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footer19.xml" ContentType="application/vnd.openxmlformats-officedocument.wordprocessingml.footer+xml"/>
  <Override PartName="/word/footer20.xml" ContentType="application/vnd.openxmlformats-officedocument.wordprocessingml.footer+xml"/>
  <Override PartName="/word/header21.xml" ContentType="application/vnd.openxmlformats-officedocument.wordprocessingml.header+xml"/>
  <Override PartName="/word/footer21.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footer22.xml" ContentType="application/vnd.openxmlformats-officedocument.wordprocessingml.footer+xml"/>
  <Override PartName="/word/footer23.xml" ContentType="application/vnd.openxmlformats-officedocument.wordprocessingml.footer+xml"/>
  <Override PartName="/word/header24.xml" ContentType="application/vnd.openxmlformats-officedocument.wordprocessingml.header+xml"/>
  <Override PartName="/word/footer24.xml" ContentType="application/vnd.openxmlformats-officedocument.wordprocessingml.footer+xml"/>
  <Override PartName="/word/header25.xml" ContentType="application/vnd.openxmlformats-officedocument.wordprocessingml.header+xml"/>
  <Override PartName="/word/header26.xml" ContentType="application/vnd.openxmlformats-officedocument.wordprocessingml.header+xml"/>
  <Override PartName="/word/footer25.xml" ContentType="application/vnd.openxmlformats-officedocument.wordprocessingml.footer+xml"/>
  <Override PartName="/word/footer26.xml" ContentType="application/vnd.openxmlformats-officedocument.wordprocessingml.footer+xml"/>
  <Override PartName="/word/header27.xml" ContentType="application/vnd.openxmlformats-officedocument.wordprocessingml.header+xml"/>
  <Override PartName="/word/footer27.xml" ContentType="application/vnd.openxmlformats-officedocument.wordprocessingml.footer+xml"/>
  <Override PartName="/word/header28.xml" ContentType="application/vnd.openxmlformats-officedocument.wordprocessingml.header+xml"/>
  <Override PartName="/word/header29.xml" ContentType="application/vnd.openxmlformats-officedocument.wordprocessingml.header+xml"/>
  <Override PartName="/word/footer28.xml" ContentType="application/vnd.openxmlformats-officedocument.wordprocessingml.footer+xml"/>
  <Override PartName="/word/footer29.xml" ContentType="application/vnd.openxmlformats-officedocument.wordprocessingml.footer+xml"/>
  <Override PartName="/word/header30.xml" ContentType="application/vnd.openxmlformats-officedocument.wordprocessingml.header+xml"/>
  <Override PartName="/word/footer30.xml" ContentType="application/vnd.openxmlformats-officedocument.wordprocessingml.footer+xml"/>
  <Override PartName="/word/header31.xml" ContentType="application/vnd.openxmlformats-officedocument.wordprocessingml.header+xml"/>
  <Override PartName="/word/header32.xml" ContentType="application/vnd.openxmlformats-officedocument.wordprocessingml.header+xml"/>
  <Override PartName="/word/footer31.xml" ContentType="application/vnd.openxmlformats-officedocument.wordprocessingml.footer+xml"/>
  <Override PartName="/word/footer32.xml" ContentType="application/vnd.openxmlformats-officedocument.wordprocessingml.footer+xml"/>
  <Override PartName="/word/header33.xml" ContentType="application/vnd.openxmlformats-officedocument.wordprocessingml.header+xml"/>
  <Override PartName="/word/footer33.xml" ContentType="application/vnd.openxmlformats-officedocument.wordprocessingml.footer+xml"/>
  <Override PartName="/word/header34.xml" ContentType="application/vnd.openxmlformats-officedocument.wordprocessingml.header+xml"/>
  <Override PartName="/word/header35.xml" ContentType="application/vnd.openxmlformats-officedocument.wordprocessingml.header+xml"/>
  <Override PartName="/word/footer34.xml" ContentType="application/vnd.openxmlformats-officedocument.wordprocessingml.footer+xml"/>
  <Override PartName="/word/footer35.xml" ContentType="application/vnd.openxmlformats-officedocument.wordprocessingml.footer+xml"/>
  <Override PartName="/word/header36.xml" ContentType="application/vnd.openxmlformats-officedocument.wordprocessingml.header+xml"/>
  <Override PartName="/word/footer36.xml" ContentType="application/vnd.openxmlformats-officedocument.wordprocessingml.footer+xml"/>
  <Override PartName="/word/header37.xml" ContentType="application/vnd.openxmlformats-officedocument.wordprocessingml.header+xml"/>
  <Override PartName="/word/header38.xml" ContentType="application/vnd.openxmlformats-officedocument.wordprocessingml.header+xml"/>
  <Override PartName="/word/footer37.xml" ContentType="application/vnd.openxmlformats-officedocument.wordprocessingml.footer+xml"/>
  <Override PartName="/word/footer38.xml" ContentType="application/vnd.openxmlformats-officedocument.wordprocessingml.footer+xml"/>
  <Override PartName="/word/header39.xml" ContentType="application/vnd.openxmlformats-officedocument.wordprocessingml.header+xml"/>
  <Override PartName="/word/footer39.xml" ContentType="application/vnd.openxmlformats-officedocument.wordprocessingml.footer+xml"/>
  <Override PartName="/word/header40.xml" ContentType="application/vnd.openxmlformats-officedocument.wordprocessingml.header+xml"/>
  <Override PartName="/word/header41.xml" ContentType="application/vnd.openxmlformats-officedocument.wordprocessingml.header+xml"/>
  <Override PartName="/word/footer40.xml" ContentType="application/vnd.openxmlformats-officedocument.wordprocessingml.footer+xml"/>
  <Override PartName="/word/footer41.xml" ContentType="application/vnd.openxmlformats-officedocument.wordprocessingml.footer+xml"/>
  <Override PartName="/word/header42.xml" ContentType="application/vnd.openxmlformats-officedocument.wordprocessingml.header+xml"/>
  <Override PartName="/word/footer42.xml" ContentType="application/vnd.openxmlformats-officedocument.wordprocessingml.footer+xml"/>
  <Override PartName="/word/header43.xml" ContentType="application/vnd.openxmlformats-officedocument.wordprocessingml.header+xml"/>
  <Override PartName="/word/header44.xml" ContentType="application/vnd.openxmlformats-officedocument.wordprocessingml.header+xml"/>
  <Override PartName="/word/footer43.xml" ContentType="application/vnd.openxmlformats-officedocument.wordprocessingml.footer+xml"/>
  <Override PartName="/word/footer44.xml" ContentType="application/vnd.openxmlformats-officedocument.wordprocessingml.footer+xml"/>
  <Override PartName="/word/header45.xml" ContentType="application/vnd.openxmlformats-officedocument.wordprocessingml.header+xml"/>
  <Override PartName="/word/footer45.xml" ContentType="application/vnd.openxmlformats-officedocument.wordprocessingml.footer+xml"/>
  <Override PartName="/word/header46.xml" ContentType="application/vnd.openxmlformats-officedocument.wordprocessingml.header+xml"/>
  <Override PartName="/word/header47.xml" ContentType="application/vnd.openxmlformats-officedocument.wordprocessingml.header+xml"/>
  <Override PartName="/word/footer46.xml" ContentType="application/vnd.openxmlformats-officedocument.wordprocessingml.footer+xml"/>
  <Override PartName="/word/footer47.xml" ContentType="application/vnd.openxmlformats-officedocument.wordprocessingml.footer+xml"/>
  <Override PartName="/word/header48.xml" ContentType="application/vnd.openxmlformats-officedocument.wordprocessingml.header+xml"/>
  <Override PartName="/word/footer48.xml" ContentType="application/vnd.openxmlformats-officedocument.wordprocessingml.footer+xml"/>
  <Override PartName="/word/header49.xml" ContentType="application/vnd.openxmlformats-officedocument.wordprocessingml.header+xml"/>
  <Override PartName="/word/header50.xml" ContentType="application/vnd.openxmlformats-officedocument.wordprocessingml.header+xml"/>
  <Override PartName="/word/footer49.xml" ContentType="application/vnd.openxmlformats-officedocument.wordprocessingml.footer+xml"/>
  <Override PartName="/word/footer50.xml" ContentType="application/vnd.openxmlformats-officedocument.wordprocessingml.footer+xml"/>
  <Override PartName="/word/header51.xml" ContentType="application/vnd.openxmlformats-officedocument.wordprocessingml.header+xml"/>
  <Override PartName="/word/footer51.xml" ContentType="application/vnd.openxmlformats-officedocument.wordprocessingml.footer+xml"/>
  <Override PartName="/word/header52.xml" ContentType="application/vnd.openxmlformats-officedocument.wordprocessingml.header+xml"/>
  <Override PartName="/word/header53.xml" ContentType="application/vnd.openxmlformats-officedocument.wordprocessingml.header+xml"/>
  <Override PartName="/word/footer52.xml" ContentType="application/vnd.openxmlformats-officedocument.wordprocessingml.footer+xml"/>
  <Override PartName="/word/footer53.xml" ContentType="application/vnd.openxmlformats-officedocument.wordprocessingml.footer+xml"/>
  <Override PartName="/word/header54.xml" ContentType="application/vnd.openxmlformats-officedocument.wordprocessingml.header+xml"/>
  <Override PartName="/word/footer54.xml" ContentType="application/vnd.openxmlformats-officedocument.wordprocessingml.footer+xml"/>
  <Override PartName="/word/header55.xml" ContentType="application/vnd.openxmlformats-officedocument.wordprocessingml.header+xml"/>
  <Override PartName="/word/header56.xml" ContentType="application/vnd.openxmlformats-officedocument.wordprocessingml.header+xml"/>
  <Override PartName="/word/footer55.xml" ContentType="application/vnd.openxmlformats-officedocument.wordprocessingml.footer+xml"/>
  <Override PartName="/word/footer56.xml" ContentType="application/vnd.openxmlformats-officedocument.wordprocessingml.footer+xml"/>
  <Override PartName="/word/header57.xml" ContentType="application/vnd.openxmlformats-officedocument.wordprocessingml.header+xml"/>
  <Override PartName="/word/footer57.xml" ContentType="application/vnd.openxmlformats-officedocument.wordprocessingml.footer+xml"/>
  <Override PartName="/word/header58.xml" ContentType="application/vnd.openxmlformats-officedocument.wordprocessingml.header+xml"/>
  <Override PartName="/word/header59.xml" ContentType="application/vnd.openxmlformats-officedocument.wordprocessingml.header+xml"/>
  <Override PartName="/word/footer58.xml" ContentType="application/vnd.openxmlformats-officedocument.wordprocessingml.footer+xml"/>
  <Override PartName="/word/footer59.xml" ContentType="application/vnd.openxmlformats-officedocument.wordprocessingml.footer+xml"/>
  <Override PartName="/word/header60.xml" ContentType="application/vnd.openxmlformats-officedocument.wordprocessingml.header+xml"/>
  <Override PartName="/word/footer60.xml" ContentType="application/vnd.openxmlformats-officedocument.wordprocessingml.footer+xml"/>
  <Override PartName="/word/header61.xml" ContentType="application/vnd.openxmlformats-officedocument.wordprocessingml.header+xml"/>
  <Override PartName="/word/header62.xml" ContentType="application/vnd.openxmlformats-officedocument.wordprocessingml.header+xml"/>
  <Override PartName="/word/footer61.xml" ContentType="application/vnd.openxmlformats-officedocument.wordprocessingml.footer+xml"/>
  <Override PartName="/word/footer62.xml" ContentType="application/vnd.openxmlformats-officedocument.wordprocessingml.footer+xml"/>
  <Override PartName="/word/header63.xml" ContentType="application/vnd.openxmlformats-officedocument.wordprocessingml.header+xml"/>
  <Override PartName="/word/footer63.xml" ContentType="application/vnd.openxmlformats-officedocument.wordprocessingml.footer+xml"/>
  <Override PartName="/word/header64.xml" ContentType="application/vnd.openxmlformats-officedocument.wordprocessingml.header+xml"/>
  <Override PartName="/word/header65.xml" ContentType="application/vnd.openxmlformats-officedocument.wordprocessingml.header+xml"/>
  <Override PartName="/word/footer64.xml" ContentType="application/vnd.openxmlformats-officedocument.wordprocessingml.footer+xml"/>
  <Override PartName="/word/footer65.xml" ContentType="application/vnd.openxmlformats-officedocument.wordprocessingml.footer+xml"/>
  <Override PartName="/word/header66.xml" ContentType="application/vnd.openxmlformats-officedocument.wordprocessingml.header+xml"/>
  <Override PartName="/word/footer66.xml" ContentType="application/vnd.openxmlformats-officedocument.wordprocessingml.footer+xml"/>
  <Override PartName="/word/header67.xml" ContentType="application/vnd.openxmlformats-officedocument.wordprocessingml.header+xml"/>
  <Override PartName="/word/header68.xml" ContentType="application/vnd.openxmlformats-officedocument.wordprocessingml.header+xml"/>
  <Override PartName="/word/footer67.xml" ContentType="application/vnd.openxmlformats-officedocument.wordprocessingml.footer+xml"/>
  <Override PartName="/word/footer68.xml" ContentType="application/vnd.openxmlformats-officedocument.wordprocessingml.footer+xml"/>
  <Override PartName="/word/header69.xml" ContentType="application/vnd.openxmlformats-officedocument.wordprocessingml.header+xml"/>
  <Override PartName="/word/footer69.xml" ContentType="application/vnd.openxmlformats-officedocument.wordprocessingml.footer+xml"/>
  <Override PartName="/word/header70.xml" ContentType="application/vnd.openxmlformats-officedocument.wordprocessingml.header+xml"/>
  <Override PartName="/word/header71.xml" ContentType="application/vnd.openxmlformats-officedocument.wordprocessingml.header+xml"/>
  <Override PartName="/word/footer70.xml" ContentType="application/vnd.openxmlformats-officedocument.wordprocessingml.footer+xml"/>
  <Override PartName="/word/footer71.xml" ContentType="application/vnd.openxmlformats-officedocument.wordprocessingml.footer+xml"/>
  <Override PartName="/word/header72.xml" ContentType="application/vnd.openxmlformats-officedocument.wordprocessingml.header+xml"/>
  <Override PartName="/word/footer72.xml" ContentType="application/vnd.openxmlformats-officedocument.wordprocessingml.footer+xml"/>
  <Override PartName="/word/header73.xml" ContentType="application/vnd.openxmlformats-officedocument.wordprocessingml.header+xml"/>
  <Override PartName="/word/header74.xml" ContentType="application/vnd.openxmlformats-officedocument.wordprocessingml.header+xml"/>
  <Override PartName="/word/footer73.xml" ContentType="application/vnd.openxmlformats-officedocument.wordprocessingml.footer+xml"/>
  <Override PartName="/word/footer74.xml" ContentType="application/vnd.openxmlformats-officedocument.wordprocessingml.footer+xml"/>
  <Override PartName="/word/header75.xml" ContentType="application/vnd.openxmlformats-officedocument.wordprocessingml.header+xml"/>
  <Override PartName="/word/footer75.xml" ContentType="application/vnd.openxmlformats-officedocument.wordprocessingml.footer+xml"/>
  <Override PartName="/word/header76.xml" ContentType="application/vnd.openxmlformats-officedocument.wordprocessingml.header+xml"/>
  <Override PartName="/word/header77.xml" ContentType="application/vnd.openxmlformats-officedocument.wordprocessingml.header+xml"/>
  <Override PartName="/word/footer76.xml" ContentType="application/vnd.openxmlformats-officedocument.wordprocessingml.footer+xml"/>
  <Override PartName="/word/footer77.xml" ContentType="application/vnd.openxmlformats-officedocument.wordprocessingml.footer+xml"/>
  <Override PartName="/word/header78.xml" ContentType="application/vnd.openxmlformats-officedocument.wordprocessingml.header+xml"/>
  <Override PartName="/word/footer78.xml" ContentType="application/vnd.openxmlformats-officedocument.wordprocessingml.footer+xml"/>
  <Override PartName="/word/header79.xml" ContentType="application/vnd.openxmlformats-officedocument.wordprocessingml.header+xml"/>
  <Override PartName="/word/header80.xml" ContentType="application/vnd.openxmlformats-officedocument.wordprocessingml.header+xml"/>
  <Override PartName="/word/footer79.xml" ContentType="application/vnd.openxmlformats-officedocument.wordprocessingml.footer+xml"/>
  <Override PartName="/word/footer80.xml" ContentType="application/vnd.openxmlformats-officedocument.wordprocessingml.footer+xml"/>
  <Override PartName="/word/header81.xml" ContentType="application/vnd.openxmlformats-officedocument.wordprocessingml.header+xml"/>
  <Override PartName="/word/footer81.xml" ContentType="application/vnd.openxmlformats-officedocument.wordprocessingml.footer+xml"/>
  <Override PartName="/word/header82.xml" ContentType="application/vnd.openxmlformats-officedocument.wordprocessingml.header+xml"/>
  <Override PartName="/word/header83.xml" ContentType="application/vnd.openxmlformats-officedocument.wordprocessingml.header+xml"/>
  <Override PartName="/word/footer82.xml" ContentType="application/vnd.openxmlformats-officedocument.wordprocessingml.footer+xml"/>
  <Override PartName="/word/footer83.xml" ContentType="application/vnd.openxmlformats-officedocument.wordprocessingml.footer+xml"/>
  <Override PartName="/word/header84.xml" ContentType="application/vnd.openxmlformats-officedocument.wordprocessingml.header+xml"/>
  <Override PartName="/word/footer84.xml" ContentType="application/vnd.openxmlformats-officedocument.wordprocessingml.footer+xml"/>
  <Override PartName="/word/header85.xml" ContentType="application/vnd.openxmlformats-officedocument.wordprocessingml.header+xml"/>
  <Override PartName="/word/header86.xml" ContentType="application/vnd.openxmlformats-officedocument.wordprocessingml.header+xml"/>
  <Override PartName="/word/footer85.xml" ContentType="application/vnd.openxmlformats-officedocument.wordprocessingml.footer+xml"/>
  <Override PartName="/word/footer86.xml" ContentType="application/vnd.openxmlformats-officedocument.wordprocessingml.footer+xml"/>
  <Override PartName="/word/header87.xml" ContentType="application/vnd.openxmlformats-officedocument.wordprocessingml.header+xml"/>
  <Override PartName="/word/footer87.xml" ContentType="application/vnd.openxmlformats-officedocument.wordprocessingml.footer+xml"/>
  <Override PartName="/word/header88.xml" ContentType="application/vnd.openxmlformats-officedocument.wordprocessingml.header+xml"/>
  <Override PartName="/word/header89.xml" ContentType="application/vnd.openxmlformats-officedocument.wordprocessingml.header+xml"/>
  <Override PartName="/word/footer88.xml" ContentType="application/vnd.openxmlformats-officedocument.wordprocessingml.footer+xml"/>
  <Override PartName="/word/footer89.xml" ContentType="application/vnd.openxmlformats-officedocument.wordprocessingml.footer+xml"/>
  <Override PartName="/word/header90.xml" ContentType="application/vnd.openxmlformats-officedocument.wordprocessingml.header+xml"/>
  <Override PartName="/word/footer90.xml" ContentType="application/vnd.openxmlformats-officedocument.wordprocessingml.footer+xml"/>
  <Override PartName="/word/header91.xml" ContentType="application/vnd.openxmlformats-officedocument.wordprocessingml.header+xml"/>
  <Override PartName="/word/header92.xml" ContentType="application/vnd.openxmlformats-officedocument.wordprocessingml.header+xml"/>
  <Override PartName="/word/footer91.xml" ContentType="application/vnd.openxmlformats-officedocument.wordprocessingml.footer+xml"/>
  <Override PartName="/word/footer92.xml" ContentType="application/vnd.openxmlformats-officedocument.wordprocessingml.footer+xml"/>
  <Override PartName="/word/header93.xml" ContentType="application/vnd.openxmlformats-officedocument.wordprocessingml.header+xml"/>
  <Override PartName="/word/footer93.xml" ContentType="application/vnd.openxmlformats-officedocument.wordprocessingml.footer+xml"/>
  <Override PartName="/word/header94.xml" ContentType="application/vnd.openxmlformats-officedocument.wordprocessingml.header+xml"/>
  <Override PartName="/word/header95.xml" ContentType="application/vnd.openxmlformats-officedocument.wordprocessingml.header+xml"/>
  <Override PartName="/word/footer94.xml" ContentType="application/vnd.openxmlformats-officedocument.wordprocessingml.footer+xml"/>
  <Override PartName="/word/footer95.xml" ContentType="application/vnd.openxmlformats-officedocument.wordprocessingml.footer+xml"/>
  <Override PartName="/word/header96.xml" ContentType="application/vnd.openxmlformats-officedocument.wordprocessingml.header+xml"/>
  <Override PartName="/word/footer96.xml" ContentType="application/vnd.openxmlformats-officedocument.wordprocessingml.footer+xml"/>
  <Override PartName="/word/header97.xml" ContentType="application/vnd.openxmlformats-officedocument.wordprocessingml.header+xml"/>
  <Override PartName="/word/header98.xml" ContentType="application/vnd.openxmlformats-officedocument.wordprocessingml.header+xml"/>
  <Override PartName="/word/footer97.xml" ContentType="application/vnd.openxmlformats-officedocument.wordprocessingml.footer+xml"/>
  <Override PartName="/word/footer98.xml" ContentType="application/vnd.openxmlformats-officedocument.wordprocessingml.footer+xml"/>
  <Override PartName="/word/header99.xml" ContentType="application/vnd.openxmlformats-officedocument.wordprocessingml.header+xml"/>
  <Override PartName="/word/footer99.xml" ContentType="application/vnd.openxmlformats-officedocument.wordprocessingml.footer+xml"/>
  <Override PartName="/word/header100.xml" ContentType="application/vnd.openxmlformats-officedocument.wordprocessingml.header+xml"/>
  <Override PartName="/word/header101.xml" ContentType="application/vnd.openxmlformats-officedocument.wordprocessingml.header+xml"/>
  <Override PartName="/word/footer100.xml" ContentType="application/vnd.openxmlformats-officedocument.wordprocessingml.footer+xml"/>
  <Override PartName="/word/footer101.xml" ContentType="application/vnd.openxmlformats-officedocument.wordprocessingml.footer+xml"/>
  <Override PartName="/word/header102.xml" ContentType="application/vnd.openxmlformats-officedocument.wordprocessingml.header+xml"/>
  <Override PartName="/word/footer102.xml" ContentType="application/vnd.openxmlformats-officedocument.wordprocessingml.footer+xml"/>
  <Override PartName="/word/header103.xml" ContentType="application/vnd.openxmlformats-officedocument.wordprocessingml.header+xml"/>
  <Override PartName="/word/header104.xml" ContentType="application/vnd.openxmlformats-officedocument.wordprocessingml.header+xml"/>
  <Override PartName="/word/footer103.xml" ContentType="application/vnd.openxmlformats-officedocument.wordprocessingml.footer+xml"/>
  <Override PartName="/word/footer104.xml" ContentType="application/vnd.openxmlformats-officedocument.wordprocessingml.footer+xml"/>
  <Override PartName="/word/header105.xml" ContentType="application/vnd.openxmlformats-officedocument.wordprocessingml.header+xml"/>
  <Override PartName="/word/footer105.xml" ContentType="application/vnd.openxmlformats-officedocument.wordprocessingml.footer+xml"/>
  <Override PartName="/word/header106.xml" ContentType="application/vnd.openxmlformats-officedocument.wordprocessingml.header+xml"/>
  <Override PartName="/word/header107.xml" ContentType="application/vnd.openxmlformats-officedocument.wordprocessingml.header+xml"/>
  <Override PartName="/word/footer106.xml" ContentType="application/vnd.openxmlformats-officedocument.wordprocessingml.footer+xml"/>
  <Override PartName="/word/footer107.xml" ContentType="application/vnd.openxmlformats-officedocument.wordprocessingml.footer+xml"/>
  <Override PartName="/word/header108.xml" ContentType="application/vnd.openxmlformats-officedocument.wordprocessingml.header+xml"/>
  <Override PartName="/word/footer108.xml" ContentType="application/vnd.openxmlformats-officedocument.wordprocessingml.footer+xml"/>
  <Override PartName="/word/header109.xml" ContentType="application/vnd.openxmlformats-officedocument.wordprocessingml.header+xml"/>
  <Override PartName="/word/header110.xml" ContentType="application/vnd.openxmlformats-officedocument.wordprocessingml.header+xml"/>
  <Override PartName="/word/footer109.xml" ContentType="application/vnd.openxmlformats-officedocument.wordprocessingml.footer+xml"/>
  <Override PartName="/word/footer110.xml" ContentType="application/vnd.openxmlformats-officedocument.wordprocessingml.footer+xml"/>
  <Override PartName="/word/header111.xml" ContentType="application/vnd.openxmlformats-officedocument.wordprocessingml.header+xml"/>
  <Override PartName="/word/footer111.xml" ContentType="application/vnd.openxmlformats-officedocument.wordprocessingml.footer+xml"/>
  <Override PartName="/word/header112.xml" ContentType="application/vnd.openxmlformats-officedocument.wordprocessingml.header+xml"/>
  <Override PartName="/word/header113.xml" ContentType="application/vnd.openxmlformats-officedocument.wordprocessingml.header+xml"/>
  <Override PartName="/word/footer112.xml" ContentType="application/vnd.openxmlformats-officedocument.wordprocessingml.footer+xml"/>
  <Override PartName="/word/footer113.xml" ContentType="application/vnd.openxmlformats-officedocument.wordprocessingml.footer+xml"/>
  <Override PartName="/word/header114.xml" ContentType="application/vnd.openxmlformats-officedocument.wordprocessingml.header+xml"/>
  <Override PartName="/word/footer114.xml" ContentType="application/vnd.openxmlformats-officedocument.wordprocessingml.footer+xml"/>
  <Override PartName="/word/header115.xml" ContentType="application/vnd.openxmlformats-officedocument.wordprocessingml.header+xml"/>
  <Override PartName="/word/header116.xml" ContentType="application/vnd.openxmlformats-officedocument.wordprocessingml.header+xml"/>
  <Override PartName="/word/footer115.xml" ContentType="application/vnd.openxmlformats-officedocument.wordprocessingml.footer+xml"/>
  <Override PartName="/word/footer116.xml" ContentType="application/vnd.openxmlformats-officedocument.wordprocessingml.footer+xml"/>
  <Override PartName="/word/header117.xml" ContentType="application/vnd.openxmlformats-officedocument.wordprocessingml.header+xml"/>
  <Override PartName="/word/footer117.xml" ContentType="application/vnd.openxmlformats-officedocument.wordprocessingml.footer+xml"/>
  <Override PartName="/word/header118.xml" ContentType="application/vnd.openxmlformats-officedocument.wordprocessingml.header+xml"/>
  <Override PartName="/word/header119.xml" ContentType="application/vnd.openxmlformats-officedocument.wordprocessingml.header+xml"/>
  <Override PartName="/word/footer118.xml" ContentType="application/vnd.openxmlformats-officedocument.wordprocessingml.footer+xml"/>
  <Override PartName="/word/footer119.xml" ContentType="application/vnd.openxmlformats-officedocument.wordprocessingml.footer+xml"/>
  <Override PartName="/word/header120.xml" ContentType="application/vnd.openxmlformats-officedocument.wordprocessingml.header+xml"/>
  <Override PartName="/word/footer120.xml" ContentType="application/vnd.openxmlformats-officedocument.wordprocessingml.footer+xml"/>
  <Override PartName="/word/header121.xml" ContentType="application/vnd.openxmlformats-officedocument.wordprocessingml.header+xml"/>
  <Override PartName="/word/header122.xml" ContentType="application/vnd.openxmlformats-officedocument.wordprocessingml.header+xml"/>
  <Override PartName="/word/footer121.xml" ContentType="application/vnd.openxmlformats-officedocument.wordprocessingml.footer+xml"/>
  <Override PartName="/word/footer122.xml" ContentType="application/vnd.openxmlformats-officedocument.wordprocessingml.footer+xml"/>
  <Override PartName="/word/header123.xml" ContentType="application/vnd.openxmlformats-officedocument.wordprocessingml.header+xml"/>
  <Override PartName="/word/footer123.xml" ContentType="application/vnd.openxmlformats-officedocument.wordprocessingml.footer+xml"/>
  <Override PartName="/word/header124.xml" ContentType="application/vnd.openxmlformats-officedocument.wordprocessingml.header+xml"/>
  <Override PartName="/word/header125.xml" ContentType="application/vnd.openxmlformats-officedocument.wordprocessingml.header+xml"/>
  <Override PartName="/word/footer124.xml" ContentType="application/vnd.openxmlformats-officedocument.wordprocessingml.footer+xml"/>
  <Override PartName="/word/footer125.xml" ContentType="application/vnd.openxmlformats-officedocument.wordprocessingml.footer+xml"/>
  <Override PartName="/word/header126.xml" ContentType="application/vnd.openxmlformats-officedocument.wordprocessingml.header+xml"/>
  <Override PartName="/word/footer126.xml" ContentType="application/vnd.openxmlformats-officedocument.wordprocessingml.footer+xml"/>
  <Override PartName="/word/header127.xml" ContentType="application/vnd.openxmlformats-officedocument.wordprocessingml.header+xml"/>
  <Override PartName="/word/header128.xml" ContentType="application/vnd.openxmlformats-officedocument.wordprocessingml.header+xml"/>
  <Override PartName="/word/footer127.xml" ContentType="application/vnd.openxmlformats-officedocument.wordprocessingml.footer+xml"/>
  <Override PartName="/word/footer128.xml" ContentType="application/vnd.openxmlformats-officedocument.wordprocessingml.footer+xml"/>
  <Override PartName="/word/header129.xml" ContentType="application/vnd.openxmlformats-officedocument.wordprocessingml.header+xml"/>
  <Override PartName="/word/footer129.xml" ContentType="application/vnd.openxmlformats-officedocument.wordprocessingml.footer+xml"/>
  <Override PartName="/word/header130.xml" ContentType="application/vnd.openxmlformats-officedocument.wordprocessingml.header+xml"/>
  <Override PartName="/word/header131.xml" ContentType="application/vnd.openxmlformats-officedocument.wordprocessingml.header+xml"/>
  <Override PartName="/word/footer130.xml" ContentType="application/vnd.openxmlformats-officedocument.wordprocessingml.footer+xml"/>
  <Override PartName="/word/footer131.xml" ContentType="application/vnd.openxmlformats-officedocument.wordprocessingml.footer+xml"/>
  <Override PartName="/word/header132.xml" ContentType="application/vnd.openxmlformats-officedocument.wordprocessingml.header+xml"/>
  <Override PartName="/word/footer132.xml" ContentType="application/vnd.openxmlformats-officedocument.wordprocessingml.footer+xml"/>
  <Override PartName="/word/header133.xml" ContentType="application/vnd.openxmlformats-officedocument.wordprocessingml.header+xml"/>
  <Override PartName="/word/header134.xml" ContentType="application/vnd.openxmlformats-officedocument.wordprocessingml.header+xml"/>
  <Override PartName="/word/footer133.xml" ContentType="application/vnd.openxmlformats-officedocument.wordprocessingml.footer+xml"/>
  <Override PartName="/word/footer134.xml" ContentType="application/vnd.openxmlformats-officedocument.wordprocessingml.footer+xml"/>
  <Override PartName="/word/header135.xml" ContentType="application/vnd.openxmlformats-officedocument.wordprocessingml.header+xml"/>
  <Override PartName="/word/footer135.xml" ContentType="application/vnd.openxmlformats-officedocument.wordprocessingml.footer+xml"/>
  <Override PartName="/word/header136.xml" ContentType="application/vnd.openxmlformats-officedocument.wordprocessingml.header+xml"/>
  <Override PartName="/word/header137.xml" ContentType="application/vnd.openxmlformats-officedocument.wordprocessingml.header+xml"/>
  <Override PartName="/word/footer136.xml" ContentType="application/vnd.openxmlformats-officedocument.wordprocessingml.footer+xml"/>
  <Override PartName="/word/footer137.xml" ContentType="application/vnd.openxmlformats-officedocument.wordprocessingml.footer+xml"/>
  <Override PartName="/word/header138.xml" ContentType="application/vnd.openxmlformats-officedocument.wordprocessingml.header+xml"/>
  <Override PartName="/word/footer138.xml" ContentType="application/vnd.openxmlformats-officedocument.wordprocessingml.footer+xml"/>
  <Override PartName="/word/header139.xml" ContentType="application/vnd.openxmlformats-officedocument.wordprocessingml.header+xml"/>
  <Override PartName="/word/header140.xml" ContentType="application/vnd.openxmlformats-officedocument.wordprocessingml.header+xml"/>
  <Override PartName="/word/footer139.xml" ContentType="application/vnd.openxmlformats-officedocument.wordprocessingml.footer+xml"/>
  <Override PartName="/word/footer140.xml" ContentType="application/vnd.openxmlformats-officedocument.wordprocessingml.footer+xml"/>
  <Override PartName="/word/header141.xml" ContentType="application/vnd.openxmlformats-officedocument.wordprocessingml.header+xml"/>
  <Override PartName="/word/footer141.xml" ContentType="application/vnd.openxmlformats-officedocument.wordprocessingml.footer+xml"/>
  <Override PartName="/word/header142.xml" ContentType="application/vnd.openxmlformats-officedocument.wordprocessingml.header+xml"/>
  <Override PartName="/word/header143.xml" ContentType="application/vnd.openxmlformats-officedocument.wordprocessingml.header+xml"/>
  <Override PartName="/word/footer142.xml" ContentType="application/vnd.openxmlformats-officedocument.wordprocessingml.footer+xml"/>
  <Override PartName="/word/footer143.xml" ContentType="application/vnd.openxmlformats-officedocument.wordprocessingml.footer+xml"/>
  <Override PartName="/word/header144.xml" ContentType="application/vnd.openxmlformats-officedocument.wordprocessingml.header+xml"/>
  <Override PartName="/word/footer144.xml" ContentType="application/vnd.openxmlformats-officedocument.wordprocessingml.footer+xml"/>
  <Override PartName="/word/header145.xml" ContentType="application/vnd.openxmlformats-officedocument.wordprocessingml.header+xml"/>
  <Override PartName="/word/header146.xml" ContentType="application/vnd.openxmlformats-officedocument.wordprocessingml.header+xml"/>
  <Override PartName="/word/footer145.xml" ContentType="application/vnd.openxmlformats-officedocument.wordprocessingml.footer+xml"/>
  <Override PartName="/word/footer146.xml" ContentType="application/vnd.openxmlformats-officedocument.wordprocessingml.footer+xml"/>
  <Override PartName="/word/header147.xml" ContentType="application/vnd.openxmlformats-officedocument.wordprocessingml.header+xml"/>
  <Override PartName="/word/footer147.xml" ContentType="application/vnd.openxmlformats-officedocument.wordprocessingml.footer+xml"/>
  <Override PartName="/word/header148.xml" ContentType="application/vnd.openxmlformats-officedocument.wordprocessingml.header+xml"/>
  <Override PartName="/word/header149.xml" ContentType="application/vnd.openxmlformats-officedocument.wordprocessingml.header+xml"/>
  <Override PartName="/word/footer148.xml" ContentType="application/vnd.openxmlformats-officedocument.wordprocessingml.footer+xml"/>
  <Override PartName="/word/footer149.xml" ContentType="application/vnd.openxmlformats-officedocument.wordprocessingml.footer+xml"/>
  <Override PartName="/word/header150.xml" ContentType="application/vnd.openxmlformats-officedocument.wordprocessingml.header+xml"/>
  <Override PartName="/word/footer150.xml" ContentType="application/vnd.openxmlformats-officedocument.wordprocessingml.footer+xml"/>
  <Override PartName="/word/header151.xml" ContentType="application/vnd.openxmlformats-officedocument.wordprocessingml.header+xml"/>
  <Override PartName="/word/header152.xml" ContentType="application/vnd.openxmlformats-officedocument.wordprocessingml.header+xml"/>
  <Override PartName="/word/footer151.xml" ContentType="application/vnd.openxmlformats-officedocument.wordprocessingml.footer+xml"/>
  <Override PartName="/word/footer152.xml" ContentType="application/vnd.openxmlformats-officedocument.wordprocessingml.footer+xml"/>
  <Override PartName="/word/header153.xml" ContentType="application/vnd.openxmlformats-officedocument.wordprocessingml.header+xml"/>
  <Override PartName="/word/footer153.xml" ContentType="application/vnd.openxmlformats-officedocument.wordprocessingml.footer+xml"/>
  <Override PartName="/word/header154.xml" ContentType="application/vnd.openxmlformats-officedocument.wordprocessingml.header+xml"/>
  <Override PartName="/word/header155.xml" ContentType="application/vnd.openxmlformats-officedocument.wordprocessingml.header+xml"/>
  <Override PartName="/word/footer154.xml" ContentType="application/vnd.openxmlformats-officedocument.wordprocessingml.footer+xml"/>
  <Override PartName="/word/footer155.xml" ContentType="application/vnd.openxmlformats-officedocument.wordprocessingml.footer+xml"/>
  <Override PartName="/word/header156.xml" ContentType="application/vnd.openxmlformats-officedocument.wordprocessingml.header+xml"/>
  <Override PartName="/word/footer156.xml" ContentType="application/vnd.openxmlformats-officedocument.wordprocessingml.footer+xml"/>
  <Override PartName="/word/header157.xml" ContentType="application/vnd.openxmlformats-officedocument.wordprocessingml.header+xml"/>
  <Override PartName="/word/header158.xml" ContentType="application/vnd.openxmlformats-officedocument.wordprocessingml.header+xml"/>
  <Override PartName="/word/footer157.xml" ContentType="application/vnd.openxmlformats-officedocument.wordprocessingml.footer+xml"/>
  <Override PartName="/word/footer158.xml" ContentType="application/vnd.openxmlformats-officedocument.wordprocessingml.footer+xml"/>
  <Override PartName="/word/header159.xml" ContentType="application/vnd.openxmlformats-officedocument.wordprocessingml.header+xml"/>
  <Override PartName="/word/footer159.xml" ContentType="application/vnd.openxmlformats-officedocument.wordprocessingml.footer+xml"/>
  <Override PartName="/word/header160.xml" ContentType="application/vnd.openxmlformats-officedocument.wordprocessingml.header+xml"/>
  <Override PartName="/word/header161.xml" ContentType="application/vnd.openxmlformats-officedocument.wordprocessingml.header+xml"/>
  <Override PartName="/word/footer160.xml" ContentType="application/vnd.openxmlformats-officedocument.wordprocessingml.footer+xml"/>
  <Override PartName="/word/footer161.xml" ContentType="application/vnd.openxmlformats-officedocument.wordprocessingml.footer+xml"/>
  <Override PartName="/word/header162.xml" ContentType="application/vnd.openxmlformats-officedocument.wordprocessingml.header+xml"/>
  <Override PartName="/word/footer162.xml" ContentType="application/vnd.openxmlformats-officedocument.wordprocessingml.footer+xml"/>
  <Override PartName="/word/header163.xml" ContentType="application/vnd.openxmlformats-officedocument.wordprocessingml.header+xml"/>
  <Override PartName="/word/header164.xml" ContentType="application/vnd.openxmlformats-officedocument.wordprocessingml.header+xml"/>
  <Override PartName="/word/footer163.xml" ContentType="application/vnd.openxmlformats-officedocument.wordprocessingml.footer+xml"/>
  <Override PartName="/word/footer164.xml" ContentType="application/vnd.openxmlformats-officedocument.wordprocessingml.footer+xml"/>
  <Override PartName="/word/header165.xml" ContentType="application/vnd.openxmlformats-officedocument.wordprocessingml.header+xml"/>
  <Override PartName="/word/footer165.xml" ContentType="application/vnd.openxmlformats-officedocument.wordprocessingml.footer+xml"/>
  <Override PartName="/word/header166.xml" ContentType="application/vnd.openxmlformats-officedocument.wordprocessingml.header+xml"/>
  <Override PartName="/word/header167.xml" ContentType="application/vnd.openxmlformats-officedocument.wordprocessingml.header+xml"/>
  <Override PartName="/word/footer166.xml" ContentType="application/vnd.openxmlformats-officedocument.wordprocessingml.footer+xml"/>
  <Override PartName="/word/footer167.xml" ContentType="application/vnd.openxmlformats-officedocument.wordprocessingml.footer+xml"/>
  <Override PartName="/word/header168.xml" ContentType="application/vnd.openxmlformats-officedocument.wordprocessingml.header+xml"/>
  <Override PartName="/word/footer168.xml" ContentType="application/vnd.openxmlformats-officedocument.wordprocessingml.footer+xml"/>
  <Override PartName="/word/header169.xml" ContentType="application/vnd.openxmlformats-officedocument.wordprocessingml.header+xml"/>
  <Override PartName="/word/header170.xml" ContentType="application/vnd.openxmlformats-officedocument.wordprocessingml.header+xml"/>
  <Override PartName="/word/footer169.xml" ContentType="application/vnd.openxmlformats-officedocument.wordprocessingml.footer+xml"/>
  <Override PartName="/word/footer170.xml" ContentType="application/vnd.openxmlformats-officedocument.wordprocessingml.footer+xml"/>
  <Override PartName="/word/header171.xml" ContentType="application/vnd.openxmlformats-officedocument.wordprocessingml.header+xml"/>
  <Override PartName="/word/footer171.xml" ContentType="application/vnd.openxmlformats-officedocument.wordprocessingml.footer+xml"/>
  <Override PartName="/word/header172.xml" ContentType="application/vnd.openxmlformats-officedocument.wordprocessingml.header+xml"/>
  <Override PartName="/word/header173.xml" ContentType="application/vnd.openxmlformats-officedocument.wordprocessingml.header+xml"/>
  <Override PartName="/word/footer172.xml" ContentType="application/vnd.openxmlformats-officedocument.wordprocessingml.footer+xml"/>
  <Override PartName="/word/footer173.xml" ContentType="application/vnd.openxmlformats-officedocument.wordprocessingml.footer+xml"/>
  <Override PartName="/word/header174.xml" ContentType="application/vnd.openxmlformats-officedocument.wordprocessingml.header+xml"/>
  <Override PartName="/word/footer174.xml" ContentType="application/vnd.openxmlformats-officedocument.wordprocessingml.footer+xml"/>
  <Override PartName="/word/header175.xml" ContentType="application/vnd.openxmlformats-officedocument.wordprocessingml.header+xml"/>
  <Override PartName="/word/header176.xml" ContentType="application/vnd.openxmlformats-officedocument.wordprocessingml.header+xml"/>
  <Override PartName="/word/footer175.xml" ContentType="application/vnd.openxmlformats-officedocument.wordprocessingml.footer+xml"/>
  <Override PartName="/word/footer176.xml" ContentType="application/vnd.openxmlformats-officedocument.wordprocessingml.footer+xml"/>
  <Override PartName="/word/header177.xml" ContentType="application/vnd.openxmlformats-officedocument.wordprocessingml.header+xml"/>
  <Override PartName="/word/footer177.xml" ContentType="application/vnd.openxmlformats-officedocument.wordprocessingml.footer+xml"/>
  <Override PartName="/word/header178.xml" ContentType="application/vnd.openxmlformats-officedocument.wordprocessingml.header+xml"/>
  <Override PartName="/word/header179.xml" ContentType="application/vnd.openxmlformats-officedocument.wordprocessingml.header+xml"/>
  <Override PartName="/word/footer178.xml" ContentType="application/vnd.openxmlformats-officedocument.wordprocessingml.footer+xml"/>
  <Override PartName="/word/footer179.xml" ContentType="application/vnd.openxmlformats-officedocument.wordprocessingml.footer+xml"/>
  <Override PartName="/word/header180.xml" ContentType="application/vnd.openxmlformats-officedocument.wordprocessingml.header+xml"/>
  <Override PartName="/word/footer180.xml" ContentType="application/vnd.openxmlformats-officedocument.wordprocessingml.footer+xml"/>
  <Override PartName="/word/header181.xml" ContentType="application/vnd.openxmlformats-officedocument.wordprocessingml.header+xml"/>
  <Override PartName="/word/header182.xml" ContentType="application/vnd.openxmlformats-officedocument.wordprocessingml.header+xml"/>
  <Override PartName="/word/footer181.xml" ContentType="application/vnd.openxmlformats-officedocument.wordprocessingml.footer+xml"/>
  <Override PartName="/word/footer182.xml" ContentType="application/vnd.openxmlformats-officedocument.wordprocessingml.footer+xml"/>
  <Override PartName="/word/header183.xml" ContentType="application/vnd.openxmlformats-officedocument.wordprocessingml.header+xml"/>
  <Override PartName="/word/footer183.xml" ContentType="application/vnd.openxmlformats-officedocument.wordprocessingml.footer+xml"/>
  <Override PartName="/word/header184.xml" ContentType="application/vnd.openxmlformats-officedocument.wordprocessingml.header+xml"/>
  <Override PartName="/word/header185.xml" ContentType="application/vnd.openxmlformats-officedocument.wordprocessingml.header+xml"/>
  <Override PartName="/word/footer184.xml" ContentType="application/vnd.openxmlformats-officedocument.wordprocessingml.footer+xml"/>
  <Override PartName="/word/footer185.xml" ContentType="application/vnd.openxmlformats-officedocument.wordprocessingml.footer+xml"/>
  <Override PartName="/word/header186.xml" ContentType="application/vnd.openxmlformats-officedocument.wordprocessingml.header+xml"/>
  <Override PartName="/word/footer186.xml" ContentType="application/vnd.openxmlformats-officedocument.wordprocessingml.footer+xml"/>
  <Override PartName="/word/header187.xml" ContentType="application/vnd.openxmlformats-officedocument.wordprocessingml.header+xml"/>
  <Override PartName="/word/header188.xml" ContentType="application/vnd.openxmlformats-officedocument.wordprocessingml.header+xml"/>
  <Override PartName="/word/footer187.xml" ContentType="application/vnd.openxmlformats-officedocument.wordprocessingml.footer+xml"/>
  <Override PartName="/word/footer188.xml" ContentType="application/vnd.openxmlformats-officedocument.wordprocessingml.footer+xml"/>
  <Override PartName="/word/header189.xml" ContentType="application/vnd.openxmlformats-officedocument.wordprocessingml.header+xml"/>
  <Override PartName="/word/footer189.xml" ContentType="application/vnd.openxmlformats-officedocument.wordprocessingml.footer+xml"/>
  <Override PartName="/word/header190.xml" ContentType="application/vnd.openxmlformats-officedocument.wordprocessingml.header+xml"/>
  <Override PartName="/word/header191.xml" ContentType="application/vnd.openxmlformats-officedocument.wordprocessingml.header+xml"/>
  <Override PartName="/word/footer190.xml" ContentType="application/vnd.openxmlformats-officedocument.wordprocessingml.footer+xml"/>
  <Override PartName="/word/footer191.xml" ContentType="application/vnd.openxmlformats-officedocument.wordprocessingml.footer+xml"/>
  <Override PartName="/word/header192.xml" ContentType="application/vnd.openxmlformats-officedocument.wordprocessingml.header+xml"/>
  <Override PartName="/word/footer192.xml" ContentType="application/vnd.openxmlformats-officedocument.wordprocessingml.footer+xml"/>
  <Override PartName="/word/header193.xml" ContentType="application/vnd.openxmlformats-officedocument.wordprocessingml.header+xml"/>
  <Override PartName="/word/header194.xml" ContentType="application/vnd.openxmlformats-officedocument.wordprocessingml.header+xml"/>
  <Override PartName="/word/footer193.xml" ContentType="application/vnd.openxmlformats-officedocument.wordprocessingml.footer+xml"/>
  <Override PartName="/word/footer194.xml" ContentType="application/vnd.openxmlformats-officedocument.wordprocessingml.footer+xml"/>
  <Override PartName="/word/header195.xml" ContentType="application/vnd.openxmlformats-officedocument.wordprocessingml.header+xml"/>
  <Override PartName="/word/footer195.xml" ContentType="application/vnd.openxmlformats-officedocument.wordprocessingml.footer+xml"/>
  <Override PartName="/word/header196.xml" ContentType="application/vnd.openxmlformats-officedocument.wordprocessingml.header+xml"/>
  <Override PartName="/word/header197.xml" ContentType="application/vnd.openxmlformats-officedocument.wordprocessingml.header+xml"/>
  <Override PartName="/word/footer196.xml" ContentType="application/vnd.openxmlformats-officedocument.wordprocessingml.footer+xml"/>
  <Override PartName="/word/footer197.xml" ContentType="application/vnd.openxmlformats-officedocument.wordprocessingml.footer+xml"/>
  <Override PartName="/word/header198.xml" ContentType="application/vnd.openxmlformats-officedocument.wordprocessingml.header+xml"/>
  <Override PartName="/word/footer198.xml" ContentType="application/vnd.openxmlformats-officedocument.wordprocessingml.footer+xml"/>
  <Override PartName="/word/header199.xml" ContentType="application/vnd.openxmlformats-officedocument.wordprocessingml.header+xml"/>
  <Override PartName="/word/header200.xml" ContentType="application/vnd.openxmlformats-officedocument.wordprocessingml.header+xml"/>
  <Override PartName="/word/footer199.xml" ContentType="application/vnd.openxmlformats-officedocument.wordprocessingml.footer+xml"/>
  <Override PartName="/word/footer200.xml" ContentType="application/vnd.openxmlformats-officedocument.wordprocessingml.footer+xml"/>
  <Override PartName="/word/header201.xml" ContentType="application/vnd.openxmlformats-officedocument.wordprocessingml.header+xml"/>
  <Override PartName="/word/footer201.xml" ContentType="application/vnd.openxmlformats-officedocument.wordprocessingml.footer+xml"/>
  <Override PartName="/word/header202.xml" ContentType="application/vnd.openxmlformats-officedocument.wordprocessingml.header+xml"/>
  <Override PartName="/word/header203.xml" ContentType="application/vnd.openxmlformats-officedocument.wordprocessingml.header+xml"/>
  <Override PartName="/word/footer202.xml" ContentType="application/vnd.openxmlformats-officedocument.wordprocessingml.footer+xml"/>
  <Override PartName="/word/footer203.xml" ContentType="application/vnd.openxmlformats-officedocument.wordprocessingml.footer+xml"/>
  <Override PartName="/word/header204.xml" ContentType="application/vnd.openxmlformats-officedocument.wordprocessingml.header+xml"/>
  <Override PartName="/word/footer204.xml" ContentType="application/vnd.openxmlformats-officedocument.wordprocessingml.footer+xml"/>
  <Override PartName="/word/header205.xml" ContentType="application/vnd.openxmlformats-officedocument.wordprocessingml.header+xml"/>
  <Override PartName="/word/header206.xml" ContentType="application/vnd.openxmlformats-officedocument.wordprocessingml.header+xml"/>
  <Override PartName="/word/footer205.xml" ContentType="application/vnd.openxmlformats-officedocument.wordprocessingml.footer+xml"/>
  <Override PartName="/word/footer206.xml" ContentType="application/vnd.openxmlformats-officedocument.wordprocessingml.footer+xml"/>
  <Override PartName="/word/header207.xml" ContentType="application/vnd.openxmlformats-officedocument.wordprocessingml.header+xml"/>
  <Override PartName="/word/footer207.xml" ContentType="application/vnd.openxmlformats-officedocument.wordprocessingml.footer+xml"/>
  <Override PartName="/word/header208.xml" ContentType="application/vnd.openxmlformats-officedocument.wordprocessingml.header+xml"/>
  <Override PartName="/word/header209.xml" ContentType="application/vnd.openxmlformats-officedocument.wordprocessingml.header+xml"/>
  <Override PartName="/word/footer208.xml" ContentType="application/vnd.openxmlformats-officedocument.wordprocessingml.footer+xml"/>
  <Override PartName="/word/footer209.xml" ContentType="application/vnd.openxmlformats-officedocument.wordprocessingml.footer+xml"/>
  <Override PartName="/word/header210.xml" ContentType="application/vnd.openxmlformats-officedocument.wordprocessingml.header+xml"/>
  <Override PartName="/word/footer210.xml" ContentType="application/vnd.openxmlformats-officedocument.wordprocessingml.footer+xml"/>
  <Override PartName="/word/header211.xml" ContentType="application/vnd.openxmlformats-officedocument.wordprocessingml.header+xml"/>
  <Override PartName="/word/header212.xml" ContentType="application/vnd.openxmlformats-officedocument.wordprocessingml.header+xml"/>
  <Override PartName="/word/footer211.xml" ContentType="application/vnd.openxmlformats-officedocument.wordprocessingml.footer+xml"/>
  <Override PartName="/word/footer212.xml" ContentType="application/vnd.openxmlformats-officedocument.wordprocessingml.footer+xml"/>
  <Override PartName="/word/header213.xml" ContentType="application/vnd.openxmlformats-officedocument.wordprocessingml.header+xml"/>
  <Override PartName="/word/footer213.xml" ContentType="application/vnd.openxmlformats-officedocument.wordprocessingml.footer+xml"/>
  <Override PartName="/word/header214.xml" ContentType="application/vnd.openxmlformats-officedocument.wordprocessingml.header+xml"/>
  <Override PartName="/word/header215.xml" ContentType="application/vnd.openxmlformats-officedocument.wordprocessingml.header+xml"/>
  <Override PartName="/word/footer214.xml" ContentType="application/vnd.openxmlformats-officedocument.wordprocessingml.footer+xml"/>
  <Override PartName="/word/footer215.xml" ContentType="application/vnd.openxmlformats-officedocument.wordprocessingml.footer+xml"/>
  <Override PartName="/word/header216.xml" ContentType="application/vnd.openxmlformats-officedocument.wordprocessingml.header+xml"/>
  <Override PartName="/word/footer216.xml" ContentType="application/vnd.openxmlformats-officedocument.wordprocessingml.footer+xml"/>
  <Override PartName="/word/header217.xml" ContentType="application/vnd.openxmlformats-officedocument.wordprocessingml.header+xml"/>
  <Override PartName="/word/header218.xml" ContentType="application/vnd.openxmlformats-officedocument.wordprocessingml.header+xml"/>
  <Override PartName="/word/footer217.xml" ContentType="application/vnd.openxmlformats-officedocument.wordprocessingml.footer+xml"/>
  <Override PartName="/word/footer218.xml" ContentType="application/vnd.openxmlformats-officedocument.wordprocessingml.footer+xml"/>
  <Override PartName="/word/header219.xml" ContentType="application/vnd.openxmlformats-officedocument.wordprocessingml.header+xml"/>
  <Override PartName="/word/footer219.xml" ContentType="application/vnd.openxmlformats-officedocument.wordprocessingml.footer+xml"/>
  <Override PartName="/word/header220.xml" ContentType="application/vnd.openxmlformats-officedocument.wordprocessingml.header+xml"/>
  <Override PartName="/word/header221.xml" ContentType="application/vnd.openxmlformats-officedocument.wordprocessingml.header+xml"/>
  <Override PartName="/word/footer220.xml" ContentType="application/vnd.openxmlformats-officedocument.wordprocessingml.footer+xml"/>
  <Override PartName="/word/footer221.xml" ContentType="application/vnd.openxmlformats-officedocument.wordprocessingml.footer+xml"/>
  <Override PartName="/word/header222.xml" ContentType="application/vnd.openxmlformats-officedocument.wordprocessingml.header+xml"/>
  <Override PartName="/word/footer222.xml" ContentType="application/vnd.openxmlformats-officedocument.wordprocessingml.footer+xml"/>
  <Override PartName="/word/header223.xml" ContentType="application/vnd.openxmlformats-officedocument.wordprocessingml.header+xml"/>
  <Override PartName="/word/header224.xml" ContentType="application/vnd.openxmlformats-officedocument.wordprocessingml.header+xml"/>
  <Override PartName="/word/footer223.xml" ContentType="application/vnd.openxmlformats-officedocument.wordprocessingml.footer+xml"/>
  <Override PartName="/word/footer224.xml" ContentType="application/vnd.openxmlformats-officedocument.wordprocessingml.footer+xml"/>
  <Override PartName="/word/header225.xml" ContentType="application/vnd.openxmlformats-officedocument.wordprocessingml.header+xml"/>
  <Override PartName="/word/footer225.xml" ContentType="application/vnd.openxmlformats-officedocument.wordprocessingml.footer+xml"/>
  <Override PartName="/word/header226.xml" ContentType="application/vnd.openxmlformats-officedocument.wordprocessingml.header+xml"/>
  <Override PartName="/word/header227.xml" ContentType="application/vnd.openxmlformats-officedocument.wordprocessingml.header+xml"/>
  <Override PartName="/word/footer226.xml" ContentType="application/vnd.openxmlformats-officedocument.wordprocessingml.footer+xml"/>
  <Override PartName="/word/footer227.xml" ContentType="application/vnd.openxmlformats-officedocument.wordprocessingml.footer+xml"/>
  <Override PartName="/word/header228.xml" ContentType="application/vnd.openxmlformats-officedocument.wordprocessingml.header+xml"/>
  <Override PartName="/word/footer228.xml" ContentType="application/vnd.openxmlformats-officedocument.wordprocessingml.footer+xml"/>
  <Override PartName="/word/header229.xml" ContentType="application/vnd.openxmlformats-officedocument.wordprocessingml.header+xml"/>
  <Override PartName="/word/header230.xml" ContentType="application/vnd.openxmlformats-officedocument.wordprocessingml.header+xml"/>
  <Override PartName="/word/footer229.xml" ContentType="application/vnd.openxmlformats-officedocument.wordprocessingml.footer+xml"/>
  <Override PartName="/word/footer230.xml" ContentType="application/vnd.openxmlformats-officedocument.wordprocessingml.footer+xml"/>
  <Override PartName="/word/header231.xml" ContentType="application/vnd.openxmlformats-officedocument.wordprocessingml.header+xml"/>
  <Override PartName="/word/footer231.xml" ContentType="application/vnd.openxmlformats-officedocument.wordprocessingml.footer+xml"/>
  <Override PartName="/word/header232.xml" ContentType="application/vnd.openxmlformats-officedocument.wordprocessingml.header+xml"/>
  <Override PartName="/word/header233.xml" ContentType="application/vnd.openxmlformats-officedocument.wordprocessingml.header+xml"/>
  <Override PartName="/word/footer232.xml" ContentType="application/vnd.openxmlformats-officedocument.wordprocessingml.footer+xml"/>
  <Override PartName="/word/footer233.xml" ContentType="application/vnd.openxmlformats-officedocument.wordprocessingml.footer+xml"/>
  <Override PartName="/word/header234.xml" ContentType="application/vnd.openxmlformats-officedocument.wordprocessingml.header+xml"/>
  <Override PartName="/word/footer234.xml" ContentType="application/vnd.openxmlformats-officedocument.wordprocessingml.footer+xml"/>
  <Override PartName="/word/header235.xml" ContentType="application/vnd.openxmlformats-officedocument.wordprocessingml.header+xml"/>
  <Override PartName="/word/header236.xml" ContentType="application/vnd.openxmlformats-officedocument.wordprocessingml.header+xml"/>
  <Override PartName="/word/footer235.xml" ContentType="application/vnd.openxmlformats-officedocument.wordprocessingml.footer+xml"/>
  <Override PartName="/word/footer236.xml" ContentType="application/vnd.openxmlformats-officedocument.wordprocessingml.footer+xml"/>
  <Override PartName="/word/header237.xml" ContentType="application/vnd.openxmlformats-officedocument.wordprocessingml.header+xml"/>
  <Override PartName="/word/footer237.xml" ContentType="application/vnd.openxmlformats-officedocument.wordprocessingml.footer+xml"/>
  <Override PartName="/word/header238.xml" ContentType="application/vnd.openxmlformats-officedocument.wordprocessingml.header+xml"/>
  <Override PartName="/word/header239.xml" ContentType="application/vnd.openxmlformats-officedocument.wordprocessingml.header+xml"/>
  <Override PartName="/word/footer238.xml" ContentType="application/vnd.openxmlformats-officedocument.wordprocessingml.footer+xml"/>
  <Override PartName="/word/footer239.xml" ContentType="application/vnd.openxmlformats-officedocument.wordprocessingml.footer+xml"/>
  <Override PartName="/word/header240.xml" ContentType="application/vnd.openxmlformats-officedocument.wordprocessingml.header+xml"/>
  <Override PartName="/word/footer240.xml" ContentType="application/vnd.openxmlformats-officedocument.wordprocessingml.footer+xml"/>
  <Override PartName="/word/header241.xml" ContentType="application/vnd.openxmlformats-officedocument.wordprocessingml.header+xml"/>
  <Override PartName="/word/header242.xml" ContentType="application/vnd.openxmlformats-officedocument.wordprocessingml.header+xml"/>
  <Override PartName="/word/footer241.xml" ContentType="application/vnd.openxmlformats-officedocument.wordprocessingml.footer+xml"/>
  <Override PartName="/word/footer242.xml" ContentType="application/vnd.openxmlformats-officedocument.wordprocessingml.footer+xml"/>
  <Override PartName="/word/header243.xml" ContentType="application/vnd.openxmlformats-officedocument.wordprocessingml.header+xml"/>
  <Override PartName="/word/footer243.xml" ContentType="application/vnd.openxmlformats-officedocument.wordprocessingml.footer+xml"/>
  <Override PartName="/word/header244.xml" ContentType="application/vnd.openxmlformats-officedocument.wordprocessingml.header+xml"/>
  <Override PartName="/word/header245.xml" ContentType="application/vnd.openxmlformats-officedocument.wordprocessingml.header+xml"/>
  <Override PartName="/word/footer244.xml" ContentType="application/vnd.openxmlformats-officedocument.wordprocessingml.footer+xml"/>
  <Override PartName="/word/footer245.xml" ContentType="application/vnd.openxmlformats-officedocument.wordprocessingml.footer+xml"/>
  <Override PartName="/word/header246.xml" ContentType="application/vnd.openxmlformats-officedocument.wordprocessingml.header+xml"/>
  <Override PartName="/word/footer246.xml" ContentType="application/vnd.openxmlformats-officedocument.wordprocessingml.footer+xml"/>
  <Override PartName="/word/header247.xml" ContentType="application/vnd.openxmlformats-officedocument.wordprocessingml.header+xml"/>
  <Override PartName="/word/header248.xml" ContentType="application/vnd.openxmlformats-officedocument.wordprocessingml.header+xml"/>
  <Override PartName="/word/footer247.xml" ContentType="application/vnd.openxmlformats-officedocument.wordprocessingml.footer+xml"/>
  <Override PartName="/word/footer248.xml" ContentType="application/vnd.openxmlformats-officedocument.wordprocessingml.footer+xml"/>
  <Override PartName="/word/header249.xml" ContentType="application/vnd.openxmlformats-officedocument.wordprocessingml.header+xml"/>
  <Override PartName="/word/footer249.xml" ContentType="application/vnd.openxmlformats-officedocument.wordprocessingml.footer+xml"/>
  <Override PartName="/word/header250.xml" ContentType="application/vnd.openxmlformats-officedocument.wordprocessingml.header+xml"/>
  <Override PartName="/word/header251.xml" ContentType="application/vnd.openxmlformats-officedocument.wordprocessingml.header+xml"/>
  <Override PartName="/word/footer250.xml" ContentType="application/vnd.openxmlformats-officedocument.wordprocessingml.footer+xml"/>
  <Override PartName="/word/footer251.xml" ContentType="application/vnd.openxmlformats-officedocument.wordprocessingml.footer+xml"/>
  <Override PartName="/word/header252.xml" ContentType="application/vnd.openxmlformats-officedocument.wordprocessingml.header+xml"/>
  <Override PartName="/word/footer252.xml" ContentType="application/vnd.openxmlformats-officedocument.wordprocessingml.footer+xml"/>
  <Override PartName="/word/header253.xml" ContentType="application/vnd.openxmlformats-officedocument.wordprocessingml.header+xml"/>
  <Override PartName="/word/header254.xml" ContentType="application/vnd.openxmlformats-officedocument.wordprocessingml.header+xml"/>
  <Override PartName="/word/footer253.xml" ContentType="application/vnd.openxmlformats-officedocument.wordprocessingml.footer+xml"/>
  <Override PartName="/word/footer254.xml" ContentType="application/vnd.openxmlformats-officedocument.wordprocessingml.footer+xml"/>
  <Override PartName="/word/header255.xml" ContentType="application/vnd.openxmlformats-officedocument.wordprocessingml.header+xml"/>
  <Override PartName="/word/footer255.xml" ContentType="application/vnd.openxmlformats-officedocument.wordprocessingml.footer+xml"/>
  <Override PartName="/word/header256.xml" ContentType="application/vnd.openxmlformats-officedocument.wordprocessingml.header+xml"/>
  <Override PartName="/word/header257.xml" ContentType="application/vnd.openxmlformats-officedocument.wordprocessingml.header+xml"/>
  <Override PartName="/word/footer256.xml" ContentType="application/vnd.openxmlformats-officedocument.wordprocessingml.footer+xml"/>
  <Override PartName="/word/footer257.xml" ContentType="application/vnd.openxmlformats-officedocument.wordprocessingml.footer+xml"/>
  <Override PartName="/word/header258.xml" ContentType="application/vnd.openxmlformats-officedocument.wordprocessingml.header+xml"/>
  <Override PartName="/word/footer258.xml" ContentType="application/vnd.openxmlformats-officedocument.wordprocessingml.footer+xml"/>
  <Override PartName="/word/header259.xml" ContentType="application/vnd.openxmlformats-officedocument.wordprocessingml.header+xml"/>
  <Override PartName="/word/header260.xml" ContentType="application/vnd.openxmlformats-officedocument.wordprocessingml.header+xml"/>
  <Override PartName="/word/footer259.xml" ContentType="application/vnd.openxmlformats-officedocument.wordprocessingml.footer+xml"/>
  <Override PartName="/word/footer260.xml" ContentType="application/vnd.openxmlformats-officedocument.wordprocessingml.footer+xml"/>
  <Override PartName="/word/header261.xml" ContentType="application/vnd.openxmlformats-officedocument.wordprocessingml.header+xml"/>
  <Override PartName="/word/footer261.xml" ContentType="application/vnd.openxmlformats-officedocument.wordprocessingml.footer+xml"/>
  <Override PartName="/word/header262.xml" ContentType="application/vnd.openxmlformats-officedocument.wordprocessingml.header+xml"/>
  <Override PartName="/word/header263.xml" ContentType="application/vnd.openxmlformats-officedocument.wordprocessingml.header+xml"/>
  <Override PartName="/word/footer262.xml" ContentType="application/vnd.openxmlformats-officedocument.wordprocessingml.footer+xml"/>
  <Override PartName="/word/footer263.xml" ContentType="application/vnd.openxmlformats-officedocument.wordprocessingml.footer+xml"/>
  <Override PartName="/word/header264.xml" ContentType="application/vnd.openxmlformats-officedocument.wordprocessingml.header+xml"/>
  <Override PartName="/word/footer264.xml" ContentType="application/vnd.openxmlformats-officedocument.wordprocessingml.footer+xml"/>
  <Override PartName="/word/header265.xml" ContentType="application/vnd.openxmlformats-officedocument.wordprocessingml.header+xml"/>
  <Override PartName="/word/header266.xml" ContentType="application/vnd.openxmlformats-officedocument.wordprocessingml.header+xml"/>
  <Override PartName="/word/footer265.xml" ContentType="application/vnd.openxmlformats-officedocument.wordprocessingml.footer+xml"/>
  <Override PartName="/word/footer266.xml" ContentType="application/vnd.openxmlformats-officedocument.wordprocessingml.footer+xml"/>
  <Override PartName="/word/header267.xml" ContentType="application/vnd.openxmlformats-officedocument.wordprocessingml.header+xml"/>
  <Override PartName="/word/footer267.xml" ContentType="application/vnd.openxmlformats-officedocument.wordprocessingml.footer+xml"/>
  <Override PartName="/word/header268.xml" ContentType="application/vnd.openxmlformats-officedocument.wordprocessingml.header+xml"/>
  <Override PartName="/word/header269.xml" ContentType="application/vnd.openxmlformats-officedocument.wordprocessingml.header+xml"/>
  <Override PartName="/word/footer268.xml" ContentType="application/vnd.openxmlformats-officedocument.wordprocessingml.footer+xml"/>
  <Override PartName="/word/footer269.xml" ContentType="application/vnd.openxmlformats-officedocument.wordprocessingml.footer+xml"/>
  <Override PartName="/word/header270.xml" ContentType="application/vnd.openxmlformats-officedocument.wordprocessingml.header+xml"/>
  <Override PartName="/word/footer270.xml" ContentType="application/vnd.openxmlformats-officedocument.wordprocessingml.footer+xml"/>
  <Override PartName="/word/header271.xml" ContentType="application/vnd.openxmlformats-officedocument.wordprocessingml.header+xml"/>
  <Override PartName="/word/header272.xml" ContentType="application/vnd.openxmlformats-officedocument.wordprocessingml.header+xml"/>
  <Override PartName="/word/footer271.xml" ContentType="application/vnd.openxmlformats-officedocument.wordprocessingml.footer+xml"/>
  <Override PartName="/word/footer272.xml" ContentType="application/vnd.openxmlformats-officedocument.wordprocessingml.footer+xml"/>
  <Override PartName="/word/header273.xml" ContentType="application/vnd.openxmlformats-officedocument.wordprocessingml.header+xml"/>
  <Override PartName="/word/footer273.xml" ContentType="application/vnd.openxmlformats-officedocument.wordprocessingml.footer+xml"/>
  <Override PartName="/word/header274.xml" ContentType="application/vnd.openxmlformats-officedocument.wordprocessingml.header+xml"/>
  <Override PartName="/word/header275.xml" ContentType="application/vnd.openxmlformats-officedocument.wordprocessingml.header+xml"/>
  <Override PartName="/word/footer274.xml" ContentType="application/vnd.openxmlformats-officedocument.wordprocessingml.footer+xml"/>
  <Override PartName="/word/footer275.xml" ContentType="application/vnd.openxmlformats-officedocument.wordprocessingml.footer+xml"/>
  <Override PartName="/word/header276.xml" ContentType="application/vnd.openxmlformats-officedocument.wordprocessingml.header+xml"/>
  <Override PartName="/word/footer276.xml" ContentType="application/vnd.openxmlformats-officedocument.wordprocessingml.footer+xml"/>
  <Override PartName="/word/header277.xml" ContentType="application/vnd.openxmlformats-officedocument.wordprocessingml.header+xml"/>
  <Override PartName="/word/header278.xml" ContentType="application/vnd.openxmlformats-officedocument.wordprocessingml.header+xml"/>
  <Override PartName="/word/footer277.xml" ContentType="application/vnd.openxmlformats-officedocument.wordprocessingml.footer+xml"/>
  <Override PartName="/word/footer278.xml" ContentType="application/vnd.openxmlformats-officedocument.wordprocessingml.footer+xml"/>
  <Override PartName="/word/header279.xml" ContentType="application/vnd.openxmlformats-officedocument.wordprocessingml.header+xml"/>
  <Override PartName="/word/footer279.xml" ContentType="application/vnd.openxmlformats-officedocument.wordprocessingml.footer+xml"/>
  <Override PartName="/word/header280.xml" ContentType="application/vnd.openxmlformats-officedocument.wordprocessingml.header+xml"/>
  <Override PartName="/word/footer280.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Pr="00045937" w:rsidR="000D46D1" w:rsidP="00045937" w:rsidRDefault="000D46D1">
      <w:pPr>
        <w:jc w:val="center"/>
        <w:rPr>
          <w:u w:val="single"/>
        </w:rPr>
      </w:pPr>
      <w:r>
        <w:rPr>
          <w:u w:val="single"/>
        </w:rPr>
        <w:t>Dated  27 February                         2017</w:t>
      </w:r>
    </w:p>
    <w:p w:rsidR="000D46D1" w:rsidP="00E43C16" w:rsidRDefault="000D46D1">
      <w:pPr>
        <w:contextualSpacing/>
        <w:jc w:val="center"/>
      </w:pPr>
    </w:p>
    <w:p w:rsidRPr="00B66599" w:rsidR="000D46D1" w:rsidP="00045937" w:rsidRDefault="000D46D1">
      <w:pPr>
        <w:jc w:val="center"/>
        <w:rPr>
          <w:color w:val="000000" w:themeColor="text1"/>
        </w:rPr>
      </w:pPr>
    </w:p>
    <w:tbl>
      <w:tblPr>
        <w:tblStyle w:val="TableGrid"/>
        <w:tblW w:w="0" w:type="auto"/>
        <w:tblInd w:w="1418"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567"/>
        <w:gridCol w:w="5103"/>
        <w:gridCol w:w="567"/>
      </w:tblGrid>
      <w:tr w:rsidR="00E43C16" w:rsidTr="00045937">
        <w:tc>
          <w:tcPr>
            <w:tcW w:w="567" w:type="dxa"/>
          </w:tcPr>
          <w:p w:rsidRPr="00045937" w:rsidR="00E43C16" w:rsidP="00045937" w:rsidRDefault="00E43C16">
            <w:pPr>
              <w:spacing w:before="0" w:after="0"/>
              <w:rPr>
                <w:color w:val="808080" w:themeColor="background1" w:themeShade="80"/>
              </w:rPr>
            </w:pPr>
          </w:p>
        </w:tc>
        <w:tc>
          <w:tcPr>
            <w:tcW w:w="5103" w:type="dxa"/>
          </w:tcPr>
          <w:p w:rsidRPr="00E43C16" w:rsidR="00E43C16" w:rsidP="00045937" w:rsidRDefault="00E43C16">
            <w:pPr>
              <w:spacing w:before="0" w:after="0" w:line="300" w:lineRule="exact"/>
              <w:jc w:val="center"/>
            </w:pPr>
          </w:p>
        </w:tc>
        <w:tc>
          <w:tcPr>
            <w:tcW w:w="567" w:type="dxa"/>
          </w:tcPr>
          <w:p w:rsidR="00E43C16" w:rsidP="00045937" w:rsidRDefault="00E43C16">
            <w:pPr>
              <w:spacing w:before="0" w:after="0"/>
            </w:pPr>
          </w:p>
        </w:tc>
      </w:tr>
      <w:tr w:rsidR="00045937" w:rsidTr="00045937">
        <w:tc>
          <w:tcPr>
            <w:tcW w:w="567" w:type="dxa"/>
          </w:tcPr>
          <w:p w:rsidRPr="00045937" w:rsidR="00045937" w:rsidP="00045937" w:rsidRDefault="00045937">
            <w:pPr>
              <w:spacing w:before="0" w:after="0"/>
              <w:rPr>
                <w:color w:val="808080" w:themeColor="background1" w:themeShade="80"/>
              </w:rPr>
            </w:pPr>
            <w:r>
              <w:rPr>
                <w:color w:val="808080" w:themeColor="background1" w:themeShade="80"/>
              </w:rPr>
              <w:t>(1)</w:t>
            </w:r>
          </w:p>
        </w:tc>
        <w:tc>
          <w:tcPr>
            <w:tcW w:w="5103" w:type="dxa"/>
          </w:tcPr>
          <w:p w:rsidRPr="00045937" w:rsidR="00045937" w:rsidP="00045937" w:rsidRDefault="00045937">
            <w:pPr>
              <w:spacing w:before="0" w:after="0" w:line="300" w:lineRule="exact"/>
              <w:jc w:val="center"/>
              <w:rPr>
                <w:b/>
                <w:bCs/>
              </w:rPr>
            </w:pPr>
            <w:r>
              <w:rPr>
                <w:b/>
                <w:bCs/>
              </w:rPr>
              <w:t>HODSON DEVELOPMENTS (ASHFORD) LIMITED</w:t>
            </w:r>
          </w:p>
          <w:p w:rsidRPr="00045937" w:rsidR="00045937" w:rsidP="00045937" w:rsidRDefault="00045937">
            <w:pPr>
              <w:spacing w:before="0" w:after="0"/>
              <w:jc w:val="center"/>
              <w:rPr>
                <w:b/>
                <w:bCs/>
              </w:rPr>
            </w:pPr>
            <w:r>
              <w:rPr>
                <w:b/>
                <w:bCs/>
              </w:rPr>
              <w:t>and others</w:t>
            </w:r>
          </w:p>
        </w:tc>
        <w:tc>
          <w:tcPr>
            <w:tcW w:w="567" w:type="dxa"/>
          </w:tcPr>
          <w:p w:rsidR="00045937" w:rsidP="00045937" w:rsidRDefault="00045937">
            <w:pPr>
              <w:spacing w:before="0" w:after="0"/>
            </w:pPr>
          </w:p>
        </w:tc>
      </w:tr>
      <w:tr w:rsidR="00045937" w:rsidTr="00045937">
        <w:tc>
          <w:tcPr>
            <w:tcW w:w="567" w:type="dxa"/>
          </w:tcPr>
          <w:p w:rsidRPr="00045937" w:rsidR="00045937" w:rsidP="00045937" w:rsidRDefault="00045937">
            <w:pPr>
              <w:spacing w:before="0" w:after="0" w:line="300" w:lineRule="exact"/>
              <w:rPr>
                <w:color w:val="808080" w:themeColor="background1" w:themeShade="80"/>
              </w:rPr>
            </w:pPr>
          </w:p>
        </w:tc>
        <w:tc>
          <w:tcPr>
            <w:tcW w:w="5103" w:type="dxa"/>
          </w:tcPr>
          <w:p w:rsidRPr="00045937" w:rsidR="00045937" w:rsidP="00045937" w:rsidRDefault="00045937">
            <w:pPr>
              <w:spacing w:before="0" w:after="0" w:line="300" w:lineRule="exact"/>
              <w:jc w:val="center"/>
              <w:rPr>
                <w:b/>
                <w:bCs/>
              </w:rPr>
            </w:pPr>
          </w:p>
        </w:tc>
        <w:tc>
          <w:tcPr>
            <w:tcW w:w="567" w:type="dxa"/>
          </w:tcPr>
          <w:p w:rsidR="00045937" w:rsidP="00045937" w:rsidRDefault="00045937">
            <w:pPr>
              <w:spacing w:before="0" w:after="0" w:line="300" w:lineRule="exact"/>
            </w:pPr>
          </w:p>
        </w:tc>
      </w:tr>
      <w:tr w:rsidR="00045937" w:rsidTr="00045937">
        <w:tc>
          <w:tcPr>
            <w:tcW w:w="567" w:type="dxa"/>
          </w:tcPr>
          <w:p w:rsidRPr="00045937" w:rsidR="00045937" w:rsidP="00045937" w:rsidRDefault="00045937">
            <w:pPr>
              <w:spacing w:before="0" w:after="0" w:line="300" w:lineRule="exact"/>
              <w:rPr>
                <w:color w:val="808080" w:themeColor="background1" w:themeShade="80"/>
              </w:rPr>
            </w:pPr>
            <w:r>
              <w:rPr>
                <w:color w:val="808080" w:themeColor="background1" w:themeShade="80"/>
              </w:rPr>
              <w:t>(2)</w:t>
            </w:r>
          </w:p>
        </w:tc>
        <w:tc>
          <w:tcPr>
            <w:tcW w:w="5103" w:type="dxa"/>
          </w:tcPr>
          <w:p w:rsidRPr="00045937" w:rsidR="00045937" w:rsidP="00045937" w:rsidRDefault="00045937">
            <w:pPr>
              <w:spacing w:before="0" w:after="0" w:line="300" w:lineRule="exact"/>
              <w:jc w:val="center"/>
              <w:rPr>
                <w:b/>
                <w:bCs/>
              </w:rPr>
            </w:pPr>
            <w:r>
              <w:rPr>
                <w:b/>
                <w:bCs/>
              </w:rPr>
              <w:t>ASHFORD BOROUGH COUNCIL</w:t>
            </w:r>
          </w:p>
        </w:tc>
        <w:tc>
          <w:tcPr>
            <w:tcW w:w="567" w:type="dxa"/>
          </w:tcPr>
          <w:p w:rsidR="00045937" w:rsidP="00045937" w:rsidRDefault="00045937">
            <w:pPr>
              <w:spacing w:before="0" w:after="0" w:line="300" w:lineRule="exact"/>
            </w:pPr>
          </w:p>
        </w:tc>
      </w:tr>
      <w:tr w:rsidR="00045937" w:rsidTr="00045937">
        <w:tc>
          <w:tcPr>
            <w:tcW w:w="567" w:type="dxa"/>
          </w:tcPr>
          <w:p w:rsidRPr="00045937" w:rsidR="00045937" w:rsidP="00045937" w:rsidRDefault="00045937">
            <w:pPr>
              <w:spacing w:before="0" w:after="0" w:line="300" w:lineRule="exact"/>
              <w:rPr>
                <w:color w:val="808080" w:themeColor="background1" w:themeShade="80"/>
              </w:rPr>
            </w:pPr>
          </w:p>
        </w:tc>
        <w:tc>
          <w:tcPr>
            <w:tcW w:w="5103" w:type="dxa"/>
          </w:tcPr>
          <w:p w:rsidRPr="00045937" w:rsidR="00045937" w:rsidP="00045937" w:rsidRDefault="00045937">
            <w:pPr>
              <w:spacing w:before="0" w:after="0" w:line="300" w:lineRule="exact"/>
              <w:jc w:val="center"/>
              <w:rPr>
                <w:b/>
                <w:bCs/>
              </w:rPr>
            </w:pPr>
          </w:p>
        </w:tc>
        <w:tc>
          <w:tcPr>
            <w:tcW w:w="567" w:type="dxa"/>
          </w:tcPr>
          <w:p w:rsidR="00045937" w:rsidP="00045937" w:rsidRDefault="00045937">
            <w:pPr>
              <w:spacing w:before="0" w:after="0" w:line="300" w:lineRule="exact"/>
            </w:pPr>
          </w:p>
        </w:tc>
      </w:tr>
      <w:tr w:rsidR="00045937" w:rsidTr="00045937">
        <w:tc>
          <w:tcPr>
            <w:tcW w:w="567" w:type="dxa"/>
          </w:tcPr>
          <w:p w:rsidRPr="00045937" w:rsidR="00045937" w:rsidP="00045937" w:rsidRDefault="00045937">
            <w:pPr>
              <w:spacing w:before="0" w:after="0" w:line="300" w:lineRule="exact"/>
              <w:rPr>
                <w:color w:val="808080" w:themeColor="background1" w:themeShade="80"/>
              </w:rPr>
            </w:pPr>
            <w:r>
              <w:rPr>
                <w:color w:val="808080" w:themeColor="background1" w:themeShade="80"/>
              </w:rPr>
              <w:t>(3)</w:t>
            </w:r>
          </w:p>
        </w:tc>
        <w:tc>
          <w:tcPr>
            <w:tcW w:w="5103" w:type="dxa"/>
          </w:tcPr>
          <w:p w:rsidRPr="00045937" w:rsidR="00045937" w:rsidP="00045937" w:rsidRDefault="00045937">
            <w:pPr>
              <w:spacing w:before="0" w:after="0" w:line="300" w:lineRule="exact"/>
              <w:jc w:val="center"/>
              <w:rPr>
                <w:b/>
                <w:bCs/>
              </w:rPr>
            </w:pPr>
            <w:r>
              <w:rPr>
                <w:b/>
                <w:bCs/>
              </w:rPr>
              <w:t>KENT COUNTY COUNCIL</w:t>
            </w:r>
          </w:p>
        </w:tc>
        <w:tc>
          <w:tcPr>
            <w:tcW w:w="567" w:type="dxa"/>
          </w:tcPr>
          <w:p w:rsidR="00045937" w:rsidP="00045937" w:rsidRDefault="00045937">
            <w:pPr>
              <w:spacing w:before="0" w:after="0" w:line="300" w:lineRule="exact"/>
            </w:pPr>
          </w:p>
        </w:tc>
      </w:tr>
    </w:tbl>
    <w:p w:rsidR="000D46D1" w:rsidP="00E43C16" w:rsidRDefault="000D46D1">
      <w:pPr>
        <w:spacing w:before="0" w:after="0" w:line="300" w:lineRule="exact"/>
        <w:contextualSpacing/>
        <w:jc w:val="center"/>
      </w:pPr>
    </w:p>
    <w:p w:rsidR="000D46D1" w:rsidP="00E43C16" w:rsidRDefault="000D46D1">
      <w:pPr>
        <w:spacing w:before="0" w:after="0" w:line="300" w:lineRule="exact"/>
        <w:contextualSpacing/>
        <w:jc w:val="center"/>
      </w:pPr>
    </w:p>
    <w:p w:rsidR="000D46D1" w:rsidP="00E43C16" w:rsidRDefault="000D46D1">
      <w:pPr>
        <w:pBdr>
          <w:bottom w:val="single" w:color="auto" w:sz="4" w:space="1"/>
        </w:pBdr>
        <w:spacing w:before="0" w:after="0" w:line="300" w:lineRule="exact"/>
        <w:contextualSpacing/>
        <w:jc w:val="center"/>
      </w:pPr>
    </w:p>
    <w:p w:rsidR="00E43C16" w:rsidP="00E43C16" w:rsidRDefault="00E43C16">
      <w:pPr>
        <w:spacing w:before="0" w:after="0" w:line="300" w:lineRule="exact"/>
        <w:contextualSpacing/>
        <w:jc w:val="center"/>
      </w:pPr>
    </w:p>
    <w:p w:rsidRPr="00E43C16" w:rsidR="000D46D1" w:rsidP="00E43C16" w:rsidRDefault="000D46D1">
      <w:pPr>
        <w:spacing w:before="0" w:after="0" w:line="300" w:lineRule="exact"/>
        <w:contextualSpacing/>
        <w:jc w:val="center"/>
        <w:rPr>
          <w:b/>
          <w:bCs/>
        </w:rPr>
      </w:pPr>
      <w:r>
        <w:rPr>
          <w:b/>
          <w:bCs/>
        </w:rPr>
        <w:t>DEED OF AGREEMENT</w:t>
      </w:r>
    </w:p>
    <w:p w:rsidRPr="00E43C16" w:rsidR="000D46D1" w:rsidP="00E43C16" w:rsidRDefault="000D46D1">
      <w:pPr>
        <w:spacing w:before="0" w:after="0" w:line="300" w:lineRule="exact"/>
        <w:contextualSpacing/>
        <w:jc w:val="center"/>
        <w:rPr>
          <w:b/>
          <w:bCs/>
        </w:rPr>
      </w:pPr>
    </w:p>
    <w:p w:rsidRPr="00E43C16" w:rsidR="000D46D1" w:rsidP="00E43C16" w:rsidRDefault="000D46D1">
      <w:pPr>
        <w:spacing w:before="0" w:after="0" w:line="300" w:lineRule="exact"/>
        <w:contextualSpacing/>
        <w:jc w:val="center"/>
        <w:rPr>
          <w:b/>
          <w:bCs/>
        </w:rPr>
      </w:pPr>
      <w:r>
        <w:rPr>
          <w:b/>
          <w:bCs/>
        </w:rPr>
        <w:t>imposing planning obligations</w:t>
      </w:r>
    </w:p>
    <w:p w:rsidRPr="00E43C16" w:rsidR="000D46D1" w:rsidP="00E43C16" w:rsidRDefault="000D46D1">
      <w:pPr>
        <w:spacing w:before="0" w:after="0" w:line="300" w:lineRule="exact"/>
        <w:contextualSpacing/>
        <w:jc w:val="center"/>
        <w:rPr>
          <w:b/>
          <w:bCs/>
        </w:rPr>
      </w:pPr>
      <w:r>
        <w:rPr>
          <w:b/>
          <w:bCs/>
        </w:rPr>
        <w:t>under section 106 of the Town and Country Planning Act 1990</w:t>
      </w:r>
    </w:p>
    <w:p w:rsidRPr="00E43C16" w:rsidR="000D46D1" w:rsidP="00E43C16" w:rsidRDefault="000D46D1">
      <w:pPr>
        <w:spacing w:before="0" w:after="0" w:line="300" w:lineRule="exact"/>
        <w:contextualSpacing/>
        <w:jc w:val="center"/>
        <w:rPr>
          <w:b/>
          <w:bCs/>
        </w:rPr>
      </w:pPr>
    </w:p>
    <w:p w:rsidRPr="00E43C16" w:rsidR="000D46D1" w:rsidP="00E43C16" w:rsidRDefault="000D46D1">
      <w:pPr>
        <w:pBdr>
          <w:bottom w:val="single" w:color="auto" w:sz="4" w:space="1"/>
        </w:pBdr>
        <w:spacing w:before="0" w:after="0" w:line="300" w:lineRule="exact"/>
        <w:contextualSpacing/>
        <w:jc w:val="center"/>
        <w:rPr>
          <w:b/>
          <w:bCs/>
        </w:rPr>
      </w:pPr>
      <w:r>
        <w:rPr>
          <w:b/>
          <w:bCs/>
        </w:rPr>
        <w:t>for land at Chilmington Green, Ashford Road, Great Chart</w:t>
      </w:r>
    </w:p>
    <w:p w:rsidR="000D46D1" w:rsidP="00E43C16" w:rsidRDefault="000D46D1">
      <w:pPr>
        <w:spacing w:before="0" w:after="0" w:line="300" w:lineRule="exact"/>
        <w:jc w:val="center"/>
      </w:pPr>
    </w:p>
    <w:p w:rsidR="000D46D1" w:rsidP="00E43C16" w:rsidRDefault="000D46D1">
      <w:pPr>
        <w:spacing w:before="0" w:after="0"/>
        <w:jc w:val="center"/>
      </w:pPr>
      <w:r>
        <w:t>Planning &amp; Development</w:t>
      </w:r>
    </w:p>
    <w:p w:rsidR="000D46D1" w:rsidP="00E43C16" w:rsidRDefault="000D46D1">
      <w:pPr>
        <w:spacing w:before="0" w:after="0"/>
        <w:jc w:val="center"/>
      </w:pPr>
      <w:r>
        <w:t>Ashford Borough Council</w:t>
      </w:r>
    </w:p>
    <w:p w:rsidR="000D46D1" w:rsidP="00E43C16" w:rsidRDefault="000D46D1">
      <w:pPr>
        <w:spacing w:before="0" w:after="0"/>
        <w:jc w:val="center"/>
      </w:pPr>
      <w:r>
        <w:t>Civic Centre</w:t>
      </w:r>
    </w:p>
    <w:p w:rsidR="000D46D1" w:rsidP="00E43C16" w:rsidRDefault="000D46D1">
      <w:pPr>
        <w:spacing w:before="0" w:after="0"/>
        <w:jc w:val="center"/>
      </w:pPr>
      <w:r>
        <w:t>Tannery Lane</w:t>
      </w:r>
    </w:p>
    <w:p w:rsidR="000D46D1" w:rsidP="00E43C16" w:rsidRDefault="000D46D1">
      <w:pPr>
        <w:spacing w:before="0" w:after="0"/>
        <w:jc w:val="center"/>
      </w:pPr>
      <w:r>
        <w:t>Ashford</w:t>
      </w:r>
    </w:p>
    <w:p w:rsidR="000D46D1" w:rsidP="00E43C16" w:rsidRDefault="000D46D1">
      <w:pPr>
        <w:spacing w:before="0" w:after="0"/>
        <w:jc w:val="center"/>
      </w:pPr>
      <w:r>
        <w:t>TN23 1PL</w:t>
      </w:r>
    </w:p>
    <w:p w:rsidR="000D46D1" w:rsidP="00E43C16" w:rsidRDefault="000D46D1">
      <w:pPr>
        <w:spacing w:before="0" w:after="0"/>
        <w:jc w:val="center"/>
      </w:pPr>
    </w:p>
    <w:p w:rsidR="000D46D1" w:rsidP="00E43C16" w:rsidRDefault="000D46D1">
      <w:pPr>
        <w:spacing w:before="0" w:after="0" w:line="300" w:lineRule="exact"/>
        <w:jc w:val="center"/>
      </w:pPr>
      <w:r>
        <w:t>Planning Application Number: 12/00400/AS</w:t>
      </w:r>
    </w:p>
    <w:p w:rsidR="000D46D1" w:rsidP="00E43C16" w:rsidRDefault="000D46D1">
      <w:pPr>
        <w:spacing w:before="0" w:after="0" w:line="300" w:lineRule="exact"/>
        <w:jc w:val="center"/>
      </w:pPr>
    </w:p>
    <w:p w:rsidR="000D46D1" w:rsidP="00E43C16" w:rsidRDefault="000D46D1">
      <w:pPr>
        <w:spacing w:before="0" w:after="0" w:line="300" w:lineRule="exact"/>
        <w:jc w:val="center"/>
      </w:pPr>
      <w:r>
        <w:t>Ashford Legal Services Reference: DS54-0669</w:t>
      </w:r>
    </w:p>
    <w:p w:rsidR="000D46D1" w:rsidP="00E43C16" w:rsidRDefault="000D46D1">
      <w:pPr>
        <w:spacing w:before="0" w:after="0" w:line="300" w:lineRule="exact"/>
      </w:pPr>
    </w:p>
    <w:p w:rsidR="00394739" w:rsidRDefault="00F84027">
      <w:pPr>
        <w:pStyle w:val="BodyText1"/>
        <w:spacing w:before="0"/>
        <w:rPr>
          <w:del w:author="Angela Francis" w:date="2024-07-29T20:27:00Z" w:id="0"/>
        </w:rPr>
      </w:pPr>
      <w:del w:author="Angela Francis" w:date="2024-07-29T20:27:00Z" w:id="1">
        <w:r>
          <w:delText xml:space="preserve">Key: </w:delText>
        </w:r>
      </w:del>
    </w:p>
    <w:p w:rsidR="00394739" w:rsidP="00394739" w:rsidRDefault="00F84027">
      <w:pPr>
        <w:pStyle w:val="BodyText1"/>
        <w:numPr>
          <w:ilvl w:val="0"/>
          <w:numId w:val="274"/>
        </w:numPr>
        <w:shd w:val="clear" w:color="auto" w:fill="E5B8B7" w:themeFill="accent2" w:themeFillTint="66"/>
        <w:spacing w:before="0"/>
        <w:ind w:hanging="360"/>
        <w:rPr>
          <w:del w:author="Angela Francis" w:date="2024-07-29T20:27:00Z" w:id="2"/>
        </w:rPr>
        <w:pPrChange w:author="Angela Francis" w:date="2024-07-29T20:27:00Z" w:id="3">
          <w:pPr>
            <w:widowControl w:val="0"/>
            <w:numPr>
              <w:numId w:val="139"/>
            </w:numPr>
            <w:shd w:val="clear" w:color="auto" w:fill="E5B8B7" w:themeFill="accent2" w:themeFillTint="66"/>
            <w:spacing w:before="0" w:after="120"/>
            <w:ind w:left="720" w:hanging="360"/>
          </w:pPr>
        </w:pPrChange>
      </w:pPr>
      <w:del w:author="Angela Francis" w:date="2024-07-29T20:27:00Z" w:id="4">
        <w:r>
          <w:delText>Manuscript amends made at completion of original</w:delText>
        </w:r>
      </w:del>
    </w:p>
    <w:p w:rsidR="00394739" w:rsidP="00394739" w:rsidRDefault="00F84027">
      <w:pPr>
        <w:pStyle w:val="BodyText1"/>
        <w:numPr>
          <w:ilvl w:val="0"/>
          <w:numId w:val="274"/>
        </w:numPr>
        <w:spacing w:before="0"/>
        <w:ind w:hanging="360"/>
        <w:rPr>
          <w:del w:author="Angela Francis" w:date="2024-07-29T20:27:00Z" w:id="5"/>
          <w:highlight w:val="green"/>
        </w:rPr>
        <w:pPrChange w:author="Angela Francis" w:date="2024-07-29T20:27:00Z" w:id="6">
          <w:pPr>
            <w:widowControl w:val="0"/>
            <w:numPr>
              <w:numId w:val="139"/>
            </w:numPr>
            <w:spacing w:before="0" w:after="120"/>
            <w:ind w:left="720" w:hanging="360"/>
          </w:pPr>
        </w:pPrChange>
      </w:pPr>
      <w:del w:author="Angela Francis" w:date="2024-07-29T20:27:00Z" w:id="7">
        <w:r>
          <w:rPr>
            <w:highlight w:val="green"/>
          </w:rPr>
          <w:delText>Amendments made by Supplemental Agreement dated 29 March 2019</w:delText>
        </w:r>
      </w:del>
    </w:p>
    <w:p w:rsidR="00394739" w:rsidP="00394739" w:rsidRDefault="00F84027">
      <w:pPr>
        <w:pStyle w:val="BodyText1"/>
        <w:numPr>
          <w:ilvl w:val="0"/>
          <w:numId w:val="274"/>
        </w:numPr>
        <w:spacing w:before="0"/>
        <w:ind w:hanging="360"/>
        <w:rPr>
          <w:del w:author="Angela Francis" w:date="2024-07-29T20:27:00Z" w:id="8"/>
          <w:highlight w:val="yellow"/>
        </w:rPr>
        <w:pPrChange w:author="Angela Francis" w:date="2024-07-29T20:27:00Z" w:id="9">
          <w:pPr>
            <w:widowControl w:val="0"/>
            <w:numPr>
              <w:numId w:val="139"/>
            </w:numPr>
            <w:spacing w:before="0" w:after="120"/>
            <w:ind w:left="720" w:hanging="360"/>
          </w:pPr>
        </w:pPrChange>
      </w:pPr>
      <w:del w:author="Angela Francis" w:date="2024-07-29T20:27:00Z" w:id="10">
        <w:r>
          <w:rPr>
            <w:highlight w:val="yellow"/>
          </w:rPr>
          <w:delText>Amendments made by Deed of Variation dated 13 July 2022</w:delText>
        </w:r>
      </w:del>
    </w:p>
    <w:p w:rsidR="00B11192" w:rsidP="00CA67BE" w:rsidRDefault="00B11192"/>
    <w:p w:rsidR="00E43C16" w:rsidP="00CA67BE" w:rsidRDefault="00E43C16">
      <w:pPr>
        <w:sectPr w:rsidR="00E43C16" w:rsidSect="00C30D26">
          <w:headerReference w:type="even" r:id="rId8"/>
          <w:headerReference w:type="default" r:id="rId9"/>
          <w:footerReference w:type="even" r:id="rId10"/>
          <w:footerReference w:type="default" r:id="rId11"/>
          <w:headerReference w:type="first" r:id="rId12"/>
          <w:footerReference w:type="first" r:id="rId13"/>
          <w:pgSz w:w="11906" w:h="16838" w:code="9"/>
          <w:pgMar w:top="1701" w:right="1134" w:bottom="964" w:left="1701" w:header="851" w:footer="567" w:gutter="0"/>
          <w:cols w:space="720"/>
        </w:sectPr>
      </w:pPr>
    </w:p>
    <w:p w:rsidR="001D0AC7" w:rsidP="00EA634C" w:rsidRDefault="001D0AC7">
      <w:pPr>
        <w:pStyle w:val="TOCHeading"/>
        <w:rPr>
          <w:ins w:author="Angela Francis" w:date="2024-07-29T20:27:00Z" w:id="20"/>
        </w:rPr>
      </w:pPr>
      <w:ins w:author="Angela Francis" w:date="2024-07-29T20:27:00Z" w:id="21">
        <w:r>
          <w:lastRenderedPageBreak/>
          <w:t>Contents</w:t>
        </w:r>
      </w:ins>
    </w:p>
    <w:p w:rsidR="00CF1C22" w:rsidRDefault="001D0AC7">
      <w:pPr>
        <w:pStyle w:val="TOC1"/>
        <w:rPr>
          <w:ins w:author="Angela Francis" w:date="2024-07-29T20:27:00Z" w:id="22"/>
          <w:rFonts w:asciiTheme="minorHAnsi" w:hAnsiTheme="minorHAnsi" w:eastAsiaTheme="minorEastAsia" w:cstheme="minorBidi"/>
          <w:bCs w:val="0"/>
          <w:noProof/>
          <w:kern w:val="2"/>
          <w:sz w:val="24"/>
          <w:szCs w:val="24"/>
          <w14:ligatures w14:val="standardContextual"/>
        </w:rPr>
      </w:pPr>
      <w:ins w:author="Angela Francis" w:date="2024-07-29T20:27:00Z" w:id="23">
        <w:r>
          <w:rPr>
            <w:rStyle w:val="Hyperlink"/>
            <w:noProof/>
            <w:color w:val="auto"/>
            <w:u w:val="none"/>
          </w:rPr>
          <w:t>1.</w:t>
        </w:r>
        <w:r>
          <w:rPr>
            <w:rFonts w:asciiTheme="minorHAnsi" w:hAnsiTheme="minorHAnsi" w:eastAsiaTheme="minorEastAsia" w:cstheme="minorBidi"/>
            <w:bCs w:val="0"/>
            <w:noProof/>
            <w:kern w:val="2"/>
            <w:sz w:val="24"/>
            <w:szCs w:val="24"/>
            <w14:ligatures w14:val="standardContextual"/>
          </w:rPr>
          <w:tab/>
        </w:r>
        <w:r>
          <w:rPr>
            <w:rStyle w:val="Hyperlink"/>
            <w:noProof/>
            <w:color w:val="auto"/>
            <w:u w:val="none"/>
          </w:rPr>
          <w:t>DEFINITIONS</w:t>
        </w:r>
        <w:r>
          <w:rPr>
            <w:noProof/>
            <w:webHidden/>
          </w:rPr>
          <w:tab/>
          <w:t>5</w:t>
        </w:r>
      </w:ins>
    </w:p>
    <w:p w:rsidR="00CF1C22" w:rsidRDefault="004E6D80">
      <w:pPr>
        <w:pStyle w:val="TOC1"/>
        <w:rPr>
          <w:ins w:author="Angela Francis" w:date="2024-07-29T20:27:00Z" w:id="24"/>
          <w:rFonts w:asciiTheme="minorHAnsi" w:hAnsiTheme="minorHAnsi" w:eastAsiaTheme="minorEastAsia" w:cstheme="minorBidi"/>
          <w:bCs w:val="0"/>
          <w:noProof/>
          <w:kern w:val="2"/>
          <w:sz w:val="24"/>
          <w:szCs w:val="24"/>
          <w14:ligatures w14:val="standardContextual"/>
        </w:rPr>
      </w:pPr>
      <w:ins w:author="Angela Francis" w:date="2024-07-29T20:27:00Z" w:id="25">
        <w:r>
          <w:rPr>
            <w:rStyle w:val="Hyperlink"/>
            <w:noProof/>
            <w:color w:val="auto"/>
            <w:u w:val="none"/>
          </w:rPr>
          <w:t>2.</w:t>
        </w:r>
        <w:r>
          <w:rPr>
            <w:rFonts w:asciiTheme="minorHAnsi" w:hAnsiTheme="minorHAnsi" w:eastAsiaTheme="minorEastAsia" w:cstheme="minorBidi"/>
            <w:bCs w:val="0"/>
            <w:noProof/>
            <w:kern w:val="2"/>
            <w:sz w:val="24"/>
            <w:szCs w:val="24"/>
            <w14:ligatures w14:val="standardContextual"/>
          </w:rPr>
          <w:tab/>
        </w:r>
        <w:r>
          <w:rPr>
            <w:rStyle w:val="Hyperlink"/>
            <w:noProof/>
            <w:color w:val="auto"/>
            <w:u w:val="none"/>
          </w:rPr>
          <w:t>THE PLANNING OBLIGATIONS AND COVENANTS</w:t>
        </w:r>
        <w:r>
          <w:rPr>
            <w:noProof/>
            <w:webHidden/>
          </w:rPr>
          <w:tab/>
          <w:t>43</w:t>
        </w:r>
      </w:ins>
    </w:p>
    <w:p w:rsidR="00CF1C22" w:rsidRDefault="004E6D80">
      <w:pPr>
        <w:pStyle w:val="TOC1"/>
        <w:rPr>
          <w:ins w:author="Angela Francis" w:date="2024-07-29T20:27:00Z" w:id="26"/>
          <w:rFonts w:asciiTheme="minorHAnsi" w:hAnsiTheme="minorHAnsi" w:eastAsiaTheme="minorEastAsia" w:cstheme="minorBidi"/>
          <w:bCs w:val="0"/>
          <w:noProof/>
          <w:kern w:val="2"/>
          <w:sz w:val="24"/>
          <w:szCs w:val="24"/>
          <w14:ligatures w14:val="standardContextual"/>
        </w:rPr>
      </w:pPr>
      <w:ins w:author="Angela Francis" w:date="2024-07-29T20:27:00Z" w:id="27">
        <w:r>
          <w:rPr>
            <w:rStyle w:val="Hyperlink"/>
            <w:noProof/>
            <w:color w:val="auto"/>
            <w:u w:val="none"/>
          </w:rPr>
          <w:t>3.</w:t>
        </w:r>
        <w:r>
          <w:rPr>
            <w:rFonts w:asciiTheme="minorHAnsi" w:hAnsiTheme="minorHAnsi" w:eastAsiaTheme="minorEastAsia" w:cstheme="minorBidi"/>
            <w:bCs w:val="0"/>
            <w:noProof/>
            <w:kern w:val="2"/>
            <w:sz w:val="24"/>
            <w:szCs w:val="24"/>
            <w14:ligatures w14:val="standardContextual"/>
          </w:rPr>
          <w:tab/>
        </w:r>
        <w:r>
          <w:rPr>
            <w:rStyle w:val="Hyperlink"/>
            <w:noProof/>
            <w:color w:val="auto"/>
            <w:u w:val="none"/>
          </w:rPr>
          <w:t>THE COUNCIL AND THE COUNTY COUNCIL’S COVENANTS</w:t>
        </w:r>
        <w:r>
          <w:rPr>
            <w:noProof/>
            <w:webHidden/>
          </w:rPr>
          <w:tab/>
          <w:t>52</w:t>
        </w:r>
      </w:ins>
    </w:p>
    <w:p w:rsidR="00CF1C22" w:rsidRDefault="004E6D80">
      <w:pPr>
        <w:pStyle w:val="TOC1"/>
        <w:rPr>
          <w:ins w:author="Angela Francis" w:date="2024-07-29T20:27:00Z" w:id="28"/>
          <w:rFonts w:asciiTheme="minorHAnsi" w:hAnsiTheme="minorHAnsi" w:eastAsiaTheme="minorEastAsia" w:cstheme="minorBidi"/>
          <w:bCs w:val="0"/>
          <w:noProof/>
          <w:kern w:val="2"/>
          <w:sz w:val="24"/>
          <w:szCs w:val="24"/>
          <w14:ligatures w14:val="standardContextual"/>
        </w:rPr>
      </w:pPr>
      <w:ins w:author="Angela Francis" w:date="2024-07-29T20:27:00Z" w:id="29">
        <w:r>
          <w:rPr>
            <w:rStyle w:val="Hyperlink"/>
            <w:noProof/>
            <w:color w:val="auto"/>
            <w:u w:val="none"/>
          </w:rPr>
          <w:t>4.</w:t>
        </w:r>
        <w:r>
          <w:rPr>
            <w:rFonts w:asciiTheme="minorHAnsi" w:hAnsiTheme="minorHAnsi" w:eastAsiaTheme="minorEastAsia" w:cstheme="minorBidi"/>
            <w:bCs w:val="0"/>
            <w:noProof/>
            <w:kern w:val="2"/>
            <w:sz w:val="24"/>
            <w:szCs w:val="24"/>
            <w14:ligatures w14:val="standardContextual"/>
          </w:rPr>
          <w:tab/>
        </w:r>
        <w:r>
          <w:rPr>
            <w:rStyle w:val="Hyperlink"/>
            <w:noProof/>
            <w:color w:val="auto"/>
            <w:u w:val="none"/>
          </w:rPr>
          <w:t>LEGAL FEES</w:t>
        </w:r>
        <w:r>
          <w:rPr>
            <w:noProof/>
            <w:webHidden/>
          </w:rPr>
          <w:tab/>
          <w:t>53</w:t>
        </w:r>
      </w:ins>
    </w:p>
    <w:p w:rsidR="00CF1C22" w:rsidRDefault="004E6D80">
      <w:pPr>
        <w:pStyle w:val="TOC1"/>
        <w:rPr>
          <w:ins w:author="Angela Francis" w:date="2024-07-29T20:27:00Z" w:id="30"/>
          <w:rFonts w:asciiTheme="minorHAnsi" w:hAnsiTheme="minorHAnsi" w:eastAsiaTheme="minorEastAsia" w:cstheme="minorBidi"/>
          <w:bCs w:val="0"/>
          <w:noProof/>
          <w:kern w:val="2"/>
          <w:sz w:val="24"/>
          <w:szCs w:val="24"/>
          <w14:ligatures w14:val="standardContextual"/>
        </w:rPr>
      </w:pPr>
      <w:ins w:author="Angela Francis" w:date="2024-07-29T20:27:00Z" w:id="31">
        <w:r>
          <w:rPr>
            <w:rStyle w:val="Hyperlink"/>
            <w:noProof/>
            <w:color w:val="auto"/>
            <w:u w:val="none"/>
          </w:rPr>
          <w:t>5.</w:t>
        </w:r>
        <w:r>
          <w:rPr>
            <w:rFonts w:asciiTheme="minorHAnsi" w:hAnsiTheme="minorHAnsi" w:eastAsiaTheme="minorEastAsia" w:cstheme="minorBidi"/>
            <w:bCs w:val="0"/>
            <w:noProof/>
            <w:kern w:val="2"/>
            <w:sz w:val="24"/>
            <w:szCs w:val="24"/>
            <w14:ligatures w14:val="standardContextual"/>
          </w:rPr>
          <w:tab/>
        </w:r>
        <w:r>
          <w:rPr>
            <w:rStyle w:val="Hyperlink"/>
            <w:noProof/>
            <w:color w:val="auto"/>
            <w:u w:val="none"/>
          </w:rPr>
          <w:t>OWNERS’ AGENT</w:t>
        </w:r>
        <w:r>
          <w:rPr>
            <w:noProof/>
            <w:webHidden/>
          </w:rPr>
          <w:tab/>
          <w:t>53</w:t>
        </w:r>
      </w:ins>
    </w:p>
    <w:p w:rsidR="00CF1C22" w:rsidRDefault="004E6D80">
      <w:pPr>
        <w:pStyle w:val="TOC1"/>
        <w:rPr>
          <w:ins w:author="Angela Francis" w:date="2024-07-29T20:27:00Z" w:id="32"/>
          <w:rFonts w:asciiTheme="minorHAnsi" w:hAnsiTheme="minorHAnsi" w:eastAsiaTheme="minorEastAsia" w:cstheme="minorBidi"/>
          <w:bCs w:val="0"/>
          <w:noProof/>
          <w:kern w:val="2"/>
          <w:sz w:val="24"/>
          <w:szCs w:val="24"/>
          <w14:ligatures w14:val="standardContextual"/>
        </w:rPr>
      </w:pPr>
      <w:ins w:author="Angela Francis" w:date="2024-07-29T20:27:00Z" w:id="33">
        <w:r>
          <w:rPr>
            <w:rStyle w:val="Hyperlink"/>
            <w:noProof/>
            <w:color w:val="auto"/>
            <w:u w:val="none"/>
          </w:rPr>
          <w:t>6.</w:t>
        </w:r>
        <w:r>
          <w:rPr>
            <w:rFonts w:asciiTheme="minorHAnsi" w:hAnsiTheme="minorHAnsi" w:eastAsiaTheme="minorEastAsia" w:cstheme="minorBidi"/>
            <w:bCs w:val="0"/>
            <w:noProof/>
            <w:kern w:val="2"/>
            <w:sz w:val="24"/>
            <w:szCs w:val="24"/>
            <w14:ligatures w14:val="standardContextual"/>
          </w:rPr>
          <w:tab/>
        </w:r>
        <w:r>
          <w:rPr>
            <w:rStyle w:val="Hyperlink"/>
            <w:noProof/>
            <w:color w:val="auto"/>
            <w:u w:val="none"/>
          </w:rPr>
          <w:t>OWNERS’ TITLE TO THE SITE</w:t>
        </w:r>
        <w:r>
          <w:rPr>
            <w:noProof/>
            <w:webHidden/>
          </w:rPr>
          <w:tab/>
          <w:t>53</w:t>
        </w:r>
      </w:ins>
    </w:p>
    <w:p w:rsidR="00CF1C22" w:rsidRDefault="004E6D80">
      <w:pPr>
        <w:pStyle w:val="TOC1"/>
        <w:rPr>
          <w:ins w:author="Angela Francis" w:date="2024-07-29T20:27:00Z" w:id="34"/>
          <w:rFonts w:asciiTheme="minorHAnsi" w:hAnsiTheme="minorHAnsi" w:eastAsiaTheme="minorEastAsia" w:cstheme="minorBidi"/>
          <w:bCs w:val="0"/>
          <w:noProof/>
          <w:kern w:val="2"/>
          <w:sz w:val="24"/>
          <w:szCs w:val="24"/>
          <w14:ligatures w14:val="standardContextual"/>
        </w:rPr>
      </w:pPr>
      <w:ins w:author="Angela Francis" w:date="2024-07-29T20:27:00Z" w:id="35">
        <w:r>
          <w:rPr>
            <w:rStyle w:val="Hyperlink"/>
            <w:noProof/>
            <w:color w:val="auto"/>
            <w:u w:val="none"/>
          </w:rPr>
          <w:t>7.</w:t>
        </w:r>
        <w:r>
          <w:rPr>
            <w:rFonts w:asciiTheme="minorHAnsi" w:hAnsiTheme="minorHAnsi" w:eastAsiaTheme="minorEastAsia" w:cstheme="minorBidi"/>
            <w:bCs w:val="0"/>
            <w:noProof/>
            <w:kern w:val="2"/>
            <w:sz w:val="24"/>
            <w:szCs w:val="24"/>
            <w14:ligatures w14:val="standardContextual"/>
          </w:rPr>
          <w:tab/>
        </w:r>
        <w:r>
          <w:rPr>
            <w:rStyle w:val="Hyperlink"/>
            <w:noProof/>
            <w:color w:val="auto"/>
            <w:u w:val="none"/>
          </w:rPr>
          <w:t>NOTIFICATION TO THE COUNCIL OF PROGRESS OF THE DEVELOPMENT</w:t>
        </w:r>
        <w:r>
          <w:rPr>
            <w:noProof/>
            <w:webHidden/>
          </w:rPr>
          <w:tab/>
          <w:t>53</w:t>
        </w:r>
      </w:ins>
    </w:p>
    <w:p w:rsidR="00CF1C22" w:rsidRDefault="004E6D80">
      <w:pPr>
        <w:pStyle w:val="TOC1"/>
        <w:rPr>
          <w:ins w:author="Angela Francis" w:date="2024-07-29T20:27:00Z" w:id="36"/>
          <w:rFonts w:asciiTheme="minorHAnsi" w:hAnsiTheme="minorHAnsi" w:eastAsiaTheme="minorEastAsia" w:cstheme="minorBidi"/>
          <w:bCs w:val="0"/>
          <w:noProof/>
          <w:kern w:val="2"/>
          <w:sz w:val="24"/>
          <w:szCs w:val="24"/>
          <w14:ligatures w14:val="standardContextual"/>
        </w:rPr>
      </w:pPr>
      <w:ins w:author="Angela Francis" w:date="2024-07-29T20:27:00Z" w:id="37">
        <w:r>
          <w:rPr>
            <w:rStyle w:val="Hyperlink"/>
            <w:noProof/>
            <w:color w:val="auto"/>
            <w:u w:val="none"/>
          </w:rPr>
          <w:t>8.</w:t>
        </w:r>
        <w:r>
          <w:rPr>
            <w:rFonts w:asciiTheme="minorHAnsi" w:hAnsiTheme="minorHAnsi" w:eastAsiaTheme="minorEastAsia" w:cstheme="minorBidi"/>
            <w:bCs w:val="0"/>
            <w:noProof/>
            <w:kern w:val="2"/>
            <w:sz w:val="24"/>
            <w:szCs w:val="24"/>
            <w14:ligatures w14:val="standardContextual"/>
          </w:rPr>
          <w:tab/>
        </w:r>
        <w:r>
          <w:rPr>
            <w:rStyle w:val="Hyperlink"/>
            <w:noProof/>
            <w:color w:val="auto"/>
            <w:u w:val="none"/>
          </w:rPr>
          <w:t>TERMINATION</w:t>
        </w:r>
        <w:r>
          <w:rPr>
            <w:noProof/>
            <w:webHidden/>
          </w:rPr>
          <w:tab/>
          <w:t>57</w:t>
        </w:r>
      </w:ins>
    </w:p>
    <w:p w:rsidR="00CF1C22" w:rsidRDefault="004E6D80">
      <w:pPr>
        <w:pStyle w:val="TOC1"/>
        <w:rPr>
          <w:ins w:author="Angela Francis" w:date="2024-07-29T20:27:00Z" w:id="38"/>
          <w:rFonts w:asciiTheme="minorHAnsi" w:hAnsiTheme="minorHAnsi" w:eastAsiaTheme="minorEastAsia" w:cstheme="minorBidi"/>
          <w:bCs w:val="0"/>
          <w:noProof/>
          <w:kern w:val="2"/>
          <w:sz w:val="24"/>
          <w:szCs w:val="24"/>
          <w14:ligatures w14:val="standardContextual"/>
        </w:rPr>
      </w:pPr>
      <w:ins w:author="Angela Francis" w:date="2024-07-29T20:27:00Z" w:id="39">
        <w:r>
          <w:rPr>
            <w:rStyle w:val="Hyperlink"/>
            <w:noProof/>
            <w:color w:val="auto"/>
            <w:u w:val="none"/>
          </w:rPr>
          <w:t>9.</w:t>
        </w:r>
        <w:r>
          <w:rPr>
            <w:rFonts w:asciiTheme="minorHAnsi" w:hAnsiTheme="minorHAnsi" w:eastAsiaTheme="minorEastAsia" w:cstheme="minorBidi"/>
            <w:bCs w:val="0"/>
            <w:noProof/>
            <w:kern w:val="2"/>
            <w:sz w:val="24"/>
            <w:szCs w:val="24"/>
            <w14:ligatures w14:val="standardContextual"/>
          </w:rPr>
          <w:tab/>
        </w:r>
        <w:r>
          <w:rPr>
            <w:rStyle w:val="Hyperlink"/>
            <w:noProof/>
            <w:color w:val="auto"/>
            <w:u w:val="none"/>
          </w:rPr>
          <w:t>FETTER OF DISCRETION</w:t>
        </w:r>
        <w:r>
          <w:rPr>
            <w:noProof/>
            <w:webHidden/>
          </w:rPr>
          <w:tab/>
          <w:t>58</w:t>
        </w:r>
      </w:ins>
    </w:p>
    <w:p w:rsidR="00CF1C22" w:rsidRDefault="004E6D80">
      <w:pPr>
        <w:pStyle w:val="TOC1"/>
        <w:rPr>
          <w:ins w:author="Angela Francis" w:date="2024-07-29T20:27:00Z" w:id="40"/>
          <w:rFonts w:asciiTheme="minorHAnsi" w:hAnsiTheme="minorHAnsi" w:eastAsiaTheme="minorEastAsia" w:cstheme="minorBidi"/>
          <w:bCs w:val="0"/>
          <w:noProof/>
          <w:kern w:val="2"/>
          <w:sz w:val="24"/>
          <w:szCs w:val="24"/>
          <w14:ligatures w14:val="standardContextual"/>
        </w:rPr>
      </w:pPr>
      <w:ins w:author="Angela Francis" w:date="2024-07-29T20:27:00Z" w:id="41">
        <w:r>
          <w:rPr>
            <w:rStyle w:val="Hyperlink"/>
            <w:noProof/>
            <w:color w:val="auto"/>
            <w:u w:val="none"/>
          </w:rPr>
          <w:t>10.</w:t>
        </w:r>
        <w:r>
          <w:rPr>
            <w:rFonts w:asciiTheme="minorHAnsi" w:hAnsiTheme="minorHAnsi" w:eastAsiaTheme="minorEastAsia" w:cstheme="minorBidi"/>
            <w:bCs w:val="0"/>
            <w:noProof/>
            <w:kern w:val="2"/>
            <w:sz w:val="24"/>
            <w:szCs w:val="24"/>
            <w14:ligatures w14:val="standardContextual"/>
          </w:rPr>
          <w:tab/>
        </w:r>
        <w:r>
          <w:rPr>
            <w:rStyle w:val="Hyperlink"/>
            <w:noProof/>
            <w:color w:val="auto"/>
            <w:u w:val="none"/>
          </w:rPr>
          <w:t>RIGHT OF INSPECTION</w:t>
        </w:r>
        <w:r>
          <w:rPr>
            <w:noProof/>
            <w:webHidden/>
          </w:rPr>
          <w:tab/>
          <w:t>58</w:t>
        </w:r>
      </w:ins>
    </w:p>
    <w:p w:rsidR="00CF1C22" w:rsidRDefault="004E6D80">
      <w:pPr>
        <w:pStyle w:val="TOC1"/>
        <w:rPr>
          <w:ins w:author="Angela Francis" w:date="2024-07-29T20:27:00Z" w:id="42"/>
          <w:rFonts w:asciiTheme="minorHAnsi" w:hAnsiTheme="minorHAnsi" w:eastAsiaTheme="minorEastAsia" w:cstheme="minorBidi"/>
          <w:bCs w:val="0"/>
          <w:noProof/>
          <w:kern w:val="2"/>
          <w:sz w:val="24"/>
          <w:szCs w:val="24"/>
          <w14:ligatures w14:val="standardContextual"/>
        </w:rPr>
      </w:pPr>
      <w:ins w:author="Angela Francis" w:date="2024-07-29T20:27:00Z" w:id="43">
        <w:r>
          <w:rPr>
            <w:rStyle w:val="Hyperlink"/>
            <w:noProof/>
            <w:color w:val="auto"/>
            <w:u w:val="none"/>
          </w:rPr>
          <w:t>11.</w:t>
        </w:r>
        <w:r>
          <w:rPr>
            <w:rFonts w:asciiTheme="minorHAnsi" w:hAnsiTheme="minorHAnsi" w:eastAsiaTheme="minorEastAsia" w:cstheme="minorBidi"/>
            <w:bCs w:val="0"/>
            <w:noProof/>
            <w:kern w:val="2"/>
            <w:sz w:val="24"/>
            <w:szCs w:val="24"/>
            <w14:ligatures w14:val="standardContextual"/>
          </w:rPr>
          <w:tab/>
        </w:r>
        <w:r>
          <w:rPr>
            <w:rStyle w:val="Hyperlink"/>
            <w:noProof/>
            <w:color w:val="auto"/>
            <w:u w:val="none"/>
          </w:rPr>
          <w:t>EXPERT DETERMINATION</w:t>
        </w:r>
        <w:r>
          <w:rPr>
            <w:noProof/>
            <w:webHidden/>
          </w:rPr>
          <w:tab/>
          <w:t>58</w:t>
        </w:r>
      </w:ins>
    </w:p>
    <w:p w:rsidR="00CF1C22" w:rsidRDefault="004E6D80">
      <w:pPr>
        <w:pStyle w:val="TOC1"/>
        <w:rPr>
          <w:ins w:author="Angela Francis" w:date="2024-07-29T20:27:00Z" w:id="44"/>
          <w:rFonts w:asciiTheme="minorHAnsi" w:hAnsiTheme="minorHAnsi" w:eastAsiaTheme="minorEastAsia" w:cstheme="minorBidi"/>
          <w:bCs w:val="0"/>
          <w:noProof/>
          <w:kern w:val="2"/>
          <w:sz w:val="24"/>
          <w:szCs w:val="24"/>
          <w14:ligatures w14:val="standardContextual"/>
        </w:rPr>
      </w:pPr>
      <w:ins w:author="Angela Francis" w:date="2024-07-29T20:27:00Z" w:id="45">
        <w:r>
          <w:rPr>
            <w:rStyle w:val="Hyperlink"/>
            <w:noProof/>
            <w:color w:val="auto"/>
            <w:u w:val="none"/>
          </w:rPr>
          <w:t>12.</w:t>
        </w:r>
        <w:r>
          <w:rPr>
            <w:rFonts w:asciiTheme="minorHAnsi" w:hAnsiTheme="minorHAnsi" w:eastAsiaTheme="minorEastAsia" w:cstheme="minorBidi"/>
            <w:bCs w:val="0"/>
            <w:noProof/>
            <w:kern w:val="2"/>
            <w:sz w:val="24"/>
            <w:szCs w:val="24"/>
            <w14:ligatures w14:val="standardContextual"/>
          </w:rPr>
          <w:tab/>
        </w:r>
        <w:r>
          <w:rPr>
            <w:rStyle w:val="Hyperlink"/>
            <w:noProof/>
            <w:color w:val="auto"/>
            <w:u w:val="none"/>
          </w:rPr>
          <w:t>DISPUTE RESOLUTION</w:t>
        </w:r>
        <w:r>
          <w:rPr>
            <w:noProof/>
            <w:webHidden/>
          </w:rPr>
          <w:tab/>
          <w:t>59</w:t>
        </w:r>
      </w:ins>
    </w:p>
    <w:p w:rsidR="00CF1C22" w:rsidRDefault="004E6D80">
      <w:pPr>
        <w:pStyle w:val="TOC1"/>
        <w:rPr>
          <w:ins w:author="Angela Francis" w:date="2024-07-29T20:27:00Z" w:id="46"/>
          <w:rFonts w:asciiTheme="minorHAnsi" w:hAnsiTheme="minorHAnsi" w:eastAsiaTheme="minorEastAsia" w:cstheme="minorBidi"/>
          <w:bCs w:val="0"/>
          <w:noProof/>
          <w:kern w:val="2"/>
          <w:sz w:val="24"/>
          <w:szCs w:val="24"/>
          <w14:ligatures w14:val="standardContextual"/>
        </w:rPr>
      </w:pPr>
      <w:ins w:author="Angela Francis" w:date="2024-07-29T20:27:00Z" w:id="47">
        <w:r>
          <w:rPr>
            <w:rStyle w:val="Hyperlink"/>
            <w:noProof/>
            <w:color w:val="auto"/>
            <w:u w:val="none"/>
          </w:rPr>
          <w:t>13.</w:t>
        </w:r>
        <w:r>
          <w:rPr>
            <w:rFonts w:asciiTheme="minorHAnsi" w:hAnsiTheme="minorHAnsi" w:eastAsiaTheme="minorEastAsia" w:cstheme="minorBidi"/>
            <w:bCs w:val="0"/>
            <w:noProof/>
            <w:kern w:val="2"/>
            <w:sz w:val="24"/>
            <w:szCs w:val="24"/>
            <w14:ligatures w14:val="standardContextual"/>
          </w:rPr>
          <w:tab/>
        </w:r>
        <w:r>
          <w:rPr>
            <w:rStyle w:val="Hyperlink"/>
            <w:noProof/>
            <w:color w:val="auto"/>
            <w:u w:val="none"/>
          </w:rPr>
          <w:t>WAIVER</w:t>
        </w:r>
        <w:r>
          <w:rPr>
            <w:noProof/>
            <w:webHidden/>
          </w:rPr>
          <w:tab/>
          <w:t>60</w:t>
        </w:r>
      </w:ins>
    </w:p>
    <w:p w:rsidR="00CF1C22" w:rsidRDefault="004E6D80">
      <w:pPr>
        <w:pStyle w:val="TOC1"/>
        <w:rPr>
          <w:ins w:author="Angela Francis" w:date="2024-07-29T20:27:00Z" w:id="48"/>
          <w:rFonts w:asciiTheme="minorHAnsi" w:hAnsiTheme="minorHAnsi" w:eastAsiaTheme="minorEastAsia" w:cstheme="minorBidi"/>
          <w:bCs w:val="0"/>
          <w:noProof/>
          <w:kern w:val="2"/>
          <w:sz w:val="24"/>
          <w:szCs w:val="24"/>
          <w14:ligatures w14:val="standardContextual"/>
        </w:rPr>
      </w:pPr>
      <w:ins w:author="Angela Francis" w:date="2024-07-29T20:27:00Z" w:id="49">
        <w:r>
          <w:rPr>
            <w:rStyle w:val="Hyperlink"/>
            <w:noProof/>
            <w:color w:val="auto"/>
            <w:u w:val="none"/>
          </w:rPr>
          <w:t>14.</w:t>
        </w:r>
        <w:r>
          <w:rPr>
            <w:rFonts w:asciiTheme="minorHAnsi" w:hAnsiTheme="minorHAnsi" w:eastAsiaTheme="minorEastAsia" w:cstheme="minorBidi"/>
            <w:bCs w:val="0"/>
            <w:noProof/>
            <w:kern w:val="2"/>
            <w:sz w:val="24"/>
            <w:szCs w:val="24"/>
            <w14:ligatures w14:val="standardContextual"/>
          </w:rPr>
          <w:tab/>
        </w:r>
        <w:r>
          <w:rPr>
            <w:rStyle w:val="Hyperlink"/>
            <w:noProof/>
            <w:color w:val="auto"/>
            <w:u w:val="none"/>
          </w:rPr>
          <w:t>CHANGE IN OWNERSHIP</w:t>
        </w:r>
        <w:r>
          <w:rPr>
            <w:noProof/>
            <w:webHidden/>
          </w:rPr>
          <w:tab/>
          <w:t>60</w:t>
        </w:r>
      </w:ins>
    </w:p>
    <w:p w:rsidR="00CF1C22" w:rsidRDefault="004E6D80">
      <w:pPr>
        <w:pStyle w:val="TOC1"/>
        <w:rPr>
          <w:ins w:author="Angela Francis" w:date="2024-07-29T20:27:00Z" w:id="50"/>
          <w:rFonts w:asciiTheme="minorHAnsi" w:hAnsiTheme="minorHAnsi" w:eastAsiaTheme="minorEastAsia" w:cstheme="minorBidi"/>
          <w:bCs w:val="0"/>
          <w:noProof/>
          <w:kern w:val="2"/>
          <w:sz w:val="24"/>
          <w:szCs w:val="24"/>
          <w14:ligatures w14:val="standardContextual"/>
        </w:rPr>
      </w:pPr>
      <w:ins w:author="Angela Francis" w:date="2024-07-29T20:27:00Z" w:id="51">
        <w:r>
          <w:rPr>
            <w:rStyle w:val="Hyperlink"/>
            <w:noProof/>
            <w:color w:val="auto"/>
            <w:u w:val="none"/>
          </w:rPr>
          <w:t>15.</w:t>
        </w:r>
        <w:r>
          <w:rPr>
            <w:rFonts w:asciiTheme="minorHAnsi" w:hAnsiTheme="minorHAnsi" w:eastAsiaTheme="minorEastAsia" w:cstheme="minorBidi"/>
            <w:bCs w:val="0"/>
            <w:noProof/>
            <w:kern w:val="2"/>
            <w:sz w:val="24"/>
            <w:szCs w:val="24"/>
            <w14:ligatures w14:val="standardContextual"/>
          </w:rPr>
          <w:tab/>
        </w:r>
        <w:r>
          <w:rPr>
            <w:rStyle w:val="Hyperlink"/>
            <w:noProof/>
            <w:color w:val="auto"/>
            <w:u w:val="none"/>
          </w:rPr>
          <w:t>VAT</w:t>
        </w:r>
        <w:r>
          <w:rPr>
            <w:noProof/>
            <w:webHidden/>
          </w:rPr>
          <w:tab/>
          <w:t>60</w:t>
        </w:r>
      </w:ins>
    </w:p>
    <w:p w:rsidR="00CF1C22" w:rsidRDefault="004E6D80">
      <w:pPr>
        <w:pStyle w:val="TOC1"/>
        <w:rPr>
          <w:ins w:author="Angela Francis" w:date="2024-07-29T20:27:00Z" w:id="52"/>
          <w:rFonts w:asciiTheme="minorHAnsi" w:hAnsiTheme="minorHAnsi" w:eastAsiaTheme="minorEastAsia" w:cstheme="minorBidi"/>
          <w:bCs w:val="0"/>
          <w:noProof/>
          <w:kern w:val="2"/>
          <w:sz w:val="24"/>
          <w:szCs w:val="24"/>
          <w14:ligatures w14:val="standardContextual"/>
        </w:rPr>
      </w:pPr>
      <w:ins w:author="Angela Francis" w:date="2024-07-29T20:27:00Z" w:id="53">
        <w:r>
          <w:rPr>
            <w:rStyle w:val="Hyperlink"/>
            <w:noProof/>
            <w:color w:val="auto"/>
            <w:u w:val="none"/>
          </w:rPr>
          <w:t>16.</w:t>
        </w:r>
        <w:r>
          <w:rPr>
            <w:rFonts w:asciiTheme="minorHAnsi" w:hAnsiTheme="minorHAnsi" w:eastAsiaTheme="minorEastAsia" w:cstheme="minorBidi"/>
            <w:bCs w:val="0"/>
            <w:noProof/>
            <w:kern w:val="2"/>
            <w:sz w:val="24"/>
            <w:szCs w:val="24"/>
            <w14:ligatures w14:val="standardContextual"/>
          </w:rPr>
          <w:tab/>
        </w:r>
        <w:r>
          <w:rPr>
            <w:rStyle w:val="Hyperlink"/>
            <w:noProof/>
            <w:color w:val="auto"/>
            <w:u w:val="none"/>
          </w:rPr>
          <w:t>THIRD PARTIES</w:t>
        </w:r>
        <w:r>
          <w:rPr>
            <w:noProof/>
            <w:webHidden/>
          </w:rPr>
          <w:tab/>
          <w:t>60</w:t>
        </w:r>
      </w:ins>
    </w:p>
    <w:p w:rsidR="00CF1C22" w:rsidRDefault="004E6D80">
      <w:pPr>
        <w:pStyle w:val="TOC1"/>
        <w:rPr>
          <w:ins w:author="Angela Francis" w:date="2024-07-29T20:27:00Z" w:id="54"/>
          <w:rFonts w:asciiTheme="minorHAnsi" w:hAnsiTheme="minorHAnsi" w:eastAsiaTheme="minorEastAsia" w:cstheme="minorBidi"/>
          <w:bCs w:val="0"/>
          <w:noProof/>
          <w:kern w:val="2"/>
          <w:sz w:val="24"/>
          <w:szCs w:val="24"/>
          <w14:ligatures w14:val="standardContextual"/>
        </w:rPr>
      </w:pPr>
      <w:ins w:author="Angela Francis" w:date="2024-07-29T20:27:00Z" w:id="55">
        <w:r>
          <w:rPr>
            <w:rStyle w:val="Hyperlink"/>
            <w:noProof/>
            <w:color w:val="auto"/>
            <w:u w:val="none"/>
          </w:rPr>
          <w:t>17.</w:t>
        </w:r>
        <w:r>
          <w:rPr>
            <w:rFonts w:asciiTheme="minorHAnsi" w:hAnsiTheme="minorHAnsi" w:eastAsiaTheme="minorEastAsia" w:cstheme="minorBidi"/>
            <w:bCs w:val="0"/>
            <w:noProof/>
            <w:kern w:val="2"/>
            <w:sz w:val="24"/>
            <w:szCs w:val="24"/>
            <w14:ligatures w14:val="standardContextual"/>
          </w:rPr>
          <w:tab/>
        </w:r>
        <w:r>
          <w:rPr>
            <w:rStyle w:val="Hyperlink"/>
            <w:noProof/>
            <w:color w:val="auto"/>
            <w:u w:val="none"/>
          </w:rPr>
          <w:t>JURISDICTION</w:t>
        </w:r>
        <w:r>
          <w:rPr>
            <w:noProof/>
            <w:webHidden/>
          </w:rPr>
          <w:tab/>
          <w:t>60</w:t>
        </w:r>
      </w:ins>
    </w:p>
    <w:p w:rsidR="00CF1C22" w:rsidRDefault="004E6D80">
      <w:pPr>
        <w:pStyle w:val="TOC1"/>
        <w:rPr>
          <w:ins w:author="Angela Francis" w:date="2024-07-29T20:27:00Z" w:id="56"/>
          <w:rFonts w:asciiTheme="minorHAnsi" w:hAnsiTheme="minorHAnsi" w:eastAsiaTheme="minorEastAsia" w:cstheme="minorBidi"/>
          <w:bCs w:val="0"/>
          <w:noProof/>
          <w:kern w:val="2"/>
          <w:sz w:val="24"/>
          <w:szCs w:val="24"/>
          <w14:ligatures w14:val="standardContextual"/>
        </w:rPr>
      </w:pPr>
      <w:ins w:author="Angela Francis" w:date="2024-07-29T20:27:00Z" w:id="57">
        <w:r>
          <w:rPr>
            <w:rStyle w:val="Hyperlink"/>
            <w:noProof/>
            <w:color w:val="auto"/>
            <w:u w:val="none"/>
          </w:rPr>
          <w:t>18.</w:t>
        </w:r>
        <w:r>
          <w:rPr>
            <w:rFonts w:asciiTheme="minorHAnsi" w:hAnsiTheme="minorHAnsi" w:eastAsiaTheme="minorEastAsia" w:cstheme="minorBidi"/>
            <w:bCs w:val="0"/>
            <w:noProof/>
            <w:kern w:val="2"/>
            <w:sz w:val="24"/>
            <w:szCs w:val="24"/>
            <w14:ligatures w14:val="standardContextual"/>
          </w:rPr>
          <w:tab/>
        </w:r>
        <w:r>
          <w:rPr>
            <w:rStyle w:val="Hyperlink"/>
            <w:noProof/>
            <w:color w:val="auto"/>
            <w:u w:val="none"/>
          </w:rPr>
          <w:t>LATE PAYMENT</w:t>
        </w:r>
        <w:r>
          <w:rPr>
            <w:noProof/>
            <w:webHidden/>
          </w:rPr>
          <w:tab/>
          <w:t>60</w:t>
        </w:r>
      </w:ins>
    </w:p>
    <w:p w:rsidR="00CF1C22" w:rsidRDefault="004E6D80">
      <w:pPr>
        <w:pStyle w:val="TOC1"/>
        <w:rPr>
          <w:ins w:author="Angela Francis" w:date="2024-07-29T20:27:00Z" w:id="58"/>
          <w:rFonts w:asciiTheme="minorHAnsi" w:hAnsiTheme="minorHAnsi" w:eastAsiaTheme="minorEastAsia" w:cstheme="minorBidi"/>
          <w:bCs w:val="0"/>
          <w:noProof/>
          <w:kern w:val="2"/>
          <w:sz w:val="24"/>
          <w:szCs w:val="24"/>
          <w14:ligatures w14:val="standardContextual"/>
        </w:rPr>
      </w:pPr>
      <w:ins w:author="Angela Francis" w:date="2024-07-29T20:27:00Z" w:id="59">
        <w:r>
          <w:rPr>
            <w:rStyle w:val="Hyperlink"/>
            <w:noProof/>
            <w:color w:val="auto"/>
            <w:u w:val="none"/>
          </w:rPr>
          <w:t>19.</w:t>
        </w:r>
        <w:r>
          <w:rPr>
            <w:rFonts w:asciiTheme="minorHAnsi" w:hAnsiTheme="minorHAnsi" w:eastAsiaTheme="minorEastAsia" w:cstheme="minorBidi"/>
            <w:bCs w:val="0"/>
            <w:noProof/>
            <w:kern w:val="2"/>
            <w:sz w:val="24"/>
            <w:szCs w:val="24"/>
            <w14:ligatures w14:val="standardContextual"/>
          </w:rPr>
          <w:tab/>
        </w:r>
        <w:r>
          <w:rPr>
            <w:rStyle w:val="Hyperlink"/>
            <w:noProof/>
            <w:color w:val="auto"/>
            <w:u w:val="none"/>
          </w:rPr>
          <w:t>APPROVAL</w:t>
        </w:r>
        <w:r>
          <w:rPr>
            <w:noProof/>
            <w:webHidden/>
          </w:rPr>
          <w:tab/>
          <w:t>61</w:t>
        </w:r>
      </w:ins>
    </w:p>
    <w:p w:rsidR="00CF1C22" w:rsidRDefault="004E6D80">
      <w:pPr>
        <w:pStyle w:val="TOC1"/>
        <w:rPr>
          <w:ins w:author="Angela Francis" w:date="2024-07-29T20:27:00Z" w:id="60"/>
          <w:rFonts w:asciiTheme="minorHAnsi" w:hAnsiTheme="minorHAnsi" w:eastAsiaTheme="minorEastAsia" w:cstheme="minorBidi"/>
          <w:bCs w:val="0"/>
          <w:noProof/>
          <w:kern w:val="2"/>
          <w:sz w:val="24"/>
          <w:szCs w:val="24"/>
          <w14:ligatures w14:val="standardContextual"/>
        </w:rPr>
      </w:pPr>
      <w:ins w:author="Angela Francis" w:date="2024-07-29T20:27:00Z" w:id="61">
        <w:r>
          <w:rPr>
            <w:rStyle w:val="Hyperlink"/>
            <w:noProof/>
            <w:color w:val="auto"/>
            <w:u w:val="none"/>
          </w:rPr>
          <w:t>20.</w:t>
        </w:r>
        <w:r>
          <w:rPr>
            <w:rFonts w:asciiTheme="minorHAnsi" w:hAnsiTheme="minorHAnsi" w:eastAsiaTheme="minorEastAsia" w:cstheme="minorBidi"/>
            <w:bCs w:val="0"/>
            <w:noProof/>
            <w:kern w:val="2"/>
            <w:sz w:val="24"/>
            <w:szCs w:val="24"/>
            <w14:ligatures w14:val="standardContextual"/>
          </w:rPr>
          <w:tab/>
        </w:r>
        <w:r>
          <w:rPr>
            <w:rStyle w:val="Hyperlink"/>
            <w:noProof/>
            <w:color w:val="auto"/>
            <w:u w:val="none"/>
          </w:rPr>
          <w:t>SEVERANCE</w:t>
        </w:r>
        <w:r>
          <w:rPr>
            <w:noProof/>
            <w:webHidden/>
          </w:rPr>
          <w:tab/>
          <w:t>61</w:t>
        </w:r>
      </w:ins>
    </w:p>
    <w:p w:rsidR="00CF1C22" w:rsidRDefault="004E6D80">
      <w:pPr>
        <w:pStyle w:val="TOC1"/>
        <w:rPr>
          <w:ins w:author="Angela Francis" w:date="2024-07-29T20:27:00Z" w:id="62"/>
          <w:rFonts w:asciiTheme="minorHAnsi" w:hAnsiTheme="minorHAnsi" w:eastAsiaTheme="minorEastAsia" w:cstheme="minorBidi"/>
          <w:bCs w:val="0"/>
          <w:noProof/>
          <w:kern w:val="2"/>
          <w:sz w:val="24"/>
          <w:szCs w:val="24"/>
          <w14:ligatures w14:val="standardContextual"/>
        </w:rPr>
      </w:pPr>
      <w:ins w:author="Angela Francis" w:date="2024-07-29T20:27:00Z" w:id="63">
        <w:r>
          <w:rPr>
            <w:rStyle w:val="Hyperlink"/>
            <w:noProof/>
            <w:color w:val="auto"/>
            <w:u w:val="none"/>
          </w:rPr>
          <w:t>21.</w:t>
        </w:r>
        <w:r>
          <w:rPr>
            <w:rFonts w:asciiTheme="minorHAnsi" w:hAnsiTheme="minorHAnsi" w:eastAsiaTheme="minorEastAsia" w:cstheme="minorBidi"/>
            <w:bCs w:val="0"/>
            <w:noProof/>
            <w:kern w:val="2"/>
            <w:sz w:val="24"/>
            <w:szCs w:val="24"/>
            <w14:ligatures w14:val="standardContextual"/>
          </w:rPr>
          <w:tab/>
        </w:r>
        <w:r>
          <w:rPr>
            <w:rStyle w:val="Hyperlink"/>
            <w:noProof/>
            <w:color w:val="auto"/>
            <w:u w:val="none"/>
          </w:rPr>
          <w:t>DELIVERY</w:t>
        </w:r>
        <w:r>
          <w:rPr>
            <w:noProof/>
            <w:webHidden/>
          </w:rPr>
          <w:tab/>
          <w:t>61</w:t>
        </w:r>
      </w:ins>
    </w:p>
    <w:p w:rsidR="00CF1C22" w:rsidRDefault="004E6D80">
      <w:pPr>
        <w:pStyle w:val="TOC1"/>
        <w:rPr>
          <w:ins w:author="Angela Francis" w:date="2024-07-29T20:27:00Z" w:id="64"/>
          <w:rFonts w:asciiTheme="minorHAnsi" w:hAnsiTheme="minorHAnsi" w:eastAsiaTheme="minorEastAsia" w:cstheme="minorBidi"/>
          <w:bCs w:val="0"/>
          <w:noProof/>
          <w:kern w:val="2"/>
          <w:sz w:val="24"/>
          <w:szCs w:val="24"/>
          <w14:ligatures w14:val="standardContextual"/>
        </w:rPr>
      </w:pPr>
      <w:ins w:author="Angela Francis" w:date="2024-07-29T20:27:00Z" w:id="65">
        <w:r>
          <w:rPr>
            <w:rStyle w:val="Hyperlink"/>
            <w:noProof/>
            <w:color w:val="auto"/>
            <w:u w:val="none"/>
          </w:rPr>
          <w:t>22.</w:t>
        </w:r>
        <w:r>
          <w:rPr>
            <w:rFonts w:asciiTheme="minorHAnsi" w:hAnsiTheme="minorHAnsi" w:eastAsiaTheme="minorEastAsia" w:cstheme="minorBidi"/>
            <w:bCs w:val="0"/>
            <w:noProof/>
            <w:kern w:val="2"/>
            <w:sz w:val="24"/>
            <w:szCs w:val="24"/>
            <w14:ligatures w14:val="standardContextual"/>
          </w:rPr>
          <w:tab/>
        </w:r>
        <w:r>
          <w:rPr>
            <w:rStyle w:val="Hyperlink"/>
            <w:noProof/>
            <w:color w:val="auto"/>
            <w:u w:val="none"/>
          </w:rPr>
          <w:t>SUBMISSIONS AND APPLICATIONS TO THE COUNCIL</w:t>
        </w:r>
        <w:r>
          <w:rPr>
            <w:noProof/>
            <w:webHidden/>
          </w:rPr>
          <w:tab/>
          <w:t>61</w:t>
        </w:r>
      </w:ins>
    </w:p>
    <w:p w:rsidR="00CF1C22" w:rsidRDefault="004E6D80">
      <w:pPr>
        <w:pStyle w:val="TOC1"/>
        <w:rPr>
          <w:ins w:author="Angela Francis" w:date="2024-07-29T20:27:00Z" w:id="66"/>
          <w:rFonts w:asciiTheme="minorHAnsi" w:hAnsiTheme="minorHAnsi" w:eastAsiaTheme="minorEastAsia" w:cstheme="minorBidi"/>
          <w:bCs w:val="0"/>
          <w:noProof/>
          <w:kern w:val="2"/>
          <w:sz w:val="24"/>
          <w:szCs w:val="24"/>
          <w14:ligatures w14:val="standardContextual"/>
        </w:rPr>
      </w:pPr>
      <w:ins w:author="Angela Francis" w:date="2024-07-29T20:27:00Z" w:id="67">
        <w:r>
          <w:rPr>
            <w:rStyle w:val="Hyperlink"/>
            <w:noProof/>
            <w:color w:val="auto"/>
            <w:u w:val="none"/>
          </w:rPr>
          <w:t>23.</w:t>
        </w:r>
        <w:r>
          <w:rPr>
            <w:rFonts w:asciiTheme="minorHAnsi" w:hAnsiTheme="minorHAnsi" w:eastAsiaTheme="minorEastAsia" w:cstheme="minorBidi"/>
            <w:bCs w:val="0"/>
            <w:noProof/>
            <w:kern w:val="2"/>
            <w:sz w:val="24"/>
            <w:szCs w:val="24"/>
            <w14:ligatures w14:val="standardContextual"/>
          </w:rPr>
          <w:tab/>
        </w:r>
        <w:r>
          <w:rPr>
            <w:rStyle w:val="Hyperlink"/>
            <w:noProof/>
            <w:color w:val="auto"/>
            <w:u w:val="none"/>
          </w:rPr>
          <w:t>NOTICES</w:t>
        </w:r>
        <w:r>
          <w:rPr>
            <w:noProof/>
            <w:webHidden/>
          </w:rPr>
          <w:tab/>
          <w:t>61</w:t>
        </w:r>
      </w:ins>
    </w:p>
    <w:p w:rsidR="00CF1C22" w:rsidRDefault="004E6D80">
      <w:pPr>
        <w:pStyle w:val="TOC1"/>
        <w:rPr>
          <w:ins w:author="Angela Francis" w:date="2024-07-29T20:27:00Z" w:id="68"/>
          <w:rFonts w:asciiTheme="minorHAnsi" w:hAnsiTheme="minorHAnsi" w:eastAsiaTheme="minorEastAsia" w:cstheme="minorBidi"/>
          <w:bCs w:val="0"/>
          <w:noProof/>
          <w:kern w:val="2"/>
          <w:sz w:val="24"/>
          <w:szCs w:val="24"/>
          <w14:ligatures w14:val="standardContextual"/>
        </w:rPr>
      </w:pPr>
      <w:ins w:author="Angela Francis" w:date="2024-07-29T20:27:00Z" w:id="69">
        <w:r>
          <w:rPr>
            <w:rStyle w:val="Hyperlink"/>
            <w:noProof/>
            <w:color w:val="auto"/>
            <w:u w:val="none"/>
          </w:rPr>
          <w:t>24.</w:t>
        </w:r>
        <w:r>
          <w:rPr>
            <w:rFonts w:asciiTheme="minorHAnsi" w:hAnsiTheme="minorHAnsi" w:eastAsiaTheme="minorEastAsia" w:cstheme="minorBidi"/>
            <w:bCs w:val="0"/>
            <w:noProof/>
            <w:kern w:val="2"/>
            <w:sz w:val="24"/>
            <w:szCs w:val="24"/>
            <w14:ligatures w14:val="standardContextual"/>
          </w:rPr>
          <w:tab/>
        </w:r>
        <w:r>
          <w:rPr>
            <w:rStyle w:val="Hyperlink"/>
            <w:noProof/>
            <w:color w:val="auto"/>
            <w:u w:val="none"/>
          </w:rPr>
          <w:t>THE CHARGEES</w:t>
        </w:r>
        <w:r>
          <w:rPr>
            <w:noProof/>
            <w:webHidden/>
          </w:rPr>
          <w:tab/>
          <w:t>62</w:t>
        </w:r>
      </w:ins>
    </w:p>
    <w:p w:rsidR="00CF1C22" w:rsidRDefault="004E6D80">
      <w:pPr>
        <w:pStyle w:val="TOC1"/>
        <w:rPr>
          <w:ins w:author="Angela Francis" w:date="2024-07-29T20:27:00Z" w:id="70"/>
          <w:rFonts w:asciiTheme="minorHAnsi" w:hAnsiTheme="minorHAnsi" w:eastAsiaTheme="minorEastAsia" w:cstheme="minorBidi"/>
          <w:bCs w:val="0"/>
          <w:noProof/>
          <w:kern w:val="2"/>
          <w:sz w:val="24"/>
          <w:szCs w:val="24"/>
          <w14:ligatures w14:val="standardContextual"/>
        </w:rPr>
      </w:pPr>
      <w:ins w:author="Angela Francis" w:date="2024-07-29T20:27:00Z" w:id="71">
        <w:r>
          <w:rPr>
            <w:rStyle w:val="Hyperlink"/>
            <w:noProof/>
            <w:color w:val="auto"/>
            <w:u w:val="none"/>
          </w:rPr>
          <w:t>25.</w:t>
        </w:r>
        <w:r>
          <w:rPr>
            <w:rFonts w:asciiTheme="minorHAnsi" w:hAnsiTheme="minorHAnsi" w:eastAsiaTheme="minorEastAsia" w:cstheme="minorBidi"/>
            <w:bCs w:val="0"/>
            <w:noProof/>
            <w:kern w:val="2"/>
            <w:sz w:val="24"/>
            <w:szCs w:val="24"/>
            <w14:ligatures w14:val="standardContextual"/>
          </w:rPr>
          <w:tab/>
        </w:r>
        <w:r>
          <w:rPr>
            <w:rStyle w:val="Hyperlink"/>
            <w:noProof/>
            <w:color w:val="auto"/>
            <w:u w:val="none"/>
          </w:rPr>
          <w:t>DISBURSEMENT OF EDUCATION CONTRIBUTIONS</w:t>
        </w:r>
        <w:r>
          <w:rPr>
            <w:noProof/>
            <w:webHidden/>
          </w:rPr>
          <w:tab/>
          <w:t>62</w:t>
        </w:r>
      </w:ins>
    </w:p>
    <w:p w:rsidR="00CF1C22" w:rsidRDefault="004E6D80">
      <w:pPr>
        <w:pStyle w:val="TOC1"/>
        <w:rPr>
          <w:ins w:author="Angela Francis" w:date="2024-07-29T20:27:00Z" w:id="72"/>
          <w:rFonts w:asciiTheme="minorHAnsi" w:hAnsiTheme="minorHAnsi" w:eastAsiaTheme="minorEastAsia" w:cstheme="minorBidi"/>
          <w:bCs w:val="0"/>
          <w:noProof/>
          <w:kern w:val="2"/>
          <w:sz w:val="24"/>
          <w:szCs w:val="24"/>
          <w14:ligatures w14:val="standardContextual"/>
        </w:rPr>
      </w:pPr>
      <w:ins w:author="Angela Francis" w:date="2024-07-29T20:27:00Z" w:id="73">
        <w:r>
          <w:rPr>
            <w:rStyle w:val="Hyperlink"/>
            <w:noProof/>
            <w:color w:val="auto"/>
            <w:u w:val="none"/>
          </w:rPr>
          <w:t>26.</w:t>
        </w:r>
        <w:r>
          <w:rPr>
            <w:rFonts w:asciiTheme="minorHAnsi" w:hAnsiTheme="minorHAnsi" w:eastAsiaTheme="minorEastAsia" w:cstheme="minorBidi"/>
            <w:bCs w:val="0"/>
            <w:noProof/>
            <w:kern w:val="2"/>
            <w:sz w:val="24"/>
            <w:szCs w:val="24"/>
            <w14:ligatures w14:val="standardContextual"/>
          </w:rPr>
          <w:tab/>
        </w:r>
        <w:r>
          <w:rPr>
            <w:rStyle w:val="Hyperlink"/>
            <w:noProof/>
            <w:color w:val="auto"/>
            <w:u w:val="none"/>
          </w:rPr>
          <w:t>COUNCIL’S COVENANTS</w:t>
        </w:r>
        <w:r>
          <w:rPr>
            <w:noProof/>
            <w:webHidden/>
          </w:rPr>
          <w:tab/>
          <w:t>62</w:t>
        </w:r>
      </w:ins>
    </w:p>
    <w:p w:rsidR="00CF1C22" w:rsidRDefault="004E6D80">
      <w:pPr>
        <w:pStyle w:val="TOC1"/>
        <w:rPr>
          <w:ins w:author="Angela Francis" w:date="2024-07-29T20:27:00Z" w:id="74"/>
          <w:rFonts w:asciiTheme="minorHAnsi" w:hAnsiTheme="minorHAnsi" w:eastAsiaTheme="minorEastAsia" w:cstheme="minorBidi"/>
          <w:bCs w:val="0"/>
          <w:noProof/>
          <w:kern w:val="2"/>
          <w:sz w:val="24"/>
          <w:szCs w:val="24"/>
          <w14:ligatures w14:val="standardContextual"/>
        </w:rPr>
      </w:pPr>
      <w:ins w:author="Angela Francis" w:date="2024-07-29T20:27:00Z" w:id="75">
        <w:r>
          <w:rPr>
            <w:rStyle w:val="Hyperlink"/>
            <w:noProof/>
            <w:color w:val="auto"/>
            <w:u w:val="none"/>
          </w:rPr>
          <w:t>27.</w:t>
        </w:r>
        <w:r>
          <w:rPr>
            <w:rFonts w:asciiTheme="minorHAnsi" w:hAnsiTheme="minorHAnsi" w:eastAsiaTheme="minorEastAsia" w:cstheme="minorBidi"/>
            <w:bCs w:val="0"/>
            <w:noProof/>
            <w:kern w:val="2"/>
            <w:sz w:val="24"/>
            <w:szCs w:val="24"/>
            <w14:ligatures w14:val="standardContextual"/>
          </w:rPr>
          <w:tab/>
        </w:r>
        <w:r>
          <w:rPr>
            <w:rStyle w:val="Hyperlink"/>
            <w:noProof/>
            <w:color w:val="auto"/>
            <w:u w:val="none"/>
          </w:rPr>
          <w:t>INDEX LINKING</w:t>
        </w:r>
        <w:r>
          <w:rPr>
            <w:noProof/>
            <w:webHidden/>
          </w:rPr>
          <w:tab/>
          <w:t>63</w:t>
        </w:r>
      </w:ins>
    </w:p>
    <w:p w:rsidR="00CF1C22" w:rsidRDefault="004E6D80">
      <w:pPr>
        <w:pStyle w:val="TOC1"/>
        <w:rPr>
          <w:ins w:author="Angela Francis" w:date="2024-07-29T20:27:00Z" w:id="76"/>
          <w:rFonts w:asciiTheme="minorHAnsi" w:hAnsiTheme="minorHAnsi" w:eastAsiaTheme="minorEastAsia" w:cstheme="minorBidi"/>
          <w:bCs w:val="0"/>
          <w:noProof/>
          <w:kern w:val="2"/>
          <w:sz w:val="24"/>
          <w:szCs w:val="24"/>
          <w14:ligatures w14:val="standardContextual"/>
        </w:rPr>
      </w:pPr>
      <w:ins w:author="Angela Francis" w:date="2024-07-29T20:27:00Z" w:id="77">
        <w:r>
          <w:rPr>
            <w:rStyle w:val="Hyperlink"/>
            <w:noProof/>
            <w:color w:val="auto"/>
            <w:u w:val="none"/>
          </w:rPr>
          <w:t>28.</w:t>
        </w:r>
        <w:r>
          <w:rPr>
            <w:rFonts w:asciiTheme="minorHAnsi" w:hAnsiTheme="minorHAnsi" w:eastAsiaTheme="minorEastAsia" w:cstheme="minorBidi"/>
            <w:bCs w:val="0"/>
            <w:noProof/>
            <w:kern w:val="2"/>
            <w:sz w:val="24"/>
            <w:szCs w:val="24"/>
            <w14:ligatures w14:val="standardContextual"/>
          </w:rPr>
          <w:tab/>
        </w:r>
        <w:r>
          <w:rPr>
            <w:rStyle w:val="Hyperlink"/>
            <w:noProof/>
            <w:color w:val="auto"/>
            <w:u w:val="none"/>
          </w:rPr>
          <w:t>COMPLIANCE PACK</w:t>
        </w:r>
        <w:r>
          <w:rPr>
            <w:noProof/>
            <w:webHidden/>
          </w:rPr>
          <w:tab/>
          <w:t>64</w:t>
        </w:r>
      </w:ins>
    </w:p>
    <w:p w:rsidR="00CF1C22" w:rsidRDefault="004E6D80">
      <w:pPr>
        <w:pStyle w:val="TOC2"/>
        <w:rPr>
          <w:ins w:author="Angela Francis" w:date="2024-07-29T20:27:00Z" w:id="78"/>
          <w:rFonts w:asciiTheme="minorHAnsi" w:hAnsiTheme="minorHAnsi" w:eastAsiaTheme="minorEastAsia" w:cstheme="minorBidi"/>
          <w:b w:val="0"/>
          <w:noProof/>
          <w:kern w:val="2"/>
          <w:sz w:val="24"/>
          <w:szCs w:val="24"/>
          <w14:ligatures w14:val="standardContextual"/>
        </w:rPr>
      </w:pPr>
      <w:ins w:author="Angela Francis" w:date="2024-07-29T20:27:00Z" w:id="79">
        <w:r>
          <w:rPr>
            <w:rStyle w:val="Hyperlink"/>
            <w:rFonts w:ascii="Arial Bold" w:hAnsi="Arial Bold"/>
            <w:caps/>
            <w:noProof/>
            <w:color w:val="auto"/>
            <w:u w:val="none"/>
          </w:rPr>
          <w:t>Schedule 1</w:t>
        </w:r>
      </w:ins>
    </w:p>
    <w:p w:rsidR="00CF1C22" w:rsidRDefault="004E6D80">
      <w:pPr>
        <w:pStyle w:val="TOC4"/>
        <w:rPr>
          <w:ins w:author="Angela Francis" w:date="2024-07-29T20:27:00Z" w:id="80"/>
          <w:rFonts w:asciiTheme="minorHAnsi" w:hAnsiTheme="minorHAnsi" w:eastAsiaTheme="minorEastAsia" w:cstheme="minorBidi"/>
          <w:noProof/>
          <w:kern w:val="2"/>
          <w:sz w:val="24"/>
          <w:szCs w:val="24"/>
          <w14:ligatures w14:val="standardContextual"/>
        </w:rPr>
      </w:pPr>
      <w:ins w:author="Angela Francis" w:date="2024-07-29T20:27:00Z" w:id="81">
        <w:r>
          <w:rPr>
            <w:rStyle w:val="Hyperlink"/>
            <w:noProof/>
            <w:color w:val="auto"/>
            <w:u w:val="none"/>
          </w:rPr>
          <w:t>Affordable Housing</w:t>
        </w:r>
        <w:r>
          <w:rPr>
            <w:noProof/>
            <w:webHidden/>
          </w:rPr>
          <w:tab/>
          <w:t>65</w:t>
        </w:r>
      </w:ins>
    </w:p>
    <w:p w:rsidR="00CF1C22" w:rsidRDefault="004E6D80">
      <w:pPr>
        <w:pStyle w:val="TOC2"/>
        <w:rPr>
          <w:ins w:author="Angela Francis" w:date="2024-07-29T20:27:00Z" w:id="82"/>
          <w:rFonts w:asciiTheme="minorHAnsi" w:hAnsiTheme="minorHAnsi" w:eastAsiaTheme="minorEastAsia" w:cstheme="minorBidi"/>
          <w:b w:val="0"/>
          <w:noProof/>
          <w:kern w:val="2"/>
          <w:sz w:val="24"/>
          <w:szCs w:val="24"/>
          <w14:ligatures w14:val="standardContextual"/>
        </w:rPr>
      </w:pPr>
      <w:ins w:author="Angela Francis" w:date="2024-07-29T20:27:00Z" w:id="83">
        <w:r>
          <w:rPr>
            <w:rStyle w:val="Hyperlink"/>
            <w:rFonts w:ascii="Arial Bold" w:hAnsi="Arial Bold"/>
            <w:caps/>
            <w:noProof/>
            <w:color w:val="auto"/>
            <w:u w:val="none"/>
          </w:rPr>
          <w:t>Schedule 2</w:t>
        </w:r>
      </w:ins>
    </w:p>
    <w:p w:rsidR="00CF1C22" w:rsidRDefault="004E6D80">
      <w:pPr>
        <w:pStyle w:val="TOC4"/>
        <w:rPr>
          <w:ins w:author="Angela Francis" w:date="2024-07-29T20:27:00Z" w:id="84"/>
          <w:rFonts w:asciiTheme="minorHAnsi" w:hAnsiTheme="minorHAnsi" w:eastAsiaTheme="minorEastAsia" w:cstheme="minorBidi"/>
          <w:noProof/>
          <w:kern w:val="2"/>
          <w:sz w:val="24"/>
          <w:szCs w:val="24"/>
          <w14:ligatures w14:val="standardContextual"/>
        </w:rPr>
      </w:pPr>
      <w:ins w:author="Angela Francis" w:date="2024-07-29T20:27:00Z" w:id="85">
        <w:r>
          <w:rPr>
            <w:rStyle w:val="Hyperlink"/>
            <w:noProof/>
            <w:color w:val="auto"/>
            <w:u w:val="none"/>
          </w:rPr>
          <w:t>Not used</w:t>
        </w:r>
        <w:r>
          <w:rPr>
            <w:noProof/>
            <w:webHidden/>
          </w:rPr>
          <w:tab/>
          <w:t>71</w:t>
        </w:r>
      </w:ins>
    </w:p>
    <w:p w:rsidR="00CF1C22" w:rsidRDefault="004E6D80">
      <w:pPr>
        <w:pStyle w:val="TOC2"/>
        <w:rPr>
          <w:ins w:author="Angela Francis" w:date="2024-07-29T20:27:00Z" w:id="86"/>
          <w:rFonts w:asciiTheme="minorHAnsi" w:hAnsiTheme="minorHAnsi" w:eastAsiaTheme="minorEastAsia" w:cstheme="minorBidi"/>
          <w:b w:val="0"/>
          <w:noProof/>
          <w:kern w:val="2"/>
          <w:sz w:val="24"/>
          <w:szCs w:val="24"/>
          <w14:ligatures w14:val="standardContextual"/>
        </w:rPr>
      </w:pPr>
      <w:ins w:author="Angela Francis" w:date="2024-07-29T20:27:00Z" w:id="87">
        <w:r>
          <w:rPr>
            <w:rStyle w:val="Hyperlink"/>
            <w:rFonts w:ascii="Arial Bold" w:hAnsi="Arial Bold"/>
            <w:caps/>
            <w:noProof/>
            <w:color w:val="auto"/>
            <w:u w:val="none"/>
          </w:rPr>
          <w:t>Schedule 3</w:t>
        </w:r>
      </w:ins>
    </w:p>
    <w:p w:rsidR="00CF1C22" w:rsidRDefault="004E6D80">
      <w:pPr>
        <w:pStyle w:val="TOC4"/>
        <w:rPr>
          <w:ins w:author="Angela Francis" w:date="2024-07-29T20:27:00Z" w:id="88"/>
          <w:rFonts w:asciiTheme="minorHAnsi" w:hAnsiTheme="minorHAnsi" w:eastAsiaTheme="minorEastAsia" w:cstheme="minorBidi"/>
          <w:noProof/>
          <w:kern w:val="2"/>
          <w:sz w:val="24"/>
          <w:szCs w:val="24"/>
          <w14:ligatures w14:val="standardContextual"/>
        </w:rPr>
      </w:pPr>
      <w:moveToRangeStart w:author="Angela Francis" w:date="2024-07-29T20:27:00Z" w:name="move2" w:id="89"/>
      <w:moveTo w:author="Angela Francis" w:date="2024-07-29T20:27:00Z" w:id="90">
        <w:r>
          <w:rPr>
            <w:rStyle w:val="Hyperlink"/>
            <w:noProof/>
            <w:color w:val="auto"/>
            <w:u w:val="none"/>
          </w:rPr>
          <w:t>Combined Heat and Power Plant ("CHP")</w:t>
        </w:r>
      </w:moveTo>
      <w:moveToRangeEnd w:id="89"/>
      <w:ins w:author="Angela Francis" w:date="2024-07-29T20:27:00Z" w:id="91">
        <w:r>
          <w:rPr>
            <w:noProof/>
            <w:webHidden/>
          </w:rPr>
          <w:tab/>
          <w:t>72</w:t>
        </w:r>
      </w:ins>
    </w:p>
    <w:p w:rsidR="00CF1C22" w:rsidRDefault="004E6D80">
      <w:pPr>
        <w:pStyle w:val="TOC2"/>
        <w:rPr>
          <w:ins w:author="Angela Francis" w:date="2024-07-29T20:27:00Z" w:id="92"/>
          <w:rFonts w:asciiTheme="minorHAnsi" w:hAnsiTheme="minorHAnsi" w:eastAsiaTheme="minorEastAsia" w:cstheme="minorBidi"/>
          <w:b w:val="0"/>
          <w:noProof/>
          <w:kern w:val="2"/>
          <w:sz w:val="24"/>
          <w:szCs w:val="24"/>
          <w14:ligatures w14:val="standardContextual"/>
        </w:rPr>
      </w:pPr>
      <w:ins w:author="Angela Francis" w:date="2024-07-29T20:27:00Z" w:id="93">
        <w:r>
          <w:rPr>
            <w:rStyle w:val="Hyperlink"/>
            <w:rFonts w:ascii="Arial Bold" w:hAnsi="Arial Bold"/>
            <w:caps/>
            <w:noProof/>
            <w:color w:val="auto"/>
            <w:u w:val="none"/>
          </w:rPr>
          <w:t>Schedule 4</w:t>
        </w:r>
      </w:ins>
    </w:p>
    <w:p w:rsidR="00CF1C22" w:rsidRDefault="004E6D80">
      <w:pPr>
        <w:pStyle w:val="TOC4"/>
        <w:rPr>
          <w:ins w:author="Angela Francis" w:date="2024-07-29T20:27:00Z" w:id="94"/>
          <w:rFonts w:asciiTheme="minorHAnsi" w:hAnsiTheme="minorHAnsi" w:eastAsiaTheme="minorEastAsia" w:cstheme="minorBidi"/>
          <w:noProof/>
          <w:kern w:val="2"/>
          <w:sz w:val="24"/>
          <w:szCs w:val="24"/>
          <w14:ligatures w14:val="standardContextual"/>
        </w:rPr>
      </w:pPr>
      <w:ins w:author="Angela Francis" w:date="2024-07-29T20:27:00Z" w:id="95">
        <w:r>
          <w:rPr>
            <w:rStyle w:val="Hyperlink"/>
            <w:noProof/>
            <w:color w:val="auto"/>
            <w:u w:val="none"/>
          </w:rPr>
          <w:t>Community Management Organisation</w:t>
        </w:r>
        <w:r>
          <w:rPr>
            <w:noProof/>
            <w:webHidden/>
          </w:rPr>
          <w:tab/>
          <w:t>73</w:t>
        </w:r>
      </w:ins>
    </w:p>
    <w:p w:rsidR="00CF1C22" w:rsidRDefault="004E6D80">
      <w:pPr>
        <w:pStyle w:val="TOC2"/>
        <w:rPr>
          <w:ins w:author="Angela Francis" w:date="2024-07-29T20:27:00Z" w:id="96"/>
          <w:rFonts w:asciiTheme="minorHAnsi" w:hAnsiTheme="minorHAnsi" w:eastAsiaTheme="minorEastAsia" w:cstheme="minorBidi"/>
          <w:b w:val="0"/>
          <w:noProof/>
          <w:kern w:val="2"/>
          <w:sz w:val="24"/>
          <w:szCs w:val="24"/>
          <w14:ligatures w14:val="standardContextual"/>
        </w:rPr>
      </w:pPr>
      <w:ins w:author="Angela Francis" w:date="2024-07-29T20:27:00Z" w:id="97">
        <w:r>
          <w:rPr>
            <w:rStyle w:val="Hyperlink"/>
            <w:rFonts w:ascii="Arial Bold" w:hAnsi="Arial Bold"/>
            <w:caps/>
            <w:noProof/>
            <w:color w:val="auto"/>
            <w:u w:val="none"/>
          </w:rPr>
          <w:t>Schedule 5</w:t>
        </w:r>
      </w:ins>
    </w:p>
    <w:p w:rsidR="00CF1C22" w:rsidRDefault="004E6D80">
      <w:pPr>
        <w:pStyle w:val="TOC4"/>
        <w:rPr>
          <w:ins w:author="Angela Francis" w:date="2024-07-29T20:27:00Z" w:id="98"/>
          <w:rFonts w:asciiTheme="minorHAnsi" w:hAnsiTheme="minorHAnsi" w:eastAsiaTheme="minorEastAsia" w:cstheme="minorBidi"/>
          <w:noProof/>
          <w:kern w:val="2"/>
          <w:sz w:val="24"/>
          <w:szCs w:val="24"/>
          <w14:ligatures w14:val="standardContextual"/>
        </w:rPr>
      </w:pPr>
      <w:ins w:author="Angela Francis" w:date="2024-07-29T20:27:00Z" w:id="99">
        <w:r>
          <w:rPr>
            <w:rStyle w:val="Hyperlink"/>
            <w:noProof/>
            <w:color w:val="auto"/>
            <w:u w:val="none"/>
          </w:rPr>
          <w:t>Early Community Development</w:t>
        </w:r>
        <w:r>
          <w:rPr>
            <w:noProof/>
            <w:webHidden/>
          </w:rPr>
          <w:tab/>
          <w:t>78</w:t>
        </w:r>
      </w:ins>
    </w:p>
    <w:p w:rsidR="00CF1C22" w:rsidRDefault="004E6D80">
      <w:pPr>
        <w:pStyle w:val="TOC2"/>
        <w:rPr>
          <w:ins w:author="Angela Francis" w:date="2024-07-29T20:27:00Z" w:id="100"/>
          <w:rFonts w:asciiTheme="minorHAnsi" w:hAnsiTheme="minorHAnsi" w:eastAsiaTheme="minorEastAsia" w:cstheme="minorBidi"/>
          <w:b w:val="0"/>
          <w:noProof/>
          <w:kern w:val="2"/>
          <w:sz w:val="24"/>
          <w:szCs w:val="24"/>
          <w14:ligatures w14:val="standardContextual"/>
        </w:rPr>
      </w:pPr>
      <w:ins w:author="Angela Francis" w:date="2024-07-29T20:27:00Z" w:id="101">
        <w:r>
          <w:rPr>
            <w:rStyle w:val="Hyperlink"/>
            <w:rFonts w:ascii="Arial Bold" w:hAnsi="Arial Bold"/>
            <w:caps/>
            <w:noProof/>
            <w:color w:val="auto"/>
            <w:u w:val="none"/>
          </w:rPr>
          <w:t>Schedule 6</w:t>
        </w:r>
      </w:ins>
    </w:p>
    <w:p w:rsidR="00CF1C22" w:rsidRDefault="004E6D80">
      <w:pPr>
        <w:pStyle w:val="TOC4"/>
        <w:rPr>
          <w:ins w:author="Angela Francis" w:date="2024-07-29T20:27:00Z" w:id="102"/>
          <w:rFonts w:asciiTheme="minorHAnsi" w:hAnsiTheme="minorHAnsi" w:eastAsiaTheme="minorEastAsia" w:cstheme="minorBidi"/>
          <w:noProof/>
          <w:kern w:val="2"/>
          <w:sz w:val="24"/>
          <w:szCs w:val="24"/>
          <w14:ligatures w14:val="standardContextual"/>
        </w:rPr>
      </w:pPr>
      <w:ins w:author="Angela Francis" w:date="2024-07-29T20:27:00Z" w:id="103">
        <w:r>
          <w:rPr>
            <w:rStyle w:val="Hyperlink"/>
            <w:noProof/>
            <w:color w:val="auto"/>
            <w:u w:val="none"/>
          </w:rPr>
          <w:t>Informal/Natural Green Space</w:t>
        </w:r>
        <w:r>
          <w:rPr>
            <w:noProof/>
            <w:webHidden/>
          </w:rPr>
          <w:tab/>
          <w:t>79</w:t>
        </w:r>
      </w:ins>
    </w:p>
    <w:p w:rsidR="00CF1C22" w:rsidRDefault="004E6D80">
      <w:pPr>
        <w:pStyle w:val="TOC2"/>
        <w:rPr>
          <w:ins w:author="Angela Francis" w:date="2024-07-29T20:27:00Z" w:id="104"/>
          <w:rFonts w:asciiTheme="minorHAnsi" w:hAnsiTheme="minorHAnsi" w:eastAsiaTheme="minorEastAsia" w:cstheme="minorBidi"/>
          <w:b w:val="0"/>
          <w:noProof/>
          <w:kern w:val="2"/>
          <w:sz w:val="24"/>
          <w:szCs w:val="24"/>
          <w14:ligatures w14:val="standardContextual"/>
        </w:rPr>
      </w:pPr>
      <w:ins w:author="Angela Francis" w:date="2024-07-29T20:27:00Z" w:id="105">
        <w:r>
          <w:rPr>
            <w:rStyle w:val="Hyperlink"/>
            <w:rFonts w:ascii="Arial Bold" w:hAnsi="Arial Bold"/>
            <w:caps/>
            <w:noProof/>
            <w:color w:val="auto"/>
            <w:u w:val="none"/>
          </w:rPr>
          <w:t>Schedule 7</w:t>
        </w:r>
      </w:ins>
    </w:p>
    <w:p w:rsidR="00CF1C22" w:rsidRDefault="004E6D80">
      <w:pPr>
        <w:pStyle w:val="TOC4"/>
        <w:rPr>
          <w:ins w:author="Angela Francis" w:date="2024-07-29T20:27:00Z" w:id="106"/>
          <w:rFonts w:asciiTheme="minorHAnsi" w:hAnsiTheme="minorHAnsi" w:eastAsiaTheme="minorEastAsia" w:cstheme="minorBidi"/>
          <w:noProof/>
          <w:kern w:val="2"/>
          <w:sz w:val="24"/>
          <w:szCs w:val="24"/>
          <w14:ligatures w14:val="standardContextual"/>
        </w:rPr>
      </w:pPr>
      <w:ins w:author="Angela Francis" w:date="2024-07-29T20:27:00Z" w:id="107">
        <w:r>
          <w:rPr>
            <w:rStyle w:val="Hyperlink"/>
            <w:noProof/>
            <w:color w:val="auto"/>
            <w:u w:val="none"/>
          </w:rPr>
          <w:t>Chilmington Hamlet</w:t>
        </w:r>
        <w:r>
          <w:rPr>
            <w:noProof/>
            <w:webHidden/>
          </w:rPr>
          <w:tab/>
          <w:t>80</w:t>
        </w:r>
      </w:ins>
    </w:p>
    <w:p w:rsidR="00CF1C22" w:rsidRDefault="004E6D80">
      <w:pPr>
        <w:pStyle w:val="TOC4"/>
        <w:rPr>
          <w:ins w:author="Angela Francis" w:date="2024-07-29T20:27:00Z" w:id="108"/>
          <w:rFonts w:asciiTheme="minorHAnsi" w:hAnsiTheme="minorHAnsi" w:eastAsiaTheme="minorEastAsia" w:cstheme="minorBidi"/>
          <w:noProof/>
          <w:kern w:val="2"/>
          <w:sz w:val="24"/>
          <w:szCs w:val="24"/>
          <w14:ligatures w14:val="standardContextual"/>
        </w:rPr>
      </w:pPr>
      <w:ins w:author="Angela Francis" w:date="2024-07-29T20:27:00Z" w:id="109">
        <w:r>
          <w:rPr>
            <w:rStyle w:val="Hyperlink"/>
            <w:noProof/>
            <w:color w:val="auto"/>
            <w:u w:val="none"/>
          </w:rPr>
          <w:t>Schedule 7A –  List of Matters to be included in Design Brief and Specification for Schedule 7</w:t>
        </w:r>
        <w:r>
          <w:rPr>
            <w:noProof/>
            <w:webHidden/>
          </w:rPr>
          <w:tab/>
          <w:t>82</w:t>
        </w:r>
      </w:ins>
    </w:p>
    <w:p w:rsidR="00CF1C22" w:rsidRDefault="004E6D80">
      <w:pPr>
        <w:pStyle w:val="TOC2"/>
        <w:rPr>
          <w:ins w:author="Angela Francis" w:date="2024-07-29T20:27:00Z" w:id="110"/>
          <w:rFonts w:asciiTheme="minorHAnsi" w:hAnsiTheme="minorHAnsi" w:eastAsiaTheme="minorEastAsia" w:cstheme="minorBidi"/>
          <w:b w:val="0"/>
          <w:noProof/>
          <w:kern w:val="2"/>
          <w:sz w:val="24"/>
          <w:szCs w:val="24"/>
          <w14:ligatures w14:val="standardContextual"/>
        </w:rPr>
      </w:pPr>
      <w:ins w:author="Angela Francis" w:date="2024-07-29T20:27:00Z" w:id="111">
        <w:r>
          <w:rPr>
            <w:rStyle w:val="Hyperlink"/>
            <w:rFonts w:ascii="Arial Bold" w:hAnsi="Arial Bold"/>
            <w:caps/>
            <w:noProof/>
            <w:color w:val="auto"/>
            <w:u w:val="none"/>
          </w:rPr>
          <w:t>Schedule 8</w:t>
        </w:r>
      </w:ins>
    </w:p>
    <w:p w:rsidR="00CF1C22" w:rsidRDefault="004E6D80">
      <w:pPr>
        <w:pStyle w:val="TOC4"/>
        <w:rPr>
          <w:ins w:author="Angela Francis" w:date="2024-07-29T20:27:00Z" w:id="112"/>
          <w:rFonts w:asciiTheme="minorHAnsi" w:hAnsiTheme="minorHAnsi" w:eastAsiaTheme="minorEastAsia" w:cstheme="minorBidi"/>
          <w:noProof/>
          <w:kern w:val="2"/>
          <w:sz w:val="24"/>
          <w:szCs w:val="24"/>
          <w14:ligatures w14:val="standardContextual"/>
        </w:rPr>
      </w:pPr>
      <w:ins w:author="Angela Francis" w:date="2024-07-29T20:27:00Z" w:id="113">
        <w:r>
          <w:rPr>
            <w:rStyle w:val="Hyperlink"/>
            <w:noProof/>
            <w:color w:val="auto"/>
            <w:u w:val="none"/>
          </w:rPr>
          <w:t>Children’s and Young People’s Play Space</w:t>
        </w:r>
        <w:r>
          <w:rPr>
            <w:noProof/>
            <w:webHidden/>
          </w:rPr>
          <w:tab/>
          <w:t>85</w:t>
        </w:r>
      </w:ins>
    </w:p>
    <w:p w:rsidR="00CF1C22" w:rsidRDefault="004E6D80">
      <w:pPr>
        <w:pStyle w:val="TOC4"/>
        <w:rPr>
          <w:ins w:author="Angela Francis" w:date="2024-07-29T20:27:00Z" w:id="114"/>
          <w:rFonts w:asciiTheme="minorHAnsi" w:hAnsiTheme="minorHAnsi" w:eastAsiaTheme="minorEastAsia" w:cstheme="minorBidi"/>
          <w:noProof/>
          <w:kern w:val="2"/>
          <w:sz w:val="24"/>
          <w:szCs w:val="24"/>
          <w14:ligatures w14:val="standardContextual"/>
        </w:rPr>
      </w:pPr>
      <w:ins w:author="Angela Francis" w:date="2024-07-29T20:27:00Z" w:id="115">
        <w:r>
          <w:rPr>
            <w:rStyle w:val="Hyperlink"/>
            <w:noProof/>
            <w:color w:val="auto"/>
            <w:u w:val="none"/>
          </w:rPr>
          <w:t>Schedule 8A –  List  of Matters to be included in Design Brief and Specification for Schedule 8</w:t>
        </w:r>
        <w:r>
          <w:rPr>
            <w:noProof/>
            <w:webHidden/>
          </w:rPr>
          <w:tab/>
          <w:t>88</w:t>
        </w:r>
      </w:ins>
    </w:p>
    <w:p w:rsidR="00CF1C22" w:rsidRDefault="004E6D80">
      <w:pPr>
        <w:pStyle w:val="TOC2"/>
        <w:rPr>
          <w:ins w:author="Angela Francis" w:date="2024-07-29T20:27:00Z" w:id="116"/>
          <w:rFonts w:asciiTheme="minorHAnsi" w:hAnsiTheme="minorHAnsi" w:eastAsiaTheme="minorEastAsia" w:cstheme="minorBidi"/>
          <w:b w:val="0"/>
          <w:noProof/>
          <w:kern w:val="2"/>
          <w:sz w:val="24"/>
          <w:szCs w:val="24"/>
          <w14:ligatures w14:val="standardContextual"/>
        </w:rPr>
      </w:pPr>
      <w:ins w:author="Angela Francis" w:date="2024-07-29T20:27:00Z" w:id="117">
        <w:r>
          <w:rPr>
            <w:rStyle w:val="Hyperlink"/>
            <w:rFonts w:ascii="Arial Bold" w:hAnsi="Arial Bold"/>
            <w:caps/>
            <w:noProof/>
            <w:color w:val="auto"/>
            <w:u w:val="none"/>
          </w:rPr>
          <w:lastRenderedPageBreak/>
          <w:t>Schedule 9</w:t>
        </w:r>
      </w:ins>
    </w:p>
    <w:p w:rsidR="00CF1C22" w:rsidRDefault="004E6D80">
      <w:pPr>
        <w:pStyle w:val="TOC4"/>
        <w:rPr>
          <w:ins w:author="Angela Francis" w:date="2024-07-29T20:27:00Z" w:id="118"/>
          <w:rFonts w:asciiTheme="minorHAnsi" w:hAnsiTheme="minorHAnsi" w:eastAsiaTheme="minorEastAsia" w:cstheme="minorBidi"/>
          <w:noProof/>
          <w:kern w:val="2"/>
          <w:sz w:val="24"/>
          <w:szCs w:val="24"/>
          <w14:ligatures w14:val="standardContextual"/>
        </w:rPr>
      </w:pPr>
      <w:ins w:author="Angela Francis" w:date="2024-07-29T20:27:00Z" w:id="119">
        <w:r>
          <w:rPr>
            <w:rStyle w:val="Hyperlink"/>
            <w:noProof/>
            <w:color w:val="auto"/>
            <w:u w:val="none"/>
          </w:rPr>
          <w:t>Allotments</w:t>
        </w:r>
        <w:r>
          <w:rPr>
            <w:noProof/>
            <w:webHidden/>
          </w:rPr>
          <w:tab/>
          <w:t>90</w:t>
        </w:r>
      </w:ins>
    </w:p>
    <w:p w:rsidR="00CF1C22" w:rsidRDefault="004E6D80">
      <w:pPr>
        <w:pStyle w:val="TOC2"/>
        <w:rPr>
          <w:ins w:author="Angela Francis" w:date="2024-07-29T20:27:00Z" w:id="120"/>
          <w:rFonts w:asciiTheme="minorHAnsi" w:hAnsiTheme="minorHAnsi" w:eastAsiaTheme="minorEastAsia" w:cstheme="minorBidi"/>
          <w:b w:val="0"/>
          <w:noProof/>
          <w:kern w:val="2"/>
          <w:sz w:val="24"/>
          <w:szCs w:val="24"/>
          <w14:ligatures w14:val="standardContextual"/>
        </w:rPr>
      </w:pPr>
      <w:ins w:author="Angela Francis" w:date="2024-07-29T20:27:00Z" w:id="121">
        <w:r>
          <w:rPr>
            <w:rStyle w:val="Hyperlink"/>
            <w:rFonts w:ascii="Arial Bold" w:hAnsi="Arial Bold"/>
            <w:caps/>
            <w:noProof/>
            <w:color w:val="auto"/>
            <w:u w:val="none"/>
          </w:rPr>
          <w:t>Schedule 10</w:t>
        </w:r>
      </w:ins>
    </w:p>
    <w:p w:rsidR="00CF1C22" w:rsidRDefault="004E6D80">
      <w:pPr>
        <w:pStyle w:val="TOC4"/>
        <w:rPr>
          <w:ins w:author="Angela Francis" w:date="2024-07-29T20:27:00Z" w:id="122"/>
          <w:rFonts w:asciiTheme="minorHAnsi" w:hAnsiTheme="minorHAnsi" w:eastAsiaTheme="minorEastAsia" w:cstheme="minorBidi"/>
          <w:noProof/>
          <w:kern w:val="2"/>
          <w:sz w:val="24"/>
          <w:szCs w:val="24"/>
          <w14:ligatures w14:val="standardContextual"/>
        </w:rPr>
      </w:pPr>
      <w:ins w:author="Angela Francis" w:date="2024-07-29T20:27:00Z" w:id="123">
        <w:r>
          <w:rPr>
            <w:rStyle w:val="Hyperlink"/>
            <w:noProof/>
            <w:color w:val="auto"/>
            <w:u w:val="none"/>
          </w:rPr>
          <w:t>DP3 and Discovery Park Sports Hub and Discovery Park Sports Pitches</w:t>
        </w:r>
        <w:r>
          <w:rPr>
            <w:noProof/>
            <w:webHidden/>
          </w:rPr>
          <w:tab/>
          <w:t>91</w:t>
        </w:r>
      </w:ins>
    </w:p>
    <w:p w:rsidR="00CF1C22" w:rsidRDefault="004E6D80">
      <w:pPr>
        <w:pStyle w:val="TOC4"/>
        <w:rPr>
          <w:ins w:author="Angela Francis" w:date="2024-07-29T20:27:00Z" w:id="124"/>
          <w:rFonts w:asciiTheme="minorHAnsi" w:hAnsiTheme="minorHAnsi" w:eastAsiaTheme="minorEastAsia" w:cstheme="minorBidi"/>
          <w:noProof/>
          <w:kern w:val="2"/>
          <w:sz w:val="24"/>
          <w:szCs w:val="24"/>
          <w14:ligatures w14:val="standardContextual"/>
        </w:rPr>
      </w:pPr>
      <w:ins w:author="Angela Francis" w:date="2024-07-29T20:27:00Z" w:id="125">
        <w:r>
          <w:rPr>
            <w:rStyle w:val="Hyperlink"/>
            <w:noProof/>
            <w:color w:val="auto"/>
            <w:u w:val="none"/>
          </w:rPr>
          <w:t xml:space="preserve">Schedule 10A –  List </w:t>
        </w:r>
      </w:ins>
      <w:moveToRangeStart w:author="Angela Francis" w:date="2024-07-29T20:27:00Z" w:name="move3" w:id="126"/>
      <w:moveTo w:author="Angela Francis" w:date="2024-07-29T20:27:00Z" w:id="127">
        <w:r>
          <w:rPr>
            <w:rStyle w:val="Hyperlink"/>
            <w:noProof/>
            <w:color w:val="auto"/>
            <w:u w:val="none"/>
          </w:rPr>
          <w:t xml:space="preserve">of matters to be included in Design Brief and Specification for Sports Hub and Sports Pitches under schedule </w:t>
        </w:r>
      </w:moveTo>
      <w:moveToRangeEnd w:id="126"/>
      <w:ins w:author="Angela Francis" w:date="2024-07-29T20:27:00Z" w:id="128">
        <w:r>
          <w:rPr>
            <w:rStyle w:val="Hyperlink"/>
            <w:noProof/>
            <w:color w:val="auto"/>
            <w:u w:val="none"/>
          </w:rPr>
          <w:t>10</w:t>
        </w:r>
        <w:r>
          <w:rPr>
            <w:noProof/>
            <w:webHidden/>
          </w:rPr>
          <w:tab/>
          <w:t>95</w:t>
        </w:r>
      </w:ins>
    </w:p>
    <w:p w:rsidR="00CF1C22" w:rsidRDefault="004E6D80">
      <w:pPr>
        <w:pStyle w:val="TOC4"/>
        <w:rPr>
          <w:ins w:author="Angela Francis" w:date="2024-07-29T20:27:00Z" w:id="129"/>
          <w:rFonts w:asciiTheme="minorHAnsi" w:hAnsiTheme="minorHAnsi" w:eastAsiaTheme="minorEastAsia" w:cstheme="minorBidi"/>
          <w:noProof/>
          <w:kern w:val="2"/>
          <w:sz w:val="24"/>
          <w:szCs w:val="24"/>
          <w14:ligatures w14:val="standardContextual"/>
        </w:rPr>
      </w:pPr>
      <w:ins w:author="Angela Francis" w:date="2024-07-29T20:27:00Z" w:id="130">
        <w:r>
          <w:rPr>
            <w:rStyle w:val="Hyperlink"/>
            <w:noProof/>
            <w:color w:val="auto"/>
            <w:u w:val="none"/>
          </w:rPr>
          <w:t>Schedule 10B –  List of Matters to be Included in Design Brief and Specification for DP3 under Schedule 10</w:t>
        </w:r>
        <w:r>
          <w:rPr>
            <w:noProof/>
            <w:webHidden/>
          </w:rPr>
          <w:tab/>
          <w:t>98</w:t>
        </w:r>
      </w:ins>
    </w:p>
    <w:p w:rsidR="00CF1C22" w:rsidRDefault="004E6D80">
      <w:pPr>
        <w:pStyle w:val="TOC2"/>
        <w:rPr>
          <w:ins w:author="Angela Francis" w:date="2024-07-29T20:27:00Z" w:id="131"/>
          <w:rFonts w:asciiTheme="minorHAnsi" w:hAnsiTheme="minorHAnsi" w:eastAsiaTheme="minorEastAsia" w:cstheme="minorBidi"/>
          <w:b w:val="0"/>
          <w:noProof/>
          <w:kern w:val="2"/>
          <w:sz w:val="24"/>
          <w:szCs w:val="24"/>
          <w14:ligatures w14:val="standardContextual"/>
        </w:rPr>
      </w:pPr>
      <w:ins w:author="Angela Francis" w:date="2024-07-29T20:27:00Z" w:id="132">
        <w:r>
          <w:rPr>
            <w:rStyle w:val="Hyperlink"/>
            <w:rFonts w:ascii="Arial Bold" w:hAnsi="Arial Bold"/>
            <w:caps/>
            <w:noProof/>
            <w:color w:val="auto"/>
            <w:u w:val="none"/>
          </w:rPr>
          <w:t>Schedule 11</w:t>
        </w:r>
      </w:ins>
    </w:p>
    <w:p w:rsidR="00CF1C22" w:rsidRDefault="004E6D80">
      <w:pPr>
        <w:pStyle w:val="TOC4"/>
        <w:rPr>
          <w:ins w:author="Angela Francis" w:date="2024-07-29T20:27:00Z" w:id="133"/>
          <w:rFonts w:asciiTheme="minorHAnsi" w:hAnsiTheme="minorHAnsi" w:eastAsiaTheme="minorEastAsia" w:cstheme="minorBidi"/>
          <w:noProof/>
          <w:kern w:val="2"/>
          <w:sz w:val="24"/>
          <w:szCs w:val="24"/>
          <w14:ligatures w14:val="standardContextual"/>
        </w:rPr>
      </w:pPr>
      <w:ins w:author="Angela Francis" w:date="2024-07-29T20:27:00Z" w:id="134">
        <w:r>
          <w:rPr>
            <w:rStyle w:val="Hyperlink"/>
            <w:noProof/>
            <w:color w:val="auto"/>
            <w:u w:val="none"/>
          </w:rPr>
          <w:t>Not used</w:t>
        </w:r>
        <w:r>
          <w:rPr>
            <w:noProof/>
            <w:webHidden/>
          </w:rPr>
          <w:tab/>
          <w:t>101</w:t>
        </w:r>
      </w:ins>
    </w:p>
    <w:p w:rsidR="00CF1C22" w:rsidRDefault="004E6D80">
      <w:pPr>
        <w:pStyle w:val="TOC2"/>
        <w:rPr>
          <w:ins w:author="Angela Francis" w:date="2024-07-29T20:27:00Z" w:id="135"/>
          <w:rFonts w:asciiTheme="minorHAnsi" w:hAnsiTheme="minorHAnsi" w:eastAsiaTheme="minorEastAsia" w:cstheme="minorBidi"/>
          <w:b w:val="0"/>
          <w:noProof/>
          <w:kern w:val="2"/>
          <w:sz w:val="24"/>
          <w:szCs w:val="24"/>
          <w14:ligatures w14:val="standardContextual"/>
        </w:rPr>
      </w:pPr>
      <w:ins w:author="Angela Francis" w:date="2024-07-29T20:27:00Z" w:id="136">
        <w:r>
          <w:rPr>
            <w:rStyle w:val="Hyperlink"/>
            <w:rFonts w:ascii="Arial Bold" w:hAnsi="Arial Bold"/>
            <w:caps/>
            <w:noProof/>
            <w:color w:val="auto"/>
            <w:u w:val="none"/>
          </w:rPr>
          <w:t>Schedule 12</w:t>
        </w:r>
      </w:ins>
    </w:p>
    <w:p w:rsidR="00CF1C22" w:rsidRDefault="004E6D80">
      <w:pPr>
        <w:pStyle w:val="TOC4"/>
        <w:rPr>
          <w:ins w:author="Angela Francis" w:date="2024-07-29T20:27:00Z" w:id="137"/>
          <w:rFonts w:asciiTheme="minorHAnsi" w:hAnsiTheme="minorHAnsi" w:eastAsiaTheme="minorEastAsia" w:cstheme="minorBidi"/>
          <w:noProof/>
          <w:kern w:val="2"/>
          <w:sz w:val="24"/>
          <w:szCs w:val="24"/>
          <w14:ligatures w14:val="standardContextual"/>
        </w:rPr>
      </w:pPr>
      <w:ins w:author="Angela Francis" w:date="2024-07-29T20:27:00Z" w:id="138">
        <w:r>
          <w:rPr>
            <w:rStyle w:val="Hyperlink"/>
            <w:noProof/>
            <w:color w:val="auto"/>
            <w:u w:val="none"/>
          </w:rPr>
          <w:t>Community Hub Building</w:t>
        </w:r>
        <w:r>
          <w:rPr>
            <w:noProof/>
            <w:webHidden/>
          </w:rPr>
          <w:tab/>
          <w:t>102</w:t>
        </w:r>
      </w:ins>
    </w:p>
    <w:p w:rsidR="00CF1C22" w:rsidRDefault="004E6D80">
      <w:pPr>
        <w:pStyle w:val="TOC4"/>
        <w:rPr>
          <w:ins w:author="Angela Francis" w:date="2024-07-29T20:27:00Z" w:id="139"/>
          <w:rFonts w:asciiTheme="minorHAnsi" w:hAnsiTheme="minorHAnsi" w:eastAsiaTheme="minorEastAsia" w:cstheme="minorBidi"/>
          <w:noProof/>
          <w:kern w:val="2"/>
          <w:sz w:val="24"/>
          <w:szCs w:val="24"/>
          <w14:ligatures w14:val="standardContextual"/>
        </w:rPr>
      </w:pPr>
      <w:ins w:author="Angela Francis" w:date="2024-07-29T20:27:00Z" w:id="140">
        <w:r>
          <w:rPr>
            <w:rStyle w:val="Hyperlink"/>
            <w:noProof/>
            <w:color w:val="auto"/>
            <w:u w:val="none"/>
          </w:rPr>
          <w:t xml:space="preserve">Schedule 12A   List </w:t>
        </w:r>
      </w:ins>
      <w:moveToRangeStart w:author="Angela Francis" w:date="2024-07-29T20:27:00Z" w:name="move45" w:id="141"/>
      <w:moveTo w:author="Angela Francis" w:date="2024-07-29T20:27:00Z" w:id="142">
        <w:r>
          <w:rPr>
            <w:rStyle w:val="Hyperlink"/>
            <w:noProof/>
            <w:color w:val="auto"/>
            <w:u w:val="none"/>
          </w:rPr>
          <w:t xml:space="preserve">of Matters to be included in Design Brief and Specification for Schedule </w:t>
        </w:r>
      </w:moveTo>
      <w:moveToRangeEnd w:id="141"/>
      <w:ins w:author="Angela Francis" w:date="2024-07-29T20:27:00Z" w:id="143">
        <w:r>
          <w:rPr>
            <w:rStyle w:val="Hyperlink"/>
            <w:noProof/>
            <w:color w:val="auto"/>
            <w:u w:val="none"/>
          </w:rPr>
          <w:t>12</w:t>
        </w:r>
        <w:r>
          <w:rPr>
            <w:noProof/>
            <w:webHidden/>
          </w:rPr>
          <w:tab/>
          <w:t>105</w:t>
        </w:r>
      </w:ins>
    </w:p>
    <w:p w:rsidR="00CF1C22" w:rsidRDefault="004E6D80">
      <w:pPr>
        <w:pStyle w:val="TOC2"/>
        <w:rPr>
          <w:ins w:author="Angela Francis" w:date="2024-07-29T20:27:00Z" w:id="144"/>
          <w:rFonts w:asciiTheme="minorHAnsi" w:hAnsiTheme="minorHAnsi" w:eastAsiaTheme="minorEastAsia" w:cstheme="minorBidi"/>
          <w:b w:val="0"/>
          <w:noProof/>
          <w:kern w:val="2"/>
          <w:sz w:val="24"/>
          <w:szCs w:val="24"/>
          <w14:ligatures w14:val="standardContextual"/>
        </w:rPr>
      </w:pPr>
      <w:ins w:author="Angela Francis" w:date="2024-07-29T20:27:00Z" w:id="145">
        <w:r>
          <w:rPr>
            <w:rStyle w:val="Hyperlink"/>
            <w:rFonts w:ascii="Arial Bold" w:hAnsi="Arial Bold"/>
            <w:caps/>
            <w:noProof/>
            <w:color w:val="auto"/>
            <w:u w:val="none"/>
          </w:rPr>
          <w:t>Schedule 13</w:t>
        </w:r>
      </w:ins>
    </w:p>
    <w:p w:rsidR="00CF1C22" w:rsidRDefault="004E6D80">
      <w:pPr>
        <w:pStyle w:val="TOC4"/>
        <w:rPr>
          <w:ins w:author="Angela Francis" w:date="2024-07-29T20:27:00Z" w:id="146"/>
          <w:rFonts w:asciiTheme="minorHAnsi" w:hAnsiTheme="minorHAnsi" w:eastAsiaTheme="minorEastAsia" w:cstheme="minorBidi"/>
          <w:noProof/>
          <w:kern w:val="2"/>
          <w:sz w:val="24"/>
          <w:szCs w:val="24"/>
          <w14:ligatures w14:val="standardContextual"/>
        </w:rPr>
      </w:pPr>
      <w:ins w:author="Angela Francis" w:date="2024-07-29T20:27:00Z" w:id="147">
        <w:r>
          <w:rPr>
            <w:rStyle w:val="Hyperlink"/>
            <w:noProof/>
            <w:color w:val="auto"/>
            <w:u w:val="none"/>
          </w:rPr>
          <w:t>Local Centre Hubs</w:t>
        </w:r>
        <w:r>
          <w:rPr>
            <w:noProof/>
            <w:webHidden/>
          </w:rPr>
          <w:tab/>
          <w:t>108</w:t>
        </w:r>
      </w:ins>
    </w:p>
    <w:p w:rsidR="00CF1C22" w:rsidRDefault="004E6D80">
      <w:pPr>
        <w:pStyle w:val="TOC2"/>
        <w:rPr>
          <w:ins w:author="Angela Francis" w:date="2024-07-29T20:27:00Z" w:id="148"/>
          <w:rFonts w:asciiTheme="minorHAnsi" w:hAnsiTheme="minorHAnsi" w:eastAsiaTheme="minorEastAsia" w:cstheme="minorBidi"/>
          <w:b w:val="0"/>
          <w:noProof/>
          <w:kern w:val="2"/>
          <w:sz w:val="24"/>
          <w:szCs w:val="24"/>
          <w14:ligatures w14:val="standardContextual"/>
        </w:rPr>
      </w:pPr>
      <w:ins w:author="Angela Francis" w:date="2024-07-29T20:27:00Z" w:id="149">
        <w:r>
          <w:rPr>
            <w:rStyle w:val="Hyperlink"/>
            <w:rFonts w:ascii="Arial Bold" w:hAnsi="Arial Bold"/>
            <w:caps/>
            <w:noProof/>
            <w:color w:val="auto"/>
            <w:u w:val="none"/>
          </w:rPr>
          <w:t>Schedule 14</w:t>
        </w:r>
      </w:ins>
    </w:p>
    <w:p w:rsidR="00CF1C22" w:rsidRDefault="004E6D80">
      <w:pPr>
        <w:pStyle w:val="TOC4"/>
        <w:rPr>
          <w:ins w:author="Angela Francis" w:date="2024-07-29T20:27:00Z" w:id="150"/>
          <w:rFonts w:asciiTheme="minorHAnsi" w:hAnsiTheme="minorHAnsi" w:eastAsiaTheme="minorEastAsia" w:cstheme="minorBidi"/>
          <w:noProof/>
          <w:kern w:val="2"/>
          <w:sz w:val="24"/>
          <w:szCs w:val="24"/>
          <w14:ligatures w14:val="standardContextual"/>
        </w:rPr>
      </w:pPr>
      <w:ins w:author="Angela Francis" w:date="2024-07-29T20:27:00Z" w:id="151">
        <w:r>
          <w:rPr>
            <w:rStyle w:val="Hyperlink"/>
            <w:noProof/>
            <w:color w:val="auto"/>
            <w:u w:val="none"/>
          </w:rPr>
          <w:t>District and Local Centres</w:t>
        </w:r>
        <w:r>
          <w:rPr>
            <w:noProof/>
            <w:webHidden/>
          </w:rPr>
          <w:tab/>
          <w:t>115</w:t>
        </w:r>
      </w:ins>
    </w:p>
    <w:p w:rsidR="00CF1C22" w:rsidRDefault="004E6D80">
      <w:pPr>
        <w:pStyle w:val="TOC2"/>
        <w:rPr>
          <w:ins w:author="Angela Francis" w:date="2024-07-29T20:27:00Z" w:id="152"/>
          <w:rFonts w:asciiTheme="minorHAnsi" w:hAnsiTheme="minorHAnsi" w:eastAsiaTheme="minorEastAsia" w:cstheme="minorBidi"/>
          <w:b w:val="0"/>
          <w:noProof/>
          <w:kern w:val="2"/>
          <w:sz w:val="24"/>
          <w:szCs w:val="24"/>
          <w14:ligatures w14:val="standardContextual"/>
        </w:rPr>
      </w:pPr>
      <w:ins w:author="Angela Francis" w:date="2024-07-29T20:27:00Z" w:id="153">
        <w:r>
          <w:rPr>
            <w:rStyle w:val="Hyperlink"/>
            <w:rFonts w:ascii="Arial Bold" w:hAnsi="Arial Bold"/>
            <w:caps/>
            <w:noProof/>
            <w:color w:val="auto"/>
            <w:u w:val="none"/>
          </w:rPr>
          <w:t>Schedule 15</w:t>
        </w:r>
      </w:ins>
    </w:p>
    <w:p w:rsidR="00CF1C22" w:rsidRDefault="004E6D80">
      <w:pPr>
        <w:pStyle w:val="TOC4"/>
        <w:rPr>
          <w:ins w:author="Angela Francis" w:date="2024-07-29T20:27:00Z" w:id="154"/>
          <w:rFonts w:asciiTheme="minorHAnsi" w:hAnsiTheme="minorHAnsi" w:eastAsiaTheme="minorEastAsia" w:cstheme="minorBidi"/>
          <w:noProof/>
          <w:kern w:val="2"/>
          <w:sz w:val="24"/>
          <w:szCs w:val="24"/>
          <w14:ligatures w14:val="standardContextual"/>
        </w:rPr>
      </w:pPr>
      <w:ins w:author="Angela Francis" w:date="2024-07-29T20:27:00Z" w:id="155">
        <w:r>
          <w:rPr>
            <w:rStyle w:val="Hyperlink"/>
            <w:noProof/>
            <w:color w:val="auto"/>
            <w:u w:val="none"/>
          </w:rPr>
          <w:t>Education</w:t>
        </w:r>
        <w:r>
          <w:rPr>
            <w:noProof/>
            <w:webHidden/>
          </w:rPr>
          <w:tab/>
          <w:t>118</w:t>
        </w:r>
      </w:ins>
    </w:p>
    <w:p w:rsidR="00CF1C22" w:rsidRDefault="004E6D80">
      <w:pPr>
        <w:pStyle w:val="TOC3"/>
        <w:rPr>
          <w:ins w:author="Angela Francis" w:date="2024-07-29T20:27:00Z" w:id="156"/>
          <w:rFonts w:asciiTheme="minorHAnsi" w:hAnsiTheme="minorHAnsi" w:eastAsiaTheme="minorEastAsia" w:cstheme="minorBidi"/>
          <w:iCs w:val="0"/>
          <w:noProof/>
          <w:kern w:val="2"/>
          <w:sz w:val="24"/>
          <w:szCs w:val="24"/>
          <w14:ligatures w14:val="standardContextual"/>
        </w:rPr>
      </w:pPr>
      <w:ins w:author="Angela Francis" w:date="2024-07-29T20:27:00Z" w:id="157">
        <w:r>
          <w:rPr>
            <w:rStyle w:val="Hyperlink"/>
            <w:rFonts w:ascii="Arial Bold" w:hAnsi="Arial Bold"/>
            <w:noProof/>
            <w:color w:val="auto"/>
            <w:u w:val="none"/>
          </w:rPr>
          <w:t>Part 1</w:t>
        </w:r>
        <w:r>
          <w:rPr>
            <w:rStyle w:val="Hyperlink"/>
            <w:noProof/>
            <w:color w:val="auto"/>
            <w:u w:val="none"/>
          </w:rPr>
          <w:t xml:space="preserve"> – Primary School 1</w:t>
        </w:r>
      </w:ins>
    </w:p>
    <w:p w:rsidR="00CF1C22" w:rsidRDefault="004E6D80">
      <w:pPr>
        <w:pStyle w:val="TOC3"/>
        <w:rPr>
          <w:ins w:author="Angela Francis" w:date="2024-07-29T20:27:00Z" w:id="158"/>
          <w:rFonts w:asciiTheme="minorHAnsi" w:hAnsiTheme="minorHAnsi" w:eastAsiaTheme="minorEastAsia" w:cstheme="minorBidi"/>
          <w:iCs w:val="0"/>
          <w:noProof/>
          <w:kern w:val="2"/>
          <w:sz w:val="24"/>
          <w:szCs w:val="24"/>
          <w14:ligatures w14:val="standardContextual"/>
        </w:rPr>
      </w:pPr>
      <w:ins w:author="Angela Francis" w:date="2024-07-29T20:27:00Z" w:id="159">
        <w:r>
          <w:rPr>
            <w:rStyle w:val="Hyperlink"/>
            <w:rFonts w:ascii="Arial Bold" w:hAnsi="Arial Bold"/>
            <w:noProof/>
            <w:color w:val="auto"/>
            <w:u w:val="none"/>
          </w:rPr>
          <w:t>Part 3</w:t>
        </w:r>
        <w:r>
          <w:rPr>
            <w:rStyle w:val="Hyperlink"/>
            <w:noProof/>
            <w:color w:val="auto"/>
            <w:u w:val="none"/>
          </w:rPr>
          <w:t xml:space="preserve"> – Primary School 3</w:t>
        </w:r>
      </w:ins>
    </w:p>
    <w:p w:rsidR="00CF1C22" w:rsidRDefault="004E6D80">
      <w:pPr>
        <w:pStyle w:val="TOC3"/>
        <w:rPr>
          <w:ins w:author="Angela Francis" w:date="2024-07-29T20:27:00Z" w:id="160"/>
          <w:rFonts w:asciiTheme="minorHAnsi" w:hAnsiTheme="minorHAnsi" w:eastAsiaTheme="minorEastAsia" w:cstheme="minorBidi"/>
          <w:iCs w:val="0"/>
          <w:noProof/>
          <w:kern w:val="2"/>
          <w:sz w:val="24"/>
          <w:szCs w:val="24"/>
          <w14:ligatures w14:val="standardContextual"/>
        </w:rPr>
      </w:pPr>
      <w:ins w:author="Angela Francis" w:date="2024-07-29T20:27:00Z" w:id="161">
        <w:r>
          <w:rPr>
            <w:rStyle w:val="Hyperlink"/>
            <w:rFonts w:ascii="Arial Bold" w:hAnsi="Arial Bold"/>
            <w:noProof/>
            <w:color w:val="auto"/>
            <w:u w:val="none"/>
          </w:rPr>
          <w:t>Part 4</w:t>
        </w:r>
        <w:r>
          <w:rPr>
            <w:rStyle w:val="Hyperlink"/>
            <w:noProof/>
            <w:color w:val="auto"/>
            <w:u w:val="none"/>
          </w:rPr>
          <w:t xml:space="preserve"> – Secondary School</w:t>
        </w:r>
      </w:ins>
    </w:p>
    <w:p w:rsidR="00CF1C22" w:rsidRDefault="004E6D80">
      <w:pPr>
        <w:pStyle w:val="TOC3"/>
        <w:rPr>
          <w:ins w:author="Angela Francis" w:date="2024-07-29T20:27:00Z" w:id="162"/>
          <w:rFonts w:asciiTheme="minorHAnsi" w:hAnsiTheme="minorHAnsi" w:eastAsiaTheme="minorEastAsia" w:cstheme="minorBidi"/>
          <w:iCs w:val="0"/>
          <w:noProof/>
          <w:kern w:val="2"/>
          <w:sz w:val="24"/>
          <w:szCs w:val="24"/>
          <w14:ligatures w14:val="standardContextual"/>
        </w:rPr>
      </w:pPr>
      <w:ins w:author="Angela Francis" w:date="2024-07-29T20:27:00Z" w:id="163">
        <w:r>
          <w:rPr>
            <w:rStyle w:val="Hyperlink"/>
            <w:rFonts w:ascii="Arial Bold" w:hAnsi="Arial Bold"/>
            <w:noProof/>
            <w:color w:val="auto"/>
            <w:u w:val="none"/>
          </w:rPr>
          <w:t>Part 5</w:t>
        </w:r>
        <w:r>
          <w:rPr>
            <w:rStyle w:val="Hyperlink"/>
            <w:noProof/>
            <w:color w:val="auto"/>
            <w:u w:val="none"/>
          </w:rPr>
          <w:t xml:space="preserve"> – Principles Applying in Respect of Transfers and Occupation</w:t>
        </w:r>
      </w:ins>
    </w:p>
    <w:p w:rsidR="00CF1C22" w:rsidRDefault="004E6D80">
      <w:pPr>
        <w:pStyle w:val="TOC3"/>
        <w:rPr>
          <w:ins w:author="Angela Francis" w:date="2024-07-29T20:27:00Z" w:id="164"/>
          <w:rFonts w:asciiTheme="minorHAnsi" w:hAnsiTheme="minorHAnsi" w:eastAsiaTheme="minorEastAsia" w:cstheme="minorBidi"/>
          <w:iCs w:val="0"/>
          <w:noProof/>
          <w:kern w:val="2"/>
          <w:sz w:val="24"/>
          <w:szCs w:val="24"/>
          <w14:ligatures w14:val="standardContextual"/>
        </w:rPr>
      </w:pPr>
      <w:ins w:author="Angela Francis" w:date="2024-07-29T20:27:00Z" w:id="165">
        <w:r>
          <w:rPr>
            <w:rStyle w:val="Hyperlink"/>
            <w:rFonts w:ascii="Arial Bold" w:hAnsi="Arial Bold"/>
            <w:noProof/>
            <w:color w:val="auto"/>
            <w:u w:val="none"/>
          </w:rPr>
          <w:t>Part 6</w:t>
        </w:r>
        <w:r>
          <w:rPr>
            <w:rStyle w:val="Hyperlink"/>
            <w:noProof/>
            <w:color w:val="auto"/>
            <w:u w:val="none"/>
          </w:rPr>
          <w:t xml:space="preserve"> – County Council Covenants</w:t>
        </w:r>
      </w:ins>
    </w:p>
    <w:p w:rsidR="00CF1C22" w:rsidRDefault="004E6D80">
      <w:pPr>
        <w:pStyle w:val="TOC4"/>
        <w:rPr>
          <w:ins w:author="Angela Francis" w:date="2024-07-29T20:27:00Z" w:id="166"/>
          <w:rFonts w:asciiTheme="minorHAnsi" w:hAnsiTheme="minorHAnsi" w:eastAsiaTheme="minorEastAsia" w:cstheme="minorBidi"/>
          <w:noProof/>
          <w:kern w:val="2"/>
          <w:sz w:val="24"/>
          <w:szCs w:val="24"/>
          <w14:ligatures w14:val="standardContextual"/>
        </w:rPr>
      </w:pPr>
      <w:ins w:author="Angela Francis" w:date="2024-07-29T20:27:00Z" w:id="167">
        <w:r>
          <w:rPr>
            <w:rStyle w:val="Hyperlink"/>
            <w:noProof/>
            <w:color w:val="auto"/>
            <w:u w:val="none"/>
          </w:rPr>
          <w:t>Schedule 15A – KCC General Site Transfer Requirements</w:t>
        </w:r>
        <w:r>
          <w:rPr>
            <w:noProof/>
            <w:webHidden/>
          </w:rPr>
          <w:tab/>
          <w:t>124</w:t>
        </w:r>
      </w:ins>
    </w:p>
    <w:p w:rsidR="00CF1C22" w:rsidRDefault="004E6D80">
      <w:pPr>
        <w:pStyle w:val="TOC4"/>
        <w:rPr>
          <w:ins w:author="Angela Francis" w:date="2024-07-29T20:27:00Z" w:id="168"/>
          <w:rFonts w:asciiTheme="minorHAnsi" w:hAnsiTheme="minorHAnsi" w:eastAsiaTheme="minorEastAsia" w:cstheme="minorBidi"/>
          <w:noProof/>
          <w:kern w:val="2"/>
          <w:sz w:val="24"/>
          <w:szCs w:val="24"/>
          <w14:ligatures w14:val="standardContextual"/>
        </w:rPr>
      </w:pPr>
      <w:ins w:author="Angela Francis" w:date="2024-07-29T20:27:00Z" w:id="169">
        <w:r>
          <w:rPr>
            <w:rStyle w:val="Hyperlink"/>
            <w:noProof/>
            <w:color w:val="auto"/>
            <w:u w:val="none"/>
          </w:rPr>
          <w:t>Schedule 15AB – Infrastructure and Forward Funding</w:t>
        </w:r>
        <w:r>
          <w:rPr>
            <w:noProof/>
            <w:webHidden/>
          </w:rPr>
          <w:tab/>
          <w:t>126</w:t>
        </w:r>
      </w:ins>
    </w:p>
    <w:p w:rsidR="00CF1C22" w:rsidRDefault="004E6D80">
      <w:pPr>
        <w:pStyle w:val="TOC3"/>
        <w:rPr>
          <w:ins w:author="Angela Francis" w:date="2024-07-29T20:27:00Z" w:id="170"/>
          <w:rFonts w:asciiTheme="minorHAnsi" w:hAnsiTheme="minorHAnsi" w:eastAsiaTheme="minorEastAsia" w:cstheme="minorBidi"/>
          <w:iCs w:val="0"/>
          <w:noProof/>
          <w:kern w:val="2"/>
          <w:sz w:val="24"/>
          <w:szCs w:val="24"/>
          <w14:ligatures w14:val="standardContextual"/>
        </w:rPr>
      </w:pPr>
      <w:ins w:author="Angela Francis" w:date="2024-07-29T20:27:00Z" w:id="171">
        <w:r>
          <w:rPr>
            <w:rStyle w:val="Hyperlink"/>
            <w:rFonts w:ascii="Arial Bold" w:hAnsi="Arial Bold"/>
            <w:noProof/>
            <w:color w:val="auto"/>
            <w:u w:val="none"/>
          </w:rPr>
          <w:t>Part 1</w:t>
        </w:r>
        <w:r>
          <w:rPr>
            <w:rStyle w:val="Hyperlink"/>
            <w:noProof/>
            <w:color w:val="auto"/>
            <w:u w:val="none"/>
          </w:rPr>
          <w:t xml:space="preserve"> – Conditionality</w:t>
        </w:r>
      </w:ins>
    </w:p>
    <w:p w:rsidR="00CF1C22" w:rsidRDefault="004E6D80">
      <w:pPr>
        <w:pStyle w:val="TOC3"/>
        <w:rPr>
          <w:ins w:author="Angela Francis" w:date="2024-07-29T20:27:00Z" w:id="172"/>
          <w:rFonts w:asciiTheme="minorHAnsi" w:hAnsiTheme="minorHAnsi" w:eastAsiaTheme="minorEastAsia" w:cstheme="minorBidi"/>
          <w:iCs w:val="0"/>
          <w:noProof/>
          <w:kern w:val="2"/>
          <w:sz w:val="24"/>
          <w:szCs w:val="24"/>
          <w14:ligatures w14:val="standardContextual"/>
        </w:rPr>
      </w:pPr>
      <w:ins w:author="Angela Francis" w:date="2024-07-29T20:27:00Z" w:id="173">
        <w:r>
          <w:rPr>
            <w:rStyle w:val="Hyperlink"/>
            <w:rFonts w:ascii="Arial Bold" w:hAnsi="Arial Bold"/>
            <w:noProof/>
            <w:color w:val="auto"/>
            <w:u w:val="none"/>
          </w:rPr>
          <w:t>Part 2</w:t>
        </w:r>
        <w:r>
          <w:rPr>
            <w:rStyle w:val="Hyperlink"/>
            <w:noProof/>
            <w:color w:val="auto"/>
            <w:u w:val="none"/>
          </w:rPr>
          <w:t xml:space="preserve"> – Section 73 Application</w:t>
        </w:r>
      </w:ins>
    </w:p>
    <w:p w:rsidR="00CF1C22" w:rsidRDefault="004E6D80">
      <w:pPr>
        <w:pStyle w:val="TOC3"/>
        <w:rPr>
          <w:ins w:author="Angela Francis" w:date="2024-07-29T20:27:00Z" w:id="174"/>
          <w:rFonts w:asciiTheme="minorHAnsi" w:hAnsiTheme="minorHAnsi" w:eastAsiaTheme="minorEastAsia" w:cstheme="minorBidi"/>
          <w:iCs w:val="0"/>
          <w:noProof/>
          <w:kern w:val="2"/>
          <w:sz w:val="24"/>
          <w:szCs w:val="24"/>
          <w14:ligatures w14:val="standardContextual"/>
        </w:rPr>
      </w:pPr>
      <w:ins w:author="Angela Francis" w:date="2024-07-29T20:27:00Z" w:id="175">
        <w:r>
          <w:rPr>
            <w:rStyle w:val="Hyperlink"/>
            <w:rFonts w:ascii="Arial Bold" w:hAnsi="Arial Bold"/>
            <w:noProof/>
            <w:color w:val="auto"/>
            <w:u w:val="none"/>
          </w:rPr>
          <w:t>Part 3</w:t>
        </w:r>
        <w:r>
          <w:rPr>
            <w:rStyle w:val="Hyperlink"/>
            <w:noProof/>
            <w:color w:val="auto"/>
            <w:u w:val="none"/>
          </w:rPr>
          <w:t xml:space="preserve"> – Infrastructure Works and Amendment</w:t>
        </w:r>
      </w:ins>
    </w:p>
    <w:p w:rsidR="00CF1C22" w:rsidRDefault="004E6D80">
      <w:pPr>
        <w:pStyle w:val="TOC3"/>
        <w:rPr>
          <w:ins w:author="Angela Francis" w:date="2024-07-29T20:27:00Z" w:id="176"/>
          <w:rFonts w:asciiTheme="minorHAnsi" w:hAnsiTheme="minorHAnsi" w:eastAsiaTheme="minorEastAsia" w:cstheme="minorBidi"/>
          <w:iCs w:val="0"/>
          <w:noProof/>
          <w:kern w:val="2"/>
          <w:sz w:val="24"/>
          <w:szCs w:val="24"/>
          <w14:ligatures w14:val="standardContextual"/>
        </w:rPr>
      </w:pPr>
      <w:ins w:author="Angela Francis" w:date="2024-07-29T20:27:00Z" w:id="177">
        <w:r>
          <w:rPr>
            <w:rStyle w:val="Hyperlink"/>
            <w:rFonts w:ascii="Arial Bold" w:hAnsi="Arial Bold"/>
            <w:noProof/>
            <w:color w:val="auto"/>
            <w:u w:val="none"/>
          </w:rPr>
          <w:t>Part 4</w:t>
        </w:r>
        <w:r>
          <w:rPr>
            <w:rStyle w:val="Hyperlink"/>
            <w:noProof/>
            <w:color w:val="auto"/>
            <w:u w:val="none"/>
          </w:rPr>
          <w:t xml:space="preserve"> – Infrastructure Reporting</w:t>
        </w:r>
      </w:ins>
    </w:p>
    <w:p w:rsidR="00CF1C22" w:rsidRDefault="004E6D80">
      <w:pPr>
        <w:pStyle w:val="TOC3"/>
        <w:rPr>
          <w:ins w:author="Angela Francis" w:date="2024-07-29T20:27:00Z" w:id="178"/>
          <w:rFonts w:asciiTheme="minorHAnsi" w:hAnsiTheme="minorHAnsi" w:eastAsiaTheme="minorEastAsia" w:cstheme="minorBidi"/>
          <w:iCs w:val="0"/>
          <w:noProof/>
          <w:kern w:val="2"/>
          <w:sz w:val="24"/>
          <w:szCs w:val="24"/>
          <w14:ligatures w14:val="standardContextual"/>
        </w:rPr>
      </w:pPr>
      <w:ins w:author="Angela Francis" w:date="2024-07-29T20:27:00Z" w:id="179">
        <w:r>
          <w:rPr>
            <w:rStyle w:val="Hyperlink"/>
            <w:rFonts w:ascii="Arial Bold" w:hAnsi="Arial Bold"/>
            <w:noProof/>
            <w:color w:val="auto"/>
            <w:u w:val="none"/>
          </w:rPr>
          <w:t>Part 5</w:t>
        </w:r>
        <w:r>
          <w:rPr>
            <w:rStyle w:val="Hyperlink"/>
            <w:noProof/>
            <w:color w:val="auto"/>
            <w:u w:val="none"/>
          </w:rPr>
          <w:t xml:space="preserve"> – Forward Funding</w:t>
        </w:r>
      </w:ins>
    </w:p>
    <w:p w:rsidR="00CF1C22" w:rsidRDefault="004E6D80">
      <w:pPr>
        <w:pStyle w:val="TOC4"/>
        <w:rPr>
          <w:ins w:author="Angela Francis" w:date="2024-07-29T20:27:00Z" w:id="180"/>
          <w:rFonts w:asciiTheme="minorHAnsi" w:hAnsiTheme="minorHAnsi" w:eastAsiaTheme="minorEastAsia" w:cstheme="minorBidi"/>
          <w:noProof/>
          <w:kern w:val="2"/>
          <w:sz w:val="24"/>
          <w:szCs w:val="24"/>
          <w14:ligatures w14:val="standardContextual"/>
        </w:rPr>
      </w:pPr>
      <w:ins w:author="Angela Francis" w:date="2024-07-29T20:27:00Z" w:id="181">
        <w:r>
          <w:rPr>
            <w:rStyle w:val="Hyperlink"/>
            <w:noProof/>
            <w:color w:val="auto"/>
            <w:u w:val="none"/>
          </w:rPr>
          <w:t>Schedule 15B – Not used</w:t>
        </w:r>
        <w:r>
          <w:rPr>
            <w:noProof/>
            <w:webHidden/>
          </w:rPr>
          <w:tab/>
          <w:t>131</w:t>
        </w:r>
      </w:ins>
    </w:p>
    <w:p w:rsidR="00CF1C22" w:rsidRDefault="004E6D80">
      <w:pPr>
        <w:pStyle w:val="TOC4"/>
        <w:rPr>
          <w:ins w:author="Angela Francis" w:date="2024-07-29T20:27:00Z" w:id="182"/>
          <w:rFonts w:asciiTheme="minorHAnsi" w:hAnsiTheme="minorHAnsi" w:eastAsiaTheme="minorEastAsia" w:cstheme="minorBidi"/>
          <w:noProof/>
          <w:kern w:val="2"/>
          <w:sz w:val="24"/>
          <w:szCs w:val="24"/>
          <w14:ligatures w14:val="standardContextual"/>
        </w:rPr>
      </w:pPr>
      <w:ins w:author="Angela Francis" w:date="2024-07-29T20:27:00Z" w:id="183">
        <w:r>
          <w:rPr>
            <w:rStyle w:val="Hyperlink"/>
            <w:noProof/>
            <w:color w:val="auto"/>
            <w:u w:val="none"/>
          </w:rPr>
          <w:t>Schedule 15C – Not used</w:t>
        </w:r>
        <w:r>
          <w:rPr>
            <w:noProof/>
            <w:webHidden/>
          </w:rPr>
          <w:tab/>
          <w:t>132</w:t>
        </w:r>
      </w:ins>
    </w:p>
    <w:p w:rsidR="00CF1C22" w:rsidRDefault="004E6D80">
      <w:pPr>
        <w:pStyle w:val="TOC2"/>
        <w:rPr>
          <w:ins w:author="Angela Francis" w:date="2024-07-29T20:27:00Z" w:id="184"/>
          <w:rFonts w:asciiTheme="minorHAnsi" w:hAnsiTheme="minorHAnsi" w:eastAsiaTheme="minorEastAsia" w:cstheme="minorBidi"/>
          <w:b w:val="0"/>
          <w:noProof/>
          <w:kern w:val="2"/>
          <w:sz w:val="24"/>
          <w:szCs w:val="24"/>
          <w14:ligatures w14:val="standardContextual"/>
        </w:rPr>
      </w:pPr>
      <w:ins w:author="Angela Francis" w:date="2024-07-29T20:27:00Z" w:id="185">
        <w:r>
          <w:rPr>
            <w:rStyle w:val="Hyperlink"/>
            <w:rFonts w:ascii="Arial Bold" w:hAnsi="Arial Bold"/>
            <w:caps/>
            <w:noProof/>
            <w:color w:val="auto"/>
            <w:u w:val="none"/>
          </w:rPr>
          <w:t>Schedule 16</w:t>
        </w:r>
      </w:ins>
    </w:p>
    <w:p w:rsidR="00CF1C22" w:rsidRDefault="004E6D80">
      <w:pPr>
        <w:pStyle w:val="TOC2"/>
        <w:rPr>
          <w:ins w:author="Angela Francis" w:date="2024-07-29T20:27:00Z" w:id="186"/>
          <w:rFonts w:asciiTheme="minorHAnsi" w:hAnsiTheme="minorHAnsi" w:eastAsiaTheme="minorEastAsia" w:cstheme="minorBidi"/>
          <w:b w:val="0"/>
          <w:noProof/>
          <w:kern w:val="2"/>
          <w:sz w:val="24"/>
          <w:szCs w:val="24"/>
          <w14:ligatures w14:val="standardContextual"/>
        </w:rPr>
      </w:pPr>
      <w:ins w:author="Angela Francis" w:date="2024-07-29T20:27:00Z" w:id="187">
        <w:r>
          <w:rPr>
            <w:rStyle w:val="Hyperlink"/>
            <w:noProof/>
            <w:color w:val="auto"/>
            <w:u w:val="none"/>
          </w:rPr>
          <w:t>Not used</w:t>
        </w:r>
      </w:ins>
    </w:p>
    <w:p w:rsidR="00CF1C22" w:rsidRDefault="004E6D80">
      <w:pPr>
        <w:pStyle w:val="TOC2"/>
        <w:rPr>
          <w:ins w:author="Angela Francis" w:date="2024-07-29T20:27:00Z" w:id="188"/>
          <w:rFonts w:asciiTheme="minorHAnsi" w:hAnsiTheme="minorHAnsi" w:eastAsiaTheme="minorEastAsia" w:cstheme="minorBidi"/>
          <w:b w:val="0"/>
          <w:noProof/>
          <w:kern w:val="2"/>
          <w:sz w:val="24"/>
          <w:szCs w:val="24"/>
          <w14:ligatures w14:val="standardContextual"/>
        </w:rPr>
      </w:pPr>
      <w:ins w:author="Angela Francis" w:date="2024-07-29T20:27:00Z" w:id="189">
        <w:r>
          <w:rPr>
            <w:rStyle w:val="Hyperlink"/>
            <w:rFonts w:ascii="Arial Bold" w:hAnsi="Arial Bold"/>
            <w:caps/>
            <w:noProof/>
            <w:color w:val="auto"/>
            <w:u w:val="none"/>
          </w:rPr>
          <w:t>Schedule 17</w:t>
        </w:r>
      </w:ins>
    </w:p>
    <w:p w:rsidR="00CF1C22" w:rsidRDefault="004E6D80">
      <w:pPr>
        <w:pStyle w:val="TOC4"/>
        <w:rPr>
          <w:ins w:author="Angela Francis" w:date="2024-07-29T20:27:00Z" w:id="190"/>
          <w:rFonts w:asciiTheme="minorHAnsi" w:hAnsiTheme="minorHAnsi" w:eastAsiaTheme="minorEastAsia" w:cstheme="minorBidi"/>
          <w:noProof/>
          <w:kern w:val="2"/>
          <w:sz w:val="24"/>
          <w:szCs w:val="24"/>
          <w14:ligatures w14:val="standardContextual"/>
        </w:rPr>
      </w:pPr>
      <w:ins w:author="Angela Francis" w:date="2024-07-29T20:27:00Z" w:id="191">
        <w:r>
          <w:rPr>
            <w:rStyle w:val="Hyperlink"/>
            <w:noProof/>
            <w:color w:val="auto"/>
            <w:u w:val="none"/>
          </w:rPr>
          <w:t>Not used</w:t>
        </w:r>
        <w:r>
          <w:rPr>
            <w:noProof/>
            <w:webHidden/>
          </w:rPr>
          <w:tab/>
          <w:t>134</w:t>
        </w:r>
      </w:ins>
    </w:p>
    <w:p w:rsidR="00CF1C22" w:rsidRDefault="004E6D80">
      <w:pPr>
        <w:pStyle w:val="TOC2"/>
        <w:rPr>
          <w:ins w:author="Angela Francis" w:date="2024-07-29T20:27:00Z" w:id="192"/>
          <w:rFonts w:asciiTheme="minorHAnsi" w:hAnsiTheme="minorHAnsi" w:eastAsiaTheme="minorEastAsia" w:cstheme="minorBidi"/>
          <w:b w:val="0"/>
          <w:noProof/>
          <w:kern w:val="2"/>
          <w:sz w:val="24"/>
          <w:szCs w:val="24"/>
          <w14:ligatures w14:val="standardContextual"/>
        </w:rPr>
      </w:pPr>
      <w:ins w:author="Angela Francis" w:date="2024-07-29T20:27:00Z" w:id="193">
        <w:r>
          <w:rPr>
            <w:rStyle w:val="Hyperlink"/>
            <w:rFonts w:ascii="Arial Bold" w:hAnsi="Arial Bold"/>
            <w:caps/>
            <w:noProof/>
            <w:color w:val="auto"/>
            <w:u w:val="none"/>
          </w:rPr>
          <w:t>Schedule 18</w:t>
        </w:r>
      </w:ins>
    </w:p>
    <w:p w:rsidR="00CF1C22" w:rsidRDefault="004E6D80">
      <w:pPr>
        <w:pStyle w:val="TOC4"/>
        <w:rPr>
          <w:ins w:author="Angela Francis" w:date="2024-07-29T20:27:00Z" w:id="194"/>
          <w:rFonts w:asciiTheme="minorHAnsi" w:hAnsiTheme="minorHAnsi" w:eastAsiaTheme="minorEastAsia" w:cstheme="minorBidi"/>
          <w:noProof/>
          <w:kern w:val="2"/>
          <w:sz w:val="24"/>
          <w:szCs w:val="24"/>
          <w14:ligatures w14:val="standardContextual"/>
        </w:rPr>
      </w:pPr>
      <w:ins w:author="Angela Francis" w:date="2024-07-29T20:27:00Z" w:id="195">
        <w:r>
          <w:rPr>
            <w:rStyle w:val="Hyperlink"/>
            <w:noProof/>
            <w:color w:val="auto"/>
            <w:u w:val="none"/>
          </w:rPr>
          <w:t>Not used</w:t>
        </w:r>
        <w:r>
          <w:rPr>
            <w:noProof/>
            <w:webHidden/>
          </w:rPr>
          <w:tab/>
          <w:t>135</w:t>
        </w:r>
      </w:ins>
    </w:p>
    <w:p w:rsidR="00CF1C22" w:rsidRDefault="004E6D80">
      <w:pPr>
        <w:pStyle w:val="TOC2"/>
        <w:rPr>
          <w:ins w:author="Angela Francis" w:date="2024-07-29T20:27:00Z" w:id="196"/>
          <w:rFonts w:asciiTheme="minorHAnsi" w:hAnsiTheme="minorHAnsi" w:eastAsiaTheme="minorEastAsia" w:cstheme="minorBidi"/>
          <w:b w:val="0"/>
          <w:noProof/>
          <w:kern w:val="2"/>
          <w:sz w:val="24"/>
          <w:szCs w:val="24"/>
          <w14:ligatures w14:val="standardContextual"/>
        </w:rPr>
      </w:pPr>
      <w:ins w:author="Angela Francis" w:date="2024-07-29T20:27:00Z" w:id="197">
        <w:r>
          <w:rPr>
            <w:rStyle w:val="Hyperlink"/>
            <w:rFonts w:ascii="Arial Bold" w:hAnsi="Arial Bold"/>
            <w:caps/>
            <w:noProof/>
            <w:color w:val="auto"/>
            <w:u w:val="none"/>
          </w:rPr>
          <w:t>Schedule 19</w:t>
        </w:r>
      </w:ins>
    </w:p>
    <w:p w:rsidR="00CF1C22" w:rsidRDefault="004E6D80">
      <w:pPr>
        <w:pStyle w:val="TOC4"/>
        <w:rPr>
          <w:ins w:author="Angela Francis" w:date="2024-07-29T20:27:00Z" w:id="198"/>
          <w:rFonts w:asciiTheme="minorHAnsi" w:hAnsiTheme="minorHAnsi" w:eastAsiaTheme="minorEastAsia" w:cstheme="minorBidi"/>
          <w:noProof/>
          <w:kern w:val="2"/>
          <w:sz w:val="24"/>
          <w:szCs w:val="24"/>
          <w14:ligatures w14:val="standardContextual"/>
        </w:rPr>
      </w:pPr>
      <w:ins w:author="Angela Francis" w:date="2024-07-29T20:27:00Z" w:id="199">
        <w:r>
          <w:rPr>
            <w:rStyle w:val="Hyperlink"/>
            <w:noProof/>
            <w:color w:val="auto"/>
            <w:u w:val="none"/>
          </w:rPr>
          <w:t>Not used</w:t>
        </w:r>
        <w:r>
          <w:rPr>
            <w:noProof/>
            <w:webHidden/>
          </w:rPr>
          <w:tab/>
          <w:t>136</w:t>
        </w:r>
      </w:ins>
    </w:p>
    <w:p w:rsidR="00CF1C22" w:rsidRDefault="004E6D80">
      <w:pPr>
        <w:pStyle w:val="TOC2"/>
        <w:rPr>
          <w:ins w:author="Angela Francis" w:date="2024-07-29T20:27:00Z" w:id="200"/>
          <w:rFonts w:asciiTheme="minorHAnsi" w:hAnsiTheme="minorHAnsi" w:eastAsiaTheme="minorEastAsia" w:cstheme="minorBidi"/>
          <w:b w:val="0"/>
          <w:noProof/>
          <w:kern w:val="2"/>
          <w:sz w:val="24"/>
          <w:szCs w:val="24"/>
          <w14:ligatures w14:val="standardContextual"/>
        </w:rPr>
      </w:pPr>
      <w:ins w:author="Angela Francis" w:date="2024-07-29T20:27:00Z" w:id="201">
        <w:r>
          <w:rPr>
            <w:rStyle w:val="Hyperlink"/>
            <w:rFonts w:ascii="Arial Bold" w:hAnsi="Arial Bold"/>
            <w:caps/>
            <w:noProof/>
            <w:color w:val="auto"/>
            <w:u w:val="none"/>
          </w:rPr>
          <w:t>Schedule 20</w:t>
        </w:r>
      </w:ins>
    </w:p>
    <w:p w:rsidR="00CF1C22" w:rsidRDefault="004E6D80">
      <w:pPr>
        <w:pStyle w:val="TOC4"/>
        <w:rPr>
          <w:ins w:author="Angela Francis" w:date="2024-07-29T20:27:00Z" w:id="202"/>
          <w:rFonts w:asciiTheme="minorHAnsi" w:hAnsiTheme="minorHAnsi" w:eastAsiaTheme="minorEastAsia" w:cstheme="minorBidi"/>
          <w:noProof/>
          <w:kern w:val="2"/>
          <w:sz w:val="24"/>
          <w:szCs w:val="24"/>
          <w14:ligatures w14:val="standardContextual"/>
        </w:rPr>
      </w:pPr>
      <w:ins w:author="Angela Francis" w:date="2024-07-29T20:27:00Z" w:id="203">
        <w:r>
          <w:rPr>
            <w:rStyle w:val="Hyperlink"/>
            <w:noProof/>
            <w:color w:val="auto"/>
            <w:u w:val="none"/>
          </w:rPr>
          <w:t>Provision of Bus Services</w:t>
        </w:r>
        <w:r>
          <w:rPr>
            <w:noProof/>
            <w:webHidden/>
          </w:rPr>
          <w:tab/>
          <w:t>137</w:t>
        </w:r>
      </w:ins>
    </w:p>
    <w:p w:rsidR="00CF1C22" w:rsidRDefault="004E6D80">
      <w:pPr>
        <w:pStyle w:val="TOC2"/>
        <w:rPr>
          <w:ins w:author="Angela Francis" w:date="2024-07-29T20:27:00Z" w:id="204"/>
          <w:rFonts w:asciiTheme="minorHAnsi" w:hAnsiTheme="minorHAnsi" w:eastAsiaTheme="minorEastAsia" w:cstheme="minorBidi"/>
          <w:b w:val="0"/>
          <w:noProof/>
          <w:kern w:val="2"/>
          <w:sz w:val="24"/>
          <w:szCs w:val="24"/>
          <w14:ligatures w14:val="standardContextual"/>
        </w:rPr>
      </w:pPr>
      <w:ins w:author="Angela Francis" w:date="2024-07-29T20:27:00Z" w:id="205">
        <w:r>
          <w:rPr>
            <w:rStyle w:val="Hyperlink"/>
            <w:rFonts w:ascii="Arial Bold" w:hAnsi="Arial Bold"/>
            <w:caps/>
            <w:noProof/>
            <w:color w:val="auto"/>
            <w:u w:val="none"/>
          </w:rPr>
          <w:t>Schedule 21</w:t>
        </w:r>
      </w:ins>
    </w:p>
    <w:p w:rsidR="00CF1C22" w:rsidRDefault="004E6D80">
      <w:pPr>
        <w:pStyle w:val="TOC4"/>
        <w:rPr>
          <w:ins w:author="Angela Francis" w:date="2024-07-29T20:27:00Z" w:id="206"/>
          <w:rFonts w:asciiTheme="minorHAnsi" w:hAnsiTheme="minorHAnsi" w:eastAsiaTheme="minorEastAsia" w:cstheme="minorBidi"/>
          <w:noProof/>
          <w:kern w:val="2"/>
          <w:sz w:val="24"/>
          <w:szCs w:val="24"/>
          <w14:ligatures w14:val="standardContextual"/>
        </w:rPr>
      </w:pPr>
      <w:ins w:author="Angela Francis" w:date="2024-07-29T20:27:00Z" w:id="207">
        <w:r>
          <w:rPr>
            <w:rStyle w:val="Hyperlink"/>
            <w:noProof/>
            <w:color w:val="auto"/>
            <w:u w:val="none"/>
          </w:rPr>
          <w:t>Off-Site Traffic Calming</w:t>
        </w:r>
        <w:r>
          <w:rPr>
            <w:noProof/>
            <w:webHidden/>
          </w:rPr>
          <w:tab/>
          <w:t>140</w:t>
        </w:r>
      </w:ins>
    </w:p>
    <w:p w:rsidR="00CF1C22" w:rsidRDefault="004E6D80">
      <w:pPr>
        <w:pStyle w:val="TOC2"/>
        <w:rPr>
          <w:ins w:author="Angela Francis" w:date="2024-07-29T20:27:00Z" w:id="208"/>
          <w:rFonts w:asciiTheme="minorHAnsi" w:hAnsiTheme="minorHAnsi" w:eastAsiaTheme="minorEastAsia" w:cstheme="minorBidi"/>
          <w:b w:val="0"/>
          <w:noProof/>
          <w:kern w:val="2"/>
          <w:sz w:val="24"/>
          <w:szCs w:val="24"/>
          <w14:ligatures w14:val="standardContextual"/>
        </w:rPr>
      </w:pPr>
      <w:ins w:author="Angela Francis" w:date="2024-07-29T20:27:00Z" w:id="209">
        <w:r>
          <w:rPr>
            <w:rStyle w:val="Hyperlink"/>
            <w:rFonts w:ascii="Arial Bold" w:hAnsi="Arial Bold"/>
            <w:caps/>
            <w:noProof/>
            <w:color w:val="auto"/>
            <w:u w:val="none"/>
          </w:rPr>
          <w:t>Schedule 22</w:t>
        </w:r>
      </w:ins>
    </w:p>
    <w:p w:rsidR="00CF1C22" w:rsidRDefault="004E6D80">
      <w:pPr>
        <w:pStyle w:val="TOC4"/>
        <w:rPr>
          <w:ins w:author="Angela Francis" w:date="2024-07-29T20:27:00Z" w:id="210"/>
          <w:rFonts w:asciiTheme="minorHAnsi" w:hAnsiTheme="minorHAnsi" w:eastAsiaTheme="minorEastAsia" w:cstheme="minorBidi"/>
          <w:noProof/>
          <w:kern w:val="2"/>
          <w:sz w:val="24"/>
          <w:szCs w:val="24"/>
          <w14:ligatures w14:val="standardContextual"/>
        </w:rPr>
      </w:pPr>
      <w:ins w:author="Angela Francis" w:date="2024-07-29T20:27:00Z" w:id="211">
        <w:r>
          <w:rPr>
            <w:rStyle w:val="Hyperlink"/>
            <w:noProof/>
            <w:color w:val="auto"/>
            <w:u w:val="none"/>
          </w:rPr>
          <w:t>Not used</w:t>
        </w:r>
        <w:r>
          <w:rPr>
            <w:noProof/>
            <w:webHidden/>
          </w:rPr>
          <w:tab/>
          <w:t>141</w:t>
        </w:r>
      </w:ins>
    </w:p>
    <w:p w:rsidR="00CF1C22" w:rsidRDefault="004E6D80">
      <w:pPr>
        <w:pStyle w:val="TOC2"/>
        <w:rPr>
          <w:ins w:author="Angela Francis" w:date="2024-07-29T20:27:00Z" w:id="212"/>
          <w:rFonts w:asciiTheme="minorHAnsi" w:hAnsiTheme="minorHAnsi" w:eastAsiaTheme="minorEastAsia" w:cstheme="minorBidi"/>
          <w:b w:val="0"/>
          <w:noProof/>
          <w:kern w:val="2"/>
          <w:sz w:val="24"/>
          <w:szCs w:val="24"/>
          <w14:ligatures w14:val="standardContextual"/>
        </w:rPr>
      </w:pPr>
      <w:ins w:author="Angela Francis" w:date="2024-07-29T20:27:00Z" w:id="213">
        <w:r>
          <w:rPr>
            <w:rStyle w:val="Hyperlink"/>
            <w:rFonts w:ascii="Arial Bold" w:hAnsi="Arial Bold"/>
            <w:caps/>
            <w:noProof/>
            <w:color w:val="auto"/>
            <w:u w:val="none"/>
          </w:rPr>
          <w:t>Schedule 23</w:t>
        </w:r>
      </w:ins>
    </w:p>
    <w:p w:rsidR="00CF1C22" w:rsidRDefault="004E6D80">
      <w:pPr>
        <w:pStyle w:val="TOC4"/>
        <w:rPr>
          <w:ins w:author="Angela Francis" w:date="2024-07-29T20:27:00Z" w:id="214"/>
          <w:rFonts w:asciiTheme="minorHAnsi" w:hAnsiTheme="minorHAnsi" w:eastAsiaTheme="minorEastAsia" w:cstheme="minorBidi"/>
          <w:noProof/>
          <w:kern w:val="2"/>
          <w:sz w:val="24"/>
          <w:szCs w:val="24"/>
          <w14:ligatures w14:val="standardContextual"/>
        </w:rPr>
      </w:pPr>
      <w:ins w:author="Angela Francis" w:date="2024-07-29T20:27:00Z" w:id="215">
        <w:r>
          <w:rPr>
            <w:rStyle w:val="Hyperlink"/>
            <w:noProof/>
            <w:color w:val="auto"/>
            <w:u w:val="none"/>
          </w:rPr>
          <w:t>Viability</w:t>
        </w:r>
        <w:r>
          <w:rPr>
            <w:noProof/>
            <w:webHidden/>
          </w:rPr>
          <w:tab/>
          <w:t>142</w:t>
        </w:r>
      </w:ins>
    </w:p>
    <w:p w:rsidR="00CF1C22" w:rsidRDefault="004E6D80">
      <w:pPr>
        <w:pStyle w:val="TOC2"/>
        <w:rPr>
          <w:ins w:author="Angela Francis" w:date="2024-07-29T20:27:00Z" w:id="216"/>
          <w:rFonts w:asciiTheme="minorHAnsi" w:hAnsiTheme="minorHAnsi" w:eastAsiaTheme="minorEastAsia" w:cstheme="minorBidi"/>
          <w:b w:val="0"/>
          <w:noProof/>
          <w:kern w:val="2"/>
          <w:sz w:val="24"/>
          <w:szCs w:val="24"/>
          <w14:ligatures w14:val="standardContextual"/>
        </w:rPr>
      </w:pPr>
      <w:ins w:author="Angela Francis" w:date="2024-07-29T20:27:00Z" w:id="217">
        <w:r>
          <w:rPr>
            <w:rStyle w:val="Hyperlink"/>
            <w:rFonts w:ascii="Arial Bold" w:hAnsi="Arial Bold"/>
            <w:caps/>
            <w:noProof/>
            <w:color w:val="auto"/>
            <w:u w:val="none"/>
          </w:rPr>
          <w:t>Schedule 24</w:t>
        </w:r>
      </w:ins>
    </w:p>
    <w:p w:rsidR="00CF1C22" w:rsidRDefault="004E6D80">
      <w:pPr>
        <w:pStyle w:val="TOC4"/>
        <w:rPr>
          <w:ins w:author="Angela Francis" w:date="2024-07-29T20:27:00Z" w:id="218"/>
          <w:rFonts w:asciiTheme="minorHAnsi" w:hAnsiTheme="minorHAnsi" w:eastAsiaTheme="minorEastAsia" w:cstheme="minorBidi"/>
          <w:noProof/>
          <w:kern w:val="2"/>
          <w:sz w:val="24"/>
          <w:szCs w:val="24"/>
          <w14:ligatures w14:val="standardContextual"/>
        </w:rPr>
      </w:pPr>
      <w:ins w:author="Angela Francis" w:date="2024-07-29T20:27:00Z" w:id="219">
        <w:r>
          <w:rPr>
            <w:rStyle w:val="Hyperlink"/>
            <w:noProof/>
            <w:color w:val="auto"/>
            <w:u w:val="none"/>
          </w:rPr>
          <w:t>Public Art</w:t>
        </w:r>
        <w:r>
          <w:rPr>
            <w:noProof/>
            <w:webHidden/>
          </w:rPr>
          <w:tab/>
          <w:t>150</w:t>
        </w:r>
      </w:ins>
    </w:p>
    <w:p w:rsidR="00CF1C22" w:rsidRDefault="004E6D80">
      <w:pPr>
        <w:pStyle w:val="TOC2"/>
        <w:rPr>
          <w:ins w:author="Angela Francis" w:date="2024-07-29T20:27:00Z" w:id="220"/>
          <w:rFonts w:asciiTheme="minorHAnsi" w:hAnsiTheme="minorHAnsi" w:eastAsiaTheme="minorEastAsia" w:cstheme="minorBidi"/>
          <w:b w:val="0"/>
          <w:noProof/>
          <w:kern w:val="2"/>
          <w:sz w:val="24"/>
          <w:szCs w:val="24"/>
          <w14:ligatures w14:val="standardContextual"/>
        </w:rPr>
      </w:pPr>
      <w:ins w:author="Angela Francis" w:date="2024-07-29T20:27:00Z" w:id="221">
        <w:r>
          <w:rPr>
            <w:rStyle w:val="Hyperlink"/>
            <w:rFonts w:ascii="Arial Bold" w:hAnsi="Arial Bold"/>
            <w:caps/>
            <w:noProof/>
            <w:color w:val="auto"/>
            <w:u w:val="none"/>
          </w:rPr>
          <w:t>Schedule 25</w:t>
        </w:r>
      </w:ins>
    </w:p>
    <w:p w:rsidR="00CF1C22" w:rsidRDefault="004E6D80">
      <w:pPr>
        <w:pStyle w:val="TOC4"/>
        <w:rPr>
          <w:ins w:author="Angela Francis" w:date="2024-07-29T20:27:00Z" w:id="222"/>
          <w:rFonts w:asciiTheme="minorHAnsi" w:hAnsiTheme="minorHAnsi" w:eastAsiaTheme="minorEastAsia" w:cstheme="minorBidi"/>
          <w:noProof/>
          <w:kern w:val="2"/>
          <w:sz w:val="24"/>
          <w:szCs w:val="24"/>
          <w14:ligatures w14:val="standardContextual"/>
        </w:rPr>
      </w:pPr>
      <w:ins w:author="Angela Francis" w:date="2024-07-29T20:27:00Z" w:id="223">
        <w:r>
          <w:rPr>
            <w:rStyle w:val="Hyperlink"/>
            <w:noProof/>
            <w:color w:val="auto"/>
            <w:u w:val="none"/>
          </w:rPr>
          <w:t>Heritage Interpretation</w:t>
        </w:r>
        <w:r>
          <w:rPr>
            <w:noProof/>
            <w:webHidden/>
          </w:rPr>
          <w:tab/>
          <w:t>151</w:t>
        </w:r>
      </w:ins>
    </w:p>
    <w:p w:rsidR="00CF1C22" w:rsidRDefault="004E6D80">
      <w:pPr>
        <w:pStyle w:val="TOC2"/>
        <w:rPr>
          <w:ins w:author="Angela Francis" w:date="2024-07-29T20:27:00Z" w:id="224"/>
          <w:rFonts w:asciiTheme="minorHAnsi" w:hAnsiTheme="minorHAnsi" w:eastAsiaTheme="minorEastAsia" w:cstheme="minorBidi"/>
          <w:b w:val="0"/>
          <w:noProof/>
          <w:kern w:val="2"/>
          <w:sz w:val="24"/>
          <w:szCs w:val="24"/>
          <w14:ligatures w14:val="standardContextual"/>
        </w:rPr>
      </w:pPr>
      <w:ins w:author="Angela Francis" w:date="2024-07-29T20:27:00Z" w:id="225">
        <w:r>
          <w:rPr>
            <w:rStyle w:val="Hyperlink"/>
            <w:rFonts w:ascii="Arial Bold" w:hAnsi="Arial Bold"/>
            <w:caps/>
            <w:noProof/>
            <w:color w:val="auto"/>
            <w:u w:val="none"/>
          </w:rPr>
          <w:t>Schedule 26</w:t>
        </w:r>
      </w:ins>
    </w:p>
    <w:p w:rsidR="00CF1C22" w:rsidRDefault="004E6D80">
      <w:pPr>
        <w:pStyle w:val="TOC4"/>
        <w:rPr>
          <w:ins w:author="Angela Francis" w:date="2024-07-29T20:27:00Z" w:id="226"/>
          <w:rFonts w:asciiTheme="minorHAnsi" w:hAnsiTheme="minorHAnsi" w:eastAsiaTheme="minorEastAsia" w:cstheme="minorBidi"/>
          <w:noProof/>
          <w:kern w:val="2"/>
          <w:sz w:val="24"/>
          <w:szCs w:val="24"/>
          <w14:ligatures w14:val="standardContextual"/>
        </w:rPr>
      </w:pPr>
      <w:ins w:author="Angela Francis" w:date="2024-07-29T20:27:00Z" w:id="227">
        <w:r>
          <w:rPr>
            <w:rStyle w:val="Hyperlink"/>
            <w:noProof/>
            <w:color w:val="auto"/>
            <w:u w:val="none"/>
          </w:rPr>
          <w:t>Quality Agreement</w:t>
        </w:r>
        <w:r>
          <w:rPr>
            <w:noProof/>
            <w:webHidden/>
          </w:rPr>
          <w:tab/>
          <w:t>152</w:t>
        </w:r>
      </w:ins>
    </w:p>
    <w:p w:rsidR="00CF1C22" w:rsidRDefault="004E6D80">
      <w:pPr>
        <w:pStyle w:val="TOC2"/>
        <w:rPr>
          <w:ins w:author="Angela Francis" w:date="2024-07-29T20:27:00Z" w:id="228"/>
          <w:rFonts w:asciiTheme="minorHAnsi" w:hAnsiTheme="minorHAnsi" w:eastAsiaTheme="minorEastAsia" w:cstheme="minorBidi"/>
          <w:b w:val="0"/>
          <w:noProof/>
          <w:kern w:val="2"/>
          <w:sz w:val="24"/>
          <w:szCs w:val="24"/>
          <w14:ligatures w14:val="standardContextual"/>
        </w:rPr>
      </w:pPr>
      <w:ins w:author="Angela Francis" w:date="2024-07-29T20:27:00Z" w:id="229">
        <w:r>
          <w:rPr>
            <w:rStyle w:val="Hyperlink"/>
            <w:rFonts w:ascii="Arial Bold" w:hAnsi="Arial Bold"/>
            <w:caps/>
            <w:noProof/>
            <w:color w:val="auto"/>
            <w:u w:val="none"/>
          </w:rPr>
          <w:t>Schedule 27</w:t>
        </w:r>
      </w:ins>
    </w:p>
    <w:p w:rsidR="00CF1C22" w:rsidRDefault="004E6D80">
      <w:pPr>
        <w:pStyle w:val="TOC4"/>
        <w:rPr>
          <w:ins w:author="Angela Francis" w:date="2024-07-29T20:27:00Z" w:id="230"/>
          <w:rFonts w:asciiTheme="minorHAnsi" w:hAnsiTheme="minorHAnsi" w:eastAsiaTheme="minorEastAsia" w:cstheme="minorBidi"/>
          <w:noProof/>
          <w:kern w:val="2"/>
          <w:sz w:val="24"/>
          <w:szCs w:val="24"/>
          <w14:ligatures w14:val="standardContextual"/>
        </w:rPr>
      </w:pPr>
      <w:ins w:author="Angela Francis" w:date="2024-07-29T20:27:00Z" w:id="231">
        <w:r>
          <w:rPr>
            <w:rStyle w:val="Hyperlink"/>
            <w:noProof/>
            <w:color w:val="auto"/>
            <w:u w:val="none"/>
          </w:rPr>
          <w:t>Travel Plan Monitoring Fee</w:t>
        </w:r>
        <w:r>
          <w:rPr>
            <w:noProof/>
            <w:webHidden/>
          </w:rPr>
          <w:tab/>
          <w:t>153</w:t>
        </w:r>
      </w:ins>
    </w:p>
    <w:p w:rsidR="00CF1C22" w:rsidRDefault="004E6D80">
      <w:pPr>
        <w:pStyle w:val="TOC2"/>
        <w:rPr>
          <w:ins w:author="Angela Francis" w:date="2024-07-29T20:27:00Z" w:id="232"/>
          <w:rFonts w:asciiTheme="minorHAnsi" w:hAnsiTheme="minorHAnsi" w:eastAsiaTheme="minorEastAsia" w:cstheme="minorBidi"/>
          <w:b w:val="0"/>
          <w:noProof/>
          <w:kern w:val="2"/>
          <w:sz w:val="24"/>
          <w:szCs w:val="24"/>
          <w14:ligatures w14:val="standardContextual"/>
        </w:rPr>
      </w:pPr>
      <w:ins w:author="Angela Francis" w:date="2024-07-29T20:27:00Z" w:id="233">
        <w:r>
          <w:rPr>
            <w:rStyle w:val="Hyperlink"/>
            <w:rFonts w:ascii="Arial Bold" w:hAnsi="Arial Bold"/>
            <w:caps/>
            <w:noProof/>
            <w:color w:val="auto"/>
            <w:u w:val="none"/>
          </w:rPr>
          <w:t>Schedule 28</w:t>
        </w:r>
      </w:ins>
    </w:p>
    <w:p w:rsidR="00CF1C22" w:rsidRDefault="004E6D80">
      <w:pPr>
        <w:pStyle w:val="TOC4"/>
        <w:rPr>
          <w:ins w:author="Angela Francis" w:date="2024-07-29T20:27:00Z" w:id="234"/>
          <w:rFonts w:asciiTheme="minorHAnsi" w:hAnsiTheme="minorHAnsi" w:eastAsiaTheme="minorEastAsia" w:cstheme="minorBidi"/>
          <w:noProof/>
          <w:kern w:val="2"/>
          <w:sz w:val="24"/>
          <w:szCs w:val="24"/>
          <w14:ligatures w14:val="standardContextual"/>
        </w:rPr>
      </w:pPr>
      <w:ins w:author="Angela Francis" w:date="2024-07-29T20:27:00Z" w:id="235">
        <w:r>
          <w:rPr>
            <w:rStyle w:val="Hyperlink"/>
            <w:noProof/>
            <w:color w:val="auto"/>
            <w:u w:val="none"/>
          </w:rPr>
          <w:t>Monitoring Fee</w:t>
        </w:r>
        <w:r>
          <w:rPr>
            <w:noProof/>
            <w:webHidden/>
          </w:rPr>
          <w:tab/>
          <w:t>154</w:t>
        </w:r>
      </w:ins>
    </w:p>
    <w:p w:rsidR="00CF1C22" w:rsidRDefault="004E6D80">
      <w:pPr>
        <w:pStyle w:val="TOC2"/>
        <w:rPr>
          <w:ins w:author="Angela Francis" w:date="2024-07-29T20:27:00Z" w:id="236"/>
          <w:rFonts w:asciiTheme="minorHAnsi" w:hAnsiTheme="minorHAnsi" w:eastAsiaTheme="minorEastAsia" w:cstheme="minorBidi"/>
          <w:b w:val="0"/>
          <w:noProof/>
          <w:kern w:val="2"/>
          <w:sz w:val="24"/>
          <w:szCs w:val="24"/>
          <w14:ligatures w14:val="standardContextual"/>
        </w:rPr>
      </w:pPr>
      <w:ins w:author="Angela Francis" w:date="2024-07-29T20:27:00Z" w:id="237">
        <w:r>
          <w:rPr>
            <w:rStyle w:val="Hyperlink"/>
            <w:rFonts w:ascii="Arial Bold" w:hAnsi="Arial Bold"/>
            <w:caps/>
            <w:noProof/>
            <w:color w:val="auto"/>
            <w:u w:val="none"/>
          </w:rPr>
          <w:t>Schedule 29</w:t>
        </w:r>
      </w:ins>
    </w:p>
    <w:p w:rsidR="00CF1C22" w:rsidRDefault="004E6D80">
      <w:pPr>
        <w:pStyle w:val="TOC4"/>
        <w:rPr>
          <w:ins w:author="Angela Francis" w:date="2024-07-29T20:27:00Z" w:id="238"/>
          <w:rFonts w:asciiTheme="minorHAnsi" w:hAnsiTheme="minorHAnsi" w:eastAsiaTheme="minorEastAsia" w:cstheme="minorBidi"/>
          <w:noProof/>
          <w:kern w:val="2"/>
          <w:sz w:val="24"/>
          <w:szCs w:val="24"/>
          <w14:ligatures w14:val="standardContextual"/>
        </w:rPr>
      </w:pPr>
      <w:ins w:author="Angela Francis" w:date="2024-07-29T20:27:00Z" w:id="239">
        <w:r>
          <w:rPr>
            <w:rStyle w:val="Hyperlink"/>
            <w:noProof/>
            <w:color w:val="auto"/>
            <w:u w:val="none"/>
          </w:rPr>
          <w:t>ABC Bank Accounts</w:t>
        </w:r>
        <w:r>
          <w:rPr>
            <w:noProof/>
            <w:webHidden/>
          </w:rPr>
          <w:tab/>
          <w:t>157</w:t>
        </w:r>
      </w:ins>
    </w:p>
    <w:p w:rsidR="00CF1C22" w:rsidRDefault="004E6D80">
      <w:pPr>
        <w:pStyle w:val="TOC4"/>
        <w:rPr>
          <w:ins w:author="Angela Francis" w:date="2024-07-29T20:27:00Z" w:id="240"/>
          <w:rFonts w:asciiTheme="minorHAnsi" w:hAnsiTheme="minorHAnsi" w:eastAsiaTheme="minorEastAsia" w:cstheme="minorBidi"/>
          <w:noProof/>
          <w:kern w:val="2"/>
          <w:sz w:val="24"/>
          <w:szCs w:val="24"/>
          <w14:ligatures w14:val="standardContextual"/>
        </w:rPr>
      </w:pPr>
      <w:ins w:author="Angela Francis" w:date="2024-07-29T20:27:00Z" w:id="241">
        <w:r>
          <w:rPr>
            <w:rStyle w:val="Hyperlink"/>
            <w:noProof/>
            <w:color w:val="auto"/>
            <w:u w:val="none"/>
          </w:rPr>
          <w:t>Schedule 29A – Payments  into Council Contributions Bank Account</w:t>
        </w:r>
        <w:r>
          <w:rPr>
            <w:noProof/>
            <w:webHidden/>
          </w:rPr>
          <w:tab/>
          <w:t>159</w:t>
        </w:r>
      </w:ins>
    </w:p>
    <w:p w:rsidR="00CF1C22" w:rsidRDefault="004E6D80">
      <w:pPr>
        <w:pStyle w:val="TOC4"/>
        <w:rPr>
          <w:ins w:author="Angela Francis" w:date="2024-07-29T20:27:00Z" w:id="242"/>
          <w:rFonts w:asciiTheme="minorHAnsi" w:hAnsiTheme="minorHAnsi" w:eastAsiaTheme="minorEastAsia" w:cstheme="minorBidi"/>
          <w:noProof/>
          <w:kern w:val="2"/>
          <w:sz w:val="24"/>
          <w:szCs w:val="24"/>
          <w14:ligatures w14:val="standardContextual"/>
        </w:rPr>
      </w:pPr>
      <w:ins w:author="Angela Francis" w:date="2024-07-29T20:27:00Z" w:id="243">
        <w:r>
          <w:rPr>
            <w:rStyle w:val="Hyperlink"/>
            <w:noProof/>
            <w:color w:val="auto"/>
            <w:u w:val="none"/>
          </w:rPr>
          <w:t>Schedule 29B – Indexation Payments into Council Contributions Bank Account\</w:t>
        </w:r>
        <w:r>
          <w:rPr>
            <w:noProof/>
            <w:webHidden/>
          </w:rPr>
          <w:tab/>
          <w:t>161</w:t>
        </w:r>
      </w:ins>
    </w:p>
    <w:p w:rsidR="00CF1C22" w:rsidRDefault="004E6D80">
      <w:pPr>
        <w:pStyle w:val="TOC4"/>
        <w:rPr>
          <w:ins w:author="Angela Francis" w:date="2024-07-29T20:27:00Z" w:id="244"/>
          <w:rFonts w:asciiTheme="minorHAnsi" w:hAnsiTheme="minorHAnsi" w:eastAsiaTheme="minorEastAsia" w:cstheme="minorBidi"/>
          <w:noProof/>
          <w:kern w:val="2"/>
          <w:sz w:val="24"/>
          <w:szCs w:val="24"/>
          <w14:ligatures w14:val="standardContextual"/>
        </w:rPr>
      </w:pPr>
      <w:ins w:author="Angela Francis" w:date="2024-07-29T20:27:00Z" w:id="245">
        <w:r>
          <w:rPr>
            <w:rStyle w:val="Hyperlink"/>
            <w:noProof/>
            <w:color w:val="auto"/>
            <w:u w:val="none"/>
          </w:rPr>
          <w:t>Schedule 29C – Council Withdrawals from Council Contributions Bank Account\</w:t>
        </w:r>
        <w:r>
          <w:rPr>
            <w:noProof/>
            <w:webHidden/>
          </w:rPr>
          <w:tab/>
          <w:t>163</w:t>
        </w:r>
      </w:ins>
    </w:p>
    <w:p w:rsidR="00CF1C22" w:rsidRDefault="004E6D80">
      <w:pPr>
        <w:pStyle w:val="TOC2"/>
        <w:rPr>
          <w:ins w:author="Angela Francis" w:date="2024-07-29T20:27:00Z" w:id="246"/>
          <w:rFonts w:asciiTheme="minorHAnsi" w:hAnsiTheme="minorHAnsi" w:eastAsiaTheme="minorEastAsia" w:cstheme="minorBidi"/>
          <w:b w:val="0"/>
          <w:noProof/>
          <w:kern w:val="2"/>
          <w:sz w:val="24"/>
          <w:szCs w:val="24"/>
          <w14:ligatures w14:val="standardContextual"/>
        </w:rPr>
      </w:pPr>
      <w:ins w:author="Angela Francis" w:date="2024-07-29T20:27:00Z" w:id="247">
        <w:r>
          <w:rPr>
            <w:rStyle w:val="Hyperlink"/>
            <w:rFonts w:ascii="Arial Bold" w:hAnsi="Arial Bold"/>
            <w:caps/>
            <w:noProof/>
            <w:color w:val="auto"/>
            <w:u w:val="none"/>
          </w:rPr>
          <w:t>Schedule 30</w:t>
        </w:r>
      </w:ins>
    </w:p>
    <w:p w:rsidR="00CF1C22" w:rsidRDefault="004E6D80">
      <w:pPr>
        <w:pStyle w:val="TOC4"/>
        <w:rPr>
          <w:ins w:author="Angela Francis" w:date="2024-07-29T20:27:00Z" w:id="248"/>
          <w:rFonts w:asciiTheme="minorHAnsi" w:hAnsiTheme="minorHAnsi" w:eastAsiaTheme="minorEastAsia" w:cstheme="minorBidi"/>
          <w:noProof/>
          <w:kern w:val="2"/>
          <w:sz w:val="24"/>
          <w:szCs w:val="24"/>
          <w14:ligatures w14:val="standardContextual"/>
        </w:rPr>
      </w:pPr>
      <w:ins w:author="Angela Francis" w:date="2024-07-29T20:27:00Z" w:id="249">
        <w:r>
          <w:rPr>
            <w:rStyle w:val="Hyperlink"/>
            <w:noProof/>
            <w:color w:val="auto"/>
            <w:u w:val="none"/>
          </w:rPr>
          <w:t>KCC Bank Accounts</w:t>
        </w:r>
        <w:r>
          <w:rPr>
            <w:noProof/>
            <w:webHidden/>
          </w:rPr>
          <w:tab/>
          <w:t>165</w:t>
        </w:r>
      </w:ins>
    </w:p>
    <w:p w:rsidR="00CF1C22" w:rsidRDefault="004E6D80">
      <w:pPr>
        <w:pStyle w:val="TOC4"/>
        <w:rPr>
          <w:ins w:author="Angela Francis" w:date="2024-07-29T20:27:00Z" w:id="250"/>
          <w:rFonts w:asciiTheme="minorHAnsi" w:hAnsiTheme="minorHAnsi" w:eastAsiaTheme="minorEastAsia" w:cstheme="minorBidi"/>
          <w:noProof/>
          <w:kern w:val="2"/>
          <w:sz w:val="24"/>
          <w:szCs w:val="24"/>
          <w14:ligatures w14:val="standardContextual"/>
        </w:rPr>
      </w:pPr>
      <w:ins w:author="Angela Francis" w:date="2024-07-29T20:27:00Z" w:id="251">
        <w:r>
          <w:rPr>
            <w:rStyle w:val="Hyperlink"/>
            <w:noProof/>
            <w:color w:val="auto"/>
            <w:u w:val="none"/>
          </w:rPr>
          <w:t>Schedule 30A – Payments in County Council Contributions Bank Account</w:t>
        </w:r>
        <w:r>
          <w:rPr>
            <w:noProof/>
            <w:webHidden/>
          </w:rPr>
          <w:tab/>
          <w:t>167</w:t>
        </w:r>
      </w:ins>
    </w:p>
    <w:p w:rsidR="00CF1C22" w:rsidRDefault="004E6D80">
      <w:pPr>
        <w:pStyle w:val="TOC4"/>
        <w:rPr>
          <w:ins w:author="Angela Francis" w:date="2024-07-29T20:27:00Z" w:id="252"/>
          <w:rFonts w:asciiTheme="minorHAnsi" w:hAnsiTheme="minorHAnsi" w:eastAsiaTheme="minorEastAsia" w:cstheme="minorBidi"/>
          <w:noProof/>
          <w:kern w:val="2"/>
          <w:sz w:val="24"/>
          <w:szCs w:val="24"/>
          <w14:ligatures w14:val="standardContextual"/>
        </w:rPr>
      </w:pPr>
      <w:ins w:author="Angela Francis" w:date="2024-07-29T20:27:00Z" w:id="253">
        <w:r>
          <w:rPr>
            <w:rStyle w:val="Hyperlink"/>
            <w:noProof/>
            <w:color w:val="auto"/>
            <w:u w:val="none"/>
          </w:rPr>
          <w:t>Schedule 30B – Indexation Payments into County Council Contributions Bank Account</w:t>
        </w:r>
        <w:r>
          <w:rPr>
            <w:noProof/>
            <w:webHidden/>
          </w:rPr>
          <w:tab/>
          <w:t>168</w:t>
        </w:r>
      </w:ins>
    </w:p>
    <w:p w:rsidR="00CF1C22" w:rsidRDefault="004E6D80">
      <w:pPr>
        <w:pStyle w:val="TOC4"/>
        <w:rPr>
          <w:ins w:author="Angela Francis" w:date="2024-07-29T20:27:00Z" w:id="254"/>
          <w:rFonts w:asciiTheme="minorHAnsi" w:hAnsiTheme="minorHAnsi" w:eastAsiaTheme="minorEastAsia" w:cstheme="minorBidi"/>
          <w:noProof/>
          <w:kern w:val="2"/>
          <w:sz w:val="24"/>
          <w:szCs w:val="24"/>
          <w14:ligatures w14:val="standardContextual"/>
        </w:rPr>
      </w:pPr>
      <w:ins w:author="Angela Francis" w:date="2024-07-29T20:27:00Z" w:id="255">
        <w:r>
          <w:rPr>
            <w:rStyle w:val="Hyperlink"/>
            <w:noProof/>
            <w:color w:val="auto"/>
            <w:u w:val="none"/>
          </w:rPr>
          <w:t>Schedule 30C – County Council Withdrawals from County Council Contributions Bank Account</w:t>
        </w:r>
        <w:r>
          <w:rPr>
            <w:noProof/>
            <w:webHidden/>
          </w:rPr>
          <w:tab/>
          <w:t>169</w:t>
        </w:r>
      </w:ins>
    </w:p>
    <w:p w:rsidR="00CF1C22" w:rsidRDefault="004E6D80">
      <w:pPr>
        <w:pStyle w:val="TOC2"/>
        <w:rPr>
          <w:ins w:author="Angela Francis" w:date="2024-07-29T20:27:00Z" w:id="256"/>
          <w:rFonts w:asciiTheme="minorHAnsi" w:hAnsiTheme="minorHAnsi" w:eastAsiaTheme="minorEastAsia" w:cstheme="minorBidi"/>
          <w:b w:val="0"/>
          <w:noProof/>
          <w:kern w:val="2"/>
          <w:sz w:val="24"/>
          <w:szCs w:val="24"/>
          <w14:ligatures w14:val="standardContextual"/>
        </w:rPr>
      </w:pPr>
      <w:ins w:author="Angela Francis" w:date="2024-07-29T20:27:00Z" w:id="257">
        <w:r>
          <w:rPr>
            <w:rStyle w:val="Hyperlink"/>
            <w:rFonts w:ascii="Arial Bold" w:hAnsi="Arial Bold"/>
            <w:caps/>
            <w:noProof/>
            <w:color w:val="auto"/>
            <w:u w:val="none"/>
          </w:rPr>
          <w:t>Schedule 31</w:t>
        </w:r>
      </w:ins>
    </w:p>
    <w:p w:rsidR="00CF1C22" w:rsidRDefault="004E6D80">
      <w:pPr>
        <w:pStyle w:val="TOC4"/>
        <w:rPr>
          <w:ins w:author="Angela Francis" w:date="2024-07-29T20:27:00Z" w:id="258"/>
          <w:rFonts w:asciiTheme="minorHAnsi" w:hAnsiTheme="minorHAnsi" w:eastAsiaTheme="minorEastAsia" w:cstheme="minorBidi"/>
          <w:noProof/>
          <w:kern w:val="2"/>
          <w:sz w:val="24"/>
          <w:szCs w:val="24"/>
          <w14:ligatures w14:val="standardContextual"/>
        </w:rPr>
      </w:pPr>
      <w:ins w:author="Angela Francis" w:date="2024-07-29T20:27:00Z" w:id="259">
        <w:r>
          <w:rPr>
            <w:rStyle w:val="Hyperlink"/>
            <w:noProof/>
            <w:color w:val="auto"/>
            <w:u w:val="none"/>
          </w:rPr>
          <w:t>Rentcharge Deed</w:t>
        </w:r>
        <w:r>
          <w:rPr>
            <w:noProof/>
            <w:webHidden/>
          </w:rPr>
          <w:tab/>
          <w:t>170</w:t>
        </w:r>
      </w:ins>
    </w:p>
    <w:p w:rsidR="00CF1C22" w:rsidRDefault="004E6D80">
      <w:pPr>
        <w:pStyle w:val="TOC2"/>
        <w:rPr>
          <w:ins w:author="Angela Francis" w:date="2024-07-29T20:27:00Z" w:id="260"/>
          <w:rFonts w:asciiTheme="minorHAnsi" w:hAnsiTheme="minorHAnsi" w:eastAsiaTheme="minorEastAsia" w:cstheme="minorBidi"/>
          <w:b w:val="0"/>
          <w:noProof/>
          <w:kern w:val="2"/>
          <w:sz w:val="24"/>
          <w:szCs w:val="24"/>
          <w14:ligatures w14:val="standardContextual"/>
        </w:rPr>
      </w:pPr>
      <w:ins w:author="Angela Francis" w:date="2024-07-29T20:27:00Z" w:id="261">
        <w:r>
          <w:rPr>
            <w:rStyle w:val="Hyperlink"/>
            <w:rFonts w:ascii="Arial Bold" w:hAnsi="Arial Bold"/>
            <w:caps/>
            <w:noProof/>
            <w:color w:val="auto"/>
            <w:u w:val="none"/>
          </w:rPr>
          <w:t>Schedule 32</w:t>
        </w:r>
      </w:ins>
    </w:p>
    <w:p w:rsidR="00CF1C22" w:rsidRDefault="004E6D80">
      <w:pPr>
        <w:pStyle w:val="TOC4"/>
        <w:rPr>
          <w:ins w:author="Angela Francis" w:date="2024-07-29T20:27:00Z" w:id="262"/>
          <w:rFonts w:asciiTheme="minorHAnsi" w:hAnsiTheme="minorHAnsi" w:eastAsiaTheme="minorEastAsia" w:cstheme="minorBidi"/>
          <w:noProof/>
          <w:kern w:val="2"/>
          <w:sz w:val="24"/>
          <w:szCs w:val="24"/>
          <w14:ligatures w14:val="standardContextual"/>
        </w:rPr>
      </w:pPr>
      <w:moveToRangeStart w:author="Angela Francis" w:date="2024-07-29T20:27:00Z" w:name="move4" w:id="263"/>
      <w:moveTo w:author="Angela Francis" w:date="2024-07-29T20:27:00Z" w:id="264">
        <w:r>
          <w:rPr>
            <w:rStyle w:val="Hyperlink"/>
            <w:noProof/>
            <w:color w:val="auto"/>
            <w:u w:val="none"/>
          </w:rPr>
          <w:t xml:space="preserve">List of Matters to be </w:t>
        </w:r>
      </w:moveTo>
      <w:moveToRangeEnd w:id="263"/>
      <w:ins w:author="Angela Francis" w:date="2024-07-29T20:27:00Z" w:id="265">
        <w:r>
          <w:rPr>
            <w:rStyle w:val="Hyperlink"/>
            <w:noProof/>
            <w:color w:val="auto"/>
            <w:u w:val="none"/>
          </w:rPr>
          <w:t xml:space="preserve">included </w:t>
        </w:r>
      </w:ins>
      <w:moveToRangeStart w:author="Angela Francis" w:date="2024-07-29T20:27:00Z" w:name="move5" w:id="266"/>
      <w:moveTo w:author="Angela Francis" w:date="2024-07-29T20:27:00Z" w:id="267">
        <w:r>
          <w:rPr>
            <w:rStyle w:val="Hyperlink"/>
            <w:noProof/>
            <w:color w:val="auto"/>
            <w:u w:val="none"/>
          </w:rPr>
          <w:t xml:space="preserve">in Design Brief and Specification for the CMO </w:t>
        </w:r>
      </w:moveTo>
      <w:moveToRangeEnd w:id="266"/>
      <w:ins w:author="Angela Francis" w:date="2024-07-29T20:27:00Z" w:id="268">
        <w:r>
          <w:rPr>
            <w:rStyle w:val="Hyperlink"/>
            <w:noProof/>
            <w:color w:val="auto"/>
            <w:u w:val="none"/>
          </w:rPr>
          <w:t>First Operating Premises</w:t>
        </w:r>
        <w:r>
          <w:rPr>
            <w:noProof/>
            <w:webHidden/>
          </w:rPr>
          <w:tab/>
          <w:t>181</w:t>
        </w:r>
      </w:ins>
    </w:p>
    <w:p w:rsidR="00CF1C22" w:rsidRDefault="004E6D80">
      <w:pPr>
        <w:pStyle w:val="TOC2"/>
        <w:rPr>
          <w:ins w:author="Angela Francis" w:date="2024-07-29T20:27:00Z" w:id="269"/>
          <w:rFonts w:asciiTheme="minorHAnsi" w:hAnsiTheme="minorHAnsi" w:eastAsiaTheme="minorEastAsia" w:cstheme="minorBidi"/>
          <w:b w:val="0"/>
          <w:noProof/>
          <w:kern w:val="2"/>
          <w:sz w:val="24"/>
          <w:szCs w:val="24"/>
          <w14:ligatures w14:val="standardContextual"/>
        </w:rPr>
      </w:pPr>
      <w:ins w:author="Angela Francis" w:date="2024-07-29T20:27:00Z" w:id="270">
        <w:r>
          <w:rPr>
            <w:rStyle w:val="Hyperlink"/>
            <w:rFonts w:ascii="Arial Bold" w:hAnsi="Arial Bold"/>
            <w:caps/>
            <w:noProof/>
            <w:color w:val="auto"/>
            <w:u w:val="none"/>
          </w:rPr>
          <w:t>Schedule 33</w:t>
        </w:r>
      </w:ins>
    </w:p>
    <w:p w:rsidR="00CF1C22" w:rsidRDefault="004E6D80">
      <w:pPr>
        <w:pStyle w:val="TOC4"/>
        <w:rPr>
          <w:ins w:author="Angela Francis" w:date="2024-07-29T20:27:00Z" w:id="271"/>
          <w:rFonts w:asciiTheme="minorHAnsi" w:hAnsiTheme="minorHAnsi" w:eastAsiaTheme="minorEastAsia" w:cstheme="minorBidi"/>
          <w:noProof/>
          <w:kern w:val="2"/>
          <w:sz w:val="24"/>
          <w:szCs w:val="24"/>
          <w14:ligatures w14:val="standardContextual"/>
        </w:rPr>
      </w:pPr>
      <w:ins w:author="Angela Francis" w:date="2024-07-29T20:27:00Z" w:id="272">
        <w:r>
          <w:rPr>
            <w:rStyle w:val="Hyperlink"/>
            <w:noProof/>
            <w:color w:val="auto"/>
            <w:u w:val="none"/>
          </w:rPr>
          <w:t>Not used</w:t>
        </w:r>
        <w:r>
          <w:rPr>
            <w:noProof/>
            <w:webHidden/>
          </w:rPr>
          <w:tab/>
          <w:t>184</w:t>
        </w:r>
      </w:ins>
    </w:p>
    <w:p w:rsidR="00CF1C22" w:rsidRDefault="004E6D80">
      <w:pPr>
        <w:pStyle w:val="TOC2"/>
        <w:rPr>
          <w:ins w:author="Angela Francis" w:date="2024-07-29T20:27:00Z" w:id="273"/>
          <w:rFonts w:asciiTheme="minorHAnsi" w:hAnsiTheme="minorHAnsi" w:eastAsiaTheme="minorEastAsia" w:cstheme="minorBidi"/>
          <w:b w:val="0"/>
          <w:noProof/>
          <w:kern w:val="2"/>
          <w:sz w:val="24"/>
          <w:szCs w:val="24"/>
          <w14:ligatures w14:val="standardContextual"/>
        </w:rPr>
      </w:pPr>
      <w:ins w:author="Angela Francis" w:date="2024-07-29T20:27:00Z" w:id="274">
        <w:r>
          <w:rPr>
            <w:rStyle w:val="Hyperlink"/>
            <w:rFonts w:ascii="Arial Bold" w:hAnsi="Arial Bold"/>
            <w:caps/>
            <w:noProof/>
            <w:color w:val="auto"/>
            <w:u w:val="none"/>
          </w:rPr>
          <w:t>Schedule 34</w:t>
        </w:r>
      </w:ins>
    </w:p>
    <w:p w:rsidR="00CF1C22" w:rsidRDefault="004E6D80">
      <w:pPr>
        <w:pStyle w:val="TOC4"/>
        <w:rPr>
          <w:ins w:author="Angela Francis" w:date="2024-07-29T20:27:00Z" w:id="275"/>
          <w:rFonts w:asciiTheme="minorHAnsi" w:hAnsiTheme="minorHAnsi" w:eastAsiaTheme="minorEastAsia" w:cstheme="minorBidi"/>
          <w:noProof/>
          <w:kern w:val="2"/>
          <w:sz w:val="24"/>
          <w:szCs w:val="24"/>
          <w14:ligatures w14:val="standardContextual"/>
        </w:rPr>
      </w:pPr>
      <w:ins w:author="Angela Francis" w:date="2024-07-29T20:27:00Z" w:id="276">
        <w:r>
          <w:rPr>
            <w:rStyle w:val="Hyperlink"/>
            <w:noProof/>
            <w:color w:val="auto"/>
            <w:u w:val="none"/>
          </w:rPr>
          <w:t>Heads of Terms for the Lease of the CMO’s First Operating Premises</w:t>
        </w:r>
        <w:r>
          <w:rPr>
            <w:noProof/>
            <w:webHidden/>
          </w:rPr>
          <w:tab/>
          <w:t>185</w:t>
        </w:r>
      </w:ins>
    </w:p>
    <w:p w:rsidR="00CF1C22" w:rsidRDefault="004E6D80">
      <w:pPr>
        <w:pStyle w:val="TOC2"/>
        <w:rPr>
          <w:ins w:author="Angela Francis" w:date="2024-07-29T20:27:00Z" w:id="277"/>
          <w:rFonts w:asciiTheme="minorHAnsi" w:hAnsiTheme="minorHAnsi" w:eastAsiaTheme="minorEastAsia" w:cstheme="minorBidi"/>
          <w:b w:val="0"/>
          <w:noProof/>
          <w:kern w:val="2"/>
          <w:sz w:val="24"/>
          <w:szCs w:val="24"/>
          <w14:ligatures w14:val="standardContextual"/>
        </w:rPr>
      </w:pPr>
      <w:ins w:author="Angela Francis" w:date="2024-07-29T20:27:00Z" w:id="278">
        <w:r>
          <w:rPr>
            <w:rStyle w:val="Hyperlink"/>
            <w:rFonts w:ascii="Arial Bold" w:hAnsi="Arial Bold"/>
            <w:caps/>
            <w:noProof/>
            <w:color w:val="auto"/>
            <w:u w:val="none"/>
          </w:rPr>
          <w:t>Schedule 35</w:t>
        </w:r>
      </w:ins>
    </w:p>
    <w:p w:rsidR="00CF1C22" w:rsidRDefault="004E6D80">
      <w:pPr>
        <w:pStyle w:val="TOC4"/>
        <w:rPr>
          <w:ins w:author="Angela Francis" w:date="2024-07-29T20:27:00Z" w:id="279"/>
          <w:rFonts w:asciiTheme="minorHAnsi" w:hAnsiTheme="minorHAnsi" w:eastAsiaTheme="minorEastAsia" w:cstheme="minorBidi"/>
          <w:noProof/>
          <w:kern w:val="2"/>
          <w:sz w:val="24"/>
          <w:szCs w:val="24"/>
          <w14:ligatures w14:val="standardContextual"/>
        </w:rPr>
      </w:pPr>
      <w:ins w:author="Angela Francis" w:date="2024-07-29T20:27:00Z" w:id="280">
        <w:r>
          <w:rPr>
            <w:rStyle w:val="Hyperlink"/>
            <w:noProof/>
            <w:color w:val="auto"/>
            <w:u w:val="none"/>
          </w:rPr>
          <w:t>Not used</w:t>
        </w:r>
        <w:r>
          <w:rPr>
            <w:noProof/>
            <w:webHidden/>
          </w:rPr>
          <w:tab/>
          <w:t>188</w:t>
        </w:r>
      </w:ins>
    </w:p>
    <w:p w:rsidR="00CF1C22" w:rsidRDefault="004E6D80">
      <w:pPr>
        <w:pStyle w:val="TOC2"/>
        <w:rPr>
          <w:ins w:author="Angela Francis" w:date="2024-07-29T20:27:00Z" w:id="281"/>
          <w:rFonts w:asciiTheme="minorHAnsi" w:hAnsiTheme="minorHAnsi" w:eastAsiaTheme="minorEastAsia" w:cstheme="minorBidi"/>
          <w:b w:val="0"/>
          <w:noProof/>
          <w:kern w:val="2"/>
          <w:sz w:val="24"/>
          <w:szCs w:val="24"/>
          <w14:ligatures w14:val="standardContextual"/>
        </w:rPr>
      </w:pPr>
      <w:ins w:author="Angela Francis" w:date="2024-07-29T20:27:00Z" w:id="282">
        <w:r>
          <w:rPr>
            <w:rStyle w:val="Hyperlink"/>
            <w:rFonts w:ascii="Arial Bold" w:hAnsi="Arial Bold"/>
            <w:caps/>
            <w:noProof/>
            <w:color w:val="auto"/>
            <w:u w:val="none"/>
          </w:rPr>
          <w:t>Schedule 36</w:t>
        </w:r>
      </w:ins>
    </w:p>
    <w:p w:rsidR="00CF1C22" w:rsidRDefault="004E6D80">
      <w:pPr>
        <w:pStyle w:val="TOC4"/>
        <w:rPr>
          <w:ins w:author="Angela Francis" w:date="2024-07-29T20:27:00Z" w:id="283"/>
          <w:rFonts w:asciiTheme="minorHAnsi" w:hAnsiTheme="minorHAnsi" w:eastAsiaTheme="minorEastAsia" w:cstheme="minorBidi"/>
          <w:noProof/>
          <w:kern w:val="2"/>
          <w:sz w:val="24"/>
          <w:szCs w:val="24"/>
          <w14:ligatures w14:val="standardContextual"/>
        </w:rPr>
      </w:pPr>
      <w:ins w:author="Angela Francis" w:date="2024-07-29T20:27:00Z" w:id="284">
        <w:r>
          <w:rPr>
            <w:rStyle w:val="Hyperlink"/>
            <w:noProof/>
            <w:color w:val="auto"/>
            <w:u w:val="none"/>
          </w:rPr>
          <w:t>Not used</w:t>
        </w:r>
        <w:r>
          <w:rPr>
            <w:noProof/>
            <w:webHidden/>
          </w:rPr>
          <w:tab/>
          <w:t>189</w:t>
        </w:r>
      </w:ins>
    </w:p>
    <w:p w:rsidR="00CF1C22" w:rsidRDefault="004E6D80">
      <w:pPr>
        <w:pStyle w:val="TOC2"/>
        <w:rPr>
          <w:ins w:author="Angela Francis" w:date="2024-07-29T20:27:00Z" w:id="285"/>
          <w:rFonts w:asciiTheme="minorHAnsi" w:hAnsiTheme="minorHAnsi" w:eastAsiaTheme="minorEastAsia" w:cstheme="minorBidi"/>
          <w:b w:val="0"/>
          <w:noProof/>
          <w:kern w:val="2"/>
          <w:sz w:val="24"/>
          <w:szCs w:val="24"/>
          <w14:ligatures w14:val="standardContextual"/>
        </w:rPr>
      </w:pPr>
      <w:ins w:author="Angela Francis" w:date="2024-07-29T20:27:00Z" w:id="286">
        <w:r>
          <w:rPr>
            <w:rStyle w:val="Hyperlink"/>
            <w:rFonts w:ascii="Arial Bold" w:hAnsi="Arial Bold"/>
            <w:caps/>
            <w:noProof/>
            <w:color w:val="auto"/>
            <w:u w:val="none"/>
          </w:rPr>
          <w:t>Schedule 37</w:t>
        </w:r>
      </w:ins>
    </w:p>
    <w:p w:rsidR="00CF1C22" w:rsidRDefault="004E6D80">
      <w:pPr>
        <w:pStyle w:val="TOC4"/>
        <w:rPr>
          <w:ins w:author="Angela Francis" w:date="2024-07-29T20:27:00Z" w:id="287"/>
          <w:rFonts w:asciiTheme="minorHAnsi" w:hAnsiTheme="minorHAnsi" w:eastAsiaTheme="minorEastAsia" w:cstheme="minorBidi"/>
          <w:noProof/>
          <w:kern w:val="2"/>
          <w:sz w:val="24"/>
          <w:szCs w:val="24"/>
          <w14:ligatures w14:val="standardContextual"/>
        </w:rPr>
      </w:pPr>
      <w:ins w:author="Angela Francis" w:date="2024-07-29T20:27:00Z" w:id="288">
        <w:r>
          <w:rPr>
            <w:rStyle w:val="Hyperlink"/>
            <w:noProof/>
            <w:color w:val="auto"/>
            <w:u w:val="none"/>
          </w:rPr>
          <w:t>Not used</w:t>
        </w:r>
        <w:r>
          <w:rPr>
            <w:noProof/>
            <w:webHidden/>
          </w:rPr>
          <w:tab/>
          <w:t>190</w:t>
        </w:r>
      </w:ins>
    </w:p>
    <w:p w:rsidR="00CF1C22" w:rsidRDefault="004E6D80">
      <w:pPr>
        <w:pStyle w:val="TOC2"/>
        <w:rPr>
          <w:ins w:author="Angela Francis" w:date="2024-07-29T20:27:00Z" w:id="289"/>
          <w:rFonts w:asciiTheme="minorHAnsi" w:hAnsiTheme="minorHAnsi" w:eastAsiaTheme="minorEastAsia" w:cstheme="minorBidi"/>
          <w:b w:val="0"/>
          <w:noProof/>
          <w:kern w:val="2"/>
          <w:sz w:val="24"/>
          <w:szCs w:val="24"/>
          <w14:ligatures w14:val="standardContextual"/>
        </w:rPr>
      </w:pPr>
      <w:ins w:author="Angela Francis" w:date="2024-07-29T20:27:00Z" w:id="290">
        <w:r>
          <w:rPr>
            <w:rStyle w:val="Hyperlink"/>
            <w:rFonts w:ascii="Arial Bold" w:hAnsi="Arial Bold"/>
            <w:caps/>
            <w:noProof/>
            <w:color w:val="auto"/>
            <w:u w:val="none"/>
          </w:rPr>
          <w:t>Schedule 38</w:t>
        </w:r>
      </w:ins>
    </w:p>
    <w:p w:rsidR="00CF1C22" w:rsidRDefault="004E6D80">
      <w:pPr>
        <w:pStyle w:val="TOC4"/>
        <w:rPr>
          <w:ins w:author="Angela Francis" w:date="2024-07-29T20:27:00Z" w:id="291"/>
          <w:rFonts w:asciiTheme="minorHAnsi" w:hAnsiTheme="minorHAnsi" w:eastAsiaTheme="minorEastAsia" w:cstheme="minorBidi"/>
          <w:noProof/>
          <w:kern w:val="2"/>
          <w:sz w:val="24"/>
          <w:szCs w:val="24"/>
          <w14:ligatures w14:val="standardContextual"/>
        </w:rPr>
      </w:pPr>
      <w:ins w:author="Angela Francis" w:date="2024-07-29T20:27:00Z" w:id="292">
        <w:r>
          <w:rPr>
            <w:rStyle w:val="Hyperlink"/>
            <w:noProof/>
            <w:color w:val="auto"/>
            <w:u w:val="none"/>
          </w:rPr>
          <w:t>Framework Agreement</w:t>
        </w:r>
        <w:r>
          <w:rPr>
            <w:noProof/>
            <w:webHidden/>
          </w:rPr>
          <w:tab/>
          <w:t>191</w:t>
        </w:r>
      </w:ins>
    </w:p>
    <w:p w:rsidR="00CF1C22" w:rsidRDefault="004E6D80">
      <w:pPr>
        <w:pStyle w:val="TOC2"/>
        <w:rPr>
          <w:ins w:author="Angela Francis" w:date="2024-07-29T20:27:00Z" w:id="293"/>
          <w:rFonts w:asciiTheme="minorHAnsi" w:hAnsiTheme="minorHAnsi" w:eastAsiaTheme="minorEastAsia" w:cstheme="minorBidi"/>
          <w:b w:val="0"/>
          <w:noProof/>
          <w:kern w:val="2"/>
          <w:sz w:val="24"/>
          <w:szCs w:val="24"/>
          <w14:ligatures w14:val="standardContextual"/>
        </w:rPr>
      </w:pPr>
      <w:ins w:author="Angela Francis" w:date="2024-07-29T20:27:00Z" w:id="294">
        <w:r>
          <w:rPr>
            <w:rStyle w:val="Hyperlink"/>
            <w:rFonts w:ascii="Arial Bold" w:hAnsi="Arial Bold"/>
            <w:caps/>
            <w:noProof/>
            <w:color w:val="auto"/>
            <w:u w:val="none"/>
          </w:rPr>
          <w:t>Schedule 39</w:t>
        </w:r>
      </w:ins>
    </w:p>
    <w:p w:rsidR="00CF1C22" w:rsidRDefault="004E6D80">
      <w:pPr>
        <w:pStyle w:val="TOC4"/>
        <w:rPr>
          <w:ins w:author="Angela Francis" w:date="2024-07-29T20:27:00Z" w:id="295"/>
          <w:rFonts w:asciiTheme="minorHAnsi" w:hAnsiTheme="minorHAnsi" w:eastAsiaTheme="minorEastAsia" w:cstheme="minorBidi"/>
          <w:noProof/>
          <w:kern w:val="2"/>
          <w:sz w:val="24"/>
          <w:szCs w:val="24"/>
          <w14:ligatures w14:val="standardContextual"/>
        </w:rPr>
      </w:pPr>
      <w:ins w:author="Angela Francis" w:date="2024-07-29T20:27:00Z" w:id="296">
        <w:r>
          <w:rPr>
            <w:rStyle w:val="Hyperlink"/>
            <w:noProof/>
            <w:color w:val="auto"/>
            <w:u w:val="none"/>
          </w:rPr>
          <w:t>Articles of Association</w:t>
        </w:r>
        <w:r>
          <w:rPr>
            <w:noProof/>
            <w:webHidden/>
          </w:rPr>
          <w:tab/>
          <w:t>213</w:t>
        </w:r>
      </w:ins>
    </w:p>
    <w:p w:rsidR="00CF1C22" w:rsidRDefault="004E6D80">
      <w:pPr>
        <w:pStyle w:val="TOC2"/>
        <w:rPr>
          <w:ins w:author="Angela Francis" w:date="2024-07-29T20:27:00Z" w:id="297"/>
          <w:rFonts w:asciiTheme="minorHAnsi" w:hAnsiTheme="minorHAnsi" w:eastAsiaTheme="minorEastAsia" w:cstheme="minorBidi"/>
          <w:b w:val="0"/>
          <w:noProof/>
          <w:kern w:val="2"/>
          <w:sz w:val="24"/>
          <w:szCs w:val="24"/>
          <w14:ligatures w14:val="standardContextual"/>
        </w:rPr>
      </w:pPr>
      <w:ins w:author="Angela Francis" w:date="2024-07-29T20:27:00Z" w:id="298">
        <w:r>
          <w:rPr>
            <w:rStyle w:val="Hyperlink"/>
            <w:rFonts w:ascii="Arial Bold" w:hAnsi="Arial Bold"/>
            <w:caps/>
            <w:noProof/>
            <w:color w:val="auto"/>
            <w:u w:val="none"/>
          </w:rPr>
          <w:t>Schedule 40</w:t>
        </w:r>
      </w:ins>
    </w:p>
    <w:p w:rsidR="00CF1C22" w:rsidRDefault="004E6D80">
      <w:pPr>
        <w:pStyle w:val="TOC4"/>
        <w:rPr>
          <w:ins w:author="Angela Francis" w:date="2024-07-29T20:27:00Z" w:id="299"/>
          <w:rFonts w:asciiTheme="minorHAnsi" w:hAnsiTheme="minorHAnsi" w:eastAsiaTheme="minorEastAsia" w:cstheme="minorBidi"/>
          <w:noProof/>
          <w:kern w:val="2"/>
          <w:sz w:val="24"/>
          <w:szCs w:val="24"/>
          <w14:ligatures w14:val="standardContextual"/>
        </w:rPr>
      </w:pPr>
      <w:ins w:author="Angela Francis" w:date="2024-07-29T20:27:00Z" w:id="300">
        <w:r>
          <w:rPr>
            <w:rStyle w:val="Hyperlink"/>
            <w:noProof/>
            <w:color w:val="auto"/>
            <w:u w:val="none"/>
          </w:rPr>
          <w:t>Content/Format of CMO Operating Business Plan</w:t>
        </w:r>
        <w:r>
          <w:rPr>
            <w:noProof/>
            <w:webHidden/>
          </w:rPr>
          <w:tab/>
          <w:t>238</w:t>
        </w:r>
      </w:ins>
    </w:p>
    <w:p w:rsidR="00CF1C22" w:rsidRDefault="004E6D80">
      <w:pPr>
        <w:pStyle w:val="TOC2"/>
        <w:rPr>
          <w:ins w:author="Angela Francis" w:date="2024-07-29T20:27:00Z" w:id="301"/>
          <w:rFonts w:asciiTheme="minorHAnsi" w:hAnsiTheme="minorHAnsi" w:eastAsiaTheme="minorEastAsia" w:cstheme="minorBidi"/>
          <w:b w:val="0"/>
          <w:noProof/>
          <w:kern w:val="2"/>
          <w:sz w:val="24"/>
          <w:szCs w:val="24"/>
          <w14:ligatures w14:val="standardContextual"/>
        </w:rPr>
      </w:pPr>
      <w:ins w:author="Angela Francis" w:date="2024-07-29T20:27:00Z" w:id="302">
        <w:r>
          <w:rPr>
            <w:rStyle w:val="Hyperlink"/>
            <w:rFonts w:ascii="Arial Bold" w:hAnsi="Arial Bold"/>
            <w:caps/>
            <w:noProof/>
            <w:color w:val="auto"/>
            <w:u w:val="none"/>
          </w:rPr>
          <w:t>Schedule 41</w:t>
        </w:r>
      </w:ins>
    </w:p>
    <w:p w:rsidR="00CF1C22" w:rsidRDefault="004E6D80">
      <w:pPr>
        <w:pStyle w:val="TOC4"/>
        <w:rPr>
          <w:ins w:author="Angela Francis" w:date="2024-07-29T20:27:00Z" w:id="303"/>
          <w:rFonts w:asciiTheme="minorHAnsi" w:hAnsiTheme="minorHAnsi" w:eastAsiaTheme="minorEastAsia" w:cstheme="minorBidi"/>
          <w:noProof/>
          <w:kern w:val="2"/>
          <w:sz w:val="24"/>
          <w:szCs w:val="24"/>
          <w14:ligatures w14:val="standardContextual"/>
        </w:rPr>
      </w:pPr>
      <w:ins w:author="Angela Francis" w:date="2024-07-29T20:27:00Z" w:id="304">
        <w:r>
          <w:rPr>
            <w:rStyle w:val="Hyperlink"/>
            <w:noProof/>
            <w:color w:val="auto"/>
            <w:u w:val="none"/>
          </w:rPr>
          <w:t>Draft Planning Permission</w:t>
        </w:r>
        <w:r>
          <w:rPr>
            <w:noProof/>
            <w:webHidden/>
          </w:rPr>
          <w:tab/>
          <w:t>240</w:t>
        </w:r>
      </w:ins>
    </w:p>
    <w:p w:rsidR="00CF1C22" w:rsidRDefault="004E6D80">
      <w:pPr>
        <w:pStyle w:val="TOC2"/>
        <w:rPr>
          <w:ins w:author="Angela Francis" w:date="2024-07-29T20:27:00Z" w:id="305"/>
          <w:rFonts w:asciiTheme="minorHAnsi" w:hAnsiTheme="minorHAnsi" w:eastAsiaTheme="minorEastAsia" w:cstheme="minorBidi"/>
          <w:b w:val="0"/>
          <w:noProof/>
          <w:kern w:val="2"/>
          <w:sz w:val="24"/>
          <w:szCs w:val="24"/>
          <w14:ligatures w14:val="standardContextual"/>
        </w:rPr>
      </w:pPr>
      <w:ins w:author="Angela Francis" w:date="2024-07-29T20:27:00Z" w:id="306">
        <w:r>
          <w:rPr>
            <w:rStyle w:val="Hyperlink"/>
            <w:rFonts w:ascii="Arial Bold" w:hAnsi="Arial Bold"/>
            <w:caps/>
            <w:noProof/>
            <w:color w:val="auto"/>
            <w:u w:val="none"/>
          </w:rPr>
          <w:t>Schedule 42</w:t>
        </w:r>
      </w:ins>
    </w:p>
    <w:p w:rsidR="00CF1C22" w:rsidRDefault="004E6D80">
      <w:pPr>
        <w:pStyle w:val="TOC4"/>
        <w:rPr>
          <w:ins w:author="Angela Francis" w:date="2024-07-29T20:27:00Z" w:id="307"/>
          <w:rFonts w:asciiTheme="minorHAnsi" w:hAnsiTheme="minorHAnsi" w:eastAsiaTheme="minorEastAsia" w:cstheme="minorBidi"/>
          <w:noProof/>
          <w:kern w:val="2"/>
          <w:sz w:val="24"/>
          <w:szCs w:val="24"/>
          <w14:ligatures w14:val="standardContextual"/>
        </w:rPr>
      </w:pPr>
      <w:ins w:author="Angela Francis" w:date="2024-07-29T20:27:00Z" w:id="308">
        <w:r>
          <w:rPr>
            <w:rStyle w:val="Hyperlink"/>
            <w:noProof/>
            <w:color w:val="auto"/>
            <w:u w:val="none"/>
          </w:rPr>
          <w:t>Not used</w:t>
        </w:r>
        <w:r>
          <w:rPr>
            <w:noProof/>
            <w:webHidden/>
          </w:rPr>
          <w:tab/>
          <w:t>241</w:t>
        </w:r>
      </w:ins>
    </w:p>
    <w:p w:rsidR="00CF1C22" w:rsidRDefault="004E6D80">
      <w:pPr>
        <w:pStyle w:val="TOC2"/>
        <w:rPr>
          <w:ins w:author="Angela Francis" w:date="2024-07-29T20:27:00Z" w:id="309"/>
          <w:rFonts w:asciiTheme="minorHAnsi" w:hAnsiTheme="minorHAnsi" w:eastAsiaTheme="minorEastAsia" w:cstheme="minorBidi"/>
          <w:b w:val="0"/>
          <w:noProof/>
          <w:kern w:val="2"/>
          <w:sz w:val="24"/>
          <w:szCs w:val="24"/>
          <w14:ligatures w14:val="standardContextual"/>
        </w:rPr>
      </w:pPr>
      <w:ins w:author="Angela Francis" w:date="2024-07-29T20:27:00Z" w:id="310">
        <w:r>
          <w:rPr>
            <w:rStyle w:val="Hyperlink"/>
            <w:rFonts w:ascii="Arial Bold" w:hAnsi="Arial Bold"/>
            <w:caps/>
            <w:noProof/>
            <w:color w:val="auto"/>
            <w:u w:val="none"/>
          </w:rPr>
          <w:t>Schedule 43</w:t>
        </w:r>
      </w:ins>
    </w:p>
    <w:p w:rsidR="00CF1C22" w:rsidRDefault="004E6D80">
      <w:pPr>
        <w:pStyle w:val="TOC4"/>
        <w:rPr>
          <w:ins w:author="Angela Francis" w:date="2024-07-29T20:27:00Z" w:id="311"/>
          <w:rFonts w:asciiTheme="minorHAnsi" w:hAnsiTheme="minorHAnsi" w:eastAsiaTheme="minorEastAsia" w:cstheme="minorBidi"/>
          <w:noProof/>
          <w:kern w:val="2"/>
          <w:sz w:val="24"/>
          <w:szCs w:val="24"/>
          <w14:ligatures w14:val="standardContextual"/>
        </w:rPr>
      </w:pPr>
      <w:ins w:author="Angela Francis" w:date="2024-07-29T20:27:00Z" w:id="312">
        <w:r>
          <w:rPr>
            <w:rStyle w:val="Hyperlink"/>
            <w:noProof/>
            <w:color w:val="auto"/>
            <w:u w:val="none"/>
          </w:rPr>
          <w:t>Non Fixed Assumption Viability Review Inputs</w:t>
        </w:r>
        <w:r>
          <w:rPr>
            <w:noProof/>
            <w:webHidden/>
          </w:rPr>
          <w:tab/>
          <w:t>242</w:t>
        </w:r>
      </w:ins>
    </w:p>
    <w:p w:rsidR="00CF1C22" w:rsidRDefault="004E6D80">
      <w:pPr>
        <w:pStyle w:val="TOC2"/>
        <w:rPr>
          <w:ins w:author="Angela Francis" w:date="2024-07-29T20:27:00Z" w:id="313"/>
          <w:rFonts w:asciiTheme="minorHAnsi" w:hAnsiTheme="minorHAnsi" w:eastAsiaTheme="minorEastAsia" w:cstheme="minorBidi"/>
          <w:b w:val="0"/>
          <w:noProof/>
          <w:kern w:val="2"/>
          <w:sz w:val="24"/>
          <w:szCs w:val="24"/>
          <w14:ligatures w14:val="standardContextual"/>
        </w:rPr>
      </w:pPr>
      <w:ins w:author="Angela Francis" w:date="2024-07-29T20:27:00Z" w:id="314">
        <w:r>
          <w:rPr>
            <w:rStyle w:val="Hyperlink"/>
            <w:rFonts w:ascii="Arial Bold" w:hAnsi="Arial Bold"/>
            <w:caps/>
            <w:noProof/>
            <w:color w:val="auto"/>
            <w:u w:val="none"/>
          </w:rPr>
          <w:t>Schedule 44</w:t>
        </w:r>
      </w:ins>
    </w:p>
    <w:p w:rsidR="00CF1C22" w:rsidRDefault="004E6D80">
      <w:pPr>
        <w:pStyle w:val="TOC4"/>
        <w:rPr>
          <w:ins w:author="Angela Francis" w:date="2024-07-29T20:27:00Z" w:id="315"/>
          <w:rFonts w:asciiTheme="minorHAnsi" w:hAnsiTheme="minorHAnsi" w:eastAsiaTheme="minorEastAsia" w:cstheme="minorBidi"/>
          <w:noProof/>
          <w:kern w:val="2"/>
          <w:sz w:val="24"/>
          <w:szCs w:val="24"/>
          <w14:ligatures w14:val="standardContextual"/>
        </w:rPr>
      </w:pPr>
      <w:ins w:author="Angela Francis" w:date="2024-07-29T20:27:00Z" w:id="316">
        <w:r>
          <w:rPr>
            <w:rStyle w:val="Hyperlink"/>
            <w:noProof/>
            <w:color w:val="auto"/>
            <w:u w:val="none"/>
          </w:rPr>
          <w:t>Fixed Assumption Viability Review Inputs</w:t>
        </w:r>
        <w:r>
          <w:rPr>
            <w:noProof/>
            <w:webHidden/>
          </w:rPr>
          <w:tab/>
          <w:t>246</w:t>
        </w:r>
      </w:ins>
    </w:p>
    <w:p w:rsidR="00CF1C22" w:rsidRDefault="004E6D80">
      <w:pPr>
        <w:pStyle w:val="TOC2"/>
        <w:rPr>
          <w:ins w:author="Angela Francis" w:date="2024-07-29T20:27:00Z" w:id="317"/>
          <w:rFonts w:asciiTheme="minorHAnsi" w:hAnsiTheme="minorHAnsi" w:eastAsiaTheme="minorEastAsia" w:cstheme="minorBidi"/>
          <w:b w:val="0"/>
          <w:noProof/>
          <w:kern w:val="2"/>
          <w:sz w:val="24"/>
          <w:szCs w:val="24"/>
          <w14:ligatures w14:val="standardContextual"/>
        </w:rPr>
      </w:pPr>
      <w:ins w:author="Angela Francis" w:date="2024-07-29T20:27:00Z" w:id="318">
        <w:r>
          <w:rPr>
            <w:rStyle w:val="Hyperlink"/>
            <w:rFonts w:ascii="Arial Bold" w:hAnsi="Arial Bold"/>
            <w:caps/>
            <w:noProof/>
            <w:color w:val="auto"/>
            <w:u w:val="none"/>
          </w:rPr>
          <w:t>Schedule 45</w:t>
        </w:r>
      </w:ins>
    </w:p>
    <w:p w:rsidR="00CF1C22" w:rsidRDefault="004E6D80">
      <w:pPr>
        <w:pStyle w:val="TOC4"/>
        <w:rPr>
          <w:ins w:author="Angela Francis" w:date="2024-07-29T20:27:00Z" w:id="319"/>
          <w:rFonts w:asciiTheme="minorHAnsi" w:hAnsiTheme="minorHAnsi" w:eastAsiaTheme="minorEastAsia" w:cstheme="minorBidi"/>
          <w:noProof/>
          <w:kern w:val="2"/>
          <w:sz w:val="24"/>
          <w:szCs w:val="24"/>
          <w14:ligatures w14:val="standardContextual"/>
        </w:rPr>
      </w:pPr>
      <w:ins w:author="Angela Francis" w:date="2024-07-29T20:27:00Z" w:id="320">
        <w:r>
          <w:rPr>
            <w:rStyle w:val="Hyperlink"/>
            <w:noProof/>
            <w:color w:val="auto"/>
            <w:u w:val="none"/>
          </w:rPr>
          <w:t>Table 1</w:t>
        </w:r>
        <w:r>
          <w:rPr>
            <w:noProof/>
            <w:webHidden/>
          </w:rPr>
          <w:tab/>
          <w:t>249</w:t>
        </w:r>
      </w:ins>
    </w:p>
    <w:p w:rsidR="00CF1C22" w:rsidRDefault="004E6D80">
      <w:pPr>
        <w:pStyle w:val="TOC2"/>
        <w:rPr>
          <w:ins w:author="Angela Francis" w:date="2024-07-29T20:27:00Z" w:id="321"/>
          <w:rFonts w:asciiTheme="minorHAnsi" w:hAnsiTheme="minorHAnsi" w:eastAsiaTheme="minorEastAsia" w:cstheme="minorBidi"/>
          <w:b w:val="0"/>
          <w:noProof/>
          <w:kern w:val="2"/>
          <w:sz w:val="24"/>
          <w:szCs w:val="24"/>
          <w14:ligatures w14:val="standardContextual"/>
        </w:rPr>
      </w:pPr>
      <w:ins w:author="Angela Francis" w:date="2024-07-29T20:27:00Z" w:id="322">
        <w:r>
          <w:rPr>
            <w:rStyle w:val="Hyperlink"/>
            <w:rFonts w:ascii="Arial Bold" w:hAnsi="Arial Bold"/>
            <w:caps/>
            <w:noProof/>
            <w:color w:val="auto"/>
            <w:u w:val="none"/>
          </w:rPr>
          <w:t>Schedule 46</w:t>
        </w:r>
      </w:ins>
    </w:p>
    <w:p w:rsidR="00CF1C22" w:rsidRDefault="004E6D80">
      <w:pPr>
        <w:pStyle w:val="TOC4"/>
        <w:rPr>
          <w:ins w:author="Angela Francis" w:date="2024-07-29T20:27:00Z" w:id="323"/>
          <w:rFonts w:asciiTheme="minorHAnsi" w:hAnsiTheme="minorHAnsi" w:eastAsiaTheme="minorEastAsia" w:cstheme="minorBidi"/>
          <w:noProof/>
          <w:kern w:val="2"/>
          <w:sz w:val="24"/>
          <w:szCs w:val="24"/>
          <w14:ligatures w14:val="standardContextual"/>
        </w:rPr>
      </w:pPr>
      <w:ins w:author="Angela Francis" w:date="2024-07-29T20:27:00Z" w:id="324">
        <w:r>
          <w:rPr>
            <w:rStyle w:val="Hyperlink"/>
            <w:noProof/>
            <w:color w:val="auto"/>
            <w:u w:val="none"/>
          </w:rPr>
          <w:t>Table 2</w:t>
        </w:r>
        <w:r>
          <w:rPr>
            <w:noProof/>
            <w:webHidden/>
          </w:rPr>
          <w:tab/>
          <w:t>250</w:t>
        </w:r>
      </w:ins>
    </w:p>
    <w:p w:rsidR="00CF1C22" w:rsidRDefault="004E6D80">
      <w:pPr>
        <w:pStyle w:val="TOC2"/>
        <w:rPr>
          <w:ins w:author="Angela Francis" w:date="2024-07-29T20:27:00Z" w:id="325"/>
          <w:rFonts w:asciiTheme="minorHAnsi" w:hAnsiTheme="minorHAnsi" w:eastAsiaTheme="minorEastAsia" w:cstheme="minorBidi"/>
          <w:b w:val="0"/>
          <w:noProof/>
          <w:kern w:val="2"/>
          <w:sz w:val="24"/>
          <w:szCs w:val="24"/>
          <w14:ligatures w14:val="standardContextual"/>
        </w:rPr>
      </w:pPr>
      <w:ins w:author="Angela Francis" w:date="2024-07-29T20:27:00Z" w:id="326">
        <w:r>
          <w:rPr>
            <w:rStyle w:val="Hyperlink"/>
            <w:rFonts w:ascii="Arial Bold" w:hAnsi="Arial Bold"/>
            <w:caps/>
            <w:noProof/>
            <w:color w:val="auto"/>
            <w:u w:val="none"/>
          </w:rPr>
          <w:t>Schedule 47</w:t>
        </w:r>
      </w:ins>
    </w:p>
    <w:p w:rsidR="00CF1C22" w:rsidRDefault="004E6D80">
      <w:pPr>
        <w:pStyle w:val="TOC4"/>
        <w:rPr>
          <w:ins w:author="Angela Francis" w:date="2024-07-29T20:27:00Z" w:id="327"/>
          <w:rFonts w:asciiTheme="minorHAnsi" w:hAnsiTheme="minorHAnsi" w:eastAsiaTheme="minorEastAsia" w:cstheme="minorBidi"/>
          <w:noProof/>
          <w:kern w:val="2"/>
          <w:sz w:val="24"/>
          <w:szCs w:val="24"/>
          <w14:ligatures w14:val="standardContextual"/>
        </w:rPr>
      </w:pPr>
      <w:ins w:author="Angela Francis" w:date="2024-07-29T20:27:00Z" w:id="328">
        <w:r>
          <w:rPr>
            <w:rStyle w:val="Hyperlink"/>
            <w:noProof/>
            <w:color w:val="auto"/>
            <w:u w:val="none"/>
          </w:rPr>
          <w:t>Table 3</w:t>
        </w:r>
        <w:r>
          <w:rPr>
            <w:noProof/>
            <w:webHidden/>
          </w:rPr>
          <w:tab/>
          <w:t>251</w:t>
        </w:r>
      </w:ins>
    </w:p>
    <w:p w:rsidR="00CF1C22" w:rsidRDefault="004E6D80">
      <w:pPr>
        <w:pStyle w:val="TOC2"/>
        <w:rPr>
          <w:ins w:author="Angela Francis" w:date="2024-07-29T20:27:00Z" w:id="329"/>
          <w:rFonts w:asciiTheme="minorHAnsi" w:hAnsiTheme="minorHAnsi" w:eastAsiaTheme="minorEastAsia" w:cstheme="minorBidi"/>
          <w:b w:val="0"/>
          <w:noProof/>
          <w:kern w:val="2"/>
          <w:sz w:val="24"/>
          <w:szCs w:val="24"/>
          <w14:ligatures w14:val="standardContextual"/>
        </w:rPr>
      </w:pPr>
      <w:ins w:author="Angela Francis" w:date="2024-07-29T20:27:00Z" w:id="330">
        <w:r>
          <w:rPr>
            <w:rStyle w:val="Hyperlink"/>
            <w:rFonts w:ascii="Arial Bold" w:hAnsi="Arial Bold"/>
            <w:caps/>
            <w:noProof/>
            <w:color w:val="auto"/>
            <w:u w:val="none"/>
          </w:rPr>
          <w:t>Schedule 48</w:t>
        </w:r>
      </w:ins>
    </w:p>
    <w:p w:rsidR="00CF1C22" w:rsidRDefault="004E6D80">
      <w:pPr>
        <w:pStyle w:val="TOC4"/>
        <w:rPr>
          <w:ins w:author="Angela Francis" w:date="2024-07-29T20:27:00Z" w:id="331"/>
          <w:rFonts w:asciiTheme="minorHAnsi" w:hAnsiTheme="minorHAnsi" w:eastAsiaTheme="minorEastAsia" w:cstheme="minorBidi"/>
          <w:noProof/>
          <w:kern w:val="2"/>
          <w:sz w:val="24"/>
          <w:szCs w:val="24"/>
          <w14:ligatures w14:val="standardContextual"/>
        </w:rPr>
      </w:pPr>
      <w:ins w:author="Angela Francis" w:date="2024-07-29T20:27:00Z" w:id="332">
        <w:r>
          <w:rPr>
            <w:rStyle w:val="Hyperlink"/>
            <w:noProof/>
            <w:color w:val="auto"/>
            <w:u w:val="none"/>
          </w:rPr>
          <w:t>Table 4</w:t>
        </w:r>
        <w:r>
          <w:rPr>
            <w:noProof/>
            <w:webHidden/>
          </w:rPr>
          <w:tab/>
          <w:t>256</w:t>
        </w:r>
      </w:ins>
    </w:p>
    <w:p w:rsidR="00CF1C22" w:rsidRDefault="004E6D80">
      <w:pPr>
        <w:pStyle w:val="TOC2"/>
        <w:rPr>
          <w:ins w:author="Angela Francis" w:date="2024-07-29T20:27:00Z" w:id="333"/>
          <w:rFonts w:asciiTheme="minorHAnsi" w:hAnsiTheme="minorHAnsi" w:eastAsiaTheme="minorEastAsia" w:cstheme="minorBidi"/>
          <w:b w:val="0"/>
          <w:noProof/>
          <w:kern w:val="2"/>
          <w:sz w:val="24"/>
          <w:szCs w:val="24"/>
          <w14:ligatures w14:val="standardContextual"/>
        </w:rPr>
      </w:pPr>
      <w:ins w:author="Angela Francis" w:date="2024-07-29T20:27:00Z" w:id="334">
        <w:r>
          <w:rPr>
            <w:rStyle w:val="Hyperlink"/>
            <w:rFonts w:ascii="Arial Bold" w:hAnsi="Arial Bold"/>
            <w:caps/>
            <w:noProof/>
            <w:color w:val="auto"/>
            <w:u w:val="none"/>
          </w:rPr>
          <w:t>Schedule 49</w:t>
        </w:r>
      </w:ins>
    </w:p>
    <w:p w:rsidR="00CF1C22" w:rsidRDefault="004E6D80">
      <w:pPr>
        <w:pStyle w:val="TOC4"/>
        <w:rPr>
          <w:ins w:author="Angela Francis" w:date="2024-07-29T20:27:00Z" w:id="335"/>
          <w:rFonts w:asciiTheme="minorHAnsi" w:hAnsiTheme="minorHAnsi" w:eastAsiaTheme="minorEastAsia" w:cstheme="minorBidi"/>
          <w:noProof/>
          <w:kern w:val="2"/>
          <w:sz w:val="24"/>
          <w:szCs w:val="24"/>
          <w14:ligatures w14:val="standardContextual"/>
        </w:rPr>
      </w:pPr>
      <w:ins w:author="Angela Francis" w:date="2024-07-29T20:27:00Z" w:id="336">
        <w:r>
          <w:rPr>
            <w:rStyle w:val="Hyperlink"/>
            <w:noProof/>
            <w:color w:val="auto"/>
            <w:u w:val="none"/>
          </w:rPr>
          <w:t>Viability Review Templates</w:t>
        </w:r>
        <w:r>
          <w:rPr>
            <w:noProof/>
            <w:webHidden/>
          </w:rPr>
          <w:tab/>
          <w:t>257</w:t>
        </w:r>
      </w:ins>
    </w:p>
    <w:p w:rsidR="00CF1C22" w:rsidRDefault="004E6D80">
      <w:pPr>
        <w:pStyle w:val="TOC2"/>
        <w:rPr>
          <w:ins w:author="Angela Francis" w:date="2024-07-29T20:27:00Z" w:id="337"/>
          <w:rFonts w:asciiTheme="minorHAnsi" w:hAnsiTheme="minorHAnsi" w:eastAsiaTheme="minorEastAsia" w:cstheme="minorBidi"/>
          <w:b w:val="0"/>
          <w:noProof/>
          <w:kern w:val="2"/>
          <w:sz w:val="24"/>
          <w:szCs w:val="24"/>
          <w14:ligatures w14:val="standardContextual"/>
        </w:rPr>
      </w:pPr>
      <w:ins w:author="Angela Francis" w:date="2024-07-29T20:27:00Z" w:id="338">
        <w:r>
          <w:rPr>
            <w:rStyle w:val="Hyperlink"/>
            <w:rFonts w:ascii="Arial Bold" w:hAnsi="Arial Bold"/>
            <w:caps/>
            <w:noProof/>
            <w:color w:val="auto"/>
            <w:u w:val="none"/>
          </w:rPr>
          <w:t>Schedule 50</w:t>
        </w:r>
      </w:ins>
    </w:p>
    <w:p w:rsidR="00CF1C22" w:rsidRDefault="004E6D80">
      <w:pPr>
        <w:pStyle w:val="TOC4"/>
        <w:rPr>
          <w:ins w:author="Angela Francis" w:date="2024-07-29T20:27:00Z" w:id="339"/>
          <w:rFonts w:asciiTheme="minorHAnsi" w:hAnsiTheme="minorHAnsi" w:eastAsiaTheme="minorEastAsia" w:cstheme="minorBidi"/>
          <w:noProof/>
          <w:kern w:val="2"/>
          <w:sz w:val="24"/>
          <w:szCs w:val="24"/>
          <w14:ligatures w14:val="standardContextual"/>
        </w:rPr>
      </w:pPr>
      <w:ins w:author="Angela Francis" w:date="2024-07-29T20:27:00Z" w:id="340">
        <w:r>
          <w:rPr>
            <w:rStyle w:val="Hyperlink"/>
            <w:noProof/>
            <w:color w:val="auto"/>
            <w:u w:val="none"/>
          </w:rPr>
          <w:t>Form P1</w:t>
        </w:r>
        <w:r>
          <w:rPr>
            <w:noProof/>
            <w:webHidden/>
          </w:rPr>
          <w:tab/>
          <w:t>258</w:t>
        </w:r>
      </w:ins>
    </w:p>
    <w:p w:rsidR="00CF1C22" w:rsidRDefault="004E6D80">
      <w:pPr>
        <w:pStyle w:val="TOC2"/>
        <w:rPr>
          <w:ins w:author="Angela Francis" w:date="2024-07-29T20:27:00Z" w:id="341"/>
          <w:rFonts w:asciiTheme="minorHAnsi" w:hAnsiTheme="minorHAnsi" w:eastAsiaTheme="minorEastAsia" w:cstheme="minorBidi"/>
          <w:b w:val="0"/>
          <w:noProof/>
          <w:kern w:val="2"/>
          <w:sz w:val="24"/>
          <w:szCs w:val="24"/>
          <w14:ligatures w14:val="standardContextual"/>
        </w:rPr>
      </w:pPr>
      <w:ins w:author="Angela Francis" w:date="2024-07-29T20:27:00Z" w:id="342">
        <w:r>
          <w:rPr>
            <w:rStyle w:val="Hyperlink"/>
            <w:rFonts w:ascii="Arial Bold" w:hAnsi="Arial Bold"/>
            <w:caps/>
            <w:noProof/>
            <w:color w:val="auto"/>
            <w:u w:val="none"/>
          </w:rPr>
          <w:t>Annex 1</w:t>
        </w:r>
      </w:ins>
    </w:p>
    <w:p w:rsidR="00CF1C22" w:rsidRDefault="004E6D80">
      <w:pPr>
        <w:pStyle w:val="TOC4"/>
        <w:rPr>
          <w:ins w:author="Angela Francis" w:date="2024-07-29T20:27:00Z" w:id="343"/>
          <w:rFonts w:asciiTheme="minorHAnsi" w:hAnsiTheme="minorHAnsi" w:eastAsiaTheme="minorEastAsia" w:cstheme="minorBidi"/>
          <w:noProof/>
          <w:kern w:val="2"/>
          <w:sz w:val="24"/>
          <w:szCs w:val="24"/>
          <w14:ligatures w14:val="standardContextual"/>
        </w:rPr>
      </w:pPr>
      <w:ins w:author="Angela Francis" w:date="2024-07-29T20:27:00Z" w:id="344">
        <w:r>
          <w:rPr>
            <w:rStyle w:val="Hyperlink"/>
            <w:noProof/>
            <w:color w:val="auto"/>
            <w:u w:val="none"/>
          </w:rPr>
          <w:t>Site Plan</w:t>
        </w:r>
        <w:r>
          <w:rPr>
            <w:noProof/>
            <w:webHidden/>
          </w:rPr>
          <w:tab/>
          <w:t>259</w:t>
        </w:r>
      </w:ins>
    </w:p>
    <w:p w:rsidR="00CF1C22" w:rsidRDefault="004E6D80">
      <w:pPr>
        <w:pStyle w:val="TOC2"/>
        <w:rPr>
          <w:ins w:author="Angela Francis" w:date="2024-07-29T20:27:00Z" w:id="345"/>
          <w:rFonts w:asciiTheme="minorHAnsi" w:hAnsiTheme="minorHAnsi" w:eastAsiaTheme="minorEastAsia" w:cstheme="minorBidi"/>
          <w:b w:val="0"/>
          <w:noProof/>
          <w:kern w:val="2"/>
          <w:sz w:val="24"/>
          <w:szCs w:val="24"/>
          <w14:ligatures w14:val="standardContextual"/>
        </w:rPr>
      </w:pPr>
      <w:ins w:author="Angela Francis" w:date="2024-07-29T20:27:00Z" w:id="346">
        <w:r>
          <w:rPr>
            <w:rStyle w:val="Hyperlink"/>
            <w:rFonts w:ascii="Arial Bold" w:hAnsi="Arial Bold"/>
            <w:caps/>
            <w:noProof/>
            <w:color w:val="auto"/>
            <w:u w:val="none"/>
          </w:rPr>
          <w:t>Annex 2</w:t>
        </w:r>
      </w:ins>
    </w:p>
    <w:p w:rsidR="00CF1C22" w:rsidRDefault="004E6D80">
      <w:pPr>
        <w:pStyle w:val="TOC4"/>
        <w:rPr>
          <w:ins w:author="Angela Francis" w:date="2024-07-29T20:27:00Z" w:id="347"/>
          <w:rFonts w:asciiTheme="minorHAnsi" w:hAnsiTheme="minorHAnsi" w:eastAsiaTheme="minorEastAsia" w:cstheme="minorBidi"/>
          <w:noProof/>
          <w:kern w:val="2"/>
          <w:sz w:val="24"/>
          <w:szCs w:val="24"/>
          <w14:ligatures w14:val="standardContextual"/>
        </w:rPr>
      </w:pPr>
      <w:ins w:author="Angela Francis" w:date="2024-07-29T20:27:00Z" w:id="348">
        <w:r>
          <w:rPr>
            <w:rStyle w:val="Hyperlink"/>
            <w:noProof/>
            <w:color w:val="auto"/>
            <w:u w:val="none"/>
          </w:rPr>
          <w:t>Viability Phase One Plan</w:t>
        </w:r>
        <w:r>
          <w:rPr>
            <w:noProof/>
            <w:webHidden/>
          </w:rPr>
          <w:tab/>
          <w:t>260</w:t>
        </w:r>
      </w:ins>
    </w:p>
    <w:p w:rsidR="00CF1C22" w:rsidRDefault="004E6D80">
      <w:pPr>
        <w:pStyle w:val="TOC2"/>
        <w:rPr>
          <w:ins w:author="Angela Francis" w:date="2024-07-29T20:27:00Z" w:id="349"/>
          <w:rFonts w:asciiTheme="minorHAnsi" w:hAnsiTheme="minorHAnsi" w:eastAsiaTheme="minorEastAsia" w:cstheme="minorBidi"/>
          <w:b w:val="0"/>
          <w:noProof/>
          <w:kern w:val="2"/>
          <w:sz w:val="24"/>
          <w:szCs w:val="24"/>
          <w14:ligatures w14:val="standardContextual"/>
        </w:rPr>
      </w:pPr>
      <w:ins w:author="Angela Francis" w:date="2024-07-29T20:27:00Z" w:id="350">
        <w:r>
          <w:rPr>
            <w:rStyle w:val="Hyperlink"/>
            <w:rFonts w:ascii="Arial Bold" w:hAnsi="Arial Bold"/>
            <w:caps/>
            <w:noProof/>
            <w:color w:val="auto"/>
            <w:u w:val="none"/>
          </w:rPr>
          <w:t>Annex 3</w:t>
        </w:r>
      </w:ins>
    </w:p>
    <w:p w:rsidR="00CF1C22" w:rsidRDefault="004E6D80">
      <w:pPr>
        <w:pStyle w:val="TOC4"/>
        <w:rPr>
          <w:ins w:author="Angela Francis" w:date="2024-07-29T20:27:00Z" w:id="351"/>
          <w:rFonts w:asciiTheme="minorHAnsi" w:hAnsiTheme="minorHAnsi" w:eastAsiaTheme="minorEastAsia" w:cstheme="minorBidi"/>
          <w:noProof/>
          <w:kern w:val="2"/>
          <w:sz w:val="24"/>
          <w:szCs w:val="24"/>
          <w14:ligatures w14:val="standardContextual"/>
        </w:rPr>
      </w:pPr>
      <w:ins w:author="Angela Francis" w:date="2024-07-29T20:27:00Z" w:id="352">
        <w:r>
          <w:rPr>
            <w:rStyle w:val="Hyperlink"/>
            <w:noProof/>
            <w:color w:val="auto"/>
            <w:u w:val="none"/>
          </w:rPr>
          <w:t>Plan of OPA06R rev. P2</w:t>
        </w:r>
        <w:r>
          <w:rPr>
            <w:noProof/>
            <w:webHidden/>
          </w:rPr>
          <w:tab/>
          <w:t>261</w:t>
        </w:r>
      </w:ins>
    </w:p>
    <w:p w:rsidR="00CF1C22" w:rsidRDefault="004E6D80">
      <w:pPr>
        <w:pStyle w:val="TOC2"/>
        <w:rPr>
          <w:ins w:author="Angela Francis" w:date="2024-07-29T20:27:00Z" w:id="353"/>
          <w:rFonts w:asciiTheme="minorHAnsi" w:hAnsiTheme="minorHAnsi" w:eastAsiaTheme="minorEastAsia" w:cstheme="minorBidi"/>
          <w:b w:val="0"/>
          <w:noProof/>
          <w:kern w:val="2"/>
          <w:sz w:val="24"/>
          <w:szCs w:val="24"/>
          <w14:ligatures w14:val="standardContextual"/>
        </w:rPr>
      </w:pPr>
      <w:ins w:author="Angela Francis" w:date="2024-07-29T20:27:00Z" w:id="354">
        <w:r>
          <w:rPr>
            <w:rStyle w:val="Hyperlink"/>
            <w:rFonts w:ascii="Arial Bold" w:hAnsi="Arial Bold"/>
            <w:caps/>
            <w:noProof/>
            <w:color w:val="auto"/>
            <w:u w:val="none"/>
          </w:rPr>
          <w:t>Annex 4</w:t>
        </w:r>
      </w:ins>
    </w:p>
    <w:p w:rsidR="00CF1C22" w:rsidRDefault="004E6D80">
      <w:pPr>
        <w:pStyle w:val="TOC4"/>
        <w:rPr>
          <w:ins w:author="Angela Francis" w:date="2024-07-29T20:27:00Z" w:id="355"/>
          <w:rFonts w:asciiTheme="minorHAnsi" w:hAnsiTheme="minorHAnsi" w:eastAsiaTheme="minorEastAsia" w:cstheme="minorBidi"/>
          <w:noProof/>
          <w:kern w:val="2"/>
          <w:sz w:val="24"/>
          <w:szCs w:val="24"/>
          <w14:ligatures w14:val="standardContextual"/>
        </w:rPr>
      </w:pPr>
      <w:ins w:author="Angela Francis" w:date="2024-07-29T20:27:00Z" w:id="356">
        <w:r>
          <w:rPr>
            <w:rStyle w:val="Hyperlink"/>
            <w:noProof/>
            <w:color w:val="auto"/>
            <w:u w:val="none"/>
          </w:rPr>
          <w:t>Plans 131065-A-24-Rev B, 131065-A-25-Rev B, 131065-A-59 and 131065-A-60-Rev A</w:t>
        </w:r>
        <w:r>
          <w:rPr>
            <w:noProof/>
            <w:webHidden/>
          </w:rPr>
          <w:tab/>
          <w:t>262</w:t>
        </w:r>
      </w:ins>
    </w:p>
    <w:p w:rsidR="00CF1C22" w:rsidRDefault="004E6D80">
      <w:pPr>
        <w:pStyle w:val="TOC2"/>
        <w:rPr>
          <w:ins w:author="Angela Francis" w:date="2024-07-29T20:27:00Z" w:id="357"/>
          <w:rFonts w:asciiTheme="minorHAnsi" w:hAnsiTheme="minorHAnsi" w:eastAsiaTheme="minorEastAsia" w:cstheme="minorBidi"/>
          <w:b w:val="0"/>
          <w:noProof/>
          <w:kern w:val="2"/>
          <w:sz w:val="24"/>
          <w:szCs w:val="24"/>
          <w14:ligatures w14:val="standardContextual"/>
        </w:rPr>
      </w:pPr>
      <w:ins w:author="Angela Francis" w:date="2024-07-29T20:27:00Z" w:id="358">
        <w:r>
          <w:rPr>
            <w:rStyle w:val="Hyperlink"/>
            <w:rFonts w:ascii="Arial Bold" w:hAnsi="Arial Bold"/>
            <w:caps/>
            <w:noProof/>
            <w:color w:val="auto"/>
            <w:u w:val="none"/>
          </w:rPr>
          <w:t>Annex 5</w:t>
        </w:r>
      </w:ins>
    </w:p>
    <w:p w:rsidR="00CF1C22" w:rsidRDefault="004E6D80">
      <w:pPr>
        <w:pStyle w:val="TOC4"/>
        <w:rPr>
          <w:ins w:author="Angela Francis" w:date="2024-07-29T20:27:00Z" w:id="359"/>
          <w:rFonts w:asciiTheme="minorHAnsi" w:hAnsiTheme="minorHAnsi" w:eastAsiaTheme="minorEastAsia" w:cstheme="minorBidi"/>
          <w:noProof/>
          <w:kern w:val="2"/>
          <w:sz w:val="24"/>
          <w:szCs w:val="24"/>
          <w14:ligatures w14:val="standardContextual"/>
        </w:rPr>
      </w:pPr>
      <w:ins w:author="Angela Francis" w:date="2024-07-29T20:27:00Z" w:id="360">
        <w:r>
          <w:rPr>
            <w:rStyle w:val="Hyperlink"/>
            <w:noProof/>
            <w:color w:val="auto"/>
            <w:u w:val="none"/>
          </w:rPr>
          <w:t>Plan 131065/A/23 rev A</w:t>
        </w:r>
        <w:r>
          <w:rPr>
            <w:noProof/>
            <w:webHidden/>
          </w:rPr>
          <w:tab/>
          <w:t>263</w:t>
        </w:r>
      </w:ins>
    </w:p>
    <w:p w:rsidR="00CF1C22" w:rsidRDefault="004E6D80">
      <w:pPr>
        <w:pStyle w:val="TOC2"/>
        <w:rPr>
          <w:ins w:author="Angela Francis" w:date="2024-07-29T20:27:00Z" w:id="361"/>
          <w:rFonts w:asciiTheme="minorHAnsi" w:hAnsiTheme="minorHAnsi" w:eastAsiaTheme="minorEastAsia" w:cstheme="minorBidi"/>
          <w:b w:val="0"/>
          <w:noProof/>
          <w:kern w:val="2"/>
          <w:sz w:val="24"/>
          <w:szCs w:val="24"/>
          <w14:ligatures w14:val="standardContextual"/>
        </w:rPr>
      </w:pPr>
      <w:ins w:author="Angela Francis" w:date="2024-07-29T20:27:00Z" w:id="362">
        <w:r>
          <w:rPr>
            <w:rStyle w:val="Hyperlink"/>
            <w:rFonts w:ascii="Arial Bold" w:hAnsi="Arial Bold"/>
            <w:caps/>
            <w:noProof/>
            <w:color w:val="auto"/>
            <w:u w:val="none"/>
          </w:rPr>
          <w:t>Annex 6</w:t>
        </w:r>
      </w:ins>
    </w:p>
    <w:p w:rsidR="00CF1C22" w:rsidRDefault="004E6D80">
      <w:pPr>
        <w:pStyle w:val="TOC4"/>
        <w:rPr>
          <w:ins w:author="Angela Francis" w:date="2024-07-29T20:27:00Z" w:id="363"/>
          <w:rFonts w:asciiTheme="minorHAnsi" w:hAnsiTheme="minorHAnsi" w:eastAsiaTheme="minorEastAsia" w:cstheme="minorBidi"/>
          <w:noProof/>
          <w:kern w:val="2"/>
          <w:sz w:val="24"/>
          <w:szCs w:val="24"/>
          <w14:ligatures w14:val="standardContextual"/>
        </w:rPr>
      </w:pPr>
      <w:ins w:author="Angela Francis" w:date="2024-07-29T20:27:00Z" w:id="364">
        <w:r>
          <w:rPr>
            <w:rStyle w:val="Hyperlink"/>
            <w:noProof/>
            <w:color w:val="auto"/>
            <w:u w:val="none"/>
          </w:rPr>
          <w:t>Land Ownership Plan One</w:t>
        </w:r>
        <w:r>
          <w:rPr>
            <w:noProof/>
            <w:webHidden/>
          </w:rPr>
          <w:tab/>
          <w:t>264</w:t>
        </w:r>
      </w:ins>
    </w:p>
    <w:p w:rsidR="00CF1C22" w:rsidRDefault="004E6D80">
      <w:pPr>
        <w:pStyle w:val="TOC2"/>
        <w:rPr>
          <w:ins w:author="Angela Francis" w:date="2024-07-29T20:27:00Z" w:id="365"/>
          <w:rFonts w:asciiTheme="minorHAnsi" w:hAnsiTheme="minorHAnsi" w:eastAsiaTheme="minorEastAsia" w:cstheme="minorBidi"/>
          <w:b w:val="0"/>
          <w:noProof/>
          <w:kern w:val="2"/>
          <w:sz w:val="24"/>
          <w:szCs w:val="24"/>
          <w14:ligatures w14:val="standardContextual"/>
        </w:rPr>
      </w:pPr>
      <w:ins w:author="Angela Francis" w:date="2024-07-29T20:27:00Z" w:id="366">
        <w:r>
          <w:rPr>
            <w:rStyle w:val="Hyperlink"/>
            <w:rFonts w:ascii="Arial Bold" w:hAnsi="Arial Bold"/>
            <w:caps/>
            <w:noProof/>
            <w:color w:val="auto"/>
            <w:u w:val="none"/>
          </w:rPr>
          <w:t>Annex 7</w:t>
        </w:r>
      </w:ins>
    </w:p>
    <w:p w:rsidR="00CF1C22" w:rsidRDefault="004E6D80">
      <w:pPr>
        <w:pStyle w:val="TOC4"/>
        <w:rPr>
          <w:ins w:author="Angela Francis" w:date="2024-07-29T20:27:00Z" w:id="367"/>
          <w:rFonts w:asciiTheme="minorHAnsi" w:hAnsiTheme="minorHAnsi" w:eastAsiaTheme="minorEastAsia" w:cstheme="minorBidi"/>
          <w:noProof/>
          <w:kern w:val="2"/>
          <w:sz w:val="24"/>
          <w:szCs w:val="24"/>
          <w14:ligatures w14:val="standardContextual"/>
        </w:rPr>
      </w:pPr>
      <w:ins w:author="Angela Francis" w:date="2024-07-29T20:27:00Z" w:id="368">
        <w:r>
          <w:rPr>
            <w:rStyle w:val="Hyperlink"/>
            <w:noProof/>
            <w:color w:val="auto"/>
            <w:u w:val="none"/>
          </w:rPr>
          <w:t>Land Ownership Plan Two</w:t>
        </w:r>
        <w:r>
          <w:rPr>
            <w:noProof/>
            <w:webHidden/>
          </w:rPr>
          <w:tab/>
          <w:t>265</w:t>
        </w:r>
      </w:ins>
    </w:p>
    <w:p w:rsidR="00CF1C22" w:rsidRDefault="004E6D80">
      <w:pPr>
        <w:pStyle w:val="TOC2"/>
        <w:rPr>
          <w:ins w:author="Angela Francis" w:date="2024-07-29T20:27:00Z" w:id="369"/>
          <w:rFonts w:asciiTheme="minorHAnsi" w:hAnsiTheme="minorHAnsi" w:eastAsiaTheme="minorEastAsia" w:cstheme="minorBidi"/>
          <w:b w:val="0"/>
          <w:noProof/>
          <w:kern w:val="2"/>
          <w:sz w:val="24"/>
          <w:szCs w:val="24"/>
          <w14:ligatures w14:val="standardContextual"/>
        </w:rPr>
      </w:pPr>
      <w:ins w:author="Angela Francis" w:date="2024-07-29T20:27:00Z" w:id="370">
        <w:r>
          <w:rPr>
            <w:rStyle w:val="Hyperlink"/>
            <w:rFonts w:ascii="Arial Bold" w:hAnsi="Arial Bold"/>
            <w:caps/>
            <w:noProof/>
            <w:color w:val="auto"/>
            <w:u w:val="none"/>
          </w:rPr>
          <w:t>Annex 8</w:t>
        </w:r>
      </w:ins>
    </w:p>
    <w:p w:rsidR="00CF1C22" w:rsidRDefault="004E6D80">
      <w:pPr>
        <w:pStyle w:val="TOC4"/>
        <w:rPr>
          <w:ins w:author="Angela Francis" w:date="2024-07-29T20:27:00Z" w:id="371"/>
          <w:rFonts w:asciiTheme="minorHAnsi" w:hAnsiTheme="minorHAnsi" w:eastAsiaTheme="minorEastAsia" w:cstheme="minorBidi"/>
          <w:noProof/>
          <w:kern w:val="2"/>
          <w:sz w:val="24"/>
          <w:szCs w:val="24"/>
          <w14:ligatures w14:val="standardContextual"/>
        </w:rPr>
      </w:pPr>
      <w:ins w:author="Angela Francis" w:date="2024-07-29T20:27:00Z" w:id="372">
        <w:r>
          <w:rPr>
            <w:rStyle w:val="Hyperlink"/>
            <w:noProof/>
            <w:color w:val="auto"/>
            <w:u w:val="none"/>
          </w:rPr>
          <w:t>Plan 131065/A/1012 and 131065/A/84</w:t>
        </w:r>
        <w:r>
          <w:rPr>
            <w:noProof/>
            <w:webHidden/>
          </w:rPr>
          <w:tab/>
          <w:t>266</w:t>
        </w:r>
      </w:ins>
    </w:p>
    <w:p w:rsidR="00CF1C22" w:rsidRDefault="004E6D80">
      <w:pPr>
        <w:pStyle w:val="TOC2"/>
        <w:rPr>
          <w:ins w:author="Angela Francis" w:date="2024-07-29T20:27:00Z" w:id="373"/>
          <w:rFonts w:asciiTheme="minorHAnsi" w:hAnsiTheme="minorHAnsi" w:eastAsiaTheme="minorEastAsia" w:cstheme="minorBidi"/>
          <w:b w:val="0"/>
          <w:noProof/>
          <w:kern w:val="2"/>
          <w:sz w:val="24"/>
          <w:szCs w:val="24"/>
          <w14:ligatures w14:val="standardContextual"/>
        </w:rPr>
      </w:pPr>
      <w:ins w:author="Angela Francis" w:date="2024-07-29T20:27:00Z" w:id="374">
        <w:r>
          <w:rPr>
            <w:rStyle w:val="Hyperlink"/>
            <w:rFonts w:ascii="Arial Bold" w:hAnsi="Arial Bold"/>
            <w:caps/>
            <w:noProof/>
            <w:color w:val="auto"/>
            <w:u w:val="none"/>
          </w:rPr>
          <w:t>Annex 9</w:t>
        </w:r>
      </w:ins>
    </w:p>
    <w:p w:rsidR="00CF1C22" w:rsidRDefault="004E6D80">
      <w:pPr>
        <w:pStyle w:val="TOC4"/>
        <w:rPr>
          <w:ins w:author="Angela Francis" w:date="2024-07-29T20:27:00Z" w:id="375"/>
          <w:rFonts w:asciiTheme="minorHAnsi" w:hAnsiTheme="minorHAnsi" w:eastAsiaTheme="minorEastAsia" w:cstheme="minorBidi"/>
          <w:noProof/>
          <w:kern w:val="2"/>
          <w:sz w:val="24"/>
          <w:szCs w:val="24"/>
          <w14:ligatures w14:val="standardContextual"/>
        </w:rPr>
      </w:pPr>
      <w:ins w:author="Angela Francis" w:date="2024-07-29T20:27:00Z" w:id="376">
        <w:r>
          <w:rPr>
            <w:rStyle w:val="Hyperlink"/>
            <w:noProof/>
            <w:color w:val="auto"/>
            <w:u w:val="none"/>
          </w:rPr>
          <w:t>BDW Agreement To Acquire Plan One</w:t>
        </w:r>
        <w:r>
          <w:rPr>
            <w:noProof/>
            <w:webHidden/>
          </w:rPr>
          <w:tab/>
          <w:t>267</w:t>
        </w:r>
      </w:ins>
    </w:p>
    <w:p w:rsidR="00CF1C22" w:rsidRDefault="004E6D80">
      <w:pPr>
        <w:pStyle w:val="TOC2"/>
        <w:rPr>
          <w:ins w:author="Angela Francis" w:date="2024-07-29T20:27:00Z" w:id="377"/>
          <w:rFonts w:asciiTheme="minorHAnsi" w:hAnsiTheme="minorHAnsi" w:eastAsiaTheme="minorEastAsia" w:cstheme="minorBidi"/>
          <w:b w:val="0"/>
          <w:noProof/>
          <w:kern w:val="2"/>
          <w:sz w:val="24"/>
          <w:szCs w:val="24"/>
          <w14:ligatures w14:val="standardContextual"/>
        </w:rPr>
      </w:pPr>
      <w:ins w:author="Angela Francis" w:date="2024-07-29T20:27:00Z" w:id="378">
        <w:r>
          <w:rPr>
            <w:rStyle w:val="Hyperlink"/>
            <w:rFonts w:ascii="Arial Bold" w:hAnsi="Arial Bold"/>
            <w:caps/>
            <w:noProof/>
            <w:color w:val="auto"/>
            <w:u w:val="none"/>
          </w:rPr>
          <w:t>Annex 10</w:t>
        </w:r>
      </w:ins>
    </w:p>
    <w:p w:rsidR="00CF1C22" w:rsidRDefault="004E6D80">
      <w:pPr>
        <w:pStyle w:val="TOC4"/>
        <w:rPr>
          <w:ins w:author="Angela Francis" w:date="2024-07-29T20:27:00Z" w:id="379"/>
          <w:rFonts w:asciiTheme="minorHAnsi" w:hAnsiTheme="minorHAnsi" w:eastAsiaTheme="minorEastAsia" w:cstheme="minorBidi"/>
          <w:noProof/>
          <w:kern w:val="2"/>
          <w:sz w:val="24"/>
          <w:szCs w:val="24"/>
          <w14:ligatures w14:val="standardContextual"/>
        </w:rPr>
      </w:pPr>
      <w:ins w:author="Angela Francis" w:date="2024-07-29T20:27:00Z" w:id="380">
        <w:r>
          <w:rPr>
            <w:rStyle w:val="Hyperlink"/>
            <w:noProof/>
            <w:color w:val="auto"/>
            <w:u w:val="none"/>
          </w:rPr>
          <w:t>BDW Agreement To Acquire Plan Two</w:t>
        </w:r>
        <w:r>
          <w:rPr>
            <w:noProof/>
            <w:webHidden/>
          </w:rPr>
          <w:tab/>
          <w:t>268</w:t>
        </w:r>
      </w:ins>
    </w:p>
    <w:p w:rsidR="00CF1C22" w:rsidRDefault="004E6D80">
      <w:pPr>
        <w:pStyle w:val="TOC2"/>
        <w:rPr>
          <w:ins w:author="Angela Francis" w:date="2024-07-29T20:27:00Z" w:id="381"/>
          <w:rFonts w:asciiTheme="minorHAnsi" w:hAnsiTheme="minorHAnsi" w:eastAsiaTheme="minorEastAsia" w:cstheme="minorBidi"/>
          <w:b w:val="0"/>
          <w:noProof/>
          <w:kern w:val="2"/>
          <w:sz w:val="24"/>
          <w:szCs w:val="24"/>
          <w14:ligatures w14:val="standardContextual"/>
        </w:rPr>
      </w:pPr>
      <w:ins w:author="Angela Francis" w:date="2024-07-29T20:27:00Z" w:id="382">
        <w:r>
          <w:rPr>
            <w:rStyle w:val="Hyperlink"/>
            <w:rFonts w:ascii="Arial Bold" w:hAnsi="Arial Bold"/>
            <w:caps/>
            <w:noProof/>
            <w:color w:val="auto"/>
            <w:u w:val="none"/>
          </w:rPr>
          <w:t>Annex 11</w:t>
        </w:r>
      </w:ins>
    </w:p>
    <w:p w:rsidR="00CF1C22" w:rsidRDefault="004E6D80">
      <w:pPr>
        <w:pStyle w:val="TOC4"/>
        <w:rPr>
          <w:ins w:author="Angela Francis" w:date="2024-07-29T20:27:00Z" w:id="383"/>
          <w:rFonts w:asciiTheme="minorHAnsi" w:hAnsiTheme="minorHAnsi" w:eastAsiaTheme="minorEastAsia" w:cstheme="minorBidi"/>
          <w:noProof/>
          <w:kern w:val="2"/>
          <w:sz w:val="24"/>
          <w:szCs w:val="24"/>
          <w14:ligatures w14:val="standardContextual"/>
        </w:rPr>
      </w:pPr>
      <w:ins w:author="Angela Francis" w:date="2024-07-29T20:27:00Z" w:id="384">
        <w:r>
          <w:rPr>
            <w:rStyle w:val="Hyperlink"/>
            <w:noProof/>
            <w:color w:val="auto"/>
            <w:u w:val="none"/>
          </w:rPr>
          <w:t>BDW Agreement To Acquire Plan Three</w:t>
        </w:r>
        <w:r>
          <w:rPr>
            <w:noProof/>
            <w:webHidden/>
          </w:rPr>
          <w:tab/>
          <w:t>269</w:t>
        </w:r>
      </w:ins>
    </w:p>
    <w:p w:rsidR="001D0AC7" w:rsidP="00116882" w:rsidRDefault="001D0AC7">
      <w:pPr>
        <w:pStyle w:val="TOC4"/>
      </w:pPr>
    </w:p>
    <w:p w:rsidR="001D0AC7" w:rsidP="001D0AC7" w:rsidRDefault="001D0AC7">
      <w:pPr>
        <w:pStyle w:val="BodyText"/>
        <w:rPr>
          <w:ins w:author="Angela Francis" w:date="2024-07-29T20:27:00Z" w:id="385"/>
        </w:rPr>
        <w:sectPr w:rsidR="001D0AC7" w:rsidSect="001D0AC7">
          <w:headerReference w:type="even" r:id="rId14"/>
          <w:headerReference w:type="default" r:id="rId15"/>
          <w:footerReference w:type="even" r:id="rId16"/>
          <w:footerReference w:type="default" r:id="rId17"/>
          <w:headerReference w:type="first" r:id="rId18"/>
          <w:footerReference w:type="first" r:id="rId19"/>
          <w:pgSz w:w="11906" w:h="16838" w:code="9"/>
          <w:pgMar w:top="1701" w:right="1134" w:bottom="964" w:left="1701" w:header="851" w:footer="567" w:gutter="0"/>
          <w:pgNumType w:fmt="lowerRoman" w:start="1"/>
          <w:cols w:space="720"/>
        </w:sectPr>
      </w:pPr>
    </w:p>
    <w:p w:rsidR="008F0A2F" w:rsidP="005E78B0" w:rsidRDefault="008F0A2F">
      <w:pPr>
        <w:tabs>
          <w:tab w:val="left" w:pos="4962"/>
          <w:tab w:val="left" w:pos="8505"/>
        </w:tabs>
      </w:pPr>
      <w:r>
        <w:rPr>
          <w:b/>
          <w:bCs/>
        </w:rPr>
        <w:t>THIS DEED of AGREEMENT</w:t>
      </w:r>
      <w:r>
        <w:t xml:space="preserve"> is made the 27 </w:t>
      </w:r>
      <w:r>
        <w:tab/>
        <w:t xml:space="preserve"> day of February </w:t>
      </w:r>
      <w:r>
        <w:tab/>
        <w:t>2017</w:t>
      </w:r>
    </w:p>
    <w:p w:rsidRPr="005E78B0" w:rsidR="008F0A2F" w:rsidP="008F0A2F" w:rsidRDefault="008F0A2F">
      <w:pPr>
        <w:rPr>
          <w:b/>
          <w:bCs/>
        </w:rPr>
      </w:pPr>
      <w:r>
        <w:rPr>
          <w:b/>
          <w:bCs/>
        </w:rPr>
        <w:t>BETWEEN:</w:t>
      </w:r>
    </w:p>
    <w:p w:rsidR="00C43E30" w:rsidP="00801BC6" w:rsidRDefault="008F0A2F">
      <w:pPr>
        <w:pStyle w:val="Parties1"/>
      </w:pPr>
      <w:r>
        <w:rPr>
          <w:b/>
          <w:bCs/>
        </w:rPr>
        <w:t>HODSON DEVELOPMENTS (ASHFORD) LIMITED</w:t>
      </w:r>
      <w:r>
        <w:t xml:space="preserve"> (company registration number 07468189) whose registered office is at Office Suite 9, 55 Park Lane, London, W1K 1NA ("Hodson")</w:t>
      </w:r>
    </w:p>
    <w:p w:rsidR="008F0A2F" w:rsidP="00801BC6" w:rsidRDefault="008F0A2F">
      <w:pPr>
        <w:pStyle w:val="Parties1"/>
      </w:pPr>
      <w:r>
        <w:rPr>
          <w:b/>
          <w:bCs/>
        </w:rPr>
        <w:t>CHILMINGTON GREEN DEVELOPMENTS LIMITED</w:t>
      </w:r>
      <w:r>
        <w:t xml:space="preserve"> (company registration number 09286703) whose registered office is at Office Suite 9, 55 Park Lane, London, W1K 1NA ("Chilmington Green Developments")</w:t>
      </w:r>
    </w:p>
    <w:p w:rsidR="008F0A2F" w:rsidP="00801BC6" w:rsidRDefault="008F0A2F">
      <w:pPr>
        <w:pStyle w:val="Parties1"/>
      </w:pPr>
      <w:r>
        <w:rPr>
          <w:b/>
          <w:bCs/>
        </w:rPr>
        <w:t>HODSON DEVELOPMENTS (CG ONE) LIMITED</w:t>
      </w:r>
      <w:r>
        <w:t xml:space="preserve"> (company registration number 10392676) whose registered office is at Office Suite 9 55 Park Lane London W1K 1NA (“Hodson CG One”)</w:t>
      </w:r>
    </w:p>
    <w:p w:rsidR="008F0A2F" w:rsidP="00801BC6" w:rsidRDefault="008F0A2F">
      <w:pPr>
        <w:pStyle w:val="Parties1"/>
      </w:pPr>
      <w:r>
        <w:rPr>
          <w:b/>
          <w:bCs/>
        </w:rPr>
        <w:t>HODSON DEVELOPMENTS (CG TWO) LIMITED</w:t>
      </w:r>
      <w:r>
        <w:t xml:space="preserve"> (company registration number 10392663) whose registered office is at Office Suite 9 55 Park Lane London W1K 1NA (“Hodson CG Two”)</w:t>
      </w:r>
    </w:p>
    <w:p w:rsidR="008F0A2F" w:rsidP="00801BC6" w:rsidRDefault="008F0A2F">
      <w:pPr>
        <w:pStyle w:val="Parties1"/>
      </w:pPr>
      <w:r>
        <w:rPr>
          <w:b/>
          <w:bCs/>
        </w:rPr>
        <w:t>CHELMDEN LIMITED</w:t>
      </w:r>
      <w:r>
        <w:t xml:space="preserve"> (company registration number 10321428) whose registered office is at Bartlett Farmhouse Great Chart Ashford Kent TN23 3DW (“Chelmden”)</w:t>
      </w:r>
    </w:p>
    <w:p w:rsidR="008F0A2F" w:rsidP="00801BC6" w:rsidRDefault="008F0A2F">
      <w:pPr>
        <w:pStyle w:val="Parties1"/>
      </w:pPr>
      <w:r>
        <w:rPr>
          <w:b/>
          <w:bCs/>
        </w:rPr>
        <w:t>MALCOLM COLIN JOHN JARVIS</w:t>
      </w:r>
      <w:r>
        <w:t xml:space="preserve"> of Great Chilmington Farmhouse, Great Chart, Ashford, TN23 3DP ("Mr Jarvis")</w:t>
      </w:r>
    </w:p>
    <w:p w:rsidR="008F0A2F" w:rsidP="00801BC6" w:rsidRDefault="008F0A2F">
      <w:pPr>
        <w:pStyle w:val="Parties1"/>
      </w:pPr>
      <w:r>
        <w:rPr>
          <w:b/>
          <w:bCs/>
        </w:rPr>
        <w:t>BEVERLEY JUNE JARVIS</w:t>
      </w:r>
      <w:r>
        <w:t xml:space="preserve"> of Great Chilmington Farmhouse, Great Chart, Ashford, TN23 3DP ("Mrs Jarvis")</w:t>
      </w:r>
    </w:p>
    <w:p w:rsidR="008F0A2F" w:rsidP="00801BC6" w:rsidRDefault="008F0A2F">
      <w:pPr>
        <w:pStyle w:val="Parties1"/>
      </w:pPr>
      <w:r>
        <w:rPr>
          <w:b/>
          <w:bCs/>
        </w:rPr>
        <w:t>MALCOLM JARVIS HOMES LIMITED</w:t>
      </w:r>
      <w:r>
        <w:t xml:space="preserve"> (company registration number 04470416) whose registered office is at Great Chilmington Farmhouse, Great Chart, Ashford, TN23 3DP ("Jarvis Homes")</w:t>
      </w:r>
    </w:p>
    <w:p w:rsidR="00C43E30" w:rsidP="00801BC6" w:rsidRDefault="008F0A2F">
      <w:pPr>
        <w:pStyle w:val="Parties1"/>
      </w:pPr>
      <w:r>
        <w:rPr>
          <w:b/>
          <w:bCs/>
        </w:rPr>
        <w:t>PENTLAND KENT LIMITED</w:t>
      </w:r>
      <w:r>
        <w:t xml:space="preserve"> (company registration number 09276298) whose registered office is at The Estate Office, Canterbury Road, Etchinghill, Folkestone, CT18 8FA ("Pentland Kent")</w:t>
      </w:r>
    </w:p>
    <w:p w:rsidR="008F0A2F" w:rsidP="00801BC6" w:rsidRDefault="008F0A2F">
      <w:pPr>
        <w:pStyle w:val="Parties1"/>
      </w:pPr>
      <w:r>
        <w:rPr>
          <w:b/>
          <w:bCs/>
        </w:rPr>
        <w:t>PENTLAND HOMES LIMITED</w:t>
      </w:r>
      <w:r>
        <w:t xml:space="preserve"> (company registration number 01031651) whose registered office is at The Estate Office, Canterbury Road, Etchinghill, Folkestone, CT18 8FA ("Pentland Homes”)</w:t>
      </w:r>
    </w:p>
    <w:p w:rsidR="008F0A2F" w:rsidP="00801BC6" w:rsidRDefault="008F0A2F">
      <w:pPr>
        <w:pStyle w:val="Parties1"/>
      </w:pPr>
      <w:r>
        <w:rPr>
          <w:b/>
          <w:bCs/>
        </w:rPr>
        <w:t>BDW TRADING LIMITED</w:t>
      </w:r>
      <w:r>
        <w:t xml:space="preserve"> (company registration number 03018173) whose registered office is at Barratt House, Cartwright Way, Forest Business Park, Bardon Hill, Coalville, Leicestershire, LE67 1UF ("BDW")</w:t>
      </w:r>
    </w:p>
    <w:p w:rsidR="008F0A2F" w:rsidP="00801BC6" w:rsidRDefault="008F0A2F">
      <w:pPr>
        <w:pStyle w:val="Parties1"/>
      </w:pPr>
      <w:r>
        <w:rPr>
          <w:b/>
          <w:bCs/>
        </w:rPr>
        <w:t>HOMES AND COMMUNITIES AGENCY</w:t>
      </w:r>
      <w:r>
        <w:t xml:space="preserve"> whose registered office is at Homes and Communities Agency, Fry Building, 2 Marsham Street, London SW1P 4DF ("the HCA")</w:t>
      </w:r>
    </w:p>
    <w:p w:rsidR="008F0A2F" w:rsidP="00801BC6" w:rsidRDefault="008F0A2F">
      <w:pPr>
        <w:pStyle w:val="Parties1"/>
      </w:pPr>
      <w:r>
        <w:rPr>
          <w:b/>
          <w:bCs/>
        </w:rPr>
        <w:t>TITLESTONE PROPERTY LENDING LIMITED</w:t>
      </w:r>
      <w:r>
        <w:t xml:space="preserve"> (company registration number 08144104) whose registered office is at 40 Gracechurch Street, London, EC3V 0BT ("Titlestone")</w:t>
      </w:r>
    </w:p>
    <w:p w:rsidR="008F0A2F" w:rsidP="00801BC6" w:rsidRDefault="008F0A2F">
      <w:pPr>
        <w:pStyle w:val="Parties1"/>
      </w:pPr>
      <w:r>
        <w:rPr>
          <w:b/>
          <w:bCs/>
        </w:rPr>
        <w:t>CLOSE BROTHERS LIMITED</w:t>
      </w:r>
      <w:r>
        <w:t xml:space="preserve"> (company registration number 00195626) whose registered office is at 10 Crown Place London EC2A 4FT (“Close Brothers”).</w:t>
      </w:r>
    </w:p>
    <w:p w:rsidR="008F0A2F" w:rsidP="00801BC6" w:rsidRDefault="008F0A2F">
      <w:pPr>
        <w:pStyle w:val="Parties1"/>
      </w:pPr>
      <w:r>
        <w:rPr>
          <w:b/>
          <w:bCs/>
        </w:rPr>
        <w:t>ASHFORD BOROUGH COUNCIL</w:t>
      </w:r>
      <w:r>
        <w:t xml:space="preserve"> of Civic Centre, Tannery Lane, Ashford, TN23 1PL ("the Council")</w:t>
      </w:r>
    </w:p>
    <w:p w:rsidR="008F0A2F" w:rsidP="00801BC6" w:rsidRDefault="008F0A2F">
      <w:pPr>
        <w:pStyle w:val="Parties1"/>
      </w:pPr>
      <w:r>
        <w:rPr>
          <w:b/>
          <w:bCs/>
        </w:rPr>
        <w:t>THE KENT COUNTY COUNCIL</w:t>
      </w:r>
      <w:r>
        <w:t xml:space="preserve"> of Sessions House, County Hall, Maidstone ME14 1XQ ("the County Council")</w:t>
      </w:r>
    </w:p>
    <w:p w:rsidRPr="005E78B0" w:rsidR="008F0A2F" w:rsidP="00F97907" w:rsidRDefault="008F0A2F">
      <w:pPr>
        <w:pStyle w:val="BodyText"/>
        <w:keepNext/>
        <w:keepLines/>
        <w:rPr>
          <w:b/>
          <w:bCs/>
        </w:rPr>
      </w:pPr>
      <w:r>
        <w:rPr>
          <w:b/>
          <w:bCs/>
        </w:rPr>
        <w:t>RECITALS</w:t>
      </w:r>
    </w:p>
    <w:p w:rsidRPr="005E78B0" w:rsidR="008F0A2F" w:rsidP="005E78B0" w:rsidRDefault="008F0A2F">
      <w:pPr>
        <w:pStyle w:val="BodyText"/>
        <w:keepNext/>
        <w:rPr>
          <w:b/>
          <w:bCs/>
        </w:rPr>
      </w:pPr>
      <w:r>
        <w:rPr>
          <w:b/>
          <w:bCs/>
        </w:rPr>
        <w:t>Whereas</w:t>
      </w:r>
    </w:p>
    <w:p w:rsidR="00C43E30" w:rsidP="00C47F05" w:rsidRDefault="008F0A2F">
      <w:pPr>
        <w:pStyle w:val="Background1"/>
        <w:keepNext/>
      </w:pPr>
      <w:bookmarkStart w:name="_Ref172720142" w:id="395"/>
      <w:r>
        <w:t xml:space="preserve">Hodson has a freehold interest in that part of the Site coloured beige on the Land Ownership Plan One by virtue of being the registered proprietor with title absolute of the freehold interest in those parts of the Site registered under title numbers K448700 and TT36322 (subject to the transfer of the land shown coloured light blue and cross hatched red on Land Ownership Plan Two pursuant to a transfer </w:t>
      </w:r>
      <w:del w:author="Angela Francis" w:date="2024-07-29T20:27:00Z" w:id="396">
        <w:r>
          <w:rPr>
            <w:rFonts w:cs="Arial"/>
            <w:strike/>
            <w:color w:val="FF0000"/>
            <w:u w:color="FF0000"/>
            <w:shd w:val="clear" w:color="auto" w:fill="E5B8B7" w:themeFill="accent2" w:themeFillTint="66"/>
          </w:rPr>
          <w:delText>dated[       ]/</w:delText>
        </w:r>
      </w:del>
      <w:r>
        <w:t xml:space="preserve">of an even date between 1) Hodson and 2) Hodson CG Two referred to at Recital </w:t>
      </w:r>
      <w:del w:author="Angela Francis" w:date="2024-07-29T20:27:00Z" w:id="397">
        <w:r>
          <w:rPr>
            <w:rFonts w:cs="Arial"/>
          </w:rPr>
          <w:delText>D7</w:delText>
        </w:r>
      </w:del>
      <w:ins w:author="Angela Francis" w:date="2024-07-29T20:27:00Z" w:id="398">
        <w:r>
          <w:fldChar w:fldCharType="begin"/>
        </w:r>
        <w:r>
          <w:instrText xml:space="preserve"> REF _Ref172719987 \w \h </w:instrText>
        </w:r>
      </w:ins>
      <w:ins w:author="Angela Francis" w:date="2024-07-29T20:27:00Z" w:id="399">
        <w:r>
          <w:fldChar w:fldCharType="separate"/>
        </w:r>
        <w:r>
          <w:t>D.7</w:t>
        </w:r>
        <w:r>
          <w:fldChar w:fldCharType="end"/>
        </w:r>
      </w:ins>
      <w:r>
        <w:t xml:space="preserve">) and TT35024 (subject to the transfer of the land shown coloured orange and numbered 8 on Land Ownership Plan Two pursuant to a transfer </w:t>
      </w:r>
      <w:del w:author="Angela Francis" w:date="2024-07-29T20:27:00Z" w:id="400">
        <w:r>
          <w:rPr>
            <w:rFonts w:cs="Arial"/>
          </w:rPr>
          <w:delText xml:space="preserve">dated [ ] </w:delText>
        </w:r>
        <w:r>
          <w:rPr>
            <w:rFonts w:cs="Arial"/>
            <w:strike/>
            <w:color w:val="FF0000"/>
            <w:u w:color="FF0000"/>
          </w:rPr>
          <w:delText>/</w:delText>
        </w:r>
      </w:del>
      <w:r>
        <w:t xml:space="preserve">of an even date between 1) Hodson and 2) Hodson CG One referred to at Recital </w:t>
      </w:r>
      <w:del w:author="Angela Francis" w:date="2024-07-29T20:27:00Z" w:id="401">
        <w:r>
          <w:rPr>
            <w:rFonts w:cs="Arial"/>
          </w:rPr>
          <w:delText>C</w:delText>
        </w:r>
      </w:del>
      <w:ins w:author="Angela Francis" w:date="2024-07-29T20:27:00Z" w:id="402">
        <w:r>
          <w:fldChar w:fldCharType="begin"/>
        </w:r>
        <w:r>
          <w:instrText xml:space="preserve"> REF _Ref172720089 \w \h </w:instrText>
        </w:r>
      </w:ins>
      <w:ins w:author="Angela Francis" w:date="2024-07-29T20:27:00Z" w:id="403">
        <w:r>
          <w:fldChar w:fldCharType="separate"/>
        </w:r>
        <w:r>
          <w:t>C</w:t>
        </w:r>
        <w:r>
          <w:fldChar w:fldCharType="end"/>
        </w:r>
      </w:ins>
      <w:r>
        <w:t xml:space="preserve"> and subject to the transfer of the land shown coloured light blue and numbered 11 on the Land Ownership Plan Two pursuant to transfer </w:t>
      </w:r>
      <w:del w:author="Angela Francis" w:date="2024-07-29T20:27:00Z" w:id="404">
        <w:r>
          <w:rPr>
            <w:rFonts w:cs="Arial"/>
            <w:strike/>
            <w:color w:val="FF0000"/>
            <w:u w:color="FF0000"/>
            <w:shd w:val="clear" w:color="auto" w:fill="E5B8B7" w:themeFill="accent2" w:themeFillTint="66"/>
          </w:rPr>
          <w:delText>dated [     ]/</w:delText>
        </w:r>
      </w:del>
      <w:r>
        <w:t xml:space="preserve">of an even date between 1) Hodson and 2) Hodson CG Two referred to at Recital </w:t>
      </w:r>
      <w:del w:author="Angela Francis" w:date="2024-07-29T20:27:00Z" w:id="405">
        <w:r>
          <w:rPr>
            <w:rFonts w:cs="Arial"/>
          </w:rPr>
          <w:delText>D6</w:delText>
        </w:r>
      </w:del>
      <w:ins w:author="Angela Francis" w:date="2024-07-29T20:27:00Z" w:id="406">
        <w:r>
          <w:fldChar w:fldCharType="begin"/>
        </w:r>
        <w:r>
          <w:instrText xml:space="preserve"> REF _Ref172719995 \w \h </w:instrText>
        </w:r>
      </w:ins>
      <w:ins w:author="Angela Francis" w:date="2024-07-29T20:27:00Z" w:id="407">
        <w:r>
          <w:fldChar w:fldCharType="separate"/>
        </w:r>
        <w:r>
          <w:t>D.6</w:t>
        </w:r>
        <w:r>
          <w:fldChar w:fldCharType="end"/>
        </w:r>
      </w:ins>
      <w:r>
        <w:t>) and acquiring the:-</w:t>
      </w:r>
      <w:bookmarkEnd w:id="395"/>
    </w:p>
    <w:p w:rsidR="008F0A2F" w:rsidP="00976DAC" w:rsidRDefault="008F0A2F">
      <w:pPr>
        <w:pStyle w:val="Background2"/>
      </w:pPr>
      <w:bookmarkStart w:name="_Ref172720018" w:id="408"/>
      <w:r>
        <w:t xml:space="preserve">freehold interest in the land coloured yellow hatched red edged in black and numbered 1 &amp; 15 on Land Ownership Plan Two being part of the land registered under title number K720599 at the date of this Deed pursuant to a transfer </w:t>
      </w:r>
      <w:del w:author="Angela Francis" w:date="2024-07-29T20:27:00Z" w:id="409">
        <w:r>
          <w:rPr>
            <w:rFonts w:cs="Arial"/>
            <w:strike/>
            <w:color w:val="FF0000"/>
            <w:u w:color="FF0000"/>
            <w:shd w:val="clear" w:color="auto" w:fill="E5B8B7" w:themeFill="accent2" w:themeFillTint="66"/>
          </w:rPr>
          <w:delText>dated[     ] /</w:delText>
        </w:r>
        <w:r>
          <w:rPr>
            <w:rFonts w:cs="Arial"/>
          </w:rPr>
          <w:delText xml:space="preserve"> </w:delText>
        </w:r>
      </w:del>
      <w:r>
        <w:t>of an even date between 1) Hodson CG Two and 2) Hodson.</w:t>
      </w:r>
      <w:bookmarkEnd w:id="408"/>
    </w:p>
    <w:p w:rsidR="008F0A2F" w:rsidP="00976DAC" w:rsidRDefault="008F0A2F">
      <w:pPr>
        <w:pStyle w:val="Background2"/>
      </w:pPr>
      <w:bookmarkStart w:name="_Ref172720038" w:id="410"/>
      <w:r>
        <w:t xml:space="preserve">freehold interest in the land coloured yellow hatched red and numbered 14 on Land Ownership Plan Two being part of the land registered under title number K111341 at the date of this Deed pursuant to a transfer </w:t>
      </w:r>
      <w:del w:author="Angela Francis" w:date="2024-07-29T20:27:00Z" w:id="411">
        <w:r>
          <w:rPr>
            <w:rFonts w:cs="Arial"/>
            <w:strike/>
            <w:color w:val="FF0000"/>
            <w:u w:color="FF0000"/>
            <w:shd w:val="clear" w:color="auto" w:fill="E5B8B7" w:themeFill="accent2" w:themeFillTint="66"/>
          </w:rPr>
          <w:delText>dated[    ] /</w:delText>
        </w:r>
      </w:del>
      <w:r>
        <w:t>of an even date between 1) Hodson CG Two and 2) Hodson.</w:t>
      </w:r>
      <w:bookmarkEnd w:id="410"/>
    </w:p>
    <w:p w:rsidR="008F0A2F" w:rsidP="00976DAC" w:rsidRDefault="008F0A2F">
      <w:pPr>
        <w:pStyle w:val="Background2"/>
      </w:pPr>
      <w:bookmarkStart w:name="_Ref172720073" w:id="412"/>
      <w:r>
        <w:t xml:space="preserve">freehold interest in the land coloured yellow and cross hatched red and numbered 12 on Land Ownership Plan Two being that part of the land registered under title number K42532 at the date of this Deed pursuant to a transfer </w:t>
      </w:r>
      <w:del w:author="Angela Francis" w:date="2024-07-29T20:27:00Z" w:id="413">
        <w:r>
          <w:rPr>
            <w:rFonts w:cs="Arial"/>
            <w:strike/>
            <w:color w:val="FF0000"/>
            <w:u w:color="FF0000"/>
            <w:shd w:val="clear" w:color="auto" w:fill="E5B8B7" w:themeFill="accent2" w:themeFillTint="66"/>
          </w:rPr>
          <w:delText>dated[    ]/</w:delText>
        </w:r>
      </w:del>
      <w:r>
        <w:t>of an even date between 1) Pentland Homes and 2) Hodson.</w:t>
      </w:r>
      <w:bookmarkEnd w:id="412"/>
    </w:p>
    <w:p w:rsidR="008F0A2F" w:rsidP="00976DAC" w:rsidRDefault="008F0A2F">
      <w:pPr>
        <w:pStyle w:val="Background2"/>
      </w:pPr>
      <w:r>
        <w:t xml:space="preserve">freehold interest in the land coloured red and numbered 7 on the Land Ownership Plan Two being part of the land registered under title number K631376 at the date of this Deed pursuant to a transfer </w:t>
      </w:r>
      <w:del w:author="Angela Francis" w:date="2024-07-29T20:27:00Z" w:id="414">
        <w:r>
          <w:rPr>
            <w:rFonts w:cs="Arial"/>
            <w:strike/>
            <w:color w:val="FF0000"/>
            <w:u w:color="FF0000"/>
            <w:shd w:val="clear" w:color="auto" w:fill="E5B8B7" w:themeFill="accent2" w:themeFillTint="66"/>
          </w:rPr>
          <w:delText>dated[     ] /</w:delText>
        </w:r>
      </w:del>
      <w:r>
        <w:t>of an even date between 1) Ward Homes Limited and 2) Hodson.</w:t>
      </w:r>
    </w:p>
    <w:p w:rsidRPr="00976DAC" w:rsidR="008F0A2F" w:rsidP="00976DAC" w:rsidRDefault="008F0A2F">
      <w:pPr>
        <w:pStyle w:val="Background1"/>
      </w:pPr>
      <w:bookmarkStart w:name="_Ref172720129" w:id="415"/>
      <w:r>
        <w:t xml:space="preserve">Chilmington Green Developments has a freehold interest in that part of the Site hatched yellow on Land Ownership Plan One by virtue of being the registered proprietor with title absolute of that part of the Site registered under title number K725773 subject to the transfer of the freehold interest in that land shown coloured light blue cross hatched red and numbered 10 on the Land Ownership Plan Two pursuant to a transfer </w:t>
      </w:r>
      <w:del w:author="Angela Francis" w:date="2024-07-29T20:27:00Z" w:id="416">
        <w:r>
          <w:rPr>
            <w:rFonts w:cs="Arial"/>
            <w:strike/>
            <w:color w:val="FF0000"/>
            <w:u w:color="FF0000"/>
            <w:shd w:val="clear" w:color="auto" w:fill="E5B8B7" w:themeFill="accent2" w:themeFillTint="66"/>
          </w:rPr>
          <w:delText xml:space="preserve">dated [   ] </w:delText>
        </w:r>
      </w:del>
      <w:r>
        <w:t xml:space="preserve">of an even date between 1) Chilmington Green Developments and 2) Hodson CG Two referred to at Recital </w:t>
      </w:r>
      <w:del w:author="Angela Francis" w:date="2024-07-29T20:27:00Z" w:id="417">
        <w:r>
          <w:rPr>
            <w:rFonts w:cs="Arial"/>
          </w:rPr>
          <w:delText>D8</w:delText>
        </w:r>
      </w:del>
      <w:ins w:author="Angela Francis" w:date="2024-07-29T20:27:00Z" w:id="418">
        <w:r>
          <w:fldChar w:fldCharType="begin"/>
        </w:r>
        <w:r>
          <w:instrText xml:space="preserve"> REF _Ref172720007 \w \h </w:instrText>
        </w:r>
      </w:ins>
      <w:ins w:author="Angela Francis" w:date="2024-07-29T20:27:00Z" w:id="419">
        <w:r>
          <w:fldChar w:fldCharType="separate"/>
        </w:r>
        <w:r>
          <w:t>D.8</w:t>
        </w:r>
        <w:r>
          <w:fldChar w:fldCharType="end"/>
        </w:r>
      </w:ins>
      <w:r>
        <w:t>.</w:t>
      </w:r>
      <w:bookmarkEnd w:id="415"/>
    </w:p>
    <w:p w:rsidR="00C43E30" w:rsidP="00976DAC" w:rsidRDefault="008F0A2F">
      <w:pPr>
        <w:pStyle w:val="Background1"/>
      </w:pPr>
      <w:bookmarkStart w:name="_Ref172720089" w:id="420"/>
      <w:r>
        <w:t xml:space="preserve">Hodson CG One has a freehold interest in that part of the Site coloured orange on the Land Ownership Plan One by virtue of acquiring part of that land registered under title number TT35024 as at the date of this Deed being coloured orange and numbered 8 on the Land Ownership Plan Two pursuant to a transfer </w:t>
      </w:r>
      <w:del w:author="Angela Francis" w:date="2024-07-29T20:27:00Z" w:id="421">
        <w:r>
          <w:rPr>
            <w:rFonts w:cs="Arial"/>
            <w:strike/>
            <w:color w:val="FF0000"/>
            <w:u w:color="FF0000"/>
            <w:shd w:val="clear" w:color="auto" w:fill="E5B8B7" w:themeFill="accent2" w:themeFillTint="66"/>
          </w:rPr>
          <w:delText>dated[    ]/</w:delText>
        </w:r>
      </w:del>
      <w:r>
        <w:t>of an even date between 1) Hodson and 2) Hodson CG One.</w:t>
      </w:r>
      <w:bookmarkEnd w:id="420"/>
    </w:p>
    <w:p w:rsidR="00C43E30" w:rsidP="00B305D7" w:rsidRDefault="008F0A2F">
      <w:pPr>
        <w:pStyle w:val="Background1"/>
        <w:keepNext/>
      </w:pPr>
      <w:bookmarkStart w:name="_Ref172720094" w:id="422"/>
      <w:r>
        <w:t>Hodson CG Two has a freehold interest in that part of the Site coloured light blue on Land Ownership Plan One by virtue of:-</w:t>
      </w:r>
      <w:bookmarkEnd w:id="422"/>
    </w:p>
    <w:p w:rsidR="008F0A2F" w:rsidP="00976DAC" w:rsidRDefault="008F0A2F">
      <w:pPr>
        <w:pStyle w:val="Background2"/>
      </w:pPr>
      <w:r>
        <w:t xml:space="preserve">Acquiring the freehold interest in part of the land registered under title number K720599 pursuant to a transfer </w:t>
      </w:r>
      <w:del w:author="Angela Francis" w:date="2024-07-29T20:27:00Z" w:id="423">
        <w:r>
          <w:rPr>
            <w:rFonts w:cs="Arial"/>
            <w:strike/>
            <w:color w:val="FF0000"/>
            <w:u w:color="FF0000"/>
            <w:shd w:val="clear" w:color="auto" w:fill="E5B8B7" w:themeFill="accent2" w:themeFillTint="66"/>
          </w:rPr>
          <w:delText>dated[    ]/</w:delText>
        </w:r>
      </w:del>
      <w:r>
        <w:t xml:space="preserve">of even date between 1) Alan John Pullen and 2) Hodson CG Two but subsequently having transferred that land (being the land coloured yellow edged in black and hatched red and numbered 1 &amp; 15 on Land Ownership Plan Two to Hodson pursuant to a transfer </w:t>
      </w:r>
      <w:del w:author="Angela Francis" w:date="2024-07-29T20:27:00Z" w:id="424">
        <w:r>
          <w:rPr>
            <w:rFonts w:cs="Arial"/>
            <w:strike/>
            <w:color w:val="FF0000"/>
            <w:u w:color="FF0000"/>
            <w:shd w:val="clear" w:color="auto" w:fill="E5B8B7" w:themeFill="accent2" w:themeFillTint="66"/>
          </w:rPr>
          <w:delText>dated[     ] /</w:delText>
        </w:r>
      </w:del>
      <w:r>
        <w:t xml:space="preserve">of an even date between 1) Hodson CG Two and 2) Hodson referred to at Recital </w:t>
      </w:r>
      <w:del w:author="Angela Francis" w:date="2024-07-29T20:27:00Z" w:id="425">
        <w:r>
          <w:rPr>
            <w:rFonts w:cs="Arial"/>
          </w:rPr>
          <w:delText>A1</w:delText>
        </w:r>
      </w:del>
      <w:ins w:author="Angela Francis" w:date="2024-07-29T20:27:00Z" w:id="426">
        <w:r>
          <w:fldChar w:fldCharType="begin"/>
        </w:r>
        <w:r>
          <w:instrText xml:space="preserve"> REF _Ref172720018 \w \h </w:instrText>
        </w:r>
      </w:ins>
      <w:ins w:author="Angela Francis" w:date="2024-07-29T20:27:00Z" w:id="427">
        <w:r>
          <w:fldChar w:fldCharType="separate"/>
        </w:r>
        <w:r>
          <w:t>A.1</w:t>
        </w:r>
        <w:r>
          <w:fldChar w:fldCharType="end"/>
        </w:r>
      </w:ins>
      <w:r>
        <w:t xml:space="preserve"> above.</w:t>
      </w:r>
    </w:p>
    <w:p w:rsidR="008F0A2F" w:rsidP="00976DAC" w:rsidRDefault="008F0A2F">
      <w:pPr>
        <w:pStyle w:val="Background2"/>
      </w:pPr>
      <w:r>
        <w:t xml:space="preserve">Acquiring the freehold interest in all that land shown coloured light blue and edged in black and numbered 4 on Land Ownership Plan Two pursuant to a transfer of all that land registered under title number K111341 at the date of this Deed </w:t>
      </w:r>
      <w:del w:author="Angela Francis" w:date="2024-07-29T20:27:00Z" w:id="428">
        <w:r>
          <w:rPr>
            <w:rFonts w:cs="Arial"/>
            <w:strike/>
            <w:color w:val="FF0000"/>
            <w:u w:color="FF0000"/>
            <w:shd w:val="clear" w:color="auto" w:fill="E5B8B7" w:themeFill="accent2" w:themeFillTint="66"/>
          </w:rPr>
          <w:delText>dated[      ] /</w:delText>
        </w:r>
      </w:del>
      <w:r>
        <w:t xml:space="preserve">of even date between 1) Alan John Pullen and 2) Hodson CG Two but subject to i) a subsequent transfer of the land shown coloured dark blue and numbered 13 on Land Ownership Plan Two and comprising of part of the land registered under title number K111341 at the date of this Deed pursuant to a transfer </w:t>
      </w:r>
      <w:del w:author="Angela Francis" w:date="2024-07-29T20:27:00Z" w:id="429">
        <w:r>
          <w:rPr>
            <w:rFonts w:cs="Arial"/>
            <w:strike/>
            <w:color w:val="FF0000"/>
            <w:u w:color="FF0000"/>
            <w:shd w:val="clear" w:color="auto" w:fill="E5B8B7" w:themeFill="accent2" w:themeFillTint="66"/>
          </w:rPr>
          <w:delText xml:space="preserve">dated [        ] / </w:delText>
        </w:r>
      </w:del>
      <w:r>
        <w:t xml:space="preserve">of an even date between 1) Hodson CG Two and 2) BDW referred to at Recital </w:t>
      </w:r>
      <w:del w:author="Angela Francis" w:date="2024-07-29T20:27:00Z" w:id="430">
        <w:r>
          <w:rPr>
            <w:rFonts w:cs="Arial"/>
          </w:rPr>
          <w:delText>L1</w:delText>
        </w:r>
      </w:del>
      <w:ins w:author="Angela Francis" w:date="2024-07-29T20:27:00Z" w:id="431">
        <w:r>
          <w:fldChar w:fldCharType="begin"/>
        </w:r>
        <w:r>
          <w:instrText xml:space="preserve"> REF _Ref172720029 \w \h </w:instrText>
        </w:r>
      </w:ins>
      <w:ins w:author="Angela Francis" w:date="2024-07-29T20:27:00Z" w:id="432">
        <w:r>
          <w:fldChar w:fldCharType="separate"/>
        </w:r>
        <w:r>
          <w:t>L.1</w:t>
        </w:r>
        <w:r>
          <w:fldChar w:fldCharType="end"/>
        </w:r>
      </w:ins>
      <w:r>
        <w:t xml:space="preserve"> and ii) a subsequent transfer of the land coloured yellow hatched red and numbered 14 on Land Ownership Plan Two being part of the land registered under title number K111341 at the date of this Deed pursuant to a transfer </w:t>
      </w:r>
      <w:del w:author="Angela Francis" w:date="2024-07-29T20:27:00Z" w:id="433">
        <w:r>
          <w:rPr>
            <w:rFonts w:cs="Arial"/>
            <w:strike/>
            <w:color w:val="FF0000"/>
            <w:u w:color="FF0000"/>
            <w:shd w:val="clear" w:color="auto" w:fill="E5B8B7" w:themeFill="accent2" w:themeFillTint="66"/>
          </w:rPr>
          <w:delText>dated[    ] /</w:delText>
        </w:r>
      </w:del>
      <w:r>
        <w:t xml:space="preserve">of an even date between 1) Hodson CG Two and 2) Hodson and referred to at </w:t>
      </w:r>
      <w:del w:author="Angela Francis" w:date="2024-07-29T20:27:00Z" w:id="434">
        <w:r>
          <w:rPr>
            <w:rFonts w:cs="Arial"/>
          </w:rPr>
          <w:delText>recital A2</w:delText>
        </w:r>
      </w:del>
      <w:ins w:author="Angela Francis" w:date="2024-07-29T20:27:00Z" w:id="435">
        <w:r>
          <w:t xml:space="preserve">Recital </w:t>
        </w:r>
        <w:r>
          <w:fldChar w:fldCharType="begin"/>
        </w:r>
        <w:r>
          <w:instrText xml:space="preserve"> REF _Ref172720038 \w \h </w:instrText>
        </w:r>
      </w:ins>
      <w:ins w:author="Angela Francis" w:date="2024-07-29T20:27:00Z" w:id="436">
        <w:r>
          <w:fldChar w:fldCharType="separate"/>
        </w:r>
        <w:r>
          <w:t>A.2</w:t>
        </w:r>
        <w:r>
          <w:fldChar w:fldCharType="end"/>
        </w:r>
        <w:r>
          <w:t xml:space="preserve"> </w:t>
        </w:r>
      </w:ins>
      <w:r>
        <w:t>above.</w:t>
      </w:r>
    </w:p>
    <w:p w:rsidR="00C43E30" w:rsidP="00976DAC" w:rsidRDefault="008F0A2F">
      <w:pPr>
        <w:pStyle w:val="Background2"/>
      </w:pPr>
      <w:r>
        <w:t xml:space="preserve">Acquiring the freehold interest in all that land shown coloured light blue edged in black and numbered 5 on Land Ownership Plan Two being part of that land registered at the date of this Deed under title number K343699 pursuant to a transfer </w:t>
      </w:r>
      <w:del w:author="Angela Francis" w:date="2024-07-29T20:27:00Z" w:id="437">
        <w:r>
          <w:rPr>
            <w:rFonts w:cs="Arial"/>
            <w:strike/>
            <w:color w:val="FF0000"/>
            <w:u w:color="FF0000"/>
            <w:shd w:val="clear" w:color="auto" w:fill="E5B8B7" w:themeFill="accent2" w:themeFillTint="66"/>
          </w:rPr>
          <w:delText>dated[     ]/</w:delText>
        </w:r>
      </w:del>
      <w:r>
        <w:t>of an even date between 1) Alan John Pullen and 2) Hodson CG Two.</w:t>
      </w:r>
    </w:p>
    <w:p w:rsidR="008F0A2F" w:rsidP="00976DAC" w:rsidRDefault="008F0A2F">
      <w:pPr>
        <w:pStyle w:val="Background2"/>
      </w:pPr>
      <w:r>
        <w:t xml:space="preserve">Acquiring the freehold interest in all that land shown coloured light blue edged in black and numbered 2 on the Land Ownership Plan Two and all that land coloured light blue edged in black and numbered 4 on Land Ownership Two and all that land coloured dark blue cross hatched in black and numbered 16 being all of that land registered at the date of this Deed under title numbers K114296 K440838 and K702249 pursuant a transfer </w:t>
      </w:r>
      <w:del w:author="Angela Francis" w:date="2024-07-29T20:27:00Z" w:id="438">
        <w:r>
          <w:rPr>
            <w:rFonts w:cs="Arial"/>
            <w:strike/>
            <w:color w:val="FF0000"/>
            <w:u w:color="FF0000"/>
            <w:shd w:val="clear" w:color="auto" w:fill="E5B8B7" w:themeFill="accent2" w:themeFillTint="66"/>
          </w:rPr>
          <w:delText>dated [    ]/</w:delText>
        </w:r>
      </w:del>
      <w:r>
        <w:t xml:space="preserve">of an even date between 1) Alan John Pullen and 2) Hodson CG Two but subject to a subsequent transfer of the freehold interest in that land shown coloured dark blue and hatched black and numbered 16 on Land Ownership Plan Two comprising part of the land registered under title number K114296 pursuant to a transfer </w:t>
      </w:r>
      <w:del w:author="Angela Francis" w:date="2024-07-29T20:27:00Z" w:id="439">
        <w:r>
          <w:rPr>
            <w:rFonts w:cs="Arial"/>
            <w:strike/>
            <w:color w:val="FF0000"/>
            <w:u w:color="FF0000"/>
            <w:shd w:val="clear" w:color="auto" w:fill="E5B8B7" w:themeFill="accent2" w:themeFillTint="66"/>
          </w:rPr>
          <w:delText>dated[    ] /</w:delText>
        </w:r>
        <w:r>
          <w:rPr>
            <w:rFonts w:cs="Arial"/>
            <w:strike/>
            <w:color w:val="FF0000"/>
            <w:u w:color="FF0000"/>
          </w:rPr>
          <w:delText xml:space="preserve"> </w:delText>
        </w:r>
      </w:del>
      <w:r>
        <w:t xml:space="preserve">of an even date between 1) Hodson CG Two and 2) BDW referred to at Recital </w:t>
      </w:r>
      <w:del w:author="Angela Francis" w:date="2024-07-29T20:27:00Z" w:id="440">
        <w:r>
          <w:rPr>
            <w:rFonts w:cs="Arial"/>
          </w:rPr>
          <w:delText>L2</w:delText>
        </w:r>
      </w:del>
      <w:ins w:author="Angela Francis" w:date="2024-07-29T20:27:00Z" w:id="441">
        <w:r>
          <w:fldChar w:fldCharType="begin"/>
        </w:r>
        <w:r>
          <w:instrText xml:space="preserve"> REF _Ref172720054 \w \h </w:instrText>
        </w:r>
      </w:ins>
      <w:ins w:author="Angela Francis" w:date="2024-07-29T20:27:00Z" w:id="442">
        <w:r>
          <w:fldChar w:fldCharType="separate"/>
        </w:r>
        <w:r>
          <w:t>L.2</w:t>
        </w:r>
        <w:r>
          <w:fldChar w:fldCharType="end"/>
        </w:r>
      </w:ins>
      <w:r>
        <w:t>.</w:t>
      </w:r>
    </w:p>
    <w:p w:rsidR="00C43E30" w:rsidP="00976DAC" w:rsidRDefault="008F0A2F">
      <w:pPr>
        <w:pStyle w:val="Background2"/>
      </w:pPr>
      <w:r>
        <w:t xml:space="preserve">Acquiring the freehold interest in all that land shown coloured light blue and numbered 3 on Land Ownership Plan Two being registered at the date of this Deed under title numbers K518531 and K514398 pursuant to a transfer </w:t>
      </w:r>
      <w:del w:author="Angela Francis" w:date="2024-07-29T20:27:00Z" w:id="443">
        <w:r>
          <w:rPr>
            <w:rFonts w:cs="Arial"/>
            <w:strike/>
            <w:color w:val="FF0000"/>
            <w:u w:color="FF0000"/>
          </w:rPr>
          <w:delText>[</w:delText>
        </w:r>
      </w:del>
      <w:r>
        <w:t xml:space="preserve">of an </w:t>
      </w:r>
      <w:del w:author="Angela Francis" w:date="2024-07-29T20:27:00Z" w:id="444">
        <w:r>
          <w:rPr>
            <w:rFonts w:cs="Arial"/>
            <w:strike/>
            <w:color w:val="FF0000"/>
            <w:u w:color="FF0000"/>
            <w:shd w:val="clear" w:color="auto" w:fill="E5B8B7" w:themeFill="accent2" w:themeFillTint="66"/>
          </w:rPr>
          <w:delText>dated[    ]/of aven</w:delText>
        </w:r>
        <w:r>
          <w:rPr>
            <w:rFonts w:cs="Arial"/>
            <w:color w:val="0000FF"/>
            <w:u w:val="double" w:color="0000FF"/>
          </w:rPr>
          <w:delText>even</w:delText>
        </w:r>
      </w:del>
      <w:ins w:author="Angela Francis" w:date="2024-07-29T20:27:00Z" w:id="445">
        <w:r>
          <w:t>even</w:t>
        </w:r>
      </w:ins>
      <w:r>
        <w:t xml:space="preserve"> date between 1) Alan John Pullen and Kathleen Marguerite Pullen and 2) Hodson CG Two.</w:t>
      </w:r>
    </w:p>
    <w:p w:rsidR="008F0A2F" w:rsidP="00976DAC" w:rsidRDefault="008F0A2F">
      <w:pPr>
        <w:pStyle w:val="Background2"/>
      </w:pPr>
      <w:bookmarkStart w:name="_Ref172719995" w:id="446"/>
      <w:r>
        <w:t xml:space="preserve">Acquiring the freehold interest in part of that land registered at the date of this Deed under title number TT35024 and shown coloured blue and numbered 11 on Land Ownership Plan Two pursuant to transfer </w:t>
      </w:r>
      <w:del w:author="Angela Francis" w:date="2024-07-29T20:27:00Z" w:id="447">
        <w:r>
          <w:rPr>
            <w:rFonts w:cs="Arial"/>
            <w:strike/>
            <w:color w:val="FF0000"/>
            <w:u w:color="FF0000"/>
          </w:rPr>
          <w:delText>dated [     ]/</w:delText>
        </w:r>
      </w:del>
      <w:r>
        <w:t>of an even date between 1) Hodson and 2) Hodson CG Two.</w:t>
      </w:r>
      <w:bookmarkEnd w:id="446"/>
    </w:p>
    <w:p w:rsidR="00C43E30" w:rsidP="00976DAC" w:rsidRDefault="008F0A2F">
      <w:pPr>
        <w:pStyle w:val="Background2"/>
      </w:pPr>
      <w:bookmarkStart w:name="_Ref172719987" w:id="448"/>
      <w:r>
        <w:t xml:space="preserve">Acquiring the freehold interest in part of that land registered at the date of this Deed under title number TT36322 and shown coloured light blue and cross hatched red and numbered 9 on the Land Ownership Plan Two pursuant to a transfer </w:t>
      </w:r>
      <w:del w:author="Angela Francis" w:date="2024-07-29T20:27:00Z" w:id="449">
        <w:r>
          <w:rPr>
            <w:rFonts w:cs="Arial"/>
            <w:strike/>
            <w:color w:val="FF0000"/>
            <w:u w:color="FF0000"/>
            <w:shd w:val="clear" w:color="auto" w:fill="E5B8B7" w:themeFill="accent2" w:themeFillTint="66"/>
          </w:rPr>
          <w:delText>dated [   ]</w:delText>
        </w:r>
        <w:r>
          <w:rPr>
            <w:rFonts w:cs="Arial"/>
            <w:strike/>
            <w:color w:val="FF0000"/>
            <w:u w:color="FF0000"/>
          </w:rPr>
          <w:delText xml:space="preserve"> </w:delText>
        </w:r>
      </w:del>
      <w:r>
        <w:t>of an even date between 1) Hodson and 2) Hodson CG Two.</w:t>
      </w:r>
      <w:bookmarkEnd w:id="448"/>
    </w:p>
    <w:p w:rsidR="008F0A2F" w:rsidP="00976DAC" w:rsidRDefault="008F0A2F">
      <w:pPr>
        <w:pStyle w:val="Background2"/>
      </w:pPr>
      <w:bookmarkStart w:name="_Ref172720007" w:id="450"/>
      <w:r>
        <w:t xml:space="preserve">Acquiring the freehold interest in part of that land registered at the date of this Deed under title number K725773 and shown coloured blue cross hatched red and numbered 10 on Land Ownership Plan Two pursuant to a transfer </w:t>
      </w:r>
      <w:del w:author="Angela Francis" w:date="2024-07-29T20:27:00Z" w:id="451">
        <w:r>
          <w:rPr>
            <w:rFonts w:cs="Arial"/>
            <w:strike/>
            <w:color w:val="FF0000"/>
            <w:u w:color="FF0000"/>
            <w:shd w:val="clear" w:color="auto" w:fill="E5B8B7" w:themeFill="accent2" w:themeFillTint="66"/>
          </w:rPr>
          <w:delText>dated [   ]</w:delText>
        </w:r>
        <w:r>
          <w:rPr>
            <w:rFonts w:cs="Arial"/>
            <w:strike/>
            <w:color w:val="FF0000"/>
            <w:u w:color="FF0000"/>
          </w:rPr>
          <w:delText xml:space="preserve"> </w:delText>
        </w:r>
      </w:del>
      <w:r>
        <w:t>of an even date between 1) Chilmington Green Developments and 2) Hodson CG Two.</w:t>
      </w:r>
      <w:bookmarkEnd w:id="450"/>
    </w:p>
    <w:p w:rsidR="008F0A2F" w:rsidP="00976DAC" w:rsidRDefault="008F0A2F">
      <w:pPr>
        <w:pStyle w:val="Background2"/>
      </w:pPr>
      <w:r>
        <w:t xml:space="preserve">Acquiring the freehold interest in part of that land registered at the date of this Deed under title number K683893 and numbered 6 on Land Ownership Plan Two and that land registered at the date of this Deed under title number K333776 and also numbered 6 on Land </w:t>
      </w:r>
      <w:del w:author="Angela Francis" w:date="2024-07-29T20:27:00Z" w:id="452">
        <w:r>
          <w:rPr>
            <w:rFonts w:cs="Arial"/>
            <w:color w:val="0000FF"/>
            <w:u w:val="double" w:color="0000FF"/>
          </w:rPr>
          <w:delText>Ownershp</w:delText>
        </w:r>
      </w:del>
      <w:ins w:author="Angela Francis" w:date="2024-07-29T20:27:00Z" w:id="453">
        <w:r>
          <w:t>Ownership</w:t>
        </w:r>
      </w:ins>
      <w:r>
        <w:t xml:space="preserve"> Plan Two pursuant to a transfer of even date between 1) Alan John Pullen and 2) Hodson CG Two.</w:t>
      </w:r>
    </w:p>
    <w:p w:rsidRPr="00976DAC" w:rsidR="008F0A2F" w:rsidP="00976DAC" w:rsidRDefault="008F0A2F">
      <w:pPr>
        <w:pStyle w:val="Background1"/>
      </w:pPr>
      <w:r>
        <w:t>Mr Jarvis has a freehold interest in the Site by virtue of being a joint registered proprietor with title absolute of that part of the Site registered under title number K851181 and being cross hatched in blue on Land Ownership Plan One.</w:t>
      </w:r>
    </w:p>
    <w:p w:rsidRPr="00976DAC" w:rsidR="008F0A2F" w:rsidP="00976DAC" w:rsidRDefault="008F0A2F">
      <w:pPr>
        <w:pStyle w:val="Background1"/>
      </w:pPr>
      <w:r>
        <w:t>Mrs Jarvis has a freehold interest in the Site by virtue of being a joint registered proprietor with title absolute of that part of the Site registered under title number K851181 and being cross hatched in blue on Land Ownership Plan One.</w:t>
      </w:r>
    </w:p>
    <w:p w:rsidRPr="00976DAC" w:rsidR="008F0A2F" w:rsidP="00976DAC" w:rsidRDefault="008F0A2F">
      <w:pPr>
        <w:pStyle w:val="Background1"/>
      </w:pPr>
      <w:r>
        <w:t>Jarvis Homes has a freehold interest in the Site by virtue of being the registered proprietor with title absolute of that part of the Site registered under title number K965776 and being hatched in blue on Land Ownership Plan One.</w:t>
      </w:r>
    </w:p>
    <w:p w:rsidR="00C43E30" w:rsidP="00976DAC" w:rsidRDefault="008F0A2F">
      <w:pPr>
        <w:pStyle w:val="Background1"/>
      </w:pPr>
      <w:bookmarkStart w:name="_Ref172720175" w:id="454"/>
      <w:r>
        <w:t>The County Council has an interest in the Site by virtue of being the registered proprietor with title absolute of part of the Site registered under title numbers K86052 and K956029 and K602040.</w:t>
      </w:r>
      <w:bookmarkEnd w:id="454"/>
    </w:p>
    <w:p w:rsidR="00C43E30" w:rsidP="00976DAC" w:rsidRDefault="008F0A2F">
      <w:pPr>
        <w:pStyle w:val="Background1"/>
      </w:pPr>
      <w:r>
        <w:t>Pentland Kent has a freehold interest in the Site by virtue of being the registered proprietor with title absolute of that part of the Site registered under title number TT31992 and being edged in red and cross hatched red on Land Ownership Plan One.</w:t>
      </w:r>
    </w:p>
    <w:p w:rsidRPr="00976DAC" w:rsidR="008F0A2F" w:rsidP="00976DAC" w:rsidRDefault="008F0A2F">
      <w:pPr>
        <w:pStyle w:val="Background1"/>
      </w:pPr>
      <w:r>
        <w:t xml:space="preserve">Pentland Homes has a freehold interest in that part of the Site edged in red and hatched in red on Land </w:t>
      </w:r>
      <w:del w:author="Angela Francis" w:date="2024-07-29T20:27:00Z" w:id="455">
        <w:r>
          <w:rPr>
            <w:rFonts w:cs="Arial"/>
          </w:rPr>
          <w:delText>Ownerhip</w:delText>
        </w:r>
      </w:del>
      <w:ins w:author="Angela Francis" w:date="2024-07-29T20:27:00Z" w:id="456">
        <w:r>
          <w:t>Ownership</w:t>
        </w:r>
      </w:ins>
      <w:r>
        <w:t xml:space="preserve"> Plan One by virtue of being the registered proprietor with title absolute of the parts of the Site registered under title number TT42532 subject to the transfer of the freehold interest in that part of the Site registered coloured yellow and cross hatched red and numbered 12 on the Land Ownership Plan Two pursuant to a transfer </w:t>
      </w:r>
      <w:del w:author="Angela Francis" w:date="2024-07-29T20:27:00Z" w:id="457">
        <w:r>
          <w:rPr>
            <w:rFonts w:cs="Arial"/>
            <w:strike/>
            <w:color w:val="FF0000"/>
            <w:u w:color="FF0000"/>
            <w:shd w:val="clear" w:color="auto" w:fill="E5B8B7" w:themeFill="accent2" w:themeFillTint="66"/>
          </w:rPr>
          <w:delText>dated[       ]/</w:delText>
        </w:r>
      </w:del>
      <w:r>
        <w:t xml:space="preserve">of an even date between 1) Pentland Homes and 2) Hodson referred to at Recital </w:t>
      </w:r>
      <w:del w:author="Angela Francis" w:date="2024-07-29T20:27:00Z" w:id="458">
        <w:r>
          <w:rPr>
            <w:rFonts w:cs="Arial"/>
          </w:rPr>
          <w:delText>A3</w:delText>
        </w:r>
      </w:del>
      <w:ins w:author="Angela Francis" w:date="2024-07-29T20:27:00Z" w:id="459">
        <w:r>
          <w:fldChar w:fldCharType="begin"/>
        </w:r>
        <w:r>
          <w:instrText xml:space="preserve"> REF _Ref172720073 \w \h </w:instrText>
        </w:r>
      </w:ins>
      <w:ins w:author="Angela Francis" w:date="2024-07-29T20:27:00Z" w:id="460">
        <w:r>
          <w:fldChar w:fldCharType="separate"/>
        </w:r>
        <w:r>
          <w:t>A.3</w:t>
        </w:r>
        <w:r>
          <w:fldChar w:fldCharType="end"/>
        </w:r>
      </w:ins>
      <w:r>
        <w:t>.</w:t>
      </w:r>
    </w:p>
    <w:p w:rsidRPr="00976DAC" w:rsidR="008F0A2F" w:rsidP="00976DAC" w:rsidRDefault="008F0A2F">
      <w:pPr>
        <w:pStyle w:val="Background1"/>
      </w:pPr>
      <w:r>
        <w:t>Chelmden Limited has a freehold interest in that part of the Site coloured green on Land Ownership Plan One.</w:t>
      </w:r>
    </w:p>
    <w:p w:rsidR="008F0A2F" w:rsidP="00B305D7" w:rsidRDefault="008F0A2F">
      <w:pPr>
        <w:pStyle w:val="Background1"/>
        <w:keepNext/>
      </w:pPr>
      <w:r>
        <w:t xml:space="preserve">BDW has a freehold interest in that part of the Site coloured dark blue on </w:t>
      </w:r>
      <w:del w:author="Angela Francis" w:date="2024-07-29T20:27:00Z" w:id="461">
        <w:r>
          <w:rPr>
            <w:rFonts w:cs="Arial"/>
            <w:strike/>
            <w:color w:val="FF0000"/>
            <w:u w:color="FF0000"/>
            <w:shd w:val="clear" w:color="auto" w:fill="E5B8B7" w:themeFill="accent2" w:themeFillTint="66"/>
          </w:rPr>
          <w:delText xml:space="preserve">the </w:delText>
        </w:r>
      </w:del>
      <w:r>
        <w:t>Land Ownership Plan One by virtue of:-</w:t>
      </w:r>
    </w:p>
    <w:p w:rsidR="008F0A2F" w:rsidP="00976DAC" w:rsidRDefault="008F0A2F">
      <w:pPr>
        <w:pStyle w:val="Background2"/>
      </w:pPr>
      <w:bookmarkStart w:name="_Ref172720029" w:id="462"/>
      <w:r>
        <w:t xml:space="preserve">Acquiring the freehold interest in all that land coloured dark blue and numbered 13 on </w:t>
      </w:r>
      <w:del w:author="Angela Francis" w:date="2024-07-29T20:27:00Z" w:id="463">
        <w:r>
          <w:rPr>
            <w:rFonts w:cs="Arial"/>
            <w:strike/>
            <w:color w:val="FF0000"/>
            <w:u w:color="FF0000"/>
            <w:shd w:val="clear" w:color="auto" w:fill="E5B8B7" w:themeFill="accent2" w:themeFillTint="66"/>
          </w:rPr>
          <w:delText xml:space="preserve">the </w:delText>
        </w:r>
      </w:del>
      <w:r>
        <w:t xml:space="preserve">Land Ownership Plan Two and being part of that land registered under title number K111341 at the date of this Deed pursuant to a transfer </w:t>
      </w:r>
      <w:del w:author="Angela Francis" w:date="2024-07-29T20:27:00Z" w:id="464">
        <w:r>
          <w:rPr>
            <w:rFonts w:cs="Arial"/>
            <w:strike/>
            <w:color w:val="FF0000"/>
            <w:u w:color="FF0000"/>
            <w:shd w:val="clear" w:color="auto" w:fill="E5B8B7" w:themeFill="accent2" w:themeFillTint="66"/>
          </w:rPr>
          <w:delText>dated [    ]</w:delText>
        </w:r>
      </w:del>
      <w:r>
        <w:t>of an even date between 1) Hodson CG Two and 2) BDW.</w:t>
      </w:r>
      <w:bookmarkEnd w:id="462"/>
    </w:p>
    <w:p w:rsidR="008F0A2F" w:rsidP="00976DAC" w:rsidRDefault="008F0A2F">
      <w:pPr>
        <w:pStyle w:val="Background2"/>
      </w:pPr>
      <w:bookmarkStart w:name="_Ref172720054" w:id="465"/>
      <w:r>
        <w:t xml:space="preserve">Acquiring the freehold interest in all that land coloured dark blue and hatched black and numbered 16 on </w:t>
      </w:r>
      <w:del w:author="Angela Francis" w:date="2024-07-29T20:27:00Z" w:id="466">
        <w:r>
          <w:rPr>
            <w:rFonts w:cs="Arial"/>
            <w:strike/>
            <w:color w:val="FF0000"/>
            <w:u w:color="FF0000"/>
            <w:shd w:val="clear" w:color="auto" w:fill="E5B8B7" w:themeFill="accent2" w:themeFillTint="66"/>
          </w:rPr>
          <w:delText>the</w:delText>
        </w:r>
        <w:r>
          <w:rPr>
            <w:rFonts w:cs="Arial"/>
            <w:strike/>
            <w:color w:val="FF0000"/>
            <w:u w:color="FF0000"/>
          </w:rPr>
          <w:delText xml:space="preserve"> </w:delText>
        </w:r>
      </w:del>
      <w:r>
        <w:t xml:space="preserve">Land Ownership Plan Two and being part of that land registered under title number K114296 at the date of this Deed pursuant to a transfer </w:t>
      </w:r>
      <w:del w:author="Angela Francis" w:date="2024-07-29T20:27:00Z" w:id="467">
        <w:r>
          <w:rPr>
            <w:rFonts w:cs="Arial"/>
            <w:strike/>
            <w:color w:val="FF0000"/>
            <w:u w:color="FF0000"/>
            <w:shd w:val="clear" w:color="auto" w:fill="E5B8B7" w:themeFill="accent2" w:themeFillTint="66"/>
          </w:rPr>
          <w:delText>dated[     ] /</w:delText>
        </w:r>
      </w:del>
      <w:r>
        <w:t>of an even date between 1) Hodson CG Two and 2) BDW.</w:t>
      </w:r>
      <w:bookmarkEnd w:id="465"/>
    </w:p>
    <w:p w:rsidR="00C43E30" w:rsidP="00976DAC" w:rsidRDefault="008F0A2F">
      <w:pPr>
        <w:pStyle w:val="Background2"/>
      </w:pPr>
      <w:bookmarkStart w:name="_Ref172720253" w:id="468"/>
      <w:r>
        <w:t>having the benefit of a contract to acquire those parts of the Site registered under title numbers TT35024, K725773 and TT36322 and shown edged red on the BDW Agreement To Acquire Plan One edged red on the BDW Agreement To Acquire Plan Two and edged red on the BDW Agreement To Acquire Plan Three pursuant to a contract between 1) BDW and 2) Hodson CG Two dated</w:t>
      </w:r>
      <w:del w:author="Angela Francis" w:date="2024-07-29T20:27:00Z" w:id="469">
        <w:r>
          <w:rPr>
            <w:rFonts w:cs="Arial"/>
            <w:strike/>
            <w:color w:val="FF0000"/>
            <w:u w:color="FF0000"/>
            <w:shd w:val="clear" w:color="auto" w:fill="E5B8B7" w:themeFill="accent2" w:themeFillTint="66"/>
          </w:rPr>
          <w:delText>[  ]/of an even date</w:delText>
        </w:r>
        <w:r>
          <w:rPr>
            <w:rFonts w:cs="Arial"/>
            <w:shd w:val="clear" w:color="auto" w:fill="E5B8B7" w:themeFill="accent2" w:themeFillTint="66"/>
          </w:rPr>
          <w:delText xml:space="preserve"> </w:delText>
        </w:r>
      </w:del>
      <w:r>
        <w:t xml:space="preserve"> 22 December 2016.</w:t>
      </w:r>
      <w:bookmarkEnd w:id="468"/>
    </w:p>
    <w:p w:rsidR="00C43E30" w:rsidP="00B305D7" w:rsidRDefault="008F0A2F">
      <w:pPr>
        <w:pStyle w:val="Background1"/>
        <w:keepNext/>
      </w:pPr>
      <w:r>
        <w:t>The HCA has an interest in the Site by virtue of:-</w:t>
      </w:r>
    </w:p>
    <w:p w:rsidR="008F0A2F" w:rsidP="00976DAC" w:rsidRDefault="008F0A2F">
      <w:pPr>
        <w:pStyle w:val="Background2"/>
      </w:pPr>
      <w:r>
        <w:t xml:space="preserve">a charge </w:t>
      </w:r>
      <w:del w:author="Angela Francis" w:date="2024-07-29T20:27:00Z" w:id="470">
        <w:r>
          <w:rPr>
            <w:rFonts w:cs="Arial"/>
            <w:strike/>
            <w:color w:val="FF0000"/>
            <w:u w:color="FF0000"/>
            <w:shd w:val="clear" w:color="auto" w:fill="E5B8B7" w:themeFill="accent2" w:themeFillTint="66"/>
          </w:rPr>
          <w:delText>dated [            ] /</w:delText>
        </w:r>
      </w:del>
      <w:r>
        <w:t xml:space="preserve">of an even date in respect of the entirety of Hodson’s freehold interest in the Site set out at </w:t>
      </w:r>
      <w:del w:author="Angela Francis" w:date="2024-07-29T20:27:00Z" w:id="471">
        <w:r>
          <w:rPr>
            <w:rFonts w:cs="Arial"/>
          </w:rPr>
          <w:delText>recital A</w:delText>
        </w:r>
      </w:del>
      <w:ins w:author="Angela Francis" w:date="2024-07-29T20:27:00Z" w:id="472">
        <w:r>
          <w:t xml:space="preserve">Recital </w:t>
        </w:r>
        <w:r>
          <w:fldChar w:fldCharType="begin"/>
        </w:r>
        <w:r>
          <w:instrText xml:space="preserve"> REF _Ref172720142 \w \h </w:instrText>
        </w:r>
      </w:ins>
      <w:ins w:author="Angela Francis" w:date="2024-07-29T20:27:00Z" w:id="473">
        <w:r>
          <w:fldChar w:fldCharType="separate"/>
        </w:r>
        <w:r>
          <w:t>A</w:t>
        </w:r>
        <w:r>
          <w:fldChar w:fldCharType="end"/>
        </w:r>
        <w:r>
          <w:t xml:space="preserve"> </w:t>
        </w:r>
      </w:ins>
      <w:r>
        <w:t>above.</w:t>
      </w:r>
    </w:p>
    <w:p w:rsidR="00C43E30" w:rsidP="00976DAC" w:rsidRDefault="008F0A2F">
      <w:pPr>
        <w:pStyle w:val="Background2"/>
      </w:pPr>
      <w:r>
        <w:t xml:space="preserve">and a charge </w:t>
      </w:r>
      <w:del w:author="Angela Francis" w:date="2024-07-29T20:27:00Z" w:id="474">
        <w:r>
          <w:rPr>
            <w:rFonts w:cs="Arial"/>
            <w:strike/>
            <w:color w:val="FF0000"/>
            <w:u w:color="FF0000"/>
            <w:shd w:val="clear" w:color="auto" w:fill="E5B8B7" w:themeFill="accent2" w:themeFillTint="66"/>
          </w:rPr>
          <w:delText>dated[      ] /</w:delText>
        </w:r>
      </w:del>
      <w:r>
        <w:t xml:space="preserve">of an even date in respect of the entirety of Chilmington Green Development’s interest in the Site set out at </w:t>
      </w:r>
      <w:del w:author="Angela Francis" w:date="2024-07-29T20:27:00Z" w:id="475">
        <w:r>
          <w:rPr>
            <w:rFonts w:cs="Arial"/>
          </w:rPr>
          <w:delText>recital B</w:delText>
        </w:r>
      </w:del>
      <w:ins w:author="Angela Francis" w:date="2024-07-29T20:27:00Z" w:id="476">
        <w:r>
          <w:t xml:space="preserve">Recital </w:t>
        </w:r>
        <w:r>
          <w:fldChar w:fldCharType="begin"/>
        </w:r>
        <w:r>
          <w:instrText xml:space="preserve"> REF _Ref172720129 \w \h </w:instrText>
        </w:r>
      </w:ins>
      <w:ins w:author="Angela Francis" w:date="2024-07-29T20:27:00Z" w:id="477">
        <w:r>
          <w:fldChar w:fldCharType="separate"/>
        </w:r>
        <w:r>
          <w:t>B</w:t>
        </w:r>
        <w:r>
          <w:fldChar w:fldCharType="end"/>
        </w:r>
        <w:r>
          <w:t xml:space="preserve"> </w:t>
        </w:r>
      </w:ins>
      <w:r>
        <w:t xml:space="preserve">above and a charge of an even date in respect of the entirety of Hodson CG Two’s interest in the Site set out at Recital </w:t>
      </w:r>
      <w:r>
        <w:fldChar w:fldCharType="begin"/>
      </w:r>
      <w:r>
        <w:instrText xml:space="preserve"> REF _Ref172720094 \w \h </w:instrText>
      </w:r>
      <w:r>
        <w:fldChar w:fldCharType="separate"/>
      </w:r>
      <w:r>
        <w:t>D</w:t>
      </w:r>
      <w:r>
        <w:fldChar w:fldCharType="end"/>
      </w:r>
      <w:r>
        <w:t xml:space="preserve"> and a charge in respect of the entirety of Hodson CG One’s interest in the Site set out at Recital </w:t>
      </w:r>
      <w:r>
        <w:fldChar w:fldCharType="begin"/>
      </w:r>
      <w:r>
        <w:instrText xml:space="preserve"> REF _Ref172720089 \w \h </w:instrText>
      </w:r>
      <w:r>
        <w:fldChar w:fldCharType="separate"/>
      </w:r>
      <w:r>
        <w:t>C</w:t>
      </w:r>
      <w:r>
        <w:fldChar w:fldCharType="end"/>
      </w:r>
      <w:r>
        <w:t>.</w:t>
      </w:r>
    </w:p>
    <w:p w:rsidRPr="00976DAC" w:rsidR="008F0A2F" w:rsidP="00976DAC" w:rsidRDefault="008F0A2F">
      <w:pPr>
        <w:pStyle w:val="Background1"/>
      </w:pPr>
      <w:r>
        <w:t xml:space="preserve">Titlestone has an interest in the Site by virtue of a charge </w:t>
      </w:r>
      <w:del w:author="Angela Francis" w:date="2024-07-29T20:27:00Z" w:id="478">
        <w:r>
          <w:rPr>
            <w:rFonts w:cs="Arial"/>
            <w:strike/>
            <w:color w:val="FF0000"/>
            <w:u w:color="FF0000"/>
            <w:shd w:val="clear" w:color="auto" w:fill="E5B8B7" w:themeFill="accent2" w:themeFillTint="66"/>
          </w:rPr>
          <w:delText>dated[        ] /</w:delText>
        </w:r>
        <w:r>
          <w:rPr>
            <w:rFonts w:cs="Arial"/>
            <w:strike/>
            <w:color w:val="FF0000"/>
            <w:u w:color="FF0000"/>
          </w:rPr>
          <w:delText xml:space="preserve"> </w:delText>
        </w:r>
      </w:del>
      <w:r>
        <w:t xml:space="preserve">of an even date in respect of the entirety of Hodson CG One’s interest in the Site set out at Recital </w:t>
      </w:r>
      <w:del w:author="Angela Francis" w:date="2024-07-29T20:27:00Z" w:id="479">
        <w:r>
          <w:rPr>
            <w:rFonts w:cs="Arial"/>
          </w:rPr>
          <w:delText>C</w:delText>
        </w:r>
      </w:del>
      <w:ins w:author="Angela Francis" w:date="2024-07-29T20:27:00Z" w:id="480">
        <w:r>
          <w:fldChar w:fldCharType="begin"/>
        </w:r>
        <w:r>
          <w:instrText xml:space="preserve"> REF _Ref172720089 \w \h </w:instrText>
        </w:r>
      </w:ins>
      <w:ins w:author="Angela Francis" w:date="2024-07-29T20:27:00Z" w:id="481">
        <w:r>
          <w:fldChar w:fldCharType="separate"/>
        </w:r>
        <w:r>
          <w:t>C</w:t>
        </w:r>
        <w:r>
          <w:fldChar w:fldCharType="end"/>
        </w:r>
      </w:ins>
      <w:r>
        <w:t>.</w:t>
      </w:r>
    </w:p>
    <w:p w:rsidRPr="00976DAC" w:rsidR="008F0A2F" w:rsidP="00976DAC" w:rsidRDefault="008F0A2F">
      <w:pPr>
        <w:pStyle w:val="Background1"/>
      </w:pPr>
      <w:r>
        <w:t xml:space="preserve">Close Brothers has an interest in the Site by virtue of a charge </w:t>
      </w:r>
      <w:del w:author="Angela Francis" w:date="2024-07-29T20:27:00Z" w:id="482">
        <w:r>
          <w:rPr>
            <w:rFonts w:cs="Arial"/>
            <w:strike/>
            <w:color w:val="FF0000"/>
            <w:u w:color="FF0000"/>
            <w:shd w:val="clear" w:color="auto" w:fill="E5B8B7" w:themeFill="accent2" w:themeFillTint="66"/>
          </w:rPr>
          <w:delText>dated[          ] /</w:delText>
        </w:r>
        <w:r>
          <w:rPr>
            <w:rFonts w:cs="Arial"/>
            <w:strike/>
            <w:color w:val="FF0000"/>
            <w:u w:color="FF0000"/>
          </w:rPr>
          <w:delText xml:space="preserve"> </w:delText>
        </w:r>
      </w:del>
      <w:r>
        <w:t xml:space="preserve">of an even date in respect of the entirety of Hodson CG Two’s interest in the Site set out at Recital </w:t>
      </w:r>
      <w:del w:author="Angela Francis" w:date="2024-07-29T20:27:00Z" w:id="483">
        <w:r>
          <w:rPr>
            <w:rFonts w:cs="Arial"/>
          </w:rPr>
          <w:delText>D</w:delText>
        </w:r>
      </w:del>
      <w:ins w:author="Angela Francis" w:date="2024-07-29T20:27:00Z" w:id="484">
        <w:r>
          <w:fldChar w:fldCharType="begin"/>
        </w:r>
        <w:r>
          <w:instrText xml:space="preserve"> REF _Ref172720094 \w \h </w:instrText>
        </w:r>
      </w:ins>
      <w:ins w:author="Angela Francis" w:date="2024-07-29T20:27:00Z" w:id="485">
        <w:r>
          <w:fldChar w:fldCharType="separate"/>
        </w:r>
        <w:r>
          <w:t>D</w:t>
        </w:r>
        <w:r>
          <w:fldChar w:fldCharType="end"/>
        </w:r>
      </w:ins>
      <w:r>
        <w:t>.</w:t>
      </w:r>
    </w:p>
    <w:p w:rsidR="00C43E30" w:rsidP="00976DAC" w:rsidRDefault="008F0A2F">
      <w:pPr>
        <w:pStyle w:val="Background1"/>
      </w:pPr>
      <w:r>
        <w:t>The Council and the County Council are the local planning authorities for the purposes of the Planning Act for the area within which the Site is situate and enter into this Deed in their capacities as local planning authorities and are entitled to enforce this Deed for the purposes of Section 106 of the Planning Act.</w:t>
      </w:r>
    </w:p>
    <w:p w:rsidR="00C43E30" w:rsidP="00976DAC" w:rsidRDefault="008F0A2F">
      <w:pPr>
        <w:pStyle w:val="Background1"/>
      </w:pPr>
      <w:r>
        <w:t>The Council is also the local housing authority for the area within which the Site is situate and the County Council is also the local highway authority the local education authority the library authority and the authority responsible for social services for the area within which the Site is situate.</w:t>
      </w:r>
    </w:p>
    <w:p w:rsidR="00C43E30" w:rsidP="00976DAC" w:rsidRDefault="008F0A2F">
      <w:pPr>
        <w:pStyle w:val="Background1"/>
      </w:pPr>
      <w:r>
        <w:t xml:space="preserve">For the avoidance of doubt, notwithstanding the County Council's interest in the Site set out in </w:t>
      </w:r>
      <w:del w:author="Angela Francis" w:date="2024-07-29T20:27:00Z" w:id="486">
        <w:r>
          <w:rPr>
            <w:rFonts w:cs="Arial"/>
          </w:rPr>
          <w:delText>recital H</w:delText>
        </w:r>
      </w:del>
      <w:ins w:author="Angela Francis" w:date="2024-07-29T20:27:00Z" w:id="487">
        <w:r>
          <w:t xml:space="preserve">Recital </w:t>
        </w:r>
        <w:r>
          <w:fldChar w:fldCharType="begin"/>
        </w:r>
        <w:r>
          <w:instrText xml:space="preserve"> REF _Ref172720175 \w \h </w:instrText>
        </w:r>
      </w:ins>
      <w:ins w:author="Angela Francis" w:date="2024-07-29T20:27:00Z" w:id="488">
        <w:r>
          <w:fldChar w:fldCharType="separate"/>
        </w:r>
        <w:r>
          <w:t>H</w:t>
        </w:r>
        <w:r>
          <w:fldChar w:fldCharType="end"/>
        </w:r>
        <w:r>
          <w:t xml:space="preserve"> </w:t>
        </w:r>
      </w:ins>
      <w:r>
        <w:t>above, the County Council enters into this Deed in its capacity as local authority (including in particular as local planning authority, education authority, library authority, and highway authority) only and not as landowner.</w:t>
      </w:r>
    </w:p>
    <w:p w:rsidR="00C43E30" w:rsidP="00976DAC" w:rsidRDefault="008F0A2F">
      <w:pPr>
        <w:pStyle w:val="Background1"/>
      </w:pPr>
      <w:r>
        <w:t>The Council resolved at a meeting of its planning committee held on 15 October 2014 to grant the Planning Permission for the Development subject (inter alia) to the completion of a Deed under Section 106 of the Planning Act.</w:t>
      </w:r>
    </w:p>
    <w:p w:rsidR="008F0A2F" w:rsidP="008F0A2F" w:rsidRDefault="008F0A2F">
      <w:pPr>
        <w:pStyle w:val="Background1"/>
      </w:pPr>
      <w:r>
        <w:t>The Council the County Council the Owners and the Chargees have accordingly agreed to enter into this Deed pursuant to the provisions of Section 106 of the Planning Act upon the terms and conditions hereinafter appearing with the intention that it should be binding not only upon the Council the County Council the Owners and the Chargees but upon persons deriving title from the Owners and any persons claiming through under or in trust for the Owners to the extent and in accordance with the provisions provided herein.</w:t>
      </w:r>
    </w:p>
    <w:p w:rsidR="00C43E30" w:rsidP="008F0A2F" w:rsidRDefault="008F0A2F">
      <w:pPr>
        <w:pStyle w:val="Background1"/>
      </w:pPr>
      <w:r>
        <w:t>The Council and the County Council have agreed to certain of the persons having an interest in the Site at the date of this Deed entering into and being bound by some but not all of the covenants and obligations in this Deed (in particular the Positive Planning Obligations To Pay) due to the particular circumstances pertaining to the development of the Site pursuant to the Planning Permission and in light of the security provided by other provisions of this Deed.</w:t>
      </w:r>
    </w:p>
    <w:p w:rsidR="008F0A2F" w:rsidP="008F0A2F" w:rsidRDefault="008F0A2F">
      <w:r>
        <w:t>NOW THIS DEED WITNESSES as follows:-</w:t>
      </w:r>
    </w:p>
    <w:p w:rsidR="008F0A2F" w:rsidP="00D7191C" w:rsidRDefault="008F0A2F">
      <w:pPr>
        <w:pStyle w:val="Level1Heading"/>
      </w:pPr>
      <w:bookmarkStart w:name="_Toc173151183" w:id="489"/>
      <w:r>
        <w:t>DEFINITIONS</w:t>
      </w:r>
      <w:bookmarkEnd w:id="489"/>
    </w:p>
    <w:p w:rsidR="008F0A2F" w:rsidP="00D7191C" w:rsidRDefault="008F0A2F">
      <w:pPr>
        <w:pStyle w:val="Level2Number"/>
      </w:pPr>
      <w:r>
        <w:t>In this Deed the following expressions shall have the following meanings:-</w:t>
      </w:r>
    </w:p>
    <w:tbl>
      <w:tblPr>
        <w:tblStyle w:val="TableGrid"/>
        <w:tblW w:w="8494" w:type="dxa"/>
        <w:tblInd w:w="567" w:type="dxa"/>
        <w:tblLook w:val="04A0" w:firstRow="1" w:lastRow="0" w:firstColumn="1" w:lastColumn="0" w:noHBand="0" w:noVBand="1"/>
      </w:tblPr>
      <w:tblGrid>
        <w:gridCol w:w="3398"/>
        <w:gridCol w:w="5096"/>
      </w:tblGrid>
      <w:tr w:rsidR="00394739">
        <w:trPr>
          <w:del w:author="Angela Francis" w:date="2024-07-29T20:27:00Z" w:id="490"/>
        </w:trPr>
        <w:tc>
          <w:tcPr>
            <w:tcW w:w="3398" w:type="dxa"/>
            <w:tcBorders>
              <w:top w:val="single" w:color="auto" w:sz="4" w:space="0"/>
              <w:left w:val="single" w:color="auto" w:sz="4" w:space="0"/>
              <w:bottom w:val="single" w:color="auto" w:sz="4" w:space="0"/>
              <w:right w:val="single" w:color="auto" w:sz="4" w:space="0"/>
            </w:tcBorders>
            <w:shd w:val="clear" w:color="auto" w:fill="auto"/>
            <w:cellDel w:author="Angela Francis" w:date="2024-07-29T20:27:00Z" w:id="491"/>
          </w:tcPr>
          <w:p w:rsidRPr="00794F40" w:rsidR="00F84027" w:rsidP="00C00794" w:rsidRDefault="00F84027">
            <w:pPr>
              <w:pStyle w:val="Definitions"/>
              <w:jc w:val="left"/>
              <w:rPr>
                <w:del w:author="Angela Francis" w:date="2024-07-29T20:27:00Z" w:id="492"/>
                <w:rFonts w:cs="Arial"/>
                <w:b/>
              </w:rPr>
            </w:pPr>
            <w:del w:author="Angela Francis" w:date="2024-07-29T20:27:00Z" w:id="493">
              <w:r>
                <w:rPr>
                  <w:rFonts w:eastAsia="Times New Roman" w:cs="Arial"/>
                  <w:b/>
                  <w:sz w:val="20"/>
                </w:rPr>
                <w:delText>"A28 Improvement Works"</w:delText>
              </w:r>
            </w:del>
          </w:p>
          <w:p w:rsidRPr="00794F40" w:rsidR="00F84027" w:rsidP="00C00794" w:rsidRDefault="00F84027">
            <w:pPr>
              <w:pStyle w:val="Definitions"/>
              <w:jc w:val="left"/>
              <w:rPr>
                <w:del w:author="Angela Francis" w:date="2024-07-29T20:27:00Z" w:id="494"/>
                <w:rFonts w:cs="Arial"/>
                <w:b/>
              </w:rPr>
            </w:pPr>
          </w:p>
        </w:tc>
        <w:tc>
          <w:tcPr>
            <w:tcW w:w="5096" w:type="dxa"/>
            <w:tcBorders>
              <w:top w:val="single" w:color="auto" w:sz="4" w:space="0"/>
              <w:left w:val="single" w:color="auto" w:sz="4" w:space="0"/>
              <w:bottom w:val="single" w:color="auto" w:sz="4" w:space="0"/>
              <w:right w:val="single" w:color="auto" w:sz="4" w:space="0"/>
            </w:tcBorders>
            <w:shd w:val="clear" w:color="auto" w:fill="auto"/>
            <w:cellDel w:author="Angela Francis" w:date="2024-07-29T20:27:00Z" w:id="495"/>
          </w:tcPr>
          <w:p w:rsidRPr="00794F40" w:rsidR="00F84027" w:rsidP="00126BB3" w:rsidRDefault="00F84027">
            <w:pPr>
              <w:pStyle w:val="Definitions"/>
              <w:rPr>
                <w:del w:author="Angela Francis" w:date="2024-07-29T20:27:00Z" w:id="496"/>
                <w:rFonts w:cs="Arial"/>
              </w:rPr>
            </w:pPr>
            <w:del w:author="Angela Francis" w:date="2024-07-29T20:27:00Z" w:id="497">
              <w:r>
                <w:rPr>
                  <w:rFonts w:eastAsia="Times New Roman" w:cs="Arial"/>
                  <w:sz w:val="20"/>
                </w:rPr>
                <w:delText xml:space="preserve">means the A28 Works as defined in the S.278 Agreement. </w:delText>
              </w:r>
            </w:del>
          </w:p>
          <w:p w:rsidRPr="00794F40" w:rsidR="00F84027" w:rsidP="007160FD" w:rsidRDefault="00F84027">
            <w:pPr>
              <w:rPr>
                <w:del w:author="Angela Francis" w:date="2024-07-29T20:27:00Z" w:id="498"/>
                <w:rFonts w:cs="Arial"/>
              </w:rPr>
            </w:pPr>
          </w:p>
        </w:tc>
      </w:tr>
      <w:tr w:rsidR="001D0055" w:rsidTr="00F3746D">
        <w:tc>
          <w:tcPr>
            <w:tcW w:w="3398" w:type="dxa"/>
            <w:shd w:val="clear" w:color="auto" w:fill="auto"/>
          </w:tcPr>
          <w:p w:rsidR="001D0055" w:rsidP="001D0055" w:rsidRDefault="00F3746D">
            <w:pPr>
              <w:pStyle w:val="DefinitionTerm"/>
              <w:jc w:val="left"/>
            </w:pPr>
            <w:r>
              <w:t>"Additional Affordable Housing Provision"</w:t>
            </w:r>
          </w:p>
        </w:tc>
        <w:tc>
          <w:tcPr>
            <w:tcW w:w="5096" w:type="dxa"/>
            <w:shd w:val="clear" w:color="auto" w:fill="auto"/>
          </w:tcPr>
          <w:p w:rsidR="001D0055" w:rsidP="001D0055" w:rsidRDefault="00F3746D">
            <w:pPr>
              <w:pStyle w:val="Definition"/>
            </w:pPr>
            <w:r>
              <w:t xml:space="preserve">The maximum quantum of additional Affordable Housing Units (if any) that can be afforded to be provided in the relevant one of Viability Review Phase </w:t>
            </w:r>
            <w:del w:author="Angela Francis" w:date="2024-07-29T20:27:00Z" w:id="499">
              <w:r>
                <w:rPr>
                  <w:rFonts w:eastAsia="Times New Roman" w:cs="Arial"/>
                </w:rPr>
                <w:delText>Two</w:delText>
              </w:r>
            </w:del>
            <w:ins w:author="Angela Francis" w:date="2024-07-29T20:27:00Z" w:id="500">
              <w:r>
                <w:t>Five</w:t>
              </w:r>
            </w:ins>
            <w:r>
              <w:t xml:space="preserve"> to Viability </w:t>
            </w:r>
            <w:ins w:author="Angela Francis" w:date="2024-07-29T20:27:00Z" w:id="501">
              <w:r>
                <w:t xml:space="preserve">Review </w:t>
              </w:r>
            </w:ins>
            <w:r>
              <w:t>Phase Ten (inclusive) over and above the Minimum Affordable Housing Provision for that Viability Review Phase to be provided in accordance with the Additional Affordable Housing Provision: Mix Proportions for that Viability Review Phase and the requirements of Schedule 1 of this Agreement and which:-</w:t>
            </w:r>
          </w:p>
          <w:p w:rsidR="00F3746D" w:rsidRDefault="00F3746D">
            <w:pPr>
              <w:pStyle w:val="Definition2"/>
              <w:pPrChange w:author="Angela Francis" w:date="2024-07-29T20:27:00Z" w:id="502">
                <w:pPr>
                  <w:pStyle w:val="Definition2"/>
                  <w:numPr>
                    <w:ilvl w:val="0"/>
                    <w:numId w:val="140"/>
                  </w:numPr>
                  <w:tabs>
                    <w:tab w:val="clear" w:pos="567"/>
                  </w:tabs>
                  <w:ind w:left="720" w:hanging="360"/>
                </w:pPr>
              </w:pPrChange>
            </w:pPr>
            <w:r>
              <w:t>shall not exceed the Affordable Housing Cap; and</w:t>
            </w:r>
          </w:p>
          <w:p w:rsidR="00F3746D" w:rsidRDefault="00F3746D">
            <w:pPr>
              <w:pStyle w:val="Definition2"/>
              <w:numPr>
                <w:numberingChange w:original="b)" w:author="Angela Francis" w:id="503"/>
              </w:numPr>
              <w:spacing w:before="0" w:after="0"/>
              <w:ind w:left="530" w:hanging="530"/>
              <w:contextualSpacing/>
              <w:rPr>
                <w:rFonts w:eastAsia="Times New Roman" w:cs="Arial"/>
                <w:szCs w:val="20"/>
              </w:rPr>
              <w:pPrChange w:author="Angela Francis" w:date="2024-07-29T20:27:00Z" w:id="504">
                <w:pPr>
                  <w:pStyle w:val="Definition2"/>
                  <w:numPr>
                    <w:ilvl w:val="0"/>
                    <w:numId w:val="0"/>
                  </w:numPr>
                  <w:spacing w:before="0" w:after="0"/>
                  <w:ind w:left="530" w:hanging="530"/>
                  <w:contextualSpacing/>
                </w:pPr>
              </w:pPrChange>
            </w:pPr>
            <w:r>
              <w:t>shall (subject to the application of the Affordable Housing Cap) be calculated by substituting Open Market Dwellings in the Viability Review Template (Additional Affordable Housing Provision) for the relevant Viability Review Phase for additional Affordable Housing Units (of a type quantum and form that complies with the Additional Affordable Housing Provision: Mix Proportions for that Viability Review Phase and the requirements of Schedule 1 of this Deed) over and above the Minimum Affordable Housing Provision for that Viability Review Phase until either 1) 100% of the Surplus as shown by the Viability Review Template (Minimum Housing Provision) is exactly eliminated; or 2) no more Open Market Dwellings can substituted for additional Affordable Housing Dwellings (of whatever type) without resulting in a Deficit and there is a Residual Surplus.</w:t>
            </w:r>
          </w:p>
          <w:p w:rsidR="00394739" w:rsidRDefault="00394739">
            <w:pPr>
              <w:pStyle w:val="Definition21"/>
            </w:pPr>
          </w:p>
        </w:tc>
      </w:tr>
      <w:tr w:rsidR="001D0055" w:rsidTr="00F3746D">
        <w:tc>
          <w:tcPr>
            <w:tcW w:w="3398" w:type="dxa"/>
            <w:shd w:val="clear" w:color="auto" w:fill="auto"/>
          </w:tcPr>
          <w:p w:rsidR="001D0055" w:rsidP="001D0055" w:rsidRDefault="00F3746D">
            <w:pPr>
              <w:pStyle w:val="DefinitionTerm"/>
              <w:jc w:val="left"/>
            </w:pPr>
            <w:r>
              <w:t>"Additional Affordable Housing Provision: Mix Proportions"</w:t>
            </w:r>
          </w:p>
        </w:tc>
        <w:tc>
          <w:tcPr>
            <w:tcW w:w="5096" w:type="dxa"/>
            <w:shd w:val="clear" w:color="auto" w:fill="auto"/>
          </w:tcPr>
          <w:p w:rsidR="001D0055" w:rsidP="00F3746D" w:rsidRDefault="00F3746D">
            <w:pPr>
              <w:pStyle w:val="Definition"/>
              <w:spacing w:after="0"/>
              <w:rPr>
                <w:del w:author="Angela Francis" w:date="2024-07-29T20:27:00Z" w:id="505"/>
                <w:rFonts w:eastAsia="Times New Roman" w:cs="Arial"/>
              </w:rPr>
            </w:pPr>
            <w:r>
              <w:t>What the Council require the Additional Affordable Housing Provision for the relevant Viability Review Phase to comprise of (in the event the Viability Review Template (Minimum Affordable Housing Provision) being part of the Viability Review Submission for that Viability Review Phase shows a Surplus) over and above the Minimum Affordable Housing Provision in that Viability Review Phase in terms of different types of Affordable Housing Units to be confirmed by the Council by the completion of a copy of Table 3 to show what proportion of the total quantum of Affordable Housing Units comprising the Additional Affordable Housing Provision for that Viability Review Phase (whatever that total quantum may be if any) shall be provided as each of the different types of Affordable Housing Units as detailed by column 1 of Table 3. Such proportions shall be expressed as a percentage (in column 2 of Table 3) of the total quantum of the Affordable Housing Units in that Viability Review Phase comprising the Additional Affordable Housing Provision (if any).</w:t>
            </w:r>
          </w:p>
          <w:p w:rsidR="00394739" w:rsidRDefault="00394739">
            <w:pPr>
              <w:pStyle w:val="Definition10"/>
            </w:pPr>
          </w:p>
        </w:tc>
      </w:tr>
      <w:tr w:rsidR="00F3746D" w:rsidTr="00F3746D">
        <w:tc>
          <w:tcPr>
            <w:tcW w:w="3398" w:type="dxa"/>
            <w:shd w:val="clear" w:color="auto" w:fill="auto"/>
          </w:tcPr>
          <w:p w:rsidR="00F3746D" w:rsidP="001D0055" w:rsidRDefault="00F3746D">
            <w:pPr>
              <w:pStyle w:val="DefinitionTerm"/>
              <w:jc w:val="left"/>
            </w:pPr>
            <w:r>
              <w:t>"Adoptable Access"</w:t>
            </w:r>
          </w:p>
        </w:tc>
        <w:tc>
          <w:tcPr>
            <w:tcW w:w="5096" w:type="dxa"/>
            <w:shd w:val="clear" w:color="auto" w:fill="auto"/>
          </w:tcPr>
          <w:p w:rsidR="00F3746D" w:rsidP="00F3746D" w:rsidRDefault="00F3746D">
            <w:pPr>
              <w:pStyle w:val="Definition"/>
              <w:spacing w:after="0"/>
              <w:rPr>
                <w:del w:author="Angela Francis" w:date="2024-07-29T20:27:00Z" w:id="506"/>
                <w:rFonts w:eastAsia="Times New Roman" w:cs="Arial"/>
              </w:rPr>
            </w:pPr>
            <w:r>
              <w:t>An access road made up to not less than base course level which immediately abuts a school site and connects it with the adopted highway, and which, in the opinion of the County Council, is capable of serving the school on that site in a manner sufficient for the operation of the school for all normal and incidental purposes.</w:t>
            </w:r>
          </w:p>
          <w:p w:rsidR="00394739" w:rsidRDefault="00394739">
            <w:pPr>
              <w:pStyle w:val="Definition10"/>
            </w:pPr>
          </w:p>
        </w:tc>
      </w:tr>
      <w:tr w:rsidR="00F3746D" w:rsidTr="00F3746D">
        <w:tc>
          <w:tcPr>
            <w:tcW w:w="3398" w:type="dxa"/>
            <w:shd w:val="clear" w:color="auto" w:fill="auto"/>
          </w:tcPr>
          <w:p w:rsidR="00F3746D" w:rsidP="001D0055" w:rsidRDefault="00F3746D">
            <w:pPr>
              <w:pStyle w:val="DefinitionTerm"/>
              <w:jc w:val="left"/>
            </w:pPr>
            <w:r>
              <w:t>"Affordable Housing Cap"</w:t>
            </w:r>
          </w:p>
        </w:tc>
        <w:tc>
          <w:tcPr>
            <w:tcW w:w="5096" w:type="dxa"/>
            <w:shd w:val="clear" w:color="auto" w:fill="auto"/>
          </w:tcPr>
          <w:p w:rsidR="00F3746D" w:rsidP="00F3746D" w:rsidRDefault="00F3746D">
            <w:pPr>
              <w:pStyle w:val="Definition"/>
            </w:pPr>
            <w:r>
              <w:t>The maximum quantum of Affordable Housing Units to be provided within any given Viability Review Phase (for the avoidance of doubt including the Minimum Affordable Housing Provision and the Additional Affordable Housing Provision (if any) for the relevant Viability Review Phase) which shall be:-</w:t>
            </w:r>
          </w:p>
          <w:p w:rsidR="00C43E30" w:rsidRDefault="00F3746D">
            <w:pPr>
              <w:pStyle w:val="Definition2"/>
              <w:numPr>
                <w:ilvl w:val="1"/>
                <w:numId w:val="39"/>
              </w:numPr>
              <w:pPrChange w:author="Angela Francis" w:date="2024-07-29T20:27:00Z" w:id="507">
                <w:pPr>
                  <w:pStyle w:val="Definition2"/>
                  <w:numPr>
                    <w:ilvl w:val="0"/>
                    <w:numId w:val="141"/>
                  </w:numPr>
                  <w:tabs>
                    <w:tab w:val="clear" w:pos="567"/>
                  </w:tabs>
                  <w:ind w:left="720" w:hanging="360"/>
                </w:pPr>
              </w:pPrChange>
            </w:pPr>
            <w:r>
              <w:t>40% of the total number of Dwellings within the relevant Viability Review Phase; and</w:t>
            </w:r>
          </w:p>
          <w:p w:rsidR="00F3746D" w:rsidRDefault="00F3746D">
            <w:pPr>
              <w:pStyle w:val="Definition2"/>
              <w:pPrChange w:author="Angela Francis" w:date="2024-07-29T20:27:00Z" w:id="508">
                <w:pPr>
                  <w:pStyle w:val="Definition2"/>
                  <w:numPr>
                    <w:ilvl w:val="0"/>
                    <w:numId w:val="141"/>
                  </w:numPr>
                  <w:tabs>
                    <w:tab w:val="clear" w:pos="567"/>
                  </w:tabs>
                  <w:ind w:left="720" w:hanging="360"/>
                </w:pPr>
              </w:pPrChange>
            </w:pPr>
            <w:r>
              <w:t>1725 Affordable Housing Units (or in the event that when the total number of Dwellings constructed or to be constructed on the Site is finally known following the determination of all Reserved Matters Applications by the Council and such number is different from 5750 such number of Affordable Housing Units that is 30% of that total number Dwellings) when combined with all of the Affordable Housing Units already provided and have been approved by the Council to be provided and have been determined to be provided pursuant the terms of this Deed within other Viability Review Phases.</w:t>
            </w:r>
          </w:p>
        </w:tc>
      </w:tr>
      <w:tr w:rsidR="00F3746D" w:rsidTr="00F3746D">
        <w:tc>
          <w:tcPr>
            <w:tcW w:w="3398" w:type="dxa"/>
            <w:shd w:val="clear" w:color="auto" w:fill="auto"/>
          </w:tcPr>
          <w:p w:rsidR="00F3746D" w:rsidP="001D0055" w:rsidRDefault="00F3746D">
            <w:pPr>
              <w:pStyle w:val="DefinitionTerm"/>
              <w:jc w:val="left"/>
            </w:pPr>
            <w:r>
              <w:t>"Affordable Housing Dwelling Mix"</w:t>
            </w:r>
          </w:p>
        </w:tc>
        <w:tc>
          <w:tcPr>
            <w:tcW w:w="5096" w:type="dxa"/>
            <w:shd w:val="clear" w:color="auto" w:fill="auto"/>
          </w:tcPr>
          <w:p w:rsidR="00F3746D" w:rsidP="00F3746D" w:rsidRDefault="00F3746D">
            <w:pPr>
              <w:pStyle w:val="Definition"/>
            </w:pPr>
            <w:r>
              <w:t xml:space="preserve">Full details of the quantums of each different type of tenure and form of all of the Affordable Housing Units intended to comprise the Minimum Affordable Housing Provision and/or the Additional Affordable Housing Provision (as appropriate depending on whether the Viability Review Template (Minimum Affordable Housing Provision) or the Viability Review Template (Additional Affordable Housing Provision) is being produced) and intended to be provided within the relevant Viability </w:t>
            </w:r>
            <w:ins w:author="Angela Francis" w:date="2024-07-29T20:27:00Z" w:id="509">
              <w:r>
                <w:t xml:space="preserve">Phase or Viability </w:t>
              </w:r>
            </w:ins>
            <w:r>
              <w:t>Review Phase which shall:-</w:t>
            </w:r>
          </w:p>
          <w:p w:rsidR="00C43E30" w:rsidRDefault="00F3746D">
            <w:pPr>
              <w:pStyle w:val="Definition2"/>
              <w:numPr>
                <w:ilvl w:val="1"/>
                <w:numId w:val="40"/>
              </w:numPr>
              <w:pPrChange w:author="Angela Francis" w:date="2024-07-29T20:27:00Z" w:id="510">
                <w:pPr>
                  <w:pStyle w:val="Definition2"/>
                  <w:numPr>
                    <w:ilvl w:val="0"/>
                    <w:numId w:val="142"/>
                  </w:numPr>
                  <w:tabs>
                    <w:tab w:val="clear" w:pos="567"/>
                  </w:tabs>
                  <w:ind w:left="1800" w:hanging="360"/>
                </w:pPr>
              </w:pPrChange>
            </w:pPr>
            <w:r>
              <w:t>include the following details in respect of each such Affordable Housing Unit:-</w:t>
            </w:r>
          </w:p>
          <w:p w:rsidR="00F3746D" w:rsidRDefault="00F3746D">
            <w:pPr>
              <w:pStyle w:val="Definition3"/>
              <w:pPrChange w:author="Angela Francis" w:date="2024-07-29T20:27:00Z" w:id="511">
                <w:pPr>
                  <w:pStyle w:val="Definition3"/>
                  <w:numPr>
                    <w:ilvl w:val="0"/>
                    <w:numId w:val="143"/>
                  </w:numPr>
                  <w:tabs>
                    <w:tab w:val="clear" w:pos="1134"/>
                  </w:tabs>
                  <w:ind w:left="1440" w:hanging="720"/>
                </w:pPr>
              </w:pPrChange>
            </w:pPr>
            <w:r>
              <w:t>whether it is intended to be an Affordable Rented Unit a Shared Ownership Unit or an Intermediate Housing Unit; and</w:t>
            </w:r>
          </w:p>
          <w:p w:rsidR="00F3746D" w:rsidRDefault="00F3746D">
            <w:pPr>
              <w:pStyle w:val="Definition3"/>
              <w:pPrChange w:author="Angela Francis" w:date="2024-07-29T20:27:00Z" w:id="512">
                <w:pPr>
                  <w:pStyle w:val="Definition3"/>
                  <w:numPr>
                    <w:ilvl w:val="0"/>
                    <w:numId w:val="143"/>
                  </w:numPr>
                  <w:tabs>
                    <w:tab w:val="clear" w:pos="1134"/>
                  </w:tabs>
                  <w:ind w:left="1440" w:hanging="720"/>
                </w:pPr>
              </w:pPrChange>
            </w:pPr>
            <w:r>
              <w:t>whether it is intended to be a house or a flat;</w:t>
            </w:r>
          </w:p>
          <w:p w:rsidR="00F3746D" w:rsidRDefault="00F3746D">
            <w:pPr>
              <w:pStyle w:val="Definition3"/>
              <w:pPrChange w:author="Angela Francis" w:date="2024-07-29T20:27:00Z" w:id="513">
                <w:pPr>
                  <w:pStyle w:val="Definition3"/>
                  <w:numPr>
                    <w:ilvl w:val="0"/>
                    <w:numId w:val="143"/>
                  </w:numPr>
                  <w:tabs>
                    <w:tab w:val="clear" w:pos="1134"/>
                  </w:tabs>
                  <w:ind w:left="1440" w:hanging="720"/>
                </w:pPr>
              </w:pPrChange>
            </w:pPr>
            <w:r>
              <w:t>how many bedrooms it is intended to have;</w:t>
            </w:r>
          </w:p>
          <w:p w:rsidR="00C43E30" w:rsidRDefault="00F3746D">
            <w:pPr>
              <w:pStyle w:val="Definition3"/>
              <w:pPrChange w:author="Angela Francis" w:date="2024-07-29T20:27:00Z" w:id="514">
                <w:pPr>
                  <w:pStyle w:val="Definition3"/>
                  <w:numPr>
                    <w:ilvl w:val="0"/>
                    <w:numId w:val="143"/>
                  </w:numPr>
                  <w:tabs>
                    <w:tab w:val="clear" w:pos="1134"/>
                  </w:tabs>
                  <w:ind w:left="1440" w:hanging="720"/>
                </w:pPr>
              </w:pPrChange>
            </w:pPr>
            <w:r>
              <w:t>whether it is intended to be provided as extra care housing and/or other accommodation for older persons and/or accommodation for vulnerable groups;</w:t>
            </w:r>
          </w:p>
          <w:p w:rsidR="00C43E30" w:rsidRDefault="00F3746D">
            <w:pPr>
              <w:pStyle w:val="Definition3"/>
              <w:pPrChange w:author="Angela Francis" w:date="2024-07-29T20:27:00Z" w:id="515">
                <w:pPr>
                  <w:pStyle w:val="Definition3"/>
                  <w:numPr>
                    <w:ilvl w:val="0"/>
                    <w:numId w:val="143"/>
                  </w:numPr>
                  <w:tabs>
                    <w:tab w:val="clear" w:pos="1134"/>
                  </w:tabs>
                  <w:ind w:left="1440" w:hanging="720"/>
                </w:pPr>
              </w:pPrChange>
            </w:pPr>
            <w:r>
              <w:t>what the GIA and NIA it is intended to be;</w:t>
            </w:r>
          </w:p>
          <w:p w:rsidR="00F3746D" w:rsidRDefault="00F3746D">
            <w:pPr>
              <w:pStyle w:val="Definition2"/>
              <w:pPrChange w:author="Angela Francis" w:date="2024-07-29T20:27:00Z" w:id="516">
                <w:pPr>
                  <w:pStyle w:val="Definition2"/>
                  <w:numPr>
                    <w:ilvl w:val="0"/>
                    <w:numId w:val="147"/>
                  </w:numPr>
                  <w:tabs>
                    <w:tab w:val="clear" w:pos="567"/>
                  </w:tabs>
                  <w:ind w:left="1800" w:hanging="360"/>
                </w:pPr>
              </w:pPrChange>
            </w:pPr>
            <w:r>
              <w:t>be in accordance with the constraints imposed by and the details of the Parameter Plans and Environmental Statement; and</w:t>
            </w:r>
          </w:p>
          <w:p w:rsidR="00C43E30" w:rsidRDefault="00F3746D">
            <w:pPr>
              <w:pStyle w:val="Definition2"/>
              <w:pPrChange w:author="Angela Francis" w:date="2024-07-29T20:27:00Z" w:id="517">
                <w:pPr>
                  <w:pStyle w:val="Definition2"/>
                  <w:numPr>
                    <w:ilvl w:val="0"/>
                    <w:numId w:val="147"/>
                  </w:numPr>
                  <w:tabs>
                    <w:tab w:val="clear" w:pos="567"/>
                  </w:tabs>
                  <w:ind w:left="1800" w:hanging="360"/>
                </w:pPr>
              </w:pPrChange>
            </w:pPr>
            <w:r>
              <w:t>be in accordance with the requirements of the Planning Permission including all relevant conditions to the Planning Permission; and</w:t>
            </w:r>
          </w:p>
          <w:p w:rsidR="00F3746D" w:rsidRDefault="00F3746D">
            <w:pPr>
              <w:pStyle w:val="Definition2"/>
              <w:spacing w:before="0" w:after="0"/>
              <w:ind w:left="720" w:hanging="663"/>
              <w:contextualSpacing/>
              <w:jc w:val="left"/>
              <w:rPr>
                <w:rFonts w:eastAsia="Times New Roman" w:cs="Arial"/>
                <w:szCs w:val="20"/>
              </w:rPr>
              <w:pPrChange w:author="Angela Francis" w:date="2024-07-29T20:27:00Z" w:id="518">
                <w:pPr>
                  <w:pStyle w:val="Definition2"/>
                  <w:numPr>
                    <w:ilvl w:val="0"/>
                    <w:numId w:val="150"/>
                  </w:numPr>
                  <w:tabs>
                    <w:tab w:val="clear" w:pos="567"/>
                  </w:tabs>
                  <w:spacing w:before="0" w:after="0"/>
                  <w:ind w:left="720" w:hanging="663"/>
                  <w:contextualSpacing/>
                  <w:jc w:val="left"/>
                </w:pPr>
              </w:pPrChange>
            </w:pPr>
            <w:r>
              <w:t xml:space="preserve">be in accordance with and shall be consistent with the details of any Reserved Matters Application/s for that Viability </w:t>
            </w:r>
            <w:ins w:author="Angela Francis" w:date="2024-07-29T20:27:00Z" w:id="519">
              <w:r>
                <w:t xml:space="preserve">Phase or Viability </w:t>
              </w:r>
            </w:ins>
            <w:r>
              <w:t xml:space="preserve">Review Phase submitted to the Council </w:t>
            </w:r>
            <w:ins w:author="Angela Francis" w:date="2024-07-29T20:27:00Z" w:id="520">
              <w:r>
                <w:t>(</w:t>
              </w:r>
            </w:ins>
            <w:r>
              <w:t>prior to the Viability Review Submission for the same Viability Review Phase</w:t>
            </w:r>
            <w:del w:author="Angela Francis" w:date="2024-07-29T20:27:00Z" w:id="521">
              <w:r>
                <w:rPr>
                  <w:rFonts w:eastAsia="Times New Roman" w:cs="Arial"/>
                  <w:szCs w:val="20"/>
                </w:rPr>
                <w:delText xml:space="preserve">.  </w:delText>
              </w:r>
            </w:del>
          </w:p>
          <w:p w:rsidR="00394739" w:rsidRDefault="00F84027">
            <w:pPr>
              <w:pStyle w:val="Definition21"/>
            </w:pPr>
            <w:r>
              <w:t xml:space="preserve"> </w:t>
            </w:r>
            <w:ins w:author="Angela Francis" w:date="2024-07-29T20:27:00Z" w:id="522">
              <w:r>
                <w:t>in the case of Viability Review Phases)</w:t>
              </w:r>
            </w:ins>
          </w:p>
        </w:tc>
      </w:tr>
      <w:tr w:rsidR="00F3746D" w:rsidTr="00F3746D">
        <w:tc>
          <w:tcPr>
            <w:tcW w:w="3398" w:type="dxa"/>
            <w:shd w:val="clear" w:color="auto" w:fill="auto"/>
          </w:tcPr>
          <w:p w:rsidR="00F3746D" w:rsidP="001D0055" w:rsidRDefault="00F3746D">
            <w:pPr>
              <w:pStyle w:val="DefinitionTerm"/>
              <w:jc w:val="left"/>
            </w:pPr>
            <w:r>
              <w:t>"Affordable Housing Information Reply"</w:t>
            </w:r>
          </w:p>
        </w:tc>
        <w:tc>
          <w:tcPr>
            <w:tcW w:w="5096" w:type="dxa"/>
            <w:shd w:val="clear" w:color="auto" w:fill="auto"/>
          </w:tcPr>
          <w:p w:rsidR="00F3746D" w:rsidP="00F3746D" w:rsidRDefault="00F3746D">
            <w:pPr>
              <w:pStyle w:val="Definition"/>
            </w:pPr>
            <w:r>
              <w:t>A written reply to the Affordable Housing Information Request from the Council to the Owners’ Agent which:-</w:t>
            </w:r>
          </w:p>
          <w:p w:rsidR="00C43E30" w:rsidP="000D4595" w:rsidRDefault="00F3746D">
            <w:pPr>
              <w:pStyle w:val="Definition1"/>
              <w:numPr>
                <w:ilvl w:val="0"/>
                <w:numId w:val="41"/>
              </w:numPr>
            </w:pPr>
            <w:r>
              <w:t>shall set out the following by means of populating column 3 of Table 3:-</w:t>
            </w:r>
          </w:p>
          <w:p w:rsidR="00F3746D" w:rsidRDefault="00F3746D">
            <w:pPr>
              <w:pStyle w:val="Definition2"/>
              <w:tabs>
                <w:tab w:val="clear" w:pos="567"/>
              </w:tabs>
              <w:ind w:left="1169"/>
              <w:pPrChange w:author="Angela Francis" w:date="2024-07-29T20:27:00Z" w:id="523">
                <w:pPr>
                  <w:pStyle w:val="Definition2"/>
                  <w:numPr>
                    <w:ilvl w:val="0"/>
                    <w:numId w:val="151"/>
                  </w:numPr>
                  <w:tabs>
                    <w:tab w:val="clear" w:pos="567"/>
                  </w:tabs>
                  <w:ind w:left="1169" w:hanging="360"/>
                </w:pPr>
              </w:pPrChange>
            </w:pPr>
            <w:r>
              <w:t xml:space="preserve">the Council’s requirements for the Minimum Affordable Housing Provision for the relevant Viability </w:t>
            </w:r>
            <w:ins w:author="Angela Francis" w:date="2024-07-29T20:27:00Z" w:id="524">
              <w:r>
                <w:t xml:space="preserve">Phase or Viability </w:t>
              </w:r>
            </w:ins>
            <w:r>
              <w:t>Review Phase in terms of:-</w:t>
            </w:r>
          </w:p>
          <w:p w:rsidR="00F3746D" w:rsidRDefault="00F3746D">
            <w:pPr>
              <w:pStyle w:val="Definition3"/>
              <w:tabs>
                <w:tab w:val="clear" w:pos="1134"/>
                <w:tab w:val="num" w:pos="1736"/>
              </w:tabs>
              <w:ind w:left="1701"/>
              <w:pPrChange w:author="Angela Francis" w:date="2024-07-29T20:27:00Z" w:id="525">
                <w:pPr>
                  <w:pStyle w:val="Definition3"/>
                  <w:numPr>
                    <w:ilvl w:val="0"/>
                    <w:numId w:val="152"/>
                  </w:numPr>
                  <w:tabs>
                    <w:tab w:val="clear" w:pos="1134"/>
                    <w:tab w:val="num" w:pos="1736"/>
                  </w:tabs>
                  <w:ind w:left="1701" w:hanging="720"/>
                </w:pPr>
              </w:pPrChange>
            </w:pPr>
            <w:r>
              <w:t xml:space="preserve">whether each of the Affordable Rented Units (comprising 60% of the Minimum Affordable Housing Provision for the relevant Viability </w:t>
            </w:r>
            <w:ins w:author="Angela Francis" w:date="2024-07-29T20:27:00Z" w:id="526">
              <w:r>
                <w:t xml:space="preserve">Phase or Viability </w:t>
              </w:r>
            </w:ins>
            <w:r>
              <w:t>Review Phase in accordance with Schedule 1 of this Deed) shall be flats or houses and how many bedrooms each of those units shall have; and</w:t>
            </w:r>
          </w:p>
          <w:p w:rsidR="00F3746D" w:rsidRDefault="00F3746D">
            <w:pPr>
              <w:pStyle w:val="Definition3"/>
              <w:tabs>
                <w:tab w:val="clear" w:pos="1134"/>
                <w:tab w:val="num" w:pos="1736"/>
              </w:tabs>
              <w:ind w:left="1701"/>
              <w:pPrChange w:author="Angela Francis" w:date="2024-07-29T20:27:00Z" w:id="527">
                <w:pPr>
                  <w:pStyle w:val="Definition3"/>
                  <w:numPr>
                    <w:ilvl w:val="0"/>
                    <w:numId w:val="153"/>
                  </w:numPr>
                  <w:tabs>
                    <w:tab w:val="clear" w:pos="1134"/>
                    <w:tab w:val="num" w:pos="1736"/>
                  </w:tabs>
                  <w:ind w:left="1701" w:hanging="720"/>
                </w:pPr>
              </w:pPrChange>
            </w:pPr>
            <w:r>
              <w:t xml:space="preserve">whether the remaining 40% of the Minimum Affordable Housing Provision for the relevant Viability </w:t>
            </w:r>
            <w:ins w:author="Angela Francis" w:date="2024-07-29T20:27:00Z" w:id="528">
              <w:r>
                <w:t xml:space="preserve">Phase or Viability </w:t>
              </w:r>
            </w:ins>
            <w:r>
              <w:t>Review Phase shall be provided as Shared Ownership Units or Intermediate Housing Units (which the Council shall decide in its absolute discretion) in accordance with the requirements of Schedule 1 of this Deed; and</w:t>
            </w:r>
          </w:p>
          <w:p w:rsidR="00F3746D" w:rsidRDefault="00F3746D">
            <w:pPr>
              <w:pStyle w:val="Definition3"/>
              <w:tabs>
                <w:tab w:val="clear" w:pos="1134"/>
                <w:tab w:val="num" w:pos="1736"/>
              </w:tabs>
              <w:ind w:left="1701"/>
              <w:pPrChange w:author="Angela Francis" w:date="2024-07-29T20:27:00Z" w:id="529">
                <w:pPr>
                  <w:pStyle w:val="Definition3"/>
                  <w:numPr>
                    <w:ilvl w:val="0"/>
                    <w:numId w:val="153"/>
                  </w:numPr>
                  <w:tabs>
                    <w:tab w:val="clear" w:pos="1134"/>
                    <w:tab w:val="num" w:pos="1736"/>
                  </w:tabs>
                  <w:ind w:left="1701" w:hanging="720"/>
                </w:pPr>
              </w:pPrChange>
            </w:pPr>
            <w:r>
              <w:t>whether each of those Shared Ownership Units or Intermediate Housing Units (as appropriate) shall be provided as flats or houses and how many bedrooms each of those units shall have; and</w:t>
            </w:r>
          </w:p>
          <w:p w:rsidR="00F3746D" w:rsidP="000D4595" w:rsidRDefault="00F3746D">
            <w:pPr>
              <w:pStyle w:val="Definition1"/>
              <w:numPr>
                <w:ilvl w:val="0"/>
                <w:numId w:val="41"/>
              </w:numPr>
            </w:pPr>
            <w:r>
              <w:t xml:space="preserve">shall include the Additional Affordable Housing Provision: Mix Proportions for the relevant Viability </w:t>
            </w:r>
            <w:ins w:author="Angela Francis" w:date="2024-07-29T20:27:00Z" w:id="530">
              <w:r>
                <w:t xml:space="preserve">Phase or Viability </w:t>
              </w:r>
            </w:ins>
            <w:r>
              <w:t>Review Phase; and</w:t>
            </w:r>
          </w:p>
          <w:p w:rsidR="00F3746D" w:rsidP="000D4595" w:rsidRDefault="00F3746D">
            <w:pPr>
              <w:pStyle w:val="Definition1"/>
              <w:numPr>
                <w:ilvl w:val="0"/>
                <w:numId w:val="41"/>
              </w:numPr>
            </w:pPr>
            <w:r>
              <w:t>for the avoidance of doubt shall not require any Affordable Housing Units comprising the Minimum Affordable Housing Minimum Provision to be provided as extra care housing and/or accommodation for older persons and/or accommodation for vulnerable groups.</w:t>
            </w:r>
          </w:p>
        </w:tc>
      </w:tr>
      <w:tr w:rsidR="00AF666E" w:rsidTr="00F3746D">
        <w:tc>
          <w:tcPr>
            <w:tcW w:w="3398" w:type="dxa"/>
            <w:shd w:val="clear" w:color="auto" w:fill="auto"/>
          </w:tcPr>
          <w:p w:rsidR="00AF666E" w:rsidP="001D0055" w:rsidRDefault="00AF666E">
            <w:pPr>
              <w:pStyle w:val="DefinitionTerm"/>
              <w:jc w:val="left"/>
            </w:pPr>
            <w:r>
              <w:t>"Affordable Housing Information Request"</w:t>
            </w:r>
          </w:p>
        </w:tc>
        <w:tc>
          <w:tcPr>
            <w:tcW w:w="5096" w:type="dxa"/>
            <w:shd w:val="clear" w:color="auto" w:fill="auto"/>
          </w:tcPr>
          <w:p w:rsidR="00AF666E" w:rsidP="00F3746D" w:rsidRDefault="00AF666E">
            <w:pPr>
              <w:pStyle w:val="Definition"/>
              <w:spacing w:after="0"/>
              <w:rPr>
                <w:del w:author="Angela Francis" w:date="2024-07-29T20:27:00Z" w:id="531"/>
                <w:rFonts w:cs="Arial"/>
              </w:rPr>
            </w:pPr>
            <w:r>
              <w:t xml:space="preserve">A notice served on the Council by the Owners’ Agent asking the Council to confirm what it requires a) the Minimum Affordable Provision in the relevant Viability </w:t>
            </w:r>
            <w:ins w:author="Angela Francis" w:date="2024-07-29T20:27:00Z" w:id="532">
              <w:r>
                <w:t xml:space="preserve">Phase or Viability </w:t>
              </w:r>
            </w:ins>
            <w:r>
              <w:t>Review Phase to comprise of and b) what it requires the Additional Affordable Housing Provision (if any) in the relevant Viability Review Phase to comprise of.</w:t>
            </w:r>
          </w:p>
          <w:p w:rsidR="00394739" w:rsidRDefault="00394739">
            <w:pPr>
              <w:pStyle w:val="Definition10"/>
            </w:pPr>
          </w:p>
        </w:tc>
      </w:tr>
      <w:tr w:rsidR="00AF666E" w:rsidTr="00F3746D">
        <w:tc>
          <w:tcPr>
            <w:tcW w:w="3398" w:type="dxa"/>
            <w:shd w:val="clear" w:color="auto" w:fill="auto"/>
          </w:tcPr>
          <w:p w:rsidR="00AF666E" w:rsidP="001D0055" w:rsidRDefault="00AF666E">
            <w:pPr>
              <w:pStyle w:val="DefinitionTerm"/>
              <w:jc w:val="left"/>
            </w:pPr>
            <w:r>
              <w:t>"Affordable Housing Land"</w:t>
            </w:r>
          </w:p>
        </w:tc>
        <w:tc>
          <w:tcPr>
            <w:tcW w:w="5096" w:type="dxa"/>
            <w:shd w:val="clear" w:color="auto" w:fill="auto"/>
          </w:tcPr>
          <w:p w:rsidR="00AF666E" w:rsidP="00F3746D" w:rsidRDefault="00AF666E">
            <w:pPr>
              <w:pStyle w:val="Definition"/>
              <w:spacing w:after="0"/>
              <w:rPr>
                <w:del w:author="Angela Francis" w:date="2024-07-29T20:27:00Z" w:id="533"/>
                <w:rFonts w:eastAsia="Calibri" w:cs="Arial"/>
              </w:rPr>
            </w:pPr>
            <w:r>
              <w:t>The parts of the Site as identified as such in approved reserved matters on which the Affordable Housing Units are to be or have been constructed together with their respective gardens, garages, parking spaces, drives and communal areas for the sole benefit of the occupiers of the relevant Affordable Housing Unit/s.</w:t>
            </w:r>
          </w:p>
          <w:p w:rsidR="00394739" w:rsidRDefault="00394739">
            <w:pPr>
              <w:pStyle w:val="Definition10"/>
            </w:pPr>
          </w:p>
        </w:tc>
      </w:tr>
      <w:tr w:rsidR="00AF666E" w:rsidTr="00F3746D">
        <w:tc>
          <w:tcPr>
            <w:tcW w:w="3398" w:type="dxa"/>
            <w:shd w:val="clear" w:color="auto" w:fill="auto"/>
          </w:tcPr>
          <w:p w:rsidR="00AF666E" w:rsidP="001D0055" w:rsidRDefault="00AF666E">
            <w:pPr>
              <w:pStyle w:val="DefinitionTerm"/>
              <w:jc w:val="left"/>
            </w:pPr>
            <w:r>
              <w:t>“Affordable Housing Positive Planning Obligations To Provide And/Or Construct”</w:t>
            </w:r>
          </w:p>
        </w:tc>
        <w:tc>
          <w:tcPr>
            <w:tcW w:w="5096" w:type="dxa"/>
            <w:shd w:val="clear" w:color="auto" w:fill="auto"/>
          </w:tcPr>
          <w:p w:rsidR="00AF666E" w:rsidP="00F3746D" w:rsidRDefault="00AF666E">
            <w:pPr>
              <w:pStyle w:val="Definition"/>
              <w:widowControl w:val="0"/>
              <w:spacing w:before="0" w:after="0"/>
              <w:rPr>
                <w:del w:author="Angela Francis" w:date="2024-07-29T20:27:00Z" w:id="534"/>
                <w:rFonts w:eastAsia="Times New Roman" w:cs="Arial"/>
              </w:rPr>
            </w:pPr>
            <w:del w:author="Angela Francis" w:date="2024-07-29T20:27:00Z" w:id="535">
              <w:r>
                <w:rPr>
                  <w:rFonts w:eastAsia="Times New Roman" w:cs="Arial"/>
                </w:rPr>
                <w:delText>all</w:delText>
              </w:r>
            </w:del>
            <w:ins w:author="Angela Francis" w:date="2024-07-29T20:27:00Z" w:id="536">
              <w:r>
                <w:t>All</w:t>
              </w:r>
            </w:ins>
            <w:r>
              <w:t xml:space="preserve"> those positive planning obligations to provide and/or construct Affordable Housing Units and Extra Care Housing Units as detailed by Schedule 1 of this Deed.</w:t>
            </w:r>
          </w:p>
          <w:p w:rsidR="00394739" w:rsidRDefault="00394739">
            <w:pPr>
              <w:pStyle w:val="Definition10"/>
            </w:pPr>
          </w:p>
        </w:tc>
      </w:tr>
      <w:tr w:rsidR="00394739">
        <w:trPr>
          <w:cantSplit/>
          <w:del w:author="Angela Francis" w:date="2024-07-29T20:27:00Z" w:id="537"/>
        </w:trPr>
        <w:tc>
          <w:tcPr>
            <w:tcW w:w="3398" w:type="dxa"/>
            <w:shd w:val="solid" w:color="FFDEAD" w:fill="FFDEAD"/>
            <w:cellDel w:author="Angela Francis" w:date="2024-07-29T20:27:00Z" w:id="538"/>
          </w:tcPr>
          <w:p w:rsidRPr="00794F40" w:rsidR="00F84027" w:rsidP="00C00794" w:rsidRDefault="00F84027">
            <w:pPr>
              <w:pStyle w:val="Definitions1"/>
              <w:jc w:val="left"/>
              <w:rPr>
                <w:del w:author="Angela Francis" w:date="2024-07-29T20:27:00Z" w:id="539"/>
                <w:rFonts w:eastAsia="Calibri" w:cs="Arial"/>
                <w:b/>
                <w:strike/>
                <w:color w:val="FF0000"/>
              </w:rPr>
            </w:pPr>
          </w:p>
        </w:tc>
        <w:tc>
          <w:tcPr>
            <w:tcW w:w="5096" w:type="dxa"/>
            <w:shd w:val="solid" w:color="FFDEAD" w:fill="FFDEAD"/>
            <w:cellDel w:author="Angela Francis" w:date="2024-07-29T20:27:00Z" w:id="540"/>
          </w:tcPr>
          <w:p w:rsidRPr="00794F40" w:rsidR="00F84027" w:rsidP="00DF04B5" w:rsidRDefault="00F84027">
            <w:pPr>
              <w:rPr>
                <w:del w:author="Angela Francis" w:date="2024-07-29T20:27:00Z" w:id="541"/>
                <w:rFonts w:eastAsia="Calibri" w:cs="Arial"/>
                <w:strike/>
                <w:color w:val="FF0000"/>
              </w:rPr>
            </w:pPr>
          </w:p>
        </w:tc>
      </w:tr>
      <w:tr w:rsidR="00AB786B" w:rsidTr="00F3746D">
        <w:tc>
          <w:tcPr>
            <w:tcW w:w="3398" w:type="dxa"/>
            <w:shd w:val="clear" w:color="auto" w:fill="auto"/>
          </w:tcPr>
          <w:p w:rsidR="00AB786B" w:rsidP="001D0055" w:rsidRDefault="00AB786B">
            <w:pPr>
              <w:pStyle w:val="DefinitionTerm"/>
              <w:jc w:val="left"/>
            </w:pPr>
            <w:r>
              <w:t>"Affordable Housing Units"</w:t>
            </w:r>
          </w:p>
        </w:tc>
        <w:tc>
          <w:tcPr>
            <w:tcW w:w="5096" w:type="dxa"/>
            <w:shd w:val="clear" w:color="auto" w:fill="auto"/>
          </w:tcPr>
          <w:p w:rsidR="00AB786B" w:rsidP="00F3746D" w:rsidRDefault="00AB786B">
            <w:pPr>
              <w:pStyle w:val="Definition"/>
              <w:spacing w:after="0"/>
              <w:rPr>
                <w:del w:author="Angela Francis" w:date="2024-07-29T20:27:00Z" w:id="542"/>
                <w:rFonts w:cs="Arial"/>
              </w:rPr>
            </w:pPr>
            <w:r>
              <w:t>Affordable Rent Units and/or Intermediate Affordable Housing Units (if any Intermediate Affordable Housing Units are approved by the Council at its absolute discretion to be confirmed by the Council in writing to the Owners’ Agent) and/or Shared Ownership Units.</w:t>
            </w:r>
          </w:p>
          <w:p w:rsidR="00394739" w:rsidRDefault="00394739">
            <w:pPr>
              <w:pStyle w:val="Definition10"/>
            </w:pPr>
          </w:p>
        </w:tc>
      </w:tr>
      <w:tr w:rsidR="00AB786B" w:rsidTr="00F3746D">
        <w:tc>
          <w:tcPr>
            <w:tcW w:w="3398" w:type="dxa"/>
            <w:shd w:val="clear" w:color="auto" w:fill="auto"/>
          </w:tcPr>
          <w:p w:rsidR="00AB786B" w:rsidP="001D0055" w:rsidRDefault="00AB786B">
            <w:pPr>
              <w:pStyle w:val="DefinitionTerm"/>
              <w:jc w:val="left"/>
            </w:pPr>
            <w:r>
              <w:t>"Affordable Rent Units"</w:t>
            </w:r>
          </w:p>
        </w:tc>
        <w:tc>
          <w:tcPr>
            <w:tcW w:w="5096" w:type="dxa"/>
            <w:shd w:val="clear" w:color="auto" w:fill="auto"/>
          </w:tcPr>
          <w:p w:rsidR="00AB786B" w:rsidP="00F3746D" w:rsidRDefault="00AB786B">
            <w:pPr>
              <w:pStyle w:val="Definition"/>
              <w:spacing w:after="0"/>
              <w:rPr>
                <w:del w:author="Angela Francis" w:date="2024-07-29T20:27:00Z" w:id="543"/>
                <w:rFonts w:eastAsia="Times New Roman" w:cs="Arial"/>
              </w:rPr>
            </w:pPr>
            <w:r>
              <w:t xml:space="preserve">Dwellings identified as such in approved reserved matters which are to be occupied in accordance with the provisions of paragraph </w:t>
            </w:r>
            <w:del w:author="Angela Francis" w:date="2024-07-29T20:27:00Z" w:id="544">
              <w:r>
                <w:rPr>
                  <w:rFonts w:eastAsia="Times New Roman" w:cs="Arial"/>
                </w:rPr>
                <w:delText>17</w:delText>
              </w:r>
            </w:del>
            <w:ins w:author="Angela Francis" w:date="2024-07-29T20:27:00Z" w:id="545">
              <w:r>
                <w:t>17.1</w:t>
              </w:r>
            </w:ins>
            <w:r>
              <w:t xml:space="preserve"> of Schedule 1 of this Deed that apply to this defined term.</w:t>
            </w:r>
          </w:p>
          <w:p w:rsidR="00394739" w:rsidRDefault="00394739">
            <w:pPr>
              <w:pStyle w:val="Definition10"/>
            </w:pPr>
          </w:p>
        </w:tc>
      </w:tr>
      <w:tr w:rsidR="00AB786B" w:rsidTr="00F3746D">
        <w:tc>
          <w:tcPr>
            <w:tcW w:w="3398" w:type="dxa"/>
            <w:shd w:val="clear" w:color="auto" w:fill="auto"/>
          </w:tcPr>
          <w:p w:rsidR="00AB786B" w:rsidP="001D0055" w:rsidRDefault="00AB786B">
            <w:pPr>
              <w:pStyle w:val="DefinitionTerm"/>
              <w:jc w:val="left"/>
            </w:pPr>
            <w:r>
              <w:t>"Appraisal"</w:t>
            </w:r>
          </w:p>
        </w:tc>
        <w:tc>
          <w:tcPr>
            <w:tcW w:w="5096" w:type="dxa"/>
            <w:shd w:val="clear" w:color="auto" w:fill="auto"/>
          </w:tcPr>
          <w:p w:rsidR="00AB786B" w:rsidP="00F3746D" w:rsidRDefault="00AB786B">
            <w:pPr>
              <w:pStyle w:val="Definition"/>
              <w:spacing w:after="0"/>
              <w:rPr>
                <w:del w:author="Angela Francis" w:date="2024-07-29T20:27:00Z" w:id="546"/>
                <w:rFonts w:cs="Arial"/>
              </w:rPr>
            </w:pPr>
            <w:r>
              <w:t>The original viability appraisal of the Development dated 16/09/2014 and prepared for and on behalf of the Consortium Members by Messrs Turner Morum LLP and supplied to the Council on a confidential basis in view of its commercial sensitivity and retained in the Council’s records.</w:t>
            </w:r>
          </w:p>
          <w:p w:rsidR="00394739" w:rsidRDefault="00394739">
            <w:pPr>
              <w:pStyle w:val="Definition10"/>
            </w:pPr>
          </w:p>
        </w:tc>
      </w:tr>
      <w:tr w:rsidR="00AB786B" w:rsidTr="00F3746D">
        <w:tc>
          <w:tcPr>
            <w:tcW w:w="3398" w:type="dxa"/>
            <w:shd w:val="clear" w:color="auto" w:fill="auto"/>
          </w:tcPr>
          <w:p w:rsidR="00AB786B" w:rsidP="001D0055" w:rsidRDefault="00AB786B">
            <w:pPr>
              <w:pStyle w:val="DefinitionTerm"/>
              <w:jc w:val="left"/>
            </w:pPr>
            <w:r>
              <w:t>"Approved Additional Affordable Housing Provision"</w:t>
            </w:r>
          </w:p>
        </w:tc>
        <w:tc>
          <w:tcPr>
            <w:tcW w:w="5096" w:type="dxa"/>
            <w:shd w:val="clear" w:color="auto" w:fill="auto"/>
          </w:tcPr>
          <w:p w:rsidR="00C43E30" w:rsidP="00AB786B" w:rsidRDefault="00AB786B">
            <w:pPr>
              <w:pStyle w:val="Definition"/>
            </w:pPr>
            <w:r>
              <w:t>The Additional Affordable Housing Provision (if any) to be provided within a Viability Review Phase:</w:t>
            </w:r>
            <w:ins w:author="Angela Francis" w:date="2024-07-29T20:27:00Z" w:id="547">
              <w:r>
                <w:t>-</w:t>
              </w:r>
            </w:ins>
          </w:p>
          <w:p w:rsidR="00C43E30" w:rsidRDefault="00AB786B">
            <w:pPr>
              <w:pStyle w:val="Definition2"/>
              <w:pPrChange w:author="Angela Francis" w:date="2024-07-29T20:27:00Z" w:id="548">
                <w:pPr>
                  <w:pStyle w:val="Definition2"/>
                  <w:numPr>
                    <w:ilvl w:val="0"/>
                    <w:numId w:val="155"/>
                  </w:numPr>
                  <w:tabs>
                    <w:tab w:val="clear" w:pos="567"/>
                  </w:tabs>
                  <w:ind w:left="720" w:hanging="360"/>
                </w:pPr>
              </w:pPrChange>
            </w:pPr>
            <w:r>
              <w:t>as approved by the Council pursuant to paragraph 3 of Schedule 23 of this Deed; or</w:t>
            </w:r>
          </w:p>
          <w:p w:rsidR="00AB786B" w:rsidRDefault="00AB786B">
            <w:pPr>
              <w:pStyle w:val="Definition2"/>
              <w:pPrChange w:author="Angela Francis" w:date="2024-07-29T20:27:00Z" w:id="549">
                <w:pPr>
                  <w:pStyle w:val="Definition2"/>
                  <w:numPr>
                    <w:ilvl w:val="0"/>
                    <w:numId w:val="155"/>
                  </w:numPr>
                  <w:tabs>
                    <w:tab w:val="clear" w:pos="567"/>
                  </w:tabs>
                  <w:ind w:left="720" w:hanging="360"/>
                </w:pPr>
              </w:pPrChange>
            </w:pPr>
            <w:r>
              <w:t>as determined by an Expert following the reference of the relevant Viability Review Submission to an Expert pursuant to the provisions of paragraph 3 and paragraph 4 of Schedule 23 of this Deed;</w:t>
            </w:r>
          </w:p>
          <w:p w:rsidR="00AB786B" w:rsidP="00AB786B" w:rsidRDefault="00AB786B">
            <w:pPr>
              <w:pStyle w:val="Definition"/>
            </w:pPr>
            <w:r>
              <w:t>which for the avoidance of doubt shall be provided in accordance with:-</w:t>
            </w:r>
          </w:p>
          <w:p w:rsidR="00C43E30" w:rsidRDefault="00AB786B">
            <w:pPr>
              <w:pStyle w:val="Definition2"/>
              <w:numPr>
                <w:ilvl w:val="1"/>
                <w:numId w:val="42"/>
              </w:numPr>
              <w:pPrChange w:author="Angela Francis" w:date="2024-07-29T20:27:00Z" w:id="550">
                <w:pPr>
                  <w:pStyle w:val="Definition2"/>
                  <w:numPr>
                    <w:ilvl w:val="0"/>
                    <w:numId w:val="156"/>
                  </w:numPr>
                  <w:tabs>
                    <w:tab w:val="clear" w:pos="567"/>
                  </w:tabs>
                  <w:ind w:left="720" w:hanging="360"/>
                </w:pPr>
              </w:pPrChange>
            </w:pPr>
            <w:r>
              <w:t>the full details of the quantums of each different type of tenure and form of Affordable Housing Unit comprising the Additional Affordable Housing Provision for the relevant Viability Review Phase as approved by the Council pursuant to paragraph 3 of Schedule 23 of this Deed or as determined by reference to dispute resolution pursuant to paragraph 3 and paragraph 4 of Schedule 23 of this Deed; and</w:t>
            </w:r>
          </w:p>
          <w:p w:rsidR="00AB786B" w:rsidRDefault="00AB786B">
            <w:pPr>
              <w:pStyle w:val="Definition2"/>
              <w:numPr>
                <w:numberingChange w:original="b)" w:author="Angela Francis" w:id="551"/>
              </w:numPr>
              <w:spacing w:after="0"/>
              <w:ind w:left="530" w:hanging="530"/>
              <w:rPr>
                <w:rFonts w:cs="Arial"/>
                <w:i/>
                <w:color w:val="0000FF"/>
                <w:u w:val="double"/>
              </w:rPr>
              <w:pPrChange w:author="Angela Francis" w:date="2024-07-29T20:27:00Z" w:id="552">
                <w:pPr>
                  <w:pStyle w:val="Definition2"/>
                  <w:numPr>
                    <w:ilvl w:val="0"/>
                    <w:numId w:val="0"/>
                  </w:numPr>
                  <w:spacing w:after="0"/>
                  <w:ind w:left="530" w:hanging="530"/>
                </w:pPr>
              </w:pPrChange>
            </w:pPr>
            <w:r>
              <w:t>the requirements of Schedule 1 of this Deed.</w:t>
            </w:r>
          </w:p>
          <w:p w:rsidR="00394739" w:rsidRDefault="00F84027">
            <w:pPr>
              <w:pStyle w:val="Definition21"/>
            </w:pPr>
            <w:del w:author="Angela Francis" w:date="2024-07-29T20:27:00Z" w:id="553">
              <w:r>
                <w:rPr>
                  <w:rFonts w:cs="Arial" w:eastAsiaTheme="minorHAnsi"/>
                  <w:strike/>
                  <w:color w:val="FF0000"/>
                  <w:u w:color="FF0000"/>
                </w:rPr>
                <w:delText xml:space="preserve">(b) </w:delText>
              </w:r>
            </w:del>
          </w:p>
        </w:tc>
      </w:tr>
      <w:tr w:rsidR="00AB786B" w:rsidTr="00F3746D">
        <w:tc>
          <w:tcPr>
            <w:tcW w:w="3398" w:type="dxa"/>
            <w:shd w:val="clear" w:color="auto" w:fill="auto"/>
          </w:tcPr>
          <w:p w:rsidR="00AB786B" w:rsidP="001D0055" w:rsidRDefault="00AB786B">
            <w:pPr>
              <w:pStyle w:val="DefinitionTerm"/>
              <w:jc w:val="left"/>
            </w:pPr>
            <w:r>
              <w:t>"Archaeological Archiving Contribution"</w:t>
            </w:r>
          </w:p>
        </w:tc>
        <w:tc>
          <w:tcPr>
            <w:tcW w:w="5096" w:type="dxa"/>
            <w:shd w:val="clear" w:color="auto" w:fill="auto"/>
          </w:tcPr>
          <w:p w:rsidR="00AB786B" w:rsidP="00F3746D" w:rsidRDefault="00AB786B">
            <w:pPr>
              <w:pStyle w:val="Definition"/>
              <w:spacing w:after="0"/>
              <w:rPr>
                <w:del w:author="Angela Francis" w:date="2024-07-29T20:27:00Z" w:id="554"/>
                <w:rFonts w:cs="Arial"/>
              </w:rPr>
            </w:pPr>
            <w:r>
              <w:t>The sum of £40,000.00 (forty thousand pounds) for adequate storage space at a suitable repository such as a museum for the storage of archaeological findings from the Site Index Linked.</w:t>
            </w:r>
          </w:p>
          <w:p w:rsidR="00394739" w:rsidRDefault="00394739">
            <w:pPr>
              <w:pStyle w:val="Definition10"/>
            </w:pPr>
          </w:p>
        </w:tc>
      </w:tr>
      <w:tr w:rsidR="00AB786B" w:rsidTr="00F3746D">
        <w:tc>
          <w:tcPr>
            <w:tcW w:w="3398" w:type="dxa"/>
            <w:shd w:val="clear" w:color="auto" w:fill="auto"/>
          </w:tcPr>
          <w:p w:rsidR="00AB786B" w:rsidP="001D0055" w:rsidRDefault="00AB786B">
            <w:pPr>
              <w:pStyle w:val="DefinitionTerm"/>
              <w:jc w:val="left"/>
            </w:pPr>
            <w:r>
              <w:t>"Archaeologist Contribution"</w:t>
            </w:r>
          </w:p>
        </w:tc>
        <w:tc>
          <w:tcPr>
            <w:tcW w:w="5096" w:type="dxa"/>
            <w:shd w:val="clear" w:color="auto" w:fill="auto"/>
          </w:tcPr>
          <w:p w:rsidR="00AB786B" w:rsidP="00F3746D" w:rsidRDefault="00AB786B">
            <w:pPr>
              <w:pStyle w:val="Definition"/>
              <w:spacing w:after="0"/>
              <w:rPr>
                <w:del w:author="Angela Francis" w:date="2024-07-29T20:27:00Z" w:id="555"/>
                <w:rFonts w:eastAsia="Times New Roman" w:cs="Arial"/>
              </w:rPr>
            </w:pPr>
            <w:r>
              <w:t>A total sum of £45,000.00 (forty five thousand pounds) Index Linked to fund the employment of a community archaeologist for the Site for three years payable by equal instalments of £15,000 Indexed Linked and Archaeologist Contribution (1), (2) and (3) shall be construed accordingly.</w:t>
            </w:r>
          </w:p>
          <w:p w:rsidR="00394739" w:rsidRDefault="00394739">
            <w:pPr>
              <w:pStyle w:val="Definition10"/>
            </w:pPr>
          </w:p>
        </w:tc>
      </w:tr>
      <w:tr w:rsidR="00AB786B" w:rsidTr="00F3746D">
        <w:tc>
          <w:tcPr>
            <w:tcW w:w="3398" w:type="dxa"/>
            <w:shd w:val="clear" w:color="auto" w:fill="auto"/>
          </w:tcPr>
          <w:p w:rsidR="00AB786B" w:rsidP="001D0055" w:rsidRDefault="00AB786B">
            <w:pPr>
              <w:pStyle w:val="DefinitionTerm"/>
              <w:jc w:val="left"/>
            </w:pPr>
            <w:r>
              <w:t>“BCIS”</w:t>
            </w:r>
          </w:p>
        </w:tc>
        <w:tc>
          <w:tcPr>
            <w:tcW w:w="5096" w:type="dxa"/>
            <w:shd w:val="clear" w:color="auto" w:fill="auto"/>
          </w:tcPr>
          <w:p w:rsidR="00AB786B" w:rsidP="00F3746D" w:rsidRDefault="00AB786B">
            <w:pPr>
              <w:pStyle w:val="Definition"/>
            </w:pPr>
            <w:r>
              <w:t>The Building Cost Information Service.</w:t>
            </w:r>
          </w:p>
        </w:tc>
      </w:tr>
      <w:tr w:rsidR="00AB786B" w:rsidTr="00F3746D">
        <w:tc>
          <w:tcPr>
            <w:tcW w:w="3398" w:type="dxa"/>
            <w:shd w:val="clear" w:color="auto" w:fill="auto"/>
          </w:tcPr>
          <w:p w:rsidR="00AB786B" w:rsidP="001D0055" w:rsidRDefault="00AB786B">
            <w:pPr>
              <w:pStyle w:val="DefinitionTerm"/>
              <w:jc w:val="left"/>
            </w:pPr>
            <w:r>
              <w:t>"BCIS Rate"</w:t>
            </w:r>
          </w:p>
        </w:tc>
        <w:tc>
          <w:tcPr>
            <w:tcW w:w="5096" w:type="dxa"/>
            <w:shd w:val="clear" w:color="auto" w:fill="auto"/>
          </w:tcPr>
          <w:p w:rsidR="00AB786B" w:rsidP="00F3746D" w:rsidRDefault="00AB786B">
            <w:pPr>
              <w:pStyle w:val="Definition"/>
              <w:spacing w:after="0"/>
              <w:rPr>
                <w:del w:author="Angela Francis" w:date="2024-07-29T20:27:00Z" w:id="556"/>
                <w:rFonts w:eastAsia="Times New Roman" w:cs="Arial"/>
              </w:rPr>
            </w:pPr>
            <w:r>
              <w:t>The Building Cost Information Service "All In Tender Price Index" median rate for estate housing and for flats as provided by the Royal Institute of Chartered Surveyors (or such equivalent successor index as may be approved by the Council in writing in the event the Building Cost Information Service "All In Tender Price Index" is no longer published)</w:t>
            </w:r>
          </w:p>
          <w:p w:rsidR="00394739" w:rsidRDefault="00F84027">
            <w:pPr>
              <w:pStyle w:val="Definition10"/>
            </w:pPr>
            <w:ins w:author="Angela Francis" w:date="2024-07-29T20:27:00Z" w:id="557">
              <w:r>
                <w:t>.</w:t>
              </w:r>
            </w:ins>
            <w:del w:author="Angela Francis" w:date="2024-07-29T20:27:00Z" w:id="558">
              <w:r>
                <w:rPr>
                  <w:rFonts w:eastAsia="Times New Roman" w:cs="Arial"/>
                </w:rPr>
                <w:delText>.</w:delText>
              </w:r>
            </w:del>
          </w:p>
        </w:tc>
      </w:tr>
      <w:tr w:rsidR="00AB786B" w:rsidTr="00F3746D">
        <w:tc>
          <w:tcPr>
            <w:tcW w:w="3398" w:type="dxa"/>
            <w:shd w:val="clear" w:color="auto" w:fill="auto"/>
          </w:tcPr>
          <w:p w:rsidR="00AB786B" w:rsidP="001D0055" w:rsidRDefault="00AB786B">
            <w:pPr>
              <w:pStyle w:val="DefinitionTerm"/>
              <w:jc w:val="left"/>
            </w:pPr>
            <w:r>
              <w:t>BDW Agreement To Acquire Plan One</w:t>
            </w:r>
          </w:p>
        </w:tc>
        <w:tc>
          <w:tcPr>
            <w:tcW w:w="5096" w:type="dxa"/>
            <w:shd w:val="clear" w:color="auto" w:fill="auto"/>
          </w:tcPr>
          <w:p w:rsidR="00AB786B" w:rsidP="00F3746D" w:rsidRDefault="00AB786B">
            <w:pPr>
              <w:pStyle w:val="Definition"/>
            </w:pPr>
            <w:r>
              <w:t>The plan at Annex 9 to this Deed.</w:t>
            </w:r>
          </w:p>
        </w:tc>
      </w:tr>
      <w:tr w:rsidR="00AB786B" w:rsidTr="00F3746D">
        <w:tc>
          <w:tcPr>
            <w:tcW w:w="3398" w:type="dxa"/>
            <w:shd w:val="clear" w:color="auto" w:fill="auto"/>
          </w:tcPr>
          <w:p w:rsidR="00AB786B" w:rsidP="001D0055" w:rsidRDefault="00AB786B">
            <w:pPr>
              <w:pStyle w:val="DefinitionTerm"/>
              <w:jc w:val="left"/>
            </w:pPr>
            <w:r>
              <w:t>BDW Agreement To Acquire Plan Two</w:t>
            </w:r>
          </w:p>
        </w:tc>
        <w:tc>
          <w:tcPr>
            <w:tcW w:w="5096" w:type="dxa"/>
            <w:shd w:val="clear" w:color="auto" w:fill="auto"/>
          </w:tcPr>
          <w:p w:rsidR="00AB786B" w:rsidP="00F3746D" w:rsidRDefault="00AB786B">
            <w:pPr>
              <w:pStyle w:val="Definition"/>
            </w:pPr>
            <w:r>
              <w:t xml:space="preserve">The plan </w:t>
            </w:r>
            <w:del w:author="Angela Francis" w:date="2024-07-29T20:27:00Z" w:id="559">
              <w:r>
                <w:rPr>
                  <w:rFonts w:eastAsia="Times New Roman" w:cs="Arial"/>
                </w:rPr>
                <w:delText>ata</w:delText>
              </w:r>
            </w:del>
            <w:ins w:author="Angela Francis" w:date="2024-07-29T20:27:00Z" w:id="560">
              <w:r>
                <w:t>at</w:t>
              </w:r>
            </w:ins>
            <w:r>
              <w:t xml:space="preserve"> Annex 10 to this Deed.</w:t>
            </w:r>
          </w:p>
        </w:tc>
      </w:tr>
      <w:tr w:rsidR="00AB786B" w:rsidTr="00F3746D">
        <w:tc>
          <w:tcPr>
            <w:tcW w:w="3398" w:type="dxa"/>
            <w:shd w:val="clear" w:color="auto" w:fill="auto"/>
          </w:tcPr>
          <w:p w:rsidR="00AB786B" w:rsidP="001D0055" w:rsidRDefault="00AB786B">
            <w:pPr>
              <w:pStyle w:val="DefinitionTerm"/>
              <w:jc w:val="left"/>
            </w:pPr>
            <w:r>
              <w:t>BDW Agreement To Acquire Plan Three</w:t>
            </w:r>
          </w:p>
        </w:tc>
        <w:tc>
          <w:tcPr>
            <w:tcW w:w="5096" w:type="dxa"/>
            <w:shd w:val="clear" w:color="auto" w:fill="auto"/>
          </w:tcPr>
          <w:p w:rsidR="00AB786B" w:rsidP="00F3746D" w:rsidRDefault="00AB786B">
            <w:pPr>
              <w:pStyle w:val="Definition"/>
            </w:pPr>
            <w:r>
              <w:t>The plan at Annex 11 to this Deed.</w:t>
            </w:r>
          </w:p>
        </w:tc>
      </w:tr>
      <w:tr w:rsidR="00AB786B" w:rsidTr="00F3746D">
        <w:tc>
          <w:tcPr>
            <w:tcW w:w="3398" w:type="dxa"/>
            <w:shd w:val="clear" w:color="auto" w:fill="auto"/>
          </w:tcPr>
          <w:p w:rsidR="00AB786B" w:rsidP="001D0055" w:rsidRDefault="00AB786B">
            <w:pPr>
              <w:pStyle w:val="DefinitionTerm"/>
              <w:jc w:val="left"/>
            </w:pPr>
            <w:r>
              <w:t>"Blocks"</w:t>
            </w:r>
          </w:p>
        </w:tc>
        <w:tc>
          <w:tcPr>
            <w:tcW w:w="5096" w:type="dxa"/>
            <w:shd w:val="clear" w:color="auto" w:fill="auto"/>
          </w:tcPr>
          <w:p w:rsidR="00AB786B" w:rsidP="00F3746D" w:rsidRDefault="00AB786B">
            <w:pPr>
              <w:pStyle w:val="Definition"/>
              <w:spacing w:after="0"/>
              <w:rPr>
                <w:del w:author="Angela Francis" w:date="2024-07-29T20:27:00Z" w:id="561"/>
                <w:rFonts w:eastAsia="Times New Roman" w:cs="Arial"/>
              </w:rPr>
            </w:pPr>
            <w:r>
              <w:t>All buildings containing more than one Dwelling constructed pursuant to the Planning Permission and references to ‘Block’ shall be construed accordingly and references to "Block" and "Blocks" shall include the land on which such building/s is to be constructed.</w:t>
            </w:r>
          </w:p>
          <w:p w:rsidR="00394739" w:rsidRDefault="00394739">
            <w:pPr>
              <w:pStyle w:val="Definition10"/>
            </w:pPr>
          </w:p>
        </w:tc>
      </w:tr>
      <w:tr w:rsidR="00394739">
        <w:trPr>
          <w:del w:author="Angela Francis" w:date="2024-07-29T20:27:00Z" w:id="562"/>
        </w:trPr>
        <w:tc>
          <w:tcPr>
            <w:tcW w:w="3398" w:type="dxa"/>
            <w:shd w:val="clear" w:color="auto" w:fill="auto"/>
            <w:cellDel w:author="Angela Francis" w:date="2024-07-29T20:27:00Z" w:id="563"/>
          </w:tcPr>
          <w:p w:rsidRPr="00794F40" w:rsidR="00F84027" w:rsidP="000F0E83" w:rsidRDefault="00F84027">
            <w:pPr>
              <w:pStyle w:val="Definitions"/>
              <w:jc w:val="left"/>
              <w:rPr>
                <w:del w:author="Angela Francis" w:date="2024-07-29T20:27:00Z" w:id="564"/>
                <w:rFonts w:cs="Arial"/>
                <w:b/>
              </w:rPr>
            </w:pPr>
            <w:del w:author="Angela Francis" w:date="2024-07-29T20:27:00Z" w:id="565">
              <w:r>
                <w:rPr>
                  <w:rFonts w:eastAsia="Times New Roman" w:cs="Arial"/>
                  <w:b/>
                  <w:sz w:val="20"/>
                </w:rPr>
                <w:delText>"Bond"</w:delText>
              </w:r>
            </w:del>
          </w:p>
        </w:tc>
        <w:tc>
          <w:tcPr>
            <w:tcW w:w="5096" w:type="dxa"/>
            <w:shd w:val="clear" w:color="auto" w:fill="auto"/>
            <w:cellDel w:author="Angela Francis" w:date="2024-07-29T20:27:00Z" w:id="566"/>
          </w:tcPr>
          <w:p w:rsidRPr="00794F40" w:rsidR="00F84027" w:rsidP="00147038" w:rsidRDefault="00F84027">
            <w:pPr>
              <w:pStyle w:val="Definitions"/>
              <w:rPr>
                <w:del w:author="Angela Francis" w:date="2024-07-29T20:27:00Z" w:id="567"/>
                <w:rFonts w:eastAsia="Calibri" w:cs="Arial"/>
              </w:rPr>
            </w:pPr>
            <w:del w:author="Angela Francis" w:date="2024-07-29T20:27:00Z" w:id="568">
              <w:r>
                <w:rPr>
                  <w:rFonts w:eastAsia="Calibri" w:cs="Arial"/>
                  <w:sz w:val="20"/>
                </w:rPr>
                <w:delText>A duly executed dated deed executed by the Issuer and completed by the County Council, in which the Issuer promises to pay the County Council on demand any sum demanded up to and including the full Index Linked amount of each of PS1 Contributions 2 to 4, PS2 Contributions 2 to 4, PS3 Contributions 2 to 4, PS4 Contributions 2 and 3,  Stage 1 Secondary School Contributions 1, 2 3 and 4, and Stage 2 Secondary School Contributions 1, 2, 3 and 4, as and when such contributions shall have fallen due,  such Issuer</w:delText>
              </w:r>
              <w:r>
                <w:rPr>
                  <w:rFonts w:eastAsia="Calibri" w:cs="Arial"/>
                  <w:sz w:val="20"/>
                </w:rPr>
                <w:delText xml:space="preserve"> to be first approved in writing by the County Council’s Director of Finance, which deeds shall be in the precise form set out at Schedule 15B.  </w:delText>
              </w:r>
            </w:del>
          </w:p>
          <w:p w:rsidRPr="00794F40" w:rsidR="00F84027" w:rsidP="000F0E83" w:rsidRDefault="00F84027">
            <w:pPr>
              <w:rPr>
                <w:del w:author="Angela Francis" w:date="2024-07-29T20:27:00Z" w:id="569"/>
                <w:rFonts w:cs="Arial"/>
              </w:rPr>
            </w:pPr>
          </w:p>
        </w:tc>
      </w:tr>
      <w:tr w:rsidR="00AB786B" w:rsidTr="00F3746D">
        <w:tc>
          <w:tcPr>
            <w:tcW w:w="3398" w:type="dxa"/>
            <w:shd w:val="clear" w:color="auto" w:fill="auto"/>
          </w:tcPr>
          <w:p w:rsidR="00AB786B" w:rsidP="001D0055" w:rsidRDefault="00AB786B">
            <w:pPr>
              <w:pStyle w:val="DefinitionTerm"/>
              <w:jc w:val="left"/>
            </w:pPr>
            <w:r>
              <w:t>"Building"</w:t>
            </w:r>
          </w:p>
        </w:tc>
        <w:tc>
          <w:tcPr>
            <w:tcW w:w="5096" w:type="dxa"/>
            <w:shd w:val="clear" w:color="auto" w:fill="auto"/>
          </w:tcPr>
          <w:p w:rsidR="00AB786B" w:rsidP="00F3746D" w:rsidRDefault="00AB786B">
            <w:pPr>
              <w:pStyle w:val="Definition"/>
              <w:spacing w:after="0"/>
              <w:rPr>
                <w:del w:author="Angela Francis" w:date="2024-07-29T20:27:00Z" w:id="570"/>
                <w:rFonts w:eastAsia="Times New Roman" w:cs="Arial"/>
              </w:rPr>
            </w:pPr>
            <w:r>
              <w:t>A building (not being a Dwelling) to be constructed on the Site pursuant to the Planning Permission irrespective of any non-compliance with any condition.</w:t>
            </w:r>
          </w:p>
          <w:p w:rsidR="00394739" w:rsidRDefault="00394739">
            <w:pPr>
              <w:pStyle w:val="Definition10"/>
            </w:pPr>
          </w:p>
        </w:tc>
      </w:tr>
      <w:tr w:rsidR="00AB786B" w:rsidTr="00F3746D">
        <w:tc>
          <w:tcPr>
            <w:tcW w:w="3398" w:type="dxa"/>
            <w:shd w:val="clear" w:color="auto" w:fill="auto"/>
          </w:tcPr>
          <w:p w:rsidR="00AB786B" w:rsidP="001D0055" w:rsidRDefault="00AB786B">
            <w:pPr>
              <w:pStyle w:val="DefinitionTerm"/>
              <w:jc w:val="left"/>
            </w:pPr>
            <w:r>
              <w:t>"Bulk Sales"</w:t>
            </w:r>
          </w:p>
        </w:tc>
        <w:tc>
          <w:tcPr>
            <w:tcW w:w="5096" w:type="dxa"/>
            <w:shd w:val="clear" w:color="auto" w:fill="auto"/>
          </w:tcPr>
          <w:p w:rsidR="00AB786B" w:rsidP="00F3746D" w:rsidRDefault="00AB786B">
            <w:pPr>
              <w:pStyle w:val="Definition"/>
              <w:spacing w:after="0"/>
              <w:rPr>
                <w:del w:author="Angela Francis" w:date="2024-07-29T20:27:00Z" w:id="571"/>
                <w:rFonts w:eastAsia="Times New Roman" w:cs="Arial"/>
              </w:rPr>
            </w:pPr>
            <w:r>
              <w:t>The disposal of six or more Dwellings to one person or consortium of persons under one contract or a series of contracts.</w:t>
            </w:r>
          </w:p>
          <w:p w:rsidR="00394739" w:rsidRDefault="00394739">
            <w:pPr>
              <w:pStyle w:val="Definition10"/>
            </w:pPr>
          </w:p>
        </w:tc>
      </w:tr>
      <w:tr w:rsidR="00AB786B" w:rsidTr="00F3746D">
        <w:tc>
          <w:tcPr>
            <w:tcW w:w="3398" w:type="dxa"/>
            <w:shd w:val="clear" w:color="auto" w:fill="auto"/>
          </w:tcPr>
          <w:p w:rsidR="00AB786B" w:rsidP="001D0055" w:rsidRDefault="00AB786B">
            <w:pPr>
              <w:pStyle w:val="DefinitionTerm"/>
              <w:jc w:val="left"/>
            </w:pPr>
            <w:r>
              <w:t>“Chargees”</w:t>
            </w:r>
          </w:p>
        </w:tc>
        <w:tc>
          <w:tcPr>
            <w:tcW w:w="5096" w:type="dxa"/>
            <w:shd w:val="clear" w:color="auto" w:fill="auto"/>
          </w:tcPr>
          <w:p w:rsidR="00AB786B" w:rsidP="00F3746D" w:rsidRDefault="00AB786B">
            <w:pPr>
              <w:pStyle w:val="Definition"/>
            </w:pPr>
            <w:r>
              <w:t xml:space="preserve">The HCA Titlestone and Close Brothers and </w:t>
            </w:r>
            <w:del w:author="Angela Francis" w:date="2024-07-29T20:27:00Z" w:id="572">
              <w:r>
                <w:rPr>
                  <w:rFonts w:eastAsia="Times New Roman" w:cs="Arial"/>
                </w:rPr>
                <w:delText>‘</w:delText>
              </w:r>
            </w:del>
            <w:ins w:author="Angela Francis" w:date="2024-07-29T20:27:00Z" w:id="573">
              <w:r>
                <w:t>“</w:t>
              </w:r>
            </w:ins>
            <w:r>
              <w:t>Chargee</w:t>
            </w:r>
            <w:del w:author="Angela Francis" w:date="2024-07-29T20:27:00Z" w:id="574">
              <w:r>
                <w:rPr>
                  <w:rFonts w:eastAsia="Times New Roman" w:cs="Arial"/>
                </w:rPr>
                <w:delText>’</w:delText>
              </w:r>
            </w:del>
            <w:ins w:author="Angela Francis" w:date="2024-07-29T20:27:00Z" w:id="575">
              <w:r>
                <w:t>”</w:t>
              </w:r>
            </w:ins>
            <w:r>
              <w:t xml:space="preserve"> shall mean any one of them.</w:t>
            </w:r>
          </w:p>
        </w:tc>
      </w:tr>
      <w:tr w:rsidR="00AB786B" w:rsidTr="00F3746D">
        <w:tc>
          <w:tcPr>
            <w:tcW w:w="3398" w:type="dxa"/>
            <w:shd w:val="clear" w:color="auto" w:fill="auto"/>
          </w:tcPr>
          <w:p w:rsidR="00AB786B" w:rsidP="001D0055" w:rsidRDefault="00AB786B">
            <w:pPr>
              <w:pStyle w:val="DefinitionTerm"/>
              <w:jc w:val="left"/>
            </w:pPr>
            <w:r>
              <w:t>"Chilmington Green Area Action Plan"</w:t>
            </w:r>
          </w:p>
        </w:tc>
        <w:tc>
          <w:tcPr>
            <w:tcW w:w="5096" w:type="dxa"/>
            <w:shd w:val="clear" w:color="auto" w:fill="auto"/>
          </w:tcPr>
          <w:p w:rsidR="00AB786B" w:rsidP="00F3746D" w:rsidRDefault="00AB786B">
            <w:pPr>
              <w:pStyle w:val="Definition"/>
              <w:spacing w:after="0"/>
              <w:rPr>
                <w:del w:author="Angela Francis" w:date="2024-07-29T20:27:00Z" w:id="576"/>
                <w:rFonts w:eastAsia="Times New Roman" w:cs="Arial"/>
              </w:rPr>
            </w:pPr>
            <w:r>
              <w:t>The Chilmington Green Area Action Plan forming part of the development plan and adopted by the Council on 18th July 2013.</w:t>
            </w:r>
          </w:p>
          <w:p w:rsidR="00394739" w:rsidRDefault="00394739">
            <w:pPr>
              <w:pStyle w:val="Definition10"/>
            </w:pPr>
          </w:p>
        </w:tc>
      </w:tr>
      <w:tr w:rsidR="00394739">
        <w:trPr>
          <w:del w:author="Angela Francis" w:date="2024-07-29T20:27:00Z" w:id="577"/>
        </w:trPr>
        <w:tc>
          <w:tcPr>
            <w:tcW w:w="3398" w:type="dxa"/>
            <w:shd w:val="clear" w:color="auto" w:fill="auto"/>
            <w:cellDel w:author="Angela Francis" w:date="2024-07-29T20:27:00Z" w:id="578"/>
          </w:tcPr>
          <w:p w:rsidRPr="00794F40" w:rsidR="00F84027" w:rsidP="00C00794" w:rsidRDefault="00F84027">
            <w:pPr>
              <w:pStyle w:val="Definitions"/>
              <w:jc w:val="left"/>
              <w:rPr>
                <w:del w:author="Angela Francis" w:date="2024-07-29T20:27:00Z" w:id="579"/>
                <w:rFonts w:cs="Arial"/>
                <w:b/>
              </w:rPr>
            </w:pPr>
            <w:del w:author="Angela Francis" w:date="2024-07-29T20:27:00Z" w:id="580">
              <w:r>
                <w:rPr>
                  <w:rFonts w:eastAsia="Times New Roman" w:cs="Arial"/>
                  <w:b/>
                  <w:sz w:val="20"/>
                </w:rPr>
                <w:delText>"Chilmington Green Carbon Reduction Project"</w:delText>
              </w:r>
            </w:del>
          </w:p>
        </w:tc>
        <w:tc>
          <w:tcPr>
            <w:tcW w:w="5096" w:type="dxa"/>
            <w:shd w:val="clear" w:color="auto" w:fill="auto"/>
            <w:cellDel w:author="Angela Francis" w:date="2024-07-29T20:27:00Z" w:id="581"/>
          </w:tcPr>
          <w:p w:rsidRPr="00794F40" w:rsidR="00F84027" w:rsidP="0033603B" w:rsidRDefault="00F84027">
            <w:pPr>
              <w:pStyle w:val="Definitions"/>
              <w:rPr>
                <w:del w:author="Angela Francis" w:date="2024-07-29T20:27:00Z" w:id="582"/>
                <w:rFonts w:cs="Arial"/>
              </w:rPr>
            </w:pPr>
            <w:del w:author="Angela Francis" w:date="2024-07-29T20:27:00Z" w:id="583">
              <w:r>
                <w:rPr>
                  <w:rFonts w:eastAsia="Times New Roman" w:cs="Arial"/>
                  <w:sz w:val="20"/>
                </w:rPr>
                <w:delText xml:space="preserve">A project to reduce the carbon footprint of the Development including measures to be implemented within the Site and/or serving the Site including planting trees public and community transport initiatives that reduce the use and/or reliance on the private motor vehicle and energy saving adaptations to buildings and/or facilities.   </w:delText>
              </w:r>
            </w:del>
          </w:p>
          <w:p w:rsidRPr="00794F40" w:rsidR="00F84027" w:rsidP="00B9264E" w:rsidRDefault="00F84027">
            <w:pPr>
              <w:rPr>
                <w:del w:author="Angela Francis" w:date="2024-07-29T20:27:00Z" w:id="584"/>
                <w:rFonts w:cs="Arial"/>
              </w:rPr>
            </w:pPr>
          </w:p>
        </w:tc>
      </w:tr>
      <w:tr w:rsidR="00AB786B" w:rsidTr="00F3746D">
        <w:tc>
          <w:tcPr>
            <w:tcW w:w="3398" w:type="dxa"/>
            <w:shd w:val="clear" w:color="auto" w:fill="auto"/>
          </w:tcPr>
          <w:p w:rsidR="00AB786B" w:rsidP="001D0055" w:rsidRDefault="00AB786B">
            <w:pPr>
              <w:pStyle w:val="DefinitionTerm"/>
              <w:jc w:val="left"/>
            </w:pPr>
            <w:r>
              <w:t>"Chilmington Hamlet"</w:t>
            </w:r>
          </w:p>
        </w:tc>
        <w:tc>
          <w:tcPr>
            <w:tcW w:w="5096" w:type="dxa"/>
            <w:shd w:val="clear" w:color="auto" w:fill="auto"/>
          </w:tcPr>
          <w:p w:rsidR="00AB786B" w:rsidP="00F3746D" w:rsidRDefault="00AB786B">
            <w:pPr>
              <w:pStyle w:val="Definition"/>
              <w:widowControl w:val="0"/>
              <w:spacing w:after="0"/>
              <w:rPr>
                <w:del w:author="Angela Francis" w:date="2024-07-29T20:27:00Z" w:id="585"/>
                <w:rFonts w:eastAsia="Times New Roman" w:cs="Arial"/>
              </w:rPr>
            </w:pPr>
            <w:r>
              <w:t>The area identified as such on Figure 7 in the Chilmington Green Area Action Plan.</w:t>
            </w:r>
          </w:p>
          <w:p w:rsidR="00394739" w:rsidRDefault="00394739">
            <w:pPr>
              <w:pStyle w:val="Definition10"/>
            </w:pPr>
          </w:p>
        </w:tc>
      </w:tr>
      <w:tr w:rsidR="00AB786B" w:rsidTr="00F3746D">
        <w:tc>
          <w:tcPr>
            <w:tcW w:w="3398" w:type="dxa"/>
            <w:shd w:val="clear" w:color="auto" w:fill="auto"/>
          </w:tcPr>
          <w:p w:rsidR="00AB786B" w:rsidP="001D0055" w:rsidRDefault="00AB786B">
            <w:pPr>
              <w:pStyle w:val="DefinitionTerm"/>
              <w:jc w:val="left"/>
            </w:pPr>
            <w:r>
              <w:t>“Chilmington Green Developments Viability Phase One Land”</w:t>
            </w:r>
          </w:p>
        </w:tc>
        <w:tc>
          <w:tcPr>
            <w:tcW w:w="5096" w:type="dxa"/>
            <w:shd w:val="clear" w:color="auto" w:fill="auto"/>
          </w:tcPr>
          <w:p w:rsidR="00AB786B" w:rsidP="00F3746D" w:rsidRDefault="00AB786B">
            <w:pPr>
              <w:pStyle w:val="Definition"/>
            </w:pPr>
            <w:r>
              <w:t>All that land owned by Chilmington Green Developments within Viability Phase One shown hatched yellow on the Viability Phase One Plan.</w:t>
            </w:r>
          </w:p>
        </w:tc>
      </w:tr>
      <w:tr w:rsidR="00AB786B" w:rsidTr="00F3746D">
        <w:tc>
          <w:tcPr>
            <w:tcW w:w="3398" w:type="dxa"/>
            <w:shd w:val="clear" w:color="auto" w:fill="auto"/>
          </w:tcPr>
          <w:p w:rsidR="00AB786B" w:rsidP="001D0055" w:rsidRDefault="00AB786B">
            <w:pPr>
              <w:pStyle w:val="DefinitionTerm"/>
              <w:jc w:val="left"/>
            </w:pPr>
            <w:r>
              <w:t>“Chilmington Green Developments Land”</w:t>
            </w:r>
          </w:p>
        </w:tc>
        <w:tc>
          <w:tcPr>
            <w:tcW w:w="5096" w:type="dxa"/>
            <w:shd w:val="clear" w:color="auto" w:fill="auto"/>
          </w:tcPr>
          <w:p w:rsidR="00AB786B" w:rsidP="00F3746D" w:rsidRDefault="00AB786B">
            <w:pPr>
              <w:pStyle w:val="Definition"/>
            </w:pPr>
            <w:r>
              <w:t xml:space="preserve">All that land owned by Chilmington Green Developments as at the date of this Deed referred to in Recital </w:t>
            </w:r>
            <w:del w:author="Angela Francis" w:date="2024-07-29T20:27:00Z" w:id="586">
              <w:r>
                <w:rPr>
                  <w:rFonts w:eastAsia="Times New Roman" w:cs="Arial"/>
                </w:rPr>
                <w:delText>B</w:delText>
              </w:r>
            </w:del>
            <w:ins w:author="Angela Francis" w:date="2024-07-29T20:27:00Z" w:id="587">
              <w:r>
                <w:fldChar w:fldCharType="begin"/>
              </w:r>
              <w:r>
                <w:instrText xml:space="preserve"> REF _Ref172720129 \w \h </w:instrText>
              </w:r>
            </w:ins>
            <w:ins w:author="Angela Francis" w:date="2024-07-29T20:27:00Z" w:id="588">
              <w:r>
                <w:fldChar w:fldCharType="separate"/>
              </w:r>
              <w:r>
                <w:t>B</w:t>
              </w:r>
              <w:r>
                <w:fldChar w:fldCharType="end"/>
              </w:r>
            </w:ins>
            <w:r>
              <w:t xml:space="preserve"> of this Deed and </w:t>
            </w:r>
            <w:del w:author="Angela Francis" w:date="2024-07-29T20:27:00Z" w:id="589">
              <w:r>
                <w:rPr>
                  <w:rFonts w:eastAsia="Times New Roman" w:cs="Arial"/>
                  <w:strike/>
                  <w:color w:val="FF0000"/>
                  <w:u w:color="FF0000"/>
                  <w:shd w:val="clear" w:color="auto" w:fill="E5B8B7" w:themeFill="accent2" w:themeFillTint="66"/>
                </w:rPr>
                <w:delText>coloured [   ]</w:delText>
              </w:r>
            </w:del>
            <w:r>
              <w:t>hatched yellow on Land Ownership Plan One.</w:t>
            </w:r>
          </w:p>
        </w:tc>
      </w:tr>
      <w:tr w:rsidR="00AB786B" w:rsidTr="00F3746D">
        <w:tc>
          <w:tcPr>
            <w:tcW w:w="3398" w:type="dxa"/>
            <w:shd w:val="clear" w:color="auto" w:fill="auto"/>
          </w:tcPr>
          <w:p w:rsidR="00AB786B" w:rsidP="001D0055" w:rsidRDefault="00AB786B">
            <w:pPr>
              <w:pStyle w:val="DefinitionTerm"/>
              <w:spacing w:after="0"/>
              <w:jc w:val="left"/>
              <w:rPr>
                <w:del w:author="Angela Francis" w:date="2024-07-29T20:27:00Z" w:id="590"/>
                <w:rFonts w:eastAsia="Times New Roman" w:cs="Arial"/>
              </w:rPr>
            </w:pPr>
            <w:r>
              <w:t>“Chilmington Green Partnership CMO Working Group”</w:t>
            </w:r>
          </w:p>
          <w:p w:rsidR="00394739" w:rsidRDefault="00394739">
            <w:pPr>
              <w:pStyle w:val="DefinitionTerm1"/>
              <w:jc w:val="left"/>
            </w:pPr>
          </w:p>
        </w:tc>
        <w:tc>
          <w:tcPr>
            <w:tcW w:w="5096" w:type="dxa"/>
            <w:shd w:val="clear" w:color="auto" w:fill="auto"/>
          </w:tcPr>
          <w:p w:rsidR="00AB786B" w:rsidP="00F3746D" w:rsidRDefault="00AB786B">
            <w:pPr>
              <w:pStyle w:val="Definition"/>
            </w:pPr>
            <w:r>
              <w:t>A working group made up of persons drawn from the entities referred to paragraph 1 of Schedule 4 in the numbers referred to in the same paragraph whose function pending creation of the CMO is to assist the Consortium Members in an advisory capacity</w:t>
            </w:r>
            <w:ins w:author="Angela Francis" w:date="2024-07-29T20:27:00Z" w:id="591">
              <w:r>
                <w:t>:-</w:t>
              </w:r>
            </w:ins>
          </w:p>
          <w:p w:rsidR="00C43E30" w:rsidRDefault="00AB786B">
            <w:pPr>
              <w:pStyle w:val="Definition2"/>
              <w:numPr>
                <w:ilvl w:val="1"/>
                <w:numId w:val="43"/>
              </w:numPr>
              <w:pPrChange w:author="Angela Francis" w:date="2024-07-29T20:27:00Z" w:id="592">
                <w:pPr>
                  <w:pStyle w:val="Definition2"/>
                  <w:numPr>
                    <w:ilvl w:val="0"/>
                    <w:numId w:val="157"/>
                  </w:numPr>
                  <w:tabs>
                    <w:tab w:val="clear" w:pos="567"/>
                  </w:tabs>
                  <w:ind w:left="720" w:hanging="360"/>
                </w:pPr>
              </w:pPrChange>
            </w:pPr>
            <w:r>
              <w:t xml:space="preserve">with the production of the CMO Operating Business Plan by the Consortium Members pursuant to paragraph </w:t>
            </w:r>
            <w:del w:author="Angela Francis" w:date="2024-07-29T20:27:00Z" w:id="593">
              <w:r>
                <w:rPr>
                  <w:rFonts w:eastAsia="Times New Roman" w:cs="Arial"/>
                  <w:szCs w:val="20"/>
                  <w:lang w:eastAsia="en-US"/>
                </w:rPr>
                <w:delText>6</w:delText>
              </w:r>
            </w:del>
            <w:ins w:author="Angela Francis" w:date="2024-07-29T20:27:00Z" w:id="594">
              <w:r>
                <w:t>5</w:t>
              </w:r>
            </w:ins>
            <w:r>
              <w:t xml:space="preserve"> of Schedule 4;</w:t>
            </w:r>
          </w:p>
          <w:p w:rsidR="00AB786B" w:rsidP="00AB786B" w:rsidRDefault="00AB786B">
            <w:pPr>
              <w:pStyle w:val="Definition2"/>
              <w:widowControl w:val="0"/>
              <w:spacing w:before="0" w:after="200"/>
              <w:ind w:left="390" w:hanging="390"/>
              <w:contextualSpacing/>
              <w:jc w:val="left"/>
              <w:rPr>
                <w:rFonts w:eastAsia="Times New Roman" w:cs="Arial"/>
                <w:szCs w:val="20"/>
                <w:lang w:eastAsia="en-US"/>
              </w:rPr>
            </w:pPr>
            <w:r>
              <w:t>by inputting to the detailed design of any community buildings should Reserved Matters Applications in respect of such buildings be made prior to the creation of the CMO as an entity pursuant to paragraph 3 of Schedule 4.</w:t>
            </w:r>
          </w:p>
          <w:p w:rsidR="00394739" w:rsidRDefault="00394739">
            <w:pPr>
              <w:pStyle w:val="Definition21"/>
            </w:pPr>
          </w:p>
        </w:tc>
      </w:tr>
      <w:tr w:rsidR="00AB786B" w:rsidTr="00F3746D">
        <w:tc>
          <w:tcPr>
            <w:tcW w:w="3398" w:type="dxa"/>
            <w:shd w:val="clear" w:color="auto" w:fill="auto"/>
          </w:tcPr>
          <w:p w:rsidR="00AB786B" w:rsidP="001D0055" w:rsidRDefault="00AB786B">
            <w:pPr>
              <w:pStyle w:val="DefinitionTerm"/>
              <w:jc w:val="left"/>
            </w:pPr>
            <w:r>
              <w:t>“CHP”</w:t>
            </w:r>
          </w:p>
        </w:tc>
        <w:tc>
          <w:tcPr>
            <w:tcW w:w="5096" w:type="dxa"/>
            <w:shd w:val="clear" w:color="auto" w:fill="auto"/>
          </w:tcPr>
          <w:p w:rsidR="00AB786B" w:rsidP="00F3746D" w:rsidRDefault="00AB786B">
            <w:pPr>
              <w:pStyle w:val="Definition"/>
              <w:spacing w:after="0"/>
              <w:rPr>
                <w:del w:author="Angela Francis" w:date="2024-07-29T20:27:00Z" w:id="595"/>
                <w:rFonts w:eastAsia="Times New Roman" w:cs="Arial"/>
              </w:rPr>
            </w:pPr>
            <w:r>
              <w:t>A combined heat and power plant located in the District Centre in the location marked combined heat and power on the masterplan to be approved under condition 17 of the Planning Permission;</w:t>
            </w:r>
          </w:p>
          <w:p w:rsidR="00394739" w:rsidRDefault="00394739">
            <w:pPr>
              <w:pStyle w:val="Definition10"/>
            </w:pPr>
          </w:p>
        </w:tc>
      </w:tr>
      <w:tr w:rsidR="00AB786B" w:rsidTr="00F3746D">
        <w:tc>
          <w:tcPr>
            <w:tcW w:w="3398" w:type="dxa"/>
            <w:shd w:val="clear" w:color="auto" w:fill="auto"/>
          </w:tcPr>
          <w:p w:rsidR="00AB786B" w:rsidP="001D0055" w:rsidRDefault="00AB786B">
            <w:pPr>
              <w:pStyle w:val="DefinitionTerm"/>
              <w:jc w:val="left"/>
            </w:pPr>
            <w:r>
              <w:t xml:space="preserve">“Clause </w:t>
            </w:r>
            <w:del w:author="Angela Francis" w:date="2024-07-29T20:27:00Z" w:id="596">
              <w:r>
                <w:rPr>
                  <w:rFonts w:eastAsia="Times New Roman" w:cs="Arial"/>
                </w:rPr>
                <w:delText>7.2</w:delText>
              </w:r>
            </w:del>
            <w:ins w:author="Angela Francis" w:date="2024-07-29T20:27:00Z" w:id="597">
              <w:r>
                <w:fldChar w:fldCharType="begin"/>
              </w:r>
              <w:r>
                <w:instrText xml:space="preserve"> REF _Ref172731475 \w \h </w:instrText>
              </w:r>
            </w:ins>
            <w:ins w:author="Angela Francis" w:date="2024-07-29T20:27:00Z" w:id="598">
              <w:r>
                <w:fldChar w:fldCharType="separate"/>
              </w:r>
              <w:r>
                <w:t>7.2</w:t>
              </w:r>
              <w:r>
                <w:fldChar w:fldCharType="end"/>
              </w:r>
            </w:ins>
            <w:r>
              <w:t xml:space="preserve"> Negative Planning Obligation”</w:t>
            </w:r>
          </w:p>
        </w:tc>
        <w:tc>
          <w:tcPr>
            <w:tcW w:w="5096" w:type="dxa"/>
            <w:shd w:val="clear" w:color="auto" w:fill="auto"/>
          </w:tcPr>
          <w:p w:rsidR="00AB786B" w:rsidP="00F3746D" w:rsidRDefault="00AB786B">
            <w:pPr>
              <w:pStyle w:val="Definition"/>
            </w:pPr>
            <w:r>
              <w:t xml:space="preserve">That Negative Planning Obligation detailed by clause </w:t>
            </w:r>
            <w:del w:author="Angela Francis" w:date="2024-07-29T20:27:00Z" w:id="599">
              <w:r>
                <w:rPr>
                  <w:rFonts w:eastAsia="Times New Roman" w:cs="Arial"/>
                </w:rPr>
                <w:delText>7.2</w:delText>
              </w:r>
            </w:del>
            <w:ins w:author="Angela Francis" w:date="2024-07-29T20:27:00Z" w:id="600">
              <w:r>
                <w:fldChar w:fldCharType="begin"/>
              </w:r>
              <w:r>
                <w:instrText xml:space="preserve"> REF _Ref172731475 \w \h </w:instrText>
              </w:r>
            </w:ins>
            <w:ins w:author="Angela Francis" w:date="2024-07-29T20:27:00Z" w:id="601">
              <w:r>
                <w:fldChar w:fldCharType="separate"/>
              </w:r>
              <w:r>
                <w:t>7.2</w:t>
              </w:r>
              <w:r>
                <w:fldChar w:fldCharType="end"/>
              </w:r>
            </w:ins>
            <w:r>
              <w:t xml:space="preserve"> of this Deed.</w:t>
            </w:r>
          </w:p>
        </w:tc>
      </w:tr>
      <w:tr w:rsidR="00F144C3" w:rsidTr="00F3746D">
        <w:tc>
          <w:tcPr>
            <w:tcW w:w="3398" w:type="dxa"/>
            <w:shd w:val="clear" w:color="auto" w:fill="auto"/>
          </w:tcPr>
          <w:p w:rsidR="00F144C3" w:rsidP="001D0055" w:rsidRDefault="00F144C3">
            <w:pPr>
              <w:pStyle w:val="DefinitionTerm"/>
              <w:jc w:val="left"/>
            </w:pPr>
            <w:r>
              <w:t>“CMO”</w:t>
            </w:r>
          </w:p>
        </w:tc>
        <w:tc>
          <w:tcPr>
            <w:tcW w:w="5096" w:type="dxa"/>
            <w:shd w:val="clear" w:color="auto" w:fill="auto"/>
          </w:tcPr>
          <w:p w:rsidR="00F144C3" w:rsidP="00F3746D" w:rsidRDefault="00F144C3">
            <w:pPr>
              <w:pStyle w:val="Definition"/>
              <w:spacing w:after="0"/>
              <w:rPr>
                <w:del w:author="Angela Francis" w:date="2024-07-29T20:27:00Z" w:id="602"/>
                <w:rFonts w:eastAsia="Times New Roman" w:cs="Arial"/>
              </w:rPr>
            </w:pPr>
            <w:r>
              <w:t>The community management organisation for the Development being a company limited by guarantee created using the articles of association at Schedule 4 and in accordance with the provisions of Schedule 4 which shall carry out a combination of estate management and community development functions as detailed by those articles of association.</w:t>
            </w:r>
          </w:p>
          <w:p w:rsidR="00394739" w:rsidRDefault="00394739">
            <w:pPr>
              <w:pStyle w:val="Definition10"/>
            </w:pPr>
          </w:p>
        </w:tc>
      </w:tr>
      <w:tr w:rsidR="00F144C3" w:rsidTr="00F3746D">
        <w:tc>
          <w:tcPr>
            <w:tcW w:w="3398" w:type="dxa"/>
            <w:shd w:val="clear" w:color="auto" w:fill="auto"/>
          </w:tcPr>
          <w:p w:rsidR="00F144C3" w:rsidP="001D0055" w:rsidRDefault="00F144C3">
            <w:pPr>
              <w:pStyle w:val="DefinitionTerm"/>
              <w:jc w:val="left"/>
            </w:pPr>
            <w:r>
              <w:t>“CMO Membership Application Form”</w:t>
            </w:r>
          </w:p>
        </w:tc>
        <w:tc>
          <w:tcPr>
            <w:tcW w:w="5096" w:type="dxa"/>
            <w:shd w:val="clear" w:color="auto" w:fill="auto"/>
          </w:tcPr>
          <w:p w:rsidR="00F144C3" w:rsidP="00F3746D" w:rsidRDefault="00F144C3">
            <w:pPr>
              <w:pStyle w:val="Definition"/>
              <w:spacing w:after="0"/>
              <w:rPr>
                <w:del w:author="Angela Francis" w:date="2024-07-29T20:27:00Z" w:id="603"/>
                <w:rFonts w:eastAsia="Times New Roman" w:cs="Arial"/>
              </w:rPr>
            </w:pPr>
            <w:r>
              <w:t>An application form enabling an owner or occupier of a Dwelling to become a member of the CMO.</w:t>
            </w:r>
          </w:p>
          <w:p w:rsidR="00394739" w:rsidRDefault="00394739">
            <w:pPr>
              <w:pStyle w:val="Definition10"/>
            </w:pPr>
          </w:p>
        </w:tc>
      </w:tr>
      <w:tr w:rsidR="00F144C3" w:rsidTr="00F3746D">
        <w:tc>
          <w:tcPr>
            <w:tcW w:w="3398" w:type="dxa"/>
            <w:shd w:val="clear" w:color="auto" w:fill="auto"/>
          </w:tcPr>
          <w:p w:rsidR="00F144C3" w:rsidP="001D0055" w:rsidRDefault="00F144C3">
            <w:pPr>
              <w:pStyle w:val="DefinitionTerm"/>
              <w:jc w:val="left"/>
            </w:pPr>
            <w:r>
              <w:t>“CMO Operating Business Plan”</w:t>
            </w:r>
          </w:p>
        </w:tc>
        <w:tc>
          <w:tcPr>
            <w:tcW w:w="5096" w:type="dxa"/>
            <w:shd w:val="clear" w:color="auto" w:fill="auto"/>
          </w:tcPr>
          <w:p w:rsidR="00F144C3" w:rsidP="00F3746D" w:rsidRDefault="00F144C3">
            <w:pPr>
              <w:pStyle w:val="Definition"/>
            </w:pPr>
            <w:r>
              <w:t xml:space="preserve">An operating business plan for the CMO to be submitted by the Owners to the Council for its approval in draft form pursuant to paragraph </w:t>
            </w:r>
            <w:del w:author="Angela Francis" w:date="2024-07-29T20:27:00Z" w:id="604">
              <w:r>
                <w:rPr>
                  <w:rFonts w:eastAsia="Times New Roman" w:cs="Arial"/>
                </w:rPr>
                <w:delText>6</w:delText>
              </w:r>
            </w:del>
            <w:ins w:author="Angela Francis" w:date="2024-07-29T20:27:00Z" w:id="605">
              <w:r>
                <w:t>5</w:t>
              </w:r>
            </w:ins>
            <w:r>
              <w:t xml:space="preserve"> of Schedule 4 of this Deed which must comply with the following:-</w:t>
            </w:r>
          </w:p>
          <w:p w:rsidR="00C43E30" w:rsidP="000D4595" w:rsidRDefault="008066C9">
            <w:pPr>
              <w:pStyle w:val="Definition1"/>
              <w:numPr>
                <w:ilvl w:val="0"/>
                <w:numId w:val="44"/>
              </w:numPr>
            </w:pPr>
            <w:r>
              <w:t>it shall be an operating business plan for all of the accounting years of the CMO that fall during the period between the date on which this business plan is submitted to the Council for its approval pursuant to paragraph 6 of Schedule 4 and the date which is the twentieth anniversary of the predicted date on which the first Dwelling to be Occupied is Occupied; and</w:t>
            </w:r>
          </w:p>
          <w:p w:rsidR="008066C9" w:rsidP="008066C9" w:rsidRDefault="008066C9">
            <w:pPr>
              <w:pStyle w:val="Definition1"/>
            </w:pPr>
            <w:r>
              <w:t>the operating business plan for the accounting year of the CMO during which the predicted date on which the first Dwelling to be Occupied is Occupied falls and for the following 3 accounting years of the CMO shall be a detailed operating business plan and the operating business plan for remainder of the accounting years referred to at 1) above shall be an outline operating business plan; and</w:t>
            </w:r>
          </w:p>
          <w:p w:rsidR="008066C9" w:rsidP="008066C9" w:rsidRDefault="008066C9">
            <w:pPr>
              <w:pStyle w:val="Definition1"/>
            </w:pPr>
            <w:r>
              <w:t>it must set out the CMO’s projected sources of income and the projected amount of such income from such sources of income during the accounting years referred to at 1) above; and</w:t>
            </w:r>
          </w:p>
          <w:p w:rsidR="00C43E30" w:rsidP="008066C9" w:rsidRDefault="008066C9">
            <w:pPr>
              <w:pStyle w:val="Definition1"/>
            </w:pPr>
            <w:r>
              <w:t>it must set out the CMO’s projected liabilities including the CMO’s tax liabilities (if any) during the accounting years referred to at 1) above; and</w:t>
            </w:r>
          </w:p>
          <w:p w:rsidR="008066C9" w:rsidP="008066C9" w:rsidRDefault="008066C9">
            <w:pPr>
              <w:pStyle w:val="Definition1"/>
            </w:pPr>
            <w:r>
              <w:t xml:space="preserve">it must set out the CMO’s projected net expenditure over the course of the accounting years referred to at 1) above taking into account factors including but not limited to operational costs taxation income reserves and appropriate provision for asset replacement/renewal; </w:t>
            </w:r>
            <w:del w:author="Angela Francis" w:date="2024-07-29T20:27:00Z" w:id="606">
              <w:r>
                <w:rPr>
                  <w:rFonts w:eastAsia="Times New Roman" w:cs="Arial"/>
                  <w:szCs w:val="20"/>
                  <w:lang w:eastAsia="en-US"/>
                </w:rPr>
                <w:delText>and</w:delText>
              </w:r>
            </w:del>
            <w:ins w:author="Angela Francis" w:date="2024-07-29T20:27:00Z" w:id="607">
              <w:r>
                <w:t>an</w:t>
              </w:r>
            </w:ins>
          </w:p>
          <w:p w:rsidR="00C43E30" w:rsidP="008066C9" w:rsidRDefault="008066C9">
            <w:pPr>
              <w:pStyle w:val="Definition1"/>
            </w:pPr>
            <w:r>
              <w:t>it must include a proposed Interim Charge for each type and size of Dwelling (including those Dwellings in Blocks and to include the method of calculating such Interim Charge/s) for all those Rentcharge Deeds entered into during the First Service Charge Year relating to the first Rentcharge Deed entered into and the subsequent two Service Charge Years relating to the first Rentcharge Deed entered into; and</w:t>
            </w:r>
          </w:p>
          <w:p w:rsidR="008066C9" w:rsidP="008066C9" w:rsidRDefault="008066C9">
            <w:pPr>
              <w:pStyle w:val="Definition1"/>
            </w:pPr>
            <w:r>
              <w:t>it must include a proposed Sum A for each size and type of Dwelling (including Dwellings in Blocks) and the method of calculating Sum A (which should be consistent with the methodology for calculating the proposed Interim Charge pursuant to 6) above; and</w:t>
            </w:r>
          </w:p>
          <w:p w:rsidR="008066C9" w:rsidP="008066C9" w:rsidRDefault="008066C9">
            <w:pPr>
              <w:pStyle w:val="Definition1"/>
            </w:pPr>
            <w:r>
              <w:t>details of all the estate services to be provided by the CMO that are to be funded from the amounts paid by all rent payers and details of all other items of expenditure the CMO will use such amounts for including setting aside reasonable provision for future costs predicted to be incurred by the CMO in providing such estate services; and</w:t>
            </w:r>
          </w:p>
          <w:p w:rsidR="008066C9" w:rsidP="008066C9" w:rsidRDefault="008066C9">
            <w:pPr>
              <w:pStyle w:val="Definition1"/>
            </w:pPr>
            <w:r>
              <w:t>details of all predicted costs to be incurred by the CMO in providing such estate services and items of expenditure referred to in 8) above; and</w:t>
            </w:r>
          </w:p>
          <w:p w:rsidR="008066C9" w:rsidP="008066C9" w:rsidRDefault="008066C9">
            <w:pPr>
              <w:pStyle w:val="Definition1"/>
              <w:widowControl w:val="0"/>
              <w:shd w:val="clear" w:color="auto" w:fill="E5B8B7" w:themeFill="accent2" w:themeFillTint="66"/>
              <w:spacing w:before="0" w:after="200" w:line="276" w:lineRule="auto"/>
              <w:ind w:left="360" w:hanging="360"/>
              <w:contextualSpacing/>
              <w:jc w:val="left"/>
              <w:rPr>
                <w:rFonts w:eastAsia="Times New Roman" w:cs="Arial"/>
                <w:szCs w:val="20"/>
                <w:lang w:eastAsia="en-US"/>
              </w:rPr>
            </w:pPr>
            <w:r>
              <w:t>it must contain the information and follow the format detailed by the document at Schedule 40.</w:t>
            </w:r>
          </w:p>
          <w:p w:rsidR="00394739" w:rsidRDefault="00394739">
            <w:pPr>
              <w:pStyle w:val="Definition21"/>
            </w:pPr>
          </w:p>
        </w:tc>
      </w:tr>
      <w:tr w:rsidR="00394739">
        <w:trPr>
          <w:del w:author="Angela Francis" w:date="2024-07-29T20:27:00Z" w:id="608"/>
        </w:trPr>
        <w:tc>
          <w:tcPr>
            <w:tcW w:w="3398" w:type="dxa"/>
            <w:shd w:val="clear" w:color="auto" w:fill="auto"/>
            <w:cellDel w:author="Angela Francis" w:date="2024-07-29T20:27:00Z" w:id="609"/>
          </w:tcPr>
          <w:p w:rsidRPr="00794F40" w:rsidR="00F84027" w:rsidP="00C00794" w:rsidRDefault="00F84027">
            <w:pPr>
              <w:pStyle w:val="Definitions"/>
              <w:jc w:val="left"/>
              <w:rPr>
                <w:del w:author="Angela Francis" w:date="2024-07-29T20:27:00Z" w:id="610"/>
                <w:rFonts w:cs="Arial"/>
                <w:b/>
              </w:rPr>
            </w:pPr>
            <w:del w:author="Angela Francis" w:date="2024-07-29T20:27:00Z" w:id="611">
              <w:r>
                <w:rPr>
                  <w:rFonts w:eastAsia="Times New Roman" w:cs="Arial"/>
                  <w:b/>
                  <w:sz w:val="20"/>
                </w:rPr>
                <w:delText xml:space="preserve">“CMO Second Operating Premises Design Brief and Specification” </w:delText>
              </w:r>
            </w:del>
          </w:p>
          <w:p w:rsidRPr="00794F40" w:rsidR="00F84027" w:rsidP="007F1DA4" w:rsidRDefault="00F84027">
            <w:pPr>
              <w:rPr>
                <w:del w:author="Angela Francis" w:date="2024-07-29T20:27:00Z" w:id="612"/>
                <w:rFonts w:cs="Arial"/>
              </w:rPr>
            </w:pPr>
          </w:p>
        </w:tc>
        <w:tc>
          <w:tcPr>
            <w:tcW w:w="5096" w:type="dxa"/>
            <w:shd w:val="clear" w:color="auto" w:fill="auto"/>
            <w:cellDel w:author="Angela Francis" w:date="2024-07-29T20:27:00Z" w:id="613"/>
          </w:tcPr>
          <w:p w:rsidRPr="00794F40" w:rsidR="00F84027" w:rsidP="00466BCC" w:rsidRDefault="00F84027">
            <w:pPr>
              <w:pStyle w:val="Definitions"/>
              <w:rPr>
                <w:del w:author="Angela Francis" w:date="2024-07-29T20:27:00Z" w:id="614"/>
                <w:rFonts w:cs="Arial"/>
              </w:rPr>
            </w:pPr>
            <w:del w:author="Angela Francis" w:date="2024-07-29T20:27:00Z" w:id="615">
              <w:r>
                <w:rPr>
                  <w:rFonts w:eastAsia="Times New Roman" w:cs="Arial"/>
                  <w:sz w:val="20"/>
                </w:rPr>
                <w:delText xml:space="preserve">A brief and specification that shall be in the same format as </w:delText>
              </w:r>
              <w:r>
                <w:rPr>
                  <w:rFonts w:eastAsia="Times New Roman" w:cs="Arial"/>
                  <w:sz w:val="20"/>
                </w:rPr>
                <w:delText>and include all the details and items listed in the document at Schedule 33.</w:delText>
              </w:r>
            </w:del>
          </w:p>
        </w:tc>
      </w:tr>
      <w:tr w:rsidR="00F144C3" w:rsidTr="00F3746D">
        <w:tc>
          <w:tcPr>
            <w:tcW w:w="3398" w:type="dxa"/>
            <w:shd w:val="clear" w:color="auto" w:fill="auto"/>
          </w:tcPr>
          <w:p w:rsidR="00F144C3" w:rsidP="00C47F05" w:rsidRDefault="008066C9">
            <w:pPr>
              <w:pStyle w:val="DefinitionTerm"/>
              <w:jc w:val="left"/>
            </w:pPr>
            <w:r>
              <w:t>“CMO Start-Up Contribution”</w:t>
            </w:r>
          </w:p>
        </w:tc>
        <w:tc>
          <w:tcPr>
            <w:tcW w:w="5096" w:type="dxa"/>
            <w:shd w:val="clear" w:color="auto" w:fill="auto"/>
          </w:tcPr>
          <w:p w:rsidR="00F144C3" w:rsidP="00F3746D" w:rsidRDefault="008066C9">
            <w:pPr>
              <w:pStyle w:val="Definition"/>
              <w:spacing w:after="0"/>
              <w:rPr>
                <w:del w:author="Angela Francis" w:date="2024-07-29T20:27:00Z" w:id="616"/>
                <w:rFonts w:eastAsia="Times New Roman" w:cs="Arial"/>
              </w:rPr>
            </w:pPr>
            <w:r>
              <w:t>The sum of £150,000.00 (one hundred and fifty thousand pounds) to be paid to the Council in two instalments and to be used for the purposes of covering the costs incurred by the Council and/or the CMO in creating the CMO and establishing the CMO as a working organisation including but not limited to paying for the provision and recruitment of staff and provision and purchase of equipment.</w:t>
            </w:r>
          </w:p>
          <w:p w:rsidR="00394739" w:rsidRDefault="00394739">
            <w:pPr>
              <w:pStyle w:val="Definition10"/>
            </w:pPr>
          </w:p>
        </w:tc>
      </w:tr>
      <w:tr w:rsidR="00F144C3" w:rsidTr="00F3746D">
        <w:tc>
          <w:tcPr>
            <w:tcW w:w="3398" w:type="dxa"/>
            <w:shd w:val="clear" w:color="auto" w:fill="auto"/>
          </w:tcPr>
          <w:p w:rsidR="00F144C3" w:rsidP="001D0055" w:rsidRDefault="008066C9">
            <w:pPr>
              <w:pStyle w:val="DefinitionTerm"/>
              <w:jc w:val="left"/>
            </w:pPr>
            <w:r>
              <w:t>“CMO’s First Operating Premises”</w:t>
            </w:r>
          </w:p>
        </w:tc>
        <w:tc>
          <w:tcPr>
            <w:tcW w:w="5096" w:type="dxa"/>
            <w:shd w:val="clear" w:color="auto" w:fill="auto"/>
          </w:tcPr>
          <w:p w:rsidR="00394739" w:rsidRDefault="00394739">
            <w:pPr>
              <w:pStyle w:val="Definitions1"/>
              <w:widowControl w:val="0"/>
              <w:spacing w:after="0"/>
              <w:rPr>
                <w:del w:author="Angela Francis" w:date="2024-07-29T20:27:00Z" w:id="617"/>
                <w:rFonts w:eastAsia="Times New Roman" w:cs="Arial"/>
                <w:strike/>
                <w:color w:val="FF0000"/>
              </w:rPr>
            </w:pPr>
          </w:p>
          <w:p w:rsidR="008066C9" w:rsidP="008066C9" w:rsidRDefault="008066C9">
            <w:pPr>
              <w:pStyle w:val="Definition"/>
            </w:pPr>
            <w:r>
              <w:t>An operating premises for the CMO that:-</w:t>
            </w:r>
          </w:p>
          <w:p w:rsidRPr="008066C9" w:rsidR="008066C9" w:rsidP="008066C9" w:rsidRDefault="008066C9">
            <w:pPr>
              <w:pStyle w:val="Definition2"/>
            </w:pPr>
            <w:r>
              <w:t>shall be located in a prominent and visible location within Main Phase 1 and be accessible via highway adopted by the Highways Authority as public highway or via a highway that is to be proposed to be adopted as public highway by the Highway Authority or is in the process of being adopted by the Highways Authority as public highway pursuant to a Highways Agreement as a highway and is useable by all classes of vehicular and pedestrian traffic; and</w:t>
            </w:r>
          </w:p>
          <w:p w:rsidR="00C43E30" w:rsidP="008066C9" w:rsidRDefault="008066C9">
            <w:pPr>
              <w:pStyle w:val="Definition2"/>
            </w:pPr>
            <w:r>
              <w:t>shall be no less than 200 square metres GIA; and</w:t>
            </w:r>
          </w:p>
          <w:p w:rsidR="00C43E30" w:rsidP="008066C9" w:rsidRDefault="008066C9">
            <w:pPr>
              <w:pStyle w:val="Definition2"/>
            </w:pPr>
            <w:r>
              <w:t>shall be fully serviced with all necessary conduits and apparatus to enable connection of such operating premises to the main networks for the supply of/disposal of (as appropriate) gas electricity phone and internet access potable water and sewage disposal; and</w:t>
            </w:r>
          </w:p>
          <w:p w:rsidR="00C43E30" w:rsidP="008066C9" w:rsidRDefault="008066C9">
            <w:pPr>
              <w:pStyle w:val="Definition2"/>
            </w:pPr>
            <w:r>
              <w:t>may be a temporary type of construction for example a “portacabin” style building and must be new or in “as new” condition or through conversion of an existing building(s) for temporary office use; and</w:t>
            </w:r>
          </w:p>
          <w:p w:rsidR="008066C9" w:rsidP="008066C9" w:rsidRDefault="008066C9">
            <w:pPr>
              <w:pStyle w:val="Definition2"/>
            </w:pPr>
            <w:r>
              <w:t>shall have provision for access to those with mobility difficulties at ground floor level and otherwise enable the CMO as occupier of the building to discharge its duties under the Equality Act 2010 or such other equivalent legal duties as may supersede those duties from time to time; and</w:t>
            </w:r>
          </w:p>
          <w:p w:rsidR="008066C9" w:rsidP="008066C9" w:rsidRDefault="008066C9">
            <w:pPr>
              <w:pStyle w:val="Definition2"/>
            </w:pPr>
            <w:r>
              <w:t>shall have exclusive access to 12 car parking spaces (including 1 disabled space) and a further area of grass capable of accommodating at least a further 3 cars which together must be for the exclusive use of the CMO’s staff and visitors to the CMO; and</w:t>
            </w:r>
          </w:p>
          <w:p w:rsidR="00F144C3" w:rsidP="008066C9" w:rsidRDefault="008066C9">
            <w:pPr>
              <w:pStyle w:val="Definition2"/>
              <w:spacing w:before="0" w:after="0"/>
              <w:ind w:left="390" w:hanging="390"/>
              <w:contextualSpacing/>
              <w:jc w:val="left"/>
              <w:rPr>
                <w:rFonts w:eastAsia="Times New Roman" w:cs="Arial"/>
                <w:szCs w:val="20"/>
              </w:rPr>
            </w:pPr>
            <w:r>
              <w:t>shall include a fitted out reception area, office area, meeting area and appropriate storage, toilet and kitchenette facilities and basic furniture and decoration.</w:t>
            </w:r>
          </w:p>
          <w:p w:rsidR="00394739" w:rsidRDefault="00394739">
            <w:pPr>
              <w:pStyle w:val="Definition21"/>
            </w:pPr>
          </w:p>
        </w:tc>
      </w:tr>
      <w:tr w:rsidR="00F144C3" w:rsidTr="00F3746D">
        <w:tc>
          <w:tcPr>
            <w:tcW w:w="3398" w:type="dxa"/>
            <w:shd w:val="clear" w:color="auto" w:fill="auto"/>
          </w:tcPr>
          <w:p w:rsidR="00F144C3" w:rsidP="008066C9" w:rsidRDefault="008066C9">
            <w:pPr>
              <w:pStyle w:val="DefinitionTerm"/>
              <w:keepNext/>
              <w:jc w:val="left"/>
            </w:pPr>
            <w:r>
              <w:t>“CMO’s First Operating Premises Lease”</w:t>
            </w:r>
          </w:p>
        </w:tc>
        <w:tc>
          <w:tcPr>
            <w:tcW w:w="5096" w:type="dxa"/>
            <w:shd w:val="clear" w:color="auto" w:fill="auto"/>
          </w:tcPr>
          <w:p w:rsidR="00F144C3" w:rsidP="00F3746D" w:rsidRDefault="008066C9">
            <w:pPr>
              <w:pStyle w:val="Definition"/>
              <w:spacing w:after="0"/>
              <w:rPr>
                <w:del w:author="Angela Francis" w:date="2024-07-29T20:27:00Z" w:id="618"/>
                <w:rFonts w:eastAsia="Times New Roman" w:cs="Arial"/>
              </w:rPr>
            </w:pPr>
            <w:r>
              <w:t>A lease of the CMO’s First Operating Premises to be granted to the CMO and to be in accordance with the Heads of Terms for the Lease of the CMO’s First Operating Premises and such other terms as may be agreed by the CMO and the relevant Owner.</w:t>
            </w:r>
          </w:p>
          <w:p w:rsidR="00394739" w:rsidRDefault="00394739">
            <w:pPr>
              <w:pStyle w:val="Definition10"/>
            </w:pPr>
          </w:p>
        </w:tc>
      </w:tr>
      <w:tr w:rsidR="008066C9" w:rsidTr="00F3746D">
        <w:tc>
          <w:tcPr>
            <w:tcW w:w="3398" w:type="dxa"/>
            <w:shd w:val="clear" w:color="auto" w:fill="auto"/>
          </w:tcPr>
          <w:p w:rsidR="008066C9" w:rsidP="008066C9" w:rsidRDefault="008066C9">
            <w:pPr>
              <w:pStyle w:val="DefinitionTerm"/>
              <w:spacing w:after="0"/>
              <w:jc w:val="left"/>
              <w:rPr>
                <w:del w:author="Angela Francis" w:date="2024-07-29T20:27:00Z" w:id="619"/>
                <w:rFonts w:eastAsia="Times New Roman" w:cs="Arial"/>
              </w:rPr>
            </w:pPr>
            <w:r>
              <w:t>“CMO’s First Operating Premises Design Brief and Specification”</w:t>
            </w:r>
          </w:p>
          <w:p w:rsidR="00394739" w:rsidRDefault="00394739">
            <w:pPr>
              <w:pStyle w:val="DefinitionTerm1"/>
              <w:jc w:val="left"/>
            </w:pPr>
          </w:p>
        </w:tc>
        <w:tc>
          <w:tcPr>
            <w:tcW w:w="5096" w:type="dxa"/>
            <w:shd w:val="clear" w:color="auto" w:fill="auto"/>
          </w:tcPr>
          <w:p w:rsidR="008066C9" w:rsidP="00F3746D" w:rsidRDefault="008066C9">
            <w:pPr>
              <w:pStyle w:val="Definition"/>
            </w:pPr>
            <w:r>
              <w:t>A brief and specification that shall be in the same format as and include all the details and items listed in the document at Schedule 32.</w:t>
            </w:r>
          </w:p>
        </w:tc>
      </w:tr>
      <w:tr w:rsidR="00394739">
        <w:trPr>
          <w:del w:author="Angela Francis" w:date="2024-07-29T20:27:00Z" w:id="620"/>
        </w:trPr>
        <w:tc>
          <w:tcPr>
            <w:tcW w:w="3398" w:type="dxa"/>
            <w:tcBorders>
              <w:top w:val="single" w:color="auto" w:sz="4" w:space="0"/>
              <w:left w:val="single" w:color="auto" w:sz="4" w:space="0"/>
              <w:bottom w:val="single" w:color="auto" w:sz="4" w:space="0"/>
              <w:right w:val="single" w:color="auto" w:sz="4" w:space="0"/>
            </w:tcBorders>
            <w:shd w:val="clear" w:color="auto" w:fill="auto"/>
            <w:cellDel w:author="Angela Francis" w:date="2024-07-29T20:27:00Z" w:id="621"/>
          </w:tcPr>
          <w:p w:rsidRPr="00794F40" w:rsidR="00F84027" w:rsidP="00036E06" w:rsidRDefault="00F84027">
            <w:pPr>
              <w:pStyle w:val="Definitions"/>
              <w:jc w:val="left"/>
              <w:rPr>
                <w:del w:author="Angela Francis" w:date="2024-07-29T20:27:00Z" w:id="622"/>
                <w:rFonts w:cs="Arial"/>
                <w:b/>
              </w:rPr>
            </w:pPr>
            <w:del w:author="Angela Francis" w:date="2024-07-29T20:27:00Z" w:id="623">
              <w:r>
                <w:rPr>
                  <w:rFonts w:eastAsia="Times New Roman" w:cs="Arial"/>
                  <w:b/>
                  <w:sz w:val="20"/>
                </w:rPr>
                <w:delText xml:space="preserve">“CMO’s Second Operating Premises” </w:delText>
              </w:r>
            </w:del>
          </w:p>
        </w:tc>
        <w:tc>
          <w:tcPr>
            <w:tcW w:w="5096" w:type="dxa"/>
            <w:tcBorders>
              <w:top w:val="single" w:color="auto" w:sz="4" w:space="0"/>
              <w:left w:val="single" w:color="auto" w:sz="4" w:space="0"/>
              <w:bottom w:val="single" w:color="auto" w:sz="4" w:space="0"/>
              <w:right w:val="single" w:color="auto" w:sz="4" w:space="0"/>
            </w:tcBorders>
            <w:shd w:val="clear" w:color="auto" w:fill="auto"/>
            <w:cellDel w:author="Angela Francis" w:date="2024-07-29T20:27:00Z" w:id="624"/>
          </w:tcPr>
          <w:p w:rsidRPr="00794F40" w:rsidR="00F84027" w:rsidP="007F1DA4" w:rsidRDefault="00F84027">
            <w:pPr>
              <w:pStyle w:val="Definitions"/>
              <w:rPr>
                <w:del w:author="Angela Francis" w:date="2024-07-29T20:27:00Z" w:id="625"/>
                <w:rFonts w:cs="Arial"/>
              </w:rPr>
            </w:pPr>
            <w:del w:author="Angela Francis" w:date="2024-07-29T20:27:00Z" w:id="626">
              <w:r>
                <w:rPr>
                  <w:rFonts w:eastAsia="Times New Roman" w:cs="Arial"/>
                  <w:sz w:val="20"/>
                </w:rPr>
                <w:delText>A second operating premises for the CMO that:-</w:delText>
              </w:r>
            </w:del>
          </w:p>
          <w:p w:rsidRPr="00794F40" w:rsidR="00F84027" w:rsidP="007F1DA4" w:rsidRDefault="00F84027">
            <w:pPr>
              <w:pStyle w:val="Definitions"/>
              <w:rPr>
                <w:del w:author="Angela Francis" w:date="2024-07-29T20:27:00Z" w:id="627"/>
                <w:rFonts w:cs="Arial"/>
              </w:rPr>
            </w:pPr>
          </w:p>
          <w:p w:rsidRPr="00794F40" w:rsidR="00F84027" w:rsidRDefault="00F84027">
            <w:pPr>
              <w:pStyle w:val="ListParagraph1"/>
              <w:spacing w:after="200" w:line="276" w:lineRule="auto"/>
              <w:ind w:left="530" w:hanging="530"/>
              <w:rPr>
                <w:del w:author="Angela Francis" w:date="2024-07-29T20:27:00Z" w:id="628"/>
                <w:rFonts w:ascii="Arial" w:hAnsi="Arial" w:cs="Arial"/>
                <w:sz w:val="20"/>
                <w:szCs w:val="20"/>
                <w:lang w:eastAsia="en-GB"/>
              </w:rPr>
              <w:pPrChange w:author="Angela Francis" w:date="2024-07-29T20:27:00Z" w:id="629">
                <w:pPr>
                  <w:pStyle w:val="ListParagraph1"/>
                  <w:numPr>
                    <w:numId w:val="158"/>
                  </w:numPr>
                  <w:spacing w:after="200" w:line="276" w:lineRule="auto"/>
                  <w:ind w:left="530" w:hanging="530"/>
                </w:pPr>
              </w:pPrChange>
            </w:pPr>
            <w:del w:author="Angela Francis" w:date="2024-07-29T20:27:00Z" w:id="630">
              <w:r>
                <w:rPr>
                  <w:rFonts w:ascii="Arial" w:hAnsi="Arial" w:eastAsia="Times New Roman" w:cs="Arial"/>
                  <w:sz w:val="20"/>
                  <w:szCs w:val="20"/>
                  <w:lang w:eastAsia="en-GB"/>
                </w:rPr>
                <w:delText>shall be 300 square metres of GIA and external appearance and type of construction to include access for those with mobility difficulties; and</w:delText>
              </w:r>
            </w:del>
          </w:p>
          <w:p w:rsidRPr="00794F40" w:rsidR="00F84027" w:rsidP="007F1DA4" w:rsidRDefault="00F84027">
            <w:pPr>
              <w:pStyle w:val="Definitions"/>
              <w:rPr>
                <w:del w:author="Angela Francis" w:date="2024-07-29T20:27:00Z" w:id="631"/>
                <w:rFonts w:cs="Arial"/>
              </w:rPr>
            </w:pPr>
          </w:p>
          <w:p w:rsidRPr="00794F40" w:rsidR="00F84027" w:rsidRDefault="00F84027">
            <w:pPr>
              <w:pStyle w:val="ListParagraph1"/>
              <w:spacing w:after="200" w:line="276" w:lineRule="auto"/>
              <w:ind w:left="530" w:hanging="530"/>
              <w:rPr>
                <w:del w:author="Angela Francis" w:date="2024-07-29T20:27:00Z" w:id="632"/>
                <w:rFonts w:ascii="Arial" w:hAnsi="Arial" w:cs="Arial"/>
                <w:sz w:val="20"/>
                <w:szCs w:val="20"/>
                <w:lang w:eastAsia="en-GB"/>
              </w:rPr>
              <w:pPrChange w:author="Angela Francis" w:date="2024-07-29T20:27:00Z" w:id="633">
                <w:pPr>
                  <w:pStyle w:val="ListParagraph1"/>
                  <w:numPr>
                    <w:numId w:val="159"/>
                  </w:numPr>
                  <w:spacing w:after="200" w:line="276" w:lineRule="auto"/>
                  <w:ind w:left="530" w:hanging="530"/>
                </w:pPr>
              </w:pPrChange>
            </w:pPr>
            <w:del w:author="Angela Francis" w:date="2024-07-29T20:27:00Z" w:id="634">
              <w:r>
                <w:rPr>
                  <w:rFonts w:ascii="Arial" w:hAnsi="Arial" w:eastAsia="Times New Roman" w:cs="Arial"/>
                  <w:sz w:val="20"/>
                  <w:szCs w:val="20"/>
                  <w:lang w:eastAsia="en-GB"/>
                </w:rPr>
                <w:delText xml:space="preserve">shall be located within </w:delText>
              </w:r>
              <w:r>
                <w:rPr>
                  <w:rFonts w:ascii="Arial" w:hAnsi="Arial" w:eastAsia="Times New Roman" w:cs="Arial"/>
                  <w:sz w:val="20"/>
                  <w:szCs w:val="20"/>
                  <w:lang w:eastAsia="en-GB"/>
                </w:rPr>
                <w:delText>the</w:delText>
              </w:r>
              <w:r>
                <w:rPr>
                  <w:rFonts w:ascii="Arial" w:hAnsi="Arial" w:eastAsia="Times New Roman" w:cs="Arial"/>
                  <w:sz w:val="20"/>
                  <w:szCs w:val="20"/>
                </w:rPr>
                <w:delText xml:space="preserve"> </w:delText>
              </w:r>
              <w:r>
                <w:rPr>
                  <w:rFonts w:ascii="Arial" w:hAnsi="Arial" w:eastAsia="Times New Roman" w:cs="Arial"/>
                  <w:sz w:val="20"/>
                  <w:szCs w:val="20"/>
                  <w:lang w:eastAsia="en-GB"/>
                </w:rPr>
                <w:delText>District Centre</w:delText>
              </w:r>
              <w:r>
                <w:rPr>
                  <w:rFonts w:ascii="Arial" w:hAnsi="Arial" w:eastAsia="Times New Roman" w:cs="Arial"/>
                  <w:sz w:val="20"/>
                  <w:szCs w:val="20"/>
                </w:rPr>
                <w:delText xml:space="preserve"> </w:delText>
              </w:r>
              <w:r>
                <w:rPr>
                  <w:rFonts w:ascii="Arial" w:hAnsi="Arial" w:eastAsia="Times New Roman" w:cs="Arial"/>
                  <w:sz w:val="20"/>
                  <w:szCs w:val="20"/>
                  <w:lang w:eastAsia="en-GB"/>
                </w:rPr>
                <w:delText>and be accessible via highway adopted by the Highways Authority as public highway or via a highway that is to be proposed to be adopted as public highway by the Highway Authority or is in the process of being adopted as public highway by the Highway Authority pursuant to a Highways Agreement and is useable by all classes of vehicular and pedestrian traffic; and</w:delText>
              </w:r>
            </w:del>
          </w:p>
          <w:p w:rsidRPr="00794F40" w:rsidR="00F84027" w:rsidP="00D35BBE" w:rsidRDefault="00F84027">
            <w:pPr>
              <w:pStyle w:val="ListParagraph1"/>
              <w:rPr>
                <w:del w:author="Angela Francis" w:date="2024-07-29T20:27:00Z" w:id="635"/>
                <w:rFonts w:ascii="Arial" w:hAnsi="Arial" w:cs="Arial"/>
                <w:sz w:val="20"/>
                <w:szCs w:val="20"/>
              </w:rPr>
            </w:pPr>
          </w:p>
          <w:p w:rsidRPr="00794F40" w:rsidR="00F84027" w:rsidP="007F1DA4" w:rsidRDefault="00F84027">
            <w:pPr>
              <w:pStyle w:val="Definitions"/>
              <w:rPr>
                <w:del w:author="Angela Francis" w:date="2024-07-29T20:27:00Z" w:id="636"/>
                <w:rFonts w:cs="Arial"/>
              </w:rPr>
            </w:pPr>
          </w:p>
          <w:p w:rsidRPr="00794F40" w:rsidR="00F84027" w:rsidRDefault="00F84027">
            <w:pPr>
              <w:pStyle w:val="ListParagraph1"/>
              <w:spacing w:after="200" w:line="276" w:lineRule="auto"/>
              <w:ind w:left="530" w:hanging="530"/>
              <w:rPr>
                <w:del w:author="Angela Francis" w:date="2024-07-29T20:27:00Z" w:id="637"/>
                <w:rFonts w:ascii="Arial" w:hAnsi="Arial" w:cs="Arial"/>
                <w:sz w:val="20"/>
                <w:szCs w:val="20"/>
                <w:lang w:eastAsia="en-GB"/>
              </w:rPr>
              <w:pPrChange w:author="Angela Francis" w:date="2024-07-29T20:27:00Z" w:id="638">
                <w:pPr>
                  <w:pStyle w:val="ListParagraph1"/>
                  <w:numPr>
                    <w:numId w:val="160"/>
                  </w:numPr>
                  <w:spacing w:after="200" w:line="276" w:lineRule="auto"/>
                  <w:ind w:left="530" w:hanging="530"/>
                </w:pPr>
              </w:pPrChange>
            </w:pPr>
            <w:del w:author="Angela Francis" w:date="2024-07-29T20:27:00Z" w:id="639">
              <w:r>
                <w:rPr>
                  <w:rFonts w:ascii="Arial" w:hAnsi="Arial" w:eastAsia="Times New Roman" w:cs="Arial"/>
                  <w:sz w:val="20"/>
                  <w:szCs w:val="20"/>
                  <w:lang w:eastAsia="en-GB"/>
                </w:rPr>
                <w:delText>shall be located in a permanent building designed for uses consistent with use classes A1 and/or B1 of the UCO 1987</w:delText>
              </w:r>
              <w:r>
                <w:rPr>
                  <w:rFonts w:ascii="Arial" w:hAnsi="Arial" w:eastAsia="Times New Roman" w:cs="Arial"/>
                  <w:sz w:val="20"/>
                  <w:szCs w:val="20"/>
                </w:rPr>
                <w:delText xml:space="preserve"> </w:delText>
              </w:r>
              <w:r>
                <w:rPr>
                  <w:rFonts w:ascii="Arial" w:hAnsi="Arial" w:eastAsia="Times New Roman" w:cs="Arial"/>
                  <w:sz w:val="20"/>
                  <w:szCs w:val="20"/>
                  <w:lang w:eastAsia="en-GB"/>
                </w:rPr>
                <w:delText xml:space="preserve">and </w:delText>
              </w:r>
              <w:r>
                <w:rPr>
                  <w:rFonts w:ascii="Arial" w:hAnsi="Arial" w:eastAsia="Times New Roman" w:cs="Arial"/>
                  <w:sz w:val="20"/>
                  <w:szCs w:val="20"/>
                  <w:lang w:eastAsia="en-GB"/>
                </w:rPr>
                <w:delText>community uses</w:delText>
              </w:r>
              <w:r>
                <w:rPr>
                  <w:rFonts w:ascii="Arial" w:hAnsi="Arial" w:eastAsia="Times New Roman" w:cs="Arial"/>
                  <w:sz w:val="20"/>
                  <w:szCs w:val="20"/>
                </w:rPr>
                <w:delText xml:space="preserve"> </w:delText>
              </w:r>
              <w:r>
                <w:rPr>
                  <w:rFonts w:ascii="Arial" w:hAnsi="Arial" w:eastAsia="Times New Roman" w:cs="Arial"/>
                  <w:sz w:val="20"/>
                  <w:szCs w:val="20"/>
                  <w:lang w:eastAsia="en-GB"/>
                </w:rPr>
                <w:delText>and for the avoidance of doubt may</w:delText>
              </w:r>
              <w:r>
                <w:rPr>
                  <w:rFonts w:ascii="Arial" w:hAnsi="Arial" w:eastAsia="Times New Roman" w:cs="Arial"/>
                  <w:sz w:val="20"/>
                  <w:szCs w:val="20"/>
                </w:rPr>
                <w:delText xml:space="preserve"> </w:delText>
              </w:r>
              <w:r>
                <w:rPr>
                  <w:rFonts w:ascii="Arial" w:hAnsi="Arial" w:eastAsia="Times New Roman" w:cs="Arial"/>
                  <w:sz w:val="20"/>
                  <w:szCs w:val="20"/>
                  <w:lang w:eastAsia="en-GB"/>
                </w:rPr>
                <w:delText xml:space="preserve">accommodate occupiers in addition to the CMO; and </w:delText>
              </w:r>
            </w:del>
          </w:p>
          <w:p w:rsidRPr="00794F40" w:rsidR="00F84027" w:rsidP="00D35BBE" w:rsidRDefault="00F84027">
            <w:pPr>
              <w:pStyle w:val="ListParagraph1"/>
              <w:rPr>
                <w:del w:author="Angela Francis" w:date="2024-07-29T20:27:00Z" w:id="640"/>
                <w:rFonts w:ascii="Arial" w:hAnsi="Arial" w:cs="Arial"/>
                <w:sz w:val="20"/>
                <w:szCs w:val="20"/>
              </w:rPr>
            </w:pPr>
          </w:p>
          <w:p w:rsidRPr="00794F40" w:rsidR="00F84027" w:rsidP="007F1DA4" w:rsidRDefault="00F84027">
            <w:pPr>
              <w:pStyle w:val="Definitions"/>
              <w:rPr>
                <w:del w:author="Angela Francis" w:date="2024-07-29T20:27:00Z" w:id="641"/>
                <w:rFonts w:cs="Arial"/>
              </w:rPr>
            </w:pPr>
          </w:p>
          <w:p w:rsidRPr="00794F40" w:rsidR="00F84027" w:rsidRDefault="00F84027">
            <w:pPr>
              <w:pStyle w:val="ListParagraph1"/>
              <w:spacing w:after="200" w:line="276" w:lineRule="auto"/>
              <w:ind w:left="530" w:hanging="530"/>
              <w:rPr>
                <w:del w:author="Angela Francis" w:date="2024-07-29T20:27:00Z" w:id="642"/>
                <w:rFonts w:ascii="Arial" w:hAnsi="Arial" w:cs="Arial"/>
                <w:sz w:val="20"/>
                <w:szCs w:val="20"/>
                <w:lang w:eastAsia="en-GB"/>
              </w:rPr>
              <w:pPrChange w:author="Angela Francis" w:date="2024-07-29T20:27:00Z" w:id="643">
                <w:pPr>
                  <w:pStyle w:val="ListParagraph1"/>
                  <w:numPr>
                    <w:numId w:val="161"/>
                  </w:numPr>
                  <w:spacing w:after="200" w:line="276" w:lineRule="auto"/>
                  <w:ind w:left="530" w:hanging="530"/>
                </w:pPr>
              </w:pPrChange>
            </w:pPr>
            <w:del w:author="Angela Francis" w:date="2024-07-29T20:27:00Z" w:id="644">
              <w:r>
                <w:rPr>
                  <w:rFonts w:ascii="Arial" w:hAnsi="Arial" w:eastAsia="Times New Roman" w:cs="Arial"/>
                  <w:sz w:val="20"/>
                  <w:szCs w:val="20"/>
                  <w:lang w:eastAsia="en-GB"/>
                </w:rPr>
                <w:delText>shall be fully serviced with all necessary conduits and apparatus to enable connection of such operating premises to the main networks for the supply of/disposal of (as appropriate) gas electricity phone and internet access potable water and sewage disposal; and</w:delText>
              </w:r>
            </w:del>
          </w:p>
          <w:p w:rsidRPr="00794F40" w:rsidR="00F84027" w:rsidP="00D35BBE" w:rsidRDefault="00F84027">
            <w:pPr>
              <w:pStyle w:val="ListParagraph1"/>
              <w:rPr>
                <w:del w:author="Angela Francis" w:date="2024-07-29T20:27:00Z" w:id="645"/>
                <w:rFonts w:ascii="Arial" w:hAnsi="Arial" w:cs="Arial"/>
                <w:sz w:val="20"/>
                <w:szCs w:val="20"/>
              </w:rPr>
            </w:pPr>
          </w:p>
          <w:p w:rsidRPr="00794F40" w:rsidR="00F84027" w:rsidP="007F1DA4" w:rsidRDefault="00F84027">
            <w:pPr>
              <w:pStyle w:val="Definitions"/>
              <w:rPr>
                <w:del w:author="Angela Francis" w:date="2024-07-29T20:27:00Z" w:id="646"/>
                <w:rFonts w:cs="Arial"/>
              </w:rPr>
            </w:pPr>
          </w:p>
          <w:p w:rsidRPr="00794F40" w:rsidR="00F84027" w:rsidRDefault="00F84027">
            <w:pPr>
              <w:pStyle w:val="ListParagraph1"/>
              <w:widowControl w:val="0"/>
              <w:spacing w:after="200" w:line="276" w:lineRule="auto"/>
              <w:ind w:left="530" w:hanging="530"/>
              <w:rPr>
                <w:del w:author="Angela Francis" w:date="2024-07-29T20:27:00Z" w:id="647"/>
                <w:rFonts w:ascii="Arial" w:hAnsi="Arial" w:cs="Arial"/>
                <w:sz w:val="20"/>
                <w:szCs w:val="20"/>
                <w:lang w:eastAsia="en-GB"/>
              </w:rPr>
              <w:pPrChange w:author="Angela Francis" w:date="2024-07-29T20:27:00Z" w:id="648">
                <w:pPr>
                  <w:pStyle w:val="ListParagraph1"/>
                  <w:widowControl w:val="0"/>
                  <w:numPr>
                    <w:numId w:val="162"/>
                  </w:numPr>
                  <w:spacing w:after="200" w:line="276" w:lineRule="auto"/>
                  <w:ind w:left="530" w:hanging="530"/>
                </w:pPr>
              </w:pPrChange>
            </w:pPr>
            <w:del w:author="Angela Francis" w:date="2024-07-29T20:27:00Z" w:id="649">
              <w:r>
                <w:rPr>
                  <w:rFonts w:ascii="Arial" w:hAnsi="Arial" w:eastAsia="Times New Roman" w:cs="Arial"/>
                  <w:sz w:val="20"/>
                  <w:szCs w:val="20"/>
                  <w:lang w:eastAsia="en-GB"/>
                </w:rPr>
                <w:delText>shall have provision for access to those with mobility difficulties and otherwise enable the CMO as occupier of the building to discharge its duties under the Equality Act 2010 or such other equivalent legal duties as may supersede those duties from time to time; and</w:delText>
              </w:r>
            </w:del>
          </w:p>
          <w:p w:rsidRPr="00794F40" w:rsidR="00F84027" w:rsidP="00D35BBE" w:rsidRDefault="00F84027">
            <w:pPr>
              <w:pStyle w:val="ListParagraph1"/>
              <w:rPr>
                <w:del w:author="Angela Francis" w:date="2024-07-29T20:27:00Z" w:id="650"/>
                <w:rFonts w:ascii="Arial" w:hAnsi="Arial" w:cs="Arial"/>
                <w:sz w:val="20"/>
                <w:szCs w:val="20"/>
              </w:rPr>
            </w:pPr>
          </w:p>
          <w:p w:rsidRPr="00794F40" w:rsidR="00F84027" w:rsidP="007F1DA4" w:rsidRDefault="00F84027">
            <w:pPr>
              <w:pStyle w:val="Definitions"/>
              <w:rPr>
                <w:del w:author="Angela Francis" w:date="2024-07-29T20:27:00Z" w:id="651"/>
                <w:rFonts w:cs="Arial"/>
              </w:rPr>
            </w:pPr>
          </w:p>
          <w:p w:rsidRPr="00794F40" w:rsidR="00F84027" w:rsidRDefault="00F84027">
            <w:pPr>
              <w:pStyle w:val="ListParagraph1"/>
              <w:widowControl w:val="0"/>
              <w:spacing w:after="200" w:line="276" w:lineRule="auto"/>
              <w:ind w:left="530" w:hanging="530"/>
              <w:rPr>
                <w:del w:author="Angela Francis" w:date="2024-07-29T20:27:00Z" w:id="652"/>
                <w:rFonts w:ascii="Arial" w:hAnsi="Arial" w:cs="Arial"/>
                <w:sz w:val="20"/>
                <w:szCs w:val="20"/>
                <w:lang w:eastAsia="en-GB"/>
              </w:rPr>
              <w:pPrChange w:author="Angela Francis" w:date="2024-07-29T20:27:00Z" w:id="653">
                <w:pPr>
                  <w:pStyle w:val="ListParagraph1"/>
                  <w:widowControl w:val="0"/>
                  <w:numPr>
                    <w:numId w:val="163"/>
                  </w:numPr>
                  <w:spacing w:after="200" w:line="276" w:lineRule="auto"/>
                  <w:ind w:left="530" w:hanging="530"/>
                </w:pPr>
              </w:pPrChange>
            </w:pPr>
            <w:del w:author="Angela Francis" w:date="2024-07-29T20:27:00Z" w:id="654">
              <w:r>
                <w:rPr>
                  <w:rFonts w:ascii="Arial" w:hAnsi="Arial" w:eastAsia="Times New Roman" w:cs="Arial"/>
                  <w:sz w:val="20"/>
                  <w:szCs w:val="20"/>
                  <w:lang w:eastAsia="en-GB"/>
                </w:rPr>
                <w:delText>shall have exclusive access to 15 car parking spaces (including 1 disabled space) which must be for the exclusive use of the CMO’s staff and visitors to the CMO; and</w:delText>
              </w:r>
            </w:del>
          </w:p>
          <w:p w:rsidRPr="00794F40" w:rsidR="00F84027" w:rsidP="00D35BBE" w:rsidRDefault="00F84027">
            <w:pPr>
              <w:pStyle w:val="ListParagraph1"/>
              <w:rPr>
                <w:del w:author="Angela Francis" w:date="2024-07-29T20:27:00Z" w:id="655"/>
                <w:rFonts w:ascii="Arial" w:hAnsi="Arial" w:cs="Arial"/>
                <w:sz w:val="20"/>
                <w:szCs w:val="20"/>
              </w:rPr>
            </w:pPr>
          </w:p>
          <w:p w:rsidRPr="00794F40" w:rsidR="00F84027" w:rsidP="007F1DA4" w:rsidRDefault="00F84027">
            <w:pPr>
              <w:rPr>
                <w:del w:author="Angela Francis" w:date="2024-07-29T20:27:00Z" w:id="656"/>
                <w:rFonts w:cs="Arial"/>
              </w:rPr>
            </w:pPr>
          </w:p>
          <w:p w:rsidRPr="00794F40" w:rsidR="00F84027" w:rsidRDefault="00F84027">
            <w:pPr>
              <w:pStyle w:val="ListParagraph1"/>
              <w:widowControl w:val="0"/>
              <w:spacing w:after="200" w:line="276" w:lineRule="auto"/>
              <w:ind w:left="530" w:hanging="530"/>
              <w:rPr>
                <w:del w:author="Angela Francis" w:date="2024-07-29T20:27:00Z" w:id="657"/>
                <w:rFonts w:ascii="Arial" w:hAnsi="Arial" w:cs="Arial"/>
                <w:sz w:val="20"/>
                <w:szCs w:val="20"/>
                <w:lang w:eastAsia="en-GB"/>
              </w:rPr>
              <w:pPrChange w:author="Angela Francis" w:date="2024-07-29T20:27:00Z" w:id="658">
                <w:pPr>
                  <w:pStyle w:val="ListParagraph1"/>
                  <w:widowControl w:val="0"/>
                  <w:numPr>
                    <w:numId w:val="164"/>
                  </w:numPr>
                  <w:spacing w:after="200" w:line="276" w:lineRule="auto"/>
                  <w:ind w:left="530" w:hanging="530"/>
                </w:pPr>
              </w:pPrChange>
            </w:pPr>
            <w:del w:author="Angela Francis" w:date="2024-07-29T20:27:00Z" w:id="659">
              <w:r>
                <w:rPr>
                  <w:rFonts w:ascii="Arial" w:hAnsi="Arial" w:eastAsia="Times New Roman" w:cs="Arial"/>
                  <w:sz w:val="20"/>
                  <w:szCs w:val="20"/>
                  <w:lang w:eastAsia="en-GB"/>
                </w:rPr>
                <w:delText>shall include a fitted out reception area, office area, meeting area and appropriate storage, toilet and kitchenette facilities and basic furniture and decoration.</w:delText>
              </w:r>
            </w:del>
          </w:p>
        </w:tc>
      </w:tr>
      <w:tr w:rsidR="00394739">
        <w:trPr>
          <w:del w:author="Angela Francis" w:date="2024-07-29T20:27:00Z" w:id="660"/>
        </w:trPr>
        <w:tc>
          <w:tcPr>
            <w:tcW w:w="3398" w:type="dxa"/>
            <w:shd w:val="clear" w:color="auto" w:fill="auto"/>
            <w:cellDel w:author="Angela Francis" w:date="2024-07-29T20:27:00Z" w:id="661"/>
          </w:tcPr>
          <w:p w:rsidRPr="00794F40" w:rsidR="00F84027" w:rsidP="00C00794" w:rsidRDefault="00F84027">
            <w:pPr>
              <w:pStyle w:val="Definitions"/>
              <w:jc w:val="left"/>
              <w:rPr>
                <w:del w:author="Angela Francis" w:date="2024-07-29T20:27:00Z" w:id="662"/>
                <w:rFonts w:cs="Arial"/>
                <w:b/>
              </w:rPr>
            </w:pPr>
            <w:del w:author="Angela Francis" w:date="2024-07-29T20:27:00Z" w:id="663">
              <w:r>
                <w:rPr>
                  <w:rFonts w:eastAsia="Times New Roman" w:cs="Arial"/>
                  <w:b/>
                  <w:sz w:val="20"/>
                </w:rPr>
                <w:delText>“CMO’s Second Operating Premises Lease”</w:delText>
              </w:r>
            </w:del>
          </w:p>
          <w:p w:rsidRPr="00794F40" w:rsidR="00F84027" w:rsidP="00C00794" w:rsidRDefault="00F84027">
            <w:pPr>
              <w:pStyle w:val="Definitions"/>
              <w:jc w:val="left"/>
              <w:rPr>
                <w:del w:author="Angela Francis" w:date="2024-07-29T20:27:00Z" w:id="664"/>
                <w:rFonts w:cs="Arial"/>
                <w:b/>
              </w:rPr>
            </w:pPr>
          </w:p>
        </w:tc>
        <w:tc>
          <w:tcPr>
            <w:tcW w:w="5096" w:type="dxa"/>
            <w:shd w:val="clear" w:color="auto" w:fill="auto"/>
            <w:cellDel w:author="Angela Francis" w:date="2024-07-29T20:27:00Z" w:id="665"/>
          </w:tcPr>
          <w:p w:rsidRPr="00794F40" w:rsidR="00F84027" w:rsidP="00466BCC" w:rsidRDefault="00F84027">
            <w:pPr>
              <w:pStyle w:val="Definitions"/>
              <w:rPr>
                <w:del w:author="Angela Francis" w:date="2024-07-29T20:27:00Z" w:id="666"/>
                <w:rFonts w:cs="Arial"/>
              </w:rPr>
            </w:pPr>
            <w:del w:author="Angela Francis" w:date="2024-07-29T20:27:00Z" w:id="667">
              <w:r>
                <w:rPr>
                  <w:rFonts w:eastAsia="Times New Roman" w:cs="Arial"/>
                  <w:sz w:val="20"/>
                </w:rPr>
                <w:delText xml:space="preserve">A lease of </w:delText>
              </w:r>
              <w:r>
                <w:rPr>
                  <w:rFonts w:eastAsia="Times New Roman" w:cs="Arial"/>
                  <w:sz w:val="20"/>
                </w:rPr>
                <w:delText>the CMO’s Second Operating Premises to be granted to the CMO and to be in accordance with the Heads of Terms for the Lease of the CMO’s Second Operating Premises and such other terms as may be agreed by the CMO and the relevant Owner.</w:delText>
              </w:r>
            </w:del>
          </w:p>
          <w:p w:rsidRPr="00794F40" w:rsidR="00F84027" w:rsidP="00C50FA2" w:rsidRDefault="00F84027">
            <w:pPr>
              <w:rPr>
                <w:del w:author="Angela Francis" w:date="2024-07-29T20:27:00Z" w:id="668"/>
                <w:rFonts w:cs="Arial"/>
              </w:rPr>
            </w:pPr>
          </w:p>
        </w:tc>
      </w:tr>
      <w:tr w:rsidR="008066C9" w:rsidTr="00F3746D">
        <w:tc>
          <w:tcPr>
            <w:tcW w:w="3398" w:type="dxa"/>
            <w:shd w:val="clear" w:color="auto" w:fill="auto"/>
          </w:tcPr>
          <w:p w:rsidR="008066C9" w:rsidP="008066C9" w:rsidRDefault="008066C9">
            <w:pPr>
              <w:pStyle w:val="DefinitionTerm"/>
              <w:jc w:val="left"/>
            </w:pPr>
            <w:r>
              <w:t>“Commence (Statutory) the Development”</w:t>
            </w:r>
          </w:p>
        </w:tc>
        <w:tc>
          <w:tcPr>
            <w:tcW w:w="5096" w:type="dxa"/>
            <w:shd w:val="clear" w:color="auto" w:fill="auto"/>
          </w:tcPr>
          <w:p w:rsidR="008066C9" w:rsidP="00F3746D" w:rsidRDefault="008066C9">
            <w:pPr>
              <w:pStyle w:val="Definition"/>
              <w:spacing w:after="0"/>
              <w:contextualSpacing/>
              <w:jc w:val="left"/>
              <w:rPr>
                <w:del w:author="Angela Francis" w:date="2024-07-29T20:27:00Z" w:id="669"/>
                <w:rFonts w:eastAsia="Times New Roman" w:cs="Arial"/>
                <w:szCs w:val="20"/>
                <w:lang w:eastAsia="en-US"/>
              </w:rPr>
            </w:pPr>
            <w:r>
              <w:t xml:space="preserve">The carrying out of a Material Operation (Statutory) pursuant to the </w:t>
            </w:r>
            <w:del w:author="Angela Francis" w:date="2024-07-29T20:27:00Z" w:id="670">
              <w:r>
                <w:rPr>
                  <w:rFonts w:eastAsia="Times New Roman" w:cs="Arial"/>
                  <w:szCs w:val="20"/>
                  <w:lang w:eastAsia="en-US"/>
                </w:rPr>
                <w:delText>Planning Permission or the carrying out of a Material Operation</w:delText>
              </w:r>
            </w:del>
            <w:ins w:author="Angela Francis" w:date="2024-07-29T20:27:00Z" w:id="671">
              <w:r>
                <w:t>planning permission for the Planning Application and any Reserved Matters Application approval and any modification to the planning permission for the Planning Application and any Reserved Matters Application occurring prior to the commencement</w:t>
              </w:r>
            </w:ins>
            <w:r>
              <w:t xml:space="preserve"> (Statutory) </w:t>
            </w:r>
            <w:ins w:author="Angela Francis" w:date="2024-07-29T20:27:00Z" w:id="672">
              <w:r>
                <w:t xml:space="preserve">of the Development </w:t>
              </w:r>
            </w:ins>
            <w:r>
              <w:t xml:space="preserve">which would constitute the beginning of the Development for the purpose of </w:t>
            </w:r>
            <w:del w:author="Angela Francis" w:date="2024-07-29T20:27:00Z" w:id="673">
              <w:r>
                <w:rPr>
                  <w:rFonts w:eastAsia="Times New Roman" w:cs="Arial"/>
                  <w:szCs w:val="20"/>
                  <w:lang w:eastAsia="en-US"/>
                </w:rPr>
                <w:delText>Section 91 of</w:delText>
              </w:r>
            </w:del>
            <w:ins w:author="Angela Francis" w:date="2024-07-29T20:27:00Z" w:id="674">
              <w:r>
                <w:t>section 56 of the</w:t>
              </w:r>
            </w:ins>
            <w:r>
              <w:t xml:space="preserve"> Planning Act </w:t>
            </w:r>
            <w:ins w:author="Angela Francis" w:date="2024-07-29T20:27:00Z" w:id="675">
              <w:r>
                <w:t xml:space="preserve">(as amended) </w:t>
              </w:r>
            </w:ins>
            <w:r>
              <w:t xml:space="preserve">but for non-compliance with any condition of the </w:t>
            </w:r>
            <w:ins w:author="Angela Francis" w:date="2024-07-29T20:27:00Z" w:id="676">
              <w:r>
                <w:t xml:space="preserve">planning permission for the </w:t>
              </w:r>
            </w:ins>
            <w:r>
              <w:t xml:space="preserve">Planning </w:t>
            </w:r>
            <w:del w:author="Angela Francis" w:date="2024-07-29T20:27:00Z" w:id="677">
              <w:r>
                <w:rPr>
                  <w:rFonts w:eastAsia="Times New Roman" w:cs="Arial"/>
                  <w:szCs w:val="20"/>
                  <w:lang w:eastAsia="en-US"/>
                </w:rPr>
                <w:delText>Permission</w:delText>
              </w:r>
            </w:del>
            <w:ins w:author="Angela Francis" w:date="2024-07-29T20:27:00Z" w:id="678">
              <w:r>
                <w:t>Application and any modification to the same</w:t>
              </w:r>
            </w:ins>
            <w:r>
              <w:t xml:space="preserve"> and related expressions such as </w:t>
            </w:r>
            <w:del w:author="Angela Francis" w:date="2024-07-29T20:27:00Z" w:id="679">
              <w:r>
                <w:rPr>
                  <w:rFonts w:eastAsia="Times New Roman" w:cs="Arial"/>
                  <w:szCs w:val="20"/>
                  <w:lang w:eastAsia="en-US"/>
                </w:rPr>
                <w:delText>“</w:delText>
              </w:r>
            </w:del>
            <w:ins w:author="Angela Francis" w:date="2024-07-29T20:27:00Z" w:id="680">
              <w:r>
                <w:t>"</w:t>
              </w:r>
            </w:ins>
            <w:r>
              <w:t>Commenced (Statutory) the Development</w:t>
            </w:r>
            <w:del w:author="Angela Francis" w:date="2024-07-29T20:27:00Z" w:id="681">
              <w:r>
                <w:rPr>
                  <w:rFonts w:eastAsia="Times New Roman" w:cs="Arial"/>
                  <w:szCs w:val="20"/>
                  <w:lang w:eastAsia="en-US"/>
                </w:rPr>
                <w:delText>”  “Commence</w:delText>
              </w:r>
            </w:del>
            <w:ins w:author="Angela Francis" w:date="2024-07-29T20:27:00Z" w:id="682">
              <w:r>
                <w:t>" "Commencement (Statutory) of the Development" and "Commenced</w:t>
              </w:r>
            </w:ins>
            <w:r>
              <w:t xml:space="preserve"> (Statutory) the Development</w:t>
            </w:r>
            <w:del w:author="Angela Francis" w:date="2024-07-29T20:27:00Z" w:id="683">
              <w:r>
                <w:rPr>
                  <w:rFonts w:eastAsia="Times New Roman" w:cs="Arial"/>
                  <w:szCs w:val="20"/>
                  <w:lang w:eastAsia="en-US"/>
                </w:rPr>
                <w:delText>”</w:delText>
              </w:r>
            </w:del>
            <w:ins w:author="Angela Francis" w:date="2024-07-29T20:27:00Z" w:id="684">
              <w:r>
                <w:t>"</w:t>
              </w:r>
            </w:ins>
            <w:r>
              <w:t xml:space="preserve"> shall be construed accordingly.</w:t>
            </w:r>
          </w:p>
          <w:p w:rsidR="00394739" w:rsidRDefault="00394739">
            <w:pPr>
              <w:pStyle w:val="Definition10"/>
            </w:pPr>
          </w:p>
        </w:tc>
      </w:tr>
      <w:tr w:rsidR="008066C9" w:rsidTr="00F3746D">
        <w:tc>
          <w:tcPr>
            <w:tcW w:w="3398" w:type="dxa"/>
            <w:shd w:val="clear" w:color="auto" w:fill="auto"/>
          </w:tcPr>
          <w:p w:rsidR="008066C9" w:rsidP="008066C9" w:rsidRDefault="008066C9">
            <w:pPr>
              <w:pStyle w:val="DefinitionTerm"/>
              <w:jc w:val="left"/>
            </w:pPr>
            <w:r>
              <w:t>“Commence the Development”</w:t>
            </w:r>
          </w:p>
        </w:tc>
        <w:tc>
          <w:tcPr>
            <w:tcW w:w="5096" w:type="dxa"/>
            <w:shd w:val="clear" w:color="auto" w:fill="auto"/>
          </w:tcPr>
          <w:p w:rsidR="008066C9" w:rsidP="00F3746D" w:rsidRDefault="008066C9">
            <w:pPr>
              <w:pStyle w:val="Definition"/>
              <w:spacing w:after="0"/>
              <w:contextualSpacing/>
              <w:jc w:val="left"/>
              <w:rPr>
                <w:del w:author="Angela Francis" w:date="2024-07-29T20:27:00Z" w:id="685"/>
                <w:rFonts w:eastAsia="Times New Roman" w:cs="Arial"/>
                <w:szCs w:val="20"/>
                <w:lang w:eastAsia="en-US"/>
              </w:rPr>
            </w:pPr>
            <w:r>
              <w:t>The carrying out of a Material Operation pursuant to the Planning Permission or the carrying out of a Material Operation which would constitute the beginning of the Development for the purpose of Section 91 of Planning Act but for non-compliance with any condition of the Planning Permission and related expressions such as “Commenced the Development” “Commence the Development” and “Commencement of Development” shall be construed accordingly.</w:t>
            </w:r>
          </w:p>
          <w:p w:rsidR="00394739" w:rsidRDefault="00394739">
            <w:pPr>
              <w:pStyle w:val="Definition10"/>
            </w:pPr>
          </w:p>
        </w:tc>
      </w:tr>
      <w:tr w:rsidR="008066C9" w:rsidTr="00F3746D">
        <w:tc>
          <w:tcPr>
            <w:tcW w:w="3398" w:type="dxa"/>
            <w:shd w:val="clear" w:color="auto" w:fill="auto"/>
          </w:tcPr>
          <w:p w:rsidR="008066C9" w:rsidP="008066C9" w:rsidRDefault="008066C9">
            <w:pPr>
              <w:pStyle w:val="DefinitionTerm"/>
              <w:jc w:val="left"/>
            </w:pPr>
            <w:r>
              <w:t>“Commercial Estate”</w:t>
            </w:r>
          </w:p>
        </w:tc>
        <w:tc>
          <w:tcPr>
            <w:tcW w:w="5096" w:type="dxa"/>
            <w:shd w:val="clear" w:color="auto" w:fill="auto"/>
          </w:tcPr>
          <w:p w:rsidR="008066C9" w:rsidP="00F3746D" w:rsidRDefault="008066C9">
            <w:pPr>
              <w:pStyle w:val="Definition"/>
              <w:spacing w:before="0" w:after="0"/>
              <w:ind w:left="36"/>
              <w:contextualSpacing/>
              <w:jc w:val="left"/>
              <w:rPr>
                <w:del w:author="Angela Francis" w:date="2024-07-29T20:27:00Z" w:id="686"/>
                <w:rFonts w:eastAsia="Times New Roman" w:cs="Arial"/>
                <w:szCs w:val="20"/>
                <w:lang w:eastAsia="en-US"/>
              </w:rPr>
            </w:pPr>
            <w:r>
              <w:t>A building or buildings or part of a building and/or buildings that is to be constructed on the Site pursuant to the Planning Permission and is suitable for one or more of the following uses as approved by the Council pursuant to its approval of the relevant Commercial Estate Brief: use class A1, A2, B1, B2, A3 – A5 (inclusive) or D1 or D2 of the UCO 1987.</w:t>
            </w:r>
          </w:p>
          <w:p w:rsidR="00394739" w:rsidRDefault="00394739">
            <w:pPr>
              <w:pStyle w:val="Definition10"/>
            </w:pPr>
          </w:p>
        </w:tc>
      </w:tr>
      <w:tr w:rsidR="00394739">
        <w:trPr>
          <w:del w:author="Angela Francis" w:date="2024-07-29T20:27:00Z" w:id="687"/>
        </w:trPr>
        <w:tc>
          <w:tcPr>
            <w:tcW w:w="3398" w:type="dxa"/>
            <w:tcBorders>
              <w:top w:val="single" w:color="auto" w:sz="4" w:space="0"/>
              <w:left w:val="single" w:color="auto" w:sz="4" w:space="0"/>
              <w:bottom w:val="single" w:color="auto" w:sz="4" w:space="0"/>
              <w:right w:val="single" w:color="auto" w:sz="4" w:space="0"/>
            </w:tcBorders>
            <w:shd w:val="clear" w:color="auto" w:fill="auto"/>
            <w:cellDel w:author="Angela Francis" w:date="2024-07-29T20:27:00Z" w:id="688"/>
          </w:tcPr>
          <w:p w:rsidRPr="00794F40" w:rsidR="00F84027" w:rsidP="00036E06" w:rsidRDefault="00F84027">
            <w:pPr>
              <w:pStyle w:val="Definitions"/>
              <w:jc w:val="left"/>
              <w:rPr>
                <w:del w:author="Angela Francis" w:date="2024-07-29T20:27:00Z" w:id="689"/>
                <w:rFonts w:cs="Arial"/>
                <w:b/>
              </w:rPr>
            </w:pPr>
            <w:del w:author="Angela Francis" w:date="2024-07-29T20:27:00Z" w:id="690">
              <w:r>
                <w:rPr>
                  <w:rFonts w:eastAsia="Times New Roman" w:cs="Arial"/>
                  <w:b/>
                  <w:sz w:val="20"/>
                </w:rPr>
                <w:delText>“Commercial Estate: Basic Provision”</w:delText>
              </w:r>
            </w:del>
          </w:p>
        </w:tc>
        <w:tc>
          <w:tcPr>
            <w:tcW w:w="5096" w:type="dxa"/>
            <w:tcBorders>
              <w:top w:val="single" w:color="auto" w:sz="4" w:space="0"/>
              <w:left w:val="single" w:color="auto" w:sz="4" w:space="0"/>
              <w:bottom w:val="single" w:color="auto" w:sz="4" w:space="0"/>
              <w:right w:val="single" w:color="auto" w:sz="4" w:space="0"/>
            </w:tcBorders>
            <w:shd w:val="clear" w:color="auto" w:fill="auto"/>
            <w:cellDel w:author="Angela Francis" w:date="2024-07-29T20:27:00Z" w:id="691"/>
          </w:tcPr>
          <w:p w:rsidRPr="00794F40" w:rsidR="00F84027" w:rsidP="00BF6760" w:rsidRDefault="00F84027">
            <w:pPr>
              <w:pStyle w:val="ListParagraph1"/>
              <w:ind w:left="0" w:firstLine="36"/>
              <w:rPr>
                <w:del w:author="Angela Francis" w:date="2024-07-29T20:27:00Z" w:id="692"/>
                <w:rFonts w:ascii="Arial" w:hAnsi="Arial" w:cs="Arial"/>
                <w:sz w:val="20"/>
                <w:szCs w:val="20"/>
              </w:rPr>
            </w:pPr>
            <w:del w:author="Angela Francis" w:date="2024-07-29T20:27:00Z" w:id="693">
              <w:r>
                <w:rPr>
                  <w:rFonts w:ascii="Arial" w:hAnsi="Arial" w:eastAsia="Times New Roman" w:cs="Arial"/>
                  <w:sz w:val="20"/>
                  <w:szCs w:val="20"/>
                </w:rPr>
                <w:delText xml:space="preserve">Commercial Estate of no less than 15,000 square feet GIA and up to 20,000 square feet of GIA  to be provided to the CMO pursuant to paragraph 9 of Schedule 4 which:- </w:delText>
              </w:r>
            </w:del>
          </w:p>
          <w:p w:rsidRPr="00794F40" w:rsidR="00F84027" w:rsidP="00F47D47" w:rsidRDefault="00F84027">
            <w:pPr>
              <w:pStyle w:val="ListParagraph1"/>
              <w:rPr>
                <w:del w:author="Angela Francis" w:date="2024-07-29T20:27:00Z" w:id="694"/>
                <w:rFonts w:ascii="Arial" w:hAnsi="Arial" w:cs="Arial"/>
                <w:sz w:val="20"/>
                <w:szCs w:val="20"/>
              </w:rPr>
            </w:pPr>
          </w:p>
          <w:p w:rsidRPr="00794F40" w:rsidR="00F84027" w:rsidRDefault="00F84027">
            <w:pPr>
              <w:pStyle w:val="ListParagraph1"/>
              <w:widowControl w:val="0"/>
              <w:spacing w:after="200" w:line="276" w:lineRule="auto"/>
              <w:ind w:left="530" w:hanging="530"/>
              <w:rPr>
                <w:del w:author="Angela Francis" w:date="2024-07-29T20:27:00Z" w:id="695"/>
                <w:rFonts w:ascii="Arial" w:hAnsi="Arial" w:cs="Arial"/>
                <w:sz w:val="20"/>
                <w:szCs w:val="20"/>
              </w:rPr>
              <w:pPrChange w:author="Angela Francis" w:date="2024-07-29T20:27:00Z" w:id="696">
                <w:pPr>
                  <w:pStyle w:val="ListParagraph1"/>
                  <w:widowControl w:val="0"/>
                  <w:numPr>
                    <w:numId w:val="165"/>
                  </w:numPr>
                  <w:spacing w:after="200" w:line="276" w:lineRule="auto"/>
                  <w:ind w:left="530" w:hanging="530"/>
                </w:pPr>
              </w:pPrChange>
            </w:pPr>
            <w:del w:author="Angela Francis" w:date="2024-07-29T20:27:00Z" w:id="697">
              <w:r>
                <w:rPr>
                  <w:rFonts w:ascii="Arial" w:hAnsi="Arial" w:eastAsia="Times New Roman" w:cs="Arial"/>
                  <w:sz w:val="20"/>
                  <w:szCs w:val="20"/>
                </w:rPr>
                <w:delText>shall be accessible via highway adopted by the Highways Authority for maintenance purposes or via a highway that is due to be proposed to be adopted as public highway or is in the process of being adopted as public highway by the Highways Authority  pursuant to a Highways Agreement and is useable by all classes of vehicular and pedestrian traffic; and</w:delText>
              </w:r>
            </w:del>
          </w:p>
          <w:p w:rsidRPr="00794F40" w:rsidR="00F84027" w:rsidP="00036E06" w:rsidRDefault="00F84027">
            <w:pPr>
              <w:pStyle w:val="ListParagraph1"/>
              <w:rPr>
                <w:del w:author="Angela Francis" w:date="2024-07-29T20:27:00Z" w:id="698"/>
                <w:rFonts w:ascii="Arial" w:hAnsi="Arial" w:cs="Arial"/>
                <w:sz w:val="20"/>
                <w:szCs w:val="20"/>
              </w:rPr>
            </w:pPr>
          </w:p>
          <w:p w:rsidRPr="00794F40" w:rsidR="00F84027" w:rsidRDefault="00F84027">
            <w:pPr>
              <w:pStyle w:val="ListParagraph1"/>
              <w:widowControl w:val="0"/>
              <w:spacing w:after="200" w:line="276" w:lineRule="auto"/>
              <w:ind w:left="530" w:hanging="530"/>
              <w:rPr>
                <w:del w:author="Angela Francis" w:date="2024-07-29T20:27:00Z" w:id="699"/>
                <w:rFonts w:ascii="Arial" w:hAnsi="Arial" w:cs="Arial"/>
                <w:sz w:val="20"/>
                <w:szCs w:val="20"/>
              </w:rPr>
              <w:pPrChange w:author="Angela Francis" w:date="2024-07-29T20:27:00Z" w:id="700">
                <w:pPr>
                  <w:pStyle w:val="ListParagraph1"/>
                  <w:widowControl w:val="0"/>
                  <w:numPr>
                    <w:numId w:val="166"/>
                  </w:numPr>
                  <w:spacing w:after="200" w:line="276" w:lineRule="auto"/>
                  <w:ind w:left="530" w:hanging="530"/>
                </w:pPr>
              </w:pPrChange>
            </w:pPr>
            <w:del w:author="Angela Francis" w:date="2024-07-29T20:27:00Z" w:id="701">
              <w:r>
                <w:rPr>
                  <w:rFonts w:ascii="Arial" w:hAnsi="Arial" w:eastAsia="Times New Roman" w:cs="Arial"/>
                  <w:sz w:val="20"/>
                  <w:szCs w:val="20"/>
                </w:rPr>
                <w:delText xml:space="preserve">shall be fully serviced with all necessary conduits and apparatus to enable connection of such Commercial Estate to the main networks for the supply of/disposal of (as appropriate) gas electricity phone and internet access potable water and sewage disposal; and </w:delText>
              </w:r>
            </w:del>
          </w:p>
          <w:p w:rsidRPr="00794F40" w:rsidR="00F84027" w:rsidP="00D35BBE" w:rsidRDefault="00F84027">
            <w:pPr>
              <w:pStyle w:val="ListParagraph1"/>
              <w:rPr>
                <w:del w:author="Angela Francis" w:date="2024-07-29T20:27:00Z" w:id="702"/>
                <w:rFonts w:ascii="Arial" w:hAnsi="Arial" w:cs="Arial"/>
                <w:sz w:val="20"/>
                <w:szCs w:val="20"/>
              </w:rPr>
            </w:pPr>
          </w:p>
          <w:p w:rsidRPr="00794F40" w:rsidR="00F84027" w:rsidP="00036E06" w:rsidRDefault="00F84027">
            <w:pPr>
              <w:pStyle w:val="ListParagraph1"/>
              <w:rPr>
                <w:del w:author="Angela Francis" w:date="2024-07-29T20:27:00Z" w:id="703"/>
                <w:rFonts w:ascii="Arial" w:hAnsi="Arial" w:cs="Arial"/>
                <w:sz w:val="20"/>
                <w:szCs w:val="20"/>
              </w:rPr>
            </w:pPr>
          </w:p>
          <w:p w:rsidRPr="00794F40" w:rsidR="00F84027" w:rsidRDefault="00F84027">
            <w:pPr>
              <w:pStyle w:val="ListParagraph1"/>
              <w:widowControl w:val="0"/>
              <w:spacing w:after="200" w:line="276" w:lineRule="auto"/>
              <w:ind w:left="530" w:hanging="530"/>
              <w:rPr>
                <w:del w:author="Angela Francis" w:date="2024-07-29T20:27:00Z" w:id="704"/>
                <w:rFonts w:ascii="Arial" w:hAnsi="Arial" w:cs="Arial"/>
                <w:sz w:val="20"/>
                <w:szCs w:val="20"/>
              </w:rPr>
              <w:pPrChange w:author="Angela Francis" w:date="2024-07-29T20:27:00Z" w:id="705">
                <w:pPr>
                  <w:pStyle w:val="ListParagraph1"/>
                  <w:widowControl w:val="0"/>
                  <w:numPr>
                    <w:numId w:val="167"/>
                  </w:numPr>
                  <w:spacing w:after="200" w:line="276" w:lineRule="auto"/>
                  <w:ind w:left="530" w:hanging="530"/>
                </w:pPr>
              </w:pPrChange>
            </w:pPr>
            <w:del w:author="Angela Francis" w:date="2024-07-29T20:27:00Z" w:id="706">
              <w:r>
                <w:rPr>
                  <w:rFonts w:ascii="Arial" w:hAnsi="Arial" w:eastAsia="Times New Roman" w:cs="Arial"/>
                  <w:sz w:val="20"/>
                  <w:szCs w:val="20"/>
                </w:rPr>
                <w:delText>may comprise part of a building/s or all of a building/s; and</w:delText>
              </w:r>
            </w:del>
          </w:p>
          <w:p w:rsidRPr="00794F40" w:rsidR="00F84027" w:rsidP="00D35BBE" w:rsidRDefault="00F84027">
            <w:pPr>
              <w:pStyle w:val="ListParagraph1"/>
              <w:rPr>
                <w:del w:author="Angela Francis" w:date="2024-07-29T20:27:00Z" w:id="707"/>
                <w:rFonts w:ascii="Arial" w:hAnsi="Arial" w:cs="Arial"/>
                <w:sz w:val="20"/>
                <w:szCs w:val="20"/>
              </w:rPr>
            </w:pPr>
          </w:p>
          <w:p w:rsidRPr="00794F40" w:rsidR="00F84027" w:rsidP="00F47D47" w:rsidRDefault="00F84027">
            <w:pPr>
              <w:pStyle w:val="ListParagraph1"/>
              <w:rPr>
                <w:del w:author="Angela Francis" w:date="2024-07-29T20:27:00Z" w:id="708"/>
                <w:rFonts w:ascii="Arial" w:hAnsi="Arial" w:cs="Arial"/>
                <w:sz w:val="20"/>
                <w:szCs w:val="20"/>
              </w:rPr>
            </w:pPr>
          </w:p>
          <w:p w:rsidRPr="00794F40" w:rsidR="00F84027" w:rsidRDefault="00F84027">
            <w:pPr>
              <w:pStyle w:val="ListParagraph1"/>
              <w:widowControl w:val="0"/>
              <w:spacing w:after="200" w:line="276" w:lineRule="auto"/>
              <w:ind w:left="530" w:hanging="530"/>
              <w:rPr>
                <w:del w:author="Angela Francis" w:date="2024-07-29T20:27:00Z" w:id="709"/>
                <w:rFonts w:ascii="Arial" w:hAnsi="Arial" w:cs="Arial"/>
                <w:sz w:val="20"/>
                <w:szCs w:val="20"/>
              </w:rPr>
              <w:pPrChange w:author="Angela Francis" w:date="2024-07-29T20:27:00Z" w:id="710">
                <w:pPr>
                  <w:pStyle w:val="ListParagraph1"/>
                  <w:widowControl w:val="0"/>
                  <w:numPr>
                    <w:numId w:val="168"/>
                  </w:numPr>
                  <w:spacing w:after="200" w:line="276" w:lineRule="auto"/>
                  <w:ind w:left="530" w:hanging="530"/>
                </w:pPr>
              </w:pPrChange>
            </w:pPr>
            <w:del w:author="Angela Francis" w:date="2024-07-29T20:27:00Z" w:id="711">
              <w:r>
                <w:rPr>
                  <w:rFonts w:ascii="Arial" w:hAnsi="Arial" w:eastAsia="Times New Roman" w:cs="Arial"/>
                  <w:sz w:val="20"/>
                  <w:szCs w:val="20"/>
                </w:rPr>
                <w:delText>shall have provision for access for those with mobility difficulties and otherwise enable the CMO as occupier of the building to discharge its duties under the Equality Act 2010 or such other equivalent legal duties as may supersede those duties from time to time; and</w:delText>
              </w:r>
            </w:del>
          </w:p>
          <w:p w:rsidRPr="00794F40" w:rsidR="00F84027" w:rsidP="00D35BBE" w:rsidRDefault="00F84027">
            <w:pPr>
              <w:pStyle w:val="ListParagraph1"/>
              <w:rPr>
                <w:del w:author="Angela Francis" w:date="2024-07-29T20:27:00Z" w:id="712"/>
                <w:rFonts w:ascii="Arial" w:hAnsi="Arial" w:cs="Arial"/>
                <w:sz w:val="20"/>
                <w:szCs w:val="20"/>
              </w:rPr>
            </w:pPr>
          </w:p>
          <w:p w:rsidRPr="00794F40" w:rsidR="00F84027" w:rsidP="00F47D47" w:rsidRDefault="00F84027">
            <w:pPr>
              <w:pStyle w:val="ListParagraph1"/>
              <w:rPr>
                <w:del w:author="Angela Francis" w:date="2024-07-29T20:27:00Z" w:id="713"/>
                <w:rFonts w:ascii="Arial" w:hAnsi="Arial" w:cs="Arial"/>
                <w:sz w:val="20"/>
                <w:szCs w:val="20"/>
              </w:rPr>
            </w:pPr>
          </w:p>
          <w:p w:rsidRPr="00794F40" w:rsidR="00F84027" w:rsidRDefault="00F84027">
            <w:pPr>
              <w:pStyle w:val="ListParagraph1"/>
              <w:widowControl w:val="0"/>
              <w:spacing w:after="200" w:line="276" w:lineRule="auto"/>
              <w:ind w:left="530" w:hanging="530"/>
              <w:rPr>
                <w:del w:author="Angela Francis" w:date="2024-07-29T20:27:00Z" w:id="714"/>
                <w:rFonts w:ascii="Arial" w:hAnsi="Arial" w:cs="Arial"/>
                <w:sz w:val="20"/>
                <w:szCs w:val="20"/>
              </w:rPr>
              <w:pPrChange w:author="Angela Francis" w:date="2024-07-29T20:27:00Z" w:id="715">
                <w:pPr>
                  <w:pStyle w:val="ListParagraph1"/>
                  <w:widowControl w:val="0"/>
                  <w:numPr>
                    <w:numId w:val="169"/>
                  </w:numPr>
                  <w:spacing w:after="200" w:line="276" w:lineRule="auto"/>
                  <w:ind w:left="530" w:hanging="530"/>
                </w:pPr>
              </w:pPrChange>
            </w:pPr>
            <w:del w:author="Angela Francis" w:date="2024-07-29T20:27:00Z" w:id="716">
              <w:r>
                <w:rPr>
                  <w:rFonts w:ascii="Arial" w:hAnsi="Arial" w:eastAsia="Times New Roman" w:cs="Arial"/>
                  <w:sz w:val="20"/>
                  <w:szCs w:val="20"/>
                </w:rPr>
                <w:delText xml:space="preserve">shall have exclusive access to the quantum of car parking spaces that the Council’s planning parking policy from time to time identifies as appropriate for the type size and use of the building/s or part of the building/s comprising the Commercial Estate: Basic Provision; and  </w:delText>
              </w:r>
            </w:del>
          </w:p>
          <w:p w:rsidRPr="00794F40" w:rsidR="00F84027" w:rsidP="00D35BBE" w:rsidRDefault="00F84027">
            <w:pPr>
              <w:pStyle w:val="ListParagraph1"/>
              <w:rPr>
                <w:del w:author="Angela Francis" w:date="2024-07-29T20:27:00Z" w:id="717"/>
                <w:rFonts w:ascii="Arial" w:hAnsi="Arial" w:cs="Arial"/>
                <w:sz w:val="20"/>
                <w:szCs w:val="20"/>
              </w:rPr>
            </w:pPr>
          </w:p>
          <w:p w:rsidRPr="00794F40" w:rsidR="00F84027" w:rsidP="00F47D47" w:rsidRDefault="00F84027">
            <w:pPr>
              <w:pStyle w:val="ListParagraph1"/>
              <w:rPr>
                <w:del w:author="Angela Francis" w:date="2024-07-29T20:27:00Z" w:id="718"/>
                <w:rFonts w:ascii="Arial" w:hAnsi="Arial" w:cs="Arial"/>
                <w:sz w:val="20"/>
                <w:szCs w:val="20"/>
              </w:rPr>
            </w:pPr>
          </w:p>
          <w:p w:rsidRPr="00794F40" w:rsidR="00F84027" w:rsidRDefault="00F84027">
            <w:pPr>
              <w:pStyle w:val="ListParagraph1"/>
              <w:widowControl w:val="0"/>
              <w:spacing w:after="200" w:line="276" w:lineRule="auto"/>
              <w:ind w:left="530" w:hanging="530"/>
              <w:rPr>
                <w:del w:author="Angela Francis" w:date="2024-07-29T20:27:00Z" w:id="719"/>
                <w:rFonts w:ascii="Arial" w:hAnsi="Arial" w:cs="Arial"/>
                <w:sz w:val="20"/>
                <w:szCs w:val="20"/>
              </w:rPr>
              <w:pPrChange w:author="Angela Francis" w:date="2024-07-29T20:27:00Z" w:id="720">
                <w:pPr>
                  <w:pStyle w:val="ListParagraph1"/>
                  <w:widowControl w:val="0"/>
                  <w:numPr>
                    <w:numId w:val="170"/>
                  </w:numPr>
                  <w:spacing w:after="200" w:line="276" w:lineRule="auto"/>
                  <w:ind w:left="530" w:hanging="530"/>
                </w:pPr>
              </w:pPrChange>
            </w:pPr>
            <w:del w:author="Angela Francis" w:date="2024-07-29T20:27:00Z" w:id="721">
              <w:r>
                <w:rPr>
                  <w:rFonts w:ascii="Arial" w:hAnsi="Arial" w:eastAsia="Times New Roman" w:cs="Arial"/>
                  <w:sz w:val="20"/>
                  <w:szCs w:val="20"/>
                </w:rPr>
                <w:delText xml:space="preserve">shall include a fitted out reception area, office area, meeting area and appropriate storage, toilet and kitchenette facilities (or access to and use of shared toilet and kitchenette facilities if appropriate depending on the nature of the building in which it is located) and basic furniture and decoration. </w:delText>
              </w:r>
            </w:del>
          </w:p>
        </w:tc>
      </w:tr>
      <w:tr w:rsidR="00394739">
        <w:trPr>
          <w:del w:author="Angela Francis" w:date="2024-07-29T20:27:00Z" w:id="722"/>
        </w:trPr>
        <w:tc>
          <w:tcPr>
            <w:tcW w:w="3398" w:type="dxa"/>
            <w:tcBorders>
              <w:top w:val="single" w:color="auto" w:sz="4" w:space="0"/>
              <w:left w:val="single" w:color="auto" w:sz="4" w:space="0"/>
              <w:bottom w:val="single" w:color="auto" w:sz="4" w:space="0"/>
              <w:right w:val="single" w:color="auto" w:sz="4" w:space="0"/>
            </w:tcBorders>
            <w:shd w:val="clear" w:color="auto" w:fill="auto"/>
            <w:cellDel w:author="Angela Francis" w:date="2024-07-29T20:27:00Z" w:id="723"/>
          </w:tcPr>
          <w:p w:rsidRPr="00794F40" w:rsidR="00F84027" w:rsidP="00036E06" w:rsidRDefault="00F84027">
            <w:pPr>
              <w:pStyle w:val="Definitions"/>
              <w:jc w:val="left"/>
              <w:rPr>
                <w:del w:author="Angela Francis" w:date="2024-07-29T20:27:00Z" w:id="724"/>
                <w:rFonts w:cs="Arial"/>
                <w:b/>
              </w:rPr>
            </w:pPr>
            <w:del w:author="Angela Francis" w:date="2024-07-29T20:27:00Z" w:id="725">
              <w:r>
                <w:rPr>
                  <w:rFonts w:eastAsia="Times New Roman" w:cs="Arial"/>
                  <w:b/>
                  <w:sz w:val="20"/>
                </w:rPr>
                <w:delText>“Commercial Estate: Basic Provision Design Brief and Specification”</w:delText>
              </w:r>
            </w:del>
          </w:p>
        </w:tc>
        <w:tc>
          <w:tcPr>
            <w:tcW w:w="5096" w:type="dxa"/>
            <w:tcBorders>
              <w:top w:val="single" w:color="auto" w:sz="4" w:space="0"/>
              <w:left w:val="single" w:color="auto" w:sz="4" w:space="0"/>
              <w:bottom w:val="single" w:color="auto" w:sz="4" w:space="0"/>
              <w:right w:val="single" w:color="auto" w:sz="4" w:space="0"/>
            </w:tcBorders>
            <w:shd w:val="clear" w:color="auto" w:fill="auto"/>
            <w:cellDel w:author="Angela Francis" w:date="2024-07-29T20:27:00Z" w:id="726"/>
          </w:tcPr>
          <w:p w:rsidRPr="00794F40" w:rsidR="00F84027" w:rsidP="00BF6760" w:rsidRDefault="00F84027">
            <w:pPr>
              <w:pStyle w:val="ListParagraph1"/>
              <w:ind w:left="0" w:firstLine="36"/>
              <w:rPr>
                <w:del w:author="Angela Francis" w:date="2024-07-29T20:27:00Z" w:id="727"/>
                <w:rFonts w:ascii="Arial" w:hAnsi="Arial" w:cs="Arial"/>
                <w:sz w:val="20"/>
                <w:szCs w:val="20"/>
              </w:rPr>
            </w:pPr>
            <w:del w:author="Angela Francis" w:date="2024-07-29T20:27:00Z" w:id="728">
              <w:r>
                <w:rPr>
                  <w:rFonts w:ascii="Arial" w:hAnsi="Arial" w:eastAsia="Times New Roman" w:cs="Arial"/>
                  <w:sz w:val="20"/>
                  <w:szCs w:val="20"/>
                </w:rPr>
                <w:delText>A design brief and specification for the Commercial Estate: Basic Provision to be in the same format and to include all of the details and items listed in the document at Schedule 36 and all of the details and requirements referred to in the definition of the Commercial Estate: Basic Provision.</w:delText>
              </w:r>
            </w:del>
          </w:p>
          <w:p w:rsidRPr="00794F40" w:rsidR="00F84027" w:rsidP="00994EDF" w:rsidRDefault="00F84027">
            <w:pPr>
              <w:pStyle w:val="ListParagraph1"/>
              <w:rPr>
                <w:del w:author="Angela Francis" w:date="2024-07-29T20:27:00Z" w:id="729"/>
                <w:rFonts w:ascii="Arial" w:hAnsi="Arial" w:cs="Arial"/>
                <w:sz w:val="20"/>
                <w:szCs w:val="20"/>
              </w:rPr>
            </w:pPr>
          </w:p>
        </w:tc>
      </w:tr>
      <w:tr w:rsidR="00394739">
        <w:trPr>
          <w:del w:author="Angela Francis" w:date="2024-07-29T20:27:00Z" w:id="730"/>
        </w:trPr>
        <w:tc>
          <w:tcPr>
            <w:tcW w:w="3398" w:type="dxa"/>
            <w:shd w:val="clear" w:color="auto" w:fill="auto"/>
            <w:cellDel w:author="Angela Francis" w:date="2024-07-29T20:27:00Z" w:id="731"/>
          </w:tcPr>
          <w:p w:rsidRPr="00794F40" w:rsidR="00F84027" w:rsidP="00C00794" w:rsidRDefault="00F84027">
            <w:pPr>
              <w:pStyle w:val="Definitions"/>
              <w:jc w:val="left"/>
              <w:rPr>
                <w:del w:author="Angela Francis" w:date="2024-07-29T20:27:00Z" w:id="732"/>
                <w:rFonts w:cs="Arial"/>
                <w:b/>
              </w:rPr>
            </w:pPr>
            <w:del w:author="Angela Francis" w:date="2024-07-29T20:27:00Z" w:id="733">
              <w:r>
                <w:rPr>
                  <w:rFonts w:eastAsia="Times New Roman" w:cs="Arial"/>
                  <w:b/>
                  <w:sz w:val="20"/>
                </w:rPr>
                <w:delText>“Commercial Estate Marketing Report”</w:delText>
              </w:r>
            </w:del>
          </w:p>
        </w:tc>
        <w:tc>
          <w:tcPr>
            <w:tcW w:w="5096" w:type="dxa"/>
            <w:shd w:val="clear" w:color="auto" w:fill="auto"/>
            <w:cellDel w:author="Angela Francis" w:date="2024-07-29T20:27:00Z" w:id="734"/>
          </w:tcPr>
          <w:p w:rsidRPr="00794F40" w:rsidR="00F84027" w:rsidP="00382F26" w:rsidRDefault="00F84027">
            <w:pPr>
              <w:spacing w:before="240"/>
              <w:rPr>
                <w:del w:author="Angela Francis" w:date="2024-07-29T20:27:00Z" w:id="735"/>
                <w:rFonts w:cs="Arial"/>
              </w:rPr>
            </w:pPr>
            <w:del w:author="Angela Francis" w:date="2024-07-29T20:27:00Z" w:id="736">
              <w:r>
                <w:rPr>
                  <w:rFonts w:eastAsia="Times New Roman" w:cs="Arial"/>
                </w:rPr>
                <w:delText xml:space="preserve">A written marketing report to be prepared by a </w:delText>
              </w:r>
              <w:r>
                <w:rPr>
                  <w:rFonts w:eastAsia="Times New Roman" w:cs="Arial"/>
                </w:rPr>
                <w:delText>surveyor qualified with RICS and with at least five years of experience of advising in relation to commercial property in the borough of Ashford that shall:-</w:delText>
              </w:r>
            </w:del>
          </w:p>
          <w:p w:rsidRPr="00794F40" w:rsidR="00F84027" w:rsidP="00557AF9" w:rsidRDefault="00F84027">
            <w:pPr>
              <w:rPr>
                <w:del w:author="Angela Francis" w:date="2024-07-29T20:27:00Z" w:id="737"/>
                <w:rFonts w:cs="Arial"/>
              </w:rPr>
            </w:pPr>
          </w:p>
          <w:p w:rsidRPr="00794F40" w:rsidR="00F84027" w:rsidRDefault="00F84027">
            <w:pPr>
              <w:pStyle w:val="ListParagraph1"/>
              <w:widowControl w:val="0"/>
              <w:ind w:left="530" w:hanging="530"/>
              <w:jc w:val="both"/>
              <w:rPr>
                <w:del w:author="Angela Francis" w:date="2024-07-29T20:27:00Z" w:id="738"/>
                <w:rFonts w:ascii="Arial" w:hAnsi="Arial" w:cs="Arial"/>
                <w:sz w:val="20"/>
                <w:szCs w:val="20"/>
              </w:rPr>
              <w:pPrChange w:author="Angela Francis" w:date="2024-07-29T20:27:00Z" w:id="739">
                <w:pPr>
                  <w:pStyle w:val="ListParagraph1"/>
                  <w:widowControl w:val="0"/>
                  <w:numPr>
                    <w:numId w:val="171"/>
                  </w:numPr>
                  <w:ind w:left="530" w:hanging="530"/>
                  <w:jc w:val="both"/>
                </w:pPr>
              </w:pPrChange>
            </w:pPr>
            <w:del w:author="Angela Francis" w:date="2024-07-29T20:27:00Z" w:id="740">
              <w:r>
                <w:rPr>
                  <w:rFonts w:ascii="Arial" w:hAnsi="Arial" w:eastAsia="Times New Roman" w:cs="Arial"/>
                  <w:sz w:val="20"/>
                  <w:szCs w:val="20"/>
                </w:rPr>
                <w:delText xml:space="preserve">assess the performance of the Commercial Estate: Basic Provision up to the date of the report in terms of yields; and </w:delText>
              </w:r>
            </w:del>
          </w:p>
          <w:p w:rsidRPr="00794F40" w:rsidR="00F84027" w:rsidP="00C50FA2" w:rsidRDefault="00F84027">
            <w:pPr>
              <w:pStyle w:val="ListParagraph1"/>
              <w:widowControl w:val="0"/>
              <w:ind w:left="530" w:hanging="530"/>
              <w:jc w:val="both"/>
              <w:rPr>
                <w:del w:author="Angela Francis" w:date="2024-07-29T20:27:00Z" w:id="741"/>
                <w:rFonts w:ascii="Arial" w:hAnsi="Arial" w:cs="Arial"/>
                <w:sz w:val="20"/>
                <w:szCs w:val="20"/>
              </w:rPr>
            </w:pPr>
          </w:p>
          <w:p w:rsidRPr="00794F40" w:rsidR="00F84027" w:rsidRDefault="00F84027">
            <w:pPr>
              <w:pStyle w:val="ListParagraph1"/>
              <w:widowControl w:val="0"/>
              <w:ind w:left="530" w:hanging="530"/>
              <w:jc w:val="both"/>
              <w:rPr>
                <w:del w:author="Angela Francis" w:date="2024-07-29T20:27:00Z" w:id="742"/>
                <w:rFonts w:ascii="Arial" w:hAnsi="Arial" w:cs="Arial"/>
                <w:sz w:val="20"/>
                <w:szCs w:val="20"/>
              </w:rPr>
              <w:pPrChange w:author="Angela Francis" w:date="2024-07-29T20:27:00Z" w:id="743">
                <w:pPr>
                  <w:pStyle w:val="ListParagraph1"/>
                  <w:widowControl w:val="0"/>
                  <w:numPr>
                    <w:numId w:val="172"/>
                  </w:numPr>
                  <w:ind w:left="530" w:hanging="530"/>
                  <w:jc w:val="both"/>
                </w:pPr>
              </w:pPrChange>
            </w:pPr>
            <w:del w:author="Angela Francis" w:date="2024-07-29T20:27:00Z" w:id="744">
              <w:r>
                <w:rPr>
                  <w:rFonts w:ascii="Arial" w:hAnsi="Arial" w:eastAsia="Times New Roman" w:cs="Arial"/>
                  <w:sz w:val="20"/>
                  <w:szCs w:val="20"/>
                </w:rPr>
                <w:delText>assess the likely future market for letting the Commercial Estate: Basic Provision in terms of likely future yields; and</w:delText>
              </w:r>
            </w:del>
          </w:p>
          <w:p w:rsidRPr="00794F40" w:rsidR="00F84027" w:rsidP="00D35BBE" w:rsidRDefault="00F84027">
            <w:pPr>
              <w:pStyle w:val="ListParagraph1"/>
              <w:rPr>
                <w:del w:author="Angela Francis" w:date="2024-07-29T20:27:00Z" w:id="745"/>
                <w:rFonts w:ascii="Arial" w:hAnsi="Arial" w:cs="Arial"/>
                <w:sz w:val="20"/>
                <w:szCs w:val="20"/>
              </w:rPr>
            </w:pPr>
          </w:p>
          <w:p w:rsidRPr="00794F40" w:rsidR="00F84027" w:rsidP="00C50FA2" w:rsidRDefault="00F84027">
            <w:pPr>
              <w:pStyle w:val="ListParagraph1"/>
              <w:widowControl w:val="0"/>
              <w:ind w:left="530" w:hanging="530"/>
              <w:jc w:val="both"/>
              <w:rPr>
                <w:del w:author="Angela Francis" w:date="2024-07-29T20:27:00Z" w:id="746"/>
                <w:rFonts w:ascii="Arial" w:hAnsi="Arial" w:cs="Arial"/>
                <w:sz w:val="20"/>
                <w:szCs w:val="20"/>
              </w:rPr>
            </w:pPr>
          </w:p>
          <w:p w:rsidRPr="00794F40" w:rsidR="00F84027" w:rsidRDefault="00F84027">
            <w:pPr>
              <w:pStyle w:val="ListParagraph1"/>
              <w:widowControl w:val="0"/>
              <w:ind w:left="530" w:hanging="530"/>
              <w:jc w:val="both"/>
              <w:rPr>
                <w:del w:author="Angela Francis" w:date="2024-07-29T20:27:00Z" w:id="747"/>
                <w:rFonts w:ascii="Arial" w:hAnsi="Arial" w:cs="Arial"/>
                <w:sz w:val="20"/>
                <w:szCs w:val="20"/>
              </w:rPr>
              <w:pPrChange w:author="Angela Francis" w:date="2024-07-29T20:27:00Z" w:id="748">
                <w:pPr>
                  <w:pStyle w:val="ListParagraph1"/>
                  <w:widowControl w:val="0"/>
                  <w:numPr>
                    <w:numId w:val="173"/>
                  </w:numPr>
                  <w:ind w:left="530" w:hanging="530"/>
                  <w:jc w:val="both"/>
                </w:pPr>
              </w:pPrChange>
            </w:pPr>
            <w:del w:author="Angela Francis" w:date="2024-07-29T20:27:00Z" w:id="749">
              <w:r>
                <w:rPr>
                  <w:rFonts w:ascii="Arial" w:hAnsi="Arial" w:eastAsia="Times New Roman" w:cs="Arial"/>
                  <w:sz w:val="20"/>
                  <w:szCs w:val="20"/>
                </w:rPr>
                <w:delText>assess the likely future market for letting further Commercial Estate and predicted yields of the same; and</w:delText>
              </w:r>
            </w:del>
          </w:p>
          <w:p w:rsidRPr="00794F40" w:rsidR="00F84027" w:rsidP="00D35BBE" w:rsidRDefault="00F84027">
            <w:pPr>
              <w:pStyle w:val="ListParagraph1"/>
              <w:rPr>
                <w:del w:author="Angela Francis" w:date="2024-07-29T20:27:00Z" w:id="750"/>
                <w:rFonts w:ascii="Arial" w:hAnsi="Arial" w:cs="Arial"/>
                <w:sz w:val="20"/>
                <w:szCs w:val="20"/>
              </w:rPr>
            </w:pPr>
          </w:p>
          <w:p w:rsidRPr="00794F40" w:rsidR="00F84027" w:rsidP="00C50FA2" w:rsidRDefault="00F84027">
            <w:pPr>
              <w:pStyle w:val="ListParagraph1"/>
              <w:widowControl w:val="0"/>
              <w:ind w:left="530" w:hanging="530"/>
              <w:jc w:val="both"/>
              <w:rPr>
                <w:del w:author="Angela Francis" w:date="2024-07-29T20:27:00Z" w:id="751"/>
                <w:rFonts w:ascii="Arial" w:hAnsi="Arial" w:cs="Arial"/>
                <w:sz w:val="20"/>
                <w:szCs w:val="20"/>
              </w:rPr>
            </w:pPr>
          </w:p>
          <w:p w:rsidRPr="00794F40" w:rsidR="00F84027" w:rsidRDefault="00F84027">
            <w:pPr>
              <w:pStyle w:val="ListParagraph1"/>
              <w:widowControl w:val="0"/>
              <w:ind w:left="530" w:hanging="530"/>
              <w:jc w:val="both"/>
              <w:rPr>
                <w:del w:author="Angela Francis" w:date="2024-07-29T20:27:00Z" w:id="752"/>
                <w:rFonts w:ascii="Arial" w:hAnsi="Arial" w:cs="Arial"/>
                <w:sz w:val="20"/>
                <w:szCs w:val="20"/>
              </w:rPr>
              <w:pPrChange w:author="Angela Francis" w:date="2024-07-29T20:27:00Z" w:id="753">
                <w:pPr>
                  <w:pStyle w:val="ListParagraph1"/>
                  <w:widowControl w:val="0"/>
                  <w:numPr>
                    <w:numId w:val="174"/>
                  </w:numPr>
                  <w:ind w:left="530" w:hanging="530"/>
                  <w:jc w:val="both"/>
                </w:pPr>
              </w:pPrChange>
            </w:pPr>
            <w:del w:author="Angela Francis" w:date="2024-07-29T20:27:00Z" w:id="754">
              <w:r>
                <w:rPr>
                  <w:rFonts w:ascii="Arial" w:hAnsi="Arial" w:eastAsia="Times New Roman" w:cs="Arial"/>
                  <w:sz w:val="20"/>
                  <w:szCs w:val="20"/>
                </w:rPr>
                <w:delText xml:space="preserve">recommend the most marketable form location and quantum of further provision of Commercial Estate over and above the Commercial Estate: Basic Provision.      </w:delText>
              </w:r>
            </w:del>
          </w:p>
          <w:p w:rsidRPr="00794F40" w:rsidR="00F84027" w:rsidP="00D35BBE" w:rsidRDefault="00F84027">
            <w:pPr>
              <w:pStyle w:val="ListParagraph1"/>
              <w:rPr>
                <w:del w:author="Angela Francis" w:date="2024-07-29T20:27:00Z" w:id="755"/>
                <w:rFonts w:ascii="Arial" w:hAnsi="Arial" w:cs="Arial"/>
                <w:sz w:val="20"/>
                <w:szCs w:val="20"/>
              </w:rPr>
            </w:pPr>
          </w:p>
          <w:p w:rsidRPr="00794F40" w:rsidR="00F84027" w:rsidP="00C50FA2" w:rsidRDefault="00F84027">
            <w:pPr>
              <w:rPr>
                <w:del w:author="Angela Francis" w:date="2024-07-29T20:27:00Z" w:id="756"/>
                <w:rFonts w:cs="Arial"/>
              </w:rPr>
            </w:pPr>
          </w:p>
        </w:tc>
      </w:tr>
      <w:tr w:rsidR="00394739">
        <w:trPr>
          <w:del w:author="Angela Francis" w:date="2024-07-29T20:27:00Z" w:id="757"/>
        </w:trPr>
        <w:tc>
          <w:tcPr>
            <w:tcW w:w="3398" w:type="dxa"/>
            <w:shd w:val="clear" w:color="auto" w:fill="auto"/>
            <w:cellDel w:author="Angela Francis" w:date="2024-07-29T20:27:00Z" w:id="758"/>
          </w:tcPr>
          <w:p w:rsidRPr="00794F40" w:rsidR="00F84027" w:rsidP="00C00794" w:rsidRDefault="00F84027">
            <w:pPr>
              <w:pStyle w:val="Definitions"/>
              <w:jc w:val="left"/>
              <w:rPr>
                <w:del w:author="Angela Francis" w:date="2024-07-29T20:27:00Z" w:id="759"/>
                <w:rFonts w:cs="Arial"/>
                <w:b/>
              </w:rPr>
            </w:pPr>
            <w:del w:author="Angela Francis" w:date="2024-07-29T20:27:00Z" w:id="760">
              <w:r>
                <w:rPr>
                  <w:rFonts w:eastAsia="Times New Roman" w:cs="Arial"/>
                  <w:b/>
                  <w:sz w:val="20"/>
                </w:rPr>
                <w:delText>“Commercial Estate: Second Tranche”</w:delText>
              </w:r>
            </w:del>
          </w:p>
        </w:tc>
        <w:tc>
          <w:tcPr>
            <w:tcW w:w="5096" w:type="dxa"/>
            <w:shd w:val="clear" w:color="auto" w:fill="auto"/>
            <w:cellDel w:author="Angela Francis" w:date="2024-07-29T20:27:00Z" w:id="761"/>
          </w:tcPr>
          <w:p w:rsidRPr="00794F40" w:rsidR="00F84027" w:rsidP="008D26D4" w:rsidRDefault="00F84027">
            <w:pPr>
              <w:spacing w:before="240"/>
              <w:rPr>
                <w:del w:author="Angela Francis" w:date="2024-07-29T20:27:00Z" w:id="762"/>
                <w:rFonts w:cs="Arial"/>
              </w:rPr>
            </w:pPr>
            <w:del w:author="Angela Francis" w:date="2024-07-29T20:27:00Z" w:id="763">
              <w:r>
                <w:rPr>
                  <w:rFonts w:eastAsia="Times New Roman" w:cs="Arial"/>
                </w:rPr>
                <w:delText xml:space="preserve">Further Commercial Estate (in addition to the Commercial Estate: Basic Provision) of up to 15,000 square feet of GIA to be provided to the CMO pursuant to paragraph 11 of Schedule 4 if the Council notifies the Owners’ Agent that the CMO has elected Option “A” via the Endowment Election and which:- </w:delText>
              </w:r>
            </w:del>
          </w:p>
          <w:p w:rsidRPr="00794F40" w:rsidR="00F84027" w:rsidP="00A84DAF" w:rsidRDefault="00F84027">
            <w:pPr>
              <w:rPr>
                <w:del w:author="Angela Francis" w:date="2024-07-29T20:27:00Z" w:id="764"/>
                <w:rFonts w:cs="Arial"/>
              </w:rPr>
            </w:pPr>
          </w:p>
          <w:p w:rsidRPr="00794F40" w:rsidR="00F84027" w:rsidRDefault="00F84027">
            <w:pPr>
              <w:pStyle w:val="ListParagraph1"/>
              <w:widowControl w:val="0"/>
              <w:spacing w:after="200" w:line="276" w:lineRule="auto"/>
              <w:ind w:left="533" w:hanging="533"/>
              <w:rPr>
                <w:del w:author="Angela Francis" w:date="2024-07-29T20:27:00Z" w:id="765"/>
                <w:rFonts w:ascii="Arial" w:hAnsi="Arial" w:cs="Arial"/>
                <w:sz w:val="20"/>
                <w:szCs w:val="20"/>
              </w:rPr>
              <w:pPrChange w:author="Angela Francis" w:date="2024-07-29T20:27:00Z" w:id="766">
                <w:pPr>
                  <w:pStyle w:val="ListParagraph1"/>
                  <w:widowControl w:val="0"/>
                  <w:numPr>
                    <w:numId w:val="175"/>
                  </w:numPr>
                  <w:spacing w:after="200" w:line="276" w:lineRule="auto"/>
                  <w:ind w:left="533" w:hanging="533"/>
                </w:pPr>
              </w:pPrChange>
            </w:pPr>
            <w:del w:author="Angela Francis" w:date="2024-07-29T20:27:00Z" w:id="767">
              <w:r>
                <w:rPr>
                  <w:rFonts w:ascii="Arial" w:hAnsi="Arial" w:eastAsia="Times New Roman" w:cs="Arial"/>
                  <w:sz w:val="20"/>
                  <w:szCs w:val="20"/>
                </w:rPr>
                <w:delText xml:space="preserve">shall be </w:delText>
              </w:r>
              <w:r>
                <w:rPr>
                  <w:rFonts w:ascii="Arial" w:hAnsi="Arial" w:eastAsia="Times New Roman" w:cs="Arial"/>
                  <w:sz w:val="20"/>
                  <w:szCs w:val="20"/>
                </w:rPr>
                <w:delText>accessible via highway adopted by the Highways Authority for maintenance purposes or via a highway that is due to be proposed to be adopted as public highway or is in the process of being adopted as public highway by the Highways Authority pursuant to a Highways Agreement and is useable by all classes of vehicular and pedestrian traffic; and</w:delText>
              </w:r>
            </w:del>
          </w:p>
          <w:p w:rsidRPr="00794F40" w:rsidR="00F84027" w:rsidP="00A84DAF" w:rsidRDefault="00F84027">
            <w:pPr>
              <w:pStyle w:val="ListParagraph1"/>
              <w:rPr>
                <w:del w:author="Angela Francis" w:date="2024-07-29T20:27:00Z" w:id="768"/>
                <w:rFonts w:ascii="Arial" w:hAnsi="Arial" w:cs="Arial"/>
                <w:sz w:val="20"/>
                <w:szCs w:val="20"/>
              </w:rPr>
            </w:pPr>
          </w:p>
          <w:p w:rsidRPr="00794F40" w:rsidR="00F84027" w:rsidRDefault="00F84027">
            <w:pPr>
              <w:pStyle w:val="ListParagraph1"/>
              <w:widowControl w:val="0"/>
              <w:spacing w:after="200" w:line="276" w:lineRule="auto"/>
              <w:ind w:left="531" w:hanging="531"/>
              <w:rPr>
                <w:del w:author="Angela Francis" w:date="2024-07-29T20:27:00Z" w:id="769"/>
                <w:rFonts w:ascii="Arial" w:hAnsi="Arial" w:cs="Arial"/>
                <w:sz w:val="20"/>
                <w:szCs w:val="20"/>
              </w:rPr>
              <w:pPrChange w:author="Angela Francis" w:date="2024-07-29T20:27:00Z" w:id="770">
                <w:pPr>
                  <w:pStyle w:val="ListParagraph1"/>
                  <w:widowControl w:val="0"/>
                  <w:numPr>
                    <w:numId w:val="176"/>
                  </w:numPr>
                  <w:spacing w:after="200" w:line="276" w:lineRule="auto"/>
                  <w:ind w:left="531" w:hanging="531"/>
                </w:pPr>
              </w:pPrChange>
            </w:pPr>
            <w:del w:author="Angela Francis" w:date="2024-07-29T20:27:00Z" w:id="771">
              <w:r>
                <w:rPr>
                  <w:rFonts w:ascii="Arial" w:hAnsi="Arial" w:eastAsia="Times New Roman" w:cs="Arial"/>
                  <w:sz w:val="20"/>
                  <w:szCs w:val="20"/>
                </w:rPr>
                <w:delText xml:space="preserve">shall be fully serviced with all necessary conduits and apparatus to enable connection of such Commercial Estate to the main networks for the supply of/disposal of (as appropriate) gas electricity phone and internet access potable water and sewage disposal; and </w:delText>
              </w:r>
            </w:del>
          </w:p>
          <w:p w:rsidRPr="00794F40" w:rsidR="00F84027" w:rsidP="00D35BBE" w:rsidRDefault="00F84027">
            <w:pPr>
              <w:pStyle w:val="ListParagraph1"/>
              <w:rPr>
                <w:del w:author="Angela Francis" w:date="2024-07-29T20:27:00Z" w:id="772"/>
                <w:rFonts w:ascii="Arial" w:hAnsi="Arial" w:cs="Arial"/>
                <w:sz w:val="20"/>
                <w:szCs w:val="20"/>
              </w:rPr>
            </w:pPr>
          </w:p>
          <w:p w:rsidRPr="00794F40" w:rsidR="00F84027" w:rsidP="00A84DAF" w:rsidRDefault="00F84027">
            <w:pPr>
              <w:pStyle w:val="ListParagraph1"/>
              <w:rPr>
                <w:del w:author="Angela Francis" w:date="2024-07-29T20:27:00Z" w:id="773"/>
                <w:rFonts w:ascii="Arial" w:hAnsi="Arial" w:cs="Arial"/>
                <w:sz w:val="20"/>
                <w:szCs w:val="20"/>
              </w:rPr>
            </w:pPr>
          </w:p>
          <w:p w:rsidRPr="00794F40" w:rsidR="00F84027" w:rsidRDefault="00F84027">
            <w:pPr>
              <w:pStyle w:val="ListParagraph1"/>
              <w:widowControl w:val="0"/>
              <w:spacing w:after="200" w:line="276" w:lineRule="auto"/>
              <w:ind w:left="531" w:hanging="531"/>
              <w:rPr>
                <w:del w:author="Angela Francis" w:date="2024-07-29T20:27:00Z" w:id="774"/>
                <w:rFonts w:ascii="Arial" w:hAnsi="Arial" w:cs="Arial"/>
                <w:sz w:val="20"/>
                <w:szCs w:val="20"/>
              </w:rPr>
              <w:pPrChange w:author="Angela Francis" w:date="2024-07-29T20:27:00Z" w:id="775">
                <w:pPr>
                  <w:pStyle w:val="ListParagraph1"/>
                  <w:widowControl w:val="0"/>
                  <w:numPr>
                    <w:numId w:val="177"/>
                  </w:numPr>
                  <w:spacing w:after="200" w:line="276" w:lineRule="auto"/>
                  <w:ind w:left="531" w:hanging="531"/>
                </w:pPr>
              </w:pPrChange>
            </w:pPr>
            <w:del w:author="Angela Francis" w:date="2024-07-29T20:27:00Z" w:id="776">
              <w:r>
                <w:rPr>
                  <w:rFonts w:ascii="Arial" w:hAnsi="Arial" w:eastAsia="Times New Roman" w:cs="Arial"/>
                  <w:sz w:val="20"/>
                  <w:szCs w:val="20"/>
                </w:rPr>
                <w:delText>may comprise part of a building/s or all of a building/s; and</w:delText>
              </w:r>
            </w:del>
          </w:p>
          <w:p w:rsidRPr="00794F40" w:rsidR="00F84027" w:rsidP="00D35BBE" w:rsidRDefault="00F84027">
            <w:pPr>
              <w:pStyle w:val="ListParagraph1"/>
              <w:rPr>
                <w:del w:author="Angela Francis" w:date="2024-07-29T20:27:00Z" w:id="777"/>
                <w:rFonts w:ascii="Arial" w:hAnsi="Arial" w:cs="Arial"/>
                <w:sz w:val="20"/>
                <w:szCs w:val="20"/>
              </w:rPr>
            </w:pPr>
          </w:p>
          <w:p w:rsidRPr="00794F40" w:rsidR="00F84027" w:rsidP="00A84DAF" w:rsidRDefault="00F84027">
            <w:pPr>
              <w:pStyle w:val="ListParagraph1"/>
              <w:widowControl w:val="0"/>
              <w:ind w:left="531"/>
              <w:rPr>
                <w:del w:author="Angela Francis" w:date="2024-07-29T20:27:00Z" w:id="778"/>
                <w:rFonts w:ascii="Arial" w:hAnsi="Arial" w:cs="Arial"/>
                <w:sz w:val="20"/>
                <w:szCs w:val="20"/>
              </w:rPr>
            </w:pPr>
          </w:p>
          <w:p w:rsidRPr="00794F40" w:rsidR="00F84027" w:rsidRDefault="00F84027">
            <w:pPr>
              <w:pStyle w:val="ListParagraph1"/>
              <w:widowControl w:val="0"/>
              <w:spacing w:after="200" w:line="276" w:lineRule="auto"/>
              <w:ind w:left="531" w:hanging="531"/>
              <w:rPr>
                <w:del w:author="Angela Francis" w:date="2024-07-29T20:27:00Z" w:id="779"/>
                <w:rFonts w:ascii="Arial" w:hAnsi="Arial" w:cs="Arial"/>
                <w:sz w:val="20"/>
                <w:szCs w:val="20"/>
              </w:rPr>
              <w:pPrChange w:author="Angela Francis" w:date="2024-07-29T20:27:00Z" w:id="780">
                <w:pPr>
                  <w:pStyle w:val="ListParagraph1"/>
                  <w:widowControl w:val="0"/>
                  <w:numPr>
                    <w:numId w:val="178"/>
                  </w:numPr>
                  <w:spacing w:after="200" w:line="276" w:lineRule="auto"/>
                  <w:ind w:left="531" w:hanging="531"/>
                </w:pPr>
              </w:pPrChange>
            </w:pPr>
            <w:del w:author="Angela Francis" w:date="2024-07-29T20:27:00Z" w:id="781">
              <w:r>
                <w:rPr>
                  <w:rFonts w:ascii="Arial" w:hAnsi="Arial" w:eastAsia="Times New Roman" w:cs="Arial"/>
                  <w:sz w:val="20"/>
                  <w:szCs w:val="20"/>
                </w:rPr>
                <w:delText xml:space="preserve">shall have provision for access for those with mobility difficulties and otherwise </w:delText>
              </w:r>
              <w:r>
                <w:rPr>
                  <w:rFonts w:ascii="Arial" w:hAnsi="Arial" w:eastAsia="Times New Roman" w:cs="Arial"/>
                  <w:sz w:val="20"/>
                  <w:szCs w:val="20"/>
                </w:rPr>
                <w:delText>enable the CMO as occupier of the building/s to discharge its duties under the Equality Act 2010 or such other equivalent legal duties as may supersede those duties from time to time; and</w:delText>
              </w:r>
            </w:del>
          </w:p>
          <w:p w:rsidRPr="00794F40" w:rsidR="00F84027" w:rsidP="00D35BBE" w:rsidRDefault="00F84027">
            <w:pPr>
              <w:pStyle w:val="ListParagraph1"/>
              <w:rPr>
                <w:del w:author="Angela Francis" w:date="2024-07-29T20:27:00Z" w:id="782"/>
                <w:rFonts w:ascii="Arial" w:hAnsi="Arial" w:cs="Arial"/>
                <w:sz w:val="20"/>
                <w:szCs w:val="20"/>
              </w:rPr>
            </w:pPr>
          </w:p>
          <w:p w:rsidRPr="00794F40" w:rsidR="00F84027" w:rsidP="00A84DAF" w:rsidRDefault="00F84027">
            <w:pPr>
              <w:pStyle w:val="ListParagraph1"/>
              <w:widowControl w:val="0"/>
              <w:ind w:left="248" w:hanging="248"/>
              <w:rPr>
                <w:del w:author="Angela Francis" w:date="2024-07-29T20:27:00Z" w:id="783"/>
                <w:rFonts w:ascii="Arial" w:hAnsi="Arial" w:cs="Arial"/>
                <w:sz w:val="20"/>
                <w:szCs w:val="20"/>
              </w:rPr>
            </w:pPr>
          </w:p>
          <w:p w:rsidRPr="00794F40" w:rsidR="00F84027" w:rsidRDefault="00F84027">
            <w:pPr>
              <w:pStyle w:val="ListParagraph1"/>
              <w:widowControl w:val="0"/>
              <w:spacing w:after="200" w:line="276" w:lineRule="auto"/>
              <w:ind w:left="531" w:hanging="531"/>
              <w:rPr>
                <w:del w:author="Angela Francis" w:date="2024-07-29T20:27:00Z" w:id="784"/>
                <w:rFonts w:ascii="Arial" w:hAnsi="Arial" w:cs="Arial"/>
                <w:sz w:val="20"/>
                <w:szCs w:val="20"/>
              </w:rPr>
              <w:pPrChange w:author="Angela Francis" w:date="2024-07-29T20:27:00Z" w:id="785">
                <w:pPr>
                  <w:pStyle w:val="ListParagraph1"/>
                  <w:widowControl w:val="0"/>
                  <w:numPr>
                    <w:numId w:val="179"/>
                  </w:numPr>
                  <w:spacing w:after="200" w:line="276" w:lineRule="auto"/>
                  <w:ind w:left="531" w:hanging="531"/>
                </w:pPr>
              </w:pPrChange>
            </w:pPr>
            <w:del w:author="Angela Francis" w:date="2024-07-29T20:27:00Z" w:id="786">
              <w:r>
                <w:rPr>
                  <w:rFonts w:ascii="Arial" w:hAnsi="Arial" w:eastAsia="Times New Roman" w:cs="Arial"/>
                  <w:sz w:val="20"/>
                  <w:szCs w:val="20"/>
                </w:rPr>
                <w:delText>shall have exclusive access to the quantum of car parking spaces that the Council’s planning parking policy from time to time identifies as appropriate for the type size and use of the building/s or part of the building/s comprising such Commercial Estate; and</w:delText>
              </w:r>
            </w:del>
          </w:p>
          <w:p w:rsidRPr="00794F40" w:rsidR="00F84027" w:rsidP="00D35BBE" w:rsidRDefault="00F84027">
            <w:pPr>
              <w:pStyle w:val="ListParagraph1"/>
              <w:rPr>
                <w:del w:author="Angela Francis" w:date="2024-07-29T20:27:00Z" w:id="787"/>
                <w:rFonts w:ascii="Arial" w:hAnsi="Arial" w:cs="Arial"/>
                <w:sz w:val="20"/>
                <w:szCs w:val="20"/>
              </w:rPr>
            </w:pPr>
          </w:p>
          <w:p w:rsidRPr="00794F40" w:rsidR="00F84027" w:rsidP="00A84DAF" w:rsidRDefault="00F84027">
            <w:pPr>
              <w:pStyle w:val="ListParagraph1"/>
              <w:rPr>
                <w:del w:author="Angela Francis" w:date="2024-07-29T20:27:00Z" w:id="788"/>
                <w:rFonts w:ascii="Arial" w:hAnsi="Arial" w:cs="Arial"/>
                <w:sz w:val="20"/>
                <w:szCs w:val="20"/>
              </w:rPr>
            </w:pPr>
          </w:p>
          <w:p w:rsidRPr="00794F40" w:rsidR="00F84027" w:rsidRDefault="00F84027">
            <w:pPr>
              <w:pStyle w:val="ListParagraph1"/>
              <w:widowControl w:val="0"/>
              <w:spacing w:after="200" w:line="276" w:lineRule="auto"/>
              <w:ind w:left="531" w:hanging="531"/>
              <w:rPr>
                <w:del w:author="Angela Francis" w:date="2024-07-29T20:27:00Z" w:id="789"/>
                <w:rFonts w:ascii="Arial" w:hAnsi="Arial" w:cs="Arial"/>
                <w:sz w:val="20"/>
                <w:szCs w:val="20"/>
              </w:rPr>
              <w:pPrChange w:author="Angela Francis" w:date="2024-07-29T20:27:00Z" w:id="790">
                <w:pPr>
                  <w:pStyle w:val="ListParagraph1"/>
                  <w:widowControl w:val="0"/>
                  <w:numPr>
                    <w:numId w:val="180"/>
                  </w:numPr>
                  <w:spacing w:after="200" w:line="276" w:lineRule="auto"/>
                  <w:ind w:left="531" w:hanging="531"/>
                </w:pPr>
              </w:pPrChange>
            </w:pPr>
            <w:del w:author="Angela Francis" w:date="2024-07-29T20:27:00Z" w:id="791">
              <w:r>
                <w:rPr>
                  <w:rFonts w:ascii="Arial" w:hAnsi="Arial" w:eastAsia="Times New Roman" w:cs="Arial"/>
                  <w:sz w:val="20"/>
                  <w:szCs w:val="20"/>
                </w:rPr>
                <w:delText xml:space="preserve">shall include a fitted out reception area, office </w:delText>
              </w:r>
              <w:r>
                <w:rPr>
                  <w:rFonts w:ascii="Arial" w:hAnsi="Arial" w:eastAsia="Times New Roman" w:cs="Arial"/>
                  <w:sz w:val="20"/>
                  <w:szCs w:val="20"/>
                </w:rPr>
                <w:delText>area, meeting area and appropriate storage, toilet and kitchenette facilities (or access to and use of shared toilet and kitchenette facilities if appropriate depending on the nature of the building in which it is located) and basic furniture and decoration.</w:delText>
              </w:r>
            </w:del>
          </w:p>
        </w:tc>
      </w:tr>
      <w:tr w:rsidR="00394739">
        <w:trPr>
          <w:del w:author="Angela Francis" w:date="2024-07-29T20:27:00Z" w:id="792"/>
        </w:trPr>
        <w:tc>
          <w:tcPr>
            <w:tcW w:w="3398" w:type="dxa"/>
            <w:shd w:val="clear" w:color="auto" w:fill="auto"/>
            <w:cellDel w:author="Angela Francis" w:date="2024-07-29T20:27:00Z" w:id="793"/>
          </w:tcPr>
          <w:p w:rsidRPr="00794F40" w:rsidR="00F84027" w:rsidP="00C00794" w:rsidRDefault="00F84027">
            <w:pPr>
              <w:pStyle w:val="Definitions"/>
              <w:jc w:val="left"/>
              <w:rPr>
                <w:del w:author="Angela Francis" w:date="2024-07-29T20:27:00Z" w:id="794"/>
                <w:rFonts w:cs="Arial"/>
                <w:b/>
              </w:rPr>
            </w:pPr>
            <w:del w:author="Angela Francis" w:date="2024-07-29T20:27:00Z" w:id="795">
              <w:r>
                <w:rPr>
                  <w:rFonts w:eastAsia="Times New Roman" w:cs="Arial"/>
                  <w:b/>
                  <w:sz w:val="20"/>
                </w:rPr>
                <w:delText>“Commercial Estate: Second Tranche/Third Tranche (As Appropriate) Design Brief and Specification”</w:delText>
              </w:r>
            </w:del>
          </w:p>
        </w:tc>
        <w:tc>
          <w:tcPr>
            <w:tcW w:w="5096" w:type="dxa"/>
            <w:shd w:val="clear" w:color="auto" w:fill="auto"/>
            <w:cellDel w:author="Angela Francis" w:date="2024-07-29T20:27:00Z" w:id="796"/>
          </w:tcPr>
          <w:p w:rsidRPr="00794F40" w:rsidR="00F84027" w:rsidP="00466BCC" w:rsidRDefault="00F84027">
            <w:pPr>
              <w:pStyle w:val="Definitions"/>
              <w:rPr>
                <w:del w:author="Angela Francis" w:date="2024-07-29T20:27:00Z" w:id="797"/>
                <w:rFonts w:cs="Arial"/>
              </w:rPr>
            </w:pPr>
            <w:del w:author="Angela Francis" w:date="2024-07-29T20:27:00Z" w:id="798">
              <w:r>
                <w:rPr>
                  <w:rFonts w:eastAsia="Times New Roman" w:cs="Arial"/>
                  <w:sz w:val="20"/>
                </w:rPr>
                <w:delText xml:space="preserve">A design brief and specification for the Commercial Estate: Second Tranche or the Commercial Estate Third Tranche (as appropriate) to be in the same </w:delText>
              </w:r>
              <w:r>
                <w:rPr>
                  <w:rFonts w:eastAsia="Times New Roman" w:cs="Arial"/>
                  <w:sz w:val="20"/>
                </w:rPr>
                <w:delText>format and to include all of the details and items listed in the document at Schedule 37 and all of the details and requirements referred to in the definition of the Commercial Estate: Second Tranche and –the Commercial Estate: Third Tranche (as appropriate).</w:delText>
              </w:r>
            </w:del>
          </w:p>
          <w:p w:rsidRPr="00794F40" w:rsidR="00F84027" w:rsidP="00B9790B" w:rsidRDefault="00F84027">
            <w:pPr>
              <w:rPr>
                <w:del w:author="Angela Francis" w:date="2024-07-29T20:27:00Z" w:id="799"/>
                <w:rFonts w:cs="Arial"/>
              </w:rPr>
            </w:pPr>
          </w:p>
        </w:tc>
      </w:tr>
      <w:tr w:rsidR="00394739">
        <w:trPr>
          <w:del w:author="Angela Francis" w:date="2024-07-29T20:27:00Z" w:id="800"/>
        </w:trPr>
        <w:tc>
          <w:tcPr>
            <w:tcW w:w="3398" w:type="dxa"/>
            <w:shd w:val="clear" w:color="auto" w:fill="auto"/>
            <w:cellDel w:author="Angela Francis" w:date="2024-07-29T20:27:00Z" w:id="801"/>
          </w:tcPr>
          <w:p w:rsidRPr="00794F40" w:rsidR="00F84027" w:rsidP="00C00794" w:rsidRDefault="00F84027">
            <w:pPr>
              <w:pStyle w:val="Definitions"/>
              <w:spacing w:before="0"/>
              <w:jc w:val="left"/>
              <w:rPr>
                <w:del w:author="Angela Francis" w:date="2024-07-29T20:27:00Z" w:id="802"/>
                <w:rFonts w:cs="Arial"/>
                <w:b/>
              </w:rPr>
            </w:pPr>
            <w:del w:author="Angela Francis" w:date="2024-07-29T20:27:00Z" w:id="803">
              <w:r>
                <w:rPr>
                  <w:rFonts w:eastAsia="Times New Roman" w:cs="Arial"/>
                  <w:b/>
                  <w:sz w:val="20"/>
                </w:rPr>
                <w:delText>“Commercial Estate: Third Tranche”</w:delText>
              </w:r>
            </w:del>
          </w:p>
        </w:tc>
        <w:tc>
          <w:tcPr>
            <w:tcW w:w="5096" w:type="dxa"/>
            <w:shd w:val="clear" w:color="auto" w:fill="auto"/>
            <w:cellDel w:author="Angela Francis" w:date="2024-07-29T20:27:00Z" w:id="804"/>
          </w:tcPr>
          <w:p w:rsidRPr="00794F40" w:rsidR="00F84027" w:rsidP="00B9790B" w:rsidRDefault="00F84027">
            <w:pPr>
              <w:pStyle w:val="Definitions"/>
              <w:rPr>
                <w:del w:author="Angela Francis" w:date="2024-07-29T20:27:00Z" w:id="805"/>
                <w:rFonts w:cs="Arial"/>
              </w:rPr>
            </w:pPr>
            <w:del w:author="Angela Francis" w:date="2024-07-29T20:27:00Z" w:id="806">
              <w:r>
                <w:rPr>
                  <w:rFonts w:eastAsia="Times New Roman" w:cs="Arial"/>
                  <w:sz w:val="20"/>
                </w:rPr>
                <w:delText xml:space="preserve">Further Commercial Estate (in addition to the Commercial Estate: Basic Provision and the Commercial Estate: Second Tranche) of up to 15,000 square feet of GIA to be provided to the CMO pursuant to paragraph 12 of Schedule 4 if the Council notifies the Owners’ Agent that the CMO has elected to be provided with such further Commercial Estate pursuant to the Endowment Election which:- </w:delText>
              </w:r>
            </w:del>
          </w:p>
          <w:p w:rsidRPr="00794F40" w:rsidR="00F84027" w:rsidP="00A84DAF" w:rsidRDefault="00F84027">
            <w:pPr>
              <w:rPr>
                <w:del w:author="Angela Francis" w:date="2024-07-29T20:27:00Z" w:id="807"/>
                <w:rFonts w:cs="Arial"/>
              </w:rPr>
            </w:pPr>
          </w:p>
          <w:p w:rsidRPr="00794F40" w:rsidR="00F84027" w:rsidRDefault="00F84027">
            <w:pPr>
              <w:pStyle w:val="ListParagraph1"/>
              <w:widowControl w:val="0"/>
              <w:spacing w:after="200" w:line="276" w:lineRule="auto"/>
              <w:ind w:left="531" w:hanging="531"/>
              <w:rPr>
                <w:del w:author="Angela Francis" w:date="2024-07-29T20:27:00Z" w:id="808"/>
                <w:rFonts w:ascii="Arial" w:hAnsi="Arial" w:cs="Arial"/>
                <w:sz w:val="20"/>
                <w:szCs w:val="20"/>
              </w:rPr>
              <w:pPrChange w:author="Angela Francis" w:date="2024-07-29T20:27:00Z" w:id="809">
                <w:pPr>
                  <w:pStyle w:val="ListParagraph1"/>
                  <w:widowControl w:val="0"/>
                  <w:numPr>
                    <w:numId w:val="181"/>
                  </w:numPr>
                  <w:spacing w:after="200" w:line="276" w:lineRule="auto"/>
                  <w:ind w:left="531" w:hanging="531"/>
                </w:pPr>
              </w:pPrChange>
            </w:pPr>
            <w:del w:author="Angela Francis" w:date="2024-07-29T20:27:00Z" w:id="810">
              <w:r>
                <w:rPr>
                  <w:rFonts w:ascii="Arial" w:hAnsi="Arial" w:eastAsia="Times New Roman" w:cs="Arial"/>
                  <w:sz w:val="20"/>
                  <w:szCs w:val="20"/>
                </w:rPr>
                <w:delText xml:space="preserve">shall be accessible via highway adopted by the Highways Authority for </w:delText>
              </w:r>
              <w:r>
                <w:rPr>
                  <w:rFonts w:ascii="Arial" w:hAnsi="Arial" w:eastAsia="Times New Roman" w:cs="Arial"/>
                  <w:sz w:val="20"/>
                  <w:szCs w:val="20"/>
                </w:rPr>
                <w:delText>maintenance purposes or via a highway that is due to be proposed to be adopted as public highway or is in the process of being adopted as public highway by the Highways Authority pursuant to a Highways Agreement and is useable by all classes of vehicular and pedestrian traffic; and</w:delText>
              </w:r>
            </w:del>
          </w:p>
          <w:p w:rsidRPr="00794F40" w:rsidR="00F84027" w:rsidP="003E3D3E" w:rsidRDefault="00F84027">
            <w:pPr>
              <w:pStyle w:val="ListParagraph1"/>
              <w:ind w:hanging="531"/>
              <w:rPr>
                <w:del w:author="Angela Francis" w:date="2024-07-29T20:27:00Z" w:id="811"/>
                <w:rFonts w:ascii="Arial" w:hAnsi="Arial" w:cs="Arial"/>
                <w:sz w:val="20"/>
                <w:szCs w:val="20"/>
              </w:rPr>
            </w:pPr>
          </w:p>
          <w:p w:rsidRPr="00794F40" w:rsidR="00F84027" w:rsidRDefault="00F84027">
            <w:pPr>
              <w:pStyle w:val="ListParagraph1"/>
              <w:widowControl w:val="0"/>
              <w:spacing w:after="200" w:line="276" w:lineRule="auto"/>
              <w:ind w:left="531" w:hanging="531"/>
              <w:rPr>
                <w:del w:author="Angela Francis" w:date="2024-07-29T20:27:00Z" w:id="812"/>
                <w:rFonts w:ascii="Arial" w:hAnsi="Arial" w:cs="Arial"/>
                <w:sz w:val="20"/>
                <w:szCs w:val="20"/>
              </w:rPr>
              <w:pPrChange w:author="Angela Francis" w:date="2024-07-29T20:27:00Z" w:id="813">
                <w:pPr>
                  <w:pStyle w:val="ListParagraph1"/>
                  <w:widowControl w:val="0"/>
                  <w:numPr>
                    <w:numId w:val="182"/>
                  </w:numPr>
                  <w:spacing w:after="200" w:line="276" w:lineRule="auto"/>
                  <w:ind w:left="531" w:hanging="531"/>
                </w:pPr>
              </w:pPrChange>
            </w:pPr>
            <w:del w:author="Angela Francis" w:date="2024-07-29T20:27:00Z" w:id="814">
              <w:r>
                <w:rPr>
                  <w:rFonts w:ascii="Arial" w:hAnsi="Arial" w:eastAsia="Times New Roman" w:cs="Arial"/>
                  <w:sz w:val="20"/>
                  <w:szCs w:val="20"/>
                </w:rPr>
                <w:delText xml:space="preserve">shall be fully serviced with all necessary conduits and apparatus to enable connection of such Commercial Estate to the main networks for the supply of/disposal of (as appropriate) gas electricity phone and internet access potable water and sewage disposal; and </w:delText>
              </w:r>
            </w:del>
          </w:p>
          <w:p w:rsidRPr="00794F40" w:rsidR="00F84027" w:rsidP="00D35BBE" w:rsidRDefault="00F84027">
            <w:pPr>
              <w:pStyle w:val="ListParagraph1"/>
              <w:rPr>
                <w:del w:author="Angela Francis" w:date="2024-07-29T20:27:00Z" w:id="815"/>
                <w:rFonts w:ascii="Arial" w:hAnsi="Arial" w:cs="Arial"/>
                <w:sz w:val="20"/>
                <w:szCs w:val="20"/>
              </w:rPr>
            </w:pPr>
          </w:p>
          <w:p w:rsidRPr="00794F40" w:rsidR="00F84027" w:rsidP="00B9790B" w:rsidRDefault="00F84027">
            <w:pPr>
              <w:pStyle w:val="ListParagraph1"/>
              <w:ind w:hanging="531"/>
              <w:rPr>
                <w:del w:author="Angela Francis" w:date="2024-07-29T20:27:00Z" w:id="816"/>
                <w:rFonts w:ascii="Arial" w:hAnsi="Arial" w:cs="Arial"/>
                <w:sz w:val="20"/>
                <w:szCs w:val="20"/>
              </w:rPr>
            </w:pPr>
          </w:p>
          <w:p w:rsidRPr="00794F40" w:rsidR="00F84027" w:rsidRDefault="00F84027">
            <w:pPr>
              <w:pStyle w:val="ListParagraph1"/>
              <w:widowControl w:val="0"/>
              <w:spacing w:after="200" w:line="276" w:lineRule="auto"/>
              <w:ind w:left="531" w:hanging="531"/>
              <w:rPr>
                <w:del w:author="Angela Francis" w:date="2024-07-29T20:27:00Z" w:id="817"/>
                <w:rFonts w:ascii="Arial" w:hAnsi="Arial" w:cs="Arial"/>
                <w:sz w:val="20"/>
                <w:szCs w:val="20"/>
              </w:rPr>
              <w:pPrChange w:author="Angela Francis" w:date="2024-07-29T20:27:00Z" w:id="818">
                <w:pPr>
                  <w:pStyle w:val="ListParagraph1"/>
                  <w:widowControl w:val="0"/>
                  <w:numPr>
                    <w:numId w:val="183"/>
                  </w:numPr>
                  <w:spacing w:after="200" w:line="276" w:lineRule="auto"/>
                  <w:ind w:left="531" w:hanging="531"/>
                </w:pPr>
              </w:pPrChange>
            </w:pPr>
            <w:del w:author="Angela Francis" w:date="2024-07-29T20:27:00Z" w:id="819">
              <w:r>
                <w:rPr>
                  <w:rFonts w:ascii="Arial" w:hAnsi="Arial" w:eastAsia="Times New Roman" w:cs="Arial"/>
                  <w:sz w:val="20"/>
                  <w:szCs w:val="20"/>
                </w:rPr>
                <w:delText>may comprise part of a building/s or all of a building/s; and</w:delText>
              </w:r>
            </w:del>
          </w:p>
          <w:p w:rsidRPr="00794F40" w:rsidR="00F84027" w:rsidP="00D35BBE" w:rsidRDefault="00F84027">
            <w:pPr>
              <w:pStyle w:val="ListParagraph1"/>
              <w:rPr>
                <w:del w:author="Angela Francis" w:date="2024-07-29T20:27:00Z" w:id="820"/>
                <w:rFonts w:ascii="Arial" w:hAnsi="Arial" w:cs="Arial"/>
                <w:sz w:val="20"/>
                <w:szCs w:val="20"/>
              </w:rPr>
            </w:pPr>
          </w:p>
          <w:p w:rsidRPr="00794F40" w:rsidR="00F84027" w:rsidP="00B9790B" w:rsidRDefault="00F84027">
            <w:pPr>
              <w:pStyle w:val="ListParagraph1"/>
              <w:widowControl w:val="0"/>
              <w:ind w:left="531" w:hanging="531"/>
              <w:rPr>
                <w:del w:author="Angela Francis" w:date="2024-07-29T20:27:00Z" w:id="821"/>
                <w:rFonts w:ascii="Arial" w:hAnsi="Arial" w:cs="Arial"/>
                <w:sz w:val="20"/>
                <w:szCs w:val="20"/>
              </w:rPr>
            </w:pPr>
          </w:p>
          <w:p w:rsidRPr="00794F40" w:rsidR="00F84027" w:rsidRDefault="00F84027">
            <w:pPr>
              <w:pStyle w:val="ListParagraph1"/>
              <w:widowControl w:val="0"/>
              <w:spacing w:after="200" w:line="276" w:lineRule="auto"/>
              <w:ind w:left="531" w:hanging="531"/>
              <w:rPr>
                <w:del w:author="Angela Francis" w:date="2024-07-29T20:27:00Z" w:id="822"/>
                <w:rFonts w:ascii="Arial" w:hAnsi="Arial" w:cs="Arial"/>
                <w:sz w:val="20"/>
                <w:szCs w:val="20"/>
              </w:rPr>
              <w:pPrChange w:author="Angela Francis" w:date="2024-07-29T20:27:00Z" w:id="823">
                <w:pPr>
                  <w:pStyle w:val="ListParagraph1"/>
                  <w:widowControl w:val="0"/>
                  <w:numPr>
                    <w:numId w:val="184"/>
                  </w:numPr>
                  <w:spacing w:after="200" w:line="276" w:lineRule="auto"/>
                  <w:ind w:left="531" w:hanging="531"/>
                </w:pPr>
              </w:pPrChange>
            </w:pPr>
            <w:del w:author="Angela Francis" w:date="2024-07-29T20:27:00Z" w:id="824">
              <w:r>
                <w:rPr>
                  <w:rFonts w:ascii="Arial" w:hAnsi="Arial" w:eastAsia="Times New Roman" w:cs="Arial"/>
                  <w:sz w:val="20"/>
                  <w:szCs w:val="20"/>
                </w:rPr>
                <w:delText xml:space="preserve">shall have provision for access for those with mobility difficulties and otherwise enable the CMO as occupier of the building/s to discharge its </w:delText>
              </w:r>
              <w:r>
                <w:rPr>
                  <w:rFonts w:ascii="Arial" w:hAnsi="Arial" w:eastAsia="Times New Roman" w:cs="Arial"/>
                  <w:sz w:val="20"/>
                  <w:szCs w:val="20"/>
                </w:rPr>
                <w:delText>duties under the Equality Act 2010 or such other equivalent legal duties as may supersede those duties from time to time; and</w:delText>
              </w:r>
            </w:del>
          </w:p>
          <w:p w:rsidRPr="00794F40" w:rsidR="00F84027" w:rsidP="00D35BBE" w:rsidRDefault="00F84027">
            <w:pPr>
              <w:pStyle w:val="ListParagraph1"/>
              <w:rPr>
                <w:del w:author="Angela Francis" w:date="2024-07-29T20:27:00Z" w:id="825"/>
                <w:rFonts w:ascii="Arial" w:hAnsi="Arial" w:cs="Arial"/>
                <w:sz w:val="20"/>
                <w:szCs w:val="20"/>
              </w:rPr>
            </w:pPr>
          </w:p>
          <w:p w:rsidRPr="00794F40" w:rsidR="00F84027" w:rsidP="00B9790B" w:rsidRDefault="00F84027">
            <w:pPr>
              <w:pStyle w:val="ListParagraph1"/>
              <w:widowControl w:val="0"/>
              <w:ind w:left="248" w:hanging="531"/>
              <w:rPr>
                <w:del w:author="Angela Francis" w:date="2024-07-29T20:27:00Z" w:id="826"/>
                <w:rFonts w:ascii="Arial" w:hAnsi="Arial" w:cs="Arial"/>
                <w:sz w:val="20"/>
                <w:szCs w:val="20"/>
              </w:rPr>
            </w:pPr>
          </w:p>
          <w:p w:rsidRPr="00794F40" w:rsidR="00F84027" w:rsidRDefault="00F84027">
            <w:pPr>
              <w:pStyle w:val="ListParagraph1"/>
              <w:widowControl w:val="0"/>
              <w:spacing w:after="200" w:line="276" w:lineRule="auto"/>
              <w:ind w:left="531" w:hanging="531"/>
              <w:rPr>
                <w:del w:author="Angela Francis" w:date="2024-07-29T20:27:00Z" w:id="827"/>
                <w:rFonts w:ascii="Arial" w:hAnsi="Arial" w:cs="Arial"/>
                <w:sz w:val="20"/>
                <w:szCs w:val="20"/>
              </w:rPr>
              <w:pPrChange w:author="Angela Francis" w:date="2024-07-29T20:27:00Z" w:id="828">
                <w:pPr>
                  <w:pStyle w:val="ListParagraph1"/>
                  <w:widowControl w:val="0"/>
                  <w:numPr>
                    <w:numId w:val="185"/>
                  </w:numPr>
                  <w:spacing w:after="200" w:line="276" w:lineRule="auto"/>
                  <w:ind w:left="531" w:hanging="531"/>
                </w:pPr>
              </w:pPrChange>
            </w:pPr>
            <w:del w:author="Angela Francis" w:date="2024-07-29T20:27:00Z" w:id="829">
              <w:r>
                <w:rPr>
                  <w:rFonts w:ascii="Arial" w:hAnsi="Arial" w:eastAsia="Times New Roman" w:cs="Arial"/>
                  <w:sz w:val="20"/>
                  <w:szCs w:val="20"/>
                </w:rPr>
                <w:delText>shall have exclusive access to the quantum of car parking spaces that the Council’s planning parking policy from time to time identifies as appropriate for the type size and use of the building/s or part of the building/s comprising such Commercial Estate; and</w:delText>
              </w:r>
            </w:del>
          </w:p>
          <w:p w:rsidRPr="00794F40" w:rsidR="00F84027" w:rsidP="00D35BBE" w:rsidRDefault="00F84027">
            <w:pPr>
              <w:pStyle w:val="ListParagraph1"/>
              <w:rPr>
                <w:del w:author="Angela Francis" w:date="2024-07-29T20:27:00Z" w:id="830"/>
                <w:rFonts w:ascii="Arial" w:hAnsi="Arial" w:cs="Arial"/>
                <w:sz w:val="20"/>
                <w:szCs w:val="20"/>
              </w:rPr>
            </w:pPr>
          </w:p>
          <w:p w:rsidRPr="00794F40" w:rsidR="00F84027" w:rsidP="00B9790B" w:rsidRDefault="00F84027">
            <w:pPr>
              <w:pStyle w:val="ListParagraph1"/>
              <w:ind w:hanging="531"/>
              <w:rPr>
                <w:del w:author="Angela Francis" w:date="2024-07-29T20:27:00Z" w:id="831"/>
                <w:rFonts w:ascii="Arial" w:hAnsi="Arial" w:cs="Arial"/>
                <w:sz w:val="20"/>
                <w:szCs w:val="20"/>
              </w:rPr>
            </w:pPr>
          </w:p>
          <w:p w:rsidRPr="00794F40" w:rsidR="00F84027" w:rsidRDefault="00F84027">
            <w:pPr>
              <w:pStyle w:val="ListParagraph1"/>
              <w:widowControl w:val="0"/>
              <w:spacing w:after="200" w:line="276" w:lineRule="auto"/>
              <w:ind w:left="531" w:hanging="531"/>
              <w:rPr>
                <w:del w:author="Angela Francis" w:date="2024-07-29T20:27:00Z" w:id="832"/>
                <w:rFonts w:ascii="Arial" w:hAnsi="Arial" w:cs="Arial"/>
                <w:sz w:val="20"/>
                <w:szCs w:val="20"/>
              </w:rPr>
              <w:pPrChange w:author="Angela Francis" w:date="2024-07-29T20:27:00Z" w:id="833">
                <w:pPr>
                  <w:pStyle w:val="ListParagraph1"/>
                  <w:widowControl w:val="0"/>
                  <w:numPr>
                    <w:numId w:val="186"/>
                  </w:numPr>
                  <w:spacing w:after="200" w:line="276" w:lineRule="auto"/>
                  <w:ind w:left="531" w:hanging="531"/>
                </w:pPr>
              </w:pPrChange>
            </w:pPr>
            <w:del w:author="Angela Francis" w:date="2024-07-29T20:27:00Z" w:id="834">
              <w:r>
                <w:rPr>
                  <w:rFonts w:ascii="Arial" w:hAnsi="Arial" w:eastAsia="Times New Roman" w:cs="Arial"/>
                  <w:sz w:val="20"/>
                  <w:szCs w:val="20"/>
                </w:rPr>
                <w:delText>shall include a fitted out reception area, office area, meeting area and appropriate storage, toilet and kitchenette facilities (or access to and use of shared toilet and kitchenette facilities if appropriate depending on the nature of the building in which it is located) and basic furniture and decoration.</w:delText>
              </w:r>
            </w:del>
          </w:p>
        </w:tc>
      </w:tr>
      <w:tr w:rsidR="008066C9" w:rsidTr="00F3746D">
        <w:tc>
          <w:tcPr>
            <w:tcW w:w="3398" w:type="dxa"/>
            <w:shd w:val="clear" w:color="auto" w:fill="auto"/>
          </w:tcPr>
          <w:p w:rsidR="008066C9" w:rsidP="008066C9" w:rsidRDefault="008066C9">
            <w:pPr>
              <w:pStyle w:val="DefinitionTerm"/>
              <w:jc w:val="left"/>
            </w:pPr>
            <w:r>
              <w:t>“Commercial Land”</w:t>
            </w:r>
          </w:p>
        </w:tc>
        <w:tc>
          <w:tcPr>
            <w:tcW w:w="5096" w:type="dxa"/>
            <w:shd w:val="clear" w:color="auto" w:fill="auto"/>
          </w:tcPr>
          <w:p w:rsidR="008066C9" w:rsidP="00F3746D" w:rsidRDefault="008066C9">
            <w:pPr>
              <w:pStyle w:val="Definition"/>
            </w:pPr>
            <w:r>
              <w:t xml:space="preserve">All the net developable land within the relevant Viability </w:t>
            </w:r>
            <w:ins w:author="Angela Francis" w:date="2024-07-29T20:27:00Z" w:id="835">
              <w:r>
                <w:t xml:space="preserve">Phase or Viability </w:t>
              </w:r>
            </w:ins>
            <w:r>
              <w:t>Review Phase that is to be used for uses falling within Use Class B1 Use Class A1 to A5 (inclusive) as defined by the UCO 1987 for the avoidance of doubt to exclude:-</w:t>
            </w:r>
          </w:p>
          <w:p w:rsidRPr="0093253E" w:rsidR="0093253E" w:rsidRDefault="0093253E">
            <w:pPr>
              <w:pStyle w:val="Definition2"/>
              <w:numPr>
                <w:ilvl w:val="1"/>
                <w:numId w:val="46"/>
              </w:numPr>
              <w:pPrChange w:author="Angela Francis" w:date="2024-07-29T20:27:00Z" w:id="836">
                <w:pPr>
                  <w:pStyle w:val="Definition2"/>
                  <w:numPr>
                    <w:ilvl w:val="0"/>
                    <w:numId w:val="187"/>
                  </w:numPr>
                  <w:tabs>
                    <w:tab w:val="clear" w:pos="567"/>
                  </w:tabs>
                  <w:ind w:left="720" w:hanging="360"/>
                </w:pPr>
              </w:pPrChange>
            </w:pPr>
            <w:r>
              <w:t>any land on which the Community Hub Building is to be constructed; and</w:t>
            </w:r>
          </w:p>
          <w:p w:rsidR="00394739" w:rsidP="00394739" w:rsidRDefault="00F84027">
            <w:pPr>
              <w:pStyle w:val="ListParagraph1"/>
              <w:numPr>
                <w:ilvl w:val="0"/>
                <w:numId w:val="189"/>
              </w:numPr>
              <w:spacing w:before="0" w:after="0"/>
              <w:rPr>
                <w:del w:author="Angela Francis" w:date="2024-07-29T20:27:00Z" w:id="837"/>
                <w:rFonts w:eastAsia="Times New Roman" w:cs="Arial"/>
                <w:szCs w:val="20"/>
              </w:rPr>
              <w:pPrChange w:author="Angela Francis" w:date="2024-07-29T20:27:00Z" w:id="838">
                <w:pPr>
                  <w:numPr>
                    <w:numId w:val="187"/>
                  </w:numPr>
                  <w:spacing w:before="0" w:after="0"/>
                  <w:ind w:left="720" w:hanging="360"/>
                  <w:contextualSpacing/>
                  <w:jc w:val="left"/>
                </w:pPr>
              </w:pPrChange>
            </w:pPr>
            <w:del w:author="Angela Francis" w:date="2024-07-29T20:27:00Z" w:id="839">
              <w:r>
                <w:rPr>
                  <w:rFonts w:ascii="Arial" w:hAnsi="Arial" w:eastAsia="Times New Roman" w:cs="Arial"/>
                  <w:szCs w:val="20"/>
                </w:rPr>
                <w:delText>any land on which the CHP  or DHP  is to be constructed unless the CHP  or DHP  forms an integral part of a building that falls within the use classes referred to above; and</w:delText>
              </w:r>
            </w:del>
          </w:p>
          <w:p w:rsidR="008066C9" w:rsidRDefault="0093253E">
            <w:pPr>
              <w:pStyle w:val="Definition2"/>
              <w:numPr>
                <w:numberingChange w:original="b)" w:author="Angela Francis" w:id="840"/>
              </w:numPr>
              <w:spacing w:before="0" w:after="0"/>
              <w:ind w:left="720" w:hanging="360"/>
              <w:contextualSpacing/>
              <w:jc w:val="left"/>
              <w:rPr>
                <w:rFonts w:eastAsia="Times New Roman" w:cs="Arial"/>
                <w:szCs w:val="20"/>
                <w:lang w:eastAsia="en-US"/>
              </w:rPr>
              <w:pPrChange w:author="Angela Francis" w:date="2024-07-29T20:27:00Z" w:id="841">
                <w:pPr>
                  <w:pStyle w:val="Definition2"/>
                  <w:numPr>
                    <w:ilvl w:val="0"/>
                    <w:numId w:val="0"/>
                  </w:numPr>
                  <w:spacing w:before="0" w:after="0"/>
                  <w:ind w:left="720" w:hanging="360"/>
                  <w:contextualSpacing/>
                  <w:jc w:val="left"/>
                </w:pPr>
              </w:pPrChange>
            </w:pPr>
            <w:r>
              <w:t>any land which is intended to be transferred or leased to the CMO pursuant to the provisions of this Deed.</w:t>
            </w:r>
          </w:p>
          <w:p w:rsidR="00394739" w:rsidRDefault="00394739">
            <w:pPr>
              <w:pStyle w:val="Definition21"/>
            </w:pPr>
          </w:p>
        </w:tc>
      </w:tr>
      <w:tr w:rsidR="008066C9" w:rsidTr="00F3746D">
        <w:tc>
          <w:tcPr>
            <w:tcW w:w="3398" w:type="dxa"/>
            <w:shd w:val="clear" w:color="auto" w:fill="auto"/>
          </w:tcPr>
          <w:p w:rsidR="008066C9" w:rsidP="008066C9" w:rsidRDefault="00AF1A40">
            <w:pPr>
              <w:pStyle w:val="DefinitionTerm"/>
              <w:jc w:val="left"/>
            </w:pPr>
            <w:r>
              <w:t>“Commercial Premises”</w:t>
            </w:r>
          </w:p>
        </w:tc>
        <w:tc>
          <w:tcPr>
            <w:tcW w:w="5096" w:type="dxa"/>
            <w:shd w:val="clear" w:color="auto" w:fill="auto"/>
          </w:tcPr>
          <w:p w:rsidR="008066C9" w:rsidP="00F3746D" w:rsidRDefault="00AF1A40">
            <w:pPr>
              <w:pStyle w:val="Definition"/>
              <w:spacing w:after="0"/>
              <w:rPr>
                <w:del w:author="Angela Francis" w:date="2024-07-29T20:27:00Z" w:id="842"/>
                <w:rFonts w:eastAsia="Times New Roman" w:cs="Arial"/>
              </w:rPr>
            </w:pPr>
            <w:r>
              <w:t>A building that is constructed so that it is suitable for one or more of the following uses: use class A1, A2, B1 B2, A3 – A5 (inclusive) and D1 of the UCO 1987.</w:t>
            </w:r>
          </w:p>
          <w:p w:rsidR="00394739" w:rsidRDefault="00394739">
            <w:pPr>
              <w:pStyle w:val="Definition10"/>
            </w:pPr>
          </w:p>
        </w:tc>
      </w:tr>
      <w:tr w:rsidR="008066C9" w:rsidTr="00F3746D">
        <w:tc>
          <w:tcPr>
            <w:tcW w:w="3398" w:type="dxa"/>
            <w:shd w:val="clear" w:color="auto" w:fill="auto"/>
          </w:tcPr>
          <w:p w:rsidR="008066C9" w:rsidP="008066C9" w:rsidRDefault="00AF1A40">
            <w:pPr>
              <w:pStyle w:val="DefinitionTerm"/>
              <w:jc w:val="left"/>
            </w:pPr>
            <w:r>
              <w:t>“Community Hub Building”</w:t>
            </w:r>
          </w:p>
        </w:tc>
        <w:tc>
          <w:tcPr>
            <w:tcW w:w="5096" w:type="dxa"/>
            <w:shd w:val="clear" w:color="auto" w:fill="auto"/>
          </w:tcPr>
          <w:p w:rsidR="008066C9" w:rsidP="00F3746D" w:rsidRDefault="00AF1A40">
            <w:pPr>
              <w:pStyle w:val="Definition"/>
              <w:spacing w:after="0"/>
              <w:rPr>
                <w:del w:author="Angela Francis" w:date="2024-07-29T20:27:00Z" w:id="843"/>
                <w:rFonts w:eastAsia="Times New Roman" w:cs="Arial"/>
              </w:rPr>
            </w:pPr>
            <w:r>
              <w:t xml:space="preserve">The multi-purpose community leisure building with associated hub space, family and social care facility, youth facility, library access point, community learning facility, police space, outdoor multi-use games area and car parking together with a health centre to be provided under schedule 12 </w:t>
            </w:r>
            <w:del w:author="Angela Francis" w:date="2024-07-29T20:27:00Z" w:id="844">
              <w:r>
                <w:rPr>
                  <w:rFonts w:eastAsia="Times New Roman" w:cs="Arial"/>
                </w:rPr>
                <w:delText xml:space="preserve">and part of which is available for use by the County Council or by its nominee approved by the County Council in writing </w:delText>
              </w:r>
            </w:del>
            <w:r>
              <w:t xml:space="preserve">which building has been approved by the Council in accordance with </w:t>
            </w:r>
            <w:del w:author="Angela Francis" w:date="2024-07-29T20:27:00Z" w:id="845">
              <w:r>
                <w:rPr>
                  <w:rFonts w:eastAsia="Times New Roman" w:cs="Arial"/>
                </w:rPr>
                <w:delText xml:space="preserve">(1) </w:delText>
              </w:r>
            </w:del>
            <w:r>
              <w:t>the approved brief</w:t>
            </w:r>
            <w:del w:author="Angela Francis" w:date="2024-07-29T20:27:00Z" w:id="846">
              <w:r>
                <w:rPr>
                  <w:rFonts w:eastAsia="Times New Roman" w:cs="Arial"/>
                </w:rPr>
                <w:delText xml:space="preserve"> and (2) the need for the County Council to have the right to use such space in the terms set out in paragraph 1.4 of Schedule 12 in order to deliver services paid for with contributions under the terms of this Deed.</w:delText>
              </w:r>
            </w:del>
          </w:p>
          <w:p w:rsidR="00394739" w:rsidRDefault="00F84027">
            <w:pPr>
              <w:pStyle w:val="Definition10"/>
            </w:pPr>
            <w:ins w:author="Angela Francis" w:date="2024-07-29T20:27:00Z" w:id="847">
              <w:r>
                <w:t>.</w:t>
              </w:r>
            </w:ins>
          </w:p>
        </w:tc>
      </w:tr>
      <w:tr w:rsidR="00394739">
        <w:trPr>
          <w:del w:author="Angela Francis" w:date="2024-07-29T20:27:00Z" w:id="848"/>
        </w:trPr>
        <w:tc>
          <w:tcPr>
            <w:tcW w:w="3398" w:type="dxa"/>
            <w:shd w:val="clear" w:color="auto" w:fill="auto"/>
            <w:cellDel w:author="Angela Francis" w:date="2024-07-29T20:27:00Z" w:id="849"/>
          </w:tcPr>
          <w:p w:rsidRPr="00794F40" w:rsidR="00F84027" w:rsidP="00C00794" w:rsidRDefault="00F84027">
            <w:pPr>
              <w:pStyle w:val="Definitions"/>
              <w:jc w:val="left"/>
              <w:rPr>
                <w:del w:author="Angela Francis" w:date="2024-07-29T20:27:00Z" w:id="850"/>
                <w:rFonts w:cs="Arial"/>
                <w:b/>
              </w:rPr>
            </w:pPr>
            <w:del w:author="Angela Francis" w:date="2024-07-29T20:27:00Z" w:id="851">
              <w:r>
                <w:rPr>
                  <w:rFonts w:eastAsia="Times New Roman" w:cs="Arial"/>
                  <w:b/>
                  <w:sz w:val="20"/>
                </w:rPr>
                <w:delText>“Community Learning Contribution 1”</w:delText>
              </w:r>
            </w:del>
          </w:p>
        </w:tc>
        <w:tc>
          <w:tcPr>
            <w:tcW w:w="5096" w:type="dxa"/>
            <w:shd w:val="clear" w:color="auto" w:fill="auto"/>
            <w:cellDel w:author="Angela Francis" w:date="2024-07-29T20:27:00Z" w:id="852"/>
          </w:tcPr>
          <w:p w:rsidRPr="00794F40" w:rsidR="00F84027" w:rsidP="00466BCC" w:rsidRDefault="00F84027">
            <w:pPr>
              <w:pStyle w:val="Definitions"/>
              <w:rPr>
                <w:del w:author="Angela Francis" w:date="2024-07-29T20:27:00Z" w:id="853"/>
                <w:rFonts w:cs="Arial"/>
              </w:rPr>
            </w:pPr>
            <w:del w:author="Angela Francis" w:date="2024-07-29T20:27:00Z" w:id="854">
              <w:r>
                <w:rPr>
                  <w:rFonts w:eastAsia="Times New Roman" w:cs="Arial"/>
                  <w:sz w:val="20"/>
                </w:rPr>
                <w:delText>The sum of £106,500.00 (one hundred and six thousand and five hundred pounds) Index Linked.</w:delText>
              </w:r>
            </w:del>
          </w:p>
          <w:p w:rsidRPr="00794F40" w:rsidR="00F84027" w:rsidP="003E3D3E" w:rsidRDefault="00F84027">
            <w:pPr>
              <w:rPr>
                <w:del w:author="Angela Francis" w:date="2024-07-29T20:27:00Z" w:id="855"/>
                <w:rFonts w:cs="Arial"/>
              </w:rPr>
            </w:pPr>
          </w:p>
        </w:tc>
      </w:tr>
      <w:tr w:rsidR="00394739">
        <w:trPr>
          <w:del w:author="Angela Francis" w:date="2024-07-29T20:27:00Z" w:id="856"/>
        </w:trPr>
        <w:tc>
          <w:tcPr>
            <w:tcW w:w="3398" w:type="dxa"/>
            <w:shd w:val="clear" w:color="auto" w:fill="auto"/>
            <w:cellDel w:author="Angela Francis" w:date="2024-07-29T20:27:00Z" w:id="857"/>
          </w:tcPr>
          <w:p w:rsidRPr="00794F40" w:rsidR="00F84027" w:rsidP="00C00794" w:rsidRDefault="00F84027">
            <w:pPr>
              <w:pStyle w:val="Definitions"/>
              <w:jc w:val="left"/>
              <w:rPr>
                <w:del w:author="Angela Francis" w:date="2024-07-29T20:27:00Z" w:id="858"/>
                <w:rFonts w:cs="Arial"/>
                <w:b/>
              </w:rPr>
            </w:pPr>
            <w:del w:author="Angela Francis" w:date="2024-07-29T20:27:00Z" w:id="859">
              <w:r>
                <w:rPr>
                  <w:rFonts w:eastAsia="Times New Roman" w:cs="Arial"/>
                  <w:b/>
                  <w:sz w:val="20"/>
                </w:rPr>
                <w:delText>“Community Learning Contribution 2”</w:delText>
              </w:r>
            </w:del>
          </w:p>
        </w:tc>
        <w:tc>
          <w:tcPr>
            <w:tcW w:w="5096" w:type="dxa"/>
            <w:shd w:val="clear" w:color="auto" w:fill="auto"/>
            <w:cellDel w:author="Angela Francis" w:date="2024-07-29T20:27:00Z" w:id="860"/>
          </w:tcPr>
          <w:p w:rsidRPr="00794F40" w:rsidR="00F84027" w:rsidP="00466BCC" w:rsidRDefault="00F84027">
            <w:pPr>
              <w:pStyle w:val="Definitions"/>
              <w:rPr>
                <w:del w:author="Angela Francis" w:date="2024-07-29T20:27:00Z" w:id="861"/>
                <w:rFonts w:cs="Arial"/>
              </w:rPr>
            </w:pPr>
            <w:del w:author="Angela Francis" w:date="2024-07-29T20:27:00Z" w:id="862">
              <w:r>
                <w:rPr>
                  <w:rFonts w:eastAsia="Times New Roman" w:cs="Arial"/>
                  <w:sz w:val="20"/>
                </w:rPr>
                <w:delText xml:space="preserve">The sum of £106,500.00 (one hundred and six thousand and five </w:delText>
              </w:r>
              <w:r>
                <w:rPr>
                  <w:rFonts w:eastAsia="Times New Roman" w:cs="Arial"/>
                  <w:sz w:val="20"/>
                </w:rPr>
                <w:delText>hundred pounds) Index Linked.</w:delText>
              </w:r>
            </w:del>
          </w:p>
          <w:p w:rsidRPr="00794F40" w:rsidR="00F84027" w:rsidP="003E3D3E" w:rsidRDefault="00F84027">
            <w:pPr>
              <w:rPr>
                <w:del w:author="Angela Francis" w:date="2024-07-29T20:27:00Z" w:id="863"/>
                <w:rFonts w:cs="Arial"/>
              </w:rPr>
            </w:pPr>
          </w:p>
        </w:tc>
      </w:tr>
      <w:tr w:rsidR="00394739">
        <w:trPr>
          <w:del w:author="Angela Francis" w:date="2024-07-29T20:27:00Z" w:id="864"/>
        </w:trPr>
        <w:tc>
          <w:tcPr>
            <w:tcW w:w="3398" w:type="dxa"/>
            <w:shd w:val="clear" w:color="auto" w:fill="auto"/>
            <w:cellDel w:author="Angela Francis" w:date="2024-07-29T20:27:00Z" w:id="865"/>
          </w:tcPr>
          <w:p w:rsidRPr="00794F40" w:rsidR="00F84027" w:rsidP="00C00794" w:rsidRDefault="00F84027">
            <w:pPr>
              <w:pStyle w:val="Definitions"/>
              <w:jc w:val="left"/>
              <w:rPr>
                <w:del w:author="Angela Francis" w:date="2024-07-29T20:27:00Z" w:id="866"/>
                <w:rFonts w:cs="Arial"/>
                <w:b/>
              </w:rPr>
            </w:pPr>
            <w:del w:author="Angela Francis" w:date="2024-07-29T20:27:00Z" w:id="867">
              <w:r>
                <w:rPr>
                  <w:rFonts w:eastAsia="Times New Roman" w:cs="Arial"/>
                  <w:b/>
                  <w:sz w:val="20"/>
                </w:rPr>
                <w:delText>“Community Learning Contribution”</w:delText>
              </w:r>
            </w:del>
          </w:p>
        </w:tc>
        <w:tc>
          <w:tcPr>
            <w:tcW w:w="5096" w:type="dxa"/>
            <w:shd w:val="clear" w:color="auto" w:fill="auto"/>
            <w:cellDel w:author="Angela Francis" w:date="2024-07-29T20:27:00Z" w:id="868"/>
          </w:tcPr>
          <w:p w:rsidRPr="00794F40" w:rsidR="00F84027" w:rsidP="00466BCC" w:rsidRDefault="00F84027">
            <w:pPr>
              <w:pStyle w:val="Definitions"/>
              <w:rPr>
                <w:del w:author="Angela Francis" w:date="2024-07-29T20:27:00Z" w:id="869"/>
                <w:rFonts w:cs="Arial"/>
              </w:rPr>
            </w:pPr>
            <w:del w:author="Angela Francis" w:date="2024-07-29T20:27:00Z" w:id="870">
              <w:r>
                <w:rPr>
                  <w:rFonts w:eastAsia="Times New Roman" w:cs="Arial"/>
                  <w:sz w:val="20"/>
                </w:rPr>
                <w:delText>The sum of £213,000.00 (two hundred and thirteen thousand pounds)  for the provision and subsidy of new adult learning classes Serving the Development payable by instalments referred to as Community Learning Contribution 1 and Community Learning Contribution 2 each Index Linked from 1 April 2014 to the dates on which the payments fall due.</w:delText>
              </w:r>
            </w:del>
          </w:p>
          <w:p w:rsidRPr="00794F40" w:rsidR="00F84027" w:rsidP="003E3D3E" w:rsidRDefault="00F84027">
            <w:pPr>
              <w:rPr>
                <w:del w:author="Angela Francis" w:date="2024-07-29T20:27:00Z" w:id="871"/>
                <w:rFonts w:cs="Arial"/>
              </w:rPr>
            </w:pPr>
          </w:p>
        </w:tc>
      </w:tr>
      <w:tr w:rsidR="008066C9" w:rsidTr="00F3746D">
        <w:tc>
          <w:tcPr>
            <w:tcW w:w="3398" w:type="dxa"/>
            <w:shd w:val="clear" w:color="auto" w:fill="auto"/>
          </w:tcPr>
          <w:p w:rsidR="008066C9" w:rsidP="008066C9" w:rsidRDefault="00AF1A40">
            <w:pPr>
              <w:pStyle w:val="DefinitionTerm"/>
              <w:jc w:val="left"/>
            </w:pPr>
            <w:r>
              <w:t>“Companies House”</w:t>
            </w:r>
          </w:p>
        </w:tc>
        <w:tc>
          <w:tcPr>
            <w:tcW w:w="5096" w:type="dxa"/>
            <w:shd w:val="clear" w:color="auto" w:fill="auto"/>
          </w:tcPr>
          <w:p w:rsidR="008066C9" w:rsidP="00F3746D" w:rsidRDefault="00AF1A40">
            <w:pPr>
              <w:pStyle w:val="Definition"/>
              <w:spacing w:after="0"/>
              <w:rPr>
                <w:del w:author="Angela Francis" w:date="2024-07-29T20:27:00Z" w:id="872"/>
                <w:rFonts w:eastAsia="Times New Roman" w:cs="Arial"/>
              </w:rPr>
            </w:pPr>
            <w:r>
              <w:t>The office of the Registrar of Companies.</w:t>
            </w:r>
          </w:p>
          <w:p w:rsidR="00394739" w:rsidRDefault="00394739">
            <w:pPr>
              <w:pStyle w:val="Definition10"/>
            </w:pPr>
          </w:p>
        </w:tc>
      </w:tr>
      <w:tr w:rsidR="00AF1A40" w:rsidTr="00F3746D">
        <w:tc>
          <w:tcPr>
            <w:tcW w:w="3398" w:type="dxa"/>
            <w:shd w:val="clear" w:color="auto" w:fill="auto"/>
          </w:tcPr>
          <w:p w:rsidR="00AF1A40" w:rsidP="008066C9" w:rsidRDefault="00AF1A40">
            <w:pPr>
              <w:pStyle w:val="DefinitionTerm"/>
              <w:jc w:val="left"/>
            </w:pPr>
            <w:r>
              <w:t>“Complete”</w:t>
            </w:r>
          </w:p>
        </w:tc>
        <w:tc>
          <w:tcPr>
            <w:tcW w:w="5096" w:type="dxa"/>
            <w:shd w:val="clear" w:color="auto" w:fill="auto"/>
          </w:tcPr>
          <w:p w:rsidR="00AF1A40" w:rsidP="00F3746D" w:rsidRDefault="00AF1A40">
            <w:pPr>
              <w:pStyle w:val="Definition"/>
              <w:spacing w:after="0"/>
              <w:rPr>
                <w:del w:author="Angela Francis" w:date="2024-07-29T20:27:00Z" w:id="873"/>
                <w:rFonts w:eastAsia="Times New Roman" w:cs="Arial"/>
              </w:rPr>
            </w:pPr>
            <w:r>
              <w:t>Fully constructed including but not limited to the completion of all external and interior finishing of the relevant building the completion of associated exterior hard and soft landscaping including pathways the completion of car parking relating to the relevant building so that such car parking is finished to a wearing course the completion (with the exception of the wearing course) of the access road/s that serves the relevant building and connects to and provides vehicular access and egress for the relevant building to and from an adopted highway (or connects to and provides vehicular and pedestrian access and egress for the relevant building to and from a road that is in the process of being adopted as public highway by the Highways Authority pursuant to a completed Highways Agreement with the Highways Authority) so that such road/s is useable by all classes of vehicular and pedestrian traffic the installation and connection of all services to the main networks for those services in respect of the relevant building so that such services are ready for and capable of being used the fitting out of the interior of the relevant building (to include the provision of kitchen and toilet facilities and basic decoration and furniture where relevant) and any other works reasonably required in order to render the relevant building associated car parking access roads pathways and associated landscaping capable of being used and ready for use in accordance with its intended use and “Completed” shall be construed accordingly.</w:t>
            </w:r>
          </w:p>
          <w:p w:rsidR="00394739" w:rsidRDefault="00394739">
            <w:pPr>
              <w:pStyle w:val="Definition10"/>
            </w:pPr>
          </w:p>
        </w:tc>
      </w:tr>
      <w:tr w:rsidR="00AF1A40" w:rsidTr="00F3746D">
        <w:tc>
          <w:tcPr>
            <w:tcW w:w="3398" w:type="dxa"/>
            <w:shd w:val="clear" w:color="auto" w:fill="auto"/>
          </w:tcPr>
          <w:p w:rsidR="00AF1A40" w:rsidP="008066C9" w:rsidRDefault="00AF1A40">
            <w:pPr>
              <w:pStyle w:val="DefinitionTerm"/>
              <w:jc w:val="left"/>
            </w:pPr>
            <w:r>
              <w:t>“Consortium Members”</w:t>
            </w:r>
          </w:p>
        </w:tc>
        <w:tc>
          <w:tcPr>
            <w:tcW w:w="5096" w:type="dxa"/>
            <w:shd w:val="clear" w:color="auto" w:fill="auto"/>
          </w:tcPr>
          <w:p w:rsidR="00AF1A40" w:rsidP="00F3746D" w:rsidRDefault="00AF1A40">
            <w:pPr>
              <w:pStyle w:val="Definition"/>
              <w:spacing w:after="0"/>
              <w:rPr>
                <w:del w:author="Angela Francis" w:date="2024-07-29T20:27:00Z" w:id="874"/>
                <w:rFonts w:eastAsia="Times New Roman" w:cs="Arial"/>
              </w:rPr>
            </w:pPr>
            <w:r>
              <w:t>The four members of the consortium who submitted the Planning Application to the Council being BDW Hodson Pentland Kent and Jarvis Homes together with Pentland Homes Chelmden Chilmington Green Developments Hodson CG One and Mr Jarvis Mrs Jarvis Hodson CG Two but for the purposes of this definition shall exclude persons deriving title to the Site from or under them.</w:t>
            </w:r>
          </w:p>
          <w:p w:rsidR="00394739" w:rsidRDefault="00394739">
            <w:pPr>
              <w:pStyle w:val="Definition10"/>
            </w:pPr>
          </w:p>
        </w:tc>
      </w:tr>
      <w:tr w:rsidR="00AF1A40" w:rsidTr="00F3746D">
        <w:tc>
          <w:tcPr>
            <w:tcW w:w="3398" w:type="dxa"/>
            <w:shd w:val="clear" w:color="auto" w:fill="auto"/>
          </w:tcPr>
          <w:p w:rsidR="00AF1A40" w:rsidP="008066C9" w:rsidRDefault="00AF1A40">
            <w:pPr>
              <w:pStyle w:val="DefinitionTerm"/>
              <w:spacing w:after="0"/>
              <w:jc w:val="left"/>
              <w:rPr>
                <w:del w:author="Angela Francis" w:date="2024-07-29T20:27:00Z" w:id="875"/>
                <w:rFonts w:eastAsia="Times New Roman" w:cs="Arial"/>
              </w:rPr>
            </w:pPr>
            <w:r>
              <w:t>“Contamination”</w:t>
            </w:r>
          </w:p>
          <w:p w:rsidR="00394739" w:rsidRDefault="00394739">
            <w:pPr>
              <w:pStyle w:val="DefinitionTerm1"/>
              <w:jc w:val="left"/>
            </w:pPr>
          </w:p>
        </w:tc>
        <w:tc>
          <w:tcPr>
            <w:tcW w:w="5096" w:type="dxa"/>
            <w:shd w:val="clear" w:color="auto" w:fill="auto"/>
          </w:tcPr>
          <w:p w:rsidR="00AF1A40" w:rsidP="00F3746D" w:rsidRDefault="00AF1A40">
            <w:pPr>
              <w:pStyle w:val="Definition"/>
              <w:spacing w:after="0"/>
              <w:rPr>
                <w:del w:author="Angela Francis" w:date="2024-07-29T20:27:00Z" w:id="876"/>
                <w:rFonts w:eastAsia="Times New Roman" w:cs="Arial"/>
              </w:rPr>
            </w:pPr>
            <w:r>
              <w:t>Any substance that is classified as contamination under Part 2A of the Environmental Protection Act 1990.</w:t>
            </w:r>
          </w:p>
          <w:p w:rsidR="00394739" w:rsidRDefault="00394739">
            <w:pPr>
              <w:pStyle w:val="Definition10"/>
            </w:pPr>
          </w:p>
        </w:tc>
      </w:tr>
      <w:tr w:rsidR="00AF1A40" w:rsidTr="00F3746D">
        <w:tc>
          <w:tcPr>
            <w:tcW w:w="3398" w:type="dxa"/>
            <w:shd w:val="clear" w:color="auto" w:fill="auto"/>
          </w:tcPr>
          <w:p w:rsidR="00AF1A40" w:rsidP="008066C9" w:rsidRDefault="00AF1A40">
            <w:pPr>
              <w:pStyle w:val="DefinitionTerm"/>
              <w:spacing w:after="0"/>
              <w:jc w:val="left"/>
              <w:rPr>
                <w:del w:author="Angela Francis" w:date="2024-07-29T20:27:00Z" w:id="877"/>
                <w:rFonts w:eastAsia="Times New Roman" w:cs="Arial"/>
              </w:rPr>
            </w:pPr>
            <w:r>
              <w:t>“Contribution”</w:t>
            </w:r>
          </w:p>
          <w:p w:rsidR="00394739" w:rsidRDefault="00394739">
            <w:pPr>
              <w:pStyle w:val="DefinitionTerm1"/>
              <w:jc w:val="left"/>
            </w:pPr>
          </w:p>
        </w:tc>
        <w:tc>
          <w:tcPr>
            <w:tcW w:w="5096" w:type="dxa"/>
            <w:shd w:val="clear" w:color="auto" w:fill="auto"/>
          </w:tcPr>
          <w:p w:rsidR="00AF1A40" w:rsidP="00F3746D" w:rsidRDefault="00AF1A40">
            <w:pPr>
              <w:pStyle w:val="Definition"/>
              <w:spacing w:after="0"/>
              <w:rPr>
                <w:del w:author="Angela Francis" w:date="2024-07-29T20:27:00Z" w:id="878"/>
                <w:rFonts w:eastAsia="Times New Roman" w:cs="Arial"/>
              </w:rPr>
            </w:pPr>
            <w:r>
              <w:t>Any of the financial payments required to be made to either the Council or the County Council under this Deed.</w:t>
            </w:r>
          </w:p>
          <w:p w:rsidR="00394739" w:rsidRDefault="00394739">
            <w:pPr>
              <w:pStyle w:val="Definition10"/>
            </w:pPr>
          </w:p>
        </w:tc>
      </w:tr>
      <w:tr w:rsidR="00AF1A40" w:rsidTr="00F3746D">
        <w:tc>
          <w:tcPr>
            <w:tcW w:w="3398" w:type="dxa"/>
            <w:shd w:val="clear" w:color="auto" w:fill="auto"/>
          </w:tcPr>
          <w:p w:rsidR="00AF1A40" w:rsidP="008066C9" w:rsidRDefault="00AF1A40">
            <w:pPr>
              <w:pStyle w:val="DefinitionTerm"/>
              <w:jc w:val="left"/>
            </w:pPr>
            <w:r>
              <w:t>“Council Contributions Bank Account”</w:t>
            </w:r>
          </w:p>
        </w:tc>
        <w:tc>
          <w:tcPr>
            <w:tcW w:w="5096" w:type="dxa"/>
            <w:shd w:val="clear" w:color="auto" w:fill="auto"/>
          </w:tcPr>
          <w:p w:rsidR="00AF1A40" w:rsidP="00F3746D" w:rsidRDefault="00AF1A40">
            <w:pPr>
              <w:pStyle w:val="Definition"/>
              <w:spacing w:after="0"/>
              <w:rPr>
                <w:del w:author="Angela Francis" w:date="2024-07-29T20:27:00Z" w:id="879"/>
                <w:rFonts w:cs="Arial"/>
                <w:lang w:eastAsia="en-US"/>
              </w:rPr>
            </w:pPr>
            <w:r>
              <w:t>The interest bearing deposit bank account in the sole name of the Council in which the monies paid in advance of use by the Council will be held.</w:t>
            </w:r>
          </w:p>
          <w:p w:rsidR="00394739" w:rsidRDefault="00394739">
            <w:pPr>
              <w:pStyle w:val="Definition10"/>
            </w:pPr>
          </w:p>
        </w:tc>
      </w:tr>
      <w:tr w:rsidR="00394739">
        <w:trPr>
          <w:del w:author="Angela Francis" w:date="2024-07-29T20:27:00Z" w:id="880"/>
        </w:trPr>
        <w:tc>
          <w:tcPr>
            <w:tcW w:w="3398" w:type="dxa"/>
            <w:shd w:val="clear" w:color="auto" w:fill="auto"/>
            <w:cellDel w:author="Angela Francis" w:date="2024-07-29T20:27:00Z" w:id="881"/>
          </w:tcPr>
          <w:p w:rsidRPr="00794F40" w:rsidR="00F84027" w:rsidP="00C00794" w:rsidRDefault="00F84027">
            <w:pPr>
              <w:pStyle w:val="Definitions"/>
              <w:jc w:val="left"/>
              <w:rPr>
                <w:del w:author="Angela Francis" w:date="2024-07-29T20:27:00Z" w:id="882"/>
                <w:rFonts w:cs="Arial"/>
                <w:b/>
              </w:rPr>
            </w:pPr>
            <w:del w:author="Angela Francis" w:date="2024-07-29T20:27:00Z" w:id="883">
              <w:r>
                <w:rPr>
                  <w:rFonts w:eastAsia="Times New Roman" w:cs="Arial"/>
                  <w:b/>
                  <w:sz w:val="20"/>
                </w:rPr>
                <w:delText>“Council Minimum Balance”</w:delText>
              </w:r>
            </w:del>
          </w:p>
        </w:tc>
        <w:tc>
          <w:tcPr>
            <w:tcW w:w="5096" w:type="dxa"/>
            <w:shd w:val="clear" w:color="auto" w:fill="auto"/>
            <w:cellDel w:author="Angela Francis" w:date="2024-07-29T20:27:00Z" w:id="884"/>
          </w:tcPr>
          <w:p w:rsidRPr="00794F40" w:rsidR="00F84027" w:rsidP="00A40637" w:rsidRDefault="00F84027">
            <w:pPr>
              <w:pStyle w:val="Definitions"/>
              <w:rPr>
                <w:del w:author="Angela Francis" w:date="2024-07-29T20:27:00Z" w:id="885"/>
                <w:rFonts w:cs="Arial"/>
              </w:rPr>
            </w:pPr>
            <w:del w:author="Angela Francis" w:date="2024-07-29T20:27:00Z" w:id="886">
              <w:r>
                <w:rPr>
                  <w:rFonts w:eastAsia="Times New Roman" w:cs="Arial"/>
                  <w:sz w:val="20"/>
                </w:rPr>
                <w:delText>£2,966,902 up to the Occupation of the 5474</w:delText>
              </w:r>
              <w:r>
                <w:rPr>
                  <w:rFonts w:eastAsia="Times New Roman" w:cs="Arial"/>
                  <w:sz w:val="20"/>
                  <w:vertAlign w:val="superscript"/>
                </w:rPr>
                <w:delText>th</w:delText>
              </w:r>
              <w:r>
                <w:rPr>
                  <w:rFonts w:eastAsia="Times New Roman" w:cs="Arial"/>
                  <w:sz w:val="20"/>
                </w:rPr>
                <w:delText xml:space="preserve"> Dwelling</w:delText>
              </w:r>
            </w:del>
          </w:p>
          <w:p w:rsidRPr="00794F40" w:rsidR="00F84027" w:rsidP="00A40637" w:rsidRDefault="00F84027">
            <w:pPr>
              <w:pStyle w:val="Definitions"/>
              <w:rPr>
                <w:del w:author="Angela Francis" w:date="2024-07-29T20:27:00Z" w:id="887"/>
                <w:rFonts w:cs="Arial"/>
              </w:rPr>
            </w:pPr>
            <w:del w:author="Angela Francis" w:date="2024-07-29T20:27:00Z" w:id="888">
              <w:r>
                <w:rPr>
                  <w:rFonts w:eastAsia="Times New Roman" w:cs="Arial"/>
                  <w:sz w:val="20"/>
                </w:rPr>
                <w:delText>£2,735,951 between the Occupation of the 5475</w:delText>
              </w:r>
              <w:r>
                <w:rPr>
                  <w:rFonts w:eastAsia="Times New Roman" w:cs="Arial"/>
                  <w:sz w:val="20"/>
                  <w:vertAlign w:val="superscript"/>
                </w:rPr>
                <w:delText>th</w:delText>
              </w:r>
              <w:r>
                <w:rPr>
                  <w:rFonts w:eastAsia="Times New Roman" w:cs="Arial"/>
                  <w:sz w:val="20"/>
                </w:rPr>
                <w:delText xml:space="preserve"> Dwelling and the 5549</w:delText>
              </w:r>
              <w:r>
                <w:rPr>
                  <w:rFonts w:eastAsia="Times New Roman" w:cs="Arial"/>
                  <w:sz w:val="20"/>
                  <w:vertAlign w:val="superscript"/>
                </w:rPr>
                <w:delText>th</w:delText>
              </w:r>
              <w:r>
                <w:rPr>
                  <w:rFonts w:eastAsia="Times New Roman" w:cs="Arial"/>
                  <w:sz w:val="20"/>
                </w:rPr>
                <w:delText xml:space="preserve"> Dwelling</w:delText>
              </w:r>
            </w:del>
          </w:p>
          <w:p w:rsidRPr="00794F40" w:rsidR="00F84027" w:rsidP="00A40637" w:rsidRDefault="00F84027">
            <w:pPr>
              <w:pStyle w:val="Definitions"/>
              <w:rPr>
                <w:del w:author="Angela Francis" w:date="2024-07-29T20:27:00Z" w:id="889"/>
                <w:rFonts w:cs="Arial"/>
              </w:rPr>
            </w:pPr>
            <w:del w:author="Angela Francis" w:date="2024-07-29T20:27:00Z" w:id="890">
              <w:r>
                <w:rPr>
                  <w:rFonts w:eastAsia="Times New Roman" w:cs="Arial"/>
                  <w:sz w:val="20"/>
                </w:rPr>
                <w:delText xml:space="preserve">£1,039,251 between the </w:delText>
              </w:r>
              <w:r>
                <w:rPr>
                  <w:rFonts w:eastAsia="Times New Roman" w:cs="Arial"/>
                  <w:sz w:val="20"/>
                </w:rPr>
                <w:delText>Occupation of the 5550</w:delText>
              </w:r>
              <w:r>
                <w:rPr>
                  <w:rFonts w:eastAsia="Times New Roman" w:cs="Arial"/>
                  <w:sz w:val="20"/>
                  <w:vertAlign w:val="superscript"/>
                </w:rPr>
                <w:delText>th</w:delText>
              </w:r>
              <w:r>
                <w:rPr>
                  <w:rFonts w:eastAsia="Times New Roman" w:cs="Arial"/>
                  <w:sz w:val="20"/>
                </w:rPr>
                <w:delText xml:space="preserve"> Dwelling and the 5624</w:delText>
              </w:r>
              <w:r>
                <w:rPr>
                  <w:rFonts w:eastAsia="Times New Roman" w:cs="Arial"/>
                  <w:sz w:val="20"/>
                  <w:vertAlign w:val="superscript"/>
                </w:rPr>
                <w:delText>th</w:delText>
              </w:r>
              <w:r>
                <w:rPr>
                  <w:rFonts w:eastAsia="Times New Roman" w:cs="Arial"/>
                  <w:sz w:val="20"/>
                </w:rPr>
                <w:delText xml:space="preserve"> Dwelling</w:delText>
              </w:r>
            </w:del>
          </w:p>
          <w:p w:rsidRPr="00794F40" w:rsidR="00F84027" w:rsidP="00A40637" w:rsidRDefault="00F84027">
            <w:pPr>
              <w:pStyle w:val="Definitions"/>
              <w:rPr>
                <w:del w:author="Angela Francis" w:date="2024-07-29T20:27:00Z" w:id="891"/>
                <w:rFonts w:cs="Arial"/>
              </w:rPr>
            </w:pPr>
            <w:del w:author="Angela Francis" w:date="2024-07-29T20:27:00Z" w:id="892">
              <w:r>
                <w:rPr>
                  <w:rFonts w:eastAsia="Times New Roman" w:cs="Arial"/>
                  <w:sz w:val="20"/>
                </w:rPr>
                <w:delText>£757,902 between the Occupation of the 5625</w:delText>
              </w:r>
              <w:r>
                <w:rPr>
                  <w:rFonts w:eastAsia="Times New Roman" w:cs="Arial"/>
                  <w:sz w:val="20"/>
                  <w:vertAlign w:val="superscript"/>
                </w:rPr>
                <w:delText>th</w:delText>
              </w:r>
              <w:r>
                <w:rPr>
                  <w:rFonts w:eastAsia="Times New Roman" w:cs="Arial"/>
                  <w:sz w:val="20"/>
                </w:rPr>
                <w:delText xml:space="preserve"> Dwelling and the 5699</w:delText>
              </w:r>
              <w:r>
                <w:rPr>
                  <w:rFonts w:eastAsia="Times New Roman" w:cs="Arial"/>
                  <w:sz w:val="20"/>
                  <w:vertAlign w:val="superscript"/>
                </w:rPr>
                <w:delText>th</w:delText>
              </w:r>
              <w:r>
                <w:rPr>
                  <w:rFonts w:eastAsia="Times New Roman" w:cs="Arial"/>
                  <w:sz w:val="20"/>
                </w:rPr>
                <w:delText xml:space="preserve"> Dwelling</w:delText>
              </w:r>
            </w:del>
          </w:p>
          <w:p w:rsidRPr="00794F40" w:rsidR="00F84027" w:rsidP="002A37F5" w:rsidRDefault="00F84027">
            <w:pPr>
              <w:pStyle w:val="Definitions"/>
              <w:rPr>
                <w:del w:author="Angela Francis" w:date="2024-07-29T20:27:00Z" w:id="893"/>
                <w:rFonts w:cs="Arial"/>
              </w:rPr>
            </w:pPr>
            <w:del w:author="Angela Francis" w:date="2024-07-29T20:27:00Z" w:id="894">
              <w:r>
                <w:rPr>
                  <w:rFonts w:eastAsia="Times New Roman" w:cs="Arial"/>
                  <w:sz w:val="20"/>
                </w:rPr>
                <w:delText>£35,021 between the Occupation of the 5700</w:delText>
              </w:r>
              <w:r>
                <w:rPr>
                  <w:rFonts w:eastAsia="Times New Roman" w:cs="Arial"/>
                  <w:sz w:val="20"/>
                  <w:vertAlign w:val="superscript"/>
                </w:rPr>
                <w:delText>th</w:delText>
              </w:r>
              <w:r>
                <w:rPr>
                  <w:rFonts w:eastAsia="Times New Roman" w:cs="Arial"/>
                  <w:sz w:val="20"/>
                </w:rPr>
                <w:delText xml:space="preserve"> Dwelling and the 5749</w:delText>
              </w:r>
              <w:r>
                <w:rPr>
                  <w:rFonts w:eastAsia="Times New Roman" w:cs="Arial"/>
                  <w:sz w:val="20"/>
                  <w:vertAlign w:val="superscript"/>
                </w:rPr>
                <w:delText>th</w:delText>
              </w:r>
              <w:r>
                <w:rPr>
                  <w:rFonts w:eastAsia="Times New Roman" w:cs="Arial"/>
                  <w:sz w:val="20"/>
                </w:rPr>
                <w:delText xml:space="preserve"> Dwelling</w:delText>
              </w:r>
            </w:del>
          </w:p>
          <w:p w:rsidRPr="00794F40" w:rsidR="00F84027" w:rsidP="00E2616E" w:rsidRDefault="00F84027">
            <w:pPr>
              <w:pStyle w:val="Definitions"/>
              <w:rPr>
                <w:del w:author="Angela Francis" w:date="2024-07-29T20:27:00Z" w:id="895"/>
                <w:rFonts w:cs="Arial"/>
              </w:rPr>
            </w:pPr>
            <w:del w:author="Angela Francis" w:date="2024-07-29T20:27:00Z" w:id="896">
              <w:r>
                <w:rPr>
                  <w:rFonts w:eastAsia="Times New Roman" w:cs="Arial"/>
                  <w:sz w:val="20"/>
                </w:rPr>
                <w:delText>£0 upon Occupation of the 5750</w:delText>
              </w:r>
              <w:r>
                <w:rPr>
                  <w:rFonts w:eastAsia="Times New Roman" w:cs="Arial"/>
                  <w:sz w:val="20"/>
                  <w:vertAlign w:val="superscript"/>
                </w:rPr>
                <w:delText>th</w:delText>
              </w:r>
              <w:r>
                <w:rPr>
                  <w:rFonts w:eastAsia="Times New Roman" w:cs="Arial"/>
                  <w:sz w:val="20"/>
                </w:rPr>
                <w:delText xml:space="preserve"> Dwelling or in the event the Development is completed with fewer than 5750 Dwellings, upon completion of the Development.</w:delText>
              </w:r>
            </w:del>
          </w:p>
          <w:p w:rsidRPr="00794F40" w:rsidR="00F84027" w:rsidP="00C50FA2" w:rsidRDefault="00F84027">
            <w:pPr>
              <w:rPr>
                <w:del w:author="Angela Francis" w:date="2024-07-29T20:27:00Z" w:id="897"/>
                <w:rFonts w:cs="Arial"/>
              </w:rPr>
            </w:pPr>
          </w:p>
        </w:tc>
      </w:tr>
      <w:tr w:rsidR="00AF1A40" w:rsidTr="00F3746D">
        <w:tc>
          <w:tcPr>
            <w:tcW w:w="3398" w:type="dxa"/>
            <w:shd w:val="clear" w:color="auto" w:fill="auto"/>
          </w:tcPr>
          <w:p w:rsidR="00AF1A40" w:rsidP="008066C9" w:rsidRDefault="00AF1A40">
            <w:pPr>
              <w:pStyle w:val="DefinitionTerm"/>
              <w:jc w:val="left"/>
            </w:pPr>
            <w:r>
              <w:t>“Council’s Extra Care Design Standards”</w:t>
            </w:r>
          </w:p>
        </w:tc>
        <w:tc>
          <w:tcPr>
            <w:tcW w:w="5096" w:type="dxa"/>
            <w:shd w:val="clear" w:color="auto" w:fill="auto"/>
          </w:tcPr>
          <w:p w:rsidR="00AF1A40" w:rsidP="00F3746D" w:rsidRDefault="00AF1A40">
            <w:pPr>
              <w:pStyle w:val="Definition"/>
              <w:spacing w:after="0"/>
              <w:rPr>
                <w:del w:author="Angela Francis" w:date="2024-07-29T20:27:00Z" w:id="898"/>
                <w:rFonts w:eastAsia="Times New Roman" w:cs="Arial"/>
              </w:rPr>
            </w:pPr>
            <w:r>
              <w:t>The document entitled “Ashford Extra Care Sheltered Housing (revised February 2014)” or such later revision of that document or policy superseding that document as may be adopted by the Council.</w:t>
            </w:r>
          </w:p>
          <w:p w:rsidR="00394739" w:rsidRDefault="00394739">
            <w:pPr>
              <w:pStyle w:val="Definition10"/>
            </w:pPr>
          </w:p>
        </w:tc>
      </w:tr>
      <w:tr w:rsidR="00AF1A40" w:rsidTr="00F3746D">
        <w:tc>
          <w:tcPr>
            <w:tcW w:w="3398" w:type="dxa"/>
            <w:shd w:val="clear" w:color="auto" w:fill="auto"/>
          </w:tcPr>
          <w:p w:rsidR="00AF1A40" w:rsidP="008066C9" w:rsidRDefault="00AF1A40">
            <w:pPr>
              <w:pStyle w:val="DefinitionTerm"/>
              <w:jc w:val="left"/>
            </w:pPr>
            <w:r>
              <w:t>“Council’s Offices”</w:t>
            </w:r>
          </w:p>
        </w:tc>
        <w:tc>
          <w:tcPr>
            <w:tcW w:w="5096" w:type="dxa"/>
            <w:shd w:val="clear" w:color="auto" w:fill="auto"/>
          </w:tcPr>
          <w:p w:rsidR="00AF1A40" w:rsidP="00F3746D" w:rsidRDefault="00AF1A40">
            <w:pPr>
              <w:pStyle w:val="Definition"/>
              <w:spacing w:after="0"/>
              <w:rPr>
                <w:del w:author="Angela Francis" w:date="2024-07-29T20:27:00Z" w:id="899"/>
                <w:rFonts w:eastAsia="Times New Roman" w:cs="Arial"/>
              </w:rPr>
            </w:pPr>
            <w:r>
              <w:t>The Civic Centre Tannery Lane Ashford Kent TN23 1PL or such other offices as are notified to the Owners’ Agent by the Council in writing.</w:t>
            </w:r>
          </w:p>
          <w:p w:rsidR="00394739" w:rsidRDefault="00394739">
            <w:pPr>
              <w:pStyle w:val="Definition10"/>
            </w:pPr>
          </w:p>
        </w:tc>
      </w:tr>
      <w:tr w:rsidR="00AF1A40" w:rsidTr="00F3746D">
        <w:tc>
          <w:tcPr>
            <w:tcW w:w="3398" w:type="dxa"/>
            <w:shd w:val="clear" w:color="auto" w:fill="auto"/>
          </w:tcPr>
          <w:p w:rsidR="00AF1A40" w:rsidP="008066C9" w:rsidRDefault="00AF1A40">
            <w:pPr>
              <w:pStyle w:val="DefinitionTerm"/>
              <w:jc w:val="left"/>
            </w:pPr>
            <w:r>
              <w:t>“County Council Contributions Bank Account”</w:t>
            </w:r>
          </w:p>
        </w:tc>
        <w:tc>
          <w:tcPr>
            <w:tcW w:w="5096" w:type="dxa"/>
            <w:shd w:val="clear" w:color="auto" w:fill="auto"/>
          </w:tcPr>
          <w:p w:rsidR="00AF1A40" w:rsidP="00F3746D" w:rsidRDefault="00AF1A40">
            <w:pPr>
              <w:pStyle w:val="Definition"/>
              <w:spacing w:after="0"/>
              <w:rPr>
                <w:del w:author="Angela Francis" w:date="2024-07-29T20:27:00Z" w:id="900"/>
                <w:rFonts w:eastAsia="Times New Roman" w:cs="Arial"/>
              </w:rPr>
            </w:pPr>
            <w:r>
              <w:t>the interest bearing deposit bank account in the sole name of the County Council in which the monies paid in advance of use by the County Council will be held.</w:t>
            </w:r>
          </w:p>
          <w:p w:rsidR="00394739" w:rsidRDefault="00394739">
            <w:pPr>
              <w:pStyle w:val="Definition10"/>
            </w:pPr>
          </w:p>
        </w:tc>
      </w:tr>
      <w:tr w:rsidR="00394739">
        <w:trPr>
          <w:del w:author="Angela Francis" w:date="2024-07-29T20:27:00Z" w:id="901"/>
        </w:trPr>
        <w:tc>
          <w:tcPr>
            <w:tcW w:w="3398" w:type="dxa"/>
            <w:shd w:val="clear" w:color="auto" w:fill="auto"/>
            <w:cellDel w:author="Angela Francis" w:date="2024-07-29T20:27:00Z" w:id="902"/>
          </w:tcPr>
          <w:p w:rsidRPr="00794F40" w:rsidR="00F84027" w:rsidP="00994EDF" w:rsidRDefault="00F84027">
            <w:pPr>
              <w:pStyle w:val="Definitions"/>
              <w:jc w:val="left"/>
              <w:rPr>
                <w:del w:author="Angela Francis" w:date="2024-07-29T20:27:00Z" w:id="903"/>
                <w:rFonts w:cs="Arial"/>
                <w:b/>
              </w:rPr>
            </w:pPr>
            <w:del w:author="Angela Francis" w:date="2024-07-29T20:27:00Z" w:id="904">
              <w:r>
                <w:rPr>
                  <w:rFonts w:eastAsia="Times New Roman" w:cs="Arial"/>
                  <w:b/>
                  <w:sz w:val="20"/>
                </w:rPr>
                <w:delText xml:space="preserve">“County </w:delText>
              </w:r>
              <w:r>
                <w:rPr>
                  <w:rFonts w:cs="Arial" w:eastAsiaTheme="minorHAnsi"/>
                  <w:b/>
                  <w:sz w:val="20"/>
                </w:rPr>
                <w:delText>Council Minimum Balance”</w:delText>
              </w:r>
            </w:del>
          </w:p>
        </w:tc>
        <w:tc>
          <w:tcPr>
            <w:tcW w:w="5096" w:type="dxa"/>
            <w:shd w:val="clear" w:color="auto" w:fill="auto"/>
            <w:cellDel w:author="Angela Francis" w:date="2024-07-29T20:27:00Z" w:id="905"/>
          </w:tcPr>
          <w:p w:rsidR="00F84027" w:rsidP="00073C70" w:rsidRDefault="00F84027">
            <w:pPr>
              <w:pStyle w:val="Definitions"/>
              <w:rPr>
                <w:del w:author="Angela Francis" w:date="2024-07-29T20:27:00Z" w:id="906"/>
                <w:rFonts w:cs="Arial"/>
              </w:rPr>
            </w:pPr>
            <w:del w:author="Angela Francis" w:date="2024-07-29T20:27:00Z" w:id="907">
              <w:r>
                <w:rPr>
                  <w:rFonts w:eastAsia="Times New Roman" w:cs="Arial"/>
                  <w:sz w:val="20"/>
                </w:rPr>
                <w:delText>Means the sum of £475,000 (Four Hundred and Seventy Five Thousand Pounds) up to the Occupation of the first 5,100 Dwellings</w:delText>
              </w:r>
            </w:del>
          </w:p>
          <w:p w:rsidR="00F84027" w:rsidP="00073C70" w:rsidRDefault="00F84027">
            <w:pPr>
              <w:pStyle w:val="Definitions"/>
              <w:rPr>
                <w:del w:author="Angela Francis" w:date="2024-07-29T20:27:00Z" w:id="908"/>
                <w:rFonts w:cs="Arial"/>
              </w:rPr>
            </w:pPr>
            <w:del w:author="Angela Francis" w:date="2024-07-29T20:27:00Z" w:id="909">
              <w:r>
                <w:rPr>
                  <w:rFonts w:eastAsia="Times New Roman" w:cs="Arial"/>
                  <w:sz w:val="20"/>
                </w:rPr>
                <w:delText>£250,000 (two hundred and fifty thousand pounds) between the Occupation of the first 5,101 Dwellings and the first 5,600 Dwellings</w:delText>
              </w:r>
            </w:del>
          </w:p>
          <w:p w:rsidRPr="00794F40" w:rsidR="00F84027" w:rsidP="00C50FA2" w:rsidRDefault="00F84027">
            <w:pPr>
              <w:pStyle w:val="Definitions"/>
              <w:rPr>
                <w:del w:author="Angela Francis" w:date="2024-07-29T20:27:00Z" w:id="910"/>
                <w:rFonts w:cs="Arial"/>
              </w:rPr>
            </w:pPr>
            <w:del w:author="Angela Francis" w:date="2024-07-29T20:27:00Z" w:id="911">
              <w:r>
                <w:rPr>
                  <w:rFonts w:eastAsia="Times New Roman" w:cs="Arial"/>
                  <w:sz w:val="20"/>
                </w:rPr>
                <w:delText xml:space="preserve">£225,000 (two hundred and twenty five thousand pounds) from the Occupation of the first 5,601 Dwellings until all contributions to be paid to the County Council have been paid in full. </w:delText>
              </w:r>
            </w:del>
          </w:p>
          <w:p w:rsidRPr="00794F40" w:rsidR="00F84027" w:rsidP="00ED1A57" w:rsidRDefault="00F84027">
            <w:pPr>
              <w:rPr>
                <w:del w:author="Angela Francis" w:date="2024-07-29T20:27:00Z" w:id="912"/>
                <w:rFonts w:cs="Arial"/>
              </w:rPr>
            </w:pPr>
          </w:p>
        </w:tc>
      </w:tr>
      <w:tr w:rsidR="00AF1A40" w:rsidTr="00F3746D">
        <w:tc>
          <w:tcPr>
            <w:tcW w:w="3398" w:type="dxa"/>
            <w:shd w:val="clear" w:color="auto" w:fill="auto"/>
          </w:tcPr>
          <w:p w:rsidR="00AF1A40" w:rsidP="008066C9" w:rsidRDefault="00AF1A40">
            <w:pPr>
              <w:pStyle w:val="DefinitionTerm"/>
              <w:jc w:val="left"/>
            </w:pPr>
            <w:r>
              <w:t>“Current Viability Review Phase”</w:t>
            </w:r>
          </w:p>
        </w:tc>
        <w:tc>
          <w:tcPr>
            <w:tcW w:w="5096" w:type="dxa"/>
            <w:shd w:val="clear" w:color="auto" w:fill="auto"/>
          </w:tcPr>
          <w:p w:rsidR="00AF1A40" w:rsidP="00F3746D" w:rsidRDefault="00AF1A40">
            <w:pPr>
              <w:pStyle w:val="Definition"/>
              <w:spacing w:after="0"/>
              <w:rPr>
                <w:del w:author="Angela Francis" w:date="2024-07-29T20:27:00Z" w:id="913"/>
                <w:rFonts w:eastAsia="Times New Roman" w:cs="Arial"/>
              </w:rPr>
            </w:pPr>
            <w:r>
              <w:t>The Viability Review Phase that relates to and is the subject of the Viability Review Submission.</w:t>
            </w:r>
          </w:p>
          <w:p w:rsidR="00394739" w:rsidRDefault="00394739">
            <w:pPr>
              <w:pStyle w:val="Definition10"/>
            </w:pPr>
          </w:p>
        </w:tc>
      </w:tr>
      <w:tr w:rsidR="00AF1A40" w:rsidTr="00F3746D">
        <w:tc>
          <w:tcPr>
            <w:tcW w:w="3398" w:type="dxa"/>
            <w:shd w:val="clear" w:color="auto" w:fill="auto"/>
          </w:tcPr>
          <w:p w:rsidR="00AF1A40" w:rsidP="008066C9" w:rsidRDefault="00AF1A40">
            <w:pPr>
              <w:pStyle w:val="DefinitionTerm"/>
              <w:jc w:val="left"/>
            </w:pPr>
            <w:r>
              <w:t>“Defects”</w:t>
            </w:r>
          </w:p>
        </w:tc>
        <w:tc>
          <w:tcPr>
            <w:tcW w:w="5096" w:type="dxa"/>
            <w:shd w:val="clear" w:color="auto" w:fill="auto"/>
          </w:tcPr>
          <w:p w:rsidR="00AF1A40" w:rsidP="00F3746D" w:rsidRDefault="00AF1A40">
            <w:pPr>
              <w:pStyle w:val="Definition"/>
              <w:spacing w:after="0"/>
              <w:rPr>
                <w:del w:author="Angela Francis" w:date="2024-07-29T20:27:00Z" w:id="914"/>
                <w:rFonts w:eastAsia="Times New Roman" w:cs="Arial"/>
              </w:rPr>
            </w:pPr>
            <w:r>
              <w:t>Any defects in the relevant facility that are due to a defect in design or materials or workmanship or supervision of contractors or site preparation works and “Defect” shall be construed accordingly.</w:t>
            </w:r>
          </w:p>
          <w:p w:rsidR="00394739" w:rsidRDefault="00394739">
            <w:pPr>
              <w:pStyle w:val="Definition10"/>
            </w:pPr>
          </w:p>
        </w:tc>
      </w:tr>
      <w:tr w:rsidR="00394739">
        <w:trPr>
          <w:del w:author="Angela Francis" w:date="2024-07-29T20:27:00Z" w:id="915"/>
        </w:trPr>
        <w:tc>
          <w:tcPr>
            <w:tcW w:w="3398" w:type="dxa"/>
            <w:shd w:val="clear" w:color="auto" w:fill="auto"/>
            <w:cellDel w:author="Angela Francis" w:date="2024-07-29T20:27:00Z" w:id="916"/>
          </w:tcPr>
          <w:p w:rsidRPr="00794F40" w:rsidR="00F84027" w:rsidP="00C00794" w:rsidRDefault="00F84027">
            <w:pPr>
              <w:pStyle w:val="Definitions"/>
              <w:jc w:val="left"/>
              <w:rPr>
                <w:del w:author="Angela Francis" w:date="2024-07-29T20:27:00Z" w:id="917"/>
                <w:rFonts w:cs="Arial"/>
                <w:b/>
              </w:rPr>
            </w:pPr>
            <w:del w:author="Angela Francis" w:date="2024-07-29T20:27:00Z" w:id="918">
              <w:r>
                <w:rPr>
                  <w:rFonts w:eastAsia="Times New Roman" w:cs="Arial"/>
                  <w:b/>
                  <w:sz w:val="20"/>
                </w:rPr>
                <w:delText>“Deficit Grant Contribution”</w:delText>
              </w:r>
            </w:del>
          </w:p>
          <w:p w:rsidRPr="00794F40" w:rsidR="00F84027" w:rsidP="00C00794" w:rsidRDefault="00F84027">
            <w:pPr>
              <w:pStyle w:val="Definitions"/>
              <w:jc w:val="left"/>
              <w:rPr>
                <w:del w:author="Angela Francis" w:date="2024-07-29T20:27:00Z" w:id="919"/>
                <w:rFonts w:cs="Arial"/>
                <w:b/>
              </w:rPr>
            </w:pPr>
          </w:p>
        </w:tc>
        <w:tc>
          <w:tcPr>
            <w:tcW w:w="5096" w:type="dxa"/>
            <w:shd w:val="clear" w:color="auto" w:fill="auto"/>
            <w:cellDel w:author="Angela Francis" w:date="2024-07-29T20:27:00Z" w:id="920"/>
          </w:tcPr>
          <w:p w:rsidRPr="00794F40" w:rsidR="00F84027" w:rsidP="00466BCC" w:rsidRDefault="00F84027">
            <w:pPr>
              <w:pStyle w:val="Definitions"/>
              <w:rPr>
                <w:del w:author="Angela Francis" w:date="2024-07-29T20:27:00Z" w:id="921"/>
                <w:rFonts w:cs="Arial"/>
              </w:rPr>
            </w:pPr>
            <w:del w:author="Angela Francis" w:date="2024-07-29T20:27:00Z" w:id="922">
              <w:r>
                <w:rPr>
                  <w:rFonts w:eastAsia="Times New Roman" w:cs="Arial"/>
                  <w:sz w:val="20"/>
                </w:rPr>
                <w:delText>The sum of £3,350,000.00 (three million three hundred and fifty thousand pounds) to be paid to the Council in ten instalments and Index Linked accordingly to use as revenue for the CMO and towards the costs incurred by the CMO in carrying out its functions and discharging its responsibilities such as maintaining and managing the facilities provided to it pursuant to the terms of this Deed and engaging in and facilitating community development activities within the Site.</w:delText>
              </w:r>
            </w:del>
          </w:p>
          <w:p w:rsidRPr="00794F40" w:rsidR="00F84027" w:rsidP="00B9790B" w:rsidRDefault="00F84027">
            <w:pPr>
              <w:rPr>
                <w:del w:author="Angela Francis" w:date="2024-07-29T20:27:00Z" w:id="923"/>
                <w:rFonts w:cs="Arial"/>
              </w:rPr>
            </w:pPr>
          </w:p>
        </w:tc>
      </w:tr>
      <w:tr w:rsidR="00AF1A40" w:rsidTr="00F3746D">
        <w:tc>
          <w:tcPr>
            <w:tcW w:w="3398" w:type="dxa"/>
            <w:shd w:val="clear" w:color="auto" w:fill="auto"/>
          </w:tcPr>
          <w:p w:rsidR="00AF1A40" w:rsidP="008066C9" w:rsidRDefault="00AF1A40">
            <w:pPr>
              <w:pStyle w:val="DefinitionTerm"/>
              <w:jc w:val="left"/>
            </w:pPr>
            <w:r>
              <w:t>“Deficit”</w:t>
            </w:r>
          </w:p>
        </w:tc>
        <w:tc>
          <w:tcPr>
            <w:tcW w:w="5096" w:type="dxa"/>
            <w:shd w:val="clear" w:color="auto" w:fill="auto"/>
          </w:tcPr>
          <w:p w:rsidR="00AF1A40" w:rsidP="00F3746D" w:rsidRDefault="00AF1A40">
            <w:pPr>
              <w:pStyle w:val="Definition"/>
              <w:spacing w:after="0"/>
              <w:rPr>
                <w:del w:author="Angela Francis" w:date="2024-07-29T20:27:00Z" w:id="924"/>
                <w:rFonts w:eastAsia="Times New Roman" w:cs="Arial"/>
              </w:rPr>
            </w:pPr>
            <w:r>
              <w:t>A negative sum of money for the relevant Viability Review Phase equivalent to the Residual Land Value less the Benchmark Land Value.</w:t>
            </w:r>
          </w:p>
          <w:p w:rsidR="00394739" w:rsidRDefault="00394739">
            <w:pPr>
              <w:pStyle w:val="Definition10"/>
            </w:pPr>
          </w:p>
        </w:tc>
      </w:tr>
      <w:tr w:rsidR="00AF1A40" w:rsidTr="00F3746D">
        <w:tc>
          <w:tcPr>
            <w:tcW w:w="3398" w:type="dxa"/>
            <w:shd w:val="clear" w:color="auto" w:fill="auto"/>
          </w:tcPr>
          <w:p w:rsidR="00AF1A40" w:rsidP="008066C9" w:rsidRDefault="00AF1A40">
            <w:pPr>
              <w:pStyle w:val="DefinitionTerm"/>
              <w:jc w:val="left"/>
            </w:pPr>
            <w:r>
              <w:t>“Developer Costs”</w:t>
            </w:r>
          </w:p>
        </w:tc>
        <w:tc>
          <w:tcPr>
            <w:tcW w:w="5096" w:type="dxa"/>
            <w:shd w:val="clear" w:color="auto" w:fill="auto"/>
          </w:tcPr>
          <w:p w:rsidR="00AF1A40" w:rsidP="00F3746D" w:rsidRDefault="00AF1A40">
            <w:pPr>
              <w:pStyle w:val="Definition"/>
              <w:spacing w:after="0"/>
              <w:rPr>
                <w:del w:author="Angela Francis" w:date="2024-07-29T20:27:00Z" w:id="925"/>
                <w:rFonts w:eastAsia="Times New Roman" w:cs="Arial"/>
              </w:rPr>
            </w:pPr>
            <w:r>
              <w:t xml:space="preserve">A sum of money for the relevant Viability Review Phase equivalent to the sum of the </w:t>
            </w:r>
            <w:del w:author="Angela Francis" w:date="2024-07-29T20:27:00Z" w:id="926">
              <w:r>
                <w:rPr>
                  <w:rFonts w:eastAsia="Times New Roman" w:cs="Arial"/>
                </w:rPr>
                <w:delText xml:space="preserve">A28 Improvement Works Additional Costs (if any) the A28 Additional Bonding Costs (if any) the </w:delText>
              </w:r>
            </w:del>
            <w:r>
              <w:t xml:space="preserve"> Acquisition Costs the Base Build Costs (Affordable Housing Flats) the Base Build Costs (Affordable Housing Houses) the Base Build Costs (Open Market Flats) the Base Build Costs (Open Market Houses) the </w:t>
            </w:r>
            <w:del w:author="Angela Francis" w:date="2024-07-29T20:27:00Z" w:id="927">
              <w:r>
                <w:rPr>
                  <w:rFonts w:eastAsia="Times New Roman" w:cs="Arial"/>
                </w:rPr>
                <w:delText>Education Bonding Additional Costs the Extra Care Additional Affordable Housing Costs (</w:delText>
              </w:r>
            </w:del>
            <w:moveFromRangeStart w:author="Angela Francis" w:date="2024-07-29T20:27:00Z" w:name="move1" w:id="928"/>
            <w:moveFrom w:author="Angela Francis" w:date="2024-07-29T20:27:00Z" w:id="929">
              <w:r>
                <w:rPr>
                  <w:rFonts w:eastAsia="Times New Roman" w:cs="Arial"/>
                </w:rPr>
                <w:t xml:space="preserve">for the avoidance of doubt </w:t>
              </w:r>
            </w:moveFrom>
            <w:moveFromRangeEnd w:id="928"/>
            <w:del w:author="Angela Francis" w:date="2024-07-29T20:27:00Z" w:id="930">
              <w:r>
                <w:rPr>
                  <w:rFonts w:eastAsia="Times New Roman" w:cs="Arial"/>
                </w:rPr>
                <w:delText xml:space="preserve">in relation to Viability Review Phase Two only) the </w:delText>
              </w:r>
            </w:del>
            <w:r>
              <w:t>Environmental Requirements Costs the Construction Fees the Construction Finance Costs the Affordable Housing Transaction Costs the Additional Services Costs (if any) and the Legal and Marketing Fees (Open Market Housing).</w:t>
            </w:r>
          </w:p>
          <w:p w:rsidR="00394739" w:rsidRDefault="00394739">
            <w:pPr>
              <w:pStyle w:val="Definition10"/>
            </w:pPr>
          </w:p>
        </w:tc>
      </w:tr>
      <w:tr w:rsidR="00AF1A40" w:rsidTr="00F3746D">
        <w:tc>
          <w:tcPr>
            <w:tcW w:w="3398" w:type="dxa"/>
            <w:shd w:val="clear" w:color="auto" w:fill="auto"/>
          </w:tcPr>
          <w:p w:rsidR="00AF1A40" w:rsidP="008066C9" w:rsidRDefault="00AF1A40">
            <w:pPr>
              <w:pStyle w:val="DefinitionTerm"/>
              <w:spacing w:after="0"/>
              <w:jc w:val="left"/>
              <w:rPr>
                <w:del w:author="Angela Francis" w:date="2024-07-29T20:27:00Z" w:id="931"/>
                <w:rFonts w:eastAsia="Times New Roman" w:cs="Arial"/>
              </w:rPr>
            </w:pPr>
            <w:r>
              <w:t>“Developers”</w:t>
            </w:r>
          </w:p>
          <w:p w:rsidR="00394739" w:rsidRDefault="00394739">
            <w:pPr>
              <w:pStyle w:val="DefinitionTerm1"/>
              <w:jc w:val="left"/>
            </w:pPr>
          </w:p>
        </w:tc>
        <w:tc>
          <w:tcPr>
            <w:tcW w:w="5096" w:type="dxa"/>
            <w:shd w:val="clear" w:color="auto" w:fill="auto"/>
          </w:tcPr>
          <w:p w:rsidR="00AF1A40" w:rsidP="00F3746D" w:rsidRDefault="00AF1A40">
            <w:pPr>
              <w:pStyle w:val="Definition"/>
              <w:spacing w:after="0"/>
              <w:rPr>
                <w:del w:author="Angela Francis" w:date="2024-07-29T20:27:00Z" w:id="932"/>
                <w:rFonts w:eastAsia="Times New Roman" w:cs="Arial"/>
              </w:rPr>
            </w:pPr>
            <w:r>
              <w:t>The Consortium Members and any other developers identified as such in writing by the Owner’s Agent to the Council.</w:t>
            </w:r>
          </w:p>
          <w:p w:rsidR="00394739" w:rsidRDefault="00394739">
            <w:pPr>
              <w:pStyle w:val="Definition10"/>
            </w:pPr>
          </w:p>
        </w:tc>
      </w:tr>
      <w:tr w:rsidR="00AF1A40" w:rsidTr="00F3746D">
        <w:tc>
          <w:tcPr>
            <w:tcW w:w="3398" w:type="dxa"/>
            <w:shd w:val="clear" w:color="auto" w:fill="auto"/>
          </w:tcPr>
          <w:p w:rsidR="00AF1A40" w:rsidP="008066C9" w:rsidRDefault="00AF1A40">
            <w:pPr>
              <w:pStyle w:val="DefinitionTerm"/>
              <w:jc w:val="left"/>
            </w:pPr>
            <w:r>
              <w:t>“Developers’ Capital Bank Account – Council”</w:t>
            </w:r>
          </w:p>
        </w:tc>
        <w:tc>
          <w:tcPr>
            <w:tcW w:w="5096" w:type="dxa"/>
            <w:shd w:val="clear" w:color="auto" w:fill="auto"/>
          </w:tcPr>
          <w:p w:rsidR="00AF1A40" w:rsidP="00F3746D" w:rsidRDefault="00AF1A40">
            <w:pPr>
              <w:pStyle w:val="Definition"/>
              <w:spacing w:after="0"/>
              <w:rPr>
                <w:del w:author="Angela Francis" w:date="2024-07-29T20:27:00Z" w:id="933"/>
                <w:rFonts w:eastAsia="Times New Roman" w:cs="Arial"/>
              </w:rPr>
            </w:pPr>
            <w:r>
              <w:t>the interest bearing deposit bank account in the name of Hodson (or such other bodies as the Council may approve) into which the monies the Council may use in default will be held.</w:t>
            </w:r>
          </w:p>
          <w:p w:rsidR="00394739" w:rsidRDefault="00394739">
            <w:pPr>
              <w:pStyle w:val="Definition10"/>
            </w:pPr>
          </w:p>
        </w:tc>
      </w:tr>
      <w:tr w:rsidR="00394739">
        <w:trPr>
          <w:del w:author="Angela Francis" w:date="2024-07-29T20:27:00Z" w:id="934"/>
        </w:trPr>
        <w:tc>
          <w:tcPr>
            <w:tcW w:w="3398" w:type="dxa"/>
            <w:shd w:val="clear" w:color="auto" w:fill="auto"/>
            <w:cellDel w:author="Angela Francis" w:date="2024-07-29T20:27:00Z" w:id="935"/>
          </w:tcPr>
          <w:p w:rsidRPr="00794F40" w:rsidR="00F84027" w:rsidP="00C00794" w:rsidRDefault="00F84027">
            <w:pPr>
              <w:pStyle w:val="Definitions"/>
              <w:spacing w:before="80"/>
              <w:jc w:val="left"/>
              <w:rPr>
                <w:del w:author="Angela Francis" w:date="2024-07-29T20:27:00Z" w:id="936"/>
                <w:rFonts w:cs="Arial" w:eastAsiaTheme="minorHAnsi"/>
                <w:b/>
              </w:rPr>
            </w:pPr>
            <w:del w:author="Angela Francis" w:date="2024-07-29T20:27:00Z" w:id="937">
              <w:r>
                <w:rPr>
                  <w:rFonts w:cs="Arial" w:eastAsiaTheme="minorHAnsi"/>
                  <w:b/>
                  <w:sz w:val="20"/>
                </w:rPr>
                <w:delText>“Developers’ Contingency Bank Account – Council”</w:delText>
              </w:r>
            </w:del>
          </w:p>
        </w:tc>
        <w:tc>
          <w:tcPr>
            <w:tcW w:w="5096" w:type="dxa"/>
            <w:shd w:val="clear" w:color="auto" w:fill="auto"/>
            <w:cellDel w:author="Angela Francis" w:date="2024-07-29T20:27:00Z" w:id="938"/>
          </w:tcPr>
          <w:p w:rsidRPr="00794F40" w:rsidR="00F84027" w:rsidP="00F81625" w:rsidRDefault="00F84027">
            <w:pPr>
              <w:pStyle w:val="Definitions"/>
              <w:rPr>
                <w:del w:author="Angela Francis" w:date="2024-07-29T20:27:00Z" w:id="939"/>
                <w:rFonts w:cs="Arial"/>
              </w:rPr>
            </w:pPr>
            <w:del w:author="Angela Francis" w:date="2024-07-29T20:27:00Z" w:id="940">
              <w:r>
                <w:rPr>
                  <w:rFonts w:eastAsia="Times New Roman" w:cs="Arial"/>
                  <w:sz w:val="20"/>
                </w:rPr>
                <w:delText>the interest bearing deposit bank account in the sole name of Hodson (or such other body as the Council may approve) in which the Council Minimum Balance will be held.</w:delText>
              </w:r>
            </w:del>
          </w:p>
          <w:p w:rsidRPr="00794F40" w:rsidR="00F84027" w:rsidP="00C50FA2" w:rsidRDefault="00F84027">
            <w:pPr>
              <w:rPr>
                <w:del w:author="Angela Francis" w:date="2024-07-29T20:27:00Z" w:id="941"/>
                <w:rFonts w:cs="Arial"/>
              </w:rPr>
            </w:pPr>
          </w:p>
        </w:tc>
      </w:tr>
      <w:tr w:rsidR="00394739">
        <w:trPr>
          <w:del w:author="Angela Francis" w:date="2024-07-29T20:27:00Z" w:id="942"/>
        </w:trPr>
        <w:tc>
          <w:tcPr>
            <w:tcW w:w="3398" w:type="dxa"/>
            <w:shd w:val="clear" w:color="auto" w:fill="auto"/>
            <w:cellDel w:author="Angela Francis" w:date="2024-07-29T20:27:00Z" w:id="943"/>
          </w:tcPr>
          <w:p w:rsidRPr="00794F40" w:rsidR="00F84027" w:rsidP="00994EDF" w:rsidRDefault="00F84027">
            <w:pPr>
              <w:pStyle w:val="Definitions"/>
              <w:jc w:val="left"/>
              <w:rPr>
                <w:del w:author="Angela Francis" w:date="2024-07-29T20:27:00Z" w:id="944"/>
                <w:rFonts w:cs="Arial" w:eastAsiaTheme="minorHAnsi"/>
                <w:b/>
              </w:rPr>
            </w:pPr>
            <w:del w:author="Angela Francis" w:date="2024-07-29T20:27:00Z" w:id="945">
              <w:r>
                <w:rPr>
                  <w:rFonts w:cs="Arial" w:eastAsiaTheme="minorHAnsi"/>
                  <w:b/>
                  <w:sz w:val="20"/>
                </w:rPr>
                <w:delText>“Developers’ Contingency Bank Account – County Council”</w:delText>
              </w:r>
            </w:del>
          </w:p>
          <w:p w:rsidRPr="00794F40" w:rsidR="00F84027" w:rsidP="00994EDF" w:rsidRDefault="00F84027">
            <w:pPr>
              <w:rPr>
                <w:del w:author="Angela Francis" w:date="2024-07-29T20:27:00Z" w:id="946"/>
                <w:rFonts w:cs="Arial"/>
              </w:rPr>
            </w:pPr>
          </w:p>
        </w:tc>
        <w:tc>
          <w:tcPr>
            <w:tcW w:w="5096" w:type="dxa"/>
            <w:shd w:val="clear" w:color="auto" w:fill="auto"/>
            <w:cellDel w:author="Angela Francis" w:date="2024-07-29T20:27:00Z" w:id="947"/>
          </w:tcPr>
          <w:p w:rsidRPr="00794F40" w:rsidR="00F84027" w:rsidP="00440507" w:rsidRDefault="00F84027">
            <w:pPr>
              <w:contextualSpacing/>
              <w:rPr>
                <w:del w:author="Angela Francis" w:date="2024-07-29T20:27:00Z" w:id="948"/>
                <w:rFonts w:cs="Arial"/>
              </w:rPr>
            </w:pPr>
            <w:del w:author="Angela Francis" w:date="2024-07-29T20:27:00Z" w:id="949">
              <w:r>
                <w:rPr>
                  <w:rFonts w:eastAsia="Times New Roman" w:cs="Arial"/>
                </w:rPr>
                <w:delText xml:space="preserve">the interest bearing deposit bank account in the sole name of Hodson (or such other body as the County Council may </w:delText>
              </w:r>
              <w:r>
                <w:rPr>
                  <w:rFonts w:eastAsia="Times New Roman" w:cs="Arial"/>
                </w:rPr>
                <w:delText>approve) in which the County Council Minimum Balance will be held.</w:delText>
              </w:r>
            </w:del>
          </w:p>
          <w:p w:rsidRPr="00794F40" w:rsidR="00F84027" w:rsidP="00C50FA2" w:rsidRDefault="00F84027">
            <w:pPr>
              <w:rPr>
                <w:del w:author="Angela Francis" w:date="2024-07-29T20:27:00Z" w:id="950"/>
                <w:rFonts w:cs="Arial"/>
              </w:rPr>
            </w:pPr>
          </w:p>
        </w:tc>
      </w:tr>
      <w:tr w:rsidR="00AF1A40" w:rsidTr="00F3746D">
        <w:tc>
          <w:tcPr>
            <w:tcW w:w="3398" w:type="dxa"/>
            <w:shd w:val="clear" w:color="auto" w:fill="auto"/>
          </w:tcPr>
          <w:p w:rsidR="00AF1A40" w:rsidP="008066C9" w:rsidRDefault="00AF1A40">
            <w:pPr>
              <w:pStyle w:val="DefinitionTerm"/>
              <w:jc w:val="left"/>
            </w:pPr>
            <w:r>
              <w:t>“Development”</w:t>
            </w:r>
          </w:p>
        </w:tc>
        <w:tc>
          <w:tcPr>
            <w:tcW w:w="5096" w:type="dxa"/>
            <w:shd w:val="clear" w:color="auto" w:fill="auto"/>
          </w:tcPr>
          <w:p w:rsidR="00AF1A40" w:rsidP="00F3746D" w:rsidRDefault="00AF1A40">
            <w:pPr>
              <w:pStyle w:val="Definition"/>
              <w:spacing w:after="0"/>
              <w:rPr>
                <w:del w:author="Angela Francis" w:date="2024-07-29T20:27:00Z" w:id="951"/>
                <w:rFonts w:eastAsia="Times New Roman" w:cs="Arial"/>
              </w:rPr>
            </w:pPr>
            <w:r>
              <w:t>The development of the Site pursuant to the Planning Permission.</w:t>
            </w:r>
          </w:p>
          <w:p w:rsidR="00394739" w:rsidRDefault="00394739">
            <w:pPr>
              <w:pStyle w:val="Definition10"/>
            </w:pPr>
          </w:p>
        </w:tc>
      </w:tr>
      <w:tr w:rsidR="00AF1A40" w:rsidTr="00F3746D">
        <w:tc>
          <w:tcPr>
            <w:tcW w:w="3398" w:type="dxa"/>
            <w:shd w:val="clear" w:color="auto" w:fill="auto"/>
          </w:tcPr>
          <w:p w:rsidR="00AF1A40" w:rsidP="008066C9" w:rsidRDefault="00AF1A40">
            <w:pPr>
              <w:pStyle w:val="DefinitionTerm"/>
              <w:jc w:val="left"/>
            </w:pPr>
            <w:r>
              <w:t>“DHP”</w:t>
            </w:r>
          </w:p>
        </w:tc>
        <w:tc>
          <w:tcPr>
            <w:tcW w:w="5096" w:type="dxa"/>
            <w:shd w:val="clear" w:color="auto" w:fill="auto"/>
          </w:tcPr>
          <w:p w:rsidR="00AF1A40" w:rsidP="00F3746D" w:rsidRDefault="00AF1A40">
            <w:pPr>
              <w:pStyle w:val="Definition"/>
              <w:spacing w:after="0"/>
              <w:rPr>
                <w:del w:author="Angela Francis" w:date="2024-07-29T20:27:00Z" w:id="952"/>
                <w:rFonts w:eastAsia="Times New Roman" w:cs="Arial"/>
              </w:rPr>
            </w:pPr>
            <w:r>
              <w:t>Means a district heating plant located in the District Centre in the location marked “combined heat and power” on the masterplan to be approved under condition 17 of the Planning Permission.</w:t>
            </w:r>
          </w:p>
          <w:p w:rsidR="00394739" w:rsidRDefault="00394739">
            <w:pPr>
              <w:pStyle w:val="Definition10"/>
            </w:pPr>
          </w:p>
        </w:tc>
      </w:tr>
      <w:tr w:rsidR="00AF1A40" w:rsidTr="00F3746D">
        <w:tc>
          <w:tcPr>
            <w:tcW w:w="3398" w:type="dxa"/>
            <w:shd w:val="clear" w:color="auto" w:fill="auto"/>
          </w:tcPr>
          <w:p w:rsidR="00AF1A40" w:rsidP="008066C9" w:rsidRDefault="00AF1A40">
            <w:pPr>
              <w:pStyle w:val="DefinitionTerm"/>
              <w:jc w:val="left"/>
            </w:pPr>
            <w:r>
              <w:t>“Discovery Park Sports Hub”</w:t>
            </w:r>
          </w:p>
        </w:tc>
        <w:tc>
          <w:tcPr>
            <w:tcW w:w="5096" w:type="dxa"/>
            <w:shd w:val="clear" w:color="auto" w:fill="auto"/>
          </w:tcPr>
          <w:p w:rsidR="00AF1A40" w:rsidP="00F3746D" w:rsidRDefault="00AF1A40">
            <w:pPr>
              <w:pStyle w:val="Definition"/>
              <w:spacing w:after="0"/>
              <w:rPr>
                <w:del w:author="Angela Francis" w:date="2024-07-29T20:27:00Z" w:id="953"/>
                <w:rFonts w:eastAsia="Times New Roman" w:cs="Arial"/>
              </w:rPr>
            </w:pPr>
            <w:r>
              <w:t>The 1.37 ha of facilities to be provided on the land marked “S3” or “DP3” on the attached plan numbered OPA06R rev. P2 at Annex 3 of this Deed</w:t>
            </w:r>
          </w:p>
          <w:p w:rsidR="00394739" w:rsidRDefault="00F84027">
            <w:pPr>
              <w:pStyle w:val="Definition10"/>
            </w:pPr>
            <w:ins w:author="Angela Francis" w:date="2024-07-29T20:27:00Z" w:id="954">
              <w:r>
                <w:t>.</w:t>
              </w:r>
            </w:ins>
          </w:p>
        </w:tc>
      </w:tr>
      <w:tr w:rsidR="00AF1A40" w:rsidTr="00F3746D">
        <w:tc>
          <w:tcPr>
            <w:tcW w:w="3398" w:type="dxa"/>
            <w:shd w:val="clear" w:color="auto" w:fill="auto"/>
          </w:tcPr>
          <w:p w:rsidR="00AF1A40" w:rsidP="008066C9" w:rsidRDefault="00AF1A40">
            <w:pPr>
              <w:pStyle w:val="DefinitionTerm"/>
              <w:spacing w:after="0"/>
              <w:jc w:val="left"/>
              <w:rPr>
                <w:del w:author="Angela Francis" w:date="2024-07-29T20:27:00Z" w:id="955"/>
                <w:rFonts w:eastAsia="Times New Roman" w:cs="Arial"/>
              </w:rPr>
            </w:pPr>
            <w:r>
              <w:t>“Discovery Park Sports Pitches”</w:t>
            </w:r>
          </w:p>
          <w:p w:rsidR="00394739" w:rsidRDefault="00394739">
            <w:pPr>
              <w:pStyle w:val="DefinitionTerm1"/>
              <w:jc w:val="left"/>
            </w:pPr>
          </w:p>
        </w:tc>
        <w:tc>
          <w:tcPr>
            <w:tcW w:w="5096" w:type="dxa"/>
            <w:shd w:val="clear" w:color="auto" w:fill="auto"/>
          </w:tcPr>
          <w:p w:rsidR="00AF1A40" w:rsidP="00F3746D" w:rsidRDefault="00AF1A40">
            <w:pPr>
              <w:pStyle w:val="Definition"/>
            </w:pPr>
            <w:r>
              <w:t>22.08 ha of sports pitches/courts to be provided on the land marked “S3” on the plan numbered OPA06R rev. P2 at Annex 3 of this Deed.</w:t>
            </w:r>
          </w:p>
        </w:tc>
      </w:tr>
      <w:tr w:rsidR="00AF1A40" w:rsidTr="00F3746D">
        <w:tc>
          <w:tcPr>
            <w:tcW w:w="3398" w:type="dxa"/>
            <w:shd w:val="clear" w:color="auto" w:fill="auto"/>
          </w:tcPr>
          <w:p w:rsidR="00AF1A40" w:rsidP="008066C9" w:rsidRDefault="00030E4B">
            <w:pPr>
              <w:pStyle w:val="DefinitionTerm"/>
              <w:jc w:val="left"/>
            </w:pPr>
            <w:r>
              <w:t>“Discovery Park”</w:t>
            </w:r>
          </w:p>
        </w:tc>
        <w:tc>
          <w:tcPr>
            <w:tcW w:w="5096" w:type="dxa"/>
            <w:shd w:val="clear" w:color="auto" w:fill="auto"/>
          </w:tcPr>
          <w:p w:rsidR="00C43E30" w:rsidP="00030E4B" w:rsidRDefault="00030E4B">
            <w:pPr>
              <w:pStyle w:val="Definition"/>
            </w:pPr>
            <w:r>
              <w:t>Together the</w:t>
            </w:r>
          </w:p>
          <w:p w:rsidRPr="00030E4B" w:rsidR="00030E4B" w:rsidRDefault="00030E4B">
            <w:pPr>
              <w:pStyle w:val="Definition1"/>
              <w:numPr>
                <w:ilvl w:val="0"/>
                <w:numId w:val="47"/>
              </w:numPr>
              <w:pPrChange w:author="Angela Francis" w:date="2024-07-29T20:27:00Z" w:id="956">
                <w:pPr>
                  <w:pStyle w:val="Definition1"/>
                  <w:numPr>
                    <w:numId w:val="188"/>
                  </w:numPr>
                  <w:tabs>
                    <w:tab w:val="clear" w:pos="567"/>
                  </w:tabs>
                  <w:ind w:left="720" w:hanging="360"/>
                </w:pPr>
              </w:pPrChange>
            </w:pPr>
            <w:r>
              <w:t>combined 27.39 ha of land marked “DP1” and “DP2”, and</w:t>
            </w:r>
          </w:p>
          <w:p w:rsidR="00030E4B" w:rsidRDefault="00030E4B">
            <w:pPr>
              <w:pStyle w:val="Definition1"/>
              <w:pPrChange w:author="Angela Francis" w:date="2024-07-29T20:27:00Z" w:id="957">
                <w:pPr>
                  <w:pStyle w:val="Definition1"/>
                  <w:numPr>
                    <w:numId w:val="188"/>
                  </w:numPr>
                  <w:tabs>
                    <w:tab w:val="clear" w:pos="567"/>
                  </w:tabs>
                  <w:ind w:left="720" w:hanging="360"/>
                </w:pPr>
              </w:pPrChange>
            </w:pPr>
            <w:r>
              <w:t>7.44 ha of land marked “DP3”</w:t>
            </w:r>
          </w:p>
          <w:p w:rsidR="00AF1A40" w:rsidP="00030E4B" w:rsidRDefault="00030E4B">
            <w:pPr>
              <w:pStyle w:val="Definition"/>
              <w:spacing w:after="0"/>
              <w:rPr>
                <w:del w:author="Angela Francis" w:date="2024-07-29T20:27:00Z" w:id="958"/>
                <w:rFonts w:eastAsia="Times New Roman" w:cs="Arial"/>
              </w:rPr>
            </w:pPr>
            <w:r>
              <w:t>on the attached plan OPA06R rev. P2 at Annex 3 of this Deed.</w:t>
            </w:r>
          </w:p>
          <w:p w:rsidR="00394739" w:rsidRDefault="00394739">
            <w:pPr>
              <w:pStyle w:val="Definition10"/>
            </w:pPr>
          </w:p>
        </w:tc>
      </w:tr>
      <w:tr w:rsidR="00AF1A40" w:rsidTr="00F3746D">
        <w:tc>
          <w:tcPr>
            <w:tcW w:w="3398" w:type="dxa"/>
            <w:shd w:val="clear" w:color="auto" w:fill="auto"/>
          </w:tcPr>
          <w:p w:rsidR="00AF1A40" w:rsidP="008066C9" w:rsidRDefault="00030E4B">
            <w:pPr>
              <w:pStyle w:val="DefinitionTerm"/>
              <w:jc w:val="left"/>
            </w:pPr>
            <w:r>
              <w:t>“Disposal”</w:t>
            </w:r>
          </w:p>
        </w:tc>
        <w:tc>
          <w:tcPr>
            <w:tcW w:w="5096" w:type="dxa"/>
            <w:shd w:val="clear" w:color="auto" w:fill="auto"/>
          </w:tcPr>
          <w:p w:rsidR="00AF1A40" w:rsidP="00F3746D" w:rsidRDefault="00030E4B">
            <w:pPr>
              <w:pStyle w:val="Definition"/>
              <w:spacing w:after="0"/>
              <w:rPr>
                <w:del w:author="Angela Francis" w:date="2024-07-29T20:27:00Z" w:id="959"/>
                <w:rFonts w:eastAsia="Times New Roman" w:cs="Arial"/>
              </w:rPr>
            </w:pPr>
            <w:r>
              <w:t>The transfer or the grant of any estate or interest and (save where reference is made herein to the completion of a Disposal or Disposals) in either case includes any contract therefor and “Dispose” shall be construed accordingly.</w:t>
            </w:r>
          </w:p>
          <w:p w:rsidR="00394739" w:rsidRDefault="00394739">
            <w:pPr>
              <w:pStyle w:val="Definition10"/>
            </w:pPr>
          </w:p>
        </w:tc>
      </w:tr>
      <w:tr w:rsidR="00AF1A40" w:rsidTr="00F3746D">
        <w:tc>
          <w:tcPr>
            <w:tcW w:w="3398" w:type="dxa"/>
            <w:shd w:val="clear" w:color="auto" w:fill="auto"/>
          </w:tcPr>
          <w:p w:rsidR="00AF1A40" w:rsidP="008066C9" w:rsidRDefault="00030E4B">
            <w:pPr>
              <w:pStyle w:val="DefinitionTerm"/>
              <w:jc w:val="left"/>
            </w:pPr>
            <w:r>
              <w:t>“District Centre”</w:t>
            </w:r>
          </w:p>
        </w:tc>
        <w:tc>
          <w:tcPr>
            <w:tcW w:w="5096" w:type="dxa"/>
            <w:shd w:val="clear" w:color="auto" w:fill="auto"/>
          </w:tcPr>
          <w:p w:rsidR="00AF1A40" w:rsidP="00F3746D" w:rsidRDefault="00030E4B">
            <w:pPr>
              <w:pStyle w:val="Definition"/>
              <w:spacing w:after="0"/>
              <w:rPr>
                <w:del w:author="Angela Francis" w:date="2024-07-29T20:27:00Z" w:id="960"/>
                <w:rFonts w:eastAsia="Times New Roman" w:cs="Arial"/>
              </w:rPr>
            </w:pPr>
            <w:r>
              <w:t>The part of the Site identified as the “District Centre Character Area” in figure 4 of the Chilmington Green Area Action Plan.</w:t>
            </w:r>
          </w:p>
          <w:p w:rsidR="00394739" w:rsidRDefault="00394739">
            <w:pPr>
              <w:pStyle w:val="Definition10"/>
            </w:pPr>
          </w:p>
        </w:tc>
      </w:tr>
      <w:tr w:rsidR="00AF1A40" w:rsidTr="00F3746D">
        <w:tc>
          <w:tcPr>
            <w:tcW w:w="3398" w:type="dxa"/>
            <w:shd w:val="clear" w:color="auto" w:fill="auto"/>
          </w:tcPr>
          <w:p w:rsidR="00AF1A40" w:rsidP="008066C9" w:rsidRDefault="00030E4B">
            <w:pPr>
              <w:pStyle w:val="DefinitionTerm"/>
              <w:jc w:val="left"/>
            </w:pPr>
            <w:r>
              <w:t>“DP3”</w:t>
            </w:r>
          </w:p>
        </w:tc>
        <w:tc>
          <w:tcPr>
            <w:tcW w:w="5096" w:type="dxa"/>
            <w:shd w:val="clear" w:color="auto" w:fill="auto"/>
          </w:tcPr>
          <w:p w:rsidR="00AF1A40" w:rsidP="00F3746D" w:rsidRDefault="00030E4B">
            <w:pPr>
              <w:pStyle w:val="Definition"/>
              <w:spacing w:after="0"/>
              <w:rPr>
                <w:del w:author="Angela Francis" w:date="2024-07-29T20:27:00Z" w:id="961"/>
                <w:rFonts w:eastAsia="Times New Roman" w:cs="Arial"/>
              </w:rPr>
            </w:pPr>
            <w:r>
              <w:t>The 7.44 ha of land marked “DP3” on plan numbered OPA06R rev. P2 at Annex 3 of this Deed to be provided as a strategic park.</w:t>
            </w:r>
          </w:p>
          <w:p w:rsidR="00394739" w:rsidRDefault="00394739">
            <w:pPr>
              <w:pStyle w:val="Definition10"/>
            </w:pPr>
          </w:p>
        </w:tc>
      </w:tr>
      <w:tr w:rsidR="00AF1A40" w:rsidTr="00F3746D">
        <w:tc>
          <w:tcPr>
            <w:tcW w:w="3398" w:type="dxa"/>
            <w:shd w:val="clear" w:color="auto" w:fill="auto"/>
          </w:tcPr>
          <w:p w:rsidR="00AF1A40" w:rsidP="008066C9" w:rsidRDefault="00030E4B">
            <w:pPr>
              <w:pStyle w:val="DefinitionTerm"/>
              <w:jc w:val="left"/>
            </w:pPr>
            <w:r>
              <w:t>“Dwellings”</w:t>
            </w:r>
          </w:p>
        </w:tc>
        <w:tc>
          <w:tcPr>
            <w:tcW w:w="5096" w:type="dxa"/>
            <w:shd w:val="clear" w:color="auto" w:fill="auto"/>
          </w:tcPr>
          <w:p w:rsidR="00AF1A40" w:rsidP="00F3746D" w:rsidRDefault="00030E4B">
            <w:pPr>
              <w:pStyle w:val="Definition"/>
              <w:spacing w:after="0"/>
              <w:rPr>
                <w:del w:author="Angela Francis" w:date="2024-07-29T20:27:00Z" w:id="962"/>
                <w:rFonts w:eastAsia="Times New Roman" w:cs="Arial"/>
              </w:rPr>
            </w:pPr>
            <w:r>
              <w:t>The residential dwellings (whether flats maisonettes houses or any other type of self-contained residential accommodation within Use Class C3 for an individual or a household including live/work units and any other building that comprises of one unit of such residential accommodation and other use) constructed pursuant to the Planning Permission and “Dwelling” shall be construed accordingly.</w:t>
            </w:r>
          </w:p>
          <w:p w:rsidR="00394739" w:rsidRDefault="00394739">
            <w:pPr>
              <w:pStyle w:val="Definition10"/>
            </w:pPr>
          </w:p>
        </w:tc>
      </w:tr>
      <w:tr w:rsidR="00AF1A40" w:rsidTr="00F3746D">
        <w:tc>
          <w:tcPr>
            <w:tcW w:w="3398" w:type="dxa"/>
            <w:shd w:val="clear" w:color="auto" w:fill="auto"/>
          </w:tcPr>
          <w:p w:rsidR="00AF1A40" w:rsidP="008066C9" w:rsidRDefault="00030E4B">
            <w:pPr>
              <w:pStyle w:val="DefinitionTerm"/>
              <w:jc w:val="left"/>
            </w:pPr>
            <w:r>
              <w:t>“EC Harris Cost Plan”</w:t>
            </w:r>
          </w:p>
        </w:tc>
        <w:tc>
          <w:tcPr>
            <w:tcW w:w="5096" w:type="dxa"/>
            <w:shd w:val="clear" w:color="auto" w:fill="auto"/>
          </w:tcPr>
          <w:p w:rsidR="00AF1A40" w:rsidP="00F3746D" w:rsidRDefault="00030E4B">
            <w:pPr>
              <w:pStyle w:val="Definition"/>
              <w:spacing w:after="0"/>
              <w:rPr>
                <w:del w:author="Angela Francis" w:date="2024-07-29T20:27:00Z" w:id="963"/>
                <w:rFonts w:eastAsia="Times New Roman" w:cs="Arial"/>
              </w:rPr>
            </w:pPr>
            <w:r>
              <w:t>The summary of strategic infrastructure cost estimate dated March 2016 report produced by EC Harris (known as Arcadis at the date of this Deed) and supplied to the Council on a confidential basis in view of its commercial sensitivity and retained in the Council’s records and which forms part of the Appraisal.</w:t>
            </w:r>
          </w:p>
          <w:p w:rsidR="00394739" w:rsidRDefault="00394739">
            <w:pPr>
              <w:pStyle w:val="Definition10"/>
            </w:pPr>
          </w:p>
        </w:tc>
      </w:tr>
      <w:tr w:rsidR="00AF1A40" w:rsidTr="00F3746D">
        <w:tc>
          <w:tcPr>
            <w:tcW w:w="3398" w:type="dxa"/>
            <w:shd w:val="clear" w:color="auto" w:fill="auto"/>
          </w:tcPr>
          <w:p w:rsidR="00AF1A40" w:rsidP="008066C9" w:rsidRDefault="00030E4B">
            <w:pPr>
              <w:pStyle w:val="DefinitionTerm"/>
              <w:jc w:val="left"/>
            </w:pPr>
            <w:r>
              <w:t>“Education Contributions”</w:t>
            </w:r>
          </w:p>
        </w:tc>
        <w:tc>
          <w:tcPr>
            <w:tcW w:w="5096" w:type="dxa"/>
            <w:shd w:val="clear" w:color="auto" w:fill="auto"/>
          </w:tcPr>
          <w:p w:rsidR="00AF1A40" w:rsidP="00F3746D" w:rsidRDefault="00030E4B">
            <w:pPr>
              <w:pStyle w:val="Definition"/>
              <w:spacing w:after="0"/>
              <w:rPr>
                <w:del w:author="Angela Francis" w:date="2024-07-29T20:27:00Z" w:id="964"/>
                <w:rFonts w:eastAsia="Times New Roman" w:cs="Arial"/>
              </w:rPr>
            </w:pPr>
            <w:r>
              <w:t>all financial contributions to be made to the County Council under Schedule 15 of this Deed for expenditure on Education Purposes for the school to which the relevant contribution relates.</w:t>
            </w:r>
          </w:p>
          <w:p w:rsidR="00394739" w:rsidRDefault="00394739">
            <w:pPr>
              <w:pStyle w:val="Definition10"/>
            </w:pPr>
          </w:p>
        </w:tc>
      </w:tr>
      <w:tr w:rsidR="00AF1A40" w:rsidTr="00F3746D">
        <w:tc>
          <w:tcPr>
            <w:tcW w:w="3398" w:type="dxa"/>
            <w:shd w:val="clear" w:color="auto" w:fill="auto"/>
          </w:tcPr>
          <w:p w:rsidR="00AF1A40" w:rsidP="008066C9" w:rsidRDefault="00030E4B">
            <w:pPr>
              <w:pStyle w:val="DefinitionTerm"/>
              <w:jc w:val="left"/>
            </w:pPr>
            <w:r>
              <w:t>“Education Purposes”</w:t>
            </w:r>
          </w:p>
        </w:tc>
        <w:tc>
          <w:tcPr>
            <w:tcW w:w="5096" w:type="dxa"/>
            <w:shd w:val="clear" w:color="auto" w:fill="auto"/>
          </w:tcPr>
          <w:p w:rsidR="00AF1A40" w:rsidP="00F3746D" w:rsidRDefault="00030E4B">
            <w:pPr>
              <w:pStyle w:val="Definition"/>
              <w:spacing w:after="0"/>
              <w:rPr>
                <w:del w:author="Angela Francis" w:date="2024-07-29T20:27:00Z" w:id="965"/>
                <w:rFonts w:eastAsia="Times New Roman" w:cs="Arial"/>
              </w:rPr>
            </w:pPr>
            <w:r>
              <w:t xml:space="preserve">the construction of Primary School 1 Primary School 2 Primary School 3 </w:t>
            </w:r>
            <w:del w:author="Angela Francis" w:date="2024-07-29T20:27:00Z" w:id="966">
              <w:r>
                <w:rPr>
                  <w:rFonts w:eastAsia="Times New Roman" w:cs="Arial"/>
                </w:rPr>
                <w:delText xml:space="preserve">Primary School 4 </w:delText>
              </w:r>
            </w:del>
            <w:r>
              <w:t>and Secondary School respectively.</w:t>
            </w:r>
          </w:p>
          <w:p w:rsidR="00394739" w:rsidRDefault="00394739">
            <w:pPr>
              <w:pStyle w:val="Definition10"/>
            </w:pPr>
          </w:p>
        </w:tc>
      </w:tr>
      <w:tr w:rsidR="00394739">
        <w:trPr>
          <w:del w:author="Angela Francis" w:date="2024-07-29T20:27:00Z" w:id="967"/>
        </w:trPr>
        <w:tc>
          <w:tcPr>
            <w:tcW w:w="3398" w:type="dxa"/>
            <w:shd w:val="clear" w:color="auto" w:fill="auto"/>
            <w:cellDel w:author="Angela Francis" w:date="2024-07-29T20:27:00Z" w:id="968"/>
          </w:tcPr>
          <w:p w:rsidRPr="00794F40" w:rsidR="00F84027" w:rsidP="00EB247C" w:rsidRDefault="00F84027">
            <w:pPr>
              <w:pStyle w:val="Definitions"/>
              <w:jc w:val="left"/>
              <w:rPr>
                <w:del w:author="Angela Francis" w:date="2024-07-29T20:27:00Z" w:id="969"/>
                <w:rFonts w:cs="Arial"/>
                <w:b/>
              </w:rPr>
            </w:pPr>
            <w:del w:author="Angela Francis" w:date="2024-07-29T20:27:00Z" w:id="970">
              <w:r>
                <w:rPr>
                  <w:rFonts w:eastAsia="Times New Roman" w:cs="Arial"/>
                  <w:b/>
                  <w:sz w:val="20"/>
                </w:rPr>
                <w:delText>“Endowment Election”</w:delText>
              </w:r>
            </w:del>
          </w:p>
        </w:tc>
        <w:tc>
          <w:tcPr>
            <w:tcW w:w="5096" w:type="dxa"/>
            <w:shd w:val="clear" w:color="auto" w:fill="auto"/>
            <w:cellDel w:author="Angela Francis" w:date="2024-07-29T20:27:00Z" w:id="971"/>
          </w:tcPr>
          <w:p w:rsidRPr="00794F40" w:rsidR="00F84027" w:rsidP="00466BCC" w:rsidRDefault="00F84027">
            <w:pPr>
              <w:pStyle w:val="Definitions"/>
              <w:rPr>
                <w:del w:author="Angela Francis" w:date="2024-07-29T20:27:00Z" w:id="972"/>
                <w:rFonts w:cs="Arial"/>
              </w:rPr>
            </w:pPr>
            <w:del w:author="Angela Francis" w:date="2024-07-29T20:27:00Z" w:id="973">
              <w:r>
                <w:rPr>
                  <w:rFonts w:eastAsia="Times New Roman" w:cs="Arial"/>
                  <w:sz w:val="20"/>
                </w:rPr>
                <w:delText xml:space="preserve">A </w:delText>
              </w:r>
              <w:r>
                <w:rPr>
                  <w:rFonts w:eastAsia="Times New Roman" w:cs="Arial"/>
                  <w:sz w:val="20"/>
                </w:rPr>
                <w:delText>decision made by the CMO and notified to the Council as to whether the CMO chooses:-</w:delText>
              </w:r>
            </w:del>
          </w:p>
          <w:p w:rsidRPr="00794F40" w:rsidR="00F84027" w:rsidRDefault="00F84027">
            <w:pPr>
              <w:pStyle w:val="Definitions"/>
              <w:ind w:left="461" w:hanging="426"/>
              <w:rPr>
                <w:del w:author="Angela Francis" w:date="2024-07-29T20:27:00Z" w:id="974"/>
                <w:rFonts w:cs="Arial"/>
              </w:rPr>
              <w:pPrChange w:author="Angela Francis" w:date="2024-07-29T20:27:00Z" w:id="975">
                <w:pPr>
                  <w:pStyle w:val="Definitions"/>
                  <w:numPr>
                    <w:numId w:val="189"/>
                  </w:numPr>
                  <w:ind w:left="461" w:hanging="426"/>
                </w:pPr>
              </w:pPrChange>
            </w:pPr>
            <w:del w:author="Angela Francis" w:date="2024-07-29T20:27:00Z" w:id="976">
              <w:r>
                <w:rPr>
                  <w:rFonts w:eastAsia="Times New Roman" w:cs="Arial"/>
                  <w:sz w:val="20"/>
                </w:rPr>
                <w:delText>to be provided with the Commercial Estate: Second Tranche and the Commercial Estate: Third Tranche (Option “A”); or</w:delText>
              </w:r>
            </w:del>
          </w:p>
          <w:p w:rsidRPr="00794F40" w:rsidR="00F84027" w:rsidRDefault="00F84027">
            <w:pPr>
              <w:pStyle w:val="Definitions"/>
              <w:ind w:left="461" w:hanging="426"/>
              <w:rPr>
                <w:del w:author="Angela Francis" w:date="2024-07-29T20:27:00Z" w:id="977"/>
                <w:rFonts w:cs="Arial"/>
              </w:rPr>
              <w:pPrChange w:author="Angela Francis" w:date="2024-07-29T20:27:00Z" w:id="978">
                <w:pPr>
                  <w:pStyle w:val="Definitions"/>
                  <w:numPr>
                    <w:numId w:val="189"/>
                  </w:numPr>
                  <w:ind w:left="461" w:hanging="426"/>
                </w:pPr>
              </w:pPrChange>
            </w:pPr>
            <w:del w:author="Angela Francis" w:date="2024-07-29T20:27:00Z" w:id="979">
              <w:r>
                <w:rPr>
                  <w:rFonts w:eastAsia="Times New Roman" w:cs="Arial"/>
                  <w:sz w:val="20"/>
                </w:rPr>
                <w:delText>to be provided with the First Cash Endowment and the Second Cash Endowment (Option “B”)</w:delText>
              </w:r>
            </w:del>
          </w:p>
          <w:p w:rsidRPr="00794F40" w:rsidR="00F84027" w:rsidP="00466BCC" w:rsidRDefault="00F84027">
            <w:pPr>
              <w:pStyle w:val="Definitions"/>
              <w:rPr>
                <w:del w:author="Angela Francis" w:date="2024-07-29T20:27:00Z" w:id="980"/>
                <w:rFonts w:cs="Arial"/>
              </w:rPr>
            </w:pPr>
            <w:del w:author="Angela Francis" w:date="2024-07-29T20:27:00Z" w:id="981">
              <w:r>
                <w:rPr>
                  <w:rFonts w:eastAsia="Times New Roman" w:cs="Arial"/>
                  <w:sz w:val="20"/>
                </w:rPr>
                <w:delText xml:space="preserve">pursuant to the terms of this Deed. </w:delText>
              </w:r>
            </w:del>
          </w:p>
          <w:p w:rsidRPr="00794F40" w:rsidR="00F84027" w:rsidP="00EB247C" w:rsidRDefault="00F84027">
            <w:pPr>
              <w:rPr>
                <w:del w:author="Angela Francis" w:date="2024-07-29T20:27:00Z" w:id="982"/>
                <w:rFonts w:cs="Arial"/>
              </w:rPr>
            </w:pPr>
          </w:p>
        </w:tc>
      </w:tr>
      <w:tr w:rsidR="00AF1A40" w:rsidTr="00F3746D">
        <w:tc>
          <w:tcPr>
            <w:tcW w:w="3398" w:type="dxa"/>
            <w:shd w:val="clear" w:color="auto" w:fill="auto"/>
          </w:tcPr>
          <w:p w:rsidR="00AF1A40" w:rsidP="008066C9" w:rsidRDefault="00030E4B">
            <w:pPr>
              <w:pStyle w:val="DefinitionTerm"/>
              <w:jc w:val="left"/>
            </w:pPr>
            <w:r>
              <w:t>“Ensure Access”</w:t>
            </w:r>
          </w:p>
        </w:tc>
        <w:tc>
          <w:tcPr>
            <w:tcW w:w="5096" w:type="dxa"/>
            <w:shd w:val="clear" w:color="auto" w:fill="auto"/>
          </w:tcPr>
          <w:p w:rsidR="00AF1A40" w:rsidP="00F3746D" w:rsidRDefault="00030E4B">
            <w:pPr>
              <w:pStyle w:val="Definition"/>
              <w:spacing w:after="0"/>
              <w:rPr>
                <w:del w:author="Angela Francis" w:date="2024-07-29T20:27:00Z" w:id="983"/>
                <w:rFonts w:eastAsia="Times New Roman" w:cs="Arial"/>
              </w:rPr>
            </w:pPr>
            <w:r>
              <w:t xml:space="preserve">provide and maintain a reliable access in common with any other construction traffic for the passage of all construction traffic necessary to reach each of the PS1 Site the PS2 Site the PS3 Site </w:t>
            </w:r>
            <w:del w:author="Angela Francis" w:date="2024-07-29T20:27:00Z" w:id="984">
              <w:r>
                <w:rPr>
                  <w:rFonts w:eastAsia="Times New Roman" w:cs="Arial"/>
                </w:rPr>
                <w:delText xml:space="preserve">the PS4 Site </w:delText>
              </w:r>
            </w:del>
            <w:r>
              <w:t>and the Secondary School Site, from the date of transfer to the County Council until an Adoptable Access has been provided, and “Ensured Access” and all like variations of that term shall be construed accordingly.</w:t>
            </w:r>
          </w:p>
          <w:p w:rsidR="00394739" w:rsidRDefault="00394739">
            <w:pPr>
              <w:pStyle w:val="Definition10"/>
            </w:pPr>
          </w:p>
        </w:tc>
      </w:tr>
      <w:tr w:rsidR="00AF1A40" w:rsidTr="00F3746D">
        <w:tc>
          <w:tcPr>
            <w:tcW w:w="3398" w:type="dxa"/>
            <w:shd w:val="clear" w:color="auto" w:fill="auto"/>
          </w:tcPr>
          <w:p w:rsidR="00AF1A40" w:rsidP="008066C9" w:rsidRDefault="00030E4B">
            <w:pPr>
              <w:pStyle w:val="DefinitionTerm"/>
              <w:jc w:val="left"/>
            </w:pPr>
            <w:r>
              <w:t>“Environmental Statement”</w:t>
            </w:r>
          </w:p>
        </w:tc>
        <w:tc>
          <w:tcPr>
            <w:tcW w:w="5096" w:type="dxa"/>
            <w:shd w:val="clear" w:color="auto" w:fill="auto"/>
          </w:tcPr>
          <w:p w:rsidR="00AF1A40" w:rsidP="00F3746D" w:rsidRDefault="00030E4B">
            <w:pPr>
              <w:pStyle w:val="Definition"/>
              <w:spacing w:after="0"/>
              <w:rPr>
                <w:del w:author="Angela Francis" w:date="2024-07-29T20:27:00Z" w:id="985"/>
                <w:rFonts w:eastAsia="Times New Roman" w:cs="Arial"/>
              </w:rPr>
            </w:pPr>
            <w:r>
              <w:t>The environmental statement considered by the Council with the Planning Application prepared by WSP Environment and Energy of Mountbatten House Basing View Basingstoke Hampshire RG21 4HJ and issued June 2012 as updated by an Addendum prepared by Turkington Martin and issued September 2014 and a further addendum prepared by WSP of WSP House 70 Chancery Lane WC2A 1AR and issued February 2015.</w:t>
            </w:r>
          </w:p>
          <w:p w:rsidR="00394739" w:rsidRDefault="00394739">
            <w:pPr>
              <w:pStyle w:val="Definition10"/>
            </w:pPr>
          </w:p>
        </w:tc>
      </w:tr>
      <w:tr w:rsidR="00AF1A40" w:rsidTr="00F3746D">
        <w:tc>
          <w:tcPr>
            <w:tcW w:w="3398" w:type="dxa"/>
            <w:shd w:val="clear" w:color="auto" w:fill="auto"/>
          </w:tcPr>
          <w:p w:rsidR="00AF1A40" w:rsidP="008066C9" w:rsidRDefault="00030E4B">
            <w:pPr>
              <w:pStyle w:val="DefinitionTerm"/>
              <w:jc w:val="left"/>
            </w:pPr>
            <w:r>
              <w:t>“Estate Rentcharge”</w:t>
            </w:r>
          </w:p>
        </w:tc>
        <w:tc>
          <w:tcPr>
            <w:tcW w:w="5096" w:type="dxa"/>
            <w:shd w:val="clear" w:color="auto" w:fill="auto"/>
          </w:tcPr>
          <w:p w:rsidR="00AF1A40" w:rsidP="00F3746D" w:rsidRDefault="00030E4B">
            <w:pPr>
              <w:pStyle w:val="Definition"/>
              <w:spacing w:after="0"/>
              <w:rPr>
                <w:del w:author="Angela Francis" w:date="2024-07-29T20:27:00Z" w:id="986"/>
                <w:rFonts w:eastAsia="Times New Roman" w:cs="Arial"/>
              </w:rPr>
            </w:pPr>
            <w:r>
              <w:t>The model estate rentcharge at Schedule 31 of this Deed or such other model estate rentcharge in substantially the same form as the document at Schedule 31 of this Deed as may be approved by the Council in writing in its absolute discretion.</w:t>
            </w:r>
          </w:p>
          <w:p w:rsidR="00394739" w:rsidRDefault="00394739">
            <w:pPr>
              <w:pStyle w:val="Definition10"/>
            </w:pPr>
          </w:p>
        </w:tc>
      </w:tr>
      <w:tr w:rsidR="00AF1A40" w:rsidTr="00F3746D">
        <w:tc>
          <w:tcPr>
            <w:tcW w:w="3398" w:type="dxa"/>
            <w:shd w:val="clear" w:color="auto" w:fill="auto"/>
          </w:tcPr>
          <w:p w:rsidR="00AF1A40" w:rsidP="008066C9" w:rsidRDefault="00030E4B">
            <w:pPr>
              <w:pStyle w:val="DefinitionTerm"/>
              <w:jc w:val="left"/>
            </w:pPr>
            <w:r>
              <w:t>“EU”</w:t>
            </w:r>
          </w:p>
        </w:tc>
        <w:tc>
          <w:tcPr>
            <w:tcW w:w="5096" w:type="dxa"/>
            <w:shd w:val="clear" w:color="auto" w:fill="auto"/>
          </w:tcPr>
          <w:p w:rsidR="00AF1A40" w:rsidP="00F3746D" w:rsidRDefault="00030E4B">
            <w:pPr>
              <w:pStyle w:val="Definition"/>
              <w:spacing w:after="0"/>
              <w:rPr>
                <w:del w:author="Angela Francis" w:date="2024-07-29T20:27:00Z" w:id="987"/>
                <w:rFonts w:eastAsia="Times New Roman" w:cs="Arial"/>
              </w:rPr>
            </w:pPr>
            <w:r>
              <w:t>The European Union.</w:t>
            </w:r>
          </w:p>
          <w:p w:rsidR="00394739" w:rsidRDefault="00394739">
            <w:pPr>
              <w:pStyle w:val="Definition10"/>
            </w:pPr>
          </w:p>
        </w:tc>
      </w:tr>
      <w:tr w:rsidR="00AF1A40" w:rsidTr="00F3746D">
        <w:tc>
          <w:tcPr>
            <w:tcW w:w="3398" w:type="dxa"/>
            <w:shd w:val="clear" w:color="auto" w:fill="auto"/>
          </w:tcPr>
          <w:p w:rsidR="00AF1A40" w:rsidP="008066C9" w:rsidRDefault="00030E4B">
            <w:pPr>
              <w:pStyle w:val="DefinitionTerm"/>
              <w:jc w:val="left"/>
            </w:pPr>
            <w:r>
              <w:t>“Excluded Areas”</w:t>
            </w:r>
          </w:p>
        </w:tc>
        <w:tc>
          <w:tcPr>
            <w:tcW w:w="5096" w:type="dxa"/>
            <w:shd w:val="clear" w:color="auto" w:fill="auto"/>
          </w:tcPr>
          <w:p w:rsidR="00AF1A40" w:rsidP="00F3746D" w:rsidRDefault="00030E4B">
            <w:pPr>
              <w:pStyle w:val="Definition"/>
              <w:spacing w:after="0"/>
              <w:rPr>
                <w:del w:author="Angela Francis" w:date="2024-07-29T20:27:00Z" w:id="988"/>
                <w:rFonts w:eastAsia="Times New Roman" w:cs="Arial"/>
              </w:rPr>
            </w:pPr>
            <w:r>
              <w:t>The site of any multi-use games area provided pursuant to Schedule 12, the sports pitches provided pursuant to Schedule 10, the allotments provided pursuant to Schedule 9, the equipped portion of the play spaces provided pursuant to Schedule 8 and the footprint of any building.</w:t>
            </w:r>
          </w:p>
          <w:p w:rsidR="00394739" w:rsidRDefault="00394739">
            <w:pPr>
              <w:pStyle w:val="Definition10"/>
            </w:pPr>
          </w:p>
        </w:tc>
      </w:tr>
      <w:tr w:rsidR="00AF1A40" w:rsidTr="00F3746D">
        <w:tc>
          <w:tcPr>
            <w:tcW w:w="3398" w:type="dxa"/>
            <w:shd w:val="clear" w:color="auto" w:fill="auto"/>
          </w:tcPr>
          <w:p w:rsidR="00AF1A40" w:rsidP="008066C9" w:rsidRDefault="00570766">
            <w:pPr>
              <w:pStyle w:val="DefinitionTerm"/>
              <w:jc w:val="left"/>
            </w:pPr>
            <w:r>
              <w:t>“Existing Title Matters”</w:t>
            </w:r>
          </w:p>
        </w:tc>
        <w:tc>
          <w:tcPr>
            <w:tcW w:w="5096" w:type="dxa"/>
            <w:shd w:val="clear" w:color="auto" w:fill="auto"/>
          </w:tcPr>
          <w:p w:rsidR="00AF1A40" w:rsidP="00F3746D" w:rsidRDefault="00570766">
            <w:pPr>
              <w:pStyle w:val="Definition"/>
            </w:pPr>
            <w:r>
              <w:t>All matters contained in and referred to in the registers of title to the Site and registered under Title Numbers as at the date of this Deed.</w:t>
            </w:r>
          </w:p>
        </w:tc>
      </w:tr>
      <w:tr w:rsidR="00394739">
        <w:trPr>
          <w:del w:author="Angela Francis" w:date="2024-07-29T20:27:00Z" w:id="989"/>
        </w:trPr>
        <w:tc>
          <w:tcPr>
            <w:tcW w:w="3398" w:type="dxa"/>
            <w:shd w:val="clear" w:color="auto" w:fill="auto"/>
            <w:cellDel w:author="Angela Francis" w:date="2024-07-29T20:27:00Z" w:id="990"/>
          </w:tcPr>
          <w:p w:rsidRPr="00794F40" w:rsidR="00F84027" w:rsidP="00881C3B" w:rsidRDefault="00F84027">
            <w:pPr>
              <w:pStyle w:val="Definitions"/>
              <w:jc w:val="left"/>
              <w:rPr>
                <w:del w:author="Angela Francis" w:date="2024-07-29T20:27:00Z" w:id="991"/>
                <w:rFonts w:cs="Arial"/>
                <w:b/>
              </w:rPr>
            </w:pPr>
            <w:del w:author="Angela Francis" w:date="2024-07-29T20:27:00Z" w:id="992">
              <w:r>
                <w:rPr>
                  <w:rFonts w:eastAsia="Times New Roman" w:cs="Arial"/>
                  <w:b/>
                  <w:sz w:val="20"/>
                </w:rPr>
                <w:delText>“Expert CHP/DHP”</w:delText>
              </w:r>
            </w:del>
          </w:p>
        </w:tc>
        <w:tc>
          <w:tcPr>
            <w:tcW w:w="5096" w:type="dxa"/>
            <w:shd w:val="clear" w:color="auto" w:fill="auto"/>
            <w:cellDel w:author="Angela Francis" w:date="2024-07-29T20:27:00Z" w:id="993"/>
          </w:tcPr>
          <w:p w:rsidRPr="00794F40" w:rsidR="00F84027" w:rsidP="00881C3B" w:rsidRDefault="00F84027">
            <w:pPr>
              <w:pStyle w:val="Definitions"/>
              <w:rPr>
                <w:del w:author="Angela Francis" w:date="2024-07-29T20:27:00Z" w:id="994"/>
                <w:rFonts w:cs="Arial"/>
              </w:rPr>
            </w:pPr>
            <w:del w:author="Angela Francis" w:date="2024-07-29T20:27:00Z" w:id="995">
              <w:r>
                <w:rPr>
                  <w:rFonts w:eastAsia="Times New Roman" w:cs="Arial"/>
                  <w:sz w:val="20"/>
                </w:rPr>
                <w:delText xml:space="preserve">an expert selected by the Owners’ Agent from the Panel and who shall be assisted in preparing his report by a quantity surveyor and an experienced valuer. </w:delText>
              </w:r>
            </w:del>
          </w:p>
          <w:p w:rsidRPr="00794F40" w:rsidR="00F84027" w:rsidP="00881C3B" w:rsidRDefault="00F84027">
            <w:pPr>
              <w:rPr>
                <w:del w:author="Angela Francis" w:date="2024-07-29T20:27:00Z" w:id="996"/>
                <w:rFonts w:cs="Arial"/>
              </w:rPr>
            </w:pPr>
          </w:p>
        </w:tc>
      </w:tr>
      <w:tr w:rsidR="00AF1A40" w:rsidTr="00F3746D">
        <w:tc>
          <w:tcPr>
            <w:tcW w:w="3398" w:type="dxa"/>
            <w:shd w:val="clear" w:color="auto" w:fill="auto"/>
          </w:tcPr>
          <w:p w:rsidR="00AF1A40" w:rsidP="008066C9" w:rsidRDefault="00570766">
            <w:pPr>
              <w:pStyle w:val="DefinitionTerm"/>
              <w:jc w:val="left"/>
            </w:pPr>
            <w:r>
              <w:t>“Extra Care Housing Units”</w:t>
            </w:r>
          </w:p>
        </w:tc>
        <w:tc>
          <w:tcPr>
            <w:tcW w:w="5096" w:type="dxa"/>
            <w:shd w:val="clear" w:color="auto" w:fill="auto"/>
          </w:tcPr>
          <w:p w:rsidR="00AF1A40" w:rsidP="00F3746D" w:rsidRDefault="00570766">
            <w:pPr>
              <w:pStyle w:val="Definition"/>
            </w:pPr>
            <w:r>
              <w:t>Affordable Housing Units identified as such in approved reserved matters that are designed and constructed to accommodate the needs of older people (those persons over 55 years of age) and with the facilities necessary to provide varying levels of care and support to those persons within the same building(s) and which shall comply with the following:-</w:t>
            </w:r>
          </w:p>
          <w:p w:rsidR="00570766" w:rsidRDefault="00570766">
            <w:pPr>
              <w:pStyle w:val="Definition2"/>
              <w:pPrChange w:author="Angela Francis" w:date="2024-07-29T20:27:00Z" w:id="997">
                <w:pPr>
                  <w:pStyle w:val="Definition2"/>
                  <w:numPr>
                    <w:ilvl w:val="0"/>
                    <w:numId w:val="190"/>
                  </w:numPr>
                  <w:tabs>
                    <w:tab w:val="clear" w:pos="567"/>
                  </w:tabs>
                  <w:ind w:left="720" w:hanging="360"/>
                </w:pPr>
              </w:pPrChange>
            </w:pPr>
            <w:r>
              <w:t>each Dwelling shall be a self-contained home, within a residential apartment building and shall have its own “front door”; and</w:t>
            </w:r>
          </w:p>
          <w:p w:rsidR="00570766" w:rsidRDefault="00570766">
            <w:pPr>
              <w:pStyle w:val="Definition2"/>
              <w:pPrChange w:author="Angela Francis" w:date="2024-07-29T20:27:00Z" w:id="998">
                <w:pPr>
                  <w:pStyle w:val="Definition2"/>
                  <w:numPr>
                    <w:ilvl w:val="0"/>
                    <w:numId w:val="190"/>
                  </w:numPr>
                  <w:tabs>
                    <w:tab w:val="clear" w:pos="567"/>
                  </w:tabs>
                  <w:ind w:left="720" w:hanging="360"/>
                </w:pPr>
              </w:pPrChange>
            </w:pPr>
            <w:r>
              <w:t>each Dwelling shall be designed and constructed so that it complies with the recommendations of the HAPPI Reports (or such other government guidance as may supersede the HAPPI Reports that the Council approves of in writing to the Owners’ Agent in its absolute discretion); and</w:t>
            </w:r>
          </w:p>
          <w:p w:rsidR="00570766" w:rsidRDefault="00570766">
            <w:pPr>
              <w:pStyle w:val="Definition2"/>
              <w:pPrChange w:author="Angela Francis" w:date="2024-07-29T20:27:00Z" w:id="999">
                <w:pPr>
                  <w:pStyle w:val="Definition2"/>
                  <w:numPr>
                    <w:ilvl w:val="0"/>
                    <w:numId w:val="190"/>
                  </w:numPr>
                  <w:tabs>
                    <w:tab w:val="clear" w:pos="567"/>
                  </w:tabs>
                  <w:ind w:left="720" w:hanging="360"/>
                </w:pPr>
              </w:pPrChange>
            </w:pPr>
            <w:r>
              <w:t>in order to meet the ongoing needs of older people each Dwelling shall be designed and constructed so that it complies with wheelchair standards;</w:t>
            </w:r>
          </w:p>
          <w:p w:rsidR="00570766" w:rsidRDefault="00570766">
            <w:pPr>
              <w:pStyle w:val="Definition2"/>
              <w:pPrChange w:author="Angela Francis" w:date="2024-07-29T20:27:00Z" w:id="1000">
                <w:pPr>
                  <w:pStyle w:val="Definition2"/>
                  <w:numPr>
                    <w:ilvl w:val="0"/>
                    <w:numId w:val="190"/>
                  </w:numPr>
                  <w:tabs>
                    <w:tab w:val="clear" w:pos="567"/>
                  </w:tabs>
                  <w:ind w:left="720" w:hanging="360"/>
                </w:pPr>
              </w:pPrChange>
            </w:pPr>
            <w:r>
              <w:t>each Dwelling shall be designed and constructed so that it is dementia friendly and incorporates and complies with all of the requirements (including design standards) as detailed by the Council’s Extra Care Design Standards; and</w:t>
            </w:r>
          </w:p>
          <w:p w:rsidR="00570766" w:rsidRDefault="00570766">
            <w:pPr>
              <w:pStyle w:val="Definition2"/>
              <w:spacing w:before="0" w:after="0"/>
              <w:ind w:left="530" w:hanging="530"/>
              <w:contextualSpacing/>
              <w:jc w:val="left"/>
              <w:rPr>
                <w:rFonts w:eastAsia="Calibri" w:cs="Arial"/>
              </w:rPr>
              <w:pPrChange w:author="" w:id="1001">
                <w:pPr>
                  <w:numPr>
                    <w:ilvl w:val="1"/>
                    <w:numId w:val="193"/>
                  </w:numPr>
                </w:pPr>
              </w:pPrChange>
            </w:pPr>
            <w:r>
              <w:t>the building in which the individual Dwellings are located shall be designed and constructed so it is “dementia friendly” and shall include communal facilities that are available for the exclusive use of the occupants of the homes/units referred to in this defined term and their carers and visitors.</w:t>
            </w:r>
          </w:p>
          <w:p w:rsidR="00394739" w:rsidRDefault="00394739">
            <w:pPr>
              <w:pStyle w:val="Definition21"/>
            </w:pPr>
          </w:p>
        </w:tc>
      </w:tr>
      <w:tr w:rsidR="00394739">
        <w:trPr>
          <w:del w:author="Angela Francis" w:date="2024-07-29T20:27:00Z" w:id="1002"/>
        </w:trPr>
        <w:tc>
          <w:tcPr>
            <w:tcW w:w="3398" w:type="dxa"/>
            <w:shd w:val="clear" w:color="auto" w:fill="auto"/>
            <w:cellDel w:author="Angela Francis" w:date="2024-07-29T20:27:00Z" w:id="1003"/>
          </w:tcPr>
          <w:p w:rsidRPr="00794F40" w:rsidR="00F84027" w:rsidP="00C00794" w:rsidRDefault="00F84027">
            <w:pPr>
              <w:pStyle w:val="Definitions"/>
              <w:jc w:val="left"/>
              <w:rPr>
                <w:del w:author="Angela Francis" w:date="2024-07-29T20:27:00Z" w:id="1004"/>
                <w:rFonts w:cs="Arial"/>
                <w:b/>
              </w:rPr>
            </w:pPr>
            <w:del w:author="Angela Francis" w:date="2024-07-29T20:27:00Z" w:id="1005">
              <w:r>
                <w:rPr>
                  <w:rFonts w:eastAsia="Times New Roman" w:cs="Arial"/>
                  <w:b/>
                  <w:sz w:val="20"/>
                </w:rPr>
                <w:delText xml:space="preserve">“Family Social Care Contribution” </w:delText>
              </w:r>
            </w:del>
          </w:p>
        </w:tc>
        <w:tc>
          <w:tcPr>
            <w:tcW w:w="5096" w:type="dxa"/>
            <w:shd w:val="clear" w:color="auto" w:fill="auto"/>
            <w:cellDel w:author="Angela Francis" w:date="2024-07-29T20:27:00Z" w:id="1006"/>
          </w:tcPr>
          <w:p w:rsidRPr="00794F40" w:rsidR="00F84027" w:rsidP="00887BD0" w:rsidRDefault="00F84027">
            <w:pPr>
              <w:pStyle w:val="Definitions"/>
              <w:rPr>
                <w:del w:author="Angela Francis" w:date="2024-07-29T20:27:00Z" w:id="1007"/>
                <w:rFonts w:cs="Arial"/>
              </w:rPr>
            </w:pPr>
            <w:del w:author="Angela Francis" w:date="2024-07-29T20:27:00Z" w:id="1008">
              <w:r>
                <w:rPr>
                  <w:rFonts w:eastAsia="Times New Roman" w:cs="Arial"/>
                  <w:sz w:val="20"/>
                </w:rPr>
                <w:delText xml:space="preserve">The sum of £272,00.000 (two hundred and seventy two thousand pounds) Index Linked based on 10 years rent free space of the following elements to supplement the running costs of the Community Hub Building based on 340 square metres client meeting space; use of a DDA compliant kitchen and 18 square metres changing space; for service and administrative charges arising from occupation of the District Centre Community Hub to include but not be limited to caretaking reception services security business rates (if </w:delText>
              </w:r>
              <w:r>
                <w:rPr>
                  <w:rFonts w:eastAsia="Times New Roman" w:cs="Arial"/>
                  <w:sz w:val="20"/>
                </w:rPr>
                <w:delText xml:space="preserve">any) and utilities which shall be payable in two equal instalments of £136,000.00 (one hundred and thirty six thousand pounds) Index Linked and Family Social Care Contribution (1) and Family Social Care Contribution (2) shall be construed accordingly. </w:delText>
              </w:r>
            </w:del>
          </w:p>
          <w:p w:rsidRPr="00794F40" w:rsidR="00F84027" w:rsidP="00D225A3" w:rsidRDefault="00F84027">
            <w:pPr>
              <w:rPr>
                <w:del w:author="Angela Francis" w:date="2024-07-29T20:27:00Z" w:id="1009"/>
                <w:rFonts w:cs="Arial"/>
              </w:rPr>
            </w:pPr>
          </w:p>
        </w:tc>
      </w:tr>
      <w:tr w:rsidR="00394739">
        <w:trPr>
          <w:del w:author="Angela Francis" w:date="2024-07-29T20:27:00Z" w:id="1010"/>
        </w:trPr>
        <w:tc>
          <w:tcPr>
            <w:tcW w:w="3398" w:type="dxa"/>
            <w:shd w:val="clear" w:color="auto" w:fill="auto"/>
            <w:cellDel w:author="Angela Francis" w:date="2024-07-29T20:27:00Z" w:id="1011"/>
          </w:tcPr>
          <w:p w:rsidRPr="00794F40" w:rsidR="00F84027" w:rsidP="003E3D3E" w:rsidRDefault="00F84027">
            <w:pPr>
              <w:pStyle w:val="Definitions"/>
              <w:jc w:val="left"/>
              <w:rPr>
                <w:del w:author="Angela Francis" w:date="2024-07-29T20:27:00Z" w:id="1012"/>
                <w:rFonts w:cs="Arial"/>
                <w:b/>
              </w:rPr>
            </w:pPr>
            <w:del w:author="Angela Francis" w:date="2024-07-29T20:27:00Z" w:id="1013">
              <w:r>
                <w:rPr>
                  <w:rFonts w:eastAsia="Times New Roman" w:cs="Arial"/>
                  <w:b/>
                  <w:sz w:val="20"/>
                </w:rPr>
                <w:delText>“Feasibility/Viability Study</w:delText>
              </w:r>
            </w:del>
          </w:p>
        </w:tc>
        <w:tc>
          <w:tcPr>
            <w:tcW w:w="5096" w:type="dxa"/>
            <w:shd w:val="clear" w:color="auto" w:fill="auto"/>
            <w:cellDel w:author="Angela Francis" w:date="2024-07-29T20:27:00Z" w:id="1014"/>
          </w:tcPr>
          <w:p w:rsidRPr="00794F40" w:rsidR="00F84027" w:rsidP="00466BCC" w:rsidRDefault="00F84027">
            <w:pPr>
              <w:pStyle w:val="Definitions"/>
              <w:rPr>
                <w:del w:author="Angela Francis" w:date="2024-07-29T20:27:00Z" w:id="1015"/>
                <w:rFonts w:cs="Arial"/>
              </w:rPr>
            </w:pPr>
            <w:del w:author="Angela Francis" w:date="2024-07-29T20:27:00Z" w:id="1016">
              <w:r>
                <w:rPr>
                  <w:rFonts w:eastAsia="Times New Roman" w:cs="Arial"/>
                  <w:sz w:val="20"/>
                </w:rPr>
                <w:delText xml:space="preserve">A study to be carried out by the Expert CHP/DHP to determine whether the use of a CHP or DHP </w:delText>
              </w:r>
              <w:r>
                <w:rPr>
                  <w:rFonts w:eastAsia="Times New Roman" w:cs="Arial"/>
                  <w:sz w:val="20"/>
                </w:rPr>
                <w:delText>scheme including all ancillary or related or incidental buildings, plant, apparatus, pipework and machinery at the district centre scale or (save for the Dwellings in Viability Review Phase 1) at the whole Development scale is Feasible and which study shall without prejudice to the generality consider technical feasibility, practicality (including the developability of the Site in accordance with the Planning Permission) comparative land – take and all installation, maintenance, depreciation and replacement</w:delText>
              </w:r>
              <w:r>
                <w:rPr>
                  <w:rFonts w:eastAsia="Times New Roman" w:cs="Arial"/>
                  <w:sz w:val="20"/>
                </w:rPr>
                <w:delText xml:space="preserve"> costs and assess the financial viability of providing a CHP or DHP district heating network at the district centre scale and the whole development scale, compared with conventional heating and power supplies to the Development as at the date of the report and having regard to existing and any anticipated changes in feed in tariffs and other incentives and the need to reinforce or upsize any gas supply utilities and the availability thereof and the impact on the surrounding area in bringing additional gas s</w:delText>
              </w:r>
              <w:r>
                <w:rPr>
                  <w:rFonts w:eastAsia="Times New Roman" w:cs="Arial"/>
                  <w:sz w:val="20"/>
                </w:rPr>
                <w:delText>upplies and other fuel sources to and from the Site the cost of fuel and the seasonal and variable daily demand for hot water for domestic use.</w:delText>
              </w:r>
            </w:del>
          </w:p>
          <w:p w:rsidRPr="00794F40" w:rsidR="00F84027" w:rsidP="00EB247C" w:rsidRDefault="00F84027">
            <w:pPr>
              <w:rPr>
                <w:del w:author="Angela Francis" w:date="2024-07-29T20:27:00Z" w:id="1017"/>
                <w:rFonts w:cs="Arial"/>
              </w:rPr>
            </w:pPr>
          </w:p>
        </w:tc>
      </w:tr>
      <w:tr w:rsidR="00394739">
        <w:trPr>
          <w:del w:author="Angela Francis" w:date="2024-07-29T20:27:00Z" w:id="1018"/>
        </w:trPr>
        <w:tc>
          <w:tcPr>
            <w:tcW w:w="3398" w:type="dxa"/>
            <w:shd w:val="clear" w:color="auto" w:fill="auto"/>
            <w:cellDel w:author="Angela Francis" w:date="2024-07-29T20:27:00Z" w:id="1019"/>
          </w:tcPr>
          <w:p w:rsidRPr="00794F40" w:rsidR="00F84027" w:rsidP="00EB247C" w:rsidRDefault="00F84027">
            <w:pPr>
              <w:pStyle w:val="Definitions"/>
              <w:jc w:val="left"/>
              <w:rPr>
                <w:del w:author="Angela Francis" w:date="2024-07-29T20:27:00Z" w:id="1020"/>
                <w:rFonts w:cs="Arial"/>
                <w:b/>
              </w:rPr>
            </w:pPr>
            <w:del w:author="Angela Francis" w:date="2024-07-29T20:27:00Z" w:id="1021">
              <w:r>
                <w:rPr>
                  <w:rFonts w:eastAsia="Times New Roman" w:cs="Arial"/>
                  <w:b/>
                  <w:sz w:val="20"/>
                </w:rPr>
                <w:delText>“Feasible”</w:delText>
              </w:r>
            </w:del>
          </w:p>
        </w:tc>
        <w:tc>
          <w:tcPr>
            <w:tcW w:w="5096" w:type="dxa"/>
            <w:shd w:val="clear" w:color="auto" w:fill="auto"/>
            <w:cellDel w:author="Angela Francis" w:date="2024-07-29T20:27:00Z" w:id="1022"/>
          </w:tcPr>
          <w:p w:rsidRPr="00794F40" w:rsidR="00F84027" w:rsidP="00466BCC" w:rsidRDefault="00F84027">
            <w:pPr>
              <w:pStyle w:val="Definitions"/>
              <w:rPr>
                <w:del w:author="Angela Francis" w:date="2024-07-29T20:27:00Z" w:id="1023"/>
                <w:rFonts w:cs="Arial"/>
              </w:rPr>
            </w:pPr>
            <w:del w:author="Angela Francis" w:date="2024-07-29T20:27:00Z" w:id="1024">
              <w:r>
                <w:rPr>
                  <w:rFonts w:eastAsia="Times New Roman" w:cs="Arial"/>
                  <w:sz w:val="20"/>
                </w:rPr>
                <w:delText xml:space="preserve">All of the CHP or DHP scheme under Scenarios 1 2 3 or 4 as appropriate (including all ancillary or related or incidental buildings, plant, apparatus, pipework and machinery) which would: </w:delText>
              </w:r>
            </w:del>
          </w:p>
          <w:p w:rsidRPr="00794F40" w:rsidR="00F84027" w:rsidRDefault="00F84027">
            <w:pPr>
              <w:pStyle w:val="Definitions"/>
              <w:ind w:left="461" w:hanging="426"/>
              <w:rPr>
                <w:del w:author="Angela Francis" w:date="2024-07-29T20:27:00Z" w:id="1025"/>
                <w:rFonts w:cs="Arial"/>
              </w:rPr>
              <w:pPrChange w:author="Angela Francis" w:date="2024-07-29T20:27:00Z" w:id="1026">
                <w:pPr>
                  <w:pStyle w:val="Definitions"/>
                  <w:numPr>
                    <w:numId w:val="194"/>
                  </w:numPr>
                  <w:ind w:left="461" w:hanging="426"/>
                </w:pPr>
              </w:pPrChange>
            </w:pPr>
            <w:del w:author="Angela Francis" w:date="2024-07-29T20:27:00Z" w:id="1027">
              <w:r>
                <w:rPr>
                  <w:rFonts w:eastAsia="Times New Roman" w:cs="Arial"/>
                  <w:sz w:val="20"/>
                </w:rPr>
                <w:delText xml:space="preserve">be practical financially viable, cost – effective and feasible from the developers’ perspective; and </w:delText>
              </w:r>
            </w:del>
          </w:p>
          <w:p w:rsidRPr="00794F40" w:rsidR="00F84027" w:rsidRDefault="00F84027">
            <w:pPr>
              <w:pStyle w:val="Definitions"/>
              <w:ind w:left="461" w:hanging="426"/>
              <w:rPr>
                <w:del w:author="Angela Francis" w:date="2024-07-29T20:27:00Z" w:id="1028"/>
                <w:rFonts w:cs="Arial"/>
              </w:rPr>
              <w:pPrChange w:author="Angela Francis" w:date="2024-07-29T20:27:00Z" w:id="1029">
                <w:pPr>
                  <w:pStyle w:val="Definitions"/>
                  <w:numPr>
                    <w:numId w:val="194"/>
                  </w:numPr>
                  <w:ind w:left="461" w:hanging="426"/>
                </w:pPr>
              </w:pPrChange>
            </w:pPr>
            <w:del w:author="Angela Francis" w:date="2024-07-29T20:27:00Z" w:id="1030">
              <w:r>
                <w:rPr>
                  <w:rFonts w:eastAsia="Times New Roman" w:cs="Arial"/>
                  <w:sz w:val="20"/>
                </w:rPr>
                <w:delText xml:space="preserve">be consistent with and not conflict with the terms and conditions and limitations of the Planning Permission; and </w:delText>
              </w:r>
            </w:del>
          </w:p>
          <w:p w:rsidRPr="00794F40" w:rsidR="00F84027" w:rsidRDefault="00F84027">
            <w:pPr>
              <w:pStyle w:val="Definitions"/>
              <w:ind w:left="461" w:hanging="426"/>
              <w:rPr>
                <w:del w:author="Angela Francis" w:date="2024-07-29T20:27:00Z" w:id="1031"/>
                <w:rFonts w:cs="Arial"/>
              </w:rPr>
              <w:pPrChange w:author="Angela Francis" w:date="2024-07-29T20:27:00Z" w:id="1032">
                <w:pPr>
                  <w:pStyle w:val="Definitions"/>
                  <w:numPr>
                    <w:numId w:val="194"/>
                  </w:numPr>
                  <w:ind w:left="461" w:hanging="426"/>
                </w:pPr>
              </w:pPrChange>
            </w:pPr>
            <w:del w:author="Angela Francis" w:date="2024-07-29T20:27:00Z" w:id="1033">
              <w:r>
                <w:rPr>
                  <w:rFonts w:eastAsia="Times New Roman" w:cs="Arial"/>
                  <w:sz w:val="20"/>
                </w:rPr>
                <w:delText xml:space="preserve">be no more costly to the developers than a non CHP or DHP form of Development; and </w:delText>
              </w:r>
            </w:del>
          </w:p>
          <w:p w:rsidRPr="00794F40" w:rsidR="00F84027" w:rsidRDefault="00F84027">
            <w:pPr>
              <w:pStyle w:val="Definitions"/>
              <w:ind w:left="461" w:hanging="426"/>
              <w:rPr>
                <w:del w:author="Angela Francis" w:date="2024-07-29T20:27:00Z" w:id="1034"/>
                <w:rFonts w:cs="Arial"/>
              </w:rPr>
              <w:pPrChange w:author="Angela Francis" w:date="2024-07-29T20:27:00Z" w:id="1035">
                <w:pPr>
                  <w:pStyle w:val="Definitions"/>
                  <w:numPr>
                    <w:numId w:val="194"/>
                  </w:numPr>
                  <w:ind w:left="461" w:hanging="426"/>
                </w:pPr>
              </w:pPrChange>
            </w:pPr>
            <w:del w:author="Angela Francis" w:date="2024-07-29T20:27:00Z" w:id="1036">
              <w:r>
                <w:rPr>
                  <w:rFonts w:eastAsia="Times New Roman" w:cs="Arial"/>
                  <w:sz w:val="20"/>
                </w:rPr>
                <w:delText xml:space="preserve">not have a short medium or long term negative effect on scheme development costs viability or the developability of the Site or part of it (when viewed in each case from the perspective of the developers); and </w:delText>
              </w:r>
            </w:del>
          </w:p>
          <w:p w:rsidRPr="00794F40" w:rsidR="00F84027" w:rsidRDefault="00F84027">
            <w:pPr>
              <w:pStyle w:val="Definitions"/>
              <w:ind w:left="461" w:hanging="426"/>
              <w:rPr>
                <w:del w:author="Angela Francis" w:date="2024-07-29T20:27:00Z" w:id="1037"/>
                <w:rFonts w:cs="Arial"/>
              </w:rPr>
              <w:pPrChange w:author="Angela Francis" w:date="2024-07-29T20:27:00Z" w:id="1038">
                <w:pPr>
                  <w:pStyle w:val="Definitions"/>
                  <w:numPr>
                    <w:numId w:val="194"/>
                  </w:numPr>
                  <w:ind w:left="461" w:hanging="426"/>
                </w:pPr>
              </w:pPrChange>
            </w:pPr>
            <w:del w:author="Angela Francis" w:date="2024-07-29T20:27:00Z" w:id="1039">
              <w:r>
                <w:rPr>
                  <w:rFonts w:eastAsia="Times New Roman" w:cs="Arial"/>
                  <w:sz w:val="20"/>
                </w:rPr>
                <w:delText xml:space="preserve">not interfere with the deliverability or developability of or retard the development of the Site in accordance with the Planning Permission; and </w:delText>
              </w:r>
            </w:del>
          </w:p>
          <w:p w:rsidRPr="00794F40" w:rsidR="00F84027" w:rsidRDefault="00F84027">
            <w:pPr>
              <w:pStyle w:val="Definitions"/>
              <w:ind w:left="461" w:hanging="426"/>
              <w:rPr>
                <w:del w:author="Angela Francis" w:date="2024-07-29T20:27:00Z" w:id="1040"/>
                <w:rFonts w:cs="Arial"/>
              </w:rPr>
              <w:pPrChange w:author="Angela Francis" w:date="2024-07-29T20:27:00Z" w:id="1041">
                <w:pPr>
                  <w:pStyle w:val="Definitions"/>
                  <w:numPr>
                    <w:numId w:val="194"/>
                  </w:numPr>
                  <w:ind w:left="461" w:hanging="426"/>
                </w:pPr>
              </w:pPrChange>
            </w:pPr>
            <w:del w:author="Angela Francis" w:date="2024-07-29T20:27:00Z" w:id="1042">
              <w:r>
                <w:rPr>
                  <w:rFonts w:eastAsia="Times New Roman" w:cs="Arial"/>
                  <w:sz w:val="20"/>
                </w:rPr>
                <w:delText xml:space="preserve">not cause a </w:delText>
              </w:r>
              <w:r>
                <w:rPr>
                  <w:rFonts w:eastAsia="Times New Roman" w:cs="Arial"/>
                  <w:sz w:val="20"/>
                </w:rPr>
                <w:delText>nuisance or annoyance or adversely affect the amenities of neighbouring development or sensitive receptors;</w:delText>
              </w:r>
            </w:del>
          </w:p>
          <w:p w:rsidRPr="00794F40" w:rsidR="00F84027" w:rsidP="00BA1809" w:rsidRDefault="00F84027">
            <w:pPr>
              <w:pStyle w:val="Definitions"/>
              <w:ind w:left="35"/>
              <w:rPr>
                <w:del w:author="Angela Francis" w:date="2024-07-29T20:27:00Z" w:id="1043"/>
                <w:rFonts w:cs="Arial"/>
              </w:rPr>
            </w:pPr>
            <w:del w:author="Angela Francis" w:date="2024-07-29T20:27:00Z" w:id="1044">
              <w:r>
                <w:rPr>
                  <w:rFonts w:eastAsia="Times New Roman" w:cs="Arial"/>
                  <w:sz w:val="20"/>
                </w:rPr>
                <w:delText>and the expression “Feasibility” shall be construed accordingly.</w:delText>
              </w:r>
            </w:del>
          </w:p>
          <w:p w:rsidRPr="00794F40" w:rsidR="00F84027" w:rsidP="00EB247C" w:rsidRDefault="00F84027">
            <w:pPr>
              <w:rPr>
                <w:del w:author="Angela Francis" w:date="2024-07-29T20:27:00Z" w:id="1045"/>
                <w:rFonts w:cs="Arial"/>
              </w:rPr>
            </w:pPr>
          </w:p>
        </w:tc>
      </w:tr>
      <w:tr w:rsidR="00394739">
        <w:trPr>
          <w:del w:author="Angela Francis" w:date="2024-07-29T20:27:00Z" w:id="1046"/>
        </w:trPr>
        <w:tc>
          <w:tcPr>
            <w:tcW w:w="3398" w:type="dxa"/>
            <w:shd w:val="clear" w:color="auto" w:fill="auto"/>
            <w:cellDel w:author="Angela Francis" w:date="2024-07-29T20:27:00Z" w:id="1047"/>
          </w:tcPr>
          <w:p w:rsidRPr="00794F40" w:rsidR="00F84027" w:rsidP="00C00794" w:rsidRDefault="00F84027">
            <w:pPr>
              <w:pStyle w:val="Definitions"/>
              <w:jc w:val="left"/>
              <w:rPr>
                <w:del w:author="Angela Francis" w:date="2024-07-29T20:27:00Z" w:id="1048"/>
                <w:rFonts w:cs="Arial"/>
                <w:b/>
              </w:rPr>
            </w:pPr>
            <w:del w:author="Angela Francis" w:date="2024-07-29T20:27:00Z" w:id="1049">
              <w:r>
                <w:rPr>
                  <w:rFonts w:eastAsia="Times New Roman" w:cs="Arial"/>
                  <w:b/>
                  <w:sz w:val="20"/>
                </w:rPr>
                <w:delText>“First Cash Endowment”</w:delText>
              </w:r>
            </w:del>
          </w:p>
        </w:tc>
        <w:tc>
          <w:tcPr>
            <w:tcW w:w="5096" w:type="dxa"/>
            <w:shd w:val="clear" w:color="auto" w:fill="auto"/>
            <w:cellDel w:author="Angela Francis" w:date="2024-07-29T20:27:00Z" w:id="1050"/>
          </w:tcPr>
          <w:p w:rsidRPr="00794F40" w:rsidR="00F84027" w:rsidP="00466BCC" w:rsidRDefault="00F84027">
            <w:pPr>
              <w:pStyle w:val="Definitions"/>
              <w:rPr>
                <w:del w:author="Angela Francis" w:date="2024-07-29T20:27:00Z" w:id="1051"/>
                <w:rFonts w:cs="Arial"/>
              </w:rPr>
            </w:pPr>
            <w:del w:author="Angela Francis" w:date="2024-07-29T20:27:00Z" w:id="1052">
              <w:r>
                <w:rPr>
                  <w:rFonts w:eastAsia="Times New Roman" w:cs="Arial"/>
                  <w:sz w:val="20"/>
                </w:rPr>
                <w:delText xml:space="preserve">The sum of £2,190,750.00 (two million one hundred and </w:delText>
              </w:r>
              <w:r>
                <w:rPr>
                  <w:rFonts w:eastAsia="Times New Roman" w:cs="Arial"/>
                  <w:sz w:val="20"/>
                </w:rPr>
                <w:delText>ninety thousand seven hundred and fifty pounds) Index Linked to be used for the purposes of creating a medium and/or long term investment to generate income for the CMO.</w:delText>
              </w:r>
            </w:del>
          </w:p>
          <w:p w:rsidRPr="00794F40" w:rsidR="00F84027" w:rsidP="00881C3B" w:rsidRDefault="00F84027">
            <w:pPr>
              <w:rPr>
                <w:del w:author="Angela Francis" w:date="2024-07-29T20:27:00Z" w:id="1053"/>
                <w:rFonts w:cs="Arial"/>
              </w:rPr>
            </w:pPr>
          </w:p>
        </w:tc>
      </w:tr>
      <w:tr w:rsidR="00570766" w:rsidTr="00F3746D">
        <w:tc>
          <w:tcPr>
            <w:tcW w:w="3398" w:type="dxa"/>
            <w:shd w:val="clear" w:color="auto" w:fill="auto"/>
          </w:tcPr>
          <w:p w:rsidR="00570766" w:rsidP="008066C9" w:rsidRDefault="00570766">
            <w:pPr>
              <w:pStyle w:val="DefinitionTerm"/>
              <w:jc w:val="left"/>
            </w:pPr>
            <w:r>
              <w:t>“First Service Charge Year”</w:t>
            </w:r>
          </w:p>
        </w:tc>
        <w:tc>
          <w:tcPr>
            <w:tcW w:w="5096" w:type="dxa"/>
            <w:shd w:val="clear" w:color="auto" w:fill="auto"/>
          </w:tcPr>
          <w:p w:rsidR="00570766" w:rsidP="00F3746D" w:rsidRDefault="00570766">
            <w:pPr>
              <w:pStyle w:val="Definition"/>
            </w:pPr>
            <w:r>
              <w:t>Shall have the same meaning as is detailed by the Rentcharge Deed.</w:t>
            </w:r>
          </w:p>
        </w:tc>
      </w:tr>
      <w:tr w:rsidR="00570766" w:rsidTr="00F3746D">
        <w:tc>
          <w:tcPr>
            <w:tcW w:w="3398" w:type="dxa"/>
            <w:shd w:val="clear" w:color="auto" w:fill="auto"/>
          </w:tcPr>
          <w:p w:rsidR="00570766" w:rsidP="008066C9" w:rsidRDefault="00570766">
            <w:pPr>
              <w:pStyle w:val="DefinitionTerm"/>
              <w:spacing w:after="0"/>
              <w:jc w:val="left"/>
              <w:rPr>
                <w:del w:author="Angela Francis" w:date="2024-07-29T20:27:00Z" w:id="1054"/>
                <w:rFonts w:eastAsia="Times New Roman" w:cs="Arial"/>
              </w:rPr>
            </w:pPr>
            <w:r>
              <w:t>“Fitting Out”</w:t>
            </w:r>
          </w:p>
          <w:p w:rsidR="00394739" w:rsidRDefault="00394739">
            <w:pPr>
              <w:pStyle w:val="DefinitionTerm1"/>
              <w:jc w:val="left"/>
            </w:pPr>
          </w:p>
        </w:tc>
        <w:tc>
          <w:tcPr>
            <w:tcW w:w="5096" w:type="dxa"/>
            <w:shd w:val="clear" w:color="auto" w:fill="auto"/>
          </w:tcPr>
          <w:p w:rsidR="00570766" w:rsidP="00F3746D" w:rsidRDefault="00570766">
            <w:pPr>
              <w:pStyle w:val="Definition"/>
            </w:pPr>
            <w:r>
              <w:t>Internal decoration, basic furniture, kitchenette facilities and storage.</w:t>
            </w:r>
          </w:p>
        </w:tc>
      </w:tr>
      <w:tr w:rsidR="00570766" w:rsidTr="00F3746D">
        <w:tc>
          <w:tcPr>
            <w:tcW w:w="3398" w:type="dxa"/>
            <w:shd w:val="clear" w:color="auto" w:fill="auto"/>
          </w:tcPr>
          <w:p w:rsidR="00570766" w:rsidP="008066C9" w:rsidRDefault="00570766">
            <w:pPr>
              <w:pStyle w:val="DefinitionTerm"/>
              <w:spacing w:after="0"/>
              <w:jc w:val="left"/>
              <w:rPr>
                <w:del w:author="Angela Francis" w:date="2024-07-29T20:27:00Z" w:id="1055"/>
                <w:rFonts w:eastAsia="Times New Roman" w:cs="Arial"/>
              </w:rPr>
            </w:pPr>
            <w:r>
              <w:t>“Fixed Assumption Viability Review Inputs</w:t>
            </w:r>
          </w:p>
          <w:p w:rsidR="00394739" w:rsidRDefault="00F84027">
            <w:pPr>
              <w:pStyle w:val="DefinitionTerm1"/>
              <w:jc w:val="left"/>
            </w:pPr>
            <w:ins w:author="Angela Francis" w:date="2024-07-29T20:27:00Z" w:id="1056">
              <w:r>
                <w:t>”</w:t>
              </w:r>
            </w:ins>
            <w:del w:author="Angela Francis" w:date="2024-07-29T20:27:00Z" w:id="1057">
              <w:r>
                <w:rPr>
                  <w:rFonts w:eastAsia="Times New Roman" w:cs="Arial"/>
                </w:rPr>
                <w:delText>“</w:delText>
              </w:r>
            </w:del>
          </w:p>
        </w:tc>
        <w:tc>
          <w:tcPr>
            <w:tcW w:w="5096" w:type="dxa"/>
            <w:shd w:val="clear" w:color="auto" w:fill="auto"/>
          </w:tcPr>
          <w:p w:rsidR="00570766" w:rsidP="00F3746D" w:rsidRDefault="00570766">
            <w:pPr>
              <w:pStyle w:val="Definition"/>
              <w:spacing w:after="0"/>
              <w:rPr>
                <w:del w:author="Angela Francis" w:date="2024-07-29T20:27:00Z" w:id="1058"/>
                <w:rFonts w:eastAsia="Times New Roman" w:cs="Arial"/>
              </w:rPr>
            </w:pPr>
            <w:r>
              <w:t>Those inputs to the Viability Review Template as defined at Schedule 44 of this Deed.</w:t>
            </w:r>
          </w:p>
          <w:p w:rsidR="00394739" w:rsidRDefault="00394739">
            <w:pPr>
              <w:pStyle w:val="Definition10"/>
            </w:pPr>
          </w:p>
        </w:tc>
      </w:tr>
      <w:tr w:rsidR="00570766" w:rsidTr="00F3746D">
        <w:tc>
          <w:tcPr>
            <w:tcW w:w="3398" w:type="dxa"/>
            <w:shd w:val="clear" w:color="auto" w:fill="auto"/>
          </w:tcPr>
          <w:p w:rsidR="00570766" w:rsidP="008066C9" w:rsidRDefault="00570766">
            <w:pPr>
              <w:pStyle w:val="DefinitionTerm"/>
              <w:jc w:val="left"/>
            </w:pPr>
            <w:r>
              <w:t>“Framework Agreement”</w:t>
            </w:r>
          </w:p>
        </w:tc>
        <w:tc>
          <w:tcPr>
            <w:tcW w:w="5096" w:type="dxa"/>
            <w:shd w:val="clear" w:color="auto" w:fill="auto"/>
          </w:tcPr>
          <w:p w:rsidR="00570766" w:rsidP="00F3746D" w:rsidRDefault="00570766">
            <w:pPr>
              <w:pStyle w:val="Definition"/>
              <w:spacing w:after="0"/>
              <w:rPr>
                <w:del w:author="Angela Francis" w:date="2024-07-29T20:27:00Z" w:id="1059"/>
                <w:rFonts w:eastAsia="Times New Roman" w:cs="Arial"/>
              </w:rPr>
            </w:pPr>
            <w:r>
              <w:t>An agreement in the same form as that at Schedule 38 of this Deed.</w:t>
            </w:r>
          </w:p>
          <w:p w:rsidR="00394739" w:rsidRDefault="00394739">
            <w:pPr>
              <w:pStyle w:val="Definition10"/>
            </w:pPr>
          </w:p>
        </w:tc>
      </w:tr>
      <w:tr w:rsidR="00570766" w:rsidTr="00F3746D">
        <w:tc>
          <w:tcPr>
            <w:tcW w:w="3398" w:type="dxa"/>
            <w:shd w:val="clear" w:color="auto" w:fill="auto"/>
          </w:tcPr>
          <w:p w:rsidR="00570766" w:rsidP="008066C9" w:rsidRDefault="00570766">
            <w:pPr>
              <w:pStyle w:val="DefinitionTerm"/>
              <w:jc w:val="left"/>
            </w:pPr>
            <w:r>
              <w:t>“GIA”</w:t>
            </w:r>
          </w:p>
        </w:tc>
        <w:tc>
          <w:tcPr>
            <w:tcW w:w="5096" w:type="dxa"/>
            <w:shd w:val="clear" w:color="auto" w:fill="auto"/>
          </w:tcPr>
          <w:p w:rsidR="00570766" w:rsidP="00F3746D" w:rsidRDefault="00570766">
            <w:pPr>
              <w:pStyle w:val="Definition"/>
              <w:spacing w:after="0"/>
              <w:rPr>
                <w:del w:author="Angela Francis" w:date="2024-07-29T20:27:00Z" w:id="1060"/>
                <w:rFonts w:eastAsia="Times New Roman" w:cs="Arial"/>
              </w:rPr>
            </w:pPr>
            <w:r>
              <w:t>Gross internal area measured in accordance with the RICS Code of measuring practice 6th edition.</w:t>
            </w:r>
          </w:p>
          <w:p w:rsidR="00394739" w:rsidRDefault="00394739">
            <w:pPr>
              <w:pStyle w:val="Definition10"/>
            </w:pPr>
          </w:p>
        </w:tc>
      </w:tr>
      <w:tr w:rsidR="00570766" w:rsidTr="00F3746D">
        <w:tc>
          <w:tcPr>
            <w:tcW w:w="3398" w:type="dxa"/>
            <w:shd w:val="clear" w:color="auto" w:fill="auto"/>
          </w:tcPr>
          <w:p w:rsidR="00570766" w:rsidP="008066C9" w:rsidRDefault="00570766">
            <w:pPr>
              <w:pStyle w:val="DefinitionTerm"/>
              <w:jc w:val="left"/>
            </w:pPr>
            <w:r>
              <w:t>“HAPPI Reports”</w:t>
            </w:r>
          </w:p>
        </w:tc>
        <w:tc>
          <w:tcPr>
            <w:tcW w:w="5096" w:type="dxa"/>
            <w:shd w:val="clear" w:color="auto" w:fill="auto"/>
          </w:tcPr>
          <w:p w:rsidR="00570766" w:rsidP="00F3746D" w:rsidRDefault="00570766">
            <w:pPr>
              <w:pStyle w:val="Definition"/>
              <w:spacing w:after="0"/>
              <w:rPr>
                <w:del w:author="Angela Francis" w:date="2024-07-29T20:27:00Z" w:id="1061"/>
                <w:rFonts w:eastAsia="Calibri" w:cs="Arial"/>
                <w:color w:val="101010"/>
              </w:rPr>
            </w:pPr>
            <w:r>
              <w:t>The first and second reports produced by the All Parliamentary Group on Housing and Care for Older People</w:t>
            </w:r>
          </w:p>
          <w:p w:rsidR="00394739" w:rsidRDefault="00F84027">
            <w:pPr>
              <w:pStyle w:val="Definition10"/>
            </w:pPr>
            <w:ins w:author="Angela Francis" w:date="2024-07-29T20:27:00Z" w:id="1062">
              <w:r>
                <w:t>.</w:t>
              </w:r>
            </w:ins>
          </w:p>
        </w:tc>
      </w:tr>
      <w:tr w:rsidR="00570766" w:rsidTr="00F3746D">
        <w:tc>
          <w:tcPr>
            <w:tcW w:w="3398" w:type="dxa"/>
            <w:shd w:val="clear" w:color="auto" w:fill="auto"/>
          </w:tcPr>
          <w:p w:rsidR="00570766" w:rsidP="008066C9" w:rsidRDefault="000E62C6">
            <w:pPr>
              <w:pStyle w:val="DefinitionTerm"/>
              <w:spacing w:after="0"/>
              <w:jc w:val="left"/>
              <w:rPr>
                <w:del w:author="Angela Francis" w:date="2024-07-29T20:27:00Z" w:id="1063"/>
                <w:rFonts w:eastAsia="Times New Roman" w:cs="Arial"/>
              </w:rPr>
            </w:pPr>
            <w:r>
              <w:t>“HCA”</w:t>
            </w:r>
          </w:p>
          <w:p w:rsidR="00394739" w:rsidRDefault="00394739">
            <w:pPr>
              <w:pStyle w:val="DefinitionTerm1"/>
              <w:jc w:val="left"/>
            </w:pPr>
          </w:p>
        </w:tc>
        <w:tc>
          <w:tcPr>
            <w:tcW w:w="5096" w:type="dxa"/>
            <w:shd w:val="clear" w:color="auto" w:fill="auto"/>
          </w:tcPr>
          <w:p w:rsidR="00570766" w:rsidP="00F3746D" w:rsidRDefault="000E62C6">
            <w:pPr>
              <w:pStyle w:val="Definition"/>
              <w:spacing w:after="0"/>
              <w:rPr>
                <w:del w:author="Angela Francis" w:date="2024-07-29T20:27:00Z" w:id="1064"/>
                <w:rFonts w:eastAsia="Times New Roman" w:cs="Arial"/>
              </w:rPr>
            </w:pPr>
            <w:r>
              <w:t>The Homes and Communities Agency or such successor to its functions.</w:t>
            </w:r>
          </w:p>
          <w:p w:rsidR="00394739" w:rsidRDefault="00394739">
            <w:pPr>
              <w:pStyle w:val="Definition10"/>
            </w:pPr>
          </w:p>
        </w:tc>
      </w:tr>
      <w:tr w:rsidR="00570766" w:rsidTr="00F3746D">
        <w:tc>
          <w:tcPr>
            <w:tcW w:w="3398" w:type="dxa"/>
            <w:shd w:val="clear" w:color="auto" w:fill="auto"/>
          </w:tcPr>
          <w:p w:rsidR="00570766" w:rsidP="008066C9" w:rsidRDefault="000E62C6">
            <w:pPr>
              <w:pStyle w:val="DefinitionTerm"/>
              <w:spacing w:after="0"/>
              <w:jc w:val="left"/>
              <w:rPr>
                <w:del w:author="Angela Francis" w:date="2024-07-29T20:27:00Z" w:id="1065"/>
                <w:rFonts w:eastAsia="Times New Roman" w:cs="Arial"/>
              </w:rPr>
            </w:pPr>
            <w:r>
              <w:t>“Heads of Terms for the Lease of the CMO’s First Operating Premises “</w:t>
            </w:r>
          </w:p>
          <w:p w:rsidR="00394739" w:rsidRDefault="00394739">
            <w:pPr>
              <w:pStyle w:val="DefinitionTerm1"/>
              <w:jc w:val="left"/>
            </w:pPr>
          </w:p>
        </w:tc>
        <w:tc>
          <w:tcPr>
            <w:tcW w:w="5096" w:type="dxa"/>
            <w:shd w:val="clear" w:color="auto" w:fill="auto"/>
          </w:tcPr>
          <w:p w:rsidR="00570766" w:rsidP="00F3746D" w:rsidRDefault="000E62C6">
            <w:pPr>
              <w:pStyle w:val="Definition"/>
            </w:pPr>
            <w:r>
              <w:t>The heads of terms for the lease of the CMO’s First Operating Premises to the CMO at Schedule 34.</w:t>
            </w:r>
          </w:p>
        </w:tc>
      </w:tr>
      <w:tr w:rsidR="00394739">
        <w:trPr>
          <w:del w:author="Angela Francis" w:date="2024-07-29T20:27:00Z" w:id="1066"/>
        </w:trPr>
        <w:tc>
          <w:tcPr>
            <w:tcW w:w="3398" w:type="dxa"/>
            <w:shd w:val="clear" w:color="auto" w:fill="auto"/>
            <w:cellDel w:author="Angela Francis" w:date="2024-07-29T20:27:00Z" w:id="1067"/>
          </w:tcPr>
          <w:p w:rsidRPr="00794F40" w:rsidR="00F84027" w:rsidP="00C00794" w:rsidRDefault="00F84027">
            <w:pPr>
              <w:pStyle w:val="Definitions"/>
              <w:jc w:val="left"/>
              <w:rPr>
                <w:del w:author="Angela Francis" w:date="2024-07-29T20:27:00Z" w:id="1068"/>
                <w:rFonts w:cs="Arial"/>
                <w:b/>
              </w:rPr>
            </w:pPr>
            <w:del w:author="Angela Francis" w:date="2024-07-29T20:27:00Z" w:id="1069">
              <w:r>
                <w:rPr>
                  <w:rFonts w:eastAsia="Times New Roman" w:cs="Arial"/>
                  <w:b/>
                  <w:sz w:val="20"/>
                </w:rPr>
                <w:delText>“Heads of Terms for the Lease of the CMO’s Second  Operating Premises”</w:delText>
              </w:r>
            </w:del>
          </w:p>
          <w:p w:rsidRPr="00794F40" w:rsidR="00F84027" w:rsidP="00FD2079" w:rsidRDefault="00F84027">
            <w:pPr>
              <w:rPr>
                <w:del w:author="Angela Francis" w:date="2024-07-29T20:27:00Z" w:id="1070"/>
                <w:rFonts w:cs="Arial"/>
              </w:rPr>
            </w:pPr>
          </w:p>
        </w:tc>
        <w:tc>
          <w:tcPr>
            <w:tcW w:w="5096" w:type="dxa"/>
            <w:shd w:val="clear" w:color="auto" w:fill="auto"/>
            <w:cellDel w:author="Angela Francis" w:date="2024-07-29T20:27:00Z" w:id="1071"/>
          </w:tcPr>
          <w:p w:rsidRPr="00794F40" w:rsidR="00F84027" w:rsidP="00E80C1E" w:rsidRDefault="00F84027">
            <w:pPr>
              <w:pStyle w:val="Definitions"/>
              <w:rPr>
                <w:del w:author="Angela Francis" w:date="2024-07-29T20:27:00Z" w:id="1072"/>
                <w:rFonts w:cs="Arial"/>
              </w:rPr>
            </w:pPr>
            <w:del w:author="Angela Francis" w:date="2024-07-29T20:27:00Z" w:id="1073">
              <w:r>
                <w:rPr>
                  <w:rFonts w:eastAsia="Times New Roman" w:cs="Arial"/>
                  <w:sz w:val="20"/>
                </w:rPr>
                <w:delText>The heads of terms for the lease of the CMO’s Second Operating Premises to the CMO at Schedule 35.</w:delText>
              </w:r>
            </w:del>
          </w:p>
        </w:tc>
      </w:tr>
      <w:tr w:rsidR="000E62C6" w:rsidTr="00F3746D">
        <w:tc>
          <w:tcPr>
            <w:tcW w:w="3398" w:type="dxa"/>
            <w:shd w:val="clear" w:color="auto" w:fill="auto"/>
          </w:tcPr>
          <w:p w:rsidR="000E62C6" w:rsidP="008066C9" w:rsidRDefault="000E62C6">
            <w:pPr>
              <w:pStyle w:val="DefinitionTerm"/>
              <w:jc w:val="left"/>
            </w:pPr>
            <w:r>
              <w:t>“Heritage Interpretation Contribution”</w:t>
            </w:r>
          </w:p>
        </w:tc>
        <w:tc>
          <w:tcPr>
            <w:tcW w:w="5096" w:type="dxa"/>
            <w:shd w:val="clear" w:color="auto" w:fill="auto"/>
          </w:tcPr>
          <w:p w:rsidR="000E62C6" w:rsidP="00F3746D" w:rsidRDefault="000E62C6">
            <w:pPr>
              <w:pStyle w:val="Definition"/>
              <w:spacing w:after="0"/>
              <w:rPr>
                <w:del w:author="Angela Francis" w:date="2024-07-29T20:27:00Z" w:id="1074"/>
                <w:rFonts w:eastAsia="Times New Roman" w:cs="Arial"/>
              </w:rPr>
            </w:pPr>
            <w:r>
              <w:t>£60,000.00 (sixty thousand pounds) Index Linked to be spent on community activity Serving the Development relating to the heritage of the Site.</w:t>
            </w:r>
          </w:p>
          <w:p w:rsidR="00394739" w:rsidRDefault="00394739">
            <w:pPr>
              <w:pStyle w:val="Definition10"/>
            </w:pPr>
          </w:p>
        </w:tc>
      </w:tr>
      <w:tr w:rsidR="000E62C6" w:rsidTr="00F3746D">
        <w:tc>
          <w:tcPr>
            <w:tcW w:w="3398" w:type="dxa"/>
            <w:shd w:val="clear" w:color="auto" w:fill="auto"/>
          </w:tcPr>
          <w:p w:rsidR="000E62C6" w:rsidP="008066C9" w:rsidRDefault="000E62C6">
            <w:pPr>
              <w:pStyle w:val="DefinitionTerm"/>
              <w:spacing w:after="0"/>
              <w:jc w:val="left"/>
              <w:rPr>
                <w:del w:author="Angela Francis" w:date="2024-07-29T20:27:00Z" w:id="1075"/>
                <w:rFonts w:eastAsia="Times New Roman" w:cs="Arial"/>
              </w:rPr>
            </w:pPr>
            <w:r>
              <w:t>“Highways Act”</w:t>
            </w:r>
          </w:p>
          <w:p w:rsidR="00394739" w:rsidRDefault="00394739">
            <w:pPr>
              <w:pStyle w:val="DefinitionTerm1"/>
              <w:jc w:val="left"/>
            </w:pPr>
          </w:p>
        </w:tc>
        <w:tc>
          <w:tcPr>
            <w:tcW w:w="5096" w:type="dxa"/>
            <w:shd w:val="clear" w:color="auto" w:fill="auto"/>
          </w:tcPr>
          <w:p w:rsidR="000E62C6" w:rsidP="00F3746D" w:rsidRDefault="000E62C6">
            <w:pPr>
              <w:pStyle w:val="Definition"/>
              <w:spacing w:after="0"/>
              <w:rPr>
                <w:del w:author="Angela Francis" w:date="2024-07-29T20:27:00Z" w:id="1076"/>
                <w:rFonts w:eastAsia="Times New Roman" w:cs="Arial"/>
              </w:rPr>
            </w:pPr>
            <w:r>
              <w:t>The Highways Act 1980 (as amended).</w:t>
            </w:r>
          </w:p>
          <w:p w:rsidR="00394739" w:rsidRDefault="00394739">
            <w:pPr>
              <w:pStyle w:val="Definition10"/>
            </w:pPr>
          </w:p>
        </w:tc>
      </w:tr>
      <w:tr w:rsidR="000E62C6" w:rsidTr="00F3746D">
        <w:tc>
          <w:tcPr>
            <w:tcW w:w="3398" w:type="dxa"/>
            <w:shd w:val="clear" w:color="auto" w:fill="auto"/>
          </w:tcPr>
          <w:p w:rsidR="000E62C6" w:rsidP="008066C9" w:rsidRDefault="000E62C6">
            <w:pPr>
              <w:pStyle w:val="DefinitionTerm"/>
              <w:jc w:val="left"/>
            </w:pPr>
            <w:r>
              <w:t>“Highways Agreement”</w:t>
            </w:r>
          </w:p>
        </w:tc>
        <w:tc>
          <w:tcPr>
            <w:tcW w:w="5096" w:type="dxa"/>
            <w:shd w:val="clear" w:color="auto" w:fill="auto"/>
          </w:tcPr>
          <w:p w:rsidR="000E62C6" w:rsidP="00F3746D" w:rsidRDefault="000E62C6">
            <w:pPr>
              <w:pStyle w:val="Definition"/>
              <w:spacing w:after="0"/>
              <w:rPr>
                <w:del w:author="Angela Francis" w:date="2024-07-29T20:27:00Z" w:id="1077"/>
                <w:rFonts w:eastAsia="Times New Roman" w:cs="Arial"/>
              </w:rPr>
            </w:pPr>
            <w:r>
              <w:t>An agreement under Section 38/Section 278 of the Highways Act for the adoption of land as a public highway and/or works to the public highway.</w:t>
            </w:r>
          </w:p>
          <w:p w:rsidR="00394739" w:rsidRDefault="00394739">
            <w:pPr>
              <w:pStyle w:val="Definition10"/>
            </w:pPr>
          </w:p>
        </w:tc>
      </w:tr>
      <w:tr w:rsidR="000E62C6" w:rsidTr="00F3746D">
        <w:tc>
          <w:tcPr>
            <w:tcW w:w="3398" w:type="dxa"/>
            <w:shd w:val="clear" w:color="auto" w:fill="auto"/>
          </w:tcPr>
          <w:p w:rsidR="000E62C6" w:rsidP="008066C9" w:rsidRDefault="000E62C6">
            <w:pPr>
              <w:pStyle w:val="DefinitionTerm"/>
              <w:jc w:val="left"/>
            </w:pPr>
            <w:r>
              <w:t>“Highways Authority”</w:t>
            </w:r>
          </w:p>
        </w:tc>
        <w:tc>
          <w:tcPr>
            <w:tcW w:w="5096" w:type="dxa"/>
            <w:shd w:val="clear" w:color="auto" w:fill="auto"/>
          </w:tcPr>
          <w:p w:rsidR="000E62C6" w:rsidP="00F3746D" w:rsidRDefault="000E62C6">
            <w:pPr>
              <w:pStyle w:val="Definition"/>
              <w:spacing w:after="0"/>
              <w:rPr>
                <w:del w:author="Angela Francis" w:date="2024-07-29T20:27:00Z" w:id="1078"/>
                <w:rFonts w:eastAsia="Times New Roman" w:cs="Arial"/>
              </w:rPr>
            </w:pPr>
            <w:r>
              <w:t>The County Council or such successor to the County Council as highways authority for highways in the borough of Ashford.</w:t>
            </w:r>
          </w:p>
          <w:p w:rsidR="00394739" w:rsidRDefault="00394739">
            <w:pPr>
              <w:pStyle w:val="Definition10"/>
            </w:pPr>
          </w:p>
        </w:tc>
      </w:tr>
      <w:tr w:rsidR="000E62C6" w:rsidTr="00F3746D">
        <w:tc>
          <w:tcPr>
            <w:tcW w:w="3398" w:type="dxa"/>
            <w:shd w:val="clear" w:color="auto" w:fill="auto"/>
          </w:tcPr>
          <w:p w:rsidR="000E62C6" w:rsidP="008066C9" w:rsidRDefault="000E62C6">
            <w:pPr>
              <w:pStyle w:val="DefinitionTerm"/>
              <w:jc w:val="left"/>
            </w:pPr>
            <w:r>
              <w:t>“Hodson Viability Phase One Land”</w:t>
            </w:r>
          </w:p>
        </w:tc>
        <w:tc>
          <w:tcPr>
            <w:tcW w:w="5096" w:type="dxa"/>
            <w:shd w:val="clear" w:color="auto" w:fill="auto"/>
          </w:tcPr>
          <w:p w:rsidR="000E62C6" w:rsidP="00F3746D" w:rsidRDefault="000E62C6">
            <w:pPr>
              <w:pStyle w:val="Definition"/>
            </w:pPr>
            <w:r>
              <w:t>All that land owned by Hodson within Viability Phase One shown coloured beige on the Viability Phase One Plan.</w:t>
            </w:r>
          </w:p>
        </w:tc>
      </w:tr>
      <w:tr w:rsidR="000E62C6" w:rsidTr="00F3746D">
        <w:tc>
          <w:tcPr>
            <w:tcW w:w="3398" w:type="dxa"/>
            <w:shd w:val="clear" w:color="auto" w:fill="auto"/>
          </w:tcPr>
          <w:p w:rsidR="000E62C6" w:rsidP="008066C9" w:rsidRDefault="000E62C6">
            <w:pPr>
              <w:pStyle w:val="DefinitionTerm"/>
              <w:jc w:val="left"/>
            </w:pPr>
            <w:r>
              <w:t>“Hodson Land”</w:t>
            </w:r>
          </w:p>
        </w:tc>
        <w:tc>
          <w:tcPr>
            <w:tcW w:w="5096" w:type="dxa"/>
            <w:shd w:val="clear" w:color="auto" w:fill="auto"/>
          </w:tcPr>
          <w:p w:rsidR="000E62C6" w:rsidP="00F3746D" w:rsidRDefault="000E62C6">
            <w:pPr>
              <w:pStyle w:val="Definition"/>
            </w:pPr>
            <w:r>
              <w:t xml:space="preserve">All that land with the Site that Hodson has an interest in as at the date of this Deed and as referred to at Recital </w:t>
            </w:r>
            <w:del w:author="Angela Francis" w:date="2024-07-29T20:27:00Z" w:id="1079">
              <w:r>
                <w:rPr>
                  <w:rFonts w:eastAsia="Times New Roman" w:cs="Arial"/>
                </w:rPr>
                <w:delText>A</w:delText>
              </w:r>
            </w:del>
            <w:ins w:author="Angela Francis" w:date="2024-07-29T20:27:00Z" w:id="1080">
              <w:r>
                <w:fldChar w:fldCharType="begin"/>
              </w:r>
              <w:r>
                <w:instrText xml:space="preserve"> REF _Ref172720142 \w \h </w:instrText>
              </w:r>
            </w:ins>
            <w:ins w:author="Angela Francis" w:date="2024-07-29T20:27:00Z" w:id="1081">
              <w:r>
                <w:fldChar w:fldCharType="separate"/>
              </w:r>
              <w:r>
                <w:t>A</w:t>
              </w:r>
              <w:r>
                <w:fldChar w:fldCharType="end"/>
              </w:r>
            </w:ins>
            <w:r>
              <w:t xml:space="preserve"> of this Deed being coloured beige on Land Ownership Plan One.</w:t>
            </w:r>
          </w:p>
        </w:tc>
      </w:tr>
      <w:tr w:rsidR="000E62C6" w:rsidTr="00F3746D">
        <w:tc>
          <w:tcPr>
            <w:tcW w:w="3398" w:type="dxa"/>
            <w:shd w:val="clear" w:color="auto" w:fill="auto"/>
          </w:tcPr>
          <w:p w:rsidR="000E62C6" w:rsidP="008066C9" w:rsidRDefault="000E62C6">
            <w:pPr>
              <w:pStyle w:val="DefinitionTerm"/>
              <w:jc w:val="left"/>
            </w:pPr>
            <w:r>
              <w:t>“Hodson CG One Land”</w:t>
            </w:r>
          </w:p>
        </w:tc>
        <w:tc>
          <w:tcPr>
            <w:tcW w:w="5096" w:type="dxa"/>
            <w:shd w:val="clear" w:color="auto" w:fill="auto"/>
          </w:tcPr>
          <w:p w:rsidR="000E62C6" w:rsidP="00F3746D" w:rsidRDefault="000E62C6">
            <w:pPr>
              <w:pStyle w:val="Definition"/>
            </w:pPr>
            <w:r>
              <w:t xml:space="preserve">All that land </w:t>
            </w:r>
            <w:del w:author="Angela Francis" w:date="2024-07-29T20:27:00Z" w:id="1082">
              <w:r>
                <w:rPr>
                  <w:rFonts w:eastAsia="Times New Roman" w:cs="Arial"/>
                  <w:strike/>
                  <w:color w:val="FF0000"/>
                  <w:u w:color="FF0000"/>
                </w:rPr>
                <w:delText>withn</w:delText>
              </w:r>
              <w:r>
                <w:rPr>
                  <w:rFonts w:eastAsia="Times New Roman" w:cs="Arial"/>
                  <w:color w:val="0000FF"/>
                  <w:u w:val="double" w:color="0000FF"/>
                </w:rPr>
                <w:delText>within</w:delText>
              </w:r>
            </w:del>
            <w:ins w:author="Angela Francis" w:date="2024-07-29T20:27:00Z" w:id="1083">
              <w:r>
                <w:t>within</w:t>
              </w:r>
            </w:ins>
            <w:r>
              <w:t xml:space="preserve"> the Site that Hodson CG One has an interest in as at the date of this Deed and as referred to at Recital </w:t>
            </w:r>
            <w:del w:author="Angela Francis" w:date="2024-07-29T20:27:00Z" w:id="1084">
              <w:r>
                <w:rPr>
                  <w:rFonts w:eastAsia="Times New Roman" w:cs="Arial"/>
                </w:rPr>
                <w:delText>C</w:delText>
              </w:r>
            </w:del>
            <w:ins w:author="Angela Francis" w:date="2024-07-29T20:27:00Z" w:id="1085">
              <w:r>
                <w:fldChar w:fldCharType="begin"/>
              </w:r>
              <w:r>
                <w:instrText xml:space="preserve"> REF _Ref172720089 \w \h </w:instrText>
              </w:r>
            </w:ins>
            <w:ins w:author="Angela Francis" w:date="2024-07-29T20:27:00Z" w:id="1086">
              <w:r>
                <w:fldChar w:fldCharType="separate"/>
              </w:r>
              <w:r>
                <w:t>C</w:t>
              </w:r>
              <w:r>
                <w:fldChar w:fldCharType="end"/>
              </w:r>
            </w:ins>
            <w:r>
              <w:t xml:space="preserve"> of this Deed being coloured orange on Land Ownership Plan One.</w:t>
            </w:r>
          </w:p>
        </w:tc>
      </w:tr>
      <w:tr w:rsidR="000E62C6" w:rsidTr="00F3746D">
        <w:tc>
          <w:tcPr>
            <w:tcW w:w="3398" w:type="dxa"/>
            <w:shd w:val="clear" w:color="auto" w:fill="auto"/>
          </w:tcPr>
          <w:p w:rsidR="000E62C6" w:rsidP="008066C9" w:rsidRDefault="000E62C6">
            <w:pPr>
              <w:pStyle w:val="DefinitionTerm"/>
              <w:jc w:val="left"/>
            </w:pPr>
            <w:r>
              <w:t>“Hodson CG Two Land”</w:t>
            </w:r>
          </w:p>
        </w:tc>
        <w:tc>
          <w:tcPr>
            <w:tcW w:w="5096" w:type="dxa"/>
            <w:shd w:val="clear" w:color="auto" w:fill="auto"/>
          </w:tcPr>
          <w:p w:rsidR="000E62C6" w:rsidP="00F3746D" w:rsidRDefault="000E62C6">
            <w:pPr>
              <w:pStyle w:val="Definition"/>
            </w:pPr>
            <w:r>
              <w:t xml:space="preserve">All that land Hodson CG Two has an interest in as at the date of this Deed and as referred to at Recital </w:t>
            </w:r>
            <w:del w:author="Angela Francis" w:date="2024-07-29T20:27:00Z" w:id="1087">
              <w:r>
                <w:rPr>
                  <w:rFonts w:eastAsia="Times New Roman" w:cs="Arial"/>
                </w:rPr>
                <w:delText>C</w:delText>
              </w:r>
            </w:del>
            <w:ins w:author="Angela Francis" w:date="2024-07-29T20:27:00Z" w:id="1088">
              <w:r>
                <w:fldChar w:fldCharType="begin"/>
              </w:r>
              <w:r>
                <w:instrText xml:space="preserve"> REF _Ref172720089 \w \h </w:instrText>
              </w:r>
            </w:ins>
            <w:ins w:author="Angela Francis" w:date="2024-07-29T20:27:00Z" w:id="1089">
              <w:r>
                <w:fldChar w:fldCharType="separate"/>
              </w:r>
              <w:r>
                <w:t>C</w:t>
              </w:r>
              <w:r>
                <w:fldChar w:fldCharType="end"/>
              </w:r>
            </w:ins>
            <w:r>
              <w:t xml:space="preserve"> of this Deed being coloured light blue on Land Ownership Plan One.</w:t>
            </w:r>
          </w:p>
        </w:tc>
      </w:tr>
      <w:tr w:rsidR="000E62C6" w:rsidTr="00F3746D">
        <w:tc>
          <w:tcPr>
            <w:tcW w:w="3398" w:type="dxa"/>
            <w:shd w:val="clear" w:color="auto" w:fill="auto"/>
          </w:tcPr>
          <w:p w:rsidR="000E62C6" w:rsidP="008066C9" w:rsidRDefault="000E62C6">
            <w:pPr>
              <w:pStyle w:val="DefinitionTerm"/>
              <w:jc w:val="left"/>
            </w:pPr>
            <w:r>
              <w:t>“Hodson CG One Viability Phase One Land”</w:t>
            </w:r>
          </w:p>
        </w:tc>
        <w:tc>
          <w:tcPr>
            <w:tcW w:w="5096" w:type="dxa"/>
            <w:shd w:val="clear" w:color="auto" w:fill="auto"/>
          </w:tcPr>
          <w:p w:rsidR="000E62C6" w:rsidP="00F3746D" w:rsidRDefault="000E62C6">
            <w:pPr>
              <w:pStyle w:val="Definition"/>
            </w:pPr>
            <w:r>
              <w:t>All that land owned by Hodson CG One within Viability Phase One shown coloured orange on the Viability Phase One Plan.</w:t>
            </w:r>
          </w:p>
        </w:tc>
      </w:tr>
      <w:tr w:rsidR="00394739">
        <w:trPr>
          <w:cantSplit/>
          <w:del w:author="Angela Francis" w:date="2024-07-29T20:27:00Z" w:id="1090"/>
        </w:trPr>
        <w:tc>
          <w:tcPr>
            <w:tcW w:w="3398" w:type="dxa"/>
            <w:shd w:val="solid" w:color="FFDEAD" w:fill="FFDEAD"/>
            <w:cellDel w:author="Angela Francis" w:date="2024-07-29T20:27:00Z" w:id="1091"/>
          </w:tcPr>
          <w:p w:rsidRPr="00794F40" w:rsidR="00F84027" w:rsidRDefault="00F84027">
            <w:pPr>
              <w:pStyle w:val="Definitions1"/>
              <w:jc w:val="left"/>
              <w:rPr>
                <w:del w:author="Angela Francis" w:date="2024-07-29T20:27:00Z" w:id="1092"/>
                <w:rFonts w:eastAsia="Calibri" w:cs="Arial"/>
                <w:b/>
                <w:strike/>
                <w:color w:val="FF0000"/>
              </w:rPr>
            </w:pPr>
          </w:p>
        </w:tc>
        <w:tc>
          <w:tcPr>
            <w:tcW w:w="5096" w:type="dxa"/>
            <w:shd w:val="solid" w:color="FFDEAD" w:fill="FFDEAD"/>
            <w:cellDel w:author="Angela Francis" w:date="2024-07-29T20:27:00Z" w:id="1093"/>
          </w:tcPr>
          <w:p w:rsidRPr="00794F40" w:rsidR="00F84027" w:rsidP="00466BCC" w:rsidRDefault="00F84027">
            <w:pPr>
              <w:pStyle w:val="Definitions1"/>
              <w:rPr>
                <w:del w:author="Angela Francis" w:date="2024-07-29T20:27:00Z" w:id="1094"/>
                <w:rFonts w:cs="Arial"/>
                <w:strike/>
                <w:color w:val="FF0000"/>
              </w:rPr>
            </w:pPr>
          </w:p>
        </w:tc>
      </w:tr>
      <w:tr w:rsidR="000E62C6" w:rsidTr="00F3746D">
        <w:tc>
          <w:tcPr>
            <w:tcW w:w="3398" w:type="dxa"/>
            <w:shd w:val="clear" w:color="auto" w:fill="auto"/>
          </w:tcPr>
          <w:p w:rsidR="000E62C6" w:rsidP="008066C9" w:rsidRDefault="000E62C6">
            <w:pPr>
              <w:pStyle w:val="DefinitionTerm"/>
              <w:jc w:val="left"/>
            </w:pPr>
            <w:r>
              <w:t>"Index Linked"</w:t>
            </w:r>
          </w:p>
        </w:tc>
        <w:tc>
          <w:tcPr>
            <w:tcW w:w="5096" w:type="dxa"/>
            <w:shd w:val="clear" w:color="auto" w:fill="auto"/>
          </w:tcPr>
          <w:p w:rsidR="000E62C6" w:rsidP="00F3746D" w:rsidRDefault="000E62C6">
            <w:pPr>
              <w:pStyle w:val="Definition"/>
              <w:spacing w:after="0"/>
              <w:rPr>
                <w:del w:author="Angela Francis" w:date="2024-07-29T20:27:00Z" w:id="1095"/>
                <w:rFonts w:eastAsia="Times New Roman" w:cs="Arial"/>
              </w:rPr>
            </w:pPr>
            <w:r>
              <w:t xml:space="preserve">Adjusted in accordance with clause </w:t>
            </w:r>
            <w:del w:author="Angela Francis" w:date="2024-07-29T20:27:00Z" w:id="1096">
              <w:r>
                <w:rPr>
                  <w:rFonts w:eastAsia="Times New Roman" w:cs="Arial"/>
                </w:rPr>
                <w:delText>28</w:delText>
              </w:r>
            </w:del>
            <w:ins w:author="Angela Francis" w:date="2024-07-29T20:27:00Z" w:id="1097">
              <w:r>
                <w:t>27</w:t>
              </w:r>
            </w:ins>
            <w:r>
              <w:t xml:space="preserve"> and "Index Linking" shall refer to the process of adjustment.</w:t>
            </w:r>
          </w:p>
          <w:p w:rsidR="00394739" w:rsidRDefault="00394739">
            <w:pPr>
              <w:pStyle w:val="Definition10"/>
            </w:pPr>
          </w:p>
        </w:tc>
      </w:tr>
      <w:tr w:rsidR="000E62C6" w:rsidTr="00F3746D">
        <w:tc>
          <w:tcPr>
            <w:tcW w:w="3398" w:type="dxa"/>
            <w:shd w:val="clear" w:color="auto" w:fill="auto"/>
          </w:tcPr>
          <w:p w:rsidR="000E62C6" w:rsidP="008066C9" w:rsidRDefault="000E62C6">
            <w:pPr>
              <w:pStyle w:val="DefinitionTerm"/>
              <w:jc w:val="left"/>
            </w:pPr>
            <w:r>
              <w:t>"Informal/Natural Green Space Facilities"</w:t>
            </w:r>
          </w:p>
        </w:tc>
        <w:tc>
          <w:tcPr>
            <w:tcW w:w="5096" w:type="dxa"/>
            <w:shd w:val="clear" w:color="auto" w:fill="auto"/>
          </w:tcPr>
          <w:p w:rsidR="000E62C6" w:rsidP="00F3746D" w:rsidRDefault="000E62C6">
            <w:pPr>
              <w:pStyle w:val="Definition"/>
              <w:spacing w:after="0"/>
              <w:rPr>
                <w:del w:author="Angela Francis" w:date="2024-07-29T20:27:00Z" w:id="1098"/>
                <w:rFonts w:eastAsia="Times New Roman" w:cs="Arial"/>
              </w:rPr>
            </w:pPr>
            <w:r>
              <w:t>The Main Phase 1 Informal/Natural Green Space or the Main Phase 2 Informal/Natural Green Space or the Main Phase 3 Informal/Natural Green Space or the Main Phase 4 Informal/Natural Green Space.</w:t>
            </w:r>
          </w:p>
          <w:p w:rsidR="00394739" w:rsidRDefault="00394739">
            <w:pPr>
              <w:pStyle w:val="Definition10"/>
            </w:pPr>
          </w:p>
        </w:tc>
      </w:tr>
      <w:tr w:rsidR="000E62C6" w:rsidTr="00F3746D">
        <w:tc>
          <w:tcPr>
            <w:tcW w:w="3398" w:type="dxa"/>
            <w:shd w:val="clear" w:color="auto" w:fill="auto"/>
          </w:tcPr>
          <w:p w:rsidR="000E62C6" w:rsidP="008066C9" w:rsidRDefault="000E62C6">
            <w:pPr>
              <w:pStyle w:val="DefinitionTerm"/>
              <w:jc w:val="left"/>
            </w:pPr>
            <w:r>
              <w:t>"Initial Service Charge Cap"</w:t>
            </w:r>
          </w:p>
        </w:tc>
        <w:tc>
          <w:tcPr>
            <w:tcW w:w="5096" w:type="dxa"/>
            <w:shd w:val="clear" w:color="auto" w:fill="auto"/>
          </w:tcPr>
          <w:p w:rsidR="000E62C6" w:rsidP="00F3746D" w:rsidRDefault="000E62C6">
            <w:pPr>
              <w:pStyle w:val="Definition"/>
              <w:widowControl w:val="0"/>
              <w:spacing w:after="0"/>
              <w:rPr>
                <w:del w:author="Angela Francis" w:date="2024-07-29T20:27:00Z" w:id="1099"/>
                <w:rFonts w:eastAsia="Times New Roman" w:cs="Arial"/>
              </w:rPr>
            </w:pPr>
            <w:r>
              <w:t>Means the "Initial Service Charge Cap" as defined by the Rentcharge Deed.</w:t>
            </w:r>
          </w:p>
          <w:p w:rsidR="00394739" w:rsidRDefault="00394739">
            <w:pPr>
              <w:pStyle w:val="Definition10"/>
            </w:pPr>
          </w:p>
        </w:tc>
      </w:tr>
      <w:tr w:rsidR="000E62C6" w:rsidTr="00F3746D">
        <w:tc>
          <w:tcPr>
            <w:tcW w:w="3398" w:type="dxa"/>
            <w:shd w:val="clear" w:color="auto" w:fill="auto"/>
          </w:tcPr>
          <w:p w:rsidR="000E62C6" w:rsidP="008066C9" w:rsidRDefault="000E62C6">
            <w:pPr>
              <w:pStyle w:val="DefinitionTerm"/>
              <w:jc w:val="left"/>
            </w:pPr>
            <w:r>
              <w:t>"Interest"</w:t>
            </w:r>
          </w:p>
        </w:tc>
        <w:tc>
          <w:tcPr>
            <w:tcW w:w="5096" w:type="dxa"/>
            <w:shd w:val="clear" w:color="auto" w:fill="auto"/>
          </w:tcPr>
          <w:p w:rsidR="000E62C6" w:rsidP="00F3746D" w:rsidRDefault="000E62C6">
            <w:pPr>
              <w:pStyle w:val="Definition"/>
            </w:pPr>
            <w:r>
              <w:t xml:space="preserve">In respect of payments due and payable to the Council means: interest calculated at a rate two percentage points above the prevailing base interest rate of the Bank of England payable in accordance with provisions of clause </w:t>
            </w:r>
            <w:r>
              <w:fldChar w:fldCharType="begin"/>
            </w:r>
            <w:r>
              <w:instrText xml:space="preserve"> REF _Ref172732139 \w \h </w:instrText>
            </w:r>
            <w:r>
              <w:fldChar w:fldCharType="separate"/>
            </w:r>
            <w:r>
              <w:t>18</w:t>
            </w:r>
            <w:r>
              <w:fldChar w:fldCharType="end"/>
            </w:r>
            <w:r>
              <w:t>.</w:t>
            </w:r>
          </w:p>
          <w:p w:rsidR="000E62C6" w:rsidP="00F3746D" w:rsidRDefault="000E62C6">
            <w:pPr>
              <w:pStyle w:val="Definition"/>
              <w:spacing w:after="0"/>
              <w:rPr>
                <w:del w:author="Angela Francis" w:date="2024-07-29T20:27:00Z" w:id="1100"/>
                <w:rFonts w:eastAsia="Times New Roman" w:cs="Arial"/>
              </w:rPr>
            </w:pPr>
            <w:r>
              <w:t xml:space="preserve">In respect of payments due and payable to the County Council means interest calculated at a rate three percentage points above the prevailing base interest rate of the Bank of England payable in accordance with provisions of clause </w:t>
            </w:r>
            <w:del w:author="Angela Francis" w:date="2024-07-29T20:27:00Z" w:id="1101">
              <w:r>
                <w:rPr>
                  <w:rFonts w:cs="Arial"/>
                </w:rPr>
                <w:fldChar w:fldCharType="begin"/>
              </w:r>
              <w:r>
                <w:rPr>
                  <w:rFonts w:eastAsia="Times New Roman" w:cs="Arial"/>
                </w:rPr>
                <w:delInstrText xml:space="preserve"> REF _Ref453177822 \r \h  \* MERGEFORMAT </w:delInstrText>
              </w:r>
              <w:r>
                <w:rPr>
                  <w:rFonts w:cs="Arial"/>
                </w:rPr>
              </w:r>
              <w:r>
                <w:rPr>
                  <w:rFonts w:cs="Arial"/>
                </w:rPr>
                <w:fldChar w:fldCharType="separate"/>
              </w:r>
              <w:r>
                <w:rPr>
                  <w:rFonts w:eastAsia="Times New Roman" w:cs="Arial"/>
                </w:rPr>
                <w:delText>18</w:delText>
              </w:r>
              <w:r>
                <w:rPr>
                  <w:rFonts w:cs="Arial"/>
                </w:rPr>
                <w:fldChar w:fldCharType="end"/>
              </w:r>
            </w:del>
            <w:ins w:author="Angela Francis" w:date="2024-07-29T20:27:00Z" w:id="1102">
              <w:r>
                <w:fldChar w:fldCharType="begin"/>
              </w:r>
              <w:r>
                <w:instrText xml:space="preserve"> REF _Ref172732149 \w \h </w:instrText>
              </w:r>
            </w:ins>
            <w:ins w:author="Angela Francis" w:date="2024-07-29T20:27:00Z" w:id="1103">
              <w:r>
                <w:fldChar w:fldCharType="separate"/>
              </w:r>
              <w:r>
                <w:t>17</w:t>
              </w:r>
              <w:r>
                <w:fldChar w:fldCharType="end"/>
              </w:r>
            </w:ins>
            <w:r>
              <w:t>.</w:t>
            </w:r>
          </w:p>
          <w:p w:rsidR="00394739" w:rsidRDefault="00394739">
            <w:pPr>
              <w:pStyle w:val="Definition10"/>
            </w:pPr>
          </w:p>
        </w:tc>
      </w:tr>
      <w:tr w:rsidR="000E62C6" w:rsidTr="00F3746D">
        <w:tc>
          <w:tcPr>
            <w:tcW w:w="3398" w:type="dxa"/>
            <w:shd w:val="clear" w:color="auto" w:fill="auto"/>
          </w:tcPr>
          <w:p w:rsidR="000E62C6" w:rsidP="008066C9" w:rsidRDefault="000E62C6">
            <w:pPr>
              <w:pStyle w:val="DefinitionTerm"/>
              <w:jc w:val="left"/>
            </w:pPr>
            <w:r>
              <w:t>"Interim Charge"</w:t>
            </w:r>
          </w:p>
        </w:tc>
        <w:tc>
          <w:tcPr>
            <w:tcW w:w="5096" w:type="dxa"/>
            <w:shd w:val="clear" w:color="auto" w:fill="auto"/>
          </w:tcPr>
          <w:p w:rsidR="000E62C6" w:rsidP="00F3746D" w:rsidRDefault="000E62C6">
            <w:pPr>
              <w:pStyle w:val="Definition"/>
              <w:spacing w:after="0"/>
              <w:rPr>
                <w:del w:author="Angela Francis" w:date="2024-07-29T20:27:00Z" w:id="1104"/>
                <w:rFonts w:eastAsia="Times New Roman" w:cs="Arial"/>
              </w:rPr>
            </w:pPr>
            <w:r>
              <w:t>Means the "Interim Charge" as defined by the Rentcharge Deed.</w:t>
            </w:r>
          </w:p>
          <w:p w:rsidR="00394739" w:rsidRDefault="00394739">
            <w:pPr>
              <w:pStyle w:val="Definition10"/>
            </w:pPr>
          </w:p>
        </w:tc>
      </w:tr>
      <w:tr w:rsidR="000E62C6" w:rsidTr="00F3746D">
        <w:tc>
          <w:tcPr>
            <w:tcW w:w="3398" w:type="dxa"/>
            <w:shd w:val="clear" w:color="auto" w:fill="auto"/>
          </w:tcPr>
          <w:p w:rsidR="000E62C6" w:rsidP="008066C9" w:rsidRDefault="000E62C6">
            <w:pPr>
              <w:pStyle w:val="DefinitionTerm"/>
              <w:jc w:val="left"/>
            </w:pPr>
            <w:r>
              <w:t>"Intermediate Affordable Housing Units"</w:t>
            </w:r>
          </w:p>
        </w:tc>
        <w:tc>
          <w:tcPr>
            <w:tcW w:w="5096" w:type="dxa"/>
            <w:shd w:val="clear" w:color="auto" w:fill="auto"/>
          </w:tcPr>
          <w:p w:rsidR="000E62C6" w:rsidP="00F3746D" w:rsidRDefault="000E62C6">
            <w:pPr>
              <w:pStyle w:val="Definition"/>
              <w:spacing w:after="0"/>
              <w:rPr>
                <w:del w:author="Angela Francis" w:date="2024-07-29T20:27:00Z" w:id="1105"/>
                <w:rFonts w:cs="Arial"/>
              </w:rPr>
            </w:pPr>
            <w:r>
              <w:t xml:space="preserve">The Dwellings identified as such in approved reserved matters or as the Council may have confirmed under paragraph 2, </w:t>
            </w:r>
            <w:del w:author="Angela Francis" w:date="2024-07-29T20:27:00Z" w:id="1106">
              <w:r>
                <w:rPr>
                  <w:rFonts w:cs="Arial" w:eastAsiaTheme="minorHAnsi"/>
                </w:rPr>
                <w:delText>4</w:delText>
              </w:r>
            </w:del>
            <w:ins w:author="Angela Francis" w:date="2024-07-29T20:27:00Z" w:id="1107">
              <w:r>
                <w:t>11</w:t>
              </w:r>
            </w:ins>
            <w:r>
              <w:t xml:space="preserve">, </w:t>
            </w:r>
            <w:del w:author="Angela Francis" w:date="2024-07-29T20:27:00Z" w:id="1108">
              <w:r>
                <w:rPr>
                  <w:rFonts w:cs="Arial" w:eastAsiaTheme="minorHAnsi"/>
                </w:rPr>
                <w:delText xml:space="preserve">9 </w:delText>
              </w:r>
            </w:del>
            <w:r>
              <w:t xml:space="preserve">or </w:t>
            </w:r>
            <w:del w:author="Angela Francis" w:date="2024-07-29T20:27:00Z" w:id="1109">
              <w:r>
                <w:rPr>
                  <w:rFonts w:cs="Arial" w:eastAsiaTheme="minorHAnsi"/>
                </w:rPr>
                <w:delText>12</w:delText>
              </w:r>
            </w:del>
            <w:ins w:author="Angela Francis" w:date="2024-07-29T20:27:00Z" w:id="1110">
              <w:r>
                <w:t>14</w:t>
              </w:r>
            </w:ins>
            <w:r>
              <w:t xml:space="preserve"> of Schedule 1 and occupied in accordance with the provisions of paragraph </w:t>
            </w:r>
            <w:del w:author="Angela Francis" w:date="2024-07-29T20:27:00Z" w:id="1111">
              <w:r>
                <w:rPr>
                  <w:rFonts w:cs="Arial" w:eastAsiaTheme="minorHAnsi"/>
                </w:rPr>
                <w:delText>17</w:delText>
              </w:r>
            </w:del>
            <w:ins w:author="Angela Francis" w:date="2024-07-29T20:27:00Z" w:id="1112">
              <w:r>
                <w:t>20</w:t>
              </w:r>
            </w:ins>
            <w:r>
              <w:t xml:space="preserve"> of Schedule 1 that apply to this defined term and not being Shared Ownership Units or Affordable Rent Units.</w:t>
            </w:r>
          </w:p>
          <w:p w:rsidR="00394739" w:rsidRDefault="00394739">
            <w:pPr>
              <w:pStyle w:val="Definition10"/>
            </w:pPr>
          </w:p>
        </w:tc>
      </w:tr>
      <w:tr w:rsidR="000E62C6" w:rsidTr="00F3746D">
        <w:tc>
          <w:tcPr>
            <w:tcW w:w="3398" w:type="dxa"/>
            <w:shd w:val="clear" w:color="auto" w:fill="auto"/>
          </w:tcPr>
          <w:p w:rsidR="000E62C6" w:rsidP="008066C9" w:rsidRDefault="000E62C6">
            <w:pPr>
              <w:pStyle w:val="DefinitionTerm"/>
              <w:jc w:val="left"/>
            </w:pPr>
            <w:r>
              <w:t>"Jarvis</w:t>
            </w:r>
            <w:del w:author="Angela Francis" w:date="2024-07-29T20:27:00Z" w:id="1113">
              <w:r>
                <w:rPr>
                  <w:rFonts w:eastAsia="Times New Roman" w:cs="Arial"/>
                </w:rPr>
                <w:delText>’"</w:delText>
              </w:r>
            </w:del>
            <w:ins w:author="Angela Francis" w:date="2024-07-29T20:27:00Z" w:id="1114">
              <w:r>
                <w:t>”</w:t>
              </w:r>
            </w:ins>
          </w:p>
        </w:tc>
        <w:tc>
          <w:tcPr>
            <w:tcW w:w="5096" w:type="dxa"/>
            <w:shd w:val="clear" w:color="auto" w:fill="auto"/>
          </w:tcPr>
          <w:p w:rsidR="000E62C6" w:rsidP="00F3746D" w:rsidRDefault="000E62C6">
            <w:pPr>
              <w:pStyle w:val="Definition"/>
              <w:spacing w:after="0"/>
              <w:rPr>
                <w:del w:author="Angela Francis" w:date="2024-07-29T20:27:00Z" w:id="1115"/>
                <w:rFonts w:eastAsia="Times New Roman" w:cs="Arial"/>
              </w:rPr>
            </w:pPr>
            <w:r>
              <w:t>Means Mr Jarvis and Mrs Jarvis and Jarvis Homes.</w:t>
            </w:r>
          </w:p>
          <w:p w:rsidR="00394739" w:rsidRDefault="00394739">
            <w:pPr>
              <w:pStyle w:val="Definition10"/>
            </w:pPr>
          </w:p>
        </w:tc>
      </w:tr>
      <w:tr w:rsidR="000E62C6" w:rsidTr="00F3746D">
        <w:tc>
          <w:tcPr>
            <w:tcW w:w="3398" w:type="dxa"/>
            <w:shd w:val="clear" w:color="auto" w:fill="auto"/>
          </w:tcPr>
          <w:p w:rsidR="000E62C6" w:rsidP="008066C9" w:rsidRDefault="000E62C6">
            <w:pPr>
              <w:pStyle w:val="DefinitionTerm"/>
              <w:jc w:val="left"/>
            </w:pPr>
            <w:r>
              <w:t>“Jarvis’ Viability Phase One Land”</w:t>
            </w:r>
          </w:p>
        </w:tc>
        <w:tc>
          <w:tcPr>
            <w:tcW w:w="5096" w:type="dxa"/>
            <w:shd w:val="clear" w:color="auto" w:fill="auto"/>
          </w:tcPr>
          <w:p w:rsidR="000E62C6" w:rsidP="00F3746D" w:rsidRDefault="000E62C6">
            <w:pPr>
              <w:pStyle w:val="Definition"/>
            </w:pPr>
            <w:r>
              <w:t>Means all that land owned by the Jarvis’ within Viability Phase One shown coloured cross hatched blue and hatched blue on the Viability Phase One Plan.</w:t>
            </w:r>
          </w:p>
        </w:tc>
      </w:tr>
      <w:tr w:rsidR="000E62C6" w:rsidTr="00F3746D">
        <w:tc>
          <w:tcPr>
            <w:tcW w:w="3398" w:type="dxa"/>
            <w:shd w:val="clear" w:color="auto" w:fill="auto"/>
          </w:tcPr>
          <w:p w:rsidR="000E62C6" w:rsidP="008066C9" w:rsidRDefault="000E62C6">
            <w:pPr>
              <w:pStyle w:val="DefinitionTerm"/>
              <w:jc w:val="left"/>
            </w:pPr>
            <w:r>
              <w:t>"KCC General Site Transfer Requirements"</w:t>
            </w:r>
          </w:p>
        </w:tc>
        <w:tc>
          <w:tcPr>
            <w:tcW w:w="5096" w:type="dxa"/>
            <w:shd w:val="clear" w:color="auto" w:fill="auto"/>
          </w:tcPr>
          <w:p w:rsidR="000E62C6" w:rsidP="00F3746D" w:rsidRDefault="00B7286F">
            <w:pPr>
              <w:pStyle w:val="Definition"/>
              <w:spacing w:after="0"/>
              <w:rPr>
                <w:del w:author="Angela Francis" w:date="2024-07-29T20:27:00Z" w:id="1116"/>
                <w:rFonts w:eastAsia="Times New Roman" w:cs="Arial"/>
              </w:rPr>
            </w:pPr>
            <w:del w:author="Angela Francis" w:date="2024-07-29T20:27:00Z" w:id="1117">
              <w:r>
                <w:rPr>
                  <w:rFonts w:eastAsia="Times New Roman" w:cs="Arial"/>
                </w:rPr>
                <w:delText>means</w:delText>
              </w:r>
            </w:del>
            <w:ins w:author="Angela Francis" w:date="2024-07-29T20:27:00Z" w:id="1118">
              <w:r>
                <w:t>Means</w:t>
              </w:r>
            </w:ins>
            <w:r>
              <w:t xml:space="preserve"> that save as otherwise provided the terms of transfer and condition of the relevant property at the date of transfer accords with the terms of the document entitled "General Site Transfer Requirements" detailed by Schedule 15A so that it has proper connections within its boundary, to connect it to adopted surface water drainage facilities and to mains foul drainage water gas </w:t>
            </w:r>
            <w:del w:author="Angela Francis" w:date="2024-07-29T20:27:00Z" w:id="1119">
              <w:r>
                <w:rPr>
                  <w:rFonts w:eastAsia="Times New Roman" w:cs="Arial"/>
                </w:rPr>
                <w:delText xml:space="preserve">(except where the relevant site is served entirely by any Combined Heat and Power (CHP) or District Heating Power (DHP) plant and apparatus) </w:delText>
              </w:r>
            </w:del>
            <w:r>
              <w:t>electricity and telecommunications services and utilities to location(s) first approved in writing by the County Council on the relevant school site boundary which are of sufficient capacity and depth to accommodate the maximum potential requirement of the school without mechanical aid; that it is served by an Adoptable Access pursuant to the Planning Permission and is adequate for its prospective use; that it has reserved to it all necessary rights over land to allow all necessary access to and egress from the property; that no restrictive covenants exist of a kind that would prevent or limit its proposed use; that no uses or operations exist adjacent to or proximate to it which cause a nuisance to the land or people or property on it other than for building operations and authorised uses pursuant to the Planning Permission; that the land is not in any way contaminated or polluted so as to prevent its use and development as a school site; that no ordnance or protected species are to be found on the land</w:t>
            </w:r>
            <w:del w:author="Angela Francis" w:date="2024-07-29T20:27:00Z" w:id="1120">
              <w:r>
                <w:rPr>
                  <w:rFonts w:eastAsia="Times New Roman" w:cs="Arial"/>
                </w:rPr>
                <w:delText>;</w:delText>
              </w:r>
            </w:del>
          </w:p>
          <w:p w:rsidR="00394739" w:rsidRDefault="00F84027">
            <w:pPr>
              <w:pStyle w:val="Definition10"/>
            </w:pPr>
            <w:ins w:author="Angela Francis" w:date="2024-07-29T20:27:00Z" w:id="1121">
              <w:r>
                <w:t>.</w:t>
              </w:r>
            </w:ins>
          </w:p>
        </w:tc>
      </w:tr>
      <w:tr w:rsidR="000E62C6" w:rsidTr="00F3746D">
        <w:tc>
          <w:tcPr>
            <w:tcW w:w="3398" w:type="dxa"/>
            <w:shd w:val="clear" w:color="auto" w:fill="auto"/>
          </w:tcPr>
          <w:p w:rsidR="000E62C6" w:rsidP="008066C9" w:rsidRDefault="000E62C6">
            <w:pPr>
              <w:pStyle w:val="DefinitionTerm"/>
              <w:jc w:val="left"/>
            </w:pPr>
            <w:r>
              <w:t xml:space="preserve">“Land </w:t>
            </w:r>
            <w:del w:author="Angela Francis" w:date="2024-07-29T20:27:00Z" w:id="1122">
              <w:r>
                <w:rPr>
                  <w:rFonts w:eastAsia="Times New Roman" w:cs="Arial"/>
                </w:rPr>
                <w:delText>Ownershipship</w:delText>
              </w:r>
            </w:del>
            <w:ins w:author="Angela Francis" w:date="2024-07-29T20:27:00Z" w:id="1123">
              <w:r>
                <w:t>Ownership</w:t>
              </w:r>
            </w:ins>
            <w:r>
              <w:t xml:space="preserve"> Plan One”</w:t>
            </w:r>
          </w:p>
        </w:tc>
        <w:tc>
          <w:tcPr>
            <w:tcW w:w="5096" w:type="dxa"/>
            <w:shd w:val="clear" w:color="auto" w:fill="auto"/>
          </w:tcPr>
          <w:p w:rsidR="000E62C6" w:rsidP="00F3746D" w:rsidRDefault="000E62C6">
            <w:pPr>
              <w:pStyle w:val="Definition"/>
            </w:pPr>
            <w:r>
              <w:t>The plan annotated ‘Land Ownership Plan One’ and annexed to this Deed at Annex 6.</w:t>
            </w:r>
          </w:p>
        </w:tc>
      </w:tr>
      <w:tr w:rsidR="000E62C6" w:rsidTr="00F3746D">
        <w:tc>
          <w:tcPr>
            <w:tcW w:w="3398" w:type="dxa"/>
            <w:shd w:val="clear" w:color="auto" w:fill="auto"/>
          </w:tcPr>
          <w:p w:rsidR="000E62C6" w:rsidP="008066C9" w:rsidRDefault="00B7286F">
            <w:pPr>
              <w:pStyle w:val="DefinitionTerm"/>
              <w:jc w:val="left"/>
            </w:pPr>
            <w:r>
              <w:t>“Land Ownership Plan Two”</w:t>
            </w:r>
          </w:p>
        </w:tc>
        <w:tc>
          <w:tcPr>
            <w:tcW w:w="5096" w:type="dxa"/>
            <w:shd w:val="clear" w:color="auto" w:fill="auto"/>
          </w:tcPr>
          <w:p w:rsidR="000E62C6" w:rsidP="00F3746D" w:rsidRDefault="00B7286F">
            <w:pPr>
              <w:pStyle w:val="Definition"/>
            </w:pPr>
            <w:r>
              <w:t>The plan annotated ‘Land Ownership Plan Two’ and annexed to this Deed at Annex 7.</w:t>
            </w:r>
          </w:p>
        </w:tc>
      </w:tr>
      <w:tr w:rsidR="00B7286F" w:rsidTr="00F3746D">
        <w:tc>
          <w:tcPr>
            <w:tcW w:w="3398" w:type="dxa"/>
            <w:shd w:val="clear" w:color="auto" w:fill="auto"/>
          </w:tcPr>
          <w:p w:rsidR="00B7286F" w:rsidP="008066C9" w:rsidRDefault="00B7286F">
            <w:pPr>
              <w:pStyle w:val="DefinitionTerm"/>
              <w:jc w:val="left"/>
            </w:pPr>
            <w:r>
              <w:t>"Legal Fees Sum"</w:t>
            </w:r>
          </w:p>
        </w:tc>
        <w:tc>
          <w:tcPr>
            <w:tcW w:w="5096" w:type="dxa"/>
            <w:shd w:val="clear" w:color="auto" w:fill="auto"/>
          </w:tcPr>
          <w:p w:rsidR="00B7286F" w:rsidP="00F3746D" w:rsidRDefault="00B7286F">
            <w:pPr>
              <w:pStyle w:val="Definition"/>
              <w:spacing w:after="0"/>
              <w:rPr>
                <w:del w:author="Angela Francis" w:date="2024-07-29T20:27:00Z" w:id="1124"/>
                <w:rFonts w:eastAsia="Times New Roman" w:cs="Arial"/>
              </w:rPr>
            </w:pPr>
            <w:r>
              <w:t xml:space="preserve">A sum of £2000.00 (two thousand pounds) Index Linked in respect of legal fees incurred by the CMO in relation to the </w:t>
            </w:r>
            <w:del w:author="Angela Francis" w:date="2024-07-29T20:27:00Z" w:id="1125">
              <w:r>
                <w:rPr>
                  <w:rFonts w:eastAsia="Times New Roman" w:cs="Arial"/>
                </w:rPr>
                <w:delText xml:space="preserve">transfer of the freehold interest in the land on which the Commercial Estate: Basic Provision Commercial Estate: Second Tranche or the Commercial Estate: Third Tranche (as appropriate) is located or the grant of a Long Lease of the part of a building in which the Commercial Estate: Basic Provision Commercial Estate: Second Tranche or Commercial Estate Third Tranche is located or the </w:delText>
              </w:r>
            </w:del>
            <w:r>
              <w:t>grant of the CMO First Operating Premises Lease</w:t>
            </w:r>
            <w:del w:author="Angela Francis" w:date="2024-07-29T20:27:00Z" w:id="1126">
              <w:r>
                <w:rPr>
                  <w:rFonts w:eastAsia="Times New Roman" w:cs="Arial"/>
                </w:rPr>
                <w:delText xml:space="preserve"> or the grant of CMO Second Operating Premises Lease (as appropriate).</w:delText>
              </w:r>
            </w:del>
          </w:p>
          <w:p w:rsidR="00394739" w:rsidRDefault="00F84027">
            <w:pPr>
              <w:pStyle w:val="Definition10"/>
            </w:pPr>
            <w:ins w:author="Angela Francis" w:date="2024-07-29T20:27:00Z" w:id="1127">
              <w:r>
                <w:t>.</w:t>
              </w:r>
            </w:ins>
          </w:p>
        </w:tc>
      </w:tr>
      <w:tr w:rsidR="00394739">
        <w:trPr>
          <w:del w:author="Angela Francis" w:date="2024-07-29T20:27:00Z" w:id="1128"/>
        </w:trPr>
        <w:tc>
          <w:tcPr>
            <w:tcW w:w="3398" w:type="dxa"/>
            <w:shd w:val="clear" w:color="auto" w:fill="auto"/>
            <w:cellDel w:author="Angela Francis" w:date="2024-07-29T20:27:00Z" w:id="1129"/>
          </w:tcPr>
          <w:p w:rsidRPr="00794F40" w:rsidR="00F84027" w:rsidP="00C00794" w:rsidRDefault="00F84027">
            <w:pPr>
              <w:pStyle w:val="Definitions"/>
              <w:jc w:val="left"/>
              <w:rPr>
                <w:del w:author="Angela Francis" w:date="2024-07-29T20:27:00Z" w:id="1130"/>
                <w:rFonts w:cs="Arial"/>
                <w:b/>
              </w:rPr>
            </w:pPr>
            <w:del w:author="Angela Francis" w:date="2024-07-29T20:27:00Z" w:id="1131">
              <w:r>
                <w:rPr>
                  <w:rFonts w:eastAsia="Times New Roman" w:cs="Arial"/>
                  <w:b/>
                  <w:sz w:val="20"/>
                </w:rPr>
                <w:delText>"LEP Funding"</w:delText>
              </w:r>
            </w:del>
          </w:p>
        </w:tc>
        <w:tc>
          <w:tcPr>
            <w:tcW w:w="5096" w:type="dxa"/>
            <w:shd w:val="clear" w:color="auto" w:fill="auto"/>
            <w:cellDel w:author="Angela Francis" w:date="2024-07-29T20:27:00Z" w:id="1132"/>
          </w:tcPr>
          <w:p w:rsidRPr="00794F40" w:rsidR="00F84027" w:rsidP="003C5D4A" w:rsidRDefault="00F84027">
            <w:pPr>
              <w:pStyle w:val="Definitions"/>
              <w:rPr>
                <w:del w:author="Angela Francis" w:date="2024-07-29T20:27:00Z" w:id="1133"/>
                <w:rFonts w:cs="Arial"/>
              </w:rPr>
            </w:pPr>
            <w:del w:author="Angela Francis" w:date="2024-07-29T20:27:00Z" w:id="1134">
              <w:r>
                <w:rPr>
                  <w:rFonts w:eastAsia="Times New Roman" w:cs="Arial"/>
                  <w:sz w:val="20"/>
                </w:rPr>
                <w:delText xml:space="preserve">A sum of approximately £10,200,000.00 (ten million two hundred thousand pounds) that the Local Enterprise Partnership may (at the date of this  or following the date of this Deed) grant to the County Council on a non - refundable basis to provide the A28 Improvement Works.    </w:delText>
              </w:r>
            </w:del>
          </w:p>
          <w:p w:rsidRPr="00794F40" w:rsidR="00F84027" w:rsidP="00FD2079" w:rsidRDefault="00F84027">
            <w:pPr>
              <w:rPr>
                <w:del w:author="Angela Francis" w:date="2024-07-29T20:27:00Z" w:id="1135"/>
                <w:rFonts w:cs="Arial"/>
              </w:rPr>
            </w:pPr>
          </w:p>
        </w:tc>
      </w:tr>
      <w:tr w:rsidR="00B7286F" w:rsidTr="00F3746D">
        <w:tc>
          <w:tcPr>
            <w:tcW w:w="3398" w:type="dxa"/>
            <w:shd w:val="clear" w:color="auto" w:fill="auto"/>
          </w:tcPr>
          <w:p w:rsidR="00B7286F" w:rsidP="008066C9" w:rsidRDefault="00B7286F">
            <w:pPr>
              <w:pStyle w:val="DefinitionTerm"/>
              <w:jc w:val="left"/>
            </w:pPr>
            <w:r>
              <w:t>“Land Parcel”</w:t>
            </w:r>
          </w:p>
        </w:tc>
        <w:tc>
          <w:tcPr>
            <w:tcW w:w="5096" w:type="dxa"/>
            <w:shd w:val="clear" w:color="auto" w:fill="auto"/>
          </w:tcPr>
          <w:p w:rsidR="00B7286F" w:rsidP="00F3746D" w:rsidRDefault="00B7286F">
            <w:pPr>
              <w:pStyle w:val="Definition"/>
            </w:pPr>
            <w:r>
              <w:t xml:space="preserve">An area of land located entirely within the Hodson Land and/or the Hodson CG One Land and/or the Hodson CG Two Land and/or the Chilmington Green Developments Land only and which also must comprise of all of the land identified and approved by the Council as a land parcel for the purposes of condition 17 of the Planning </w:t>
            </w:r>
            <w:del w:author="Angela Francis" w:date="2024-07-29T20:27:00Z" w:id="1136">
              <w:r>
                <w:rPr>
                  <w:rFonts w:eastAsia="Times New Roman" w:cs="Arial"/>
                </w:rPr>
                <w:delText>Permisison</w:delText>
              </w:r>
            </w:del>
            <w:ins w:author="Angela Francis" w:date="2024-07-29T20:27:00Z" w:id="1137">
              <w:r>
                <w:t>Permission</w:t>
              </w:r>
            </w:ins>
            <w:r>
              <w:t>.</w:t>
            </w:r>
          </w:p>
        </w:tc>
      </w:tr>
      <w:tr w:rsidR="00394739">
        <w:trPr>
          <w:del w:author="Angela Francis" w:date="2024-07-29T20:27:00Z" w:id="1138"/>
        </w:trPr>
        <w:tc>
          <w:tcPr>
            <w:tcW w:w="3398" w:type="dxa"/>
            <w:shd w:val="clear" w:color="auto" w:fill="auto"/>
            <w:cellDel w:author="Angela Francis" w:date="2024-07-29T20:27:00Z" w:id="1139"/>
          </w:tcPr>
          <w:p w:rsidRPr="00794F40" w:rsidR="00F84027" w:rsidP="00C00794" w:rsidRDefault="00F84027">
            <w:pPr>
              <w:pStyle w:val="Definitions"/>
              <w:jc w:val="left"/>
              <w:rPr>
                <w:del w:author="Angela Francis" w:date="2024-07-29T20:27:00Z" w:id="1140"/>
                <w:rFonts w:cs="Arial"/>
                <w:b/>
              </w:rPr>
            </w:pPr>
            <w:del w:author="Angela Francis" w:date="2024-07-29T20:27:00Z" w:id="1141">
              <w:r>
                <w:rPr>
                  <w:rFonts w:eastAsia="Times New Roman" w:cs="Arial"/>
                  <w:b/>
                  <w:sz w:val="20"/>
                </w:rPr>
                <w:delText>"Library Services Contribution 1"</w:delText>
              </w:r>
            </w:del>
          </w:p>
        </w:tc>
        <w:tc>
          <w:tcPr>
            <w:tcW w:w="5096" w:type="dxa"/>
            <w:shd w:val="clear" w:color="auto" w:fill="auto"/>
            <w:cellDel w:author="Angela Francis" w:date="2024-07-29T20:27:00Z" w:id="1142"/>
          </w:tcPr>
          <w:p w:rsidRPr="00794F40" w:rsidR="00F84027" w:rsidP="00466BCC" w:rsidRDefault="00F84027">
            <w:pPr>
              <w:pStyle w:val="Definitions"/>
              <w:rPr>
                <w:del w:author="Angela Francis" w:date="2024-07-29T20:27:00Z" w:id="1143"/>
                <w:rFonts w:cs="Arial"/>
              </w:rPr>
            </w:pPr>
            <w:del w:author="Angela Francis" w:date="2024-07-29T20:27:00Z" w:id="1144">
              <w:r>
                <w:rPr>
                  <w:rFonts w:eastAsia="Times New Roman" w:cs="Arial"/>
                  <w:sz w:val="20"/>
                </w:rPr>
                <w:delText>£225,000.00 (two hundred and twenty five thousand pounds) Index Linked.</w:delText>
              </w:r>
            </w:del>
          </w:p>
          <w:p w:rsidRPr="00794F40" w:rsidR="00F84027" w:rsidP="00D225A3" w:rsidRDefault="00F84027">
            <w:pPr>
              <w:rPr>
                <w:del w:author="Angela Francis" w:date="2024-07-29T20:27:00Z" w:id="1145"/>
                <w:rFonts w:cs="Arial"/>
              </w:rPr>
            </w:pPr>
          </w:p>
        </w:tc>
      </w:tr>
      <w:tr w:rsidR="00394739">
        <w:trPr>
          <w:del w:author="Angela Francis" w:date="2024-07-29T20:27:00Z" w:id="1146"/>
        </w:trPr>
        <w:tc>
          <w:tcPr>
            <w:tcW w:w="3398" w:type="dxa"/>
            <w:shd w:val="clear" w:color="auto" w:fill="auto"/>
            <w:cellDel w:author="Angela Francis" w:date="2024-07-29T20:27:00Z" w:id="1147"/>
          </w:tcPr>
          <w:p w:rsidRPr="00794F40" w:rsidR="00F84027" w:rsidP="00C00794" w:rsidRDefault="00F84027">
            <w:pPr>
              <w:pStyle w:val="Definitions"/>
              <w:jc w:val="left"/>
              <w:rPr>
                <w:del w:author="Angela Francis" w:date="2024-07-29T20:27:00Z" w:id="1148"/>
                <w:rFonts w:cs="Arial"/>
                <w:b/>
              </w:rPr>
            </w:pPr>
            <w:del w:author="Angela Francis" w:date="2024-07-29T20:27:00Z" w:id="1149">
              <w:r>
                <w:rPr>
                  <w:rFonts w:eastAsia="Times New Roman" w:cs="Arial"/>
                  <w:b/>
                  <w:sz w:val="20"/>
                </w:rPr>
                <w:delText>"Library Services Contribution 2"</w:delText>
              </w:r>
            </w:del>
          </w:p>
        </w:tc>
        <w:tc>
          <w:tcPr>
            <w:tcW w:w="5096" w:type="dxa"/>
            <w:shd w:val="clear" w:color="auto" w:fill="auto"/>
            <w:cellDel w:author="Angela Francis" w:date="2024-07-29T20:27:00Z" w:id="1150"/>
          </w:tcPr>
          <w:p w:rsidRPr="00794F40" w:rsidR="00F84027" w:rsidP="00466BCC" w:rsidRDefault="00F84027">
            <w:pPr>
              <w:pStyle w:val="Definitions"/>
              <w:rPr>
                <w:del w:author="Angela Francis" w:date="2024-07-29T20:27:00Z" w:id="1151"/>
                <w:rFonts w:cs="Arial"/>
              </w:rPr>
            </w:pPr>
            <w:del w:author="Angela Francis" w:date="2024-07-29T20:27:00Z" w:id="1152">
              <w:r>
                <w:rPr>
                  <w:rFonts w:eastAsia="Times New Roman" w:cs="Arial"/>
                  <w:sz w:val="20"/>
                </w:rPr>
                <w:delText xml:space="preserve">£225,000.00 (two </w:delText>
              </w:r>
              <w:r>
                <w:rPr>
                  <w:rFonts w:eastAsia="Times New Roman" w:cs="Arial"/>
                  <w:sz w:val="20"/>
                </w:rPr>
                <w:delText>hundred and twenty five thousand pounds) Index Linked.</w:delText>
              </w:r>
            </w:del>
          </w:p>
          <w:p w:rsidRPr="00794F40" w:rsidR="00F84027" w:rsidP="00D225A3" w:rsidRDefault="00F84027">
            <w:pPr>
              <w:rPr>
                <w:del w:author="Angela Francis" w:date="2024-07-29T20:27:00Z" w:id="1153"/>
                <w:rFonts w:cs="Arial"/>
              </w:rPr>
            </w:pPr>
          </w:p>
        </w:tc>
      </w:tr>
      <w:tr w:rsidR="00394739">
        <w:trPr>
          <w:del w:author="Angela Francis" w:date="2024-07-29T20:27:00Z" w:id="1154"/>
        </w:trPr>
        <w:tc>
          <w:tcPr>
            <w:tcW w:w="3398" w:type="dxa"/>
            <w:shd w:val="clear" w:color="auto" w:fill="auto"/>
            <w:cellDel w:author="Angela Francis" w:date="2024-07-29T20:27:00Z" w:id="1155"/>
          </w:tcPr>
          <w:p w:rsidRPr="00794F40" w:rsidR="00F84027" w:rsidP="00C00794" w:rsidRDefault="00F84027">
            <w:pPr>
              <w:pStyle w:val="Definitions"/>
              <w:jc w:val="left"/>
              <w:rPr>
                <w:del w:author="Angela Francis" w:date="2024-07-29T20:27:00Z" w:id="1156"/>
                <w:rFonts w:cs="Arial"/>
                <w:b/>
              </w:rPr>
            </w:pPr>
            <w:del w:author="Angela Francis" w:date="2024-07-29T20:27:00Z" w:id="1157">
              <w:r>
                <w:rPr>
                  <w:rFonts w:eastAsia="Times New Roman" w:cs="Arial"/>
                  <w:b/>
                  <w:sz w:val="20"/>
                </w:rPr>
                <w:delText>"Library Services Contribution 3"</w:delText>
              </w:r>
            </w:del>
          </w:p>
        </w:tc>
        <w:tc>
          <w:tcPr>
            <w:tcW w:w="5096" w:type="dxa"/>
            <w:shd w:val="clear" w:color="auto" w:fill="auto"/>
            <w:cellDel w:author="Angela Francis" w:date="2024-07-29T20:27:00Z" w:id="1158"/>
          </w:tcPr>
          <w:p w:rsidRPr="00794F40" w:rsidR="00F84027" w:rsidP="00466BCC" w:rsidRDefault="00F84027">
            <w:pPr>
              <w:pStyle w:val="Definitions"/>
              <w:rPr>
                <w:del w:author="Angela Francis" w:date="2024-07-29T20:27:00Z" w:id="1159"/>
                <w:rFonts w:cs="Arial"/>
              </w:rPr>
            </w:pPr>
            <w:del w:author="Angela Francis" w:date="2024-07-29T20:27:00Z" w:id="1160">
              <w:r>
                <w:rPr>
                  <w:rFonts w:eastAsia="Times New Roman" w:cs="Arial"/>
                  <w:sz w:val="20"/>
                </w:rPr>
                <w:delText>£225,000.00 (two hundred and twenty five thousand pounds) Index Linked.</w:delText>
              </w:r>
            </w:del>
          </w:p>
          <w:p w:rsidRPr="00794F40" w:rsidR="00F84027" w:rsidP="00D225A3" w:rsidRDefault="00F84027">
            <w:pPr>
              <w:rPr>
                <w:del w:author="Angela Francis" w:date="2024-07-29T20:27:00Z" w:id="1161"/>
                <w:rFonts w:cs="Arial"/>
              </w:rPr>
            </w:pPr>
          </w:p>
        </w:tc>
      </w:tr>
      <w:tr w:rsidR="00394739">
        <w:trPr>
          <w:del w:author="Angela Francis" w:date="2024-07-29T20:27:00Z" w:id="1162"/>
        </w:trPr>
        <w:tc>
          <w:tcPr>
            <w:tcW w:w="3398" w:type="dxa"/>
            <w:shd w:val="clear" w:color="auto" w:fill="auto"/>
            <w:cellDel w:author="Angela Francis" w:date="2024-07-29T20:27:00Z" w:id="1163"/>
          </w:tcPr>
          <w:p w:rsidRPr="00794F40" w:rsidR="00F84027" w:rsidP="00C00794" w:rsidRDefault="00F84027">
            <w:pPr>
              <w:pStyle w:val="Definitions"/>
              <w:jc w:val="left"/>
              <w:rPr>
                <w:del w:author="Angela Francis" w:date="2024-07-29T20:27:00Z" w:id="1164"/>
                <w:rFonts w:cs="Arial"/>
                <w:b/>
              </w:rPr>
            </w:pPr>
            <w:del w:author="Angela Francis" w:date="2024-07-29T20:27:00Z" w:id="1165">
              <w:r>
                <w:rPr>
                  <w:rFonts w:eastAsia="Times New Roman" w:cs="Arial"/>
                  <w:b/>
                  <w:sz w:val="20"/>
                </w:rPr>
                <w:delText>"Library Services Contribution 4"</w:delText>
              </w:r>
            </w:del>
          </w:p>
        </w:tc>
        <w:tc>
          <w:tcPr>
            <w:tcW w:w="5096" w:type="dxa"/>
            <w:shd w:val="clear" w:color="auto" w:fill="auto"/>
            <w:cellDel w:author="Angela Francis" w:date="2024-07-29T20:27:00Z" w:id="1166"/>
          </w:tcPr>
          <w:p w:rsidRPr="00794F40" w:rsidR="00F84027" w:rsidP="00466BCC" w:rsidRDefault="00F84027">
            <w:pPr>
              <w:pStyle w:val="Definitions"/>
              <w:rPr>
                <w:del w:author="Angela Francis" w:date="2024-07-29T20:27:00Z" w:id="1167"/>
                <w:rFonts w:cs="Arial"/>
              </w:rPr>
            </w:pPr>
            <w:del w:author="Angela Francis" w:date="2024-07-29T20:27:00Z" w:id="1168">
              <w:r>
                <w:rPr>
                  <w:rFonts w:eastAsia="Times New Roman" w:cs="Arial"/>
                  <w:sz w:val="20"/>
                </w:rPr>
                <w:delText>£225,000.00 (two hundred and twenty five thousand pounds) Index Linked.</w:delText>
              </w:r>
            </w:del>
          </w:p>
          <w:p w:rsidRPr="00794F40" w:rsidR="00F84027" w:rsidP="00D225A3" w:rsidRDefault="00F84027">
            <w:pPr>
              <w:rPr>
                <w:del w:author="Angela Francis" w:date="2024-07-29T20:27:00Z" w:id="1169"/>
                <w:rFonts w:cs="Arial"/>
              </w:rPr>
            </w:pPr>
          </w:p>
        </w:tc>
      </w:tr>
      <w:tr w:rsidR="00394739">
        <w:trPr>
          <w:del w:author="Angela Francis" w:date="2024-07-29T20:27:00Z" w:id="1170"/>
        </w:trPr>
        <w:tc>
          <w:tcPr>
            <w:tcW w:w="3398" w:type="dxa"/>
            <w:shd w:val="clear" w:color="auto" w:fill="auto"/>
            <w:cellDel w:author="Angela Francis" w:date="2024-07-29T20:27:00Z" w:id="1171"/>
          </w:tcPr>
          <w:p w:rsidRPr="00794F40" w:rsidR="00F84027" w:rsidP="00C00794" w:rsidRDefault="00F84027">
            <w:pPr>
              <w:pStyle w:val="Definitions"/>
              <w:jc w:val="left"/>
              <w:rPr>
                <w:del w:author="Angela Francis" w:date="2024-07-29T20:27:00Z" w:id="1172"/>
                <w:rFonts w:cs="Arial"/>
                <w:b/>
              </w:rPr>
            </w:pPr>
            <w:del w:author="Angela Francis" w:date="2024-07-29T20:27:00Z" w:id="1173">
              <w:r>
                <w:rPr>
                  <w:rFonts w:eastAsia="Times New Roman" w:cs="Arial"/>
                  <w:b/>
                  <w:sz w:val="20"/>
                </w:rPr>
                <w:delText>"Library Services Contribution"</w:delText>
              </w:r>
            </w:del>
          </w:p>
        </w:tc>
        <w:tc>
          <w:tcPr>
            <w:tcW w:w="5096" w:type="dxa"/>
            <w:shd w:val="clear" w:color="auto" w:fill="auto"/>
            <w:cellDel w:author="Angela Francis" w:date="2024-07-29T20:27:00Z" w:id="1174"/>
          </w:tcPr>
          <w:p w:rsidRPr="00794F40" w:rsidR="00F84027" w:rsidP="00466BCC" w:rsidRDefault="00F84027">
            <w:pPr>
              <w:pStyle w:val="Definitions"/>
              <w:rPr>
                <w:del w:author="Angela Francis" w:date="2024-07-29T20:27:00Z" w:id="1175"/>
                <w:rFonts w:cs="Arial"/>
              </w:rPr>
            </w:pPr>
            <w:del w:author="Angela Francis" w:date="2024-07-29T20:27:00Z" w:id="1176">
              <w:r>
                <w:rPr>
                  <w:rFonts w:eastAsia="Times New Roman" w:cs="Arial"/>
                  <w:sz w:val="20"/>
                </w:rPr>
                <w:delText>The sum of £900,000.00 (nine hundred thousand pounds) to expand the library service capacity Serving the Development and in particular at the library access point in the Community Hub Building but excluding the provision of infrastructure payable by instalments referred to as Library Services Contribution 1-4 each Indexed Linked from 1 April 2014 to the dates on which the payments fall due.</w:delText>
              </w:r>
            </w:del>
          </w:p>
          <w:p w:rsidRPr="00794F40" w:rsidR="00F84027" w:rsidP="00D225A3" w:rsidRDefault="00F84027">
            <w:pPr>
              <w:rPr>
                <w:del w:author="Angela Francis" w:date="2024-07-29T20:27:00Z" w:id="1177"/>
                <w:rFonts w:cs="Arial"/>
              </w:rPr>
            </w:pPr>
          </w:p>
        </w:tc>
      </w:tr>
      <w:tr w:rsidR="00B7286F" w:rsidTr="00F3746D">
        <w:tc>
          <w:tcPr>
            <w:tcW w:w="3398" w:type="dxa"/>
            <w:shd w:val="clear" w:color="auto" w:fill="auto"/>
          </w:tcPr>
          <w:p w:rsidR="00B7286F" w:rsidP="008066C9" w:rsidRDefault="00B7286F">
            <w:pPr>
              <w:pStyle w:val="DefinitionTerm"/>
              <w:jc w:val="left"/>
            </w:pPr>
            <w:r>
              <w:t>"Lifetime Home Standards"</w:t>
            </w:r>
          </w:p>
        </w:tc>
        <w:tc>
          <w:tcPr>
            <w:tcW w:w="5096" w:type="dxa"/>
            <w:shd w:val="clear" w:color="auto" w:fill="auto"/>
          </w:tcPr>
          <w:p w:rsidR="00B7286F" w:rsidP="00F3746D" w:rsidRDefault="00B7286F">
            <w:pPr>
              <w:pStyle w:val="Definition"/>
              <w:spacing w:after="0"/>
              <w:rPr>
                <w:del w:author="Angela Francis" w:date="2024-07-29T20:27:00Z" w:id="1178"/>
                <w:rFonts w:cs="Arial"/>
              </w:rPr>
            </w:pPr>
            <w:r>
              <w:t>The incorporation of the 16 design standards which together create a flexible blueprint for accessible and adaptable housing published by the Joseph Rowntree Foundation Lifetime Homes Group and relevant Homes and Community Agency standards (or such relevant standards as may be required of an Affordable Housing Provider by any successor organisation to the Homes and Community Agency).</w:t>
            </w:r>
          </w:p>
          <w:p w:rsidR="00394739" w:rsidRDefault="00394739">
            <w:pPr>
              <w:pStyle w:val="Definition10"/>
            </w:pPr>
          </w:p>
        </w:tc>
      </w:tr>
      <w:tr w:rsidR="00B7286F" w:rsidTr="00F3746D">
        <w:tc>
          <w:tcPr>
            <w:tcW w:w="3398" w:type="dxa"/>
            <w:shd w:val="clear" w:color="auto" w:fill="auto"/>
          </w:tcPr>
          <w:p w:rsidR="00B7286F" w:rsidP="008066C9" w:rsidRDefault="0031684A">
            <w:pPr>
              <w:pStyle w:val="DefinitionTerm"/>
              <w:spacing w:before="120" w:after="0"/>
              <w:jc w:val="left"/>
              <w:rPr>
                <w:del w:author="Angela Francis" w:date="2024-07-29T20:27:00Z" w:id="1179"/>
                <w:rFonts w:eastAsia="Times New Roman" w:cs="Arial"/>
              </w:rPr>
            </w:pPr>
            <w:r>
              <w:t>"Local Enterprise Partnership"</w:t>
            </w:r>
          </w:p>
          <w:p w:rsidR="00394739" w:rsidRDefault="00394739">
            <w:pPr>
              <w:pStyle w:val="DefinitionTerm1"/>
              <w:jc w:val="left"/>
            </w:pPr>
          </w:p>
        </w:tc>
        <w:tc>
          <w:tcPr>
            <w:tcW w:w="5096" w:type="dxa"/>
            <w:shd w:val="clear" w:color="auto" w:fill="auto"/>
          </w:tcPr>
          <w:p w:rsidR="00B7286F" w:rsidP="00F3746D" w:rsidRDefault="0031684A">
            <w:pPr>
              <w:pStyle w:val="Definition"/>
              <w:spacing w:after="0"/>
              <w:rPr>
                <w:del w:author="Angela Francis" w:date="2024-07-29T20:27:00Z" w:id="1180"/>
                <w:rFonts w:eastAsia="Times New Roman" w:cs="Arial"/>
              </w:rPr>
            </w:pPr>
            <w:r>
              <w:t>The South East Local Enterprise Partnership a public/private body established to drive economic growth across East Sussex, Essex, Kent, Medway, Southend and Thurrock whose office is at County Hall, Market Rd, Chelmsford, Essex CM1 1QH or its successor to its functions.</w:t>
            </w:r>
          </w:p>
          <w:p w:rsidR="00394739" w:rsidRDefault="00394739">
            <w:pPr>
              <w:pStyle w:val="Definition10"/>
            </w:pPr>
          </w:p>
        </w:tc>
      </w:tr>
      <w:tr w:rsidR="00394739">
        <w:trPr>
          <w:del w:author="Angela Francis" w:date="2024-07-29T20:27:00Z" w:id="1181"/>
        </w:trPr>
        <w:tc>
          <w:tcPr>
            <w:tcW w:w="3398" w:type="dxa"/>
            <w:shd w:val="clear" w:color="auto" w:fill="auto"/>
            <w:cellDel w:author="Angela Francis" w:date="2024-07-29T20:27:00Z" w:id="1182"/>
          </w:tcPr>
          <w:p w:rsidRPr="00794F40" w:rsidR="00F84027" w:rsidP="00EB247C" w:rsidRDefault="00F84027">
            <w:pPr>
              <w:pStyle w:val="Definitions"/>
              <w:spacing w:before="120"/>
              <w:jc w:val="left"/>
              <w:rPr>
                <w:del w:author="Angela Francis" w:date="2024-07-29T20:27:00Z" w:id="1183"/>
                <w:rFonts w:cs="Arial"/>
                <w:b/>
              </w:rPr>
            </w:pPr>
            <w:del w:author="Angela Francis" w:date="2024-07-29T20:27:00Z" w:id="1184">
              <w:r>
                <w:rPr>
                  <w:rFonts w:eastAsia="Times New Roman" w:cs="Arial"/>
                  <w:b/>
                  <w:sz w:val="20"/>
                </w:rPr>
                <w:delText>"Long Lease"</w:delText>
              </w:r>
            </w:del>
          </w:p>
        </w:tc>
        <w:tc>
          <w:tcPr>
            <w:tcW w:w="5096" w:type="dxa"/>
            <w:shd w:val="clear" w:color="auto" w:fill="auto"/>
            <w:cellDel w:author="Angela Francis" w:date="2024-07-29T20:27:00Z" w:id="1185"/>
          </w:tcPr>
          <w:p w:rsidRPr="00794F40" w:rsidR="00F84027" w:rsidP="00EB247C" w:rsidRDefault="00F84027">
            <w:pPr>
              <w:pStyle w:val="Definitions"/>
              <w:rPr>
                <w:del w:author="Angela Francis" w:date="2024-07-29T20:27:00Z" w:id="1186"/>
                <w:rFonts w:cs="Arial"/>
              </w:rPr>
            </w:pPr>
            <w:del w:author="Angela Francis" w:date="2024-07-29T20:27:00Z" w:id="1187">
              <w:r>
                <w:rPr>
                  <w:rFonts w:eastAsia="Times New Roman" w:cs="Arial"/>
                  <w:sz w:val="20"/>
                </w:rPr>
                <w:delText xml:space="preserve">A lease (including a sub-lease) with a term of a minimum of 125 years at a peppercorn ground rent and which:- </w:delText>
              </w:r>
            </w:del>
          </w:p>
          <w:p w:rsidRPr="00794F40" w:rsidR="00F84027" w:rsidP="00E848BE" w:rsidRDefault="00F84027">
            <w:pPr>
              <w:overflowPunct w:val="0"/>
              <w:autoSpaceDE w:val="0"/>
              <w:autoSpaceDN w:val="0"/>
              <w:textAlignment w:val="baseline"/>
              <w:rPr>
                <w:del w:author="Angela Francis" w:date="2024-07-29T20:27:00Z" w:id="1188"/>
                <w:rFonts w:cs="Arial"/>
              </w:rPr>
            </w:pPr>
          </w:p>
          <w:p w:rsidRPr="00794F40" w:rsidR="00F84027" w:rsidRDefault="00F84027">
            <w:pPr>
              <w:pStyle w:val="ListParagraph1"/>
              <w:widowControl w:val="0"/>
              <w:overflowPunct w:val="0"/>
              <w:autoSpaceDE w:val="0"/>
              <w:autoSpaceDN w:val="0"/>
              <w:spacing w:after="200"/>
              <w:ind w:left="530" w:hanging="530"/>
              <w:jc w:val="both"/>
              <w:textAlignment w:val="baseline"/>
              <w:rPr>
                <w:del w:author="Angela Francis" w:date="2024-07-29T20:27:00Z" w:id="1189"/>
                <w:rFonts w:ascii="Arial" w:hAnsi="Arial" w:cs="Arial"/>
                <w:sz w:val="20"/>
                <w:szCs w:val="20"/>
              </w:rPr>
              <w:pPrChange w:author="Angela Francis" w:date="2024-07-29T20:27:00Z" w:id="1190">
                <w:pPr>
                  <w:pStyle w:val="ListParagraph1"/>
                  <w:widowControl w:val="0"/>
                  <w:numPr>
                    <w:numId w:val="195"/>
                  </w:numPr>
                  <w:overflowPunct w:val="0"/>
                  <w:autoSpaceDE w:val="0"/>
                  <w:autoSpaceDN w:val="0"/>
                  <w:spacing w:after="200"/>
                  <w:ind w:left="530" w:hanging="530"/>
                  <w:jc w:val="both"/>
                  <w:textAlignment w:val="baseline"/>
                </w:pPr>
              </w:pPrChange>
            </w:pPr>
            <w:del w:author="Angela Francis" w:date="2024-07-29T20:27:00Z" w:id="1191">
              <w:r>
                <w:rPr>
                  <w:rFonts w:ascii="Arial" w:hAnsi="Arial" w:eastAsia="Times New Roman" w:cs="Arial"/>
                  <w:sz w:val="20"/>
                  <w:szCs w:val="20"/>
                </w:rPr>
                <w:delText>shall not secure any service charge in relation to the premises; and</w:delText>
              </w:r>
            </w:del>
          </w:p>
          <w:p w:rsidRPr="00794F40" w:rsidR="00F84027" w:rsidP="00EB247C" w:rsidRDefault="00F84027">
            <w:pPr>
              <w:pStyle w:val="ListParagraph1"/>
              <w:widowControl w:val="0"/>
              <w:overflowPunct w:val="0"/>
              <w:autoSpaceDE w:val="0"/>
              <w:autoSpaceDN w:val="0"/>
              <w:ind w:left="530" w:hanging="530"/>
              <w:jc w:val="both"/>
              <w:textAlignment w:val="baseline"/>
              <w:rPr>
                <w:del w:author="Angela Francis" w:date="2024-07-29T20:27:00Z" w:id="1192"/>
                <w:rFonts w:ascii="Arial" w:hAnsi="Arial" w:cs="Arial"/>
                <w:sz w:val="20"/>
                <w:szCs w:val="20"/>
              </w:rPr>
            </w:pPr>
          </w:p>
          <w:p w:rsidRPr="00794F40" w:rsidR="00F84027" w:rsidRDefault="00F84027">
            <w:pPr>
              <w:pStyle w:val="ListParagraph1"/>
              <w:widowControl w:val="0"/>
              <w:overflowPunct w:val="0"/>
              <w:autoSpaceDE w:val="0"/>
              <w:autoSpaceDN w:val="0"/>
              <w:spacing w:after="200"/>
              <w:ind w:left="530" w:hanging="530"/>
              <w:jc w:val="both"/>
              <w:textAlignment w:val="baseline"/>
              <w:rPr>
                <w:del w:author="Angela Francis" w:date="2024-07-29T20:27:00Z" w:id="1193"/>
                <w:rFonts w:ascii="Arial" w:hAnsi="Arial" w:cs="Arial"/>
                <w:sz w:val="20"/>
                <w:szCs w:val="20"/>
              </w:rPr>
              <w:pPrChange w:author="Angela Francis" w:date="2024-07-29T20:27:00Z" w:id="1194">
                <w:pPr>
                  <w:pStyle w:val="ListParagraph1"/>
                  <w:widowControl w:val="0"/>
                  <w:numPr>
                    <w:numId w:val="196"/>
                  </w:numPr>
                  <w:overflowPunct w:val="0"/>
                  <w:autoSpaceDE w:val="0"/>
                  <w:autoSpaceDN w:val="0"/>
                  <w:spacing w:after="200"/>
                  <w:ind w:left="530" w:hanging="530"/>
                  <w:jc w:val="both"/>
                  <w:textAlignment w:val="baseline"/>
                </w:pPr>
              </w:pPrChange>
            </w:pPr>
            <w:del w:author="Angela Francis" w:date="2024-07-29T20:27:00Z" w:id="1195">
              <w:r>
                <w:rPr>
                  <w:rFonts w:ascii="Arial" w:hAnsi="Arial" w:eastAsia="Times New Roman" w:cs="Arial"/>
                  <w:sz w:val="20"/>
                  <w:szCs w:val="20"/>
                </w:rPr>
                <w:delText xml:space="preserve">shall be unencumbered (except for any easements or other rights to lay maintain enter repair divert renew replace connect to and use any new or existing and proposed service media)  and subject always to the provisions of this Deed and the terms of any conditions to the Planning Permission that apply to the relevant Commercial Estate; and </w:delText>
              </w:r>
            </w:del>
          </w:p>
          <w:p w:rsidRPr="00794F40" w:rsidR="00F84027" w:rsidP="00EB247C" w:rsidRDefault="00F84027">
            <w:pPr>
              <w:pStyle w:val="ListParagraph1"/>
              <w:ind w:left="530" w:hanging="530"/>
              <w:rPr>
                <w:del w:author="Angela Francis" w:date="2024-07-29T20:27:00Z" w:id="1196"/>
                <w:rFonts w:ascii="Arial" w:hAnsi="Arial" w:cs="Arial"/>
                <w:sz w:val="20"/>
                <w:szCs w:val="20"/>
              </w:rPr>
            </w:pPr>
          </w:p>
          <w:p w:rsidRPr="00794F40" w:rsidR="00F84027" w:rsidRDefault="00F84027">
            <w:pPr>
              <w:pStyle w:val="ListParagraph1"/>
              <w:widowControl w:val="0"/>
              <w:overflowPunct w:val="0"/>
              <w:autoSpaceDE w:val="0"/>
              <w:autoSpaceDN w:val="0"/>
              <w:spacing w:after="200"/>
              <w:ind w:left="530" w:hanging="530"/>
              <w:jc w:val="both"/>
              <w:textAlignment w:val="baseline"/>
              <w:rPr>
                <w:del w:author="Angela Francis" w:date="2024-07-29T20:27:00Z" w:id="1197"/>
                <w:rFonts w:ascii="Arial" w:hAnsi="Arial" w:cs="Arial"/>
                <w:sz w:val="20"/>
                <w:szCs w:val="20"/>
              </w:rPr>
              <w:pPrChange w:author="Angela Francis" w:date="2024-07-29T20:27:00Z" w:id="1198">
                <w:pPr>
                  <w:pStyle w:val="ListParagraph1"/>
                  <w:widowControl w:val="0"/>
                  <w:numPr>
                    <w:numId w:val="197"/>
                  </w:numPr>
                  <w:overflowPunct w:val="0"/>
                  <w:autoSpaceDE w:val="0"/>
                  <w:autoSpaceDN w:val="0"/>
                  <w:spacing w:after="200"/>
                  <w:ind w:left="530" w:hanging="530"/>
                  <w:jc w:val="both"/>
                  <w:textAlignment w:val="baseline"/>
                </w:pPr>
              </w:pPrChange>
            </w:pPr>
            <w:del w:author="Angela Francis" w:date="2024-07-29T20:27:00Z" w:id="1199">
              <w:r>
                <w:rPr>
                  <w:rFonts w:ascii="Arial" w:hAnsi="Arial" w:eastAsia="Times New Roman" w:cs="Arial"/>
                  <w:sz w:val="20"/>
                  <w:szCs w:val="20"/>
                </w:rPr>
                <w:delText>shall confer the relevant Commercial Estate with all legal rights and easements over neighbouring and adjacent land and other parts of the building in which the relevant Commercial Estate is located that do not form part of the demised premises for the purposes of the lease for the benefit of the relevant Commercial Estate that are reasonably necessary and appropriate to enable the relevant Commercial Estate to be used for its intended uses and purposes (in particular including appropriate rights conferring</w:delText>
              </w:r>
              <w:r>
                <w:rPr>
                  <w:rFonts w:ascii="Arial" w:hAnsi="Arial" w:eastAsia="Times New Roman" w:cs="Arial"/>
                  <w:sz w:val="20"/>
                  <w:szCs w:val="20"/>
                </w:rPr>
                <w:delText xml:space="preserve"> exclusive use of the car parking spaces to be provided to the relevant Commercial Estate if such car parking spaces do not form part of the demised premises).  </w:delText>
              </w:r>
            </w:del>
          </w:p>
        </w:tc>
      </w:tr>
      <w:tr w:rsidR="00B7286F" w:rsidTr="00F3746D">
        <w:tc>
          <w:tcPr>
            <w:tcW w:w="3398" w:type="dxa"/>
            <w:shd w:val="clear" w:color="auto" w:fill="auto"/>
          </w:tcPr>
          <w:p w:rsidR="00B7286F" w:rsidP="008066C9" w:rsidRDefault="0031684A">
            <w:pPr>
              <w:pStyle w:val="DefinitionTerm"/>
              <w:jc w:val="left"/>
            </w:pPr>
            <w:r>
              <w:t>"Long Leasehold"</w:t>
            </w:r>
          </w:p>
        </w:tc>
        <w:tc>
          <w:tcPr>
            <w:tcW w:w="5096" w:type="dxa"/>
            <w:shd w:val="clear" w:color="auto" w:fill="auto"/>
          </w:tcPr>
          <w:p w:rsidR="00B7286F" w:rsidP="00F3746D" w:rsidRDefault="0031684A">
            <w:pPr>
              <w:pStyle w:val="Definition"/>
              <w:spacing w:after="0"/>
              <w:rPr>
                <w:del w:author="Angela Francis" w:date="2024-07-29T20:27:00Z" w:id="1200"/>
                <w:rFonts w:cs="Arial"/>
              </w:rPr>
            </w:pPr>
            <w:r>
              <w:t>A lease (including a sub-lease) with a term of a minimum of 125 years at a peppercorn ground rent and a service charge which charges that portion of the sums payable pursuant to the estate Rentcharge Deed applicable to the building in which the relevant Affordable Housing Units are located and that relate to the relevant Affordable Housing Units only and those services that serve those Dwellings and any curtilage and common parts of the Block (other than those which exclusively serve any other part of the Development) and the title to which is Unencumbered.</w:t>
            </w:r>
          </w:p>
          <w:p w:rsidR="00394739" w:rsidRDefault="00394739">
            <w:pPr>
              <w:pStyle w:val="Definition10"/>
            </w:pPr>
          </w:p>
        </w:tc>
      </w:tr>
      <w:tr w:rsidR="00B7286F" w:rsidTr="00F3746D">
        <w:tc>
          <w:tcPr>
            <w:tcW w:w="3398" w:type="dxa"/>
            <w:shd w:val="clear" w:color="auto" w:fill="auto"/>
          </w:tcPr>
          <w:p w:rsidR="00B7286F" w:rsidP="008066C9" w:rsidRDefault="0031684A">
            <w:pPr>
              <w:pStyle w:val="DefinitionTerm"/>
              <w:jc w:val="left"/>
            </w:pPr>
            <w:r>
              <w:t>"Main Phase 1 Allotment"</w:t>
            </w:r>
          </w:p>
        </w:tc>
        <w:tc>
          <w:tcPr>
            <w:tcW w:w="5096" w:type="dxa"/>
            <w:shd w:val="clear" w:color="auto" w:fill="auto"/>
          </w:tcPr>
          <w:p w:rsidR="00B7286F" w:rsidP="00F3746D" w:rsidRDefault="0031684A">
            <w:pPr>
              <w:pStyle w:val="Definition"/>
              <w:spacing w:after="0"/>
              <w:rPr>
                <w:del w:author="Angela Francis" w:date="2024-07-29T20:27:00Z" w:id="1201"/>
                <w:rFonts w:eastAsia="Times New Roman" w:cs="Arial"/>
              </w:rPr>
            </w:pPr>
            <w:r>
              <w:t>The 0.7 ha allotment marked "A6+A4" on plan numbered OPA06R rev. P2 at Annex 3 of this Deed (or in such other location as may have been approved by the Council) to be provided at a total capital cost not exceeding £313,542.00 (three hundred and thirteen thousand five hundred and forty two pounds) Index Linked up to the date of the reserved matters approval but excluding fees, contingencies, specification and design costs, supervision fees, access roads and service costs.</w:t>
            </w:r>
          </w:p>
          <w:p w:rsidR="00394739" w:rsidRDefault="00394739">
            <w:pPr>
              <w:pStyle w:val="Definition10"/>
            </w:pPr>
          </w:p>
        </w:tc>
      </w:tr>
      <w:tr w:rsidR="0031684A" w:rsidTr="00F3746D">
        <w:tc>
          <w:tcPr>
            <w:tcW w:w="3398" w:type="dxa"/>
            <w:shd w:val="clear" w:color="auto" w:fill="auto"/>
          </w:tcPr>
          <w:p w:rsidR="0031684A" w:rsidP="008066C9" w:rsidRDefault="0031684A">
            <w:pPr>
              <w:pStyle w:val="DefinitionTerm"/>
              <w:jc w:val="left"/>
            </w:pPr>
            <w:r>
              <w:t>"Main Phase 1 Informal/Natural Green Space"</w:t>
            </w:r>
          </w:p>
        </w:tc>
        <w:tc>
          <w:tcPr>
            <w:tcW w:w="5096" w:type="dxa"/>
            <w:shd w:val="clear" w:color="auto" w:fill="auto"/>
          </w:tcPr>
          <w:p w:rsidR="0031684A" w:rsidP="00F3746D" w:rsidRDefault="0031684A">
            <w:pPr>
              <w:pStyle w:val="Definition"/>
              <w:spacing w:after="0"/>
              <w:rPr>
                <w:del w:author="Angela Francis" w:date="2024-07-29T20:27:00Z" w:id="1202"/>
                <w:rFonts w:eastAsia="Times New Roman" w:cs="Arial"/>
              </w:rPr>
            </w:pPr>
            <w:r>
              <w:t>The 6.96 ha of informal/natural green space to be provided in Main Phase 1 to be provided at a total capital cost not exceeding £522,722.00 (five hundred and twenty two thousand seven hundred and twenty two pounds) Index Linked but excluding fees, contingencies, specification and design costs, supervision fees, access roads and service costs.</w:t>
            </w:r>
          </w:p>
          <w:p w:rsidR="00394739" w:rsidRDefault="00394739">
            <w:pPr>
              <w:pStyle w:val="Definition10"/>
            </w:pPr>
          </w:p>
        </w:tc>
      </w:tr>
      <w:tr w:rsidR="0031684A" w:rsidTr="00F3746D">
        <w:tc>
          <w:tcPr>
            <w:tcW w:w="3398" w:type="dxa"/>
            <w:shd w:val="clear" w:color="auto" w:fill="auto"/>
          </w:tcPr>
          <w:p w:rsidR="0031684A" w:rsidP="008066C9" w:rsidRDefault="0031684A">
            <w:pPr>
              <w:pStyle w:val="DefinitionTerm"/>
              <w:spacing w:after="0"/>
              <w:jc w:val="left"/>
              <w:rPr>
                <w:del w:author="Angela Francis" w:date="2024-07-29T20:27:00Z" w:id="1203"/>
                <w:rFonts w:eastAsia="Times New Roman" w:cs="Arial"/>
                <w:strike/>
                <w:color w:val="FF0000"/>
              </w:rPr>
            </w:pPr>
            <w:r>
              <w:t>"Main Phase 1"</w:t>
            </w:r>
          </w:p>
          <w:p w:rsidR="00394739" w:rsidRDefault="00394739">
            <w:pPr>
              <w:pStyle w:val="DefinitionTerm1"/>
              <w:jc w:val="left"/>
            </w:pPr>
          </w:p>
        </w:tc>
        <w:tc>
          <w:tcPr>
            <w:tcW w:w="5096" w:type="dxa"/>
            <w:shd w:val="clear" w:color="auto" w:fill="auto"/>
          </w:tcPr>
          <w:p w:rsidR="0031684A" w:rsidP="00F3746D" w:rsidRDefault="0031684A">
            <w:pPr>
              <w:pStyle w:val="Definition"/>
              <w:spacing w:after="0"/>
              <w:rPr>
                <w:del w:author="Angela Francis" w:date="2024-07-29T20:27:00Z" w:id="1204"/>
                <w:rFonts w:eastAsia="Times New Roman" w:cs="Arial"/>
              </w:rPr>
            </w:pPr>
            <w:r>
              <w:t>The first phase of the Development being the ‘District Centre Phase’ as identified in the Chilmington Green Area Action Plan and in particular at figure 18 of that document.</w:t>
            </w:r>
          </w:p>
          <w:p w:rsidR="00394739" w:rsidRDefault="00394739">
            <w:pPr>
              <w:pStyle w:val="Definition10"/>
            </w:pPr>
          </w:p>
        </w:tc>
      </w:tr>
      <w:tr w:rsidR="0031684A" w:rsidTr="00F3746D">
        <w:tc>
          <w:tcPr>
            <w:tcW w:w="3398" w:type="dxa"/>
            <w:shd w:val="clear" w:color="auto" w:fill="auto"/>
          </w:tcPr>
          <w:p w:rsidR="0031684A" w:rsidP="008066C9" w:rsidRDefault="0031684A">
            <w:pPr>
              <w:pStyle w:val="DefinitionTerm"/>
              <w:jc w:val="left"/>
            </w:pPr>
            <w:r>
              <w:t>"Main Phase 2 Allotment"</w:t>
            </w:r>
          </w:p>
        </w:tc>
        <w:tc>
          <w:tcPr>
            <w:tcW w:w="5096" w:type="dxa"/>
            <w:shd w:val="clear" w:color="auto" w:fill="auto"/>
          </w:tcPr>
          <w:p w:rsidR="0031684A" w:rsidP="00F3746D" w:rsidRDefault="0031684A">
            <w:pPr>
              <w:pStyle w:val="Definition"/>
              <w:spacing w:after="0"/>
              <w:rPr>
                <w:del w:author="Angela Francis" w:date="2024-07-29T20:27:00Z" w:id="1205"/>
                <w:rFonts w:eastAsia="Times New Roman" w:cs="Arial"/>
              </w:rPr>
            </w:pPr>
            <w:r>
              <w:t>The 0.57 ha allotment marked "A3" on plan OPA06R rev. P2 at Annex 3 of this Deed (or in such other location as may have been approved by the Council) to be provided at a total capital cost not exceeding £255,312.00 (two hundred and fifty five three hundred and twelve pounds) Index Linked up to the date of the reserved matters approval but excluding fees, contingencies, specification and design costs, supervision fees, access roads and service costs.</w:t>
            </w:r>
          </w:p>
          <w:p w:rsidR="00394739" w:rsidRDefault="00394739">
            <w:pPr>
              <w:pStyle w:val="Definition10"/>
            </w:pPr>
          </w:p>
        </w:tc>
      </w:tr>
      <w:tr w:rsidR="0031684A" w:rsidTr="00F3746D">
        <w:tc>
          <w:tcPr>
            <w:tcW w:w="3398" w:type="dxa"/>
            <w:shd w:val="clear" w:color="auto" w:fill="auto"/>
          </w:tcPr>
          <w:p w:rsidR="0031684A" w:rsidP="008066C9" w:rsidRDefault="0031684A">
            <w:pPr>
              <w:pStyle w:val="DefinitionTerm"/>
              <w:jc w:val="left"/>
            </w:pPr>
            <w:r>
              <w:t>"Main Phase 2 Informal/Natural Green Space"</w:t>
            </w:r>
          </w:p>
        </w:tc>
        <w:tc>
          <w:tcPr>
            <w:tcW w:w="5096" w:type="dxa"/>
            <w:shd w:val="clear" w:color="auto" w:fill="auto"/>
          </w:tcPr>
          <w:p w:rsidR="0031684A" w:rsidP="00F3746D" w:rsidRDefault="0031684A">
            <w:pPr>
              <w:pStyle w:val="Definition"/>
              <w:spacing w:after="0"/>
              <w:rPr>
                <w:del w:author="Angela Francis" w:date="2024-07-29T20:27:00Z" w:id="1206"/>
                <w:rFonts w:eastAsia="Times New Roman" w:cs="Arial"/>
              </w:rPr>
            </w:pPr>
            <w:r>
              <w:t>The 5.76 ha of informal/natural green space to be provided in Main Phase 2 to be provided at a total capital cost not exceeding £432,597.00 (four hundred and thirty two thousand five hundred and ninety seven pounds) Index Linked but excluding fees, contingencies, specification and design costs, supervision fees, access roads and service costs.</w:t>
            </w:r>
          </w:p>
          <w:p w:rsidR="00394739" w:rsidRDefault="00394739">
            <w:pPr>
              <w:pStyle w:val="Definition10"/>
            </w:pPr>
          </w:p>
        </w:tc>
      </w:tr>
      <w:tr w:rsidR="0031684A" w:rsidTr="00F3746D">
        <w:tc>
          <w:tcPr>
            <w:tcW w:w="3398" w:type="dxa"/>
            <w:shd w:val="clear" w:color="auto" w:fill="auto"/>
          </w:tcPr>
          <w:p w:rsidR="0031684A" w:rsidP="008066C9" w:rsidRDefault="0031684A">
            <w:pPr>
              <w:pStyle w:val="DefinitionTerm"/>
              <w:spacing w:before="360" w:after="0"/>
              <w:jc w:val="left"/>
              <w:rPr>
                <w:del w:author="Angela Francis" w:date="2024-07-29T20:27:00Z" w:id="1207"/>
                <w:rFonts w:eastAsia="Times New Roman" w:cs="Arial"/>
              </w:rPr>
            </w:pPr>
            <w:r>
              <w:t>"Main Phase 2"</w:t>
            </w:r>
          </w:p>
          <w:p w:rsidR="00394739" w:rsidRDefault="00394739">
            <w:pPr>
              <w:pStyle w:val="DefinitionTerm1"/>
              <w:jc w:val="left"/>
            </w:pPr>
          </w:p>
        </w:tc>
        <w:tc>
          <w:tcPr>
            <w:tcW w:w="5096" w:type="dxa"/>
            <w:shd w:val="clear" w:color="auto" w:fill="auto"/>
          </w:tcPr>
          <w:p w:rsidR="0031684A" w:rsidP="00F3746D" w:rsidRDefault="0031684A">
            <w:pPr>
              <w:pStyle w:val="Definition"/>
              <w:spacing w:before="240" w:after="0"/>
              <w:rPr>
                <w:del w:author="Angela Francis" w:date="2024-07-29T20:27:00Z" w:id="1208"/>
                <w:rFonts w:eastAsia="Times New Roman" w:cs="Arial"/>
              </w:rPr>
            </w:pPr>
            <w:r>
              <w:t>The second phase of the Development being the ‘Central Phase’ as identified in the Chilmington Green Area Action Plan and in particular at figure 19 of that document.</w:t>
            </w:r>
          </w:p>
          <w:p w:rsidR="00394739" w:rsidRDefault="00394739">
            <w:pPr>
              <w:pStyle w:val="Definition10"/>
            </w:pPr>
          </w:p>
        </w:tc>
      </w:tr>
      <w:tr w:rsidR="00394739">
        <w:trPr>
          <w:del w:author="Angela Francis" w:date="2024-07-29T20:27:00Z" w:id="1209"/>
        </w:trPr>
        <w:tc>
          <w:tcPr>
            <w:tcW w:w="3398" w:type="dxa"/>
            <w:shd w:val="clear" w:color="auto" w:fill="auto"/>
            <w:cellDel w:author="Angela Francis" w:date="2024-07-29T20:27:00Z" w:id="1210"/>
          </w:tcPr>
          <w:p w:rsidRPr="00794F40" w:rsidR="00F84027" w:rsidP="00C00794" w:rsidRDefault="00F84027">
            <w:pPr>
              <w:pStyle w:val="Definitions"/>
              <w:jc w:val="left"/>
              <w:rPr>
                <w:del w:author="Angela Francis" w:date="2024-07-29T20:27:00Z" w:id="1211"/>
                <w:rFonts w:cs="Arial"/>
                <w:b/>
              </w:rPr>
            </w:pPr>
            <w:del w:author="Angela Francis" w:date="2024-07-29T20:27:00Z" w:id="1212">
              <w:r>
                <w:rPr>
                  <w:rFonts w:eastAsia="Times New Roman" w:cs="Arial"/>
                  <w:b/>
                  <w:sz w:val="20"/>
                </w:rPr>
                <w:delText>"Main Phase 3 Allotment"</w:delText>
              </w:r>
            </w:del>
          </w:p>
        </w:tc>
        <w:tc>
          <w:tcPr>
            <w:tcW w:w="5096" w:type="dxa"/>
            <w:shd w:val="clear" w:color="auto" w:fill="auto"/>
            <w:cellDel w:author="Angela Francis" w:date="2024-07-29T20:27:00Z" w:id="1213"/>
          </w:tcPr>
          <w:p w:rsidRPr="00794F40" w:rsidR="00F84027" w:rsidP="00466BCC" w:rsidRDefault="00F84027">
            <w:pPr>
              <w:pStyle w:val="Definitions"/>
              <w:rPr>
                <w:del w:author="Angela Francis" w:date="2024-07-29T20:27:00Z" w:id="1214"/>
                <w:rFonts w:cs="Arial"/>
              </w:rPr>
            </w:pPr>
            <w:del w:author="Angela Francis" w:date="2024-07-29T20:27:00Z" w:id="1215">
              <w:r>
                <w:rPr>
                  <w:rFonts w:eastAsia="Times New Roman" w:cs="Arial"/>
                  <w:sz w:val="20"/>
                </w:rPr>
                <w:delText xml:space="preserve">The 0.72 ha allotment marked "A7" on the attached plan OPA06R rev. P2 at Annex 3 of this Deed (or in such other location as may have </w:delText>
              </w:r>
              <w:r>
                <w:rPr>
                  <w:rFonts w:eastAsia="Times New Roman" w:cs="Arial"/>
                  <w:sz w:val="20"/>
                </w:rPr>
                <w:delText>been approved by the Council) to be provided at a total capital cost not exceeding £322,500.00 (three hundred and twenty two thousand and five hundred pounds) Index Linked up to the date of the reserved matters approval but excluding fees, contingencies, specification and design costs, supervision fees, access roads and service costs.</w:delText>
              </w:r>
            </w:del>
          </w:p>
          <w:p w:rsidRPr="00794F40" w:rsidR="00F84027" w:rsidP="00FD2079" w:rsidRDefault="00F84027">
            <w:pPr>
              <w:rPr>
                <w:del w:author="Angela Francis" w:date="2024-07-29T20:27:00Z" w:id="1216"/>
                <w:rFonts w:cs="Arial"/>
              </w:rPr>
            </w:pPr>
          </w:p>
        </w:tc>
      </w:tr>
      <w:tr w:rsidR="0031684A" w:rsidTr="00F3746D">
        <w:tc>
          <w:tcPr>
            <w:tcW w:w="3398" w:type="dxa"/>
            <w:shd w:val="clear" w:color="auto" w:fill="auto"/>
          </w:tcPr>
          <w:p w:rsidR="0031684A" w:rsidP="008066C9" w:rsidRDefault="0031684A">
            <w:pPr>
              <w:pStyle w:val="DefinitionTerm"/>
              <w:jc w:val="left"/>
            </w:pPr>
            <w:r>
              <w:t>"Main Phase 3 Informal/Natural Green Space"</w:t>
            </w:r>
          </w:p>
        </w:tc>
        <w:tc>
          <w:tcPr>
            <w:tcW w:w="5096" w:type="dxa"/>
            <w:shd w:val="clear" w:color="auto" w:fill="auto"/>
          </w:tcPr>
          <w:p w:rsidR="0031684A" w:rsidP="00F3746D" w:rsidRDefault="0031684A">
            <w:pPr>
              <w:pStyle w:val="Definition"/>
              <w:spacing w:after="0"/>
              <w:rPr>
                <w:del w:author="Angela Francis" w:date="2024-07-29T20:27:00Z" w:id="1217"/>
                <w:rFonts w:eastAsia="Times New Roman" w:cs="Arial"/>
              </w:rPr>
            </w:pPr>
            <w:r>
              <w:t>The 7.2 ha of informal/natural green space to be provided in Main Phase 3 to be provided at a total capital cost not exceeding £540,747.00 (five hundred and forty thousand seven hundred and forty seven pounds) Index Linked but excluding fees, contingencies, specification and design costs, supervision fees, access roads and service costs.</w:t>
            </w:r>
          </w:p>
          <w:p w:rsidR="00394739" w:rsidRDefault="00394739">
            <w:pPr>
              <w:pStyle w:val="Definition10"/>
            </w:pPr>
          </w:p>
        </w:tc>
      </w:tr>
      <w:tr w:rsidR="0031684A" w:rsidTr="00F3746D">
        <w:tc>
          <w:tcPr>
            <w:tcW w:w="3398" w:type="dxa"/>
            <w:shd w:val="clear" w:color="auto" w:fill="auto"/>
          </w:tcPr>
          <w:p w:rsidR="0031684A" w:rsidP="008066C9" w:rsidRDefault="0031684A">
            <w:pPr>
              <w:pStyle w:val="DefinitionTerm"/>
              <w:jc w:val="left"/>
            </w:pPr>
            <w:r>
              <w:t>"Main Phase 3"</w:t>
            </w:r>
          </w:p>
        </w:tc>
        <w:tc>
          <w:tcPr>
            <w:tcW w:w="5096" w:type="dxa"/>
            <w:shd w:val="clear" w:color="auto" w:fill="auto"/>
          </w:tcPr>
          <w:p w:rsidR="0031684A" w:rsidP="00F3746D" w:rsidRDefault="0031684A">
            <w:pPr>
              <w:pStyle w:val="Definition"/>
              <w:spacing w:after="0"/>
              <w:rPr>
                <w:del w:author="Angela Francis" w:date="2024-07-29T20:27:00Z" w:id="1218"/>
                <w:rFonts w:eastAsia="Times New Roman" w:cs="Arial"/>
              </w:rPr>
            </w:pPr>
            <w:r>
              <w:t>The third phase of the Development being the ‘Southern Phase’ as identified in the Chilmington Green Area Action Plan in particular at figure 20 of that document.</w:t>
            </w:r>
          </w:p>
          <w:p w:rsidR="00394739" w:rsidRDefault="00394739">
            <w:pPr>
              <w:pStyle w:val="Definition10"/>
            </w:pPr>
          </w:p>
        </w:tc>
      </w:tr>
      <w:tr w:rsidR="00394739">
        <w:trPr>
          <w:del w:author="Angela Francis" w:date="2024-07-29T20:27:00Z" w:id="1219"/>
        </w:trPr>
        <w:tc>
          <w:tcPr>
            <w:tcW w:w="3398" w:type="dxa"/>
            <w:shd w:val="clear" w:color="auto" w:fill="auto"/>
            <w:cellDel w:author="Angela Francis" w:date="2024-07-29T20:27:00Z" w:id="1220"/>
          </w:tcPr>
          <w:p w:rsidRPr="00794F40" w:rsidR="00F84027" w:rsidP="00C00794" w:rsidRDefault="00F84027">
            <w:pPr>
              <w:pStyle w:val="Definitions"/>
              <w:jc w:val="left"/>
              <w:rPr>
                <w:del w:author="Angela Francis" w:date="2024-07-29T20:27:00Z" w:id="1221"/>
                <w:rFonts w:cs="Arial"/>
                <w:b/>
              </w:rPr>
            </w:pPr>
            <w:del w:author="Angela Francis" w:date="2024-07-29T20:27:00Z" w:id="1222">
              <w:r>
                <w:rPr>
                  <w:rFonts w:eastAsia="Times New Roman" w:cs="Arial"/>
                  <w:b/>
                  <w:sz w:val="20"/>
                </w:rPr>
                <w:delText>"Main Phase 4 Allotment"</w:delText>
              </w:r>
            </w:del>
          </w:p>
        </w:tc>
        <w:tc>
          <w:tcPr>
            <w:tcW w:w="5096" w:type="dxa"/>
            <w:shd w:val="clear" w:color="auto" w:fill="auto"/>
            <w:cellDel w:author="Angela Francis" w:date="2024-07-29T20:27:00Z" w:id="1223"/>
          </w:tcPr>
          <w:p w:rsidRPr="00794F40" w:rsidR="00F84027" w:rsidP="00466BCC" w:rsidRDefault="00F84027">
            <w:pPr>
              <w:pStyle w:val="Definitions"/>
              <w:rPr>
                <w:del w:author="Angela Francis" w:date="2024-07-29T20:27:00Z" w:id="1224"/>
                <w:rFonts w:cs="Arial"/>
              </w:rPr>
            </w:pPr>
            <w:del w:author="Angela Francis" w:date="2024-07-29T20:27:00Z" w:id="1225">
              <w:r>
                <w:rPr>
                  <w:rFonts w:eastAsia="Times New Roman" w:cs="Arial"/>
                  <w:sz w:val="20"/>
                </w:rPr>
                <w:delText>The 0.77 ha allotment marked "A1+A2" on the plan OPA06R rev. P2 at Annex 3 of this Deed (or in such other location as may have been approved by the Council) to be provided at a total capital cost not exceeding £344,896.00 (three hundred and forty four thousand and eight hundred and ninety six pounds) Index Linked up to the date of the reserved matters approval but excluding fees, contingencies, specification and design costs, supervision fees, access roads and service costs.</w:delText>
              </w:r>
            </w:del>
          </w:p>
          <w:p w:rsidRPr="00794F40" w:rsidR="00F84027" w:rsidP="00FD2079" w:rsidRDefault="00F84027">
            <w:pPr>
              <w:rPr>
                <w:del w:author="Angela Francis" w:date="2024-07-29T20:27:00Z" w:id="1226"/>
                <w:rFonts w:cs="Arial"/>
              </w:rPr>
            </w:pPr>
          </w:p>
        </w:tc>
      </w:tr>
      <w:tr w:rsidR="0031684A" w:rsidTr="00F3746D">
        <w:tc>
          <w:tcPr>
            <w:tcW w:w="3398" w:type="dxa"/>
            <w:shd w:val="clear" w:color="auto" w:fill="auto"/>
          </w:tcPr>
          <w:p w:rsidR="0031684A" w:rsidP="008066C9" w:rsidRDefault="0031684A">
            <w:pPr>
              <w:pStyle w:val="DefinitionTerm"/>
              <w:jc w:val="left"/>
            </w:pPr>
            <w:r>
              <w:t>"Main Phase 4 Informal/Natural Green Space"</w:t>
            </w:r>
          </w:p>
        </w:tc>
        <w:tc>
          <w:tcPr>
            <w:tcW w:w="5096" w:type="dxa"/>
            <w:shd w:val="clear" w:color="auto" w:fill="auto"/>
          </w:tcPr>
          <w:p w:rsidR="0031684A" w:rsidP="00F3746D" w:rsidRDefault="0031684A">
            <w:pPr>
              <w:pStyle w:val="Definition"/>
              <w:spacing w:after="0"/>
              <w:rPr>
                <w:del w:author="Angela Francis" w:date="2024-07-29T20:27:00Z" w:id="1227"/>
                <w:rFonts w:eastAsia="Times New Roman" w:cs="Arial"/>
              </w:rPr>
            </w:pPr>
            <w:r>
              <w:t>The 7.68 ha of informal/natural green space to be provided in Main Phase 4 to be provided at a total capital cost not exceeding £576,797.00 (five hundred and seventy six thousand seven hundred and ninety seven pounds) Index Linked but excluding fees, contingencies, specification and design costs, supervision fees, access roads and service costs.</w:t>
            </w:r>
          </w:p>
          <w:p w:rsidR="00394739" w:rsidRDefault="00394739">
            <w:pPr>
              <w:pStyle w:val="Definition10"/>
            </w:pPr>
          </w:p>
        </w:tc>
      </w:tr>
      <w:tr w:rsidR="0031684A" w:rsidTr="00F3746D">
        <w:tc>
          <w:tcPr>
            <w:tcW w:w="3398" w:type="dxa"/>
            <w:shd w:val="clear" w:color="auto" w:fill="auto"/>
          </w:tcPr>
          <w:p w:rsidR="0031684A" w:rsidP="008066C9" w:rsidRDefault="0031684A">
            <w:pPr>
              <w:pStyle w:val="DefinitionTerm"/>
              <w:jc w:val="left"/>
            </w:pPr>
            <w:r>
              <w:t>"Main Phase 4"</w:t>
            </w:r>
          </w:p>
        </w:tc>
        <w:tc>
          <w:tcPr>
            <w:tcW w:w="5096" w:type="dxa"/>
            <w:shd w:val="clear" w:color="auto" w:fill="auto"/>
          </w:tcPr>
          <w:p w:rsidR="0031684A" w:rsidP="00F3746D" w:rsidRDefault="0031684A">
            <w:pPr>
              <w:pStyle w:val="Definition"/>
            </w:pPr>
            <w:r>
              <w:t>The fourth phase of the Development being the ‘South Eastern Phase’ as identified within the Chilmington Green Area Action Plan in particular at figure 21 of that document.</w:t>
            </w:r>
          </w:p>
        </w:tc>
      </w:tr>
      <w:tr w:rsidR="0031684A" w:rsidTr="00F3746D">
        <w:tc>
          <w:tcPr>
            <w:tcW w:w="3398" w:type="dxa"/>
            <w:shd w:val="clear" w:color="auto" w:fill="auto"/>
          </w:tcPr>
          <w:p w:rsidR="0031684A" w:rsidP="008066C9" w:rsidRDefault="0031684A">
            <w:pPr>
              <w:pStyle w:val="DefinitionTerm"/>
              <w:spacing w:after="0"/>
              <w:jc w:val="left"/>
              <w:rPr>
                <w:del w:author="Angela Francis" w:date="2024-07-29T20:27:00Z" w:id="1228"/>
                <w:rFonts w:eastAsia="Times New Roman" w:cs="Arial"/>
              </w:rPr>
            </w:pPr>
            <w:r>
              <w:t>"Main Phase"</w:t>
            </w:r>
          </w:p>
          <w:p w:rsidR="00394739" w:rsidRDefault="00394739">
            <w:pPr>
              <w:pStyle w:val="DefinitionTerm1"/>
              <w:jc w:val="left"/>
            </w:pPr>
          </w:p>
        </w:tc>
        <w:tc>
          <w:tcPr>
            <w:tcW w:w="5096" w:type="dxa"/>
            <w:shd w:val="clear" w:color="auto" w:fill="auto"/>
          </w:tcPr>
          <w:p w:rsidR="0031684A" w:rsidP="00F3746D" w:rsidRDefault="0031684A">
            <w:pPr>
              <w:pStyle w:val="Definition"/>
            </w:pPr>
            <w:r>
              <w:t>Any of Main Phase 1 or Main Phase 2 or Main Phase 3 or Main Phase 4 as appropriate.</w:t>
            </w:r>
          </w:p>
        </w:tc>
      </w:tr>
      <w:tr w:rsidR="0031684A" w:rsidTr="00F3746D">
        <w:tc>
          <w:tcPr>
            <w:tcW w:w="3398" w:type="dxa"/>
            <w:shd w:val="clear" w:color="auto" w:fill="auto"/>
          </w:tcPr>
          <w:p w:rsidR="0031684A" w:rsidP="008066C9" w:rsidRDefault="0031684A">
            <w:pPr>
              <w:pStyle w:val="DefinitionTerm"/>
              <w:jc w:val="left"/>
            </w:pPr>
            <w:r>
              <w:t>"Material Operation (Statutory)"</w:t>
            </w:r>
          </w:p>
        </w:tc>
        <w:tc>
          <w:tcPr>
            <w:tcW w:w="5096" w:type="dxa"/>
            <w:shd w:val="clear" w:color="auto" w:fill="auto"/>
          </w:tcPr>
          <w:p w:rsidR="0031684A" w:rsidP="00F3746D" w:rsidRDefault="0031684A">
            <w:pPr>
              <w:pStyle w:val="Definition"/>
              <w:spacing w:after="0"/>
              <w:rPr>
                <w:del w:author="Angela Francis" w:date="2024-07-29T20:27:00Z" w:id="1229"/>
                <w:rFonts w:eastAsia="Times New Roman" w:cs="Arial"/>
              </w:rPr>
            </w:pPr>
            <w:r>
              <w:t>A material operation within the meaning of Section 56(4) of the Planning Act.</w:t>
            </w:r>
          </w:p>
          <w:p w:rsidR="00394739" w:rsidRDefault="00394739">
            <w:pPr>
              <w:pStyle w:val="Definition10"/>
            </w:pPr>
          </w:p>
        </w:tc>
      </w:tr>
      <w:tr w:rsidR="0031684A" w:rsidTr="00F3746D">
        <w:tc>
          <w:tcPr>
            <w:tcW w:w="3398" w:type="dxa"/>
            <w:shd w:val="clear" w:color="auto" w:fill="auto"/>
          </w:tcPr>
          <w:p w:rsidR="0031684A" w:rsidP="008066C9" w:rsidRDefault="0031684A">
            <w:pPr>
              <w:pStyle w:val="DefinitionTerm"/>
              <w:jc w:val="left"/>
            </w:pPr>
            <w:r>
              <w:t>"Material Operation (CMO)"</w:t>
            </w:r>
          </w:p>
        </w:tc>
        <w:tc>
          <w:tcPr>
            <w:tcW w:w="5096" w:type="dxa"/>
            <w:shd w:val="clear" w:color="auto" w:fill="auto"/>
          </w:tcPr>
          <w:p w:rsidR="0031684A" w:rsidP="0031684A" w:rsidRDefault="0031684A">
            <w:pPr>
              <w:pStyle w:val="Definition"/>
            </w:pPr>
            <w:r>
              <w:t>A material operation within the meaning of Section 56(4) of the Planning Act other than the following:-</w:t>
            </w:r>
          </w:p>
          <w:p w:rsidRPr="0031684A" w:rsidR="0031684A" w:rsidRDefault="0031684A">
            <w:pPr>
              <w:pStyle w:val="Definition2"/>
              <w:numPr>
                <w:ilvl w:val="1"/>
                <w:numId w:val="48"/>
              </w:numPr>
              <w:pPrChange w:author="Angela Francis" w:date="2024-07-29T20:27:00Z" w:id="1230">
                <w:pPr>
                  <w:pStyle w:val="Definition2"/>
                  <w:numPr>
                    <w:ilvl w:val="0"/>
                    <w:numId w:val="198"/>
                  </w:numPr>
                  <w:tabs>
                    <w:tab w:val="clear" w:pos="567"/>
                  </w:tabs>
                  <w:ind w:left="720" w:hanging="360"/>
                </w:pPr>
              </w:pPrChange>
            </w:pPr>
            <w:r>
              <w:t>archaeological investigation works and archaeological works; and</w:t>
            </w:r>
          </w:p>
          <w:p w:rsidR="0031684A" w:rsidRDefault="0031684A">
            <w:pPr>
              <w:pStyle w:val="Definition2"/>
              <w:pPrChange w:author="Angela Francis" w:date="2024-07-29T20:27:00Z" w:id="1231">
                <w:pPr>
                  <w:pStyle w:val="Definition2"/>
                  <w:numPr>
                    <w:ilvl w:val="0"/>
                    <w:numId w:val="198"/>
                  </w:numPr>
                  <w:tabs>
                    <w:tab w:val="clear" w:pos="567"/>
                  </w:tabs>
                  <w:ind w:left="720" w:hanging="360"/>
                </w:pPr>
              </w:pPrChange>
            </w:pPr>
            <w:r>
              <w:t>site compounds; and</w:t>
            </w:r>
          </w:p>
          <w:p w:rsidR="0031684A" w:rsidRDefault="0031684A">
            <w:pPr>
              <w:pStyle w:val="Definition2"/>
              <w:pPrChange w:author="Angela Francis" w:date="2024-07-29T20:27:00Z" w:id="1232">
                <w:pPr>
                  <w:pStyle w:val="Definition2"/>
                  <w:numPr>
                    <w:ilvl w:val="0"/>
                    <w:numId w:val="198"/>
                  </w:numPr>
                  <w:tabs>
                    <w:tab w:val="clear" w:pos="567"/>
                  </w:tabs>
                  <w:ind w:left="720" w:hanging="360"/>
                </w:pPr>
              </w:pPrChange>
            </w:pPr>
            <w:r>
              <w:t>ecological investigation works and ecological works; and</w:t>
            </w:r>
          </w:p>
          <w:p w:rsidR="0031684A" w:rsidRDefault="0031684A">
            <w:pPr>
              <w:pStyle w:val="Definition2"/>
              <w:pPrChange w:author="Angela Francis" w:date="2024-07-29T20:27:00Z" w:id="1233">
                <w:pPr>
                  <w:pStyle w:val="Definition2"/>
                  <w:numPr>
                    <w:ilvl w:val="0"/>
                    <w:numId w:val="198"/>
                  </w:numPr>
                  <w:tabs>
                    <w:tab w:val="clear" w:pos="567"/>
                  </w:tabs>
                  <w:ind w:left="720" w:hanging="360"/>
                </w:pPr>
              </w:pPrChange>
            </w:pPr>
            <w:r>
              <w:t>site surveys; and</w:t>
            </w:r>
          </w:p>
          <w:p w:rsidR="0031684A" w:rsidRDefault="0031684A">
            <w:pPr>
              <w:pStyle w:val="Definition2"/>
              <w:pPrChange w:author="Angela Francis" w:date="2024-07-29T20:27:00Z" w:id="1234">
                <w:pPr>
                  <w:pStyle w:val="Definition2"/>
                  <w:numPr>
                    <w:ilvl w:val="0"/>
                    <w:numId w:val="198"/>
                  </w:numPr>
                  <w:tabs>
                    <w:tab w:val="clear" w:pos="567"/>
                  </w:tabs>
                  <w:ind w:left="720" w:hanging="360"/>
                </w:pPr>
              </w:pPrChange>
            </w:pPr>
            <w:r>
              <w:t>the erection of any temporary means of enclosure; and</w:t>
            </w:r>
          </w:p>
          <w:p w:rsidR="0031684A" w:rsidRDefault="0031684A">
            <w:pPr>
              <w:pStyle w:val="Definition2"/>
              <w:numPr>
                <w:numberingChange w:original="f)" w:author="Angela Francis" w:id="1235"/>
              </w:numPr>
              <w:spacing w:after="0"/>
              <w:ind w:left="461" w:hanging="461"/>
              <w:rPr>
                <w:rFonts w:eastAsia="Times New Roman" w:cs="Arial"/>
              </w:rPr>
              <w:pPrChange w:author="Angela Francis" w:date="2024-07-29T20:27:00Z" w:id="1236">
                <w:pPr>
                  <w:pStyle w:val="Definition2"/>
                  <w:numPr>
                    <w:ilvl w:val="0"/>
                    <w:numId w:val="0"/>
                  </w:numPr>
                  <w:spacing w:after="0"/>
                  <w:ind w:left="461" w:hanging="461"/>
                </w:pPr>
              </w:pPrChange>
            </w:pPr>
            <w:r>
              <w:t>testing for contamination and trial pits for the purposes of identifying/testing for contamination but for the avoidance of doubt not remediation works.</w:t>
            </w:r>
          </w:p>
          <w:p w:rsidR="00394739" w:rsidRDefault="00394739">
            <w:pPr>
              <w:pStyle w:val="Definition21"/>
            </w:pPr>
          </w:p>
        </w:tc>
      </w:tr>
      <w:tr w:rsidR="00B305D7" w:rsidTr="00F3746D">
        <w:tc>
          <w:tcPr>
            <w:tcW w:w="3398" w:type="dxa"/>
            <w:shd w:val="clear" w:color="auto" w:fill="auto"/>
          </w:tcPr>
          <w:p w:rsidR="00B305D7" w:rsidP="008066C9" w:rsidRDefault="00B305D7">
            <w:pPr>
              <w:pStyle w:val="DefinitionTerm"/>
              <w:jc w:val="left"/>
            </w:pPr>
            <w:r>
              <w:t>"Material Operation"</w:t>
            </w:r>
          </w:p>
        </w:tc>
        <w:tc>
          <w:tcPr>
            <w:tcW w:w="5096" w:type="dxa"/>
            <w:shd w:val="clear" w:color="auto" w:fill="auto"/>
          </w:tcPr>
          <w:p w:rsidR="00B305D7" w:rsidP="00B305D7" w:rsidRDefault="00B305D7">
            <w:pPr>
              <w:pStyle w:val="Definition"/>
            </w:pPr>
            <w:r>
              <w:t>A material operation within the meaning of Section 56 (4) of the Planning Act other than the following:-</w:t>
            </w:r>
          </w:p>
          <w:p w:rsidRPr="00B305D7" w:rsidR="00B305D7" w:rsidRDefault="00B305D7">
            <w:pPr>
              <w:pStyle w:val="Definition2"/>
              <w:numPr>
                <w:ilvl w:val="1"/>
                <w:numId w:val="49"/>
              </w:numPr>
              <w:pPrChange w:author="Angela Francis" w:date="2024-07-29T20:27:00Z" w:id="1237">
                <w:pPr>
                  <w:pStyle w:val="Definition2"/>
                  <w:numPr>
                    <w:ilvl w:val="0"/>
                    <w:numId w:val="199"/>
                  </w:numPr>
                  <w:tabs>
                    <w:tab w:val="clear" w:pos="567"/>
                  </w:tabs>
                  <w:ind w:left="785" w:hanging="360"/>
                </w:pPr>
              </w:pPrChange>
            </w:pPr>
            <w:r>
              <w:t>site clearance; and</w:t>
            </w:r>
          </w:p>
          <w:p w:rsidR="00B305D7" w:rsidRDefault="00B305D7">
            <w:pPr>
              <w:pStyle w:val="Definition2"/>
              <w:pPrChange w:author="Angela Francis" w:date="2024-07-29T20:27:00Z" w:id="1238">
                <w:pPr>
                  <w:pStyle w:val="Definition2"/>
                  <w:numPr>
                    <w:ilvl w:val="0"/>
                    <w:numId w:val="199"/>
                  </w:numPr>
                  <w:tabs>
                    <w:tab w:val="clear" w:pos="567"/>
                  </w:tabs>
                  <w:ind w:left="785" w:hanging="360"/>
                </w:pPr>
              </w:pPrChange>
            </w:pPr>
            <w:r>
              <w:t>site compounds; and</w:t>
            </w:r>
          </w:p>
          <w:p w:rsidR="00B305D7" w:rsidRDefault="00B305D7">
            <w:pPr>
              <w:pStyle w:val="Definition2"/>
              <w:pPrChange w:author="Angela Francis" w:date="2024-07-29T20:27:00Z" w:id="1239">
                <w:pPr>
                  <w:pStyle w:val="Definition2"/>
                  <w:numPr>
                    <w:ilvl w:val="0"/>
                    <w:numId w:val="199"/>
                  </w:numPr>
                  <w:tabs>
                    <w:tab w:val="clear" w:pos="567"/>
                  </w:tabs>
                  <w:ind w:left="785" w:hanging="360"/>
                </w:pPr>
              </w:pPrChange>
            </w:pPr>
            <w:r>
              <w:t>site surveys; and</w:t>
            </w:r>
          </w:p>
          <w:p w:rsidR="00B305D7" w:rsidRDefault="00B305D7">
            <w:pPr>
              <w:pStyle w:val="Definition2"/>
              <w:pPrChange w:author="Angela Francis" w:date="2024-07-29T20:27:00Z" w:id="1240">
                <w:pPr>
                  <w:pStyle w:val="Definition2"/>
                  <w:numPr>
                    <w:ilvl w:val="0"/>
                    <w:numId w:val="199"/>
                  </w:numPr>
                  <w:tabs>
                    <w:tab w:val="clear" w:pos="567"/>
                  </w:tabs>
                  <w:ind w:left="785" w:hanging="360"/>
                </w:pPr>
              </w:pPrChange>
            </w:pPr>
            <w:r>
              <w:t>demolition work; and</w:t>
            </w:r>
          </w:p>
          <w:p w:rsidR="00B305D7" w:rsidRDefault="00B305D7">
            <w:pPr>
              <w:pStyle w:val="Definition2"/>
              <w:pPrChange w:author="Angela Francis" w:date="2024-07-29T20:27:00Z" w:id="1241">
                <w:pPr>
                  <w:pStyle w:val="Definition2"/>
                  <w:numPr>
                    <w:ilvl w:val="0"/>
                    <w:numId w:val="199"/>
                  </w:numPr>
                  <w:tabs>
                    <w:tab w:val="clear" w:pos="567"/>
                  </w:tabs>
                  <w:ind w:left="785" w:hanging="360"/>
                </w:pPr>
              </w:pPrChange>
            </w:pPr>
            <w:r>
              <w:t>archaeological investigation works and archaeological works; and</w:t>
            </w:r>
          </w:p>
          <w:p w:rsidR="00B305D7" w:rsidRDefault="00B305D7">
            <w:pPr>
              <w:pStyle w:val="Definition2"/>
              <w:pPrChange w:author="Angela Francis" w:date="2024-07-29T20:27:00Z" w:id="1242">
                <w:pPr>
                  <w:pStyle w:val="Definition2"/>
                  <w:numPr>
                    <w:ilvl w:val="0"/>
                    <w:numId w:val="199"/>
                  </w:numPr>
                  <w:tabs>
                    <w:tab w:val="clear" w:pos="567"/>
                  </w:tabs>
                  <w:ind w:left="785" w:hanging="360"/>
                </w:pPr>
              </w:pPrChange>
            </w:pPr>
            <w:r>
              <w:t>ecological investigation works and ecological works; and</w:t>
            </w:r>
          </w:p>
          <w:p w:rsidR="00B305D7" w:rsidRDefault="00B305D7">
            <w:pPr>
              <w:pStyle w:val="Definition2"/>
              <w:pPrChange w:author="Angela Francis" w:date="2024-07-29T20:27:00Z" w:id="1243">
                <w:pPr>
                  <w:pStyle w:val="Definition2"/>
                  <w:numPr>
                    <w:ilvl w:val="0"/>
                    <w:numId w:val="199"/>
                  </w:numPr>
                  <w:tabs>
                    <w:tab w:val="clear" w:pos="567"/>
                  </w:tabs>
                  <w:ind w:left="785" w:hanging="360"/>
                </w:pPr>
              </w:pPrChange>
            </w:pPr>
            <w:r>
              <w:t>investigations for the purpose of assessing ground conditions; and</w:t>
            </w:r>
          </w:p>
          <w:p w:rsidR="00B305D7" w:rsidRDefault="00B305D7">
            <w:pPr>
              <w:pStyle w:val="Definition2"/>
              <w:pPrChange w:author="Angela Francis" w:date="2024-07-29T20:27:00Z" w:id="1244">
                <w:pPr>
                  <w:pStyle w:val="Definition2"/>
                  <w:numPr>
                    <w:ilvl w:val="0"/>
                    <w:numId w:val="199"/>
                  </w:numPr>
                  <w:tabs>
                    <w:tab w:val="clear" w:pos="567"/>
                  </w:tabs>
                  <w:ind w:left="785" w:hanging="360"/>
                </w:pPr>
              </w:pPrChange>
            </w:pPr>
            <w:r>
              <w:t>remedial work in respect of any contamination or other adverse ground conditions; and</w:t>
            </w:r>
          </w:p>
          <w:p w:rsidR="00B305D7" w:rsidRDefault="00B305D7">
            <w:pPr>
              <w:pStyle w:val="Definition2"/>
              <w:pPrChange w:author="Angela Francis" w:date="2024-07-29T20:27:00Z" w:id="1245">
                <w:pPr>
                  <w:pStyle w:val="Definition2"/>
                  <w:numPr>
                    <w:ilvl w:val="0"/>
                    <w:numId w:val="199"/>
                  </w:numPr>
                  <w:tabs>
                    <w:tab w:val="clear" w:pos="567"/>
                  </w:tabs>
                  <w:ind w:left="785" w:hanging="360"/>
                </w:pPr>
              </w:pPrChange>
            </w:pPr>
            <w:r>
              <w:t>diversion or laying of services; and</w:t>
            </w:r>
          </w:p>
          <w:p w:rsidR="00B305D7" w:rsidRDefault="00B305D7">
            <w:pPr>
              <w:pStyle w:val="Definition2"/>
              <w:pPrChange w:author="Angela Francis" w:date="2024-07-29T20:27:00Z" w:id="1246">
                <w:pPr>
                  <w:pStyle w:val="Definition2"/>
                  <w:numPr>
                    <w:ilvl w:val="0"/>
                    <w:numId w:val="199"/>
                  </w:numPr>
                  <w:tabs>
                    <w:tab w:val="clear" w:pos="567"/>
                  </w:tabs>
                  <w:ind w:left="785" w:hanging="360"/>
                </w:pPr>
              </w:pPrChange>
            </w:pPr>
            <w:r>
              <w:t>erection of any temporary means of enclosure; and</w:t>
            </w:r>
          </w:p>
          <w:p w:rsidR="00B305D7" w:rsidP="00B305D7" w:rsidRDefault="00B305D7">
            <w:pPr>
              <w:pStyle w:val="Definition2"/>
              <w:tabs>
                <w:tab w:val="num" w:pos="532"/>
              </w:tabs>
              <w:overflowPunct w:val="0"/>
              <w:autoSpaceDE w:val="0"/>
              <w:autoSpaceDN w:val="0"/>
              <w:spacing w:before="0" w:after="0"/>
              <w:ind w:left="532" w:hanging="532"/>
              <w:textAlignment w:val="baseline"/>
              <w:rPr>
                <w:rFonts w:eastAsia="Times New Roman" w:cs="Arial"/>
                <w:szCs w:val="20"/>
                <w:lang w:eastAsia="en-US"/>
              </w:rPr>
            </w:pPr>
            <w:r>
              <w:t>the temporary display of site notices or advertisements.</w:t>
            </w:r>
          </w:p>
          <w:p w:rsidR="00394739" w:rsidRDefault="00394739">
            <w:pPr>
              <w:pStyle w:val="Definition21"/>
            </w:pPr>
          </w:p>
        </w:tc>
      </w:tr>
      <w:tr w:rsidR="00B305D7" w:rsidTr="00F3746D">
        <w:tc>
          <w:tcPr>
            <w:tcW w:w="3398" w:type="dxa"/>
            <w:shd w:val="clear" w:color="auto" w:fill="auto"/>
          </w:tcPr>
          <w:p w:rsidR="00B305D7" w:rsidP="008066C9" w:rsidRDefault="00B305D7">
            <w:pPr>
              <w:pStyle w:val="DefinitionTerm"/>
              <w:jc w:val="left"/>
            </w:pPr>
            <w:r>
              <w:t>"Minimum Affordable Housing Provision"</w:t>
            </w:r>
          </w:p>
        </w:tc>
        <w:tc>
          <w:tcPr>
            <w:tcW w:w="5096" w:type="dxa"/>
            <w:shd w:val="clear" w:color="auto" w:fill="auto"/>
          </w:tcPr>
          <w:p w:rsidR="00C43E30" w:rsidP="00B305D7" w:rsidRDefault="00B305D7">
            <w:pPr>
              <w:pStyle w:val="Definition"/>
            </w:pPr>
            <w:r>
              <w:t>The minimum quantum of Affordable Housing Units to be provided within each Viability Review Phase being 10% of the total number of Dwellings in the relevant Viability Review Phase and to be provided in accordance with:-</w:t>
            </w:r>
          </w:p>
          <w:p w:rsidRPr="00B305D7" w:rsidR="00B305D7" w:rsidRDefault="00B305D7">
            <w:pPr>
              <w:pStyle w:val="Definition2"/>
              <w:numPr>
                <w:ilvl w:val="1"/>
                <w:numId w:val="50"/>
              </w:numPr>
              <w:pPrChange w:author="Angela Francis" w:date="2024-07-29T20:27:00Z" w:id="1247">
                <w:pPr>
                  <w:pStyle w:val="Definition2"/>
                  <w:numPr>
                    <w:ilvl w:val="0"/>
                    <w:numId w:val="200"/>
                  </w:numPr>
                  <w:tabs>
                    <w:tab w:val="clear" w:pos="567"/>
                  </w:tabs>
                  <w:ind w:left="720" w:hanging="360"/>
                </w:pPr>
              </w:pPrChange>
            </w:pPr>
            <w:r>
              <w:t>the Council’s requirements as to the number type and tenure of such units as detailed by the Affordable Housing Information Reply for the relevant Viability Review Phase; and</w:t>
            </w:r>
          </w:p>
          <w:p w:rsidR="00B305D7" w:rsidP="00B305D7" w:rsidRDefault="00B305D7">
            <w:pPr>
              <w:pStyle w:val="Definition2"/>
              <w:spacing w:before="0" w:after="0"/>
              <w:ind w:left="530" w:hanging="530"/>
              <w:contextualSpacing/>
              <w:jc w:val="left"/>
              <w:rPr>
                <w:rFonts w:eastAsia="Times New Roman" w:cs="Arial"/>
                <w:szCs w:val="20"/>
                <w:lang w:eastAsia="en-US"/>
              </w:rPr>
            </w:pPr>
            <w:r>
              <w:t>the requirements of Schedule 1 of this Deed.</w:t>
            </w:r>
          </w:p>
          <w:p w:rsidR="00394739" w:rsidRDefault="00394739">
            <w:pPr>
              <w:pStyle w:val="Definition21"/>
            </w:pPr>
          </w:p>
        </w:tc>
      </w:tr>
      <w:tr w:rsidR="00B305D7" w:rsidTr="00F3746D">
        <w:tc>
          <w:tcPr>
            <w:tcW w:w="3398" w:type="dxa"/>
            <w:shd w:val="clear" w:color="auto" w:fill="auto"/>
          </w:tcPr>
          <w:p w:rsidR="00B305D7" w:rsidP="008066C9" w:rsidRDefault="00B305D7">
            <w:pPr>
              <w:pStyle w:val="DefinitionTerm"/>
              <w:jc w:val="left"/>
            </w:pPr>
            <w:r>
              <w:t>"Negative Planning Obligations"</w:t>
            </w:r>
          </w:p>
        </w:tc>
        <w:tc>
          <w:tcPr>
            <w:tcW w:w="5096" w:type="dxa"/>
            <w:shd w:val="clear" w:color="auto" w:fill="auto"/>
          </w:tcPr>
          <w:p w:rsidR="00B305D7" w:rsidP="0031684A" w:rsidRDefault="00B305D7">
            <w:pPr>
              <w:pStyle w:val="Definition"/>
              <w:spacing w:before="240" w:after="0"/>
              <w:rPr>
                <w:del w:author="Angela Francis" w:date="2024-07-29T20:27:00Z" w:id="1248"/>
                <w:rFonts w:eastAsia="Times New Roman" w:cs="Arial"/>
              </w:rPr>
            </w:pPr>
            <w:r>
              <w:t>All those covenants obligations and restrictions in this Deed prohibiting or restraining any action. This term includes but shall not be limited to covenants ‘not to Occupy’, ‘not to Commence the Development’, ‘not to Commence (Statutory) the Development’, ‘not to carry out any works of construction above foundation level of any Dwelling’, not to carry out a Material Operation (CMO) pursuant to the Planning Permission, not to carry out a Material Operation pursuant to the Planning Permission, or similar negative covenant or negative obligation restricting commencement or continuation of development works or construction in, on, over or under the Site and/or the use, occupation, sale, letting, or disposal, of land and/or buildings on the Site whether or not such covenants are ‘planning obligations’ for the purpose of section 106 of the Planning Act 1990, and "Negative Planning Obligation" shall be construed accordingly.</w:t>
            </w:r>
          </w:p>
          <w:p w:rsidR="00394739" w:rsidRDefault="00394739">
            <w:pPr>
              <w:pStyle w:val="Definition10"/>
            </w:pPr>
          </w:p>
        </w:tc>
      </w:tr>
      <w:tr w:rsidR="00B305D7" w:rsidTr="00F3746D">
        <w:tc>
          <w:tcPr>
            <w:tcW w:w="3398" w:type="dxa"/>
            <w:shd w:val="clear" w:color="auto" w:fill="auto"/>
          </w:tcPr>
          <w:p w:rsidR="00B305D7" w:rsidP="008066C9" w:rsidRDefault="00B305D7">
            <w:pPr>
              <w:pStyle w:val="DefinitionTerm"/>
              <w:jc w:val="left"/>
            </w:pPr>
            <w:r>
              <w:t>"NIA"</w:t>
            </w:r>
          </w:p>
        </w:tc>
        <w:tc>
          <w:tcPr>
            <w:tcW w:w="5096" w:type="dxa"/>
            <w:shd w:val="clear" w:color="auto" w:fill="auto"/>
          </w:tcPr>
          <w:p w:rsidR="00B305D7" w:rsidP="0031684A" w:rsidRDefault="00B305D7">
            <w:pPr>
              <w:pStyle w:val="Definition"/>
              <w:spacing w:before="240" w:after="0"/>
              <w:rPr>
                <w:del w:author="Angela Francis" w:date="2024-07-29T20:27:00Z" w:id="1249"/>
                <w:rFonts w:eastAsia="Times New Roman" w:cs="Arial"/>
              </w:rPr>
            </w:pPr>
            <w:r>
              <w:t>Net internal area as defined by the Royal Institute of Chartered Surveyors Guidance Note: Code of Measuring Practice 6th Edition.</w:t>
            </w:r>
          </w:p>
          <w:p w:rsidR="00394739" w:rsidRDefault="00394739">
            <w:pPr>
              <w:pStyle w:val="Definition10"/>
            </w:pPr>
          </w:p>
        </w:tc>
      </w:tr>
      <w:tr w:rsidR="00B305D7" w:rsidTr="00F3746D">
        <w:tc>
          <w:tcPr>
            <w:tcW w:w="3398" w:type="dxa"/>
            <w:shd w:val="clear" w:color="auto" w:fill="auto"/>
          </w:tcPr>
          <w:p w:rsidR="00B305D7" w:rsidP="008066C9" w:rsidRDefault="00B305D7">
            <w:pPr>
              <w:pStyle w:val="DefinitionTerm"/>
              <w:spacing w:before="240" w:after="0"/>
              <w:jc w:val="left"/>
              <w:rPr>
                <w:del w:author="Angela Francis" w:date="2024-07-29T20:27:00Z" w:id="1250"/>
                <w:rFonts w:eastAsia="Times New Roman" w:cs="Arial"/>
              </w:rPr>
            </w:pPr>
            <w:r>
              <w:t>"Non Fixed Assumption Viability Review Inputs"</w:t>
            </w:r>
          </w:p>
          <w:p w:rsidR="00394739" w:rsidRDefault="00394739">
            <w:pPr>
              <w:pStyle w:val="DefinitionTerm1"/>
              <w:jc w:val="left"/>
            </w:pPr>
          </w:p>
        </w:tc>
        <w:tc>
          <w:tcPr>
            <w:tcW w:w="5096" w:type="dxa"/>
            <w:shd w:val="clear" w:color="auto" w:fill="auto"/>
          </w:tcPr>
          <w:p w:rsidR="00B305D7" w:rsidP="0031684A" w:rsidRDefault="00B305D7">
            <w:pPr>
              <w:pStyle w:val="Definition"/>
              <w:spacing w:after="0"/>
              <w:rPr>
                <w:del w:author="Angela Francis" w:date="2024-07-29T20:27:00Z" w:id="1251"/>
                <w:rFonts w:eastAsia="Times New Roman" w:cs="Arial"/>
              </w:rPr>
            </w:pPr>
            <w:r>
              <w:t>Those inputs to the Viability Review Template as defined at Schedule 43 of this Deed.</w:t>
            </w:r>
          </w:p>
          <w:p w:rsidR="00394739" w:rsidRDefault="00394739">
            <w:pPr>
              <w:pStyle w:val="Definition10"/>
            </w:pPr>
          </w:p>
        </w:tc>
      </w:tr>
      <w:tr w:rsidR="00B305D7" w:rsidTr="00F3746D">
        <w:tc>
          <w:tcPr>
            <w:tcW w:w="3398" w:type="dxa"/>
            <w:shd w:val="clear" w:color="auto" w:fill="auto"/>
          </w:tcPr>
          <w:p w:rsidR="00B305D7" w:rsidP="008066C9" w:rsidRDefault="00B305D7">
            <w:pPr>
              <w:pStyle w:val="DefinitionTerm"/>
              <w:jc w:val="left"/>
            </w:pPr>
            <w:r>
              <w:t>“Notification Obligations”</w:t>
            </w:r>
          </w:p>
        </w:tc>
        <w:tc>
          <w:tcPr>
            <w:tcW w:w="5096" w:type="dxa"/>
            <w:shd w:val="clear" w:color="auto" w:fill="auto"/>
          </w:tcPr>
          <w:p w:rsidR="00B305D7" w:rsidP="0031684A" w:rsidRDefault="00B305D7">
            <w:pPr>
              <w:pStyle w:val="Definition"/>
            </w:pPr>
            <w:r>
              <w:t xml:space="preserve">All those obligations and covenants to give the Council and/or the County Council notification of a given stage in the development pursuant to the Planning Permission (for example notification that a given number of Dwellings have been or are intended to be Occupied) and any other notification required to be given by the Owners pursuant to the provisions of this Deed except those obligations to notify the Council and County Council detailed by clause </w:t>
            </w:r>
            <w:del w:author="Angela Francis" w:date="2024-07-29T20:27:00Z" w:id="1252">
              <w:r>
                <w:rPr>
                  <w:rFonts w:eastAsia="Times New Roman" w:cs="Arial"/>
                </w:rPr>
                <w:delText>7.2</w:delText>
              </w:r>
            </w:del>
            <w:ins w:author="Angela Francis" w:date="2024-07-29T20:27:00Z" w:id="1253">
              <w:r>
                <w:fldChar w:fldCharType="begin"/>
              </w:r>
              <w:r>
                <w:instrText xml:space="preserve"> REF _Ref172731475 \w \h </w:instrText>
              </w:r>
            </w:ins>
            <w:ins w:author="Angela Francis" w:date="2024-07-29T20:27:00Z" w:id="1254">
              <w:r>
                <w:fldChar w:fldCharType="separate"/>
              </w:r>
              <w:r>
                <w:t>7.2</w:t>
              </w:r>
              <w:r>
                <w:fldChar w:fldCharType="end"/>
              </w:r>
            </w:ins>
            <w:r>
              <w:t xml:space="preserve"> of this Deed.</w:t>
            </w:r>
          </w:p>
        </w:tc>
      </w:tr>
      <w:tr w:rsidR="00B305D7" w:rsidTr="00F3746D">
        <w:tc>
          <w:tcPr>
            <w:tcW w:w="3398" w:type="dxa"/>
            <w:shd w:val="clear" w:color="auto" w:fill="auto"/>
          </w:tcPr>
          <w:p w:rsidR="00B305D7" w:rsidP="008066C9" w:rsidRDefault="00B305D7">
            <w:pPr>
              <w:pStyle w:val="DefinitionTerm"/>
              <w:jc w:val="left"/>
            </w:pPr>
            <w:r>
              <w:t>"Occupation Notice"</w:t>
            </w:r>
          </w:p>
        </w:tc>
        <w:tc>
          <w:tcPr>
            <w:tcW w:w="5096" w:type="dxa"/>
            <w:shd w:val="clear" w:color="auto" w:fill="auto"/>
          </w:tcPr>
          <w:p w:rsidR="00B305D7" w:rsidP="0031684A" w:rsidRDefault="00B305D7">
            <w:pPr>
              <w:pStyle w:val="Definition"/>
            </w:pPr>
            <w:r>
              <w:t>A written notice to the Council informing the Council of the intended date on which each of the numbers of Dwellings detailed by column 2 of Table 1 are to be Occupied for the first time such intended date (to be no later than 15 Working Days after that date on which the notice relating to that number of Dwellings is served on the Council).</w:t>
            </w:r>
          </w:p>
        </w:tc>
      </w:tr>
      <w:tr w:rsidR="00B305D7" w:rsidTr="00F3746D">
        <w:tc>
          <w:tcPr>
            <w:tcW w:w="3398" w:type="dxa"/>
            <w:shd w:val="clear" w:color="auto" w:fill="auto"/>
          </w:tcPr>
          <w:p w:rsidR="00B305D7" w:rsidP="008066C9" w:rsidRDefault="00B305D7">
            <w:pPr>
              <w:pStyle w:val="DefinitionTerm"/>
              <w:jc w:val="left"/>
            </w:pPr>
            <w:r>
              <w:t>"Occupy"</w:t>
            </w:r>
          </w:p>
        </w:tc>
        <w:tc>
          <w:tcPr>
            <w:tcW w:w="5096" w:type="dxa"/>
            <w:shd w:val="clear" w:color="auto" w:fill="auto"/>
          </w:tcPr>
          <w:p w:rsidR="00B305D7" w:rsidP="0031684A" w:rsidRDefault="00B305D7">
            <w:pPr>
              <w:pStyle w:val="Definition"/>
            </w:pPr>
            <w:r>
              <w:t xml:space="preserve">To occupy a Dwelling for the first time whether or not it subsequently remains occupied and/or for any period of time thereafter other than occupation for the purposes of its construction, fitting-out, security, marketing or repair and to include facilitating suffering encouraging assisting or </w:t>
            </w:r>
            <w:del w:author="Angela Francis" w:date="2024-07-29T20:27:00Z" w:id="1255">
              <w:r>
                <w:rPr>
                  <w:rFonts w:eastAsia="Times New Roman" w:cs="Arial"/>
                </w:rPr>
                <w:delText>permiting</w:delText>
              </w:r>
            </w:del>
            <w:ins w:author="Angela Francis" w:date="2024-07-29T20:27:00Z" w:id="1256">
              <w:r>
                <w:t>permitting</w:t>
              </w:r>
            </w:ins>
            <w:r>
              <w:t xml:space="preserve"> such occupation and related expressions such as "Occupation" and "Occupied" shall be construed accordingly.</w:t>
            </w:r>
          </w:p>
        </w:tc>
      </w:tr>
      <w:tr w:rsidR="00B305D7" w:rsidTr="00F3746D">
        <w:tc>
          <w:tcPr>
            <w:tcW w:w="3398" w:type="dxa"/>
            <w:shd w:val="clear" w:color="auto" w:fill="auto"/>
          </w:tcPr>
          <w:p w:rsidR="00B305D7" w:rsidP="008066C9" w:rsidRDefault="00B305D7">
            <w:pPr>
              <w:pStyle w:val="DefinitionTerm"/>
              <w:jc w:val="left"/>
            </w:pPr>
            <w:r>
              <w:t>"Off-site Traffic Calming"</w:t>
            </w:r>
          </w:p>
        </w:tc>
        <w:tc>
          <w:tcPr>
            <w:tcW w:w="5096" w:type="dxa"/>
            <w:shd w:val="clear" w:color="auto" w:fill="auto"/>
          </w:tcPr>
          <w:p w:rsidR="00B305D7" w:rsidP="0031684A" w:rsidRDefault="00B305D7">
            <w:pPr>
              <w:pStyle w:val="Definition"/>
              <w:spacing w:after="0"/>
              <w:rPr>
                <w:del w:author="Angela Francis" w:date="2024-07-29T20:27:00Z" w:id="1257"/>
                <w:rFonts w:eastAsia="Times New Roman" w:cs="Arial"/>
              </w:rPr>
            </w:pPr>
            <w:r>
              <w:t>Traffic calming measures in Great Chart village, Magpie Hall Road and Shadoxhurst, which are indicatively shown on the attached drawings 131065-A-24-Rev B, 131065-A-25-Rev B, 131065-A-59 and 131065-A-60-Rev A.</w:t>
            </w:r>
          </w:p>
          <w:p w:rsidR="00394739" w:rsidRDefault="00394739">
            <w:pPr>
              <w:pStyle w:val="Definition10"/>
            </w:pPr>
          </w:p>
        </w:tc>
      </w:tr>
      <w:tr w:rsidR="00B305D7" w:rsidTr="00F3746D">
        <w:tc>
          <w:tcPr>
            <w:tcW w:w="3398" w:type="dxa"/>
            <w:shd w:val="clear" w:color="auto" w:fill="auto"/>
          </w:tcPr>
          <w:p w:rsidR="00B305D7" w:rsidP="008066C9" w:rsidRDefault="00B305D7">
            <w:pPr>
              <w:pStyle w:val="DefinitionTerm"/>
              <w:jc w:val="left"/>
            </w:pPr>
            <w:r>
              <w:t>"Open Market Dwelling Mix"</w:t>
            </w:r>
          </w:p>
        </w:tc>
        <w:tc>
          <w:tcPr>
            <w:tcW w:w="5096" w:type="dxa"/>
            <w:shd w:val="clear" w:color="auto" w:fill="auto"/>
          </w:tcPr>
          <w:p w:rsidR="00C43E30" w:rsidP="00B305D7" w:rsidRDefault="00B305D7">
            <w:pPr>
              <w:pStyle w:val="Definition"/>
            </w:pPr>
            <w:r>
              <w:t>Details of the estimated number and mix of all Open Market Dwellings to be constructed within the relevant Viability Review Phase which shall be:-</w:t>
            </w:r>
          </w:p>
          <w:p w:rsidRPr="00B305D7" w:rsidR="00B305D7" w:rsidRDefault="00B305D7">
            <w:pPr>
              <w:pStyle w:val="Definition2"/>
              <w:numPr>
                <w:ilvl w:val="1"/>
                <w:numId w:val="51"/>
              </w:numPr>
              <w:pPrChange w:author="Angela Francis" w:date="2024-07-29T20:27:00Z" w:id="1258">
                <w:pPr>
                  <w:pStyle w:val="Definition2"/>
                  <w:numPr>
                    <w:ilvl w:val="0"/>
                    <w:numId w:val="201"/>
                  </w:numPr>
                  <w:tabs>
                    <w:tab w:val="clear" w:pos="567"/>
                  </w:tabs>
                  <w:ind w:left="720" w:hanging="360"/>
                </w:pPr>
              </w:pPrChange>
            </w:pPr>
            <w:r>
              <w:t>in accordance with the constraints imposed by and the details of the Parameter Plans and the Environmental Statement; and</w:t>
            </w:r>
          </w:p>
          <w:p w:rsidR="00B305D7" w:rsidRDefault="00B305D7">
            <w:pPr>
              <w:pStyle w:val="Definition2"/>
              <w:pPrChange w:author="Angela Francis" w:date="2024-07-29T20:27:00Z" w:id="1259">
                <w:pPr>
                  <w:pStyle w:val="Definition2"/>
                  <w:numPr>
                    <w:ilvl w:val="0"/>
                    <w:numId w:val="201"/>
                  </w:numPr>
                  <w:tabs>
                    <w:tab w:val="clear" w:pos="567"/>
                  </w:tabs>
                  <w:ind w:left="720" w:hanging="360"/>
                </w:pPr>
              </w:pPrChange>
            </w:pPr>
            <w:r>
              <w:t>in accordance with the requirements of the Planning Permission including all relevant conditions to the Planning Permission; and</w:t>
            </w:r>
          </w:p>
          <w:p w:rsidR="00B305D7" w:rsidRDefault="00B305D7">
            <w:pPr>
              <w:pStyle w:val="Definition2"/>
              <w:pPrChange w:author="Angela Francis" w:date="2024-07-29T20:27:00Z" w:id="1260">
                <w:pPr>
                  <w:pStyle w:val="Definition2"/>
                  <w:numPr>
                    <w:ilvl w:val="0"/>
                    <w:numId w:val="201"/>
                  </w:numPr>
                  <w:tabs>
                    <w:tab w:val="clear" w:pos="567"/>
                  </w:tabs>
                  <w:ind w:left="720" w:hanging="360"/>
                </w:pPr>
              </w:pPrChange>
            </w:pPr>
            <w:r>
              <w:t>in accordance with and shall be consistent with the details of any Reserved Matters Application/s for the relevant Viability Review Phase submitted to the Council prior to the Viability Review Submission for the same Viability Review Phase; and</w:t>
            </w:r>
          </w:p>
          <w:p w:rsidR="00B305D7" w:rsidP="00B305D7" w:rsidRDefault="00B305D7">
            <w:pPr>
              <w:pStyle w:val="Definition"/>
            </w:pPr>
            <w:r>
              <w:t>shall include the following:-</w:t>
            </w:r>
          </w:p>
          <w:p w:rsidR="00B305D7" w:rsidRDefault="00B305D7">
            <w:pPr>
              <w:pStyle w:val="Definition3"/>
              <w:pPrChange w:author="Angela Francis" w:date="2024-07-29T20:27:00Z" w:id="1261">
                <w:pPr>
                  <w:pStyle w:val="Definition3"/>
                  <w:numPr>
                    <w:ilvl w:val="0"/>
                    <w:numId w:val="202"/>
                  </w:numPr>
                  <w:tabs>
                    <w:tab w:val="clear" w:pos="1134"/>
                  </w:tabs>
                  <w:ind w:left="1440" w:hanging="720"/>
                </w:pPr>
              </w:pPrChange>
            </w:pPr>
            <w:r>
              <w:t>The estimated number of Open Market Units that are flats to include details of how many bedrooms such Open Market Units will have and the NIA and GIA of such Open Market Dwellings; and</w:t>
            </w:r>
          </w:p>
          <w:p w:rsidR="00B305D7" w:rsidRDefault="00B305D7">
            <w:pPr>
              <w:pStyle w:val="Definition3"/>
              <w:spacing w:before="0" w:after="0"/>
              <w:ind w:left="1097"/>
              <w:contextualSpacing/>
              <w:jc w:val="left"/>
              <w:rPr>
                <w:rFonts w:eastAsia="Times New Roman" w:cs="Arial"/>
                <w:szCs w:val="20"/>
                <w:lang w:eastAsia="en-US"/>
              </w:rPr>
              <w:pPrChange w:author="" w:id="1262">
                <w:pPr>
                  <w:numPr>
                    <w:ilvl w:val="2"/>
                    <w:numId w:val="202"/>
                  </w:numPr>
                  <w:ind w:left="2520" w:hanging="180"/>
                </w:pPr>
              </w:pPrChange>
            </w:pPr>
            <w:r>
              <w:t>The estimated number of Open Market Units that are houses to include details of how many bedrooms such Open Market Units will have and the NIA and GIA of such Open Market Dwellings.</w:t>
            </w:r>
          </w:p>
          <w:p w:rsidR="00394739" w:rsidRDefault="00394739">
            <w:pPr>
              <w:pStyle w:val="Definition31"/>
            </w:pPr>
          </w:p>
        </w:tc>
      </w:tr>
      <w:tr w:rsidR="00B305D7" w:rsidTr="00F3746D">
        <w:tc>
          <w:tcPr>
            <w:tcW w:w="3398" w:type="dxa"/>
            <w:shd w:val="clear" w:color="auto" w:fill="auto"/>
          </w:tcPr>
          <w:p w:rsidR="00B305D7" w:rsidP="008066C9" w:rsidRDefault="00C47F05">
            <w:pPr>
              <w:pStyle w:val="DefinitionTerm"/>
              <w:jc w:val="left"/>
            </w:pPr>
            <w:r>
              <w:t>"Open Market Dwelling"</w:t>
            </w:r>
          </w:p>
        </w:tc>
        <w:tc>
          <w:tcPr>
            <w:tcW w:w="5096" w:type="dxa"/>
            <w:shd w:val="clear" w:color="auto" w:fill="auto"/>
          </w:tcPr>
          <w:p w:rsidR="00B305D7" w:rsidP="00B305D7" w:rsidRDefault="00C47F05">
            <w:pPr>
              <w:pStyle w:val="Definition"/>
              <w:spacing w:after="0"/>
              <w:rPr>
                <w:del w:author="Angela Francis" w:date="2024-07-29T20:27:00Z" w:id="1263"/>
                <w:rFonts w:eastAsia="Calibri" w:cs="Arial"/>
              </w:rPr>
            </w:pPr>
            <w:r>
              <w:t>Any Dwelling that is not Affordable Housing Unit and "Open Market Dwellings" shall be construed accordingly.</w:t>
            </w:r>
          </w:p>
          <w:p w:rsidR="00394739" w:rsidRDefault="00394739">
            <w:pPr>
              <w:pStyle w:val="Definition10"/>
            </w:pPr>
          </w:p>
        </w:tc>
      </w:tr>
      <w:tr w:rsidR="00B305D7" w:rsidTr="00F3746D">
        <w:tc>
          <w:tcPr>
            <w:tcW w:w="3398" w:type="dxa"/>
            <w:shd w:val="clear" w:color="auto" w:fill="auto"/>
          </w:tcPr>
          <w:p w:rsidR="00B305D7" w:rsidP="008066C9" w:rsidRDefault="00C47F05">
            <w:pPr>
              <w:pStyle w:val="DefinitionTerm"/>
              <w:jc w:val="left"/>
            </w:pPr>
            <w:r>
              <w:t>"Owners"</w:t>
            </w:r>
          </w:p>
        </w:tc>
        <w:tc>
          <w:tcPr>
            <w:tcW w:w="5096" w:type="dxa"/>
            <w:shd w:val="clear" w:color="auto" w:fill="auto"/>
          </w:tcPr>
          <w:p w:rsidR="00B305D7" w:rsidP="00B305D7" w:rsidRDefault="00C47F05">
            <w:pPr>
              <w:pStyle w:val="Definition"/>
            </w:pPr>
            <w:r>
              <w:t>Hodson and Chilmington Green Developments and Hodson CG One and Hodson CG Two and Chelmden and Mr Jarvis and Mrs Jarvis and Jarvis Homes and Pentland Kent and Pentland Homes and BDW and references to an “Owner” shall mean any one of them.</w:t>
            </w:r>
          </w:p>
        </w:tc>
      </w:tr>
      <w:tr w:rsidR="00B305D7" w:rsidTr="00F3746D">
        <w:tc>
          <w:tcPr>
            <w:tcW w:w="3398" w:type="dxa"/>
            <w:shd w:val="clear" w:color="auto" w:fill="auto"/>
          </w:tcPr>
          <w:p w:rsidR="00B305D7" w:rsidP="008066C9" w:rsidRDefault="00C47F05">
            <w:pPr>
              <w:pStyle w:val="DefinitionTerm"/>
              <w:jc w:val="left"/>
            </w:pPr>
            <w:r>
              <w:t>"Owners’ Agent"</w:t>
            </w:r>
          </w:p>
        </w:tc>
        <w:tc>
          <w:tcPr>
            <w:tcW w:w="5096" w:type="dxa"/>
            <w:shd w:val="clear" w:color="auto" w:fill="auto"/>
          </w:tcPr>
          <w:p w:rsidR="00B305D7" w:rsidP="00B305D7" w:rsidRDefault="00C47F05">
            <w:pPr>
              <w:pStyle w:val="Definition"/>
              <w:spacing w:after="0"/>
              <w:rPr>
                <w:del w:author="Angela Francis" w:date="2024-07-29T20:27:00Z" w:id="1264"/>
                <w:rFonts w:eastAsia="Times New Roman" w:cs="Arial"/>
              </w:rPr>
            </w:pPr>
            <w:r>
              <w:t xml:space="preserve">A person through whose agency the Owners shall submit all applications and submissions for the Council’s approval of documents specifications drawings plans and schemes, and other documents required pursuant to the provisions of this Deed to the Council, which person is to be notified to the Council in accordance with clause </w:t>
            </w:r>
            <w:r>
              <w:fldChar w:fldCharType="begin"/>
            </w:r>
            <w:r>
              <w:instrText xml:space="preserve"> REF _Ref172733703 \w \h </w:instrText>
            </w:r>
            <w:r>
              <w:fldChar w:fldCharType="separate"/>
            </w:r>
            <w:r>
              <w:t>5</w:t>
            </w:r>
            <w:r>
              <w:fldChar w:fldCharType="end"/>
            </w:r>
            <w:r>
              <w:t xml:space="preserve"> or clause </w:t>
            </w:r>
            <w:r>
              <w:fldChar w:fldCharType="begin"/>
            </w:r>
            <w:r>
              <w:instrText xml:space="preserve"> REF _Ref172733804 \w \h </w:instrText>
            </w:r>
            <w:r>
              <w:fldChar w:fldCharType="separate"/>
            </w:r>
            <w:r>
              <w:t>5.2</w:t>
            </w:r>
            <w:r>
              <w:fldChar w:fldCharType="end"/>
            </w:r>
            <w:r>
              <w:t>.</w:t>
            </w:r>
          </w:p>
          <w:p w:rsidR="00394739" w:rsidRDefault="00394739">
            <w:pPr>
              <w:pStyle w:val="Definition10"/>
            </w:pPr>
          </w:p>
        </w:tc>
      </w:tr>
      <w:tr w:rsidR="00394739">
        <w:trPr>
          <w:del w:author="Angela Francis" w:date="2024-07-29T20:27:00Z" w:id="1265"/>
        </w:trPr>
        <w:tc>
          <w:tcPr>
            <w:tcW w:w="3398" w:type="dxa"/>
            <w:shd w:val="clear" w:color="auto" w:fill="auto"/>
            <w:cellDel w:author="Angela Francis" w:date="2024-07-29T20:27:00Z" w:id="1266"/>
          </w:tcPr>
          <w:p w:rsidRPr="00794F40" w:rsidR="00F84027" w:rsidP="009C0779" w:rsidRDefault="00F84027">
            <w:pPr>
              <w:pStyle w:val="Definitions"/>
              <w:jc w:val="left"/>
              <w:rPr>
                <w:del w:author="Angela Francis" w:date="2024-07-29T20:27:00Z" w:id="1267"/>
                <w:rFonts w:cs="Arial"/>
                <w:b/>
              </w:rPr>
            </w:pPr>
            <w:del w:author="Angela Francis" w:date="2024-07-29T20:27:00Z" w:id="1268">
              <w:r>
                <w:rPr>
                  <w:rFonts w:eastAsia="Times New Roman" w:cs="Arial"/>
                  <w:b/>
                  <w:sz w:val="20"/>
                </w:rPr>
                <w:delText>"Panel"</w:delText>
              </w:r>
            </w:del>
          </w:p>
        </w:tc>
        <w:tc>
          <w:tcPr>
            <w:tcW w:w="5096" w:type="dxa"/>
            <w:shd w:val="clear" w:color="auto" w:fill="auto"/>
            <w:cellDel w:author="Angela Francis" w:date="2024-07-29T20:27:00Z" w:id="1269"/>
          </w:tcPr>
          <w:p w:rsidRPr="00794F40" w:rsidR="00F84027" w:rsidP="00A8591E" w:rsidRDefault="00F84027">
            <w:pPr>
              <w:pStyle w:val="Definitions"/>
              <w:rPr>
                <w:del w:author="Angela Francis" w:date="2024-07-29T20:27:00Z" w:id="1270"/>
                <w:rFonts w:cs="Arial"/>
              </w:rPr>
            </w:pPr>
            <w:del w:author="Angela Francis" w:date="2024-07-29T20:27:00Z" w:id="1271">
              <w:r>
                <w:rPr>
                  <w:rFonts w:eastAsia="Times New Roman" w:cs="Arial"/>
                  <w:sz w:val="20"/>
                </w:rPr>
                <w:delText>The agreed panel of Experts CHP/ DHP in Schedule 3A.</w:delText>
              </w:r>
            </w:del>
          </w:p>
          <w:p w:rsidRPr="00794F40" w:rsidR="00F84027" w:rsidP="009C0779" w:rsidRDefault="00F84027">
            <w:pPr>
              <w:rPr>
                <w:del w:author="Angela Francis" w:date="2024-07-29T20:27:00Z" w:id="1272"/>
                <w:rFonts w:cs="Arial"/>
              </w:rPr>
            </w:pPr>
          </w:p>
        </w:tc>
      </w:tr>
      <w:tr w:rsidR="00B305D7" w:rsidTr="00F3746D">
        <w:tc>
          <w:tcPr>
            <w:tcW w:w="3398" w:type="dxa"/>
            <w:shd w:val="clear" w:color="auto" w:fill="auto"/>
          </w:tcPr>
          <w:p w:rsidR="00B305D7" w:rsidP="008066C9" w:rsidRDefault="00C47F05">
            <w:pPr>
              <w:pStyle w:val="DefinitionTerm"/>
              <w:spacing w:after="0"/>
              <w:jc w:val="left"/>
              <w:rPr>
                <w:del w:author="Angela Francis" w:date="2024-07-29T20:27:00Z" w:id="1273"/>
                <w:rFonts w:eastAsia="Times New Roman" w:cs="Arial"/>
              </w:rPr>
            </w:pPr>
            <w:r>
              <w:t>"Parameter Plans"</w:t>
            </w:r>
          </w:p>
          <w:p w:rsidR="00394739" w:rsidRDefault="00394739">
            <w:pPr>
              <w:pStyle w:val="DefinitionTerm1"/>
              <w:jc w:val="left"/>
            </w:pPr>
          </w:p>
        </w:tc>
        <w:tc>
          <w:tcPr>
            <w:tcW w:w="5096" w:type="dxa"/>
            <w:shd w:val="clear" w:color="auto" w:fill="auto"/>
          </w:tcPr>
          <w:p w:rsidR="00B305D7" w:rsidP="00C47F05" w:rsidRDefault="00C47F05">
            <w:pPr>
              <w:pStyle w:val="Definition"/>
            </w:pPr>
            <w:r>
              <w:t>the plans with the following references:-</w:t>
            </w:r>
          </w:p>
          <w:p w:rsidR="00C47F05" w:rsidP="00C47F05" w:rsidRDefault="00C47F05">
            <w:pPr>
              <w:pStyle w:val="Definition"/>
            </w:pPr>
            <w:r>
              <w:t>OPA01R1: Application Boundary Plan</w:t>
            </w:r>
          </w:p>
          <w:p w:rsidR="00C47F05" w:rsidP="00C47F05" w:rsidRDefault="00C47F05">
            <w:pPr>
              <w:pStyle w:val="Definition"/>
            </w:pPr>
            <w:r>
              <w:t>OPA02R1: Lane Use Plan</w:t>
            </w:r>
          </w:p>
          <w:p w:rsidR="00C47F05" w:rsidP="00C47F05" w:rsidRDefault="00C47F05">
            <w:pPr>
              <w:pStyle w:val="Definition"/>
            </w:pPr>
            <w:r>
              <w:t>OPA03R1: Residential Density Plan</w:t>
            </w:r>
          </w:p>
          <w:p w:rsidR="00C47F05" w:rsidP="00C47F05" w:rsidRDefault="00C47F05">
            <w:pPr>
              <w:pStyle w:val="Definition"/>
            </w:pPr>
            <w:r>
              <w:t>OPA04R1: Storey Heights Plan</w:t>
            </w:r>
          </w:p>
          <w:p w:rsidR="00C47F05" w:rsidP="00C47F05" w:rsidRDefault="00C47F05">
            <w:pPr>
              <w:pStyle w:val="Definition"/>
            </w:pPr>
            <w:r>
              <w:t>OPA05R1: Access and Strategic Vehicle Routes Plan</w:t>
            </w:r>
          </w:p>
          <w:p w:rsidR="00C47F05" w:rsidP="00C47F05" w:rsidRDefault="00C47F05">
            <w:pPr>
              <w:pStyle w:val="Definition"/>
            </w:pPr>
            <w:r>
              <w:t>OPA06R rev. P2: Open Space Plan</w:t>
            </w:r>
          </w:p>
          <w:p w:rsidR="00C47F05" w:rsidP="00C47F05" w:rsidRDefault="00C47F05">
            <w:pPr>
              <w:pStyle w:val="Definition"/>
            </w:pPr>
            <w:r>
              <w:t>OPA07R1: Building Parameters Plan</w:t>
            </w:r>
          </w:p>
          <w:p w:rsidR="00C47F05" w:rsidP="00C47F05" w:rsidRDefault="00C47F05">
            <w:pPr>
              <w:pStyle w:val="Definition"/>
            </w:pPr>
            <w:r>
              <w:t>131065/SK/1106: Footpath and Cycle Routes Plan</w:t>
            </w:r>
          </w:p>
        </w:tc>
      </w:tr>
      <w:tr w:rsidR="00B305D7" w:rsidTr="00F3746D">
        <w:tc>
          <w:tcPr>
            <w:tcW w:w="3398" w:type="dxa"/>
            <w:shd w:val="clear" w:color="auto" w:fill="auto"/>
          </w:tcPr>
          <w:p w:rsidR="00B305D7" w:rsidP="008066C9" w:rsidRDefault="00C47F05">
            <w:pPr>
              <w:pStyle w:val="DefinitionTerm"/>
              <w:jc w:val="left"/>
            </w:pPr>
            <w:r>
              <w:t>“Paying Owners”</w:t>
            </w:r>
          </w:p>
        </w:tc>
        <w:tc>
          <w:tcPr>
            <w:tcW w:w="5096" w:type="dxa"/>
            <w:shd w:val="clear" w:color="auto" w:fill="auto"/>
          </w:tcPr>
          <w:p w:rsidR="00B305D7" w:rsidP="00B305D7" w:rsidRDefault="00C47F05">
            <w:pPr>
              <w:pStyle w:val="Definition"/>
              <w:widowControl w:val="0"/>
              <w:spacing w:before="0" w:after="0"/>
              <w:rPr>
                <w:del w:author="Angela Francis" w:date="2024-07-29T20:27:00Z" w:id="1274"/>
                <w:rFonts w:eastAsia="Times New Roman" w:cs="Arial"/>
              </w:rPr>
            </w:pPr>
            <w:r>
              <w:t xml:space="preserve">Chilmington Green Developments and Hodson and Hodson CG One and Hodson CG Two and </w:t>
            </w:r>
            <w:ins w:author="Angela Francis" w:date="2024-07-29T20:27:00Z" w:id="1275">
              <w:r>
                <w:t xml:space="preserve">Hodson Developments (CG Three) Limited and </w:t>
              </w:r>
            </w:ins>
            <w:r>
              <w:t xml:space="preserve">“Paying </w:t>
            </w:r>
            <w:del w:author="Angela Francis" w:date="2024-07-29T20:27:00Z" w:id="1276">
              <w:r>
                <w:rPr>
                  <w:rFonts w:eastAsia="Times New Roman" w:cs="Arial"/>
                </w:rPr>
                <w:delText>Owner</w:delText>
              </w:r>
            </w:del>
            <w:ins w:author="Angela Francis" w:date="2024-07-29T20:27:00Z" w:id="1277">
              <w:r>
                <w:t>Owners</w:t>
              </w:r>
            </w:ins>
            <w:r>
              <w:t>” shall mean any one of them.</w:t>
            </w:r>
          </w:p>
          <w:p w:rsidR="00394739" w:rsidRDefault="00394739">
            <w:pPr>
              <w:pStyle w:val="Definition10"/>
            </w:pPr>
          </w:p>
        </w:tc>
      </w:tr>
      <w:tr w:rsidR="00C47F05" w:rsidTr="00F3746D">
        <w:tc>
          <w:tcPr>
            <w:tcW w:w="3398" w:type="dxa"/>
            <w:shd w:val="clear" w:color="auto" w:fill="auto"/>
          </w:tcPr>
          <w:p w:rsidR="00C47F05" w:rsidP="008066C9" w:rsidRDefault="00C47F05">
            <w:pPr>
              <w:pStyle w:val="DefinitionTerm"/>
              <w:jc w:val="left"/>
            </w:pPr>
            <w:r>
              <w:t>"Permitted Disposal"</w:t>
            </w:r>
          </w:p>
        </w:tc>
        <w:tc>
          <w:tcPr>
            <w:tcW w:w="5096" w:type="dxa"/>
            <w:shd w:val="clear" w:color="auto" w:fill="auto"/>
          </w:tcPr>
          <w:p w:rsidR="00C47F05" w:rsidP="00B305D7" w:rsidRDefault="00C47F05">
            <w:pPr>
              <w:pStyle w:val="Definition"/>
              <w:spacing w:after="0"/>
              <w:rPr>
                <w:del w:author="Angela Francis" w:date="2024-07-29T20:27:00Z" w:id="1278"/>
                <w:rFonts w:eastAsia="Times New Roman" w:cs="Arial"/>
              </w:rPr>
            </w:pPr>
            <w:r>
              <w:t>A mortgage or charge by way of security and any easement to be granted to or disposal to any statutory undertaker utility company or service provider for the purposes of providing a service or utility.</w:t>
            </w:r>
          </w:p>
          <w:p w:rsidR="00394739" w:rsidRDefault="00394739">
            <w:pPr>
              <w:pStyle w:val="Definition10"/>
            </w:pPr>
          </w:p>
        </w:tc>
      </w:tr>
      <w:tr w:rsidR="00C47F05" w:rsidTr="00F3746D">
        <w:tc>
          <w:tcPr>
            <w:tcW w:w="3398" w:type="dxa"/>
            <w:shd w:val="clear" w:color="auto" w:fill="auto"/>
          </w:tcPr>
          <w:p w:rsidR="00C47F05" w:rsidP="008066C9" w:rsidRDefault="00C47F05">
            <w:pPr>
              <w:pStyle w:val="DefinitionTerm"/>
              <w:jc w:val="left"/>
            </w:pPr>
            <w:r>
              <w:t>"Planning Act"</w:t>
            </w:r>
          </w:p>
        </w:tc>
        <w:tc>
          <w:tcPr>
            <w:tcW w:w="5096" w:type="dxa"/>
            <w:shd w:val="clear" w:color="auto" w:fill="auto"/>
          </w:tcPr>
          <w:p w:rsidR="00C47F05" w:rsidP="00B305D7" w:rsidRDefault="00C47F05">
            <w:pPr>
              <w:pStyle w:val="Definition"/>
              <w:spacing w:after="0"/>
              <w:rPr>
                <w:del w:author="Angela Francis" w:date="2024-07-29T20:27:00Z" w:id="1279"/>
                <w:rFonts w:eastAsia="Times New Roman" w:cs="Arial"/>
              </w:rPr>
            </w:pPr>
            <w:r>
              <w:t>The Town and Country Planning Act 1990.</w:t>
            </w:r>
          </w:p>
          <w:p w:rsidR="00394739" w:rsidRDefault="00394739">
            <w:pPr>
              <w:pStyle w:val="Definition10"/>
            </w:pPr>
          </w:p>
        </w:tc>
      </w:tr>
      <w:tr w:rsidR="00C47F05" w:rsidTr="00F3746D">
        <w:tc>
          <w:tcPr>
            <w:tcW w:w="3398" w:type="dxa"/>
            <w:shd w:val="clear" w:color="auto" w:fill="auto"/>
          </w:tcPr>
          <w:p w:rsidR="00C47F05" w:rsidP="008066C9" w:rsidRDefault="00C47F05">
            <w:pPr>
              <w:pStyle w:val="DefinitionTerm"/>
              <w:jc w:val="left"/>
            </w:pPr>
            <w:r>
              <w:t>"Planning Application"</w:t>
            </w:r>
          </w:p>
        </w:tc>
        <w:tc>
          <w:tcPr>
            <w:tcW w:w="5096" w:type="dxa"/>
            <w:shd w:val="clear" w:color="auto" w:fill="auto"/>
          </w:tcPr>
          <w:p w:rsidR="00C47F05" w:rsidP="00B305D7" w:rsidRDefault="00C47F05">
            <w:pPr>
              <w:pStyle w:val="Definition"/>
            </w:pPr>
            <w:r>
              <w:t>The application for planning permission registered under the Council’s reference number 12/00400/AS for a comprehensive mixed use development of the Site comprising:-</w:t>
            </w:r>
          </w:p>
          <w:p w:rsidR="00C43E30" w:rsidRDefault="00C47F05">
            <w:pPr>
              <w:pStyle w:val="Definition2"/>
              <w:numPr>
                <w:ilvl w:val="1"/>
                <w:numId w:val="52"/>
              </w:numPr>
              <w:pPrChange w:author="Angela Francis" w:date="2024-07-29T20:27:00Z" w:id="1280">
                <w:pPr>
                  <w:pStyle w:val="Definition2"/>
                  <w:numPr>
                    <w:ilvl w:val="0"/>
                    <w:numId w:val="203"/>
                  </w:numPr>
                  <w:tabs>
                    <w:tab w:val="clear" w:pos="567"/>
                  </w:tabs>
                  <w:ind w:left="720" w:hanging="360"/>
                </w:pPr>
              </w:pPrChange>
            </w:pPr>
            <w:del w:author="Angela Francis" w:date="2024-07-29T20:27:00Z" w:id="1281">
              <w:r>
                <w:rPr>
                  <w:rFonts w:eastAsia="Times New Roman" w:cs="Arial"/>
                </w:rPr>
                <w:delText>Up</w:delText>
              </w:r>
            </w:del>
            <w:ins w:author="Angela Francis" w:date="2024-07-29T20:27:00Z" w:id="1282">
              <w:r>
                <w:t>up</w:t>
              </w:r>
            </w:ins>
            <w:r>
              <w:t xml:space="preserve"> to 5,750 residential units, in a mix of sizes, types and tenures;</w:t>
            </w:r>
          </w:p>
          <w:p w:rsidR="00C43E30" w:rsidRDefault="00C47F05">
            <w:pPr>
              <w:pStyle w:val="Definition2"/>
              <w:pPrChange w:author="Angela Francis" w:date="2024-07-29T20:27:00Z" w:id="1283">
                <w:pPr>
                  <w:pStyle w:val="Definition2"/>
                  <w:numPr>
                    <w:ilvl w:val="0"/>
                    <w:numId w:val="204"/>
                  </w:numPr>
                  <w:tabs>
                    <w:tab w:val="clear" w:pos="567"/>
                  </w:tabs>
                  <w:ind w:left="720" w:hanging="360"/>
                </w:pPr>
              </w:pPrChange>
            </w:pPr>
            <w:del w:author="Angela Francis" w:date="2024-07-29T20:27:00Z" w:id="1284">
              <w:r>
                <w:rPr>
                  <w:rFonts w:eastAsia="Times New Roman" w:cs="Arial"/>
                </w:rPr>
                <w:delText>Up</w:delText>
              </w:r>
            </w:del>
            <w:ins w:author="Angela Francis" w:date="2024-07-29T20:27:00Z" w:id="1285">
              <w:r>
                <w:t>up</w:t>
              </w:r>
            </w:ins>
            <w:r>
              <w:t xml:space="preserve"> to 10,000 sq m (gross external floorspace) of Class B1 use;</w:t>
            </w:r>
          </w:p>
          <w:p w:rsidR="00C43E30" w:rsidRDefault="00C47F05">
            <w:pPr>
              <w:pStyle w:val="Definition2"/>
              <w:pPrChange w:author="Angela Francis" w:date="2024-07-29T20:27:00Z" w:id="1286">
                <w:pPr>
                  <w:pStyle w:val="Definition2"/>
                  <w:numPr>
                    <w:ilvl w:val="0"/>
                    <w:numId w:val="205"/>
                  </w:numPr>
                  <w:tabs>
                    <w:tab w:val="clear" w:pos="567"/>
                  </w:tabs>
                  <w:ind w:left="720" w:hanging="360"/>
                </w:pPr>
              </w:pPrChange>
            </w:pPr>
            <w:del w:author="Angela Francis" w:date="2024-07-29T20:27:00Z" w:id="1287">
              <w:r>
                <w:rPr>
                  <w:rFonts w:eastAsia="Times New Roman" w:cs="Arial"/>
                </w:rPr>
                <w:delText>Up</w:delText>
              </w:r>
            </w:del>
            <w:ins w:author="Angela Francis" w:date="2024-07-29T20:27:00Z" w:id="1288">
              <w:r>
                <w:t>up</w:t>
              </w:r>
            </w:ins>
            <w:r>
              <w:t xml:space="preserve"> to 9,000 sq m (gross external floorspace) of Class A1 to A5 uses;</w:t>
            </w:r>
          </w:p>
          <w:p w:rsidR="00C43E30" w:rsidRDefault="00C47F05">
            <w:pPr>
              <w:pStyle w:val="Definition2"/>
              <w:pPrChange w:author="Angela Francis" w:date="2024-07-29T20:27:00Z" w:id="1289">
                <w:pPr>
                  <w:pStyle w:val="Definition2"/>
                  <w:numPr>
                    <w:ilvl w:val="0"/>
                    <w:numId w:val="205"/>
                  </w:numPr>
                  <w:tabs>
                    <w:tab w:val="clear" w:pos="567"/>
                  </w:tabs>
                  <w:ind w:left="720" w:hanging="360"/>
                </w:pPr>
              </w:pPrChange>
            </w:pPr>
            <w:r>
              <w:t>Education (including a secondary school of up to 8 ha and up to four primary schools of up to 2.1 ha each);</w:t>
            </w:r>
          </w:p>
          <w:p w:rsidR="00C43E30" w:rsidRDefault="00C47F05">
            <w:pPr>
              <w:pStyle w:val="Definition2"/>
              <w:pPrChange w:author="Angela Francis" w:date="2024-07-29T20:27:00Z" w:id="1290">
                <w:pPr>
                  <w:pStyle w:val="Definition2"/>
                  <w:numPr>
                    <w:ilvl w:val="0"/>
                    <w:numId w:val="205"/>
                  </w:numPr>
                  <w:tabs>
                    <w:tab w:val="clear" w:pos="567"/>
                  </w:tabs>
                  <w:ind w:left="720" w:hanging="360"/>
                </w:pPr>
              </w:pPrChange>
            </w:pPr>
            <w:r>
              <w:t>Community Uses (Class D1) up to 7,000 sq m (gross external floorspace);</w:t>
            </w:r>
          </w:p>
          <w:p w:rsidR="00C47F05" w:rsidRDefault="00C47F05">
            <w:pPr>
              <w:pStyle w:val="Definition2"/>
              <w:pPrChange w:author="Angela Francis" w:date="2024-07-29T20:27:00Z" w:id="1291">
                <w:pPr>
                  <w:pStyle w:val="Definition2"/>
                  <w:numPr>
                    <w:ilvl w:val="0"/>
                    <w:numId w:val="205"/>
                  </w:numPr>
                  <w:tabs>
                    <w:tab w:val="clear" w:pos="567"/>
                  </w:tabs>
                  <w:ind w:left="720" w:hanging="360"/>
                </w:pPr>
              </w:pPrChange>
            </w:pPr>
            <w:r>
              <w:t>Leisure Uses (Class D2) up to 6,000 sq m (gross external floorspace);</w:t>
            </w:r>
          </w:p>
          <w:p w:rsidR="00C43E30" w:rsidRDefault="00C47F05">
            <w:pPr>
              <w:pStyle w:val="Definition2"/>
              <w:pPrChange w:author="Angela Francis" w:date="2024-07-29T20:27:00Z" w:id="1292">
                <w:pPr>
                  <w:pStyle w:val="Definition2"/>
                  <w:numPr>
                    <w:ilvl w:val="0"/>
                    <w:numId w:val="206"/>
                  </w:numPr>
                  <w:tabs>
                    <w:tab w:val="clear" w:pos="567"/>
                  </w:tabs>
                  <w:ind w:left="720" w:hanging="360"/>
                </w:pPr>
              </w:pPrChange>
            </w:pPr>
            <w:del w:author="Angela Francis" w:date="2024-07-29T20:27:00Z" w:id="1293">
              <w:r>
                <w:rPr>
                  <w:rFonts w:eastAsia="Times New Roman" w:cs="Arial"/>
                </w:rPr>
                <w:delText>Provision</w:delText>
              </w:r>
            </w:del>
            <w:ins w:author="Angela Francis" w:date="2024-07-29T20:27:00Z" w:id="1294">
              <w:r>
                <w:t>provision</w:t>
              </w:r>
            </w:ins>
            <w:r>
              <w:t xml:space="preserve"> of local recycling facilities;</w:t>
            </w:r>
          </w:p>
          <w:p w:rsidR="00C43E30" w:rsidRDefault="00C47F05">
            <w:pPr>
              <w:pStyle w:val="Definition2"/>
              <w:pPrChange w:author="Angela Francis" w:date="2024-07-29T20:27:00Z" w:id="1295">
                <w:pPr>
                  <w:pStyle w:val="Definition2"/>
                  <w:numPr>
                    <w:ilvl w:val="0"/>
                    <w:numId w:val="207"/>
                  </w:numPr>
                  <w:tabs>
                    <w:tab w:val="clear" w:pos="567"/>
                  </w:tabs>
                  <w:ind w:left="720" w:hanging="360"/>
                </w:pPr>
              </w:pPrChange>
            </w:pPr>
            <w:del w:author="Angela Francis" w:date="2024-07-29T20:27:00Z" w:id="1296">
              <w:r>
                <w:rPr>
                  <w:rFonts w:eastAsia="Times New Roman" w:cs="Arial"/>
                </w:rPr>
                <w:delText>Provision</w:delText>
              </w:r>
            </w:del>
            <w:ins w:author="Angela Francis" w:date="2024-07-29T20:27:00Z" w:id="1297">
              <w:r>
                <w:t>provision</w:t>
              </w:r>
            </w:ins>
            <w:r>
              <w:t xml:space="preserve"> of areas of formal and informal open space;</w:t>
            </w:r>
          </w:p>
          <w:p w:rsidR="00C43E30" w:rsidRDefault="00C47F05">
            <w:pPr>
              <w:pStyle w:val="Definition2"/>
              <w:pPrChange w:author="Angela Francis" w:date="2024-07-29T20:27:00Z" w:id="1298">
                <w:pPr>
                  <w:pStyle w:val="Definition2"/>
                  <w:numPr>
                    <w:ilvl w:val="0"/>
                    <w:numId w:val="208"/>
                  </w:numPr>
                  <w:tabs>
                    <w:tab w:val="clear" w:pos="567"/>
                  </w:tabs>
                  <w:ind w:left="720" w:hanging="360"/>
                </w:pPr>
              </w:pPrChange>
            </w:pPr>
            <w:del w:author="Angela Francis" w:date="2024-07-29T20:27:00Z" w:id="1299">
              <w:r>
                <w:rPr>
                  <w:rFonts w:eastAsia="Times New Roman" w:cs="Arial"/>
                </w:rPr>
                <w:delText>Installation</w:delText>
              </w:r>
            </w:del>
            <w:ins w:author="Angela Francis" w:date="2024-07-29T20:27:00Z" w:id="1300">
              <w:r>
                <w:t>installation</w:t>
              </w:r>
            </w:ins>
            <w:r>
              <w:t xml:space="preserve"> of appropriate utilities infrastructure as required to serve the development, including flood attenuation works, SUDS, water supply and wastewater infrastructure, gas supply, electricity supply (including substations), telecommunications infrastructure and renewable energy infrastructure (including CHP in the District Centre);</w:t>
            </w:r>
          </w:p>
          <w:p w:rsidR="00C43E30" w:rsidRDefault="00C47F05">
            <w:pPr>
              <w:pStyle w:val="Definition2"/>
              <w:pPrChange w:author="Angela Francis" w:date="2024-07-29T20:27:00Z" w:id="1301">
                <w:pPr>
                  <w:pStyle w:val="Definition2"/>
                  <w:numPr>
                    <w:ilvl w:val="0"/>
                    <w:numId w:val="208"/>
                  </w:numPr>
                  <w:tabs>
                    <w:tab w:val="clear" w:pos="567"/>
                  </w:tabs>
                  <w:ind w:left="720" w:hanging="360"/>
                </w:pPr>
              </w:pPrChange>
            </w:pPr>
            <w:r>
              <w:t>Transport infrastructure, including provision of three accesses on to the A28, an access on to Coulter Road/Cuckoo Lane, other connections on to the local road network, and a network of internal roads, footpaths and cycle routes;</w:t>
            </w:r>
          </w:p>
          <w:p w:rsidR="00C43E30" w:rsidRDefault="00C47F05">
            <w:pPr>
              <w:pStyle w:val="Definition2"/>
              <w:pPrChange w:author="Angela Francis" w:date="2024-07-29T20:27:00Z" w:id="1302">
                <w:pPr>
                  <w:pStyle w:val="Definition2"/>
                  <w:numPr>
                    <w:ilvl w:val="0"/>
                    <w:numId w:val="209"/>
                  </w:numPr>
                  <w:tabs>
                    <w:tab w:val="clear" w:pos="567"/>
                  </w:tabs>
                  <w:ind w:left="720" w:hanging="360"/>
                </w:pPr>
              </w:pPrChange>
            </w:pPr>
            <w:del w:author="Angela Francis" w:date="2024-07-29T20:27:00Z" w:id="1303">
              <w:r>
                <w:rPr>
                  <w:rFonts w:eastAsia="Times New Roman" w:cs="Arial"/>
                </w:rPr>
                <w:delText>New</w:delText>
              </w:r>
            </w:del>
            <w:ins w:author="Angela Francis" w:date="2024-07-29T20:27:00Z" w:id="1304">
              <w:r>
                <w:t>new</w:t>
              </w:r>
            </w:ins>
            <w:r>
              <w:t xml:space="preserve"> planting and landscaping, both within the Site and on its boundaries, and ecological enhancement works; and</w:t>
            </w:r>
          </w:p>
          <w:p w:rsidR="00C47F05" w:rsidRDefault="00C47F05">
            <w:pPr>
              <w:pStyle w:val="Definition2"/>
              <w:pPrChange w:author="Angela Francis" w:date="2024-07-29T20:27:00Z" w:id="1305">
                <w:pPr>
                  <w:pStyle w:val="Definition2"/>
                  <w:numPr>
                    <w:ilvl w:val="0"/>
                    <w:numId w:val="210"/>
                  </w:numPr>
                  <w:tabs>
                    <w:tab w:val="clear" w:pos="567"/>
                  </w:tabs>
                  <w:ind w:left="720" w:hanging="360"/>
                </w:pPr>
              </w:pPrChange>
            </w:pPr>
            <w:del w:author="Angela Francis" w:date="2024-07-29T20:27:00Z" w:id="1306">
              <w:r>
                <w:rPr>
                  <w:rFonts w:eastAsia="Times New Roman" w:cs="Arial"/>
                </w:rPr>
                <w:delText>Associated</w:delText>
              </w:r>
            </w:del>
            <w:ins w:author="Angela Francis" w:date="2024-07-29T20:27:00Z" w:id="1307">
              <w:r>
                <w:t>associated</w:t>
              </w:r>
            </w:ins>
            <w:r>
              <w:t xml:space="preserve"> groundworks;</w:t>
            </w:r>
          </w:p>
          <w:p w:rsidR="00C47F05" w:rsidP="000C5DD8" w:rsidRDefault="00C47F05">
            <w:pPr>
              <w:pStyle w:val="Definitions"/>
              <w:spacing w:after="0"/>
              <w:rPr>
                <w:del w:author="Angela Francis" w:date="2024-07-29T20:27:00Z" w:id="1308"/>
                <w:rFonts w:eastAsia="Times New Roman" w:cs="Arial"/>
              </w:rPr>
            </w:pPr>
            <w:r>
              <w:t>Where appearance, landscaping, layout and scale are reserved for future approval and where access is reserved for future approval with the exception of the three accesses on to the A.28 and the access on to Coulter Road/Cuckoo Lane.</w:t>
            </w:r>
          </w:p>
          <w:p w:rsidR="00394739" w:rsidRDefault="00394739"/>
        </w:tc>
      </w:tr>
      <w:tr w:rsidR="00C47F05" w:rsidTr="00F3746D">
        <w:tc>
          <w:tcPr>
            <w:tcW w:w="3398" w:type="dxa"/>
            <w:shd w:val="clear" w:color="auto" w:fill="auto"/>
          </w:tcPr>
          <w:p w:rsidR="00C47F05" w:rsidP="008066C9" w:rsidRDefault="000C5DD8">
            <w:pPr>
              <w:pStyle w:val="DefinitionTerm"/>
              <w:jc w:val="left"/>
            </w:pPr>
            <w:r>
              <w:t>"Planning Permission"</w:t>
            </w:r>
          </w:p>
        </w:tc>
        <w:tc>
          <w:tcPr>
            <w:tcW w:w="5096" w:type="dxa"/>
            <w:shd w:val="clear" w:color="auto" w:fill="auto"/>
          </w:tcPr>
          <w:p w:rsidR="00C47F05" w:rsidP="00B305D7" w:rsidRDefault="000C5DD8">
            <w:pPr>
              <w:pStyle w:val="Definition"/>
              <w:spacing w:after="0"/>
              <w:rPr>
                <w:del w:author="Angela Francis" w:date="2024-07-29T20:27:00Z" w:id="1309"/>
                <w:rFonts w:eastAsia="Times New Roman" w:cs="Arial"/>
              </w:rPr>
            </w:pPr>
            <w:r>
              <w:t xml:space="preserve">The planning permission granted by the Council pursuant to the Planning Application a draft of which is annexed at Schedule 41 of this Deed and all other planning permissions granted by the Council pursuant to an </w:t>
            </w:r>
            <w:del w:author="Angela Francis" w:date="2024-07-29T20:27:00Z" w:id="1310">
              <w:r>
                <w:rPr>
                  <w:rFonts w:eastAsia="Times New Roman" w:cs="Arial"/>
                </w:rPr>
                <w:delText>applicaton</w:delText>
              </w:r>
            </w:del>
            <w:ins w:author="Angela Francis" w:date="2024-07-29T20:27:00Z" w:id="1311">
              <w:r>
                <w:t>application</w:t>
              </w:r>
            </w:ins>
            <w:r>
              <w:t xml:space="preserve"> under section 73</w:t>
            </w:r>
            <w:ins w:author="Angela Francis" w:date="2024-07-29T20:27:00Z" w:id="1312">
              <w:r>
                <w:t>,</w:t>
              </w:r>
            </w:ins>
            <w:r>
              <w:t xml:space="preserve"> 73A and 96A of the Planning Act and by the Secretary of State on appeal that vary or release conditions to that planning permission.</w:t>
            </w:r>
          </w:p>
          <w:p w:rsidR="00394739" w:rsidRDefault="00394739">
            <w:pPr>
              <w:pStyle w:val="Definition10"/>
            </w:pPr>
          </w:p>
        </w:tc>
      </w:tr>
      <w:tr w:rsidR="00C47F05" w:rsidTr="00F3746D">
        <w:tc>
          <w:tcPr>
            <w:tcW w:w="3398" w:type="dxa"/>
            <w:shd w:val="clear" w:color="auto" w:fill="auto"/>
          </w:tcPr>
          <w:p w:rsidR="00C47F05" w:rsidP="008066C9" w:rsidRDefault="000C5DD8">
            <w:pPr>
              <w:pStyle w:val="DefinitionTerm"/>
              <w:jc w:val="left"/>
            </w:pPr>
            <w:r>
              <w:t>"Positive Planning Obligations To Pay"</w:t>
            </w:r>
          </w:p>
        </w:tc>
        <w:tc>
          <w:tcPr>
            <w:tcW w:w="5096" w:type="dxa"/>
            <w:shd w:val="clear" w:color="auto" w:fill="auto"/>
          </w:tcPr>
          <w:p w:rsidR="00C47F05" w:rsidP="00B305D7" w:rsidRDefault="000C5DD8">
            <w:pPr>
              <w:pStyle w:val="Definition"/>
              <w:spacing w:after="0"/>
              <w:rPr>
                <w:del w:author="Angela Francis" w:date="2024-07-29T20:27:00Z" w:id="1313"/>
                <w:rFonts w:eastAsia="Times New Roman" w:cs="Arial"/>
              </w:rPr>
            </w:pPr>
            <w:r>
              <w:t>A positive planning obligation to pay a sum of money to the Council or the County Council in this Deed, excluding the Schedule 2 Positive Planning Obligation To Pay, and "Positive Planning Obligation to Pay" shall be construed accordingly.</w:t>
            </w:r>
          </w:p>
          <w:p w:rsidR="00394739" w:rsidRDefault="00394739">
            <w:pPr>
              <w:pStyle w:val="Definition10"/>
            </w:pPr>
          </w:p>
        </w:tc>
      </w:tr>
      <w:tr w:rsidR="00C47F05" w:rsidTr="00F3746D">
        <w:tc>
          <w:tcPr>
            <w:tcW w:w="3398" w:type="dxa"/>
            <w:shd w:val="clear" w:color="auto" w:fill="auto"/>
          </w:tcPr>
          <w:p w:rsidR="00C47F05" w:rsidP="008066C9" w:rsidRDefault="000C5DD8">
            <w:pPr>
              <w:pStyle w:val="DefinitionTerm"/>
              <w:jc w:val="left"/>
            </w:pPr>
            <w:r>
              <w:t>"Positive Planning Obligations To Provide And/Or Construct"</w:t>
            </w:r>
          </w:p>
        </w:tc>
        <w:tc>
          <w:tcPr>
            <w:tcW w:w="5096" w:type="dxa"/>
            <w:shd w:val="clear" w:color="auto" w:fill="auto"/>
          </w:tcPr>
          <w:p w:rsidR="00C47F05" w:rsidP="00B305D7" w:rsidRDefault="000C5DD8">
            <w:pPr>
              <w:pStyle w:val="Definition"/>
              <w:spacing w:after="0"/>
              <w:rPr>
                <w:del w:author="Angela Francis" w:date="2024-07-29T20:27:00Z" w:id="1314"/>
                <w:rFonts w:eastAsia="Times New Roman" w:cs="Arial"/>
              </w:rPr>
            </w:pPr>
            <w:r>
              <w:t>A positive planning obligation to provide and/or construct a facility and/or structure and/or building and/or carry out works in this Deed excluding the Affordable Housing Positive Planning Obligations To Provide And/Or Construct and "Positive Planning Obligation to Provide And/Or Construct" shall be construed accordingly.</w:t>
            </w:r>
          </w:p>
          <w:p w:rsidR="00394739" w:rsidRDefault="00394739">
            <w:pPr>
              <w:pStyle w:val="Definition10"/>
            </w:pPr>
          </w:p>
        </w:tc>
      </w:tr>
      <w:tr w:rsidR="00C47F05" w:rsidTr="00F3746D">
        <w:tc>
          <w:tcPr>
            <w:tcW w:w="3398" w:type="dxa"/>
            <w:shd w:val="clear" w:color="auto" w:fill="auto"/>
          </w:tcPr>
          <w:p w:rsidR="00C47F05" w:rsidP="008066C9" w:rsidRDefault="000C5DD8">
            <w:pPr>
              <w:pStyle w:val="DefinitionTerm"/>
              <w:jc w:val="left"/>
            </w:pPr>
            <w:r>
              <w:t>"Premature Viability Review Submission"</w:t>
            </w:r>
          </w:p>
        </w:tc>
        <w:tc>
          <w:tcPr>
            <w:tcW w:w="5096" w:type="dxa"/>
            <w:shd w:val="clear" w:color="auto" w:fill="auto"/>
          </w:tcPr>
          <w:p w:rsidR="00394739" w:rsidRDefault="00F84027">
            <w:pPr>
              <w:pStyle w:val="Definitions"/>
              <w:spacing w:after="0"/>
              <w:rPr>
                <w:del w:author="Angela Francis" w:date="2024-07-29T20:27:00Z" w:id="1315"/>
                <w:rFonts w:eastAsia="Times New Roman" w:cs="Arial"/>
              </w:rPr>
            </w:pPr>
            <w:del w:author="Angela Francis" w:date="2024-07-29T20:27:00Z" w:id="1316">
              <w:r>
                <w:rPr>
                  <w:rFonts w:eastAsia="Times New Roman" w:cs="Arial"/>
                </w:rPr>
                <w:delText xml:space="preserve">Means a Viability Review Submission for: </w:delText>
              </w:r>
            </w:del>
          </w:p>
          <w:p w:rsidR="00394739" w:rsidP="00394739" w:rsidRDefault="00F84027">
            <w:pPr>
              <w:pStyle w:val="ListParagraph1"/>
              <w:numPr>
                <w:ilvl w:val="0"/>
                <w:numId w:val="193"/>
              </w:numPr>
              <w:spacing w:before="0" w:after="0"/>
              <w:ind w:left="530" w:hanging="530"/>
              <w:rPr>
                <w:del w:author="Angela Francis" w:date="2024-07-29T20:27:00Z" w:id="1317"/>
                <w:rFonts w:eastAsia="Times New Roman" w:cs="Arial"/>
                <w:szCs w:val="20"/>
              </w:rPr>
              <w:pPrChange w:author="Angela Francis" w:date="2024-07-29T20:27:00Z" w:id="1318">
                <w:pPr>
                  <w:numPr>
                    <w:numId w:val="211"/>
                  </w:numPr>
                  <w:spacing w:before="0" w:after="0"/>
                  <w:ind w:left="530" w:hanging="530"/>
                  <w:contextualSpacing/>
                  <w:jc w:val="left"/>
                </w:pPr>
              </w:pPrChange>
            </w:pPr>
            <w:del w:author="Angela Francis" w:date="2024-07-29T20:27:00Z" w:id="1319">
              <w:r>
                <w:rPr>
                  <w:rFonts w:ascii="Arial" w:hAnsi="Arial" w:eastAsia="Times New Roman" w:cs="Arial"/>
                  <w:szCs w:val="20"/>
                </w:rPr>
                <w:delText>Viability Review Phase Two that is submitted to the Council prior to the date which is 40 Working Days after the date on which the 500</w:delText>
              </w:r>
              <w:r>
                <w:rPr>
                  <w:rFonts w:ascii="Arial" w:hAnsi="Arial" w:eastAsia="Times New Roman" w:cs="Arial"/>
                  <w:szCs w:val="20"/>
                  <w:vertAlign w:val="superscript"/>
                </w:rPr>
                <w:delText>th</w:delText>
              </w:r>
              <w:r>
                <w:rPr>
                  <w:rFonts w:ascii="Arial" w:hAnsi="Arial" w:eastAsia="Times New Roman" w:cs="Arial"/>
                  <w:szCs w:val="20"/>
                </w:rPr>
                <w:delText xml:space="preserve"> Dwelling to be Occupied is Occupied;</w:delText>
              </w:r>
            </w:del>
          </w:p>
          <w:p w:rsidR="00394739" w:rsidP="00394739" w:rsidRDefault="00F84027">
            <w:pPr>
              <w:pStyle w:val="ListParagraph1"/>
              <w:numPr>
                <w:ilvl w:val="0"/>
                <w:numId w:val="193"/>
              </w:numPr>
              <w:spacing w:before="0" w:after="0"/>
              <w:ind w:left="530" w:hanging="530"/>
              <w:rPr>
                <w:del w:author="Angela Francis" w:date="2024-07-29T20:27:00Z" w:id="1320"/>
                <w:rFonts w:eastAsia="Times New Roman" w:cs="Arial"/>
                <w:szCs w:val="20"/>
              </w:rPr>
              <w:pPrChange w:author="Angela Francis" w:date="2024-07-29T20:27:00Z" w:id="1321">
                <w:pPr>
                  <w:numPr>
                    <w:numId w:val="211"/>
                  </w:numPr>
                  <w:spacing w:before="0" w:after="0"/>
                  <w:ind w:left="530" w:hanging="530"/>
                  <w:contextualSpacing/>
                  <w:jc w:val="left"/>
                </w:pPr>
              </w:pPrChange>
            </w:pPr>
            <w:del w:author="Angela Francis" w:date="2024-07-29T20:27:00Z" w:id="1322">
              <w:r>
                <w:rPr>
                  <w:rFonts w:ascii="Arial" w:hAnsi="Arial" w:eastAsia="Times New Roman" w:cs="Arial"/>
                  <w:szCs w:val="20"/>
                </w:rPr>
                <w:delText>Viability Review Phase Three that is submitted to the Council prior to the date which is 40 Working Days after the date on which the 1200th Dwelling to be Occupied is Occupied;</w:delText>
              </w:r>
            </w:del>
          </w:p>
          <w:p w:rsidR="00394739" w:rsidP="00394739" w:rsidRDefault="00F84027">
            <w:pPr>
              <w:pStyle w:val="ListParagraph1"/>
              <w:numPr>
                <w:ilvl w:val="0"/>
                <w:numId w:val="193"/>
              </w:numPr>
              <w:spacing w:before="0" w:after="0"/>
              <w:ind w:left="530" w:hanging="530"/>
              <w:rPr>
                <w:del w:author="Angela Francis" w:date="2024-07-29T20:27:00Z" w:id="1323"/>
                <w:rFonts w:eastAsia="Times New Roman" w:cs="Arial"/>
                <w:szCs w:val="20"/>
              </w:rPr>
              <w:pPrChange w:author="Angela Francis" w:date="2024-07-29T20:27:00Z" w:id="1324">
                <w:pPr>
                  <w:numPr>
                    <w:numId w:val="211"/>
                  </w:numPr>
                  <w:spacing w:before="0" w:after="0"/>
                  <w:ind w:left="530" w:hanging="530"/>
                  <w:contextualSpacing/>
                  <w:jc w:val="left"/>
                </w:pPr>
              </w:pPrChange>
            </w:pPr>
            <w:del w:author="Angela Francis" w:date="2024-07-29T20:27:00Z" w:id="1325">
              <w:r>
                <w:rPr>
                  <w:rFonts w:ascii="Arial" w:hAnsi="Arial" w:eastAsia="Times New Roman" w:cs="Arial"/>
                  <w:szCs w:val="20"/>
                </w:rPr>
                <w:delText>Viability Review Phase Four that is submitted to the Council prior to the date which is  40 Working Days after the date on which the 1800th Dwelling to be Occupied is Occupied;</w:delText>
              </w:r>
            </w:del>
          </w:p>
          <w:p w:rsidR="00394739" w:rsidP="00394739" w:rsidRDefault="00F84027">
            <w:pPr>
              <w:pStyle w:val="ListParagraph1"/>
              <w:numPr>
                <w:ilvl w:val="0"/>
                <w:numId w:val="193"/>
              </w:numPr>
              <w:spacing w:before="0" w:after="0"/>
              <w:ind w:left="530" w:hanging="530"/>
              <w:rPr>
                <w:del w:author="Angela Francis" w:date="2024-07-29T20:27:00Z" w:id="1326"/>
                <w:rFonts w:eastAsia="Times New Roman" w:cs="Arial"/>
                <w:szCs w:val="20"/>
              </w:rPr>
              <w:pPrChange w:author="Angela Francis" w:date="2024-07-29T20:27:00Z" w:id="1327">
                <w:pPr>
                  <w:numPr>
                    <w:numId w:val="211"/>
                  </w:numPr>
                  <w:spacing w:before="0" w:after="0"/>
                  <w:ind w:left="530" w:hanging="530"/>
                  <w:contextualSpacing/>
                  <w:jc w:val="left"/>
                </w:pPr>
              </w:pPrChange>
            </w:pPr>
            <w:del w:author="Angela Francis" w:date="2024-07-29T20:27:00Z" w:id="1328">
              <w:r>
                <w:rPr>
                  <w:rFonts w:ascii="Arial" w:hAnsi="Arial" w:eastAsia="Times New Roman" w:cs="Arial"/>
                  <w:szCs w:val="20"/>
                </w:rPr>
                <w:delText>Viability Review Phase Five that is submitted to the Council prior to the date which is 40 Working Days after the date on which the</w:delText>
              </w:r>
              <w:r>
                <w:rPr>
                  <w:rFonts w:ascii="Arial" w:hAnsi="Arial" w:eastAsia="Times New Roman" w:cs="Arial"/>
                  <w:szCs w:val="20"/>
                  <w:vertAlign w:val="superscript"/>
                </w:rPr>
                <w:delText xml:space="preserve"> </w:delText>
              </w:r>
              <w:r>
                <w:rPr>
                  <w:rFonts w:ascii="Arial" w:hAnsi="Arial" w:eastAsia="Times New Roman" w:cs="Arial"/>
                  <w:szCs w:val="20"/>
                </w:rPr>
                <w:delText xml:space="preserve">2324th Dwelling to be Occupied is Occupied; </w:delText>
              </w:r>
            </w:del>
          </w:p>
          <w:p w:rsidR="00394739" w:rsidP="00394739" w:rsidRDefault="00F84027">
            <w:pPr>
              <w:pStyle w:val="ListParagraph1"/>
              <w:numPr>
                <w:ilvl w:val="0"/>
                <w:numId w:val="193"/>
              </w:numPr>
              <w:spacing w:before="0" w:after="0"/>
              <w:ind w:left="530" w:hanging="530"/>
              <w:rPr>
                <w:del w:author="Angela Francis" w:date="2024-07-29T20:27:00Z" w:id="1329"/>
                <w:rFonts w:eastAsia="Times New Roman" w:cs="Arial"/>
                <w:szCs w:val="20"/>
              </w:rPr>
              <w:pPrChange w:author="Angela Francis" w:date="2024-07-29T20:27:00Z" w:id="1330">
                <w:pPr>
                  <w:numPr>
                    <w:numId w:val="211"/>
                  </w:numPr>
                  <w:spacing w:before="0" w:after="0"/>
                  <w:ind w:left="530" w:hanging="530"/>
                  <w:contextualSpacing/>
                  <w:jc w:val="left"/>
                </w:pPr>
              </w:pPrChange>
            </w:pPr>
            <w:del w:author="Angela Francis" w:date="2024-07-29T20:27:00Z" w:id="1331">
              <w:r>
                <w:rPr>
                  <w:rFonts w:ascii="Arial" w:hAnsi="Arial" w:eastAsia="Times New Roman" w:cs="Arial"/>
                  <w:szCs w:val="20"/>
                </w:rPr>
                <w:delText xml:space="preserve">Viability Review Phase Six that is submitted to the Council prior to the date which is 40 Working Days after the date on which the 2824th Dwelling to be Occupied is Occupied; </w:delText>
              </w:r>
            </w:del>
          </w:p>
          <w:p w:rsidR="00394739" w:rsidP="00394739" w:rsidRDefault="00F84027">
            <w:pPr>
              <w:pStyle w:val="ListParagraph1"/>
              <w:numPr>
                <w:ilvl w:val="0"/>
                <w:numId w:val="193"/>
              </w:numPr>
              <w:spacing w:before="0" w:after="0"/>
              <w:ind w:left="530" w:hanging="530"/>
              <w:rPr>
                <w:del w:author="Angela Francis" w:date="2024-07-29T20:27:00Z" w:id="1332"/>
                <w:rFonts w:eastAsia="Times New Roman" w:cs="Arial"/>
                <w:szCs w:val="20"/>
              </w:rPr>
              <w:pPrChange w:author="Angela Francis" w:date="2024-07-29T20:27:00Z" w:id="1333">
                <w:pPr>
                  <w:numPr>
                    <w:numId w:val="211"/>
                  </w:numPr>
                  <w:spacing w:before="0" w:after="0"/>
                  <w:ind w:left="530" w:hanging="530"/>
                  <w:contextualSpacing/>
                  <w:jc w:val="left"/>
                </w:pPr>
              </w:pPrChange>
            </w:pPr>
            <w:del w:author="Angela Francis" w:date="2024-07-29T20:27:00Z" w:id="1334">
              <w:r>
                <w:rPr>
                  <w:rFonts w:ascii="Arial" w:hAnsi="Arial" w:eastAsia="Times New Roman" w:cs="Arial"/>
                  <w:szCs w:val="20"/>
                </w:rPr>
                <w:delText>Viability Review Phase Seven that is submitted to the Council prior to the date which is 40 Working Days after the date on which the 3324th Dwelling to be Occupied is Occupied;</w:delText>
              </w:r>
            </w:del>
          </w:p>
          <w:p w:rsidR="00394739" w:rsidP="00394739" w:rsidRDefault="00F84027">
            <w:pPr>
              <w:pStyle w:val="ListParagraph1"/>
              <w:numPr>
                <w:ilvl w:val="0"/>
                <w:numId w:val="193"/>
              </w:numPr>
              <w:spacing w:before="0" w:after="0"/>
              <w:ind w:left="530" w:hanging="530"/>
              <w:rPr>
                <w:del w:author="Angela Francis" w:date="2024-07-29T20:27:00Z" w:id="1335"/>
                <w:rFonts w:eastAsia="Times New Roman" w:cs="Arial"/>
                <w:szCs w:val="20"/>
              </w:rPr>
              <w:pPrChange w:author="Angela Francis" w:date="2024-07-29T20:27:00Z" w:id="1336">
                <w:pPr>
                  <w:numPr>
                    <w:numId w:val="211"/>
                  </w:numPr>
                  <w:spacing w:before="0" w:after="0"/>
                  <w:ind w:left="530" w:hanging="530"/>
                  <w:contextualSpacing/>
                  <w:jc w:val="left"/>
                </w:pPr>
              </w:pPrChange>
            </w:pPr>
            <w:del w:author="Angela Francis" w:date="2024-07-29T20:27:00Z" w:id="1337">
              <w:r>
                <w:rPr>
                  <w:rFonts w:ascii="Arial" w:hAnsi="Arial" w:eastAsia="Times New Roman" w:cs="Arial"/>
                  <w:szCs w:val="20"/>
                </w:rPr>
                <w:delText xml:space="preserve">Viability Review Phase Eight that is submitted to the Council prior to the date which is  40 Working Days after the date on which the 3883rd Dwelling to be Occupied is Occupied; </w:delText>
              </w:r>
            </w:del>
          </w:p>
          <w:p w:rsidR="00394739" w:rsidP="00394739" w:rsidRDefault="00F84027">
            <w:pPr>
              <w:pStyle w:val="ListParagraph1"/>
              <w:numPr>
                <w:ilvl w:val="0"/>
                <w:numId w:val="193"/>
              </w:numPr>
              <w:spacing w:before="0" w:after="0"/>
              <w:ind w:left="530" w:hanging="530"/>
              <w:rPr>
                <w:del w:author="Angela Francis" w:date="2024-07-29T20:27:00Z" w:id="1338"/>
                <w:rFonts w:eastAsia="Times New Roman" w:cs="Arial"/>
                <w:szCs w:val="20"/>
              </w:rPr>
              <w:pPrChange w:author="Angela Francis" w:date="2024-07-29T20:27:00Z" w:id="1339">
                <w:pPr>
                  <w:numPr>
                    <w:numId w:val="211"/>
                  </w:numPr>
                  <w:spacing w:before="0" w:after="0"/>
                  <w:ind w:left="530" w:hanging="530"/>
                  <w:contextualSpacing/>
                  <w:jc w:val="left"/>
                </w:pPr>
              </w:pPrChange>
            </w:pPr>
            <w:del w:author="Angela Francis" w:date="2024-07-29T20:27:00Z" w:id="1340">
              <w:r>
                <w:rPr>
                  <w:rFonts w:ascii="Arial" w:hAnsi="Arial" w:eastAsia="Times New Roman" w:cs="Arial"/>
                  <w:szCs w:val="20"/>
                </w:rPr>
                <w:delText xml:space="preserve">Viability Review Phase Nine that is submitted to the Council prior to the date which is 40 Working Days after the date on which the 4383rd  Dwelling to be Occupied is Occupied;  </w:delText>
              </w:r>
            </w:del>
          </w:p>
          <w:p w:rsidR="00394739" w:rsidP="00394739" w:rsidRDefault="00F84027">
            <w:pPr>
              <w:pStyle w:val="ListParagraph1"/>
              <w:numPr>
                <w:ilvl w:val="0"/>
                <w:numId w:val="193"/>
              </w:numPr>
              <w:spacing w:before="0" w:after="0"/>
              <w:ind w:left="530" w:hanging="530"/>
              <w:rPr>
                <w:del w:author="Angela Francis" w:date="2024-07-29T20:27:00Z" w:id="1341"/>
                <w:rFonts w:eastAsia="Times New Roman" w:cs="Arial"/>
                <w:szCs w:val="20"/>
              </w:rPr>
              <w:pPrChange w:author="Angela Francis" w:date="2024-07-29T20:27:00Z" w:id="1342">
                <w:pPr>
                  <w:numPr>
                    <w:numId w:val="211"/>
                  </w:numPr>
                  <w:spacing w:before="0" w:after="0"/>
                  <w:ind w:left="530" w:hanging="530"/>
                  <w:contextualSpacing/>
                  <w:jc w:val="left"/>
                </w:pPr>
              </w:pPrChange>
            </w:pPr>
            <w:del w:author="Angela Francis" w:date="2024-07-29T20:27:00Z" w:id="1343">
              <w:r>
                <w:rPr>
                  <w:rFonts w:ascii="Arial" w:hAnsi="Arial" w:eastAsia="Times New Roman" w:cs="Arial"/>
                  <w:szCs w:val="20"/>
                </w:rPr>
                <w:delText xml:space="preserve">  Viability Review Phase Ten that is submitted to the Council prior to the date on which the 4883rd Dwelling to be Occupied is Occupied; </w:delText>
              </w:r>
            </w:del>
          </w:p>
          <w:p w:rsidR="00394739" w:rsidRDefault="00F84027">
            <w:pPr>
              <w:pStyle w:val="Definitions"/>
              <w:spacing w:after="0"/>
              <w:rPr>
                <w:del w:author="Angela Francis" w:date="2024-07-29T20:27:00Z" w:id="1344"/>
                <w:rFonts w:eastAsia="Times New Roman" w:cs="Arial"/>
              </w:rPr>
            </w:pPr>
            <w:del w:author="Angela Francis" w:date="2024-07-29T20:27:00Z" w:id="1345">
              <w:r>
                <w:rPr>
                  <w:rFonts w:eastAsia="Times New Roman" w:cs="Arial"/>
                </w:rPr>
                <w:delText xml:space="preserve">as appropriate.  </w:delText>
              </w:r>
            </w:del>
          </w:p>
          <w:p w:rsidR="00C47F05" w:rsidP="00B305D7" w:rsidRDefault="000C5DD8">
            <w:pPr>
              <w:pStyle w:val="Definition"/>
            </w:pPr>
            <w:ins w:author="Angela Francis" w:date="2024-07-29T20:27:00Z" w:id="1346">
              <w:r>
                <w:t xml:space="preserve">Means a Viability Review Submission submitted greater than 12 months in advance of each of the progress stages specified at Schedule 23 paragraph 2.1.1 to 2.1.6. and </w:t>
              </w:r>
            </w:ins>
            <w:moveToRangeStart w:author="Angela Francis" w:date="2024-07-29T20:27:00Z" w:name="move1" w:id="1347"/>
            <w:moveTo w:author="Angela Francis" w:date="2024-07-29T20:27:00Z" w:id="1348">
              <w:r>
                <w:t xml:space="preserve">for the avoidance of doubt </w:t>
              </w:r>
            </w:moveTo>
            <w:moveToRangeEnd w:id="1347"/>
            <w:ins w:author="Angela Francis" w:date="2024-07-29T20:27:00Z" w:id="1349">
              <w:r>
                <w:t>any Viability Review Submission which is not followed by the submission of the relevant Reserved Matters Application within 12 months shall be resubmitted such that it is not submitted more than 12 months in advance of the submission of the relevant RMA.</w:t>
              </w:r>
            </w:ins>
          </w:p>
        </w:tc>
      </w:tr>
      <w:tr w:rsidR="000C5DD8" w:rsidTr="00F3746D">
        <w:tc>
          <w:tcPr>
            <w:tcW w:w="3398" w:type="dxa"/>
            <w:shd w:val="clear" w:color="auto" w:fill="auto"/>
          </w:tcPr>
          <w:p w:rsidR="000C5DD8" w:rsidP="008066C9" w:rsidRDefault="000C5DD8">
            <w:pPr>
              <w:pStyle w:val="DefinitionTerm"/>
              <w:jc w:val="left"/>
            </w:pPr>
            <w:r>
              <w:t>"Previous Viability Review Phase"</w:t>
            </w:r>
          </w:p>
        </w:tc>
        <w:tc>
          <w:tcPr>
            <w:tcW w:w="5096" w:type="dxa"/>
            <w:shd w:val="clear" w:color="auto" w:fill="auto"/>
          </w:tcPr>
          <w:p w:rsidR="000C5DD8" w:rsidP="00B305D7" w:rsidRDefault="000C5DD8">
            <w:pPr>
              <w:pStyle w:val="Definition"/>
              <w:spacing w:after="0"/>
              <w:rPr>
                <w:del w:author="Angela Francis" w:date="2024-07-29T20:27:00Z" w:id="1350"/>
                <w:rFonts w:eastAsia="Times New Roman" w:cs="Arial"/>
              </w:rPr>
            </w:pPr>
            <w:r>
              <w:t xml:space="preserve">The Viability Review Phase that is immediately previous to the Viability Review Phase that is the subject of the Viability Review Submission, for example the Previous Viability Review Submission in the context of the Viability Review Submission of Viability Review Phase </w:t>
            </w:r>
            <w:del w:author="Angela Francis" w:date="2024-07-29T20:27:00Z" w:id="1351">
              <w:r>
                <w:rPr>
                  <w:rFonts w:eastAsia="Times New Roman" w:cs="Arial"/>
                </w:rPr>
                <w:delText>Four</w:delText>
              </w:r>
            </w:del>
            <w:ins w:author="Angela Francis" w:date="2024-07-29T20:27:00Z" w:id="1352">
              <w:r>
                <w:t>Six</w:t>
              </w:r>
            </w:ins>
            <w:r>
              <w:t xml:space="preserve"> is Viability Review Phase </w:t>
            </w:r>
            <w:del w:author="Angela Francis" w:date="2024-07-29T20:27:00Z" w:id="1353">
              <w:r>
                <w:rPr>
                  <w:rFonts w:eastAsia="Times New Roman" w:cs="Arial"/>
                </w:rPr>
                <w:delText>Three</w:delText>
              </w:r>
            </w:del>
            <w:ins w:author="Angela Francis" w:date="2024-07-29T20:27:00Z" w:id="1354">
              <w:r>
                <w:t>Five</w:t>
              </w:r>
            </w:ins>
            <w:r>
              <w:t>.</w:t>
            </w:r>
          </w:p>
          <w:p w:rsidR="00394739" w:rsidRDefault="00394739">
            <w:pPr>
              <w:pStyle w:val="Definition10"/>
            </w:pPr>
          </w:p>
        </w:tc>
      </w:tr>
      <w:tr w:rsidR="000C5DD8" w:rsidTr="00F3746D">
        <w:tc>
          <w:tcPr>
            <w:tcW w:w="3398" w:type="dxa"/>
            <w:shd w:val="clear" w:color="auto" w:fill="auto"/>
          </w:tcPr>
          <w:p w:rsidR="000C5DD8" w:rsidP="008066C9" w:rsidRDefault="000C5DD8">
            <w:pPr>
              <w:pStyle w:val="DefinitionTerm"/>
              <w:jc w:val="left"/>
            </w:pPr>
            <w:r>
              <w:t>"Primary School 1"</w:t>
            </w:r>
          </w:p>
        </w:tc>
        <w:tc>
          <w:tcPr>
            <w:tcW w:w="5096" w:type="dxa"/>
            <w:shd w:val="clear" w:color="auto" w:fill="auto"/>
          </w:tcPr>
          <w:p w:rsidR="000C5DD8" w:rsidP="00B305D7" w:rsidRDefault="000C5DD8">
            <w:pPr>
              <w:pStyle w:val="Definition"/>
              <w:spacing w:after="0"/>
              <w:rPr>
                <w:del w:author="Angela Francis" w:date="2024-07-29T20:27:00Z" w:id="1355"/>
                <w:rFonts w:eastAsia="Times New Roman" w:cs="Arial"/>
              </w:rPr>
            </w:pPr>
            <w:del w:author="Angela Francis" w:date="2024-07-29T20:27:00Z" w:id="1356">
              <w:r>
                <w:rPr>
                  <w:rFonts w:eastAsia="Times New Roman" w:cs="Arial"/>
                </w:rPr>
                <w:delText>means</w:delText>
              </w:r>
            </w:del>
            <w:ins w:author="Angela Francis" w:date="2024-07-29T20:27:00Z" w:id="1357">
              <w:r>
                <w:t>Means</w:t>
              </w:r>
            </w:ins>
            <w:r>
              <w:t xml:space="preserve"> a primary school in Main Phase 1 capable once built of offering two form entry to 420 children between the ages of 4 and 11 and a further 26 places for early years provision.</w:t>
            </w:r>
          </w:p>
          <w:p w:rsidR="00394739" w:rsidRDefault="00394739">
            <w:pPr>
              <w:pStyle w:val="Definition10"/>
            </w:pPr>
          </w:p>
        </w:tc>
      </w:tr>
      <w:tr w:rsidR="000C5DD8" w:rsidTr="00F3746D">
        <w:tc>
          <w:tcPr>
            <w:tcW w:w="3398" w:type="dxa"/>
            <w:shd w:val="clear" w:color="auto" w:fill="auto"/>
          </w:tcPr>
          <w:p w:rsidR="000C5DD8" w:rsidP="008066C9" w:rsidRDefault="000C5DD8">
            <w:pPr>
              <w:pStyle w:val="DefinitionTerm"/>
              <w:jc w:val="left"/>
            </w:pPr>
            <w:r>
              <w:t>"Primary School 2"</w:t>
            </w:r>
          </w:p>
        </w:tc>
        <w:tc>
          <w:tcPr>
            <w:tcW w:w="5096" w:type="dxa"/>
            <w:shd w:val="clear" w:color="auto" w:fill="auto"/>
          </w:tcPr>
          <w:p w:rsidR="000C5DD8" w:rsidP="00B305D7" w:rsidRDefault="000C5DD8">
            <w:pPr>
              <w:pStyle w:val="Definition"/>
              <w:spacing w:after="0"/>
              <w:rPr>
                <w:del w:author="Angela Francis" w:date="2024-07-29T20:27:00Z" w:id="1358"/>
                <w:rFonts w:eastAsia="Times New Roman" w:cs="Arial"/>
              </w:rPr>
            </w:pPr>
            <w:del w:author="Angela Francis" w:date="2024-07-29T20:27:00Z" w:id="1359">
              <w:r>
                <w:rPr>
                  <w:rFonts w:eastAsia="Times New Roman" w:cs="Arial"/>
                </w:rPr>
                <w:delText>means</w:delText>
              </w:r>
            </w:del>
            <w:ins w:author="Angela Francis" w:date="2024-07-29T20:27:00Z" w:id="1360">
              <w:r>
                <w:t>Means</w:t>
              </w:r>
            </w:ins>
            <w:r>
              <w:t xml:space="preserve"> a primary school in Main Phase 2 capable once built of offering two form entry to 420 children between the ages of 4 and 11 and a further 26 places for early years provision.</w:t>
            </w:r>
          </w:p>
          <w:p w:rsidR="00394739" w:rsidRDefault="00394739">
            <w:pPr>
              <w:pStyle w:val="Definition10"/>
            </w:pPr>
          </w:p>
        </w:tc>
      </w:tr>
      <w:tr w:rsidR="00394739">
        <w:trPr>
          <w:del w:author="Angela Francis" w:date="2024-07-29T20:27:00Z" w:id="1361"/>
        </w:trPr>
        <w:tc>
          <w:tcPr>
            <w:tcW w:w="3398" w:type="dxa"/>
            <w:shd w:val="clear" w:color="auto" w:fill="auto"/>
            <w:cellDel w:author="Angela Francis" w:date="2024-07-29T20:27:00Z" w:id="1362"/>
          </w:tcPr>
          <w:p w:rsidRPr="00794F40" w:rsidR="00F84027" w:rsidP="00C22C96" w:rsidRDefault="00F84027">
            <w:pPr>
              <w:pStyle w:val="Definitions"/>
              <w:jc w:val="left"/>
              <w:rPr>
                <w:del w:author="Angela Francis" w:date="2024-07-29T20:27:00Z" w:id="1363"/>
                <w:rFonts w:cs="Arial"/>
                <w:b/>
              </w:rPr>
            </w:pPr>
            <w:del w:author="Angela Francis" w:date="2024-07-29T20:27:00Z" w:id="1364">
              <w:r>
                <w:rPr>
                  <w:rFonts w:eastAsia="Times New Roman" w:cs="Arial"/>
                  <w:b/>
                  <w:sz w:val="20"/>
                </w:rPr>
                <w:delText>"Primary School 3"</w:delText>
              </w:r>
            </w:del>
          </w:p>
        </w:tc>
        <w:tc>
          <w:tcPr>
            <w:tcW w:w="5096" w:type="dxa"/>
            <w:shd w:val="clear" w:color="auto" w:fill="auto"/>
            <w:cellDel w:author="Angela Francis" w:date="2024-07-29T20:27:00Z" w:id="1365"/>
          </w:tcPr>
          <w:p w:rsidRPr="00794F40" w:rsidR="00F84027" w:rsidP="00466BCC" w:rsidRDefault="00F84027">
            <w:pPr>
              <w:pStyle w:val="Definitions"/>
              <w:rPr>
                <w:del w:author="Angela Francis" w:date="2024-07-29T20:27:00Z" w:id="1366"/>
                <w:rFonts w:cs="Arial"/>
              </w:rPr>
            </w:pPr>
            <w:del w:author="Angela Francis" w:date="2024-07-29T20:27:00Z" w:id="1367">
              <w:r>
                <w:rPr>
                  <w:rFonts w:eastAsia="Times New Roman" w:cs="Arial"/>
                  <w:sz w:val="20"/>
                </w:rPr>
                <w:delText xml:space="preserve">means a </w:delText>
              </w:r>
              <w:r>
                <w:rPr>
                  <w:rFonts w:eastAsia="Times New Roman" w:cs="Arial"/>
                  <w:sz w:val="20"/>
                </w:rPr>
                <w:delText>primary school in Main Phase 3 capable once built of offering two form entry to 420 children between the ages of 4 and 11 and a further 26 places for early years provision.</w:delText>
              </w:r>
            </w:del>
          </w:p>
          <w:p w:rsidRPr="00794F40" w:rsidR="00F84027" w:rsidP="00C22C96" w:rsidRDefault="00F84027">
            <w:pPr>
              <w:rPr>
                <w:del w:author="Angela Francis" w:date="2024-07-29T20:27:00Z" w:id="1368"/>
                <w:rFonts w:cs="Arial"/>
              </w:rPr>
            </w:pPr>
          </w:p>
        </w:tc>
      </w:tr>
      <w:tr w:rsidR="000C5DD8" w:rsidTr="00F3746D">
        <w:tc>
          <w:tcPr>
            <w:tcW w:w="3398" w:type="dxa"/>
            <w:shd w:val="clear" w:color="auto" w:fill="auto"/>
          </w:tcPr>
          <w:p w:rsidR="000C5DD8" w:rsidP="008066C9" w:rsidRDefault="000C5DD8">
            <w:pPr>
              <w:pStyle w:val="DefinitionTerm"/>
              <w:jc w:val="left"/>
            </w:pPr>
            <w:r>
              <w:t xml:space="preserve">"Primary School </w:t>
            </w:r>
            <w:del w:author="Angela Francis" w:date="2024-07-29T20:27:00Z" w:id="1369">
              <w:r>
                <w:rPr>
                  <w:rFonts w:eastAsia="Times New Roman" w:cs="Arial"/>
                </w:rPr>
                <w:delText>4</w:delText>
              </w:r>
            </w:del>
            <w:ins w:author="Angela Francis" w:date="2024-07-29T20:27:00Z" w:id="1370">
              <w:r>
                <w:t>3</w:t>
              </w:r>
            </w:ins>
            <w:r>
              <w:t>"</w:t>
            </w:r>
          </w:p>
        </w:tc>
        <w:tc>
          <w:tcPr>
            <w:tcW w:w="5096" w:type="dxa"/>
            <w:shd w:val="clear" w:color="auto" w:fill="auto"/>
          </w:tcPr>
          <w:p w:rsidR="000C5DD8" w:rsidP="00B305D7" w:rsidRDefault="000C5DD8">
            <w:pPr>
              <w:pStyle w:val="Definition"/>
              <w:spacing w:after="0"/>
              <w:rPr>
                <w:del w:author="Angela Francis" w:date="2024-07-29T20:27:00Z" w:id="1371"/>
                <w:rFonts w:eastAsia="Times New Roman" w:cs="Arial"/>
              </w:rPr>
            </w:pPr>
            <w:del w:author="Angela Francis" w:date="2024-07-29T20:27:00Z" w:id="1372">
              <w:r>
                <w:rPr>
                  <w:rFonts w:eastAsia="Times New Roman" w:cs="Arial"/>
                </w:rPr>
                <w:delText>means</w:delText>
              </w:r>
            </w:del>
            <w:ins w:author="Angela Francis" w:date="2024-07-29T20:27:00Z" w:id="1373">
              <w:r>
                <w:t>Means</w:t>
              </w:r>
            </w:ins>
            <w:r>
              <w:t xml:space="preserve"> a primary school in Main Phase </w:t>
            </w:r>
            <w:del w:author="Angela Francis" w:date="2024-07-29T20:27:00Z" w:id="1374">
              <w:r>
                <w:rPr>
                  <w:rFonts w:eastAsia="Times New Roman" w:cs="Arial"/>
                </w:rPr>
                <w:delText>4</w:delText>
              </w:r>
            </w:del>
            <w:ins w:author="Angela Francis" w:date="2024-07-29T20:27:00Z" w:id="1375">
              <w:r>
                <w:t>3</w:t>
              </w:r>
            </w:ins>
            <w:r>
              <w:t xml:space="preserve"> capable once built of offering </w:t>
            </w:r>
            <w:del w:author="Angela Francis" w:date="2024-07-29T20:27:00Z" w:id="1376">
              <w:r>
                <w:rPr>
                  <w:rFonts w:eastAsia="Times New Roman" w:cs="Arial"/>
                </w:rPr>
                <w:delText>one</w:delText>
              </w:r>
            </w:del>
            <w:ins w:author="Angela Francis" w:date="2024-07-29T20:27:00Z" w:id="1377">
              <w:r>
                <w:t>two</w:t>
              </w:r>
            </w:ins>
            <w:r>
              <w:t xml:space="preserve"> form entry to </w:t>
            </w:r>
            <w:del w:author="Angela Francis" w:date="2024-07-29T20:27:00Z" w:id="1378">
              <w:r>
                <w:rPr>
                  <w:rFonts w:eastAsia="Times New Roman" w:cs="Arial"/>
                </w:rPr>
                <w:delText>210</w:delText>
              </w:r>
            </w:del>
            <w:ins w:author="Angela Francis" w:date="2024-07-29T20:27:00Z" w:id="1379">
              <w:r>
                <w:t>420</w:t>
              </w:r>
            </w:ins>
            <w:r>
              <w:t xml:space="preserve"> children between the ages of 4 and 11 and a further 26 places for early years provision</w:t>
            </w:r>
            <w:del w:author="Angela Francis" w:date="2024-07-29T20:27:00Z" w:id="1380">
              <w:r>
                <w:rPr>
                  <w:rFonts w:eastAsia="Times New Roman" w:cs="Arial"/>
                </w:rPr>
                <w:delText xml:space="preserve"> with capacity to be upgraded to accommodate two form entry for 420 children.</w:delText>
              </w:r>
            </w:del>
          </w:p>
          <w:p w:rsidR="00394739" w:rsidRDefault="00F84027">
            <w:pPr>
              <w:pStyle w:val="Definition10"/>
            </w:pPr>
            <w:ins w:author="Angela Francis" w:date="2024-07-29T20:27:00Z" w:id="1381">
              <w:r>
                <w:t>.</w:t>
              </w:r>
            </w:ins>
          </w:p>
        </w:tc>
      </w:tr>
      <w:tr w:rsidR="000C5DD8" w:rsidTr="00F3746D">
        <w:tc>
          <w:tcPr>
            <w:tcW w:w="3398" w:type="dxa"/>
            <w:shd w:val="clear" w:color="auto" w:fill="auto"/>
          </w:tcPr>
          <w:p w:rsidR="000C5DD8" w:rsidP="008066C9" w:rsidRDefault="000C5DD8">
            <w:pPr>
              <w:pStyle w:val="DefinitionTerm"/>
              <w:jc w:val="left"/>
            </w:pPr>
            <w:r>
              <w:t>"Proposed Additional Affordable Housing Provision"</w:t>
            </w:r>
          </w:p>
        </w:tc>
        <w:tc>
          <w:tcPr>
            <w:tcW w:w="5096" w:type="dxa"/>
            <w:shd w:val="clear" w:color="auto" w:fill="auto"/>
          </w:tcPr>
          <w:p w:rsidR="00C43E30" w:rsidP="000C5DD8" w:rsidRDefault="000C5DD8">
            <w:r>
              <w:t>The Additional Affordable Housing Provision for the relevant Viability Review Phase as proposed by the developer of that Viability Review Phase in the Viability Review Submission for that Viability Review Phase to include:-</w:t>
            </w:r>
          </w:p>
          <w:p w:rsidRPr="000C5DD8" w:rsidR="000C5DD8" w:rsidRDefault="000C5DD8">
            <w:pPr>
              <w:pStyle w:val="Definition2"/>
              <w:numPr>
                <w:ilvl w:val="1"/>
                <w:numId w:val="53"/>
              </w:numPr>
              <w:pPrChange w:author="Angela Francis" w:date="2024-07-29T20:27:00Z" w:id="1382">
                <w:pPr>
                  <w:pStyle w:val="Definition2"/>
                  <w:numPr>
                    <w:ilvl w:val="0"/>
                    <w:numId w:val="212"/>
                  </w:numPr>
                  <w:tabs>
                    <w:tab w:val="clear" w:pos="567"/>
                  </w:tabs>
                  <w:ind w:left="720" w:hanging="360"/>
                </w:pPr>
              </w:pPrChange>
            </w:pPr>
            <w:r>
              <w:t>full details of the quantums of different types and forms of Affordable Housing Units that the developer is proposing should comprise the Additional Affordable Housing Provision for that Viability Review Phase; and</w:t>
            </w:r>
          </w:p>
          <w:p w:rsidR="000C5DD8" w:rsidP="000C5DD8" w:rsidRDefault="000C5DD8">
            <w:pPr>
              <w:pStyle w:val="Definition2"/>
              <w:spacing w:before="0" w:after="0"/>
              <w:ind w:left="530" w:hanging="530"/>
              <w:contextualSpacing/>
              <w:jc w:val="left"/>
              <w:rPr>
                <w:rFonts w:eastAsia="Times New Roman" w:cs="Arial"/>
                <w:szCs w:val="20"/>
                <w:lang w:eastAsia="en-US"/>
              </w:rPr>
            </w:pPr>
            <w:r>
              <w:t>confirmation that the details of such Affordable Housing Units comply with Council’s requirements as detailed by the Additional Affordable Housing Provision: Mix Proportions for that Viability Review Phase and the requirements of Schedule 1 of this Deed.</w:t>
            </w:r>
          </w:p>
          <w:p w:rsidR="00394739" w:rsidRDefault="00394739">
            <w:pPr>
              <w:pStyle w:val="Definition21"/>
            </w:pPr>
          </w:p>
        </w:tc>
      </w:tr>
      <w:tr w:rsidR="00394739">
        <w:trPr>
          <w:cantSplit/>
          <w:del w:author="Angela Francis" w:date="2024-07-29T20:27:00Z" w:id="1383"/>
        </w:trPr>
        <w:tc>
          <w:tcPr>
            <w:tcW w:w="3398" w:type="dxa"/>
            <w:shd w:val="clear" w:color="auto" w:fill="auto"/>
            <w:cellDel w:author="Angela Francis" w:date="2024-07-29T20:27:00Z" w:id="1384"/>
          </w:tcPr>
          <w:p w:rsidRPr="00794F40" w:rsidR="00F84027" w:rsidP="00C22C96" w:rsidRDefault="00F84027">
            <w:pPr>
              <w:pStyle w:val="Definitions"/>
              <w:jc w:val="left"/>
              <w:rPr>
                <w:del w:author="Angela Francis" w:date="2024-07-29T20:27:00Z" w:id="1385"/>
                <w:rFonts w:cs="Arial"/>
                <w:b/>
              </w:rPr>
            </w:pPr>
            <w:del w:author="Angela Francis" w:date="2024-07-29T20:27:00Z" w:id="1386">
              <w:r>
                <w:rPr>
                  <w:rFonts w:eastAsia="Times New Roman" w:cs="Arial"/>
                  <w:b/>
                  <w:sz w:val="20"/>
                </w:rPr>
                <w:delText>"Provided a Bond"</w:delText>
              </w:r>
            </w:del>
          </w:p>
        </w:tc>
        <w:tc>
          <w:tcPr>
            <w:tcW w:w="5096" w:type="dxa"/>
            <w:shd w:val="clear" w:color="auto" w:fill="auto"/>
            <w:cellDel w:author="Angela Francis" w:date="2024-07-29T20:27:00Z" w:id="1387"/>
          </w:tcPr>
          <w:p w:rsidRPr="00794F40" w:rsidR="00F84027" w:rsidP="00466BCC" w:rsidRDefault="00F84027">
            <w:pPr>
              <w:pStyle w:val="Definitions"/>
              <w:rPr>
                <w:del w:author="Angela Francis" w:date="2024-07-29T20:27:00Z" w:id="1388"/>
                <w:rFonts w:cs="Arial"/>
              </w:rPr>
            </w:pPr>
            <w:del w:author="Angela Francis" w:date="2024-07-29T20:27:00Z" w:id="1389">
              <w:r>
                <w:rPr>
                  <w:rFonts w:eastAsia="Times New Roman" w:cs="Arial"/>
                  <w:sz w:val="20"/>
                </w:rPr>
                <w:delText>Delivered to the County Council a Bond which has been executed by the Issuer and completed by the County Council so as to take effect.  “Provide a Bond”, “Bond has been Provided” and like expressions shall be interpreted accordingly.</w:delText>
              </w:r>
            </w:del>
          </w:p>
          <w:p w:rsidRPr="00794F40" w:rsidR="00F84027" w:rsidP="00C22C96" w:rsidRDefault="00F84027">
            <w:pPr>
              <w:rPr>
                <w:del w:author="Angela Francis" w:date="2024-07-29T20:27:00Z" w:id="1390"/>
                <w:rFonts w:cs="Arial"/>
              </w:rPr>
            </w:pPr>
          </w:p>
        </w:tc>
      </w:tr>
      <w:tr w:rsidR="000C5DD8" w:rsidTr="00F3746D">
        <w:tc>
          <w:tcPr>
            <w:tcW w:w="3398" w:type="dxa"/>
            <w:shd w:val="clear" w:color="auto" w:fill="auto"/>
          </w:tcPr>
          <w:p w:rsidR="000C5DD8" w:rsidP="008066C9" w:rsidRDefault="000C5DD8">
            <w:pPr>
              <w:pStyle w:val="DefinitionTerm"/>
              <w:jc w:val="left"/>
            </w:pPr>
            <w:r>
              <w:t>"PS1 Contribution 1"</w:t>
            </w:r>
          </w:p>
        </w:tc>
        <w:tc>
          <w:tcPr>
            <w:tcW w:w="5096" w:type="dxa"/>
            <w:shd w:val="clear" w:color="auto" w:fill="auto"/>
          </w:tcPr>
          <w:p w:rsidR="000C5DD8" w:rsidP="00B305D7" w:rsidRDefault="000C5DD8">
            <w:pPr>
              <w:pStyle w:val="Definition"/>
              <w:spacing w:after="0"/>
              <w:rPr>
                <w:del w:author="Angela Francis" w:date="2024-07-29T20:27:00Z" w:id="1391"/>
                <w:rFonts w:eastAsia="Times New Roman" w:cs="Arial"/>
              </w:rPr>
            </w:pPr>
            <w:r>
              <w:t xml:space="preserve">£150,000.00 (one hundred and fifty thousand pounds) </w:t>
            </w:r>
            <w:ins w:author="Angela Francis" w:date="2024-07-29T20:27:00Z" w:id="1392">
              <w:r>
                <w:t xml:space="preserve">(which shall not be </w:t>
              </w:r>
            </w:ins>
            <w:r>
              <w:t>Index Linked</w:t>
            </w:r>
            <w:ins w:author="Angela Francis" w:date="2024-07-29T20:27:00Z" w:id="1393">
              <w:r>
                <w:t>)</w:t>
              </w:r>
            </w:ins>
            <w:r>
              <w:t>;</w:t>
            </w:r>
          </w:p>
          <w:p w:rsidR="00394739" w:rsidRDefault="00394739">
            <w:pPr>
              <w:pStyle w:val="Definition10"/>
            </w:pPr>
          </w:p>
        </w:tc>
      </w:tr>
      <w:tr w:rsidR="000C5DD8" w:rsidTr="00F3746D">
        <w:tc>
          <w:tcPr>
            <w:tcW w:w="3398" w:type="dxa"/>
            <w:shd w:val="clear" w:color="auto" w:fill="auto"/>
          </w:tcPr>
          <w:p w:rsidR="000C5DD8" w:rsidP="008066C9" w:rsidRDefault="000C5DD8">
            <w:pPr>
              <w:pStyle w:val="DefinitionTerm"/>
              <w:jc w:val="left"/>
            </w:pPr>
            <w:r>
              <w:t>"PS1 Contribution 2"</w:t>
            </w:r>
          </w:p>
        </w:tc>
        <w:tc>
          <w:tcPr>
            <w:tcW w:w="5096" w:type="dxa"/>
            <w:shd w:val="clear" w:color="auto" w:fill="auto"/>
          </w:tcPr>
          <w:p w:rsidR="000C5DD8" w:rsidP="00B305D7" w:rsidRDefault="000C5DD8">
            <w:pPr>
              <w:pStyle w:val="Definition"/>
              <w:spacing w:after="0"/>
              <w:rPr>
                <w:del w:author="Angela Francis" w:date="2024-07-29T20:27:00Z" w:id="1394"/>
                <w:rFonts w:eastAsia="Times New Roman" w:cs="Arial"/>
              </w:rPr>
            </w:pPr>
            <w:r>
              <w:t xml:space="preserve">£2,285,000.00 (two million two hundred and eighty five thousand pounds) </w:t>
            </w:r>
            <w:ins w:author="Angela Francis" w:date="2024-07-29T20:27:00Z" w:id="1395">
              <w:r>
                <w:t xml:space="preserve">(which shall not be </w:t>
              </w:r>
            </w:ins>
            <w:r>
              <w:t>Index Linked</w:t>
            </w:r>
            <w:ins w:author="Angela Francis" w:date="2024-07-29T20:27:00Z" w:id="1396">
              <w:r>
                <w:t>)</w:t>
              </w:r>
            </w:ins>
            <w:r>
              <w:t>;</w:t>
            </w:r>
          </w:p>
          <w:p w:rsidR="00394739" w:rsidRDefault="00394739">
            <w:pPr>
              <w:pStyle w:val="Definition10"/>
            </w:pPr>
          </w:p>
        </w:tc>
      </w:tr>
      <w:tr w:rsidR="000C5DD8" w:rsidTr="00F3746D">
        <w:tc>
          <w:tcPr>
            <w:tcW w:w="3398" w:type="dxa"/>
            <w:shd w:val="clear" w:color="auto" w:fill="auto"/>
          </w:tcPr>
          <w:p w:rsidR="000C5DD8" w:rsidP="008066C9" w:rsidRDefault="000C5DD8">
            <w:pPr>
              <w:pStyle w:val="DefinitionTerm"/>
              <w:jc w:val="left"/>
            </w:pPr>
            <w:r>
              <w:t>"PS1 Contribution 3"</w:t>
            </w:r>
          </w:p>
        </w:tc>
        <w:tc>
          <w:tcPr>
            <w:tcW w:w="5096" w:type="dxa"/>
            <w:shd w:val="clear" w:color="auto" w:fill="auto"/>
          </w:tcPr>
          <w:p w:rsidR="000C5DD8" w:rsidP="00B305D7" w:rsidRDefault="000C5DD8">
            <w:pPr>
              <w:pStyle w:val="Definition"/>
              <w:spacing w:after="0"/>
              <w:rPr>
                <w:del w:author="Angela Francis" w:date="2024-07-29T20:27:00Z" w:id="1397"/>
                <w:rFonts w:eastAsia="Times New Roman" w:cs="Arial"/>
              </w:rPr>
            </w:pPr>
            <w:r>
              <w:t xml:space="preserve">£2,103,200.00 (two million one hundred and three thousand and two hundred pounds) </w:t>
            </w:r>
            <w:ins w:author="Angela Francis" w:date="2024-07-29T20:27:00Z" w:id="1398">
              <w:r>
                <w:t xml:space="preserve">(which shall not be </w:t>
              </w:r>
            </w:ins>
            <w:r>
              <w:t>Index Linked</w:t>
            </w:r>
            <w:ins w:author="Angela Francis" w:date="2024-07-29T20:27:00Z" w:id="1399">
              <w:r>
                <w:t>)</w:t>
              </w:r>
            </w:ins>
            <w:r>
              <w:t>;</w:t>
            </w:r>
          </w:p>
          <w:p w:rsidR="00394739" w:rsidRDefault="00394739">
            <w:pPr>
              <w:pStyle w:val="Definition10"/>
            </w:pPr>
          </w:p>
        </w:tc>
      </w:tr>
      <w:tr w:rsidR="00394739">
        <w:trPr>
          <w:del w:author="Angela Francis" w:date="2024-07-29T20:27:00Z" w:id="1400"/>
        </w:trPr>
        <w:tc>
          <w:tcPr>
            <w:tcW w:w="3398" w:type="dxa"/>
            <w:shd w:val="clear" w:color="auto" w:fill="auto"/>
            <w:cellDel w:author="Angela Francis" w:date="2024-07-29T20:27:00Z" w:id="1401"/>
          </w:tcPr>
          <w:p w:rsidRPr="00794F40" w:rsidR="00F84027" w:rsidP="009C0779" w:rsidRDefault="00F84027">
            <w:pPr>
              <w:pStyle w:val="Definitions"/>
              <w:jc w:val="left"/>
              <w:rPr>
                <w:del w:author="Angela Francis" w:date="2024-07-29T20:27:00Z" w:id="1402"/>
                <w:rFonts w:cs="Arial"/>
                <w:b/>
              </w:rPr>
            </w:pPr>
            <w:del w:author="Angela Francis" w:date="2024-07-29T20:27:00Z" w:id="1403">
              <w:r>
                <w:rPr>
                  <w:rFonts w:eastAsia="Times New Roman" w:cs="Arial"/>
                  <w:b/>
                  <w:sz w:val="20"/>
                </w:rPr>
                <w:delText>"PS1 Contribution 4"</w:delText>
              </w:r>
            </w:del>
          </w:p>
        </w:tc>
        <w:tc>
          <w:tcPr>
            <w:tcW w:w="5096" w:type="dxa"/>
            <w:shd w:val="clear" w:color="auto" w:fill="auto"/>
            <w:cellDel w:author="Angela Francis" w:date="2024-07-29T20:27:00Z" w:id="1404"/>
          </w:tcPr>
          <w:p w:rsidRPr="00794F40" w:rsidR="00F84027" w:rsidP="00466BCC" w:rsidRDefault="00F84027">
            <w:pPr>
              <w:pStyle w:val="Definitions"/>
              <w:rPr>
                <w:del w:author="Angela Francis" w:date="2024-07-29T20:27:00Z" w:id="1405"/>
                <w:rFonts w:cs="Arial"/>
              </w:rPr>
            </w:pPr>
            <w:del w:author="Angela Francis" w:date="2024-07-29T20:27:00Z" w:id="1406">
              <w:r>
                <w:rPr>
                  <w:rFonts w:eastAsia="Times New Roman" w:cs="Arial"/>
                  <w:sz w:val="20"/>
                </w:rPr>
                <w:delText>£1,461,800.00 (one million four hundred and sixty one thousand and eight hundred pounds) Index Linked;</w:delText>
              </w:r>
            </w:del>
          </w:p>
          <w:p w:rsidRPr="00794F40" w:rsidR="00F84027" w:rsidP="009C0779" w:rsidRDefault="00F84027">
            <w:pPr>
              <w:rPr>
                <w:del w:author="Angela Francis" w:date="2024-07-29T20:27:00Z" w:id="1407"/>
                <w:rFonts w:cs="Arial"/>
              </w:rPr>
            </w:pPr>
          </w:p>
        </w:tc>
      </w:tr>
      <w:tr w:rsidR="000C5DD8" w:rsidTr="00F3746D">
        <w:tc>
          <w:tcPr>
            <w:tcW w:w="3398" w:type="dxa"/>
            <w:shd w:val="clear" w:color="auto" w:fill="auto"/>
          </w:tcPr>
          <w:p w:rsidR="000C5DD8" w:rsidP="008066C9" w:rsidRDefault="000C5DD8">
            <w:pPr>
              <w:pStyle w:val="DefinitionTerm"/>
              <w:jc w:val="left"/>
            </w:pPr>
            <w:r>
              <w:t>"PS1 Contribution"</w:t>
            </w:r>
          </w:p>
        </w:tc>
        <w:tc>
          <w:tcPr>
            <w:tcW w:w="5096" w:type="dxa"/>
            <w:shd w:val="clear" w:color="auto" w:fill="auto"/>
          </w:tcPr>
          <w:p w:rsidR="000C5DD8" w:rsidP="00B305D7" w:rsidRDefault="000C5DD8">
            <w:pPr>
              <w:pStyle w:val="Definition"/>
              <w:spacing w:after="0"/>
              <w:rPr>
                <w:del w:author="Angela Francis" w:date="2024-07-29T20:27:00Z" w:id="1408"/>
                <w:rFonts w:eastAsia="Times New Roman" w:cs="Arial"/>
              </w:rPr>
            </w:pPr>
            <w:r>
              <w:t>£</w:t>
            </w:r>
            <w:del w:author="Angela Francis" w:date="2024-07-29T20:27:00Z" w:id="1409">
              <w:r>
                <w:rPr>
                  <w:rFonts w:eastAsia="Times New Roman" w:cs="Arial"/>
                </w:rPr>
                <w:delText>6,000,000.00 (six</w:delText>
              </w:r>
            </w:del>
            <w:ins w:author="Angela Francis" w:date="2024-07-29T20:27:00Z" w:id="1410">
              <w:r>
                <w:t>4,538,200.00 (four</w:t>
              </w:r>
            </w:ins>
            <w:r>
              <w:t xml:space="preserve"> million </w:t>
            </w:r>
            <w:ins w:author="Angela Francis" w:date="2024-07-29T20:27:00Z" w:id="1411">
              <w:r>
                <w:t xml:space="preserve">five hundred and thirty eight thousand two hundred </w:t>
              </w:r>
            </w:ins>
            <w:r>
              <w:t xml:space="preserve">pounds) for Primary School 1 or for Education Purposes payable by instalments referred to as PS1 Contributions </w:t>
            </w:r>
            <w:del w:author="Angela Francis" w:date="2024-07-29T20:27:00Z" w:id="1412">
              <w:r>
                <w:rPr>
                  <w:rFonts w:eastAsia="Times New Roman" w:cs="Arial"/>
                </w:rPr>
                <w:delText>1-4 each Index Linked;</w:delText>
              </w:r>
            </w:del>
          </w:p>
          <w:p w:rsidR="00394739" w:rsidRDefault="00F84027">
            <w:pPr>
              <w:pStyle w:val="Definition10"/>
            </w:pPr>
            <w:ins w:author="Angela Francis" w:date="2024-07-29T20:27:00Z" w:id="1413">
              <w:r>
                <w:t>1-3.</w:t>
              </w:r>
            </w:ins>
          </w:p>
        </w:tc>
      </w:tr>
      <w:tr w:rsidR="000C5DD8" w:rsidTr="00F3746D">
        <w:tc>
          <w:tcPr>
            <w:tcW w:w="3398" w:type="dxa"/>
            <w:shd w:val="clear" w:color="auto" w:fill="auto"/>
          </w:tcPr>
          <w:p w:rsidR="000C5DD8" w:rsidP="008066C9" w:rsidRDefault="000C5DD8">
            <w:pPr>
              <w:pStyle w:val="DefinitionTerm"/>
              <w:jc w:val="left"/>
            </w:pPr>
            <w:r>
              <w:t>"PS1 Site"</w:t>
            </w:r>
          </w:p>
        </w:tc>
        <w:tc>
          <w:tcPr>
            <w:tcW w:w="5096" w:type="dxa"/>
            <w:shd w:val="clear" w:color="auto" w:fill="auto"/>
          </w:tcPr>
          <w:p w:rsidR="000C5DD8" w:rsidP="00B305D7" w:rsidRDefault="000C5DD8">
            <w:pPr>
              <w:pStyle w:val="Definition"/>
              <w:spacing w:after="0"/>
              <w:rPr>
                <w:del w:author="Angela Francis" w:date="2024-07-29T20:27:00Z" w:id="1414"/>
                <w:rFonts w:eastAsia="Times New Roman" w:cs="Arial"/>
              </w:rPr>
            </w:pPr>
            <w:del w:author="Angela Francis" w:date="2024-07-29T20:27:00Z" w:id="1415">
              <w:r>
                <w:rPr>
                  <w:rFonts w:eastAsia="Times New Roman" w:cs="Arial"/>
                </w:rPr>
                <w:delText>the</w:delText>
              </w:r>
            </w:del>
            <w:ins w:author="Angela Francis" w:date="2024-07-29T20:27:00Z" w:id="1416">
              <w:r>
                <w:t>The</w:t>
              </w:r>
            </w:ins>
            <w:r>
              <w:t xml:space="preserve"> site of Primary School 1 being within Main Phase 1 in a position in conformity with the masterplan approved by the Council for Main Phase 1 pursuant to condition 17 of the Planning Permission of </w:t>
            </w:r>
            <w:del w:author="Angela Francis" w:date="2024-07-29T20:27:00Z" w:id="1417">
              <w:r>
                <w:rPr>
                  <w:rFonts w:eastAsia="Times New Roman" w:cs="Arial"/>
                </w:rPr>
                <w:delText>2.05ha</w:delText>
              </w:r>
            </w:del>
            <w:ins w:author="Angela Francis" w:date="2024-07-29T20:27:00Z" w:id="1418">
              <w:r>
                <w:t>2.05 ha</w:t>
              </w:r>
            </w:ins>
            <w:r>
              <w:t xml:space="preserve"> and otherwise in full accordance with the KCC General Site Transfer Requirements.</w:t>
            </w:r>
          </w:p>
          <w:p w:rsidR="00394739" w:rsidRDefault="00394739">
            <w:pPr>
              <w:pStyle w:val="Definition10"/>
            </w:pPr>
          </w:p>
        </w:tc>
      </w:tr>
      <w:tr w:rsidR="000427D9" w:rsidTr="00F3746D">
        <w:tc>
          <w:tcPr>
            <w:tcW w:w="3398" w:type="dxa"/>
            <w:shd w:val="clear" w:color="auto" w:fill="auto"/>
          </w:tcPr>
          <w:p w:rsidR="000427D9" w:rsidP="000427D9" w:rsidRDefault="000427D9">
            <w:pPr>
              <w:pStyle w:val="DefinitionTerm"/>
              <w:jc w:val="left"/>
            </w:pPr>
            <w:r>
              <w:t>"PS2 Contribution 1"</w:t>
            </w:r>
          </w:p>
        </w:tc>
        <w:tc>
          <w:tcPr>
            <w:tcW w:w="5096" w:type="dxa"/>
            <w:shd w:val="clear" w:color="auto" w:fill="auto"/>
          </w:tcPr>
          <w:p w:rsidR="000427D9" w:rsidP="000427D9" w:rsidRDefault="000427D9">
            <w:pPr>
              <w:pStyle w:val="Definition"/>
              <w:spacing w:after="0"/>
              <w:rPr>
                <w:del w:author="Angela Francis" w:date="2024-07-29T20:27:00Z" w:id="1419"/>
                <w:rFonts w:eastAsia="Times New Roman" w:cs="Arial"/>
              </w:rPr>
            </w:pPr>
            <w:r>
              <w:t>£150,000.00 (one hundred and fifty thousand pounds) Index Linked.</w:t>
            </w:r>
          </w:p>
          <w:p w:rsidR="00394739" w:rsidRDefault="00394739">
            <w:pPr>
              <w:pStyle w:val="Definition10"/>
            </w:pPr>
          </w:p>
        </w:tc>
      </w:tr>
      <w:tr w:rsidR="001E435D" w:rsidTr="00F3746D">
        <w:tc>
          <w:tcPr>
            <w:tcW w:w="3398" w:type="dxa"/>
            <w:shd w:val="clear" w:color="auto" w:fill="auto"/>
          </w:tcPr>
          <w:p w:rsidR="001E435D" w:rsidP="001E435D" w:rsidRDefault="001E435D">
            <w:pPr>
              <w:pStyle w:val="DefinitionTerm"/>
              <w:jc w:val="left"/>
            </w:pPr>
            <w:r>
              <w:t>"PS2 Contribution 2"</w:t>
            </w:r>
          </w:p>
        </w:tc>
        <w:tc>
          <w:tcPr>
            <w:tcW w:w="5096" w:type="dxa"/>
            <w:shd w:val="clear" w:color="auto" w:fill="auto"/>
          </w:tcPr>
          <w:p w:rsidR="001E435D" w:rsidP="001E435D" w:rsidRDefault="001E435D">
            <w:pPr>
              <w:pStyle w:val="Definition"/>
              <w:spacing w:after="0"/>
              <w:rPr>
                <w:del w:author="Angela Francis" w:date="2024-07-29T20:27:00Z" w:id="1420"/>
                <w:rFonts w:eastAsia="Times New Roman" w:cs="Arial"/>
              </w:rPr>
            </w:pPr>
            <w:r>
              <w:t>£2,000,000.00 (two million pounds) Index Linked.</w:t>
            </w:r>
          </w:p>
          <w:p w:rsidR="00394739" w:rsidRDefault="00394739">
            <w:pPr>
              <w:pStyle w:val="Definition10"/>
            </w:pPr>
          </w:p>
        </w:tc>
      </w:tr>
      <w:tr w:rsidR="001E435D" w:rsidTr="00F3746D">
        <w:tc>
          <w:tcPr>
            <w:tcW w:w="3398" w:type="dxa"/>
            <w:shd w:val="clear" w:color="auto" w:fill="auto"/>
          </w:tcPr>
          <w:p w:rsidR="001E435D" w:rsidP="001E435D" w:rsidRDefault="001E435D">
            <w:pPr>
              <w:pStyle w:val="DefinitionTerm"/>
              <w:jc w:val="left"/>
            </w:pPr>
            <w:r>
              <w:t>"PS2 Contribution 3"</w:t>
            </w:r>
          </w:p>
        </w:tc>
        <w:tc>
          <w:tcPr>
            <w:tcW w:w="5096" w:type="dxa"/>
            <w:shd w:val="clear" w:color="auto" w:fill="auto"/>
          </w:tcPr>
          <w:p w:rsidR="001E435D" w:rsidP="001E435D" w:rsidRDefault="001E435D">
            <w:pPr>
              <w:pStyle w:val="Definition"/>
              <w:spacing w:after="0"/>
              <w:rPr>
                <w:del w:author="Angela Francis" w:date="2024-07-29T20:27:00Z" w:id="1421"/>
                <w:rFonts w:eastAsia="Times New Roman" w:cs="Arial"/>
              </w:rPr>
            </w:pPr>
            <w:r>
              <w:t>£2,000,000.00 (two million pounds) Index Linked.</w:t>
            </w:r>
          </w:p>
          <w:p w:rsidR="00394739" w:rsidRDefault="00394739">
            <w:pPr>
              <w:pStyle w:val="Definition10"/>
            </w:pPr>
          </w:p>
        </w:tc>
      </w:tr>
      <w:tr w:rsidR="001E435D" w:rsidTr="00F3746D">
        <w:tc>
          <w:tcPr>
            <w:tcW w:w="3398" w:type="dxa"/>
            <w:shd w:val="clear" w:color="auto" w:fill="auto"/>
          </w:tcPr>
          <w:p w:rsidR="001E435D" w:rsidP="001E435D" w:rsidRDefault="001E435D">
            <w:pPr>
              <w:pStyle w:val="DefinitionTerm"/>
              <w:jc w:val="left"/>
            </w:pPr>
            <w:r>
              <w:t>"PS2 Contribution 4"</w:t>
            </w:r>
          </w:p>
        </w:tc>
        <w:tc>
          <w:tcPr>
            <w:tcW w:w="5096" w:type="dxa"/>
            <w:shd w:val="clear" w:color="auto" w:fill="auto"/>
          </w:tcPr>
          <w:p w:rsidR="001E435D" w:rsidP="001E435D" w:rsidRDefault="001E435D">
            <w:pPr>
              <w:pStyle w:val="Definition"/>
              <w:spacing w:after="0"/>
              <w:rPr>
                <w:del w:author="Angela Francis" w:date="2024-07-29T20:27:00Z" w:id="1422"/>
                <w:rFonts w:eastAsia="Times New Roman" w:cs="Arial"/>
              </w:rPr>
            </w:pPr>
            <w:r>
              <w:t>£1,850,000.00 (one million eight hundred and fifty thousand pounds) Index Linked.</w:t>
            </w:r>
          </w:p>
          <w:p w:rsidR="00394739" w:rsidRDefault="00394739">
            <w:pPr>
              <w:pStyle w:val="Definition10"/>
            </w:pPr>
          </w:p>
        </w:tc>
      </w:tr>
      <w:tr w:rsidR="001E435D" w:rsidTr="00F3746D">
        <w:tc>
          <w:tcPr>
            <w:tcW w:w="3398" w:type="dxa"/>
            <w:shd w:val="clear" w:color="auto" w:fill="auto"/>
          </w:tcPr>
          <w:p w:rsidR="001E435D" w:rsidP="001E435D" w:rsidRDefault="001E435D">
            <w:pPr>
              <w:pStyle w:val="DefinitionTerm"/>
              <w:jc w:val="left"/>
            </w:pPr>
            <w:r>
              <w:t>"PS2 Contribution"</w:t>
            </w:r>
          </w:p>
        </w:tc>
        <w:tc>
          <w:tcPr>
            <w:tcW w:w="5096" w:type="dxa"/>
            <w:shd w:val="clear" w:color="auto" w:fill="auto"/>
          </w:tcPr>
          <w:p w:rsidR="001E435D" w:rsidP="001E435D" w:rsidRDefault="001E435D">
            <w:pPr>
              <w:pStyle w:val="Definition"/>
              <w:spacing w:after="0"/>
              <w:rPr>
                <w:del w:author="Angela Francis" w:date="2024-07-29T20:27:00Z" w:id="1423"/>
                <w:rFonts w:eastAsia="Times New Roman" w:cs="Arial"/>
              </w:rPr>
            </w:pPr>
            <w:r>
              <w:t>£6,000,000.00 (six million pounds)  for Primary School 2 or for Education Purposes payable by instalments referred to as PS2 Contributions 1-4 each Index Linked.</w:t>
            </w:r>
          </w:p>
          <w:p w:rsidR="00394739" w:rsidRDefault="00394739">
            <w:pPr>
              <w:pStyle w:val="Definition10"/>
            </w:pPr>
          </w:p>
        </w:tc>
      </w:tr>
      <w:tr w:rsidR="001E435D" w:rsidTr="00F3746D">
        <w:tc>
          <w:tcPr>
            <w:tcW w:w="3398" w:type="dxa"/>
            <w:shd w:val="clear" w:color="auto" w:fill="auto"/>
          </w:tcPr>
          <w:p w:rsidR="001E435D" w:rsidP="001E435D" w:rsidRDefault="001E435D">
            <w:pPr>
              <w:pStyle w:val="DefinitionTerm"/>
              <w:jc w:val="left"/>
            </w:pPr>
            <w:r>
              <w:t>"PS2 Site"</w:t>
            </w:r>
          </w:p>
        </w:tc>
        <w:tc>
          <w:tcPr>
            <w:tcW w:w="5096" w:type="dxa"/>
            <w:shd w:val="clear" w:color="auto" w:fill="auto"/>
          </w:tcPr>
          <w:p w:rsidR="001E435D" w:rsidP="001E435D" w:rsidRDefault="001E435D">
            <w:pPr>
              <w:pStyle w:val="Definition"/>
              <w:spacing w:after="0"/>
              <w:rPr>
                <w:del w:author="Angela Francis" w:date="2024-07-29T20:27:00Z" w:id="1424"/>
                <w:rFonts w:eastAsia="Times New Roman" w:cs="Arial"/>
              </w:rPr>
            </w:pPr>
            <w:r>
              <w:t>the site of Primary School 2 being within Main  Phase 2 in a position in conformity with the masterplan approved by the Council for Main Phase 2 pursuant to condition 17 of the Planning Permission of  2.05ha and otherwise in full accordance with the KCC General Site Transfer Requirements.</w:t>
            </w:r>
          </w:p>
          <w:p w:rsidR="00394739" w:rsidRDefault="00394739">
            <w:pPr>
              <w:pStyle w:val="Definition10"/>
            </w:pPr>
          </w:p>
        </w:tc>
      </w:tr>
      <w:tr w:rsidR="000C5DD8" w:rsidTr="00F3746D">
        <w:tc>
          <w:tcPr>
            <w:tcW w:w="3398" w:type="dxa"/>
            <w:shd w:val="clear" w:color="auto" w:fill="auto"/>
          </w:tcPr>
          <w:p w:rsidR="000C5DD8" w:rsidP="008066C9" w:rsidRDefault="000C5DD8">
            <w:pPr>
              <w:pStyle w:val="DefinitionTerm"/>
              <w:jc w:val="left"/>
            </w:pPr>
            <w:r>
              <w:t>"PS3 Contribution 1"</w:t>
            </w:r>
          </w:p>
        </w:tc>
        <w:tc>
          <w:tcPr>
            <w:tcW w:w="5096" w:type="dxa"/>
            <w:shd w:val="clear" w:color="auto" w:fill="auto"/>
          </w:tcPr>
          <w:p w:rsidR="000C5DD8" w:rsidP="00B305D7" w:rsidRDefault="000C5DD8">
            <w:pPr>
              <w:pStyle w:val="Definition"/>
              <w:spacing w:after="0"/>
              <w:rPr>
                <w:del w:author="Angela Francis" w:date="2024-07-29T20:27:00Z" w:id="1425"/>
                <w:rFonts w:eastAsia="Times New Roman" w:cs="Arial"/>
              </w:rPr>
            </w:pPr>
            <w:r>
              <w:t>£150,000.00 (one hundred and fifty thousand pounds) Index Linked.</w:t>
            </w:r>
          </w:p>
          <w:p w:rsidR="00394739" w:rsidRDefault="00394739">
            <w:pPr>
              <w:pStyle w:val="Definition10"/>
            </w:pPr>
          </w:p>
        </w:tc>
      </w:tr>
      <w:tr w:rsidR="000C5DD8" w:rsidTr="00F3746D">
        <w:tc>
          <w:tcPr>
            <w:tcW w:w="3398" w:type="dxa"/>
            <w:shd w:val="clear" w:color="auto" w:fill="auto"/>
          </w:tcPr>
          <w:p w:rsidR="000C5DD8" w:rsidP="008066C9" w:rsidRDefault="000C5DD8">
            <w:pPr>
              <w:pStyle w:val="DefinitionTerm"/>
              <w:jc w:val="left"/>
            </w:pPr>
            <w:r>
              <w:t>"PS3 Contribution 2"</w:t>
            </w:r>
          </w:p>
        </w:tc>
        <w:tc>
          <w:tcPr>
            <w:tcW w:w="5096" w:type="dxa"/>
            <w:shd w:val="clear" w:color="auto" w:fill="auto"/>
          </w:tcPr>
          <w:p w:rsidR="000C5DD8" w:rsidP="00B305D7" w:rsidRDefault="000C5DD8">
            <w:pPr>
              <w:pStyle w:val="Definition"/>
              <w:spacing w:after="0"/>
              <w:rPr>
                <w:del w:author="Angela Francis" w:date="2024-07-29T20:27:00Z" w:id="1426"/>
                <w:rFonts w:eastAsia="Times New Roman" w:cs="Arial"/>
              </w:rPr>
            </w:pPr>
            <w:r>
              <w:t>£2,000,000.00 (two million pounds) Index Linked.</w:t>
            </w:r>
          </w:p>
          <w:p w:rsidR="00394739" w:rsidRDefault="00394739">
            <w:pPr>
              <w:pStyle w:val="Definition10"/>
            </w:pPr>
          </w:p>
        </w:tc>
      </w:tr>
      <w:tr w:rsidR="000C5DD8" w:rsidTr="00F3746D">
        <w:tc>
          <w:tcPr>
            <w:tcW w:w="3398" w:type="dxa"/>
            <w:shd w:val="clear" w:color="auto" w:fill="auto"/>
          </w:tcPr>
          <w:p w:rsidR="000C5DD8" w:rsidP="008066C9" w:rsidRDefault="000C5DD8">
            <w:pPr>
              <w:pStyle w:val="DefinitionTerm"/>
              <w:jc w:val="left"/>
            </w:pPr>
            <w:r>
              <w:t>"PS3 Contribution 3"</w:t>
            </w:r>
          </w:p>
        </w:tc>
        <w:tc>
          <w:tcPr>
            <w:tcW w:w="5096" w:type="dxa"/>
            <w:shd w:val="clear" w:color="auto" w:fill="auto"/>
          </w:tcPr>
          <w:p w:rsidR="000C5DD8" w:rsidP="00B305D7" w:rsidRDefault="000C5DD8">
            <w:pPr>
              <w:pStyle w:val="Definition"/>
              <w:spacing w:after="0"/>
              <w:rPr>
                <w:del w:author="Angela Francis" w:date="2024-07-29T20:27:00Z" w:id="1427"/>
                <w:rFonts w:eastAsia="Times New Roman" w:cs="Arial"/>
              </w:rPr>
            </w:pPr>
            <w:r>
              <w:t>£2,000,000.00 (two million pounds) Index Linked.</w:t>
            </w:r>
          </w:p>
          <w:p w:rsidR="00394739" w:rsidRDefault="00394739">
            <w:pPr>
              <w:pStyle w:val="Definition10"/>
            </w:pPr>
          </w:p>
        </w:tc>
      </w:tr>
      <w:tr w:rsidR="000C5DD8" w:rsidTr="00F3746D">
        <w:tc>
          <w:tcPr>
            <w:tcW w:w="3398" w:type="dxa"/>
            <w:shd w:val="clear" w:color="auto" w:fill="auto"/>
          </w:tcPr>
          <w:p w:rsidR="000C5DD8" w:rsidP="008066C9" w:rsidRDefault="000C5DD8">
            <w:pPr>
              <w:pStyle w:val="DefinitionTerm"/>
              <w:jc w:val="left"/>
            </w:pPr>
            <w:r>
              <w:t>"PS3 Contribution 4"</w:t>
            </w:r>
          </w:p>
        </w:tc>
        <w:tc>
          <w:tcPr>
            <w:tcW w:w="5096" w:type="dxa"/>
            <w:shd w:val="clear" w:color="auto" w:fill="auto"/>
          </w:tcPr>
          <w:p w:rsidR="000C5DD8" w:rsidP="00B305D7" w:rsidRDefault="000C5DD8">
            <w:pPr>
              <w:pStyle w:val="Definition"/>
              <w:spacing w:after="0"/>
              <w:rPr>
                <w:del w:author="Angela Francis" w:date="2024-07-29T20:27:00Z" w:id="1428"/>
                <w:rFonts w:eastAsia="Times New Roman" w:cs="Arial"/>
              </w:rPr>
            </w:pPr>
            <w:r>
              <w:t>£1,850,000.00 (one million eight hundred and fifty thousand pounds) Index Linked.</w:t>
            </w:r>
          </w:p>
          <w:p w:rsidR="00394739" w:rsidRDefault="00394739">
            <w:pPr>
              <w:pStyle w:val="Definition10"/>
            </w:pPr>
          </w:p>
        </w:tc>
      </w:tr>
      <w:tr w:rsidR="000C5DD8" w:rsidTr="00F3746D">
        <w:tc>
          <w:tcPr>
            <w:tcW w:w="3398" w:type="dxa"/>
            <w:shd w:val="clear" w:color="auto" w:fill="auto"/>
          </w:tcPr>
          <w:p w:rsidR="000C5DD8" w:rsidP="008066C9" w:rsidRDefault="000C5DD8">
            <w:pPr>
              <w:pStyle w:val="DefinitionTerm"/>
              <w:jc w:val="left"/>
            </w:pPr>
            <w:r>
              <w:t>"PS3 Contribution"</w:t>
            </w:r>
          </w:p>
        </w:tc>
        <w:tc>
          <w:tcPr>
            <w:tcW w:w="5096" w:type="dxa"/>
            <w:shd w:val="clear" w:color="auto" w:fill="auto"/>
          </w:tcPr>
          <w:p w:rsidR="000C5DD8" w:rsidP="00B305D7" w:rsidRDefault="000C5DD8">
            <w:pPr>
              <w:pStyle w:val="Definition"/>
              <w:spacing w:after="0"/>
              <w:rPr>
                <w:del w:author="Angela Francis" w:date="2024-07-29T20:27:00Z" w:id="1429"/>
                <w:rFonts w:eastAsia="Times New Roman" w:cs="Arial"/>
              </w:rPr>
            </w:pPr>
            <w:r>
              <w:t>£6,000,000.00 (six million pounds) for Primary School 3 or for Education Purposes payable by instalments referred to as PS3 Contributions 1-4 each Index Linked.</w:t>
            </w:r>
          </w:p>
          <w:p w:rsidR="00394739" w:rsidRDefault="00394739">
            <w:pPr>
              <w:pStyle w:val="Definition10"/>
            </w:pPr>
          </w:p>
        </w:tc>
      </w:tr>
      <w:tr w:rsidR="000C5DD8" w:rsidTr="00F3746D">
        <w:tc>
          <w:tcPr>
            <w:tcW w:w="3398" w:type="dxa"/>
            <w:shd w:val="clear" w:color="auto" w:fill="auto"/>
          </w:tcPr>
          <w:p w:rsidR="000C5DD8" w:rsidP="008066C9" w:rsidRDefault="000C5DD8">
            <w:pPr>
              <w:pStyle w:val="DefinitionTerm"/>
              <w:jc w:val="left"/>
            </w:pPr>
            <w:r>
              <w:t>"PS3 Site"</w:t>
            </w:r>
          </w:p>
        </w:tc>
        <w:tc>
          <w:tcPr>
            <w:tcW w:w="5096" w:type="dxa"/>
            <w:shd w:val="clear" w:color="auto" w:fill="auto"/>
          </w:tcPr>
          <w:p w:rsidR="000C5DD8" w:rsidP="00B305D7" w:rsidRDefault="000C5DD8">
            <w:pPr>
              <w:pStyle w:val="Definition"/>
              <w:spacing w:after="0"/>
              <w:rPr>
                <w:del w:author="Angela Francis" w:date="2024-07-29T20:27:00Z" w:id="1430"/>
                <w:rFonts w:eastAsia="Times New Roman" w:cs="Arial"/>
              </w:rPr>
            </w:pPr>
            <w:r>
              <w:t xml:space="preserve">the site of Primary School 3 being within Main Phase 3 in a position in conformity with the masterplan approved by the Council for Main Phase 3 pursuant to condition 17 of the Planning Permission of </w:t>
            </w:r>
            <w:del w:author="Angela Francis" w:date="2024-07-29T20:27:00Z" w:id="1431">
              <w:r>
                <w:rPr>
                  <w:rFonts w:eastAsia="Times New Roman" w:cs="Arial"/>
                </w:rPr>
                <w:delText>2.05ha</w:delText>
              </w:r>
            </w:del>
            <w:ins w:author="Angela Francis" w:date="2024-07-29T20:27:00Z" w:id="1432">
              <w:r>
                <w:t>2.05 ha</w:t>
              </w:r>
            </w:ins>
            <w:r>
              <w:t xml:space="preserve"> and otherwise in full accordance with the KCC General Site Transfer Requirements.</w:t>
            </w:r>
          </w:p>
          <w:p w:rsidR="00394739" w:rsidRDefault="00394739">
            <w:pPr>
              <w:pStyle w:val="Definition10"/>
            </w:pPr>
          </w:p>
        </w:tc>
      </w:tr>
      <w:tr w:rsidR="00394739">
        <w:trPr>
          <w:del w:author="Angela Francis" w:date="2024-07-29T20:27:00Z" w:id="1433"/>
        </w:trPr>
        <w:tc>
          <w:tcPr>
            <w:tcW w:w="3398" w:type="dxa"/>
            <w:shd w:val="clear" w:color="auto" w:fill="auto"/>
            <w:cellDel w:author="Angela Francis" w:date="2024-07-29T20:27:00Z" w:id="1434"/>
          </w:tcPr>
          <w:p w:rsidRPr="00794F40" w:rsidR="00F84027" w:rsidP="009C0779" w:rsidRDefault="00F84027">
            <w:pPr>
              <w:pStyle w:val="Definitions"/>
              <w:jc w:val="left"/>
              <w:rPr>
                <w:del w:author="Angela Francis" w:date="2024-07-29T20:27:00Z" w:id="1435"/>
                <w:rFonts w:cs="Arial"/>
                <w:b/>
              </w:rPr>
            </w:pPr>
            <w:del w:author="Angela Francis" w:date="2024-07-29T20:27:00Z" w:id="1436">
              <w:r>
                <w:rPr>
                  <w:rFonts w:eastAsia="Times New Roman" w:cs="Arial"/>
                  <w:b/>
                  <w:sz w:val="20"/>
                </w:rPr>
                <w:delText>"PS4 Contribution 1"</w:delText>
              </w:r>
            </w:del>
          </w:p>
        </w:tc>
        <w:tc>
          <w:tcPr>
            <w:tcW w:w="5096" w:type="dxa"/>
            <w:shd w:val="clear" w:color="auto" w:fill="auto"/>
            <w:cellDel w:author="Angela Francis" w:date="2024-07-29T20:27:00Z" w:id="1437"/>
          </w:tcPr>
          <w:p w:rsidRPr="00794F40" w:rsidR="00F84027" w:rsidP="00466BCC" w:rsidRDefault="00F84027">
            <w:pPr>
              <w:pStyle w:val="Definitions"/>
              <w:rPr>
                <w:del w:author="Angela Francis" w:date="2024-07-29T20:27:00Z" w:id="1438"/>
                <w:rFonts w:cs="Arial"/>
              </w:rPr>
            </w:pPr>
            <w:del w:author="Angela Francis" w:date="2024-07-29T20:27:00Z" w:id="1439">
              <w:r>
                <w:rPr>
                  <w:rFonts w:eastAsia="Times New Roman" w:cs="Arial"/>
                  <w:sz w:val="20"/>
                </w:rPr>
                <w:delText>£475,000.00 (four hundred and seventy five thousand pounds) Index Linked.</w:delText>
              </w:r>
            </w:del>
          </w:p>
          <w:p w:rsidRPr="00794F40" w:rsidR="00F84027" w:rsidP="009C0779" w:rsidRDefault="00F84027">
            <w:pPr>
              <w:rPr>
                <w:del w:author="Angela Francis" w:date="2024-07-29T20:27:00Z" w:id="1440"/>
                <w:rFonts w:cs="Arial"/>
              </w:rPr>
            </w:pPr>
          </w:p>
        </w:tc>
      </w:tr>
      <w:tr w:rsidR="00394739">
        <w:trPr>
          <w:del w:author="Angela Francis" w:date="2024-07-29T20:27:00Z" w:id="1441"/>
        </w:trPr>
        <w:tc>
          <w:tcPr>
            <w:tcW w:w="3398" w:type="dxa"/>
            <w:shd w:val="clear" w:color="auto" w:fill="auto"/>
            <w:cellDel w:author="Angela Francis" w:date="2024-07-29T20:27:00Z" w:id="1442"/>
          </w:tcPr>
          <w:p w:rsidRPr="00794F40" w:rsidR="00F84027" w:rsidP="009C0779" w:rsidRDefault="00F84027">
            <w:pPr>
              <w:pStyle w:val="Definitions"/>
              <w:jc w:val="left"/>
              <w:rPr>
                <w:del w:author="Angela Francis" w:date="2024-07-29T20:27:00Z" w:id="1443"/>
                <w:rFonts w:cs="Arial"/>
                <w:b/>
              </w:rPr>
            </w:pPr>
            <w:del w:author="Angela Francis" w:date="2024-07-29T20:27:00Z" w:id="1444">
              <w:r>
                <w:rPr>
                  <w:rFonts w:eastAsia="Times New Roman" w:cs="Arial"/>
                  <w:b/>
                  <w:sz w:val="20"/>
                </w:rPr>
                <w:delText>"PS4 Contribution 2"</w:delText>
              </w:r>
            </w:del>
          </w:p>
        </w:tc>
        <w:tc>
          <w:tcPr>
            <w:tcW w:w="5096" w:type="dxa"/>
            <w:shd w:val="clear" w:color="auto" w:fill="auto"/>
            <w:cellDel w:author="Angela Francis" w:date="2024-07-29T20:27:00Z" w:id="1445"/>
          </w:tcPr>
          <w:p w:rsidRPr="00794F40" w:rsidR="00F84027" w:rsidP="00466BCC" w:rsidRDefault="00F84027">
            <w:pPr>
              <w:pStyle w:val="Definitions"/>
              <w:rPr>
                <w:del w:author="Angela Francis" w:date="2024-07-29T20:27:00Z" w:id="1446"/>
                <w:rFonts w:cs="Arial"/>
              </w:rPr>
            </w:pPr>
            <w:del w:author="Angela Francis" w:date="2024-07-29T20:27:00Z" w:id="1447">
              <w:r>
                <w:rPr>
                  <w:rFonts w:eastAsia="Times New Roman" w:cs="Arial"/>
                  <w:sz w:val="20"/>
                </w:rPr>
                <w:delText>£2,025,000.00 (two million and twenty five thousand pounds) Index Linked.</w:delText>
              </w:r>
            </w:del>
          </w:p>
          <w:p w:rsidRPr="00794F40" w:rsidR="00F84027" w:rsidP="009C0779" w:rsidRDefault="00F84027">
            <w:pPr>
              <w:rPr>
                <w:del w:author="Angela Francis" w:date="2024-07-29T20:27:00Z" w:id="1448"/>
                <w:rFonts w:cs="Arial"/>
              </w:rPr>
            </w:pPr>
          </w:p>
        </w:tc>
      </w:tr>
      <w:tr w:rsidR="00394739">
        <w:trPr>
          <w:del w:author="Angela Francis" w:date="2024-07-29T20:27:00Z" w:id="1449"/>
        </w:trPr>
        <w:tc>
          <w:tcPr>
            <w:tcW w:w="3398" w:type="dxa"/>
            <w:shd w:val="clear" w:color="auto" w:fill="auto"/>
            <w:cellDel w:author="Angela Francis" w:date="2024-07-29T20:27:00Z" w:id="1450"/>
          </w:tcPr>
          <w:p w:rsidRPr="00794F40" w:rsidR="00F84027" w:rsidP="009C0779" w:rsidRDefault="00F84027">
            <w:pPr>
              <w:pStyle w:val="Definitions"/>
              <w:jc w:val="left"/>
              <w:rPr>
                <w:del w:author="Angela Francis" w:date="2024-07-29T20:27:00Z" w:id="1451"/>
                <w:rFonts w:cs="Arial"/>
                <w:b/>
              </w:rPr>
            </w:pPr>
            <w:del w:author="Angela Francis" w:date="2024-07-29T20:27:00Z" w:id="1452">
              <w:r>
                <w:rPr>
                  <w:rFonts w:eastAsia="Times New Roman" w:cs="Arial"/>
                  <w:b/>
                  <w:sz w:val="20"/>
                </w:rPr>
                <w:delText>"PS4 Contribution 3"</w:delText>
              </w:r>
            </w:del>
          </w:p>
        </w:tc>
        <w:tc>
          <w:tcPr>
            <w:tcW w:w="5096" w:type="dxa"/>
            <w:shd w:val="clear" w:color="auto" w:fill="auto"/>
            <w:cellDel w:author="Angela Francis" w:date="2024-07-29T20:27:00Z" w:id="1453"/>
          </w:tcPr>
          <w:p w:rsidRPr="00794F40" w:rsidR="00F84027" w:rsidP="00466BCC" w:rsidRDefault="00F84027">
            <w:pPr>
              <w:pStyle w:val="Definitions"/>
              <w:rPr>
                <w:del w:author="Angela Francis" w:date="2024-07-29T20:27:00Z" w:id="1454"/>
                <w:rFonts w:cs="Arial"/>
              </w:rPr>
            </w:pPr>
            <w:del w:author="Angela Francis" w:date="2024-07-29T20:27:00Z" w:id="1455">
              <w:r>
                <w:rPr>
                  <w:rFonts w:eastAsia="Times New Roman" w:cs="Arial"/>
                  <w:sz w:val="20"/>
                </w:rPr>
                <w:delText>£2,000,000.00 (two million pounds) Index Linked.</w:delText>
              </w:r>
            </w:del>
          </w:p>
          <w:p w:rsidRPr="00794F40" w:rsidR="00F84027" w:rsidP="009C0779" w:rsidRDefault="00F84027">
            <w:pPr>
              <w:rPr>
                <w:del w:author="Angela Francis" w:date="2024-07-29T20:27:00Z" w:id="1456"/>
                <w:rFonts w:cs="Arial"/>
              </w:rPr>
            </w:pPr>
          </w:p>
        </w:tc>
      </w:tr>
      <w:tr w:rsidR="00394739">
        <w:trPr>
          <w:del w:author="Angela Francis" w:date="2024-07-29T20:27:00Z" w:id="1457"/>
        </w:trPr>
        <w:tc>
          <w:tcPr>
            <w:tcW w:w="3398" w:type="dxa"/>
            <w:shd w:val="clear" w:color="auto" w:fill="auto"/>
            <w:cellDel w:author="Angela Francis" w:date="2024-07-29T20:27:00Z" w:id="1458"/>
          </w:tcPr>
          <w:p w:rsidRPr="00794F40" w:rsidR="00F84027" w:rsidP="009C0779" w:rsidRDefault="00F84027">
            <w:pPr>
              <w:pStyle w:val="Definitions"/>
              <w:jc w:val="left"/>
              <w:rPr>
                <w:del w:author="Angela Francis" w:date="2024-07-29T20:27:00Z" w:id="1459"/>
                <w:rFonts w:cs="Arial"/>
                <w:b/>
              </w:rPr>
            </w:pPr>
            <w:del w:author="Angela Francis" w:date="2024-07-29T20:27:00Z" w:id="1460">
              <w:r>
                <w:rPr>
                  <w:rFonts w:eastAsia="Times New Roman" w:cs="Arial"/>
                  <w:b/>
                  <w:sz w:val="20"/>
                </w:rPr>
                <w:delText xml:space="preserve">"PS4 </w:delText>
              </w:r>
              <w:r>
                <w:rPr>
                  <w:rFonts w:eastAsia="Times New Roman" w:cs="Arial"/>
                  <w:b/>
                  <w:sz w:val="20"/>
                </w:rPr>
                <w:delText>Contribution"</w:delText>
              </w:r>
            </w:del>
          </w:p>
        </w:tc>
        <w:tc>
          <w:tcPr>
            <w:tcW w:w="5096" w:type="dxa"/>
            <w:shd w:val="clear" w:color="auto" w:fill="auto"/>
            <w:cellDel w:author="Angela Francis" w:date="2024-07-29T20:27:00Z" w:id="1461"/>
          </w:tcPr>
          <w:p w:rsidRPr="00794F40" w:rsidR="00F84027" w:rsidP="00466BCC" w:rsidRDefault="00F84027">
            <w:pPr>
              <w:pStyle w:val="Definitions"/>
              <w:rPr>
                <w:del w:author="Angela Francis" w:date="2024-07-29T20:27:00Z" w:id="1462"/>
                <w:rFonts w:cs="Arial"/>
              </w:rPr>
            </w:pPr>
            <w:del w:author="Angela Francis" w:date="2024-07-29T20:27:00Z" w:id="1463">
              <w:r>
                <w:rPr>
                  <w:rFonts w:eastAsia="Times New Roman" w:cs="Arial"/>
                  <w:sz w:val="20"/>
                </w:rPr>
                <w:delText>£4,500,000.00 (four million five hundred thousand pounds) for Primary School 4 or for Education Purposes payable by instalments referred to as PS4 Contributions 1-3 each Index Linked.</w:delText>
              </w:r>
            </w:del>
          </w:p>
          <w:p w:rsidRPr="00794F40" w:rsidR="00F84027" w:rsidP="009C0779" w:rsidRDefault="00F84027">
            <w:pPr>
              <w:rPr>
                <w:del w:author="Angela Francis" w:date="2024-07-29T20:27:00Z" w:id="1464"/>
                <w:rFonts w:cs="Arial"/>
              </w:rPr>
            </w:pPr>
          </w:p>
        </w:tc>
      </w:tr>
      <w:tr w:rsidR="00394739">
        <w:trPr>
          <w:del w:author="Angela Francis" w:date="2024-07-29T20:27:00Z" w:id="1465"/>
        </w:trPr>
        <w:tc>
          <w:tcPr>
            <w:tcW w:w="3398" w:type="dxa"/>
            <w:shd w:val="clear" w:color="auto" w:fill="auto"/>
            <w:cellDel w:author="Angela Francis" w:date="2024-07-29T20:27:00Z" w:id="1466"/>
          </w:tcPr>
          <w:p w:rsidRPr="00794F40" w:rsidR="00F84027" w:rsidP="009C0779" w:rsidRDefault="00F84027">
            <w:pPr>
              <w:pStyle w:val="Definitions"/>
              <w:jc w:val="left"/>
              <w:rPr>
                <w:del w:author="Angela Francis" w:date="2024-07-29T20:27:00Z" w:id="1467"/>
                <w:rFonts w:cs="Arial"/>
                <w:b/>
              </w:rPr>
            </w:pPr>
            <w:del w:author="Angela Francis" w:date="2024-07-29T20:27:00Z" w:id="1468">
              <w:r>
                <w:rPr>
                  <w:rFonts w:eastAsia="Times New Roman" w:cs="Arial"/>
                  <w:b/>
                  <w:sz w:val="20"/>
                </w:rPr>
                <w:delText>"PS4 Site"</w:delText>
              </w:r>
            </w:del>
          </w:p>
        </w:tc>
        <w:tc>
          <w:tcPr>
            <w:tcW w:w="5096" w:type="dxa"/>
            <w:shd w:val="clear" w:color="auto" w:fill="auto"/>
            <w:cellDel w:author="Angela Francis" w:date="2024-07-29T20:27:00Z" w:id="1469"/>
          </w:tcPr>
          <w:p w:rsidRPr="00794F40" w:rsidR="00F84027" w:rsidP="006F0FCA" w:rsidRDefault="00F84027">
            <w:pPr>
              <w:pStyle w:val="Definitions"/>
              <w:rPr>
                <w:del w:author="Angela Francis" w:date="2024-07-29T20:27:00Z" w:id="1470"/>
                <w:rFonts w:cs="Arial"/>
              </w:rPr>
            </w:pPr>
            <w:del w:author="Angela Francis" w:date="2024-07-29T20:27:00Z" w:id="1471">
              <w:r>
                <w:rPr>
                  <w:rFonts w:eastAsia="Times New Roman" w:cs="Arial"/>
                  <w:sz w:val="20"/>
                </w:rPr>
                <w:delText>the site of Primary School 4 being within Main Phase 4 in a position in conformity with the masterplan approved by the Council for Main Phase 4 pursuant to condition 17 of the Planning Permission of 2.05ha and otherwise in full accordance with KCC General Site Transfer Requirements.</w:delText>
              </w:r>
            </w:del>
          </w:p>
          <w:p w:rsidRPr="00794F40" w:rsidR="00F84027" w:rsidP="009C0779" w:rsidRDefault="00F84027">
            <w:pPr>
              <w:rPr>
                <w:del w:author="Angela Francis" w:date="2024-07-29T20:27:00Z" w:id="1472"/>
                <w:rFonts w:cs="Arial"/>
              </w:rPr>
            </w:pPr>
          </w:p>
        </w:tc>
      </w:tr>
      <w:tr w:rsidR="000C5DD8" w:rsidTr="00F3746D">
        <w:tc>
          <w:tcPr>
            <w:tcW w:w="3398" w:type="dxa"/>
            <w:shd w:val="clear" w:color="auto" w:fill="auto"/>
          </w:tcPr>
          <w:p w:rsidR="000C5DD8" w:rsidP="008066C9" w:rsidRDefault="000C5DD8">
            <w:pPr>
              <w:pStyle w:val="DefinitionTerm"/>
              <w:spacing w:after="0"/>
              <w:jc w:val="left"/>
              <w:rPr>
                <w:del w:author="Angela Francis" w:date="2024-07-29T20:27:00Z" w:id="1473"/>
                <w:rFonts w:eastAsia="Times New Roman" w:cs="Arial"/>
                <w:strike/>
                <w:color w:val="FF0000"/>
              </w:rPr>
            </w:pPr>
            <w:r>
              <w:t>"PS6"</w:t>
            </w:r>
          </w:p>
          <w:p w:rsidR="00394739" w:rsidRDefault="00394739">
            <w:pPr>
              <w:pStyle w:val="DefinitionTerm1"/>
              <w:jc w:val="left"/>
            </w:pPr>
          </w:p>
        </w:tc>
        <w:tc>
          <w:tcPr>
            <w:tcW w:w="5096" w:type="dxa"/>
            <w:shd w:val="clear" w:color="auto" w:fill="auto"/>
          </w:tcPr>
          <w:p w:rsidR="000C5DD8" w:rsidP="00B305D7" w:rsidRDefault="000C5DD8">
            <w:pPr>
              <w:pStyle w:val="Definition"/>
              <w:spacing w:after="0"/>
              <w:rPr>
                <w:del w:author="Angela Francis" w:date="2024-07-29T20:27:00Z" w:id="1474"/>
                <w:rFonts w:eastAsia="Times New Roman" w:cs="Arial"/>
              </w:rPr>
            </w:pPr>
            <w:r>
              <w:t>The 1.44 ha of land marked "PS6" on the attached plan numbered OPA06R rev. P2 at a total capital cost not exceeding £676,837.00 (six hundred and seventy six thousand eight hundred and thirty seven pounds) Index Linked up to the date of the reserved matters approval but excluding fees, contingencies, specification and design costs, supervision fees, access roads and service costs.</w:t>
            </w:r>
          </w:p>
          <w:p w:rsidR="00394739" w:rsidRDefault="00394739">
            <w:pPr>
              <w:pStyle w:val="Definition10"/>
            </w:pPr>
          </w:p>
        </w:tc>
      </w:tr>
      <w:tr w:rsidR="000C5DD8" w:rsidTr="00F3746D">
        <w:tc>
          <w:tcPr>
            <w:tcW w:w="3398" w:type="dxa"/>
            <w:shd w:val="clear" w:color="auto" w:fill="auto"/>
          </w:tcPr>
          <w:p w:rsidR="000C5DD8" w:rsidP="008066C9" w:rsidRDefault="000C5DD8">
            <w:pPr>
              <w:pStyle w:val="DefinitionTerm"/>
              <w:jc w:val="left"/>
            </w:pPr>
            <w:r>
              <w:t>"Registered Provider"</w:t>
            </w:r>
          </w:p>
        </w:tc>
        <w:tc>
          <w:tcPr>
            <w:tcW w:w="5096" w:type="dxa"/>
            <w:shd w:val="clear" w:color="auto" w:fill="auto"/>
          </w:tcPr>
          <w:p w:rsidR="000C5DD8" w:rsidP="00B305D7" w:rsidRDefault="000C5DD8">
            <w:pPr>
              <w:pStyle w:val="Definition"/>
              <w:spacing w:after="0"/>
              <w:rPr>
                <w:del w:author="Angela Francis" w:date="2024-07-29T20:27:00Z" w:id="1475"/>
                <w:rFonts w:eastAsia="Calibri" w:cs="Arial"/>
              </w:rPr>
            </w:pPr>
            <w:r>
              <w:t>A provider of social housing registered with the regulator of social housing and who has signed a nominations agreement with the Council or is otherwise approved by the Council at the Council’s absolute discretion to be confirmed in writing to the Owners’ Agent</w:t>
            </w:r>
            <w:del w:author="Angela Francis" w:date="2024-07-29T20:27:00Z" w:id="1476">
              <w:r>
                <w:rPr>
                  <w:rFonts w:eastAsia="Calibri" w:cs="Arial"/>
                </w:rPr>
                <w:delText xml:space="preserve">.  </w:delText>
              </w:r>
            </w:del>
          </w:p>
          <w:p w:rsidR="00394739" w:rsidRDefault="00F84027">
            <w:pPr>
              <w:pStyle w:val="Definition10"/>
            </w:pPr>
            <w:r>
              <w:t xml:space="preserve"> </w:t>
            </w:r>
            <w:ins w:author="Angela Francis" w:date="2024-07-29T20:27:00Z" w:id="1477">
              <w:r>
                <w:t xml:space="preserve">or any other provider of social housing otherwise approved by the Council, such </w:t>
              </w:r>
              <w:r>
                <w:t>approval not to be unreasonably withheld.</w:t>
              </w:r>
            </w:ins>
          </w:p>
        </w:tc>
      </w:tr>
      <w:tr w:rsidR="000C5DD8" w:rsidTr="00F3746D">
        <w:tc>
          <w:tcPr>
            <w:tcW w:w="3398" w:type="dxa"/>
            <w:shd w:val="clear" w:color="auto" w:fill="auto"/>
          </w:tcPr>
          <w:p w:rsidR="000C5DD8" w:rsidP="008066C9" w:rsidRDefault="000C5DD8">
            <w:pPr>
              <w:pStyle w:val="DefinitionTerm"/>
              <w:jc w:val="left"/>
            </w:pPr>
            <w:r>
              <w:t>"Relevant Dispute"</w:t>
            </w:r>
          </w:p>
        </w:tc>
        <w:tc>
          <w:tcPr>
            <w:tcW w:w="5096" w:type="dxa"/>
            <w:shd w:val="clear" w:color="auto" w:fill="auto"/>
          </w:tcPr>
          <w:p w:rsidR="00C43E30" w:rsidP="000C5DD8" w:rsidRDefault="000C5DD8">
            <w:pPr>
              <w:pStyle w:val="Definition"/>
            </w:pPr>
            <w:r>
              <w:t>Any dispute relating to this Deed other than:-</w:t>
            </w:r>
          </w:p>
          <w:p w:rsidRPr="000C5DD8" w:rsidR="000C5DD8" w:rsidRDefault="000C5DD8">
            <w:pPr>
              <w:pStyle w:val="Definition2"/>
              <w:numPr>
                <w:ilvl w:val="1"/>
                <w:numId w:val="54"/>
              </w:numPr>
              <w:pPrChange w:author="Angela Francis" w:date="2024-07-29T20:27:00Z" w:id="1478">
                <w:pPr>
                  <w:pStyle w:val="Definition2"/>
                  <w:numPr>
                    <w:ilvl w:val="0"/>
                    <w:numId w:val="213"/>
                  </w:numPr>
                  <w:tabs>
                    <w:tab w:val="clear" w:pos="567"/>
                  </w:tabs>
                  <w:ind w:left="720" w:hanging="360"/>
                </w:pPr>
              </w:pPrChange>
            </w:pPr>
            <w:r>
              <w:t>any dispute in respect of legal interpretation of this Deed, which shall not be subject to any dispute resolution or expert determination procedure set out in this Deed; and</w:t>
            </w:r>
          </w:p>
          <w:p w:rsidR="00C43E30" w:rsidRDefault="000C5DD8">
            <w:pPr>
              <w:pStyle w:val="Definition2"/>
              <w:pPrChange w:author="Angela Francis" w:date="2024-07-29T20:27:00Z" w:id="1479">
                <w:pPr>
                  <w:pStyle w:val="Definition2"/>
                  <w:numPr>
                    <w:ilvl w:val="0"/>
                    <w:numId w:val="213"/>
                  </w:numPr>
                  <w:tabs>
                    <w:tab w:val="clear" w:pos="567"/>
                  </w:tabs>
                  <w:ind w:left="720" w:hanging="360"/>
                </w:pPr>
              </w:pPrChange>
            </w:pPr>
            <w:r>
              <w:t>any dispute as to the quantum of any Contribution or other payment to the Council or to the County Council where the amount due and/or method of calculation is expressly set out in this Deed, which shall not be subject to any dispute resolution or expert determination procedure set out in this Deed; and</w:t>
            </w:r>
          </w:p>
          <w:p w:rsidR="00C43E30" w:rsidRDefault="000C5DD8">
            <w:pPr>
              <w:pStyle w:val="Definition2"/>
              <w:pPrChange w:author="Angela Francis" w:date="2024-07-29T20:27:00Z" w:id="1480">
                <w:pPr>
                  <w:pStyle w:val="Definition2"/>
                  <w:numPr>
                    <w:ilvl w:val="0"/>
                    <w:numId w:val="213"/>
                  </w:numPr>
                  <w:tabs>
                    <w:tab w:val="clear" w:pos="567"/>
                  </w:tabs>
                  <w:ind w:left="720" w:hanging="360"/>
                </w:pPr>
              </w:pPrChange>
            </w:pPr>
            <w:r>
              <w:t>any dispute relating to Schedule 3 (Combined Heat and Power Plant); and</w:t>
            </w:r>
          </w:p>
          <w:p w:rsidR="00C43E30" w:rsidRDefault="000C5DD8">
            <w:pPr>
              <w:pStyle w:val="Definition2"/>
              <w:pPrChange w:author="Angela Francis" w:date="2024-07-29T20:27:00Z" w:id="1481">
                <w:pPr>
                  <w:pStyle w:val="Definition2"/>
                  <w:numPr>
                    <w:ilvl w:val="0"/>
                    <w:numId w:val="213"/>
                  </w:numPr>
                  <w:tabs>
                    <w:tab w:val="clear" w:pos="567"/>
                  </w:tabs>
                  <w:ind w:left="720" w:hanging="360"/>
                </w:pPr>
              </w:pPrChange>
            </w:pPr>
            <w:r>
              <w:t>any dispute relating to Schedule 23 (Viability); (Viability) which shall be dealt with pursuant to the expert determination procedure set out in schedule 23; and</w:t>
            </w:r>
          </w:p>
          <w:p w:rsidR="000C5DD8" w:rsidRDefault="000C5DD8">
            <w:pPr>
              <w:pStyle w:val="Definition2"/>
              <w:spacing w:after="0"/>
              <w:ind w:left="720" w:hanging="360"/>
              <w:rPr>
                <w:rFonts w:eastAsia="Times New Roman" w:cs="Arial"/>
              </w:rPr>
              <w:pPrChange w:author="Angela Francis" w:date="2024-07-29T20:27:00Z" w:id="1482">
                <w:pPr>
                  <w:pStyle w:val="Definition2"/>
                  <w:numPr>
                    <w:ilvl w:val="0"/>
                    <w:numId w:val="214"/>
                  </w:numPr>
                  <w:tabs>
                    <w:tab w:val="clear" w:pos="567"/>
                  </w:tabs>
                  <w:spacing w:after="0"/>
                  <w:ind w:left="720" w:hanging="360"/>
                </w:pPr>
              </w:pPrChange>
            </w:pPr>
            <w:r>
              <w:t xml:space="preserve">any dispute as the extent and/or existence of a Defect/s in a facility, building, works, landscaping, structure or infrastructure and/or the adequacy of step/s taken to rectify such Defect/s and/or time taken to rectify such Defect/s which shall be dealt with pursuant to the expert determination procedure set out in clause </w:t>
            </w:r>
            <w:del w:author="Angela Francis" w:date="2024-07-29T20:27:00Z" w:id="1483">
              <w:r>
                <w:rPr>
                  <w:rFonts w:eastAsia="Times New Roman" w:cs="Arial"/>
                </w:rPr>
                <w:delText>11</w:delText>
              </w:r>
            </w:del>
            <w:ins w:author="Angela Francis" w:date="2024-07-29T20:27:00Z" w:id="1484">
              <w:r>
                <w:fldChar w:fldCharType="begin"/>
              </w:r>
              <w:r>
                <w:instrText xml:space="preserve"> REF _Ref172733830 \w \h </w:instrText>
              </w:r>
            </w:ins>
            <w:ins w:author="Angela Francis" w:date="2024-07-29T20:27:00Z" w:id="1485">
              <w:r>
                <w:fldChar w:fldCharType="separate"/>
              </w:r>
              <w:r>
                <w:t>11</w:t>
              </w:r>
              <w:r>
                <w:fldChar w:fldCharType="end"/>
              </w:r>
            </w:ins>
            <w:r>
              <w:t>.</w:t>
            </w:r>
          </w:p>
          <w:p w:rsidR="00394739" w:rsidRDefault="00394739">
            <w:pPr>
              <w:pStyle w:val="Definition21"/>
            </w:pPr>
          </w:p>
        </w:tc>
      </w:tr>
      <w:tr w:rsidR="000C5DD8" w:rsidTr="00F3746D">
        <w:tc>
          <w:tcPr>
            <w:tcW w:w="3398" w:type="dxa"/>
            <w:shd w:val="clear" w:color="auto" w:fill="auto"/>
          </w:tcPr>
          <w:p w:rsidR="000C5DD8" w:rsidP="008066C9" w:rsidRDefault="0041503D">
            <w:pPr>
              <w:pStyle w:val="DefinitionTerm"/>
              <w:jc w:val="left"/>
            </w:pPr>
            <w:r>
              <w:t>Relevant Dispute: Expert Determination</w:t>
            </w:r>
          </w:p>
        </w:tc>
        <w:tc>
          <w:tcPr>
            <w:tcW w:w="5096" w:type="dxa"/>
            <w:shd w:val="clear" w:color="auto" w:fill="auto"/>
          </w:tcPr>
          <w:p w:rsidR="000C5DD8" w:rsidP="00B305D7" w:rsidRDefault="0041503D">
            <w:pPr>
              <w:pStyle w:val="Definition"/>
            </w:pPr>
            <w:r>
              <w:t>Any dispute as the extent and/or existence of a Defect/s in a facility, building, works, landscaping, structure or infrastructure and/or the adequacy of step/s taken to rectify such Defect/s and/or time taken to rectify such Defect/s.</w:t>
            </w:r>
          </w:p>
        </w:tc>
      </w:tr>
      <w:tr w:rsidR="000C5DD8" w:rsidTr="00F3746D">
        <w:tc>
          <w:tcPr>
            <w:tcW w:w="3398" w:type="dxa"/>
            <w:shd w:val="clear" w:color="auto" w:fill="auto"/>
          </w:tcPr>
          <w:p w:rsidR="000C5DD8" w:rsidP="008066C9" w:rsidRDefault="0041503D">
            <w:pPr>
              <w:pStyle w:val="DefinitionTerm"/>
              <w:jc w:val="left"/>
            </w:pPr>
            <w:r>
              <w:t>"Relevant Index"</w:t>
            </w:r>
          </w:p>
        </w:tc>
        <w:tc>
          <w:tcPr>
            <w:tcW w:w="5096" w:type="dxa"/>
            <w:shd w:val="clear" w:color="auto" w:fill="auto"/>
          </w:tcPr>
          <w:p w:rsidR="00C43E30" w:rsidRDefault="0041503D">
            <w:pPr>
              <w:pStyle w:val="Definition2"/>
              <w:numPr>
                <w:ilvl w:val="1"/>
                <w:numId w:val="55"/>
                <w:numberingChange w:original="a)" w:author="Angela Francis" w:id="1486"/>
              </w:numPr>
              <w:pPrChange w:author="Angela Francis" w:date="2024-07-29T20:27:00Z" w:id="1487">
                <w:pPr>
                  <w:pStyle w:val="Definition2"/>
                  <w:numPr>
                    <w:ilvl w:val="0"/>
                    <w:numId w:val="0"/>
                  </w:numPr>
                  <w:tabs>
                    <w:tab w:val="clear" w:pos="567"/>
                  </w:tabs>
                  <w:ind w:left="0" w:firstLine="0"/>
                </w:pPr>
              </w:pPrChange>
            </w:pPr>
            <w:r>
              <w:t xml:space="preserve">All Items Index of Retail Prices issued by the Office for National Statistics shall apply to all legal costs and fees (except clause </w:t>
            </w:r>
            <w:del w:author="Angela Francis" w:date="2024-07-29T20:27:00Z" w:id="1488">
              <w:r>
                <w:rPr>
                  <w:rFonts w:eastAsia="Times New Roman" w:cs="Arial"/>
                </w:rPr>
                <w:delText>4</w:delText>
              </w:r>
            </w:del>
            <w:ins w:author="Angela Francis" w:date="2024-07-29T20:27:00Z" w:id="1489">
              <w:r>
                <w:fldChar w:fldCharType="begin"/>
              </w:r>
              <w:r>
                <w:instrText xml:space="preserve"> REF _Ref172733842 \w \h </w:instrText>
              </w:r>
            </w:ins>
            <w:ins w:author="Angela Francis" w:date="2024-07-29T20:27:00Z" w:id="1490">
              <w:r>
                <w:fldChar w:fldCharType="separate"/>
              </w:r>
              <w:r>
                <w:t>4</w:t>
              </w:r>
              <w:r>
                <w:fldChar w:fldCharType="end"/>
              </w:r>
            </w:ins>
            <w:r>
              <w:t>) and to the amounts in the following schedules:</w:t>
            </w:r>
            <w:ins w:author="Angela Francis" w:date="2024-07-29T20:27:00Z" w:id="1491">
              <w:r>
                <w:t>-</w:t>
              </w:r>
            </w:ins>
          </w:p>
          <w:p w:rsidR="0041503D" w:rsidP="0041503D" w:rsidRDefault="0041503D">
            <w:pPr>
              <w:pStyle w:val="BodyText10"/>
              <w:ind w:left="567"/>
            </w:pPr>
            <w:r>
              <w:t xml:space="preserve">4 (paragraph </w:t>
            </w:r>
            <w:del w:author="Angela Francis" w:date="2024-07-29T20:27:00Z" w:id="1492">
              <w:r>
                <w:rPr>
                  <w:rFonts w:eastAsia="Times New Roman" w:cs="Arial"/>
                </w:rPr>
                <w:delText>8.1.4</w:delText>
              </w:r>
            </w:del>
            <w:ins w:author="Angela Francis" w:date="2024-07-29T20:27:00Z" w:id="1493">
              <w:r>
                <w:t>6.1.4</w:t>
              </w:r>
            </w:ins>
            <w:r>
              <w:t xml:space="preserve"> only)</w:t>
            </w:r>
            <w:del w:author="Angela Francis" w:date="2024-07-29T20:27:00Z" w:id="1494">
              <w:r>
                <w:rPr>
                  <w:rFonts w:eastAsia="Times New Roman" w:cs="Arial"/>
                </w:rPr>
                <w:delText>,</w:delText>
              </w:r>
            </w:del>
            <w:r>
              <w:t xml:space="preserve"> </w:t>
            </w:r>
            <w:ins w:author="Angela Francis" w:date="2024-07-29T20:27:00Z" w:id="1495">
              <w:r>
                <w:t>and</w:t>
              </w:r>
            </w:ins>
            <w:r>
              <w:t xml:space="preserve"> 20 (paragraph 1.11 only)</w:t>
            </w:r>
            <w:del w:author="Angela Francis" w:date="2024-07-29T20:27:00Z" w:id="1496">
              <w:r>
                <w:rPr>
                  <w:rFonts w:eastAsia="Times New Roman" w:cs="Arial"/>
                </w:rPr>
                <w:delText xml:space="preserve"> and the instalments of the Start Up Contribution payable pursuant to paragraph 14 of Schedule 4</w:delText>
              </w:r>
            </w:del>
            <w:r>
              <w:t>;</w:t>
            </w:r>
          </w:p>
          <w:p w:rsidR="00C43E30" w:rsidRDefault="0041503D">
            <w:pPr>
              <w:pStyle w:val="Definition2"/>
              <w:numPr>
                <w:numberingChange w:original="b)" w:author="Angela Francis" w:id="1497"/>
              </w:numPr>
              <w:pPrChange w:author="Angela Francis" w:date="2024-07-29T20:27:00Z" w:id="1498">
                <w:pPr>
                  <w:pStyle w:val="Definition2"/>
                  <w:numPr>
                    <w:ilvl w:val="0"/>
                    <w:numId w:val="0"/>
                  </w:numPr>
                </w:pPr>
              </w:pPrChange>
            </w:pPr>
            <w:r>
              <w:t>All-in Tender Price Index as published by BCIS on behalf of RICS shall apply to the amounts in the following schedules:</w:t>
            </w:r>
            <w:ins w:author="Angela Francis" w:date="2024-07-29T20:27:00Z" w:id="1499">
              <w:r>
                <w:t>-</w:t>
              </w:r>
            </w:ins>
          </w:p>
          <w:p w:rsidR="0041503D" w:rsidP="0041503D" w:rsidRDefault="0041503D">
            <w:pPr>
              <w:pStyle w:val="BodyText10"/>
              <w:ind w:left="567"/>
            </w:pPr>
            <w:r>
              <w:t>5, 20 (paragraph 2 only), 24, 26, 27 and 28</w:t>
            </w:r>
            <w:ins w:author="Angela Francis" w:date="2024-07-29T20:27:00Z" w:id="1500">
              <w:r>
                <w:t>;</w:t>
              </w:r>
            </w:ins>
          </w:p>
          <w:p w:rsidR="00C43E30" w:rsidRDefault="0041503D">
            <w:pPr>
              <w:pStyle w:val="Definition2"/>
              <w:numPr>
                <w:numberingChange w:original="c)" w:author="Angela Francis" w:id="1501"/>
              </w:numPr>
              <w:pPrChange w:author="Angela Francis" w:date="2024-07-29T20:27:00Z" w:id="1502">
                <w:pPr>
                  <w:pStyle w:val="Definition2"/>
                  <w:numPr>
                    <w:ilvl w:val="0"/>
                    <w:numId w:val="0"/>
                  </w:numPr>
                </w:pPr>
              </w:pPrChange>
            </w:pPr>
            <w:r>
              <w:t>General Buildings Cost Index as published by BCIS on behalf of RICS shall apply to the amounts in the following schedules:</w:t>
            </w:r>
            <w:ins w:author="Angela Francis" w:date="2024-07-29T20:27:00Z" w:id="1503">
              <w:r>
                <w:t>-</w:t>
              </w:r>
            </w:ins>
          </w:p>
          <w:p w:rsidR="0041503D" w:rsidP="0041503D" w:rsidRDefault="0041503D">
            <w:pPr>
              <w:pStyle w:val="BodyText10"/>
              <w:ind w:left="567"/>
            </w:pPr>
            <w:del w:author="Angela Francis" w:date="2024-07-29T20:27:00Z" w:id="1504">
              <w:r>
                <w:rPr>
                  <w:rFonts w:eastAsia="Times New Roman" w:cs="Arial"/>
                </w:rPr>
                <w:delText xml:space="preserve">2, </w:delText>
              </w:r>
            </w:del>
            <w:r>
              <w:t xml:space="preserve">7, 12, 13, 15, </w:t>
            </w:r>
            <w:del w:author="Angela Francis" w:date="2024-07-29T20:27:00Z" w:id="1505">
              <w:r>
                <w:rPr>
                  <w:rFonts w:eastAsia="Times New Roman" w:cs="Arial"/>
                </w:rPr>
                <w:delText xml:space="preserve">16 </w:delText>
              </w:r>
            </w:del>
            <w:r>
              <w:t>and 25</w:t>
            </w:r>
            <w:ins w:author="Angela Francis" w:date="2024-07-29T20:27:00Z" w:id="1506">
              <w:r>
                <w:t>;</w:t>
              </w:r>
            </w:ins>
          </w:p>
          <w:p w:rsidR="00C43E30" w:rsidRDefault="0041503D">
            <w:pPr>
              <w:pStyle w:val="Definition2"/>
              <w:numPr>
                <w:numberingChange w:original="d)" w:author="Angela Francis" w:id="1507"/>
              </w:numPr>
              <w:pPrChange w:author="Angela Francis" w:date="2024-07-29T20:27:00Z" w:id="1508">
                <w:pPr>
                  <w:pStyle w:val="Definition2"/>
                  <w:numPr>
                    <w:ilvl w:val="0"/>
                    <w:numId w:val="0"/>
                  </w:numPr>
                </w:pPr>
              </w:pPrChange>
            </w:pPr>
            <w:r>
              <w:t>Output Price Indices for Public Works as published by BCIS on behalf of RICS shall apply to the amounts in the following schedules:</w:t>
            </w:r>
            <w:ins w:author="Angela Francis" w:date="2024-07-29T20:27:00Z" w:id="1509">
              <w:r>
                <w:t>-</w:t>
              </w:r>
            </w:ins>
          </w:p>
          <w:p w:rsidR="0041503D" w:rsidP="0041503D" w:rsidRDefault="0041503D">
            <w:pPr>
              <w:pStyle w:val="BodyText10"/>
              <w:ind w:left="567"/>
            </w:pPr>
            <w:r>
              <w:t xml:space="preserve">6, 8, 9, </w:t>
            </w:r>
            <w:ins w:author="Angela Francis" w:date="2024-07-29T20:27:00Z" w:id="1510">
              <w:r>
                <w:t xml:space="preserve">and </w:t>
              </w:r>
            </w:ins>
            <w:r>
              <w:t>10</w:t>
            </w:r>
            <w:del w:author="Angela Francis" w:date="2024-07-29T20:27:00Z" w:id="1511">
              <w:r>
                <w:rPr>
                  <w:rFonts w:eastAsia="Times New Roman" w:cs="Arial"/>
                </w:rPr>
                <w:delText xml:space="preserve"> and 11</w:delText>
              </w:r>
            </w:del>
            <w:ins w:author="Angela Francis" w:date="2024-07-29T20:27:00Z" w:id="1512">
              <w:r>
                <w:t>;</w:t>
              </w:r>
            </w:ins>
          </w:p>
          <w:p w:rsidR="00C43E30" w:rsidRDefault="0041503D">
            <w:pPr>
              <w:pStyle w:val="Definition2"/>
              <w:numPr>
                <w:numberingChange w:original="e)" w:author="Angela Francis" w:id="1513"/>
              </w:numPr>
              <w:pPrChange w:author="Angela Francis" w:date="2024-07-29T20:27:00Z" w:id="1514">
                <w:pPr>
                  <w:pStyle w:val="Definition2"/>
                  <w:numPr>
                    <w:ilvl w:val="0"/>
                    <w:numId w:val="0"/>
                  </w:numPr>
                </w:pPr>
              </w:pPrChange>
            </w:pPr>
            <w:r>
              <w:t>Civil Engineering Cost Index as published by BCIS shall apply to the amounts in the following schedules:-</w:t>
            </w:r>
          </w:p>
          <w:p w:rsidR="0041503D" w:rsidP="0041503D" w:rsidRDefault="0041503D">
            <w:pPr>
              <w:pStyle w:val="BodyText10"/>
              <w:ind w:left="567"/>
            </w:pPr>
            <w:del w:author="Angela Francis" w:date="2024-07-29T20:27:00Z" w:id="1515">
              <w:r>
                <w:rPr>
                  <w:rFonts w:eastAsia="Times New Roman" w:cs="Arial"/>
                </w:rPr>
                <w:delText xml:space="preserve">18 19 and </w:delText>
              </w:r>
            </w:del>
            <w:r>
              <w:t>21;</w:t>
            </w:r>
          </w:p>
          <w:p w:rsidR="0041503D" w:rsidRDefault="0041503D">
            <w:pPr>
              <w:pStyle w:val="Definition2"/>
              <w:numPr>
                <w:numberingChange w:original="f)" w:author="Angela Francis" w:id="1516"/>
              </w:numPr>
              <w:pPrChange w:author="Angela Francis" w:date="2024-07-29T20:27:00Z" w:id="1517">
                <w:pPr>
                  <w:pStyle w:val="Definition2"/>
                  <w:numPr>
                    <w:ilvl w:val="0"/>
                    <w:numId w:val="0"/>
                  </w:numPr>
                </w:pPr>
              </w:pPrChange>
            </w:pPr>
            <w:del w:author="Angela Francis" w:date="2024-07-29T20:27:00Z" w:id="1518">
              <w:r>
                <w:rPr>
                  <w:rFonts w:eastAsia="Times New Roman" w:cs="Arial"/>
                </w:rPr>
                <w:delText>The</w:delText>
              </w:r>
            </w:del>
            <w:ins w:author="Angela Francis" w:date="2024-07-29T20:27:00Z" w:id="1519">
              <w:r>
                <w:t>the</w:t>
              </w:r>
            </w:ins>
            <w:r>
              <w:t xml:space="preserve"> monthly index of retail price inflation in the United Kingdom (May 2005 = 100) maintained by the Office for National Statistics of the United Kingdom (or by any government department or other body upon which duties in connection with the retail prices index shall have devolved) in the case of "Sum A"</w:t>
            </w:r>
            <w:del w:author="Angela Francis" w:date="2024-07-29T20:27:00Z" w:id="1520">
              <w:r>
                <w:rPr>
                  <w:rFonts w:eastAsia="Times New Roman" w:cs="Arial"/>
                </w:rPr>
                <w:delText xml:space="preserve"> and the instalments of the Deficit Grant payable pursuant to paragraph 7 of Schedule 4</w:delText>
              </w:r>
            </w:del>
            <w:r>
              <w:t>;</w:t>
            </w:r>
          </w:p>
          <w:p w:rsidR="00C43E30" w:rsidRDefault="0041503D">
            <w:pPr>
              <w:pStyle w:val="Definition2"/>
              <w:numPr>
                <w:numberingChange w:original="g)" w:author="Angela Francis" w:id="1521"/>
              </w:numPr>
              <w:pPrChange w:author="Angela Francis" w:date="2024-07-29T20:27:00Z" w:id="1522">
                <w:pPr>
                  <w:pStyle w:val="Definition2"/>
                  <w:numPr>
                    <w:ilvl w:val="0"/>
                    <w:numId w:val="0"/>
                  </w:numPr>
                </w:pPr>
              </w:pPrChange>
            </w:pPr>
            <w:r>
              <w:t>the monthly index of retail price inflation in the United Kingdom (May 2005 = 100) maintained by the Office for National Statistics of the United Kingdom (or by any government department or other body upon which duties in connection with the retail prices index shall have devolved) in the case of "Sum B";</w:t>
            </w:r>
          </w:p>
          <w:p w:rsidR="000C5DD8" w:rsidRDefault="0041503D">
            <w:pPr>
              <w:pStyle w:val="Definition2"/>
              <w:numPr>
                <w:numberingChange w:original="h)" w:author="Angela Francis" w:id="1523"/>
              </w:numPr>
              <w:spacing w:after="0"/>
              <w:rPr>
                <w:rFonts w:eastAsia="Times New Roman" w:cs="Arial"/>
              </w:rPr>
              <w:pPrChange w:author="Angela Francis" w:date="2024-07-29T20:27:00Z" w:id="1524">
                <w:pPr>
                  <w:pStyle w:val="Definition2"/>
                  <w:numPr>
                    <w:ilvl w:val="0"/>
                    <w:numId w:val="0"/>
                  </w:numPr>
                </w:pPr>
              </w:pPrChange>
            </w:pPr>
            <w:del w:author="Angela Francis" w:date="2024-07-29T20:27:00Z" w:id="1525">
              <w:r>
                <w:rPr>
                  <w:rFonts w:eastAsia="Times New Roman" w:cs="Arial"/>
                </w:rPr>
                <w:delText>The</w:delText>
              </w:r>
            </w:del>
            <w:ins w:author="Angela Francis" w:date="2024-07-29T20:27:00Z" w:id="1526">
              <w:r>
                <w:t>the</w:t>
              </w:r>
            </w:ins>
            <w:r>
              <w:t xml:space="preserve"> Output Prices Index for Non Public Housing Works in the case of the budget of £200,000.00 for the CMO’s First Operating Premises to be provided pursuant to paragraph 4 of schedule 4, </w:t>
            </w:r>
            <w:del w:author="Angela Francis" w:date="2024-07-29T20:27:00Z" w:id="1527">
              <w:r>
                <w:rPr>
                  <w:rFonts w:eastAsia="Times New Roman" w:cs="Arial"/>
                </w:rPr>
                <w:delText>the budget of £250,000.00 for the CMO’s Second Operating Premises to be provided pursuant to paragraph 5 of schedule 4, the total capital cost of the Commercial Estate: Basic Provision provided pursuant to paragraph 9 of Schedule 4, the total capital cost of the Commercial Estate: Second Tranche provided pursuant to paragraph 11 of Schedule 4 (if the CMO elects "Option A" pursuant to the Endowment Election" and such Commercial Estate is to be provided) the total capital cost of the Commercial Estate: Third Tranche provided pursuant to paragraph 12 of Schedule 4 (if the CMO elects "Option A" pursuant to the Endowment Election" and such Commercial Estate is to be provided) and the First Cash Endowment and the Second Cash Endowment payable pursuant to paragraph 13 of Schedule 4 (if the CMO elects "Option B" pursuant to the Endowment Election and such sums are to be paid);</w:delText>
              </w:r>
            </w:del>
          </w:p>
          <w:p w:rsidR="00394739" w:rsidRDefault="00F84027">
            <w:pPr>
              <w:pStyle w:val="Definition21"/>
            </w:pPr>
            <w:r>
              <w:t>or any replacement or successor to each such index from time to time as may be approved by the Council or the County Council as appropriate.</w:t>
            </w:r>
          </w:p>
        </w:tc>
      </w:tr>
      <w:tr w:rsidR="000C5DD8" w:rsidTr="00F3746D">
        <w:tc>
          <w:tcPr>
            <w:tcW w:w="3398" w:type="dxa"/>
            <w:shd w:val="clear" w:color="auto" w:fill="auto"/>
          </w:tcPr>
          <w:p w:rsidR="000C5DD8" w:rsidP="008066C9" w:rsidRDefault="0041503D">
            <w:pPr>
              <w:pStyle w:val="DefinitionTerm"/>
              <w:jc w:val="left"/>
            </w:pPr>
            <w:r>
              <w:t>"Rentcharge Deed"</w:t>
            </w:r>
          </w:p>
        </w:tc>
        <w:tc>
          <w:tcPr>
            <w:tcW w:w="5096" w:type="dxa"/>
            <w:shd w:val="clear" w:color="auto" w:fill="auto"/>
          </w:tcPr>
          <w:p w:rsidR="000C5DD8" w:rsidP="00B305D7" w:rsidRDefault="0041503D">
            <w:pPr>
              <w:pStyle w:val="Definition"/>
              <w:spacing w:after="0"/>
              <w:rPr>
                <w:del w:author="Angela Francis" w:date="2024-07-29T20:27:00Z" w:id="1528"/>
                <w:rFonts w:eastAsia="Times New Roman" w:cs="Arial"/>
              </w:rPr>
            </w:pPr>
            <w:r>
              <w:t>An estate rentcharge deed in the same form as the draft estate rentcharge deed at Schedule 31 of this Deed or an estate rentcharge deed that is in substantially the same form as the draft estate rentcharge deed at Schedule 31 of this Deed and has been approved in its absolute discretion by the Council in writing.</w:t>
            </w:r>
          </w:p>
          <w:p w:rsidR="00394739" w:rsidRDefault="00394739">
            <w:pPr>
              <w:pStyle w:val="Definition10"/>
            </w:pPr>
          </w:p>
        </w:tc>
      </w:tr>
      <w:tr w:rsidR="0041503D" w:rsidTr="00F3746D">
        <w:tc>
          <w:tcPr>
            <w:tcW w:w="3398" w:type="dxa"/>
            <w:shd w:val="clear" w:color="auto" w:fill="auto"/>
          </w:tcPr>
          <w:p w:rsidR="0041503D" w:rsidP="008066C9" w:rsidRDefault="0041503D">
            <w:pPr>
              <w:pStyle w:val="DefinitionTerm"/>
              <w:jc w:val="left"/>
            </w:pPr>
            <w:r>
              <w:t>"Reserved Matters Application"</w:t>
            </w:r>
          </w:p>
        </w:tc>
        <w:tc>
          <w:tcPr>
            <w:tcW w:w="5096" w:type="dxa"/>
            <w:shd w:val="clear" w:color="auto" w:fill="auto"/>
          </w:tcPr>
          <w:p w:rsidR="0041503D" w:rsidP="00B305D7" w:rsidRDefault="0041503D">
            <w:pPr>
              <w:pStyle w:val="Definition"/>
              <w:spacing w:after="0"/>
              <w:rPr>
                <w:del w:author="Angela Francis" w:date="2024-07-29T20:27:00Z" w:id="1529"/>
                <w:rFonts w:eastAsia="Times New Roman" w:cs="Arial"/>
              </w:rPr>
            </w:pPr>
            <w:r>
              <w:t>An application for the approval of the reserved matters pursuant to conditions 10 of the Planning Permission.</w:t>
            </w:r>
          </w:p>
          <w:p w:rsidR="00394739" w:rsidRDefault="00394739">
            <w:pPr>
              <w:pStyle w:val="Definition10"/>
            </w:pPr>
          </w:p>
        </w:tc>
      </w:tr>
      <w:tr w:rsidR="0041503D" w:rsidTr="00F3746D">
        <w:tc>
          <w:tcPr>
            <w:tcW w:w="3398" w:type="dxa"/>
            <w:shd w:val="clear" w:color="auto" w:fill="auto"/>
          </w:tcPr>
          <w:p w:rsidR="0041503D" w:rsidP="008066C9" w:rsidRDefault="0041503D">
            <w:pPr>
              <w:pStyle w:val="DefinitionTerm"/>
              <w:jc w:val="left"/>
            </w:pPr>
            <w:r>
              <w:t>"Residual Land Value"</w:t>
            </w:r>
          </w:p>
        </w:tc>
        <w:tc>
          <w:tcPr>
            <w:tcW w:w="5096" w:type="dxa"/>
            <w:shd w:val="clear" w:color="auto" w:fill="auto"/>
          </w:tcPr>
          <w:p w:rsidR="0041503D" w:rsidP="00B305D7" w:rsidRDefault="0041503D">
            <w:pPr>
              <w:pStyle w:val="Definition"/>
              <w:spacing w:after="0"/>
              <w:rPr>
                <w:del w:author="Angela Francis" w:date="2024-07-29T20:27:00Z" w:id="1530"/>
                <w:rFonts w:eastAsia="Times New Roman" w:cs="Arial"/>
              </w:rPr>
            </w:pPr>
            <w:r>
              <w:t>A sum of money for the relevant Viability Review Phase equivalent to: the Total Gross Development Value less the sum of the Developer Costs and the Total Developer Profit and the Infrastructure Costs the Section 106 Costs and the Construction Finance Costs.</w:t>
            </w:r>
          </w:p>
          <w:p w:rsidR="00394739" w:rsidRDefault="00394739">
            <w:pPr>
              <w:pStyle w:val="Definition10"/>
            </w:pPr>
          </w:p>
        </w:tc>
      </w:tr>
      <w:tr w:rsidR="0041503D" w:rsidTr="00F3746D">
        <w:tc>
          <w:tcPr>
            <w:tcW w:w="3398" w:type="dxa"/>
            <w:shd w:val="clear" w:color="auto" w:fill="auto"/>
          </w:tcPr>
          <w:p w:rsidR="0041503D" w:rsidP="008066C9" w:rsidRDefault="0041503D">
            <w:pPr>
              <w:pStyle w:val="DefinitionTerm"/>
              <w:jc w:val="left"/>
            </w:pPr>
            <w:r>
              <w:t>"Residual Surplus"</w:t>
            </w:r>
          </w:p>
        </w:tc>
        <w:tc>
          <w:tcPr>
            <w:tcW w:w="5096" w:type="dxa"/>
            <w:shd w:val="clear" w:color="auto" w:fill="auto"/>
          </w:tcPr>
          <w:p w:rsidR="0041503D" w:rsidP="00B305D7" w:rsidRDefault="0041503D">
            <w:pPr>
              <w:pStyle w:val="Definition"/>
              <w:spacing w:after="0"/>
              <w:rPr>
                <w:del w:author="Angela Francis" w:date="2024-07-29T20:27:00Z" w:id="1531"/>
                <w:rFonts w:eastAsia="Times New Roman" w:cs="Arial"/>
              </w:rPr>
            </w:pPr>
            <w:r>
              <w:t>Any residual Surplus that is shown to be left when calculating the Additional Affordable Provision for a Viability Review Phase after having substituted as many Open Market Dwellings for Additional Affordable Housing as possible in accordance with the methodology detailed by the definition of "Additional Affordable Provision" (and in particular subject to the application of the Affordable Housing Cap) in the Viability Review Template: Additional Affordable Housing Provision for the relevant Viability Review Phase without resulting in a Deficit. For the avoidance of doubt such residual Surplus shall be a positive sum of money and shall not be equal to or more than 100% of the cost to the developer/s of the relevant Viability Review Phase of providing one Affordable Housing Unit of whatever type tenure or size within that Viability Review Phase.</w:t>
            </w:r>
          </w:p>
          <w:p w:rsidR="00394739" w:rsidRDefault="00394739">
            <w:pPr>
              <w:pStyle w:val="Definition10"/>
            </w:pPr>
          </w:p>
        </w:tc>
      </w:tr>
      <w:tr w:rsidR="0041503D" w:rsidTr="00F3746D">
        <w:tc>
          <w:tcPr>
            <w:tcW w:w="3398" w:type="dxa"/>
            <w:shd w:val="clear" w:color="auto" w:fill="auto"/>
          </w:tcPr>
          <w:p w:rsidR="0041503D" w:rsidP="008066C9" w:rsidRDefault="0041503D">
            <w:pPr>
              <w:pStyle w:val="DefinitionTerm"/>
              <w:jc w:val="left"/>
            </w:pPr>
            <w:r>
              <w:t>"RICS"</w:t>
            </w:r>
          </w:p>
        </w:tc>
        <w:tc>
          <w:tcPr>
            <w:tcW w:w="5096" w:type="dxa"/>
            <w:shd w:val="clear" w:color="auto" w:fill="auto"/>
          </w:tcPr>
          <w:p w:rsidR="0041503D" w:rsidP="00B305D7" w:rsidRDefault="0041503D">
            <w:pPr>
              <w:pStyle w:val="Definition"/>
              <w:spacing w:after="0"/>
              <w:rPr>
                <w:del w:author="Angela Francis" w:date="2024-07-29T20:27:00Z" w:id="1532"/>
                <w:rFonts w:eastAsia="Times New Roman" w:cs="Arial"/>
              </w:rPr>
            </w:pPr>
            <w:r>
              <w:t>The Royal Institution of Chartered Surveyors of Great George Street, Parliament Square, London SW1P 3AD.</w:t>
            </w:r>
          </w:p>
          <w:p w:rsidR="00394739" w:rsidRDefault="00394739">
            <w:pPr>
              <w:pStyle w:val="Definition10"/>
            </w:pPr>
          </w:p>
        </w:tc>
      </w:tr>
      <w:tr w:rsidR="00394739">
        <w:trPr>
          <w:del w:author="Angela Francis" w:date="2024-07-29T20:27:00Z" w:id="1533"/>
        </w:trPr>
        <w:tc>
          <w:tcPr>
            <w:tcW w:w="3398" w:type="dxa"/>
            <w:shd w:val="clear" w:color="auto" w:fill="auto"/>
            <w:cellDel w:author="Angela Francis" w:date="2024-07-29T20:27:00Z" w:id="1534"/>
          </w:tcPr>
          <w:p w:rsidRPr="00794F40" w:rsidR="00F84027" w:rsidP="00C00794" w:rsidRDefault="00F84027">
            <w:pPr>
              <w:pStyle w:val="Definitions"/>
              <w:jc w:val="left"/>
              <w:rPr>
                <w:del w:author="Angela Francis" w:date="2024-07-29T20:27:00Z" w:id="1535"/>
                <w:rFonts w:cs="Arial"/>
                <w:b/>
              </w:rPr>
            </w:pPr>
            <w:del w:author="Angela Francis" w:date="2024-07-29T20:27:00Z" w:id="1536">
              <w:r>
                <w:rPr>
                  <w:rFonts w:eastAsia="Times New Roman" w:cs="Arial"/>
                  <w:b/>
                  <w:sz w:val="20"/>
                </w:rPr>
                <w:delText>"S.278 Agreement"</w:delText>
              </w:r>
            </w:del>
          </w:p>
        </w:tc>
        <w:tc>
          <w:tcPr>
            <w:tcW w:w="5096" w:type="dxa"/>
            <w:shd w:val="clear" w:color="auto" w:fill="auto"/>
            <w:cellDel w:author="Angela Francis" w:date="2024-07-29T20:27:00Z" w:id="1537"/>
          </w:tcPr>
          <w:p w:rsidRPr="00794F40" w:rsidR="00F84027" w:rsidP="006417DB" w:rsidRDefault="00F84027">
            <w:pPr>
              <w:pStyle w:val="Definitions"/>
              <w:rPr>
                <w:del w:author="Angela Francis" w:date="2024-07-29T20:27:00Z" w:id="1538"/>
                <w:rFonts w:cs="Arial"/>
              </w:rPr>
            </w:pPr>
            <w:del w:author="Angela Francis" w:date="2024-07-29T20:27:00Z" w:id="1539">
              <w:r>
                <w:rPr>
                  <w:rFonts w:eastAsia="Times New Roman" w:cs="Arial"/>
                  <w:sz w:val="20"/>
                </w:rPr>
                <w:delText xml:space="preserve">The agreement pursuant to </w:delText>
              </w:r>
              <w:r>
                <w:rPr>
                  <w:rFonts w:eastAsia="Times New Roman" w:cs="Arial"/>
                  <w:sz w:val="20"/>
                </w:rPr>
                <w:delText>section 278 of the Highways Act in the precise form of the draft of such agreement at Schedule 18A of this Agreement that shall be completed either prior to or simultaneoulsy with this Deed.</w:delText>
              </w:r>
            </w:del>
          </w:p>
          <w:p w:rsidRPr="00794F40" w:rsidR="00F84027" w:rsidP="006417DB" w:rsidRDefault="00F84027">
            <w:pPr>
              <w:rPr>
                <w:del w:author="Angela Francis" w:date="2024-07-29T20:27:00Z" w:id="1540"/>
                <w:rFonts w:cs="Arial"/>
              </w:rPr>
            </w:pPr>
          </w:p>
        </w:tc>
      </w:tr>
      <w:tr w:rsidR="00394739">
        <w:trPr>
          <w:del w:author="Angela Francis" w:date="2024-07-29T20:27:00Z" w:id="1541"/>
        </w:trPr>
        <w:tc>
          <w:tcPr>
            <w:tcW w:w="3398" w:type="dxa"/>
            <w:shd w:val="clear" w:color="auto" w:fill="auto"/>
            <w:cellDel w:author="Angela Francis" w:date="2024-07-29T20:27:00Z" w:id="1542"/>
          </w:tcPr>
          <w:p w:rsidRPr="00794F40" w:rsidR="00F84027" w:rsidP="00625489" w:rsidRDefault="00F84027">
            <w:pPr>
              <w:pStyle w:val="Definitions"/>
              <w:jc w:val="left"/>
              <w:rPr>
                <w:del w:author="Angela Francis" w:date="2024-07-29T20:27:00Z" w:id="1543"/>
                <w:rFonts w:cs="Arial"/>
                <w:b/>
              </w:rPr>
            </w:pPr>
            <w:del w:author="Angela Francis" w:date="2024-07-29T20:27:00Z" w:id="1544">
              <w:r>
                <w:rPr>
                  <w:rFonts w:eastAsia="Times New Roman" w:cs="Arial"/>
                  <w:b/>
                  <w:sz w:val="20"/>
                </w:rPr>
                <w:delText>"Scenario 1"</w:delText>
              </w:r>
            </w:del>
          </w:p>
        </w:tc>
        <w:tc>
          <w:tcPr>
            <w:tcW w:w="5096" w:type="dxa"/>
            <w:shd w:val="clear" w:color="auto" w:fill="auto"/>
            <w:cellDel w:author="Angela Francis" w:date="2024-07-29T20:27:00Z" w:id="1545"/>
          </w:tcPr>
          <w:p w:rsidRPr="00794F40" w:rsidR="00F84027" w:rsidP="00466BCC" w:rsidRDefault="00F84027">
            <w:pPr>
              <w:pStyle w:val="Definitions"/>
              <w:rPr>
                <w:del w:author="Angela Francis" w:date="2024-07-29T20:27:00Z" w:id="1546"/>
                <w:rFonts w:cs="Arial"/>
              </w:rPr>
            </w:pPr>
            <w:del w:author="Angela Francis" w:date="2024-07-29T20:27:00Z" w:id="1547">
              <w:r>
                <w:rPr>
                  <w:rFonts w:eastAsia="Times New Roman" w:cs="Arial"/>
                  <w:sz w:val="20"/>
                </w:rPr>
                <w:delText>A CHP serving all suitable buildings in the District Centre and all ancillary or related or incidental buildings, plant, apparatus, pipework cabling  and machinery.</w:delText>
              </w:r>
            </w:del>
          </w:p>
          <w:p w:rsidRPr="00794F40" w:rsidR="00F84027" w:rsidP="00625489" w:rsidRDefault="00F84027">
            <w:pPr>
              <w:rPr>
                <w:del w:author="Angela Francis" w:date="2024-07-29T20:27:00Z" w:id="1548"/>
                <w:rFonts w:cs="Arial"/>
              </w:rPr>
            </w:pPr>
          </w:p>
        </w:tc>
      </w:tr>
      <w:tr w:rsidR="00394739">
        <w:trPr>
          <w:del w:author="Angela Francis" w:date="2024-07-29T20:27:00Z" w:id="1549"/>
        </w:trPr>
        <w:tc>
          <w:tcPr>
            <w:tcW w:w="3398" w:type="dxa"/>
            <w:shd w:val="clear" w:color="auto" w:fill="auto"/>
            <w:cellDel w:author="Angela Francis" w:date="2024-07-29T20:27:00Z" w:id="1550"/>
          </w:tcPr>
          <w:p w:rsidRPr="00794F40" w:rsidR="00F84027" w:rsidP="00625489" w:rsidRDefault="00F84027">
            <w:pPr>
              <w:pStyle w:val="Definitions"/>
              <w:jc w:val="left"/>
              <w:rPr>
                <w:del w:author="Angela Francis" w:date="2024-07-29T20:27:00Z" w:id="1551"/>
                <w:rFonts w:cs="Arial"/>
                <w:b/>
              </w:rPr>
            </w:pPr>
            <w:del w:author="Angela Francis" w:date="2024-07-29T20:27:00Z" w:id="1552">
              <w:r>
                <w:rPr>
                  <w:rFonts w:eastAsia="Times New Roman" w:cs="Arial"/>
                  <w:b/>
                  <w:sz w:val="20"/>
                </w:rPr>
                <w:delText>"Scenario 2"</w:delText>
              </w:r>
            </w:del>
          </w:p>
        </w:tc>
        <w:tc>
          <w:tcPr>
            <w:tcW w:w="5096" w:type="dxa"/>
            <w:shd w:val="clear" w:color="auto" w:fill="auto"/>
            <w:cellDel w:author="Angela Francis" w:date="2024-07-29T20:27:00Z" w:id="1553"/>
          </w:tcPr>
          <w:p w:rsidRPr="00794F40" w:rsidR="00F84027" w:rsidP="00466BCC" w:rsidRDefault="00F84027">
            <w:pPr>
              <w:pStyle w:val="Definitions"/>
              <w:rPr>
                <w:del w:author="Angela Francis" w:date="2024-07-29T20:27:00Z" w:id="1554"/>
                <w:rFonts w:cs="Arial"/>
              </w:rPr>
            </w:pPr>
            <w:del w:author="Angela Francis" w:date="2024-07-29T20:27:00Z" w:id="1555">
              <w:r>
                <w:rPr>
                  <w:rFonts w:eastAsia="Times New Roman" w:cs="Arial"/>
                  <w:sz w:val="20"/>
                </w:rPr>
                <w:delText xml:space="preserve">A  DHP serving the District Centre and all ancillary or related or incidental buildings, plant, apparatus, pipework, cabling and machinery. </w:delText>
              </w:r>
            </w:del>
          </w:p>
          <w:p w:rsidRPr="00794F40" w:rsidR="00F84027" w:rsidP="00625489" w:rsidRDefault="00F84027">
            <w:pPr>
              <w:rPr>
                <w:del w:author="Angela Francis" w:date="2024-07-29T20:27:00Z" w:id="1556"/>
                <w:rFonts w:cs="Arial"/>
              </w:rPr>
            </w:pPr>
          </w:p>
        </w:tc>
      </w:tr>
      <w:tr w:rsidR="00394739">
        <w:trPr>
          <w:del w:author="Angela Francis" w:date="2024-07-29T20:27:00Z" w:id="1557"/>
        </w:trPr>
        <w:tc>
          <w:tcPr>
            <w:tcW w:w="3398" w:type="dxa"/>
            <w:shd w:val="clear" w:color="auto" w:fill="auto"/>
            <w:cellDel w:author="Angela Francis" w:date="2024-07-29T20:27:00Z" w:id="1558"/>
          </w:tcPr>
          <w:p w:rsidRPr="00794F40" w:rsidR="00F84027" w:rsidP="00625489" w:rsidRDefault="00F84027">
            <w:pPr>
              <w:pStyle w:val="Definitions"/>
              <w:jc w:val="left"/>
              <w:rPr>
                <w:del w:author="Angela Francis" w:date="2024-07-29T20:27:00Z" w:id="1559"/>
                <w:rFonts w:cs="Arial"/>
                <w:b/>
              </w:rPr>
            </w:pPr>
            <w:del w:author="Angela Francis" w:date="2024-07-29T20:27:00Z" w:id="1560">
              <w:r>
                <w:rPr>
                  <w:rFonts w:eastAsia="Times New Roman" w:cs="Arial"/>
                  <w:b/>
                  <w:sz w:val="20"/>
                </w:rPr>
                <w:delText>"Scenario 3"</w:delText>
              </w:r>
            </w:del>
          </w:p>
        </w:tc>
        <w:tc>
          <w:tcPr>
            <w:tcW w:w="5096" w:type="dxa"/>
            <w:shd w:val="clear" w:color="auto" w:fill="auto"/>
            <w:cellDel w:author="Angela Francis" w:date="2024-07-29T20:27:00Z" w:id="1561"/>
          </w:tcPr>
          <w:p w:rsidRPr="00794F40" w:rsidR="00F84027" w:rsidP="00466BCC" w:rsidRDefault="00F84027">
            <w:pPr>
              <w:pStyle w:val="Definitions"/>
              <w:rPr>
                <w:del w:author="Angela Francis" w:date="2024-07-29T20:27:00Z" w:id="1562"/>
                <w:rFonts w:cs="Arial"/>
              </w:rPr>
            </w:pPr>
            <w:del w:author="Angela Francis" w:date="2024-07-29T20:27:00Z" w:id="1563">
              <w:r>
                <w:rPr>
                  <w:rFonts w:eastAsia="Times New Roman" w:cs="Arial"/>
                  <w:sz w:val="20"/>
                </w:rPr>
                <w:delText xml:space="preserve">A CHP on a whole Development scale serving the whole Development other than Viability Review Phase 1 and the District Centre and including all ancillary or related or incidental buildings, plant, apparatus, pipework cabling and machinery. </w:delText>
              </w:r>
            </w:del>
          </w:p>
          <w:p w:rsidRPr="00794F40" w:rsidR="00F84027" w:rsidP="00625489" w:rsidRDefault="00F84027">
            <w:pPr>
              <w:rPr>
                <w:del w:author="Angela Francis" w:date="2024-07-29T20:27:00Z" w:id="1564"/>
                <w:rFonts w:cs="Arial"/>
              </w:rPr>
            </w:pPr>
          </w:p>
        </w:tc>
      </w:tr>
      <w:tr w:rsidR="00394739">
        <w:trPr>
          <w:del w:author="Angela Francis" w:date="2024-07-29T20:27:00Z" w:id="1565"/>
        </w:trPr>
        <w:tc>
          <w:tcPr>
            <w:tcW w:w="3398" w:type="dxa"/>
            <w:shd w:val="clear" w:color="auto" w:fill="auto"/>
            <w:cellDel w:author="Angela Francis" w:date="2024-07-29T20:27:00Z" w:id="1566"/>
          </w:tcPr>
          <w:p w:rsidRPr="00794F40" w:rsidR="00F84027" w:rsidP="00625489" w:rsidRDefault="00F84027">
            <w:pPr>
              <w:pStyle w:val="Definitions"/>
              <w:jc w:val="left"/>
              <w:rPr>
                <w:del w:author="Angela Francis" w:date="2024-07-29T20:27:00Z" w:id="1567"/>
                <w:rFonts w:cs="Arial"/>
                <w:b/>
              </w:rPr>
            </w:pPr>
            <w:del w:author="Angela Francis" w:date="2024-07-29T20:27:00Z" w:id="1568">
              <w:r>
                <w:rPr>
                  <w:rFonts w:eastAsia="Times New Roman" w:cs="Arial"/>
                  <w:b/>
                  <w:sz w:val="20"/>
                </w:rPr>
                <w:delText>"Scenario 4"</w:delText>
              </w:r>
            </w:del>
          </w:p>
        </w:tc>
        <w:tc>
          <w:tcPr>
            <w:tcW w:w="5096" w:type="dxa"/>
            <w:shd w:val="clear" w:color="auto" w:fill="auto"/>
            <w:cellDel w:author="Angela Francis" w:date="2024-07-29T20:27:00Z" w:id="1569"/>
          </w:tcPr>
          <w:p w:rsidRPr="00794F40" w:rsidR="00F84027" w:rsidP="00466BCC" w:rsidRDefault="00F84027">
            <w:pPr>
              <w:pStyle w:val="Definitions"/>
              <w:rPr>
                <w:del w:author="Angela Francis" w:date="2024-07-29T20:27:00Z" w:id="1570"/>
                <w:rFonts w:cs="Arial"/>
              </w:rPr>
            </w:pPr>
            <w:del w:author="Angela Francis" w:date="2024-07-29T20:27:00Z" w:id="1571">
              <w:r>
                <w:rPr>
                  <w:rFonts w:eastAsia="Times New Roman" w:cs="Arial"/>
                  <w:sz w:val="20"/>
                </w:rPr>
                <w:delText xml:space="preserve">A DHP on a whole Development scale serving the whole Development other than Viability Phase 1 and the District Centre and including all ancillary or related or incidental buildings, plant, apparatus, pipework cabling and machinery. </w:delText>
              </w:r>
            </w:del>
          </w:p>
          <w:p w:rsidRPr="00794F40" w:rsidR="00F84027" w:rsidP="00625489" w:rsidRDefault="00F84027">
            <w:pPr>
              <w:rPr>
                <w:del w:author="Angela Francis" w:date="2024-07-29T20:27:00Z" w:id="1572"/>
                <w:rFonts w:cs="Arial"/>
              </w:rPr>
            </w:pPr>
          </w:p>
        </w:tc>
      </w:tr>
      <w:tr w:rsidR="00394739">
        <w:trPr>
          <w:del w:author="Angela Francis" w:date="2024-07-29T20:27:00Z" w:id="1573"/>
        </w:trPr>
        <w:tc>
          <w:tcPr>
            <w:tcW w:w="3398" w:type="dxa"/>
            <w:shd w:val="clear" w:color="auto" w:fill="auto"/>
            <w:cellDel w:author="Angela Francis" w:date="2024-07-29T20:27:00Z" w:id="1574"/>
          </w:tcPr>
          <w:p w:rsidRPr="00794F40" w:rsidR="00F84027" w:rsidRDefault="00F84027">
            <w:pPr>
              <w:pStyle w:val="Definitions"/>
              <w:jc w:val="left"/>
              <w:rPr>
                <w:del w:author="Angela Francis" w:date="2024-07-29T20:27:00Z" w:id="1575"/>
                <w:rFonts w:cs="Arial"/>
                <w:b/>
              </w:rPr>
            </w:pPr>
            <w:del w:author="Angela Francis" w:date="2024-07-29T20:27:00Z" w:id="1576">
              <w:r>
                <w:rPr>
                  <w:rFonts w:eastAsia="Times New Roman" w:cs="Arial"/>
                  <w:b/>
                  <w:sz w:val="20"/>
                </w:rPr>
                <w:delText>“Schedule 2 Planning Obligations</w:delText>
              </w:r>
              <w:r>
                <w:rPr>
                  <w:rFonts w:eastAsia="Times New Roman" w:cs="Arial"/>
                  <w:sz w:val="20"/>
                </w:rPr>
                <w:delText>”</w:delText>
              </w:r>
            </w:del>
          </w:p>
        </w:tc>
        <w:tc>
          <w:tcPr>
            <w:tcW w:w="5096" w:type="dxa"/>
            <w:shd w:val="clear" w:color="auto" w:fill="auto"/>
            <w:cellDel w:author="Angela Francis" w:date="2024-07-29T20:27:00Z" w:id="1577"/>
          </w:tcPr>
          <w:p w:rsidRPr="00794F40" w:rsidR="00F84027" w:rsidP="00466BCC" w:rsidRDefault="00F84027">
            <w:pPr>
              <w:pStyle w:val="Definitions"/>
              <w:rPr>
                <w:del w:author="Angela Francis" w:date="2024-07-29T20:27:00Z" w:id="1578"/>
                <w:rFonts w:cs="Arial"/>
              </w:rPr>
            </w:pPr>
            <w:del w:author="Angela Francis" w:date="2024-07-29T20:27:00Z" w:id="1579">
              <w:r>
                <w:rPr>
                  <w:rFonts w:eastAsia="Times New Roman" w:cs="Arial"/>
                  <w:sz w:val="20"/>
                </w:rPr>
                <w:delText>all those obligations and covenants detailed by paragraph 1 of Schedule 2 to this Deed including the Schedule 2 Positive Planning Obligation To Pay and the Schedule 2 Negative Planning Obligation.</w:delText>
              </w:r>
            </w:del>
          </w:p>
        </w:tc>
      </w:tr>
      <w:tr w:rsidR="00394739">
        <w:trPr>
          <w:del w:author="Angela Francis" w:date="2024-07-29T20:27:00Z" w:id="1580"/>
        </w:trPr>
        <w:tc>
          <w:tcPr>
            <w:tcW w:w="3398" w:type="dxa"/>
            <w:shd w:val="clear" w:color="auto" w:fill="auto"/>
            <w:cellDel w:author="Angela Francis" w:date="2024-07-29T20:27:00Z" w:id="1581"/>
          </w:tcPr>
          <w:p w:rsidRPr="00794F40" w:rsidR="00F84027" w:rsidRDefault="00F84027">
            <w:pPr>
              <w:pStyle w:val="Definitions"/>
              <w:jc w:val="left"/>
              <w:rPr>
                <w:del w:author="Angela Francis" w:date="2024-07-29T20:27:00Z" w:id="1582"/>
                <w:rFonts w:cs="Arial"/>
                <w:b/>
              </w:rPr>
            </w:pPr>
            <w:del w:author="Angela Francis" w:date="2024-07-29T20:27:00Z" w:id="1583">
              <w:r>
                <w:rPr>
                  <w:rFonts w:eastAsia="Times New Roman" w:cs="Arial"/>
                  <w:sz w:val="20"/>
                </w:rPr>
                <w:delText>“</w:delText>
              </w:r>
              <w:r>
                <w:rPr>
                  <w:rFonts w:eastAsia="Times New Roman" w:cs="Arial"/>
                  <w:b/>
                  <w:sz w:val="20"/>
                </w:rPr>
                <w:delText xml:space="preserve">Schedule 2 Negative Planning </w:delText>
              </w:r>
              <w:r>
                <w:rPr>
                  <w:rFonts w:eastAsia="Times New Roman" w:cs="Arial"/>
                  <w:b/>
                  <w:sz w:val="20"/>
                </w:rPr>
                <w:delText>Obligation</w:delText>
              </w:r>
              <w:r>
                <w:rPr>
                  <w:rFonts w:eastAsia="Times New Roman" w:cs="Arial"/>
                  <w:sz w:val="20"/>
                </w:rPr>
                <w:delText>”</w:delText>
              </w:r>
            </w:del>
          </w:p>
        </w:tc>
        <w:tc>
          <w:tcPr>
            <w:tcW w:w="5096" w:type="dxa"/>
            <w:shd w:val="clear" w:color="auto" w:fill="auto"/>
            <w:cellDel w:author="Angela Francis" w:date="2024-07-29T20:27:00Z" w:id="1584"/>
          </w:tcPr>
          <w:p w:rsidRPr="00794F40" w:rsidR="00F84027" w:rsidP="00466BCC" w:rsidRDefault="00F84027">
            <w:pPr>
              <w:pStyle w:val="Definitions"/>
              <w:rPr>
                <w:del w:author="Angela Francis" w:date="2024-07-29T20:27:00Z" w:id="1585"/>
                <w:rFonts w:cs="Arial"/>
              </w:rPr>
            </w:pPr>
            <w:del w:author="Angela Francis" w:date="2024-07-29T20:27:00Z" w:id="1586">
              <w:r>
                <w:rPr>
                  <w:rFonts w:eastAsia="Times New Roman" w:cs="Arial"/>
                  <w:sz w:val="20"/>
                </w:rPr>
                <w:delText xml:space="preserve">The Negative Planning Obligation detailed by paragraph 1.1 of Schedule 2 of this Deed.   </w:delText>
              </w:r>
            </w:del>
          </w:p>
        </w:tc>
      </w:tr>
      <w:tr w:rsidR="00394739">
        <w:trPr>
          <w:del w:author="Angela Francis" w:date="2024-07-29T20:27:00Z" w:id="1587"/>
        </w:trPr>
        <w:tc>
          <w:tcPr>
            <w:tcW w:w="3398" w:type="dxa"/>
            <w:shd w:val="clear" w:color="auto" w:fill="auto"/>
            <w:cellDel w:author="Angela Francis" w:date="2024-07-29T20:27:00Z" w:id="1588"/>
          </w:tcPr>
          <w:p w:rsidRPr="00794F40" w:rsidR="00F84027" w:rsidRDefault="00F84027">
            <w:pPr>
              <w:pStyle w:val="Definitions"/>
              <w:jc w:val="left"/>
              <w:rPr>
                <w:del w:author="Angela Francis" w:date="2024-07-29T20:27:00Z" w:id="1589"/>
                <w:rFonts w:cs="Arial"/>
                <w:b/>
              </w:rPr>
            </w:pPr>
            <w:del w:author="Angela Francis" w:date="2024-07-29T20:27:00Z" w:id="1590">
              <w:r>
                <w:rPr>
                  <w:rFonts w:eastAsia="Times New Roman" w:cs="Arial"/>
                  <w:b/>
                  <w:sz w:val="20"/>
                </w:rPr>
                <w:delText>“Schedule 2 Positive Obligation to Pay</w:delText>
              </w:r>
              <w:r>
                <w:rPr>
                  <w:rFonts w:eastAsia="Times New Roman" w:cs="Arial"/>
                  <w:sz w:val="20"/>
                </w:rPr>
                <w:delText>”</w:delText>
              </w:r>
            </w:del>
          </w:p>
        </w:tc>
        <w:tc>
          <w:tcPr>
            <w:tcW w:w="5096" w:type="dxa"/>
            <w:shd w:val="clear" w:color="auto" w:fill="auto"/>
            <w:cellDel w:author="Angela Francis" w:date="2024-07-29T20:27:00Z" w:id="1591"/>
          </w:tcPr>
          <w:p w:rsidRPr="00794F40" w:rsidR="00F84027" w:rsidP="005809B0" w:rsidRDefault="00F84027">
            <w:pPr>
              <w:rPr>
                <w:del w:author="Angela Francis" w:date="2024-07-29T20:27:00Z" w:id="1592"/>
                <w:rFonts w:cs="Arial"/>
              </w:rPr>
            </w:pPr>
            <w:del w:author="Angela Francis" w:date="2024-07-29T20:27:00Z" w:id="1593">
              <w:r>
                <w:rPr>
                  <w:rFonts w:eastAsia="Times New Roman" w:cs="Arial"/>
                </w:rPr>
                <w:delText xml:space="preserve">The positive planning obligation to pay the sums of money to the Council under paragraph 1.2 of Schedule 2 of this Deed. </w:delText>
              </w:r>
            </w:del>
          </w:p>
          <w:p w:rsidRPr="00794F40" w:rsidR="00F84027" w:rsidP="00466BCC" w:rsidRDefault="00F84027">
            <w:pPr>
              <w:pStyle w:val="Definitions"/>
              <w:rPr>
                <w:del w:author="Angela Francis" w:date="2024-07-29T20:27:00Z" w:id="1594"/>
                <w:rFonts w:cs="Arial"/>
              </w:rPr>
            </w:pPr>
          </w:p>
        </w:tc>
      </w:tr>
      <w:tr w:rsidR="00394739">
        <w:trPr>
          <w:del w:author="Angela Francis" w:date="2024-07-29T20:27:00Z" w:id="1595"/>
        </w:trPr>
        <w:tc>
          <w:tcPr>
            <w:tcW w:w="3398" w:type="dxa"/>
            <w:shd w:val="clear" w:color="auto" w:fill="auto"/>
            <w:cellDel w:author="Angela Francis" w:date="2024-07-29T20:27:00Z" w:id="1596"/>
          </w:tcPr>
          <w:p w:rsidRPr="00794F40" w:rsidR="00F84027" w:rsidP="00C00794" w:rsidRDefault="00F84027">
            <w:pPr>
              <w:pStyle w:val="Definitions"/>
              <w:jc w:val="left"/>
              <w:rPr>
                <w:del w:author="Angela Francis" w:date="2024-07-29T20:27:00Z" w:id="1597"/>
                <w:rFonts w:cs="Arial"/>
                <w:b/>
              </w:rPr>
            </w:pPr>
            <w:del w:author="Angela Francis" w:date="2024-07-29T20:27:00Z" w:id="1598">
              <w:r>
                <w:rPr>
                  <w:rFonts w:eastAsia="Times New Roman" w:cs="Arial"/>
                  <w:b/>
                  <w:sz w:val="20"/>
                </w:rPr>
                <w:delText>"Second Cash Endowment"</w:delText>
              </w:r>
            </w:del>
          </w:p>
        </w:tc>
        <w:tc>
          <w:tcPr>
            <w:tcW w:w="5096" w:type="dxa"/>
            <w:shd w:val="clear" w:color="auto" w:fill="auto"/>
            <w:cellDel w:author="Angela Francis" w:date="2024-07-29T20:27:00Z" w:id="1599"/>
          </w:tcPr>
          <w:p w:rsidRPr="00794F40" w:rsidR="00F84027" w:rsidP="00466BCC" w:rsidRDefault="00F84027">
            <w:pPr>
              <w:pStyle w:val="Definitions"/>
              <w:rPr>
                <w:del w:author="Angela Francis" w:date="2024-07-29T20:27:00Z" w:id="1600"/>
                <w:rFonts w:cs="Arial"/>
              </w:rPr>
            </w:pPr>
            <w:del w:author="Angela Francis" w:date="2024-07-29T20:27:00Z" w:id="1601">
              <w:r>
                <w:rPr>
                  <w:rFonts w:eastAsia="Times New Roman" w:cs="Arial"/>
                  <w:sz w:val="20"/>
                </w:rPr>
                <w:delText>The sum of £2,190,750.00 (two million one hundred and ninety thousand seven hundred and fifty pounds) Index Linked to be used for the purposes of creating a medium and/or long term investment to generate income for the CMO.</w:delText>
              </w:r>
            </w:del>
          </w:p>
          <w:p w:rsidRPr="00794F40" w:rsidR="00F84027" w:rsidP="00BF3E39" w:rsidRDefault="00F84027">
            <w:pPr>
              <w:rPr>
                <w:del w:author="Angela Francis" w:date="2024-07-29T20:27:00Z" w:id="1602"/>
                <w:rFonts w:cs="Arial"/>
              </w:rPr>
            </w:pPr>
          </w:p>
        </w:tc>
      </w:tr>
      <w:tr w:rsidR="0041503D" w:rsidTr="00F3746D">
        <w:tc>
          <w:tcPr>
            <w:tcW w:w="3398" w:type="dxa"/>
            <w:shd w:val="clear" w:color="auto" w:fill="auto"/>
          </w:tcPr>
          <w:p w:rsidR="0041503D" w:rsidP="008066C9" w:rsidRDefault="0041503D">
            <w:pPr>
              <w:pStyle w:val="DefinitionTerm"/>
              <w:jc w:val="left"/>
            </w:pPr>
            <w:r>
              <w:t>"Secondary School Site"</w:t>
            </w:r>
          </w:p>
        </w:tc>
        <w:tc>
          <w:tcPr>
            <w:tcW w:w="5096" w:type="dxa"/>
            <w:shd w:val="clear" w:color="auto" w:fill="auto"/>
          </w:tcPr>
          <w:p w:rsidR="0041503D" w:rsidP="00B305D7" w:rsidRDefault="0041503D">
            <w:pPr>
              <w:pStyle w:val="Definition"/>
              <w:spacing w:after="0"/>
              <w:rPr>
                <w:del w:author="Angela Francis" w:date="2024-07-29T20:27:00Z" w:id="1603"/>
                <w:rFonts w:eastAsia="Times New Roman" w:cs="Arial"/>
              </w:rPr>
            </w:pPr>
            <w:r>
              <w:t xml:space="preserve">the site of the Secondary School being located in a position in conformity with the masterplan approved by the Council for the relevant Main Phase/s pursuant to condition 17 of the Planning Permission of </w:t>
            </w:r>
            <w:del w:author="Angela Francis" w:date="2024-07-29T20:27:00Z" w:id="1604">
              <w:r>
                <w:rPr>
                  <w:rFonts w:eastAsia="Times New Roman" w:cs="Arial"/>
                </w:rPr>
                <w:delText xml:space="preserve"> 8.0ha</w:delText>
              </w:r>
            </w:del>
            <w:ins w:author="Angela Francis" w:date="2024-07-29T20:27:00Z" w:id="1605">
              <w:r>
                <w:t>8.0 ha</w:t>
              </w:r>
            </w:ins>
            <w:r>
              <w:t xml:space="preserve"> in extent and otherwise in full accordance with the KCC General Site Transfer Requirements.</w:t>
            </w:r>
          </w:p>
          <w:p w:rsidR="00394739" w:rsidRDefault="00394739">
            <w:pPr>
              <w:pStyle w:val="Definition10"/>
            </w:pPr>
          </w:p>
        </w:tc>
      </w:tr>
      <w:tr w:rsidR="0041503D" w:rsidTr="00F3746D">
        <w:tc>
          <w:tcPr>
            <w:tcW w:w="3398" w:type="dxa"/>
            <w:shd w:val="clear" w:color="auto" w:fill="auto"/>
          </w:tcPr>
          <w:p w:rsidR="0041503D" w:rsidP="008066C9" w:rsidRDefault="000B46A1">
            <w:pPr>
              <w:pStyle w:val="DefinitionTerm"/>
              <w:jc w:val="left"/>
            </w:pPr>
            <w:r>
              <w:t>"Secondary School"</w:t>
            </w:r>
          </w:p>
        </w:tc>
        <w:tc>
          <w:tcPr>
            <w:tcW w:w="5096" w:type="dxa"/>
            <w:shd w:val="clear" w:color="auto" w:fill="auto"/>
          </w:tcPr>
          <w:p w:rsidR="0041503D" w:rsidP="00B305D7" w:rsidRDefault="000B46A1">
            <w:pPr>
              <w:pStyle w:val="Definition"/>
              <w:spacing w:after="0"/>
              <w:rPr>
                <w:del w:author="Angela Francis" w:date="2024-07-29T20:27:00Z" w:id="1606"/>
                <w:rFonts w:eastAsia="Times New Roman" w:cs="Arial"/>
              </w:rPr>
            </w:pPr>
            <w:r>
              <w:t>a 6 form entry secondary school with capacity to be upgraded to accommodate 8 form entry.</w:t>
            </w:r>
          </w:p>
          <w:p w:rsidR="00394739" w:rsidRDefault="00394739">
            <w:pPr>
              <w:pStyle w:val="Definition10"/>
            </w:pPr>
          </w:p>
        </w:tc>
      </w:tr>
      <w:tr w:rsidR="0041503D" w:rsidTr="00F3746D">
        <w:tc>
          <w:tcPr>
            <w:tcW w:w="3398" w:type="dxa"/>
            <w:shd w:val="clear" w:color="auto" w:fill="auto"/>
          </w:tcPr>
          <w:p w:rsidR="0041503D" w:rsidP="008066C9" w:rsidRDefault="000B46A1">
            <w:pPr>
              <w:pStyle w:val="DefinitionTerm"/>
              <w:jc w:val="left"/>
            </w:pPr>
            <w:r>
              <w:t>"Secretary of State"</w:t>
            </w:r>
          </w:p>
        </w:tc>
        <w:tc>
          <w:tcPr>
            <w:tcW w:w="5096" w:type="dxa"/>
            <w:shd w:val="clear" w:color="auto" w:fill="auto"/>
          </w:tcPr>
          <w:p w:rsidR="0041503D" w:rsidP="00B305D7" w:rsidRDefault="000B46A1">
            <w:pPr>
              <w:pStyle w:val="Definition"/>
              <w:spacing w:after="0"/>
              <w:rPr>
                <w:del w:author="Angela Francis" w:date="2024-07-29T20:27:00Z" w:id="1607"/>
                <w:rFonts w:eastAsia="Times New Roman" w:cs="Arial"/>
              </w:rPr>
            </w:pPr>
            <w:r>
              <w:t>the Secretary of State for Communities and Local Government or such replacement post/post-holder.</w:t>
            </w:r>
          </w:p>
          <w:p w:rsidR="00394739" w:rsidRDefault="00394739">
            <w:pPr>
              <w:pStyle w:val="Definition10"/>
            </w:pPr>
          </w:p>
        </w:tc>
      </w:tr>
      <w:tr w:rsidR="000B46A1" w:rsidTr="00F3746D">
        <w:tc>
          <w:tcPr>
            <w:tcW w:w="3398" w:type="dxa"/>
            <w:shd w:val="clear" w:color="auto" w:fill="auto"/>
          </w:tcPr>
          <w:p w:rsidR="000B46A1" w:rsidP="008066C9" w:rsidRDefault="000B46A1">
            <w:pPr>
              <w:pStyle w:val="DefinitionTerm"/>
              <w:jc w:val="left"/>
            </w:pPr>
            <w:r>
              <w:t>"Serving the Development"</w:t>
            </w:r>
          </w:p>
        </w:tc>
        <w:tc>
          <w:tcPr>
            <w:tcW w:w="5096" w:type="dxa"/>
            <w:shd w:val="clear" w:color="auto" w:fill="auto"/>
          </w:tcPr>
          <w:p w:rsidR="000B46A1" w:rsidP="00B305D7" w:rsidRDefault="000B46A1">
            <w:pPr>
              <w:pStyle w:val="Definition"/>
              <w:spacing w:after="0"/>
              <w:rPr>
                <w:del w:author="Angela Francis" w:date="2024-07-29T20:27:00Z" w:id="1608"/>
                <w:rFonts w:eastAsia="Times New Roman" w:cs="Arial"/>
              </w:rPr>
            </w:pPr>
            <w:r>
              <w:t>EITHER provided within the Site for the benefit of the Site or its residents OR provided away from the Site but still for the benefit of the Site or its residents in which latter case the County Council may be required to deliver to the Council an explanation in writing for its reason or reasons for delivery off-Site.</w:t>
            </w:r>
          </w:p>
          <w:p w:rsidR="00394739" w:rsidRDefault="00394739">
            <w:pPr>
              <w:pStyle w:val="Definition10"/>
            </w:pPr>
          </w:p>
        </w:tc>
      </w:tr>
      <w:tr w:rsidR="000B46A1" w:rsidTr="00F3746D">
        <w:tc>
          <w:tcPr>
            <w:tcW w:w="3398" w:type="dxa"/>
            <w:shd w:val="clear" w:color="auto" w:fill="auto"/>
          </w:tcPr>
          <w:p w:rsidR="000B46A1" w:rsidP="008066C9" w:rsidRDefault="000B46A1">
            <w:pPr>
              <w:pStyle w:val="DefinitionTerm"/>
              <w:jc w:val="left"/>
            </w:pPr>
            <w:r>
              <w:t>"Shared Ownership Units"</w:t>
            </w:r>
          </w:p>
        </w:tc>
        <w:tc>
          <w:tcPr>
            <w:tcW w:w="5096" w:type="dxa"/>
            <w:shd w:val="clear" w:color="auto" w:fill="auto"/>
          </w:tcPr>
          <w:p w:rsidR="000B46A1" w:rsidP="00B305D7" w:rsidRDefault="000B46A1">
            <w:pPr>
              <w:pStyle w:val="Definition"/>
              <w:spacing w:after="0"/>
              <w:rPr>
                <w:del w:author="Angela Francis" w:date="2024-07-29T20:27:00Z" w:id="1609"/>
                <w:rFonts w:cs="Arial"/>
              </w:rPr>
            </w:pPr>
            <w:r>
              <w:t>Dwellings identified as such in approved reserved matters and occupied in accordance with the provisions of paragraph 17 of Schedule 1 that apply to this defined term.</w:t>
            </w:r>
          </w:p>
          <w:p w:rsidR="00394739" w:rsidRDefault="00394739">
            <w:pPr>
              <w:pStyle w:val="Definition10"/>
            </w:pPr>
          </w:p>
        </w:tc>
      </w:tr>
      <w:tr w:rsidR="000B46A1" w:rsidTr="00F3746D">
        <w:tc>
          <w:tcPr>
            <w:tcW w:w="3398" w:type="dxa"/>
            <w:shd w:val="clear" w:color="auto" w:fill="auto"/>
          </w:tcPr>
          <w:p w:rsidR="000B46A1" w:rsidP="008066C9" w:rsidRDefault="000B46A1">
            <w:pPr>
              <w:pStyle w:val="DefinitionTerm"/>
              <w:jc w:val="left"/>
            </w:pPr>
            <w:r>
              <w:t>"Site Plan"</w:t>
            </w:r>
          </w:p>
        </w:tc>
        <w:tc>
          <w:tcPr>
            <w:tcW w:w="5096" w:type="dxa"/>
            <w:shd w:val="clear" w:color="auto" w:fill="auto"/>
          </w:tcPr>
          <w:p w:rsidR="000B46A1" w:rsidP="00B305D7" w:rsidRDefault="000B46A1">
            <w:pPr>
              <w:pStyle w:val="Definition"/>
            </w:pPr>
            <w:r>
              <w:t xml:space="preserve">Drawing number OPA01R5 rev </w:t>
            </w:r>
            <w:del w:author="Angela Francis" w:date="2024-07-29T20:27:00Z" w:id="1610">
              <w:r>
                <w:rPr>
                  <w:rFonts w:eastAsia="Times New Roman" w:cs="Arial"/>
                </w:rPr>
                <w:delText>P1annotated</w:delText>
              </w:r>
            </w:del>
            <w:ins w:author="Angela Francis" w:date="2024-07-29T20:27:00Z" w:id="1611">
              <w:r>
                <w:t>P1 annotated</w:t>
              </w:r>
            </w:ins>
            <w:r>
              <w:t xml:space="preserve"> ‘Application Boundary Plan’ and at Annex 1 of this Deed.</w:t>
            </w:r>
          </w:p>
        </w:tc>
      </w:tr>
      <w:tr w:rsidR="000B46A1" w:rsidTr="00F3746D">
        <w:tc>
          <w:tcPr>
            <w:tcW w:w="3398" w:type="dxa"/>
            <w:shd w:val="clear" w:color="auto" w:fill="auto"/>
          </w:tcPr>
          <w:p w:rsidR="000B46A1" w:rsidP="008066C9" w:rsidRDefault="000B46A1">
            <w:pPr>
              <w:pStyle w:val="DefinitionTerm"/>
              <w:jc w:val="left"/>
            </w:pPr>
            <w:r>
              <w:t>"Site"</w:t>
            </w:r>
          </w:p>
        </w:tc>
        <w:tc>
          <w:tcPr>
            <w:tcW w:w="5096" w:type="dxa"/>
            <w:shd w:val="clear" w:color="auto" w:fill="auto"/>
          </w:tcPr>
          <w:p w:rsidR="000B46A1" w:rsidP="00B305D7" w:rsidRDefault="000B46A1">
            <w:pPr>
              <w:pStyle w:val="Definition"/>
              <w:spacing w:after="0"/>
              <w:rPr>
                <w:del w:author="Angela Francis" w:date="2024-07-29T20:27:00Z" w:id="1612"/>
                <w:rFonts w:eastAsia="Times New Roman" w:cs="Arial"/>
              </w:rPr>
            </w:pPr>
            <w:r>
              <w:t>All that land shown outlined in red on the Site Plan.</w:t>
            </w:r>
          </w:p>
          <w:p w:rsidR="00394739" w:rsidRDefault="00394739">
            <w:pPr>
              <w:pStyle w:val="Definition10"/>
            </w:pPr>
          </w:p>
        </w:tc>
      </w:tr>
      <w:tr w:rsidR="000B46A1" w:rsidTr="00F3746D">
        <w:tc>
          <w:tcPr>
            <w:tcW w:w="3398" w:type="dxa"/>
            <w:shd w:val="clear" w:color="auto" w:fill="auto"/>
          </w:tcPr>
          <w:p w:rsidR="000B46A1" w:rsidP="008066C9" w:rsidRDefault="000B46A1">
            <w:pPr>
              <w:pStyle w:val="DefinitionTerm"/>
              <w:spacing w:after="0"/>
              <w:jc w:val="left"/>
              <w:rPr>
                <w:del w:author="Angela Francis" w:date="2024-07-29T20:27:00Z" w:id="1613"/>
                <w:rFonts w:eastAsia="Times New Roman" w:cs="Arial"/>
              </w:rPr>
            </w:pPr>
            <w:r>
              <w:t>"Stage One Secondary Contribution 1"</w:t>
            </w:r>
          </w:p>
          <w:p w:rsidR="00394739" w:rsidRDefault="00394739">
            <w:pPr>
              <w:pStyle w:val="DefinitionTerm1"/>
              <w:jc w:val="left"/>
            </w:pPr>
          </w:p>
        </w:tc>
        <w:tc>
          <w:tcPr>
            <w:tcW w:w="5096" w:type="dxa"/>
            <w:shd w:val="clear" w:color="auto" w:fill="auto"/>
          </w:tcPr>
          <w:p w:rsidR="000B46A1" w:rsidP="00B305D7" w:rsidRDefault="000B46A1">
            <w:pPr>
              <w:pStyle w:val="Definition"/>
            </w:pPr>
            <w:r>
              <w:t>£</w:t>
            </w:r>
            <w:del w:author="Angela Francis" w:date="2024-07-29T20:27:00Z" w:id="1614">
              <w:r>
                <w:rPr>
                  <w:rFonts w:eastAsia="Times New Roman" w:cs="Arial"/>
                  <w:strike/>
                  <w:color w:val="FF0000"/>
                  <w:highlight w:val="yellow"/>
                  <w:u w:color="FF0000"/>
                </w:rPr>
                <w:delText>500,000.00 (five</w:delText>
              </w:r>
              <w:r>
                <w:rPr>
                  <w:rFonts w:eastAsia="Times New Roman" w:cs="Arial"/>
                  <w:color w:val="0000FF"/>
                  <w:highlight w:val="yellow"/>
                  <w:u w:val="double" w:color="0000FF"/>
                </w:rPr>
                <w:delText>2,258,333</w:delText>
              </w:r>
            </w:del>
            <w:ins w:author="Angela Francis" w:date="2024-07-29T20:27:00Z" w:id="1615">
              <w:r>
                <w:t>2,258,333</w:t>
              </w:r>
            </w:ins>
            <w:r>
              <w:t xml:space="preserve"> (two million two hundred and fifty eight thousand and three hundred and thirty three pounds) Index Linked.</w:t>
            </w:r>
          </w:p>
        </w:tc>
      </w:tr>
      <w:tr w:rsidR="000B46A1" w:rsidTr="00F3746D">
        <w:tc>
          <w:tcPr>
            <w:tcW w:w="3398" w:type="dxa"/>
            <w:shd w:val="clear" w:color="auto" w:fill="auto"/>
          </w:tcPr>
          <w:p w:rsidR="000B46A1" w:rsidP="008066C9" w:rsidRDefault="000B46A1">
            <w:pPr>
              <w:pStyle w:val="DefinitionTerm"/>
              <w:jc w:val="left"/>
            </w:pPr>
            <w:r>
              <w:t>“Stage One Secondary Contribution 2”</w:t>
            </w:r>
          </w:p>
        </w:tc>
        <w:tc>
          <w:tcPr>
            <w:tcW w:w="5096" w:type="dxa"/>
            <w:shd w:val="clear" w:color="auto" w:fill="auto"/>
          </w:tcPr>
          <w:p w:rsidR="000B46A1" w:rsidP="00B305D7" w:rsidRDefault="000B46A1">
            <w:pPr>
              <w:pStyle w:val="Definition"/>
              <w:spacing w:after="0"/>
              <w:rPr>
                <w:del w:author="Angela Francis" w:date="2024-07-29T20:27:00Z" w:id="1616"/>
                <w:rFonts w:eastAsia="Times New Roman" w:cs="Arial"/>
              </w:rPr>
            </w:pPr>
            <w:r>
              <w:t>£</w:t>
            </w:r>
            <w:del w:author="Angela Francis" w:date="2024-07-29T20:27:00Z" w:id="1617">
              <w:r>
                <w:rPr>
                  <w:rFonts w:eastAsia="Times New Roman" w:cs="Times New Roman"/>
                  <w:strike/>
                  <w:color w:val="FF0000"/>
                  <w:highlight w:val="yellow"/>
                  <w:u w:color="FF0000"/>
                </w:rPr>
                <w:delText>4,500,000.00 (four</w:delText>
              </w:r>
              <w:r>
                <w:rPr>
                  <w:rFonts w:eastAsia="Times New Roman" w:cs="Arial"/>
                  <w:color w:val="0000FF"/>
                  <w:highlight w:val="yellow"/>
                  <w:u w:val="double" w:color="0000FF"/>
                </w:rPr>
                <w:delText>2,258,333</w:delText>
              </w:r>
            </w:del>
            <w:ins w:author="Angela Francis" w:date="2024-07-29T20:27:00Z" w:id="1618">
              <w:r>
                <w:t>2,258,333</w:t>
              </w:r>
            </w:ins>
            <w:r>
              <w:t xml:space="preserve"> (two million </w:t>
            </w:r>
            <w:del w:author="Angela Francis" w:date="2024-07-29T20:27:00Z" w:id="1619">
              <w:r>
                <w:rPr>
                  <w:rFonts w:eastAsia="Times New Roman" w:cs="Times New Roman"/>
                  <w:strike/>
                  <w:color w:val="FF0000"/>
                  <w:highlight w:val="yellow"/>
                  <w:u w:color="FF0000"/>
                </w:rPr>
                <w:delText>five</w:delText>
              </w:r>
              <w:r>
                <w:rPr>
                  <w:rFonts w:eastAsia="Times New Roman" w:cs="Arial"/>
                  <w:color w:val="0000FF"/>
                  <w:highlight w:val="yellow"/>
                  <w:u w:val="double" w:color="0000FF"/>
                </w:rPr>
                <w:delText>two</w:delText>
              </w:r>
            </w:del>
            <w:ins w:author="Angela Francis" w:date="2024-07-29T20:27:00Z" w:id="1620">
              <w:r>
                <w:t>two</w:t>
              </w:r>
            </w:ins>
            <w:r>
              <w:t xml:space="preserve"> hundred and fifty eight thousand and three hundred and thirty three pounds) </w:t>
            </w:r>
            <w:del w:author="Angela Francis" w:date="2024-07-29T20:27:00Z" w:id="1621">
              <w:r>
                <w:rPr>
                  <w:rFonts w:eastAsia="Times New Roman" w:cs="Times New Roman"/>
                  <w:strike/>
                  <w:color w:val="FF0000"/>
                  <w:highlight w:val="yellow"/>
                  <w:u w:color="FF0000"/>
                </w:rPr>
                <w:delText>Indexed</w:delText>
              </w:r>
              <w:r>
                <w:rPr>
                  <w:rFonts w:eastAsia="Times New Roman" w:cs="Arial"/>
                  <w:color w:val="0000FF"/>
                  <w:highlight w:val="yellow"/>
                  <w:u w:val="double" w:color="0000FF"/>
                </w:rPr>
                <w:delText>Index</w:delText>
              </w:r>
            </w:del>
            <w:ins w:author="Angela Francis" w:date="2024-07-29T20:27:00Z" w:id="1622">
              <w:r>
                <w:t>Index</w:t>
              </w:r>
            </w:ins>
            <w:r>
              <w:t xml:space="preserve"> Linked.</w:t>
            </w:r>
          </w:p>
          <w:p w:rsidR="00394739" w:rsidRDefault="00394739">
            <w:pPr>
              <w:pStyle w:val="Definition10"/>
            </w:pPr>
          </w:p>
        </w:tc>
      </w:tr>
      <w:tr w:rsidR="000B46A1" w:rsidTr="00F3746D">
        <w:tc>
          <w:tcPr>
            <w:tcW w:w="3398" w:type="dxa"/>
            <w:shd w:val="clear" w:color="auto" w:fill="auto"/>
          </w:tcPr>
          <w:p w:rsidR="000B46A1" w:rsidP="008066C9" w:rsidRDefault="000B46A1">
            <w:pPr>
              <w:pStyle w:val="DefinitionTerm"/>
              <w:spacing w:after="0"/>
              <w:jc w:val="left"/>
              <w:rPr>
                <w:del w:author="Angela Francis" w:date="2024-07-29T20:27:00Z" w:id="1623"/>
                <w:rFonts w:eastAsia="Times New Roman" w:cs="Arial"/>
              </w:rPr>
            </w:pPr>
            <w:r>
              <w:t>"Stage One Secondary Contribution 3"</w:t>
            </w:r>
          </w:p>
          <w:p w:rsidR="00394739" w:rsidRDefault="00394739">
            <w:pPr>
              <w:pStyle w:val="DefinitionTerm1"/>
              <w:jc w:val="left"/>
            </w:pPr>
          </w:p>
        </w:tc>
        <w:tc>
          <w:tcPr>
            <w:tcW w:w="5096" w:type="dxa"/>
            <w:shd w:val="clear" w:color="auto" w:fill="auto"/>
          </w:tcPr>
          <w:p w:rsidR="000B46A1" w:rsidP="00B305D7" w:rsidRDefault="000B46A1">
            <w:pPr>
              <w:pStyle w:val="Definition"/>
            </w:pPr>
            <w:r>
              <w:t>£</w:t>
            </w:r>
            <w:del w:author="Angela Francis" w:date="2024-07-29T20:27:00Z" w:id="1624">
              <w:r>
                <w:rPr>
                  <w:rFonts w:eastAsia="Times New Roman" w:cs="Arial"/>
                  <w:strike/>
                  <w:color w:val="FF0000"/>
                  <w:highlight w:val="yellow"/>
                  <w:u w:color="FF0000"/>
                </w:rPr>
                <w:delText>6,000,000.00 (six</w:delText>
              </w:r>
              <w:r>
                <w:rPr>
                  <w:rFonts w:eastAsia="Times New Roman" w:cs="Arial"/>
                  <w:color w:val="0000FF"/>
                  <w:highlight w:val="yellow"/>
                  <w:u w:val="double" w:color="0000FF"/>
                </w:rPr>
                <w:delText>2,258,333</w:delText>
              </w:r>
            </w:del>
            <w:ins w:author="Angela Francis" w:date="2024-07-29T20:27:00Z" w:id="1625">
              <w:r>
                <w:t>2,258,333</w:t>
              </w:r>
            </w:ins>
            <w:r>
              <w:t xml:space="preserve"> (two million two hundred and fifty eight thousand and three hundred and thirty three pounds) Index Linked.</w:t>
            </w:r>
          </w:p>
        </w:tc>
      </w:tr>
      <w:tr w:rsidR="000B46A1" w:rsidTr="00F3746D">
        <w:tc>
          <w:tcPr>
            <w:tcW w:w="3398" w:type="dxa"/>
            <w:shd w:val="clear" w:color="auto" w:fill="auto"/>
          </w:tcPr>
          <w:p w:rsidR="000B46A1" w:rsidP="008066C9" w:rsidRDefault="000B46A1">
            <w:pPr>
              <w:pStyle w:val="DefinitionTerm"/>
              <w:spacing w:after="0"/>
              <w:jc w:val="left"/>
              <w:rPr>
                <w:del w:author="Angela Francis" w:date="2024-07-29T20:27:00Z" w:id="1626"/>
                <w:rFonts w:eastAsia="Times New Roman" w:cs="Arial"/>
                <w:color w:val="0000FF"/>
                <w:u w:val="double"/>
              </w:rPr>
            </w:pPr>
            <w:r>
              <w:t>"Stage One Secondary Contribution 4"</w:t>
            </w:r>
          </w:p>
          <w:p w:rsidR="00394739" w:rsidRDefault="00394739">
            <w:pPr>
              <w:pStyle w:val="DefinitionTerm1"/>
              <w:jc w:val="left"/>
            </w:pPr>
          </w:p>
        </w:tc>
        <w:tc>
          <w:tcPr>
            <w:tcW w:w="5096" w:type="dxa"/>
            <w:shd w:val="clear" w:color="auto" w:fill="auto"/>
          </w:tcPr>
          <w:p w:rsidR="000B46A1" w:rsidP="00B305D7" w:rsidRDefault="000B46A1">
            <w:pPr>
              <w:pStyle w:val="Definition"/>
              <w:spacing w:after="0"/>
              <w:rPr>
                <w:del w:author="Angela Francis" w:date="2024-07-29T20:27:00Z" w:id="1627"/>
                <w:rFonts w:eastAsia="Times New Roman" w:cs="Arial"/>
                <w:strike/>
                <w:color w:val="FF0000"/>
              </w:rPr>
            </w:pPr>
            <w:r>
              <w:t>£</w:t>
            </w:r>
            <w:del w:author="Angela Francis" w:date="2024-07-29T20:27:00Z" w:id="1628">
              <w:r>
                <w:rPr>
                  <w:rFonts w:eastAsia="Times New Roman" w:cs="Arial"/>
                  <w:strike/>
                  <w:color w:val="FF0000"/>
                  <w:highlight w:val="yellow"/>
                  <w:u w:color="FF0000"/>
                </w:rPr>
                <w:delText>2,550,000.00</w:delText>
              </w:r>
              <w:r>
                <w:rPr>
                  <w:rFonts w:eastAsia="Times New Roman" w:cs="Arial"/>
                  <w:color w:val="0000FF"/>
                  <w:highlight w:val="yellow"/>
                  <w:u w:val="double" w:color="0000FF"/>
                </w:rPr>
                <w:delText>2,258,333</w:delText>
              </w:r>
            </w:del>
            <w:ins w:author="Angela Francis" w:date="2024-07-29T20:27:00Z" w:id="1629">
              <w:r>
                <w:t>2,258,333</w:t>
              </w:r>
            </w:ins>
            <w:r>
              <w:t xml:space="preserve"> (two million </w:t>
            </w:r>
            <w:del w:author="Angela Francis" w:date="2024-07-29T20:27:00Z" w:id="1630">
              <w:r>
                <w:rPr>
                  <w:rFonts w:eastAsia="Times New Roman" w:cs="Arial"/>
                  <w:strike/>
                  <w:color w:val="FF0000"/>
                  <w:highlight w:val="yellow"/>
                  <w:u w:color="FF0000"/>
                </w:rPr>
                <w:delText>five</w:delText>
              </w:r>
              <w:r>
                <w:rPr>
                  <w:rFonts w:eastAsia="Times New Roman" w:cs="Arial"/>
                  <w:color w:val="0000FF"/>
                  <w:highlight w:val="yellow"/>
                  <w:u w:val="double" w:color="0000FF"/>
                </w:rPr>
                <w:delText>two</w:delText>
              </w:r>
            </w:del>
            <w:ins w:author="Angela Francis" w:date="2024-07-29T20:27:00Z" w:id="1631">
              <w:r>
                <w:t>two</w:t>
              </w:r>
            </w:ins>
            <w:r>
              <w:t xml:space="preserve"> hundred and fifty eight thousand and three hundred and thirty three pounds) Index Linked.</w:t>
            </w:r>
          </w:p>
          <w:p w:rsidR="00394739" w:rsidRDefault="00394739">
            <w:pPr>
              <w:pStyle w:val="Definition10"/>
            </w:pPr>
          </w:p>
        </w:tc>
      </w:tr>
      <w:tr w:rsidR="000B46A1" w:rsidTr="00F3746D">
        <w:tc>
          <w:tcPr>
            <w:tcW w:w="3398" w:type="dxa"/>
            <w:shd w:val="clear" w:color="auto" w:fill="auto"/>
          </w:tcPr>
          <w:p w:rsidR="000B46A1" w:rsidP="008066C9" w:rsidRDefault="000B46A1">
            <w:pPr>
              <w:pStyle w:val="DefinitionTerm"/>
              <w:jc w:val="left"/>
            </w:pPr>
            <w:r>
              <w:t>"Stage One Secondary Contribution 5"</w:t>
            </w:r>
          </w:p>
        </w:tc>
        <w:tc>
          <w:tcPr>
            <w:tcW w:w="5096" w:type="dxa"/>
            <w:shd w:val="clear" w:color="auto" w:fill="auto"/>
          </w:tcPr>
          <w:p w:rsidR="000B46A1" w:rsidP="00B305D7" w:rsidRDefault="000B46A1">
            <w:pPr>
              <w:pStyle w:val="Definition"/>
              <w:spacing w:after="0"/>
              <w:rPr>
                <w:del w:author="Angela Francis" w:date="2024-07-29T20:27:00Z" w:id="1632"/>
                <w:rFonts w:eastAsia="Times New Roman" w:cs="Arial"/>
                <w:color w:val="0000FF"/>
                <w:u w:val="double"/>
              </w:rPr>
            </w:pPr>
            <w:r>
              <w:t>£2,258,333 (two million two hundred and fifty eight thousand and three hundred and thirty three pounds) Index Linked.</w:t>
            </w:r>
          </w:p>
          <w:p w:rsidR="00394739" w:rsidRDefault="00394739">
            <w:pPr>
              <w:pStyle w:val="Definition10"/>
            </w:pPr>
          </w:p>
        </w:tc>
      </w:tr>
      <w:tr w:rsidR="000B46A1" w:rsidTr="00F3746D">
        <w:tc>
          <w:tcPr>
            <w:tcW w:w="3398" w:type="dxa"/>
            <w:shd w:val="clear" w:color="auto" w:fill="auto"/>
          </w:tcPr>
          <w:p w:rsidR="000B46A1" w:rsidP="008066C9" w:rsidRDefault="000B46A1">
            <w:pPr>
              <w:pStyle w:val="DefinitionTerm"/>
              <w:jc w:val="left"/>
            </w:pPr>
            <w:r>
              <w:t>"Stage One Secondary Contribution 6"</w:t>
            </w:r>
          </w:p>
        </w:tc>
        <w:tc>
          <w:tcPr>
            <w:tcW w:w="5096" w:type="dxa"/>
            <w:shd w:val="clear" w:color="auto" w:fill="auto"/>
          </w:tcPr>
          <w:p w:rsidR="000B46A1" w:rsidP="00B305D7" w:rsidRDefault="000B46A1">
            <w:pPr>
              <w:pStyle w:val="Definition"/>
              <w:spacing w:after="0"/>
              <w:rPr>
                <w:del w:author="Angela Francis" w:date="2024-07-29T20:27:00Z" w:id="1633"/>
                <w:rFonts w:eastAsia="Times New Roman" w:cs="Arial"/>
                <w:color w:val="0000FF"/>
                <w:u w:val="double"/>
              </w:rPr>
            </w:pPr>
            <w:r>
              <w:t>£2,258,333 (two million two hundred and fifty eight thousand and three hundred and thirty three pounds) Index Linked.</w:t>
            </w:r>
          </w:p>
          <w:p w:rsidR="00394739" w:rsidRDefault="00394739">
            <w:pPr>
              <w:pStyle w:val="Definition10"/>
            </w:pPr>
          </w:p>
        </w:tc>
      </w:tr>
      <w:tr w:rsidR="000B46A1" w:rsidTr="00F3746D">
        <w:tc>
          <w:tcPr>
            <w:tcW w:w="3398" w:type="dxa"/>
            <w:shd w:val="clear" w:color="auto" w:fill="auto"/>
          </w:tcPr>
          <w:p w:rsidR="000B46A1" w:rsidP="008066C9" w:rsidRDefault="000B46A1">
            <w:pPr>
              <w:pStyle w:val="DefinitionTerm"/>
              <w:jc w:val="left"/>
            </w:pPr>
            <w:r>
              <w:t>"Stage One Secondary Contribution"</w:t>
            </w:r>
          </w:p>
        </w:tc>
        <w:tc>
          <w:tcPr>
            <w:tcW w:w="5096" w:type="dxa"/>
            <w:shd w:val="clear" w:color="auto" w:fill="auto"/>
          </w:tcPr>
          <w:p w:rsidR="000B46A1" w:rsidP="00B305D7" w:rsidRDefault="000B46A1">
            <w:pPr>
              <w:pStyle w:val="Definition"/>
              <w:spacing w:after="0"/>
              <w:rPr>
                <w:del w:author="Angela Francis" w:date="2024-07-29T20:27:00Z" w:id="1634"/>
                <w:rFonts w:eastAsia="Times New Roman" w:cs="Arial"/>
              </w:rPr>
            </w:pPr>
            <w:r>
              <w:t xml:space="preserve">£13,550,000.00 (thirteen million five hundred and fifty thousand pounds) for the Secondary School or for Education Purposes payable by instalments referred to as Stage One Secondary Contributions </w:t>
            </w:r>
            <w:del w:author="Angela Francis" w:date="2024-07-29T20:27:00Z" w:id="1635">
              <w:r>
                <w:rPr>
                  <w:rFonts w:eastAsia="Times New Roman" w:cs="Arial"/>
                </w:rPr>
                <w:delText>1-4</w:delText>
              </w:r>
            </w:del>
            <w:ins w:author="Angela Francis" w:date="2024-07-29T20:27:00Z" w:id="1636">
              <w:r>
                <w:t>1-6</w:t>
              </w:r>
            </w:ins>
            <w:r>
              <w:t xml:space="preserve"> each Index Linked.</w:t>
            </w:r>
          </w:p>
          <w:p w:rsidR="00394739" w:rsidRDefault="00394739">
            <w:pPr>
              <w:pStyle w:val="Definition10"/>
            </w:pPr>
          </w:p>
        </w:tc>
      </w:tr>
      <w:tr w:rsidR="00394739">
        <w:trPr>
          <w:del w:author="Angela Francis" w:date="2024-07-29T20:27:00Z" w:id="1637"/>
        </w:trPr>
        <w:tc>
          <w:tcPr>
            <w:tcW w:w="3398" w:type="dxa"/>
            <w:shd w:val="clear" w:color="auto" w:fill="auto"/>
            <w:cellDel w:author="Angela Francis" w:date="2024-07-29T20:27:00Z" w:id="1638"/>
          </w:tcPr>
          <w:p w:rsidRPr="00794F40" w:rsidR="00F84027" w:rsidP="00C00794" w:rsidRDefault="00F84027">
            <w:pPr>
              <w:pStyle w:val="Definitions"/>
              <w:jc w:val="left"/>
              <w:rPr>
                <w:del w:author="Angela Francis" w:date="2024-07-29T20:27:00Z" w:id="1639"/>
                <w:rFonts w:cs="Arial"/>
                <w:b/>
              </w:rPr>
            </w:pPr>
            <w:del w:author="Angela Francis" w:date="2024-07-29T20:27:00Z" w:id="1640">
              <w:r>
                <w:rPr>
                  <w:rFonts w:eastAsia="Times New Roman" w:cs="Arial"/>
                  <w:b/>
                  <w:sz w:val="20"/>
                </w:rPr>
                <w:delText xml:space="preserve">"Stage Two Secondary Contribution 1" </w:delText>
              </w:r>
            </w:del>
          </w:p>
          <w:p w:rsidRPr="00794F40" w:rsidR="00F84027" w:rsidP="00BF3E39" w:rsidRDefault="00F84027">
            <w:pPr>
              <w:rPr>
                <w:del w:author="Angela Francis" w:date="2024-07-29T20:27:00Z" w:id="1641"/>
                <w:rFonts w:cs="Arial"/>
              </w:rPr>
            </w:pPr>
          </w:p>
        </w:tc>
        <w:tc>
          <w:tcPr>
            <w:tcW w:w="5096" w:type="dxa"/>
            <w:shd w:val="clear" w:color="auto" w:fill="auto"/>
            <w:cellDel w:author="Angela Francis" w:date="2024-07-29T20:27:00Z" w:id="1642"/>
          </w:tcPr>
          <w:p w:rsidRPr="00794F40" w:rsidR="00F84027" w:rsidP="00466BCC" w:rsidRDefault="00F84027">
            <w:pPr>
              <w:pStyle w:val="Definitions"/>
              <w:rPr>
                <w:del w:author="Angela Francis" w:date="2024-07-29T20:27:00Z" w:id="1643"/>
                <w:rFonts w:cs="Arial"/>
              </w:rPr>
            </w:pPr>
            <w:del w:author="Angela Francis" w:date="2024-07-29T20:27:00Z" w:id="1644">
              <w:r>
                <w:rPr>
                  <w:rFonts w:eastAsia="Times New Roman" w:cs="Arial"/>
                  <w:sz w:val="20"/>
                </w:rPr>
                <w:delText xml:space="preserve">£3,000,000.00 (three million pounds)  Index </w:delText>
              </w:r>
              <w:r>
                <w:rPr>
                  <w:rFonts w:eastAsia="Times New Roman" w:cs="Arial"/>
                  <w:sz w:val="20"/>
                </w:rPr>
                <w:delText>Linked.</w:delText>
              </w:r>
            </w:del>
          </w:p>
        </w:tc>
      </w:tr>
      <w:tr w:rsidR="00394739">
        <w:trPr>
          <w:del w:author="Angela Francis" w:date="2024-07-29T20:27:00Z" w:id="1645"/>
        </w:trPr>
        <w:tc>
          <w:tcPr>
            <w:tcW w:w="3398" w:type="dxa"/>
            <w:shd w:val="clear" w:color="auto" w:fill="auto"/>
            <w:cellDel w:author="Angela Francis" w:date="2024-07-29T20:27:00Z" w:id="1646"/>
          </w:tcPr>
          <w:p w:rsidRPr="00794F40" w:rsidR="00F84027" w:rsidP="00C00794" w:rsidRDefault="00F84027">
            <w:pPr>
              <w:pStyle w:val="Definitions"/>
              <w:jc w:val="left"/>
              <w:rPr>
                <w:del w:author="Angela Francis" w:date="2024-07-29T20:27:00Z" w:id="1647"/>
                <w:rFonts w:cs="Arial"/>
                <w:b/>
              </w:rPr>
            </w:pPr>
            <w:del w:author="Angela Francis" w:date="2024-07-29T20:27:00Z" w:id="1648">
              <w:r>
                <w:rPr>
                  <w:rFonts w:eastAsia="Times New Roman" w:cs="Arial"/>
                  <w:b/>
                  <w:sz w:val="20"/>
                </w:rPr>
                <w:delText xml:space="preserve">"Stage Two Secondary Contribution 2" </w:delText>
              </w:r>
            </w:del>
          </w:p>
          <w:p w:rsidRPr="00794F40" w:rsidR="00F84027" w:rsidP="00BF3E39" w:rsidRDefault="00F84027">
            <w:pPr>
              <w:rPr>
                <w:del w:author="Angela Francis" w:date="2024-07-29T20:27:00Z" w:id="1649"/>
                <w:rFonts w:cs="Arial"/>
              </w:rPr>
            </w:pPr>
          </w:p>
        </w:tc>
        <w:tc>
          <w:tcPr>
            <w:tcW w:w="5096" w:type="dxa"/>
            <w:shd w:val="clear" w:color="auto" w:fill="auto"/>
            <w:cellDel w:author="Angela Francis" w:date="2024-07-29T20:27:00Z" w:id="1650"/>
          </w:tcPr>
          <w:p w:rsidRPr="00794F40" w:rsidR="00F84027" w:rsidP="00466BCC" w:rsidRDefault="00F84027">
            <w:pPr>
              <w:pStyle w:val="Definitions"/>
              <w:rPr>
                <w:del w:author="Angela Francis" w:date="2024-07-29T20:27:00Z" w:id="1651"/>
                <w:rFonts w:cs="Arial"/>
              </w:rPr>
            </w:pPr>
            <w:del w:author="Angela Francis" w:date="2024-07-29T20:27:00Z" w:id="1652">
              <w:r>
                <w:rPr>
                  <w:rFonts w:eastAsia="Times New Roman" w:cs="Arial"/>
                  <w:sz w:val="20"/>
                </w:rPr>
                <w:delText>£3,000,000.00 (three million pounds) Index Linked.</w:delText>
              </w:r>
            </w:del>
          </w:p>
        </w:tc>
      </w:tr>
      <w:tr w:rsidR="00394739">
        <w:trPr>
          <w:del w:author="Angela Francis" w:date="2024-07-29T20:27:00Z" w:id="1653"/>
        </w:trPr>
        <w:tc>
          <w:tcPr>
            <w:tcW w:w="3398" w:type="dxa"/>
            <w:shd w:val="clear" w:color="auto" w:fill="auto"/>
            <w:cellDel w:author="Angela Francis" w:date="2024-07-29T20:27:00Z" w:id="1654"/>
          </w:tcPr>
          <w:p w:rsidRPr="00794F40" w:rsidR="00F84027" w:rsidP="00C00794" w:rsidRDefault="00F84027">
            <w:pPr>
              <w:pStyle w:val="Definitions"/>
              <w:jc w:val="left"/>
              <w:rPr>
                <w:del w:author="Angela Francis" w:date="2024-07-29T20:27:00Z" w:id="1655"/>
                <w:rFonts w:cs="Arial"/>
                <w:b/>
              </w:rPr>
            </w:pPr>
            <w:del w:author="Angela Francis" w:date="2024-07-29T20:27:00Z" w:id="1656">
              <w:r>
                <w:rPr>
                  <w:rFonts w:eastAsia="Times New Roman" w:cs="Arial"/>
                  <w:b/>
                  <w:sz w:val="20"/>
                </w:rPr>
                <w:delText xml:space="preserve">"Stage Two Secondary Contribution 3" </w:delText>
              </w:r>
            </w:del>
          </w:p>
          <w:p w:rsidRPr="00794F40" w:rsidR="00F84027" w:rsidP="00BF3E39" w:rsidRDefault="00F84027">
            <w:pPr>
              <w:rPr>
                <w:del w:author="Angela Francis" w:date="2024-07-29T20:27:00Z" w:id="1657"/>
                <w:rFonts w:cs="Arial"/>
              </w:rPr>
            </w:pPr>
          </w:p>
        </w:tc>
        <w:tc>
          <w:tcPr>
            <w:tcW w:w="5096" w:type="dxa"/>
            <w:shd w:val="clear" w:color="auto" w:fill="auto"/>
            <w:cellDel w:author="Angela Francis" w:date="2024-07-29T20:27:00Z" w:id="1658"/>
          </w:tcPr>
          <w:p w:rsidRPr="00794F40" w:rsidR="00F84027" w:rsidP="00466BCC" w:rsidRDefault="00F84027">
            <w:pPr>
              <w:pStyle w:val="Definitions"/>
              <w:rPr>
                <w:del w:author="Angela Francis" w:date="2024-07-29T20:27:00Z" w:id="1659"/>
                <w:rFonts w:cs="Arial"/>
              </w:rPr>
            </w:pPr>
            <w:del w:author="Angela Francis" w:date="2024-07-29T20:27:00Z" w:id="1660">
              <w:r>
                <w:rPr>
                  <w:rFonts w:eastAsia="Times New Roman" w:cs="Arial"/>
                  <w:sz w:val="20"/>
                </w:rPr>
                <w:delText>£1,500,000.00 (one million five hundred thousand pounds) Index Linked.</w:delText>
              </w:r>
            </w:del>
          </w:p>
        </w:tc>
      </w:tr>
      <w:tr w:rsidR="00394739">
        <w:trPr>
          <w:del w:author="Angela Francis" w:date="2024-07-29T20:27:00Z" w:id="1661"/>
        </w:trPr>
        <w:tc>
          <w:tcPr>
            <w:tcW w:w="3398" w:type="dxa"/>
            <w:shd w:val="clear" w:color="auto" w:fill="auto"/>
            <w:cellDel w:author="Angela Francis" w:date="2024-07-29T20:27:00Z" w:id="1662"/>
          </w:tcPr>
          <w:p w:rsidRPr="00794F40" w:rsidR="00F84027" w:rsidP="00C00794" w:rsidRDefault="00F84027">
            <w:pPr>
              <w:pStyle w:val="Definitions"/>
              <w:jc w:val="left"/>
              <w:rPr>
                <w:del w:author="Angela Francis" w:date="2024-07-29T20:27:00Z" w:id="1663"/>
                <w:rFonts w:cs="Arial"/>
                <w:b/>
              </w:rPr>
            </w:pPr>
            <w:del w:author="Angela Francis" w:date="2024-07-29T20:27:00Z" w:id="1664">
              <w:r>
                <w:rPr>
                  <w:rFonts w:eastAsia="Times New Roman" w:cs="Arial"/>
                  <w:b/>
                  <w:sz w:val="20"/>
                </w:rPr>
                <w:delText xml:space="preserve">"Stage Two Secondary Contribution 4" </w:delText>
              </w:r>
            </w:del>
          </w:p>
          <w:p w:rsidRPr="00794F40" w:rsidR="00F84027" w:rsidP="00DB6886" w:rsidRDefault="00F84027">
            <w:pPr>
              <w:rPr>
                <w:del w:author="Angela Francis" w:date="2024-07-29T20:27:00Z" w:id="1665"/>
                <w:rFonts w:cs="Arial"/>
              </w:rPr>
            </w:pPr>
          </w:p>
        </w:tc>
        <w:tc>
          <w:tcPr>
            <w:tcW w:w="5096" w:type="dxa"/>
            <w:shd w:val="clear" w:color="auto" w:fill="auto"/>
            <w:cellDel w:author="Angela Francis" w:date="2024-07-29T20:27:00Z" w:id="1666"/>
          </w:tcPr>
          <w:p w:rsidRPr="00794F40" w:rsidR="00F84027" w:rsidP="00A56784" w:rsidRDefault="00F84027">
            <w:pPr>
              <w:pStyle w:val="Definitions"/>
              <w:rPr>
                <w:del w:author="Angela Francis" w:date="2024-07-29T20:27:00Z" w:id="1667"/>
                <w:rFonts w:cs="Arial"/>
              </w:rPr>
            </w:pPr>
            <w:del w:author="Angela Francis" w:date="2024-07-29T20:27:00Z" w:id="1668">
              <w:r>
                <w:rPr>
                  <w:rFonts w:eastAsia="Times New Roman" w:cs="Arial"/>
                  <w:sz w:val="20"/>
                </w:rPr>
                <w:delText>£1,450,000.00 (one million four hundred and fifty thousand pounds) Index Linked.</w:delText>
              </w:r>
            </w:del>
          </w:p>
          <w:p w:rsidRPr="00794F40" w:rsidR="00F84027" w:rsidP="00466BCC" w:rsidRDefault="00F84027">
            <w:pPr>
              <w:pStyle w:val="Definitions"/>
              <w:rPr>
                <w:del w:author="Angela Francis" w:date="2024-07-29T20:27:00Z" w:id="1669"/>
                <w:rFonts w:cs="Arial"/>
              </w:rPr>
            </w:pPr>
          </w:p>
        </w:tc>
      </w:tr>
      <w:tr w:rsidR="00394739">
        <w:trPr>
          <w:del w:author="Angela Francis" w:date="2024-07-29T20:27:00Z" w:id="1670"/>
        </w:trPr>
        <w:tc>
          <w:tcPr>
            <w:tcW w:w="3398" w:type="dxa"/>
            <w:shd w:val="clear" w:color="auto" w:fill="auto"/>
            <w:cellDel w:author="Angela Francis" w:date="2024-07-29T20:27:00Z" w:id="1671"/>
          </w:tcPr>
          <w:p w:rsidRPr="00794F40" w:rsidR="00F84027" w:rsidP="00C00794" w:rsidRDefault="00F84027">
            <w:pPr>
              <w:pStyle w:val="Definitions"/>
              <w:jc w:val="left"/>
              <w:rPr>
                <w:del w:author="Angela Francis" w:date="2024-07-29T20:27:00Z" w:id="1672"/>
                <w:rFonts w:cs="Arial"/>
                <w:b/>
              </w:rPr>
            </w:pPr>
            <w:del w:author="Angela Francis" w:date="2024-07-29T20:27:00Z" w:id="1673">
              <w:r>
                <w:rPr>
                  <w:rFonts w:eastAsia="Times New Roman" w:cs="Arial"/>
                  <w:b/>
                  <w:sz w:val="20"/>
                </w:rPr>
                <w:delText xml:space="preserve">"Stage Two Secondary Contribution" </w:delText>
              </w:r>
            </w:del>
          </w:p>
        </w:tc>
        <w:tc>
          <w:tcPr>
            <w:tcW w:w="5096" w:type="dxa"/>
            <w:shd w:val="clear" w:color="auto" w:fill="auto"/>
            <w:cellDel w:author="Angela Francis" w:date="2024-07-29T20:27:00Z" w:id="1674"/>
          </w:tcPr>
          <w:p w:rsidRPr="00794F40" w:rsidR="00F84027" w:rsidP="008E7793" w:rsidRDefault="00F84027">
            <w:pPr>
              <w:pStyle w:val="Definitions"/>
              <w:rPr>
                <w:del w:author="Angela Francis" w:date="2024-07-29T20:27:00Z" w:id="1675"/>
                <w:rFonts w:cs="Arial"/>
              </w:rPr>
            </w:pPr>
            <w:del w:author="Angela Francis" w:date="2024-07-29T20:27:00Z" w:id="1676">
              <w:r>
                <w:rPr>
                  <w:rFonts w:eastAsia="Times New Roman" w:cs="Arial"/>
                  <w:sz w:val="20"/>
                </w:rPr>
                <w:delText xml:space="preserve">means £8,950,000.00 (eight million nine hundred and fifty thousand pounds) for the Secondary School or for Education Purposes payable by </w:delText>
              </w:r>
              <w:r>
                <w:rPr>
                  <w:rFonts w:eastAsia="Times New Roman" w:cs="Arial"/>
                  <w:sz w:val="20"/>
                </w:rPr>
                <w:delText>instalments referred to as Stage Two Secondary Contributions 1-4 each Index Linked.</w:delText>
              </w:r>
            </w:del>
          </w:p>
          <w:p w:rsidRPr="00794F40" w:rsidR="00F84027" w:rsidP="00BF3E39" w:rsidRDefault="00F84027">
            <w:pPr>
              <w:rPr>
                <w:del w:author="Angela Francis" w:date="2024-07-29T20:27:00Z" w:id="1677"/>
                <w:rFonts w:cs="Arial"/>
              </w:rPr>
            </w:pPr>
          </w:p>
        </w:tc>
      </w:tr>
      <w:tr w:rsidR="000B46A1" w:rsidTr="00F3746D">
        <w:tc>
          <w:tcPr>
            <w:tcW w:w="3398" w:type="dxa"/>
            <w:shd w:val="clear" w:color="auto" w:fill="auto"/>
          </w:tcPr>
          <w:p w:rsidR="000B46A1" w:rsidP="008066C9" w:rsidRDefault="000B46A1">
            <w:pPr>
              <w:pStyle w:val="DefinitionTerm"/>
              <w:jc w:val="left"/>
            </w:pPr>
            <w:r>
              <w:t>"Stamp Duty Land Tax" or "SDLT"</w:t>
            </w:r>
          </w:p>
        </w:tc>
        <w:tc>
          <w:tcPr>
            <w:tcW w:w="5096" w:type="dxa"/>
            <w:shd w:val="clear" w:color="auto" w:fill="auto"/>
          </w:tcPr>
          <w:p w:rsidR="000B46A1" w:rsidP="00B305D7" w:rsidRDefault="000B46A1">
            <w:pPr>
              <w:pStyle w:val="Definition"/>
              <w:spacing w:after="0"/>
              <w:rPr>
                <w:del w:author="Angela Francis" w:date="2024-07-29T20:27:00Z" w:id="1678"/>
                <w:rFonts w:eastAsia="Times New Roman" w:cs="Arial"/>
              </w:rPr>
            </w:pPr>
            <w:r>
              <w:t>a tax to be paid to Her Majesty's Revenue and Customs in respect of all property bought or transferred with a value in excess of that as may be prescribed from time to time.</w:t>
            </w:r>
          </w:p>
          <w:p w:rsidR="00394739" w:rsidRDefault="00394739">
            <w:pPr>
              <w:pStyle w:val="Definition10"/>
            </w:pPr>
          </w:p>
        </w:tc>
      </w:tr>
      <w:tr w:rsidR="000B46A1" w:rsidTr="00F3746D">
        <w:tc>
          <w:tcPr>
            <w:tcW w:w="3398" w:type="dxa"/>
            <w:shd w:val="clear" w:color="auto" w:fill="auto"/>
          </w:tcPr>
          <w:p w:rsidR="000B46A1" w:rsidP="008066C9" w:rsidRDefault="000B46A1">
            <w:pPr>
              <w:pStyle w:val="DefinitionTerm"/>
              <w:jc w:val="left"/>
            </w:pPr>
            <w:r>
              <w:t>"Sum A"</w:t>
            </w:r>
          </w:p>
        </w:tc>
        <w:tc>
          <w:tcPr>
            <w:tcW w:w="5096" w:type="dxa"/>
            <w:shd w:val="clear" w:color="auto" w:fill="auto"/>
          </w:tcPr>
          <w:p w:rsidR="000B46A1" w:rsidP="00B305D7" w:rsidRDefault="000B46A1">
            <w:pPr>
              <w:pStyle w:val="Definition"/>
              <w:spacing w:after="0"/>
              <w:rPr>
                <w:del w:author="Angela Francis" w:date="2024-07-29T20:27:00Z" w:id="1679"/>
                <w:rFonts w:eastAsia="Times New Roman" w:cs="Arial"/>
              </w:rPr>
            </w:pPr>
            <w:r>
              <w:t xml:space="preserve">The Initial Service Charge Cap for all those Rentcharge Deeds entered into during the First Service Charge Year relating to the first Rentcharge Deed entered into which shall be a sum of money based on £335.00 (three hundred and thirty five pounds) Index Linked in accordance with clause </w:t>
            </w:r>
            <w:del w:author="Angela Francis" w:date="2024-07-29T20:27:00Z" w:id="1680">
              <w:r>
                <w:rPr>
                  <w:rFonts w:eastAsia="Times New Roman" w:cs="Arial"/>
                </w:rPr>
                <w:delText>28</w:delText>
              </w:r>
            </w:del>
            <w:ins w:author="Angela Francis" w:date="2024-07-29T20:27:00Z" w:id="1681">
              <w:r>
                <w:t>27</w:t>
              </w:r>
            </w:ins>
            <w:r>
              <w:t xml:space="preserve"> per annum per Dwelling as an average across all different types and sizes of Dwellings (including those Dwellings in Blocks), the exact sum for each type and size of Dwelling to be calculated and submitted to the Council for its approval as part of the CMO Operating Business Plan.</w:t>
            </w:r>
          </w:p>
          <w:p w:rsidR="00394739" w:rsidRDefault="00394739">
            <w:pPr>
              <w:pStyle w:val="Definition10"/>
            </w:pPr>
          </w:p>
        </w:tc>
      </w:tr>
      <w:tr w:rsidR="000B46A1" w:rsidTr="00F3746D">
        <w:tc>
          <w:tcPr>
            <w:tcW w:w="3398" w:type="dxa"/>
            <w:shd w:val="clear" w:color="auto" w:fill="auto"/>
          </w:tcPr>
          <w:p w:rsidR="000B46A1" w:rsidP="008066C9" w:rsidRDefault="000B46A1">
            <w:pPr>
              <w:pStyle w:val="DefinitionTerm"/>
              <w:jc w:val="left"/>
            </w:pPr>
            <w:r>
              <w:t>"Sum B"</w:t>
            </w:r>
          </w:p>
        </w:tc>
        <w:tc>
          <w:tcPr>
            <w:tcW w:w="5096" w:type="dxa"/>
            <w:shd w:val="clear" w:color="auto" w:fill="auto"/>
          </w:tcPr>
          <w:p w:rsidR="000B46A1" w:rsidP="00B305D7" w:rsidRDefault="000B46A1">
            <w:pPr>
              <w:pStyle w:val="Definition"/>
              <w:spacing w:after="0"/>
              <w:rPr>
                <w:del w:author="Angela Francis" w:date="2024-07-29T20:27:00Z" w:id="1682"/>
                <w:rFonts w:eastAsia="Times New Roman" w:cs="Arial"/>
              </w:rPr>
            </w:pPr>
            <w:r>
              <w:t xml:space="preserve">The Initial Service Charge Cap for all those Rentcharge Deeds entered into after the First Service Charge Year relating to the first Rentcharge Deed entered into has elapsed which shall be a sum of money equivalent to Sum A as Index Linked in accordance with clause </w:t>
            </w:r>
            <w:del w:author="Angela Francis" w:date="2024-07-29T20:27:00Z" w:id="1683">
              <w:r>
                <w:rPr>
                  <w:rFonts w:eastAsia="Times New Roman" w:cs="Arial"/>
                </w:rPr>
                <w:delText>28</w:delText>
              </w:r>
            </w:del>
            <w:ins w:author="Angela Francis" w:date="2024-07-29T20:27:00Z" w:id="1684">
              <w:r>
                <w:t>27</w:t>
              </w:r>
            </w:ins>
            <w:r>
              <w:t>.</w:t>
            </w:r>
          </w:p>
          <w:p w:rsidR="00394739" w:rsidRDefault="00394739">
            <w:pPr>
              <w:pStyle w:val="Definition10"/>
            </w:pPr>
          </w:p>
        </w:tc>
      </w:tr>
      <w:tr w:rsidR="000B46A1" w:rsidTr="00F3746D">
        <w:tc>
          <w:tcPr>
            <w:tcW w:w="3398" w:type="dxa"/>
            <w:shd w:val="clear" w:color="auto" w:fill="auto"/>
          </w:tcPr>
          <w:p w:rsidR="000B46A1" w:rsidP="008066C9" w:rsidRDefault="000B46A1">
            <w:pPr>
              <w:pStyle w:val="DefinitionTerm"/>
              <w:jc w:val="left"/>
            </w:pPr>
            <w:r>
              <w:t>"Surplus"</w:t>
            </w:r>
          </w:p>
        </w:tc>
        <w:tc>
          <w:tcPr>
            <w:tcW w:w="5096" w:type="dxa"/>
            <w:shd w:val="clear" w:color="auto" w:fill="auto"/>
          </w:tcPr>
          <w:p w:rsidR="000B46A1" w:rsidP="00B305D7" w:rsidRDefault="000B46A1">
            <w:pPr>
              <w:pStyle w:val="Definition"/>
              <w:spacing w:after="0"/>
              <w:rPr>
                <w:del w:author="Angela Francis" w:date="2024-07-29T20:27:00Z" w:id="1685"/>
                <w:rFonts w:eastAsia="Times New Roman" w:cs="Arial"/>
              </w:rPr>
            </w:pPr>
            <w:r>
              <w:t>A positive sum of money (if any) for the relevant Viability Review Phase equivalent to the Residual Land Value less the Benchmark Land Value plus any Residual Surplus relating to the Previous Viability Review Phase.</w:t>
            </w:r>
          </w:p>
          <w:p w:rsidR="00394739" w:rsidRDefault="00394739">
            <w:pPr>
              <w:pStyle w:val="Definition10"/>
            </w:pPr>
          </w:p>
        </w:tc>
      </w:tr>
      <w:tr w:rsidR="000B46A1" w:rsidTr="00F3746D">
        <w:tc>
          <w:tcPr>
            <w:tcW w:w="3398" w:type="dxa"/>
            <w:shd w:val="clear" w:color="auto" w:fill="auto"/>
          </w:tcPr>
          <w:p w:rsidR="000B46A1" w:rsidP="008066C9" w:rsidRDefault="000B46A1">
            <w:pPr>
              <w:pStyle w:val="DefinitionTerm"/>
              <w:jc w:val="left"/>
            </w:pPr>
            <w:r>
              <w:t>"Table 1"</w:t>
            </w:r>
          </w:p>
        </w:tc>
        <w:tc>
          <w:tcPr>
            <w:tcW w:w="5096" w:type="dxa"/>
            <w:shd w:val="clear" w:color="auto" w:fill="auto"/>
          </w:tcPr>
          <w:p w:rsidR="000B46A1" w:rsidP="00B305D7" w:rsidRDefault="000B46A1">
            <w:pPr>
              <w:pStyle w:val="Definition"/>
              <w:spacing w:after="0"/>
              <w:rPr>
                <w:del w:author="Angela Francis" w:date="2024-07-29T20:27:00Z" w:id="1686"/>
                <w:rFonts w:eastAsia="Times New Roman" w:cs="Arial"/>
              </w:rPr>
            </w:pPr>
            <w:r>
              <w:t>The table entitled "Table 1" at Schedule 45 of this Deed.</w:t>
            </w:r>
          </w:p>
          <w:p w:rsidR="00394739" w:rsidRDefault="00394739">
            <w:pPr>
              <w:pStyle w:val="Definition10"/>
            </w:pPr>
          </w:p>
        </w:tc>
      </w:tr>
      <w:tr w:rsidR="000B46A1" w:rsidTr="00F3746D">
        <w:tc>
          <w:tcPr>
            <w:tcW w:w="3398" w:type="dxa"/>
            <w:shd w:val="clear" w:color="auto" w:fill="auto"/>
          </w:tcPr>
          <w:p w:rsidR="000B46A1" w:rsidP="008066C9" w:rsidRDefault="000B46A1">
            <w:pPr>
              <w:pStyle w:val="DefinitionTerm"/>
              <w:jc w:val="left"/>
            </w:pPr>
            <w:r>
              <w:t>"Table 2"</w:t>
            </w:r>
          </w:p>
        </w:tc>
        <w:tc>
          <w:tcPr>
            <w:tcW w:w="5096" w:type="dxa"/>
            <w:shd w:val="clear" w:color="auto" w:fill="auto"/>
          </w:tcPr>
          <w:p w:rsidR="000B46A1" w:rsidP="00B305D7" w:rsidRDefault="000B46A1">
            <w:pPr>
              <w:pStyle w:val="Definition"/>
              <w:spacing w:after="0"/>
              <w:rPr>
                <w:del w:author="Angela Francis" w:date="2024-07-29T20:27:00Z" w:id="1687"/>
                <w:rFonts w:eastAsia="Times New Roman" w:cs="Arial"/>
              </w:rPr>
            </w:pPr>
            <w:r>
              <w:t>The table entitled "Table 2" at Schedule 46 of this Deed.</w:t>
            </w:r>
          </w:p>
          <w:p w:rsidR="00394739" w:rsidRDefault="00394739">
            <w:pPr>
              <w:pStyle w:val="Definition10"/>
            </w:pPr>
          </w:p>
        </w:tc>
      </w:tr>
      <w:tr w:rsidR="000B46A1" w:rsidTr="00F3746D">
        <w:tc>
          <w:tcPr>
            <w:tcW w:w="3398" w:type="dxa"/>
            <w:shd w:val="clear" w:color="auto" w:fill="auto"/>
          </w:tcPr>
          <w:p w:rsidR="000B46A1" w:rsidP="008066C9" w:rsidRDefault="000B46A1">
            <w:pPr>
              <w:pStyle w:val="DefinitionTerm"/>
              <w:jc w:val="left"/>
            </w:pPr>
            <w:r>
              <w:t>"Table 3"</w:t>
            </w:r>
          </w:p>
        </w:tc>
        <w:tc>
          <w:tcPr>
            <w:tcW w:w="5096" w:type="dxa"/>
            <w:shd w:val="clear" w:color="auto" w:fill="auto"/>
          </w:tcPr>
          <w:p w:rsidR="000B46A1" w:rsidP="00B305D7" w:rsidRDefault="000B46A1">
            <w:pPr>
              <w:pStyle w:val="Definition"/>
              <w:spacing w:after="0"/>
              <w:rPr>
                <w:del w:author="Angela Francis" w:date="2024-07-29T20:27:00Z" w:id="1688"/>
                <w:rFonts w:eastAsia="Times New Roman" w:cs="Arial"/>
              </w:rPr>
            </w:pPr>
            <w:r>
              <w:t>The table entitled "Table 3" at Schedule 47 of this Deed.</w:t>
            </w:r>
          </w:p>
          <w:p w:rsidR="00394739" w:rsidRDefault="00394739">
            <w:pPr>
              <w:pStyle w:val="Definition10"/>
            </w:pPr>
          </w:p>
        </w:tc>
      </w:tr>
      <w:tr w:rsidR="000B46A1" w:rsidTr="00F3746D">
        <w:tc>
          <w:tcPr>
            <w:tcW w:w="3398" w:type="dxa"/>
            <w:shd w:val="clear" w:color="auto" w:fill="auto"/>
          </w:tcPr>
          <w:p w:rsidR="000B46A1" w:rsidP="008066C9" w:rsidRDefault="000B46A1">
            <w:pPr>
              <w:pStyle w:val="DefinitionTerm"/>
              <w:jc w:val="left"/>
            </w:pPr>
            <w:r>
              <w:t>"Table 4"</w:t>
            </w:r>
          </w:p>
        </w:tc>
        <w:tc>
          <w:tcPr>
            <w:tcW w:w="5096" w:type="dxa"/>
            <w:shd w:val="clear" w:color="auto" w:fill="auto"/>
          </w:tcPr>
          <w:p w:rsidR="000B46A1" w:rsidP="00B305D7" w:rsidRDefault="000B46A1">
            <w:pPr>
              <w:pStyle w:val="Definition"/>
              <w:spacing w:after="0"/>
              <w:rPr>
                <w:del w:author="Angela Francis" w:date="2024-07-29T20:27:00Z" w:id="1689"/>
                <w:rFonts w:eastAsia="Times New Roman" w:cs="Arial"/>
              </w:rPr>
            </w:pPr>
            <w:r>
              <w:t>The table entitled "Table 4" at Schedule 48 of this Deed.</w:t>
            </w:r>
          </w:p>
          <w:p w:rsidR="00394739" w:rsidRDefault="00394739">
            <w:pPr>
              <w:pStyle w:val="Definition10"/>
            </w:pPr>
          </w:p>
        </w:tc>
      </w:tr>
      <w:tr w:rsidR="00394739">
        <w:trPr>
          <w:del w:author="Angela Francis" w:date="2024-07-29T20:27:00Z" w:id="1690"/>
        </w:trPr>
        <w:tc>
          <w:tcPr>
            <w:tcW w:w="3398" w:type="dxa"/>
            <w:shd w:val="clear" w:color="auto" w:fill="auto"/>
            <w:cellDel w:author="Angela Francis" w:date="2024-07-29T20:27:00Z" w:id="1691"/>
          </w:tcPr>
          <w:p w:rsidRPr="00794F40" w:rsidR="00F84027" w:rsidP="00C00794" w:rsidRDefault="00F84027">
            <w:pPr>
              <w:pStyle w:val="Definitions"/>
              <w:jc w:val="left"/>
              <w:rPr>
                <w:del w:author="Angela Francis" w:date="2024-07-29T20:27:00Z" w:id="1692"/>
                <w:rFonts w:cs="Arial"/>
                <w:b/>
              </w:rPr>
            </w:pPr>
            <w:del w:author="Angela Francis" w:date="2024-07-29T20:27:00Z" w:id="1693">
              <w:r>
                <w:rPr>
                  <w:rFonts w:eastAsia="Times New Roman" w:cs="Arial"/>
                  <w:b/>
                  <w:sz w:val="20"/>
                </w:rPr>
                <w:delText>"Telecare Contribution"</w:delText>
              </w:r>
            </w:del>
          </w:p>
        </w:tc>
        <w:tc>
          <w:tcPr>
            <w:tcW w:w="5096" w:type="dxa"/>
            <w:shd w:val="clear" w:color="auto" w:fill="auto"/>
            <w:cellDel w:author="Angela Francis" w:date="2024-07-29T20:27:00Z" w:id="1694"/>
          </w:tcPr>
          <w:p w:rsidRPr="00794F40" w:rsidR="00F84027" w:rsidP="00466BCC" w:rsidRDefault="00F84027">
            <w:pPr>
              <w:pStyle w:val="Definitions"/>
              <w:rPr>
                <w:del w:author="Angela Francis" w:date="2024-07-29T20:27:00Z" w:id="1695"/>
                <w:rFonts w:cs="Arial"/>
              </w:rPr>
            </w:pPr>
            <w:del w:author="Angela Francis" w:date="2024-07-29T20:27:00Z" w:id="1696">
              <w:r>
                <w:rPr>
                  <w:rFonts w:eastAsia="Times New Roman" w:cs="Arial"/>
                  <w:sz w:val="20"/>
                </w:rPr>
                <w:delText xml:space="preserve">The sum of £26,450.00 (twenty six thousand four hundred and fifty pounds) Index Linked for the provision of assistive technology to enable people on the Site to live at home independently with technical aids at hand. </w:delText>
              </w:r>
            </w:del>
          </w:p>
          <w:p w:rsidRPr="00794F40" w:rsidR="00F84027" w:rsidP="00DB6886" w:rsidRDefault="00F84027">
            <w:pPr>
              <w:rPr>
                <w:del w:author="Angela Francis" w:date="2024-07-29T20:27:00Z" w:id="1697"/>
                <w:rFonts w:cs="Arial"/>
              </w:rPr>
            </w:pPr>
          </w:p>
        </w:tc>
      </w:tr>
      <w:tr w:rsidR="000B46A1" w:rsidTr="00F3746D">
        <w:tc>
          <w:tcPr>
            <w:tcW w:w="3398" w:type="dxa"/>
            <w:shd w:val="clear" w:color="auto" w:fill="auto"/>
          </w:tcPr>
          <w:p w:rsidR="000B46A1" w:rsidP="008066C9" w:rsidRDefault="000B46A1">
            <w:pPr>
              <w:pStyle w:val="DefinitionTerm"/>
              <w:jc w:val="left"/>
            </w:pPr>
            <w:r>
              <w:t>"Temporary Building Services"</w:t>
            </w:r>
          </w:p>
        </w:tc>
        <w:tc>
          <w:tcPr>
            <w:tcW w:w="5096" w:type="dxa"/>
            <w:shd w:val="clear" w:color="auto" w:fill="auto"/>
          </w:tcPr>
          <w:p w:rsidR="000B46A1" w:rsidP="00B305D7" w:rsidRDefault="000B46A1">
            <w:pPr>
              <w:pStyle w:val="Definition"/>
              <w:spacing w:after="0"/>
              <w:rPr>
                <w:del w:author="Angela Francis" w:date="2024-07-29T20:27:00Z" w:id="1698"/>
                <w:rFonts w:eastAsia="Calibri" w:cs="Arial"/>
              </w:rPr>
            </w:pPr>
            <w:r>
              <w:t>means proper connections so as to connect the PS1 Site to surface a 3 Phase 70KVA electricity service and a 25mm OD water service for the use of the building contractors of Primary School 1 during its construction and which will be located within the PS1 Site boundary at the "Ensured Access" together with a suitable lockable meter enclosure to UK Power Network’s standards for meters to monitor water and electricity usage by the County Council and their contractors.</w:t>
            </w:r>
          </w:p>
          <w:p w:rsidR="00394739" w:rsidRDefault="00394739">
            <w:pPr>
              <w:pStyle w:val="Definition10"/>
            </w:pPr>
          </w:p>
        </w:tc>
      </w:tr>
      <w:tr w:rsidR="000B46A1" w:rsidTr="00F3746D">
        <w:tc>
          <w:tcPr>
            <w:tcW w:w="3398" w:type="dxa"/>
            <w:shd w:val="clear" w:color="auto" w:fill="auto"/>
          </w:tcPr>
          <w:p w:rsidR="000B46A1" w:rsidP="008066C9" w:rsidRDefault="000B46A1">
            <w:pPr>
              <w:pStyle w:val="DefinitionTerm"/>
              <w:jc w:val="left"/>
            </w:pPr>
            <w:r>
              <w:t>“Title Numbers”</w:t>
            </w:r>
          </w:p>
        </w:tc>
        <w:tc>
          <w:tcPr>
            <w:tcW w:w="5096" w:type="dxa"/>
            <w:shd w:val="clear" w:color="auto" w:fill="auto"/>
          </w:tcPr>
          <w:p w:rsidR="000B46A1" w:rsidP="00B305D7" w:rsidRDefault="000B46A1">
            <w:pPr>
              <w:pStyle w:val="Definition"/>
            </w:pPr>
            <w:r>
              <w:t>Title numbers K111341, K114296, K33776, K343699, K440838, K514398, K518531, K683893, K720599, K934218, K702249, TT31992, TT35024, TT36322, TT42532, K851181, K965776, K448700, K725773, K602040, K86052, K956029, K631376, K180092 and such other title numbers as may exist and relate to land within the Site as at the date of this Deed.</w:t>
            </w:r>
          </w:p>
        </w:tc>
      </w:tr>
      <w:tr w:rsidR="000B46A1" w:rsidTr="00F3746D">
        <w:tc>
          <w:tcPr>
            <w:tcW w:w="3398" w:type="dxa"/>
            <w:shd w:val="clear" w:color="auto" w:fill="auto"/>
          </w:tcPr>
          <w:p w:rsidR="000B46A1" w:rsidP="008066C9" w:rsidRDefault="000B46A1">
            <w:pPr>
              <w:pStyle w:val="DefinitionTerm"/>
              <w:jc w:val="left"/>
            </w:pPr>
            <w:r>
              <w:t>"Total Base Build Costs"</w:t>
            </w:r>
          </w:p>
        </w:tc>
        <w:tc>
          <w:tcPr>
            <w:tcW w:w="5096" w:type="dxa"/>
            <w:shd w:val="clear" w:color="auto" w:fill="auto"/>
          </w:tcPr>
          <w:p w:rsidR="000B46A1" w:rsidP="00B305D7" w:rsidRDefault="000B46A1">
            <w:pPr>
              <w:pStyle w:val="Definition"/>
              <w:spacing w:after="0"/>
              <w:rPr>
                <w:del w:author="Angela Francis" w:date="2024-07-29T20:27:00Z" w:id="1699"/>
                <w:rFonts w:eastAsia="Times New Roman" w:cs="Arial"/>
              </w:rPr>
            </w:pPr>
            <w:r>
              <w:t>A sum of money for the relevant Viability Review Phase equivalent to the sum of the Base Build Costs (Affordable Housing Flats) the Base Build Costs (Open Market Flats) the Base Build Costs (Affordable Housing Houses) and the Base Build Costs (Open Market Houses).</w:t>
            </w:r>
          </w:p>
          <w:p w:rsidR="00394739" w:rsidRDefault="00394739">
            <w:pPr>
              <w:pStyle w:val="Definition10"/>
            </w:pPr>
          </w:p>
        </w:tc>
      </w:tr>
      <w:tr w:rsidR="000B46A1" w:rsidTr="00F3746D">
        <w:tc>
          <w:tcPr>
            <w:tcW w:w="3398" w:type="dxa"/>
            <w:shd w:val="clear" w:color="auto" w:fill="auto"/>
          </w:tcPr>
          <w:p w:rsidR="000B46A1" w:rsidP="008066C9" w:rsidRDefault="000B46A1">
            <w:pPr>
              <w:pStyle w:val="DefinitionTerm"/>
              <w:jc w:val="left"/>
            </w:pPr>
            <w:r>
              <w:t>"Total Developer Profit"</w:t>
            </w:r>
          </w:p>
        </w:tc>
        <w:tc>
          <w:tcPr>
            <w:tcW w:w="5096" w:type="dxa"/>
            <w:shd w:val="clear" w:color="auto" w:fill="auto"/>
          </w:tcPr>
          <w:p w:rsidR="000B46A1" w:rsidP="00B305D7" w:rsidRDefault="000B46A1">
            <w:pPr>
              <w:pStyle w:val="Definition"/>
              <w:spacing w:after="0"/>
              <w:rPr>
                <w:del w:author="Angela Francis" w:date="2024-07-29T20:27:00Z" w:id="1700"/>
                <w:rFonts w:eastAsia="Times New Roman" w:cs="Arial"/>
              </w:rPr>
            </w:pPr>
            <w:r>
              <w:t>A sum of money for the relevant Viability Review Phase equivalent to the sum of the Affordable Housing Developer Profit and the Open Market Housing Developer Profit and the Commercial Land Profit</w:t>
            </w:r>
          </w:p>
          <w:p w:rsidR="00394739" w:rsidRDefault="00F84027">
            <w:pPr>
              <w:pStyle w:val="Definition10"/>
            </w:pPr>
            <w:ins w:author="Angela Francis" w:date="2024-07-29T20:27:00Z" w:id="1701">
              <w:r>
                <w:t>.</w:t>
              </w:r>
            </w:ins>
          </w:p>
        </w:tc>
      </w:tr>
      <w:tr w:rsidR="000B46A1" w:rsidTr="00F3746D">
        <w:tc>
          <w:tcPr>
            <w:tcW w:w="3398" w:type="dxa"/>
            <w:shd w:val="clear" w:color="auto" w:fill="auto"/>
          </w:tcPr>
          <w:p w:rsidR="000B46A1" w:rsidP="008066C9" w:rsidRDefault="000B46A1">
            <w:pPr>
              <w:pStyle w:val="DefinitionTerm"/>
              <w:jc w:val="left"/>
            </w:pPr>
            <w:r>
              <w:t>"Total Gross Development Value"</w:t>
            </w:r>
          </w:p>
        </w:tc>
        <w:tc>
          <w:tcPr>
            <w:tcW w:w="5096" w:type="dxa"/>
            <w:shd w:val="clear" w:color="auto" w:fill="auto"/>
          </w:tcPr>
          <w:p w:rsidR="000B46A1" w:rsidP="00B305D7" w:rsidRDefault="000B46A1">
            <w:pPr>
              <w:pStyle w:val="Definition"/>
              <w:spacing w:after="0"/>
              <w:rPr>
                <w:del w:author="Angela Francis" w:date="2024-07-29T20:27:00Z" w:id="1702"/>
                <w:rFonts w:eastAsia="Times New Roman" w:cs="Arial"/>
              </w:rPr>
            </w:pPr>
            <w:r>
              <w:t>A sum of money for the relevant Viability Review Phase equivalent to the sum of the Affordable Housing Income the Open Market Housing Income the Social Housing Grant (if any) the Other Forms of Funding (if any) and the Commercial Land Capital Value.</w:t>
            </w:r>
          </w:p>
          <w:p w:rsidR="00394739" w:rsidRDefault="00394739">
            <w:pPr>
              <w:pStyle w:val="Definition10"/>
            </w:pPr>
          </w:p>
        </w:tc>
      </w:tr>
      <w:tr w:rsidR="00394739">
        <w:trPr>
          <w:del w:author="Angela Francis" w:date="2024-07-29T20:27:00Z" w:id="1703"/>
        </w:trPr>
        <w:tc>
          <w:tcPr>
            <w:tcW w:w="3398" w:type="dxa"/>
            <w:shd w:val="clear" w:color="auto" w:fill="auto"/>
            <w:cellDel w:author="Angela Francis" w:date="2024-07-29T20:27:00Z" w:id="1704"/>
          </w:tcPr>
          <w:p w:rsidRPr="00794F40" w:rsidR="00F84027" w:rsidP="00BF3E39" w:rsidRDefault="00F84027">
            <w:pPr>
              <w:pStyle w:val="Definitions"/>
              <w:jc w:val="left"/>
              <w:rPr>
                <w:del w:author="Angela Francis" w:date="2024-07-29T20:27:00Z" w:id="1705"/>
                <w:rFonts w:cs="Arial"/>
                <w:b/>
              </w:rPr>
            </w:pPr>
            <w:del w:author="Angela Francis" w:date="2024-07-29T20:27:00Z" w:id="1706">
              <w:r>
                <w:rPr>
                  <w:rFonts w:eastAsia="Times New Roman" w:cs="Arial"/>
                  <w:b/>
                  <w:sz w:val="20"/>
                </w:rPr>
                <w:delText>"Transfer Terms CMO"</w:delText>
              </w:r>
            </w:del>
          </w:p>
        </w:tc>
        <w:tc>
          <w:tcPr>
            <w:tcW w:w="5096" w:type="dxa"/>
            <w:shd w:val="clear" w:color="auto" w:fill="auto"/>
            <w:cellDel w:author="Angela Francis" w:date="2024-07-29T20:27:00Z" w:id="1707"/>
          </w:tcPr>
          <w:p w:rsidRPr="00794F40" w:rsidR="00F84027" w:rsidP="00466BCC" w:rsidRDefault="00F84027">
            <w:pPr>
              <w:pStyle w:val="Definitions"/>
              <w:rPr>
                <w:del w:author="Angela Francis" w:date="2024-07-29T20:27:00Z" w:id="1708"/>
                <w:rFonts w:cs="Arial"/>
              </w:rPr>
            </w:pPr>
            <w:del w:author="Angela Francis" w:date="2024-07-29T20:27:00Z" w:id="1709">
              <w:r>
                <w:rPr>
                  <w:rFonts w:eastAsia="Times New Roman" w:cs="Arial"/>
                  <w:sz w:val="20"/>
                </w:rPr>
                <w:delText xml:space="preserve">A transfer of the freehold interest in the land on which the </w:delText>
              </w:r>
              <w:r>
                <w:rPr>
                  <w:rFonts w:eastAsia="Times New Roman" w:cs="Arial"/>
                  <w:sz w:val="20"/>
                </w:rPr>
                <w:delText>relevant Commercial Estate is located which is free from encumbrances (except any easements or other rights to lay maintain enter repair renew replace divert connect to and use any new or existing and proposed service media) and any Contamination and shall confer all legal rights and easements over neighbouring and adjacent land for the benefit of the relevant Commercial Estate that are reasonably necessary and appropriate to enable the relevant Commercial Estate to be used for its intended uses and purpose</w:delText>
              </w:r>
              <w:r>
                <w:rPr>
                  <w:rFonts w:eastAsia="Times New Roman" w:cs="Arial"/>
                  <w:sz w:val="20"/>
                </w:rPr>
                <w:delText>s (in particular including appropriate rights conferring exclusive use of the car parking spaces to be provided to the relevant Commercial Estate if such car parking spaces do not form part of the land which the freehold interest of is transferred to the CMO).</w:delText>
              </w:r>
            </w:del>
          </w:p>
          <w:p w:rsidRPr="00794F40" w:rsidR="00F84027" w:rsidP="00BF3E39" w:rsidRDefault="00F84027">
            <w:pPr>
              <w:rPr>
                <w:del w:author="Angela Francis" w:date="2024-07-29T20:27:00Z" w:id="1710"/>
                <w:rFonts w:cs="Arial"/>
              </w:rPr>
            </w:pPr>
          </w:p>
        </w:tc>
      </w:tr>
      <w:tr w:rsidR="000B46A1" w:rsidTr="00F3746D">
        <w:tc>
          <w:tcPr>
            <w:tcW w:w="3398" w:type="dxa"/>
            <w:shd w:val="clear" w:color="auto" w:fill="auto"/>
          </w:tcPr>
          <w:p w:rsidR="000B46A1" w:rsidP="008066C9" w:rsidRDefault="000B46A1">
            <w:pPr>
              <w:pStyle w:val="DefinitionTerm"/>
              <w:spacing w:after="0"/>
              <w:jc w:val="left"/>
              <w:rPr>
                <w:del w:author="Angela Francis" w:date="2024-07-29T20:27:00Z" w:id="1711"/>
                <w:rFonts w:eastAsia="Times New Roman" w:cs="Arial"/>
              </w:rPr>
            </w:pPr>
            <w:r>
              <w:t>"Transfer Terms"</w:t>
            </w:r>
          </w:p>
          <w:p w:rsidR="00394739" w:rsidRDefault="00394739">
            <w:pPr>
              <w:pStyle w:val="DefinitionTerm1"/>
              <w:jc w:val="left"/>
            </w:pPr>
          </w:p>
        </w:tc>
        <w:tc>
          <w:tcPr>
            <w:tcW w:w="5096" w:type="dxa"/>
            <w:shd w:val="clear" w:color="auto" w:fill="auto"/>
          </w:tcPr>
          <w:p w:rsidR="000B46A1" w:rsidP="000B46A1" w:rsidRDefault="000B46A1">
            <w:pPr>
              <w:pStyle w:val="Definition"/>
            </w:pPr>
            <w:r>
              <w:t>The terms on which the land comprising the relevant facility ("the Land") is transferred to the CMO which shall:-</w:t>
            </w:r>
          </w:p>
          <w:p w:rsidR="00C43E30" w:rsidRDefault="000B46A1">
            <w:pPr>
              <w:pStyle w:val="Definition2"/>
              <w:numPr>
                <w:ilvl w:val="1"/>
                <w:numId w:val="56"/>
              </w:numPr>
              <w:pPrChange w:author="Angela Francis" w:date="2024-07-29T20:27:00Z" w:id="1712">
                <w:pPr>
                  <w:pStyle w:val="Definition2"/>
                  <w:numPr>
                    <w:ilvl w:val="0"/>
                    <w:numId w:val="215"/>
                  </w:numPr>
                  <w:tabs>
                    <w:tab w:val="clear" w:pos="567"/>
                  </w:tabs>
                  <w:ind w:left="720" w:hanging="360"/>
                </w:pPr>
              </w:pPrChange>
            </w:pPr>
            <w:r>
              <w:t>provide that the Unencumbered (Transfer Terms) freehold of the Land is transferred to the CMO at nil or nominal consideration;</w:t>
            </w:r>
          </w:p>
          <w:p w:rsidR="000B46A1" w:rsidRDefault="000B46A1">
            <w:pPr>
              <w:pStyle w:val="Definition2"/>
              <w:pPrChange w:author="Angela Francis" w:date="2024-07-29T20:27:00Z" w:id="1713">
                <w:pPr>
                  <w:pStyle w:val="Definition2"/>
                  <w:numPr>
                    <w:ilvl w:val="0"/>
                    <w:numId w:val="215"/>
                  </w:numPr>
                  <w:tabs>
                    <w:tab w:val="clear" w:pos="567"/>
                  </w:tabs>
                  <w:ind w:left="720" w:hanging="360"/>
                </w:pPr>
              </w:pPrChange>
            </w:pPr>
            <w:r>
              <w:t>provide that the Land has reserved to it (as appropriate depending on the nature of the facility) all necessary rights and easements over other land necessary for the intended use of the Land for its intended purpose (such as surface water drainage facilities mains foul drainage water gas electricity and telecommunications);</w:t>
            </w:r>
          </w:p>
          <w:p w:rsidR="000B46A1" w:rsidRDefault="000B46A1">
            <w:pPr>
              <w:pStyle w:val="Definition2"/>
              <w:pPrChange w:author="Angela Francis" w:date="2024-07-29T20:27:00Z" w:id="1714">
                <w:pPr>
                  <w:pStyle w:val="Definition2"/>
                  <w:numPr>
                    <w:ilvl w:val="0"/>
                    <w:numId w:val="215"/>
                  </w:numPr>
                  <w:tabs>
                    <w:tab w:val="clear" w:pos="567"/>
                  </w:tabs>
                  <w:ind w:left="720" w:hanging="360"/>
                </w:pPr>
              </w:pPrChange>
            </w:pPr>
            <w:r>
              <w:t>provide that the Land has reserved to it any necessary rights over any other land necessary to access to and egress the Land (for the avoidance of doubt including both vehicular and pedestrian access and egress) leading to and connecting with a highway adopted by the highways authority or a highway that is in the process of being adopted by the highways authority pursuant to a highways agreement.</w:t>
            </w:r>
          </w:p>
          <w:p w:rsidR="00C43E30" w:rsidP="000B46A1" w:rsidRDefault="000B46A1">
            <w:r>
              <w:t>Subject to the definition of Unencumbered (Transfer Terms), any such transfer may be subject to:</w:t>
            </w:r>
            <w:ins w:author="Angela Francis" w:date="2024-07-29T20:27:00Z" w:id="1715">
              <w:r>
                <w:t>-</w:t>
              </w:r>
            </w:ins>
          </w:p>
          <w:p w:rsidR="00C43E30" w:rsidRDefault="000B46A1">
            <w:pPr>
              <w:pStyle w:val="Definition2"/>
              <w:numPr>
                <w:ilvl w:val="1"/>
                <w:numId w:val="57"/>
              </w:numPr>
              <w:pPrChange w:author="Angela Francis" w:date="2024-07-29T20:27:00Z" w:id="1716">
                <w:pPr>
                  <w:pStyle w:val="Definition2"/>
                  <w:numPr>
                    <w:ilvl w:val="0"/>
                    <w:numId w:val="216"/>
                  </w:numPr>
                  <w:tabs>
                    <w:tab w:val="clear" w:pos="567"/>
                  </w:tabs>
                  <w:ind w:left="720" w:hanging="360"/>
                </w:pPr>
              </w:pPrChange>
            </w:pPr>
            <w:r>
              <w:t>mutual rights and easements as between the Owners in order to comply with the obligations and to satisfy the covenants restrictions and limitations of this Deed and the planning conditions;</w:t>
            </w:r>
          </w:p>
          <w:p w:rsidR="000B46A1" w:rsidRDefault="000B46A1">
            <w:pPr>
              <w:pStyle w:val="Definition2"/>
              <w:pPrChange w:author="Angela Francis" w:date="2024-07-29T20:27:00Z" w:id="1717">
                <w:pPr>
                  <w:pStyle w:val="Definition2"/>
                  <w:numPr>
                    <w:ilvl w:val="0"/>
                    <w:numId w:val="216"/>
                  </w:numPr>
                  <w:tabs>
                    <w:tab w:val="clear" w:pos="567"/>
                  </w:tabs>
                  <w:ind w:left="720" w:hanging="360"/>
                </w:pPr>
              </w:pPrChange>
            </w:pPr>
            <w:r>
              <w:t>rights and easements granted in favour of the Council and/or the County Council or a statutory undertaker service provider or utility company;</w:t>
            </w:r>
          </w:p>
          <w:p w:rsidR="000B46A1" w:rsidRDefault="000B46A1">
            <w:pPr>
              <w:pStyle w:val="Definition2"/>
              <w:pPrChange w:author="Angela Francis" w:date="2024-07-29T20:27:00Z" w:id="1718">
                <w:pPr>
                  <w:pStyle w:val="Definition2"/>
                  <w:numPr>
                    <w:ilvl w:val="0"/>
                    <w:numId w:val="216"/>
                  </w:numPr>
                  <w:tabs>
                    <w:tab w:val="clear" w:pos="567"/>
                  </w:tabs>
                  <w:ind w:left="720" w:hanging="360"/>
                </w:pPr>
              </w:pPrChange>
            </w:pPr>
            <w:r>
              <w:t>the absolute right to leave overhead or underground electricity and telecommunications conduits wires cables pylons supports poles and other apparatus plant and machinery in situ and the CMO shall take the land subject to any wayleaves or easements</w:t>
            </w:r>
          </w:p>
          <w:p w:rsidR="000B46A1" w:rsidRDefault="000B46A1">
            <w:pPr>
              <w:pStyle w:val="Definition2"/>
              <w:pPrChange w:author="Angela Francis" w:date="2024-07-29T20:27:00Z" w:id="1719">
                <w:pPr>
                  <w:pStyle w:val="Definition2"/>
                  <w:numPr>
                    <w:ilvl w:val="0"/>
                    <w:numId w:val="216"/>
                  </w:numPr>
                  <w:tabs>
                    <w:tab w:val="clear" w:pos="567"/>
                  </w:tabs>
                  <w:ind w:left="720" w:hanging="360"/>
                </w:pPr>
              </w:pPrChange>
            </w:pPr>
            <w:r>
              <w:t>Restrictive covenants preventing the use of any land works and facilities other than the uses for which they were intended</w:t>
            </w:r>
          </w:p>
          <w:p w:rsidR="000B46A1" w:rsidP="000B46A1" w:rsidRDefault="000B46A1">
            <w:pPr>
              <w:pStyle w:val="Definition"/>
              <w:spacing w:after="0"/>
              <w:rPr>
                <w:del w:author="Angela Francis" w:date="2024-07-29T20:27:00Z" w:id="1720"/>
                <w:rFonts w:eastAsia="Times New Roman" w:cs="Arial"/>
              </w:rPr>
            </w:pPr>
            <w:r>
              <w:t>PROVIDED THAT the exercise of any such right by the Owners shall be with a minimum of disturbance and an obligation to make good and repair any damage and to re-instate the land following the exercise of any such right.</w:t>
            </w:r>
          </w:p>
          <w:p w:rsidR="00394739" w:rsidRDefault="00394739">
            <w:pPr>
              <w:pStyle w:val="Definition10"/>
            </w:pPr>
          </w:p>
        </w:tc>
      </w:tr>
      <w:tr w:rsidR="000B46A1" w:rsidTr="00F3746D">
        <w:tc>
          <w:tcPr>
            <w:tcW w:w="3398" w:type="dxa"/>
            <w:shd w:val="clear" w:color="auto" w:fill="auto"/>
          </w:tcPr>
          <w:p w:rsidR="000B46A1" w:rsidP="008066C9" w:rsidRDefault="000B46A1">
            <w:pPr>
              <w:pStyle w:val="DefinitionTerm"/>
              <w:jc w:val="left"/>
            </w:pPr>
            <w:r>
              <w:t>"Transfer"</w:t>
            </w:r>
          </w:p>
        </w:tc>
        <w:tc>
          <w:tcPr>
            <w:tcW w:w="5096" w:type="dxa"/>
            <w:shd w:val="clear" w:color="auto" w:fill="auto"/>
          </w:tcPr>
          <w:p w:rsidRPr="00013F61" w:rsidR="000B46A1" w:rsidP="00013F61" w:rsidRDefault="000A0C4D">
            <w:pPr>
              <w:pStyle w:val="Definition"/>
              <w:spacing w:after="0"/>
              <w:rPr>
                <w:del w:author="Angela Francis" w:date="2024-07-29T20:27:00Z" w:id="1721"/>
                <w:rFonts w:eastAsia="Times New Roman" w:cs="Arial"/>
              </w:rPr>
            </w:pPr>
            <w:r>
              <w:t>For the purposes of Schedules 15, a transfer - save as otherwise provided for in paragraph 3 of Schedule 15 - in full accordance with the KCC General Site Transfer Requirements, which shall be at nil cost to the County Council, together with any other associated documents as may be required which shall also be at nil cost to KCC.</w:t>
            </w:r>
          </w:p>
          <w:p w:rsidR="00394739" w:rsidRDefault="00394739">
            <w:pPr>
              <w:pStyle w:val="Definition10"/>
            </w:pPr>
          </w:p>
        </w:tc>
      </w:tr>
      <w:tr w:rsidR="000B46A1" w:rsidTr="00F3746D">
        <w:tc>
          <w:tcPr>
            <w:tcW w:w="3398" w:type="dxa"/>
            <w:shd w:val="clear" w:color="auto" w:fill="auto"/>
          </w:tcPr>
          <w:p w:rsidR="000B46A1" w:rsidP="008066C9" w:rsidRDefault="000A0C4D">
            <w:pPr>
              <w:pStyle w:val="DefinitionTerm"/>
              <w:jc w:val="left"/>
            </w:pPr>
            <w:r>
              <w:t>"UCO 1987"</w:t>
            </w:r>
          </w:p>
        </w:tc>
        <w:tc>
          <w:tcPr>
            <w:tcW w:w="5096" w:type="dxa"/>
            <w:shd w:val="clear" w:color="auto" w:fill="auto"/>
          </w:tcPr>
          <w:p w:rsidRPr="00013F61" w:rsidR="000B46A1" w:rsidP="00013F61" w:rsidRDefault="000A0C4D">
            <w:pPr>
              <w:pStyle w:val="Definition"/>
              <w:spacing w:after="0"/>
              <w:rPr>
                <w:del w:author="Angela Francis" w:date="2024-07-29T20:27:00Z" w:id="1722"/>
                <w:rFonts w:eastAsia="Times New Roman" w:cs="Arial"/>
              </w:rPr>
            </w:pPr>
            <w:r>
              <w:t>The Town and Country Planning (Use Classes) Order 1987 as in force at the date of this Deed.</w:t>
            </w:r>
          </w:p>
          <w:p w:rsidR="00394739" w:rsidRDefault="00394739">
            <w:pPr>
              <w:pStyle w:val="Definition10"/>
            </w:pPr>
          </w:p>
        </w:tc>
      </w:tr>
      <w:tr w:rsidR="000A0C4D" w:rsidTr="00F3746D">
        <w:tc>
          <w:tcPr>
            <w:tcW w:w="3398" w:type="dxa"/>
            <w:shd w:val="clear" w:color="auto" w:fill="auto"/>
          </w:tcPr>
          <w:p w:rsidR="000A0C4D" w:rsidP="008066C9" w:rsidRDefault="000A0C4D">
            <w:pPr>
              <w:pStyle w:val="DefinitionTerm"/>
              <w:spacing w:before="240" w:after="0"/>
              <w:jc w:val="left"/>
              <w:rPr>
                <w:del w:author="Angela Francis" w:date="2024-07-29T20:27:00Z" w:id="1723"/>
                <w:rFonts w:eastAsia="Times New Roman" w:cs="Arial"/>
              </w:rPr>
            </w:pPr>
            <w:r>
              <w:t>"Unencumbered (Transfer Terms)"</w:t>
            </w:r>
          </w:p>
          <w:p w:rsidR="00394739" w:rsidRDefault="00394739">
            <w:pPr>
              <w:pStyle w:val="DefinitionTerm1"/>
              <w:jc w:val="left"/>
            </w:pPr>
          </w:p>
        </w:tc>
        <w:tc>
          <w:tcPr>
            <w:tcW w:w="5096" w:type="dxa"/>
            <w:shd w:val="clear" w:color="auto" w:fill="auto"/>
          </w:tcPr>
          <w:p w:rsidR="000A0C4D" w:rsidP="00013F61" w:rsidRDefault="000A0C4D">
            <w:pPr>
              <w:pStyle w:val="Definition"/>
            </w:pPr>
            <w:r>
              <w:t>Means unencumbered except for:-</w:t>
            </w:r>
          </w:p>
          <w:p w:rsidRPr="000A0C4D" w:rsidR="000A0C4D" w:rsidRDefault="000A0C4D">
            <w:pPr>
              <w:pStyle w:val="Definition2"/>
              <w:numPr>
                <w:ilvl w:val="1"/>
                <w:numId w:val="58"/>
              </w:numPr>
              <w:pPrChange w:author="Angela Francis" w:date="2024-07-29T20:27:00Z" w:id="1724">
                <w:pPr>
                  <w:pStyle w:val="Definition2"/>
                  <w:numPr>
                    <w:ilvl w:val="0"/>
                    <w:numId w:val="217"/>
                  </w:numPr>
                  <w:tabs>
                    <w:tab w:val="clear" w:pos="567"/>
                  </w:tabs>
                  <w:ind w:left="720" w:hanging="360"/>
                </w:pPr>
              </w:pPrChange>
            </w:pPr>
            <w:r>
              <w:t>any covenants restricting the use of land for its intended purposes</w:t>
            </w:r>
            <w:ins w:author="Angela Francis" w:date="2024-07-29T20:27:00Z" w:id="1725">
              <w:r>
                <w:t>;</w:t>
              </w:r>
            </w:ins>
          </w:p>
          <w:p w:rsidR="000A0C4D" w:rsidRDefault="000A0C4D">
            <w:pPr>
              <w:pStyle w:val="Definition2"/>
              <w:pPrChange w:author="Angela Francis" w:date="2024-07-29T20:27:00Z" w:id="1726">
                <w:pPr>
                  <w:pStyle w:val="Definition2"/>
                  <w:numPr>
                    <w:ilvl w:val="0"/>
                    <w:numId w:val="218"/>
                  </w:numPr>
                  <w:tabs>
                    <w:tab w:val="clear" w:pos="567"/>
                  </w:tabs>
                  <w:ind w:left="720" w:hanging="360"/>
                </w:pPr>
              </w:pPrChange>
            </w:pPr>
            <w:r>
              <w:t>any easements or other rights to maintain enter repair renew replace connect to and use any new or existing and proposed services and service media (it being recognised that there will be a need for existing as well as new and improved and/or diverted services and service media to serve the Development and that some such services and service media will of necessity be sited in on under or over the Land) EXCEPT FOR any easements or other rights in relation to any services or service media which do not exist at the date of the transfer beneath any part of the Excluded Areas</w:t>
            </w:r>
            <w:ins w:author="Angela Francis" w:date="2024-07-29T20:27:00Z" w:id="1727">
              <w:r>
                <w:t>;</w:t>
              </w:r>
            </w:ins>
          </w:p>
          <w:p w:rsidR="000A0C4D" w:rsidRDefault="000A0C4D">
            <w:pPr>
              <w:pStyle w:val="Definition2"/>
              <w:spacing w:before="240" w:after="0"/>
              <w:ind w:left="530" w:hanging="530"/>
              <w:rPr>
                <w:rFonts w:eastAsia="Times New Roman" w:cs="Arial"/>
              </w:rPr>
              <w:pPrChange w:author="" w:id="1728">
                <w:pPr>
                  <w:numPr>
                    <w:ilvl w:val="1"/>
                    <w:numId w:val="219"/>
                  </w:numPr>
                </w:pPr>
              </w:pPrChange>
            </w:pPr>
            <w:r>
              <w:t>the provisions of this Deed and (subject to the provisions of Schedules 6, 7, 8, 9,10,12 and 13) the terms of any conditions to any planning permission that apply to the Land and relevant facility on it.</w:t>
            </w:r>
          </w:p>
          <w:p w:rsidR="00394739" w:rsidRDefault="00394739">
            <w:pPr>
              <w:pStyle w:val="Definition21"/>
            </w:pPr>
          </w:p>
        </w:tc>
      </w:tr>
      <w:tr w:rsidR="000A0C4D" w:rsidTr="00F3746D">
        <w:tc>
          <w:tcPr>
            <w:tcW w:w="3398" w:type="dxa"/>
            <w:shd w:val="clear" w:color="auto" w:fill="auto"/>
          </w:tcPr>
          <w:p w:rsidR="000A0C4D" w:rsidP="008066C9" w:rsidRDefault="000A0C4D">
            <w:pPr>
              <w:pStyle w:val="DefinitionTerm"/>
              <w:spacing w:after="0"/>
              <w:jc w:val="left"/>
              <w:rPr>
                <w:del w:author="Angela Francis" w:date="2024-07-29T20:27:00Z" w:id="1729"/>
                <w:rFonts w:eastAsia="Times New Roman" w:cs="Arial"/>
              </w:rPr>
            </w:pPr>
            <w:r>
              <w:t>"Unencumbered"</w:t>
            </w:r>
          </w:p>
          <w:p w:rsidR="00394739" w:rsidRDefault="00394739">
            <w:pPr>
              <w:pStyle w:val="DefinitionTerm1"/>
              <w:jc w:val="left"/>
            </w:pPr>
          </w:p>
        </w:tc>
        <w:tc>
          <w:tcPr>
            <w:tcW w:w="5096" w:type="dxa"/>
            <w:shd w:val="clear" w:color="auto" w:fill="auto"/>
          </w:tcPr>
          <w:p w:rsidR="000A0C4D" w:rsidP="00013F61" w:rsidRDefault="000A0C4D">
            <w:pPr>
              <w:pStyle w:val="Definition"/>
              <w:spacing w:after="0"/>
              <w:rPr>
                <w:del w:author="Angela Francis" w:date="2024-07-29T20:27:00Z" w:id="1730"/>
                <w:rFonts w:eastAsia="Times New Roman" w:cs="Arial"/>
              </w:rPr>
            </w:pPr>
            <w:r>
              <w:t>Freehold or leasehold title unencumbered by any financial charges or any matter which would prevent its development use and occupation for affordable housing purposes subject always to the provisions of this Deed and the terms of any conditions to any planning permissions that apply to the relevant Dwellings/building save that if the requirements of any such conditions are required to be discharged prior to the first occupation/use of the relevant Affordable Housing Unit/s all such requirements shall have been discharged in full prior to the transfer of the relevant Dwellings.</w:t>
            </w:r>
          </w:p>
          <w:p w:rsidR="00394739" w:rsidRDefault="00394739">
            <w:pPr>
              <w:pStyle w:val="Definition10"/>
            </w:pPr>
          </w:p>
        </w:tc>
      </w:tr>
      <w:tr w:rsidR="000A0C4D" w:rsidTr="00F3746D">
        <w:tc>
          <w:tcPr>
            <w:tcW w:w="3398" w:type="dxa"/>
            <w:shd w:val="clear" w:color="auto" w:fill="auto"/>
          </w:tcPr>
          <w:p w:rsidR="000A0C4D" w:rsidP="008066C9" w:rsidRDefault="000A0C4D">
            <w:pPr>
              <w:pStyle w:val="DefinitionTerm"/>
              <w:jc w:val="left"/>
            </w:pPr>
            <w:r>
              <w:t>"Valuation Date"</w:t>
            </w:r>
          </w:p>
        </w:tc>
        <w:tc>
          <w:tcPr>
            <w:tcW w:w="5096" w:type="dxa"/>
            <w:shd w:val="clear" w:color="auto" w:fill="auto"/>
          </w:tcPr>
          <w:p w:rsidR="000A0C4D" w:rsidP="00013F61" w:rsidRDefault="000A0C4D">
            <w:pPr>
              <w:pStyle w:val="Definition"/>
              <w:spacing w:after="0"/>
              <w:rPr>
                <w:del w:author="Angela Francis" w:date="2024-07-29T20:27:00Z" w:id="1731"/>
                <w:rFonts w:eastAsia="Times New Roman" w:cs="Arial"/>
              </w:rPr>
            </w:pPr>
            <w:r>
              <w:t>The date on which the values inputs and evidence comprising the content of a Viability Review Submission are accurate up to, which shall be the date on which the relevant Viability Review Submission is submitted by the Owners’ Agent to the Council pursuant to the provisions of Schedule 23.</w:t>
            </w:r>
          </w:p>
          <w:p w:rsidR="00394739" w:rsidRDefault="00394739">
            <w:pPr>
              <w:pStyle w:val="Definition10"/>
            </w:pPr>
          </w:p>
        </w:tc>
      </w:tr>
      <w:tr w:rsidR="000A0C4D" w:rsidTr="00F3746D">
        <w:trPr>
          <w:ins w:author="Angela Francis" w:date="2024-07-29T20:27:00Z" w:id="1732"/>
        </w:trPr>
        <w:tc>
          <w:tcPr>
            <w:tcW w:w="3398" w:type="dxa"/>
            <w:shd w:val="clear" w:color="auto" w:fill="auto"/>
            <w:cellIns w:author="Angela Francis" w:date="2024-07-29T20:27:00Z" w:id="1733"/>
          </w:tcPr>
          <w:p w:rsidR="000A0C4D" w:rsidP="008066C9" w:rsidRDefault="000A0C4D">
            <w:pPr>
              <w:pStyle w:val="DefinitionTerm"/>
              <w:jc w:val="left"/>
              <w:rPr>
                <w:ins w:author="Angela Francis" w:date="2024-07-29T20:27:00Z" w:id="1734"/>
              </w:rPr>
            </w:pPr>
            <w:ins w:author="Angela Francis" w:date="2024-07-29T20:27:00Z" w:id="1735">
              <w:r>
                <w:t>“Viability Phase”</w:t>
              </w:r>
            </w:ins>
          </w:p>
        </w:tc>
        <w:tc>
          <w:tcPr>
            <w:tcW w:w="5096" w:type="dxa"/>
            <w:shd w:val="clear" w:color="auto" w:fill="auto"/>
            <w:cellIns w:author="Angela Francis" w:date="2024-07-29T20:27:00Z" w:id="1736"/>
          </w:tcPr>
          <w:p w:rsidR="000A0C4D" w:rsidP="00013F61" w:rsidRDefault="000A0C4D">
            <w:pPr>
              <w:pStyle w:val="Definition"/>
              <w:rPr>
                <w:ins w:author="Angela Francis" w:date="2024-07-29T20:27:00Z" w:id="1737"/>
              </w:rPr>
            </w:pPr>
            <w:ins w:author="Angela Francis" w:date="2024-07-29T20:27:00Z" w:id="1738">
              <w:r>
                <w:t>Any of Viability Phase One, Viability Phase Two, Viability Phase Three or Viability Phase Four</w:t>
              </w:r>
            </w:ins>
          </w:p>
        </w:tc>
      </w:tr>
      <w:tr w:rsidR="000A0C4D" w:rsidTr="00F3746D">
        <w:tc>
          <w:tcPr>
            <w:tcW w:w="3398" w:type="dxa"/>
            <w:shd w:val="clear" w:color="auto" w:fill="auto"/>
          </w:tcPr>
          <w:p w:rsidR="000A0C4D" w:rsidP="008066C9" w:rsidRDefault="000A0C4D">
            <w:pPr>
              <w:pStyle w:val="DefinitionTerm"/>
              <w:jc w:val="left"/>
            </w:pPr>
            <w:r>
              <w:t>"Viability Phase One"</w:t>
            </w:r>
          </w:p>
        </w:tc>
        <w:tc>
          <w:tcPr>
            <w:tcW w:w="5096" w:type="dxa"/>
            <w:shd w:val="clear" w:color="auto" w:fill="auto"/>
          </w:tcPr>
          <w:p w:rsidR="000A0C4D" w:rsidP="00013F61" w:rsidRDefault="000A0C4D">
            <w:pPr>
              <w:pStyle w:val="Definition"/>
            </w:pPr>
            <w:r>
              <w:t>The area of land which must be within Main AAP Phase One to include the District Centre and on which 1000 Dwellings are intended to be built shown edged red on the Viability Phase One Plan.</w:t>
            </w:r>
          </w:p>
        </w:tc>
      </w:tr>
      <w:tr w:rsidR="000A0C4D" w:rsidTr="00F3746D">
        <w:tc>
          <w:tcPr>
            <w:tcW w:w="3398" w:type="dxa"/>
            <w:shd w:val="clear" w:color="auto" w:fill="auto"/>
          </w:tcPr>
          <w:p w:rsidR="000A0C4D" w:rsidP="008066C9" w:rsidRDefault="000A0C4D">
            <w:pPr>
              <w:pStyle w:val="DefinitionTerm"/>
              <w:jc w:val="left"/>
            </w:pPr>
            <w:r>
              <w:t>“Viability Phase One Plan”</w:t>
            </w:r>
          </w:p>
        </w:tc>
        <w:tc>
          <w:tcPr>
            <w:tcW w:w="5096" w:type="dxa"/>
            <w:shd w:val="clear" w:color="auto" w:fill="auto"/>
          </w:tcPr>
          <w:p w:rsidR="000A0C4D" w:rsidP="000A0C4D" w:rsidRDefault="000A0C4D">
            <w:r>
              <w:t>The plan at Annex 2 to this Deed.</w:t>
            </w:r>
          </w:p>
        </w:tc>
      </w:tr>
      <w:tr w:rsidR="000A0C4D" w:rsidTr="00F3746D">
        <w:tc>
          <w:tcPr>
            <w:tcW w:w="3398" w:type="dxa"/>
            <w:shd w:val="clear" w:color="auto" w:fill="auto"/>
          </w:tcPr>
          <w:p w:rsidR="000A0C4D" w:rsidP="008066C9" w:rsidRDefault="000A0C4D">
            <w:pPr>
              <w:pStyle w:val="DefinitionTerm"/>
              <w:jc w:val="left"/>
            </w:pPr>
            <w:r>
              <w:t>“Viability Review Fee”</w:t>
            </w:r>
          </w:p>
        </w:tc>
        <w:tc>
          <w:tcPr>
            <w:tcW w:w="5096" w:type="dxa"/>
            <w:shd w:val="clear" w:color="auto" w:fill="auto"/>
          </w:tcPr>
          <w:p w:rsidR="000A0C4D" w:rsidP="00013F61" w:rsidRDefault="000A0C4D">
            <w:pPr>
              <w:pStyle w:val="Definition"/>
              <w:spacing w:after="0"/>
              <w:rPr>
                <w:del w:author="Angela Francis" w:date="2024-07-29T20:27:00Z" w:id="1739"/>
                <w:rFonts w:eastAsia="Times New Roman" w:cs="Arial"/>
              </w:rPr>
            </w:pPr>
            <w:r>
              <w:t>A sum of £10,000.00 (ten thousand pounds) Index Linked towards the Council’s costs of instructing professional advisors to assist in the Council’s consideration of the relevant Viability Review Submission.</w:t>
            </w:r>
          </w:p>
          <w:p w:rsidR="00394739" w:rsidRDefault="00394739">
            <w:pPr>
              <w:pStyle w:val="Definition10"/>
            </w:pPr>
          </w:p>
        </w:tc>
      </w:tr>
      <w:tr w:rsidR="000A0C4D" w:rsidTr="00F3746D">
        <w:tc>
          <w:tcPr>
            <w:tcW w:w="3398" w:type="dxa"/>
            <w:shd w:val="clear" w:color="auto" w:fill="auto"/>
          </w:tcPr>
          <w:p w:rsidR="000A0C4D" w:rsidP="008066C9" w:rsidRDefault="000A0C4D">
            <w:pPr>
              <w:pStyle w:val="DefinitionTerm"/>
              <w:jc w:val="left"/>
            </w:pPr>
            <w:r>
              <w:t xml:space="preserve">“Viability </w:t>
            </w:r>
            <w:del w:author="Angela Francis" w:date="2024-07-29T20:27:00Z" w:id="1740">
              <w:r>
                <w:rPr>
                  <w:rFonts w:eastAsia="Times New Roman" w:cs="Arial"/>
                </w:rPr>
                <w:delText xml:space="preserve">Review </w:delText>
              </w:r>
            </w:del>
            <w:r>
              <w:t>Phase Two”</w:t>
            </w:r>
          </w:p>
        </w:tc>
        <w:tc>
          <w:tcPr>
            <w:tcW w:w="5096" w:type="dxa"/>
            <w:shd w:val="clear" w:color="auto" w:fill="auto"/>
          </w:tcPr>
          <w:p w:rsidR="00C43E30" w:rsidP="000A0C4D" w:rsidRDefault="000A0C4D">
            <w:pPr>
              <w:pStyle w:val="Definition"/>
            </w:pPr>
            <w:r>
              <w:t xml:space="preserve">The area/s of land </w:t>
            </w:r>
            <w:del w:author="Angela Francis" w:date="2024-07-29T20:27:00Z" w:id="1741">
              <w:r>
                <w:rPr>
                  <w:rFonts w:eastAsia="Times New Roman" w:cs="Arial"/>
                </w:rPr>
                <w:delText>which must be</w:delText>
              </w:r>
            </w:del>
            <w:ins w:author="Angela Francis" w:date="2024-07-29T20:27:00Z" w:id="1742">
              <w:r>
                <w:t>noted F&amp;G, I, L, M&amp;O and P on the Viability Phase Two Plan</w:t>
              </w:r>
            </w:ins>
            <w:r>
              <w:t xml:space="preserve">  within Main AAP Phase One and on which it must be intended to build a further 500 Dwellings (over and above the 1000 Dwellings to be built within Viability Phase One) and to contain related infrastructure to be defined pursuant to the submission to and approval by the Council of a plan</w:t>
            </w:r>
            <w:del w:author="Angela Francis" w:date="2024-07-29T20:27:00Z" w:id="1743">
              <w:r>
                <w:rPr>
                  <w:rFonts w:eastAsia="Times New Roman" w:cs="Arial"/>
                </w:rPr>
                <w:delText xml:space="preserve"> as part of the Viability Review Submission relating to Viability Review Phase Two and</w:delText>
              </w:r>
            </w:del>
            <w:r>
              <w:t>:-</w:t>
            </w:r>
          </w:p>
          <w:p w:rsidRPr="000A0C4D" w:rsidR="000A0C4D" w:rsidRDefault="000A0C4D">
            <w:pPr>
              <w:pStyle w:val="Definition2"/>
              <w:numPr>
                <w:ilvl w:val="1"/>
                <w:numId w:val="59"/>
              </w:numPr>
              <w:pPrChange w:author="Angela Francis" w:date="2024-07-29T20:27:00Z" w:id="1744">
                <w:pPr>
                  <w:pStyle w:val="Definition2"/>
                  <w:numPr>
                    <w:ilvl w:val="0"/>
                    <w:numId w:val="220"/>
                  </w:numPr>
                  <w:tabs>
                    <w:tab w:val="clear" w:pos="567"/>
                  </w:tabs>
                  <w:ind w:left="1080" w:hanging="720"/>
                </w:pPr>
              </w:pPrChange>
            </w:pPr>
            <w:r>
              <w:t>which must not overlap with any other land comprised of Viability Phase One; and</w:t>
            </w:r>
          </w:p>
          <w:p w:rsidR="000A0C4D" w:rsidRDefault="000A0C4D">
            <w:pPr>
              <w:pStyle w:val="Definition2"/>
              <w:pPrChange w:author="Angela Francis" w:date="2024-07-29T20:27:00Z" w:id="1745">
                <w:pPr>
                  <w:pStyle w:val="Definition2"/>
                  <w:numPr>
                    <w:ilvl w:val="0"/>
                    <w:numId w:val="220"/>
                  </w:numPr>
                  <w:tabs>
                    <w:tab w:val="clear" w:pos="567"/>
                  </w:tabs>
                  <w:ind w:left="1080" w:hanging="720"/>
                </w:pPr>
              </w:pPrChange>
            </w:pPr>
            <w:r>
              <w:t>when combined with the land comprised of Viability Phase One must comprise of 100% of the land in Main AAP Phase One; and</w:t>
            </w:r>
          </w:p>
          <w:p w:rsidR="000A0C4D" w:rsidRDefault="000A0C4D">
            <w:pPr>
              <w:pStyle w:val="Definition2"/>
              <w:numPr>
                <w:numberingChange w:original="c)" w:author="Angela Francis" w:id="1746"/>
              </w:numPr>
              <w:spacing w:before="0" w:after="0"/>
              <w:ind w:left="530" w:hanging="530"/>
              <w:contextualSpacing/>
              <w:jc w:val="left"/>
              <w:rPr>
                <w:rFonts w:eastAsia="Times New Roman" w:cs="Arial"/>
                <w:szCs w:val="20"/>
                <w:lang w:eastAsia="en-US"/>
              </w:rPr>
              <w:pPrChange w:author="Angela Francis" w:date="2024-07-29T20:27:00Z" w:id="1747">
                <w:pPr>
                  <w:pStyle w:val="Definition2"/>
                  <w:numPr>
                    <w:ilvl w:val="0"/>
                    <w:numId w:val="0"/>
                  </w:numPr>
                  <w:spacing w:before="0" w:after="0"/>
                  <w:ind w:left="530" w:hanging="530"/>
                  <w:contextualSpacing/>
                  <w:jc w:val="left"/>
                </w:pPr>
              </w:pPrChange>
            </w:pPr>
            <w:r>
              <w:t>for the avoidance of doubt may comprise of more than one area of land within Main AAP Phase One.</w:t>
            </w:r>
          </w:p>
          <w:p w:rsidR="00394739" w:rsidRDefault="00394739">
            <w:pPr>
              <w:pStyle w:val="Definition21"/>
            </w:pPr>
          </w:p>
        </w:tc>
      </w:tr>
      <w:tr w:rsidR="00D02B44" w:rsidTr="007A52A1">
        <w:trPr>
          <w:ins w:author="Angela Francis" w:date="2024-07-29T20:27:00Z" w:id="1748"/>
        </w:trPr>
        <w:tc>
          <w:tcPr>
            <w:tcW w:w="3398" w:type="dxa"/>
            <w:shd w:val="clear" w:color="auto" w:fill="auto"/>
            <w:cellIns w:author="Angela Francis" w:date="2024-07-29T20:27:00Z" w:id="1749"/>
          </w:tcPr>
          <w:p w:rsidR="00D02B44" w:rsidP="007A52A1" w:rsidRDefault="00D02B44">
            <w:pPr>
              <w:pStyle w:val="DefinitionTerm"/>
              <w:jc w:val="left"/>
              <w:rPr>
                <w:ins w:author="Angela Francis" w:date="2024-07-29T20:27:00Z" w:id="1750"/>
              </w:rPr>
            </w:pPr>
            <w:ins w:author="Angela Francis" w:date="2024-07-29T20:27:00Z" w:id="1751">
              <w:r>
                <w:t>“Viability Phase Two  Plan”</w:t>
              </w:r>
            </w:ins>
          </w:p>
        </w:tc>
        <w:tc>
          <w:tcPr>
            <w:tcW w:w="5096" w:type="dxa"/>
            <w:shd w:val="clear" w:color="auto" w:fill="auto"/>
            <w:cellIns w:author="Angela Francis" w:date="2024-07-29T20:27:00Z" w:id="1752"/>
          </w:tcPr>
          <w:p w:rsidR="00D02B44" w:rsidP="007A52A1" w:rsidRDefault="00D02B44">
            <w:pPr>
              <w:rPr>
                <w:ins w:author="Angela Francis" w:date="2024-07-29T20:27:00Z" w:id="1753"/>
              </w:rPr>
            </w:pPr>
            <w:ins w:author="Angela Francis" w:date="2024-07-29T20:27:00Z" w:id="1754">
              <w:r>
                <w:t>The plan at Annex 2A  to this Deed.</w:t>
              </w:r>
            </w:ins>
          </w:p>
        </w:tc>
      </w:tr>
      <w:tr w:rsidR="000A0C4D" w:rsidTr="00F3746D">
        <w:tc>
          <w:tcPr>
            <w:tcW w:w="3398" w:type="dxa"/>
            <w:shd w:val="clear" w:color="auto" w:fill="auto"/>
          </w:tcPr>
          <w:p w:rsidR="000A0C4D" w:rsidP="008066C9" w:rsidRDefault="000A0C4D">
            <w:pPr>
              <w:pStyle w:val="DefinitionTerm"/>
              <w:jc w:val="left"/>
            </w:pPr>
            <w:r>
              <w:t xml:space="preserve">“Viability </w:t>
            </w:r>
            <w:del w:author="Angela Francis" w:date="2024-07-29T20:27:00Z" w:id="1755">
              <w:r>
                <w:rPr>
                  <w:rFonts w:eastAsia="Times New Roman" w:cs="Arial"/>
                </w:rPr>
                <w:delText xml:space="preserve">Review </w:delText>
              </w:r>
            </w:del>
            <w:r>
              <w:t>Phase Three”</w:t>
            </w:r>
          </w:p>
        </w:tc>
        <w:tc>
          <w:tcPr>
            <w:tcW w:w="5096" w:type="dxa"/>
            <w:shd w:val="clear" w:color="auto" w:fill="auto"/>
          </w:tcPr>
          <w:p w:rsidR="00C43E30" w:rsidP="00013F61" w:rsidRDefault="00A54B76">
            <w:pPr>
              <w:pStyle w:val="Definition"/>
            </w:pPr>
            <w:r>
              <w:t xml:space="preserve">The area/s of land </w:t>
            </w:r>
            <w:del w:author="Angela Francis" w:date="2024-07-29T20:27:00Z" w:id="1756">
              <w:r>
                <w:rPr>
                  <w:rFonts w:eastAsia="Times New Roman" w:cs="Arial"/>
                </w:rPr>
                <w:delText>which must be</w:delText>
              </w:r>
            </w:del>
            <w:ins w:author="Angela Francis" w:date="2024-07-29T20:27:00Z" w:id="1757">
              <w:r>
                <w:t>noted E2,F2, G2,H2,I2 and J2  on the Viability Phase Three Plan</w:t>
              </w:r>
            </w:ins>
            <w:r>
              <w:t xml:space="preserve">  within Main AAP Phase Two and on which it must be intended to build a further 600 Dwellings and to contain related infrastructure to be defined pursuant to the submission to and approval by the Council of a plan</w:t>
            </w:r>
            <w:del w:author="Angela Francis" w:date="2024-07-29T20:27:00Z" w:id="1758">
              <w:r>
                <w:rPr>
                  <w:rFonts w:eastAsia="Times New Roman" w:cs="Arial"/>
                </w:rPr>
                <w:delText xml:space="preserve"> as part of the Viability Review Submission relating to Viability Review Phase Three and</w:delText>
              </w:r>
            </w:del>
            <w:r>
              <w:t>:-</w:t>
            </w:r>
          </w:p>
          <w:p w:rsidRPr="00013F61" w:rsidR="000A0C4D" w:rsidRDefault="000A0C4D">
            <w:pPr>
              <w:pStyle w:val="Definition2"/>
              <w:numPr>
                <w:ilvl w:val="1"/>
                <w:numId w:val="60"/>
              </w:numPr>
              <w:pPrChange w:author="Angela Francis" w:date="2024-07-29T20:27:00Z" w:id="1759">
                <w:pPr>
                  <w:pStyle w:val="Definition2"/>
                  <w:numPr>
                    <w:ilvl w:val="0"/>
                    <w:numId w:val="221"/>
                  </w:numPr>
                  <w:tabs>
                    <w:tab w:val="clear" w:pos="567"/>
                  </w:tabs>
                  <w:ind w:left="1080" w:hanging="720"/>
                </w:pPr>
              </w:pPrChange>
            </w:pPr>
            <w:r>
              <w:t xml:space="preserve">which must not overlap with the land comprised of Viability Phase One and Viability </w:t>
            </w:r>
            <w:del w:author="Angela Francis" w:date="2024-07-29T20:27:00Z" w:id="1760">
              <w:r>
                <w:rPr>
                  <w:rFonts w:eastAsia="Times New Roman" w:cs="Arial"/>
                  <w:szCs w:val="20"/>
                  <w:lang w:eastAsia="en-US"/>
                </w:rPr>
                <w:delText xml:space="preserve">Review </w:delText>
              </w:r>
            </w:del>
            <w:r>
              <w:t>Phase Two; and</w:t>
            </w:r>
          </w:p>
          <w:p w:rsidR="00013F61" w:rsidRDefault="00013F61">
            <w:pPr>
              <w:pStyle w:val="Definition2"/>
              <w:numPr>
                <w:numberingChange w:original="b)" w:author="Angela Francis" w:id="1761"/>
              </w:numPr>
              <w:spacing w:before="0" w:after="0"/>
              <w:ind w:left="530" w:hanging="530"/>
              <w:contextualSpacing/>
              <w:jc w:val="left"/>
              <w:rPr>
                <w:rFonts w:eastAsia="Times New Roman" w:cs="Arial"/>
                <w:szCs w:val="20"/>
                <w:lang w:eastAsia="en-US"/>
              </w:rPr>
              <w:pPrChange w:author="Angela Francis" w:date="2024-07-29T20:27:00Z" w:id="1762">
                <w:pPr>
                  <w:pStyle w:val="Definition2"/>
                  <w:numPr>
                    <w:ilvl w:val="0"/>
                    <w:numId w:val="0"/>
                  </w:numPr>
                  <w:spacing w:before="0" w:after="0"/>
                  <w:ind w:left="530" w:hanging="530"/>
                  <w:contextualSpacing/>
                  <w:jc w:val="left"/>
                </w:pPr>
              </w:pPrChange>
            </w:pPr>
            <w:r>
              <w:t>for the avoidance of doubt may comprise of more than one area of land within the Main AAP Phase Two.</w:t>
            </w:r>
          </w:p>
          <w:p w:rsidR="00394739" w:rsidRDefault="00394739">
            <w:pPr>
              <w:pStyle w:val="Definition21"/>
            </w:pPr>
          </w:p>
        </w:tc>
      </w:tr>
      <w:tr w:rsidR="00B753B0" w:rsidTr="007A52A1">
        <w:trPr>
          <w:ins w:author="Angela Francis" w:date="2024-07-29T20:27:00Z" w:id="1763"/>
        </w:trPr>
        <w:tc>
          <w:tcPr>
            <w:tcW w:w="3398" w:type="dxa"/>
            <w:shd w:val="clear" w:color="auto" w:fill="auto"/>
            <w:cellIns w:author="Angela Francis" w:date="2024-07-29T20:27:00Z" w:id="1764"/>
          </w:tcPr>
          <w:p w:rsidR="00B753B0" w:rsidP="007A52A1" w:rsidRDefault="00B753B0">
            <w:pPr>
              <w:pStyle w:val="DefinitionTerm"/>
              <w:jc w:val="left"/>
              <w:rPr>
                <w:ins w:author="Angela Francis" w:date="2024-07-29T20:27:00Z" w:id="1765"/>
              </w:rPr>
            </w:pPr>
            <w:ins w:author="Angela Francis" w:date="2024-07-29T20:27:00Z" w:id="1766">
              <w:r>
                <w:t>“Viability Phase Three  Plan”</w:t>
              </w:r>
            </w:ins>
          </w:p>
        </w:tc>
        <w:tc>
          <w:tcPr>
            <w:tcW w:w="5096" w:type="dxa"/>
            <w:shd w:val="clear" w:color="auto" w:fill="auto"/>
            <w:cellIns w:author="Angela Francis" w:date="2024-07-29T20:27:00Z" w:id="1767"/>
          </w:tcPr>
          <w:p w:rsidR="00B753B0" w:rsidP="007A52A1" w:rsidRDefault="00B753B0">
            <w:pPr>
              <w:rPr>
                <w:ins w:author="Angela Francis" w:date="2024-07-29T20:27:00Z" w:id="1768"/>
              </w:rPr>
            </w:pPr>
            <w:ins w:author="Angela Francis" w:date="2024-07-29T20:27:00Z" w:id="1769">
              <w:r>
                <w:t>The plan at Annex 2B  to this Deed.</w:t>
              </w:r>
            </w:ins>
          </w:p>
        </w:tc>
      </w:tr>
      <w:tr w:rsidR="000A0C4D" w:rsidTr="00F3746D">
        <w:tc>
          <w:tcPr>
            <w:tcW w:w="3398" w:type="dxa"/>
            <w:shd w:val="clear" w:color="auto" w:fill="auto"/>
          </w:tcPr>
          <w:p w:rsidR="000A0C4D" w:rsidP="008066C9" w:rsidRDefault="00013F61">
            <w:pPr>
              <w:pStyle w:val="DefinitionTerm"/>
              <w:jc w:val="left"/>
            </w:pPr>
            <w:r>
              <w:t xml:space="preserve">“Viability </w:t>
            </w:r>
            <w:del w:author="Angela Francis" w:date="2024-07-29T20:27:00Z" w:id="1770">
              <w:r>
                <w:rPr>
                  <w:rFonts w:eastAsia="Times New Roman" w:cs="Arial"/>
                </w:rPr>
                <w:delText xml:space="preserve">Review </w:delText>
              </w:r>
            </w:del>
            <w:r>
              <w:t>Phase Four”</w:t>
            </w:r>
          </w:p>
        </w:tc>
        <w:tc>
          <w:tcPr>
            <w:tcW w:w="5096" w:type="dxa"/>
            <w:shd w:val="clear" w:color="auto" w:fill="auto"/>
          </w:tcPr>
          <w:p w:rsidR="00013F61" w:rsidP="00013F61" w:rsidRDefault="002824F0">
            <w:pPr>
              <w:pStyle w:val="Definition"/>
            </w:pPr>
            <w:r>
              <w:t xml:space="preserve">The area/s of land </w:t>
            </w:r>
            <w:del w:author="Angela Francis" w:date="2024-07-29T20:27:00Z" w:id="1771">
              <w:r>
                <w:rPr>
                  <w:rFonts w:eastAsia="Times New Roman" w:cs="Arial"/>
                </w:rPr>
                <w:delText>which must be</w:delText>
              </w:r>
            </w:del>
            <w:ins w:author="Angela Francis" w:date="2024-07-29T20:27:00Z" w:id="1772">
              <w:r>
                <w:t>noted I2,N2,C2,D2,A2,B2  and CH on the Viability Phase Four  Plan</w:t>
              </w:r>
            </w:ins>
            <w:r>
              <w:t xml:space="preserve">  within Main AAP Phase Two and on which it must be intended to build a further 524 Dwellings and to contain related infrastructure to be defined pursuant to the submission to and approval by the Council of a plan</w:t>
            </w:r>
            <w:del w:author="Angela Francis" w:date="2024-07-29T20:27:00Z" w:id="1773">
              <w:r>
                <w:rPr>
                  <w:rFonts w:eastAsia="Times New Roman" w:cs="Arial"/>
                </w:rPr>
                <w:delText xml:space="preserve"> as part of the  Viability Review Submission relating to Viability Review Phase Four and</w:delText>
              </w:r>
            </w:del>
            <w:r>
              <w:t>:-</w:t>
            </w:r>
          </w:p>
          <w:p w:rsidRPr="00013F61" w:rsidR="00013F61" w:rsidRDefault="00013F61">
            <w:pPr>
              <w:pStyle w:val="Definition2"/>
              <w:numPr>
                <w:ilvl w:val="1"/>
                <w:numId w:val="61"/>
              </w:numPr>
              <w:pPrChange w:author="Angela Francis" w:date="2024-07-29T20:27:00Z" w:id="1774">
                <w:pPr>
                  <w:pStyle w:val="Definition2"/>
                  <w:numPr>
                    <w:ilvl w:val="0"/>
                    <w:numId w:val="222"/>
                  </w:numPr>
                  <w:tabs>
                    <w:tab w:val="clear" w:pos="567"/>
                  </w:tabs>
                  <w:ind w:left="1080" w:hanging="720"/>
                </w:pPr>
              </w:pPrChange>
            </w:pPr>
            <w:r>
              <w:t xml:space="preserve">which must not overlap with the land comprised of Viability Phase One Viability </w:t>
            </w:r>
            <w:del w:author="Angela Francis" w:date="2024-07-29T20:27:00Z" w:id="1775">
              <w:r>
                <w:rPr>
                  <w:rFonts w:eastAsia="Times New Roman" w:cs="Arial"/>
                  <w:szCs w:val="20"/>
                  <w:lang w:eastAsia="en-US"/>
                </w:rPr>
                <w:delText xml:space="preserve">Review </w:delText>
              </w:r>
            </w:del>
            <w:r>
              <w:t>Phase Two and Viability Phase Three; and</w:t>
            </w:r>
          </w:p>
          <w:p w:rsidR="00013F61" w:rsidRDefault="00013F61">
            <w:pPr>
              <w:pStyle w:val="Definition2"/>
              <w:pPrChange w:author="Angela Francis" w:date="2024-07-29T20:27:00Z" w:id="1776">
                <w:pPr>
                  <w:pStyle w:val="Definition2"/>
                  <w:numPr>
                    <w:ilvl w:val="0"/>
                    <w:numId w:val="222"/>
                  </w:numPr>
                  <w:tabs>
                    <w:tab w:val="clear" w:pos="567"/>
                  </w:tabs>
                  <w:ind w:left="1080" w:hanging="720"/>
                </w:pPr>
              </w:pPrChange>
            </w:pPr>
            <w:r>
              <w:t>when combined with the land comprised of Viability Phase Three must comprise of 100% of the land in Main AAP Phase Two; and</w:t>
            </w:r>
          </w:p>
          <w:p w:rsidR="000A0C4D" w:rsidRDefault="00013F61">
            <w:pPr>
              <w:pStyle w:val="Definition2"/>
              <w:numPr>
                <w:numberingChange w:original="c)" w:author="Angela Francis" w:id="1777"/>
              </w:numPr>
              <w:spacing w:before="0" w:after="0"/>
              <w:ind w:left="530" w:hanging="530"/>
              <w:contextualSpacing/>
              <w:jc w:val="left"/>
              <w:rPr>
                <w:rFonts w:eastAsia="Times New Roman" w:cs="Arial"/>
                <w:szCs w:val="20"/>
                <w:lang w:eastAsia="en-US"/>
              </w:rPr>
              <w:pPrChange w:author="Angela Francis" w:date="2024-07-29T20:27:00Z" w:id="1778">
                <w:pPr>
                  <w:pStyle w:val="Definition2"/>
                  <w:numPr>
                    <w:ilvl w:val="0"/>
                    <w:numId w:val="0"/>
                  </w:numPr>
                  <w:spacing w:before="0" w:after="0"/>
                  <w:ind w:left="530" w:hanging="530"/>
                  <w:contextualSpacing/>
                  <w:jc w:val="left"/>
                </w:pPr>
              </w:pPrChange>
            </w:pPr>
            <w:r>
              <w:t>for the avoidance of doubt may comprise of more than one area of land within Main AAP Phase Two.</w:t>
            </w:r>
          </w:p>
          <w:p w:rsidR="00394739" w:rsidRDefault="00394739">
            <w:pPr>
              <w:pStyle w:val="Definition21"/>
            </w:pPr>
          </w:p>
        </w:tc>
      </w:tr>
      <w:tr w:rsidR="00B753B0" w:rsidTr="007A52A1">
        <w:trPr>
          <w:ins w:author="Angela Francis" w:date="2024-07-29T20:27:00Z" w:id="1779"/>
        </w:trPr>
        <w:tc>
          <w:tcPr>
            <w:tcW w:w="3398" w:type="dxa"/>
            <w:shd w:val="clear" w:color="auto" w:fill="auto"/>
            <w:cellIns w:author="Angela Francis" w:date="2024-07-29T20:27:00Z" w:id="1780"/>
          </w:tcPr>
          <w:p w:rsidR="00B753B0" w:rsidP="007A52A1" w:rsidRDefault="00B753B0">
            <w:pPr>
              <w:pStyle w:val="DefinitionTerm"/>
              <w:jc w:val="left"/>
              <w:rPr>
                <w:ins w:author="Angela Francis" w:date="2024-07-29T20:27:00Z" w:id="1781"/>
              </w:rPr>
            </w:pPr>
            <w:ins w:author="Angela Francis" w:date="2024-07-29T20:27:00Z" w:id="1782">
              <w:r>
                <w:t>“Viability Phase Four  Plan”</w:t>
              </w:r>
            </w:ins>
          </w:p>
        </w:tc>
        <w:tc>
          <w:tcPr>
            <w:tcW w:w="5096" w:type="dxa"/>
            <w:shd w:val="clear" w:color="auto" w:fill="auto"/>
            <w:cellIns w:author="Angela Francis" w:date="2024-07-29T20:27:00Z" w:id="1783"/>
          </w:tcPr>
          <w:p w:rsidR="00B753B0" w:rsidP="007A52A1" w:rsidRDefault="00B753B0">
            <w:pPr>
              <w:rPr>
                <w:ins w:author="Angela Francis" w:date="2024-07-29T20:27:00Z" w:id="1784"/>
              </w:rPr>
            </w:pPr>
            <w:ins w:author="Angela Francis" w:date="2024-07-29T20:27:00Z" w:id="1785">
              <w:r>
                <w:t>The plan at Annex 2C  to this Deed.</w:t>
              </w:r>
            </w:ins>
          </w:p>
        </w:tc>
      </w:tr>
      <w:tr w:rsidR="000A0C4D" w:rsidTr="00F3746D">
        <w:tc>
          <w:tcPr>
            <w:tcW w:w="3398" w:type="dxa"/>
            <w:shd w:val="clear" w:color="auto" w:fill="auto"/>
          </w:tcPr>
          <w:p w:rsidR="000A0C4D" w:rsidP="008066C9" w:rsidRDefault="0059630D">
            <w:pPr>
              <w:pStyle w:val="DefinitionTerm"/>
              <w:jc w:val="left"/>
            </w:pPr>
            <w:r>
              <w:t>“Viability Review Phase Five”</w:t>
            </w:r>
          </w:p>
        </w:tc>
        <w:tc>
          <w:tcPr>
            <w:tcW w:w="5096" w:type="dxa"/>
            <w:shd w:val="clear" w:color="auto" w:fill="auto"/>
          </w:tcPr>
          <w:p w:rsidR="0059630D" w:rsidP="0059630D" w:rsidRDefault="0059630D">
            <w:pPr>
              <w:pStyle w:val="Definition"/>
            </w:pPr>
            <w:r>
              <w:t>The area/s of land which must be within Main AAP Phase Three and on which it must be intended to be built a further 500 Dwellings and to contain related infrastructure to be defined pursuant to the submission to and approval by the Council of a plan as part of the Viability Review Submission relating to Viability Review Phase Five and:-</w:t>
            </w:r>
          </w:p>
          <w:p w:rsidRPr="0059630D" w:rsidR="0059630D" w:rsidRDefault="0059630D">
            <w:pPr>
              <w:pStyle w:val="Definition2"/>
              <w:numPr>
                <w:ilvl w:val="1"/>
                <w:numId w:val="64"/>
              </w:numPr>
              <w:pPrChange w:author="Angela Francis" w:date="2024-07-29T20:27:00Z" w:id="1786">
                <w:pPr>
                  <w:pStyle w:val="Definition2"/>
                  <w:numPr>
                    <w:ilvl w:val="0"/>
                    <w:numId w:val="223"/>
                  </w:numPr>
                  <w:tabs>
                    <w:tab w:val="clear" w:pos="567"/>
                  </w:tabs>
                  <w:ind w:left="1080" w:hanging="720"/>
                </w:pPr>
              </w:pPrChange>
            </w:pPr>
            <w:r>
              <w:t xml:space="preserve">which must not overlap with the land comprised of Viability Phase One Viability </w:t>
            </w:r>
            <w:del w:author="Angela Francis" w:date="2024-07-29T20:27:00Z" w:id="1787">
              <w:r>
                <w:rPr>
                  <w:rFonts w:eastAsia="Times New Roman" w:cs="Arial"/>
                  <w:szCs w:val="20"/>
                  <w:lang w:eastAsia="en-US"/>
                </w:rPr>
                <w:delText xml:space="preserve">Review </w:delText>
              </w:r>
            </w:del>
            <w:r>
              <w:t xml:space="preserve">Phase Two Viability </w:t>
            </w:r>
            <w:del w:author="Angela Francis" w:date="2024-07-29T20:27:00Z" w:id="1788">
              <w:r>
                <w:rPr>
                  <w:rFonts w:eastAsia="Times New Roman" w:cs="Arial"/>
                  <w:szCs w:val="20"/>
                  <w:lang w:eastAsia="en-US"/>
                </w:rPr>
                <w:delText xml:space="preserve">Review </w:delText>
              </w:r>
            </w:del>
            <w:r>
              <w:t xml:space="preserve">Phase Three and Viability </w:t>
            </w:r>
            <w:del w:author="Angela Francis" w:date="2024-07-29T20:27:00Z" w:id="1789">
              <w:r>
                <w:rPr>
                  <w:rFonts w:eastAsia="Times New Roman" w:cs="Arial"/>
                  <w:szCs w:val="20"/>
                  <w:lang w:eastAsia="en-US"/>
                </w:rPr>
                <w:delText xml:space="preserve">Review </w:delText>
              </w:r>
            </w:del>
            <w:r>
              <w:t>Phase Four; and</w:t>
            </w:r>
          </w:p>
          <w:p w:rsidR="000A0C4D" w:rsidRDefault="0059630D">
            <w:pPr>
              <w:pStyle w:val="Definition2"/>
              <w:numPr>
                <w:numberingChange w:original="b)" w:author="Angela Francis" w:id="1790"/>
              </w:numPr>
              <w:spacing w:before="0" w:after="0"/>
              <w:ind w:left="530" w:hanging="530"/>
              <w:contextualSpacing/>
              <w:jc w:val="left"/>
              <w:rPr>
                <w:rFonts w:eastAsia="Times New Roman" w:cs="Arial"/>
                <w:szCs w:val="20"/>
                <w:lang w:eastAsia="en-US"/>
              </w:rPr>
              <w:pPrChange w:author="Angela Francis" w:date="2024-07-29T20:27:00Z" w:id="1791">
                <w:pPr>
                  <w:pStyle w:val="Definition2"/>
                  <w:numPr>
                    <w:ilvl w:val="0"/>
                    <w:numId w:val="0"/>
                  </w:numPr>
                  <w:spacing w:before="0" w:after="0"/>
                  <w:ind w:left="530" w:hanging="530"/>
                  <w:contextualSpacing/>
                  <w:jc w:val="left"/>
                </w:pPr>
              </w:pPrChange>
            </w:pPr>
            <w:r>
              <w:t>for the avoidance of doubt may comprise of more than one area of land within Main AAP Phase Three.</w:t>
            </w:r>
          </w:p>
          <w:p w:rsidR="00394739" w:rsidRDefault="00394739">
            <w:pPr>
              <w:pStyle w:val="Definition21"/>
            </w:pPr>
          </w:p>
        </w:tc>
      </w:tr>
      <w:tr w:rsidR="000A0C4D" w:rsidTr="00F3746D">
        <w:tc>
          <w:tcPr>
            <w:tcW w:w="3398" w:type="dxa"/>
            <w:shd w:val="clear" w:color="auto" w:fill="auto"/>
          </w:tcPr>
          <w:p w:rsidR="000A0C4D" w:rsidP="008066C9" w:rsidRDefault="0059630D">
            <w:pPr>
              <w:pStyle w:val="DefinitionTerm"/>
              <w:jc w:val="left"/>
            </w:pPr>
            <w:r>
              <w:t>“Viability Review Phase Six”</w:t>
            </w:r>
          </w:p>
        </w:tc>
        <w:tc>
          <w:tcPr>
            <w:tcW w:w="5096" w:type="dxa"/>
            <w:shd w:val="clear" w:color="auto" w:fill="auto"/>
          </w:tcPr>
          <w:p w:rsidR="0059630D" w:rsidP="0059630D" w:rsidRDefault="0059630D">
            <w:r>
              <w:t>The area/s of land which must be within Main AAP Phase Three and on which it must be intended to build a further 500 Dwellings and to contain related infrastructure to be defined pursuant to the submission to and approval by the Council of a plan as part of the Viability Review Submission relating to Viability Review Phase Six and:-</w:t>
            </w:r>
          </w:p>
          <w:p w:rsidRPr="0059630D" w:rsidR="0059630D" w:rsidRDefault="0059630D">
            <w:pPr>
              <w:pStyle w:val="Definition2"/>
              <w:numPr>
                <w:ilvl w:val="1"/>
                <w:numId w:val="65"/>
                <w:numberingChange w:original="a)" w:author="Angela Francis" w:id="1792"/>
              </w:numPr>
              <w:spacing w:before="0" w:after="0"/>
              <w:ind w:left="720" w:hanging="826"/>
              <w:contextualSpacing/>
              <w:jc w:val="left"/>
              <w:rPr>
                <w:rFonts w:eastAsia="Times New Roman" w:cs="Arial"/>
                <w:szCs w:val="20"/>
                <w:lang w:eastAsia="en-US"/>
              </w:rPr>
              <w:pPrChange w:author="Angela Francis" w:date="2024-07-29T20:27:00Z" w:id="1793">
                <w:pPr>
                  <w:pStyle w:val="Definition2"/>
                  <w:numPr>
                    <w:ilvl w:val="0"/>
                    <w:numId w:val="0"/>
                  </w:numPr>
                  <w:tabs>
                    <w:tab w:val="clear" w:pos="567"/>
                  </w:tabs>
                  <w:ind w:left="0" w:firstLine="0"/>
                </w:pPr>
              </w:pPrChange>
            </w:pPr>
            <w:del w:author="Angela Francis" w:date="2024-07-29T20:27:00Z" w:id="1794">
              <w:r>
                <w:rPr>
                  <w:rFonts w:eastAsia="Times New Roman" w:cs="Arial"/>
                  <w:szCs w:val="20"/>
                  <w:lang w:eastAsia="en-US"/>
                </w:rPr>
                <w:delText xml:space="preserve">i) </w:delText>
              </w:r>
            </w:del>
            <w:r>
              <w:t xml:space="preserve">which must not overlap with the land comprised of Viability Phase One Viability </w:t>
            </w:r>
            <w:del w:author="Angela Francis" w:date="2024-07-29T20:27:00Z" w:id="1795">
              <w:r>
                <w:rPr>
                  <w:rFonts w:eastAsia="Times New Roman" w:cs="Arial"/>
                  <w:szCs w:val="20"/>
                  <w:lang w:eastAsia="en-US"/>
                </w:rPr>
                <w:delText xml:space="preserve">Review </w:delText>
              </w:r>
            </w:del>
            <w:r>
              <w:t xml:space="preserve">Phase Two Viability </w:t>
            </w:r>
            <w:del w:author="Angela Francis" w:date="2024-07-29T20:27:00Z" w:id="1796">
              <w:r>
                <w:rPr>
                  <w:rFonts w:eastAsia="Times New Roman" w:cs="Arial"/>
                  <w:szCs w:val="20"/>
                  <w:lang w:eastAsia="en-US"/>
                </w:rPr>
                <w:delText xml:space="preserve">Review </w:delText>
              </w:r>
            </w:del>
            <w:r>
              <w:t xml:space="preserve">Phase Three </w:t>
            </w:r>
          </w:p>
          <w:p w:rsidR="00394739" w:rsidRDefault="00F84027">
            <w:pPr>
              <w:pStyle w:val="Definition21"/>
            </w:pPr>
            <w:r>
              <w:t xml:space="preserve">Viability </w:t>
            </w:r>
            <w:del w:author="Angela Francis" w:date="2024-07-29T20:27:00Z" w:id="1797">
              <w:r>
                <w:rPr>
                  <w:rFonts w:eastAsia="Times New Roman" w:cs="Arial"/>
                  <w:szCs w:val="20"/>
                  <w:lang w:eastAsia="en-US"/>
                </w:rPr>
                <w:delText xml:space="preserve">Review </w:delText>
              </w:r>
            </w:del>
            <w:r>
              <w:t>Phase Four and Viability Review Phase Five; and</w:t>
            </w:r>
          </w:p>
          <w:p w:rsidR="000A0C4D" w:rsidRDefault="0059630D">
            <w:pPr>
              <w:pStyle w:val="Definition2"/>
              <w:numPr>
                <w:numberingChange w:original="b)" w:author="Angela Francis" w:id="1798"/>
              </w:numPr>
              <w:spacing w:before="0" w:after="0"/>
              <w:ind w:left="745" w:hanging="709"/>
              <w:contextualSpacing/>
              <w:jc w:val="left"/>
              <w:rPr>
                <w:rFonts w:eastAsia="Times New Roman" w:cs="Arial"/>
                <w:szCs w:val="20"/>
                <w:lang w:eastAsia="en-US"/>
              </w:rPr>
              <w:pPrChange w:author="Angela Francis" w:date="2024-07-29T20:27:00Z" w:id="1799">
                <w:pPr>
                  <w:pStyle w:val="Definition2"/>
                  <w:numPr>
                    <w:ilvl w:val="0"/>
                    <w:numId w:val="0"/>
                  </w:numPr>
                  <w:spacing w:before="0" w:after="0"/>
                  <w:ind w:left="745" w:hanging="709"/>
                  <w:contextualSpacing/>
                  <w:jc w:val="left"/>
                </w:pPr>
              </w:pPrChange>
            </w:pPr>
            <w:r>
              <w:t>for the avoidance of doubt may comprise of more than one area of land within Main AAP Phase Three.</w:t>
            </w:r>
          </w:p>
          <w:p w:rsidR="00394739" w:rsidRDefault="00394739">
            <w:pPr>
              <w:pStyle w:val="Definition21"/>
            </w:pPr>
          </w:p>
        </w:tc>
      </w:tr>
      <w:tr w:rsidR="0059630D" w:rsidTr="00F3746D">
        <w:tc>
          <w:tcPr>
            <w:tcW w:w="3398" w:type="dxa"/>
            <w:shd w:val="clear" w:color="auto" w:fill="auto"/>
          </w:tcPr>
          <w:p w:rsidR="0059630D" w:rsidP="008066C9" w:rsidRDefault="0059630D">
            <w:pPr>
              <w:pStyle w:val="DefinitionTerm"/>
              <w:jc w:val="left"/>
            </w:pPr>
            <w:r>
              <w:t>“Viability Review Phase Seven”</w:t>
            </w:r>
          </w:p>
        </w:tc>
        <w:tc>
          <w:tcPr>
            <w:tcW w:w="5096" w:type="dxa"/>
            <w:shd w:val="clear" w:color="auto" w:fill="auto"/>
          </w:tcPr>
          <w:p w:rsidR="0059630D" w:rsidP="0059630D" w:rsidRDefault="0059630D">
            <w:r>
              <w:t>The area/s of land which must be within Main AAP Phase Three and on which it must be intended to build a further 559 Dwellings and to contain related infrastructure to be defined pursuant to the submission to and approval by the Council of a plan as part of the Viability Review Submission relating to Viability Review Phase Seven and:-</w:t>
            </w:r>
          </w:p>
          <w:p w:rsidRPr="0059630D" w:rsidR="0059630D" w:rsidRDefault="0059630D">
            <w:pPr>
              <w:pStyle w:val="Definition2"/>
              <w:numPr>
                <w:ilvl w:val="1"/>
                <w:numId w:val="66"/>
              </w:numPr>
              <w:pPrChange w:author="Angela Francis" w:date="2024-07-29T20:27:00Z" w:id="1800">
                <w:pPr>
                  <w:pStyle w:val="Definition2"/>
                  <w:numPr>
                    <w:ilvl w:val="0"/>
                    <w:numId w:val="224"/>
                  </w:numPr>
                  <w:tabs>
                    <w:tab w:val="clear" w:pos="567"/>
                  </w:tabs>
                  <w:ind w:left="1080" w:hanging="720"/>
                </w:pPr>
              </w:pPrChange>
            </w:pPr>
            <w:r>
              <w:t xml:space="preserve">which must not overlap with the land comprised of Viability Phase 1 Viability </w:t>
            </w:r>
            <w:del w:author="Angela Francis" w:date="2024-07-29T20:27:00Z" w:id="1801">
              <w:r>
                <w:rPr>
                  <w:rFonts w:eastAsia="Times New Roman" w:cs="Arial"/>
                  <w:szCs w:val="20"/>
                  <w:lang w:eastAsia="en-US"/>
                </w:rPr>
                <w:delText xml:space="preserve">Review </w:delText>
              </w:r>
            </w:del>
            <w:r>
              <w:t xml:space="preserve">Phase Two Viability </w:t>
            </w:r>
            <w:del w:author="Angela Francis" w:date="2024-07-29T20:27:00Z" w:id="1802">
              <w:r>
                <w:rPr>
                  <w:rFonts w:eastAsia="Times New Roman" w:cs="Arial"/>
                  <w:szCs w:val="20"/>
                  <w:lang w:eastAsia="en-US"/>
                </w:rPr>
                <w:delText xml:space="preserve">Review </w:delText>
              </w:r>
            </w:del>
            <w:r>
              <w:t xml:space="preserve">Phase Three Viability </w:t>
            </w:r>
            <w:del w:author="Angela Francis" w:date="2024-07-29T20:27:00Z" w:id="1803">
              <w:r>
                <w:rPr>
                  <w:rFonts w:eastAsia="Times New Roman" w:cs="Arial"/>
                  <w:szCs w:val="20"/>
                  <w:lang w:eastAsia="en-US"/>
                </w:rPr>
                <w:delText xml:space="preserve">Review </w:delText>
              </w:r>
            </w:del>
            <w:r>
              <w:t>Phase Four Viability Review Phase Five and Viability Review Phase Six; and</w:t>
            </w:r>
          </w:p>
          <w:p w:rsidR="0059630D" w:rsidRDefault="0059630D">
            <w:pPr>
              <w:pStyle w:val="Definition2"/>
              <w:pPrChange w:author="Angela Francis" w:date="2024-07-29T20:27:00Z" w:id="1804">
                <w:pPr>
                  <w:pStyle w:val="Definition2"/>
                  <w:numPr>
                    <w:ilvl w:val="0"/>
                    <w:numId w:val="224"/>
                  </w:numPr>
                  <w:tabs>
                    <w:tab w:val="clear" w:pos="567"/>
                  </w:tabs>
                  <w:ind w:left="1080" w:hanging="720"/>
                </w:pPr>
              </w:pPrChange>
            </w:pPr>
            <w:r>
              <w:t>when combined with the land comprised of Viability Review Phase Five and Viability Review Phase Six must comprise of 100% of the land in Main AAP Phase Three; and</w:t>
            </w:r>
          </w:p>
          <w:p w:rsidR="0059630D" w:rsidRDefault="0059630D">
            <w:pPr>
              <w:pStyle w:val="Definition2"/>
              <w:numPr>
                <w:numberingChange w:original="c)" w:author="Angela Francis" w:id="1805"/>
              </w:numPr>
              <w:spacing w:before="0" w:after="0"/>
              <w:ind w:left="745" w:hanging="142"/>
              <w:contextualSpacing/>
              <w:jc w:val="left"/>
              <w:rPr>
                <w:rFonts w:eastAsia="Times New Roman" w:cs="Arial"/>
                <w:szCs w:val="20"/>
                <w:lang w:eastAsia="en-US"/>
              </w:rPr>
              <w:pPrChange w:author="Angela Francis" w:date="2024-07-29T20:27:00Z" w:id="1806">
                <w:pPr>
                  <w:pStyle w:val="Definition2"/>
                  <w:numPr>
                    <w:ilvl w:val="0"/>
                    <w:numId w:val="0"/>
                  </w:numPr>
                  <w:spacing w:before="0" w:after="0"/>
                  <w:ind w:left="745" w:hanging="142"/>
                  <w:contextualSpacing/>
                  <w:jc w:val="left"/>
                </w:pPr>
              </w:pPrChange>
            </w:pPr>
            <w:r>
              <w:t>for the avoidance of doubt may comprise of more than one area of land within Main AAP Phase Three.</w:t>
            </w:r>
          </w:p>
          <w:p w:rsidR="00394739" w:rsidRDefault="00394739">
            <w:pPr>
              <w:pStyle w:val="Definition21"/>
            </w:pPr>
          </w:p>
        </w:tc>
      </w:tr>
      <w:tr w:rsidR="0059630D" w:rsidTr="00F3746D">
        <w:tc>
          <w:tcPr>
            <w:tcW w:w="3398" w:type="dxa"/>
            <w:shd w:val="clear" w:color="auto" w:fill="auto"/>
          </w:tcPr>
          <w:p w:rsidR="0059630D" w:rsidP="008066C9" w:rsidRDefault="0059630D">
            <w:pPr>
              <w:pStyle w:val="DefinitionTerm"/>
              <w:jc w:val="left"/>
            </w:pPr>
            <w:r>
              <w:t>“Viability Review Phase Eight”</w:t>
            </w:r>
          </w:p>
        </w:tc>
        <w:tc>
          <w:tcPr>
            <w:tcW w:w="5096" w:type="dxa"/>
            <w:shd w:val="clear" w:color="auto" w:fill="auto"/>
          </w:tcPr>
          <w:p w:rsidR="0059630D" w:rsidP="0059630D" w:rsidRDefault="0059630D">
            <w:pPr>
              <w:pStyle w:val="Definition"/>
            </w:pPr>
            <w:r>
              <w:t>The area/s of land which must be within Main AAP Phase Four and on which it is must be intended to build a further 500 Dwellings and to contain related infrastructure to be defined pursuant to the submission to and approval by the Council of a plan as part of the Viability Review Submission relating to Viability Review Phase Eight and:-</w:t>
            </w:r>
          </w:p>
          <w:p w:rsidRPr="0059630D" w:rsidR="0059630D" w:rsidRDefault="0059630D">
            <w:pPr>
              <w:pStyle w:val="Definition2"/>
              <w:numPr>
                <w:ilvl w:val="1"/>
                <w:numId w:val="67"/>
              </w:numPr>
              <w:pPrChange w:author="Angela Francis" w:date="2024-07-29T20:27:00Z" w:id="1807">
                <w:pPr>
                  <w:pStyle w:val="Definition2"/>
                  <w:numPr>
                    <w:ilvl w:val="0"/>
                    <w:numId w:val="225"/>
                  </w:numPr>
                  <w:tabs>
                    <w:tab w:val="clear" w:pos="567"/>
                  </w:tabs>
                  <w:ind w:left="1080" w:hanging="720"/>
                </w:pPr>
              </w:pPrChange>
            </w:pPr>
            <w:r>
              <w:t xml:space="preserve">which must not overlap with the land comprised of Viability Phase One Viability </w:t>
            </w:r>
            <w:del w:author="Angela Francis" w:date="2024-07-29T20:27:00Z" w:id="1808">
              <w:r>
                <w:rPr>
                  <w:rFonts w:eastAsia="Times New Roman" w:cs="Arial"/>
                  <w:szCs w:val="20"/>
                  <w:lang w:eastAsia="en-US"/>
                </w:rPr>
                <w:delText xml:space="preserve">Review </w:delText>
              </w:r>
            </w:del>
            <w:r>
              <w:t xml:space="preserve">Phase Two Viability </w:t>
            </w:r>
            <w:del w:author="Angela Francis" w:date="2024-07-29T20:27:00Z" w:id="1809">
              <w:r>
                <w:rPr>
                  <w:rFonts w:eastAsia="Times New Roman" w:cs="Arial"/>
                  <w:szCs w:val="20"/>
                  <w:lang w:eastAsia="en-US"/>
                </w:rPr>
                <w:delText xml:space="preserve">Review </w:delText>
              </w:r>
            </w:del>
            <w:r>
              <w:t xml:space="preserve">Phase Three Viability </w:t>
            </w:r>
            <w:del w:author="Angela Francis" w:date="2024-07-29T20:27:00Z" w:id="1810">
              <w:r>
                <w:rPr>
                  <w:rFonts w:eastAsia="Times New Roman" w:cs="Arial"/>
                  <w:szCs w:val="20"/>
                  <w:lang w:eastAsia="en-US"/>
                </w:rPr>
                <w:delText xml:space="preserve">Review </w:delText>
              </w:r>
            </w:del>
            <w:r>
              <w:t>Phase Four Viability Review Phase Five Viability Review Phase Six and Viability Review Phase Seven; and</w:t>
            </w:r>
          </w:p>
          <w:p w:rsidR="0059630D" w:rsidRDefault="0059630D">
            <w:pPr>
              <w:pStyle w:val="Definition2"/>
              <w:numPr>
                <w:numberingChange w:original="b)" w:author="Angela Francis" w:id="1811"/>
              </w:numPr>
              <w:spacing w:before="0" w:after="0"/>
              <w:ind w:left="530" w:hanging="530"/>
              <w:contextualSpacing/>
              <w:jc w:val="left"/>
              <w:rPr>
                <w:rFonts w:eastAsia="Times New Roman" w:cs="Arial"/>
                <w:szCs w:val="20"/>
                <w:lang w:eastAsia="en-US"/>
              </w:rPr>
              <w:pPrChange w:author="Angela Francis" w:date="2024-07-29T20:27:00Z" w:id="1812">
                <w:pPr>
                  <w:pStyle w:val="Definition2"/>
                  <w:numPr>
                    <w:ilvl w:val="0"/>
                    <w:numId w:val="0"/>
                  </w:numPr>
                  <w:spacing w:before="0" w:after="0"/>
                  <w:ind w:left="530" w:hanging="530"/>
                  <w:contextualSpacing/>
                  <w:jc w:val="left"/>
                </w:pPr>
              </w:pPrChange>
            </w:pPr>
            <w:r>
              <w:t>for the avoidance of doubt may comprise of more than one area of land within Main AAP Phase Four.</w:t>
            </w:r>
          </w:p>
          <w:p w:rsidR="00394739" w:rsidRDefault="00394739">
            <w:pPr>
              <w:pStyle w:val="Definition21"/>
            </w:pPr>
          </w:p>
        </w:tc>
      </w:tr>
      <w:tr w:rsidR="0059630D" w:rsidTr="00F3746D">
        <w:tc>
          <w:tcPr>
            <w:tcW w:w="3398" w:type="dxa"/>
            <w:shd w:val="clear" w:color="auto" w:fill="auto"/>
          </w:tcPr>
          <w:p w:rsidR="0059630D" w:rsidP="008066C9" w:rsidRDefault="0059630D">
            <w:pPr>
              <w:pStyle w:val="DefinitionTerm"/>
              <w:jc w:val="left"/>
            </w:pPr>
            <w:r>
              <w:t>“Viability Review Phase Nine”</w:t>
            </w:r>
          </w:p>
        </w:tc>
        <w:tc>
          <w:tcPr>
            <w:tcW w:w="5096" w:type="dxa"/>
            <w:shd w:val="clear" w:color="auto" w:fill="auto"/>
          </w:tcPr>
          <w:p w:rsidR="0059630D" w:rsidP="0059630D" w:rsidRDefault="0059630D">
            <w:pPr>
              <w:pStyle w:val="Definition"/>
            </w:pPr>
            <w:r>
              <w:t>The area/s of land which must be within Main AAP Phase Four and on which it must be intended to build a further 500 Dwellings and to contain related infrastructure to be defined pursuant to the submission to and approval by the Council of a plan as part of the Viability Review Submission relating to Viability Review Phase Nine and-</w:t>
            </w:r>
          </w:p>
          <w:p w:rsidRPr="0059630D" w:rsidR="0059630D" w:rsidRDefault="0059630D">
            <w:pPr>
              <w:pStyle w:val="Definition2"/>
              <w:numPr>
                <w:ilvl w:val="1"/>
                <w:numId w:val="68"/>
              </w:numPr>
              <w:pPrChange w:author="Angela Francis" w:date="2024-07-29T20:27:00Z" w:id="1813">
                <w:pPr>
                  <w:pStyle w:val="Definition2"/>
                  <w:numPr>
                    <w:ilvl w:val="0"/>
                    <w:numId w:val="226"/>
                  </w:numPr>
                  <w:tabs>
                    <w:tab w:val="clear" w:pos="567"/>
                  </w:tabs>
                  <w:ind w:left="1080" w:hanging="720"/>
                </w:pPr>
              </w:pPrChange>
            </w:pPr>
            <w:r>
              <w:t xml:space="preserve">which must not overlap with the land comprised of Viability Phase One Viability </w:t>
            </w:r>
            <w:del w:author="Angela Francis" w:date="2024-07-29T20:27:00Z" w:id="1814">
              <w:r>
                <w:rPr>
                  <w:rFonts w:eastAsia="Times New Roman" w:cs="Arial"/>
                  <w:szCs w:val="20"/>
                  <w:lang w:eastAsia="en-US"/>
                </w:rPr>
                <w:delText xml:space="preserve">Review </w:delText>
              </w:r>
            </w:del>
            <w:r>
              <w:t xml:space="preserve">Phase Two Viability </w:t>
            </w:r>
            <w:del w:author="Angela Francis" w:date="2024-07-29T20:27:00Z" w:id="1815">
              <w:r>
                <w:rPr>
                  <w:rFonts w:eastAsia="Times New Roman" w:cs="Arial"/>
                  <w:szCs w:val="20"/>
                  <w:lang w:eastAsia="en-US"/>
                </w:rPr>
                <w:delText xml:space="preserve">Review </w:delText>
              </w:r>
            </w:del>
            <w:r>
              <w:t xml:space="preserve">Phase Three Viability </w:t>
            </w:r>
            <w:del w:author="Angela Francis" w:date="2024-07-29T20:27:00Z" w:id="1816">
              <w:r>
                <w:rPr>
                  <w:rFonts w:eastAsia="Times New Roman" w:cs="Arial"/>
                  <w:szCs w:val="20"/>
                  <w:lang w:eastAsia="en-US"/>
                </w:rPr>
                <w:delText xml:space="preserve">Review </w:delText>
              </w:r>
            </w:del>
            <w:r>
              <w:t>Phase Four Viability Review Phase Five Viability Review Phase Six Viability Review Phase Seven and Viability Review Phase Eight; and</w:t>
            </w:r>
          </w:p>
          <w:p w:rsidR="0059630D" w:rsidRDefault="0059630D">
            <w:pPr>
              <w:pStyle w:val="Definition2"/>
              <w:numPr>
                <w:numberingChange w:original="b)" w:author="Angela Francis" w:id="1817"/>
              </w:numPr>
              <w:spacing w:before="0" w:after="0"/>
              <w:ind w:left="530" w:hanging="530"/>
              <w:contextualSpacing/>
              <w:jc w:val="left"/>
              <w:rPr>
                <w:rFonts w:eastAsia="Times New Roman" w:cs="Arial"/>
                <w:szCs w:val="20"/>
                <w:lang w:eastAsia="en-US"/>
              </w:rPr>
              <w:pPrChange w:author="Angela Francis" w:date="2024-07-29T20:27:00Z" w:id="1818">
                <w:pPr>
                  <w:pStyle w:val="Definition2"/>
                  <w:numPr>
                    <w:ilvl w:val="0"/>
                    <w:numId w:val="0"/>
                  </w:numPr>
                  <w:spacing w:before="0" w:after="0"/>
                  <w:ind w:left="530" w:hanging="530"/>
                  <w:contextualSpacing/>
                  <w:jc w:val="left"/>
                </w:pPr>
              </w:pPrChange>
            </w:pPr>
            <w:r>
              <w:t>for the avoidance of doubt may comprise of more than one area of land within Main AAP Phase Four.</w:t>
            </w:r>
          </w:p>
          <w:p w:rsidR="00394739" w:rsidRDefault="00394739">
            <w:pPr>
              <w:pStyle w:val="Definition21"/>
            </w:pPr>
          </w:p>
        </w:tc>
      </w:tr>
      <w:tr w:rsidR="0059630D" w:rsidTr="00F3746D">
        <w:tc>
          <w:tcPr>
            <w:tcW w:w="3398" w:type="dxa"/>
            <w:shd w:val="clear" w:color="auto" w:fill="auto"/>
          </w:tcPr>
          <w:p w:rsidR="0059630D" w:rsidP="008066C9" w:rsidRDefault="0059630D">
            <w:pPr>
              <w:pStyle w:val="DefinitionTerm"/>
              <w:jc w:val="left"/>
            </w:pPr>
            <w:r>
              <w:t>“Viability Review Phase Ten”</w:t>
            </w:r>
          </w:p>
        </w:tc>
        <w:tc>
          <w:tcPr>
            <w:tcW w:w="5096" w:type="dxa"/>
            <w:shd w:val="clear" w:color="auto" w:fill="auto"/>
          </w:tcPr>
          <w:p w:rsidR="0059630D" w:rsidP="0059630D" w:rsidRDefault="0059630D">
            <w:pPr>
              <w:pStyle w:val="Definition"/>
            </w:pPr>
            <w:r>
              <w:t>The area/s of land which must be within Main AAP Phase Four and must be on land on which it is intended to build a further 567 Dwellings and to contain related infrastructure to be defined pursuant to the submission to and approval by the Council of a plan as part of the Viability Review Submission relating to Viability Review Phase Ten and-</w:t>
            </w:r>
          </w:p>
          <w:p w:rsidRPr="0059630D" w:rsidR="0059630D" w:rsidRDefault="0059630D">
            <w:pPr>
              <w:pStyle w:val="Definition2"/>
              <w:numPr>
                <w:ilvl w:val="1"/>
                <w:numId w:val="69"/>
              </w:numPr>
              <w:pPrChange w:author="Angela Francis" w:date="2024-07-29T20:27:00Z" w:id="1819">
                <w:pPr>
                  <w:pStyle w:val="Definition2"/>
                  <w:numPr>
                    <w:ilvl w:val="0"/>
                    <w:numId w:val="227"/>
                  </w:numPr>
                  <w:tabs>
                    <w:tab w:val="clear" w:pos="567"/>
                  </w:tabs>
                  <w:ind w:left="1080" w:hanging="720"/>
                </w:pPr>
              </w:pPrChange>
            </w:pPr>
            <w:r>
              <w:t xml:space="preserve">which must not overlap with the land comprised of Viability Phase One Viability </w:t>
            </w:r>
            <w:del w:author="Angela Francis" w:date="2024-07-29T20:27:00Z" w:id="1820">
              <w:r>
                <w:rPr>
                  <w:rFonts w:eastAsia="Times New Roman" w:cs="Arial"/>
                  <w:szCs w:val="20"/>
                  <w:lang w:eastAsia="en-US"/>
                </w:rPr>
                <w:delText xml:space="preserve">Review </w:delText>
              </w:r>
            </w:del>
            <w:r>
              <w:t xml:space="preserve">Phase Two Viability </w:t>
            </w:r>
            <w:del w:author="Angela Francis" w:date="2024-07-29T20:27:00Z" w:id="1821">
              <w:r>
                <w:rPr>
                  <w:rFonts w:eastAsia="Times New Roman" w:cs="Arial"/>
                  <w:szCs w:val="20"/>
                  <w:lang w:eastAsia="en-US"/>
                </w:rPr>
                <w:delText xml:space="preserve">Review </w:delText>
              </w:r>
            </w:del>
            <w:r>
              <w:t xml:space="preserve">Phase Three Viability </w:t>
            </w:r>
            <w:del w:author="Angela Francis" w:date="2024-07-29T20:27:00Z" w:id="1822">
              <w:r>
                <w:rPr>
                  <w:rFonts w:eastAsia="Times New Roman" w:cs="Arial"/>
                  <w:szCs w:val="20"/>
                  <w:lang w:eastAsia="en-US"/>
                </w:rPr>
                <w:delText xml:space="preserve">Review </w:delText>
              </w:r>
            </w:del>
            <w:r>
              <w:t>Phase Four Viability Review Phase Five Viability Review Phase Six Viability Review Phase Seven Viability Review Phase Eight and Viability Review Phase Nine; and</w:t>
            </w:r>
          </w:p>
          <w:p w:rsidR="0059630D" w:rsidRDefault="0059630D">
            <w:pPr>
              <w:pStyle w:val="Definition2"/>
              <w:pPrChange w:author="Angela Francis" w:date="2024-07-29T20:27:00Z" w:id="1823">
                <w:pPr>
                  <w:pStyle w:val="Definition2"/>
                  <w:numPr>
                    <w:ilvl w:val="0"/>
                    <w:numId w:val="227"/>
                  </w:numPr>
                  <w:tabs>
                    <w:tab w:val="clear" w:pos="567"/>
                  </w:tabs>
                  <w:ind w:left="1080" w:hanging="720"/>
                </w:pPr>
              </w:pPrChange>
            </w:pPr>
            <w:r>
              <w:t>when combined with the land comprised of Viability Review Phase Eight and Viability Review Phase Nine must comprise of 100% of the land in Main AAP Phase Four; and</w:t>
            </w:r>
          </w:p>
          <w:p w:rsidR="0059630D" w:rsidRDefault="0059630D">
            <w:pPr>
              <w:pStyle w:val="Definition2"/>
              <w:numPr>
                <w:numberingChange w:original="c)" w:author="Angela Francis" w:id="1824"/>
              </w:numPr>
              <w:spacing w:before="0" w:after="0"/>
              <w:ind w:left="530" w:hanging="530"/>
              <w:contextualSpacing/>
              <w:jc w:val="left"/>
              <w:rPr>
                <w:rFonts w:eastAsia="Times New Roman" w:cs="Arial"/>
                <w:szCs w:val="20"/>
                <w:lang w:eastAsia="en-US"/>
              </w:rPr>
              <w:pPrChange w:author="Angela Francis" w:date="2024-07-29T20:27:00Z" w:id="1825">
                <w:pPr>
                  <w:pStyle w:val="Definition2"/>
                  <w:numPr>
                    <w:ilvl w:val="0"/>
                    <w:numId w:val="0"/>
                  </w:numPr>
                  <w:spacing w:before="0" w:after="0"/>
                  <w:ind w:left="530" w:hanging="530"/>
                  <w:contextualSpacing/>
                  <w:jc w:val="left"/>
                </w:pPr>
              </w:pPrChange>
            </w:pPr>
            <w:r>
              <w:t>for the avoidance of doubt may comprise of more than one area of land within Main AAP Phase Four.</w:t>
            </w:r>
          </w:p>
          <w:p w:rsidR="00394739" w:rsidRDefault="00394739">
            <w:pPr>
              <w:pStyle w:val="Definition21"/>
            </w:pPr>
          </w:p>
        </w:tc>
      </w:tr>
      <w:tr w:rsidR="0059630D" w:rsidTr="00F3746D">
        <w:tc>
          <w:tcPr>
            <w:tcW w:w="3398" w:type="dxa"/>
            <w:shd w:val="clear" w:color="auto" w:fill="auto"/>
          </w:tcPr>
          <w:p w:rsidR="0059630D" w:rsidP="008066C9" w:rsidRDefault="0059630D">
            <w:pPr>
              <w:pStyle w:val="DefinitionTerm"/>
              <w:jc w:val="left"/>
            </w:pPr>
            <w:r>
              <w:t>“Viability Review Phase Plan”</w:t>
            </w:r>
          </w:p>
        </w:tc>
        <w:tc>
          <w:tcPr>
            <w:tcW w:w="5096" w:type="dxa"/>
            <w:shd w:val="clear" w:color="auto" w:fill="auto"/>
          </w:tcPr>
          <w:p w:rsidR="00C43E30" w:rsidP="0059630D" w:rsidRDefault="0059630D">
            <w:pPr>
              <w:pStyle w:val="Definition"/>
            </w:pPr>
            <w:r>
              <w:t>A plan of at least 1:1250 scale showing:-</w:t>
            </w:r>
          </w:p>
          <w:p w:rsidRPr="0059630D" w:rsidR="0059630D" w:rsidP="000D4595" w:rsidRDefault="0059630D">
            <w:pPr>
              <w:pStyle w:val="Definition1"/>
              <w:numPr>
                <w:ilvl w:val="0"/>
                <w:numId w:val="71"/>
              </w:numPr>
            </w:pPr>
            <w:r>
              <w:t>the area/s of land comprised in the Viability Review Phase relating to the relevant Viability Review Submission in the colour detailed by column 2 of Table 2 and corresponding to the relevant Viability Review Phase detailed by column 1 of Table 2; and</w:t>
            </w:r>
          </w:p>
          <w:p w:rsidR="0059630D" w:rsidP="0059630D" w:rsidRDefault="0059630D">
            <w:pPr>
              <w:pStyle w:val="Definition1"/>
              <w:spacing w:before="0" w:after="0"/>
              <w:ind w:left="530" w:hanging="530"/>
              <w:contextualSpacing/>
              <w:jc w:val="left"/>
              <w:rPr>
                <w:rFonts w:eastAsia="Times New Roman" w:cs="Arial"/>
                <w:szCs w:val="20"/>
                <w:lang w:eastAsia="en-US"/>
              </w:rPr>
            </w:pPr>
            <w:r>
              <w:t>the areas of land in the previous Viability Review Phase/s (if any) and Viability Phase One in the colours as detailed by column 2 of Table 2 and corresponding to the relevant preceding Viability Review Phase/s (if any) and Viability Phase One as detailed by column 1 of Table 2.</w:t>
            </w:r>
          </w:p>
          <w:p w:rsidR="00394739" w:rsidRDefault="00394739">
            <w:pPr>
              <w:pStyle w:val="Definition21"/>
            </w:pPr>
          </w:p>
        </w:tc>
      </w:tr>
      <w:tr w:rsidR="0059630D" w:rsidTr="00F3746D">
        <w:tc>
          <w:tcPr>
            <w:tcW w:w="3398" w:type="dxa"/>
            <w:shd w:val="clear" w:color="auto" w:fill="auto"/>
          </w:tcPr>
          <w:p w:rsidR="0059630D" w:rsidP="008066C9" w:rsidRDefault="0059630D">
            <w:pPr>
              <w:pStyle w:val="DefinitionTerm"/>
              <w:jc w:val="left"/>
            </w:pPr>
            <w:r>
              <w:t>“Viability Review Phase”</w:t>
            </w:r>
            <w:r>
              <w:tab/>
            </w:r>
          </w:p>
        </w:tc>
        <w:tc>
          <w:tcPr>
            <w:tcW w:w="5096" w:type="dxa"/>
            <w:shd w:val="clear" w:color="auto" w:fill="auto"/>
          </w:tcPr>
          <w:p w:rsidR="0059630D" w:rsidP="0059630D" w:rsidRDefault="0059630D">
            <w:pPr>
              <w:pStyle w:val="Definition"/>
              <w:spacing w:after="0"/>
              <w:rPr>
                <w:del w:author="Angela Francis" w:date="2024-07-29T20:27:00Z" w:id="1826"/>
                <w:rFonts w:eastAsia="Times New Roman" w:cs="Arial"/>
              </w:rPr>
            </w:pPr>
            <w:r>
              <w:t xml:space="preserve">Any of Viability Review Phase </w:t>
            </w:r>
            <w:del w:author="Angela Francis" w:date="2024-07-29T20:27:00Z" w:id="1827">
              <w:r>
                <w:rPr>
                  <w:rFonts w:eastAsia="Times New Roman" w:cs="Arial"/>
                </w:rPr>
                <w:delText>Two</w:delText>
              </w:r>
            </w:del>
            <w:ins w:author="Angela Francis" w:date="2024-07-29T20:27:00Z" w:id="1828">
              <w:r>
                <w:t>Five</w:t>
              </w:r>
            </w:ins>
            <w:r>
              <w:t xml:space="preserve"> to Viability Review Phase Ten (inclusive).</w:t>
            </w:r>
          </w:p>
          <w:p w:rsidR="00394739" w:rsidRDefault="00394739">
            <w:pPr>
              <w:pStyle w:val="Definition10"/>
            </w:pPr>
          </w:p>
        </w:tc>
      </w:tr>
      <w:tr w:rsidR="0059630D" w:rsidTr="00F3746D">
        <w:tc>
          <w:tcPr>
            <w:tcW w:w="3398" w:type="dxa"/>
            <w:shd w:val="clear" w:color="auto" w:fill="auto"/>
          </w:tcPr>
          <w:p w:rsidR="0059630D" w:rsidP="008066C9" w:rsidRDefault="0059630D">
            <w:pPr>
              <w:pStyle w:val="DefinitionTerm"/>
              <w:jc w:val="left"/>
            </w:pPr>
            <w:r>
              <w:t>“Viability Review Submission”</w:t>
            </w:r>
          </w:p>
        </w:tc>
        <w:tc>
          <w:tcPr>
            <w:tcW w:w="5096" w:type="dxa"/>
            <w:shd w:val="clear" w:color="auto" w:fill="auto"/>
          </w:tcPr>
          <w:p w:rsidR="0059630D" w:rsidP="0059630D" w:rsidRDefault="0059630D">
            <w:pPr>
              <w:pStyle w:val="Definition"/>
            </w:pPr>
            <w:r>
              <w:t>A written submission to the Council for the relevant Viability Review Phase to comprise of the following relating to the relevant Viability Review Phase:-</w:t>
            </w:r>
          </w:p>
          <w:p w:rsidR="00C43E30" w:rsidRDefault="0059630D">
            <w:pPr>
              <w:pStyle w:val="Definition2"/>
              <w:pPrChange w:author="Angela Francis" w:date="2024-07-29T20:27:00Z" w:id="1829">
                <w:pPr>
                  <w:pStyle w:val="Definition2"/>
                  <w:numPr>
                    <w:ilvl w:val="0"/>
                    <w:numId w:val="228"/>
                  </w:numPr>
                  <w:tabs>
                    <w:tab w:val="clear" w:pos="567"/>
                  </w:tabs>
                  <w:ind w:left="720" w:hanging="360"/>
                </w:pPr>
              </w:pPrChange>
            </w:pPr>
            <w:del w:author="Angela Francis" w:date="2024-07-29T20:27:00Z" w:id="1830">
              <w:r>
                <w:rPr>
                  <w:rFonts w:eastAsia="Times New Roman" w:cs="Arial"/>
                  <w:szCs w:val="20"/>
                  <w:lang w:eastAsia="en-US"/>
                </w:rPr>
                <w:delText xml:space="preserve">a </w:delText>
              </w:r>
            </w:del>
            <w:r>
              <w:t>short narrative introduction confirming which Viability Review Phase the Viability Review Submission relates to and the Valuation Date for the Viability Review Submission; and</w:t>
            </w:r>
          </w:p>
          <w:p w:rsidR="0059630D" w:rsidRDefault="0059630D">
            <w:pPr>
              <w:pStyle w:val="Definition2"/>
              <w:pPrChange w:author="Angela Francis" w:date="2024-07-29T20:27:00Z" w:id="1831">
                <w:pPr>
                  <w:pStyle w:val="Definition2"/>
                  <w:numPr>
                    <w:ilvl w:val="0"/>
                    <w:numId w:val="228"/>
                  </w:numPr>
                  <w:tabs>
                    <w:tab w:val="clear" w:pos="567"/>
                  </w:tabs>
                  <w:ind w:left="720" w:hanging="360"/>
                </w:pPr>
              </w:pPrChange>
            </w:pPr>
            <w:r>
              <w:t>a Viability Review Phase Plan; and</w:t>
            </w:r>
          </w:p>
          <w:p w:rsidR="0059630D" w:rsidRDefault="0059630D">
            <w:pPr>
              <w:pStyle w:val="Definition2"/>
              <w:pPrChange w:author="Angela Francis" w:date="2024-07-29T20:27:00Z" w:id="1832">
                <w:pPr>
                  <w:pStyle w:val="Definition2"/>
                  <w:numPr>
                    <w:ilvl w:val="0"/>
                    <w:numId w:val="228"/>
                  </w:numPr>
                  <w:tabs>
                    <w:tab w:val="clear" w:pos="567"/>
                  </w:tabs>
                  <w:ind w:left="720" w:hanging="360"/>
                </w:pPr>
              </w:pPrChange>
            </w:pPr>
            <w:r>
              <w:t>a Viability Review Template (Minimum Affordable Housing Provision);and</w:t>
            </w:r>
          </w:p>
          <w:p w:rsidR="0059630D" w:rsidRDefault="0059630D">
            <w:pPr>
              <w:pStyle w:val="Definition2"/>
              <w:pPrChange w:author="Angela Francis" w:date="2024-07-29T20:27:00Z" w:id="1833">
                <w:pPr>
                  <w:pStyle w:val="Definition2"/>
                  <w:numPr>
                    <w:ilvl w:val="0"/>
                    <w:numId w:val="228"/>
                  </w:numPr>
                  <w:tabs>
                    <w:tab w:val="clear" w:pos="567"/>
                  </w:tabs>
                  <w:ind w:left="720" w:hanging="360"/>
                </w:pPr>
              </w:pPrChange>
            </w:pPr>
            <w:r>
              <w:t>a Viability Review Template (Additional Affordable Housing Provision) if the Viability Review Template (Minimum Affordable Housing Provision) shows a Surplus; and</w:t>
            </w:r>
          </w:p>
          <w:p w:rsidR="00C43E30" w:rsidRDefault="0059630D">
            <w:pPr>
              <w:pStyle w:val="Definition2"/>
              <w:pPrChange w:author="Angela Francis" w:date="2024-07-29T20:27:00Z" w:id="1834">
                <w:pPr>
                  <w:pStyle w:val="Definition2"/>
                  <w:numPr>
                    <w:ilvl w:val="0"/>
                    <w:numId w:val="228"/>
                  </w:numPr>
                  <w:tabs>
                    <w:tab w:val="clear" w:pos="567"/>
                  </w:tabs>
                  <w:ind w:left="720" w:hanging="360"/>
                </w:pPr>
              </w:pPrChange>
            </w:pPr>
            <w:r>
              <w:t>confirmation that the Minimum Affordable Housing Provision will be provided in accordance with the Council’s requirements as detailed by the Affordable Housing Information Reply for the relevant Viability Review Phase in so far as such requirements relate to the Minimum Affordable Housing Provision for that Viability Review Phase (with full details as to the quantums of each type (house or flat) size and tenure of Affordable Housing Unit comprising the Minimum Affordable Housing Provision to be provided in the relevant Viability Review Phase); and</w:t>
            </w:r>
          </w:p>
          <w:p w:rsidR="00C43E30" w:rsidRDefault="0059630D">
            <w:pPr>
              <w:pStyle w:val="Definition2"/>
              <w:pPrChange w:author="Angela Francis" w:date="2024-07-29T20:27:00Z" w:id="1835">
                <w:pPr>
                  <w:pStyle w:val="Definition2"/>
                  <w:numPr>
                    <w:ilvl w:val="0"/>
                    <w:numId w:val="228"/>
                  </w:numPr>
                  <w:tabs>
                    <w:tab w:val="clear" w:pos="567"/>
                  </w:tabs>
                  <w:ind w:left="720" w:hanging="360"/>
                </w:pPr>
              </w:pPrChange>
            </w:pPr>
            <w:r>
              <w:t>the Proposed Additional Affordable Housing Provision if the Viability Review Template (Minimum Affordable Housing Provision) shows a Surplus; and</w:t>
            </w:r>
          </w:p>
          <w:p w:rsidR="0059630D" w:rsidRDefault="0059630D">
            <w:pPr>
              <w:pStyle w:val="Definition2"/>
              <w:pPrChange w:author="Angela Francis" w:date="2024-07-29T20:27:00Z" w:id="1836">
                <w:pPr>
                  <w:pStyle w:val="Definition2"/>
                  <w:numPr>
                    <w:ilvl w:val="0"/>
                    <w:numId w:val="228"/>
                  </w:numPr>
                  <w:tabs>
                    <w:tab w:val="clear" w:pos="567"/>
                  </w:tabs>
                  <w:ind w:left="720" w:hanging="360"/>
                </w:pPr>
              </w:pPrChange>
            </w:pPr>
            <w:r>
              <w:t>full details of all relevant calculations documents communications and other sources of information as specified and referred to by the Viability Review Template used to calculate and determine each Viability Review Template Input and each Viability Review Template Result; and</w:t>
            </w:r>
          </w:p>
          <w:p w:rsidR="0059630D" w:rsidRDefault="0059630D">
            <w:pPr>
              <w:pStyle w:val="Definition2"/>
              <w:spacing w:before="120" w:after="120"/>
              <w:ind w:left="527" w:hanging="527"/>
              <w:contextualSpacing/>
              <w:jc w:val="left"/>
              <w:rPr>
                <w:rFonts w:eastAsia="Times New Roman" w:cs="Arial"/>
                <w:szCs w:val="20"/>
                <w:lang w:eastAsia="en-US"/>
              </w:rPr>
              <w:pPrChange w:author="" w:id="1837">
                <w:pPr>
                  <w:numPr>
                    <w:ilvl w:val="1"/>
                    <w:numId w:val="234"/>
                  </w:numPr>
                </w:pPr>
              </w:pPrChange>
            </w:pPr>
            <w:r>
              <w:t>the Residual Surplus (if any).</w:t>
            </w:r>
          </w:p>
          <w:p w:rsidR="00394739" w:rsidRDefault="00394739">
            <w:pPr>
              <w:pStyle w:val="Definition21"/>
            </w:pPr>
          </w:p>
        </w:tc>
      </w:tr>
      <w:tr w:rsidR="0059630D" w:rsidTr="00F3746D">
        <w:tc>
          <w:tcPr>
            <w:tcW w:w="3398" w:type="dxa"/>
            <w:shd w:val="clear" w:color="auto" w:fill="auto"/>
          </w:tcPr>
          <w:p w:rsidR="0059630D" w:rsidP="008066C9" w:rsidRDefault="0059630D">
            <w:pPr>
              <w:pStyle w:val="DefinitionTerm"/>
              <w:jc w:val="left"/>
            </w:pPr>
            <w:r>
              <w:t>“Viability Review Template (Additional Affordable Housing Provision)”</w:t>
            </w:r>
          </w:p>
        </w:tc>
        <w:tc>
          <w:tcPr>
            <w:tcW w:w="5096" w:type="dxa"/>
            <w:shd w:val="clear" w:color="auto" w:fill="auto"/>
          </w:tcPr>
          <w:p w:rsidR="00C43E30" w:rsidP="0059630D" w:rsidRDefault="0059630D">
            <w:pPr>
              <w:pStyle w:val="Definition"/>
            </w:pPr>
            <w:r>
              <w:t>A Viability Review Template completed in respect of the relevant Viability Review Phase which:-</w:t>
            </w:r>
          </w:p>
          <w:p w:rsidR="00C43E30" w:rsidRDefault="0059630D">
            <w:pPr>
              <w:pStyle w:val="Definition2"/>
              <w:numPr>
                <w:ilvl w:val="1"/>
                <w:numId w:val="72"/>
              </w:numPr>
              <w:pPrChange w:author="Angela Francis" w:date="2024-07-29T20:27:00Z" w:id="1838">
                <w:pPr>
                  <w:pStyle w:val="Definition2"/>
                  <w:numPr>
                    <w:ilvl w:val="0"/>
                    <w:numId w:val="235"/>
                  </w:numPr>
                  <w:tabs>
                    <w:tab w:val="clear" w:pos="567"/>
                  </w:tabs>
                  <w:ind w:left="1080" w:hanging="360"/>
                </w:pPr>
              </w:pPrChange>
            </w:pPr>
            <w:r>
              <w:t>shall assume the Minimum Affordable Housing Provision is provided within that Viability Review Phase in the form and types as required by the Council in the Council’s Affordable Housing Information Reply for the relevant Viability Review Phase and in accordance with the requirements of Schedule 1 of this Deed and shall detail such Affordable Housing Units; and</w:t>
            </w:r>
          </w:p>
          <w:p w:rsidR="00C43E30" w:rsidRDefault="0059630D">
            <w:pPr>
              <w:pStyle w:val="Definition2"/>
              <w:pPrChange w:author="Angela Francis" w:date="2024-07-29T20:27:00Z" w:id="1839">
                <w:pPr>
                  <w:pStyle w:val="Definition2"/>
                  <w:numPr>
                    <w:ilvl w:val="0"/>
                    <w:numId w:val="235"/>
                  </w:numPr>
                  <w:tabs>
                    <w:tab w:val="clear" w:pos="567"/>
                  </w:tabs>
                  <w:ind w:left="1080" w:hanging="360"/>
                </w:pPr>
              </w:pPrChange>
            </w:pPr>
            <w:r>
              <w:t>shall assume the Additional Affordable Housing Provision is provided in the relevant Viability Review Phase in the quantum type and form that complies with the Additional Affordable Housing Provision: Mix Proportions for that Viability Review Phase and the requirements of Schedule 1 of this Deed and shall detail such Affordable Housing Units; and</w:t>
            </w:r>
          </w:p>
          <w:p w:rsidR="0059630D" w:rsidRDefault="0059630D">
            <w:pPr>
              <w:pStyle w:val="Definition2"/>
              <w:pPrChange w:author="Angela Francis" w:date="2024-07-29T20:27:00Z" w:id="1840">
                <w:pPr>
                  <w:pStyle w:val="Definition2"/>
                  <w:numPr>
                    <w:ilvl w:val="0"/>
                    <w:numId w:val="235"/>
                  </w:numPr>
                  <w:tabs>
                    <w:tab w:val="clear" w:pos="567"/>
                  </w:tabs>
                  <w:ind w:left="1080" w:hanging="360"/>
                </w:pPr>
              </w:pPrChange>
            </w:pPr>
            <w:r>
              <w:t>shall be populated with all of the Viability Review Template Inputs; and;</w:t>
            </w:r>
          </w:p>
          <w:p w:rsidR="0059630D" w:rsidRDefault="0059630D">
            <w:pPr>
              <w:pStyle w:val="Definition2"/>
              <w:pPrChange w:author="Angela Francis" w:date="2024-07-29T20:27:00Z" w:id="1841">
                <w:pPr>
                  <w:pStyle w:val="Definition2"/>
                  <w:numPr>
                    <w:ilvl w:val="0"/>
                    <w:numId w:val="235"/>
                  </w:numPr>
                  <w:tabs>
                    <w:tab w:val="clear" w:pos="567"/>
                  </w:tabs>
                  <w:ind w:left="1080" w:hanging="360"/>
                </w:pPr>
              </w:pPrChange>
            </w:pPr>
            <w:r>
              <w:t>shall be populated and show the Total Gross Development Value the Developer Costs (including those that are Viability Review Template Inputs) the Total Developer Profit the Residual Land Value and any Residual Surplus; and</w:t>
            </w:r>
          </w:p>
          <w:p w:rsidR="0059630D" w:rsidP="0059630D" w:rsidRDefault="0059630D">
            <w:pPr>
              <w:pStyle w:val="Definition2"/>
              <w:spacing w:before="0" w:after="0"/>
              <w:ind w:left="530" w:hanging="530"/>
              <w:contextualSpacing/>
              <w:jc w:val="left"/>
              <w:rPr>
                <w:rFonts w:eastAsia="Times New Roman" w:cs="Arial"/>
                <w:szCs w:val="20"/>
                <w:lang w:eastAsia="en-US"/>
              </w:rPr>
            </w:pPr>
            <w:r>
              <w:t>shall be calculated and populated in accordance with the principles methods assumptions and using the sources of data and information as detailed in the definitions of the Viability Review Template Inputs.</w:t>
            </w:r>
          </w:p>
          <w:p w:rsidR="00394739" w:rsidRDefault="00394739">
            <w:pPr>
              <w:pStyle w:val="Definition21"/>
            </w:pPr>
          </w:p>
        </w:tc>
      </w:tr>
      <w:tr w:rsidR="0059630D" w:rsidTr="00F3746D">
        <w:tc>
          <w:tcPr>
            <w:tcW w:w="3398" w:type="dxa"/>
            <w:shd w:val="clear" w:color="auto" w:fill="auto"/>
          </w:tcPr>
          <w:p w:rsidR="0059630D" w:rsidP="008066C9" w:rsidRDefault="0059630D">
            <w:pPr>
              <w:pStyle w:val="DefinitionTerm"/>
              <w:jc w:val="left"/>
            </w:pPr>
            <w:r>
              <w:t>“Viability Review Template (Minimum Affordable Housing Provision)”</w:t>
            </w:r>
          </w:p>
        </w:tc>
        <w:tc>
          <w:tcPr>
            <w:tcW w:w="5096" w:type="dxa"/>
            <w:shd w:val="clear" w:color="auto" w:fill="auto"/>
          </w:tcPr>
          <w:p w:rsidR="00C43E30" w:rsidP="0059630D" w:rsidRDefault="0059630D">
            <w:pPr>
              <w:pStyle w:val="Definition"/>
            </w:pPr>
            <w:r>
              <w:t>A Viability Review Template completed in respect of the relevant Viability Review Phase which:-</w:t>
            </w:r>
          </w:p>
          <w:p w:rsidRPr="0059630D" w:rsidR="0059630D" w:rsidRDefault="0059630D">
            <w:pPr>
              <w:pStyle w:val="Definition2"/>
              <w:numPr>
                <w:ilvl w:val="1"/>
                <w:numId w:val="73"/>
              </w:numPr>
              <w:pPrChange w:author="Angela Francis" w:date="2024-07-29T20:27:00Z" w:id="1842">
                <w:pPr>
                  <w:pStyle w:val="Definition2"/>
                  <w:numPr>
                    <w:ilvl w:val="0"/>
                    <w:numId w:val="236"/>
                  </w:numPr>
                  <w:tabs>
                    <w:tab w:val="clear" w:pos="567"/>
                  </w:tabs>
                  <w:ind w:left="1080" w:hanging="360"/>
                </w:pPr>
              </w:pPrChange>
            </w:pPr>
            <w:r>
              <w:t>shall assume the only Affordable Housing Units to be provided in that Viability Review Phase will be the Minimum Affordable Housing Provision in the form and types as required by the Council in the Council’s Affordable Housing Information Reply for the relevant Viability Review Phase and in accordance with the requirements of Schedule 1 of this Deed and shall detail such Affordable Housing Units; and</w:t>
            </w:r>
          </w:p>
          <w:p w:rsidR="00C43E30" w:rsidRDefault="0059630D">
            <w:pPr>
              <w:pStyle w:val="Definition2"/>
              <w:pPrChange w:author="Angela Francis" w:date="2024-07-29T20:27:00Z" w:id="1843">
                <w:pPr>
                  <w:pStyle w:val="Definition2"/>
                  <w:numPr>
                    <w:ilvl w:val="0"/>
                    <w:numId w:val="236"/>
                  </w:numPr>
                  <w:tabs>
                    <w:tab w:val="clear" w:pos="567"/>
                  </w:tabs>
                  <w:ind w:left="1080" w:hanging="360"/>
                </w:pPr>
              </w:pPrChange>
            </w:pPr>
            <w:r>
              <w:t>shall assume there shall be no Additional Affordable Housing Provision provided in the relevant Viability Review Phase; and</w:t>
            </w:r>
          </w:p>
          <w:p w:rsidR="0059630D" w:rsidRDefault="0059630D">
            <w:pPr>
              <w:pStyle w:val="Definition2"/>
              <w:pPrChange w:author="Angela Francis" w:date="2024-07-29T20:27:00Z" w:id="1844">
                <w:pPr>
                  <w:pStyle w:val="Definition2"/>
                  <w:numPr>
                    <w:ilvl w:val="0"/>
                    <w:numId w:val="236"/>
                  </w:numPr>
                  <w:tabs>
                    <w:tab w:val="clear" w:pos="567"/>
                  </w:tabs>
                  <w:ind w:left="1080" w:hanging="360"/>
                </w:pPr>
              </w:pPrChange>
            </w:pPr>
            <w:r>
              <w:t>shall be populated with all Viability Review Template Inputs other than the Additional Affordable Housing Provision: Mix Proportions; and</w:t>
            </w:r>
          </w:p>
          <w:p w:rsidR="0059630D" w:rsidRDefault="0059630D">
            <w:pPr>
              <w:pStyle w:val="Definition2"/>
              <w:pPrChange w:author="Angela Francis" w:date="2024-07-29T20:27:00Z" w:id="1845">
                <w:pPr>
                  <w:pStyle w:val="Definition2"/>
                  <w:numPr>
                    <w:ilvl w:val="0"/>
                    <w:numId w:val="236"/>
                  </w:numPr>
                  <w:tabs>
                    <w:tab w:val="clear" w:pos="567"/>
                  </w:tabs>
                  <w:ind w:left="1080" w:hanging="360"/>
                </w:pPr>
              </w:pPrChange>
            </w:pPr>
            <w:r>
              <w:t>shall show the Total Gross Development Value the Developer Costs (including those that are Viability Review Template Inputs) the Total Developer Profit the Residual Land Value and the Surplus (if any); and</w:t>
            </w:r>
          </w:p>
          <w:p w:rsidR="0059630D" w:rsidP="0059630D" w:rsidRDefault="0059630D">
            <w:pPr>
              <w:pStyle w:val="Definition2"/>
              <w:spacing w:before="0" w:after="0"/>
              <w:ind w:left="530" w:hanging="530"/>
              <w:contextualSpacing/>
              <w:jc w:val="left"/>
              <w:rPr>
                <w:rFonts w:eastAsia="Times New Roman" w:cs="Arial"/>
                <w:szCs w:val="20"/>
                <w:lang w:eastAsia="en-US"/>
              </w:rPr>
            </w:pPr>
            <w:r>
              <w:t>shall be calculated and populated in accordance with the principles methods assumptions and using the sources of data and information as detailed in the definitions of the Viability Review Template Inputs other than the Additional Affordable Housing Provision: Mix Proportions.</w:t>
            </w:r>
          </w:p>
          <w:p w:rsidR="00394739" w:rsidRDefault="00394739">
            <w:pPr>
              <w:pStyle w:val="Definition21"/>
            </w:pPr>
          </w:p>
        </w:tc>
      </w:tr>
      <w:tr w:rsidR="0059630D" w:rsidTr="00F3746D">
        <w:tc>
          <w:tcPr>
            <w:tcW w:w="3398" w:type="dxa"/>
            <w:shd w:val="clear" w:color="auto" w:fill="auto"/>
          </w:tcPr>
          <w:p w:rsidR="0059630D" w:rsidP="008066C9" w:rsidRDefault="0059630D">
            <w:pPr>
              <w:pStyle w:val="DefinitionTerm"/>
              <w:jc w:val="left"/>
            </w:pPr>
            <w:r>
              <w:t>“Viability Review Template Inputs”</w:t>
            </w:r>
          </w:p>
        </w:tc>
        <w:tc>
          <w:tcPr>
            <w:tcW w:w="5096" w:type="dxa"/>
            <w:shd w:val="clear" w:color="auto" w:fill="auto"/>
          </w:tcPr>
          <w:p w:rsidR="0059630D" w:rsidP="0059630D" w:rsidRDefault="0059630D">
            <w:pPr>
              <w:pStyle w:val="Definition"/>
            </w:pPr>
            <w:r>
              <w:t>All of the following as they apply to the relevant Viability Review Phase:-</w:t>
            </w:r>
          </w:p>
          <w:p w:rsidR="0059630D" w:rsidP="0059630D" w:rsidRDefault="0059630D">
            <w:pPr>
              <w:pStyle w:val="Definition"/>
            </w:pPr>
            <w:r>
              <w:t>The Non Fixed Assumption Viability Review Inputs the Fixed Assumption Viability Review Inputs the Affordable Housing Information Reply the Minimum Affordable Housing Provision the Additional Affordable Housing: Mix Proportions the Affordable Housing Mix the Open Market Dwelling Mix and the Viability Review Phase Plan</w:t>
            </w:r>
          </w:p>
          <w:p w:rsidR="005915E0" w:rsidP="0059630D" w:rsidRDefault="005915E0">
            <w:pPr>
              <w:pStyle w:val="Definition"/>
              <w:widowControl w:val="0"/>
              <w:spacing w:before="0" w:after="0"/>
              <w:rPr>
                <w:del w:author="Angela Francis" w:date="2024-07-29T20:27:00Z" w:id="1846"/>
                <w:rFonts w:eastAsia="Times New Roman" w:cs="Arial"/>
              </w:rPr>
            </w:pPr>
            <w:r>
              <w:t>and ”Viability Review Template Input” shall be construed as referring to one of the above as the context so requires.</w:t>
            </w:r>
          </w:p>
          <w:p w:rsidR="00394739" w:rsidRDefault="00394739">
            <w:pPr>
              <w:pStyle w:val="Definition10"/>
            </w:pPr>
          </w:p>
        </w:tc>
      </w:tr>
      <w:tr w:rsidR="0059630D" w:rsidTr="00F3746D">
        <w:tc>
          <w:tcPr>
            <w:tcW w:w="3398" w:type="dxa"/>
            <w:shd w:val="clear" w:color="auto" w:fill="auto"/>
          </w:tcPr>
          <w:p w:rsidR="0059630D" w:rsidP="008066C9" w:rsidRDefault="005915E0">
            <w:pPr>
              <w:pStyle w:val="DefinitionTerm"/>
              <w:jc w:val="left"/>
            </w:pPr>
            <w:r>
              <w:t>“Viability Review Template Results”</w:t>
            </w:r>
          </w:p>
        </w:tc>
        <w:tc>
          <w:tcPr>
            <w:tcW w:w="5096" w:type="dxa"/>
            <w:shd w:val="clear" w:color="auto" w:fill="auto"/>
          </w:tcPr>
          <w:p w:rsidR="005915E0" w:rsidP="005915E0" w:rsidRDefault="005915E0">
            <w:pPr>
              <w:pStyle w:val="Definition"/>
            </w:pPr>
            <w:r>
              <w:t>All of the following as they apply to the relevant Viability Review Phase:-</w:t>
            </w:r>
          </w:p>
          <w:p w:rsidR="0059630D" w:rsidP="005915E0" w:rsidRDefault="005915E0">
            <w:pPr>
              <w:pStyle w:val="Definition"/>
              <w:widowControl w:val="0"/>
              <w:spacing w:before="0" w:after="0"/>
              <w:rPr>
                <w:del w:author="Angela Francis" w:date="2024-07-29T20:27:00Z" w:id="1847"/>
                <w:rFonts w:eastAsia="Times New Roman" w:cs="Arial"/>
              </w:rPr>
            </w:pPr>
            <w:r>
              <w:t>The items detailed by paragraph f) of the definition of Viability Review Submission together with the Total Gross Development Value the Developer Costs the Total Developer Profit the Residual Land Value the Surplus (if any) the Deficit (if any) and the Residual Surplus (if any).</w:t>
            </w:r>
          </w:p>
          <w:p w:rsidR="00394739" w:rsidRDefault="00394739">
            <w:pPr>
              <w:pStyle w:val="Definition10"/>
            </w:pPr>
          </w:p>
        </w:tc>
      </w:tr>
      <w:tr w:rsidR="0059630D" w:rsidTr="00F3746D">
        <w:tc>
          <w:tcPr>
            <w:tcW w:w="3398" w:type="dxa"/>
            <w:shd w:val="clear" w:color="auto" w:fill="auto"/>
          </w:tcPr>
          <w:p w:rsidR="0059630D" w:rsidP="008066C9" w:rsidRDefault="005915E0">
            <w:pPr>
              <w:pStyle w:val="DefinitionTerm"/>
              <w:jc w:val="left"/>
            </w:pPr>
            <w:r>
              <w:t>“Viability Review Template”</w:t>
            </w:r>
          </w:p>
        </w:tc>
        <w:tc>
          <w:tcPr>
            <w:tcW w:w="5096" w:type="dxa"/>
            <w:shd w:val="clear" w:color="auto" w:fill="auto"/>
          </w:tcPr>
          <w:p w:rsidRPr="005915E0" w:rsidR="0059630D" w:rsidP="005915E0" w:rsidRDefault="005915E0">
            <w:pPr>
              <w:pStyle w:val="Definition"/>
              <w:spacing w:after="0"/>
              <w:rPr>
                <w:del w:author="Angela Francis" w:date="2024-07-29T20:27:00Z" w:id="1848"/>
                <w:rFonts w:eastAsia="Times New Roman" w:cs="Arial"/>
              </w:rPr>
            </w:pPr>
            <w:r>
              <w:t xml:space="preserve">The template viability assessment summary to be used in the review of the viability of each of Viability Review Phases </w:t>
            </w:r>
            <w:del w:author="Angela Francis" w:date="2024-07-29T20:27:00Z" w:id="1849">
              <w:r>
                <w:rPr>
                  <w:rFonts w:eastAsia="Times New Roman" w:cs="Arial"/>
                </w:rPr>
                <w:delText>Two</w:delText>
              </w:r>
            </w:del>
            <w:ins w:author="Angela Francis" w:date="2024-07-29T20:27:00Z" w:id="1850">
              <w:r>
                <w:t>Five</w:t>
              </w:r>
            </w:ins>
            <w:r>
              <w:t xml:space="preserve"> to Viability Review Phase Ten (inclusive) detailed at Schedule 49 of this Deed.</w:t>
            </w:r>
          </w:p>
          <w:p w:rsidR="00394739" w:rsidRDefault="00394739">
            <w:pPr>
              <w:pStyle w:val="Definition10"/>
            </w:pPr>
          </w:p>
        </w:tc>
      </w:tr>
      <w:tr w:rsidR="0059630D" w:rsidTr="00F3746D">
        <w:tc>
          <w:tcPr>
            <w:tcW w:w="3398" w:type="dxa"/>
            <w:shd w:val="clear" w:color="auto" w:fill="auto"/>
          </w:tcPr>
          <w:p w:rsidR="0059630D" w:rsidP="008066C9" w:rsidRDefault="005915E0">
            <w:pPr>
              <w:pStyle w:val="DefinitionTerm"/>
              <w:spacing w:after="0"/>
              <w:jc w:val="left"/>
              <w:rPr>
                <w:del w:author="Angela Francis" w:date="2024-07-29T20:27:00Z" w:id="1851"/>
                <w:rFonts w:eastAsia="Times New Roman" w:cs="Arial"/>
              </w:rPr>
            </w:pPr>
            <w:r>
              <w:t>“Voluntary Sector”</w:t>
            </w:r>
          </w:p>
          <w:p w:rsidR="00394739" w:rsidRDefault="00394739">
            <w:pPr>
              <w:pStyle w:val="DefinitionTerm1"/>
              <w:jc w:val="left"/>
            </w:pPr>
          </w:p>
        </w:tc>
        <w:tc>
          <w:tcPr>
            <w:tcW w:w="5096" w:type="dxa"/>
            <w:shd w:val="clear" w:color="auto" w:fill="auto"/>
          </w:tcPr>
          <w:p w:rsidRPr="005915E0" w:rsidR="0059630D" w:rsidP="005915E0" w:rsidRDefault="005915E0">
            <w:pPr>
              <w:pStyle w:val="Definition"/>
              <w:spacing w:after="0"/>
              <w:rPr>
                <w:del w:author="Angela Francis" w:date="2024-07-29T20:27:00Z" w:id="1852"/>
                <w:rFonts w:eastAsia="Times New Roman" w:cs="Arial"/>
              </w:rPr>
            </w:pPr>
            <w:r>
              <w:t>Charities and charitable or not for profit organisations (not registered as charities), including the church and which organisations undertake work for the benefit of the new community within the Development.</w:t>
            </w:r>
          </w:p>
          <w:p w:rsidR="00394739" w:rsidRDefault="00394739">
            <w:pPr>
              <w:pStyle w:val="Definition10"/>
            </w:pPr>
          </w:p>
        </w:tc>
      </w:tr>
      <w:tr w:rsidR="005915E0" w:rsidTr="00F3746D">
        <w:tc>
          <w:tcPr>
            <w:tcW w:w="3398" w:type="dxa"/>
            <w:shd w:val="clear" w:color="auto" w:fill="auto"/>
          </w:tcPr>
          <w:p w:rsidR="005915E0" w:rsidP="008066C9" w:rsidRDefault="005915E0">
            <w:pPr>
              <w:pStyle w:val="DefinitionTerm"/>
              <w:jc w:val="left"/>
            </w:pPr>
            <w:r>
              <w:t>"Working Day"</w:t>
            </w:r>
          </w:p>
        </w:tc>
        <w:tc>
          <w:tcPr>
            <w:tcW w:w="5096" w:type="dxa"/>
            <w:shd w:val="clear" w:color="auto" w:fill="auto"/>
          </w:tcPr>
          <w:p w:rsidRPr="005915E0" w:rsidR="005915E0" w:rsidP="005915E0" w:rsidRDefault="005915E0">
            <w:pPr>
              <w:pStyle w:val="Definition"/>
              <w:spacing w:after="0"/>
              <w:rPr>
                <w:del w:author="Angela Francis" w:date="2024-07-29T20:27:00Z" w:id="1853"/>
                <w:rFonts w:eastAsia="Times New Roman" w:cs="Arial"/>
              </w:rPr>
            </w:pPr>
            <w:r>
              <w:t>Any day other than a Saturday or a Sunday or a bank holiday or a public holiday in England or a day falling in the period from the 25th December to the 1st January of the consecutive year inclusive and "Working Days" shall be construed accordingly.</w:t>
            </w:r>
          </w:p>
          <w:p w:rsidR="00394739" w:rsidRDefault="00394739">
            <w:pPr>
              <w:pStyle w:val="Definition10"/>
            </w:pPr>
          </w:p>
        </w:tc>
      </w:tr>
      <w:tr w:rsidR="00394739">
        <w:trPr>
          <w:del w:author="Angela Francis" w:date="2024-07-29T20:27:00Z" w:id="1854"/>
        </w:trPr>
        <w:tc>
          <w:tcPr>
            <w:tcW w:w="3398" w:type="dxa"/>
            <w:shd w:val="clear" w:color="auto" w:fill="auto"/>
            <w:cellDel w:author="Angela Francis" w:date="2024-07-29T20:27:00Z" w:id="1855"/>
          </w:tcPr>
          <w:p w:rsidRPr="00794F40" w:rsidR="00F84027" w:rsidP="00C00794" w:rsidRDefault="00F84027">
            <w:pPr>
              <w:pStyle w:val="Definitions"/>
              <w:jc w:val="left"/>
              <w:rPr>
                <w:del w:author="Angela Francis" w:date="2024-07-29T20:27:00Z" w:id="1856"/>
                <w:rFonts w:cs="Arial"/>
                <w:b/>
              </w:rPr>
            </w:pPr>
            <w:del w:author="Angela Francis" w:date="2024-07-29T20:27:00Z" w:id="1857">
              <w:r>
                <w:rPr>
                  <w:rFonts w:eastAsia="Times New Roman" w:cs="Arial"/>
                  <w:b/>
                  <w:sz w:val="20"/>
                </w:rPr>
                <w:delText xml:space="preserve">"Youth Services </w:delText>
              </w:r>
              <w:r>
                <w:rPr>
                  <w:rFonts w:eastAsia="Times New Roman" w:cs="Arial"/>
                  <w:b/>
                  <w:sz w:val="20"/>
                </w:rPr>
                <w:delText>Contribution 1"</w:delText>
              </w:r>
            </w:del>
          </w:p>
        </w:tc>
        <w:tc>
          <w:tcPr>
            <w:tcW w:w="5096" w:type="dxa"/>
            <w:shd w:val="clear" w:color="auto" w:fill="auto"/>
            <w:cellDel w:author="Angela Francis" w:date="2024-07-29T20:27:00Z" w:id="1858"/>
          </w:tcPr>
          <w:p w:rsidRPr="00794F40" w:rsidR="00F84027" w:rsidP="00466BCC" w:rsidRDefault="00F84027">
            <w:pPr>
              <w:pStyle w:val="Definitions"/>
              <w:rPr>
                <w:del w:author="Angela Francis" w:date="2024-07-29T20:27:00Z" w:id="1859"/>
                <w:rFonts w:cs="Arial"/>
              </w:rPr>
            </w:pPr>
            <w:del w:author="Angela Francis" w:date="2024-07-29T20:27:00Z" w:id="1860">
              <w:r>
                <w:rPr>
                  <w:rFonts w:eastAsia="Times New Roman" w:cs="Arial"/>
                  <w:sz w:val="20"/>
                </w:rPr>
                <w:delText>The sum of £59,750.00 (fifty nine thousand seven hundred and fifty pounds) Index Linked.</w:delText>
              </w:r>
            </w:del>
          </w:p>
          <w:p w:rsidRPr="00794F40" w:rsidR="00F84027" w:rsidP="00101720" w:rsidRDefault="00F84027">
            <w:pPr>
              <w:rPr>
                <w:del w:author="Angela Francis" w:date="2024-07-29T20:27:00Z" w:id="1861"/>
                <w:rFonts w:cs="Arial"/>
              </w:rPr>
            </w:pPr>
          </w:p>
        </w:tc>
      </w:tr>
      <w:tr w:rsidR="00394739">
        <w:trPr>
          <w:del w:author="Angela Francis" w:date="2024-07-29T20:27:00Z" w:id="1862"/>
        </w:trPr>
        <w:tc>
          <w:tcPr>
            <w:tcW w:w="3398" w:type="dxa"/>
            <w:shd w:val="clear" w:color="auto" w:fill="auto"/>
            <w:cellDel w:author="Angela Francis" w:date="2024-07-29T20:27:00Z" w:id="1863"/>
          </w:tcPr>
          <w:p w:rsidRPr="00794F40" w:rsidR="00F84027" w:rsidP="00C00794" w:rsidRDefault="00F84027">
            <w:pPr>
              <w:pStyle w:val="Definitions"/>
              <w:jc w:val="left"/>
              <w:rPr>
                <w:del w:author="Angela Francis" w:date="2024-07-29T20:27:00Z" w:id="1864"/>
                <w:rFonts w:cs="Arial"/>
                <w:b/>
              </w:rPr>
            </w:pPr>
            <w:del w:author="Angela Francis" w:date="2024-07-29T20:27:00Z" w:id="1865">
              <w:r>
                <w:rPr>
                  <w:rFonts w:eastAsia="Times New Roman" w:cs="Arial"/>
                  <w:b/>
                  <w:sz w:val="20"/>
                </w:rPr>
                <w:delText>"Youth Services Contribution 2"</w:delText>
              </w:r>
            </w:del>
          </w:p>
        </w:tc>
        <w:tc>
          <w:tcPr>
            <w:tcW w:w="5096" w:type="dxa"/>
            <w:shd w:val="clear" w:color="auto" w:fill="auto"/>
            <w:cellDel w:author="Angela Francis" w:date="2024-07-29T20:27:00Z" w:id="1866"/>
          </w:tcPr>
          <w:p w:rsidRPr="00794F40" w:rsidR="00F84027" w:rsidP="00466BCC" w:rsidRDefault="00F84027">
            <w:pPr>
              <w:pStyle w:val="Definitions"/>
              <w:rPr>
                <w:del w:author="Angela Francis" w:date="2024-07-29T20:27:00Z" w:id="1867"/>
                <w:rFonts w:cs="Arial"/>
              </w:rPr>
            </w:pPr>
            <w:del w:author="Angela Francis" w:date="2024-07-29T20:27:00Z" w:id="1868">
              <w:r>
                <w:rPr>
                  <w:rFonts w:eastAsia="Times New Roman" w:cs="Arial"/>
                  <w:sz w:val="20"/>
                </w:rPr>
                <w:delText>The sum of £59,750.00 (fifty nine thousand seven hundred and fifty pounds) Index Linked.</w:delText>
              </w:r>
            </w:del>
          </w:p>
          <w:p w:rsidRPr="00794F40" w:rsidR="00F84027" w:rsidP="00101720" w:rsidRDefault="00F84027">
            <w:pPr>
              <w:rPr>
                <w:del w:author="Angela Francis" w:date="2024-07-29T20:27:00Z" w:id="1869"/>
                <w:rFonts w:cs="Arial"/>
              </w:rPr>
            </w:pPr>
          </w:p>
        </w:tc>
      </w:tr>
      <w:tr w:rsidR="00394739">
        <w:trPr>
          <w:del w:author="Angela Francis" w:date="2024-07-29T20:27:00Z" w:id="1870"/>
        </w:trPr>
        <w:tc>
          <w:tcPr>
            <w:tcW w:w="3398" w:type="dxa"/>
            <w:shd w:val="clear" w:color="auto" w:fill="auto"/>
            <w:cellDel w:author="Angela Francis" w:date="2024-07-29T20:27:00Z" w:id="1871"/>
          </w:tcPr>
          <w:p w:rsidRPr="00794F40" w:rsidR="00F84027" w:rsidP="00C00794" w:rsidRDefault="00F84027">
            <w:pPr>
              <w:pStyle w:val="Definitions"/>
              <w:jc w:val="left"/>
              <w:rPr>
                <w:del w:author="Angela Francis" w:date="2024-07-29T20:27:00Z" w:id="1872"/>
                <w:rFonts w:cs="Arial"/>
                <w:b/>
              </w:rPr>
            </w:pPr>
            <w:del w:author="Angela Francis" w:date="2024-07-29T20:27:00Z" w:id="1873">
              <w:r>
                <w:rPr>
                  <w:rFonts w:eastAsia="Times New Roman" w:cs="Arial"/>
                  <w:b/>
                  <w:sz w:val="20"/>
                </w:rPr>
                <w:delText xml:space="preserve">"Youth Services </w:delText>
              </w:r>
              <w:r>
                <w:rPr>
                  <w:rFonts w:eastAsia="Times New Roman" w:cs="Arial"/>
                  <w:b/>
                  <w:sz w:val="20"/>
                </w:rPr>
                <w:delText>Contribution 3"</w:delText>
              </w:r>
            </w:del>
          </w:p>
        </w:tc>
        <w:tc>
          <w:tcPr>
            <w:tcW w:w="5096" w:type="dxa"/>
            <w:shd w:val="clear" w:color="auto" w:fill="auto"/>
            <w:cellDel w:author="Angela Francis" w:date="2024-07-29T20:27:00Z" w:id="1874"/>
          </w:tcPr>
          <w:p w:rsidRPr="00794F40" w:rsidR="00F84027" w:rsidP="00466BCC" w:rsidRDefault="00F84027">
            <w:pPr>
              <w:pStyle w:val="Definitions"/>
              <w:rPr>
                <w:del w:author="Angela Francis" w:date="2024-07-29T20:27:00Z" w:id="1875"/>
                <w:rFonts w:cs="Arial"/>
              </w:rPr>
            </w:pPr>
            <w:del w:author="Angela Francis" w:date="2024-07-29T20:27:00Z" w:id="1876">
              <w:r>
                <w:rPr>
                  <w:rFonts w:eastAsia="Times New Roman" w:cs="Arial"/>
                  <w:sz w:val="20"/>
                </w:rPr>
                <w:delText>The sum of £119,500.00 (one hundred and nineteen thousand and five hundred pounds) Index Linked</w:delText>
              </w:r>
            </w:del>
          </w:p>
          <w:p w:rsidRPr="00794F40" w:rsidR="00F84027" w:rsidP="00101720" w:rsidRDefault="00F84027">
            <w:pPr>
              <w:rPr>
                <w:del w:author="Angela Francis" w:date="2024-07-29T20:27:00Z" w:id="1877"/>
                <w:rFonts w:cs="Arial"/>
              </w:rPr>
            </w:pPr>
          </w:p>
        </w:tc>
      </w:tr>
      <w:tr w:rsidR="00394739">
        <w:trPr>
          <w:del w:author="Angela Francis" w:date="2024-07-29T20:27:00Z" w:id="1878"/>
        </w:trPr>
        <w:tc>
          <w:tcPr>
            <w:tcW w:w="3398" w:type="dxa"/>
            <w:shd w:val="clear" w:color="auto" w:fill="auto"/>
            <w:cellDel w:author="Angela Francis" w:date="2024-07-29T20:27:00Z" w:id="1879"/>
          </w:tcPr>
          <w:p w:rsidRPr="00794F40" w:rsidR="00F84027" w:rsidP="00C00794" w:rsidRDefault="00F84027">
            <w:pPr>
              <w:pStyle w:val="Definitions"/>
              <w:jc w:val="left"/>
              <w:rPr>
                <w:del w:author="Angela Francis" w:date="2024-07-29T20:27:00Z" w:id="1880"/>
                <w:rFonts w:cs="Arial"/>
                <w:b/>
              </w:rPr>
            </w:pPr>
            <w:del w:author="Angela Francis" w:date="2024-07-29T20:27:00Z" w:id="1881">
              <w:r>
                <w:rPr>
                  <w:rFonts w:eastAsia="Times New Roman" w:cs="Arial"/>
                  <w:b/>
                  <w:sz w:val="20"/>
                </w:rPr>
                <w:delText>"Youth Services Contribution"</w:delText>
              </w:r>
            </w:del>
          </w:p>
        </w:tc>
        <w:tc>
          <w:tcPr>
            <w:tcW w:w="5096" w:type="dxa"/>
            <w:shd w:val="clear" w:color="auto" w:fill="auto"/>
            <w:cellDel w:author="Angela Francis" w:date="2024-07-29T20:27:00Z" w:id="1882"/>
          </w:tcPr>
          <w:p w:rsidRPr="00794F40" w:rsidR="00F84027" w:rsidP="00466BCC" w:rsidRDefault="00F84027">
            <w:pPr>
              <w:pStyle w:val="Definitions"/>
              <w:rPr>
                <w:del w:author="Angela Francis" w:date="2024-07-29T20:27:00Z" w:id="1883"/>
                <w:rFonts w:cs="Arial"/>
              </w:rPr>
            </w:pPr>
            <w:del w:author="Angela Francis" w:date="2024-07-29T20:27:00Z" w:id="1884">
              <w:r>
                <w:rPr>
                  <w:rFonts w:eastAsia="Times New Roman" w:cs="Arial"/>
                  <w:sz w:val="20"/>
                </w:rPr>
                <w:delText>The sum of £239,000.00 (two hundred and thirty nine thousand pounds) for the provision by the County Council or its nominees of youth services Serving the Development but excluding the provision of infrastructure payable by instalments referred to as Youth Services Contribution 1, 2 and 3 each Index Linked.</w:delText>
              </w:r>
            </w:del>
          </w:p>
          <w:p w:rsidRPr="00794F40" w:rsidR="00F84027" w:rsidP="00101720" w:rsidRDefault="00F84027">
            <w:pPr>
              <w:rPr>
                <w:del w:author="Angela Francis" w:date="2024-07-29T20:27:00Z" w:id="1885"/>
                <w:rFonts w:cs="Arial"/>
              </w:rPr>
            </w:pPr>
          </w:p>
        </w:tc>
      </w:tr>
    </w:tbl>
    <w:p w:rsidR="008F0A2F" w:rsidP="008F0A2F" w:rsidRDefault="008F0A2F">
      <w:pPr>
        <w:pStyle w:val="Level2Number"/>
      </w:pPr>
      <w:r>
        <w:t>In this Deed where the context so requires:-</w:t>
      </w:r>
    </w:p>
    <w:p w:rsidR="00C43E30" w:rsidP="008F0A2F" w:rsidRDefault="008F0A2F">
      <w:pPr>
        <w:pStyle w:val="Level3Number"/>
      </w:pPr>
      <w:r>
        <w:t>The expressions "the Owners" or to any one or more of the Owners (including for the avoidance of doubt “Paying Owners” and the “Jarvis’ ”)_ shall include all persons deriving title to any part of the Site from or under them including successors in title to their respective interests in the Site or any part thereof save where specifically provided to the contrary by this Deed;</w:t>
      </w:r>
    </w:p>
    <w:p w:rsidR="008F0A2F" w:rsidP="00AD5296" w:rsidRDefault="008F0A2F">
      <w:pPr>
        <w:pStyle w:val="Level3Number"/>
      </w:pPr>
      <w:r>
        <w:t>The expressions Council and the County Council shall include the successors to their respective statutory functions relevant to this Deed and their nominees;</w:t>
      </w:r>
    </w:p>
    <w:p w:rsidR="008F0A2F" w:rsidP="008F0A2F" w:rsidRDefault="008F0A2F">
      <w:pPr>
        <w:pStyle w:val="Level3Number"/>
      </w:pPr>
      <w:r>
        <w:t>Words importing one gender shall include all other genders and words importing the singular shall include the plural and vice versa and any words denoting actual persons shall include companies, corporations and other artificial persons;</w:t>
      </w:r>
    </w:p>
    <w:p w:rsidR="008F0A2F" w:rsidP="008F0A2F" w:rsidRDefault="008F0A2F">
      <w:pPr>
        <w:pStyle w:val="Level3Number"/>
      </w:pPr>
      <w:r>
        <w:t>Words importing persons include firms, companies, other corporate bodies or legal entities and vice versa;</w:t>
      </w:r>
    </w:p>
    <w:p w:rsidR="008F0A2F" w:rsidP="008F0A2F" w:rsidRDefault="008F0A2F">
      <w:pPr>
        <w:pStyle w:val="Level3Number"/>
      </w:pPr>
      <w:r>
        <w:t>Any reference to a specific statute shall include any regulation, order or other secondary legislation made under such statute, as well as any legislative application, extension, modification amendment or re-enactment of such statute and secondary legislation save where specifically provided to the contrary by this Deed;</w:t>
      </w:r>
    </w:p>
    <w:p w:rsidR="008F0A2F" w:rsidP="008F0A2F" w:rsidRDefault="008F0A2F">
      <w:pPr>
        <w:pStyle w:val="Level3Number"/>
      </w:pPr>
      <w:r>
        <w:t>References in this Deed to any clause, sub-clause or Schedule without further designation shall be construed as a reference to the clause, sub-clause or Schedule to this Deed so numbered;</w:t>
      </w:r>
    </w:p>
    <w:p w:rsidR="008F0A2F" w:rsidP="008F0A2F" w:rsidRDefault="008F0A2F">
      <w:pPr>
        <w:pStyle w:val="Level3Number"/>
      </w:pPr>
      <w:r>
        <w:t>Words denoting an obligation on a person to do any act matter or thing include an obligation to procure that it be done;</w:t>
      </w:r>
    </w:p>
    <w:p w:rsidR="008F0A2F" w:rsidP="008F0A2F" w:rsidRDefault="008F0A2F">
      <w:pPr>
        <w:pStyle w:val="Level3Number"/>
      </w:pPr>
      <w:r>
        <w:t>Words requiring a person not to do any act matter or thing (‘negative requirement’) or otherwise imposing a restriction or prohibition on the development, use or occupation of land include an obligation not to assist, facilitate, encourage, cause, permit or suffer any infringement of the negative requirement, restriction or prohibition;</w:t>
      </w:r>
    </w:p>
    <w:p w:rsidR="008F0A2F" w:rsidP="008F0A2F" w:rsidRDefault="008F0A2F">
      <w:pPr>
        <w:pStyle w:val="Level3Number"/>
      </w:pPr>
      <w:r>
        <w:t>Save in respect of the Planning Permission, in the event of any conflict between the terms conditions and provisions of this Deed and any document annexed hereto or referred to herein, the terms conditions and provisions of this Deed will prevail;</w:t>
      </w:r>
    </w:p>
    <w:p w:rsidR="008F0A2F" w:rsidP="008F0A2F" w:rsidRDefault="008F0A2F">
      <w:pPr>
        <w:pStyle w:val="Level3Number"/>
      </w:pPr>
      <w:r>
        <w:t>In this Deed, unless otherwise specifically stated, any reference to the term "month" shall mean calendar month, any reference to the term "day" shall mean any day which is not declared as a Bank Holiday under the Banking and Financial Dealings Act 1971 and any reference to the term "year" shall mean calendar year;</w:t>
      </w:r>
    </w:p>
    <w:p w:rsidR="008F0A2F" w:rsidP="008F0A2F" w:rsidRDefault="008F0A2F">
      <w:pPr>
        <w:pStyle w:val="Level3Number"/>
      </w:pPr>
      <w:r>
        <w:t>The Interpretation Act 1978 shall apply to this Deed.</w:t>
      </w:r>
    </w:p>
    <w:p w:rsidR="008F0A2F" w:rsidP="008F0A2F" w:rsidRDefault="008F0A2F">
      <w:pPr>
        <w:pStyle w:val="Level2Number"/>
      </w:pPr>
      <w:r>
        <w:t>In this Deed the expressions detailed by column 1 of the table at Schedule 43 (Non-Fixed Viability Review Inputs) shall have the meanings given to them in column 2 of the same table.</w:t>
      </w:r>
    </w:p>
    <w:p w:rsidR="008F0A2F" w:rsidP="008F0A2F" w:rsidRDefault="008F0A2F">
      <w:pPr>
        <w:pStyle w:val="Level2Number"/>
      </w:pPr>
      <w:r>
        <w:t>In this Deed the expressions detailed by column 1 of the table at Schedule 44 (Fixed Viability Review Inputs) shall have the meanings given to them in column 2 of the same table.</w:t>
      </w:r>
    </w:p>
    <w:p w:rsidR="008F0A2F" w:rsidP="005915E0" w:rsidRDefault="008F0A2F">
      <w:pPr>
        <w:pStyle w:val="Level1Heading"/>
      </w:pPr>
      <w:bookmarkStart w:name="_Ref172733871" w:id="1886"/>
      <w:bookmarkStart w:name="_Toc173151184" w:id="1887"/>
      <w:r>
        <w:t xml:space="preserve">THE PLANNING OBLIGATIONS </w:t>
      </w:r>
      <w:del w:author="Angela Francis" w:date="2024-07-29T20:27:00Z" w:id="1888">
        <w:r>
          <w:rPr>
            <w:rFonts w:cs="Arial"/>
            <w:caps/>
          </w:rPr>
          <w:delText>and covenants</w:delText>
        </w:r>
      </w:del>
      <w:ins w:author="Angela Francis" w:date="2024-07-29T20:27:00Z" w:id="1889">
        <w:r>
          <w:t>AND COVENANTS</w:t>
        </w:r>
      </w:ins>
      <w:bookmarkEnd w:id="1886"/>
      <w:bookmarkEnd w:id="1887"/>
    </w:p>
    <w:p w:rsidRPr="005915E0" w:rsidR="008F0A2F" w:rsidP="008F0A2F" w:rsidRDefault="008F0A2F">
      <w:pPr>
        <w:pStyle w:val="Level2Number"/>
        <w:rPr>
          <w:b/>
          <w:bCs/>
        </w:rPr>
      </w:pPr>
      <w:r>
        <w:rPr>
          <w:b/>
          <w:bCs/>
        </w:rPr>
        <w:t>Statutory Powers</w:t>
      </w:r>
    </w:p>
    <w:p w:rsidR="008F0A2F" w:rsidP="008F0A2F" w:rsidRDefault="008F0A2F">
      <w:pPr>
        <w:pStyle w:val="Level3Number"/>
      </w:pPr>
      <w:r>
        <w:t xml:space="preserve">In so far as any covenants fall wholly or partly outside the scope of section 106 of the Planning Act they are (to the extent permissible in law) entered into under section 111 of the Local Government Act 1972, the Localism Act 2011, section 39 of the Wildlife and Countryside Act 1981, section 33 of the Local Government (Miscellaneous Provisions) Act 1982, and all other powers enabling the Council and the County Council to enforce them against the Owners and the covenants restrictions and requirements of the Owners as provided in this Deed shall be ones to which the provisions of Section 106 of the Planning Act shall apply and shall be binding and enforceable as planning obligations against the Owners (including all persons deriving title to any part of the Site from or under them and successors in title to their respective interests in the Site or any part thereof) by the Council and the County Council as local planning authorities to extent provided by and in accordance with this clause </w:t>
      </w:r>
      <w:del w:author="Angela Francis" w:date="2024-07-29T20:27:00Z" w:id="1890">
        <w:r>
          <w:rPr>
            <w:rFonts w:cs="Arial"/>
          </w:rPr>
          <w:delText>2</w:delText>
        </w:r>
      </w:del>
      <w:ins w:author="Angela Francis" w:date="2024-07-29T20:27:00Z" w:id="1891">
        <w:r>
          <w:fldChar w:fldCharType="begin"/>
        </w:r>
        <w:r>
          <w:instrText xml:space="preserve"> REF _Ref172733871 \w \h </w:instrText>
        </w:r>
      </w:ins>
      <w:ins w:author="Angela Francis" w:date="2024-07-29T20:27:00Z" w:id="1892">
        <w:r>
          <w:fldChar w:fldCharType="separate"/>
        </w:r>
        <w:r>
          <w:t>2</w:t>
        </w:r>
        <w:r>
          <w:fldChar w:fldCharType="end"/>
        </w:r>
      </w:ins>
      <w:r>
        <w:t>.</w:t>
      </w:r>
    </w:p>
    <w:p w:rsidR="00C43E30" w:rsidP="0090764C" w:rsidRDefault="008F0A2F">
      <w:pPr>
        <w:pStyle w:val="Level2Number"/>
        <w:keepNext/>
        <w:rPr>
          <w:b/>
          <w:bCs/>
        </w:rPr>
      </w:pPr>
      <w:bookmarkStart w:name="_Ref172734593" w:id="1893"/>
      <w:r>
        <w:rPr>
          <w:b/>
          <w:bCs/>
        </w:rPr>
        <w:t>Release from liability</w:t>
      </w:r>
      <w:bookmarkEnd w:id="1893"/>
    </w:p>
    <w:p w:rsidR="008F0A2F" w:rsidP="0090764C" w:rsidRDefault="008F0A2F">
      <w:pPr>
        <w:pStyle w:val="Level3Number"/>
        <w:keepNext/>
      </w:pPr>
      <w:r>
        <w:t>In the event that an Owner shall have parted with the entirety of their interest in the whole or any part of the land comprised in the Site, and shall have no possession of or control over that land, then that Owner shall no longer be bound by covenants to do or not to do anything in, on, over or under that land in which they have parted with the entirety of their interest and retain no possession of or control over, and shall cease to be liable to make any payments calculable by reference to, or secured by way of local land charge exclusively on, that area of land Save That:-</w:t>
      </w:r>
    </w:p>
    <w:p w:rsidR="008F0A2F" w:rsidP="008F0A2F" w:rsidRDefault="008F0A2F">
      <w:pPr>
        <w:pStyle w:val="Level4Number"/>
      </w:pPr>
      <w:r>
        <w:t>the Owner shall remain liable for any antecedent breach of this Deed occurring during the period of his ownership, possession or control of that land; and</w:t>
      </w:r>
    </w:p>
    <w:p w:rsidR="008F0A2F" w:rsidP="008F0A2F" w:rsidRDefault="008F0A2F">
      <w:pPr>
        <w:pStyle w:val="Level4Number"/>
      </w:pPr>
      <w:r>
        <w:t>Where a monetary payment is expressed to be payable by an Owner, or an obligation is binding upon an Owner, in their capacity as an Owner irrespective of the extent of their interest in the Site, then they shall continue to be liable; and</w:t>
      </w:r>
    </w:p>
    <w:p w:rsidR="008F0A2F" w:rsidP="008F0A2F" w:rsidRDefault="008F0A2F">
      <w:pPr>
        <w:pStyle w:val="Level4Number"/>
      </w:pPr>
      <w:r>
        <w:t xml:space="preserve">Chilmington Green Developments Hodson CG One Hodson CG Two and Hodson shall continue to be personally jointly and </w:t>
      </w:r>
      <w:del w:author="Angela Francis" w:date="2024-07-29T20:27:00Z" w:id="1894">
        <w:r>
          <w:rPr>
            <w:rFonts w:cs="Arial"/>
          </w:rPr>
          <w:delText>severallly</w:delText>
        </w:r>
      </w:del>
      <w:ins w:author="Angela Francis" w:date="2024-07-29T20:27:00Z" w:id="1895">
        <w:r>
          <w:t>severally</w:t>
        </w:r>
      </w:ins>
      <w:r>
        <w:t xml:space="preserve"> bound by all of the Positive Planning Obligations to Pay; and</w:t>
      </w:r>
    </w:p>
    <w:p w:rsidR="008F0A2F" w:rsidP="008F0A2F" w:rsidRDefault="008F0A2F">
      <w:pPr>
        <w:pStyle w:val="Level4Number"/>
      </w:pPr>
      <w:r>
        <w:t>each Owner who is severally liable pursuant to a Positive Planning Obligation to Provide And/Or Construct to rectify and/or repair any Defects in a facility and/or building and/or works pursuant to the provisions of this Deed shall continue to be liable to rectify/repair such Defects in accordance with the provisions of this Deed notwithstanding that it has disposed of its interest or part of its interest in the land on which the relevant facility and/or building and/or works is situated to the CMO.</w:t>
      </w:r>
    </w:p>
    <w:p w:rsidR="00394739" w:rsidP="00394739" w:rsidRDefault="00F84027">
      <w:pPr>
        <w:pStyle w:val="Heading21"/>
        <w:ind w:left="862" w:hanging="720"/>
        <w:rPr>
          <w:del w:author="Angela Francis" w:date="2024-07-29T20:27:00Z" w:id="1896"/>
          <w:rFonts w:cs="Arial"/>
        </w:rPr>
        <w:pPrChange w:author="Angela Francis" w:date="2024-07-29T20:27:00Z" w:id="1897">
          <w:pPr>
            <w:widowControl w:val="0"/>
            <w:numPr>
              <w:ilvl w:val="1"/>
              <w:numId w:val="237"/>
            </w:numPr>
            <w:tabs>
              <w:tab w:val="num" w:pos="-578"/>
              <w:tab w:val="left" w:pos="2410"/>
            </w:tabs>
            <w:ind w:left="862" w:hanging="720"/>
            <w:outlineLvl w:val="1"/>
          </w:pPr>
        </w:pPrChange>
      </w:pPr>
      <w:del w:author="Angela Francis" w:date="2024-07-29T20:27:00Z" w:id="1898">
        <w:r>
          <w:rPr>
            <w:rFonts w:cs="Arial"/>
          </w:rPr>
          <w:delText>For the avoidance of doubt clause 2.2 does not apply to any obligation to Provide a Bond, because such obligations are not requirements to do or not to do anything on the land comprised in the Site, and so they shall continue to be personally enforceable against the Paying Owners irrespective of whether they retain any interest in the Site.</w:delText>
        </w:r>
      </w:del>
    </w:p>
    <w:p w:rsidR="008F0A2F" w:rsidP="0090764C" w:rsidRDefault="008F0A2F">
      <w:pPr>
        <w:pStyle w:val="BodyText10"/>
        <w:keepNext/>
        <w:ind w:left="1440" w:hanging="720"/>
        <w:rPr>
          <w:ins w:author="Angela Francis" w:date="2024-07-29T20:27:00Z" w:id="1899"/>
        </w:rPr>
      </w:pPr>
      <w:ins w:author="Angela Francis" w:date="2024-07-29T20:27:00Z" w:id="1900">
        <w:r>
          <w:t>2.2.1A</w:t>
        </w:r>
        <w:r>
          <w:tab/>
          <w:t>Also, in the event that an Owner shall have completed all of the Dwellings in the area(s) of the Site in which it has an interest and all of those Dwellings shall have been Occupied by a tenant under a lease or shared ownership purchase, then that Owner shall no longer be bound by covenants to do or not to do anything in, on, over or under that land and shall cease to be liable to make any payments calculable by reference to, or secured by way of local land charge exclusively on, that area of land Save That:-</w:t>
        </w:r>
      </w:ins>
    </w:p>
    <w:p w:rsidR="008F0A2F" w:rsidP="0090764C" w:rsidRDefault="008F0A2F">
      <w:pPr>
        <w:pStyle w:val="BodyText2"/>
        <w:tabs>
          <w:tab w:val="left" w:pos="2410"/>
        </w:tabs>
        <w:ind w:left="2410" w:hanging="970"/>
        <w:rPr>
          <w:ins w:author="Angela Francis" w:date="2024-07-29T20:27:00Z" w:id="1901"/>
        </w:rPr>
      </w:pPr>
      <w:ins w:author="Angela Francis" w:date="2024-07-29T20:27:00Z" w:id="1902">
        <w:r>
          <w:t>2.2.1.A1</w:t>
        </w:r>
        <w:r>
          <w:tab/>
          <w:t>the Owner shall remain liable for any antecedent breach of this Deed occurring during the period of his ownership, possession or control of that land; and</w:t>
        </w:r>
      </w:ins>
    </w:p>
    <w:p w:rsidR="008F0A2F" w:rsidP="0090764C" w:rsidRDefault="008F0A2F">
      <w:pPr>
        <w:pStyle w:val="BodyText2"/>
        <w:tabs>
          <w:tab w:val="left" w:pos="2410"/>
        </w:tabs>
        <w:ind w:left="2410" w:hanging="970"/>
        <w:rPr>
          <w:ins w:author="Angela Francis" w:date="2024-07-29T20:27:00Z" w:id="1903"/>
        </w:rPr>
      </w:pPr>
      <w:ins w:author="Angela Francis" w:date="2024-07-29T20:27:00Z" w:id="1904">
        <w:r>
          <w:t>2.2.1.A2</w:t>
        </w:r>
        <w:r>
          <w:tab/>
          <w:t>Where a monetary payment is expressed to be payable by an Owner, or an obligation is binding upon an Owner, in their capacity as an Owner irrespective of the extent of their interest in the Site, then they shall continue to be liable; and</w:t>
        </w:r>
      </w:ins>
    </w:p>
    <w:p w:rsidR="008F0A2F" w:rsidP="0090764C" w:rsidRDefault="008F0A2F">
      <w:pPr>
        <w:pStyle w:val="BodyText2"/>
        <w:tabs>
          <w:tab w:val="left" w:pos="2410"/>
        </w:tabs>
        <w:ind w:left="2410" w:hanging="970"/>
        <w:rPr>
          <w:ins w:author="Angela Francis" w:date="2024-07-29T20:27:00Z" w:id="1905"/>
        </w:rPr>
      </w:pPr>
      <w:ins w:author="Angela Francis" w:date="2024-07-29T20:27:00Z" w:id="1906">
        <w:r>
          <w:t>2.2.1.A3</w:t>
        </w:r>
        <w:r>
          <w:tab/>
        </w:r>
      </w:ins>
      <w:moveToRangeStart w:author="Angela Francis" w:date="2024-07-29T20:27:00Z" w:name="move6" w:id="1907"/>
      <w:moveTo w:author="Angela Francis" w:date="2024-07-29T20:27:00Z" w:id="1908">
        <w:r>
          <w:t xml:space="preserve">Chilmington Green Developments Hodson CG One </w:t>
        </w:r>
      </w:moveTo>
      <w:moveToRangeEnd w:id="1907"/>
      <w:ins w:author="Angela Francis" w:date="2024-07-29T20:27:00Z" w:id="1909">
        <w:r>
          <w:t>Hodson CG Two and Hodson shall continue to be personally jointly and severallly bound by all of the Positive Planning Obligations to Pay; and</w:t>
        </w:r>
      </w:ins>
    </w:p>
    <w:p w:rsidR="008F0A2F" w:rsidP="0090764C" w:rsidRDefault="008F0A2F">
      <w:pPr>
        <w:pStyle w:val="BodyText2"/>
        <w:tabs>
          <w:tab w:val="left" w:pos="2410"/>
        </w:tabs>
        <w:ind w:left="2410" w:hanging="970"/>
        <w:rPr>
          <w:ins w:author="Angela Francis" w:date="2024-07-29T20:27:00Z" w:id="1910"/>
        </w:rPr>
      </w:pPr>
      <w:ins w:author="Angela Francis" w:date="2024-07-29T20:27:00Z" w:id="1911">
        <w:r>
          <w:t>2.2.1.A4</w:t>
        </w:r>
        <w:r>
          <w:tab/>
          <w:t xml:space="preserve">each Owner who is severally liable pursuant to a Positive Planning Obligation to Provide And/Or Construct to rectify and/or repair any Defects in a facility and/or building and/or works pursuant to the provisions of this Deed shall continue to be liable to rectify/repair such Defects </w:t>
        </w:r>
      </w:ins>
      <w:moveToRangeStart w:author="Angela Francis" w:date="2024-07-29T20:27:00Z" w:name="move7" w:id="1912"/>
      <w:moveTo w:author="Angela Francis" w:date="2024-07-29T20:27:00Z" w:id="1913">
        <w:r>
          <w:t xml:space="preserve">in accordance with the provisions of this Deed </w:t>
        </w:r>
      </w:moveTo>
      <w:moveToRangeEnd w:id="1912"/>
      <w:ins w:author="Angela Francis" w:date="2024-07-29T20:27:00Z" w:id="1914">
        <w:r>
          <w:t xml:space="preserve">notwithstanding that it has disposed of its interest or part of its </w:t>
        </w:r>
      </w:ins>
      <w:moveToRangeStart w:author="Angela Francis" w:date="2024-07-29T20:27:00Z" w:name="move46" w:id="1915"/>
      <w:moveTo w:author="Angela Francis" w:date="2024-07-29T20:27:00Z" w:id="1916">
        <w:r>
          <w:t xml:space="preserve">interest in the land on which the </w:t>
        </w:r>
      </w:moveTo>
      <w:moveToRangeEnd w:id="1915"/>
      <w:ins w:author="Angela Francis" w:date="2024-07-29T20:27:00Z" w:id="1917">
        <w:r>
          <w:t>relevant facility and/or building and/or works is situated to the CMO.</w:t>
        </w:r>
      </w:ins>
    </w:p>
    <w:p w:rsidR="008F0A2F" w:rsidRDefault="008F0A2F">
      <w:pPr>
        <w:pStyle w:val="Level2Number"/>
        <w:keepNext/>
        <w:pPrChange w:author="Angela Francis" w:date="2024-07-29T20:27:00Z" w:id="1918">
          <w:pPr>
            <w:pStyle w:val="Level2Number"/>
            <w:keepNext/>
            <w:numPr>
              <w:numId w:val="238"/>
            </w:numPr>
            <w:tabs>
              <w:tab w:val="clear" w:pos="720"/>
              <w:tab w:val="num" w:pos="-578"/>
            </w:tabs>
            <w:ind w:left="862"/>
          </w:pPr>
        </w:pPrChange>
      </w:pPr>
      <w:r>
        <w:t xml:space="preserve">No person(s) shall be bound by the Positive Planning Obligations To Pay </w:t>
      </w:r>
      <w:del w:author="Angela Francis" w:date="2024-07-29T20:27:00Z" w:id="1919">
        <w:r>
          <w:rPr>
            <w:rFonts w:cs="Arial"/>
          </w:rPr>
          <w:delText xml:space="preserve">obligations to Provide A Bond </w:delText>
        </w:r>
      </w:del>
      <w:r>
        <w:t>and Positive Obligations To Provide And/Or Construct under this Deed in their capacity as:-</w:t>
      </w:r>
    </w:p>
    <w:p w:rsidR="008F0A2F" w:rsidRDefault="008F0A2F">
      <w:pPr>
        <w:pStyle w:val="Level3Number"/>
        <w:pPrChange w:author="Angela Francis" w:date="2024-07-29T20:27:00Z" w:id="1920">
          <w:pPr>
            <w:pStyle w:val="Level3Number"/>
            <w:numPr>
              <w:numId w:val="238"/>
            </w:numPr>
            <w:tabs>
              <w:tab w:val="clear" w:pos="1418"/>
              <w:tab w:val="num" w:pos="-549"/>
            </w:tabs>
            <w:ind w:left="1855"/>
          </w:pPr>
        </w:pPrChange>
      </w:pPr>
      <w:r>
        <w:t>A private individual or a joint private individual who has purchased a completed Dwelling or a tenant or occupier of a completed Dwelling; and</w:t>
      </w:r>
    </w:p>
    <w:p w:rsidR="00C43E30" w:rsidRDefault="008F0A2F">
      <w:pPr>
        <w:pStyle w:val="Level3Number"/>
        <w:pPrChange w:author="Angela Francis" w:date="2024-07-29T20:27:00Z" w:id="1921">
          <w:pPr>
            <w:pStyle w:val="Level3Number"/>
            <w:numPr>
              <w:numId w:val="238"/>
            </w:numPr>
            <w:tabs>
              <w:tab w:val="clear" w:pos="1418"/>
              <w:tab w:val="num" w:pos="-549"/>
            </w:tabs>
            <w:ind w:left="1855"/>
          </w:pPr>
        </w:pPrChange>
      </w:pPr>
      <w:r>
        <w:t>a mortgagee or chargee of a private individual or joint private individual who has purchased a completed Dwelling.</w:t>
      </w:r>
    </w:p>
    <w:p w:rsidR="008F0A2F" w:rsidRDefault="008F0A2F">
      <w:pPr>
        <w:pStyle w:val="Level2Number"/>
        <w:keepNext/>
        <w:pPrChange w:author="Angela Francis" w:date="2024-07-29T20:27:00Z" w:id="1922">
          <w:pPr>
            <w:pStyle w:val="Level2Number"/>
            <w:keepNext/>
            <w:numPr>
              <w:numId w:val="239"/>
            </w:numPr>
            <w:tabs>
              <w:tab w:val="clear" w:pos="720"/>
              <w:tab w:val="num" w:pos="-578"/>
            </w:tabs>
            <w:ind w:left="862"/>
          </w:pPr>
        </w:pPrChange>
      </w:pPr>
      <w:r>
        <w:t xml:space="preserve">No person(s) shall be bound by the Negative Planning Obligations (with the exception of the obligations and covenants pursuant to paragraph </w:t>
      </w:r>
      <w:del w:author="Angela Francis" w:date="2024-07-29T20:27:00Z" w:id="1923">
        <w:r>
          <w:rPr>
            <w:rFonts w:cs="Arial"/>
          </w:rPr>
          <w:delText>8</w:delText>
        </w:r>
      </w:del>
      <w:ins w:author="Angela Francis" w:date="2024-07-29T20:27:00Z" w:id="1924">
        <w:r>
          <w:t>6</w:t>
        </w:r>
      </w:ins>
      <w:r>
        <w:t xml:space="preserve"> of Schedule 4 of this Deed and paragraph </w:t>
      </w:r>
      <w:del w:author="Angela Francis" w:date="2024-07-29T20:27:00Z" w:id="1925">
        <w:r>
          <w:rPr>
            <w:rFonts w:cs="Arial"/>
          </w:rPr>
          <w:delText>17</w:delText>
        </w:r>
      </w:del>
      <w:ins w:author="Angela Francis" w:date="2024-07-29T20:27:00Z" w:id="1926">
        <w:r>
          <w:t>20</w:t>
        </w:r>
      </w:ins>
      <w:r>
        <w:t xml:space="preserve"> of Schedule 1 of this Deed) in their capacity as:-</w:t>
      </w:r>
    </w:p>
    <w:p w:rsidR="008F0A2F" w:rsidRDefault="008F0A2F">
      <w:pPr>
        <w:pStyle w:val="Level3Number"/>
        <w:pPrChange w:author="Angela Francis" w:date="2024-07-29T20:27:00Z" w:id="1927">
          <w:pPr>
            <w:pStyle w:val="Level3Number"/>
            <w:numPr>
              <w:numId w:val="239"/>
            </w:numPr>
            <w:tabs>
              <w:tab w:val="clear" w:pos="1418"/>
              <w:tab w:val="num" w:pos="-549"/>
            </w:tabs>
            <w:ind w:left="1855"/>
          </w:pPr>
        </w:pPrChange>
      </w:pPr>
      <w:r>
        <w:t>A private individual or a joint private individual who has purchased a completed Dwelling or a tenant or occupier of a completed Dwelling; and</w:t>
      </w:r>
    </w:p>
    <w:p w:rsidR="008F0A2F" w:rsidRDefault="008F0A2F">
      <w:pPr>
        <w:pStyle w:val="Level3Number"/>
        <w:pPrChange w:author="Angela Francis" w:date="2024-07-29T20:27:00Z" w:id="1928">
          <w:pPr>
            <w:pStyle w:val="Level3Number"/>
            <w:numPr>
              <w:numId w:val="239"/>
            </w:numPr>
            <w:tabs>
              <w:tab w:val="clear" w:pos="1418"/>
              <w:tab w:val="num" w:pos="-549"/>
            </w:tabs>
            <w:ind w:left="1855"/>
          </w:pPr>
        </w:pPrChange>
      </w:pPr>
      <w:r>
        <w:t>a mortgagee or chargee of a private individual or joint private individual who has purchased a completed Dwelling</w:t>
      </w:r>
    </w:p>
    <w:p w:rsidR="00C43E30" w:rsidRDefault="008F0A2F">
      <w:pPr>
        <w:pStyle w:val="Level2Number"/>
        <w:pPrChange w:author="Angela Francis" w:date="2024-07-29T20:27:00Z" w:id="1929">
          <w:pPr>
            <w:pStyle w:val="Level2Number"/>
            <w:numPr>
              <w:numId w:val="239"/>
            </w:numPr>
            <w:tabs>
              <w:tab w:val="clear" w:pos="720"/>
              <w:tab w:val="num" w:pos="-578"/>
            </w:tabs>
            <w:ind w:left="862"/>
          </w:pPr>
        </w:pPrChange>
      </w:pPr>
      <w:r>
        <w:t>No person who is a Registered Provider and has acquired an interest in the Site that comprises entirely of either i) the freehold interest in Affordable Housing Land pursuant to the provisions of Schedule 1 of this Deed and/or ii) the Long Leasehold of Affordable Housing Units that are flats pursuant to the provisions of Schedule 1 of this Deed shall be bound by the Positive Planning Obligations to Pay</w:t>
      </w:r>
      <w:del w:author="Angela Francis" w:date="2024-07-29T20:27:00Z" w:id="1930">
        <w:r>
          <w:delText xml:space="preserve"> and the obligations To Provide a Bond</w:delText>
        </w:r>
      </w:del>
      <w:r>
        <w:t>. For the avoidance of doubt such a person shall be bound be all other restrictions covenants and obligations in accordance with the terms of this Deed.</w:t>
      </w:r>
    </w:p>
    <w:p w:rsidR="00C43E30" w:rsidRDefault="008F0A2F">
      <w:pPr>
        <w:pStyle w:val="Level2Number"/>
        <w:pPrChange w:author="Angela Francis" w:date="2024-07-29T20:27:00Z" w:id="1931">
          <w:pPr>
            <w:pStyle w:val="Level2Number"/>
            <w:numPr>
              <w:numId w:val="240"/>
            </w:numPr>
            <w:tabs>
              <w:tab w:val="clear" w:pos="720"/>
              <w:tab w:val="num" w:pos="-578"/>
            </w:tabs>
            <w:ind w:left="862"/>
          </w:pPr>
        </w:pPrChange>
      </w:pPr>
      <w:r>
        <w:t xml:space="preserve">For the avoidance of doubt, a private individual or a joint private individual who has purchased a completed Dwelling and a tenant or occupier of a completed Dwelling and a mortgagee or chargee of a private individual or joint private individual who has purchased a completed Dwelling shall be bound by the obligations and covenants pursuant to paragraph </w:t>
      </w:r>
      <w:del w:author="Angela Francis" w:date="2024-07-29T20:27:00Z" w:id="1932">
        <w:r>
          <w:rPr>
            <w:rFonts w:cs="Arial"/>
          </w:rPr>
          <w:delText>8</w:delText>
        </w:r>
      </w:del>
      <w:ins w:author="Angela Francis" w:date="2024-07-29T20:27:00Z" w:id="1933">
        <w:r>
          <w:t>6</w:t>
        </w:r>
      </w:ins>
      <w:r>
        <w:t xml:space="preserve"> of Schedule 4 of this Deed and paragraph </w:t>
      </w:r>
      <w:del w:author="Angela Francis" w:date="2024-07-29T20:27:00Z" w:id="1934">
        <w:r>
          <w:rPr>
            <w:rFonts w:cs="Arial"/>
          </w:rPr>
          <w:delText>17</w:delText>
        </w:r>
      </w:del>
      <w:ins w:author="Angela Francis" w:date="2024-07-29T20:27:00Z" w:id="1935">
        <w:r>
          <w:t>20</w:t>
        </w:r>
      </w:ins>
      <w:r>
        <w:t xml:space="preserve"> of Schedule 1 of this Deed.</w:t>
      </w:r>
    </w:p>
    <w:p w:rsidR="008F0A2F" w:rsidRDefault="008F0A2F">
      <w:pPr>
        <w:pStyle w:val="Level2Number"/>
        <w:pPrChange w:author="Angela Francis" w:date="2024-07-29T20:27:00Z" w:id="1936">
          <w:pPr>
            <w:pStyle w:val="Level2Number"/>
            <w:numPr>
              <w:numId w:val="240"/>
            </w:numPr>
            <w:tabs>
              <w:tab w:val="clear" w:pos="720"/>
              <w:tab w:val="num" w:pos="-578"/>
            </w:tabs>
            <w:ind w:left="862"/>
          </w:pPr>
        </w:pPrChange>
      </w:pPr>
      <w:r>
        <w:t>The obligations contained in this Deed shall not be binding upon any interest in any part of the Site of any statutory undertaker provided that the such interest in the Site is held by such statutory undertaker solely for the purpose of providing drainage or sewerage or supplying electricity, gas, water or telecommunications only nor on any chargee of any such interest nor any receiver appointed by a chargee of any such interest.</w:t>
      </w:r>
    </w:p>
    <w:p w:rsidR="008F0A2F" w:rsidRDefault="008F0A2F">
      <w:pPr>
        <w:pStyle w:val="Level2Number"/>
        <w:keepNext/>
        <w:pPrChange w:author="Angela Francis" w:date="2024-07-29T20:27:00Z" w:id="1937">
          <w:pPr>
            <w:pStyle w:val="Level2Number"/>
            <w:keepNext/>
            <w:numPr>
              <w:numId w:val="240"/>
            </w:numPr>
            <w:tabs>
              <w:tab w:val="clear" w:pos="720"/>
              <w:tab w:val="num" w:pos="-578"/>
            </w:tabs>
            <w:ind w:left="862"/>
          </w:pPr>
        </w:pPrChange>
      </w:pPr>
      <w:r>
        <w:t>The obligations contained in this Deed shall not be binding upon any interest in any part of the Site:-</w:t>
      </w:r>
    </w:p>
    <w:p w:rsidR="008F0A2F" w:rsidRDefault="008F0A2F">
      <w:pPr>
        <w:pStyle w:val="Level3Number"/>
        <w:pPrChange w:author="Angela Francis" w:date="2024-07-29T20:27:00Z" w:id="1938">
          <w:pPr>
            <w:pStyle w:val="Level3Number"/>
            <w:numPr>
              <w:numId w:val="241"/>
            </w:numPr>
            <w:tabs>
              <w:tab w:val="clear" w:pos="1418"/>
              <w:tab w:val="num" w:pos="-549"/>
            </w:tabs>
            <w:ind w:left="1855"/>
          </w:pPr>
        </w:pPrChange>
      </w:pPr>
      <w:r>
        <w:t>acquired by the CMO (once created pursuant to schedule 4 of this Deed), the Council and the County Council pursuant to the provisions of this Deed</w:t>
      </w:r>
      <w:del w:author="Angela Francis" w:date="2024-07-29T20:27:00Z" w:id="1939">
        <w:r>
          <w:rPr>
            <w:rFonts w:cs="Arial"/>
          </w:rPr>
          <w:delText xml:space="preserve"> except the provisions of paragraph 1.4 of Schedule 12 which shall bind and be enforceable against the CMO once it acquires a freehold </w:delText>
        </w:r>
      </w:del>
      <w:moveFromRangeStart w:author="Angela Francis" w:date="2024-07-29T20:27:00Z" w:name="move46" w:id="1940"/>
      <w:moveFrom w:author="Angela Francis" w:date="2024-07-29T20:27:00Z" w:id="1941">
        <w:r>
          <w:rPr>
            <w:rFonts w:cs="Arial"/>
          </w:rPr>
          <w:t xml:space="preserve">interest in the land on which the </w:t>
        </w:r>
      </w:moveFrom>
      <w:moveFromRangeEnd w:id="1940"/>
      <w:del w:author="Angela Francis" w:date="2024-07-29T20:27:00Z" w:id="1942">
        <w:r>
          <w:rPr>
            <w:rFonts w:cs="Arial"/>
          </w:rPr>
          <w:delText>Community Hub Building is constructed pursuant to the provisions of Schedule 12; and</w:delText>
        </w:r>
      </w:del>
      <w:ins w:author="Angela Francis" w:date="2024-07-29T20:27:00Z" w:id="1943">
        <w:r>
          <w:t>; and</w:t>
        </w:r>
      </w:ins>
    </w:p>
    <w:p w:rsidR="00C43E30" w:rsidRDefault="008F0A2F">
      <w:pPr>
        <w:pStyle w:val="Level3Number"/>
        <w:pPrChange w:author="Angela Francis" w:date="2024-07-29T20:27:00Z" w:id="1944">
          <w:pPr>
            <w:pStyle w:val="Level3Number"/>
            <w:numPr>
              <w:numId w:val="241"/>
            </w:numPr>
            <w:tabs>
              <w:tab w:val="clear" w:pos="1418"/>
              <w:tab w:val="num" w:pos="-549"/>
            </w:tabs>
            <w:ind w:left="1855"/>
          </w:pPr>
        </w:pPrChange>
      </w:pPr>
      <w:r>
        <w:t>acquired by the Council and the County Council otherwise than pursuant to the provisions of this Deed to exercise their statutory functions provided that such interest in the Site is held by the Council and/or County Council (as appropriate) solely for the purpose of exercising its statutory functions; and</w:t>
      </w:r>
    </w:p>
    <w:p w:rsidR="00C43E30" w:rsidRDefault="008F0A2F">
      <w:pPr>
        <w:pStyle w:val="Level3Number"/>
        <w:pPrChange w:author="Angela Francis" w:date="2024-07-29T20:27:00Z" w:id="1945">
          <w:pPr>
            <w:pStyle w:val="Level3Number"/>
            <w:numPr>
              <w:numId w:val="241"/>
            </w:numPr>
            <w:tabs>
              <w:tab w:val="clear" w:pos="1418"/>
              <w:tab w:val="num" w:pos="-549"/>
            </w:tabs>
            <w:ind w:left="1855"/>
          </w:pPr>
        </w:pPrChange>
      </w:pPr>
      <w:r>
        <w:t>the obligations in Schedule 1 of this Deed (Affordable Housing) not being enforced against a mortgagee or chargee of an Registered Provider and other categories of persons who are successor/s in title to the Owner/s and derive title to and from the Owner/s interest in the Site in the circumstances and on the terms set out in paragraph 18.2 of Schedule 1 of this Deed.</w:t>
      </w:r>
    </w:p>
    <w:p w:rsidRPr="0090764C" w:rsidR="008F0A2F" w:rsidRDefault="008F0A2F">
      <w:pPr>
        <w:pStyle w:val="Level2Number"/>
        <w:keepNext/>
        <w:rPr>
          <w:b/>
          <w:bCs/>
        </w:rPr>
        <w:pPrChange w:author="Angela Francis" w:date="2024-07-29T20:27:00Z" w:id="1946">
          <w:pPr>
            <w:pStyle w:val="Level2Number"/>
            <w:keepNext/>
            <w:numPr>
              <w:numId w:val="241"/>
            </w:numPr>
            <w:tabs>
              <w:tab w:val="clear" w:pos="720"/>
              <w:tab w:val="num" w:pos="-578"/>
            </w:tabs>
            <w:ind w:left="862"/>
          </w:pPr>
        </w:pPrChange>
      </w:pPr>
      <w:r>
        <w:rPr>
          <w:b/>
          <w:bCs/>
        </w:rPr>
        <w:t>Negative Planning Obligations and Notification Obligations</w:t>
      </w:r>
    </w:p>
    <w:p w:rsidR="008F0A2F" w:rsidRDefault="008F0A2F">
      <w:pPr>
        <w:pStyle w:val="Level3Number"/>
        <w:pPrChange w:author="Angela Francis" w:date="2024-07-29T20:27:00Z" w:id="1947">
          <w:pPr>
            <w:pStyle w:val="Level3Number"/>
            <w:numPr>
              <w:numId w:val="242"/>
            </w:numPr>
            <w:tabs>
              <w:tab w:val="clear" w:pos="1418"/>
              <w:tab w:val="num" w:pos="-549"/>
            </w:tabs>
            <w:ind w:left="1855"/>
          </w:pPr>
        </w:pPrChange>
      </w:pPr>
      <w:r>
        <w:t xml:space="preserve">The Owners hereby covenant and agree with the Council and the County Council to comply with all of the terms set out in this Deed that are Negative Planning Obligations (except for the Negative Planning Obligation at clause </w:t>
      </w:r>
      <w:del w:author="Angela Francis" w:date="2024-07-29T20:27:00Z" w:id="1948">
        <w:r>
          <w:rPr>
            <w:rFonts w:cs="Arial"/>
          </w:rPr>
          <w:delText>7.2</w:delText>
        </w:r>
      </w:del>
      <w:ins w:author="Angela Francis" w:date="2024-07-29T20:27:00Z" w:id="1949">
        <w:r>
          <w:fldChar w:fldCharType="begin"/>
        </w:r>
        <w:r>
          <w:instrText xml:space="preserve"> REF _Ref172731475 \w \h </w:instrText>
        </w:r>
      </w:ins>
      <w:ins w:author="Angela Francis" w:date="2024-07-29T20:27:00Z" w:id="1950">
        <w:r>
          <w:fldChar w:fldCharType="separate"/>
        </w:r>
        <w:r>
          <w:t>7.2</w:t>
        </w:r>
        <w:r>
          <w:fldChar w:fldCharType="end"/>
        </w:r>
      </w:ins>
      <w:r>
        <w:t xml:space="preserve"> of this Deed and the Schedule 2 Negative Planning Obligation) and Notification Obligations (except the Notification </w:t>
      </w:r>
      <w:del w:author="Angela Francis" w:date="2024-07-29T20:27:00Z" w:id="1951">
        <w:r>
          <w:rPr>
            <w:rFonts w:cs="Arial"/>
          </w:rPr>
          <w:delText>Obligatios</w:delText>
        </w:r>
      </w:del>
      <w:ins w:author="Angela Francis" w:date="2024-07-29T20:27:00Z" w:id="1952">
        <w:r>
          <w:t>Obligations</w:t>
        </w:r>
      </w:ins>
      <w:r>
        <w:t xml:space="preserve"> at clause </w:t>
      </w:r>
      <w:del w:author="Angela Francis" w:date="2024-07-29T20:27:00Z" w:id="1953">
        <w:r>
          <w:rPr>
            <w:rFonts w:cs="Arial"/>
          </w:rPr>
          <w:delText>7.2</w:delText>
        </w:r>
      </w:del>
      <w:ins w:author="Angela Francis" w:date="2024-07-29T20:27:00Z" w:id="1954">
        <w:r>
          <w:fldChar w:fldCharType="begin"/>
        </w:r>
        <w:r>
          <w:instrText xml:space="preserve"> REF _Ref172731475 \w \h </w:instrText>
        </w:r>
      </w:ins>
      <w:ins w:author="Angela Francis" w:date="2024-07-29T20:27:00Z" w:id="1955">
        <w:r>
          <w:fldChar w:fldCharType="separate"/>
        </w:r>
        <w:r>
          <w:t>7.2</w:t>
        </w:r>
        <w:r>
          <w:fldChar w:fldCharType="end"/>
        </w:r>
      </w:ins>
      <w:r>
        <w:t xml:space="preserve"> of this Deed).</w:t>
      </w:r>
    </w:p>
    <w:p w:rsidR="008F0A2F" w:rsidRDefault="008F0A2F">
      <w:pPr>
        <w:pStyle w:val="Level3Number"/>
        <w:pPrChange w:author="Angela Francis" w:date="2024-07-29T20:27:00Z" w:id="1956">
          <w:pPr>
            <w:pStyle w:val="Level3Number"/>
            <w:numPr>
              <w:numId w:val="243"/>
            </w:numPr>
            <w:tabs>
              <w:tab w:val="clear" w:pos="1418"/>
              <w:tab w:val="num" w:pos="-549"/>
            </w:tabs>
            <w:ind w:left="1855"/>
          </w:pPr>
        </w:pPrChange>
      </w:pPr>
      <w:r>
        <w:t xml:space="preserve">The covenants obligations and restrictions made by the Owners hereunder that are Negative Planning Obligations (except for the Negative Planning Obligations at clause </w:t>
      </w:r>
      <w:del w:author="Angela Francis" w:date="2024-07-29T20:27:00Z" w:id="1957">
        <w:r>
          <w:rPr>
            <w:rFonts w:cs="Arial"/>
          </w:rPr>
          <w:delText>7.2</w:delText>
        </w:r>
      </w:del>
      <w:ins w:author="Angela Francis" w:date="2024-07-29T20:27:00Z" w:id="1958">
        <w:r>
          <w:fldChar w:fldCharType="begin"/>
        </w:r>
        <w:r>
          <w:instrText xml:space="preserve"> REF _Ref172731475 \w \h </w:instrText>
        </w:r>
      </w:ins>
      <w:ins w:author="Angela Francis" w:date="2024-07-29T20:27:00Z" w:id="1959">
        <w:r>
          <w:fldChar w:fldCharType="separate"/>
        </w:r>
        <w:r>
          <w:t>7.2</w:t>
        </w:r>
        <w:r>
          <w:fldChar w:fldCharType="end"/>
        </w:r>
      </w:ins>
      <w:r>
        <w:t xml:space="preserve"> of this Deed) and Notification Obligations are made by the Owners jointly and severally, and for the avoidance of doubt can be enforced against all of them jointly and each of them, or any combination of them, individually, by both the Council and the County Council except the Schedule 2 Negative Planning Obligation which are made severally and are enforceable in accordance with clause 2.15 below.</w:t>
      </w:r>
    </w:p>
    <w:p w:rsidR="008F0A2F" w:rsidRDefault="008F0A2F">
      <w:pPr>
        <w:pStyle w:val="Level3Number"/>
        <w:pPrChange w:author="Angela Francis" w:date="2024-07-29T20:27:00Z" w:id="1960">
          <w:pPr>
            <w:pStyle w:val="Level3Number"/>
            <w:numPr>
              <w:numId w:val="244"/>
            </w:numPr>
            <w:tabs>
              <w:tab w:val="clear" w:pos="1418"/>
              <w:tab w:val="num" w:pos="-549"/>
            </w:tabs>
            <w:ind w:left="1855"/>
          </w:pPr>
        </w:pPrChange>
      </w:pPr>
      <w:r>
        <w:t xml:space="preserve">Hodson CG One Hodson CG Two Chilmington Green Developments and Hodson hereby covenant and agree with the Council and the County Council to comply with all of the terms set out in clause </w:t>
      </w:r>
      <w:del w:author="Angela Francis" w:date="2024-07-29T20:27:00Z" w:id="1961">
        <w:r>
          <w:rPr>
            <w:rFonts w:cs="Arial"/>
          </w:rPr>
          <w:delText>7.2</w:delText>
        </w:r>
      </w:del>
      <w:ins w:author="Angela Francis" w:date="2024-07-29T20:27:00Z" w:id="1962">
        <w:r>
          <w:fldChar w:fldCharType="begin"/>
        </w:r>
        <w:r>
          <w:instrText xml:space="preserve"> REF _Ref172731475 \w \h </w:instrText>
        </w:r>
      </w:ins>
      <w:ins w:author="Angela Francis" w:date="2024-07-29T20:27:00Z" w:id="1963">
        <w:r>
          <w:fldChar w:fldCharType="separate"/>
        </w:r>
        <w:r>
          <w:t>7.2</w:t>
        </w:r>
        <w:r>
          <w:fldChar w:fldCharType="end"/>
        </w:r>
      </w:ins>
      <w:r>
        <w:t xml:space="preserve"> of this Deed that are Negative Planning Obligations and Notification Obligations.</w:t>
      </w:r>
    </w:p>
    <w:p w:rsidR="008F0A2F" w:rsidRDefault="008F0A2F">
      <w:pPr>
        <w:pStyle w:val="Level3Number"/>
        <w:numPr>
          <w:numberingChange w:original="2.9.4" w:author="Angela Francis" w:id="1964"/>
        </w:numPr>
        <w:pPrChange w:author="Angela Francis" w:date="2024-07-29T20:27:00Z" w:id="1965">
          <w:pPr>
            <w:pStyle w:val="Level3Number"/>
            <w:numPr>
              <w:ilvl w:val="0"/>
              <w:numId w:val="0"/>
            </w:numPr>
          </w:pPr>
        </w:pPrChange>
      </w:pPr>
      <w:del w:author="Angela Francis" w:date="2024-07-29T20:27:00Z" w:id="1966">
        <w:r>
          <w:rPr>
            <w:rFonts w:cs="Arial"/>
          </w:rPr>
          <w:delText xml:space="preserve">2.10.4 </w:delText>
        </w:r>
      </w:del>
      <w:r>
        <w:t xml:space="preserve">All of the covenants obligations and restrictions made by Hodson CG One Hodson CG Two Chilmington Green Developments and Hodson in clause </w:t>
      </w:r>
      <w:del w:author="Angela Francis" w:date="2024-07-29T20:27:00Z" w:id="1967">
        <w:r>
          <w:rPr>
            <w:rFonts w:cs="Arial"/>
          </w:rPr>
          <w:delText>7.2</w:delText>
        </w:r>
      </w:del>
      <w:ins w:author="Angela Francis" w:date="2024-07-29T20:27:00Z" w:id="1968">
        <w:r>
          <w:fldChar w:fldCharType="begin"/>
        </w:r>
        <w:r>
          <w:instrText xml:space="preserve"> REF _Ref172731475 \w \h </w:instrText>
        </w:r>
      </w:ins>
      <w:ins w:author="Angela Francis" w:date="2024-07-29T20:27:00Z" w:id="1969">
        <w:r>
          <w:fldChar w:fldCharType="separate"/>
        </w:r>
        <w:r>
          <w:t>7.2</w:t>
        </w:r>
        <w:r>
          <w:fldChar w:fldCharType="end"/>
        </w:r>
      </w:ins>
      <w:r>
        <w:t xml:space="preserve"> of this Deed that are Negative Planning Obligations and </w:t>
      </w:r>
      <w:del w:author="Angela Francis" w:date="2024-07-29T20:27:00Z" w:id="1970">
        <w:r>
          <w:rPr>
            <w:rFonts w:cs="Arial"/>
          </w:rPr>
          <w:delText>Notfication</w:delText>
        </w:r>
      </w:del>
      <w:ins w:author="Angela Francis" w:date="2024-07-29T20:27:00Z" w:id="1971">
        <w:r>
          <w:t>Notification</w:t>
        </w:r>
      </w:ins>
      <w:r>
        <w:t xml:space="preserve"> Obligations are made by Hodson CG One Hodson CG Two Chilmington Green Developments and Hodson jointly and severally, and for the avoidance of doubt can be enforced against all of them jointly and each of them, or any combination of them, individually, by both the Council and the County Council.</w:t>
      </w:r>
    </w:p>
    <w:p w:rsidRPr="0090764C" w:rsidR="008F0A2F" w:rsidRDefault="008F0A2F">
      <w:pPr>
        <w:pStyle w:val="Level2Number"/>
        <w:rPr>
          <w:b/>
          <w:bCs/>
        </w:rPr>
        <w:pPrChange w:author="Angela Francis" w:date="2024-07-29T20:27:00Z" w:id="1972">
          <w:pPr>
            <w:pStyle w:val="Level2Number"/>
            <w:numPr>
              <w:numId w:val="245"/>
            </w:numPr>
            <w:tabs>
              <w:tab w:val="clear" w:pos="720"/>
              <w:tab w:val="num" w:pos="-578"/>
            </w:tabs>
            <w:ind w:left="862"/>
          </w:pPr>
        </w:pPrChange>
      </w:pPr>
      <w:r>
        <w:rPr>
          <w:b/>
          <w:bCs/>
        </w:rPr>
        <w:t>Positive Obligations to Pay</w:t>
      </w:r>
    </w:p>
    <w:p w:rsidR="008F0A2F" w:rsidRDefault="008F0A2F">
      <w:pPr>
        <w:pStyle w:val="Level3Number"/>
        <w:pPrChange w:author="Angela Francis" w:date="2024-07-29T20:27:00Z" w:id="1973">
          <w:pPr>
            <w:pStyle w:val="Level3Number"/>
            <w:numPr>
              <w:numId w:val="245"/>
            </w:numPr>
            <w:tabs>
              <w:tab w:val="clear" w:pos="1418"/>
              <w:tab w:val="num" w:pos="-549"/>
            </w:tabs>
            <w:ind w:left="1855"/>
          </w:pPr>
        </w:pPrChange>
      </w:pPr>
      <w:r>
        <w:t>The Paying Owners only (and for the avoidance of any doubt not Mr Jarvis, Mrs Jarvis, Jarvis Homes, Pentland Kent, Pentland Homes BDW and Chelmden) hereby agree and covenant with the Council and the County Council to comply with all of the terms set out in the Schedules to this Deed that are Positive Planning Obligations To Pay.</w:t>
      </w:r>
    </w:p>
    <w:p w:rsidR="00C43E30" w:rsidRDefault="008F0A2F">
      <w:pPr>
        <w:pStyle w:val="Level3Number"/>
        <w:pPrChange w:author="Angela Francis" w:date="2024-07-29T20:27:00Z" w:id="1974">
          <w:pPr>
            <w:pStyle w:val="Level3Number"/>
            <w:numPr>
              <w:numId w:val="245"/>
            </w:numPr>
            <w:tabs>
              <w:tab w:val="clear" w:pos="1418"/>
              <w:tab w:val="num" w:pos="-549"/>
            </w:tabs>
            <w:ind w:left="1855"/>
          </w:pPr>
        </w:pPrChange>
      </w:pPr>
      <w:r>
        <w:t>All of the covenants obligations and restrictions made by the Paying Owners hereunder that are Positive Planning Obligations To Pay are made by the Paying Owners jointly and severally, and for the avoidance of doubt can be enforced against all of them jointly and each of them, or any combination of them, individually, by both the Council and the County Council SAVE THAT in the event a person (who is not Hodson Developments (Ashford) Limited, Chilmington Green Developments Limited, Hodson Developments (CG One) or Hodson Developments (CG Two) Limited) acquires the freehold interest in the entirety of the land comprising a Land Parcel only:-</w:t>
      </w:r>
    </w:p>
    <w:p w:rsidR="008F0A2F" w:rsidRDefault="008F0A2F">
      <w:pPr>
        <w:pStyle w:val="Level4Number"/>
        <w:keepNext/>
        <w:pPrChange w:author="Angela Francis" w:date="2024-07-29T20:27:00Z" w:id="1975">
          <w:pPr>
            <w:pStyle w:val="Level4Number"/>
            <w:keepNext/>
            <w:numPr>
              <w:numId w:val="246"/>
            </w:numPr>
            <w:tabs>
              <w:tab w:val="clear" w:pos="2410"/>
              <w:tab w:val="num" w:pos="0"/>
            </w:tabs>
            <w:ind w:left="3612" w:hanging="720"/>
          </w:pPr>
        </w:pPrChange>
      </w:pPr>
      <w:r>
        <w:t xml:space="preserve">that person shall not be jointly and severally liable for 100% of all of the sums of money due under the Positive Planning Obligations To Pay but shall be liable to pay a sum of money being proportion of each sum of money due pursuant to each Positive Obligation To Pay as and when each and every Positive Planning Obligation To Pay falls due pursuant to the terms of this Deed (including any indexation due under clause </w:t>
      </w:r>
      <w:del w:author="Angela Francis" w:date="2024-07-29T20:27:00Z" w:id="1976">
        <w:r>
          <w:rPr>
            <w:rFonts w:cs="Arial"/>
          </w:rPr>
          <w:delText>28</w:delText>
        </w:r>
      </w:del>
      <w:ins w:author="Angela Francis" w:date="2024-07-29T20:27:00Z" w:id="1977">
        <w:r>
          <w:t>27</w:t>
        </w:r>
      </w:ins>
      <w:r>
        <w:t xml:space="preserve"> and any interest due under clause </w:t>
      </w:r>
      <w:del w:author="Angela Francis" w:date="2024-07-29T20:27:00Z" w:id="1978">
        <w:r>
          <w:rPr>
            <w:rFonts w:cs="Arial"/>
          </w:rPr>
          <w:delText>18</w:delText>
        </w:r>
      </w:del>
      <w:ins w:author="Angela Francis" w:date="2024-07-29T20:27:00Z" w:id="1979">
        <w:r>
          <w:fldChar w:fldCharType="begin"/>
        </w:r>
        <w:r>
          <w:instrText xml:space="preserve"> REF _Ref172732139 \w \h </w:instrText>
        </w:r>
      </w:ins>
      <w:ins w:author="Angela Francis" w:date="2024-07-29T20:27:00Z" w:id="1980">
        <w:r>
          <w:fldChar w:fldCharType="separate"/>
        </w:r>
        <w:r>
          <w:t>18</w:t>
        </w:r>
        <w:r>
          <w:fldChar w:fldCharType="end"/>
        </w:r>
      </w:ins>
      <w:r>
        <w:t>) such proportion (‘P’) to be calculated in accordance with the following formula:-</w:t>
      </w:r>
    </w:p>
    <w:p w:rsidR="00C43E30" w:rsidP="0090764C" w:rsidRDefault="008F0A2F">
      <w:pPr>
        <w:pStyle w:val="BodyText3"/>
      </w:pPr>
      <w:r>
        <w:t>P = A x ((C divided by (B less the sum of D and E))</w:t>
      </w:r>
    </w:p>
    <w:p w:rsidR="00C43E30" w:rsidP="0090764C" w:rsidRDefault="008F0A2F">
      <w:pPr>
        <w:pStyle w:val="BodyText3"/>
      </w:pPr>
      <w:r>
        <w:t>Where:-</w:t>
      </w:r>
    </w:p>
    <w:p w:rsidR="00C43E30" w:rsidP="0090764C" w:rsidRDefault="008F0A2F">
      <w:pPr>
        <w:pStyle w:val="BodyText3"/>
      </w:pPr>
      <w:r>
        <w:t xml:space="preserve">A = 100% of the sum of money having fallen due under the relevant Positive Planning Obligation To Pay under the terms of this Deed including any indexation due under clause </w:t>
      </w:r>
      <w:del w:author="Angela Francis" w:date="2024-07-29T20:27:00Z" w:id="1981">
        <w:r>
          <w:rPr>
            <w:rFonts w:cs="Arial"/>
          </w:rPr>
          <w:delText>28</w:delText>
        </w:r>
      </w:del>
      <w:ins w:author="Angela Francis" w:date="2024-07-29T20:27:00Z" w:id="1982">
        <w:r>
          <w:t>27</w:t>
        </w:r>
      </w:ins>
      <w:r>
        <w:t xml:space="preserve"> and any interest due under clause </w:t>
      </w:r>
      <w:del w:author="Angela Francis" w:date="2024-07-29T20:27:00Z" w:id="1983">
        <w:r>
          <w:rPr>
            <w:rFonts w:cs="Arial"/>
          </w:rPr>
          <w:delText>18</w:delText>
        </w:r>
      </w:del>
      <w:ins w:author="Angela Francis" w:date="2024-07-29T20:27:00Z" w:id="1984">
        <w:r>
          <w:fldChar w:fldCharType="begin"/>
        </w:r>
        <w:r>
          <w:instrText xml:space="preserve"> REF _Ref172732139 \w \h </w:instrText>
        </w:r>
      </w:ins>
      <w:ins w:author="Angela Francis" w:date="2024-07-29T20:27:00Z" w:id="1985">
        <w:r>
          <w:fldChar w:fldCharType="separate"/>
        </w:r>
        <w:r>
          <w:t>18</w:t>
        </w:r>
        <w:r>
          <w:fldChar w:fldCharType="end"/>
        </w:r>
      </w:ins>
      <w:r>
        <w:t xml:space="preserve"> but for the avoidance of doubt not applying this clause </w:t>
      </w:r>
      <w:del w:author="Angela Francis" w:date="2024-07-29T20:27:00Z" w:id="1986">
        <w:r>
          <w:rPr>
            <w:rFonts w:cs="Arial"/>
          </w:rPr>
          <w:delText xml:space="preserve">2.11.2.1 </w:delText>
        </w:r>
      </w:del>
      <w:ins w:author="Angela Francis" w:date="2024-07-29T20:27:00Z" w:id="1987">
        <w:r>
          <w:t>2.10.2.1</w:t>
        </w:r>
      </w:ins>
    </w:p>
    <w:p w:rsidR="008F0A2F" w:rsidP="0090764C" w:rsidRDefault="008F0A2F">
      <w:pPr>
        <w:pStyle w:val="BodyText3"/>
      </w:pPr>
      <w:r>
        <w:t>B = the approximate total number of Dwellings capable of being built on the Hodson Land the Hodson CG One Land the Hodson CG Two Land and the Chilmington Green Developments Land being 5178 Dwellings.</w:t>
      </w:r>
    </w:p>
    <w:p w:rsidR="00C43E30" w:rsidP="0090764C" w:rsidRDefault="008F0A2F">
      <w:pPr>
        <w:pStyle w:val="BodyText3"/>
      </w:pPr>
      <w:r>
        <w:t>C = either i) the approximate total number of Dwellings identified and approved by the Council as being located within the relevant Land Parcel pursuant to condition 17 of the Planning Permission or ii) if a Reserved Matters Application/s has been approved by the Council for the entirety of the land comprising the relevant Land Parcel and works have commenced within the relevant Land Parcel pursuant to such an approved Reserved Matters Approval/s then the total number of Dwellings detailed by such Reserved Matters Approval/s.</w:t>
      </w:r>
    </w:p>
    <w:p w:rsidR="008F0A2F" w:rsidP="0090764C" w:rsidRDefault="008F0A2F">
      <w:pPr>
        <w:pStyle w:val="BodyText3"/>
      </w:pPr>
      <w:r>
        <w:t>D = the total number of all those Dwellings that are located within all those Land Parcels within which all Dwellings have been fully constructed and Occupied at the time the relevant Positive Obligation to Pay falls due under the terms of this Deed.</w:t>
      </w:r>
    </w:p>
    <w:p w:rsidR="008F0A2F" w:rsidP="0090764C" w:rsidRDefault="008F0A2F">
      <w:pPr>
        <w:pStyle w:val="BodyText3"/>
      </w:pPr>
      <w:r>
        <w:t>E = the approximate total number of Dwellings capable of being built on the Hodson Land the Hodson CG One Land the Hodson CG Two Land and the Chilmington Green Developments Land being 5178 Dwellings multipied by 0.3 (rounded down to the nearest Dwelling).</w:t>
      </w:r>
    </w:p>
    <w:p w:rsidR="00C43E30" w:rsidP="0090764C" w:rsidRDefault="008F0A2F">
      <w:pPr>
        <w:pStyle w:val="BodyText3"/>
      </w:pPr>
      <w:r>
        <w:t>AND PROVIDED THAT:</w:t>
      </w:r>
      <w:ins w:author="Angela Francis" w:date="2024-07-29T20:27:00Z" w:id="1988">
        <w:r>
          <w:t>-</w:t>
        </w:r>
      </w:ins>
    </w:p>
    <w:p w:rsidR="008F0A2F" w:rsidRDefault="008F0A2F">
      <w:pPr>
        <w:pStyle w:val="BodyText3"/>
        <w:pPrChange w:author="Angela Francis" w:date="2024-07-29T20:27:00Z" w:id="1989">
          <w:pPr>
            <w:pStyle w:val="BodyText3"/>
            <w:numPr>
              <w:ilvl w:val="1"/>
              <w:numId w:val="247"/>
            </w:numPr>
            <w:ind w:left="679" w:hanging="360"/>
          </w:pPr>
        </w:pPrChange>
      </w:pPr>
      <w:ins w:author="Angela Francis" w:date="2024-07-29T20:27:00Z" w:id="1990">
        <w:r>
          <w:t>a)</w:t>
        </w:r>
        <w:r>
          <w:tab/>
        </w:r>
      </w:ins>
      <w:r>
        <w:t xml:space="preserve">If when applying the formula above the sum of D and E equals more than B at the time the relevant Positive Planning Obligation To Pay falls due pursuant to the terms of this Deed, P shall be 100% of the sum of money having fallen due under the relevant Positive Planning Obligation To Pay under the terms of this Deed including any indexation due under clause </w:t>
      </w:r>
      <w:del w:author="Angela Francis" w:date="2024-07-29T20:27:00Z" w:id="1991">
        <w:r>
          <w:rPr>
            <w:rFonts w:cs="Arial"/>
          </w:rPr>
          <w:delText>28</w:delText>
        </w:r>
      </w:del>
      <w:ins w:author="Angela Francis" w:date="2024-07-29T20:27:00Z" w:id="1992">
        <w:r>
          <w:t>27</w:t>
        </w:r>
      </w:ins>
      <w:r>
        <w:t xml:space="preserve"> and any interest due under clause </w:t>
      </w:r>
      <w:del w:author="Angela Francis" w:date="2024-07-29T20:27:00Z" w:id="1993">
        <w:r>
          <w:rPr>
            <w:rFonts w:cs="Arial"/>
          </w:rPr>
          <w:delText>18</w:delText>
        </w:r>
      </w:del>
      <w:ins w:author="Angela Francis" w:date="2024-07-29T20:27:00Z" w:id="1994">
        <w:r>
          <w:fldChar w:fldCharType="begin"/>
        </w:r>
        <w:r>
          <w:instrText xml:space="preserve"> REF _Ref172732139 \w \h </w:instrText>
        </w:r>
      </w:ins>
      <w:ins w:author="Angela Francis" w:date="2024-07-29T20:27:00Z" w:id="1995">
        <w:r>
          <w:fldChar w:fldCharType="separate"/>
        </w:r>
        <w:r>
          <w:t>18</w:t>
        </w:r>
        <w:r>
          <w:fldChar w:fldCharType="end"/>
        </w:r>
      </w:ins>
      <w:r>
        <w:t>; and</w:t>
      </w:r>
    </w:p>
    <w:p w:rsidR="008F0A2F" w:rsidRDefault="008F0A2F">
      <w:pPr>
        <w:pStyle w:val="BodyText3"/>
        <w:pPrChange w:author="Angela Francis" w:date="2024-07-29T20:27:00Z" w:id="1996">
          <w:pPr>
            <w:pStyle w:val="BodyText3"/>
            <w:numPr>
              <w:ilvl w:val="1"/>
              <w:numId w:val="248"/>
            </w:numPr>
            <w:ind w:left="679" w:hanging="360"/>
          </w:pPr>
        </w:pPrChange>
      </w:pPr>
      <w:ins w:author="Angela Francis" w:date="2024-07-29T20:27:00Z" w:id="1997">
        <w:r>
          <w:t>b)</w:t>
        </w:r>
        <w:r>
          <w:tab/>
        </w:r>
      </w:ins>
      <w:r>
        <w:t xml:space="preserve">If when applying the forumula above C divided by (B less the sum of D and E) is more than 1 at the time the relevant Positive Planning Obligation To Pay falls due pursuant to the terms of this Deed, P shall be 100% of the sum of money having fallen due under the relevant Positive Planning Obligation To Pay under the terms of this Deed including any indexation due under clause </w:t>
      </w:r>
      <w:del w:author="Angela Francis" w:date="2024-07-29T20:27:00Z" w:id="1998">
        <w:r>
          <w:rPr>
            <w:rFonts w:cs="Arial"/>
          </w:rPr>
          <w:delText>28</w:delText>
        </w:r>
      </w:del>
      <w:ins w:author="Angela Francis" w:date="2024-07-29T20:27:00Z" w:id="1999">
        <w:r>
          <w:t>27</w:t>
        </w:r>
      </w:ins>
      <w:r>
        <w:t xml:space="preserve"> and any interest due under clause </w:t>
      </w:r>
      <w:del w:author="Angela Francis" w:date="2024-07-29T20:27:00Z" w:id="2000">
        <w:r>
          <w:rPr>
            <w:rFonts w:cs="Arial"/>
          </w:rPr>
          <w:delText>18</w:delText>
        </w:r>
      </w:del>
      <w:ins w:author="Angela Francis" w:date="2024-07-29T20:27:00Z" w:id="2001">
        <w:r>
          <w:fldChar w:fldCharType="begin"/>
        </w:r>
        <w:r>
          <w:instrText xml:space="preserve"> REF _Ref172732139 \w \h </w:instrText>
        </w:r>
      </w:ins>
      <w:ins w:author="Angela Francis" w:date="2024-07-29T20:27:00Z" w:id="2002">
        <w:r>
          <w:fldChar w:fldCharType="separate"/>
        </w:r>
        <w:r>
          <w:t>18</w:t>
        </w:r>
        <w:r>
          <w:fldChar w:fldCharType="end"/>
        </w:r>
      </w:ins>
      <w:r>
        <w:t>; and</w:t>
      </w:r>
    </w:p>
    <w:p w:rsidR="008F0A2F" w:rsidRDefault="008F0A2F">
      <w:pPr>
        <w:pStyle w:val="Level4Number"/>
        <w:keepNext/>
        <w:pPrChange w:author="Angela Francis" w:date="2024-07-29T20:27:00Z" w:id="2003">
          <w:pPr>
            <w:pStyle w:val="Level4Number"/>
            <w:keepNext/>
            <w:numPr>
              <w:numId w:val="249"/>
            </w:numPr>
            <w:tabs>
              <w:tab w:val="clear" w:pos="2410"/>
              <w:tab w:val="num" w:pos="0"/>
            </w:tabs>
            <w:ind w:left="3612" w:hanging="720"/>
          </w:pPr>
        </w:pPrChange>
      </w:pPr>
      <w:r>
        <w:t xml:space="preserve">all persons deriving title from such a person who has acquired the freehold interest in the entirety of the land comprising a Land Parcel shall be jointly and severally liable to pay a sum of money being a proportion of each sum of money due pursuant to each Positive Planning Obligation To Pay as and when each and every Positive Planning Obligation To Pay falls due pursuant to the terms of this Deed (including any indexation due under clause </w:t>
      </w:r>
      <w:del w:author="Angela Francis" w:date="2024-07-29T20:27:00Z" w:id="2004">
        <w:r>
          <w:rPr>
            <w:rFonts w:cs="Arial"/>
          </w:rPr>
          <w:delText>28</w:delText>
        </w:r>
      </w:del>
      <w:ins w:author="Angela Francis" w:date="2024-07-29T20:27:00Z" w:id="2005">
        <w:r>
          <w:t>27</w:t>
        </w:r>
      </w:ins>
      <w:r>
        <w:t xml:space="preserve"> and any interest due under clause </w:t>
      </w:r>
      <w:del w:author="Angela Francis" w:date="2024-07-29T20:27:00Z" w:id="2006">
        <w:r>
          <w:rPr>
            <w:rFonts w:cs="Arial"/>
          </w:rPr>
          <w:delText>18</w:delText>
        </w:r>
      </w:del>
      <w:ins w:author="Angela Francis" w:date="2024-07-29T20:27:00Z" w:id="2007">
        <w:r>
          <w:fldChar w:fldCharType="begin"/>
        </w:r>
        <w:r>
          <w:instrText xml:space="preserve"> REF _Ref172732139 \w \h </w:instrText>
        </w:r>
      </w:ins>
      <w:ins w:author="Angela Francis" w:date="2024-07-29T20:27:00Z" w:id="2008">
        <w:r>
          <w:fldChar w:fldCharType="separate"/>
        </w:r>
        <w:r>
          <w:t>18</w:t>
        </w:r>
        <w:r>
          <w:fldChar w:fldCharType="end"/>
        </w:r>
      </w:ins>
      <w:r>
        <w:t>) (‘P1’) such proportion to be calculated in accordance with the following formula:-</w:t>
      </w:r>
    </w:p>
    <w:p w:rsidR="00C43E30" w:rsidP="0090764C" w:rsidRDefault="008F0A2F">
      <w:pPr>
        <w:pStyle w:val="BodyText3"/>
      </w:pPr>
      <w:r>
        <w:t>P1 = A1 x ((C1 divided by (B1 less the sum of D1 and E1))</w:t>
      </w:r>
    </w:p>
    <w:p w:rsidR="008F0A2F" w:rsidP="0090764C" w:rsidRDefault="008F0A2F">
      <w:pPr>
        <w:pStyle w:val="BodyText3"/>
      </w:pPr>
      <w:r>
        <w:t>Where:-</w:t>
      </w:r>
    </w:p>
    <w:p w:rsidR="008F0A2F" w:rsidP="0090764C" w:rsidRDefault="008F0A2F">
      <w:pPr>
        <w:pStyle w:val="BodyText3"/>
      </w:pPr>
      <w:r>
        <w:t xml:space="preserve">A1 = 100% of the sum of money having fallen due under the relevant Positive Planning Obligation To Pay under the terms of this Deed including any indexation due under clause </w:t>
      </w:r>
      <w:del w:author="Angela Francis" w:date="2024-07-29T20:27:00Z" w:id="2009">
        <w:r>
          <w:rPr>
            <w:rFonts w:cs="Arial"/>
          </w:rPr>
          <w:delText>28</w:delText>
        </w:r>
      </w:del>
      <w:ins w:author="Angela Francis" w:date="2024-07-29T20:27:00Z" w:id="2010">
        <w:r>
          <w:t>27</w:t>
        </w:r>
      </w:ins>
      <w:r>
        <w:t xml:space="preserve"> and any interest due under clause 18 but for the avoidance of doubt not applying clause </w:t>
      </w:r>
      <w:del w:author="Angela Francis" w:date="2024-07-29T20:27:00Z" w:id="2011">
        <w:r>
          <w:rPr>
            <w:rFonts w:cs="Arial"/>
          </w:rPr>
          <w:delText>2.11.2.1</w:delText>
        </w:r>
      </w:del>
      <w:ins w:author="Angela Francis" w:date="2024-07-29T20:27:00Z" w:id="2012">
        <w:r>
          <w:t>2.10.2.1</w:t>
        </w:r>
      </w:ins>
      <w:r>
        <w:t xml:space="preserve"> and this clause </w:t>
      </w:r>
      <w:del w:author="Angela Francis" w:date="2024-07-29T20:27:00Z" w:id="2013">
        <w:r>
          <w:rPr>
            <w:rFonts w:cs="Arial"/>
          </w:rPr>
          <w:delText>2.11.2.2</w:delText>
        </w:r>
      </w:del>
      <w:ins w:author="Angela Francis" w:date="2024-07-29T20:27:00Z" w:id="2014">
        <w:r>
          <w:t>2.10.2.2</w:t>
        </w:r>
      </w:ins>
      <w:r>
        <w:t>.</w:t>
      </w:r>
    </w:p>
    <w:p w:rsidR="008F0A2F" w:rsidP="0090764C" w:rsidRDefault="008F0A2F">
      <w:pPr>
        <w:pStyle w:val="BodyText3"/>
      </w:pPr>
      <w:r>
        <w:t>B1 = the approximate total number of Dwellings capable of being built on the Hodson Land the Hodson CG One Land the Hodson CG Two Land and the Chilmington Green Developments Land being 5178 Dwellings.</w:t>
      </w:r>
    </w:p>
    <w:p w:rsidR="00C43E30" w:rsidP="0090764C" w:rsidRDefault="008F0A2F">
      <w:pPr>
        <w:pStyle w:val="BodyText3"/>
      </w:pPr>
      <w:r>
        <w:t>C1 = either i) the approximate total number of Dwellings identified and approved by the Council as being located within the relevant Land Parcel pursuant to condition 17 of the Planning Permission or ii) if a Reserved Matters Application/s has been approved by the Council for the entirety of the land comprising the relevant Land Parcel and works have commenced within the relevant Land Parcel pursuant to such an approved Reserved Matters Approval/s then the total number of Dwellings detailed by such Reserved Matters Approval/s.</w:t>
      </w:r>
    </w:p>
    <w:p w:rsidR="008F0A2F" w:rsidP="0090764C" w:rsidRDefault="008F0A2F">
      <w:pPr>
        <w:pStyle w:val="BodyText3"/>
      </w:pPr>
      <w:r>
        <w:t>D1 = the total number of all those Dwellings that are located within all those Land Parcels within which all Dwellings have been fully constructed and Occupied at the time the relevant Positive Obligation to Pay falls due under the terms of this Deed.</w:t>
      </w:r>
    </w:p>
    <w:p w:rsidR="00C43E30" w:rsidP="0090764C" w:rsidRDefault="008F0A2F">
      <w:pPr>
        <w:pStyle w:val="BodyText3"/>
      </w:pPr>
      <w:r>
        <w:t xml:space="preserve">E1 = the approximate total number of Dwellings capable of being built on the Hodson Land the Hodson CG One Land the Hodson CG Two Land and the Chilmington Green Developments Land being 5178 Dwellings </w:t>
      </w:r>
      <w:del w:author="Angela Francis" w:date="2024-07-29T20:27:00Z" w:id="2015">
        <w:r>
          <w:rPr>
            <w:rFonts w:cs="Arial"/>
          </w:rPr>
          <w:delText>multipied</w:delText>
        </w:r>
      </w:del>
      <w:ins w:author="Angela Francis" w:date="2024-07-29T20:27:00Z" w:id="2016">
        <w:r>
          <w:t>multiplied</w:t>
        </w:r>
      </w:ins>
      <w:r>
        <w:t xml:space="preserve"> by 0.3 (rounded down to the nearest Dwelling).</w:t>
      </w:r>
    </w:p>
    <w:p w:rsidR="00C43E30" w:rsidP="0090764C" w:rsidRDefault="008F0A2F">
      <w:pPr>
        <w:pStyle w:val="BodyText3"/>
      </w:pPr>
      <w:r>
        <w:t>AND PROVIDED THAT:</w:t>
      </w:r>
      <w:ins w:author="Angela Francis" w:date="2024-07-29T20:27:00Z" w:id="2017">
        <w:r>
          <w:t>-</w:t>
        </w:r>
      </w:ins>
    </w:p>
    <w:p w:rsidR="008F0A2F" w:rsidRDefault="008F0A2F">
      <w:pPr>
        <w:pStyle w:val="BodyText3"/>
        <w:pPrChange w:author="Angela Francis" w:date="2024-07-29T20:27:00Z" w:id="2018">
          <w:pPr>
            <w:pStyle w:val="BodyText3"/>
            <w:numPr>
              <w:ilvl w:val="1"/>
              <w:numId w:val="250"/>
            </w:numPr>
            <w:ind w:left="679" w:hanging="360"/>
          </w:pPr>
        </w:pPrChange>
      </w:pPr>
      <w:ins w:author="Angela Francis" w:date="2024-07-29T20:27:00Z" w:id="2019">
        <w:r>
          <w:t>c)</w:t>
        </w:r>
        <w:r>
          <w:tab/>
        </w:r>
      </w:ins>
      <w:r>
        <w:t xml:space="preserve">If when applying the formula above the sum of D1 and E1 equals more than B1 at the time the relevant Positive Planning Obligation To Pay falls due pursuant to the terms of this Deed, P1 shall be 100% of the sum of money having fallen due under the relevant Positive Planning Obligation To Pay under the terms of this Deed including any indexation due under clause </w:t>
      </w:r>
      <w:del w:author="Angela Francis" w:date="2024-07-29T20:27:00Z" w:id="2020">
        <w:r>
          <w:rPr>
            <w:rFonts w:cs="Arial"/>
          </w:rPr>
          <w:delText>28</w:delText>
        </w:r>
      </w:del>
      <w:ins w:author="Angela Francis" w:date="2024-07-29T20:27:00Z" w:id="2021">
        <w:r>
          <w:t>27</w:t>
        </w:r>
      </w:ins>
      <w:r>
        <w:t xml:space="preserve"> and any interest due under clause </w:t>
      </w:r>
      <w:del w:author="Angela Francis" w:date="2024-07-29T20:27:00Z" w:id="2022">
        <w:r>
          <w:rPr>
            <w:rFonts w:cs="Arial"/>
          </w:rPr>
          <w:delText>18</w:delText>
        </w:r>
      </w:del>
      <w:ins w:author="Angela Francis" w:date="2024-07-29T20:27:00Z" w:id="2023">
        <w:r>
          <w:fldChar w:fldCharType="begin"/>
        </w:r>
        <w:r>
          <w:instrText xml:space="preserve"> REF _Ref172732139 \w \h </w:instrText>
        </w:r>
      </w:ins>
      <w:ins w:author="Angela Francis" w:date="2024-07-29T20:27:00Z" w:id="2024">
        <w:r>
          <w:fldChar w:fldCharType="separate"/>
        </w:r>
        <w:r>
          <w:t>18</w:t>
        </w:r>
        <w:r>
          <w:fldChar w:fldCharType="end"/>
        </w:r>
      </w:ins>
      <w:r>
        <w:t>; and</w:t>
      </w:r>
    </w:p>
    <w:p w:rsidR="00C43E30" w:rsidRDefault="008F0A2F">
      <w:pPr>
        <w:pStyle w:val="BodyText3"/>
        <w:pPrChange w:author="Angela Francis" w:date="2024-07-29T20:27:00Z" w:id="2025">
          <w:pPr>
            <w:pStyle w:val="BodyText3"/>
            <w:numPr>
              <w:ilvl w:val="1"/>
              <w:numId w:val="251"/>
            </w:numPr>
            <w:ind w:left="679" w:hanging="360"/>
          </w:pPr>
        </w:pPrChange>
      </w:pPr>
      <w:ins w:author="Angela Francis" w:date="2024-07-29T20:27:00Z" w:id="2026">
        <w:r>
          <w:t>d)</w:t>
        </w:r>
        <w:r>
          <w:tab/>
        </w:r>
      </w:ins>
      <w:r>
        <w:t xml:space="preserve">If when applying the formula above C1 divided by (B1 less the sum of D1 and E1) is more than 1 at the time the relevant Positive Planning Obligation To Pay falls due pursuant to the terms of this Deed, P1 shall be 100% of the sum of money having fallen due under the relevant Positive Planning Obligation To Pay under the terms of this Deed including any indexation due under clause </w:t>
      </w:r>
      <w:del w:author="Angela Francis" w:date="2024-07-29T20:27:00Z" w:id="2027">
        <w:r>
          <w:rPr>
            <w:rFonts w:cs="Arial"/>
          </w:rPr>
          <w:delText>28</w:delText>
        </w:r>
      </w:del>
      <w:ins w:author="Angela Francis" w:date="2024-07-29T20:27:00Z" w:id="2028">
        <w:r>
          <w:t>27</w:t>
        </w:r>
      </w:ins>
      <w:r>
        <w:t xml:space="preserve"> and any interest due under clause </w:t>
      </w:r>
      <w:del w:author="Angela Francis" w:date="2024-07-29T20:27:00Z" w:id="2029">
        <w:r>
          <w:rPr>
            <w:rFonts w:cs="Arial"/>
          </w:rPr>
          <w:delText>18</w:delText>
        </w:r>
      </w:del>
      <w:ins w:author="Angela Francis" w:date="2024-07-29T20:27:00Z" w:id="2030">
        <w:r>
          <w:fldChar w:fldCharType="begin"/>
        </w:r>
        <w:r>
          <w:instrText xml:space="preserve"> REF _Ref172732139 \w \h </w:instrText>
        </w:r>
      </w:ins>
      <w:ins w:author="Angela Francis" w:date="2024-07-29T20:27:00Z" w:id="2031">
        <w:r>
          <w:fldChar w:fldCharType="separate"/>
        </w:r>
        <w:r>
          <w:t>18</w:t>
        </w:r>
        <w:r>
          <w:fldChar w:fldCharType="end"/>
        </w:r>
      </w:ins>
      <w:r>
        <w:t>.</w:t>
      </w:r>
    </w:p>
    <w:p w:rsidR="008F0A2F" w:rsidRDefault="008F0A2F">
      <w:pPr>
        <w:pStyle w:val="Level3Number"/>
        <w:keepNext/>
        <w:pPrChange w:author="Angela Francis" w:date="2024-07-29T20:27:00Z" w:id="2032">
          <w:pPr>
            <w:pStyle w:val="Level3Number"/>
            <w:keepNext/>
            <w:numPr>
              <w:numId w:val="252"/>
            </w:numPr>
            <w:tabs>
              <w:tab w:val="clear" w:pos="1418"/>
              <w:tab w:val="num" w:pos="-549"/>
            </w:tabs>
            <w:ind w:left="1855"/>
          </w:pPr>
        </w:pPrChange>
      </w:pPr>
      <w:r>
        <w:t>In the event that:-</w:t>
      </w:r>
    </w:p>
    <w:p w:rsidR="00C43E30" w:rsidRDefault="008F0A2F">
      <w:pPr>
        <w:pStyle w:val="Level4Number"/>
        <w:pPrChange w:author="Angela Francis" w:date="2024-07-29T20:27:00Z" w:id="2033">
          <w:pPr>
            <w:pStyle w:val="Level4Number"/>
            <w:numPr>
              <w:numId w:val="252"/>
            </w:numPr>
            <w:tabs>
              <w:tab w:val="clear" w:pos="2410"/>
              <w:tab w:val="num" w:pos="0"/>
            </w:tabs>
            <w:ind w:left="3612" w:hanging="720"/>
          </w:pPr>
        </w:pPrChange>
      </w:pPr>
      <w:r>
        <w:t>more than 80% of the Land Parcels are Land Parcels within which all Dwellings have been fully constructed and Occupied; and</w:t>
      </w:r>
    </w:p>
    <w:p w:rsidR="008F0A2F" w:rsidRDefault="008F0A2F">
      <w:pPr>
        <w:pStyle w:val="Level4Number"/>
        <w:pPrChange w:author="Angela Francis" w:date="2024-07-29T20:27:00Z" w:id="2034">
          <w:pPr>
            <w:pStyle w:val="Level4Number"/>
            <w:numPr>
              <w:numId w:val="253"/>
            </w:numPr>
            <w:tabs>
              <w:tab w:val="clear" w:pos="2410"/>
              <w:tab w:val="num" w:pos="0"/>
            </w:tabs>
            <w:ind w:left="3612" w:hanging="720"/>
          </w:pPr>
        </w:pPrChange>
      </w:pPr>
      <w:r>
        <w:t xml:space="preserve">Reserved Matters Applications have been approved for all of the Hodson Land the Hodson CG One Land the Hodson CG Two Land and the Chilmington Green Developments Land including all of that land on which Dwellings and/or other development have not yet been constructed at the date such Reserved Matters Applications have been approved and works have commenced pursuant to all such Reserved Matters </w:t>
      </w:r>
      <w:del w:author="Angela Francis" w:date="2024-07-29T20:27:00Z" w:id="2035">
        <w:r>
          <w:rPr>
            <w:rFonts w:cs="Arial"/>
          </w:rPr>
          <w:delText>Appplications</w:delText>
        </w:r>
      </w:del>
      <w:ins w:author="Angela Francis" w:date="2024-07-29T20:27:00Z" w:id="2036">
        <w:r>
          <w:t>Applications</w:t>
        </w:r>
      </w:ins>
      <w:r>
        <w:t>; and</w:t>
      </w:r>
    </w:p>
    <w:p w:rsidR="00C43E30" w:rsidRDefault="008F0A2F">
      <w:pPr>
        <w:pStyle w:val="Level4Number"/>
        <w:pPrChange w:author="Angela Francis" w:date="2024-07-29T20:27:00Z" w:id="2037">
          <w:pPr>
            <w:pStyle w:val="Level4Number"/>
            <w:numPr>
              <w:numId w:val="254"/>
            </w:numPr>
            <w:tabs>
              <w:tab w:val="clear" w:pos="2410"/>
              <w:tab w:val="num" w:pos="0"/>
            </w:tabs>
            <w:ind w:left="3612" w:hanging="720"/>
          </w:pPr>
        </w:pPrChange>
      </w:pPr>
      <w:r>
        <w:t xml:space="preserve">the Reserved Matters Applications referred to at </w:t>
      </w:r>
      <w:del w:author="Angela Francis" w:date="2024-07-29T20:27:00Z" w:id="2038">
        <w:r>
          <w:rPr>
            <w:rFonts w:cs="Arial"/>
          </w:rPr>
          <w:delText>2.11.3.2</w:delText>
        </w:r>
      </w:del>
      <w:ins w:author="Angela Francis" w:date="2024-07-29T20:27:00Z" w:id="2039">
        <w:r>
          <w:t>2.10.3.2</w:t>
        </w:r>
      </w:ins>
      <w:r>
        <w:t xml:space="preserve"> above detail an aggregate of less or more Dwellings </w:t>
      </w:r>
      <w:del w:author="Angela Francis" w:date="2024-07-29T20:27:00Z" w:id="2040">
        <w:r>
          <w:rPr>
            <w:rFonts w:cs="Arial"/>
          </w:rPr>
          <w:delText>than5178</w:delText>
        </w:r>
      </w:del>
      <w:ins w:author="Angela Francis" w:date="2024-07-29T20:27:00Z" w:id="2041">
        <w:r>
          <w:t>than 5178</w:t>
        </w:r>
      </w:ins>
      <w:r>
        <w:t xml:space="preserve"> Dwellings,</w:t>
      </w:r>
    </w:p>
    <w:p w:rsidR="008F0A2F" w:rsidP="0090764C" w:rsidRDefault="008F0A2F">
      <w:pPr>
        <w:pStyle w:val="BodyText3"/>
      </w:pPr>
      <w:r>
        <w:t xml:space="preserve">then the approximate total number of Dwellings capable of being built on the Hodson Land the Hodson CG One Land the Hodson CG Two Land and the Chilmington Green Developments Land for the purposes of B and B1 and E and E1 above shall be the new aggregate of all those Dwellings as detailed by all those Reserved Matters Applications and not </w:t>
      </w:r>
      <w:del w:author="Angela Francis" w:date="2024-07-29T20:27:00Z" w:id="2042">
        <w:r>
          <w:rPr>
            <w:rFonts w:cs="Arial"/>
          </w:rPr>
          <w:delText>5178Dwellings</w:delText>
        </w:r>
      </w:del>
      <w:ins w:author="Angela Francis" w:date="2024-07-29T20:27:00Z" w:id="2043">
        <w:r>
          <w:t>5178 Dwellings</w:t>
        </w:r>
      </w:ins>
      <w:r>
        <w:t>.</w:t>
      </w:r>
    </w:p>
    <w:p w:rsidR="008F0A2F" w:rsidRDefault="008F0A2F">
      <w:pPr>
        <w:pStyle w:val="Level3Number"/>
        <w:pPrChange w:author="Angela Francis" w:date="2024-07-29T20:27:00Z" w:id="2044">
          <w:pPr>
            <w:pStyle w:val="Level3Number"/>
            <w:numPr>
              <w:numId w:val="255"/>
            </w:numPr>
            <w:tabs>
              <w:tab w:val="clear" w:pos="1418"/>
              <w:tab w:val="num" w:pos="-549"/>
            </w:tabs>
            <w:ind w:left="1855"/>
          </w:pPr>
        </w:pPrChange>
      </w:pPr>
      <w:r>
        <w:t xml:space="preserve">Notwithstanding the provisions of clause </w:t>
      </w:r>
      <w:del w:author="Angela Francis" w:date="2024-07-29T20:27:00Z" w:id="2045">
        <w:r>
          <w:rPr>
            <w:rFonts w:cs="Arial"/>
          </w:rPr>
          <w:delText>2.11.3</w:delText>
        </w:r>
      </w:del>
      <w:ins w:author="Angela Francis" w:date="2024-07-29T20:27:00Z" w:id="2046">
        <w:r>
          <w:t>2.10.3</w:t>
        </w:r>
      </w:ins>
      <w:r>
        <w:t xml:space="preserve"> the Council and the County Council may agree (in their absolute discretion) to substitute a different number of Dwellings for </w:t>
      </w:r>
      <w:del w:author="Angela Francis" w:date="2024-07-29T20:27:00Z" w:id="2047">
        <w:r>
          <w:rPr>
            <w:rFonts w:cs="Arial"/>
          </w:rPr>
          <w:delText xml:space="preserve">the </w:delText>
        </w:r>
      </w:del>
      <w:r>
        <w:t xml:space="preserve">the approximate total number of Dwellings capable of being built on the Hodson Land the Hodson CG One Land the Hodson CG Two Land and the Chilmington Green Developments Land for the purposes of B and B1 and E and E1 above </w:t>
      </w:r>
      <w:del w:author="Angela Francis" w:date="2024-07-29T20:27:00Z" w:id="2048">
        <w:r>
          <w:rPr>
            <w:rFonts w:cs="Arial"/>
          </w:rPr>
          <w:delText xml:space="preserve"> above </w:delText>
        </w:r>
      </w:del>
      <w:r>
        <w:t xml:space="preserve">than </w:t>
      </w:r>
      <w:del w:author="Angela Francis" w:date="2024-07-29T20:27:00Z" w:id="2049">
        <w:r>
          <w:rPr>
            <w:rFonts w:cs="Arial"/>
          </w:rPr>
          <w:delText>5178Dwellings</w:delText>
        </w:r>
      </w:del>
      <w:ins w:author="Angela Francis" w:date="2024-07-29T20:27:00Z" w:id="2050">
        <w:r>
          <w:t>5178 Dwellings</w:t>
        </w:r>
      </w:ins>
      <w:r>
        <w:t xml:space="preserve"> at any time.</w:t>
      </w:r>
    </w:p>
    <w:p w:rsidR="00C43E30" w:rsidRDefault="008F0A2F">
      <w:pPr>
        <w:pStyle w:val="Level3Number"/>
        <w:pPrChange w:author="Angela Francis" w:date="2024-07-29T20:27:00Z" w:id="2051">
          <w:pPr>
            <w:pStyle w:val="Level3Number"/>
            <w:numPr>
              <w:numId w:val="256"/>
            </w:numPr>
            <w:tabs>
              <w:tab w:val="clear" w:pos="1418"/>
              <w:tab w:val="num" w:pos="-549"/>
            </w:tabs>
            <w:ind w:left="1855"/>
          </w:pPr>
        </w:pPrChange>
      </w:pPr>
      <w:r>
        <w:t xml:space="preserve">In determining the total number of all those Dwellings that are located within all those Land Parcels within which all Dwellings have been fully constructed and Occupied at the time each Positive Planning Obligation to Pay falls due under the terms of this Deed (D and D1 above) reference shall be made to the notifications to the County and County Council made pursuant to clause </w:t>
      </w:r>
      <w:del w:author="Angela Francis" w:date="2024-07-29T20:27:00Z" w:id="2052">
        <w:r>
          <w:rPr>
            <w:rFonts w:cs="Arial"/>
          </w:rPr>
          <w:delText>7.2</w:delText>
        </w:r>
      </w:del>
      <w:ins w:author="Angela Francis" w:date="2024-07-29T20:27:00Z" w:id="2053">
        <w:r>
          <w:fldChar w:fldCharType="begin"/>
        </w:r>
        <w:r>
          <w:instrText xml:space="preserve"> REF _Ref172731475 \w \h </w:instrText>
        </w:r>
      </w:ins>
      <w:ins w:author="Angela Francis" w:date="2024-07-29T20:27:00Z" w:id="2054">
        <w:r>
          <w:fldChar w:fldCharType="separate"/>
        </w:r>
        <w:r>
          <w:t>7.2</w:t>
        </w:r>
        <w:r>
          <w:fldChar w:fldCharType="end"/>
        </w:r>
      </w:ins>
      <w:r>
        <w:t xml:space="preserve"> of this Deed, however if necessary and in the absence of precise reasonable verifiable and up to date (at the relevant time) information from Hodson Hodson CG One Hodson CG Two Chilmington Green </w:t>
      </w:r>
      <w:del w:author="Angela Francis" w:date="2024-07-29T20:27:00Z" w:id="2055">
        <w:r>
          <w:rPr>
            <w:rFonts w:cs="Arial"/>
          </w:rPr>
          <w:delText>Develpments</w:delText>
        </w:r>
      </w:del>
      <w:ins w:author="Angela Francis" w:date="2024-07-29T20:27:00Z" w:id="2056">
        <w:r>
          <w:t>Developments</w:t>
        </w:r>
      </w:ins>
      <w:r>
        <w:t xml:space="preserve"> as to the total number of all those Dwellings that are located within all those Land Parcels within which all Dwellings have been fully constructed and Occupied at the time the relevant Positive Planning Obligation to Pay falls due the Council and/or County Council (as appropriate) shall be entitled to estimate what in their reasonable opinion is the total number of all such Dwellings for the purposes of D and D1 above applying clause </w:t>
      </w:r>
      <w:del w:author="Angela Francis" w:date="2024-07-29T20:27:00Z" w:id="2057">
        <w:r>
          <w:rPr>
            <w:rFonts w:cs="Arial"/>
          </w:rPr>
          <w:delText>2.11.2.1</w:delText>
        </w:r>
      </w:del>
      <w:ins w:author="Angela Francis" w:date="2024-07-29T20:27:00Z" w:id="2058">
        <w:r>
          <w:t>2.10.2.1</w:t>
        </w:r>
      </w:ins>
      <w:r>
        <w:t xml:space="preserve"> and clause </w:t>
      </w:r>
      <w:del w:author="Angela Francis" w:date="2024-07-29T20:27:00Z" w:id="2059">
        <w:r>
          <w:rPr>
            <w:rFonts w:cs="Arial"/>
          </w:rPr>
          <w:delText>2.11.2.2</w:delText>
        </w:r>
      </w:del>
      <w:ins w:author="Angela Francis" w:date="2024-07-29T20:27:00Z" w:id="2060">
        <w:r>
          <w:t>2.10.2.2</w:t>
        </w:r>
      </w:ins>
      <w:r>
        <w:t>.</w:t>
      </w:r>
    </w:p>
    <w:p w:rsidR="00C43E30" w:rsidRDefault="008F0A2F">
      <w:pPr>
        <w:pStyle w:val="Level3Number"/>
        <w:keepNext/>
        <w:pPrChange w:author="Angela Francis" w:date="2024-07-29T20:27:00Z" w:id="2061">
          <w:pPr>
            <w:pStyle w:val="Level3Number"/>
            <w:keepNext/>
            <w:numPr>
              <w:numId w:val="256"/>
            </w:numPr>
            <w:tabs>
              <w:tab w:val="clear" w:pos="1418"/>
              <w:tab w:val="num" w:pos="-549"/>
            </w:tabs>
            <w:ind w:left="1855"/>
          </w:pPr>
        </w:pPrChange>
      </w:pPr>
      <w:r>
        <w:t>For the avoidance of doubt:-</w:t>
      </w:r>
    </w:p>
    <w:p w:rsidR="008F0A2F" w:rsidRDefault="008F0A2F">
      <w:pPr>
        <w:pStyle w:val="Level4Number"/>
        <w:pPrChange w:author="Angela Francis" w:date="2024-07-29T20:27:00Z" w:id="2062">
          <w:pPr>
            <w:pStyle w:val="Level4Number"/>
            <w:numPr>
              <w:numId w:val="257"/>
            </w:numPr>
            <w:tabs>
              <w:tab w:val="clear" w:pos="2410"/>
              <w:tab w:val="num" w:pos="0"/>
            </w:tabs>
            <w:ind w:left="3612" w:hanging="720"/>
          </w:pPr>
        </w:pPrChange>
      </w:pPr>
      <w:r>
        <w:t xml:space="preserve">In the event a person (who is not Hodson Developments (Ashford) Limited, Chilmington Green Developments Limited, Hodson Developments (CG One) or Hodson Developments (CG Two) Limited) acquires the freehold interest in the entirety of the land comprising more than one Land Parcel, that person shall be liable for the proportions of each sum of money due pursuant to each Positive Planning Obligation To Pay as and when each and every Positive Planning Obligation To Pay falls due under the terms of this Deed </w:t>
      </w:r>
      <w:del w:author="Angela Francis" w:date="2024-07-29T20:27:00Z" w:id="2063">
        <w:r>
          <w:rPr>
            <w:rFonts w:cs="Arial"/>
          </w:rPr>
          <w:delText>attributeable</w:delText>
        </w:r>
      </w:del>
      <w:ins w:author="Angela Francis" w:date="2024-07-29T20:27:00Z" w:id="2064">
        <w:r>
          <w:t>attributable</w:t>
        </w:r>
      </w:ins>
      <w:r>
        <w:t xml:space="preserve"> to each such Land Parcel as calculated in accordance with clause </w:t>
      </w:r>
      <w:del w:author="Angela Francis" w:date="2024-07-29T20:27:00Z" w:id="2065">
        <w:r>
          <w:rPr>
            <w:rFonts w:cs="Arial"/>
          </w:rPr>
          <w:delText>2.11.2.1</w:delText>
        </w:r>
      </w:del>
      <w:ins w:author="Angela Francis" w:date="2024-07-29T20:27:00Z" w:id="2066">
        <w:r>
          <w:t>2.10.2.1</w:t>
        </w:r>
      </w:ins>
      <w:r>
        <w:t>; and</w:t>
      </w:r>
    </w:p>
    <w:p w:rsidR="00C43E30" w:rsidRDefault="008F0A2F">
      <w:pPr>
        <w:pStyle w:val="Level4Number"/>
        <w:pPrChange w:author="Angela Francis" w:date="2024-07-29T20:27:00Z" w:id="2067">
          <w:pPr>
            <w:pStyle w:val="Level4Number"/>
            <w:numPr>
              <w:numId w:val="258"/>
            </w:numPr>
            <w:tabs>
              <w:tab w:val="clear" w:pos="2410"/>
              <w:tab w:val="num" w:pos="0"/>
            </w:tabs>
            <w:ind w:left="3612" w:hanging="720"/>
          </w:pPr>
        </w:pPrChange>
      </w:pPr>
      <w:r>
        <w:t xml:space="preserve">In the event a person (“Person B”) derives title to any interest or interests in more than one Land Parcel from the person/s who acquired the freehold interest in the entirety of the land comprising those Land Parcels, then Person B shall be jointly and severally liable to pay the proportions of each sum of money due pursuant to each Positive Planning Obligation To Pay as and when each and every Positive Planning Obligation To Pay falls due under the terms of this Deed </w:t>
      </w:r>
      <w:del w:author="Angela Francis" w:date="2024-07-29T20:27:00Z" w:id="2068">
        <w:r>
          <w:rPr>
            <w:rFonts w:cs="Arial"/>
          </w:rPr>
          <w:delText>attributeable</w:delText>
        </w:r>
      </w:del>
      <w:ins w:author="Angela Francis" w:date="2024-07-29T20:27:00Z" w:id="2069">
        <w:r>
          <w:t>attributable</w:t>
        </w:r>
      </w:ins>
      <w:r>
        <w:t xml:space="preserve"> to each such Land Parcel as calculated in accordance with clause </w:t>
      </w:r>
      <w:del w:author="Angela Francis" w:date="2024-07-29T20:27:00Z" w:id="2070">
        <w:r>
          <w:rPr>
            <w:rFonts w:cs="Arial"/>
          </w:rPr>
          <w:delText>2.11.2.2</w:delText>
        </w:r>
      </w:del>
      <w:ins w:author="Angela Francis" w:date="2024-07-29T20:27:00Z" w:id="2071">
        <w:r>
          <w:t>2.10.2.2</w:t>
        </w:r>
      </w:ins>
      <w:r>
        <w:t>; and</w:t>
      </w:r>
    </w:p>
    <w:p w:rsidR="008F0A2F" w:rsidRDefault="008F0A2F">
      <w:pPr>
        <w:pStyle w:val="Level4Number"/>
        <w:pPrChange w:author="Angela Francis" w:date="2024-07-29T20:27:00Z" w:id="2072">
          <w:pPr>
            <w:pStyle w:val="Level4Number"/>
            <w:numPr>
              <w:numId w:val="259"/>
            </w:numPr>
            <w:tabs>
              <w:tab w:val="clear" w:pos="2410"/>
              <w:tab w:val="num" w:pos="0"/>
            </w:tabs>
            <w:ind w:left="3612" w:hanging="720"/>
          </w:pPr>
        </w:pPrChange>
      </w:pPr>
      <w:r>
        <w:t xml:space="preserve">requirements to pay any sum of money to the Council or to the County Council (including but not limited to the Positive Planning Obligations To Pay and the Schedule Two Positive Planning Obligations To Pay) shall not be deemed discharged unless and until the full amount due (including any indexation due pursuant to clause </w:t>
      </w:r>
      <w:del w:author="Angela Francis" w:date="2024-07-29T20:27:00Z" w:id="2073">
        <w:r>
          <w:delText>28</w:delText>
        </w:r>
      </w:del>
      <w:ins w:author="Angela Francis" w:date="2024-07-29T20:27:00Z" w:id="2074">
        <w:r>
          <w:t>27</w:t>
        </w:r>
      </w:ins>
      <w:r>
        <w:t xml:space="preserve"> and interest due pursuant to clause </w:t>
      </w:r>
      <w:del w:author="Angela Francis" w:date="2024-07-29T20:27:00Z" w:id="2075">
        <w:r>
          <w:delText>18</w:delText>
        </w:r>
      </w:del>
      <w:ins w:author="Angela Francis" w:date="2024-07-29T20:27:00Z" w:id="2076">
        <w:r>
          <w:fldChar w:fldCharType="begin"/>
        </w:r>
        <w:r>
          <w:instrText xml:space="preserve"> REF _Ref172732139 \w \h </w:instrText>
        </w:r>
      </w:ins>
      <w:ins w:author="Angela Francis" w:date="2024-07-29T20:27:00Z" w:id="2077">
        <w:r>
          <w:fldChar w:fldCharType="separate"/>
        </w:r>
        <w:r>
          <w:t>18</w:t>
        </w:r>
        <w:r>
          <w:fldChar w:fldCharType="end"/>
        </w:r>
      </w:ins>
      <w:r>
        <w:t>) has been received by them in cleared funds.</w:t>
      </w:r>
    </w:p>
    <w:p w:rsidRPr="00A25044" w:rsidR="008F0A2F" w:rsidRDefault="008F0A2F">
      <w:pPr>
        <w:pStyle w:val="Level2Number"/>
        <w:keepNext/>
        <w:rPr>
          <w:b/>
          <w:bCs/>
        </w:rPr>
        <w:pPrChange w:author="Angela Francis" w:date="2024-07-29T20:27:00Z" w:id="2078">
          <w:pPr>
            <w:pStyle w:val="Level2Number"/>
            <w:keepNext/>
            <w:numPr>
              <w:numId w:val="259"/>
            </w:numPr>
            <w:tabs>
              <w:tab w:val="clear" w:pos="720"/>
              <w:tab w:val="num" w:pos="-578"/>
            </w:tabs>
            <w:ind w:left="862"/>
          </w:pPr>
        </w:pPrChange>
      </w:pPr>
      <w:r>
        <w:rPr>
          <w:b/>
          <w:bCs/>
        </w:rPr>
        <w:t>Positive Obligations To Provide And/Or Construct</w:t>
      </w:r>
    </w:p>
    <w:p w:rsidR="00C43E30" w:rsidRDefault="008F0A2F">
      <w:pPr>
        <w:pStyle w:val="Level3Number"/>
        <w:pPrChange w:author="Angela Francis" w:date="2024-07-29T20:27:00Z" w:id="2079">
          <w:pPr>
            <w:pStyle w:val="Level3Number"/>
            <w:numPr>
              <w:numId w:val="259"/>
            </w:numPr>
            <w:tabs>
              <w:tab w:val="clear" w:pos="1418"/>
              <w:tab w:val="num" w:pos="-549"/>
            </w:tabs>
            <w:ind w:left="1855"/>
          </w:pPr>
        </w:pPrChange>
      </w:pPr>
      <w:r>
        <w:t>The Owners hereby agree and covenant with the Council to comply with all of the terms set out in the Schedules to this Deed that are Positive Planning Obligations to Provide And/Or Construct.</w:t>
      </w:r>
    </w:p>
    <w:p w:rsidR="00C43E30" w:rsidRDefault="008F0A2F">
      <w:pPr>
        <w:pStyle w:val="Level3Number"/>
        <w:pPrChange w:author="Angela Francis" w:date="2024-07-29T20:27:00Z" w:id="2080">
          <w:pPr>
            <w:pStyle w:val="Level3Number"/>
            <w:numPr>
              <w:numId w:val="259"/>
            </w:numPr>
            <w:tabs>
              <w:tab w:val="clear" w:pos="1418"/>
              <w:tab w:val="num" w:pos="-549"/>
            </w:tabs>
            <w:ind w:left="1855"/>
          </w:pPr>
        </w:pPrChange>
      </w:pPr>
      <w:r>
        <w:t>The covenants and obligations made by the Owners hereunder comprising the Positive Planning Obligations to Provide And/Or Construct are made severally so that each Owner shall be liable to provide and/or construct and/or carry out (as appropriate) all facilities and/or structures and/or buildings and/or works (as appropriate) that are identified as being located on their land pursuant to the provisions of the Schedules of this Deed and are required to be provided/constructed/carried out pursuant to the Positive Planning Obligations To Provide And/or Construct. For the avoidance of any doubt, no Owner shall be liable to provide, construct and carry out (as appropriate) any facility, structure, building and works pursuant to Positive Obligations To Provide And/Or Construct to the extent that such facility, structure, building and works are identified as not being located on land in which they have an interest.</w:t>
      </w:r>
    </w:p>
    <w:p w:rsidRPr="00A25044" w:rsidR="008F0A2F" w:rsidRDefault="008F0A2F">
      <w:pPr>
        <w:pStyle w:val="Level2Number"/>
        <w:rPr>
          <w:b/>
          <w:bCs/>
        </w:rPr>
        <w:pPrChange w:author="Angela Francis" w:date="2024-07-29T20:27:00Z" w:id="2081">
          <w:pPr>
            <w:pStyle w:val="Level2Number"/>
            <w:numPr>
              <w:numId w:val="259"/>
            </w:numPr>
            <w:tabs>
              <w:tab w:val="clear" w:pos="720"/>
              <w:tab w:val="num" w:pos="-578"/>
            </w:tabs>
            <w:ind w:left="862"/>
          </w:pPr>
        </w:pPrChange>
      </w:pPr>
      <w:r>
        <w:rPr>
          <w:b/>
          <w:bCs/>
        </w:rPr>
        <w:t>Affordable Housing Positive Obligations To Provide And/Or Construct</w:t>
      </w:r>
    </w:p>
    <w:p w:rsidR="008F0A2F" w:rsidRDefault="008F0A2F">
      <w:pPr>
        <w:pStyle w:val="Level3Number"/>
        <w:pPrChange w:author="Angela Francis" w:date="2024-07-29T20:27:00Z" w:id="2082">
          <w:pPr>
            <w:pStyle w:val="Level3Number"/>
            <w:numPr>
              <w:numId w:val="259"/>
            </w:numPr>
            <w:tabs>
              <w:tab w:val="clear" w:pos="1418"/>
              <w:tab w:val="num" w:pos="-549"/>
            </w:tabs>
            <w:ind w:left="1855"/>
          </w:pPr>
        </w:pPrChange>
      </w:pPr>
      <w:r>
        <w:t>Hodson and Chilmington Green Developments hereby agree and covenant with the Council to comply with the Affordable Housing Positive Obligations To Provide And/Or Construct in paragraph 1.1 of Schedule 1.</w:t>
      </w:r>
    </w:p>
    <w:p w:rsidR="008F0A2F" w:rsidRDefault="008F0A2F">
      <w:pPr>
        <w:pStyle w:val="Level3Number"/>
        <w:pPrChange w:author="Angela Francis" w:date="2024-07-29T20:27:00Z" w:id="2083">
          <w:pPr>
            <w:pStyle w:val="Level3Number"/>
            <w:numPr>
              <w:numId w:val="259"/>
            </w:numPr>
            <w:tabs>
              <w:tab w:val="clear" w:pos="1418"/>
              <w:tab w:val="num" w:pos="-549"/>
            </w:tabs>
            <w:ind w:left="1855"/>
          </w:pPr>
        </w:pPrChange>
      </w:pPr>
      <w:r>
        <w:t>The Affordable Housing Positive Obligations To Provide And/Or Construct in paragraph 1.1 of Schedule 1 are made by Hodson and Chilmington Green Developments joint and severally and for the avoidance of doubt can be enforced against all of them jointly and each of them, or any combination of them, individually, by the Council.</w:t>
      </w:r>
    </w:p>
    <w:p w:rsidR="008F0A2F" w:rsidRDefault="008F0A2F">
      <w:pPr>
        <w:pStyle w:val="Level3Number"/>
        <w:pPrChange w:author="Angela Francis" w:date="2024-07-29T20:27:00Z" w:id="2084">
          <w:pPr>
            <w:pStyle w:val="Level3Number"/>
            <w:numPr>
              <w:numId w:val="259"/>
            </w:numPr>
            <w:tabs>
              <w:tab w:val="clear" w:pos="1418"/>
              <w:tab w:val="num" w:pos="-549"/>
            </w:tabs>
            <w:ind w:left="1855"/>
          </w:pPr>
        </w:pPrChange>
      </w:pPr>
      <w:r>
        <w:t>Hodson CG One and Hodson CG Two Hodson and Chilmington Green Developments hereby agree and covenant with the Council to comply with the Affordable Housing Positive Obligations To Provide And/Or Construct in paragraph 1.2 of Schedule 1.</w:t>
      </w:r>
    </w:p>
    <w:p w:rsidR="008F0A2F" w:rsidRDefault="008F0A2F">
      <w:pPr>
        <w:pStyle w:val="Level3Number"/>
        <w:pPrChange w:author="Angela Francis" w:date="2024-07-29T20:27:00Z" w:id="2085">
          <w:pPr>
            <w:pStyle w:val="Level3Number"/>
            <w:numPr>
              <w:numId w:val="259"/>
            </w:numPr>
            <w:tabs>
              <w:tab w:val="clear" w:pos="1418"/>
              <w:tab w:val="num" w:pos="-549"/>
            </w:tabs>
            <w:ind w:left="1855"/>
          </w:pPr>
        </w:pPrChange>
      </w:pPr>
      <w:r>
        <w:t>The Affordable Housing Positive Obligations To Provide And/Or Construct in paragraph 1.2 of Schedule 1 are made by Hodson and Hodson CG One and Hodson CG Two and Chilmington Green Developments jointly and severally and for the avoidance of doubt can be enforced against all of them jointly and each of them, or any combination of them, individually, by the Council.</w:t>
      </w:r>
    </w:p>
    <w:p w:rsidR="008F0A2F" w:rsidRDefault="008F0A2F">
      <w:pPr>
        <w:pStyle w:val="Level3Number"/>
        <w:pPrChange w:author="Angela Francis" w:date="2024-07-29T20:27:00Z" w:id="2086">
          <w:pPr>
            <w:pStyle w:val="Level3Number"/>
            <w:numPr>
              <w:numId w:val="259"/>
            </w:numPr>
            <w:tabs>
              <w:tab w:val="clear" w:pos="1418"/>
              <w:tab w:val="num" w:pos="-549"/>
            </w:tabs>
            <w:ind w:left="1855"/>
          </w:pPr>
        </w:pPrChange>
      </w:pPr>
      <w:r>
        <w:t>The Jarvis’ hereby agree and covenant with the Council to comply with the Affordable Housing Positive Obligations To Provide And/Or Construct in paragraph 1.3 of Schedule 1.</w:t>
      </w:r>
    </w:p>
    <w:p w:rsidR="008F0A2F" w:rsidP="00A25044" w:rsidRDefault="008F0A2F">
      <w:pPr>
        <w:pStyle w:val="BodyText2"/>
      </w:pPr>
      <w:r>
        <w:t>The Affordable Housing Positive Obligations To Provide And/Or Construct in paragraph 1.3 of Schedule 1 are made by the Jarvis’ jointly and severally and for the avoidance of doubt can be enforced against all of them jointly and each of them, or any combination of them, individually, by the Council.</w:t>
      </w:r>
    </w:p>
    <w:p w:rsidR="00C43E30" w:rsidRDefault="008F0A2F">
      <w:pPr>
        <w:pStyle w:val="Level3Number"/>
        <w:pPrChange w:author="Angela Francis" w:date="2024-07-29T20:27:00Z" w:id="2087">
          <w:pPr>
            <w:pStyle w:val="Level3Number"/>
            <w:numPr>
              <w:numId w:val="259"/>
            </w:numPr>
            <w:tabs>
              <w:tab w:val="clear" w:pos="1418"/>
              <w:tab w:val="num" w:pos="-549"/>
            </w:tabs>
            <w:ind w:left="1855"/>
          </w:pPr>
        </w:pPrChange>
      </w:pPr>
      <w:r>
        <w:t>The Owners hereby agree and covenant with the Council to comply with the Affordable Housing Positive Obligations To Provide And/Or Construct in paragraph 8 and paragraph 13 of Schedule 1.</w:t>
      </w:r>
    </w:p>
    <w:p w:rsidR="00C43E30" w:rsidRDefault="008F0A2F">
      <w:pPr>
        <w:pStyle w:val="Level3Number"/>
        <w:pPrChange w:author="Angela Francis" w:date="2024-07-29T20:27:00Z" w:id="2088">
          <w:pPr>
            <w:pStyle w:val="Level3Number"/>
            <w:numPr>
              <w:numId w:val="259"/>
            </w:numPr>
            <w:tabs>
              <w:tab w:val="clear" w:pos="1418"/>
              <w:tab w:val="num" w:pos="-549"/>
            </w:tabs>
            <w:ind w:left="1855"/>
          </w:pPr>
        </w:pPrChange>
      </w:pPr>
      <w:r>
        <w:t>The Affordable Housing Positive Obligations To Provide And/Or Construct in paragraph 8 and paragraph 13 of Schedule 1 are made by the Owners severally and are enforceable against each Owner in respect of the Affordable Housing Units to be provided on that Owner’s land only.</w:t>
      </w:r>
    </w:p>
    <w:p w:rsidR="00394739" w:rsidP="00394739" w:rsidRDefault="00F84027">
      <w:pPr>
        <w:pStyle w:val="Heading21"/>
        <w:tabs>
          <w:tab w:val="clear" w:pos="2410"/>
          <w:tab w:val="left" w:pos="0"/>
        </w:tabs>
        <w:ind w:left="426" w:hanging="426"/>
        <w:rPr>
          <w:del w:author="Angela Francis" w:date="2024-07-29T20:27:00Z" w:id="2089"/>
          <w:rFonts w:cs="Arial"/>
          <w:b/>
        </w:rPr>
        <w:pPrChange w:author="Angela Francis" w:date="2024-07-29T20:27:00Z" w:id="2090">
          <w:pPr>
            <w:widowControl w:val="0"/>
            <w:numPr>
              <w:ilvl w:val="1"/>
              <w:numId w:val="259"/>
            </w:numPr>
            <w:tabs>
              <w:tab w:val="num" w:pos="-578"/>
              <w:tab w:val="left" w:pos="0"/>
            </w:tabs>
            <w:ind w:left="426" w:hanging="426"/>
            <w:outlineLvl w:val="1"/>
          </w:pPr>
        </w:pPrChange>
      </w:pPr>
      <w:del w:author="Angela Francis" w:date="2024-07-29T20:27:00Z" w:id="2091">
        <w:r>
          <w:rPr>
            <w:rFonts w:cs="Arial"/>
            <w:b/>
          </w:rPr>
          <w:delText>Obligations to Provide a Bond</w:delText>
        </w:r>
      </w:del>
    </w:p>
    <w:p w:rsidR="00394739" w:rsidP="00394739" w:rsidRDefault="00F84027">
      <w:pPr>
        <w:pStyle w:val="Heading31"/>
        <w:tabs>
          <w:tab w:val="clear" w:pos="2410"/>
          <w:tab w:val="left" w:pos="851"/>
        </w:tabs>
        <w:ind w:left="851" w:hanging="284"/>
        <w:rPr>
          <w:del w:author="Angela Francis" w:date="2024-07-29T20:27:00Z" w:id="2092"/>
          <w:rFonts w:cs="Arial"/>
        </w:rPr>
        <w:pPrChange w:author="Angela Francis" w:date="2024-07-29T20:27:00Z" w:id="2093">
          <w:pPr>
            <w:widowControl w:val="0"/>
            <w:numPr>
              <w:ilvl w:val="2"/>
              <w:numId w:val="259"/>
            </w:numPr>
            <w:tabs>
              <w:tab w:val="num" w:pos="-549"/>
              <w:tab w:val="left" w:pos="851"/>
            </w:tabs>
            <w:ind w:left="851" w:hanging="284"/>
            <w:outlineLvl w:val="2"/>
          </w:pPr>
        </w:pPrChange>
      </w:pPr>
      <w:del w:author="Angela Francis" w:date="2024-07-29T20:27:00Z" w:id="2094">
        <w:r>
          <w:rPr>
            <w:rFonts w:cs="Arial"/>
          </w:rPr>
          <w:delText xml:space="preserve">The Paying Owners hereby jointly and severally covenant with the Council and with the County Council to comply with their obligations to Provide a Bond.  </w:delText>
        </w:r>
      </w:del>
    </w:p>
    <w:p w:rsidR="00394739" w:rsidP="00394739" w:rsidRDefault="00F84027">
      <w:pPr>
        <w:pStyle w:val="Heading21"/>
        <w:tabs>
          <w:tab w:val="clear" w:pos="2410"/>
          <w:tab w:val="left" w:pos="0"/>
        </w:tabs>
        <w:ind w:left="426" w:hanging="426"/>
        <w:rPr>
          <w:del w:author="Angela Francis" w:date="2024-07-29T20:27:00Z" w:id="2095"/>
          <w:rFonts w:cs="Arial"/>
          <w:b/>
        </w:rPr>
        <w:pPrChange w:author="Angela Francis" w:date="2024-07-29T20:27:00Z" w:id="2096">
          <w:pPr>
            <w:widowControl w:val="0"/>
            <w:numPr>
              <w:ilvl w:val="1"/>
              <w:numId w:val="259"/>
            </w:numPr>
            <w:tabs>
              <w:tab w:val="num" w:pos="-578"/>
              <w:tab w:val="left" w:pos="0"/>
            </w:tabs>
            <w:ind w:left="426" w:hanging="426"/>
            <w:outlineLvl w:val="1"/>
          </w:pPr>
        </w:pPrChange>
      </w:pPr>
      <w:del w:author="Angela Francis" w:date="2024-07-29T20:27:00Z" w:id="2097">
        <w:r>
          <w:rPr>
            <w:rFonts w:cs="Arial"/>
            <w:b/>
          </w:rPr>
          <w:delText xml:space="preserve">Schedule 2 Planning Obligations  </w:delText>
        </w:r>
      </w:del>
    </w:p>
    <w:p w:rsidR="00394739" w:rsidP="00394739" w:rsidRDefault="00F84027">
      <w:pPr>
        <w:pStyle w:val="Heading31"/>
        <w:tabs>
          <w:tab w:val="clear" w:pos="2410"/>
          <w:tab w:val="left" w:pos="851"/>
        </w:tabs>
        <w:ind w:left="851" w:hanging="284"/>
        <w:rPr>
          <w:del w:author="Angela Francis" w:date="2024-07-29T20:27:00Z" w:id="2098"/>
          <w:rFonts w:cs="Arial"/>
        </w:rPr>
        <w:pPrChange w:author="Angela Francis" w:date="2024-07-29T20:27:00Z" w:id="2099">
          <w:pPr>
            <w:widowControl w:val="0"/>
            <w:numPr>
              <w:ilvl w:val="2"/>
              <w:numId w:val="259"/>
            </w:numPr>
            <w:tabs>
              <w:tab w:val="num" w:pos="-549"/>
              <w:tab w:val="left" w:pos="851"/>
            </w:tabs>
            <w:ind w:left="851" w:hanging="284"/>
            <w:outlineLvl w:val="2"/>
          </w:pPr>
        </w:pPrChange>
      </w:pPr>
      <w:del w:author="Angela Francis" w:date="2024-07-29T20:27:00Z" w:id="2100">
        <w:r>
          <w:rPr>
            <w:rFonts w:cs="Arial"/>
          </w:rPr>
          <w:delText xml:space="preserve">The Owners hereby agree and covenant with the Council to </w:delText>
        </w:r>
        <w:r>
          <w:rPr>
            <w:rFonts w:cs="Arial"/>
          </w:rPr>
          <w:delText>comply with the Schedule 2 Planning Obligations.</w:delText>
        </w:r>
      </w:del>
    </w:p>
    <w:p w:rsidR="00394739" w:rsidP="00394739" w:rsidRDefault="00F84027">
      <w:pPr>
        <w:pStyle w:val="Heading31"/>
        <w:tabs>
          <w:tab w:val="clear" w:pos="2410"/>
          <w:tab w:val="left" w:pos="851"/>
        </w:tabs>
        <w:ind w:left="851" w:hanging="284"/>
        <w:rPr>
          <w:del w:author="Angela Francis" w:date="2024-07-29T20:27:00Z" w:id="2101"/>
          <w:rFonts w:cs="Arial"/>
        </w:rPr>
        <w:pPrChange w:author="Angela Francis" w:date="2024-07-29T20:27:00Z" w:id="2102">
          <w:pPr>
            <w:widowControl w:val="0"/>
            <w:numPr>
              <w:ilvl w:val="2"/>
              <w:numId w:val="259"/>
            </w:numPr>
            <w:tabs>
              <w:tab w:val="num" w:pos="-549"/>
              <w:tab w:val="left" w:pos="851"/>
            </w:tabs>
            <w:ind w:left="851" w:hanging="284"/>
            <w:outlineLvl w:val="2"/>
          </w:pPr>
        </w:pPrChange>
      </w:pPr>
      <w:del w:author="Angela Francis" w:date="2024-07-29T20:27:00Z" w:id="2103">
        <w:r>
          <w:rPr>
            <w:rFonts w:cs="Arial"/>
          </w:rPr>
          <w:delText>The covenants made by the Owners hereunder that comprise of the Schedule 2 Planning Obligations are made severally and are enforceable against the Owner of each and every Building individually.</w:delText>
        </w:r>
      </w:del>
    </w:p>
    <w:p w:rsidR="00C43E30" w:rsidRDefault="008F0A2F">
      <w:pPr>
        <w:pStyle w:val="Level2Number"/>
        <w:keepNext/>
        <w:rPr>
          <w:b/>
          <w:bCs/>
        </w:rPr>
        <w:pPrChange w:author="Angela Francis" w:date="2024-07-29T20:27:00Z" w:id="2104">
          <w:pPr>
            <w:pStyle w:val="Level2Number"/>
            <w:keepNext/>
            <w:numPr>
              <w:numId w:val="259"/>
            </w:numPr>
            <w:tabs>
              <w:tab w:val="clear" w:pos="720"/>
              <w:tab w:val="num" w:pos="-578"/>
            </w:tabs>
            <w:ind w:left="862"/>
          </w:pPr>
        </w:pPrChange>
      </w:pPr>
      <w:r>
        <w:rPr>
          <w:b/>
          <w:bCs/>
        </w:rPr>
        <w:t>All Other Obligations Covenants Restrictions and Requirements</w:t>
      </w:r>
    </w:p>
    <w:p w:rsidR="008F0A2F" w:rsidRDefault="008F0A2F">
      <w:pPr>
        <w:pStyle w:val="Level3Number"/>
        <w:pPrChange w:author="Angela Francis" w:date="2024-07-29T20:27:00Z" w:id="2105">
          <w:pPr>
            <w:pStyle w:val="Level3Number"/>
            <w:numPr>
              <w:numId w:val="259"/>
            </w:numPr>
            <w:tabs>
              <w:tab w:val="clear" w:pos="1418"/>
              <w:tab w:val="num" w:pos="-549"/>
            </w:tabs>
            <w:ind w:left="1855"/>
          </w:pPr>
        </w:pPrChange>
      </w:pPr>
      <w:r>
        <w:t xml:space="preserve">The Owners covenant with the Council and the County Council to comply with all covenants restrictions and requirements in this Deed on the part of the Owners that are not Negative Planning Obligations, Positive Planning Obligations To Pay, Positive Obligations To Provide And/Or Construct, </w:t>
      </w:r>
      <w:del w:author="Angela Francis" w:date="2024-07-29T20:27:00Z" w:id="2106">
        <w:r>
          <w:rPr>
            <w:rFonts w:cs="Arial"/>
          </w:rPr>
          <w:delText xml:space="preserve">obligations to Provide a Bond, Schedule 2 Planning Obligations  </w:delText>
        </w:r>
      </w:del>
      <w:r>
        <w:t>and the Affordable Housing Positive Planning Obligations To Provide And/Or Construct.</w:t>
      </w:r>
    </w:p>
    <w:p w:rsidR="00C43E30" w:rsidRDefault="008F0A2F">
      <w:pPr>
        <w:pStyle w:val="Level3Number"/>
        <w:pPrChange w:author="Angela Francis" w:date="2024-07-29T20:27:00Z" w:id="2107">
          <w:pPr>
            <w:pStyle w:val="Level3Number"/>
            <w:numPr>
              <w:numId w:val="260"/>
            </w:numPr>
            <w:tabs>
              <w:tab w:val="clear" w:pos="1418"/>
              <w:tab w:val="num" w:pos="-549"/>
            </w:tabs>
            <w:ind w:left="1855"/>
          </w:pPr>
        </w:pPrChange>
      </w:pPr>
      <w:r>
        <w:t xml:space="preserve">The covenants obligations and restrictions made by the Owners pursuant to clause </w:t>
      </w:r>
      <w:del w:author="Angela Francis" w:date="2024-07-29T20:27:00Z" w:id="2108">
        <w:r>
          <w:rPr>
            <w:rFonts w:cs="Arial"/>
          </w:rPr>
          <w:delText>2.15.1</w:delText>
        </w:r>
      </w:del>
      <w:ins w:author="Angela Francis" w:date="2024-07-29T20:27:00Z" w:id="2109">
        <w:r>
          <w:t>2.13.1</w:t>
        </w:r>
      </w:ins>
      <w:r>
        <w:t xml:space="preserve"> above are made jointly and severally unless otherwise stated.</w:t>
      </w:r>
    </w:p>
    <w:p w:rsidRPr="00A25044" w:rsidR="008F0A2F" w:rsidRDefault="008F0A2F">
      <w:pPr>
        <w:pStyle w:val="Level2Number"/>
        <w:keepNext/>
        <w:rPr>
          <w:b/>
          <w:bCs/>
        </w:rPr>
        <w:pPrChange w:author="Angela Francis" w:date="2024-07-29T20:27:00Z" w:id="2110">
          <w:pPr>
            <w:pStyle w:val="Level2Number"/>
            <w:keepNext/>
            <w:numPr>
              <w:numId w:val="260"/>
            </w:numPr>
            <w:tabs>
              <w:tab w:val="clear" w:pos="720"/>
              <w:tab w:val="num" w:pos="-578"/>
            </w:tabs>
            <w:ind w:left="862"/>
          </w:pPr>
        </w:pPrChange>
      </w:pPr>
      <w:bookmarkStart w:name="_Ref172733910" w:id="2111"/>
      <w:r>
        <w:rPr>
          <w:b/>
          <w:bCs/>
        </w:rPr>
        <w:t>Enforcing Authorities to Whom Obligations are Made</w:t>
      </w:r>
      <w:bookmarkEnd w:id="2111"/>
    </w:p>
    <w:p w:rsidR="008F0A2F" w:rsidRDefault="008F0A2F">
      <w:pPr>
        <w:pStyle w:val="Level3Number"/>
        <w:pPrChange w:author="Angela Francis" w:date="2024-07-29T20:27:00Z" w:id="2112">
          <w:pPr>
            <w:pStyle w:val="Level3Number"/>
            <w:numPr>
              <w:numId w:val="260"/>
            </w:numPr>
            <w:tabs>
              <w:tab w:val="clear" w:pos="1418"/>
              <w:tab w:val="num" w:pos="-549"/>
            </w:tabs>
            <w:ind w:left="1855"/>
          </w:pPr>
        </w:pPrChange>
      </w:pPr>
      <w:r>
        <w:t>The covenants on behalf of the Owners contained in this Deed will be enforceable by the Council alone in the case of a covenant made with it alone and by either or both the Council and the County Council severally in relation to any covenant expressed to be given to the County Council or to both of them save for those covenants in Schedule 15AB which shall be enforceable by the County Council alone.</w:t>
      </w:r>
    </w:p>
    <w:p w:rsidRPr="00A25044" w:rsidR="008F0A2F" w:rsidRDefault="008F0A2F">
      <w:pPr>
        <w:pStyle w:val="Level2Number"/>
        <w:keepNext/>
        <w:rPr>
          <w:b/>
          <w:bCs/>
        </w:rPr>
        <w:pPrChange w:author="Angela Francis" w:date="2024-07-29T20:27:00Z" w:id="2113">
          <w:pPr>
            <w:pStyle w:val="Level2Number"/>
            <w:keepNext/>
            <w:numPr>
              <w:numId w:val="260"/>
            </w:numPr>
            <w:tabs>
              <w:tab w:val="clear" w:pos="720"/>
              <w:tab w:val="num" w:pos="-578"/>
            </w:tabs>
            <w:ind w:left="862"/>
          </w:pPr>
        </w:pPrChange>
      </w:pPr>
      <w:r>
        <w:rPr>
          <w:b/>
          <w:bCs/>
        </w:rPr>
        <w:t>Enforceability of all Negative Planning Obligations against all Owners</w:t>
      </w:r>
    </w:p>
    <w:p w:rsidR="00C43E30" w:rsidRDefault="008F0A2F">
      <w:pPr>
        <w:pStyle w:val="Level3Number"/>
        <w:pPrChange w:author="Angela Francis" w:date="2024-07-29T20:27:00Z" w:id="2114">
          <w:pPr>
            <w:pStyle w:val="Level3Number"/>
            <w:numPr>
              <w:numId w:val="261"/>
            </w:numPr>
            <w:tabs>
              <w:tab w:val="clear" w:pos="1418"/>
              <w:tab w:val="num" w:pos="-549"/>
            </w:tabs>
            <w:ind w:left="1855"/>
          </w:pPr>
        </w:pPrChange>
      </w:pPr>
      <w:r>
        <w:t xml:space="preserve">For the avoidance of doubt all Negative Planning Obligations (except those Negative Planning Obligations detailed by clause </w:t>
      </w:r>
      <w:del w:author="Angela Francis" w:date="2024-07-29T20:27:00Z" w:id="2115">
        <w:r>
          <w:rPr>
            <w:rFonts w:cs="Arial"/>
          </w:rPr>
          <w:delText>7.2</w:delText>
        </w:r>
      </w:del>
      <w:ins w:author="Angela Francis" w:date="2024-07-29T20:27:00Z" w:id="2116">
        <w:r>
          <w:fldChar w:fldCharType="begin"/>
        </w:r>
        <w:r>
          <w:instrText xml:space="preserve"> REF _Ref172731475 \w \h </w:instrText>
        </w:r>
      </w:ins>
      <w:ins w:author="Angela Francis" w:date="2024-07-29T20:27:00Z" w:id="2117">
        <w:r>
          <w:fldChar w:fldCharType="separate"/>
        </w:r>
        <w:r>
          <w:t>7.2</w:t>
        </w:r>
        <w:r>
          <w:fldChar w:fldCharType="end"/>
        </w:r>
      </w:ins>
      <w:r>
        <w:t xml:space="preserve"> of this Deed</w:t>
      </w:r>
      <w:del w:author="Angela Francis" w:date="2024-07-29T20:27:00Z" w:id="2118">
        <w:r>
          <w:rPr>
            <w:rFonts w:cs="Arial"/>
          </w:rPr>
          <w:delText xml:space="preserve"> and the Schedule 2 Planning Obligations which can be enforced against each and every Owner severally in accordance with clause 2.15</w:delText>
        </w:r>
      </w:del>
      <w:r>
        <w:t xml:space="preserve">) shall be binding and enforceable against each and every Owner (except those persons excluded from and/or released from liability in accordance with the provisions of clause </w:t>
      </w:r>
      <w:del w:author="Angela Francis" w:date="2024-07-29T20:27:00Z" w:id="2119">
        <w:r>
          <w:rPr>
            <w:rFonts w:cs="Arial"/>
          </w:rPr>
          <w:delText>2.2</w:delText>
        </w:r>
      </w:del>
      <w:ins w:author="Angela Francis" w:date="2024-07-29T20:27:00Z" w:id="2120">
        <w:r>
          <w:fldChar w:fldCharType="begin"/>
        </w:r>
        <w:r>
          <w:instrText xml:space="preserve"> REF _Ref172733871 \w \h </w:instrText>
        </w:r>
      </w:ins>
      <w:ins w:author="Angela Francis" w:date="2024-07-29T20:27:00Z" w:id="2121">
        <w:r>
          <w:fldChar w:fldCharType="separate"/>
        </w:r>
        <w:r>
          <w:t>2</w:t>
        </w:r>
        <w:r>
          <w:fldChar w:fldCharType="end"/>
        </w:r>
      </w:ins>
      <w:r>
        <w:t xml:space="preserve"> to clause </w:t>
      </w:r>
      <w:del w:author="Angela Francis" w:date="2024-07-29T20:27:00Z" w:id="2122">
        <w:r>
          <w:rPr>
            <w:rFonts w:cs="Arial"/>
          </w:rPr>
          <w:delText>2.9</w:delText>
        </w:r>
      </w:del>
      <w:ins w:author="Angela Francis" w:date="2024-07-29T20:27:00Z" w:id="2123">
        <w:r>
          <w:t>2.8</w:t>
        </w:r>
      </w:ins>
      <w:r>
        <w:t xml:space="preserve"> inclusive)</w:t>
      </w:r>
    </w:p>
    <w:p w:rsidR="00C43E30" w:rsidRDefault="008F0A2F">
      <w:pPr>
        <w:pStyle w:val="Level3Number"/>
        <w:keepNext/>
        <w:pPrChange w:author="Angela Francis" w:date="2024-07-29T20:27:00Z" w:id="2124">
          <w:pPr>
            <w:pStyle w:val="Level3Number"/>
            <w:keepNext/>
            <w:numPr>
              <w:numId w:val="262"/>
            </w:numPr>
            <w:tabs>
              <w:tab w:val="clear" w:pos="1418"/>
              <w:tab w:val="num" w:pos="-549"/>
            </w:tabs>
            <w:ind w:left="1855"/>
          </w:pPr>
        </w:pPrChange>
      </w:pPr>
      <w:r>
        <w:t xml:space="preserve">Without prejudice to the generality of the clause </w:t>
      </w:r>
      <w:del w:author="Angela Francis" w:date="2024-07-29T20:27:00Z" w:id="2125">
        <w:r>
          <w:rPr>
            <w:rFonts w:cs="Arial"/>
          </w:rPr>
          <w:delText xml:space="preserve">2.18.1 </w:delText>
        </w:r>
      </w:del>
      <w:ins w:author="Angela Francis" w:date="2024-07-29T20:27:00Z" w:id="2126">
        <w:r>
          <w:t>2.15.1</w:t>
        </w:r>
      </w:ins>
      <w:r>
        <w:t>, each and every Owner must cease works or Occupation of Dwellings (as appropriate) so as not to breach Negative Planning Obligations notwithstanding:-</w:t>
      </w:r>
    </w:p>
    <w:p w:rsidR="00C43E30" w:rsidRDefault="008F0A2F">
      <w:pPr>
        <w:pStyle w:val="Level4Number"/>
        <w:pPrChange w:author="Angela Francis" w:date="2024-07-29T20:27:00Z" w:id="2127">
          <w:pPr>
            <w:pStyle w:val="Level4Number"/>
            <w:numPr>
              <w:numId w:val="263"/>
            </w:numPr>
            <w:tabs>
              <w:tab w:val="clear" w:pos="2410"/>
              <w:tab w:val="num" w:pos="0"/>
            </w:tabs>
            <w:ind w:left="3612" w:hanging="720"/>
          </w:pPr>
        </w:pPrChange>
      </w:pPr>
      <w:r>
        <w:t xml:space="preserve">that the Positive Planning Obligations To Pay are enforceable against the Paying Owners and persons deriving title to their interests in the Site or part thereof only, in accordance with clause </w:t>
      </w:r>
      <w:del w:author="Angela Francis" w:date="2024-07-29T20:27:00Z" w:id="2128">
        <w:r>
          <w:rPr>
            <w:rFonts w:cs="Arial"/>
          </w:rPr>
          <w:delText>2.11</w:delText>
        </w:r>
      </w:del>
      <w:ins w:author="Angela Francis" w:date="2024-07-29T20:27:00Z" w:id="2129">
        <w:r>
          <w:t>2.10</w:t>
        </w:r>
      </w:ins>
      <w:r>
        <w:t>;</w:t>
      </w:r>
    </w:p>
    <w:p w:rsidR="008F0A2F" w:rsidRDefault="008F0A2F">
      <w:pPr>
        <w:pStyle w:val="Level4Number"/>
        <w:pPrChange w:author="Angela Francis" w:date="2024-07-29T20:27:00Z" w:id="2130">
          <w:pPr>
            <w:pStyle w:val="Level4Number"/>
            <w:numPr>
              <w:numId w:val="263"/>
            </w:numPr>
            <w:tabs>
              <w:tab w:val="clear" w:pos="2410"/>
              <w:tab w:val="num" w:pos="0"/>
            </w:tabs>
            <w:ind w:left="3612" w:hanging="720"/>
          </w:pPr>
        </w:pPrChange>
      </w:pPr>
      <w:r>
        <w:t>that a person has no liability pursuant to a Positive Planning Obligation To Pay that secures the same Contribution as a Negative Planning Obligation at the time the Council or the County Council seek to enforce the relevant Negative Planning Obligation; and</w:t>
      </w:r>
    </w:p>
    <w:p w:rsidR="00C43E30" w:rsidRDefault="008F0A2F">
      <w:pPr>
        <w:pStyle w:val="Level4Number"/>
        <w:pPrChange w:author="Angela Francis" w:date="2024-07-29T20:27:00Z" w:id="2131">
          <w:pPr>
            <w:pStyle w:val="Level4Number"/>
            <w:numPr>
              <w:numId w:val="263"/>
            </w:numPr>
            <w:tabs>
              <w:tab w:val="clear" w:pos="2410"/>
              <w:tab w:val="num" w:pos="0"/>
            </w:tabs>
            <w:ind w:left="3612" w:hanging="720"/>
          </w:pPr>
        </w:pPrChange>
      </w:pPr>
      <w:r>
        <w:t>that a person who owns an interest in a Land Parcel or part thereof has satisfied their own liability pursuant to a Positive Planning Obligation to Pay that secures the same Contribution as a Negative Planning Obligation at the time the Council or the County Council seek to enforce the relevant Negative Planning Obligation; and</w:t>
      </w:r>
    </w:p>
    <w:p w:rsidR="008F0A2F" w:rsidRDefault="008F0A2F">
      <w:pPr>
        <w:pStyle w:val="Level4Number"/>
        <w:pPrChange w:author="Angela Francis" w:date="2024-07-29T20:27:00Z" w:id="2132">
          <w:pPr>
            <w:pStyle w:val="Level4Number"/>
            <w:numPr>
              <w:numId w:val="263"/>
            </w:numPr>
            <w:tabs>
              <w:tab w:val="clear" w:pos="2410"/>
              <w:tab w:val="num" w:pos="0"/>
            </w:tabs>
            <w:ind w:left="3612" w:hanging="720"/>
          </w:pPr>
        </w:pPrChange>
      </w:pPr>
      <w:r>
        <w:t>that a person has satisfied their own individual liability pursuant to a Positive Planning Obligation to Provide And/Or Construct that secures the same facility building or infrastructure as a Negative Planning Obligation at the time the Council or the County Council seek to enforce the relevant Negative Planning Obligation; and</w:t>
      </w:r>
    </w:p>
    <w:p w:rsidR="008F0A2F" w:rsidRDefault="008F0A2F">
      <w:pPr>
        <w:pStyle w:val="Level4Number"/>
        <w:pPrChange w:author="Angela Francis" w:date="2024-07-29T20:27:00Z" w:id="2133">
          <w:pPr>
            <w:pStyle w:val="Level4Number"/>
            <w:numPr>
              <w:numId w:val="263"/>
            </w:numPr>
            <w:tabs>
              <w:tab w:val="clear" w:pos="2410"/>
              <w:tab w:val="num" w:pos="0"/>
            </w:tabs>
            <w:ind w:left="3612" w:hanging="720"/>
          </w:pPr>
        </w:pPrChange>
      </w:pPr>
      <w:r>
        <w:t>that a person has no liability pursuant to a Positive Planning Obligation To Provide And/Or Construct that secures the same facility building or infrastructure as a Negative Planning Obligation at the time the Council or the County Council seek to enforce the relevant Negative Planning Obligation; and</w:t>
      </w:r>
    </w:p>
    <w:p w:rsidR="008F0A2F" w:rsidRDefault="008F0A2F">
      <w:pPr>
        <w:pStyle w:val="Level4Number"/>
        <w:pPrChange w:author="Angela Francis" w:date="2024-07-29T20:27:00Z" w:id="2134">
          <w:pPr>
            <w:pStyle w:val="Level4Number"/>
            <w:numPr>
              <w:numId w:val="263"/>
            </w:numPr>
            <w:tabs>
              <w:tab w:val="clear" w:pos="2410"/>
              <w:tab w:val="num" w:pos="0"/>
            </w:tabs>
            <w:ind w:left="3612" w:hanging="720"/>
          </w:pPr>
        </w:pPrChange>
      </w:pPr>
      <w:r>
        <w:t>that Hodson and/or Chilmington Green Developments and/or Hodson CG One and/or Hodson CG Two and/or the Jarvis’ may have satisfied their liability pursuant to an Affordable Housing Positive Planning Obligation to Provide And/Or Construct that secures the same Affordable Housing Units as a Negative Planning Obligation at the time the Council seek to enforce the relevant Negative Planning Obligation; and</w:t>
      </w:r>
    </w:p>
    <w:p w:rsidR="008F0A2F" w:rsidRDefault="008F0A2F">
      <w:pPr>
        <w:pStyle w:val="Level4Number"/>
        <w:pPrChange w:author="Angela Francis" w:date="2024-07-29T20:27:00Z" w:id="2135">
          <w:pPr>
            <w:pStyle w:val="Level4Number"/>
            <w:numPr>
              <w:numId w:val="264"/>
            </w:numPr>
            <w:tabs>
              <w:tab w:val="clear" w:pos="2410"/>
              <w:tab w:val="num" w:pos="0"/>
            </w:tabs>
            <w:ind w:left="3612" w:hanging="720"/>
          </w:pPr>
        </w:pPrChange>
      </w:pPr>
      <w:r>
        <w:t>that a person has no liability pursuant to an Affordable Housing Positive Planning Obligation To Provide And/Or Construct that secures the same Affordable Housing Units as a Negative Planning Obligation at the time the Council seek to enforce the relevant Negative Planning Obligation</w:t>
      </w:r>
      <w:del w:author="Angela Francis" w:date="2024-07-29T20:27:00Z" w:id="2136">
        <w:r>
          <w:rPr>
            <w:rFonts w:cs="Arial"/>
          </w:rPr>
          <w:delText>; and</w:delText>
        </w:r>
      </w:del>
      <w:ins w:author="Angela Francis" w:date="2024-07-29T20:27:00Z" w:id="2137">
        <w:r>
          <w:t>.</w:t>
        </w:r>
      </w:ins>
    </w:p>
    <w:p w:rsidR="00394739" w:rsidP="00394739" w:rsidRDefault="00F84027">
      <w:pPr>
        <w:pStyle w:val="Heading41"/>
        <w:ind w:left="2552" w:hanging="567"/>
        <w:rPr>
          <w:del w:author="Angela Francis" w:date="2024-07-29T20:27:00Z" w:id="2138"/>
          <w:rFonts w:cs="Arial"/>
        </w:rPr>
        <w:pPrChange w:author="Angela Francis" w:date="2024-07-29T20:27:00Z" w:id="2139">
          <w:pPr>
            <w:widowControl w:val="0"/>
            <w:numPr>
              <w:ilvl w:val="3"/>
              <w:numId w:val="264"/>
            </w:numPr>
            <w:tabs>
              <w:tab w:val="num" w:pos="0"/>
              <w:tab w:val="left" w:pos="3686"/>
            </w:tabs>
            <w:ind w:left="2552" w:hanging="567"/>
            <w:outlineLvl w:val="3"/>
          </w:pPr>
        </w:pPrChange>
      </w:pPr>
      <w:del w:author="Angela Francis" w:date="2024-07-29T20:27:00Z" w:id="2140">
        <w:r>
          <w:rPr>
            <w:rFonts w:cs="Arial"/>
          </w:rPr>
          <w:delText xml:space="preserve">that, should the Paying Owners have agreed amongst themselves any manner in which an obligation to Provide a Bond is to be financed or otherwise </w:delText>
        </w:r>
        <w:r>
          <w:rPr>
            <w:rFonts w:cs="Arial"/>
          </w:rPr>
          <w:delText>discharged, a given person has complied with their own obligation to Provide a Bond to which a Negative Planning Obligation relates, at the time the Council and/or the County Council seek to enforce the relevant Negative Planning Obligation;</w:delText>
        </w:r>
      </w:del>
    </w:p>
    <w:p w:rsidR="00C43E30" w:rsidP="00BD2A53" w:rsidRDefault="008F0A2F">
      <w:pPr>
        <w:pStyle w:val="BodyText2"/>
        <w:keepNext/>
      </w:pPr>
      <w:r>
        <w:t>PROVIDED ALWAYS THAT</w:t>
      </w:r>
    </w:p>
    <w:p w:rsidR="008F0A2F" w:rsidRDefault="008F0A2F">
      <w:pPr>
        <w:pStyle w:val="Level5Number"/>
        <w:pPrChange w:author="Angela Francis" w:date="2024-07-29T20:27:00Z" w:id="2141">
          <w:pPr>
            <w:pStyle w:val="Level5Number"/>
            <w:numPr>
              <w:ilvl w:val="3"/>
              <w:numId w:val="265"/>
            </w:numPr>
            <w:tabs>
              <w:tab w:val="clear" w:pos="3544"/>
            </w:tabs>
            <w:ind w:left="1440" w:hanging="360"/>
          </w:pPr>
        </w:pPrChange>
      </w:pPr>
      <w:r>
        <w:t xml:space="preserve">once the whole of any sum payable to the Council or to the County Council in accordance with a Positive Planning Obligation to Pay, including related indexation due pursuant to clause </w:t>
      </w:r>
      <w:del w:author="Angela Francis" w:date="2024-07-29T20:27:00Z" w:id="2142">
        <w:r>
          <w:rPr>
            <w:rFonts w:cs="Arial"/>
          </w:rPr>
          <w:delText>28</w:delText>
        </w:r>
      </w:del>
      <w:ins w:author="Angela Francis" w:date="2024-07-29T20:27:00Z" w:id="2143">
        <w:r>
          <w:t>27</w:t>
        </w:r>
      </w:ins>
      <w:r>
        <w:t xml:space="preserve"> of this deed and any interest due pursuant to clause </w:t>
      </w:r>
      <w:del w:author="Angela Francis" w:date="2024-07-29T20:27:00Z" w:id="2144">
        <w:r>
          <w:rPr>
            <w:rFonts w:cs="Arial"/>
          </w:rPr>
          <w:delText>18</w:delText>
        </w:r>
      </w:del>
      <w:ins w:author="Angela Francis" w:date="2024-07-29T20:27:00Z" w:id="2145">
        <w:r>
          <w:fldChar w:fldCharType="begin"/>
        </w:r>
        <w:r>
          <w:instrText xml:space="preserve"> REF _Ref172732139 \w \h </w:instrText>
        </w:r>
      </w:ins>
      <w:ins w:author="Angela Francis" w:date="2024-07-29T20:27:00Z" w:id="2146">
        <w:r>
          <w:fldChar w:fldCharType="separate"/>
        </w:r>
        <w:r>
          <w:t>18</w:t>
        </w:r>
        <w:r>
          <w:fldChar w:fldCharType="end"/>
        </w:r>
      </w:ins>
      <w:r>
        <w:t xml:space="preserve"> of this Deed, shall have been paid to the Council or the County Council (as the case may be) or into their respective Council Contributions Bank Account or County Council Contributions Bank Account by or on behalf of any of the Owners (whether or not by the Owner who was liable to pay under this Deed); and</w:t>
      </w:r>
    </w:p>
    <w:p w:rsidR="00394739" w:rsidP="00394739" w:rsidRDefault="00F84027">
      <w:pPr>
        <w:pStyle w:val="Heading31"/>
        <w:numPr>
          <w:ilvl w:val="3"/>
          <w:numId w:val="224"/>
        </w:numPr>
        <w:tabs>
          <w:tab w:val="clear" w:pos="2410"/>
          <w:tab w:val="num" w:pos="-549"/>
          <w:tab w:val="left" w:pos="1701"/>
        </w:tabs>
        <w:ind w:left="1701" w:firstLine="0"/>
        <w:rPr>
          <w:del w:author="Angela Francis" w:date="2024-07-29T20:27:00Z" w:id="2147"/>
          <w:rFonts w:cs="Arial"/>
        </w:rPr>
        <w:pPrChange w:author="Angela Francis" w:date="2024-07-29T20:27:00Z" w:id="2148">
          <w:pPr>
            <w:widowControl w:val="0"/>
            <w:numPr>
              <w:ilvl w:val="3"/>
              <w:numId w:val="265"/>
            </w:numPr>
            <w:tabs>
              <w:tab w:val="num" w:pos="-549"/>
              <w:tab w:val="left" w:pos="1701"/>
            </w:tabs>
            <w:ind w:left="1701"/>
            <w:outlineLvl w:val="2"/>
          </w:pPr>
        </w:pPrChange>
      </w:pPr>
      <w:del w:author="Angela Francis" w:date="2024-07-29T20:27:00Z" w:id="2149">
        <w:r>
          <w:rPr>
            <w:rFonts w:cs="Arial"/>
          </w:rPr>
          <w:delText>if a Bond in the amount required by any obligation to Provide a Bond shall have been delivered to the County Council (whether or not by the Owner who was liable to Provide the Bond under this Deed); and</w:delText>
        </w:r>
      </w:del>
    </w:p>
    <w:p w:rsidR="008F0A2F" w:rsidRDefault="008F0A2F">
      <w:pPr>
        <w:pStyle w:val="Level5Number"/>
        <w:pPrChange w:author="Angela Francis" w:date="2024-07-29T20:27:00Z" w:id="2150">
          <w:pPr>
            <w:pStyle w:val="Level5Number"/>
            <w:numPr>
              <w:ilvl w:val="3"/>
              <w:numId w:val="265"/>
            </w:numPr>
            <w:tabs>
              <w:tab w:val="clear" w:pos="3544"/>
            </w:tabs>
            <w:ind w:left="1440" w:hanging="360"/>
          </w:pPr>
        </w:pPrChange>
      </w:pPr>
      <w:r>
        <w:t>once any Positive Planning Obligation to Provide and/or Construct shall have been fully satisfied; and</w:t>
      </w:r>
    </w:p>
    <w:p w:rsidR="008F0A2F" w:rsidRDefault="008F0A2F">
      <w:pPr>
        <w:pStyle w:val="Level5Number"/>
        <w:pPrChange w:author="Angela Francis" w:date="2024-07-29T20:27:00Z" w:id="2151">
          <w:pPr>
            <w:pStyle w:val="Level5Number"/>
            <w:numPr>
              <w:ilvl w:val="3"/>
              <w:numId w:val="265"/>
            </w:numPr>
            <w:tabs>
              <w:tab w:val="clear" w:pos="3544"/>
            </w:tabs>
            <w:ind w:left="1440" w:hanging="360"/>
          </w:pPr>
        </w:pPrChange>
      </w:pPr>
      <w:r>
        <w:t>once any Affordable Housing Positive Planning Obligation to Provide And/Or Construct shall have been fully satisfied;</w:t>
      </w:r>
    </w:p>
    <w:p w:rsidR="008F0A2F" w:rsidP="00BD2A53" w:rsidRDefault="008F0A2F">
      <w:pPr>
        <w:pStyle w:val="BodyText2"/>
      </w:pPr>
      <w:r>
        <w:t>THEN the related Negative Planning Obligation shall be deemed satisfied.</w:t>
      </w:r>
    </w:p>
    <w:p w:rsidR="00C43E30" w:rsidRDefault="008F0A2F">
      <w:pPr>
        <w:pStyle w:val="Level3Number"/>
        <w:keepNext/>
        <w:pPrChange w:author="Angela Francis" w:date="2024-07-29T20:27:00Z" w:id="2152">
          <w:pPr>
            <w:pStyle w:val="Level3Number"/>
            <w:keepNext/>
            <w:numPr>
              <w:numId w:val="266"/>
            </w:numPr>
            <w:tabs>
              <w:tab w:val="clear" w:pos="1418"/>
              <w:tab w:val="num" w:pos="-549"/>
            </w:tabs>
            <w:ind w:left="1855"/>
          </w:pPr>
        </w:pPrChange>
      </w:pPr>
      <w:r>
        <w:t>For the avoidance of doubt:-</w:t>
      </w:r>
    </w:p>
    <w:p w:rsidR="008F0A2F" w:rsidRDefault="008F0A2F">
      <w:pPr>
        <w:pStyle w:val="Level4Number"/>
        <w:pPrChange w:author="Angela Francis" w:date="2024-07-29T20:27:00Z" w:id="2153">
          <w:pPr>
            <w:pStyle w:val="Level4Number"/>
            <w:numPr>
              <w:numId w:val="267"/>
            </w:numPr>
            <w:tabs>
              <w:tab w:val="clear" w:pos="2410"/>
              <w:tab w:val="num" w:pos="0"/>
            </w:tabs>
            <w:ind w:left="3612" w:hanging="720"/>
          </w:pPr>
        </w:pPrChange>
      </w:pPr>
      <w:r>
        <w:t xml:space="preserve">it shall be the responsibility of each and every Owner (excluding for the purposes of this clause a private individual or a joint private individual who has purchased a completed Dwelling or a tenant or occupier of a completed Dwelling or a </w:t>
      </w:r>
      <w:del w:author="Angela Francis" w:date="2024-07-29T20:27:00Z" w:id="2154">
        <w:r>
          <w:rPr>
            <w:rFonts w:cs="Arial"/>
          </w:rPr>
          <w:delText>mortagee</w:delText>
        </w:r>
      </w:del>
      <w:ins w:author="Angela Francis" w:date="2024-07-29T20:27:00Z" w:id="2155">
        <w:r>
          <w:t>mortgagee</w:t>
        </w:r>
      </w:ins>
      <w:r>
        <w:t xml:space="preserve"> or charge of such person) to ensure that they ascertain whether any Occupation of Dwellings on their own land on the Site will result in a breach of any restriction on the Occupation of a total number of Dwellings on the Site, because each Owner shall be in breach of such a restriction if they continue to Occupy Dwellings in excess of the maximum permitted number regardless of the sequence in which Dwellings were Occupied, and regardless of whether they exercised due diligence in making enquiries of other Owners; and</w:t>
      </w:r>
    </w:p>
    <w:p w:rsidR="008F0A2F" w:rsidRDefault="008F0A2F">
      <w:pPr>
        <w:pStyle w:val="Level4Number"/>
        <w:pPrChange w:author="Angela Francis" w:date="2024-07-29T20:27:00Z" w:id="2156">
          <w:pPr>
            <w:pStyle w:val="Level4Number"/>
            <w:numPr>
              <w:numId w:val="267"/>
            </w:numPr>
            <w:tabs>
              <w:tab w:val="clear" w:pos="2410"/>
              <w:tab w:val="num" w:pos="0"/>
            </w:tabs>
            <w:ind w:left="3612" w:hanging="720"/>
          </w:pPr>
        </w:pPrChange>
      </w:pPr>
      <w:r>
        <w:t>for the purpose of determining whether a given number of Dwellings has been Occupied, a Dwelling shall be deemed to have been Occupied upon its first Occupation whether or not it subsequently remains Occupied; and</w:t>
      </w:r>
    </w:p>
    <w:p w:rsidR="008F0A2F" w:rsidRDefault="008F0A2F">
      <w:pPr>
        <w:pStyle w:val="Level4Number"/>
        <w:pPrChange w:author="Angela Francis" w:date="2024-07-29T20:27:00Z" w:id="2157">
          <w:pPr>
            <w:pStyle w:val="Level4Number"/>
            <w:numPr>
              <w:numId w:val="267"/>
            </w:numPr>
            <w:tabs>
              <w:tab w:val="clear" w:pos="2410"/>
              <w:tab w:val="num" w:pos="0"/>
            </w:tabs>
            <w:ind w:left="3612" w:hanging="720"/>
          </w:pPr>
        </w:pPrChange>
      </w:pPr>
      <w:r>
        <w:t>in the event of any dispute as to the date of Occupation of any Dwelling, evidence of Occupation shall be presumed to be sufficient proof that it was Occupied at any earlier date unless Occupation on that earlier date can be negatived by evidence to the contrary</w:t>
      </w:r>
    </w:p>
    <w:p w:rsidR="00C43E30" w:rsidRDefault="008F0A2F">
      <w:pPr>
        <w:pStyle w:val="Level3Number"/>
        <w:pPrChange w:author="Angela Francis" w:date="2024-07-29T20:27:00Z" w:id="2158">
          <w:pPr>
            <w:pStyle w:val="Level3Number"/>
            <w:numPr>
              <w:numId w:val="268"/>
            </w:numPr>
            <w:tabs>
              <w:tab w:val="clear" w:pos="1418"/>
              <w:tab w:val="num" w:pos="-549"/>
            </w:tabs>
            <w:ind w:left="1855"/>
          </w:pPr>
        </w:pPrChange>
      </w:pPr>
      <w:r>
        <w:t xml:space="preserve">For the avoidance of doubt all Negative Planning Obligations detailed by clause </w:t>
      </w:r>
      <w:del w:author="Angela Francis" w:date="2024-07-29T20:27:00Z" w:id="2159">
        <w:r>
          <w:rPr>
            <w:rFonts w:cs="Arial"/>
          </w:rPr>
          <w:delText>7.2</w:delText>
        </w:r>
      </w:del>
      <w:ins w:author="Angela Francis" w:date="2024-07-29T20:27:00Z" w:id="2160">
        <w:r>
          <w:fldChar w:fldCharType="begin"/>
        </w:r>
        <w:r>
          <w:instrText xml:space="preserve"> REF _Ref172731475 \w \h </w:instrText>
        </w:r>
      </w:ins>
      <w:ins w:author="Angela Francis" w:date="2024-07-29T20:27:00Z" w:id="2161">
        <w:r>
          <w:fldChar w:fldCharType="separate"/>
        </w:r>
        <w:r>
          <w:t>7.2</w:t>
        </w:r>
        <w:r>
          <w:fldChar w:fldCharType="end"/>
        </w:r>
      </w:ins>
      <w:r>
        <w:t xml:space="preserve"> of this Deed shall be binding and enforceable against each and every of Chilmington Green Developments Hodson Hodson CG One and Hodson CG Two (except those persons excluded from and/or released from liability in accordance with the provisions of clause </w:t>
      </w:r>
      <w:del w:author="Angela Francis" w:date="2024-07-29T20:27:00Z" w:id="2162">
        <w:r>
          <w:rPr>
            <w:rFonts w:cs="Arial"/>
          </w:rPr>
          <w:delText>2.2</w:delText>
        </w:r>
      </w:del>
      <w:ins w:author="Angela Francis" w:date="2024-07-29T20:27:00Z" w:id="2163">
        <w:r>
          <w:fldChar w:fldCharType="begin"/>
        </w:r>
        <w:r>
          <w:instrText xml:space="preserve"> REF _Ref172734593 \w \h </w:instrText>
        </w:r>
      </w:ins>
      <w:ins w:author="Angela Francis" w:date="2024-07-29T20:27:00Z" w:id="2164">
        <w:r>
          <w:fldChar w:fldCharType="separate"/>
        </w:r>
        <w:r>
          <w:t>2.2</w:t>
        </w:r>
        <w:r>
          <w:fldChar w:fldCharType="end"/>
        </w:r>
      </w:ins>
      <w:r>
        <w:t xml:space="preserve"> to clause 2.9 inclusive).</w:t>
      </w:r>
    </w:p>
    <w:p w:rsidRPr="00BD2A53" w:rsidR="008F0A2F" w:rsidRDefault="008F0A2F">
      <w:pPr>
        <w:pStyle w:val="Level2Number"/>
        <w:rPr>
          <w:b/>
          <w:bCs/>
        </w:rPr>
        <w:pPrChange w:author="Angela Francis" w:date="2024-07-29T20:27:00Z" w:id="2165">
          <w:pPr>
            <w:pStyle w:val="Level2Number"/>
            <w:numPr>
              <w:numId w:val="268"/>
            </w:numPr>
            <w:tabs>
              <w:tab w:val="clear" w:pos="720"/>
              <w:tab w:val="num" w:pos="-578"/>
            </w:tabs>
            <w:ind w:left="862"/>
          </w:pPr>
        </w:pPrChange>
      </w:pPr>
      <w:r>
        <w:rPr>
          <w:b/>
          <w:bCs/>
        </w:rPr>
        <w:t>BDW</w:t>
      </w:r>
    </w:p>
    <w:p w:rsidR="00C43E30" w:rsidRDefault="008F0A2F">
      <w:pPr>
        <w:pStyle w:val="Level3Number"/>
        <w:pPrChange w:author="Angela Francis" w:date="2024-07-29T20:27:00Z" w:id="2166">
          <w:pPr>
            <w:pStyle w:val="Level3Number"/>
            <w:numPr>
              <w:numId w:val="269"/>
            </w:numPr>
            <w:tabs>
              <w:tab w:val="clear" w:pos="1418"/>
              <w:tab w:val="num" w:pos="-549"/>
            </w:tabs>
            <w:ind w:left="1855"/>
          </w:pPr>
        </w:pPrChange>
      </w:pPr>
      <w:r>
        <w:t xml:space="preserve">BDW acknowledges and agrees with the Council and the County Council that its interest in the Site pursuant to the agreement </w:t>
      </w:r>
      <w:del w:author="Angela Francis" w:date="2024-07-29T20:27:00Z" w:id="2167">
        <w:r>
          <w:rPr>
            <w:rFonts w:cs="Arial"/>
            <w:strike/>
            <w:color w:val="FF0000"/>
            <w:u w:color="FF0000"/>
          </w:rPr>
          <w:delText>[    ]</w:delText>
        </w:r>
      </w:del>
      <w:ins w:author="Angela Francis" w:date="2024-07-29T20:27:00Z" w:id="2168">
        <w:r>
          <w:t>dated 22 December 2016</w:t>
        </w:r>
      </w:ins>
      <w:r>
        <w:t xml:space="preserve"> between 1) BDW and 2) Hodson CG Two and dated </w:t>
      </w:r>
      <w:del w:author="Angela Francis" w:date="2024-07-29T20:27:00Z" w:id="2169">
        <w:r>
          <w:rPr>
            <w:rFonts w:cs="Arial"/>
            <w:strike/>
            <w:color w:val="FF0000"/>
            <w:u w:color="FF0000"/>
          </w:rPr>
          <w:delText>[   ]</w:delText>
        </w:r>
      </w:del>
      <w:r>
        <w:t xml:space="preserve">22 December </w:t>
      </w:r>
      <w:del w:author="Angela Francis" w:date="2024-07-29T20:27:00Z" w:id="2170">
        <w:r>
          <w:rPr>
            <w:rFonts w:cs="Arial"/>
            <w:color w:val="0000FF"/>
            <w:u w:val="double" w:color="0000FF"/>
            <w:shd w:val="clear" w:color="auto" w:fill="E5B8B7" w:themeFill="accent2" w:themeFillTint="66"/>
          </w:rPr>
          <w:delText>2016</w:delText>
        </w:r>
        <w:r>
          <w:rPr>
            <w:rFonts w:cs="Arial"/>
          </w:rPr>
          <w:delText xml:space="preserve"> </w:delText>
        </w:r>
      </w:del>
      <w:r>
        <w:t xml:space="preserve">referred to at Recital </w:t>
      </w:r>
      <w:del w:author="Angela Francis" w:date="2024-07-29T20:27:00Z" w:id="2171">
        <w:r>
          <w:rPr>
            <w:rFonts w:cs="Arial"/>
          </w:rPr>
          <w:delText>L3</w:delText>
        </w:r>
      </w:del>
      <w:ins w:author="Angela Francis" w:date="2024-07-29T20:27:00Z" w:id="2172">
        <w:r>
          <w:fldChar w:fldCharType="begin"/>
        </w:r>
        <w:r>
          <w:instrText xml:space="preserve"> REF _Ref172720253 \w \h </w:instrText>
        </w:r>
      </w:ins>
      <w:ins w:author="Angela Francis" w:date="2024-07-29T20:27:00Z" w:id="2173">
        <w:r>
          <w:fldChar w:fldCharType="separate"/>
        </w:r>
        <w:r>
          <w:t>L.3</w:t>
        </w:r>
        <w:r>
          <w:fldChar w:fldCharType="end"/>
        </w:r>
      </w:ins>
      <w:r>
        <w:t xml:space="preserve"> shall be bound by the terms restrictions covenants and obligations of this Deed and any other interest it acquires in Site pursuant to that agreement or otherwise shall be bound by the terms restrictions covenants and obligations of this Deed.</w:t>
      </w:r>
    </w:p>
    <w:p w:rsidR="00394739" w:rsidRDefault="00F84027">
      <w:pPr>
        <w:widowControl w:val="0"/>
        <w:spacing w:before="0" w:after="0"/>
        <w:rPr>
          <w:del w:author="Angela Francis" w:date="2024-07-29T20:27:00Z" w:id="2174"/>
          <w:rFonts w:cs="Arial"/>
        </w:rPr>
      </w:pPr>
      <w:del w:author="Angela Francis" w:date="2024-07-29T20:27:00Z" w:id="2175">
        <w:r>
          <w:rPr>
            <w:rFonts w:cs="Arial"/>
            <w:strike/>
            <w:color w:val="FF0000"/>
            <w:u w:color="FF0000"/>
          </w:rPr>
          <w:br/>
        </w:r>
      </w:del>
    </w:p>
    <w:p w:rsidR="008F0A2F" w:rsidP="00BD2A53" w:rsidRDefault="008F0A2F">
      <w:pPr>
        <w:pStyle w:val="Level1Heading"/>
      </w:pPr>
      <w:bookmarkStart w:name="_Toc173151185" w:id="2176"/>
      <w:r>
        <w:t xml:space="preserve">THE COUNCIL AND THE COUNTY </w:t>
      </w:r>
      <w:del w:author="Angela Francis" w:date="2024-07-29T20:27:00Z" w:id="2177">
        <w:r>
          <w:rPr>
            <w:rFonts w:cs="Arial"/>
            <w:caps/>
          </w:rPr>
          <w:delText xml:space="preserve">COUNCIL’s covenants   </w:delText>
        </w:r>
      </w:del>
      <w:ins w:author="Angela Francis" w:date="2024-07-29T20:27:00Z" w:id="2178">
        <w:r>
          <w:t>COUNCIL’S COVENANTS</w:t>
        </w:r>
      </w:ins>
      <w:bookmarkEnd w:id="2176"/>
    </w:p>
    <w:p w:rsidR="008F0A2F" w:rsidP="008F0A2F" w:rsidRDefault="008F0A2F">
      <w:pPr>
        <w:pStyle w:val="Level2Number"/>
      </w:pPr>
      <w:r>
        <w:t>The Council hereby covenants with the Owners to observe and perform the obligations on the part of the Council set out in the Schedules to this Deed.</w:t>
      </w:r>
    </w:p>
    <w:p w:rsidR="008F0A2F" w:rsidP="008F0A2F" w:rsidRDefault="008F0A2F">
      <w:pPr>
        <w:pStyle w:val="Level2Number"/>
      </w:pPr>
      <w:r>
        <w:t>The County Council hereby covenants with the Owners to observe and perform the obligations on the part of the County Council set out in the Schedules to this Deed.</w:t>
      </w:r>
    </w:p>
    <w:p w:rsidR="008F0A2F" w:rsidP="00BD2A53" w:rsidRDefault="008F0A2F">
      <w:pPr>
        <w:pStyle w:val="Level1Heading"/>
      </w:pPr>
      <w:bookmarkStart w:name="_Ref172733842" w:id="2179"/>
      <w:bookmarkStart w:name="_Toc173151186" w:id="2180"/>
      <w:r>
        <w:t>LEGAL FEES</w:t>
      </w:r>
      <w:bookmarkEnd w:id="2179"/>
      <w:bookmarkEnd w:id="2180"/>
    </w:p>
    <w:p w:rsidR="008F0A2F" w:rsidP="008F0A2F" w:rsidRDefault="008F0A2F">
      <w:pPr>
        <w:pStyle w:val="Level2Number"/>
      </w:pPr>
      <w:r>
        <w:t>The Paying Owners hereby covenant with and undertake to the Council and the County Council that the Paying Owners will on the date hereof pay the Council’s reasonable and proper legal costs in respect of this Deed in the sum of £100,000.00 and the County Council’s reasonable and proper legal costs in respect of this Deed in the sum of £60,000.00 provided that those legal fees have not been paid already.</w:t>
      </w:r>
    </w:p>
    <w:p w:rsidR="008F0A2F" w:rsidP="00BD2A53" w:rsidRDefault="008F0A2F">
      <w:pPr>
        <w:pStyle w:val="Level1Heading"/>
      </w:pPr>
      <w:bookmarkStart w:name="_Ref172733703" w:id="2181"/>
      <w:bookmarkStart w:name="_Toc173151187" w:id="2182"/>
      <w:r>
        <w:t>OWNERS’ AGENT</w:t>
      </w:r>
      <w:bookmarkEnd w:id="2181"/>
      <w:bookmarkEnd w:id="2182"/>
    </w:p>
    <w:p w:rsidR="008F0A2F" w:rsidP="008F0A2F" w:rsidRDefault="008F0A2F">
      <w:pPr>
        <w:pStyle w:val="Level2Number"/>
      </w:pPr>
      <w:r>
        <w:t>The Owners hereby covenant with the Council and the County Council not to carry out a Material Operation (Statutory) pursuant to the Planning Permission within each Main Phase unless and until the Owners have notified the Council and the County Council of the identity of the Owners’ Agent for the relevant Main Phase including the name of such person, business address of such person, telephone number of such person and e-mail address of such person including reasonable evidence that the owners of the freehold interest of no less than 75% of the land within the relevant Main Phase agree with the identity of such Owners’ Agent.</w:t>
      </w:r>
    </w:p>
    <w:p w:rsidR="00C43E30" w:rsidP="008F0A2F" w:rsidRDefault="008F0A2F">
      <w:pPr>
        <w:pStyle w:val="Level2Number"/>
      </w:pPr>
      <w:bookmarkStart w:name="_Ref172733804" w:id="2183"/>
      <w:r>
        <w:t xml:space="preserve">For the avoidance of doubt the Owners may notify the Council and the County Council of a change of identity of the Owners’ Agent for any particular Main Phase and the Council shall accept such person as the new Owners’ Agent for the purposes of this clause and clause </w:t>
      </w:r>
      <w:del w:author="Angela Francis" w:date="2024-07-29T20:27:00Z" w:id="2184">
        <w:r>
          <w:rPr>
            <w:rFonts w:cs="Arial"/>
          </w:rPr>
          <w:delText>17</w:delText>
        </w:r>
      </w:del>
      <w:ins w:author="Angela Francis" w:date="2024-07-29T20:27:00Z" w:id="2185">
        <w:r>
          <w:fldChar w:fldCharType="begin"/>
        </w:r>
        <w:r>
          <w:instrText xml:space="preserve"> REF _Ref172732149 \w \h </w:instrText>
        </w:r>
      </w:ins>
      <w:ins w:author="Angela Francis" w:date="2024-07-29T20:27:00Z" w:id="2186">
        <w:r>
          <w:fldChar w:fldCharType="separate"/>
        </w:r>
        <w:r>
          <w:t>17</w:t>
        </w:r>
        <w:r>
          <w:fldChar w:fldCharType="end"/>
        </w:r>
      </w:ins>
      <w:r>
        <w:t xml:space="preserve"> provided that the Owners provide reasonable evidence that the owners of the freehold interest in no less than 75% of undeveloped land within the relevant Main Phase agree with the identity of such new Owners’ Agent.</w:t>
      </w:r>
      <w:bookmarkEnd w:id="2183"/>
    </w:p>
    <w:p w:rsidR="008F0A2F" w:rsidP="00BD2A53" w:rsidRDefault="008F0A2F">
      <w:pPr>
        <w:pStyle w:val="Level1Heading"/>
      </w:pPr>
      <w:bookmarkStart w:name="_Toc173151188" w:id="2187"/>
      <w:r>
        <w:t>OWNERS’ TITLE TO THE SITE</w:t>
      </w:r>
      <w:bookmarkEnd w:id="2187"/>
    </w:p>
    <w:p w:rsidR="00C43E30" w:rsidP="008F0A2F" w:rsidRDefault="008F0A2F">
      <w:pPr>
        <w:pStyle w:val="Level2Number"/>
      </w:pPr>
      <w:bookmarkStart w:name="_Ref172734757" w:id="2188"/>
      <w:r>
        <w:t xml:space="preserve">The Owners (for the purposes of this clause </w:t>
      </w:r>
      <w:del w:author="Angela Francis" w:date="2024-07-29T20:27:00Z" w:id="2189">
        <w:r>
          <w:rPr>
            <w:rFonts w:cs="Arial"/>
          </w:rPr>
          <w:delText>6.1</w:delText>
        </w:r>
      </w:del>
      <w:ins w:author="Angela Francis" w:date="2024-07-29T20:27:00Z" w:id="2190">
        <w:r>
          <w:fldChar w:fldCharType="begin"/>
        </w:r>
        <w:r>
          <w:instrText xml:space="preserve"> REF _Ref172734757 \w \h </w:instrText>
        </w:r>
      </w:ins>
      <w:ins w:author="Angela Francis" w:date="2024-07-29T20:27:00Z" w:id="2191">
        <w:r>
          <w:fldChar w:fldCharType="separate"/>
        </w:r>
        <w:r>
          <w:t>6.1</w:t>
        </w:r>
        <w:r>
          <w:fldChar w:fldCharType="end"/>
        </w:r>
      </w:ins>
      <w:r>
        <w:t xml:space="preserve"> excluding those persons deriving title to the Site or part thereof from or under them) hereby warrant and undertake to the Council and the County Council that in respect of each of their respective interests in the Site:-</w:t>
      </w:r>
      <w:bookmarkEnd w:id="2188"/>
    </w:p>
    <w:p w:rsidR="008F0A2F" w:rsidP="008F0A2F" w:rsidRDefault="008F0A2F">
      <w:pPr>
        <w:pStyle w:val="Level3Number"/>
      </w:pPr>
      <w:r>
        <w:t xml:space="preserve">that the interest of the persons detailed by the </w:t>
      </w:r>
      <w:del w:author="Angela Francis" w:date="2024-07-29T20:27:00Z" w:id="2192">
        <w:r>
          <w:rPr>
            <w:rFonts w:cs="Arial"/>
          </w:rPr>
          <w:delText>recitals</w:delText>
        </w:r>
      </w:del>
      <w:ins w:author="Angela Francis" w:date="2024-07-29T20:27:00Z" w:id="2193">
        <w:r>
          <w:t>Recitals</w:t>
        </w:r>
      </w:ins>
      <w:r>
        <w:t xml:space="preserve"> to this Deed are accurate as at the date of this Deed; and</w:t>
      </w:r>
    </w:p>
    <w:p w:rsidR="00C43E30" w:rsidP="008F0A2F" w:rsidRDefault="008F0A2F">
      <w:pPr>
        <w:pStyle w:val="Level3Number"/>
      </w:pPr>
      <w:r>
        <w:t xml:space="preserve">that no other person other than the persons detailed by the </w:t>
      </w:r>
      <w:del w:author="Angela Francis" w:date="2024-07-29T20:27:00Z" w:id="2194">
        <w:r>
          <w:rPr>
            <w:rFonts w:cs="Arial"/>
          </w:rPr>
          <w:delText>recitals</w:delText>
        </w:r>
      </w:del>
      <w:ins w:author="Angela Francis" w:date="2024-07-29T20:27:00Z" w:id="2195">
        <w:r>
          <w:t>Recitals</w:t>
        </w:r>
      </w:ins>
      <w:r>
        <w:t xml:space="preserve"> to this Deed have an interest in the Site at the date of this Deed.</w:t>
      </w:r>
    </w:p>
    <w:p w:rsidR="008F0A2F" w:rsidP="008F0A2F" w:rsidRDefault="008F0A2F">
      <w:pPr>
        <w:pStyle w:val="Level2Number"/>
      </w:pPr>
      <w:r>
        <w:t xml:space="preserve">The Owners in respect of each of their respective interests in the Site (for the purposes of this clause </w:t>
      </w:r>
      <w:del w:author="Angela Francis" w:date="2024-07-29T20:27:00Z" w:id="2196">
        <w:r>
          <w:rPr>
            <w:rFonts w:cs="Arial"/>
          </w:rPr>
          <w:delText>6.1</w:delText>
        </w:r>
      </w:del>
      <w:ins w:author="Angela Francis" w:date="2024-07-29T20:27:00Z" w:id="2197">
        <w:r>
          <w:fldChar w:fldCharType="begin"/>
        </w:r>
        <w:r>
          <w:instrText xml:space="preserve"> REF _Ref172734757 \w \h </w:instrText>
        </w:r>
      </w:ins>
      <w:ins w:author="Angela Francis" w:date="2024-07-29T20:27:00Z" w:id="2198">
        <w:r>
          <w:fldChar w:fldCharType="separate"/>
        </w:r>
        <w:r>
          <w:t>6.1</w:t>
        </w:r>
        <w:r>
          <w:fldChar w:fldCharType="end"/>
        </w:r>
      </w:ins>
      <w:r>
        <w:t xml:space="preserve"> excluding those persons deriving title to the Site or part thereof from or under them) hereby covenant with and undertake to the Council and to the County Council that the Owners shall apply to the Chief Land Registrar to register this Deed in the registers of its title to the Site and to furnish the Council forthwith upon registration official copies of such title to show the entry of this Deed in the Charges Register of the same.</w:t>
      </w:r>
    </w:p>
    <w:p w:rsidR="008F0A2F" w:rsidP="00BD2A53" w:rsidRDefault="008F0A2F">
      <w:pPr>
        <w:pStyle w:val="Level1Heading"/>
      </w:pPr>
      <w:bookmarkStart w:name="_Toc173151189" w:id="2199"/>
      <w:r>
        <w:t>NOTIFICATION TO THE COUNCIL OF PROGRESS OF THE DEVELOPMENT</w:t>
      </w:r>
      <w:bookmarkEnd w:id="2199"/>
    </w:p>
    <w:p w:rsidR="008F0A2F" w:rsidP="00BD2A53" w:rsidRDefault="008F0A2F">
      <w:pPr>
        <w:pStyle w:val="Level2Number"/>
        <w:keepNext/>
      </w:pPr>
      <w:r>
        <w:t>The Owners hereby covenant with and undertake to the Council and the County Council that the Owners will serve notice on the Council and the County Council as follows:-</w:t>
      </w:r>
    </w:p>
    <w:p w:rsidR="008F0A2F" w:rsidP="008F0A2F" w:rsidRDefault="008F0A2F">
      <w:pPr>
        <w:pStyle w:val="Level3Number"/>
      </w:pPr>
      <w:r>
        <w:t>upon Commencement of Development;</w:t>
      </w:r>
    </w:p>
    <w:p w:rsidR="008F0A2F" w:rsidP="008F0A2F" w:rsidRDefault="008F0A2F">
      <w:pPr>
        <w:pStyle w:val="Level3Number"/>
      </w:pPr>
      <w:r>
        <w:t>6 months from Commencement of Development</w:t>
      </w:r>
    </w:p>
    <w:p w:rsidR="00C43E30" w:rsidP="008F0A2F" w:rsidRDefault="008F0A2F">
      <w:pPr>
        <w:pStyle w:val="Level3Number"/>
      </w:pPr>
      <w:r>
        <w:t>1 year from Commencement of Development;</w:t>
      </w:r>
    </w:p>
    <w:p w:rsidR="00C43E30" w:rsidP="008F0A2F" w:rsidRDefault="008F0A2F">
      <w:pPr>
        <w:pStyle w:val="Level3Number"/>
      </w:pPr>
      <w:r>
        <w:t>18 months from Commencement of Development;</w:t>
      </w:r>
    </w:p>
    <w:p w:rsidR="00C43E30" w:rsidP="008F0A2F" w:rsidRDefault="008F0A2F">
      <w:pPr>
        <w:pStyle w:val="Level3Number"/>
      </w:pPr>
      <w:r>
        <w:t>2 years from Commencement of Development;</w:t>
      </w:r>
    </w:p>
    <w:p w:rsidR="00C43E30" w:rsidP="008F0A2F" w:rsidRDefault="008F0A2F">
      <w:pPr>
        <w:pStyle w:val="Level3Number"/>
      </w:pPr>
      <w:r>
        <w:t>3 years from Commencement of Development;</w:t>
      </w:r>
    </w:p>
    <w:p w:rsidR="00C43E30" w:rsidP="008F0A2F" w:rsidRDefault="008F0A2F">
      <w:pPr>
        <w:pStyle w:val="Level3Number"/>
      </w:pPr>
      <w:r>
        <w:t>28 months from Commencement of Development;</w:t>
      </w:r>
    </w:p>
    <w:p w:rsidR="00C43E30" w:rsidP="008F0A2F" w:rsidRDefault="008F0A2F">
      <w:pPr>
        <w:pStyle w:val="Level3Number"/>
      </w:pPr>
      <w:r>
        <w:t>33 months from Commencement of Development;</w:t>
      </w:r>
    </w:p>
    <w:p w:rsidR="00C43E30" w:rsidP="008F0A2F" w:rsidRDefault="008F0A2F">
      <w:pPr>
        <w:pStyle w:val="Level3Number"/>
      </w:pPr>
      <w:r>
        <w:t>36 months from Commencement of Development;</w:t>
      </w:r>
    </w:p>
    <w:p w:rsidR="00C43E30" w:rsidP="008F0A2F" w:rsidRDefault="008F0A2F">
      <w:pPr>
        <w:pStyle w:val="Level3Number"/>
      </w:pPr>
      <w:r>
        <w:t>61 months from Commencement of Development;</w:t>
      </w:r>
    </w:p>
    <w:p w:rsidR="00C43E30" w:rsidP="008F0A2F" w:rsidRDefault="008F0A2F">
      <w:pPr>
        <w:pStyle w:val="Level3Number"/>
      </w:pPr>
      <w:r>
        <w:t>63 months from Commencement of Development;</w:t>
      </w:r>
    </w:p>
    <w:p w:rsidR="00C43E30" w:rsidP="008F0A2F" w:rsidRDefault="008F0A2F">
      <w:pPr>
        <w:pStyle w:val="Level3Number"/>
      </w:pPr>
      <w:r>
        <w:t>72 months from Commencement of Development;</w:t>
      </w:r>
    </w:p>
    <w:p w:rsidR="00C43E30" w:rsidP="008F0A2F" w:rsidRDefault="008F0A2F">
      <w:pPr>
        <w:pStyle w:val="Level3Number"/>
      </w:pPr>
      <w:r>
        <w:t>78 months from Commencement of Development;</w:t>
      </w:r>
    </w:p>
    <w:p w:rsidR="008F0A2F" w:rsidP="008F0A2F" w:rsidRDefault="008F0A2F">
      <w:pPr>
        <w:pStyle w:val="Level3Number"/>
      </w:pPr>
      <w:r>
        <w:t>upon Occupation of the following total number of Dwellings on the Site</w:t>
      </w:r>
    </w:p>
    <w:p w:rsidR="008F0A2F" w:rsidP="008F0A2F" w:rsidRDefault="008F0A2F">
      <w:pPr>
        <w:pStyle w:val="Level3Number"/>
      </w:pPr>
      <w:r>
        <w:t>Start of construction of the first Dwelling</w:t>
      </w:r>
      <w:del w:author="Angela Francis" w:date="2024-07-29T20:27:00Z" w:id="2200">
        <w:r>
          <w:rPr>
            <w:rFonts w:cs="Arial"/>
          </w:rPr>
          <w:delText xml:space="preserve"> :</w:delText>
        </w:r>
      </w:del>
      <w:ins w:author="Angela Francis" w:date="2024-07-29T20:27:00Z" w:id="2201">
        <w:r>
          <w:t>;</w:t>
        </w:r>
      </w:ins>
    </w:p>
    <w:p w:rsidR="00C43E30" w:rsidP="00BD2A53" w:rsidRDefault="008F0A2F">
      <w:pPr>
        <w:pStyle w:val="Level3Number"/>
        <w:keepNext/>
      </w:pPr>
      <w:r>
        <w:t>The following numbers of Dwelling Occupations:</w:t>
      </w:r>
      <w:ins w:author="Angela Francis" w:date="2024-07-29T20:27:00Z" w:id="2202">
        <w:r>
          <w:t>-</w:t>
        </w:r>
      </w:ins>
    </w:p>
    <w:p w:rsidR="008F0A2F" w:rsidP="00BD2A53" w:rsidRDefault="008F0A2F">
      <w:pPr>
        <w:pStyle w:val="Level4Number"/>
        <w:tabs>
          <w:tab w:val="clear" w:pos="2410"/>
          <w:tab w:val="num" w:pos="2552"/>
        </w:tabs>
        <w:ind w:left="2552" w:hanging="1112"/>
      </w:pPr>
      <w:r>
        <w:t>1</w:t>
      </w:r>
    </w:p>
    <w:p w:rsidR="008F0A2F" w:rsidP="00BD2A53" w:rsidRDefault="008F0A2F">
      <w:pPr>
        <w:pStyle w:val="Level4Number"/>
        <w:tabs>
          <w:tab w:val="clear" w:pos="2410"/>
          <w:tab w:val="num" w:pos="2552"/>
        </w:tabs>
        <w:ind w:left="2552" w:hanging="1112"/>
      </w:pPr>
      <w:r>
        <w:t>50</w:t>
      </w:r>
    </w:p>
    <w:p w:rsidR="008F0A2F" w:rsidP="00BD2A53" w:rsidRDefault="008F0A2F">
      <w:pPr>
        <w:pStyle w:val="Level4Number"/>
        <w:tabs>
          <w:tab w:val="clear" w:pos="2410"/>
          <w:tab w:val="num" w:pos="2552"/>
        </w:tabs>
        <w:ind w:left="2552" w:hanging="1112"/>
      </w:pPr>
      <w:r>
        <w:t>75</w:t>
      </w:r>
    </w:p>
    <w:p w:rsidR="008F0A2F" w:rsidP="00BD2A53" w:rsidRDefault="008F0A2F">
      <w:pPr>
        <w:pStyle w:val="Level4Number"/>
        <w:tabs>
          <w:tab w:val="clear" w:pos="2410"/>
          <w:tab w:val="num" w:pos="2552"/>
        </w:tabs>
        <w:ind w:left="2552" w:hanging="1112"/>
      </w:pPr>
      <w:r>
        <w:t>100</w:t>
      </w:r>
    </w:p>
    <w:p w:rsidR="008F0A2F" w:rsidP="00BD2A53" w:rsidRDefault="008F0A2F">
      <w:pPr>
        <w:pStyle w:val="Level4Number"/>
        <w:tabs>
          <w:tab w:val="clear" w:pos="2410"/>
          <w:tab w:val="num" w:pos="2552"/>
        </w:tabs>
        <w:ind w:left="2552" w:hanging="1112"/>
      </w:pPr>
      <w:r>
        <w:t>125</w:t>
      </w:r>
    </w:p>
    <w:p w:rsidR="008F0A2F" w:rsidP="00BD2A53" w:rsidRDefault="008F0A2F">
      <w:pPr>
        <w:pStyle w:val="Level4Number"/>
        <w:tabs>
          <w:tab w:val="clear" w:pos="2410"/>
          <w:tab w:val="num" w:pos="2552"/>
        </w:tabs>
        <w:ind w:left="2552" w:hanging="1112"/>
      </w:pPr>
      <w:r>
        <w:t>150</w:t>
      </w:r>
    </w:p>
    <w:p w:rsidR="008F0A2F" w:rsidP="00BD2A53" w:rsidRDefault="008F0A2F">
      <w:pPr>
        <w:pStyle w:val="Level4Number"/>
        <w:tabs>
          <w:tab w:val="clear" w:pos="2410"/>
          <w:tab w:val="num" w:pos="2552"/>
        </w:tabs>
        <w:ind w:left="2552" w:hanging="1112"/>
      </w:pPr>
      <w:r>
        <w:t>225</w:t>
      </w:r>
    </w:p>
    <w:p w:rsidR="008F0A2F" w:rsidP="00BD2A53" w:rsidRDefault="008F0A2F">
      <w:pPr>
        <w:pStyle w:val="Level4Number"/>
        <w:tabs>
          <w:tab w:val="clear" w:pos="2410"/>
          <w:tab w:val="num" w:pos="2552"/>
        </w:tabs>
        <w:ind w:left="2552" w:hanging="1112"/>
      </w:pPr>
      <w:r>
        <w:t>250</w:t>
      </w:r>
    </w:p>
    <w:p w:rsidR="008F0A2F" w:rsidP="00BD2A53" w:rsidRDefault="008F0A2F">
      <w:pPr>
        <w:pStyle w:val="Level4Number"/>
        <w:tabs>
          <w:tab w:val="clear" w:pos="2410"/>
          <w:tab w:val="num" w:pos="2552"/>
        </w:tabs>
        <w:ind w:left="2552" w:hanging="1112"/>
      </w:pPr>
      <w:r>
        <w:t>300</w:t>
      </w:r>
    </w:p>
    <w:p w:rsidR="008F0A2F" w:rsidP="00BD2A53" w:rsidRDefault="008F0A2F">
      <w:pPr>
        <w:pStyle w:val="Level4Number"/>
        <w:tabs>
          <w:tab w:val="clear" w:pos="2410"/>
          <w:tab w:val="num" w:pos="2552"/>
        </w:tabs>
        <w:ind w:left="2552" w:hanging="1112"/>
      </w:pPr>
      <w:r>
        <w:t>425</w:t>
      </w:r>
    </w:p>
    <w:p w:rsidR="008F0A2F" w:rsidP="00BD2A53" w:rsidRDefault="008F0A2F">
      <w:pPr>
        <w:pStyle w:val="Level4Number"/>
        <w:tabs>
          <w:tab w:val="clear" w:pos="2410"/>
          <w:tab w:val="num" w:pos="2552"/>
        </w:tabs>
        <w:ind w:left="2552" w:hanging="1112"/>
      </w:pPr>
      <w:r>
        <w:t>500</w:t>
      </w:r>
    </w:p>
    <w:p w:rsidR="008F0A2F" w:rsidP="00BD2A53" w:rsidRDefault="008F0A2F">
      <w:pPr>
        <w:pStyle w:val="Level4Number"/>
        <w:tabs>
          <w:tab w:val="clear" w:pos="2410"/>
          <w:tab w:val="num" w:pos="2552"/>
        </w:tabs>
        <w:ind w:left="2552" w:hanging="1112"/>
      </w:pPr>
      <w:r>
        <w:t>525</w:t>
      </w:r>
    </w:p>
    <w:p w:rsidR="008F0A2F" w:rsidP="00BD2A53" w:rsidRDefault="008F0A2F">
      <w:pPr>
        <w:pStyle w:val="Level4Number"/>
        <w:tabs>
          <w:tab w:val="clear" w:pos="2410"/>
          <w:tab w:val="num" w:pos="2552"/>
        </w:tabs>
        <w:ind w:left="2552" w:hanging="1112"/>
      </w:pPr>
      <w:r>
        <w:t>550</w:t>
      </w:r>
    </w:p>
    <w:p w:rsidR="008F0A2F" w:rsidP="00BD2A53" w:rsidRDefault="008F0A2F">
      <w:pPr>
        <w:pStyle w:val="Level4Number"/>
        <w:tabs>
          <w:tab w:val="clear" w:pos="2410"/>
          <w:tab w:val="num" w:pos="2552"/>
        </w:tabs>
        <w:ind w:left="2552" w:hanging="1112"/>
      </w:pPr>
      <w:r>
        <w:t>600</w:t>
      </w:r>
    </w:p>
    <w:p w:rsidR="008F0A2F" w:rsidP="00BD2A53" w:rsidRDefault="008F0A2F">
      <w:pPr>
        <w:pStyle w:val="Level4Number"/>
        <w:tabs>
          <w:tab w:val="clear" w:pos="2410"/>
          <w:tab w:val="num" w:pos="2552"/>
        </w:tabs>
        <w:ind w:left="2552" w:hanging="1112"/>
      </w:pPr>
      <w:r>
        <w:t>675</w:t>
      </w:r>
    </w:p>
    <w:p w:rsidR="008F0A2F" w:rsidP="00BD2A53" w:rsidRDefault="008F0A2F">
      <w:pPr>
        <w:pStyle w:val="Level4Number"/>
        <w:tabs>
          <w:tab w:val="clear" w:pos="2410"/>
          <w:tab w:val="num" w:pos="2552"/>
        </w:tabs>
        <w:ind w:left="2552" w:hanging="1112"/>
      </w:pPr>
      <w:r>
        <w:t>750</w:t>
      </w:r>
    </w:p>
    <w:p w:rsidR="008F0A2F" w:rsidP="00BD2A53" w:rsidRDefault="008F0A2F">
      <w:pPr>
        <w:pStyle w:val="Level4Number"/>
        <w:tabs>
          <w:tab w:val="clear" w:pos="2410"/>
          <w:tab w:val="num" w:pos="2552"/>
        </w:tabs>
        <w:ind w:left="2552" w:hanging="1112"/>
      </w:pPr>
      <w:r>
        <w:t>825</w:t>
      </w:r>
    </w:p>
    <w:p w:rsidR="008F0A2F" w:rsidP="00BD2A53" w:rsidRDefault="008F0A2F">
      <w:pPr>
        <w:pStyle w:val="Level4Number"/>
        <w:tabs>
          <w:tab w:val="clear" w:pos="2410"/>
          <w:tab w:val="num" w:pos="2552"/>
        </w:tabs>
        <w:ind w:left="2552" w:hanging="1112"/>
      </w:pPr>
      <w:r>
        <w:t>850</w:t>
      </w:r>
    </w:p>
    <w:p w:rsidR="008F0A2F" w:rsidP="00BD2A53" w:rsidRDefault="008F0A2F">
      <w:pPr>
        <w:pStyle w:val="Level4Number"/>
        <w:tabs>
          <w:tab w:val="clear" w:pos="2410"/>
          <w:tab w:val="num" w:pos="2552"/>
        </w:tabs>
        <w:ind w:left="2552" w:hanging="1112"/>
      </w:pPr>
      <w:r>
        <w:t>900</w:t>
      </w:r>
    </w:p>
    <w:p w:rsidR="008F0A2F" w:rsidP="00BD2A53" w:rsidRDefault="008F0A2F">
      <w:pPr>
        <w:pStyle w:val="Level4Number"/>
        <w:tabs>
          <w:tab w:val="clear" w:pos="2410"/>
          <w:tab w:val="num" w:pos="2552"/>
        </w:tabs>
        <w:ind w:left="2552" w:hanging="1112"/>
      </w:pPr>
      <w:r>
        <w:t>925</w:t>
      </w:r>
    </w:p>
    <w:p w:rsidR="008F0A2F" w:rsidP="00BD2A53" w:rsidRDefault="008F0A2F">
      <w:pPr>
        <w:pStyle w:val="Level4Number"/>
        <w:tabs>
          <w:tab w:val="clear" w:pos="2410"/>
          <w:tab w:val="num" w:pos="2552"/>
        </w:tabs>
        <w:ind w:left="2552" w:hanging="1112"/>
      </w:pPr>
      <w:r>
        <w:t>926</w:t>
      </w:r>
    </w:p>
    <w:p w:rsidR="008F0A2F" w:rsidP="00BD2A53" w:rsidRDefault="008F0A2F">
      <w:pPr>
        <w:pStyle w:val="Level4Number"/>
        <w:tabs>
          <w:tab w:val="clear" w:pos="2410"/>
          <w:tab w:val="num" w:pos="2552"/>
        </w:tabs>
        <w:ind w:left="2552" w:hanging="1112"/>
      </w:pPr>
      <w:r>
        <w:t>1000</w:t>
      </w:r>
    </w:p>
    <w:p w:rsidR="008F0A2F" w:rsidP="00BD2A53" w:rsidRDefault="008F0A2F">
      <w:pPr>
        <w:pStyle w:val="Level4Number"/>
        <w:tabs>
          <w:tab w:val="clear" w:pos="2410"/>
          <w:tab w:val="num" w:pos="2552"/>
        </w:tabs>
        <w:ind w:left="2552" w:hanging="1112"/>
      </w:pPr>
      <w:r>
        <w:t>1001</w:t>
      </w:r>
    </w:p>
    <w:p w:rsidR="008F0A2F" w:rsidP="00BD2A53" w:rsidRDefault="008F0A2F">
      <w:pPr>
        <w:pStyle w:val="Level4Number"/>
        <w:tabs>
          <w:tab w:val="clear" w:pos="2410"/>
          <w:tab w:val="num" w:pos="2552"/>
        </w:tabs>
        <w:ind w:left="2552" w:hanging="1112"/>
      </w:pPr>
      <w:r>
        <w:t>1025</w:t>
      </w:r>
    </w:p>
    <w:p w:rsidR="008F0A2F" w:rsidP="00BD2A53" w:rsidRDefault="008F0A2F">
      <w:pPr>
        <w:pStyle w:val="Level4Number"/>
        <w:tabs>
          <w:tab w:val="clear" w:pos="2410"/>
          <w:tab w:val="num" w:pos="2552"/>
        </w:tabs>
        <w:ind w:left="2552" w:hanging="1112"/>
      </w:pPr>
      <w:r>
        <w:t>1049</w:t>
      </w:r>
    </w:p>
    <w:p w:rsidR="008F0A2F" w:rsidP="00BD2A53" w:rsidRDefault="008F0A2F">
      <w:pPr>
        <w:pStyle w:val="Level4Number"/>
        <w:tabs>
          <w:tab w:val="clear" w:pos="2410"/>
          <w:tab w:val="num" w:pos="2552"/>
        </w:tabs>
        <w:ind w:left="2552" w:hanging="1112"/>
      </w:pPr>
      <w:r>
        <w:t>1100</w:t>
      </w:r>
    </w:p>
    <w:p w:rsidR="008F0A2F" w:rsidP="00BD2A53" w:rsidRDefault="008F0A2F">
      <w:pPr>
        <w:pStyle w:val="Level4Number"/>
        <w:tabs>
          <w:tab w:val="clear" w:pos="2410"/>
          <w:tab w:val="num" w:pos="2552"/>
        </w:tabs>
        <w:ind w:left="2552" w:hanging="1112"/>
      </w:pPr>
      <w:r>
        <w:t>1150</w:t>
      </w:r>
    </w:p>
    <w:p w:rsidR="008F0A2F" w:rsidP="00BD2A53" w:rsidRDefault="008F0A2F">
      <w:pPr>
        <w:pStyle w:val="Level4Number"/>
        <w:tabs>
          <w:tab w:val="clear" w:pos="2410"/>
          <w:tab w:val="num" w:pos="2552"/>
        </w:tabs>
        <w:ind w:left="2552" w:hanging="1112"/>
      </w:pPr>
      <w:r>
        <w:t>1175</w:t>
      </w:r>
    </w:p>
    <w:p w:rsidR="008F0A2F" w:rsidP="00BD2A53" w:rsidRDefault="008F0A2F">
      <w:pPr>
        <w:pStyle w:val="Level4Number"/>
        <w:tabs>
          <w:tab w:val="clear" w:pos="2410"/>
          <w:tab w:val="num" w:pos="2552"/>
        </w:tabs>
        <w:ind w:left="2552" w:hanging="1112"/>
      </w:pPr>
      <w:r>
        <w:t>1200</w:t>
      </w:r>
    </w:p>
    <w:p w:rsidR="008F0A2F" w:rsidP="00BD2A53" w:rsidRDefault="008F0A2F">
      <w:pPr>
        <w:pStyle w:val="Level4Number"/>
        <w:tabs>
          <w:tab w:val="clear" w:pos="2410"/>
          <w:tab w:val="num" w:pos="2552"/>
        </w:tabs>
        <w:ind w:left="2552" w:hanging="1112"/>
      </w:pPr>
      <w:r>
        <w:t>1250</w:t>
      </w:r>
    </w:p>
    <w:p w:rsidR="008F0A2F" w:rsidP="00BD2A53" w:rsidRDefault="008F0A2F">
      <w:pPr>
        <w:pStyle w:val="Level4Number"/>
        <w:tabs>
          <w:tab w:val="clear" w:pos="2410"/>
          <w:tab w:val="num" w:pos="2552"/>
        </w:tabs>
        <w:ind w:left="2552" w:hanging="1112"/>
      </w:pPr>
      <w:r>
        <w:t>1300</w:t>
      </w:r>
    </w:p>
    <w:p w:rsidR="008F0A2F" w:rsidP="00BD2A53" w:rsidRDefault="008F0A2F">
      <w:pPr>
        <w:pStyle w:val="Level4Number"/>
        <w:tabs>
          <w:tab w:val="clear" w:pos="2410"/>
          <w:tab w:val="num" w:pos="2552"/>
        </w:tabs>
        <w:ind w:left="2552" w:hanging="1112"/>
      </w:pPr>
      <w:r>
        <w:t>1350</w:t>
      </w:r>
    </w:p>
    <w:p w:rsidR="008F0A2F" w:rsidP="00BD2A53" w:rsidRDefault="008F0A2F">
      <w:pPr>
        <w:pStyle w:val="Level4Number"/>
        <w:tabs>
          <w:tab w:val="clear" w:pos="2410"/>
          <w:tab w:val="num" w:pos="2552"/>
        </w:tabs>
        <w:ind w:left="2552" w:hanging="1112"/>
      </w:pPr>
      <w:r>
        <w:t>1425</w:t>
      </w:r>
    </w:p>
    <w:p w:rsidR="008F0A2F" w:rsidP="00BD2A53" w:rsidRDefault="008F0A2F">
      <w:pPr>
        <w:pStyle w:val="Level4Number"/>
        <w:tabs>
          <w:tab w:val="clear" w:pos="2410"/>
          <w:tab w:val="num" w:pos="2552"/>
        </w:tabs>
        <w:ind w:left="2552" w:hanging="1112"/>
      </w:pPr>
      <w:r>
        <w:t>1426</w:t>
      </w:r>
    </w:p>
    <w:p w:rsidR="008F0A2F" w:rsidP="00BD2A53" w:rsidRDefault="008F0A2F">
      <w:pPr>
        <w:pStyle w:val="Level4Number"/>
        <w:tabs>
          <w:tab w:val="clear" w:pos="2410"/>
          <w:tab w:val="num" w:pos="2552"/>
        </w:tabs>
        <w:ind w:left="2552" w:hanging="1112"/>
      </w:pPr>
      <w:r>
        <w:t>1450</w:t>
      </w:r>
    </w:p>
    <w:p w:rsidR="008F0A2F" w:rsidP="00BD2A53" w:rsidRDefault="008F0A2F">
      <w:pPr>
        <w:pStyle w:val="Level4Number"/>
        <w:tabs>
          <w:tab w:val="clear" w:pos="2410"/>
          <w:tab w:val="num" w:pos="2552"/>
        </w:tabs>
        <w:ind w:left="2552" w:hanging="1112"/>
      </w:pPr>
      <w:r>
        <w:t>1500</w:t>
      </w:r>
    </w:p>
    <w:p w:rsidR="008F0A2F" w:rsidP="00BD2A53" w:rsidRDefault="008F0A2F">
      <w:pPr>
        <w:pStyle w:val="Level4Number"/>
        <w:tabs>
          <w:tab w:val="clear" w:pos="2410"/>
          <w:tab w:val="num" w:pos="2552"/>
        </w:tabs>
        <w:ind w:left="2552" w:hanging="1112"/>
      </w:pPr>
      <w:r>
        <w:t>1550</w:t>
      </w:r>
    </w:p>
    <w:p w:rsidR="008F0A2F" w:rsidP="00BD2A53" w:rsidRDefault="008F0A2F">
      <w:pPr>
        <w:pStyle w:val="Level4Number"/>
        <w:tabs>
          <w:tab w:val="clear" w:pos="2410"/>
          <w:tab w:val="num" w:pos="2552"/>
        </w:tabs>
        <w:ind w:left="2552" w:hanging="1112"/>
      </w:pPr>
      <w:r>
        <w:t>1600</w:t>
      </w:r>
    </w:p>
    <w:p w:rsidR="008F0A2F" w:rsidP="00BD2A53" w:rsidRDefault="008F0A2F">
      <w:pPr>
        <w:pStyle w:val="Level4Number"/>
        <w:tabs>
          <w:tab w:val="clear" w:pos="2410"/>
          <w:tab w:val="num" w:pos="2552"/>
        </w:tabs>
        <w:ind w:left="2552" w:hanging="1112"/>
      </w:pPr>
      <w:r>
        <w:t>1675</w:t>
      </w:r>
    </w:p>
    <w:p w:rsidR="008F0A2F" w:rsidP="00BD2A53" w:rsidRDefault="008F0A2F">
      <w:pPr>
        <w:pStyle w:val="Level4Number"/>
        <w:tabs>
          <w:tab w:val="clear" w:pos="2410"/>
          <w:tab w:val="num" w:pos="2552"/>
        </w:tabs>
        <w:ind w:left="2552" w:hanging="1112"/>
      </w:pPr>
      <w:r>
        <w:t>1725</w:t>
      </w:r>
    </w:p>
    <w:p w:rsidR="008F0A2F" w:rsidP="00BD2A53" w:rsidRDefault="008F0A2F">
      <w:pPr>
        <w:pStyle w:val="Level4Number"/>
        <w:tabs>
          <w:tab w:val="clear" w:pos="2410"/>
          <w:tab w:val="num" w:pos="2552"/>
        </w:tabs>
        <w:ind w:left="2552" w:hanging="1112"/>
      </w:pPr>
      <w:r>
        <w:t>1750</w:t>
      </w:r>
    </w:p>
    <w:p w:rsidR="008F0A2F" w:rsidP="00BD2A53" w:rsidRDefault="008F0A2F">
      <w:pPr>
        <w:pStyle w:val="Level4Number"/>
        <w:tabs>
          <w:tab w:val="clear" w:pos="2410"/>
          <w:tab w:val="num" w:pos="2552"/>
        </w:tabs>
        <w:ind w:left="2552" w:hanging="1112"/>
      </w:pPr>
      <w:r>
        <w:t>1800</w:t>
      </w:r>
    </w:p>
    <w:p w:rsidR="008F0A2F" w:rsidP="00BD2A53" w:rsidRDefault="008F0A2F">
      <w:pPr>
        <w:pStyle w:val="Level4Number"/>
        <w:tabs>
          <w:tab w:val="clear" w:pos="2410"/>
          <w:tab w:val="num" w:pos="2552"/>
        </w:tabs>
        <w:ind w:left="2552" w:hanging="1112"/>
      </w:pPr>
      <w:r>
        <w:t>1925</w:t>
      </w:r>
    </w:p>
    <w:p w:rsidR="008F0A2F" w:rsidP="00BD2A53" w:rsidRDefault="008F0A2F">
      <w:pPr>
        <w:pStyle w:val="Level4Number"/>
        <w:tabs>
          <w:tab w:val="clear" w:pos="2410"/>
          <w:tab w:val="num" w:pos="2552"/>
        </w:tabs>
        <w:ind w:left="2552" w:hanging="1112"/>
      </w:pPr>
      <w:r>
        <w:t>1930</w:t>
      </w:r>
    </w:p>
    <w:p w:rsidR="008F0A2F" w:rsidP="00BD2A53" w:rsidRDefault="008F0A2F">
      <w:pPr>
        <w:pStyle w:val="Level4Number"/>
        <w:tabs>
          <w:tab w:val="clear" w:pos="2410"/>
          <w:tab w:val="num" w:pos="2552"/>
        </w:tabs>
        <w:ind w:left="2552" w:hanging="1112"/>
      </w:pPr>
      <w:r>
        <w:t>2000</w:t>
      </w:r>
    </w:p>
    <w:p w:rsidR="008F0A2F" w:rsidP="00BD2A53" w:rsidRDefault="008F0A2F">
      <w:pPr>
        <w:pStyle w:val="Level4Number"/>
        <w:tabs>
          <w:tab w:val="clear" w:pos="2410"/>
          <w:tab w:val="num" w:pos="2552"/>
        </w:tabs>
        <w:ind w:left="2552" w:hanging="1112"/>
      </w:pPr>
      <w:r>
        <w:t>2050</w:t>
      </w:r>
    </w:p>
    <w:p w:rsidR="008F0A2F" w:rsidP="00BD2A53" w:rsidRDefault="008F0A2F">
      <w:pPr>
        <w:pStyle w:val="Level4Number"/>
        <w:tabs>
          <w:tab w:val="clear" w:pos="2410"/>
          <w:tab w:val="num" w:pos="2552"/>
        </w:tabs>
        <w:ind w:left="2552" w:hanging="1112"/>
      </w:pPr>
      <w:r>
        <w:t>2100</w:t>
      </w:r>
    </w:p>
    <w:p w:rsidR="008F0A2F" w:rsidP="00BD2A53" w:rsidRDefault="008F0A2F">
      <w:pPr>
        <w:pStyle w:val="Level4Number"/>
        <w:tabs>
          <w:tab w:val="clear" w:pos="2410"/>
          <w:tab w:val="num" w:pos="2552"/>
        </w:tabs>
        <w:ind w:left="2552" w:hanging="1112"/>
      </w:pPr>
      <w:r>
        <w:t>2150</w:t>
      </w:r>
    </w:p>
    <w:p w:rsidR="008F0A2F" w:rsidP="00BD2A53" w:rsidRDefault="008F0A2F">
      <w:pPr>
        <w:pStyle w:val="Level4Number"/>
        <w:tabs>
          <w:tab w:val="clear" w:pos="2410"/>
          <w:tab w:val="num" w:pos="2552"/>
        </w:tabs>
        <w:ind w:left="2552" w:hanging="1112"/>
      </w:pPr>
      <w:r>
        <w:t>2175</w:t>
      </w:r>
    </w:p>
    <w:p w:rsidR="008F0A2F" w:rsidP="00BD2A53" w:rsidRDefault="008F0A2F">
      <w:pPr>
        <w:pStyle w:val="Level4Number"/>
        <w:tabs>
          <w:tab w:val="clear" w:pos="2410"/>
          <w:tab w:val="num" w:pos="2552"/>
        </w:tabs>
        <w:ind w:left="2552" w:hanging="1112"/>
      </w:pPr>
      <w:r>
        <w:t>2200</w:t>
      </w:r>
    </w:p>
    <w:p w:rsidR="008F0A2F" w:rsidP="00BD2A53" w:rsidRDefault="008F0A2F">
      <w:pPr>
        <w:pStyle w:val="Level4Number"/>
        <w:tabs>
          <w:tab w:val="clear" w:pos="2410"/>
          <w:tab w:val="num" w:pos="2552"/>
        </w:tabs>
        <w:ind w:left="2552" w:hanging="1112"/>
      </w:pPr>
      <w:r>
        <w:t>2250</w:t>
      </w:r>
    </w:p>
    <w:p w:rsidR="008F0A2F" w:rsidP="00BD2A53" w:rsidRDefault="008F0A2F">
      <w:pPr>
        <w:pStyle w:val="Level4Number"/>
        <w:tabs>
          <w:tab w:val="clear" w:pos="2410"/>
          <w:tab w:val="num" w:pos="2552"/>
        </w:tabs>
        <w:ind w:left="2552" w:hanging="1112"/>
      </w:pPr>
      <w:r>
        <w:t>2350</w:t>
      </w:r>
    </w:p>
    <w:p w:rsidR="008F0A2F" w:rsidP="00BD2A53" w:rsidRDefault="008F0A2F">
      <w:pPr>
        <w:pStyle w:val="Level4Number"/>
        <w:tabs>
          <w:tab w:val="clear" w:pos="2410"/>
          <w:tab w:val="num" w:pos="2552"/>
        </w:tabs>
        <w:ind w:left="2552" w:hanging="1112"/>
      </w:pPr>
      <w:r>
        <w:t>2400</w:t>
      </w:r>
    </w:p>
    <w:p w:rsidR="008F0A2F" w:rsidP="00BD2A53" w:rsidRDefault="008F0A2F">
      <w:pPr>
        <w:pStyle w:val="Level4Number"/>
        <w:tabs>
          <w:tab w:val="clear" w:pos="2410"/>
          <w:tab w:val="num" w:pos="2552"/>
        </w:tabs>
        <w:ind w:left="2552" w:hanging="1112"/>
      </w:pPr>
      <w:r>
        <w:t>2425</w:t>
      </w:r>
    </w:p>
    <w:p w:rsidR="008F0A2F" w:rsidP="00BD2A53" w:rsidRDefault="008F0A2F">
      <w:pPr>
        <w:pStyle w:val="Level4Number"/>
        <w:tabs>
          <w:tab w:val="clear" w:pos="2410"/>
          <w:tab w:val="num" w:pos="2552"/>
        </w:tabs>
        <w:ind w:left="2552" w:hanging="1112"/>
      </w:pPr>
      <w:r>
        <w:t>2500</w:t>
      </w:r>
    </w:p>
    <w:p w:rsidR="008F0A2F" w:rsidP="00BD2A53" w:rsidRDefault="008F0A2F">
      <w:pPr>
        <w:pStyle w:val="Level4Number"/>
        <w:tabs>
          <w:tab w:val="clear" w:pos="2410"/>
          <w:tab w:val="num" w:pos="2552"/>
        </w:tabs>
        <w:ind w:left="2552" w:hanging="1112"/>
      </w:pPr>
      <w:r>
        <w:t>2550</w:t>
      </w:r>
    </w:p>
    <w:p w:rsidR="008F0A2F" w:rsidP="00BD2A53" w:rsidRDefault="008F0A2F">
      <w:pPr>
        <w:pStyle w:val="Level4Number"/>
        <w:tabs>
          <w:tab w:val="clear" w:pos="2410"/>
          <w:tab w:val="num" w:pos="2552"/>
        </w:tabs>
        <w:ind w:left="2552" w:hanging="1112"/>
      </w:pPr>
      <w:r>
        <w:t>2600</w:t>
      </w:r>
    </w:p>
    <w:p w:rsidR="008F0A2F" w:rsidP="00BD2A53" w:rsidRDefault="008F0A2F">
      <w:pPr>
        <w:pStyle w:val="Level4Number"/>
        <w:tabs>
          <w:tab w:val="clear" w:pos="2410"/>
          <w:tab w:val="num" w:pos="2552"/>
        </w:tabs>
        <w:ind w:left="2552" w:hanging="1112"/>
      </w:pPr>
      <w:r>
        <w:t>2650</w:t>
      </w:r>
    </w:p>
    <w:p w:rsidR="008F0A2F" w:rsidP="00BD2A53" w:rsidRDefault="008F0A2F">
      <w:pPr>
        <w:pStyle w:val="Level4Number"/>
        <w:tabs>
          <w:tab w:val="clear" w:pos="2410"/>
          <w:tab w:val="num" w:pos="2552"/>
        </w:tabs>
        <w:ind w:left="2552" w:hanging="1112"/>
      </w:pPr>
      <w:r>
        <w:t>2700</w:t>
      </w:r>
    </w:p>
    <w:p w:rsidR="008F0A2F" w:rsidP="00BD2A53" w:rsidRDefault="008F0A2F">
      <w:pPr>
        <w:pStyle w:val="Level4Number"/>
        <w:tabs>
          <w:tab w:val="clear" w:pos="2410"/>
          <w:tab w:val="num" w:pos="2552"/>
        </w:tabs>
        <w:ind w:left="2552" w:hanging="1112"/>
      </w:pPr>
      <w:r>
        <w:t>2750</w:t>
      </w:r>
    </w:p>
    <w:p w:rsidR="008F0A2F" w:rsidP="00BD2A53" w:rsidRDefault="008F0A2F">
      <w:pPr>
        <w:pStyle w:val="Level4Number"/>
        <w:tabs>
          <w:tab w:val="clear" w:pos="2410"/>
          <w:tab w:val="num" w:pos="2552"/>
        </w:tabs>
        <w:ind w:left="2552" w:hanging="1112"/>
      </w:pPr>
      <w:r>
        <w:t>2800</w:t>
      </w:r>
    </w:p>
    <w:p w:rsidR="008F0A2F" w:rsidP="00BD2A53" w:rsidRDefault="008F0A2F">
      <w:pPr>
        <w:pStyle w:val="Level4Number"/>
        <w:tabs>
          <w:tab w:val="clear" w:pos="2410"/>
          <w:tab w:val="num" w:pos="2552"/>
        </w:tabs>
        <w:ind w:left="2552" w:hanging="1112"/>
      </w:pPr>
      <w:r>
        <w:t>2805</w:t>
      </w:r>
    </w:p>
    <w:p w:rsidR="008F0A2F" w:rsidP="00BD2A53" w:rsidRDefault="008F0A2F">
      <w:pPr>
        <w:pStyle w:val="Level4Number"/>
        <w:tabs>
          <w:tab w:val="clear" w:pos="2410"/>
          <w:tab w:val="num" w:pos="2552"/>
        </w:tabs>
        <w:ind w:left="2552" w:hanging="1112"/>
      </w:pPr>
      <w:r>
        <w:t>2880</w:t>
      </w:r>
    </w:p>
    <w:p w:rsidR="008F0A2F" w:rsidP="00BD2A53" w:rsidRDefault="008F0A2F">
      <w:pPr>
        <w:pStyle w:val="Level4Number"/>
        <w:tabs>
          <w:tab w:val="clear" w:pos="2410"/>
          <w:tab w:val="num" w:pos="2552"/>
        </w:tabs>
        <w:ind w:left="2552" w:hanging="1112"/>
      </w:pPr>
      <w:r>
        <w:t>2925</w:t>
      </w:r>
    </w:p>
    <w:p w:rsidR="008F0A2F" w:rsidP="00BD2A53" w:rsidRDefault="008F0A2F">
      <w:pPr>
        <w:pStyle w:val="Level4Number"/>
        <w:tabs>
          <w:tab w:val="clear" w:pos="2410"/>
          <w:tab w:val="num" w:pos="2552"/>
        </w:tabs>
        <w:ind w:left="2552" w:hanging="1112"/>
      </w:pPr>
      <w:r>
        <w:t>2950</w:t>
      </w:r>
    </w:p>
    <w:p w:rsidR="008F0A2F" w:rsidP="00BD2A53" w:rsidRDefault="008F0A2F">
      <w:pPr>
        <w:pStyle w:val="Level4Number"/>
        <w:tabs>
          <w:tab w:val="clear" w:pos="2410"/>
          <w:tab w:val="num" w:pos="2552"/>
        </w:tabs>
        <w:ind w:left="2552" w:hanging="1112"/>
      </w:pPr>
      <w:r>
        <w:t>2975</w:t>
      </w:r>
    </w:p>
    <w:p w:rsidR="008F0A2F" w:rsidP="00BD2A53" w:rsidRDefault="008F0A2F">
      <w:pPr>
        <w:pStyle w:val="Level4Number"/>
        <w:tabs>
          <w:tab w:val="clear" w:pos="2410"/>
          <w:tab w:val="num" w:pos="2552"/>
        </w:tabs>
        <w:ind w:left="2552" w:hanging="1112"/>
      </w:pPr>
      <w:r>
        <w:t>3000</w:t>
      </w:r>
    </w:p>
    <w:p w:rsidR="008F0A2F" w:rsidP="00BD2A53" w:rsidRDefault="008F0A2F">
      <w:pPr>
        <w:pStyle w:val="Level4Number"/>
        <w:tabs>
          <w:tab w:val="clear" w:pos="2410"/>
          <w:tab w:val="num" w:pos="2552"/>
        </w:tabs>
        <w:ind w:left="2552" w:hanging="1112"/>
      </w:pPr>
      <w:r>
        <w:t>3050</w:t>
      </w:r>
    </w:p>
    <w:p w:rsidR="008F0A2F" w:rsidP="00BD2A53" w:rsidRDefault="008F0A2F">
      <w:pPr>
        <w:pStyle w:val="Level4Number"/>
        <w:tabs>
          <w:tab w:val="clear" w:pos="2410"/>
          <w:tab w:val="num" w:pos="2552"/>
        </w:tabs>
        <w:ind w:left="2552" w:hanging="1112"/>
      </w:pPr>
      <w:r>
        <w:t>3250</w:t>
      </w:r>
    </w:p>
    <w:p w:rsidR="008F0A2F" w:rsidP="00BD2A53" w:rsidRDefault="008F0A2F">
      <w:pPr>
        <w:pStyle w:val="Level4Number"/>
        <w:tabs>
          <w:tab w:val="clear" w:pos="2410"/>
          <w:tab w:val="num" w:pos="2552"/>
        </w:tabs>
        <w:ind w:left="2552" w:hanging="1112"/>
      </w:pPr>
      <w:r>
        <w:t>3300</w:t>
      </w:r>
    </w:p>
    <w:p w:rsidR="008F0A2F" w:rsidP="00BD2A53" w:rsidRDefault="008F0A2F">
      <w:pPr>
        <w:pStyle w:val="Level4Number"/>
        <w:tabs>
          <w:tab w:val="clear" w:pos="2410"/>
          <w:tab w:val="num" w:pos="2552"/>
        </w:tabs>
        <w:ind w:left="2552" w:hanging="1112"/>
      </w:pPr>
      <w:r>
        <w:t>3340</w:t>
      </w:r>
    </w:p>
    <w:p w:rsidR="008F0A2F" w:rsidP="00BD2A53" w:rsidRDefault="008F0A2F">
      <w:pPr>
        <w:pStyle w:val="Level4Number"/>
        <w:tabs>
          <w:tab w:val="clear" w:pos="2410"/>
          <w:tab w:val="num" w:pos="2552"/>
        </w:tabs>
        <w:ind w:left="2552" w:hanging="1112"/>
      </w:pPr>
      <w:r>
        <w:t>3350</w:t>
      </w:r>
    </w:p>
    <w:p w:rsidR="008F0A2F" w:rsidP="00BD2A53" w:rsidRDefault="008F0A2F">
      <w:pPr>
        <w:pStyle w:val="Level4Number"/>
        <w:tabs>
          <w:tab w:val="clear" w:pos="2410"/>
          <w:tab w:val="num" w:pos="2552"/>
        </w:tabs>
        <w:ind w:left="2552" w:hanging="1112"/>
      </w:pPr>
      <w:r>
        <w:t>3400</w:t>
      </w:r>
    </w:p>
    <w:p w:rsidR="008F0A2F" w:rsidP="00BD2A53" w:rsidRDefault="008F0A2F">
      <w:pPr>
        <w:pStyle w:val="Level4Number"/>
        <w:tabs>
          <w:tab w:val="clear" w:pos="2410"/>
          <w:tab w:val="num" w:pos="2552"/>
        </w:tabs>
        <w:ind w:left="2552" w:hanging="1112"/>
      </w:pPr>
      <w:r>
        <w:t>3425</w:t>
      </w:r>
    </w:p>
    <w:p w:rsidR="008F0A2F" w:rsidP="00BD2A53" w:rsidRDefault="008F0A2F">
      <w:pPr>
        <w:pStyle w:val="Level4Number"/>
        <w:tabs>
          <w:tab w:val="clear" w:pos="2410"/>
          <w:tab w:val="num" w:pos="2552"/>
        </w:tabs>
        <w:ind w:left="2552" w:hanging="1112"/>
      </w:pPr>
      <w:r>
        <w:t>3500</w:t>
      </w:r>
    </w:p>
    <w:p w:rsidR="008F0A2F" w:rsidP="00BD2A53" w:rsidRDefault="008F0A2F">
      <w:pPr>
        <w:pStyle w:val="Level4Number"/>
        <w:tabs>
          <w:tab w:val="clear" w:pos="2410"/>
          <w:tab w:val="num" w:pos="2552"/>
        </w:tabs>
        <w:ind w:left="2552" w:hanging="1112"/>
      </w:pPr>
      <w:r>
        <w:t>3550</w:t>
      </w:r>
    </w:p>
    <w:p w:rsidR="008F0A2F" w:rsidP="00BD2A53" w:rsidRDefault="008F0A2F">
      <w:pPr>
        <w:pStyle w:val="Level4Number"/>
        <w:tabs>
          <w:tab w:val="clear" w:pos="2410"/>
          <w:tab w:val="num" w:pos="2552"/>
        </w:tabs>
        <w:ind w:left="2552" w:hanging="1112"/>
      </w:pPr>
      <w:r>
        <w:t>3600</w:t>
      </w:r>
    </w:p>
    <w:p w:rsidR="00394739" w:rsidP="00394739" w:rsidRDefault="00F84027">
      <w:pPr>
        <w:pStyle w:val="Heading41"/>
        <w:ind w:left="2628"/>
        <w:rPr>
          <w:del w:author="Angela Francis" w:date="2024-07-29T20:27:00Z" w:id="2203"/>
          <w:rFonts w:cs="Arial"/>
        </w:rPr>
        <w:pPrChange w:author="Angela Francis" w:date="2024-07-29T20:27:00Z" w:id="2204">
          <w:pPr>
            <w:widowControl w:val="0"/>
            <w:numPr>
              <w:ilvl w:val="3"/>
              <w:numId w:val="270"/>
            </w:numPr>
            <w:tabs>
              <w:tab w:val="num" w:pos="0"/>
              <w:tab w:val="left" w:pos="3686"/>
            </w:tabs>
            <w:ind w:left="2628" w:hanging="720"/>
            <w:outlineLvl w:val="3"/>
          </w:pPr>
        </w:pPrChange>
      </w:pPr>
      <w:del w:author="Angela Francis" w:date="2024-07-29T20:27:00Z" w:id="2205">
        <w:r>
          <w:rPr>
            <w:rFonts w:cs="Arial"/>
          </w:rPr>
          <w:delText xml:space="preserve">3800 (if Option A applies) </w:delText>
        </w:r>
      </w:del>
    </w:p>
    <w:p w:rsidR="008F0A2F" w:rsidRDefault="008F0A2F">
      <w:pPr>
        <w:pStyle w:val="Level4Number"/>
        <w:tabs>
          <w:tab w:val="clear" w:pos="2410"/>
          <w:tab w:val="num" w:pos="2552"/>
        </w:tabs>
        <w:ind w:left="2552" w:hanging="1112"/>
        <w:pPrChange w:author="Angela Francis" w:date="2024-07-29T20:27:00Z" w:id="2206">
          <w:pPr>
            <w:pStyle w:val="Level4Number"/>
            <w:numPr>
              <w:numId w:val="270"/>
            </w:numPr>
            <w:tabs>
              <w:tab w:val="clear" w:pos="2410"/>
              <w:tab w:val="num" w:pos="0"/>
              <w:tab w:val="num" w:pos="2552"/>
            </w:tabs>
            <w:ind w:left="2552" w:hanging="1112"/>
          </w:pPr>
        </w:pPrChange>
      </w:pPr>
      <w:r>
        <w:t>3820</w:t>
      </w:r>
    </w:p>
    <w:p w:rsidR="008F0A2F" w:rsidRDefault="008F0A2F">
      <w:pPr>
        <w:pStyle w:val="Level4Number"/>
        <w:tabs>
          <w:tab w:val="clear" w:pos="2410"/>
          <w:tab w:val="num" w:pos="2552"/>
        </w:tabs>
        <w:ind w:left="2552" w:hanging="1112"/>
        <w:pPrChange w:author="Angela Francis" w:date="2024-07-29T20:27:00Z" w:id="2207">
          <w:pPr>
            <w:pStyle w:val="Level4Number"/>
            <w:numPr>
              <w:numId w:val="270"/>
            </w:numPr>
            <w:tabs>
              <w:tab w:val="clear" w:pos="2410"/>
              <w:tab w:val="num" w:pos="0"/>
              <w:tab w:val="num" w:pos="2552"/>
            </w:tabs>
            <w:ind w:left="2552" w:hanging="1112"/>
          </w:pPr>
        </w:pPrChange>
      </w:pPr>
      <w:r>
        <w:t>3850</w:t>
      </w:r>
    </w:p>
    <w:p w:rsidR="008F0A2F" w:rsidRDefault="008F0A2F">
      <w:pPr>
        <w:pStyle w:val="Level4Number"/>
        <w:tabs>
          <w:tab w:val="clear" w:pos="2410"/>
          <w:tab w:val="num" w:pos="2552"/>
        </w:tabs>
        <w:ind w:left="2552" w:hanging="1112"/>
        <w:pPrChange w:author="Angela Francis" w:date="2024-07-29T20:27:00Z" w:id="2208">
          <w:pPr>
            <w:pStyle w:val="Level4Number"/>
            <w:numPr>
              <w:numId w:val="270"/>
            </w:numPr>
            <w:tabs>
              <w:tab w:val="clear" w:pos="2410"/>
              <w:tab w:val="num" w:pos="0"/>
              <w:tab w:val="num" w:pos="2552"/>
            </w:tabs>
            <w:ind w:left="2552" w:hanging="1112"/>
          </w:pPr>
        </w:pPrChange>
      </w:pPr>
      <w:r>
        <w:t>3900</w:t>
      </w:r>
    </w:p>
    <w:p w:rsidR="008F0A2F" w:rsidRDefault="008F0A2F">
      <w:pPr>
        <w:pStyle w:val="Level4Number"/>
        <w:tabs>
          <w:tab w:val="clear" w:pos="2410"/>
          <w:tab w:val="num" w:pos="2552"/>
        </w:tabs>
        <w:ind w:left="2552" w:hanging="1112"/>
        <w:pPrChange w:author="Angela Francis" w:date="2024-07-29T20:27:00Z" w:id="2209">
          <w:pPr>
            <w:pStyle w:val="Level4Number"/>
            <w:numPr>
              <w:numId w:val="270"/>
            </w:numPr>
            <w:tabs>
              <w:tab w:val="clear" w:pos="2410"/>
              <w:tab w:val="num" w:pos="0"/>
              <w:tab w:val="num" w:pos="2552"/>
            </w:tabs>
            <w:ind w:left="2552" w:hanging="1112"/>
          </w:pPr>
        </w:pPrChange>
      </w:pPr>
      <w:r>
        <w:t>3925</w:t>
      </w:r>
    </w:p>
    <w:p w:rsidR="008F0A2F" w:rsidRDefault="008F0A2F">
      <w:pPr>
        <w:pStyle w:val="Level4Number"/>
        <w:tabs>
          <w:tab w:val="clear" w:pos="2410"/>
          <w:tab w:val="num" w:pos="2552"/>
        </w:tabs>
        <w:ind w:left="2552" w:hanging="1112"/>
        <w:pPrChange w:author="Angela Francis" w:date="2024-07-29T20:27:00Z" w:id="2210">
          <w:pPr>
            <w:pStyle w:val="Level4Number"/>
            <w:numPr>
              <w:numId w:val="270"/>
            </w:numPr>
            <w:tabs>
              <w:tab w:val="clear" w:pos="2410"/>
              <w:tab w:val="num" w:pos="0"/>
              <w:tab w:val="num" w:pos="2552"/>
            </w:tabs>
            <w:ind w:left="2552" w:hanging="1112"/>
          </w:pPr>
        </w:pPrChange>
      </w:pPr>
      <w:r>
        <w:t>3950</w:t>
      </w:r>
    </w:p>
    <w:p w:rsidR="008F0A2F" w:rsidRDefault="008F0A2F">
      <w:pPr>
        <w:pStyle w:val="Level4Number"/>
        <w:tabs>
          <w:tab w:val="clear" w:pos="2410"/>
          <w:tab w:val="num" w:pos="2552"/>
        </w:tabs>
        <w:ind w:left="2552" w:hanging="1112"/>
        <w:pPrChange w:author="Angela Francis" w:date="2024-07-29T20:27:00Z" w:id="2211">
          <w:pPr>
            <w:pStyle w:val="Level4Number"/>
            <w:numPr>
              <w:numId w:val="270"/>
            </w:numPr>
            <w:tabs>
              <w:tab w:val="clear" w:pos="2410"/>
              <w:tab w:val="num" w:pos="0"/>
              <w:tab w:val="num" w:pos="2552"/>
            </w:tabs>
            <w:ind w:left="2552" w:hanging="1112"/>
          </w:pPr>
        </w:pPrChange>
      </w:pPr>
      <w:r>
        <w:t>4000</w:t>
      </w:r>
    </w:p>
    <w:p w:rsidR="008F0A2F" w:rsidRDefault="008F0A2F">
      <w:pPr>
        <w:pStyle w:val="Level4Number"/>
        <w:tabs>
          <w:tab w:val="clear" w:pos="2410"/>
          <w:tab w:val="num" w:pos="2552"/>
        </w:tabs>
        <w:ind w:left="2552" w:hanging="1112"/>
        <w:pPrChange w:author="Angela Francis" w:date="2024-07-29T20:27:00Z" w:id="2212">
          <w:pPr>
            <w:pStyle w:val="Level4Number"/>
            <w:numPr>
              <w:numId w:val="270"/>
            </w:numPr>
            <w:tabs>
              <w:tab w:val="clear" w:pos="2410"/>
              <w:tab w:val="num" w:pos="0"/>
              <w:tab w:val="num" w:pos="2552"/>
            </w:tabs>
            <w:ind w:left="2552" w:hanging="1112"/>
          </w:pPr>
        </w:pPrChange>
      </w:pPr>
      <w:r>
        <w:t>4050</w:t>
      </w:r>
    </w:p>
    <w:p w:rsidR="008F0A2F" w:rsidRDefault="008F0A2F">
      <w:pPr>
        <w:pStyle w:val="Level4Number"/>
        <w:tabs>
          <w:tab w:val="clear" w:pos="2410"/>
          <w:tab w:val="num" w:pos="2552"/>
        </w:tabs>
        <w:ind w:left="2552" w:hanging="1112"/>
        <w:pPrChange w:author="Angela Francis" w:date="2024-07-29T20:27:00Z" w:id="2213">
          <w:pPr>
            <w:pStyle w:val="Level4Number"/>
            <w:numPr>
              <w:numId w:val="270"/>
            </w:numPr>
            <w:tabs>
              <w:tab w:val="clear" w:pos="2410"/>
              <w:tab w:val="num" w:pos="0"/>
              <w:tab w:val="num" w:pos="2552"/>
            </w:tabs>
            <w:ind w:left="2552" w:hanging="1112"/>
          </w:pPr>
        </w:pPrChange>
      </w:pPr>
      <w:r>
        <w:t>4100</w:t>
      </w:r>
    </w:p>
    <w:p w:rsidR="008F0A2F" w:rsidRDefault="008F0A2F">
      <w:pPr>
        <w:pStyle w:val="Level4Number"/>
        <w:tabs>
          <w:tab w:val="clear" w:pos="2410"/>
          <w:tab w:val="num" w:pos="2552"/>
        </w:tabs>
        <w:ind w:left="2552" w:hanging="1112"/>
        <w:pPrChange w:author="Angela Francis" w:date="2024-07-29T20:27:00Z" w:id="2214">
          <w:pPr>
            <w:pStyle w:val="Level4Number"/>
            <w:numPr>
              <w:numId w:val="270"/>
            </w:numPr>
            <w:tabs>
              <w:tab w:val="clear" w:pos="2410"/>
              <w:tab w:val="num" w:pos="0"/>
              <w:tab w:val="num" w:pos="2552"/>
            </w:tabs>
            <w:ind w:left="2552" w:hanging="1112"/>
          </w:pPr>
        </w:pPrChange>
      </w:pPr>
      <w:r>
        <w:t>4150</w:t>
      </w:r>
    </w:p>
    <w:p w:rsidR="008F0A2F" w:rsidRDefault="008F0A2F">
      <w:pPr>
        <w:pStyle w:val="Level4Number"/>
        <w:tabs>
          <w:tab w:val="clear" w:pos="2410"/>
          <w:tab w:val="num" w:pos="2552"/>
        </w:tabs>
        <w:ind w:left="2552" w:hanging="1112"/>
        <w:pPrChange w:author="Angela Francis" w:date="2024-07-29T20:27:00Z" w:id="2215">
          <w:pPr>
            <w:pStyle w:val="Level4Number"/>
            <w:numPr>
              <w:numId w:val="270"/>
            </w:numPr>
            <w:tabs>
              <w:tab w:val="clear" w:pos="2410"/>
              <w:tab w:val="num" w:pos="0"/>
              <w:tab w:val="num" w:pos="2552"/>
            </w:tabs>
            <w:ind w:left="2552" w:hanging="1112"/>
          </w:pPr>
        </w:pPrChange>
      </w:pPr>
      <w:r>
        <w:t>4200</w:t>
      </w:r>
    </w:p>
    <w:p w:rsidR="008F0A2F" w:rsidRDefault="008F0A2F">
      <w:pPr>
        <w:pStyle w:val="Level4Number"/>
        <w:tabs>
          <w:tab w:val="clear" w:pos="2410"/>
          <w:tab w:val="num" w:pos="2552"/>
        </w:tabs>
        <w:ind w:left="2552" w:hanging="1112"/>
        <w:pPrChange w:author="Angela Francis" w:date="2024-07-29T20:27:00Z" w:id="2216">
          <w:pPr>
            <w:pStyle w:val="Level4Number"/>
            <w:numPr>
              <w:numId w:val="270"/>
            </w:numPr>
            <w:tabs>
              <w:tab w:val="clear" w:pos="2410"/>
              <w:tab w:val="num" w:pos="0"/>
              <w:tab w:val="num" w:pos="2552"/>
            </w:tabs>
            <w:ind w:left="2552" w:hanging="1112"/>
          </w:pPr>
        </w:pPrChange>
      </w:pPr>
      <w:r>
        <w:t>4450</w:t>
      </w:r>
    </w:p>
    <w:p w:rsidR="008F0A2F" w:rsidRDefault="008F0A2F">
      <w:pPr>
        <w:pStyle w:val="Level4Number"/>
        <w:tabs>
          <w:tab w:val="clear" w:pos="2410"/>
          <w:tab w:val="num" w:pos="2552"/>
        </w:tabs>
        <w:ind w:left="2552" w:hanging="1112"/>
        <w:pPrChange w:author="Angela Francis" w:date="2024-07-29T20:27:00Z" w:id="2217">
          <w:pPr>
            <w:pStyle w:val="Level4Number"/>
            <w:numPr>
              <w:numId w:val="270"/>
            </w:numPr>
            <w:tabs>
              <w:tab w:val="clear" w:pos="2410"/>
              <w:tab w:val="num" w:pos="0"/>
              <w:tab w:val="num" w:pos="2552"/>
            </w:tabs>
            <w:ind w:left="2552" w:hanging="1112"/>
          </w:pPr>
        </w:pPrChange>
      </w:pPr>
      <w:r>
        <w:t>4500</w:t>
      </w:r>
    </w:p>
    <w:p w:rsidR="008F0A2F" w:rsidRDefault="008F0A2F">
      <w:pPr>
        <w:pStyle w:val="Level4Number"/>
        <w:tabs>
          <w:tab w:val="clear" w:pos="2410"/>
          <w:tab w:val="num" w:pos="2552"/>
        </w:tabs>
        <w:ind w:left="2552" w:hanging="1112"/>
        <w:pPrChange w:author="Angela Francis" w:date="2024-07-29T20:27:00Z" w:id="2218">
          <w:pPr>
            <w:pStyle w:val="Level4Number"/>
            <w:numPr>
              <w:numId w:val="270"/>
            </w:numPr>
            <w:tabs>
              <w:tab w:val="clear" w:pos="2410"/>
              <w:tab w:val="num" w:pos="0"/>
              <w:tab w:val="num" w:pos="2552"/>
            </w:tabs>
            <w:ind w:left="2552" w:hanging="1112"/>
          </w:pPr>
        </w:pPrChange>
      </w:pPr>
      <w:r>
        <w:t>4525</w:t>
      </w:r>
    </w:p>
    <w:p w:rsidR="008F0A2F" w:rsidRDefault="008F0A2F">
      <w:pPr>
        <w:pStyle w:val="Level4Number"/>
        <w:tabs>
          <w:tab w:val="clear" w:pos="2410"/>
          <w:tab w:val="num" w:pos="2552"/>
        </w:tabs>
        <w:ind w:left="2552" w:hanging="1112"/>
        <w:pPrChange w:author="Angela Francis" w:date="2024-07-29T20:27:00Z" w:id="2219">
          <w:pPr>
            <w:pStyle w:val="Level4Number"/>
            <w:numPr>
              <w:numId w:val="270"/>
            </w:numPr>
            <w:tabs>
              <w:tab w:val="clear" w:pos="2410"/>
              <w:tab w:val="num" w:pos="0"/>
              <w:tab w:val="num" w:pos="2552"/>
            </w:tabs>
            <w:ind w:left="2552" w:hanging="1112"/>
          </w:pPr>
        </w:pPrChange>
      </w:pPr>
      <w:r>
        <w:t>4550</w:t>
      </w:r>
    </w:p>
    <w:p w:rsidR="008F0A2F" w:rsidRDefault="008F0A2F">
      <w:pPr>
        <w:pStyle w:val="Level4Number"/>
        <w:tabs>
          <w:tab w:val="clear" w:pos="2410"/>
          <w:tab w:val="num" w:pos="2552"/>
        </w:tabs>
        <w:ind w:left="2552" w:hanging="1112"/>
        <w:pPrChange w:author="Angela Francis" w:date="2024-07-29T20:27:00Z" w:id="2220">
          <w:pPr>
            <w:pStyle w:val="Level4Number"/>
            <w:numPr>
              <w:numId w:val="270"/>
            </w:numPr>
            <w:tabs>
              <w:tab w:val="clear" w:pos="2410"/>
              <w:tab w:val="num" w:pos="0"/>
              <w:tab w:val="num" w:pos="2552"/>
            </w:tabs>
            <w:ind w:left="2552" w:hanging="1112"/>
          </w:pPr>
        </w:pPrChange>
      </w:pPr>
      <w:r>
        <w:t>4600</w:t>
      </w:r>
    </w:p>
    <w:p w:rsidR="008F0A2F" w:rsidRDefault="008F0A2F">
      <w:pPr>
        <w:pStyle w:val="Level4Number"/>
        <w:tabs>
          <w:tab w:val="clear" w:pos="2410"/>
          <w:tab w:val="num" w:pos="2552"/>
        </w:tabs>
        <w:ind w:left="2552" w:hanging="1112"/>
        <w:pPrChange w:author="Angela Francis" w:date="2024-07-29T20:27:00Z" w:id="2221">
          <w:pPr>
            <w:pStyle w:val="Level4Number"/>
            <w:numPr>
              <w:numId w:val="270"/>
            </w:numPr>
            <w:tabs>
              <w:tab w:val="clear" w:pos="2410"/>
              <w:tab w:val="num" w:pos="0"/>
              <w:tab w:val="num" w:pos="2552"/>
            </w:tabs>
            <w:ind w:left="2552" w:hanging="1112"/>
          </w:pPr>
        </w:pPrChange>
      </w:pPr>
      <w:r>
        <w:t>4750</w:t>
      </w:r>
    </w:p>
    <w:p w:rsidR="008F0A2F" w:rsidRDefault="008F0A2F">
      <w:pPr>
        <w:pStyle w:val="Level4Number"/>
        <w:tabs>
          <w:tab w:val="clear" w:pos="2410"/>
          <w:tab w:val="num" w:pos="2552"/>
        </w:tabs>
        <w:ind w:left="2552" w:hanging="1112"/>
        <w:pPrChange w:author="Angela Francis" w:date="2024-07-29T20:27:00Z" w:id="2222">
          <w:pPr>
            <w:pStyle w:val="Level4Number"/>
            <w:numPr>
              <w:numId w:val="270"/>
            </w:numPr>
            <w:tabs>
              <w:tab w:val="clear" w:pos="2410"/>
              <w:tab w:val="num" w:pos="0"/>
              <w:tab w:val="num" w:pos="2552"/>
            </w:tabs>
            <w:ind w:left="2552" w:hanging="1112"/>
          </w:pPr>
        </w:pPrChange>
      </w:pPr>
      <w:r>
        <w:t>4800</w:t>
      </w:r>
    </w:p>
    <w:p w:rsidR="008F0A2F" w:rsidRDefault="008F0A2F">
      <w:pPr>
        <w:pStyle w:val="Level4Number"/>
        <w:tabs>
          <w:tab w:val="clear" w:pos="2410"/>
          <w:tab w:val="num" w:pos="2552"/>
        </w:tabs>
        <w:ind w:left="2552" w:hanging="1112"/>
        <w:pPrChange w:author="Angela Francis" w:date="2024-07-29T20:27:00Z" w:id="2223">
          <w:pPr>
            <w:pStyle w:val="Level4Number"/>
            <w:numPr>
              <w:numId w:val="270"/>
            </w:numPr>
            <w:tabs>
              <w:tab w:val="clear" w:pos="2410"/>
              <w:tab w:val="num" w:pos="0"/>
              <w:tab w:val="num" w:pos="2552"/>
            </w:tabs>
            <w:ind w:left="2552" w:hanging="1112"/>
          </w:pPr>
        </w:pPrChange>
      </w:pPr>
      <w:r>
        <w:t>4925</w:t>
      </w:r>
    </w:p>
    <w:p w:rsidR="008F0A2F" w:rsidRDefault="008F0A2F">
      <w:pPr>
        <w:pStyle w:val="Level4Number"/>
        <w:tabs>
          <w:tab w:val="clear" w:pos="2410"/>
          <w:tab w:val="num" w:pos="2552"/>
        </w:tabs>
        <w:ind w:left="2552" w:hanging="1112"/>
        <w:pPrChange w:author="Angela Francis" w:date="2024-07-29T20:27:00Z" w:id="2224">
          <w:pPr>
            <w:pStyle w:val="Level4Number"/>
            <w:numPr>
              <w:numId w:val="270"/>
            </w:numPr>
            <w:tabs>
              <w:tab w:val="clear" w:pos="2410"/>
              <w:tab w:val="num" w:pos="0"/>
              <w:tab w:val="num" w:pos="2552"/>
            </w:tabs>
            <w:ind w:left="2552" w:hanging="1112"/>
          </w:pPr>
        </w:pPrChange>
      </w:pPr>
      <w:r>
        <w:t>5000</w:t>
      </w:r>
    </w:p>
    <w:p w:rsidR="008F0A2F" w:rsidRDefault="008F0A2F">
      <w:pPr>
        <w:pStyle w:val="Level4Number"/>
        <w:tabs>
          <w:tab w:val="clear" w:pos="2410"/>
          <w:tab w:val="num" w:pos="2552"/>
        </w:tabs>
        <w:ind w:left="2552" w:hanging="1112"/>
        <w:pPrChange w:author="Angela Francis" w:date="2024-07-29T20:27:00Z" w:id="2225">
          <w:pPr>
            <w:pStyle w:val="Level4Number"/>
            <w:numPr>
              <w:numId w:val="270"/>
            </w:numPr>
            <w:tabs>
              <w:tab w:val="clear" w:pos="2410"/>
              <w:tab w:val="num" w:pos="0"/>
              <w:tab w:val="num" w:pos="2552"/>
            </w:tabs>
            <w:ind w:left="2552" w:hanging="1112"/>
          </w:pPr>
        </w:pPrChange>
      </w:pPr>
      <w:r>
        <w:t>5050</w:t>
      </w:r>
    </w:p>
    <w:p w:rsidR="008F0A2F" w:rsidRDefault="008F0A2F">
      <w:pPr>
        <w:pStyle w:val="Level4Number"/>
        <w:tabs>
          <w:tab w:val="clear" w:pos="2410"/>
          <w:tab w:val="num" w:pos="2552"/>
        </w:tabs>
        <w:ind w:left="2552" w:hanging="1112"/>
        <w:pPrChange w:author="Angela Francis" w:date="2024-07-29T20:27:00Z" w:id="2226">
          <w:pPr>
            <w:pStyle w:val="Level4Number"/>
            <w:numPr>
              <w:numId w:val="270"/>
            </w:numPr>
            <w:tabs>
              <w:tab w:val="clear" w:pos="2410"/>
              <w:tab w:val="num" w:pos="0"/>
              <w:tab w:val="num" w:pos="2552"/>
            </w:tabs>
            <w:ind w:left="2552" w:hanging="1112"/>
          </w:pPr>
        </w:pPrChange>
      </w:pPr>
      <w:r>
        <w:t>5060</w:t>
      </w:r>
    </w:p>
    <w:p w:rsidR="008F0A2F" w:rsidRDefault="008F0A2F">
      <w:pPr>
        <w:pStyle w:val="Level4Number"/>
        <w:tabs>
          <w:tab w:val="clear" w:pos="2410"/>
          <w:tab w:val="num" w:pos="2552"/>
        </w:tabs>
        <w:ind w:left="2552" w:hanging="1112"/>
        <w:pPrChange w:author="Angela Francis" w:date="2024-07-29T20:27:00Z" w:id="2227">
          <w:pPr>
            <w:pStyle w:val="Level4Number"/>
            <w:numPr>
              <w:numId w:val="270"/>
            </w:numPr>
            <w:tabs>
              <w:tab w:val="clear" w:pos="2410"/>
              <w:tab w:val="num" w:pos="0"/>
              <w:tab w:val="num" w:pos="2552"/>
            </w:tabs>
            <w:ind w:left="2552" w:hanging="1112"/>
          </w:pPr>
        </w:pPrChange>
      </w:pPr>
      <w:r>
        <w:t>5100</w:t>
      </w:r>
    </w:p>
    <w:p w:rsidR="008F0A2F" w:rsidRDefault="008F0A2F">
      <w:pPr>
        <w:pStyle w:val="Level4Number"/>
        <w:tabs>
          <w:tab w:val="clear" w:pos="2410"/>
          <w:tab w:val="num" w:pos="2552"/>
        </w:tabs>
        <w:ind w:left="2552" w:hanging="1112"/>
        <w:pPrChange w:author="Angela Francis" w:date="2024-07-29T20:27:00Z" w:id="2228">
          <w:pPr>
            <w:pStyle w:val="Level4Number"/>
            <w:numPr>
              <w:numId w:val="270"/>
            </w:numPr>
            <w:tabs>
              <w:tab w:val="clear" w:pos="2410"/>
              <w:tab w:val="num" w:pos="0"/>
              <w:tab w:val="num" w:pos="2552"/>
            </w:tabs>
            <w:ind w:left="2552" w:hanging="1112"/>
          </w:pPr>
        </w:pPrChange>
      </w:pPr>
      <w:r>
        <w:t>5150</w:t>
      </w:r>
    </w:p>
    <w:p w:rsidR="008F0A2F" w:rsidRDefault="008F0A2F">
      <w:pPr>
        <w:pStyle w:val="Level4Number"/>
        <w:tabs>
          <w:tab w:val="clear" w:pos="2410"/>
          <w:tab w:val="num" w:pos="2552"/>
        </w:tabs>
        <w:ind w:left="2552" w:hanging="1112"/>
        <w:pPrChange w:author="Angela Francis" w:date="2024-07-29T20:27:00Z" w:id="2229">
          <w:pPr>
            <w:pStyle w:val="Level4Number"/>
            <w:numPr>
              <w:numId w:val="270"/>
            </w:numPr>
            <w:tabs>
              <w:tab w:val="clear" w:pos="2410"/>
              <w:tab w:val="num" w:pos="0"/>
              <w:tab w:val="num" w:pos="2552"/>
            </w:tabs>
            <w:ind w:left="2552" w:hanging="1112"/>
          </w:pPr>
        </w:pPrChange>
      </w:pPr>
      <w:r>
        <w:t>5200</w:t>
      </w:r>
    </w:p>
    <w:p w:rsidR="008F0A2F" w:rsidRDefault="008F0A2F">
      <w:pPr>
        <w:pStyle w:val="Level4Number"/>
        <w:tabs>
          <w:tab w:val="clear" w:pos="2410"/>
          <w:tab w:val="num" w:pos="2552"/>
        </w:tabs>
        <w:ind w:left="2552" w:hanging="1112"/>
        <w:pPrChange w:author="Angela Francis" w:date="2024-07-29T20:27:00Z" w:id="2230">
          <w:pPr>
            <w:pStyle w:val="Level4Number"/>
            <w:numPr>
              <w:numId w:val="270"/>
            </w:numPr>
            <w:tabs>
              <w:tab w:val="clear" w:pos="2410"/>
              <w:tab w:val="num" w:pos="0"/>
              <w:tab w:val="num" w:pos="2552"/>
            </w:tabs>
            <w:ind w:left="2552" w:hanging="1112"/>
          </w:pPr>
        </w:pPrChange>
      </w:pPr>
      <w:r>
        <w:t>5350</w:t>
      </w:r>
    </w:p>
    <w:p w:rsidR="008F0A2F" w:rsidRDefault="008F0A2F">
      <w:pPr>
        <w:pStyle w:val="Level4Number"/>
        <w:numPr>
          <w:numberingChange w:original="7.1.16.103" w:author="Angela Francis" w:id="2231"/>
        </w:numPr>
        <w:tabs>
          <w:tab w:val="clear" w:pos="2410"/>
          <w:tab w:val="num" w:pos="2552"/>
        </w:tabs>
        <w:ind w:left="2552" w:hanging="1112"/>
        <w:rPr>
          <w:ins w:author="Angela Francis" w:date="2024-07-29T20:27:00Z" w:id="2232"/>
        </w:rPr>
        <w:pPrChange w:author="Angela Francis" w:date="2024-07-29T20:27:00Z" w:id="2233">
          <w:pPr>
            <w:pStyle w:val="Level4Number"/>
            <w:numPr>
              <w:ilvl w:val="0"/>
              <w:numId w:val="0"/>
            </w:numPr>
            <w:tabs>
              <w:tab w:val="clear" w:pos="2410"/>
              <w:tab w:val="num" w:pos="2552"/>
            </w:tabs>
            <w:ind w:left="2552" w:hanging="1112"/>
          </w:pPr>
        </w:pPrChange>
      </w:pPr>
      <w:ins w:author="Angela Francis" w:date="2024-07-29T20:27:00Z" w:id="2234">
        <w:r>
          <w:t>5400</w:t>
        </w:r>
      </w:ins>
    </w:p>
    <w:p w:rsidR="008F0A2F" w:rsidRDefault="008F0A2F">
      <w:pPr>
        <w:pStyle w:val="Level4Number"/>
        <w:tabs>
          <w:tab w:val="clear" w:pos="2410"/>
          <w:tab w:val="num" w:pos="2552"/>
        </w:tabs>
        <w:ind w:left="2552" w:hanging="1112"/>
        <w:pPrChange w:author="" w:id="2235">
          <w:pPr>
            <w:numPr>
              <w:ilvl w:val="3"/>
              <w:numId w:val="270"/>
            </w:numPr>
            <w:tabs>
              <w:tab w:val="num" w:pos="0"/>
            </w:tabs>
            <w:ind w:left="3612" w:hanging="720"/>
          </w:pPr>
        </w:pPrChange>
      </w:pPr>
      <w:r>
        <w:t>5400</w:t>
      </w:r>
    </w:p>
    <w:p w:rsidR="008F0A2F" w:rsidRDefault="008F0A2F">
      <w:pPr>
        <w:pStyle w:val="Level4Number"/>
        <w:tabs>
          <w:tab w:val="clear" w:pos="2410"/>
          <w:tab w:val="num" w:pos="2552"/>
        </w:tabs>
        <w:ind w:left="2552" w:hanging="1112"/>
        <w:pPrChange w:author="" w:id="2236">
          <w:pPr>
            <w:numPr>
              <w:ilvl w:val="3"/>
              <w:numId w:val="270"/>
            </w:numPr>
            <w:tabs>
              <w:tab w:val="num" w:pos="0"/>
            </w:tabs>
            <w:ind w:left="3612" w:hanging="720"/>
          </w:pPr>
        </w:pPrChange>
      </w:pPr>
      <w:del w:author="Angela Francis" w:date="2024-07-29T20:27:00Z" w:id="2237">
        <w:r>
          <w:rPr>
            <w:rFonts w:cs="Arial"/>
          </w:rPr>
          <w:delText>5400</w:delText>
        </w:r>
      </w:del>
      <w:ins w:author="Angela Francis" w:date="2024-07-29T20:27:00Z" w:id="2238">
        <w:r>
          <w:t>5425</w:t>
        </w:r>
      </w:ins>
    </w:p>
    <w:p w:rsidR="008F0A2F" w:rsidRDefault="008F0A2F">
      <w:pPr>
        <w:pStyle w:val="Level4Number"/>
        <w:tabs>
          <w:tab w:val="clear" w:pos="2410"/>
          <w:tab w:val="num" w:pos="2552"/>
        </w:tabs>
        <w:ind w:left="2552" w:hanging="1112"/>
        <w:pPrChange w:author="" w:id="2239">
          <w:pPr>
            <w:numPr>
              <w:ilvl w:val="3"/>
              <w:numId w:val="270"/>
            </w:numPr>
            <w:tabs>
              <w:tab w:val="num" w:pos="0"/>
            </w:tabs>
            <w:ind w:left="3612" w:hanging="720"/>
          </w:pPr>
        </w:pPrChange>
      </w:pPr>
      <w:del w:author="Angela Francis" w:date="2024-07-29T20:27:00Z" w:id="2240">
        <w:r>
          <w:rPr>
            <w:rFonts w:cs="Arial"/>
          </w:rPr>
          <w:delText>5425</w:delText>
        </w:r>
      </w:del>
      <w:ins w:author="Angela Francis" w:date="2024-07-29T20:27:00Z" w:id="2241">
        <w:r>
          <w:t>5500</w:t>
        </w:r>
      </w:ins>
    </w:p>
    <w:p w:rsidR="008F0A2F" w:rsidRDefault="008F0A2F">
      <w:pPr>
        <w:pStyle w:val="Level4Number"/>
        <w:tabs>
          <w:tab w:val="clear" w:pos="2410"/>
          <w:tab w:val="num" w:pos="2552"/>
        </w:tabs>
        <w:ind w:left="2552" w:hanging="1112"/>
        <w:pPrChange w:author="" w:id="2242">
          <w:pPr>
            <w:numPr>
              <w:ilvl w:val="3"/>
              <w:numId w:val="270"/>
            </w:numPr>
            <w:tabs>
              <w:tab w:val="num" w:pos="0"/>
            </w:tabs>
            <w:ind w:left="3612" w:hanging="720"/>
          </w:pPr>
        </w:pPrChange>
      </w:pPr>
      <w:del w:author="Angela Francis" w:date="2024-07-29T20:27:00Z" w:id="2243">
        <w:r>
          <w:rPr>
            <w:rFonts w:cs="Arial"/>
          </w:rPr>
          <w:delText>5500</w:delText>
        </w:r>
      </w:del>
      <w:ins w:author="Angela Francis" w:date="2024-07-29T20:27:00Z" w:id="2244">
        <w:r>
          <w:t>5550</w:t>
        </w:r>
      </w:ins>
    </w:p>
    <w:p w:rsidR="008F0A2F" w:rsidRDefault="008F0A2F">
      <w:pPr>
        <w:pStyle w:val="Level4Number"/>
        <w:tabs>
          <w:tab w:val="clear" w:pos="2410"/>
          <w:tab w:val="left" w:pos="2552"/>
        </w:tabs>
        <w:ind w:left="2552" w:hanging="1112"/>
        <w:pPrChange w:author="" w:id="2245">
          <w:pPr>
            <w:numPr>
              <w:ilvl w:val="3"/>
              <w:numId w:val="270"/>
            </w:numPr>
            <w:tabs>
              <w:tab w:val="num" w:pos="0"/>
            </w:tabs>
            <w:ind w:left="3612" w:hanging="720"/>
          </w:pPr>
        </w:pPrChange>
      </w:pPr>
      <w:del w:author="Angela Francis" w:date="2024-07-29T20:27:00Z" w:id="2246">
        <w:r>
          <w:rPr>
            <w:rFonts w:cs="Arial"/>
          </w:rPr>
          <w:delText>5550</w:delText>
        </w:r>
      </w:del>
      <w:ins w:author="Angela Francis" w:date="2024-07-29T20:27:00Z" w:id="2247">
        <w:r>
          <w:t>5650</w:t>
        </w:r>
      </w:ins>
    </w:p>
    <w:p w:rsidR="008F0A2F" w:rsidRDefault="008F0A2F">
      <w:pPr>
        <w:pStyle w:val="Level4Number"/>
        <w:tabs>
          <w:tab w:val="clear" w:pos="2410"/>
          <w:tab w:val="left" w:pos="2552"/>
        </w:tabs>
        <w:ind w:left="2552" w:hanging="1112"/>
        <w:pPrChange w:author="" w:id="2248">
          <w:pPr>
            <w:numPr>
              <w:ilvl w:val="3"/>
              <w:numId w:val="270"/>
            </w:numPr>
            <w:tabs>
              <w:tab w:val="num" w:pos="0"/>
            </w:tabs>
            <w:ind w:left="3612" w:hanging="720"/>
          </w:pPr>
        </w:pPrChange>
      </w:pPr>
      <w:del w:author="Angela Francis" w:date="2024-07-29T20:27:00Z" w:id="2249">
        <w:r>
          <w:rPr>
            <w:rFonts w:cs="Arial"/>
          </w:rPr>
          <w:delText>5650</w:delText>
        </w:r>
      </w:del>
      <w:ins w:author="Angela Francis" w:date="2024-07-29T20:27:00Z" w:id="2250">
        <w:r>
          <w:t>5600</w:t>
        </w:r>
      </w:ins>
    </w:p>
    <w:p w:rsidR="008F0A2F" w:rsidRDefault="008F0A2F">
      <w:pPr>
        <w:pStyle w:val="Level4Number"/>
        <w:tabs>
          <w:tab w:val="clear" w:pos="2410"/>
          <w:tab w:val="left" w:pos="2552"/>
        </w:tabs>
        <w:ind w:left="2552" w:hanging="1112"/>
        <w:pPrChange w:author="" w:id="2251">
          <w:pPr>
            <w:numPr>
              <w:ilvl w:val="3"/>
              <w:numId w:val="270"/>
            </w:numPr>
            <w:tabs>
              <w:tab w:val="num" w:pos="0"/>
            </w:tabs>
            <w:ind w:left="3612" w:hanging="720"/>
          </w:pPr>
        </w:pPrChange>
      </w:pPr>
      <w:del w:author="Angela Francis" w:date="2024-07-29T20:27:00Z" w:id="2252">
        <w:r>
          <w:rPr>
            <w:rFonts w:cs="Arial"/>
          </w:rPr>
          <w:delText>5600</w:delText>
        </w:r>
      </w:del>
      <w:ins w:author="Angela Francis" w:date="2024-07-29T20:27:00Z" w:id="2253">
        <w:r>
          <w:t>5700</w:t>
        </w:r>
      </w:ins>
    </w:p>
    <w:p w:rsidR="008F0A2F" w:rsidRDefault="008F0A2F">
      <w:pPr>
        <w:pStyle w:val="Level4Number"/>
        <w:tabs>
          <w:tab w:val="clear" w:pos="2410"/>
          <w:tab w:val="left" w:pos="2552"/>
        </w:tabs>
        <w:ind w:left="2552" w:hanging="1112"/>
        <w:pPrChange w:author="" w:id="2254">
          <w:pPr>
            <w:numPr>
              <w:ilvl w:val="3"/>
              <w:numId w:val="270"/>
            </w:numPr>
            <w:tabs>
              <w:tab w:val="num" w:pos="0"/>
            </w:tabs>
            <w:ind w:left="3612" w:hanging="720"/>
          </w:pPr>
        </w:pPrChange>
      </w:pPr>
      <w:del w:author="Angela Francis" w:date="2024-07-29T20:27:00Z" w:id="2255">
        <w:r>
          <w:rPr>
            <w:rFonts w:cs="Arial"/>
          </w:rPr>
          <w:delText>5700</w:delText>
        </w:r>
      </w:del>
      <w:ins w:author="Angela Francis" w:date="2024-07-29T20:27:00Z" w:id="2256">
        <w:r>
          <w:t>5750</w:t>
        </w:r>
      </w:ins>
    </w:p>
    <w:p w:rsidR="00394739" w:rsidP="00394739" w:rsidRDefault="00F84027">
      <w:pPr>
        <w:pStyle w:val="Heading41"/>
        <w:ind w:left="2628"/>
        <w:rPr>
          <w:del w:author="Angela Francis" w:date="2024-07-29T20:27:00Z" w:id="2257"/>
          <w:rFonts w:cs="Arial"/>
        </w:rPr>
        <w:pPrChange w:author="Angela Francis" w:date="2024-07-29T20:27:00Z" w:id="2258">
          <w:pPr>
            <w:widowControl w:val="0"/>
            <w:numPr>
              <w:ilvl w:val="3"/>
              <w:numId w:val="271"/>
            </w:numPr>
            <w:tabs>
              <w:tab w:val="num" w:pos="0"/>
              <w:tab w:val="left" w:pos="3686"/>
            </w:tabs>
            <w:ind w:left="2628" w:hanging="720"/>
            <w:outlineLvl w:val="3"/>
          </w:pPr>
        </w:pPrChange>
      </w:pPr>
      <w:del w:author="Angela Francis" w:date="2024-07-29T20:27:00Z" w:id="2259">
        <w:r>
          <w:rPr>
            <w:rFonts w:cs="Arial"/>
          </w:rPr>
          <w:delText>5750</w:delText>
        </w:r>
      </w:del>
    </w:p>
    <w:p w:rsidR="00C43E30" w:rsidRDefault="008F0A2F">
      <w:pPr>
        <w:pStyle w:val="Level2Number"/>
        <w:numPr>
          <w:numberingChange w:original="7.2" w:author="Angela Francis" w:id="2260"/>
        </w:numPr>
        <w:pPrChange w:author="Angela Francis" w:date="2024-07-29T20:27:00Z" w:id="2261">
          <w:pPr>
            <w:pStyle w:val="Level2Number"/>
            <w:numPr>
              <w:ilvl w:val="0"/>
              <w:numId w:val="0"/>
            </w:numPr>
          </w:pPr>
        </w:pPrChange>
      </w:pPr>
      <w:del w:author="Angela Francis" w:date="2024-07-29T20:27:00Z" w:id="2262">
        <w:r>
          <w:rPr>
            <w:rFonts w:cs="Arial"/>
          </w:rPr>
          <w:delText xml:space="preserve">7.2 </w:delText>
        </w:r>
      </w:del>
      <w:bookmarkStart w:name="_Ref172731475" w:id="2263"/>
      <w:r>
        <w:t xml:space="preserve">The Paying Owners hereby covenant with the Council and the County Council not to Occupy more than the total </w:t>
      </w:r>
      <w:del w:author="Angela Francis" w:date="2024-07-29T20:27:00Z" w:id="2264">
        <w:r>
          <w:rPr>
            <w:rFonts w:cs="Arial"/>
          </w:rPr>
          <w:delText xml:space="preserve">number </w:delText>
        </w:r>
      </w:del>
      <w:r>
        <w:t>number of Dwellings in each Land Parcel less one Dwelling unless and until a written notice has been given to the Council and the County Council by the Owners’ Agent confirming that all Dwellings within the relevant Land Parcel have been completely constructed and that the Owner of the relevant Land Parcel anticipates that the final Dwelling to be Occupied within such Land Parcel will be Occupied within 15 Working Days of such notice.</w:t>
      </w:r>
      <w:bookmarkEnd w:id="2263"/>
    </w:p>
    <w:p w:rsidR="008F0A2F" w:rsidP="00F9132F" w:rsidRDefault="008F0A2F">
      <w:pPr>
        <w:pStyle w:val="Level1Heading"/>
      </w:pPr>
      <w:bookmarkStart w:name="_Toc173151190" w:id="2265"/>
      <w:r>
        <w:t>TERMINATION</w:t>
      </w:r>
      <w:bookmarkEnd w:id="2265"/>
    </w:p>
    <w:p w:rsidR="008F0A2F" w:rsidP="00BD2A53" w:rsidRDefault="008F0A2F">
      <w:pPr>
        <w:pStyle w:val="BodyText10"/>
        <w:keepNext/>
      </w:pPr>
      <w:r>
        <w:t>If the Planning Permission is quashed or revoked or expires or ceases to have effect by operation of law or lapses:-</w:t>
      </w:r>
    </w:p>
    <w:p w:rsidR="008F0A2F" w:rsidP="00BD2A53" w:rsidRDefault="008F0A2F">
      <w:pPr>
        <w:pStyle w:val="Level3Number"/>
        <w:keepNext/>
      </w:pPr>
      <w:r>
        <w:t>before the carrying out of Material Operation (Statutory) pursuant to the Planning Permission or which would be pursuant to the Planning Permission but for non-compliance with any condition of the Planning Permission; then</w:t>
      </w:r>
    </w:p>
    <w:p w:rsidR="008F0A2F" w:rsidP="008F0A2F" w:rsidRDefault="008F0A2F">
      <w:pPr>
        <w:pStyle w:val="Level4Number"/>
      </w:pPr>
      <w:bookmarkStart w:name="_Ref172734818" w:id="2266"/>
      <w:r>
        <w:t>this Deed shall cease to have effect but without prejudice to liability for any breach which has arisen prior to that date (and for the avoidance of doubt any payment made or due under the provisions of this Deed prior to this Deed so ceasing to have effect shall not be repayable); and</w:t>
      </w:r>
      <w:bookmarkEnd w:id="2266"/>
    </w:p>
    <w:p w:rsidR="00C43E30" w:rsidP="008F0A2F" w:rsidRDefault="008F0A2F">
      <w:pPr>
        <w:pStyle w:val="Level4Number"/>
      </w:pPr>
      <w:r>
        <w:t>the Owners may make an application in writing to the Council for a certificate that this Deed has so ceased to have effect which shall be accompanied by reasonable proof of such quashing revocation cessation of effect or lapse; and</w:t>
      </w:r>
    </w:p>
    <w:p w:rsidR="00C43E30" w:rsidP="008F0A2F" w:rsidRDefault="008F0A2F">
      <w:pPr>
        <w:pStyle w:val="Level3Number"/>
      </w:pPr>
      <w:r>
        <w:t xml:space="preserve">upon the Council being satisfied of such quashing revocation cessation of effect or lapse as the case may be then (subject as stated in sub-clause </w:t>
      </w:r>
      <w:del w:author="Angela Francis" w:date="2024-07-29T20:27:00Z" w:id="2267">
        <w:r>
          <w:rPr>
            <w:rFonts w:cs="Arial"/>
          </w:rPr>
          <w:delText>8.1.1.1</w:delText>
        </w:r>
      </w:del>
      <w:ins w:author="Angela Francis" w:date="2024-07-29T20:27:00Z" w:id="2268">
        <w:r>
          <w:fldChar w:fldCharType="begin"/>
        </w:r>
        <w:r>
          <w:instrText xml:space="preserve"> REF _Ref172734818 \w \h </w:instrText>
        </w:r>
      </w:ins>
      <w:ins w:author="Angela Francis" w:date="2024-07-29T20:27:00Z" w:id="2269">
        <w:r>
          <w:fldChar w:fldCharType="separate"/>
        </w:r>
        <w:r>
          <w:t>8.1.1.1</w:t>
        </w:r>
        <w:r>
          <w:fldChar w:fldCharType="end"/>
        </w:r>
      </w:ins>
      <w:r>
        <w:t>) the Council shall within 10 Working Days issue a certificate that this Deed has ceased to have effect to the applicants for the Planning Permission and cancel all entries in its register of local land charges in respect of this Deed (provided that the Council maintains the function of administering the Local Land Charges register at the time the application for such a certificate is considered by the Council);</w:t>
      </w:r>
    </w:p>
    <w:p w:rsidR="00C43E30" w:rsidP="008F0A2F" w:rsidRDefault="008F0A2F">
      <w:pPr>
        <w:pStyle w:val="Level3Number"/>
      </w:pPr>
      <w:r>
        <w:t>after the carrying out of a Material Operation (Statutory) which either was pursuant to the Planning Permission or would have been pursuant to the Planning Permission but for non-compliance with any condition to the Planning Permission then no covenant or obligation in this Deed shall be enforced if or to the extent that it would constitute unauthorised or unlawful development to comply with that covenant or obligation by reason of such quashing or revocation or cessation of effect by operation of law or lapse of the Planning Permission.</w:t>
      </w:r>
    </w:p>
    <w:p w:rsidR="00C43E30" w:rsidP="00BD2A53" w:rsidRDefault="008F0A2F">
      <w:pPr>
        <w:pStyle w:val="Level1Heading"/>
      </w:pPr>
      <w:del w:author="Angela Francis" w:date="2024-07-29T20:27:00Z" w:id="2270">
        <w:r>
          <w:rPr>
            <w:rFonts w:cs="Arial"/>
            <w:caps/>
          </w:rPr>
          <w:delText xml:space="preserve">fetter of discretion </w:delText>
        </w:r>
      </w:del>
      <w:bookmarkStart w:name="_Toc173151191" w:id="2271"/>
      <w:ins w:author="Angela Francis" w:date="2024-07-29T20:27:00Z" w:id="2272">
        <w:r>
          <w:t>FETTER OF DISCRETION</w:t>
        </w:r>
      </w:ins>
      <w:bookmarkEnd w:id="2271"/>
    </w:p>
    <w:p w:rsidR="008F0A2F" w:rsidP="008F0A2F" w:rsidRDefault="008F0A2F">
      <w:pPr>
        <w:pStyle w:val="Level2Number"/>
      </w:pPr>
      <w:r>
        <w:t>Nothing contained or implied in this Deed shall fetter prejudice or otherwise affect the rights powers duties and obligations of the Council and the County Council in the exercise of any of their functions and the rights powers duties and obligations under any public and private statutes byelaws orders and regulations may be as fully and effectually exercised as if the Council and the County Council were not parties to this Deed.</w:t>
      </w:r>
    </w:p>
    <w:p w:rsidR="008F0A2F" w:rsidRDefault="008F0A2F">
      <w:pPr>
        <w:pStyle w:val="Level2Number"/>
        <w:numPr>
          <w:numberingChange w:original="9.2" w:author="Angela Francis" w:id="2273"/>
        </w:numPr>
        <w:pPrChange w:author="Angela Francis" w:date="2024-07-29T20:27:00Z" w:id="2274">
          <w:pPr>
            <w:pStyle w:val="Level2Number"/>
            <w:numPr>
              <w:ilvl w:val="0"/>
              <w:numId w:val="0"/>
            </w:numPr>
          </w:pPr>
        </w:pPrChange>
      </w:pPr>
      <w:del w:author="Angela Francis" w:date="2024-07-29T20:27:00Z" w:id="2275">
        <w:r>
          <w:rPr>
            <w:rFonts w:cs="Arial"/>
            <w:color w:val="0000FF"/>
            <w:u w:val="double" w:color="0000FF"/>
          </w:rPr>
          <w:delText>9.2</w:delText>
        </w:r>
        <w:r>
          <w:rPr>
            <w:rFonts w:cs="Arial"/>
          </w:rPr>
          <w:tab/>
        </w:r>
      </w:del>
      <w:r>
        <w:t>The Council is not involved in, and neither assents to nor dissents from, the provisions of schedule 15AB, which provisions and anything implied in or by them are not enforceable by or against the Council and do not bind or commit the Council in any way. The Council shall remain fully and effectually able to exercise unfettered all of its statutory and other legal powers rights and responsibilities (including in respect of any proposed and/or actual application made under section 73 or section 96A of the Planning Act which may be contemplated and/or made whether or not in pursuance of schedule 15AB) as if schedule 15AB were not part of this Deed</w:t>
      </w:r>
    </w:p>
    <w:p w:rsidR="008F0A2F" w:rsidP="00BD2A53" w:rsidRDefault="008F0A2F">
      <w:pPr>
        <w:pStyle w:val="Level1Heading"/>
      </w:pPr>
      <w:bookmarkStart w:name="_Ref172734842" w:id="2276"/>
      <w:bookmarkStart w:name="_Toc173151192" w:id="2277"/>
      <w:r>
        <w:t>RIGHT OF INSPECTION</w:t>
      </w:r>
      <w:bookmarkEnd w:id="2276"/>
      <w:bookmarkEnd w:id="2277"/>
    </w:p>
    <w:p w:rsidR="008F0A2F" w:rsidP="008F0A2F" w:rsidRDefault="008F0A2F">
      <w:pPr>
        <w:pStyle w:val="Level2Number"/>
      </w:pPr>
      <w:r>
        <w:t>The Owners shall during the period when the Development is being carried out permit any person duly authorised by the Council or the County Council for the express purposes of this clause to enter at reasonable times and on reasonable prior notice any part of the Site which is being or has been developed to ascertain whether there is or has been any breach of the obligations hereunder PROVIDED THAT any person so authorised by the Council or the County Council shall observe all reasonable site security access and health and safety arrangements required by the Owner and notified in writing to the Council or the County Council as the case may be.</w:t>
      </w:r>
    </w:p>
    <w:p w:rsidR="008F0A2F" w:rsidP="008F0A2F" w:rsidRDefault="008F0A2F">
      <w:pPr>
        <w:pStyle w:val="Level2Number"/>
      </w:pPr>
      <w:r>
        <w:t xml:space="preserve">Nothing in this clause </w:t>
      </w:r>
      <w:del w:author="Angela Francis" w:date="2024-07-29T20:27:00Z" w:id="2278">
        <w:r>
          <w:rPr>
            <w:rFonts w:cs="Arial"/>
          </w:rPr>
          <w:delText>10</w:delText>
        </w:r>
      </w:del>
      <w:ins w:author="Angela Francis" w:date="2024-07-29T20:27:00Z" w:id="2279">
        <w:r>
          <w:fldChar w:fldCharType="begin"/>
        </w:r>
        <w:r>
          <w:instrText xml:space="preserve"> REF _Ref172734842 \w \h </w:instrText>
        </w:r>
      </w:ins>
      <w:ins w:author="Angela Francis" w:date="2024-07-29T20:27:00Z" w:id="2280">
        <w:r>
          <w:fldChar w:fldCharType="separate"/>
        </w:r>
        <w:r>
          <w:t>10</w:t>
        </w:r>
        <w:r>
          <w:fldChar w:fldCharType="end"/>
        </w:r>
      </w:ins>
      <w:r>
        <w:t xml:space="preserve"> shall prevent the Council or the County Council from exercising their statutory rights or take legal proceedings to enforce the obligations covenants and restrictions set out herein.</w:t>
      </w:r>
    </w:p>
    <w:p w:rsidR="008F0A2F" w:rsidP="00BD2A53" w:rsidRDefault="008F0A2F">
      <w:pPr>
        <w:pStyle w:val="Level1Heading"/>
      </w:pPr>
      <w:bookmarkStart w:name="_Ref172733830" w:id="2281"/>
      <w:bookmarkStart w:name="_Toc173151193" w:id="2282"/>
      <w:r>
        <w:t>EXPERT DETERMINATION</w:t>
      </w:r>
      <w:bookmarkEnd w:id="2281"/>
      <w:bookmarkEnd w:id="2282"/>
    </w:p>
    <w:p w:rsidR="00C43E30" w:rsidP="008F0A2F" w:rsidRDefault="008F0A2F">
      <w:pPr>
        <w:pStyle w:val="Level2Number"/>
      </w:pPr>
      <w:r>
        <w:t xml:space="preserve">Where a Relevant Dispute: Expert Determination but for the avoidance of doubt no other dispute or claim arising out of or in connection with this Deed is not settled by negotiation the parties will consider using alternative dispute resolution techniques prior to referral to an independent expert in accordance with clause </w:t>
      </w:r>
      <w:del w:author="Angela Francis" w:date="2024-07-29T20:27:00Z" w:id="2283">
        <w:r>
          <w:rPr>
            <w:rFonts w:cs="Arial"/>
          </w:rPr>
          <w:delText>11.2</w:delText>
        </w:r>
      </w:del>
      <w:ins w:author="Angela Francis" w:date="2024-07-29T20:27:00Z" w:id="2284">
        <w:r>
          <w:fldChar w:fldCharType="begin"/>
        </w:r>
        <w:r>
          <w:instrText xml:space="preserve"> REF _Ref172734853 \w \h </w:instrText>
        </w:r>
      </w:ins>
      <w:ins w:author="Angela Francis" w:date="2024-07-29T20:27:00Z" w:id="2285">
        <w:r>
          <w:fldChar w:fldCharType="separate"/>
        </w:r>
        <w:r>
          <w:t>11.2</w:t>
        </w:r>
        <w:r>
          <w:fldChar w:fldCharType="end"/>
        </w:r>
      </w:ins>
      <w:r>
        <w:t>.</w:t>
      </w:r>
    </w:p>
    <w:p w:rsidR="008F0A2F" w:rsidP="008F0A2F" w:rsidRDefault="008F0A2F">
      <w:pPr>
        <w:pStyle w:val="Level2Number"/>
      </w:pPr>
      <w:bookmarkStart w:name="_Ref172734853" w:id="2286"/>
      <w:r>
        <w:t>In the event of any Relevant Dispute: Expert Determination arising between the parties to this Deed which has been identified in writing on paper by one party to the others and has not been resolved within 20 Working Days such Relevant Dispute: Expert Determination shall be referred to an independent expert (the “Expert”).</w:t>
      </w:r>
      <w:bookmarkEnd w:id="2286"/>
    </w:p>
    <w:p w:rsidR="008F0A2F" w:rsidP="008F0A2F" w:rsidRDefault="008F0A2F">
      <w:pPr>
        <w:pStyle w:val="Level2Number"/>
      </w:pPr>
      <w:r>
        <w:t xml:space="preserve">The Expert shall have at least 10 years’ post-qualification experience in the subject matter of the Relevant Dispute: Expert Determination and shall be agreed upon between the parties to the Relevant Dispute: Expert Determination or, if not agreed within 20 Working Days of the Relevant Dispute: Expert Determination having been identified in accordance with clause </w:t>
      </w:r>
      <w:del w:author="Angela Francis" w:date="2024-07-29T20:27:00Z" w:id="2287">
        <w:r>
          <w:rPr>
            <w:rFonts w:cs="Arial"/>
          </w:rPr>
          <w:delText>11.2</w:delText>
        </w:r>
      </w:del>
      <w:ins w:author="Angela Francis" w:date="2024-07-29T20:27:00Z" w:id="2288">
        <w:r>
          <w:fldChar w:fldCharType="begin"/>
        </w:r>
        <w:r>
          <w:instrText xml:space="preserve"> REF _Ref172734853 \w \h </w:instrText>
        </w:r>
      </w:ins>
      <w:ins w:author="Angela Francis" w:date="2024-07-29T20:27:00Z" w:id="2289">
        <w:r>
          <w:fldChar w:fldCharType="separate"/>
        </w:r>
        <w:r>
          <w:t>11.2</w:t>
        </w:r>
        <w:r>
          <w:fldChar w:fldCharType="end"/>
        </w:r>
      </w:ins>
      <w:r>
        <w:t>, then at the request and option of any of the parties to the Relevant Dispute shall be nominated by or on behalf of the President for the time being of the RICS.</w:t>
      </w:r>
    </w:p>
    <w:p w:rsidR="008F0A2F" w:rsidP="008F0A2F" w:rsidRDefault="008F0A2F">
      <w:pPr>
        <w:pStyle w:val="Level2Number"/>
      </w:pPr>
      <w:bookmarkStart w:name="_Ref172734708" w:id="2290"/>
      <w:r>
        <w:t>The Expert shall act as an expert and not as an arbitrator and his costs (including those of his nomination) shall be at his discretion and payable according to his direction notwithstanding whether or not his decision on the Relevant Dispute: Expert Determination is in favour of the paying party.</w:t>
      </w:r>
      <w:bookmarkEnd w:id="2290"/>
    </w:p>
    <w:p w:rsidR="008F0A2F" w:rsidP="008F0A2F" w:rsidRDefault="008F0A2F">
      <w:pPr>
        <w:pStyle w:val="Level2Number"/>
      </w:pPr>
      <w:r>
        <w:t>For the avoidance of doubt the decision of the Expert shall be binding on the parties to the Relevant Dispute: Expert Determination except in the case of manifest error.</w:t>
      </w:r>
    </w:p>
    <w:p w:rsidR="008F0A2F" w:rsidP="008F0A2F" w:rsidRDefault="008F0A2F">
      <w:pPr>
        <w:pStyle w:val="Level2Number"/>
      </w:pPr>
      <w:r>
        <w:t>Unless otherwise agreed the Expert shall be appointed subject to an express requirement that he reaches his decision and communicates it to the parties within the minimum practicable timescale allowing for the nature and complexity of the Relevant Dispute: Expert Determination and in any event not more than 60 Working Days from the date of his appointment to act.</w:t>
      </w:r>
    </w:p>
    <w:p w:rsidR="008F0A2F" w:rsidP="008F0A2F" w:rsidRDefault="008F0A2F">
      <w:pPr>
        <w:pStyle w:val="Level2Number"/>
      </w:pPr>
      <w:r>
        <w:t>The Expert shall be required to give notice to each of the parties to the Relevant Dispute: Expert Determination inviting them to submit to him and each other within 20 Working Days of his appointment written submissions and supporting material and shall afford an opportunity for all parties to make counter submissions within a further 20 Working Days in respect of any such submission and material and his written decision with reasons shall be given to all parties to the dispute within 20 Working Days thereafter.</w:t>
      </w:r>
    </w:p>
    <w:p w:rsidR="008F0A2F" w:rsidP="008F0A2F" w:rsidRDefault="008F0A2F">
      <w:pPr>
        <w:pStyle w:val="Level2Number"/>
      </w:pPr>
      <w:r>
        <w:t xml:space="preserve">Nothing in this clause </w:t>
      </w:r>
      <w:del w:author="Angela Francis" w:date="2024-07-29T20:27:00Z" w:id="2291">
        <w:r>
          <w:rPr>
            <w:rFonts w:cs="Arial"/>
          </w:rPr>
          <w:delText>11</w:delText>
        </w:r>
      </w:del>
      <w:ins w:author="Angela Francis" w:date="2024-07-29T20:27:00Z" w:id="2292">
        <w:r>
          <w:fldChar w:fldCharType="begin"/>
        </w:r>
        <w:r>
          <w:instrText xml:space="preserve"> REF _Ref172733830 \w \h </w:instrText>
        </w:r>
      </w:ins>
      <w:ins w:author="Angela Francis" w:date="2024-07-29T20:27:00Z" w:id="2293">
        <w:r>
          <w:fldChar w:fldCharType="separate"/>
        </w:r>
        <w:r>
          <w:t>11</w:t>
        </w:r>
        <w:r>
          <w:fldChar w:fldCharType="end"/>
        </w:r>
      </w:ins>
      <w:r>
        <w:t xml:space="preserve"> shall prevent any party from seeking recourse to the High Court or any other court in England of competent jurisdiction at any time, nor from exercising any right to take alternative action in relation to any matter other than a Relevant Dispute: Expert Determination.</w:t>
      </w:r>
    </w:p>
    <w:p w:rsidR="008F0A2F" w:rsidP="00BD2A53" w:rsidRDefault="008F0A2F">
      <w:pPr>
        <w:pStyle w:val="Level1Heading"/>
      </w:pPr>
      <w:del w:author="Angela Francis" w:date="2024-07-29T20:27:00Z" w:id="2294">
        <w:r>
          <w:rPr>
            <w:rFonts w:cs="Arial"/>
            <w:caps/>
          </w:rPr>
          <w:delText>dispute resolution</w:delText>
        </w:r>
      </w:del>
      <w:bookmarkStart w:name="_Ref172734891" w:id="2295"/>
      <w:bookmarkStart w:name="_Toc173151194" w:id="2296"/>
      <w:ins w:author="Angela Francis" w:date="2024-07-29T20:27:00Z" w:id="2297">
        <w:r>
          <w:t>DISPUTE RESOLUTION</w:t>
        </w:r>
      </w:ins>
      <w:bookmarkEnd w:id="2295"/>
      <w:bookmarkEnd w:id="2296"/>
    </w:p>
    <w:p w:rsidR="008F0A2F" w:rsidP="008F0A2F" w:rsidRDefault="008F0A2F">
      <w:pPr>
        <w:pStyle w:val="Level2Number"/>
      </w:pPr>
      <w:r>
        <w:t xml:space="preserve">Where a claim or dispute arising out of or in connection with this Deed that is a Relevant Dispute is not settled by negotiation the parties will consider using alternative dispute resolution techniques prior to referral to an independent expert in accordance with clause </w:t>
      </w:r>
      <w:del w:author="Angela Francis" w:date="2024-07-29T20:27:00Z" w:id="2298">
        <w:r>
          <w:rPr>
            <w:rFonts w:cs="Arial"/>
          </w:rPr>
          <w:delText xml:space="preserve">12.2 </w:delText>
        </w:r>
      </w:del>
      <w:ins w:author="Angela Francis" w:date="2024-07-29T20:27:00Z" w:id="2299">
        <w:r>
          <w:fldChar w:fldCharType="begin"/>
        </w:r>
        <w:r>
          <w:instrText xml:space="preserve"> REF _Ref172734885 \w \h </w:instrText>
        </w:r>
      </w:ins>
      <w:ins w:author="Angela Francis" w:date="2024-07-29T20:27:00Z" w:id="2300">
        <w:r>
          <w:fldChar w:fldCharType="separate"/>
        </w:r>
        <w:r>
          <w:t>12.2</w:t>
        </w:r>
        <w:r>
          <w:fldChar w:fldCharType="end"/>
        </w:r>
        <w:r>
          <w:t>.</w:t>
        </w:r>
      </w:ins>
    </w:p>
    <w:p w:rsidR="008F0A2F" w:rsidP="008F0A2F" w:rsidRDefault="008F0A2F">
      <w:pPr>
        <w:pStyle w:val="Level2Number"/>
      </w:pPr>
      <w:bookmarkStart w:name="_Ref172734885" w:id="2301"/>
      <w:r>
        <w:t>In the event of any Relevant Dispute arising between the parties hereto which has been identified in writing on paper by one party to the others and has not been resolved within 28 days thereafter such Relevant Dispute may be referred to an independent expert (“the Expert”) provided that the parties to the Relevant Dispute agree to do so in writing. The Expert shall be agreed upon between the parties hereto or if not agreed within 21 days after expiry of the said 28 days then at the request and option of any of them to be nominated by or on behalf of the President for the time being of the Royal Town Planning Institute and the Expert shall act as an expert and not as an arbitrator and his costs shall be at his discretion (including those of his nomination) and payable according to his direction notwithstanding whether or not his decision on the Relevant Dispute is accepted by the paying party.</w:t>
      </w:r>
      <w:bookmarkEnd w:id="2301"/>
    </w:p>
    <w:p w:rsidR="008F0A2F" w:rsidP="008F0A2F" w:rsidRDefault="008F0A2F">
      <w:pPr>
        <w:pStyle w:val="Level2Number"/>
      </w:pPr>
      <w:r>
        <w:t>For the avoidance of doubt (and other than in respect of his costs) the decision of the Expert shall not be binding on the parties hereto but shall instead be given due and proper consideration by the parties to the Relevant Dispute and if not accepted (either in whole or in part) by any such party or parties then such party or parties shall provide to the other such party or parties full written reasons for the non-acceptance of the Expert’s decision (or part of his decision) within 20 Working Days of receipt of the Expert’s decision.</w:t>
      </w:r>
    </w:p>
    <w:p w:rsidR="008F0A2F" w:rsidP="008F0A2F" w:rsidRDefault="008F0A2F">
      <w:pPr>
        <w:pStyle w:val="Level2Number"/>
      </w:pPr>
      <w:r>
        <w:t>The Expert shall have at least 10 years’ post-qualification experience in the subject matter of the Relevant Dispute and unless otherwise agreed shall be appointed subject to an express requirement that he reaches his decision and communicates it to the parties within the minimum practicable timescale allowing for the nature and complexity of the Relevant Dispute and in any event not more than sixty Working Days from the date of his appointment to act.</w:t>
      </w:r>
    </w:p>
    <w:p w:rsidR="008F0A2F" w:rsidP="008F0A2F" w:rsidRDefault="008F0A2F">
      <w:pPr>
        <w:pStyle w:val="Level2Number"/>
      </w:pPr>
      <w:r>
        <w:t>The Expert shall be required to give notice to each of the said parties inviting each of them to submit to him and each other within twenty Working Days of his appointment written submissions and supporting material and shall afford to each of the said parties an opportunity to make counter submissions within a further twenty Working Days in respect of any such submission and material and his decision shall be given in writing within twenty Working Days thereafter with reasons.</w:t>
      </w:r>
    </w:p>
    <w:p w:rsidR="008F0A2F" w:rsidP="008F0A2F" w:rsidRDefault="008F0A2F">
      <w:pPr>
        <w:pStyle w:val="Level2Number"/>
      </w:pPr>
      <w:r>
        <w:t xml:space="preserve">Nothing in this clause </w:t>
      </w:r>
      <w:del w:author="Angela Francis" w:date="2024-07-29T20:27:00Z" w:id="2302">
        <w:r>
          <w:rPr>
            <w:rFonts w:cs="Arial"/>
          </w:rPr>
          <w:delText>12</w:delText>
        </w:r>
      </w:del>
      <w:ins w:author="Angela Francis" w:date="2024-07-29T20:27:00Z" w:id="2303">
        <w:r>
          <w:fldChar w:fldCharType="begin"/>
        </w:r>
        <w:r>
          <w:instrText xml:space="preserve"> REF _Ref172734891 \w \h </w:instrText>
        </w:r>
      </w:ins>
      <w:ins w:author="Angela Francis" w:date="2024-07-29T20:27:00Z" w:id="2304">
        <w:r>
          <w:fldChar w:fldCharType="separate"/>
        </w:r>
        <w:r>
          <w:t>12</w:t>
        </w:r>
        <w:r>
          <w:fldChar w:fldCharType="end"/>
        </w:r>
      </w:ins>
      <w:r>
        <w:t xml:space="preserve"> shall prevent any party from seeking recourse to the High Court or any other Court in England and Wales of competent jurisdiction, nor from exercising any right to take alternative action.</w:t>
      </w:r>
    </w:p>
    <w:p w:rsidR="008F0A2F" w:rsidP="00BD2A53" w:rsidRDefault="008F0A2F">
      <w:pPr>
        <w:pStyle w:val="Level1Heading"/>
      </w:pPr>
      <w:bookmarkStart w:name="_Toc173151195" w:id="2305"/>
      <w:r>
        <w:t>WAIVER</w:t>
      </w:r>
      <w:bookmarkEnd w:id="2305"/>
    </w:p>
    <w:p w:rsidR="00C43E30" w:rsidP="008F0A2F" w:rsidRDefault="008F0A2F">
      <w:pPr>
        <w:pStyle w:val="Level2Number"/>
      </w:pPr>
      <w:r>
        <w:t xml:space="preserve">No waiver (whether express or implied) by either the Council or the County Council of any breach or default by the Owners, nor any waiver of any breach by their respective successors in title or assigns or any persons claiming through or under them an interest in the Site, in performing or observing any of the obligations covenants restrictions and requirements in this Deed shall constitute a continuing waiver and no such waiver shall prevent either the Council or the County Council from enforcing any of the said obligations covenants restrictions and requirements, nor from acting upon any subsequent breach or default in respect thereof by the Owners, the Owners’ successors in title or assigns or any persons claiming through or under the Owners an interest in the Site unless such waiver is evidenced in writing in accordance with clause </w:t>
      </w:r>
      <w:del w:author="Angela Francis" w:date="2024-07-29T20:27:00Z" w:id="2306">
        <w:r>
          <w:rPr>
            <w:rFonts w:cs="Arial"/>
          </w:rPr>
          <w:delText>22.2</w:delText>
        </w:r>
      </w:del>
      <w:ins w:author="Angela Francis" w:date="2024-07-29T20:27:00Z" w:id="2307">
        <w:r>
          <w:fldChar w:fldCharType="begin"/>
        </w:r>
        <w:r>
          <w:instrText xml:space="preserve"> REF _Ref172734944 \w \h </w:instrText>
        </w:r>
      </w:ins>
      <w:ins w:author="Angela Francis" w:date="2024-07-29T20:27:00Z" w:id="2308">
        <w:r>
          <w:fldChar w:fldCharType="separate"/>
        </w:r>
        <w:r>
          <w:t>22.2</w:t>
        </w:r>
        <w:r>
          <w:fldChar w:fldCharType="end"/>
        </w:r>
      </w:ins>
      <w:r>
        <w:t>.</w:t>
      </w:r>
    </w:p>
    <w:p w:rsidR="008F0A2F" w:rsidP="00BD2A53" w:rsidRDefault="008F0A2F">
      <w:pPr>
        <w:pStyle w:val="Level1Heading"/>
      </w:pPr>
      <w:bookmarkStart w:name="_Toc173151196" w:id="2309"/>
      <w:r>
        <w:t>CHANGE IN OWNERSHIP</w:t>
      </w:r>
      <w:bookmarkEnd w:id="2309"/>
    </w:p>
    <w:p w:rsidR="008F0A2F" w:rsidP="008F0A2F" w:rsidRDefault="008F0A2F">
      <w:pPr>
        <w:pStyle w:val="Level2Number"/>
      </w:pPr>
      <w:r>
        <w:t>The Owners agree with the Council and the County Council to give them written notice of any change in ownership of any of their interests in the Site or part thereof (but for the avoidance of any doubt excluding any individual Dwelling) occurring before all the obligations under this Deed have been discharged such notice to be served within 28 days following the change and to give details of the transferee’s full name and registered office (if a company or usual address if not) together with the area of the Site purchased by reference to a plan.</w:t>
      </w:r>
    </w:p>
    <w:p w:rsidR="008F0A2F" w:rsidP="00BD2A53" w:rsidRDefault="008F0A2F">
      <w:pPr>
        <w:pStyle w:val="Level1Heading"/>
      </w:pPr>
      <w:bookmarkStart w:name="_Toc173151197" w:id="2310"/>
      <w:r>
        <w:t>VAT</w:t>
      </w:r>
      <w:bookmarkEnd w:id="2310"/>
    </w:p>
    <w:p w:rsidR="008F0A2F" w:rsidP="008F0A2F" w:rsidRDefault="008F0A2F">
      <w:pPr>
        <w:pStyle w:val="Level2Number"/>
      </w:pPr>
      <w:r>
        <w:t>All payments to be made under the terms of this Deed shall be exclusive of any value added tax properly payable which shall where appropriate be paid in addition and upon delivery and receipt of a valid VAT invoice.</w:t>
      </w:r>
    </w:p>
    <w:p w:rsidR="008F0A2F" w:rsidP="00735B4A" w:rsidRDefault="008F0A2F">
      <w:pPr>
        <w:pStyle w:val="Level1Heading"/>
      </w:pPr>
      <w:bookmarkStart w:name="_Toc173151198" w:id="2311"/>
      <w:r>
        <w:t>THIRD PARTIES</w:t>
      </w:r>
      <w:bookmarkEnd w:id="2311"/>
    </w:p>
    <w:p w:rsidR="008F0A2F" w:rsidP="008F0A2F" w:rsidRDefault="008F0A2F">
      <w:pPr>
        <w:pStyle w:val="Level2Number"/>
      </w:pPr>
      <w:r>
        <w:t>Unless expressly stated in this Deed no third party or other person who is not a party to this Deed other than a successor in title or in the case of the Council or the County Council a successor body may enforce any of the terms of this Deed under the Contracts (Rights of Third Parties) Act 1999.</w:t>
      </w:r>
    </w:p>
    <w:p w:rsidR="008F0A2F" w:rsidP="00735B4A" w:rsidRDefault="008F0A2F">
      <w:pPr>
        <w:pStyle w:val="Level1Heading"/>
      </w:pPr>
      <w:bookmarkStart w:name="_Ref172732149" w:id="2312"/>
      <w:bookmarkStart w:name="_Toc173151199" w:id="2313"/>
      <w:r>
        <w:t>JURISDICTION</w:t>
      </w:r>
      <w:bookmarkEnd w:id="2312"/>
      <w:bookmarkEnd w:id="2313"/>
    </w:p>
    <w:p w:rsidR="00C43E30" w:rsidP="00735B4A" w:rsidRDefault="008F0A2F">
      <w:pPr>
        <w:pStyle w:val="BodyText10"/>
      </w:pPr>
      <w:r>
        <w:t>The construction validity and performance of this Deed shall be governed by English Law without reference to any other country’s system of laws and the parties agree to irrevocably submit to the exclusive jurisdiction of the English courts.</w:t>
      </w:r>
    </w:p>
    <w:p w:rsidR="008F0A2F" w:rsidP="00735B4A" w:rsidRDefault="008F0A2F">
      <w:pPr>
        <w:pStyle w:val="Level1Heading"/>
      </w:pPr>
      <w:bookmarkStart w:name="_Ref453177822" w:id="2314"/>
      <w:del w:author="Angela Francis" w:date="2024-07-29T20:27:00Z" w:id="2315">
        <w:r>
          <w:rPr>
            <w:rFonts w:cs="Arial"/>
            <w:caps/>
          </w:rPr>
          <w:delText>Late PaYMENT</w:delText>
        </w:r>
        <w:bookmarkEnd w:id="2314"/>
        <w:r>
          <w:rPr>
            <w:rFonts w:cs="Arial"/>
            <w:caps/>
          </w:rPr>
          <w:delText xml:space="preserve"> </w:delText>
        </w:r>
      </w:del>
      <w:bookmarkStart w:name="_Ref172732139" w:id="2316"/>
      <w:bookmarkStart w:name="_Toc173151200" w:id="2317"/>
      <w:ins w:author="Angela Francis" w:date="2024-07-29T20:27:00Z" w:id="2318">
        <w:r>
          <w:t>LATE PAYMENT</w:t>
        </w:r>
      </w:ins>
      <w:bookmarkEnd w:id="2316"/>
      <w:bookmarkEnd w:id="2317"/>
    </w:p>
    <w:p w:rsidR="00C43E30" w:rsidP="00735B4A" w:rsidRDefault="008F0A2F">
      <w:pPr>
        <w:pStyle w:val="BodyText10"/>
      </w:pPr>
      <w:r>
        <w:t>If any payment due by the Owners or their successor/s in title to their interests in the Site or any part thereof or any person/s deriving title to the same from or under the Owner/s under any of the provisions of this Deed is not made on or before the date on which it is due (for which purpose a sum shall be taken as due not later than the day before the relevant event occurs in relation to Occupation and/or Commencement of the Development or otherwise prior to which the payment is to be made) the sum due shall bear Interest from the due date until the date of payment and the Owners for themselves and their successors in title to their interests in the Site and persons deriving title to their interests in the Site hereby covenant with the Council and the County Council to pay any Interest accrued at the same time and to the same recipient as the principal sum on which it has accrued is paid.</w:t>
      </w:r>
    </w:p>
    <w:p w:rsidR="008F0A2F" w:rsidP="00735B4A" w:rsidRDefault="008F0A2F">
      <w:pPr>
        <w:pStyle w:val="Level1Heading"/>
      </w:pPr>
      <w:del w:author="Angela Francis" w:date="2024-07-29T20:27:00Z" w:id="2319">
        <w:r>
          <w:rPr>
            <w:rFonts w:cs="Arial"/>
            <w:caps/>
          </w:rPr>
          <w:delText>aPPROVAL</w:delText>
        </w:r>
      </w:del>
      <w:bookmarkStart w:name="_Toc173151201" w:id="2320"/>
      <w:ins w:author="Angela Francis" w:date="2024-07-29T20:27:00Z" w:id="2321">
        <w:r>
          <w:t>APPROVAL</w:t>
        </w:r>
      </w:ins>
      <w:bookmarkEnd w:id="2320"/>
    </w:p>
    <w:p w:rsidR="00C43E30" w:rsidP="00735B4A" w:rsidRDefault="008F0A2F">
      <w:pPr>
        <w:pStyle w:val="BodyText10"/>
      </w:pPr>
      <w:r>
        <w:t>Any approval given by the Council or the County Council under this Deed or for the purposes of this Deed shall not be nor be deemed to be approval for any other purpose whatsoever (nor shall approval by one constitute approval by the other).</w:t>
      </w:r>
    </w:p>
    <w:p w:rsidR="008F0A2F" w:rsidP="00735B4A" w:rsidRDefault="008F0A2F">
      <w:pPr>
        <w:pStyle w:val="Level1Heading"/>
      </w:pPr>
      <w:bookmarkStart w:name="_Toc173151202" w:id="2322"/>
      <w:r>
        <w:t>SEVERANCE</w:t>
      </w:r>
      <w:bookmarkEnd w:id="2322"/>
    </w:p>
    <w:p w:rsidR="008F0A2F" w:rsidP="00735B4A" w:rsidRDefault="008F0A2F">
      <w:pPr>
        <w:pStyle w:val="BodyText10"/>
      </w:pPr>
      <w:r>
        <w:t>If any provision in this Deed shall be held to be invalid illegal or unenforceable, it shall be deemed to be deleted and the validity legality and enforceability of the remaining provisions of this Deed shall not in any way be affected or impaired.</w:t>
      </w:r>
    </w:p>
    <w:p w:rsidR="008F0A2F" w:rsidP="00735B4A" w:rsidRDefault="008F0A2F">
      <w:pPr>
        <w:pStyle w:val="Level1Heading"/>
      </w:pPr>
      <w:bookmarkStart w:name="_Toc173151203" w:id="2323"/>
      <w:r>
        <w:t>DELIVERY</w:t>
      </w:r>
      <w:bookmarkEnd w:id="2323"/>
    </w:p>
    <w:p w:rsidR="008F0A2F" w:rsidP="008F0A2F" w:rsidRDefault="008F0A2F">
      <w:pPr>
        <w:pStyle w:val="Level2Number"/>
      </w:pPr>
      <w:r>
        <w:t>The provisions of this Deed (other than this clause which shall be of immediate effect) shall be of no effect until this Deed has been dated.</w:t>
      </w:r>
    </w:p>
    <w:p w:rsidR="008F0A2F" w:rsidP="008F0A2F" w:rsidRDefault="008F0A2F">
      <w:pPr>
        <w:pStyle w:val="Level2Number"/>
      </w:pPr>
      <w:r>
        <w:t>If this Deed is executed in separate parts by the parties the parts so executed constitute a single original.</w:t>
      </w:r>
    </w:p>
    <w:p w:rsidR="00C43E30" w:rsidP="00735B4A" w:rsidRDefault="008F0A2F">
      <w:pPr>
        <w:pStyle w:val="Level1Heading"/>
      </w:pPr>
      <w:del w:author="Angela Francis" w:date="2024-07-29T20:27:00Z" w:id="2324">
        <w:r>
          <w:rPr>
            <w:rFonts w:cs="Arial"/>
            <w:caps/>
          </w:rPr>
          <w:delText>sUBMISSIONS and applications</w:delText>
        </w:r>
      </w:del>
      <w:bookmarkStart w:name="_Toc173151204" w:id="2325"/>
      <w:ins w:author="Angela Francis" w:date="2024-07-29T20:27:00Z" w:id="2326">
        <w:r>
          <w:t>SUBMISSIONS AND APPLICATIONS</w:t>
        </w:r>
      </w:ins>
      <w:r>
        <w:t xml:space="preserve"> TO THE </w:t>
      </w:r>
      <w:del w:author="Angela Francis" w:date="2024-07-29T20:27:00Z" w:id="2327">
        <w:r>
          <w:rPr>
            <w:rFonts w:cs="Arial"/>
            <w:caps/>
          </w:rPr>
          <w:delText xml:space="preserve">coUNCIL  </w:delText>
        </w:r>
      </w:del>
      <w:ins w:author="Angela Francis" w:date="2024-07-29T20:27:00Z" w:id="2328">
        <w:r>
          <w:t>COUNCIL</w:t>
        </w:r>
      </w:ins>
      <w:bookmarkEnd w:id="2325"/>
    </w:p>
    <w:p w:rsidR="008F0A2F" w:rsidP="008F0A2F" w:rsidRDefault="008F0A2F">
      <w:pPr>
        <w:pStyle w:val="Level2Number"/>
      </w:pPr>
      <w:r>
        <w:t>All submissions and applications to the Council and/or the County Council for the Council and/or the County Council’s (as appropriate) approval of documents specifications drawings plans and schemes and all submissions to the Council and/or the County Council of other documents required pursuant to the provisions of this Deed including notifications shall be submitted by the Owners to the Council and/or the County Council (as appropriate) via the Owners’ Agent and i) no such applications and submissions for the approval of documents specifications drawings plans and schemes by the Council and/or the County Council (as appropriate) shall be considered by the Council and/or the County Council (as appropriate) to be valid submissions or applications for the purposes of satisfying the provisions covenants and restrictions of this Deed unless they are submitted by the Owners to the Council and/or the County Council (as appropriate) via the Owners’ Agent and ii) no other documents submitted to the Council and/or the County Council pursuant to the provisions of this Deed including notifications shall be considered by the Council and/or the County Council to be valid documents/notifications for the purposes of satisfying the requirements of the provisions covenants and restrictions of this Deed unless they are submitted by the Owners to the Council and/or the County Council (as appropriate) via the Owners’ Agent.</w:t>
      </w:r>
    </w:p>
    <w:p w:rsidR="008F0A2F" w:rsidP="00735B4A" w:rsidRDefault="008F0A2F">
      <w:pPr>
        <w:pStyle w:val="Level2Number"/>
      </w:pPr>
      <w:bookmarkStart w:name="_Ref172734944" w:id="2329"/>
      <w:r>
        <w:t>Where any provision of this Deed authorises or requires the service of a notice or the approval consent agreement or expression of satisfaction or opinion of the Council or the County Council or one of its officers such approval consent agreement or expression of satisfaction or opinion shall only be treated as given if contained in a non-electronic mail communication on headed paper and signed by or on behalf of the officer named in this Deed (or if no officer is named by or on behalf of an officer with authority or ostensible authority to give the relevant approval) and expressed to be given for the purposes of the relevant provision of this Deed.</w:t>
      </w:r>
      <w:bookmarkEnd w:id="2329"/>
    </w:p>
    <w:p w:rsidR="008F0A2F" w:rsidP="00735B4A" w:rsidRDefault="008F0A2F">
      <w:pPr>
        <w:pStyle w:val="Level1Heading"/>
      </w:pPr>
      <w:bookmarkStart w:name="_Toc173151205" w:id="2330"/>
      <w:r>
        <w:t>NOTICES</w:t>
      </w:r>
      <w:bookmarkEnd w:id="2330"/>
    </w:p>
    <w:p w:rsidR="00C43E30" w:rsidP="00580223" w:rsidRDefault="008F0A2F">
      <w:pPr>
        <w:pStyle w:val="Level2Number"/>
        <w:keepNext/>
      </w:pPr>
      <w:r>
        <w:t>Any notice or written confirmation of approval agreement or consent under this Deed shall be contained in a non-electronic mail communication on headed paper of that company or organisation in English and shall be duly served if it is delivered personally or sent by first class post or special delivery post to a party at:</w:t>
      </w:r>
      <w:ins w:author="Angela Francis" w:date="2024-07-29T20:27:00Z" w:id="2331">
        <w:r>
          <w:t>-</w:t>
        </w:r>
      </w:ins>
    </w:p>
    <w:p w:rsidR="008F0A2F" w:rsidP="008F0A2F" w:rsidRDefault="008F0A2F">
      <w:pPr>
        <w:pStyle w:val="Level3Number"/>
      </w:pPr>
      <w:r>
        <w:t>in the case of the Council at Civic Centre, Tannery Lane, Ashford, Kent, TN23 1PL (addressed to the Council’s Solicitor and quoting reference Legal/DS54/0669);</w:t>
      </w:r>
    </w:p>
    <w:p w:rsidR="008F0A2F" w:rsidP="008F0A2F" w:rsidRDefault="008F0A2F">
      <w:pPr>
        <w:pStyle w:val="Level3Number"/>
      </w:pPr>
      <w:r>
        <w:t>in the case of the County Council at County Hall, Maidstone, Kent, ME14 1XQ (addressed to the Director of Law and Governance) and also serving notice on Mouchel at 23-29 Albion Place, Maidstone, Kent, ME14 5TS;</w:t>
      </w:r>
    </w:p>
    <w:p w:rsidR="008F0A2F" w:rsidP="008F0A2F" w:rsidRDefault="008F0A2F">
      <w:pPr>
        <w:pStyle w:val="Level3Number"/>
      </w:pPr>
      <w:r>
        <w:t>in the case of the each of the Owners the address for each such Owner given on pages 1 - 6 of this Deed or such other address as the Owners may notify to the other party from time to time;</w:t>
      </w:r>
    </w:p>
    <w:p w:rsidR="008F0A2F" w:rsidP="008F0A2F" w:rsidRDefault="008F0A2F">
      <w:pPr>
        <w:pStyle w:val="Level3Number"/>
      </w:pPr>
      <w:r>
        <w:t>in the case of a Chargee marked for the attention of the Company Secretary at the address given in this Deed for the relevant Chargee.</w:t>
      </w:r>
    </w:p>
    <w:p w:rsidR="00C43E30" w:rsidP="008F0A2F" w:rsidRDefault="008F0A2F">
      <w:pPr>
        <w:pStyle w:val="Level2Number"/>
      </w:pPr>
      <w:r>
        <w:t xml:space="preserve">Where the Council or any other party is obliged or empowered to serve any notice upon or signify any consent agreement satisfaction or approval to the Owner under this Deed such obligation or power may (without limiting any other method agreed in writing with the Owner) be discharged by serving the notice or signifying consent agreement satisfaction or approval only on the party or parties directly affected thereby and the Owners’ Agent and in particular the Council or such other party shall not be under any obligation to so serve or signify to any person not bound by virtue of the provisos and exemptions to clause </w:t>
      </w:r>
      <w:del w:author="Angela Francis" w:date="2024-07-29T20:27:00Z" w:id="2332">
        <w:r>
          <w:rPr>
            <w:rFonts w:cs="Arial"/>
          </w:rPr>
          <w:delText>2</w:delText>
        </w:r>
      </w:del>
      <w:ins w:author="Angela Francis" w:date="2024-07-29T20:27:00Z" w:id="2333">
        <w:r>
          <w:fldChar w:fldCharType="begin"/>
        </w:r>
        <w:r>
          <w:instrText xml:space="preserve"> REF _Ref172733871 \w \h </w:instrText>
        </w:r>
      </w:ins>
      <w:ins w:author="Angela Francis" w:date="2024-07-29T20:27:00Z" w:id="2334">
        <w:r>
          <w:fldChar w:fldCharType="separate"/>
        </w:r>
        <w:r>
          <w:t>2</w:t>
        </w:r>
        <w:r>
          <w:fldChar w:fldCharType="end"/>
        </w:r>
      </w:ins>
      <w:r>
        <w:t>.</w:t>
      </w:r>
    </w:p>
    <w:p w:rsidR="00C43E30" w:rsidP="008F0A2F" w:rsidRDefault="008F0A2F">
      <w:pPr>
        <w:pStyle w:val="Level2Number"/>
      </w:pPr>
      <w:r>
        <w:t>Payments to the Council (for the avoidance of doubt excluding those payments into the Council’s escrow account under this Deed) shall be made (unless otherwise first agreed in writing by the Council) quoting reference Planning 12/00400/AS by electronic funds transfer to National Westminster Bank Plc Collection account number 74313363 sort code 60-01-21 stating the clause Schedule or paragraph of this Deed to which the payment relates and notifying the Council of such payment using Form P1 at Schedule 50 of this Deed.</w:t>
      </w:r>
    </w:p>
    <w:p w:rsidR="00C43E30" w:rsidP="008F0A2F" w:rsidRDefault="008F0A2F">
      <w:pPr>
        <w:pStyle w:val="Level2Number"/>
      </w:pPr>
      <w:r>
        <w:t>Payments to the County Council (for the avoidance of doubt excluding those payments into the County Council’s escrow account under this Deed) shall be made (unless otherwise first agreed in writing by the County Council) quoting reference Planning 12/00400/AS by electronic funds transfer to National Westminster Bank Plc account number 00100013 sort code 60-60-08 stating the clause Schedule or paragraph of this Deed to which the payment relates and notifying the County Council of such payment.</w:t>
      </w:r>
    </w:p>
    <w:p w:rsidR="00C43E30" w:rsidP="00580223" w:rsidRDefault="008F0A2F">
      <w:pPr>
        <w:pStyle w:val="Level1Heading"/>
      </w:pPr>
      <w:bookmarkStart w:name="_Toc173151206" w:id="2335"/>
      <w:r>
        <w:t>THE CHARGEES</w:t>
      </w:r>
      <w:bookmarkEnd w:id="2335"/>
    </w:p>
    <w:p w:rsidR="00C43E30" w:rsidP="008F0A2F" w:rsidRDefault="008F0A2F">
      <w:pPr>
        <w:pStyle w:val="Level2Number"/>
      </w:pPr>
      <w:r>
        <w:t>The Chargees acknowledge that this Deed has been entered into by the respective Owners with their consent and that the parts of the Site subject to the Chargees’ charges shall be bound by the obligations contained in this Deed and that the security of their respective charges over those parts of the Site shall take effect subject to this Deed PROVIDED THAT each of the Chargees shall otherwise have no liability under this Deed unless they take possession of that part of the Site which is subject to their respective charge in which case that Chargee too will be bound by the obligations as if it were a person deriving title from the relevant Owner.</w:t>
      </w:r>
    </w:p>
    <w:p w:rsidR="00394739" w:rsidP="00394739" w:rsidRDefault="00F84027">
      <w:pPr>
        <w:pStyle w:val="Heading11"/>
        <w:tabs>
          <w:tab w:val="clear" w:pos="720"/>
          <w:tab w:val="num" w:pos="-338"/>
        </w:tabs>
        <w:ind w:left="709" w:hanging="709"/>
        <w:rPr>
          <w:del w:author="Angela Francis" w:date="2024-07-29T20:27:00Z" w:id="2336"/>
          <w:rFonts w:cs="Arial"/>
          <w:b w:val="0"/>
          <w:caps w:val="0"/>
        </w:rPr>
        <w:pPrChange w:author="Angela Francis" w:date="2024-07-29T20:27:00Z" w:id="2337">
          <w:pPr>
            <w:widowControl w:val="0"/>
            <w:numPr>
              <w:numId w:val="272"/>
            </w:numPr>
            <w:tabs>
              <w:tab w:val="num" w:pos="-338"/>
              <w:tab w:val="left" w:pos="1418"/>
            </w:tabs>
            <w:ind w:left="709" w:hanging="709"/>
            <w:outlineLvl w:val="0"/>
          </w:pPr>
        </w:pPrChange>
      </w:pPr>
      <w:del w:author="Angela Francis" w:date="2024-07-29T20:27:00Z" w:id="2338">
        <w:r>
          <w:rPr>
            <w:rFonts w:cs="Arial"/>
          </w:rPr>
          <w:delText>BONDS</w:delText>
        </w:r>
      </w:del>
    </w:p>
    <w:p w:rsidR="00394739" w:rsidP="00394739" w:rsidRDefault="00F84027">
      <w:pPr>
        <w:pStyle w:val="Heading21"/>
        <w:tabs>
          <w:tab w:val="num" w:pos="851"/>
        </w:tabs>
        <w:ind w:left="851" w:hanging="851"/>
        <w:rPr>
          <w:del w:author="Angela Francis" w:date="2024-07-29T20:27:00Z" w:id="2339"/>
          <w:rFonts w:cs="Arial"/>
        </w:rPr>
        <w:pPrChange w:author="Angela Francis" w:date="2024-07-29T20:27:00Z" w:id="2340">
          <w:pPr>
            <w:widowControl w:val="0"/>
            <w:numPr>
              <w:ilvl w:val="1"/>
              <w:numId w:val="272"/>
            </w:numPr>
            <w:tabs>
              <w:tab w:val="num" w:pos="-578"/>
              <w:tab w:val="num" w:pos="851"/>
              <w:tab w:val="left" w:pos="2410"/>
            </w:tabs>
            <w:ind w:left="851" w:hanging="851"/>
            <w:outlineLvl w:val="1"/>
          </w:pPr>
        </w:pPrChange>
      </w:pPr>
      <w:del w:author="Angela Francis" w:date="2024-07-29T20:27:00Z" w:id="2341">
        <w:r>
          <w:rPr>
            <w:rFonts w:eastAsia="Arial Unicode MS" w:cs="Arial"/>
          </w:rPr>
          <w:delText xml:space="preserve">Where pursuant to this Deed a Bond has been Provided for the benefit of the County Council then once the County Council is satisfied of full compliance by the Owners with the obligations to which the Bond relates and upon receipt of a written request made by the Owners so to do (accompanied by evidence of such compliance), the County Council shall within a reasonable time confirm in writing to the relevant Issuer of the Bond </w:delText>
        </w:r>
        <w:r>
          <w:rPr>
            <w:rFonts w:cs="Arial"/>
          </w:rPr>
          <w:delText>(copied to the Owners) that the Bond has been released.</w:delText>
        </w:r>
      </w:del>
    </w:p>
    <w:p w:rsidR="00394739" w:rsidP="00394739" w:rsidRDefault="00F84027">
      <w:pPr>
        <w:pStyle w:val="Heading21"/>
        <w:ind w:left="862" w:hanging="862"/>
        <w:rPr>
          <w:del w:author="Angela Francis" w:date="2024-07-29T20:27:00Z" w:id="2342"/>
          <w:rFonts w:eastAsia="Arial Unicode MS" w:cs="Arial"/>
        </w:rPr>
        <w:pPrChange w:author="Angela Francis" w:date="2024-07-29T20:27:00Z" w:id="2343">
          <w:pPr>
            <w:widowControl w:val="0"/>
            <w:numPr>
              <w:ilvl w:val="1"/>
              <w:numId w:val="272"/>
            </w:numPr>
            <w:tabs>
              <w:tab w:val="num" w:pos="-578"/>
              <w:tab w:val="left" w:pos="2410"/>
            </w:tabs>
            <w:ind w:left="862" w:hanging="862"/>
            <w:outlineLvl w:val="1"/>
          </w:pPr>
        </w:pPrChange>
      </w:pPr>
      <w:del w:author="Angela Francis" w:date="2024-07-29T20:27:00Z" w:id="2344">
        <w:r>
          <w:rPr>
            <w:rFonts w:eastAsia="Arial Unicode MS" w:cs="Arial"/>
          </w:rPr>
          <w:delText xml:space="preserve">Any Owner may at any time after execution of a Bond request the County Council to consider accepting a substitute bond (whether in respect of Schedule 15B or Schedule 18A)  for the balance of the relevant bond sum on  precisely the same  terms as the original Bond but with an alternate issuer, then the County Council shall accept such substitute bond if:- </w:delText>
        </w:r>
      </w:del>
    </w:p>
    <w:p w:rsidR="00394739" w:rsidP="00394739" w:rsidRDefault="00F84027">
      <w:pPr>
        <w:pStyle w:val="Heading31"/>
        <w:rPr>
          <w:del w:author="Angela Francis" w:date="2024-07-29T20:27:00Z" w:id="2345"/>
          <w:rFonts w:eastAsia="Arial Unicode MS" w:cs="Arial"/>
        </w:rPr>
        <w:pPrChange w:author="Angela Francis" w:date="2024-07-29T20:27:00Z" w:id="2346">
          <w:pPr>
            <w:widowControl w:val="0"/>
            <w:numPr>
              <w:ilvl w:val="2"/>
              <w:numId w:val="272"/>
            </w:numPr>
            <w:tabs>
              <w:tab w:val="num" w:pos="-549"/>
              <w:tab w:val="left" w:pos="2410"/>
            </w:tabs>
            <w:ind w:left="1855" w:hanging="720"/>
            <w:outlineLvl w:val="2"/>
          </w:pPr>
        </w:pPrChange>
      </w:pPr>
      <w:del w:author="Angela Francis" w:date="2024-07-29T20:27:00Z" w:id="2347">
        <w:r>
          <w:rPr>
            <w:rFonts w:eastAsia="Arial Unicode MS" w:cs="Arial"/>
          </w:rPr>
          <w:delText xml:space="preserve">it has secured a legally binding commitment to pay for its reasonable costs of considering the request and checking and executing all the documentation related to the proposed substitution; </w:delText>
        </w:r>
      </w:del>
    </w:p>
    <w:p w:rsidR="00394739" w:rsidP="00394739" w:rsidRDefault="00F84027">
      <w:pPr>
        <w:pStyle w:val="Heading31"/>
        <w:rPr>
          <w:del w:author="Angela Francis" w:date="2024-07-29T20:27:00Z" w:id="2348"/>
          <w:rFonts w:eastAsia="Arial Unicode MS" w:cs="Arial"/>
        </w:rPr>
        <w:pPrChange w:author="Angela Francis" w:date="2024-07-29T20:27:00Z" w:id="2349">
          <w:pPr>
            <w:widowControl w:val="0"/>
            <w:numPr>
              <w:ilvl w:val="2"/>
              <w:numId w:val="272"/>
            </w:numPr>
            <w:tabs>
              <w:tab w:val="num" w:pos="-549"/>
              <w:tab w:val="left" w:pos="2410"/>
            </w:tabs>
            <w:ind w:left="1855" w:hanging="720"/>
            <w:outlineLvl w:val="2"/>
          </w:pPr>
        </w:pPrChange>
      </w:pPr>
      <w:del w:author="Angela Francis" w:date="2024-07-29T20:27:00Z" w:id="2350">
        <w:r>
          <w:rPr>
            <w:rFonts w:eastAsia="Arial Unicode MS" w:cs="Arial"/>
          </w:rPr>
          <w:delText>it then considers in its reasonable judgment (the exercise of which shall not be subject to challenge or question by any person in any legal proceedings whatsoever) that the risk of default by the proposed alternate issuer is not materially greater than the risk of default by the issuer of the existing Bond;</w:delText>
        </w:r>
      </w:del>
    </w:p>
    <w:p w:rsidR="00394739" w:rsidP="00394739" w:rsidRDefault="00F84027">
      <w:pPr>
        <w:pStyle w:val="Heading31"/>
        <w:rPr>
          <w:del w:author="Angela Francis" w:date="2024-07-29T20:27:00Z" w:id="2351"/>
          <w:rFonts w:eastAsia="Arial Unicode MS" w:cs="Arial"/>
        </w:rPr>
        <w:pPrChange w:author="Angela Francis" w:date="2024-07-29T20:27:00Z" w:id="2352">
          <w:pPr>
            <w:widowControl w:val="0"/>
            <w:numPr>
              <w:ilvl w:val="2"/>
              <w:numId w:val="272"/>
            </w:numPr>
            <w:tabs>
              <w:tab w:val="num" w:pos="-549"/>
              <w:tab w:val="left" w:pos="2410"/>
            </w:tabs>
            <w:ind w:left="1855" w:hanging="720"/>
            <w:outlineLvl w:val="2"/>
          </w:pPr>
        </w:pPrChange>
      </w:pPr>
      <w:del w:author="Angela Francis" w:date="2024-07-29T20:27:00Z" w:id="2353">
        <w:r>
          <w:rPr>
            <w:rFonts w:eastAsia="Arial Unicode MS" w:cs="Arial"/>
          </w:rPr>
          <w:delText>it has confirmed the identity of the alternate issuer and given notice in writing to the person who procured issuance of the existing Bond that expressly refers to this clause and states that the proposed alternate issuer is acceptable; and</w:delText>
        </w:r>
      </w:del>
    </w:p>
    <w:p w:rsidR="00394739" w:rsidP="00394739" w:rsidRDefault="00F84027">
      <w:pPr>
        <w:pStyle w:val="Heading31"/>
        <w:rPr>
          <w:del w:author="Angela Francis" w:date="2024-07-29T20:27:00Z" w:id="2354"/>
          <w:rFonts w:eastAsia="Arial Unicode MS" w:cs="Arial"/>
        </w:rPr>
        <w:pPrChange w:author="Angela Francis" w:date="2024-07-29T20:27:00Z" w:id="2355">
          <w:pPr>
            <w:widowControl w:val="0"/>
            <w:numPr>
              <w:ilvl w:val="2"/>
              <w:numId w:val="272"/>
            </w:numPr>
            <w:tabs>
              <w:tab w:val="num" w:pos="-549"/>
              <w:tab w:val="left" w:pos="2410"/>
            </w:tabs>
            <w:ind w:left="1855" w:hanging="720"/>
            <w:outlineLvl w:val="2"/>
          </w:pPr>
        </w:pPrChange>
      </w:pPr>
      <w:del w:author="Angela Francis" w:date="2024-07-29T20:27:00Z" w:id="2356">
        <w:r>
          <w:rPr>
            <w:rFonts w:eastAsia="Arial Unicode MS" w:cs="Arial"/>
          </w:rPr>
          <w:delText>its costs of considering the request and checking and executing all the documentation related to the proposed substitution have been paid in full.</w:delText>
        </w:r>
      </w:del>
    </w:p>
    <w:p w:rsidR="00394739" w:rsidP="00394739" w:rsidRDefault="00F84027">
      <w:pPr>
        <w:pStyle w:val="Heading21"/>
        <w:ind w:left="862" w:hanging="862"/>
        <w:rPr>
          <w:del w:author="Angela Francis" w:date="2024-07-29T20:27:00Z" w:id="2357"/>
          <w:rFonts w:eastAsia="Arial Unicode MS" w:cs="Arial"/>
        </w:rPr>
        <w:pPrChange w:author="Angela Francis" w:date="2024-07-29T20:27:00Z" w:id="2358">
          <w:pPr>
            <w:widowControl w:val="0"/>
            <w:numPr>
              <w:ilvl w:val="1"/>
              <w:numId w:val="272"/>
            </w:numPr>
            <w:tabs>
              <w:tab w:val="num" w:pos="-578"/>
              <w:tab w:val="left" w:pos="2410"/>
            </w:tabs>
            <w:ind w:left="862" w:hanging="862"/>
            <w:outlineLvl w:val="1"/>
          </w:pPr>
        </w:pPrChange>
      </w:pPr>
      <w:del w:author="Angela Francis" w:date="2024-07-29T20:27:00Z" w:id="2359">
        <w:r>
          <w:rPr>
            <w:rFonts w:eastAsia="Arial Unicode MS" w:cs="Arial"/>
          </w:rPr>
          <w:delText xml:space="preserve">Following due execution of the substitute Bond by both the alternate Issuer and the County Council, the original Bond shall be immediately released by the County Council  giving notice in writing to its issuer. </w:delText>
        </w:r>
      </w:del>
    </w:p>
    <w:p w:rsidR="008F0A2F" w:rsidRDefault="008F0A2F">
      <w:pPr>
        <w:pStyle w:val="Level1Heading"/>
        <w:pPrChange w:author="Angela Francis" w:date="2024-07-29T20:27:00Z" w:id="2360">
          <w:pPr>
            <w:pStyle w:val="Level1Heading"/>
            <w:numPr>
              <w:numId w:val="272"/>
            </w:numPr>
          </w:pPr>
        </w:pPrChange>
      </w:pPr>
      <w:bookmarkStart w:name="_Toc173151207" w:id="2361"/>
      <w:r>
        <w:t>DISBURSEMENT OF EDUCATION CONTRIBUTIONS</w:t>
      </w:r>
      <w:bookmarkEnd w:id="2361"/>
    </w:p>
    <w:p w:rsidR="008F0A2F" w:rsidRDefault="008F0A2F">
      <w:pPr>
        <w:pStyle w:val="Level2Number"/>
        <w:pPrChange w:author="Angela Francis" w:date="2024-07-29T20:27:00Z" w:id="2362">
          <w:pPr>
            <w:pStyle w:val="Level2Number"/>
            <w:numPr>
              <w:numId w:val="272"/>
            </w:numPr>
            <w:tabs>
              <w:tab w:val="clear" w:pos="720"/>
              <w:tab w:val="num" w:pos="-578"/>
            </w:tabs>
            <w:ind w:left="862"/>
          </w:pPr>
        </w:pPrChange>
      </w:pPr>
      <w:r>
        <w:t xml:space="preserve">The parties to this Deed recognise and consent to the Education Contributions being held by the County Council in a single account and disbursed for the purposes of Primary School 1 Primary School 2 Primary School 3 </w:t>
      </w:r>
      <w:del w:author="Angela Francis" w:date="2024-07-29T20:27:00Z" w:id="2363">
        <w:r>
          <w:rPr>
            <w:rFonts w:eastAsia="Arial Unicode MS" w:cs="Arial"/>
          </w:rPr>
          <w:delText xml:space="preserve">Primary School 4 </w:delText>
        </w:r>
      </w:del>
      <w:r>
        <w:t>and the Secondary School as the need for funding arises and the contributions made under this Deed towards each of those purposes shall for the avoidance of doubt not be held nor treated by the County Council as capable only of being expended on the primary or secondary school for which they were paid but may be spent on whichever of those Education Purposes (always within the terms of this Deed) the County Council as education authority finds necessary acting reasonably.</w:t>
      </w:r>
    </w:p>
    <w:p w:rsidR="00C43E30" w:rsidRDefault="008F0A2F">
      <w:pPr>
        <w:pStyle w:val="Level1Heading"/>
        <w:pPrChange w:author="Angela Francis" w:date="2024-07-29T20:27:00Z" w:id="2364">
          <w:pPr>
            <w:pStyle w:val="Level1Heading"/>
            <w:numPr>
              <w:numId w:val="272"/>
            </w:numPr>
          </w:pPr>
        </w:pPrChange>
      </w:pPr>
      <w:bookmarkStart w:name="_Toc173151208" w:id="2365"/>
      <w:r>
        <w:t>COUNCIL’S COVENANTS</w:t>
      </w:r>
      <w:bookmarkEnd w:id="2365"/>
    </w:p>
    <w:p w:rsidR="008F0A2F" w:rsidRDefault="008F0A2F">
      <w:pPr>
        <w:pStyle w:val="Level2Number"/>
        <w:keepNext/>
        <w:pPrChange w:author="Angela Francis" w:date="2024-07-29T20:27:00Z" w:id="2366">
          <w:pPr>
            <w:pStyle w:val="Level2Number"/>
            <w:keepNext/>
            <w:numPr>
              <w:numId w:val="273"/>
            </w:numPr>
            <w:tabs>
              <w:tab w:val="clear" w:pos="720"/>
              <w:tab w:val="num" w:pos="-578"/>
            </w:tabs>
            <w:ind w:left="862"/>
          </w:pPr>
        </w:pPrChange>
      </w:pPr>
      <w:r>
        <w:t>The Council hereby covenants with the Owners</w:t>
      </w:r>
      <w:ins w:author="Angela Francis" w:date="2024-07-29T20:27:00Z" w:id="2367">
        <w:r>
          <w:t>:-</w:t>
        </w:r>
      </w:ins>
    </w:p>
    <w:p w:rsidR="008F0A2F" w:rsidRDefault="008F0A2F">
      <w:pPr>
        <w:pStyle w:val="Level3Number"/>
        <w:pPrChange w:author="Angela Francis" w:date="2024-07-29T20:27:00Z" w:id="2368">
          <w:pPr>
            <w:pStyle w:val="Level3Number"/>
            <w:numPr>
              <w:numId w:val="273"/>
            </w:numPr>
            <w:tabs>
              <w:tab w:val="clear" w:pos="1418"/>
              <w:tab w:val="num" w:pos="-549"/>
            </w:tabs>
            <w:ind w:left="1855"/>
          </w:pPr>
        </w:pPrChange>
      </w:pPr>
      <w:r>
        <w:t>to use each of the Contributions received directly by it or instalments thereof for their intended purpose as set out in this Deed and for no other purpose; and</w:t>
      </w:r>
    </w:p>
    <w:p w:rsidR="00C43E30" w:rsidRDefault="008F0A2F">
      <w:pPr>
        <w:pStyle w:val="Level3Number"/>
        <w:pPrChange w:author="Angela Francis" w:date="2024-07-29T20:27:00Z" w:id="2369">
          <w:pPr>
            <w:pStyle w:val="Level3Number"/>
            <w:numPr>
              <w:numId w:val="273"/>
            </w:numPr>
            <w:tabs>
              <w:tab w:val="clear" w:pos="1418"/>
              <w:tab w:val="num" w:pos="-549"/>
            </w:tabs>
            <w:ind w:left="1855"/>
          </w:pPr>
        </w:pPrChange>
      </w:pPr>
      <w:r>
        <w:t>to provide a written annual summary of the expenditure of all Contributions and instalments thereof received directly by the Council (excluding all those contributions and instalments thereof paid pursuant to the provisions of Schedule 4 of this Deed</w:t>
      </w:r>
      <w:del w:author="Angela Francis" w:date="2024-07-29T20:27:00Z" w:id="2370">
        <w:r>
          <w:rPr>
            <w:rFonts w:eastAsia="Arial Unicode MS" w:cs="Arial"/>
          </w:rPr>
          <w:delText xml:space="preserve"> except for the CMO Start Up Contribution</w:delText>
        </w:r>
      </w:del>
      <w:r>
        <w:t>); and</w:t>
      </w:r>
    </w:p>
    <w:p w:rsidR="00C43E30" w:rsidRDefault="008F0A2F">
      <w:pPr>
        <w:pStyle w:val="Level3Number"/>
        <w:pPrChange w:author="Angela Francis" w:date="2024-07-29T20:27:00Z" w:id="2371">
          <w:pPr>
            <w:pStyle w:val="Level3Number"/>
            <w:numPr>
              <w:numId w:val="273"/>
            </w:numPr>
            <w:tabs>
              <w:tab w:val="clear" w:pos="1418"/>
              <w:tab w:val="num" w:pos="-549"/>
            </w:tabs>
            <w:ind w:left="1855"/>
          </w:pPr>
        </w:pPrChange>
      </w:pPr>
      <w:r>
        <w:t xml:space="preserve">to repay any unexpended or otherwise uncommitted contribution or instalment thereof received directly by the Council excluding all those contributions paid pursuant to the provisions of Schedule 4 of this Deed </w:t>
      </w:r>
      <w:del w:author="Angela Francis" w:date="2024-07-29T20:27:00Z" w:id="2372">
        <w:r>
          <w:rPr>
            <w:rFonts w:eastAsia="Arial Unicode MS" w:cs="Arial"/>
          </w:rPr>
          <w:delText xml:space="preserve">(except the CMO Start Up Contribution) </w:delText>
        </w:r>
      </w:del>
      <w:r>
        <w:t>to the person from whom it was received if it is not spent or otherwise committed within 10 years of its receipt except in the case of the Contributions paid under Schedule 29 paragraphs 4 and 6 where it shall be within ten years of the date in the second column of the table in Schedule 29B.</w:t>
      </w:r>
    </w:p>
    <w:p w:rsidR="008F0A2F" w:rsidRDefault="008F0A2F">
      <w:pPr>
        <w:pStyle w:val="Level1Heading"/>
        <w:pPrChange w:author="Angela Francis" w:date="2024-07-29T20:27:00Z" w:id="2373">
          <w:pPr>
            <w:pStyle w:val="Level1Heading"/>
            <w:numPr>
              <w:numId w:val="273"/>
            </w:numPr>
          </w:pPr>
        </w:pPrChange>
      </w:pPr>
      <w:bookmarkStart w:name="_Ref172731793" w:id="2374"/>
      <w:bookmarkStart w:name="_Toc173151209" w:id="2375"/>
      <w:r>
        <w:t>INDEX LINKING</w:t>
      </w:r>
      <w:bookmarkEnd w:id="2374"/>
      <w:bookmarkEnd w:id="2375"/>
    </w:p>
    <w:p w:rsidR="008F0A2F" w:rsidRDefault="008F0A2F">
      <w:pPr>
        <w:pStyle w:val="Level2Number"/>
        <w:pPrChange w:author="Angela Francis" w:date="2024-07-29T20:27:00Z" w:id="2376">
          <w:pPr>
            <w:pStyle w:val="Level2Number"/>
            <w:numPr>
              <w:numId w:val="274"/>
            </w:numPr>
            <w:tabs>
              <w:tab w:val="clear" w:pos="720"/>
              <w:tab w:val="num" w:pos="-578"/>
            </w:tabs>
            <w:ind w:left="862"/>
          </w:pPr>
        </w:pPrChange>
      </w:pPr>
      <w:r>
        <w:t xml:space="preserve">Where </w:t>
      </w:r>
      <w:del w:author="Angela Francis" w:date="2024-07-29T20:27:00Z" w:id="2377">
        <w:r>
          <w:rPr>
            <w:rFonts w:cs="Arial"/>
          </w:rPr>
          <w:delText>index linking</w:delText>
        </w:r>
      </w:del>
      <w:ins w:author="Angela Francis" w:date="2024-07-29T20:27:00Z" w:id="2378">
        <w:r>
          <w:t>Index Linking</w:t>
        </w:r>
      </w:ins>
      <w:r>
        <w:t xml:space="preserve"> applies, unless otherwise provided in this clause or the Schedules to this Deed the relevant sum shall be adjusted by the percentage change if any between the figure of the Relevant Index for </w:t>
      </w:r>
      <w:del w:author="Angela Francis" w:date="2024-07-29T20:27:00Z" w:id="2379">
        <w:r>
          <w:rPr>
            <w:rFonts w:cs="Arial"/>
          </w:rPr>
          <w:delText>April 2014</w:delText>
        </w:r>
      </w:del>
      <w:ins w:author="Angela Francis" w:date="2024-07-29T20:27:00Z" w:id="2380">
        <w:r>
          <w:t>August 2018</w:t>
        </w:r>
      </w:ins>
      <w:r>
        <w:t xml:space="preserve"> or the </w:t>
      </w:r>
      <w:del w:author="Angela Francis" w:date="2024-07-29T20:27:00Z" w:id="2381">
        <w:r>
          <w:rPr>
            <w:rFonts w:cs="Arial"/>
          </w:rPr>
          <w:delText>second</w:delText>
        </w:r>
      </w:del>
      <w:ins w:author="Angela Francis" w:date="2024-07-29T20:27:00Z" w:id="2382">
        <w:r>
          <w:t>third</w:t>
        </w:r>
      </w:ins>
      <w:r>
        <w:t xml:space="preserve"> quarter of </w:t>
      </w:r>
      <w:del w:author="Angela Francis" w:date="2024-07-29T20:27:00Z" w:id="2383">
        <w:r>
          <w:rPr>
            <w:rFonts w:cs="Arial"/>
          </w:rPr>
          <w:delText>2014</w:delText>
        </w:r>
      </w:del>
      <w:ins w:author="Angela Francis" w:date="2024-07-29T20:27:00Z" w:id="2384">
        <w:r>
          <w:t>2018</w:t>
        </w:r>
      </w:ins>
      <w:r>
        <w:t xml:space="preserve"> as the case may be and the most recent figure of the Relevant Index when the relevant sum falls due to be paid (”Final Index Value”).</w:t>
      </w:r>
    </w:p>
    <w:p w:rsidR="008F0A2F" w:rsidRDefault="008F0A2F">
      <w:pPr>
        <w:pStyle w:val="Level2Number"/>
        <w:pPrChange w:author="Angela Francis" w:date="2024-07-29T20:27:00Z" w:id="2385">
          <w:pPr>
            <w:pStyle w:val="Level2Number"/>
            <w:numPr>
              <w:numId w:val="275"/>
            </w:numPr>
            <w:tabs>
              <w:tab w:val="clear" w:pos="720"/>
              <w:tab w:val="num" w:pos="-578"/>
            </w:tabs>
            <w:ind w:left="862"/>
          </w:pPr>
        </w:pPrChange>
      </w:pPr>
      <w:r>
        <w:t xml:space="preserve">In the case of Schedules 8 and 12, </w:t>
      </w:r>
      <w:del w:author="Angela Francis" w:date="2024-07-29T20:27:00Z" w:id="2386">
        <w:r>
          <w:rPr>
            <w:rFonts w:cs="Arial"/>
          </w:rPr>
          <w:delText>index linking</w:delText>
        </w:r>
      </w:del>
      <w:ins w:author="Angela Francis" w:date="2024-07-29T20:27:00Z" w:id="2387">
        <w:r>
          <w:t>Index Linking</w:t>
        </w:r>
      </w:ins>
      <w:r>
        <w:t xml:space="preserve"> shall be carried out each time a reserved matters approval is granted. The sum to be index linked shall be the relevant proportion of the amount (on a pro rata basis using the area for which approval has been granted) and the percentage change (if any) shall be between the figure of the Relevant Index for the </w:t>
      </w:r>
      <w:del w:author="Angela Francis" w:date="2024-07-29T20:27:00Z" w:id="2388">
        <w:r>
          <w:rPr>
            <w:rFonts w:cs="Arial"/>
          </w:rPr>
          <w:delText>second</w:delText>
        </w:r>
      </w:del>
      <w:ins w:author="Angela Francis" w:date="2024-07-29T20:27:00Z" w:id="2389">
        <w:r>
          <w:t>third</w:t>
        </w:r>
      </w:ins>
      <w:r>
        <w:t xml:space="preserve"> quarter of </w:t>
      </w:r>
      <w:del w:author="Angela Francis" w:date="2024-07-29T20:27:00Z" w:id="2390">
        <w:r>
          <w:rPr>
            <w:rFonts w:cs="Arial"/>
          </w:rPr>
          <w:delText>2014</w:delText>
        </w:r>
      </w:del>
      <w:ins w:author="Angela Francis" w:date="2024-07-29T20:27:00Z" w:id="2391">
        <w:r>
          <w:t>2018</w:t>
        </w:r>
      </w:ins>
      <w:r>
        <w:t xml:space="preserve"> to the quarterly index figure of the Relevant Index for the date when the reserved matters approval is granted.</w:t>
      </w:r>
    </w:p>
    <w:p w:rsidR="00394739" w:rsidP="00394739" w:rsidRDefault="00F84027">
      <w:pPr>
        <w:pStyle w:val="Heading21"/>
        <w:ind w:left="862" w:hanging="720"/>
        <w:rPr>
          <w:del w:author="Angela Francis" w:date="2024-07-29T20:27:00Z" w:id="2392"/>
          <w:rFonts w:cs="Arial"/>
        </w:rPr>
        <w:pPrChange w:author="Angela Francis" w:date="2024-07-29T20:27:00Z" w:id="2393">
          <w:pPr>
            <w:widowControl w:val="0"/>
            <w:numPr>
              <w:ilvl w:val="1"/>
              <w:numId w:val="275"/>
            </w:numPr>
            <w:tabs>
              <w:tab w:val="num" w:pos="-578"/>
              <w:tab w:val="left" w:pos="2410"/>
            </w:tabs>
            <w:ind w:left="862" w:hanging="720"/>
            <w:outlineLvl w:val="1"/>
          </w:pPr>
        </w:pPrChange>
      </w:pPr>
      <w:del w:author="Angela Francis" w:date="2024-07-29T20:27:00Z" w:id="2394">
        <w:r>
          <w:rPr>
            <w:rFonts w:cs="Arial"/>
          </w:rPr>
          <w:delText>In the case of the sum referred to in paragraph 1.17 of schedule 20, index linking shall be carried out annually by using the percentage change if any between the figure of the Relevant Index for April 2014 and the Relevant Index figure for April of that year.</w:delText>
        </w:r>
      </w:del>
    </w:p>
    <w:p w:rsidR="00394739" w:rsidP="00394739" w:rsidRDefault="00F84027">
      <w:pPr>
        <w:pStyle w:val="Heading21"/>
        <w:ind w:left="862" w:hanging="720"/>
        <w:rPr>
          <w:del w:author="Angela Francis" w:date="2024-07-29T20:27:00Z" w:id="2395"/>
          <w:rFonts w:cs="Arial"/>
        </w:rPr>
        <w:pPrChange w:author="Angela Francis" w:date="2024-07-29T20:27:00Z" w:id="2396">
          <w:pPr>
            <w:widowControl w:val="0"/>
            <w:numPr>
              <w:ilvl w:val="1"/>
              <w:numId w:val="275"/>
            </w:numPr>
            <w:tabs>
              <w:tab w:val="num" w:pos="-578"/>
              <w:tab w:val="left" w:pos="2410"/>
            </w:tabs>
            <w:ind w:left="862" w:hanging="720"/>
            <w:outlineLvl w:val="1"/>
          </w:pPr>
        </w:pPrChange>
      </w:pPr>
      <w:del w:author="Angela Francis" w:date="2024-07-29T20:27:00Z" w:id="2397">
        <w:r>
          <w:rPr>
            <w:rFonts w:cs="Arial"/>
          </w:rPr>
          <w:delText>In the case of the amounts referred to in paragraph 2 of Schedule 20 index linking shall be carried out each time a subsidy is paid and in respect of that amount only.</w:delText>
        </w:r>
      </w:del>
    </w:p>
    <w:p w:rsidR="008F0A2F" w:rsidRDefault="008F0A2F">
      <w:pPr>
        <w:pStyle w:val="Level2Number"/>
        <w:pPrChange w:author="Angela Francis" w:date="2024-07-29T20:27:00Z" w:id="2398">
          <w:pPr>
            <w:pStyle w:val="Level2Number"/>
            <w:numPr>
              <w:numId w:val="276"/>
            </w:numPr>
            <w:tabs>
              <w:tab w:val="clear" w:pos="720"/>
              <w:tab w:val="num" w:pos="-578"/>
            </w:tabs>
            <w:ind w:left="862"/>
          </w:pPr>
        </w:pPrChange>
      </w:pPr>
      <w:r>
        <w:t xml:space="preserve">In the case of the budget of £200,000.00 for the CMO’s First Operating Premises to be provided pursuant to paragraph 4 of Schedule </w:t>
      </w:r>
      <w:del w:author="Angela Francis" w:date="2024-07-29T20:27:00Z" w:id="2399">
        <w:r>
          <w:rPr>
            <w:rFonts w:cs="Arial"/>
          </w:rPr>
          <w:delText>5, the budget of £250,000.00 for the CMO’s Second Operating Premises to be provided pursuant to paragraph 5 of schedule 5, total capital cost of the Commercial Estate: Basic Provision provided pursuant to paragraph 9 of Schedule 5, total capital cost of the Commercial Estate: Second Tranche provided pursuant to paragraph 11 of Schedule 5 (if the CMO elects "Option A" pursuant to the Endowment Election" and such Commercial Estate is to be provided) and total capital cost of the Commercial Estate: Third Tranche provided pursuant to paragraph 12 of Schedule 5 (if the CMO elects "Option A" pursuant to the Endowment Election" and such Commercial Estate is to be provided),</w:delText>
        </w:r>
      </w:del>
      <w:ins w:author="Angela Francis" w:date="2024-07-29T20:27:00Z" w:id="2400">
        <w:r>
          <w:t>4</w:t>
        </w:r>
      </w:ins>
      <w:r>
        <w:t xml:space="preserve"> the percentage change (if any) shall be between the figure of the Relevant Index for </w:t>
      </w:r>
      <w:del w:author="Angela Francis" w:date="2024-07-29T20:27:00Z" w:id="2401">
        <w:r>
          <w:rPr>
            <w:rFonts w:cs="Arial"/>
          </w:rPr>
          <w:delText>April 2014</w:delText>
        </w:r>
      </w:del>
      <w:ins w:author="Angela Francis" w:date="2024-07-29T20:27:00Z" w:id="2402">
        <w:r>
          <w:t>August 2018</w:t>
        </w:r>
      </w:ins>
      <w:r>
        <w:t xml:space="preserve"> to the monthly index figure of the Relevant Index for the date when the corresponding reserved matters approval is granted.</w:t>
      </w:r>
    </w:p>
    <w:p w:rsidR="008F0A2F" w:rsidRDefault="008F0A2F">
      <w:pPr>
        <w:pStyle w:val="Level2Number"/>
        <w:pPrChange w:author="Angela Francis" w:date="2024-07-29T20:27:00Z" w:id="2403">
          <w:pPr>
            <w:pStyle w:val="Level2Number"/>
            <w:numPr>
              <w:numId w:val="277"/>
            </w:numPr>
            <w:tabs>
              <w:tab w:val="clear" w:pos="720"/>
              <w:tab w:val="num" w:pos="-578"/>
            </w:tabs>
            <w:ind w:left="862"/>
          </w:pPr>
        </w:pPrChange>
      </w:pPr>
      <w:r>
        <w:t xml:space="preserve">In the case of "Sum A", the figure of £335.00 (on which the Initial Service Charge Cap for each different type and size of Dwelling shall be based for all those Rentcharge Deeds entered into during the First Service Charge Year relating to the first Rentcharge Deed entered into) shall be adjusted by the percentage change if any between the figure of the Relevant Index for </w:t>
      </w:r>
      <w:del w:author="Angela Francis" w:date="2024-07-29T20:27:00Z" w:id="2404">
        <w:r>
          <w:rPr>
            <w:rFonts w:cs="Arial"/>
          </w:rPr>
          <w:delText>April 2014</w:delText>
        </w:r>
      </w:del>
      <w:ins w:author="Angela Francis" w:date="2024-07-29T20:27:00Z" w:id="2405">
        <w:r>
          <w:t>August 2018</w:t>
        </w:r>
      </w:ins>
      <w:r>
        <w:t xml:space="preserve"> and the figure of the Relevant Index for the month in which the Council approves the CMO Operating Business Plan pursuant to paragraph </w:t>
      </w:r>
      <w:del w:author="Angela Francis" w:date="2024-07-29T20:27:00Z" w:id="2406">
        <w:r>
          <w:rPr>
            <w:rFonts w:cs="Arial"/>
          </w:rPr>
          <w:delText>4</w:delText>
        </w:r>
      </w:del>
      <w:ins w:author="Angela Francis" w:date="2024-07-29T20:27:00Z" w:id="2407">
        <w:r>
          <w:t>5</w:t>
        </w:r>
      </w:ins>
      <w:r>
        <w:t xml:space="preserve"> of Schedule 4.</w:t>
      </w:r>
    </w:p>
    <w:p w:rsidR="008F0A2F" w:rsidRDefault="008F0A2F">
      <w:pPr>
        <w:pStyle w:val="Level2Number"/>
        <w:pPrChange w:author="Angela Francis" w:date="2024-07-29T20:27:00Z" w:id="2408">
          <w:pPr>
            <w:pStyle w:val="Level2Number"/>
            <w:numPr>
              <w:numId w:val="278"/>
            </w:numPr>
            <w:tabs>
              <w:tab w:val="clear" w:pos="720"/>
              <w:tab w:val="num" w:pos="-578"/>
            </w:tabs>
            <w:ind w:left="862"/>
          </w:pPr>
        </w:pPrChange>
      </w:pPr>
      <w:r>
        <w:t xml:space="preserve">In the case of "Sum B", "Sum B" for each different type and size of Dwelling shall be calculated by adjusting "Sum "A" for the relevant type and size of Dwelling as approved by the Council as part of the CMO Operating Business Plan pursuant to paragraph </w:t>
      </w:r>
      <w:del w:author="Angela Francis" w:date="2024-07-29T20:27:00Z" w:id="2409">
        <w:r>
          <w:rPr>
            <w:rFonts w:cs="Arial"/>
          </w:rPr>
          <w:delText>4</w:delText>
        </w:r>
      </w:del>
      <w:ins w:author="Angela Francis" w:date="2024-07-29T20:27:00Z" w:id="2410">
        <w:r>
          <w:t>5</w:t>
        </w:r>
      </w:ins>
      <w:r>
        <w:t xml:space="preserve"> of Schedule 4 by the percentage change if any between the figure of Relevant Index for the month in which the Council approves the CMO Operating Business Plan pursuant to paragraph </w:t>
      </w:r>
      <w:del w:author="Angela Francis" w:date="2024-07-29T20:27:00Z" w:id="2411">
        <w:r>
          <w:rPr>
            <w:rFonts w:cs="Arial"/>
          </w:rPr>
          <w:delText>4</w:delText>
        </w:r>
      </w:del>
      <w:ins w:author="Angela Francis" w:date="2024-07-29T20:27:00Z" w:id="2412">
        <w:r>
          <w:t>5</w:t>
        </w:r>
      </w:ins>
      <w:r>
        <w:t xml:space="preserve"> of Schedule 4 and the figure for the Relevant Index for the month when the relevant Rentcharge Deed the for the relevant Dwelling is dated.</w:t>
      </w:r>
    </w:p>
    <w:p w:rsidR="00394739" w:rsidP="00394739" w:rsidRDefault="00F84027">
      <w:pPr>
        <w:pStyle w:val="Heading21"/>
        <w:tabs>
          <w:tab w:val="clear" w:pos="2410"/>
          <w:tab w:val="left" w:pos="851"/>
        </w:tabs>
        <w:ind w:left="862" w:hanging="720"/>
        <w:rPr>
          <w:del w:author="Angela Francis" w:date="2024-07-29T20:27:00Z" w:id="2413"/>
          <w:rFonts w:cs="Arial"/>
        </w:rPr>
        <w:pPrChange w:author="Angela Francis" w:date="2024-07-29T20:27:00Z" w:id="2414">
          <w:pPr>
            <w:widowControl w:val="0"/>
            <w:numPr>
              <w:ilvl w:val="1"/>
              <w:numId w:val="278"/>
            </w:numPr>
            <w:tabs>
              <w:tab w:val="num" w:pos="-578"/>
              <w:tab w:val="left" w:pos="851"/>
            </w:tabs>
            <w:ind w:left="862" w:hanging="720"/>
            <w:outlineLvl w:val="1"/>
          </w:pPr>
        </w:pPrChange>
      </w:pPr>
      <w:del w:author="Angela Francis" w:date="2024-07-29T20:27:00Z" w:id="2415">
        <w:r>
          <w:rPr>
            <w:rFonts w:cs="Arial"/>
          </w:rPr>
          <w:delText>In the case of schedule 2, index linking shall be carried out on the date the aggregate of all contributions paid to the Council reaches £2,300,000.  In order to retain the value of £2,300,000 as of that date, the amount of the index linking increase shall be deducted from £2,300,000.  Contributions shall continue to be paid until they equal the amount of that index linking increase</w:delText>
        </w:r>
      </w:del>
    </w:p>
    <w:p w:rsidR="008F0A2F" w:rsidRDefault="008F0A2F">
      <w:pPr>
        <w:pStyle w:val="Level2Number"/>
        <w:numPr>
          <w:numberingChange w:original="27.6" w:author="Angela Francis" w:id="2416"/>
        </w:numPr>
        <w:rPr>
          <w:ins w:author="Angela Francis" w:date="2024-07-29T20:27:00Z" w:id="2417"/>
        </w:rPr>
        <w:pPrChange w:author="Angela Francis" w:date="2024-07-29T20:27:00Z" w:id="2418">
          <w:pPr>
            <w:pStyle w:val="Level2Number"/>
            <w:numPr>
              <w:ilvl w:val="0"/>
              <w:numId w:val="0"/>
            </w:numPr>
          </w:pPr>
        </w:pPrChange>
      </w:pPr>
      <w:ins w:author="Angela Francis" w:date="2024-07-29T20:27:00Z" w:id="2419">
        <w:r>
          <w:t xml:space="preserve">Where any Index Linked </w:t>
        </w:r>
      </w:ins>
      <w:moveToRangeStart w:author="Angela Francis" w:date="2024-07-29T20:27:00Z" w:name="move8" w:id="2420"/>
      <w:moveTo w:author="Angela Francis" w:date="2024-07-29T20:27:00Z" w:id="2421">
        <w:r>
          <w:t xml:space="preserve">payment required to be made </w:t>
        </w:r>
      </w:moveTo>
      <w:moveToRangeEnd w:id="2420"/>
      <w:ins w:author="Angela Francis" w:date="2024-07-29T20:27:00Z" w:id="2422">
        <w:r>
          <w:t>under this Agreement by virtue of the Indexation results in that payment exceeding the cost of the item for which it is to be paid, the amount payable shall be reduced accordingly and only the amount reduced as aforesaid shall be payable.</w:t>
        </w:r>
      </w:ins>
    </w:p>
    <w:p w:rsidR="008F0A2F" w:rsidRDefault="008F0A2F">
      <w:pPr>
        <w:pStyle w:val="Level1Heading"/>
        <w:pPrChange w:author="Angela Francis" w:date="2024-07-29T20:27:00Z" w:id="2423">
          <w:pPr>
            <w:pStyle w:val="Level1Heading"/>
            <w:numPr>
              <w:numId w:val="279"/>
            </w:numPr>
          </w:pPr>
        </w:pPrChange>
      </w:pPr>
      <w:del w:author="Angela Francis" w:date="2024-07-29T20:27:00Z" w:id="2424">
        <w:r>
          <w:rPr>
            <w:caps/>
          </w:rPr>
          <w:delText>Compliance</w:delText>
        </w:r>
      </w:del>
      <w:bookmarkStart w:name="_Toc173151210" w:id="2425"/>
      <w:ins w:author="Angela Francis" w:date="2024-07-29T20:27:00Z" w:id="2426">
        <w:r>
          <w:t>COMPLIANCE</w:t>
        </w:r>
      </w:ins>
      <w:r>
        <w:t xml:space="preserve"> PACK</w:t>
      </w:r>
      <w:bookmarkEnd w:id="2425"/>
    </w:p>
    <w:p w:rsidR="008F0A2F" w:rsidRDefault="008F0A2F">
      <w:pPr>
        <w:pStyle w:val="Level2Number"/>
        <w:pPrChange w:author="Angela Francis" w:date="2024-07-29T20:27:00Z" w:id="2427">
          <w:pPr>
            <w:pStyle w:val="Level2Number"/>
            <w:numPr>
              <w:numId w:val="280"/>
            </w:numPr>
            <w:tabs>
              <w:tab w:val="clear" w:pos="720"/>
              <w:tab w:val="num" w:pos="-578"/>
            </w:tabs>
            <w:ind w:left="862"/>
          </w:pPr>
        </w:pPrChange>
      </w:pPr>
      <w:r>
        <w:t xml:space="preserve">The Owners covenant to provide to the first purchaser of each Dwelling (or their legal representative acting for them in relation to the purchase of the relevant Dwelling) a written summary of i) the obligations restrictions and covenants in this Deed as they relate to the Land Parcel in which the relevant </w:t>
      </w:r>
      <w:del w:author="Angela Francis" w:date="2024-07-29T20:27:00Z" w:id="2428">
        <w:r>
          <w:delText>Dweling</w:delText>
        </w:r>
      </w:del>
      <w:ins w:author="Angela Francis" w:date="2024-07-29T20:27:00Z" w:id="2429">
        <w:r>
          <w:t>Dwelling</w:t>
        </w:r>
      </w:ins>
      <w:r>
        <w:t xml:space="preserve"> is located and ii) to what extent each such obligation restriction and covenant has been complied with/discharged at the date on which contracts for the purchase of the relevant Dwelling are due to be exchanged.</w:t>
      </w:r>
      <w:del w:author="Angela Francis" w:date="2024-07-29T20:27:00Z" w:id="2430">
        <w:r>
          <w:delText xml:space="preserve"> .</w:delText>
        </w:r>
        <w:r>
          <w:tab/>
        </w:r>
      </w:del>
    </w:p>
    <w:p w:rsidR="008F0A2F" w:rsidP="008F0A2F" w:rsidRDefault="008F0A2F">
      <w:r>
        <w:t>IN WITNESS whereof the parties hereunto have executed this Deed the day and year first before written</w:t>
      </w:r>
    </w:p>
    <w:p w:rsidR="008F0A2F" w:rsidP="00CA67BE" w:rsidRDefault="008F0A2F"/>
    <w:p w:rsidR="006D47C4" w:rsidP="00CA67BE" w:rsidRDefault="006D47C4">
      <w:pPr>
        <w:sectPr w:rsidR="006D47C4" w:rsidSect="001D0AC7">
          <w:headerReference w:type="even" r:id="rId20"/>
          <w:headerReference w:type="default" r:id="rId21"/>
          <w:footerReference w:type="even" r:id="rId22"/>
          <w:footerReference w:type="default" r:id="rId23"/>
          <w:headerReference w:type="first" r:id="rId24"/>
          <w:footerReference w:type="first" r:id="rId25"/>
          <w:pgSz w:w="11906" w:h="16838" w:code="9"/>
          <w:pgMar w:top="1701" w:right="1134" w:bottom="964" w:left="1701" w:header="851" w:footer="567" w:gutter="0"/>
          <w:pgNumType w:start="1"/>
          <w:cols w:space="720"/>
        </w:sectPr>
      </w:pPr>
    </w:p>
    <w:p w:rsidR="004F6550" w:rsidRDefault="004F6550">
      <w:pPr>
        <w:pStyle w:val="schedule"/>
        <w:numPr>
          <w:numberingChange w:original="Schedule 1" w:author="Angela Francis" w:id="2451"/>
        </w:numPr>
        <w:pPrChange w:author="Angela Francis" w:date="2024-07-29T20:27:00Z" w:id="2452">
          <w:pPr>
            <w:pStyle w:val="schedule"/>
            <w:numPr>
              <w:numId w:val="0"/>
            </w:numPr>
          </w:pPr>
        </w:pPrChange>
      </w:pPr>
      <w:del w:author="Angela Francis" w:date="2024-07-29T20:27:00Z" w:id="2453">
        <w:r>
          <w:rPr>
            <w:rFonts w:eastAsia="Calibri" w:cs="Arial"/>
            <w:caps/>
            <w:sz w:val="20"/>
            <w:lang w:eastAsia="en-US"/>
          </w:rPr>
          <w:delText xml:space="preserve">SCHEDULE </w:delText>
        </w:r>
        <w:bookmarkStart w:name="_Toc173151211" w:id="2454"/>
        <w:bookmarkEnd w:id="2454"/>
        <w:r>
          <w:rPr>
            <w:rFonts w:eastAsia="Calibri" w:cs="Arial"/>
            <w:caps/>
            <w:sz w:val="20"/>
            <w:lang w:eastAsia="en-US"/>
          </w:rPr>
          <w:delText xml:space="preserve"> 1.</w:delText>
        </w:r>
      </w:del>
    </w:p>
    <w:p w:rsidR="004F6550" w:rsidP="003D6E48" w:rsidRDefault="004F6550">
      <w:pPr>
        <w:pStyle w:val="SchSubTitle"/>
      </w:pPr>
      <w:bookmarkStart w:name="_Toc173151212" w:id="2455"/>
      <w:r>
        <w:t>Affordable Housing</w:t>
      </w:r>
      <w:bookmarkEnd w:id="2455"/>
    </w:p>
    <w:p w:rsidRPr="003D6E48" w:rsidR="004F6550" w:rsidP="003D6E48" w:rsidRDefault="004F6550">
      <w:pPr>
        <w:pStyle w:val="BodyText"/>
        <w:rPr>
          <w:u w:val="single"/>
        </w:rPr>
      </w:pPr>
      <w:r>
        <w:rPr>
          <w:u w:val="single"/>
        </w:rPr>
        <w:t>Construction of Affordable Housing</w:t>
      </w:r>
    </w:p>
    <w:p w:rsidR="004F6550" w:rsidP="003D6E48" w:rsidRDefault="004F6550">
      <w:pPr>
        <w:pStyle w:val="numbering"/>
      </w:pPr>
      <w:r>
        <w:t xml:space="preserve">Hodson, Hodson CG One, Hodson CG Two, </w:t>
      </w:r>
      <w:del w:author="Angela Francis" w:date="2024-07-29T20:27:00Z" w:id="2456">
        <w:r>
          <w:rPr>
            <w:rFonts w:eastAsia="Calibri" w:cs="Arial"/>
          </w:rPr>
          <w:delText>Chilimington</w:delText>
        </w:r>
      </w:del>
      <w:ins w:author="Angela Francis" w:date="2024-07-29T20:27:00Z" w:id="2457">
        <w:r>
          <w:t>Chilmington</w:t>
        </w:r>
      </w:ins>
      <w:r>
        <w:t xml:space="preserve"> Green Developments and the Jarvis’ covenant with the Council as follows:-</w:t>
      </w:r>
    </w:p>
    <w:p w:rsidR="00394739" w:rsidP="00394739" w:rsidRDefault="00F84027">
      <w:pPr>
        <w:spacing w:before="0" w:after="0"/>
        <w:contextualSpacing/>
        <w:jc w:val="left"/>
        <w:rPr>
          <w:del w:author="Angela Francis" w:date="2024-07-29T20:27:00Z" w:id="2458"/>
          <w:rFonts w:eastAsia="Calibri" w:cs="Arial"/>
        </w:rPr>
        <w:pPrChange w:author="Angela Francis" w:date="2024-07-29T20:27:00Z" w:id="2459">
          <w:pPr>
            <w:numPr>
              <w:ilvl w:val="1"/>
              <w:numId w:val="281"/>
            </w:numPr>
            <w:spacing w:before="0" w:after="0"/>
            <w:contextualSpacing/>
            <w:jc w:val="left"/>
          </w:pPr>
        </w:pPrChange>
      </w:pPr>
      <w:del w:author="Angela Francis" w:date="2024-07-29T20:27:00Z" w:id="2460">
        <w:r>
          <w:rPr>
            <w:rFonts w:eastAsia="Calibri" w:cs="Arial"/>
          </w:rPr>
          <w:delText xml:space="preserve">Hodson and Chilmington Green Developments </w:delText>
        </w:r>
        <w:r>
          <w:rPr>
            <w:rFonts w:eastAsia="Calibri" w:cs="Arial"/>
          </w:rPr>
          <w:delText>covenant with the Council to construct 70 Dwellings within the Hodson Viability Phase One Land and Chilmington Green Developments Viability Phase One Land as Extra-Care Housing Units prior to the date on which the 850</w:delText>
        </w:r>
        <w:r>
          <w:rPr>
            <w:rFonts w:eastAsia="Calibri" w:cs="Arial"/>
            <w:vertAlign w:val="superscript"/>
          </w:rPr>
          <w:delText>th</w:delText>
        </w:r>
        <w:r>
          <w:rPr>
            <w:rFonts w:eastAsia="Calibri" w:cs="Arial"/>
          </w:rPr>
          <w:delText xml:space="preserve"> Dwelling to be Occupied is Occupied in accordance with the requirements of paragraphs 2 and 3 below;</w:delText>
        </w:r>
      </w:del>
    </w:p>
    <w:p w:rsidR="004F6550" w:rsidRDefault="004F6550">
      <w:pPr>
        <w:pStyle w:val="numbering"/>
        <w:numPr>
          <w:ilvl w:val="1"/>
          <w:numId w:val="32"/>
        </w:numPr>
        <w:pPrChange w:author="Angela Francis" w:date="2024-07-29T20:27:00Z" w:id="2461">
          <w:pPr>
            <w:pStyle w:val="numbering"/>
            <w:numPr>
              <w:ilvl w:val="1"/>
              <w:numId w:val="282"/>
            </w:numPr>
            <w:tabs>
              <w:tab w:val="clear" w:pos="720"/>
            </w:tabs>
            <w:ind w:left="792" w:hanging="432"/>
          </w:pPr>
        </w:pPrChange>
      </w:pPr>
      <w:r>
        <w:t xml:space="preserve">Hodson CG One, Hodson and Chilmington Green Developments covenant with the Council to construct </w:t>
      </w:r>
      <w:del w:author="Angela Francis" w:date="2024-07-29T20:27:00Z" w:id="2462">
        <w:r>
          <w:rPr>
            <w:rFonts w:eastAsia="Calibri" w:cs="Arial"/>
          </w:rPr>
          <w:delText xml:space="preserve">a further </w:delText>
        </w:r>
      </w:del>
      <w:r>
        <w:t xml:space="preserve"> 24 Dwellings within the Hodson Viability Phase One Land the Hodson CG One Viability Phase One Land and the Chilmington Green Developments Viability Phase One Land as Affordable Housing Units prior to the date on which the </w:t>
      </w:r>
      <w:del w:author="Angela Francis" w:date="2024-07-29T20:27:00Z" w:id="2463">
        <w:r>
          <w:rPr>
            <w:rFonts w:eastAsia="Calibri" w:cs="Arial"/>
          </w:rPr>
          <w:delText>650</w:delText>
        </w:r>
        <w:r>
          <w:rPr>
            <w:rFonts w:eastAsia="Calibri" w:cs="Arial"/>
            <w:vertAlign w:val="superscript"/>
          </w:rPr>
          <w:delText>th</w:delText>
        </w:r>
      </w:del>
      <w:ins w:author="Angela Francis" w:date="2024-07-29T20:27:00Z" w:id="2464">
        <w:r>
          <w:t>1000th</w:t>
        </w:r>
      </w:ins>
      <w:r>
        <w:t xml:space="preserve"> Dwelling to be Occupied is Occupied in accordance with the requirements of paragraphs </w:t>
      </w:r>
      <w:del w:author="Angela Francis" w:date="2024-07-29T20:27:00Z" w:id="2465">
        <w:r>
          <w:rPr>
            <w:rFonts w:eastAsia="Calibri" w:cs="Arial"/>
          </w:rPr>
          <w:delText>4</w:delText>
        </w:r>
      </w:del>
      <w:ins w:author="Angela Francis" w:date="2024-07-29T20:27:00Z" w:id="2466">
        <w:r>
          <w:t>2</w:t>
        </w:r>
      </w:ins>
      <w:r>
        <w:t xml:space="preserve"> and </w:t>
      </w:r>
      <w:del w:author="Angela Francis" w:date="2024-07-29T20:27:00Z" w:id="2467">
        <w:r>
          <w:rPr>
            <w:rFonts w:eastAsia="Calibri" w:cs="Arial"/>
          </w:rPr>
          <w:delText>5</w:delText>
        </w:r>
      </w:del>
      <w:ins w:author="Angela Francis" w:date="2024-07-29T20:27:00Z" w:id="2468">
        <w:r>
          <w:t>3</w:t>
        </w:r>
      </w:ins>
      <w:r>
        <w:t xml:space="preserve"> below; and</w:t>
      </w:r>
    </w:p>
    <w:p w:rsidR="004F6550" w:rsidRDefault="004F6550">
      <w:pPr>
        <w:pStyle w:val="numbering"/>
        <w:numPr>
          <w:ilvl w:val="1"/>
          <w:numId w:val="32"/>
        </w:numPr>
        <w:pPrChange w:author="Angela Francis" w:date="2024-07-29T20:27:00Z" w:id="2469">
          <w:pPr>
            <w:pStyle w:val="numbering"/>
            <w:numPr>
              <w:ilvl w:val="1"/>
              <w:numId w:val="283"/>
            </w:numPr>
            <w:tabs>
              <w:tab w:val="clear" w:pos="720"/>
            </w:tabs>
            <w:ind w:left="792" w:hanging="432"/>
          </w:pPr>
        </w:pPrChange>
      </w:pPr>
      <w:r>
        <w:t xml:space="preserve">The Jarvis’ covenant with the Council to construct a further 6 Dwellings within the Jarvis’ Viability Phase One Land as Affordable Housing Units prior to the date on which the 650th Dwelling to be Occupied is Occupied in accordance with the requirements of paragraphs </w:t>
      </w:r>
      <w:del w:author="Angela Francis" w:date="2024-07-29T20:27:00Z" w:id="2470">
        <w:r>
          <w:rPr>
            <w:rFonts w:eastAsia="Calibri" w:cs="Arial"/>
          </w:rPr>
          <w:delText>4</w:delText>
        </w:r>
      </w:del>
      <w:ins w:author="Angela Francis" w:date="2024-07-29T20:27:00Z" w:id="2471">
        <w:r>
          <w:t>2</w:t>
        </w:r>
      </w:ins>
      <w:r>
        <w:t xml:space="preserve"> and </w:t>
      </w:r>
      <w:del w:author="Angela Francis" w:date="2024-07-29T20:27:00Z" w:id="2472">
        <w:r>
          <w:rPr>
            <w:rFonts w:eastAsia="Calibri" w:cs="Arial"/>
          </w:rPr>
          <w:delText>5</w:delText>
        </w:r>
      </w:del>
      <w:ins w:author="Angela Francis" w:date="2024-07-29T20:27:00Z" w:id="2473">
        <w:r>
          <w:t>3</w:t>
        </w:r>
      </w:ins>
      <w:r>
        <w:t xml:space="preserve"> below.</w:t>
      </w:r>
    </w:p>
    <w:p w:rsidR="00394739" w:rsidP="00394739" w:rsidRDefault="00F84027">
      <w:pPr>
        <w:spacing w:before="0" w:after="0"/>
        <w:contextualSpacing/>
        <w:jc w:val="left"/>
        <w:rPr>
          <w:del w:author="Angela Francis" w:date="2024-07-29T20:27:00Z" w:id="2474"/>
          <w:rFonts w:eastAsia="Calibri" w:cs="Arial"/>
        </w:rPr>
        <w:pPrChange w:author="Angela Francis" w:date="2024-07-29T20:27:00Z" w:id="2475">
          <w:pPr>
            <w:numPr>
              <w:numId w:val="283"/>
            </w:numPr>
            <w:spacing w:before="0" w:after="0"/>
            <w:contextualSpacing/>
            <w:jc w:val="left"/>
          </w:pPr>
        </w:pPrChange>
      </w:pPr>
      <w:del w:author="Angela Francis" w:date="2024-07-29T20:27:00Z" w:id="2476">
        <w:r>
          <w:rPr>
            <w:rFonts w:eastAsia="Calibri" w:cs="Arial"/>
          </w:rPr>
          <w:delText>28 of the Extra Care Housing Units referred to at paragraph 1.1 above shall be provided as Shared Ownership Units and 42 of the Extra Care Housing Units referred to at paragraph 1.1 above shall be provided as Affordable Rent Units (or Intermediate Affordable Housing Units if requested by the Owners' Agent and confirmed by the Council to the Owners’ Agent as being acceptable to the Council in writing at the Council’s absolute discretion).</w:delText>
        </w:r>
      </w:del>
    </w:p>
    <w:p w:rsidR="00394739" w:rsidP="00394739" w:rsidRDefault="00F84027">
      <w:pPr>
        <w:spacing w:before="0" w:after="0"/>
        <w:contextualSpacing/>
        <w:jc w:val="left"/>
        <w:rPr>
          <w:del w:author="Angela Francis" w:date="2024-07-29T20:27:00Z" w:id="2477"/>
          <w:rFonts w:eastAsia="Calibri" w:cs="Arial"/>
        </w:rPr>
        <w:pPrChange w:author="Angela Francis" w:date="2024-07-29T20:27:00Z" w:id="2478">
          <w:pPr>
            <w:numPr>
              <w:numId w:val="283"/>
            </w:numPr>
            <w:spacing w:before="0" w:after="0"/>
            <w:contextualSpacing/>
            <w:jc w:val="left"/>
          </w:pPr>
        </w:pPrChange>
      </w:pPr>
      <w:del w:author="Angela Francis" w:date="2024-07-29T20:27:00Z" w:id="2479">
        <w:r>
          <w:rPr>
            <w:rFonts w:eastAsia="Calibri" w:cs="Arial"/>
          </w:rPr>
          <w:delText>All of the Extra Care Housing Units referred to at paragraph 1.1 above shall be provided as 1 and/or 2 bedroom flats in one or more buildings in a single complex in the District Centre.</w:delText>
        </w:r>
      </w:del>
    </w:p>
    <w:p w:rsidRPr="00F0438C" w:rsidR="004F6550" w:rsidRDefault="004F6550">
      <w:pPr>
        <w:pStyle w:val="numbering"/>
        <w:pPrChange w:author="Angela Francis" w:date="2024-07-29T20:27:00Z" w:id="2480">
          <w:pPr>
            <w:pStyle w:val="numbering"/>
            <w:numPr>
              <w:numId w:val="284"/>
            </w:numPr>
            <w:tabs>
              <w:tab w:val="clear" w:pos="720"/>
            </w:tabs>
            <w:ind w:left="360" w:hanging="360"/>
          </w:pPr>
        </w:pPrChange>
      </w:pPr>
      <w:r>
        <w:t xml:space="preserve">12 of the Affordable Housing Units referred to at paragraphs </w:t>
      </w:r>
      <w:ins w:author="Angela Francis" w:date="2024-07-29T20:27:00Z" w:id="2481">
        <w:r>
          <w:t xml:space="preserve">1.1 and </w:t>
        </w:r>
      </w:ins>
      <w:r>
        <w:t xml:space="preserve">1.2 </w:t>
      </w:r>
      <w:del w:author="Angela Francis" w:date="2024-07-29T20:27:00Z" w:id="2482">
        <w:r>
          <w:rPr>
            <w:rFonts w:eastAsia="Calibri" w:cs="Arial"/>
          </w:rPr>
          <w:delText xml:space="preserve">and 1.3 </w:delText>
        </w:r>
      </w:del>
      <w:r>
        <w:t xml:space="preserve">above shall be provided as Shared Ownership Units and 18 of the Affordable Housing Units referred to at paragraph </w:t>
      </w:r>
      <w:ins w:author="Angela Francis" w:date="2024-07-29T20:27:00Z" w:id="2483">
        <w:r>
          <w:t xml:space="preserve">1.1 and </w:t>
        </w:r>
      </w:ins>
      <w:r>
        <w:t xml:space="preserve">1.2 </w:t>
      </w:r>
      <w:del w:author="Angela Francis" w:date="2024-07-29T20:27:00Z" w:id="2484">
        <w:r>
          <w:rPr>
            <w:rFonts w:eastAsia="Calibri" w:cs="Arial"/>
          </w:rPr>
          <w:delText xml:space="preserve">and 1.3 </w:delText>
        </w:r>
      </w:del>
      <w:r>
        <w:t>above shall be provided as Affordable Rent Units (or Intermediate Affordable Housing Units if confirmed by the Council in writing to the Owners’ Agent as being acceptable to the Council at the Council’s absolute discretion).</w:t>
      </w:r>
    </w:p>
    <w:p w:rsidR="004F6550" w:rsidRDefault="004F6550">
      <w:pPr>
        <w:pStyle w:val="numbering"/>
        <w:pPrChange w:author="Angela Francis" w:date="2024-07-29T20:27:00Z" w:id="2485">
          <w:pPr>
            <w:pStyle w:val="numbering"/>
            <w:numPr>
              <w:numId w:val="285"/>
            </w:numPr>
            <w:tabs>
              <w:tab w:val="clear" w:pos="720"/>
            </w:tabs>
            <w:ind w:left="360" w:hanging="360"/>
          </w:pPr>
        </w:pPrChange>
      </w:pPr>
      <w:r>
        <w:t xml:space="preserve">All of the Affordable Housing Units referred to at paragraph </w:t>
      </w:r>
      <w:ins w:author="Angela Francis" w:date="2024-07-29T20:27:00Z" w:id="2486">
        <w:r>
          <w:t xml:space="preserve">1.1 and </w:t>
        </w:r>
      </w:ins>
      <w:r>
        <w:t xml:space="preserve">1.2 </w:t>
      </w:r>
      <w:del w:author="Angela Francis" w:date="2024-07-29T20:27:00Z" w:id="2487">
        <w:r>
          <w:rPr>
            <w:rFonts w:eastAsia="Calibri" w:cs="Arial"/>
          </w:rPr>
          <w:delText xml:space="preserve">and 1.3  </w:delText>
        </w:r>
      </w:del>
      <w:r>
        <w:t xml:space="preserve">above shall be provided as 2 and/or 3 bed houses and one of the Affordable Housing Units referred to at paragraph </w:t>
      </w:r>
      <w:del w:author="Angela Francis" w:date="2024-07-29T20:27:00Z" w:id="2488">
        <w:r>
          <w:rPr>
            <w:rFonts w:eastAsia="Calibri" w:cs="Arial"/>
          </w:rPr>
          <w:delText>1.2</w:delText>
        </w:r>
      </w:del>
      <w:ins w:author="Angela Francis" w:date="2024-07-29T20:27:00Z" w:id="2489">
        <w:r>
          <w:t>1.1</w:t>
        </w:r>
      </w:ins>
      <w:r>
        <w:t xml:space="preserve"> and paragraph </w:t>
      </w:r>
      <w:del w:author="Angela Francis" w:date="2024-07-29T20:27:00Z" w:id="2490">
        <w:r>
          <w:rPr>
            <w:rFonts w:eastAsia="Calibri" w:cs="Arial"/>
          </w:rPr>
          <w:delText>1.3</w:delText>
        </w:r>
      </w:del>
      <w:ins w:author="Angela Francis" w:date="2024-07-29T20:27:00Z" w:id="2491">
        <w:r>
          <w:t>1.2</w:t>
        </w:r>
      </w:ins>
      <w:r>
        <w:t xml:space="preserve"> above shall accommodate Habinteg fixtures and fittings (</w:t>
      </w:r>
      <w:del w:author="Angela Francis" w:date="2024-07-29T20:27:00Z" w:id="2492">
        <w:r>
          <w:rPr>
            <w:rFonts w:eastAsia="Calibri" w:cs="Arial"/>
          </w:rPr>
          <w:delText>eg</w:delText>
        </w:r>
      </w:del>
      <w:ins w:author="Angela Francis" w:date="2024-07-29T20:27:00Z" w:id="2493">
        <w:r>
          <w:t>e.g.</w:t>
        </w:r>
      </w:ins>
      <w:r>
        <w:t xml:space="preserve"> loadings for hoists) and with such fixtures and fittings provided in accordance with reserved matters approvals and in accordance with design standards of the "Habinteg Wheelchair Housing Design Guide" standard. </w:t>
      </w:r>
    </w:p>
    <w:p w:rsidR="004F6550" w:rsidRDefault="004F6550">
      <w:pPr>
        <w:pStyle w:val="numbering"/>
        <w:numPr>
          <w:numberingChange w:original="4." w:author="Angela Francis" w:id="2494"/>
        </w:numPr>
        <w:pPrChange w:author="Angela Francis" w:date="2024-07-29T20:27:00Z" w:id="2495">
          <w:pPr>
            <w:pStyle w:val="numbering"/>
            <w:numPr>
              <w:numId w:val="0"/>
            </w:numPr>
          </w:pPr>
        </w:pPrChange>
      </w:pPr>
      <w:moveToRangeStart w:author="Angela Francis" w:date="2024-07-29T20:27:00Z" w:name="move47" w:id="2496"/>
      <w:moveTo w:author="Angela Francis" w:date="2024-07-29T20:27:00Z" w:id="2497">
        <w:r>
          <w:t xml:space="preserve">The Owners covenant with the Council that they shall </w:t>
        </w:r>
      </w:moveTo>
      <w:moveToRangeEnd w:id="2496"/>
      <w:ins w:author="Angela Francis" w:date="2024-07-29T20:27:00Z" w:id="2498">
        <w:r>
          <w:t>via the Owners' Agent serve:-</w:t>
        </w:r>
      </w:ins>
    </w:p>
    <w:p w:rsidR="004F6550" w:rsidRDefault="004F6550">
      <w:pPr>
        <w:pStyle w:val="numbering"/>
        <w:numPr>
          <w:ilvl w:val="1"/>
          <w:numId w:val="32"/>
          <w:numberingChange w:original="4.1" w:author="Angela Francis" w:id="2499"/>
        </w:numPr>
        <w:rPr>
          <w:ins w:author="Angela Francis" w:date="2024-07-29T20:27:00Z" w:id="2500"/>
        </w:rPr>
        <w:pPrChange w:author="Angela Francis" w:date="2024-07-29T20:27:00Z" w:id="2501">
          <w:pPr>
            <w:pStyle w:val="numbering"/>
            <w:numPr>
              <w:numId w:val="0"/>
            </w:numPr>
            <w:tabs>
              <w:tab w:val="clear" w:pos="720"/>
            </w:tabs>
            <w:ind w:left="0" w:firstLine="0"/>
          </w:pPr>
        </w:pPrChange>
      </w:pPr>
      <w:ins w:author="Angela Francis" w:date="2024-07-29T20:27:00Z" w:id="2502">
        <w:r>
          <w:t xml:space="preserve">an Occupation Notice on </w:t>
        </w:r>
      </w:ins>
      <w:moveToRangeStart w:author="Angela Francis" w:date="2024-07-29T20:27:00Z" w:name="move9" w:id="2503"/>
      <w:moveTo w:author="Angela Francis" w:date="2024-07-29T20:27:00Z" w:id="2504">
        <w:r>
          <w:t xml:space="preserve">the Council in respect of the </w:t>
        </w:r>
      </w:moveTo>
      <w:moveToRangeEnd w:id="2503"/>
      <w:ins w:author="Angela Francis" w:date="2024-07-29T20:27:00Z" w:id="2505">
        <w:r>
          <w:t xml:space="preserve">number of Dwellings detailed by column 2 of Table 1 in respect of Viability Phase Two ; and </w:t>
        </w:r>
      </w:ins>
    </w:p>
    <w:p w:rsidR="004F6550" w:rsidRDefault="004F6550">
      <w:pPr>
        <w:pStyle w:val="numbering"/>
        <w:numPr>
          <w:ilvl w:val="1"/>
          <w:numId w:val="32"/>
          <w:numberingChange w:original="4.2" w:author="Angela Francis" w:id="2506"/>
        </w:numPr>
        <w:rPr>
          <w:ins w:author="Angela Francis" w:date="2024-07-29T20:27:00Z" w:id="2507"/>
        </w:rPr>
        <w:pPrChange w:author="Angela Francis" w:date="2024-07-29T20:27:00Z" w:id="2508">
          <w:pPr>
            <w:pStyle w:val="numbering"/>
            <w:numPr>
              <w:numId w:val="0"/>
            </w:numPr>
            <w:tabs>
              <w:tab w:val="clear" w:pos="720"/>
            </w:tabs>
            <w:ind w:left="0" w:firstLine="0"/>
          </w:pPr>
        </w:pPrChange>
      </w:pPr>
      <w:ins w:author="Angela Francis" w:date="2024-07-29T20:27:00Z" w:id="2509">
        <w:r>
          <w:t>an Affordable Housing Information Request in respect of Viability Phase Two before the date detailed by column 3 of Table 1 and corresponding to Viability Phase Two.</w:t>
        </w:r>
      </w:ins>
    </w:p>
    <w:p w:rsidR="004F6550" w:rsidRDefault="004F6550">
      <w:pPr>
        <w:pStyle w:val="numbering"/>
        <w:numPr>
          <w:numberingChange w:original="5." w:author="Angela Francis" w:id="2510"/>
        </w:numPr>
        <w:rPr>
          <w:ins w:author="Angela Francis" w:date="2024-07-29T20:27:00Z" w:id="2511"/>
        </w:rPr>
        <w:pPrChange w:author="Angela Francis" w:date="2024-07-29T20:27:00Z" w:id="2512">
          <w:pPr>
            <w:pStyle w:val="numbering"/>
            <w:numPr>
              <w:numId w:val="0"/>
            </w:numPr>
          </w:pPr>
        </w:pPrChange>
      </w:pPr>
      <w:moveToRangeStart w:author="Angela Francis" w:date="2024-07-29T20:27:00Z" w:name="move10" w:id="2513"/>
      <w:moveTo w:author="Angela Francis" w:date="2024-07-29T20:27:00Z" w:id="2514">
        <w:r>
          <w:t xml:space="preserve">The Owners covenant with the Council that they shall </w:t>
        </w:r>
      </w:moveTo>
      <w:moveToRangeEnd w:id="2513"/>
      <w:ins w:author="Angela Francis" w:date="2024-07-29T20:27:00Z" w:id="2515">
        <w:r>
          <w:t>via the Owners' Agent serve:-</w:t>
        </w:r>
      </w:ins>
    </w:p>
    <w:p w:rsidR="004F6550" w:rsidRDefault="004F6550">
      <w:pPr>
        <w:pStyle w:val="numbering"/>
        <w:numPr>
          <w:ilvl w:val="1"/>
          <w:numId w:val="32"/>
          <w:numberingChange w:original="5.1" w:author="Angela Francis" w:id="2516"/>
        </w:numPr>
        <w:rPr>
          <w:ins w:author="Angela Francis" w:date="2024-07-29T20:27:00Z" w:id="2517"/>
        </w:rPr>
        <w:pPrChange w:author="Angela Francis" w:date="2024-07-29T20:27:00Z" w:id="2518">
          <w:pPr>
            <w:pStyle w:val="numbering"/>
            <w:numPr>
              <w:numId w:val="0"/>
            </w:numPr>
            <w:tabs>
              <w:tab w:val="clear" w:pos="720"/>
            </w:tabs>
            <w:ind w:left="0" w:firstLine="0"/>
          </w:pPr>
        </w:pPrChange>
      </w:pPr>
      <w:ins w:author="Angela Francis" w:date="2024-07-29T20:27:00Z" w:id="2519">
        <w:r>
          <w:t xml:space="preserve">an Occupation Notice on the Council in respect of number of Dwellings detailed by column 2 of Table 1 in respect of Viability Phase Three ; and </w:t>
        </w:r>
      </w:ins>
    </w:p>
    <w:p w:rsidR="004F6550" w:rsidRDefault="004F6550">
      <w:pPr>
        <w:pStyle w:val="numbering"/>
        <w:numPr>
          <w:ilvl w:val="1"/>
          <w:numId w:val="32"/>
          <w:numberingChange w:original="5.2" w:author="Angela Francis" w:id="2520"/>
        </w:numPr>
        <w:rPr>
          <w:ins w:author="Angela Francis" w:date="2024-07-29T20:27:00Z" w:id="2521"/>
        </w:rPr>
        <w:pPrChange w:author="Angela Francis" w:date="2024-07-29T20:27:00Z" w:id="2522">
          <w:pPr>
            <w:pStyle w:val="numbering"/>
            <w:numPr>
              <w:numId w:val="0"/>
            </w:numPr>
            <w:tabs>
              <w:tab w:val="clear" w:pos="720"/>
            </w:tabs>
            <w:ind w:left="0" w:firstLine="0"/>
          </w:pPr>
        </w:pPrChange>
      </w:pPr>
      <w:ins w:author="Angela Francis" w:date="2024-07-29T20:27:00Z" w:id="2523">
        <w:r>
          <w:t>an Affordable Housing Information Request in respect of Viability Phase Three before the date detailed by column 3 of Table 1 and corresponding to Viability Phase Three.</w:t>
        </w:r>
      </w:ins>
    </w:p>
    <w:p w:rsidR="004F6550" w:rsidP="003D6E48" w:rsidRDefault="004F6550">
      <w:pPr>
        <w:pStyle w:val="numbering"/>
      </w:pPr>
      <w:r>
        <w:t xml:space="preserve">The Owners covenant with the Council </w:t>
      </w:r>
      <w:moveFromRangeStart w:author="Angela Francis" w:date="2024-07-29T20:27:00Z" w:name="move24" w:id="2524"/>
      <w:moveFrom w:author="Angela Francis" w:date="2024-07-29T20:27:00Z" w:id="2525">
        <w:r>
          <w:rPr>
            <w:rFonts w:eastAsia="Calibri" w:cs="Arial"/>
          </w:rPr>
          <w:t xml:space="preserve">not to Occupy more than </w:t>
        </w:r>
      </w:moveFrom>
      <w:moveFromRangeEnd w:id="2524"/>
      <w:del w:author="Angela Francis" w:date="2024-07-29T20:27:00Z" w:id="2526">
        <w:r>
          <w:rPr>
            <w:rFonts w:eastAsia="Calibri" w:cs="Arial"/>
          </w:rPr>
          <w:delText>850  Dwellings unless and until</w:delText>
        </w:r>
      </w:del>
      <w:ins w:author="Angela Francis" w:date="2024-07-29T20:27:00Z" w:id="2527">
        <w:r>
          <w:t>that they shall via the Owners' Agent serve</w:t>
        </w:r>
      </w:ins>
      <w:r>
        <w:t>:-</w:t>
      </w:r>
    </w:p>
    <w:p w:rsidR="004F6550" w:rsidRDefault="004F6550">
      <w:pPr>
        <w:pStyle w:val="numbering"/>
        <w:numPr>
          <w:ilvl w:val="1"/>
          <w:numId w:val="32"/>
          <w:numberingChange w:original="6.1" w:author="Angela Francis" w:id="2528"/>
        </w:numPr>
        <w:rPr>
          <w:ins w:author="Angela Francis" w:date="2024-07-29T20:27:00Z" w:id="2529"/>
        </w:rPr>
        <w:pPrChange w:author="Angela Francis" w:date="2024-07-29T20:27:00Z" w:id="2530">
          <w:pPr>
            <w:pStyle w:val="numbering"/>
            <w:numPr>
              <w:numId w:val="0"/>
            </w:numPr>
            <w:tabs>
              <w:tab w:val="clear" w:pos="720"/>
            </w:tabs>
            <w:ind w:left="0" w:firstLine="0"/>
          </w:pPr>
        </w:pPrChange>
      </w:pPr>
      <w:ins w:author="Angela Francis" w:date="2024-07-29T20:27:00Z" w:id="2531">
        <w:r>
          <w:t xml:space="preserve">an Occupation Notice on the Council in respect of the number of Dwellings detailed by column 2 of Table 1 in respect of Viability Phase Four; and </w:t>
        </w:r>
      </w:ins>
    </w:p>
    <w:p w:rsidR="004F6550" w:rsidRDefault="004F6550">
      <w:pPr>
        <w:pStyle w:val="numbering"/>
        <w:numPr>
          <w:ilvl w:val="1"/>
          <w:numId w:val="32"/>
          <w:numberingChange w:original="6.2" w:author="Angela Francis" w:id="2532"/>
        </w:numPr>
        <w:pPrChange w:author="Angela Francis" w:date="2024-07-29T20:27:00Z" w:id="2533">
          <w:pPr>
            <w:pStyle w:val="numbering"/>
            <w:numPr>
              <w:numId w:val="0"/>
            </w:numPr>
            <w:tabs>
              <w:tab w:val="clear" w:pos="720"/>
            </w:tabs>
            <w:ind w:left="0" w:firstLine="0"/>
          </w:pPr>
        </w:pPrChange>
      </w:pPr>
      <w:ins w:author="Angela Francis" w:date="2024-07-29T20:27:00Z" w:id="2534">
        <w:r>
          <w:t xml:space="preserve">an Affordable Housing Information Request in respect of Viability Phase Four before the date detailed by column 3 of Table 1 and corresponding to Viability Phase Four </w:t>
        </w:r>
      </w:ins>
    </w:p>
    <w:p w:rsidR="00394739" w:rsidP="00394739" w:rsidRDefault="00F84027">
      <w:pPr>
        <w:spacing w:before="0" w:after="0"/>
        <w:contextualSpacing/>
        <w:jc w:val="left"/>
        <w:rPr>
          <w:del w:author="Angela Francis" w:date="2024-07-29T20:27:00Z" w:id="2535"/>
          <w:rFonts w:eastAsia="Calibri" w:cs="Arial"/>
        </w:rPr>
        <w:pPrChange w:author="Angela Francis" w:date="2024-07-29T20:27:00Z" w:id="2536">
          <w:pPr>
            <w:numPr>
              <w:ilvl w:val="1"/>
              <w:numId w:val="286"/>
            </w:numPr>
            <w:spacing w:before="0" w:after="0"/>
            <w:contextualSpacing/>
            <w:jc w:val="left"/>
          </w:pPr>
        </w:pPrChange>
      </w:pPr>
      <w:del w:author="Angela Francis" w:date="2024-07-29T20:27:00Z" w:id="2537">
        <w:r>
          <w:rPr>
            <w:rFonts w:eastAsia="Calibri" w:cs="Arial"/>
          </w:rPr>
          <w:delText xml:space="preserve">All of the 70 Extra Care Housing Units referred to paragraph 1.1 above </w:delText>
        </w:r>
        <w:r>
          <w:rPr>
            <w:rFonts w:eastAsia="Calibri" w:cs="Arial"/>
          </w:rPr>
          <w:delText>have been completely constructed in Viability Phase One in compliance with the requirements of paragraph 2 and paragraph 3 above and so that such Extra Care Units have been made ready for Occupation and either:-</w:delText>
        </w:r>
      </w:del>
    </w:p>
    <w:p w:rsidR="004F6550" w:rsidRDefault="004F6550">
      <w:pPr>
        <w:pStyle w:val="numbering"/>
        <w:numPr>
          <w:numberingChange w:original="7." w:author="Angela Francis" w:id="2538"/>
        </w:numPr>
        <w:pPrChange w:author="Angela Francis" w:date="2024-07-29T20:27:00Z" w:id="2539">
          <w:pPr>
            <w:pStyle w:val="numbering"/>
            <w:numPr>
              <w:numId w:val="0"/>
            </w:numPr>
          </w:pPr>
        </w:pPrChange>
      </w:pPr>
      <w:moveToRangeStart w:author="Angela Francis" w:date="2024-07-29T20:27:00Z" w:name="move11" w:id="2540"/>
      <w:moveTo w:author="Angela Francis" w:date="2024-07-29T20:27:00Z" w:id="2541">
        <w:r>
          <w:t xml:space="preserve">The Council covenants with the Owners that </w:t>
        </w:r>
      </w:moveTo>
      <w:moveToRangeEnd w:id="2540"/>
      <w:ins w:author="Angela Francis" w:date="2024-07-29T20:27:00Z" w:id="2542">
        <w:r>
          <w:t xml:space="preserve">within 30 Working Days of receiving an Affordable Housing Information Request from the Owners’ Agent pursuant to paragraphs 4 to 6 the Council shall serve on the Owners' Agent an Affordable Housing Information Reply including a fully populated Table 3 showing the Affordable Housing Provision: Mix Proportions for the relevant Viability Phase. </w:t>
        </w:r>
      </w:ins>
    </w:p>
    <w:p w:rsidR="00394739" w:rsidP="00394739" w:rsidRDefault="00F84027">
      <w:pPr>
        <w:spacing w:before="0" w:after="0"/>
        <w:ind w:left="1069" w:hanging="360"/>
        <w:contextualSpacing/>
        <w:jc w:val="left"/>
        <w:rPr>
          <w:del w:author="Angela Francis" w:date="2024-07-29T20:27:00Z" w:id="2543"/>
          <w:rFonts w:eastAsia="Calibri" w:cs="Arial"/>
        </w:rPr>
        <w:pPrChange w:author="Angela Francis" w:date="2024-07-29T20:27:00Z" w:id="2544">
          <w:pPr>
            <w:numPr>
              <w:ilvl w:val="2"/>
              <w:numId w:val="287"/>
            </w:numPr>
            <w:spacing w:before="0" w:after="0"/>
            <w:ind w:left="1069" w:hanging="360"/>
            <w:contextualSpacing/>
            <w:jc w:val="left"/>
          </w:pPr>
        </w:pPrChange>
      </w:pPr>
      <w:del w:author="Angela Francis" w:date="2024-07-29T20:27:00Z" w:id="2545">
        <w:r>
          <w:rPr>
            <w:rFonts w:eastAsia="Calibri" w:cs="Arial"/>
          </w:rPr>
          <w:delText>The Unencumbered freehold title to Affordable Housing Land on which the building in which those Extra Care Units are located has been transferred to an Registered Provider; OR</w:delText>
        </w:r>
      </w:del>
    </w:p>
    <w:p w:rsidR="004F6550" w:rsidRDefault="004F6550">
      <w:pPr>
        <w:pStyle w:val="numbering"/>
        <w:numPr>
          <w:numberingChange w:original="8." w:author="Angela Francis" w:id="2546"/>
        </w:numPr>
        <w:pPrChange w:author="Angela Francis" w:date="2024-07-29T20:27:00Z" w:id="2547">
          <w:pPr>
            <w:pStyle w:val="numbering"/>
            <w:numPr>
              <w:numId w:val="0"/>
            </w:numPr>
          </w:pPr>
        </w:pPrChange>
      </w:pPr>
      <w:moveToRangeStart w:author="Angela Francis" w:date="2024-07-29T20:27:00Z" w:name="move48" w:id="2548"/>
      <w:moveTo w:author="Angela Francis" w:date="2024-07-29T20:27:00Z" w:id="2549">
        <w:r>
          <w:t xml:space="preserve">The Council covenants with the Owners that it shall </w:t>
        </w:r>
      </w:moveTo>
      <w:moveToRangeEnd w:id="2548"/>
      <w:ins w:author="Angela Francis" w:date="2024-07-29T20:27:00Z" w:id="2550">
        <w:r>
          <w:t xml:space="preserve">take into account the most recent relevant housing need in the borough of Ashford as shown by the results of the most recently completed Strategic Housing Market Assessment (or such other assessment of housing need in the borough of Ashford as may supplement or succeed the Strategic Housing Market Assessment) conducted </w:t>
        </w:r>
      </w:ins>
      <w:moveToRangeStart w:author="Angela Francis" w:date="2024-07-29T20:27:00Z" w:name="move12" w:id="2551"/>
      <w:moveTo w:author="Angela Francis" w:date="2024-07-29T20:27:00Z" w:id="2552">
        <w:r>
          <w:t xml:space="preserve">by the Council prior to </w:t>
        </w:r>
      </w:moveTo>
      <w:moveToRangeEnd w:id="2551"/>
      <w:ins w:author="Angela Francis" w:date="2024-07-29T20:27:00Z" w:id="2553">
        <w:r>
          <w:t xml:space="preserve">serving the Affordable Housing Information Reply on the Owners’ Agent in respect of Viability Phases Two, Three and Four and shall also take into account any consultation undertaken by the Council with Registered Providers </w:t>
        </w:r>
      </w:ins>
      <w:moveToRangeStart w:author="Angela Francis" w:date="2024-07-29T20:27:00Z" w:name="move49" w:id="2554"/>
      <w:moveTo w:author="Angela Francis" w:date="2024-07-29T20:27:00Z" w:id="2555">
        <w:r>
          <w:t xml:space="preserve">relating to the provision of </w:t>
        </w:r>
      </w:moveTo>
      <w:moveToRangeEnd w:id="2554"/>
      <w:ins w:author="Angela Francis" w:date="2024-07-29T20:27:00Z" w:id="2556">
        <w:r>
          <w:t>Affordable Housing Units on the Site;.</w:t>
        </w:r>
      </w:ins>
    </w:p>
    <w:p w:rsidR="00394739" w:rsidP="00394739" w:rsidRDefault="00F84027">
      <w:pPr>
        <w:spacing w:before="0" w:after="0"/>
        <w:ind w:left="1069" w:hanging="360"/>
        <w:contextualSpacing/>
        <w:jc w:val="left"/>
        <w:rPr>
          <w:del w:author="Angela Francis" w:date="2024-07-29T20:27:00Z" w:id="2557"/>
          <w:rFonts w:eastAsia="Calibri" w:cs="Arial"/>
        </w:rPr>
        <w:pPrChange w:author="Angela Francis" w:date="2024-07-29T20:27:00Z" w:id="2558">
          <w:pPr>
            <w:numPr>
              <w:ilvl w:val="2"/>
              <w:numId w:val="288"/>
            </w:numPr>
            <w:spacing w:before="0" w:after="0"/>
            <w:ind w:left="1069" w:hanging="360"/>
            <w:contextualSpacing/>
            <w:jc w:val="left"/>
          </w:pPr>
        </w:pPrChange>
      </w:pPr>
      <w:del w:author="Angela Francis" w:date="2024-07-29T20:27:00Z" w:id="2559">
        <w:r>
          <w:rPr>
            <w:rFonts w:eastAsia="Calibri" w:cs="Arial"/>
          </w:rPr>
          <w:delText>subject always to the prior approval by the Council (such approval being at the Council's absolute discretion to be confirmed by the Council in writing to the Owners’ Agent) a duly executed transfer of the freehold title to the Affordable Housing Land on which building in which all of the Extra Care Housing Units referred to in paragraph 1.1 above are located has been delivered to an Registered Provider.</w:delText>
        </w:r>
      </w:del>
    </w:p>
    <w:p w:rsidR="004F6550" w:rsidRDefault="004F6550">
      <w:pPr>
        <w:pStyle w:val="numbering"/>
        <w:pPrChange w:author="Angela Francis" w:date="2024-07-29T20:27:00Z" w:id="2560">
          <w:pPr>
            <w:pStyle w:val="numbering"/>
            <w:numPr>
              <w:numId w:val="289"/>
            </w:numPr>
            <w:tabs>
              <w:tab w:val="clear" w:pos="720"/>
            </w:tabs>
            <w:ind w:left="360" w:hanging="360"/>
          </w:pPr>
        </w:pPrChange>
      </w:pPr>
      <w:r>
        <w:t xml:space="preserve">The Owners covenant with the Council not to Occupy more than </w:t>
      </w:r>
      <w:del w:author="Angela Francis" w:date="2024-07-29T20:27:00Z" w:id="2561">
        <w:r>
          <w:rPr>
            <w:rFonts w:eastAsia="Calibri" w:cs="Arial"/>
          </w:rPr>
          <w:delText>650</w:delText>
        </w:r>
      </w:del>
      <w:ins w:author="Angela Francis" w:date="2024-07-29T20:27:00Z" w:id="2562">
        <w:r>
          <w:t>1,300</w:t>
        </w:r>
      </w:ins>
      <w:r>
        <w:t xml:space="preserve"> Dwellings unless until </w:t>
      </w:r>
    </w:p>
    <w:p w:rsidR="004F6550" w:rsidRDefault="004F6550">
      <w:pPr>
        <w:pStyle w:val="numbering"/>
        <w:numPr>
          <w:ilvl w:val="1"/>
          <w:numId w:val="32"/>
        </w:numPr>
        <w:pPrChange w:author="Angela Francis" w:date="2024-07-29T20:27:00Z" w:id="2563">
          <w:pPr>
            <w:pStyle w:val="numbering"/>
            <w:numPr>
              <w:ilvl w:val="1"/>
              <w:numId w:val="290"/>
            </w:numPr>
            <w:tabs>
              <w:tab w:val="clear" w:pos="720"/>
            </w:tabs>
            <w:ind w:left="792" w:hanging="432"/>
          </w:pPr>
        </w:pPrChange>
      </w:pPr>
      <w:del w:author="Angela Francis" w:date="2024-07-29T20:27:00Z" w:id="2564">
        <w:r>
          <w:rPr>
            <w:rFonts w:eastAsia="Calibri" w:cs="Arial"/>
          </w:rPr>
          <w:delText>The</w:delText>
        </w:r>
      </w:del>
      <w:ins w:author="Angela Francis" w:date="2024-07-29T20:27:00Z" w:id="2565">
        <w:r>
          <w:t>the</w:t>
        </w:r>
      </w:ins>
      <w:r>
        <w:t xml:space="preserve"> 30 Affordable Housing Units referred to at paragraphs </w:t>
      </w:r>
      <w:ins w:author="Angela Francis" w:date="2024-07-29T20:27:00Z" w:id="2566">
        <w:r>
          <w:t xml:space="preserve">1.1 and </w:t>
        </w:r>
      </w:ins>
      <w:r>
        <w:t xml:space="preserve">1.2 </w:t>
      </w:r>
      <w:del w:author="Angela Francis" w:date="2024-07-29T20:27:00Z" w:id="2567">
        <w:r>
          <w:rPr>
            <w:rFonts w:eastAsia="Calibri" w:cs="Arial"/>
          </w:rPr>
          <w:delText xml:space="preserve">and 1.3 </w:delText>
        </w:r>
      </w:del>
      <w:r>
        <w:t xml:space="preserve">above have been completely constructed and provided in Viability Review Phase One in compliance with the requirements of paragraph </w:t>
      </w:r>
      <w:del w:author="Angela Francis" w:date="2024-07-29T20:27:00Z" w:id="2568">
        <w:r>
          <w:rPr>
            <w:rFonts w:eastAsia="Calibri" w:cs="Arial"/>
          </w:rPr>
          <w:delText>4</w:delText>
        </w:r>
      </w:del>
      <w:ins w:author="Angela Francis" w:date="2024-07-29T20:27:00Z" w:id="2569">
        <w:r>
          <w:t>2</w:t>
        </w:r>
      </w:ins>
      <w:r>
        <w:t xml:space="preserve"> and paragraph </w:t>
      </w:r>
      <w:del w:author="Angela Francis" w:date="2024-07-29T20:27:00Z" w:id="2570">
        <w:r>
          <w:rPr>
            <w:rFonts w:eastAsia="Calibri" w:cs="Arial"/>
          </w:rPr>
          <w:delText>5</w:delText>
        </w:r>
      </w:del>
      <w:ins w:author="Angela Francis" w:date="2024-07-29T20:27:00Z" w:id="2571">
        <w:r>
          <w:t>3</w:t>
        </w:r>
      </w:ins>
      <w:r>
        <w:t xml:space="preserve"> above and been made ready for Occupation and either:- </w:t>
      </w:r>
    </w:p>
    <w:p w:rsidR="004F6550" w:rsidRDefault="004F6550">
      <w:pPr>
        <w:pStyle w:val="numbering"/>
        <w:numPr>
          <w:ilvl w:val="2"/>
          <w:numId w:val="32"/>
        </w:numPr>
        <w:pPrChange w:author="Angela Francis" w:date="2024-07-29T20:27:00Z" w:id="2572">
          <w:pPr>
            <w:pStyle w:val="numbering"/>
            <w:numPr>
              <w:ilvl w:val="2"/>
              <w:numId w:val="291"/>
            </w:numPr>
            <w:tabs>
              <w:tab w:val="clear" w:pos="720"/>
            </w:tabs>
            <w:ind w:left="788" w:hanging="504"/>
          </w:pPr>
        </w:pPrChange>
      </w:pPr>
      <w:r>
        <w:t xml:space="preserve">the Unencumbered freehold title to all of the Affordable Housing Land on which the 30 Affordable Housing Units referred to at paragraphs </w:t>
      </w:r>
      <w:ins w:author="Angela Francis" w:date="2024-07-29T20:27:00Z" w:id="2573">
        <w:r>
          <w:t xml:space="preserve">1.1 and </w:t>
        </w:r>
      </w:ins>
      <w:r>
        <w:t xml:space="preserve">1.2 </w:t>
      </w:r>
      <w:del w:author="Angela Francis" w:date="2024-07-29T20:27:00Z" w:id="2574">
        <w:r>
          <w:rPr>
            <w:rFonts w:eastAsia="Calibri" w:cs="Arial"/>
          </w:rPr>
          <w:delText xml:space="preserve">and 1.3 </w:delText>
        </w:r>
      </w:del>
      <w:r>
        <w:t xml:space="preserve">above are located has been transferred to a Registered Provider; </w:t>
      </w:r>
    </w:p>
    <w:p w:rsidR="004F6550" w:rsidP="003D6E48" w:rsidRDefault="004F6550">
      <w:pPr>
        <w:pStyle w:val="BodyText10"/>
      </w:pPr>
      <w:r>
        <w:t xml:space="preserve">OR </w:t>
      </w:r>
    </w:p>
    <w:p w:rsidR="004F6550" w:rsidRDefault="004F6550">
      <w:pPr>
        <w:pStyle w:val="numbering"/>
        <w:numPr>
          <w:ilvl w:val="2"/>
          <w:numId w:val="32"/>
        </w:numPr>
        <w:pPrChange w:author="Angela Francis" w:date="2024-07-29T20:27:00Z" w:id="2575">
          <w:pPr>
            <w:pStyle w:val="numbering"/>
            <w:numPr>
              <w:ilvl w:val="2"/>
              <w:numId w:val="292"/>
            </w:numPr>
            <w:tabs>
              <w:tab w:val="clear" w:pos="720"/>
            </w:tabs>
            <w:ind w:left="788" w:hanging="504"/>
          </w:pPr>
        </w:pPrChange>
      </w:pPr>
      <w:r>
        <w:t xml:space="preserve">subject always to the prior approval by the Council (such approval being at the Council's absolute discretion to be confirmed in writing by the Council to the Owners’ Agent) a duly executed transfer of the Unencumbered freehold title to the Affordable Housing Land on which all of the Affordable Housing Units referred to at paragraphs </w:t>
      </w:r>
      <w:ins w:author="Angela Francis" w:date="2024-07-29T20:27:00Z" w:id="2576">
        <w:r>
          <w:t xml:space="preserve">1.1 and </w:t>
        </w:r>
      </w:ins>
      <w:r>
        <w:t xml:space="preserve">1.2 </w:t>
      </w:r>
      <w:del w:author="Angela Francis" w:date="2024-07-29T20:27:00Z" w:id="2577">
        <w:r>
          <w:rPr>
            <w:rFonts w:eastAsia="Calibri" w:cs="Arial"/>
          </w:rPr>
          <w:delText xml:space="preserve">and 1.3 </w:delText>
        </w:r>
      </w:del>
      <w:r>
        <w:t>above are located has been delivered to a Registered Provider.</w:t>
      </w:r>
    </w:p>
    <w:p w:rsidR="004F6550" w:rsidRDefault="004F6550">
      <w:pPr>
        <w:pStyle w:val="numbering"/>
        <w:pPrChange w:author="Angela Francis" w:date="2024-07-29T20:27:00Z" w:id="2578">
          <w:pPr>
            <w:pStyle w:val="numbering"/>
            <w:numPr>
              <w:numId w:val="293"/>
            </w:numPr>
            <w:tabs>
              <w:tab w:val="clear" w:pos="720"/>
            </w:tabs>
            <w:ind w:left="360" w:hanging="360"/>
          </w:pPr>
        </w:pPrChange>
      </w:pPr>
      <w:r>
        <w:t xml:space="preserve">The Owners covenant with the Council to construct 10% of the Dwellings within each of Viability </w:t>
      </w:r>
      <w:del w:author="Angela Francis" w:date="2024-07-29T20:27:00Z" w:id="2579">
        <w:r>
          <w:rPr>
            <w:rFonts w:cs="Arial" w:eastAsiaTheme="minorHAnsi"/>
          </w:rPr>
          <w:delText xml:space="preserve">Review </w:delText>
        </w:r>
      </w:del>
      <w:r>
        <w:t xml:space="preserve">Phase Two, Viability </w:t>
      </w:r>
      <w:del w:author="Angela Francis" w:date="2024-07-29T20:27:00Z" w:id="2580">
        <w:r>
          <w:rPr>
            <w:rFonts w:cs="Arial" w:eastAsiaTheme="minorHAnsi"/>
          </w:rPr>
          <w:delText xml:space="preserve">Review </w:delText>
        </w:r>
      </w:del>
      <w:r>
        <w:t xml:space="preserve">Phase Three, Viability </w:t>
      </w:r>
      <w:del w:author="Angela Francis" w:date="2024-07-29T20:27:00Z" w:id="2581">
        <w:r>
          <w:rPr>
            <w:rFonts w:cs="Arial" w:eastAsiaTheme="minorHAnsi"/>
          </w:rPr>
          <w:delText xml:space="preserve">Review </w:delText>
        </w:r>
      </w:del>
      <w:r>
        <w:t xml:space="preserve">Phase Four, Viability Review Phase Five, Viability Review Phase Six, Viability Review Phase Seven, Viability Review Phase Eight, Viability Review Phase Nine and Viability Review Phase Ten as Affordable Housing Units prior to the date on which </w:t>
      </w:r>
      <w:del w:author="Angela Francis" w:date="2024-07-29T20:27:00Z" w:id="2582">
        <w:r>
          <w:rPr>
            <w:rFonts w:cs="Arial" w:eastAsiaTheme="minorHAnsi"/>
          </w:rPr>
          <w:delText>75</w:delText>
        </w:r>
      </w:del>
      <w:ins w:author="Angela Francis" w:date="2024-07-29T20:27:00Z" w:id="2583">
        <w:r>
          <w:t>95</w:t>
        </w:r>
      </w:ins>
      <w:r>
        <w:t xml:space="preserve">% of the Dwellings in each such Viability </w:t>
      </w:r>
      <w:ins w:author="Angela Francis" w:date="2024-07-29T20:27:00Z" w:id="2584">
        <w:r>
          <w:t xml:space="preserve">Phase or Viability </w:t>
        </w:r>
      </w:ins>
      <w:r>
        <w:t>Review Phase are Occupied.</w:t>
      </w:r>
    </w:p>
    <w:p w:rsidR="004F6550" w:rsidRDefault="004F6550">
      <w:pPr>
        <w:pStyle w:val="numbering"/>
        <w:pPrChange w:author="Angela Francis" w:date="2024-07-29T20:27:00Z" w:id="2585">
          <w:pPr>
            <w:pStyle w:val="numbering"/>
            <w:numPr>
              <w:numId w:val="294"/>
            </w:numPr>
            <w:tabs>
              <w:tab w:val="clear" w:pos="720"/>
            </w:tabs>
            <w:ind w:left="360" w:hanging="360"/>
          </w:pPr>
        </w:pPrChange>
      </w:pPr>
      <w:r>
        <w:t xml:space="preserve">The Affordable Housing Units constructed and provided pursuant to paragraph </w:t>
      </w:r>
      <w:del w:author="Angela Francis" w:date="2024-07-29T20:27:00Z" w:id="2586">
        <w:r>
          <w:rPr>
            <w:rFonts w:cs="Arial" w:eastAsiaTheme="minorHAnsi"/>
          </w:rPr>
          <w:delText>8</w:delText>
        </w:r>
      </w:del>
      <w:ins w:author="Angela Francis" w:date="2024-07-29T20:27:00Z" w:id="2587">
        <w:r>
          <w:t>10</w:t>
        </w:r>
      </w:ins>
      <w:r>
        <w:t xml:space="preserve"> above shall comprise of a combination of Affordable Rent Units (to be </w:t>
      </w:r>
      <w:del w:author="Angela Francis" w:date="2024-07-29T20:27:00Z" w:id="2588">
        <w:r>
          <w:rPr>
            <w:rFonts w:cs="Arial" w:eastAsiaTheme="minorHAnsi"/>
          </w:rPr>
          <w:delText>60</w:delText>
        </w:r>
      </w:del>
      <w:ins w:author="Angela Francis" w:date="2024-07-29T20:27:00Z" w:id="2589">
        <w:r>
          <w:t>30</w:t>
        </w:r>
      </w:ins>
      <w:r>
        <w:t xml:space="preserve"> % of those Affordable Housing Units </w:t>
      </w:r>
      <w:del w:author="Angela Francis" w:date="2024-07-29T20:27:00Z" w:id="2590">
        <w:r>
          <w:rPr>
            <w:rFonts w:cs="Arial" w:eastAsiaTheme="minorHAnsi"/>
          </w:rPr>
          <w:delText xml:space="preserve">except for those Affordable Housing Units constructed and provided pursuant to paragraph 8 in Viability Review Phase Two which shall comprise entirely of Shared Ownership Units) </w:delText>
        </w:r>
      </w:del>
      <w:r>
        <w:t xml:space="preserve">and Shared Ownership Units (to be </w:t>
      </w:r>
      <w:del w:author="Angela Francis" w:date="2024-07-29T20:27:00Z" w:id="2591">
        <w:r>
          <w:rPr>
            <w:rFonts w:cs="Arial" w:eastAsiaTheme="minorHAnsi"/>
          </w:rPr>
          <w:delText>40</w:delText>
        </w:r>
      </w:del>
      <w:ins w:author="Angela Francis" w:date="2024-07-29T20:27:00Z" w:id="2592">
        <w:r>
          <w:t>70</w:t>
        </w:r>
      </w:ins>
      <w:r>
        <w:t xml:space="preserve">% of those Affordable Housing Units </w:t>
      </w:r>
      <w:del w:author="Angela Francis" w:date="2024-07-29T20:27:00Z" w:id="2593">
        <w:r>
          <w:rPr>
            <w:rFonts w:cs="Arial" w:eastAsiaTheme="minorHAnsi"/>
          </w:rPr>
          <w:delText xml:space="preserve">except for for those Affordable Housing Units constructed and provided pursuant to paragraph 8 in Viability Review Phase Two which shall comprise entirely of Shared Ownership Units) </w:delText>
        </w:r>
      </w:del>
      <w:r>
        <w:t xml:space="preserve">and/or with the Council’s prior written approval (such approval being at the Council's absolute discretion to be confirmed by the Council to the Owners’ Agent in writing) Intermediate Housing Units and 5% of those Affordable Housing Units shall accommodate Habinteg fixtures and fittings (e.g. loadings for hoists) and with such fixtures and fittings provided as are in accordance with the relevant reserved matters approval/s and in accordance with design standards of the "Habinteg Wheelchair Housing Design Guide". For the avoidance of doubt the Affordable Housing Units constructed pursuant to paragraph </w:t>
      </w:r>
      <w:del w:author="Angela Francis" w:date="2024-07-29T20:27:00Z" w:id="2594">
        <w:r>
          <w:rPr>
            <w:rFonts w:cs="Arial" w:eastAsiaTheme="minorHAnsi"/>
          </w:rPr>
          <w:delText>8</w:delText>
        </w:r>
      </w:del>
      <w:ins w:author="Angela Francis" w:date="2024-07-29T20:27:00Z" w:id="2595">
        <w:r>
          <w:t>10</w:t>
        </w:r>
      </w:ins>
      <w:r>
        <w:t xml:space="preserve"> above shall not comprise of or include Extra Care Housing Units and/or other accommodation for older persons and/or accommodation for vulnerable groups of people.</w:t>
      </w:r>
    </w:p>
    <w:p w:rsidR="004F6550" w:rsidRDefault="004F6550">
      <w:pPr>
        <w:pStyle w:val="numbering"/>
        <w:pPrChange w:author="Angela Francis" w:date="2024-07-29T20:27:00Z" w:id="2596">
          <w:pPr>
            <w:pStyle w:val="numbering"/>
            <w:numPr>
              <w:numId w:val="295"/>
            </w:numPr>
            <w:tabs>
              <w:tab w:val="clear" w:pos="720"/>
            </w:tabs>
            <w:ind w:left="360" w:hanging="360"/>
          </w:pPr>
        </w:pPrChange>
      </w:pPr>
      <w:r>
        <w:t xml:space="preserve">The Owners covenant with the Council to construct the Approved Additional Affordable Housing Provision (if any) for each of  Viability Review Phase </w:t>
      </w:r>
      <w:del w:author="Angela Francis" w:date="2024-07-29T20:27:00Z" w:id="2597">
        <w:r>
          <w:rPr>
            <w:rFonts w:cs="Arial" w:eastAsiaTheme="minorHAnsi"/>
          </w:rPr>
          <w:delText xml:space="preserve">Two,  Viability Review Phase Three, Viability Review Phase Four, Viability Review Phase </w:delText>
        </w:r>
      </w:del>
      <w:r>
        <w:t xml:space="preserve">Five, Viability Review Phase Six, Viability Review Phase Seven, Viability Review Phase Eight, Viability Review Phase Nine and Viability Review Phase Ten prior to the date on which </w:t>
      </w:r>
      <w:del w:author="Angela Francis" w:date="2024-07-29T20:27:00Z" w:id="2598">
        <w:r>
          <w:rPr>
            <w:rFonts w:cs="Arial" w:eastAsiaTheme="minorHAnsi"/>
          </w:rPr>
          <w:delText>75</w:delText>
        </w:r>
      </w:del>
      <w:ins w:author="Angela Francis" w:date="2024-07-29T20:27:00Z" w:id="2599">
        <w:r>
          <w:t>95</w:t>
        </w:r>
      </w:ins>
      <w:r>
        <w:t xml:space="preserve">% of the Dwellings in each such Viability Review Phase are Occupied. </w:t>
      </w:r>
    </w:p>
    <w:p w:rsidR="004F6550" w:rsidRDefault="004F6550">
      <w:pPr>
        <w:pStyle w:val="numbering"/>
        <w:pPrChange w:author="Angela Francis" w:date="2024-07-29T20:27:00Z" w:id="2600">
          <w:pPr>
            <w:pStyle w:val="numbering"/>
            <w:numPr>
              <w:numId w:val="296"/>
            </w:numPr>
            <w:tabs>
              <w:tab w:val="clear" w:pos="720"/>
            </w:tabs>
            <w:ind w:left="360" w:hanging="360"/>
          </w:pPr>
        </w:pPrChange>
      </w:pPr>
      <w:r>
        <w:t xml:space="preserve">The Affordable Housing Units constructed and provided pursuant to paragraph </w:t>
      </w:r>
      <w:del w:author="Angela Francis" w:date="2024-07-29T20:27:00Z" w:id="2601">
        <w:r>
          <w:rPr>
            <w:rFonts w:cs="Arial" w:eastAsiaTheme="minorHAnsi"/>
          </w:rPr>
          <w:delText>10</w:delText>
        </w:r>
      </w:del>
      <w:ins w:author="Angela Francis" w:date="2024-07-29T20:27:00Z" w:id="2602">
        <w:r>
          <w:t>12</w:t>
        </w:r>
      </w:ins>
      <w:r>
        <w:t xml:space="preserve"> above shall be constructed and provided in accordance with the reserved matters approvals for the Approved Additional Affordable Housing Provision for the relevant Viability Review Phase, including the details of what type and size of Dwelling the Approved Additional Affordable Housing shall comprise of and whether such Affordable Housing Units shall comprise of Extra Care Housing Units and/or other accommodation for older persons and/or accommodation for vulnerable groups of people.  </w:t>
      </w:r>
    </w:p>
    <w:p w:rsidR="004F6550" w:rsidRDefault="004F6550">
      <w:pPr>
        <w:pStyle w:val="numbering"/>
        <w:pPrChange w:author="Angela Francis" w:date="2024-07-29T20:27:00Z" w:id="2603">
          <w:pPr>
            <w:pStyle w:val="numbering"/>
            <w:numPr>
              <w:numId w:val="297"/>
            </w:numPr>
            <w:tabs>
              <w:tab w:val="clear" w:pos="720"/>
            </w:tabs>
            <w:ind w:left="360" w:hanging="360"/>
          </w:pPr>
        </w:pPrChange>
      </w:pPr>
      <w:r>
        <w:t xml:space="preserve">The Affordable Housing Units constructed and provided pursuant to paragraph </w:t>
      </w:r>
      <w:del w:author="Angela Francis" w:date="2024-07-29T20:27:00Z" w:id="2604">
        <w:r>
          <w:rPr>
            <w:rFonts w:cs="Arial" w:eastAsiaTheme="minorHAnsi"/>
          </w:rPr>
          <w:delText>10</w:delText>
        </w:r>
      </w:del>
      <w:ins w:author="Angela Francis" w:date="2024-07-29T20:27:00Z" w:id="2605">
        <w:r>
          <w:t>12</w:t>
        </w:r>
      </w:ins>
      <w:r>
        <w:t xml:space="preserve"> shall comprise of a combination of Affordable Rent Units (being </w:t>
      </w:r>
      <w:del w:author="Angela Francis" w:date="2024-07-29T20:27:00Z" w:id="2606">
        <w:r>
          <w:rPr>
            <w:rFonts w:cs="Arial" w:eastAsiaTheme="minorHAnsi"/>
          </w:rPr>
          <w:delText>60</w:delText>
        </w:r>
      </w:del>
      <w:r>
        <w:t xml:space="preserve"> </w:t>
      </w:r>
      <w:ins w:author="Angela Francis" w:date="2024-07-29T20:27:00Z" w:id="2607">
        <w:r>
          <w:t>30</w:t>
        </w:r>
      </w:ins>
      <w:r>
        <w:t xml:space="preserve">% of those Affordable Housing Units) and Shared Ownership Units (being </w:t>
      </w:r>
      <w:del w:author="Angela Francis" w:date="2024-07-29T20:27:00Z" w:id="2608">
        <w:r>
          <w:rPr>
            <w:rFonts w:cs="Arial" w:eastAsiaTheme="minorHAnsi"/>
          </w:rPr>
          <w:delText>40</w:delText>
        </w:r>
      </w:del>
      <w:ins w:author="Angela Francis" w:date="2024-07-29T20:27:00Z" w:id="2609">
        <w:r>
          <w:t>70</w:t>
        </w:r>
      </w:ins>
      <w:r>
        <w:t xml:space="preserve">% of those Affordable Housing Units) and/or with the Council’s prior approval (such approval being at the Council's absolute discretion to be confirmed by the Council in writing to the Owners’ Agent) Intermediate Housing Units. 5% of the Affordable Housing Units constructed and provided pursuant to paragraph </w:t>
      </w:r>
      <w:del w:author="Angela Francis" w:date="2024-07-29T20:27:00Z" w:id="2610">
        <w:r>
          <w:rPr>
            <w:rFonts w:cs="Arial" w:eastAsiaTheme="minorHAnsi"/>
          </w:rPr>
          <w:delText>10</w:delText>
        </w:r>
      </w:del>
      <w:ins w:author="Angela Francis" w:date="2024-07-29T20:27:00Z" w:id="2611">
        <w:r>
          <w:t>12</w:t>
        </w:r>
      </w:ins>
      <w:r>
        <w:t xml:space="preserve"> above shall accommodate Habinteg fixtures and fittings (e.g. loadings for hoists) and with such fixtures and fittings as are in accordance with the relevant reserved matters approval/s and in accordance with design standards of the "Habinteg Wheelchair Housing Design Guide" standard. </w:t>
      </w:r>
    </w:p>
    <w:p w:rsidR="004F6550" w:rsidRDefault="004F6550">
      <w:pPr>
        <w:pStyle w:val="numbering"/>
        <w:pPrChange w:author="Angela Francis" w:date="2024-07-29T20:27:00Z" w:id="2612">
          <w:pPr>
            <w:pStyle w:val="numbering"/>
            <w:numPr>
              <w:numId w:val="298"/>
            </w:numPr>
            <w:tabs>
              <w:tab w:val="clear" w:pos="720"/>
            </w:tabs>
            <w:ind w:left="360" w:hanging="360"/>
          </w:pPr>
        </w:pPrChange>
      </w:pPr>
      <w:r>
        <w:t xml:space="preserve">The Owners covenant with the Council to construct all of the Affordable Housing Units within each of the Viability </w:t>
      </w:r>
      <w:del w:author="Angela Francis" w:date="2024-07-29T20:27:00Z" w:id="2613">
        <w:r>
          <w:rPr>
            <w:rFonts w:cs="Arial" w:eastAsiaTheme="minorHAnsi"/>
          </w:rPr>
          <w:delText xml:space="preserve">Review </w:delText>
        </w:r>
      </w:del>
      <w:r>
        <w:t xml:space="preserve">Phase Two, Viability </w:t>
      </w:r>
      <w:del w:author="Angela Francis" w:date="2024-07-29T20:27:00Z" w:id="2614">
        <w:r>
          <w:rPr>
            <w:rFonts w:cs="Arial" w:eastAsiaTheme="minorHAnsi"/>
          </w:rPr>
          <w:delText xml:space="preserve">Review </w:delText>
        </w:r>
      </w:del>
      <w:r>
        <w:t xml:space="preserve">Phase Three, Viability </w:t>
      </w:r>
      <w:del w:author="Angela Francis" w:date="2024-07-29T20:27:00Z" w:id="2615">
        <w:r>
          <w:rPr>
            <w:rFonts w:cs="Arial" w:eastAsiaTheme="minorHAnsi"/>
          </w:rPr>
          <w:delText xml:space="preserve">Review </w:delText>
        </w:r>
      </w:del>
      <w:r>
        <w:t xml:space="preserve">Phase Four, Viability Review Phase Five, Viability Review Phase Six, Viability Review Phase Seven, Viability Phase Review Eight, Viability Review Phase Nine and Viability Review Phase Ten (for the avoidance of doubt including the Affordable Housing Units constructed and provided pursuant to paragraph </w:t>
      </w:r>
      <w:del w:author="Angela Francis" w:date="2024-07-29T20:27:00Z" w:id="2616">
        <w:r>
          <w:rPr>
            <w:rFonts w:cs="Arial" w:eastAsiaTheme="minorHAnsi"/>
          </w:rPr>
          <w:delText>8</w:delText>
        </w:r>
      </w:del>
      <w:ins w:author="Angela Francis" w:date="2024-07-29T20:27:00Z" w:id="2617">
        <w:r>
          <w:t>10</w:t>
        </w:r>
      </w:ins>
      <w:r>
        <w:t xml:space="preserve"> and paragraph </w:t>
      </w:r>
      <w:del w:author="Angela Francis" w:date="2024-07-29T20:27:00Z" w:id="2618">
        <w:r>
          <w:rPr>
            <w:rFonts w:cs="Arial" w:eastAsiaTheme="minorHAnsi"/>
          </w:rPr>
          <w:delText>10</w:delText>
        </w:r>
      </w:del>
      <w:ins w:author="Angela Francis" w:date="2024-07-29T20:27:00Z" w:id="2619">
        <w:r>
          <w:t>12</w:t>
        </w:r>
      </w:ins>
      <w:r>
        <w:t xml:space="preserve"> above) apart from flats to Lifetime Home Standards.</w:t>
      </w:r>
    </w:p>
    <w:p w:rsidR="004F6550" w:rsidRDefault="004F6550">
      <w:pPr>
        <w:pStyle w:val="numbering"/>
        <w:pPrChange w:author="Angela Francis" w:date="2024-07-29T20:27:00Z" w:id="2620">
          <w:pPr>
            <w:pStyle w:val="numbering"/>
            <w:numPr>
              <w:numId w:val="298"/>
            </w:numPr>
            <w:tabs>
              <w:tab w:val="clear" w:pos="720"/>
            </w:tabs>
            <w:ind w:left="360" w:hanging="360"/>
          </w:pPr>
        </w:pPrChange>
      </w:pPr>
      <w:r>
        <w:t xml:space="preserve">The Owners covenant with the Council not to Occupy more than 75% of the Dwellings within each of Viability </w:t>
      </w:r>
      <w:del w:author="Angela Francis" w:date="2024-07-29T20:27:00Z" w:id="2621">
        <w:r>
          <w:rPr>
            <w:rFonts w:eastAsia="Calibri" w:cs="Arial"/>
          </w:rPr>
          <w:delText xml:space="preserve">Review </w:delText>
        </w:r>
      </w:del>
      <w:r>
        <w:t xml:space="preserve">Phase Two, Viability </w:t>
      </w:r>
      <w:del w:author="Angela Francis" w:date="2024-07-29T20:27:00Z" w:id="2622">
        <w:r>
          <w:rPr>
            <w:rFonts w:cs="Arial" w:eastAsiaTheme="minorHAnsi"/>
          </w:rPr>
          <w:delText xml:space="preserve">Review </w:delText>
        </w:r>
      </w:del>
      <w:r>
        <w:t xml:space="preserve">Phase Three, Viability </w:t>
      </w:r>
      <w:del w:author="Angela Francis" w:date="2024-07-29T20:27:00Z" w:id="2623">
        <w:r>
          <w:rPr>
            <w:rFonts w:cs="Arial" w:eastAsiaTheme="minorHAnsi"/>
          </w:rPr>
          <w:delText xml:space="preserve">Review </w:delText>
        </w:r>
      </w:del>
      <w:r>
        <w:t xml:space="preserve">Phase Four, Viability Review Phase Five, Viability Review Phase Six, Viability Review Phase Seven, Viability Review Phase Eight, Viability Review Phase Nine and Viability Review Phase Ten unless and until:- </w:t>
      </w:r>
    </w:p>
    <w:p w:rsidR="00310690" w:rsidRDefault="00310690">
      <w:pPr>
        <w:pStyle w:val="numbering"/>
        <w:numPr>
          <w:ilvl w:val="2"/>
          <w:numId w:val="32"/>
        </w:numPr>
        <w:pPrChange w:author="Angela Francis" w:date="2024-07-29T20:27:00Z" w:id="2624">
          <w:pPr>
            <w:pStyle w:val="numbering"/>
            <w:numPr>
              <w:ilvl w:val="1"/>
              <w:numId w:val="299"/>
            </w:numPr>
            <w:tabs>
              <w:tab w:val="clear" w:pos="720"/>
            </w:tabs>
            <w:ind w:left="792" w:hanging="432"/>
          </w:pPr>
        </w:pPrChange>
      </w:pPr>
      <w:r>
        <w:t xml:space="preserve">all of the Affordable Housing Units to be provided within the relevant Viability Review Phase (for the avoidance of doubt being the minimum provision of 10% of the Dwellings within the relevant Viability Review Phase to be constructed and provided pursuant to paragraph </w:t>
      </w:r>
      <w:del w:author="Angela Francis" w:date="2024-07-29T20:27:00Z" w:id="2625">
        <w:r>
          <w:rPr>
            <w:rFonts w:eastAsia="Calibri" w:cs="Arial"/>
          </w:rPr>
          <w:delText>8</w:delText>
        </w:r>
      </w:del>
      <w:ins w:author="Angela Francis" w:date="2024-07-29T20:27:00Z" w:id="2626">
        <w:r>
          <w:t>10</w:t>
        </w:r>
      </w:ins>
      <w:r>
        <w:t xml:space="preserve"> above and the Approved Additional Affordable Housing Provision (if any) for the same Viability Review Phase to be constructed and provided pursuant to paragraph </w:t>
      </w:r>
      <w:del w:author="Angela Francis" w:date="2024-07-29T20:27:00Z" w:id="2627">
        <w:r>
          <w:rPr>
            <w:rFonts w:cs="Arial" w:eastAsiaTheme="minorHAnsi"/>
          </w:rPr>
          <w:delText>10</w:delText>
        </w:r>
      </w:del>
      <w:ins w:author="Angela Francis" w:date="2024-07-29T20:27:00Z" w:id="2628">
        <w:r>
          <w:t>12</w:t>
        </w:r>
      </w:ins>
      <w:r>
        <w:t xml:space="preserve"> above) </w:t>
      </w:r>
      <w:ins w:author="Angela Francis" w:date="2024-07-29T20:27:00Z" w:id="2629">
        <w:r>
          <w:t xml:space="preserve">or to be provided within the relevant Viability Phase </w:t>
        </w:r>
      </w:ins>
      <w:r>
        <w:t xml:space="preserve">have been completely constructed and provided within the relevant Viability Review Phase </w:t>
      </w:r>
      <w:ins w:author="Angela Francis" w:date="2024-07-29T20:27:00Z" w:id="2630">
        <w:r>
          <w:t xml:space="preserve">or Viability Phase </w:t>
        </w:r>
      </w:ins>
      <w:r>
        <w:t xml:space="preserve">in accordance with all of the requirements of paragraph </w:t>
      </w:r>
      <w:del w:author="Angela Francis" w:date="2024-07-29T20:27:00Z" w:id="2631">
        <w:r>
          <w:rPr>
            <w:rFonts w:eastAsia="Calibri" w:cs="Arial"/>
          </w:rPr>
          <w:delText>8</w:delText>
        </w:r>
      </w:del>
      <w:ins w:author="Angela Francis" w:date="2024-07-29T20:27:00Z" w:id="2632">
        <w:r>
          <w:t>13</w:t>
        </w:r>
      </w:ins>
      <w:r>
        <w:t xml:space="preserve"> to paragraph </w:t>
      </w:r>
      <w:del w:author="Angela Francis" w:date="2024-07-29T20:27:00Z" w:id="2633">
        <w:r>
          <w:rPr>
            <w:rFonts w:eastAsia="Calibri" w:cs="Arial"/>
          </w:rPr>
          <w:delText>13</w:delText>
        </w:r>
      </w:del>
      <w:ins w:author="Angela Francis" w:date="2024-07-29T20:27:00Z" w:id="2634">
        <w:r>
          <w:t>15</w:t>
        </w:r>
      </w:ins>
      <w:r>
        <w:t xml:space="preserve"> inclusive and have been made ready for occupation </w:t>
      </w:r>
      <w:del w:author="Angela Francis" w:date="2024-07-29T20:27:00Z" w:id="2635">
        <w:r>
          <w:rPr>
            <w:rFonts w:eastAsia="Calibri" w:cs="Arial"/>
          </w:rPr>
          <w:delText xml:space="preserve">and either:- </w:delText>
        </w:r>
      </w:del>
    </w:p>
    <w:p w:rsidR="004F6550" w:rsidP="00310690" w:rsidRDefault="004F6550">
      <w:pPr>
        <w:pStyle w:val="numbering"/>
        <w:numPr>
          <w:ilvl w:val="0"/>
          <w:numId w:val="0"/>
        </w:numPr>
        <w:ind w:left="1440"/>
      </w:pPr>
      <w:ins w:author="Angela Francis" w:date="2024-07-29T20:27:00Z" w:id="2636">
        <w:r>
          <w:t xml:space="preserve">and either:- </w:t>
        </w:r>
      </w:ins>
    </w:p>
    <w:p w:rsidR="004F6550" w:rsidRDefault="004F6550">
      <w:pPr>
        <w:pStyle w:val="numbering"/>
        <w:numPr>
          <w:ilvl w:val="3"/>
          <w:numId w:val="32"/>
        </w:numPr>
        <w:pPrChange w:author="Angela Francis" w:date="2024-07-29T20:27:00Z" w:id="2637">
          <w:pPr>
            <w:pStyle w:val="numbering"/>
            <w:numPr>
              <w:ilvl w:val="2"/>
              <w:numId w:val="300"/>
            </w:numPr>
            <w:tabs>
              <w:tab w:val="clear" w:pos="720"/>
            </w:tabs>
            <w:ind w:left="788" w:hanging="504"/>
          </w:pPr>
        </w:pPrChange>
      </w:pPr>
      <w:r>
        <w:t xml:space="preserve">the Unencumbered freehold interest in all of the Affordable Housing Land within the relevant Viability Review Phase </w:t>
      </w:r>
      <w:ins w:author="Angela Francis" w:date="2024-07-29T20:27:00Z" w:id="2638">
        <w:r>
          <w:t xml:space="preserve">or Viability Phase </w:t>
        </w:r>
      </w:ins>
      <w:r>
        <w:t>on which all of the Affordable Housing Unit/s which are houses are located (if any) has been transferred to a Registered Provider; and</w:t>
      </w:r>
    </w:p>
    <w:p w:rsidR="004F6550" w:rsidRDefault="004F6550">
      <w:pPr>
        <w:pStyle w:val="numbering"/>
        <w:numPr>
          <w:ilvl w:val="3"/>
          <w:numId w:val="32"/>
        </w:numPr>
        <w:pPrChange w:author="Angela Francis" w:date="2024-07-29T20:27:00Z" w:id="2639">
          <w:pPr>
            <w:pStyle w:val="numbering"/>
            <w:numPr>
              <w:ilvl w:val="2"/>
              <w:numId w:val="301"/>
            </w:numPr>
            <w:tabs>
              <w:tab w:val="clear" w:pos="720"/>
            </w:tabs>
            <w:ind w:left="788" w:hanging="504"/>
          </w:pPr>
        </w:pPrChange>
      </w:pPr>
      <w:r>
        <w:t xml:space="preserve">the Unencumbered freehold interest in all of the Affordable Housing Land within the relevant Viability Review Phase </w:t>
      </w:r>
      <w:ins w:author="Angela Francis" w:date="2024-07-29T20:27:00Z" w:id="2640">
        <w:r>
          <w:t xml:space="preserve">or Viability Phase </w:t>
        </w:r>
      </w:ins>
      <w:r>
        <w:t>on which a building/s is located which comprises wholly of Affordable Housing Units that are flats has been transferred to a Registered Provider; and</w:t>
      </w:r>
    </w:p>
    <w:p w:rsidR="004F6550" w:rsidRDefault="004F6550">
      <w:pPr>
        <w:pStyle w:val="numbering"/>
        <w:numPr>
          <w:ilvl w:val="3"/>
          <w:numId w:val="32"/>
        </w:numPr>
        <w:pPrChange w:author="Angela Francis" w:date="2024-07-29T20:27:00Z" w:id="2641">
          <w:pPr>
            <w:pStyle w:val="numbering"/>
            <w:numPr>
              <w:ilvl w:val="2"/>
              <w:numId w:val="302"/>
            </w:numPr>
            <w:tabs>
              <w:tab w:val="clear" w:pos="720"/>
            </w:tabs>
            <w:ind w:left="788" w:hanging="504"/>
          </w:pPr>
        </w:pPrChange>
      </w:pPr>
      <w:r>
        <w:t xml:space="preserve">a Long Leasehold of each and every flat that is an Affordable Housing Unit to be provided within the relevant Viability Review Phase </w:t>
      </w:r>
      <w:ins w:author="Angela Francis" w:date="2024-07-29T20:27:00Z" w:id="2642">
        <w:r>
          <w:t xml:space="preserve">or Viability Phase </w:t>
        </w:r>
      </w:ins>
      <w:r>
        <w:t xml:space="preserve">and is located within a building that does not comprise wholly of Affordable Housing Units has been granted to a Registered Provider; </w:t>
      </w:r>
    </w:p>
    <w:p w:rsidR="004F6550" w:rsidP="003D6E48" w:rsidRDefault="004F6550">
      <w:pPr>
        <w:pStyle w:val="BodyText10"/>
      </w:pPr>
      <w:r>
        <w:t>OR</w:t>
      </w:r>
    </w:p>
    <w:p w:rsidR="004F6550" w:rsidRDefault="004F6550">
      <w:pPr>
        <w:pStyle w:val="numbering"/>
        <w:numPr>
          <w:ilvl w:val="3"/>
          <w:numId w:val="32"/>
        </w:numPr>
        <w:pPrChange w:author="Angela Francis" w:date="2024-07-29T20:27:00Z" w:id="2643">
          <w:pPr>
            <w:pStyle w:val="numbering"/>
            <w:numPr>
              <w:ilvl w:val="2"/>
              <w:numId w:val="302"/>
            </w:numPr>
            <w:tabs>
              <w:tab w:val="clear" w:pos="720"/>
            </w:tabs>
            <w:ind w:left="788" w:hanging="504"/>
          </w:pPr>
        </w:pPrChange>
      </w:pPr>
      <w:r>
        <w:t>subject always to prior approval of the Council (such approval being at the Council's absolute discretion to be confirmed in writing by the Council to the Owners’ Agent) a duly executed transfer of the Unencumbered freehold interest in or Long Leasehold interest in the relevant Affordable Housing Land or flats (as appropriate) has been delivered to a Registered Provider.</w:t>
      </w:r>
    </w:p>
    <w:p w:rsidR="004F6550" w:rsidRDefault="004F6550">
      <w:pPr>
        <w:pStyle w:val="numbering"/>
        <w:pPrChange w:author="Angela Francis" w:date="2024-07-29T20:27:00Z" w:id="2644">
          <w:pPr>
            <w:pStyle w:val="numbering"/>
            <w:numPr>
              <w:numId w:val="303"/>
            </w:numPr>
            <w:tabs>
              <w:tab w:val="clear" w:pos="720"/>
            </w:tabs>
            <w:ind w:left="360" w:hanging="360"/>
          </w:pPr>
        </w:pPrChange>
      </w:pPr>
      <w:r>
        <w:t xml:space="preserve">The Council acting through its Head of Housing or other designated officer and the relevant land owner may in their absolute discretions (to be confirmed in writing by the Council to the Owners’ Agent and the Council's Head of Housing) agree to one or more of the Owners transferring serviced land within the Site (of an area that is greater than the Affordable Housing Land that such Owner would have otherwise been obliged to transfer to a Registered Provider pursuant to this Schedule) to the Council, to a company controlled by the Council which provides affordable housing or a Registered Provider for nil consideration provided that the Council, a company controlled by the Council which provides affordable housing or the Registered Provider would then be able to deliver more Affordable Housing Units on that land than would otherwise be constructed by the Owners under paragraphs </w:t>
      </w:r>
      <w:ins w:author="Angela Francis" w:date="2024-07-29T20:27:00Z" w:id="2645">
        <w:r>
          <w:t xml:space="preserve">1.1, </w:t>
        </w:r>
      </w:ins>
      <w:r>
        <w:t xml:space="preserve">1.2, </w:t>
      </w:r>
      <w:del w:author="Angela Francis" w:date="2024-07-29T20:27:00Z" w:id="2646">
        <w:r>
          <w:rPr>
            <w:rFonts w:cs="Arial" w:eastAsiaTheme="minorHAnsi"/>
          </w:rPr>
          <w:delText>1.3,7, 8, 10</w:delText>
        </w:r>
      </w:del>
      <w:ins w:author="Angela Francis" w:date="2024-07-29T20:27:00Z" w:id="2647">
        <w:r>
          <w:t>9,10</w:t>
        </w:r>
      </w:ins>
      <w:r>
        <w:t xml:space="preserve"> or </w:t>
      </w:r>
      <w:del w:author="Angela Francis" w:date="2024-07-29T20:27:00Z" w:id="2648">
        <w:r>
          <w:rPr>
            <w:rFonts w:cs="Arial" w:eastAsiaTheme="minorHAnsi"/>
          </w:rPr>
          <w:delText>14</w:delText>
        </w:r>
      </w:del>
      <w:ins w:author="Angela Francis" w:date="2024-07-29T20:27:00Z" w:id="2649">
        <w:r>
          <w:t>12</w:t>
        </w:r>
      </w:ins>
      <w:r>
        <w:t xml:space="preserve"> above as the case may be. </w:t>
      </w:r>
      <w:del w:author="Angela Francis" w:date="2024-07-29T20:27:00Z" w:id="2650">
        <w:r>
          <w:rPr>
            <w:rFonts w:cs="Arial" w:eastAsiaTheme="minorHAnsi"/>
          </w:rPr>
          <w:delText xml:space="preserve"> For the avoidance of doubt this paragraph shall not apply to the Extra Care Housing Units constructed and provided pursuant to paragraphs 1.2 and 6 above. </w:delText>
        </w:r>
      </w:del>
    </w:p>
    <w:p w:rsidR="004F6550" w:rsidRDefault="004F6550">
      <w:pPr>
        <w:pStyle w:val="numbering"/>
        <w:pPrChange w:author="Angela Francis" w:date="2024-07-29T20:27:00Z" w:id="2651">
          <w:pPr>
            <w:pStyle w:val="numbering"/>
            <w:numPr>
              <w:ilvl w:val="1"/>
              <w:numId w:val="304"/>
            </w:numPr>
            <w:tabs>
              <w:tab w:val="clear" w:pos="720"/>
            </w:tabs>
            <w:ind w:left="792" w:hanging="432"/>
          </w:pPr>
        </w:pPrChange>
      </w:pPr>
      <w:r>
        <w:t xml:space="preserve">If the Council and the relevant land owner agree to the transfer of such a greater area of land to the entities referred to in paragraph </w:t>
      </w:r>
      <w:del w:author="Angela Francis" w:date="2024-07-29T20:27:00Z" w:id="2652">
        <w:r>
          <w:rPr>
            <w:rFonts w:cs="Arial" w:eastAsiaTheme="minorHAnsi"/>
          </w:rPr>
          <w:delText>15</w:delText>
        </w:r>
      </w:del>
      <w:ins w:author="Angela Francis" w:date="2024-07-29T20:27:00Z" w:id="2653">
        <w:r>
          <w:t>17</w:t>
        </w:r>
      </w:ins>
      <w:r>
        <w:t xml:space="preserve"> above, the number of Affordable Housing Units which the Owners would have constructed on the Affordable Housing Land that would have otherwise been transferred to an Registered Provider pursuant to the provisions of this Schedule shall count towards the requirements of paragraphs </w:t>
      </w:r>
      <w:del w:author="Angela Francis" w:date="2024-07-29T20:27:00Z" w:id="2654">
        <w:r>
          <w:rPr>
            <w:rFonts w:cs="Arial" w:eastAsiaTheme="minorHAnsi"/>
          </w:rPr>
          <w:delText>1.2,1.3</w:delText>
        </w:r>
      </w:del>
      <w:ins w:author="Angela Francis" w:date="2024-07-29T20:27:00Z" w:id="2655">
        <w:r>
          <w:t>1.2</w:t>
        </w:r>
      </w:ins>
      <w:r>
        <w:t xml:space="preserve">, </w:t>
      </w:r>
      <w:del w:author="Angela Francis" w:date="2024-07-29T20:27:00Z" w:id="2656">
        <w:r>
          <w:rPr>
            <w:rFonts w:cs="Arial" w:eastAsiaTheme="minorHAnsi"/>
          </w:rPr>
          <w:delText>6,7</w:delText>
        </w:r>
      </w:del>
      <w:ins w:author="Angela Francis" w:date="2024-07-29T20:27:00Z" w:id="2657">
        <w:r>
          <w:t>1.3</w:t>
        </w:r>
      </w:ins>
      <w:r>
        <w:t xml:space="preserve">, </w:t>
      </w:r>
      <w:del w:author="Angela Francis" w:date="2024-07-29T20:27:00Z" w:id="2658">
        <w:r>
          <w:rPr>
            <w:rFonts w:cs="Arial" w:eastAsiaTheme="minorHAnsi"/>
          </w:rPr>
          <w:delText>8</w:delText>
        </w:r>
      </w:del>
      <w:ins w:author="Angela Francis" w:date="2024-07-29T20:27:00Z" w:id="2659">
        <w:r>
          <w:t>9</w:t>
        </w:r>
      </w:ins>
      <w:r>
        <w:t xml:space="preserve">, 10 or </w:t>
      </w:r>
      <w:del w:author="Angela Francis" w:date="2024-07-29T20:27:00Z" w:id="2660">
        <w:r>
          <w:rPr>
            <w:rFonts w:cs="Arial" w:eastAsiaTheme="minorHAnsi"/>
          </w:rPr>
          <w:delText>14</w:delText>
        </w:r>
      </w:del>
      <w:ins w:author="Angela Francis" w:date="2024-07-29T20:27:00Z" w:id="2661">
        <w:r>
          <w:t>12</w:t>
        </w:r>
      </w:ins>
      <w:r>
        <w:t xml:space="preserve"> above as appropriate.</w:t>
      </w:r>
    </w:p>
    <w:p w:rsidR="004F6550" w:rsidRDefault="004F6550">
      <w:pPr>
        <w:pStyle w:val="numbering"/>
        <w:pPrChange w:author="Angela Francis" w:date="2024-07-29T20:27:00Z" w:id="2662">
          <w:pPr>
            <w:pStyle w:val="numbering"/>
            <w:numPr>
              <w:numId w:val="304"/>
            </w:numPr>
            <w:tabs>
              <w:tab w:val="clear" w:pos="720"/>
            </w:tabs>
            <w:ind w:left="360" w:hanging="360"/>
          </w:pPr>
        </w:pPrChange>
      </w:pPr>
      <w:r>
        <w:t>The Owners covenant with the Council to notify the Council of any proposals for the sale on the open market by open tender of serviced housing land parcels for Open Market Dwellings within Viability Phase One to afford the Council or its nominee the opportunity to submit an offer for the purchase of any such land parcels for the provision of further Affordable Housing Units PROVIDED ALWAYS that the disposal of any such land parcels shall remain at the absolute discretion of the Owners. The total number of any Affordable Housing Units constructed on any such purchased land shall not count towards the requirements to provide Affordable Housing Units pursuant to this Deed.</w:t>
      </w:r>
    </w:p>
    <w:p w:rsidRPr="003D6E48" w:rsidR="004F6550" w:rsidP="003D6E48" w:rsidRDefault="004F6550">
      <w:pPr>
        <w:pStyle w:val="BodyText"/>
        <w:rPr>
          <w:u w:val="single"/>
        </w:rPr>
      </w:pPr>
      <w:r>
        <w:rPr>
          <w:u w:val="single"/>
        </w:rPr>
        <w:t>Occupation of Affordable Housing</w:t>
      </w:r>
    </w:p>
    <w:p w:rsidR="004F6550" w:rsidRDefault="004F6550">
      <w:pPr>
        <w:pStyle w:val="numbering"/>
        <w:pPrChange w:author="Angela Francis" w:date="2024-07-29T20:27:00Z" w:id="2663">
          <w:pPr>
            <w:pStyle w:val="numbering"/>
            <w:numPr>
              <w:numId w:val="304"/>
            </w:numPr>
            <w:tabs>
              <w:tab w:val="clear" w:pos="720"/>
            </w:tabs>
            <w:ind w:left="360" w:hanging="360"/>
          </w:pPr>
        </w:pPrChange>
      </w:pPr>
      <w:r>
        <w:t>The Owners covenant with the Council as follows:</w:t>
      </w:r>
    </w:p>
    <w:p w:rsidR="004F6550" w:rsidRDefault="004F6550">
      <w:pPr>
        <w:pStyle w:val="numbering"/>
        <w:numPr>
          <w:ilvl w:val="1"/>
          <w:numId w:val="75"/>
        </w:numPr>
        <w:pPrChange w:author="Angela Francis" w:date="2024-07-29T20:27:00Z" w:id="2664">
          <w:pPr>
            <w:pStyle w:val="numbering"/>
            <w:numPr>
              <w:ilvl w:val="1"/>
              <w:numId w:val="304"/>
            </w:numPr>
            <w:tabs>
              <w:tab w:val="clear" w:pos="720"/>
            </w:tabs>
            <w:ind w:left="792" w:hanging="432"/>
          </w:pPr>
        </w:pPrChange>
      </w:pPr>
      <w:r>
        <w:t xml:space="preserve">Not to Occupy the Affordable Housing Units provided pursuant to this Schedule other than in accordance with the following: </w:t>
      </w:r>
    </w:p>
    <w:p w:rsidR="004F6550" w:rsidRDefault="004F6550">
      <w:pPr>
        <w:pStyle w:val="numbering"/>
        <w:numPr>
          <w:ilvl w:val="2"/>
          <w:numId w:val="32"/>
        </w:numPr>
        <w:pPrChange w:author="Angela Francis" w:date="2024-07-29T20:27:00Z" w:id="2665">
          <w:pPr>
            <w:pStyle w:val="numbering"/>
            <w:numPr>
              <w:numId w:val="305"/>
            </w:numPr>
            <w:tabs>
              <w:tab w:val="clear" w:pos="720"/>
            </w:tabs>
            <w:ind w:left="1080" w:hanging="360"/>
          </w:pPr>
        </w:pPrChange>
      </w:pPr>
      <w:r>
        <w:t xml:space="preserve">in the tenure as is required pursuant to paragraphs 1 to </w:t>
      </w:r>
      <w:del w:author="Angela Francis" w:date="2024-07-29T20:27:00Z" w:id="2666">
        <w:r>
          <w:rPr>
            <w:rFonts w:eastAsia="Calibri" w:cs="Arial"/>
          </w:rPr>
          <w:delText>14</w:delText>
        </w:r>
      </w:del>
      <w:ins w:author="Angela Francis" w:date="2024-07-29T20:27:00Z" w:id="2667">
        <w:r>
          <w:t>16</w:t>
        </w:r>
      </w:ins>
      <w:r>
        <w:t xml:space="preserve"> inclusive above (except where the Council in its absolute discretion agrees a different tenure when a Registered Provider is unable to provide units as required or in other exceptional circumstances); and </w:t>
      </w:r>
    </w:p>
    <w:p w:rsidR="004F6550" w:rsidRDefault="004F6550">
      <w:pPr>
        <w:pStyle w:val="numbering"/>
        <w:numPr>
          <w:ilvl w:val="2"/>
          <w:numId w:val="32"/>
        </w:numPr>
        <w:pPrChange w:author="Angela Francis" w:date="2024-07-29T20:27:00Z" w:id="2668">
          <w:pPr>
            <w:pStyle w:val="numbering"/>
            <w:numPr>
              <w:numId w:val="305"/>
            </w:numPr>
            <w:tabs>
              <w:tab w:val="clear" w:pos="720"/>
            </w:tabs>
            <w:ind w:left="1080" w:hanging="360"/>
          </w:pPr>
        </w:pPrChange>
      </w:pPr>
      <w:r>
        <w:t>by a tenant or leaseholder of a Registered Provider; and (and persons living with them); and</w:t>
      </w:r>
    </w:p>
    <w:p w:rsidR="004F6550" w:rsidRDefault="004F6550">
      <w:pPr>
        <w:pStyle w:val="numbering"/>
        <w:numPr>
          <w:ilvl w:val="2"/>
          <w:numId w:val="32"/>
        </w:numPr>
        <w:pPrChange w:author="Angela Francis" w:date="2024-07-29T20:27:00Z" w:id="2669">
          <w:pPr>
            <w:pStyle w:val="numbering"/>
            <w:numPr>
              <w:numId w:val="305"/>
            </w:numPr>
            <w:tabs>
              <w:tab w:val="clear" w:pos="720"/>
            </w:tabs>
            <w:ind w:left="1080" w:hanging="360"/>
          </w:pPr>
        </w:pPrChange>
      </w:pPr>
      <w:r>
        <w:t xml:space="preserve">if the Affordable Housing Unit is an Affordable Housing Unit that has been constructed and equipped with fixtures and fittings to "Habinteg Wheelchair Housing Design Guide" standard, by persons in need of housing to such a standard or if no such persons are available to occupy such Affordable Housing Units by persons who do not require housing to be constructed to such a standard but who are in need of an Affordable Housing Unit (and persons living with them); and </w:t>
      </w:r>
    </w:p>
    <w:p w:rsidR="004F6550" w:rsidRDefault="004F6550">
      <w:pPr>
        <w:pStyle w:val="numbering"/>
        <w:numPr>
          <w:ilvl w:val="2"/>
          <w:numId w:val="32"/>
        </w:numPr>
        <w:pPrChange w:author="Angela Francis" w:date="2024-07-29T20:27:00Z" w:id="2670">
          <w:pPr>
            <w:pStyle w:val="numbering"/>
            <w:numPr>
              <w:numId w:val="305"/>
            </w:numPr>
            <w:tabs>
              <w:tab w:val="clear" w:pos="720"/>
            </w:tabs>
            <w:ind w:left="1080" w:hanging="360"/>
          </w:pPr>
        </w:pPrChange>
      </w:pPr>
      <w:r>
        <w:t xml:space="preserve">if the Affordable Housing Unit is an Extra Care Housing Unit, by persons aged 55 or over or persons under that age living with them and any such Extra Care Units will be reserved and set aside for those in need of Extra Care Housing (and persons (who may be 55 or under) living with them); and </w:t>
      </w:r>
    </w:p>
    <w:p w:rsidR="004F6550" w:rsidRDefault="004F6550">
      <w:pPr>
        <w:pStyle w:val="numbering"/>
        <w:numPr>
          <w:ilvl w:val="2"/>
          <w:numId w:val="32"/>
        </w:numPr>
        <w:pPrChange w:author="Angela Francis" w:date="2024-07-29T20:27:00Z" w:id="2671">
          <w:pPr>
            <w:pStyle w:val="numbering"/>
            <w:numPr>
              <w:numId w:val="305"/>
            </w:numPr>
            <w:tabs>
              <w:tab w:val="clear" w:pos="720"/>
            </w:tabs>
            <w:ind w:left="1080" w:hanging="360"/>
          </w:pPr>
        </w:pPrChange>
      </w:pPr>
      <w:r>
        <w:t>if the Affordable Housing Unit is designed and provided for a specific vulnerable group, by persons in that specific vulnerable group (and persons living with them).</w:t>
      </w:r>
    </w:p>
    <w:p w:rsidR="004F6550" w:rsidRDefault="004F6550">
      <w:pPr>
        <w:pStyle w:val="numbering"/>
        <w:pPrChange w:author="Angela Francis" w:date="2024-07-29T20:27:00Z" w:id="2672">
          <w:pPr>
            <w:pStyle w:val="numbering"/>
            <w:numPr>
              <w:ilvl w:val="1"/>
              <w:numId w:val="306"/>
            </w:numPr>
            <w:tabs>
              <w:tab w:val="clear" w:pos="720"/>
            </w:tabs>
            <w:ind w:left="792" w:hanging="432"/>
          </w:pPr>
        </w:pPrChange>
      </w:pPr>
      <w:r>
        <w:t>Not to Occupy any Shared Ownership Unit other than under a shared ownership lease which includes the following terms:</w:t>
      </w:r>
    </w:p>
    <w:p w:rsidR="004F6550" w:rsidRDefault="004F6550">
      <w:pPr>
        <w:pStyle w:val="numbering"/>
        <w:numPr>
          <w:ilvl w:val="2"/>
          <w:numId w:val="32"/>
        </w:numPr>
        <w:pPrChange w:author="Angela Francis" w:date="2024-07-29T20:27:00Z" w:id="2673">
          <w:pPr>
            <w:pStyle w:val="numbering"/>
            <w:numPr>
              <w:numId w:val="307"/>
            </w:numPr>
            <w:tabs>
              <w:tab w:val="clear" w:pos="720"/>
            </w:tabs>
            <w:ind w:left="1080" w:hanging="360"/>
          </w:pPr>
        </w:pPrChange>
      </w:pPr>
      <w:r>
        <w:t xml:space="preserve">initial purchase in the range of 25%-75% the percentage of the equity; and </w:t>
      </w:r>
    </w:p>
    <w:p w:rsidR="004F6550" w:rsidRDefault="004F6550">
      <w:pPr>
        <w:pStyle w:val="numbering"/>
        <w:numPr>
          <w:ilvl w:val="2"/>
          <w:numId w:val="32"/>
        </w:numPr>
        <w:pPrChange w:author="Angela Francis" w:date="2024-07-29T20:27:00Z" w:id="2674">
          <w:pPr>
            <w:pStyle w:val="numbering"/>
            <w:numPr>
              <w:numId w:val="307"/>
            </w:numPr>
            <w:tabs>
              <w:tab w:val="clear" w:pos="720"/>
            </w:tabs>
            <w:ind w:left="1080" w:hanging="360"/>
          </w:pPr>
        </w:pPrChange>
      </w:pPr>
      <w:r>
        <w:t xml:space="preserve">the annual rent (paid weekly or monthly) for the outstanding equity shall accord with HCA guidelines; and </w:t>
      </w:r>
    </w:p>
    <w:p w:rsidR="004F6550" w:rsidRDefault="004F6550">
      <w:pPr>
        <w:pStyle w:val="numbering"/>
        <w:numPr>
          <w:ilvl w:val="2"/>
          <w:numId w:val="32"/>
        </w:numPr>
        <w:pPrChange w:author="Angela Francis" w:date="2024-07-29T20:27:00Z" w:id="2675">
          <w:pPr>
            <w:pStyle w:val="numbering"/>
            <w:numPr>
              <w:numId w:val="307"/>
            </w:numPr>
            <w:tabs>
              <w:tab w:val="clear" w:pos="720"/>
            </w:tabs>
            <w:ind w:left="1080" w:hanging="360"/>
          </w:pPr>
        </w:pPrChange>
      </w:pPr>
      <w:r>
        <w:t xml:space="preserve">the ability but no obligation to purchase additional shares of equity up to 100%. </w:t>
      </w:r>
    </w:p>
    <w:p w:rsidR="004F6550" w:rsidRDefault="004F6550">
      <w:pPr>
        <w:pStyle w:val="numbering"/>
        <w:pPrChange w:author="Angela Francis" w:date="2024-07-29T20:27:00Z" w:id="2676">
          <w:pPr>
            <w:pStyle w:val="numbering"/>
            <w:numPr>
              <w:ilvl w:val="1"/>
              <w:numId w:val="308"/>
            </w:numPr>
            <w:tabs>
              <w:tab w:val="clear" w:pos="720"/>
            </w:tabs>
            <w:ind w:left="792" w:hanging="432"/>
          </w:pPr>
        </w:pPrChange>
      </w:pPr>
      <w:r>
        <w:t>Not to lease the Shared Ownership Units unless they have first been marketed through the local "Help to Buy" agent (or the agent for any successor arrangement).</w:t>
      </w:r>
    </w:p>
    <w:p w:rsidR="004F6550" w:rsidRDefault="004F6550">
      <w:pPr>
        <w:pStyle w:val="numbering"/>
        <w:pPrChange w:author="Angela Francis" w:date="2024-07-29T20:27:00Z" w:id="2677">
          <w:pPr>
            <w:pStyle w:val="numbering"/>
            <w:numPr>
              <w:ilvl w:val="1"/>
              <w:numId w:val="308"/>
            </w:numPr>
            <w:tabs>
              <w:tab w:val="clear" w:pos="720"/>
            </w:tabs>
            <w:ind w:left="792" w:hanging="432"/>
          </w:pPr>
        </w:pPrChange>
      </w:pPr>
      <w:r>
        <w:t xml:space="preserve">Not to Occupy any Affordable Rent Unit other than under a tenancy where the rent payable is no more than 80% of the market rent prevailing at the date of completion of the rental agreement relating to the relevant Affordable Rent Unit including any service charges and thereafter increasing in accordance with HCA guidelines. </w:t>
      </w:r>
    </w:p>
    <w:p w:rsidR="004F6550" w:rsidRDefault="004F6550">
      <w:pPr>
        <w:pStyle w:val="numbering"/>
        <w:pPrChange w:author="Angela Francis" w:date="2024-07-29T20:27:00Z" w:id="2678">
          <w:pPr>
            <w:pStyle w:val="numbering"/>
            <w:numPr>
              <w:ilvl w:val="1"/>
              <w:numId w:val="308"/>
            </w:numPr>
            <w:tabs>
              <w:tab w:val="clear" w:pos="720"/>
            </w:tabs>
            <w:ind w:left="792" w:hanging="432"/>
          </w:pPr>
        </w:pPrChange>
      </w:pPr>
      <w:r>
        <w:t xml:space="preserve">Not to let the Affordable Rent Units other than in accordance with the nominations agreement in force from time to time between the Council and the relevant Registered Provider. </w:t>
      </w:r>
    </w:p>
    <w:p w:rsidR="004F6550" w:rsidRDefault="004F6550">
      <w:pPr>
        <w:pStyle w:val="numbering"/>
        <w:pPrChange w:author="Angela Francis" w:date="2024-07-29T20:27:00Z" w:id="2679">
          <w:pPr>
            <w:pStyle w:val="numbering"/>
            <w:numPr>
              <w:ilvl w:val="1"/>
              <w:numId w:val="308"/>
            </w:numPr>
            <w:tabs>
              <w:tab w:val="clear" w:pos="720"/>
            </w:tabs>
            <w:ind w:left="792" w:hanging="432"/>
          </w:pPr>
        </w:pPrChange>
      </w:pPr>
      <w:r>
        <w:t>Not to Occupy any Intermediate Affordable Housing Units other than under such arrangements as to rent or lease or sale as the Council may approve in writing to the Owners’ Agent in its absolute discretion.</w:t>
      </w:r>
    </w:p>
    <w:p w:rsidRPr="003D6E48" w:rsidR="004F6550" w:rsidP="003D6E48" w:rsidRDefault="004F6550">
      <w:pPr>
        <w:pStyle w:val="BodyText"/>
        <w:rPr>
          <w:u w:val="single"/>
        </w:rPr>
      </w:pPr>
      <w:r>
        <w:rPr>
          <w:u w:val="single"/>
        </w:rPr>
        <w:t>Conditions</w:t>
      </w:r>
    </w:p>
    <w:p w:rsidR="004F6550" w:rsidRDefault="004F6550">
      <w:pPr>
        <w:pStyle w:val="numbering"/>
        <w:pPrChange w:author="Angela Francis" w:date="2024-07-29T20:27:00Z" w:id="2680">
          <w:pPr>
            <w:pStyle w:val="numbering"/>
            <w:numPr>
              <w:numId w:val="308"/>
            </w:numPr>
            <w:tabs>
              <w:tab w:val="clear" w:pos="720"/>
            </w:tabs>
            <w:ind w:left="360" w:hanging="360"/>
          </w:pPr>
        </w:pPrChange>
      </w:pPr>
      <w:r>
        <w:t>The Owners’ covenants pursuant to this Schedule are conditional on the following:</w:t>
      </w:r>
    </w:p>
    <w:p w:rsidR="004F6550" w:rsidRDefault="004F6550">
      <w:pPr>
        <w:pStyle w:val="numbering"/>
        <w:numPr>
          <w:ilvl w:val="1"/>
          <w:numId w:val="75"/>
        </w:numPr>
        <w:pPrChange w:author="Angela Francis" w:date="2024-07-29T20:27:00Z" w:id="2681">
          <w:pPr>
            <w:pStyle w:val="numbering"/>
            <w:numPr>
              <w:ilvl w:val="1"/>
              <w:numId w:val="308"/>
            </w:numPr>
            <w:tabs>
              <w:tab w:val="clear" w:pos="720"/>
            </w:tabs>
            <w:ind w:left="792" w:hanging="432"/>
          </w:pPr>
        </w:pPrChange>
      </w:pPr>
      <w:r>
        <w:t>In the event that a Registered Provider is unable, after having marketed the property in accordance with its nominations agreement, to lease a Shared Ownership Unit, the Registered Provider being able to let that Dwelling as an Affordable Rent Unit instead and vice-versa as the case may be or failing that subject always to prior approval by the Council (such approval being at the Council’s absolute discretion to be confirmed by the Council to the Owners’ Agent and the relevant Registered Provider in writing), to let, sell or lease that property as an Intermediate Affordable Housing Unit; and</w:t>
      </w:r>
    </w:p>
    <w:p w:rsidR="004F6550" w:rsidRDefault="004F6550">
      <w:pPr>
        <w:pStyle w:val="numbering"/>
        <w:numPr>
          <w:ilvl w:val="1"/>
          <w:numId w:val="75"/>
        </w:numPr>
        <w:pPrChange w:author="Angela Francis" w:date="2024-07-29T20:27:00Z" w:id="2682">
          <w:pPr>
            <w:pStyle w:val="numbering"/>
            <w:numPr>
              <w:ilvl w:val="1"/>
              <w:numId w:val="308"/>
            </w:numPr>
            <w:tabs>
              <w:tab w:val="clear" w:pos="720"/>
            </w:tabs>
            <w:ind w:left="792" w:hanging="432"/>
          </w:pPr>
        </w:pPrChange>
      </w:pPr>
      <w:r>
        <w:t>The Council not enforcing this Schedule against:</w:t>
      </w:r>
    </w:p>
    <w:p w:rsidR="004F6550" w:rsidRDefault="004F6550">
      <w:pPr>
        <w:pStyle w:val="numbering"/>
        <w:numPr>
          <w:ilvl w:val="2"/>
          <w:numId w:val="32"/>
        </w:numPr>
        <w:pPrChange w:author="Angela Francis" w:date="2024-07-29T20:27:00Z" w:id="2683">
          <w:pPr>
            <w:pStyle w:val="numbering"/>
            <w:numPr>
              <w:ilvl w:val="2"/>
              <w:numId w:val="309"/>
            </w:numPr>
            <w:tabs>
              <w:tab w:val="clear" w:pos="720"/>
            </w:tabs>
            <w:ind w:left="1224" w:hanging="504"/>
          </w:pPr>
        </w:pPrChange>
      </w:pPr>
      <w:del w:author="Angela Francis" w:date="2024-07-29T20:27:00Z" w:id="2684">
        <w:r>
          <w:rPr>
            <w:rFonts w:eastAsia="Calibri" w:cs="Arial"/>
          </w:rPr>
          <w:delText>Any</w:delText>
        </w:r>
      </w:del>
      <w:ins w:author="Angela Francis" w:date="2024-07-29T20:27:00Z" w:id="2685">
        <w:r>
          <w:t>any</w:t>
        </w:r>
      </w:ins>
      <w:r>
        <w:t xml:space="preserve"> mortgagee or chargee of the Registered Provider (including any receiver appointed) that takes possession of Affordable Housing Land as long as:</w:t>
      </w:r>
    </w:p>
    <w:p w:rsidR="004F6550" w:rsidRDefault="004F6550">
      <w:pPr>
        <w:pStyle w:val="numbering"/>
        <w:numPr>
          <w:ilvl w:val="2"/>
          <w:numId w:val="32"/>
        </w:numPr>
        <w:pPrChange w:author="Angela Francis" w:date="2024-07-29T20:27:00Z" w:id="2686">
          <w:pPr>
            <w:pStyle w:val="numbering"/>
            <w:numPr>
              <w:numId w:val="310"/>
            </w:numPr>
            <w:tabs>
              <w:tab w:val="clear" w:pos="720"/>
            </w:tabs>
            <w:ind w:left="2880" w:hanging="360"/>
          </w:pPr>
        </w:pPrChange>
      </w:pPr>
      <w:r>
        <w:t xml:space="preserve">the Council is notified that a power of sale has become exercisable; </w:t>
      </w:r>
    </w:p>
    <w:p w:rsidR="004F6550" w:rsidRDefault="004F6550">
      <w:pPr>
        <w:pStyle w:val="numbering"/>
        <w:numPr>
          <w:ilvl w:val="2"/>
          <w:numId w:val="32"/>
        </w:numPr>
        <w:pPrChange w:author="Angela Francis" w:date="2024-07-29T20:27:00Z" w:id="2687">
          <w:pPr>
            <w:pStyle w:val="numbering"/>
            <w:numPr>
              <w:numId w:val="310"/>
            </w:numPr>
            <w:tabs>
              <w:tab w:val="clear" w:pos="720"/>
            </w:tabs>
            <w:ind w:left="2880" w:hanging="360"/>
          </w:pPr>
        </w:pPrChange>
      </w:pPr>
      <w:r>
        <w:t xml:space="preserve">the mortgagee chargee or receiver uses reasonable endeavours over a period of 12 weeks from the date of notification to complete the transfer of the relevant Affordable Housing Land to another Registered Provider or to the Council upon terms reasonably satisfactory to the parties. </w:t>
      </w:r>
    </w:p>
    <w:p w:rsidR="004F6550" w:rsidP="003D6E48" w:rsidRDefault="004F6550">
      <w:pPr>
        <w:pStyle w:val="BodyText10"/>
      </w:pPr>
      <w:r>
        <w:t xml:space="preserve">Nothing in this clause shall require the mortgagee charge or receiver to act contrary to its legal duties or to sell the relevant Affordable Housing Land for less than the amount due (including all principal monies interest cost and expenses) </w:t>
      </w:r>
    </w:p>
    <w:p w:rsidR="004F6550" w:rsidRDefault="004F6550">
      <w:pPr>
        <w:pStyle w:val="numbering"/>
        <w:numPr>
          <w:ilvl w:val="2"/>
          <w:numId w:val="32"/>
        </w:numPr>
        <w:pPrChange w:author="Angela Francis" w:date="2024-07-29T20:27:00Z" w:id="2688">
          <w:pPr>
            <w:pStyle w:val="numbering"/>
            <w:numPr>
              <w:ilvl w:val="2"/>
              <w:numId w:val="311"/>
            </w:numPr>
            <w:tabs>
              <w:tab w:val="clear" w:pos="720"/>
            </w:tabs>
            <w:ind w:left="1224" w:hanging="504"/>
          </w:pPr>
        </w:pPrChange>
      </w:pPr>
      <w:del w:author="Angela Francis" w:date="2024-07-29T20:27:00Z" w:id="2689">
        <w:r>
          <w:rPr>
            <w:rFonts w:cs="Arial" w:eastAsiaTheme="minorHAnsi"/>
          </w:rPr>
          <w:delText>Any</w:delText>
        </w:r>
      </w:del>
      <w:ins w:author="Angela Francis" w:date="2024-07-29T20:27:00Z" w:id="2690">
        <w:r>
          <w:t>any</w:t>
        </w:r>
      </w:ins>
      <w:r>
        <w:t xml:space="preserve"> mortgagee or chargee of a Shared Ownership Unit leased to an individual occupier or any receiver appointed by such mortgagee or charge and persons deriving title from through or under them; and</w:t>
      </w:r>
    </w:p>
    <w:p w:rsidR="004F6550" w:rsidRDefault="004F6550">
      <w:pPr>
        <w:pStyle w:val="numbering"/>
        <w:numPr>
          <w:ilvl w:val="2"/>
          <w:numId w:val="32"/>
        </w:numPr>
        <w:pPrChange w:author="Angela Francis" w:date="2024-07-29T20:27:00Z" w:id="2691">
          <w:pPr>
            <w:pStyle w:val="numbering"/>
            <w:numPr>
              <w:ilvl w:val="2"/>
              <w:numId w:val="312"/>
            </w:numPr>
            <w:tabs>
              <w:tab w:val="clear" w:pos="720"/>
            </w:tabs>
            <w:ind w:left="1224" w:hanging="504"/>
          </w:pPr>
        </w:pPrChange>
      </w:pPr>
      <w:del w:author="Angela Francis" w:date="2024-07-29T20:27:00Z" w:id="2692">
        <w:r>
          <w:rPr>
            <w:rFonts w:cs="Arial" w:eastAsiaTheme="minorHAnsi"/>
          </w:rPr>
          <w:delText>Any</w:delText>
        </w:r>
      </w:del>
      <w:ins w:author="Angela Francis" w:date="2024-07-29T20:27:00Z" w:id="2693">
        <w:r>
          <w:t>any</w:t>
        </w:r>
      </w:ins>
      <w:r>
        <w:t xml:space="preserve"> person (other than another Registered Provider ) deriving title from through or under the mortgagee or chargee who has satisfied the conditions in (a) above</w:t>
      </w:r>
    </w:p>
    <w:p w:rsidR="004F6550" w:rsidRDefault="004F6550">
      <w:pPr>
        <w:pStyle w:val="numbering"/>
        <w:numPr>
          <w:ilvl w:val="2"/>
          <w:numId w:val="32"/>
        </w:numPr>
        <w:pPrChange w:author="Angela Francis" w:date="2024-07-29T20:27:00Z" w:id="2694">
          <w:pPr>
            <w:pStyle w:val="numbering"/>
            <w:numPr>
              <w:ilvl w:val="2"/>
              <w:numId w:val="313"/>
            </w:numPr>
            <w:tabs>
              <w:tab w:val="clear" w:pos="720"/>
            </w:tabs>
            <w:ind w:left="1224" w:hanging="504"/>
          </w:pPr>
        </w:pPrChange>
      </w:pPr>
      <w:del w:author="Angela Francis" w:date="2024-07-29T20:27:00Z" w:id="2695">
        <w:r>
          <w:rPr>
            <w:rFonts w:cs="Arial" w:eastAsiaTheme="minorHAnsi"/>
          </w:rPr>
          <w:delText>Any</w:delText>
        </w:r>
      </w:del>
      <w:ins w:author="Angela Francis" w:date="2024-07-29T20:27:00Z" w:id="2696">
        <w:r>
          <w:t>any</w:t>
        </w:r>
      </w:ins>
      <w:r>
        <w:t xml:space="preserve"> person who has parted with their entire interest in the Site (except for liability for any subsisting breach arising prior to parting with such interest)</w:t>
      </w:r>
    </w:p>
    <w:p w:rsidR="004F6550" w:rsidRDefault="004F6550">
      <w:pPr>
        <w:pStyle w:val="numbering"/>
        <w:numPr>
          <w:ilvl w:val="2"/>
          <w:numId w:val="32"/>
        </w:numPr>
        <w:pPrChange w:author="Angela Francis" w:date="2024-07-29T20:27:00Z" w:id="2697">
          <w:pPr>
            <w:pStyle w:val="numbering"/>
            <w:numPr>
              <w:ilvl w:val="2"/>
              <w:numId w:val="314"/>
            </w:numPr>
            <w:tabs>
              <w:tab w:val="clear" w:pos="720"/>
            </w:tabs>
            <w:ind w:left="1224" w:hanging="504"/>
          </w:pPr>
        </w:pPrChange>
      </w:pPr>
      <w:del w:author="Angela Francis" w:date="2024-07-29T20:27:00Z" w:id="2698">
        <w:r>
          <w:rPr>
            <w:rFonts w:cs="Arial" w:eastAsiaTheme="minorHAnsi"/>
          </w:rPr>
          <w:delText>Individual</w:delText>
        </w:r>
      </w:del>
      <w:ins w:author="Angela Francis" w:date="2024-07-29T20:27:00Z" w:id="2699">
        <w:r>
          <w:t>individual</w:t>
        </w:r>
      </w:ins>
      <w:r>
        <w:t xml:space="preserve"> owners and occupiers of a Dwelling (except for paragraph </w:t>
      </w:r>
      <w:del w:author="Angela Francis" w:date="2024-07-29T20:27:00Z" w:id="2700">
        <w:r>
          <w:rPr>
            <w:rFonts w:cs="Arial" w:eastAsiaTheme="minorHAnsi"/>
          </w:rPr>
          <w:delText>17</w:delText>
        </w:r>
      </w:del>
      <w:ins w:author="Angela Francis" w:date="2024-07-29T20:27:00Z" w:id="2701">
        <w:r>
          <w:t>20</w:t>
        </w:r>
      </w:ins>
      <w:r>
        <w:t>)</w:t>
      </w:r>
      <w:ins w:author="Angela Francis" w:date="2024-07-29T20:27:00Z" w:id="2702">
        <w:r>
          <w:t>.</w:t>
        </w:r>
      </w:ins>
    </w:p>
    <w:p w:rsidR="004F6550" w:rsidRDefault="004F6550">
      <w:pPr>
        <w:pStyle w:val="numbering"/>
        <w:pPrChange w:author="Angela Francis" w:date="2024-07-29T20:27:00Z" w:id="2703">
          <w:pPr>
            <w:pStyle w:val="numbering"/>
            <w:numPr>
              <w:ilvl w:val="1"/>
              <w:numId w:val="315"/>
            </w:numPr>
            <w:tabs>
              <w:tab w:val="clear" w:pos="720"/>
            </w:tabs>
            <w:ind w:left="792" w:hanging="432"/>
          </w:pPr>
        </w:pPrChange>
      </w:pPr>
      <w:r>
        <w:t>The covenants ceasing to apply to an Affordable Rent Unit where the full freehold or leasehold interest (including a sub-lease) in that Dwelling has been purchased by the tenant under a statutory or contractual right to buy or right to acquire the full freehold or leasehold interest (including a sub-lease).</w:t>
      </w:r>
    </w:p>
    <w:p w:rsidR="004F6550" w:rsidRDefault="004F6550">
      <w:pPr>
        <w:pStyle w:val="numbering"/>
        <w:pPrChange w:author="Angela Francis" w:date="2024-07-29T20:27:00Z" w:id="2704">
          <w:pPr>
            <w:pStyle w:val="numbering"/>
            <w:numPr>
              <w:ilvl w:val="1"/>
              <w:numId w:val="315"/>
            </w:numPr>
            <w:tabs>
              <w:tab w:val="clear" w:pos="720"/>
            </w:tabs>
            <w:ind w:left="792" w:hanging="432"/>
          </w:pPr>
        </w:pPrChange>
      </w:pPr>
      <w:r>
        <w:t>The covenants ceasing to apply to a Shared Ownership Unit or Intermediate Affordable Housing Unit where that leaseholder has staircased to 100% ownership of the full freehold or leasehold interest (including a sub-lease) in the Dwelling under their lease or any statutory or contractual right to do so.</w:t>
      </w:r>
    </w:p>
    <w:p w:rsidR="004F6550" w:rsidRDefault="004F6550">
      <w:pPr>
        <w:pStyle w:val="numbering"/>
        <w:pPrChange w:author="Angela Francis" w:date="2024-07-29T20:27:00Z" w:id="2705">
          <w:pPr>
            <w:pStyle w:val="numbering"/>
            <w:numPr>
              <w:ilvl w:val="1"/>
              <w:numId w:val="315"/>
            </w:numPr>
            <w:tabs>
              <w:tab w:val="clear" w:pos="720"/>
            </w:tabs>
            <w:ind w:left="792" w:hanging="432"/>
          </w:pPr>
        </w:pPrChange>
      </w:pPr>
      <w:r>
        <w:t>Wherever in this Schedule there is a reference to a percentage rather than a number of Dwellings or Affordable Housing Units the actual number of Dwellings or Affordable Housing Units shall be rounded up to the nearest whole number.</w:t>
      </w:r>
    </w:p>
    <w:p w:rsidR="004F6550" w:rsidP="004F6550" w:rsidRDefault="004F6550"/>
    <w:p w:rsidR="00914573" w:rsidP="004F6550" w:rsidRDefault="00914573">
      <w:pPr>
        <w:sectPr w:rsidR="00914573" w:rsidSect="00C30D26">
          <w:headerReference w:type="even" r:id="rId26"/>
          <w:headerReference w:type="default" r:id="rId27"/>
          <w:footerReference w:type="even" r:id="rId28"/>
          <w:footerReference w:type="default" r:id="rId29"/>
          <w:headerReference w:type="first" r:id="rId30"/>
          <w:footerReference w:type="first" r:id="rId31"/>
          <w:pgSz w:w="11906" w:h="16838" w:code="9"/>
          <w:pgMar w:top="1701" w:right="1134" w:bottom="964" w:left="1701" w:header="851" w:footer="567" w:gutter="0"/>
          <w:cols w:space="720"/>
        </w:sectPr>
      </w:pPr>
    </w:p>
    <w:p w:rsidR="004F6550" w:rsidRDefault="004F6550">
      <w:pPr>
        <w:pStyle w:val="schedule"/>
        <w:numPr>
          <w:numberingChange w:original="Schedule 2" w:author="Angela Francis" w:id="2726"/>
        </w:numPr>
        <w:pPrChange w:author="Angela Francis" w:date="2024-07-29T20:27:00Z" w:id="2727">
          <w:pPr>
            <w:pStyle w:val="schedule"/>
            <w:numPr>
              <w:numId w:val="0"/>
            </w:numPr>
          </w:pPr>
        </w:pPrChange>
      </w:pPr>
      <w:del w:author="Angela Francis" w:date="2024-07-29T20:27:00Z" w:id="2728">
        <w:r>
          <w:rPr>
            <w:rFonts w:cs="Arial"/>
            <w:caps/>
            <w:sz w:val="20"/>
            <w:lang w:eastAsia="en-US"/>
          </w:rPr>
          <w:delText xml:space="preserve">SCHEDULE </w:delText>
        </w:r>
        <w:bookmarkStart w:name="_Toc173151213" w:id="2729"/>
        <w:bookmarkEnd w:id="2729"/>
        <w:r>
          <w:rPr>
            <w:rFonts w:cs="Arial"/>
            <w:caps/>
            <w:sz w:val="20"/>
            <w:lang w:eastAsia="en-US"/>
          </w:rPr>
          <w:delText xml:space="preserve"> 2.</w:delText>
        </w:r>
      </w:del>
    </w:p>
    <w:p w:rsidR="00206B1D" w:rsidP="00206B1D" w:rsidRDefault="00206B1D">
      <w:pPr>
        <w:pStyle w:val="SchSubTitle"/>
      </w:pPr>
      <w:del w:author="Angela Francis" w:date="2024-07-29T20:27:00Z" w:id="2730">
        <w:r>
          <w:rPr>
            <w:rFonts w:cs="Arial"/>
            <w:lang w:eastAsia="en-US"/>
          </w:rPr>
          <w:delText>Carbon Off-setting</w:delText>
        </w:r>
      </w:del>
      <w:bookmarkStart w:name="_Toc173151214" w:id="2731"/>
      <w:ins w:author="Angela Francis" w:date="2024-07-29T20:27:00Z" w:id="2732">
        <w:r>
          <w:t>Not used</w:t>
        </w:r>
      </w:ins>
      <w:bookmarkEnd w:id="2731"/>
    </w:p>
    <w:p w:rsidR="00206B1D" w:rsidP="00206B1D" w:rsidRDefault="00206B1D">
      <w:pPr>
        <w:pStyle w:val="BodyText"/>
      </w:pPr>
    </w:p>
    <w:p w:rsidR="00394739" w:rsidP="00394739" w:rsidRDefault="00F84027">
      <w:pPr>
        <w:pStyle w:val="ListParagraph1"/>
        <w:numPr>
          <w:ilvl w:val="0"/>
          <w:numId w:val="115"/>
        </w:numPr>
        <w:spacing w:before="0" w:after="0"/>
        <w:ind w:left="709" w:hanging="709"/>
        <w:rPr>
          <w:del w:author="Angela Francis" w:date="2024-07-29T20:27:00Z" w:id="2733"/>
          <w:rFonts w:cs="Arial"/>
          <w:szCs w:val="20"/>
        </w:rPr>
        <w:pPrChange w:author="Angela Francis" w:date="2024-07-29T20:27:00Z" w:id="2734">
          <w:pPr>
            <w:numPr>
              <w:numId w:val="316"/>
            </w:numPr>
            <w:spacing w:before="0" w:after="0"/>
            <w:ind w:left="709" w:hanging="709"/>
            <w:contextualSpacing/>
          </w:pPr>
        </w:pPrChange>
      </w:pPr>
      <w:del w:author="Angela Francis" w:date="2024-07-29T20:27:00Z" w:id="2735">
        <w:r>
          <w:rPr>
            <w:rFonts w:ascii="Arial" w:hAnsi="Arial" w:cs="Arial"/>
            <w:szCs w:val="20"/>
          </w:rPr>
          <w:delText>The Owners covenant  with the Council as follows:</w:delText>
        </w:r>
      </w:del>
    </w:p>
    <w:p w:rsidR="00206B1D" w:rsidP="00206B1D" w:rsidRDefault="00206B1D">
      <w:pPr>
        <w:pStyle w:val="BodyText"/>
      </w:pPr>
      <w:ins w:author="Angela Francis" w:date="2024-07-29T20:27:00Z" w:id="2736">
        <w:r>
          <w:br w:type="page"/>
        </w:r>
      </w:ins>
    </w:p>
    <w:p w:rsidR="00394739" w:rsidP="00394739" w:rsidRDefault="00F84027">
      <w:pPr>
        <w:pStyle w:val="ListParagraph1"/>
        <w:numPr>
          <w:ilvl w:val="1"/>
          <w:numId w:val="115"/>
        </w:numPr>
        <w:spacing w:before="0" w:after="0"/>
        <w:ind w:left="851" w:hanging="851"/>
        <w:rPr>
          <w:del w:author="Angela Francis" w:date="2024-07-29T20:27:00Z" w:id="2737"/>
          <w:rFonts w:cs="Arial"/>
          <w:szCs w:val="20"/>
        </w:rPr>
        <w:pPrChange w:author="Angela Francis" w:date="2024-07-29T20:27:00Z" w:id="2738">
          <w:pPr>
            <w:numPr>
              <w:ilvl w:val="1"/>
              <w:numId w:val="317"/>
            </w:numPr>
            <w:spacing w:before="0" w:after="0"/>
            <w:ind w:left="851" w:hanging="851"/>
            <w:contextualSpacing/>
          </w:pPr>
        </w:pPrChange>
      </w:pPr>
      <w:del w:author="Angela Francis" w:date="2024-07-29T20:27:00Z" w:id="2739">
        <w:r>
          <w:rPr>
            <w:rFonts w:ascii="Arial" w:hAnsi="Arial" w:cs="Arial"/>
            <w:szCs w:val="20"/>
          </w:rPr>
          <w:delText>Not to Occupy a Building until the energy performance certificate for that Building has been given to the Council</w:delText>
        </w:r>
      </w:del>
    </w:p>
    <w:p w:rsidRPr="00206B1D" w:rsidR="00206B1D" w:rsidRDefault="00206B1D">
      <w:pPr>
        <w:pStyle w:val="schedule"/>
        <w:numPr>
          <w:numberingChange w:original="Schedule 3" w:author="Angela Francis" w:id="2740"/>
        </w:numPr>
        <w:pPrChange w:author="Angela Francis" w:date="2024-07-29T20:27:00Z" w:id="2741">
          <w:pPr>
            <w:pStyle w:val="schedule"/>
            <w:numPr>
              <w:numId w:val="0"/>
            </w:numPr>
          </w:pPr>
        </w:pPrChange>
      </w:pPr>
      <w:bookmarkStart w:name="_Toc173151215" w:id="2742"/>
      <w:bookmarkEnd w:id="2742"/>
    </w:p>
    <w:p w:rsidR="00394739" w:rsidP="00394739" w:rsidRDefault="00F84027">
      <w:pPr>
        <w:pStyle w:val="ListParagraph1"/>
        <w:numPr>
          <w:ilvl w:val="1"/>
          <w:numId w:val="115"/>
        </w:numPr>
        <w:spacing w:before="0" w:after="0"/>
        <w:ind w:left="851" w:hanging="851"/>
        <w:rPr>
          <w:del w:author="Angela Francis" w:date="2024-07-29T20:27:00Z" w:id="2743"/>
          <w:rFonts w:cs="Arial"/>
          <w:szCs w:val="20"/>
        </w:rPr>
        <w:pPrChange w:author="Angela Francis" w:date="2024-07-29T20:27:00Z" w:id="2744">
          <w:pPr>
            <w:numPr>
              <w:ilvl w:val="1"/>
              <w:numId w:val="318"/>
            </w:numPr>
            <w:spacing w:before="0" w:after="0"/>
            <w:ind w:left="851" w:hanging="851"/>
            <w:contextualSpacing/>
          </w:pPr>
        </w:pPrChange>
      </w:pPr>
      <w:del w:author="Angela Francis" w:date="2024-07-29T20:27:00Z" w:id="2745">
        <w:r>
          <w:rPr>
            <w:rFonts w:ascii="Arial" w:hAnsi="Arial" w:cs="Arial"/>
            <w:szCs w:val="20"/>
          </w:rPr>
          <w:delText xml:space="preserve">To pay to the Council within 21 days of the date each </w:delText>
        </w:r>
        <w:r>
          <w:rPr>
            <w:rFonts w:ascii="Arial" w:hAnsi="Arial" w:cs="Arial"/>
            <w:szCs w:val="20"/>
          </w:rPr>
          <w:delText>Building is Occupied  the carbon off-setting contribution for that Building PROVIDED ALWAYS THAT:</w:delText>
        </w:r>
      </w:del>
    </w:p>
    <w:p w:rsidR="00394739" w:rsidP="00394739" w:rsidRDefault="00F84027">
      <w:pPr>
        <w:pStyle w:val="ListParagraph1"/>
        <w:numPr>
          <w:ilvl w:val="0"/>
          <w:numId w:val="117"/>
        </w:numPr>
        <w:spacing w:before="0" w:after="0"/>
        <w:ind w:left="1701" w:hanging="850"/>
        <w:rPr>
          <w:del w:author="Angela Francis" w:date="2024-07-29T20:27:00Z" w:id="2746"/>
          <w:rFonts w:cs="Arial"/>
          <w:szCs w:val="20"/>
        </w:rPr>
        <w:pPrChange w:author="Angela Francis" w:date="2024-07-29T20:27:00Z" w:id="2747">
          <w:pPr>
            <w:numPr>
              <w:numId w:val="319"/>
            </w:numPr>
            <w:spacing w:before="0" w:after="0"/>
            <w:ind w:left="1701" w:hanging="850"/>
            <w:contextualSpacing/>
          </w:pPr>
        </w:pPrChange>
      </w:pPr>
      <w:del w:author="Angela Francis" w:date="2024-07-29T20:27:00Z" w:id="2748">
        <w:r>
          <w:rPr>
            <w:rFonts w:ascii="Arial" w:hAnsi="Arial" w:cs="Arial"/>
            <w:szCs w:val="20"/>
          </w:rPr>
          <w:delText xml:space="preserve">The aggregate of all contributions will not exceed £2,300,000.00 (two million three hundred thousand pounds) Index Linked </w:delText>
        </w:r>
      </w:del>
    </w:p>
    <w:p w:rsidR="00394739" w:rsidP="00394739" w:rsidRDefault="00F84027">
      <w:pPr>
        <w:pStyle w:val="ListParagraph1"/>
        <w:numPr>
          <w:ilvl w:val="0"/>
          <w:numId w:val="117"/>
        </w:numPr>
        <w:spacing w:before="0" w:after="0"/>
        <w:ind w:left="1701" w:hanging="850"/>
        <w:rPr>
          <w:del w:author="Angela Francis" w:date="2024-07-29T20:27:00Z" w:id="2749"/>
          <w:rFonts w:cs="Arial"/>
          <w:szCs w:val="20"/>
        </w:rPr>
        <w:pPrChange w:author="Angela Francis" w:date="2024-07-29T20:27:00Z" w:id="2750">
          <w:pPr>
            <w:numPr>
              <w:numId w:val="319"/>
            </w:numPr>
            <w:spacing w:before="0" w:after="0"/>
            <w:ind w:left="1701" w:hanging="850"/>
            <w:contextualSpacing/>
          </w:pPr>
        </w:pPrChange>
      </w:pPr>
      <w:del w:author="Angela Francis" w:date="2024-07-29T20:27:00Z" w:id="2751">
        <w:r>
          <w:rPr>
            <w:rFonts w:ascii="Arial" w:hAnsi="Arial" w:cs="Arial"/>
            <w:szCs w:val="20"/>
          </w:rPr>
          <w:delText xml:space="preserve">No contributions shall be payable </w:delText>
        </w:r>
      </w:del>
      <w:moveFromRangeStart w:author="Angela Francis" w:date="2024-07-29T20:27:00Z" w:name="move38" w:id="2752"/>
      <w:moveFrom w:author="Angela Francis" w:date="2024-07-29T20:27:00Z" w:id="2753">
        <w:r>
          <w:rPr>
            <w:rFonts w:ascii="Arial" w:hAnsi="Arial" w:cs="Arial"/>
            <w:szCs w:val="20"/>
          </w:rPr>
          <w:t xml:space="preserve">in respect of any of the </w:t>
        </w:r>
      </w:moveFrom>
      <w:moveFromRangeEnd w:id="2752"/>
      <w:del w:author="Angela Francis" w:date="2024-07-29T20:27:00Z" w:id="2754">
        <w:r>
          <w:rPr>
            <w:rFonts w:ascii="Arial" w:hAnsi="Arial" w:cs="Arial"/>
            <w:szCs w:val="20"/>
          </w:rPr>
          <w:delText>following Buildings:</w:delText>
        </w:r>
      </w:del>
    </w:p>
    <w:p w:rsidR="00394739" w:rsidP="00394739" w:rsidRDefault="00F84027">
      <w:pPr>
        <w:pStyle w:val="ListParagraph1"/>
        <w:numPr>
          <w:ilvl w:val="0"/>
          <w:numId w:val="118"/>
        </w:numPr>
        <w:spacing w:before="0" w:after="0"/>
        <w:ind w:left="2268" w:hanging="567"/>
        <w:rPr>
          <w:del w:author="Angela Francis" w:date="2024-07-29T20:27:00Z" w:id="2755"/>
          <w:rFonts w:cs="Arial"/>
          <w:szCs w:val="20"/>
        </w:rPr>
        <w:pPrChange w:author="Angela Francis" w:date="2024-07-29T20:27:00Z" w:id="2756">
          <w:pPr>
            <w:numPr>
              <w:numId w:val="320"/>
            </w:numPr>
            <w:spacing w:before="0" w:after="0"/>
            <w:ind w:left="2268" w:hanging="567"/>
            <w:contextualSpacing/>
          </w:pPr>
        </w:pPrChange>
      </w:pPr>
      <w:del w:author="Angela Francis" w:date="2024-07-29T20:27:00Z" w:id="2757">
        <w:r>
          <w:rPr>
            <w:rFonts w:ascii="Arial" w:hAnsi="Arial" w:cs="Arial"/>
            <w:szCs w:val="20"/>
          </w:rPr>
          <w:delText>Schools to be built under Schedules 15</w:delText>
        </w:r>
      </w:del>
    </w:p>
    <w:p w:rsidR="00394739" w:rsidP="00394739" w:rsidRDefault="00F84027">
      <w:pPr>
        <w:pStyle w:val="ListParagraph1"/>
        <w:numPr>
          <w:ilvl w:val="0"/>
          <w:numId w:val="118"/>
        </w:numPr>
        <w:spacing w:before="0" w:after="0"/>
        <w:ind w:left="2268" w:hanging="567"/>
        <w:rPr>
          <w:del w:author="Angela Francis" w:date="2024-07-29T20:27:00Z" w:id="2758"/>
          <w:rFonts w:cs="Arial"/>
          <w:szCs w:val="20"/>
        </w:rPr>
        <w:pPrChange w:author="Angela Francis" w:date="2024-07-29T20:27:00Z" w:id="2759">
          <w:pPr>
            <w:numPr>
              <w:numId w:val="320"/>
            </w:numPr>
            <w:spacing w:before="0" w:after="0"/>
            <w:ind w:left="2268" w:hanging="567"/>
            <w:contextualSpacing/>
          </w:pPr>
        </w:pPrChange>
      </w:pPr>
      <w:del w:author="Angela Francis" w:date="2024-07-29T20:27:00Z" w:id="2760">
        <w:r>
          <w:rPr>
            <w:rFonts w:ascii="Arial" w:hAnsi="Arial" w:cs="Arial"/>
            <w:szCs w:val="20"/>
          </w:rPr>
          <w:delText>The community hub building to be built under Schedule 12</w:delText>
        </w:r>
      </w:del>
    </w:p>
    <w:p w:rsidR="00394739" w:rsidP="00394739" w:rsidRDefault="00F84027">
      <w:pPr>
        <w:pStyle w:val="ListParagraph1"/>
        <w:numPr>
          <w:ilvl w:val="0"/>
          <w:numId w:val="118"/>
        </w:numPr>
        <w:spacing w:before="0" w:after="0"/>
        <w:ind w:left="2268" w:hanging="567"/>
        <w:rPr>
          <w:del w:author="Angela Francis" w:date="2024-07-29T20:27:00Z" w:id="2761"/>
          <w:rFonts w:cs="Arial"/>
          <w:szCs w:val="20"/>
        </w:rPr>
        <w:pPrChange w:author="Angela Francis" w:date="2024-07-29T20:27:00Z" w:id="2762">
          <w:pPr>
            <w:numPr>
              <w:numId w:val="320"/>
            </w:numPr>
            <w:spacing w:before="0" w:after="0"/>
            <w:ind w:left="2268" w:hanging="567"/>
            <w:contextualSpacing/>
          </w:pPr>
        </w:pPrChange>
      </w:pPr>
      <w:del w:author="Angela Francis" w:date="2024-07-29T20:27:00Z" w:id="2763">
        <w:r>
          <w:rPr>
            <w:rFonts w:ascii="Arial" w:hAnsi="Arial" w:cs="Arial"/>
            <w:szCs w:val="20"/>
          </w:rPr>
          <w:delText>The local centre hubs to be built under Schedule 13</w:delText>
        </w:r>
      </w:del>
    </w:p>
    <w:p w:rsidR="00394739" w:rsidP="00394739" w:rsidRDefault="00F84027">
      <w:pPr>
        <w:pStyle w:val="ListParagraph1"/>
        <w:numPr>
          <w:ilvl w:val="0"/>
          <w:numId w:val="118"/>
        </w:numPr>
        <w:spacing w:before="0" w:after="0"/>
        <w:ind w:left="2268" w:hanging="567"/>
        <w:rPr>
          <w:del w:author="Angela Francis" w:date="2024-07-29T20:27:00Z" w:id="2764"/>
          <w:rFonts w:cs="Arial"/>
          <w:szCs w:val="20"/>
        </w:rPr>
        <w:pPrChange w:author="Angela Francis" w:date="2024-07-29T20:27:00Z" w:id="2765">
          <w:pPr>
            <w:numPr>
              <w:numId w:val="320"/>
            </w:numPr>
            <w:spacing w:before="0" w:after="0"/>
            <w:ind w:left="2268" w:hanging="567"/>
            <w:contextualSpacing/>
          </w:pPr>
        </w:pPrChange>
      </w:pPr>
      <w:del w:author="Angela Francis" w:date="2024-07-29T20:27:00Z" w:id="2766">
        <w:r>
          <w:rPr>
            <w:rFonts w:ascii="Arial" w:hAnsi="Arial" w:cs="Arial"/>
            <w:szCs w:val="20"/>
          </w:rPr>
          <w:delText>The community pavilion to be built under Schedule 7</w:delText>
        </w:r>
      </w:del>
    </w:p>
    <w:p w:rsidR="00394739" w:rsidP="00394739" w:rsidRDefault="00F84027">
      <w:pPr>
        <w:pStyle w:val="ListParagraph1"/>
        <w:numPr>
          <w:ilvl w:val="0"/>
          <w:numId w:val="118"/>
        </w:numPr>
        <w:spacing w:before="0" w:after="0"/>
        <w:ind w:left="2268" w:hanging="567"/>
        <w:rPr>
          <w:del w:author="Angela Francis" w:date="2024-07-29T20:27:00Z" w:id="2767"/>
          <w:rFonts w:cs="Arial"/>
          <w:szCs w:val="20"/>
        </w:rPr>
        <w:pPrChange w:author="Angela Francis" w:date="2024-07-29T20:27:00Z" w:id="2768">
          <w:pPr>
            <w:numPr>
              <w:numId w:val="320"/>
            </w:numPr>
            <w:spacing w:before="0" w:after="0"/>
            <w:ind w:left="2268" w:hanging="567"/>
            <w:contextualSpacing/>
          </w:pPr>
        </w:pPrChange>
      </w:pPr>
      <w:del w:author="Angela Francis" w:date="2024-07-29T20:27:00Z" w:id="2769">
        <w:r>
          <w:rPr>
            <w:rFonts w:ascii="Arial" w:hAnsi="Arial" w:cs="Arial"/>
            <w:szCs w:val="20"/>
          </w:rPr>
          <w:delText xml:space="preserve">The </w:delText>
        </w:r>
        <w:r>
          <w:rPr>
            <w:rFonts w:ascii="Arial" w:hAnsi="Arial" w:cs="Arial"/>
            <w:szCs w:val="20"/>
          </w:rPr>
          <w:delText>sports hub to be built under Schedule 10</w:delText>
        </w:r>
      </w:del>
    </w:p>
    <w:p w:rsidR="00394739" w:rsidP="00394739" w:rsidRDefault="00F84027">
      <w:pPr>
        <w:pStyle w:val="ListParagraph1"/>
        <w:numPr>
          <w:ilvl w:val="0"/>
          <w:numId w:val="118"/>
        </w:numPr>
        <w:spacing w:before="0" w:after="0"/>
        <w:ind w:left="2268" w:hanging="567"/>
        <w:rPr>
          <w:del w:author="Angela Francis" w:date="2024-07-29T20:27:00Z" w:id="2770"/>
          <w:rFonts w:cs="Arial"/>
          <w:szCs w:val="20"/>
        </w:rPr>
        <w:pPrChange w:author="Angela Francis" w:date="2024-07-29T20:27:00Z" w:id="2771">
          <w:pPr>
            <w:numPr>
              <w:numId w:val="320"/>
            </w:numPr>
            <w:spacing w:before="0" w:after="0"/>
            <w:ind w:left="2268" w:hanging="567"/>
            <w:contextualSpacing/>
          </w:pPr>
        </w:pPrChange>
      </w:pPr>
      <w:del w:author="Angela Francis" w:date="2024-07-29T20:27:00Z" w:id="2772">
        <w:r>
          <w:rPr>
            <w:rFonts w:ascii="Arial" w:hAnsi="Arial" w:cs="Arial"/>
            <w:szCs w:val="20"/>
          </w:rPr>
          <w:delText>The CHP DHP plant buildings and machinery or any utilities buildings electricity sub stations gas pressure stations or similar buildings</w:delText>
        </w:r>
      </w:del>
    </w:p>
    <w:p w:rsidR="00394739" w:rsidP="00394739" w:rsidRDefault="00F84027">
      <w:pPr>
        <w:pStyle w:val="ListParagraph1"/>
        <w:numPr>
          <w:ilvl w:val="0"/>
          <w:numId w:val="118"/>
        </w:numPr>
        <w:spacing w:before="0" w:after="0"/>
        <w:ind w:left="2268" w:hanging="567"/>
        <w:rPr>
          <w:del w:author="Angela Francis" w:date="2024-07-29T20:27:00Z" w:id="2773"/>
          <w:rFonts w:cs="Arial"/>
          <w:szCs w:val="20"/>
        </w:rPr>
        <w:pPrChange w:author="Angela Francis" w:date="2024-07-29T20:27:00Z" w:id="2774">
          <w:pPr>
            <w:numPr>
              <w:numId w:val="320"/>
            </w:numPr>
            <w:spacing w:before="0" w:after="0"/>
            <w:ind w:left="2268" w:hanging="567"/>
            <w:contextualSpacing/>
          </w:pPr>
        </w:pPrChange>
      </w:pPr>
      <w:del w:author="Angela Francis" w:date="2024-07-29T20:27:00Z" w:id="2775">
        <w:r>
          <w:rPr>
            <w:rFonts w:ascii="Arial" w:hAnsi="Arial" w:cs="Arial"/>
            <w:szCs w:val="20"/>
          </w:rPr>
          <w:delText>Any Building to be transferred or leased to the CMO under Schedule 4 or otherwise</w:delText>
        </w:r>
      </w:del>
    </w:p>
    <w:p w:rsidR="00394739" w:rsidP="00394739" w:rsidRDefault="00F84027">
      <w:pPr>
        <w:pStyle w:val="ListParagraph1"/>
        <w:numPr>
          <w:ilvl w:val="0"/>
          <w:numId w:val="118"/>
        </w:numPr>
        <w:spacing w:before="0" w:after="0"/>
        <w:ind w:left="2268" w:hanging="567"/>
        <w:rPr>
          <w:del w:author="Angela Francis" w:date="2024-07-29T20:27:00Z" w:id="2776"/>
          <w:rFonts w:cs="Arial"/>
          <w:szCs w:val="20"/>
        </w:rPr>
        <w:pPrChange w:author="Angela Francis" w:date="2024-07-29T20:27:00Z" w:id="2777">
          <w:pPr>
            <w:numPr>
              <w:numId w:val="320"/>
            </w:numPr>
            <w:spacing w:before="0" w:after="0"/>
            <w:ind w:left="2268" w:hanging="567"/>
            <w:contextualSpacing/>
          </w:pPr>
        </w:pPrChange>
      </w:pPr>
      <w:del w:author="Angela Francis" w:date="2024-07-29T20:27:00Z" w:id="2778">
        <w:r>
          <w:rPr>
            <w:rFonts w:ascii="Arial" w:hAnsi="Arial" w:cs="Arial"/>
            <w:szCs w:val="20"/>
          </w:rPr>
          <w:delText xml:space="preserve">Any outbuildings or buildings of a temporary nature or constructed of temporary materials or which are not normally to be Occupied residentially or commercially including any grounds maintenance buildings allotment buildings sheds equipment stores carports and/or garaging </w:delText>
        </w:r>
      </w:del>
    </w:p>
    <w:p w:rsidR="00394739" w:rsidP="00394739" w:rsidRDefault="00F84027">
      <w:pPr>
        <w:pStyle w:val="ListParagraph1"/>
        <w:numPr>
          <w:ilvl w:val="0"/>
          <w:numId w:val="117"/>
        </w:numPr>
        <w:spacing w:before="0" w:after="0"/>
        <w:ind w:left="1701" w:hanging="850"/>
        <w:rPr>
          <w:del w:author="Angela Francis" w:date="2024-07-29T20:27:00Z" w:id="2779"/>
          <w:rFonts w:cs="Arial"/>
          <w:szCs w:val="20"/>
        </w:rPr>
        <w:pPrChange w:author="Angela Francis" w:date="2024-07-29T20:27:00Z" w:id="2780">
          <w:pPr>
            <w:numPr>
              <w:numId w:val="321"/>
            </w:numPr>
            <w:spacing w:before="0" w:after="0"/>
            <w:ind w:left="1701" w:hanging="850"/>
            <w:contextualSpacing/>
          </w:pPr>
        </w:pPrChange>
      </w:pPr>
      <w:del w:author="Angela Francis" w:date="2024-07-29T20:27:00Z" w:id="2781">
        <w:r>
          <w:rPr>
            <w:rFonts w:ascii="Arial" w:hAnsi="Arial" w:cs="Arial"/>
            <w:szCs w:val="20"/>
          </w:rPr>
          <w:delText>Payment of the carbon off-setting contribution in respect of any Building leased to the CMO under Schedule 4 or otherwise is not due until that Building is Occupied by someone other than the CMO (if ever)</w:delText>
        </w:r>
      </w:del>
    </w:p>
    <w:p w:rsidR="00394739" w:rsidP="00394739" w:rsidRDefault="00F84027">
      <w:pPr>
        <w:pStyle w:val="ListParagraph1"/>
        <w:numPr>
          <w:ilvl w:val="1"/>
          <w:numId w:val="115"/>
        </w:numPr>
        <w:spacing w:before="0" w:after="0"/>
        <w:ind w:left="709" w:hanging="709"/>
        <w:rPr>
          <w:del w:author="Angela Francis" w:date="2024-07-29T20:27:00Z" w:id="2782"/>
          <w:rFonts w:cs="Arial"/>
          <w:szCs w:val="20"/>
        </w:rPr>
        <w:pPrChange w:author="Angela Francis" w:date="2024-07-29T20:27:00Z" w:id="2783">
          <w:pPr>
            <w:numPr>
              <w:ilvl w:val="1"/>
              <w:numId w:val="322"/>
            </w:numPr>
            <w:spacing w:before="0" w:after="0"/>
            <w:ind w:left="709" w:hanging="709"/>
            <w:contextualSpacing/>
          </w:pPr>
        </w:pPrChange>
      </w:pPr>
      <w:del w:author="Angela Francis" w:date="2024-07-29T20:27:00Z" w:id="2784">
        <w:r>
          <w:rPr>
            <w:rFonts w:ascii="Arial" w:hAnsi="Arial" w:cs="Arial"/>
            <w:szCs w:val="20"/>
          </w:rPr>
          <w:delText xml:space="preserve">To calculate the carbon off-setting contributions using Table 1 below and by following the instructions (by way of illustration a worked example is also included for a building which is first occupied in 2017 the energy certificate for which confirms it has estimated carbon emissions of 1.8 tonnes per year).  </w:delText>
        </w:r>
      </w:del>
    </w:p>
    <w:p w:rsidR="00394739" w:rsidP="00394739" w:rsidRDefault="00F84027">
      <w:pPr>
        <w:pStyle w:val="ListParagraph1"/>
        <w:numPr>
          <w:ilvl w:val="0"/>
          <w:numId w:val="115"/>
        </w:numPr>
        <w:spacing w:before="0" w:after="0"/>
        <w:ind w:left="709" w:hanging="709"/>
        <w:rPr>
          <w:del w:author="Angela Francis" w:date="2024-07-29T20:27:00Z" w:id="2785"/>
          <w:rFonts w:cs="Arial"/>
          <w:szCs w:val="20"/>
        </w:rPr>
        <w:pPrChange w:author="Angela Francis" w:date="2024-07-29T20:27:00Z" w:id="2786">
          <w:pPr>
            <w:numPr>
              <w:numId w:val="322"/>
            </w:numPr>
            <w:spacing w:before="0" w:after="0"/>
            <w:ind w:left="709" w:hanging="709"/>
            <w:contextualSpacing/>
          </w:pPr>
        </w:pPrChange>
      </w:pPr>
      <w:del w:author="Angela Francis" w:date="2024-07-29T20:27:00Z" w:id="2787">
        <w:r>
          <w:rPr>
            <w:rFonts w:ascii="Arial" w:hAnsi="Arial" w:cs="Arial"/>
            <w:szCs w:val="20"/>
          </w:rPr>
          <w:delText>The Council covenants with the Owners to only use the carbon off-setting contributions for the "Chilmington Green Carbon Reduction Project" and to give credit to the Owners for their contributions in any advertising, signage or promotional and publicity materials relating to the project.</w:delText>
        </w:r>
      </w:del>
    </w:p>
    <w:p w:rsidR="00394739" w:rsidRDefault="00394739">
      <w:pPr>
        <w:widowControl w:val="0"/>
        <w:spacing w:before="0" w:after="0"/>
        <w:rPr>
          <w:del w:author="Angela Francis" w:date="2024-07-29T20:27:00Z" w:id="2788"/>
          <w:rFonts w:cs="Arial"/>
        </w:rPr>
        <w:sectPr w:rsidR="00394739" w:rsidSect="006F3E59">
          <w:headerReference w:type="even" r:id="rId32"/>
          <w:headerReference w:type="default" r:id="rId33"/>
          <w:footerReference w:type="even" r:id="rId34"/>
          <w:footerReference w:type="default" r:id="rId35"/>
          <w:headerReference w:type="first" r:id="rId36"/>
          <w:footerReference w:type="first" r:id="rId37"/>
          <w:pgSz w:w="11906" w:h="16838"/>
          <w:pgMar w:top="1440" w:right="1440" w:bottom="1440" w:left="1440" w:header="708" w:footer="708" w:gutter="0"/>
          <w:cols w:space="708"/>
          <w:docGrid w:linePitch="360"/>
        </w:sectPr>
      </w:pPr>
    </w:p>
    <w:p w:rsidR="00394739" w:rsidRDefault="00F84027">
      <w:pPr>
        <w:pStyle w:val="NormalVertex"/>
        <w:widowControl w:val="0"/>
        <w:spacing w:before="0" w:after="0"/>
        <w:jc w:val="left"/>
        <w:outlineLvl w:val="0"/>
        <w:rPr>
          <w:del w:author="Angela Francis" w:date="2024-07-29T20:27:00Z" w:id="2801"/>
          <w:rFonts w:cs="Arial"/>
          <w:b/>
          <w:szCs w:val="20"/>
        </w:rPr>
      </w:pPr>
      <w:del w:author="Angela Francis" w:date="2024-07-29T20:27:00Z" w:id="2802">
        <w:r>
          <w:rPr>
            <w:rFonts w:cs="Arial"/>
            <w:b/>
            <w:szCs w:val="20"/>
          </w:rPr>
          <w:delText>TABLE 1</w:delText>
        </w:r>
      </w:del>
    </w:p>
    <w:p w:rsidR="00394739" w:rsidRDefault="00F84027">
      <w:pPr>
        <w:pStyle w:val="NormalVertex"/>
        <w:widowControl w:val="0"/>
        <w:spacing w:before="0" w:after="0"/>
        <w:jc w:val="center"/>
        <w:outlineLvl w:val="0"/>
        <w:rPr>
          <w:del w:author="Angela Francis" w:date="2024-07-29T20:27:00Z" w:id="2803"/>
          <w:rFonts w:cs="Arial"/>
          <w:b/>
          <w:szCs w:val="20"/>
        </w:rPr>
      </w:pPr>
      <w:del w:author="Angela Francis" w:date="2024-07-29T20:27:00Z" w:id="2804">
        <w:r>
          <w:rPr>
            <w:rFonts w:cs="Arial"/>
            <w:b/>
            <w:szCs w:val="20"/>
          </w:rPr>
          <w:delText>CARBON OFF-SETTING CONTRIBUTION</w:delText>
        </w:r>
      </w:del>
    </w:p>
    <w:tbl>
      <w:tblPr>
        <w:tblW w:w="1465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57" w:type="dxa"/>
          <w:right w:w="57" w:type="dxa"/>
        </w:tblCellMar>
        <w:tblLook w:val="00A0" w:firstRow="1" w:lastRow="0" w:firstColumn="1" w:lastColumn="0" w:noHBand="0" w:noVBand="0"/>
      </w:tblPr>
      <w:tblGrid>
        <w:gridCol w:w="1401"/>
        <w:gridCol w:w="642"/>
        <w:gridCol w:w="642"/>
        <w:gridCol w:w="642"/>
        <w:gridCol w:w="642"/>
        <w:gridCol w:w="643"/>
        <w:gridCol w:w="643"/>
        <w:gridCol w:w="643"/>
        <w:gridCol w:w="643"/>
        <w:gridCol w:w="643"/>
        <w:gridCol w:w="643"/>
        <w:gridCol w:w="643"/>
        <w:gridCol w:w="643"/>
        <w:gridCol w:w="643"/>
        <w:gridCol w:w="643"/>
        <w:gridCol w:w="643"/>
        <w:gridCol w:w="643"/>
        <w:gridCol w:w="643"/>
        <w:gridCol w:w="643"/>
        <w:gridCol w:w="643"/>
        <w:gridCol w:w="1044"/>
      </w:tblGrid>
      <w:tr w:rsidR="00394739">
        <w:trPr>
          <w:del w:author="Angela Francis" w:date="2024-07-29T20:27:00Z" w:id="2805"/>
        </w:trPr>
        <w:tc>
          <w:tcPr>
            <w:tcW w:w="1401" w:type="dxa"/>
            <w:tcBorders>
              <w:bottom w:val="single" w:color="auto" w:sz="18" w:space="0"/>
            </w:tcBorders>
            <w:cellDel w:author="Angela Francis" w:date="2024-07-29T20:27:00Z" w:id="2806"/>
          </w:tcPr>
          <w:p w:rsidRPr="00794F40" w:rsidR="00F84027" w:rsidP="00D46DA3" w:rsidRDefault="00F84027">
            <w:pPr>
              <w:rPr>
                <w:del w:author="Angela Francis" w:date="2024-07-29T20:27:00Z" w:id="2807"/>
                <w:rFonts w:cs="Arial"/>
              </w:rPr>
            </w:pPr>
            <w:del w:author="Angela Francis" w:date="2024-07-29T20:27:00Z" w:id="2808">
              <w:r>
                <w:rPr>
                  <w:rFonts w:cs="Arial"/>
                </w:rPr>
                <w:delText xml:space="preserve">Years </w:delText>
              </w:r>
            </w:del>
          </w:p>
          <w:p w:rsidRPr="00794F40" w:rsidR="00F84027" w:rsidP="00D46DA3" w:rsidRDefault="00F84027">
            <w:pPr>
              <w:rPr>
                <w:del w:author="Angela Francis" w:date="2024-07-29T20:27:00Z" w:id="2809"/>
                <w:rFonts w:cs="Arial"/>
              </w:rPr>
            </w:pPr>
          </w:p>
        </w:tc>
        <w:tc>
          <w:tcPr>
            <w:tcW w:w="642" w:type="dxa"/>
            <w:tcBorders>
              <w:bottom w:val="single" w:color="auto" w:sz="18" w:space="0"/>
            </w:tcBorders>
            <w:vAlign w:val="center"/>
            <w:cellDel w:author="Angela Francis" w:date="2024-07-29T20:27:00Z" w:id="2810"/>
          </w:tcPr>
          <w:p w:rsidRPr="00794F40" w:rsidR="00F84027" w:rsidP="00D46DA3" w:rsidRDefault="00F84027">
            <w:pPr>
              <w:jc w:val="center"/>
              <w:rPr>
                <w:del w:author="Angela Francis" w:date="2024-07-29T20:27:00Z" w:id="2811"/>
                <w:rFonts w:cs="Arial"/>
              </w:rPr>
            </w:pPr>
            <w:del w:author="Angela Francis" w:date="2024-07-29T20:27:00Z" w:id="2812">
              <w:r>
                <w:rPr>
                  <w:rFonts w:cs="Arial"/>
                </w:rPr>
                <w:delText>2015</w:delText>
              </w:r>
            </w:del>
          </w:p>
        </w:tc>
        <w:tc>
          <w:tcPr>
            <w:tcW w:w="642" w:type="dxa"/>
            <w:tcBorders>
              <w:bottom w:val="single" w:color="auto" w:sz="18" w:space="0"/>
            </w:tcBorders>
            <w:vAlign w:val="center"/>
            <w:cellDel w:author="Angela Francis" w:date="2024-07-29T20:27:00Z" w:id="2813"/>
          </w:tcPr>
          <w:p w:rsidRPr="00794F40" w:rsidR="00F84027" w:rsidP="00D46DA3" w:rsidRDefault="00F84027">
            <w:pPr>
              <w:jc w:val="center"/>
              <w:rPr>
                <w:del w:author="Angela Francis" w:date="2024-07-29T20:27:00Z" w:id="2814"/>
                <w:rFonts w:cs="Arial"/>
              </w:rPr>
            </w:pPr>
            <w:del w:author="Angela Francis" w:date="2024-07-29T20:27:00Z" w:id="2815">
              <w:r>
                <w:rPr>
                  <w:rFonts w:cs="Arial"/>
                </w:rPr>
                <w:delText>2016</w:delText>
              </w:r>
            </w:del>
          </w:p>
        </w:tc>
        <w:tc>
          <w:tcPr>
            <w:tcW w:w="642" w:type="dxa"/>
            <w:tcBorders>
              <w:bottom w:val="single" w:color="auto" w:sz="18" w:space="0"/>
            </w:tcBorders>
            <w:vAlign w:val="center"/>
            <w:cellDel w:author="Angela Francis" w:date="2024-07-29T20:27:00Z" w:id="2816"/>
          </w:tcPr>
          <w:p w:rsidRPr="00794F40" w:rsidR="00F84027" w:rsidP="00D46DA3" w:rsidRDefault="00F84027">
            <w:pPr>
              <w:jc w:val="center"/>
              <w:rPr>
                <w:del w:author="Angela Francis" w:date="2024-07-29T20:27:00Z" w:id="2817"/>
                <w:rFonts w:cs="Arial"/>
              </w:rPr>
            </w:pPr>
            <w:del w:author="Angela Francis" w:date="2024-07-29T20:27:00Z" w:id="2818">
              <w:r>
                <w:rPr>
                  <w:rFonts w:cs="Arial"/>
                </w:rPr>
                <w:delText>2017</w:delText>
              </w:r>
            </w:del>
          </w:p>
        </w:tc>
        <w:tc>
          <w:tcPr>
            <w:tcW w:w="642" w:type="dxa"/>
            <w:tcBorders>
              <w:bottom w:val="single" w:color="auto" w:sz="18" w:space="0"/>
            </w:tcBorders>
            <w:vAlign w:val="center"/>
            <w:cellDel w:author="Angela Francis" w:date="2024-07-29T20:27:00Z" w:id="2819"/>
          </w:tcPr>
          <w:p w:rsidRPr="00794F40" w:rsidR="00F84027" w:rsidP="00D46DA3" w:rsidRDefault="00F84027">
            <w:pPr>
              <w:jc w:val="center"/>
              <w:rPr>
                <w:del w:author="Angela Francis" w:date="2024-07-29T20:27:00Z" w:id="2820"/>
                <w:rFonts w:cs="Arial"/>
              </w:rPr>
            </w:pPr>
            <w:del w:author="Angela Francis" w:date="2024-07-29T20:27:00Z" w:id="2821">
              <w:r>
                <w:rPr>
                  <w:rFonts w:cs="Arial"/>
                </w:rPr>
                <w:delText>2018</w:delText>
              </w:r>
            </w:del>
          </w:p>
        </w:tc>
        <w:tc>
          <w:tcPr>
            <w:tcW w:w="643" w:type="dxa"/>
            <w:tcBorders>
              <w:bottom w:val="single" w:color="auto" w:sz="18" w:space="0"/>
            </w:tcBorders>
            <w:vAlign w:val="center"/>
            <w:cellDel w:author="Angela Francis" w:date="2024-07-29T20:27:00Z" w:id="2822"/>
          </w:tcPr>
          <w:p w:rsidRPr="00794F40" w:rsidR="00F84027" w:rsidP="00D46DA3" w:rsidRDefault="00F84027">
            <w:pPr>
              <w:jc w:val="center"/>
              <w:rPr>
                <w:del w:author="Angela Francis" w:date="2024-07-29T20:27:00Z" w:id="2823"/>
                <w:rFonts w:cs="Arial"/>
              </w:rPr>
            </w:pPr>
            <w:del w:author="Angela Francis" w:date="2024-07-29T20:27:00Z" w:id="2824">
              <w:r>
                <w:rPr>
                  <w:rFonts w:cs="Arial"/>
                </w:rPr>
                <w:delText>2019</w:delText>
              </w:r>
            </w:del>
          </w:p>
        </w:tc>
        <w:tc>
          <w:tcPr>
            <w:tcW w:w="643" w:type="dxa"/>
            <w:tcBorders>
              <w:bottom w:val="single" w:color="auto" w:sz="18" w:space="0"/>
            </w:tcBorders>
            <w:vAlign w:val="center"/>
            <w:cellDel w:author="Angela Francis" w:date="2024-07-29T20:27:00Z" w:id="2825"/>
          </w:tcPr>
          <w:p w:rsidRPr="00794F40" w:rsidR="00F84027" w:rsidP="00D46DA3" w:rsidRDefault="00F84027">
            <w:pPr>
              <w:jc w:val="center"/>
              <w:rPr>
                <w:del w:author="Angela Francis" w:date="2024-07-29T20:27:00Z" w:id="2826"/>
                <w:rFonts w:cs="Arial"/>
              </w:rPr>
            </w:pPr>
            <w:del w:author="Angela Francis" w:date="2024-07-29T20:27:00Z" w:id="2827">
              <w:r>
                <w:rPr>
                  <w:rFonts w:cs="Arial"/>
                </w:rPr>
                <w:delText>2020</w:delText>
              </w:r>
            </w:del>
          </w:p>
        </w:tc>
        <w:tc>
          <w:tcPr>
            <w:tcW w:w="643" w:type="dxa"/>
            <w:tcBorders>
              <w:bottom w:val="single" w:color="auto" w:sz="18" w:space="0"/>
            </w:tcBorders>
            <w:vAlign w:val="center"/>
            <w:cellDel w:author="Angela Francis" w:date="2024-07-29T20:27:00Z" w:id="2828"/>
          </w:tcPr>
          <w:p w:rsidRPr="00794F40" w:rsidR="00F84027" w:rsidP="00D46DA3" w:rsidRDefault="00F84027">
            <w:pPr>
              <w:jc w:val="center"/>
              <w:rPr>
                <w:del w:author="Angela Francis" w:date="2024-07-29T20:27:00Z" w:id="2829"/>
                <w:rFonts w:cs="Arial"/>
              </w:rPr>
            </w:pPr>
            <w:del w:author="Angela Francis" w:date="2024-07-29T20:27:00Z" w:id="2830">
              <w:r>
                <w:rPr>
                  <w:rFonts w:cs="Arial"/>
                </w:rPr>
                <w:delText>2021</w:delText>
              </w:r>
            </w:del>
          </w:p>
        </w:tc>
        <w:tc>
          <w:tcPr>
            <w:tcW w:w="643" w:type="dxa"/>
            <w:tcBorders>
              <w:bottom w:val="single" w:color="auto" w:sz="18" w:space="0"/>
            </w:tcBorders>
            <w:vAlign w:val="center"/>
            <w:cellDel w:author="Angela Francis" w:date="2024-07-29T20:27:00Z" w:id="2831"/>
          </w:tcPr>
          <w:p w:rsidRPr="00794F40" w:rsidR="00F84027" w:rsidP="00D46DA3" w:rsidRDefault="00F84027">
            <w:pPr>
              <w:jc w:val="center"/>
              <w:rPr>
                <w:del w:author="Angela Francis" w:date="2024-07-29T20:27:00Z" w:id="2832"/>
                <w:rFonts w:cs="Arial"/>
              </w:rPr>
            </w:pPr>
            <w:del w:author="Angela Francis" w:date="2024-07-29T20:27:00Z" w:id="2833">
              <w:r>
                <w:rPr>
                  <w:rFonts w:cs="Arial"/>
                </w:rPr>
                <w:delText>2022</w:delText>
              </w:r>
            </w:del>
          </w:p>
        </w:tc>
        <w:tc>
          <w:tcPr>
            <w:tcW w:w="643" w:type="dxa"/>
            <w:tcBorders>
              <w:bottom w:val="single" w:color="auto" w:sz="18" w:space="0"/>
            </w:tcBorders>
            <w:vAlign w:val="center"/>
            <w:cellDel w:author="Angela Francis" w:date="2024-07-29T20:27:00Z" w:id="2834"/>
          </w:tcPr>
          <w:p w:rsidRPr="00794F40" w:rsidR="00F84027" w:rsidP="00D46DA3" w:rsidRDefault="00F84027">
            <w:pPr>
              <w:jc w:val="center"/>
              <w:rPr>
                <w:del w:author="Angela Francis" w:date="2024-07-29T20:27:00Z" w:id="2835"/>
                <w:rFonts w:cs="Arial"/>
              </w:rPr>
            </w:pPr>
            <w:del w:author="Angela Francis" w:date="2024-07-29T20:27:00Z" w:id="2836">
              <w:r>
                <w:rPr>
                  <w:rFonts w:cs="Arial"/>
                </w:rPr>
                <w:delText>2023</w:delText>
              </w:r>
            </w:del>
          </w:p>
        </w:tc>
        <w:tc>
          <w:tcPr>
            <w:tcW w:w="643" w:type="dxa"/>
            <w:tcBorders>
              <w:bottom w:val="single" w:color="auto" w:sz="18" w:space="0"/>
            </w:tcBorders>
            <w:vAlign w:val="center"/>
            <w:cellDel w:author="Angela Francis" w:date="2024-07-29T20:27:00Z" w:id="2837"/>
          </w:tcPr>
          <w:p w:rsidRPr="00794F40" w:rsidR="00F84027" w:rsidP="00D46DA3" w:rsidRDefault="00F84027">
            <w:pPr>
              <w:jc w:val="center"/>
              <w:rPr>
                <w:del w:author="Angela Francis" w:date="2024-07-29T20:27:00Z" w:id="2838"/>
                <w:rFonts w:cs="Arial"/>
              </w:rPr>
            </w:pPr>
            <w:del w:author="Angela Francis" w:date="2024-07-29T20:27:00Z" w:id="2839">
              <w:r>
                <w:rPr>
                  <w:rFonts w:cs="Arial"/>
                </w:rPr>
                <w:delText>2024</w:delText>
              </w:r>
            </w:del>
          </w:p>
        </w:tc>
        <w:tc>
          <w:tcPr>
            <w:tcW w:w="643" w:type="dxa"/>
            <w:tcBorders>
              <w:bottom w:val="single" w:color="auto" w:sz="18" w:space="0"/>
            </w:tcBorders>
            <w:vAlign w:val="center"/>
            <w:cellDel w:author="Angela Francis" w:date="2024-07-29T20:27:00Z" w:id="2840"/>
          </w:tcPr>
          <w:p w:rsidRPr="00794F40" w:rsidR="00F84027" w:rsidP="00D46DA3" w:rsidRDefault="00F84027">
            <w:pPr>
              <w:jc w:val="center"/>
              <w:rPr>
                <w:del w:author="Angela Francis" w:date="2024-07-29T20:27:00Z" w:id="2841"/>
                <w:rFonts w:cs="Arial"/>
              </w:rPr>
            </w:pPr>
            <w:del w:author="Angela Francis" w:date="2024-07-29T20:27:00Z" w:id="2842">
              <w:r>
                <w:rPr>
                  <w:rFonts w:cs="Arial"/>
                </w:rPr>
                <w:delText>2025</w:delText>
              </w:r>
            </w:del>
          </w:p>
        </w:tc>
        <w:tc>
          <w:tcPr>
            <w:tcW w:w="643" w:type="dxa"/>
            <w:tcBorders>
              <w:bottom w:val="single" w:color="auto" w:sz="18" w:space="0"/>
            </w:tcBorders>
            <w:vAlign w:val="center"/>
            <w:cellDel w:author="Angela Francis" w:date="2024-07-29T20:27:00Z" w:id="2843"/>
          </w:tcPr>
          <w:p w:rsidRPr="00794F40" w:rsidR="00F84027" w:rsidP="00D46DA3" w:rsidRDefault="00F84027">
            <w:pPr>
              <w:jc w:val="center"/>
              <w:rPr>
                <w:del w:author="Angela Francis" w:date="2024-07-29T20:27:00Z" w:id="2844"/>
                <w:rFonts w:cs="Arial"/>
              </w:rPr>
            </w:pPr>
            <w:del w:author="Angela Francis" w:date="2024-07-29T20:27:00Z" w:id="2845">
              <w:r>
                <w:rPr>
                  <w:rFonts w:cs="Arial"/>
                </w:rPr>
                <w:delText>2026</w:delText>
              </w:r>
            </w:del>
          </w:p>
        </w:tc>
        <w:tc>
          <w:tcPr>
            <w:tcW w:w="643" w:type="dxa"/>
            <w:tcBorders>
              <w:bottom w:val="single" w:color="auto" w:sz="18" w:space="0"/>
            </w:tcBorders>
            <w:vAlign w:val="center"/>
            <w:cellDel w:author="Angela Francis" w:date="2024-07-29T20:27:00Z" w:id="2846"/>
          </w:tcPr>
          <w:p w:rsidRPr="00794F40" w:rsidR="00F84027" w:rsidP="00D46DA3" w:rsidRDefault="00F84027">
            <w:pPr>
              <w:jc w:val="center"/>
              <w:rPr>
                <w:del w:author="Angela Francis" w:date="2024-07-29T20:27:00Z" w:id="2847"/>
                <w:rFonts w:cs="Arial"/>
              </w:rPr>
            </w:pPr>
            <w:del w:author="Angela Francis" w:date="2024-07-29T20:27:00Z" w:id="2848">
              <w:r>
                <w:rPr>
                  <w:rFonts w:cs="Arial"/>
                </w:rPr>
                <w:delText>2027</w:delText>
              </w:r>
            </w:del>
          </w:p>
        </w:tc>
        <w:tc>
          <w:tcPr>
            <w:tcW w:w="643" w:type="dxa"/>
            <w:tcBorders>
              <w:bottom w:val="single" w:color="auto" w:sz="18" w:space="0"/>
            </w:tcBorders>
            <w:vAlign w:val="center"/>
            <w:cellDel w:author="Angela Francis" w:date="2024-07-29T20:27:00Z" w:id="2849"/>
          </w:tcPr>
          <w:p w:rsidRPr="00794F40" w:rsidR="00F84027" w:rsidP="00D46DA3" w:rsidRDefault="00F84027">
            <w:pPr>
              <w:jc w:val="center"/>
              <w:rPr>
                <w:del w:author="Angela Francis" w:date="2024-07-29T20:27:00Z" w:id="2850"/>
                <w:rFonts w:cs="Arial"/>
              </w:rPr>
            </w:pPr>
            <w:del w:author="Angela Francis" w:date="2024-07-29T20:27:00Z" w:id="2851">
              <w:r>
                <w:rPr>
                  <w:rFonts w:cs="Arial"/>
                </w:rPr>
                <w:delText>2028</w:delText>
              </w:r>
            </w:del>
          </w:p>
        </w:tc>
        <w:tc>
          <w:tcPr>
            <w:tcW w:w="643" w:type="dxa"/>
            <w:tcBorders>
              <w:bottom w:val="single" w:color="auto" w:sz="18" w:space="0"/>
            </w:tcBorders>
            <w:vAlign w:val="center"/>
            <w:cellDel w:author="Angela Francis" w:date="2024-07-29T20:27:00Z" w:id="2852"/>
          </w:tcPr>
          <w:p w:rsidRPr="00794F40" w:rsidR="00F84027" w:rsidP="00D46DA3" w:rsidRDefault="00F84027">
            <w:pPr>
              <w:jc w:val="center"/>
              <w:rPr>
                <w:del w:author="Angela Francis" w:date="2024-07-29T20:27:00Z" w:id="2853"/>
                <w:rFonts w:cs="Arial"/>
              </w:rPr>
            </w:pPr>
            <w:del w:author="Angela Francis" w:date="2024-07-29T20:27:00Z" w:id="2854">
              <w:r>
                <w:rPr>
                  <w:rFonts w:cs="Arial"/>
                </w:rPr>
                <w:delText>2029</w:delText>
              </w:r>
            </w:del>
          </w:p>
        </w:tc>
        <w:tc>
          <w:tcPr>
            <w:tcW w:w="643" w:type="dxa"/>
            <w:tcBorders>
              <w:bottom w:val="single" w:color="auto" w:sz="18" w:space="0"/>
            </w:tcBorders>
            <w:vAlign w:val="center"/>
            <w:cellDel w:author="Angela Francis" w:date="2024-07-29T20:27:00Z" w:id="2855"/>
          </w:tcPr>
          <w:p w:rsidRPr="00794F40" w:rsidR="00F84027" w:rsidP="00D46DA3" w:rsidRDefault="00F84027">
            <w:pPr>
              <w:jc w:val="center"/>
              <w:rPr>
                <w:del w:author="Angela Francis" w:date="2024-07-29T20:27:00Z" w:id="2856"/>
                <w:rFonts w:cs="Arial"/>
              </w:rPr>
            </w:pPr>
            <w:del w:author="Angela Francis" w:date="2024-07-29T20:27:00Z" w:id="2857">
              <w:r>
                <w:rPr>
                  <w:rFonts w:cs="Arial"/>
                </w:rPr>
                <w:delText>2030</w:delText>
              </w:r>
            </w:del>
          </w:p>
        </w:tc>
        <w:tc>
          <w:tcPr>
            <w:tcW w:w="643" w:type="dxa"/>
            <w:tcBorders>
              <w:bottom w:val="single" w:color="auto" w:sz="18" w:space="0"/>
            </w:tcBorders>
            <w:vAlign w:val="center"/>
            <w:cellDel w:author="Angela Francis" w:date="2024-07-29T20:27:00Z" w:id="2858"/>
          </w:tcPr>
          <w:p w:rsidRPr="00794F40" w:rsidR="00F84027" w:rsidP="00D46DA3" w:rsidRDefault="00F84027">
            <w:pPr>
              <w:jc w:val="center"/>
              <w:rPr>
                <w:del w:author="Angela Francis" w:date="2024-07-29T20:27:00Z" w:id="2859"/>
                <w:rFonts w:cs="Arial"/>
              </w:rPr>
            </w:pPr>
            <w:del w:author="Angela Francis" w:date="2024-07-29T20:27:00Z" w:id="2860">
              <w:r>
                <w:rPr>
                  <w:rFonts w:cs="Arial"/>
                </w:rPr>
                <w:delText>2031</w:delText>
              </w:r>
            </w:del>
          </w:p>
        </w:tc>
        <w:tc>
          <w:tcPr>
            <w:tcW w:w="643" w:type="dxa"/>
            <w:tcBorders>
              <w:bottom w:val="single" w:color="auto" w:sz="18" w:space="0"/>
            </w:tcBorders>
            <w:vAlign w:val="center"/>
            <w:cellDel w:author="Angela Francis" w:date="2024-07-29T20:27:00Z" w:id="2861"/>
          </w:tcPr>
          <w:p w:rsidRPr="00794F40" w:rsidR="00F84027" w:rsidP="00D46DA3" w:rsidRDefault="00F84027">
            <w:pPr>
              <w:jc w:val="center"/>
              <w:rPr>
                <w:del w:author="Angela Francis" w:date="2024-07-29T20:27:00Z" w:id="2862"/>
                <w:rFonts w:cs="Arial"/>
              </w:rPr>
            </w:pPr>
            <w:del w:author="Angela Francis" w:date="2024-07-29T20:27:00Z" w:id="2863">
              <w:r>
                <w:rPr>
                  <w:rFonts w:cs="Arial"/>
                </w:rPr>
                <w:delText>2032</w:delText>
              </w:r>
            </w:del>
          </w:p>
        </w:tc>
        <w:tc>
          <w:tcPr>
            <w:tcW w:w="643" w:type="dxa"/>
            <w:tcBorders>
              <w:bottom w:val="single" w:color="auto" w:sz="18" w:space="0"/>
            </w:tcBorders>
            <w:vAlign w:val="center"/>
            <w:cellDel w:author="Angela Francis" w:date="2024-07-29T20:27:00Z" w:id="2864"/>
          </w:tcPr>
          <w:p w:rsidRPr="00794F40" w:rsidR="00F84027" w:rsidP="00D46DA3" w:rsidRDefault="00F84027">
            <w:pPr>
              <w:jc w:val="center"/>
              <w:rPr>
                <w:del w:author="Angela Francis" w:date="2024-07-29T20:27:00Z" w:id="2865"/>
                <w:rFonts w:cs="Arial"/>
              </w:rPr>
            </w:pPr>
            <w:del w:author="Angela Francis" w:date="2024-07-29T20:27:00Z" w:id="2866">
              <w:r>
                <w:rPr>
                  <w:rFonts w:cs="Arial"/>
                </w:rPr>
                <w:delText>2033</w:delText>
              </w:r>
            </w:del>
          </w:p>
        </w:tc>
        <w:tc>
          <w:tcPr>
            <w:tcW w:w="1044" w:type="dxa"/>
            <w:tcBorders>
              <w:bottom w:val="single" w:color="auto" w:sz="18" w:space="0"/>
            </w:tcBorders>
            <w:vAlign w:val="center"/>
            <w:cellDel w:author="Angela Francis" w:date="2024-07-29T20:27:00Z" w:id="2867"/>
          </w:tcPr>
          <w:p w:rsidRPr="00794F40" w:rsidR="00F84027" w:rsidP="00D46DA3" w:rsidRDefault="00F84027">
            <w:pPr>
              <w:jc w:val="center"/>
              <w:rPr>
                <w:del w:author="Angela Francis" w:date="2024-07-29T20:27:00Z" w:id="2868"/>
                <w:rFonts w:cs="Arial"/>
              </w:rPr>
            </w:pPr>
            <w:del w:author="Angela Francis" w:date="2024-07-29T20:27:00Z" w:id="2869">
              <w:r>
                <w:rPr>
                  <w:rFonts w:cs="Arial"/>
                </w:rPr>
                <w:delText>etc</w:delText>
              </w:r>
            </w:del>
          </w:p>
        </w:tc>
      </w:tr>
      <w:tr w:rsidR="00394739">
        <w:trPr>
          <w:del w:author="Angela Francis" w:date="2024-07-29T20:27:00Z" w:id="2870"/>
        </w:trPr>
        <w:tc>
          <w:tcPr>
            <w:tcW w:w="1401" w:type="dxa"/>
            <w:tcBorders>
              <w:top w:val="single" w:color="auto" w:sz="18" w:space="0"/>
            </w:tcBorders>
            <w:cellDel w:author="Angela Francis" w:date="2024-07-29T20:27:00Z" w:id="2871"/>
          </w:tcPr>
          <w:p w:rsidRPr="00794F40" w:rsidR="00F84027" w:rsidP="002E5E85" w:rsidRDefault="00F84027">
            <w:pPr>
              <w:jc w:val="left"/>
              <w:rPr>
                <w:del w:author="Angela Francis" w:date="2024-07-29T20:27:00Z" w:id="2872"/>
                <w:rFonts w:cs="Arial"/>
              </w:rPr>
            </w:pPr>
            <w:del w:author="Angela Francis" w:date="2024-07-29T20:27:00Z" w:id="2873">
              <w:r>
                <w:rPr>
                  <w:rFonts w:cs="Arial"/>
                </w:rPr>
                <w:delText xml:space="preserve">Tonnes of </w:delText>
              </w:r>
            </w:del>
          </w:p>
          <w:p w:rsidRPr="00794F40" w:rsidR="00F84027" w:rsidP="002E5E85" w:rsidRDefault="00F84027">
            <w:pPr>
              <w:jc w:val="left"/>
              <w:rPr>
                <w:del w:author="Angela Francis" w:date="2024-07-29T20:27:00Z" w:id="2874"/>
                <w:rFonts w:cs="Arial"/>
              </w:rPr>
            </w:pPr>
            <w:del w:author="Angela Francis" w:date="2024-07-29T20:27:00Z" w:id="2875">
              <w:r>
                <w:rPr>
                  <w:rFonts w:cs="Arial"/>
                </w:rPr>
                <w:delText>CO</w:delText>
              </w:r>
              <w:r>
                <w:rPr>
                  <w:rFonts w:cs="Arial"/>
                  <w:vertAlign w:val="subscript"/>
                </w:rPr>
                <w:delText xml:space="preserve">2 </w:delText>
              </w:r>
              <w:r>
                <w:rPr>
                  <w:rFonts w:cs="Arial"/>
                </w:rPr>
                <w:delText xml:space="preserve">emissions </w:delText>
              </w:r>
            </w:del>
          </w:p>
          <w:p w:rsidRPr="00794F40" w:rsidR="00F84027" w:rsidP="002E5E85" w:rsidRDefault="00F84027">
            <w:pPr>
              <w:jc w:val="left"/>
              <w:rPr>
                <w:del w:author="Angela Francis" w:date="2024-07-29T20:27:00Z" w:id="2876"/>
                <w:rFonts w:cs="Arial"/>
              </w:rPr>
            </w:pPr>
            <w:del w:author="Angela Francis" w:date="2024-07-29T20:27:00Z" w:id="2877">
              <w:r>
                <w:rPr>
                  <w:rFonts w:cs="Arial"/>
                </w:rPr>
                <w:delText>for the Building</w:delText>
              </w:r>
            </w:del>
          </w:p>
          <w:p w:rsidRPr="00794F40" w:rsidR="00F84027" w:rsidP="002E5E85" w:rsidRDefault="00F84027">
            <w:pPr>
              <w:jc w:val="left"/>
              <w:rPr>
                <w:del w:author="Angela Francis" w:date="2024-07-29T20:27:00Z" w:id="2878"/>
                <w:rFonts w:cs="Arial"/>
              </w:rPr>
            </w:pPr>
          </w:p>
        </w:tc>
        <w:tc>
          <w:tcPr>
            <w:tcW w:w="642" w:type="dxa"/>
            <w:tcBorders>
              <w:top w:val="single" w:color="auto" w:sz="18" w:space="0"/>
            </w:tcBorders>
            <w:cellDel w:author="Angela Francis" w:date="2024-07-29T20:27:00Z" w:id="2879"/>
          </w:tcPr>
          <w:p w:rsidRPr="00794F40" w:rsidR="00F84027" w:rsidP="00D46DA3" w:rsidRDefault="00F84027">
            <w:pPr>
              <w:rPr>
                <w:del w:author="Angela Francis" w:date="2024-07-29T20:27:00Z" w:id="2880"/>
                <w:rFonts w:cs="Arial"/>
              </w:rPr>
            </w:pPr>
          </w:p>
        </w:tc>
        <w:tc>
          <w:tcPr>
            <w:tcW w:w="642" w:type="dxa"/>
            <w:tcBorders>
              <w:top w:val="single" w:color="auto" w:sz="18" w:space="0"/>
            </w:tcBorders>
            <w:cellDel w:author="Angela Francis" w:date="2024-07-29T20:27:00Z" w:id="2881"/>
          </w:tcPr>
          <w:p w:rsidRPr="00794F40" w:rsidR="00F84027" w:rsidP="00D46DA3" w:rsidRDefault="00F84027">
            <w:pPr>
              <w:rPr>
                <w:del w:author="Angela Francis" w:date="2024-07-29T20:27:00Z" w:id="2882"/>
                <w:rFonts w:cs="Arial"/>
              </w:rPr>
            </w:pPr>
          </w:p>
        </w:tc>
        <w:tc>
          <w:tcPr>
            <w:tcW w:w="642" w:type="dxa"/>
            <w:tcBorders>
              <w:top w:val="single" w:color="auto" w:sz="18" w:space="0"/>
            </w:tcBorders>
            <w:cellDel w:author="Angela Francis" w:date="2024-07-29T20:27:00Z" w:id="2883"/>
          </w:tcPr>
          <w:p w:rsidRPr="00794F40" w:rsidR="00F84027" w:rsidP="00D46DA3" w:rsidRDefault="00F84027">
            <w:pPr>
              <w:rPr>
                <w:del w:author="Angela Francis" w:date="2024-07-29T20:27:00Z" w:id="2884"/>
                <w:rFonts w:cs="Arial"/>
              </w:rPr>
            </w:pPr>
          </w:p>
        </w:tc>
        <w:tc>
          <w:tcPr>
            <w:tcW w:w="642" w:type="dxa"/>
            <w:tcBorders>
              <w:top w:val="single" w:color="auto" w:sz="18" w:space="0"/>
            </w:tcBorders>
            <w:cellDel w:author="Angela Francis" w:date="2024-07-29T20:27:00Z" w:id="2885"/>
          </w:tcPr>
          <w:p w:rsidRPr="00794F40" w:rsidR="00F84027" w:rsidP="00D46DA3" w:rsidRDefault="00F84027">
            <w:pPr>
              <w:rPr>
                <w:del w:author="Angela Francis" w:date="2024-07-29T20:27:00Z" w:id="2886"/>
                <w:rFonts w:cs="Arial"/>
              </w:rPr>
            </w:pPr>
          </w:p>
        </w:tc>
        <w:tc>
          <w:tcPr>
            <w:tcW w:w="643" w:type="dxa"/>
            <w:tcBorders>
              <w:top w:val="single" w:color="auto" w:sz="18" w:space="0"/>
            </w:tcBorders>
            <w:cellDel w:author="Angela Francis" w:date="2024-07-29T20:27:00Z" w:id="2887"/>
          </w:tcPr>
          <w:p w:rsidRPr="00794F40" w:rsidR="00F84027" w:rsidP="00D46DA3" w:rsidRDefault="00F84027">
            <w:pPr>
              <w:rPr>
                <w:del w:author="Angela Francis" w:date="2024-07-29T20:27:00Z" w:id="2888"/>
                <w:rFonts w:cs="Arial"/>
              </w:rPr>
            </w:pPr>
          </w:p>
        </w:tc>
        <w:tc>
          <w:tcPr>
            <w:tcW w:w="643" w:type="dxa"/>
            <w:tcBorders>
              <w:top w:val="single" w:color="auto" w:sz="18" w:space="0"/>
            </w:tcBorders>
            <w:cellDel w:author="Angela Francis" w:date="2024-07-29T20:27:00Z" w:id="2889"/>
          </w:tcPr>
          <w:p w:rsidRPr="00794F40" w:rsidR="00F84027" w:rsidP="00D46DA3" w:rsidRDefault="00F84027">
            <w:pPr>
              <w:rPr>
                <w:del w:author="Angela Francis" w:date="2024-07-29T20:27:00Z" w:id="2890"/>
                <w:rFonts w:cs="Arial"/>
              </w:rPr>
            </w:pPr>
          </w:p>
        </w:tc>
        <w:tc>
          <w:tcPr>
            <w:tcW w:w="643" w:type="dxa"/>
            <w:tcBorders>
              <w:top w:val="single" w:color="auto" w:sz="18" w:space="0"/>
            </w:tcBorders>
            <w:cellDel w:author="Angela Francis" w:date="2024-07-29T20:27:00Z" w:id="2891"/>
          </w:tcPr>
          <w:p w:rsidRPr="00794F40" w:rsidR="00F84027" w:rsidP="00D46DA3" w:rsidRDefault="00F84027">
            <w:pPr>
              <w:rPr>
                <w:del w:author="Angela Francis" w:date="2024-07-29T20:27:00Z" w:id="2892"/>
                <w:rFonts w:cs="Arial"/>
              </w:rPr>
            </w:pPr>
          </w:p>
        </w:tc>
        <w:tc>
          <w:tcPr>
            <w:tcW w:w="643" w:type="dxa"/>
            <w:tcBorders>
              <w:top w:val="single" w:color="auto" w:sz="18" w:space="0"/>
            </w:tcBorders>
            <w:cellDel w:author="Angela Francis" w:date="2024-07-29T20:27:00Z" w:id="2893"/>
          </w:tcPr>
          <w:p w:rsidRPr="00794F40" w:rsidR="00F84027" w:rsidP="00D46DA3" w:rsidRDefault="00F84027">
            <w:pPr>
              <w:rPr>
                <w:del w:author="Angela Francis" w:date="2024-07-29T20:27:00Z" w:id="2894"/>
                <w:rFonts w:cs="Arial"/>
              </w:rPr>
            </w:pPr>
          </w:p>
        </w:tc>
        <w:tc>
          <w:tcPr>
            <w:tcW w:w="643" w:type="dxa"/>
            <w:tcBorders>
              <w:top w:val="single" w:color="auto" w:sz="18" w:space="0"/>
            </w:tcBorders>
            <w:cellDel w:author="Angela Francis" w:date="2024-07-29T20:27:00Z" w:id="2895"/>
          </w:tcPr>
          <w:p w:rsidRPr="00794F40" w:rsidR="00F84027" w:rsidP="00D46DA3" w:rsidRDefault="00F84027">
            <w:pPr>
              <w:rPr>
                <w:del w:author="Angela Francis" w:date="2024-07-29T20:27:00Z" w:id="2896"/>
                <w:rFonts w:cs="Arial"/>
              </w:rPr>
            </w:pPr>
          </w:p>
        </w:tc>
        <w:tc>
          <w:tcPr>
            <w:tcW w:w="643" w:type="dxa"/>
            <w:tcBorders>
              <w:top w:val="single" w:color="auto" w:sz="18" w:space="0"/>
            </w:tcBorders>
            <w:cellDel w:author="Angela Francis" w:date="2024-07-29T20:27:00Z" w:id="2897"/>
          </w:tcPr>
          <w:p w:rsidRPr="00794F40" w:rsidR="00F84027" w:rsidP="00D46DA3" w:rsidRDefault="00F84027">
            <w:pPr>
              <w:rPr>
                <w:del w:author="Angela Francis" w:date="2024-07-29T20:27:00Z" w:id="2898"/>
                <w:rFonts w:cs="Arial"/>
              </w:rPr>
            </w:pPr>
          </w:p>
        </w:tc>
        <w:tc>
          <w:tcPr>
            <w:tcW w:w="643" w:type="dxa"/>
            <w:tcBorders>
              <w:top w:val="single" w:color="auto" w:sz="18" w:space="0"/>
            </w:tcBorders>
            <w:cellDel w:author="Angela Francis" w:date="2024-07-29T20:27:00Z" w:id="2899"/>
          </w:tcPr>
          <w:p w:rsidRPr="00794F40" w:rsidR="00F84027" w:rsidP="00D46DA3" w:rsidRDefault="00F84027">
            <w:pPr>
              <w:rPr>
                <w:del w:author="Angela Francis" w:date="2024-07-29T20:27:00Z" w:id="2900"/>
                <w:rFonts w:cs="Arial"/>
              </w:rPr>
            </w:pPr>
          </w:p>
        </w:tc>
        <w:tc>
          <w:tcPr>
            <w:tcW w:w="643" w:type="dxa"/>
            <w:tcBorders>
              <w:top w:val="single" w:color="auto" w:sz="18" w:space="0"/>
            </w:tcBorders>
            <w:cellDel w:author="Angela Francis" w:date="2024-07-29T20:27:00Z" w:id="2901"/>
          </w:tcPr>
          <w:p w:rsidRPr="00794F40" w:rsidR="00F84027" w:rsidP="00D46DA3" w:rsidRDefault="00F84027">
            <w:pPr>
              <w:rPr>
                <w:del w:author="Angela Francis" w:date="2024-07-29T20:27:00Z" w:id="2902"/>
                <w:rFonts w:cs="Arial"/>
              </w:rPr>
            </w:pPr>
          </w:p>
        </w:tc>
        <w:tc>
          <w:tcPr>
            <w:tcW w:w="643" w:type="dxa"/>
            <w:tcBorders>
              <w:top w:val="single" w:color="auto" w:sz="18" w:space="0"/>
            </w:tcBorders>
            <w:cellDel w:author="Angela Francis" w:date="2024-07-29T20:27:00Z" w:id="2903"/>
          </w:tcPr>
          <w:p w:rsidRPr="00794F40" w:rsidR="00F84027" w:rsidP="00D46DA3" w:rsidRDefault="00F84027">
            <w:pPr>
              <w:rPr>
                <w:del w:author="Angela Francis" w:date="2024-07-29T20:27:00Z" w:id="2904"/>
                <w:rFonts w:cs="Arial"/>
              </w:rPr>
            </w:pPr>
          </w:p>
        </w:tc>
        <w:tc>
          <w:tcPr>
            <w:tcW w:w="643" w:type="dxa"/>
            <w:tcBorders>
              <w:top w:val="single" w:color="auto" w:sz="18" w:space="0"/>
            </w:tcBorders>
            <w:cellDel w:author="Angela Francis" w:date="2024-07-29T20:27:00Z" w:id="2905"/>
          </w:tcPr>
          <w:p w:rsidRPr="00794F40" w:rsidR="00F84027" w:rsidP="00D46DA3" w:rsidRDefault="00F84027">
            <w:pPr>
              <w:rPr>
                <w:del w:author="Angela Francis" w:date="2024-07-29T20:27:00Z" w:id="2906"/>
                <w:rFonts w:cs="Arial"/>
              </w:rPr>
            </w:pPr>
          </w:p>
        </w:tc>
        <w:tc>
          <w:tcPr>
            <w:tcW w:w="643" w:type="dxa"/>
            <w:tcBorders>
              <w:top w:val="single" w:color="auto" w:sz="18" w:space="0"/>
            </w:tcBorders>
            <w:cellDel w:author="Angela Francis" w:date="2024-07-29T20:27:00Z" w:id="2907"/>
          </w:tcPr>
          <w:p w:rsidRPr="00794F40" w:rsidR="00F84027" w:rsidP="00D46DA3" w:rsidRDefault="00F84027">
            <w:pPr>
              <w:rPr>
                <w:del w:author="Angela Francis" w:date="2024-07-29T20:27:00Z" w:id="2908"/>
                <w:rFonts w:cs="Arial"/>
              </w:rPr>
            </w:pPr>
          </w:p>
        </w:tc>
        <w:tc>
          <w:tcPr>
            <w:tcW w:w="643" w:type="dxa"/>
            <w:tcBorders>
              <w:top w:val="single" w:color="auto" w:sz="18" w:space="0"/>
            </w:tcBorders>
            <w:cellDel w:author="Angela Francis" w:date="2024-07-29T20:27:00Z" w:id="2909"/>
          </w:tcPr>
          <w:p w:rsidRPr="00794F40" w:rsidR="00F84027" w:rsidP="00D46DA3" w:rsidRDefault="00F84027">
            <w:pPr>
              <w:rPr>
                <w:del w:author="Angela Francis" w:date="2024-07-29T20:27:00Z" w:id="2910"/>
                <w:rFonts w:cs="Arial"/>
              </w:rPr>
            </w:pPr>
          </w:p>
        </w:tc>
        <w:tc>
          <w:tcPr>
            <w:tcW w:w="643" w:type="dxa"/>
            <w:tcBorders>
              <w:top w:val="single" w:color="auto" w:sz="18" w:space="0"/>
            </w:tcBorders>
            <w:cellDel w:author="Angela Francis" w:date="2024-07-29T20:27:00Z" w:id="2911"/>
          </w:tcPr>
          <w:p w:rsidRPr="00794F40" w:rsidR="00F84027" w:rsidP="00D46DA3" w:rsidRDefault="00F84027">
            <w:pPr>
              <w:rPr>
                <w:del w:author="Angela Francis" w:date="2024-07-29T20:27:00Z" w:id="2912"/>
                <w:rFonts w:cs="Arial"/>
              </w:rPr>
            </w:pPr>
          </w:p>
        </w:tc>
        <w:tc>
          <w:tcPr>
            <w:tcW w:w="643" w:type="dxa"/>
            <w:tcBorders>
              <w:top w:val="single" w:color="auto" w:sz="18" w:space="0"/>
            </w:tcBorders>
            <w:cellDel w:author="Angela Francis" w:date="2024-07-29T20:27:00Z" w:id="2913"/>
          </w:tcPr>
          <w:p w:rsidRPr="00794F40" w:rsidR="00F84027" w:rsidP="00D46DA3" w:rsidRDefault="00F84027">
            <w:pPr>
              <w:rPr>
                <w:del w:author="Angela Francis" w:date="2024-07-29T20:27:00Z" w:id="2914"/>
                <w:rFonts w:cs="Arial"/>
              </w:rPr>
            </w:pPr>
          </w:p>
        </w:tc>
        <w:tc>
          <w:tcPr>
            <w:tcW w:w="643" w:type="dxa"/>
            <w:tcBorders>
              <w:top w:val="single" w:color="auto" w:sz="18" w:space="0"/>
            </w:tcBorders>
            <w:cellDel w:author="Angela Francis" w:date="2024-07-29T20:27:00Z" w:id="2915"/>
          </w:tcPr>
          <w:p w:rsidRPr="00794F40" w:rsidR="00F84027" w:rsidP="00D46DA3" w:rsidRDefault="00F84027">
            <w:pPr>
              <w:rPr>
                <w:del w:author="Angela Francis" w:date="2024-07-29T20:27:00Z" w:id="2916"/>
                <w:rFonts w:cs="Arial"/>
              </w:rPr>
            </w:pPr>
          </w:p>
        </w:tc>
        <w:tc>
          <w:tcPr>
            <w:tcW w:w="1044" w:type="dxa"/>
            <w:tcBorders>
              <w:top w:val="single" w:color="auto" w:sz="18" w:space="0"/>
            </w:tcBorders>
            <w:cellDel w:author="Angela Francis" w:date="2024-07-29T20:27:00Z" w:id="2917"/>
          </w:tcPr>
          <w:p w:rsidRPr="00794F40" w:rsidR="00F84027" w:rsidP="00D46DA3" w:rsidRDefault="00F84027">
            <w:pPr>
              <w:rPr>
                <w:del w:author="Angela Francis" w:date="2024-07-29T20:27:00Z" w:id="2918"/>
                <w:rFonts w:cs="Arial"/>
              </w:rPr>
            </w:pPr>
          </w:p>
        </w:tc>
      </w:tr>
      <w:tr w:rsidR="00394739">
        <w:trPr>
          <w:del w:author="Angela Francis" w:date="2024-07-29T20:27:00Z" w:id="2919"/>
        </w:trPr>
        <w:tc>
          <w:tcPr>
            <w:tcW w:w="1401" w:type="dxa"/>
            <w:cellDel w:author="Angela Francis" w:date="2024-07-29T20:27:00Z" w:id="2920"/>
          </w:tcPr>
          <w:p w:rsidRPr="00794F40" w:rsidR="00F84027" w:rsidP="00D46DA3" w:rsidRDefault="00F84027">
            <w:pPr>
              <w:rPr>
                <w:del w:author="Angela Francis" w:date="2024-07-29T20:27:00Z" w:id="2921"/>
                <w:rFonts w:cs="Arial"/>
              </w:rPr>
            </w:pPr>
            <w:del w:author="Angela Francis" w:date="2024-07-29T20:27:00Z" w:id="2922">
              <w:r>
                <w:rPr>
                  <w:rFonts w:cs="Arial"/>
                </w:rPr>
                <w:delText>Multiply by</w:delText>
              </w:r>
            </w:del>
          </w:p>
          <w:p w:rsidRPr="00794F40" w:rsidR="00F84027" w:rsidP="00D46DA3" w:rsidRDefault="00F84027">
            <w:pPr>
              <w:rPr>
                <w:del w:author="Angela Francis" w:date="2024-07-29T20:27:00Z" w:id="2923"/>
                <w:rFonts w:cs="Arial"/>
              </w:rPr>
            </w:pPr>
          </w:p>
        </w:tc>
        <w:tc>
          <w:tcPr>
            <w:tcW w:w="642" w:type="dxa"/>
            <w:cellDel w:author="Angela Francis" w:date="2024-07-29T20:27:00Z" w:id="2924"/>
          </w:tcPr>
          <w:p w:rsidRPr="00794F40" w:rsidR="00F84027" w:rsidP="00D46DA3" w:rsidRDefault="00F84027">
            <w:pPr>
              <w:rPr>
                <w:del w:author="Angela Francis" w:date="2024-07-29T20:27:00Z" w:id="2925"/>
                <w:rFonts w:cs="Arial"/>
              </w:rPr>
            </w:pPr>
          </w:p>
          <w:p w:rsidRPr="00794F40" w:rsidR="00F84027" w:rsidP="00D46DA3" w:rsidRDefault="00F84027">
            <w:pPr>
              <w:rPr>
                <w:del w:author="Angela Francis" w:date="2024-07-29T20:27:00Z" w:id="2926"/>
                <w:rFonts w:cs="Arial"/>
              </w:rPr>
            </w:pPr>
            <w:del w:author="Angela Francis" w:date="2024-07-29T20:27:00Z" w:id="2927">
              <w:r>
                <w:rPr>
                  <w:rFonts w:cs="Arial"/>
                </w:rPr>
                <w:delText>30.4</w:delText>
              </w:r>
            </w:del>
          </w:p>
        </w:tc>
        <w:tc>
          <w:tcPr>
            <w:tcW w:w="642" w:type="dxa"/>
            <w:cellDel w:author="Angela Francis" w:date="2024-07-29T20:27:00Z" w:id="2928"/>
          </w:tcPr>
          <w:p w:rsidRPr="00794F40" w:rsidR="00F84027" w:rsidP="00D46DA3" w:rsidRDefault="00F84027">
            <w:pPr>
              <w:rPr>
                <w:del w:author="Angela Francis" w:date="2024-07-29T20:27:00Z" w:id="2929"/>
                <w:rFonts w:cs="Arial"/>
              </w:rPr>
            </w:pPr>
          </w:p>
          <w:p w:rsidRPr="00794F40" w:rsidR="00F84027" w:rsidP="00D46DA3" w:rsidRDefault="00F84027">
            <w:pPr>
              <w:rPr>
                <w:del w:author="Angela Francis" w:date="2024-07-29T20:27:00Z" w:id="2930"/>
                <w:rFonts w:cs="Arial"/>
              </w:rPr>
            </w:pPr>
            <w:del w:author="Angela Francis" w:date="2024-07-29T20:27:00Z" w:id="2931">
              <w:r>
                <w:rPr>
                  <w:rFonts w:cs="Arial"/>
                </w:rPr>
                <w:delText>31.0</w:delText>
              </w:r>
            </w:del>
          </w:p>
        </w:tc>
        <w:tc>
          <w:tcPr>
            <w:tcW w:w="642" w:type="dxa"/>
            <w:cellDel w:author="Angela Francis" w:date="2024-07-29T20:27:00Z" w:id="2932"/>
          </w:tcPr>
          <w:p w:rsidRPr="00794F40" w:rsidR="00F84027" w:rsidP="00D46DA3" w:rsidRDefault="00F84027">
            <w:pPr>
              <w:rPr>
                <w:del w:author="Angela Francis" w:date="2024-07-29T20:27:00Z" w:id="2933"/>
                <w:rFonts w:cs="Arial"/>
              </w:rPr>
            </w:pPr>
          </w:p>
          <w:p w:rsidRPr="00794F40" w:rsidR="00F84027" w:rsidP="00D46DA3" w:rsidRDefault="00F84027">
            <w:pPr>
              <w:rPr>
                <w:del w:author="Angela Francis" w:date="2024-07-29T20:27:00Z" w:id="2934"/>
                <w:rFonts w:cs="Arial"/>
              </w:rPr>
            </w:pPr>
            <w:del w:author="Angela Francis" w:date="2024-07-29T20:27:00Z" w:id="2935">
              <w:r>
                <w:rPr>
                  <w:rFonts w:cs="Arial"/>
                </w:rPr>
                <w:delText>31.6</w:delText>
              </w:r>
            </w:del>
          </w:p>
        </w:tc>
        <w:tc>
          <w:tcPr>
            <w:tcW w:w="642" w:type="dxa"/>
            <w:cellDel w:author="Angela Francis" w:date="2024-07-29T20:27:00Z" w:id="2936"/>
          </w:tcPr>
          <w:p w:rsidRPr="00794F40" w:rsidR="00F84027" w:rsidP="00D46DA3" w:rsidRDefault="00F84027">
            <w:pPr>
              <w:rPr>
                <w:del w:author="Angela Francis" w:date="2024-07-29T20:27:00Z" w:id="2937"/>
                <w:rFonts w:cs="Arial"/>
              </w:rPr>
            </w:pPr>
          </w:p>
          <w:p w:rsidRPr="00794F40" w:rsidR="00F84027" w:rsidP="00D46DA3" w:rsidRDefault="00F84027">
            <w:pPr>
              <w:rPr>
                <w:del w:author="Angela Francis" w:date="2024-07-29T20:27:00Z" w:id="2938"/>
                <w:rFonts w:cs="Arial"/>
              </w:rPr>
            </w:pPr>
            <w:del w:author="Angela Francis" w:date="2024-07-29T20:27:00Z" w:id="2939">
              <w:r>
                <w:rPr>
                  <w:rFonts w:cs="Arial"/>
                </w:rPr>
                <w:delText>32.3</w:delText>
              </w:r>
            </w:del>
          </w:p>
        </w:tc>
        <w:tc>
          <w:tcPr>
            <w:tcW w:w="643" w:type="dxa"/>
            <w:cellDel w:author="Angela Francis" w:date="2024-07-29T20:27:00Z" w:id="2940"/>
          </w:tcPr>
          <w:p w:rsidRPr="00794F40" w:rsidR="00F84027" w:rsidP="00D46DA3" w:rsidRDefault="00F84027">
            <w:pPr>
              <w:rPr>
                <w:del w:author="Angela Francis" w:date="2024-07-29T20:27:00Z" w:id="2941"/>
                <w:rFonts w:cs="Arial"/>
              </w:rPr>
            </w:pPr>
          </w:p>
          <w:p w:rsidRPr="00794F40" w:rsidR="00F84027" w:rsidP="00D46DA3" w:rsidRDefault="00F84027">
            <w:pPr>
              <w:rPr>
                <w:del w:author="Angela Francis" w:date="2024-07-29T20:27:00Z" w:id="2942"/>
                <w:rFonts w:cs="Arial"/>
              </w:rPr>
            </w:pPr>
            <w:del w:author="Angela Francis" w:date="2024-07-29T20:27:00Z" w:id="2943">
              <w:r>
                <w:rPr>
                  <w:rFonts w:cs="Arial"/>
                </w:rPr>
                <w:delText>32.9</w:delText>
              </w:r>
            </w:del>
          </w:p>
        </w:tc>
        <w:tc>
          <w:tcPr>
            <w:tcW w:w="643" w:type="dxa"/>
            <w:cellDel w:author="Angela Francis" w:date="2024-07-29T20:27:00Z" w:id="2944"/>
          </w:tcPr>
          <w:p w:rsidRPr="00794F40" w:rsidR="00F84027" w:rsidP="00D46DA3" w:rsidRDefault="00F84027">
            <w:pPr>
              <w:rPr>
                <w:del w:author="Angela Francis" w:date="2024-07-29T20:27:00Z" w:id="2945"/>
                <w:rFonts w:cs="Arial"/>
              </w:rPr>
            </w:pPr>
          </w:p>
          <w:p w:rsidRPr="00794F40" w:rsidR="00F84027" w:rsidP="00D46DA3" w:rsidRDefault="00F84027">
            <w:pPr>
              <w:rPr>
                <w:del w:author="Angela Francis" w:date="2024-07-29T20:27:00Z" w:id="2946"/>
                <w:rFonts w:cs="Arial"/>
              </w:rPr>
            </w:pPr>
            <w:del w:author="Angela Francis" w:date="2024-07-29T20:27:00Z" w:id="2947">
              <w:r>
                <w:rPr>
                  <w:rFonts w:cs="Arial"/>
                </w:rPr>
                <w:delText>33.6</w:delText>
              </w:r>
            </w:del>
          </w:p>
        </w:tc>
        <w:tc>
          <w:tcPr>
            <w:tcW w:w="643" w:type="dxa"/>
            <w:cellDel w:author="Angela Francis" w:date="2024-07-29T20:27:00Z" w:id="2948"/>
          </w:tcPr>
          <w:p w:rsidRPr="00794F40" w:rsidR="00F84027" w:rsidP="00D46DA3" w:rsidRDefault="00F84027">
            <w:pPr>
              <w:rPr>
                <w:del w:author="Angela Francis" w:date="2024-07-29T20:27:00Z" w:id="2949"/>
                <w:rFonts w:cs="Arial"/>
              </w:rPr>
            </w:pPr>
          </w:p>
          <w:p w:rsidRPr="00794F40" w:rsidR="00F84027" w:rsidP="00D46DA3" w:rsidRDefault="00F84027">
            <w:pPr>
              <w:rPr>
                <w:del w:author="Angela Francis" w:date="2024-07-29T20:27:00Z" w:id="2950"/>
                <w:rFonts w:cs="Arial"/>
              </w:rPr>
            </w:pPr>
            <w:del w:author="Angela Francis" w:date="2024-07-29T20:27:00Z" w:id="2951">
              <w:r>
                <w:rPr>
                  <w:rFonts w:cs="Arial"/>
                </w:rPr>
                <w:delText>34.3</w:delText>
              </w:r>
            </w:del>
          </w:p>
        </w:tc>
        <w:tc>
          <w:tcPr>
            <w:tcW w:w="643" w:type="dxa"/>
            <w:cellDel w:author="Angela Francis" w:date="2024-07-29T20:27:00Z" w:id="2952"/>
          </w:tcPr>
          <w:p w:rsidRPr="00794F40" w:rsidR="00F84027" w:rsidP="00D46DA3" w:rsidRDefault="00F84027">
            <w:pPr>
              <w:rPr>
                <w:del w:author="Angela Francis" w:date="2024-07-29T20:27:00Z" w:id="2953"/>
                <w:rFonts w:cs="Arial"/>
              </w:rPr>
            </w:pPr>
          </w:p>
          <w:p w:rsidRPr="00794F40" w:rsidR="00F84027" w:rsidP="00D46DA3" w:rsidRDefault="00F84027">
            <w:pPr>
              <w:rPr>
                <w:del w:author="Angela Francis" w:date="2024-07-29T20:27:00Z" w:id="2954"/>
                <w:rFonts w:cs="Arial"/>
              </w:rPr>
            </w:pPr>
            <w:del w:author="Angela Francis" w:date="2024-07-29T20:27:00Z" w:id="2955">
              <w:r>
                <w:rPr>
                  <w:rFonts w:cs="Arial"/>
                </w:rPr>
                <w:delText>34.9</w:delText>
              </w:r>
            </w:del>
          </w:p>
        </w:tc>
        <w:tc>
          <w:tcPr>
            <w:tcW w:w="643" w:type="dxa"/>
            <w:cellDel w:author="Angela Francis" w:date="2024-07-29T20:27:00Z" w:id="2956"/>
          </w:tcPr>
          <w:p w:rsidRPr="00794F40" w:rsidR="00F84027" w:rsidP="00D46DA3" w:rsidRDefault="00F84027">
            <w:pPr>
              <w:rPr>
                <w:del w:author="Angela Francis" w:date="2024-07-29T20:27:00Z" w:id="2957"/>
                <w:rFonts w:cs="Arial"/>
              </w:rPr>
            </w:pPr>
          </w:p>
          <w:p w:rsidRPr="00794F40" w:rsidR="00F84027" w:rsidP="00D46DA3" w:rsidRDefault="00F84027">
            <w:pPr>
              <w:rPr>
                <w:del w:author="Angela Francis" w:date="2024-07-29T20:27:00Z" w:id="2958"/>
                <w:rFonts w:cs="Arial"/>
              </w:rPr>
            </w:pPr>
            <w:del w:author="Angela Francis" w:date="2024-07-29T20:27:00Z" w:id="2959">
              <w:r>
                <w:rPr>
                  <w:rFonts w:cs="Arial"/>
                </w:rPr>
                <w:delText>35.6</w:delText>
              </w:r>
            </w:del>
          </w:p>
        </w:tc>
        <w:tc>
          <w:tcPr>
            <w:tcW w:w="643" w:type="dxa"/>
            <w:cellDel w:author="Angela Francis" w:date="2024-07-29T20:27:00Z" w:id="2960"/>
          </w:tcPr>
          <w:p w:rsidRPr="00794F40" w:rsidR="00F84027" w:rsidP="00D46DA3" w:rsidRDefault="00F84027">
            <w:pPr>
              <w:rPr>
                <w:del w:author="Angela Francis" w:date="2024-07-29T20:27:00Z" w:id="2961"/>
                <w:rFonts w:cs="Arial"/>
              </w:rPr>
            </w:pPr>
          </w:p>
          <w:p w:rsidRPr="00794F40" w:rsidR="00F84027" w:rsidP="00D46DA3" w:rsidRDefault="00F84027">
            <w:pPr>
              <w:rPr>
                <w:del w:author="Angela Francis" w:date="2024-07-29T20:27:00Z" w:id="2962"/>
                <w:rFonts w:cs="Arial"/>
              </w:rPr>
            </w:pPr>
            <w:del w:author="Angela Francis" w:date="2024-07-29T20:27:00Z" w:id="2963">
              <w:r>
                <w:rPr>
                  <w:rFonts w:cs="Arial"/>
                </w:rPr>
                <w:delText>36.4</w:delText>
              </w:r>
            </w:del>
          </w:p>
        </w:tc>
        <w:tc>
          <w:tcPr>
            <w:tcW w:w="643" w:type="dxa"/>
            <w:cellDel w:author="Angela Francis" w:date="2024-07-29T20:27:00Z" w:id="2964"/>
          </w:tcPr>
          <w:p w:rsidRPr="00794F40" w:rsidR="00F84027" w:rsidP="00D46DA3" w:rsidRDefault="00F84027">
            <w:pPr>
              <w:rPr>
                <w:del w:author="Angela Francis" w:date="2024-07-29T20:27:00Z" w:id="2965"/>
                <w:rFonts w:cs="Arial"/>
              </w:rPr>
            </w:pPr>
          </w:p>
          <w:p w:rsidRPr="00794F40" w:rsidR="00F84027" w:rsidP="00D46DA3" w:rsidRDefault="00F84027">
            <w:pPr>
              <w:rPr>
                <w:del w:author="Angela Francis" w:date="2024-07-29T20:27:00Z" w:id="2966"/>
                <w:rFonts w:cs="Arial"/>
              </w:rPr>
            </w:pPr>
            <w:del w:author="Angela Francis" w:date="2024-07-29T20:27:00Z" w:id="2967">
              <w:r>
                <w:rPr>
                  <w:rFonts w:cs="Arial"/>
                </w:rPr>
                <w:delText>37.1</w:delText>
              </w:r>
            </w:del>
          </w:p>
        </w:tc>
        <w:tc>
          <w:tcPr>
            <w:tcW w:w="643" w:type="dxa"/>
            <w:cellDel w:author="Angela Francis" w:date="2024-07-29T20:27:00Z" w:id="2968"/>
          </w:tcPr>
          <w:p w:rsidRPr="00794F40" w:rsidR="00F84027" w:rsidP="00D46DA3" w:rsidRDefault="00F84027">
            <w:pPr>
              <w:rPr>
                <w:del w:author="Angela Francis" w:date="2024-07-29T20:27:00Z" w:id="2969"/>
                <w:rFonts w:cs="Arial"/>
              </w:rPr>
            </w:pPr>
          </w:p>
          <w:p w:rsidRPr="00794F40" w:rsidR="00F84027" w:rsidP="00D46DA3" w:rsidRDefault="00F84027">
            <w:pPr>
              <w:rPr>
                <w:del w:author="Angela Francis" w:date="2024-07-29T20:27:00Z" w:id="2970"/>
                <w:rFonts w:cs="Arial"/>
              </w:rPr>
            </w:pPr>
            <w:del w:author="Angela Francis" w:date="2024-07-29T20:27:00Z" w:id="2971">
              <w:r>
                <w:rPr>
                  <w:rFonts w:cs="Arial"/>
                </w:rPr>
                <w:delText>37.8</w:delText>
              </w:r>
            </w:del>
          </w:p>
        </w:tc>
        <w:tc>
          <w:tcPr>
            <w:tcW w:w="643" w:type="dxa"/>
            <w:cellDel w:author="Angela Francis" w:date="2024-07-29T20:27:00Z" w:id="2972"/>
          </w:tcPr>
          <w:p w:rsidRPr="00794F40" w:rsidR="00F84027" w:rsidP="00D46DA3" w:rsidRDefault="00F84027">
            <w:pPr>
              <w:rPr>
                <w:del w:author="Angela Francis" w:date="2024-07-29T20:27:00Z" w:id="2973"/>
                <w:rFonts w:cs="Arial"/>
              </w:rPr>
            </w:pPr>
          </w:p>
          <w:p w:rsidRPr="00794F40" w:rsidR="00F84027" w:rsidP="00D46DA3" w:rsidRDefault="00F84027">
            <w:pPr>
              <w:rPr>
                <w:del w:author="Angela Francis" w:date="2024-07-29T20:27:00Z" w:id="2974"/>
                <w:rFonts w:cs="Arial"/>
              </w:rPr>
            </w:pPr>
            <w:del w:author="Angela Francis" w:date="2024-07-29T20:27:00Z" w:id="2975">
              <w:r>
                <w:rPr>
                  <w:rFonts w:cs="Arial"/>
                </w:rPr>
                <w:delText>38.6</w:delText>
              </w:r>
            </w:del>
          </w:p>
        </w:tc>
        <w:tc>
          <w:tcPr>
            <w:tcW w:w="643" w:type="dxa"/>
            <w:cellDel w:author="Angela Francis" w:date="2024-07-29T20:27:00Z" w:id="2976"/>
          </w:tcPr>
          <w:p w:rsidRPr="00794F40" w:rsidR="00F84027" w:rsidP="00D46DA3" w:rsidRDefault="00F84027">
            <w:pPr>
              <w:rPr>
                <w:del w:author="Angela Francis" w:date="2024-07-29T20:27:00Z" w:id="2977"/>
                <w:rFonts w:cs="Arial"/>
              </w:rPr>
            </w:pPr>
          </w:p>
          <w:p w:rsidRPr="00794F40" w:rsidR="00F84027" w:rsidP="00D46DA3" w:rsidRDefault="00F84027">
            <w:pPr>
              <w:rPr>
                <w:del w:author="Angela Francis" w:date="2024-07-29T20:27:00Z" w:id="2978"/>
                <w:rFonts w:cs="Arial"/>
              </w:rPr>
            </w:pPr>
            <w:del w:author="Angela Francis" w:date="2024-07-29T20:27:00Z" w:id="2979">
              <w:r>
                <w:rPr>
                  <w:rFonts w:cs="Arial"/>
                </w:rPr>
                <w:delText>39.4</w:delText>
              </w:r>
            </w:del>
          </w:p>
        </w:tc>
        <w:tc>
          <w:tcPr>
            <w:tcW w:w="643" w:type="dxa"/>
            <w:cellDel w:author="Angela Francis" w:date="2024-07-29T20:27:00Z" w:id="2980"/>
          </w:tcPr>
          <w:p w:rsidRPr="00794F40" w:rsidR="00F84027" w:rsidP="00D46DA3" w:rsidRDefault="00F84027">
            <w:pPr>
              <w:rPr>
                <w:del w:author="Angela Francis" w:date="2024-07-29T20:27:00Z" w:id="2981"/>
                <w:rFonts w:cs="Arial"/>
              </w:rPr>
            </w:pPr>
          </w:p>
          <w:p w:rsidRPr="00794F40" w:rsidR="00F84027" w:rsidP="00D46DA3" w:rsidRDefault="00F84027">
            <w:pPr>
              <w:rPr>
                <w:del w:author="Angela Francis" w:date="2024-07-29T20:27:00Z" w:id="2982"/>
                <w:rFonts w:cs="Arial"/>
              </w:rPr>
            </w:pPr>
            <w:del w:author="Angela Francis" w:date="2024-07-29T20:27:00Z" w:id="2983">
              <w:r>
                <w:rPr>
                  <w:rFonts w:cs="Arial"/>
                </w:rPr>
                <w:delText>40.1</w:delText>
              </w:r>
            </w:del>
          </w:p>
        </w:tc>
        <w:tc>
          <w:tcPr>
            <w:tcW w:w="643" w:type="dxa"/>
            <w:cellDel w:author="Angela Francis" w:date="2024-07-29T20:27:00Z" w:id="2984"/>
          </w:tcPr>
          <w:p w:rsidRPr="00794F40" w:rsidR="00F84027" w:rsidP="00D46DA3" w:rsidRDefault="00F84027">
            <w:pPr>
              <w:rPr>
                <w:del w:author="Angela Francis" w:date="2024-07-29T20:27:00Z" w:id="2985"/>
                <w:rFonts w:cs="Arial"/>
              </w:rPr>
            </w:pPr>
          </w:p>
          <w:p w:rsidRPr="00794F40" w:rsidR="00F84027" w:rsidP="00D46DA3" w:rsidRDefault="00F84027">
            <w:pPr>
              <w:rPr>
                <w:del w:author="Angela Francis" w:date="2024-07-29T20:27:00Z" w:id="2986"/>
                <w:rFonts w:cs="Arial"/>
              </w:rPr>
            </w:pPr>
            <w:del w:author="Angela Francis" w:date="2024-07-29T20:27:00Z" w:id="2987">
              <w:r>
                <w:rPr>
                  <w:rFonts w:cs="Arial"/>
                </w:rPr>
                <w:delText>40.9</w:delText>
              </w:r>
            </w:del>
          </w:p>
        </w:tc>
        <w:tc>
          <w:tcPr>
            <w:tcW w:w="643" w:type="dxa"/>
            <w:cellDel w:author="Angela Francis" w:date="2024-07-29T20:27:00Z" w:id="2988"/>
          </w:tcPr>
          <w:p w:rsidRPr="00794F40" w:rsidR="00F84027" w:rsidP="00D46DA3" w:rsidRDefault="00F84027">
            <w:pPr>
              <w:rPr>
                <w:del w:author="Angela Francis" w:date="2024-07-29T20:27:00Z" w:id="2989"/>
                <w:rFonts w:cs="Arial"/>
              </w:rPr>
            </w:pPr>
          </w:p>
          <w:p w:rsidRPr="00794F40" w:rsidR="00F84027" w:rsidP="00D46DA3" w:rsidRDefault="00F84027">
            <w:pPr>
              <w:rPr>
                <w:del w:author="Angela Francis" w:date="2024-07-29T20:27:00Z" w:id="2990"/>
                <w:rFonts w:cs="Arial"/>
              </w:rPr>
            </w:pPr>
            <w:del w:author="Angela Francis" w:date="2024-07-29T20:27:00Z" w:id="2991">
              <w:r>
                <w:rPr>
                  <w:rFonts w:cs="Arial"/>
                </w:rPr>
                <w:delText>41.8</w:delText>
              </w:r>
            </w:del>
          </w:p>
        </w:tc>
        <w:tc>
          <w:tcPr>
            <w:tcW w:w="643" w:type="dxa"/>
            <w:cellDel w:author="Angela Francis" w:date="2024-07-29T20:27:00Z" w:id="2992"/>
          </w:tcPr>
          <w:p w:rsidRPr="00794F40" w:rsidR="00F84027" w:rsidP="00D46DA3" w:rsidRDefault="00F84027">
            <w:pPr>
              <w:rPr>
                <w:del w:author="Angela Francis" w:date="2024-07-29T20:27:00Z" w:id="2993"/>
                <w:rFonts w:cs="Arial"/>
              </w:rPr>
            </w:pPr>
          </w:p>
          <w:p w:rsidRPr="00794F40" w:rsidR="00F84027" w:rsidP="00D46DA3" w:rsidRDefault="00F84027">
            <w:pPr>
              <w:rPr>
                <w:del w:author="Angela Francis" w:date="2024-07-29T20:27:00Z" w:id="2994"/>
                <w:rFonts w:cs="Arial"/>
              </w:rPr>
            </w:pPr>
            <w:del w:author="Angela Francis" w:date="2024-07-29T20:27:00Z" w:id="2995">
              <w:r>
                <w:rPr>
                  <w:rFonts w:cs="Arial"/>
                </w:rPr>
                <w:delText>42.6</w:delText>
              </w:r>
            </w:del>
          </w:p>
        </w:tc>
        <w:tc>
          <w:tcPr>
            <w:tcW w:w="643" w:type="dxa"/>
            <w:cellDel w:author="Angela Francis" w:date="2024-07-29T20:27:00Z" w:id="2996"/>
          </w:tcPr>
          <w:p w:rsidRPr="00794F40" w:rsidR="00F84027" w:rsidP="00D46DA3" w:rsidRDefault="00F84027">
            <w:pPr>
              <w:rPr>
                <w:del w:author="Angela Francis" w:date="2024-07-29T20:27:00Z" w:id="2997"/>
                <w:rFonts w:cs="Arial"/>
              </w:rPr>
            </w:pPr>
          </w:p>
          <w:p w:rsidRPr="00794F40" w:rsidR="00F84027" w:rsidP="00D46DA3" w:rsidRDefault="00F84027">
            <w:pPr>
              <w:rPr>
                <w:del w:author="Angela Francis" w:date="2024-07-29T20:27:00Z" w:id="2998"/>
                <w:rFonts w:cs="Arial"/>
              </w:rPr>
            </w:pPr>
            <w:del w:author="Angela Francis" w:date="2024-07-29T20:27:00Z" w:id="2999">
              <w:r>
                <w:rPr>
                  <w:rFonts w:cs="Arial"/>
                </w:rPr>
                <w:delText>43.4</w:delText>
              </w:r>
            </w:del>
          </w:p>
        </w:tc>
        <w:tc>
          <w:tcPr>
            <w:tcW w:w="1044" w:type="dxa"/>
            <w:cellDel w:author="Angela Francis" w:date="2024-07-29T20:27:00Z" w:id="3000"/>
          </w:tcPr>
          <w:p w:rsidRPr="00794F40" w:rsidR="00F84027" w:rsidP="005C440B" w:rsidRDefault="00F84027">
            <w:pPr>
              <w:jc w:val="left"/>
              <w:rPr>
                <w:del w:author="Angela Francis" w:date="2024-07-29T20:27:00Z" w:id="3001"/>
                <w:rFonts w:cs="Arial"/>
              </w:rPr>
            </w:pPr>
          </w:p>
          <w:p w:rsidRPr="00794F40" w:rsidR="00F84027" w:rsidP="005C440B" w:rsidRDefault="00F84027">
            <w:pPr>
              <w:jc w:val="left"/>
              <w:rPr>
                <w:del w:author="Angela Francis" w:date="2024-07-29T20:27:00Z" w:id="3002"/>
                <w:rFonts w:cs="Arial"/>
              </w:rPr>
            </w:pPr>
            <w:del w:author="Angela Francis" w:date="2024-07-29T20:27:00Z" w:id="3003">
              <w:r>
                <w:rPr>
                  <w:rFonts w:cs="Arial"/>
                </w:rPr>
                <w:delText>Increasing by 2% every year there-after</w:delText>
              </w:r>
            </w:del>
          </w:p>
          <w:p w:rsidRPr="00794F40" w:rsidR="00F84027" w:rsidP="005C440B" w:rsidRDefault="00F84027">
            <w:pPr>
              <w:jc w:val="left"/>
              <w:rPr>
                <w:del w:author="Angela Francis" w:date="2024-07-29T20:27:00Z" w:id="3004"/>
                <w:rFonts w:cs="Arial"/>
              </w:rPr>
            </w:pPr>
          </w:p>
        </w:tc>
      </w:tr>
      <w:tr w:rsidR="00394739">
        <w:trPr>
          <w:del w:author="Angela Francis" w:date="2024-07-29T20:27:00Z" w:id="3005"/>
        </w:trPr>
        <w:tc>
          <w:tcPr>
            <w:tcW w:w="1401" w:type="dxa"/>
            <w:cellDel w:author="Angela Francis" w:date="2024-07-29T20:27:00Z" w:id="3006"/>
          </w:tcPr>
          <w:p w:rsidRPr="00794F40" w:rsidR="00F84027" w:rsidP="00D46DA3" w:rsidRDefault="00F84027">
            <w:pPr>
              <w:rPr>
                <w:del w:author="Angela Francis" w:date="2024-07-29T20:27:00Z" w:id="3007"/>
                <w:rFonts w:cs="Arial"/>
              </w:rPr>
            </w:pPr>
            <w:del w:author="Angela Francis" w:date="2024-07-29T20:27:00Z" w:id="3008">
              <w:r>
                <w:rPr>
                  <w:rFonts w:cs="Arial"/>
                </w:rPr>
                <w:delText>Sub-total</w:delText>
              </w:r>
            </w:del>
          </w:p>
          <w:p w:rsidRPr="00794F40" w:rsidR="00F84027" w:rsidP="00D46DA3" w:rsidRDefault="00F84027">
            <w:pPr>
              <w:rPr>
                <w:del w:author="Angela Francis" w:date="2024-07-29T20:27:00Z" w:id="3009"/>
                <w:rFonts w:cs="Arial"/>
              </w:rPr>
            </w:pPr>
          </w:p>
        </w:tc>
        <w:tc>
          <w:tcPr>
            <w:tcW w:w="642" w:type="dxa"/>
            <w:cellDel w:author="Angela Francis" w:date="2024-07-29T20:27:00Z" w:id="3010"/>
          </w:tcPr>
          <w:p w:rsidRPr="00794F40" w:rsidR="00F84027" w:rsidP="00D46DA3" w:rsidRDefault="00F84027">
            <w:pPr>
              <w:rPr>
                <w:del w:author="Angela Francis" w:date="2024-07-29T20:27:00Z" w:id="3011"/>
                <w:rFonts w:cs="Arial"/>
              </w:rPr>
            </w:pPr>
          </w:p>
        </w:tc>
        <w:tc>
          <w:tcPr>
            <w:tcW w:w="642" w:type="dxa"/>
            <w:cellDel w:author="Angela Francis" w:date="2024-07-29T20:27:00Z" w:id="3012"/>
          </w:tcPr>
          <w:p w:rsidRPr="00794F40" w:rsidR="00F84027" w:rsidP="00D46DA3" w:rsidRDefault="00F84027">
            <w:pPr>
              <w:rPr>
                <w:del w:author="Angela Francis" w:date="2024-07-29T20:27:00Z" w:id="3013"/>
                <w:rFonts w:cs="Arial"/>
              </w:rPr>
            </w:pPr>
          </w:p>
        </w:tc>
        <w:tc>
          <w:tcPr>
            <w:tcW w:w="642" w:type="dxa"/>
            <w:cellDel w:author="Angela Francis" w:date="2024-07-29T20:27:00Z" w:id="3014"/>
          </w:tcPr>
          <w:p w:rsidRPr="00794F40" w:rsidR="00F84027" w:rsidP="00D46DA3" w:rsidRDefault="00F84027">
            <w:pPr>
              <w:rPr>
                <w:del w:author="Angela Francis" w:date="2024-07-29T20:27:00Z" w:id="3015"/>
                <w:rFonts w:cs="Arial"/>
              </w:rPr>
            </w:pPr>
          </w:p>
        </w:tc>
        <w:tc>
          <w:tcPr>
            <w:tcW w:w="642" w:type="dxa"/>
            <w:cellDel w:author="Angela Francis" w:date="2024-07-29T20:27:00Z" w:id="3016"/>
          </w:tcPr>
          <w:p w:rsidRPr="00794F40" w:rsidR="00F84027" w:rsidP="00D46DA3" w:rsidRDefault="00F84027">
            <w:pPr>
              <w:rPr>
                <w:del w:author="Angela Francis" w:date="2024-07-29T20:27:00Z" w:id="3017"/>
                <w:rFonts w:cs="Arial"/>
              </w:rPr>
            </w:pPr>
          </w:p>
        </w:tc>
        <w:tc>
          <w:tcPr>
            <w:tcW w:w="643" w:type="dxa"/>
            <w:cellDel w:author="Angela Francis" w:date="2024-07-29T20:27:00Z" w:id="3018"/>
          </w:tcPr>
          <w:p w:rsidRPr="00794F40" w:rsidR="00F84027" w:rsidP="00D46DA3" w:rsidRDefault="00F84027">
            <w:pPr>
              <w:rPr>
                <w:del w:author="Angela Francis" w:date="2024-07-29T20:27:00Z" w:id="3019"/>
                <w:rFonts w:cs="Arial"/>
              </w:rPr>
            </w:pPr>
          </w:p>
        </w:tc>
        <w:tc>
          <w:tcPr>
            <w:tcW w:w="643" w:type="dxa"/>
            <w:cellDel w:author="Angela Francis" w:date="2024-07-29T20:27:00Z" w:id="3020"/>
          </w:tcPr>
          <w:p w:rsidRPr="00794F40" w:rsidR="00F84027" w:rsidP="00D46DA3" w:rsidRDefault="00F84027">
            <w:pPr>
              <w:rPr>
                <w:del w:author="Angela Francis" w:date="2024-07-29T20:27:00Z" w:id="3021"/>
                <w:rFonts w:cs="Arial"/>
              </w:rPr>
            </w:pPr>
          </w:p>
        </w:tc>
        <w:tc>
          <w:tcPr>
            <w:tcW w:w="643" w:type="dxa"/>
            <w:cellDel w:author="Angela Francis" w:date="2024-07-29T20:27:00Z" w:id="3022"/>
          </w:tcPr>
          <w:p w:rsidRPr="00794F40" w:rsidR="00F84027" w:rsidP="00D46DA3" w:rsidRDefault="00F84027">
            <w:pPr>
              <w:rPr>
                <w:del w:author="Angela Francis" w:date="2024-07-29T20:27:00Z" w:id="3023"/>
                <w:rFonts w:cs="Arial"/>
              </w:rPr>
            </w:pPr>
          </w:p>
        </w:tc>
        <w:tc>
          <w:tcPr>
            <w:tcW w:w="643" w:type="dxa"/>
            <w:cellDel w:author="Angela Francis" w:date="2024-07-29T20:27:00Z" w:id="3024"/>
          </w:tcPr>
          <w:p w:rsidRPr="00794F40" w:rsidR="00F84027" w:rsidP="00D46DA3" w:rsidRDefault="00F84027">
            <w:pPr>
              <w:rPr>
                <w:del w:author="Angela Francis" w:date="2024-07-29T20:27:00Z" w:id="3025"/>
                <w:rFonts w:cs="Arial"/>
              </w:rPr>
            </w:pPr>
          </w:p>
        </w:tc>
        <w:tc>
          <w:tcPr>
            <w:tcW w:w="643" w:type="dxa"/>
            <w:cellDel w:author="Angela Francis" w:date="2024-07-29T20:27:00Z" w:id="3026"/>
          </w:tcPr>
          <w:p w:rsidRPr="00794F40" w:rsidR="00F84027" w:rsidP="00D46DA3" w:rsidRDefault="00F84027">
            <w:pPr>
              <w:rPr>
                <w:del w:author="Angela Francis" w:date="2024-07-29T20:27:00Z" w:id="3027"/>
                <w:rFonts w:cs="Arial"/>
              </w:rPr>
            </w:pPr>
          </w:p>
        </w:tc>
        <w:tc>
          <w:tcPr>
            <w:tcW w:w="643" w:type="dxa"/>
            <w:cellDel w:author="Angela Francis" w:date="2024-07-29T20:27:00Z" w:id="3028"/>
          </w:tcPr>
          <w:p w:rsidRPr="00794F40" w:rsidR="00F84027" w:rsidP="00D46DA3" w:rsidRDefault="00F84027">
            <w:pPr>
              <w:rPr>
                <w:del w:author="Angela Francis" w:date="2024-07-29T20:27:00Z" w:id="3029"/>
                <w:rFonts w:cs="Arial"/>
              </w:rPr>
            </w:pPr>
          </w:p>
        </w:tc>
        <w:tc>
          <w:tcPr>
            <w:tcW w:w="643" w:type="dxa"/>
            <w:cellDel w:author="Angela Francis" w:date="2024-07-29T20:27:00Z" w:id="3030"/>
          </w:tcPr>
          <w:p w:rsidRPr="00794F40" w:rsidR="00F84027" w:rsidP="00D46DA3" w:rsidRDefault="00F84027">
            <w:pPr>
              <w:rPr>
                <w:del w:author="Angela Francis" w:date="2024-07-29T20:27:00Z" w:id="3031"/>
                <w:rFonts w:cs="Arial"/>
              </w:rPr>
            </w:pPr>
          </w:p>
        </w:tc>
        <w:tc>
          <w:tcPr>
            <w:tcW w:w="643" w:type="dxa"/>
            <w:cellDel w:author="Angela Francis" w:date="2024-07-29T20:27:00Z" w:id="3032"/>
          </w:tcPr>
          <w:p w:rsidRPr="00794F40" w:rsidR="00F84027" w:rsidP="00D46DA3" w:rsidRDefault="00F84027">
            <w:pPr>
              <w:rPr>
                <w:del w:author="Angela Francis" w:date="2024-07-29T20:27:00Z" w:id="3033"/>
                <w:rFonts w:cs="Arial"/>
              </w:rPr>
            </w:pPr>
          </w:p>
        </w:tc>
        <w:tc>
          <w:tcPr>
            <w:tcW w:w="643" w:type="dxa"/>
            <w:cellDel w:author="Angela Francis" w:date="2024-07-29T20:27:00Z" w:id="3034"/>
          </w:tcPr>
          <w:p w:rsidRPr="00794F40" w:rsidR="00F84027" w:rsidP="00D46DA3" w:rsidRDefault="00F84027">
            <w:pPr>
              <w:rPr>
                <w:del w:author="Angela Francis" w:date="2024-07-29T20:27:00Z" w:id="3035"/>
                <w:rFonts w:cs="Arial"/>
              </w:rPr>
            </w:pPr>
          </w:p>
        </w:tc>
        <w:tc>
          <w:tcPr>
            <w:tcW w:w="643" w:type="dxa"/>
            <w:cellDel w:author="Angela Francis" w:date="2024-07-29T20:27:00Z" w:id="3036"/>
          </w:tcPr>
          <w:p w:rsidRPr="00794F40" w:rsidR="00F84027" w:rsidP="00D46DA3" w:rsidRDefault="00F84027">
            <w:pPr>
              <w:rPr>
                <w:del w:author="Angela Francis" w:date="2024-07-29T20:27:00Z" w:id="3037"/>
                <w:rFonts w:cs="Arial"/>
              </w:rPr>
            </w:pPr>
          </w:p>
        </w:tc>
        <w:tc>
          <w:tcPr>
            <w:tcW w:w="643" w:type="dxa"/>
            <w:cellDel w:author="Angela Francis" w:date="2024-07-29T20:27:00Z" w:id="3038"/>
          </w:tcPr>
          <w:p w:rsidRPr="00794F40" w:rsidR="00F84027" w:rsidP="00D46DA3" w:rsidRDefault="00F84027">
            <w:pPr>
              <w:rPr>
                <w:del w:author="Angela Francis" w:date="2024-07-29T20:27:00Z" w:id="3039"/>
                <w:rFonts w:cs="Arial"/>
              </w:rPr>
            </w:pPr>
          </w:p>
        </w:tc>
        <w:tc>
          <w:tcPr>
            <w:tcW w:w="643" w:type="dxa"/>
            <w:cellDel w:author="Angela Francis" w:date="2024-07-29T20:27:00Z" w:id="3040"/>
          </w:tcPr>
          <w:p w:rsidRPr="00794F40" w:rsidR="00F84027" w:rsidP="00D46DA3" w:rsidRDefault="00F84027">
            <w:pPr>
              <w:rPr>
                <w:del w:author="Angela Francis" w:date="2024-07-29T20:27:00Z" w:id="3041"/>
                <w:rFonts w:cs="Arial"/>
              </w:rPr>
            </w:pPr>
          </w:p>
        </w:tc>
        <w:tc>
          <w:tcPr>
            <w:tcW w:w="643" w:type="dxa"/>
            <w:cellDel w:author="Angela Francis" w:date="2024-07-29T20:27:00Z" w:id="3042"/>
          </w:tcPr>
          <w:p w:rsidRPr="00794F40" w:rsidR="00F84027" w:rsidP="00D46DA3" w:rsidRDefault="00F84027">
            <w:pPr>
              <w:rPr>
                <w:del w:author="Angela Francis" w:date="2024-07-29T20:27:00Z" w:id="3043"/>
                <w:rFonts w:cs="Arial"/>
              </w:rPr>
            </w:pPr>
          </w:p>
        </w:tc>
        <w:tc>
          <w:tcPr>
            <w:tcW w:w="643" w:type="dxa"/>
            <w:cellDel w:author="Angela Francis" w:date="2024-07-29T20:27:00Z" w:id="3044"/>
          </w:tcPr>
          <w:p w:rsidRPr="00794F40" w:rsidR="00F84027" w:rsidP="00D46DA3" w:rsidRDefault="00F84027">
            <w:pPr>
              <w:rPr>
                <w:del w:author="Angela Francis" w:date="2024-07-29T20:27:00Z" w:id="3045"/>
                <w:rFonts w:cs="Arial"/>
              </w:rPr>
            </w:pPr>
          </w:p>
        </w:tc>
        <w:tc>
          <w:tcPr>
            <w:tcW w:w="643" w:type="dxa"/>
            <w:cellDel w:author="Angela Francis" w:date="2024-07-29T20:27:00Z" w:id="3046"/>
          </w:tcPr>
          <w:p w:rsidRPr="00794F40" w:rsidR="00F84027" w:rsidP="00D46DA3" w:rsidRDefault="00F84027">
            <w:pPr>
              <w:rPr>
                <w:del w:author="Angela Francis" w:date="2024-07-29T20:27:00Z" w:id="3047"/>
                <w:rFonts w:cs="Arial"/>
              </w:rPr>
            </w:pPr>
          </w:p>
        </w:tc>
        <w:tc>
          <w:tcPr>
            <w:tcW w:w="1044" w:type="dxa"/>
            <w:cellDel w:author="Angela Francis" w:date="2024-07-29T20:27:00Z" w:id="3048"/>
          </w:tcPr>
          <w:p w:rsidRPr="00794F40" w:rsidR="00F84027" w:rsidP="00D46DA3" w:rsidRDefault="00F84027">
            <w:pPr>
              <w:rPr>
                <w:del w:author="Angela Francis" w:date="2024-07-29T20:27:00Z" w:id="3049"/>
                <w:rFonts w:cs="Arial"/>
              </w:rPr>
            </w:pPr>
          </w:p>
        </w:tc>
      </w:tr>
      <w:tr w:rsidR="00394739">
        <w:trPr>
          <w:del w:author="Angela Francis" w:date="2024-07-29T20:27:00Z" w:id="3050"/>
        </w:trPr>
        <w:tc>
          <w:tcPr>
            <w:tcW w:w="1401" w:type="dxa"/>
            <w:cellDel w:author="Angela Francis" w:date="2024-07-29T20:27:00Z" w:id="3051"/>
          </w:tcPr>
          <w:p w:rsidRPr="00794F40" w:rsidR="00F84027" w:rsidP="002E5E85" w:rsidRDefault="00F84027">
            <w:pPr>
              <w:jc w:val="left"/>
              <w:rPr>
                <w:del w:author="Angela Francis" w:date="2024-07-29T20:27:00Z" w:id="3052"/>
                <w:rFonts w:cs="Arial"/>
              </w:rPr>
            </w:pPr>
            <w:del w:author="Angela Francis" w:date="2024-07-29T20:27:00Z" w:id="3053">
              <w:r>
                <w:rPr>
                  <w:rFonts w:cs="Arial"/>
                </w:rPr>
                <w:delText>Add all 10 sub-totals together</w:delText>
              </w:r>
            </w:del>
          </w:p>
          <w:p w:rsidRPr="00794F40" w:rsidR="00F84027" w:rsidP="002E5E85" w:rsidRDefault="00F84027">
            <w:pPr>
              <w:jc w:val="left"/>
              <w:rPr>
                <w:del w:author="Angela Francis" w:date="2024-07-29T20:27:00Z" w:id="3054"/>
                <w:rFonts w:cs="Arial"/>
              </w:rPr>
            </w:pPr>
            <w:del w:author="Angela Francis" w:date="2024-07-29T20:27:00Z" w:id="3055">
              <w:r>
                <w:rPr>
                  <w:rFonts w:cs="Arial"/>
                </w:rPr>
                <w:delText xml:space="preserve">= Amount to </w:delText>
              </w:r>
            </w:del>
          </w:p>
          <w:p w:rsidRPr="00794F40" w:rsidR="00F84027" w:rsidP="002E5E85" w:rsidRDefault="00F84027">
            <w:pPr>
              <w:jc w:val="left"/>
              <w:rPr>
                <w:del w:author="Angela Francis" w:date="2024-07-29T20:27:00Z" w:id="3056"/>
                <w:rFonts w:cs="Arial"/>
              </w:rPr>
            </w:pPr>
            <w:del w:author="Angela Francis" w:date="2024-07-29T20:27:00Z" w:id="3057">
              <w:r>
                <w:rPr>
                  <w:rFonts w:cs="Arial"/>
                </w:rPr>
                <w:delText xml:space="preserve">be paid for </w:delText>
              </w:r>
            </w:del>
          </w:p>
          <w:p w:rsidRPr="00794F40" w:rsidR="00F84027" w:rsidP="002E5E85" w:rsidRDefault="00F84027">
            <w:pPr>
              <w:jc w:val="left"/>
              <w:rPr>
                <w:del w:author="Angela Francis" w:date="2024-07-29T20:27:00Z" w:id="3058"/>
                <w:rFonts w:cs="Arial"/>
              </w:rPr>
            </w:pPr>
            <w:del w:author="Angela Francis" w:date="2024-07-29T20:27:00Z" w:id="3059">
              <w:r>
                <w:rPr>
                  <w:rFonts w:cs="Arial"/>
                </w:rPr>
                <w:delText>that Building</w:delText>
              </w:r>
            </w:del>
          </w:p>
          <w:p w:rsidRPr="00794F40" w:rsidR="00F84027" w:rsidP="002E5E85" w:rsidRDefault="00F84027">
            <w:pPr>
              <w:jc w:val="left"/>
              <w:rPr>
                <w:del w:author="Angela Francis" w:date="2024-07-29T20:27:00Z" w:id="3060"/>
                <w:rFonts w:cs="Arial"/>
              </w:rPr>
            </w:pPr>
          </w:p>
        </w:tc>
        <w:tc>
          <w:tcPr>
            <w:tcW w:w="13257" w:type="dxa"/>
            <w:gridSpan w:val="20"/>
            <w:vAlign w:val="center"/>
            <w:cellDel w:author="Angela Francis" w:date="2024-07-29T20:27:00Z" w:id="3061"/>
          </w:tcPr>
          <w:p w:rsidRPr="00794F40" w:rsidR="00F84027" w:rsidP="00D46DA3" w:rsidRDefault="00F84027">
            <w:pPr>
              <w:rPr>
                <w:del w:author="Angela Francis" w:date="2024-07-29T20:27:00Z" w:id="3062"/>
                <w:rFonts w:cs="Arial"/>
              </w:rPr>
            </w:pPr>
            <w:del w:author="Angela Francis" w:date="2024-07-29T20:27:00Z" w:id="3063">
              <w:r>
                <w:rPr>
                  <w:rFonts w:cs="Arial"/>
                </w:rPr>
                <w:delText>£</w:delText>
              </w:r>
            </w:del>
          </w:p>
        </w:tc>
      </w:tr>
    </w:tbl>
    <w:p w:rsidR="00394739" w:rsidRDefault="00394739">
      <w:pPr>
        <w:widowControl w:val="0"/>
        <w:spacing w:before="0" w:after="0"/>
        <w:rPr>
          <w:del w:author="Angela Francis" w:date="2024-07-29T20:27:00Z" w:id="3064"/>
          <w:rFonts w:cs="Arial"/>
        </w:rPr>
      </w:pPr>
    </w:p>
    <w:p w:rsidR="00394739" w:rsidRDefault="00F84027">
      <w:pPr>
        <w:widowControl w:val="0"/>
        <w:spacing w:before="0" w:after="0"/>
        <w:rPr>
          <w:del w:author="Angela Francis" w:date="2024-07-29T20:27:00Z" w:id="3065"/>
          <w:rFonts w:cs="Arial"/>
        </w:rPr>
      </w:pPr>
      <w:del w:author="Angela Francis" w:date="2024-07-29T20:27:00Z" w:id="3066">
        <w:r>
          <w:rPr>
            <w:rFonts w:cs="Arial"/>
          </w:rPr>
          <w:delText>Instructions:</w:delText>
        </w:r>
      </w:del>
    </w:p>
    <w:p w:rsidR="00394739" w:rsidP="00394739" w:rsidRDefault="00F84027">
      <w:pPr>
        <w:pStyle w:val="ListParagraph1"/>
        <w:numPr>
          <w:ilvl w:val="2"/>
          <w:numId w:val="116"/>
        </w:numPr>
        <w:spacing w:before="0" w:after="0"/>
        <w:ind w:left="709" w:hanging="709"/>
        <w:rPr>
          <w:del w:author="Angela Francis" w:date="2024-07-29T20:27:00Z" w:id="3067"/>
          <w:rFonts w:cs="Arial"/>
          <w:szCs w:val="20"/>
        </w:rPr>
        <w:pPrChange w:author="Angela Francis" w:date="2024-07-29T20:27:00Z" w:id="3068">
          <w:pPr>
            <w:numPr>
              <w:ilvl w:val="2"/>
              <w:numId w:val="323"/>
            </w:numPr>
            <w:spacing w:before="0" w:after="0"/>
            <w:ind w:left="709" w:hanging="709"/>
            <w:contextualSpacing/>
          </w:pPr>
        </w:pPrChange>
      </w:pPr>
      <w:del w:author="Angela Francis" w:date="2024-07-29T20:27:00Z" w:id="3069">
        <w:r>
          <w:rPr>
            <w:rFonts w:ascii="Arial" w:hAnsi="Arial" w:cs="Arial"/>
            <w:szCs w:val="20"/>
          </w:rPr>
          <w:delText xml:space="preserve">Insert the total number of tonnes of carbon dioxide </w:delText>
        </w:r>
        <w:r>
          <w:rPr>
            <w:rFonts w:ascii="Arial" w:hAnsi="Arial" w:cs="Arial"/>
            <w:szCs w:val="20"/>
          </w:rPr>
          <w:delText>emissions for the Building (from the energy performance certificate) in the column for the year in which that Building was first Occupied;</w:delText>
        </w:r>
      </w:del>
    </w:p>
    <w:p w:rsidR="00394739" w:rsidP="00394739" w:rsidRDefault="00F84027">
      <w:pPr>
        <w:pStyle w:val="ListParagraph1"/>
        <w:numPr>
          <w:ilvl w:val="2"/>
          <w:numId w:val="116"/>
        </w:numPr>
        <w:spacing w:before="0" w:after="0"/>
        <w:ind w:left="709" w:hanging="709"/>
        <w:rPr>
          <w:del w:author="Angela Francis" w:date="2024-07-29T20:27:00Z" w:id="3070"/>
          <w:rFonts w:cs="Arial"/>
          <w:szCs w:val="20"/>
        </w:rPr>
        <w:pPrChange w:author="Angela Francis" w:date="2024-07-29T20:27:00Z" w:id="3071">
          <w:pPr>
            <w:numPr>
              <w:ilvl w:val="2"/>
              <w:numId w:val="323"/>
            </w:numPr>
            <w:spacing w:before="0" w:after="0"/>
            <w:ind w:left="709" w:hanging="709"/>
            <w:contextualSpacing/>
          </w:pPr>
        </w:pPrChange>
      </w:pPr>
      <w:del w:author="Angela Francis" w:date="2024-07-29T20:27:00Z" w:id="3072">
        <w:r>
          <w:rPr>
            <w:rFonts w:ascii="Arial" w:hAnsi="Arial" w:cs="Arial"/>
            <w:szCs w:val="20"/>
          </w:rPr>
          <w:delText>Insert the same number in the columns for the nine subsequent years;</w:delText>
        </w:r>
      </w:del>
    </w:p>
    <w:p w:rsidR="00394739" w:rsidP="00394739" w:rsidRDefault="00F84027">
      <w:pPr>
        <w:pStyle w:val="ListParagraph1"/>
        <w:numPr>
          <w:ilvl w:val="2"/>
          <w:numId w:val="116"/>
        </w:numPr>
        <w:spacing w:before="0" w:after="0"/>
        <w:ind w:left="709" w:hanging="709"/>
        <w:rPr>
          <w:del w:author="Angela Francis" w:date="2024-07-29T20:27:00Z" w:id="3073"/>
          <w:rFonts w:cs="Arial"/>
          <w:szCs w:val="20"/>
        </w:rPr>
        <w:pPrChange w:author="Angela Francis" w:date="2024-07-29T20:27:00Z" w:id="3074">
          <w:pPr>
            <w:numPr>
              <w:ilvl w:val="2"/>
              <w:numId w:val="323"/>
            </w:numPr>
            <w:spacing w:before="0" w:after="0"/>
            <w:ind w:left="709" w:hanging="709"/>
            <w:contextualSpacing/>
          </w:pPr>
        </w:pPrChange>
      </w:pPr>
      <w:del w:author="Angela Francis" w:date="2024-07-29T20:27:00Z" w:id="3075">
        <w:r>
          <w:rPr>
            <w:rFonts w:ascii="Arial" w:hAnsi="Arial" w:cs="Arial"/>
            <w:szCs w:val="20"/>
          </w:rPr>
          <w:delText>Multiply the number by the figure in the row below in each of the 10 columns;</w:delText>
        </w:r>
      </w:del>
    </w:p>
    <w:p w:rsidR="00394739" w:rsidP="00394739" w:rsidRDefault="00F84027">
      <w:pPr>
        <w:pStyle w:val="ListParagraph1"/>
        <w:numPr>
          <w:ilvl w:val="2"/>
          <w:numId w:val="116"/>
        </w:numPr>
        <w:spacing w:before="0" w:after="0"/>
        <w:ind w:left="709" w:hanging="709"/>
        <w:rPr>
          <w:del w:author="Angela Francis" w:date="2024-07-29T20:27:00Z" w:id="3076"/>
          <w:rFonts w:cs="Arial"/>
          <w:szCs w:val="20"/>
        </w:rPr>
        <w:pPrChange w:author="Angela Francis" w:date="2024-07-29T20:27:00Z" w:id="3077">
          <w:pPr>
            <w:numPr>
              <w:ilvl w:val="2"/>
              <w:numId w:val="323"/>
            </w:numPr>
            <w:spacing w:before="0" w:after="0"/>
            <w:ind w:left="709" w:hanging="709"/>
            <w:contextualSpacing/>
          </w:pPr>
        </w:pPrChange>
      </w:pPr>
      <w:del w:author="Angela Francis" w:date="2024-07-29T20:27:00Z" w:id="3078">
        <w:r>
          <w:rPr>
            <w:rFonts w:ascii="Arial" w:hAnsi="Arial" w:cs="Arial"/>
            <w:szCs w:val="20"/>
          </w:rPr>
          <w:delText>Add all 10 sub-totals together;</w:delText>
        </w:r>
      </w:del>
    </w:p>
    <w:p w:rsidR="00394739" w:rsidP="00394739" w:rsidRDefault="00F84027">
      <w:pPr>
        <w:pStyle w:val="ListParagraph1"/>
        <w:numPr>
          <w:ilvl w:val="2"/>
          <w:numId w:val="116"/>
        </w:numPr>
        <w:spacing w:before="0" w:after="0"/>
        <w:ind w:left="709" w:hanging="709"/>
        <w:rPr>
          <w:del w:author="Angela Francis" w:date="2024-07-29T20:27:00Z" w:id="3079"/>
          <w:rFonts w:cs="Arial"/>
          <w:szCs w:val="20"/>
        </w:rPr>
        <w:pPrChange w:author="Angela Francis" w:date="2024-07-29T20:27:00Z" w:id="3080">
          <w:pPr>
            <w:numPr>
              <w:ilvl w:val="2"/>
              <w:numId w:val="323"/>
            </w:numPr>
            <w:spacing w:before="0" w:after="0"/>
            <w:ind w:left="709" w:hanging="709"/>
            <w:contextualSpacing/>
          </w:pPr>
        </w:pPrChange>
      </w:pPr>
      <w:del w:author="Angela Francis" w:date="2024-07-29T20:27:00Z" w:id="3081">
        <w:r>
          <w:rPr>
            <w:rFonts w:ascii="Arial" w:hAnsi="Arial" w:cs="Arial"/>
            <w:szCs w:val="20"/>
          </w:rPr>
          <w:delText>The total is the contribution payable for that Building;</w:delText>
        </w:r>
      </w:del>
    </w:p>
    <w:p w:rsidR="00394739" w:rsidP="00394739" w:rsidRDefault="00F84027">
      <w:pPr>
        <w:pStyle w:val="ListParagraph1"/>
        <w:numPr>
          <w:ilvl w:val="2"/>
          <w:numId w:val="116"/>
        </w:numPr>
        <w:spacing w:before="0" w:after="0"/>
        <w:ind w:left="-338" w:hanging="720"/>
        <w:rPr>
          <w:del w:author="Angela Francis" w:date="2024-07-29T20:27:00Z" w:id="3082"/>
          <w:rFonts w:cs="Arial"/>
          <w:b/>
          <w:szCs w:val="20"/>
        </w:rPr>
        <w:pPrChange w:author="Angela Francis" w:date="2024-07-29T20:27:00Z" w:id="3083">
          <w:pPr>
            <w:numPr>
              <w:ilvl w:val="2"/>
              <w:numId w:val="323"/>
            </w:numPr>
            <w:spacing w:before="0" w:after="0"/>
            <w:ind w:left="-338" w:hanging="720"/>
            <w:contextualSpacing/>
            <w:jc w:val="left"/>
          </w:pPr>
        </w:pPrChange>
      </w:pPr>
      <w:del w:author="Angela Francis" w:date="2024-07-29T20:27:00Z" w:id="3084">
        <w:r>
          <w:rPr>
            <w:rFonts w:ascii="Arial" w:hAnsi="Arial" w:cs="Arial"/>
            <w:b/>
            <w:szCs w:val="20"/>
          </w:rPr>
          <w:br w:type="page"/>
        </w:r>
      </w:del>
    </w:p>
    <w:p w:rsidR="00394739" w:rsidRDefault="00F84027">
      <w:pPr>
        <w:widowControl w:val="0"/>
        <w:spacing w:before="0" w:after="0"/>
        <w:jc w:val="center"/>
        <w:outlineLvl w:val="0"/>
        <w:rPr>
          <w:del w:author="Angela Francis" w:date="2024-07-29T20:27:00Z" w:id="3085"/>
          <w:rFonts w:cs="Arial"/>
          <w:b/>
        </w:rPr>
      </w:pPr>
      <w:del w:author="Angela Francis" w:date="2024-07-29T20:27:00Z" w:id="3086">
        <w:r>
          <w:rPr>
            <w:rFonts w:cs="Arial"/>
            <w:b/>
          </w:rPr>
          <w:delText>CARBON OFF-SETTING CONTRIBUTION</w:delText>
        </w:r>
      </w:del>
    </w:p>
    <w:p w:rsidR="00394739" w:rsidRDefault="00F84027">
      <w:pPr>
        <w:widowControl w:val="0"/>
        <w:spacing w:before="0" w:after="0"/>
        <w:jc w:val="center"/>
        <w:rPr>
          <w:del w:author="Angela Francis" w:date="2024-07-29T20:27:00Z" w:id="3087"/>
          <w:rFonts w:cs="Arial"/>
          <w:b/>
        </w:rPr>
      </w:pPr>
      <w:del w:author="Angela Francis" w:date="2024-07-29T20:27:00Z" w:id="3088">
        <w:r>
          <w:rPr>
            <w:rFonts w:cs="Arial"/>
            <w:b/>
          </w:rPr>
          <w:delText>WORKED EXAMPLE (illustrative only)</w:delText>
        </w:r>
      </w:del>
    </w:p>
    <w:p w:rsidR="00394739" w:rsidRDefault="00F84027">
      <w:pPr>
        <w:widowControl w:val="0"/>
        <w:spacing w:before="0" w:after="0"/>
        <w:jc w:val="center"/>
        <w:rPr>
          <w:del w:author="Angela Francis" w:date="2024-07-29T20:27:00Z" w:id="3089"/>
          <w:rFonts w:cs="Arial"/>
          <w:b/>
        </w:rPr>
      </w:pPr>
      <w:del w:author="Angela Francis" w:date="2024-07-29T20:27:00Z" w:id="3090">
        <w:r>
          <w:rPr>
            <w:rFonts w:cs="Arial"/>
            <w:b/>
          </w:rPr>
          <w:delText>FOR A BUILDING PRODUCING 1.8 TONNES OF CO2 PER YEAR</w:delText>
        </w:r>
      </w:del>
    </w:p>
    <w:tbl>
      <w:tblPr>
        <w:tblW w:w="14950" w:type="dxa"/>
        <w:tblInd w:w="-576" w:type="dxa"/>
        <w:tblLayout w:type="fixed"/>
        <w:tblCellMar>
          <w:left w:w="0" w:type="dxa"/>
          <w:right w:w="0" w:type="dxa"/>
        </w:tblCellMar>
        <w:tblLook w:val="04A0" w:firstRow="1" w:lastRow="0" w:firstColumn="1" w:lastColumn="0" w:noHBand="0" w:noVBand="1"/>
      </w:tblPr>
      <w:tblGrid>
        <w:gridCol w:w="1617"/>
        <w:gridCol w:w="708"/>
        <w:gridCol w:w="567"/>
        <w:gridCol w:w="709"/>
        <w:gridCol w:w="709"/>
        <w:gridCol w:w="709"/>
        <w:gridCol w:w="708"/>
        <w:gridCol w:w="709"/>
        <w:gridCol w:w="709"/>
        <w:gridCol w:w="615"/>
        <w:gridCol w:w="661"/>
        <w:gridCol w:w="708"/>
        <w:gridCol w:w="615"/>
        <w:gridCol w:w="661"/>
        <w:gridCol w:w="567"/>
        <w:gridCol w:w="567"/>
        <w:gridCol w:w="567"/>
        <w:gridCol w:w="567"/>
        <w:gridCol w:w="567"/>
        <w:gridCol w:w="567"/>
        <w:gridCol w:w="1143"/>
      </w:tblGrid>
      <w:tr w:rsidR="00394739">
        <w:trPr>
          <w:del w:author="Angela Francis" w:date="2024-07-29T20:27:00Z" w:id="3091"/>
        </w:trPr>
        <w:tc>
          <w:tcPr>
            <w:tcW w:w="1617" w:type="dxa"/>
            <w:tcBorders>
              <w:top w:val="single" w:color="auto" w:sz="8" w:space="0"/>
              <w:left w:val="single" w:color="auto" w:sz="8" w:space="0"/>
              <w:bottom w:val="single" w:color="auto" w:sz="18" w:space="0"/>
              <w:right w:val="single" w:color="auto" w:sz="8" w:space="0"/>
            </w:tcBorders>
            <w:tcMar>
              <w:top w:w="0" w:type="dxa"/>
              <w:left w:w="57" w:type="dxa"/>
              <w:bottom w:w="0" w:type="dxa"/>
              <w:right w:w="57" w:type="dxa"/>
            </w:tcMar>
            <w:cellDel w:author="Angela Francis" w:date="2024-07-29T20:27:00Z" w:id="3092"/>
          </w:tcPr>
          <w:p w:rsidRPr="00794F40" w:rsidR="00F84027" w:rsidP="00D46DA3" w:rsidRDefault="00F84027">
            <w:pPr>
              <w:spacing w:before="100" w:beforeAutospacing="1" w:after="100" w:afterAutospacing="1"/>
              <w:contextualSpacing/>
              <w:rPr>
                <w:del w:author="Angela Francis" w:date="2024-07-29T20:27:00Z" w:id="3093"/>
                <w:rFonts w:eastAsia="Calibri" w:cs="Arial"/>
              </w:rPr>
            </w:pPr>
          </w:p>
          <w:p w:rsidRPr="00794F40" w:rsidR="00F84027" w:rsidP="00D46DA3" w:rsidRDefault="00F84027">
            <w:pPr>
              <w:spacing w:before="100" w:beforeAutospacing="1" w:after="100" w:afterAutospacing="1"/>
              <w:contextualSpacing/>
              <w:rPr>
                <w:del w:author="Angela Francis" w:date="2024-07-29T20:27:00Z" w:id="3094"/>
                <w:rFonts w:eastAsia="Calibri" w:cs="Arial"/>
              </w:rPr>
            </w:pPr>
          </w:p>
          <w:p w:rsidRPr="00794F40" w:rsidR="00F84027" w:rsidP="00D46DA3" w:rsidRDefault="00F84027">
            <w:pPr>
              <w:spacing w:before="100" w:beforeAutospacing="1" w:after="100" w:afterAutospacing="1"/>
              <w:contextualSpacing/>
              <w:rPr>
                <w:del w:author="Angela Francis" w:date="2024-07-29T20:27:00Z" w:id="3095"/>
                <w:rFonts w:eastAsia="Calibri" w:cs="Arial"/>
              </w:rPr>
            </w:pPr>
            <w:del w:author="Angela Francis" w:date="2024-07-29T20:27:00Z" w:id="3096">
              <w:r>
                <w:rPr>
                  <w:rFonts w:eastAsia="Calibri" w:cs="Arial"/>
                </w:rPr>
                <w:delText xml:space="preserve">Years </w:delText>
              </w:r>
            </w:del>
          </w:p>
          <w:p w:rsidRPr="00794F40" w:rsidR="00F84027" w:rsidP="00D46DA3" w:rsidRDefault="00F84027">
            <w:pPr>
              <w:spacing w:before="100" w:beforeAutospacing="1" w:after="100" w:afterAutospacing="1"/>
              <w:contextualSpacing/>
              <w:rPr>
                <w:del w:author="Angela Francis" w:date="2024-07-29T20:27:00Z" w:id="3097"/>
                <w:rFonts w:eastAsia="Calibri" w:cs="Arial"/>
              </w:rPr>
            </w:pPr>
          </w:p>
        </w:tc>
        <w:tc>
          <w:tcPr>
            <w:tcW w:w="708" w:type="dxa"/>
            <w:tcBorders>
              <w:top w:val="single" w:color="auto" w:sz="8" w:space="0"/>
              <w:left w:val="nil"/>
              <w:bottom w:val="single" w:color="auto" w:sz="18" w:space="0"/>
              <w:right w:val="single" w:color="auto" w:sz="8" w:space="0"/>
            </w:tcBorders>
            <w:tcMar>
              <w:top w:w="0" w:type="dxa"/>
              <w:left w:w="57" w:type="dxa"/>
              <w:bottom w:w="0" w:type="dxa"/>
              <w:right w:w="57" w:type="dxa"/>
            </w:tcMar>
            <w:vAlign w:val="center"/>
            <w:cellDel w:author="Angela Francis" w:date="2024-07-29T20:27:00Z" w:id="3098"/>
            <w:hideMark/>
          </w:tcPr>
          <w:p w:rsidRPr="00794F40" w:rsidR="00F84027" w:rsidP="00D46DA3" w:rsidRDefault="00F84027">
            <w:pPr>
              <w:spacing w:before="100" w:beforeAutospacing="1" w:after="100" w:afterAutospacing="1"/>
              <w:contextualSpacing/>
              <w:rPr>
                <w:del w:author="Angela Francis" w:date="2024-07-29T20:27:00Z" w:id="3099"/>
                <w:rFonts w:eastAsia="Calibri" w:cs="Arial"/>
              </w:rPr>
            </w:pPr>
            <w:del w:author="Angela Francis" w:date="2024-07-29T20:27:00Z" w:id="3100">
              <w:r>
                <w:rPr>
                  <w:rFonts w:eastAsia="Calibri" w:cs="Arial"/>
                </w:rPr>
                <w:delText>2015</w:delText>
              </w:r>
            </w:del>
          </w:p>
        </w:tc>
        <w:tc>
          <w:tcPr>
            <w:tcW w:w="567" w:type="dxa"/>
            <w:tcBorders>
              <w:top w:val="single" w:color="auto" w:sz="8" w:space="0"/>
              <w:left w:val="nil"/>
              <w:bottom w:val="single" w:color="auto" w:sz="18" w:space="0"/>
              <w:right w:val="single" w:color="auto" w:sz="8" w:space="0"/>
            </w:tcBorders>
            <w:tcMar>
              <w:top w:w="0" w:type="dxa"/>
              <w:left w:w="57" w:type="dxa"/>
              <w:bottom w:w="0" w:type="dxa"/>
              <w:right w:w="57" w:type="dxa"/>
            </w:tcMar>
            <w:vAlign w:val="center"/>
            <w:cellDel w:author="Angela Francis" w:date="2024-07-29T20:27:00Z" w:id="3101"/>
            <w:hideMark/>
          </w:tcPr>
          <w:p w:rsidRPr="00794F40" w:rsidR="00F84027" w:rsidP="00D46DA3" w:rsidRDefault="00F84027">
            <w:pPr>
              <w:spacing w:before="100" w:beforeAutospacing="1" w:after="100" w:afterAutospacing="1"/>
              <w:contextualSpacing/>
              <w:rPr>
                <w:del w:author="Angela Francis" w:date="2024-07-29T20:27:00Z" w:id="3102"/>
                <w:rFonts w:eastAsia="Calibri" w:cs="Arial"/>
              </w:rPr>
            </w:pPr>
            <w:del w:author="Angela Francis" w:date="2024-07-29T20:27:00Z" w:id="3103">
              <w:r>
                <w:rPr>
                  <w:rFonts w:eastAsia="Calibri" w:cs="Arial"/>
                </w:rPr>
                <w:delText>2016</w:delText>
              </w:r>
            </w:del>
          </w:p>
        </w:tc>
        <w:tc>
          <w:tcPr>
            <w:tcW w:w="709" w:type="dxa"/>
            <w:tcBorders>
              <w:top w:val="single" w:color="auto" w:sz="8" w:space="0"/>
              <w:left w:val="nil"/>
              <w:bottom w:val="single" w:color="auto" w:sz="18" w:space="0"/>
              <w:right w:val="single" w:color="auto" w:sz="8" w:space="0"/>
            </w:tcBorders>
            <w:tcMar>
              <w:top w:w="0" w:type="dxa"/>
              <w:left w:w="57" w:type="dxa"/>
              <w:bottom w:w="0" w:type="dxa"/>
              <w:right w:w="57" w:type="dxa"/>
            </w:tcMar>
            <w:vAlign w:val="center"/>
            <w:cellDel w:author="Angela Francis" w:date="2024-07-29T20:27:00Z" w:id="3104"/>
            <w:hideMark/>
          </w:tcPr>
          <w:p w:rsidRPr="00794F40" w:rsidR="00F84027" w:rsidP="00D46DA3" w:rsidRDefault="00F84027">
            <w:pPr>
              <w:spacing w:before="100" w:beforeAutospacing="1" w:after="100" w:afterAutospacing="1"/>
              <w:contextualSpacing/>
              <w:rPr>
                <w:del w:author="Angela Francis" w:date="2024-07-29T20:27:00Z" w:id="3105"/>
                <w:rFonts w:eastAsia="Calibri" w:cs="Arial"/>
              </w:rPr>
            </w:pPr>
            <w:del w:author="Angela Francis" w:date="2024-07-29T20:27:00Z" w:id="3106">
              <w:r>
                <w:rPr>
                  <w:rFonts w:eastAsia="Calibri" w:cs="Arial"/>
                </w:rPr>
                <w:delText>2017</w:delText>
              </w:r>
            </w:del>
          </w:p>
        </w:tc>
        <w:tc>
          <w:tcPr>
            <w:tcW w:w="709" w:type="dxa"/>
            <w:tcBorders>
              <w:top w:val="single" w:color="auto" w:sz="8" w:space="0"/>
              <w:left w:val="nil"/>
              <w:bottom w:val="single" w:color="auto" w:sz="18" w:space="0"/>
              <w:right w:val="single" w:color="auto" w:sz="8" w:space="0"/>
            </w:tcBorders>
            <w:tcMar>
              <w:top w:w="0" w:type="dxa"/>
              <w:left w:w="57" w:type="dxa"/>
              <w:bottom w:w="0" w:type="dxa"/>
              <w:right w:w="57" w:type="dxa"/>
            </w:tcMar>
            <w:vAlign w:val="center"/>
            <w:cellDel w:author="Angela Francis" w:date="2024-07-29T20:27:00Z" w:id="3107"/>
            <w:hideMark/>
          </w:tcPr>
          <w:p w:rsidRPr="00794F40" w:rsidR="00F84027" w:rsidP="00D46DA3" w:rsidRDefault="00F84027">
            <w:pPr>
              <w:spacing w:before="100" w:beforeAutospacing="1" w:after="100" w:afterAutospacing="1"/>
              <w:contextualSpacing/>
              <w:rPr>
                <w:del w:author="Angela Francis" w:date="2024-07-29T20:27:00Z" w:id="3108"/>
                <w:rFonts w:eastAsia="Calibri" w:cs="Arial"/>
              </w:rPr>
            </w:pPr>
            <w:del w:author="Angela Francis" w:date="2024-07-29T20:27:00Z" w:id="3109">
              <w:r>
                <w:rPr>
                  <w:rFonts w:eastAsia="Calibri" w:cs="Arial"/>
                </w:rPr>
                <w:delText>2018</w:delText>
              </w:r>
            </w:del>
          </w:p>
        </w:tc>
        <w:tc>
          <w:tcPr>
            <w:tcW w:w="709" w:type="dxa"/>
            <w:tcBorders>
              <w:top w:val="single" w:color="auto" w:sz="8" w:space="0"/>
              <w:left w:val="nil"/>
              <w:bottom w:val="single" w:color="auto" w:sz="18" w:space="0"/>
              <w:right w:val="single" w:color="auto" w:sz="8" w:space="0"/>
            </w:tcBorders>
            <w:tcMar>
              <w:top w:w="0" w:type="dxa"/>
              <w:left w:w="57" w:type="dxa"/>
              <w:bottom w:w="0" w:type="dxa"/>
              <w:right w:w="57" w:type="dxa"/>
            </w:tcMar>
            <w:vAlign w:val="center"/>
            <w:cellDel w:author="Angela Francis" w:date="2024-07-29T20:27:00Z" w:id="3110"/>
            <w:hideMark/>
          </w:tcPr>
          <w:p w:rsidRPr="00794F40" w:rsidR="00F84027" w:rsidP="00D46DA3" w:rsidRDefault="00F84027">
            <w:pPr>
              <w:spacing w:before="100" w:beforeAutospacing="1" w:after="100" w:afterAutospacing="1"/>
              <w:contextualSpacing/>
              <w:rPr>
                <w:del w:author="Angela Francis" w:date="2024-07-29T20:27:00Z" w:id="3111"/>
                <w:rFonts w:eastAsia="Calibri" w:cs="Arial"/>
              </w:rPr>
            </w:pPr>
            <w:del w:author="Angela Francis" w:date="2024-07-29T20:27:00Z" w:id="3112">
              <w:r>
                <w:rPr>
                  <w:rFonts w:eastAsia="Calibri" w:cs="Arial"/>
                </w:rPr>
                <w:delText>2019</w:delText>
              </w:r>
            </w:del>
          </w:p>
        </w:tc>
        <w:tc>
          <w:tcPr>
            <w:tcW w:w="708" w:type="dxa"/>
            <w:tcBorders>
              <w:top w:val="single" w:color="auto" w:sz="8" w:space="0"/>
              <w:left w:val="nil"/>
              <w:bottom w:val="single" w:color="auto" w:sz="18" w:space="0"/>
              <w:right w:val="single" w:color="auto" w:sz="8" w:space="0"/>
            </w:tcBorders>
            <w:tcMar>
              <w:top w:w="0" w:type="dxa"/>
              <w:left w:w="57" w:type="dxa"/>
              <w:bottom w:w="0" w:type="dxa"/>
              <w:right w:w="57" w:type="dxa"/>
            </w:tcMar>
            <w:vAlign w:val="center"/>
            <w:cellDel w:author="Angela Francis" w:date="2024-07-29T20:27:00Z" w:id="3113"/>
            <w:hideMark/>
          </w:tcPr>
          <w:p w:rsidRPr="00794F40" w:rsidR="00F84027" w:rsidP="00D46DA3" w:rsidRDefault="00F84027">
            <w:pPr>
              <w:spacing w:before="100" w:beforeAutospacing="1" w:after="100" w:afterAutospacing="1"/>
              <w:contextualSpacing/>
              <w:rPr>
                <w:del w:author="Angela Francis" w:date="2024-07-29T20:27:00Z" w:id="3114"/>
                <w:rFonts w:eastAsia="Calibri" w:cs="Arial"/>
              </w:rPr>
            </w:pPr>
            <w:del w:author="Angela Francis" w:date="2024-07-29T20:27:00Z" w:id="3115">
              <w:r>
                <w:rPr>
                  <w:rFonts w:eastAsia="Calibri" w:cs="Arial"/>
                </w:rPr>
                <w:delText>2020</w:delText>
              </w:r>
            </w:del>
          </w:p>
        </w:tc>
        <w:tc>
          <w:tcPr>
            <w:tcW w:w="709" w:type="dxa"/>
            <w:tcBorders>
              <w:top w:val="single" w:color="auto" w:sz="8" w:space="0"/>
              <w:left w:val="nil"/>
              <w:bottom w:val="single" w:color="auto" w:sz="18" w:space="0"/>
              <w:right w:val="single" w:color="auto" w:sz="8" w:space="0"/>
            </w:tcBorders>
            <w:tcMar>
              <w:top w:w="0" w:type="dxa"/>
              <w:left w:w="57" w:type="dxa"/>
              <w:bottom w:w="0" w:type="dxa"/>
              <w:right w:w="57" w:type="dxa"/>
            </w:tcMar>
            <w:vAlign w:val="center"/>
            <w:cellDel w:author="Angela Francis" w:date="2024-07-29T20:27:00Z" w:id="3116"/>
            <w:hideMark/>
          </w:tcPr>
          <w:p w:rsidRPr="00794F40" w:rsidR="00F84027" w:rsidP="00D46DA3" w:rsidRDefault="00F84027">
            <w:pPr>
              <w:spacing w:before="100" w:beforeAutospacing="1" w:after="100" w:afterAutospacing="1"/>
              <w:contextualSpacing/>
              <w:rPr>
                <w:del w:author="Angela Francis" w:date="2024-07-29T20:27:00Z" w:id="3117"/>
                <w:rFonts w:eastAsia="Calibri" w:cs="Arial"/>
              </w:rPr>
            </w:pPr>
            <w:del w:author="Angela Francis" w:date="2024-07-29T20:27:00Z" w:id="3118">
              <w:r>
                <w:rPr>
                  <w:rFonts w:eastAsia="Calibri" w:cs="Arial"/>
                </w:rPr>
                <w:delText>2021</w:delText>
              </w:r>
            </w:del>
          </w:p>
        </w:tc>
        <w:tc>
          <w:tcPr>
            <w:tcW w:w="709" w:type="dxa"/>
            <w:tcBorders>
              <w:top w:val="single" w:color="auto" w:sz="8" w:space="0"/>
              <w:left w:val="nil"/>
              <w:bottom w:val="single" w:color="auto" w:sz="18" w:space="0"/>
              <w:right w:val="single" w:color="auto" w:sz="8" w:space="0"/>
            </w:tcBorders>
            <w:tcMar>
              <w:top w:w="0" w:type="dxa"/>
              <w:left w:w="57" w:type="dxa"/>
              <w:bottom w:w="0" w:type="dxa"/>
              <w:right w:w="57" w:type="dxa"/>
            </w:tcMar>
            <w:vAlign w:val="center"/>
            <w:cellDel w:author="Angela Francis" w:date="2024-07-29T20:27:00Z" w:id="3119"/>
            <w:hideMark/>
          </w:tcPr>
          <w:p w:rsidRPr="00794F40" w:rsidR="00F84027" w:rsidP="00D46DA3" w:rsidRDefault="00F84027">
            <w:pPr>
              <w:spacing w:before="100" w:beforeAutospacing="1" w:after="100" w:afterAutospacing="1"/>
              <w:contextualSpacing/>
              <w:rPr>
                <w:del w:author="Angela Francis" w:date="2024-07-29T20:27:00Z" w:id="3120"/>
                <w:rFonts w:eastAsia="Calibri" w:cs="Arial"/>
              </w:rPr>
            </w:pPr>
            <w:del w:author="Angela Francis" w:date="2024-07-29T20:27:00Z" w:id="3121">
              <w:r>
                <w:rPr>
                  <w:rFonts w:eastAsia="Calibri" w:cs="Arial"/>
                </w:rPr>
                <w:delText>2022</w:delText>
              </w:r>
            </w:del>
          </w:p>
        </w:tc>
        <w:tc>
          <w:tcPr>
            <w:tcW w:w="615" w:type="dxa"/>
            <w:tcBorders>
              <w:top w:val="single" w:color="auto" w:sz="8" w:space="0"/>
              <w:left w:val="nil"/>
              <w:bottom w:val="single" w:color="auto" w:sz="18" w:space="0"/>
              <w:right w:val="single" w:color="auto" w:sz="8" w:space="0"/>
            </w:tcBorders>
            <w:tcMar>
              <w:top w:w="0" w:type="dxa"/>
              <w:left w:w="57" w:type="dxa"/>
              <w:bottom w:w="0" w:type="dxa"/>
              <w:right w:w="57" w:type="dxa"/>
            </w:tcMar>
            <w:vAlign w:val="center"/>
            <w:cellDel w:author="Angela Francis" w:date="2024-07-29T20:27:00Z" w:id="3122"/>
            <w:hideMark/>
          </w:tcPr>
          <w:p w:rsidRPr="00794F40" w:rsidR="00F84027" w:rsidP="00D46DA3" w:rsidRDefault="00F84027">
            <w:pPr>
              <w:spacing w:before="100" w:beforeAutospacing="1" w:after="100" w:afterAutospacing="1"/>
              <w:contextualSpacing/>
              <w:rPr>
                <w:del w:author="Angela Francis" w:date="2024-07-29T20:27:00Z" w:id="3123"/>
                <w:rFonts w:eastAsia="Calibri" w:cs="Arial"/>
              </w:rPr>
            </w:pPr>
            <w:del w:author="Angela Francis" w:date="2024-07-29T20:27:00Z" w:id="3124">
              <w:r>
                <w:rPr>
                  <w:rFonts w:eastAsia="Calibri" w:cs="Arial"/>
                </w:rPr>
                <w:delText>2023</w:delText>
              </w:r>
            </w:del>
          </w:p>
        </w:tc>
        <w:tc>
          <w:tcPr>
            <w:tcW w:w="661" w:type="dxa"/>
            <w:tcBorders>
              <w:top w:val="single" w:color="auto" w:sz="8" w:space="0"/>
              <w:left w:val="nil"/>
              <w:bottom w:val="single" w:color="auto" w:sz="18" w:space="0"/>
              <w:right w:val="single" w:color="auto" w:sz="8" w:space="0"/>
            </w:tcBorders>
            <w:tcMar>
              <w:top w:w="0" w:type="dxa"/>
              <w:left w:w="57" w:type="dxa"/>
              <w:bottom w:w="0" w:type="dxa"/>
              <w:right w:w="57" w:type="dxa"/>
            </w:tcMar>
            <w:vAlign w:val="center"/>
            <w:cellDel w:author="Angela Francis" w:date="2024-07-29T20:27:00Z" w:id="3125"/>
            <w:hideMark/>
          </w:tcPr>
          <w:p w:rsidRPr="00794F40" w:rsidR="00F84027" w:rsidP="00D46DA3" w:rsidRDefault="00F84027">
            <w:pPr>
              <w:spacing w:before="100" w:beforeAutospacing="1" w:after="100" w:afterAutospacing="1"/>
              <w:contextualSpacing/>
              <w:rPr>
                <w:del w:author="Angela Francis" w:date="2024-07-29T20:27:00Z" w:id="3126"/>
                <w:rFonts w:eastAsia="Calibri" w:cs="Arial"/>
              </w:rPr>
            </w:pPr>
            <w:del w:author="Angela Francis" w:date="2024-07-29T20:27:00Z" w:id="3127">
              <w:r>
                <w:rPr>
                  <w:rFonts w:eastAsia="Calibri" w:cs="Arial"/>
                </w:rPr>
                <w:delText>2024</w:delText>
              </w:r>
            </w:del>
          </w:p>
        </w:tc>
        <w:tc>
          <w:tcPr>
            <w:tcW w:w="708" w:type="dxa"/>
            <w:tcBorders>
              <w:top w:val="single" w:color="auto" w:sz="8" w:space="0"/>
              <w:left w:val="nil"/>
              <w:bottom w:val="single" w:color="auto" w:sz="18" w:space="0"/>
              <w:right w:val="single" w:color="auto" w:sz="8" w:space="0"/>
            </w:tcBorders>
            <w:tcMar>
              <w:top w:w="0" w:type="dxa"/>
              <w:left w:w="57" w:type="dxa"/>
              <w:bottom w:w="0" w:type="dxa"/>
              <w:right w:w="57" w:type="dxa"/>
            </w:tcMar>
            <w:vAlign w:val="center"/>
            <w:cellDel w:author="Angela Francis" w:date="2024-07-29T20:27:00Z" w:id="3128"/>
            <w:hideMark/>
          </w:tcPr>
          <w:p w:rsidRPr="00794F40" w:rsidR="00F84027" w:rsidP="00D46DA3" w:rsidRDefault="00F84027">
            <w:pPr>
              <w:spacing w:before="100" w:beforeAutospacing="1" w:after="100" w:afterAutospacing="1"/>
              <w:contextualSpacing/>
              <w:rPr>
                <w:del w:author="Angela Francis" w:date="2024-07-29T20:27:00Z" w:id="3129"/>
                <w:rFonts w:eastAsia="Calibri" w:cs="Arial"/>
              </w:rPr>
            </w:pPr>
            <w:del w:author="Angela Francis" w:date="2024-07-29T20:27:00Z" w:id="3130">
              <w:r>
                <w:rPr>
                  <w:rFonts w:eastAsia="Calibri" w:cs="Arial"/>
                </w:rPr>
                <w:delText>2025</w:delText>
              </w:r>
            </w:del>
          </w:p>
        </w:tc>
        <w:tc>
          <w:tcPr>
            <w:tcW w:w="615" w:type="dxa"/>
            <w:tcBorders>
              <w:top w:val="single" w:color="auto" w:sz="8" w:space="0"/>
              <w:left w:val="nil"/>
              <w:bottom w:val="single" w:color="auto" w:sz="18" w:space="0"/>
              <w:right w:val="single" w:color="auto" w:sz="8" w:space="0"/>
            </w:tcBorders>
            <w:tcMar>
              <w:top w:w="0" w:type="dxa"/>
              <w:left w:w="57" w:type="dxa"/>
              <w:bottom w:w="0" w:type="dxa"/>
              <w:right w:w="57" w:type="dxa"/>
            </w:tcMar>
            <w:vAlign w:val="center"/>
            <w:cellDel w:author="Angela Francis" w:date="2024-07-29T20:27:00Z" w:id="3131"/>
            <w:hideMark/>
          </w:tcPr>
          <w:p w:rsidRPr="00794F40" w:rsidR="00F84027" w:rsidP="00D46DA3" w:rsidRDefault="00F84027">
            <w:pPr>
              <w:spacing w:before="100" w:beforeAutospacing="1" w:after="100" w:afterAutospacing="1"/>
              <w:contextualSpacing/>
              <w:rPr>
                <w:del w:author="Angela Francis" w:date="2024-07-29T20:27:00Z" w:id="3132"/>
                <w:rFonts w:eastAsia="Calibri" w:cs="Arial"/>
              </w:rPr>
            </w:pPr>
            <w:del w:author="Angela Francis" w:date="2024-07-29T20:27:00Z" w:id="3133">
              <w:r>
                <w:rPr>
                  <w:rFonts w:eastAsia="Calibri" w:cs="Arial"/>
                </w:rPr>
                <w:delText>2026</w:delText>
              </w:r>
            </w:del>
          </w:p>
        </w:tc>
        <w:tc>
          <w:tcPr>
            <w:tcW w:w="661" w:type="dxa"/>
            <w:tcBorders>
              <w:top w:val="single" w:color="auto" w:sz="8" w:space="0"/>
              <w:left w:val="nil"/>
              <w:bottom w:val="single" w:color="auto" w:sz="18" w:space="0"/>
              <w:right w:val="single" w:color="auto" w:sz="8" w:space="0"/>
            </w:tcBorders>
            <w:tcMar>
              <w:top w:w="0" w:type="dxa"/>
              <w:left w:w="57" w:type="dxa"/>
              <w:bottom w:w="0" w:type="dxa"/>
              <w:right w:w="57" w:type="dxa"/>
            </w:tcMar>
            <w:vAlign w:val="center"/>
            <w:cellDel w:author="Angela Francis" w:date="2024-07-29T20:27:00Z" w:id="3134"/>
            <w:hideMark/>
          </w:tcPr>
          <w:p w:rsidRPr="00794F40" w:rsidR="00F84027" w:rsidP="00D46DA3" w:rsidRDefault="00F84027">
            <w:pPr>
              <w:spacing w:before="100" w:beforeAutospacing="1" w:after="100" w:afterAutospacing="1"/>
              <w:contextualSpacing/>
              <w:rPr>
                <w:del w:author="Angela Francis" w:date="2024-07-29T20:27:00Z" w:id="3135"/>
                <w:rFonts w:eastAsia="Calibri" w:cs="Arial"/>
              </w:rPr>
            </w:pPr>
            <w:del w:author="Angela Francis" w:date="2024-07-29T20:27:00Z" w:id="3136">
              <w:r>
                <w:rPr>
                  <w:rFonts w:eastAsia="Calibri" w:cs="Arial"/>
                </w:rPr>
                <w:delText>2027</w:delText>
              </w:r>
            </w:del>
          </w:p>
        </w:tc>
        <w:tc>
          <w:tcPr>
            <w:tcW w:w="567" w:type="dxa"/>
            <w:tcBorders>
              <w:top w:val="single" w:color="auto" w:sz="8" w:space="0"/>
              <w:left w:val="nil"/>
              <w:bottom w:val="single" w:color="auto" w:sz="18" w:space="0"/>
              <w:right w:val="single" w:color="auto" w:sz="8" w:space="0"/>
            </w:tcBorders>
            <w:tcMar>
              <w:top w:w="0" w:type="dxa"/>
              <w:left w:w="57" w:type="dxa"/>
              <w:bottom w:w="0" w:type="dxa"/>
              <w:right w:w="57" w:type="dxa"/>
            </w:tcMar>
            <w:vAlign w:val="center"/>
            <w:cellDel w:author="Angela Francis" w:date="2024-07-29T20:27:00Z" w:id="3137"/>
            <w:hideMark/>
          </w:tcPr>
          <w:p w:rsidRPr="00794F40" w:rsidR="00F84027" w:rsidP="00D46DA3" w:rsidRDefault="00F84027">
            <w:pPr>
              <w:spacing w:before="100" w:beforeAutospacing="1" w:after="100" w:afterAutospacing="1"/>
              <w:contextualSpacing/>
              <w:rPr>
                <w:del w:author="Angela Francis" w:date="2024-07-29T20:27:00Z" w:id="3138"/>
                <w:rFonts w:eastAsia="Calibri" w:cs="Arial"/>
              </w:rPr>
            </w:pPr>
            <w:del w:author="Angela Francis" w:date="2024-07-29T20:27:00Z" w:id="3139">
              <w:r>
                <w:rPr>
                  <w:rFonts w:eastAsia="Calibri" w:cs="Arial"/>
                </w:rPr>
                <w:delText>2028</w:delText>
              </w:r>
            </w:del>
          </w:p>
        </w:tc>
        <w:tc>
          <w:tcPr>
            <w:tcW w:w="567" w:type="dxa"/>
            <w:tcBorders>
              <w:top w:val="single" w:color="auto" w:sz="8" w:space="0"/>
              <w:left w:val="nil"/>
              <w:bottom w:val="single" w:color="auto" w:sz="18" w:space="0"/>
              <w:right w:val="single" w:color="auto" w:sz="8" w:space="0"/>
            </w:tcBorders>
            <w:tcMar>
              <w:top w:w="0" w:type="dxa"/>
              <w:left w:w="57" w:type="dxa"/>
              <w:bottom w:w="0" w:type="dxa"/>
              <w:right w:w="57" w:type="dxa"/>
            </w:tcMar>
            <w:vAlign w:val="center"/>
            <w:cellDel w:author="Angela Francis" w:date="2024-07-29T20:27:00Z" w:id="3140"/>
            <w:hideMark/>
          </w:tcPr>
          <w:p w:rsidRPr="00794F40" w:rsidR="00F84027" w:rsidP="00D46DA3" w:rsidRDefault="00F84027">
            <w:pPr>
              <w:spacing w:before="100" w:beforeAutospacing="1" w:after="100" w:afterAutospacing="1"/>
              <w:contextualSpacing/>
              <w:rPr>
                <w:del w:author="Angela Francis" w:date="2024-07-29T20:27:00Z" w:id="3141"/>
                <w:rFonts w:eastAsia="Calibri" w:cs="Arial"/>
              </w:rPr>
            </w:pPr>
            <w:del w:author="Angela Francis" w:date="2024-07-29T20:27:00Z" w:id="3142">
              <w:r>
                <w:rPr>
                  <w:rFonts w:eastAsia="Calibri" w:cs="Arial"/>
                </w:rPr>
                <w:delText>2029</w:delText>
              </w:r>
            </w:del>
          </w:p>
        </w:tc>
        <w:tc>
          <w:tcPr>
            <w:tcW w:w="567" w:type="dxa"/>
            <w:tcBorders>
              <w:top w:val="single" w:color="auto" w:sz="8" w:space="0"/>
              <w:left w:val="nil"/>
              <w:bottom w:val="single" w:color="auto" w:sz="18" w:space="0"/>
              <w:right w:val="single" w:color="auto" w:sz="8" w:space="0"/>
            </w:tcBorders>
            <w:tcMar>
              <w:top w:w="0" w:type="dxa"/>
              <w:left w:w="57" w:type="dxa"/>
              <w:bottom w:w="0" w:type="dxa"/>
              <w:right w:w="57" w:type="dxa"/>
            </w:tcMar>
            <w:vAlign w:val="center"/>
            <w:cellDel w:author="Angela Francis" w:date="2024-07-29T20:27:00Z" w:id="3143"/>
            <w:hideMark/>
          </w:tcPr>
          <w:p w:rsidRPr="00794F40" w:rsidR="00F84027" w:rsidP="00D46DA3" w:rsidRDefault="00F84027">
            <w:pPr>
              <w:spacing w:before="100" w:beforeAutospacing="1" w:after="100" w:afterAutospacing="1"/>
              <w:contextualSpacing/>
              <w:rPr>
                <w:del w:author="Angela Francis" w:date="2024-07-29T20:27:00Z" w:id="3144"/>
                <w:rFonts w:eastAsia="Calibri" w:cs="Arial"/>
              </w:rPr>
            </w:pPr>
            <w:del w:author="Angela Francis" w:date="2024-07-29T20:27:00Z" w:id="3145">
              <w:r>
                <w:rPr>
                  <w:rFonts w:eastAsia="Calibri" w:cs="Arial"/>
                </w:rPr>
                <w:delText>2030</w:delText>
              </w:r>
            </w:del>
          </w:p>
        </w:tc>
        <w:tc>
          <w:tcPr>
            <w:tcW w:w="567" w:type="dxa"/>
            <w:tcBorders>
              <w:top w:val="single" w:color="auto" w:sz="8" w:space="0"/>
              <w:left w:val="nil"/>
              <w:bottom w:val="single" w:color="auto" w:sz="18" w:space="0"/>
              <w:right w:val="single" w:color="auto" w:sz="8" w:space="0"/>
            </w:tcBorders>
            <w:tcMar>
              <w:top w:w="0" w:type="dxa"/>
              <w:left w:w="57" w:type="dxa"/>
              <w:bottom w:w="0" w:type="dxa"/>
              <w:right w:w="57" w:type="dxa"/>
            </w:tcMar>
            <w:vAlign w:val="center"/>
            <w:cellDel w:author="Angela Francis" w:date="2024-07-29T20:27:00Z" w:id="3146"/>
            <w:hideMark/>
          </w:tcPr>
          <w:p w:rsidRPr="00794F40" w:rsidR="00F84027" w:rsidP="00D46DA3" w:rsidRDefault="00F84027">
            <w:pPr>
              <w:spacing w:before="100" w:beforeAutospacing="1" w:after="100" w:afterAutospacing="1"/>
              <w:contextualSpacing/>
              <w:rPr>
                <w:del w:author="Angela Francis" w:date="2024-07-29T20:27:00Z" w:id="3147"/>
                <w:rFonts w:eastAsia="Calibri" w:cs="Arial"/>
              </w:rPr>
            </w:pPr>
            <w:del w:author="Angela Francis" w:date="2024-07-29T20:27:00Z" w:id="3148">
              <w:r>
                <w:rPr>
                  <w:rFonts w:eastAsia="Calibri" w:cs="Arial"/>
                </w:rPr>
                <w:delText>2031</w:delText>
              </w:r>
            </w:del>
          </w:p>
        </w:tc>
        <w:tc>
          <w:tcPr>
            <w:tcW w:w="567" w:type="dxa"/>
            <w:tcBorders>
              <w:top w:val="single" w:color="auto" w:sz="8" w:space="0"/>
              <w:left w:val="nil"/>
              <w:bottom w:val="single" w:color="auto" w:sz="18" w:space="0"/>
              <w:right w:val="single" w:color="auto" w:sz="8" w:space="0"/>
            </w:tcBorders>
            <w:tcMar>
              <w:top w:w="0" w:type="dxa"/>
              <w:left w:w="57" w:type="dxa"/>
              <w:bottom w:w="0" w:type="dxa"/>
              <w:right w:w="57" w:type="dxa"/>
            </w:tcMar>
            <w:vAlign w:val="center"/>
            <w:cellDel w:author="Angela Francis" w:date="2024-07-29T20:27:00Z" w:id="3149"/>
            <w:hideMark/>
          </w:tcPr>
          <w:p w:rsidRPr="00794F40" w:rsidR="00F84027" w:rsidP="00D46DA3" w:rsidRDefault="00F84027">
            <w:pPr>
              <w:spacing w:before="100" w:beforeAutospacing="1" w:after="100" w:afterAutospacing="1"/>
              <w:contextualSpacing/>
              <w:rPr>
                <w:del w:author="Angela Francis" w:date="2024-07-29T20:27:00Z" w:id="3150"/>
                <w:rFonts w:eastAsia="Calibri" w:cs="Arial"/>
              </w:rPr>
            </w:pPr>
            <w:del w:author="Angela Francis" w:date="2024-07-29T20:27:00Z" w:id="3151">
              <w:r>
                <w:rPr>
                  <w:rFonts w:eastAsia="Calibri" w:cs="Arial"/>
                </w:rPr>
                <w:delText>2032</w:delText>
              </w:r>
            </w:del>
          </w:p>
        </w:tc>
        <w:tc>
          <w:tcPr>
            <w:tcW w:w="567" w:type="dxa"/>
            <w:tcBorders>
              <w:top w:val="single" w:color="auto" w:sz="8" w:space="0"/>
              <w:left w:val="nil"/>
              <w:bottom w:val="single" w:color="auto" w:sz="18" w:space="0"/>
              <w:right w:val="single" w:color="auto" w:sz="8" w:space="0"/>
            </w:tcBorders>
            <w:tcMar>
              <w:top w:w="0" w:type="dxa"/>
              <w:left w:w="57" w:type="dxa"/>
              <w:bottom w:w="0" w:type="dxa"/>
              <w:right w:w="57" w:type="dxa"/>
            </w:tcMar>
            <w:vAlign w:val="center"/>
            <w:cellDel w:author="Angela Francis" w:date="2024-07-29T20:27:00Z" w:id="3152"/>
            <w:hideMark/>
          </w:tcPr>
          <w:p w:rsidRPr="00794F40" w:rsidR="00F84027" w:rsidP="00D46DA3" w:rsidRDefault="00F84027">
            <w:pPr>
              <w:spacing w:before="100" w:beforeAutospacing="1" w:after="100" w:afterAutospacing="1"/>
              <w:contextualSpacing/>
              <w:rPr>
                <w:del w:author="Angela Francis" w:date="2024-07-29T20:27:00Z" w:id="3153"/>
                <w:rFonts w:eastAsia="Calibri" w:cs="Arial"/>
              </w:rPr>
            </w:pPr>
            <w:del w:author="Angela Francis" w:date="2024-07-29T20:27:00Z" w:id="3154">
              <w:r>
                <w:rPr>
                  <w:rFonts w:eastAsia="Calibri" w:cs="Arial"/>
                </w:rPr>
                <w:delText>2033</w:delText>
              </w:r>
            </w:del>
          </w:p>
        </w:tc>
        <w:tc>
          <w:tcPr>
            <w:tcW w:w="1143" w:type="dxa"/>
            <w:tcBorders>
              <w:top w:val="single" w:color="auto" w:sz="8" w:space="0"/>
              <w:left w:val="nil"/>
              <w:bottom w:val="single" w:color="auto" w:sz="18" w:space="0"/>
              <w:right w:val="single" w:color="auto" w:sz="8" w:space="0"/>
            </w:tcBorders>
            <w:tcMar>
              <w:top w:w="0" w:type="dxa"/>
              <w:left w:w="57" w:type="dxa"/>
              <w:bottom w:w="0" w:type="dxa"/>
              <w:right w:w="57" w:type="dxa"/>
            </w:tcMar>
            <w:vAlign w:val="center"/>
            <w:cellDel w:author="Angela Francis" w:date="2024-07-29T20:27:00Z" w:id="3155"/>
            <w:hideMark/>
          </w:tcPr>
          <w:p w:rsidRPr="00794F40" w:rsidR="00F84027" w:rsidP="007B6DB7" w:rsidRDefault="00F84027">
            <w:pPr>
              <w:tabs>
                <w:tab w:val="left" w:pos="1405"/>
              </w:tabs>
              <w:spacing w:before="100" w:beforeAutospacing="1" w:after="100" w:afterAutospacing="1"/>
              <w:contextualSpacing/>
              <w:rPr>
                <w:del w:author="Angela Francis" w:date="2024-07-29T20:27:00Z" w:id="3156"/>
                <w:rFonts w:eastAsia="Calibri" w:cs="Arial"/>
              </w:rPr>
            </w:pPr>
            <w:del w:author="Angela Francis" w:date="2024-07-29T20:27:00Z" w:id="3157">
              <w:r>
                <w:rPr>
                  <w:rFonts w:eastAsia="Calibri" w:cs="Arial"/>
                </w:rPr>
                <w:delText>etc</w:delText>
              </w:r>
            </w:del>
          </w:p>
        </w:tc>
      </w:tr>
      <w:tr w:rsidR="00394739">
        <w:trPr>
          <w:del w:author="Angela Francis" w:date="2024-07-29T20:27:00Z" w:id="3158"/>
        </w:trPr>
        <w:tc>
          <w:tcPr>
            <w:tcW w:w="1617" w:type="dxa"/>
            <w:tcBorders>
              <w:top w:val="nil"/>
              <w:left w:val="single" w:color="auto" w:sz="8" w:space="0"/>
              <w:bottom w:val="single" w:color="auto" w:sz="8" w:space="0"/>
              <w:right w:val="single" w:color="auto" w:sz="8" w:space="0"/>
            </w:tcBorders>
            <w:tcMar>
              <w:top w:w="0" w:type="dxa"/>
              <w:left w:w="57" w:type="dxa"/>
              <w:bottom w:w="0" w:type="dxa"/>
              <w:right w:w="57" w:type="dxa"/>
            </w:tcMar>
            <w:cellDel w:author="Angela Francis" w:date="2024-07-29T20:27:00Z" w:id="3159"/>
          </w:tcPr>
          <w:p w:rsidRPr="00794F40" w:rsidR="00F84027" w:rsidP="00D46DA3" w:rsidRDefault="00F84027">
            <w:pPr>
              <w:spacing w:before="100" w:beforeAutospacing="1" w:after="100" w:afterAutospacing="1"/>
              <w:contextualSpacing/>
              <w:rPr>
                <w:del w:author="Angela Francis" w:date="2024-07-29T20:27:00Z" w:id="3160"/>
                <w:rFonts w:eastAsia="Calibri" w:cs="Arial"/>
              </w:rPr>
            </w:pPr>
          </w:p>
          <w:p w:rsidRPr="00794F40" w:rsidR="00F84027" w:rsidP="00D46DA3" w:rsidRDefault="00F84027">
            <w:pPr>
              <w:spacing w:before="100" w:beforeAutospacing="1" w:after="100" w:afterAutospacing="1"/>
              <w:contextualSpacing/>
              <w:rPr>
                <w:del w:author="Angela Francis" w:date="2024-07-29T20:27:00Z" w:id="3161"/>
                <w:rFonts w:eastAsia="Calibri" w:cs="Arial"/>
              </w:rPr>
            </w:pPr>
            <w:del w:author="Angela Francis" w:date="2024-07-29T20:27:00Z" w:id="3162">
              <w:r>
                <w:rPr>
                  <w:rFonts w:eastAsia="Calibri" w:cs="Arial"/>
                </w:rPr>
                <w:delText xml:space="preserve">Tonnes of </w:delText>
              </w:r>
            </w:del>
          </w:p>
          <w:p w:rsidRPr="00794F40" w:rsidR="00F84027" w:rsidP="00D46DA3" w:rsidRDefault="00F84027">
            <w:pPr>
              <w:spacing w:before="100" w:beforeAutospacing="1" w:after="100" w:afterAutospacing="1"/>
              <w:contextualSpacing/>
              <w:rPr>
                <w:del w:author="Angela Francis" w:date="2024-07-29T20:27:00Z" w:id="3163"/>
                <w:rFonts w:eastAsia="Calibri" w:cs="Arial"/>
              </w:rPr>
            </w:pPr>
            <w:del w:author="Angela Francis" w:date="2024-07-29T20:27:00Z" w:id="3164">
              <w:r>
                <w:rPr>
                  <w:rFonts w:eastAsia="Calibri" w:cs="Arial"/>
                </w:rPr>
                <w:delText>CO</w:delText>
              </w:r>
              <w:r>
                <w:rPr>
                  <w:rFonts w:eastAsia="Calibri" w:cs="Arial"/>
                  <w:vertAlign w:val="subscript"/>
                </w:rPr>
                <w:delText xml:space="preserve">2 </w:delText>
              </w:r>
              <w:r>
                <w:rPr>
                  <w:rFonts w:eastAsia="Calibri" w:cs="Arial"/>
                </w:rPr>
                <w:delText xml:space="preserve">emissions </w:delText>
              </w:r>
            </w:del>
          </w:p>
          <w:p w:rsidRPr="00794F40" w:rsidR="00F84027" w:rsidP="007B6DB7" w:rsidRDefault="00F84027">
            <w:pPr>
              <w:spacing w:before="100" w:beforeAutospacing="1" w:after="100" w:afterAutospacing="1"/>
              <w:contextualSpacing/>
              <w:rPr>
                <w:del w:author="Angela Francis" w:date="2024-07-29T20:27:00Z" w:id="3165"/>
                <w:rFonts w:eastAsia="Calibri" w:cs="Arial"/>
              </w:rPr>
            </w:pPr>
            <w:del w:author="Angela Francis" w:date="2024-07-29T20:27:00Z" w:id="3166">
              <w:r>
                <w:rPr>
                  <w:rFonts w:eastAsia="Calibri" w:cs="Arial"/>
                </w:rPr>
                <w:delText>for the Building</w:delText>
              </w:r>
            </w:del>
          </w:p>
          <w:p w:rsidRPr="00794F40" w:rsidR="00F84027" w:rsidP="00D46DA3" w:rsidRDefault="00F84027">
            <w:pPr>
              <w:spacing w:before="100" w:beforeAutospacing="1" w:after="100" w:afterAutospacing="1"/>
              <w:contextualSpacing/>
              <w:rPr>
                <w:del w:author="Angela Francis" w:date="2024-07-29T20:27:00Z" w:id="3167"/>
                <w:rFonts w:eastAsia="Calibri" w:cs="Arial"/>
              </w:rPr>
            </w:pPr>
          </w:p>
        </w:tc>
        <w:tc>
          <w:tcPr>
            <w:tcW w:w="708" w:type="dxa"/>
            <w:tcBorders>
              <w:top w:val="nil"/>
              <w:left w:val="nil"/>
              <w:bottom w:val="single" w:color="auto" w:sz="8" w:space="0"/>
              <w:right w:val="single" w:color="auto" w:sz="8" w:space="0"/>
            </w:tcBorders>
            <w:tcMar>
              <w:top w:w="0" w:type="dxa"/>
              <w:left w:w="57" w:type="dxa"/>
              <w:bottom w:w="0" w:type="dxa"/>
              <w:right w:w="57" w:type="dxa"/>
            </w:tcMar>
            <w:cellDel w:author="Angela Francis" w:date="2024-07-29T20:27:00Z" w:id="3168"/>
          </w:tcPr>
          <w:p w:rsidRPr="00794F40" w:rsidR="00F84027" w:rsidP="00D46DA3" w:rsidRDefault="00F84027">
            <w:pPr>
              <w:spacing w:before="100" w:beforeAutospacing="1" w:after="100" w:afterAutospacing="1"/>
              <w:contextualSpacing/>
              <w:rPr>
                <w:del w:author="Angela Francis" w:date="2024-07-29T20:27:00Z" w:id="3169"/>
                <w:rFonts w:eastAsia="Calibri" w:cs="Arial"/>
              </w:rPr>
            </w:pPr>
          </w:p>
          <w:p w:rsidRPr="00794F40" w:rsidR="00F84027" w:rsidP="00D46DA3" w:rsidRDefault="00F84027">
            <w:pPr>
              <w:spacing w:before="100" w:beforeAutospacing="1" w:after="100" w:afterAutospacing="1"/>
              <w:contextualSpacing/>
              <w:rPr>
                <w:del w:author="Angela Francis" w:date="2024-07-29T20:27:00Z" w:id="3170"/>
                <w:rFonts w:eastAsia="Calibri" w:cs="Arial"/>
              </w:rPr>
            </w:pPr>
          </w:p>
          <w:p w:rsidRPr="00794F40" w:rsidR="00F84027" w:rsidP="00D46DA3" w:rsidRDefault="00F84027">
            <w:pPr>
              <w:spacing w:before="100" w:beforeAutospacing="1" w:after="100" w:afterAutospacing="1"/>
              <w:contextualSpacing/>
              <w:rPr>
                <w:del w:author="Angela Francis" w:date="2024-07-29T20:27:00Z" w:id="3171"/>
                <w:rFonts w:eastAsia="Calibri" w:cs="Arial"/>
              </w:rPr>
            </w:pPr>
          </w:p>
        </w:tc>
        <w:tc>
          <w:tcPr>
            <w:tcW w:w="567" w:type="dxa"/>
            <w:tcBorders>
              <w:top w:val="nil"/>
              <w:left w:val="nil"/>
              <w:bottom w:val="single" w:color="auto" w:sz="8" w:space="0"/>
              <w:right w:val="single" w:color="auto" w:sz="8" w:space="0"/>
            </w:tcBorders>
            <w:tcMar>
              <w:top w:w="0" w:type="dxa"/>
              <w:left w:w="57" w:type="dxa"/>
              <w:bottom w:w="0" w:type="dxa"/>
              <w:right w:w="57" w:type="dxa"/>
            </w:tcMar>
            <w:cellDel w:author="Angela Francis" w:date="2024-07-29T20:27:00Z" w:id="3172"/>
          </w:tcPr>
          <w:p w:rsidRPr="00794F40" w:rsidR="00F84027" w:rsidP="00D46DA3" w:rsidRDefault="00F84027">
            <w:pPr>
              <w:spacing w:before="100" w:beforeAutospacing="1" w:after="100" w:afterAutospacing="1"/>
              <w:contextualSpacing/>
              <w:rPr>
                <w:del w:author="Angela Francis" w:date="2024-07-29T20:27:00Z" w:id="3173"/>
                <w:rFonts w:eastAsia="Calibri" w:cs="Arial"/>
              </w:rPr>
            </w:pPr>
          </w:p>
        </w:tc>
        <w:tc>
          <w:tcPr>
            <w:tcW w:w="709" w:type="dxa"/>
            <w:tcBorders>
              <w:top w:val="nil"/>
              <w:left w:val="nil"/>
              <w:bottom w:val="single" w:color="auto" w:sz="8" w:space="0"/>
              <w:right w:val="single" w:color="auto" w:sz="8" w:space="0"/>
            </w:tcBorders>
            <w:tcMar>
              <w:top w:w="0" w:type="dxa"/>
              <w:left w:w="57" w:type="dxa"/>
              <w:bottom w:w="0" w:type="dxa"/>
              <w:right w:w="57" w:type="dxa"/>
            </w:tcMar>
            <w:cellDel w:author="Angela Francis" w:date="2024-07-29T20:27:00Z" w:id="3174"/>
          </w:tcPr>
          <w:p w:rsidRPr="00794F40" w:rsidR="00F84027" w:rsidP="00D46DA3" w:rsidRDefault="00F84027">
            <w:pPr>
              <w:spacing w:before="100" w:beforeAutospacing="1" w:after="100" w:afterAutospacing="1"/>
              <w:contextualSpacing/>
              <w:rPr>
                <w:del w:author="Angela Francis" w:date="2024-07-29T20:27:00Z" w:id="3175"/>
                <w:rFonts w:eastAsia="Calibri" w:cs="Arial"/>
              </w:rPr>
            </w:pPr>
          </w:p>
          <w:p w:rsidRPr="00794F40" w:rsidR="00F84027" w:rsidP="00D46DA3" w:rsidRDefault="00F84027">
            <w:pPr>
              <w:spacing w:before="100" w:beforeAutospacing="1" w:after="100" w:afterAutospacing="1"/>
              <w:contextualSpacing/>
              <w:rPr>
                <w:del w:author="Angela Francis" w:date="2024-07-29T20:27:00Z" w:id="3176"/>
                <w:rFonts w:eastAsia="Calibri" w:cs="Arial"/>
              </w:rPr>
            </w:pPr>
          </w:p>
          <w:p w:rsidRPr="00794F40" w:rsidR="00F84027" w:rsidP="00D46DA3" w:rsidRDefault="00F84027">
            <w:pPr>
              <w:spacing w:before="100" w:beforeAutospacing="1" w:after="100" w:afterAutospacing="1"/>
              <w:contextualSpacing/>
              <w:rPr>
                <w:del w:author="Angela Francis" w:date="2024-07-29T20:27:00Z" w:id="3177"/>
                <w:rFonts w:eastAsia="Calibri" w:cs="Arial"/>
              </w:rPr>
            </w:pPr>
            <w:del w:author="Angela Francis" w:date="2024-07-29T20:27:00Z" w:id="3178">
              <w:r>
                <w:rPr>
                  <w:rFonts w:eastAsia="Calibri" w:cs="Arial"/>
                </w:rPr>
                <w:delText>1.8</w:delText>
              </w:r>
            </w:del>
          </w:p>
        </w:tc>
        <w:tc>
          <w:tcPr>
            <w:tcW w:w="709" w:type="dxa"/>
            <w:tcBorders>
              <w:top w:val="nil"/>
              <w:left w:val="nil"/>
              <w:bottom w:val="single" w:color="auto" w:sz="8" w:space="0"/>
              <w:right w:val="single" w:color="auto" w:sz="8" w:space="0"/>
            </w:tcBorders>
            <w:tcMar>
              <w:top w:w="0" w:type="dxa"/>
              <w:left w:w="57" w:type="dxa"/>
              <w:bottom w:w="0" w:type="dxa"/>
              <w:right w:w="57" w:type="dxa"/>
            </w:tcMar>
            <w:cellDel w:author="Angela Francis" w:date="2024-07-29T20:27:00Z" w:id="3179"/>
          </w:tcPr>
          <w:p w:rsidRPr="00794F40" w:rsidR="00F84027" w:rsidP="00D46DA3" w:rsidRDefault="00F84027">
            <w:pPr>
              <w:spacing w:before="100" w:beforeAutospacing="1" w:after="100" w:afterAutospacing="1"/>
              <w:contextualSpacing/>
              <w:rPr>
                <w:del w:author="Angela Francis" w:date="2024-07-29T20:27:00Z" w:id="3180"/>
                <w:rFonts w:eastAsia="Calibri" w:cs="Arial"/>
              </w:rPr>
            </w:pPr>
          </w:p>
          <w:p w:rsidRPr="00794F40" w:rsidR="00F84027" w:rsidP="00D46DA3" w:rsidRDefault="00F84027">
            <w:pPr>
              <w:spacing w:before="100" w:beforeAutospacing="1" w:after="100" w:afterAutospacing="1"/>
              <w:contextualSpacing/>
              <w:rPr>
                <w:del w:author="Angela Francis" w:date="2024-07-29T20:27:00Z" w:id="3181"/>
                <w:rFonts w:eastAsia="Calibri" w:cs="Arial"/>
              </w:rPr>
            </w:pPr>
          </w:p>
          <w:p w:rsidRPr="00794F40" w:rsidR="00F84027" w:rsidP="00D46DA3" w:rsidRDefault="00F84027">
            <w:pPr>
              <w:spacing w:before="100" w:beforeAutospacing="1" w:after="100" w:afterAutospacing="1"/>
              <w:contextualSpacing/>
              <w:rPr>
                <w:del w:author="Angela Francis" w:date="2024-07-29T20:27:00Z" w:id="3182"/>
                <w:rFonts w:eastAsia="Calibri" w:cs="Arial"/>
              </w:rPr>
            </w:pPr>
            <w:del w:author="Angela Francis" w:date="2024-07-29T20:27:00Z" w:id="3183">
              <w:r>
                <w:rPr>
                  <w:rFonts w:eastAsia="Calibri" w:cs="Arial"/>
                </w:rPr>
                <w:delText>1.8</w:delText>
              </w:r>
            </w:del>
          </w:p>
        </w:tc>
        <w:tc>
          <w:tcPr>
            <w:tcW w:w="709" w:type="dxa"/>
            <w:tcBorders>
              <w:top w:val="nil"/>
              <w:left w:val="nil"/>
              <w:bottom w:val="single" w:color="auto" w:sz="8" w:space="0"/>
              <w:right w:val="single" w:color="auto" w:sz="8" w:space="0"/>
            </w:tcBorders>
            <w:tcMar>
              <w:top w:w="0" w:type="dxa"/>
              <w:left w:w="57" w:type="dxa"/>
              <w:bottom w:w="0" w:type="dxa"/>
              <w:right w:w="57" w:type="dxa"/>
            </w:tcMar>
            <w:cellDel w:author="Angela Francis" w:date="2024-07-29T20:27:00Z" w:id="3184"/>
          </w:tcPr>
          <w:p w:rsidRPr="00794F40" w:rsidR="00F84027" w:rsidP="00D46DA3" w:rsidRDefault="00F84027">
            <w:pPr>
              <w:spacing w:before="100" w:beforeAutospacing="1" w:after="100" w:afterAutospacing="1"/>
              <w:contextualSpacing/>
              <w:rPr>
                <w:del w:author="Angela Francis" w:date="2024-07-29T20:27:00Z" w:id="3185"/>
                <w:rFonts w:eastAsia="Calibri" w:cs="Arial"/>
              </w:rPr>
            </w:pPr>
          </w:p>
          <w:p w:rsidRPr="00794F40" w:rsidR="00F84027" w:rsidP="00D46DA3" w:rsidRDefault="00F84027">
            <w:pPr>
              <w:spacing w:before="100" w:beforeAutospacing="1" w:after="100" w:afterAutospacing="1"/>
              <w:contextualSpacing/>
              <w:rPr>
                <w:del w:author="Angela Francis" w:date="2024-07-29T20:27:00Z" w:id="3186"/>
                <w:rFonts w:eastAsia="Calibri" w:cs="Arial"/>
              </w:rPr>
            </w:pPr>
          </w:p>
          <w:p w:rsidRPr="00794F40" w:rsidR="00F84027" w:rsidP="00D46DA3" w:rsidRDefault="00F84027">
            <w:pPr>
              <w:spacing w:before="100" w:beforeAutospacing="1" w:after="100" w:afterAutospacing="1"/>
              <w:contextualSpacing/>
              <w:rPr>
                <w:del w:author="Angela Francis" w:date="2024-07-29T20:27:00Z" w:id="3187"/>
                <w:rFonts w:eastAsia="Calibri" w:cs="Arial"/>
              </w:rPr>
            </w:pPr>
            <w:del w:author="Angela Francis" w:date="2024-07-29T20:27:00Z" w:id="3188">
              <w:r>
                <w:rPr>
                  <w:rFonts w:eastAsia="Calibri" w:cs="Arial"/>
                </w:rPr>
                <w:delText>1.8</w:delText>
              </w:r>
            </w:del>
          </w:p>
        </w:tc>
        <w:tc>
          <w:tcPr>
            <w:tcW w:w="708" w:type="dxa"/>
            <w:tcBorders>
              <w:top w:val="nil"/>
              <w:left w:val="nil"/>
              <w:bottom w:val="single" w:color="auto" w:sz="8" w:space="0"/>
              <w:right w:val="single" w:color="auto" w:sz="8" w:space="0"/>
            </w:tcBorders>
            <w:tcMar>
              <w:top w:w="0" w:type="dxa"/>
              <w:left w:w="57" w:type="dxa"/>
              <w:bottom w:w="0" w:type="dxa"/>
              <w:right w:w="57" w:type="dxa"/>
            </w:tcMar>
            <w:cellDel w:author="Angela Francis" w:date="2024-07-29T20:27:00Z" w:id="3189"/>
          </w:tcPr>
          <w:p w:rsidRPr="00794F40" w:rsidR="00F84027" w:rsidP="00D46DA3" w:rsidRDefault="00F84027">
            <w:pPr>
              <w:spacing w:before="100" w:beforeAutospacing="1" w:after="100" w:afterAutospacing="1"/>
              <w:contextualSpacing/>
              <w:rPr>
                <w:del w:author="Angela Francis" w:date="2024-07-29T20:27:00Z" w:id="3190"/>
                <w:rFonts w:eastAsia="Calibri" w:cs="Arial"/>
              </w:rPr>
            </w:pPr>
          </w:p>
          <w:p w:rsidRPr="00794F40" w:rsidR="00F84027" w:rsidP="00D46DA3" w:rsidRDefault="00F84027">
            <w:pPr>
              <w:spacing w:before="100" w:beforeAutospacing="1" w:after="100" w:afterAutospacing="1"/>
              <w:contextualSpacing/>
              <w:rPr>
                <w:del w:author="Angela Francis" w:date="2024-07-29T20:27:00Z" w:id="3191"/>
                <w:rFonts w:eastAsia="Calibri" w:cs="Arial"/>
              </w:rPr>
            </w:pPr>
          </w:p>
          <w:p w:rsidRPr="00794F40" w:rsidR="00F84027" w:rsidP="00D46DA3" w:rsidRDefault="00F84027">
            <w:pPr>
              <w:spacing w:before="100" w:beforeAutospacing="1" w:after="100" w:afterAutospacing="1"/>
              <w:contextualSpacing/>
              <w:rPr>
                <w:del w:author="Angela Francis" w:date="2024-07-29T20:27:00Z" w:id="3192"/>
                <w:rFonts w:eastAsia="Calibri" w:cs="Arial"/>
              </w:rPr>
            </w:pPr>
            <w:del w:author="Angela Francis" w:date="2024-07-29T20:27:00Z" w:id="3193">
              <w:r>
                <w:rPr>
                  <w:rFonts w:eastAsia="Calibri" w:cs="Arial"/>
                </w:rPr>
                <w:delText>1.8</w:delText>
              </w:r>
            </w:del>
          </w:p>
        </w:tc>
        <w:tc>
          <w:tcPr>
            <w:tcW w:w="709" w:type="dxa"/>
            <w:tcBorders>
              <w:top w:val="nil"/>
              <w:left w:val="nil"/>
              <w:bottom w:val="single" w:color="auto" w:sz="8" w:space="0"/>
              <w:right w:val="single" w:color="auto" w:sz="8" w:space="0"/>
            </w:tcBorders>
            <w:tcMar>
              <w:top w:w="0" w:type="dxa"/>
              <w:left w:w="57" w:type="dxa"/>
              <w:bottom w:w="0" w:type="dxa"/>
              <w:right w:w="57" w:type="dxa"/>
            </w:tcMar>
            <w:cellDel w:author="Angela Francis" w:date="2024-07-29T20:27:00Z" w:id="3194"/>
          </w:tcPr>
          <w:p w:rsidRPr="00794F40" w:rsidR="00F84027" w:rsidP="00D46DA3" w:rsidRDefault="00F84027">
            <w:pPr>
              <w:spacing w:before="100" w:beforeAutospacing="1" w:after="100" w:afterAutospacing="1"/>
              <w:contextualSpacing/>
              <w:rPr>
                <w:del w:author="Angela Francis" w:date="2024-07-29T20:27:00Z" w:id="3195"/>
                <w:rFonts w:eastAsia="Calibri" w:cs="Arial"/>
              </w:rPr>
            </w:pPr>
          </w:p>
          <w:p w:rsidRPr="00794F40" w:rsidR="00F84027" w:rsidP="00D46DA3" w:rsidRDefault="00F84027">
            <w:pPr>
              <w:spacing w:before="100" w:beforeAutospacing="1" w:after="100" w:afterAutospacing="1"/>
              <w:contextualSpacing/>
              <w:rPr>
                <w:del w:author="Angela Francis" w:date="2024-07-29T20:27:00Z" w:id="3196"/>
                <w:rFonts w:eastAsia="Calibri" w:cs="Arial"/>
              </w:rPr>
            </w:pPr>
          </w:p>
          <w:p w:rsidRPr="00794F40" w:rsidR="00F84027" w:rsidP="00D46DA3" w:rsidRDefault="00F84027">
            <w:pPr>
              <w:spacing w:before="100" w:beforeAutospacing="1" w:after="100" w:afterAutospacing="1"/>
              <w:contextualSpacing/>
              <w:rPr>
                <w:del w:author="Angela Francis" w:date="2024-07-29T20:27:00Z" w:id="3197"/>
                <w:rFonts w:eastAsia="Calibri" w:cs="Arial"/>
              </w:rPr>
            </w:pPr>
            <w:del w:author="Angela Francis" w:date="2024-07-29T20:27:00Z" w:id="3198">
              <w:r>
                <w:rPr>
                  <w:rFonts w:eastAsia="Calibri" w:cs="Arial"/>
                </w:rPr>
                <w:delText>1.8</w:delText>
              </w:r>
            </w:del>
          </w:p>
        </w:tc>
        <w:tc>
          <w:tcPr>
            <w:tcW w:w="709" w:type="dxa"/>
            <w:tcBorders>
              <w:top w:val="nil"/>
              <w:left w:val="nil"/>
              <w:bottom w:val="single" w:color="auto" w:sz="8" w:space="0"/>
              <w:right w:val="single" w:color="auto" w:sz="8" w:space="0"/>
            </w:tcBorders>
            <w:tcMar>
              <w:top w:w="0" w:type="dxa"/>
              <w:left w:w="57" w:type="dxa"/>
              <w:bottom w:w="0" w:type="dxa"/>
              <w:right w:w="57" w:type="dxa"/>
            </w:tcMar>
            <w:cellDel w:author="Angela Francis" w:date="2024-07-29T20:27:00Z" w:id="3199"/>
          </w:tcPr>
          <w:p w:rsidRPr="00794F40" w:rsidR="00F84027" w:rsidP="00D46DA3" w:rsidRDefault="00F84027">
            <w:pPr>
              <w:spacing w:before="100" w:beforeAutospacing="1" w:after="100" w:afterAutospacing="1"/>
              <w:contextualSpacing/>
              <w:rPr>
                <w:del w:author="Angela Francis" w:date="2024-07-29T20:27:00Z" w:id="3200"/>
                <w:rFonts w:eastAsia="Calibri" w:cs="Arial"/>
              </w:rPr>
            </w:pPr>
          </w:p>
          <w:p w:rsidRPr="00794F40" w:rsidR="00F84027" w:rsidP="00D46DA3" w:rsidRDefault="00F84027">
            <w:pPr>
              <w:spacing w:before="100" w:beforeAutospacing="1" w:after="100" w:afterAutospacing="1"/>
              <w:contextualSpacing/>
              <w:rPr>
                <w:del w:author="Angela Francis" w:date="2024-07-29T20:27:00Z" w:id="3201"/>
                <w:rFonts w:eastAsia="Calibri" w:cs="Arial"/>
              </w:rPr>
            </w:pPr>
          </w:p>
          <w:p w:rsidRPr="00794F40" w:rsidR="00F84027" w:rsidP="00D46DA3" w:rsidRDefault="00F84027">
            <w:pPr>
              <w:spacing w:before="100" w:beforeAutospacing="1" w:after="100" w:afterAutospacing="1"/>
              <w:contextualSpacing/>
              <w:rPr>
                <w:del w:author="Angela Francis" w:date="2024-07-29T20:27:00Z" w:id="3202"/>
                <w:rFonts w:eastAsia="Calibri" w:cs="Arial"/>
              </w:rPr>
            </w:pPr>
            <w:del w:author="Angela Francis" w:date="2024-07-29T20:27:00Z" w:id="3203">
              <w:r>
                <w:rPr>
                  <w:rFonts w:eastAsia="Calibri" w:cs="Arial"/>
                </w:rPr>
                <w:delText>1.8</w:delText>
              </w:r>
            </w:del>
          </w:p>
          <w:p w:rsidRPr="00794F40" w:rsidR="00F84027" w:rsidP="00D46DA3" w:rsidRDefault="00F84027">
            <w:pPr>
              <w:spacing w:before="100" w:beforeAutospacing="1" w:after="100" w:afterAutospacing="1"/>
              <w:contextualSpacing/>
              <w:rPr>
                <w:del w:author="Angela Francis" w:date="2024-07-29T20:27:00Z" w:id="3204"/>
                <w:rFonts w:eastAsia="Calibri" w:cs="Arial"/>
              </w:rPr>
            </w:pPr>
          </w:p>
        </w:tc>
        <w:tc>
          <w:tcPr>
            <w:tcW w:w="615" w:type="dxa"/>
            <w:tcBorders>
              <w:top w:val="nil"/>
              <w:left w:val="nil"/>
              <w:bottom w:val="single" w:color="auto" w:sz="8" w:space="0"/>
              <w:right w:val="single" w:color="auto" w:sz="8" w:space="0"/>
            </w:tcBorders>
            <w:tcMar>
              <w:top w:w="0" w:type="dxa"/>
              <w:left w:w="57" w:type="dxa"/>
              <w:bottom w:w="0" w:type="dxa"/>
              <w:right w:w="57" w:type="dxa"/>
            </w:tcMar>
            <w:cellDel w:author="Angela Francis" w:date="2024-07-29T20:27:00Z" w:id="3205"/>
          </w:tcPr>
          <w:p w:rsidRPr="00794F40" w:rsidR="00F84027" w:rsidP="00D46DA3" w:rsidRDefault="00F84027">
            <w:pPr>
              <w:spacing w:before="100" w:beforeAutospacing="1" w:after="100" w:afterAutospacing="1"/>
              <w:contextualSpacing/>
              <w:rPr>
                <w:del w:author="Angela Francis" w:date="2024-07-29T20:27:00Z" w:id="3206"/>
                <w:rFonts w:eastAsia="Calibri" w:cs="Arial"/>
              </w:rPr>
            </w:pPr>
          </w:p>
          <w:p w:rsidRPr="00794F40" w:rsidR="00F84027" w:rsidP="00D46DA3" w:rsidRDefault="00F84027">
            <w:pPr>
              <w:spacing w:before="100" w:beforeAutospacing="1" w:after="100" w:afterAutospacing="1"/>
              <w:contextualSpacing/>
              <w:rPr>
                <w:del w:author="Angela Francis" w:date="2024-07-29T20:27:00Z" w:id="3207"/>
                <w:rFonts w:eastAsia="Calibri" w:cs="Arial"/>
              </w:rPr>
            </w:pPr>
          </w:p>
          <w:p w:rsidRPr="00794F40" w:rsidR="00F84027" w:rsidP="00D46DA3" w:rsidRDefault="00F84027">
            <w:pPr>
              <w:spacing w:before="100" w:beforeAutospacing="1" w:after="100" w:afterAutospacing="1"/>
              <w:contextualSpacing/>
              <w:rPr>
                <w:del w:author="Angela Francis" w:date="2024-07-29T20:27:00Z" w:id="3208"/>
                <w:rFonts w:eastAsia="Calibri" w:cs="Arial"/>
              </w:rPr>
            </w:pPr>
            <w:del w:author="Angela Francis" w:date="2024-07-29T20:27:00Z" w:id="3209">
              <w:r>
                <w:rPr>
                  <w:rFonts w:eastAsia="Calibri" w:cs="Arial"/>
                </w:rPr>
                <w:delText>1.8</w:delText>
              </w:r>
            </w:del>
          </w:p>
        </w:tc>
        <w:tc>
          <w:tcPr>
            <w:tcW w:w="661" w:type="dxa"/>
            <w:tcBorders>
              <w:top w:val="nil"/>
              <w:left w:val="nil"/>
              <w:bottom w:val="single" w:color="auto" w:sz="8" w:space="0"/>
              <w:right w:val="single" w:color="auto" w:sz="8" w:space="0"/>
            </w:tcBorders>
            <w:tcMar>
              <w:top w:w="0" w:type="dxa"/>
              <w:left w:w="57" w:type="dxa"/>
              <w:bottom w:w="0" w:type="dxa"/>
              <w:right w:w="57" w:type="dxa"/>
            </w:tcMar>
            <w:cellDel w:author="Angela Francis" w:date="2024-07-29T20:27:00Z" w:id="3210"/>
          </w:tcPr>
          <w:p w:rsidRPr="00794F40" w:rsidR="00F84027" w:rsidP="00D46DA3" w:rsidRDefault="00F84027">
            <w:pPr>
              <w:spacing w:before="100" w:beforeAutospacing="1" w:after="100" w:afterAutospacing="1"/>
              <w:contextualSpacing/>
              <w:rPr>
                <w:del w:author="Angela Francis" w:date="2024-07-29T20:27:00Z" w:id="3211"/>
                <w:rFonts w:eastAsia="Calibri" w:cs="Arial"/>
              </w:rPr>
            </w:pPr>
          </w:p>
          <w:p w:rsidRPr="00794F40" w:rsidR="00F84027" w:rsidP="00D46DA3" w:rsidRDefault="00F84027">
            <w:pPr>
              <w:spacing w:before="100" w:beforeAutospacing="1" w:after="100" w:afterAutospacing="1"/>
              <w:contextualSpacing/>
              <w:rPr>
                <w:del w:author="Angela Francis" w:date="2024-07-29T20:27:00Z" w:id="3212"/>
                <w:rFonts w:eastAsia="Calibri" w:cs="Arial"/>
              </w:rPr>
            </w:pPr>
          </w:p>
          <w:p w:rsidRPr="00794F40" w:rsidR="00F84027" w:rsidP="00D46DA3" w:rsidRDefault="00F84027">
            <w:pPr>
              <w:spacing w:before="100" w:beforeAutospacing="1" w:after="100" w:afterAutospacing="1"/>
              <w:contextualSpacing/>
              <w:rPr>
                <w:del w:author="Angela Francis" w:date="2024-07-29T20:27:00Z" w:id="3213"/>
                <w:rFonts w:eastAsia="Calibri" w:cs="Arial"/>
              </w:rPr>
            </w:pPr>
            <w:del w:author="Angela Francis" w:date="2024-07-29T20:27:00Z" w:id="3214">
              <w:r>
                <w:rPr>
                  <w:rFonts w:eastAsia="Calibri" w:cs="Arial"/>
                </w:rPr>
                <w:delText>1.8</w:delText>
              </w:r>
            </w:del>
          </w:p>
        </w:tc>
        <w:tc>
          <w:tcPr>
            <w:tcW w:w="708" w:type="dxa"/>
            <w:tcBorders>
              <w:top w:val="nil"/>
              <w:left w:val="nil"/>
              <w:bottom w:val="single" w:color="auto" w:sz="8" w:space="0"/>
              <w:right w:val="single" w:color="auto" w:sz="8" w:space="0"/>
            </w:tcBorders>
            <w:tcMar>
              <w:top w:w="0" w:type="dxa"/>
              <w:left w:w="57" w:type="dxa"/>
              <w:bottom w:w="0" w:type="dxa"/>
              <w:right w:w="57" w:type="dxa"/>
            </w:tcMar>
            <w:cellDel w:author="Angela Francis" w:date="2024-07-29T20:27:00Z" w:id="3215"/>
          </w:tcPr>
          <w:p w:rsidRPr="00794F40" w:rsidR="00F84027" w:rsidP="00D46DA3" w:rsidRDefault="00F84027">
            <w:pPr>
              <w:spacing w:before="100" w:beforeAutospacing="1" w:after="100" w:afterAutospacing="1"/>
              <w:contextualSpacing/>
              <w:rPr>
                <w:del w:author="Angela Francis" w:date="2024-07-29T20:27:00Z" w:id="3216"/>
                <w:rFonts w:eastAsia="Calibri" w:cs="Arial"/>
              </w:rPr>
            </w:pPr>
          </w:p>
          <w:p w:rsidRPr="00794F40" w:rsidR="00F84027" w:rsidP="00D46DA3" w:rsidRDefault="00F84027">
            <w:pPr>
              <w:spacing w:before="100" w:beforeAutospacing="1" w:after="100" w:afterAutospacing="1"/>
              <w:contextualSpacing/>
              <w:rPr>
                <w:del w:author="Angela Francis" w:date="2024-07-29T20:27:00Z" w:id="3217"/>
                <w:rFonts w:eastAsia="Calibri" w:cs="Arial"/>
              </w:rPr>
            </w:pPr>
          </w:p>
          <w:p w:rsidRPr="00794F40" w:rsidR="00F84027" w:rsidP="00D46DA3" w:rsidRDefault="00F84027">
            <w:pPr>
              <w:spacing w:before="100" w:beforeAutospacing="1" w:after="100" w:afterAutospacing="1"/>
              <w:contextualSpacing/>
              <w:rPr>
                <w:del w:author="Angela Francis" w:date="2024-07-29T20:27:00Z" w:id="3218"/>
                <w:rFonts w:eastAsia="Calibri" w:cs="Arial"/>
              </w:rPr>
            </w:pPr>
            <w:del w:author="Angela Francis" w:date="2024-07-29T20:27:00Z" w:id="3219">
              <w:r>
                <w:rPr>
                  <w:rFonts w:eastAsia="Calibri" w:cs="Arial"/>
                </w:rPr>
                <w:delText>1.8</w:delText>
              </w:r>
            </w:del>
          </w:p>
        </w:tc>
        <w:tc>
          <w:tcPr>
            <w:tcW w:w="615" w:type="dxa"/>
            <w:tcBorders>
              <w:top w:val="nil"/>
              <w:left w:val="nil"/>
              <w:bottom w:val="single" w:color="auto" w:sz="8" w:space="0"/>
              <w:right w:val="single" w:color="auto" w:sz="8" w:space="0"/>
            </w:tcBorders>
            <w:tcMar>
              <w:top w:w="0" w:type="dxa"/>
              <w:left w:w="57" w:type="dxa"/>
              <w:bottom w:w="0" w:type="dxa"/>
              <w:right w:w="57" w:type="dxa"/>
            </w:tcMar>
            <w:cellDel w:author="Angela Francis" w:date="2024-07-29T20:27:00Z" w:id="3220"/>
          </w:tcPr>
          <w:p w:rsidRPr="00794F40" w:rsidR="00F84027" w:rsidP="00D46DA3" w:rsidRDefault="00F84027">
            <w:pPr>
              <w:spacing w:before="100" w:beforeAutospacing="1" w:after="100" w:afterAutospacing="1"/>
              <w:contextualSpacing/>
              <w:rPr>
                <w:del w:author="Angela Francis" w:date="2024-07-29T20:27:00Z" w:id="3221"/>
                <w:rFonts w:eastAsia="Calibri" w:cs="Arial"/>
              </w:rPr>
            </w:pPr>
          </w:p>
          <w:p w:rsidRPr="00794F40" w:rsidR="00F84027" w:rsidP="00D46DA3" w:rsidRDefault="00F84027">
            <w:pPr>
              <w:spacing w:before="100" w:beforeAutospacing="1" w:after="100" w:afterAutospacing="1"/>
              <w:contextualSpacing/>
              <w:rPr>
                <w:del w:author="Angela Francis" w:date="2024-07-29T20:27:00Z" w:id="3222"/>
                <w:rFonts w:eastAsia="Calibri" w:cs="Arial"/>
              </w:rPr>
            </w:pPr>
          </w:p>
          <w:p w:rsidRPr="00794F40" w:rsidR="00F84027" w:rsidP="00D46DA3" w:rsidRDefault="00F84027">
            <w:pPr>
              <w:spacing w:before="100" w:beforeAutospacing="1" w:after="100" w:afterAutospacing="1"/>
              <w:contextualSpacing/>
              <w:rPr>
                <w:del w:author="Angela Francis" w:date="2024-07-29T20:27:00Z" w:id="3223"/>
                <w:rFonts w:eastAsia="Calibri" w:cs="Arial"/>
              </w:rPr>
            </w:pPr>
            <w:del w:author="Angela Francis" w:date="2024-07-29T20:27:00Z" w:id="3224">
              <w:r>
                <w:rPr>
                  <w:rFonts w:eastAsia="Calibri" w:cs="Arial"/>
                </w:rPr>
                <w:delText>1.8</w:delText>
              </w:r>
            </w:del>
          </w:p>
        </w:tc>
        <w:tc>
          <w:tcPr>
            <w:tcW w:w="661" w:type="dxa"/>
            <w:tcBorders>
              <w:top w:val="nil"/>
              <w:left w:val="nil"/>
              <w:bottom w:val="single" w:color="auto" w:sz="8" w:space="0"/>
              <w:right w:val="single" w:color="auto" w:sz="8" w:space="0"/>
            </w:tcBorders>
            <w:tcMar>
              <w:top w:w="0" w:type="dxa"/>
              <w:left w:w="57" w:type="dxa"/>
              <w:bottom w:w="0" w:type="dxa"/>
              <w:right w:w="57" w:type="dxa"/>
            </w:tcMar>
            <w:cellDel w:author="Angela Francis" w:date="2024-07-29T20:27:00Z" w:id="3225"/>
          </w:tcPr>
          <w:p w:rsidRPr="00794F40" w:rsidR="00F84027" w:rsidP="00D46DA3" w:rsidRDefault="00F84027">
            <w:pPr>
              <w:spacing w:before="100" w:beforeAutospacing="1" w:after="100" w:afterAutospacing="1"/>
              <w:contextualSpacing/>
              <w:rPr>
                <w:del w:author="Angela Francis" w:date="2024-07-29T20:27:00Z" w:id="3226"/>
                <w:rFonts w:eastAsia="Calibri" w:cs="Arial"/>
              </w:rPr>
            </w:pPr>
          </w:p>
        </w:tc>
        <w:tc>
          <w:tcPr>
            <w:tcW w:w="567" w:type="dxa"/>
            <w:tcBorders>
              <w:top w:val="nil"/>
              <w:left w:val="nil"/>
              <w:bottom w:val="single" w:color="auto" w:sz="8" w:space="0"/>
              <w:right w:val="single" w:color="auto" w:sz="8" w:space="0"/>
            </w:tcBorders>
            <w:tcMar>
              <w:top w:w="0" w:type="dxa"/>
              <w:left w:w="57" w:type="dxa"/>
              <w:bottom w:w="0" w:type="dxa"/>
              <w:right w:w="57" w:type="dxa"/>
            </w:tcMar>
            <w:cellDel w:author="Angela Francis" w:date="2024-07-29T20:27:00Z" w:id="3227"/>
          </w:tcPr>
          <w:p w:rsidRPr="00794F40" w:rsidR="00F84027" w:rsidP="00D46DA3" w:rsidRDefault="00F84027">
            <w:pPr>
              <w:spacing w:before="100" w:beforeAutospacing="1" w:after="100" w:afterAutospacing="1"/>
              <w:contextualSpacing/>
              <w:rPr>
                <w:del w:author="Angela Francis" w:date="2024-07-29T20:27:00Z" w:id="3228"/>
                <w:rFonts w:eastAsia="Calibri" w:cs="Arial"/>
              </w:rPr>
            </w:pPr>
          </w:p>
        </w:tc>
        <w:tc>
          <w:tcPr>
            <w:tcW w:w="567" w:type="dxa"/>
            <w:tcBorders>
              <w:top w:val="nil"/>
              <w:left w:val="nil"/>
              <w:bottom w:val="single" w:color="auto" w:sz="8" w:space="0"/>
              <w:right w:val="single" w:color="auto" w:sz="8" w:space="0"/>
            </w:tcBorders>
            <w:tcMar>
              <w:top w:w="0" w:type="dxa"/>
              <w:left w:w="57" w:type="dxa"/>
              <w:bottom w:w="0" w:type="dxa"/>
              <w:right w:w="57" w:type="dxa"/>
            </w:tcMar>
            <w:cellDel w:author="Angela Francis" w:date="2024-07-29T20:27:00Z" w:id="3229"/>
          </w:tcPr>
          <w:p w:rsidRPr="00794F40" w:rsidR="00F84027" w:rsidP="00D46DA3" w:rsidRDefault="00F84027">
            <w:pPr>
              <w:spacing w:before="100" w:beforeAutospacing="1" w:after="100" w:afterAutospacing="1"/>
              <w:contextualSpacing/>
              <w:rPr>
                <w:del w:author="Angela Francis" w:date="2024-07-29T20:27:00Z" w:id="3230"/>
                <w:rFonts w:eastAsia="Calibri" w:cs="Arial"/>
              </w:rPr>
            </w:pPr>
          </w:p>
        </w:tc>
        <w:tc>
          <w:tcPr>
            <w:tcW w:w="567" w:type="dxa"/>
            <w:tcBorders>
              <w:top w:val="nil"/>
              <w:left w:val="nil"/>
              <w:bottom w:val="single" w:color="auto" w:sz="8" w:space="0"/>
              <w:right w:val="single" w:color="auto" w:sz="8" w:space="0"/>
            </w:tcBorders>
            <w:tcMar>
              <w:top w:w="0" w:type="dxa"/>
              <w:left w:w="57" w:type="dxa"/>
              <w:bottom w:w="0" w:type="dxa"/>
              <w:right w:w="57" w:type="dxa"/>
            </w:tcMar>
            <w:cellDel w:author="Angela Francis" w:date="2024-07-29T20:27:00Z" w:id="3231"/>
          </w:tcPr>
          <w:p w:rsidRPr="00794F40" w:rsidR="00F84027" w:rsidP="00D46DA3" w:rsidRDefault="00F84027">
            <w:pPr>
              <w:spacing w:before="100" w:beforeAutospacing="1" w:after="100" w:afterAutospacing="1"/>
              <w:contextualSpacing/>
              <w:rPr>
                <w:del w:author="Angela Francis" w:date="2024-07-29T20:27:00Z" w:id="3232"/>
                <w:rFonts w:eastAsia="Calibri" w:cs="Arial"/>
              </w:rPr>
            </w:pPr>
          </w:p>
        </w:tc>
        <w:tc>
          <w:tcPr>
            <w:tcW w:w="567" w:type="dxa"/>
            <w:tcBorders>
              <w:top w:val="nil"/>
              <w:left w:val="nil"/>
              <w:bottom w:val="single" w:color="auto" w:sz="8" w:space="0"/>
              <w:right w:val="single" w:color="auto" w:sz="8" w:space="0"/>
            </w:tcBorders>
            <w:tcMar>
              <w:top w:w="0" w:type="dxa"/>
              <w:left w:w="57" w:type="dxa"/>
              <w:bottom w:w="0" w:type="dxa"/>
              <w:right w:w="57" w:type="dxa"/>
            </w:tcMar>
            <w:cellDel w:author="Angela Francis" w:date="2024-07-29T20:27:00Z" w:id="3233"/>
          </w:tcPr>
          <w:p w:rsidRPr="00794F40" w:rsidR="00F84027" w:rsidP="00D46DA3" w:rsidRDefault="00F84027">
            <w:pPr>
              <w:spacing w:before="100" w:beforeAutospacing="1" w:after="100" w:afterAutospacing="1"/>
              <w:contextualSpacing/>
              <w:rPr>
                <w:del w:author="Angela Francis" w:date="2024-07-29T20:27:00Z" w:id="3234"/>
                <w:rFonts w:eastAsia="Calibri" w:cs="Arial"/>
              </w:rPr>
            </w:pPr>
          </w:p>
        </w:tc>
        <w:tc>
          <w:tcPr>
            <w:tcW w:w="567" w:type="dxa"/>
            <w:tcBorders>
              <w:top w:val="nil"/>
              <w:left w:val="nil"/>
              <w:bottom w:val="single" w:color="auto" w:sz="8" w:space="0"/>
              <w:right w:val="single" w:color="auto" w:sz="8" w:space="0"/>
            </w:tcBorders>
            <w:tcMar>
              <w:top w:w="0" w:type="dxa"/>
              <w:left w:w="57" w:type="dxa"/>
              <w:bottom w:w="0" w:type="dxa"/>
              <w:right w:w="57" w:type="dxa"/>
            </w:tcMar>
            <w:cellDel w:author="Angela Francis" w:date="2024-07-29T20:27:00Z" w:id="3235"/>
          </w:tcPr>
          <w:p w:rsidRPr="00794F40" w:rsidR="00F84027" w:rsidP="00D46DA3" w:rsidRDefault="00F84027">
            <w:pPr>
              <w:spacing w:before="100" w:beforeAutospacing="1" w:after="100" w:afterAutospacing="1"/>
              <w:contextualSpacing/>
              <w:rPr>
                <w:del w:author="Angela Francis" w:date="2024-07-29T20:27:00Z" w:id="3236"/>
                <w:rFonts w:eastAsia="Calibri" w:cs="Arial"/>
              </w:rPr>
            </w:pPr>
          </w:p>
        </w:tc>
        <w:tc>
          <w:tcPr>
            <w:tcW w:w="567" w:type="dxa"/>
            <w:tcBorders>
              <w:top w:val="nil"/>
              <w:left w:val="nil"/>
              <w:bottom w:val="single" w:color="auto" w:sz="8" w:space="0"/>
              <w:right w:val="single" w:color="auto" w:sz="8" w:space="0"/>
            </w:tcBorders>
            <w:tcMar>
              <w:top w:w="0" w:type="dxa"/>
              <w:left w:w="57" w:type="dxa"/>
              <w:bottom w:w="0" w:type="dxa"/>
              <w:right w:w="57" w:type="dxa"/>
            </w:tcMar>
            <w:cellDel w:author="Angela Francis" w:date="2024-07-29T20:27:00Z" w:id="3237"/>
          </w:tcPr>
          <w:p w:rsidRPr="00794F40" w:rsidR="00F84027" w:rsidP="00D46DA3" w:rsidRDefault="00F84027">
            <w:pPr>
              <w:spacing w:before="100" w:beforeAutospacing="1" w:after="100" w:afterAutospacing="1"/>
              <w:contextualSpacing/>
              <w:rPr>
                <w:del w:author="Angela Francis" w:date="2024-07-29T20:27:00Z" w:id="3238"/>
                <w:rFonts w:eastAsia="Calibri" w:cs="Arial"/>
              </w:rPr>
            </w:pPr>
          </w:p>
        </w:tc>
        <w:tc>
          <w:tcPr>
            <w:tcW w:w="1143" w:type="dxa"/>
            <w:tcBorders>
              <w:top w:val="nil"/>
              <w:left w:val="nil"/>
              <w:bottom w:val="single" w:color="auto" w:sz="8" w:space="0"/>
              <w:right w:val="single" w:color="auto" w:sz="8" w:space="0"/>
            </w:tcBorders>
            <w:tcMar>
              <w:top w:w="0" w:type="dxa"/>
              <w:left w:w="57" w:type="dxa"/>
              <w:bottom w:w="0" w:type="dxa"/>
              <w:right w:w="57" w:type="dxa"/>
            </w:tcMar>
            <w:cellDel w:author="Angela Francis" w:date="2024-07-29T20:27:00Z" w:id="3239"/>
          </w:tcPr>
          <w:p w:rsidRPr="00794F40" w:rsidR="00F84027" w:rsidP="007B6DB7" w:rsidRDefault="00F84027">
            <w:pPr>
              <w:tabs>
                <w:tab w:val="left" w:pos="1405"/>
              </w:tabs>
              <w:spacing w:before="100" w:beforeAutospacing="1" w:after="100" w:afterAutospacing="1"/>
              <w:contextualSpacing/>
              <w:rPr>
                <w:del w:author="Angela Francis" w:date="2024-07-29T20:27:00Z" w:id="3240"/>
                <w:rFonts w:eastAsia="Calibri" w:cs="Arial"/>
              </w:rPr>
            </w:pPr>
          </w:p>
        </w:tc>
      </w:tr>
      <w:tr w:rsidR="00394739">
        <w:trPr>
          <w:del w:author="Angela Francis" w:date="2024-07-29T20:27:00Z" w:id="3241"/>
        </w:trPr>
        <w:tc>
          <w:tcPr>
            <w:tcW w:w="1617" w:type="dxa"/>
            <w:tcBorders>
              <w:top w:val="nil"/>
              <w:left w:val="single" w:color="auto" w:sz="8" w:space="0"/>
              <w:bottom w:val="single" w:color="auto" w:sz="8" w:space="0"/>
              <w:right w:val="single" w:color="auto" w:sz="8" w:space="0"/>
            </w:tcBorders>
            <w:tcMar>
              <w:top w:w="0" w:type="dxa"/>
              <w:left w:w="57" w:type="dxa"/>
              <w:bottom w:w="0" w:type="dxa"/>
              <w:right w:w="57" w:type="dxa"/>
            </w:tcMar>
            <w:cellDel w:author="Angela Francis" w:date="2024-07-29T20:27:00Z" w:id="3242"/>
          </w:tcPr>
          <w:p w:rsidRPr="00794F40" w:rsidR="00F84027" w:rsidP="00D46DA3" w:rsidRDefault="00F84027">
            <w:pPr>
              <w:spacing w:before="100" w:beforeAutospacing="1" w:after="100" w:afterAutospacing="1"/>
              <w:contextualSpacing/>
              <w:rPr>
                <w:del w:author="Angela Francis" w:date="2024-07-29T20:27:00Z" w:id="3243"/>
                <w:rFonts w:eastAsia="Calibri" w:cs="Arial"/>
              </w:rPr>
            </w:pPr>
          </w:p>
          <w:p w:rsidRPr="00794F40" w:rsidR="00F84027" w:rsidP="00D46DA3" w:rsidRDefault="00F84027">
            <w:pPr>
              <w:spacing w:before="100" w:beforeAutospacing="1" w:after="100" w:afterAutospacing="1"/>
              <w:contextualSpacing/>
              <w:rPr>
                <w:del w:author="Angela Francis" w:date="2024-07-29T20:27:00Z" w:id="3244"/>
                <w:rFonts w:eastAsia="Calibri" w:cs="Arial"/>
              </w:rPr>
            </w:pPr>
            <w:del w:author="Angela Francis" w:date="2024-07-29T20:27:00Z" w:id="3245">
              <w:r>
                <w:rPr>
                  <w:rFonts w:eastAsia="Calibri" w:cs="Arial"/>
                </w:rPr>
                <w:delText>Multiply by</w:delText>
              </w:r>
            </w:del>
          </w:p>
          <w:p w:rsidRPr="00794F40" w:rsidR="00F84027" w:rsidP="00D46DA3" w:rsidRDefault="00F84027">
            <w:pPr>
              <w:spacing w:before="100" w:beforeAutospacing="1" w:after="100" w:afterAutospacing="1"/>
              <w:contextualSpacing/>
              <w:rPr>
                <w:del w:author="Angela Francis" w:date="2024-07-29T20:27:00Z" w:id="3246"/>
                <w:rFonts w:eastAsia="Calibri" w:cs="Arial"/>
              </w:rPr>
            </w:pPr>
          </w:p>
        </w:tc>
        <w:tc>
          <w:tcPr>
            <w:tcW w:w="708" w:type="dxa"/>
            <w:tcBorders>
              <w:top w:val="nil"/>
              <w:left w:val="nil"/>
              <w:bottom w:val="single" w:color="auto" w:sz="8" w:space="0"/>
              <w:right w:val="single" w:color="auto" w:sz="8" w:space="0"/>
            </w:tcBorders>
            <w:tcMar>
              <w:top w:w="0" w:type="dxa"/>
              <w:left w:w="57" w:type="dxa"/>
              <w:bottom w:w="0" w:type="dxa"/>
              <w:right w:w="57" w:type="dxa"/>
            </w:tcMar>
            <w:cellDel w:author="Angela Francis" w:date="2024-07-29T20:27:00Z" w:id="3247"/>
          </w:tcPr>
          <w:p w:rsidRPr="00794F40" w:rsidR="00F84027" w:rsidP="00D46DA3" w:rsidRDefault="00F84027">
            <w:pPr>
              <w:spacing w:before="100" w:beforeAutospacing="1" w:after="100" w:afterAutospacing="1"/>
              <w:contextualSpacing/>
              <w:rPr>
                <w:del w:author="Angela Francis" w:date="2024-07-29T20:27:00Z" w:id="3248"/>
                <w:rFonts w:eastAsia="Calibri" w:cs="Arial"/>
              </w:rPr>
            </w:pPr>
          </w:p>
          <w:p w:rsidRPr="00794F40" w:rsidR="00F84027" w:rsidP="00D46DA3" w:rsidRDefault="00F84027">
            <w:pPr>
              <w:spacing w:before="100" w:beforeAutospacing="1" w:after="100" w:afterAutospacing="1"/>
              <w:contextualSpacing/>
              <w:rPr>
                <w:del w:author="Angela Francis" w:date="2024-07-29T20:27:00Z" w:id="3249"/>
                <w:rFonts w:eastAsia="Calibri" w:cs="Arial"/>
              </w:rPr>
            </w:pPr>
            <w:del w:author="Angela Francis" w:date="2024-07-29T20:27:00Z" w:id="3250">
              <w:r>
                <w:rPr>
                  <w:rFonts w:eastAsia="Calibri" w:cs="Arial"/>
                </w:rPr>
                <w:delText>30.4</w:delText>
              </w:r>
            </w:del>
          </w:p>
        </w:tc>
        <w:tc>
          <w:tcPr>
            <w:tcW w:w="567" w:type="dxa"/>
            <w:tcBorders>
              <w:top w:val="nil"/>
              <w:left w:val="nil"/>
              <w:bottom w:val="single" w:color="auto" w:sz="8" w:space="0"/>
              <w:right w:val="single" w:color="auto" w:sz="8" w:space="0"/>
            </w:tcBorders>
            <w:tcMar>
              <w:top w:w="0" w:type="dxa"/>
              <w:left w:w="57" w:type="dxa"/>
              <w:bottom w:w="0" w:type="dxa"/>
              <w:right w:w="57" w:type="dxa"/>
            </w:tcMar>
            <w:cellDel w:author="Angela Francis" w:date="2024-07-29T20:27:00Z" w:id="3251"/>
          </w:tcPr>
          <w:p w:rsidRPr="00794F40" w:rsidR="00F84027" w:rsidP="00D46DA3" w:rsidRDefault="00F84027">
            <w:pPr>
              <w:spacing w:before="100" w:beforeAutospacing="1" w:after="100" w:afterAutospacing="1"/>
              <w:contextualSpacing/>
              <w:rPr>
                <w:del w:author="Angela Francis" w:date="2024-07-29T20:27:00Z" w:id="3252"/>
                <w:rFonts w:eastAsia="Calibri" w:cs="Arial"/>
              </w:rPr>
            </w:pPr>
          </w:p>
          <w:p w:rsidRPr="00794F40" w:rsidR="00F84027" w:rsidP="00D46DA3" w:rsidRDefault="00F84027">
            <w:pPr>
              <w:spacing w:before="100" w:beforeAutospacing="1" w:after="100" w:afterAutospacing="1"/>
              <w:contextualSpacing/>
              <w:rPr>
                <w:del w:author="Angela Francis" w:date="2024-07-29T20:27:00Z" w:id="3253"/>
                <w:rFonts w:eastAsia="Calibri" w:cs="Arial"/>
              </w:rPr>
            </w:pPr>
            <w:del w:author="Angela Francis" w:date="2024-07-29T20:27:00Z" w:id="3254">
              <w:r>
                <w:rPr>
                  <w:rFonts w:eastAsia="Calibri" w:cs="Arial"/>
                </w:rPr>
                <w:delText>31.0</w:delText>
              </w:r>
            </w:del>
          </w:p>
        </w:tc>
        <w:tc>
          <w:tcPr>
            <w:tcW w:w="709" w:type="dxa"/>
            <w:tcBorders>
              <w:top w:val="nil"/>
              <w:left w:val="nil"/>
              <w:bottom w:val="single" w:color="auto" w:sz="8" w:space="0"/>
              <w:right w:val="single" w:color="auto" w:sz="8" w:space="0"/>
            </w:tcBorders>
            <w:tcMar>
              <w:top w:w="0" w:type="dxa"/>
              <w:left w:w="57" w:type="dxa"/>
              <w:bottom w:w="0" w:type="dxa"/>
              <w:right w:w="57" w:type="dxa"/>
            </w:tcMar>
            <w:cellDel w:author="Angela Francis" w:date="2024-07-29T20:27:00Z" w:id="3255"/>
          </w:tcPr>
          <w:p w:rsidRPr="00794F40" w:rsidR="00F84027" w:rsidP="00D46DA3" w:rsidRDefault="00F84027">
            <w:pPr>
              <w:spacing w:before="100" w:beforeAutospacing="1" w:after="100" w:afterAutospacing="1"/>
              <w:contextualSpacing/>
              <w:rPr>
                <w:del w:author="Angela Francis" w:date="2024-07-29T20:27:00Z" w:id="3256"/>
                <w:rFonts w:eastAsia="Calibri" w:cs="Arial"/>
              </w:rPr>
            </w:pPr>
          </w:p>
          <w:p w:rsidRPr="00794F40" w:rsidR="00F84027" w:rsidP="00D46DA3" w:rsidRDefault="00F84027">
            <w:pPr>
              <w:spacing w:before="100" w:beforeAutospacing="1" w:after="100" w:afterAutospacing="1"/>
              <w:contextualSpacing/>
              <w:rPr>
                <w:del w:author="Angela Francis" w:date="2024-07-29T20:27:00Z" w:id="3257"/>
                <w:rFonts w:eastAsia="Calibri" w:cs="Arial"/>
              </w:rPr>
            </w:pPr>
            <w:del w:author="Angela Francis" w:date="2024-07-29T20:27:00Z" w:id="3258">
              <w:r>
                <w:rPr>
                  <w:rFonts w:eastAsia="Calibri" w:cs="Arial"/>
                </w:rPr>
                <w:delText>31.6</w:delText>
              </w:r>
            </w:del>
          </w:p>
        </w:tc>
        <w:tc>
          <w:tcPr>
            <w:tcW w:w="709" w:type="dxa"/>
            <w:tcBorders>
              <w:top w:val="nil"/>
              <w:left w:val="nil"/>
              <w:bottom w:val="single" w:color="auto" w:sz="8" w:space="0"/>
              <w:right w:val="single" w:color="auto" w:sz="8" w:space="0"/>
            </w:tcBorders>
            <w:tcMar>
              <w:top w:w="0" w:type="dxa"/>
              <w:left w:w="57" w:type="dxa"/>
              <w:bottom w:w="0" w:type="dxa"/>
              <w:right w:w="57" w:type="dxa"/>
            </w:tcMar>
            <w:cellDel w:author="Angela Francis" w:date="2024-07-29T20:27:00Z" w:id="3259"/>
          </w:tcPr>
          <w:p w:rsidRPr="00794F40" w:rsidR="00F84027" w:rsidP="00D46DA3" w:rsidRDefault="00F84027">
            <w:pPr>
              <w:spacing w:before="100" w:beforeAutospacing="1" w:after="100" w:afterAutospacing="1"/>
              <w:contextualSpacing/>
              <w:rPr>
                <w:del w:author="Angela Francis" w:date="2024-07-29T20:27:00Z" w:id="3260"/>
                <w:rFonts w:eastAsia="Calibri" w:cs="Arial"/>
              </w:rPr>
            </w:pPr>
          </w:p>
          <w:p w:rsidRPr="00794F40" w:rsidR="00F84027" w:rsidP="00D46DA3" w:rsidRDefault="00F84027">
            <w:pPr>
              <w:spacing w:before="100" w:beforeAutospacing="1" w:after="100" w:afterAutospacing="1"/>
              <w:contextualSpacing/>
              <w:rPr>
                <w:del w:author="Angela Francis" w:date="2024-07-29T20:27:00Z" w:id="3261"/>
                <w:rFonts w:eastAsia="Calibri" w:cs="Arial"/>
              </w:rPr>
            </w:pPr>
            <w:del w:author="Angela Francis" w:date="2024-07-29T20:27:00Z" w:id="3262">
              <w:r>
                <w:rPr>
                  <w:rFonts w:eastAsia="Calibri" w:cs="Arial"/>
                </w:rPr>
                <w:delText>32.3</w:delText>
              </w:r>
            </w:del>
          </w:p>
        </w:tc>
        <w:tc>
          <w:tcPr>
            <w:tcW w:w="709" w:type="dxa"/>
            <w:tcBorders>
              <w:top w:val="nil"/>
              <w:left w:val="nil"/>
              <w:bottom w:val="single" w:color="auto" w:sz="8" w:space="0"/>
              <w:right w:val="single" w:color="auto" w:sz="8" w:space="0"/>
            </w:tcBorders>
            <w:tcMar>
              <w:top w:w="0" w:type="dxa"/>
              <w:left w:w="57" w:type="dxa"/>
              <w:bottom w:w="0" w:type="dxa"/>
              <w:right w:w="57" w:type="dxa"/>
            </w:tcMar>
            <w:cellDel w:author="Angela Francis" w:date="2024-07-29T20:27:00Z" w:id="3263"/>
          </w:tcPr>
          <w:p w:rsidRPr="00794F40" w:rsidR="00F84027" w:rsidP="00D46DA3" w:rsidRDefault="00F84027">
            <w:pPr>
              <w:spacing w:before="100" w:beforeAutospacing="1" w:after="100" w:afterAutospacing="1"/>
              <w:contextualSpacing/>
              <w:rPr>
                <w:del w:author="Angela Francis" w:date="2024-07-29T20:27:00Z" w:id="3264"/>
                <w:rFonts w:eastAsia="Calibri" w:cs="Arial"/>
              </w:rPr>
            </w:pPr>
          </w:p>
          <w:p w:rsidRPr="00794F40" w:rsidR="00F84027" w:rsidP="00D46DA3" w:rsidRDefault="00F84027">
            <w:pPr>
              <w:spacing w:before="100" w:beforeAutospacing="1" w:after="100" w:afterAutospacing="1"/>
              <w:contextualSpacing/>
              <w:rPr>
                <w:del w:author="Angela Francis" w:date="2024-07-29T20:27:00Z" w:id="3265"/>
                <w:rFonts w:eastAsia="Calibri" w:cs="Arial"/>
              </w:rPr>
            </w:pPr>
            <w:del w:author="Angela Francis" w:date="2024-07-29T20:27:00Z" w:id="3266">
              <w:r>
                <w:rPr>
                  <w:rFonts w:eastAsia="Calibri" w:cs="Arial"/>
                </w:rPr>
                <w:delText>32.9</w:delText>
              </w:r>
            </w:del>
          </w:p>
        </w:tc>
        <w:tc>
          <w:tcPr>
            <w:tcW w:w="708" w:type="dxa"/>
            <w:tcBorders>
              <w:top w:val="nil"/>
              <w:left w:val="nil"/>
              <w:bottom w:val="single" w:color="auto" w:sz="8" w:space="0"/>
              <w:right w:val="single" w:color="auto" w:sz="8" w:space="0"/>
            </w:tcBorders>
            <w:tcMar>
              <w:top w:w="0" w:type="dxa"/>
              <w:left w:w="57" w:type="dxa"/>
              <w:bottom w:w="0" w:type="dxa"/>
              <w:right w:w="57" w:type="dxa"/>
            </w:tcMar>
            <w:cellDel w:author="Angela Francis" w:date="2024-07-29T20:27:00Z" w:id="3267"/>
          </w:tcPr>
          <w:p w:rsidRPr="00794F40" w:rsidR="00F84027" w:rsidP="00D46DA3" w:rsidRDefault="00F84027">
            <w:pPr>
              <w:spacing w:before="100" w:beforeAutospacing="1" w:after="100" w:afterAutospacing="1"/>
              <w:contextualSpacing/>
              <w:rPr>
                <w:del w:author="Angela Francis" w:date="2024-07-29T20:27:00Z" w:id="3268"/>
                <w:rFonts w:eastAsia="Calibri" w:cs="Arial"/>
              </w:rPr>
            </w:pPr>
          </w:p>
          <w:p w:rsidRPr="00794F40" w:rsidR="00F84027" w:rsidP="00D46DA3" w:rsidRDefault="00F84027">
            <w:pPr>
              <w:spacing w:before="100" w:beforeAutospacing="1" w:after="100" w:afterAutospacing="1"/>
              <w:contextualSpacing/>
              <w:rPr>
                <w:del w:author="Angela Francis" w:date="2024-07-29T20:27:00Z" w:id="3269"/>
                <w:rFonts w:eastAsia="Calibri" w:cs="Arial"/>
              </w:rPr>
            </w:pPr>
            <w:del w:author="Angela Francis" w:date="2024-07-29T20:27:00Z" w:id="3270">
              <w:r>
                <w:rPr>
                  <w:rFonts w:eastAsia="Calibri" w:cs="Arial"/>
                </w:rPr>
                <w:delText>33.6</w:delText>
              </w:r>
            </w:del>
          </w:p>
        </w:tc>
        <w:tc>
          <w:tcPr>
            <w:tcW w:w="709" w:type="dxa"/>
            <w:tcBorders>
              <w:top w:val="nil"/>
              <w:left w:val="nil"/>
              <w:bottom w:val="single" w:color="auto" w:sz="8" w:space="0"/>
              <w:right w:val="single" w:color="auto" w:sz="8" w:space="0"/>
            </w:tcBorders>
            <w:tcMar>
              <w:top w:w="0" w:type="dxa"/>
              <w:left w:w="57" w:type="dxa"/>
              <w:bottom w:w="0" w:type="dxa"/>
              <w:right w:w="57" w:type="dxa"/>
            </w:tcMar>
            <w:cellDel w:author="Angela Francis" w:date="2024-07-29T20:27:00Z" w:id="3271"/>
          </w:tcPr>
          <w:p w:rsidRPr="00794F40" w:rsidR="00F84027" w:rsidP="00D46DA3" w:rsidRDefault="00F84027">
            <w:pPr>
              <w:spacing w:before="100" w:beforeAutospacing="1" w:after="100" w:afterAutospacing="1"/>
              <w:contextualSpacing/>
              <w:rPr>
                <w:del w:author="Angela Francis" w:date="2024-07-29T20:27:00Z" w:id="3272"/>
                <w:rFonts w:eastAsia="Calibri" w:cs="Arial"/>
              </w:rPr>
            </w:pPr>
          </w:p>
          <w:p w:rsidRPr="00794F40" w:rsidR="00F84027" w:rsidP="00D46DA3" w:rsidRDefault="00F84027">
            <w:pPr>
              <w:spacing w:before="100" w:beforeAutospacing="1" w:after="100" w:afterAutospacing="1"/>
              <w:contextualSpacing/>
              <w:rPr>
                <w:del w:author="Angela Francis" w:date="2024-07-29T20:27:00Z" w:id="3273"/>
                <w:rFonts w:eastAsia="Calibri" w:cs="Arial"/>
              </w:rPr>
            </w:pPr>
            <w:del w:author="Angela Francis" w:date="2024-07-29T20:27:00Z" w:id="3274">
              <w:r>
                <w:rPr>
                  <w:rFonts w:eastAsia="Calibri" w:cs="Arial"/>
                </w:rPr>
                <w:delText>34.3</w:delText>
              </w:r>
            </w:del>
          </w:p>
        </w:tc>
        <w:tc>
          <w:tcPr>
            <w:tcW w:w="709" w:type="dxa"/>
            <w:tcBorders>
              <w:top w:val="nil"/>
              <w:left w:val="nil"/>
              <w:bottom w:val="single" w:color="auto" w:sz="8" w:space="0"/>
              <w:right w:val="single" w:color="auto" w:sz="8" w:space="0"/>
            </w:tcBorders>
            <w:tcMar>
              <w:top w:w="0" w:type="dxa"/>
              <w:left w:w="57" w:type="dxa"/>
              <w:bottom w:w="0" w:type="dxa"/>
              <w:right w:w="57" w:type="dxa"/>
            </w:tcMar>
            <w:cellDel w:author="Angela Francis" w:date="2024-07-29T20:27:00Z" w:id="3275"/>
          </w:tcPr>
          <w:p w:rsidRPr="00794F40" w:rsidR="00F84027" w:rsidP="00D46DA3" w:rsidRDefault="00F84027">
            <w:pPr>
              <w:spacing w:before="100" w:beforeAutospacing="1" w:after="100" w:afterAutospacing="1"/>
              <w:contextualSpacing/>
              <w:rPr>
                <w:del w:author="Angela Francis" w:date="2024-07-29T20:27:00Z" w:id="3276"/>
                <w:rFonts w:eastAsia="Calibri" w:cs="Arial"/>
              </w:rPr>
            </w:pPr>
          </w:p>
          <w:p w:rsidRPr="00794F40" w:rsidR="00F84027" w:rsidP="00D46DA3" w:rsidRDefault="00F84027">
            <w:pPr>
              <w:spacing w:before="100" w:beforeAutospacing="1" w:after="100" w:afterAutospacing="1"/>
              <w:contextualSpacing/>
              <w:rPr>
                <w:del w:author="Angela Francis" w:date="2024-07-29T20:27:00Z" w:id="3277"/>
                <w:rFonts w:eastAsia="Calibri" w:cs="Arial"/>
              </w:rPr>
            </w:pPr>
            <w:del w:author="Angela Francis" w:date="2024-07-29T20:27:00Z" w:id="3278">
              <w:r>
                <w:rPr>
                  <w:rFonts w:eastAsia="Calibri" w:cs="Arial"/>
                </w:rPr>
                <w:delText>34.9</w:delText>
              </w:r>
            </w:del>
          </w:p>
        </w:tc>
        <w:tc>
          <w:tcPr>
            <w:tcW w:w="615" w:type="dxa"/>
            <w:tcBorders>
              <w:top w:val="nil"/>
              <w:left w:val="nil"/>
              <w:bottom w:val="single" w:color="auto" w:sz="8" w:space="0"/>
              <w:right w:val="single" w:color="auto" w:sz="8" w:space="0"/>
            </w:tcBorders>
            <w:tcMar>
              <w:top w:w="0" w:type="dxa"/>
              <w:left w:w="57" w:type="dxa"/>
              <w:bottom w:w="0" w:type="dxa"/>
              <w:right w:w="57" w:type="dxa"/>
            </w:tcMar>
            <w:cellDel w:author="Angela Francis" w:date="2024-07-29T20:27:00Z" w:id="3279"/>
          </w:tcPr>
          <w:p w:rsidRPr="00794F40" w:rsidR="00F84027" w:rsidP="00D46DA3" w:rsidRDefault="00F84027">
            <w:pPr>
              <w:spacing w:before="100" w:beforeAutospacing="1" w:after="100" w:afterAutospacing="1"/>
              <w:contextualSpacing/>
              <w:rPr>
                <w:del w:author="Angela Francis" w:date="2024-07-29T20:27:00Z" w:id="3280"/>
                <w:rFonts w:eastAsia="Calibri" w:cs="Arial"/>
              </w:rPr>
            </w:pPr>
          </w:p>
          <w:p w:rsidRPr="00794F40" w:rsidR="00F84027" w:rsidP="00D46DA3" w:rsidRDefault="00F84027">
            <w:pPr>
              <w:spacing w:before="100" w:beforeAutospacing="1" w:after="100" w:afterAutospacing="1"/>
              <w:contextualSpacing/>
              <w:rPr>
                <w:del w:author="Angela Francis" w:date="2024-07-29T20:27:00Z" w:id="3281"/>
                <w:rFonts w:eastAsia="Calibri" w:cs="Arial"/>
              </w:rPr>
            </w:pPr>
            <w:del w:author="Angela Francis" w:date="2024-07-29T20:27:00Z" w:id="3282">
              <w:r>
                <w:rPr>
                  <w:rFonts w:eastAsia="Calibri" w:cs="Arial"/>
                </w:rPr>
                <w:delText>35.6</w:delText>
              </w:r>
            </w:del>
          </w:p>
        </w:tc>
        <w:tc>
          <w:tcPr>
            <w:tcW w:w="661" w:type="dxa"/>
            <w:tcBorders>
              <w:top w:val="nil"/>
              <w:left w:val="nil"/>
              <w:bottom w:val="single" w:color="auto" w:sz="8" w:space="0"/>
              <w:right w:val="single" w:color="auto" w:sz="8" w:space="0"/>
            </w:tcBorders>
            <w:tcMar>
              <w:top w:w="0" w:type="dxa"/>
              <w:left w:w="57" w:type="dxa"/>
              <w:bottom w:w="0" w:type="dxa"/>
              <w:right w:w="57" w:type="dxa"/>
            </w:tcMar>
            <w:cellDel w:author="Angela Francis" w:date="2024-07-29T20:27:00Z" w:id="3283"/>
          </w:tcPr>
          <w:p w:rsidRPr="00794F40" w:rsidR="00F84027" w:rsidP="00D46DA3" w:rsidRDefault="00F84027">
            <w:pPr>
              <w:spacing w:before="100" w:beforeAutospacing="1" w:after="100" w:afterAutospacing="1"/>
              <w:contextualSpacing/>
              <w:rPr>
                <w:del w:author="Angela Francis" w:date="2024-07-29T20:27:00Z" w:id="3284"/>
                <w:rFonts w:eastAsia="Calibri" w:cs="Arial"/>
              </w:rPr>
            </w:pPr>
          </w:p>
          <w:p w:rsidRPr="00794F40" w:rsidR="00F84027" w:rsidP="00D46DA3" w:rsidRDefault="00F84027">
            <w:pPr>
              <w:spacing w:before="100" w:beforeAutospacing="1" w:after="100" w:afterAutospacing="1"/>
              <w:contextualSpacing/>
              <w:rPr>
                <w:del w:author="Angela Francis" w:date="2024-07-29T20:27:00Z" w:id="3285"/>
                <w:rFonts w:eastAsia="Calibri" w:cs="Arial"/>
              </w:rPr>
            </w:pPr>
            <w:del w:author="Angela Francis" w:date="2024-07-29T20:27:00Z" w:id="3286">
              <w:r>
                <w:rPr>
                  <w:rFonts w:eastAsia="Calibri" w:cs="Arial"/>
                </w:rPr>
                <w:delText>36.4</w:delText>
              </w:r>
            </w:del>
          </w:p>
        </w:tc>
        <w:tc>
          <w:tcPr>
            <w:tcW w:w="708" w:type="dxa"/>
            <w:tcBorders>
              <w:top w:val="nil"/>
              <w:left w:val="nil"/>
              <w:bottom w:val="single" w:color="auto" w:sz="8" w:space="0"/>
              <w:right w:val="single" w:color="auto" w:sz="8" w:space="0"/>
            </w:tcBorders>
            <w:tcMar>
              <w:top w:w="0" w:type="dxa"/>
              <w:left w:w="57" w:type="dxa"/>
              <w:bottom w:w="0" w:type="dxa"/>
              <w:right w:w="57" w:type="dxa"/>
            </w:tcMar>
            <w:cellDel w:author="Angela Francis" w:date="2024-07-29T20:27:00Z" w:id="3287"/>
          </w:tcPr>
          <w:p w:rsidRPr="00794F40" w:rsidR="00F84027" w:rsidP="00D46DA3" w:rsidRDefault="00F84027">
            <w:pPr>
              <w:spacing w:before="100" w:beforeAutospacing="1" w:after="100" w:afterAutospacing="1"/>
              <w:contextualSpacing/>
              <w:rPr>
                <w:del w:author="Angela Francis" w:date="2024-07-29T20:27:00Z" w:id="3288"/>
                <w:rFonts w:eastAsia="Calibri" w:cs="Arial"/>
              </w:rPr>
            </w:pPr>
          </w:p>
          <w:p w:rsidRPr="00794F40" w:rsidR="00F84027" w:rsidP="00D46DA3" w:rsidRDefault="00F84027">
            <w:pPr>
              <w:spacing w:before="100" w:beforeAutospacing="1" w:after="100" w:afterAutospacing="1"/>
              <w:contextualSpacing/>
              <w:rPr>
                <w:del w:author="Angela Francis" w:date="2024-07-29T20:27:00Z" w:id="3289"/>
                <w:rFonts w:eastAsia="Calibri" w:cs="Arial"/>
              </w:rPr>
            </w:pPr>
            <w:del w:author="Angela Francis" w:date="2024-07-29T20:27:00Z" w:id="3290">
              <w:r>
                <w:rPr>
                  <w:rFonts w:eastAsia="Calibri" w:cs="Arial"/>
                </w:rPr>
                <w:delText>37.1</w:delText>
              </w:r>
            </w:del>
          </w:p>
        </w:tc>
        <w:tc>
          <w:tcPr>
            <w:tcW w:w="615" w:type="dxa"/>
            <w:tcBorders>
              <w:top w:val="nil"/>
              <w:left w:val="nil"/>
              <w:bottom w:val="single" w:color="auto" w:sz="8" w:space="0"/>
              <w:right w:val="single" w:color="auto" w:sz="8" w:space="0"/>
            </w:tcBorders>
            <w:tcMar>
              <w:top w:w="0" w:type="dxa"/>
              <w:left w:w="57" w:type="dxa"/>
              <w:bottom w:w="0" w:type="dxa"/>
              <w:right w:w="57" w:type="dxa"/>
            </w:tcMar>
            <w:cellDel w:author="Angela Francis" w:date="2024-07-29T20:27:00Z" w:id="3291"/>
          </w:tcPr>
          <w:p w:rsidRPr="00794F40" w:rsidR="00F84027" w:rsidP="00D46DA3" w:rsidRDefault="00F84027">
            <w:pPr>
              <w:spacing w:before="100" w:beforeAutospacing="1" w:after="100" w:afterAutospacing="1"/>
              <w:contextualSpacing/>
              <w:rPr>
                <w:del w:author="Angela Francis" w:date="2024-07-29T20:27:00Z" w:id="3292"/>
                <w:rFonts w:eastAsia="Calibri" w:cs="Arial"/>
              </w:rPr>
            </w:pPr>
          </w:p>
          <w:p w:rsidRPr="00794F40" w:rsidR="00F84027" w:rsidP="00D46DA3" w:rsidRDefault="00F84027">
            <w:pPr>
              <w:spacing w:before="100" w:beforeAutospacing="1" w:after="100" w:afterAutospacing="1"/>
              <w:contextualSpacing/>
              <w:rPr>
                <w:del w:author="Angela Francis" w:date="2024-07-29T20:27:00Z" w:id="3293"/>
                <w:rFonts w:eastAsia="Calibri" w:cs="Arial"/>
              </w:rPr>
            </w:pPr>
            <w:del w:author="Angela Francis" w:date="2024-07-29T20:27:00Z" w:id="3294">
              <w:r>
                <w:rPr>
                  <w:rFonts w:eastAsia="Calibri" w:cs="Arial"/>
                </w:rPr>
                <w:delText>37.8</w:delText>
              </w:r>
            </w:del>
          </w:p>
        </w:tc>
        <w:tc>
          <w:tcPr>
            <w:tcW w:w="661" w:type="dxa"/>
            <w:tcBorders>
              <w:top w:val="nil"/>
              <w:left w:val="nil"/>
              <w:bottom w:val="single" w:color="auto" w:sz="8" w:space="0"/>
              <w:right w:val="single" w:color="auto" w:sz="8" w:space="0"/>
            </w:tcBorders>
            <w:tcMar>
              <w:top w:w="0" w:type="dxa"/>
              <w:left w:w="57" w:type="dxa"/>
              <w:bottom w:w="0" w:type="dxa"/>
              <w:right w:w="57" w:type="dxa"/>
            </w:tcMar>
            <w:cellDel w:author="Angela Francis" w:date="2024-07-29T20:27:00Z" w:id="3295"/>
          </w:tcPr>
          <w:p w:rsidRPr="00794F40" w:rsidR="00F84027" w:rsidP="00D46DA3" w:rsidRDefault="00F84027">
            <w:pPr>
              <w:spacing w:before="100" w:beforeAutospacing="1" w:after="100" w:afterAutospacing="1"/>
              <w:contextualSpacing/>
              <w:rPr>
                <w:del w:author="Angela Francis" w:date="2024-07-29T20:27:00Z" w:id="3296"/>
                <w:rFonts w:eastAsia="Calibri" w:cs="Arial"/>
              </w:rPr>
            </w:pPr>
          </w:p>
          <w:p w:rsidRPr="00794F40" w:rsidR="00F84027" w:rsidP="00D46DA3" w:rsidRDefault="00F84027">
            <w:pPr>
              <w:spacing w:before="100" w:beforeAutospacing="1" w:after="100" w:afterAutospacing="1"/>
              <w:contextualSpacing/>
              <w:rPr>
                <w:del w:author="Angela Francis" w:date="2024-07-29T20:27:00Z" w:id="3297"/>
                <w:rFonts w:eastAsia="Calibri" w:cs="Arial"/>
              </w:rPr>
            </w:pPr>
            <w:del w:author="Angela Francis" w:date="2024-07-29T20:27:00Z" w:id="3298">
              <w:r>
                <w:rPr>
                  <w:rFonts w:eastAsia="Calibri" w:cs="Arial"/>
                </w:rPr>
                <w:delText>38.6</w:delText>
              </w:r>
            </w:del>
          </w:p>
        </w:tc>
        <w:tc>
          <w:tcPr>
            <w:tcW w:w="567" w:type="dxa"/>
            <w:tcBorders>
              <w:top w:val="nil"/>
              <w:left w:val="nil"/>
              <w:bottom w:val="single" w:color="auto" w:sz="8" w:space="0"/>
              <w:right w:val="single" w:color="auto" w:sz="8" w:space="0"/>
            </w:tcBorders>
            <w:tcMar>
              <w:top w:w="0" w:type="dxa"/>
              <w:left w:w="57" w:type="dxa"/>
              <w:bottom w:w="0" w:type="dxa"/>
              <w:right w:w="57" w:type="dxa"/>
            </w:tcMar>
            <w:cellDel w:author="Angela Francis" w:date="2024-07-29T20:27:00Z" w:id="3299"/>
          </w:tcPr>
          <w:p w:rsidRPr="00794F40" w:rsidR="00F84027" w:rsidP="00D46DA3" w:rsidRDefault="00F84027">
            <w:pPr>
              <w:spacing w:before="100" w:beforeAutospacing="1" w:after="100" w:afterAutospacing="1"/>
              <w:contextualSpacing/>
              <w:rPr>
                <w:del w:author="Angela Francis" w:date="2024-07-29T20:27:00Z" w:id="3300"/>
                <w:rFonts w:eastAsia="Calibri" w:cs="Arial"/>
              </w:rPr>
            </w:pPr>
          </w:p>
          <w:p w:rsidRPr="00794F40" w:rsidR="00F84027" w:rsidP="00D46DA3" w:rsidRDefault="00F84027">
            <w:pPr>
              <w:spacing w:before="100" w:beforeAutospacing="1" w:after="100" w:afterAutospacing="1"/>
              <w:contextualSpacing/>
              <w:rPr>
                <w:del w:author="Angela Francis" w:date="2024-07-29T20:27:00Z" w:id="3301"/>
                <w:rFonts w:eastAsia="Calibri" w:cs="Arial"/>
              </w:rPr>
            </w:pPr>
            <w:del w:author="Angela Francis" w:date="2024-07-29T20:27:00Z" w:id="3302">
              <w:r>
                <w:rPr>
                  <w:rFonts w:eastAsia="Calibri" w:cs="Arial"/>
                </w:rPr>
                <w:delText>39.4</w:delText>
              </w:r>
            </w:del>
          </w:p>
        </w:tc>
        <w:tc>
          <w:tcPr>
            <w:tcW w:w="567" w:type="dxa"/>
            <w:tcBorders>
              <w:top w:val="nil"/>
              <w:left w:val="nil"/>
              <w:bottom w:val="single" w:color="auto" w:sz="8" w:space="0"/>
              <w:right w:val="single" w:color="auto" w:sz="8" w:space="0"/>
            </w:tcBorders>
            <w:tcMar>
              <w:top w:w="0" w:type="dxa"/>
              <w:left w:w="57" w:type="dxa"/>
              <w:bottom w:w="0" w:type="dxa"/>
              <w:right w:w="57" w:type="dxa"/>
            </w:tcMar>
            <w:cellDel w:author="Angela Francis" w:date="2024-07-29T20:27:00Z" w:id="3303"/>
          </w:tcPr>
          <w:p w:rsidRPr="00794F40" w:rsidR="00F84027" w:rsidP="00D46DA3" w:rsidRDefault="00F84027">
            <w:pPr>
              <w:spacing w:before="100" w:beforeAutospacing="1" w:after="100" w:afterAutospacing="1"/>
              <w:contextualSpacing/>
              <w:rPr>
                <w:del w:author="Angela Francis" w:date="2024-07-29T20:27:00Z" w:id="3304"/>
                <w:rFonts w:eastAsia="Calibri" w:cs="Arial"/>
              </w:rPr>
            </w:pPr>
          </w:p>
          <w:p w:rsidRPr="00794F40" w:rsidR="00F84027" w:rsidP="00D46DA3" w:rsidRDefault="00F84027">
            <w:pPr>
              <w:spacing w:before="100" w:beforeAutospacing="1" w:after="100" w:afterAutospacing="1"/>
              <w:contextualSpacing/>
              <w:rPr>
                <w:del w:author="Angela Francis" w:date="2024-07-29T20:27:00Z" w:id="3305"/>
                <w:rFonts w:eastAsia="Calibri" w:cs="Arial"/>
              </w:rPr>
            </w:pPr>
            <w:del w:author="Angela Francis" w:date="2024-07-29T20:27:00Z" w:id="3306">
              <w:r>
                <w:rPr>
                  <w:rFonts w:eastAsia="Calibri" w:cs="Arial"/>
                </w:rPr>
                <w:delText>40.1</w:delText>
              </w:r>
            </w:del>
          </w:p>
        </w:tc>
        <w:tc>
          <w:tcPr>
            <w:tcW w:w="567" w:type="dxa"/>
            <w:tcBorders>
              <w:top w:val="nil"/>
              <w:left w:val="nil"/>
              <w:bottom w:val="single" w:color="auto" w:sz="8" w:space="0"/>
              <w:right w:val="single" w:color="auto" w:sz="8" w:space="0"/>
            </w:tcBorders>
            <w:tcMar>
              <w:top w:w="0" w:type="dxa"/>
              <w:left w:w="57" w:type="dxa"/>
              <w:bottom w:w="0" w:type="dxa"/>
              <w:right w:w="57" w:type="dxa"/>
            </w:tcMar>
            <w:cellDel w:author="Angela Francis" w:date="2024-07-29T20:27:00Z" w:id="3307"/>
          </w:tcPr>
          <w:p w:rsidRPr="00794F40" w:rsidR="00F84027" w:rsidP="00D46DA3" w:rsidRDefault="00F84027">
            <w:pPr>
              <w:spacing w:before="100" w:beforeAutospacing="1" w:after="100" w:afterAutospacing="1"/>
              <w:contextualSpacing/>
              <w:rPr>
                <w:del w:author="Angela Francis" w:date="2024-07-29T20:27:00Z" w:id="3308"/>
                <w:rFonts w:eastAsia="Calibri" w:cs="Arial"/>
              </w:rPr>
            </w:pPr>
          </w:p>
          <w:p w:rsidRPr="00794F40" w:rsidR="00F84027" w:rsidP="00D46DA3" w:rsidRDefault="00F84027">
            <w:pPr>
              <w:spacing w:before="100" w:beforeAutospacing="1" w:after="100" w:afterAutospacing="1"/>
              <w:contextualSpacing/>
              <w:rPr>
                <w:del w:author="Angela Francis" w:date="2024-07-29T20:27:00Z" w:id="3309"/>
                <w:rFonts w:eastAsia="Calibri" w:cs="Arial"/>
              </w:rPr>
            </w:pPr>
            <w:del w:author="Angela Francis" w:date="2024-07-29T20:27:00Z" w:id="3310">
              <w:r>
                <w:rPr>
                  <w:rFonts w:eastAsia="Calibri" w:cs="Arial"/>
                </w:rPr>
                <w:delText>40.9</w:delText>
              </w:r>
            </w:del>
          </w:p>
        </w:tc>
        <w:tc>
          <w:tcPr>
            <w:tcW w:w="567" w:type="dxa"/>
            <w:tcBorders>
              <w:top w:val="nil"/>
              <w:left w:val="nil"/>
              <w:bottom w:val="single" w:color="auto" w:sz="8" w:space="0"/>
              <w:right w:val="single" w:color="auto" w:sz="8" w:space="0"/>
            </w:tcBorders>
            <w:tcMar>
              <w:top w:w="0" w:type="dxa"/>
              <w:left w:w="57" w:type="dxa"/>
              <w:bottom w:w="0" w:type="dxa"/>
              <w:right w:w="57" w:type="dxa"/>
            </w:tcMar>
            <w:cellDel w:author="Angela Francis" w:date="2024-07-29T20:27:00Z" w:id="3311"/>
          </w:tcPr>
          <w:p w:rsidRPr="00794F40" w:rsidR="00F84027" w:rsidP="00D46DA3" w:rsidRDefault="00F84027">
            <w:pPr>
              <w:spacing w:before="100" w:beforeAutospacing="1" w:after="100" w:afterAutospacing="1"/>
              <w:contextualSpacing/>
              <w:rPr>
                <w:del w:author="Angela Francis" w:date="2024-07-29T20:27:00Z" w:id="3312"/>
                <w:rFonts w:eastAsia="Calibri" w:cs="Arial"/>
              </w:rPr>
            </w:pPr>
          </w:p>
          <w:p w:rsidRPr="00794F40" w:rsidR="00F84027" w:rsidP="00D46DA3" w:rsidRDefault="00F84027">
            <w:pPr>
              <w:spacing w:before="100" w:beforeAutospacing="1" w:after="100" w:afterAutospacing="1"/>
              <w:contextualSpacing/>
              <w:rPr>
                <w:del w:author="Angela Francis" w:date="2024-07-29T20:27:00Z" w:id="3313"/>
                <w:rFonts w:eastAsia="Calibri" w:cs="Arial"/>
              </w:rPr>
            </w:pPr>
            <w:del w:author="Angela Francis" w:date="2024-07-29T20:27:00Z" w:id="3314">
              <w:r>
                <w:rPr>
                  <w:rFonts w:eastAsia="Calibri" w:cs="Arial"/>
                </w:rPr>
                <w:delText>41.8</w:delText>
              </w:r>
            </w:del>
          </w:p>
        </w:tc>
        <w:tc>
          <w:tcPr>
            <w:tcW w:w="567" w:type="dxa"/>
            <w:tcBorders>
              <w:top w:val="nil"/>
              <w:left w:val="nil"/>
              <w:bottom w:val="single" w:color="auto" w:sz="8" w:space="0"/>
              <w:right w:val="single" w:color="auto" w:sz="8" w:space="0"/>
            </w:tcBorders>
            <w:tcMar>
              <w:top w:w="0" w:type="dxa"/>
              <w:left w:w="57" w:type="dxa"/>
              <w:bottom w:w="0" w:type="dxa"/>
              <w:right w:w="57" w:type="dxa"/>
            </w:tcMar>
            <w:cellDel w:author="Angela Francis" w:date="2024-07-29T20:27:00Z" w:id="3315"/>
          </w:tcPr>
          <w:p w:rsidRPr="00794F40" w:rsidR="00F84027" w:rsidP="00D46DA3" w:rsidRDefault="00F84027">
            <w:pPr>
              <w:spacing w:before="100" w:beforeAutospacing="1" w:after="100" w:afterAutospacing="1"/>
              <w:contextualSpacing/>
              <w:rPr>
                <w:del w:author="Angela Francis" w:date="2024-07-29T20:27:00Z" w:id="3316"/>
                <w:rFonts w:eastAsia="Calibri" w:cs="Arial"/>
              </w:rPr>
            </w:pPr>
          </w:p>
          <w:p w:rsidRPr="00794F40" w:rsidR="00F84027" w:rsidP="00D46DA3" w:rsidRDefault="00F84027">
            <w:pPr>
              <w:spacing w:before="100" w:beforeAutospacing="1" w:after="100" w:afterAutospacing="1"/>
              <w:contextualSpacing/>
              <w:rPr>
                <w:del w:author="Angela Francis" w:date="2024-07-29T20:27:00Z" w:id="3317"/>
                <w:rFonts w:eastAsia="Calibri" w:cs="Arial"/>
              </w:rPr>
            </w:pPr>
            <w:del w:author="Angela Francis" w:date="2024-07-29T20:27:00Z" w:id="3318">
              <w:r>
                <w:rPr>
                  <w:rFonts w:eastAsia="Calibri" w:cs="Arial"/>
                </w:rPr>
                <w:delText>42.6</w:delText>
              </w:r>
            </w:del>
          </w:p>
        </w:tc>
        <w:tc>
          <w:tcPr>
            <w:tcW w:w="567" w:type="dxa"/>
            <w:tcBorders>
              <w:top w:val="nil"/>
              <w:left w:val="nil"/>
              <w:bottom w:val="single" w:color="auto" w:sz="8" w:space="0"/>
              <w:right w:val="single" w:color="auto" w:sz="8" w:space="0"/>
            </w:tcBorders>
            <w:tcMar>
              <w:top w:w="0" w:type="dxa"/>
              <w:left w:w="57" w:type="dxa"/>
              <w:bottom w:w="0" w:type="dxa"/>
              <w:right w:w="57" w:type="dxa"/>
            </w:tcMar>
            <w:cellDel w:author="Angela Francis" w:date="2024-07-29T20:27:00Z" w:id="3319"/>
          </w:tcPr>
          <w:p w:rsidRPr="00794F40" w:rsidR="00F84027" w:rsidP="00D46DA3" w:rsidRDefault="00F84027">
            <w:pPr>
              <w:spacing w:before="100" w:beforeAutospacing="1" w:after="100" w:afterAutospacing="1"/>
              <w:contextualSpacing/>
              <w:rPr>
                <w:del w:author="Angela Francis" w:date="2024-07-29T20:27:00Z" w:id="3320"/>
                <w:rFonts w:eastAsia="Calibri" w:cs="Arial"/>
              </w:rPr>
            </w:pPr>
          </w:p>
          <w:p w:rsidRPr="00794F40" w:rsidR="00F84027" w:rsidP="00D46DA3" w:rsidRDefault="00F84027">
            <w:pPr>
              <w:spacing w:before="100" w:beforeAutospacing="1" w:after="100" w:afterAutospacing="1"/>
              <w:contextualSpacing/>
              <w:rPr>
                <w:del w:author="Angela Francis" w:date="2024-07-29T20:27:00Z" w:id="3321"/>
                <w:rFonts w:eastAsia="Calibri" w:cs="Arial"/>
              </w:rPr>
            </w:pPr>
            <w:del w:author="Angela Francis" w:date="2024-07-29T20:27:00Z" w:id="3322">
              <w:r>
                <w:rPr>
                  <w:rFonts w:eastAsia="Calibri" w:cs="Arial"/>
                </w:rPr>
                <w:delText>43.4</w:delText>
              </w:r>
            </w:del>
          </w:p>
        </w:tc>
        <w:tc>
          <w:tcPr>
            <w:tcW w:w="1143" w:type="dxa"/>
            <w:tcBorders>
              <w:top w:val="nil"/>
              <w:left w:val="nil"/>
              <w:bottom w:val="single" w:color="auto" w:sz="8" w:space="0"/>
              <w:right w:val="single" w:color="auto" w:sz="8" w:space="0"/>
            </w:tcBorders>
            <w:tcMar>
              <w:top w:w="0" w:type="dxa"/>
              <w:left w:w="57" w:type="dxa"/>
              <w:bottom w:w="0" w:type="dxa"/>
              <w:right w:w="57" w:type="dxa"/>
            </w:tcMar>
            <w:cellDel w:author="Angela Francis" w:date="2024-07-29T20:27:00Z" w:id="3323"/>
          </w:tcPr>
          <w:p w:rsidRPr="00794F40" w:rsidR="00F84027" w:rsidP="007B6DB7" w:rsidRDefault="00F84027">
            <w:pPr>
              <w:tabs>
                <w:tab w:val="left" w:pos="1405"/>
              </w:tabs>
              <w:spacing w:before="100" w:beforeAutospacing="1" w:after="100" w:afterAutospacing="1"/>
              <w:contextualSpacing/>
              <w:jc w:val="left"/>
              <w:rPr>
                <w:del w:author="Angela Francis" w:date="2024-07-29T20:27:00Z" w:id="3324"/>
                <w:rFonts w:eastAsia="Calibri" w:cs="Arial"/>
              </w:rPr>
            </w:pPr>
          </w:p>
          <w:p w:rsidRPr="00794F40" w:rsidR="00F84027" w:rsidP="007B6DB7" w:rsidRDefault="00F84027">
            <w:pPr>
              <w:tabs>
                <w:tab w:val="left" w:pos="1405"/>
              </w:tabs>
              <w:spacing w:before="100" w:beforeAutospacing="1" w:after="100" w:afterAutospacing="1"/>
              <w:contextualSpacing/>
              <w:jc w:val="left"/>
              <w:rPr>
                <w:del w:author="Angela Francis" w:date="2024-07-29T20:27:00Z" w:id="3325"/>
                <w:rFonts w:eastAsia="Calibri" w:cs="Arial"/>
              </w:rPr>
            </w:pPr>
            <w:del w:author="Angela Francis" w:date="2024-07-29T20:27:00Z" w:id="3326">
              <w:r>
                <w:rPr>
                  <w:rFonts w:eastAsia="Calibri" w:cs="Arial"/>
                </w:rPr>
                <w:delText>Increasing</w:delText>
              </w:r>
            </w:del>
          </w:p>
          <w:p w:rsidRPr="00794F40" w:rsidR="00F84027" w:rsidP="007B6DB7" w:rsidRDefault="00F84027">
            <w:pPr>
              <w:tabs>
                <w:tab w:val="left" w:pos="1405"/>
              </w:tabs>
              <w:spacing w:before="100" w:beforeAutospacing="1" w:after="100" w:afterAutospacing="1"/>
              <w:contextualSpacing/>
              <w:jc w:val="left"/>
              <w:rPr>
                <w:del w:author="Angela Francis" w:date="2024-07-29T20:27:00Z" w:id="3327"/>
                <w:rFonts w:eastAsia="Calibri" w:cs="Arial"/>
              </w:rPr>
            </w:pPr>
            <w:del w:author="Angela Francis" w:date="2024-07-29T20:27:00Z" w:id="3328">
              <w:r>
                <w:rPr>
                  <w:rFonts w:eastAsia="Calibri" w:cs="Arial"/>
                </w:rPr>
                <w:delText xml:space="preserve">by 2% </w:delText>
              </w:r>
            </w:del>
          </w:p>
          <w:p w:rsidRPr="00794F40" w:rsidR="00F84027" w:rsidP="007B6DB7" w:rsidRDefault="00F84027">
            <w:pPr>
              <w:tabs>
                <w:tab w:val="left" w:pos="1405"/>
              </w:tabs>
              <w:spacing w:before="100" w:beforeAutospacing="1" w:after="100" w:afterAutospacing="1"/>
              <w:contextualSpacing/>
              <w:jc w:val="left"/>
              <w:rPr>
                <w:del w:author="Angela Francis" w:date="2024-07-29T20:27:00Z" w:id="3329"/>
                <w:rFonts w:eastAsia="Calibri" w:cs="Arial"/>
              </w:rPr>
            </w:pPr>
            <w:del w:author="Angela Francis" w:date="2024-07-29T20:27:00Z" w:id="3330">
              <w:r>
                <w:rPr>
                  <w:rFonts w:eastAsia="Calibri" w:cs="Arial"/>
                </w:rPr>
                <w:delText xml:space="preserve">every year </w:delText>
              </w:r>
            </w:del>
          </w:p>
          <w:p w:rsidRPr="00794F40" w:rsidR="00F84027" w:rsidP="007B6DB7" w:rsidRDefault="00F84027">
            <w:pPr>
              <w:tabs>
                <w:tab w:val="left" w:pos="1405"/>
              </w:tabs>
              <w:spacing w:before="100" w:beforeAutospacing="1" w:after="100" w:afterAutospacing="1"/>
              <w:contextualSpacing/>
              <w:jc w:val="left"/>
              <w:rPr>
                <w:del w:author="Angela Francis" w:date="2024-07-29T20:27:00Z" w:id="3331"/>
                <w:rFonts w:eastAsia="Calibri" w:cs="Arial"/>
              </w:rPr>
            </w:pPr>
            <w:del w:author="Angela Francis" w:date="2024-07-29T20:27:00Z" w:id="3332">
              <w:r>
                <w:rPr>
                  <w:rFonts w:eastAsia="Calibri" w:cs="Arial"/>
                </w:rPr>
                <w:delText>there-after</w:delText>
              </w:r>
            </w:del>
          </w:p>
          <w:p w:rsidRPr="00794F40" w:rsidR="00F84027" w:rsidP="007B6DB7" w:rsidRDefault="00F84027">
            <w:pPr>
              <w:tabs>
                <w:tab w:val="left" w:pos="1405"/>
              </w:tabs>
              <w:spacing w:before="100" w:beforeAutospacing="1" w:after="100" w:afterAutospacing="1"/>
              <w:contextualSpacing/>
              <w:jc w:val="left"/>
              <w:rPr>
                <w:del w:author="Angela Francis" w:date="2024-07-29T20:27:00Z" w:id="3333"/>
                <w:rFonts w:eastAsia="Calibri" w:cs="Arial"/>
              </w:rPr>
            </w:pPr>
          </w:p>
        </w:tc>
      </w:tr>
      <w:tr w:rsidR="00394739">
        <w:trPr>
          <w:del w:author="Angela Francis" w:date="2024-07-29T20:27:00Z" w:id="3334"/>
        </w:trPr>
        <w:tc>
          <w:tcPr>
            <w:tcW w:w="1617" w:type="dxa"/>
            <w:tcBorders>
              <w:top w:val="nil"/>
              <w:left w:val="single" w:color="auto" w:sz="8" w:space="0"/>
              <w:bottom w:val="single" w:color="auto" w:sz="8" w:space="0"/>
              <w:right w:val="single" w:color="auto" w:sz="8" w:space="0"/>
            </w:tcBorders>
            <w:tcMar>
              <w:top w:w="0" w:type="dxa"/>
              <w:left w:w="57" w:type="dxa"/>
              <w:bottom w:w="0" w:type="dxa"/>
              <w:right w:w="57" w:type="dxa"/>
            </w:tcMar>
            <w:cellDel w:author="Angela Francis" w:date="2024-07-29T20:27:00Z" w:id="3335"/>
          </w:tcPr>
          <w:p w:rsidRPr="00794F40" w:rsidR="00F84027" w:rsidP="00D46DA3" w:rsidRDefault="00F84027">
            <w:pPr>
              <w:spacing w:before="100" w:beforeAutospacing="1" w:after="100" w:afterAutospacing="1"/>
              <w:contextualSpacing/>
              <w:rPr>
                <w:del w:author="Angela Francis" w:date="2024-07-29T20:27:00Z" w:id="3336"/>
                <w:rFonts w:eastAsia="Calibri" w:cs="Arial"/>
              </w:rPr>
            </w:pPr>
          </w:p>
          <w:p w:rsidRPr="00794F40" w:rsidR="00F84027" w:rsidP="00D46DA3" w:rsidRDefault="00F84027">
            <w:pPr>
              <w:spacing w:before="100" w:beforeAutospacing="1" w:after="100" w:afterAutospacing="1"/>
              <w:contextualSpacing/>
              <w:rPr>
                <w:del w:author="Angela Francis" w:date="2024-07-29T20:27:00Z" w:id="3337"/>
                <w:rFonts w:eastAsia="Calibri" w:cs="Arial"/>
              </w:rPr>
            </w:pPr>
            <w:del w:author="Angela Francis" w:date="2024-07-29T20:27:00Z" w:id="3338">
              <w:r>
                <w:rPr>
                  <w:rFonts w:eastAsia="Calibri" w:cs="Arial"/>
                </w:rPr>
                <w:delText>Sub-total</w:delText>
              </w:r>
            </w:del>
          </w:p>
          <w:p w:rsidRPr="00794F40" w:rsidR="00F84027" w:rsidP="00D46DA3" w:rsidRDefault="00F84027">
            <w:pPr>
              <w:spacing w:before="100" w:beforeAutospacing="1" w:after="100" w:afterAutospacing="1"/>
              <w:contextualSpacing/>
              <w:rPr>
                <w:del w:author="Angela Francis" w:date="2024-07-29T20:27:00Z" w:id="3339"/>
                <w:rFonts w:eastAsia="Calibri" w:cs="Arial"/>
              </w:rPr>
            </w:pPr>
          </w:p>
        </w:tc>
        <w:tc>
          <w:tcPr>
            <w:tcW w:w="708" w:type="dxa"/>
            <w:tcBorders>
              <w:top w:val="nil"/>
              <w:left w:val="nil"/>
              <w:bottom w:val="single" w:color="auto" w:sz="8" w:space="0"/>
              <w:right w:val="single" w:color="auto" w:sz="8" w:space="0"/>
            </w:tcBorders>
            <w:tcMar>
              <w:top w:w="0" w:type="dxa"/>
              <w:left w:w="57" w:type="dxa"/>
              <w:bottom w:w="0" w:type="dxa"/>
              <w:right w:w="57" w:type="dxa"/>
            </w:tcMar>
            <w:cellDel w:author="Angela Francis" w:date="2024-07-29T20:27:00Z" w:id="3340"/>
          </w:tcPr>
          <w:p w:rsidRPr="00794F40" w:rsidR="00F84027" w:rsidP="00D46DA3" w:rsidRDefault="00F84027">
            <w:pPr>
              <w:spacing w:before="100" w:beforeAutospacing="1" w:after="100" w:afterAutospacing="1"/>
              <w:contextualSpacing/>
              <w:rPr>
                <w:del w:author="Angela Francis" w:date="2024-07-29T20:27:00Z" w:id="3341"/>
                <w:rFonts w:eastAsia="Calibri" w:cs="Arial"/>
              </w:rPr>
            </w:pPr>
          </w:p>
        </w:tc>
        <w:tc>
          <w:tcPr>
            <w:tcW w:w="567" w:type="dxa"/>
            <w:tcBorders>
              <w:top w:val="nil"/>
              <w:left w:val="nil"/>
              <w:bottom w:val="single" w:color="auto" w:sz="8" w:space="0"/>
              <w:right w:val="single" w:color="auto" w:sz="8" w:space="0"/>
            </w:tcBorders>
            <w:tcMar>
              <w:top w:w="0" w:type="dxa"/>
              <w:left w:w="57" w:type="dxa"/>
              <w:bottom w:w="0" w:type="dxa"/>
              <w:right w:w="57" w:type="dxa"/>
            </w:tcMar>
            <w:cellDel w:author="Angela Francis" w:date="2024-07-29T20:27:00Z" w:id="3342"/>
          </w:tcPr>
          <w:p w:rsidRPr="00794F40" w:rsidR="00F84027" w:rsidP="00D46DA3" w:rsidRDefault="00F84027">
            <w:pPr>
              <w:spacing w:before="100" w:beforeAutospacing="1" w:after="100" w:afterAutospacing="1"/>
              <w:contextualSpacing/>
              <w:rPr>
                <w:del w:author="Angela Francis" w:date="2024-07-29T20:27:00Z" w:id="3343"/>
                <w:rFonts w:eastAsia="Calibri" w:cs="Arial"/>
              </w:rPr>
            </w:pPr>
          </w:p>
        </w:tc>
        <w:tc>
          <w:tcPr>
            <w:tcW w:w="709" w:type="dxa"/>
            <w:tcBorders>
              <w:top w:val="nil"/>
              <w:left w:val="nil"/>
              <w:bottom w:val="single" w:color="auto" w:sz="8" w:space="0"/>
              <w:right w:val="single" w:color="auto" w:sz="8" w:space="0"/>
            </w:tcBorders>
            <w:tcMar>
              <w:top w:w="0" w:type="dxa"/>
              <w:left w:w="57" w:type="dxa"/>
              <w:bottom w:w="0" w:type="dxa"/>
              <w:right w:w="57" w:type="dxa"/>
            </w:tcMar>
            <w:cellDel w:author="Angela Francis" w:date="2024-07-29T20:27:00Z" w:id="3344"/>
          </w:tcPr>
          <w:p w:rsidRPr="00794F40" w:rsidR="00F84027" w:rsidP="00D46DA3" w:rsidRDefault="00F84027">
            <w:pPr>
              <w:spacing w:before="100" w:beforeAutospacing="1" w:after="100" w:afterAutospacing="1"/>
              <w:contextualSpacing/>
              <w:rPr>
                <w:del w:author="Angela Francis" w:date="2024-07-29T20:27:00Z" w:id="3345"/>
                <w:rFonts w:eastAsia="Calibri" w:cs="Arial"/>
              </w:rPr>
            </w:pPr>
          </w:p>
          <w:p w:rsidRPr="00794F40" w:rsidR="00F84027" w:rsidP="00D46DA3" w:rsidRDefault="00F84027">
            <w:pPr>
              <w:spacing w:before="100" w:beforeAutospacing="1" w:after="100" w:afterAutospacing="1"/>
              <w:contextualSpacing/>
              <w:rPr>
                <w:del w:author="Angela Francis" w:date="2024-07-29T20:27:00Z" w:id="3346"/>
                <w:rFonts w:eastAsia="Calibri" w:cs="Arial"/>
              </w:rPr>
            </w:pPr>
            <w:del w:author="Angela Francis" w:date="2024-07-29T20:27:00Z" w:id="3347">
              <w:r>
                <w:rPr>
                  <w:rFonts w:eastAsia="Calibri" w:cs="Arial"/>
                </w:rPr>
                <w:delText>56.88</w:delText>
              </w:r>
            </w:del>
          </w:p>
          <w:p w:rsidRPr="00794F40" w:rsidR="00F84027" w:rsidP="00D46DA3" w:rsidRDefault="00F84027">
            <w:pPr>
              <w:spacing w:before="100" w:beforeAutospacing="1" w:after="100" w:afterAutospacing="1"/>
              <w:contextualSpacing/>
              <w:rPr>
                <w:del w:author="Angela Francis" w:date="2024-07-29T20:27:00Z" w:id="3348"/>
                <w:rFonts w:eastAsia="Calibri" w:cs="Arial"/>
              </w:rPr>
            </w:pPr>
          </w:p>
        </w:tc>
        <w:tc>
          <w:tcPr>
            <w:tcW w:w="709" w:type="dxa"/>
            <w:tcBorders>
              <w:top w:val="nil"/>
              <w:left w:val="nil"/>
              <w:bottom w:val="single" w:color="auto" w:sz="8" w:space="0"/>
              <w:right w:val="single" w:color="auto" w:sz="8" w:space="0"/>
            </w:tcBorders>
            <w:tcMar>
              <w:top w:w="0" w:type="dxa"/>
              <w:left w:w="57" w:type="dxa"/>
              <w:bottom w:w="0" w:type="dxa"/>
              <w:right w:w="57" w:type="dxa"/>
            </w:tcMar>
            <w:cellDel w:author="Angela Francis" w:date="2024-07-29T20:27:00Z" w:id="3349"/>
          </w:tcPr>
          <w:p w:rsidRPr="00794F40" w:rsidR="00F84027" w:rsidP="00D46DA3" w:rsidRDefault="00F84027">
            <w:pPr>
              <w:spacing w:before="100" w:beforeAutospacing="1" w:after="100" w:afterAutospacing="1"/>
              <w:contextualSpacing/>
              <w:rPr>
                <w:del w:author="Angela Francis" w:date="2024-07-29T20:27:00Z" w:id="3350"/>
                <w:rFonts w:eastAsia="Calibri" w:cs="Arial"/>
              </w:rPr>
            </w:pPr>
          </w:p>
          <w:p w:rsidRPr="00794F40" w:rsidR="00F84027" w:rsidP="00D46DA3" w:rsidRDefault="00F84027">
            <w:pPr>
              <w:spacing w:before="100" w:beforeAutospacing="1" w:after="100" w:afterAutospacing="1"/>
              <w:contextualSpacing/>
              <w:rPr>
                <w:del w:author="Angela Francis" w:date="2024-07-29T20:27:00Z" w:id="3351"/>
                <w:rFonts w:eastAsia="Calibri" w:cs="Arial"/>
              </w:rPr>
            </w:pPr>
            <w:del w:author="Angela Francis" w:date="2024-07-29T20:27:00Z" w:id="3352">
              <w:r>
                <w:rPr>
                  <w:rFonts w:eastAsia="Calibri" w:cs="Arial"/>
                </w:rPr>
                <w:delText>58.14</w:delText>
              </w:r>
            </w:del>
          </w:p>
        </w:tc>
        <w:tc>
          <w:tcPr>
            <w:tcW w:w="709" w:type="dxa"/>
            <w:tcBorders>
              <w:top w:val="nil"/>
              <w:left w:val="nil"/>
              <w:bottom w:val="single" w:color="auto" w:sz="8" w:space="0"/>
              <w:right w:val="single" w:color="auto" w:sz="8" w:space="0"/>
            </w:tcBorders>
            <w:tcMar>
              <w:top w:w="0" w:type="dxa"/>
              <w:left w:w="57" w:type="dxa"/>
              <w:bottom w:w="0" w:type="dxa"/>
              <w:right w:w="57" w:type="dxa"/>
            </w:tcMar>
            <w:cellDel w:author="Angela Francis" w:date="2024-07-29T20:27:00Z" w:id="3353"/>
          </w:tcPr>
          <w:p w:rsidRPr="00794F40" w:rsidR="00F84027" w:rsidP="00D46DA3" w:rsidRDefault="00F84027">
            <w:pPr>
              <w:spacing w:before="100" w:beforeAutospacing="1" w:after="100" w:afterAutospacing="1"/>
              <w:contextualSpacing/>
              <w:rPr>
                <w:del w:author="Angela Francis" w:date="2024-07-29T20:27:00Z" w:id="3354"/>
                <w:rFonts w:eastAsia="Calibri" w:cs="Arial"/>
              </w:rPr>
            </w:pPr>
          </w:p>
          <w:p w:rsidRPr="00794F40" w:rsidR="00F84027" w:rsidP="00D46DA3" w:rsidRDefault="00F84027">
            <w:pPr>
              <w:spacing w:before="100" w:beforeAutospacing="1" w:after="100" w:afterAutospacing="1"/>
              <w:contextualSpacing/>
              <w:rPr>
                <w:del w:author="Angela Francis" w:date="2024-07-29T20:27:00Z" w:id="3355"/>
                <w:rFonts w:eastAsia="Calibri" w:cs="Arial"/>
              </w:rPr>
            </w:pPr>
            <w:del w:author="Angela Francis" w:date="2024-07-29T20:27:00Z" w:id="3356">
              <w:r>
                <w:rPr>
                  <w:rFonts w:eastAsia="Calibri" w:cs="Arial"/>
                </w:rPr>
                <w:delText>59.22</w:delText>
              </w:r>
            </w:del>
          </w:p>
        </w:tc>
        <w:tc>
          <w:tcPr>
            <w:tcW w:w="708" w:type="dxa"/>
            <w:tcBorders>
              <w:top w:val="nil"/>
              <w:left w:val="nil"/>
              <w:bottom w:val="single" w:color="auto" w:sz="8" w:space="0"/>
              <w:right w:val="single" w:color="auto" w:sz="8" w:space="0"/>
            </w:tcBorders>
            <w:tcMar>
              <w:top w:w="0" w:type="dxa"/>
              <w:left w:w="57" w:type="dxa"/>
              <w:bottom w:w="0" w:type="dxa"/>
              <w:right w:w="57" w:type="dxa"/>
            </w:tcMar>
            <w:cellDel w:author="Angela Francis" w:date="2024-07-29T20:27:00Z" w:id="3357"/>
          </w:tcPr>
          <w:p w:rsidRPr="00794F40" w:rsidR="00F84027" w:rsidP="00D46DA3" w:rsidRDefault="00F84027">
            <w:pPr>
              <w:spacing w:before="100" w:beforeAutospacing="1" w:after="100" w:afterAutospacing="1"/>
              <w:contextualSpacing/>
              <w:rPr>
                <w:del w:author="Angela Francis" w:date="2024-07-29T20:27:00Z" w:id="3358"/>
                <w:rFonts w:eastAsia="Calibri" w:cs="Arial"/>
              </w:rPr>
            </w:pPr>
          </w:p>
          <w:p w:rsidRPr="00794F40" w:rsidR="00F84027" w:rsidP="00D46DA3" w:rsidRDefault="00F84027">
            <w:pPr>
              <w:spacing w:before="100" w:beforeAutospacing="1" w:after="100" w:afterAutospacing="1"/>
              <w:contextualSpacing/>
              <w:rPr>
                <w:del w:author="Angela Francis" w:date="2024-07-29T20:27:00Z" w:id="3359"/>
                <w:rFonts w:eastAsia="Calibri" w:cs="Arial"/>
              </w:rPr>
            </w:pPr>
            <w:del w:author="Angela Francis" w:date="2024-07-29T20:27:00Z" w:id="3360">
              <w:r>
                <w:rPr>
                  <w:rFonts w:eastAsia="Calibri" w:cs="Arial"/>
                </w:rPr>
                <w:delText>60.48</w:delText>
              </w:r>
            </w:del>
          </w:p>
        </w:tc>
        <w:tc>
          <w:tcPr>
            <w:tcW w:w="709" w:type="dxa"/>
            <w:tcBorders>
              <w:top w:val="nil"/>
              <w:left w:val="nil"/>
              <w:bottom w:val="single" w:color="auto" w:sz="8" w:space="0"/>
              <w:right w:val="single" w:color="auto" w:sz="8" w:space="0"/>
            </w:tcBorders>
            <w:tcMar>
              <w:top w:w="0" w:type="dxa"/>
              <w:left w:w="57" w:type="dxa"/>
              <w:bottom w:w="0" w:type="dxa"/>
              <w:right w:w="57" w:type="dxa"/>
            </w:tcMar>
            <w:cellDel w:author="Angela Francis" w:date="2024-07-29T20:27:00Z" w:id="3361"/>
          </w:tcPr>
          <w:p w:rsidRPr="00794F40" w:rsidR="00F84027" w:rsidP="00D46DA3" w:rsidRDefault="00F84027">
            <w:pPr>
              <w:spacing w:before="100" w:beforeAutospacing="1" w:after="100" w:afterAutospacing="1"/>
              <w:contextualSpacing/>
              <w:rPr>
                <w:del w:author="Angela Francis" w:date="2024-07-29T20:27:00Z" w:id="3362"/>
                <w:rFonts w:eastAsia="Calibri" w:cs="Arial"/>
              </w:rPr>
            </w:pPr>
          </w:p>
          <w:p w:rsidRPr="00794F40" w:rsidR="00F84027" w:rsidP="00D46DA3" w:rsidRDefault="00F84027">
            <w:pPr>
              <w:spacing w:before="100" w:beforeAutospacing="1" w:after="100" w:afterAutospacing="1"/>
              <w:contextualSpacing/>
              <w:rPr>
                <w:del w:author="Angela Francis" w:date="2024-07-29T20:27:00Z" w:id="3363"/>
                <w:rFonts w:eastAsia="Calibri" w:cs="Arial"/>
              </w:rPr>
            </w:pPr>
            <w:del w:author="Angela Francis" w:date="2024-07-29T20:27:00Z" w:id="3364">
              <w:r>
                <w:rPr>
                  <w:rFonts w:eastAsia="Calibri" w:cs="Arial"/>
                </w:rPr>
                <w:delText>61.74</w:delText>
              </w:r>
            </w:del>
          </w:p>
        </w:tc>
        <w:tc>
          <w:tcPr>
            <w:tcW w:w="709" w:type="dxa"/>
            <w:tcBorders>
              <w:top w:val="nil"/>
              <w:left w:val="nil"/>
              <w:bottom w:val="single" w:color="auto" w:sz="8" w:space="0"/>
              <w:right w:val="single" w:color="auto" w:sz="8" w:space="0"/>
            </w:tcBorders>
            <w:tcMar>
              <w:top w:w="0" w:type="dxa"/>
              <w:left w:w="57" w:type="dxa"/>
              <w:bottom w:w="0" w:type="dxa"/>
              <w:right w:w="57" w:type="dxa"/>
            </w:tcMar>
            <w:cellDel w:author="Angela Francis" w:date="2024-07-29T20:27:00Z" w:id="3365"/>
          </w:tcPr>
          <w:p w:rsidRPr="00794F40" w:rsidR="00F84027" w:rsidP="00D46DA3" w:rsidRDefault="00F84027">
            <w:pPr>
              <w:spacing w:before="100" w:beforeAutospacing="1" w:after="100" w:afterAutospacing="1"/>
              <w:contextualSpacing/>
              <w:rPr>
                <w:del w:author="Angela Francis" w:date="2024-07-29T20:27:00Z" w:id="3366"/>
                <w:rFonts w:eastAsia="Calibri" w:cs="Arial"/>
              </w:rPr>
            </w:pPr>
          </w:p>
          <w:p w:rsidRPr="00794F40" w:rsidR="00F84027" w:rsidP="00D46DA3" w:rsidRDefault="00F84027">
            <w:pPr>
              <w:spacing w:before="100" w:beforeAutospacing="1" w:after="100" w:afterAutospacing="1"/>
              <w:contextualSpacing/>
              <w:rPr>
                <w:del w:author="Angela Francis" w:date="2024-07-29T20:27:00Z" w:id="3367"/>
                <w:rFonts w:eastAsia="Calibri" w:cs="Arial"/>
              </w:rPr>
            </w:pPr>
            <w:del w:author="Angela Francis" w:date="2024-07-29T20:27:00Z" w:id="3368">
              <w:r>
                <w:rPr>
                  <w:rFonts w:eastAsia="Calibri" w:cs="Arial"/>
                </w:rPr>
                <w:delText>62.82</w:delText>
              </w:r>
            </w:del>
          </w:p>
        </w:tc>
        <w:tc>
          <w:tcPr>
            <w:tcW w:w="615" w:type="dxa"/>
            <w:tcBorders>
              <w:top w:val="nil"/>
              <w:left w:val="nil"/>
              <w:bottom w:val="single" w:color="auto" w:sz="8" w:space="0"/>
              <w:right w:val="single" w:color="auto" w:sz="8" w:space="0"/>
            </w:tcBorders>
            <w:tcMar>
              <w:top w:w="0" w:type="dxa"/>
              <w:left w:w="57" w:type="dxa"/>
              <w:bottom w:w="0" w:type="dxa"/>
              <w:right w:w="57" w:type="dxa"/>
            </w:tcMar>
            <w:cellDel w:author="Angela Francis" w:date="2024-07-29T20:27:00Z" w:id="3369"/>
          </w:tcPr>
          <w:p w:rsidRPr="00794F40" w:rsidR="00F84027" w:rsidP="00D46DA3" w:rsidRDefault="00F84027">
            <w:pPr>
              <w:spacing w:before="100" w:beforeAutospacing="1" w:after="100" w:afterAutospacing="1"/>
              <w:contextualSpacing/>
              <w:rPr>
                <w:del w:author="Angela Francis" w:date="2024-07-29T20:27:00Z" w:id="3370"/>
                <w:rFonts w:eastAsia="Calibri" w:cs="Arial"/>
              </w:rPr>
            </w:pPr>
          </w:p>
          <w:p w:rsidRPr="00794F40" w:rsidR="00F84027" w:rsidP="00D46DA3" w:rsidRDefault="00F84027">
            <w:pPr>
              <w:spacing w:before="100" w:beforeAutospacing="1" w:after="100" w:afterAutospacing="1"/>
              <w:contextualSpacing/>
              <w:rPr>
                <w:del w:author="Angela Francis" w:date="2024-07-29T20:27:00Z" w:id="3371"/>
                <w:rFonts w:eastAsia="Calibri" w:cs="Arial"/>
              </w:rPr>
            </w:pPr>
            <w:del w:author="Angela Francis" w:date="2024-07-29T20:27:00Z" w:id="3372">
              <w:r>
                <w:rPr>
                  <w:rFonts w:eastAsia="Calibri" w:cs="Arial"/>
                </w:rPr>
                <w:delText>64.08</w:delText>
              </w:r>
            </w:del>
          </w:p>
        </w:tc>
        <w:tc>
          <w:tcPr>
            <w:tcW w:w="661" w:type="dxa"/>
            <w:tcBorders>
              <w:top w:val="nil"/>
              <w:left w:val="nil"/>
              <w:bottom w:val="single" w:color="auto" w:sz="8" w:space="0"/>
              <w:right w:val="single" w:color="auto" w:sz="8" w:space="0"/>
            </w:tcBorders>
            <w:tcMar>
              <w:top w:w="0" w:type="dxa"/>
              <w:left w:w="57" w:type="dxa"/>
              <w:bottom w:w="0" w:type="dxa"/>
              <w:right w:w="57" w:type="dxa"/>
            </w:tcMar>
            <w:cellDel w:author="Angela Francis" w:date="2024-07-29T20:27:00Z" w:id="3373"/>
          </w:tcPr>
          <w:p w:rsidRPr="00794F40" w:rsidR="00F84027" w:rsidP="00D46DA3" w:rsidRDefault="00F84027">
            <w:pPr>
              <w:spacing w:before="100" w:beforeAutospacing="1" w:after="100" w:afterAutospacing="1"/>
              <w:contextualSpacing/>
              <w:rPr>
                <w:del w:author="Angela Francis" w:date="2024-07-29T20:27:00Z" w:id="3374"/>
                <w:rFonts w:eastAsia="Calibri" w:cs="Arial"/>
              </w:rPr>
            </w:pPr>
          </w:p>
          <w:p w:rsidRPr="00794F40" w:rsidR="00F84027" w:rsidP="00D46DA3" w:rsidRDefault="00F84027">
            <w:pPr>
              <w:spacing w:before="100" w:beforeAutospacing="1" w:after="100" w:afterAutospacing="1"/>
              <w:contextualSpacing/>
              <w:rPr>
                <w:del w:author="Angela Francis" w:date="2024-07-29T20:27:00Z" w:id="3375"/>
                <w:rFonts w:eastAsia="Calibri" w:cs="Arial"/>
              </w:rPr>
            </w:pPr>
            <w:del w:author="Angela Francis" w:date="2024-07-29T20:27:00Z" w:id="3376">
              <w:r>
                <w:rPr>
                  <w:rFonts w:eastAsia="Calibri" w:cs="Arial"/>
                </w:rPr>
                <w:delText>65.52</w:delText>
              </w:r>
            </w:del>
          </w:p>
        </w:tc>
        <w:tc>
          <w:tcPr>
            <w:tcW w:w="708" w:type="dxa"/>
            <w:tcBorders>
              <w:top w:val="nil"/>
              <w:left w:val="nil"/>
              <w:bottom w:val="single" w:color="auto" w:sz="8" w:space="0"/>
              <w:right w:val="single" w:color="auto" w:sz="8" w:space="0"/>
            </w:tcBorders>
            <w:tcMar>
              <w:top w:w="0" w:type="dxa"/>
              <w:left w:w="57" w:type="dxa"/>
              <w:bottom w:w="0" w:type="dxa"/>
              <w:right w:w="57" w:type="dxa"/>
            </w:tcMar>
            <w:cellDel w:author="Angela Francis" w:date="2024-07-29T20:27:00Z" w:id="3377"/>
          </w:tcPr>
          <w:p w:rsidRPr="00794F40" w:rsidR="00F84027" w:rsidP="00D46DA3" w:rsidRDefault="00F84027">
            <w:pPr>
              <w:spacing w:before="100" w:beforeAutospacing="1" w:after="100" w:afterAutospacing="1"/>
              <w:contextualSpacing/>
              <w:rPr>
                <w:del w:author="Angela Francis" w:date="2024-07-29T20:27:00Z" w:id="3378"/>
                <w:rFonts w:eastAsia="Calibri" w:cs="Arial"/>
              </w:rPr>
            </w:pPr>
          </w:p>
          <w:p w:rsidRPr="00794F40" w:rsidR="00F84027" w:rsidP="00D46DA3" w:rsidRDefault="00F84027">
            <w:pPr>
              <w:spacing w:before="100" w:beforeAutospacing="1" w:after="100" w:afterAutospacing="1"/>
              <w:contextualSpacing/>
              <w:rPr>
                <w:del w:author="Angela Francis" w:date="2024-07-29T20:27:00Z" w:id="3379"/>
                <w:rFonts w:eastAsia="Calibri" w:cs="Arial"/>
              </w:rPr>
            </w:pPr>
            <w:del w:author="Angela Francis" w:date="2024-07-29T20:27:00Z" w:id="3380">
              <w:r>
                <w:rPr>
                  <w:rFonts w:eastAsia="Calibri" w:cs="Arial"/>
                </w:rPr>
                <w:delText>66.78</w:delText>
              </w:r>
            </w:del>
          </w:p>
        </w:tc>
        <w:tc>
          <w:tcPr>
            <w:tcW w:w="615" w:type="dxa"/>
            <w:tcBorders>
              <w:top w:val="nil"/>
              <w:left w:val="nil"/>
              <w:bottom w:val="single" w:color="auto" w:sz="8" w:space="0"/>
              <w:right w:val="single" w:color="auto" w:sz="8" w:space="0"/>
            </w:tcBorders>
            <w:tcMar>
              <w:top w:w="0" w:type="dxa"/>
              <w:left w:w="57" w:type="dxa"/>
              <w:bottom w:w="0" w:type="dxa"/>
              <w:right w:w="57" w:type="dxa"/>
            </w:tcMar>
            <w:cellDel w:author="Angela Francis" w:date="2024-07-29T20:27:00Z" w:id="3381"/>
          </w:tcPr>
          <w:p w:rsidRPr="00794F40" w:rsidR="00F84027" w:rsidP="00D46DA3" w:rsidRDefault="00F84027">
            <w:pPr>
              <w:spacing w:before="100" w:beforeAutospacing="1" w:after="100" w:afterAutospacing="1"/>
              <w:contextualSpacing/>
              <w:rPr>
                <w:del w:author="Angela Francis" w:date="2024-07-29T20:27:00Z" w:id="3382"/>
                <w:rFonts w:eastAsia="Calibri" w:cs="Arial"/>
              </w:rPr>
            </w:pPr>
          </w:p>
          <w:p w:rsidRPr="00794F40" w:rsidR="00F84027" w:rsidP="00D46DA3" w:rsidRDefault="00F84027">
            <w:pPr>
              <w:spacing w:before="100" w:beforeAutospacing="1" w:after="100" w:afterAutospacing="1"/>
              <w:contextualSpacing/>
              <w:rPr>
                <w:del w:author="Angela Francis" w:date="2024-07-29T20:27:00Z" w:id="3383"/>
                <w:rFonts w:eastAsia="Calibri" w:cs="Arial"/>
              </w:rPr>
            </w:pPr>
            <w:del w:author="Angela Francis" w:date="2024-07-29T20:27:00Z" w:id="3384">
              <w:r>
                <w:rPr>
                  <w:rFonts w:eastAsia="Calibri" w:cs="Arial"/>
                </w:rPr>
                <w:delText>68.04</w:delText>
              </w:r>
            </w:del>
          </w:p>
        </w:tc>
        <w:tc>
          <w:tcPr>
            <w:tcW w:w="661" w:type="dxa"/>
            <w:tcBorders>
              <w:top w:val="nil"/>
              <w:left w:val="nil"/>
              <w:bottom w:val="single" w:color="auto" w:sz="8" w:space="0"/>
              <w:right w:val="single" w:color="auto" w:sz="8" w:space="0"/>
            </w:tcBorders>
            <w:tcMar>
              <w:top w:w="0" w:type="dxa"/>
              <w:left w:w="57" w:type="dxa"/>
              <w:bottom w:w="0" w:type="dxa"/>
              <w:right w:w="57" w:type="dxa"/>
            </w:tcMar>
            <w:cellDel w:author="Angela Francis" w:date="2024-07-29T20:27:00Z" w:id="3385"/>
          </w:tcPr>
          <w:p w:rsidRPr="00794F40" w:rsidR="00F84027" w:rsidP="00D46DA3" w:rsidRDefault="00F84027">
            <w:pPr>
              <w:spacing w:before="100" w:beforeAutospacing="1" w:after="100" w:afterAutospacing="1"/>
              <w:contextualSpacing/>
              <w:rPr>
                <w:del w:author="Angela Francis" w:date="2024-07-29T20:27:00Z" w:id="3386"/>
                <w:rFonts w:eastAsia="Calibri" w:cs="Arial"/>
              </w:rPr>
            </w:pPr>
          </w:p>
        </w:tc>
        <w:tc>
          <w:tcPr>
            <w:tcW w:w="567" w:type="dxa"/>
            <w:tcBorders>
              <w:top w:val="nil"/>
              <w:left w:val="nil"/>
              <w:bottom w:val="single" w:color="auto" w:sz="8" w:space="0"/>
              <w:right w:val="single" w:color="auto" w:sz="8" w:space="0"/>
            </w:tcBorders>
            <w:tcMar>
              <w:top w:w="0" w:type="dxa"/>
              <w:left w:w="57" w:type="dxa"/>
              <w:bottom w:w="0" w:type="dxa"/>
              <w:right w:w="57" w:type="dxa"/>
            </w:tcMar>
            <w:cellDel w:author="Angela Francis" w:date="2024-07-29T20:27:00Z" w:id="3387"/>
          </w:tcPr>
          <w:p w:rsidRPr="00794F40" w:rsidR="00F84027" w:rsidP="00D46DA3" w:rsidRDefault="00F84027">
            <w:pPr>
              <w:spacing w:before="100" w:beforeAutospacing="1" w:after="100" w:afterAutospacing="1"/>
              <w:contextualSpacing/>
              <w:rPr>
                <w:del w:author="Angela Francis" w:date="2024-07-29T20:27:00Z" w:id="3388"/>
                <w:rFonts w:eastAsia="Calibri" w:cs="Arial"/>
              </w:rPr>
            </w:pPr>
          </w:p>
        </w:tc>
        <w:tc>
          <w:tcPr>
            <w:tcW w:w="567" w:type="dxa"/>
            <w:tcBorders>
              <w:top w:val="nil"/>
              <w:left w:val="nil"/>
              <w:bottom w:val="single" w:color="auto" w:sz="8" w:space="0"/>
              <w:right w:val="single" w:color="auto" w:sz="8" w:space="0"/>
            </w:tcBorders>
            <w:tcMar>
              <w:top w:w="0" w:type="dxa"/>
              <w:left w:w="57" w:type="dxa"/>
              <w:bottom w:w="0" w:type="dxa"/>
              <w:right w:w="57" w:type="dxa"/>
            </w:tcMar>
            <w:cellDel w:author="Angela Francis" w:date="2024-07-29T20:27:00Z" w:id="3389"/>
          </w:tcPr>
          <w:p w:rsidRPr="00794F40" w:rsidR="00F84027" w:rsidP="00D46DA3" w:rsidRDefault="00F84027">
            <w:pPr>
              <w:spacing w:before="100" w:beforeAutospacing="1" w:after="100" w:afterAutospacing="1"/>
              <w:contextualSpacing/>
              <w:rPr>
                <w:del w:author="Angela Francis" w:date="2024-07-29T20:27:00Z" w:id="3390"/>
                <w:rFonts w:eastAsia="Calibri" w:cs="Arial"/>
              </w:rPr>
            </w:pPr>
          </w:p>
        </w:tc>
        <w:tc>
          <w:tcPr>
            <w:tcW w:w="567" w:type="dxa"/>
            <w:tcBorders>
              <w:top w:val="nil"/>
              <w:left w:val="nil"/>
              <w:bottom w:val="single" w:color="auto" w:sz="8" w:space="0"/>
              <w:right w:val="single" w:color="auto" w:sz="8" w:space="0"/>
            </w:tcBorders>
            <w:tcMar>
              <w:top w:w="0" w:type="dxa"/>
              <w:left w:w="57" w:type="dxa"/>
              <w:bottom w:w="0" w:type="dxa"/>
              <w:right w:w="57" w:type="dxa"/>
            </w:tcMar>
            <w:cellDel w:author="Angela Francis" w:date="2024-07-29T20:27:00Z" w:id="3391"/>
          </w:tcPr>
          <w:p w:rsidRPr="00794F40" w:rsidR="00F84027" w:rsidP="00D46DA3" w:rsidRDefault="00F84027">
            <w:pPr>
              <w:spacing w:before="100" w:beforeAutospacing="1" w:after="100" w:afterAutospacing="1"/>
              <w:contextualSpacing/>
              <w:rPr>
                <w:del w:author="Angela Francis" w:date="2024-07-29T20:27:00Z" w:id="3392"/>
                <w:rFonts w:eastAsia="Calibri" w:cs="Arial"/>
              </w:rPr>
            </w:pPr>
          </w:p>
        </w:tc>
        <w:tc>
          <w:tcPr>
            <w:tcW w:w="567" w:type="dxa"/>
            <w:tcBorders>
              <w:top w:val="nil"/>
              <w:left w:val="nil"/>
              <w:bottom w:val="single" w:color="auto" w:sz="8" w:space="0"/>
              <w:right w:val="single" w:color="auto" w:sz="8" w:space="0"/>
            </w:tcBorders>
            <w:tcMar>
              <w:top w:w="0" w:type="dxa"/>
              <w:left w:w="57" w:type="dxa"/>
              <w:bottom w:w="0" w:type="dxa"/>
              <w:right w:w="57" w:type="dxa"/>
            </w:tcMar>
            <w:cellDel w:author="Angela Francis" w:date="2024-07-29T20:27:00Z" w:id="3393"/>
          </w:tcPr>
          <w:p w:rsidRPr="00794F40" w:rsidR="00F84027" w:rsidP="00D46DA3" w:rsidRDefault="00F84027">
            <w:pPr>
              <w:spacing w:before="100" w:beforeAutospacing="1" w:after="100" w:afterAutospacing="1"/>
              <w:contextualSpacing/>
              <w:rPr>
                <w:del w:author="Angela Francis" w:date="2024-07-29T20:27:00Z" w:id="3394"/>
                <w:rFonts w:eastAsia="Calibri" w:cs="Arial"/>
              </w:rPr>
            </w:pPr>
          </w:p>
        </w:tc>
        <w:tc>
          <w:tcPr>
            <w:tcW w:w="567" w:type="dxa"/>
            <w:tcBorders>
              <w:top w:val="nil"/>
              <w:left w:val="nil"/>
              <w:bottom w:val="single" w:color="auto" w:sz="8" w:space="0"/>
              <w:right w:val="single" w:color="auto" w:sz="8" w:space="0"/>
            </w:tcBorders>
            <w:tcMar>
              <w:top w:w="0" w:type="dxa"/>
              <w:left w:w="57" w:type="dxa"/>
              <w:bottom w:w="0" w:type="dxa"/>
              <w:right w:w="57" w:type="dxa"/>
            </w:tcMar>
            <w:cellDel w:author="Angela Francis" w:date="2024-07-29T20:27:00Z" w:id="3395"/>
          </w:tcPr>
          <w:p w:rsidRPr="00794F40" w:rsidR="00F84027" w:rsidP="00D46DA3" w:rsidRDefault="00F84027">
            <w:pPr>
              <w:spacing w:before="100" w:beforeAutospacing="1" w:after="100" w:afterAutospacing="1"/>
              <w:contextualSpacing/>
              <w:rPr>
                <w:del w:author="Angela Francis" w:date="2024-07-29T20:27:00Z" w:id="3396"/>
                <w:rFonts w:eastAsia="Calibri" w:cs="Arial"/>
              </w:rPr>
            </w:pPr>
          </w:p>
        </w:tc>
        <w:tc>
          <w:tcPr>
            <w:tcW w:w="567" w:type="dxa"/>
            <w:tcBorders>
              <w:top w:val="nil"/>
              <w:left w:val="nil"/>
              <w:bottom w:val="single" w:color="auto" w:sz="8" w:space="0"/>
              <w:right w:val="single" w:color="auto" w:sz="8" w:space="0"/>
            </w:tcBorders>
            <w:tcMar>
              <w:top w:w="0" w:type="dxa"/>
              <w:left w:w="57" w:type="dxa"/>
              <w:bottom w:w="0" w:type="dxa"/>
              <w:right w:w="57" w:type="dxa"/>
            </w:tcMar>
            <w:cellDel w:author="Angela Francis" w:date="2024-07-29T20:27:00Z" w:id="3397"/>
          </w:tcPr>
          <w:p w:rsidRPr="00794F40" w:rsidR="00F84027" w:rsidP="00D46DA3" w:rsidRDefault="00F84027">
            <w:pPr>
              <w:spacing w:before="100" w:beforeAutospacing="1" w:after="100" w:afterAutospacing="1"/>
              <w:contextualSpacing/>
              <w:rPr>
                <w:del w:author="Angela Francis" w:date="2024-07-29T20:27:00Z" w:id="3398"/>
                <w:rFonts w:eastAsia="Calibri" w:cs="Arial"/>
              </w:rPr>
            </w:pPr>
          </w:p>
        </w:tc>
        <w:tc>
          <w:tcPr>
            <w:tcW w:w="1143" w:type="dxa"/>
            <w:tcBorders>
              <w:top w:val="nil"/>
              <w:left w:val="nil"/>
              <w:bottom w:val="single" w:color="auto" w:sz="8" w:space="0"/>
              <w:right w:val="single" w:color="auto" w:sz="8" w:space="0"/>
            </w:tcBorders>
            <w:tcMar>
              <w:top w:w="0" w:type="dxa"/>
              <w:left w:w="57" w:type="dxa"/>
              <w:bottom w:w="0" w:type="dxa"/>
              <w:right w:w="57" w:type="dxa"/>
            </w:tcMar>
            <w:cellDel w:author="Angela Francis" w:date="2024-07-29T20:27:00Z" w:id="3399"/>
          </w:tcPr>
          <w:p w:rsidRPr="00794F40" w:rsidR="00F84027" w:rsidP="007B6DB7" w:rsidRDefault="00F84027">
            <w:pPr>
              <w:tabs>
                <w:tab w:val="left" w:pos="1405"/>
              </w:tabs>
              <w:spacing w:before="100" w:beforeAutospacing="1" w:after="100" w:afterAutospacing="1"/>
              <w:contextualSpacing/>
              <w:rPr>
                <w:del w:author="Angela Francis" w:date="2024-07-29T20:27:00Z" w:id="3400"/>
                <w:rFonts w:eastAsia="Calibri" w:cs="Arial"/>
              </w:rPr>
            </w:pPr>
          </w:p>
        </w:tc>
      </w:tr>
      <w:tr w:rsidR="00394739">
        <w:trPr>
          <w:del w:author="Angela Francis" w:date="2024-07-29T20:27:00Z" w:id="3401"/>
        </w:trPr>
        <w:tc>
          <w:tcPr>
            <w:tcW w:w="1617" w:type="dxa"/>
            <w:tcBorders>
              <w:top w:val="nil"/>
              <w:left w:val="single" w:color="auto" w:sz="8" w:space="0"/>
              <w:bottom w:val="single" w:color="auto" w:sz="8" w:space="0"/>
              <w:right w:val="single" w:color="auto" w:sz="8" w:space="0"/>
            </w:tcBorders>
            <w:tcMar>
              <w:top w:w="0" w:type="dxa"/>
              <w:left w:w="57" w:type="dxa"/>
              <w:bottom w:w="0" w:type="dxa"/>
              <w:right w:w="57" w:type="dxa"/>
            </w:tcMar>
            <w:cellDel w:author="Angela Francis" w:date="2024-07-29T20:27:00Z" w:id="3402"/>
          </w:tcPr>
          <w:p w:rsidRPr="00794F40" w:rsidR="00F84027" w:rsidP="00D46DA3" w:rsidRDefault="00F84027">
            <w:pPr>
              <w:spacing w:before="100" w:beforeAutospacing="1" w:after="100" w:afterAutospacing="1"/>
              <w:contextualSpacing/>
              <w:rPr>
                <w:del w:author="Angela Francis" w:date="2024-07-29T20:27:00Z" w:id="3403"/>
                <w:rFonts w:eastAsia="Calibri" w:cs="Arial"/>
              </w:rPr>
            </w:pPr>
          </w:p>
          <w:p w:rsidRPr="00794F40" w:rsidR="00F84027" w:rsidP="00D46DA3" w:rsidRDefault="00F84027">
            <w:pPr>
              <w:spacing w:before="100" w:beforeAutospacing="1" w:after="100" w:afterAutospacing="1"/>
              <w:contextualSpacing/>
              <w:rPr>
                <w:del w:author="Angela Francis" w:date="2024-07-29T20:27:00Z" w:id="3404"/>
                <w:rFonts w:eastAsia="Calibri" w:cs="Arial"/>
              </w:rPr>
            </w:pPr>
            <w:del w:author="Angela Francis" w:date="2024-07-29T20:27:00Z" w:id="3405">
              <w:r>
                <w:rPr>
                  <w:rFonts w:eastAsia="Calibri" w:cs="Arial"/>
                </w:rPr>
                <w:delText>Add all 10 sub-</w:delText>
              </w:r>
            </w:del>
          </w:p>
          <w:p w:rsidRPr="00794F40" w:rsidR="00F84027" w:rsidP="00D46DA3" w:rsidRDefault="00F84027">
            <w:pPr>
              <w:spacing w:before="100" w:beforeAutospacing="1" w:after="100" w:afterAutospacing="1"/>
              <w:contextualSpacing/>
              <w:rPr>
                <w:del w:author="Angela Francis" w:date="2024-07-29T20:27:00Z" w:id="3406"/>
                <w:rFonts w:eastAsia="Calibri" w:cs="Arial"/>
              </w:rPr>
            </w:pPr>
            <w:del w:author="Angela Francis" w:date="2024-07-29T20:27:00Z" w:id="3407">
              <w:r>
                <w:rPr>
                  <w:rFonts w:eastAsia="Calibri" w:cs="Arial"/>
                </w:rPr>
                <w:delText>totals together</w:delText>
              </w:r>
            </w:del>
          </w:p>
          <w:p w:rsidRPr="00794F40" w:rsidR="00F84027" w:rsidP="00D46DA3" w:rsidRDefault="00F84027">
            <w:pPr>
              <w:spacing w:before="100" w:beforeAutospacing="1" w:after="100" w:afterAutospacing="1"/>
              <w:contextualSpacing/>
              <w:rPr>
                <w:del w:author="Angela Francis" w:date="2024-07-29T20:27:00Z" w:id="3408"/>
                <w:rFonts w:eastAsia="Calibri" w:cs="Arial"/>
              </w:rPr>
            </w:pPr>
            <w:del w:author="Angela Francis" w:date="2024-07-29T20:27:00Z" w:id="3409">
              <w:r>
                <w:rPr>
                  <w:rFonts w:eastAsia="Calibri" w:cs="Arial"/>
                </w:rPr>
                <w:delText xml:space="preserve">= Amount to </w:delText>
              </w:r>
            </w:del>
          </w:p>
          <w:p w:rsidRPr="00794F40" w:rsidR="00F84027" w:rsidP="00D46DA3" w:rsidRDefault="00F84027">
            <w:pPr>
              <w:spacing w:before="100" w:beforeAutospacing="1" w:after="100" w:afterAutospacing="1"/>
              <w:contextualSpacing/>
              <w:rPr>
                <w:del w:author="Angela Francis" w:date="2024-07-29T20:27:00Z" w:id="3410"/>
                <w:rFonts w:eastAsia="Calibri" w:cs="Arial"/>
              </w:rPr>
            </w:pPr>
            <w:del w:author="Angela Francis" w:date="2024-07-29T20:27:00Z" w:id="3411">
              <w:r>
                <w:rPr>
                  <w:rFonts w:eastAsia="Calibri" w:cs="Arial"/>
                </w:rPr>
                <w:delText xml:space="preserve">be paid for </w:delText>
              </w:r>
            </w:del>
          </w:p>
          <w:p w:rsidRPr="00794F40" w:rsidR="00F84027" w:rsidP="00D46DA3" w:rsidRDefault="00F84027">
            <w:pPr>
              <w:spacing w:before="100" w:beforeAutospacing="1" w:after="100" w:afterAutospacing="1"/>
              <w:contextualSpacing/>
              <w:rPr>
                <w:del w:author="Angela Francis" w:date="2024-07-29T20:27:00Z" w:id="3412"/>
                <w:rFonts w:eastAsia="Calibri" w:cs="Arial"/>
              </w:rPr>
            </w:pPr>
            <w:del w:author="Angela Francis" w:date="2024-07-29T20:27:00Z" w:id="3413">
              <w:r>
                <w:rPr>
                  <w:rFonts w:eastAsia="Calibri" w:cs="Arial"/>
                </w:rPr>
                <w:delText>that Building</w:delText>
              </w:r>
            </w:del>
          </w:p>
          <w:p w:rsidRPr="00794F40" w:rsidR="00F84027" w:rsidP="00D46DA3" w:rsidRDefault="00F84027">
            <w:pPr>
              <w:spacing w:before="100" w:beforeAutospacing="1" w:after="100" w:afterAutospacing="1"/>
              <w:contextualSpacing/>
              <w:rPr>
                <w:del w:author="Angela Francis" w:date="2024-07-29T20:27:00Z" w:id="3414"/>
                <w:rFonts w:eastAsia="Calibri" w:cs="Arial"/>
              </w:rPr>
            </w:pPr>
          </w:p>
        </w:tc>
        <w:tc>
          <w:tcPr>
            <w:tcW w:w="13333" w:type="dxa"/>
            <w:gridSpan w:val="20"/>
            <w:tcBorders>
              <w:top w:val="nil"/>
              <w:left w:val="nil"/>
              <w:bottom w:val="single" w:color="auto" w:sz="8" w:space="0"/>
              <w:right w:val="single" w:color="auto" w:sz="8" w:space="0"/>
            </w:tcBorders>
            <w:tcMar>
              <w:top w:w="0" w:type="dxa"/>
              <w:left w:w="57" w:type="dxa"/>
              <w:bottom w:w="0" w:type="dxa"/>
              <w:right w:w="57" w:type="dxa"/>
            </w:tcMar>
            <w:vAlign w:val="center"/>
            <w:cellDel w:author="Angela Francis" w:date="2024-07-29T20:27:00Z" w:id="3415"/>
            <w:hideMark/>
          </w:tcPr>
          <w:p w:rsidRPr="00794F40" w:rsidR="00F84027" w:rsidP="007B6DB7" w:rsidRDefault="00F84027">
            <w:pPr>
              <w:tabs>
                <w:tab w:val="left" w:pos="1405"/>
              </w:tabs>
              <w:spacing w:before="100" w:beforeAutospacing="1" w:after="100" w:afterAutospacing="1"/>
              <w:contextualSpacing/>
              <w:rPr>
                <w:del w:author="Angela Francis" w:date="2024-07-29T20:27:00Z" w:id="3416"/>
                <w:rFonts w:eastAsia="Calibri" w:cs="Arial"/>
              </w:rPr>
            </w:pPr>
            <w:del w:author="Angela Francis" w:date="2024-07-29T20:27:00Z" w:id="3417">
              <w:r>
                <w:rPr>
                  <w:rFonts w:eastAsia="Calibri" w:cs="Arial"/>
                </w:rPr>
                <w:delText>£623.70</w:delText>
              </w:r>
            </w:del>
          </w:p>
        </w:tc>
      </w:tr>
    </w:tbl>
    <w:p w:rsidR="00394739" w:rsidRDefault="00394739">
      <w:pPr>
        <w:widowControl w:val="0"/>
        <w:spacing w:before="0" w:after="0"/>
        <w:rPr>
          <w:del w:author="Angela Francis" w:date="2024-07-29T20:27:00Z" w:id="3418"/>
          <w:rFonts w:cs="Arial"/>
        </w:rPr>
      </w:pPr>
    </w:p>
    <w:p w:rsidR="00394739" w:rsidRDefault="00394739">
      <w:pPr>
        <w:spacing w:before="0" w:after="0"/>
        <w:jc w:val="left"/>
        <w:rPr>
          <w:del w:author="Angela Francis" w:date="2024-07-29T20:27:00Z" w:id="3419"/>
          <w:rFonts w:cs="Arial"/>
        </w:rPr>
        <w:sectPr w:rsidR="00394739" w:rsidSect="00FE70B6">
          <w:headerReference w:type="even" r:id="rId38"/>
          <w:headerReference w:type="default" r:id="rId39"/>
          <w:footerReference w:type="even" r:id="rId40"/>
          <w:footerReference w:type="default" r:id="rId41"/>
          <w:headerReference w:type="first" r:id="rId42"/>
          <w:footerReference w:type="first" r:id="rId43"/>
          <w:pgSz w:w="16840" w:h="11907" w:orient="landscape" w:code="9"/>
          <w:pgMar w:top="1418" w:right="1418" w:bottom="1418" w:left="1418" w:header="720" w:footer="720" w:gutter="0"/>
          <w:cols w:space="708"/>
          <w:docGrid w:linePitch="272"/>
        </w:sectPr>
      </w:pPr>
    </w:p>
    <w:p w:rsidR="00394739" w:rsidRDefault="00F84027">
      <w:pPr>
        <w:pStyle w:val="ScheduleTitle"/>
        <w:outlineLvl w:val="0"/>
        <w:rPr>
          <w:del w:author="Angela Francis" w:date="2024-07-29T20:27:00Z" w:id="3432"/>
          <w:rFonts w:cs="Arial"/>
        </w:rPr>
      </w:pPr>
      <w:del w:author="Angela Francis" w:date="2024-07-29T20:27:00Z" w:id="3433">
        <w:r>
          <w:rPr>
            <w:rFonts w:cs="Arial" w:eastAsiaTheme="minorHAnsi"/>
          </w:rPr>
          <w:delText>SCHEDULE 3.</w:delText>
        </w:r>
      </w:del>
    </w:p>
    <w:p w:rsidR="004F6550" w:rsidP="00914573" w:rsidRDefault="004F6550">
      <w:pPr>
        <w:pStyle w:val="SchSubTitle"/>
      </w:pPr>
      <w:bookmarkStart w:name="_Toc173151216" w:id="3434"/>
      <w:r>
        <w:t>Combined Heat and Power Plant ("CHP")</w:t>
      </w:r>
      <w:bookmarkEnd w:id="3434"/>
    </w:p>
    <w:p w:rsidR="00394739" w:rsidP="00394739" w:rsidRDefault="00F84027">
      <w:pPr>
        <w:pStyle w:val="SchedClauses"/>
        <w:ind w:left="709" w:hanging="709"/>
        <w:rPr>
          <w:del w:author="Angela Francis" w:date="2024-07-29T20:27:00Z" w:id="3435"/>
          <w:rFonts w:cs="Arial"/>
        </w:rPr>
        <w:pPrChange w:author="Angela Francis" w:date="2024-07-29T20:27:00Z" w:id="3436">
          <w:pPr>
            <w:widowControl w:val="0"/>
            <w:numPr>
              <w:numId w:val="324"/>
            </w:numPr>
            <w:ind w:left="709" w:hanging="709"/>
          </w:pPr>
        </w:pPrChange>
      </w:pPr>
      <w:del w:author="Angela Francis" w:date="2024-07-29T20:27:00Z" w:id="3437">
        <w:r>
          <w:rPr>
            <w:rFonts w:cs="Arial" w:eastAsiaTheme="minorHAnsi"/>
          </w:rPr>
          <w:delText xml:space="preserve">The Owners covenant  </w:delText>
        </w:r>
        <w:r>
          <w:rPr>
            <w:rFonts w:cs="Arial" w:eastAsiaTheme="minorHAnsi"/>
          </w:rPr>
          <w:delText>with the Council as follows:</w:delText>
        </w:r>
      </w:del>
    </w:p>
    <w:p w:rsidR="00394739" w:rsidP="00394739" w:rsidRDefault="00F84027">
      <w:pPr>
        <w:pStyle w:val="SchedClauses"/>
        <w:numPr>
          <w:ilvl w:val="1"/>
          <w:numId w:val="38"/>
        </w:numPr>
        <w:ind w:left="709" w:hanging="709"/>
        <w:rPr>
          <w:del w:author="Angela Francis" w:date="2024-07-29T20:27:00Z" w:id="3438"/>
          <w:rFonts w:cs="Arial"/>
        </w:rPr>
        <w:pPrChange w:author="Angela Francis" w:date="2024-07-29T20:27:00Z" w:id="3439">
          <w:pPr>
            <w:widowControl w:val="0"/>
            <w:numPr>
              <w:ilvl w:val="1"/>
              <w:numId w:val="324"/>
            </w:numPr>
            <w:ind w:left="709" w:hanging="709"/>
          </w:pPr>
        </w:pPrChange>
      </w:pPr>
      <w:del w:author="Angela Francis" w:date="2024-07-29T20:27:00Z" w:id="3440">
        <w:r>
          <w:rPr>
            <w:rFonts w:cs="Arial" w:eastAsiaTheme="minorHAnsi"/>
          </w:rPr>
          <w:delText>Not to Occupy more than 200 Dwellings unless the Owners have submitted to the Council for fact checking and omissions four draft Feasibility/Viability Studies which have been carried out by an Expert CHP/DHP selected and appointed by the Owners for Scenarios 1 2 3 and 4 and in each case using such fuel source(s) justified by the Expert CHP/DHP as most likely to make the CHP or DHP Feasible</w:delText>
        </w:r>
      </w:del>
    </w:p>
    <w:p w:rsidR="00394739" w:rsidP="00394739" w:rsidRDefault="00F84027">
      <w:pPr>
        <w:pStyle w:val="SchedClauses"/>
        <w:numPr>
          <w:ilvl w:val="1"/>
          <w:numId w:val="38"/>
        </w:numPr>
        <w:ind w:left="709" w:hanging="709"/>
        <w:rPr>
          <w:del w:author="Angela Francis" w:date="2024-07-29T20:27:00Z" w:id="3441"/>
          <w:rFonts w:cs="Arial"/>
        </w:rPr>
        <w:pPrChange w:author="Angela Francis" w:date="2024-07-29T20:27:00Z" w:id="3442">
          <w:pPr>
            <w:widowControl w:val="0"/>
            <w:numPr>
              <w:ilvl w:val="1"/>
              <w:numId w:val="324"/>
            </w:numPr>
            <w:ind w:left="709" w:hanging="709"/>
          </w:pPr>
        </w:pPrChange>
      </w:pPr>
      <w:del w:author="Angela Francis" w:date="2024-07-29T20:27:00Z" w:id="3443">
        <w:r>
          <w:rPr>
            <w:rFonts w:cs="Arial" w:eastAsiaTheme="minorHAnsi"/>
          </w:rPr>
          <w:delText>Not to Occupy more than 400 Dwellings unless the Owners have re-submitted to the Council the four Feasibility/Viability Studies with any fact checking and omission amendments which the Council has required</w:delText>
        </w:r>
      </w:del>
    </w:p>
    <w:p w:rsidR="00394739" w:rsidP="00394739" w:rsidRDefault="00F84027">
      <w:pPr>
        <w:pStyle w:val="SchedClauses"/>
        <w:numPr>
          <w:ilvl w:val="1"/>
          <w:numId w:val="38"/>
        </w:numPr>
        <w:ind w:left="709" w:hanging="709"/>
        <w:rPr>
          <w:del w:author="Angela Francis" w:date="2024-07-29T20:27:00Z" w:id="3444"/>
          <w:rFonts w:cs="Arial"/>
        </w:rPr>
        <w:pPrChange w:author="Angela Francis" w:date="2024-07-29T20:27:00Z" w:id="3445">
          <w:pPr>
            <w:widowControl w:val="0"/>
            <w:numPr>
              <w:ilvl w:val="1"/>
              <w:numId w:val="324"/>
            </w:numPr>
            <w:ind w:left="709" w:hanging="709"/>
          </w:pPr>
        </w:pPrChange>
      </w:pPr>
      <w:del w:author="Angela Francis" w:date="2024-07-29T20:27:00Z" w:id="3446">
        <w:r>
          <w:rPr>
            <w:rFonts w:cs="Arial" w:eastAsiaTheme="minorHAnsi"/>
          </w:rPr>
          <w:delText xml:space="preserve">In the event all of the Feasibility/Viability Studies referred to in paragraph 1.2 conclude that Scenario 1 Scenario 2 Scenario 3 and Scenario 4 would not be Feasible then </w:delText>
        </w:r>
      </w:del>
    </w:p>
    <w:p w:rsidR="00394739" w:rsidP="00394739" w:rsidRDefault="00F84027">
      <w:pPr>
        <w:pStyle w:val="SchedClauses"/>
        <w:numPr>
          <w:ilvl w:val="2"/>
          <w:numId w:val="38"/>
        </w:numPr>
        <w:ind w:left="1352" w:hanging="992"/>
        <w:rPr>
          <w:del w:author="Angela Francis" w:date="2024-07-29T20:27:00Z" w:id="3447"/>
          <w:rFonts w:cs="Arial"/>
        </w:rPr>
        <w:pPrChange w:author="Angela Francis" w:date="2024-07-29T20:27:00Z" w:id="3448">
          <w:pPr>
            <w:widowControl w:val="0"/>
            <w:numPr>
              <w:ilvl w:val="2"/>
              <w:numId w:val="324"/>
            </w:numPr>
            <w:ind w:left="1352" w:hanging="992"/>
          </w:pPr>
        </w:pPrChange>
      </w:pPr>
      <w:del w:author="Angela Francis" w:date="2024-07-29T20:27:00Z" w:id="3449">
        <w:r>
          <w:rPr>
            <w:rFonts w:cs="Arial" w:eastAsiaTheme="minorHAnsi"/>
          </w:rPr>
          <w:delText xml:space="preserve">Except for paragraph </w:delText>
        </w:r>
        <w:r>
          <w:rPr>
            <w:rFonts w:cs="Arial" w:eastAsiaTheme="minorHAnsi"/>
          </w:rPr>
          <w:fldChar w:fldCharType="begin"/>
        </w:r>
        <w:r>
          <w:rPr>
            <w:rFonts w:cs="Arial" w:eastAsiaTheme="minorHAnsi"/>
          </w:rPr>
          <w:delInstrText xml:space="preserve"> REF _Ref413404257 \r \h  \* MERGEFORMAT </w:delInstrText>
        </w:r>
        <w:r>
          <w:rPr>
            <w:rFonts w:cs="Arial" w:eastAsiaTheme="minorHAnsi"/>
          </w:rPr>
        </w:r>
        <w:r>
          <w:rPr>
            <w:rFonts w:cs="Arial" w:eastAsiaTheme="minorHAnsi"/>
          </w:rPr>
          <w:fldChar w:fldCharType="separate"/>
        </w:r>
        <w:r>
          <w:rPr>
            <w:rFonts w:cs="Arial" w:eastAsiaTheme="minorHAnsi"/>
          </w:rPr>
          <w:delText>1.3.2</w:delText>
        </w:r>
        <w:r>
          <w:rPr>
            <w:rFonts w:cs="Arial" w:eastAsiaTheme="minorHAnsi"/>
          </w:rPr>
          <w:fldChar w:fldCharType="end"/>
        </w:r>
        <w:r>
          <w:rPr>
            <w:rFonts w:cs="Arial" w:eastAsiaTheme="minorHAnsi"/>
          </w:rPr>
          <w:delText xml:space="preserve"> below, this obligation shall cease to have any further effect as regards the District Centre </w:delText>
        </w:r>
      </w:del>
    </w:p>
    <w:p w:rsidR="004F6550" w:rsidRDefault="004F6550">
      <w:pPr>
        <w:pStyle w:val="numbering"/>
        <w:numPr>
          <w:ilvl w:val="0"/>
          <w:numId w:val="0"/>
        </w:numPr>
        <w:ind w:left="720"/>
        <w:pPrChange w:author="Angela Francis" w:date="2024-07-29T20:27:00Z" w:id="3450">
          <w:pPr>
            <w:pStyle w:val="numbering"/>
            <w:numPr>
              <w:ilvl w:val="2"/>
              <w:numId w:val="325"/>
            </w:numPr>
            <w:tabs>
              <w:tab w:val="clear" w:pos="720"/>
            </w:tabs>
            <w:ind w:hanging="992"/>
          </w:pPr>
        </w:pPrChange>
      </w:pPr>
      <w:ins w:author="Angela Francis" w:date="2024-07-29T20:27:00Z" w:id="3451">
        <w:r>
          <w:t xml:space="preserve">The Owners covenant with the Council </w:t>
        </w:r>
      </w:ins>
      <w:bookmarkStart w:name="_Ref413404257" w:id="3452"/>
      <w:r>
        <w:t>not to develop the CHP or DHP site unless reserved matters approvals for development other than a CHP or DHP at that location have been approved whether pursuant to the Planning Permission or otherwise</w:t>
      </w:r>
      <w:bookmarkEnd w:id="3452"/>
      <w:r>
        <w:t xml:space="preserve"> </w:t>
      </w:r>
    </w:p>
    <w:p w:rsidR="00394739" w:rsidP="00394739" w:rsidRDefault="00F84027">
      <w:pPr>
        <w:pStyle w:val="SchedClauses"/>
        <w:numPr>
          <w:ilvl w:val="1"/>
          <w:numId w:val="38"/>
        </w:numPr>
        <w:ind w:left="709" w:hanging="709"/>
        <w:rPr>
          <w:del w:author="Angela Francis" w:date="2024-07-29T20:27:00Z" w:id="3453"/>
          <w:rFonts w:cs="Arial"/>
        </w:rPr>
        <w:pPrChange w:author="Angela Francis" w:date="2024-07-29T20:27:00Z" w:id="3454">
          <w:pPr>
            <w:widowControl w:val="0"/>
            <w:numPr>
              <w:ilvl w:val="1"/>
              <w:numId w:val="325"/>
            </w:numPr>
            <w:ind w:left="709" w:hanging="709"/>
          </w:pPr>
        </w:pPrChange>
      </w:pPr>
      <w:del w:author="Angela Francis" w:date="2024-07-29T20:27:00Z" w:id="3455">
        <w:r>
          <w:rPr>
            <w:rFonts w:cs="Arial" w:eastAsiaTheme="minorHAnsi"/>
          </w:rPr>
          <w:delText xml:space="preserve">In the event that either of the Feasibility/Viability Studies for Scenarios 1 and/or 2 referred to in paragraph 1.2 conclude that a CHP or DHP scheme would be Feasible then a CHP or DHP plant shall be constructed in the District Centre </w:delText>
        </w:r>
      </w:del>
      <w:moveFromRangeStart w:author="Angela Francis" w:date="2024-07-29T20:27:00Z" w:name="move53" w:id="3456"/>
      <w:moveFrom w:author="Angela Francis" w:date="2024-07-29T20:27:00Z" w:id="3457">
        <w:r>
          <w:rPr>
            <w:rFonts w:cs="Arial" w:eastAsiaTheme="minorHAnsi"/>
          </w:rPr>
          <w:t xml:space="preserve">prior to the Occupation of </w:t>
        </w:r>
      </w:moveFrom>
      <w:moveFromRangeEnd w:id="3456"/>
      <w:del w:author="Angela Francis" w:date="2024-07-29T20:27:00Z" w:id="3458">
        <w:r>
          <w:rPr>
            <w:rFonts w:cs="Arial" w:eastAsiaTheme="minorHAnsi"/>
          </w:rPr>
          <w:delText>any buildings in the District Centre and prior to the Occupation of more than 999 Dwellings in Viability Review Phase 1 with the intent that suitable buildings within the District Centre may be connected to it as the development of the District Centre progresses</w:delText>
        </w:r>
      </w:del>
    </w:p>
    <w:p w:rsidR="00394739" w:rsidP="00394739" w:rsidRDefault="00F84027">
      <w:pPr>
        <w:pStyle w:val="SchedClauses"/>
        <w:numPr>
          <w:ilvl w:val="1"/>
          <w:numId w:val="38"/>
        </w:numPr>
        <w:ind w:left="709" w:hanging="709"/>
        <w:rPr>
          <w:del w:author="Angela Francis" w:date="2024-07-29T20:27:00Z" w:id="3459"/>
          <w:rFonts w:cs="Arial"/>
        </w:rPr>
        <w:pPrChange w:author="Angela Francis" w:date="2024-07-29T20:27:00Z" w:id="3460">
          <w:pPr>
            <w:widowControl w:val="0"/>
            <w:numPr>
              <w:ilvl w:val="1"/>
              <w:numId w:val="325"/>
            </w:numPr>
            <w:ind w:left="709" w:hanging="709"/>
          </w:pPr>
        </w:pPrChange>
      </w:pPr>
      <w:del w:author="Angela Francis" w:date="2024-07-29T20:27:00Z" w:id="3461">
        <w:r>
          <w:rPr>
            <w:rFonts w:cs="Arial" w:eastAsiaTheme="minorHAnsi"/>
          </w:rPr>
          <w:delText>In the event that either of the Feasibility/Viability Studies for Scenarios 3 or 4 referred to in paragraph 1.2 conclude that a CHP or DHP scheme under scenarios 3 or 4  would be Feasible then (unless previously constructed under Scenario 1 or Scenario 2) a CHP or DHP plant shall be constructed in the District Centre prior to the Occupatio</w:delText>
        </w:r>
        <w:r>
          <w:rPr>
            <w:rFonts w:cs="Arial" w:eastAsiaTheme="minorHAnsi"/>
            <w:vertAlign w:val="superscript"/>
          </w:rPr>
          <w:delText xml:space="preserve">n </w:delText>
        </w:r>
        <w:r>
          <w:rPr>
            <w:rFonts w:cs="Arial" w:eastAsiaTheme="minorHAnsi"/>
          </w:rPr>
          <w:delText>of the 1000th Dwelling to be Occupied in Viability Review Phase 1 with the intent that the remaining Dwellings comprised in the Development may be connected to it and that the hot water ducting connecting to it can be extended on a phased basis as the Development progresses</w:delText>
        </w:r>
      </w:del>
    </w:p>
    <w:p w:rsidR="00394739" w:rsidP="00394739" w:rsidRDefault="00F84027">
      <w:pPr>
        <w:pStyle w:val="SchedClauses"/>
        <w:numPr>
          <w:ilvl w:val="0"/>
          <w:numId w:val="38"/>
        </w:numPr>
        <w:ind w:left="0" w:hanging="709"/>
        <w:rPr>
          <w:del w:author="Angela Francis" w:date="2024-07-29T20:27:00Z" w:id="3462"/>
          <w:rFonts w:cs="Arial"/>
        </w:rPr>
        <w:pPrChange w:author="Angela Francis" w:date="2024-07-29T20:27:00Z" w:id="3463">
          <w:pPr>
            <w:widowControl w:val="0"/>
            <w:numPr>
              <w:numId w:val="325"/>
            </w:numPr>
            <w:ind w:hanging="709"/>
          </w:pPr>
        </w:pPrChange>
      </w:pPr>
      <w:del w:author="Angela Francis" w:date="2024-07-29T20:27:00Z" w:id="3464">
        <w:r>
          <w:rPr>
            <w:rFonts w:cs="Arial" w:eastAsiaTheme="minorHAnsi"/>
          </w:rPr>
          <w:delText>The Council covenants with the Owners to provide its comments on the draft Feasibility/Viability Studies within 28 days of receipt</w:delText>
        </w:r>
      </w:del>
    </w:p>
    <w:p w:rsidR="004F6550" w:rsidP="004F6550" w:rsidRDefault="004F6550"/>
    <w:p w:rsidR="004F6550" w:rsidP="004F6550" w:rsidRDefault="004F6550"/>
    <w:p w:rsidR="00914573" w:rsidP="004F6550" w:rsidRDefault="00914573">
      <w:pPr>
        <w:sectPr w:rsidR="00914573" w:rsidSect="00C30D26">
          <w:headerReference w:type="even" r:id="rId44"/>
          <w:headerReference w:type="default" r:id="rId45"/>
          <w:footerReference w:type="even" r:id="rId46"/>
          <w:footerReference w:type="default" r:id="rId47"/>
          <w:headerReference w:type="first" r:id="rId48"/>
          <w:footerReference w:type="first" r:id="rId49"/>
          <w:pgSz w:w="11906" w:h="16838" w:code="9"/>
          <w:pgMar w:top="1701" w:right="1134" w:bottom="964" w:left="1701" w:header="851" w:footer="567" w:gutter="0"/>
          <w:cols w:space="720"/>
        </w:sectPr>
      </w:pPr>
    </w:p>
    <w:p w:rsidR="00394739" w:rsidRDefault="00F84027">
      <w:pPr>
        <w:widowControl w:val="0"/>
        <w:spacing w:before="0" w:after="0"/>
        <w:jc w:val="center"/>
        <w:outlineLvl w:val="0"/>
        <w:rPr>
          <w:del w:author="Angela Francis" w:date="2024-07-29T20:27:00Z" w:id="3485"/>
          <w:rFonts w:cs="Arial"/>
          <w:b/>
        </w:rPr>
      </w:pPr>
      <w:del w:author="Angela Francis" w:date="2024-07-29T20:27:00Z" w:id="3486">
        <w:r>
          <w:rPr>
            <w:rFonts w:cs="Arial"/>
            <w:b/>
          </w:rPr>
          <w:delText>SCHEDULE 3A</w:delText>
        </w:r>
      </w:del>
    </w:p>
    <w:p w:rsidR="004F6550" w:rsidRDefault="004F6550">
      <w:pPr>
        <w:pStyle w:val="schedule"/>
        <w:numPr>
          <w:numberingChange w:original="Schedule 4" w:author="Angela Francis" w:id="3487"/>
        </w:numPr>
        <w:pPrChange w:author="Angela Francis" w:date="2024-07-29T20:27:00Z" w:id="3488">
          <w:pPr>
            <w:pStyle w:val="schedule"/>
            <w:numPr>
              <w:numId w:val="0"/>
            </w:numPr>
          </w:pPr>
        </w:pPrChange>
      </w:pPr>
      <w:bookmarkStart w:name="_Toc173151217" w:id="3489"/>
      <w:bookmarkEnd w:id="3489"/>
    </w:p>
    <w:p w:rsidR="00394739" w:rsidRDefault="00F84027">
      <w:pPr>
        <w:widowControl w:val="0"/>
        <w:spacing w:before="0" w:after="0"/>
        <w:jc w:val="center"/>
        <w:rPr>
          <w:del w:author="Angela Francis" w:date="2024-07-29T20:27:00Z" w:id="3490"/>
          <w:rFonts w:cs="Arial"/>
        </w:rPr>
      </w:pPr>
      <w:moveFromRangeStart w:author="Angela Francis" w:date="2024-07-29T20:27:00Z" w:name="move2" w:id="3491"/>
      <w:moveFrom w:author="Angela Francis" w:date="2024-07-29T20:27:00Z" w:id="3492">
        <w:r>
          <w:rPr>
            <w:rFonts w:cs="Arial"/>
            <w:b/>
          </w:rPr>
          <w:t>Combined Heat and Power Plant ("CHP</w:t>
        </w:r>
        <w:r>
          <w:rPr>
            <w:rFonts w:cs="Arial"/>
          </w:rPr>
          <w:t>")</w:t>
        </w:r>
      </w:moveFrom>
      <w:moveFromRangeEnd w:id="3491"/>
      <w:del w:author="Angela Francis" w:date="2024-07-29T20:27:00Z" w:id="3493"/>
    </w:p>
    <w:p w:rsidR="00394739" w:rsidRDefault="00F84027">
      <w:pPr>
        <w:widowControl w:val="0"/>
        <w:spacing w:before="0" w:after="0"/>
        <w:jc w:val="center"/>
        <w:outlineLvl w:val="0"/>
        <w:rPr>
          <w:del w:author="Angela Francis" w:date="2024-07-29T20:27:00Z" w:id="3494"/>
          <w:rFonts w:cs="Arial"/>
          <w:b/>
        </w:rPr>
      </w:pPr>
      <w:del w:author="Angela Francis" w:date="2024-07-29T20:27:00Z" w:id="3495">
        <w:r>
          <w:rPr>
            <w:rFonts w:cs="Arial"/>
            <w:b/>
          </w:rPr>
          <w:delText>Panel of Experts CHP/DHP</w:delText>
        </w:r>
      </w:del>
    </w:p>
    <w:p w:rsidR="00394739" w:rsidP="00394739" w:rsidRDefault="00F84027">
      <w:pPr>
        <w:pStyle w:val="ListParagraph1"/>
        <w:numPr>
          <w:ilvl w:val="0"/>
          <w:numId w:val="119"/>
        </w:numPr>
        <w:spacing w:before="0" w:after="240" w:line="360" w:lineRule="auto"/>
        <w:ind w:left="709" w:hanging="709"/>
        <w:contextualSpacing w:val="0"/>
        <w:rPr>
          <w:del w:author="Angela Francis" w:date="2024-07-29T20:27:00Z" w:id="3496"/>
          <w:rFonts w:cs="Arial"/>
          <w:szCs w:val="20"/>
        </w:rPr>
        <w:pPrChange w:author="Angela Francis" w:date="2024-07-29T20:27:00Z" w:id="3497">
          <w:pPr>
            <w:numPr>
              <w:numId w:val="326"/>
            </w:numPr>
            <w:spacing w:before="0" w:after="240" w:line="360" w:lineRule="auto"/>
            <w:ind w:left="709" w:hanging="709"/>
            <w:jc w:val="left"/>
          </w:pPr>
        </w:pPrChange>
      </w:pPr>
      <w:del w:author="Angela Francis" w:date="2024-07-29T20:27:00Z" w:id="3498">
        <w:r>
          <w:rPr>
            <w:rFonts w:ascii="Arial" w:hAnsi="Arial" w:cs="Arial"/>
            <w:szCs w:val="20"/>
          </w:rPr>
          <w:delText>Barny Evans MCIBSE – WSP Group Limited, WSP House, 70 Chancery Lane, London, WC2A 1AF</w:delText>
        </w:r>
      </w:del>
    </w:p>
    <w:p w:rsidR="00394739" w:rsidP="00394739" w:rsidRDefault="00F84027">
      <w:pPr>
        <w:pStyle w:val="ListParagraph1"/>
        <w:numPr>
          <w:ilvl w:val="0"/>
          <w:numId w:val="119"/>
        </w:numPr>
        <w:spacing w:before="0" w:after="240" w:line="360" w:lineRule="auto"/>
        <w:ind w:left="709" w:hanging="709"/>
        <w:contextualSpacing w:val="0"/>
        <w:rPr>
          <w:del w:author="Angela Francis" w:date="2024-07-29T20:27:00Z" w:id="3499"/>
          <w:rFonts w:cs="Arial"/>
          <w:szCs w:val="20"/>
        </w:rPr>
        <w:pPrChange w:author="Angela Francis" w:date="2024-07-29T20:27:00Z" w:id="3500">
          <w:pPr>
            <w:numPr>
              <w:numId w:val="326"/>
            </w:numPr>
            <w:spacing w:before="0" w:after="240" w:line="360" w:lineRule="auto"/>
            <w:ind w:left="709" w:hanging="709"/>
            <w:jc w:val="left"/>
          </w:pPr>
        </w:pPrChange>
      </w:pPr>
      <w:del w:author="Angela Francis" w:date="2024-07-29T20:27:00Z" w:id="3501">
        <w:r>
          <w:rPr>
            <w:rFonts w:ascii="Arial" w:hAnsi="Arial" w:cs="Arial"/>
            <w:szCs w:val="20"/>
          </w:rPr>
          <w:delText>Mark Kirbyshire BEng(Hons) CEng MCIBSE MinstR LCC – Envision Sustainability Limited, 25 Manchester Square, London, W1U 3PY</w:delText>
        </w:r>
      </w:del>
    </w:p>
    <w:p w:rsidR="00394739" w:rsidP="00394739" w:rsidRDefault="00F84027">
      <w:pPr>
        <w:pStyle w:val="ListParagraph1"/>
        <w:numPr>
          <w:ilvl w:val="0"/>
          <w:numId w:val="119"/>
        </w:numPr>
        <w:spacing w:before="0" w:after="240" w:line="360" w:lineRule="auto"/>
        <w:ind w:left="709" w:hanging="709"/>
        <w:contextualSpacing w:val="0"/>
        <w:rPr>
          <w:del w:author="Angela Francis" w:date="2024-07-29T20:27:00Z" w:id="3502"/>
          <w:rFonts w:cs="Arial"/>
          <w:szCs w:val="20"/>
        </w:rPr>
        <w:pPrChange w:author="Angela Francis" w:date="2024-07-29T20:27:00Z" w:id="3503">
          <w:pPr>
            <w:numPr>
              <w:numId w:val="326"/>
            </w:numPr>
            <w:spacing w:before="0" w:after="240" w:line="360" w:lineRule="auto"/>
            <w:ind w:left="709" w:hanging="709"/>
            <w:jc w:val="left"/>
          </w:pPr>
        </w:pPrChange>
      </w:pPr>
      <w:del w:author="Angela Francis" w:date="2024-07-29T20:27:00Z" w:id="3504">
        <w:r>
          <w:rPr>
            <w:rFonts w:ascii="Arial" w:hAnsi="Arial" w:cs="Arial"/>
            <w:szCs w:val="20"/>
          </w:rPr>
          <w:delText>Jonathan Riggall BSc (Hons), MSc, MIEnvSc – Peter Brett Associates, Caversham Bridge House, Waterman Place, Reading, RG1 8DN</w:delText>
        </w:r>
      </w:del>
    </w:p>
    <w:p w:rsidR="00394739" w:rsidP="00394739" w:rsidRDefault="00F84027">
      <w:pPr>
        <w:pStyle w:val="ListParagraph1"/>
        <w:numPr>
          <w:ilvl w:val="0"/>
          <w:numId w:val="119"/>
        </w:numPr>
        <w:spacing w:before="0" w:after="240" w:line="360" w:lineRule="auto"/>
        <w:ind w:left="709" w:hanging="709"/>
        <w:contextualSpacing w:val="0"/>
        <w:rPr>
          <w:del w:author="Angela Francis" w:date="2024-07-29T20:27:00Z" w:id="3505"/>
          <w:rFonts w:cs="Arial"/>
          <w:szCs w:val="20"/>
        </w:rPr>
        <w:pPrChange w:author="Angela Francis" w:date="2024-07-29T20:27:00Z" w:id="3506">
          <w:pPr>
            <w:numPr>
              <w:numId w:val="326"/>
            </w:numPr>
            <w:spacing w:before="0" w:after="240" w:line="360" w:lineRule="auto"/>
            <w:ind w:left="709" w:hanging="709"/>
            <w:jc w:val="left"/>
          </w:pPr>
        </w:pPrChange>
      </w:pPr>
      <w:del w:author="Angela Francis" w:date="2024-07-29T20:27:00Z" w:id="3507">
        <w:r>
          <w:rPr>
            <w:rFonts w:ascii="Arial" w:hAnsi="Arial" w:cs="Arial"/>
            <w:szCs w:val="20"/>
          </w:rPr>
          <w:delText>Andrew Robertson MSc – Clean Energy Consultancy Limited, Unit 10, The Granary, Silfield Road, Wymondham, NR18 9AU</w:delText>
        </w:r>
      </w:del>
    </w:p>
    <w:p w:rsidR="00394739" w:rsidRDefault="00394739">
      <w:pPr>
        <w:spacing w:before="0" w:after="0"/>
        <w:jc w:val="left"/>
        <w:rPr>
          <w:del w:author="Angela Francis" w:date="2024-07-29T20:27:00Z" w:id="3508"/>
          <w:rFonts w:cs="Arial"/>
        </w:rPr>
        <w:sectPr w:rsidR="00394739" w:rsidSect="00FE70B6">
          <w:headerReference w:type="even" r:id="rId50"/>
          <w:headerReference w:type="default" r:id="rId51"/>
          <w:footerReference w:type="even" r:id="rId52"/>
          <w:footerReference w:type="default" r:id="rId53"/>
          <w:headerReference w:type="first" r:id="rId54"/>
          <w:footerReference w:type="first" r:id="rId55"/>
          <w:pgSz w:w="11906" w:h="16838"/>
          <w:pgMar w:top="1440" w:right="1440" w:bottom="1440" w:left="1440" w:header="708" w:footer="708" w:gutter="0"/>
          <w:cols w:space="708"/>
          <w:docGrid w:linePitch="360"/>
        </w:sectPr>
      </w:pPr>
    </w:p>
    <w:p w:rsidR="00394739" w:rsidRDefault="00F84027">
      <w:pPr>
        <w:pStyle w:val="ScheduleTitle"/>
        <w:outlineLvl w:val="0"/>
        <w:rPr>
          <w:del w:author="Angela Francis" w:date="2024-07-29T20:27:00Z" w:id="3519"/>
          <w:rFonts w:cs="Arial"/>
          <w:b w:val="0"/>
        </w:rPr>
      </w:pPr>
      <w:del w:author="Angela Francis" w:date="2024-07-29T20:27:00Z" w:id="3520">
        <w:r>
          <w:rPr>
            <w:rFonts w:cs="Arial" w:eastAsiaTheme="minorHAnsi"/>
          </w:rPr>
          <w:delText>SCHEDULE 4.</w:delText>
        </w:r>
      </w:del>
    </w:p>
    <w:p w:rsidR="004F6550" w:rsidP="00914573" w:rsidRDefault="004F6550">
      <w:pPr>
        <w:pStyle w:val="SchSubTitle"/>
      </w:pPr>
      <w:bookmarkStart w:name="_Toc173151218" w:id="3521"/>
      <w:r>
        <w:t>Community Management Organisation</w:t>
      </w:r>
      <w:bookmarkEnd w:id="3521"/>
    </w:p>
    <w:p w:rsidRPr="007E2818" w:rsidR="004F6550" w:rsidP="000D4595" w:rsidRDefault="004F6550">
      <w:pPr>
        <w:pStyle w:val="numbering"/>
        <w:keepNext/>
        <w:numPr>
          <w:ilvl w:val="0"/>
          <w:numId w:val="76"/>
        </w:numPr>
        <w:rPr>
          <w:b/>
          <w:bCs/>
        </w:rPr>
      </w:pPr>
      <w:r>
        <w:rPr>
          <w:b/>
          <w:bCs/>
        </w:rPr>
        <w:t xml:space="preserve">The Creation of the Chilmington Green Partnership CMO Working Group </w:t>
      </w:r>
    </w:p>
    <w:p w:rsidR="004F6550" w:rsidRDefault="004F6550">
      <w:pPr>
        <w:pStyle w:val="numbering"/>
        <w:keepNext/>
        <w:numPr>
          <w:ilvl w:val="1"/>
          <w:numId w:val="75"/>
        </w:numPr>
        <w:pPrChange w:author="Angela Francis" w:date="2024-07-29T20:27:00Z" w:id="3522">
          <w:pPr>
            <w:pStyle w:val="numbering"/>
            <w:keepNext/>
            <w:numPr>
              <w:ilvl w:val="1"/>
              <w:numId w:val="327"/>
            </w:numPr>
            <w:tabs>
              <w:tab w:val="clear" w:pos="720"/>
            </w:tabs>
            <w:ind w:left="792" w:hanging="432"/>
          </w:pPr>
        </w:pPrChange>
      </w:pPr>
      <w:r>
        <w:t>The Consortium Members covenant and agree with the Council and the Council agrees with the Consortium members as follows:-</w:t>
      </w:r>
    </w:p>
    <w:p w:rsidR="004F6550" w:rsidRDefault="004F6550">
      <w:pPr>
        <w:pStyle w:val="numbering"/>
        <w:keepNext/>
        <w:numPr>
          <w:ilvl w:val="2"/>
          <w:numId w:val="75"/>
        </w:numPr>
        <w:pPrChange w:author="Angela Francis" w:date="2024-07-29T20:27:00Z" w:id="3523">
          <w:pPr>
            <w:pStyle w:val="numbering"/>
            <w:keepNext/>
            <w:numPr>
              <w:ilvl w:val="2"/>
              <w:numId w:val="328"/>
            </w:numPr>
            <w:tabs>
              <w:tab w:val="clear" w:pos="720"/>
            </w:tabs>
            <w:ind w:left="1224" w:hanging="504"/>
          </w:pPr>
        </w:pPrChange>
      </w:pPr>
      <w:del w:author="Angela Francis" w:date="2024-07-29T20:27:00Z" w:id="3524">
        <w:r>
          <w:rPr>
            <w:rFonts w:cs="Arial"/>
            <w:szCs w:val="20"/>
            <w:lang w:eastAsia="en-US"/>
          </w:rPr>
          <w:delText>That</w:delText>
        </w:r>
      </w:del>
      <w:ins w:author="Angela Francis" w:date="2024-07-29T20:27:00Z" w:id="3525">
        <w:r>
          <w:t>that</w:t>
        </w:r>
      </w:ins>
      <w:r>
        <w:t xml:space="preserve"> the Consortium Members shall within three months of the grant of Planning Permission establish a working group to be known as the Chilmington Green Partnership CMO Working Group in accordance with the following terms of reference: </w:t>
      </w:r>
    </w:p>
    <w:p w:rsidR="004F6550" w:rsidRDefault="004F6550">
      <w:pPr>
        <w:pStyle w:val="numbering"/>
        <w:keepNext/>
        <w:numPr>
          <w:ilvl w:val="4"/>
          <w:numId w:val="75"/>
        </w:numPr>
        <w:pPrChange w:author="Angela Francis" w:date="2024-07-29T20:27:00Z" w:id="3526">
          <w:pPr>
            <w:pStyle w:val="numbering"/>
            <w:keepNext/>
            <w:numPr>
              <w:ilvl w:val="3"/>
              <w:numId w:val="328"/>
            </w:numPr>
            <w:tabs>
              <w:tab w:val="clear" w:pos="720"/>
            </w:tabs>
            <w:ind w:left="1728" w:hanging="648"/>
          </w:pPr>
        </w:pPrChange>
      </w:pPr>
      <w:r>
        <w:t>to assist the Consortium Members and the Council in an advisory capacity on the following matters pending creation of the CMO as an entity:-</w:t>
      </w:r>
    </w:p>
    <w:p w:rsidR="004F6550" w:rsidRDefault="004F6550">
      <w:pPr>
        <w:pStyle w:val="numbering"/>
        <w:numPr>
          <w:ilvl w:val="5"/>
          <w:numId w:val="75"/>
        </w:numPr>
        <w:pPrChange w:author="Angela Francis" w:date="2024-07-29T20:27:00Z" w:id="3527">
          <w:pPr>
            <w:pStyle w:val="numbering"/>
            <w:numPr>
              <w:numId w:val="329"/>
            </w:numPr>
            <w:tabs>
              <w:tab w:val="clear" w:pos="720"/>
            </w:tabs>
            <w:ind w:left="3196" w:hanging="360"/>
          </w:pPr>
        </w:pPrChange>
      </w:pPr>
      <w:r>
        <w:t xml:space="preserve">the production of the CMO Operating Business Plan by the Consortium Members pursuant to paragraph </w:t>
      </w:r>
      <w:del w:author="Angela Francis" w:date="2024-07-29T20:27:00Z" w:id="3528">
        <w:r>
          <w:rPr>
            <w:rFonts w:cs="Arial"/>
            <w:szCs w:val="20"/>
            <w:lang w:eastAsia="en-US"/>
          </w:rPr>
          <w:delText>6</w:delText>
        </w:r>
      </w:del>
      <w:ins w:author="Angela Francis" w:date="2024-07-29T20:27:00Z" w:id="3529">
        <w:r>
          <w:t>5</w:t>
        </w:r>
      </w:ins>
      <w:r>
        <w:t xml:space="preserve"> of this Schedule pending creation of the CMO as an entity in accordance with paragraph </w:t>
      </w:r>
      <w:del w:author="Angela Francis" w:date="2024-07-29T20:27:00Z" w:id="3530">
        <w:r>
          <w:rPr>
            <w:rFonts w:cs="Arial"/>
            <w:szCs w:val="20"/>
            <w:lang w:eastAsia="en-US"/>
          </w:rPr>
          <w:delText>3</w:delText>
        </w:r>
      </w:del>
      <w:ins w:author="Angela Francis" w:date="2024-07-29T20:27:00Z" w:id="3531">
        <w:r>
          <w:fldChar w:fldCharType="begin"/>
        </w:r>
        <w:r>
          <w:instrText xml:space="preserve"> REF _Ref172737567 \w \h </w:instrText>
        </w:r>
      </w:ins>
      <w:ins w:author="Angela Francis" w:date="2024-07-29T20:27:00Z" w:id="3532">
        <w:r>
          <w:fldChar w:fldCharType="separate"/>
        </w:r>
        <w:r>
          <w:t>3</w:t>
        </w:r>
        <w:r>
          <w:fldChar w:fldCharType="end"/>
        </w:r>
      </w:ins>
      <w:r>
        <w:t xml:space="preserve"> of this Schedule; and</w:t>
      </w:r>
    </w:p>
    <w:p w:rsidR="004F6550" w:rsidRDefault="004F6550">
      <w:pPr>
        <w:pStyle w:val="numbering"/>
        <w:numPr>
          <w:ilvl w:val="5"/>
          <w:numId w:val="75"/>
        </w:numPr>
        <w:pPrChange w:author="Angela Francis" w:date="2024-07-29T20:27:00Z" w:id="3533">
          <w:pPr>
            <w:pStyle w:val="numbering"/>
            <w:numPr>
              <w:numId w:val="329"/>
            </w:numPr>
            <w:tabs>
              <w:tab w:val="clear" w:pos="720"/>
            </w:tabs>
            <w:ind w:left="3196" w:hanging="360"/>
          </w:pPr>
        </w:pPrChange>
      </w:pPr>
      <w:r>
        <w:t>contributing towards the creation of the CMO as an organisation; and</w:t>
      </w:r>
    </w:p>
    <w:p w:rsidR="004F6550" w:rsidRDefault="004F6550">
      <w:pPr>
        <w:pStyle w:val="numbering"/>
        <w:numPr>
          <w:ilvl w:val="5"/>
          <w:numId w:val="75"/>
        </w:numPr>
        <w:pPrChange w:author="Angela Francis" w:date="2024-07-29T20:27:00Z" w:id="3534">
          <w:pPr>
            <w:pStyle w:val="numbering"/>
            <w:numPr>
              <w:numId w:val="330"/>
            </w:numPr>
            <w:tabs>
              <w:tab w:val="clear" w:pos="720"/>
            </w:tabs>
            <w:ind w:left="3196" w:hanging="360"/>
          </w:pPr>
        </w:pPrChange>
      </w:pPr>
      <w:r>
        <w:t xml:space="preserve">liaison with the Consortium Members the local community the parish councils within the Site the Council and the County Council pending creation of the CMO as an entity in accordance with paragraph </w:t>
      </w:r>
      <w:del w:author="Angela Francis" w:date="2024-07-29T20:27:00Z" w:id="3535">
        <w:r>
          <w:rPr>
            <w:rFonts w:cs="Arial"/>
            <w:szCs w:val="20"/>
            <w:lang w:eastAsia="en-US"/>
          </w:rPr>
          <w:delText>3</w:delText>
        </w:r>
      </w:del>
      <w:ins w:author="Angela Francis" w:date="2024-07-29T20:27:00Z" w:id="3536">
        <w:r>
          <w:fldChar w:fldCharType="begin"/>
        </w:r>
        <w:r>
          <w:instrText xml:space="preserve"> REF _Ref172737567 \w \h </w:instrText>
        </w:r>
      </w:ins>
      <w:ins w:author="Angela Francis" w:date="2024-07-29T20:27:00Z" w:id="3537">
        <w:r>
          <w:fldChar w:fldCharType="separate"/>
        </w:r>
        <w:r>
          <w:t>3</w:t>
        </w:r>
        <w:r>
          <w:fldChar w:fldCharType="end"/>
        </w:r>
      </w:ins>
      <w:r>
        <w:t xml:space="preserve"> of this Schedule; and</w:t>
      </w:r>
    </w:p>
    <w:p w:rsidR="004F6550" w:rsidRDefault="004F6550">
      <w:pPr>
        <w:pStyle w:val="numbering"/>
        <w:numPr>
          <w:ilvl w:val="5"/>
          <w:numId w:val="75"/>
        </w:numPr>
        <w:pPrChange w:author="Angela Francis" w:date="2024-07-29T20:27:00Z" w:id="3538">
          <w:pPr>
            <w:pStyle w:val="numbering"/>
            <w:numPr>
              <w:numId w:val="331"/>
            </w:numPr>
            <w:tabs>
              <w:tab w:val="clear" w:pos="720"/>
            </w:tabs>
            <w:ind w:left="3196" w:hanging="360"/>
          </w:pPr>
        </w:pPrChange>
      </w:pPr>
      <w:r>
        <w:t xml:space="preserve">inputting to the detailed design of any non-residential buildings or facilities that are due to be transferred to the CMO pursuant to the terms of this Deed should any design brief and/or Reserved Matters Applications in respect of such buildings and/or facilities be made prior to the creation of the CMO as an entity pursuant to paragraph </w:t>
      </w:r>
      <w:del w:author="Angela Francis" w:date="2024-07-29T20:27:00Z" w:id="3539">
        <w:r>
          <w:rPr>
            <w:rFonts w:cs="Arial"/>
            <w:szCs w:val="20"/>
            <w:lang w:eastAsia="en-US"/>
          </w:rPr>
          <w:delText>3</w:delText>
        </w:r>
      </w:del>
      <w:ins w:author="Angela Francis" w:date="2024-07-29T20:27:00Z" w:id="3540">
        <w:r>
          <w:fldChar w:fldCharType="begin"/>
        </w:r>
        <w:r>
          <w:instrText xml:space="preserve"> REF _Ref172737567 \w \h </w:instrText>
        </w:r>
      </w:ins>
      <w:ins w:author="Angela Francis" w:date="2024-07-29T20:27:00Z" w:id="3541">
        <w:r>
          <w:fldChar w:fldCharType="separate"/>
        </w:r>
        <w:r>
          <w:t>3</w:t>
        </w:r>
        <w:r>
          <w:fldChar w:fldCharType="end"/>
        </w:r>
      </w:ins>
      <w:r>
        <w:t xml:space="preserve"> of this Schedule; and</w:t>
      </w:r>
    </w:p>
    <w:p w:rsidR="004F6550" w:rsidRDefault="004F6550">
      <w:pPr>
        <w:pStyle w:val="numbering"/>
        <w:numPr>
          <w:ilvl w:val="5"/>
          <w:numId w:val="75"/>
        </w:numPr>
        <w:pPrChange w:author="Angela Francis" w:date="2024-07-29T20:27:00Z" w:id="3542">
          <w:pPr>
            <w:pStyle w:val="numbering"/>
            <w:numPr>
              <w:numId w:val="332"/>
            </w:numPr>
            <w:tabs>
              <w:tab w:val="clear" w:pos="720"/>
            </w:tabs>
            <w:ind w:left="3196" w:hanging="360"/>
          </w:pPr>
        </w:pPrChange>
      </w:pPr>
      <w:r>
        <w:t xml:space="preserve">holding workshops for the local community pending creation of the CMO as an entity in accordance with paragraph </w:t>
      </w:r>
      <w:del w:author="Angela Francis" w:date="2024-07-29T20:27:00Z" w:id="3543">
        <w:r>
          <w:rPr>
            <w:rFonts w:cs="Arial"/>
            <w:szCs w:val="20"/>
            <w:lang w:eastAsia="en-US"/>
          </w:rPr>
          <w:delText>3</w:delText>
        </w:r>
      </w:del>
      <w:ins w:author="Angela Francis" w:date="2024-07-29T20:27:00Z" w:id="3544">
        <w:r>
          <w:fldChar w:fldCharType="begin"/>
        </w:r>
        <w:r>
          <w:instrText xml:space="preserve"> REF _Ref172737567 \w \h </w:instrText>
        </w:r>
      </w:ins>
      <w:ins w:author="Angela Francis" w:date="2024-07-29T20:27:00Z" w:id="3545">
        <w:r>
          <w:fldChar w:fldCharType="separate"/>
        </w:r>
        <w:r>
          <w:t>3</w:t>
        </w:r>
        <w:r>
          <w:fldChar w:fldCharType="end"/>
        </w:r>
      </w:ins>
      <w:r>
        <w:t xml:space="preserve"> of this Schedule;</w:t>
      </w:r>
    </w:p>
    <w:p w:rsidR="004F6550" w:rsidRDefault="004F6550">
      <w:pPr>
        <w:pStyle w:val="numbering"/>
        <w:numPr>
          <w:ilvl w:val="2"/>
          <w:numId w:val="75"/>
        </w:numPr>
        <w:pPrChange w:author="Angela Francis" w:date="2024-07-29T20:27:00Z" w:id="3546">
          <w:pPr>
            <w:pStyle w:val="numbering"/>
            <w:numPr>
              <w:ilvl w:val="2"/>
              <w:numId w:val="333"/>
            </w:numPr>
            <w:tabs>
              <w:tab w:val="clear" w:pos="720"/>
            </w:tabs>
            <w:ind w:left="1224" w:hanging="504"/>
          </w:pPr>
        </w:pPrChange>
      </w:pPr>
      <w:r>
        <w:t xml:space="preserve">that pending creation of the CMO as an entity in accordance with paragraph </w:t>
      </w:r>
      <w:del w:author="Angela Francis" w:date="2024-07-29T20:27:00Z" w:id="3547">
        <w:r>
          <w:rPr>
            <w:rFonts w:cs="Arial"/>
            <w:szCs w:val="20"/>
            <w:lang w:eastAsia="en-US"/>
          </w:rPr>
          <w:delText>3</w:delText>
        </w:r>
      </w:del>
      <w:ins w:author="Angela Francis" w:date="2024-07-29T20:27:00Z" w:id="3548">
        <w:r>
          <w:fldChar w:fldCharType="begin"/>
        </w:r>
        <w:r>
          <w:instrText xml:space="preserve"> REF _Ref172737567 \w \h </w:instrText>
        </w:r>
      </w:ins>
      <w:ins w:author="Angela Francis" w:date="2024-07-29T20:27:00Z" w:id="3549">
        <w:r>
          <w:fldChar w:fldCharType="separate"/>
        </w:r>
        <w:r>
          <w:t>3</w:t>
        </w:r>
        <w:r>
          <w:fldChar w:fldCharType="end"/>
        </w:r>
      </w:ins>
      <w:r>
        <w:t xml:space="preserve"> of this Schedule the Consortium Members shall convene and hold monthly meetings of the Chilmington Green Partnership CMO Working Group at the offices of the Council or such other local venues and frequency as may be otherwise unanimously agreed between the Council and the Consortium Members; </w:t>
      </w:r>
    </w:p>
    <w:p w:rsidR="004F6550" w:rsidRDefault="004F6550">
      <w:pPr>
        <w:pStyle w:val="numbering"/>
        <w:keepNext/>
        <w:numPr>
          <w:ilvl w:val="2"/>
          <w:numId w:val="75"/>
        </w:numPr>
        <w:pPrChange w:author="Angela Francis" w:date="2024-07-29T20:27:00Z" w:id="3550">
          <w:pPr>
            <w:pStyle w:val="numbering"/>
            <w:keepNext/>
            <w:numPr>
              <w:ilvl w:val="2"/>
              <w:numId w:val="333"/>
            </w:numPr>
            <w:tabs>
              <w:tab w:val="clear" w:pos="720"/>
            </w:tabs>
            <w:ind w:left="1224" w:hanging="504"/>
          </w:pPr>
        </w:pPrChange>
      </w:pPr>
      <w:bookmarkStart w:name="_Ref172737613" w:id="3551"/>
      <w:r>
        <w:t>that the Consortium Members shall invite the following bodies to send one representative to such meetings and participate at least 10 Working Days prior to such meetings :-</w:t>
      </w:r>
      <w:bookmarkEnd w:id="3551"/>
      <w:r>
        <w:t xml:space="preserve"> </w:t>
      </w:r>
    </w:p>
    <w:p w:rsidR="004F6550" w:rsidRDefault="004F6550">
      <w:pPr>
        <w:pStyle w:val="numbering"/>
        <w:numPr>
          <w:ilvl w:val="4"/>
          <w:numId w:val="75"/>
        </w:numPr>
        <w:pPrChange w:author="Angela Francis" w:date="2024-07-29T20:27:00Z" w:id="3552">
          <w:pPr>
            <w:pStyle w:val="numbering"/>
            <w:numPr>
              <w:ilvl w:val="3"/>
              <w:numId w:val="333"/>
            </w:numPr>
            <w:tabs>
              <w:tab w:val="clear" w:pos="720"/>
            </w:tabs>
            <w:ind w:left="1728" w:hanging="648"/>
          </w:pPr>
        </w:pPrChange>
      </w:pPr>
      <w:r>
        <w:t>one Council Member (to be nominated by the Council) who may be supported by senior officer/s ; and</w:t>
      </w:r>
    </w:p>
    <w:p w:rsidR="004F6550" w:rsidRDefault="004F6550">
      <w:pPr>
        <w:pStyle w:val="numbering"/>
        <w:numPr>
          <w:ilvl w:val="4"/>
          <w:numId w:val="75"/>
        </w:numPr>
        <w:pPrChange w:author="Angela Francis" w:date="2024-07-29T20:27:00Z" w:id="3553">
          <w:pPr>
            <w:pStyle w:val="numbering"/>
            <w:numPr>
              <w:ilvl w:val="3"/>
              <w:numId w:val="333"/>
            </w:numPr>
            <w:tabs>
              <w:tab w:val="clear" w:pos="720"/>
            </w:tabs>
            <w:ind w:left="1728" w:hanging="648"/>
          </w:pPr>
        </w:pPrChange>
      </w:pPr>
      <w:r>
        <w:t>one representative of the County Council (to be nominated by the County Council) who may be supported by senior officers; and</w:t>
      </w:r>
    </w:p>
    <w:p w:rsidR="004F6550" w:rsidRDefault="004F6550">
      <w:pPr>
        <w:pStyle w:val="numbering"/>
        <w:numPr>
          <w:ilvl w:val="4"/>
          <w:numId w:val="75"/>
        </w:numPr>
        <w:pPrChange w:author="Angela Francis" w:date="2024-07-29T20:27:00Z" w:id="3554">
          <w:pPr>
            <w:pStyle w:val="numbering"/>
            <w:numPr>
              <w:ilvl w:val="3"/>
              <w:numId w:val="333"/>
            </w:numPr>
            <w:tabs>
              <w:tab w:val="clear" w:pos="720"/>
            </w:tabs>
            <w:ind w:left="1728" w:hanging="648"/>
          </w:pPr>
        </w:pPrChange>
      </w:pPr>
      <w:r>
        <w:t>one representative for all of the parish councils within the site together (to be nominated by the parish councils within the Site); and</w:t>
      </w:r>
    </w:p>
    <w:p w:rsidR="004F6550" w:rsidRDefault="004F6550">
      <w:pPr>
        <w:pStyle w:val="numbering"/>
        <w:numPr>
          <w:ilvl w:val="4"/>
          <w:numId w:val="75"/>
        </w:numPr>
        <w:pPrChange w:author="Angela Francis" w:date="2024-07-29T20:27:00Z" w:id="3555">
          <w:pPr>
            <w:pStyle w:val="numbering"/>
            <w:numPr>
              <w:ilvl w:val="3"/>
              <w:numId w:val="333"/>
            </w:numPr>
            <w:tabs>
              <w:tab w:val="clear" w:pos="720"/>
            </w:tabs>
            <w:ind w:left="1728" w:hanging="648"/>
          </w:pPr>
        </w:pPrChange>
      </w:pPr>
      <w:r>
        <w:t>and one representative of the Voluntary Sector;</w:t>
      </w:r>
    </w:p>
    <w:p w:rsidR="004F6550" w:rsidRDefault="004F6550">
      <w:pPr>
        <w:pStyle w:val="numbering"/>
        <w:numPr>
          <w:ilvl w:val="2"/>
          <w:numId w:val="75"/>
          <w:numberingChange w:original="1.1.4" w:author="Angela Francis" w:id="3556"/>
        </w:numPr>
        <w:pPrChange w:author="Angela Francis" w:date="2024-07-29T20:27:00Z" w:id="3557">
          <w:pPr>
            <w:pStyle w:val="numbering"/>
            <w:numPr>
              <w:numId w:val="0"/>
            </w:numPr>
            <w:tabs>
              <w:tab w:val="clear" w:pos="720"/>
            </w:tabs>
            <w:ind w:left="0" w:firstLine="0"/>
          </w:pPr>
        </w:pPrChange>
      </w:pPr>
      <w:del w:author="Angela Francis" w:date="2024-07-29T20:27:00Z" w:id="3558">
        <w:r>
          <w:rPr>
            <w:rFonts w:cs="Arial"/>
            <w:szCs w:val="20"/>
            <w:lang w:eastAsia="en-US"/>
          </w:rPr>
          <w:delText xml:space="preserve">1.1.4 </w:delText>
        </w:r>
        <w:r>
          <w:rPr>
            <w:rFonts w:cs="Arial"/>
            <w:szCs w:val="20"/>
            <w:lang w:eastAsia="en-US"/>
          </w:rPr>
          <w:tab/>
        </w:r>
      </w:del>
      <w:r>
        <w:t xml:space="preserve">that the Chilmington Green Partnership CMO Working Group shall be advisory only but shall keep and circulate minutes of its meetings and record areas of agreement and disagreement of those attending; </w:t>
      </w:r>
    </w:p>
    <w:p w:rsidR="004F6550" w:rsidRDefault="004F6550">
      <w:pPr>
        <w:pStyle w:val="numbering"/>
        <w:numPr>
          <w:ilvl w:val="2"/>
          <w:numId w:val="75"/>
          <w:numberingChange w:original="1.1.5" w:author="Angela Francis" w:id="3559"/>
        </w:numPr>
        <w:pPrChange w:author="Angela Francis" w:date="2024-07-29T20:27:00Z" w:id="3560">
          <w:pPr>
            <w:pStyle w:val="numbering"/>
            <w:numPr>
              <w:numId w:val="0"/>
            </w:numPr>
            <w:tabs>
              <w:tab w:val="clear" w:pos="720"/>
            </w:tabs>
            <w:ind w:left="0" w:firstLine="0"/>
          </w:pPr>
        </w:pPrChange>
      </w:pPr>
      <w:del w:author="Angela Francis" w:date="2024-07-29T20:27:00Z" w:id="3561">
        <w:r>
          <w:rPr>
            <w:rFonts w:cs="Arial"/>
            <w:szCs w:val="20"/>
            <w:lang w:eastAsia="en-US"/>
          </w:rPr>
          <w:delText xml:space="preserve">1.1.5 </w:delText>
        </w:r>
        <w:r>
          <w:rPr>
            <w:rFonts w:cs="Arial"/>
            <w:szCs w:val="20"/>
            <w:lang w:eastAsia="en-US"/>
          </w:rPr>
          <w:tab/>
        </w:r>
      </w:del>
      <w:r>
        <w:t xml:space="preserve">that the meetings of the Chilmington Green Partnership CMO Working Group will be chaired by a representative of the Consortium and are to be held in private, ten Working Days' notice of any meeting will be given by the Consortium Members to those persons nominated by the organisations at paragraph </w:t>
      </w:r>
      <w:del w:author="Angela Francis" w:date="2024-07-29T20:27:00Z" w:id="3562">
        <w:r>
          <w:rPr>
            <w:rFonts w:cs="Arial"/>
            <w:szCs w:val="20"/>
            <w:lang w:eastAsia="en-US"/>
          </w:rPr>
          <w:delText>1.1.3</w:delText>
        </w:r>
      </w:del>
      <w:ins w:author="Angela Francis" w:date="2024-07-29T20:27:00Z" w:id="3563">
        <w:r>
          <w:fldChar w:fldCharType="begin"/>
        </w:r>
        <w:r>
          <w:instrText xml:space="preserve"> REF _Ref172737613 \w \h </w:instrText>
        </w:r>
      </w:ins>
      <w:ins w:author="Angela Francis" w:date="2024-07-29T20:27:00Z" w:id="3564">
        <w:r>
          <w:fldChar w:fldCharType="separate"/>
        </w:r>
        <w:r>
          <w:t>1.1.3</w:t>
        </w:r>
        <w:r>
          <w:fldChar w:fldCharType="end"/>
        </w:r>
      </w:ins>
      <w:r>
        <w:t xml:space="preserve"> above to attend such meetings and notes of such meetings will be kept which shall be made available to the public by the Council on receipt of a request to do so subject to such lawful redaction as the Council deems appropriate in accordance with the provisions of the Freedom of Information Act 2000 the Environmental Information Regulations 2004 and any other relevant act or statutory instrument or legal obligation governing the disclosure of information contained in such notes.</w:t>
      </w:r>
    </w:p>
    <w:p w:rsidRPr="007E2818" w:rsidR="004F6550" w:rsidP="007E2818" w:rsidRDefault="004F6550">
      <w:pPr>
        <w:pStyle w:val="numbering"/>
        <w:keepNext/>
        <w:rPr>
          <w:b/>
          <w:bCs/>
        </w:rPr>
      </w:pPr>
      <w:r>
        <w:rPr>
          <w:b/>
          <w:bCs/>
        </w:rPr>
        <w:t>The CMO Welcome Pack and Marketing Document and CMO Membership Application Form</w:t>
      </w:r>
    </w:p>
    <w:p w:rsidR="004F6550" w:rsidRDefault="004F6550">
      <w:pPr>
        <w:pStyle w:val="numbering"/>
        <w:keepNext/>
        <w:numPr>
          <w:ilvl w:val="1"/>
          <w:numId w:val="75"/>
        </w:numPr>
        <w:pPrChange w:author="Angela Francis" w:date="2024-07-29T20:27:00Z" w:id="3565">
          <w:pPr>
            <w:pStyle w:val="numbering"/>
            <w:keepNext/>
            <w:numPr>
              <w:ilvl w:val="1"/>
              <w:numId w:val="334"/>
            </w:numPr>
            <w:tabs>
              <w:tab w:val="clear" w:pos="720"/>
            </w:tabs>
            <w:ind w:left="792" w:hanging="432"/>
          </w:pPr>
        </w:pPrChange>
      </w:pPr>
      <w:r>
        <w:t xml:space="preserve">The Owners covenant with the Council as follows:- </w:t>
      </w:r>
    </w:p>
    <w:p w:rsidR="004F6550" w:rsidRDefault="004F6550">
      <w:pPr>
        <w:pStyle w:val="numbering"/>
        <w:keepNext/>
        <w:numPr>
          <w:ilvl w:val="2"/>
          <w:numId w:val="75"/>
        </w:numPr>
        <w:pPrChange w:author="Angela Francis" w:date="2024-07-29T20:27:00Z" w:id="3566">
          <w:pPr>
            <w:pStyle w:val="numbering"/>
            <w:keepNext/>
            <w:numPr>
              <w:ilvl w:val="2"/>
              <w:numId w:val="335"/>
            </w:numPr>
            <w:tabs>
              <w:tab w:val="clear" w:pos="720"/>
            </w:tabs>
            <w:ind w:left="1224" w:hanging="504"/>
          </w:pPr>
        </w:pPrChange>
      </w:pPr>
      <w:del w:author="Angela Francis" w:date="2024-07-29T20:27:00Z" w:id="3567">
        <w:r>
          <w:rPr>
            <w:rFonts w:cs="Arial"/>
            <w:szCs w:val="20"/>
            <w:lang w:eastAsia="en-US"/>
          </w:rPr>
          <w:delText>Not</w:delText>
        </w:r>
      </w:del>
      <w:ins w:author="Angela Francis" w:date="2024-07-29T20:27:00Z" w:id="3568">
        <w:r>
          <w:t>not</w:t>
        </w:r>
      </w:ins>
      <w:r>
        <w:t xml:space="preserve"> to carry out any works of construction whatsoever vertically above foundation level of any Dwelling unless and until the Consortium has prepared and the Council has approved in writing:- </w:t>
      </w:r>
    </w:p>
    <w:p w:rsidR="004F6550" w:rsidRDefault="004F6550">
      <w:pPr>
        <w:pStyle w:val="numbering"/>
        <w:keepNext/>
        <w:numPr>
          <w:ilvl w:val="4"/>
          <w:numId w:val="75"/>
          <w:numberingChange w:original="(a)" w:author="Angela Francis" w:id="3569"/>
        </w:numPr>
        <w:pPrChange w:author="Angela Francis" w:date="2024-07-29T20:27:00Z" w:id="3570">
          <w:pPr>
            <w:pStyle w:val="numbering"/>
            <w:keepNext/>
            <w:numPr>
              <w:numId w:val="0"/>
            </w:numPr>
            <w:tabs>
              <w:tab w:val="clear" w:pos="720"/>
            </w:tabs>
            <w:ind w:left="0" w:firstLine="0"/>
          </w:pPr>
        </w:pPrChange>
      </w:pPr>
      <w:r>
        <w:t>a CMO welcome pack document and a marketing document explaining and promoting:-</w:t>
      </w:r>
    </w:p>
    <w:p w:rsidR="004F6550" w:rsidRDefault="004F6550">
      <w:pPr>
        <w:pStyle w:val="numbering"/>
        <w:numPr>
          <w:ilvl w:val="5"/>
          <w:numId w:val="75"/>
        </w:numPr>
        <w:pPrChange w:author="Angela Francis" w:date="2024-07-29T20:27:00Z" w:id="3571">
          <w:pPr>
            <w:pStyle w:val="numbering"/>
            <w:numPr>
              <w:ilvl w:val="1"/>
              <w:numId w:val="336"/>
            </w:numPr>
            <w:tabs>
              <w:tab w:val="clear" w:pos="720"/>
            </w:tabs>
            <w:ind w:hanging="360"/>
          </w:pPr>
        </w:pPrChange>
      </w:pPr>
      <w:r>
        <w:t>the purpose of the CMO; and</w:t>
      </w:r>
    </w:p>
    <w:p w:rsidR="004F6550" w:rsidRDefault="004F6550">
      <w:pPr>
        <w:pStyle w:val="numbering"/>
        <w:numPr>
          <w:ilvl w:val="5"/>
          <w:numId w:val="75"/>
          <w:numberingChange w:original="(ii)" w:author="Angela Francis" w:id="3572"/>
        </w:numPr>
        <w:pPrChange w:author="Angela Francis" w:date="2024-07-29T20:27:00Z" w:id="3573">
          <w:pPr>
            <w:pStyle w:val="numbering"/>
            <w:numPr>
              <w:numId w:val="0"/>
            </w:numPr>
            <w:tabs>
              <w:tab w:val="clear" w:pos="720"/>
            </w:tabs>
            <w:ind w:left="0" w:firstLine="0"/>
          </w:pPr>
        </w:pPrChange>
      </w:pPr>
      <w:del w:author="Angela Francis" w:date="2024-07-29T20:27:00Z" w:id="3574">
        <w:r>
          <w:rPr>
            <w:rFonts w:cs="Arial"/>
            <w:szCs w:val="20"/>
            <w:lang w:eastAsia="en-US"/>
          </w:rPr>
          <w:delText>b)</w:delText>
        </w:r>
        <w:r>
          <w:rPr>
            <w:rFonts w:cs="Arial"/>
            <w:szCs w:val="20"/>
            <w:lang w:eastAsia="en-US"/>
          </w:rPr>
          <w:tab/>
        </w:r>
      </w:del>
      <w:r>
        <w:t>the CMO’s functions; and</w:t>
      </w:r>
    </w:p>
    <w:p w:rsidR="004F6550" w:rsidRDefault="004F6550">
      <w:pPr>
        <w:pStyle w:val="numbering"/>
        <w:numPr>
          <w:ilvl w:val="5"/>
          <w:numId w:val="75"/>
          <w:numberingChange w:original="(iii)" w:author="Angela Francis" w:id="3575"/>
        </w:numPr>
        <w:pPrChange w:author="Angela Francis" w:date="2024-07-29T20:27:00Z" w:id="3576">
          <w:pPr>
            <w:pStyle w:val="numbering"/>
            <w:numPr>
              <w:numId w:val="0"/>
            </w:numPr>
            <w:tabs>
              <w:tab w:val="clear" w:pos="720"/>
            </w:tabs>
            <w:ind w:left="0" w:firstLine="0"/>
          </w:pPr>
        </w:pPrChange>
      </w:pPr>
      <w:del w:author="Angela Francis" w:date="2024-07-29T20:27:00Z" w:id="3577">
        <w:r>
          <w:rPr>
            <w:rFonts w:cs="Arial"/>
            <w:szCs w:val="20"/>
            <w:lang w:eastAsia="en-US"/>
          </w:rPr>
          <w:delText>c)</w:delText>
        </w:r>
        <w:r>
          <w:rPr>
            <w:rFonts w:cs="Arial"/>
            <w:szCs w:val="20"/>
            <w:lang w:eastAsia="en-US"/>
          </w:rPr>
          <w:tab/>
        </w:r>
      </w:del>
      <w:r>
        <w:t>the constitutional structure of the CMO; and</w:t>
      </w:r>
    </w:p>
    <w:p w:rsidR="004F6550" w:rsidRDefault="004F6550">
      <w:pPr>
        <w:pStyle w:val="numbering"/>
        <w:numPr>
          <w:ilvl w:val="5"/>
          <w:numId w:val="75"/>
          <w:numberingChange w:original="(iv)" w:author="Angela Francis" w:id="3578"/>
        </w:numPr>
        <w:pPrChange w:author="Angela Francis" w:date="2024-07-29T20:27:00Z" w:id="3579">
          <w:pPr>
            <w:pStyle w:val="numbering"/>
            <w:numPr>
              <w:numId w:val="0"/>
            </w:numPr>
            <w:tabs>
              <w:tab w:val="clear" w:pos="720"/>
            </w:tabs>
            <w:ind w:left="0" w:firstLine="0"/>
          </w:pPr>
        </w:pPrChange>
      </w:pPr>
      <w:del w:author="Angela Francis" w:date="2024-07-29T20:27:00Z" w:id="3580">
        <w:r>
          <w:rPr>
            <w:rFonts w:cs="Arial"/>
            <w:szCs w:val="20"/>
            <w:lang w:eastAsia="en-US"/>
          </w:rPr>
          <w:delText>d)</w:delText>
        </w:r>
        <w:r>
          <w:rPr>
            <w:rFonts w:cs="Arial"/>
            <w:szCs w:val="20"/>
            <w:lang w:eastAsia="en-US"/>
          </w:rPr>
          <w:tab/>
        </w:r>
      </w:del>
      <w:r>
        <w:t>the concept of the estate rent charge the quantum of money payable by the owner of each Dwelling as rent payer and the services provided by the CMO that will be funded by the estate rent charge; and</w:t>
      </w:r>
    </w:p>
    <w:p w:rsidR="004F6550" w:rsidRDefault="004F6550">
      <w:pPr>
        <w:pStyle w:val="numbering"/>
        <w:numPr>
          <w:ilvl w:val="5"/>
          <w:numId w:val="75"/>
          <w:numberingChange w:original="(v)" w:author="Angela Francis" w:id="3581"/>
        </w:numPr>
        <w:pPrChange w:author="Angela Francis" w:date="2024-07-29T20:27:00Z" w:id="3582">
          <w:pPr>
            <w:pStyle w:val="numbering"/>
            <w:numPr>
              <w:numId w:val="0"/>
            </w:numPr>
            <w:tabs>
              <w:tab w:val="clear" w:pos="720"/>
            </w:tabs>
            <w:ind w:left="0" w:firstLine="0"/>
          </w:pPr>
        </w:pPrChange>
      </w:pPr>
      <w:del w:author="Angela Francis" w:date="2024-07-29T20:27:00Z" w:id="3583">
        <w:r>
          <w:rPr>
            <w:rFonts w:cs="Arial"/>
            <w:szCs w:val="20"/>
            <w:lang w:eastAsia="en-US"/>
          </w:rPr>
          <w:delText xml:space="preserve">e) </w:delText>
        </w:r>
        <w:r>
          <w:rPr>
            <w:rFonts w:cs="Arial"/>
            <w:szCs w:val="20"/>
            <w:lang w:eastAsia="en-US"/>
          </w:rPr>
          <w:tab/>
        </w:r>
      </w:del>
      <w:r>
        <w:t>that the owner and/or occupier (as appropriate) of each Dwelling may become a member of the CMO the process that confers that status on each such owner and the rights conferred on each such owner by virtue of being a member; and</w:t>
      </w:r>
    </w:p>
    <w:p w:rsidR="004F6550" w:rsidRDefault="004F6550">
      <w:pPr>
        <w:pStyle w:val="numbering"/>
        <w:numPr>
          <w:ilvl w:val="5"/>
          <w:numId w:val="75"/>
          <w:numberingChange w:original="(vi)" w:author="Angela Francis" w:id="3584"/>
        </w:numPr>
        <w:pPrChange w:author="Angela Francis" w:date="2024-07-29T20:27:00Z" w:id="3585">
          <w:pPr>
            <w:pStyle w:val="numbering"/>
            <w:numPr>
              <w:numId w:val="0"/>
            </w:numPr>
            <w:tabs>
              <w:tab w:val="clear" w:pos="720"/>
            </w:tabs>
            <w:ind w:left="0" w:firstLine="0"/>
          </w:pPr>
        </w:pPrChange>
      </w:pPr>
      <w:del w:author="Angela Francis" w:date="2024-07-29T20:27:00Z" w:id="3586">
        <w:r>
          <w:rPr>
            <w:rFonts w:cs="Arial"/>
            <w:szCs w:val="20"/>
            <w:lang w:eastAsia="en-US"/>
          </w:rPr>
          <w:delText xml:space="preserve">f) </w:delText>
        </w:r>
        <w:r>
          <w:rPr>
            <w:rFonts w:cs="Arial"/>
            <w:szCs w:val="20"/>
            <w:lang w:eastAsia="en-US"/>
          </w:rPr>
          <w:tab/>
        </w:r>
      </w:del>
      <w:r>
        <w:t>the process by which residents can elect/select Directors to the board of the CMO; and</w:t>
      </w:r>
    </w:p>
    <w:p w:rsidR="004F6550" w:rsidRDefault="004F6550">
      <w:pPr>
        <w:pStyle w:val="numbering"/>
        <w:numPr>
          <w:ilvl w:val="5"/>
          <w:numId w:val="75"/>
          <w:numberingChange w:original="(vii)" w:author="Angela Francis" w:id="3587"/>
        </w:numPr>
        <w:pPrChange w:author="Angela Francis" w:date="2024-07-29T20:27:00Z" w:id="3588">
          <w:pPr>
            <w:pStyle w:val="numbering"/>
            <w:numPr>
              <w:numId w:val="0"/>
            </w:numPr>
            <w:tabs>
              <w:tab w:val="clear" w:pos="720"/>
            </w:tabs>
            <w:ind w:left="0" w:firstLine="0"/>
          </w:pPr>
        </w:pPrChange>
      </w:pPr>
      <w:del w:author="Angela Francis" w:date="2024-07-29T20:27:00Z" w:id="3589">
        <w:r>
          <w:rPr>
            <w:rFonts w:cs="Arial"/>
            <w:szCs w:val="20"/>
            <w:lang w:eastAsia="en-US"/>
          </w:rPr>
          <w:delText xml:space="preserve">g) </w:delText>
        </w:r>
      </w:del>
      <w:r>
        <w:t xml:space="preserve">a CMO Membership Application Form. </w:t>
      </w:r>
    </w:p>
    <w:p w:rsidR="00394739" w:rsidP="00394739" w:rsidRDefault="00F84027">
      <w:pPr>
        <w:pStyle w:val="ListParagraph1"/>
        <w:widowControl w:val="0"/>
        <w:numPr>
          <w:ilvl w:val="2"/>
          <w:numId w:val="68"/>
        </w:numPr>
        <w:spacing w:before="0" w:after="0"/>
        <w:ind w:left="1647" w:hanging="992"/>
        <w:rPr>
          <w:del w:author="Angela Francis" w:date="2024-07-29T20:27:00Z" w:id="3590"/>
          <w:rFonts w:cs="Arial"/>
          <w:szCs w:val="20"/>
        </w:rPr>
        <w:pPrChange w:author="Angela Francis" w:date="2024-07-29T20:27:00Z" w:id="3591">
          <w:pPr>
            <w:widowControl w:val="0"/>
            <w:numPr>
              <w:ilvl w:val="2"/>
              <w:numId w:val="337"/>
            </w:numPr>
            <w:spacing w:before="0" w:after="0"/>
            <w:ind w:left="1647" w:hanging="992"/>
            <w:contextualSpacing/>
            <w:jc w:val="left"/>
          </w:pPr>
        </w:pPrChange>
      </w:pPr>
      <w:del w:author="Angela Francis" w:date="2024-07-29T20:27:00Z" w:id="3592">
        <w:r>
          <w:rPr>
            <w:rFonts w:ascii="Arial" w:hAnsi="Arial" w:cs="Arial"/>
            <w:szCs w:val="20"/>
          </w:rPr>
          <w:delText>Not to Occupy each Dwelling unless and until a copy of the CMO welcome pack and marketing document and CMO Membership Application Form in the form approved by the Council pursuant to paragraph 2.1.1 above (or such other form as the Council may approve in writing) has been provided to the first purchaser or tenant/occupier of the relevant Dwelling or in the case of an Affordable Housing Unit the CMO welcome pack and marketing document and CMO Membership Application Form in the form approved by the Council ha</w:delText>
        </w:r>
        <w:r>
          <w:rPr>
            <w:rFonts w:ascii="Arial" w:hAnsi="Arial" w:cs="Arial"/>
            <w:szCs w:val="20"/>
          </w:rPr>
          <w:delText>s been provided to the relevant Registered Provider.</w:delText>
        </w:r>
      </w:del>
    </w:p>
    <w:p w:rsidRPr="007E2818" w:rsidR="004F6550" w:rsidP="007E2818" w:rsidRDefault="004F6550">
      <w:pPr>
        <w:pStyle w:val="numbering"/>
        <w:keepNext/>
        <w:rPr>
          <w:b/>
          <w:bCs/>
        </w:rPr>
      </w:pPr>
      <w:bookmarkStart w:name="_Ref172737567" w:id="3593"/>
      <w:r>
        <w:rPr>
          <w:b/>
          <w:bCs/>
        </w:rPr>
        <w:t>The Creation of the CMO as an Entity</w:t>
      </w:r>
      <w:bookmarkEnd w:id="3593"/>
    </w:p>
    <w:p w:rsidR="004F6550" w:rsidRDefault="004F6550">
      <w:pPr>
        <w:pStyle w:val="numbering"/>
        <w:keepNext/>
        <w:numPr>
          <w:ilvl w:val="1"/>
          <w:numId w:val="75"/>
          <w:numberingChange w:original="3.1" w:author="Angela Francis" w:id="3594"/>
        </w:numPr>
        <w:pPrChange w:author="Angela Francis" w:date="2024-07-29T20:27:00Z" w:id="3595">
          <w:pPr>
            <w:pStyle w:val="numbering"/>
            <w:keepNext/>
            <w:numPr>
              <w:numId w:val="0"/>
            </w:numPr>
            <w:tabs>
              <w:tab w:val="clear" w:pos="720"/>
            </w:tabs>
            <w:ind w:left="0" w:firstLine="0"/>
          </w:pPr>
        </w:pPrChange>
      </w:pPr>
      <w:del w:author="Angela Francis" w:date="2024-07-29T20:27:00Z" w:id="3596">
        <w:r>
          <w:rPr>
            <w:rFonts w:cs="Arial"/>
            <w:szCs w:val="20"/>
            <w:lang w:eastAsia="en-US"/>
          </w:rPr>
          <w:delText>3.1</w:delText>
        </w:r>
        <w:r>
          <w:rPr>
            <w:rFonts w:cs="Arial"/>
            <w:szCs w:val="20"/>
            <w:lang w:eastAsia="en-US"/>
          </w:rPr>
          <w:tab/>
        </w:r>
      </w:del>
      <w:r>
        <w:t xml:space="preserve">The Owners covenant with the Council as follows:- </w:t>
      </w:r>
    </w:p>
    <w:p w:rsidR="004F6550" w:rsidRDefault="004F6550">
      <w:pPr>
        <w:pStyle w:val="numbering"/>
        <w:keepNext/>
        <w:numPr>
          <w:ilvl w:val="2"/>
          <w:numId w:val="75"/>
        </w:numPr>
        <w:pPrChange w:author="Angela Francis" w:date="2024-07-29T20:27:00Z" w:id="3597">
          <w:pPr>
            <w:pStyle w:val="numbering"/>
            <w:keepNext/>
            <w:numPr>
              <w:ilvl w:val="2"/>
              <w:numId w:val="338"/>
            </w:numPr>
            <w:tabs>
              <w:tab w:val="clear" w:pos="720"/>
            </w:tabs>
            <w:ind w:left="1224" w:hanging="504"/>
          </w:pPr>
        </w:pPrChange>
      </w:pPr>
      <w:r>
        <w:t>that no Dwelling shall be Occupied unless and until:-</w:t>
      </w:r>
    </w:p>
    <w:p w:rsidR="004F6550" w:rsidRDefault="004F6550">
      <w:pPr>
        <w:pStyle w:val="numbering"/>
        <w:numPr>
          <w:ilvl w:val="4"/>
          <w:numId w:val="75"/>
        </w:numPr>
        <w:pPrChange w:author="Angela Francis" w:date="2024-07-29T20:27:00Z" w:id="3598">
          <w:pPr>
            <w:pStyle w:val="numbering"/>
            <w:numPr>
              <w:ilvl w:val="3"/>
              <w:numId w:val="338"/>
            </w:numPr>
            <w:tabs>
              <w:tab w:val="clear" w:pos="720"/>
            </w:tabs>
            <w:ind w:left="1728" w:hanging="648"/>
          </w:pPr>
        </w:pPrChange>
      </w:pPr>
      <w:bookmarkStart w:name="_Ref172737632" w:id="3599"/>
      <w:r>
        <w:t>the CMO has been created as a company limited by guarantee and registered as such at Company’s House using Form IN01 in accordance with the full details of and using the articles of association at Schedule 39 of this Deed; and</w:t>
      </w:r>
      <w:bookmarkEnd w:id="3599"/>
    </w:p>
    <w:p w:rsidR="004F6550" w:rsidRDefault="004F6550">
      <w:pPr>
        <w:pStyle w:val="numbering"/>
        <w:numPr>
          <w:ilvl w:val="4"/>
          <w:numId w:val="75"/>
        </w:numPr>
        <w:pPrChange w:author="Angela Francis" w:date="2024-07-29T20:27:00Z" w:id="3600">
          <w:pPr>
            <w:pStyle w:val="numbering"/>
            <w:numPr>
              <w:ilvl w:val="3"/>
              <w:numId w:val="339"/>
            </w:numPr>
            <w:tabs>
              <w:tab w:val="clear" w:pos="720"/>
            </w:tabs>
            <w:ind w:left="1728" w:hanging="648"/>
          </w:pPr>
        </w:pPrChange>
      </w:pPr>
      <w:r>
        <w:t xml:space="preserve">all of the Consortium Members or their successors in title to their interest in the Site (as appropriate) the Council and the CMO once created in accordance with paragraph </w:t>
      </w:r>
      <w:del w:author="Angela Francis" w:date="2024-07-29T20:27:00Z" w:id="3601">
        <w:r>
          <w:rPr>
            <w:rFonts w:cs="Arial"/>
            <w:szCs w:val="20"/>
            <w:lang w:eastAsia="en-US"/>
          </w:rPr>
          <w:delText>3.1.1.1</w:delText>
        </w:r>
      </w:del>
      <w:ins w:author="Angela Francis" w:date="2024-07-29T20:27:00Z" w:id="3602">
        <w:r>
          <w:fldChar w:fldCharType="begin"/>
        </w:r>
        <w:r>
          <w:instrText xml:space="preserve"> REF _Ref172737632 \w \h </w:instrText>
        </w:r>
      </w:ins>
      <w:ins w:author="Angela Francis" w:date="2024-07-29T20:27:00Z" w:id="3603">
        <w:r>
          <w:fldChar w:fldCharType="separate"/>
        </w:r>
        <w:r>
          <w:t>3.1.1(a)</w:t>
        </w:r>
        <w:r>
          <w:fldChar w:fldCharType="end"/>
        </w:r>
      </w:ins>
      <w:r>
        <w:t xml:space="preserve"> above have entered into the Framework Agreement and such agreement has been dated and completed.</w:t>
      </w:r>
    </w:p>
    <w:p w:rsidRPr="007E2818" w:rsidR="004F6550" w:rsidP="007E2818" w:rsidRDefault="004F6550">
      <w:pPr>
        <w:pStyle w:val="numbering"/>
        <w:keepNext/>
        <w:rPr>
          <w:b/>
          <w:bCs/>
        </w:rPr>
      </w:pPr>
      <w:r>
        <w:rPr>
          <w:b/>
          <w:bCs/>
        </w:rPr>
        <w:t>Provision of the CMO’s First Operating Premises to the CMO</w:t>
      </w:r>
    </w:p>
    <w:p w:rsidR="004F6550" w:rsidRDefault="004F6550">
      <w:pPr>
        <w:pStyle w:val="numbering"/>
        <w:keepNext/>
        <w:numPr>
          <w:ilvl w:val="1"/>
          <w:numId w:val="75"/>
        </w:numPr>
        <w:pPrChange w:author="Angela Francis" w:date="2024-07-29T20:27:00Z" w:id="3604">
          <w:pPr>
            <w:pStyle w:val="numbering"/>
            <w:keepNext/>
            <w:numPr>
              <w:ilvl w:val="1"/>
              <w:numId w:val="340"/>
            </w:numPr>
            <w:tabs>
              <w:tab w:val="clear" w:pos="720"/>
            </w:tabs>
            <w:ind w:left="792" w:hanging="432"/>
          </w:pPr>
        </w:pPrChange>
      </w:pPr>
      <w:r>
        <w:t>The Owners covenant with the Council as follows:</w:t>
      </w:r>
    </w:p>
    <w:p w:rsidR="004F6550" w:rsidRDefault="004F6550">
      <w:pPr>
        <w:pStyle w:val="numbering"/>
        <w:numPr>
          <w:ilvl w:val="2"/>
          <w:numId w:val="75"/>
        </w:numPr>
        <w:pPrChange w:author="Angela Francis" w:date="2024-07-29T20:27:00Z" w:id="3605">
          <w:pPr>
            <w:pStyle w:val="numbering"/>
            <w:numPr>
              <w:ilvl w:val="2"/>
              <w:numId w:val="341"/>
            </w:numPr>
            <w:tabs>
              <w:tab w:val="clear" w:pos="720"/>
            </w:tabs>
            <w:ind w:left="1224" w:hanging="504"/>
          </w:pPr>
        </w:pPrChange>
      </w:pPr>
      <w:del w:author="Angela Francis" w:date="2024-07-29T20:27:00Z" w:id="3606">
        <w:r>
          <w:rPr>
            <w:rFonts w:cs="Arial"/>
            <w:szCs w:val="20"/>
            <w:lang w:eastAsia="en-US"/>
          </w:rPr>
          <w:delText>Not</w:delText>
        </w:r>
      </w:del>
      <w:bookmarkStart w:name="_Ref172737657" w:id="3607"/>
      <w:ins w:author="Angela Francis" w:date="2024-07-29T20:27:00Z" w:id="3608">
        <w:r>
          <w:t>not</w:t>
        </w:r>
      </w:ins>
      <w:r>
        <w:t xml:space="preserve"> to carry out any works of construction vertically above foundation level of any Dwelling unless and until the CMO First Operating Premises Design Brief and Specification has been approved by the Council with a total capital cost of £200,000.00 (two hundred thousand pounds) Index Linked up to the date on which the Reserved Matters Application for the CMO First Operating Premises is approved by the Council including fees (except the Legal Fees Sum), contingencies, specification and design costs and supervision fees, but excluding the costs of providing access roads and services;</w:t>
      </w:r>
      <w:bookmarkEnd w:id="3607"/>
      <w:r>
        <w:t xml:space="preserve"> </w:t>
      </w:r>
    </w:p>
    <w:p w:rsidR="004F6550" w:rsidRDefault="004F6550">
      <w:pPr>
        <w:pStyle w:val="numbering"/>
        <w:numPr>
          <w:ilvl w:val="2"/>
          <w:numId w:val="75"/>
        </w:numPr>
        <w:pPrChange w:author="Angela Francis" w:date="2024-07-29T20:27:00Z" w:id="3609">
          <w:pPr>
            <w:pStyle w:val="numbering"/>
            <w:numPr>
              <w:ilvl w:val="2"/>
              <w:numId w:val="342"/>
            </w:numPr>
            <w:tabs>
              <w:tab w:val="clear" w:pos="720"/>
            </w:tabs>
            <w:ind w:left="1224" w:hanging="504"/>
          </w:pPr>
        </w:pPrChange>
      </w:pPr>
      <w:del w:author="Angela Francis" w:date="2024-07-29T20:27:00Z" w:id="3610">
        <w:r>
          <w:rPr>
            <w:rFonts w:cs="Arial"/>
            <w:szCs w:val="20"/>
            <w:lang w:eastAsia="en-US"/>
          </w:rPr>
          <w:delText>The</w:delText>
        </w:r>
      </w:del>
      <w:ins w:author="Angela Francis" w:date="2024-07-29T20:27:00Z" w:id="3611">
        <w:r>
          <w:t>the</w:t>
        </w:r>
      </w:ins>
      <w:r>
        <w:t xml:space="preserve"> CMO First Operating Premises Design Brief and Specification submitted to the Council (i) shall, unless otherwise agreed by the Council, include the particulars detailed in the CMO First Operating Premises Design Brief and Specification and details of provision of all of the features detailed by the definition of the "CMO First Operating Premises" and (ii) shall have been subject to consultation with the CMO (the details of the consultation shall have been previously approved by the CMO or by the Chilmington Green CMO Partnership Working Group if the CMO has not yet been created pursuant to paragraph </w:t>
      </w:r>
      <w:del w:author="Angela Francis" w:date="2024-07-29T20:27:00Z" w:id="3612">
        <w:r>
          <w:rPr>
            <w:rFonts w:cs="Arial"/>
            <w:szCs w:val="20"/>
            <w:lang w:eastAsia="en-US"/>
          </w:rPr>
          <w:delText>3</w:delText>
        </w:r>
      </w:del>
      <w:ins w:author="Angela Francis" w:date="2024-07-29T20:27:00Z" w:id="3613">
        <w:r>
          <w:fldChar w:fldCharType="begin"/>
        </w:r>
        <w:r>
          <w:instrText xml:space="preserve"> REF _Ref172737567 \w \h </w:instrText>
        </w:r>
      </w:ins>
      <w:ins w:author="Angela Francis" w:date="2024-07-29T20:27:00Z" w:id="3614">
        <w:r>
          <w:fldChar w:fldCharType="separate"/>
        </w:r>
        <w:r>
          <w:t>3</w:t>
        </w:r>
        <w:r>
          <w:fldChar w:fldCharType="end"/>
        </w:r>
      </w:ins>
      <w:r>
        <w:t xml:space="preserve"> of this Schedule) and (iii) shall include the consultation responses and in particular the CMO’s comments on the costings and (iv) shall demonstrate how all of the particulars detailed in the CMO First Operating Premises Design Brief and Specification and details of provision of all of the features detailed by the definition of the "CMO First Operating Premises" can delivered within the budget referred to at paragraph </w:t>
      </w:r>
      <w:del w:author="Angela Francis" w:date="2024-07-29T20:27:00Z" w:id="3615">
        <w:r>
          <w:rPr>
            <w:rFonts w:cs="Arial"/>
            <w:szCs w:val="20"/>
            <w:lang w:eastAsia="en-US"/>
          </w:rPr>
          <w:delText>4.1.1</w:delText>
        </w:r>
      </w:del>
      <w:ins w:author="Angela Francis" w:date="2024-07-29T20:27:00Z" w:id="3616">
        <w:r>
          <w:fldChar w:fldCharType="begin"/>
        </w:r>
        <w:r>
          <w:instrText xml:space="preserve"> REF _Ref172737657 \w \h </w:instrText>
        </w:r>
      </w:ins>
      <w:ins w:author="Angela Francis" w:date="2024-07-29T20:27:00Z" w:id="3617">
        <w:r>
          <w:fldChar w:fldCharType="separate"/>
        </w:r>
        <w:r>
          <w:t>4.1.1</w:t>
        </w:r>
        <w:r>
          <w:fldChar w:fldCharType="end"/>
        </w:r>
      </w:ins>
      <w:r>
        <w:t xml:space="preserve"> above; </w:t>
      </w:r>
    </w:p>
    <w:p w:rsidR="004F6550" w:rsidRDefault="004F6550">
      <w:pPr>
        <w:pStyle w:val="numbering"/>
        <w:keepNext/>
        <w:numPr>
          <w:ilvl w:val="2"/>
          <w:numId w:val="75"/>
        </w:numPr>
        <w:pPrChange w:author="Angela Francis" w:date="2024-07-29T20:27:00Z" w:id="3618">
          <w:pPr>
            <w:pStyle w:val="numbering"/>
            <w:keepNext/>
            <w:numPr>
              <w:ilvl w:val="2"/>
              <w:numId w:val="343"/>
            </w:numPr>
            <w:tabs>
              <w:tab w:val="clear" w:pos="720"/>
            </w:tabs>
            <w:ind w:left="1224" w:hanging="504"/>
          </w:pPr>
        </w:pPrChange>
      </w:pPr>
      <w:del w:author="Angela Francis" w:date="2024-07-29T20:27:00Z" w:id="3619">
        <w:r>
          <w:rPr>
            <w:rFonts w:cs="Arial"/>
            <w:szCs w:val="20"/>
            <w:lang w:eastAsia="en-US"/>
          </w:rPr>
          <w:delText>That no Dwelling shall be</w:delText>
        </w:r>
      </w:del>
      <w:ins w:author="Angela Francis" w:date="2024-07-29T20:27:00Z" w:id="3620">
        <w:r>
          <w:t>that prior to 350 Dwellings being</w:t>
        </w:r>
      </w:ins>
      <w:r>
        <w:t xml:space="preserve"> Occupied</w:t>
      </w:r>
      <w:del w:author="Angela Francis" w:date="2024-07-29T20:27:00Z" w:id="3621">
        <w:r>
          <w:rPr>
            <w:rFonts w:cs="Arial"/>
            <w:szCs w:val="20"/>
            <w:lang w:eastAsia="en-US"/>
          </w:rPr>
          <w:delText xml:space="preserve"> unless and until</w:delText>
        </w:r>
      </w:del>
      <w:r>
        <w:t xml:space="preserve">:- </w:t>
      </w:r>
    </w:p>
    <w:p w:rsidR="004F6550" w:rsidRDefault="004F6550">
      <w:pPr>
        <w:pStyle w:val="numbering"/>
        <w:numPr>
          <w:ilvl w:val="4"/>
          <w:numId w:val="75"/>
        </w:numPr>
        <w:pPrChange w:author="Angela Francis" w:date="2024-07-29T20:27:00Z" w:id="3622">
          <w:pPr>
            <w:pStyle w:val="numbering"/>
            <w:numPr>
              <w:numId w:val="344"/>
            </w:numPr>
            <w:tabs>
              <w:tab w:val="clear" w:pos="720"/>
            </w:tabs>
            <w:ind w:hanging="360"/>
          </w:pPr>
        </w:pPrChange>
      </w:pPr>
      <w:bookmarkStart w:name="_Ref172737677" w:id="3623"/>
      <w:r>
        <w:t>the CMO First Operating Premises have been Completed and provided in accordance with all of the details of any reserved matters approval relating to the CMO First Operating Premises and the CMO First Operating Premises Design Brief and Specification as approved by the Council; and</w:t>
      </w:r>
      <w:bookmarkEnd w:id="3623"/>
    </w:p>
    <w:p w:rsidR="004F6550" w:rsidRDefault="004F6550">
      <w:pPr>
        <w:pStyle w:val="numbering"/>
        <w:numPr>
          <w:ilvl w:val="4"/>
          <w:numId w:val="75"/>
        </w:numPr>
        <w:pPrChange w:author="Angela Francis" w:date="2024-07-29T20:27:00Z" w:id="3624">
          <w:pPr>
            <w:pStyle w:val="numbering"/>
            <w:numPr>
              <w:numId w:val="344"/>
            </w:numPr>
            <w:tabs>
              <w:tab w:val="clear" w:pos="720"/>
            </w:tabs>
            <w:ind w:hanging="360"/>
          </w:pPr>
        </w:pPrChange>
      </w:pPr>
      <w:r>
        <w:t>the CMO First Operating Premises Lease has been granted to the CMO with the CMO’s consent at nil consideration and at nil cost to the CMO and the Owners have paid a sum to the Council equivalent to any Stamp Duty Land Tax relating to the grant of such lease if any is due; and</w:t>
      </w:r>
    </w:p>
    <w:p w:rsidR="004F6550" w:rsidRDefault="004F6550">
      <w:pPr>
        <w:pStyle w:val="numbering"/>
        <w:numPr>
          <w:ilvl w:val="4"/>
          <w:numId w:val="75"/>
        </w:numPr>
        <w:pPrChange w:author="Angela Francis" w:date="2024-07-29T20:27:00Z" w:id="3625">
          <w:pPr>
            <w:pStyle w:val="numbering"/>
            <w:numPr>
              <w:numId w:val="344"/>
            </w:numPr>
            <w:tabs>
              <w:tab w:val="clear" w:pos="720"/>
            </w:tabs>
            <w:ind w:hanging="360"/>
          </w:pPr>
        </w:pPrChange>
      </w:pPr>
      <w:r>
        <w:t>the Owners have paid a Legal Fees Sum to the Council in respect of the lease of the CMO First Operating Premises Lease; and</w:t>
      </w:r>
    </w:p>
    <w:p w:rsidR="004F6550" w:rsidRDefault="004F6550">
      <w:pPr>
        <w:pStyle w:val="numbering"/>
        <w:numPr>
          <w:ilvl w:val="4"/>
          <w:numId w:val="75"/>
        </w:numPr>
        <w:pPrChange w:author="Angela Francis" w:date="2024-07-29T20:27:00Z" w:id="3626">
          <w:pPr>
            <w:pStyle w:val="numbering"/>
            <w:numPr>
              <w:numId w:val="344"/>
            </w:numPr>
            <w:tabs>
              <w:tab w:val="clear" w:pos="720"/>
            </w:tabs>
            <w:ind w:hanging="360"/>
          </w:pPr>
        </w:pPrChange>
      </w:pPr>
      <w:r>
        <w:t>the health and safety file relating to the Completed CMO First Operating Premises, any operating and maintenance manuals and maintenance schedules and all guarantees, warranties and as built drawings (including all collateral warranties that the CMO may reasonably require) have been assigned /given (as appropriate) to the CMO; and</w:t>
      </w:r>
    </w:p>
    <w:p w:rsidR="004F6550" w:rsidRDefault="004F6550">
      <w:pPr>
        <w:pStyle w:val="numbering"/>
        <w:numPr>
          <w:ilvl w:val="4"/>
          <w:numId w:val="75"/>
          <w:numberingChange w:original="(e)" w:author="Angela Francis" w:id="3627"/>
        </w:numPr>
        <w:pPrChange w:author="Angela Francis" w:date="2024-07-29T20:27:00Z" w:id="3628">
          <w:pPr>
            <w:pStyle w:val="numbering"/>
            <w:numPr>
              <w:numId w:val="0"/>
            </w:numPr>
            <w:tabs>
              <w:tab w:val="clear" w:pos="720"/>
            </w:tabs>
            <w:ind w:left="0" w:firstLine="0"/>
          </w:pPr>
        </w:pPrChange>
      </w:pPr>
      <w:del w:author="Angela Francis" w:date="2024-07-29T20:27:00Z" w:id="3629">
        <w:r>
          <w:rPr>
            <w:rFonts w:cs="Arial"/>
            <w:szCs w:val="20"/>
            <w:lang w:eastAsia="en-US"/>
          </w:rPr>
          <w:delText xml:space="preserve">e) </w:delText>
        </w:r>
        <w:r>
          <w:rPr>
            <w:rFonts w:cs="Arial"/>
            <w:szCs w:val="20"/>
            <w:lang w:eastAsia="en-US"/>
          </w:rPr>
          <w:tab/>
        </w:r>
      </w:del>
      <w:r>
        <w:t xml:space="preserve">all conditions to a planning permission or approval of reserved matters that apply to the CMO First Operating Premises and are required to be discharged prior to the occupation and use of the CMO First Operating Premises have been discharged at the Owners' expense; </w:t>
      </w:r>
    </w:p>
    <w:p w:rsidR="00394739" w:rsidP="00394739" w:rsidRDefault="00F84027">
      <w:pPr>
        <w:pStyle w:val="ListParagraph1"/>
        <w:numPr>
          <w:ilvl w:val="2"/>
          <w:numId w:val="68"/>
        </w:numPr>
        <w:spacing w:before="0" w:after="0"/>
        <w:ind w:left="1647" w:hanging="1265"/>
        <w:rPr>
          <w:del w:author="Angela Francis" w:date="2024-07-29T20:27:00Z" w:id="3630"/>
          <w:rFonts w:cs="Arial"/>
          <w:szCs w:val="20"/>
        </w:rPr>
        <w:pPrChange w:author="Angela Francis" w:date="2024-07-29T20:27:00Z" w:id="3631">
          <w:pPr>
            <w:numPr>
              <w:ilvl w:val="2"/>
              <w:numId w:val="345"/>
            </w:numPr>
            <w:spacing w:before="0" w:after="0"/>
            <w:ind w:left="1647" w:hanging="1265"/>
            <w:contextualSpacing/>
          </w:pPr>
        </w:pPrChange>
      </w:pPr>
      <w:del w:author="Angela Francis" w:date="2024-07-29T20:27:00Z" w:id="3632">
        <w:r>
          <w:rPr>
            <w:rFonts w:ascii="Arial" w:hAnsi="Arial" w:cs="Arial"/>
            <w:szCs w:val="20"/>
          </w:rPr>
          <w:delText xml:space="preserve">To repair within 3 months of being notified by the CMO and/or the Council via the Owners’ Agent (unless the CMO agrees otherwise ) any Defects (including those of a cosmetic nature)  which occur within 3 years (for grass surfaced parts of the CMO First Operating Premises) or within 12 months (for everything else) of the CMO First Operating Premises Lease being granted to the CMO PROVIDED ALWAYS THAT </w:delText>
        </w:r>
      </w:del>
    </w:p>
    <w:p w:rsidR="00394739" w:rsidP="00394739" w:rsidRDefault="00F84027">
      <w:pPr>
        <w:pStyle w:val="ListParagraph1"/>
        <w:numPr>
          <w:ilvl w:val="0"/>
          <w:numId w:val="74"/>
        </w:numPr>
        <w:spacing w:before="0" w:after="0"/>
        <w:ind w:left="2497" w:hanging="850"/>
        <w:rPr>
          <w:del w:author="Angela Francis" w:date="2024-07-29T20:27:00Z" w:id="3633"/>
          <w:rFonts w:cs="Arial"/>
          <w:szCs w:val="20"/>
        </w:rPr>
        <w:pPrChange w:author="Angela Francis" w:date="2024-07-29T20:27:00Z" w:id="3634">
          <w:pPr>
            <w:numPr>
              <w:numId w:val="346"/>
            </w:numPr>
            <w:spacing w:before="0" w:after="0"/>
            <w:ind w:left="2497" w:hanging="850"/>
            <w:contextualSpacing/>
          </w:pPr>
        </w:pPrChange>
      </w:pPr>
      <w:del w:author="Angela Francis" w:date="2024-07-29T20:27:00Z" w:id="3635">
        <w:r>
          <w:rPr>
            <w:rFonts w:ascii="Arial" w:hAnsi="Arial" w:cs="Arial"/>
            <w:szCs w:val="20"/>
          </w:rPr>
          <w:delText>where the remedy of the Defect/s relates to planting and this can only be carried out during a particular planting season then, if later, the repair shall be carried out by the end of the next available planting season; and</w:delText>
        </w:r>
      </w:del>
    </w:p>
    <w:p w:rsidR="00394739" w:rsidP="00394739" w:rsidRDefault="00F84027">
      <w:pPr>
        <w:pStyle w:val="ListParagraph1"/>
        <w:numPr>
          <w:ilvl w:val="0"/>
          <w:numId w:val="74"/>
        </w:numPr>
        <w:spacing w:before="0" w:after="0"/>
        <w:ind w:left="2497" w:hanging="850"/>
        <w:rPr>
          <w:del w:author="Angela Francis" w:date="2024-07-29T20:27:00Z" w:id="3636"/>
          <w:rFonts w:cs="Arial"/>
          <w:szCs w:val="20"/>
        </w:rPr>
        <w:pPrChange w:author="Angela Francis" w:date="2024-07-29T20:27:00Z" w:id="3637">
          <w:pPr>
            <w:numPr>
              <w:numId w:val="346"/>
            </w:numPr>
            <w:spacing w:before="0" w:after="0"/>
            <w:ind w:left="2497" w:hanging="850"/>
            <w:contextualSpacing/>
          </w:pPr>
        </w:pPrChange>
      </w:pPr>
      <w:del w:author="Angela Francis" w:date="2024-07-29T20:27:00Z" w:id="3638">
        <w:r>
          <w:rPr>
            <w:rFonts w:ascii="Arial" w:hAnsi="Arial" w:cs="Arial"/>
            <w:szCs w:val="20"/>
          </w:rPr>
          <w:delText>in the event of a dispute as to the extent or existence or otherwise of a Defect or the nature and extent of the works, if later, the repairs shall be carried out within 1 month of the determination of the said dispute pursuant to clause 11 of this Deed save where paragraph 4.1.4 (a) applies.</w:delText>
        </w:r>
      </w:del>
    </w:p>
    <w:p w:rsidR="004F6550" w:rsidRDefault="004F6550">
      <w:pPr>
        <w:pStyle w:val="numbering"/>
        <w:numPr>
          <w:ilvl w:val="2"/>
          <w:numId w:val="75"/>
          <w:numberingChange w:original="4.1.4" w:author="Angela Francis" w:id="3639"/>
        </w:numPr>
        <w:pPrChange w:author="Angela Francis" w:date="2024-07-29T20:27:00Z" w:id="3640">
          <w:pPr>
            <w:pStyle w:val="numbering"/>
            <w:numPr>
              <w:numId w:val="0"/>
            </w:numPr>
            <w:tabs>
              <w:tab w:val="clear" w:pos="720"/>
            </w:tabs>
            <w:ind w:left="0" w:firstLine="0"/>
          </w:pPr>
        </w:pPrChange>
      </w:pPr>
      <w:del w:author="Angela Francis" w:date="2024-07-29T20:27:00Z" w:id="3641">
        <w:r>
          <w:rPr>
            <w:rFonts w:cs="Arial"/>
            <w:szCs w:val="20"/>
            <w:lang w:eastAsia="en-US"/>
          </w:rPr>
          <w:delText>4.1.5</w:delText>
        </w:r>
        <w:r>
          <w:rPr>
            <w:rFonts w:cs="Arial"/>
            <w:szCs w:val="20"/>
            <w:lang w:eastAsia="en-US"/>
          </w:rPr>
          <w:tab/>
          <w:delText>To</w:delText>
        </w:r>
      </w:del>
      <w:ins w:author="Angela Francis" w:date="2024-07-29T20:27:00Z" w:id="3642">
        <w:r>
          <w:t>to</w:t>
        </w:r>
      </w:ins>
      <w:r>
        <w:t xml:space="preserve"> Complete and provide the CMO First Operating Premises in accordance with the requirements of paragraph </w:t>
      </w:r>
      <w:del w:author="Angela Francis" w:date="2024-07-29T20:27:00Z" w:id="3643">
        <w:r>
          <w:rPr>
            <w:rFonts w:cs="Arial"/>
            <w:szCs w:val="20"/>
            <w:lang w:eastAsia="en-US"/>
          </w:rPr>
          <w:delText>4.1.3 a)</w:delText>
        </w:r>
      </w:del>
      <w:ins w:author="Angela Francis" w:date="2024-07-29T20:27:00Z" w:id="3644">
        <w:r>
          <w:fldChar w:fldCharType="begin"/>
        </w:r>
        <w:r>
          <w:instrText xml:space="preserve"> REF _Ref172737677 \w \h </w:instrText>
        </w:r>
      </w:ins>
      <w:ins w:author="Angela Francis" w:date="2024-07-29T20:27:00Z" w:id="3645">
        <w:r>
          <w:fldChar w:fldCharType="separate"/>
        </w:r>
        <w:r>
          <w:t>4.1.3(a)</w:t>
        </w:r>
        <w:r>
          <w:fldChar w:fldCharType="end"/>
        </w:r>
      </w:ins>
      <w:r>
        <w:t xml:space="preserve"> of this Schedule prior to the Occupation of the first Dwelling to be Occupied. </w:t>
      </w:r>
    </w:p>
    <w:p w:rsidR="00394739" w:rsidP="00394739" w:rsidRDefault="00F84027">
      <w:pPr>
        <w:pStyle w:val="ListParagraph1"/>
        <w:numPr>
          <w:ilvl w:val="0"/>
          <w:numId w:val="68"/>
        </w:numPr>
        <w:spacing w:before="0" w:after="0"/>
        <w:ind w:left="22" w:hanging="22"/>
        <w:rPr>
          <w:del w:author="Angela Francis" w:date="2024-07-29T20:27:00Z" w:id="3646"/>
          <w:rFonts w:cs="Arial"/>
          <w:szCs w:val="20"/>
        </w:rPr>
        <w:pPrChange w:author="Angela Francis" w:date="2024-07-29T20:27:00Z" w:id="3647">
          <w:pPr>
            <w:numPr>
              <w:numId w:val="347"/>
            </w:numPr>
            <w:spacing w:before="0" w:after="0"/>
            <w:ind w:left="22" w:hanging="22"/>
            <w:contextualSpacing/>
          </w:pPr>
        </w:pPrChange>
      </w:pPr>
      <w:del w:author="Angela Francis" w:date="2024-07-29T20:27:00Z" w:id="3648">
        <w:r>
          <w:rPr>
            <w:rFonts w:ascii="Arial" w:hAnsi="Arial" w:cs="Arial"/>
            <w:b/>
            <w:szCs w:val="20"/>
          </w:rPr>
          <w:delText>Provision of the CMO Second Operating Premises to the CMO</w:delText>
        </w:r>
      </w:del>
    </w:p>
    <w:p w:rsidR="00394739" w:rsidP="00394739" w:rsidRDefault="00F84027">
      <w:pPr>
        <w:pStyle w:val="ListParagraph1"/>
        <w:numPr>
          <w:ilvl w:val="1"/>
          <w:numId w:val="68"/>
        </w:numPr>
        <w:spacing w:before="0" w:after="0"/>
        <w:ind w:left="655"/>
        <w:rPr>
          <w:del w:author="Angela Francis" w:date="2024-07-29T20:27:00Z" w:id="3649"/>
          <w:rFonts w:cs="Arial"/>
          <w:szCs w:val="20"/>
        </w:rPr>
        <w:pPrChange w:author="Angela Francis" w:date="2024-07-29T20:27:00Z" w:id="3650">
          <w:pPr>
            <w:numPr>
              <w:ilvl w:val="1"/>
              <w:numId w:val="347"/>
            </w:numPr>
            <w:spacing w:before="0" w:after="0"/>
            <w:ind w:left="655" w:hanging="567"/>
            <w:contextualSpacing/>
          </w:pPr>
        </w:pPrChange>
      </w:pPr>
      <w:del w:author="Angela Francis" w:date="2024-07-29T20:27:00Z" w:id="3651">
        <w:r>
          <w:rPr>
            <w:rFonts w:ascii="Arial" w:hAnsi="Arial" w:cs="Arial"/>
            <w:szCs w:val="20"/>
          </w:rPr>
          <w:delText>The Owners covenant with the Council as follows:</w:delText>
        </w:r>
      </w:del>
    </w:p>
    <w:p w:rsidR="00394739" w:rsidP="00394739" w:rsidRDefault="00F84027">
      <w:pPr>
        <w:pStyle w:val="ListParagraph1"/>
        <w:numPr>
          <w:ilvl w:val="2"/>
          <w:numId w:val="68"/>
        </w:numPr>
        <w:spacing w:before="0" w:after="0"/>
        <w:ind w:left="1647" w:hanging="1265"/>
        <w:rPr>
          <w:del w:author="Angela Francis" w:date="2024-07-29T20:27:00Z" w:id="3652"/>
          <w:rFonts w:cs="Arial"/>
          <w:szCs w:val="20"/>
        </w:rPr>
        <w:pPrChange w:author="Angela Francis" w:date="2024-07-29T20:27:00Z" w:id="3653">
          <w:pPr>
            <w:numPr>
              <w:ilvl w:val="2"/>
              <w:numId w:val="347"/>
            </w:numPr>
            <w:spacing w:before="0" w:after="0"/>
            <w:ind w:left="1647" w:hanging="1265"/>
            <w:contextualSpacing/>
          </w:pPr>
        </w:pPrChange>
      </w:pPr>
      <w:del w:author="Angela Francis" w:date="2024-07-29T20:27:00Z" w:id="3654">
        <w:r>
          <w:rPr>
            <w:rFonts w:ascii="Arial" w:hAnsi="Arial" w:cs="Arial"/>
            <w:szCs w:val="20"/>
          </w:rPr>
          <w:delText xml:space="preserve">Not to Occupy more than 750 Dwellings unless and until the CMO Second Operating Premises Design Brief and Specification </w:delText>
        </w:r>
      </w:del>
      <w:moveFromRangeStart w:author="Angela Francis" w:date="2024-07-29T20:27:00Z" w:name="move20" w:id="3655"/>
      <w:moveFrom w:author="Angela Francis" w:date="2024-07-29T20:27:00Z" w:id="3656">
        <w:r>
          <w:rPr>
            <w:rFonts w:ascii="Arial" w:hAnsi="Arial" w:cs="Arial"/>
            <w:szCs w:val="20"/>
          </w:rPr>
          <w:t xml:space="preserve">has been approved by the Council with a </w:t>
        </w:r>
      </w:moveFrom>
      <w:moveFromRangeEnd w:id="3655"/>
      <w:del w:author="Angela Francis" w:date="2024-07-29T20:27:00Z" w:id="3657">
        <w:r>
          <w:rPr>
            <w:rFonts w:ascii="Arial" w:hAnsi="Arial" w:cs="Arial"/>
            <w:szCs w:val="20"/>
          </w:rPr>
          <w:delText xml:space="preserve">budget of  £250,000.00 (two hundred and fifty thousand pounds) for Fitting Out only (for the avoidance of doubt such budget shall not cover all other costs of providing the premises </w:delText>
        </w:r>
      </w:del>
      <w:moveFromRangeStart w:author="Angela Francis" w:date="2024-07-29T20:27:00Z" w:name="move21" w:id="3658"/>
      <w:moveFrom w:author="Angela Francis" w:date="2024-07-29T20:27:00Z" w:id="3659">
        <w:r>
          <w:rPr>
            <w:rFonts w:ascii="Arial" w:hAnsi="Arial" w:cs="Arial"/>
            <w:szCs w:val="20"/>
          </w:rPr>
          <w:t xml:space="preserve">including fees, contingencies, specification and design costs, supervision fees, </w:t>
        </w:r>
      </w:moveFrom>
      <w:moveFromRangeEnd w:id="3658"/>
      <w:del w:author="Angela Francis" w:date="2024-07-29T20:27:00Z" w:id="3660">
        <w:r>
          <w:rPr>
            <w:rFonts w:ascii="Arial" w:hAnsi="Arial" w:cs="Arial"/>
            <w:szCs w:val="20"/>
          </w:rPr>
          <w:delText>construction costs of the premises itself, the costs of installing services to the premises, access roads to the premises) such budget to be Index Linked up to the date on which the Reserved Matters Application for the CMO Second Operating Premises is approved by the Council; and</w:delText>
        </w:r>
      </w:del>
    </w:p>
    <w:p w:rsidR="00394739" w:rsidP="00394739" w:rsidRDefault="00F84027">
      <w:pPr>
        <w:pStyle w:val="ListParagraph1"/>
        <w:numPr>
          <w:ilvl w:val="2"/>
          <w:numId w:val="68"/>
        </w:numPr>
        <w:spacing w:before="0" w:after="0"/>
        <w:ind w:left="1647" w:hanging="1265"/>
        <w:rPr>
          <w:del w:author="Angela Francis" w:date="2024-07-29T20:27:00Z" w:id="3661"/>
          <w:rFonts w:cs="Arial"/>
          <w:szCs w:val="20"/>
        </w:rPr>
        <w:pPrChange w:author="Angela Francis" w:date="2024-07-29T20:27:00Z" w:id="3662">
          <w:pPr>
            <w:numPr>
              <w:ilvl w:val="2"/>
              <w:numId w:val="347"/>
            </w:numPr>
            <w:spacing w:before="0" w:after="0"/>
            <w:ind w:left="1647" w:hanging="1265"/>
            <w:contextualSpacing/>
          </w:pPr>
        </w:pPrChange>
      </w:pPr>
      <w:del w:author="Angela Francis" w:date="2024-07-29T20:27:00Z" w:id="3663">
        <w:r>
          <w:rPr>
            <w:rFonts w:ascii="Arial" w:hAnsi="Arial" w:cs="Arial"/>
            <w:szCs w:val="20"/>
          </w:rPr>
          <w:delText xml:space="preserve">The CMO Second Operating Premises Design Brief and Specification submitted to the Council (i) shall, unless otherwise agreed by the Council, include the particulars detailed in the CMO Second Operating Premises Design Brief and Specification and details of provision of all of the features detailed by the definition of the "CMO Second Operating Premises" and (ii) shall </w:delText>
        </w:r>
      </w:del>
      <w:moveFromRangeStart w:author="Angela Francis" w:date="2024-07-29T20:27:00Z" w:name="move22" w:id="3664"/>
      <w:moveFrom w:author="Angela Francis" w:date="2024-07-29T20:27:00Z" w:id="3665">
        <w:r>
          <w:rPr>
            <w:rFonts w:ascii="Arial" w:hAnsi="Arial" w:cs="Arial"/>
            <w:szCs w:val="20"/>
          </w:rPr>
          <w:t xml:space="preserve">have been subject to consultation with the </w:t>
        </w:r>
      </w:moveFrom>
      <w:moveFromRangeEnd w:id="3664"/>
      <w:del w:author="Angela Francis" w:date="2024-07-29T20:27:00Z" w:id="3666">
        <w:r>
          <w:rPr>
            <w:rFonts w:ascii="Arial" w:hAnsi="Arial" w:cs="Arial"/>
            <w:szCs w:val="20"/>
          </w:rPr>
          <w:delText>CMO and (iii</w:delText>
        </w:r>
      </w:del>
      <w:moveFromRangeStart w:author="Angela Francis" w:date="2024-07-29T20:27:00Z" w:name="move23" w:id="3667"/>
      <w:moveFrom w:author="Angela Francis" w:date="2024-07-29T20:27:00Z" w:id="3668">
        <w:r>
          <w:rPr>
            <w:rFonts w:ascii="Arial" w:hAnsi="Arial" w:cs="Arial"/>
            <w:szCs w:val="20"/>
          </w:rPr>
          <w:t xml:space="preserve">) shall include the consultation responses </w:t>
        </w:r>
      </w:moveFrom>
      <w:moveFromRangeEnd w:id="3667"/>
      <w:del w:author="Angela Francis" w:date="2024-07-29T20:27:00Z" w:id="3669">
        <w:r>
          <w:rPr>
            <w:rFonts w:ascii="Arial" w:hAnsi="Arial" w:cs="Arial"/>
            <w:szCs w:val="20"/>
          </w:rPr>
          <w:delText xml:space="preserve">and in particular the CMO’s comments on the costings; and (iv) shall demonstrate how all of the particulars detailed in the CMO Second Operating Premises Design Brief and Specification (in so far as they relate to the Fitting Out of the CMO Second Operating Premises) and details of provision of all of the features detailed by the definition of the "CMO Second Operating Premises" (in so far as they relate to the Fitting Out of the CMO Second Operating Premises) can be delivered within the budget referred to </w:delText>
        </w:r>
        <w:r>
          <w:rPr>
            <w:rFonts w:ascii="Arial" w:hAnsi="Arial" w:cs="Arial"/>
            <w:szCs w:val="20"/>
          </w:rPr>
          <w:delText>at paragraph 5.1.1 above;</w:delText>
        </w:r>
      </w:del>
    </w:p>
    <w:p w:rsidR="00394739" w:rsidP="00394739" w:rsidRDefault="00F84027">
      <w:pPr>
        <w:pStyle w:val="ListParagraph1"/>
        <w:keepNext/>
        <w:numPr>
          <w:ilvl w:val="2"/>
          <w:numId w:val="68"/>
        </w:numPr>
        <w:spacing w:before="0" w:after="0"/>
        <w:ind w:left="1647" w:hanging="1265"/>
        <w:rPr>
          <w:del w:author="Angela Francis" w:date="2024-07-29T20:27:00Z" w:id="3670"/>
          <w:rFonts w:cs="Arial"/>
          <w:szCs w:val="20"/>
        </w:rPr>
        <w:pPrChange w:author="Angela Francis" w:date="2024-07-29T20:27:00Z" w:id="3671">
          <w:pPr>
            <w:keepNext/>
            <w:numPr>
              <w:ilvl w:val="2"/>
              <w:numId w:val="347"/>
            </w:numPr>
            <w:spacing w:before="0" w:after="0"/>
            <w:ind w:left="1647" w:hanging="1265"/>
            <w:contextualSpacing/>
          </w:pPr>
        </w:pPrChange>
      </w:pPr>
      <w:del w:author="Angela Francis" w:date="2024-07-29T20:27:00Z" w:id="3672">
        <w:r>
          <w:rPr>
            <w:rFonts w:ascii="Arial" w:hAnsi="Arial" w:cs="Arial"/>
            <w:szCs w:val="20"/>
          </w:rPr>
          <w:delText>That no more than 1,000 Dwellings shall be Occupied unless and until:-</w:delText>
        </w:r>
      </w:del>
    </w:p>
    <w:p w:rsidR="00394739" w:rsidP="00394739" w:rsidRDefault="00F84027">
      <w:pPr>
        <w:pStyle w:val="ListParagraph1"/>
        <w:numPr>
          <w:ilvl w:val="0"/>
          <w:numId w:val="73"/>
        </w:numPr>
        <w:spacing w:before="0" w:after="0"/>
        <w:ind w:left="2497" w:hanging="850"/>
        <w:rPr>
          <w:del w:author="Angela Francis" w:date="2024-07-29T20:27:00Z" w:id="3673"/>
          <w:rFonts w:cs="Arial"/>
          <w:szCs w:val="20"/>
        </w:rPr>
        <w:pPrChange w:author="Angela Francis" w:date="2024-07-29T20:27:00Z" w:id="3674">
          <w:pPr>
            <w:numPr>
              <w:numId w:val="348"/>
            </w:numPr>
            <w:spacing w:before="0" w:after="0"/>
            <w:ind w:left="2497" w:hanging="850"/>
            <w:contextualSpacing/>
          </w:pPr>
        </w:pPrChange>
      </w:pPr>
      <w:del w:author="Angela Francis" w:date="2024-07-29T20:27:00Z" w:id="3675">
        <w:r>
          <w:rPr>
            <w:rFonts w:ascii="Arial" w:hAnsi="Arial" w:cs="Arial"/>
            <w:szCs w:val="20"/>
          </w:rPr>
          <w:delText>the CMO Second Operating Premises have been Completed and provided in accordance with all of the details of the reserved matters approval relating to the CMO Second Operating Premises and the CMO Second Operating Premises Design Brief and Specification as approved by the Council pursuant to paragraph 5.1.1 above; and</w:delText>
        </w:r>
      </w:del>
    </w:p>
    <w:p w:rsidR="00394739" w:rsidP="00394739" w:rsidRDefault="00F84027">
      <w:pPr>
        <w:pStyle w:val="ListParagraph1"/>
        <w:numPr>
          <w:ilvl w:val="0"/>
          <w:numId w:val="73"/>
        </w:numPr>
        <w:spacing w:before="0" w:after="0"/>
        <w:ind w:left="2497" w:hanging="850"/>
        <w:rPr>
          <w:del w:author="Angela Francis" w:date="2024-07-29T20:27:00Z" w:id="3676"/>
          <w:rFonts w:cs="Arial"/>
          <w:szCs w:val="20"/>
        </w:rPr>
        <w:pPrChange w:author="Angela Francis" w:date="2024-07-29T20:27:00Z" w:id="3677">
          <w:pPr>
            <w:numPr>
              <w:numId w:val="348"/>
            </w:numPr>
            <w:spacing w:before="0" w:after="0"/>
            <w:ind w:left="2497" w:hanging="850"/>
            <w:contextualSpacing/>
          </w:pPr>
        </w:pPrChange>
      </w:pPr>
      <w:del w:author="Angela Francis" w:date="2024-07-29T20:27:00Z" w:id="3678">
        <w:r>
          <w:rPr>
            <w:rFonts w:ascii="Arial" w:hAnsi="Arial" w:cs="Arial"/>
            <w:szCs w:val="20"/>
          </w:rPr>
          <w:delText xml:space="preserve">the CMO Second Operating Premises Lease has been granted to the CMO with the CMO’s consent at nil consideration and at nil cost to the CMO and the Owners have paid a sum of money to the Council </w:delText>
        </w:r>
        <w:r>
          <w:rPr>
            <w:rFonts w:ascii="Arial" w:hAnsi="Arial" w:cs="Arial"/>
            <w:szCs w:val="20"/>
          </w:rPr>
          <w:delText>equivalent to any Stamp Duty Land Tax due and relating to the grant of such lease if any is due; and</w:delText>
        </w:r>
      </w:del>
    </w:p>
    <w:p w:rsidR="00394739" w:rsidP="00394739" w:rsidRDefault="00F84027">
      <w:pPr>
        <w:pStyle w:val="ListParagraph1"/>
        <w:numPr>
          <w:ilvl w:val="0"/>
          <w:numId w:val="73"/>
        </w:numPr>
        <w:spacing w:before="0" w:after="0"/>
        <w:ind w:left="2497" w:hanging="850"/>
        <w:rPr>
          <w:del w:author="Angela Francis" w:date="2024-07-29T20:27:00Z" w:id="3679"/>
          <w:rFonts w:cs="Arial"/>
          <w:szCs w:val="20"/>
        </w:rPr>
        <w:pPrChange w:author="Angela Francis" w:date="2024-07-29T20:27:00Z" w:id="3680">
          <w:pPr>
            <w:numPr>
              <w:numId w:val="348"/>
            </w:numPr>
            <w:spacing w:before="0" w:after="0"/>
            <w:ind w:left="2497" w:hanging="850"/>
            <w:contextualSpacing/>
          </w:pPr>
        </w:pPrChange>
      </w:pPr>
      <w:del w:author="Angela Francis" w:date="2024-07-29T20:27:00Z" w:id="3681">
        <w:r>
          <w:rPr>
            <w:rFonts w:ascii="Arial" w:hAnsi="Arial" w:cs="Arial"/>
            <w:szCs w:val="20"/>
          </w:rPr>
          <w:delText>the health and safety file relating to the Completed CMO Second Operating Premises, any operating and maintenance manuals and maintenance schedules and all guarantees, warranties (including any collateral warranties which the CMO may reasonably require) and as built drawings have been transferred/given (as appropriate) to the CMO; and</w:delText>
        </w:r>
      </w:del>
    </w:p>
    <w:p w:rsidR="00394739" w:rsidP="00394739" w:rsidRDefault="00F84027">
      <w:pPr>
        <w:pStyle w:val="ListParagraph1"/>
        <w:numPr>
          <w:ilvl w:val="0"/>
          <w:numId w:val="73"/>
        </w:numPr>
        <w:spacing w:before="0" w:after="0"/>
        <w:ind w:left="2497" w:hanging="850"/>
        <w:rPr>
          <w:del w:author="Angela Francis" w:date="2024-07-29T20:27:00Z" w:id="3682"/>
          <w:rFonts w:cs="Arial"/>
          <w:szCs w:val="20"/>
        </w:rPr>
        <w:pPrChange w:author="Angela Francis" w:date="2024-07-29T20:27:00Z" w:id="3683">
          <w:pPr>
            <w:numPr>
              <w:numId w:val="348"/>
            </w:numPr>
            <w:spacing w:before="0" w:after="0"/>
            <w:ind w:left="2497" w:hanging="850"/>
            <w:contextualSpacing/>
          </w:pPr>
        </w:pPrChange>
      </w:pPr>
      <w:del w:author="Angela Francis" w:date="2024-07-29T20:27:00Z" w:id="3684">
        <w:r>
          <w:rPr>
            <w:rFonts w:ascii="Arial" w:hAnsi="Arial" w:cs="Arial"/>
            <w:szCs w:val="20"/>
          </w:rPr>
          <w:delText xml:space="preserve">a Legal Fees Sum shall have been paid to </w:delText>
        </w:r>
      </w:del>
      <w:moveFromRangeStart w:author="Angela Francis" w:date="2024-07-29T20:27:00Z" w:name="move9" w:id="3685"/>
      <w:moveFrom w:author="Angela Francis" w:date="2024-07-29T20:27:00Z" w:id="3686">
        <w:r>
          <w:rPr>
            <w:rFonts w:ascii="Arial" w:hAnsi="Arial" w:cs="Arial"/>
            <w:szCs w:val="20"/>
          </w:rPr>
          <w:t xml:space="preserve">the Council in respect of the </w:t>
        </w:r>
      </w:moveFrom>
      <w:moveFromRangeEnd w:id="3685"/>
      <w:del w:author="Angela Francis" w:date="2024-07-29T20:27:00Z" w:id="3687">
        <w:r>
          <w:rPr>
            <w:rFonts w:ascii="Arial" w:hAnsi="Arial" w:cs="Arial"/>
            <w:szCs w:val="20"/>
          </w:rPr>
          <w:delText>lease of the CMO Second Operating Premises Lease; and</w:delText>
        </w:r>
      </w:del>
    </w:p>
    <w:p w:rsidR="00394739" w:rsidP="00394739" w:rsidRDefault="00F84027">
      <w:pPr>
        <w:pStyle w:val="ListParagraph1"/>
        <w:numPr>
          <w:ilvl w:val="0"/>
          <w:numId w:val="73"/>
        </w:numPr>
        <w:spacing w:before="0" w:after="0"/>
        <w:ind w:left="2497" w:hanging="850"/>
        <w:rPr>
          <w:del w:author="Angela Francis" w:date="2024-07-29T20:27:00Z" w:id="3688"/>
          <w:rFonts w:cs="Arial"/>
          <w:szCs w:val="20"/>
        </w:rPr>
        <w:pPrChange w:author="Angela Francis" w:date="2024-07-29T20:27:00Z" w:id="3689">
          <w:pPr>
            <w:numPr>
              <w:numId w:val="348"/>
            </w:numPr>
            <w:spacing w:before="0" w:after="0"/>
            <w:ind w:left="2497" w:hanging="850"/>
            <w:contextualSpacing/>
          </w:pPr>
        </w:pPrChange>
      </w:pPr>
      <w:del w:author="Angela Francis" w:date="2024-07-29T20:27:00Z" w:id="3690">
        <w:r>
          <w:rPr>
            <w:rFonts w:ascii="Arial" w:hAnsi="Arial" w:cs="Arial"/>
            <w:szCs w:val="20"/>
          </w:rPr>
          <w:delText>all conditions to a planning permission or reserved matters approval that apply to the CMO Second Operating Premises and are required to be discharged prior to the occupation and use of the CMO First Operating Premises have been discharged at the Owners' expense;</w:delText>
        </w:r>
      </w:del>
    </w:p>
    <w:p w:rsidR="00394739" w:rsidP="00394739" w:rsidRDefault="00F84027">
      <w:pPr>
        <w:pStyle w:val="ListParagraph1"/>
        <w:numPr>
          <w:ilvl w:val="2"/>
          <w:numId w:val="68"/>
        </w:numPr>
        <w:spacing w:before="0" w:after="0"/>
        <w:ind w:left="1647" w:hanging="1265"/>
        <w:rPr>
          <w:del w:author="Angela Francis" w:date="2024-07-29T20:27:00Z" w:id="3691"/>
          <w:rFonts w:cs="Arial"/>
          <w:szCs w:val="20"/>
        </w:rPr>
        <w:pPrChange w:author="Angela Francis" w:date="2024-07-29T20:27:00Z" w:id="3692">
          <w:pPr>
            <w:numPr>
              <w:ilvl w:val="2"/>
              <w:numId w:val="349"/>
            </w:numPr>
            <w:spacing w:before="0" w:after="0"/>
            <w:ind w:left="1647" w:hanging="1265"/>
            <w:contextualSpacing/>
          </w:pPr>
        </w:pPrChange>
      </w:pPr>
      <w:del w:author="Angela Francis" w:date="2024-07-29T20:27:00Z" w:id="3693">
        <w:r>
          <w:rPr>
            <w:rFonts w:ascii="Arial" w:hAnsi="Arial" w:cs="Arial"/>
            <w:szCs w:val="20"/>
          </w:rPr>
          <w:delText xml:space="preserve">To repair within 3 months of being notified by the CMO and/or the Council via the Owners’ Agent (unless the CMO agrees otherwise) any Defects (including those of a cosmetic nature) which occur within 3 years (for grass surfaced parts of the CMO Second Operating Premises) or within 12 months (for everything else) of the CMO Second Operating Premises Lease being granted to the CMO PROVIDED ALWAYS THAT </w:delText>
        </w:r>
      </w:del>
    </w:p>
    <w:p w:rsidR="00394739" w:rsidP="00394739" w:rsidRDefault="00F84027">
      <w:pPr>
        <w:pStyle w:val="ListParagraph1"/>
        <w:numPr>
          <w:ilvl w:val="0"/>
          <w:numId w:val="81"/>
        </w:numPr>
        <w:spacing w:before="0" w:after="0"/>
        <w:ind w:left="2497" w:hanging="850"/>
        <w:rPr>
          <w:del w:author="Angela Francis" w:date="2024-07-29T20:27:00Z" w:id="3694"/>
          <w:rFonts w:cs="Arial"/>
          <w:szCs w:val="20"/>
        </w:rPr>
        <w:pPrChange w:author="Angela Francis" w:date="2024-07-29T20:27:00Z" w:id="3695">
          <w:pPr>
            <w:numPr>
              <w:numId w:val="350"/>
            </w:numPr>
            <w:spacing w:before="0" w:after="0"/>
            <w:ind w:left="2497" w:hanging="850"/>
            <w:contextualSpacing/>
          </w:pPr>
        </w:pPrChange>
      </w:pPr>
      <w:del w:author="Angela Francis" w:date="2024-07-29T20:27:00Z" w:id="3696">
        <w:r>
          <w:rPr>
            <w:rFonts w:ascii="Arial" w:hAnsi="Arial" w:cs="Arial"/>
            <w:szCs w:val="20"/>
          </w:rPr>
          <w:delText>where the remedy of the Defect/s relates to planting and this can only be carried out during a particular planting season then, if later, the repair shall be carried out by the end of the next available planting season; and</w:delText>
        </w:r>
      </w:del>
    </w:p>
    <w:p w:rsidR="00394739" w:rsidP="00394739" w:rsidRDefault="00F84027">
      <w:pPr>
        <w:pStyle w:val="ListParagraph1"/>
        <w:numPr>
          <w:ilvl w:val="0"/>
          <w:numId w:val="82"/>
        </w:numPr>
        <w:spacing w:before="0" w:after="0"/>
        <w:ind w:left="2497" w:hanging="850"/>
        <w:rPr>
          <w:del w:author="Angela Francis" w:date="2024-07-29T20:27:00Z" w:id="3697"/>
          <w:rFonts w:cs="Arial"/>
          <w:szCs w:val="20"/>
        </w:rPr>
        <w:pPrChange w:author="Angela Francis" w:date="2024-07-29T20:27:00Z" w:id="3698">
          <w:pPr>
            <w:numPr>
              <w:numId w:val="351"/>
            </w:numPr>
            <w:spacing w:before="0" w:after="0"/>
            <w:ind w:left="2497" w:hanging="850"/>
            <w:contextualSpacing/>
          </w:pPr>
        </w:pPrChange>
      </w:pPr>
      <w:del w:author="Angela Francis" w:date="2024-07-29T20:27:00Z" w:id="3699">
        <w:r>
          <w:rPr>
            <w:rFonts w:ascii="Arial" w:hAnsi="Arial" w:cs="Arial"/>
            <w:szCs w:val="20"/>
          </w:rPr>
          <w:delText>in the event of a dispute as to the extent or existence or otherwise of a Defect or the nature and extent of the works, if later, the repairs shall be carried out within 1 month of the determination of the said dispute pursuant to clause 11 of this Deed save in the case where paragraph 5.1.4 a) applies.</w:delText>
        </w:r>
      </w:del>
    </w:p>
    <w:p w:rsidR="00394739" w:rsidRDefault="00F84027">
      <w:pPr>
        <w:widowControl w:val="0"/>
        <w:spacing w:before="0" w:after="0"/>
        <w:ind w:left="1647" w:hanging="1221"/>
        <w:rPr>
          <w:del w:author="Angela Francis" w:date="2024-07-29T20:27:00Z" w:id="3700"/>
          <w:rFonts w:cs="Arial"/>
        </w:rPr>
      </w:pPr>
      <w:del w:author="Angela Francis" w:date="2024-07-29T20:27:00Z" w:id="3701">
        <w:r>
          <w:rPr>
            <w:rFonts w:cs="Arial"/>
          </w:rPr>
          <w:delText>5.1.5</w:delText>
        </w:r>
        <w:r>
          <w:rPr>
            <w:rFonts w:cs="Arial"/>
          </w:rPr>
          <w:tab/>
          <w:delText>To Complete and provide the CMO Second Operating Premises in accordance with the requirements of paragraph 5.1.3 a) of this Schedule prior to the Occupation of 1000 Dwellings.</w:delText>
        </w:r>
      </w:del>
    </w:p>
    <w:p w:rsidRPr="007E2818" w:rsidR="004F6550" w:rsidRDefault="004F6550">
      <w:pPr>
        <w:pStyle w:val="numbering"/>
        <w:keepNext/>
        <w:rPr>
          <w:b/>
          <w:bCs/>
        </w:rPr>
        <w:pPrChange w:author="Angela Francis" w:date="2024-07-29T20:27:00Z" w:id="3702">
          <w:pPr>
            <w:pStyle w:val="numbering"/>
            <w:keepNext/>
            <w:numPr>
              <w:numId w:val="352"/>
            </w:numPr>
            <w:tabs>
              <w:tab w:val="clear" w:pos="720"/>
            </w:tabs>
            <w:ind w:left="360" w:hanging="360"/>
          </w:pPr>
        </w:pPrChange>
      </w:pPr>
      <w:bookmarkStart w:name="_Ref172737701" w:id="3703"/>
      <w:r>
        <w:rPr>
          <w:b/>
          <w:bCs/>
        </w:rPr>
        <w:t>The submission to and approval by the Council of the CMO Operating Business Plan</w:t>
      </w:r>
      <w:bookmarkEnd w:id="3703"/>
    </w:p>
    <w:p w:rsidR="004F6550" w:rsidRDefault="004F6550">
      <w:pPr>
        <w:pStyle w:val="numbering"/>
        <w:keepNext/>
        <w:numPr>
          <w:ilvl w:val="1"/>
          <w:numId w:val="75"/>
        </w:numPr>
        <w:pPrChange w:author="Angela Francis" w:date="2024-07-29T20:27:00Z" w:id="3704">
          <w:pPr>
            <w:pStyle w:val="numbering"/>
            <w:keepNext/>
            <w:numPr>
              <w:ilvl w:val="1"/>
              <w:numId w:val="352"/>
            </w:numPr>
            <w:tabs>
              <w:tab w:val="clear" w:pos="720"/>
            </w:tabs>
            <w:ind w:left="792" w:hanging="432"/>
          </w:pPr>
        </w:pPrChange>
      </w:pPr>
      <w:r>
        <w:t>The Owners covenant with the Council as follows:-</w:t>
      </w:r>
    </w:p>
    <w:p w:rsidR="004F6550" w:rsidRDefault="004F6550">
      <w:pPr>
        <w:pStyle w:val="numbering"/>
        <w:numPr>
          <w:ilvl w:val="2"/>
          <w:numId w:val="75"/>
        </w:numPr>
        <w:pPrChange w:author="Angela Francis" w:date="2024-07-29T20:27:00Z" w:id="3705">
          <w:pPr>
            <w:pStyle w:val="numbering"/>
            <w:numPr>
              <w:ilvl w:val="2"/>
              <w:numId w:val="353"/>
            </w:numPr>
            <w:tabs>
              <w:tab w:val="clear" w:pos="720"/>
            </w:tabs>
            <w:ind w:left="1224" w:hanging="504"/>
          </w:pPr>
        </w:pPrChange>
      </w:pPr>
      <w:del w:author="Angela Francis" w:date="2024-07-29T20:27:00Z" w:id="3706">
        <w:r>
          <w:rPr>
            <w:rFonts w:cs="Arial"/>
            <w:szCs w:val="20"/>
            <w:lang w:eastAsia="en-US"/>
          </w:rPr>
          <w:delText>Not</w:delText>
        </w:r>
      </w:del>
      <w:ins w:author="Angela Francis" w:date="2024-07-29T20:27:00Z" w:id="3707">
        <w:r>
          <w:t>not</w:t>
        </w:r>
      </w:ins>
      <w:r>
        <w:t xml:space="preserve"> to carry out a Material Operation (CMO) pursuant to the Planning Permission (or would be pursuant to the Planning Permission but for non - compliance with any condition of the Planning Permission) unless and until the CMO Operating Business Plan has been submitted to the Council for the Council’s approval;</w:t>
      </w:r>
    </w:p>
    <w:p w:rsidR="004F6550" w:rsidRDefault="004F6550">
      <w:pPr>
        <w:pStyle w:val="numbering"/>
        <w:numPr>
          <w:ilvl w:val="2"/>
          <w:numId w:val="75"/>
        </w:numPr>
        <w:pPrChange w:author="Angela Francis" w:date="2024-07-29T20:27:00Z" w:id="3708">
          <w:pPr>
            <w:pStyle w:val="numbering"/>
            <w:numPr>
              <w:ilvl w:val="2"/>
              <w:numId w:val="354"/>
            </w:numPr>
            <w:tabs>
              <w:tab w:val="clear" w:pos="720"/>
            </w:tabs>
            <w:ind w:left="1224" w:hanging="504"/>
          </w:pPr>
        </w:pPrChange>
      </w:pPr>
      <w:del w:author="Angela Francis" w:date="2024-07-29T20:27:00Z" w:id="3709">
        <w:r>
          <w:rPr>
            <w:rFonts w:cs="Arial"/>
            <w:szCs w:val="20"/>
            <w:lang w:eastAsia="en-US"/>
          </w:rPr>
          <w:delText>Not</w:delText>
        </w:r>
      </w:del>
      <w:ins w:author="Angela Francis" w:date="2024-07-29T20:27:00Z" w:id="3710">
        <w:r>
          <w:t>not</w:t>
        </w:r>
      </w:ins>
      <w:r>
        <w:t xml:space="preserve"> to carry out any works of construction vertically above foundation level of any Dwellings unless and until the CMO Operating Business Plan has been approved by the Council in consultation with the Chilmington Green Partnership CMO Working Group (or the CMO if formed) in writing. </w:t>
      </w:r>
    </w:p>
    <w:p w:rsidR="00394739" w:rsidP="00394739" w:rsidRDefault="00F84027">
      <w:pPr>
        <w:pStyle w:val="ListParagraph1"/>
        <w:numPr>
          <w:ilvl w:val="0"/>
          <w:numId w:val="68"/>
        </w:numPr>
        <w:spacing w:before="0" w:after="0"/>
        <w:ind w:left="22" w:hanging="22"/>
        <w:rPr>
          <w:del w:author="Angela Francis" w:date="2024-07-29T20:27:00Z" w:id="3711"/>
          <w:rFonts w:cs="Arial"/>
          <w:b/>
          <w:szCs w:val="20"/>
        </w:rPr>
        <w:pPrChange w:author="Angela Francis" w:date="2024-07-29T20:27:00Z" w:id="3712">
          <w:pPr>
            <w:numPr>
              <w:numId w:val="354"/>
            </w:numPr>
            <w:spacing w:before="0" w:after="0"/>
            <w:ind w:left="22" w:hanging="22"/>
            <w:contextualSpacing/>
          </w:pPr>
        </w:pPrChange>
      </w:pPr>
      <w:del w:author="Angela Francis" w:date="2024-07-29T20:27:00Z" w:id="3713">
        <w:r>
          <w:rPr>
            <w:rFonts w:ascii="Arial" w:hAnsi="Arial" w:cs="Arial"/>
            <w:b/>
            <w:szCs w:val="20"/>
          </w:rPr>
          <w:delText xml:space="preserve">Payment of the Deficit Grant to the CMO </w:delText>
        </w:r>
      </w:del>
    </w:p>
    <w:p w:rsidR="00394739" w:rsidP="00394739" w:rsidRDefault="00F84027">
      <w:pPr>
        <w:pStyle w:val="ListParagraph1"/>
        <w:numPr>
          <w:ilvl w:val="1"/>
          <w:numId w:val="68"/>
        </w:numPr>
        <w:spacing w:before="0" w:after="0"/>
        <w:ind w:left="513" w:hanging="491"/>
        <w:rPr>
          <w:del w:author="Angela Francis" w:date="2024-07-29T20:27:00Z" w:id="3714"/>
          <w:rFonts w:cs="Arial"/>
          <w:b/>
          <w:szCs w:val="20"/>
        </w:rPr>
        <w:pPrChange w:author="Angela Francis" w:date="2024-07-29T20:27:00Z" w:id="3715">
          <w:pPr>
            <w:numPr>
              <w:ilvl w:val="1"/>
              <w:numId w:val="354"/>
            </w:numPr>
            <w:spacing w:before="0" w:after="0"/>
            <w:ind w:left="513" w:hanging="491"/>
            <w:contextualSpacing/>
          </w:pPr>
        </w:pPrChange>
      </w:pPr>
      <w:moveFromRangeStart w:author="Angela Francis" w:date="2024-07-29T20:27:00Z" w:name="move18" w:id="3716"/>
      <w:moveFrom w:author="Angela Francis" w:date="2024-07-29T20:27:00Z" w:id="3717">
        <w:r>
          <w:rPr>
            <w:rFonts w:ascii="Arial" w:hAnsi="Arial" w:cs="Arial"/>
            <w:szCs w:val="20"/>
          </w:rPr>
          <w:t xml:space="preserve">The Paying Owners covenant with the Council </w:t>
        </w:r>
      </w:moveFrom>
      <w:moveFromRangeEnd w:id="3716"/>
      <w:del w:author="Angela Francis" w:date="2024-07-29T20:27:00Z" w:id="3718">
        <w:r>
          <w:rPr>
            <w:rFonts w:ascii="Arial" w:hAnsi="Arial" w:cs="Arial"/>
            <w:szCs w:val="20"/>
          </w:rPr>
          <w:delText>to pay to the Council the Deficit Grant Contribution in the following instalments:-</w:delText>
        </w:r>
      </w:del>
    </w:p>
    <w:p w:rsidR="00394739" w:rsidP="00394739" w:rsidRDefault="00F84027">
      <w:pPr>
        <w:pStyle w:val="ListParagraph1"/>
        <w:numPr>
          <w:ilvl w:val="2"/>
          <w:numId w:val="68"/>
        </w:numPr>
        <w:spacing w:before="0" w:after="0"/>
        <w:ind w:left="1647" w:hanging="1134"/>
        <w:rPr>
          <w:del w:author="Angela Francis" w:date="2024-07-29T20:27:00Z" w:id="3719"/>
          <w:rFonts w:cs="Arial"/>
          <w:b/>
          <w:szCs w:val="20"/>
        </w:rPr>
        <w:pPrChange w:author="Angela Francis" w:date="2024-07-29T20:27:00Z" w:id="3720">
          <w:pPr>
            <w:numPr>
              <w:ilvl w:val="2"/>
              <w:numId w:val="354"/>
            </w:numPr>
            <w:spacing w:before="0" w:after="0"/>
            <w:ind w:left="1647" w:hanging="1134"/>
            <w:contextualSpacing/>
          </w:pPr>
        </w:pPrChange>
      </w:pPr>
      <w:del w:author="Angela Francis" w:date="2024-07-29T20:27:00Z" w:id="3721">
        <w:r>
          <w:rPr>
            <w:rFonts w:ascii="Arial" w:hAnsi="Arial" w:cs="Arial"/>
            <w:szCs w:val="20"/>
          </w:rPr>
          <w:delText>the first instalment being £335,000.00 (three hundred and thirty five thousand pounds) Index Linked prior to the the date on which the 125</w:delText>
        </w:r>
        <w:r>
          <w:rPr>
            <w:rFonts w:ascii="Arial" w:hAnsi="Arial" w:cs="Arial"/>
            <w:szCs w:val="20"/>
            <w:vertAlign w:val="superscript"/>
          </w:rPr>
          <w:delText>th</w:delText>
        </w:r>
        <w:r>
          <w:rPr>
            <w:rFonts w:ascii="Arial" w:hAnsi="Arial" w:cs="Arial"/>
            <w:szCs w:val="20"/>
          </w:rPr>
          <w:delText xml:space="preserve"> Dwelling to be Occupied is Occupied; and</w:delText>
        </w:r>
      </w:del>
    </w:p>
    <w:p w:rsidR="00394739" w:rsidP="00394739" w:rsidRDefault="00F84027">
      <w:pPr>
        <w:pStyle w:val="ListParagraph1"/>
        <w:numPr>
          <w:ilvl w:val="2"/>
          <w:numId w:val="68"/>
        </w:numPr>
        <w:spacing w:before="0" w:after="0"/>
        <w:ind w:left="1647" w:hanging="1134"/>
        <w:rPr>
          <w:del w:author="Angela Francis" w:date="2024-07-29T20:27:00Z" w:id="3722"/>
          <w:rFonts w:cs="Arial"/>
          <w:szCs w:val="20"/>
        </w:rPr>
        <w:pPrChange w:author="Angela Francis" w:date="2024-07-29T20:27:00Z" w:id="3723">
          <w:pPr>
            <w:numPr>
              <w:ilvl w:val="2"/>
              <w:numId w:val="354"/>
            </w:numPr>
            <w:spacing w:before="0" w:after="0"/>
            <w:ind w:left="1647" w:hanging="1134"/>
            <w:contextualSpacing/>
          </w:pPr>
        </w:pPrChange>
      </w:pPr>
      <w:del w:author="Angela Francis" w:date="2024-07-29T20:27:00Z" w:id="3724">
        <w:r>
          <w:rPr>
            <w:rFonts w:ascii="Arial" w:hAnsi="Arial" w:cs="Arial"/>
            <w:szCs w:val="20"/>
          </w:rPr>
          <w:delText>the second instalment being a further £335,000.00 (three hundred and thirty five thousand pounds) Index Linked prior to the the</w:delText>
        </w:r>
        <w:r>
          <w:rPr>
            <w:rFonts w:ascii="Arial" w:hAnsi="Arial" w:cs="Arial"/>
            <w:szCs w:val="20"/>
            <w:vertAlign w:val="superscript"/>
          </w:rPr>
          <w:delText xml:space="preserve"> </w:delText>
        </w:r>
        <w:r>
          <w:rPr>
            <w:rFonts w:ascii="Arial" w:hAnsi="Arial" w:cs="Arial"/>
            <w:szCs w:val="20"/>
          </w:rPr>
          <w:delText>date on which  the 500th Dwelling to be Occupied is Occupied; and</w:delText>
        </w:r>
      </w:del>
    </w:p>
    <w:p w:rsidR="00394739" w:rsidP="00394739" w:rsidRDefault="00F84027">
      <w:pPr>
        <w:pStyle w:val="ListParagraph1"/>
        <w:numPr>
          <w:ilvl w:val="2"/>
          <w:numId w:val="68"/>
        </w:numPr>
        <w:spacing w:before="0" w:after="0"/>
        <w:ind w:left="1647" w:hanging="1134"/>
        <w:rPr>
          <w:del w:author="Angela Francis" w:date="2024-07-29T20:27:00Z" w:id="3725"/>
          <w:rFonts w:cs="Arial"/>
          <w:szCs w:val="20"/>
        </w:rPr>
        <w:pPrChange w:author="Angela Francis" w:date="2024-07-29T20:27:00Z" w:id="3726">
          <w:pPr>
            <w:numPr>
              <w:ilvl w:val="2"/>
              <w:numId w:val="354"/>
            </w:numPr>
            <w:spacing w:before="0" w:after="0"/>
            <w:ind w:left="1647" w:hanging="1134"/>
            <w:contextualSpacing/>
          </w:pPr>
        </w:pPrChange>
      </w:pPr>
      <w:del w:author="Angela Francis" w:date="2024-07-29T20:27:00Z" w:id="3727">
        <w:r>
          <w:rPr>
            <w:rFonts w:ascii="Arial" w:hAnsi="Arial" w:cs="Arial"/>
            <w:szCs w:val="20"/>
          </w:rPr>
          <w:delText>the third instalment being a further £335,000.00 (three hundred and thirty five thousand pounds) Index Linked prior to the date on whichthe 750th Dwelling to be Occupied is Occupied; and</w:delText>
        </w:r>
      </w:del>
    </w:p>
    <w:p w:rsidR="00394739" w:rsidP="00394739" w:rsidRDefault="00F84027">
      <w:pPr>
        <w:pStyle w:val="ListParagraph1"/>
        <w:numPr>
          <w:ilvl w:val="2"/>
          <w:numId w:val="68"/>
        </w:numPr>
        <w:spacing w:before="0" w:after="0"/>
        <w:ind w:left="1647" w:hanging="1134"/>
        <w:rPr>
          <w:del w:author="Angela Francis" w:date="2024-07-29T20:27:00Z" w:id="3728"/>
          <w:rFonts w:cs="Arial"/>
          <w:szCs w:val="20"/>
        </w:rPr>
        <w:pPrChange w:author="Angela Francis" w:date="2024-07-29T20:27:00Z" w:id="3729">
          <w:pPr>
            <w:numPr>
              <w:ilvl w:val="2"/>
              <w:numId w:val="354"/>
            </w:numPr>
            <w:spacing w:before="0" w:after="0"/>
            <w:ind w:left="1647" w:hanging="1134"/>
            <w:contextualSpacing/>
          </w:pPr>
        </w:pPrChange>
      </w:pPr>
      <w:del w:author="Angela Francis" w:date="2024-07-29T20:27:00Z" w:id="3730">
        <w:r>
          <w:rPr>
            <w:rFonts w:ascii="Arial" w:hAnsi="Arial" w:cs="Arial"/>
            <w:szCs w:val="20"/>
          </w:rPr>
          <w:delText>the fourth instalment being a further £335,000.00 (three hundred and thirty five thousand pounds) Index Linked prior to the date on which  the 1000th Dwelling to be Occupied is Occupied; and</w:delText>
        </w:r>
      </w:del>
    </w:p>
    <w:p w:rsidR="00394739" w:rsidP="00394739" w:rsidRDefault="00F84027">
      <w:pPr>
        <w:pStyle w:val="ListParagraph1"/>
        <w:numPr>
          <w:ilvl w:val="2"/>
          <w:numId w:val="68"/>
        </w:numPr>
        <w:spacing w:before="0" w:after="0"/>
        <w:ind w:left="1647" w:hanging="1134"/>
        <w:rPr>
          <w:del w:author="Angela Francis" w:date="2024-07-29T20:27:00Z" w:id="3731"/>
          <w:rFonts w:cs="Arial"/>
          <w:szCs w:val="20"/>
        </w:rPr>
        <w:pPrChange w:author="Angela Francis" w:date="2024-07-29T20:27:00Z" w:id="3732">
          <w:pPr>
            <w:numPr>
              <w:ilvl w:val="2"/>
              <w:numId w:val="354"/>
            </w:numPr>
            <w:spacing w:before="0" w:after="0"/>
            <w:ind w:left="1647" w:hanging="1134"/>
            <w:contextualSpacing/>
          </w:pPr>
        </w:pPrChange>
      </w:pPr>
      <w:del w:author="Angela Francis" w:date="2024-07-29T20:27:00Z" w:id="3733">
        <w:r>
          <w:rPr>
            <w:rFonts w:ascii="Arial" w:hAnsi="Arial" w:cs="Arial"/>
            <w:szCs w:val="20"/>
          </w:rPr>
          <w:delText>the fifth instalment being a further £335,000.00 (three hundred and thirty five thousand pounds) Index Linked prior to the date on which  the 1250th Dwelling to be Occupied is Occupied; and</w:delText>
        </w:r>
      </w:del>
    </w:p>
    <w:p w:rsidR="00394739" w:rsidP="00394739" w:rsidRDefault="00F84027">
      <w:pPr>
        <w:pStyle w:val="ListParagraph1"/>
        <w:numPr>
          <w:ilvl w:val="2"/>
          <w:numId w:val="68"/>
        </w:numPr>
        <w:spacing w:before="0" w:after="0"/>
        <w:ind w:left="1647" w:hanging="1134"/>
        <w:rPr>
          <w:del w:author="Angela Francis" w:date="2024-07-29T20:27:00Z" w:id="3734"/>
          <w:rFonts w:cs="Arial"/>
          <w:szCs w:val="20"/>
        </w:rPr>
        <w:pPrChange w:author="Angela Francis" w:date="2024-07-29T20:27:00Z" w:id="3735">
          <w:pPr>
            <w:numPr>
              <w:ilvl w:val="2"/>
              <w:numId w:val="354"/>
            </w:numPr>
            <w:spacing w:before="0" w:after="0"/>
            <w:ind w:left="1647" w:hanging="1134"/>
            <w:contextualSpacing/>
          </w:pPr>
        </w:pPrChange>
      </w:pPr>
      <w:del w:author="Angela Francis" w:date="2024-07-29T20:27:00Z" w:id="3736">
        <w:r>
          <w:rPr>
            <w:rFonts w:ascii="Arial" w:hAnsi="Arial" w:cs="Arial"/>
            <w:szCs w:val="20"/>
          </w:rPr>
          <w:delText>the sixth instalment being a further £335,000.00 (three hundred and thirty five thousand pounds) Index Linked prior to the date on which  the 1500th Dwelling to be Occupied is Occupied; and</w:delText>
        </w:r>
      </w:del>
    </w:p>
    <w:p w:rsidR="00394739" w:rsidP="00394739" w:rsidRDefault="00F84027">
      <w:pPr>
        <w:pStyle w:val="ListParagraph1"/>
        <w:numPr>
          <w:ilvl w:val="2"/>
          <w:numId w:val="68"/>
        </w:numPr>
        <w:spacing w:before="0" w:after="0"/>
        <w:ind w:left="1647" w:hanging="1134"/>
        <w:rPr>
          <w:del w:author="Angela Francis" w:date="2024-07-29T20:27:00Z" w:id="3737"/>
          <w:rFonts w:cs="Arial"/>
          <w:szCs w:val="20"/>
        </w:rPr>
        <w:pPrChange w:author="Angela Francis" w:date="2024-07-29T20:27:00Z" w:id="3738">
          <w:pPr>
            <w:numPr>
              <w:ilvl w:val="2"/>
              <w:numId w:val="354"/>
            </w:numPr>
            <w:spacing w:before="0" w:after="0"/>
            <w:ind w:left="1647" w:hanging="1134"/>
            <w:contextualSpacing/>
          </w:pPr>
        </w:pPrChange>
      </w:pPr>
      <w:del w:author="Angela Francis" w:date="2024-07-29T20:27:00Z" w:id="3739">
        <w:r>
          <w:rPr>
            <w:rFonts w:ascii="Arial" w:hAnsi="Arial" w:cs="Arial"/>
            <w:szCs w:val="20"/>
          </w:rPr>
          <w:delText>the seventh instalment being a further £335,000.00 (three hundred and thirty five thousand pounds) Index Linked prior to the date on which  the 1750th Dwelling to be Occupied is Occupied; and</w:delText>
        </w:r>
      </w:del>
    </w:p>
    <w:p w:rsidR="00394739" w:rsidP="00394739" w:rsidRDefault="00F84027">
      <w:pPr>
        <w:pStyle w:val="ListParagraph1"/>
        <w:numPr>
          <w:ilvl w:val="2"/>
          <w:numId w:val="68"/>
        </w:numPr>
        <w:spacing w:before="0" w:after="0"/>
        <w:ind w:left="1647" w:hanging="1134"/>
        <w:rPr>
          <w:del w:author="Angela Francis" w:date="2024-07-29T20:27:00Z" w:id="3740"/>
          <w:rFonts w:cs="Arial"/>
          <w:szCs w:val="20"/>
        </w:rPr>
        <w:pPrChange w:author="Angela Francis" w:date="2024-07-29T20:27:00Z" w:id="3741">
          <w:pPr>
            <w:numPr>
              <w:ilvl w:val="2"/>
              <w:numId w:val="354"/>
            </w:numPr>
            <w:spacing w:before="0" w:after="0"/>
            <w:ind w:left="1647" w:hanging="1134"/>
            <w:contextualSpacing/>
          </w:pPr>
        </w:pPrChange>
      </w:pPr>
      <w:del w:author="Angela Francis" w:date="2024-07-29T20:27:00Z" w:id="3742">
        <w:r>
          <w:rPr>
            <w:rFonts w:ascii="Arial" w:hAnsi="Arial" w:cs="Arial"/>
            <w:szCs w:val="20"/>
          </w:rPr>
          <w:delText>the eighth instalment being a further £335,000.00 (three hundred and thirty five thousand pounds) Index Linked prior to the date on which  2000th Dwelling to be Occupied is Occupied; and</w:delText>
        </w:r>
      </w:del>
    </w:p>
    <w:p w:rsidR="00394739" w:rsidP="00394739" w:rsidRDefault="00F84027">
      <w:pPr>
        <w:pStyle w:val="ListParagraph1"/>
        <w:numPr>
          <w:ilvl w:val="2"/>
          <w:numId w:val="68"/>
        </w:numPr>
        <w:spacing w:before="0" w:after="0"/>
        <w:ind w:left="1647" w:hanging="1134"/>
        <w:rPr>
          <w:del w:author="Angela Francis" w:date="2024-07-29T20:27:00Z" w:id="3743"/>
          <w:rFonts w:cs="Arial"/>
          <w:szCs w:val="20"/>
        </w:rPr>
        <w:pPrChange w:author="Angela Francis" w:date="2024-07-29T20:27:00Z" w:id="3744">
          <w:pPr>
            <w:numPr>
              <w:ilvl w:val="2"/>
              <w:numId w:val="354"/>
            </w:numPr>
            <w:spacing w:before="0" w:after="0"/>
            <w:ind w:left="1647" w:hanging="1134"/>
            <w:contextualSpacing/>
          </w:pPr>
        </w:pPrChange>
      </w:pPr>
      <w:del w:author="Angela Francis" w:date="2024-07-29T20:27:00Z" w:id="3745">
        <w:r>
          <w:rPr>
            <w:rFonts w:ascii="Arial" w:hAnsi="Arial" w:cs="Arial"/>
            <w:szCs w:val="20"/>
          </w:rPr>
          <w:delText>the ninth instalment being a further £335,000.00 (three hundred and thirty five thousand pounds) Index Linked prio to the date on which the 2250th Dwelling to be Occupied is Occupied; and</w:delText>
        </w:r>
      </w:del>
    </w:p>
    <w:p w:rsidR="00394739" w:rsidP="00394739" w:rsidRDefault="00F84027">
      <w:pPr>
        <w:pStyle w:val="ListParagraph1"/>
        <w:numPr>
          <w:ilvl w:val="2"/>
          <w:numId w:val="68"/>
        </w:numPr>
        <w:spacing w:before="0" w:after="0"/>
        <w:ind w:left="1647" w:hanging="1134"/>
        <w:rPr>
          <w:del w:author="Angela Francis" w:date="2024-07-29T20:27:00Z" w:id="3746"/>
          <w:rFonts w:cs="Arial"/>
          <w:szCs w:val="20"/>
        </w:rPr>
        <w:pPrChange w:author="Angela Francis" w:date="2024-07-29T20:27:00Z" w:id="3747">
          <w:pPr>
            <w:numPr>
              <w:ilvl w:val="2"/>
              <w:numId w:val="354"/>
            </w:numPr>
            <w:spacing w:before="0" w:after="0"/>
            <w:ind w:left="1647" w:hanging="1134"/>
            <w:contextualSpacing/>
          </w:pPr>
        </w:pPrChange>
      </w:pPr>
      <w:del w:author="Angela Francis" w:date="2024-07-29T20:27:00Z" w:id="3748">
        <w:r>
          <w:rPr>
            <w:rFonts w:ascii="Arial" w:hAnsi="Arial" w:cs="Arial"/>
            <w:szCs w:val="20"/>
          </w:rPr>
          <w:delText>the tenth and final instalment being a further £335,000.00 (three hundred and thirty five thousand pounds) Index Linked prior to the date on which  the 2500th Dwelling to be Occupied is Occupied; and</w:delText>
        </w:r>
      </w:del>
    </w:p>
    <w:p w:rsidR="00394739" w:rsidP="00394739" w:rsidRDefault="00F84027">
      <w:pPr>
        <w:pStyle w:val="ListParagraph1"/>
        <w:numPr>
          <w:ilvl w:val="1"/>
          <w:numId w:val="68"/>
        </w:numPr>
        <w:spacing w:before="0" w:after="0"/>
        <w:ind w:left="513" w:hanging="491"/>
        <w:rPr>
          <w:del w:author="Angela Francis" w:date="2024-07-29T20:27:00Z" w:id="3749"/>
          <w:rFonts w:cs="Arial"/>
          <w:szCs w:val="20"/>
        </w:rPr>
        <w:pPrChange w:author="Angela Francis" w:date="2024-07-29T20:27:00Z" w:id="3750">
          <w:pPr>
            <w:numPr>
              <w:ilvl w:val="1"/>
              <w:numId w:val="354"/>
            </w:numPr>
            <w:spacing w:before="0" w:after="0"/>
            <w:ind w:left="513" w:hanging="491"/>
            <w:contextualSpacing/>
          </w:pPr>
        </w:pPrChange>
      </w:pPr>
      <w:del w:author="Angela Francis" w:date="2024-07-29T20:27:00Z" w:id="3751">
        <w:r>
          <w:rPr>
            <w:rFonts w:ascii="Arial" w:hAnsi="Arial" w:cs="Arial"/>
            <w:szCs w:val="20"/>
          </w:rPr>
          <w:delText>The Owners covenant with the Council not to Occupy:-</w:delText>
        </w:r>
      </w:del>
    </w:p>
    <w:p w:rsidR="00394739" w:rsidP="00394739" w:rsidRDefault="00F84027">
      <w:pPr>
        <w:pStyle w:val="ListParagraph1"/>
        <w:numPr>
          <w:ilvl w:val="2"/>
          <w:numId w:val="68"/>
        </w:numPr>
        <w:spacing w:before="0" w:after="0"/>
        <w:ind w:left="1647" w:hanging="1134"/>
        <w:rPr>
          <w:del w:author="Angela Francis" w:date="2024-07-29T20:27:00Z" w:id="3752"/>
          <w:rFonts w:cs="Arial"/>
          <w:szCs w:val="20"/>
        </w:rPr>
        <w:pPrChange w:author="Angela Francis" w:date="2024-07-29T20:27:00Z" w:id="3753">
          <w:pPr>
            <w:numPr>
              <w:ilvl w:val="2"/>
              <w:numId w:val="354"/>
            </w:numPr>
            <w:spacing w:before="0" w:after="0"/>
            <w:ind w:left="1647" w:hanging="1134"/>
            <w:contextualSpacing/>
          </w:pPr>
        </w:pPrChange>
      </w:pPr>
      <w:del w:author="Angela Francis" w:date="2024-07-29T20:27:00Z" w:id="3754">
        <w:r>
          <w:rPr>
            <w:rFonts w:ascii="Arial" w:hAnsi="Arial" w:cs="Arial"/>
            <w:szCs w:val="20"/>
          </w:rPr>
          <w:delText xml:space="preserve">more than 124 Dwellings unless and until the Owners have paid to the Council the first instalment referred to at paragraph 7.1.1 above being £335,000.00 (three hundred and thirty five thousand pounds) Index Linked; and </w:delText>
        </w:r>
      </w:del>
    </w:p>
    <w:p w:rsidR="00394739" w:rsidP="00394739" w:rsidRDefault="00F84027">
      <w:pPr>
        <w:pStyle w:val="ListParagraph1"/>
        <w:numPr>
          <w:ilvl w:val="2"/>
          <w:numId w:val="68"/>
        </w:numPr>
        <w:spacing w:before="0" w:after="0"/>
        <w:ind w:left="1647" w:hanging="1134"/>
        <w:rPr>
          <w:del w:author="Angela Francis" w:date="2024-07-29T20:27:00Z" w:id="3755"/>
          <w:rFonts w:cs="Arial"/>
          <w:szCs w:val="20"/>
        </w:rPr>
        <w:pPrChange w:author="Angela Francis" w:date="2024-07-29T20:27:00Z" w:id="3756">
          <w:pPr>
            <w:numPr>
              <w:ilvl w:val="2"/>
              <w:numId w:val="354"/>
            </w:numPr>
            <w:spacing w:before="0" w:after="0"/>
            <w:ind w:left="1647" w:hanging="1134"/>
            <w:contextualSpacing/>
          </w:pPr>
        </w:pPrChange>
      </w:pPr>
      <w:del w:author="Angela Francis" w:date="2024-07-29T20:27:00Z" w:id="3757">
        <w:r>
          <w:rPr>
            <w:rFonts w:ascii="Arial" w:hAnsi="Arial" w:cs="Arial"/>
            <w:szCs w:val="20"/>
          </w:rPr>
          <w:delText>more than 499 Dwellings unless and until the Owners have paid to the Council the second instalment referred to at paragraph 7.1.2 above being a further £335,000.00 (three hundred and thirty five thousand pounds) Index Linked; and</w:delText>
        </w:r>
      </w:del>
    </w:p>
    <w:p w:rsidR="00394739" w:rsidP="00394739" w:rsidRDefault="00F84027">
      <w:pPr>
        <w:pStyle w:val="ListParagraph1"/>
        <w:numPr>
          <w:ilvl w:val="2"/>
          <w:numId w:val="68"/>
        </w:numPr>
        <w:spacing w:before="0" w:after="0"/>
        <w:ind w:left="1647" w:hanging="1134"/>
        <w:rPr>
          <w:del w:author="Angela Francis" w:date="2024-07-29T20:27:00Z" w:id="3758"/>
          <w:rFonts w:cs="Arial"/>
          <w:szCs w:val="20"/>
        </w:rPr>
        <w:pPrChange w:author="Angela Francis" w:date="2024-07-29T20:27:00Z" w:id="3759">
          <w:pPr>
            <w:numPr>
              <w:ilvl w:val="2"/>
              <w:numId w:val="354"/>
            </w:numPr>
            <w:spacing w:before="0" w:after="0"/>
            <w:ind w:left="1647" w:hanging="1134"/>
            <w:contextualSpacing/>
          </w:pPr>
        </w:pPrChange>
      </w:pPr>
      <w:del w:author="Angela Francis" w:date="2024-07-29T20:27:00Z" w:id="3760">
        <w:r>
          <w:rPr>
            <w:rFonts w:ascii="Arial" w:hAnsi="Arial" w:cs="Arial"/>
            <w:szCs w:val="20"/>
          </w:rPr>
          <w:delText>more than 749 Dwellings unless and until the Owners have paid to the Council the third instalment referred to at paragraph 7.1.3 above being a further £335,000.00 (three hundred and thirty five thousand pounds) Index Linked; and</w:delText>
        </w:r>
      </w:del>
    </w:p>
    <w:p w:rsidR="00394739" w:rsidP="00394739" w:rsidRDefault="00F84027">
      <w:pPr>
        <w:pStyle w:val="ListParagraph1"/>
        <w:numPr>
          <w:ilvl w:val="2"/>
          <w:numId w:val="68"/>
        </w:numPr>
        <w:spacing w:before="0" w:after="0"/>
        <w:ind w:left="1647" w:hanging="1134"/>
        <w:rPr>
          <w:del w:author="Angela Francis" w:date="2024-07-29T20:27:00Z" w:id="3761"/>
          <w:rFonts w:cs="Arial"/>
          <w:szCs w:val="20"/>
        </w:rPr>
        <w:pPrChange w:author="Angela Francis" w:date="2024-07-29T20:27:00Z" w:id="3762">
          <w:pPr>
            <w:numPr>
              <w:ilvl w:val="2"/>
              <w:numId w:val="354"/>
            </w:numPr>
            <w:spacing w:before="0" w:after="0"/>
            <w:ind w:left="1647" w:hanging="1134"/>
            <w:contextualSpacing/>
          </w:pPr>
        </w:pPrChange>
      </w:pPr>
      <w:del w:author="Angela Francis" w:date="2024-07-29T20:27:00Z" w:id="3763">
        <w:r>
          <w:rPr>
            <w:rFonts w:ascii="Arial" w:hAnsi="Arial" w:cs="Arial"/>
            <w:szCs w:val="20"/>
          </w:rPr>
          <w:delText>more than 999 Dwellings unless and until the Owners have paid to the Council the fourth instalment referred to at paragraph 7.1.4 above being a further £335,000.00 (three hundred and thirty five thousand pounds) Index Linked; and</w:delText>
        </w:r>
      </w:del>
    </w:p>
    <w:p w:rsidR="00394739" w:rsidP="00394739" w:rsidRDefault="00F84027">
      <w:pPr>
        <w:pStyle w:val="ListParagraph1"/>
        <w:numPr>
          <w:ilvl w:val="2"/>
          <w:numId w:val="68"/>
        </w:numPr>
        <w:spacing w:before="0" w:after="0"/>
        <w:ind w:left="1647" w:hanging="1134"/>
        <w:rPr>
          <w:del w:author="Angela Francis" w:date="2024-07-29T20:27:00Z" w:id="3764"/>
          <w:rFonts w:cs="Arial"/>
          <w:szCs w:val="20"/>
        </w:rPr>
        <w:pPrChange w:author="Angela Francis" w:date="2024-07-29T20:27:00Z" w:id="3765">
          <w:pPr>
            <w:numPr>
              <w:ilvl w:val="2"/>
              <w:numId w:val="354"/>
            </w:numPr>
            <w:spacing w:before="0" w:after="0"/>
            <w:ind w:left="1647" w:hanging="1134"/>
            <w:contextualSpacing/>
          </w:pPr>
        </w:pPrChange>
      </w:pPr>
      <w:del w:author="Angela Francis" w:date="2024-07-29T20:27:00Z" w:id="3766">
        <w:r>
          <w:rPr>
            <w:rFonts w:ascii="Arial" w:hAnsi="Arial" w:cs="Arial"/>
            <w:szCs w:val="20"/>
          </w:rPr>
          <w:delText>more than 1249 Dwellings unless and until the Owners have paid to the Council the fifth instalment referred to at paragraph 7.1.5 above being a further £335,000.00 (three hundred and thirty five thousand pounds) Index Linked; and</w:delText>
        </w:r>
      </w:del>
    </w:p>
    <w:p w:rsidR="00394739" w:rsidP="00394739" w:rsidRDefault="00F84027">
      <w:pPr>
        <w:pStyle w:val="ListParagraph1"/>
        <w:numPr>
          <w:ilvl w:val="2"/>
          <w:numId w:val="68"/>
        </w:numPr>
        <w:spacing w:before="0" w:after="0"/>
        <w:ind w:left="1647" w:hanging="1134"/>
        <w:rPr>
          <w:del w:author="Angela Francis" w:date="2024-07-29T20:27:00Z" w:id="3767"/>
          <w:rFonts w:cs="Arial"/>
          <w:szCs w:val="20"/>
        </w:rPr>
        <w:pPrChange w:author="Angela Francis" w:date="2024-07-29T20:27:00Z" w:id="3768">
          <w:pPr>
            <w:numPr>
              <w:ilvl w:val="2"/>
              <w:numId w:val="354"/>
            </w:numPr>
            <w:spacing w:before="0" w:after="0"/>
            <w:ind w:left="1647" w:hanging="1134"/>
            <w:contextualSpacing/>
          </w:pPr>
        </w:pPrChange>
      </w:pPr>
      <w:del w:author="Angela Francis" w:date="2024-07-29T20:27:00Z" w:id="3769">
        <w:r>
          <w:rPr>
            <w:rFonts w:ascii="Arial" w:hAnsi="Arial" w:cs="Arial"/>
            <w:szCs w:val="20"/>
          </w:rPr>
          <w:delText xml:space="preserve">more than 1499 Dwellings unless and until the Owners have paid to the Council the sixth </w:delText>
        </w:r>
        <w:r>
          <w:rPr>
            <w:rFonts w:ascii="Arial" w:hAnsi="Arial" w:cs="Arial"/>
            <w:szCs w:val="20"/>
          </w:rPr>
          <w:delText>instalment referred to at paragraph 7.1.6 above being a further £335,000.00 (three hundred and thirty five thousand pounds) Index Linked; and</w:delText>
        </w:r>
      </w:del>
    </w:p>
    <w:p w:rsidR="00394739" w:rsidP="00394739" w:rsidRDefault="00F84027">
      <w:pPr>
        <w:pStyle w:val="ListParagraph1"/>
        <w:numPr>
          <w:ilvl w:val="2"/>
          <w:numId w:val="68"/>
        </w:numPr>
        <w:spacing w:before="0" w:after="0"/>
        <w:ind w:left="1647" w:hanging="1134"/>
        <w:rPr>
          <w:del w:author="Angela Francis" w:date="2024-07-29T20:27:00Z" w:id="3770"/>
          <w:rFonts w:cs="Arial"/>
          <w:szCs w:val="20"/>
        </w:rPr>
        <w:pPrChange w:author="Angela Francis" w:date="2024-07-29T20:27:00Z" w:id="3771">
          <w:pPr>
            <w:numPr>
              <w:ilvl w:val="2"/>
              <w:numId w:val="354"/>
            </w:numPr>
            <w:spacing w:before="0" w:after="0"/>
            <w:ind w:left="1647" w:hanging="1134"/>
            <w:contextualSpacing/>
          </w:pPr>
        </w:pPrChange>
      </w:pPr>
      <w:del w:author="Angela Francis" w:date="2024-07-29T20:27:00Z" w:id="3772">
        <w:r>
          <w:rPr>
            <w:rFonts w:ascii="Arial" w:hAnsi="Arial" w:cs="Arial"/>
            <w:szCs w:val="20"/>
          </w:rPr>
          <w:delText>more than 1749 Dwellings unless and until the Owners have paid to the Council the seventh instalment referred to at paragraph 7.1.7 above being a further £335,000.00 (three hundred and thirty five thousand pounds) Index Linked; and</w:delText>
        </w:r>
      </w:del>
    </w:p>
    <w:p w:rsidR="00394739" w:rsidP="00394739" w:rsidRDefault="00F84027">
      <w:pPr>
        <w:pStyle w:val="ListParagraph1"/>
        <w:numPr>
          <w:ilvl w:val="2"/>
          <w:numId w:val="68"/>
        </w:numPr>
        <w:spacing w:before="0" w:after="0"/>
        <w:ind w:left="1647" w:hanging="1134"/>
        <w:rPr>
          <w:del w:author="Angela Francis" w:date="2024-07-29T20:27:00Z" w:id="3773"/>
          <w:rFonts w:cs="Arial"/>
          <w:szCs w:val="20"/>
        </w:rPr>
        <w:pPrChange w:author="Angela Francis" w:date="2024-07-29T20:27:00Z" w:id="3774">
          <w:pPr>
            <w:numPr>
              <w:ilvl w:val="2"/>
              <w:numId w:val="354"/>
            </w:numPr>
            <w:spacing w:before="0" w:after="0"/>
            <w:ind w:left="1647" w:hanging="1134"/>
            <w:contextualSpacing/>
          </w:pPr>
        </w:pPrChange>
      </w:pPr>
      <w:del w:author="Angela Francis" w:date="2024-07-29T20:27:00Z" w:id="3775">
        <w:r>
          <w:rPr>
            <w:rFonts w:ascii="Arial" w:hAnsi="Arial" w:cs="Arial"/>
            <w:szCs w:val="20"/>
          </w:rPr>
          <w:delText>more than 1999 Dwellings unless and until the Owners have paid to the Council the eighth instalment referred to at paragraph 7.1.8 above  being a further £335,000.00 (three hundred and thirty five thousand pounds) Index Linked; and</w:delText>
        </w:r>
      </w:del>
    </w:p>
    <w:p w:rsidR="00394739" w:rsidP="00394739" w:rsidRDefault="00F84027">
      <w:pPr>
        <w:pStyle w:val="ListParagraph1"/>
        <w:numPr>
          <w:ilvl w:val="2"/>
          <w:numId w:val="68"/>
        </w:numPr>
        <w:spacing w:before="0" w:after="0"/>
        <w:ind w:left="1647" w:hanging="1134"/>
        <w:rPr>
          <w:del w:author="Angela Francis" w:date="2024-07-29T20:27:00Z" w:id="3776"/>
          <w:rFonts w:cs="Arial"/>
          <w:szCs w:val="20"/>
        </w:rPr>
        <w:pPrChange w:author="Angela Francis" w:date="2024-07-29T20:27:00Z" w:id="3777">
          <w:pPr>
            <w:numPr>
              <w:ilvl w:val="2"/>
              <w:numId w:val="354"/>
            </w:numPr>
            <w:spacing w:before="0" w:after="0"/>
            <w:ind w:left="1647" w:hanging="1134"/>
            <w:contextualSpacing/>
          </w:pPr>
        </w:pPrChange>
      </w:pPr>
      <w:del w:author="Angela Francis" w:date="2024-07-29T20:27:00Z" w:id="3778">
        <w:r>
          <w:rPr>
            <w:rFonts w:ascii="Arial" w:hAnsi="Arial" w:cs="Arial"/>
            <w:szCs w:val="20"/>
          </w:rPr>
          <w:delText>more than 2249 Dwellings unless and until the Owners have paid to the Council the ninth instalment referred to at paragraph 7.1.9 above being a further £335,000.00 (three hundred and thirty five thousand pounds) Index Linked; and</w:delText>
        </w:r>
      </w:del>
    </w:p>
    <w:p w:rsidR="00394739" w:rsidP="00394739" w:rsidRDefault="00F84027">
      <w:pPr>
        <w:pStyle w:val="ListParagraph1"/>
        <w:numPr>
          <w:ilvl w:val="2"/>
          <w:numId w:val="68"/>
        </w:numPr>
        <w:spacing w:before="0" w:after="0"/>
        <w:ind w:left="1647" w:hanging="1134"/>
        <w:rPr>
          <w:del w:author="Angela Francis" w:date="2024-07-29T20:27:00Z" w:id="3779"/>
          <w:rFonts w:cs="Arial"/>
          <w:szCs w:val="20"/>
        </w:rPr>
        <w:pPrChange w:author="Angela Francis" w:date="2024-07-29T20:27:00Z" w:id="3780">
          <w:pPr>
            <w:numPr>
              <w:ilvl w:val="2"/>
              <w:numId w:val="354"/>
            </w:numPr>
            <w:spacing w:before="0" w:after="0"/>
            <w:ind w:left="1647" w:hanging="1134"/>
            <w:contextualSpacing/>
          </w:pPr>
        </w:pPrChange>
      </w:pPr>
      <w:del w:author="Angela Francis" w:date="2024-07-29T20:27:00Z" w:id="3781">
        <w:r>
          <w:rPr>
            <w:rFonts w:ascii="Arial" w:hAnsi="Arial" w:cs="Arial"/>
            <w:szCs w:val="20"/>
          </w:rPr>
          <w:delText xml:space="preserve">more than 2499 Dwellings unless and until the Owners have paid to the Council the tenth and final instalment referred to at paragraph 7.1.10 above  being a further £335,000.00 (three hundred and thirty five thousand pounds) Index Linked. </w:delText>
        </w:r>
      </w:del>
    </w:p>
    <w:p w:rsidR="00394739" w:rsidP="00394739" w:rsidRDefault="00F84027">
      <w:pPr>
        <w:pStyle w:val="ListParagraph1"/>
        <w:numPr>
          <w:ilvl w:val="1"/>
          <w:numId w:val="68"/>
        </w:numPr>
        <w:spacing w:before="0" w:after="0"/>
        <w:ind w:left="720" w:hanging="720"/>
        <w:rPr>
          <w:del w:author="Angela Francis" w:date="2024-07-29T20:27:00Z" w:id="3782"/>
          <w:rFonts w:cs="Arial"/>
          <w:szCs w:val="20"/>
        </w:rPr>
        <w:pPrChange w:author="Angela Francis" w:date="2024-07-29T20:27:00Z" w:id="3783">
          <w:pPr>
            <w:numPr>
              <w:ilvl w:val="1"/>
              <w:numId w:val="354"/>
            </w:numPr>
            <w:spacing w:before="0" w:after="0"/>
            <w:ind w:left="720" w:hanging="720"/>
            <w:contextualSpacing/>
          </w:pPr>
        </w:pPrChange>
      </w:pPr>
      <w:moveFromRangeStart w:author="Angela Francis" w:date="2024-07-29T20:27:00Z" w:name="move11" w:id="3784"/>
      <w:moveFrom w:author="Angela Francis" w:date="2024-07-29T20:27:00Z" w:id="3785">
        <w:r>
          <w:rPr>
            <w:rFonts w:ascii="Arial" w:hAnsi="Arial" w:cs="Arial"/>
            <w:szCs w:val="20"/>
          </w:rPr>
          <w:t xml:space="preserve">The Council covenants with the Owners that </w:t>
        </w:r>
      </w:moveFrom>
      <w:moveFromRangeEnd w:id="3784"/>
      <w:del w:author="Angela Francis" w:date="2024-07-29T20:27:00Z" w:id="3786">
        <w:r>
          <w:rPr>
            <w:rFonts w:ascii="Arial" w:hAnsi="Arial" w:cs="Arial"/>
            <w:szCs w:val="20"/>
          </w:rPr>
          <w:delText xml:space="preserve">the Council shall within 20 Working Days of receiving each of the ten instalments of the Deficit Grant Contribution referred to in this paragraph 7 to transfer such instalments to the CMO providing the CMO consents to such transfer and provided that the CMO agrees with the Council to use the Deficit Grant Contribution for the purposes detailed by this Deed. </w:delText>
        </w:r>
      </w:del>
    </w:p>
    <w:p w:rsidRPr="007E2818" w:rsidR="004F6550" w:rsidRDefault="004F6550">
      <w:pPr>
        <w:pStyle w:val="numbering"/>
        <w:keepNext/>
        <w:rPr>
          <w:b/>
          <w:bCs/>
        </w:rPr>
        <w:pPrChange w:author="Angela Francis" w:date="2024-07-29T20:27:00Z" w:id="3787">
          <w:pPr>
            <w:pStyle w:val="numbering"/>
            <w:keepNext/>
            <w:numPr>
              <w:numId w:val="354"/>
            </w:numPr>
            <w:tabs>
              <w:tab w:val="clear" w:pos="720"/>
            </w:tabs>
            <w:ind w:left="360" w:hanging="360"/>
          </w:pPr>
        </w:pPrChange>
      </w:pPr>
      <w:bookmarkStart w:name="_Ref172737559" w:id="3788"/>
      <w:r>
        <w:rPr>
          <w:b/>
          <w:bCs/>
        </w:rPr>
        <w:t>Residential Charge Payment Mechanism</w:t>
      </w:r>
      <w:bookmarkEnd w:id="3788"/>
    </w:p>
    <w:p w:rsidR="004F6550" w:rsidRDefault="004F6550">
      <w:pPr>
        <w:pStyle w:val="numbering"/>
        <w:keepNext/>
        <w:numPr>
          <w:ilvl w:val="1"/>
          <w:numId w:val="75"/>
        </w:numPr>
        <w:pPrChange w:author="Angela Francis" w:date="2024-07-29T20:27:00Z" w:id="3789">
          <w:pPr>
            <w:pStyle w:val="numbering"/>
            <w:keepNext/>
            <w:numPr>
              <w:ilvl w:val="1"/>
              <w:numId w:val="354"/>
            </w:numPr>
            <w:tabs>
              <w:tab w:val="clear" w:pos="720"/>
            </w:tabs>
            <w:ind w:left="792" w:hanging="432"/>
          </w:pPr>
        </w:pPrChange>
      </w:pPr>
      <w:bookmarkStart w:name="_Ref172737694" w:id="3790"/>
      <w:r>
        <w:t>The Owners covenant with the Council in respect of each Dwelling (except those Dwellings in Block/s) and each Block not to Occupy the relevant Dwelling or Block (as the case may be) nor to enter into or permit any Disposal (other than a Permitted Disposal) of such Dwelling or Block unless and until:-</w:t>
      </w:r>
      <w:bookmarkEnd w:id="3790"/>
    </w:p>
    <w:p w:rsidR="004F6550" w:rsidRDefault="004F6550">
      <w:pPr>
        <w:pStyle w:val="numbering"/>
        <w:numPr>
          <w:ilvl w:val="2"/>
          <w:numId w:val="75"/>
        </w:numPr>
        <w:pPrChange w:author="Angela Francis" w:date="2024-07-29T20:27:00Z" w:id="3791">
          <w:pPr>
            <w:pStyle w:val="numbering"/>
            <w:numPr>
              <w:ilvl w:val="2"/>
              <w:numId w:val="355"/>
            </w:numPr>
            <w:tabs>
              <w:tab w:val="clear" w:pos="720"/>
            </w:tabs>
            <w:ind w:left="1224" w:hanging="504"/>
          </w:pPr>
        </w:pPrChange>
      </w:pPr>
      <w:bookmarkStart w:name="_Ref172737797" w:id="3792"/>
      <w:r>
        <w:t xml:space="preserve">the freehold owner of the relevant Dwelling or Block (as appropriate) has entered into a Rentcharge Deed with the CMO in respect of such Dwelling or Block that complies with the requirements of paragraph </w:t>
      </w:r>
      <w:del w:author="Angela Francis" w:date="2024-07-29T20:27:00Z" w:id="3793">
        <w:r>
          <w:rPr>
            <w:rFonts w:cs="Arial"/>
            <w:szCs w:val="20"/>
            <w:lang w:eastAsia="en-US"/>
          </w:rPr>
          <w:delText>8.2</w:delText>
        </w:r>
      </w:del>
      <w:ins w:author="Angela Francis" w:date="2024-07-29T20:27:00Z" w:id="3794">
        <w:r>
          <w:fldChar w:fldCharType="begin"/>
        </w:r>
        <w:r>
          <w:instrText xml:space="preserve"> REF _Ref172737687 \w \h </w:instrText>
        </w:r>
      </w:ins>
      <w:ins w:author="Angela Francis" w:date="2024-07-29T20:27:00Z" w:id="3795">
        <w:r>
          <w:fldChar w:fldCharType="separate"/>
        </w:r>
        <w:r>
          <w:t>6.2</w:t>
        </w:r>
        <w:r>
          <w:fldChar w:fldCharType="end"/>
        </w:r>
      </w:ins>
      <w:r>
        <w:t xml:space="preserve"> and all sums due to be paid to the CMO on completion of the relevant Rentcharge Deed have been paid; and</w:t>
      </w:r>
      <w:bookmarkEnd w:id="3792"/>
    </w:p>
    <w:p w:rsidR="004F6550" w:rsidRDefault="004F6550">
      <w:pPr>
        <w:pStyle w:val="numbering"/>
        <w:numPr>
          <w:ilvl w:val="2"/>
          <w:numId w:val="75"/>
        </w:numPr>
        <w:pPrChange w:author="Angela Francis" w:date="2024-07-29T20:27:00Z" w:id="3796">
          <w:pPr>
            <w:pStyle w:val="numbering"/>
            <w:numPr>
              <w:ilvl w:val="2"/>
              <w:numId w:val="355"/>
            </w:numPr>
            <w:tabs>
              <w:tab w:val="clear" w:pos="720"/>
            </w:tabs>
            <w:ind w:left="1224" w:hanging="504"/>
          </w:pPr>
        </w:pPrChange>
      </w:pPr>
      <w:r>
        <w:t>the relevant Rentcharge Deed takes effect such that any third party interest affecting such Dwelling or Block (other than the Existing Title Matters) takes subject to the relevant Rentcharge Deed; and</w:t>
      </w:r>
    </w:p>
    <w:p w:rsidR="004F6550" w:rsidRDefault="004F6550">
      <w:pPr>
        <w:pStyle w:val="numbering"/>
        <w:numPr>
          <w:ilvl w:val="2"/>
          <w:numId w:val="75"/>
        </w:numPr>
        <w:pPrChange w:author="Angela Francis" w:date="2024-07-29T20:27:00Z" w:id="3797">
          <w:pPr>
            <w:pStyle w:val="numbering"/>
            <w:numPr>
              <w:ilvl w:val="2"/>
              <w:numId w:val="355"/>
            </w:numPr>
            <w:tabs>
              <w:tab w:val="clear" w:pos="720"/>
            </w:tabs>
            <w:ind w:left="1224" w:hanging="504"/>
          </w:pPr>
        </w:pPrChange>
      </w:pPr>
      <w:bookmarkStart w:name="_Ref172737818" w:id="3798"/>
      <w:r>
        <w:t>the CMO has received from the Owner’s solicitor an undertaking in terms acceptable to the CMO and approved by the Council (acting reasonably) to attend to the registration of the Rentcharge Deed under a new title at the Land Registry and (if required) at Companies House at the cost of the Owners and to procure the noting of the Rentcharge Deed on the relevant freehold title and registration of a restriction as required by clause 7 of the Rentcharge Deed and to send the completed registrations to the CMO; and</w:t>
      </w:r>
      <w:bookmarkEnd w:id="3798"/>
    </w:p>
    <w:p w:rsidR="004F6550" w:rsidRDefault="004F6550">
      <w:pPr>
        <w:pStyle w:val="numbering"/>
        <w:numPr>
          <w:ilvl w:val="2"/>
          <w:numId w:val="75"/>
        </w:numPr>
        <w:pPrChange w:author="Angela Francis" w:date="2024-07-29T20:27:00Z" w:id="3799">
          <w:pPr>
            <w:pStyle w:val="numbering"/>
            <w:numPr>
              <w:ilvl w:val="2"/>
              <w:numId w:val="355"/>
            </w:numPr>
            <w:tabs>
              <w:tab w:val="clear" w:pos="720"/>
            </w:tabs>
            <w:ind w:left="1224" w:hanging="504"/>
          </w:pPr>
        </w:pPrChange>
      </w:pPr>
      <w:bookmarkStart w:name="_Ref172737811" w:id="3800"/>
      <w:r>
        <w:t>the Owners have paid to the CMO its legal fees in the sum of £175 (Index Linked) with regard to the process of execution, completion and registration of the relevant Rentcharge Deed.</w:t>
      </w:r>
      <w:bookmarkEnd w:id="3800"/>
      <w:r>
        <w:t xml:space="preserve"> </w:t>
      </w:r>
    </w:p>
    <w:p w:rsidR="004F6550" w:rsidRDefault="004F6550">
      <w:pPr>
        <w:pStyle w:val="numbering"/>
        <w:keepNext/>
        <w:numPr>
          <w:ilvl w:val="1"/>
          <w:numId w:val="75"/>
        </w:numPr>
        <w:pPrChange w:author="Angela Francis" w:date="2024-07-29T20:27:00Z" w:id="3801">
          <w:pPr>
            <w:pStyle w:val="numbering"/>
            <w:keepNext/>
            <w:numPr>
              <w:ilvl w:val="1"/>
              <w:numId w:val="356"/>
            </w:numPr>
            <w:tabs>
              <w:tab w:val="clear" w:pos="720"/>
            </w:tabs>
            <w:ind w:left="792" w:hanging="432"/>
          </w:pPr>
        </w:pPrChange>
      </w:pPr>
      <w:bookmarkStart w:name="_Ref172737687" w:id="3802"/>
      <w:r>
        <w:t xml:space="preserve">Each such Rentcharge Deed entered into pursuant to paragraph </w:t>
      </w:r>
      <w:del w:author="Angela Francis" w:date="2024-07-29T20:27:00Z" w:id="3803">
        <w:r>
          <w:rPr>
            <w:rFonts w:cs="Arial"/>
            <w:szCs w:val="20"/>
            <w:lang w:eastAsia="en-US"/>
          </w:rPr>
          <w:delText>8.1</w:delText>
        </w:r>
      </w:del>
      <w:ins w:author="Angela Francis" w:date="2024-07-29T20:27:00Z" w:id="3804">
        <w:r>
          <w:fldChar w:fldCharType="begin"/>
        </w:r>
        <w:r>
          <w:instrText xml:space="preserve"> REF _Ref172737694 \w \h </w:instrText>
        </w:r>
      </w:ins>
      <w:ins w:author="Angela Francis" w:date="2024-07-29T20:27:00Z" w:id="3805">
        <w:r>
          <w:fldChar w:fldCharType="separate"/>
        </w:r>
        <w:r>
          <w:t>6.1</w:t>
        </w:r>
        <w:r>
          <w:fldChar w:fldCharType="end"/>
        </w:r>
      </w:ins>
      <w:r>
        <w:t xml:space="preserve"> above shall detail:-</w:t>
      </w:r>
      <w:bookmarkEnd w:id="3802"/>
      <w:r>
        <w:t xml:space="preserve"> </w:t>
      </w:r>
    </w:p>
    <w:p w:rsidR="004F6550" w:rsidRDefault="004F6550">
      <w:pPr>
        <w:pStyle w:val="numbering"/>
        <w:numPr>
          <w:ilvl w:val="2"/>
          <w:numId w:val="75"/>
        </w:numPr>
        <w:pPrChange w:author="Angela Francis" w:date="2024-07-29T20:27:00Z" w:id="3806">
          <w:pPr>
            <w:pStyle w:val="numbering"/>
            <w:numPr>
              <w:ilvl w:val="2"/>
              <w:numId w:val="357"/>
            </w:numPr>
            <w:tabs>
              <w:tab w:val="clear" w:pos="720"/>
            </w:tabs>
            <w:ind w:left="1224" w:hanging="504"/>
          </w:pPr>
        </w:pPrChange>
      </w:pPr>
      <w:r>
        <w:t xml:space="preserve">Sum A as approved by the Council as part of the CMO Operating Business Plan pursuant to paragraph </w:t>
      </w:r>
      <w:del w:author="Angela Francis" w:date="2024-07-29T20:27:00Z" w:id="3807">
        <w:r>
          <w:rPr>
            <w:rFonts w:cs="Arial"/>
            <w:szCs w:val="20"/>
            <w:lang w:eastAsia="en-US"/>
          </w:rPr>
          <w:delText>6</w:delText>
        </w:r>
      </w:del>
      <w:ins w:author="Angela Francis" w:date="2024-07-29T20:27:00Z" w:id="3808">
        <w:r>
          <w:fldChar w:fldCharType="begin"/>
        </w:r>
        <w:r>
          <w:instrText xml:space="preserve"> REF _Ref172737701 \w \h </w:instrText>
        </w:r>
      </w:ins>
      <w:ins w:author="Angela Francis" w:date="2024-07-29T20:27:00Z" w:id="3809">
        <w:r>
          <w:fldChar w:fldCharType="separate"/>
        </w:r>
        <w:r>
          <w:t>5</w:t>
        </w:r>
        <w:r>
          <w:fldChar w:fldCharType="end"/>
        </w:r>
      </w:ins>
      <w:r>
        <w:t xml:space="preserve"> of this Schedule as the Initial Service Charge Cap if the relevant Rentcharge Deed is the first Rentcharge Deed to be entered into or is a Rentcharge Deed entered into during the year which is the First Service Charge Year relating to the first Rentcharge Deed to be entered into; or</w:t>
      </w:r>
    </w:p>
    <w:p w:rsidR="004F6550" w:rsidRDefault="004F6550">
      <w:pPr>
        <w:pStyle w:val="numbering"/>
        <w:numPr>
          <w:ilvl w:val="2"/>
          <w:numId w:val="75"/>
        </w:numPr>
        <w:pPrChange w:author="Angela Francis" w:date="2024-07-29T20:27:00Z" w:id="3810">
          <w:pPr>
            <w:pStyle w:val="numbering"/>
            <w:numPr>
              <w:ilvl w:val="2"/>
              <w:numId w:val="357"/>
            </w:numPr>
            <w:tabs>
              <w:tab w:val="clear" w:pos="720"/>
            </w:tabs>
            <w:ind w:left="1224" w:hanging="504"/>
          </w:pPr>
        </w:pPrChange>
      </w:pPr>
      <w:r>
        <w:t>Sum B as the Initial Service Charge Cap if the Rentcharge Deed is entered into after the First Service Charge Year relating to the First Rentcharge Deed to be entered into has elapsed; or</w:t>
      </w:r>
    </w:p>
    <w:p w:rsidR="004F6550" w:rsidRDefault="004F6550">
      <w:pPr>
        <w:pStyle w:val="numbering"/>
        <w:numPr>
          <w:ilvl w:val="2"/>
          <w:numId w:val="75"/>
        </w:numPr>
        <w:pPrChange w:author="Angela Francis" w:date="2024-07-29T20:27:00Z" w:id="3811">
          <w:pPr>
            <w:pStyle w:val="numbering"/>
            <w:numPr>
              <w:ilvl w:val="2"/>
              <w:numId w:val="358"/>
            </w:numPr>
            <w:tabs>
              <w:tab w:val="clear" w:pos="720"/>
            </w:tabs>
            <w:ind w:left="1224" w:hanging="504"/>
          </w:pPr>
        </w:pPrChange>
      </w:pPr>
      <w:del w:author="Angela Francis" w:date="2024-07-29T20:27:00Z" w:id="3812">
        <w:r>
          <w:rPr>
            <w:rFonts w:cs="Arial"/>
            <w:szCs w:val="20"/>
            <w:lang w:eastAsia="en-US"/>
          </w:rPr>
          <w:delText>In</w:delText>
        </w:r>
      </w:del>
      <w:ins w:author="Angela Francis" w:date="2024-07-29T20:27:00Z" w:id="3813">
        <w:r>
          <w:t>in</w:t>
        </w:r>
      </w:ins>
      <w:r>
        <w:t xml:space="preserve"> the event the Rentcharge Deed is entered into before the CMO Operating Business Plan (including Sum A) is approved by the Council pursuant to paragraph </w:t>
      </w:r>
      <w:del w:author="Angela Francis" w:date="2024-07-29T20:27:00Z" w:id="3814">
        <w:r>
          <w:rPr>
            <w:rFonts w:cs="Arial"/>
            <w:szCs w:val="20"/>
            <w:lang w:eastAsia="en-US"/>
          </w:rPr>
          <w:delText>6</w:delText>
        </w:r>
      </w:del>
      <w:ins w:author="Angela Francis" w:date="2024-07-29T20:27:00Z" w:id="3815">
        <w:r>
          <w:fldChar w:fldCharType="begin"/>
        </w:r>
        <w:r>
          <w:instrText xml:space="preserve"> REF _Ref172737701 \w \h </w:instrText>
        </w:r>
      </w:ins>
      <w:ins w:author="Angela Francis" w:date="2024-07-29T20:27:00Z" w:id="3816">
        <w:r>
          <w:fldChar w:fldCharType="separate"/>
        </w:r>
        <w:r>
          <w:t>5</w:t>
        </w:r>
        <w:r>
          <w:fldChar w:fldCharType="end"/>
        </w:r>
      </w:ins>
      <w:r>
        <w:t xml:space="preserve"> of this Schedule such sum as shall be separately approved by the Council in writing as the Initial Service Charge Cap; and </w:t>
      </w:r>
    </w:p>
    <w:p w:rsidR="004F6550" w:rsidRDefault="004F6550">
      <w:pPr>
        <w:pStyle w:val="numbering"/>
        <w:numPr>
          <w:ilvl w:val="1"/>
          <w:numId w:val="75"/>
        </w:numPr>
        <w:pPrChange w:author="Angela Francis" w:date="2024-07-29T20:27:00Z" w:id="3817">
          <w:pPr>
            <w:pStyle w:val="numbering"/>
            <w:numPr>
              <w:ilvl w:val="1"/>
              <w:numId w:val="359"/>
            </w:numPr>
            <w:tabs>
              <w:tab w:val="clear" w:pos="720"/>
            </w:tabs>
            <w:ind w:left="792" w:hanging="432"/>
          </w:pPr>
        </w:pPrChange>
      </w:pPr>
      <w:bookmarkStart w:name="_Ref172737761" w:id="3818"/>
      <w:r>
        <w:t xml:space="preserve">The Owners (and for the purposes of this clause </w:t>
      </w:r>
      <w:del w:author="Angela Francis" w:date="2024-07-29T20:27:00Z" w:id="3819">
        <w:r>
          <w:rPr>
            <w:rFonts w:cs="Arial"/>
            <w:szCs w:val="20"/>
            <w:lang w:eastAsia="en-US"/>
          </w:rPr>
          <w:delText>8.3</w:delText>
        </w:r>
      </w:del>
      <w:ins w:author="Angela Francis" w:date="2024-07-29T20:27:00Z" w:id="3820">
        <w:r>
          <w:t>6.3</w:t>
        </w:r>
      </w:ins>
      <w:r>
        <w:t xml:space="preserve"> not their </w:t>
      </w:r>
      <w:del w:author="Angela Francis" w:date="2024-07-29T20:27:00Z" w:id="3821">
        <w:r>
          <w:rPr>
            <w:rFonts w:cs="Arial"/>
            <w:szCs w:val="20"/>
            <w:lang w:eastAsia="en-US"/>
          </w:rPr>
          <w:delText>succesors</w:delText>
        </w:r>
      </w:del>
      <w:ins w:author="Angela Francis" w:date="2024-07-29T20:27:00Z" w:id="3822">
        <w:r>
          <w:t>successors</w:t>
        </w:r>
      </w:ins>
      <w:r>
        <w:t xml:space="preserve"> in title and persons deriving title to the Site from or under them) covenant with the Council that the Owners shall apply to the Land Registrar within 3 Working Days of the date of this Deed for a restriction to be entered in the Proprietorship Register of the title to the Site registered at the Land Registry under the Title Numbers in the following Land Registry standard form:</w:t>
      </w:r>
      <w:bookmarkEnd w:id="3818"/>
    </w:p>
    <w:p w:rsidR="004F6550" w:rsidP="007E2818" w:rsidRDefault="004F6550">
      <w:pPr>
        <w:pStyle w:val="BodyText10"/>
      </w:pPr>
      <w:r>
        <w:t xml:space="preserve">No disposition of the registered estate (other than a charge) by the proprietor of the registered estate, or by the proprietor of any registered charge, not being a charge registered before the entry of this restriction, is to be registered without a certificate signed by a conveyancer that the provisions of paragraph </w:t>
      </w:r>
      <w:del w:author="Angela Francis" w:date="2024-07-29T20:27:00Z" w:id="3823">
        <w:r>
          <w:rPr>
            <w:rFonts w:cs="Arial"/>
            <w:szCs w:val="20"/>
            <w:lang w:eastAsia="en-US"/>
          </w:rPr>
          <w:delText xml:space="preserve"> 8.1</w:delText>
        </w:r>
      </w:del>
      <w:ins w:author="Angela Francis" w:date="2024-07-29T20:27:00Z" w:id="3824">
        <w:r>
          <w:t>6.1</w:t>
        </w:r>
      </w:ins>
      <w:r>
        <w:t xml:space="preserve"> of Schedule 4 an agreement under section 106 of the Town and Country Planning Act 1990 (as amended) dated [ ] and made between (1) [ ] [and] (2) [   ] [and] (…) [   ] have been complied with or that they do not apply to the disposition.</w:t>
      </w:r>
    </w:p>
    <w:p w:rsidR="004F6550" w:rsidRDefault="004F6550">
      <w:pPr>
        <w:pStyle w:val="numbering"/>
        <w:numPr>
          <w:ilvl w:val="1"/>
          <w:numId w:val="75"/>
        </w:numPr>
        <w:pPrChange w:author="Angela Francis" w:date="2024-07-29T20:27:00Z" w:id="3825">
          <w:pPr>
            <w:pStyle w:val="numbering"/>
            <w:numPr>
              <w:ilvl w:val="1"/>
              <w:numId w:val="360"/>
            </w:numPr>
            <w:tabs>
              <w:tab w:val="clear" w:pos="720"/>
            </w:tabs>
            <w:ind w:left="792" w:hanging="432"/>
          </w:pPr>
        </w:pPrChange>
      </w:pPr>
      <w:r>
        <w:t xml:space="preserve">Notwithstanding the provisions of clause </w:t>
      </w:r>
      <w:del w:author="Angela Francis" w:date="2024-07-29T20:27:00Z" w:id="3826">
        <w:r>
          <w:rPr>
            <w:rFonts w:cs="Arial"/>
            <w:szCs w:val="20"/>
            <w:lang w:eastAsia="en-US"/>
          </w:rPr>
          <w:delText>8.3</w:delText>
        </w:r>
      </w:del>
      <w:ins w:author="Angela Francis" w:date="2024-07-29T20:27:00Z" w:id="3827">
        <w:r>
          <w:fldChar w:fldCharType="begin"/>
        </w:r>
        <w:r>
          <w:instrText xml:space="preserve"> REF _Ref172737761 \w \h </w:instrText>
        </w:r>
      </w:ins>
      <w:ins w:author="Angela Francis" w:date="2024-07-29T20:27:00Z" w:id="3828">
        <w:r>
          <w:fldChar w:fldCharType="separate"/>
        </w:r>
        <w:r>
          <w:t>6.3</w:t>
        </w:r>
        <w:r>
          <w:fldChar w:fldCharType="end"/>
        </w:r>
      </w:ins>
      <w:r>
        <w:t xml:space="preserve">, the Owners covenant with the Council that the Owners shall not Commence (Statutory) the Development unless and until the restriction in the form detailed by clause </w:t>
      </w:r>
      <w:del w:author="Angela Francis" w:date="2024-07-29T20:27:00Z" w:id="3829">
        <w:r>
          <w:rPr>
            <w:rFonts w:cs="Arial"/>
            <w:szCs w:val="20"/>
            <w:lang w:eastAsia="en-US"/>
          </w:rPr>
          <w:delText>8.3</w:delText>
        </w:r>
      </w:del>
      <w:ins w:author="Angela Francis" w:date="2024-07-29T20:27:00Z" w:id="3830">
        <w:r>
          <w:fldChar w:fldCharType="begin"/>
        </w:r>
        <w:r>
          <w:instrText xml:space="preserve"> REF _Ref172737761 \w \h </w:instrText>
        </w:r>
      </w:ins>
      <w:ins w:author="Angela Francis" w:date="2024-07-29T20:27:00Z" w:id="3831">
        <w:r>
          <w:fldChar w:fldCharType="separate"/>
        </w:r>
        <w:r>
          <w:t>6.3</w:t>
        </w:r>
        <w:r>
          <w:fldChar w:fldCharType="end"/>
        </w:r>
      </w:ins>
      <w:r>
        <w:t xml:space="preserve"> has been entered in the Proprietorship Register of the title to the Site and registered at the Land Registry under the Title Numbers giving effect to the Rentcharge Deed in accordance with paragraph </w:t>
      </w:r>
      <w:del w:author="Angela Francis" w:date="2024-07-29T20:27:00Z" w:id="3832">
        <w:r>
          <w:rPr>
            <w:rFonts w:cs="Arial"/>
            <w:szCs w:val="20"/>
            <w:lang w:eastAsia="en-US"/>
          </w:rPr>
          <w:delText>8.3</w:delText>
        </w:r>
      </w:del>
      <w:ins w:author="Angela Francis" w:date="2024-07-29T20:27:00Z" w:id="3833">
        <w:r>
          <w:fldChar w:fldCharType="begin"/>
        </w:r>
        <w:r>
          <w:instrText xml:space="preserve"> REF _Ref172737761 \w \h </w:instrText>
        </w:r>
      </w:ins>
      <w:ins w:author="Angela Francis" w:date="2024-07-29T20:27:00Z" w:id="3834">
        <w:r>
          <w:fldChar w:fldCharType="separate"/>
        </w:r>
        <w:r>
          <w:t>6.3</w:t>
        </w:r>
        <w:r>
          <w:fldChar w:fldCharType="end"/>
        </w:r>
      </w:ins>
      <w:r>
        <w:t xml:space="preserve">. </w:t>
      </w:r>
    </w:p>
    <w:p w:rsidR="004F6550" w:rsidRDefault="004F6550">
      <w:pPr>
        <w:pStyle w:val="numbering"/>
        <w:numPr>
          <w:ilvl w:val="1"/>
          <w:numId w:val="75"/>
        </w:numPr>
        <w:pPrChange w:author="Angela Francis" w:date="2024-07-29T20:27:00Z" w:id="3835">
          <w:pPr>
            <w:pStyle w:val="numbering"/>
            <w:numPr>
              <w:ilvl w:val="1"/>
              <w:numId w:val="361"/>
            </w:numPr>
            <w:tabs>
              <w:tab w:val="clear" w:pos="720"/>
            </w:tabs>
            <w:ind w:left="792" w:hanging="432"/>
          </w:pPr>
        </w:pPrChange>
      </w:pPr>
      <w:r>
        <w:t xml:space="preserve">The Council covenants with the Owners that to the extent that it agrees and is authorised by the CMO to carry out the administration associated with completing the Rentcharge Deed in respect of each Dwelling or Block on behalf of the CMO (but not further or otherwise) it shall in respect of each Dwelling or Block provide to the freehold owner of the relevant Dwelling or Block a release on Land Registry Form RX4 from the restriction referred to in paragraph </w:t>
      </w:r>
      <w:del w:author="Angela Francis" w:date="2024-07-29T20:27:00Z" w:id="3836">
        <w:r>
          <w:rPr>
            <w:rFonts w:cs="Arial"/>
            <w:szCs w:val="20"/>
            <w:lang w:eastAsia="en-US"/>
          </w:rPr>
          <w:delText>8.3</w:delText>
        </w:r>
      </w:del>
      <w:ins w:author="Angela Francis" w:date="2024-07-29T20:27:00Z" w:id="3837">
        <w:r>
          <w:fldChar w:fldCharType="begin"/>
        </w:r>
        <w:r>
          <w:instrText xml:space="preserve"> REF _Ref172737761 \w \h </w:instrText>
        </w:r>
      </w:ins>
      <w:ins w:author="Angela Francis" w:date="2024-07-29T20:27:00Z" w:id="3838">
        <w:r>
          <w:fldChar w:fldCharType="separate"/>
        </w:r>
        <w:r>
          <w:t>6.3</w:t>
        </w:r>
        <w:r>
          <w:fldChar w:fldCharType="end"/>
        </w:r>
      </w:ins>
      <w:r>
        <w:t xml:space="preserve"> insofar as such restriction relates to the relevant Dwelling or Block, such release to be provided on completion of the Rentcharge Deed for the relevant Dwelling or Block as referred to in paragraph </w:t>
      </w:r>
      <w:del w:author="Angela Francis" w:date="2024-07-29T20:27:00Z" w:id="3839">
        <w:r>
          <w:rPr>
            <w:rFonts w:cs="Arial"/>
            <w:szCs w:val="20"/>
            <w:lang w:eastAsia="en-US"/>
          </w:rPr>
          <w:delText>8.1.1</w:delText>
        </w:r>
      </w:del>
      <w:ins w:author="Angela Francis" w:date="2024-07-29T20:27:00Z" w:id="3840">
        <w:r>
          <w:fldChar w:fldCharType="begin"/>
        </w:r>
        <w:r>
          <w:instrText xml:space="preserve"> REF _Ref172737797 \w \h </w:instrText>
        </w:r>
      </w:ins>
      <w:ins w:author="Angela Francis" w:date="2024-07-29T20:27:00Z" w:id="3841">
        <w:r>
          <w:fldChar w:fldCharType="separate"/>
        </w:r>
        <w:r>
          <w:t>6.1.1</w:t>
        </w:r>
        <w:r>
          <w:fldChar w:fldCharType="end"/>
        </w:r>
      </w:ins>
      <w:r>
        <w:t xml:space="preserve"> subject to payment of the sums referred to in paragraphs </w:t>
      </w:r>
      <w:del w:author="Angela Francis" w:date="2024-07-29T20:27:00Z" w:id="3842">
        <w:r>
          <w:rPr>
            <w:rFonts w:cs="Arial"/>
            <w:szCs w:val="20"/>
            <w:lang w:eastAsia="en-US"/>
          </w:rPr>
          <w:delText>8.1.1</w:delText>
        </w:r>
      </w:del>
      <w:ins w:author="Angela Francis" w:date="2024-07-29T20:27:00Z" w:id="3843">
        <w:r>
          <w:fldChar w:fldCharType="begin"/>
        </w:r>
        <w:r>
          <w:instrText xml:space="preserve"> REF _Ref172737797 \w \h </w:instrText>
        </w:r>
      </w:ins>
      <w:ins w:author="Angela Francis" w:date="2024-07-29T20:27:00Z" w:id="3844">
        <w:r>
          <w:fldChar w:fldCharType="separate"/>
        </w:r>
        <w:r>
          <w:t>6.1.1</w:t>
        </w:r>
        <w:r>
          <w:fldChar w:fldCharType="end"/>
        </w:r>
      </w:ins>
      <w:r>
        <w:t xml:space="preserve"> and </w:t>
      </w:r>
      <w:del w:author="Angela Francis" w:date="2024-07-29T20:27:00Z" w:id="3845">
        <w:r>
          <w:rPr>
            <w:rFonts w:cs="Arial"/>
            <w:szCs w:val="20"/>
            <w:lang w:eastAsia="en-US"/>
          </w:rPr>
          <w:delText>8.1.4</w:delText>
        </w:r>
      </w:del>
      <w:ins w:author="Angela Francis" w:date="2024-07-29T20:27:00Z" w:id="3846">
        <w:r>
          <w:fldChar w:fldCharType="begin"/>
        </w:r>
        <w:r>
          <w:instrText xml:space="preserve"> REF _Ref172737811 \w \h </w:instrText>
        </w:r>
      </w:ins>
      <w:ins w:author="Angela Francis" w:date="2024-07-29T20:27:00Z" w:id="3847">
        <w:r>
          <w:fldChar w:fldCharType="separate"/>
        </w:r>
        <w:r>
          <w:t>6.1.4</w:t>
        </w:r>
        <w:r>
          <w:fldChar w:fldCharType="end"/>
        </w:r>
      </w:ins>
      <w:r>
        <w:t xml:space="preserve"> and subject to provision of the undertaking required by paragraph </w:t>
      </w:r>
      <w:del w:author="Angela Francis" w:date="2024-07-29T20:27:00Z" w:id="3848">
        <w:r>
          <w:rPr>
            <w:rFonts w:cs="Arial"/>
            <w:szCs w:val="20"/>
            <w:lang w:eastAsia="en-US"/>
          </w:rPr>
          <w:delText>8.1.3</w:delText>
        </w:r>
      </w:del>
      <w:ins w:author="Angela Francis" w:date="2024-07-29T20:27:00Z" w:id="3849">
        <w:r>
          <w:fldChar w:fldCharType="begin"/>
        </w:r>
        <w:r>
          <w:instrText xml:space="preserve"> REF _Ref172737818 \w \h </w:instrText>
        </w:r>
      </w:ins>
      <w:ins w:author="Angela Francis" w:date="2024-07-29T20:27:00Z" w:id="3850">
        <w:r>
          <w:fldChar w:fldCharType="separate"/>
        </w:r>
        <w:r>
          <w:t>6.1.3</w:t>
        </w:r>
        <w:r>
          <w:fldChar w:fldCharType="end"/>
        </w:r>
      </w:ins>
      <w:r>
        <w:t xml:space="preserve">. </w:t>
      </w:r>
    </w:p>
    <w:p w:rsidR="004F6550" w:rsidRDefault="004F6550">
      <w:pPr>
        <w:pStyle w:val="numbering"/>
        <w:numPr>
          <w:ilvl w:val="1"/>
          <w:numId w:val="75"/>
          <w:numberingChange w:original="6.6" w:author="Angela Francis" w:id="3851"/>
        </w:numPr>
        <w:pPrChange w:author="Angela Francis" w:date="2024-07-29T20:27:00Z" w:id="3852">
          <w:pPr>
            <w:pStyle w:val="numbering"/>
            <w:numPr>
              <w:numId w:val="0"/>
            </w:numPr>
            <w:tabs>
              <w:tab w:val="clear" w:pos="720"/>
            </w:tabs>
            <w:ind w:left="0" w:firstLine="0"/>
          </w:pPr>
        </w:pPrChange>
      </w:pPr>
      <w:ins w:author="Angela Francis" w:date="2024-07-29T20:27:00Z" w:id="3853">
        <w:r>
          <w:t xml:space="preserve">The Council covenants with the Paying Owners to pay back to the Paying Owners the two CMO Start Up Contributions  amounting to £168,369.91 ( one hundred and sixty eight thousand, three hundred and sixty nine pounds ninety one pence ) already paid to the  Council within 28 days  </w:t>
        </w:r>
      </w:ins>
    </w:p>
    <w:p w:rsidR="00394739" w:rsidP="00394739" w:rsidRDefault="00F84027">
      <w:pPr>
        <w:pStyle w:val="ListParagraph1"/>
        <w:numPr>
          <w:ilvl w:val="0"/>
          <w:numId w:val="68"/>
        </w:numPr>
        <w:spacing w:before="0" w:after="0"/>
        <w:ind w:left="22" w:hanging="22"/>
        <w:rPr>
          <w:del w:author="Angela Francis" w:date="2024-07-29T20:27:00Z" w:id="3854"/>
          <w:rFonts w:cs="Arial"/>
          <w:b/>
          <w:szCs w:val="20"/>
        </w:rPr>
        <w:pPrChange w:author="Angela Francis" w:date="2024-07-29T20:27:00Z" w:id="3855">
          <w:pPr>
            <w:numPr>
              <w:numId w:val="362"/>
            </w:numPr>
            <w:spacing w:before="0" w:after="0"/>
            <w:ind w:left="22" w:hanging="22"/>
            <w:contextualSpacing/>
          </w:pPr>
        </w:pPrChange>
      </w:pPr>
      <w:del w:author="Angela Francis" w:date="2024-07-29T20:27:00Z" w:id="3856">
        <w:r>
          <w:rPr>
            <w:rFonts w:ascii="Arial" w:hAnsi="Arial" w:cs="Arial"/>
            <w:b/>
            <w:szCs w:val="20"/>
          </w:rPr>
          <w:delText xml:space="preserve">Provision of Commercial Estate: Basic Provision </w:delText>
        </w:r>
      </w:del>
    </w:p>
    <w:p w:rsidR="00394739" w:rsidP="00394739" w:rsidRDefault="00F84027">
      <w:pPr>
        <w:pStyle w:val="ListParagraph1"/>
        <w:numPr>
          <w:ilvl w:val="1"/>
          <w:numId w:val="68"/>
        </w:numPr>
        <w:spacing w:before="0" w:after="0"/>
        <w:ind w:left="1370" w:hanging="999"/>
        <w:rPr>
          <w:del w:author="Angela Francis" w:date="2024-07-29T20:27:00Z" w:id="3857"/>
          <w:rFonts w:cs="Arial"/>
          <w:b/>
          <w:szCs w:val="20"/>
        </w:rPr>
        <w:pPrChange w:author="Angela Francis" w:date="2024-07-29T20:27:00Z" w:id="3858">
          <w:pPr>
            <w:numPr>
              <w:ilvl w:val="1"/>
              <w:numId w:val="362"/>
            </w:numPr>
            <w:spacing w:before="0" w:after="0"/>
            <w:ind w:left="1370" w:hanging="999"/>
            <w:contextualSpacing/>
          </w:pPr>
        </w:pPrChange>
      </w:pPr>
      <w:del w:author="Angela Francis" w:date="2024-07-29T20:27:00Z" w:id="3859">
        <w:r>
          <w:rPr>
            <w:rFonts w:ascii="Arial" w:hAnsi="Arial" w:cs="Arial"/>
            <w:szCs w:val="20"/>
          </w:rPr>
          <w:delText>The Owners covenant with the Council as follows:</w:delText>
        </w:r>
      </w:del>
    </w:p>
    <w:p w:rsidR="00394739" w:rsidP="00394739" w:rsidRDefault="00F84027">
      <w:pPr>
        <w:pStyle w:val="ListParagraph1"/>
        <w:numPr>
          <w:ilvl w:val="2"/>
          <w:numId w:val="68"/>
        </w:numPr>
        <w:spacing w:before="0" w:after="0"/>
        <w:ind w:left="1647" w:hanging="1134"/>
        <w:rPr>
          <w:del w:author="Angela Francis" w:date="2024-07-29T20:27:00Z" w:id="3860"/>
          <w:rFonts w:cs="Arial"/>
          <w:b/>
          <w:szCs w:val="20"/>
        </w:rPr>
        <w:pPrChange w:author="Angela Francis" w:date="2024-07-29T20:27:00Z" w:id="3861">
          <w:pPr>
            <w:numPr>
              <w:ilvl w:val="2"/>
              <w:numId w:val="362"/>
            </w:numPr>
            <w:spacing w:before="0" w:after="0"/>
            <w:ind w:left="1647" w:hanging="1134"/>
            <w:contextualSpacing/>
          </w:pPr>
        </w:pPrChange>
      </w:pPr>
      <w:del w:author="Angela Francis" w:date="2024-07-29T20:27:00Z" w:id="3862">
        <w:r>
          <w:rPr>
            <w:rFonts w:ascii="Arial" w:hAnsi="Arial" w:cs="Arial"/>
            <w:szCs w:val="20"/>
          </w:rPr>
          <w:delText>Not to Occupy more than 750 Dwellings unless and until a Commercial Estate: Basic Provision Design Brief and Specification for the Commercial Estate: Basic Provision has been approved by the Council with a total capital cost of £2,921,000.00 (two  million and nine  hundred and twenty one thousand pounds) Index Linked up to the date on which the Reserved Matters Application for the Commercial Estate: Basic Provision is approved by the Council including fees (except the Legal Fees Sum), contingencies, specifi</w:delText>
        </w:r>
        <w:r>
          <w:rPr>
            <w:rFonts w:ascii="Arial" w:hAnsi="Arial" w:cs="Arial"/>
            <w:szCs w:val="20"/>
          </w:rPr>
          <w:delText>cation and design costs and supervision fees but excluding the costs of providing access roads and services and in particular the Council has approved the proposed quantum of the Commercial Estate: Basic Provision; and</w:delText>
        </w:r>
      </w:del>
    </w:p>
    <w:p w:rsidR="00394739" w:rsidP="00394739" w:rsidRDefault="00F84027">
      <w:pPr>
        <w:pStyle w:val="ListParagraph1"/>
        <w:numPr>
          <w:ilvl w:val="2"/>
          <w:numId w:val="68"/>
        </w:numPr>
        <w:spacing w:before="0" w:after="0"/>
        <w:ind w:left="1647" w:hanging="1134"/>
        <w:rPr>
          <w:del w:author="Angela Francis" w:date="2024-07-29T20:27:00Z" w:id="3863"/>
          <w:rFonts w:cs="Arial"/>
          <w:szCs w:val="20"/>
        </w:rPr>
        <w:pPrChange w:author="Angela Francis" w:date="2024-07-29T20:27:00Z" w:id="3864">
          <w:pPr>
            <w:numPr>
              <w:ilvl w:val="2"/>
              <w:numId w:val="362"/>
            </w:numPr>
            <w:spacing w:before="0" w:after="0"/>
            <w:ind w:left="1647" w:hanging="1134"/>
            <w:contextualSpacing/>
          </w:pPr>
        </w:pPrChange>
      </w:pPr>
      <w:del w:author="Angela Francis" w:date="2024-07-29T20:27:00Z" w:id="3865">
        <w:r>
          <w:rPr>
            <w:rFonts w:ascii="Arial" w:hAnsi="Arial" w:cs="Arial"/>
            <w:szCs w:val="20"/>
          </w:rPr>
          <w:delText xml:space="preserve">The Commercial Estate: Basic Provision Design Brief and Specification </w:delText>
        </w:r>
        <w:r>
          <w:rPr>
            <w:rFonts w:ascii="Arial" w:hAnsi="Arial" w:cs="Arial"/>
            <w:szCs w:val="20"/>
          </w:rPr>
          <w:delText>submitted to the Council for the Commercial Estate: Basic Provision (i) shall, unless otherwise agreed by the Council, include all the particulars detailed in the Commercial Estate: Basic Provision Design Brief and Specification and all details of provision of all of the features detailed by the definition of the "Commercial Estate: Basic Provision" and (ii) shall have been subject to consultation with the CMO (the details of the consultation shall have been previously approved by the CMO) and (iii) shall i</w:delText>
        </w:r>
        <w:r>
          <w:rPr>
            <w:rFonts w:ascii="Arial" w:hAnsi="Arial" w:cs="Arial"/>
            <w:szCs w:val="20"/>
          </w:rPr>
          <w:delText>nclude the consultation responses and in particular the CMO’s comments on the costings; and</w:delText>
        </w:r>
      </w:del>
    </w:p>
    <w:p w:rsidR="00394739" w:rsidP="00394739" w:rsidRDefault="00F84027">
      <w:pPr>
        <w:pStyle w:val="ListParagraph1"/>
        <w:numPr>
          <w:ilvl w:val="2"/>
          <w:numId w:val="68"/>
        </w:numPr>
        <w:spacing w:before="0" w:after="0"/>
        <w:ind w:left="1647" w:hanging="1134"/>
        <w:rPr>
          <w:del w:author="Angela Francis" w:date="2024-07-29T20:27:00Z" w:id="3866"/>
          <w:rFonts w:cs="Arial"/>
          <w:szCs w:val="20"/>
        </w:rPr>
        <w:pPrChange w:author="Angela Francis" w:date="2024-07-29T20:27:00Z" w:id="3867">
          <w:pPr>
            <w:numPr>
              <w:ilvl w:val="2"/>
              <w:numId w:val="362"/>
            </w:numPr>
            <w:spacing w:before="0" w:after="0"/>
            <w:ind w:left="1647" w:hanging="1134"/>
            <w:contextualSpacing/>
          </w:pPr>
        </w:pPrChange>
      </w:pPr>
      <w:del w:author="Angela Francis" w:date="2024-07-29T20:27:00Z" w:id="3868">
        <w:r>
          <w:rPr>
            <w:rFonts w:ascii="Arial" w:hAnsi="Arial" w:cs="Arial"/>
            <w:szCs w:val="20"/>
          </w:rPr>
          <w:delText>That no more than 1500 Dwellings shall be Occupied unless and until:-</w:delText>
        </w:r>
      </w:del>
    </w:p>
    <w:p w:rsidR="00394739" w:rsidP="00394739" w:rsidRDefault="00F84027">
      <w:pPr>
        <w:pStyle w:val="ListParagraph1"/>
        <w:numPr>
          <w:ilvl w:val="0"/>
          <w:numId w:val="78"/>
        </w:numPr>
        <w:spacing w:before="0" w:after="0"/>
        <w:ind w:left="2497" w:hanging="850"/>
        <w:rPr>
          <w:del w:author="Angela Francis" w:date="2024-07-29T20:27:00Z" w:id="3869"/>
          <w:rFonts w:cs="Arial"/>
          <w:szCs w:val="20"/>
        </w:rPr>
        <w:pPrChange w:author="Angela Francis" w:date="2024-07-29T20:27:00Z" w:id="3870">
          <w:pPr>
            <w:numPr>
              <w:numId w:val="363"/>
            </w:numPr>
            <w:spacing w:before="0" w:after="0"/>
            <w:ind w:left="2497" w:hanging="850"/>
            <w:contextualSpacing/>
          </w:pPr>
        </w:pPrChange>
      </w:pPr>
      <w:del w:author="Angela Francis" w:date="2024-07-29T20:27:00Z" w:id="3871">
        <w:r>
          <w:rPr>
            <w:rFonts w:ascii="Arial" w:hAnsi="Arial" w:cs="Arial"/>
            <w:szCs w:val="20"/>
          </w:rPr>
          <w:delText>the Commercial Estate: Basic Provision has been Completed and provided in accordance with all of the details of the reserved matters approval relating to the Commercial Estate: Basic Provision and the Commercial Estate: Basic Provision Design and Specification as approved by the Council pursuant to paragraph  9.1.1 above and in particular the details of the quantum of such Commercial Estate: Basic Provision as approved by the Council; and</w:delText>
        </w:r>
      </w:del>
    </w:p>
    <w:p w:rsidR="00394739" w:rsidP="00394739" w:rsidRDefault="00F84027">
      <w:pPr>
        <w:pStyle w:val="ListParagraph1"/>
        <w:numPr>
          <w:ilvl w:val="0"/>
          <w:numId w:val="78"/>
        </w:numPr>
        <w:spacing w:before="0" w:after="0"/>
        <w:ind w:left="2497" w:hanging="850"/>
        <w:rPr>
          <w:del w:author="Angela Francis" w:date="2024-07-29T20:27:00Z" w:id="3872"/>
          <w:rFonts w:cs="Arial"/>
          <w:szCs w:val="20"/>
        </w:rPr>
        <w:pPrChange w:author="Angela Francis" w:date="2024-07-29T20:27:00Z" w:id="3873">
          <w:pPr>
            <w:numPr>
              <w:numId w:val="363"/>
            </w:numPr>
            <w:spacing w:before="0" w:after="0"/>
            <w:ind w:left="2497" w:hanging="850"/>
            <w:contextualSpacing/>
          </w:pPr>
        </w:pPrChange>
      </w:pPr>
      <w:del w:author="Angela Francis" w:date="2024-07-29T20:27:00Z" w:id="3874">
        <w:r>
          <w:rPr>
            <w:rFonts w:ascii="Arial" w:hAnsi="Arial" w:cs="Arial"/>
            <w:szCs w:val="20"/>
          </w:rPr>
          <w:delText>either i) if the Commercial Estate: Basic Provision is provided as part of a building a Long Lease of the Commercial Estate: Basic Provision has been granted to the CMO with the CMO’s consent at nil consideration and at nil cost to the CMO or ii) if the Commercial Estate: Basic Provision comprises all of a building the freehold interest in the land on which the Commercial Estate: Basic Provision is located such land has been transferred to the CMO with the CMO’s consent on the Transfer Terms CMO at nil cons</w:delText>
        </w:r>
        <w:r>
          <w:rPr>
            <w:rFonts w:ascii="Arial" w:hAnsi="Arial" w:cs="Arial"/>
            <w:szCs w:val="20"/>
          </w:rPr>
          <w:delText>ideration and at nil cost to the CMO; and</w:delText>
        </w:r>
      </w:del>
    </w:p>
    <w:p w:rsidR="00394739" w:rsidP="00394739" w:rsidRDefault="00F84027">
      <w:pPr>
        <w:pStyle w:val="ListParagraph1"/>
        <w:numPr>
          <w:ilvl w:val="0"/>
          <w:numId w:val="78"/>
        </w:numPr>
        <w:spacing w:before="0" w:after="0"/>
        <w:ind w:left="2497" w:hanging="850"/>
        <w:rPr>
          <w:del w:author="Angela Francis" w:date="2024-07-29T20:27:00Z" w:id="3875"/>
          <w:rFonts w:cs="Arial"/>
          <w:szCs w:val="20"/>
        </w:rPr>
        <w:pPrChange w:author="Angela Francis" w:date="2024-07-29T20:27:00Z" w:id="3876">
          <w:pPr>
            <w:numPr>
              <w:numId w:val="363"/>
            </w:numPr>
            <w:spacing w:before="0" w:after="0"/>
            <w:ind w:left="2497" w:hanging="850"/>
            <w:contextualSpacing/>
          </w:pPr>
        </w:pPrChange>
      </w:pPr>
      <w:del w:author="Angela Francis" w:date="2024-07-29T20:27:00Z" w:id="3877">
        <w:r>
          <w:rPr>
            <w:rFonts w:ascii="Arial" w:hAnsi="Arial" w:cs="Arial"/>
            <w:szCs w:val="20"/>
          </w:rPr>
          <w:delText>the Owners have paid a Legal Fees Sum to the Council and a sum of money equivalent to the Stamp Duty Land Tax due (if any) and relating to the grant of the Long Lease or transfer of the freehold interest in the relevant land to the CMO (as appropriate) to the Council; and</w:delText>
        </w:r>
      </w:del>
    </w:p>
    <w:p w:rsidR="00394739" w:rsidP="00394739" w:rsidRDefault="00F84027">
      <w:pPr>
        <w:pStyle w:val="ListParagraph1"/>
        <w:numPr>
          <w:ilvl w:val="0"/>
          <w:numId w:val="78"/>
        </w:numPr>
        <w:spacing w:before="0" w:after="0"/>
        <w:ind w:left="2497" w:hanging="850"/>
        <w:rPr>
          <w:del w:author="Angela Francis" w:date="2024-07-29T20:27:00Z" w:id="3878"/>
          <w:rFonts w:cs="Arial"/>
          <w:szCs w:val="20"/>
        </w:rPr>
        <w:pPrChange w:author="Angela Francis" w:date="2024-07-29T20:27:00Z" w:id="3879">
          <w:pPr>
            <w:numPr>
              <w:numId w:val="363"/>
            </w:numPr>
            <w:spacing w:before="0" w:after="0"/>
            <w:ind w:left="2497" w:hanging="850"/>
            <w:contextualSpacing/>
          </w:pPr>
        </w:pPrChange>
      </w:pPr>
      <w:del w:author="Angela Francis" w:date="2024-07-29T20:27:00Z" w:id="3880">
        <w:r>
          <w:rPr>
            <w:rFonts w:ascii="Arial" w:hAnsi="Arial" w:cs="Arial"/>
            <w:szCs w:val="20"/>
          </w:rPr>
          <w:delText>the health and safety file relating to the Completed Commercial Estate: Basic Provision, any operating and maintenance manuals and maintenance schedules and all guarantees, warranties (including any collateral warranties which the CMO may reasonably require) and as built drawings have been assigned /given (as appropriate) to the CMO; and</w:delText>
        </w:r>
      </w:del>
    </w:p>
    <w:p w:rsidR="00394739" w:rsidP="00394739" w:rsidRDefault="00F84027">
      <w:pPr>
        <w:pStyle w:val="ListParagraph1"/>
        <w:numPr>
          <w:ilvl w:val="0"/>
          <w:numId w:val="78"/>
        </w:numPr>
        <w:spacing w:before="0" w:after="0"/>
        <w:ind w:left="2497" w:hanging="850"/>
        <w:rPr>
          <w:del w:author="Angela Francis" w:date="2024-07-29T20:27:00Z" w:id="3881"/>
          <w:rFonts w:cs="Arial"/>
          <w:szCs w:val="20"/>
        </w:rPr>
        <w:pPrChange w:author="Angela Francis" w:date="2024-07-29T20:27:00Z" w:id="3882">
          <w:pPr>
            <w:numPr>
              <w:numId w:val="363"/>
            </w:numPr>
            <w:spacing w:before="0" w:after="0"/>
            <w:ind w:left="2497" w:hanging="850"/>
            <w:contextualSpacing/>
          </w:pPr>
        </w:pPrChange>
      </w:pPr>
      <w:del w:author="Angela Francis" w:date="2024-07-29T20:27:00Z" w:id="3883">
        <w:r>
          <w:rPr>
            <w:rFonts w:ascii="Arial" w:hAnsi="Arial" w:cs="Arial"/>
            <w:szCs w:val="20"/>
          </w:rPr>
          <w:delText xml:space="preserve">all conditions to a planning permission or reserved matters approval that apply to the Commercial Estate: Basic Provision  and are required to be discharged prior to the occupation and use of the relevant Commercial Estate: Basic Provision have been discharged at the Owners' expense. </w:delText>
        </w:r>
      </w:del>
    </w:p>
    <w:p w:rsidR="00394739" w:rsidP="00394739" w:rsidRDefault="00F84027">
      <w:pPr>
        <w:pStyle w:val="ListParagraph1"/>
        <w:numPr>
          <w:ilvl w:val="2"/>
          <w:numId w:val="68"/>
        </w:numPr>
        <w:spacing w:before="0" w:after="0"/>
        <w:ind w:left="1647" w:hanging="1134"/>
        <w:rPr>
          <w:del w:author="Angela Francis" w:date="2024-07-29T20:27:00Z" w:id="3884"/>
          <w:rFonts w:cs="Arial"/>
          <w:szCs w:val="20"/>
        </w:rPr>
        <w:pPrChange w:author="Angela Francis" w:date="2024-07-29T20:27:00Z" w:id="3885">
          <w:pPr>
            <w:numPr>
              <w:ilvl w:val="2"/>
              <w:numId w:val="364"/>
            </w:numPr>
            <w:spacing w:before="0" w:after="0"/>
            <w:ind w:left="1647" w:hanging="1134"/>
            <w:contextualSpacing/>
          </w:pPr>
        </w:pPrChange>
      </w:pPr>
      <w:del w:author="Angela Francis" w:date="2024-07-29T20:27:00Z" w:id="3886">
        <w:r>
          <w:rPr>
            <w:rFonts w:ascii="Arial" w:hAnsi="Arial" w:cs="Arial"/>
            <w:szCs w:val="20"/>
          </w:rPr>
          <w:delText>To repair within 3 months of being notified by the CMO (unless the CMO agrees otherwise) any Defects (including those of a cosmetic nature) which occur within 3 years (for grass surfaced parts of the Commercial Estate: Basic Provision) or within 12 months (for everything else) of the Long Lease of the Commercial Estate: Basic Provision being granted to the CMO or the freehold interest in the land on which the Commercial Estate: Basic Provision is located being transferred to the CMO (as appropriate) PROVIDE</w:delText>
        </w:r>
        <w:r>
          <w:rPr>
            <w:rFonts w:ascii="Arial" w:hAnsi="Arial" w:cs="Arial"/>
            <w:szCs w:val="20"/>
          </w:rPr>
          <w:delText xml:space="preserve">D ALWAYS THAT:- </w:delText>
        </w:r>
      </w:del>
    </w:p>
    <w:p w:rsidR="00394739" w:rsidP="00394739" w:rsidRDefault="00F84027">
      <w:pPr>
        <w:pStyle w:val="ListParagraph1"/>
        <w:numPr>
          <w:ilvl w:val="0"/>
          <w:numId w:val="80"/>
        </w:numPr>
        <w:spacing w:before="0" w:after="0"/>
        <w:ind w:left="2497" w:hanging="850"/>
        <w:rPr>
          <w:del w:author="Angela Francis" w:date="2024-07-29T20:27:00Z" w:id="3887"/>
          <w:rFonts w:cs="Arial"/>
          <w:szCs w:val="20"/>
        </w:rPr>
        <w:pPrChange w:author="Angela Francis" w:date="2024-07-29T20:27:00Z" w:id="3888">
          <w:pPr>
            <w:numPr>
              <w:numId w:val="365"/>
            </w:numPr>
            <w:spacing w:before="0" w:after="0"/>
            <w:ind w:left="2497" w:hanging="850"/>
            <w:contextualSpacing/>
          </w:pPr>
        </w:pPrChange>
      </w:pPr>
      <w:del w:author="Angela Francis" w:date="2024-07-29T20:27:00Z" w:id="3889">
        <w:r>
          <w:rPr>
            <w:rFonts w:ascii="Arial" w:hAnsi="Arial" w:cs="Arial"/>
            <w:szCs w:val="20"/>
          </w:rPr>
          <w:delText>where the remedy of the Defects relates to planting and this can only be carried out during a particular planting season then, if later, the repair shall be carried out by the end of the next available planting season; and</w:delText>
        </w:r>
      </w:del>
    </w:p>
    <w:p w:rsidR="00394739" w:rsidP="00394739" w:rsidRDefault="00F84027">
      <w:pPr>
        <w:pStyle w:val="ListParagraph1"/>
        <w:numPr>
          <w:ilvl w:val="0"/>
          <w:numId w:val="80"/>
        </w:numPr>
        <w:spacing w:before="0" w:after="0"/>
        <w:ind w:left="2497" w:hanging="850"/>
        <w:rPr>
          <w:del w:author="Angela Francis" w:date="2024-07-29T20:27:00Z" w:id="3890"/>
          <w:rFonts w:cs="Arial"/>
          <w:szCs w:val="20"/>
        </w:rPr>
        <w:pPrChange w:author="Angela Francis" w:date="2024-07-29T20:27:00Z" w:id="3891">
          <w:pPr>
            <w:numPr>
              <w:numId w:val="365"/>
            </w:numPr>
            <w:spacing w:before="0" w:after="0"/>
            <w:ind w:left="2497" w:hanging="850"/>
            <w:contextualSpacing/>
          </w:pPr>
        </w:pPrChange>
      </w:pPr>
      <w:del w:author="Angela Francis" w:date="2024-07-29T20:27:00Z" w:id="3892">
        <w:r>
          <w:rPr>
            <w:rFonts w:ascii="Arial" w:hAnsi="Arial" w:cs="Arial"/>
            <w:szCs w:val="20"/>
          </w:rPr>
          <w:delText>in the event of a dispute as to the extent or existence or otherwise of a defect or the nature and extent of the works if later, the repairs shall be carried out within 1 month of the determination of the said dispute pursuant to clause 11 of this Deed save where paragraph 9.1.4 a) applies.</w:delText>
        </w:r>
      </w:del>
    </w:p>
    <w:p w:rsidR="00394739" w:rsidRDefault="00F84027">
      <w:pPr>
        <w:widowControl w:val="0"/>
        <w:spacing w:before="0" w:after="0"/>
        <w:ind w:left="1647" w:hanging="1221"/>
        <w:rPr>
          <w:del w:author="Angela Francis" w:date="2024-07-29T20:27:00Z" w:id="3893"/>
          <w:rFonts w:cs="Arial"/>
        </w:rPr>
      </w:pPr>
      <w:del w:author="Angela Francis" w:date="2024-07-29T20:27:00Z" w:id="3894">
        <w:r>
          <w:rPr>
            <w:rFonts w:cs="Arial"/>
            <w:strike/>
            <w:color w:val="FF0000"/>
            <w:u w:color="FF0000"/>
          </w:rPr>
          <w:br w:type="page"/>
        </w:r>
        <w:r>
          <w:rPr>
            <w:rFonts w:cs="Arial"/>
          </w:rPr>
          <w:delText>9.1.5</w:delText>
        </w:r>
        <w:r>
          <w:rPr>
            <w:rFonts w:cs="Arial"/>
          </w:rPr>
          <w:tab/>
          <w:delText>To Complete and provide the Commercial Estate: Basic Provision in accordance with the requirements of paragraph 9.1.3 a) of this Schedule prior to the Occupation of 1500 Dwellings.</w:delText>
        </w:r>
      </w:del>
    </w:p>
    <w:p w:rsidR="00394739" w:rsidP="00394739" w:rsidRDefault="00F84027">
      <w:pPr>
        <w:pStyle w:val="ListParagraph1"/>
        <w:numPr>
          <w:ilvl w:val="0"/>
          <w:numId w:val="68"/>
        </w:numPr>
        <w:spacing w:before="0" w:after="0"/>
        <w:ind w:left="22" w:hanging="22"/>
        <w:rPr>
          <w:del w:author="Angela Francis" w:date="2024-07-29T20:27:00Z" w:id="3895"/>
          <w:rFonts w:cs="Arial"/>
          <w:b/>
          <w:szCs w:val="20"/>
        </w:rPr>
        <w:pPrChange w:author="Angela Francis" w:date="2024-07-29T20:27:00Z" w:id="3896">
          <w:pPr>
            <w:numPr>
              <w:numId w:val="366"/>
            </w:numPr>
            <w:spacing w:before="0" w:after="0"/>
            <w:ind w:left="22" w:hanging="22"/>
            <w:contextualSpacing/>
          </w:pPr>
        </w:pPrChange>
      </w:pPr>
      <w:del w:author="Angela Francis" w:date="2024-07-29T20:27:00Z" w:id="3897">
        <w:r>
          <w:rPr>
            <w:rFonts w:ascii="Arial" w:hAnsi="Arial" w:cs="Arial"/>
            <w:b/>
            <w:szCs w:val="20"/>
          </w:rPr>
          <w:delText xml:space="preserve">Commercial Estate: Marketing </w:delText>
        </w:r>
        <w:r>
          <w:rPr>
            <w:rFonts w:ascii="Arial" w:hAnsi="Arial" w:cs="Arial"/>
            <w:b/>
            <w:szCs w:val="20"/>
          </w:rPr>
          <w:delText>Report and the CMO’s Election as to further provision of Commercial Estate or further payment of Cash Endowment</w:delText>
        </w:r>
      </w:del>
    </w:p>
    <w:p w:rsidR="00394739" w:rsidP="00394739" w:rsidRDefault="00F84027">
      <w:pPr>
        <w:pStyle w:val="ListParagraph1"/>
        <w:numPr>
          <w:ilvl w:val="1"/>
          <w:numId w:val="68"/>
        </w:numPr>
        <w:spacing w:before="0" w:after="0"/>
        <w:ind w:left="655" w:hanging="633"/>
        <w:rPr>
          <w:del w:author="Angela Francis" w:date="2024-07-29T20:27:00Z" w:id="3898"/>
          <w:rFonts w:cs="Arial"/>
          <w:b/>
          <w:szCs w:val="20"/>
        </w:rPr>
        <w:pPrChange w:author="Angela Francis" w:date="2024-07-29T20:27:00Z" w:id="3899">
          <w:pPr>
            <w:numPr>
              <w:ilvl w:val="1"/>
              <w:numId w:val="366"/>
            </w:numPr>
            <w:spacing w:before="0" w:after="0"/>
            <w:ind w:left="655" w:hanging="633"/>
            <w:contextualSpacing/>
          </w:pPr>
        </w:pPrChange>
      </w:pPr>
      <w:del w:author="Angela Francis" w:date="2024-07-29T20:27:00Z" w:id="3900">
        <w:r>
          <w:rPr>
            <w:rFonts w:ascii="Arial" w:hAnsi="Arial" w:cs="Arial"/>
            <w:szCs w:val="20"/>
          </w:rPr>
          <w:delText>The Owners covenant with the Council not to Occupy more than 2100 Dwellings unless and until they have submitted to the Council via the Owners’ Agent a Commercial Estate Marketing Report;</w:delText>
        </w:r>
      </w:del>
    </w:p>
    <w:p w:rsidR="00394739" w:rsidP="00394739" w:rsidRDefault="00F84027">
      <w:pPr>
        <w:pStyle w:val="ListParagraph1"/>
        <w:numPr>
          <w:ilvl w:val="1"/>
          <w:numId w:val="68"/>
        </w:numPr>
        <w:spacing w:before="0" w:after="0"/>
        <w:ind w:left="655" w:hanging="633"/>
        <w:rPr>
          <w:del w:author="Angela Francis" w:date="2024-07-29T20:27:00Z" w:id="3901"/>
          <w:rFonts w:cs="Arial"/>
          <w:szCs w:val="20"/>
        </w:rPr>
        <w:pPrChange w:author="Angela Francis" w:date="2024-07-29T20:27:00Z" w:id="3902">
          <w:pPr>
            <w:numPr>
              <w:ilvl w:val="1"/>
              <w:numId w:val="366"/>
            </w:numPr>
            <w:spacing w:before="0" w:after="0"/>
            <w:ind w:left="655" w:hanging="633"/>
            <w:contextualSpacing/>
          </w:pPr>
        </w:pPrChange>
      </w:pPr>
      <w:moveFromRangeStart w:author="Angela Francis" w:date="2024-07-29T20:27:00Z" w:name="move48" w:id="3903"/>
      <w:moveFrom w:author="Angela Francis" w:date="2024-07-29T20:27:00Z" w:id="3904">
        <w:r>
          <w:rPr>
            <w:rFonts w:ascii="Arial" w:hAnsi="Arial" w:cs="Arial"/>
            <w:szCs w:val="20"/>
          </w:rPr>
          <w:t xml:space="preserve">The Council covenants with the Owners that it shall </w:t>
        </w:r>
      </w:moveFrom>
      <w:moveFromRangeEnd w:id="3903"/>
      <w:del w:author="Angela Francis" w:date="2024-07-29T20:27:00Z" w:id="3905">
        <w:r>
          <w:rPr>
            <w:rFonts w:ascii="Arial" w:hAnsi="Arial" w:cs="Arial"/>
            <w:szCs w:val="20"/>
          </w:rPr>
          <w:delText xml:space="preserve">notify the Owners’ Agent within 60 Working Days of receiving the Commercial Marketing Report pursuant to paragraph 10.1 of this schedule of the CMO’s </w:delText>
        </w:r>
        <w:r>
          <w:rPr>
            <w:rFonts w:ascii="Arial" w:hAnsi="Arial" w:cs="Arial"/>
            <w:szCs w:val="20"/>
          </w:rPr>
          <w:delText>Endowment Election provided that the CMO inform the Council of its Endowment Election.</w:delText>
        </w:r>
      </w:del>
    </w:p>
    <w:p w:rsidR="00394739" w:rsidP="00394739" w:rsidRDefault="00F84027">
      <w:pPr>
        <w:pStyle w:val="ListParagraph1"/>
        <w:numPr>
          <w:ilvl w:val="1"/>
          <w:numId w:val="68"/>
        </w:numPr>
        <w:spacing w:before="0" w:after="0"/>
        <w:ind w:left="655" w:hanging="633"/>
        <w:rPr>
          <w:del w:author="Angela Francis" w:date="2024-07-29T20:27:00Z" w:id="3906"/>
          <w:rFonts w:cs="Arial"/>
          <w:szCs w:val="20"/>
        </w:rPr>
        <w:pPrChange w:author="Angela Francis" w:date="2024-07-29T20:27:00Z" w:id="3907">
          <w:pPr>
            <w:numPr>
              <w:ilvl w:val="1"/>
              <w:numId w:val="366"/>
            </w:numPr>
            <w:spacing w:before="0" w:after="0"/>
            <w:ind w:left="655" w:hanging="633"/>
            <w:contextualSpacing/>
          </w:pPr>
        </w:pPrChange>
      </w:pPr>
      <w:del w:author="Angela Francis" w:date="2024-07-29T20:27:00Z" w:id="3908">
        <w:r>
          <w:rPr>
            <w:rFonts w:ascii="Arial" w:hAnsi="Arial" w:cs="Arial"/>
            <w:szCs w:val="20"/>
          </w:rPr>
          <w:delText xml:space="preserve">In the event the CMO does not make or inform the Council of its Endowment Election and/or the Council does not inform the Owners via the Owners’ Agent of the CMO’s Endowment Election within 60 Working Days of the receipt by the Council of the Commercial Marketing Report the CMO shall be deemed to have elected "Option B" as set out in the definition of "Endowment Election" (i.e. that it shall be provided with the First Cash Endowment and the Second Cash Endowment).   </w:delText>
        </w:r>
      </w:del>
    </w:p>
    <w:p w:rsidR="00394739" w:rsidP="00394739" w:rsidRDefault="00F84027">
      <w:pPr>
        <w:pStyle w:val="ListParagraph1"/>
        <w:numPr>
          <w:ilvl w:val="0"/>
          <w:numId w:val="68"/>
        </w:numPr>
        <w:spacing w:before="0" w:after="0"/>
        <w:ind w:left="0" w:firstLine="0"/>
        <w:rPr>
          <w:del w:author="Angela Francis" w:date="2024-07-29T20:27:00Z" w:id="3909"/>
          <w:rFonts w:cs="Arial"/>
          <w:b/>
          <w:szCs w:val="20"/>
        </w:rPr>
        <w:pPrChange w:author="Angela Francis" w:date="2024-07-29T20:27:00Z" w:id="3910">
          <w:pPr>
            <w:numPr>
              <w:numId w:val="366"/>
            </w:numPr>
            <w:spacing w:before="0" w:after="0"/>
            <w:contextualSpacing/>
          </w:pPr>
        </w:pPrChange>
      </w:pPr>
      <w:del w:author="Angela Francis" w:date="2024-07-29T20:27:00Z" w:id="3911">
        <w:r>
          <w:rPr>
            <w:rFonts w:ascii="Arial" w:hAnsi="Arial" w:cs="Arial"/>
            <w:b/>
            <w:szCs w:val="20"/>
          </w:rPr>
          <w:delText xml:space="preserve">Provision of Commercial Estate: Second Tranche </w:delText>
        </w:r>
      </w:del>
    </w:p>
    <w:p w:rsidR="00394739" w:rsidP="00394739" w:rsidRDefault="00F84027">
      <w:pPr>
        <w:pStyle w:val="ListParagraph1"/>
        <w:numPr>
          <w:ilvl w:val="1"/>
          <w:numId w:val="68"/>
        </w:numPr>
        <w:spacing w:before="0" w:after="0"/>
        <w:ind w:left="655"/>
        <w:rPr>
          <w:del w:author="Angela Francis" w:date="2024-07-29T20:27:00Z" w:id="3912"/>
          <w:rFonts w:cs="Arial"/>
          <w:szCs w:val="20"/>
        </w:rPr>
        <w:pPrChange w:author="Angela Francis" w:date="2024-07-29T20:27:00Z" w:id="3913">
          <w:pPr>
            <w:numPr>
              <w:ilvl w:val="1"/>
              <w:numId w:val="366"/>
            </w:numPr>
            <w:spacing w:before="0" w:after="0"/>
            <w:ind w:left="655" w:hanging="567"/>
            <w:contextualSpacing/>
          </w:pPr>
        </w:pPrChange>
      </w:pPr>
      <w:del w:author="Angela Francis" w:date="2024-07-29T20:27:00Z" w:id="3914">
        <w:r>
          <w:rPr>
            <w:rFonts w:ascii="Arial" w:hAnsi="Arial" w:cs="Arial"/>
            <w:szCs w:val="20"/>
          </w:rPr>
          <w:delText>The Owners covenant with the Council that if the CMO elects Option "A" pursuant to the CMO’s Endowment Election and this is notified to the Owners’ Agent by the Council pursuant to paragraph 10 above that:-</w:delText>
        </w:r>
      </w:del>
    </w:p>
    <w:p w:rsidR="00394739" w:rsidP="00394739" w:rsidRDefault="00F84027">
      <w:pPr>
        <w:pStyle w:val="ListParagraph1"/>
        <w:numPr>
          <w:ilvl w:val="2"/>
          <w:numId w:val="68"/>
        </w:numPr>
        <w:spacing w:before="0" w:after="0"/>
        <w:ind w:left="1647" w:hanging="992"/>
        <w:rPr>
          <w:del w:author="Angela Francis" w:date="2024-07-29T20:27:00Z" w:id="3915"/>
          <w:rFonts w:cs="Arial"/>
          <w:b/>
          <w:szCs w:val="20"/>
        </w:rPr>
        <w:pPrChange w:author="Angela Francis" w:date="2024-07-29T20:27:00Z" w:id="3916">
          <w:pPr>
            <w:numPr>
              <w:ilvl w:val="2"/>
              <w:numId w:val="366"/>
            </w:numPr>
            <w:spacing w:before="0" w:after="0"/>
            <w:ind w:left="1647" w:hanging="992"/>
            <w:contextualSpacing/>
          </w:pPr>
        </w:pPrChange>
      </w:pPr>
      <w:del w:author="Angela Francis" w:date="2024-07-29T20:27:00Z" w:id="3917">
        <w:r>
          <w:rPr>
            <w:rFonts w:ascii="Arial" w:hAnsi="Arial" w:cs="Arial"/>
            <w:szCs w:val="20"/>
          </w:rPr>
          <w:delText>The Owners shall not Occupy more than  2400 Dwellings unless and until a Commercial Estate: Second Tranche/Third Tranche (As Appropriate) Design Brief and Specification for the Commercial Estate: Second Tranche has been approved by the Council with a total capital cost of £2,190,750.00 (two million one hundred and ninety thousand seven  hundred and fifty pounds) Index Linked up to the date on which the Reserved Matters Application for the Commercial Estate: Second Tranche is approved by the Council includin</w:delText>
        </w:r>
        <w:r>
          <w:rPr>
            <w:rFonts w:ascii="Arial" w:hAnsi="Arial" w:cs="Arial"/>
            <w:szCs w:val="20"/>
          </w:rPr>
          <w:delText>g fees (except the Legal Fees Sum), contingencies, specification and design costs and supervision fees but excluding the costs of providing access roads and services and in particular the Council has approved the proposed quantum of the Commercial Estate: Second Tranche; and</w:delText>
        </w:r>
      </w:del>
    </w:p>
    <w:p w:rsidR="00394739" w:rsidP="00394739" w:rsidRDefault="00F84027">
      <w:pPr>
        <w:pStyle w:val="ListParagraph1"/>
        <w:numPr>
          <w:ilvl w:val="2"/>
          <w:numId w:val="68"/>
        </w:numPr>
        <w:spacing w:before="0" w:after="0"/>
        <w:ind w:left="1647" w:hanging="992"/>
        <w:rPr>
          <w:del w:author="Angela Francis" w:date="2024-07-29T20:27:00Z" w:id="3918"/>
          <w:rFonts w:cs="Arial"/>
          <w:szCs w:val="20"/>
        </w:rPr>
        <w:pPrChange w:author="Angela Francis" w:date="2024-07-29T20:27:00Z" w:id="3919">
          <w:pPr>
            <w:numPr>
              <w:ilvl w:val="2"/>
              <w:numId w:val="366"/>
            </w:numPr>
            <w:spacing w:before="0" w:after="0"/>
            <w:ind w:left="1647" w:hanging="992"/>
            <w:contextualSpacing/>
          </w:pPr>
        </w:pPrChange>
      </w:pPr>
      <w:del w:author="Angela Francis" w:date="2024-07-29T20:27:00Z" w:id="3920">
        <w:r>
          <w:rPr>
            <w:rFonts w:ascii="Arial" w:hAnsi="Arial" w:cs="Arial"/>
            <w:szCs w:val="20"/>
          </w:rPr>
          <w:delText>The Commercial Estate Provision: Second Tranche/Third Tranche (As Appropriate) Design Brief and Specification submitted to the Council for the Commercial Estate: Second Tranche (i) shall, unless otherwise agreed by the Council, include all the particulars detailed in the Commercial Estate: Second Tranche/Third Tranche (As Appropriate) Design Brief and Specification and all details of provision of all of the features detailed by the definition of the "Commercial Estate: Second Tranche" and (ii) shall have be</w:delText>
        </w:r>
        <w:r>
          <w:rPr>
            <w:rFonts w:ascii="Arial" w:hAnsi="Arial" w:cs="Arial"/>
            <w:szCs w:val="20"/>
          </w:rPr>
          <w:delText>en subject to consultation with the CMO (the details of the consultation shall have been previously approved by the CMO) and (iii) shall include the consultation responses and in particular the CMO’s comments on the costings contained therein; and</w:delText>
        </w:r>
      </w:del>
    </w:p>
    <w:p w:rsidR="00394739" w:rsidP="00394739" w:rsidRDefault="00F84027">
      <w:pPr>
        <w:pStyle w:val="ListParagraph1"/>
        <w:numPr>
          <w:ilvl w:val="2"/>
          <w:numId w:val="68"/>
        </w:numPr>
        <w:spacing w:before="0" w:after="0"/>
        <w:ind w:left="1647" w:hanging="992"/>
        <w:rPr>
          <w:del w:author="Angela Francis" w:date="2024-07-29T20:27:00Z" w:id="3921"/>
          <w:rFonts w:cs="Arial"/>
          <w:szCs w:val="20"/>
        </w:rPr>
        <w:pPrChange w:author="Angela Francis" w:date="2024-07-29T20:27:00Z" w:id="3922">
          <w:pPr>
            <w:numPr>
              <w:ilvl w:val="2"/>
              <w:numId w:val="366"/>
            </w:numPr>
            <w:spacing w:before="0" w:after="0"/>
            <w:ind w:left="1647" w:hanging="992"/>
            <w:contextualSpacing/>
          </w:pPr>
        </w:pPrChange>
      </w:pPr>
      <w:del w:author="Angela Francis" w:date="2024-07-29T20:27:00Z" w:id="3923">
        <w:r>
          <w:rPr>
            <w:rFonts w:ascii="Arial" w:hAnsi="Arial" w:cs="Arial"/>
            <w:szCs w:val="20"/>
          </w:rPr>
          <w:delText>No more than 3150 Dwellings shall be Occupied unless and until:-</w:delText>
        </w:r>
      </w:del>
    </w:p>
    <w:p w:rsidR="00394739" w:rsidP="00394739" w:rsidRDefault="00F84027">
      <w:pPr>
        <w:pStyle w:val="ListParagraph1"/>
        <w:numPr>
          <w:ilvl w:val="0"/>
          <w:numId w:val="83"/>
        </w:numPr>
        <w:spacing w:before="0" w:after="0"/>
        <w:ind w:left="2181" w:hanging="534"/>
        <w:rPr>
          <w:del w:author="Angela Francis" w:date="2024-07-29T20:27:00Z" w:id="3924"/>
          <w:rFonts w:cs="Arial"/>
          <w:szCs w:val="20"/>
        </w:rPr>
        <w:pPrChange w:author="Angela Francis" w:date="2024-07-29T20:27:00Z" w:id="3925">
          <w:pPr>
            <w:numPr>
              <w:numId w:val="367"/>
            </w:numPr>
            <w:spacing w:before="0" w:after="0"/>
            <w:ind w:left="2181" w:hanging="534"/>
            <w:contextualSpacing/>
          </w:pPr>
        </w:pPrChange>
      </w:pPr>
      <w:del w:author="Angela Francis" w:date="2024-07-29T20:27:00Z" w:id="3926">
        <w:r>
          <w:rPr>
            <w:rFonts w:ascii="Arial" w:hAnsi="Arial" w:cs="Arial"/>
            <w:szCs w:val="20"/>
          </w:rPr>
          <w:delText>the Commercial Estate: Second Tranche has been Completed and provided in accordance with all of the details of the reserved matters approval relating to the Commercial Estate: Second Tranche and the Commercial Estate: Second Tranche/Third Tranche (As Appropriate) Design Brief and Specification for the Commercial Estate: Second Tranche as approved by the Council and in particular the details of the quantum of such Commercial Estate: Second Tranche as approved by the Council pursuant to paragraph 11.1.1 above</w:delText>
        </w:r>
        <w:r>
          <w:rPr>
            <w:rFonts w:ascii="Arial" w:hAnsi="Arial" w:cs="Arial"/>
            <w:szCs w:val="20"/>
          </w:rPr>
          <w:delText>; and</w:delText>
        </w:r>
      </w:del>
    </w:p>
    <w:p w:rsidR="00394739" w:rsidP="00394739" w:rsidRDefault="00F84027">
      <w:pPr>
        <w:pStyle w:val="ListParagraph1"/>
        <w:numPr>
          <w:ilvl w:val="0"/>
          <w:numId w:val="83"/>
        </w:numPr>
        <w:spacing w:before="0" w:after="0"/>
        <w:ind w:left="2181" w:hanging="534"/>
        <w:rPr>
          <w:del w:author="Angela Francis" w:date="2024-07-29T20:27:00Z" w:id="3927"/>
          <w:rFonts w:cs="Arial"/>
          <w:szCs w:val="20"/>
        </w:rPr>
        <w:pPrChange w:author="Angela Francis" w:date="2024-07-29T20:27:00Z" w:id="3928">
          <w:pPr>
            <w:numPr>
              <w:numId w:val="367"/>
            </w:numPr>
            <w:spacing w:before="0" w:after="0"/>
            <w:ind w:left="2181" w:hanging="534"/>
            <w:contextualSpacing/>
          </w:pPr>
        </w:pPrChange>
      </w:pPr>
      <w:del w:author="Angela Francis" w:date="2024-07-29T20:27:00Z" w:id="3929">
        <w:r>
          <w:rPr>
            <w:rFonts w:ascii="Arial" w:hAnsi="Arial" w:cs="Arial"/>
            <w:szCs w:val="20"/>
          </w:rPr>
          <w:delText>either i) if the Commercial Estate: Second Tranche  is provided as part of a building/s a Long Lease of the Commercial Estate: Second Tranche has been granted to the CMO with the CMO’s consent at nil consideration and at nil cost to the CMO or ii) if the Commercial Estate: Second Tranche comprises all of a building/s the freehold interest in the land on which the Commercial Estate: Second Tranche is located has been transferred to the CMO with the CMO’s consent on the Transfer Terms CMO at nil consideration</w:delText>
        </w:r>
        <w:r>
          <w:rPr>
            <w:rFonts w:ascii="Arial" w:hAnsi="Arial" w:cs="Arial"/>
            <w:szCs w:val="20"/>
          </w:rPr>
          <w:delText xml:space="preserve"> and at nil cost to the CMO; and</w:delText>
        </w:r>
      </w:del>
    </w:p>
    <w:p w:rsidR="00394739" w:rsidP="00394739" w:rsidRDefault="00F84027">
      <w:pPr>
        <w:pStyle w:val="ListParagraph1"/>
        <w:numPr>
          <w:ilvl w:val="0"/>
          <w:numId w:val="83"/>
        </w:numPr>
        <w:spacing w:before="0" w:after="0"/>
        <w:ind w:left="2181" w:hanging="534"/>
        <w:rPr>
          <w:del w:author="Angela Francis" w:date="2024-07-29T20:27:00Z" w:id="3930"/>
          <w:rFonts w:cs="Arial"/>
          <w:szCs w:val="20"/>
        </w:rPr>
        <w:pPrChange w:author="Angela Francis" w:date="2024-07-29T20:27:00Z" w:id="3931">
          <w:pPr>
            <w:numPr>
              <w:numId w:val="367"/>
            </w:numPr>
            <w:spacing w:before="0" w:after="0"/>
            <w:ind w:left="2181" w:hanging="534"/>
            <w:contextualSpacing/>
          </w:pPr>
        </w:pPrChange>
      </w:pPr>
      <w:del w:author="Angela Francis" w:date="2024-07-29T20:27:00Z" w:id="3932">
        <w:r>
          <w:rPr>
            <w:rFonts w:ascii="Arial" w:hAnsi="Arial" w:cs="Arial"/>
            <w:szCs w:val="20"/>
          </w:rPr>
          <w:delText xml:space="preserve">a Legal Fees Sum and a sum of money equivalent to the Stamp Duty Land Tax due (if any) and relating to the grant of the Long Lease or transfer of the freehold interest in the relevant land to the CMO (as appropriate) shall have been paid to the Council; and </w:delText>
        </w:r>
      </w:del>
    </w:p>
    <w:p w:rsidR="00394739" w:rsidP="00394739" w:rsidRDefault="00F84027">
      <w:pPr>
        <w:pStyle w:val="ListParagraph1"/>
        <w:numPr>
          <w:ilvl w:val="0"/>
          <w:numId w:val="83"/>
        </w:numPr>
        <w:spacing w:before="0" w:after="0"/>
        <w:ind w:left="2181" w:hanging="534"/>
        <w:rPr>
          <w:del w:author="Angela Francis" w:date="2024-07-29T20:27:00Z" w:id="3933"/>
          <w:rFonts w:cs="Arial"/>
          <w:szCs w:val="20"/>
        </w:rPr>
        <w:pPrChange w:author="Angela Francis" w:date="2024-07-29T20:27:00Z" w:id="3934">
          <w:pPr>
            <w:numPr>
              <w:numId w:val="367"/>
            </w:numPr>
            <w:spacing w:before="0" w:after="0"/>
            <w:ind w:left="2181" w:hanging="534"/>
            <w:contextualSpacing/>
          </w:pPr>
        </w:pPrChange>
      </w:pPr>
      <w:del w:author="Angela Francis" w:date="2024-07-29T20:27:00Z" w:id="3935">
        <w:r>
          <w:rPr>
            <w:rFonts w:ascii="Arial" w:hAnsi="Arial" w:cs="Arial"/>
            <w:szCs w:val="20"/>
          </w:rPr>
          <w:delText xml:space="preserve">the health and safety file relating to the Completed Commercial Estate: Second Tranche, any operating and maintenance manuals and maintenance schedules and all guarantees, warranties (including any collateral warranties that the CMO may reasonably require) and as built drawings have been assigned/given (as appropriate) to the CMO; and </w:delText>
        </w:r>
      </w:del>
    </w:p>
    <w:p w:rsidR="00394739" w:rsidP="00394739" w:rsidRDefault="00F84027">
      <w:pPr>
        <w:pStyle w:val="ListParagraph1"/>
        <w:numPr>
          <w:ilvl w:val="0"/>
          <w:numId w:val="83"/>
        </w:numPr>
        <w:spacing w:before="0" w:after="0"/>
        <w:ind w:left="2181" w:hanging="534"/>
        <w:rPr>
          <w:del w:author="Angela Francis" w:date="2024-07-29T20:27:00Z" w:id="3936"/>
          <w:rFonts w:cs="Arial"/>
          <w:szCs w:val="20"/>
        </w:rPr>
        <w:pPrChange w:author="Angela Francis" w:date="2024-07-29T20:27:00Z" w:id="3937">
          <w:pPr>
            <w:numPr>
              <w:numId w:val="367"/>
            </w:numPr>
            <w:spacing w:before="0" w:after="0"/>
            <w:ind w:left="2181" w:hanging="534"/>
            <w:contextualSpacing/>
          </w:pPr>
        </w:pPrChange>
      </w:pPr>
      <w:moveFromRangeStart w:author="Angela Francis" w:date="2024-07-29T20:27:00Z" w:name="move25" w:id="3938"/>
      <w:moveFrom w:author="Angela Francis" w:date="2024-07-29T20:27:00Z" w:id="3939">
        <w:r>
          <w:rPr>
            <w:rFonts w:ascii="Arial" w:hAnsi="Arial" w:cs="Arial"/>
            <w:szCs w:val="20"/>
          </w:rPr>
          <w:t xml:space="preserve">all conditions to a planning permission or reserved matters approval that apply to the </w:t>
        </w:r>
      </w:moveFrom>
      <w:moveFromRangeEnd w:id="3938"/>
      <w:del w:author="Angela Francis" w:date="2024-07-29T20:27:00Z" w:id="3940">
        <w:r>
          <w:rPr>
            <w:rFonts w:ascii="Arial" w:hAnsi="Arial" w:cs="Arial"/>
            <w:szCs w:val="20"/>
          </w:rPr>
          <w:delText>Commercial Estate</w:delText>
        </w:r>
      </w:del>
      <w:moveFromRangeStart w:author="Angela Francis" w:date="2024-07-29T20:27:00Z" w:name="move26" w:id="3941"/>
      <w:moveFrom w:author="Angela Francis" w:date="2024-07-29T20:27:00Z" w:id="3942">
        <w:r>
          <w:rPr>
            <w:rFonts w:ascii="Arial" w:hAnsi="Arial" w:cs="Arial"/>
            <w:szCs w:val="20"/>
          </w:rPr>
          <w:t xml:space="preserve">: Second Tranche and are required to be discharged prior to the occupation </w:t>
        </w:r>
      </w:moveFrom>
      <w:moveFromRangeEnd w:id="3941"/>
      <w:del w:author="Angela Francis" w:date="2024-07-29T20:27:00Z" w:id="3943">
        <w:r>
          <w:rPr>
            <w:rFonts w:ascii="Arial" w:hAnsi="Arial" w:cs="Arial"/>
            <w:szCs w:val="20"/>
          </w:rPr>
          <w:delText xml:space="preserve">and use of the Commercial Estate: Second Tranche </w:delText>
        </w:r>
      </w:del>
      <w:moveFromRangeStart w:author="Angela Francis" w:date="2024-07-29T20:27:00Z" w:name="move27" w:id="3944"/>
      <w:moveFrom w:author="Angela Francis" w:date="2024-07-29T20:27:00Z" w:id="3945">
        <w:r>
          <w:rPr>
            <w:rFonts w:ascii="Arial" w:hAnsi="Arial" w:cs="Arial"/>
            <w:szCs w:val="20"/>
          </w:rPr>
          <w:t xml:space="preserve">have been discharged at the </w:t>
        </w:r>
      </w:moveFrom>
      <w:moveFromRangeEnd w:id="3944"/>
      <w:del w:author="Angela Francis" w:date="2024-07-29T20:27:00Z" w:id="3946">
        <w:r>
          <w:rPr>
            <w:rFonts w:ascii="Arial" w:hAnsi="Arial" w:cs="Arial"/>
            <w:szCs w:val="20"/>
          </w:rPr>
          <w:delText>Owner's expense;</w:delText>
        </w:r>
      </w:del>
    </w:p>
    <w:p w:rsidR="00394739" w:rsidP="00394739" w:rsidRDefault="00F84027">
      <w:pPr>
        <w:pStyle w:val="ListParagraph1"/>
        <w:numPr>
          <w:ilvl w:val="2"/>
          <w:numId w:val="68"/>
        </w:numPr>
        <w:spacing w:before="0" w:after="0"/>
        <w:ind w:left="1647" w:hanging="992"/>
        <w:rPr>
          <w:del w:author="Angela Francis" w:date="2024-07-29T20:27:00Z" w:id="3947"/>
          <w:rFonts w:cs="Arial"/>
          <w:szCs w:val="20"/>
        </w:rPr>
        <w:pPrChange w:author="Angela Francis" w:date="2024-07-29T20:27:00Z" w:id="3948">
          <w:pPr>
            <w:numPr>
              <w:ilvl w:val="2"/>
              <w:numId w:val="368"/>
            </w:numPr>
            <w:spacing w:before="0" w:after="0"/>
            <w:ind w:left="1647" w:hanging="992"/>
            <w:contextualSpacing/>
          </w:pPr>
        </w:pPrChange>
      </w:pPr>
      <w:del w:author="Angela Francis" w:date="2024-07-29T20:27:00Z" w:id="3949">
        <w:r>
          <w:rPr>
            <w:rFonts w:ascii="Arial" w:hAnsi="Arial" w:cs="Arial"/>
            <w:szCs w:val="20"/>
          </w:rPr>
          <w:delText>The Owners shall repair within 3 months of being notified by the CMO (unless the CMO agrees otherwise) any Defects (including those of a cosmetic nature)  which occur within 3 years (for grass surfaced parts of the Commercial Estate: Second Tranche) or within 12 months (for everything else) of the Long Lease of the Commercial Estate: Second Tranche being granted to the CMO or the freehold interest in the land on which the Commercial Estate: Second Tranche is located being transferred to the CMO (as appropri</w:delText>
        </w:r>
        <w:r>
          <w:rPr>
            <w:rFonts w:ascii="Arial" w:hAnsi="Arial" w:cs="Arial"/>
            <w:szCs w:val="20"/>
          </w:rPr>
          <w:delText xml:space="preserve">ate) PROVIDED ALWAYS THAT:- </w:delText>
        </w:r>
      </w:del>
    </w:p>
    <w:p w:rsidR="00394739" w:rsidP="00394739" w:rsidRDefault="00F84027">
      <w:pPr>
        <w:pStyle w:val="ListParagraph1"/>
        <w:numPr>
          <w:ilvl w:val="0"/>
          <w:numId w:val="84"/>
        </w:numPr>
        <w:spacing w:before="0" w:after="0"/>
        <w:ind w:left="2497" w:hanging="850"/>
        <w:rPr>
          <w:del w:author="Angela Francis" w:date="2024-07-29T20:27:00Z" w:id="3950"/>
          <w:rFonts w:cs="Arial"/>
          <w:szCs w:val="20"/>
        </w:rPr>
        <w:pPrChange w:author="Angela Francis" w:date="2024-07-29T20:27:00Z" w:id="3951">
          <w:pPr>
            <w:numPr>
              <w:numId w:val="369"/>
            </w:numPr>
            <w:spacing w:before="0" w:after="0"/>
            <w:ind w:left="2497" w:hanging="850"/>
            <w:contextualSpacing/>
          </w:pPr>
        </w:pPrChange>
      </w:pPr>
      <w:del w:author="Angela Francis" w:date="2024-07-29T20:27:00Z" w:id="3952">
        <w:r>
          <w:rPr>
            <w:rFonts w:ascii="Arial" w:hAnsi="Arial" w:cs="Arial"/>
            <w:szCs w:val="20"/>
          </w:rPr>
          <w:delText>where the remedy of the Defects relates to planting and this can only be carried out during a particular planting season then, if later, the repair shall be carried out by the end of the next available planting season:- and</w:delText>
        </w:r>
      </w:del>
    </w:p>
    <w:p w:rsidR="00394739" w:rsidP="00394739" w:rsidRDefault="00F84027">
      <w:pPr>
        <w:pStyle w:val="ListParagraph1"/>
        <w:numPr>
          <w:ilvl w:val="0"/>
          <w:numId w:val="84"/>
        </w:numPr>
        <w:spacing w:before="0" w:after="0"/>
        <w:ind w:left="2497" w:hanging="850"/>
        <w:rPr>
          <w:del w:author="Angela Francis" w:date="2024-07-29T20:27:00Z" w:id="3953"/>
          <w:rFonts w:cs="Arial"/>
          <w:szCs w:val="20"/>
        </w:rPr>
        <w:pPrChange w:author="Angela Francis" w:date="2024-07-29T20:27:00Z" w:id="3954">
          <w:pPr>
            <w:numPr>
              <w:numId w:val="369"/>
            </w:numPr>
            <w:spacing w:before="0" w:after="0"/>
            <w:ind w:left="2497" w:hanging="850"/>
            <w:contextualSpacing/>
          </w:pPr>
        </w:pPrChange>
      </w:pPr>
      <w:del w:author="Angela Francis" w:date="2024-07-29T20:27:00Z" w:id="3955">
        <w:r>
          <w:rPr>
            <w:rFonts w:ascii="Arial" w:hAnsi="Arial" w:cs="Arial"/>
            <w:szCs w:val="20"/>
          </w:rPr>
          <w:delText>in the event of a dispute as to the extent or existence or otherwise of a Defect or the nature and extent of the works if later, the repairs shall be carried out within 1 month of the determination of the said dispute pursuant to clause 11 of this Deed save where paragraph 11.1.4 a) applies.</w:delText>
        </w:r>
      </w:del>
    </w:p>
    <w:p w:rsidR="00394739" w:rsidRDefault="00F84027">
      <w:pPr>
        <w:widowControl w:val="0"/>
        <w:spacing w:before="0" w:after="0"/>
        <w:ind w:left="1647" w:hanging="938"/>
        <w:rPr>
          <w:del w:author="Angela Francis" w:date="2024-07-29T20:27:00Z" w:id="3956"/>
          <w:rFonts w:cs="Arial"/>
        </w:rPr>
      </w:pPr>
      <w:del w:author="Angela Francis" w:date="2024-07-29T20:27:00Z" w:id="3957">
        <w:r>
          <w:rPr>
            <w:rFonts w:cs="Arial"/>
          </w:rPr>
          <w:delText>11.1.5</w:delText>
        </w:r>
        <w:r>
          <w:rPr>
            <w:rFonts w:cs="Arial"/>
          </w:rPr>
          <w:tab/>
          <w:delText>The Owners shall Complete and provide the Commercial Estate</w:delText>
        </w:r>
      </w:del>
      <w:moveFromRangeStart w:author="Angela Francis" w:date="2024-07-29T20:27:00Z" w:name="move29" w:id="3958"/>
      <w:moveFrom w:author="Angela Francis" w:date="2024-07-29T20:27:00Z" w:id="3959">
        <w:r>
          <w:rPr>
            <w:rFonts w:cs="Arial"/>
          </w:rPr>
          <w:t xml:space="preserve">: Second Tranche in accordance with the requirements of paragraph </w:t>
        </w:r>
      </w:moveFrom>
      <w:moveFromRangeEnd w:id="3958"/>
      <w:del w:author="Angela Francis" w:date="2024-07-29T20:27:00Z" w:id="3960">
        <w:r>
          <w:rPr>
            <w:rFonts w:cs="Arial"/>
          </w:rPr>
          <w:delText xml:space="preserve">11.1.3 a) of this Schedule </w:delText>
        </w:r>
      </w:del>
      <w:moveFromRangeStart w:author="Angela Francis" w:date="2024-07-29T20:27:00Z" w:name="move30" w:id="3961"/>
      <w:moveFrom w:author="Angela Francis" w:date="2024-07-29T20:27:00Z" w:id="3962">
        <w:r>
          <w:rPr>
            <w:rFonts w:cs="Arial"/>
          </w:rPr>
          <w:t xml:space="preserve">prior to the Occupation of </w:t>
        </w:r>
      </w:moveFrom>
      <w:moveFromRangeEnd w:id="3961"/>
      <w:del w:author="Angela Francis" w:date="2024-07-29T20:27:00Z" w:id="3963">
        <w:r>
          <w:rPr>
            <w:rFonts w:cs="Arial"/>
          </w:rPr>
          <w:delText>3150 Dwellings.</w:delText>
        </w:r>
      </w:del>
    </w:p>
    <w:p w:rsidR="00394739" w:rsidP="00394739" w:rsidRDefault="00F84027">
      <w:pPr>
        <w:pStyle w:val="ListParagraph1"/>
        <w:keepNext/>
        <w:numPr>
          <w:ilvl w:val="0"/>
          <w:numId w:val="68"/>
        </w:numPr>
        <w:spacing w:before="0" w:after="0"/>
        <w:ind w:left="0" w:firstLine="0"/>
        <w:rPr>
          <w:del w:author="Angela Francis" w:date="2024-07-29T20:27:00Z" w:id="3964"/>
          <w:rFonts w:cs="Arial"/>
          <w:b/>
          <w:szCs w:val="20"/>
        </w:rPr>
        <w:pPrChange w:author="Angela Francis" w:date="2024-07-29T20:27:00Z" w:id="3965">
          <w:pPr>
            <w:keepNext/>
            <w:numPr>
              <w:numId w:val="370"/>
            </w:numPr>
            <w:spacing w:before="0" w:after="0"/>
            <w:contextualSpacing/>
          </w:pPr>
        </w:pPrChange>
      </w:pPr>
      <w:del w:author="Angela Francis" w:date="2024-07-29T20:27:00Z" w:id="3966">
        <w:r>
          <w:rPr>
            <w:rFonts w:ascii="Arial" w:hAnsi="Arial" w:cs="Arial"/>
            <w:b/>
            <w:szCs w:val="20"/>
          </w:rPr>
          <w:delText xml:space="preserve">Provision of Commercial Estate: Third Tranche </w:delText>
        </w:r>
      </w:del>
    </w:p>
    <w:p w:rsidR="00394739" w:rsidP="00394739" w:rsidRDefault="00F84027">
      <w:pPr>
        <w:pStyle w:val="ListParagraph1"/>
        <w:numPr>
          <w:ilvl w:val="1"/>
          <w:numId w:val="68"/>
        </w:numPr>
        <w:spacing w:before="0" w:after="0"/>
        <w:ind w:left="655"/>
        <w:rPr>
          <w:del w:author="Angela Francis" w:date="2024-07-29T20:27:00Z" w:id="3967"/>
          <w:rFonts w:cs="Arial"/>
          <w:b/>
          <w:szCs w:val="20"/>
        </w:rPr>
        <w:pPrChange w:author="Angela Francis" w:date="2024-07-29T20:27:00Z" w:id="3968">
          <w:pPr>
            <w:numPr>
              <w:ilvl w:val="1"/>
              <w:numId w:val="370"/>
            </w:numPr>
            <w:spacing w:before="0" w:after="0"/>
            <w:ind w:left="655" w:hanging="567"/>
            <w:contextualSpacing/>
          </w:pPr>
        </w:pPrChange>
      </w:pPr>
      <w:del w:author="Angela Francis" w:date="2024-07-29T20:27:00Z" w:id="3969">
        <w:r>
          <w:rPr>
            <w:rFonts w:ascii="Arial" w:hAnsi="Arial" w:cs="Arial"/>
            <w:szCs w:val="20"/>
          </w:rPr>
          <w:delText>The Owners covenant with the Council that if the CMO elects Option "A" pursuant to the CMO’s Endowment Election and this is notified to the Owners’ Agent by the Council pursuant to paragraph 10 above that:</w:delText>
        </w:r>
      </w:del>
    </w:p>
    <w:p w:rsidR="00394739" w:rsidP="00394739" w:rsidRDefault="00F84027">
      <w:pPr>
        <w:pStyle w:val="ListParagraph1"/>
        <w:numPr>
          <w:ilvl w:val="2"/>
          <w:numId w:val="68"/>
        </w:numPr>
        <w:spacing w:before="0" w:after="0"/>
        <w:ind w:left="1647" w:hanging="992"/>
        <w:rPr>
          <w:del w:author="Angela Francis" w:date="2024-07-29T20:27:00Z" w:id="3970"/>
          <w:rFonts w:cs="Arial"/>
          <w:b/>
          <w:szCs w:val="20"/>
        </w:rPr>
        <w:pPrChange w:author="Angela Francis" w:date="2024-07-29T20:27:00Z" w:id="3971">
          <w:pPr>
            <w:numPr>
              <w:ilvl w:val="2"/>
              <w:numId w:val="370"/>
            </w:numPr>
            <w:spacing w:before="0" w:after="0"/>
            <w:ind w:left="1647" w:hanging="992"/>
            <w:contextualSpacing/>
          </w:pPr>
        </w:pPrChange>
      </w:pPr>
      <w:del w:author="Angela Francis" w:date="2024-07-29T20:27:00Z" w:id="3972">
        <w:r>
          <w:rPr>
            <w:rFonts w:ascii="Arial" w:hAnsi="Arial" w:cs="Arial"/>
            <w:szCs w:val="20"/>
          </w:rPr>
          <w:delText>The Owners shall not Occupy more than 3450 Dwellings unless and until a Commercial Estate: Second Tranche/Third Tranche (As Appropriate) Design Brief and Specification for the Commercial Estate: Third Tranche has been approved by the Council with a total capital cost of £2,190,750.00 (two million one hundred and ninety thousand seven hundred and fifty pounds) Index Linked up to the date on which the Reserved Matters Application for the Commercial Estate: Third Tranche is approved by the Council including fe</w:delText>
        </w:r>
        <w:r>
          <w:rPr>
            <w:rFonts w:ascii="Arial" w:hAnsi="Arial" w:cs="Arial"/>
            <w:szCs w:val="20"/>
          </w:rPr>
          <w:delText>es (except the Legal Fees Sum), contingencies, specification and design costs and supervision fees, but excluding the costs of providing access roads and services and in particular the Council has approved the proposed quantum of the Commercial Estate: Third Tranche; and</w:delText>
        </w:r>
      </w:del>
    </w:p>
    <w:p w:rsidR="00394739" w:rsidP="00394739" w:rsidRDefault="00F84027">
      <w:pPr>
        <w:pStyle w:val="ListParagraph1"/>
        <w:numPr>
          <w:ilvl w:val="2"/>
          <w:numId w:val="68"/>
        </w:numPr>
        <w:spacing w:before="0" w:after="0"/>
        <w:ind w:left="1647" w:hanging="992"/>
        <w:rPr>
          <w:del w:author="Angela Francis" w:date="2024-07-29T20:27:00Z" w:id="3973"/>
          <w:rFonts w:cs="Arial"/>
          <w:szCs w:val="20"/>
        </w:rPr>
        <w:pPrChange w:author="Angela Francis" w:date="2024-07-29T20:27:00Z" w:id="3974">
          <w:pPr>
            <w:numPr>
              <w:ilvl w:val="2"/>
              <w:numId w:val="370"/>
            </w:numPr>
            <w:spacing w:before="0" w:after="0"/>
            <w:ind w:left="1647" w:hanging="992"/>
            <w:contextualSpacing/>
          </w:pPr>
        </w:pPrChange>
      </w:pPr>
      <w:del w:author="Angela Francis" w:date="2024-07-29T20:27:00Z" w:id="3975">
        <w:r>
          <w:rPr>
            <w:rFonts w:ascii="Arial" w:hAnsi="Arial" w:cs="Arial"/>
            <w:szCs w:val="20"/>
          </w:rPr>
          <w:delText>The Commercial Estate: Second Tranche/Third Tranche (As Appropriate) Design Brief and Specification submitted to the Council for the Commercial Estate: Third Endowment (i) shall, unless otherwise agreed by the Council, include all the particulars detailed in the Commercial Estate: Second Tranche/Third Tranche (As Appropriate) Design Brief and Specification and all of details of provision of all of the features detailed by the definition of the "Commercial Estate: Third Tranche" and (ii) shall have been subj</w:delText>
        </w:r>
        <w:r>
          <w:rPr>
            <w:rFonts w:ascii="Arial" w:hAnsi="Arial" w:cs="Arial"/>
            <w:szCs w:val="20"/>
          </w:rPr>
          <w:delText>ect to consultation with the CMO (the details of the consultation shall have been previously approved by the CMO) and (iii) shall include the consultation responses and in particular the CMO’s comments on the costings; and</w:delText>
        </w:r>
      </w:del>
    </w:p>
    <w:p w:rsidR="00394739" w:rsidP="00394739" w:rsidRDefault="00F84027">
      <w:pPr>
        <w:pStyle w:val="ListParagraph1"/>
        <w:numPr>
          <w:ilvl w:val="2"/>
          <w:numId w:val="68"/>
        </w:numPr>
        <w:spacing w:before="0" w:after="0"/>
        <w:ind w:left="1647" w:hanging="992"/>
        <w:rPr>
          <w:del w:author="Angela Francis" w:date="2024-07-29T20:27:00Z" w:id="3976"/>
          <w:rFonts w:cs="Arial"/>
          <w:szCs w:val="20"/>
        </w:rPr>
        <w:pPrChange w:author="Angela Francis" w:date="2024-07-29T20:27:00Z" w:id="3977">
          <w:pPr>
            <w:numPr>
              <w:ilvl w:val="2"/>
              <w:numId w:val="370"/>
            </w:numPr>
            <w:spacing w:before="0" w:after="0"/>
            <w:ind w:left="1647" w:hanging="992"/>
            <w:contextualSpacing/>
          </w:pPr>
        </w:pPrChange>
      </w:pPr>
      <w:del w:author="Angela Francis" w:date="2024-07-29T20:27:00Z" w:id="3978">
        <w:r>
          <w:rPr>
            <w:rFonts w:ascii="Arial" w:hAnsi="Arial" w:cs="Arial"/>
            <w:szCs w:val="20"/>
          </w:rPr>
          <w:delText>No more than 4200 Dwellings shall be Occupied unless and until:-</w:delText>
        </w:r>
      </w:del>
    </w:p>
    <w:p w:rsidR="00394739" w:rsidP="00394739" w:rsidRDefault="00F84027">
      <w:pPr>
        <w:pStyle w:val="ListParagraph1"/>
        <w:numPr>
          <w:ilvl w:val="0"/>
          <w:numId w:val="85"/>
        </w:numPr>
        <w:spacing w:before="0" w:after="0"/>
        <w:ind w:left="2497" w:hanging="676"/>
        <w:rPr>
          <w:del w:author="Angela Francis" w:date="2024-07-29T20:27:00Z" w:id="3979"/>
          <w:rFonts w:cs="Arial"/>
          <w:szCs w:val="20"/>
        </w:rPr>
        <w:pPrChange w:author="Angela Francis" w:date="2024-07-29T20:27:00Z" w:id="3980">
          <w:pPr>
            <w:numPr>
              <w:numId w:val="371"/>
            </w:numPr>
            <w:spacing w:before="0" w:after="0"/>
            <w:ind w:left="2497" w:hanging="676"/>
            <w:contextualSpacing/>
          </w:pPr>
        </w:pPrChange>
      </w:pPr>
      <w:del w:author="Angela Francis" w:date="2024-07-29T20:27:00Z" w:id="3981">
        <w:r>
          <w:rPr>
            <w:rFonts w:ascii="Arial" w:hAnsi="Arial" w:cs="Arial"/>
            <w:szCs w:val="20"/>
          </w:rPr>
          <w:delText>the Commercial Estate: Third Tranche has been Completed and provided in accordance with all of the details of the reserved matters approval relating to the Commercial Estate: Third Tranche and the Commercial Estate: Second Tranche/Third Tranche (As Appropriate) Design Brief and Specification for the Commercial Estate: Third Tranche as approved by the Council and in particular the details of the quantum of such Commercial Estate: Third Tranche as approved by the Council pursuant to paragraph 12.1.1 above; an</w:delText>
        </w:r>
        <w:r>
          <w:rPr>
            <w:rFonts w:ascii="Arial" w:hAnsi="Arial" w:cs="Arial"/>
            <w:szCs w:val="20"/>
          </w:rPr>
          <w:delText>d</w:delText>
        </w:r>
      </w:del>
    </w:p>
    <w:p w:rsidR="00394739" w:rsidP="00394739" w:rsidRDefault="00F84027">
      <w:pPr>
        <w:pStyle w:val="ListParagraph1"/>
        <w:numPr>
          <w:ilvl w:val="0"/>
          <w:numId w:val="85"/>
        </w:numPr>
        <w:spacing w:before="0" w:after="0"/>
        <w:ind w:left="2497" w:hanging="676"/>
        <w:rPr>
          <w:del w:author="Angela Francis" w:date="2024-07-29T20:27:00Z" w:id="3982"/>
          <w:rFonts w:cs="Arial"/>
          <w:szCs w:val="20"/>
        </w:rPr>
        <w:pPrChange w:author="Angela Francis" w:date="2024-07-29T20:27:00Z" w:id="3983">
          <w:pPr>
            <w:numPr>
              <w:numId w:val="371"/>
            </w:numPr>
            <w:spacing w:before="0" w:after="0"/>
            <w:ind w:left="2497" w:hanging="676"/>
            <w:contextualSpacing/>
          </w:pPr>
        </w:pPrChange>
      </w:pPr>
      <w:del w:author="Angela Francis" w:date="2024-07-29T20:27:00Z" w:id="3984">
        <w:r>
          <w:rPr>
            <w:rFonts w:ascii="Arial" w:hAnsi="Arial" w:cs="Arial"/>
            <w:szCs w:val="20"/>
          </w:rPr>
          <w:delText>either i) if the Commercial Estate: Third Tranche is provided as part of a building/s a Long Lease of the Commercial Estate: Third Tranche has been granted to the CMO with the CMO’s consent at nil consideration and at nil cost to the CMO or ii) if the Commercial Estate: Third Tranche comprises all of a building/s the freehold interest in the land on which the Commercial Estate: Third Endowment is located has been transferred to the CMO with the CMO’s consent on the Transfer Terms CMO at nil consideration to</w:delText>
        </w:r>
        <w:r>
          <w:rPr>
            <w:rFonts w:ascii="Arial" w:hAnsi="Arial" w:cs="Arial"/>
            <w:szCs w:val="20"/>
          </w:rPr>
          <w:delText xml:space="preserve"> the CMO; and</w:delText>
        </w:r>
      </w:del>
    </w:p>
    <w:p w:rsidR="00394739" w:rsidP="00394739" w:rsidRDefault="00F84027">
      <w:pPr>
        <w:pStyle w:val="ListParagraph1"/>
        <w:numPr>
          <w:ilvl w:val="0"/>
          <w:numId w:val="85"/>
        </w:numPr>
        <w:spacing w:before="0" w:after="0"/>
        <w:ind w:left="2497" w:hanging="676"/>
        <w:rPr>
          <w:del w:author="Angela Francis" w:date="2024-07-29T20:27:00Z" w:id="3985"/>
          <w:rFonts w:cs="Arial"/>
          <w:szCs w:val="20"/>
        </w:rPr>
        <w:pPrChange w:author="Angela Francis" w:date="2024-07-29T20:27:00Z" w:id="3986">
          <w:pPr>
            <w:numPr>
              <w:numId w:val="371"/>
            </w:numPr>
            <w:spacing w:before="0" w:after="0"/>
            <w:ind w:left="2497" w:hanging="676"/>
            <w:contextualSpacing/>
          </w:pPr>
        </w:pPrChange>
      </w:pPr>
      <w:del w:author="Angela Francis" w:date="2024-07-29T20:27:00Z" w:id="3987">
        <w:r>
          <w:rPr>
            <w:rFonts w:ascii="Arial" w:hAnsi="Arial" w:cs="Arial"/>
            <w:szCs w:val="20"/>
          </w:rPr>
          <w:delText xml:space="preserve">a Legal Fees Sum and a sum of money equivalent to any Stamp Duty Land Tax due and relating to the grant of the Long Lease or transfer of the </w:delText>
        </w:r>
        <w:r>
          <w:rPr>
            <w:rFonts w:ascii="Arial" w:hAnsi="Arial" w:cs="Arial"/>
            <w:szCs w:val="20"/>
          </w:rPr>
          <w:delText>freehold interest in the relevant land to the CMO (as appropriate) shall have been paid to the Council; and</w:delText>
        </w:r>
      </w:del>
    </w:p>
    <w:p w:rsidR="00394739" w:rsidP="00394739" w:rsidRDefault="00F84027">
      <w:pPr>
        <w:pStyle w:val="ListParagraph1"/>
        <w:numPr>
          <w:ilvl w:val="0"/>
          <w:numId w:val="85"/>
        </w:numPr>
        <w:spacing w:before="0" w:after="0"/>
        <w:ind w:left="2497" w:hanging="676"/>
        <w:rPr>
          <w:del w:author="Angela Francis" w:date="2024-07-29T20:27:00Z" w:id="3988"/>
          <w:rFonts w:cs="Arial"/>
          <w:szCs w:val="20"/>
        </w:rPr>
        <w:pPrChange w:author="Angela Francis" w:date="2024-07-29T20:27:00Z" w:id="3989">
          <w:pPr>
            <w:numPr>
              <w:numId w:val="371"/>
            </w:numPr>
            <w:spacing w:before="0" w:after="0"/>
            <w:ind w:left="2497" w:hanging="676"/>
            <w:contextualSpacing/>
          </w:pPr>
        </w:pPrChange>
      </w:pPr>
      <w:del w:author="Angela Francis" w:date="2024-07-29T20:27:00Z" w:id="3990">
        <w:r>
          <w:rPr>
            <w:rFonts w:ascii="Arial" w:hAnsi="Arial" w:cs="Arial"/>
            <w:szCs w:val="20"/>
          </w:rPr>
          <w:delText xml:space="preserve">the health and safety file relating to the Completed Commercial Estate: Third Tranche, any operating and maintenance manuals and maintenance schedules and all guarantees, warranties (including any collateral warranties which the CMO may reasonably require) and as built drawings have been assigned /given (as appropriate) to the CMO; and </w:delText>
        </w:r>
      </w:del>
    </w:p>
    <w:p w:rsidR="00394739" w:rsidP="00394739" w:rsidRDefault="00F84027">
      <w:pPr>
        <w:pStyle w:val="ListParagraph1"/>
        <w:numPr>
          <w:ilvl w:val="0"/>
          <w:numId w:val="85"/>
        </w:numPr>
        <w:spacing w:before="0" w:after="0"/>
        <w:ind w:left="2497" w:hanging="676"/>
        <w:rPr>
          <w:del w:author="Angela Francis" w:date="2024-07-29T20:27:00Z" w:id="3991"/>
          <w:rFonts w:cs="Arial"/>
          <w:szCs w:val="20"/>
        </w:rPr>
        <w:pPrChange w:author="Angela Francis" w:date="2024-07-29T20:27:00Z" w:id="3992">
          <w:pPr>
            <w:numPr>
              <w:numId w:val="371"/>
            </w:numPr>
            <w:spacing w:before="0" w:after="0"/>
            <w:ind w:left="2497" w:hanging="676"/>
            <w:contextualSpacing/>
          </w:pPr>
        </w:pPrChange>
      </w:pPr>
      <w:del w:author="Angela Francis" w:date="2024-07-29T20:27:00Z" w:id="3993">
        <w:r>
          <w:rPr>
            <w:rFonts w:ascii="Arial" w:hAnsi="Arial" w:cs="Arial"/>
            <w:szCs w:val="20"/>
          </w:rPr>
          <w:delText>all conditions to a planning permission or reserved matters approval that apply to the Commercial Estate: Third Tranche and are required to be discharged prior to the occupation and use of the Commercial Estate: Third Tranche have been discharged at the Owners' expense;</w:delText>
        </w:r>
      </w:del>
    </w:p>
    <w:p w:rsidR="00394739" w:rsidP="00394739" w:rsidRDefault="00F84027">
      <w:pPr>
        <w:pStyle w:val="ListParagraph1"/>
        <w:numPr>
          <w:ilvl w:val="2"/>
          <w:numId w:val="68"/>
        </w:numPr>
        <w:spacing w:before="0" w:after="0"/>
        <w:ind w:left="1647" w:hanging="992"/>
        <w:rPr>
          <w:del w:author="Angela Francis" w:date="2024-07-29T20:27:00Z" w:id="3994"/>
          <w:rFonts w:cs="Arial"/>
          <w:szCs w:val="20"/>
        </w:rPr>
        <w:pPrChange w:author="Angela Francis" w:date="2024-07-29T20:27:00Z" w:id="3995">
          <w:pPr>
            <w:numPr>
              <w:ilvl w:val="2"/>
              <w:numId w:val="372"/>
            </w:numPr>
            <w:spacing w:before="0" w:after="0"/>
            <w:ind w:left="1647" w:hanging="992"/>
            <w:contextualSpacing/>
          </w:pPr>
        </w:pPrChange>
      </w:pPr>
      <w:del w:author="Angela Francis" w:date="2024-07-29T20:27:00Z" w:id="3996">
        <w:r>
          <w:rPr>
            <w:rFonts w:ascii="Arial" w:hAnsi="Arial" w:cs="Arial"/>
            <w:szCs w:val="20"/>
          </w:rPr>
          <w:delText>The Owners shall repair within 3 months of being notified by the CMO (unless the CMO agrees otherwise) any Defects (including those of a cosmetic nature) which occur within 3 years (for grass surfaced parts of the Commercial Estate: Third Tranche) or within 12 months (for everything else) of the Long Lease of the Commercial Estate: Third Tranche being granted to the CMO or the freehold interest in the land on which the Commercial Estate: Third Tranche is located being transferred to the CMO (as appropriate)</w:delText>
        </w:r>
        <w:r>
          <w:rPr>
            <w:rFonts w:ascii="Arial" w:hAnsi="Arial" w:cs="Arial"/>
            <w:szCs w:val="20"/>
          </w:rPr>
          <w:delText xml:space="preserve"> PROVIDED ALWAYS THAT </w:delText>
        </w:r>
      </w:del>
    </w:p>
    <w:p w:rsidR="00394739" w:rsidP="00394739" w:rsidRDefault="00F84027">
      <w:pPr>
        <w:pStyle w:val="ListParagraph1"/>
        <w:numPr>
          <w:ilvl w:val="0"/>
          <w:numId w:val="77"/>
        </w:numPr>
        <w:spacing w:before="0" w:after="0"/>
        <w:ind w:left="2497" w:hanging="850"/>
        <w:rPr>
          <w:del w:author="Angela Francis" w:date="2024-07-29T20:27:00Z" w:id="3997"/>
          <w:rFonts w:cs="Arial"/>
          <w:szCs w:val="20"/>
        </w:rPr>
        <w:pPrChange w:author="Angela Francis" w:date="2024-07-29T20:27:00Z" w:id="3998">
          <w:pPr>
            <w:numPr>
              <w:numId w:val="373"/>
            </w:numPr>
            <w:spacing w:before="0" w:after="0"/>
            <w:ind w:left="2497" w:hanging="850"/>
            <w:contextualSpacing/>
          </w:pPr>
        </w:pPrChange>
      </w:pPr>
      <w:del w:author="Angela Francis" w:date="2024-07-29T20:27:00Z" w:id="3999">
        <w:r>
          <w:rPr>
            <w:rFonts w:ascii="Arial" w:hAnsi="Arial" w:cs="Arial"/>
            <w:szCs w:val="20"/>
          </w:rPr>
          <w:delText>where the remedy of the Defects relates to planting and this can only be carried out during a particular planting season then, if later, the repair shall be carried out by the end of the next available planting season; and</w:delText>
        </w:r>
      </w:del>
    </w:p>
    <w:p w:rsidR="00394739" w:rsidP="00394739" w:rsidRDefault="00F84027">
      <w:pPr>
        <w:pStyle w:val="ListParagraph1"/>
        <w:numPr>
          <w:ilvl w:val="0"/>
          <w:numId w:val="77"/>
        </w:numPr>
        <w:spacing w:before="0" w:after="0"/>
        <w:ind w:left="2497" w:hanging="850"/>
        <w:rPr>
          <w:del w:author="Angela Francis" w:date="2024-07-29T20:27:00Z" w:id="4000"/>
          <w:rFonts w:cs="Arial"/>
          <w:szCs w:val="20"/>
        </w:rPr>
        <w:pPrChange w:author="Angela Francis" w:date="2024-07-29T20:27:00Z" w:id="4001">
          <w:pPr>
            <w:numPr>
              <w:numId w:val="373"/>
            </w:numPr>
            <w:spacing w:before="0" w:after="0"/>
            <w:ind w:left="2497" w:hanging="850"/>
            <w:contextualSpacing/>
          </w:pPr>
        </w:pPrChange>
      </w:pPr>
      <w:del w:author="Angela Francis" w:date="2024-07-29T20:27:00Z" w:id="4002">
        <w:r>
          <w:rPr>
            <w:rFonts w:ascii="Arial" w:hAnsi="Arial" w:cs="Arial"/>
            <w:szCs w:val="20"/>
          </w:rPr>
          <w:delText>in the event of a dispute as to the extent or existence or otherwise of a Defect or the nature and extent of the works, if later, the repairs shall be carried out within 1 month of the determination of the said dispute pursuant to clause 11 of this Deed save where paragraph 12.1.4 a) applies.</w:delText>
        </w:r>
      </w:del>
    </w:p>
    <w:p w:rsidR="00394739" w:rsidRDefault="00F84027">
      <w:pPr>
        <w:widowControl w:val="0"/>
        <w:spacing w:before="0" w:after="0"/>
        <w:ind w:left="1647" w:hanging="938"/>
        <w:rPr>
          <w:del w:author="Angela Francis" w:date="2024-07-29T20:27:00Z" w:id="4003"/>
          <w:rFonts w:cs="Arial"/>
        </w:rPr>
      </w:pPr>
      <w:del w:author="Angela Francis" w:date="2024-07-29T20:27:00Z" w:id="4004">
        <w:r>
          <w:rPr>
            <w:rFonts w:cs="Arial"/>
          </w:rPr>
          <w:delText>12.1.5</w:delText>
        </w:r>
        <w:r>
          <w:rPr>
            <w:rFonts w:cs="Arial"/>
          </w:rPr>
          <w:tab/>
          <w:delText>The Owners shall Complete and provide the Commercial Estate: Third Tranche in accordance with the requirements of paragraph 12.1.3 a) of this Schedule prior to the Occupation of 4200 Dwellings.</w:delText>
        </w:r>
      </w:del>
    </w:p>
    <w:p w:rsidR="00394739" w:rsidP="00394739" w:rsidRDefault="00F84027">
      <w:pPr>
        <w:pStyle w:val="ListParagraph1"/>
        <w:numPr>
          <w:ilvl w:val="0"/>
          <w:numId w:val="68"/>
        </w:numPr>
        <w:spacing w:before="0" w:after="0"/>
        <w:ind w:left="22" w:hanging="22"/>
        <w:rPr>
          <w:del w:author="Angela Francis" w:date="2024-07-29T20:27:00Z" w:id="4005"/>
          <w:rFonts w:cs="Arial"/>
          <w:szCs w:val="20"/>
        </w:rPr>
        <w:pPrChange w:author="Angela Francis" w:date="2024-07-29T20:27:00Z" w:id="4006">
          <w:pPr>
            <w:numPr>
              <w:numId w:val="374"/>
            </w:numPr>
            <w:spacing w:before="0" w:after="0"/>
            <w:ind w:left="22" w:hanging="22"/>
            <w:contextualSpacing/>
          </w:pPr>
        </w:pPrChange>
      </w:pPr>
      <w:del w:author="Angela Francis" w:date="2024-07-29T20:27:00Z" w:id="4007">
        <w:r>
          <w:rPr>
            <w:rFonts w:ascii="Arial" w:hAnsi="Arial" w:cs="Arial"/>
            <w:b/>
            <w:szCs w:val="20"/>
          </w:rPr>
          <w:delText>Payment of Cash Endowment</w:delText>
        </w:r>
        <w:r>
          <w:rPr>
            <w:rFonts w:ascii="Arial" w:hAnsi="Arial" w:cs="Arial"/>
            <w:szCs w:val="20"/>
          </w:rPr>
          <w:delText xml:space="preserve"> </w:delText>
        </w:r>
      </w:del>
    </w:p>
    <w:p w:rsidR="00394739" w:rsidP="00394739" w:rsidRDefault="00F84027">
      <w:pPr>
        <w:pStyle w:val="ListParagraph1"/>
        <w:numPr>
          <w:ilvl w:val="1"/>
          <w:numId w:val="68"/>
        </w:numPr>
        <w:spacing w:before="0" w:after="0"/>
        <w:ind w:left="655" w:hanging="633"/>
        <w:rPr>
          <w:del w:author="Angela Francis" w:date="2024-07-29T20:27:00Z" w:id="4008"/>
          <w:rFonts w:cs="Arial"/>
          <w:szCs w:val="20"/>
        </w:rPr>
        <w:pPrChange w:author="Angela Francis" w:date="2024-07-29T20:27:00Z" w:id="4009">
          <w:pPr>
            <w:numPr>
              <w:ilvl w:val="1"/>
              <w:numId w:val="374"/>
            </w:numPr>
            <w:spacing w:before="0" w:after="0"/>
            <w:ind w:left="655" w:hanging="633"/>
            <w:contextualSpacing/>
          </w:pPr>
        </w:pPrChange>
      </w:pPr>
      <w:del w:author="Angela Francis" w:date="2024-07-29T20:27:00Z" w:id="4010">
        <w:r>
          <w:rPr>
            <w:rFonts w:ascii="Arial" w:hAnsi="Arial" w:cs="Arial"/>
            <w:szCs w:val="20"/>
          </w:rPr>
          <w:delText>The Owners covenant with the Council that if the CMO elects Option "B" pursuant to the CMO’s Endowment Election and this is notified to the Owners’ Agent by the Council pursuant to paragraph 10 or the CMO is deemed to have elected Option "B" by operation of paragraph 10 above that the Owners shall:</w:delText>
        </w:r>
      </w:del>
    </w:p>
    <w:p w:rsidR="00394739" w:rsidP="00394739" w:rsidRDefault="00F84027">
      <w:pPr>
        <w:pStyle w:val="ListParagraph1"/>
        <w:numPr>
          <w:ilvl w:val="2"/>
          <w:numId w:val="68"/>
        </w:numPr>
        <w:spacing w:before="0" w:after="0"/>
        <w:ind w:left="1647" w:hanging="992"/>
        <w:rPr>
          <w:del w:author="Angela Francis" w:date="2024-07-29T20:27:00Z" w:id="4011"/>
          <w:rFonts w:cs="Arial"/>
          <w:szCs w:val="20"/>
        </w:rPr>
        <w:pPrChange w:author="Angela Francis" w:date="2024-07-29T20:27:00Z" w:id="4012">
          <w:pPr>
            <w:numPr>
              <w:ilvl w:val="2"/>
              <w:numId w:val="374"/>
            </w:numPr>
            <w:spacing w:before="0" w:after="0"/>
            <w:ind w:left="1647" w:hanging="992"/>
            <w:contextualSpacing/>
          </w:pPr>
        </w:pPrChange>
      </w:pPr>
      <w:del w:author="Angela Francis" w:date="2024-07-29T20:27:00Z" w:id="4013">
        <w:r>
          <w:rPr>
            <w:rFonts w:ascii="Arial" w:hAnsi="Arial" w:cs="Arial"/>
            <w:szCs w:val="20"/>
          </w:rPr>
          <w:delText>Notify the Council that the 2400th Dwelling to be Occupied is Occupied within 10 Working Days of such Dwelling being Occupied via the Owners’ Agent; and</w:delText>
        </w:r>
      </w:del>
    </w:p>
    <w:p w:rsidR="00394739" w:rsidP="00394739" w:rsidRDefault="00F84027">
      <w:pPr>
        <w:pStyle w:val="ListParagraph1"/>
        <w:numPr>
          <w:ilvl w:val="2"/>
          <w:numId w:val="68"/>
        </w:numPr>
        <w:spacing w:before="0" w:after="0"/>
        <w:ind w:left="1647" w:hanging="992"/>
        <w:rPr>
          <w:del w:author="Angela Francis" w:date="2024-07-29T20:27:00Z" w:id="4014"/>
          <w:rFonts w:cs="Arial"/>
          <w:szCs w:val="20"/>
        </w:rPr>
        <w:pPrChange w:author="Angela Francis" w:date="2024-07-29T20:27:00Z" w:id="4015">
          <w:pPr>
            <w:numPr>
              <w:ilvl w:val="2"/>
              <w:numId w:val="374"/>
            </w:numPr>
            <w:spacing w:before="0" w:after="0"/>
            <w:ind w:left="1647" w:hanging="992"/>
            <w:contextualSpacing/>
          </w:pPr>
        </w:pPrChange>
      </w:pPr>
      <w:del w:author="Angela Francis" w:date="2024-07-29T20:27:00Z" w:id="4016">
        <w:r>
          <w:rPr>
            <w:rFonts w:ascii="Arial" w:hAnsi="Arial" w:cs="Arial"/>
            <w:szCs w:val="20"/>
          </w:rPr>
          <w:delText>Not Occupy more than 2425 Dwellings unless and until the First Cash Endowment has been paid to the Council; and</w:delText>
        </w:r>
      </w:del>
    </w:p>
    <w:p w:rsidR="00394739" w:rsidP="00394739" w:rsidRDefault="00F84027">
      <w:pPr>
        <w:pStyle w:val="ListParagraph1"/>
        <w:numPr>
          <w:ilvl w:val="2"/>
          <w:numId w:val="68"/>
        </w:numPr>
        <w:spacing w:before="0" w:after="0"/>
        <w:ind w:left="1647" w:hanging="992"/>
        <w:rPr>
          <w:del w:author="Angela Francis" w:date="2024-07-29T20:27:00Z" w:id="4017"/>
          <w:rFonts w:cs="Arial"/>
          <w:szCs w:val="20"/>
        </w:rPr>
        <w:pPrChange w:author="Angela Francis" w:date="2024-07-29T20:27:00Z" w:id="4018">
          <w:pPr>
            <w:numPr>
              <w:ilvl w:val="2"/>
              <w:numId w:val="374"/>
            </w:numPr>
            <w:spacing w:before="0" w:after="0"/>
            <w:ind w:left="1647" w:hanging="992"/>
            <w:contextualSpacing/>
          </w:pPr>
        </w:pPrChange>
      </w:pPr>
      <w:del w:author="Angela Francis" w:date="2024-07-29T20:27:00Z" w:id="4019">
        <w:r>
          <w:rPr>
            <w:rFonts w:ascii="Arial" w:hAnsi="Arial" w:cs="Arial"/>
            <w:szCs w:val="20"/>
          </w:rPr>
          <w:delText>Notify the Council that the 3900th Dwelling to be Occupied is Occupied within 10 Working Days of such Dwelling being Occupied via the Owners’ Agent; and</w:delText>
        </w:r>
      </w:del>
    </w:p>
    <w:p w:rsidR="00394739" w:rsidP="00394739" w:rsidRDefault="00F84027">
      <w:pPr>
        <w:pStyle w:val="ListParagraph1"/>
        <w:numPr>
          <w:ilvl w:val="2"/>
          <w:numId w:val="68"/>
        </w:numPr>
        <w:spacing w:before="0" w:after="0"/>
        <w:ind w:left="1647" w:hanging="992"/>
        <w:rPr>
          <w:del w:author="Angela Francis" w:date="2024-07-29T20:27:00Z" w:id="4020"/>
          <w:rFonts w:cs="Arial"/>
          <w:szCs w:val="20"/>
        </w:rPr>
        <w:pPrChange w:author="Angela Francis" w:date="2024-07-29T20:27:00Z" w:id="4021">
          <w:pPr>
            <w:numPr>
              <w:ilvl w:val="2"/>
              <w:numId w:val="374"/>
            </w:numPr>
            <w:spacing w:before="0" w:after="0"/>
            <w:ind w:left="1647" w:hanging="992"/>
            <w:contextualSpacing/>
          </w:pPr>
        </w:pPrChange>
      </w:pPr>
      <w:del w:author="Angela Francis" w:date="2024-07-29T20:27:00Z" w:id="4022">
        <w:r>
          <w:rPr>
            <w:rFonts w:ascii="Arial" w:hAnsi="Arial" w:cs="Arial"/>
            <w:szCs w:val="20"/>
          </w:rPr>
          <w:delText xml:space="preserve">Not Occupy more than 3925 Dwellings unless and until the Second Cash Endowment has been paid to </w:delText>
        </w:r>
        <w:r>
          <w:rPr>
            <w:rFonts w:ascii="Arial" w:hAnsi="Arial" w:cs="Arial"/>
            <w:szCs w:val="20"/>
          </w:rPr>
          <w:delText>the Council</w:delText>
        </w:r>
      </w:del>
    </w:p>
    <w:p w:rsidR="00394739" w:rsidP="00394739" w:rsidRDefault="00F84027">
      <w:pPr>
        <w:pStyle w:val="ListParagraph1"/>
        <w:numPr>
          <w:ilvl w:val="1"/>
          <w:numId w:val="68"/>
        </w:numPr>
        <w:spacing w:before="0" w:after="0"/>
        <w:ind w:left="792" w:hanging="792"/>
        <w:rPr>
          <w:del w:author="Angela Francis" w:date="2024-07-29T20:27:00Z" w:id="4023"/>
          <w:rFonts w:cs="Arial"/>
          <w:szCs w:val="20"/>
        </w:rPr>
        <w:pPrChange w:author="Angela Francis" w:date="2024-07-29T20:27:00Z" w:id="4024">
          <w:pPr>
            <w:numPr>
              <w:ilvl w:val="1"/>
              <w:numId w:val="374"/>
            </w:numPr>
            <w:spacing w:before="0" w:after="0"/>
            <w:ind w:left="792" w:hanging="792"/>
            <w:contextualSpacing/>
          </w:pPr>
        </w:pPrChange>
      </w:pPr>
      <w:del w:author="Angela Francis" w:date="2024-07-29T20:27:00Z" w:id="4025">
        <w:r>
          <w:rPr>
            <w:rFonts w:ascii="Arial" w:hAnsi="Arial" w:cs="Arial"/>
            <w:szCs w:val="20"/>
          </w:rPr>
          <w:delText>The Paying Owners covenant with the Council to pay to the Council:-</w:delText>
        </w:r>
      </w:del>
    </w:p>
    <w:p w:rsidR="00394739" w:rsidP="00394739" w:rsidRDefault="00F84027">
      <w:pPr>
        <w:pStyle w:val="ListParagraph1"/>
        <w:numPr>
          <w:ilvl w:val="2"/>
          <w:numId w:val="68"/>
        </w:numPr>
        <w:spacing w:before="0" w:after="0"/>
        <w:ind w:left="1647" w:hanging="992"/>
        <w:rPr>
          <w:del w:author="Angela Francis" w:date="2024-07-29T20:27:00Z" w:id="4026"/>
          <w:rFonts w:cs="Arial"/>
          <w:szCs w:val="20"/>
        </w:rPr>
        <w:pPrChange w:author="Angela Francis" w:date="2024-07-29T20:27:00Z" w:id="4027">
          <w:pPr>
            <w:numPr>
              <w:ilvl w:val="2"/>
              <w:numId w:val="374"/>
            </w:numPr>
            <w:spacing w:before="0" w:after="0"/>
            <w:ind w:left="1647" w:hanging="992"/>
            <w:contextualSpacing/>
          </w:pPr>
        </w:pPrChange>
      </w:pPr>
      <w:del w:author="Angela Francis" w:date="2024-07-29T20:27:00Z" w:id="4028">
        <w:r>
          <w:rPr>
            <w:rFonts w:ascii="Arial" w:hAnsi="Arial" w:cs="Arial"/>
            <w:szCs w:val="20"/>
          </w:rPr>
          <w:delText>the First Cash Endowment prior to the date on which the 2425th Dwelling to be Occupied is Occupied; and</w:delText>
        </w:r>
      </w:del>
    </w:p>
    <w:p w:rsidR="00394739" w:rsidP="00394739" w:rsidRDefault="00F84027">
      <w:pPr>
        <w:pStyle w:val="ListParagraph1"/>
        <w:numPr>
          <w:ilvl w:val="2"/>
          <w:numId w:val="68"/>
        </w:numPr>
        <w:spacing w:before="0" w:after="0"/>
        <w:ind w:left="1647" w:hanging="992"/>
        <w:rPr>
          <w:del w:author="Angela Francis" w:date="2024-07-29T20:27:00Z" w:id="4029"/>
          <w:rFonts w:cs="Arial"/>
          <w:szCs w:val="20"/>
        </w:rPr>
        <w:pPrChange w:author="Angela Francis" w:date="2024-07-29T20:27:00Z" w:id="4030">
          <w:pPr>
            <w:numPr>
              <w:ilvl w:val="2"/>
              <w:numId w:val="374"/>
            </w:numPr>
            <w:spacing w:before="0" w:after="0"/>
            <w:ind w:left="1647" w:hanging="992"/>
            <w:contextualSpacing/>
          </w:pPr>
        </w:pPrChange>
      </w:pPr>
      <w:del w:author="Angela Francis" w:date="2024-07-29T20:27:00Z" w:id="4031">
        <w:r>
          <w:rPr>
            <w:rFonts w:ascii="Arial" w:hAnsi="Arial" w:cs="Arial"/>
            <w:szCs w:val="20"/>
          </w:rPr>
          <w:delText xml:space="preserve">the Second Cash Endowment prior to the date on which the 3925th </w:delText>
        </w:r>
        <w:r>
          <w:rPr>
            <w:rFonts w:ascii="Arial" w:hAnsi="Arial" w:cs="Arial"/>
            <w:szCs w:val="20"/>
          </w:rPr>
          <w:delText>Dwelling to be Occupied is Occupied.</w:delText>
        </w:r>
      </w:del>
    </w:p>
    <w:p w:rsidR="00394739" w:rsidP="00394739" w:rsidRDefault="00F84027">
      <w:pPr>
        <w:pStyle w:val="ListParagraph1"/>
        <w:numPr>
          <w:ilvl w:val="1"/>
          <w:numId w:val="68"/>
        </w:numPr>
        <w:spacing w:before="0" w:after="0"/>
        <w:ind w:left="655" w:hanging="633"/>
        <w:rPr>
          <w:del w:author="Angela Francis" w:date="2024-07-29T20:27:00Z" w:id="4032"/>
          <w:rFonts w:cs="Arial"/>
          <w:szCs w:val="20"/>
        </w:rPr>
        <w:pPrChange w:author="Angela Francis" w:date="2024-07-29T20:27:00Z" w:id="4033">
          <w:pPr>
            <w:numPr>
              <w:ilvl w:val="1"/>
              <w:numId w:val="374"/>
            </w:numPr>
            <w:spacing w:before="0" w:after="0"/>
            <w:ind w:left="655" w:hanging="633"/>
            <w:contextualSpacing/>
          </w:pPr>
        </w:pPrChange>
      </w:pPr>
      <w:del w:author="Angela Francis" w:date="2024-07-29T20:27:00Z" w:id="4034">
        <w:r>
          <w:rPr>
            <w:rFonts w:ascii="Arial" w:hAnsi="Arial" w:cs="Arial"/>
            <w:szCs w:val="20"/>
          </w:rPr>
          <w:delText xml:space="preserve">The Council covenants with the Paying Owners that the Council shall within 20 Working Days of receiving the First Cash Endowment and the Second Cash Endowment that it shall transfer such sums to the CMO providing the CMO consents to such transfer and agrees with the Council to use sums for the purposes detailed by the terms of this Deed. </w:delText>
        </w:r>
      </w:del>
    </w:p>
    <w:p w:rsidR="00394739" w:rsidP="00394739" w:rsidRDefault="00F84027">
      <w:pPr>
        <w:pStyle w:val="ListParagraph1"/>
        <w:keepNext/>
        <w:numPr>
          <w:ilvl w:val="0"/>
          <w:numId w:val="68"/>
        </w:numPr>
        <w:spacing w:before="0" w:after="0"/>
        <w:ind w:left="22" w:hanging="22"/>
        <w:rPr>
          <w:del w:author="Angela Francis" w:date="2024-07-29T20:27:00Z" w:id="4035"/>
          <w:rFonts w:cs="Arial"/>
          <w:b/>
          <w:szCs w:val="20"/>
        </w:rPr>
        <w:pPrChange w:author="Angela Francis" w:date="2024-07-29T20:27:00Z" w:id="4036">
          <w:pPr>
            <w:keepNext/>
            <w:numPr>
              <w:numId w:val="374"/>
            </w:numPr>
            <w:spacing w:before="0" w:after="0"/>
            <w:ind w:left="22" w:hanging="22"/>
            <w:contextualSpacing/>
          </w:pPr>
        </w:pPrChange>
      </w:pPr>
      <w:del w:author="Angela Francis" w:date="2024-07-29T20:27:00Z" w:id="4037">
        <w:r>
          <w:rPr>
            <w:rFonts w:ascii="Arial" w:hAnsi="Arial" w:cs="Arial"/>
            <w:b/>
            <w:szCs w:val="20"/>
          </w:rPr>
          <w:delText xml:space="preserve">Payment of the CMO Start up Contribution </w:delText>
        </w:r>
      </w:del>
    </w:p>
    <w:p w:rsidR="00394739" w:rsidP="00394739" w:rsidRDefault="00F84027">
      <w:pPr>
        <w:pStyle w:val="ListParagraph1"/>
        <w:numPr>
          <w:ilvl w:val="1"/>
          <w:numId w:val="68"/>
        </w:numPr>
        <w:spacing w:before="0" w:after="0"/>
        <w:ind w:left="655" w:hanging="633"/>
        <w:rPr>
          <w:del w:author="Angela Francis" w:date="2024-07-29T20:27:00Z" w:id="4038"/>
          <w:rFonts w:cs="Arial"/>
          <w:b/>
          <w:szCs w:val="20"/>
        </w:rPr>
        <w:pPrChange w:author="Angela Francis" w:date="2024-07-29T20:27:00Z" w:id="4039">
          <w:pPr>
            <w:numPr>
              <w:ilvl w:val="1"/>
              <w:numId w:val="374"/>
            </w:numPr>
            <w:spacing w:before="0" w:after="0"/>
            <w:ind w:left="655" w:hanging="633"/>
            <w:contextualSpacing/>
          </w:pPr>
        </w:pPrChange>
      </w:pPr>
      <w:del w:author="Angela Francis" w:date="2024-07-29T20:27:00Z" w:id="4040">
        <w:r>
          <w:rPr>
            <w:rFonts w:ascii="Arial" w:hAnsi="Arial" w:cs="Arial"/>
            <w:szCs w:val="20"/>
          </w:rPr>
          <w:delText>The Paying Owners covenant with the Council to pay to the Council:-</w:delText>
        </w:r>
      </w:del>
    </w:p>
    <w:p w:rsidR="00394739" w:rsidP="00394739" w:rsidRDefault="00F84027">
      <w:pPr>
        <w:pStyle w:val="ListParagraph1"/>
        <w:numPr>
          <w:ilvl w:val="2"/>
          <w:numId w:val="68"/>
        </w:numPr>
        <w:spacing w:before="0" w:after="0"/>
        <w:ind w:left="1647" w:hanging="992"/>
        <w:rPr>
          <w:del w:author="Angela Francis" w:date="2024-07-29T20:27:00Z" w:id="4041"/>
          <w:rFonts w:cs="Arial"/>
          <w:b/>
          <w:szCs w:val="20"/>
        </w:rPr>
        <w:pPrChange w:author="Angela Francis" w:date="2024-07-29T20:27:00Z" w:id="4042">
          <w:pPr>
            <w:numPr>
              <w:ilvl w:val="2"/>
              <w:numId w:val="374"/>
            </w:numPr>
            <w:spacing w:before="0" w:after="0"/>
            <w:ind w:left="1647" w:hanging="992"/>
            <w:contextualSpacing/>
          </w:pPr>
        </w:pPrChange>
      </w:pPr>
      <w:del w:author="Angela Francis" w:date="2024-07-29T20:27:00Z" w:id="4043">
        <w:r>
          <w:rPr>
            <w:rFonts w:ascii="Arial" w:hAnsi="Arial" w:cs="Arial"/>
            <w:szCs w:val="20"/>
          </w:rPr>
          <w:delText>The first instalment of the of CMO Start Up Contribution being £75,000.00 (seventy five thousand pounds) Index Linked prior to the date on which Commencement (Statutory) of the Development occurs; and</w:delText>
        </w:r>
      </w:del>
    </w:p>
    <w:p w:rsidR="00394739" w:rsidP="00394739" w:rsidRDefault="00F84027">
      <w:pPr>
        <w:pStyle w:val="ListParagraph1"/>
        <w:numPr>
          <w:ilvl w:val="2"/>
          <w:numId w:val="68"/>
        </w:numPr>
        <w:spacing w:before="0" w:after="0"/>
        <w:ind w:left="1647" w:hanging="992"/>
        <w:rPr>
          <w:del w:author="Angela Francis" w:date="2024-07-29T20:27:00Z" w:id="4044"/>
          <w:rFonts w:cs="Arial"/>
          <w:szCs w:val="20"/>
        </w:rPr>
        <w:pPrChange w:author="Angela Francis" w:date="2024-07-29T20:27:00Z" w:id="4045">
          <w:pPr>
            <w:numPr>
              <w:ilvl w:val="2"/>
              <w:numId w:val="374"/>
            </w:numPr>
            <w:spacing w:before="0" w:after="0"/>
            <w:ind w:left="1647" w:hanging="992"/>
            <w:contextualSpacing/>
          </w:pPr>
        </w:pPrChange>
      </w:pPr>
      <w:del w:author="Angela Francis" w:date="2024-07-29T20:27:00Z" w:id="4046">
        <w:r>
          <w:rPr>
            <w:rFonts w:ascii="Arial" w:hAnsi="Arial" w:cs="Arial"/>
            <w:szCs w:val="20"/>
          </w:rPr>
          <w:delText>The second instalment of the of CMO Start Up Contribution being a further £75,000.00 (seventy five thousand pounds) Index Linked prior to the date on which the first Dwelling to be Occupied is Occupied.</w:delText>
        </w:r>
      </w:del>
    </w:p>
    <w:p w:rsidR="00394739" w:rsidP="00394739" w:rsidRDefault="00F84027">
      <w:pPr>
        <w:pStyle w:val="ListParagraph1"/>
        <w:numPr>
          <w:ilvl w:val="1"/>
          <w:numId w:val="68"/>
        </w:numPr>
        <w:spacing w:before="0" w:after="0"/>
        <w:ind w:left="655" w:hanging="633"/>
        <w:rPr>
          <w:del w:author="Angela Francis" w:date="2024-07-29T20:27:00Z" w:id="4047"/>
          <w:rFonts w:cs="Arial"/>
          <w:szCs w:val="20"/>
        </w:rPr>
        <w:pPrChange w:author="Angela Francis" w:date="2024-07-29T20:27:00Z" w:id="4048">
          <w:pPr>
            <w:numPr>
              <w:ilvl w:val="1"/>
              <w:numId w:val="374"/>
            </w:numPr>
            <w:spacing w:before="0" w:after="0"/>
            <w:ind w:left="655" w:hanging="633"/>
            <w:contextualSpacing/>
          </w:pPr>
        </w:pPrChange>
      </w:pPr>
      <w:del w:author="Angela Francis" w:date="2024-07-29T20:27:00Z" w:id="4049">
        <w:r>
          <w:rPr>
            <w:rFonts w:ascii="Arial" w:hAnsi="Arial" w:cs="Arial"/>
            <w:szCs w:val="20"/>
          </w:rPr>
          <w:delText>The Owners covenant with the Council:-</w:delText>
        </w:r>
      </w:del>
    </w:p>
    <w:p w:rsidR="00394739" w:rsidP="00394739" w:rsidRDefault="00F84027">
      <w:pPr>
        <w:pStyle w:val="ListParagraph1"/>
        <w:numPr>
          <w:ilvl w:val="2"/>
          <w:numId w:val="68"/>
        </w:numPr>
        <w:spacing w:before="0" w:after="0"/>
        <w:ind w:left="1647" w:hanging="992"/>
        <w:rPr>
          <w:del w:author="Angela Francis" w:date="2024-07-29T20:27:00Z" w:id="4050"/>
          <w:rFonts w:cs="Arial"/>
          <w:szCs w:val="20"/>
        </w:rPr>
        <w:pPrChange w:author="Angela Francis" w:date="2024-07-29T20:27:00Z" w:id="4051">
          <w:pPr>
            <w:numPr>
              <w:ilvl w:val="2"/>
              <w:numId w:val="374"/>
            </w:numPr>
            <w:spacing w:before="0" w:after="0"/>
            <w:ind w:left="1647" w:hanging="992"/>
            <w:contextualSpacing/>
          </w:pPr>
        </w:pPrChange>
      </w:pPr>
      <w:del w:author="Angela Francis" w:date="2024-07-29T20:27:00Z" w:id="4052">
        <w:r>
          <w:rPr>
            <w:rFonts w:ascii="Arial" w:hAnsi="Arial" w:cs="Arial"/>
            <w:szCs w:val="20"/>
          </w:rPr>
          <w:delText>not to Commence (Statutory) the Development unless and until the first instalment of CMO Start Up Contribution being £75,000.00 (seventy five thousand pounds) Index Linked has been paid to the Council; and</w:delText>
        </w:r>
      </w:del>
    </w:p>
    <w:p w:rsidR="00394739" w:rsidP="00394739" w:rsidRDefault="00F84027">
      <w:pPr>
        <w:pStyle w:val="ListParagraph1"/>
        <w:numPr>
          <w:ilvl w:val="2"/>
          <w:numId w:val="68"/>
        </w:numPr>
        <w:spacing w:before="0" w:after="0"/>
        <w:ind w:left="1647" w:hanging="992"/>
        <w:rPr>
          <w:del w:author="Angela Francis" w:date="2024-07-29T20:27:00Z" w:id="4053"/>
          <w:rFonts w:cs="Arial"/>
          <w:szCs w:val="20"/>
        </w:rPr>
        <w:pPrChange w:author="Angela Francis" w:date="2024-07-29T20:27:00Z" w:id="4054">
          <w:pPr>
            <w:numPr>
              <w:ilvl w:val="2"/>
              <w:numId w:val="374"/>
            </w:numPr>
            <w:spacing w:before="0" w:after="0"/>
            <w:ind w:left="1647" w:hanging="992"/>
            <w:contextualSpacing/>
          </w:pPr>
        </w:pPrChange>
      </w:pPr>
      <w:del w:author="Angela Francis" w:date="2024-07-29T20:27:00Z" w:id="4055">
        <w:r>
          <w:rPr>
            <w:rFonts w:ascii="Arial" w:hAnsi="Arial" w:cs="Arial"/>
            <w:szCs w:val="20"/>
          </w:rPr>
          <w:delText>not to Occupy any and all Dwellings unless and until the second instalment of the of CMO Start Up Contribution being a further £75,000.00 (seventy five thousand pounds) Index Linked has been paid to the Council.</w:delText>
        </w:r>
      </w:del>
    </w:p>
    <w:p w:rsidR="00394739" w:rsidP="00394739" w:rsidRDefault="00F84027">
      <w:pPr>
        <w:pStyle w:val="ListParagraph1"/>
        <w:numPr>
          <w:ilvl w:val="1"/>
          <w:numId w:val="68"/>
        </w:numPr>
        <w:spacing w:before="0" w:after="0"/>
        <w:ind w:left="792" w:hanging="792"/>
        <w:rPr>
          <w:del w:author="Angela Francis" w:date="2024-07-29T20:27:00Z" w:id="4056"/>
          <w:rFonts w:cs="Arial"/>
          <w:szCs w:val="20"/>
        </w:rPr>
        <w:pPrChange w:author="Angela Francis" w:date="2024-07-29T20:27:00Z" w:id="4057">
          <w:pPr>
            <w:numPr>
              <w:ilvl w:val="1"/>
              <w:numId w:val="374"/>
            </w:numPr>
            <w:spacing w:before="0" w:after="0"/>
            <w:ind w:left="792" w:hanging="792"/>
            <w:contextualSpacing/>
          </w:pPr>
        </w:pPrChange>
      </w:pPr>
      <w:moveFromRangeStart w:author="Angela Francis" w:date="2024-07-29T20:27:00Z" w:name="move17" w:id="4058"/>
      <w:moveFrom w:author="Angela Francis" w:date="2024-07-29T20:27:00Z" w:id="4059">
        <w:r>
          <w:rPr>
            <w:rFonts w:ascii="Arial" w:hAnsi="Arial" w:cs="Arial"/>
            <w:szCs w:val="20"/>
          </w:rPr>
          <w:t xml:space="preserve">The Council covenants with the Paying Owners to </w:t>
        </w:r>
      </w:moveFrom>
      <w:moveFromRangeEnd w:id="4058"/>
      <w:del w:author="Angela Francis" w:date="2024-07-29T20:27:00Z" w:id="4060">
        <w:r>
          <w:rPr>
            <w:rFonts w:ascii="Arial" w:hAnsi="Arial" w:cs="Arial"/>
            <w:szCs w:val="20"/>
          </w:rPr>
          <w:delText>use the CMO Start Up Contribution for the purposes of covering the costs incurred by the Council and/or the CMO in creating the CMO and establishing the CMO as a working organisation including but not limited to paying for the provision and recruitment of staff and provision and purchase of equipment.</w:delText>
        </w:r>
      </w:del>
    </w:p>
    <w:p w:rsidRPr="00F37378" w:rsidR="004F6550" w:rsidRDefault="004F6550">
      <w:pPr>
        <w:pStyle w:val="numbering"/>
        <w:keepNext/>
        <w:rPr>
          <w:b/>
          <w:bCs/>
        </w:rPr>
        <w:pPrChange w:author="Angela Francis" w:date="2024-07-29T20:27:00Z" w:id="4061">
          <w:pPr>
            <w:pStyle w:val="numbering"/>
            <w:keepNext/>
            <w:numPr>
              <w:numId w:val="374"/>
            </w:numPr>
            <w:tabs>
              <w:tab w:val="clear" w:pos="720"/>
            </w:tabs>
            <w:ind w:left="360" w:hanging="360"/>
          </w:pPr>
        </w:pPrChange>
      </w:pPr>
      <w:r>
        <w:rPr>
          <w:b/>
          <w:bCs/>
        </w:rPr>
        <w:t>Declarations</w:t>
      </w:r>
    </w:p>
    <w:p w:rsidR="004F6550" w:rsidRDefault="004F6550">
      <w:pPr>
        <w:pStyle w:val="numbering"/>
        <w:numPr>
          <w:ilvl w:val="1"/>
          <w:numId w:val="75"/>
        </w:numPr>
        <w:pPrChange w:author="Angela Francis" w:date="2024-07-29T20:27:00Z" w:id="4062">
          <w:pPr>
            <w:pStyle w:val="numbering"/>
            <w:numPr>
              <w:ilvl w:val="1"/>
              <w:numId w:val="374"/>
            </w:numPr>
            <w:tabs>
              <w:tab w:val="clear" w:pos="720"/>
            </w:tabs>
            <w:ind w:left="792" w:hanging="432"/>
          </w:pPr>
        </w:pPrChange>
      </w:pPr>
      <w:r>
        <w:t>It is hereby agreed and declared between the parties hereto that:</w:t>
      </w:r>
    </w:p>
    <w:p w:rsidR="004F6550" w:rsidP="00F37378" w:rsidRDefault="004F6550">
      <w:pPr>
        <w:pStyle w:val="BodyText10"/>
      </w:pPr>
      <w:r>
        <w:t xml:space="preserve">Upon creation of the CMO the Chilmington Green Partnership Working Group shall cease to function. </w:t>
      </w:r>
    </w:p>
    <w:p w:rsidR="004F6550" w:rsidP="004F6550" w:rsidRDefault="004F6550"/>
    <w:p w:rsidR="00914573" w:rsidP="004F6550" w:rsidRDefault="00914573">
      <w:pPr>
        <w:sectPr w:rsidR="00914573" w:rsidSect="00C30D26">
          <w:headerReference w:type="even" r:id="rId56"/>
          <w:headerReference w:type="default" r:id="rId57"/>
          <w:footerReference w:type="even" r:id="rId58"/>
          <w:footerReference w:type="default" r:id="rId59"/>
          <w:headerReference w:type="first" r:id="rId60"/>
          <w:footerReference w:type="first" r:id="rId61"/>
          <w:pgSz w:w="11906" w:h="16838" w:code="9"/>
          <w:pgMar w:top="1701" w:right="1134" w:bottom="964" w:left="1701" w:header="851" w:footer="567" w:gutter="0"/>
          <w:cols w:space="720"/>
        </w:sectPr>
      </w:pPr>
    </w:p>
    <w:p w:rsidR="00394739" w:rsidRDefault="00F84027">
      <w:pPr>
        <w:pStyle w:val="ScheduleTitle"/>
        <w:outlineLvl w:val="0"/>
        <w:rPr>
          <w:del w:author="Angela Francis" w:date="2024-07-29T20:27:00Z" w:id="4083"/>
          <w:rFonts w:cs="Arial"/>
        </w:rPr>
      </w:pPr>
      <w:del w:author="Angela Francis" w:date="2024-07-29T20:27:00Z" w:id="4084">
        <w:r>
          <w:rPr>
            <w:rFonts w:cs="Arial" w:eastAsiaTheme="minorHAnsi"/>
          </w:rPr>
          <w:delText>SCHEDULE 5.</w:delText>
        </w:r>
      </w:del>
    </w:p>
    <w:p w:rsidR="004F6550" w:rsidRDefault="004F6550">
      <w:pPr>
        <w:pStyle w:val="schedule"/>
        <w:numPr>
          <w:numberingChange w:original="Schedule 5" w:author="Angela Francis" w:id="4085"/>
        </w:numPr>
        <w:pPrChange w:author="Angela Francis" w:date="2024-07-29T20:27:00Z" w:id="4086">
          <w:pPr>
            <w:pStyle w:val="schedule"/>
            <w:numPr>
              <w:numId w:val="0"/>
            </w:numPr>
          </w:pPr>
        </w:pPrChange>
      </w:pPr>
      <w:bookmarkStart w:name="_Toc173151219" w:id="4087"/>
      <w:bookmarkEnd w:id="4087"/>
    </w:p>
    <w:p w:rsidR="004F6550" w:rsidP="00F10FFC" w:rsidRDefault="004F6550">
      <w:pPr>
        <w:pStyle w:val="SchSubTitle"/>
      </w:pPr>
      <w:bookmarkStart w:name="_Toc173151220" w:id="4088"/>
      <w:r>
        <w:t>Early Community Development</w:t>
      </w:r>
      <w:bookmarkEnd w:id="4088"/>
    </w:p>
    <w:p w:rsidR="004F6550" w:rsidRDefault="004F6550">
      <w:pPr>
        <w:pStyle w:val="numbering"/>
        <w:widowControl w:val="0"/>
        <w:numPr>
          <w:ilvl w:val="0"/>
          <w:numId w:val="77"/>
        </w:numPr>
        <w:ind w:left="709" w:hanging="709"/>
        <w:rPr>
          <w:rFonts w:cs="Arial"/>
        </w:rPr>
        <w:pPrChange w:author="Angela Francis" w:date="2024-07-29T20:27:00Z" w:id="4089">
          <w:pPr>
            <w:pStyle w:val="numbering"/>
            <w:widowControl w:val="0"/>
            <w:numPr>
              <w:numId w:val="375"/>
            </w:numPr>
            <w:tabs>
              <w:tab w:val="clear" w:pos="720"/>
            </w:tabs>
            <w:ind w:left="709" w:hanging="709"/>
          </w:pPr>
        </w:pPrChange>
      </w:pPr>
      <w:r>
        <w:t xml:space="preserve">The </w:t>
      </w:r>
      <w:ins w:author="Angela Francis" w:date="2024-07-29T20:27:00Z" w:id="4090">
        <w:r>
          <w:t xml:space="preserve">Council covenants with  the </w:t>
        </w:r>
      </w:ins>
      <w:r>
        <w:t xml:space="preserve">Paying Owners </w:t>
      </w:r>
      <w:del w:author="Angela Francis" w:date="2024-07-29T20:27:00Z" w:id="4091">
        <w:r>
          <w:rPr>
            <w:rFonts w:cs="Arial" w:eastAsiaTheme="minorHAnsi"/>
          </w:rPr>
          <w:delText xml:space="preserve">covenant with the Council </w:delText>
        </w:r>
      </w:del>
      <w:r>
        <w:t xml:space="preserve">to pay </w:t>
      </w:r>
      <w:ins w:author="Angela Francis" w:date="2024-07-29T20:27:00Z" w:id="4092">
        <w:r>
          <w:t xml:space="preserve">back to </w:t>
        </w:r>
      </w:ins>
      <w:r>
        <w:t xml:space="preserve">the </w:t>
      </w:r>
      <w:del w:author="Angela Francis" w:date="2024-07-29T20:27:00Z" w:id="4093">
        <w:r>
          <w:rPr>
            <w:rFonts w:cs="Arial" w:eastAsiaTheme="minorHAnsi"/>
          </w:rPr>
          <w:delText>total</w:delText>
        </w:r>
      </w:del>
      <w:ins w:author="Angela Francis" w:date="2024-07-29T20:27:00Z" w:id="4094">
        <w:r>
          <w:t>Paying Owners the</w:t>
        </w:r>
      </w:ins>
      <w:r>
        <w:t xml:space="preserve"> sum  of £</w:t>
      </w:r>
      <w:del w:author="Angela Francis" w:date="2024-07-29T20:27:00Z" w:id="4095">
        <w:r>
          <w:rPr>
            <w:rFonts w:cs="Arial" w:eastAsiaTheme="minorHAnsi"/>
          </w:rPr>
          <w:delText>250,000.00</w:delText>
        </w:r>
      </w:del>
      <w:ins w:author="Angela Francis" w:date="2024-07-29T20:27:00Z" w:id="4096">
        <w:r>
          <w:t>212,847.14</w:t>
        </w:r>
      </w:ins>
      <w:r>
        <w:t xml:space="preserve"> ( two hundred and </w:t>
      </w:r>
      <w:del w:author="Angela Francis" w:date="2024-07-29T20:27:00Z" w:id="4097">
        <w:r>
          <w:rPr>
            <w:rFonts w:cs="Arial" w:eastAsiaTheme="minorHAnsi"/>
          </w:rPr>
          <w:delText>fifty</w:delText>
        </w:r>
      </w:del>
      <w:ins w:author="Angela Francis" w:date="2024-07-29T20:27:00Z" w:id="4098">
        <w:r>
          <w:t>twelve</w:t>
        </w:r>
      </w:ins>
      <w:r>
        <w:t xml:space="preserve">  thousand </w:t>
      </w:r>
      <w:del w:author="Angela Francis" w:date="2024-07-29T20:27:00Z" w:id="4099">
        <w:r>
          <w:rPr>
            <w:rFonts w:cs="Arial" w:eastAsiaTheme="minorHAnsi"/>
          </w:rPr>
          <w:delText>pounds) Index Linked</w:delText>
        </w:r>
      </w:del>
      <w:ins w:author="Angela Francis" w:date="2024-07-29T20:27:00Z" w:id="4100">
        <w:r>
          <w:t>eight hundred and forty seven pounds fourteen pence )  already paid</w:t>
        </w:r>
      </w:ins>
      <w:r>
        <w:t xml:space="preserve"> to the Council </w:t>
      </w:r>
      <w:del w:author="Angela Francis" w:date="2024-07-29T20:27:00Z" w:id="4101">
        <w:r>
          <w:rPr>
            <w:rFonts w:cs="Arial" w:eastAsiaTheme="minorHAnsi"/>
          </w:rPr>
          <w:delText>in the following instalments:</w:delText>
        </w:r>
      </w:del>
    </w:p>
    <w:p w:rsidR="00394739" w:rsidP="00394739" w:rsidRDefault="00F84027">
      <w:pPr>
        <w:pStyle w:val="SchedClauses"/>
        <w:numPr>
          <w:ilvl w:val="1"/>
          <w:numId w:val="39"/>
        </w:numPr>
        <w:ind w:left="1418" w:hanging="709"/>
        <w:rPr>
          <w:del w:author="Angela Francis" w:date="2024-07-29T20:27:00Z" w:id="4102"/>
          <w:rFonts w:cs="Arial"/>
        </w:rPr>
        <w:pPrChange w:author="Angela Francis" w:date="2024-07-29T20:27:00Z" w:id="4103">
          <w:pPr>
            <w:widowControl w:val="0"/>
            <w:numPr>
              <w:ilvl w:val="1"/>
              <w:numId w:val="375"/>
            </w:numPr>
            <w:ind w:left="1418" w:hanging="709"/>
          </w:pPr>
        </w:pPrChange>
      </w:pPr>
      <w:del w:author="Angela Francis" w:date="2024-07-29T20:27:00Z" w:id="4104">
        <w:r>
          <w:rPr>
            <w:rFonts w:cs="Arial" w:eastAsiaTheme="minorHAnsi"/>
          </w:rPr>
          <w:delText xml:space="preserve">£50,000.00 (fifty thousand pounds) Index Linked within 6 months of the Commencement of Development </w:delText>
        </w:r>
      </w:del>
    </w:p>
    <w:p w:rsidR="00394739" w:rsidP="00394739" w:rsidRDefault="00F84027">
      <w:pPr>
        <w:pStyle w:val="SchedClauses"/>
        <w:numPr>
          <w:ilvl w:val="1"/>
          <w:numId w:val="39"/>
        </w:numPr>
        <w:ind w:left="1418" w:hanging="709"/>
        <w:rPr>
          <w:del w:author="Angela Francis" w:date="2024-07-29T20:27:00Z" w:id="4105"/>
          <w:rFonts w:cs="Arial"/>
        </w:rPr>
        <w:pPrChange w:author="Angela Francis" w:date="2024-07-29T20:27:00Z" w:id="4106">
          <w:pPr>
            <w:widowControl w:val="0"/>
            <w:numPr>
              <w:ilvl w:val="1"/>
              <w:numId w:val="375"/>
            </w:numPr>
            <w:ind w:left="1418" w:hanging="709"/>
          </w:pPr>
        </w:pPrChange>
      </w:pPr>
      <w:del w:author="Angela Francis" w:date="2024-07-29T20:27:00Z" w:id="4107">
        <w:r>
          <w:rPr>
            <w:rFonts w:cs="Arial" w:eastAsiaTheme="minorHAnsi"/>
          </w:rPr>
          <w:delText>A further £50,000.00 (fifty thousand pounds) Index Linked on each of the first, second, third, and fourth anniversaries of the date of the first such payment</w:delText>
        </w:r>
      </w:del>
    </w:p>
    <w:p w:rsidR="00394739" w:rsidP="00394739" w:rsidRDefault="00F84027">
      <w:pPr>
        <w:pStyle w:val="numbering1"/>
        <w:pPrChange w:author="Angela Francis" w:date="2024-07-29T20:27:00Z" w:id="4108">
          <w:pPr>
            <w:pStyle w:val="numbering1"/>
            <w:numPr>
              <w:numId w:val="376"/>
            </w:numPr>
            <w:tabs>
              <w:tab w:val="clear" w:pos="720"/>
            </w:tabs>
            <w:ind w:left="709" w:hanging="709"/>
          </w:pPr>
        </w:pPrChange>
      </w:pPr>
      <w:moveFromRangeStart w:author="Angela Francis" w:date="2024-07-29T20:27:00Z" w:name="move61" w:id="4109"/>
      <w:moveFrom w:author="Angela Francis" w:date="2024-07-29T20:27:00Z" w:id="4110">
        <w:r>
          <w:rPr>
            <w:rFonts w:cs="Arial" w:eastAsiaTheme="minorHAnsi"/>
          </w:rPr>
          <w:t xml:space="preserve">The Council covenants with the Paying Owners  to </w:t>
        </w:r>
      </w:moveFrom>
      <w:moveFromRangeEnd w:id="4109"/>
      <w:del w:author="Angela Francis" w:date="2024-07-29T20:27:00Z" w:id="4111">
        <w:r>
          <w:rPr>
            <w:rFonts w:cs="Arial" w:eastAsiaTheme="minorHAnsi"/>
          </w:rPr>
          <w:delText>only use the monies received for the purpose of (a)</w:delText>
        </w:r>
      </w:del>
      <w:r>
        <w:t xml:space="preserve"> </w:t>
      </w:r>
      <w:ins w:author="Angela Francis" w:date="2024-07-29T20:27:00Z" w:id="4112">
        <w:r>
          <w:t>for</w:t>
        </w:r>
      </w:ins>
      <w:r>
        <w:t xml:space="preserve"> community development programme(s) for the residents and future residents of the </w:t>
      </w:r>
      <w:del w:author="Angela Francis" w:date="2024-07-29T20:27:00Z" w:id="4113">
        <w:r>
          <w:rPr>
            <w:rFonts w:cs="Arial" w:eastAsiaTheme="minorHAnsi"/>
          </w:rPr>
          <w:delText xml:space="preserve">Development, which may include the cost of dedicated staff and consultants and setting up and running a community website </w:delText>
        </w:r>
      </w:del>
      <w:ins w:author="Angela Francis" w:date="2024-07-29T20:27:00Z" w:id="4114">
        <w:r>
          <w:t>development  within 28 days.</w:t>
        </w:r>
      </w:ins>
    </w:p>
    <w:p w:rsidR="004F6550" w:rsidP="004F6550" w:rsidRDefault="004F6550"/>
    <w:p w:rsidR="00580223" w:rsidP="00CA67BE" w:rsidRDefault="00580223"/>
    <w:p w:rsidR="00F10FFC" w:rsidP="00CA67BE" w:rsidRDefault="00F10FFC">
      <w:pPr>
        <w:sectPr w:rsidR="00F10FFC" w:rsidSect="00C30D26">
          <w:headerReference w:type="even" r:id="rId62"/>
          <w:headerReference w:type="default" r:id="rId63"/>
          <w:footerReference w:type="even" r:id="rId64"/>
          <w:footerReference w:type="default" r:id="rId65"/>
          <w:headerReference w:type="first" r:id="rId66"/>
          <w:footerReference w:type="first" r:id="rId67"/>
          <w:pgSz w:w="11906" w:h="16838" w:code="9"/>
          <w:pgMar w:top="1701" w:right="1134" w:bottom="964" w:left="1701" w:header="851" w:footer="567" w:gutter="0"/>
          <w:cols w:space="720"/>
        </w:sectPr>
      </w:pPr>
    </w:p>
    <w:p w:rsidR="006D47C4" w:rsidRDefault="006D47C4">
      <w:pPr>
        <w:pStyle w:val="schedule"/>
        <w:numPr>
          <w:numberingChange w:original="Schedule 6" w:author="Angela Francis" w:id="4135"/>
        </w:numPr>
        <w:pPrChange w:author="Angela Francis" w:date="2024-07-29T20:27:00Z" w:id="4136">
          <w:pPr>
            <w:pStyle w:val="schedule"/>
            <w:numPr>
              <w:numId w:val="0"/>
            </w:numPr>
          </w:pPr>
        </w:pPrChange>
      </w:pPr>
      <w:del w:author="Angela Francis" w:date="2024-07-29T20:27:00Z" w:id="4137">
        <w:r>
          <w:rPr>
            <w:rFonts w:cs="Arial" w:eastAsiaTheme="minorHAnsi"/>
            <w:caps/>
            <w:sz w:val="20"/>
            <w:lang w:eastAsia="en-US"/>
          </w:rPr>
          <w:delText xml:space="preserve">SCHEDULE </w:delText>
        </w:r>
        <w:bookmarkStart w:name="_Toc173151221" w:id="4138"/>
        <w:bookmarkEnd w:id="4138"/>
        <w:r>
          <w:rPr>
            <w:rFonts w:cs="Arial" w:eastAsiaTheme="minorHAnsi"/>
            <w:caps/>
            <w:sz w:val="20"/>
            <w:lang w:eastAsia="en-US"/>
          </w:rPr>
          <w:delText xml:space="preserve"> 6.</w:delText>
        </w:r>
      </w:del>
    </w:p>
    <w:p w:rsidR="006D47C4" w:rsidP="00A0221F" w:rsidRDefault="00A0221F">
      <w:pPr>
        <w:pStyle w:val="SchSubTitle"/>
      </w:pPr>
      <w:bookmarkStart w:name="_Toc173151222" w:id="4139"/>
      <w:r>
        <w:t>Informal/Natural Green Space</w:t>
      </w:r>
      <w:bookmarkEnd w:id="4139"/>
    </w:p>
    <w:p w:rsidR="00441A4B" w:rsidP="00EC0CB8" w:rsidRDefault="00441A4B">
      <w:pPr>
        <w:pStyle w:val="ScList1"/>
      </w:pPr>
      <w:r>
        <w:t>The Owners covenant with the Council as follows:</w:t>
      </w:r>
    </w:p>
    <w:p w:rsidR="00441A4B" w:rsidP="00EC0CB8" w:rsidRDefault="00441A4B">
      <w:pPr>
        <w:pStyle w:val="ScList2"/>
      </w:pPr>
      <w:r>
        <w:t>Unless the Council agrees otherwise, not to Occupy more than the following:</w:t>
      </w:r>
    </w:p>
    <w:p w:rsidR="00441A4B" w:rsidP="00EC0CB8" w:rsidRDefault="00441A4B">
      <w:pPr>
        <w:pStyle w:val="ScList3"/>
      </w:pPr>
      <w:r>
        <w:t xml:space="preserve">1450 Dwellings in Main Phase 1 </w:t>
      </w:r>
    </w:p>
    <w:p w:rsidR="00441A4B" w:rsidP="00EC0CB8" w:rsidRDefault="00441A4B">
      <w:pPr>
        <w:pStyle w:val="ScList3"/>
      </w:pPr>
      <w:r>
        <w:t xml:space="preserve">1100 Dwellings in Main Phase 2 </w:t>
      </w:r>
    </w:p>
    <w:p w:rsidR="00441A4B" w:rsidP="00EC0CB8" w:rsidRDefault="00441A4B">
      <w:pPr>
        <w:pStyle w:val="ScList3"/>
      </w:pPr>
      <w:r>
        <w:t xml:space="preserve">1550 Dwellings in Main Phase 3, and </w:t>
      </w:r>
    </w:p>
    <w:p w:rsidR="00441A4B" w:rsidP="00EC0CB8" w:rsidRDefault="00441A4B">
      <w:pPr>
        <w:pStyle w:val="ScList3"/>
      </w:pPr>
      <w:r>
        <w:t xml:space="preserve">1550 Dwellings in Main Phase 4: </w:t>
      </w:r>
    </w:p>
    <w:p w:rsidR="00441A4B" w:rsidP="00EC0CB8" w:rsidRDefault="00441A4B">
      <w:pPr>
        <w:pStyle w:val="BodyText2"/>
      </w:pPr>
      <w:r>
        <w:t>unless:</w:t>
      </w:r>
    </w:p>
    <w:p w:rsidR="00441A4B" w:rsidP="00EC0CB8" w:rsidRDefault="00441A4B">
      <w:pPr>
        <w:pStyle w:val="ScList3"/>
      </w:pPr>
      <w:r>
        <w:t>the Informal/Natural Green Space Facilities within the relevant Main Phase have been provided in accordance with the reserved matters approvals</w:t>
      </w:r>
      <w:del w:author="Angela Francis" w:date="2024-07-29T20:27:00Z" w:id="4140">
        <w:r>
          <w:rPr>
            <w:rFonts w:cs="Arial" w:eastAsiaTheme="minorHAnsi"/>
          </w:rPr>
          <w:delText xml:space="preserve"> and are free from any Defects identified by the CMO (other than those of a cosmetic nature)</w:delText>
        </w:r>
      </w:del>
      <w:r>
        <w:t>;</w:t>
      </w:r>
    </w:p>
    <w:p w:rsidR="00441A4B" w:rsidP="00EC0CB8" w:rsidRDefault="00441A4B">
      <w:pPr>
        <w:pStyle w:val="ScList3"/>
      </w:pPr>
      <w:r>
        <w:t>all necessary actions have been taken to ensure that the land on which the Informal/Natural Green Space Facilities are located is free from contamination and pollution and protected species that would prevent or limit the Informal/Natural Green Space Facilities’ intended use pursuant to this Deed at the Owners' expense;</w:t>
      </w:r>
    </w:p>
    <w:p w:rsidR="00441A4B" w:rsidP="00EC0CB8" w:rsidRDefault="00441A4B">
      <w:pPr>
        <w:pStyle w:val="ScList3"/>
      </w:pPr>
      <w:r>
        <w:t>all conditions to a planning permission or approval of reserved matters that apply to the Informal/Natural Green Space Facilities and are required to be discharged prior to the occupation/use of the relevant Informal/Natural Green Space Facilities have been discharged at the Owners' expense;</w:t>
      </w:r>
    </w:p>
    <w:p w:rsidR="00394739" w:rsidP="00394739" w:rsidRDefault="00F84027">
      <w:pPr>
        <w:pStyle w:val="SchedClauses"/>
        <w:numPr>
          <w:ilvl w:val="2"/>
          <w:numId w:val="40"/>
        </w:numPr>
        <w:ind w:left="2410" w:hanging="992"/>
        <w:rPr>
          <w:del w:author="Angela Francis" w:date="2024-07-29T20:27:00Z" w:id="4141"/>
          <w:rFonts w:cs="Arial"/>
        </w:rPr>
        <w:pPrChange w:author="Angela Francis" w:date="2024-07-29T20:27:00Z" w:id="4142">
          <w:pPr>
            <w:widowControl w:val="0"/>
            <w:numPr>
              <w:ilvl w:val="2"/>
              <w:numId w:val="377"/>
            </w:numPr>
            <w:ind w:left="2410" w:hanging="992"/>
          </w:pPr>
        </w:pPrChange>
      </w:pPr>
      <w:del w:author="Angela Francis" w:date="2024-07-29T20:27:00Z" w:id="4143">
        <w:r>
          <w:rPr>
            <w:rFonts w:cs="Arial" w:eastAsiaTheme="minorHAnsi"/>
          </w:rPr>
          <w:delText xml:space="preserve">the Owners have paid to the Council a sum equivalent to any SDLT or other tax payable by the CMO (if any) as a result of registering the transfer/s at HM Land Registry </w:delText>
        </w:r>
      </w:del>
      <w:moveFromRangeStart w:author="Angela Francis" w:date="2024-07-29T20:27:00Z" w:name="move55" w:id="4144"/>
      <w:moveFrom w:author="Angela Francis" w:date="2024-07-29T20:27:00Z" w:id="4145">
        <w:r>
          <w:rPr>
            <w:rFonts w:cs="Arial" w:eastAsiaTheme="minorHAnsi"/>
          </w:rPr>
          <w:t>and the sum of £</w:t>
        </w:r>
      </w:moveFrom>
      <w:moveFromRangeEnd w:id="4144"/>
      <w:del w:author="Angela Francis" w:date="2024-07-29T20:27:00Z" w:id="4146">
        <w:r>
          <w:rPr>
            <w:rFonts w:cs="Arial" w:eastAsiaTheme="minorHAnsi"/>
          </w:rPr>
          <w:delText xml:space="preserve">1500.00 (one thousand five hundred pounds) Index Linked in respect legal fees incurred by the CMO in accepting the transfer/s;   </w:delText>
        </w:r>
      </w:del>
    </w:p>
    <w:p w:rsidR="00394739" w:rsidRDefault="00F84027">
      <w:pPr>
        <w:pStyle w:val="SchedClauses"/>
        <w:ind w:left="2410"/>
        <w:rPr>
          <w:del w:author="Angela Francis" w:date="2024-07-29T20:27:00Z" w:id="4147"/>
          <w:rFonts w:cs="Arial"/>
        </w:rPr>
      </w:pPr>
      <w:del w:author="Angela Francis" w:date="2024-07-29T20:27:00Z" w:id="4148">
        <w:r>
          <w:rPr>
            <w:rFonts w:cs="Arial" w:eastAsiaTheme="minorHAnsi"/>
          </w:rPr>
          <w:delText>and either</w:delText>
        </w:r>
      </w:del>
    </w:p>
    <w:p w:rsidR="00394739" w:rsidP="00394739" w:rsidRDefault="00F84027">
      <w:pPr>
        <w:pStyle w:val="SchedClauses"/>
        <w:numPr>
          <w:ilvl w:val="2"/>
          <w:numId w:val="40"/>
        </w:numPr>
        <w:ind w:left="2410" w:hanging="992"/>
        <w:rPr>
          <w:del w:author="Angela Francis" w:date="2024-07-29T20:27:00Z" w:id="4149"/>
          <w:rFonts w:cs="Arial"/>
        </w:rPr>
        <w:pPrChange w:author="Angela Francis" w:date="2024-07-29T20:27:00Z" w:id="4150">
          <w:pPr>
            <w:widowControl w:val="0"/>
            <w:numPr>
              <w:ilvl w:val="2"/>
              <w:numId w:val="377"/>
            </w:numPr>
            <w:ind w:left="2410" w:hanging="992"/>
          </w:pPr>
        </w:pPrChange>
      </w:pPr>
      <w:del w:author="Angela Francis" w:date="2024-07-29T20:27:00Z" w:id="4151">
        <w:r>
          <w:rPr>
            <w:rFonts w:cs="Arial" w:eastAsiaTheme="minorHAnsi"/>
          </w:rPr>
          <w:delText xml:space="preserve">the Informal/Natural Green Space Facilities have been transferred to the CMO by way of a transfer in a form acceptable to the CMO; </w:delText>
        </w:r>
      </w:del>
    </w:p>
    <w:p w:rsidR="00394739" w:rsidRDefault="00F84027">
      <w:pPr>
        <w:pStyle w:val="SchedClauses"/>
        <w:ind w:left="2410"/>
        <w:rPr>
          <w:del w:author="Angela Francis" w:date="2024-07-29T20:27:00Z" w:id="4152"/>
          <w:rFonts w:cs="Arial"/>
        </w:rPr>
      </w:pPr>
      <w:del w:author="Angela Francis" w:date="2024-07-29T20:27:00Z" w:id="4153">
        <w:r>
          <w:rPr>
            <w:rFonts w:cs="Arial" w:eastAsiaTheme="minorHAnsi"/>
          </w:rPr>
          <w:delText>or</w:delText>
        </w:r>
      </w:del>
    </w:p>
    <w:p w:rsidR="00394739" w:rsidP="00394739" w:rsidRDefault="00F84027">
      <w:pPr>
        <w:pStyle w:val="SchedClauses"/>
        <w:numPr>
          <w:ilvl w:val="2"/>
          <w:numId w:val="40"/>
        </w:numPr>
        <w:ind w:left="2410" w:hanging="992"/>
        <w:rPr>
          <w:del w:author="Angela Francis" w:date="2024-07-29T20:27:00Z" w:id="4154"/>
          <w:rFonts w:cs="Arial"/>
        </w:rPr>
        <w:pPrChange w:author="Angela Francis" w:date="2024-07-29T20:27:00Z" w:id="4155">
          <w:pPr>
            <w:widowControl w:val="0"/>
            <w:numPr>
              <w:ilvl w:val="2"/>
              <w:numId w:val="377"/>
            </w:numPr>
            <w:ind w:left="2410" w:hanging="992"/>
          </w:pPr>
        </w:pPrChange>
      </w:pPr>
      <w:bookmarkStart w:name="_Ref431210635" w:id="4156"/>
      <w:del w:author="Angela Francis" w:date="2024-07-29T20:27:00Z" w:id="4157">
        <w:r>
          <w:rPr>
            <w:rFonts w:cs="Arial" w:eastAsiaTheme="minorHAnsi"/>
          </w:rPr>
          <w:delText>the Owners have served the CMO with an engrossed transfer/s (as appropriate) of the land on which the Informal/Natural Green Space Facilities are located in counterparts incorporating the Transfer Terms and in a form previously approved by the CMO or (in the event that the CMO has still not approved the same within 6 weeks of the relevant Owner having deduced title to the CMO and served them with a form of transfer) in a form previously approved by the Council that is executed by the owner/s (as appropriate</w:delText>
        </w:r>
        <w:r>
          <w:rPr>
            <w:rFonts w:cs="Arial" w:eastAsiaTheme="minorHAnsi"/>
          </w:rPr>
          <w:delText>) of the relevant land with appropriate authority from them for the CMO to execute and complete the transfer/s together with any documentation that may be necessary for the CMO to register such transfers at HM Land Registry together with the health and safety file, any operating and maintenance manuals and maintenance schedules and all guarantees, warranties (including any collateral warranties which the CMO may reasonably require) and as built drawings</w:delText>
        </w:r>
        <w:bookmarkEnd w:id="4156"/>
        <w:r>
          <w:rPr>
            <w:rFonts w:cs="Arial" w:eastAsiaTheme="minorHAnsi"/>
          </w:rPr>
          <w:delText xml:space="preserve"> </w:delText>
        </w:r>
      </w:del>
    </w:p>
    <w:p w:rsidR="00394739" w:rsidP="00394739" w:rsidRDefault="00F84027">
      <w:pPr>
        <w:pStyle w:val="SchedClauses"/>
        <w:numPr>
          <w:ilvl w:val="1"/>
          <w:numId w:val="40"/>
        </w:numPr>
        <w:ind w:left="1418" w:hanging="709"/>
        <w:rPr>
          <w:del w:author="Angela Francis" w:date="2024-07-29T20:27:00Z" w:id="4158"/>
          <w:rFonts w:cs="Arial"/>
        </w:rPr>
        <w:pPrChange w:author="Angela Francis" w:date="2024-07-29T20:27:00Z" w:id="4159">
          <w:pPr>
            <w:widowControl w:val="0"/>
            <w:numPr>
              <w:ilvl w:val="1"/>
              <w:numId w:val="377"/>
            </w:numPr>
            <w:ind w:left="1418" w:hanging="709"/>
          </w:pPr>
        </w:pPrChange>
      </w:pPr>
      <w:del w:author="Angela Francis" w:date="2024-07-29T20:27:00Z" w:id="4160">
        <w:r>
          <w:rPr>
            <w:rFonts w:cs="Arial" w:eastAsiaTheme="minorHAnsi"/>
          </w:rPr>
          <w:delText>To repair within 3 months of being notified by the CMO (unless the CMO agrees otherwise) any  Defects (including of a cosmetic nature) which occur within 12 months of each of the Informal/Natural Green Space Facilities being transferred to the CMO and any Defects (including of a cosmetic nature) that occur prior to each of the Informal/Natural Green Space Facilities being transferred to the CMO that do not prevent its occupation and/or use by the CMO and/or the public (as appropriate) for the purposes for w</w:delText>
        </w:r>
        <w:r>
          <w:rPr>
            <w:rFonts w:cs="Arial" w:eastAsiaTheme="minorHAnsi"/>
          </w:rPr>
          <w:delText xml:space="preserve">hich the facility is intended to fulfil PROVIDED ALWAYS THAT </w:delText>
        </w:r>
      </w:del>
    </w:p>
    <w:p w:rsidR="00394739" w:rsidP="00394739" w:rsidRDefault="00F84027">
      <w:pPr>
        <w:pStyle w:val="SchedClauses"/>
        <w:numPr>
          <w:ilvl w:val="2"/>
          <w:numId w:val="40"/>
        </w:numPr>
        <w:ind w:left="2410" w:hanging="992"/>
        <w:rPr>
          <w:del w:author="Angela Francis" w:date="2024-07-29T20:27:00Z" w:id="4161"/>
          <w:rFonts w:cs="Arial"/>
        </w:rPr>
        <w:pPrChange w:author="Angela Francis" w:date="2024-07-29T20:27:00Z" w:id="4162">
          <w:pPr>
            <w:widowControl w:val="0"/>
            <w:numPr>
              <w:ilvl w:val="2"/>
              <w:numId w:val="377"/>
            </w:numPr>
            <w:ind w:left="2410" w:hanging="992"/>
          </w:pPr>
        </w:pPrChange>
      </w:pPr>
      <w:bookmarkStart w:name="_Ref433893794" w:id="4163"/>
      <w:del w:author="Angela Francis" w:date="2024-07-29T20:27:00Z" w:id="4164">
        <w:r>
          <w:rPr>
            <w:rFonts w:cs="Arial" w:eastAsiaTheme="minorHAnsi"/>
          </w:rPr>
          <w:delText>where the remedy of the defects relates to planting or repairs to areas of grass and this can only be carried out during a particular planting season then, if later, the repair shall be carried out by the end of the next available planting season</w:delText>
        </w:r>
        <w:bookmarkEnd w:id="4163"/>
      </w:del>
    </w:p>
    <w:p w:rsidR="00394739" w:rsidP="00394739" w:rsidRDefault="00F84027">
      <w:pPr>
        <w:pStyle w:val="SchedClauses"/>
        <w:numPr>
          <w:ilvl w:val="2"/>
          <w:numId w:val="40"/>
        </w:numPr>
        <w:ind w:left="2410" w:hanging="992"/>
        <w:rPr>
          <w:del w:author="Angela Francis" w:date="2024-07-29T20:27:00Z" w:id="4165"/>
          <w:rFonts w:cs="Arial"/>
        </w:rPr>
        <w:pPrChange w:author="Angela Francis" w:date="2024-07-29T20:27:00Z" w:id="4166">
          <w:pPr>
            <w:widowControl w:val="0"/>
            <w:numPr>
              <w:ilvl w:val="2"/>
              <w:numId w:val="377"/>
            </w:numPr>
            <w:ind w:left="2410" w:hanging="992"/>
          </w:pPr>
        </w:pPrChange>
      </w:pPr>
      <w:del w:author="Angela Francis" w:date="2024-07-29T20:27:00Z" w:id="4167">
        <w:r>
          <w:rPr>
            <w:rFonts w:cs="Arial" w:eastAsiaTheme="minorHAnsi"/>
          </w:rPr>
          <w:delText xml:space="preserve">in the event of a dispute as to the extent or existence or otherwise of a Defect or the nature and extent of the works required to remedy the same, if later, the repairs  shall be carried out within 1 month of the determination of the said dispute save where paragraph </w:delText>
        </w:r>
        <w:r>
          <w:rPr>
            <w:rFonts w:cs="Arial" w:eastAsiaTheme="minorHAnsi"/>
          </w:rPr>
          <w:fldChar w:fldCharType="begin"/>
        </w:r>
        <w:r>
          <w:rPr>
            <w:rFonts w:cs="Arial" w:eastAsiaTheme="minorHAnsi"/>
          </w:rPr>
          <w:delInstrText xml:space="preserve"> REF _Ref433893794 \r \h  \* MERGEFORMAT </w:delInstrText>
        </w:r>
        <w:r>
          <w:rPr>
            <w:rFonts w:cs="Arial" w:eastAsiaTheme="minorHAnsi"/>
          </w:rPr>
        </w:r>
        <w:r>
          <w:rPr>
            <w:rFonts w:cs="Arial" w:eastAsiaTheme="minorHAnsi"/>
          </w:rPr>
          <w:fldChar w:fldCharType="separate"/>
        </w:r>
        <w:r>
          <w:rPr>
            <w:rFonts w:cs="Arial" w:eastAsiaTheme="minorHAnsi"/>
          </w:rPr>
          <w:delText>1.2.1</w:delText>
        </w:r>
        <w:r>
          <w:rPr>
            <w:rFonts w:cs="Arial" w:eastAsiaTheme="minorHAnsi"/>
          </w:rPr>
          <w:fldChar w:fldCharType="end"/>
        </w:r>
        <w:r>
          <w:rPr>
            <w:rFonts w:cs="Arial" w:eastAsiaTheme="minorHAnsi"/>
          </w:rPr>
          <w:delText xml:space="preserve"> applies</w:delText>
        </w:r>
      </w:del>
    </w:p>
    <w:p w:rsidR="00441A4B" w:rsidRDefault="00441A4B">
      <w:pPr>
        <w:pStyle w:val="ScList2"/>
        <w:pPrChange w:author="Angela Francis" w:date="2024-07-29T20:27:00Z" w:id="4168">
          <w:pPr>
            <w:pStyle w:val="ScList2"/>
            <w:numPr>
              <w:numId w:val="377"/>
            </w:numPr>
            <w:tabs>
              <w:tab w:val="clear" w:pos="1418"/>
            </w:tabs>
            <w:ind w:left="1418" w:hanging="709"/>
          </w:pPr>
        </w:pPrChange>
      </w:pPr>
      <w:r>
        <w:t>to provide and construct the Informal/Natural Green Space Facilities within:-</w:t>
      </w:r>
      <w:del w:author="Angela Francis" w:date="2024-07-29T20:27:00Z" w:id="4169">
        <w:r>
          <w:rPr>
            <w:rFonts w:cs="Arial" w:eastAsiaTheme="minorHAnsi"/>
          </w:rPr>
          <w:delText xml:space="preserve">_ </w:delText>
        </w:r>
      </w:del>
    </w:p>
    <w:p w:rsidR="00441A4B" w:rsidRDefault="00441A4B">
      <w:pPr>
        <w:pStyle w:val="ScList3"/>
        <w:pPrChange w:author="Angela Francis" w:date="2024-07-29T20:27:00Z" w:id="4170">
          <w:pPr>
            <w:pStyle w:val="ScList3"/>
            <w:numPr>
              <w:numId w:val="377"/>
            </w:numPr>
            <w:tabs>
              <w:tab w:val="clear" w:pos="2410"/>
            </w:tabs>
            <w:ind w:hanging="992"/>
          </w:pPr>
        </w:pPrChange>
      </w:pPr>
      <w:r>
        <w:t xml:space="preserve">Main Phase 1 prior to the Occupation of 1450 Dwellings within that Main Phase; and </w:t>
      </w:r>
    </w:p>
    <w:p w:rsidR="00441A4B" w:rsidRDefault="00441A4B">
      <w:pPr>
        <w:pStyle w:val="ScList3"/>
        <w:pPrChange w:author="Angela Francis" w:date="2024-07-29T20:27:00Z" w:id="4171">
          <w:pPr>
            <w:pStyle w:val="ScList3"/>
            <w:numPr>
              <w:numId w:val="377"/>
            </w:numPr>
            <w:tabs>
              <w:tab w:val="clear" w:pos="2410"/>
            </w:tabs>
            <w:ind w:hanging="992"/>
          </w:pPr>
        </w:pPrChange>
      </w:pPr>
      <w:r>
        <w:t>Main Phase 2 prior to the Occupation of 1100 Dwellings within that Main Phase; and</w:t>
      </w:r>
    </w:p>
    <w:p w:rsidR="00441A4B" w:rsidRDefault="00441A4B">
      <w:pPr>
        <w:pStyle w:val="ScList3"/>
        <w:pPrChange w:author="Angela Francis" w:date="2024-07-29T20:27:00Z" w:id="4172">
          <w:pPr>
            <w:pStyle w:val="ScList3"/>
            <w:numPr>
              <w:numId w:val="377"/>
            </w:numPr>
            <w:tabs>
              <w:tab w:val="clear" w:pos="2410"/>
            </w:tabs>
            <w:ind w:hanging="992"/>
          </w:pPr>
        </w:pPrChange>
      </w:pPr>
      <w:r>
        <w:t>Main Phase 3 prior to the Occupation of 1550 Dwellings within that Main Phase;</w:t>
      </w:r>
    </w:p>
    <w:p w:rsidR="00441A4B" w:rsidRDefault="00441A4B">
      <w:pPr>
        <w:pStyle w:val="ScList3"/>
        <w:pPrChange w:author="Angela Francis" w:date="2024-07-29T20:27:00Z" w:id="4173">
          <w:pPr>
            <w:pStyle w:val="ScList3"/>
            <w:numPr>
              <w:numId w:val="377"/>
            </w:numPr>
            <w:tabs>
              <w:tab w:val="clear" w:pos="2410"/>
            </w:tabs>
            <w:ind w:hanging="992"/>
          </w:pPr>
        </w:pPrChange>
      </w:pPr>
      <w:r>
        <w:t xml:space="preserve">Main Phase 4 prior to the Occupation of 1550 Dwellings within that Main Phase; </w:t>
      </w:r>
    </w:p>
    <w:p w:rsidR="00441A4B" w:rsidP="00EC0CB8" w:rsidRDefault="00441A4B">
      <w:pPr>
        <w:pStyle w:val="BodyText2"/>
      </w:pPr>
      <w:r>
        <w:t xml:space="preserve">in accordance with the requirements of paragraph 1.1.5 of this schedule. </w:t>
      </w:r>
    </w:p>
    <w:p w:rsidR="00394739" w:rsidP="00394739" w:rsidRDefault="00F84027">
      <w:pPr>
        <w:pStyle w:val="SchedClauses"/>
        <w:numPr>
          <w:ilvl w:val="0"/>
          <w:numId w:val="40"/>
        </w:numPr>
        <w:ind w:left="709" w:hanging="709"/>
        <w:rPr>
          <w:del w:author="Angela Francis" w:date="2024-07-29T20:27:00Z" w:id="4174"/>
          <w:rFonts w:cs="Arial"/>
        </w:rPr>
        <w:pPrChange w:author="Angela Francis" w:date="2024-07-29T20:27:00Z" w:id="4175">
          <w:pPr>
            <w:widowControl w:val="0"/>
            <w:numPr>
              <w:numId w:val="377"/>
            </w:numPr>
            <w:ind w:left="709" w:hanging="709"/>
          </w:pPr>
        </w:pPrChange>
      </w:pPr>
      <w:del w:author="Angela Francis" w:date="2024-07-29T20:27:00Z" w:id="4176">
        <w:r>
          <w:rPr>
            <w:rFonts w:cs="Arial" w:eastAsiaTheme="minorHAnsi"/>
          </w:rPr>
          <w:delText xml:space="preserve">The Paying Owners covenant with the Council to pay to the Council within 14 days of submitting to the Council the draft of any transfer which it seeks approval of under sub-paragraph </w:delText>
        </w:r>
        <w:r>
          <w:rPr>
            <w:rFonts w:cs="Arial" w:eastAsiaTheme="minorHAnsi"/>
          </w:rPr>
          <w:fldChar w:fldCharType="begin"/>
        </w:r>
        <w:r>
          <w:rPr>
            <w:rFonts w:cs="Arial" w:eastAsiaTheme="minorHAnsi"/>
          </w:rPr>
          <w:delInstrText xml:space="preserve"> REF _Ref431210635 \r \h  \* MERGEFORMAT </w:delInstrText>
        </w:r>
        <w:r>
          <w:rPr>
            <w:rFonts w:cs="Arial" w:eastAsiaTheme="minorHAnsi"/>
          </w:rPr>
        </w:r>
        <w:r>
          <w:rPr>
            <w:rFonts w:cs="Arial" w:eastAsiaTheme="minorHAnsi"/>
          </w:rPr>
          <w:fldChar w:fldCharType="separate"/>
        </w:r>
        <w:r>
          <w:rPr>
            <w:rFonts w:cs="Arial" w:eastAsiaTheme="minorHAnsi"/>
          </w:rPr>
          <w:delText>1.1.10</w:delText>
        </w:r>
        <w:r>
          <w:rPr>
            <w:rFonts w:cs="Arial" w:eastAsiaTheme="minorHAnsi"/>
          </w:rPr>
          <w:fldChar w:fldCharType="end"/>
        </w:r>
        <w:r>
          <w:rPr>
            <w:rFonts w:cs="Arial" w:eastAsiaTheme="minorHAnsi"/>
          </w:rPr>
          <w:delText xml:space="preserve">  £1000 Index Linked as a contribution towards the Council’s legal costs in considering the draft.</w:delText>
        </w:r>
      </w:del>
    </w:p>
    <w:p w:rsidR="00206B1D" w:rsidRDefault="00206B1D">
      <w:pPr>
        <w:pPrChange w:author="Angela Francis" w:date="2024-07-29T20:27:00Z" w:id="4177">
          <w:pPr>
            <w:numPr>
              <w:numId w:val="377"/>
            </w:numPr>
            <w:ind w:left="709" w:hanging="709"/>
          </w:pPr>
        </w:pPrChange>
      </w:pPr>
      <w:moveFromRangeStart w:author="Angela Francis" w:date="2024-07-29T20:27:00Z" w:name="move16" w:id="4178"/>
      <w:moveFrom w:author="Angela Francis" w:date="2024-07-29T20:27:00Z" w:id="4179">
        <w:r>
          <w:rPr>
            <w:rFonts w:cs="Arial" w:eastAsiaTheme="minorHAnsi"/>
          </w:rPr>
          <w:t xml:space="preserve">The Council covenants with Owners </w:t>
        </w:r>
      </w:moveFrom>
      <w:moveFromRangeEnd w:id="4178"/>
      <w:del w:author="Angela Francis" w:date="2024-07-29T20:27:00Z" w:id="4180">
        <w:r>
          <w:rPr>
            <w:rFonts w:cs="Arial" w:eastAsiaTheme="minorHAnsi"/>
          </w:rPr>
          <w:delText xml:space="preserve"> as follows:-</w:delText>
        </w:r>
      </w:del>
    </w:p>
    <w:p w:rsidR="00206B1D" w:rsidRDefault="00206B1D">
      <w:pPr>
        <w:pPrChange w:author="Angela Francis" w:date="2024-07-29T20:27:00Z" w:id="4181">
          <w:pPr>
            <w:numPr>
              <w:ilvl w:val="1"/>
              <w:numId w:val="377"/>
            </w:numPr>
            <w:ind w:left="1418" w:hanging="709"/>
          </w:pPr>
        </w:pPrChange>
      </w:pPr>
      <w:del w:author="Angela Francis" w:date="2024-07-29T20:27:00Z" w:id="4182">
        <w:r>
          <w:rPr>
            <w:rFonts w:cs="Arial" w:eastAsiaTheme="minorHAnsi"/>
          </w:rPr>
          <w:delText>to pay any sum received by it pursuant to paragraph 1.1.8 above to the CMO within 20 Working Days of receiving it.</w:delText>
        </w:r>
      </w:del>
    </w:p>
    <w:p w:rsidR="00A0221F" w:rsidP="00CA67BE" w:rsidRDefault="00A0221F">
      <w:pPr>
        <w:sectPr w:rsidR="00A0221F" w:rsidSect="00C30D26">
          <w:headerReference w:type="even" r:id="rId68"/>
          <w:headerReference w:type="default" r:id="rId69"/>
          <w:footerReference w:type="even" r:id="rId70"/>
          <w:footerReference w:type="default" r:id="rId71"/>
          <w:headerReference w:type="first" r:id="rId72"/>
          <w:footerReference w:type="first" r:id="rId73"/>
          <w:pgSz w:w="11906" w:h="16838" w:code="9"/>
          <w:pgMar w:top="1701" w:right="1134" w:bottom="964" w:left="1701" w:header="851" w:footer="567" w:gutter="0"/>
          <w:cols w:space="720"/>
        </w:sectPr>
      </w:pPr>
    </w:p>
    <w:p w:rsidR="00206B1D" w:rsidRDefault="00206B1D">
      <w:pPr>
        <w:pStyle w:val="schedule"/>
        <w:numPr>
          <w:numberingChange w:original="Schedule 7" w:author="Angela Francis" w:id="4203"/>
        </w:numPr>
        <w:pPrChange w:author="Angela Francis" w:date="2024-07-29T20:27:00Z" w:id="4204">
          <w:pPr>
            <w:pStyle w:val="schedule"/>
            <w:numPr>
              <w:numId w:val="0"/>
            </w:numPr>
          </w:pPr>
        </w:pPrChange>
      </w:pPr>
      <w:del w:author="Angela Francis" w:date="2024-07-29T20:27:00Z" w:id="4205">
        <w:r>
          <w:rPr>
            <w:rFonts w:cs="Arial" w:eastAsiaTheme="minorHAnsi"/>
            <w:caps/>
            <w:sz w:val="20"/>
            <w:lang w:eastAsia="en-US"/>
          </w:rPr>
          <w:delText xml:space="preserve">SCHEDULE </w:delText>
        </w:r>
        <w:bookmarkStart w:name="_Toc173151223" w:id="4206"/>
        <w:bookmarkEnd w:id="4206"/>
        <w:r>
          <w:rPr>
            <w:rFonts w:cs="Arial" w:eastAsiaTheme="minorHAnsi"/>
            <w:caps/>
            <w:sz w:val="20"/>
            <w:lang w:eastAsia="en-US"/>
          </w:rPr>
          <w:delText xml:space="preserve"> 7.</w:delText>
        </w:r>
      </w:del>
    </w:p>
    <w:p w:rsidR="00A0221F" w:rsidP="00A0221F" w:rsidRDefault="00A0221F">
      <w:pPr>
        <w:pStyle w:val="SchSubTitle"/>
      </w:pPr>
      <w:bookmarkStart w:name="_Toc173151224" w:id="4207"/>
      <w:r>
        <w:t>Chilmington Hamlet</w:t>
      </w:r>
      <w:bookmarkEnd w:id="4207"/>
    </w:p>
    <w:p w:rsidR="00441A4B" w:rsidP="000D4595" w:rsidRDefault="00441A4B">
      <w:pPr>
        <w:pStyle w:val="ScList1"/>
        <w:numPr>
          <w:ilvl w:val="0"/>
          <w:numId w:val="85"/>
        </w:numPr>
      </w:pPr>
      <w:r>
        <w:t>The Owners covenant with the Council as follows:</w:t>
      </w:r>
    </w:p>
    <w:p w:rsidR="00441A4B" w:rsidP="00EC0CB8" w:rsidRDefault="00441A4B">
      <w:pPr>
        <w:pStyle w:val="ScList2"/>
      </w:pPr>
      <w:bookmarkStart w:name="_Ref431223468" w:id="4208"/>
      <w:r>
        <w:t xml:space="preserve">Not to Occupy more than </w:t>
      </w:r>
      <w:del w:author="Angela Francis" w:date="2024-07-29T20:27:00Z" w:id="4209">
        <w:r>
          <w:rPr>
            <w:rFonts w:cs="Arial" w:eastAsiaTheme="minorHAnsi"/>
          </w:rPr>
          <w:delText>1000</w:delText>
        </w:r>
      </w:del>
      <w:ins w:author="Angela Francis" w:date="2024-07-29T20:27:00Z" w:id="4210">
        <w:r>
          <w:t>3000</w:t>
        </w:r>
      </w:ins>
      <w:r>
        <w:t xml:space="preserve"> Dwellings unless a design brief and specification for the following indicative facilities and/or </w:t>
      </w:r>
      <w:del w:author="Angela Francis" w:date="2024-07-29T20:27:00Z" w:id="4211">
        <w:r>
          <w:rPr>
            <w:rFonts w:cs="Arial" w:eastAsiaTheme="minorHAnsi"/>
          </w:rPr>
          <w:delText xml:space="preserve">other </w:delText>
        </w:r>
      </w:del>
      <w:r>
        <w:t xml:space="preserve">facilities of no </w:t>
      </w:r>
      <w:del w:author="Angela Francis" w:date="2024-07-29T20:27:00Z" w:id="4212">
        <w:r>
          <w:rPr>
            <w:rFonts w:cs="Arial" w:eastAsiaTheme="minorHAnsi"/>
          </w:rPr>
          <w:delText xml:space="preserve">significantly </w:delText>
        </w:r>
      </w:del>
      <w:r>
        <w:t>greater environmental impact as may be approved by the Council</w:t>
      </w:r>
      <w:ins w:author="Angela Francis" w:date="2024-07-29T20:27:00Z" w:id="4213">
        <w:r>
          <w:t xml:space="preserve"> (approval not to be unreasonably withheld)</w:t>
        </w:r>
      </w:ins>
      <w:bookmarkEnd w:id="4208"/>
    </w:p>
    <w:p w:rsidR="00441A4B" w:rsidP="00EC0CB8" w:rsidRDefault="00441A4B">
      <w:pPr>
        <w:pStyle w:val="BodyText2"/>
        <w:tabs>
          <w:tab w:val="left" w:pos="5670"/>
        </w:tabs>
      </w:pPr>
      <w:r>
        <w:t>1 x cricket pitch</w:t>
      </w:r>
      <w:r>
        <w:tab/>
      </w:r>
      <w:del w:author="Angela Francis" w:date="2024-07-29T20:27:00Z" w:id="4214">
        <w:r>
          <w:rPr>
            <w:rFonts w:cs="Arial" w:eastAsiaTheme="minorHAnsi"/>
          </w:rPr>
          <w:tab/>
        </w:r>
        <w:r>
          <w:rPr>
            <w:rFonts w:cs="Arial" w:eastAsiaTheme="minorHAnsi"/>
          </w:rPr>
          <w:tab/>
        </w:r>
        <w:r>
          <w:rPr>
            <w:rFonts w:cs="Arial" w:eastAsiaTheme="minorHAnsi"/>
          </w:rPr>
          <w:tab/>
          <w:delText>-</w:delText>
        </w:r>
        <w:r>
          <w:rPr>
            <w:rFonts w:cs="Arial" w:eastAsiaTheme="minorHAnsi"/>
          </w:rPr>
          <w:tab/>
        </w:r>
      </w:del>
      <w:r>
        <w:t>1.42 ha;</w:t>
      </w:r>
    </w:p>
    <w:p w:rsidR="00441A4B" w:rsidP="00036ADD" w:rsidRDefault="00441A4B">
      <w:pPr>
        <w:pStyle w:val="BodyText2"/>
        <w:tabs>
          <w:tab w:val="left" w:pos="5670"/>
        </w:tabs>
        <w:spacing w:after="0"/>
      </w:pPr>
      <w:r>
        <w:t xml:space="preserve">1 x community pavilion (to </w:t>
      </w:r>
    </w:p>
    <w:p w:rsidR="00441A4B" w:rsidP="00036ADD" w:rsidRDefault="00441A4B">
      <w:pPr>
        <w:pStyle w:val="BodyText2"/>
        <w:tabs>
          <w:tab w:val="left" w:pos="5670"/>
        </w:tabs>
        <w:spacing w:before="0"/>
        <w:contextualSpacing/>
      </w:pPr>
      <w:r>
        <w:t>comprise 297 m</w:t>
      </w:r>
      <w:r>
        <w:rPr>
          <w:vertAlign w:val="superscript"/>
        </w:rPr>
        <w:t>2</w:t>
      </w:r>
      <w:r>
        <w:t xml:space="preserve"> of floorspace </w:t>
      </w:r>
    </w:p>
    <w:p w:rsidR="00441A4B" w:rsidP="00036ADD" w:rsidRDefault="00441A4B">
      <w:pPr>
        <w:pStyle w:val="BodyText2"/>
        <w:tabs>
          <w:tab w:val="left" w:pos="5670"/>
        </w:tabs>
        <w:contextualSpacing/>
      </w:pPr>
      <w:r>
        <w:t>of which 250 m</w:t>
      </w:r>
      <w:r>
        <w:rPr>
          <w:vertAlign w:val="superscript"/>
        </w:rPr>
        <w:t>2</w:t>
      </w:r>
      <w:r>
        <w:t xml:space="preserve"> to be </w:t>
      </w:r>
    </w:p>
    <w:p w:rsidR="00441A4B" w:rsidP="00036ADD" w:rsidRDefault="00441A4B">
      <w:pPr>
        <w:pStyle w:val="BodyText2"/>
        <w:tabs>
          <w:tab w:val="left" w:pos="5670"/>
        </w:tabs>
        <w:spacing w:before="0"/>
        <w:contextualSpacing/>
      </w:pPr>
      <w:r>
        <w:t xml:space="preserve">designed to be usable as </w:t>
      </w:r>
    </w:p>
    <w:p w:rsidR="00441A4B" w:rsidP="00036ADD" w:rsidRDefault="00441A4B">
      <w:pPr>
        <w:pStyle w:val="BodyText2"/>
        <w:tabs>
          <w:tab w:val="left" w:pos="5670"/>
        </w:tabs>
        <w:spacing w:before="0"/>
      </w:pPr>
      <w:r>
        <w:t>community space),</w:t>
      </w:r>
      <w:r>
        <w:tab/>
      </w:r>
      <w:del w:author="Angela Francis" w:date="2024-07-29T20:27:00Z" w:id="4215">
        <w:r>
          <w:rPr>
            <w:rFonts w:cs="Arial" w:eastAsiaTheme="minorHAnsi"/>
          </w:rPr>
          <w:tab/>
        </w:r>
        <w:r>
          <w:rPr>
            <w:rFonts w:cs="Arial" w:eastAsiaTheme="minorHAnsi"/>
          </w:rPr>
          <w:tab/>
          <w:delText>-</w:delText>
        </w:r>
        <w:r>
          <w:rPr>
            <w:rFonts w:cs="Arial" w:eastAsiaTheme="minorHAnsi"/>
          </w:rPr>
          <w:tab/>
        </w:r>
      </w:del>
      <w:r>
        <w:t>0.029 ha;</w:t>
      </w:r>
    </w:p>
    <w:p w:rsidR="00441A4B" w:rsidP="00EC0CB8" w:rsidRDefault="00441A4B">
      <w:pPr>
        <w:pStyle w:val="BodyText2"/>
        <w:tabs>
          <w:tab w:val="left" w:pos="5670"/>
        </w:tabs>
      </w:pPr>
      <w:r>
        <w:t>1 x batting cage,</w:t>
      </w:r>
      <w:r>
        <w:tab/>
      </w:r>
      <w:del w:author="Angela Francis" w:date="2024-07-29T20:27:00Z" w:id="4216">
        <w:r>
          <w:rPr>
            <w:rFonts w:cs="Arial" w:eastAsiaTheme="minorHAnsi"/>
          </w:rPr>
          <w:tab/>
        </w:r>
        <w:r>
          <w:rPr>
            <w:rFonts w:cs="Arial" w:eastAsiaTheme="minorHAnsi"/>
          </w:rPr>
          <w:tab/>
          <w:delText>-</w:delText>
        </w:r>
        <w:r>
          <w:rPr>
            <w:rFonts w:cs="Arial" w:eastAsiaTheme="minorHAnsi"/>
          </w:rPr>
          <w:tab/>
        </w:r>
      </w:del>
      <w:r>
        <w:t>0.019 ha;</w:t>
      </w:r>
    </w:p>
    <w:p w:rsidR="00441A4B" w:rsidP="00EC0CB8" w:rsidRDefault="00441A4B">
      <w:pPr>
        <w:pStyle w:val="BodyText2"/>
        <w:tabs>
          <w:tab w:val="left" w:pos="5670"/>
        </w:tabs>
      </w:pPr>
      <w:r>
        <w:t>1 x bowling green,</w:t>
      </w:r>
      <w:r>
        <w:tab/>
      </w:r>
      <w:del w:author="Angela Francis" w:date="2024-07-29T20:27:00Z" w:id="4217">
        <w:r>
          <w:rPr>
            <w:rFonts w:cs="Arial" w:eastAsiaTheme="minorHAnsi"/>
          </w:rPr>
          <w:tab/>
        </w:r>
        <w:r>
          <w:rPr>
            <w:rFonts w:cs="Arial" w:eastAsiaTheme="minorHAnsi"/>
          </w:rPr>
          <w:tab/>
          <w:delText>-</w:delText>
        </w:r>
        <w:r>
          <w:rPr>
            <w:rFonts w:cs="Arial" w:eastAsiaTheme="minorHAnsi"/>
          </w:rPr>
          <w:tab/>
        </w:r>
      </w:del>
      <w:r>
        <w:t>0.16 ha;</w:t>
      </w:r>
    </w:p>
    <w:p w:rsidR="00441A4B" w:rsidP="00EC0CB8" w:rsidRDefault="00441A4B">
      <w:pPr>
        <w:pStyle w:val="BodyText2"/>
        <w:tabs>
          <w:tab w:val="left" w:pos="5670"/>
        </w:tabs>
      </w:pPr>
      <w:r>
        <w:t>2 x tennis courts,</w:t>
      </w:r>
      <w:r>
        <w:tab/>
      </w:r>
      <w:del w:author="Angela Francis" w:date="2024-07-29T20:27:00Z" w:id="4218">
        <w:r>
          <w:rPr>
            <w:rFonts w:cs="Arial" w:eastAsiaTheme="minorHAnsi"/>
          </w:rPr>
          <w:tab/>
        </w:r>
        <w:r>
          <w:rPr>
            <w:rFonts w:cs="Arial" w:eastAsiaTheme="minorHAnsi"/>
          </w:rPr>
          <w:tab/>
          <w:delText>-</w:delText>
        </w:r>
        <w:r>
          <w:rPr>
            <w:rFonts w:cs="Arial" w:eastAsiaTheme="minorHAnsi"/>
          </w:rPr>
          <w:tab/>
        </w:r>
      </w:del>
      <w:r>
        <w:t>0.13 ha;</w:t>
      </w:r>
    </w:p>
    <w:p w:rsidR="00441A4B" w:rsidP="00EC0CB8" w:rsidRDefault="00441A4B">
      <w:pPr>
        <w:pStyle w:val="BodyText2"/>
        <w:tabs>
          <w:tab w:val="left" w:pos="5670"/>
        </w:tabs>
      </w:pPr>
      <w:r>
        <w:t>1 x car park</w:t>
      </w:r>
      <w:r>
        <w:tab/>
      </w:r>
      <w:del w:author="Angela Francis" w:date="2024-07-29T20:27:00Z" w:id="4219">
        <w:r>
          <w:rPr>
            <w:rFonts w:cs="Arial" w:eastAsiaTheme="minorHAnsi"/>
          </w:rPr>
          <w:tab/>
        </w:r>
        <w:r>
          <w:rPr>
            <w:rFonts w:cs="Arial" w:eastAsiaTheme="minorHAnsi"/>
          </w:rPr>
          <w:tab/>
        </w:r>
        <w:r>
          <w:rPr>
            <w:rFonts w:cs="Arial" w:eastAsiaTheme="minorHAnsi"/>
          </w:rPr>
          <w:tab/>
          <w:delText>-</w:delText>
        </w:r>
        <w:r>
          <w:rPr>
            <w:rFonts w:cs="Arial" w:eastAsiaTheme="minorHAnsi"/>
          </w:rPr>
          <w:tab/>
        </w:r>
      </w:del>
      <w:r>
        <w:t>0.025 ha; and</w:t>
      </w:r>
    </w:p>
    <w:p w:rsidR="00441A4B" w:rsidP="00EC0CB8" w:rsidRDefault="00441A4B">
      <w:pPr>
        <w:pStyle w:val="BodyText2"/>
        <w:tabs>
          <w:tab w:val="left" w:pos="5670"/>
        </w:tabs>
      </w:pPr>
      <w:r>
        <w:t>1 x equipment storage facility</w:t>
      </w:r>
      <w:r>
        <w:tab/>
      </w:r>
      <w:del w:author="Angela Francis" w:date="2024-07-29T20:27:00Z" w:id="4220">
        <w:r>
          <w:rPr>
            <w:rFonts w:cs="Arial" w:eastAsiaTheme="minorHAnsi"/>
          </w:rPr>
          <w:tab/>
          <w:delText>-</w:delText>
        </w:r>
        <w:r>
          <w:rPr>
            <w:rFonts w:cs="Arial" w:eastAsiaTheme="minorHAnsi"/>
          </w:rPr>
          <w:tab/>
        </w:r>
      </w:del>
      <w:r>
        <w:t>0.005 ha</w:t>
      </w:r>
    </w:p>
    <w:p w:rsidR="00441A4B" w:rsidP="00036ADD" w:rsidRDefault="00441A4B">
      <w:pPr>
        <w:pStyle w:val="BodyText2"/>
      </w:pPr>
      <w:r>
        <w:t xml:space="preserve">and the particulars (unless otherwise agreed by the Council) detailed in the "list of matters to be included in the design brief and specification" at Schedule 7A. </w:t>
      </w:r>
    </w:p>
    <w:p w:rsidR="00441A4B" w:rsidP="00036ADD" w:rsidRDefault="00441A4B">
      <w:pPr>
        <w:pStyle w:val="BodyText2"/>
      </w:pPr>
      <w:r>
        <w:t xml:space="preserve">to be provided in Chilmington Hamlet has been approved by the Council with a total capital cost of £1,266,000.00 (one million two hundred and sixty six thousand pounds) Index Linked up to the date of the reserved matters approval </w:t>
      </w:r>
      <w:del w:author="Angela Francis" w:date="2024-07-29T20:27:00Z" w:id="4221">
        <w:r>
          <w:rPr>
            <w:rFonts w:cs="Arial" w:eastAsiaTheme="minorHAnsi"/>
          </w:rPr>
          <w:delText>but excluding</w:delText>
        </w:r>
      </w:del>
      <w:ins w:author="Angela Francis" w:date="2024-07-29T20:27:00Z" w:id="4222">
        <w:r>
          <w:t>including</w:t>
        </w:r>
      </w:ins>
      <w:r>
        <w:t xml:space="preserve"> fees, contingencies, specification and design costs, supervision fees, access roads and service costs ("the Facilities"). </w:t>
      </w:r>
      <w:ins w:author="Angela Francis" w:date="2024-07-29T20:27:00Z" w:id="4223">
        <w:r>
          <w:t>The scope of the said facilities to be altered as may reasonably be required to match the stipulated total capital cost as aforesaid.</w:t>
        </w:r>
      </w:ins>
    </w:p>
    <w:p w:rsidR="00441A4B" w:rsidP="00036ADD" w:rsidRDefault="00441A4B">
      <w:pPr>
        <w:pStyle w:val="ScList2"/>
      </w:pPr>
      <w:r>
        <w:t xml:space="preserve">The submitted design and specification of the Facilities </w:t>
      </w:r>
    </w:p>
    <w:p w:rsidR="00441A4B" w:rsidP="00036ADD" w:rsidRDefault="00441A4B">
      <w:pPr>
        <w:pStyle w:val="ScList3"/>
      </w:pPr>
      <w:r>
        <w:t xml:space="preserve">shall have been subject to consultation with </w:t>
      </w:r>
      <w:del w:author="Angela Francis" w:date="2024-07-29T20:27:00Z" w:id="4224">
        <w:r>
          <w:rPr>
            <w:rFonts w:cs="Arial" w:eastAsiaTheme="minorHAnsi"/>
          </w:rPr>
          <w:delText xml:space="preserve">the CMO and other </w:delText>
        </w:r>
      </w:del>
      <w:r>
        <w:t xml:space="preserve"> relevant stakeholders and the public </w:t>
      </w:r>
    </w:p>
    <w:p w:rsidR="00441A4B" w:rsidP="00036ADD" w:rsidRDefault="00441A4B">
      <w:pPr>
        <w:pStyle w:val="ScList3"/>
      </w:pPr>
      <w:del w:author="Angela Francis" w:date="2024-07-29T20:27:00Z" w:id="4225">
        <w:r>
          <w:rPr>
            <w:rFonts w:cs="Arial" w:eastAsiaTheme="minorHAnsi"/>
          </w:rPr>
          <w:delText xml:space="preserve">(the details of the consultation shall have been previously approved by the CMO or in the event the CMO does not approve such details within 6 weeks of receiving them the details of such consultation with stakeholders shall have been approved by the Council on application to the Council by the Owners) and </w:delText>
        </w:r>
      </w:del>
    </w:p>
    <w:p w:rsidR="00441A4B" w:rsidP="00036ADD" w:rsidRDefault="00441A4B">
      <w:pPr>
        <w:pStyle w:val="ScList3"/>
      </w:pPr>
      <w:r>
        <w:t>shall include the consultation responses</w:t>
      </w:r>
      <w:del w:author="Angela Francis" w:date="2024-07-29T20:27:00Z" w:id="4226">
        <w:r>
          <w:rPr>
            <w:rFonts w:cs="Arial" w:eastAsiaTheme="minorHAnsi"/>
          </w:rPr>
          <w:delText xml:space="preserve"> and in particular the CMO’s comments on the costings </w:delText>
        </w:r>
      </w:del>
      <w:ins w:author="Angela Francis" w:date="2024-07-29T20:27:00Z" w:id="4227">
        <w:r>
          <w:t>.</w:t>
        </w:r>
      </w:ins>
    </w:p>
    <w:p w:rsidR="00441A4B" w:rsidP="00036ADD" w:rsidRDefault="00441A4B">
      <w:pPr>
        <w:pStyle w:val="ScList2"/>
      </w:pPr>
      <w:r>
        <w:t xml:space="preserve">Unless the Council agrees otherwise, not to Occupy more than </w:t>
      </w:r>
      <w:del w:author="Angela Francis" w:date="2024-07-29T20:27:00Z" w:id="4228">
        <w:r>
          <w:rPr>
            <w:rFonts w:cs="Arial" w:eastAsiaTheme="minorHAnsi"/>
          </w:rPr>
          <w:delText>1400</w:delText>
        </w:r>
      </w:del>
      <w:ins w:author="Angela Francis" w:date="2024-07-29T20:27:00Z" w:id="4229">
        <w:r>
          <w:t>3,500</w:t>
        </w:r>
      </w:ins>
      <w:r>
        <w:t xml:space="preserve"> Dwellings unless </w:t>
      </w:r>
    </w:p>
    <w:p w:rsidR="00441A4B" w:rsidP="00036ADD" w:rsidRDefault="00441A4B">
      <w:pPr>
        <w:pStyle w:val="ScList3"/>
      </w:pPr>
      <w:r>
        <w:t xml:space="preserve">the Facilities have been provided in accordance with the reserved matters approval and the approved design brief and specification </w:t>
      </w:r>
      <w:del w:author="Angela Francis" w:date="2024-07-29T20:27:00Z" w:id="4230">
        <w:r>
          <w:rPr>
            <w:rFonts w:cs="Arial" w:eastAsiaTheme="minorHAnsi"/>
          </w:rPr>
          <w:delText>and are free from any Defects identified by the CMO (other than those of a cosmetic nature);</w:delText>
        </w:r>
      </w:del>
    </w:p>
    <w:p w:rsidR="00441A4B" w:rsidP="00036ADD" w:rsidRDefault="00441A4B">
      <w:pPr>
        <w:pStyle w:val="ScList3"/>
      </w:pPr>
      <w:r>
        <w:t>all necessary actions have been taken to ensure that the land on which the Facilities are located is free from contamination and pollution and protected species that would prevent or limit the Facilities’ intended use pursuant to this Deed at the Owners' expense;</w:t>
      </w:r>
    </w:p>
    <w:p w:rsidR="00441A4B" w:rsidP="00036ADD" w:rsidRDefault="00441A4B">
      <w:pPr>
        <w:pStyle w:val="ScList3"/>
      </w:pPr>
      <w:r>
        <w:t>all conditions to a planning permission or approval of reserved matters that apply to the Facilities and are required to be discharged prior to the occupation/use of the relevant Facilities have been discharged at the Owners' expense;</w:t>
      </w:r>
    </w:p>
    <w:p w:rsidR="00394739" w:rsidP="00394739" w:rsidRDefault="00F84027">
      <w:pPr>
        <w:pStyle w:val="SchedClauses"/>
        <w:numPr>
          <w:ilvl w:val="2"/>
          <w:numId w:val="41"/>
        </w:numPr>
        <w:ind w:left="2410" w:hanging="992"/>
        <w:rPr>
          <w:del w:author="Angela Francis" w:date="2024-07-29T20:27:00Z" w:id="4231"/>
          <w:rFonts w:cs="Arial"/>
        </w:rPr>
        <w:pPrChange w:author="Angela Francis" w:date="2024-07-29T20:27:00Z" w:id="4232">
          <w:pPr>
            <w:widowControl w:val="0"/>
            <w:numPr>
              <w:ilvl w:val="2"/>
              <w:numId w:val="378"/>
            </w:numPr>
            <w:ind w:left="2410" w:hanging="992"/>
          </w:pPr>
        </w:pPrChange>
      </w:pPr>
      <w:del w:author="Angela Francis" w:date="2024-07-29T20:27:00Z" w:id="4233">
        <w:r>
          <w:rPr>
            <w:rFonts w:cs="Arial" w:eastAsiaTheme="minorHAnsi"/>
          </w:rPr>
          <w:delText>a sum equivalent to any SDLT or other tax payable by the CMO (if any) as a result of registering the transfer/s at HM Land Registry and the sum of £1500.00 (one thousand five hundred pounds) Index Linked in respect legal fees incurred by the CMO in accepting the transfer/s has been paid to the Council;</w:delText>
        </w:r>
      </w:del>
    </w:p>
    <w:p w:rsidR="00441A4B" w:rsidP="00036ADD" w:rsidRDefault="00441A4B">
      <w:pPr>
        <w:pStyle w:val="BodyText2"/>
        <w:keepNext/>
      </w:pPr>
      <w:r>
        <w:t>and either</w:t>
      </w:r>
    </w:p>
    <w:p w:rsidR="00441A4B" w:rsidRDefault="00441A4B">
      <w:pPr>
        <w:pStyle w:val="ScList3"/>
        <w:pPrChange w:author="Angela Francis" w:date="2024-07-29T20:27:00Z" w:id="4234">
          <w:pPr>
            <w:pStyle w:val="ScList3"/>
            <w:numPr>
              <w:numId w:val="379"/>
            </w:numPr>
            <w:tabs>
              <w:tab w:val="clear" w:pos="2410"/>
            </w:tabs>
            <w:ind w:hanging="992"/>
          </w:pPr>
        </w:pPrChange>
      </w:pPr>
      <w:r>
        <w:t xml:space="preserve">the Facilities have been transferred to the CMO by way of </w:t>
      </w:r>
      <w:del w:author="Angela Francis" w:date="2024-07-29T20:27:00Z" w:id="4235">
        <w:r>
          <w:rPr>
            <w:rFonts w:cs="Arial" w:eastAsiaTheme="minorHAnsi"/>
          </w:rPr>
          <w:delText xml:space="preserve">a transfer in a form </w:delText>
        </w:r>
      </w:del>
      <w:ins w:author="Angela Francis" w:date="2024-07-29T20:27:00Z" w:id="4236">
        <w:r>
          <w:t xml:space="preserve"> the grant of a lease in the Facilities for a term of 21 years at a peppercorn ground rent and which (a) shall not secure any service charge in relation to the premises (b) shall be unencumbered (except for any easements or other rights to lay maintain enter report divert renew replace connect to and use any new or existing and proposed service media) and subject always to the provisions of this Deed and any conditions  of the Planning Permission that apply to the land and (c) shall confer all legal rights and easements </w:t>
        </w:r>
      </w:ins>
      <w:moveToRangeStart w:author="Angela Francis" w:date="2024-07-29T20:27:00Z" w:name="move13" w:id="4237"/>
      <w:moveTo w:author="Angela Francis" w:date="2024-07-29T20:27:00Z" w:id="4238">
        <w:r>
          <w:t xml:space="preserve">over neighbouring and adjacent land </w:t>
        </w:r>
      </w:moveTo>
      <w:moveToRangeEnd w:id="4237"/>
      <w:ins w:author="Angela Francis" w:date="2024-07-29T20:27:00Z" w:id="4239">
        <w:r>
          <w:t xml:space="preserve">that are reasonably </w:t>
        </w:r>
      </w:ins>
      <w:moveToRangeStart w:author="Angela Francis" w:date="2024-07-29T20:27:00Z" w:name="move14" w:id="4240"/>
      <w:moveTo w:author="Angela Francis" w:date="2024-07-29T20:27:00Z" w:id="4241">
        <w:r>
          <w:t xml:space="preserve">necessary and appropriate to enable the </w:t>
        </w:r>
      </w:moveTo>
      <w:moveToRangeEnd w:id="4240"/>
      <w:ins w:author="Angela Francis" w:date="2024-07-29T20:27:00Z" w:id="4242">
        <w:r>
          <w:t xml:space="preserve">demised land </w:t>
        </w:r>
      </w:ins>
      <w:moveToRangeStart w:author="Angela Francis" w:date="2024-07-29T20:27:00Z" w:name="move15" w:id="4243"/>
      <w:moveTo w:author="Angela Francis" w:date="2024-07-29T20:27:00Z" w:id="4244">
        <w:r>
          <w:t>to be used for its intended uses and purposes</w:t>
        </w:r>
      </w:moveTo>
      <w:moveToRangeEnd w:id="4243"/>
      <w:ins w:author="Angela Francis" w:date="2024-07-29T20:27:00Z" w:id="4245">
        <w:r>
          <w:t xml:space="preserve">. The form of the said lease to be </w:t>
        </w:r>
      </w:ins>
      <w:r>
        <w:t>acceptable to the CMO</w:t>
      </w:r>
      <w:ins w:author="Angela Francis" w:date="2024-07-29T20:27:00Z" w:id="4246">
        <w:r>
          <w:t xml:space="preserve"> (their approval of the form not to be unreasonably withheld)</w:t>
        </w:r>
      </w:ins>
      <w:r>
        <w:t>;</w:t>
      </w:r>
    </w:p>
    <w:p w:rsidR="00441A4B" w:rsidP="00036ADD" w:rsidRDefault="00441A4B">
      <w:pPr>
        <w:pStyle w:val="BodyText2"/>
      </w:pPr>
      <w:r>
        <w:t>or</w:t>
      </w:r>
    </w:p>
    <w:p w:rsidR="00441A4B" w:rsidRDefault="00441A4B">
      <w:pPr>
        <w:pStyle w:val="ScList3"/>
        <w:pPrChange w:author="Angela Francis" w:date="2024-07-29T20:27:00Z" w:id="4247">
          <w:pPr>
            <w:pStyle w:val="ScList3"/>
            <w:numPr>
              <w:numId w:val="380"/>
            </w:numPr>
            <w:tabs>
              <w:tab w:val="clear" w:pos="2410"/>
            </w:tabs>
            <w:ind w:hanging="992"/>
          </w:pPr>
        </w:pPrChange>
      </w:pPr>
      <w:bookmarkStart w:name="_Ref439849200" w:id="4248"/>
      <w:r>
        <w:t xml:space="preserve">the Owners have served the CMO with an engrossed </w:t>
      </w:r>
      <w:del w:author="Angela Francis" w:date="2024-07-29T20:27:00Z" w:id="4249">
        <w:r>
          <w:rPr>
            <w:rFonts w:cs="Arial" w:eastAsiaTheme="minorHAnsi"/>
          </w:rPr>
          <w:delText>transfer</w:delText>
        </w:r>
      </w:del>
      <w:ins w:author="Angela Francis" w:date="2024-07-29T20:27:00Z" w:id="4250">
        <w:r>
          <w:t>lease</w:t>
        </w:r>
      </w:ins>
      <w:r>
        <w:t xml:space="preserve">/s (as appropriate) </w:t>
      </w:r>
      <w:ins w:author="Angela Francis" w:date="2024-07-29T20:27:00Z" w:id="4251">
        <w:r>
          <w:t xml:space="preserve">as aforesaid </w:t>
        </w:r>
      </w:ins>
      <w:r>
        <w:t xml:space="preserve">of the land on which the Facilities are located in </w:t>
      </w:r>
      <w:del w:author="Angela Francis" w:date="2024-07-29T20:27:00Z" w:id="4252">
        <w:r>
          <w:rPr>
            <w:rFonts w:cs="Arial" w:eastAsiaTheme="minorHAnsi"/>
          </w:rPr>
          <w:delText xml:space="preserve">counterparts incorporating the Transfer Terms and </w:delText>
        </w:r>
      </w:del>
      <w:r>
        <w:t xml:space="preserve">in a form previously approved by the CMO or (in the event that the CMO has still not approved the same within 6 weeks of the relevant Owner having deduced title  to the CMO and served them with a form of </w:t>
      </w:r>
      <w:del w:author="Angela Francis" w:date="2024-07-29T20:27:00Z" w:id="4253">
        <w:r>
          <w:rPr>
            <w:rFonts w:cs="Arial" w:eastAsiaTheme="minorHAnsi"/>
          </w:rPr>
          <w:delText>transfer</w:delText>
        </w:r>
      </w:del>
      <w:ins w:author="Angela Francis" w:date="2024-07-29T20:27:00Z" w:id="4254">
        <w:r>
          <w:t>lease</w:t>
        </w:r>
      </w:ins>
      <w:r>
        <w:t xml:space="preserve"> ) in a form previously approved by the Council </w:t>
      </w:r>
      <w:ins w:author="Angela Francis" w:date="2024-07-29T20:27:00Z" w:id="4255">
        <w:r>
          <w:t xml:space="preserve">where the Council’s approval of the form of lease proposed by the Owners is not to be unreasonably withheld </w:t>
        </w:r>
      </w:ins>
      <w:r>
        <w:t xml:space="preserve">that is executed by the owner/s (as appropriate) of the relevant land with appropriate authority from them for the CMO to execute and complete the </w:t>
      </w:r>
      <w:del w:author="Angela Francis" w:date="2024-07-29T20:27:00Z" w:id="4256">
        <w:r>
          <w:rPr>
            <w:rFonts w:cs="Arial" w:eastAsiaTheme="minorHAnsi"/>
          </w:rPr>
          <w:delText>transfer</w:delText>
        </w:r>
      </w:del>
      <w:ins w:author="Angela Francis" w:date="2024-07-29T20:27:00Z" w:id="4257">
        <w:r>
          <w:t>lease</w:t>
        </w:r>
      </w:ins>
      <w:r>
        <w:t xml:space="preserve">/s together with any documentation that may be necessary for the CMO to register such </w:t>
      </w:r>
      <w:del w:author="Angela Francis" w:date="2024-07-29T20:27:00Z" w:id="4258">
        <w:r>
          <w:rPr>
            <w:rFonts w:cs="Arial" w:eastAsiaTheme="minorHAnsi"/>
          </w:rPr>
          <w:delText>transfers</w:delText>
        </w:r>
      </w:del>
      <w:ins w:author="Angela Francis" w:date="2024-07-29T20:27:00Z" w:id="4259">
        <w:r>
          <w:t>leases</w:t>
        </w:r>
      </w:ins>
      <w:r>
        <w:t xml:space="preserve">  at HM Land Registry together with the health and safety file, any operating and maintenance manuals and maintenance schedules and all guarantees, warranties (including any collateral warranties which the CMO may reasonably require) and as built drawings </w:t>
      </w:r>
      <w:bookmarkEnd w:id="4248"/>
    </w:p>
    <w:p w:rsidR="00394739" w:rsidP="00394739" w:rsidRDefault="00F84027">
      <w:pPr>
        <w:pStyle w:val="SchedClauses"/>
        <w:numPr>
          <w:ilvl w:val="1"/>
          <w:numId w:val="41"/>
        </w:numPr>
        <w:ind w:left="1418" w:hanging="709"/>
        <w:rPr>
          <w:del w:author="Angela Francis" w:date="2024-07-29T20:27:00Z" w:id="4260"/>
          <w:rFonts w:cs="Arial"/>
        </w:rPr>
        <w:pPrChange w:author="Angela Francis" w:date="2024-07-29T20:27:00Z" w:id="4261">
          <w:pPr>
            <w:widowControl w:val="0"/>
            <w:numPr>
              <w:ilvl w:val="1"/>
              <w:numId w:val="380"/>
            </w:numPr>
            <w:ind w:left="1418" w:hanging="709"/>
          </w:pPr>
        </w:pPrChange>
      </w:pPr>
      <w:del w:author="Angela Francis" w:date="2024-07-29T20:27:00Z" w:id="4262">
        <w:r>
          <w:rPr>
            <w:rFonts w:cs="Arial" w:eastAsiaTheme="minorHAnsi"/>
          </w:rPr>
          <w:delText>To repair within 3 months of being notified by the CMO (unless the CMO agrees otherwise) any Defects (including of a cosmetic nature) which occur within (for grass surfaced parts of the Facilities) 3 years or (for everything else) 12 months of the property being transferred to the CMO and any Defects (including of a cosmetic nature) that occur prior to the property being transferred to the CMO that do not prevent its occupation and/or use by the CMO and/or the public (as appropriate) for the purposes for wh</w:delText>
        </w:r>
        <w:r>
          <w:rPr>
            <w:rFonts w:cs="Arial" w:eastAsiaTheme="minorHAnsi"/>
          </w:rPr>
          <w:delText xml:space="preserve">ich the facility it is intended to fulfil PROVIDED ALWAYS THAT </w:delText>
        </w:r>
      </w:del>
    </w:p>
    <w:p w:rsidR="00394739" w:rsidP="00394739" w:rsidRDefault="00F84027">
      <w:pPr>
        <w:pStyle w:val="SchedClauses"/>
        <w:numPr>
          <w:ilvl w:val="2"/>
          <w:numId w:val="41"/>
        </w:numPr>
        <w:ind w:left="2410" w:hanging="992"/>
        <w:rPr>
          <w:del w:author="Angela Francis" w:date="2024-07-29T20:27:00Z" w:id="4263"/>
          <w:rFonts w:cs="Arial"/>
        </w:rPr>
        <w:pPrChange w:author="Angela Francis" w:date="2024-07-29T20:27:00Z" w:id="4264">
          <w:pPr>
            <w:widowControl w:val="0"/>
            <w:numPr>
              <w:ilvl w:val="2"/>
              <w:numId w:val="380"/>
            </w:numPr>
            <w:ind w:left="2410" w:hanging="992"/>
          </w:pPr>
        </w:pPrChange>
      </w:pPr>
      <w:bookmarkStart w:name="_Ref469642932" w:id="4265"/>
      <w:del w:author="Angela Francis" w:date="2024-07-29T20:27:00Z" w:id="4266">
        <w:r>
          <w:rPr>
            <w:rFonts w:cs="Arial" w:eastAsiaTheme="minorHAnsi"/>
          </w:rPr>
          <w:delText>where the remedy of the defects relates to planting or repairs to grass pitches, courts or greens and this can only be carried out during a particular planting season then, if later, the repair shall be carried out by the end of the next available planting season</w:delText>
        </w:r>
        <w:bookmarkEnd w:id="4265"/>
      </w:del>
    </w:p>
    <w:p w:rsidR="00394739" w:rsidP="00394739" w:rsidRDefault="00F84027">
      <w:pPr>
        <w:pStyle w:val="SchedClauses"/>
        <w:numPr>
          <w:ilvl w:val="2"/>
          <w:numId w:val="41"/>
        </w:numPr>
        <w:ind w:left="2410" w:hanging="992"/>
        <w:rPr>
          <w:del w:author="Angela Francis" w:date="2024-07-29T20:27:00Z" w:id="4267"/>
          <w:rFonts w:cs="Arial"/>
        </w:rPr>
        <w:pPrChange w:author="Angela Francis" w:date="2024-07-29T20:27:00Z" w:id="4268">
          <w:pPr>
            <w:widowControl w:val="0"/>
            <w:numPr>
              <w:ilvl w:val="2"/>
              <w:numId w:val="380"/>
            </w:numPr>
            <w:ind w:left="2410" w:hanging="992"/>
          </w:pPr>
        </w:pPrChange>
      </w:pPr>
      <w:del w:author="Angela Francis" w:date="2024-07-29T20:27:00Z" w:id="4269">
        <w:r>
          <w:rPr>
            <w:rFonts w:cs="Arial" w:eastAsiaTheme="minorHAnsi"/>
          </w:rPr>
          <w:delText xml:space="preserve">in the event of a dispute as to the extent or existence or otherwise of a Defect or the nature and extent of the works required to remedy the same, if later, the repairs shall be carried out within 1 month of the determination of the said dispute save where paragraph </w:delText>
        </w:r>
        <w:r>
          <w:rPr>
            <w:rFonts w:cs="Arial" w:eastAsiaTheme="minorHAnsi"/>
          </w:rPr>
          <w:fldChar w:fldCharType="begin"/>
        </w:r>
        <w:r>
          <w:rPr>
            <w:rFonts w:cs="Arial" w:eastAsiaTheme="minorHAnsi"/>
          </w:rPr>
          <w:delInstrText xml:space="preserve"> REF _Ref469642932 \r \h </w:delInstrText>
        </w:r>
        <w:r>
          <w:rPr>
            <w:rFonts w:cs="Arial" w:eastAsiaTheme="minorHAnsi"/>
          </w:rPr>
        </w:r>
        <w:r>
          <w:rPr>
            <w:rFonts w:cs="Arial" w:eastAsiaTheme="minorHAnsi"/>
          </w:rPr>
          <w:fldChar w:fldCharType="separate"/>
        </w:r>
        <w:r>
          <w:rPr>
            <w:rFonts w:cs="Arial" w:eastAsiaTheme="minorHAnsi"/>
          </w:rPr>
          <w:delText>1.4.1</w:delText>
        </w:r>
        <w:r>
          <w:rPr>
            <w:rFonts w:cs="Arial" w:eastAsiaTheme="minorHAnsi"/>
          </w:rPr>
          <w:fldChar w:fldCharType="end"/>
        </w:r>
        <w:r>
          <w:rPr>
            <w:rFonts w:cs="Arial" w:eastAsiaTheme="minorHAnsi"/>
          </w:rPr>
          <w:delText xml:space="preserve"> applies</w:delText>
        </w:r>
      </w:del>
    </w:p>
    <w:p w:rsidR="00441A4B" w:rsidRDefault="00441A4B">
      <w:pPr>
        <w:pStyle w:val="ScList3"/>
        <w:pPrChange w:author="Angela Francis" w:date="2024-07-29T20:27:00Z" w:id="4270">
          <w:pPr>
            <w:pStyle w:val="ScList3"/>
            <w:numPr>
              <w:ilvl w:val="1"/>
              <w:numId w:val="381"/>
            </w:numPr>
            <w:ind w:left="1418" w:hanging="709"/>
          </w:pPr>
        </w:pPrChange>
      </w:pPr>
      <w:r>
        <w:t xml:space="preserve">To construct and provide the Facilities in accordance with the requirements of paragraph 1.3.1 of this Schedule prior to the Occupation of more than </w:t>
      </w:r>
      <w:del w:author="Angela Francis" w:date="2024-07-29T20:27:00Z" w:id="4271">
        <w:r>
          <w:rPr>
            <w:rFonts w:cs="Arial"/>
          </w:rPr>
          <w:delText>1400</w:delText>
        </w:r>
      </w:del>
      <w:ins w:author="Angela Francis" w:date="2024-07-29T20:27:00Z" w:id="4272">
        <w:r>
          <w:t>3500</w:t>
        </w:r>
      </w:ins>
      <w:r>
        <w:t xml:space="preserve">  Dwellings. </w:t>
      </w:r>
    </w:p>
    <w:p w:rsidR="00394739" w:rsidP="00394739" w:rsidRDefault="00F84027">
      <w:pPr>
        <w:pStyle w:val="SchedClauses"/>
        <w:numPr>
          <w:ilvl w:val="0"/>
          <w:numId w:val="41"/>
        </w:numPr>
        <w:ind w:left="709" w:hanging="709"/>
        <w:rPr>
          <w:del w:author="Angela Francis" w:date="2024-07-29T20:27:00Z" w:id="4273"/>
          <w:rFonts w:cs="Arial"/>
        </w:rPr>
        <w:pPrChange w:author="Angela Francis" w:date="2024-07-29T20:27:00Z" w:id="4274">
          <w:pPr>
            <w:widowControl w:val="0"/>
            <w:numPr>
              <w:numId w:val="381"/>
            </w:numPr>
            <w:ind w:left="709" w:hanging="709"/>
          </w:pPr>
        </w:pPrChange>
      </w:pPr>
      <w:del w:author="Angela Francis" w:date="2024-07-29T20:27:00Z" w:id="4275">
        <w:r>
          <w:rPr>
            <w:rFonts w:cs="Arial" w:eastAsiaTheme="minorHAnsi"/>
          </w:rPr>
          <w:delText xml:space="preserve">The Paying Owners covenant with the Council to pay to the Council within 14 days of submitting to the Council the draft of any transfer which it seeks approval of under paragraph </w:delText>
        </w:r>
        <w:r>
          <w:rPr>
            <w:rFonts w:cs="Arial" w:eastAsiaTheme="minorHAnsi"/>
          </w:rPr>
          <w:fldChar w:fldCharType="begin"/>
        </w:r>
        <w:r>
          <w:rPr>
            <w:rFonts w:cs="Arial" w:eastAsiaTheme="minorHAnsi"/>
          </w:rPr>
          <w:delInstrText xml:space="preserve"> REF _Ref439849200 \r \h </w:delInstrText>
        </w:r>
        <w:r>
          <w:rPr>
            <w:rFonts w:cs="Arial" w:eastAsiaTheme="minorHAnsi"/>
          </w:rPr>
        </w:r>
        <w:r>
          <w:rPr>
            <w:rFonts w:cs="Arial" w:eastAsiaTheme="minorHAnsi"/>
          </w:rPr>
          <w:fldChar w:fldCharType="separate"/>
        </w:r>
        <w:r>
          <w:rPr>
            <w:rFonts w:cs="Arial" w:eastAsiaTheme="minorHAnsi"/>
          </w:rPr>
          <w:delText>1.3.6</w:delText>
        </w:r>
        <w:r>
          <w:rPr>
            <w:rFonts w:cs="Arial" w:eastAsiaTheme="minorHAnsi"/>
          </w:rPr>
          <w:fldChar w:fldCharType="end"/>
        </w:r>
        <w:r>
          <w:rPr>
            <w:rFonts w:cs="Arial" w:eastAsiaTheme="minorHAnsi"/>
          </w:rPr>
          <w:delText xml:space="preserve"> £1000.00 (one thousand pounds)  Index Linked as a contribution towards the Council’s legal costs in considering the draft.</w:delText>
        </w:r>
      </w:del>
    </w:p>
    <w:p w:rsidR="00394739" w:rsidP="00394739" w:rsidRDefault="00F84027">
      <w:pPr>
        <w:pStyle w:val="SchedClauses"/>
        <w:numPr>
          <w:ilvl w:val="0"/>
          <w:numId w:val="41"/>
        </w:numPr>
        <w:ind w:left="709" w:hanging="709"/>
        <w:rPr>
          <w:del w:author="Angela Francis" w:date="2024-07-29T20:27:00Z" w:id="4276"/>
          <w:rFonts w:cs="Arial"/>
        </w:rPr>
        <w:pPrChange w:author="Angela Francis" w:date="2024-07-29T20:27:00Z" w:id="4277">
          <w:pPr>
            <w:widowControl w:val="0"/>
            <w:numPr>
              <w:numId w:val="381"/>
            </w:numPr>
            <w:ind w:left="709" w:hanging="709"/>
          </w:pPr>
        </w:pPrChange>
      </w:pPr>
      <w:del w:author="Angela Francis" w:date="2024-07-29T20:27:00Z" w:id="4278">
        <w:r>
          <w:rPr>
            <w:rFonts w:cs="Arial" w:eastAsiaTheme="minorHAnsi"/>
          </w:rPr>
          <w:delText>The Council covenants with the Owners as follows:-</w:delText>
        </w:r>
      </w:del>
    </w:p>
    <w:p w:rsidR="00394739" w:rsidP="00394739" w:rsidRDefault="00F84027">
      <w:pPr>
        <w:pStyle w:val="SchedClauses"/>
        <w:numPr>
          <w:ilvl w:val="1"/>
          <w:numId w:val="41"/>
        </w:numPr>
        <w:ind w:left="1418" w:hanging="709"/>
        <w:rPr>
          <w:del w:author="Angela Francis" w:date="2024-07-29T20:27:00Z" w:id="4279"/>
          <w:rFonts w:cs="Arial"/>
        </w:rPr>
        <w:pPrChange w:author="Angela Francis" w:date="2024-07-29T20:27:00Z" w:id="4280">
          <w:pPr>
            <w:widowControl w:val="0"/>
            <w:numPr>
              <w:ilvl w:val="1"/>
              <w:numId w:val="381"/>
            </w:numPr>
            <w:ind w:left="1418" w:hanging="709"/>
          </w:pPr>
        </w:pPrChange>
      </w:pPr>
      <w:del w:author="Angela Francis" w:date="2024-07-29T20:27:00Z" w:id="4281">
        <w:r>
          <w:rPr>
            <w:rFonts w:cs="Arial" w:eastAsiaTheme="minorHAnsi"/>
          </w:rPr>
          <w:delText>to pay any sum received by it pursuant to paragraph 1.3.4 above to the CMO within 20 Working Days of receiving it; and</w:delText>
        </w:r>
      </w:del>
    </w:p>
    <w:p w:rsidR="00A0221F" w:rsidRDefault="00441A4B">
      <w:pPr>
        <w:pStyle w:val="ScList1"/>
        <w:pPrChange w:author="Angela Francis" w:date="2024-07-29T20:27:00Z" w:id="4282">
          <w:pPr>
            <w:pStyle w:val="ScList1"/>
            <w:numPr>
              <w:ilvl w:val="1"/>
              <w:numId w:val="382"/>
            </w:numPr>
            <w:tabs>
              <w:tab w:val="clear" w:pos="720"/>
            </w:tabs>
            <w:ind w:left="1418" w:hanging="709"/>
          </w:pPr>
        </w:pPrChange>
      </w:pPr>
      <w:ins w:author="Angela Francis" w:date="2024-07-29T20:27:00Z" w:id="4283">
        <w:r>
          <w:t xml:space="preserve">The Council covenants with the Owners </w:t>
        </w:r>
      </w:ins>
      <w:r>
        <w:t xml:space="preserve">following approval of the design brief and specification under paragraph </w:t>
      </w:r>
      <w:del w:author="Angela Francis" w:date="2024-07-29T20:27:00Z" w:id="4284">
        <w:r>
          <w:rPr>
            <w:rFonts w:cs="Arial" w:eastAsiaTheme="minorHAnsi"/>
          </w:rPr>
          <w:fldChar w:fldCharType="begin"/>
        </w:r>
        <w:r>
          <w:rPr>
            <w:rFonts w:cs="Arial" w:eastAsiaTheme="minorHAnsi"/>
          </w:rPr>
          <w:delInstrText xml:space="preserve"> REF _Ref431223468 \r \h  \* MERGEFORMAT </w:delInstrText>
        </w:r>
        <w:r>
          <w:rPr>
            <w:rFonts w:cs="Arial" w:eastAsiaTheme="minorHAnsi"/>
          </w:rPr>
        </w:r>
        <w:r>
          <w:rPr>
            <w:rFonts w:cs="Arial" w:eastAsiaTheme="minorHAnsi"/>
          </w:rPr>
          <w:fldChar w:fldCharType="separate"/>
        </w:r>
        <w:r>
          <w:rPr>
            <w:rFonts w:cs="Arial" w:eastAsiaTheme="minorHAnsi"/>
          </w:rPr>
          <w:delText>1.1</w:delText>
        </w:r>
        <w:r>
          <w:rPr>
            <w:rFonts w:cs="Arial" w:eastAsiaTheme="minorHAnsi"/>
          </w:rPr>
          <w:fldChar w:fldCharType="end"/>
        </w:r>
      </w:del>
      <w:ins w:author="Angela Francis" w:date="2024-07-29T20:27:00Z" w:id="4285">
        <w:r>
          <w:t>1.1</w:t>
        </w:r>
      </w:ins>
      <w:r>
        <w:t>, to notify the director appointed to the CMO by the Council of the approval and the reasons for it</w:t>
      </w:r>
      <w:ins w:author="Angela Francis" w:date="2024-07-29T20:27:00Z" w:id="4286">
        <w:r>
          <w:t>.</w:t>
        </w:r>
      </w:ins>
    </w:p>
    <w:p w:rsidR="00A0221F" w:rsidP="00CA67BE" w:rsidRDefault="00A0221F"/>
    <w:p w:rsidR="00A0221F" w:rsidP="00CA67BE" w:rsidRDefault="00A0221F"/>
    <w:p w:rsidR="00A0221F" w:rsidP="00CA67BE" w:rsidRDefault="00A0221F">
      <w:pPr>
        <w:sectPr w:rsidR="00A0221F" w:rsidSect="00C30D26">
          <w:headerReference w:type="even" r:id="rId74"/>
          <w:headerReference w:type="default" r:id="rId75"/>
          <w:footerReference w:type="even" r:id="rId76"/>
          <w:footerReference w:type="default" r:id="rId77"/>
          <w:headerReference w:type="first" r:id="rId78"/>
          <w:footerReference w:type="first" r:id="rId79"/>
          <w:pgSz w:w="11906" w:h="16838" w:code="9"/>
          <w:pgMar w:top="1701" w:right="1134" w:bottom="964" w:left="1701" w:header="851" w:footer="567" w:gutter="0"/>
          <w:cols w:space="720"/>
        </w:sectPr>
      </w:pPr>
    </w:p>
    <w:p w:rsidR="00580223" w:rsidP="00A0221F" w:rsidRDefault="00424C9E">
      <w:pPr>
        <w:pStyle w:val="SchSubTitle"/>
      </w:pPr>
      <w:bookmarkStart w:name="_Toc173151225" w:id="4307"/>
      <w:r>
        <w:t>Schedule 7A</w:t>
      </w:r>
      <w:del w:author="Angela Francis" w:date="2024-07-29T20:27:00Z" w:id="4308"/>
      <w:r>
        <w:t xml:space="preserve"> </w:t>
      </w:r>
      <w:ins w:author="Angela Francis" w:date="2024-07-29T20:27:00Z" w:id="4309">
        <w:r>
          <w:t>–</w:t>
        </w:r>
      </w:ins>
      <w:r>
        <w:t xml:space="preserve"> </w:t>
      </w:r>
      <w:r>
        <w:br/>
        <w:t xml:space="preserve">List of </w:t>
      </w:r>
      <w:del w:author="Angela Francis" w:date="2024-07-29T20:27:00Z" w:id="4310">
        <w:r>
          <w:rPr>
            <w:rFonts w:cs="Arial"/>
          </w:rPr>
          <w:delText>matters</w:delText>
        </w:r>
      </w:del>
      <w:ins w:author="Angela Francis" w:date="2024-07-29T20:27:00Z" w:id="4311">
        <w:r>
          <w:t>Matters</w:t>
        </w:r>
      </w:ins>
      <w:r>
        <w:t xml:space="preserve"> to be included in </w:t>
      </w:r>
      <w:del w:author="Angela Francis" w:date="2024-07-29T20:27:00Z" w:id="4312">
        <w:r>
          <w:rPr>
            <w:rFonts w:cs="Arial"/>
          </w:rPr>
          <w:delText>design brief and specification</w:delText>
        </w:r>
      </w:del>
      <w:ins w:author="Angela Francis" w:date="2024-07-29T20:27:00Z" w:id="4313">
        <w:r>
          <w:t>Design Brief and Specification</w:t>
        </w:r>
      </w:ins>
      <w:r>
        <w:t xml:space="preserve"> for Schedule 7</w:t>
      </w:r>
      <w:bookmarkEnd w:id="4307"/>
      <w:del w:author="Angela Francis" w:date="2024-07-29T20:27:00Z" w:id="4314"/>
    </w:p>
    <w:p w:rsidR="00441A4B" w:rsidRDefault="00441A4B">
      <w:pPr>
        <w:pStyle w:val="ScList1"/>
        <w:numPr>
          <w:ilvl w:val="0"/>
          <w:numId w:val="86"/>
          <w:numberingChange w:original="1." w:author="Angela Francis" w:id="4315"/>
        </w:numPr>
        <w:pPrChange w:author="Angela Francis" w:date="2024-07-29T20:27:00Z" w:id="4316">
          <w:pPr>
            <w:pStyle w:val="ScList1"/>
            <w:numPr>
              <w:numId w:val="0"/>
            </w:numPr>
            <w:tabs>
              <w:tab w:val="clear" w:pos="720"/>
            </w:tabs>
            <w:ind w:left="0" w:firstLine="0"/>
          </w:pPr>
        </w:pPrChange>
      </w:pPr>
      <w:del w:author="Angela Francis" w:date="2024-07-29T20:27:00Z" w:id="4317">
        <w:r>
          <w:rPr>
            <w:rFonts w:cs="Arial"/>
            <w:szCs w:val="20"/>
            <w:lang w:eastAsia="en-US"/>
          </w:rPr>
          <w:delText>1.</w:delText>
        </w:r>
        <w:r>
          <w:rPr>
            <w:rFonts w:cs="Arial"/>
            <w:szCs w:val="20"/>
            <w:lang w:eastAsia="en-US"/>
          </w:rPr>
          <w:tab/>
          <w:delText xml:space="preserve"> </w:delText>
        </w:r>
      </w:del>
      <w:r>
        <w:t>Introduction</w:t>
      </w:r>
    </w:p>
    <w:p w:rsidR="00441A4B" w:rsidRDefault="00441A4B">
      <w:pPr>
        <w:pStyle w:val="ScList5"/>
        <w:numPr>
          <w:numberingChange w:original="(a)" w:author="Angela Francis" w:id="4318"/>
        </w:numPr>
        <w:pPrChange w:author="Angela Francis" w:date="2024-07-29T20:27:00Z" w:id="4319">
          <w:pPr>
            <w:pStyle w:val="ScList5"/>
            <w:numPr>
              <w:ilvl w:val="0"/>
              <w:numId w:val="0"/>
            </w:numPr>
          </w:pPr>
        </w:pPrChange>
      </w:pPr>
      <w:del w:author="Angela Francis" w:date="2024-07-29T20:27:00Z" w:id="4320">
        <w:r>
          <w:rPr>
            <w:rFonts w:cs="Arial"/>
          </w:rPr>
          <w:delText>a.</w:delText>
        </w:r>
        <w:r>
          <w:rPr>
            <w:rFonts w:cs="Arial"/>
          </w:rPr>
          <w:tab/>
        </w:r>
      </w:del>
      <w:r>
        <w:t>Purpose of the particular facility in question.</w:t>
      </w:r>
    </w:p>
    <w:p w:rsidR="00441A4B" w:rsidRDefault="00441A4B">
      <w:pPr>
        <w:pStyle w:val="ScList5"/>
        <w:numPr>
          <w:numberingChange w:original="(b)" w:author="Angela Francis" w:id="4321"/>
        </w:numPr>
        <w:pPrChange w:author="Angela Francis" w:date="2024-07-29T20:27:00Z" w:id="4322">
          <w:pPr>
            <w:pStyle w:val="ScList5"/>
            <w:numPr>
              <w:ilvl w:val="0"/>
              <w:numId w:val="0"/>
            </w:numPr>
          </w:pPr>
        </w:pPrChange>
      </w:pPr>
      <w:del w:author="Angela Francis" w:date="2024-07-29T20:27:00Z" w:id="4323">
        <w:r>
          <w:rPr>
            <w:rFonts w:cs="Arial"/>
          </w:rPr>
          <w:delText>b.</w:delText>
        </w:r>
        <w:r>
          <w:rPr>
            <w:rFonts w:cs="Arial"/>
          </w:rPr>
          <w:tab/>
        </w:r>
      </w:del>
      <w:r>
        <w:t>This brief (who it is prepared by and who for, its purpose and a summary of inclusions).</w:t>
      </w:r>
    </w:p>
    <w:p w:rsidR="00441A4B" w:rsidRDefault="00441A4B">
      <w:pPr>
        <w:pStyle w:val="ScList5"/>
        <w:numPr>
          <w:numberingChange w:original="(c)" w:author="Angela Francis" w:id="4324"/>
        </w:numPr>
        <w:pPrChange w:author="Angela Francis" w:date="2024-07-29T20:27:00Z" w:id="4325">
          <w:pPr>
            <w:pStyle w:val="ScList5"/>
            <w:numPr>
              <w:ilvl w:val="0"/>
              <w:numId w:val="0"/>
            </w:numPr>
          </w:pPr>
        </w:pPrChange>
      </w:pPr>
      <w:del w:author="Angela Francis" w:date="2024-07-29T20:27:00Z" w:id="4326">
        <w:r>
          <w:rPr>
            <w:rFonts w:cs="Arial"/>
          </w:rPr>
          <w:delText>c.</w:delText>
        </w:r>
        <w:r>
          <w:rPr>
            <w:rFonts w:cs="Arial"/>
          </w:rPr>
          <w:tab/>
        </w:r>
      </w:del>
      <w:r>
        <w:t>Location (of the site in question).</w:t>
      </w:r>
    </w:p>
    <w:p w:rsidR="00441A4B" w:rsidRDefault="00441A4B">
      <w:pPr>
        <w:pStyle w:val="ScList5"/>
        <w:numPr>
          <w:numberingChange w:original="(d)" w:author="Angela Francis" w:id="4327"/>
        </w:numPr>
        <w:pPrChange w:author="Angela Francis" w:date="2024-07-29T20:27:00Z" w:id="4328">
          <w:pPr>
            <w:pStyle w:val="ScList5"/>
            <w:numPr>
              <w:ilvl w:val="0"/>
              <w:numId w:val="0"/>
            </w:numPr>
          </w:pPr>
        </w:pPrChange>
      </w:pPr>
      <w:del w:author="Angela Francis" w:date="2024-07-29T20:27:00Z" w:id="4329">
        <w:r>
          <w:rPr>
            <w:rFonts w:cs="Arial"/>
          </w:rPr>
          <w:delText>d.</w:delText>
        </w:r>
        <w:r>
          <w:rPr>
            <w:rFonts w:cs="Arial"/>
          </w:rPr>
          <w:tab/>
        </w:r>
      </w:del>
      <w:r>
        <w:t>Budget.</w:t>
      </w:r>
    </w:p>
    <w:p w:rsidR="00441A4B" w:rsidRDefault="00441A4B">
      <w:pPr>
        <w:pStyle w:val="ScList5"/>
        <w:numPr>
          <w:numberingChange w:original="(e)" w:author="Angela Francis" w:id="4330"/>
        </w:numPr>
        <w:pPrChange w:author="Angela Francis" w:date="2024-07-29T20:27:00Z" w:id="4331">
          <w:pPr>
            <w:pStyle w:val="ScList5"/>
            <w:numPr>
              <w:ilvl w:val="0"/>
              <w:numId w:val="0"/>
            </w:numPr>
          </w:pPr>
        </w:pPrChange>
      </w:pPr>
      <w:del w:author="Angela Francis" w:date="2024-07-29T20:27:00Z" w:id="4332">
        <w:r>
          <w:rPr>
            <w:rFonts w:cs="Arial"/>
          </w:rPr>
          <w:delText>e.</w:delText>
        </w:r>
        <w:r>
          <w:rPr>
            <w:rFonts w:cs="Arial"/>
          </w:rPr>
          <w:tab/>
        </w:r>
      </w:del>
      <w:r>
        <w:t>Scope of design.</w:t>
      </w:r>
    </w:p>
    <w:p w:rsidR="00441A4B" w:rsidRDefault="00441A4B">
      <w:pPr>
        <w:pStyle w:val="ScList1"/>
        <w:keepNext/>
        <w:numPr>
          <w:numberingChange w:original="2." w:author="Angela Francis" w:id="4333"/>
        </w:numPr>
        <w:pPrChange w:author="Angela Francis" w:date="2024-07-29T20:27:00Z" w:id="4334">
          <w:pPr>
            <w:pStyle w:val="ScList1"/>
            <w:keepNext/>
            <w:numPr>
              <w:numId w:val="0"/>
            </w:numPr>
          </w:pPr>
        </w:pPrChange>
      </w:pPr>
      <w:del w:author="Angela Francis" w:date="2024-07-29T20:27:00Z" w:id="4335">
        <w:r>
          <w:rPr>
            <w:rFonts w:cs="Arial"/>
            <w:szCs w:val="20"/>
            <w:lang w:eastAsia="en-US"/>
          </w:rPr>
          <w:delText>2.</w:delText>
        </w:r>
        <w:r>
          <w:rPr>
            <w:rFonts w:cs="Arial"/>
            <w:szCs w:val="20"/>
            <w:lang w:eastAsia="en-US"/>
          </w:rPr>
          <w:tab/>
        </w:r>
      </w:del>
      <w:r>
        <w:t>Community consultation</w:t>
      </w:r>
    </w:p>
    <w:p w:rsidR="00441A4B" w:rsidP="0013235D" w:rsidRDefault="00441A4B">
      <w:pPr>
        <w:pStyle w:val="BodyText10"/>
      </w:pPr>
      <w:r>
        <w:t>The Brief shall summarise the conclusions of the community consultation (the details of how this was conducted, who was engaged, etc should be in a separate report in the appendix) and how its outcomes have influenced this brief.</w:t>
      </w:r>
    </w:p>
    <w:p w:rsidR="00441A4B" w:rsidRDefault="00441A4B">
      <w:pPr>
        <w:pStyle w:val="ScList1"/>
        <w:keepNext/>
        <w:numPr>
          <w:numberingChange w:original="3." w:author="Angela Francis" w:id="4336"/>
        </w:numPr>
        <w:pPrChange w:author="Angela Francis" w:date="2024-07-29T20:27:00Z" w:id="4337">
          <w:pPr>
            <w:pStyle w:val="ScList1"/>
            <w:keepNext/>
            <w:numPr>
              <w:numId w:val="0"/>
            </w:numPr>
          </w:pPr>
        </w:pPrChange>
      </w:pPr>
      <w:del w:author="Angela Francis" w:date="2024-07-29T20:27:00Z" w:id="4338">
        <w:r>
          <w:rPr>
            <w:rFonts w:cs="Arial"/>
            <w:szCs w:val="20"/>
            <w:lang w:eastAsia="en-US"/>
          </w:rPr>
          <w:delText>3.</w:delText>
        </w:r>
        <w:r>
          <w:rPr>
            <w:rFonts w:cs="Arial"/>
            <w:szCs w:val="20"/>
            <w:lang w:eastAsia="en-US"/>
          </w:rPr>
          <w:tab/>
        </w:r>
      </w:del>
      <w:r>
        <w:t>The site and its uses</w:t>
      </w:r>
    </w:p>
    <w:p w:rsidR="00441A4B" w:rsidP="0013235D" w:rsidRDefault="00441A4B">
      <w:pPr>
        <w:pStyle w:val="BodyText10"/>
      </w:pPr>
      <w:r>
        <w:t>The Brief shall identify the following:-</w:t>
      </w:r>
    </w:p>
    <w:p w:rsidR="00441A4B" w:rsidRDefault="00441A4B">
      <w:pPr>
        <w:pStyle w:val="ScList5"/>
        <w:numPr>
          <w:numberingChange w:original="(a)" w:author="Angela Francis" w:id="4339"/>
        </w:numPr>
        <w:pPrChange w:author="Angela Francis" w:date="2024-07-29T20:27:00Z" w:id="4340">
          <w:pPr>
            <w:pStyle w:val="ScList5"/>
            <w:numPr>
              <w:ilvl w:val="0"/>
              <w:numId w:val="0"/>
            </w:numPr>
          </w:pPr>
        </w:pPrChange>
      </w:pPr>
      <w:del w:author="Angela Francis" w:date="2024-07-29T20:27:00Z" w:id="4341">
        <w:r>
          <w:rPr>
            <w:rFonts w:cs="Arial"/>
            <w:szCs w:val="20"/>
            <w:lang w:eastAsia="en-US"/>
          </w:rPr>
          <w:delText>a.</w:delText>
        </w:r>
        <w:r>
          <w:rPr>
            <w:rFonts w:cs="Arial"/>
            <w:szCs w:val="20"/>
            <w:lang w:eastAsia="en-US"/>
          </w:rPr>
          <w:tab/>
        </w:r>
      </w:del>
      <w:r>
        <w:t xml:space="preserve">Context of the site </w:t>
      </w:r>
    </w:p>
    <w:p w:rsidR="00441A4B" w:rsidP="005D2EF3" w:rsidRDefault="00441A4B">
      <w:pPr>
        <w:pStyle w:val="BodyText2"/>
      </w:pPr>
      <w:r>
        <w:t>Who are its neighbours (now or planned), how it relates to the overall development and to other CMO facilities)</w:t>
      </w:r>
    </w:p>
    <w:p w:rsidR="00441A4B" w:rsidRDefault="00441A4B">
      <w:pPr>
        <w:pStyle w:val="ScList5"/>
        <w:keepNext/>
        <w:numPr>
          <w:numberingChange w:original="(b)" w:author="Angela Francis" w:id="4342"/>
        </w:numPr>
        <w:pPrChange w:author="Angela Francis" w:date="2024-07-29T20:27:00Z" w:id="4343">
          <w:pPr>
            <w:pStyle w:val="ScList5"/>
            <w:keepNext/>
            <w:numPr>
              <w:ilvl w:val="0"/>
              <w:numId w:val="0"/>
            </w:numPr>
          </w:pPr>
        </w:pPrChange>
      </w:pPr>
      <w:del w:author="Angela Francis" w:date="2024-07-29T20:27:00Z" w:id="4344">
        <w:r>
          <w:rPr>
            <w:rFonts w:cs="Arial"/>
          </w:rPr>
          <w:delText>b.</w:delText>
        </w:r>
        <w:r>
          <w:rPr>
            <w:rFonts w:cs="Arial"/>
          </w:rPr>
          <w:tab/>
        </w:r>
      </w:del>
      <w:r>
        <w:t>Context of the building</w:t>
      </w:r>
    </w:p>
    <w:p w:rsidR="00441A4B" w:rsidP="005D2EF3" w:rsidRDefault="00441A4B">
      <w:pPr>
        <w:pStyle w:val="BodyText2"/>
      </w:pPr>
      <w:r>
        <w:t>Context of this community facility (ie. a community building, typical uses, etc)</w:t>
      </w:r>
    </w:p>
    <w:p w:rsidR="00441A4B" w:rsidRDefault="00441A4B">
      <w:pPr>
        <w:pStyle w:val="ScList5"/>
        <w:keepNext/>
        <w:numPr>
          <w:numberingChange w:original="(c)" w:author="Angela Francis" w:id="4345"/>
        </w:numPr>
        <w:pPrChange w:author="Angela Francis" w:date="2024-07-29T20:27:00Z" w:id="4346">
          <w:pPr>
            <w:pStyle w:val="ScList5"/>
            <w:keepNext/>
            <w:numPr>
              <w:ilvl w:val="0"/>
              <w:numId w:val="0"/>
            </w:numPr>
          </w:pPr>
        </w:pPrChange>
      </w:pPr>
      <w:del w:author="Angela Francis" w:date="2024-07-29T20:27:00Z" w:id="4347">
        <w:r>
          <w:rPr>
            <w:rFonts w:cs="Arial"/>
            <w:szCs w:val="20"/>
            <w:lang w:eastAsia="en-US"/>
          </w:rPr>
          <w:delText>c.</w:delText>
        </w:r>
        <w:r>
          <w:rPr>
            <w:rFonts w:cs="Arial"/>
            <w:szCs w:val="20"/>
            <w:lang w:eastAsia="en-US"/>
          </w:rPr>
          <w:tab/>
        </w:r>
      </w:del>
      <w:r>
        <w:t>Requirements for the site around the building</w:t>
      </w:r>
    </w:p>
    <w:p w:rsidR="00441A4B" w:rsidRDefault="00441A4B">
      <w:pPr>
        <w:pStyle w:val="ScList6"/>
        <w:numPr>
          <w:numberingChange w:original="(i)" w:author="Angela Francis" w:id="4348"/>
        </w:numPr>
        <w:pPrChange w:author="Angela Francis" w:date="2024-07-29T20:27:00Z" w:id="4349">
          <w:pPr>
            <w:pStyle w:val="ScList6"/>
            <w:numPr>
              <w:ilvl w:val="0"/>
              <w:numId w:val="0"/>
            </w:numPr>
          </w:pPr>
        </w:pPrChange>
      </w:pPr>
      <w:del w:author="Angela Francis" w:date="2024-07-29T20:27:00Z" w:id="4350">
        <w:r>
          <w:rPr>
            <w:rFonts w:cs="Arial"/>
            <w:szCs w:val="20"/>
            <w:lang w:eastAsia="en-US"/>
          </w:rPr>
          <w:delText>(i)</w:delText>
        </w:r>
        <w:r>
          <w:rPr>
            <w:rFonts w:cs="Arial"/>
            <w:szCs w:val="20"/>
            <w:lang w:eastAsia="en-US"/>
          </w:rPr>
          <w:tab/>
        </w:r>
      </w:del>
      <w:r>
        <w:t>What Parking is to be provided</w:t>
      </w:r>
    </w:p>
    <w:p w:rsidR="00441A4B" w:rsidRDefault="00441A4B">
      <w:pPr>
        <w:pStyle w:val="ScList6"/>
        <w:numPr>
          <w:numberingChange w:original="(ii)" w:author="Angela Francis" w:id="4351"/>
        </w:numPr>
        <w:pPrChange w:author="Angela Francis" w:date="2024-07-29T20:27:00Z" w:id="4352">
          <w:pPr>
            <w:pStyle w:val="ScList6"/>
            <w:numPr>
              <w:ilvl w:val="0"/>
              <w:numId w:val="0"/>
            </w:numPr>
          </w:pPr>
        </w:pPrChange>
      </w:pPr>
      <w:del w:author="Angela Francis" w:date="2024-07-29T20:27:00Z" w:id="4353">
        <w:r>
          <w:rPr>
            <w:rFonts w:cs="Arial"/>
          </w:rPr>
          <w:delText>(ii)</w:delText>
        </w:r>
        <w:r>
          <w:rPr>
            <w:rFonts w:cs="Arial"/>
          </w:rPr>
          <w:tab/>
        </w:r>
      </w:del>
      <w:r>
        <w:t>Any specific features e.g. open square, seating, play space, planting, games areas etc.</w:t>
      </w:r>
    </w:p>
    <w:p w:rsidR="00441A4B" w:rsidRDefault="00441A4B">
      <w:pPr>
        <w:pStyle w:val="ScList6"/>
        <w:numPr>
          <w:numberingChange w:original="(iii)" w:author="Angela Francis" w:id="4354"/>
        </w:numPr>
        <w:pPrChange w:author="Angela Francis" w:date="2024-07-29T20:27:00Z" w:id="4355">
          <w:pPr>
            <w:pStyle w:val="ScList6"/>
            <w:numPr>
              <w:ilvl w:val="0"/>
              <w:numId w:val="0"/>
            </w:numPr>
          </w:pPr>
        </w:pPrChange>
      </w:pPr>
      <w:del w:author="Angela Francis" w:date="2024-07-29T20:27:00Z" w:id="4356">
        <w:r>
          <w:rPr>
            <w:rFonts w:cs="Arial"/>
          </w:rPr>
          <w:delText>(iii)</w:delText>
        </w:r>
        <w:r>
          <w:rPr>
            <w:rFonts w:cs="Arial"/>
          </w:rPr>
          <w:tab/>
        </w:r>
      </w:del>
      <w:r>
        <w:t>Physical links to other features e.g. to parking, to other CMO facilities, surrounding housing- and what form this link should take e.g. footpath</w:t>
      </w:r>
    </w:p>
    <w:p w:rsidR="00441A4B" w:rsidRDefault="00441A4B">
      <w:pPr>
        <w:pStyle w:val="ScList6"/>
        <w:numPr>
          <w:numberingChange w:original="(iv)" w:author="Angela Francis" w:id="4357"/>
        </w:numPr>
        <w:pPrChange w:author="Angela Francis" w:date="2024-07-29T20:27:00Z" w:id="4358">
          <w:pPr>
            <w:pStyle w:val="ScList6"/>
            <w:numPr>
              <w:ilvl w:val="0"/>
              <w:numId w:val="0"/>
            </w:numPr>
          </w:pPr>
        </w:pPrChange>
      </w:pPr>
      <w:del w:author="Angela Francis" w:date="2024-07-29T20:27:00Z" w:id="4359">
        <w:r>
          <w:rPr>
            <w:rFonts w:cs="Arial"/>
          </w:rPr>
          <w:delText>(iv)</w:delText>
        </w:r>
        <w:r>
          <w:rPr>
            <w:rFonts w:cs="Arial"/>
          </w:rPr>
          <w:tab/>
        </w:r>
      </w:del>
      <w:r>
        <w:t xml:space="preserve">Means of access and egress to the facility (in so far as this isn’t covered by (iii) above) which must include pedestrian and vehicular access to a highway adopted by the highways authority or a highway that is in the process of being adopted by the Highways Authority. </w:t>
      </w:r>
    </w:p>
    <w:p w:rsidR="00441A4B" w:rsidRDefault="00441A4B">
      <w:pPr>
        <w:pStyle w:val="ScList6"/>
        <w:numPr>
          <w:numberingChange w:original="(v)" w:author="Angela Francis" w:id="4360"/>
        </w:numPr>
        <w:pPrChange w:author="Angela Francis" w:date="2024-07-29T20:27:00Z" w:id="4361">
          <w:pPr>
            <w:pStyle w:val="ScList6"/>
            <w:numPr>
              <w:ilvl w:val="0"/>
              <w:numId w:val="0"/>
            </w:numPr>
          </w:pPr>
        </w:pPrChange>
      </w:pPr>
      <w:del w:author="Angela Francis" w:date="2024-07-29T20:27:00Z" w:id="4362">
        <w:r>
          <w:rPr>
            <w:rFonts w:cs="Arial"/>
          </w:rPr>
          <w:delText xml:space="preserve">(v) </w:delText>
        </w:r>
        <w:r>
          <w:rPr>
            <w:rFonts w:cs="Arial"/>
          </w:rPr>
          <w:tab/>
        </w:r>
      </w:del>
      <w:r>
        <w:t xml:space="preserve">The Brief shall define the proposed extent of the site on which the facility is to be located and the land which is proposed to be transferred to the CMO pursuant to this Deed by reference to a HM Land Registry compliant plan. </w:t>
      </w:r>
    </w:p>
    <w:p w:rsidR="00441A4B" w:rsidRDefault="00441A4B">
      <w:pPr>
        <w:pStyle w:val="ScList1"/>
        <w:keepNext/>
        <w:numPr>
          <w:numberingChange w:original="4." w:author="Angela Francis" w:id="4363"/>
        </w:numPr>
        <w:pPrChange w:author="Angela Francis" w:date="2024-07-29T20:27:00Z" w:id="4364">
          <w:pPr>
            <w:pStyle w:val="ScList1"/>
            <w:keepNext/>
            <w:numPr>
              <w:numId w:val="0"/>
            </w:numPr>
          </w:pPr>
        </w:pPrChange>
      </w:pPr>
      <w:del w:author="Angela Francis" w:date="2024-07-29T20:27:00Z" w:id="4365">
        <w:r>
          <w:rPr>
            <w:rFonts w:cs="Arial"/>
            <w:szCs w:val="20"/>
            <w:lang w:eastAsia="en-US"/>
          </w:rPr>
          <w:delText>4.</w:delText>
        </w:r>
        <w:r>
          <w:rPr>
            <w:rFonts w:cs="Arial"/>
            <w:szCs w:val="20"/>
            <w:lang w:eastAsia="en-US"/>
          </w:rPr>
          <w:tab/>
        </w:r>
      </w:del>
      <w:r>
        <w:t xml:space="preserve">The building </w:t>
      </w:r>
    </w:p>
    <w:p w:rsidR="00441A4B" w:rsidP="0013235D" w:rsidRDefault="00441A4B">
      <w:pPr>
        <w:pStyle w:val="BodyText10"/>
      </w:pPr>
      <w:r>
        <w:t>The brief shall provide the following:-</w:t>
      </w:r>
    </w:p>
    <w:p w:rsidR="00441A4B" w:rsidP="0013235D" w:rsidRDefault="00441A4B">
      <w:pPr>
        <w:pStyle w:val="BodyText10"/>
      </w:pPr>
      <w:r>
        <w:t>Detailed requirements; spaces to be included (community rooms, sport and physical recreation, specialist facilities, core spaces (reception, toilets, offices, etc)). This must also give reference to those spaces which require specific locations within the building and their specific requirements e.g. family and social care on the ground floor. This must also consider where spaces need to be co-located to ensure efficient use e.g. changing rooms next to sports hall, etc. It should include room sizes where there are particular requirements, otherwise adequate information, such as specific detail of the use(s) a space is to accommodate, to enable the designer to determine room space requirements e.g. hall to accommodate badminton court, meeting room for 12 people including projector and screen.</w:t>
      </w:r>
    </w:p>
    <w:p w:rsidR="00441A4B" w:rsidP="0013235D" w:rsidRDefault="00441A4B">
      <w:pPr>
        <w:pStyle w:val="BodyText10"/>
      </w:pPr>
      <w:r>
        <w:t>Details of the internal layout of the building (e.g. offices, meeting room and reception), room sizes, internal fittings and fixtures (e.g. of toilet and kitchenette facilities), confirmation and details of the disabled access to the building and internal layout enabling disabled use of the building and confirmation and details of the services including potable water supply, electricity supply, gas supply, sewage disposal, internet and telephone access and connections to the main networks for the supply or disposal (as appropriate) of such services</w:t>
      </w:r>
    </w:p>
    <w:p w:rsidR="00441A4B" w:rsidRDefault="00441A4B">
      <w:pPr>
        <w:pStyle w:val="ScList1"/>
        <w:keepNext/>
        <w:numPr>
          <w:numberingChange w:original="5." w:author="Angela Francis" w:id="4366"/>
        </w:numPr>
        <w:pPrChange w:author="Angela Francis" w:date="2024-07-29T20:27:00Z" w:id="4367">
          <w:pPr>
            <w:pStyle w:val="ScList1"/>
            <w:keepNext/>
            <w:numPr>
              <w:numId w:val="0"/>
            </w:numPr>
          </w:pPr>
        </w:pPrChange>
      </w:pPr>
      <w:del w:author="Angela Francis" w:date="2024-07-29T20:27:00Z" w:id="4368">
        <w:r>
          <w:rPr>
            <w:rFonts w:cs="Arial"/>
            <w:szCs w:val="20"/>
            <w:lang w:eastAsia="en-US"/>
          </w:rPr>
          <w:delText>5.</w:delText>
        </w:r>
        <w:r>
          <w:rPr>
            <w:rFonts w:cs="Arial"/>
            <w:szCs w:val="20"/>
            <w:lang w:eastAsia="en-US"/>
          </w:rPr>
          <w:tab/>
        </w:r>
      </w:del>
      <w:r>
        <w:t>Planning requirements</w:t>
      </w:r>
    </w:p>
    <w:p w:rsidR="00441A4B" w:rsidRDefault="00441A4B">
      <w:pPr>
        <w:pStyle w:val="ScList5"/>
        <w:numPr>
          <w:numberingChange w:original="(a)" w:author="Angela Francis" w:id="4369"/>
        </w:numPr>
        <w:pPrChange w:author="Angela Francis" w:date="2024-07-29T20:27:00Z" w:id="4370">
          <w:pPr>
            <w:pStyle w:val="ScList5"/>
            <w:numPr>
              <w:ilvl w:val="0"/>
              <w:numId w:val="0"/>
            </w:numPr>
          </w:pPr>
        </w:pPrChange>
      </w:pPr>
      <w:del w:author="Angela Francis" w:date="2024-07-29T20:27:00Z" w:id="4371">
        <w:r>
          <w:rPr>
            <w:rFonts w:cs="Arial"/>
          </w:rPr>
          <w:delText>a.</w:delText>
        </w:r>
        <w:r>
          <w:rPr>
            <w:rFonts w:cs="Arial"/>
          </w:rPr>
          <w:tab/>
        </w:r>
      </w:del>
      <w:r>
        <w:t>The Brief shall identify those design elements to give overall compliance with overall the Chilmington Design Code or such successor document that may replace or amend the Chilmington Design Code and is adopted by the Council.</w:t>
      </w:r>
    </w:p>
    <w:p w:rsidR="00441A4B" w:rsidRDefault="00441A4B">
      <w:pPr>
        <w:pStyle w:val="ScList5"/>
        <w:numPr>
          <w:numberingChange w:original="(b)" w:author="Angela Francis" w:id="4372"/>
        </w:numPr>
        <w:pPrChange w:author="Angela Francis" w:date="2024-07-29T20:27:00Z" w:id="4373">
          <w:pPr>
            <w:pStyle w:val="ScList5"/>
            <w:numPr>
              <w:ilvl w:val="0"/>
              <w:numId w:val="0"/>
            </w:numPr>
          </w:pPr>
        </w:pPrChange>
      </w:pPr>
      <w:del w:author="Angela Francis" w:date="2024-07-29T20:27:00Z" w:id="4374">
        <w:r>
          <w:rPr>
            <w:rFonts w:cs="Arial"/>
          </w:rPr>
          <w:delText>b.</w:delText>
        </w:r>
        <w:r>
          <w:rPr>
            <w:rFonts w:cs="Arial"/>
          </w:rPr>
          <w:tab/>
        </w:r>
      </w:del>
      <w:r>
        <w:t xml:space="preserve">The Brief shall identify those design elements to give general compliance with the site specific masterplan and to the Chilmington Green Area Action Plan. </w:t>
      </w:r>
    </w:p>
    <w:p w:rsidR="00441A4B" w:rsidRDefault="00441A4B">
      <w:pPr>
        <w:pStyle w:val="ScList5"/>
        <w:numPr>
          <w:numberingChange w:original="(c)" w:author="Angela Francis" w:id="4375"/>
        </w:numPr>
        <w:pPrChange w:author="Angela Francis" w:date="2024-07-29T20:27:00Z" w:id="4376">
          <w:pPr>
            <w:pStyle w:val="ScList5"/>
            <w:numPr>
              <w:ilvl w:val="0"/>
              <w:numId w:val="0"/>
            </w:numPr>
          </w:pPr>
        </w:pPrChange>
      </w:pPr>
      <w:del w:author="Angela Francis" w:date="2024-07-29T20:27:00Z" w:id="4377">
        <w:r>
          <w:rPr>
            <w:rFonts w:cs="Arial"/>
          </w:rPr>
          <w:delText>c.</w:delText>
        </w:r>
        <w:r>
          <w:rPr>
            <w:rFonts w:cs="Arial"/>
          </w:rPr>
          <w:tab/>
        </w:r>
      </w:del>
      <w:r>
        <w:t>The Brief shall identify the requirements within this Deed which are an integral part of delivering the scheme in question e.g. floor area</w:t>
      </w:r>
    </w:p>
    <w:p w:rsidR="00441A4B" w:rsidRDefault="00441A4B">
      <w:pPr>
        <w:pStyle w:val="ScList5"/>
        <w:numPr>
          <w:numberingChange w:original="(d)" w:author="Angela Francis" w:id="4378"/>
        </w:numPr>
        <w:pPrChange w:author="Angela Francis" w:date="2024-07-29T20:27:00Z" w:id="4379">
          <w:pPr>
            <w:pStyle w:val="ScList5"/>
            <w:numPr>
              <w:ilvl w:val="0"/>
              <w:numId w:val="0"/>
            </w:numPr>
          </w:pPr>
        </w:pPrChange>
      </w:pPr>
      <w:del w:author="Angela Francis" w:date="2024-07-29T20:27:00Z" w:id="4380">
        <w:r>
          <w:rPr>
            <w:rFonts w:cs="Arial"/>
          </w:rPr>
          <w:delText>d.</w:delText>
        </w:r>
        <w:r>
          <w:rPr>
            <w:rFonts w:cs="Arial"/>
          </w:rPr>
          <w:tab/>
        </w:r>
      </w:del>
      <w:r>
        <w:t xml:space="preserve">The Brief shall identify relevant planning requirements including those of the Planning Permission and the development plan and shall demonstrate how the brief complies with such requirements. </w:t>
      </w:r>
    </w:p>
    <w:p w:rsidR="00441A4B" w:rsidRDefault="00441A4B">
      <w:pPr>
        <w:pStyle w:val="ScList1"/>
        <w:keepNext/>
        <w:numPr>
          <w:numberingChange w:original="6." w:author="Angela Francis" w:id="4381"/>
        </w:numPr>
        <w:pPrChange w:author="Angela Francis" w:date="2024-07-29T20:27:00Z" w:id="4382">
          <w:pPr>
            <w:pStyle w:val="ScList1"/>
            <w:keepNext/>
            <w:numPr>
              <w:numId w:val="0"/>
            </w:numPr>
          </w:pPr>
        </w:pPrChange>
      </w:pPr>
      <w:del w:author="Angela Francis" w:date="2024-07-29T20:27:00Z" w:id="4383">
        <w:r>
          <w:rPr>
            <w:rFonts w:cs="Arial"/>
            <w:szCs w:val="20"/>
            <w:lang w:eastAsia="en-US"/>
          </w:rPr>
          <w:delText>6.</w:delText>
        </w:r>
        <w:r>
          <w:rPr>
            <w:rFonts w:cs="Arial"/>
            <w:szCs w:val="20"/>
            <w:lang w:eastAsia="en-US"/>
          </w:rPr>
          <w:tab/>
        </w:r>
      </w:del>
      <w:r>
        <w:t>Design and materials standards</w:t>
      </w:r>
    </w:p>
    <w:p w:rsidR="00441A4B" w:rsidP="0013235D" w:rsidRDefault="00441A4B">
      <w:pPr>
        <w:pStyle w:val="BodyText10"/>
      </w:pPr>
      <w:r>
        <w:t>The brief shall comply with the following:</w:t>
      </w:r>
    </w:p>
    <w:p w:rsidR="00441A4B" w:rsidRDefault="00441A4B">
      <w:pPr>
        <w:pStyle w:val="ScList5"/>
        <w:numPr>
          <w:numberingChange w:original="(a)" w:author="Angela Francis" w:id="4384"/>
        </w:numPr>
        <w:pPrChange w:author="Angela Francis" w:date="2024-07-29T20:27:00Z" w:id="4385">
          <w:pPr>
            <w:pStyle w:val="ScList5"/>
            <w:numPr>
              <w:ilvl w:val="0"/>
              <w:numId w:val="0"/>
            </w:numPr>
          </w:pPr>
        </w:pPrChange>
      </w:pPr>
      <w:del w:author="Angela Francis" w:date="2024-07-29T20:27:00Z" w:id="4386">
        <w:r>
          <w:rPr>
            <w:rFonts w:cs="Arial"/>
          </w:rPr>
          <w:delText>a.</w:delText>
        </w:r>
        <w:r>
          <w:rPr>
            <w:rFonts w:cs="Arial"/>
          </w:rPr>
          <w:tab/>
        </w:r>
      </w:del>
      <w:r>
        <w:t>The design of the facility as detailed by the Brief shall meet all relevant statutory requirements.</w:t>
      </w:r>
    </w:p>
    <w:p w:rsidR="00441A4B" w:rsidRDefault="00441A4B">
      <w:pPr>
        <w:pStyle w:val="ScList5"/>
        <w:numPr>
          <w:numberingChange w:original="(b)" w:author="Angela Francis" w:id="4387"/>
        </w:numPr>
        <w:pPrChange w:author="Angela Francis" w:date="2024-07-29T20:27:00Z" w:id="4388">
          <w:pPr>
            <w:pStyle w:val="ScList5"/>
            <w:numPr>
              <w:ilvl w:val="0"/>
              <w:numId w:val="0"/>
            </w:numPr>
          </w:pPr>
        </w:pPrChange>
      </w:pPr>
      <w:del w:author="Angela Francis" w:date="2024-07-29T20:27:00Z" w:id="4389">
        <w:r>
          <w:rPr>
            <w:rFonts w:cs="Arial"/>
          </w:rPr>
          <w:delText>b.</w:delText>
        </w:r>
        <w:r>
          <w:rPr>
            <w:rFonts w:cs="Arial"/>
          </w:rPr>
          <w:tab/>
        </w:r>
      </w:del>
      <w:r>
        <w:t>The brief shall identify the most appropriate collateral policy to cover latent defects that should be applied.</w:t>
      </w:r>
    </w:p>
    <w:p w:rsidR="00441A4B" w:rsidRDefault="00441A4B">
      <w:pPr>
        <w:pStyle w:val="ScList5"/>
        <w:numPr>
          <w:numberingChange w:original="(c)" w:author="Angela Francis" w:id="4390"/>
        </w:numPr>
        <w:pPrChange w:author="Angela Francis" w:date="2024-07-29T20:27:00Z" w:id="4391">
          <w:pPr>
            <w:pStyle w:val="ScList5"/>
            <w:numPr>
              <w:ilvl w:val="0"/>
              <w:numId w:val="0"/>
            </w:numPr>
          </w:pPr>
        </w:pPrChange>
      </w:pPr>
      <w:del w:author="Angela Francis" w:date="2024-07-29T20:27:00Z" w:id="4392">
        <w:r>
          <w:rPr>
            <w:rFonts w:cs="Arial"/>
          </w:rPr>
          <w:delText>c.</w:delText>
        </w:r>
        <w:r>
          <w:rPr>
            <w:rFonts w:cs="Arial"/>
          </w:rPr>
          <w:tab/>
        </w:r>
      </w:del>
      <w:r>
        <w:t xml:space="preserve">The facility’s design and specification shall meet best practice guidelines for the given facility at the time of construction in so far as can be afforded within the cost cap for the relevant facility provided by this Deed. </w:t>
      </w:r>
    </w:p>
    <w:p w:rsidR="00441A4B" w:rsidRDefault="00441A4B">
      <w:pPr>
        <w:pStyle w:val="ScList5"/>
        <w:numPr>
          <w:numberingChange w:original="(d)" w:author="Angela Francis" w:id="4393"/>
        </w:numPr>
        <w:pPrChange w:author="Angela Francis" w:date="2024-07-29T20:27:00Z" w:id="4394">
          <w:pPr>
            <w:pStyle w:val="ScList5"/>
            <w:numPr>
              <w:ilvl w:val="0"/>
              <w:numId w:val="0"/>
            </w:numPr>
          </w:pPr>
        </w:pPrChange>
      </w:pPr>
      <w:del w:author="Angela Francis" w:date="2024-07-29T20:27:00Z" w:id="4395">
        <w:r>
          <w:rPr>
            <w:rFonts w:cs="Arial"/>
          </w:rPr>
          <w:delText>d.</w:delText>
        </w:r>
        <w:r>
          <w:rPr>
            <w:rFonts w:cs="Arial"/>
          </w:rPr>
          <w:tab/>
        </w:r>
      </w:del>
      <w:r>
        <w:t>The Brief shall give details of the facilities’ appearance</w:t>
      </w:r>
    </w:p>
    <w:p w:rsidR="00441A4B" w:rsidRDefault="00441A4B">
      <w:pPr>
        <w:pStyle w:val="ScList5"/>
        <w:numPr>
          <w:numberingChange w:original="(e)" w:author="Angela Francis" w:id="4396"/>
        </w:numPr>
        <w:pPrChange w:author="Angela Francis" w:date="2024-07-29T20:27:00Z" w:id="4397">
          <w:pPr>
            <w:pStyle w:val="ScList5"/>
            <w:numPr>
              <w:ilvl w:val="0"/>
              <w:numId w:val="0"/>
            </w:numPr>
          </w:pPr>
        </w:pPrChange>
      </w:pPr>
      <w:del w:author="Angela Francis" w:date="2024-07-29T20:27:00Z" w:id="4398">
        <w:r>
          <w:rPr>
            <w:rFonts w:cs="Arial"/>
          </w:rPr>
          <w:delText>e.</w:delText>
        </w:r>
        <w:r>
          <w:rPr>
            <w:rFonts w:cs="Arial"/>
          </w:rPr>
          <w:tab/>
        </w:r>
      </w:del>
      <w:r>
        <w:t xml:space="preserve">The Brief shall give details of the materials to be used in the construction of the facility (including all fixtures, fittings and equipment) - performance and durability, and to be to all current British/European Standards and Codes of Practice. </w:t>
      </w:r>
    </w:p>
    <w:p w:rsidR="00441A4B" w:rsidRDefault="00441A4B">
      <w:pPr>
        <w:pStyle w:val="ScList5"/>
        <w:numPr>
          <w:numberingChange w:original="(f)" w:author="Angela Francis" w:id="4399"/>
        </w:numPr>
        <w:pPrChange w:author="Angela Francis" w:date="2024-07-29T20:27:00Z" w:id="4400">
          <w:pPr>
            <w:pStyle w:val="ScList5"/>
            <w:numPr>
              <w:ilvl w:val="0"/>
              <w:numId w:val="0"/>
            </w:numPr>
          </w:pPr>
        </w:pPrChange>
      </w:pPr>
      <w:del w:author="Angela Francis" w:date="2024-07-29T20:27:00Z" w:id="4401">
        <w:r>
          <w:rPr>
            <w:rFonts w:cs="Arial"/>
          </w:rPr>
          <w:delText>f.</w:delText>
        </w:r>
        <w:r>
          <w:rPr>
            <w:rFonts w:cs="Arial"/>
          </w:rPr>
          <w:tab/>
        </w:r>
      </w:del>
      <w:r>
        <w:t>The Brief shall give details of the design of the landscaping of the facility and surrounding site and materials used in its construction.</w:t>
      </w:r>
    </w:p>
    <w:p w:rsidR="00441A4B" w:rsidRDefault="00441A4B">
      <w:pPr>
        <w:pStyle w:val="ScList5"/>
        <w:numPr>
          <w:numberingChange w:original="(g)" w:author="Angela Francis" w:id="4402"/>
        </w:numPr>
        <w:pPrChange w:author="Angela Francis" w:date="2024-07-29T20:27:00Z" w:id="4403">
          <w:pPr>
            <w:pStyle w:val="ScList5"/>
            <w:numPr>
              <w:ilvl w:val="0"/>
              <w:numId w:val="0"/>
            </w:numPr>
          </w:pPr>
        </w:pPrChange>
      </w:pPr>
      <w:del w:author="Angela Francis" w:date="2024-07-29T20:27:00Z" w:id="4404">
        <w:r>
          <w:rPr>
            <w:rFonts w:cs="Arial"/>
          </w:rPr>
          <w:delText>g.</w:delText>
        </w:r>
        <w:r>
          <w:rPr>
            <w:rFonts w:cs="Arial"/>
          </w:rPr>
          <w:tab/>
        </w:r>
      </w:del>
      <w:r>
        <w:t>The brief shall detail the design of and materials used in the construction of the pedestrian and vehicular routes within the site of the facility;</w:t>
      </w:r>
    </w:p>
    <w:p w:rsidR="00441A4B" w:rsidRDefault="00441A4B">
      <w:pPr>
        <w:pStyle w:val="ScList5"/>
        <w:numPr>
          <w:numberingChange w:original="(h)" w:author="Angela Francis" w:id="4405"/>
        </w:numPr>
        <w:pPrChange w:author="Angela Francis" w:date="2024-07-29T20:27:00Z" w:id="4406">
          <w:pPr>
            <w:pStyle w:val="ScList5"/>
            <w:numPr>
              <w:ilvl w:val="0"/>
              <w:numId w:val="0"/>
            </w:numPr>
          </w:pPr>
        </w:pPrChange>
      </w:pPr>
      <w:del w:author="Angela Francis" w:date="2024-07-29T20:27:00Z" w:id="4407">
        <w:r>
          <w:rPr>
            <w:rFonts w:cs="Arial"/>
          </w:rPr>
          <w:delText>h.</w:delText>
        </w:r>
        <w:r>
          <w:rPr>
            <w:rFonts w:cs="Arial"/>
          </w:rPr>
          <w:tab/>
        </w:r>
      </w:del>
      <w:r>
        <w:t>The Brief shall give details of the design of and materials used in the construction of boundaries of the site on which the facility is located and car parking;</w:t>
      </w:r>
    </w:p>
    <w:p w:rsidR="00441A4B" w:rsidRDefault="00441A4B">
      <w:pPr>
        <w:pStyle w:val="ScList5"/>
        <w:numPr>
          <w:numberingChange w:original="(i)" w:author="Angela Francis" w:id="4408"/>
        </w:numPr>
        <w:pPrChange w:author="Angela Francis" w:date="2024-07-29T20:27:00Z" w:id="4409">
          <w:pPr>
            <w:pStyle w:val="ScList5"/>
            <w:numPr>
              <w:ilvl w:val="0"/>
              <w:numId w:val="0"/>
            </w:numPr>
          </w:pPr>
        </w:pPrChange>
      </w:pPr>
      <w:del w:author="Angela Francis" w:date="2024-07-29T20:27:00Z" w:id="4410">
        <w:r>
          <w:rPr>
            <w:rFonts w:cs="Arial"/>
          </w:rPr>
          <w:delText>i.</w:delText>
        </w:r>
        <w:r>
          <w:rPr>
            <w:rFonts w:cs="Arial"/>
          </w:rPr>
          <w:tab/>
        </w:r>
      </w:del>
      <w:r>
        <w:t>The brief shall detail the design of and materials used in the construction of character features within the site of the facility (if any)</w:t>
      </w:r>
    </w:p>
    <w:p w:rsidR="00441A4B" w:rsidRDefault="00441A4B">
      <w:pPr>
        <w:pStyle w:val="ScList5"/>
        <w:numPr>
          <w:numberingChange w:original="(j)" w:author="Angela Francis" w:id="4411"/>
        </w:numPr>
        <w:pPrChange w:author="Angela Francis" w:date="2024-07-29T20:27:00Z" w:id="4412">
          <w:pPr>
            <w:pStyle w:val="ScList5"/>
            <w:numPr>
              <w:ilvl w:val="0"/>
              <w:numId w:val="0"/>
            </w:numPr>
          </w:pPr>
        </w:pPrChange>
      </w:pPr>
      <w:del w:author="Angela Francis" w:date="2024-07-29T20:27:00Z" w:id="4413">
        <w:r>
          <w:rPr>
            <w:rFonts w:cs="Arial"/>
          </w:rPr>
          <w:delText>j.</w:delText>
        </w:r>
        <w:r>
          <w:rPr>
            <w:rFonts w:cs="Arial"/>
          </w:rPr>
          <w:tab/>
        </w:r>
      </w:del>
      <w:r>
        <w:t xml:space="preserve">Sustainability Considerations and Inclusions </w:t>
      </w:r>
    </w:p>
    <w:p w:rsidR="00441A4B" w:rsidRDefault="00441A4B">
      <w:pPr>
        <w:pStyle w:val="ScList1"/>
        <w:keepNext/>
        <w:numPr>
          <w:numberingChange w:original="7." w:author="Angela Francis" w:id="4414"/>
        </w:numPr>
        <w:pPrChange w:author="Angela Francis" w:date="2024-07-29T20:27:00Z" w:id="4415">
          <w:pPr>
            <w:pStyle w:val="ScList1"/>
            <w:keepNext/>
            <w:numPr>
              <w:numId w:val="0"/>
            </w:numPr>
          </w:pPr>
        </w:pPrChange>
      </w:pPr>
      <w:del w:author="Angela Francis" w:date="2024-07-29T20:27:00Z" w:id="4416">
        <w:r>
          <w:rPr>
            <w:rFonts w:cs="Arial"/>
            <w:szCs w:val="20"/>
            <w:lang w:eastAsia="en-US"/>
          </w:rPr>
          <w:delText>7.</w:delText>
        </w:r>
        <w:r>
          <w:rPr>
            <w:rFonts w:cs="Arial"/>
            <w:szCs w:val="20"/>
            <w:lang w:eastAsia="en-US"/>
          </w:rPr>
          <w:tab/>
        </w:r>
      </w:del>
      <w:r>
        <w:t xml:space="preserve">The brief shall include a budget with full costings which shall be calculated and compiled by a quantity surveyor who has qualified with the Royal Institute of Quantity Surveyors for all internals and externals (including drainage, service connections, parking, external storage, landscaping, paths, other external facilities). </w:t>
      </w:r>
    </w:p>
    <w:p w:rsidR="00441A4B" w:rsidRDefault="00441A4B">
      <w:pPr>
        <w:pStyle w:val="ScList1"/>
        <w:keepNext/>
        <w:numPr>
          <w:numberingChange w:original="8." w:author="Angela Francis" w:id="4417"/>
        </w:numPr>
        <w:pPrChange w:author="Angela Francis" w:date="2024-07-29T20:27:00Z" w:id="4418">
          <w:pPr>
            <w:pStyle w:val="ScList1"/>
            <w:keepNext/>
            <w:numPr>
              <w:numId w:val="0"/>
            </w:numPr>
          </w:pPr>
        </w:pPrChange>
      </w:pPr>
      <w:del w:author="Angela Francis" w:date="2024-07-29T20:27:00Z" w:id="4419">
        <w:r>
          <w:rPr>
            <w:rFonts w:cs="Arial"/>
            <w:szCs w:val="20"/>
            <w:lang w:eastAsia="en-US"/>
          </w:rPr>
          <w:delText>8.</w:delText>
        </w:r>
        <w:r>
          <w:rPr>
            <w:rFonts w:cs="Arial"/>
            <w:szCs w:val="20"/>
            <w:lang w:eastAsia="en-US"/>
          </w:rPr>
          <w:tab/>
        </w:r>
      </w:del>
      <w:r>
        <w:t xml:space="preserve">Summary of key considerations </w:t>
      </w:r>
    </w:p>
    <w:p w:rsidR="00441A4B" w:rsidP="00FC5F25" w:rsidRDefault="00441A4B">
      <w:pPr>
        <w:pStyle w:val="BodyText10"/>
      </w:pPr>
      <w:r>
        <w:t>Also to be included (potentially as appendices) should be:</w:t>
      </w:r>
    </w:p>
    <w:p w:rsidR="00441A4B" w:rsidRDefault="00441A4B">
      <w:pPr>
        <w:pStyle w:val="ScList5"/>
        <w:numPr>
          <w:numberingChange w:original="(a)" w:author="Angela Francis" w:id="4420"/>
        </w:numPr>
        <w:pPrChange w:author="Angela Francis" w:date="2024-07-29T20:27:00Z" w:id="4421">
          <w:pPr>
            <w:pStyle w:val="ScList5"/>
            <w:numPr>
              <w:ilvl w:val="0"/>
              <w:numId w:val="0"/>
            </w:numPr>
          </w:pPr>
        </w:pPrChange>
      </w:pPr>
      <w:del w:author="Angela Francis" w:date="2024-07-29T20:27:00Z" w:id="4422">
        <w:r>
          <w:rPr>
            <w:rFonts w:cs="Arial"/>
            <w:szCs w:val="20"/>
            <w:lang w:eastAsia="en-US"/>
          </w:rPr>
          <w:delText>a.</w:delText>
        </w:r>
        <w:r>
          <w:rPr>
            <w:rFonts w:cs="Arial"/>
            <w:szCs w:val="20"/>
            <w:lang w:eastAsia="en-US"/>
          </w:rPr>
          <w:tab/>
        </w:r>
      </w:del>
      <w:r>
        <w:t>Site plan (contextual and of specific location)</w:t>
      </w:r>
    </w:p>
    <w:p w:rsidR="00580223" w:rsidRDefault="00441A4B">
      <w:pPr>
        <w:pStyle w:val="ScList5"/>
        <w:numPr>
          <w:numberingChange w:original="(b)" w:author="Angela Francis" w:id="4423"/>
        </w:numPr>
        <w:pPrChange w:author="Angela Francis" w:date="2024-07-29T20:27:00Z" w:id="4424">
          <w:pPr>
            <w:pStyle w:val="ScList5"/>
            <w:numPr>
              <w:ilvl w:val="0"/>
              <w:numId w:val="0"/>
            </w:numPr>
          </w:pPr>
        </w:pPrChange>
      </w:pPr>
      <w:del w:author="Angela Francis" w:date="2024-07-29T20:27:00Z" w:id="4425">
        <w:r>
          <w:rPr>
            <w:rFonts w:cs="Arial"/>
            <w:szCs w:val="20"/>
            <w:lang w:eastAsia="en-US"/>
          </w:rPr>
          <w:delText>b.</w:delText>
        </w:r>
        <w:r>
          <w:rPr>
            <w:rFonts w:cs="Arial"/>
            <w:szCs w:val="20"/>
            <w:lang w:eastAsia="en-US"/>
          </w:rPr>
          <w:tab/>
        </w:r>
      </w:del>
      <w:r>
        <w:t>Consultation findings report, including views and opinions of the community, key stakeholders, particularly those of the CMO Board.</w:t>
      </w:r>
    </w:p>
    <w:p w:rsidR="00A0221F" w:rsidP="00CA67BE" w:rsidRDefault="00A0221F"/>
    <w:p w:rsidR="00A0221F" w:rsidP="00CA67BE" w:rsidRDefault="00A0221F"/>
    <w:p w:rsidR="00424C9E" w:rsidP="00CA67BE" w:rsidRDefault="00424C9E">
      <w:pPr>
        <w:sectPr w:rsidR="00424C9E" w:rsidSect="00C30D26">
          <w:headerReference w:type="even" r:id="rId80"/>
          <w:headerReference w:type="default" r:id="rId81"/>
          <w:footerReference w:type="even" r:id="rId82"/>
          <w:footerReference w:type="default" r:id="rId83"/>
          <w:headerReference w:type="first" r:id="rId84"/>
          <w:footerReference w:type="first" r:id="rId85"/>
          <w:pgSz w:w="11906" w:h="16838" w:code="9"/>
          <w:pgMar w:top="1701" w:right="1134" w:bottom="964" w:left="1701" w:header="851" w:footer="567" w:gutter="0"/>
          <w:cols w:space="720"/>
        </w:sectPr>
      </w:pPr>
    </w:p>
    <w:p w:rsidR="00A0221F" w:rsidRDefault="00A0221F">
      <w:pPr>
        <w:pStyle w:val="schedule"/>
        <w:numPr>
          <w:numberingChange w:original="Schedule 8" w:author="Angela Francis" w:id="4446"/>
        </w:numPr>
        <w:pPrChange w:author="Angela Francis" w:date="2024-07-29T20:27:00Z" w:id="4447">
          <w:pPr>
            <w:pStyle w:val="schedule"/>
            <w:numPr>
              <w:numId w:val="0"/>
            </w:numPr>
          </w:pPr>
        </w:pPrChange>
      </w:pPr>
      <w:del w:author="Angela Francis" w:date="2024-07-29T20:27:00Z" w:id="4448">
        <w:r>
          <w:rPr>
            <w:rFonts w:cs="Arial" w:eastAsiaTheme="minorHAnsi"/>
            <w:caps/>
            <w:sz w:val="20"/>
            <w:lang w:eastAsia="en-US"/>
          </w:rPr>
          <w:delText xml:space="preserve">SCHEDULE </w:delText>
        </w:r>
        <w:bookmarkStart w:name="_Toc173151226" w:id="4449"/>
        <w:bookmarkEnd w:id="4449"/>
        <w:r>
          <w:rPr>
            <w:rFonts w:cs="Arial" w:eastAsiaTheme="minorHAnsi"/>
            <w:caps/>
            <w:sz w:val="20"/>
            <w:lang w:eastAsia="en-US"/>
          </w:rPr>
          <w:delText xml:space="preserve"> 8.</w:delText>
        </w:r>
      </w:del>
    </w:p>
    <w:p w:rsidR="00A0221F" w:rsidP="00424C9E" w:rsidRDefault="00424C9E">
      <w:pPr>
        <w:pStyle w:val="SchSubTitle"/>
      </w:pPr>
      <w:del w:author="Angela Francis" w:date="2024-07-29T20:27:00Z" w:id="4450">
        <w:r>
          <w:rPr>
            <w:rFonts w:cs="Arial" w:eastAsiaTheme="minorHAnsi"/>
            <w:lang w:eastAsia="en-US"/>
          </w:rPr>
          <w:delText>Children's</w:delText>
        </w:r>
      </w:del>
      <w:bookmarkStart w:name="_Toc173151227" w:id="4451"/>
      <w:ins w:author="Angela Francis" w:date="2024-07-29T20:27:00Z" w:id="4452">
        <w:r>
          <w:t>Children’s</w:t>
        </w:r>
      </w:ins>
      <w:r>
        <w:t xml:space="preserve"> and Young </w:t>
      </w:r>
      <w:del w:author="Angela Francis" w:date="2024-07-29T20:27:00Z" w:id="4453">
        <w:r>
          <w:rPr>
            <w:rFonts w:cs="Arial" w:eastAsiaTheme="minorHAnsi"/>
            <w:lang w:eastAsia="en-US"/>
          </w:rPr>
          <w:delText>People's</w:delText>
        </w:r>
      </w:del>
      <w:ins w:author="Angela Francis" w:date="2024-07-29T20:27:00Z" w:id="4454">
        <w:r>
          <w:t>People’s</w:t>
        </w:r>
      </w:ins>
      <w:r>
        <w:t xml:space="preserve"> Play Space</w:t>
      </w:r>
      <w:bookmarkEnd w:id="4451"/>
    </w:p>
    <w:p w:rsidR="00441A4B" w:rsidP="000D4595" w:rsidRDefault="00441A4B">
      <w:pPr>
        <w:pStyle w:val="ScList1"/>
        <w:numPr>
          <w:ilvl w:val="0"/>
          <w:numId w:val="87"/>
        </w:numPr>
      </w:pPr>
      <w:r>
        <w:t>The Owners covenant with the Council as follows:</w:t>
      </w:r>
    </w:p>
    <w:p w:rsidR="00441A4B" w:rsidP="005D2EF3" w:rsidRDefault="00441A4B">
      <w:pPr>
        <w:pStyle w:val="ScList2"/>
        <w:keepNext/>
      </w:pPr>
      <w:r>
        <w:t>Not to Occupy more than:-</w:t>
      </w:r>
    </w:p>
    <w:p w:rsidR="00441A4B" w:rsidP="005D2EF3" w:rsidRDefault="00441A4B">
      <w:pPr>
        <w:pStyle w:val="BodyText2"/>
      </w:pPr>
      <w:del w:author="Angela Francis" w:date="2024-07-29T20:27:00Z" w:id="4455">
        <w:r>
          <w:rPr>
            <w:rFonts w:cs="Arial" w:eastAsiaTheme="minorHAnsi"/>
          </w:rPr>
          <w:delText>50</w:delText>
        </w:r>
      </w:del>
      <w:ins w:author="Angela Francis" w:date="2024-07-29T20:27:00Z" w:id="4456">
        <w:r>
          <w:t>350</w:t>
        </w:r>
      </w:ins>
      <w:r>
        <w:t xml:space="preserve"> Dwellings in Main Phase 1 in relation to a 0.5 ha play space marked "PS1" on the attached plan numbered OPA06R rev. P2 (or in such other location as may have been approved by the Council);</w:t>
      </w:r>
    </w:p>
    <w:p w:rsidR="00441A4B" w:rsidP="005D2EF3" w:rsidRDefault="00441A4B">
      <w:pPr>
        <w:pStyle w:val="BodyText2"/>
      </w:pPr>
      <w:del w:author="Angela Francis" w:date="2024-07-29T20:27:00Z" w:id="4457">
        <w:r>
          <w:rPr>
            <w:rFonts w:cs="Arial" w:eastAsiaTheme="minorHAnsi"/>
          </w:rPr>
          <w:delText>50</w:delText>
        </w:r>
      </w:del>
      <w:ins w:author="Angela Francis" w:date="2024-07-29T20:27:00Z" w:id="4458">
        <w:r>
          <w:t>500</w:t>
        </w:r>
      </w:ins>
      <w:r>
        <w:t xml:space="preserve"> Dwellings in Main Phase 2 in relation to a 1.5 ha play space marked "PS2" on the attached plan numbered OPA06R rev. P2 (or in such other locations as may have been approved by the Council);</w:t>
      </w:r>
    </w:p>
    <w:p w:rsidR="00441A4B" w:rsidP="005D2EF3" w:rsidRDefault="00441A4B">
      <w:pPr>
        <w:pStyle w:val="BodyText2"/>
      </w:pPr>
      <w:del w:author="Angela Francis" w:date="2024-07-29T20:27:00Z" w:id="4459">
        <w:r>
          <w:rPr>
            <w:rFonts w:cs="Arial" w:eastAsiaTheme="minorHAnsi"/>
          </w:rPr>
          <w:delText>750</w:delText>
        </w:r>
      </w:del>
      <w:ins w:author="Angela Francis" w:date="2024-07-29T20:27:00Z" w:id="4460">
        <w:r>
          <w:t>850</w:t>
        </w:r>
      </w:ins>
      <w:r>
        <w:t xml:space="preserve"> Dwellings in Main Phase 3 in relation to a 1.5 ha play space marked "PS4" on the attached plan numbered OPA06R rev. P2 (or in such other location as may have been approved by the Council);</w:t>
      </w:r>
    </w:p>
    <w:p w:rsidR="00441A4B" w:rsidP="005D2EF3" w:rsidRDefault="00441A4B">
      <w:pPr>
        <w:pStyle w:val="BodyText2"/>
      </w:pPr>
      <w:del w:author="Angela Francis" w:date="2024-07-29T20:27:00Z" w:id="4461">
        <w:r>
          <w:rPr>
            <w:rFonts w:cs="Arial" w:eastAsiaTheme="minorHAnsi"/>
          </w:rPr>
          <w:delText>650</w:delText>
        </w:r>
      </w:del>
      <w:ins w:author="Angela Francis" w:date="2024-07-29T20:27:00Z" w:id="4462">
        <w:r>
          <w:t>850</w:t>
        </w:r>
      </w:ins>
      <w:r>
        <w:t xml:space="preserve"> Dwellings in Main Phase 4 in relation to a 1.5 ha play space marked "PS5" on the attached plan numbered OPA06R rev. P2 (or in such other locations as may have been approved by the Council);</w:t>
      </w:r>
    </w:p>
    <w:p w:rsidR="00441A4B" w:rsidP="005D2EF3" w:rsidRDefault="00441A4B">
      <w:pPr>
        <w:pStyle w:val="BodyText2"/>
      </w:pPr>
      <w:del w:author="Angela Francis" w:date="2024-07-29T20:27:00Z" w:id="4463">
        <w:r>
          <w:rPr>
            <w:rFonts w:cs="Arial" w:eastAsiaTheme="minorHAnsi"/>
          </w:rPr>
          <w:delText>1150</w:delText>
        </w:r>
      </w:del>
      <w:ins w:author="Angela Francis" w:date="2024-07-29T20:27:00Z" w:id="4464">
        <w:r>
          <w:t>1350</w:t>
        </w:r>
      </w:ins>
      <w:r>
        <w:t xml:space="preserve"> Dwellings in Main Phase 4 in relation to a 0.5 ha play space marked "PS7" on the attached plan numbered OPA06R rev. P2 (or in such other locations as may have been approved by the Council);</w:t>
      </w:r>
    </w:p>
    <w:p w:rsidR="00441A4B" w:rsidP="005D2EF3" w:rsidRDefault="00441A4B">
      <w:pPr>
        <w:pStyle w:val="BodyText2"/>
        <w:keepNext/>
      </w:pPr>
      <w:r>
        <w:t>unless:</w:t>
      </w:r>
    </w:p>
    <w:p w:rsidR="00441A4B" w:rsidP="005D2EF3" w:rsidRDefault="00441A4B">
      <w:pPr>
        <w:pStyle w:val="ScList3"/>
      </w:pPr>
      <w:r>
        <w:t>a design brief and specification for the children’s and young people’s play spaces and/or other facilities of no significantly greater environmental impact as may be approved by the Council in the relevant Main Phases and the particulars (unless otherwise agreed by the Council) detailed in the attached list of matters to be included in the design brief and specification at Schedule 8A have been approved by the Council with the total capital cost of each play space as follows:-</w:t>
      </w:r>
    </w:p>
    <w:p w:rsidR="00441A4B" w:rsidP="005D2EF3" w:rsidRDefault="00441A4B">
      <w:pPr>
        <w:pStyle w:val="BodyText3"/>
      </w:pPr>
      <w:r>
        <w:t>PS1 - £235,013.00 (two hundred and thirty five thousand and thirteen pounds);</w:t>
      </w:r>
    </w:p>
    <w:p w:rsidR="00441A4B" w:rsidP="005D2EF3" w:rsidRDefault="00441A4B">
      <w:pPr>
        <w:pStyle w:val="BodyText3"/>
      </w:pPr>
      <w:r>
        <w:t>PS2 - £705,039.00 (seven hundred and five thousand and thirty nine pounds);</w:t>
      </w:r>
    </w:p>
    <w:p w:rsidR="00441A4B" w:rsidP="005D2EF3" w:rsidRDefault="00441A4B">
      <w:pPr>
        <w:pStyle w:val="BodyText3"/>
      </w:pPr>
      <w:r>
        <w:t>PS4 - £705,039.00 (seven hundred and five thousand and thirty nine pounds);</w:t>
      </w:r>
    </w:p>
    <w:p w:rsidR="00441A4B" w:rsidP="005D2EF3" w:rsidRDefault="00441A4B">
      <w:pPr>
        <w:pStyle w:val="BodyText3"/>
      </w:pPr>
      <w:r>
        <w:t>PS5 - £705,039.00 (seven hundred and five thousand and thirty nine pounds); and</w:t>
      </w:r>
    </w:p>
    <w:p w:rsidR="00441A4B" w:rsidP="005D2EF3" w:rsidRDefault="00441A4B">
      <w:pPr>
        <w:pStyle w:val="BodyText3"/>
      </w:pPr>
      <w:r>
        <w:t>PS7 - £235,013.00 (two hundred and thirty five thousand and thirteen pounds);</w:t>
      </w:r>
      <w:r>
        <w:tab/>
      </w:r>
    </w:p>
    <w:p w:rsidR="00441A4B" w:rsidP="005D2EF3" w:rsidRDefault="00441A4B">
      <w:pPr>
        <w:pStyle w:val="BodyText3"/>
      </w:pPr>
      <w:r>
        <w:t xml:space="preserve">and not exceeding a total of £2,585,143.00 (two million five hundred and eighty five thousand one hundred and forty three pounds) Index Linked up to the date of each reserved matters approval for the play space </w:t>
      </w:r>
      <w:del w:author="Angela Francis" w:date="2024-07-29T20:27:00Z" w:id="4465">
        <w:r>
          <w:rPr>
            <w:rFonts w:cs="Arial" w:eastAsiaTheme="minorHAnsi"/>
          </w:rPr>
          <w:delText>but excluding</w:delText>
        </w:r>
      </w:del>
      <w:ins w:author="Angela Francis" w:date="2024-07-29T20:27:00Z" w:id="4466">
        <w:r>
          <w:t>including</w:t>
        </w:r>
      </w:ins>
      <w:r>
        <w:t xml:space="preserve"> fees, contingencies, specification and design costs, supervision fees, access roads</w:t>
      </w:r>
      <w:del w:author="Angela Francis" w:date="2024-07-29T20:27:00Z" w:id="4467">
        <w:r>
          <w:rPr>
            <w:rFonts w:cs="Arial" w:eastAsiaTheme="minorHAnsi"/>
          </w:rPr>
          <w:delText>,</w:delText>
        </w:r>
      </w:del>
      <w:r>
        <w:t xml:space="preserve"> </w:t>
      </w:r>
      <w:ins w:author="Angela Francis" w:date="2024-07-29T20:27:00Z" w:id="4468">
        <w:r>
          <w:t>and</w:t>
        </w:r>
      </w:ins>
      <w:r>
        <w:t xml:space="preserve"> service costs </w:t>
      </w:r>
      <w:del w:author="Angela Francis" w:date="2024-07-29T20:27:00Z" w:id="4469">
        <w:r>
          <w:rPr>
            <w:rFonts w:cs="Arial" w:eastAsiaTheme="minorHAnsi"/>
          </w:rPr>
          <w:delText xml:space="preserve">and costs for any landscaped buffers or screening around play areas </w:delText>
        </w:r>
      </w:del>
      <w:r>
        <w:t>("the Facilities")</w:t>
      </w:r>
      <w:del w:author="Angela Francis" w:date="2024-07-29T20:27:00Z" w:id="4470">
        <w:r>
          <w:rPr>
            <w:rFonts w:cs="Arial" w:eastAsiaTheme="minorHAnsi"/>
          </w:rPr>
          <w:delText>;</w:delText>
        </w:r>
      </w:del>
      <w:ins w:author="Angela Francis" w:date="2024-07-29T20:27:00Z" w:id="4471">
        <w:r>
          <w:t>,the scope of the said Facilities to be altered as agreed with the Council to match the stated capital cost for each of PSI, 2, 4, 5 and 7 and the total capital cost as aforesaid.</w:t>
        </w:r>
      </w:ins>
    </w:p>
    <w:p w:rsidR="00441A4B" w:rsidP="005D2EF3" w:rsidRDefault="00441A4B">
      <w:pPr>
        <w:pStyle w:val="ScList3"/>
      </w:pPr>
      <w:r>
        <w:t xml:space="preserve">the submitted design brief and specification of the Facilities (i) shall have been subject to consultation with the </w:t>
      </w:r>
      <w:del w:author="Angela Francis" w:date="2024-07-29T20:27:00Z" w:id="4472">
        <w:r>
          <w:rPr>
            <w:rFonts w:cs="Arial" w:eastAsiaTheme="minorHAnsi"/>
          </w:rPr>
          <w:delText xml:space="preserve">CMO and other </w:delText>
        </w:r>
      </w:del>
      <w:r>
        <w:t xml:space="preserve">relevant stakeholders and the public </w:t>
      </w:r>
      <w:del w:author="Angela Francis" w:date="2024-07-29T20:27:00Z" w:id="4473">
        <w:r>
          <w:rPr>
            <w:rFonts w:cs="Arial" w:eastAsiaTheme="minorHAnsi"/>
          </w:rPr>
          <w:delText xml:space="preserve">(the details of the consultation shall have been previously approved by the CMO or in the event the CMO does not approve such details within 6 weeks of receiving them the details of such consultation with stakeholders shall have been approved by the Council on application to the Council by the Owners) </w:delText>
        </w:r>
      </w:del>
      <w:r>
        <w:t>and (ii) shall include the consultation responses</w:t>
      </w:r>
      <w:del w:author="Angela Francis" w:date="2024-07-29T20:27:00Z" w:id="4474">
        <w:r>
          <w:rPr>
            <w:rFonts w:cs="Arial" w:eastAsiaTheme="minorHAnsi"/>
          </w:rPr>
          <w:delText xml:space="preserve"> and in particular the CMO’s comments on the costings</w:delText>
        </w:r>
      </w:del>
      <w:r>
        <w:t xml:space="preserve">; </w:t>
      </w:r>
    </w:p>
    <w:p w:rsidR="00441A4B" w:rsidP="005D2EF3" w:rsidRDefault="00441A4B">
      <w:pPr>
        <w:pStyle w:val="ScList2"/>
        <w:keepNext/>
      </w:pPr>
      <w:r>
        <w:t>Unless the Council agrees otherwise, not to Occupy more than:</w:t>
      </w:r>
    </w:p>
    <w:p w:rsidR="00441A4B" w:rsidP="005D2EF3" w:rsidRDefault="00441A4B">
      <w:pPr>
        <w:pStyle w:val="BodyText2"/>
      </w:pPr>
      <w:r>
        <w:t>500 Dwellings in Main Phase 1 in relation to play space "PS1"</w:t>
      </w:r>
    </w:p>
    <w:p w:rsidR="00441A4B" w:rsidP="005D2EF3" w:rsidRDefault="00441A4B">
      <w:pPr>
        <w:pStyle w:val="BodyText2"/>
      </w:pPr>
      <w:del w:author="Angela Francis" w:date="2024-07-29T20:27:00Z" w:id="4475">
        <w:r>
          <w:rPr>
            <w:rFonts w:cs="Arial" w:eastAsiaTheme="minorHAnsi"/>
          </w:rPr>
          <w:delText>500</w:delText>
        </w:r>
      </w:del>
      <w:ins w:author="Angela Francis" w:date="2024-07-29T20:27:00Z" w:id="4476">
        <w:r>
          <w:t>700</w:t>
        </w:r>
      </w:ins>
      <w:r>
        <w:t xml:space="preserve"> Dwellings in Main Phase 2 in relation to play space "PS2"</w:t>
      </w:r>
    </w:p>
    <w:p w:rsidR="00441A4B" w:rsidP="005D2EF3" w:rsidRDefault="00441A4B">
      <w:pPr>
        <w:pStyle w:val="BodyText2"/>
      </w:pPr>
      <w:del w:author="Angela Francis" w:date="2024-07-29T20:27:00Z" w:id="4477">
        <w:r>
          <w:rPr>
            <w:rFonts w:cs="Arial" w:eastAsiaTheme="minorHAnsi"/>
          </w:rPr>
          <w:delText>1100</w:delText>
        </w:r>
      </w:del>
      <w:ins w:author="Angela Francis" w:date="2024-07-29T20:27:00Z" w:id="4478">
        <w:r>
          <w:t>1200</w:t>
        </w:r>
      </w:ins>
      <w:r>
        <w:t xml:space="preserve"> Dwellings in Main Phase 3 in relation to play space "PS4"</w:t>
      </w:r>
    </w:p>
    <w:p w:rsidR="00441A4B" w:rsidP="005D2EF3" w:rsidRDefault="00441A4B">
      <w:pPr>
        <w:pStyle w:val="BodyText2"/>
      </w:pPr>
      <w:del w:author="Angela Francis" w:date="2024-07-29T20:27:00Z" w:id="4479">
        <w:r>
          <w:rPr>
            <w:rFonts w:cs="Arial" w:eastAsiaTheme="minorHAnsi"/>
          </w:rPr>
          <w:delText>1100</w:delText>
        </w:r>
      </w:del>
      <w:ins w:author="Angela Francis" w:date="2024-07-29T20:27:00Z" w:id="4480">
        <w:r>
          <w:t>1300</w:t>
        </w:r>
      </w:ins>
      <w:r>
        <w:t xml:space="preserve"> Dwellings in Main Phase 4 in relation to play space "PS5"</w:t>
      </w:r>
    </w:p>
    <w:p w:rsidR="00441A4B" w:rsidP="005D2EF3" w:rsidRDefault="00441A4B">
      <w:pPr>
        <w:pStyle w:val="BodyText2"/>
      </w:pPr>
      <w:r>
        <w:t>1500 Dwellings in Main Phase 4 in relation to play space "PS7"</w:t>
      </w:r>
    </w:p>
    <w:p w:rsidR="00441A4B" w:rsidP="005D2EF3" w:rsidRDefault="00441A4B">
      <w:pPr>
        <w:pStyle w:val="BodyText2"/>
        <w:keepNext/>
      </w:pPr>
      <w:r>
        <w:t>unless</w:t>
      </w:r>
    </w:p>
    <w:p w:rsidR="00441A4B" w:rsidP="005D2EF3" w:rsidRDefault="00441A4B">
      <w:pPr>
        <w:pStyle w:val="ScList3"/>
      </w:pPr>
      <w:r>
        <w:t xml:space="preserve">the relevant Facilities have been provided in accordance with the reserved matters approvals and the approved design brief and specification and are free from any Defects identified by the CMO </w:t>
      </w:r>
      <w:del w:author="Angela Francis" w:date="2024-07-29T20:27:00Z" w:id="4481">
        <w:r>
          <w:rPr>
            <w:rFonts w:cs="Arial" w:eastAsiaTheme="minorHAnsi"/>
          </w:rPr>
          <w:delText xml:space="preserve">(other than those of a cosmetic nature); </w:delText>
        </w:r>
      </w:del>
      <w:r>
        <w:t xml:space="preserve"> </w:t>
      </w:r>
    </w:p>
    <w:p w:rsidR="00441A4B" w:rsidP="005D2EF3" w:rsidRDefault="00441A4B">
      <w:pPr>
        <w:pStyle w:val="ScList3"/>
      </w:pPr>
      <w:r>
        <w:t>all necessary actions have been taken to ensure that the land on which the Facilities are located is free from contamination and pollution and protected species that would prevent or limit the Facilities’ intended use pursuant to this Deed at the Owners' expense;</w:t>
      </w:r>
    </w:p>
    <w:p w:rsidR="00441A4B" w:rsidP="005D2EF3" w:rsidRDefault="00441A4B">
      <w:pPr>
        <w:pStyle w:val="ScList3"/>
      </w:pPr>
      <w:r>
        <w:t>all conditions to a planning permission or approval of reserved matters that apply to the Facilities and are required to be discharged prior to the occupation/use of the relevant Facilities have been discharged at the Owners' expense;</w:t>
      </w:r>
    </w:p>
    <w:p w:rsidR="00394739" w:rsidP="00394739" w:rsidRDefault="00F84027">
      <w:pPr>
        <w:pStyle w:val="SchedClauses"/>
        <w:numPr>
          <w:ilvl w:val="2"/>
          <w:numId w:val="42"/>
        </w:numPr>
        <w:ind w:left="2410" w:hanging="992"/>
        <w:rPr>
          <w:del w:author="Angela Francis" w:date="2024-07-29T20:27:00Z" w:id="4482"/>
          <w:rFonts w:cs="Arial"/>
        </w:rPr>
        <w:pPrChange w:author="Angela Francis" w:date="2024-07-29T20:27:00Z" w:id="4483">
          <w:pPr>
            <w:widowControl w:val="0"/>
            <w:numPr>
              <w:ilvl w:val="2"/>
              <w:numId w:val="383"/>
            </w:numPr>
            <w:ind w:left="2410" w:hanging="992"/>
          </w:pPr>
        </w:pPrChange>
      </w:pPr>
      <w:del w:author="Angela Francis" w:date="2024-07-29T20:27:00Z" w:id="4484">
        <w:r>
          <w:rPr>
            <w:rFonts w:cs="Arial" w:eastAsiaTheme="minorHAnsi"/>
          </w:rPr>
          <w:delText xml:space="preserve">the Owners have paid to the Council a sum equivalent to any SDLT or other tax payable by the CMO (if any) as a result of registering the transfer/s at HM Land Registry and the sum of £1500.00 (one thousand five hundred pounds) Index Linked in respect legal fees incurred by the CMO in accepting the transfer/s;   </w:delText>
        </w:r>
      </w:del>
    </w:p>
    <w:p w:rsidR="00441A4B" w:rsidP="005D2EF3" w:rsidRDefault="00441A4B">
      <w:pPr>
        <w:pStyle w:val="BodyText2"/>
        <w:keepNext/>
      </w:pPr>
      <w:r>
        <w:t>and either</w:t>
      </w:r>
    </w:p>
    <w:p w:rsidR="00441A4B" w:rsidRDefault="00441A4B">
      <w:pPr>
        <w:pStyle w:val="ScList3"/>
        <w:widowControl w:val="0"/>
        <w:numPr>
          <w:numberingChange w:original="1.2.4" w:author="Angela Francis" w:id="4485"/>
        </w:numPr>
        <w:ind w:hanging="992"/>
        <w:rPr>
          <w:rFonts w:cs="Arial"/>
        </w:rPr>
        <w:pPrChange w:author="Angela Francis" w:date="2024-07-29T20:27:00Z" w:id="4486">
          <w:pPr>
            <w:pStyle w:val="ScList3"/>
            <w:widowControl w:val="0"/>
            <w:numPr>
              <w:numId w:val="384"/>
            </w:numPr>
            <w:ind w:hanging="992"/>
          </w:pPr>
        </w:pPrChange>
      </w:pPr>
      <w:r>
        <w:t xml:space="preserve">the Facilities have been transferred to the CMO by way of </w:t>
      </w:r>
      <w:del w:author="Angela Francis" w:date="2024-07-29T20:27:00Z" w:id="4487">
        <w:r>
          <w:rPr>
            <w:rFonts w:cs="Arial" w:eastAsiaTheme="minorHAnsi"/>
          </w:rPr>
          <w:delText>a transfer in a form</w:delText>
        </w:r>
      </w:del>
      <w:r>
        <w:t xml:space="preserve"> </w:t>
      </w:r>
      <w:ins w:author="Angela Francis" w:date="2024-07-29T20:27:00Z" w:id="4488">
        <w:r>
          <w:t>the grant of a lease in the Facilities for a term of 21 years at a peppercorn ground rent and which (a) shall not secure any service charge in relation to the premises (b) shall be unencumbered (except for any easements or other rights to lay maintain enter report divert renew replace connect to and use any new or existing and proposed service media) and subject always to the provisions of this Deed and any conditions  of the Planning Permission that apply to the land and (c) shall confer all legal rights and easements over neighbouring and adjacent land that are reasonably necessary and appropriate to enable the demised land to be used for its intended uses and purposes. The form of the said lease to be</w:t>
        </w:r>
      </w:ins>
      <w:r>
        <w:t xml:space="preserve"> acceptable to the CMO</w:t>
      </w:r>
      <w:ins w:author="Angela Francis" w:date="2024-07-29T20:27:00Z" w:id="4489">
        <w:r>
          <w:t xml:space="preserve"> (their approval of the form not to be unreasonably withheld)</w:t>
        </w:r>
      </w:ins>
      <w:r>
        <w:t>;</w:t>
      </w:r>
    </w:p>
    <w:p w:rsidR="00394739" w:rsidRDefault="00F84027">
      <w:pPr>
        <w:pStyle w:val="ScList31"/>
      </w:pPr>
      <w:r>
        <w:t>or</w:t>
      </w:r>
    </w:p>
    <w:p w:rsidR="00441A4B" w:rsidRDefault="00441A4B">
      <w:pPr>
        <w:pStyle w:val="ScList3"/>
        <w:pPrChange w:author="Angela Francis" w:date="2024-07-29T20:27:00Z" w:id="4490">
          <w:pPr>
            <w:pStyle w:val="ScList3"/>
            <w:numPr>
              <w:numId w:val="385"/>
            </w:numPr>
            <w:tabs>
              <w:tab w:val="clear" w:pos="2410"/>
            </w:tabs>
            <w:ind w:hanging="992"/>
          </w:pPr>
        </w:pPrChange>
      </w:pPr>
      <w:ins w:author="Angela Francis" w:date="2024-07-29T20:27:00Z" w:id="4491">
        <w:r>
          <w:t xml:space="preserve">where </w:t>
        </w:r>
      </w:ins>
      <w:r>
        <w:t xml:space="preserve">the Owners have served the CMO with an engrossed </w:t>
      </w:r>
      <w:del w:author="Angela Francis" w:date="2024-07-29T20:27:00Z" w:id="4492">
        <w:r>
          <w:rPr>
            <w:rFonts w:cs="Arial" w:eastAsiaTheme="minorHAnsi"/>
          </w:rPr>
          <w:delText>transfer</w:delText>
        </w:r>
      </w:del>
      <w:ins w:author="Angela Francis" w:date="2024-07-29T20:27:00Z" w:id="4493">
        <w:r>
          <w:t>lease</w:t>
        </w:r>
      </w:ins>
      <w:r>
        <w:t xml:space="preserve">/s (as appropriate) of the land on which the Facilities are located  in </w:t>
      </w:r>
      <w:del w:author="Angela Francis" w:date="2024-07-29T20:27:00Z" w:id="4494">
        <w:r>
          <w:rPr>
            <w:rFonts w:cs="Arial" w:eastAsiaTheme="minorHAnsi"/>
          </w:rPr>
          <w:delText xml:space="preserve">counterparts incorporating the Transfer Terms and in </w:delText>
        </w:r>
      </w:del>
      <w:r>
        <w:t xml:space="preserve">a form previously approved by the CMO or (in the event that the CMO has still not approved the same within 6 weeks of the relevant Owner having deduced title to the CMO and served them with a form of </w:t>
      </w:r>
      <w:del w:author="Angela Francis" w:date="2024-07-29T20:27:00Z" w:id="4495">
        <w:r>
          <w:rPr>
            <w:rFonts w:cs="Arial" w:eastAsiaTheme="minorHAnsi"/>
          </w:rPr>
          <w:delText>transfer</w:delText>
        </w:r>
      </w:del>
      <w:ins w:author="Angela Francis" w:date="2024-07-29T20:27:00Z" w:id="4496">
        <w:r>
          <w:t>lease</w:t>
        </w:r>
      </w:ins>
      <w:r>
        <w:t xml:space="preserve"> ) in a form previously approved by the Council </w:t>
      </w:r>
      <w:ins w:author="Angela Francis" w:date="2024-07-29T20:27:00Z" w:id="4497">
        <w:r>
          <w:t xml:space="preserve">where the Council’s approval of the form of lease proposed by the Owners is not to be unreasonably withheld </w:t>
        </w:r>
      </w:ins>
      <w:r>
        <w:t xml:space="preserve">that is executed by the owner/s (as appropriate) of the relevant land with appropriate authority from them for the CMO to execute and complete the </w:t>
      </w:r>
      <w:del w:author="Angela Francis" w:date="2024-07-29T20:27:00Z" w:id="4498">
        <w:r>
          <w:rPr>
            <w:rFonts w:cs="Arial" w:eastAsiaTheme="minorHAnsi"/>
          </w:rPr>
          <w:delText>transfer</w:delText>
        </w:r>
      </w:del>
      <w:ins w:author="Angela Francis" w:date="2024-07-29T20:27:00Z" w:id="4499">
        <w:r>
          <w:t>lease</w:t>
        </w:r>
      </w:ins>
      <w:r>
        <w:t xml:space="preserve">/s together with any documentation that may be necessary for the CMO to register such </w:t>
      </w:r>
      <w:del w:author="Angela Francis" w:date="2024-07-29T20:27:00Z" w:id="4500">
        <w:r>
          <w:rPr>
            <w:rFonts w:cs="Arial" w:eastAsiaTheme="minorHAnsi"/>
          </w:rPr>
          <w:delText>transfers</w:delText>
        </w:r>
      </w:del>
      <w:ins w:author="Angela Francis" w:date="2024-07-29T20:27:00Z" w:id="4501">
        <w:r>
          <w:t>leases</w:t>
        </w:r>
      </w:ins>
      <w:r>
        <w:t xml:space="preserve">  at HM Land Registry together with the health and safety file, any operating and maintenance manuals and maintenance schedules and all guarantees, warranties (including any collateral warranties which the CMO may reasonably require) and as built drawings</w:t>
      </w:r>
    </w:p>
    <w:p w:rsidR="00394739" w:rsidP="00394739" w:rsidRDefault="00F84027">
      <w:pPr>
        <w:pStyle w:val="SchedClauses"/>
        <w:numPr>
          <w:ilvl w:val="1"/>
          <w:numId w:val="42"/>
        </w:numPr>
        <w:ind w:left="1418" w:hanging="709"/>
        <w:rPr>
          <w:del w:author="Angela Francis" w:date="2024-07-29T20:27:00Z" w:id="4502"/>
          <w:rFonts w:cs="Arial"/>
        </w:rPr>
        <w:pPrChange w:author="Angela Francis" w:date="2024-07-29T20:27:00Z" w:id="4503">
          <w:pPr>
            <w:widowControl w:val="0"/>
            <w:numPr>
              <w:ilvl w:val="1"/>
              <w:numId w:val="385"/>
            </w:numPr>
            <w:ind w:left="1418" w:hanging="709"/>
          </w:pPr>
        </w:pPrChange>
      </w:pPr>
      <w:del w:author="Angela Francis" w:date="2024-07-29T20:27:00Z" w:id="4504">
        <w:r>
          <w:rPr>
            <w:rFonts w:cs="Arial" w:eastAsiaTheme="minorHAnsi"/>
          </w:rPr>
          <w:delText xml:space="preserve">To repair within 3 months of being notified by the CMO (unless the CMO agrees otherwise) any Defects (including of a cosmetic nature) which occur within 12 months of the property being transferred to the CMO and any Defects (including of a cosmetic nature) that occur prior to the property being transferred to the CMO that do not prevent its occupation and/or use by the CMO and/or the public (as appropriate) for the purposes for which the facility is intended to fulfil PROVIDED ALWAYS THAT </w:delText>
        </w:r>
      </w:del>
    </w:p>
    <w:p w:rsidR="00394739" w:rsidP="00394739" w:rsidRDefault="00F84027">
      <w:pPr>
        <w:pStyle w:val="SchedClauses"/>
        <w:numPr>
          <w:ilvl w:val="2"/>
          <w:numId w:val="42"/>
        </w:numPr>
        <w:ind w:left="2410" w:hanging="992"/>
        <w:rPr>
          <w:del w:author="Angela Francis" w:date="2024-07-29T20:27:00Z" w:id="4505"/>
          <w:rFonts w:cs="Arial"/>
        </w:rPr>
        <w:pPrChange w:author="Angela Francis" w:date="2024-07-29T20:27:00Z" w:id="4506">
          <w:pPr>
            <w:widowControl w:val="0"/>
            <w:numPr>
              <w:ilvl w:val="2"/>
              <w:numId w:val="385"/>
            </w:numPr>
            <w:ind w:left="2410" w:hanging="992"/>
          </w:pPr>
        </w:pPrChange>
      </w:pPr>
      <w:del w:author="Angela Francis" w:date="2024-07-29T20:27:00Z" w:id="4507">
        <w:r>
          <w:rPr>
            <w:rFonts w:cs="Arial" w:eastAsiaTheme="minorHAnsi"/>
          </w:rPr>
          <w:delText xml:space="preserve">where the remedy of the defects relates to planting or repairs to areas of grass and this </w:delText>
        </w:r>
        <w:r>
          <w:rPr>
            <w:rFonts w:cs="Arial" w:eastAsiaTheme="minorHAnsi"/>
          </w:rPr>
          <w:delText>can only be carried out during a particular planting season then, if later, the repair shall be carried out by the end of the next available planting season</w:delText>
        </w:r>
      </w:del>
    </w:p>
    <w:p w:rsidR="00394739" w:rsidP="00394739" w:rsidRDefault="00F84027">
      <w:pPr>
        <w:pStyle w:val="SchedClauses"/>
        <w:numPr>
          <w:ilvl w:val="2"/>
          <w:numId w:val="42"/>
        </w:numPr>
        <w:ind w:left="2410" w:hanging="992"/>
        <w:rPr>
          <w:del w:author="Angela Francis" w:date="2024-07-29T20:27:00Z" w:id="4508"/>
          <w:rFonts w:cs="Arial"/>
        </w:rPr>
        <w:pPrChange w:author="Angela Francis" w:date="2024-07-29T20:27:00Z" w:id="4509">
          <w:pPr>
            <w:widowControl w:val="0"/>
            <w:numPr>
              <w:ilvl w:val="2"/>
              <w:numId w:val="385"/>
            </w:numPr>
            <w:ind w:left="2410" w:hanging="992"/>
          </w:pPr>
        </w:pPrChange>
      </w:pPr>
      <w:del w:author="Angela Francis" w:date="2024-07-29T20:27:00Z" w:id="4510">
        <w:r>
          <w:rPr>
            <w:rFonts w:cs="Arial" w:eastAsiaTheme="minorHAnsi"/>
          </w:rPr>
          <w:delText>in the event of a dispute as to the extent or existence or otherwise of a Defect or the nature and extent of the works required to remedy the same, if later, the repairs  shall be carried out within 1 month of the determination of the said dispute save where paragraph 1.3.1 applies</w:delText>
        </w:r>
      </w:del>
    </w:p>
    <w:p w:rsidR="00441A4B" w:rsidRDefault="00441A4B">
      <w:pPr>
        <w:pStyle w:val="ScList2"/>
        <w:keepNext/>
        <w:pPrChange w:author="Angela Francis" w:date="2024-07-29T20:27:00Z" w:id="4511">
          <w:pPr>
            <w:pStyle w:val="ScList2"/>
            <w:keepNext/>
            <w:numPr>
              <w:numId w:val="385"/>
            </w:numPr>
            <w:tabs>
              <w:tab w:val="clear" w:pos="1418"/>
            </w:tabs>
            <w:ind w:left="1418" w:hanging="709"/>
          </w:pPr>
        </w:pPrChange>
      </w:pPr>
      <w:r>
        <w:t>to construct and provide:-</w:t>
      </w:r>
    </w:p>
    <w:p w:rsidR="00441A4B" w:rsidRDefault="00441A4B">
      <w:pPr>
        <w:pStyle w:val="ScList3"/>
        <w:pPrChange w:author="Angela Francis" w:date="2024-07-29T20:27:00Z" w:id="4512">
          <w:pPr>
            <w:pStyle w:val="ScList3"/>
            <w:numPr>
              <w:numId w:val="385"/>
            </w:numPr>
            <w:tabs>
              <w:tab w:val="clear" w:pos="2410"/>
            </w:tabs>
            <w:ind w:hanging="992"/>
          </w:pPr>
        </w:pPrChange>
      </w:pPr>
      <w:r>
        <w:t>play space "PS1" in Main Phase 1 prior to the Occupation of more than 500 Dwellings in Main Phase 1;</w:t>
      </w:r>
    </w:p>
    <w:p w:rsidR="00441A4B" w:rsidRDefault="00441A4B">
      <w:pPr>
        <w:pStyle w:val="ScList3"/>
        <w:pPrChange w:author="Angela Francis" w:date="2024-07-29T20:27:00Z" w:id="4513">
          <w:pPr>
            <w:pStyle w:val="ScList3"/>
            <w:numPr>
              <w:numId w:val="386"/>
            </w:numPr>
            <w:tabs>
              <w:tab w:val="clear" w:pos="2410"/>
            </w:tabs>
            <w:ind w:hanging="992"/>
          </w:pPr>
        </w:pPrChange>
      </w:pPr>
      <w:r>
        <w:t xml:space="preserve">play space "PS2" in Main Phase 2 prior to the occupation of more than </w:t>
      </w:r>
      <w:del w:author="Angela Francis" w:date="2024-07-29T20:27:00Z" w:id="4514">
        <w:r>
          <w:rPr>
            <w:rFonts w:cs="Arial"/>
          </w:rPr>
          <w:delText>500</w:delText>
        </w:r>
      </w:del>
      <w:ins w:author="Angela Francis" w:date="2024-07-29T20:27:00Z" w:id="4515">
        <w:r>
          <w:t>700</w:t>
        </w:r>
      </w:ins>
      <w:r>
        <w:t xml:space="preserve"> Dwellings in Main Phase 2; </w:t>
      </w:r>
    </w:p>
    <w:p w:rsidR="00441A4B" w:rsidRDefault="00441A4B">
      <w:pPr>
        <w:pStyle w:val="ScList3"/>
        <w:pPrChange w:author="Angela Francis" w:date="2024-07-29T20:27:00Z" w:id="4516">
          <w:pPr>
            <w:pStyle w:val="ScList3"/>
            <w:numPr>
              <w:numId w:val="387"/>
            </w:numPr>
            <w:tabs>
              <w:tab w:val="clear" w:pos="2410"/>
            </w:tabs>
            <w:ind w:hanging="992"/>
          </w:pPr>
        </w:pPrChange>
      </w:pPr>
      <w:r>
        <w:t xml:space="preserve">play space "PS4" in Main Phase 3 prior to the occupation of more than </w:t>
      </w:r>
      <w:del w:author="Angela Francis" w:date="2024-07-29T20:27:00Z" w:id="4517">
        <w:r>
          <w:rPr>
            <w:rFonts w:cs="Arial"/>
          </w:rPr>
          <w:delText>1100</w:delText>
        </w:r>
      </w:del>
      <w:ins w:author="Angela Francis" w:date="2024-07-29T20:27:00Z" w:id="4518">
        <w:r>
          <w:t>1200</w:t>
        </w:r>
      </w:ins>
      <w:r>
        <w:t xml:space="preserve"> Dwellings in Main Phase 3;</w:t>
      </w:r>
    </w:p>
    <w:p w:rsidR="00441A4B" w:rsidRDefault="00441A4B">
      <w:pPr>
        <w:pStyle w:val="ScList3"/>
        <w:pPrChange w:author="Angela Francis" w:date="2024-07-29T20:27:00Z" w:id="4519">
          <w:pPr>
            <w:pStyle w:val="ScList3"/>
            <w:numPr>
              <w:numId w:val="388"/>
            </w:numPr>
            <w:tabs>
              <w:tab w:val="clear" w:pos="2410"/>
            </w:tabs>
            <w:ind w:hanging="992"/>
          </w:pPr>
        </w:pPrChange>
      </w:pPr>
      <w:r>
        <w:t xml:space="preserve">play space PS5 in Main Phase 4 prior to the occupation of more than </w:t>
      </w:r>
      <w:del w:author="Angela Francis" w:date="2024-07-29T20:27:00Z" w:id="4520">
        <w:r>
          <w:rPr>
            <w:rFonts w:cs="Arial"/>
          </w:rPr>
          <w:delText>1100</w:delText>
        </w:r>
      </w:del>
      <w:ins w:author="Angela Francis" w:date="2024-07-29T20:27:00Z" w:id="4521">
        <w:r>
          <w:t>1300</w:t>
        </w:r>
      </w:ins>
      <w:r>
        <w:t xml:space="preserve"> Dwellings in Main Phase 4;</w:t>
      </w:r>
    </w:p>
    <w:p w:rsidR="00441A4B" w:rsidRDefault="00441A4B">
      <w:pPr>
        <w:pStyle w:val="ScList3"/>
        <w:pPrChange w:author="Angela Francis" w:date="2024-07-29T20:27:00Z" w:id="4522">
          <w:pPr>
            <w:pStyle w:val="ScList3"/>
            <w:numPr>
              <w:numId w:val="388"/>
            </w:numPr>
            <w:tabs>
              <w:tab w:val="clear" w:pos="2410"/>
            </w:tabs>
            <w:ind w:hanging="992"/>
          </w:pPr>
        </w:pPrChange>
      </w:pPr>
      <w:r>
        <w:t>play space PS7 in Main Phase 4 prior to the occupation of more than 1500 Dwellings in Main Phase 4</w:t>
      </w:r>
    </w:p>
    <w:p w:rsidR="00441A4B" w:rsidP="005D2EF3" w:rsidRDefault="00441A4B">
      <w:pPr>
        <w:pStyle w:val="BodyText2"/>
      </w:pPr>
      <w:r>
        <w:t>in accordance with the requirements of paragraph 1.2.1 of this Schedule.</w:t>
      </w:r>
    </w:p>
    <w:p w:rsidR="00394739" w:rsidP="00394739" w:rsidRDefault="00F84027">
      <w:pPr>
        <w:pStyle w:val="SchedClauses"/>
        <w:numPr>
          <w:ilvl w:val="0"/>
          <w:numId w:val="42"/>
        </w:numPr>
        <w:ind w:left="709" w:hanging="709"/>
        <w:rPr>
          <w:del w:author="Angela Francis" w:date="2024-07-29T20:27:00Z" w:id="4523"/>
          <w:rFonts w:cs="Arial"/>
        </w:rPr>
        <w:pPrChange w:author="Angela Francis" w:date="2024-07-29T20:27:00Z" w:id="4524">
          <w:pPr>
            <w:widowControl w:val="0"/>
            <w:numPr>
              <w:numId w:val="388"/>
            </w:numPr>
            <w:ind w:left="709" w:hanging="709"/>
          </w:pPr>
        </w:pPrChange>
      </w:pPr>
      <w:del w:author="Angela Francis" w:date="2024-07-29T20:27:00Z" w:id="4525">
        <w:r>
          <w:rPr>
            <w:rFonts w:cs="Arial" w:eastAsiaTheme="minorHAnsi"/>
          </w:rPr>
          <w:delText>The Paying Owners covenant with the Council to pay to the Council within 14 days of submitting to the Council the draft of any transfer which it seeks approval of under sub-paragraph 1.2.6 £1000.00 (one thousand pounds) Index Linked as a contribution towards the Council’s legal costs in considering the draft</w:delText>
        </w:r>
      </w:del>
    </w:p>
    <w:p w:rsidR="00441A4B" w:rsidRDefault="00441A4B">
      <w:pPr>
        <w:pStyle w:val="ScList1"/>
        <w:pPrChange w:author="Angela Francis" w:date="2024-07-29T20:27:00Z" w:id="4526">
          <w:pPr>
            <w:pStyle w:val="ScList1"/>
            <w:numPr>
              <w:numId w:val="388"/>
            </w:numPr>
            <w:tabs>
              <w:tab w:val="clear" w:pos="720"/>
            </w:tabs>
            <w:ind w:left="709" w:hanging="709"/>
          </w:pPr>
        </w:pPrChange>
      </w:pPr>
      <w:r>
        <w:t xml:space="preserve">The Council covenants with Owners </w:t>
      </w:r>
      <w:del w:author="Angela Francis" w:date="2024-07-29T20:27:00Z" w:id="4527">
        <w:r>
          <w:rPr>
            <w:rFonts w:cs="Arial" w:eastAsiaTheme="minorHAnsi"/>
          </w:rPr>
          <w:delText>as follows:-</w:delText>
        </w:r>
      </w:del>
    </w:p>
    <w:p w:rsidR="00394739" w:rsidP="00394739" w:rsidRDefault="00F84027">
      <w:pPr>
        <w:pStyle w:val="SchedClauses"/>
        <w:numPr>
          <w:ilvl w:val="1"/>
          <w:numId w:val="42"/>
        </w:numPr>
        <w:ind w:left="1418" w:hanging="709"/>
        <w:rPr>
          <w:del w:author="Angela Francis" w:date="2024-07-29T20:27:00Z" w:id="4528"/>
          <w:rFonts w:cs="Arial"/>
        </w:rPr>
        <w:pPrChange w:author="Angela Francis" w:date="2024-07-29T20:27:00Z" w:id="4529">
          <w:pPr>
            <w:widowControl w:val="0"/>
            <w:numPr>
              <w:ilvl w:val="1"/>
              <w:numId w:val="388"/>
            </w:numPr>
            <w:ind w:left="1418" w:hanging="709"/>
          </w:pPr>
        </w:pPrChange>
      </w:pPr>
      <w:del w:author="Angela Francis" w:date="2024-07-29T20:27:00Z" w:id="4530">
        <w:r>
          <w:rPr>
            <w:rFonts w:cs="Arial" w:eastAsiaTheme="minorHAnsi"/>
          </w:rPr>
          <w:delText>to pay any sum received by it pursuant to paragraph 1.2.4 above to the CMO within 20 Working Days of receiving it; and</w:delText>
        </w:r>
      </w:del>
    </w:p>
    <w:p w:rsidR="00A0221F" w:rsidRDefault="00441A4B">
      <w:pPr>
        <w:pStyle w:val="ScList2"/>
        <w:pPrChange w:author="Angela Francis" w:date="2024-07-29T20:27:00Z" w:id="4531">
          <w:pPr>
            <w:pStyle w:val="ScList2"/>
            <w:numPr>
              <w:numId w:val="388"/>
            </w:numPr>
            <w:tabs>
              <w:tab w:val="clear" w:pos="1418"/>
            </w:tabs>
            <w:ind w:left="1418" w:hanging="709"/>
          </w:pPr>
        </w:pPrChange>
      </w:pPr>
      <w:r>
        <w:t>following approval of the design brief and specification under paragraph 1 to notify the director appointed to the CMO by the Council of the approval and the reasons for it</w:t>
      </w:r>
    </w:p>
    <w:p w:rsidR="00424C9E" w:rsidP="00CA67BE" w:rsidRDefault="00424C9E"/>
    <w:p w:rsidR="00424C9E" w:rsidP="00CA67BE" w:rsidRDefault="00424C9E"/>
    <w:p w:rsidR="00424C9E" w:rsidP="00CA67BE" w:rsidRDefault="00424C9E">
      <w:pPr>
        <w:sectPr w:rsidR="00424C9E" w:rsidSect="00C30D26">
          <w:headerReference w:type="even" r:id="rId86"/>
          <w:headerReference w:type="default" r:id="rId87"/>
          <w:footerReference w:type="even" r:id="rId88"/>
          <w:footerReference w:type="default" r:id="rId89"/>
          <w:headerReference w:type="first" r:id="rId90"/>
          <w:footerReference w:type="first" r:id="rId91"/>
          <w:pgSz w:w="11906" w:h="16838" w:code="9"/>
          <w:pgMar w:top="1701" w:right="1134" w:bottom="964" w:left="1701" w:header="851" w:footer="567" w:gutter="0"/>
          <w:cols w:space="720"/>
        </w:sectPr>
      </w:pPr>
    </w:p>
    <w:p w:rsidR="00A0221F" w:rsidP="00424C9E" w:rsidRDefault="00424C9E">
      <w:pPr>
        <w:pStyle w:val="SchSubTitle"/>
      </w:pPr>
      <w:bookmarkStart w:name="_Toc173151228" w:id="4552"/>
      <w:r>
        <w:t xml:space="preserve">Schedule </w:t>
      </w:r>
      <w:del w:author="Angela Francis" w:date="2024-07-29T20:27:00Z" w:id="4553">
        <w:r>
          <w:rPr>
            <w:rFonts w:cs="Arial" w:eastAsiaTheme="minorHAnsi"/>
          </w:rPr>
          <w:delText>8A</w:delText>
        </w:r>
      </w:del>
      <w:r>
        <w:t>8A</w:t>
      </w:r>
      <w:ins w:author="Angela Francis" w:date="2024-07-29T20:27:00Z" w:id="4554">
        <w:r>
          <w:t xml:space="preserve"> – </w:t>
        </w:r>
      </w:ins>
      <w:r>
        <w:br/>
        <w:t xml:space="preserve">List  of Matters to be included in Design Brief and Specification for Schedule </w:t>
      </w:r>
      <w:del w:author="Angela Francis" w:date="2024-07-29T20:27:00Z" w:id="4555">
        <w:r>
          <w:rPr>
            <w:rFonts w:cs="Arial" w:eastAsiaTheme="minorHAnsi"/>
          </w:rPr>
          <w:delText>8</w:delText>
        </w:r>
      </w:del>
      <w:moveFromRangeStart w:author="Angela Francis" w:date="2024-07-29T20:27:00Z" w:name="move45" w:id="4556"/>
      <w:moveFrom w:author="Angela Francis" w:date="2024-07-29T20:27:00Z" w:id="4557"/>
      <w:moveFromRangeEnd w:id="4556"/>
      <w:r>
        <w:t>8</w:t>
      </w:r>
      <w:bookmarkEnd w:id="4552"/>
    </w:p>
    <w:p w:rsidR="00441A4B" w:rsidP="000D4595" w:rsidRDefault="00441A4B">
      <w:pPr>
        <w:pStyle w:val="ScList1"/>
        <w:keepNext/>
        <w:numPr>
          <w:ilvl w:val="0"/>
          <w:numId w:val="88"/>
        </w:numPr>
      </w:pPr>
      <w:r>
        <w:t>Introduction</w:t>
      </w:r>
    </w:p>
    <w:p w:rsidR="00441A4B" w:rsidRDefault="00441A4B">
      <w:pPr>
        <w:pStyle w:val="ScList5"/>
        <w:pPrChange w:author="Angela Francis" w:date="2024-07-29T20:27:00Z" w:id="4558">
          <w:pPr>
            <w:pStyle w:val="ScList5"/>
            <w:numPr>
              <w:ilvl w:val="1"/>
              <w:numId w:val="389"/>
            </w:numPr>
            <w:tabs>
              <w:tab w:val="clear" w:pos="1440"/>
            </w:tabs>
            <w:ind w:hanging="360"/>
          </w:pPr>
        </w:pPrChange>
      </w:pPr>
      <w:r>
        <w:t>Purpose of the particular facility in question.</w:t>
      </w:r>
    </w:p>
    <w:p w:rsidR="00441A4B" w:rsidRDefault="00441A4B">
      <w:pPr>
        <w:pStyle w:val="ScList5"/>
        <w:pPrChange w:author="Angela Francis" w:date="2024-07-29T20:27:00Z" w:id="4559">
          <w:pPr>
            <w:pStyle w:val="ScList5"/>
            <w:numPr>
              <w:ilvl w:val="1"/>
              <w:numId w:val="389"/>
            </w:numPr>
            <w:tabs>
              <w:tab w:val="clear" w:pos="1440"/>
            </w:tabs>
            <w:ind w:hanging="360"/>
          </w:pPr>
        </w:pPrChange>
      </w:pPr>
      <w:r>
        <w:t>This brief (who it is prepared by and who for, its purpose and a summary of inclusions).</w:t>
      </w:r>
    </w:p>
    <w:p w:rsidR="00441A4B" w:rsidRDefault="00441A4B">
      <w:pPr>
        <w:pStyle w:val="ScList5"/>
        <w:pPrChange w:author="Angela Francis" w:date="2024-07-29T20:27:00Z" w:id="4560">
          <w:pPr>
            <w:pStyle w:val="ScList5"/>
            <w:numPr>
              <w:ilvl w:val="1"/>
              <w:numId w:val="389"/>
            </w:numPr>
            <w:tabs>
              <w:tab w:val="clear" w:pos="1440"/>
            </w:tabs>
            <w:ind w:hanging="360"/>
          </w:pPr>
        </w:pPrChange>
      </w:pPr>
      <w:r>
        <w:t>Location (of the site in question).</w:t>
      </w:r>
    </w:p>
    <w:p w:rsidR="00441A4B" w:rsidRDefault="00441A4B">
      <w:pPr>
        <w:pStyle w:val="ScList5"/>
        <w:pPrChange w:author="Angela Francis" w:date="2024-07-29T20:27:00Z" w:id="4561">
          <w:pPr>
            <w:pStyle w:val="ScList5"/>
            <w:numPr>
              <w:ilvl w:val="1"/>
              <w:numId w:val="389"/>
            </w:numPr>
            <w:tabs>
              <w:tab w:val="clear" w:pos="1440"/>
            </w:tabs>
            <w:ind w:hanging="360"/>
          </w:pPr>
        </w:pPrChange>
      </w:pPr>
      <w:r>
        <w:t>Budget.</w:t>
      </w:r>
    </w:p>
    <w:p w:rsidR="00441A4B" w:rsidRDefault="00441A4B">
      <w:pPr>
        <w:pStyle w:val="ScList5"/>
        <w:pPrChange w:author="Angela Francis" w:date="2024-07-29T20:27:00Z" w:id="4562">
          <w:pPr>
            <w:pStyle w:val="ScList5"/>
            <w:numPr>
              <w:ilvl w:val="1"/>
              <w:numId w:val="389"/>
            </w:numPr>
            <w:tabs>
              <w:tab w:val="clear" w:pos="1440"/>
            </w:tabs>
            <w:ind w:hanging="360"/>
          </w:pPr>
        </w:pPrChange>
      </w:pPr>
      <w:r>
        <w:t>Scope of design.</w:t>
      </w:r>
    </w:p>
    <w:p w:rsidR="00441A4B" w:rsidP="005D2EF3" w:rsidRDefault="00441A4B">
      <w:pPr>
        <w:pStyle w:val="ScList1"/>
        <w:keepNext/>
      </w:pPr>
      <w:r>
        <w:t>Community consultation</w:t>
      </w:r>
    </w:p>
    <w:p w:rsidR="00441A4B" w:rsidP="00446407" w:rsidRDefault="00441A4B">
      <w:pPr>
        <w:pStyle w:val="BodyText10"/>
      </w:pPr>
      <w:r>
        <w:t>The Brief shall summarise the conclusions of the community consultation (the details of how this was conducted, who was engaged, etc should be in a separate report in the appendix) and how its outcomes have influenced this brief.</w:t>
      </w:r>
    </w:p>
    <w:p w:rsidR="00441A4B" w:rsidP="005D2EF3" w:rsidRDefault="00441A4B">
      <w:pPr>
        <w:pStyle w:val="ScList1"/>
        <w:keepNext/>
      </w:pPr>
      <w:r>
        <w:t>The site and its uses</w:t>
      </w:r>
    </w:p>
    <w:p w:rsidR="00441A4B" w:rsidP="005D2EF3" w:rsidRDefault="00441A4B">
      <w:pPr>
        <w:pStyle w:val="BodyText10"/>
      </w:pPr>
      <w:r>
        <w:t>The Brief shall identify the following:-</w:t>
      </w:r>
    </w:p>
    <w:p w:rsidR="00441A4B" w:rsidRDefault="00441A4B">
      <w:pPr>
        <w:pStyle w:val="ScList5"/>
        <w:pPrChange w:author="Angela Francis" w:date="2024-07-29T20:27:00Z" w:id="4563">
          <w:pPr>
            <w:pStyle w:val="ScList5"/>
            <w:numPr>
              <w:ilvl w:val="1"/>
              <w:numId w:val="390"/>
            </w:numPr>
            <w:tabs>
              <w:tab w:val="clear" w:pos="1440"/>
            </w:tabs>
            <w:ind w:hanging="360"/>
          </w:pPr>
        </w:pPrChange>
      </w:pPr>
      <w:r>
        <w:t xml:space="preserve">Context of the site </w:t>
      </w:r>
    </w:p>
    <w:p w:rsidR="00441A4B" w:rsidRDefault="00441A4B">
      <w:pPr>
        <w:pStyle w:val="ScList5"/>
        <w:numPr>
          <w:numberingChange w:original="(b)" w:author="Angela Francis" w:id="4564"/>
        </w:numPr>
        <w:pPrChange w:author="Angela Francis" w:date="2024-07-29T20:27:00Z" w:id="4565">
          <w:pPr>
            <w:pStyle w:val="ScList5"/>
            <w:numPr>
              <w:ilvl w:val="0"/>
              <w:numId w:val="0"/>
            </w:numPr>
          </w:pPr>
        </w:pPrChange>
      </w:pPr>
      <w:r>
        <w:t>Who are its neighbours (now or planned), how it relates to the overall development and to other CMO facilities), location of SUDS on the site</w:t>
      </w:r>
    </w:p>
    <w:p w:rsidR="00441A4B" w:rsidRDefault="00441A4B">
      <w:pPr>
        <w:pStyle w:val="ScList5"/>
        <w:keepNext/>
        <w:pPrChange w:author="Angela Francis" w:date="2024-07-29T20:27:00Z" w:id="4566">
          <w:pPr>
            <w:pStyle w:val="ScList5"/>
            <w:keepNext/>
            <w:numPr>
              <w:ilvl w:val="1"/>
              <w:numId w:val="391"/>
            </w:numPr>
            <w:tabs>
              <w:tab w:val="clear" w:pos="1440"/>
            </w:tabs>
            <w:ind w:hanging="360"/>
          </w:pPr>
        </w:pPrChange>
      </w:pPr>
      <w:r>
        <w:t xml:space="preserve">Requirements for the site </w:t>
      </w:r>
    </w:p>
    <w:p w:rsidR="00441A4B" w:rsidRDefault="00441A4B">
      <w:pPr>
        <w:pStyle w:val="ScList6"/>
        <w:pPrChange w:author="Angela Francis" w:date="2024-07-29T20:27:00Z" w:id="4567">
          <w:pPr>
            <w:pStyle w:val="ScList6"/>
            <w:numPr>
              <w:ilvl w:val="0"/>
              <w:numId w:val="392"/>
            </w:numPr>
            <w:tabs>
              <w:tab w:val="clear" w:pos="2410"/>
            </w:tabs>
            <w:ind w:left="1080" w:hanging="720"/>
          </w:pPr>
        </w:pPrChange>
      </w:pPr>
      <w:r>
        <w:t>What (if any) Parking is required to be provided</w:t>
      </w:r>
    </w:p>
    <w:p w:rsidR="00441A4B" w:rsidRDefault="00441A4B">
      <w:pPr>
        <w:pStyle w:val="ScList6"/>
        <w:pPrChange w:author="Angela Francis" w:date="2024-07-29T20:27:00Z" w:id="4568">
          <w:pPr>
            <w:pStyle w:val="ScList6"/>
            <w:numPr>
              <w:ilvl w:val="0"/>
              <w:numId w:val="392"/>
            </w:numPr>
            <w:tabs>
              <w:tab w:val="clear" w:pos="2410"/>
            </w:tabs>
            <w:ind w:left="1080" w:hanging="720"/>
          </w:pPr>
        </w:pPrChange>
      </w:pPr>
      <w:r>
        <w:t>Any specific features e.g. open square, seating, play space, planting, games areas etc.</w:t>
      </w:r>
    </w:p>
    <w:p w:rsidR="00441A4B" w:rsidRDefault="00441A4B">
      <w:pPr>
        <w:pStyle w:val="ScList6"/>
        <w:pPrChange w:author="Angela Francis" w:date="2024-07-29T20:27:00Z" w:id="4569">
          <w:pPr>
            <w:pStyle w:val="ScList6"/>
            <w:numPr>
              <w:ilvl w:val="0"/>
              <w:numId w:val="392"/>
            </w:numPr>
            <w:tabs>
              <w:tab w:val="clear" w:pos="2410"/>
            </w:tabs>
            <w:ind w:left="1080" w:hanging="720"/>
          </w:pPr>
        </w:pPrChange>
      </w:pPr>
      <w:r>
        <w:t>Physical links to other features e.g. to parking, to other CMO facilities, surrounding housing - and what form this link should take e.g. footpath</w:t>
      </w:r>
    </w:p>
    <w:p w:rsidR="00441A4B" w:rsidRDefault="00441A4B">
      <w:pPr>
        <w:pStyle w:val="ScList6"/>
        <w:pPrChange w:author="Angela Francis" w:date="2024-07-29T20:27:00Z" w:id="4570">
          <w:pPr>
            <w:pStyle w:val="ScList6"/>
            <w:numPr>
              <w:ilvl w:val="0"/>
              <w:numId w:val="392"/>
            </w:numPr>
            <w:tabs>
              <w:tab w:val="clear" w:pos="2410"/>
            </w:tabs>
            <w:ind w:left="1080" w:hanging="720"/>
          </w:pPr>
        </w:pPrChange>
      </w:pPr>
      <w:r>
        <w:t xml:space="preserve">Means of access and egress to the facility (in so far as this isn’t covered by (iii) above) which must include pedestrian and vehicular access to a highway adopted by the highways authority or a highway that is in the process of being adopted by the Highway Authority. </w:t>
      </w:r>
    </w:p>
    <w:p w:rsidR="00441A4B" w:rsidRDefault="00441A4B">
      <w:pPr>
        <w:pStyle w:val="ScList6"/>
        <w:pPrChange w:author="Angela Francis" w:date="2024-07-29T20:27:00Z" w:id="4571">
          <w:pPr>
            <w:pStyle w:val="ScList6"/>
            <w:numPr>
              <w:ilvl w:val="0"/>
              <w:numId w:val="392"/>
            </w:numPr>
            <w:tabs>
              <w:tab w:val="clear" w:pos="2410"/>
            </w:tabs>
            <w:ind w:left="1080" w:hanging="720"/>
          </w:pPr>
        </w:pPrChange>
      </w:pPr>
      <w:r>
        <w:t>The Brief shall define the proposed extent of the site on which the facility is to be located and the land which is proposed to be transferred to the CMO pursuant to this Deed by reference to a HM Land Registry compliant plan.</w:t>
      </w:r>
    </w:p>
    <w:p w:rsidR="00441A4B" w:rsidRDefault="00441A4B">
      <w:pPr>
        <w:pStyle w:val="ScList6"/>
        <w:pPrChange w:author="Angela Francis" w:date="2024-07-29T20:27:00Z" w:id="4572">
          <w:pPr>
            <w:pStyle w:val="ScList6"/>
            <w:numPr>
              <w:ilvl w:val="0"/>
              <w:numId w:val="392"/>
            </w:numPr>
            <w:tabs>
              <w:tab w:val="clear" w:pos="2410"/>
            </w:tabs>
            <w:ind w:left="1080" w:hanging="720"/>
          </w:pPr>
        </w:pPrChange>
      </w:pPr>
      <w:r>
        <w:t xml:space="preserve">Facilitating year-round access (e.g. drainage in order to prevent surface water accumulating and drought resistant grass) </w:t>
      </w:r>
    </w:p>
    <w:p w:rsidR="00441A4B" w:rsidP="005D2EF3" w:rsidRDefault="00441A4B">
      <w:pPr>
        <w:pStyle w:val="ScList1"/>
      </w:pPr>
      <w:r>
        <w:t xml:space="preserve">The site </w:t>
      </w:r>
    </w:p>
    <w:p w:rsidR="00441A4B" w:rsidP="00446407" w:rsidRDefault="00441A4B">
      <w:pPr>
        <w:pStyle w:val="BodyText10"/>
        <w:keepNext/>
      </w:pPr>
      <w:r>
        <w:t>The brief shall provide the following:-</w:t>
      </w:r>
    </w:p>
    <w:p w:rsidR="00441A4B" w:rsidP="00446407" w:rsidRDefault="00441A4B">
      <w:pPr>
        <w:pStyle w:val="BodyText10"/>
      </w:pPr>
      <w:r>
        <w:t xml:space="preserve">Details of the design and specification of equipment, maintenance and management implications for the materials (including lifespan of the materials), layout of the site (in particular taking into account health and safety implications), confirmation and details of the disabled access to the site enabling disabled use and details of any necessary services </w:t>
      </w:r>
    </w:p>
    <w:p w:rsidR="00441A4B" w:rsidP="005D2EF3" w:rsidRDefault="00441A4B">
      <w:pPr>
        <w:pStyle w:val="ScList1"/>
        <w:keepNext/>
      </w:pPr>
      <w:r>
        <w:t>Planning requirements</w:t>
      </w:r>
    </w:p>
    <w:p w:rsidR="00441A4B" w:rsidRDefault="00441A4B">
      <w:pPr>
        <w:pStyle w:val="ScList5"/>
        <w:pPrChange w:author="Angela Francis" w:date="2024-07-29T20:27:00Z" w:id="4573">
          <w:pPr>
            <w:pStyle w:val="ScList5"/>
            <w:numPr>
              <w:ilvl w:val="1"/>
              <w:numId w:val="397"/>
            </w:numPr>
            <w:tabs>
              <w:tab w:val="clear" w:pos="1440"/>
            </w:tabs>
            <w:ind w:hanging="360"/>
          </w:pPr>
        </w:pPrChange>
      </w:pPr>
      <w:r>
        <w:t>The Brief shall identify those design elements to give overall compliance with overall the Chilmington Design Code or such successor document that may replace or amend the Chilmington Design Code and is adopted by the Council.</w:t>
      </w:r>
    </w:p>
    <w:p w:rsidR="00441A4B" w:rsidRDefault="00441A4B">
      <w:pPr>
        <w:pStyle w:val="ScList5"/>
        <w:pPrChange w:author="Angela Francis" w:date="2024-07-29T20:27:00Z" w:id="4574">
          <w:pPr>
            <w:pStyle w:val="ScList5"/>
            <w:numPr>
              <w:ilvl w:val="1"/>
              <w:numId w:val="397"/>
            </w:numPr>
            <w:tabs>
              <w:tab w:val="clear" w:pos="1440"/>
            </w:tabs>
            <w:ind w:hanging="360"/>
          </w:pPr>
        </w:pPrChange>
      </w:pPr>
      <w:r>
        <w:t>The Brief shall identify those design elements to give general compliance with the site specific masterplan and to the Chilmington Green Area Action Plan The Brief shall identify the requirements within this Deed which are an integral part of delivering the scheme in question e.g. floor area</w:t>
      </w:r>
    </w:p>
    <w:p w:rsidR="00441A4B" w:rsidRDefault="00441A4B">
      <w:pPr>
        <w:pStyle w:val="ScList5"/>
        <w:pPrChange w:author="Angela Francis" w:date="2024-07-29T20:27:00Z" w:id="4575">
          <w:pPr>
            <w:pStyle w:val="ScList5"/>
            <w:numPr>
              <w:ilvl w:val="1"/>
              <w:numId w:val="397"/>
            </w:numPr>
            <w:tabs>
              <w:tab w:val="clear" w:pos="1440"/>
            </w:tabs>
            <w:ind w:hanging="360"/>
          </w:pPr>
        </w:pPrChange>
      </w:pPr>
      <w:r>
        <w:t xml:space="preserve">The Brief shall identify relevant planning requirements including those of the Planning Permission and the development plan and shall demonstrate how the brief complies with such requirements. </w:t>
      </w:r>
    </w:p>
    <w:p w:rsidR="00441A4B" w:rsidP="005D2EF3" w:rsidRDefault="00441A4B">
      <w:pPr>
        <w:pStyle w:val="ScList1"/>
        <w:keepNext/>
      </w:pPr>
      <w:r>
        <w:t>Design and materials standards</w:t>
      </w:r>
    </w:p>
    <w:p w:rsidR="00441A4B" w:rsidP="00446407" w:rsidRDefault="00441A4B">
      <w:pPr>
        <w:pStyle w:val="BodyText10"/>
        <w:keepNext/>
      </w:pPr>
      <w:r>
        <w:t>The brief shall comply with the following:-</w:t>
      </w:r>
    </w:p>
    <w:p w:rsidR="00441A4B" w:rsidRDefault="00441A4B">
      <w:pPr>
        <w:pStyle w:val="ScList5"/>
        <w:pPrChange w:author="Angela Francis" w:date="2024-07-29T20:27:00Z" w:id="4576">
          <w:pPr>
            <w:pStyle w:val="ScList5"/>
            <w:numPr>
              <w:ilvl w:val="1"/>
              <w:numId w:val="398"/>
            </w:numPr>
            <w:tabs>
              <w:tab w:val="clear" w:pos="1440"/>
            </w:tabs>
            <w:ind w:hanging="360"/>
          </w:pPr>
        </w:pPrChange>
      </w:pPr>
      <w:r>
        <w:t>The design of the facility as detailed by the Brief shall meet all relevant statutory requirements.</w:t>
      </w:r>
    </w:p>
    <w:p w:rsidR="00441A4B" w:rsidRDefault="00441A4B">
      <w:pPr>
        <w:pStyle w:val="ScList5"/>
        <w:pPrChange w:author="Angela Francis" w:date="2024-07-29T20:27:00Z" w:id="4577">
          <w:pPr>
            <w:pStyle w:val="ScList5"/>
            <w:numPr>
              <w:ilvl w:val="1"/>
              <w:numId w:val="398"/>
            </w:numPr>
            <w:tabs>
              <w:tab w:val="clear" w:pos="1440"/>
            </w:tabs>
            <w:ind w:hanging="360"/>
          </w:pPr>
        </w:pPrChange>
      </w:pPr>
      <w:r>
        <w:t xml:space="preserve">The facility’s design and specification shall meet best practice guidelines for the given facility at the time of construction in so far as can be afforded within the cost cap for the relevant facility provided by this Deed. </w:t>
      </w:r>
    </w:p>
    <w:p w:rsidR="00441A4B" w:rsidRDefault="00441A4B">
      <w:pPr>
        <w:pStyle w:val="ScList5"/>
        <w:pPrChange w:author="Angela Francis" w:date="2024-07-29T20:27:00Z" w:id="4578">
          <w:pPr>
            <w:pStyle w:val="ScList5"/>
            <w:numPr>
              <w:ilvl w:val="1"/>
              <w:numId w:val="398"/>
            </w:numPr>
            <w:tabs>
              <w:tab w:val="clear" w:pos="1440"/>
            </w:tabs>
            <w:ind w:hanging="360"/>
          </w:pPr>
        </w:pPrChange>
      </w:pPr>
      <w:r>
        <w:t>The Brief shall give details of the facilities’ appearance</w:t>
      </w:r>
    </w:p>
    <w:p w:rsidR="00441A4B" w:rsidRDefault="00441A4B">
      <w:pPr>
        <w:pStyle w:val="ScList5"/>
        <w:pPrChange w:author="Angela Francis" w:date="2024-07-29T20:27:00Z" w:id="4579">
          <w:pPr>
            <w:pStyle w:val="ScList5"/>
            <w:numPr>
              <w:ilvl w:val="1"/>
              <w:numId w:val="398"/>
            </w:numPr>
            <w:tabs>
              <w:tab w:val="clear" w:pos="1440"/>
            </w:tabs>
            <w:ind w:hanging="360"/>
          </w:pPr>
        </w:pPrChange>
      </w:pPr>
      <w:r>
        <w:t xml:space="preserve">The Brief shall give details of the materials to be used in the construction of the facility (including all fixtures, fittings and equipment) - performance and durability, and to be to all current British/European Standards and Codes of Practice. </w:t>
      </w:r>
    </w:p>
    <w:p w:rsidR="00441A4B" w:rsidRDefault="00441A4B">
      <w:pPr>
        <w:pStyle w:val="ScList5"/>
        <w:pPrChange w:author="Angela Francis" w:date="2024-07-29T20:27:00Z" w:id="4580">
          <w:pPr>
            <w:pStyle w:val="ScList5"/>
            <w:numPr>
              <w:ilvl w:val="1"/>
              <w:numId w:val="398"/>
            </w:numPr>
            <w:tabs>
              <w:tab w:val="clear" w:pos="1440"/>
            </w:tabs>
            <w:ind w:hanging="360"/>
          </w:pPr>
        </w:pPrChange>
      </w:pPr>
      <w:r>
        <w:t>The Brief shall give details of the design of the landscaping of the facility and surrounding site and materials used in its construction.</w:t>
      </w:r>
    </w:p>
    <w:p w:rsidR="00441A4B" w:rsidRDefault="00441A4B">
      <w:pPr>
        <w:pStyle w:val="ScList5"/>
        <w:pPrChange w:author="Angela Francis" w:date="2024-07-29T20:27:00Z" w:id="4581">
          <w:pPr>
            <w:pStyle w:val="ScList5"/>
            <w:numPr>
              <w:ilvl w:val="1"/>
              <w:numId w:val="398"/>
            </w:numPr>
            <w:tabs>
              <w:tab w:val="clear" w:pos="1440"/>
            </w:tabs>
            <w:ind w:hanging="360"/>
          </w:pPr>
        </w:pPrChange>
      </w:pPr>
      <w:r>
        <w:t>The brief shall detail the design of and materials used in the construction of the pedestrian and vehicular routes within the site of the facility;</w:t>
      </w:r>
    </w:p>
    <w:p w:rsidR="00441A4B" w:rsidRDefault="00441A4B">
      <w:pPr>
        <w:pStyle w:val="ScList5"/>
        <w:pPrChange w:author="Angela Francis" w:date="2024-07-29T20:27:00Z" w:id="4582">
          <w:pPr>
            <w:pStyle w:val="ScList5"/>
            <w:numPr>
              <w:ilvl w:val="1"/>
              <w:numId w:val="398"/>
            </w:numPr>
            <w:tabs>
              <w:tab w:val="clear" w:pos="1440"/>
            </w:tabs>
            <w:ind w:hanging="360"/>
          </w:pPr>
        </w:pPrChange>
      </w:pPr>
      <w:r>
        <w:t>The Brief shall give details of the design of and materials used in the construction of boundaries of the site on which the facility is located and car parking;</w:t>
      </w:r>
    </w:p>
    <w:p w:rsidR="00441A4B" w:rsidRDefault="00441A4B">
      <w:pPr>
        <w:pStyle w:val="ScList5"/>
        <w:pPrChange w:author="Angela Francis" w:date="2024-07-29T20:27:00Z" w:id="4583">
          <w:pPr>
            <w:pStyle w:val="ScList5"/>
            <w:numPr>
              <w:ilvl w:val="1"/>
              <w:numId w:val="398"/>
            </w:numPr>
            <w:tabs>
              <w:tab w:val="clear" w:pos="1440"/>
            </w:tabs>
            <w:ind w:hanging="360"/>
          </w:pPr>
        </w:pPrChange>
      </w:pPr>
      <w:r>
        <w:t>The brief shall detail the design of and materials used in the construction of character features within the site of the facility (if any)</w:t>
      </w:r>
    </w:p>
    <w:p w:rsidR="00441A4B" w:rsidRDefault="00441A4B">
      <w:pPr>
        <w:pStyle w:val="ScList5"/>
        <w:pPrChange w:author="Angela Francis" w:date="2024-07-29T20:27:00Z" w:id="4584">
          <w:pPr>
            <w:pStyle w:val="ScList5"/>
            <w:numPr>
              <w:ilvl w:val="1"/>
              <w:numId w:val="398"/>
            </w:numPr>
            <w:tabs>
              <w:tab w:val="clear" w:pos="1440"/>
            </w:tabs>
            <w:ind w:hanging="360"/>
          </w:pPr>
        </w:pPrChange>
      </w:pPr>
      <w:r>
        <w:t xml:space="preserve">Sustainability Considerations and Inclusions </w:t>
      </w:r>
    </w:p>
    <w:p w:rsidR="00441A4B" w:rsidP="005D2EF3" w:rsidRDefault="00441A4B">
      <w:pPr>
        <w:pStyle w:val="ScList1"/>
      </w:pPr>
      <w:r>
        <w:t xml:space="preserve">The brief shall include a budget with full costings which shall be calculated and compiled by a quantity surveyor who has qualified with the Royal Institute of Quantity Surveyors for the site (including any drainage, service connections, parking, external storage, landscaping, paths, other external facilities). </w:t>
      </w:r>
    </w:p>
    <w:p w:rsidR="00441A4B" w:rsidP="005D2EF3" w:rsidRDefault="00441A4B">
      <w:pPr>
        <w:pStyle w:val="ScList1"/>
        <w:keepNext/>
      </w:pPr>
      <w:r>
        <w:t xml:space="preserve">Summary of key considerations </w:t>
      </w:r>
    </w:p>
    <w:p w:rsidR="00441A4B" w:rsidP="00446407" w:rsidRDefault="00441A4B">
      <w:pPr>
        <w:pStyle w:val="BodyText10"/>
        <w:keepNext/>
      </w:pPr>
      <w:r>
        <w:t>Also to be included (potentially as appendices) should be:</w:t>
      </w:r>
    </w:p>
    <w:p w:rsidR="00441A4B" w:rsidRDefault="00441A4B">
      <w:pPr>
        <w:pStyle w:val="ScList5"/>
        <w:pPrChange w:author="Angela Francis" w:date="2024-07-29T20:27:00Z" w:id="4585">
          <w:pPr>
            <w:pStyle w:val="ScList5"/>
            <w:numPr>
              <w:ilvl w:val="1"/>
              <w:numId w:val="399"/>
            </w:numPr>
            <w:tabs>
              <w:tab w:val="clear" w:pos="1440"/>
            </w:tabs>
            <w:ind w:hanging="360"/>
          </w:pPr>
        </w:pPrChange>
      </w:pPr>
      <w:r>
        <w:t>Site plan (contextual and of specific location)</w:t>
      </w:r>
    </w:p>
    <w:p w:rsidR="00424C9E" w:rsidRDefault="00441A4B">
      <w:pPr>
        <w:pStyle w:val="ScList5"/>
        <w:pPrChange w:author="Angela Francis" w:date="2024-07-29T20:27:00Z" w:id="4586">
          <w:pPr>
            <w:pStyle w:val="ScList5"/>
            <w:numPr>
              <w:ilvl w:val="1"/>
              <w:numId w:val="399"/>
            </w:numPr>
            <w:tabs>
              <w:tab w:val="clear" w:pos="1440"/>
            </w:tabs>
            <w:ind w:hanging="360"/>
          </w:pPr>
        </w:pPrChange>
      </w:pPr>
      <w:r>
        <w:t>Consultation findings report, including views and opinions of the community, key stakeholders, particularly those of the CMO Board.</w:t>
      </w:r>
    </w:p>
    <w:p w:rsidR="00424C9E" w:rsidP="005D2EF3" w:rsidRDefault="00424C9E">
      <w:pPr>
        <w:pStyle w:val="BodyText"/>
      </w:pPr>
    </w:p>
    <w:p w:rsidR="00424C9E" w:rsidP="005D2EF3" w:rsidRDefault="00424C9E">
      <w:pPr>
        <w:pStyle w:val="BodyText"/>
        <w:sectPr w:rsidR="00424C9E" w:rsidSect="00C30D26">
          <w:headerReference w:type="even" r:id="rId92"/>
          <w:headerReference w:type="default" r:id="rId93"/>
          <w:footerReference w:type="even" r:id="rId94"/>
          <w:footerReference w:type="default" r:id="rId95"/>
          <w:headerReference w:type="first" r:id="rId96"/>
          <w:footerReference w:type="first" r:id="rId97"/>
          <w:pgSz w:w="11906" w:h="16838" w:code="9"/>
          <w:pgMar w:top="1701" w:right="1134" w:bottom="964" w:left="1701" w:header="851" w:footer="567" w:gutter="0"/>
          <w:cols w:space="720"/>
        </w:sectPr>
      </w:pPr>
    </w:p>
    <w:p w:rsidR="00424C9E" w:rsidRDefault="00424C9E">
      <w:pPr>
        <w:pStyle w:val="schedule"/>
        <w:numPr>
          <w:numberingChange w:original="Schedule 9" w:author="Angela Francis" w:id="4607"/>
        </w:numPr>
        <w:pPrChange w:author="Angela Francis" w:date="2024-07-29T20:27:00Z" w:id="4608">
          <w:pPr>
            <w:pStyle w:val="schedule"/>
            <w:numPr>
              <w:numId w:val="0"/>
            </w:numPr>
          </w:pPr>
        </w:pPrChange>
      </w:pPr>
      <w:del w:author="Angela Francis" w:date="2024-07-29T20:27:00Z" w:id="4609">
        <w:r>
          <w:rPr>
            <w:rFonts w:cs="Arial" w:eastAsiaTheme="minorHAnsi"/>
            <w:caps/>
            <w:sz w:val="20"/>
            <w:lang w:eastAsia="en-US"/>
          </w:rPr>
          <w:delText xml:space="preserve">SCHEDULE </w:delText>
        </w:r>
        <w:bookmarkStart w:name="_Toc173151229" w:id="4610"/>
        <w:bookmarkEnd w:id="4610"/>
        <w:r>
          <w:rPr>
            <w:rFonts w:cs="Arial" w:eastAsiaTheme="minorHAnsi"/>
            <w:caps/>
            <w:sz w:val="20"/>
            <w:lang w:eastAsia="en-US"/>
          </w:rPr>
          <w:delText xml:space="preserve"> 9.</w:delText>
        </w:r>
      </w:del>
    </w:p>
    <w:p w:rsidR="00424C9E" w:rsidP="00424C9E" w:rsidRDefault="00424C9E">
      <w:pPr>
        <w:pStyle w:val="SchSubTitle"/>
      </w:pPr>
      <w:bookmarkStart w:name="_Toc173151230" w:id="4611"/>
      <w:r>
        <w:t>Allotments</w:t>
      </w:r>
      <w:bookmarkEnd w:id="4611"/>
    </w:p>
    <w:p w:rsidR="00441A4B" w:rsidP="000D4595" w:rsidRDefault="00441A4B">
      <w:pPr>
        <w:pStyle w:val="ScList1"/>
        <w:numPr>
          <w:ilvl w:val="0"/>
          <w:numId w:val="89"/>
        </w:numPr>
      </w:pPr>
      <w:r>
        <w:t>The Owners covenant with the Council as follows:</w:t>
      </w:r>
    </w:p>
    <w:p w:rsidR="00441A4B" w:rsidP="00EC0CB8" w:rsidRDefault="00441A4B">
      <w:pPr>
        <w:pStyle w:val="ScList2"/>
      </w:pPr>
      <w:r>
        <w:t xml:space="preserve">Unless the Council agrees otherwise, not to Occupy more than </w:t>
      </w:r>
      <w:del w:author="Angela Francis" w:date="2024-07-29T20:27:00Z" w:id="4612">
        <w:r>
          <w:rPr>
            <w:rFonts w:cs="Arial" w:eastAsiaTheme="minorHAnsi"/>
          </w:rPr>
          <w:delText>1000</w:delText>
        </w:r>
      </w:del>
      <w:ins w:author="Angela Francis" w:date="2024-07-29T20:27:00Z" w:id="4613">
        <w:r>
          <w:t>1,450</w:t>
        </w:r>
      </w:ins>
      <w:r>
        <w:t xml:space="preserve"> Dwellings in Main Phase 1 or more than </w:t>
      </w:r>
      <w:del w:author="Angela Francis" w:date="2024-07-29T20:27:00Z" w:id="4614">
        <w:r>
          <w:rPr>
            <w:rFonts w:cs="Arial" w:eastAsiaTheme="minorHAnsi"/>
          </w:rPr>
          <w:delText>1000</w:delText>
        </w:r>
      </w:del>
      <w:ins w:author="Angela Francis" w:date="2024-07-29T20:27:00Z" w:id="4615">
        <w:r>
          <w:t>1,100</w:t>
        </w:r>
      </w:ins>
      <w:r>
        <w:t xml:space="preserve"> Dwellings in Main Phase 2 </w:t>
      </w:r>
      <w:del w:author="Angela Francis" w:date="2024-07-29T20:27:00Z" w:id="4616">
        <w:r>
          <w:rPr>
            <w:rFonts w:cs="Arial" w:eastAsiaTheme="minorHAnsi"/>
          </w:rPr>
          <w:delText xml:space="preserve">or more than 1400 Dwellings in Main Phase 3 or more than 1400 Dwellings in Main Phase 4 respectively unless: </w:delText>
        </w:r>
      </w:del>
    </w:p>
    <w:p w:rsidR="00441A4B" w:rsidP="00EC0CB8" w:rsidRDefault="00441A4B">
      <w:pPr>
        <w:pStyle w:val="ScList3"/>
      </w:pPr>
      <w:r>
        <w:t xml:space="preserve">the Main Phase 1 Allotment or the Main Phase 2 </w:t>
      </w:r>
      <w:del w:author="Angela Francis" w:date="2024-07-29T20:27:00Z" w:id="4617">
        <w:r>
          <w:rPr>
            <w:rFonts w:cs="Arial" w:eastAsiaTheme="minorHAnsi"/>
          </w:rPr>
          <w:delText xml:space="preserve">Allotment or the Main Phase 3 Allotment or the Main Phase 4 Allotment </w:delText>
        </w:r>
      </w:del>
      <w:r>
        <w:t>("the Allotment Facilities") have been provided in accordance with the relevant reserved matters approval</w:t>
      </w:r>
      <w:ins w:author="Angela Francis" w:date="2024-07-29T20:27:00Z" w:id="4618">
        <w:r>
          <w:t xml:space="preserve"> and the planned cost for that Allotment</w:t>
        </w:r>
      </w:ins>
      <w:r>
        <w:t>;</w:t>
      </w:r>
    </w:p>
    <w:p w:rsidRPr="00EC0CB8" w:rsidR="00441A4B" w:rsidRDefault="00441A4B">
      <w:pPr>
        <w:pStyle w:val="BodyText3"/>
        <w:rPr>
          <w:i/>
          <w:iCs/>
        </w:rPr>
        <w:pPrChange w:author="Angela Francis" w:date="2024-07-29T20:27:00Z" w:id="4619">
          <w:pPr>
            <w:pStyle w:val="BodyText3"/>
            <w:numPr>
              <w:ilvl w:val="2"/>
              <w:numId w:val="400"/>
            </w:numPr>
            <w:ind w:hanging="992"/>
          </w:pPr>
        </w:pPrChange>
      </w:pPr>
      <w:r>
        <w:rPr>
          <w:i/>
          <w:iCs/>
        </w:rPr>
        <w:t>all necessary actions have been taken to ensure that the land on which the Allotment Facilities are located is free from contamination and pollution and protected species that would prevent or limit the Allotment Facilities’ intended use pursuant to this Deed at the Owners' expense;</w:t>
      </w:r>
    </w:p>
    <w:p w:rsidR="00441A4B" w:rsidRDefault="00441A4B">
      <w:pPr>
        <w:pStyle w:val="ScList3"/>
        <w:pPrChange w:author="Angela Francis" w:date="2024-07-29T20:27:00Z" w:id="4620">
          <w:pPr>
            <w:pStyle w:val="ScList3"/>
            <w:numPr>
              <w:numId w:val="400"/>
            </w:numPr>
            <w:tabs>
              <w:tab w:val="clear" w:pos="2410"/>
            </w:tabs>
            <w:ind w:hanging="992"/>
          </w:pPr>
        </w:pPrChange>
      </w:pPr>
      <w:r>
        <w:t>all conditions to a planning permission or reserved matters approval that apply to the Allotment Facilities and are required to be discharged prior to the occupation/use of the relevant Allotment Facilities have been discharged at the Owners' expense;</w:t>
      </w:r>
    </w:p>
    <w:p w:rsidR="00441A4B" w:rsidRDefault="00441A4B">
      <w:pPr>
        <w:pStyle w:val="ScList3"/>
        <w:pPrChange w:author="Angela Francis" w:date="2024-07-29T20:27:00Z" w:id="4621">
          <w:pPr>
            <w:pStyle w:val="ScList3"/>
            <w:numPr>
              <w:numId w:val="400"/>
            </w:numPr>
            <w:tabs>
              <w:tab w:val="clear" w:pos="2410"/>
            </w:tabs>
            <w:ind w:hanging="992"/>
          </w:pPr>
        </w:pPrChange>
      </w:pPr>
      <w:r>
        <w:t xml:space="preserve">a sum equivalent to any SDLT or other tax payable by the CMO (if any) as a result of registering the transfer/s at HM Land Registry and the sum of £1500.00 (fifteen hundred pounds) Index Linked in respect legal fees incurred by the CMO in accepting the transfer/s; </w:t>
      </w:r>
    </w:p>
    <w:p w:rsidR="00394739" w:rsidRDefault="00F84027">
      <w:pPr>
        <w:pStyle w:val="SchedClauses"/>
        <w:ind w:left="1418"/>
        <w:rPr>
          <w:del w:author="Angela Francis" w:date="2024-07-29T20:27:00Z" w:id="4622"/>
          <w:rFonts w:cs="Arial"/>
        </w:rPr>
      </w:pPr>
      <w:del w:author="Angela Francis" w:date="2024-07-29T20:27:00Z" w:id="4623">
        <w:r>
          <w:rPr>
            <w:rFonts w:cs="Arial" w:eastAsiaTheme="minorHAnsi"/>
          </w:rPr>
          <w:delText>and either</w:delText>
        </w:r>
      </w:del>
    </w:p>
    <w:p w:rsidR="00441A4B" w:rsidRDefault="00441A4B">
      <w:pPr>
        <w:pStyle w:val="ScList3"/>
        <w:pPrChange w:author="Angela Francis" w:date="2024-07-29T20:27:00Z" w:id="4624">
          <w:pPr>
            <w:pStyle w:val="ScList3"/>
            <w:numPr>
              <w:numId w:val="401"/>
            </w:numPr>
            <w:tabs>
              <w:tab w:val="clear" w:pos="2410"/>
            </w:tabs>
            <w:ind w:hanging="992"/>
          </w:pPr>
        </w:pPrChange>
      </w:pPr>
      <w:r>
        <w:t xml:space="preserve">the Allotment Facilities have been </w:t>
      </w:r>
      <w:del w:author="Angela Francis" w:date="2024-07-29T20:27:00Z" w:id="4625">
        <w:r>
          <w:rPr>
            <w:rFonts w:cs="Arial" w:eastAsiaTheme="minorHAnsi"/>
          </w:rPr>
          <w:delText>transferred</w:delText>
        </w:r>
      </w:del>
      <w:ins w:author="Angela Francis" w:date="2024-07-29T20:27:00Z" w:id="4626">
        <w:r>
          <w:t>provided</w:t>
        </w:r>
      </w:ins>
      <w:r>
        <w:t xml:space="preserve"> to the CMO </w:t>
      </w:r>
      <w:del w:author="Angela Francis" w:date="2024-07-29T20:27:00Z" w:id="4627">
        <w:r>
          <w:rPr>
            <w:rFonts w:cs="Arial" w:eastAsiaTheme="minorHAnsi"/>
          </w:rPr>
          <w:delText>by</w:delText>
        </w:r>
      </w:del>
      <w:ins w:author="Angela Francis" w:date="2024-07-29T20:27:00Z" w:id="4628">
        <w:r>
          <w:t>bv</w:t>
        </w:r>
      </w:ins>
      <w:r>
        <w:t xml:space="preserve"> way of </w:t>
      </w:r>
      <w:del w:author="Angela Francis" w:date="2024-07-29T20:27:00Z" w:id="4629">
        <w:r>
          <w:rPr>
            <w:rFonts w:cs="Arial" w:eastAsiaTheme="minorHAnsi"/>
          </w:rPr>
          <w:delText>a transfer</w:delText>
        </w:r>
      </w:del>
      <w:ins w:author="Angela Francis" w:date="2024-07-29T20:27:00Z" w:id="4630">
        <w:r>
          <w:t>renewable bi-annual licence/s (as appropriate)</w:t>
        </w:r>
      </w:ins>
      <w:r>
        <w:t xml:space="preserve"> in a form acceptable to the CMO</w:t>
      </w:r>
      <w:del w:author="Angela Francis" w:date="2024-07-29T20:27:00Z" w:id="4631">
        <w:r>
          <w:rPr>
            <w:rFonts w:cs="Arial" w:eastAsiaTheme="minorHAnsi"/>
          </w:rPr>
          <w:delText xml:space="preserve">; </w:delText>
        </w:r>
      </w:del>
      <w:ins w:author="Angela Francis" w:date="2024-07-29T20:27:00Z" w:id="4632">
        <w:r>
          <w:t>, its approval not to be unreasonably withheld.</w:t>
        </w:r>
      </w:ins>
    </w:p>
    <w:p w:rsidR="00394739" w:rsidRDefault="00F84027">
      <w:pPr>
        <w:pStyle w:val="SchedClauses"/>
        <w:ind w:left="1418"/>
        <w:rPr>
          <w:del w:author="Angela Francis" w:date="2024-07-29T20:27:00Z" w:id="4633"/>
          <w:rFonts w:cs="Arial"/>
        </w:rPr>
      </w:pPr>
      <w:del w:author="Angela Francis" w:date="2024-07-29T20:27:00Z" w:id="4634">
        <w:r>
          <w:rPr>
            <w:rFonts w:cs="Arial" w:eastAsiaTheme="minorHAnsi"/>
          </w:rPr>
          <w:delText>or</w:delText>
        </w:r>
      </w:del>
    </w:p>
    <w:p w:rsidR="00394739" w:rsidP="00394739" w:rsidRDefault="00F84027">
      <w:pPr>
        <w:pStyle w:val="SchedClauses"/>
        <w:numPr>
          <w:ilvl w:val="2"/>
          <w:numId w:val="43"/>
        </w:numPr>
        <w:ind w:left="2410" w:hanging="992"/>
        <w:rPr>
          <w:del w:author="Angela Francis" w:date="2024-07-29T20:27:00Z" w:id="4635"/>
          <w:rFonts w:cs="Arial"/>
        </w:rPr>
        <w:pPrChange w:author="Angela Francis" w:date="2024-07-29T20:27:00Z" w:id="4636">
          <w:pPr>
            <w:widowControl w:val="0"/>
            <w:numPr>
              <w:ilvl w:val="2"/>
              <w:numId w:val="401"/>
            </w:numPr>
            <w:ind w:left="2410" w:hanging="992"/>
          </w:pPr>
        </w:pPrChange>
      </w:pPr>
      <w:del w:author="Angela Francis" w:date="2024-07-29T20:27:00Z" w:id="4637">
        <w:r>
          <w:rPr>
            <w:rFonts w:cs="Arial" w:eastAsiaTheme="minorHAnsi"/>
          </w:rPr>
          <w:delText xml:space="preserve">the Owners have served the CMO with an engrossed transfer/s (as appropriate) of the land on which the Allotment Facilities are located in counterparts </w:delText>
        </w:r>
        <w:r>
          <w:rPr>
            <w:rFonts w:cs="Arial" w:eastAsiaTheme="minorHAnsi"/>
          </w:rPr>
          <w:delText>incorporating the Transfer Terms and in a form previously approved by the CMO or (in the event that the CMO has still not approved the same within 6 weeks of the relevant Owner having deduced title to the CMO and served them with a form of transfer) in a form previously approved by the Council that is executed by the owner/s (as appropriate) of the relevant land with appropriate authority from them for the CMO to execute and complete the transfer/s together with any documentation that may be necessary for t</w:delText>
        </w:r>
        <w:r>
          <w:rPr>
            <w:rFonts w:cs="Arial" w:eastAsiaTheme="minorHAnsi"/>
          </w:rPr>
          <w:delText>he CMO to register such transfers at HM Land Registry together with the health and safety file, any operating and maintenance manuals and maintenance schedules and all guarantees, warranties (including any collateral warranties which the CMO may reasonably require) and as built drawings</w:delText>
        </w:r>
      </w:del>
    </w:p>
    <w:p w:rsidR="00394739" w:rsidP="00394739" w:rsidRDefault="00F84027">
      <w:pPr>
        <w:pStyle w:val="SchedClauses"/>
        <w:numPr>
          <w:ilvl w:val="1"/>
          <w:numId w:val="43"/>
        </w:numPr>
        <w:ind w:left="1418" w:hanging="709"/>
        <w:rPr>
          <w:del w:author="Angela Francis" w:date="2024-07-29T20:27:00Z" w:id="4638"/>
          <w:rFonts w:cs="Arial"/>
        </w:rPr>
        <w:pPrChange w:author="Angela Francis" w:date="2024-07-29T20:27:00Z" w:id="4639">
          <w:pPr>
            <w:widowControl w:val="0"/>
            <w:numPr>
              <w:ilvl w:val="1"/>
              <w:numId w:val="401"/>
            </w:numPr>
            <w:ind w:left="1418" w:hanging="709"/>
          </w:pPr>
        </w:pPrChange>
      </w:pPr>
      <w:del w:author="Angela Francis" w:date="2024-07-29T20:27:00Z" w:id="4640">
        <w:r>
          <w:rPr>
            <w:rFonts w:cs="Arial" w:eastAsiaTheme="minorHAnsi"/>
          </w:rPr>
          <w:delText xml:space="preserve">To repair within 3 months of being notified by the CMO (unless the CMO agrees otherwise) any Defects (including of a cosmetic nature) which occur within 12 months of the property being transferred to the CMO and any Defects (including of a cosmetic nature) that occur prior to the property being transferred to the CMO that do not prevent its occupation and/or use by the CMO and/or the public (as appropriate) for the purposes for which the facility is intended to fulfil </w:delText>
        </w:r>
      </w:del>
    </w:p>
    <w:p w:rsidR="00394739" w:rsidP="00394739" w:rsidRDefault="00F84027">
      <w:pPr>
        <w:pStyle w:val="SchedClauses"/>
        <w:widowControl/>
        <w:numPr>
          <w:ilvl w:val="2"/>
          <w:numId w:val="43"/>
        </w:numPr>
        <w:ind w:left="2410" w:hanging="992"/>
        <w:rPr>
          <w:del w:author="Angela Francis" w:date="2024-07-29T20:27:00Z" w:id="4641"/>
          <w:rFonts w:cs="Arial"/>
        </w:rPr>
        <w:pPrChange w:author="Angela Francis" w:date="2024-07-29T20:27:00Z" w:id="4642">
          <w:pPr>
            <w:numPr>
              <w:ilvl w:val="2"/>
              <w:numId w:val="401"/>
            </w:numPr>
            <w:ind w:left="2410" w:hanging="992"/>
          </w:pPr>
        </w:pPrChange>
      </w:pPr>
      <w:del w:author="Angela Francis" w:date="2024-07-29T20:27:00Z" w:id="4643">
        <w:r>
          <w:rPr>
            <w:rFonts w:cs="Arial" w:eastAsiaTheme="minorHAnsi"/>
          </w:rPr>
          <w:delText>where the remedy of the defects relates to planting or repairs to areas of grass and this can only be carried out during a particular planting season then, if later, the repair shall be carried out by the end of the next available planting season</w:delText>
        </w:r>
      </w:del>
    </w:p>
    <w:p w:rsidR="00394739" w:rsidP="00394739" w:rsidRDefault="00F84027">
      <w:pPr>
        <w:pStyle w:val="SchedClauses"/>
        <w:numPr>
          <w:ilvl w:val="2"/>
          <w:numId w:val="43"/>
        </w:numPr>
        <w:ind w:left="2410" w:hanging="992"/>
        <w:rPr>
          <w:del w:author="Angela Francis" w:date="2024-07-29T20:27:00Z" w:id="4644"/>
          <w:rFonts w:cs="Arial"/>
        </w:rPr>
        <w:pPrChange w:author="Angela Francis" w:date="2024-07-29T20:27:00Z" w:id="4645">
          <w:pPr>
            <w:widowControl w:val="0"/>
            <w:numPr>
              <w:ilvl w:val="2"/>
              <w:numId w:val="401"/>
            </w:numPr>
            <w:ind w:left="2410" w:hanging="992"/>
          </w:pPr>
        </w:pPrChange>
      </w:pPr>
      <w:del w:author="Angela Francis" w:date="2024-07-29T20:27:00Z" w:id="4646">
        <w:r>
          <w:rPr>
            <w:rFonts w:cs="Arial" w:eastAsiaTheme="minorHAnsi"/>
          </w:rPr>
          <w:delText>in the event of a dispute as to the extent or existence or otherwise of a Defect or the nature and extent of the works required to remedy the same, if later, the repairs  shall be carried out within 1 month of the determination of the said dispute save where paragraph 1.2.1 applies</w:delText>
        </w:r>
      </w:del>
    </w:p>
    <w:p w:rsidR="00441A4B" w:rsidRDefault="00441A4B">
      <w:pPr>
        <w:pStyle w:val="ScList2"/>
        <w:pPrChange w:author="Angela Francis" w:date="2024-07-29T20:27:00Z" w:id="4647">
          <w:pPr>
            <w:pStyle w:val="ScList2"/>
            <w:numPr>
              <w:numId w:val="401"/>
            </w:numPr>
            <w:tabs>
              <w:tab w:val="clear" w:pos="1418"/>
            </w:tabs>
            <w:ind w:left="1418" w:hanging="709"/>
          </w:pPr>
        </w:pPrChange>
      </w:pPr>
      <w:r>
        <w:t xml:space="preserve"> to construct and provide:-</w:t>
      </w:r>
    </w:p>
    <w:p w:rsidR="00441A4B" w:rsidRDefault="00441A4B">
      <w:pPr>
        <w:pStyle w:val="ScList3"/>
        <w:pPrChange w:author="Angela Francis" w:date="2024-07-29T20:27:00Z" w:id="4648">
          <w:pPr>
            <w:pStyle w:val="ScList3"/>
            <w:numPr>
              <w:numId w:val="402"/>
            </w:numPr>
            <w:tabs>
              <w:tab w:val="clear" w:pos="2410"/>
            </w:tabs>
            <w:ind w:hanging="992"/>
          </w:pPr>
        </w:pPrChange>
      </w:pPr>
      <w:r>
        <w:t xml:space="preserve">the Main Phase 1 Allotment in Main Phase 1 prior to the Occupation of more than </w:t>
      </w:r>
      <w:del w:author="Angela Francis" w:date="2024-07-29T20:27:00Z" w:id="4649">
        <w:r>
          <w:rPr>
            <w:rFonts w:cs="Arial" w:eastAsiaTheme="minorHAnsi"/>
          </w:rPr>
          <w:delText>1000</w:delText>
        </w:r>
      </w:del>
      <w:ins w:author="Angela Francis" w:date="2024-07-29T20:27:00Z" w:id="4650">
        <w:r>
          <w:t>1,450</w:t>
        </w:r>
      </w:ins>
      <w:r>
        <w:t xml:space="preserve"> Dwellings in Main Phase 1;</w:t>
      </w:r>
    </w:p>
    <w:p w:rsidR="00441A4B" w:rsidRDefault="00441A4B">
      <w:pPr>
        <w:pStyle w:val="ScList3"/>
        <w:pPrChange w:author="Angela Francis" w:date="2024-07-29T20:27:00Z" w:id="4651">
          <w:pPr>
            <w:pStyle w:val="ScList3"/>
            <w:numPr>
              <w:numId w:val="403"/>
            </w:numPr>
            <w:tabs>
              <w:tab w:val="clear" w:pos="2410"/>
            </w:tabs>
            <w:ind w:hanging="992"/>
          </w:pPr>
        </w:pPrChange>
      </w:pPr>
      <w:r>
        <w:t xml:space="preserve">the Main Phase 2 Allotment in Main Phase 2 prior to the occupation of more than </w:t>
      </w:r>
      <w:del w:author="Angela Francis" w:date="2024-07-29T20:27:00Z" w:id="4652">
        <w:r>
          <w:rPr>
            <w:rFonts w:cs="Arial"/>
          </w:rPr>
          <w:delText>1000</w:delText>
        </w:r>
      </w:del>
      <w:ins w:author="Angela Francis" w:date="2024-07-29T20:27:00Z" w:id="4653">
        <w:r>
          <w:t>1,100</w:t>
        </w:r>
      </w:ins>
      <w:r>
        <w:t xml:space="preserve"> Dwellings in Main Phase 2; </w:t>
      </w:r>
    </w:p>
    <w:p w:rsidR="00394739" w:rsidP="00394739" w:rsidRDefault="00F84027">
      <w:pPr>
        <w:pStyle w:val="SchedClauses"/>
        <w:numPr>
          <w:ilvl w:val="2"/>
          <w:numId w:val="43"/>
        </w:numPr>
        <w:ind w:left="2432" w:hanging="992"/>
        <w:rPr>
          <w:del w:author="Angela Francis" w:date="2024-07-29T20:27:00Z" w:id="4654"/>
          <w:rFonts w:cs="Arial"/>
        </w:rPr>
        <w:pPrChange w:author="Angela Francis" w:date="2024-07-29T20:27:00Z" w:id="4655">
          <w:pPr>
            <w:widowControl w:val="0"/>
            <w:numPr>
              <w:ilvl w:val="2"/>
              <w:numId w:val="403"/>
            </w:numPr>
            <w:ind w:left="2432" w:hanging="992"/>
          </w:pPr>
        </w:pPrChange>
      </w:pPr>
      <w:del w:author="Angela Francis" w:date="2024-07-29T20:27:00Z" w:id="4656">
        <w:r>
          <w:rPr>
            <w:rFonts w:cs="Arial" w:eastAsiaTheme="minorHAnsi"/>
          </w:rPr>
          <w:delText xml:space="preserve">the Main Phase 3 Allotment </w:delText>
        </w:r>
        <w:r>
          <w:rPr>
            <w:rFonts w:cs="Arial"/>
          </w:rPr>
          <w:delText>in Main Phase 3 prior to the occupation of more than 1400 Dwellings in Main Phase 3;</w:delText>
        </w:r>
      </w:del>
    </w:p>
    <w:p w:rsidR="00394739" w:rsidP="00394739" w:rsidRDefault="00F84027">
      <w:pPr>
        <w:pStyle w:val="SchedClauses"/>
        <w:numPr>
          <w:ilvl w:val="2"/>
          <w:numId w:val="43"/>
        </w:numPr>
        <w:ind w:left="2410" w:hanging="992"/>
        <w:rPr>
          <w:del w:author="Angela Francis" w:date="2024-07-29T20:27:00Z" w:id="4657"/>
          <w:rFonts w:cs="Arial"/>
        </w:rPr>
        <w:pPrChange w:author="Angela Francis" w:date="2024-07-29T20:27:00Z" w:id="4658">
          <w:pPr>
            <w:widowControl w:val="0"/>
            <w:numPr>
              <w:ilvl w:val="2"/>
              <w:numId w:val="403"/>
            </w:numPr>
            <w:ind w:left="2410" w:hanging="992"/>
          </w:pPr>
        </w:pPrChange>
      </w:pPr>
      <w:del w:author="Angela Francis" w:date="2024-07-29T20:27:00Z" w:id="4659">
        <w:r>
          <w:rPr>
            <w:rFonts w:cs="Arial" w:eastAsiaTheme="minorHAnsi"/>
          </w:rPr>
          <w:delText xml:space="preserve">the Main Phase 4 Allotment </w:delText>
        </w:r>
        <w:r>
          <w:rPr>
            <w:rFonts w:cs="Arial"/>
          </w:rPr>
          <w:delText>in Main Phase 4 prior to the occupation of more than 1400 Dwellings in Main Phase 4;</w:delText>
        </w:r>
      </w:del>
    </w:p>
    <w:p w:rsidR="00424C9E" w:rsidP="00EC0CB8" w:rsidRDefault="00441A4B">
      <w:pPr>
        <w:pStyle w:val="BodyText2"/>
      </w:pPr>
      <w:r>
        <w:t>in accordance with the requirements of paragraph 1.1.1 of this schedule.</w:t>
      </w:r>
    </w:p>
    <w:p w:rsidR="00394739" w:rsidP="00394739" w:rsidRDefault="00F84027">
      <w:pPr>
        <w:pStyle w:val="SchedClauses"/>
        <w:numPr>
          <w:ilvl w:val="0"/>
          <w:numId w:val="43"/>
        </w:numPr>
        <w:ind w:left="709" w:hanging="709"/>
        <w:rPr>
          <w:del w:author="Angela Francis" w:date="2024-07-29T20:27:00Z" w:id="4660"/>
          <w:rFonts w:cs="Arial"/>
        </w:rPr>
        <w:pPrChange w:author="Angela Francis" w:date="2024-07-29T20:27:00Z" w:id="4661">
          <w:pPr>
            <w:widowControl w:val="0"/>
            <w:numPr>
              <w:numId w:val="403"/>
            </w:numPr>
            <w:ind w:left="709" w:hanging="709"/>
          </w:pPr>
        </w:pPrChange>
      </w:pPr>
      <w:del w:author="Angela Francis" w:date="2024-07-29T20:27:00Z" w:id="4662">
        <w:r>
          <w:rPr>
            <w:rFonts w:cs="Arial" w:eastAsiaTheme="minorHAnsi"/>
          </w:rPr>
          <w:delText>The Paying Owners covenant with the Council to pay to the Council within 14 days of submitting to the Council the draft of any transfer which it seeks approval of under paragraph 1.1.6  £1000.00 (one thousand pounds) Index Linked as a contribution towards the Council’s legal costs in considering the draft</w:delText>
        </w:r>
      </w:del>
    </w:p>
    <w:p w:rsidR="00424C9E" w:rsidRDefault="00424C9E">
      <w:pPr>
        <w:pPrChange w:author="Angela Francis" w:date="2024-07-29T20:27:00Z" w:id="4663">
          <w:pPr>
            <w:numPr>
              <w:numId w:val="403"/>
            </w:numPr>
            <w:ind w:left="709" w:hanging="709"/>
          </w:pPr>
        </w:pPrChange>
      </w:pPr>
      <w:del w:author="Angela Francis" w:date="2024-07-29T20:27:00Z" w:id="4664">
        <w:r>
          <w:rPr>
            <w:rFonts w:cs="Arial" w:eastAsiaTheme="minorHAnsi"/>
          </w:rPr>
          <w:delText>The Council covenants with Owners as follows:-</w:delText>
        </w:r>
      </w:del>
    </w:p>
    <w:p w:rsidR="00424C9E" w:rsidRDefault="00424C9E">
      <w:pPr>
        <w:pPrChange w:author="Angela Francis" w:date="2024-07-29T20:27:00Z" w:id="4665">
          <w:pPr>
            <w:numPr>
              <w:ilvl w:val="1"/>
              <w:numId w:val="403"/>
            </w:numPr>
            <w:ind w:left="1418" w:hanging="709"/>
          </w:pPr>
        </w:pPrChange>
      </w:pPr>
      <w:del w:author="Angela Francis" w:date="2024-07-29T20:27:00Z" w:id="4666">
        <w:r>
          <w:rPr>
            <w:rFonts w:cs="Arial" w:eastAsiaTheme="minorHAnsi"/>
          </w:rPr>
          <w:delText>to pay any sum received by it pursuant to paragraph 1.1.4 above to the CMO within 20 Working Days of receiving it.</w:delText>
        </w:r>
      </w:del>
    </w:p>
    <w:p w:rsidR="00424C9E" w:rsidP="00CA67BE" w:rsidRDefault="00424C9E">
      <w:pPr>
        <w:sectPr w:rsidR="00424C9E" w:rsidSect="00C30D26">
          <w:headerReference w:type="even" r:id="rId98"/>
          <w:headerReference w:type="default" r:id="rId99"/>
          <w:footerReference w:type="even" r:id="rId100"/>
          <w:footerReference w:type="default" r:id="rId101"/>
          <w:headerReference w:type="first" r:id="rId102"/>
          <w:footerReference w:type="first" r:id="rId103"/>
          <w:pgSz w:w="11906" w:h="16838" w:code="9"/>
          <w:pgMar w:top="1701" w:right="1134" w:bottom="964" w:left="1701" w:header="851" w:footer="567" w:gutter="0"/>
          <w:cols w:space="720"/>
        </w:sectPr>
      </w:pPr>
    </w:p>
    <w:p w:rsidR="00EB1EC6" w:rsidRDefault="00EB1EC6">
      <w:pPr>
        <w:pStyle w:val="schedule"/>
        <w:numPr>
          <w:numberingChange w:original="Schedule 10" w:author="Angela Francis" w:id="4687"/>
        </w:numPr>
        <w:pPrChange w:author="Angela Francis" w:date="2024-07-29T20:27:00Z" w:id="4688">
          <w:pPr>
            <w:pStyle w:val="schedule"/>
            <w:numPr>
              <w:numId w:val="0"/>
            </w:numPr>
          </w:pPr>
        </w:pPrChange>
      </w:pPr>
      <w:del w:author="Angela Francis" w:date="2024-07-29T20:27:00Z" w:id="4689">
        <w:r>
          <w:rPr>
            <w:rFonts w:cs="Arial" w:eastAsiaTheme="minorHAnsi"/>
            <w:caps/>
            <w:sz w:val="20"/>
            <w:lang w:eastAsia="en-US"/>
          </w:rPr>
          <w:delText xml:space="preserve">SCHEDULE </w:delText>
        </w:r>
        <w:bookmarkStart w:name="_Toc173151231" w:id="4690"/>
        <w:bookmarkEnd w:id="4690"/>
        <w:r>
          <w:rPr>
            <w:rFonts w:cs="Arial" w:eastAsiaTheme="minorHAnsi"/>
            <w:caps/>
            <w:sz w:val="20"/>
            <w:lang w:eastAsia="en-US"/>
          </w:rPr>
          <w:delText xml:space="preserve"> 10.</w:delText>
        </w:r>
      </w:del>
    </w:p>
    <w:p w:rsidR="00EB1EC6" w:rsidP="00EB1EC6" w:rsidRDefault="00EB1EC6">
      <w:pPr>
        <w:pStyle w:val="SchSubTitle"/>
      </w:pPr>
      <w:bookmarkStart w:name="_Toc173151232" w:id="4691"/>
      <w:r>
        <w:t>DP3 and Discovery Park Sports Hub and Discovery Park Sports Pitches</w:t>
      </w:r>
      <w:bookmarkEnd w:id="4691"/>
    </w:p>
    <w:p w:rsidRPr="00F42F65" w:rsidR="00EB1EC6" w:rsidP="000D4595" w:rsidRDefault="00EB1EC6">
      <w:pPr>
        <w:pStyle w:val="ScList1"/>
        <w:numPr>
          <w:ilvl w:val="0"/>
          <w:numId w:val="90"/>
        </w:numPr>
      </w:pPr>
      <w:r>
        <w:t>The Paying Owners covenant with the Council as follows:</w:t>
      </w:r>
    </w:p>
    <w:p w:rsidR="00EB1EC6" w:rsidP="005D2EF3" w:rsidRDefault="00EB1EC6">
      <w:pPr>
        <w:pStyle w:val="ScList2"/>
      </w:pPr>
      <w:bookmarkStart w:name="_Ref409084889" w:id="4692"/>
      <w:del w:author="Angela Francis" w:date="2024-07-29T20:27:00Z" w:id="4693">
        <w:r>
          <w:rPr>
            <w:rFonts w:cs="Arial" w:eastAsiaTheme="minorHAnsi"/>
          </w:rPr>
          <w:delText>Prior to Occupation of any Dwellings to pay the sum of £20,000.00 (twenty thousand pounds) Index Linked to the Council for the purpose of masterplanning</w:delText>
        </w:r>
      </w:del>
      <w:ins w:author="Angela Francis" w:date="2024-07-29T20:27:00Z" w:id="4694">
        <w:r>
          <w:t>To prepare a masterplan for the</w:t>
        </w:r>
      </w:ins>
      <w:r>
        <w:t xml:space="preserve"> Discovery Park, the Discovery Park Sports Hub, PS6 and the Discovery Park Sports Pitches in consultation with the </w:t>
      </w:r>
      <w:del w:author="Angela Francis" w:date="2024-07-29T20:27:00Z" w:id="4695">
        <w:r>
          <w:rPr>
            <w:rFonts w:cs="Arial" w:eastAsiaTheme="minorHAnsi"/>
          </w:rPr>
          <w:delText>Owners</w:delText>
        </w:r>
      </w:del>
      <w:r>
        <w:t xml:space="preserve"> </w:t>
      </w:r>
      <w:ins w:author="Angela Francis" w:date="2024-07-29T20:27:00Z" w:id="4696">
        <w:r>
          <w:t>Council</w:t>
        </w:r>
      </w:ins>
      <w:r>
        <w:t xml:space="preserve"> and such others as the Council may decide; and</w:t>
      </w:r>
      <w:bookmarkEnd w:id="4692"/>
    </w:p>
    <w:p w:rsidR="00EB1EC6" w:rsidP="005D2EF3" w:rsidRDefault="00EB1EC6">
      <w:pPr>
        <w:pStyle w:val="ScList2"/>
      </w:pPr>
      <w:r>
        <w:t xml:space="preserve">To pay to the Council within 14 days of submitting to the Council the draft of any </w:t>
      </w:r>
      <w:del w:author="Angela Francis" w:date="2024-07-29T20:27:00Z" w:id="4697">
        <w:r>
          <w:rPr>
            <w:rFonts w:cs="Arial" w:eastAsiaTheme="minorHAnsi"/>
          </w:rPr>
          <w:delText>transfer</w:delText>
        </w:r>
      </w:del>
      <w:ins w:author="Angela Francis" w:date="2024-07-29T20:27:00Z" w:id="4698">
        <w:r>
          <w:t>lease</w:t>
        </w:r>
      </w:ins>
      <w:r>
        <w:t xml:space="preserve"> which it seeks approval of under sub-paragraph </w:t>
      </w:r>
      <w:del w:author="Angela Francis" w:date="2024-07-29T20:27:00Z" w:id="4699">
        <w:r>
          <w:rPr>
            <w:rFonts w:cs="Arial" w:eastAsiaTheme="minorHAnsi"/>
          </w:rPr>
          <w:delText>2.2.6, 2.3.6 or 2.6.10</w:delText>
        </w:r>
      </w:del>
      <w:ins w:author="Angela Francis" w:date="2024-07-29T20:27:00Z" w:id="4700">
        <w:r>
          <w:t>2.2.3.2, 2.3.3.2 or 2.5.7.2,</w:t>
        </w:r>
      </w:ins>
      <w:r>
        <w:t xml:space="preserve">  £1000.00 (one thousand pounds) Index Linked as a contribution towards the Council’s legal costs in considering the draft.</w:t>
      </w:r>
    </w:p>
    <w:p w:rsidRPr="00F42F65" w:rsidR="00EB1EC6" w:rsidP="00223C8F" w:rsidRDefault="00EB1EC6">
      <w:pPr>
        <w:pStyle w:val="BodyText"/>
        <w:keepNext/>
        <w:jc w:val="center"/>
        <w:rPr>
          <w:b/>
          <w:bCs/>
        </w:rPr>
      </w:pPr>
      <w:r>
        <w:rPr>
          <w:b/>
          <w:bCs/>
        </w:rPr>
        <w:t>Discovery Park Sports Pitches and Discovery Park Sports Hub</w:t>
      </w:r>
    </w:p>
    <w:p w:rsidR="00EB1EC6" w:rsidP="005D2EF3" w:rsidRDefault="00EB1EC6">
      <w:pPr>
        <w:pStyle w:val="ScList1"/>
        <w:keepNext/>
      </w:pPr>
      <w:r>
        <w:t>The Owners covenant with the Council as follows:</w:t>
      </w:r>
    </w:p>
    <w:p w:rsidR="00EB1EC6" w:rsidP="005D2EF3" w:rsidRDefault="00EB1EC6">
      <w:pPr>
        <w:pStyle w:val="ScList2"/>
        <w:keepNext/>
      </w:pPr>
      <w:r>
        <w:t xml:space="preserve">Unless the Council agrees otherwise not to Occupy more than </w:t>
      </w:r>
      <w:del w:author="Angela Francis" w:date="2024-07-29T20:27:00Z" w:id="4701">
        <w:r>
          <w:rPr>
            <w:rFonts w:cs="Arial" w:eastAsiaTheme="minorHAnsi"/>
          </w:rPr>
          <w:delText>1000</w:delText>
        </w:r>
      </w:del>
      <w:ins w:author="Angela Francis" w:date="2024-07-29T20:27:00Z" w:id="4702">
        <w:r>
          <w:t>2,650</w:t>
        </w:r>
      </w:ins>
      <w:r>
        <w:t xml:space="preserve"> Dwellings unless;</w:t>
      </w:r>
    </w:p>
    <w:p w:rsidR="00EB1EC6" w:rsidP="005D2EF3" w:rsidRDefault="00EB1EC6">
      <w:pPr>
        <w:pStyle w:val="ScList3"/>
      </w:pPr>
      <w:bookmarkStart w:name="_Ref433903805" w:id="4703"/>
      <w:r>
        <w:t xml:space="preserve">design briefs and specifications for the Discovery Park Sports Pitches and for the Discovery Park Sports Hub and/or other facilities of no significantly greater environmental impact as may be approved by the Council and the particulars (unless otherwise agreed by the Council) detailed in the list of matters to be included in the design brief and specification at Schedule 10A have been approved by the Council with a total capital cost of the Discovery Park Sports Pitches not exceeding £2,782,000.00 (two million seven hundred and eighty two thousand pounds) </w:t>
      </w:r>
      <w:del w:author="Angela Francis" w:date="2024-07-29T20:27:00Z" w:id="4704">
        <w:r>
          <w:rPr>
            <w:rFonts w:cs="Arial" w:eastAsiaTheme="minorHAnsi"/>
          </w:rPr>
          <w:delText>Index Linked  but excluding</w:delText>
        </w:r>
      </w:del>
      <w:ins w:author="Angela Francis" w:date="2024-07-29T20:27:00Z" w:id="4705">
        <w:r>
          <w:t>including</w:t>
        </w:r>
      </w:ins>
      <w:r>
        <w:t xml:space="preserve">  fees, contingencies, specification and design costs, supervision fees, access costs and service costs and with a total capital cost of the Discovery Park Sports Hub not exceeding £4,976,157.00 (four million nine hundred seventy six thousand one hundred and fifty seven pounds) </w:t>
      </w:r>
      <w:del w:author="Angela Francis" w:date="2024-07-29T20:27:00Z" w:id="4706">
        <w:r>
          <w:rPr>
            <w:rFonts w:cs="Arial" w:eastAsiaTheme="minorHAnsi"/>
          </w:rPr>
          <w:delText>Index Linked but excluding</w:delText>
        </w:r>
      </w:del>
      <w:ins w:author="Angela Francis" w:date="2024-07-29T20:27:00Z" w:id="4707">
        <w:r>
          <w:t>including</w:t>
        </w:r>
      </w:ins>
      <w:r>
        <w:t xml:space="preserve"> fees, contingencies, specification and design costs, supervision fees, access costs and service costs) (together </w:t>
      </w:r>
      <w:del w:author="Angela Francis" w:date="2024-07-29T20:27:00Z" w:id="4708">
        <w:r>
          <w:rPr>
            <w:rFonts w:cs="Arial" w:eastAsiaTheme="minorHAnsi"/>
          </w:rPr>
          <w:delText>"</w:delText>
        </w:r>
      </w:del>
      <w:ins w:author="Angela Francis" w:date="2024-07-29T20:27:00Z" w:id="4709">
        <w:r>
          <w:t>“</w:t>
        </w:r>
      </w:ins>
      <w:r>
        <w:t>the Sports Facilities</w:t>
      </w:r>
      <w:del w:author="Angela Francis" w:date="2024-07-29T20:27:00Z" w:id="4710">
        <w:r>
          <w:rPr>
            <w:rFonts w:cs="Arial" w:eastAsiaTheme="minorHAnsi"/>
          </w:rPr>
          <w:delText>"</w:delText>
        </w:r>
      </w:del>
      <w:ins w:author="Angela Francis" w:date="2024-07-29T20:27:00Z" w:id="4711">
        <w:r>
          <w:t>”</w:t>
        </w:r>
      </w:ins>
      <w:r>
        <w:t>);</w:t>
      </w:r>
      <w:bookmarkEnd w:id="4703"/>
    </w:p>
    <w:p w:rsidR="00EB1EC6" w:rsidP="005D2EF3" w:rsidRDefault="00EB1EC6">
      <w:pPr>
        <w:pStyle w:val="ScList3"/>
      </w:pPr>
      <w:r>
        <w:t xml:space="preserve">the submitted design briefs and specifications of the Sports Facilities (i) shall have been subject to consultation with the </w:t>
      </w:r>
      <w:del w:author="Angela Francis" w:date="2024-07-29T20:27:00Z" w:id="4712">
        <w:r>
          <w:rPr>
            <w:rFonts w:cs="Arial" w:eastAsiaTheme="minorHAnsi"/>
          </w:rPr>
          <w:delText xml:space="preserve">CMO and other </w:delText>
        </w:r>
      </w:del>
      <w:r>
        <w:t xml:space="preserve">relevant stakeholders and the public </w:t>
      </w:r>
      <w:del w:author="Angela Francis" w:date="2024-07-29T20:27:00Z" w:id="4713">
        <w:r>
          <w:rPr>
            <w:rFonts w:cs="Arial" w:eastAsiaTheme="minorHAnsi"/>
          </w:rPr>
          <w:delText xml:space="preserve">(the details of the consultation shall have been previously approved by the CMO or in the event the CMO does not approve such details within 6 weeks of receiving them the details of such consultation with stakeholders shall have been approved by the Council on application to the Council by the Owners) </w:delText>
        </w:r>
      </w:del>
      <w:r>
        <w:t>and (ii) shall include the consultation responses</w:t>
      </w:r>
      <w:del w:author="Angela Francis" w:date="2024-07-29T20:27:00Z" w:id="4714">
        <w:r>
          <w:rPr>
            <w:rFonts w:cs="Arial" w:eastAsiaTheme="minorHAnsi"/>
          </w:rPr>
          <w:delText xml:space="preserve"> and in particular the CMO’s comments on the costings</w:delText>
        </w:r>
      </w:del>
      <w:r>
        <w:t>;</w:t>
      </w:r>
    </w:p>
    <w:p w:rsidR="00EB1EC6" w:rsidP="005D2EF3" w:rsidRDefault="00EB1EC6">
      <w:pPr>
        <w:pStyle w:val="ScList2"/>
        <w:keepNext/>
      </w:pPr>
      <w:r>
        <w:t xml:space="preserve">Not to Occupy more than </w:t>
      </w:r>
      <w:del w:author="Angela Francis" w:date="2024-07-29T20:27:00Z" w:id="4715">
        <w:r>
          <w:rPr>
            <w:rFonts w:cs="Arial" w:eastAsiaTheme="minorHAnsi"/>
          </w:rPr>
          <w:delText>3200</w:delText>
        </w:r>
      </w:del>
      <w:ins w:author="Angela Francis" w:date="2024-07-29T20:27:00Z" w:id="4716">
        <w:r>
          <w:t>3,650</w:t>
        </w:r>
      </w:ins>
      <w:r>
        <w:t xml:space="preserve"> Dwellings unless:</w:t>
      </w:r>
    </w:p>
    <w:p w:rsidR="00EB1EC6" w:rsidP="005D2EF3" w:rsidRDefault="00EB1EC6">
      <w:pPr>
        <w:pStyle w:val="ScList3"/>
      </w:pPr>
      <w:bookmarkStart w:name="_Hlk173169216" w:id="4717"/>
      <w:r>
        <w:t xml:space="preserve">the first phase of the </w:t>
      </w:r>
      <w:bookmarkEnd w:id="4717"/>
      <w:r>
        <w:t>Sports Facilities have been provided in accordance with the reserved matters approvals and the approved design briefs and specifications</w:t>
      </w:r>
      <w:ins w:author="Angela Francis" w:date="2024-07-29T20:27:00Z" w:id="4718">
        <w:r>
          <w:t xml:space="preserve"> and at a cost not exceeding the total capital cost for these facilities stated above</w:t>
        </w:r>
      </w:ins>
      <w:r>
        <w:t>;</w:t>
      </w:r>
    </w:p>
    <w:p w:rsidR="00EB1EC6" w:rsidP="005D2EF3" w:rsidRDefault="00EB1EC6">
      <w:pPr>
        <w:pStyle w:val="ScList3"/>
      </w:pPr>
      <w:r>
        <w:t xml:space="preserve">all necessary actions have been taken to ensure that the land on which the </w:t>
      </w:r>
      <w:ins w:author="Angela Francis" w:date="2024-07-29T20:27:00Z" w:id="4719">
        <w:r>
          <w:t xml:space="preserve">the first phase of the </w:t>
        </w:r>
      </w:ins>
      <w:r>
        <w:t>Sports Facilities are located is free from contamination and pollution and protected species that would prevent or limit the Sports Facilities’ intended use pursuant to this Deed at the Owner’s expense;</w:t>
      </w:r>
    </w:p>
    <w:p w:rsidR="00EB1EC6" w:rsidP="005D2EF3" w:rsidRDefault="00EB1EC6">
      <w:pPr>
        <w:pStyle w:val="ScList3"/>
      </w:pPr>
      <w:r>
        <w:t xml:space="preserve">all conditions to a planning permission or reserved matters approval that apply to the </w:t>
      </w:r>
      <w:ins w:author="Angela Francis" w:date="2024-07-29T20:27:00Z" w:id="4720">
        <w:r>
          <w:t xml:space="preserve">first phase of the </w:t>
        </w:r>
      </w:ins>
      <w:r>
        <w:t>Sports Facilities and are required to be discharged prior to the occupation/use of the relevant Sports Facilities have been discharged at the Owner’s expense;</w:t>
      </w:r>
    </w:p>
    <w:p w:rsidR="00394739" w:rsidP="00394739" w:rsidRDefault="00F84027">
      <w:pPr>
        <w:pStyle w:val="SchedClauses"/>
        <w:numPr>
          <w:ilvl w:val="2"/>
          <w:numId w:val="44"/>
        </w:numPr>
        <w:ind w:left="2410" w:hanging="992"/>
        <w:rPr>
          <w:del w:author="Angela Francis" w:date="2024-07-29T20:27:00Z" w:id="4721"/>
          <w:rFonts w:cs="Arial"/>
        </w:rPr>
        <w:pPrChange w:author="Angela Francis" w:date="2024-07-29T20:27:00Z" w:id="4722">
          <w:pPr>
            <w:widowControl w:val="0"/>
            <w:numPr>
              <w:ilvl w:val="2"/>
              <w:numId w:val="404"/>
            </w:numPr>
            <w:ind w:left="2410" w:hanging="992"/>
          </w:pPr>
        </w:pPrChange>
      </w:pPr>
      <w:del w:author="Angela Francis" w:date="2024-07-29T20:27:00Z" w:id="4723">
        <w:r>
          <w:rPr>
            <w:rFonts w:cs="Arial" w:eastAsiaTheme="minorHAnsi"/>
          </w:rPr>
          <w:delText xml:space="preserve">a sum equivalent to any SDLT or other tax payable by the CMO (if any) as a result of registering the transfer/s at HM Land Registry and the sum of £1500.00 (one thousand five hundred pounds) Index Linked in respect legal fees incurred by the CMO in accepting the transfer/s has been paid to the Council;   </w:delText>
        </w:r>
      </w:del>
    </w:p>
    <w:p w:rsidRPr="00F42F65" w:rsidR="00EB1EC6" w:rsidP="00A63167" w:rsidRDefault="00EB1EC6">
      <w:pPr>
        <w:pStyle w:val="BodyText2"/>
        <w:keepNext/>
      </w:pPr>
      <w:r>
        <w:t>and either</w:t>
      </w:r>
    </w:p>
    <w:p w:rsidR="00EB1EC6" w:rsidRDefault="0088426E">
      <w:pPr>
        <w:pStyle w:val="ScList4"/>
        <w:widowControl w:val="0"/>
        <w:numPr>
          <w:numberingChange w:original="2.2.3.1" w:author="Angela Francis" w:id="4724"/>
        </w:numPr>
        <w:ind w:left="2410" w:hanging="992"/>
        <w:rPr>
          <w:rFonts w:cs="Arial"/>
        </w:rPr>
        <w:pPrChange w:author="Angela Francis" w:date="2024-07-29T20:27:00Z" w:id="4725">
          <w:pPr>
            <w:pStyle w:val="ScList4"/>
            <w:widowControl w:val="0"/>
            <w:numPr>
              <w:ilvl w:val="2"/>
              <w:numId w:val="405"/>
            </w:numPr>
            <w:ind w:left="2410" w:hanging="992"/>
          </w:pPr>
        </w:pPrChange>
      </w:pPr>
      <w:r>
        <w:t xml:space="preserve">the first phase of the Sports Facilities have been  transferred to the CMO by way of </w:t>
      </w:r>
      <w:del w:author="Angela Francis" w:date="2024-07-29T20:27:00Z" w:id="4726">
        <w:r>
          <w:rPr>
            <w:rFonts w:cs="Arial" w:eastAsiaTheme="minorHAnsi"/>
          </w:rPr>
          <w:delText>a transfer</w:delText>
        </w:r>
      </w:del>
      <w:ins w:author="Angela Francis" w:date="2024-07-29T20:27:00Z" w:id="4727">
        <w:r>
          <w:t>the grant of a lease as aforesaid of the land on which first phase of the Sports Facilities are located</w:t>
        </w:r>
      </w:ins>
      <w:r>
        <w:t xml:space="preserve"> in a form acceptable to the </w:t>
      </w:r>
      <w:del w:author="Angela Francis" w:date="2024-07-29T20:27:00Z" w:id="4728">
        <w:r>
          <w:rPr>
            <w:rFonts w:cs="Arial" w:eastAsiaTheme="minorHAnsi"/>
          </w:rPr>
          <w:delText>CMO</w:delText>
        </w:r>
      </w:del>
    </w:p>
    <w:p w:rsidR="00394739" w:rsidRDefault="00F84027">
      <w:pPr>
        <w:pStyle w:val="ScList41"/>
      </w:pPr>
      <w:ins w:author="Angela Francis" w:date="2024-07-29T20:27:00Z" w:id="4729">
        <w:r>
          <w:t xml:space="preserve">latter (their approval of the form not to be unreasonably withheld); </w:t>
        </w:r>
      </w:ins>
      <w:r>
        <w:t>or</w:t>
      </w:r>
    </w:p>
    <w:p w:rsidR="00EB1EC6" w:rsidRDefault="00EB1EC6">
      <w:pPr>
        <w:pStyle w:val="ScList4"/>
        <w:pPrChange w:author="Angela Francis" w:date="2024-07-29T20:27:00Z" w:id="4730">
          <w:pPr>
            <w:pStyle w:val="ScList4"/>
            <w:numPr>
              <w:ilvl w:val="2"/>
              <w:numId w:val="406"/>
            </w:numPr>
            <w:tabs>
              <w:tab w:val="clear" w:pos="3544"/>
            </w:tabs>
            <w:ind w:left="2410" w:hanging="992"/>
          </w:pPr>
        </w:pPrChange>
      </w:pPr>
      <w:ins w:author="Angela Francis" w:date="2024-07-29T20:27:00Z" w:id="4731">
        <w:r>
          <w:t xml:space="preserve">where </w:t>
        </w:r>
      </w:ins>
      <w:r>
        <w:t xml:space="preserve">the Owners have served the CMO with an engrossed </w:t>
      </w:r>
      <w:del w:author="Angela Francis" w:date="2024-07-29T20:27:00Z" w:id="4732">
        <w:r>
          <w:rPr>
            <w:rFonts w:cs="Arial" w:eastAsiaTheme="minorHAnsi"/>
          </w:rPr>
          <w:delText>transfer</w:delText>
        </w:r>
      </w:del>
      <w:ins w:author="Angela Francis" w:date="2024-07-29T20:27:00Z" w:id="4733">
        <w:r>
          <w:t>lease</w:t>
        </w:r>
      </w:ins>
      <w:r>
        <w:t xml:space="preserve">/s (as appropriate) </w:t>
      </w:r>
      <w:ins w:author="Angela Francis" w:date="2024-07-29T20:27:00Z" w:id="4734">
        <w:r>
          <w:t xml:space="preserve">as aforesaid </w:t>
        </w:r>
      </w:ins>
      <w:r>
        <w:t xml:space="preserve">of the land on which the first phase of the Sports Facilities are located in </w:t>
      </w:r>
      <w:del w:author="Angela Francis" w:date="2024-07-29T20:27:00Z" w:id="4735">
        <w:r>
          <w:rPr>
            <w:rFonts w:cs="Arial" w:eastAsiaTheme="minorHAnsi"/>
          </w:rPr>
          <w:delText xml:space="preserve">counterparts incorporating the Transfer Terms and in </w:delText>
        </w:r>
      </w:del>
      <w:r>
        <w:t xml:space="preserve">a form previously approved by the CMO or (in the event that the CMO has still not approved the same within 6 weeks of the relevant </w:t>
      </w:r>
      <w:del w:author="Angela Francis" w:date="2024-07-29T20:27:00Z" w:id="4736">
        <w:r>
          <w:rPr>
            <w:rFonts w:cs="Arial" w:eastAsiaTheme="minorHAnsi"/>
          </w:rPr>
          <w:delText>Owner</w:delText>
        </w:r>
      </w:del>
      <w:ins w:author="Angela Francis" w:date="2024-07-29T20:27:00Z" w:id="4737">
        <w:r>
          <w:t>owner</w:t>
        </w:r>
      </w:ins>
      <w:r>
        <w:t xml:space="preserve"> having </w:t>
      </w:r>
      <w:del w:author="Angela Francis" w:date="2024-07-29T20:27:00Z" w:id="4738">
        <w:r>
          <w:rPr>
            <w:rFonts w:cs="Arial" w:eastAsiaTheme="minorHAnsi"/>
          </w:rPr>
          <w:delText xml:space="preserve">deduced title to the CMO and </w:delText>
        </w:r>
      </w:del>
      <w:r>
        <w:t xml:space="preserve">served </w:t>
      </w:r>
      <w:del w:author="Angela Francis" w:date="2024-07-29T20:27:00Z" w:id="4739">
        <w:r>
          <w:rPr>
            <w:rFonts w:cs="Arial" w:eastAsiaTheme="minorHAnsi"/>
          </w:rPr>
          <w:delText>them with a form of transfer</w:delText>
        </w:r>
      </w:del>
      <w:ins w:author="Angela Francis" w:date="2024-07-29T20:27:00Z" w:id="4740">
        <w:r>
          <w:t>the same</w:t>
        </w:r>
      </w:ins>
      <w:r>
        <w:t xml:space="preserve">) in a form previously approved by the Council </w:t>
      </w:r>
      <w:ins w:author="Angela Francis" w:date="2024-07-29T20:27:00Z" w:id="4741">
        <w:r>
          <w:t xml:space="preserve">(where the Council’s approval of the form of lease proposed by the Owners is not to be unreasonably withheld) </w:t>
        </w:r>
      </w:ins>
      <w:r>
        <w:t>that is executed by the owner/s (as appropriate) of the relevant land with appropriate authority from them for the CMO to execute and complete the transfer/s together with any documentation that may be necessary for the CMO to register such transfers at HM Land Registry together with the health and safety file, any operating and maintenance manuals and maintenance schedules and all guarantees, warranties (including any collateral warranties which the CMO may reasonably require) and as built drawings</w:t>
      </w:r>
    </w:p>
    <w:p w:rsidR="00EB1EC6" w:rsidP="00A63167" w:rsidRDefault="00EB1EC6">
      <w:pPr>
        <w:pStyle w:val="ScList2"/>
        <w:keepNext/>
      </w:pPr>
      <w:r>
        <w:t xml:space="preserve">Not to Occupy more than </w:t>
      </w:r>
      <w:del w:author="Angela Francis" w:date="2024-07-29T20:27:00Z" w:id="4742">
        <w:r>
          <w:rPr>
            <w:rFonts w:cs="Arial" w:eastAsiaTheme="minorHAnsi"/>
          </w:rPr>
          <w:delText>5000</w:delText>
        </w:r>
      </w:del>
      <w:ins w:author="Angela Francis" w:date="2024-07-29T20:27:00Z" w:id="4743">
        <w:r>
          <w:t>5,500</w:t>
        </w:r>
      </w:ins>
      <w:r>
        <w:t xml:space="preserve"> Dwellings unless:</w:t>
      </w:r>
    </w:p>
    <w:p w:rsidR="00EB1EC6" w:rsidP="00A63167" w:rsidRDefault="00EB1EC6">
      <w:pPr>
        <w:pStyle w:val="ScList3"/>
      </w:pPr>
      <w:r>
        <w:t>the second phase of the Sports Facilities have been provided in accordance with the reserved matters approvals and the approved design briefs and specifications</w:t>
      </w:r>
      <w:ins w:author="Angela Francis" w:date="2024-07-29T20:27:00Z" w:id="4744">
        <w:r>
          <w:t xml:space="preserve"> and at a cost not exceeding the total capital cost for these facilities stated above</w:t>
        </w:r>
      </w:ins>
      <w:r>
        <w:t>;</w:t>
      </w:r>
    </w:p>
    <w:p w:rsidR="00EB1EC6" w:rsidP="00A63167" w:rsidRDefault="00EB1EC6">
      <w:pPr>
        <w:pStyle w:val="ScList3"/>
      </w:pPr>
      <w:r>
        <w:t xml:space="preserve">all necessary actions have been taken to ensure that the land on which the </w:t>
      </w:r>
      <w:ins w:author="Angela Francis" w:date="2024-07-29T20:27:00Z" w:id="4745">
        <w:r>
          <w:t xml:space="preserve">second phase of the Sports Facilities </w:t>
        </w:r>
      </w:ins>
      <w:r>
        <w:t>Sports Facilities are located is free from contamination and pollution and protected species that would prevent or limit the Sports Facilities’ intended use pursuant to this Deed at the Owners</w:t>
      </w:r>
      <w:del w:author="Angela Francis" w:date="2024-07-29T20:27:00Z" w:id="4746">
        <w:r>
          <w:rPr>
            <w:rFonts w:cs="Arial" w:eastAsiaTheme="minorHAnsi"/>
          </w:rPr>
          <w:delText>'</w:delText>
        </w:r>
      </w:del>
      <w:ins w:author="Angela Francis" w:date="2024-07-29T20:27:00Z" w:id="4747">
        <w:r>
          <w:t>’</w:t>
        </w:r>
      </w:ins>
      <w:r>
        <w:t xml:space="preserve"> expense;</w:t>
      </w:r>
    </w:p>
    <w:p w:rsidR="00EB1EC6" w:rsidP="00A63167" w:rsidRDefault="00EB1EC6">
      <w:pPr>
        <w:pStyle w:val="ScList3"/>
      </w:pPr>
      <w:r>
        <w:t xml:space="preserve">all conditions to a planning permission or reserved matters approval that apply to the </w:t>
      </w:r>
      <w:ins w:author="Angela Francis" w:date="2024-07-29T20:27:00Z" w:id="4748">
        <w:r>
          <w:t xml:space="preserve">second phase of the </w:t>
        </w:r>
      </w:ins>
      <w:r>
        <w:t>Sports Facilities and are required to be discharged prior to the occupation/use of the relevant Sports Facilities have been discharged at the Owners</w:t>
      </w:r>
      <w:del w:author="Angela Francis" w:date="2024-07-29T20:27:00Z" w:id="4749">
        <w:r>
          <w:rPr>
            <w:rFonts w:cs="Arial" w:eastAsiaTheme="minorHAnsi"/>
          </w:rPr>
          <w:delText>'</w:delText>
        </w:r>
      </w:del>
      <w:ins w:author="Angela Francis" w:date="2024-07-29T20:27:00Z" w:id="4750">
        <w:r>
          <w:t>’</w:t>
        </w:r>
      </w:ins>
      <w:r>
        <w:t xml:space="preserve"> expense;</w:t>
      </w:r>
    </w:p>
    <w:p w:rsidR="00394739" w:rsidP="00394739" w:rsidRDefault="00F84027">
      <w:pPr>
        <w:pStyle w:val="SchedClauses"/>
        <w:numPr>
          <w:ilvl w:val="2"/>
          <w:numId w:val="44"/>
        </w:numPr>
        <w:ind w:left="2410" w:hanging="992"/>
        <w:rPr>
          <w:del w:author="Angela Francis" w:date="2024-07-29T20:27:00Z" w:id="4751"/>
          <w:rFonts w:cs="Arial"/>
        </w:rPr>
        <w:pPrChange w:author="Angela Francis" w:date="2024-07-29T20:27:00Z" w:id="4752">
          <w:pPr>
            <w:widowControl w:val="0"/>
            <w:numPr>
              <w:ilvl w:val="2"/>
              <w:numId w:val="407"/>
            </w:numPr>
            <w:ind w:left="2410" w:hanging="992"/>
          </w:pPr>
        </w:pPrChange>
      </w:pPr>
      <w:del w:author="Angela Francis" w:date="2024-07-29T20:27:00Z" w:id="4753">
        <w:r>
          <w:rPr>
            <w:rFonts w:cs="Arial" w:eastAsiaTheme="minorHAnsi"/>
          </w:rPr>
          <w:delText xml:space="preserve">a sum equivalent to any SDLT or other tax payable by the CMO (if any) as a result of registering the transfer/s at HM Land Registry and the sum of £1500.00 (one thousand five hundred pounds) Index Linked in respect legal fees incurred by the CMO in accepting the transfer/s has been paid to the Council;   </w:delText>
        </w:r>
      </w:del>
    </w:p>
    <w:p w:rsidRPr="00F42F65" w:rsidR="00EF110C" w:rsidP="00EF110C" w:rsidRDefault="00EF110C">
      <w:pPr>
        <w:pStyle w:val="BodyText2"/>
        <w:keepNext/>
      </w:pPr>
      <w:r>
        <w:t>and either</w:t>
      </w:r>
    </w:p>
    <w:p w:rsidR="00EF110C" w:rsidRDefault="00EF110C">
      <w:pPr>
        <w:pStyle w:val="ScList4"/>
        <w:widowControl w:val="0"/>
        <w:numPr>
          <w:numberingChange w:original="2.3.3.1" w:author="Angela Francis" w:id="4754"/>
        </w:numPr>
        <w:ind w:left="2410" w:hanging="992"/>
        <w:rPr>
          <w:rFonts w:cs="Arial"/>
        </w:rPr>
        <w:pPrChange w:author="Angela Francis" w:date="2024-07-29T20:27:00Z" w:id="4755">
          <w:pPr>
            <w:pStyle w:val="ScList4"/>
            <w:widowControl w:val="0"/>
            <w:numPr>
              <w:ilvl w:val="2"/>
              <w:numId w:val="408"/>
            </w:numPr>
            <w:ind w:left="2410" w:hanging="992"/>
          </w:pPr>
        </w:pPrChange>
      </w:pPr>
      <w:r>
        <w:t xml:space="preserve">the second  phase of the Sports Facilities have been  transferred to the CMO by way of </w:t>
      </w:r>
      <w:del w:author="Angela Francis" w:date="2024-07-29T20:27:00Z" w:id="4756">
        <w:r>
          <w:rPr>
            <w:rFonts w:cs="Arial" w:eastAsiaTheme="minorHAnsi"/>
          </w:rPr>
          <w:delText>a transfer</w:delText>
        </w:r>
      </w:del>
      <w:ins w:author="Angela Francis" w:date="2024-07-29T20:27:00Z" w:id="4757">
        <w:r>
          <w:t>the grant of a lease as aforesaid of the land on which the second  phase of the Sports Facilities are located</w:t>
        </w:r>
      </w:ins>
      <w:r>
        <w:t xml:space="preserve"> in a form acceptable to the </w:t>
      </w:r>
      <w:del w:author="Angela Francis" w:date="2024-07-29T20:27:00Z" w:id="4758">
        <w:r>
          <w:rPr>
            <w:rFonts w:cs="Arial" w:eastAsiaTheme="minorHAnsi"/>
          </w:rPr>
          <w:delText>CMO</w:delText>
        </w:r>
      </w:del>
    </w:p>
    <w:p w:rsidR="00394739" w:rsidRDefault="00F84027">
      <w:pPr>
        <w:pStyle w:val="ScList41"/>
      </w:pPr>
      <w:ins w:author="Angela Francis" w:date="2024-07-29T20:27:00Z" w:id="4759">
        <w:r>
          <w:t xml:space="preserve">latter (their approval of the form not to be unreasonably withheld); </w:t>
        </w:r>
      </w:ins>
      <w:r>
        <w:t>or</w:t>
      </w:r>
    </w:p>
    <w:p w:rsidR="00EF110C" w:rsidRDefault="00EF110C">
      <w:pPr>
        <w:pStyle w:val="ScList4"/>
        <w:pPrChange w:author="Angela Francis" w:date="2024-07-29T20:27:00Z" w:id="4760">
          <w:pPr>
            <w:pStyle w:val="ScList4"/>
            <w:numPr>
              <w:ilvl w:val="2"/>
              <w:numId w:val="409"/>
            </w:numPr>
            <w:tabs>
              <w:tab w:val="clear" w:pos="3544"/>
            </w:tabs>
            <w:ind w:left="2410" w:hanging="992"/>
          </w:pPr>
        </w:pPrChange>
      </w:pPr>
      <w:ins w:author="Angela Francis" w:date="2024-07-29T20:27:00Z" w:id="4761">
        <w:r>
          <w:t xml:space="preserve">where </w:t>
        </w:r>
      </w:ins>
      <w:r>
        <w:t xml:space="preserve">the Owners have served the CMO with an engrossed </w:t>
      </w:r>
      <w:del w:author="Angela Francis" w:date="2024-07-29T20:27:00Z" w:id="4762">
        <w:r>
          <w:rPr>
            <w:rFonts w:cs="Arial" w:eastAsiaTheme="minorHAnsi"/>
          </w:rPr>
          <w:delText>transfer</w:delText>
        </w:r>
      </w:del>
      <w:ins w:author="Angela Francis" w:date="2024-07-29T20:27:00Z" w:id="4763">
        <w:r>
          <w:t>lease</w:t>
        </w:r>
      </w:ins>
      <w:r>
        <w:t xml:space="preserve">/s (as appropriate) </w:t>
      </w:r>
      <w:ins w:author="Angela Francis" w:date="2024-07-29T20:27:00Z" w:id="4764">
        <w:r>
          <w:t xml:space="preserve">as aforesaid </w:t>
        </w:r>
      </w:ins>
      <w:r>
        <w:t xml:space="preserve">of the land on which the second phase of the Sports Facilities are located in </w:t>
      </w:r>
      <w:del w:author="Angela Francis" w:date="2024-07-29T20:27:00Z" w:id="4765">
        <w:r>
          <w:rPr>
            <w:rFonts w:cs="Arial" w:eastAsiaTheme="minorHAnsi"/>
          </w:rPr>
          <w:delText xml:space="preserve">counterparts incorporating the Transfer Terms and in </w:delText>
        </w:r>
      </w:del>
      <w:r>
        <w:t xml:space="preserve">a form previously approved by the CMO or (in the event that the CMO has still not approved the same within 6 weeks of the relevant </w:t>
      </w:r>
      <w:del w:author="Angela Francis" w:date="2024-07-29T20:27:00Z" w:id="4766">
        <w:r>
          <w:rPr>
            <w:rFonts w:cs="Arial" w:eastAsiaTheme="minorHAnsi"/>
          </w:rPr>
          <w:delText>Owner</w:delText>
        </w:r>
      </w:del>
      <w:ins w:author="Angela Francis" w:date="2024-07-29T20:27:00Z" w:id="4767">
        <w:r>
          <w:t>owner</w:t>
        </w:r>
      </w:ins>
      <w:r>
        <w:t xml:space="preserve"> having </w:t>
      </w:r>
      <w:del w:author="Angela Francis" w:date="2024-07-29T20:27:00Z" w:id="4768">
        <w:r>
          <w:rPr>
            <w:rFonts w:cs="Arial" w:eastAsiaTheme="minorHAnsi"/>
          </w:rPr>
          <w:delText xml:space="preserve">deduced title to the CMO and </w:delText>
        </w:r>
      </w:del>
      <w:r>
        <w:t xml:space="preserve">served </w:t>
      </w:r>
      <w:del w:author="Angela Francis" w:date="2024-07-29T20:27:00Z" w:id="4769">
        <w:r>
          <w:rPr>
            <w:rFonts w:cs="Arial" w:eastAsiaTheme="minorHAnsi"/>
          </w:rPr>
          <w:delText>them with a form of transfer</w:delText>
        </w:r>
      </w:del>
      <w:ins w:author="Angela Francis" w:date="2024-07-29T20:27:00Z" w:id="4770">
        <w:r>
          <w:t>the same</w:t>
        </w:r>
      </w:ins>
      <w:r>
        <w:t xml:space="preserve">) in a form previously approved by the Council </w:t>
      </w:r>
      <w:ins w:author="Angela Francis" w:date="2024-07-29T20:27:00Z" w:id="4771">
        <w:r>
          <w:t xml:space="preserve">(where the Council’s approval of the form of lease proposed by the Owners is not to be unreasonably withheld) </w:t>
        </w:r>
      </w:ins>
      <w:r>
        <w:t>that is executed by the owner/s (as appropriate) of the relevant land with appropriate authority from them for the CMO to execute and complete the transfer/s together with any documentation that may be necessary for the CMO to register such transfers at HM Land Registry together with the health and safety file, any operating and maintenance manuals and maintenance schedules and all guarantees, warranties (including any collateral warranties which the CMO may reasonably require) and as built drawings</w:t>
      </w:r>
    </w:p>
    <w:p w:rsidR="00394739" w:rsidP="00394739" w:rsidRDefault="00F84027">
      <w:pPr>
        <w:pStyle w:val="SchedClauses"/>
        <w:numPr>
          <w:ilvl w:val="1"/>
          <w:numId w:val="44"/>
        </w:numPr>
        <w:ind w:left="1418" w:hanging="709"/>
        <w:rPr>
          <w:del w:author="Angela Francis" w:date="2024-07-29T20:27:00Z" w:id="4772"/>
          <w:rFonts w:cs="Arial"/>
        </w:rPr>
        <w:pPrChange w:author="Angela Francis" w:date="2024-07-29T20:27:00Z" w:id="4773">
          <w:pPr>
            <w:widowControl w:val="0"/>
            <w:numPr>
              <w:ilvl w:val="1"/>
              <w:numId w:val="409"/>
            </w:numPr>
            <w:ind w:left="1418" w:hanging="709"/>
          </w:pPr>
        </w:pPrChange>
      </w:pPr>
      <w:del w:author="Angela Francis" w:date="2024-07-29T20:27:00Z" w:id="4774">
        <w:r>
          <w:rPr>
            <w:rFonts w:cs="Arial" w:eastAsiaTheme="minorHAnsi"/>
          </w:rPr>
          <w:delText>To repair within 3 months of being notified by the CMO (unless the CMO agrees otherwise) any Defects (including of a cosmetic nature) which occur within (for grass surfaced parts of the Facilities) 3 years or (for everything else) 12 months of the property being transferred to the CMO and any Defects (including of a cosmetic nature) that occur prior to the property being transferred to the CMO that do not prevent its occupation and/or use by the CMO and/or the public (as appropriate) for the purposes for wh</w:delText>
        </w:r>
        <w:r>
          <w:rPr>
            <w:rFonts w:cs="Arial" w:eastAsiaTheme="minorHAnsi"/>
          </w:rPr>
          <w:delText xml:space="preserve">ich the facility is intended to fulfil PROVIDED ALWAYS THAT </w:delText>
        </w:r>
      </w:del>
    </w:p>
    <w:p w:rsidR="00394739" w:rsidP="00394739" w:rsidRDefault="00F84027">
      <w:pPr>
        <w:pStyle w:val="SchedClauses"/>
        <w:numPr>
          <w:ilvl w:val="2"/>
          <w:numId w:val="44"/>
        </w:numPr>
        <w:ind w:left="2410" w:hanging="992"/>
        <w:rPr>
          <w:del w:author="Angela Francis" w:date="2024-07-29T20:27:00Z" w:id="4775"/>
          <w:rFonts w:cs="Arial"/>
        </w:rPr>
        <w:pPrChange w:author="Angela Francis" w:date="2024-07-29T20:27:00Z" w:id="4776">
          <w:pPr>
            <w:widowControl w:val="0"/>
            <w:numPr>
              <w:ilvl w:val="2"/>
              <w:numId w:val="409"/>
            </w:numPr>
            <w:ind w:left="2410" w:hanging="992"/>
          </w:pPr>
        </w:pPrChange>
      </w:pPr>
      <w:del w:author="Angela Francis" w:date="2024-07-29T20:27:00Z" w:id="4777">
        <w:r>
          <w:rPr>
            <w:rFonts w:cs="Arial" w:eastAsiaTheme="minorHAnsi"/>
          </w:rPr>
          <w:delText>where the remedy of the defects relates to planting or repairs to areas of grass and this can only be carried out during a particular planting season then, if later, the repair shall be carried out by the end of the next available planting season</w:delText>
        </w:r>
      </w:del>
    </w:p>
    <w:p w:rsidR="00394739" w:rsidP="00394739" w:rsidRDefault="00F84027">
      <w:pPr>
        <w:pStyle w:val="SchedClauses"/>
        <w:numPr>
          <w:ilvl w:val="2"/>
          <w:numId w:val="44"/>
        </w:numPr>
        <w:ind w:left="2410" w:hanging="992"/>
        <w:rPr>
          <w:del w:author="Angela Francis" w:date="2024-07-29T20:27:00Z" w:id="4778"/>
          <w:rFonts w:cs="Arial"/>
        </w:rPr>
        <w:pPrChange w:author="Angela Francis" w:date="2024-07-29T20:27:00Z" w:id="4779">
          <w:pPr>
            <w:widowControl w:val="0"/>
            <w:numPr>
              <w:ilvl w:val="2"/>
              <w:numId w:val="409"/>
            </w:numPr>
            <w:ind w:left="2410" w:hanging="992"/>
          </w:pPr>
        </w:pPrChange>
      </w:pPr>
      <w:del w:author="Angela Francis" w:date="2024-07-29T20:27:00Z" w:id="4780">
        <w:r>
          <w:rPr>
            <w:rFonts w:cs="Arial" w:eastAsiaTheme="minorHAnsi"/>
          </w:rPr>
          <w:delText>in the event of a dispute as to the extent or existence or otherwise of a Defect or the nature and extent of the works required to remedy the same, if later, the repairs  shall be carried out within 1 month of the determination of the said dispute save where paragraph 1.6.1 applies</w:delText>
        </w:r>
      </w:del>
    </w:p>
    <w:p w:rsidRPr="00F42F65" w:rsidR="00EB1EC6" w:rsidP="00EB1EC6" w:rsidRDefault="00EB1EC6">
      <w:pPr>
        <w:pStyle w:val="BodyText"/>
        <w:keepNext/>
        <w:rPr>
          <w:b/>
          <w:bCs/>
        </w:rPr>
      </w:pPr>
      <w:r>
        <w:rPr>
          <w:b/>
          <w:bCs/>
        </w:rPr>
        <w:t>DP3</w:t>
      </w:r>
    </w:p>
    <w:p w:rsidR="00EB1EC6" w:rsidRDefault="00EB1EC6">
      <w:pPr>
        <w:pStyle w:val="ScList2"/>
        <w:keepNext/>
        <w:pPrChange w:author="Angela Francis" w:date="2024-07-29T20:27:00Z" w:id="4781">
          <w:pPr>
            <w:pStyle w:val="ScList2"/>
            <w:keepNext/>
            <w:numPr>
              <w:numId w:val="410"/>
            </w:numPr>
            <w:tabs>
              <w:tab w:val="clear" w:pos="1418"/>
            </w:tabs>
            <w:ind w:left="1418" w:hanging="709"/>
          </w:pPr>
        </w:pPrChange>
      </w:pPr>
      <w:r>
        <w:t xml:space="preserve">Not to Occupy more than </w:t>
      </w:r>
      <w:del w:author="Angela Francis" w:date="2024-07-29T20:27:00Z" w:id="4782">
        <w:r>
          <w:rPr>
            <w:rFonts w:cs="Arial" w:eastAsiaTheme="minorHAnsi"/>
          </w:rPr>
          <w:delText xml:space="preserve">1000 </w:delText>
        </w:r>
      </w:del>
      <w:r>
        <w:t xml:space="preserve"> </w:t>
      </w:r>
      <w:ins w:author="Angela Francis" w:date="2024-07-29T20:27:00Z" w:id="4783">
        <w:r>
          <w:t>2,100</w:t>
        </w:r>
      </w:ins>
      <w:r>
        <w:t xml:space="preserve"> Dwellings unless:</w:t>
      </w:r>
    </w:p>
    <w:p w:rsidRPr="00982AAF" w:rsidR="00EB1EC6" w:rsidRDefault="00EB1EC6">
      <w:pPr>
        <w:pStyle w:val="ScList3"/>
        <w:pPrChange w:author="Angela Francis" w:date="2024-07-29T20:27:00Z" w:id="4784">
          <w:pPr>
            <w:pStyle w:val="ScList3"/>
            <w:numPr>
              <w:numId w:val="411"/>
            </w:numPr>
            <w:tabs>
              <w:tab w:val="clear" w:pos="2410"/>
            </w:tabs>
            <w:ind w:hanging="992"/>
          </w:pPr>
        </w:pPrChange>
      </w:pPr>
      <w:bookmarkStart w:name="_Ref433903818" w:id="4785"/>
      <w:r>
        <w:t xml:space="preserve">a design brief and specification for DP3 and PS6 and/or other facilities of no significantly greater environmental impact as may be approved by the Council (but excluding DP1 and DP2 as identified on the attached plan numbered OPA06R rev. P2 which shall be a matter for the Council) and the particulars (unless otherwise agreed by the Council) detailed in the list of matters to be included in the design brief and specification at Schedule 10B have been </w:t>
      </w:r>
      <w:del w:author="Angela Francis" w:date="2024-07-29T20:27:00Z" w:id="4786">
        <w:r>
          <w:rPr>
            <w:rFonts w:cs="Arial" w:eastAsiaTheme="minorHAnsi"/>
          </w:rPr>
          <w:delText>approved by</w:delText>
        </w:r>
      </w:del>
      <w:ins w:author="Angela Francis" w:date="2024-07-29T20:27:00Z" w:id="4787">
        <w:r>
          <w:t>submitted to</w:t>
        </w:r>
      </w:ins>
      <w:r>
        <w:t xml:space="preserve"> the Council </w:t>
      </w:r>
      <w:ins w:author="Angela Francis" w:date="2024-07-29T20:27:00Z" w:id="4788">
        <w:r>
          <w:t xml:space="preserve">for approval </w:t>
        </w:r>
      </w:ins>
      <w:r>
        <w:t xml:space="preserve">with a total capital cost of the DP3 not exceeding £2,056,813.00 (two million and fifty six thousand eight hundred and thirteen pounds) </w:t>
      </w:r>
      <w:del w:author="Angela Francis" w:date="2024-07-29T20:27:00Z" w:id="4789">
        <w:r>
          <w:rPr>
            <w:rFonts w:cs="Arial" w:eastAsiaTheme="minorHAnsi"/>
          </w:rPr>
          <w:delText>Index Linked  but excluding</w:delText>
        </w:r>
      </w:del>
      <w:ins w:author="Angela Francis" w:date="2024-07-29T20:27:00Z" w:id="4790">
        <w:r>
          <w:t>including</w:t>
        </w:r>
      </w:ins>
      <w:r>
        <w:t xml:space="preserve">  PS6, fees, contingencies, specification and design costs, supervision fees, access costs and service costs (</w:t>
      </w:r>
      <w:del w:author="Angela Francis" w:date="2024-07-29T20:27:00Z" w:id="4791">
        <w:r>
          <w:rPr>
            <w:rFonts w:cs="Arial" w:eastAsiaTheme="minorHAnsi"/>
          </w:rPr>
          <w:delText>"</w:delText>
        </w:r>
      </w:del>
      <w:ins w:author="Angela Francis" w:date="2024-07-29T20:27:00Z" w:id="4792">
        <w:r>
          <w:t>“</w:t>
        </w:r>
      </w:ins>
      <w:r>
        <w:t>the Facilities</w:t>
      </w:r>
      <w:del w:author="Angela Francis" w:date="2024-07-29T20:27:00Z" w:id="4793">
        <w:r>
          <w:rPr>
            <w:rFonts w:cs="Arial" w:eastAsiaTheme="minorHAnsi"/>
          </w:rPr>
          <w:delText>"</w:delText>
        </w:r>
      </w:del>
      <w:ins w:author="Angela Francis" w:date="2024-07-29T20:27:00Z" w:id="4794">
        <w:r>
          <w:t>”</w:t>
        </w:r>
      </w:ins>
      <w:r>
        <w:t>)</w:t>
      </w:r>
      <w:bookmarkEnd w:id="4785"/>
    </w:p>
    <w:p w:rsidR="00EB1EC6" w:rsidRDefault="00EB1EC6">
      <w:pPr>
        <w:pStyle w:val="ScList3"/>
        <w:pPrChange w:author="Angela Francis" w:date="2024-07-29T20:27:00Z" w:id="4795">
          <w:pPr>
            <w:pStyle w:val="ScList3"/>
            <w:numPr>
              <w:numId w:val="411"/>
            </w:numPr>
            <w:tabs>
              <w:tab w:val="clear" w:pos="2410"/>
            </w:tabs>
            <w:ind w:hanging="992"/>
          </w:pPr>
        </w:pPrChange>
      </w:pPr>
      <w:r>
        <w:t xml:space="preserve">the submitted design brief and specification for DP3 and PS6 (i) shall have been subject to consultation with the </w:t>
      </w:r>
      <w:del w:author="Angela Francis" w:date="2024-07-29T20:27:00Z" w:id="4796">
        <w:r>
          <w:rPr>
            <w:rFonts w:cs="Arial" w:eastAsiaTheme="minorHAnsi"/>
          </w:rPr>
          <w:delText xml:space="preserve">CMO and other </w:delText>
        </w:r>
      </w:del>
      <w:r>
        <w:t xml:space="preserve">relevant stakeholders and the public </w:t>
      </w:r>
      <w:del w:author="Angela Francis" w:date="2024-07-29T20:27:00Z" w:id="4797">
        <w:r>
          <w:rPr>
            <w:rFonts w:cs="Arial" w:eastAsiaTheme="minorHAnsi"/>
          </w:rPr>
          <w:delText xml:space="preserve">(the details of the consultation shall have been previously approved by the CMO or in the event the CMO does not approve such details within 6 weeks of receiving them the details of such consultation with stakeholders shall have been approved by the Council on application to the Council by the Owners) </w:delText>
        </w:r>
      </w:del>
      <w:r>
        <w:t>and (ii) shall include the consultation responses</w:t>
      </w:r>
      <w:del w:author="Angela Francis" w:date="2024-07-29T20:27:00Z" w:id="4798">
        <w:r>
          <w:rPr>
            <w:rFonts w:cs="Arial" w:eastAsiaTheme="minorHAnsi"/>
          </w:rPr>
          <w:delText xml:space="preserve"> and in particular the CMO’s comments on the costings</w:delText>
        </w:r>
      </w:del>
      <w:r>
        <w:t>;</w:t>
      </w:r>
    </w:p>
    <w:p w:rsidR="00EB1EC6" w:rsidRDefault="00EB1EC6">
      <w:pPr>
        <w:pStyle w:val="ScList2"/>
        <w:keepNext/>
        <w:pPrChange w:author="Angela Francis" w:date="2024-07-29T20:27:00Z" w:id="4799">
          <w:pPr>
            <w:pStyle w:val="ScList2"/>
            <w:keepNext/>
            <w:numPr>
              <w:numId w:val="411"/>
            </w:numPr>
            <w:tabs>
              <w:tab w:val="clear" w:pos="1418"/>
            </w:tabs>
            <w:ind w:left="1418" w:hanging="709"/>
          </w:pPr>
        </w:pPrChange>
      </w:pPr>
      <w:r>
        <w:t>Not to Occupy more than:</w:t>
      </w:r>
    </w:p>
    <w:p w:rsidR="00EB1EC6" w:rsidRDefault="00EB1EC6">
      <w:pPr>
        <w:pStyle w:val="ScList3"/>
        <w:pPrChange w:author="Angela Francis" w:date="2024-07-29T20:27:00Z" w:id="4800">
          <w:pPr>
            <w:pStyle w:val="ScList3"/>
            <w:numPr>
              <w:numId w:val="412"/>
            </w:numPr>
            <w:tabs>
              <w:tab w:val="clear" w:pos="2410"/>
            </w:tabs>
            <w:ind w:hanging="992"/>
          </w:pPr>
        </w:pPrChange>
      </w:pPr>
      <w:del w:author="Angela Francis" w:date="2024-07-29T20:27:00Z" w:id="4801">
        <w:r>
          <w:rPr>
            <w:rFonts w:cs="Arial" w:eastAsiaTheme="minorHAnsi"/>
          </w:rPr>
          <w:delText>1500</w:delText>
        </w:r>
      </w:del>
      <w:ins w:author="Angela Francis" w:date="2024-07-29T20:27:00Z" w:id="4802">
        <w:r>
          <w:t>2,650</w:t>
        </w:r>
      </w:ins>
      <w:r>
        <w:t xml:space="preserve"> Dwellings unless 1 ha of DP3 has been provided</w:t>
      </w:r>
    </w:p>
    <w:p w:rsidR="00EB1EC6" w:rsidRDefault="00EB1EC6">
      <w:pPr>
        <w:pStyle w:val="ScList3"/>
        <w:pPrChange w:author="Angela Francis" w:date="2024-07-29T20:27:00Z" w:id="4803">
          <w:pPr>
            <w:pStyle w:val="ScList3"/>
            <w:numPr>
              <w:numId w:val="413"/>
            </w:numPr>
            <w:tabs>
              <w:tab w:val="clear" w:pos="2410"/>
            </w:tabs>
            <w:ind w:hanging="992"/>
          </w:pPr>
        </w:pPrChange>
      </w:pPr>
      <w:del w:author="Angela Francis" w:date="2024-07-29T20:27:00Z" w:id="4804">
        <w:r>
          <w:rPr>
            <w:rFonts w:cs="Arial" w:eastAsiaTheme="minorHAnsi"/>
          </w:rPr>
          <w:delText>2500</w:delText>
        </w:r>
      </w:del>
      <w:ins w:author="Angela Francis" w:date="2024-07-29T20:27:00Z" w:id="4805">
        <w:r>
          <w:t>3,500</w:t>
        </w:r>
      </w:ins>
      <w:r>
        <w:t xml:space="preserve"> Dwellings unless 0.86 ha of DP3 has been provided</w:t>
      </w:r>
    </w:p>
    <w:p w:rsidR="00EB1EC6" w:rsidRDefault="00EB1EC6">
      <w:pPr>
        <w:pStyle w:val="ScList3"/>
        <w:pPrChange w:author="Angela Francis" w:date="2024-07-29T20:27:00Z" w:id="4806">
          <w:pPr>
            <w:pStyle w:val="ScList3"/>
            <w:numPr>
              <w:numId w:val="414"/>
            </w:numPr>
            <w:tabs>
              <w:tab w:val="clear" w:pos="2410"/>
            </w:tabs>
            <w:ind w:hanging="992"/>
          </w:pPr>
        </w:pPrChange>
      </w:pPr>
      <w:del w:author="Angela Francis" w:date="2024-07-29T20:27:00Z" w:id="4807">
        <w:r>
          <w:rPr>
            <w:rFonts w:cs="Arial" w:eastAsiaTheme="minorHAnsi"/>
          </w:rPr>
          <w:delText>4000</w:delText>
        </w:r>
      </w:del>
      <w:ins w:author="Angela Francis" w:date="2024-07-29T20:27:00Z" w:id="4808">
        <w:r>
          <w:t>5,000</w:t>
        </w:r>
      </w:ins>
      <w:r>
        <w:t xml:space="preserve"> Dwellings unless PS6 and 1.08 ha of DP3 have been provided</w:t>
      </w:r>
    </w:p>
    <w:p w:rsidR="00EB1EC6" w:rsidRDefault="00EB1EC6">
      <w:pPr>
        <w:pStyle w:val="ScList3"/>
        <w:pPrChange w:author="Angela Francis" w:date="2024-07-29T20:27:00Z" w:id="4809">
          <w:pPr>
            <w:pStyle w:val="ScList3"/>
            <w:numPr>
              <w:numId w:val="415"/>
            </w:numPr>
            <w:tabs>
              <w:tab w:val="clear" w:pos="2410"/>
            </w:tabs>
            <w:ind w:hanging="992"/>
          </w:pPr>
        </w:pPrChange>
      </w:pPr>
      <w:del w:author="Angela Francis" w:date="2024-07-29T20:27:00Z" w:id="4810">
        <w:r>
          <w:rPr>
            <w:rFonts w:cs="Arial" w:eastAsiaTheme="minorHAnsi"/>
          </w:rPr>
          <w:delText>5500</w:delText>
        </w:r>
      </w:del>
      <w:ins w:author="Angela Francis" w:date="2024-07-29T20:27:00Z" w:id="4811">
        <w:r>
          <w:t>5,750</w:t>
        </w:r>
      </w:ins>
      <w:r>
        <w:t xml:space="preserve"> Dwellings unless 4.42 ha of DP3 has been provided</w:t>
      </w:r>
    </w:p>
    <w:p w:rsidR="00EB1EC6" w:rsidP="00A63167" w:rsidRDefault="00EB1EC6">
      <w:pPr>
        <w:pStyle w:val="BodyText2"/>
        <w:keepNext/>
      </w:pPr>
      <w:r>
        <w:t>and in each case</w:t>
      </w:r>
      <w:ins w:author="Angela Francis" w:date="2024-07-29T20:27:00Z" w:id="4812">
        <w:r>
          <w:t>:</w:t>
        </w:r>
      </w:ins>
    </w:p>
    <w:p w:rsidR="00EB1EC6" w:rsidRDefault="00EB1EC6">
      <w:pPr>
        <w:pStyle w:val="ScList3"/>
        <w:pPrChange w:author="Angela Francis" w:date="2024-07-29T20:27:00Z" w:id="4813">
          <w:pPr>
            <w:pStyle w:val="ScList3"/>
            <w:numPr>
              <w:numId w:val="416"/>
            </w:numPr>
            <w:tabs>
              <w:tab w:val="clear" w:pos="2410"/>
            </w:tabs>
            <w:ind w:hanging="992"/>
          </w:pPr>
        </w:pPrChange>
      </w:pPr>
      <w:r>
        <w:t>the provision is in accordance with the reserved matters approvals and the approved design brief and specification</w:t>
      </w:r>
      <w:ins w:author="Angela Francis" w:date="2024-07-29T20:27:00Z" w:id="4814">
        <w:r>
          <w:t xml:space="preserve"> and at a cost not exceeding the total capital cost for these facilities stated above</w:t>
        </w:r>
      </w:ins>
      <w:r>
        <w:t>;</w:t>
      </w:r>
    </w:p>
    <w:p w:rsidR="00EB1EC6" w:rsidRDefault="00EB1EC6">
      <w:pPr>
        <w:pStyle w:val="ScList3"/>
        <w:pPrChange w:author="Angela Francis" w:date="2024-07-29T20:27:00Z" w:id="4815">
          <w:pPr>
            <w:pStyle w:val="ScList3"/>
            <w:numPr>
              <w:numId w:val="417"/>
            </w:numPr>
            <w:tabs>
              <w:tab w:val="clear" w:pos="2410"/>
            </w:tabs>
            <w:ind w:hanging="992"/>
          </w:pPr>
        </w:pPrChange>
      </w:pPr>
      <w:r>
        <w:t>all necessary actions have been taken to ensure that the land on which the Facilities are located is free from contamination and pollution and protected species that would prevent or limit the Facilities’ intended use pursuant to this Deed at the Owners</w:t>
      </w:r>
      <w:del w:author="Angela Francis" w:date="2024-07-29T20:27:00Z" w:id="4816">
        <w:r>
          <w:rPr>
            <w:rFonts w:cs="Arial" w:eastAsiaTheme="minorHAnsi"/>
          </w:rPr>
          <w:delText>'</w:delText>
        </w:r>
      </w:del>
      <w:ins w:author="Angela Francis" w:date="2024-07-29T20:27:00Z" w:id="4817">
        <w:r>
          <w:t>’</w:t>
        </w:r>
      </w:ins>
      <w:r>
        <w:t xml:space="preserve"> expense;</w:t>
      </w:r>
    </w:p>
    <w:p w:rsidR="00EB1EC6" w:rsidRDefault="00EB1EC6">
      <w:pPr>
        <w:pStyle w:val="ScList3"/>
        <w:pPrChange w:author="Angela Francis" w:date="2024-07-29T20:27:00Z" w:id="4818">
          <w:pPr>
            <w:pStyle w:val="ScList3"/>
            <w:numPr>
              <w:numId w:val="418"/>
            </w:numPr>
            <w:tabs>
              <w:tab w:val="clear" w:pos="2410"/>
            </w:tabs>
            <w:ind w:hanging="992"/>
          </w:pPr>
        </w:pPrChange>
      </w:pPr>
      <w:r>
        <w:t>all conditions to a planning permission or reserved matters approval that apply to the Facilities and are required to be discharged prior to the occupation/use of the relevant Facilities have been discharged at the Owners</w:t>
      </w:r>
      <w:del w:author="Angela Francis" w:date="2024-07-29T20:27:00Z" w:id="4819">
        <w:r>
          <w:rPr>
            <w:rFonts w:cs="Arial" w:eastAsiaTheme="minorHAnsi"/>
          </w:rPr>
          <w:delText>'</w:delText>
        </w:r>
      </w:del>
      <w:ins w:author="Angela Francis" w:date="2024-07-29T20:27:00Z" w:id="4820">
        <w:r>
          <w:t>’</w:t>
        </w:r>
      </w:ins>
      <w:r>
        <w:t xml:space="preserve"> expense;</w:t>
      </w:r>
    </w:p>
    <w:p w:rsidR="00394739" w:rsidP="00394739" w:rsidRDefault="00F84027">
      <w:pPr>
        <w:pStyle w:val="SchedClauses"/>
        <w:numPr>
          <w:ilvl w:val="2"/>
          <w:numId w:val="44"/>
        </w:numPr>
        <w:ind w:left="2410" w:hanging="992"/>
        <w:rPr>
          <w:del w:author="Angela Francis" w:date="2024-07-29T20:27:00Z" w:id="4821"/>
          <w:rFonts w:cs="Arial"/>
        </w:rPr>
        <w:pPrChange w:author="Angela Francis" w:date="2024-07-29T20:27:00Z" w:id="4822">
          <w:pPr>
            <w:widowControl w:val="0"/>
            <w:numPr>
              <w:ilvl w:val="2"/>
              <w:numId w:val="418"/>
            </w:numPr>
            <w:ind w:left="2410" w:hanging="992"/>
          </w:pPr>
        </w:pPrChange>
      </w:pPr>
      <w:del w:author="Angela Francis" w:date="2024-07-29T20:27:00Z" w:id="4823">
        <w:r>
          <w:rPr>
            <w:rFonts w:cs="Arial" w:eastAsiaTheme="minorHAnsi"/>
          </w:rPr>
          <w:delText>a sum equivalent to any SDLT or other tax payable by the CMO (if any) as a result of registering the transfer/s at HM Land Registry and the sum of £1500.00 (one thousand and five hundred pounds) Index Linked in respect legal fees incurred by the CMO in accepting the transfer/s has been paid to the Council;</w:delText>
        </w:r>
      </w:del>
    </w:p>
    <w:p w:rsidRPr="00F42F65" w:rsidR="00282991" w:rsidP="00282991" w:rsidRDefault="00282991">
      <w:pPr>
        <w:pStyle w:val="BodyText2"/>
        <w:keepNext/>
      </w:pPr>
      <w:r>
        <w:t>and either</w:t>
      </w:r>
    </w:p>
    <w:p w:rsidR="00282991" w:rsidRDefault="00282991">
      <w:pPr>
        <w:pStyle w:val="ScList4"/>
        <w:widowControl w:val="0"/>
        <w:numPr>
          <w:numberingChange w:original="2.5.7.1" w:author="Angela Francis" w:id="4824"/>
        </w:numPr>
        <w:ind w:left="2410" w:hanging="992"/>
        <w:rPr>
          <w:rFonts w:cs="Arial"/>
        </w:rPr>
        <w:pPrChange w:author="Angela Francis" w:date="2024-07-29T20:27:00Z" w:id="4825">
          <w:pPr>
            <w:pStyle w:val="ScList4"/>
            <w:widowControl w:val="0"/>
            <w:numPr>
              <w:ilvl w:val="2"/>
              <w:numId w:val="419"/>
            </w:numPr>
            <w:ind w:left="2410" w:hanging="992"/>
          </w:pPr>
        </w:pPrChange>
      </w:pPr>
      <w:r>
        <w:t xml:space="preserve">the  Facilities have been  transferred to the CMO by way of </w:t>
      </w:r>
      <w:del w:author="Angela Francis" w:date="2024-07-29T20:27:00Z" w:id="4826">
        <w:r>
          <w:rPr>
            <w:rFonts w:cs="Arial" w:eastAsiaTheme="minorHAnsi"/>
          </w:rPr>
          <w:delText>a transfer</w:delText>
        </w:r>
      </w:del>
      <w:ins w:author="Angela Francis" w:date="2024-07-29T20:27:00Z" w:id="4827">
        <w:r>
          <w:t>the grant of a lease as aforesaid of the land on which the Facilities are located</w:t>
        </w:r>
      </w:ins>
      <w:r>
        <w:t xml:space="preserve"> in a form acceptable to the </w:t>
      </w:r>
      <w:del w:author="Angela Francis" w:date="2024-07-29T20:27:00Z" w:id="4828">
        <w:r>
          <w:rPr>
            <w:rFonts w:cs="Arial" w:eastAsiaTheme="minorHAnsi"/>
          </w:rPr>
          <w:delText>CMO</w:delText>
        </w:r>
      </w:del>
      <w:ins w:author="Angela Francis" w:date="2024-07-29T20:27:00Z" w:id="4829">
        <w:r>
          <w:t>latter (their approval of the form not to be unreasonably withheld)</w:t>
        </w:r>
      </w:ins>
      <w:r>
        <w:t xml:space="preserve">; </w:t>
      </w:r>
    </w:p>
    <w:p w:rsidR="00394739" w:rsidRDefault="00F84027">
      <w:pPr>
        <w:pStyle w:val="ScList41"/>
      </w:pPr>
      <w:r>
        <w:t>or</w:t>
      </w:r>
    </w:p>
    <w:p w:rsidR="00282991" w:rsidRDefault="00282991">
      <w:pPr>
        <w:pStyle w:val="ScList4"/>
        <w:pPrChange w:author="Angela Francis" w:date="2024-07-29T20:27:00Z" w:id="4830">
          <w:pPr>
            <w:pStyle w:val="ScList4"/>
            <w:numPr>
              <w:ilvl w:val="2"/>
              <w:numId w:val="420"/>
            </w:numPr>
            <w:tabs>
              <w:tab w:val="clear" w:pos="3544"/>
            </w:tabs>
            <w:ind w:left="2410" w:hanging="992"/>
          </w:pPr>
        </w:pPrChange>
      </w:pPr>
      <w:ins w:author="Angela Francis" w:date="2024-07-29T20:27:00Z" w:id="4831">
        <w:r>
          <w:t xml:space="preserve">where </w:t>
        </w:r>
      </w:ins>
      <w:r>
        <w:t xml:space="preserve">the Owners have served the CMO with an engrossed </w:t>
      </w:r>
      <w:del w:author="Angela Francis" w:date="2024-07-29T20:27:00Z" w:id="4832">
        <w:r>
          <w:rPr>
            <w:rFonts w:cs="Arial" w:eastAsiaTheme="minorHAnsi"/>
          </w:rPr>
          <w:delText>transfer</w:delText>
        </w:r>
      </w:del>
      <w:ins w:author="Angela Francis" w:date="2024-07-29T20:27:00Z" w:id="4833">
        <w:r>
          <w:t>lease</w:t>
        </w:r>
      </w:ins>
      <w:r>
        <w:t xml:space="preserve">/s (as appropriate) </w:t>
      </w:r>
      <w:ins w:author="Angela Francis" w:date="2024-07-29T20:27:00Z" w:id="4834">
        <w:r>
          <w:t xml:space="preserve">as aforesaid </w:t>
        </w:r>
      </w:ins>
      <w:r>
        <w:t xml:space="preserve">of the land on which the Facilities are located in </w:t>
      </w:r>
      <w:del w:author="Angela Francis" w:date="2024-07-29T20:27:00Z" w:id="4835">
        <w:r>
          <w:rPr>
            <w:rFonts w:cs="Arial" w:eastAsiaTheme="minorHAnsi"/>
          </w:rPr>
          <w:delText xml:space="preserve">counterparts incorporating the Transfer Terms and in </w:delText>
        </w:r>
      </w:del>
      <w:r>
        <w:t xml:space="preserve">a form previously approved by the CMO or (in the event that the CMO has still not approved the same within 6 weeks of the relevant </w:t>
      </w:r>
      <w:del w:author="Angela Francis" w:date="2024-07-29T20:27:00Z" w:id="4836">
        <w:r>
          <w:rPr>
            <w:rFonts w:cs="Arial" w:eastAsiaTheme="minorHAnsi"/>
          </w:rPr>
          <w:delText>Owner</w:delText>
        </w:r>
      </w:del>
      <w:ins w:author="Angela Francis" w:date="2024-07-29T20:27:00Z" w:id="4837">
        <w:r>
          <w:t>owner</w:t>
        </w:r>
      </w:ins>
      <w:r>
        <w:t xml:space="preserve"> having </w:t>
      </w:r>
      <w:del w:author="Angela Francis" w:date="2024-07-29T20:27:00Z" w:id="4838">
        <w:r>
          <w:rPr>
            <w:rFonts w:cs="Arial" w:eastAsiaTheme="minorHAnsi"/>
          </w:rPr>
          <w:delText xml:space="preserve">deduced title to the CMO and </w:delText>
        </w:r>
      </w:del>
      <w:r>
        <w:t xml:space="preserve">served </w:t>
      </w:r>
      <w:del w:author="Angela Francis" w:date="2024-07-29T20:27:00Z" w:id="4839">
        <w:r>
          <w:rPr>
            <w:rFonts w:cs="Arial" w:eastAsiaTheme="minorHAnsi"/>
          </w:rPr>
          <w:delText>them with a form of transfer</w:delText>
        </w:r>
      </w:del>
      <w:ins w:author="Angela Francis" w:date="2024-07-29T20:27:00Z" w:id="4840">
        <w:r>
          <w:t>the same</w:t>
        </w:r>
      </w:ins>
      <w:r>
        <w:t xml:space="preserve">) in a form previously approved by the Council </w:t>
      </w:r>
      <w:ins w:author="Angela Francis" w:date="2024-07-29T20:27:00Z" w:id="4841">
        <w:r>
          <w:t xml:space="preserve">(where the Council’s approval of the form of lease proposed by the Owners is not to be unreasonably withheld) </w:t>
        </w:r>
      </w:ins>
      <w:r>
        <w:t>that is executed by the owner/s (as appropriate) of the relevant land with appropriate authority from them for the CMO to execute and complete the transfer/s together with any documentation that may be necessary for the CMO to register such transfers at HM Land Registry together with the health and safety file, any operating and maintenance manuals and maintenance schedules and all guarantees, warranties (including any collateral warranties which the CMO may reasonably require) and as built drawings</w:t>
      </w:r>
    </w:p>
    <w:p w:rsidR="00394739" w:rsidP="00394739" w:rsidRDefault="00F84027">
      <w:pPr>
        <w:pStyle w:val="SchedClauses"/>
        <w:numPr>
          <w:ilvl w:val="1"/>
          <w:numId w:val="44"/>
        </w:numPr>
        <w:ind w:left="1418" w:hanging="709"/>
        <w:rPr>
          <w:del w:author="Angela Francis" w:date="2024-07-29T20:27:00Z" w:id="4842"/>
          <w:rFonts w:cs="Arial"/>
        </w:rPr>
        <w:pPrChange w:author="Angela Francis" w:date="2024-07-29T20:27:00Z" w:id="4843">
          <w:pPr>
            <w:widowControl w:val="0"/>
            <w:numPr>
              <w:ilvl w:val="1"/>
              <w:numId w:val="420"/>
            </w:numPr>
            <w:ind w:left="1418" w:hanging="709"/>
          </w:pPr>
        </w:pPrChange>
      </w:pPr>
      <w:del w:author="Angela Francis" w:date="2024-07-29T20:27:00Z" w:id="4844">
        <w:r>
          <w:rPr>
            <w:rFonts w:cs="Arial" w:eastAsiaTheme="minorHAnsi"/>
          </w:rPr>
          <w:delText>To repair within 3 months of being notified by the CMO (unless the CMO agrees otherwise) any Defects (including of a cosmetic nature) which occur within (for grass surfaced parts of the Facilities) 3 years or (for everything else) 12 months of the property being transferred to the CMO and any Defects (including of a cosmetic nature) that occur prior to the property being transferred to the CMO that do not prevent its occupation and/or use by the CMO and/or the public (as appropriate) for the purposes for wh</w:delText>
        </w:r>
        <w:r>
          <w:rPr>
            <w:rFonts w:cs="Arial" w:eastAsiaTheme="minorHAnsi"/>
          </w:rPr>
          <w:delText xml:space="preserve">ich the facility is intended to fulfil PROVIDED ALWAYS THAT </w:delText>
        </w:r>
      </w:del>
    </w:p>
    <w:p w:rsidR="00394739" w:rsidP="00394739" w:rsidRDefault="00F84027">
      <w:pPr>
        <w:pStyle w:val="SchedClauses"/>
        <w:numPr>
          <w:ilvl w:val="2"/>
          <w:numId w:val="44"/>
        </w:numPr>
        <w:ind w:left="2410" w:hanging="992"/>
        <w:rPr>
          <w:del w:author="Angela Francis" w:date="2024-07-29T20:27:00Z" w:id="4845"/>
          <w:rFonts w:cs="Arial"/>
        </w:rPr>
        <w:pPrChange w:author="Angela Francis" w:date="2024-07-29T20:27:00Z" w:id="4846">
          <w:pPr>
            <w:widowControl w:val="0"/>
            <w:numPr>
              <w:ilvl w:val="2"/>
              <w:numId w:val="420"/>
            </w:numPr>
            <w:ind w:left="2410" w:hanging="992"/>
          </w:pPr>
        </w:pPrChange>
      </w:pPr>
      <w:del w:author="Angela Francis" w:date="2024-07-29T20:27:00Z" w:id="4847">
        <w:r>
          <w:rPr>
            <w:rFonts w:cs="Arial" w:eastAsiaTheme="minorHAnsi"/>
          </w:rPr>
          <w:delText>where the remedy of the defects relates to planting or repairs to areas of grass and this can only be carried out during a particular planting season then, if later, the repair shall be carried out by the end of the next available planting season</w:delText>
        </w:r>
      </w:del>
    </w:p>
    <w:p w:rsidR="00394739" w:rsidP="00394739" w:rsidRDefault="00F84027">
      <w:pPr>
        <w:pStyle w:val="SchedClauses"/>
        <w:numPr>
          <w:ilvl w:val="2"/>
          <w:numId w:val="44"/>
        </w:numPr>
        <w:ind w:left="2410" w:hanging="992"/>
        <w:rPr>
          <w:del w:author="Angela Francis" w:date="2024-07-29T20:27:00Z" w:id="4848"/>
          <w:rFonts w:cs="Arial"/>
        </w:rPr>
        <w:pPrChange w:author="Angela Francis" w:date="2024-07-29T20:27:00Z" w:id="4849">
          <w:pPr>
            <w:widowControl w:val="0"/>
            <w:numPr>
              <w:ilvl w:val="2"/>
              <w:numId w:val="420"/>
            </w:numPr>
            <w:ind w:left="2410" w:hanging="992"/>
          </w:pPr>
        </w:pPrChange>
      </w:pPr>
      <w:del w:author="Angela Francis" w:date="2024-07-29T20:27:00Z" w:id="4850">
        <w:r>
          <w:rPr>
            <w:rFonts w:cs="Arial" w:eastAsiaTheme="minorHAnsi"/>
          </w:rPr>
          <w:delText>in the event of a dispute as to the extent or existence or otherwise of a Defect or the nature and extent of the works required to remedy the same, if later, the repairs shall be carried out within 1 month of the determination of the said dispute save where paragraph 2.7.1 applies</w:delText>
        </w:r>
      </w:del>
    </w:p>
    <w:p w:rsidRPr="00F42F65" w:rsidR="00EB1EC6" w:rsidP="00223C8F" w:rsidRDefault="00EB1EC6">
      <w:pPr>
        <w:pStyle w:val="BodyText"/>
        <w:keepNext/>
        <w:jc w:val="center"/>
        <w:rPr>
          <w:b/>
          <w:bCs/>
        </w:rPr>
      </w:pPr>
      <w:r>
        <w:rPr>
          <w:b/>
          <w:bCs/>
        </w:rPr>
        <w:t>Discovery Park Sports Pitches and Discovery Park Sports Hub and DP3</w:t>
      </w:r>
    </w:p>
    <w:p w:rsidR="00EB1EC6" w:rsidRDefault="00EB1EC6">
      <w:pPr>
        <w:pStyle w:val="ScList2"/>
        <w:keepNext/>
        <w:pPrChange w:author="Angela Francis" w:date="2024-07-29T20:27:00Z" w:id="4851">
          <w:pPr>
            <w:pStyle w:val="ScList2"/>
            <w:keepNext/>
            <w:numPr>
              <w:numId w:val="420"/>
            </w:numPr>
            <w:tabs>
              <w:tab w:val="clear" w:pos="1418"/>
            </w:tabs>
            <w:ind w:left="1418" w:hanging="709"/>
          </w:pPr>
        </w:pPrChange>
      </w:pPr>
      <w:r>
        <w:t>To construct and provide:-</w:t>
      </w:r>
    </w:p>
    <w:p w:rsidR="00EB1EC6" w:rsidRDefault="00EB1EC6">
      <w:pPr>
        <w:pStyle w:val="ScList3"/>
        <w:pPrChange w:author="Angela Francis" w:date="2024-07-29T20:27:00Z" w:id="4852">
          <w:pPr>
            <w:pStyle w:val="ScList3"/>
            <w:numPr>
              <w:numId w:val="421"/>
            </w:numPr>
            <w:tabs>
              <w:tab w:val="clear" w:pos="2410"/>
            </w:tabs>
            <w:ind w:hanging="992"/>
          </w:pPr>
        </w:pPrChange>
      </w:pPr>
      <w:r>
        <w:t xml:space="preserve">The first phase of the Sports Facilities before the Occupation of more than </w:t>
      </w:r>
      <w:del w:author="Angela Francis" w:date="2024-07-29T20:27:00Z" w:id="4853">
        <w:r>
          <w:rPr>
            <w:rFonts w:cs="Arial" w:eastAsiaTheme="minorHAnsi"/>
          </w:rPr>
          <w:delText>3200</w:delText>
        </w:r>
      </w:del>
      <w:ins w:author="Angela Francis" w:date="2024-07-29T20:27:00Z" w:id="4854">
        <w:r>
          <w:t>3,650</w:t>
        </w:r>
      </w:ins>
      <w:r>
        <w:t xml:space="preserve"> Dwellings in accordance with the requirements of paragraph 2.2.1 of this schedule; and</w:t>
      </w:r>
    </w:p>
    <w:p w:rsidR="00EB1EC6" w:rsidRDefault="00EB1EC6">
      <w:pPr>
        <w:pStyle w:val="ScList3"/>
        <w:pPrChange w:author="Angela Francis" w:date="2024-07-29T20:27:00Z" w:id="4855">
          <w:pPr>
            <w:pStyle w:val="ScList3"/>
            <w:numPr>
              <w:numId w:val="422"/>
            </w:numPr>
            <w:tabs>
              <w:tab w:val="clear" w:pos="2410"/>
            </w:tabs>
            <w:ind w:hanging="992"/>
          </w:pPr>
        </w:pPrChange>
      </w:pPr>
      <w:r>
        <w:t xml:space="preserve">The second phase of the Sports Facilities prior to the Occupation of more than </w:t>
      </w:r>
      <w:del w:author="Angela Francis" w:date="2024-07-29T20:27:00Z" w:id="4856">
        <w:r>
          <w:rPr>
            <w:rFonts w:cs="Arial" w:eastAsiaTheme="minorHAnsi"/>
          </w:rPr>
          <w:delText>5000</w:delText>
        </w:r>
      </w:del>
      <w:ins w:author="Angela Francis" w:date="2024-07-29T20:27:00Z" w:id="4857">
        <w:r>
          <w:t>5,500</w:t>
        </w:r>
      </w:ins>
      <w:r>
        <w:t xml:space="preserve"> Dwellings in accordance with the requirements of paragraph 2.3.1 of this schedule; and</w:t>
      </w:r>
    </w:p>
    <w:p w:rsidR="00EB1EC6" w:rsidRDefault="00EB1EC6">
      <w:pPr>
        <w:pStyle w:val="ScList3"/>
        <w:pPrChange w:author="Angela Francis" w:date="2024-07-29T20:27:00Z" w:id="4858">
          <w:pPr>
            <w:pStyle w:val="ScList3"/>
            <w:numPr>
              <w:numId w:val="423"/>
            </w:numPr>
            <w:tabs>
              <w:tab w:val="clear" w:pos="2410"/>
            </w:tabs>
            <w:ind w:hanging="992"/>
          </w:pPr>
        </w:pPrChange>
      </w:pPr>
      <w:r>
        <w:t xml:space="preserve">1 ha of DP3 before the Occupation of more than </w:t>
      </w:r>
      <w:del w:author="Angela Francis" w:date="2024-07-29T20:27:00Z" w:id="4859">
        <w:r>
          <w:rPr>
            <w:rFonts w:cs="Arial" w:eastAsiaTheme="minorHAnsi"/>
          </w:rPr>
          <w:delText>1500</w:delText>
        </w:r>
      </w:del>
      <w:ins w:author="Angela Francis" w:date="2024-07-29T20:27:00Z" w:id="4860">
        <w:r>
          <w:t>2,650</w:t>
        </w:r>
      </w:ins>
      <w:r>
        <w:t xml:space="preserve"> Dwellings in accordance with the requirements of paragraph </w:t>
      </w:r>
      <w:del w:author="Angela Francis" w:date="2024-07-29T20:27:00Z" w:id="4861">
        <w:r>
          <w:rPr>
            <w:rFonts w:cs="Arial" w:eastAsiaTheme="minorHAnsi"/>
          </w:rPr>
          <w:delText>2.6.5</w:delText>
        </w:r>
      </w:del>
      <w:ins w:author="Angela Francis" w:date="2024-07-29T20:27:00Z" w:id="4862">
        <w:r>
          <w:t>2.5.1</w:t>
        </w:r>
      </w:ins>
      <w:r>
        <w:t xml:space="preserve"> of this schedule; and</w:t>
      </w:r>
    </w:p>
    <w:p w:rsidR="00EB1EC6" w:rsidRDefault="00EB1EC6">
      <w:pPr>
        <w:pStyle w:val="ScList3"/>
        <w:pPrChange w:author="Angela Francis" w:date="2024-07-29T20:27:00Z" w:id="4863">
          <w:pPr>
            <w:pStyle w:val="ScList3"/>
            <w:numPr>
              <w:numId w:val="424"/>
            </w:numPr>
            <w:tabs>
              <w:tab w:val="clear" w:pos="2410"/>
            </w:tabs>
            <w:ind w:hanging="992"/>
          </w:pPr>
        </w:pPrChange>
      </w:pPr>
      <w:r>
        <w:t xml:space="preserve">0.86 ha of DP3 before the Occupation of more than </w:t>
      </w:r>
      <w:del w:author="Angela Francis" w:date="2024-07-29T20:27:00Z" w:id="4864">
        <w:r>
          <w:rPr>
            <w:rFonts w:cs="Arial" w:eastAsiaTheme="minorHAnsi"/>
          </w:rPr>
          <w:delText>2500</w:delText>
        </w:r>
      </w:del>
      <w:ins w:author="Angela Francis" w:date="2024-07-29T20:27:00Z" w:id="4865">
        <w:r>
          <w:t>3,500</w:t>
        </w:r>
      </w:ins>
      <w:r>
        <w:t xml:space="preserve"> Dwellings in accordance with the requirements of paragraph </w:t>
      </w:r>
      <w:del w:author="Angela Francis" w:date="2024-07-29T20:27:00Z" w:id="4866">
        <w:r>
          <w:rPr>
            <w:rFonts w:cs="Arial" w:eastAsiaTheme="minorHAnsi"/>
          </w:rPr>
          <w:delText>2.6.5</w:delText>
        </w:r>
      </w:del>
      <w:ins w:author="Angela Francis" w:date="2024-07-29T20:27:00Z" w:id="4867">
        <w:r>
          <w:t>2.5.2</w:t>
        </w:r>
      </w:ins>
      <w:r>
        <w:t xml:space="preserve"> of this schedule; and</w:t>
      </w:r>
    </w:p>
    <w:p w:rsidR="00EB1EC6" w:rsidRDefault="00EB1EC6">
      <w:pPr>
        <w:pStyle w:val="ScList3"/>
        <w:pPrChange w:author="Angela Francis" w:date="2024-07-29T20:27:00Z" w:id="4868">
          <w:pPr>
            <w:pStyle w:val="ScList3"/>
            <w:numPr>
              <w:numId w:val="425"/>
            </w:numPr>
            <w:tabs>
              <w:tab w:val="clear" w:pos="2410"/>
            </w:tabs>
            <w:ind w:hanging="992"/>
          </w:pPr>
        </w:pPrChange>
      </w:pPr>
      <w:r>
        <w:t xml:space="preserve">PS6 and 1.08 ha </w:t>
      </w:r>
      <w:del w:author="Angela Francis" w:date="2024-07-29T20:27:00Z" w:id="4869">
        <w:r>
          <w:rPr>
            <w:rFonts w:cs="Arial" w:eastAsiaTheme="minorHAnsi"/>
            <w:strike/>
            <w:color w:val="FF0000"/>
            <w:u w:color="FF0000"/>
            <w:shd w:val="clear" w:color="auto" w:fill="E5B8B7" w:themeFill="accent2" w:themeFillTint="66"/>
          </w:rPr>
          <w:delText>pf</w:delText>
        </w:r>
        <w:r>
          <w:rPr>
            <w:rFonts w:cs="Arial" w:eastAsiaTheme="minorHAnsi"/>
            <w:color w:val="0000FF"/>
            <w:u w:val="double" w:color="0000FF"/>
            <w:shd w:val="clear" w:color="auto" w:fill="E5B8B7" w:themeFill="accent2" w:themeFillTint="66"/>
          </w:rPr>
          <w:delText>of</w:delText>
        </w:r>
      </w:del>
      <w:ins w:author="Angela Francis" w:date="2024-07-29T20:27:00Z" w:id="4870">
        <w:r>
          <w:t>of</w:t>
        </w:r>
      </w:ins>
      <w:r>
        <w:t xml:space="preserve"> DP3 before the Occupation of more than </w:t>
      </w:r>
      <w:del w:author="Angela Francis" w:date="2024-07-29T20:27:00Z" w:id="4871">
        <w:r>
          <w:rPr>
            <w:rFonts w:cs="Arial" w:eastAsiaTheme="minorHAnsi"/>
          </w:rPr>
          <w:delText>4000</w:delText>
        </w:r>
      </w:del>
      <w:ins w:author="Angela Francis" w:date="2024-07-29T20:27:00Z" w:id="4872">
        <w:r>
          <w:t>5,000</w:t>
        </w:r>
      </w:ins>
      <w:r>
        <w:t xml:space="preserve"> Dwellings in accordance with the requirements of paragraph </w:t>
      </w:r>
      <w:del w:author="Angela Francis" w:date="2024-07-29T20:27:00Z" w:id="4873">
        <w:r>
          <w:rPr>
            <w:rFonts w:cs="Arial" w:eastAsiaTheme="minorHAnsi"/>
          </w:rPr>
          <w:delText>2.6.5</w:delText>
        </w:r>
      </w:del>
      <w:ins w:author="Angela Francis" w:date="2024-07-29T20:27:00Z" w:id="4874">
        <w:r>
          <w:t>2.5.3</w:t>
        </w:r>
      </w:ins>
      <w:r>
        <w:t xml:space="preserve"> of this schedule; and</w:t>
      </w:r>
    </w:p>
    <w:p w:rsidR="00EB1EC6" w:rsidRDefault="00EB1EC6">
      <w:pPr>
        <w:pStyle w:val="ScList3"/>
        <w:pPrChange w:author="Angela Francis" w:date="2024-07-29T20:27:00Z" w:id="4875">
          <w:pPr>
            <w:pStyle w:val="ScList3"/>
            <w:numPr>
              <w:numId w:val="426"/>
            </w:numPr>
            <w:tabs>
              <w:tab w:val="clear" w:pos="2410"/>
            </w:tabs>
            <w:ind w:hanging="992"/>
          </w:pPr>
        </w:pPrChange>
      </w:pPr>
      <w:r>
        <w:t xml:space="preserve">4.42 ha of DP3 before the Occupation of more than </w:t>
      </w:r>
      <w:del w:author="Angela Francis" w:date="2024-07-29T20:27:00Z" w:id="4876">
        <w:r>
          <w:rPr>
            <w:rFonts w:cs="Arial" w:eastAsiaTheme="minorHAnsi"/>
          </w:rPr>
          <w:delText>5500</w:delText>
        </w:r>
      </w:del>
      <w:ins w:author="Angela Francis" w:date="2024-07-29T20:27:00Z" w:id="4877">
        <w:r>
          <w:t>5,750</w:t>
        </w:r>
      </w:ins>
      <w:r>
        <w:t xml:space="preserve"> Dwellings in accordance with the requirements of paragraph </w:t>
      </w:r>
      <w:del w:author="Angela Francis" w:date="2024-07-29T20:27:00Z" w:id="4878">
        <w:r>
          <w:rPr>
            <w:rFonts w:cs="Arial" w:eastAsiaTheme="minorHAnsi"/>
          </w:rPr>
          <w:delText>2.6.5</w:delText>
        </w:r>
      </w:del>
      <w:ins w:author="Angela Francis" w:date="2024-07-29T20:27:00Z" w:id="4879">
        <w:r>
          <w:t>2.5.4</w:t>
        </w:r>
      </w:ins>
      <w:r>
        <w:t xml:space="preserve"> of this schedule.</w:t>
      </w:r>
    </w:p>
    <w:p w:rsidR="00394739" w:rsidP="00394739" w:rsidRDefault="00F84027">
      <w:pPr>
        <w:pStyle w:val="SchedClauses"/>
        <w:numPr>
          <w:ilvl w:val="0"/>
          <w:numId w:val="44"/>
        </w:numPr>
        <w:ind w:left="709" w:hanging="709"/>
        <w:rPr>
          <w:del w:author="Angela Francis" w:date="2024-07-29T20:27:00Z" w:id="4880"/>
          <w:rFonts w:cs="Arial"/>
        </w:rPr>
        <w:pPrChange w:author="Angela Francis" w:date="2024-07-29T20:27:00Z" w:id="4881">
          <w:pPr>
            <w:widowControl w:val="0"/>
            <w:numPr>
              <w:numId w:val="426"/>
            </w:numPr>
            <w:ind w:left="709" w:hanging="709"/>
          </w:pPr>
        </w:pPrChange>
      </w:pPr>
      <w:del w:author="Angela Francis" w:date="2024-07-29T20:27:00Z" w:id="4882">
        <w:r>
          <w:rPr>
            <w:rFonts w:cs="Arial" w:eastAsiaTheme="minorHAnsi"/>
          </w:rPr>
          <w:delText>The Council covenants with Owners as follows:-</w:delText>
        </w:r>
      </w:del>
    </w:p>
    <w:p w:rsidR="00394739" w:rsidP="00394739" w:rsidRDefault="00F84027">
      <w:pPr>
        <w:pStyle w:val="SchedClauses"/>
        <w:numPr>
          <w:ilvl w:val="1"/>
          <w:numId w:val="44"/>
        </w:numPr>
        <w:ind w:left="1418" w:hanging="709"/>
        <w:rPr>
          <w:del w:author="Angela Francis" w:date="2024-07-29T20:27:00Z" w:id="4883"/>
          <w:rFonts w:cs="Arial"/>
        </w:rPr>
        <w:pPrChange w:author="Angela Francis" w:date="2024-07-29T20:27:00Z" w:id="4884">
          <w:pPr>
            <w:widowControl w:val="0"/>
            <w:numPr>
              <w:ilvl w:val="1"/>
              <w:numId w:val="426"/>
            </w:numPr>
            <w:ind w:left="1418" w:hanging="709"/>
          </w:pPr>
        </w:pPrChange>
      </w:pPr>
      <w:del w:author="Angela Francis" w:date="2024-07-29T20:27:00Z" w:id="4885">
        <w:r>
          <w:rPr>
            <w:rFonts w:cs="Arial" w:eastAsiaTheme="minorHAnsi"/>
          </w:rPr>
          <w:delText>to pay any sum received by it pursuant to paragraph 2.2.4, 2.3.4 and 2.6.8 above to the CMO within 20 Working Days of receiving it; and</w:delText>
        </w:r>
      </w:del>
    </w:p>
    <w:p w:rsidR="00EB1EC6" w:rsidRDefault="00EB1EC6">
      <w:pPr>
        <w:pStyle w:val="ScList2"/>
        <w:pPrChange w:author="Angela Francis" w:date="2024-07-29T20:27:00Z" w:id="4886">
          <w:pPr>
            <w:pStyle w:val="ScList2"/>
            <w:numPr>
              <w:numId w:val="427"/>
            </w:numPr>
            <w:tabs>
              <w:tab w:val="clear" w:pos="1418"/>
            </w:tabs>
            <w:ind w:left="1418" w:hanging="709"/>
          </w:pPr>
        </w:pPrChange>
      </w:pPr>
      <w:moveToRangeStart w:author="Angela Francis" w:date="2024-07-29T20:27:00Z" w:name="move16" w:id="4887"/>
      <w:moveTo w:author="Angela Francis" w:date="2024-07-29T20:27:00Z" w:id="4888">
        <w:r>
          <w:t xml:space="preserve">The Council covenants with Owners </w:t>
        </w:r>
      </w:moveTo>
      <w:moveToRangeEnd w:id="4887"/>
      <w:r>
        <w:t xml:space="preserve">following approval of the design brief and specification under paragraph </w:t>
      </w:r>
      <w:del w:author="Angela Francis" w:date="2024-07-29T20:27:00Z" w:id="4889">
        <w:r>
          <w:rPr>
            <w:rFonts w:cs="Arial" w:eastAsiaTheme="minorHAnsi"/>
          </w:rPr>
          <w:fldChar w:fldCharType="begin"/>
        </w:r>
        <w:r>
          <w:rPr>
            <w:rFonts w:cs="Arial" w:eastAsiaTheme="minorHAnsi"/>
          </w:rPr>
          <w:delInstrText xml:space="preserve"> REF _Ref433903805 \r \h  \* MERGEFORMAT </w:delInstrText>
        </w:r>
        <w:r>
          <w:rPr>
            <w:rFonts w:cs="Arial" w:eastAsiaTheme="minorHAnsi"/>
          </w:rPr>
        </w:r>
        <w:r>
          <w:rPr>
            <w:rFonts w:cs="Arial" w:eastAsiaTheme="minorHAnsi"/>
          </w:rPr>
          <w:fldChar w:fldCharType="separate"/>
        </w:r>
        <w:r>
          <w:rPr>
            <w:rFonts w:cs="Arial" w:eastAsiaTheme="minorHAnsi"/>
          </w:rPr>
          <w:delText>2.1.1</w:delText>
        </w:r>
        <w:r>
          <w:rPr>
            <w:rFonts w:cs="Arial" w:eastAsiaTheme="minorHAnsi"/>
          </w:rPr>
          <w:fldChar w:fldCharType="end"/>
        </w:r>
      </w:del>
      <w:ins w:author="Angela Francis" w:date="2024-07-29T20:27:00Z" w:id="4890">
        <w:r>
          <w:t>2.1.1</w:t>
        </w:r>
      </w:ins>
      <w:r>
        <w:t xml:space="preserve"> and </w:t>
      </w:r>
      <w:del w:author="Angela Francis" w:date="2024-07-29T20:27:00Z" w:id="4891">
        <w:r>
          <w:rPr>
            <w:rFonts w:cs="Arial" w:eastAsiaTheme="minorHAnsi"/>
          </w:rPr>
          <w:fldChar w:fldCharType="begin"/>
        </w:r>
        <w:r>
          <w:rPr>
            <w:rFonts w:cs="Arial" w:eastAsiaTheme="minorHAnsi"/>
          </w:rPr>
          <w:delInstrText xml:space="preserve"> REF _Ref433903818 \r \h  \* MERGEFORMAT </w:delInstrText>
        </w:r>
        <w:r>
          <w:rPr>
            <w:rFonts w:cs="Arial" w:eastAsiaTheme="minorHAnsi"/>
          </w:rPr>
        </w:r>
        <w:r>
          <w:rPr>
            <w:rFonts w:cs="Arial" w:eastAsiaTheme="minorHAnsi"/>
          </w:rPr>
          <w:fldChar w:fldCharType="separate"/>
        </w:r>
        <w:r>
          <w:rPr>
            <w:rFonts w:cs="Arial" w:eastAsiaTheme="minorHAnsi"/>
          </w:rPr>
          <w:delText>2.5.1</w:delText>
        </w:r>
        <w:r>
          <w:rPr>
            <w:rFonts w:cs="Arial" w:eastAsiaTheme="minorHAnsi"/>
          </w:rPr>
          <w:fldChar w:fldCharType="end"/>
        </w:r>
      </w:del>
      <w:ins w:author="Angela Francis" w:date="2024-07-29T20:27:00Z" w:id="4892">
        <w:r>
          <w:t>2.4.1</w:t>
        </w:r>
      </w:ins>
      <w:r>
        <w:t xml:space="preserve"> to notify the director appointed to the CMO by the Council of the approval and the reasons for it</w:t>
      </w:r>
    </w:p>
    <w:p w:rsidR="00EB1EC6" w:rsidRDefault="00EB1EC6">
      <w:pPr>
        <w:pStyle w:val="ScList2"/>
        <w:pPrChange w:author="Angela Francis" w:date="2024-07-29T20:27:00Z" w:id="4893">
          <w:pPr>
            <w:pStyle w:val="ScList2"/>
            <w:numPr>
              <w:numId w:val="428"/>
            </w:numPr>
            <w:tabs>
              <w:tab w:val="clear" w:pos="1418"/>
            </w:tabs>
            <w:ind w:left="1418" w:hanging="709"/>
          </w:pPr>
        </w:pPrChange>
      </w:pPr>
      <w:del w:author="Angela Francis" w:date="2024-07-29T20:27:00Z" w:id="4894">
        <w:r>
          <w:rPr>
            <w:rFonts w:cs="Arial" w:eastAsiaTheme="minorHAnsi"/>
          </w:rPr>
          <w:delText xml:space="preserve">to only use the money received under paragraph  </w:delText>
        </w:r>
        <w:r>
          <w:rPr>
            <w:rFonts w:cs="Arial" w:eastAsiaTheme="minorHAnsi"/>
          </w:rPr>
          <w:fldChar w:fldCharType="begin"/>
        </w:r>
        <w:r>
          <w:rPr>
            <w:rFonts w:cs="Arial" w:eastAsiaTheme="minorHAnsi"/>
          </w:rPr>
          <w:delInstrText xml:space="preserve"> REF _Ref409084889 \r \h  \* MERGEFORMAT </w:delInstrText>
        </w:r>
        <w:r>
          <w:rPr>
            <w:rFonts w:cs="Arial" w:eastAsiaTheme="minorHAnsi"/>
          </w:rPr>
        </w:r>
        <w:r>
          <w:rPr>
            <w:rFonts w:cs="Arial" w:eastAsiaTheme="minorHAnsi"/>
          </w:rPr>
          <w:fldChar w:fldCharType="separate"/>
        </w:r>
        <w:r>
          <w:rPr>
            <w:rFonts w:cs="Arial" w:eastAsiaTheme="minorHAnsi"/>
          </w:rPr>
          <w:delText>1.1</w:delText>
        </w:r>
        <w:r>
          <w:rPr>
            <w:rFonts w:cs="Arial" w:eastAsiaTheme="minorHAnsi"/>
          </w:rPr>
          <w:fldChar w:fldCharType="end"/>
        </w:r>
        <w:r>
          <w:rPr>
            <w:rFonts w:cs="Arial" w:eastAsiaTheme="minorHAnsi"/>
          </w:rPr>
          <w:delText xml:space="preserve">  for the purpose of masterplanning </w:delText>
        </w:r>
      </w:del>
      <w:moveToRangeStart w:author="Angela Francis" w:date="2024-07-29T20:27:00Z" w:name="move17" w:id="4895"/>
      <w:moveTo w:author="Angela Francis" w:date="2024-07-29T20:27:00Z" w:id="4896">
        <w:r>
          <w:t xml:space="preserve">The Council covenants with  the Paying Owners to  </w:t>
        </w:r>
      </w:moveTo>
      <w:moveToRangeEnd w:id="4895"/>
      <w:ins w:author="Angela Francis" w:date="2024-07-29T20:27:00Z" w:id="4897">
        <w:r>
          <w:t xml:space="preserve">pay back to the Paying Owners the sum  of £20,000 ( twenty thousand pounds)  already </w:t>
        </w:r>
      </w:ins>
      <w:moveToRangeStart w:author="Angela Francis" w:date="2024-07-29T20:27:00Z" w:name="move50" w:id="4898"/>
      <w:moveTo w:author="Angela Francis" w:date="2024-07-29T20:27:00Z" w:id="4899">
        <w:r>
          <w:t xml:space="preserve">paid to the Council  for the </w:t>
        </w:r>
      </w:moveTo>
      <w:moveToRangeEnd w:id="4898"/>
      <w:ins w:author="Angela Francis" w:date="2024-07-29T20:27:00Z" w:id="4900">
        <w:r>
          <w:t xml:space="preserve">preparation of  a masterplan for the </w:t>
        </w:r>
      </w:ins>
      <w:r>
        <w:t>Discovery Park, the Discovery Park Sports Hub, PS6 and the Discovery Park Sports Pitches</w:t>
      </w:r>
      <w:ins w:author="Angela Francis" w:date="2024-07-29T20:27:00Z" w:id="4901">
        <w:r>
          <w:t>.as soon as reasonably practicable</w:t>
        </w:r>
      </w:ins>
    </w:p>
    <w:p w:rsidR="00EB1EC6" w:rsidRDefault="00EB1EC6">
      <w:pPr>
        <w:pStyle w:val="ScList2"/>
        <w:pPrChange w:author="Angela Francis" w:date="2024-07-29T20:27:00Z" w:id="4902">
          <w:pPr>
            <w:pStyle w:val="ScList2"/>
            <w:numPr>
              <w:numId w:val="429"/>
            </w:numPr>
            <w:tabs>
              <w:tab w:val="clear" w:pos="1418"/>
            </w:tabs>
            <w:ind w:left="1418" w:hanging="709"/>
          </w:pPr>
        </w:pPrChange>
      </w:pPr>
      <w:moveToRangeStart w:author="Angela Francis" w:date="2024-07-29T20:27:00Z" w:name="move18" w:id="4903"/>
      <w:moveTo w:author="Angela Francis" w:date="2024-07-29T20:27:00Z" w:id="4904">
        <w:r>
          <w:t xml:space="preserve">The Paying Owners covenant with the Council </w:t>
        </w:r>
      </w:moveTo>
      <w:moveToRangeEnd w:id="4903"/>
      <w:r>
        <w:t xml:space="preserve">to publish the completed masterplan of Discovery Park, the Discovery Park Sports Hub, PS6 and the Discovery Park Sports Pitches by no later than the Occupation of </w:t>
      </w:r>
      <w:del w:author="Angela Francis" w:date="2024-07-29T20:27:00Z" w:id="4905">
        <w:r>
          <w:rPr>
            <w:rFonts w:cs="Arial" w:eastAsiaTheme="minorHAnsi"/>
          </w:rPr>
          <w:delText>400th</w:delText>
        </w:r>
      </w:del>
      <w:ins w:author="Angela Francis" w:date="2024-07-29T20:27:00Z" w:id="4906">
        <w:r>
          <w:t>2,000th</w:t>
        </w:r>
      </w:ins>
      <w:r>
        <w:t xml:space="preserve"> Dwelling.</w:t>
      </w:r>
    </w:p>
    <w:p w:rsidR="00EB1EC6" w:rsidP="00EB1EC6" w:rsidRDefault="00EB1EC6">
      <w:pPr>
        <w:pStyle w:val="BodyText"/>
      </w:pPr>
    </w:p>
    <w:p w:rsidR="00EB1EC6" w:rsidP="00EB1EC6" w:rsidRDefault="00EB1EC6">
      <w:pPr>
        <w:pStyle w:val="BodyText"/>
      </w:pPr>
    </w:p>
    <w:p w:rsidR="00EB1EC6" w:rsidP="00EB1EC6" w:rsidRDefault="00EB1EC6">
      <w:pPr>
        <w:pStyle w:val="BodyText"/>
        <w:sectPr w:rsidR="00EB1EC6" w:rsidSect="00C30D26">
          <w:headerReference w:type="even" r:id="rId104"/>
          <w:headerReference w:type="default" r:id="rId105"/>
          <w:footerReference w:type="even" r:id="rId106"/>
          <w:footerReference w:type="default" r:id="rId107"/>
          <w:headerReference w:type="first" r:id="rId108"/>
          <w:footerReference w:type="first" r:id="rId109"/>
          <w:pgSz w:w="11906" w:h="16838" w:code="9"/>
          <w:pgMar w:top="1701" w:right="1134" w:bottom="964" w:left="1701" w:header="851" w:footer="567" w:gutter="0"/>
          <w:cols w:space="720"/>
        </w:sectPr>
      </w:pPr>
    </w:p>
    <w:p w:rsidRPr="00F42F65" w:rsidR="00EB1EC6" w:rsidP="00EB1EC6" w:rsidRDefault="00EB1EC6">
      <w:pPr>
        <w:pStyle w:val="SchSubTitle"/>
        <w:rPr>
          <w:b w:val="0"/>
          <w:bCs w:val="0"/>
        </w:rPr>
      </w:pPr>
      <w:bookmarkStart w:name="_Toc173151233" w:id="4927"/>
      <w:r>
        <w:t xml:space="preserve">Schedule </w:t>
      </w:r>
      <w:del w:author="Angela Francis" w:date="2024-07-29T20:27:00Z" w:id="4928">
        <w:r>
          <w:rPr>
            <w:rFonts w:cs="Arial"/>
          </w:rPr>
          <w:delText>10A</w:delText>
        </w:r>
      </w:del>
      <w:r>
        <w:t>10A</w:t>
      </w:r>
      <w:ins w:author="Angela Francis" w:date="2024-07-29T20:27:00Z" w:id="4929">
        <w:r>
          <w:t xml:space="preserve"> – </w:t>
        </w:r>
      </w:ins>
      <w:r>
        <w:br/>
        <w:t xml:space="preserve">List of matters to be included in Design Brief and Specification for Sports Hub and Sports Pitches under schedule </w:t>
      </w:r>
      <w:del w:author="Angela Francis" w:date="2024-07-29T20:27:00Z" w:id="4930">
        <w:r>
          <w:rPr>
            <w:rFonts w:cs="Arial"/>
          </w:rPr>
          <w:delText>10</w:delText>
        </w:r>
      </w:del>
      <w:moveFromRangeStart w:author="Angela Francis" w:date="2024-07-29T20:27:00Z" w:name="move3" w:id="4931"/>
      <w:moveFrom w:author="Angela Francis" w:date="2024-07-29T20:27:00Z" w:id="4932"/>
      <w:moveFromRangeEnd w:id="4931"/>
      <w:r>
        <w:t>10</w:t>
      </w:r>
      <w:bookmarkEnd w:id="4927"/>
    </w:p>
    <w:p w:rsidR="00EB1EC6" w:rsidP="000D4595" w:rsidRDefault="00EB1EC6">
      <w:pPr>
        <w:pStyle w:val="ScList1"/>
        <w:keepNext/>
        <w:numPr>
          <w:ilvl w:val="0"/>
          <w:numId w:val="91"/>
        </w:numPr>
      </w:pPr>
      <w:r>
        <w:t>Introduction</w:t>
      </w:r>
    </w:p>
    <w:p w:rsidR="00EB1EC6" w:rsidRDefault="00EB1EC6">
      <w:pPr>
        <w:pStyle w:val="ScList5"/>
        <w:pPrChange w:author="Angela Francis" w:date="2024-07-29T20:27:00Z" w:id="4933">
          <w:pPr>
            <w:pStyle w:val="ScList5"/>
            <w:numPr>
              <w:ilvl w:val="1"/>
              <w:numId w:val="430"/>
            </w:numPr>
            <w:tabs>
              <w:tab w:val="clear" w:pos="1440"/>
            </w:tabs>
            <w:ind w:left="792" w:hanging="432"/>
          </w:pPr>
        </w:pPrChange>
      </w:pPr>
      <w:r>
        <w:t>Purpose of the particular facility in question.</w:t>
      </w:r>
    </w:p>
    <w:p w:rsidR="00EB1EC6" w:rsidRDefault="00EB1EC6">
      <w:pPr>
        <w:pStyle w:val="ScList5"/>
        <w:pPrChange w:author="Angela Francis" w:date="2024-07-29T20:27:00Z" w:id="4934">
          <w:pPr>
            <w:pStyle w:val="ScList5"/>
            <w:numPr>
              <w:ilvl w:val="1"/>
              <w:numId w:val="430"/>
            </w:numPr>
            <w:tabs>
              <w:tab w:val="clear" w:pos="1440"/>
            </w:tabs>
            <w:ind w:left="792" w:hanging="432"/>
          </w:pPr>
        </w:pPrChange>
      </w:pPr>
      <w:r>
        <w:t>This brief (who it is prepared by and who for, its purpose and a summary of inclusions).</w:t>
      </w:r>
    </w:p>
    <w:p w:rsidR="00EB1EC6" w:rsidRDefault="00EB1EC6">
      <w:pPr>
        <w:pStyle w:val="ScList5"/>
        <w:pPrChange w:author="Angela Francis" w:date="2024-07-29T20:27:00Z" w:id="4935">
          <w:pPr>
            <w:pStyle w:val="ScList5"/>
            <w:numPr>
              <w:ilvl w:val="1"/>
              <w:numId w:val="430"/>
            </w:numPr>
            <w:tabs>
              <w:tab w:val="clear" w:pos="1440"/>
            </w:tabs>
            <w:ind w:left="792" w:hanging="432"/>
          </w:pPr>
        </w:pPrChange>
      </w:pPr>
      <w:r>
        <w:t>Location (of the site in question).</w:t>
      </w:r>
    </w:p>
    <w:p w:rsidR="00EB1EC6" w:rsidRDefault="00EB1EC6">
      <w:pPr>
        <w:pStyle w:val="ScList5"/>
        <w:pPrChange w:author="Angela Francis" w:date="2024-07-29T20:27:00Z" w:id="4936">
          <w:pPr>
            <w:pStyle w:val="ScList5"/>
            <w:numPr>
              <w:ilvl w:val="1"/>
              <w:numId w:val="430"/>
            </w:numPr>
            <w:tabs>
              <w:tab w:val="clear" w:pos="1440"/>
            </w:tabs>
            <w:ind w:left="792" w:hanging="432"/>
          </w:pPr>
        </w:pPrChange>
      </w:pPr>
      <w:r>
        <w:t>Budget.</w:t>
      </w:r>
    </w:p>
    <w:p w:rsidR="00EB1EC6" w:rsidRDefault="00EB1EC6">
      <w:pPr>
        <w:pStyle w:val="ScList5"/>
        <w:pPrChange w:author="Angela Francis" w:date="2024-07-29T20:27:00Z" w:id="4937">
          <w:pPr>
            <w:pStyle w:val="ScList5"/>
            <w:numPr>
              <w:ilvl w:val="1"/>
              <w:numId w:val="430"/>
            </w:numPr>
            <w:tabs>
              <w:tab w:val="clear" w:pos="1440"/>
            </w:tabs>
            <w:ind w:left="792" w:hanging="432"/>
          </w:pPr>
        </w:pPrChange>
      </w:pPr>
      <w:r>
        <w:t>Scope of design.</w:t>
      </w:r>
    </w:p>
    <w:p w:rsidR="00EB1EC6" w:rsidP="00A63167" w:rsidRDefault="00EB1EC6">
      <w:pPr>
        <w:pStyle w:val="ScList1"/>
        <w:keepNext/>
      </w:pPr>
      <w:r>
        <w:t>Community consultation</w:t>
      </w:r>
    </w:p>
    <w:p w:rsidR="00EB1EC6" w:rsidP="00EB1EC6" w:rsidRDefault="00EB1EC6">
      <w:pPr>
        <w:pStyle w:val="BodyText10"/>
      </w:pPr>
      <w:r>
        <w:t>The Brief shall summarise the conclusions of the community consultation (the details of how this was conducted, who was engaged, etc should be in a separate report in the appendix) and how its outcomes have influenced this brief.</w:t>
      </w:r>
    </w:p>
    <w:p w:rsidR="00EB1EC6" w:rsidP="00A63167" w:rsidRDefault="00EB1EC6">
      <w:pPr>
        <w:pStyle w:val="ScList1"/>
        <w:keepNext/>
      </w:pPr>
      <w:r>
        <w:t>The site and its uses</w:t>
      </w:r>
    </w:p>
    <w:p w:rsidR="00EB1EC6" w:rsidP="00EB1EC6" w:rsidRDefault="00EB1EC6">
      <w:pPr>
        <w:pStyle w:val="BodyText10"/>
      </w:pPr>
      <w:r>
        <w:t>The Brief shall identify the following:-</w:t>
      </w:r>
    </w:p>
    <w:p w:rsidR="00EB1EC6" w:rsidRDefault="00EB1EC6">
      <w:pPr>
        <w:pStyle w:val="ScList2"/>
        <w:keepNext/>
        <w:pPrChange w:author="Angela Francis" w:date="2024-07-29T20:27:00Z" w:id="4938">
          <w:pPr>
            <w:pStyle w:val="ScList2"/>
            <w:keepNext/>
            <w:numPr>
              <w:numId w:val="431"/>
            </w:numPr>
            <w:tabs>
              <w:tab w:val="clear" w:pos="1418"/>
            </w:tabs>
            <w:ind w:left="792" w:hanging="432"/>
          </w:pPr>
        </w:pPrChange>
      </w:pPr>
      <w:r>
        <w:t>Context of the site</w:t>
      </w:r>
    </w:p>
    <w:p w:rsidR="00EB1EC6" w:rsidP="00A63167" w:rsidRDefault="00EB1EC6">
      <w:pPr>
        <w:pStyle w:val="BodyText2"/>
      </w:pPr>
      <w:r>
        <w:t>Who are its neighbours (now or planned), how it relates to the overall development and to other CMO facilities), location of SUDS on the site</w:t>
      </w:r>
    </w:p>
    <w:p w:rsidR="00EB1EC6" w:rsidRDefault="00EB1EC6">
      <w:pPr>
        <w:pStyle w:val="ScList2"/>
        <w:keepNext/>
        <w:pPrChange w:author="Angela Francis" w:date="2024-07-29T20:27:00Z" w:id="4939">
          <w:pPr>
            <w:pStyle w:val="ScList2"/>
            <w:keepNext/>
            <w:numPr>
              <w:numId w:val="431"/>
            </w:numPr>
            <w:tabs>
              <w:tab w:val="clear" w:pos="1418"/>
            </w:tabs>
            <w:ind w:left="792" w:hanging="432"/>
          </w:pPr>
        </w:pPrChange>
      </w:pPr>
      <w:r>
        <w:t>Context of the hub and pitches</w:t>
      </w:r>
    </w:p>
    <w:p w:rsidR="00EB1EC6" w:rsidP="00A63167" w:rsidRDefault="00EB1EC6">
      <w:pPr>
        <w:pStyle w:val="BodyText2"/>
      </w:pPr>
      <w:r>
        <w:t>Context of this community facility (ie. a community building, typical uses, wide range of different users, etc)</w:t>
      </w:r>
    </w:p>
    <w:p w:rsidR="00EB1EC6" w:rsidRDefault="00EB1EC6">
      <w:pPr>
        <w:pStyle w:val="ScList2"/>
        <w:keepNext/>
        <w:pPrChange w:author="Angela Francis" w:date="2024-07-29T20:27:00Z" w:id="4940">
          <w:pPr>
            <w:pStyle w:val="ScList2"/>
            <w:keepNext/>
            <w:numPr>
              <w:numId w:val="431"/>
            </w:numPr>
            <w:tabs>
              <w:tab w:val="clear" w:pos="1418"/>
            </w:tabs>
            <w:ind w:left="792" w:hanging="432"/>
          </w:pPr>
        </w:pPrChange>
      </w:pPr>
      <w:r>
        <w:t>Requirements for the site around the hub and pitches</w:t>
      </w:r>
    </w:p>
    <w:p w:rsidR="00EB1EC6" w:rsidRDefault="00EB1EC6">
      <w:pPr>
        <w:pStyle w:val="ScList6"/>
        <w:pPrChange w:author="Angela Francis" w:date="2024-07-29T20:27:00Z" w:id="4941">
          <w:pPr>
            <w:pStyle w:val="ScList6"/>
            <w:numPr>
              <w:ilvl w:val="0"/>
              <w:numId w:val="432"/>
            </w:numPr>
            <w:tabs>
              <w:tab w:val="clear" w:pos="2410"/>
            </w:tabs>
            <w:ind w:left="1080" w:hanging="720"/>
          </w:pPr>
        </w:pPrChange>
      </w:pPr>
      <w:r>
        <w:t>What Parking is to be provided</w:t>
      </w:r>
    </w:p>
    <w:p w:rsidR="00EB1EC6" w:rsidRDefault="00EB1EC6">
      <w:pPr>
        <w:pStyle w:val="ScList6"/>
        <w:pPrChange w:author="Angela Francis" w:date="2024-07-29T20:27:00Z" w:id="4942">
          <w:pPr>
            <w:pStyle w:val="ScList6"/>
            <w:numPr>
              <w:ilvl w:val="0"/>
              <w:numId w:val="432"/>
            </w:numPr>
            <w:tabs>
              <w:tab w:val="clear" w:pos="2410"/>
            </w:tabs>
            <w:ind w:left="1080" w:hanging="720"/>
          </w:pPr>
        </w:pPrChange>
      </w:pPr>
      <w:r>
        <w:t>Any specific features e.g. open square, seating, play space, planting, games areas etc.</w:t>
      </w:r>
    </w:p>
    <w:p w:rsidR="00EB1EC6" w:rsidRDefault="00EB1EC6">
      <w:pPr>
        <w:pStyle w:val="ScList6"/>
        <w:pPrChange w:author="Angela Francis" w:date="2024-07-29T20:27:00Z" w:id="4943">
          <w:pPr>
            <w:pStyle w:val="ScList6"/>
            <w:numPr>
              <w:ilvl w:val="0"/>
              <w:numId w:val="432"/>
            </w:numPr>
            <w:tabs>
              <w:tab w:val="clear" w:pos="2410"/>
            </w:tabs>
            <w:ind w:left="1080" w:hanging="720"/>
          </w:pPr>
        </w:pPrChange>
      </w:pPr>
      <w:r>
        <w:t>Physical links to other features e.g. to parking, to other CMO facilities, surrounding housing- and what form this link should take e.g. footpath</w:t>
      </w:r>
    </w:p>
    <w:p w:rsidR="00EB1EC6" w:rsidRDefault="00EB1EC6">
      <w:pPr>
        <w:pStyle w:val="ScList6"/>
        <w:pPrChange w:author="Angela Francis" w:date="2024-07-29T20:27:00Z" w:id="4944">
          <w:pPr>
            <w:pStyle w:val="ScList6"/>
            <w:numPr>
              <w:ilvl w:val="0"/>
              <w:numId w:val="432"/>
            </w:numPr>
            <w:tabs>
              <w:tab w:val="clear" w:pos="2410"/>
            </w:tabs>
            <w:ind w:left="1080" w:hanging="720"/>
          </w:pPr>
        </w:pPrChange>
      </w:pPr>
      <w:r>
        <w:t>Means of access and egress to the facility (in so far as this isn’t covered by (iii) above) which must include pedestrian and vehicular access to a highway adopted by the highways authority or a highway that is in the process of being adopted by the Highway Authority.</w:t>
      </w:r>
    </w:p>
    <w:p w:rsidR="00EB1EC6" w:rsidRDefault="00EB1EC6">
      <w:pPr>
        <w:pStyle w:val="ScList6"/>
        <w:pPrChange w:author="Angela Francis" w:date="2024-07-29T20:27:00Z" w:id="4945">
          <w:pPr>
            <w:pStyle w:val="ScList6"/>
            <w:numPr>
              <w:ilvl w:val="0"/>
              <w:numId w:val="432"/>
            </w:numPr>
            <w:tabs>
              <w:tab w:val="clear" w:pos="2410"/>
            </w:tabs>
            <w:ind w:left="1080" w:hanging="720"/>
          </w:pPr>
        </w:pPrChange>
      </w:pPr>
      <w:r>
        <w:t>The Brief shall define the proposed extent of the site on which the facility is to be located and the land which is proposed to be transferred to the CMO pursuant to this Deed by reference to a HM Land Registry compliant plan.</w:t>
      </w:r>
    </w:p>
    <w:p w:rsidR="00EB1EC6" w:rsidRDefault="00EB1EC6">
      <w:pPr>
        <w:pStyle w:val="ScList6"/>
        <w:pPrChange w:author="Angela Francis" w:date="2024-07-29T20:27:00Z" w:id="4946">
          <w:pPr>
            <w:pStyle w:val="ScList6"/>
            <w:numPr>
              <w:ilvl w:val="0"/>
              <w:numId w:val="432"/>
            </w:numPr>
            <w:tabs>
              <w:tab w:val="clear" w:pos="2410"/>
            </w:tabs>
            <w:ind w:left="1080" w:hanging="720"/>
          </w:pPr>
        </w:pPrChange>
      </w:pPr>
      <w:r>
        <w:t>Facilitating year-round access (e.g. drainage in order to prevent surface water accumulating and drought resistant grass)</w:t>
      </w:r>
    </w:p>
    <w:p w:rsidR="00EB1EC6" w:rsidP="00A63167" w:rsidRDefault="00EB1EC6">
      <w:pPr>
        <w:pStyle w:val="ScList1"/>
        <w:keepNext/>
      </w:pPr>
      <w:r>
        <w:t>The hub</w:t>
      </w:r>
    </w:p>
    <w:p w:rsidR="00EB1EC6" w:rsidRDefault="00EB1EC6">
      <w:pPr>
        <w:pStyle w:val="ScList2"/>
        <w:keepNext/>
        <w:pPrChange w:author="Angela Francis" w:date="2024-07-29T20:27:00Z" w:id="4947">
          <w:pPr>
            <w:pStyle w:val="ScList2"/>
            <w:keepNext/>
            <w:numPr>
              <w:numId w:val="437"/>
            </w:numPr>
            <w:tabs>
              <w:tab w:val="clear" w:pos="1418"/>
            </w:tabs>
            <w:ind w:left="792" w:hanging="432"/>
          </w:pPr>
        </w:pPrChange>
      </w:pPr>
      <w:r>
        <w:t>The brief shall provide the following:-</w:t>
      </w:r>
    </w:p>
    <w:p w:rsidR="00EB1EC6" w:rsidP="00A63167" w:rsidRDefault="00EB1EC6">
      <w:pPr>
        <w:pStyle w:val="BodyText2"/>
      </w:pPr>
      <w:r>
        <w:t>Detailed requirements; spaces to be included (community rooms, sport and physical recreation, specialist facilities, core spaces (reception, toilets, offices, etc)). This must also give reference to those spaces which require specific locations within the building and their specific requirements. This must also consider where spaces need to be co-located to ensure efficient use e.g. changing rooms next to sports hall, etc. It should include room sizes where there are particular requirements, otherwise adequate information, such as specific detail of the use(s) a space is to accommodate, to enable the designer to determine room space requirements e.g. hall to accommodate badminton court.</w:t>
      </w:r>
    </w:p>
    <w:p w:rsidR="00EB1EC6" w:rsidP="00A63167" w:rsidRDefault="00EB1EC6">
      <w:pPr>
        <w:pStyle w:val="BodyText2"/>
      </w:pPr>
      <w:r>
        <w:t>Details of the internal layout of the building (e,g, offices, meeting room and reception), room sizes, internal fittings and fixtures (e.g. of toilet and kitchenette facilities), confirmation and details of the disabled access to the building and internal layout enabling disabled use of the building and confirmation and details of the services including potable water supply, electricity supply, gas supply, sewage disposal, internet and telephone access and connections to the main networks for the supply or disposal (as appropriate) of such services</w:t>
      </w:r>
    </w:p>
    <w:p w:rsidR="00EB1EC6" w:rsidP="00A63167" w:rsidRDefault="00EB1EC6">
      <w:pPr>
        <w:pStyle w:val="ScList1"/>
        <w:keepNext/>
      </w:pPr>
      <w:r>
        <w:t>The pitches</w:t>
      </w:r>
    </w:p>
    <w:p w:rsidR="00EB1EC6" w:rsidP="00EB1EC6" w:rsidRDefault="00EB1EC6">
      <w:pPr>
        <w:pStyle w:val="BodyText10"/>
      </w:pPr>
      <w:r>
        <w:t>Details of the design and specification of equipment, maintenance and management implications for the materials (including lifespan of the materials), layout of the site, confirmation and details of the disabled access to the site enabling disabled use and confirmation and details of any necessary services</w:t>
      </w:r>
    </w:p>
    <w:p w:rsidR="00EB1EC6" w:rsidP="00A63167" w:rsidRDefault="00EB1EC6">
      <w:pPr>
        <w:pStyle w:val="ScList1"/>
        <w:keepNext/>
      </w:pPr>
      <w:r>
        <w:t>Planning requirements</w:t>
      </w:r>
    </w:p>
    <w:p w:rsidR="00EB1EC6" w:rsidRDefault="00EB1EC6">
      <w:pPr>
        <w:pStyle w:val="ScList2"/>
        <w:pPrChange w:author="Angela Francis" w:date="2024-07-29T20:27:00Z" w:id="4948">
          <w:pPr>
            <w:pStyle w:val="ScList2"/>
            <w:numPr>
              <w:numId w:val="438"/>
            </w:numPr>
            <w:tabs>
              <w:tab w:val="clear" w:pos="1418"/>
            </w:tabs>
            <w:ind w:left="792" w:hanging="432"/>
          </w:pPr>
        </w:pPrChange>
      </w:pPr>
      <w:r>
        <w:t>The Brief shall identify those design elements to give overall compliance with overall the Chilmington Design Code or such successor document that may replace or amend the Chilmington Design Code and is adopted by the Council.</w:t>
      </w:r>
    </w:p>
    <w:p w:rsidR="00EB1EC6" w:rsidRDefault="00EB1EC6">
      <w:pPr>
        <w:pStyle w:val="ScList2"/>
        <w:pPrChange w:author="Angela Francis" w:date="2024-07-29T20:27:00Z" w:id="4949">
          <w:pPr>
            <w:pStyle w:val="ScList2"/>
            <w:numPr>
              <w:numId w:val="438"/>
            </w:numPr>
            <w:tabs>
              <w:tab w:val="clear" w:pos="1418"/>
            </w:tabs>
            <w:ind w:left="792" w:hanging="432"/>
          </w:pPr>
        </w:pPrChange>
      </w:pPr>
      <w:r>
        <w:t>The Brief shall identify those design elements to give general compliance with the site specific masterplan and to the Chilmington Green Area Action Plan</w:t>
      </w:r>
    </w:p>
    <w:p w:rsidR="00EB1EC6" w:rsidRDefault="00EB1EC6">
      <w:pPr>
        <w:pStyle w:val="ScList2"/>
        <w:pPrChange w:author="Angela Francis" w:date="2024-07-29T20:27:00Z" w:id="4950">
          <w:pPr>
            <w:pStyle w:val="ScList2"/>
            <w:numPr>
              <w:numId w:val="438"/>
            </w:numPr>
            <w:tabs>
              <w:tab w:val="clear" w:pos="1418"/>
            </w:tabs>
            <w:ind w:left="792" w:hanging="432"/>
          </w:pPr>
        </w:pPrChange>
      </w:pPr>
      <w:r>
        <w:t>The Brief shall identify the requirements within this Deed which are an integral part of delivering the scheme in question e.g. floor area</w:t>
      </w:r>
    </w:p>
    <w:p w:rsidR="00EB1EC6" w:rsidRDefault="00EB1EC6">
      <w:pPr>
        <w:pStyle w:val="ScList2"/>
        <w:pPrChange w:author="Angela Francis" w:date="2024-07-29T20:27:00Z" w:id="4951">
          <w:pPr>
            <w:pStyle w:val="ScList2"/>
            <w:numPr>
              <w:numId w:val="438"/>
            </w:numPr>
            <w:tabs>
              <w:tab w:val="clear" w:pos="1418"/>
            </w:tabs>
            <w:ind w:left="792" w:hanging="432"/>
          </w:pPr>
        </w:pPrChange>
      </w:pPr>
      <w:r>
        <w:t>The Brief shall identify relevant planning requirements including those of the Planning Permission and the development plan and shall demonstrate how the brief complies with such requirements.</w:t>
      </w:r>
    </w:p>
    <w:p w:rsidR="00EB1EC6" w:rsidRDefault="00EB1EC6">
      <w:pPr>
        <w:pStyle w:val="ScList2"/>
        <w:pPrChange w:author="Angela Francis" w:date="2024-07-29T20:27:00Z" w:id="4952">
          <w:pPr>
            <w:pStyle w:val="ScList2"/>
            <w:numPr>
              <w:numId w:val="438"/>
            </w:numPr>
            <w:tabs>
              <w:tab w:val="clear" w:pos="1418"/>
            </w:tabs>
            <w:ind w:left="792" w:hanging="432"/>
          </w:pPr>
        </w:pPrChange>
      </w:pPr>
      <w:r>
        <w:t>In particular the brief shall explain how the hub and pitches will be delivered in phases, with costs split proportionately between the phases</w:t>
      </w:r>
    </w:p>
    <w:p w:rsidR="00EB1EC6" w:rsidRDefault="00EB1EC6">
      <w:pPr>
        <w:pStyle w:val="numbering"/>
        <w:keepNext/>
        <w:numPr>
          <w:ilvl w:val="0"/>
          <w:numId w:val="32"/>
        </w:numPr>
        <w:tabs>
          <w:tab w:val="clear" w:pos="720"/>
        </w:tabs>
        <w:ind w:left="709" w:hanging="709"/>
        <w:pPrChange w:author="Angela Francis" w:date="2024-07-29T20:27:00Z" w:id="4953">
          <w:pPr>
            <w:pStyle w:val="numbering"/>
            <w:keepNext/>
            <w:numPr>
              <w:numId w:val="438"/>
            </w:numPr>
            <w:tabs>
              <w:tab w:val="clear" w:pos="720"/>
            </w:tabs>
            <w:ind w:left="709" w:hanging="709"/>
          </w:pPr>
        </w:pPrChange>
      </w:pPr>
      <w:r>
        <w:t>Design and materials standards</w:t>
      </w:r>
    </w:p>
    <w:p w:rsidR="00EB1EC6" w:rsidP="00A63167" w:rsidRDefault="00EB1EC6">
      <w:pPr>
        <w:pStyle w:val="BodyText10"/>
        <w:keepNext/>
      </w:pPr>
      <w:r>
        <w:t>The brief shall comply with the following:</w:t>
      </w:r>
      <w:del w:author="Angela Francis" w:date="2024-07-29T20:27:00Z" w:id="4954">
        <w:r>
          <w:rPr>
            <w:rFonts w:cs="Arial"/>
            <w:szCs w:val="20"/>
            <w:lang w:eastAsia="en-US"/>
          </w:rPr>
          <w:delText>_</w:delText>
        </w:r>
      </w:del>
      <w:ins w:author="Angela Francis" w:date="2024-07-29T20:27:00Z" w:id="4955">
        <w:r>
          <w:t>-</w:t>
        </w:r>
      </w:ins>
    </w:p>
    <w:p w:rsidR="00EB1EC6" w:rsidRDefault="00EB1EC6">
      <w:pPr>
        <w:pStyle w:val="ScList2"/>
        <w:pPrChange w:author="Angela Francis" w:date="2024-07-29T20:27:00Z" w:id="4956">
          <w:pPr>
            <w:pStyle w:val="ScList2"/>
            <w:numPr>
              <w:numId w:val="439"/>
            </w:numPr>
            <w:tabs>
              <w:tab w:val="clear" w:pos="1418"/>
            </w:tabs>
            <w:ind w:left="792" w:hanging="432"/>
          </w:pPr>
        </w:pPrChange>
      </w:pPr>
      <w:r>
        <w:t>The design of the facility as detailed by the Brief shall meet all relevant statutory requirements.</w:t>
      </w:r>
    </w:p>
    <w:p w:rsidR="00EB1EC6" w:rsidRDefault="00EB1EC6">
      <w:pPr>
        <w:pStyle w:val="ScList2"/>
        <w:pPrChange w:author="Angela Francis" w:date="2024-07-29T20:27:00Z" w:id="4957">
          <w:pPr>
            <w:pStyle w:val="ScList2"/>
            <w:numPr>
              <w:numId w:val="439"/>
            </w:numPr>
            <w:tabs>
              <w:tab w:val="clear" w:pos="1418"/>
            </w:tabs>
            <w:ind w:left="792" w:hanging="432"/>
          </w:pPr>
        </w:pPrChange>
      </w:pPr>
      <w:r>
        <w:t>The brief shall identify the most appropriate collateral policy to cover latent defects that should be applied.</w:t>
      </w:r>
    </w:p>
    <w:p w:rsidR="00EB1EC6" w:rsidRDefault="00EB1EC6">
      <w:pPr>
        <w:pStyle w:val="ScList2"/>
        <w:pPrChange w:author="Angela Francis" w:date="2024-07-29T20:27:00Z" w:id="4958">
          <w:pPr>
            <w:pStyle w:val="ScList2"/>
            <w:numPr>
              <w:numId w:val="439"/>
            </w:numPr>
            <w:tabs>
              <w:tab w:val="clear" w:pos="1418"/>
            </w:tabs>
            <w:ind w:left="792" w:hanging="432"/>
          </w:pPr>
        </w:pPrChange>
      </w:pPr>
      <w:r>
        <w:t>The facility’s design and specification shall meet best practice guidelines for the given facility at the time of construction in so far as can be afforded within the cost cap for the relevant facility provided by this Deed. .</w:t>
      </w:r>
    </w:p>
    <w:p w:rsidR="00EB1EC6" w:rsidRDefault="00EB1EC6">
      <w:pPr>
        <w:pStyle w:val="ScList2"/>
        <w:pPrChange w:author="Angela Francis" w:date="2024-07-29T20:27:00Z" w:id="4959">
          <w:pPr>
            <w:pStyle w:val="ScList2"/>
            <w:numPr>
              <w:numId w:val="439"/>
            </w:numPr>
            <w:tabs>
              <w:tab w:val="clear" w:pos="1418"/>
            </w:tabs>
            <w:ind w:left="792" w:hanging="432"/>
          </w:pPr>
        </w:pPrChange>
      </w:pPr>
      <w:r>
        <w:t>The Brief shall give details of the facilities’ appearance</w:t>
      </w:r>
    </w:p>
    <w:p w:rsidR="00EB1EC6" w:rsidRDefault="00EB1EC6">
      <w:pPr>
        <w:pStyle w:val="ScList2"/>
        <w:pPrChange w:author="Angela Francis" w:date="2024-07-29T20:27:00Z" w:id="4960">
          <w:pPr>
            <w:pStyle w:val="ScList2"/>
            <w:numPr>
              <w:numId w:val="439"/>
            </w:numPr>
            <w:tabs>
              <w:tab w:val="clear" w:pos="1418"/>
            </w:tabs>
            <w:ind w:left="792" w:hanging="432"/>
          </w:pPr>
        </w:pPrChange>
      </w:pPr>
      <w:r>
        <w:t>The Brief shall give details of the materials to be used in the construction of the facility (including all fixtures, fittings and equipment) - performance and durability, and to be to all current British/European Standards and Codes of Practice.</w:t>
      </w:r>
    </w:p>
    <w:p w:rsidR="00EB1EC6" w:rsidRDefault="00EB1EC6">
      <w:pPr>
        <w:pStyle w:val="ScList2"/>
        <w:pPrChange w:author="Angela Francis" w:date="2024-07-29T20:27:00Z" w:id="4961">
          <w:pPr>
            <w:pStyle w:val="ScList2"/>
            <w:numPr>
              <w:numId w:val="439"/>
            </w:numPr>
            <w:tabs>
              <w:tab w:val="clear" w:pos="1418"/>
            </w:tabs>
            <w:ind w:left="792" w:hanging="432"/>
          </w:pPr>
        </w:pPrChange>
      </w:pPr>
      <w:r>
        <w:t>The Brief shall give details of the design of the landscaping of the facility and surrounding site and materials used in its construction.</w:t>
      </w:r>
    </w:p>
    <w:p w:rsidR="00EB1EC6" w:rsidRDefault="00EB1EC6">
      <w:pPr>
        <w:pStyle w:val="ScList2"/>
        <w:pPrChange w:author="Angela Francis" w:date="2024-07-29T20:27:00Z" w:id="4962">
          <w:pPr>
            <w:pStyle w:val="ScList2"/>
            <w:numPr>
              <w:numId w:val="439"/>
            </w:numPr>
            <w:tabs>
              <w:tab w:val="clear" w:pos="1418"/>
            </w:tabs>
            <w:ind w:left="792" w:hanging="432"/>
          </w:pPr>
        </w:pPrChange>
      </w:pPr>
      <w:r>
        <w:t>The brief shall detail the design of and materials used in the construction of the pedestrian and vehicular routes within the site of the facility;</w:t>
      </w:r>
    </w:p>
    <w:p w:rsidR="00EB1EC6" w:rsidRDefault="00EB1EC6">
      <w:pPr>
        <w:pStyle w:val="ScList2"/>
        <w:pPrChange w:author="Angela Francis" w:date="2024-07-29T20:27:00Z" w:id="4963">
          <w:pPr>
            <w:pStyle w:val="ScList2"/>
            <w:numPr>
              <w:numId w:val="439"/>
            </w:numPr>
            <w:tabs>
              <w:tab w:val="clear" w:pos="1418"/>
            </w:tabs>
            <w:ind w:left="792" w:hanging="432"/>
          </w:pPr>
        </w:pPrChange>
      </w:pPr>
      <w:r>
        <w:t>The Brief shall give details of the design of and materials used in the construction of boundaries of the site on which the facility is located and car parking;</w:t>
      </w:r>
    </w:p>
    <w:p w:rsidR="00EB1EC6" w:rsidRDefault="00EB1EC6">
      <w:pPr>
        <w:pStyle w:val="ScList2"/>
        <w:pPrChange w:author="Angela Francis" w:date="2024-07-29T20:27:00Z" w:id="4964">
          <w:pPr>
            <w:pStyle w:val="ScList2"/>
            <w:numPr>
              <w:numId w:val="439"/>
            </w:numPr>
            <w:tabs>
              <w:tab w:val="clear" w:pos="1418"/>
            </w:tabs>
            <w:ind w:left="792" w:hanging="432"/>
          </w:pPr>
        </w:pPrChange>
      </w:pPr>
      <w:r>
        <w:t>The brief shall detail the design of and materials used in the construction of character features within the site of the facility (if any)</w:t>
      </w:r>
    </w:p>
    <w:p w:rsidR="00EB1EC6" w:rsidRDefault="00EB1EC6">
      <w:pPr>
        <w:pStyle w:val="ScList2"/>
        <w:pPrChange w:author="Angela Francis" w:date="2024-07-29T20:27:00Z" w:id="4965">
          <w:pPr>
            <w:pStyle w:val="ScList2"/>
            <w:numPr>
              <w:numId w:val="439"/>
            </w:numPr>
            <w:tabs>
              <w:tab w:val="clear" w:pos="1418"/>
            </w:tabs>
            <w:ind w:left="792" w:hanging="432"/>
          </w:pPr>
        </w:pPrChange>
      </w:pPr>
      <w:r>
        <w:t>Sustainability Considerations and Inclusions</w:t>
      </w:r>
    </w:p>
    <w:p w:rsidR="00EB1EC6" w:rsidRDefault="00EB1EC6">
      <w:pPr>
        <w:pStyle w:val="ScList1"/>
        <w:pPrChange w:author="Angela Francis" w:date="2024-07-29T20:27:00Z" w:id="4966">
          <w:pPr>
            <w:pStyle w:val="ScList1"/>
            <w:numPr>
              <w:numId w:val="439"/>
            </w:numPr>
            <w:tabs>
              <w:tab w:val="clear" w:pos="720"/>
            </w:tabs>
            <w:ind w:left="360" w:hanging="360"/>
          </w:pPr>
        </w:pPrChange>
      </w:pPr>
      <w:r>
        <w:t>The brief shall include a budget with full costings which shall be calculated and compiled by a quantity surveyor who has qualified with the Royal Institute of Quantity Surveyors for all internals and externals (including drainage, service connections, parking, external storage, landscaping, paths, other external facilities).</w:t>
      </w:r>
    </w:p>
    <w:p w:rsidR="00EB1EC6" w:rsidRDefault="00EB1EC6">
      <w:pPr>
        <w:pStyle w:val="ScList1"/>
        <w:pPrChange w:author="Angela Francis" w:date="2024-07-29T20:27:00Z" w:id="4967">
          <w:pPr>
            <w:pStyle w:val="ScList1"/>
            <w:numPr>
              <w:numId w:val="439"/>
            </w:numPr>
            <w:tabs>
              <w:tab w:val="clear" w:pos="720"/>
            </w:tabs>
            <w:ind w:left="360" w:hanging="360"/>
          </w:pPr>
        </w:pPrChange>
      </w:pPr>
      <w:r>
        <w:t>Summary of key considerations</w:t>
      </w:r>
    </w:p>
    <w:p w:rsidR="00EB1EC6" w:rsidP="000C1462" w:rsidRDefault="00EB1EC6">
      <w:pPr>
        <w:pStyle w:val="BodyText10"/>
        <w:keepNext/>
      </w:pPr>
      <w:r>
        <w:t>Also to be included (potentially as appendices) should be:</w:t>
      </w:r>
    </w:p>
    <w:p w:rsidR="00EB1EC6" w:rsidRDefault="00EB1EC6">
      <w:pPr>
        <w:pStyle w:val="ScList5"/>
        <w:pPrChange w:author="Angela Francis" w:date="2024-07-29T20:27:00Z" w:id="4968">
          <w:pPr>
            <w:pStyle w:val="ScList5"/>
            <w:numPr>
              <w:ilvl w:val="1"/>
              <w:numId w:val="440"/>
            </w:numPr>
            <w:tabs>
              <w:tab w:val="clear" w:pos="1440"/>
              <w:tab w:val="num" w:pos="1142"/>
            </w:tabs>
            <w:ind w:left="1142" w:hanging="432"/>
          </w:pPr>
        </w:pPrChange>
      </w:pPr>
      <w:del w:author="Angela Francis" w:date="2024-07-29T20:27:00Z" w:id="4969">
        <w:r>
          <w:rPr>
            <w:rFonts w:cs="Arial"/>
            <w:szCs w:val="20"/>
            <w:lang w:eastAsia="en-US"/>
          </w:rPr>
          <w:delText xml:space="preserve">a. </w:delText>
        </w:r>
      </w:del>
      <w:r>
        <w:t>Site plan (contextual and of specific location)</w:t>
      </w:r>
    </w:p>
    <w:p w:rsidR="00EB1EC6" w:rsidRDefault="00EB1EC6">
      <w:pPr>
        <w:pStyle w:val="ScList5"/>
        <w:pPrChange w:author="Angela Francis" w:date="2024-07-29T20:27:00Z" w:id="4970">
          <w:pPr>
            <w:pStyle w:val="ScList5"/>
            <w:numPr>
              <w:ilvl w:val="1"/>
              <w:numId w:val="440"/>
            </w:numPr>
            <w:tabs>
              <w:tab w:val="clear" w:pos="1440"/>
              <w:tab w:val="num" w:pos="1142"/>
            </w:tabs>
            <w:ind w:left="1142" w:hanging="432"/>
          </w:pPr>
        </w:pPrChange>
      </w:pPr>
      <w:del w:author="Angela Francis" w:date="2024-07-29T20:27:00Z" w:id="4971">
        <w:r>
          <w:rPr>
            <w:rFonts w:cs="Arial"/>
            <w:szCs w:val="20"/>
            <w:lang w:eastAsia="en-US"/>
          </w:rPr>
          <w:delText xml:space="preserve">b. </w:delText>
        </w:r>
      </w:del>
      <w:r>
        <w:t>Consultation findings report, including views and opinions of the community, key stakeholders, particularly those of the CMO Board</w:t>
      </w:r>
    </w:p>
    <w:p w:rsidR="00EB1EC6" w:rsidP="00EB1EC6" w:rsidRDefault="00EB1EC6">
      <w:pPr>
        <w:pStyle w:val="BodyText"/>
      </w:pPr>
    </w:p>
    <w:p w:rsidR="00EB1EC6" w:rsidP="00EB1EC6" w:rsidRDefault="00EB1EC6">
      <w:pPr>
        <w:pStyle w:val="BodyText"/>
        <w:sectPr w:rsidR="00EB1EC6" w:rsidSect="00C30D26">
          <w:headerReference w:type="even" r:id="rId110"/>
          <w:headerReference w:type="default" r:id="rId111"/>
          <w:footerReference w:type="even" r:id="rId112"/>
          <w:footerReference w:type="default" r:id="rId113"/>
          <w:headerReference w:type="first" r:id="rId114"/>
          <w:footerReference w:type="first" r:id="rId115"/>
          <w:pgSz w:w="11906" w:h="16838" w:code="9"/>
          <w:pgMar w:top="1701" w:right="1134" w:bottom="964" w:left="1701" w:header="851" w:footer="567" w:gutter="0"/>
          <w:cols w:space="720"/>
        </w:sectPr>
      </w:pPr>
    </w:p>
    <w:p w:rsidRPr="00F42F65" w:rsidR="00EB1EC6" w:rsidP="00EB1EC6" w:rsidRDefault="00EB1EC6">
      <w:pPr>
        <w:pStyle w:val="SchSubTitle"/>
      </w:pPr>
      <w:bookmarkStart w:name="_Toc173151234" w:id="4992"/>
      <w:r>
        <w:t>Schedule 10B</w:t>
      </w:r>
      <w:ins w:author="Angela Francis" w:date="2024-07-29T20:27:00Z" w:id="4993">
        <w:r>
          <w:t xml:space="preserve"> – </w:t>
        </w:r>
      </w:ins>
      <w:r>
        <w:br/>
        <w:t>List of Matters to be Included in Design Brief and Specification for DP3 under Schedule 10</w:t>
      </w:r>
      <w:bookmarkEnd w:id="4992"/>
    </w:p>
    <w:p w:rsidR="00EB1EC6" w:rsidRDefault="00EB1EC6">
      <w:pPr>
        <w:pStyle w:val="ScList1"/>
        <w:numPr>
          <w:ilvl w:val="0"/>
          <w:numId w:val="92"/>
        </w:numPr>
        <w:pPrChange w:author="Angela Francis" w:date="2024-07-29T20:27:00Z" w:id="4994">
          <w:pPr>
            <w:pStyle w:val="ScList1"/>
            <w:numPr>
              <w:numId w:val="441"/>
            </w:numPr>
            <w:tabs>
              <w:tab w:val="clear" w:pos="720"/>
            </w:tabs>
            <w:ind w:hanging="360"/>
          </w:pPr>
        </w:pPrChange>
      </w:pPr>
      <w:r>
        <w:t>Introduction</w:t>
      </w:r>
    </w:p>
    <w:p w:rsidR="00EB1EC6" w:rsidRDefault="00EB1EC6">
      <w:pPr>
        <w:pStyle w:val="ScList5"/>
        <w:pPrChange w:author="Angela Francis" w:date="2024-07-29T20:27:00Z" w:id="4995">
          <w:pPr>
            <w:pStyle w:val="ScList5"/>
            <w:numPr>
              <w:ilvl w:val="1"/>
              <w:numId w:val="442"/>
            </w:numPr>
            <w:tabs>
              <w:tab w:val="clear" w:pos="1440"/>
            </w:tabs>
            <w:ind w:hanging="360"/>
          </w:pPr>
        </w:pPrChange>
      </w:pPr>
      <w:r>
        <w:t>Purpose of the particular facility in question.</w:t>
      </w:r>
    </w:p>
    <w:p w:rsidR="00EB1EC6" w:rsidRDefault="00EB1EC6">
      <w:pPr>
        <w:pStyle w:val="ScList5"/>
        <w:pPrChange w:author="Angela Francis" w:date="2024-07-29T20:27:00Z" w:id="4996">
          <w:pPr>
            <w:pStyle w:val="ScList5"/>
            <w:numPr>
              <w:ilvl w:val="1"/>
              <w:numId w:val="442"/>
            </w:numPr>
            <w:tabs>
              <w:tab w:val="clear" w:pos="1440"/>
            </w:tabs>
            <w:ind w:hanging="360"/>
          </w:pPr>
        </w:pPrChange>
      </w:pPr>
      <w:r>
        <w:t>This brief (who it is prepared by and who for, its purpose and a summary of inclusions).</w:t>
      </w:r>
    </w:p>
    <w:p w:rsidR="00EB1EC6" w:rsidRDefault="00EB1EC6">
      <w:pPr>
        <w:pStyle w:val="ScList5"/>
        <w:pPrChange w:author="Angela Francis" w:date="2024-07-29T20:27:00Z" w:id="4997">
          <w:pPr>
            <w:pStyle w:val="ScList5"/>
            <w:numPr>
              <w:ilvl w:val="1"/>
              <w:numId w:val="442"/>
            </w:numPr>
            <w:tabs>
              <w:tab w:val="clear" w:pos="1440"/>
            </w:tabs>
            <w:ind w:hanging="360"/>
          </w:pPr>
        </w:pPrChange>
      </w:pPr>
      <w:r>
        <w:t>Location (of the site in question).</w:t>
      </w:r>
    </w:p>
    <w:p w:rsidR="00EB1EC6" w:rsidRDefault="00EB1EC6">
      <w:pPr>
        <w:pStyle w:val="ScList5"/>
        <w:pPrChange w:author="Angela Francis" w:date="2024-07-29T20:27:00Z" w:id="4998">
          <w:pPr>
            <w:pStyle w:val="ScList5"/>
            <w:numPr>
              <w:ilvl w:val="1"/>
              <w:numId w:val="442"/>
            </w:numPr>
            <w:tabs>
              <w:tab w:val="clear" w:pos="1440"/>
            </w:tabs>
            <w:ind w:hanging="360"/>
          </w:pPr>
        </w:pPrChange>
      </w:pPr>
      <w:r>
        <w:t>Budget.</w:t>
      </w:r>
    </w:p>
    <w:p w:rsidR="00EB1EC6" w:rsidRDefault="00EB1EC6">
      <w:pPr>
        <w:pStyle w:val="ScList5"/>
        <w:pPrChange w:author="Angela Francis" w:date="2024-07-29T20:27:00Z" w:id="4999">
          <w:pPr>
            <w:pStyle w:val="ScList5"/>
            <w:numPr>
              <w:ilvl w:val="1"/>
              <w:numId w:val="442"/>
            </w:numPr>
            <w:tabs>
              <w:tab w:val="clear" w:pos="1440"/>
            </w:tabs>
            <w:ind w:hanging="360"/>
          </w:pPr>
        </w:pPrChange>
      </w:pPr>
      <w:r>
        <w:t>Scope of design.</w:t>
      </w:r>
    </w:p>
    <w:p w:rsidR="00EB1EC6" w:rsidRDefault="00EB1EC6">
      <w:pPr>
        <w:pStyle w:val="ScList1"/>
        <w:keepNext/>
        <w:pPrChange w:author="Angela Francis" w:date="2024-07-29T20:27:00Z" w:id="5000">
          <w:pPr>
            <w:pStyle w:val="ScList1"/>
            <w:keepNext/>
            <w:numPr>
              <w:numId w:val="443"/>
            </w:numPr>
            <w:tabs>
              <w:tab w:val="clear" w:pos="720"/>
              <w:tab w:val="num" w:pos="360"/>
            </w:tabs>
            <w:ind w:left="360" w:hanging="360"/>
          </w:pPr>
        </w:pPrChange>
      </w:pPr>
      <w:r>
        <w:t>Community consultation</w:t>
      </w:r>
    </w:p>
    <w:p w:rsidR="00EB1EC6" w:rsidP="00EB1EC6" w:rsidRDefault="00EB1EC6">
      <w:pPr>
        <w:pStyle w:val="BodyText10"/>
      </w:pPr>
      <w:r>
        <w:t>The Brief shall summarise the conclusions of the community consultation (the details of how this was conducted, who was engaged, etc should be in a separate report in the appendix) and how its outcomes have influenced this brief.</w:t>
      </w:r>
    </w:p>
    <w:p w:rsidR="00EB1EC6" w:rsidRDefault="00EB1EC6">
      <w:pPr>
        <w:pStyle w:val="ScList1"/>
        <w:keepNext/>
        <w:pPrChange w:author="Angela Francis" w:date="2024-07-29T20:27:00Z" w:id="5001">
          <w:pPr>
            <w:pStyle w:val="ScList1"/>
            <w:keepNext/>
            <w:numPr>
              <w:numId w:val="443"/>
            </w:numPr>
            <w:tabs>
              <w:tab w:val="clear" w:pos="720"/>
              <w:tab w:val="num" w:pos="360"/>
            </w:tabs>
            <w:ind w:left="360" w:hanging="360"/>
          </w:pPr>
        </w:pPrChange>
      </w:pPr>
      <w:r>
        <w:t>The site and its uses</w:t>
      </w:r>
    </w:p>
    <w:p w:rsidR="00EB1EC6" w:rsidP="00EB1EC6" w:rsidRDefault="00EB1EC6">
      <w:pPr>
        <w:pStyle w:val="BodyText10"/>
      </w:pPr>
      <w:r>
        <w:t>The Brief shall identify the following:-</w:t>
      </w:r>
    </w:p>
    <w:p w:rsidR="00EB1EC6" w:rsidRDefault="00EB1EC6">
      <w:pPr>
        <w:pStyle w:val="ScList2"/>
        <w:keepNext/>
        <w:pPrChange w:author="Angela Francis" w:date="2024-07-29T20:27:00Z" w:id="5002">
          <w:pPr>
            <w:pStyle w:val="ScList2"/>
            <w:keepNext/>
            <w:numPr>
              <w:numId w:val="443"/>
            </w:numPr>
            <w:tabs>
              <w:tab w:val="clear" w:pos="1418"/>
              <w:tab w:val="num" w:pos="927"/>
            </w:tabs>
            <w:ind w:left="927" w:hanging="360"/>
          </w:pPr>
        </w:pPrChange>
      </w:pPr>
      <w:r>
        <w:t>Context of the site</w:t>
      </w:r>
    </w:p>
    <w:p w:rsidR="00EB1EC6" w:rsidP="00A63167" w:rsidRDefault="00EB1EC6">
      <w:pPr>
        <w:pStyle w:val="BodyText2"/>
      </w:pPr>
      <w:r>
        <w:t>Who are its neighbours (now or planned), how it relates to the overall development and to other CMO facilities), location of SUDS on the site</w:t>
      </w:r>
    </w:p>
    <w:p w:rsidR="00EB1EC6" w:rsidRDefault="00EB1EC6">
      <w:pPr>
        <w:pStyle w:val="ScList2"/>
        <w:keepNext/>
        <w:pPrChange w:author="Angela Francis" w:date="2024-07-29T20:27:00Z" w:id="5003">
          <w:pPr>
            <w:pStyle w:val="ScList2"/>
            <w:keepNext/>
            <w:numPr>
              <w:numId w:val="443"/>
            </w:numPr>
            <w:tabs>
              <w:tab w:val="clear" w:pos="1418"/>
              <w:tab w:val="num" w:pos="927"/>
            </w:tabs>
            <w:ind w:left="927" w:hanging="360"/>
          </w:pPr>
        </w:pPrChange>
      </w:pPr>
      <w:r>
        <w:t>Context of the facility</w:t>
      </w:r>
    </w:p>
    <w:p w:rsidR="00EB1EC6" w:rsidP="00A63167" w:rsidRDefault="00EB1EC6">
      <w:pPr>
        <w:pStyle w:val="BodyText2"/>
      </w:pPr>
      <w:r>
        <w:t>Context of this community facility (i.e. a community building, typical uses, wide range of different users, etc)</w:t>
      </w:r>
    </w:p>
    <w:p w:rsidR="00EB1EC6" w:rsidRDefault="00EB1EC6">
      <w:pPr>
        <w:pStyle w:val="ScList2"/>
        <w:keepNext/>
        <w:pPrChange w:author="Angela Francis" w:date="2024-07-29T20:27:00Z" w:id="5004">
          <w:pPr>
            <w:pStyle w:val="ScList2"/>
            <w:keepNext/>
            <w:numPr>
              <w:numId w:val="443"/>
            </w:numPr>
            <w:tabs>
              <w:tab w:val="clear" w:pos="1418"/>
              <w:tab w:val="num" w:pos="927"/>
            </w:tabs>
            <w:ind w:left="927" w:hanging="360"/>
          </w:pPr>
        </w:pPrChange>
      </w:pPr>
      <w:r>
        <w:t>Requirements for the facility</w:t>
      </w:r>
    </w:p>
    <w:p w:rsidR="00EB1EC6" w:rsidRDefault="00EB1EC6">
      <w:pPr>
        <w:pStyle w:val="ScList6"/>
        <w:pPrChange w:author="Angela Francis" w:date="2024-07-29T20:27:00Z" w:id="5005">
          <w:pPr>
            <w:pStyle w:val="ScList6"/>
            <w:numPr>
              <w:ilvl w:val="0"/>
              <w:numId w:val="444"/>
            </w:numPr>
            <w:tabs>
              <w:tab w:val="clear" w:pos="2410"/>
            </w:tabs>
            <w:ind w:left="2234" w:hanging="720"/>
          </w:pPr>
        </w:pPrChange>
      </w:pPr>
      <w:r>
        <w:t>What Parking is to be provided</w:t>
      </w:r>
    </w:p>
    <w:p w:rsidR="00EB1EC6" w:rsidRDefault="00EB1EC6">
      <w:pPr>
        <w:pStyle w:val="ScList6"/>
        <w:pPrChange w:author="Angela Francis" w:date="2024-07-29T20:27:00Z" w:id="5006">
          <w:pPr>
            <w:pStyle w:val="ScList6"/>
            <w:numPr>
              <w:ilvl w:val="0"/>
              <w:numId w:val="444"/>
            </w:numPr>
            <w:tabs>
              <w:tab w:val="clear" w:pos="2410"/>
            </w:tabs>
            <w:ind w:left="2234" w:hanging="720"/>
          </w:pPr>
        </w:pPrChange>
      </w:pPr>
      <w:r>
        <w:t>Any specific features e.g. open square, seating, play space, planting, games areas etc.</w:t>
      </w:r>
    </w:p>
    <w:p w:rsidR="00EB1EC6" w:rsidRDefault="00EB1EC6">
      <w:pPr>
        <w:pStyle w:val="ScList6"/>
        <w:pPrChange w:author="Angela Francis" w:date="2024-07-29T20:27:00Z" w:id="5007">
          <w:pPr>
            <w:pStyle w:val="ScList6"/>
            <w:numPr>
              <w:ilvl w:val="0"/>
              <w:numId w:val="444"/>
            </w:numPr>
            <w:tabs>
              <w:tab w:val="clear" w:pos="2410"/>
            </w:tabs>
            <w:ind w:left="2234" w:hanging="720"/>
          </w:pPr>
        </w:pPrChange>
      </w:pPr>
      <w:r>
        <w:t>Physical links to other features e.g. to parking, to other CMO facilities, surrounding housing- and what form this link should take e.g. footpath</w:t>
      </w:r>
    </w:p>
    <w:p w:rsidR="00EB1EC6" w:rsidRDefault="00EB1EC6">
      <w:pPr>
        <w:pStyle w:val="ScList6"/>
        <w:pPrChange w:author="Angela Francis" w:date="2024-07-29T20:27:00Z" w:id="5008">
          <w:pPr>
            <w:pStyle w:val="ScList6"/>
            <w:numPr>
              <w:ilvl w:val="0"/>
              <w:numId w:val="444"/>
            </w:numPr>
            <w:tabs>
              <w:tab w:val="clear" w:pos="2410"/>
            </w:tabs>
            <w:ind w:left="2234" w:hanging="720"/>
          </w:pPr>
        </w:pPrChange>
      </w:pPr>
      <w:r>
        <w:t>Means of access and egress to the facility (in so far as this isn’t covered by (iii) above) which must include pedestrian and vehicular access to a highway adopted by the highways authority or a highway that is in the process of being adopted by the Highway Authority.</w:t>
      </w:r>
    </w:p>
    <w:p w:rsidR="00EB1EC6" w:rsidRDefault="00EB1EC6">
      <w:pPr>
        <w:pStyle w:val="ScList6"/>
        <w:pPrChange w:author="Angela Francis" w:date="2024-07-29T20:27:00Z" w:id="5009">
          <w:pPr>
            <w:pStyle w:val="ScList6"/>
            <w:numPr>
              <w:ilvl w:val="0"/>
              <w:numId w:val="444"/>
            </w:numPr>
            <w:tabs>
              <w:tab w:val="clear" w:pos="2410"/>
            </w:tabs>
            <w:ind w:left="2234" w:hanging="720"/>
          </w:pPr>
        </w:pPrChange>
      </w:pPr>
      <w:r>
        <w:t>The Brief shall define the proposed extent of the site on which the facility is to be located and the land which is proposed to be transferred to the CMO pursuant to this Deed by reference to a HM Land Registry compliant plan.</w:t>
      </w:r>
    </w:p>
    <w:p w:rsidR="00EB1EC6" w:rsidRDefault="00EB1EC6">
      <w:pPr>
        <w:pStyle w:val="ScList6"/>
        <w:pPrChange w:author="Angela Francis" w:date="2024-07-29T20:27:00Z" w:id="5010">
          <w:pPr>
            <w:pStyle w:val="ScList6"/>
            <w:numPr>
              <w:ilvl w:val="0"/>
              <w:numId w:val="444"/>
            </w:numPr>
            <w:tabs>
              <w:tab w:val="clear" w:pos="2410"/>
            </w:tabs>
            <w:ind w:left="2234" w:hanging="720"/>
          </w:pPr>
        </w:pPrChange>
      </w:pPr>
      <w:r>
        <w:t>Facilitating year-round access (e.g. drainage in order to prevent surface water accumulating and drought resistant grass)</w:t>
      </w:r>
    </w:p>
    <w:p w:rsidR="00EB1EC6" w:rsidRDefault="00EB1EC6">
      <w:pPr>
        <w:pStyle w:val="ScList1"/>
        <w:keepNext/>
        <w:pPrChange w:author="Angela Francis" w:date="2024-07-29T20:27:00Z" w:id="5011">
          <w:pPr>
            <w:pStyle w:val="ScList1"/>
            <w:keepNext/>
            <w:numPr>
              <w:numId w:val="449"/>
            </w:numPr>
            <w:tabs>
              <w:tab w:val="clear" w:pos="720"/>
              <w:tab w:val="num" w:pos="360"/>
            </w:tabs>
            <w:ind w:left="360" w:hanging="360"/>
          </w:pPr>
        </w:pPrChange>
      </w:pPr>
      <w:r>
        <w:t>The site</w:t>
      </w:r>
    </w:p>
    <w:p w:rsidR="00EB1EC6" w:rsidRDefault="00EB1EC6">
      <w:pPr>
        <w:pStyle w:val="ScList2"/>
        <w:keepNext/>
        <w:numPr>
          <w:numberingChange w:original="4.1" w:author="Angela Francis" w:id="5012"/>
        </w:numPr>
        <w:pPrChange w:author="Angela Francis" w:date="2024-07-29T20:27:00Z" w:id="5013">
          <w:pPr>
            <w:pStyle w:val="ScList2"/>
            <w:keepNext/>
            <w:numPr>
              <w:ilvl w:val="0"/>
              <w:numId w:val="0"/>
            </w:numPr>
          </w:pPr>
        </w:pPrChange>
      </w:pPr>
      <w:del w:author="Angela Francis" w:date="2024-07-29T20:27:00Z" w:id="5014">
        <w:r>
          <w:rPr>
            <w:rFonts w:cs="Arial" w:eastAsiaTheme="minorHAnsi"/>
          </w:rPr>
          <w:delText>3.1</w:delText>
        </w:r>
        <w:r>
          <w:rPr>
            <w:rFonts w:cs="Arial" w:eastAsiaTheme="minorHAnsi"/>
          </w:rPr>
          <w:tab/>
        </w:r>
      </w:del>
      <w:r>
        <w:t>The brief shall provide the following:-</w:t>
      </w:r>
    </w:p>
    <w:p w:rsidR="00EB1EC6" w:rsidP="00A63167" w:rsidRDefault="00EB1EC6">
      <w:pPr>
        <w:pStyle w:val="BodyText2"/>
      </w:pPr>
      <w:r>
        <w:t>Details of the design and specification of equipment, maintenance and management implications for the materials (including lifespan of the materials), layout of the site, confirmation and details of the disabled access to the site enabling disabled use and details of any necessary services</w:t>
      </w:r>
    </w:p>
    <w:p w:rsidR="00EB1EC6" w:rsidRDefault="00EB1EC6">
      <w:pPr>
        <w:pStyle w:val="ScList1"/>
        <w:keepNext/>
        <w:pPrChange w:author="Angela Francis" w:date="2024-07-29T20:27:00Z" w:id="5015">
          <w:pPr>
            <w:pStyle w:val="ScList1"/>
            <w:keepNext/>
            <w:numPr>
              <w:numId w:val="450"/>
            </w:numPr>
            <w:tabs>
              <w:tab w:val="clear" w:pos="720"/>
              <w:tab w:val="num" w:pos="360"/>
            </w:tabs>
            <w:ind w:left="360" w:hanging="360"/>
          </w:pPr>
        </w:pPrChange>
      </w:pPr>
      <w:r>
        <w:t>Planning requirements</w:t>
      </w:r>
    </w:p>
    <w:p w:rsidR="00EB1EC6" w:rsidRDefault="00EB1EC6">
      <w:pPr>
        <w:pStyle w:val="ScList2"/>
        <w:pPrChange w:author="Angela Francis" w:date="2024-07-29T20:27:00Z" w:id="5016">
          <w:pPr>
            <w:pStyle w:val="ScList2"/>
            <w:numPr>
              <w:numId w:val="451"/>
            </w:numPr>
            <w:tabs>
              <w:tab w:val="clear" w:pos="1418"/>
            </w:tabs>
            <w:ind w:left="927" w:hanging="360"/>
          </w:pPr>
        </w:pPrChange>
      </w:pPr>
      <w:r>
        <w:t>The Brief shall identify those design elements to give overall compliance with overall the Chilmington Design Code or such successor document that may replace or amend the Chilmington Design Code and is adopted by the Council.</w:t>
      </w:r>
    </w:p>
    <w:p w:rsidR="00EB1EC6" w:rsidRDefault="00EB1EC6">
      <w:pPr>
        <w:pStyle w:val="ScList2"/>
        <w:pPrChange w:author="Angela Francis" w:date="2024-07-29T20:27:00Z" w:id="5017">
          <w:pPr>
            <w:pStyle w:val="ScList2"/>
            <w:numPr>
              <w:numId w:val="451"/>
            </w:numPr>
            <w:tabs>
              <w:tab w:val="clear" w:pos="1418"/>
            </w:tabs>
            <w:ind w:left="927" w:hanging="360"/>
          </w:pPr>
        </w:pPrChange>
      </w:pPr>
      <w:r>
        <w:t>The Brief shall identify those design elements to give general compliance with the site specific masterplan and to the Chilmington Green Area Action Plan .</w:t>
      </w:r>
    </w:p>
    <w:p w:rsidR="00EB1EC6" w:rsidRDefault="00EB1EC6">
      <w:pPr>
        <w:pStyle w:val="ScList2"/>
        <w:pPrChange w:author="Angela Francis" w:date="2024-07-29T20:27:00Z" w:id="5018">
          <w:pPr>
            <w:pStyle w:val="ScList2"/>
            <w:numPr>
              <w:numId w:val="451"/>
            </w:numPr>
            <w:tabs>
              <w:tab w:val="clear" w:pos="1418"/>
            </w:tabs>
            <w:ind w:left="927" w:hanging="360"/>
          </w:pPr>
        </w:pPrChange>
      </w:pPr>
      <w:r>
        <w:t>The Brief shall identify the requirements within this Deed which are an integral part of delivering the scheme in question e.g. floor area</w:t>
      </w:r>
    </w:p>
    <w:p w:rsidR="00EB1EC6" w:rsidRDefault="00EB1EC6">
      <w:pPr>
        <w:pStyle w:val="ScList2"/>
        <w:pPrChange w:author="Angela Francis" w:date="2024-07-29T20:27:00Z" w:id="5019">
          <w:pPr>
            <w:pStyle w:val="ScList2"/>
            <w:numPr>
              <w:numId w:val="451"/>
            </w:numPr>
            <w:tabs>
              <w:tab w:val="clear" w:pos="1418"/>
            </w:tabs>
            <w:ind w:left="927" w:hanging="360"/>
          </w:pPr>
        </w:pPrChange>
      </w:pPr>
      <w:r>
        <w:t>The Brief shall identify relevant planning requirements including those of the Planning Permission and the development plan and shall demonstrate how the brief complies with such requirements.</w:t>
      </w:r>
    </w:p>
    <w:p w:rsidR="00EB1EC6" w:rsidRDefault="00EB1EC6">
      <w:pPr>
        <w:pStyle w:val="ScList2"/>
        <w:pPrChange w:author="Angela Francis" w:date="2024-07-29T20:27:00Z" w:id="5020">
          <w:pPr>
            <w:pStyle w:val="ScList2"/>
            <w:numPr>
              <w:numId w:val="451"/>
            </w:numPr>
            <w:tabs>
              <w:tab w:val="clear" w:pos="1418"/>
            </w:tabs>
            <w:ind w:left="927" w:hanging="360"/>
          </w:pPr>
        </w:pPrChange>
      </w:pPr>
      <w:r>
        <w:t>In particular the brief shall explain how the facility will be delivered in phases, with costs split proportionately between the phases</w:t>
      </w:r>
    </w:p>
    <w:p w:rsidR="00EB1EC6" w:rsidRDefault="00EB1EC6">
      <w:pPr>
        <w:pStyle w:val="ScList1"/>
        <w:keepNext/>
        <w:pPrChange w:author="Angela Francis" w:date="2024-07-29T20:27:00Z" w:id="5021">
          <w:pPr>
            <w:pStyle w:val="ScList1"/>
            <w:keepNext/>
            <w:numPr>
              <w:numId w:val="452"/>
            </w:numPr>
            <w:tabs>
              <w:tab w:val="clear" w:pos="720"/>
              <w:tab w:val="num" w:pos="360"/>
            </w:tabs>
            <w:ind w:left="360" w:hanging="360"/>
          </w:pPr>
        </w:pPrChange>
      </w:pPr>
      <w:r>
        <w:t>Design and materials standards</w:t>
      </w:r>
    </w:p>
    <w:p w:rsidR="00EB1EC6" w:rsidP="00A63167" w:rsidRDefault="00EB1EC6">
      <w:pPr>
        <w:pStyle w:val="BodyText10"/>
        <w:keepNext/>
      </w:pPr>
      <w:r>
        <w:t>The brief shall comply with the following:-</w:t>
      </w:r>
    </w:p>
    <w:p w:rsidR="00EB1EC6" w:rsidRDefault="00EB1EC6">
      <w:pPr>
        <w:pStyle w:val="ScList2"/>
        <w:pPrChange w:author="Angela Francis" w:date="2024-07-29T20:27:00Z" w:id="5022">
          <w:pPr>
            <w:pStyle w:val="ScList2"/>
            <w:numPr>
              <w:numId w:val="453"/>
            </w:numPr>
            <w:tabs>
              <w:tab w:val="clear" w:pos="1418"/>
            </w:tabs>
            <w:ind w:left="927" w:hanging="360"/>
          </w:pPr>
        </w:pPrChange>
      </w:pPr>
      <w:r>
        <w:t>The design of the facility as detailed by the Brief shall meet all relevant statutory requirements.</w:t>
      </w:r>
    </w:p>
    <w:p w:rsidR="00EB1EC6" w:rsidRDefault="00EB1EC6">
      <w:pPr>
        <w:pStyle w:val="ScList2"/>
        <w:pPrChange w:author="Angela Francis" w:date="2024-07-29T20:27:00Z" w:id="5023">
          <w:pPr>
            <w:pStyle w:val="ScList2"/>
            <w:numPr>
              <w:numId w:val="453"/>
            </w:numPr>
            <w:tabs>
              <w:tab w:val="clear" w:pos="1418"/>
            </w:tabs>
            <w:ind w:left="927" w:hanging="360"/>
          </w:pPr>
        </w:pPrChange>
      </w:pPr>
      <w:r>
        <w:t>The facility’s design and specification shall meet best practice guidelines for the given facility at the time of construction in so far as can be afforded within the cost cap for the relevant facility provided by this Deed.</w:t>
      </w:r>
    </w:p>
    <w:p w:rsidR="00EB1EC6" w:rsidRDefault="00EB1EC6">
      <w:pPr>
        <w:pStyle w:val="ScList2"/>
        <w:pPrChange w:author="Angela Francis" w:date="2024-07-29T20:27:00Z" w:id="5024">
          <w:pPr>
            <w:pStyle w:val="ScList2"/>
            <w:numPr>
              <w:numId w:val="453"/>
            </w:numPr>
            <w:tabs>
              <w:tab w:val="clear" w:pos="1418"/>
            </w:tabs>
            <w:ind w:left="927" w:hanging="360"/>
          </w:pPr>
        </w:pPrChange>
      </w:pPr>
      <w:r>
        <w:t>The Brief shall give details of the facilities’ appearance</w:t>
      </w:r>
    </w:p>
    <w:p w:rsidR="00EB1EC6" w:rsidRDefault="00EB1EC6">
      <w:pPr>
        <w:pStyle w:val="ScList2"/>
        <w:pPrChange w:author="Angela Francis" w:date="2024-07-29T20:27:00Z" w:id="5025">
          <w:pPr>
            <w:pStyle w:val="ScList2"/>
            <w:numPr>
              <w:numId w:val="453"/>
            </w:numPr>
            <w:tabs>
              <w:tab w:val="clear" w:pos="1418"/>
            </w:tabs>
            <w:ind w:left="927" w:hanging="360"/>
          </w:pPr>
        </w:pPrChange>
      </w:pPr>
      <w:r>
        <w:t>The Brief shall give details of the materials to be used in the construction of the facility (including all fixtures, fittings and equipment) - performance and durability, and to be to all current British/European Standards and Codes of Practice.</w:t>
      </w:r>
    </w:p>
    <w:p w:rsidR="00EB1EC6" w:rsidRDefault="00EB1EC6">
      <w:pPr>
        <w:pStyle w:val="ScList2"/>
        <w:pPrChange w:author="Angela Francis" w:date="2024-07-29T20:27:00Z" w:id="5026">
          <w:pPr>
            <w:pStyle w:val="ScList2"/>
            <w:numPr>
              <w:numId w:val="453"/>
            </w:numPr>
            <w:tabs>
              <w:tab w:val="clear" w:pos="1418"/>
            </w:tabs>
            <w:ind w:left="927" w:hanging="360"/>
          </w:pPr>
        </w:pPrChange>
      </w:pPr>
      <w:r>
        <w:t>The Brief shall give details of the design of the landscaping of the facility and surrounding site and materials used in its construction.</w:t>
      </w:r>
    </w:p>
    <w:p w:rsidR="00EB1EC6" w:rsidRDefault="00EB1EC6">
      <w:pPr>
        <w:pStyle w:val="ScList2"/>
        <w:pPrChange w:author="Angela Francis" w:date="2024-07-29T20:27:00Z" w:id="5027">
          <w:pPr>
            <w:pStyle w:val="ScList2"/>
            <w:numPr>
              <w:numId w:val="453"/>
            </w:numPr>
            <w:tabs>
              <w:tab w:val="clear" w:pos="1418"/>
            </w:tabs>
            <w:ind w:left="927" w:hanging="360"/>
          </w:pPr>
        </w:pPrChange>
      </w:pPr>
      <w:r>
        <w:t>The brief shall detail the design of and materials used in the construction of the pedestrian and vehicular routes within the site of the facility;</w:t>
      </w:r>
    </w:p>
    <w:p w:rsidR="00EB1EC6" w:rsidRDefault="00EB1EC6">
      <w:pPr>
        <w:pStyle w:val="ScList2"/>
        <w:pPrChange w:author="Angela Francis" w:date="2024-07-29T20:27:00Z" w:id="5028">
          <w:pPr>
            <w:pStyle w:val="ScList2"/>
            <w:numPr>
              <w:numId w:val="453"/>
            </w:numPr>
            <w:tabs>
              <w:tab w:val="clear" w:pos="1418"/>
            </w:tabs>
            <w:ind w:left="927" w:hanging="360"/>
          </w:pPr>
        </w:pPrChange>
      </w:pPr>
      <w:r>
        <w:t>The Brief shall give details of the design of and materials used in the construction of boundaries of the site on which the facility is located and car parking;</w:t>
      </w:r>
    </w:p>
    <w:p w:rsidR="00EB1EC6" w:rsidRDefault="00EB1EC6">
      <w:pPr>
        <w:pStyle w:val="ScList2"/>
        <w:pPrChange w:author="Angela Francis" w:date="2024-07-29T20:27:00Z" w:id="5029">
          <w:pPr>
            <w:pStyle w:val="ScList2"/>
            <w:numPr>
              <w:numId w:val="453"/>
            </w:numPr>
            <w:tabs>
              <w:tab w:val="clear" w:pos="1418"/>
            </w:tabs>
            <w:ind w:left="927" w:hanging="360"/>
          </w:pPr>
        </w:pPrChange>
      </w:pPr>
      <w:r>
        <w:t>The brief shall detail the design of and materials used in the construction of character features within the site of the facility (if any)</w:t>
      </w:r>
    </w:p>
    <w:p w:rsidR="00EB1EC6" w:rsidRDefault="00EB1EC6">
      <w:pPr>
        <w:pStyle w:val="ScList2"/>
        <w:pPrChange w:author="Angela Francis" w:date="2024-07-29T20:27:00Z" w:id="5030">
          <w:pPr>
            <w:pStyle w:val="ScList2"/>
            <w:numPr>
              <w:numId w:val="453"/>
            </w:numPr>
            <w:tabs>
              <w:tab w:val="clear" w:pos="1418"/>
            </w:tabs>
            <w:ind w:left="927" w:hanging="360"/>
          </w:pPr>
        </w:pPrChange>
      </w:pPr>
      <w:r>
        <w:t>Sustainability Considerations and Inclusions</w:t>
      </w:r>
    </w:p>
    <w:p w:rsidR="00EB1EC6" w:rsidRDefault="00EB1EC6">
      <w:pPr>
        <w:pStyle w:val="ScList1"/>
        <w:pPrChange w:author="Angela Francis" w:date="2024-07-29T20:27:00Z" w:id="5031">
          <w:pPr>
            <w:pStyle w:val="ScList1"/>
            <w:numPr>
              <w:numId w:val="454"/>
            </w:numPr>
            <w:tabs>
              <w:tab w:val="clear" w:pos="720"/>
              <w:tab w:val="num" w:pos="360"/>
            </w:tabs>
            <w:ind w:left="360" w:hanging="360"/>
          </w:pPr>
        </w:pPrChange>
      </w:pPr>
      <w:r>
        <w:t>The brief shall include a budget with full costings which shall be calculated and compiled by a quantity surveyor who has qualified with the Royal Institute of Quantity Surveyors for the site (including drainage, service connections, parking, landscaping, paths, other external facilities).</w:t>
      </w:r>
    </w:p>
    <w:p w:rsidR="00EB1EC6" w:rsidRDefault="00EB1EC6">
      <w:pPr>
        <w:pStyle w:val="ScList1"/>
        <w:keepNext/>
        <w:pPrChange w:author="Angela Francis" w:date="2024-07-29T20:27:00Z" w:id="5032">
          <w:pPr>
            <w:pStyle w:val="ScList1"/>
            <w:keepNext/>
            <w:numPr>
              <w:numId w:val="454"/>
            </w:numPr>
            <w:tabs>
              <w:tab w:val="clear" w:pos="720"/>
              <w:tab w:val="num" w:pos="360"/>
            </w:tabs>
            <w:ind w:left="360" w:hanging="360"/>
          </w:pPr>
        </w:pPrChange>
      </w:pPr>
      <w:r>
        <w:t>Summary of key considerations</w:t>
      </w:r>
    </w:p>
    <w:p w:rsidR="00EB1EC6" w:rsidP="00790B43" w:rsidRDefault="00EB1EC6">
      <w:pPr>
        <w:pStyle w:val="BodyText10"/>
        <w:keepNext/>
      </w:pPr>
      <w:r>
        <w:t>Also to be included (potentially as appendices) should be:</w:t>
      </w:r>
    </w:p>
    <w:p w:rsidR="00EB1EC6" w:rsidRDefault="00EB1EC6">
      <w:pPr>
        <w:pStyle w:val="ScList5"/>
        <w:pPrChange w:author="Angela Francis" w:date="2024-07-29T20:27:00Z" w:id="5033">
          <w:pPr>
            <w:pStyle w:val="ScList5"/>
            <w:numPr>
              <w:ilvl w:val="1"/>
              <w:numId w:val="455"/>
            </w:numPr>
            <w:tabs>
              <w:tab w:val="clear" w:pos="1440"/>
              <w:tab w:val="num" w:pos="1142"/>
            </w:tabs>
            <w:ind w:left="1142" w:hanging="432"/>
          </w:pPr>
        </w:pPrChange>
      </w:pPr>
      <w:del w:author="Angela Francis" w:date="2024-07-29T20:27:00Z" w:id="5034">
        <w:r>
          <w:rPr>
            <w:rFonts w:cs="Arial" w:eastAsiaTheme="minorHAnsi"/>
            <w:szCs w:val="20"/>
            <w:lang w:eastAsia="en-US"/>
          </w:rPr>
          <w:delText xml:space="preserve">a. </w:delText>
        </w:r>
      </w:del>
      <w:r>
        <w:t>Site plan (contextual and of specific location)</w:t>
      </w:r>
    </w:p>
    <w:p w:rsidR="00EB1EC6" w:rsidRDefault="00EB1EC6">
      <w:pPr>
        <w:pStyle w:val="ScList5"/>
        <w:pPrChange w:author="Angela Francis" w:date="2024-07-29T20:27:00Z" w:id="5035">
          <w:pPr>
            <w:pStyle w:val="ScList5"/>
            <w:numPr>
              <w:ilvl w:val="1"/>
              <w:numId w:val="455"/>
            </w:numPr>
            <w:tabs>
              <w:tab w:val="clear" w:pos="1440"/>
              <w:tab w:val="num" w:pos="1142"/>
            </w:tabs>
            <w:ind w:left="1142" w:hanging="432"/>
          </w:pPr>
        </w:pPrChange>
      </w:pPr>
      <w:del w:author="Angela Francis" w:date="2024-07-29T20:27:00Z" w:id="5036">
        <w:r>
          <w:rPr>
            <w:rFonts w:cs="Arial" w:eastAsiaTheme="minorHAnsi"/>
            <w:szCs w:val="20"/>
            <w:lang w:eastAsia="en-US"/>
          </w:rPr>
          <w:delText xml:space="preserve">b. </w:delText>
        </w:r>
      </w:del>
      <w:r>
        <w:t>Consultation findings report, including views and opinions of the community, key stakeholders, particularly those of the CMO Board.</w:t>
      </w:r>
    </w:p>
    <w:p w:rsidR="00CD6607" w:rsidP="00CD6607" w:rsidRDefault="00CD6607">
      <w:pPr>
        <w:pStyle w:val="BodyText"/>
      </w:pPr>
    </w:p>
    <w:p w:rsidR="00EB1EC6" w:rsidP="00EB1EC6" w:rsidRDefault="00EB1EC6">
      <w:pPr>
        <w:pStyle w:val="BodyText"/>
        <w:sectPr w:rsidR="00EB1EC6" w:rsidSect="00C30D26">
          <w:headerReference w:type="even" r:id="rId116"/>
          <w:headerReference w:type="default" r:id="rId117"/>
          <w:footerReference w:type="even" r:id="rId118"/>
          <w:footerReference w:type="default" r:id="rId119"/>
          <w:headerReference w:type="first" r:id="rId120"/>
          <w:footerReference w:type="first" r:id="rId121"/>
          <w:pgSz w:w="11906" w:h="16838" w:code="9"/>
          <w:pgMar w:top="1701" w:right="1134" w:bottom="964" w:left="1701" w:header="851" w:footer="567" w:gutter="0"/>
          <w:cols w:space="720"/>
        </w:sectPr>
      </w:pPr>
    </w:p>
    <w:p w:rsidR="00EB1EC6" w:rsidRDefault="00EB1EC6">
      <w:pPr>
        <w:pStyle w:val="schedule"/>
        <w:numPr>
          <w:numberingChange w:original="Schedule 11" w:author="Angela Francis" w:id="5057"/>
        </w:numPr>
        <w:pPrChange w:author="Angela Francis" w:date="2024-07-29T20:27:00Z" w:id="5058">
          <w:pPr>
            <w:pStyle w:val="schedule"/>
            <w:numPr>
              <w:numId w:val="0"/>
            </w:numPr>
          </w:pPr>
        </w:pPrChange>
      </w:pPr>
      <w:del w:author="Angela Francis" w:date="2024-07-29T20:27:00Z" w:id="5059">
        <w:r>
          <w:rPr>
            <w:rFonts w:cs="Arial" w:eastAsiaTheme="minorHAnsi"/>
            <w:caps/>
            <w:sz w:val="20"/>
            <w:lang w:eastAsia="en-US"/>
          </w:rPr>
          <w:delText>SCHEDULE 11</w:delText>
        </w:r>
      </w:del>
      <w:bookmarkStart w:name="_Toc173151235" w:id="5060"/>
      <w:bookmarkEnd w:id="5060"/>
    </w:p>
    <w:p w:rsidR="00EB1EC6" w:rsidP="00EB1EC6" w:rsidRDefault="00EB1EC6">
      <w:pPr>
        <w:pStyle w:val="SchSubTitle"/>
        <w:rPr>
          <w:ins w:author="Angela Francis" w:date="2024-07-29T20:27:00Z" w:id="5061"/>
        </w:rPr>
      </w:pPr>
      <w:bookmarkStart w:name="_Toc173151236" w:id="5062"/>
      <w:ins w:author="Angela Francis" w:date="2024-07-29T20:27:00Z" w:id="5063">
        <w:r>
          <w:t>Not used</w:t>
        </w:r>
        <w:bookmarkEnd w:id="5062"/>
      </w:ins>
    </w:p>
    <w:p w:rsidR="00EB1EC6" w:rsidP="00EB1EC6" w:rsidRDefault="00EB1EC6">
      <w:pPr>
        <w:pStyle w:val="BodyText"/>
      </w:pPr>
    </w:p>
    <w:p w:rsidR="00EB1EC6" w:rsidP="00EB1EC6" w:rsidRDefault="00EB1EC6">
      <w:pPr>
        <w:pStyle w:val="BodyText"/>
      </w:pPr>
      <w:del w:author="Angela Francis" w:date="2024-07-29T20:27:00Z" w:id="5064">
        <w:r>
          <w:rPr>
            <w:rFonts w:cs="Arial" w:eastAsiaTheme="minorHAnsi"/>
            <w:b/>
            <w:lang w:eastAsia="en-US"/>
          </w:rPr>
          <w:delText>Cemeteries</w:delText>
        </w:r>
      </w:del>
    </w:p>
    <w:p w:rsidR="00394739" w:rsidP="00394739" w:rsidRDefault="00F84027">
      <w:pPr>
        <w:pStyle w:val="SchedClauses"/>
        <w:numPr>
          <w:ilvl w:val="0"/>
          <w:numId w:val="45"/>
        </w:numPr>
        <w:ind w:left="709" w:hanging="709"/>
        <w:rPr>
          <w:del w:author="Angela Francis" w:date="2024-07-29T20:27:00Z" w:id="5065"/>
          <w:rFonts w:cs="Arial"/>
        </w:rPr>
        <w:pPrChange w:author="Angela Francis" w:date="2024-07-29T20:27:00Z" w:id="5066">
          <w:pPr>
            <w:widowControl w:val="0"/>
            <w:numPr>
              <w:numId w:val="456"/>
            </w:numPr>
            <w:ind w:left="709" w:hanging="709"/>
          </w:pPr>
        </w:pPrChange>
      </w:pPr>
      <w:del w:author="Angela Francis" w:date="2024-07-29T20:27:00Z" w:id="5067">
        <w:r>
          <w:rPr>
            <w:rFonts w:cs="Arial" w:eastAsiaTheme="minorHAnsi"/>
          </w:rPr>
          <w:delText xml:space="preserve">The Owners covenant with the </w:delText>
        </w:r>
        <w:r>
          <w:rPr>
            <w:rFonts w:cs="Arial" w:eastAsiaTheme="minorHAnsi"/>
          </w:rPr>
          <w:delText>Council as follows:</w:delText>
        </w:r>
      </w:del>
    </w:p>
    <w:p w:rsidR="00394739" w:rsidP="00394739" w:rsidRDefault="00F84027">
      <w:pPr>
        <w:pStyle w:val="SchedClauses"/>
        <w:numPr>
          <w:ilvl w:val="1"/>
          <w:numId w:val="45"/>
        </w:numPr>
        <w:ind w:left="1418" w:hanging="709"/>
        <w:rPr>
          <w:del w:author="Angela Francis" w:date="2024-07-29T20:27:00Z" w:id="5068"/>
          <w:rFonts w:cs="Arial"/>
        </w:rPr>
        <w:pPrChange w:author="Angela Francis" w:date="2024-07-29T20:27:00Z" w:id="5069">
          <w:pPr>
            <w:widowControl w:val="0"/>
            <w:numPr>
              <w:ilvl w:val="1"/>
              <w:numId w:val="456"/>
            </w:numPr>
            <w:ind w:left="1418" w:hanging="709"/>
          </w:pPr>
        </w:pPrChange>
      </w:pPr>
      <w:moveFromRangeStart w:author="Angela Francis" w:date="2024-07-29T20:27:00Z" w:name="move19" w:id="5070"/>
      <w:moveFrom w:author="Angela Francis" w:date="2024-07-29T20:27:00Z" w:id="5071">
        <w:r>
          <w:rPr>
            <w:rFonts w:cs="Arial" w:eastAsiaTheme="minorHAnsi"/>
          </w:rPr>
          <w:t xml:space="preserve">Not to occupy more than </w:t>
        </w:r>
      </w:moveFrom>
      <w:moveFromRangeEnd w:id="5070"/>
      <w:del w:author="Angela Francis" w:date="2024-07-29T20:27:00Z" w:id="5072">
        <w:r>
          <w:rPr>
            <w:rFonts w:cs="Arial" w:eastAsiaTheme="minorHAnsi"/>
          </w:rPr>
          <w:delText>1599 Dwellings until £250,000.00 (two hundred and fifty thousand pounds)  Index Linked has been paid to the Council;</w:delText>
        </w:r>
      </w:del>
    </w:p>
    <w:p w:rsidR="00394739" w:rsidP="00394739" w:rsidRDefault="00F84027">
      <w:pPr>
        <w:pStyle w:val="SchedClauses"/>
        <w:numPr>
          <w:ilvl w:val="1"/>
          <w:numId w:val="45"/>
        </w:numPr>
        <w:ind w:left="1418" w:hanging="709"/>
        <w:rPr>
          <w:del w:author="Angela Francis" w:date="2024-07-29T20:27:00Z" w:id="5073"/>
          <w:rFonts w:cs="Arial"/>
        </w:rPr>
        <w:pPrChange w:author="Angela Francis" w:date="2024-07-29T20:27:00Z" w:id="5074">
          <w:pPr>
            <w:widowControl w:val="0"/>
            <w:numPr>
              <w:ilvl w:val="1"/>
              <w:numId w:val="456"/>
            </w:numPr>
            <w:ind w:left="1418" w:hanging="709"/>
          </w:pPr>
        </w:pPrChange>
      </w:pPr>
      <w:del w:author="Angela Francis" w:date="2024-07-29T20:27:00Z" w:id="5075">
        <w:r>
          <w:rPr>
            <w:rFonts w:cs="Arial" w:eastAsiaTheme="minorHAnsi"/>
          </w:rPr>
          <w:delText>Not to occupy  more than 2199 Dwellings until £250,000.00 (two hundred and fifty thousand pounds) Index Linked has been paid to the Council;</w:delText>
        </w:r>
      </w:del>
    </w:p>
    <w:p w:rsidR="00394739" w:rsidP="00394739" w:rsidRDefault="00F84027">
      <w:pPr>
        <w:pStyle w:val="SchedClauses"/>
        <w:numPr>
          <w:ilvl w:val="1"/>
          <w:numId w:val="45"/>
        </w:numPr>
        <w:ind w:left="1418" w:hanging="709"/>
        <w:rPr>
          <w:del w:author="Angela Francis" w:date="2024-07-29T20:27:00Z" w:id="5076"/>
          <w:rFonts w:cs="Arial"/>
        </w:rPr>
        <w:pPrChange w:author="Angela Francis" w:date="2024-07-29T20:27:00Z" w:id="5077">
          <w:pPr>
            <w:widowControl w:val="0"/>
            <w:numPr>
              <w:ilvl w:val="1"/>
              <w:numId w:val="456"/>
            </w:numPr>
            <w:ind w:left="1418" w:hanging="709"/>
          </w:pPr>
        </w:pPrChange>
      </w:pPr>
      <w:del w:author="Angela Francis" w:date="2024-07-29T20:27:00Z" w:id="5078">
        <w:r>
          <w:rPr>
            <w:rFonts w:cs="Arial" w:eastAsiaTheme="minorHAnsi"/>
          </w:rPr>
          <w:delText>Not to occupy  more than 2799 Dwellings until £100,000.00 (one hundred thousand pounds) Index Linked has been paid to the Council;</w:delText>
        </w:r>
      </w:del>
    </w:p>
    <w:p w:rsidR="00394739" w:rsidP="00394739" w:rsidRDefault="00F84027">
      <w:pPr>
        <w:pStyle w:val="SchedClauses"/>
        <w:numPr>
          <w:ilvl w:val="1"/>
          <w:numId w:val="45"/>
        </w:numPr>
        <w:ind w:left="1418" w:hanging="709"/>
        <w:rPr>
          <w:del w:author="Angela Francis" w:date="2024-07-29T20:27:00Z" w:id="5079"/>
          <w:rFonts w:cs="Arial"/>
        </w:rPr>
        <w:pPrChange w:author="Angela Francis" w:date="2024-07-29T20:27:00Z" w:id="5080">
          <w:pPr>
            <w:widowControl w:val="0"/>
            <w:numPr>
              <w:ilvl w:val="1"/>
              <w:numId w:val="456"/>
            </w:numPr>
            <w:ind w:left="1418" w:hanging="709"/>
          </w:pPr>
        </w:pPrChange>
      </w:pPr>
      <w:del w:author="Angela Francis" w:date="2024-07-29T20:27:00Z" w:id="5081">
        <w:r>
          <w:rPr>
            <w:rFonts w:cs="Arial" w:eastAsiaTheme="minorHAnsi"/>
          </w:rPr>
          <w:delText>Not to occupy  more than 3399 Dwellings until £100,000.00 (one hundred thousand pounds)  Index Linked has been paid to the Council;</w:delText>
        </w:r>
      </w:del>
    </w:p>
    <w:p w:rsidR="00394739" w:rsidP="00394739" w:rsidRDefault="00F84027">
      <w:pPr>
        <w:pStyle w:val="SchedClauses"/>
        <w:numPr>
          <w:ilvl w:val="1"/>
          <w:numId w:val="45"/>
        </w:numPr>
        <w:ind w:left="1418" w:hanging="709"/>
        <w:rPr>
          <w:del w:author="Angela Francis" w:date="2024-07-29T20:27:00Z" w:id="5082"/>
          <w:rFonts w:cs="Arial"/>
        </w:rPr>
        <w:pPrChange w:author="Angela Francis" w:date="2024-07-29T20:27:00Z" w:id="5083">
          <w:pPr>
            <w:widowControl w:val="0"/>
            <w:numPr>
              <w:ilvl w:val="1"/>
              <w:numId w:val="456"/>
            </w:numPr>
            <w:ind w:left="1418" w:hanging="709"/>
          </w:pPr>
        </w:pPrChange>
      </w:pPr>
      <w:del w:author="Angela Francis" w:date="2024-07-29T20:27:00Z" w:id="5084">
        <w:r>
          <w:rPr>
            <w:rFonts w:cs="Arial" w:eastAsiaTheme="minorHAnsi"/>
          </w:rPr>
          <w:delText>Not to occupy  more than 5199 Dwellings until £100,000.00 (one hundred thousand pounds)  Index Linked has been paid to the Council;</w:delText>
        </w:r>
      </w:del>
    </w:p>
    <w:p w:rsidR="00394739" w:rsidP="00394739" w:rsidRDefault="00F84027">
      <w:pPr>
        <w:pStyle w:val="SchedClauses"/>
        <w:numPr>
          <w:ilvl w:val="0"/>
          <w:numId w:val="45"/>
        </w:numPr>
        <w:ind w:left="709" w:hanging="709"/>
        <w:rPr>
          <w:del w:author="Angela Francis" w:date="2024-07-29T20:27:00Z" w:id="5085"/>
          <w:rFonts w:cs="Arial"/>
        </w:rPr>
        <w:pPrChange w:author="Angela Francis" w:date="2024-07-29T20:27:00Z" w:id="5086">
          <w:pPr>
            <w:widowControl w:val="0"/>
            <w:numPr>
              <w:numId w:val="456"/>
            </w:numPr>
            <w:ind w:left="709" w:hanging="709"/>
          </w:pPr>
        </w:pPrChange>
      </w:pPr>
      <w:del w:author="Angela Francis" w:date="2024-07-29T20:27:00Z" w:id="5087">
        <w:r>
          <w:rPr>
            <w:rFonts w:cs="Arial"/>
          </w:rPr>
          <w:delText>The Paying Owners covenant with the Council to pay  the total sum of £800,000.00 (eight hundred thousand pounds) Index Linked to the Council in the following instalments:</w:delText>
        </w:r>
      </w:del>
    </w:p>
    <w:p w:rsidR="00394739" w:rsidP="00394739" w:rsidRDefault="00F84027">
      <w:pPr>
        <w:pStyle w:val="SchedClauses"/>
        <w:numPr>
          <w:ilvl w:val="1"/>
          <w:numId w:val="45"/>
        </w:numPr>
        <w:ind w:left="1418" w:hanging="709"/>
        <w:rPr>
          <w:del w:author="Angela Francis" w:date="2024-07-29T20:27:00Z" w:id="5088"/>
          <w:rFonts w:cs="Arial"/>
        </w:rPr>
        <w:pPrChange w:author="Angela Francis" w:date="2024-07-29T20:27:00Z" w:id="5089">
          <w:pPr>
            <w:widowControl w:val="0"/>
            <w:numPr>
              <w:ilvl w:val="1"/>
              <w:numId w:val="456"/>
            </w:numPr>
            <w:ind w:left="1418" w:hanging="709"/>
          </w:pPr>
        </w:pPrChange>
      </w:pPr>
      <w:del w:author="Angela Francis" w:date="2024-07-29T20:27:00Z" w:id="5090">
        <w:r>
          <w:rPr>
            <w:rFonts w:cs="Arial" w:eastAsiaTheme="minorHAnsi"/>
          </w:rPr>
          <w:delText>£250,000.00 (two hundred and fifty thousand pounds) Index Linked upon Occupation</w:delText>
        </w:r>
        <w:r>
          <w:rPr>
            <w:rFonts w:cs="Arial" w:eastAsiaTheme="minorHAnsi"/>
            <w:vertAlign w:val="superscript"/>
          </w:rPr>
          <w:delText xml:space="preserve"> </w:delText>
        </w:r>
        <w:r>
          <w:rPr>
            <w:rFonts w:cs="Arial" w:eastAsiaTheme="minorHAnsi"/>
          </w:rPr>
          <w:delText>of the 1600th Dwelling;</w:delText>
        </w:r>
      </w:del>
    </w:p>
    <w:p w:rsidR="00394739" w:rsidP="00394739" w:rsidRDefault="00F84027">
      <w:pPr>
        <w:pStyle w:val="SchedClauses"/>
        <w:numPr>
          <w:ilvl w:val="1"/>
          <w:numId w:val="45"/>
        </w:numPr>
        <w:ind w:left="1418" w:hanging="709"/>
        <w:rPr>
          <w:del w:author="Angela Francis" w:date="2024-07-29T20:27:00Z" w:id="5091"/>
          <w:rFonts w:cs="Arial"/>
        </w:rPr>
        <w:pPrChange w:author="Angela Francis" w:date="2024-07-29T20:27:00Z" w:id="5092">
          <w:pPr>
            <w:widowControl w:val="0"/>
            <w:numPr>
              <w:ilvl w:val="1"/>
              <w:numId w:val="456"/>
            </w:numPr>
            <w:ind w:left="1418" w:hanging="709"/>
          </w:pPr>
        </w:pPrChange>
      </w:pPr>
      <w:del w:author="Angela Francis" w:date="2024-07-29T20:27:00Z" w:id="5093">
        <w:r>
          <w:rPr>
            <w:rFonts w:cs="Arial" w:eastAsiaTheme="minorHAnsi"/>
          </w:rPr>
          <w:delText xml:space="preserve">£250,000.00 (two hundred and fifty thousand </w:delText>
        </w:r>
        <w:r>
          <w:rPr>
            <w:rFonts w:cs="Arial" w:eastAsiaTheme="minorHAnsi"/>
          </w:rPr>
          <w:delText>pounds)  Index Linked upon Occupation</w:delText>
        </w:r>
        <w:r>
          <w:rPr>
            <w:rFonts w:cs="Arial" w:eastAsiaTheme="minorHAnsi"/>
            <w:vertAlign w:val="superscript"/>
          </w:rPr>
          <w:delText xml:space="preserve"> </w:delText>
        </w:r>
        <w:r>
          <w:rPr>
            <w:rFonts w:cs="Arial" w:eastAsiaTheme="minorHAnsi"/>
          </w:rPr>
          <w:delText>of the 2200th Dwelling;</w:delText>
        </w:r>
      </w:del>
    </w:p>
    <w:p w:rsidR="00394739" w:rsidP="00394739" w:rsidRDefault="00F84027">
      <w:pPr>
        <w:pStyle w:val="SchedClauses"/>
        <w:numPr>
          <w:ilvl w:val="1"/>
          <w:numId w:val="45"/>
        </w:numPr>
        <w:ind w:left="1418" w:hanging="709"/>
        <w:rPr>
          <w:del w:author="Angela Francis" w:date="2024-07-29T20:27:00Z" w:id="5094"/>
          <w:rFonts w:cs="Arial"/>
        </w:rPr>
        <w:pPrChange w:author="Angela Francis" w:date="2024-07-29T20:27:00Z" w:id="5095">
          <w:pPr>
            <w:widowControl w:val="0"/>
            <w:numPr>
              <w:ilvl w:val="1"/>
              <w:numId w:val="456"/>
            </w:numPr>
            <w:ind w:left="1418" w:hanging="709"/>
          </w:pPr>
        </w:pPrChange>
      </w:pPr>
      <w:del w:author="Angela Francis" w:date="2024-07-29T20:27:00Z" w:id="5096">
        <w:r>
          <w:rPr>
            <w:rFonts w:cs="Arial" w:eastAsiaTheme="minorHAnsi"/>
          </w:rPr>
          <w:delText>£100,000.00 (one hundred thousand pounds) Index Linked upon Occupation</w:delText>
        </w:r>
        <w:r>
          <w:rPr>
            <w:rFonts w:cs="Arial" w:eastAsiaTheme="minorHAnsi"/>
            <w:vertAlign w:val="superscript"/>
          </w:rPr>
          <w:delText xml:space="preserve"> </w:delText>
        </w:r>
        <w:r>
          <w:rPr>
            <w:rFonts w:cs="Arial" w:eastAsiaTheme="minorHAnsi"/>
          </w:rPr>
          <w:delText>of the 2800th Dwelling;</w:delText>
        </w:r>
      </w:del>
    </w:p>
    <w:p w:rsidR="00394739" w:rsidP="00394739" w:rsidRDefault="00F84027">
      <w:pPr>
        <w:pStyle w:val="SchedClauses"/>
        <w:numPr>
          <w:ilvl w:val="1"/>
          <w:numId w:val="45"/>
        </w:numPr>
        <w:ind w:left="1418" w:hanging="709"/>
        <w:rPr>
          <w:del w:author="Angela Francis" w:date="2024-07-29T20:27:00Z" w:id="5097"/>
          <w:rFonts w:cs="Arial"/>
        </w:rPr>
        <w:pPrChange w:author="Angela Francis" w:date="2024-07-29T20:27:00Z" w:id="5098">
          <w:pPr>
            <w:widowControl w:val="0"/>
            <w:numPr>
              <w:ilvl w:val="1"/>
              <w:numId w:val="456"/>
            </w:numPr>
            <w:ind w:left="1418" w:hanging="709"/>
          </w:pPr>
        </w:pPrChange>
      </w:pPr>
      <w:del w:author="Angela Francis" w:date="2024-07-29T20:27:00Z" w:id="5099">
        <w:r>
          <w:rPr>
            <w:rFonts w:cs="Arial" w:eastAsiaTheme="minorHAnsi"/>
          </w:rPr>
          <w:delText>£100,000.00 (one hundred thousand pounds) Index Linked upon Occupation</w:delText>
        </w:r>
        <w:r>
          <w:rPr>
            <w:rFonts w:cs="Arial" w:eastAsiaTheme="minorHAnsi"/>
            <w:vertAlign w:val="superscript"/>
          </w:rPr>
          <w:delText xml:space="preserve"> </w:delText>
        </w:r>
        <w:r>
          <w:rPr>
            <w:rFonts w:cs="Arial" w:eastAsiaTheme="minorHAnsi"/>
          </w:rPr>
          <w:delText>of the 3400th Dwelling;</w:delText>
        </w:r>
      </w:del>
    </w:p>
    <w:p w:rsidR="00394739" w:rsidP="00394739" w:rsidRDefault="00F84027">
      <w:pPr>
        <w:pStyle w:val="SchedClauses"/>
        <w:numPr>
          <w:ilvl w:val="1"/>
          <w:numId w:val="45"/>
        </w:numPr>
        <w:ind w:left="1418" w:hanging="709"/>
        <w:rPr>
          <w:del w:author="Angela Francis" w:date="2024-07-29T20:27:00Z" w:id="5100"/>
          <w:rFonts w:cs="Arial"/>
        </w:rPr>
        <w:pPrChange w:author="Angela Francis" w:date="2024-07-29T20:27:00Z" w:id="5101">
          <w:pPr>
            <w:widowControl w:val="0"/>
            <w:numPr>
              <w:ilvl w:val="1"/>
              <w:numId w:val="456"/>
            </w:numPr>
            <w:ind w:left="1418" w:hanging="709"/>
          </w:pPr>
        </w:pPrChange>
      </w:pPr>
      <w:del w:author="Angela Francis" w:date="2024-07-29T20:27:00Z" w:id="5102">
        <w:r>
          <w:rPr>
            <w:rFonts w:cs="Arial" w:eastAsiaTheme="minorHAnsi"/>
          </w:rPr>
          <w:delText>£100,000.00 (one hundred thousand pounds) Index Linked upon Occupation</w:delText>
        </w:r>
        <w:r>
          <w:rPr>
            <w:rFonts w:cs="Arial" w:eastAsiaTheme="minorHAnsi"/>
            <w:vertAlign w:val="superscript"/>
          </w:rPr>
          <w:delText xml:space="preserve"> </w:delText>
        </w:r>
        <w:r>
          <w:rPr>
            <w:rFonts w:cs="Arial" w:eastAsiaTheme="minorHAnsi"/>
          </w:rPr>
          <w:delText>of the 5200th Dwelling;</w:delText>
        </w:r>
      </w:del>
    </w:p>
    <w:p w:rsidR="00394739" w:rsidP="00394739" w:rsidRDefault="00F84027">
      <w:pPr>
        <w:pStyle w:val="SchedClauses"/>
        <w:numPr>
          <w:ilvl w:val="0"/>
          <w:numId w:val="45"/>
        </w:numPr>
        <w:ind w:left="709" w:hanging="709"/>
        <w:rPr>
          <w:del w:author="Angela Francis" w:date="2024-07-29T20:27:00Z" w:id="5103"/>
          <w:rFonts w:cs="Arial"/>
        </w:rPr>
        <w:pPrChange w:author="Angela Francis" w:date="2024-07-29T20:27:00Z" w:id="5104">
          <w:pPr>
            <w:widowControl w:val="0"/>
            <w:numPr>
              <w:numId w:val="456"/>
            </w:numPr>
            <w:ind w:left="709" w:hanging="709"/>
          </w:pPr>
        </w:pPrChange>
      </w:pPr>
      <w:del w:author="Angela Francis" w:date="2024-07-29T20:27:00Z" w:id="5105">
        <w:r>
          <w:rPr>
            <w:rFonts w:cs="Arial" w:eastAsiaTheme="minorHAnsi"/>
          </w:rPr>
          <w:delText>The Council covenants with t</w:delText>
        </w:r>
        <w:r>
          <w:rPr>
            <w:rFonts w:cs="Arial"/>
          </w:rPr>
          <w:delText xml:space="preserve">he Paying Owners </w:delText>
        </w:r>
        <w:r>
          <w:rPr>
            <w:rFonts w:cs="Arial" w:eastAsiaTheme="minorHAnsi"/>
          </w:rPr>
          <w:delText xml:space="preserve">to spend the monies received pursuant this Schedule only on the provision of a new cemetery in south Ashford.  </w:delText>
        </w:r>
      </w:del>
    </w:p>
    <w:p w:rsidR="00EB1EC6" w:rsidP="00EB1EC6" w:rsidRDefault="00EB1EC6">
      <w:pPr>
        <w:pStyle w:val="BodyText"/>
        <w:sectPr w:rsidR="00EB1EC6" w:rsidSect="00C30D26">
          <w:headerReference w:type="even" r:id="rId122"/>
          <w:headerReference w:type="default" r:id="rId123"/>
          <w:footerReference w:type="even" r:id="rId124"/>
          <w:footerReference w:type="default" r:id="rId125"/>
          <w:headerReference w:type="first" r:id="rId126"/>
          <w:footerReference w:type="first" r:id="rId127"/>
          <w:pgSz w:w="11906" w:h="16838" w:code="9"/>
          <w:pgMar w:top="1701" w:right="1134" w:bottom="964" w:left="1701" w:header="851" w:footer="567" w:gutter="0"/>
          <w:cols w:space="720"/>
        </w:sectPr>
      </w:pPr>
    </w:p>
    <w:p w:rsidR="00394739" w:rsidRDefault="00F84027">
      <w:pPr>
        <w:pStyle w:val="ScheduleTitle"/>
        <w:rPr>
          <w:del w:author="Angela Francis" w:date="2024-07-29T20:27:00Z" w:id="5126"/>
          <w:rFonts w:cs="Arial"/>
        </w:rPr>
      </w:pPr>
      <w:del w:author="Angela Francis" w:date="2024-07-29T20:27:00Z" w:id="5127">
        <w:r>
          <w:rPr>
            <w:rFonts w:cs="Arial" w:eastAsiaTheme="minorHAnsi"/>
          </w:rPr>
          <w:delText>SCHEDULE 12</w:delText>
        </w:r>
      </w:del>
    </w:p>
    <w:p w:rsidR="00EB1EC6" w:rsidRDefault="00EB1EC6">
      <w:pPr>
        <w:pStyle w:val="schedule"/>
        <w:numPr>
          <w:numberingChange w:original="Schedule 12" w:author="Angela Francis" w:id="5128"/>
        </w:numPr>
        <w:pPrChange w:author="Angela Francis" w:date="2024-07-29T20:27:00Z" w:id="5129">
          <w:pPr>
            <w:pStyle w:val="schedule"/>
            <w:numPr>
              <w:numId w:val="0"/>
            </w:numPr>
          </w:pPr>
        </w:pPrChange>
      </w:pPr>
      <w:bookmarkStart w:name="_Toc173151237" w:id="5130"/>
      <w:bookmarkEnd w:id="5130"/>
    </w:p>
    <w:p w:rsidR="00EB1EC6" w:rsidP="00EB1EC6" w:rsidRDefault="00EB1EC6">
      <w:pPr>
        <w:pStyle w:val="SchSubTitle"/>
      </w:pPr>
      <w:bookmarkStart w:name="_Toc173151238" w:id="5131"/>
      <w:r>
        <w:t>Community Hub Building</w:t>
      </w:r>
      <w:bookmarkEnd w:id="5131"/>
    </w:p>
    <w:p w:rsidRPr="00790B43" w:rsidR="00EB1EC6" w:rsidP="000D4595" w:rsidRDefault="00EB1EC6">
      <w:pPr>
        <w:pStyle w:val="ScList1"/>
        <w:numPr>
          <w:ilvl w:val="0"/>
          <w:numId w:val="93"/>
        </w:numPr>
      </w:pPr>
      <w:r>
        <w:t>The Owners covenant with the Council as follows:</w:t>
      </w:r>
    </w:p>
    <w:p w:rsidRPr="00790B43" w:rsidR="00EB1EC6" w:rsidP="00CD6607" w:rsidRDefault="00EB1EC6">
      <w:pPr>
        <w:pStyle w:val="ScList2"/>
      </w:pPr>
      <w:r>
        <w:t xml:space="preserve">Not to Occupy more than </w:t>
      </w:r>
      <w:del w:author="Angela Francis" w:date="2024-07-29T20:27:00Z" w:id="5132">
        <w:r>
          <w:rPr>
            <w:rFonts w:cs="Arial" w:eastAsiaTheme="minorHAnsi"/>
          </w:rPr>
          <w:delText>1400</w:delText>
        </w:r>
      </w:del>
      <w:ins w:author="Angela Francis" w:date="2024-07-29T20:27:00Z" w:id="5133">
        <w:r>
          <w:t>2,850</w:t>
        </w:r>
      </w:ins>
      <w:r>
        <w:t xml:space="preserve"> Dwellings unless:</w:t>
      </w:r>
    </w:p>
    <w:p w:rsidR="00EB1EC6" w:rsidP="00CD6607" w:rsidRDefault="00EB1EC6">
      <w:pPr>
        <w:pStyle w:val="ScList3"/>
      </w:pPr>
      <w:r>
        <w:t xml:space="preserve">a design brief and specification for the </w:t>
      </w:r>
      <w:del w:author="Angela Francis" w:date="2024-07-29T20:27:00Z" w:id="5134">
        <w:r>
          <w:rPr>
            <w:rFonts w:cs="Arial" w:eastAsiaTheme="minorHAnsi"/>
          </w:rPr>
          <w:delText>following indicative facilities</w:delText>
        </w:r>
      </w:del>
      <w:ins w:author="Angela Francis" w:date="2024-07-29T20:27:00Z" w:id="5135">
        <w:r>
          <w:t>Facilities: First Tranche</w:t>
        </w:r>
      </w:ins>
      <w:r>
        <w:t xml:space="preserve"> and/or other facilities of no significantly greater environmental impact as may be approved by the Council:</w:t>
      </w:r>
    </w:p>
    <w:p w:rsidR="00394739" w:rsidP="00394739" w:rsidRDefault="00F84027">
      <w:pPr>
        <w:pStyle w:val="SchedClauses"/>
        <w:numPr>
          <w:ilvl w:val="0"/>
          <w:numId w:val="47"/>
        </w:numPr>
        <w:ind w:left="3130" w:hanging="360"/>
        <w:rPr>
          <w:del w:author="Angela Francis" w:date="2024-07-29T20:27:00Z" w:id="5136"/>
          <w:rFonts w:cs="Arial"/>
        </w:rPr>
        <w:pPrChange w:author="Angela Francis" w:date="2024-07-29T20:27:00Z" w:id="5137">
          <w:pPr>
            <w:widowControl w:val="0"/>
            <w:numPr>
              <w:numId w:val="457"/>
            </w:numPr>
            <w:ind w:left="3130" w:hanging="360"/>
          </w:pPr>
        </w:pPrChange>
      </w:pPr>
      <w:del w:author="Angela Francis" w:date="2024-07-29T20:27:00Z" w:id="5138">
        <w:r>
          <w:rPr>
            <w:rFonts w:cs="Arial" w:eastAsiaTheme="minorHAnsi"/>
          </w:rPr>
          <w:delText>the multi-purpose community leisure building (0.1 ha) with associated hub space (i.e. lobby, extra toilets, toilets including an 18 m2 changing place, wheelchair accessible kitchen, reception, café and CMO trust office (0.034 ha));</w:delText>
        </w:r>
      </w:del>
    </w:p>
    <w:p w:rsidR="00394739" w:rsidP="00394739" w:rsidRDefault="00F84027">
      <w:pPr>
        <w:pStyle w:val="SchedClauses"/>
        <w:numPr>
          <w:ilvl w:val="0"/>
          <w:numId w:val="47"/>
        </w:numPr>
        <w:ind w:left="3130" w:hanging="360"/>
        <w:rPr>
          <w:del w:author="Angela Francis" w:date="2024-07-29T20:27:00Z" w:id="5139"/>
          <w:rFonts w:cs="Arial"/>
        </w:rPr>
        <w:pPrChange w:author="Angela Francis" w:date="2024-07-29T20:27:00Z" w:id="5140">
          <w:pPr>
            <w:widowControl w:val="0"/>
            <w:numPr>
              <w:numId w:val="457"/>
            </w:numPr>
            <w:ind w:left="3130" w:hanging="360"/>
          </w:pPr>
        </w:pPrChange>
      </w:pPr>
      <w:del w:author="Angela Francis" w:date="2024-07-29T20:27:00Z" w:id="5141">
        <w:r>
          <w:rPr>
            <w:rFonts w:cs="Arial" w:eastAsiaTheme="minorHAnsi"/>
          </w:rPr>
          <w:delText>family and social care facility (0.034 ha);</w:delText>
        </w:r>
      </w:del>
    </w:p>
    <w:p w:rsidR="00394739" w:rsidP="00394739" w:rsidRDefault="00F84027">
      <w:pPr>
        <w:pStyle w:val="SchedClauses"/>
        <w:numPr>
          <w:ilvl w:val="0"/>
          <w:numId w:val="47"/>
        </w:numPr>
        <w:ind w:left="3130" w:hanging="360"/>
        <w:rPr>
          <w:del w:author="Angela Francis" w:date="2024-07-29T20:27:00Z" w:id="5142"/>
          <w:rFonts w:cs="Arial"/>
        </w:rPr>
        <w:pPrChange w:author="Angela Francis" w:date="2024-07-29T20:27:00Z" w:id="5143">
          <w:pPr>
            <w:widowControl w:val="0"/>
            <w:numPr>
              <w:numId w:val="457"/>
            </w:numPr>
            <w:ind w:left="3130" w:hanging="360"/>
          </w:pPr>
        </w:pPrChange>
      </w:pPr>
      <w:del w:author="Angela Francis" w:date="2024-07-29T20:27:00Z" w:id="5144">
        <w:r>
          <w:rPr>
            <w:rFonts w:cs="Arial" w:eastAsiaTheme="minorHAnsi"/>
          </w:rPr>
          <w:delText>youth facility (0.016 ha);</w:delText>
        </w:r>
      </w:del>
    </w:p>
    <w:p w:rsidR="00394739" w:rsidP="00394739" w:rsidRDefault="00F84027">
      <w:pPr>
        <w:pStyle w:val="SchedClauses"/>
        <w:numPr>
          <w:ilvl w:val="0"/>
          <w:numId w:val="47"/>
        </w:numPr>
        <w:ind w:left="3130" w:hanging="360"/>
        <w:rPr>
          <w:del w:author="Angela Francis" w:date="2024-07-29T20:27:00Z" w:id="5145"/>
          <w:rFonts w:cs="Arial"/>
        </w:rPr>
        <w:pPrChange w:author="Angela Francis" w:date="2024-07-29T20:27:00Z" w:id="5146">
          <w:pPr>
            <w:widowControl w:val="0"/>
            <w:numPr>
              <w:numId w:val="457"/>
            </w:numPr>
            <w:ind w:left="3130" w:hanging="360"/>
          </w:pPr>
        </w:pPrChange>
      </w:pPr>
      <w:del w:author="Angela Francis" w:date="2024-07-29T20:27:00Z" w:id="5147">
        <w:r>
          <w:rPr>
            <w:rFonts w:cs="Arial" w:eastAsiaTheme="minorHAnsi"/>
          </w:rPr>
          <w:delText>library access point (0.0012 ha);</w:delText>
        </w:r>
      </w:del>
    </w:p>
    <w:p w:rsidR="00394739" w:rsidP="00394739" w:rsidRDefault="00F84027">
      <w:pPr>
        <w:pStyle w:val="SchedClauses"/>
        <w:numPr>
          <w:ilvl w:val="0"/>
          <w:numId w:val="47"/>
        </w:numPr>
        <w:ind w:left="3130" w:hanging="360"/>
        <w:rPr>
          <w:del w:author="Angela Francis" w:date="2024-07-29T20:27:00Z" w:id="5148"/>
          <w:rFonts w:cs="Arial"/>
        </w:rPr>
        <w:pPrChange w:author="Angela Francis" w:date="2024-07-29T20:27:00Z" w:id="5149">
          <w:pPr>
            <w:widowControl w:val="0"/>
            <w:numPr>
              <w:numId w:val="457"/>
            </w:numPr>
            <w:ind w:left="3130" w:hanging="360"/>
          </w:pPr>
        </w:pPrChange>
      </w:pPr>
      <w:del w:author="Angela Francis" w:date="2024-07-29T20:27:00Z" w:id="5150">
        <w:r>
          <w:rPr>
            <w:rFonts w:cs="Arial" w:eastAsiaTheme="minorHAnsi"/>
          </w:rPr>
          <w:delText>community learning facility (0.01ha);</w:delText>
        </w:r>
      </w:del>
    </w:p>
    <w:p w:rsidR="00394739" w:rsidP="00394739" w:rsidRDefault="00F84027">
      <w:pPr>
        <w:pStyle w:val="SchedClauses"/>
        <w:numPr>
          <w:ilvl w:val="0"/>
          <w:numId w:val="47"/>
        </w:numPr>
        <w:ind w:left="3130" w:hanging="360"/>
        <w:rPr>
          <w:del w:author="Angela Francis" w:date="2024-07-29T20:27:00Z" w:id="5151"/>
          <w:rFonts w:cs="Arial"/>
        </w:rPr>
        <w:pPrChange w:author="Angela Francis" w:date="2024-07-29T20:27:00Z" w:id="5152">
          <w:pPr>
            <w:widowControl w:val="0"/>
            <w:numPr>
              <w:numId w:val="457"/>
            </w:numPr>
            <w:ind w:left="3130" w:hanging="360"/>
          </w:pPr>
        </w:pPrChange>
      </w:pPr>
      <w:del w:author="Angela Francis" w:date="2024-07-29T20:27:00Z" w:id="5153">
        <w:r>
          <w:rPr>
            <w:rFonts w:cs="Arial" w:eastAsiaTheme="minorHAnsi"/>
          </w:rPr>
          <w:delText>police space (0.005 ha);</w:delText>
        </w:r>
      </w:del>
    </w:p>
    <w:p w:rsidR="00394739" w:rsidP="00394739" w:rsidRDefault="00F84027">
      <w:pPr>
        <w:pStyle w:val="SchedClauses"/>
        <w:numPr>
          <w:ilvl w:val="0"/>
          <w:numId w:val="47"/>
        </w:numPr>
        <w:ind w:left="3130" w:hanging="360"/>
        <w:rPr>
          <w:del w:author="Angela Francis" w:date="2024-07-29T20:27:00Z" w:id="5154"/>
          <w:rFonts w:cs="Arial"/>
        </w:rPr>
        <w:pPrChange w:author="Angela Francis" w:date="2024-07-29T20:27:00Z" w:id="5155">
          <w:pPr>
            <w:widowControl w:val="0"/>
            <w:numPr>
              <w:numId w:val="457"/>
            </w:numPr>
            <w:ind w:left="3130" w:hanging="360"/>
          </w:pPr>
        </w:pPrChange>
      </w:pPr>
      <w:del w:author="Angela Francis" w:date="2024-07-29T20:27:00Z" w:id="5156">
        <w:r>
          <w:rPr>
            <w:rFonts w:cs="Arial" w:eastAsiaTheme="minorHAnsi"/>
          </w:rPr>
          <w:delText>outdoor multi-use games area (0.08 ha);</w:delText>
        </w:r>
      </w:del>
    </w:p>
    <w:p w:rsidR="00394739" w:rsidP="00394739" w:rsidRDefault="00F84027">
      <w:pPr>
        <w:pStyle w:val="SchedClauses"/>
        <w:numPr>
          <w:ilvl w:val="0"/>
          <w:numId w:val="47"/>
        </w:numPr>
        <w:ind w:left="3130" w:hanging="360"/>
        <w:rPr>
          <w:del w:author="Angela Francis" w:date="2024-07-29T20:27:00Z" w:id="5157"/>
          <w:rFonts w:cs="Arial"/>
        </w:rPr>
        <w:pPrChange w:author="Angela Francis" w:date="2024-07-29T20:27:00Z" w:id="5158">
          <w:pPr>
            <w:widowControl w:val="0"/>
            <w:numPr>
              <w:numId w:val="457"/>
            </w:numPr>
            <w:ind w:left="3130" w:hanging="360"/>
          </w:pPr>
        </w:pPrChange>
      </w:pPr>
      <w:del w:author="Angela Francis" w:date="2024-07-29T20:27:00Z" w:id="5159">
        <w:r>
          <w:rPr>
            <w:rFonts w:cs="Arial" w:eastAsiaTheme="minorHAnsi"/>
          </w:rPr>
          <w:delText>car parking (0.092 ha);</w:delText>
        </w:r>
      </w:del>
    </w:p>
    <w:p w:rsidR="00394739" w:rsidP="00394739" w:rsidRDefault="00F84027">
      <w:pPr>
        <w:pStyle w:val="SchedClauses"/>
        <w:numPr>
          <w:ilvl w:val="0"/>
          <w:numId w:val="47"/>
        </w:numPr>
        <w:ind w:left="3130" w:hanging="360"/>
        <w:rPr>
          <w:del w:author="Angela Francis" w:date="2024-07-29T20:27:00Z" w:id="5160"/>
          <w:rFonts w:cs="Arial"/>
        </w:rPr>
        <w:pPrChange w:author="Angela Francis" w:date="2024-07-29T20:27:00Z" w:id="5161">
          <w:pPr>
            <w:widowControl w:val="0"/>
            <w:numPr>
              <w:numId w:val="457"/>
            </w:numPr>
            <w:ind w:left="3130" w:hanging="360"/>
          </w:pPr>
        </w:pPrChange>
      </w:pPr>
      <w:del w:author="Angela Francis" w:date="2024-07-29T20:27:00Z" w:id="5162">
        <w:r>
          <w:rPr>
            <w:rFonts w:cs="Arial" w:eastAsiaTheme="minorHAnsi"/>
          </w:rPr>
          <w:delText>a health centre comprising a GP surgery for 8 doctors (0.1 ha);</w:delText>
        </w:r>
      </w:del>
    </w:p>
    <w:p w:rsidR="00394739" w:rsidRDefault="00F84027">
      <w:pPr>
        <w:pStyle w:val="SchedClauses"/>
        <w:ind w:left="2770"/>
        <w:rPr>
          <w:del w:author="Angela Francis" w:date="2024-07-29T20:27:00Z" w:id="5163"/>
          <w:rFonts w:cs="Arial"/>
        </w:rPr>
      </w:pPr>
      <w:del w:author="Angela Francis" w:date="2024-07-29T20:27:00Z" w:id="5164">
        <w:r>
          <w:rPr>
            <w:rFonts w:cs="Arial" w:eastAsiaTheme="minorHAnsi"/>
          </w:rPr>
          <w:delText>and the particulars (unless otherwise agreed by the Council) detailed in the list of matters to be included in the design brief and specification at Schedule 12A</w:delText>
        </w:r>
      </w:del>
    </w:p>
    <w:p w:rsidR="00EB1EC6" w:rsidP="00CD6607" w:rsidRDefault="00EB1EC6">
      <w:pPr>
        <w:pStyle w:val="BodyText3"/>
      </w:pPr>
      <w:r>
        <w:t xml:space="preserve">to be provided in the District Centre has been approved by the Council with a total capital cost </w:t>
      </w:r>
      <w:del w:author="Angela Francis" w:date="2024-07-29T20:27:00Z" w:id="5165">
        <w:r>
          <w:rPr>
            <w:rFonts w:cs="Arial" w:eastAsiaTheme="minorHAnsi"/>
          </w:rPr>
          <w:delText>not exceeding £5,152,127.00 (five million one hundred and fifty two thousand one hundred and twenty seven pounds) Index Linked up to the date of the reserved matters approval but excluding</w:delText>
        </w:r>
      </w:del>
      <w:ins w:author="Angela Francis" w:date="2024-07-29T20:27:00Z" w:id="5166">
        <w:r>
          <w:t>that ( together with the Facilities Second Tranche) does not exceed £2,000,000 (two million pounds) including</w:t>
        </w:r>
      </w:ins>
      <w:r>
        <w:t xml:space="preserve"> fees, contingencies, specification and design costs, supervision fees, access roads and service costs </w:t>
      </w:r>
      <w:del w:author="Angela Francis" w:date="2024-07-29T20:27:00Z" w:id="5167">
        <w:r>
          <w:rPr>
            <w:rFonts w:cs="Arial" w:eastAsiaTheme="minorHAnsi"/>
          </w:rPr>
          <w:delText xml:space="preserve">("the Facilities"); </w:delText>
        </w:r>
      </w:del>
    </w:p>
    <w:p w:rsidR="00EB1EC6" w:rsidP="00CD6607" w:rsidRDefault="00EB1EC6">
      <w:pPr>
        <w:pStyle w:val="ScList3"/>
      </w:pPr>
      <w:r>
        <w:t>the submitted design brief and specification of the Facilities</w:t>
      </w:r>
      <w:ins w:author="Angela Francis" w:date="2024-07-29T20:27:00Z" w:id="5168">
        <w:r>
          <w:t>: First Tranche</w:t>
        </w:r>
      </w:ins>
      <w:r>
        <w:t xml:space="preserve"> (i) shall have been subject to consultation with the </w:t>
      </w:r>
      <w:del w:author="Angela Francis" w:date="2024-07-29T20:27:00Z" w:id="5169">
        <w:r>
          <w:rPr>
            <w:rFonts w:cs="Arial" w:eastAsiaTheme="minorHAnsi"/>
          </w:rPr>
          <w:delText xml:space="preserve">CMO and other </w:delText>
        </w:r>
      </w:del>
      <w:r>
        <w:t xml:space="preserve">relevant stakeholders and the public </w:t>
      </w:r>
      <w:del w:author="Angela Francis" w:date="2024-07-29T20:27:00Z" w:id="5170">
        <w:r>
          <w:rPr>
            <w:rFonts w:cs="Arial" w:eastAsiaTheme="minorHAnsi"/>
          </w:rPr>
          <w:delText xml:space="preserve">(the details of the consultation shall have been previously approved by the CMO or in the event the CMO does not approve such details within 6 weeks of receiving them the details of such consultation with stakeholders shall have been approved by the Council on application to the Council by the Owners) </w:delText>
        </w:r>
      </w:del>
      <w:r>
        <w:t>and (ii) shall include the consultation responses</w:t>
      </w:r>
      <w:del w:author="Angela Francis" w:date="2024-07-29T20:27:00Z" w:id="5171">
        <w:r>
          <w:rPr>
            <w:rFonts w:cs="Arial" w:eastAsiaTheme="minorHAnsi"/>
          </w:rPr>
          <w:delText xml:space="preserve"> and in particular the CMO’s comments on the costings</w:delText>
        </w:r>
      </w:del>
      <w:r>
        <w:t>;</w:t>
      </w:r>
    </w:p>
    <w:p w:rsidR="00EB1EC6" w:rsidP="00CD6607" w:rsidRDefault="00EB1EC6">
      <w:pPr>
        <w:pStyle w:val="BodyText2"/>
        <w:rPr>
          <w:ins w:author="Angela Francis" w:date="2024-07-29T20:27:00Z" w:id="5172"/>
        </w:rPr>
      </w:pPr>
      <w:moveToRangeStart w:author="Angela Francis" w:date="2024-07-29T20:27:00Z" w:name="move19" w:id="5173"/>
      <w:moveTo w:author="Angela Francis" w:date="2024-07-29T20:27:00Z" w:id="5174">
        <w:r>
          <w:t xml:space="preserve">Not to occupy more than </w:t>
        </w:r>
      </w:moveTo>
      <w:moveToRangeEnd w:id="5173"/>
      <w:ins w:author="Angela Francis" w:date="2024-07-29T20:27:00Z" w:id="5175">
        <w:r>
          <w:t>3,850 Dwellings unless</w:t>
        </w:r>
      </w:ins>
    </w:p>
    <w:p w:rsidR="00EB1EC6" w:rsidP="00CD6607" w:rsidRDefault="00EB1EC6">
      <w:pPr>
        <w:pStyle w:val="BodyText2"/>
        <w:ind w:left="2160" w:hanging="720"/>
        <w:rPr>
          <w:ins w:author="Angela Francis" w:date="2024-07-29T20:27:00Z" w:id="5176"/>
        </w:rPr>
      </w:pPr>
      <w:ins w:author="Angela Francis" w:date="2024-07-29T20:27:00Z" w:id="5177">
        <w:r>
          <w:t>1.1A.1</w:t>
        </w:r>
        <w:r>
          <w:tab/>
          <w:t xml:space="preserve">a design brief and specification for the Facilities: Second Tranche and/or other facilities of no significantly greater environmental impact as may be approved by the Council to be provided in the District Centre </w:t>
        </w:r>
      </w:ins>
      <w:moveToRangeStart w:author="Angela Francis" w:date="2024-07-29T20:27:00Z" w:name="move20" w:id="5178"/>
      <w:moveTo w:author="Angela Francis" w:date="2024-07-29T20:27:00Z" w:id="5179">
        <w:r>
          <w:t xml:space="preserve">has been approved by the Council with a </w:t>
        </w:r>
      </w:moveTo>
      <w:moveToRangeEnd w:id="5178"/>
      <w:ins w:author="Angela Francis" w:date="2024-07-29T20:27:00Z" w:id="5180">
        <w:r>
          <w:t xml:space="preserve">total capital cost  that ( together with the Facilities First  Tranche) does not exceed £2,000,000 (two million pounds) </w:t>
        </w:r>
      </w:ins>
      <w:moveToRangeStart w:author="Angela Francis" w:date="2024-07-29T20:27:00Z" w:name="move21" w:id="5181"/>
      <w:moveTo w:author="Angela Francis" w:date="2024-07-29T20:27:00Z" w:id="5182">
        <w:r>
          <w:t xml:space="preserve">including fees, contingencies, specification and design costs, supervision fees, </w:t>
        </w:r>
      </w:moveTo>
      <w:moveToRangeEnd w:id="5181"/>
      <w:ins w:author="Angela Francis" w:date="2024-07-29T20:27:00Z" w:id="5183">
        <w:r>
          <w:t>access roads and service costs</w:t>
        </w:r>
      </w:ins>
    </w:p>
    <w:p w:rsidR="00EB1EC6" w:rsidRDefault="00EB1EC6">
      <w:pPr>
        <w:pStyle w:val="ScList3"/>
        <w:numPr>
          <w:numberingChange w:original="1.1.3" w:author="Angela Francis" w:id="5184"/>
        </w:numPr>
        <w:rPr>
          <w:ins w:author="Angela Francis" w:date="2024-07-29T20:27:00Z" w:id="5185"/>
        </w:rPr>
        <w:pPrChange w:author="Angela Francis" w:date="2024-07-29T20:27:00Z" w:id="5186">
          <w:pPr>
            <w:pStyle w:val="ScList3"/>
            <w:numPr>
              <w:ilvl w:val="0"/>
              <w:numId w:val="0"/>
            </w:numPr>
          </w:pPr>
        </w:pPrChange>
      </w:pPr>
      <w:ins w:author="Angela Francis" w:date="2024-07-29T20:27:00Z" w:id="5187">
        <w:r>
          <w:t xml:space="preserve">the submitted design brief and specification of the Facilities: Second Tranche (i) shall </w:t>
        </w:r>
      </w:ins>
      <w:moveToRangeStart w:author="Angela Francis" w:date="2024-07-29T20:27:00Z" w:name="move22" w:id="5188"/>
      <w:moveTo w:author="Angela Francis" w:date="2024-07-29T20:27:00Z" w:id="5189">
        <w:r>
          <w:t xml:space="preserve">have been subject to consultation with the </w:t>
        </w:r>
      </w:moveTo>
      <w:moveToRangeEnd w:id="5188"/>
      <w:ins w:author="Angela Francis" w:date="2024-07-29T20:27:00Z" w:id="5190">
        <w:r>
          <w:t>relevant stakeholders and the public and (ii</w:t>
        </w:r>
      </w:ins>
      <w:moveToRangeStart w:author="Angela Francis" w:date="2024-07-29T20:27:00Z" w:name="move23" w:id="5191"/>
      <w:moveTo w:author="Angela Francis" w:date="2024-07-29T20:27:00Z" w:id="5192">
        <w:r>
          <w:t>) shall include the consultation responses</w:t>
        </w:r>
      </w:moveTo>
      <w:moveToRangeEnd w:id="5191"/>
      <w:ins w:author="Angela Francis" w:date="2024-07-29T20:27:00Z" w:id="5193">
        <w:r>
          <w:t>;</w:t>
        </w:r>
      </w:ins>
    </w:p>
    <w:p w:rsidRPr="00790B43" w:rsidR="00EB1EC6" w:rsidP="00CD6607" w:rsidRDefault="00EB1EC6">
      <w:pPr>
        <w:pStyle w:val="ScList2"/>
      </w:pPr>
      <w:r>
        <w:t xml:space="preserve">Unless the Council agrees otherwise, not to Occupy more than </w:t>
      </w:r>
      <w:del w:author="Angela Francis" w:date="2024-07-29T20:27:00Z" w:id="5194">
        <w:r>
          <w:rPr>
            <w:rFonts w:cs="Arial" w:eastAsiaTheme="minorHAnsi"/>
          </w:rPr>
          <w:delText>1800</w:delText>
        </w:r>
      </w:del>
      <w:ins w:author="Angela Francis" w:date="2024-07-29T20:27:00Z" w:id="5195">
        <w:r>
          <w:t>3,250</w:t>
        </w:r>
      </w:ins>
      <w:r>
        <w:t xml:space="preserve"> Dwellings unless:</w:t>
      </w:r>
    </w:p>
    <w:p w:rsidRPr="00790B43" w:rsidR="00EB1EC6" w:rsidP="00CD6607" w:rsidRDefault="00EB1EC6">
      <w:pPr>
        <w:pStyle w:val="ScList3"/>
      </w:pPr>
      <w:r>
        <w:t xml:space="preserve">the Facilities </w:t>
      </w:r>
      <w:ins w:author="Angela Francis" w:date="2024-07-29T20:27:00Z" w:id="5196">
        <w:r>
          <w:t xml:space="preserve">First Tranche </w:t>
        </w:r>
      </w:ins>
      <w:r>
        <w:t>have been provided in accordance with the reserved matters approval and the approved design brief and specification</w:t>
      </w:r>
      <w:ins w:author="Angela Francis" w:date="2024-07-29T20:27:00Z" w:id="5197">
        <w:r>
          <w:t xml:space="preserve"> and at a cost which together with the Facilities: Second Tranche does not exceed the sum of £2,000,000 (two million pounds) inclusive as stated above</w:t>
        </w:r>
      </w:ins>
      <w:r>
        <w:t>;</w:t>
      </w:r>
    </w:p>
    <w:p w:rsidRPr="00790B43" w:rsidR="00EB1EC6" w:rsidP="00CD6607" w:rsidRDefault="00EB1EC6">
      <w:pPr>
        <w:pStyle w:val="ScList3"/>
      </w:pPr>
      <w:r>
        <w:t>all necessary actions have been taken to ensure that the land on which the Facilities</w:t>
      </w:r>
      <w:ins w:author="Angela Francis" w:date="2024-07-29T20:27:00Z" w:id="5198">
        <w:r>
          <w:t>: First Tranche</w:t>
        </w:r>
      </w:ins>
      <w:r>
        <w:t xml:space="preserve"> are located is free from contamination and pollution and protected species that would prevent or limit the Facilities’ intended use pursuant to this Deed at the Owners</w:t>
      </w:r>
      <w:del w:author="Angela Francis" w:date="2024-07-29T20:27:00Z" w:id="5199">
        <w:r>
          <w:rPr>
            <w:rFonts w:cs="Arial" w:eastAsiaTheme="minorHAnsi"/>
          </w:rPr>
          <w:delText>'</w:delText>
        </w:r>
      </w:del>
      <w:ins w:author="Angela Francis" w:date="2024-07-29T20:27:00Z" w:id="5200">
        <w:r>
          <w:t>’</w:t>
        </w:r>
      </w:ins>
      <w:r>
        <w:t xml:space="preserve"> expense;</w:t>
      </w:r>
    </w:p>
    <w:p w:rsidRPr="00790B43" w:rsidR="00EB1EC6" w:rsidP="00CD6607" w:rsidRDefault="00EB1EC6">
      <w:pPr>
        <w:pStyle w:val="ScList3"/>
      </w:pPr>
      <w:r>
        <w:t>all conditions to a planning permission or reserved matters approval that apply to the Facilities</w:t>
      </w:r>
      <w:ins w:author="Angela Francis" w:date="2024-07-29T20:27:00Z" w:id="5201">
        <w:r>
          <w:t>: First Tranche</w:t>
        </w:r>
      </w:ins>
      <w:r>
        <w:t xml:space="preserve"> and are required to be discharged prior to the occupation/use of the relevant Facilities have been discharged at the Owners</w:t>
      </w:r>
      <w:del w:author="Angela Francis" w:date="2024-07-29T20:27:00Z" w:id="5202">
        <w:r>
          <w:rPr>
            <w:rFonts w:cs="Arial" w:eastAsiaTheme="minorHAnsi"/>
          </w:rPr>
          <w:delText>'</w:delText>
        </w:r>
      </w:del>
      <w:ins w:author="Angela Francis" w:date="2024-07-29T20:27:00Z" w:id="5203">
        <w:r>
          <w:t>’</w:t>
        </w:r>
      </w:ins>
      <w:r>
        <w:t xml:space="preserve"> expense; </w:t>
      </w:r>
      <w:ins w:author="Angela Francis" w:date="2024-07-29T20:27:00Z" w:id="5204">
        <w:r>
          <w:t xml:space="preserve"> and</w:t>
        </w:r>
      </w:ins>
    </w:p>
    <w:p w:rsidR="00394739" w:rsidP="00394739" w:rsidRDefault="00F84027">
      <w:pPr>
        <w:pStyle w:val="SchedClauses"/>
        <w:numPr>
          <w:ilvl w:val="2"/>
          <w:numId w:val="46"/>
        </w:numPr>
        <w:ind w:left="2410" w:hanging="992"/>
        <w:rPr>
          <w:del w:author="Angela Francis" w:date="2024-07-29T20:27:00Z" w:id="5205"/>
          <w:rFonts w:cs="Arial"/>
        </w:rPr>
        <w:pPrChange w:author="Angela Francis" w:date="2024-07-29T20:27:00Z" w:id="5206">
          <w:pPr>
            <w:widowControl w:val="0"/>
            <w:numPr>
              <w:ilvl w:val="2"/>
              <w:numId w:val="458"/>
            </w:numPr>
            <w:ind w:left="2410" w:hanging="992"/>
          </w:pPr>
        </w:pPrChange>
      </w:pPr>
      <w:del w:author="Angela Francis" w:date="2024-07-29T20:27:00Z" w:id="5207">
        <w:r>
          <w:rPr>
            <w:rFonts w:cs="Arial" w:eastAsiaTheme="minorHAnsi"/>
          </w:rPr>
          <w:delText xml:space="preserve">the Owners have paid to the Council a sum equivalent to any SDLT or other tax payable by the CMO (if any) as a result of registering the transfer/s at HM Land Registry and the sum of £1500.00 (one thousand five hundred pounds) Index Linked in respect legal fees incurred by the CMO in accepting the transfer/s;   </w:delText>
        </w:r>
      </w:del>
    </w:p>
    <w:p w:rsidR="00394739" w:rsidRDefault="00F84027">
      <w:pPr>
        <w:pStyle w:val="SchedClauses"/>
        <w:ind w:left="1418"/>
        <w:rPr>
          <w:del w:author="Angela Francis" w:date="2024-07-29T20:27:00Z" w:id="5208"/>
          <w:rFonts w:cs="Arial"/>
        </w:rPr>
      </w:pPr>
      <w:del w:author="Angela Francis" w:date="2024-07-29T20:27:00Z" w:id="5209">
        <w:r>
          <w:rPr>
            <w:rFonts w:cs="Arial" w:eastAsiaTheme="minorHAnsi"/>
          </w:rPr>
          <w:delText>and either</w:delText>
        </w:r>
      </w:del>
    </w:p>
    <w:p w:rsidRPr="00790B43" w:rsidR="00EB1EC6" w:rsidRDefault="00EB1EC6">
      <w:pPr>
        <w:pStyle w:val="ScList3"/>
        <w:pPrChange w:author="Angela Francis" w:date="2024-07-29T20:27:00Z" w:id="5210">
          <w:pPr>
            <w:pStyle w:val="ScList3"/>
            <w:numPr>
              <w:numId w:val="459"/>
            </w:numPr>
            <w:tabs>
              <w:tab w:val="clear" w:pos="2410"/>
            </w:tabs>
            <w:ind w:hanging="992"/>
          </w:pPr>
        </w:pPrChange>
      </w:pPr>
      <w:r>
        <w:t>the Facilities</w:t>
      </w:r>
      <w:ins w:author="Angela Francis" w:date="2024-07-29T20:27:00Z" w:id="5211">
        <w:r>
          <w:t>; First Tranche</w:t>
        </w:r>
      </w:ins>
      <w:r>
        <w:t xml:space="preserve"> have been transferred</w:t>
      </w:r>
      <w:del w:author="Angela Francis" w:date="2024-07-29T20:27:00Z" w:id="5212">
        <w:r>
          <w:rPr>
            <w:rFonts w:cs="Arial" w:eastAsiaTheme="minorHAnsi"/>
          </w:rPr>
          <w:delText xml:space="preserve"> to the CMO either by way of a transfer of the freehold or the grant of a Long Leasehold Interest in the Facilities in a form</w:delText>
        </w:r>
      </w:del>
      <w:ins w:author="Angela Francis" w:date="2024-07-29T20:27:00Z" w:id="5213">
        <w:r>
          <w:t>, in so far as required, to the proposed user/s of each by way of lease/s or tenancies (as appropriate) of the same on terms suitable to their intended use and that are</w:t>
        </w:r>
      </w:ins>
      <w:r>
        <w:t xml:space="preserve"> acceptable to </w:t>
      </w:r>
      <w:del w:author="Angela Francis" w:date="2024-07-29T20:27:00Z" w:id="5214">
        <w:r>
          <w:rPr>
            <w:rFonts w:cs="Arial" w:eastAsiaTheme="minorHAnsi"/>
          </w:rPr>
          <w:delText xml:space="preserve">the CMO; </w:delText>
        </w:r>
      </w:del>
      <w:ins w:author="Angela Francis" w:date="2024-07-29T20:27:00Z" w:id="5215">
        <w:r>
          <w:t>them .</w:t>
        </w:r>
      </w:ins>
    </w:p>
    <w:p w:rsidR="00394739" w:rsidRDefault="00F84027">
      <w:pPr>
        <w:pStyle w:val="SchedClauses"/>
        <w:ind w:left="1418"/>
        <w:rPr>
          <w:del w:author="Angela Francis" w:date="2024-07-29T20:27:00Z" w:id="5216"/>
          <w:rFonts w:cs="Arial"/>
        </w:rPr>
      </w:pPr>
      <w:del w:author="Angela Francis" w:date="2024-07-29T20:27:00Z" w:id="5217">
        <w:r>
          <w:rPr>
            <w:rFonts w:cs="Arial" w:eastAsiaTheme="minorHAnsi"/>
          </w:rPr>
          <w:delText>or</w:delText>
        </w:r>
      </w:del>
    </w:p>
    <w:p w:rsidR="00394739" w:rsidP="00394739" w:rsidRDefault="00F84027">
      <w:pPr>
        <w:pStyle w:val="SchedClauses"/>
        <w:numPr>
          <w:ilvl w:val="2"/>
          <w:numId w:val="46"/>
        </w:numPr>
        <w:ind w:left="2410" w:hanging="992"/>
        <w:rPr>
          <w:del w:author="Angela Francis" w:date="2024-07-29T20:27:00Z" w:id="5218"/>
          <w:rFonts w:cs="Arial"/>
        </w:rPr>
        <w:pPrChange w:author="Angela Francis" w:date="2024-07-29T20:27:00Z" w:id="5219">
          <w:pPr>
            <w:widowControl w:val="0"/>
            <w:numPr>
              <w:ilvl w:val="2"/>
              <w:numId w:val="459"/>
            </w:numPr>
            <w:ind w:left="2410" w:hanging="992"/>
          </w:pPr>
        </w:pPrChange>
      </w:pPr>
      <w:del w:author="Angela Francis" w:date="2024-07-29T20:27:00Z" w:id="5220">
        <w:r>
          <w:rPr>
            <w:rFonts w:cs="Arial" w:eastAsiaTheme="minorHAnsi"/>
          </w:rPr>
          <w:delText>the Owners have served the CMO with either an engrossed transfer/s of the freehold or the grant of a Long Leasehold Interest (as appropriate) of the land on which the Facilities are located in counterparts incorporating the Transfer Terms and in a form previously approved by the CMO or (in the event that the CMO has still not approved the same within 6 weeks of the relevant Owner having deduced title to the CMO and served them with either a form of transfer of the freehold or the grant of a Long Leasehold I</w:delText>
        </w:r>
        <w:r>
          <w:rPr>
            <w:rFonts w:cs="Arial" w:eastAsiaTheme="minorHAnsi"/>
          </w:rPr>
          <w:delText>nterest) in a form previously approved by the Council that is executed by the owner/s (as appropriate) of the relevant land with appropriate authority from them for the CMO to execute and complete the transfer/s together with any documentation that may be necessary for the CMO to register such transfers at HM Land Registry together with the health and safety file, any operating and maintenance manuals and maintenance schedules and all guarantees, warranties (including any collateral warranties which the CMO</w:delText>
        </w:r>
        <w:r>
          <w:rPr>
            <w:rFonts w:cs="Arial" w:eastAsiaTheme="minorHAnsi"/>
          </w:rPr>
          <w:delText xml:space="preserve"> may reasonably require) and as built drawings</w:delText>
        </w:r>
      </w:del>
    </w:p>
    <w:p w:rsidR="00394739" w:rsidP="00394739" w:rsidRDefault="00F84027">
      <w:pPr>
        <w:pStyle w:val="SchedClauses"/>
        <w:numPr>
          <w:ilvl w:val="1"/>
          <w:numId w:val="46"/>
        </w:numPr>
        <w:ind w:left="1418" w:hanging="709"/>
        <w:rPr>
          <w:del w:author="Angela Francis" w:date="2024-07-29T20:27:00Z" w:id="5221"/>
          <w:rFonts w:cs="Arial"/>
        </w:rPr>
        <w:pPrChange w:author="Angela Francis" w:date="2024-07-29T20:27:00Z" w:id="5222">
          <w:pPr>
            <w:widowControl w:val="0"/>
            <w:numPr>
              <w:ilvl w:val="1"/>
              <w:numId w:val="459"/>
            </w:numPr>
            <w:ind w:left="1418" w:hanging="709"/>
          </w:pPr>
        </w:pPrChange>
      </w:pPr>
      <w:del w:author="Angela Francis" w:date="2024-07-29T20:27:00Z" w:id="5223">
        <w:r>
          <w:rPr>
            <w:rFonts w:cs="Arial" w:eastAsiaTheme="minorHAnsi"/>
          </w:rPr>
          <w:delText xml:space="preserve">To repair within 3 months of being notified by the CMO (unless the CMO agrees otherwise) any Defects (including of a cosmetic nature) which occur within 12 months of the property being transferred to the CMO and any Defects (including of a cosmetic nature) that occur prior to the property being transferred to the CMO that do not prevent its occupation and/or use by the CMO and/or the public (as appropriate) for the purposes for which the facility is intended to fulfil PROVIDED ALWAYS THAT </w:delText>
        </w:r>
      </w:del>
    </w:p>
    <w:p w:rsidR="00394739" w:rsidP="00394739" w:rsidRDefault="00F84027">
      <w:pPr>
        <w:pStyle w:val="SchedClauses"/>
        <w:numPr>
          <w:ilvl w:val="2"/>
          <w:numId w:val="46"/>
        </w:numPr>
        <w:ind w:left="2410" w:hanging="992"/>
        <w:rPr>
          <w:del w:author="Angela Francis" w:date="2024-07-29T20:27:00Z" w:id="5224"/>
          <w:rFonts w:cs="Arial"/>
        </w:rPr>
        <w:pPrChange w:author="Angela Francis" w:date="2024-07-29T20:27:00Z" w:id="5225">
          <w:pPr>
            <w:widowControl w:val="0"/>
            <w:numPr>
              <w:ilvl w:val="2"/>
              <w:numId w:val="459"/>
            </w:numPr>
            <w:ind w:left="2410" w:hanging="992"/>
          </w:pPr>
        </w:pPrChange>
      </w:pPr>
      <w:del w:author="Angela Francis" w:date="2024-07-29T20:27:00Z" w:id="5226">
        <w:r>
          <w:rPr>
            <w:rFonts w:cs="Arial" w:eastAsiaTheme="minorHAnsi"/>
          </w:rPr>
          <w:delText xml:space="preserve">where the remedy of the defects relates to planting or repairs to grass pitches, courts or greens and this can only be carried out during a particular planting season then, if </w:delText>
        </w:r>
        <w:r>
          <w:rPr>
            <w:rFonts w:cs="Arial" w:eastAsiaTheme="minorHAnsi"/>
          </w:rPr>
          <w:delText>later, the repair shall be carried out by the end of the next available planting season</w:delText>
        </w:r>
      </w:del>
    </w:p>
    <w:p w:rsidR="00394739" w:rsidP="00394739" w:rsidRDefault="00F84027">
      <w:pPr>
        <w:pStyle w:val="SchedClauses"/>
        <w:numPr>
          <w:ilvl w:val="2"/>
          <w:numId w:val="46"/>
        </w:numPr>
        <w:ind w:left="2410" w:hanging="992"/>
        <w:rPr>
          <w:del w:author="Angela Francis" w:date="2024-07-29T20:27:00Z" w:id="5227"/>
          <w:rFonts w:cs="Arial"/>
        </w:rPr>
        <w:pPrChange w:author="Angela Francis" w:date="2024-07-29T20:27:00Z" w:id="5228">
          <w:pPr>
            <w:widowControl w:val="0"/>
            <w:numPr>
              <w:ilvl w:val="2"/>
              <w:numId w:val="459"/>
            </w:numPr>
            <w:ind w:left="2410" w:hanging="992"/>
          </w:pPr>
        </w:pPrChange>
      </w:pPr>
      <w:del w:author="Angela Francis" w:date="2024-07-29T20:27:00Z" w:id="5229">
        <w:r>
          <w:rPr>
            <w:rFonts w:cs="Arial" w:eastAsiaTheme="minorHAnsi"/>
          </w:rPr>
          <w:delText>in the event of a dispute as to the extent or existence or otherwise of a Defect or the nature and extent of the works required to remedy the same, if later, the repairs shall be carried out within 1 month of the determination of the said dispute save where paragraph 1.3.1 applies</w:delText>
        </w:r>
      </w:del>
    </w:p>
    <w:p w:rsidR="00394739" w:rsidP="00394739" w:rsidRDefault="00F84027">
      <w:pPr>
        <w:pStyle w:val="SchedClauses"/>
        <w:numPr>
          <w:ilvl w:val="1"/>
          <w:numId w:val="46"/>
        </w:numPr>
        <w:ind w:left="1418" w:hanging="709"/>
        <w:rPr>
          <w:del w:author="Angela Francis" w:date="2024-07-29T20:27:00Z" w:id="5230"/>
          <w:rFonts w:cs="Arial"/>
        </w:rPr>
        <w:pPrChange w:author="Angela Francis" w:date="2024-07-29T20:27:00Z" w:id="5231">
          <w:pPr>
            <w:widowControl w:val="0"/>
            <w:numPr>
              <w:ilvl w:val="1"/>
              <w:numId w:val="459"/>
            </w:numPr>
            <w:ind w:left="1418" w:hanging="709"/>
          </w:pPr>
        </w:pPrChange>
      </w:pPr>
      <w:del w:author="Angela Francis" w:date="2024-07-29T20:27:00Z" w:id="5232">
        <w:r>
          <w:rPr>
            <w:rFonts w:cs="Arial" w:eastAsiaTheme="minorHAnsi"/>
          </w:rPr>
          <w:delText>Upon transfer to the CMO, (i) to make the designated parts of the Community Hub Building available for use by the County Council or an approved County Council nominee as a family and social care facility, youth facility, library access point and community learning facility respectively in accordance with the booking system agreed between the CMO and the County Council or its nominee (which system shall aim to identify all bookings on a yearly basis and may include a minimum and maximum number of booked hour</w:delText>
        </w:r>
        <w:r>
          <w:rPr>
            <w:rFonts w:cs="Arial" w:eastAsiaTheme="minorHAnsi"/>
          </w:rPr>
          <w:delText>s) and (ii) not to make those designated parts available for use to any user which the County Council or its nominee has objected to in writing</w:delText>
        </w:r>
      </w:del>
    </w:p>
    <w:p w:rsidR="00EB1EC6" w:rsidRDefault="00EB1EC6">
      <w:pPr>
        <w:pStyle w:val="ScList2"/>
        <w:numPr>
          <w:numberingChange w:original="1.3" w:author="Angela Francis" w:id="5233"/>
        </w:numPr>
        <w:rPr>
          <w:ins w:author="Angela Francis" w:date="2024-07-29T20:27:00Z" w:id="5234"/>
        </w:rPr>
        <w:pPrChange w:author="Angela Francis" w:date="2024-07-29T20:27:00Z" w:id="5235">
          <w:pPr>
            <w:pStyle w:val="ScList2"/>
            <w:numPr>
              <w:ilvl w:val="0"/>
              <w:numId w:val="0"/>
            </w:numPr>
          </w:pPr>
        </w:pPrChange>
      </w:pPr>
      <w:ins w:author="Angela Francis" w:date="2024-07-29T20:27:00Z" w:id="5236">
        <w:r>
          <w:t>The Facilities: First Tranche shall comprise the following:</w:t>
        </w:r>
      </w:ins>
    </w:p>
    <w:p w:rsidR="00EB1EC6" w:rsidP="00CD6607" w:rsidRDefault="00EB1EC6">
      <w:pPr>
        <w:pStyle w:val="BodyText3"/>
        <w:tabs>
          <w:tab w:val="left" w:pos="2977"/>
        </w:tabs>
        <w:ind w:left="2977" w:hanging="567"/>
        <w:rPr>
          <w:ins w:author="Angela Francis" w:date="2024-07-29T20:27:00Z" w:id="5237"/>
        </w:rPr>
      </w:pPr>
      <w:ins w:author="Angela Francis" w:date="2024-07-29T20:27:00Z" w:id="5238">
        <w:r>
          <w:t>-</w:t>
        </w:r>
        <w:r>
          <w:tab/>
          <w:t>a multi-purpose community space of up to 1500 sqm, to include</w:t>
        </w:r>
      </w:ins>
    </w:p>
    <w:p w:rsidR="00EB1EC6" w:rsidP="00CD6607" w:rsidRDefault="00EB1EC6">
      <w:pPr>
        <w:pStyle w:val="BodyText3"/>
        <w:tabs>
          <w:tab w:val="left" w:pos="2977"/>
        </w:tabs>
        <w:ind w:left="2977" w:hanging="567"/>
        <w:rPr>
          <w:ins w:author="Angela Francis" w:date="2024-07-29T20:27:00Z" w:id="5239"/>
        </w:rPr>
      </w:pPr>
      <w:ins w:author="Angela Francis" w:date="2024-07-29T20:27:00Z" w:id="5240">
        <w:r>
          <w:t>-</w:t>
        </w:r>
        <w:r>
          <w:tab/>
          <w:t>a fully stocked and equipped library</w:t>
        </w:r>
      </w:ins>
    </w:p>
    <w:p w:rsidR="00EB1EC6" w:rsidP="00CD6607" w:rsidRDefault="00EB1EC6">
      <w:pPr>
        <w:pStyle w:val="BodyText3"/>
        <w:tabs>
          <w:tab w:val="left" w:pos="2977"/>
        </w:tabs>
        <w:ind w:left="2977" w:hanging="567"/>
        <w:rPr>
          <w:ins w:author="Angela Francis" w:date="2024-07-29T20:27:00Z" w:id="5241"/>
        </w:rPr>
      </w:pPr>
      <w:ins w:author="Angela Francis" w:date="2024-07-29T20:27:00Z" w:id="5242">
        <w:r>
          <w:t>-</w:t>
        </w:r>
        <w:r>
          <w:tab/>
          <w:t>340 sqm space for police community and social services outreach including family and social care (subject to lease confirmation)</w:t>
        </w:r>
      </w:ins>
    </w:p>
    <w:p w:rsidR="00EB1EC6" w:rsidP="00CD6607" w:rsidRDefault="00EB1EC6">
      <w:pPr>
        <w:pStyle w:val="BodyText3"/>
        <w:tabs>
          <w:tab w:val="left" w:pos="2977"/>
        </w:tabs>
        <w:ind w:left="2977" w:hanging="567"/>
        <w:rPr>
          <w:ins w:author="Angela Francis" w:date="2024-07-29T20:27:00Z" w:id="5243"/>
        </w:rPr>
      </w:pPr>
      <w:ins w:author="Angela Francis" w:date="2024-07-29T20:27:00Z" w:id="5244">
        <w:r>
          <w:t>-</w:t>
        </w:r>
        <w:r>
          <w:tab/>
          <w:t>400sqm within the multi-use building of community space to meet the needs of the community and the CMO and to provide ancillary facilities for the MUGA</w:t>
        </w:r>
      </w:ins>
    </w:p>
    <w:p w:rsidR="00EB1EC6" w:rsidP="00CD6607" w:rsidRDefault="00EB1EC6">
      <w:pPr>
        <w:pStyle w:val="BodyText3"/>
        <w:tabs>
          <w:tab w:val="left" w:pos="2977"/>
        </w:tabs>
        <w:ind w:left="2977" w:hanging="567"/>
        <w:rPr>
          <w:ins w:author="Angela Francis" w:date="2024-07-29T20:27:00Z" w:id="5245"/>
        </w:rPr>
      </w:pPr>
      <w:ins w:author="Angela Francis" w:date="2024-07-29T20:27:00Z" w:id="5246">
        <w:r>
          <w:t>-</w:t>
        </w:r>
        <w:r>
          <w:tab/>
          <w:t>a multi-use games area</w:t>
        </w:r>
      </w:ins>
    </w:p>
    <w:p w:rsidR="00EB1EC6" w:rsidP="00CD6607" w:rsidRDefault="00EB1EC6">
      <w:pPr>
        <w:pStyle w:val="BodyText3"/>
        <w:tabs>
          <w:tab w:val="left" w:pos="2977"/>
        </w:tabs>
        <w:ind w:left="2977" w:hanging="567"/>
        <w:rPr>
          <w:ins w:author="Angela Francis" w:date="2024-07-29T20:27:00Z" w:id="5247"/>
        </w:rPr>
      </w:pPr>
      <w:ins w:author="Angela Francis" w:date="2024-07-29T20:27:00Z" w:id="5248">
        <w:r>
          <w:t>-</w:t>
        </w:r>
        <w:r>
          <w:tab/>
          <w:t>up to 500sqm of GP provision (subject to NHS lease confirmation)</w:t>
        </w:r>
      </w:ins>
    </w:p>
    <w:p w:rsidR="00EB1EC6" w:rsidP="00CD6607" w:rsidRDefault="00EB1EC6">
      <w:pPr>
        <w:pStyle w:val="BodyText3"/>
        <w:rPr>
          <w:ins w:author="Angela Francis" w:date="2024-07-29T20:27:00Z" w:id="5249"/>
        </w:rPr>
      </w:pPr>
      <w:ins w:author="Angela Francis" w:date="2024-07-29T20:27:00Z" w:id="5250">
        <w:r>
          <w:t>Subject always to such variations in scope as may reasonably be required to ensure that the total cost including the Facilities: Second Tranche does not exceed the sum of £2,000,000 (two million pounds) inclusive as stated above.</w:t>
        </w:r>
      </w:ins>
    </w:p>
    <w:p w:rsidR="00EB1EC6" w:rsidRDefault="00E57C86">
      <w:pPr>
        <w:pStyle w:val="ScList2"/>
        <w:pPrChange w:author="Angela Francis" w:date="2024-07-29T20:27:00Z" w:id="5251">
          <w:pPr>
            <w:pStyle w:val="ScList2"/>
            <w:numPr>
              <w:numId w:val="460"/>
            </w:numPr>
            <w:tabs>
              <w:tab w:val="clear" w:pos="1418"/>
            </w:tabs>
            <w:ind w:left="1418" w:hanging="709"/>
          </w:pPr>
        </w:pPrChange>
      </w:pPr>
      <w:del w:author="Angela Francis" w:date="2024-07-29T20:27:00Z" w:id="5252">
        <w:r>
          <w:rPr>
            <w:rFonts w:cs="Arial"/>
          </w:rPr>
          <w:delText>To</w:delText>
        </w:r>
      </w:del>
      <w:ins w:author="Angela Francis" w:date="2024-07-29T20:27:00Z" w:id="5253">
        <w:r>
          <w:t>The Owners shall</w:t>
        </w:r>
      </w:ins>
      <w:r>
        <w:t xml:space="preserve"> construct and provide the Facilities</w:t>
      </w:r>
      <w:ins w:author="Angela Francis" w:date="2024-07-29T20:27:00Z" w:id="5254">
        <w:r>
          <w:t>: First Tranche</w:t>
        </w:r>
      </w:ins>
      <w:r>
        <w:t xml:space="preserve"> in accordance with the requirements of paragraph 1.2.1 of this schedule prior to the Occupation of more than </w:t>
      </w:r>
      <w:del w:author="Angela Francis" w:date="2024-07-29T20:27:00Z" w:id="5255">
        <w:r>
          <w:rPr>
            <w:rFonts w:cs="Arial" w:eastAsiaTheme="minorHAnsi"/>
          </w:rPr>
          <w:delText>1800</w:delText>
        </w:r>
      </w:del>
      <w:ins w:author="Angela Francis" w:date="2024-07-29T20:27:00Z" w:id="5256">
        <w:r>
          <w:t>3,250</w:t>
        </w:r>
      </w:ins>
      <w:r>
        <w:t xml:space="preserve"> Dwellings.</w:t>
      </w:r>
    </w:p>
    <w:p w:rsidR="00394739" w:rsidP="00394739" w:rsidRDefault="00F84027">
      <w:pPr>
        <w:pStyle w:val="SchedClauses"/>
        <w:numPr>
          <w:ilvl w:val="0"/>
          <w:numId w:val="46"/>
        </w:numPr>
        <w:ind w:left="709" w:hanging="709"/>
        <w:rPr>
          <w:del w:author="Angela Francis" w:date="2024-07-29T20:27:00Z" w:id="5257"/>
          <w:rFonts w:cs="Arial"/>
        </w:rPr>
        <w:pPrChange w:author="Angela Francis" w:date="2024-07-29T20:27:00Z" w:id="5258">
          <w:pPr>
            <w:widowControl w:val="0"/>
            <w:numPr>
              <w:numId w:val="460"/>
            </w:numPr>
            <w:ind w:left="709" w:hanging="709"/>
          </w:pPr>
        </w:pPrChange>
      </w:pPr>
      <w:del w:author="Angela Francis" w:date="2024-07-29T20:27:00Z" w:id="5259">
        <w:r>
          <w:rPr>
            <w:rFonts w:cs="Arial"/>
          </w:rPr>
          <w:delText xml:space="preserve">The Paying Owners </w:delText>
        </w:r>
        <w:r>
          <w:rPr>
            <w:rFonts w:cs="Arial" w:eastAsiaTheme="minorHAnsi"/>
          </w:rPr>
          <w:delText>covenant with the Council to pay to the Council within 14 days of submitting to the Council the draft of any transfer which it seeks approval of under paragraph 1.2.6 £1000.00 (one thousand pounds) Index Linked as a contribution towards the Council’s legal costs in considering the draft.</w:delText>
        </w:r>
      </w:del>
    </w:p>
    <w:p w:rsidR="00EB1EC6" w:rsidP="00790B43" w:rsidRDefault="00EB1EC6">
      <w:pPr>
        <w:pStyle w:val="BodyText10"/>
        <w:keepNext/>
        <w:ind w:left="1440" w:hanging="720"/>
        <w:rPr>
          <w:ins w:author="Angela Francis" w:date="2024-07-29T20:27:00Z" w:id="5260"/>
        </w:rPr>
      </w:pPr>
      <w:ins w:author="Angela Francis" w:date="2024-07-29T20:27:00Z" w:id="5261">
        <w:r>
          <w:t>1.5</w:t>
        </w:r>
        <w:r>
          <w:tab/>
          <w:t xml:space="preserve">Unless the Council agrees otherwise, </w:t>
        </w:r>
      </w:ins>
      <w:moveToRangeStart w:author="Angela Francis" w:date="2024-07-29T20:27:00Z" w:name="move24" w:id="5262"/>
      <w:moveTo w:author="Angela Francis" w:date="2024-07-29T20:27:00Z" w:id="5263">
        <w:r>
          <w:t xml:space="preserve">not to Occupy more than </w:t>
        </w:r>
      </w:moveTo>
      <w:moveToRangeEnd w:id="5262"/>
      <w:ins w:author="Angela Francis" w:date="2024-07-29T20:27:00Z" w:id="5264">
        <w:r>
          <w:t>4,250 Dwellings unless:</w:t>
        </w:r>
      </w:ins>
    </w:p>
    <w:p w:rsidR="00EB1EC6" w:rsidP="00EB1EC6" w:rsidRDefault="00EB1EC6">
      <w:pPr>
        <w:pStyle w:val="BodyText2"/>
        <w:ind w:left="2410" w:hanging="970"/>
        <w:rPr>
          <w:ins w:author="Angela Francis" w:date="2024-07-29T20:27:00Z" w:id="5265"/>
        </w:rPr>
      </w:pPr>
      <w:ins w:author="Angela Francis" w:date="2024-07-29T20:27:00Z" w:id="5266">
        <w:r>
          <w:t>1.5.1</w:t>
        </w:r>
        <w:r>
          <w:tab/>
          <w:t>the Facilities Second Tranche have been provided in accordance with the reserved matters approval and the approved design brief and specification and at a cost which together with the Facilities: First Tranche does not exceed the sum of £2,000,000 (two million pounds) inclusive as stated above</w:t>
        </w:r>
      </w:ins>
    </w:p>
    <w:p w:rsidR="00EB1EC6" w:rsidP="00EB1EC6" w:rsidRDefault="00EB1EC6">
      <w:pPr>
        <w:pStyle w:val="BodyText2"/>
        <w:ind w:left="2410" w:hanging="970"/>
        <w:rPr>
          <w:ins w:author="Angela Francis" w:date="2024-07-29T20:27:00Z" w:id="5267"/>
        </w:rPr>
      </w:pPr>
      <w:ins w:author="Angela Francis" w:date="2024-07-29T20:27:00Z" w:id="5268">
        <w:r>
          <w:t>1.5.2</w:t>
        </w:r>
        <w:r>
          <w:tab/>
          <w:t>all necessary actions have been taken to ensure that the land on which the Facilities: Second Tranche are located is free from contamination and pollution and protected species that would prevent or limit the Facilities’ intended use pursuant to this Deed at the Owners’ expense;</w:t>
        </w:r>
      </w:ins>
    </w:p>
    <w:p w:rsidR="00EB1EC6" w:rsidP="00EB1EC6" w:rsidRDefault="00EB1EC6">
      <w:pPr>
        <w:pStyle w:val="BodyText2"/>
        <w:ind w:left="2410" w:hanging="970"/>
        <w:rPr>
          <w:ins w:author="Angela Francis" w:date="2024-07-29T20:27:00Z" w:id="5269"/>
        </w:rPr>
      </w:pPr>
      <w:ins w:author="Angela Francis" w:date="2024-07-29T20:27:00Z" w:id="5270">
        <w:r>
          <w:t>1.5.3</w:t>
        </w:r>
        <w:r>
          <w:tab/>
        </w:r>
      </w:ins>
      <w:moveToRangeStart w:author="Angela Francis" w:date="2024-07-29T20:27:00Z" w:name="move25" w:id="5271"/>
      <w:moveTo w:author="Angela Francis" w:date="2024-07-29T20:27:00Z" w:id="5272">
        <w:r>
          <w:t xml:space="preserve">all conditions to a planning permission or reserved matters approval that apply to the </w:t>
        </w:r>
      </w:moveTo>
      <w:moveToRangeEnd w:id="5271"/>
      <w:ins w:author="Angela Francis" w:date="2024-07-29T20:27:00Z" w:id="5273">
        <w:r>
          <w:t>Facilities</w:t>
        </w:r>
      </w:ins>
      <w:moveToRangeStart w:author="Angela Francis" w:date="2024-07-29T20:27:00Z" w:name="move26" w:id="5274"/>
      <w:moveTo w:author="Angela Francis" w:date="2024-07-29T20:27:00Z" w:id="5275">
        <w:r>
          <w:t>: Second Tranche and are required to be discharged prior to the occupation</w:t>
        </w:r>
      </w:moveTo>
      <w:moveToRangeEnd w:id="5274"/>
      <w:ins w:author="Angela Francis" w:date="2024-07-29T20:27:00Z" w:id="5276">
        <w:r>
          <w:t xml:space="preserve">/use of the relevant Facilities </w:t>
        </w:r>
      </w:ins>
      <w:moveToRangeStart w:author="Angela Francis" w:date="2024-07-29T20:27:00Z" w:name="move27" w:id="5277"/>
      <w:moveTo w:author="Angela Francis" w:date="2024-07-29T20:27:00Z" w:id="5278">
        <w:r>
          <w:t xml:space="preserve">have been discharged at the </w:t>
        </w:r>
      </w:moveTo>
      <w:moveToRangeEnd w:id="5277"/>
      <w:ins w:author="Angela Francis" w:date="2024-07-29T20:27:00Z" w:id="5279">
        <w:r>
          <w:t>Owners’ expense;  and</w:t>
        </w:r>
      </w:ins>
    </w:p>
    <w:p w:rsidR="00EB1EC6" w:rsidP="00EB1EC6" w:rsidRDefault="00EB1EC6">
      <w:pPr>
        <w:pStyle w:val="BodyText2"/>
        <w:ind w:left="2410" w:hanging="970"/>
        <w:rPr>
          <w:ins w:author="Angela Francis" w:date="2024-07-29T20:27:00Z" w:id="5280"/>
        </w:rPr>
      </w:pPr>
      <w:ins w:author="Angela Francis" w:date="2024-07-29T20:27:00Z" w:id="5281">
        <w:r>
          <w:t>1.5.4</w:t>
        </w:r>
        <w:r>
          <w:tab/>
          <w:t>the Facilities; Second Tranche have been transferred, in so far as required, to the proposed user/s of each by way of lease/s or tenancies (as appropriate) of the same on terms suitable to their intended use and that are acceptable to them.</w:t>
        </w:r>
      </w:ins>
    </w:p>
    <w:p w:rsidR="00EB1EC6" w:rsidP="00E57C86" w:rsidRDefault="00E57C86">
      <w:pPr>
        <w:pStyle w:val="BodyText2"/>
        <w:keepNext/>
        <w:ind w:left="0" w:firstLine="720"/>
        <w:rPr>
          <w:ins w:author="Angela Francis" w:date="2024-07-29T20:27:00Z" w:id="5282"/>
        </w:rPr>
      </w:pPr>
      <w:ins w:author="Angela Francis" w:date="2024-07-29T20:27:00Z" w:id="5283">
        <w:r>
          <w:t>1.6</w:t>
        </w:r>
        <w:r>
          <w:tab/>
          <w:t>The Facilities: Second Tranche shall comprise the following:</w:t>
        </w:r>
      </w:ins>
    </w:p>
    <w:p w:rsidR="00EB1EC6" w:rsidP="00EB1EC6" w:rsidRDefault="00EB1EC6">
      <w:pPr>
        <w:pStyle w:val="BodyText3"/>
        <w:ind w:left="2880" w:hanging="470"/>
        <w:rPr>
          <w:ins w:author="Angela Francis" w:date="2024-07-29T20:27:00Z" w:id="5284"/>
        </w:rPr>
      </w:pPr>
      <w:ins w:author="Angela Francis" w:date="2024-07-29T20:27:00Z" w:id="5285">
        <w:r>
          <w:t>-</w:t>
        </w:r>
        <w:r>
          <w:tab/>
          <w:t>a further community space of up to 2500 sqm, to include</w:t>
        </w:r>
      </w:ins>
    </w:p>
    <w:p w:rsidR="00EB1EC6" w:rsidP="00EB1EC6" w:rsidRDefault="00EB1EC6">
      <w:pPr>
        <w:pStyle w:val="BodyText3"/>
        <w:ind w:left="2880" w:hanging="470"/>
        <w:rPr>
          <w:ins w:author="Angela Francis" w:date="2024-07-29T20:27:00Z" w:id="5286"/>
        </w:rPr>
      </w:pPr>
      <w:ins w:author="Angela Francis" w:date="2024-07-29T20:27:00Z" w:id="5287">
        <w:r>
          <w:t>-</w:t>
        </w:r>
        <w:r>
          <w:tab/>
          <w:t>a 1000 sqm community leisure building</w:t>
        </w:r>
      </w:ins>
    </w:p>
    <w:p w:rsidR="00EB1EC6" w:rsidP="00EB1EC6" w:rsidRDefault="00EB1EC6">
      <w:pPr>
        <w:pStyle w:val="BodyText3"/>
        <w:ind w:left="2880" w:hanging="470"/>
        <w:rPr>
          <w:ins w:author="Angela Francis" w:date="2024-07-29T20:27:00Z" w:id="5288"/>
        </w:rPr>
      </w:pPr>
      <w:ins w:author="Angela Francis" w:date="2024-07-29T20:27:00Z" w:id="5289">
        <w:r>
          <w:t>-</w:t>
        </w:r>
        <w:r>
          <w:tab/>
          <w:t>up to 500sqm of GP provision (subject to NHS lease confirmation)</w:t>
        </w:r>
      </w:ins>
    </w:p>
    <w:p w:rsidR="00EB1EC6" w:rsidP="00EB1EC6" w:rsidRDefault="00EB1EC6">
      <w:pPr>
        <w:pStyle w:val="BodyText3"/>
        <w:ind w:left="2880" w:hanging="470"/>
        <w:rPr>
          <w:ins w:author="Angela Francis" w:date="2024-07-29T20:27:00Z" w:id="5290"/>
        </w:rPr>
      </w:pPr>
      <w:ins w:author="Angela Francis" w:date="2024-07-29T20:27:00Z" w:id="5291">
        <w:r>
          <w:t>-</w:t>
        </w:r>
        <w:r>
          <w:tab/>
          <w:t>additional floor space of up to 200 sqm for identified community needs, including youth provision</w:t>
        </w:r>
      </w:ins>
    </w:p>
    <w:p w:rsidR="00EB1EC6" w:rsidP="00EB1EC6" w:rsidRDefault="00F0773D">
      <w:pPr>
        <w:pStyle w:val="BodyText3"/>
        <w:rPr>
          <w:ins w:author="Angela Francis" w:date="2024-07-29T20:27:00Z" w:id="5292"/>
        </w:rPr>
      </w:pPr>
      <w:ins w:author="Angela Francis" w:date="2024-07-29T20:27:00Z" w:id="5293">
        <w:r>
          <w:t xml:space="preserve">Subject always to such variations in scope </w:t>
        </w:r>
      </w:ins>
      <w:moveToRangeStart w:author="Angela Francis" w:date="2024-07-29T20:27:00Z" w:name="move28" w:id="5294"/>
      <w:moveTo w:author="Angela Francis" w:date="2024-07-29T20:27:00Z" w:id="5295">
        <w:r>
          <w:t xml:space="preserve">as may reasonably be required </w:t>
        </w:r>
      </w:moveTo>
      <w:moveToRangeEnd w:id="5294"/>
      <w:ins w:author="Angela Francis" w:date="2024-07-29T20:27:00Z" w:id="5296">
        <w:r>
          <w:t>to ensure that the total cost including the Facilities: First  Tranche does not exceed the sum of £2,000,000 (two million pounds) inclusive as stated above.</w:t>
        </w:r>
      </w:ins>
    </w:p>
    <w:p w:rsidR="00EB1EC6" w:rsidP="00941B74" w:rsidRDefault="00941B74">
      <w:pPr>
        <w:pStyle w:val="BodyText2"/>
        <w:ind w:hanging="720"/>
        <w:rPr>
          <w:ins w:author="Angela Francis" w:date="2024-07-29T20:27:00Z" w:id="5297"/>
        </w:rPr>
      </w:pPr>
      <w:ins w:author="Angela Francis" w:date="2024-07-29T20:27:00Z" w:id="5298">
        <w:r>
          <w:t>1.7</w:t>
        </w:r>
        <w:r>
          <w:tab/>
          <w:t>The Owners shall construct and provide the Facilities</w:t>
        </w:r>
      </w:ins>
      <w:moveToRangeStart w:author="Angela Francis" w:date="2024-07-29T20:27:00Z" w:name="move29" w:id="5299"/>
      <w:moveTo w:author="Angela Francis" w:date="2024-07-29T20:27:00Z" w:id="5300">
        <w:r>
          <w:t xml:space="preserve">: Second Tranche in accordance with the requirements of paragraph </w:t>
        </w:r>
      </w:moveTo>
      <w:moveToRangeEnd w:id="5299"/>
      <w:ins w:author="Angela Francis" w:date="2024-07-29T20:27:00Z" w:id="5301">
        <w:r>
          <w:t xml:space="preserve">1.5.1 of this schedule </w:t>
        </w:r>
      </w:ins>
      <w:moveToRangeStart w:author="Angela Francis" w:date="2024-07-29T20:27:00Z" w:name="move30" w:id="5302"/>
      <w:moveTo w:author="Angela Francis" w:date="2024-07-29T20:27:00Z" w:id="5303">
        <w:r>
          <w:t xml:space="preserve">prior to the Occupation of </w:t>
        </w:r>
      </w:moveTo>
      <w:moveToRangeEnd w:id="5302"/>
      <w:ins w:author="Angela Francis" w:date="2024-07-29T20:27:00Z" w:id="5304">
        <w:r>
          <w:t>more than 4,250 Dwellings.</w:t>
        </w:r>
      </w:ins>
    </w:p>
    <w:p w:rsidR="00EB1EC6" w:rsidRDefault="00EB1EC6">
      <w:pPr>
        <w:pStyle w:val="ScList2"/>
        <w:numPr>
          <w:ilvl w:val="1"/>
          <w:numId w:val="138"/>
          <w:numberingChange w:original="1.8" w:author="Angela Francis" w:id="5305"/>
        </w:numPr>
        <w:rPr>
          <w:ins w:author="Angela Francis" w:date="2024-07-29T20:27:00Z" w:id="5306"/>
        </w:rPr>
        <w:pPrChange w:author="Angela Francis" w:date="2024-07-29T20:27:00Z" w:id="5307">
          <w:pPr>
            <w:pStyle w:val="ScList2"/>
            <w:numPr>
              <w:ilvl w:val="0"/>
              <w:numId w:val="0"/>
            </w:numPr>
            <w:ind w:left="0" w:firstLine="0"/>
          </w:pPr>
        </w:pPrChange>
      </w:pPr>
      <w:ins w:author="Angela Francis" w:date="2024-07-29T20:27:00Z" w:id="5308">
        <w:r>
          <w:t>In respect of the Facilities: First and Second Tranche, the right to carry out the requisite building works is reserved always to the Paying Owners.</w:t>
        </w:r>
      </w:ins>
    </w:p>
    <w:p w:rsidR="003074A6" w:rsidRDefault="00082924">
      <w:pPr>
        <w:pStyle w:val="ScList2"/>
        <w:numPr>
          <w:numberingChange w:original="1.9" w:author="Angela Francis" w:id="5309"/>
        </w:numPr>
        <w:rPr>
          <w:ins w:author="Angela Francis" w:date="2024-07-29T20:27:00Z" w:id="5310"/>
        </w:rPr>
        <w:pPrChange w:author="Angela Francis" w:date="2024-07-29T20:27:00Z" w:id="5311">
          <w:pPr>
            <w:pStyle w:val="ScList2"/>
            <w:numPr>
              <w:ilvl w:val="0"/>
              <w:numId w:val="0"/>
            </w:numPr>
          </w:pPr>
        </w:pPrChange>
      </w:pPr>
      <w:ins w:author="Angela Francis" w:date="2024-07-29T20:27:00Z" w:id="5312">
        <w:r>
          <w:t xml:space="preserve">The prohibitions on Occupation set out in paragraphs 1.2 and 1.5  in respect of each of the Facilities: First and Second Tranche and the obligations to construct and provide the Facilities: First and Second Tranche set out in paragraphs 1.4 and 1.7   shall cease to apply , if despite using reasonable endeavours the Owners have not been able to enter into an agreement with an occupier for the grant of a lease of the Facility. </w:t>
        </w:r>
      </w:ins>
    </w:p>
    <w:p w:rsidR="003074A6" w:rsidRDefault="003074A6">
      <w:pPr>
        <w:pStyle w:val="BodyText"/>
        <w:pPrChange w:author="Angela Francis" w:date="2024-07-29T20:27:00Z" w:id="5313">
          <w:pPr>
            <w:pStyle w:val="BodyText"/>
            <w:numPr>
              <w:numId w:val="461"/>
            </w:numPr>
            <w:ind w:left="709" w:hanging="709"/>
          </w:pPr>
        </w:pPrChange>
      </w:pPr>
      <w:del w:author="Angela Francis" w:date="2024-07-29T20:27:00Z" w:id="5314">
        <w:r>
          <w:rPr>
            <w:rFonts w:cs="Arial" w:eastAsiaTheme="minorHAnsi"/>
          </w:rPr>
          <w:delText>The Council covenants with Owners as follows:-</w:delText>
        </w:r>
      </w:del>
    </w:p>
    <w:p w:rsidR="00394739" w:rsidP="00394739" w:rsidRDefault="00F84027">
      <w:pPr>
        <w:pStyle w:val="SchedClauses"/>
        <w:numPr>
          <w:ilvl w:val="1"/>
          <w:numId w:val="46"/>
        </w:numPr>
        <w:ind w:left="1418" w:hanging="709"/>
        <w:rPr>
          <w:del w:author="Angela Francis" w:date="2024-07-29T20:27:00Z" w:id="5315"/>
          <w:rFonts w:cs="Arial"/>
        </w:rPr>
        <w:pPrChange w:author="Angela Francis" w:date="2024-07-29T20:27:00Z" w:id="5316">
          <w:pPr>
            <w:widowControl w:val="0"/>
            <w:numPr>
              <w:ilvl w:val="1"/>
              <w:numId w:val="461"/>
            </w:numPr>
            <w:ind w:left="1418" w:hanging="709"/>
          </w:pPr>
        </w:pPrChange>
      </w:pPr>
      <w:del w:author="Angela Francis" w:date="2024-07-29T20:27:00Z" w:id="5317">
        <w:r>
          <w:rPr>
            <w:rFonts w:cs="Arial" w:eastAsiaTheme="minorHAnsi"/>
          </w:rPr>
          <w:delText>to pay any sum received by it pursuant to paragraph 1.2.4 above to the CMO within 20 Working Days of receiving it; and</w:delText>
        </w:r>
      </w:del>
    </w:p>
    <w:p w:rsidR="00394739" w:rsidP="00394739" w:rsidRDefault="00F84027">
      <w:pPr>
        <w:pStyle w:val="SchedClauses"/>
        <w:numPr>
          <w:ilvl w:val="1"/>
          <w:numId w:val="46"/>
        </w:numPr>
        <w:ind w:left="1418" w:hanging="709"/>
        <w:rPr>
          <w:del w:author="Angela Francis" w:date="2024-07-29T20:27:00Z" w:id="5318"/>
          <w:rFonts w:cs="Arial"/>
        </w:rPr>
        <w:pPrChange w:author="Angela Francis" w:date="2024-07-29T20:27:00Z" w:id="5319">
          <w:pPr>
            <w:widowControl w:val="0"/>
            <w:numPr>
              <w:ilvl w:val="1"/>
              <w:numId w:val="461"/>
            </w:numPr>
            <w:ind w:left="1418" w:hanging="709"/>
          </w:pPr>
        </w:pPrChange>
      </w:pPr>
      <w:del w:author="Angela Francis" w:date="2024-07-29T20:27:00Z" w:id="5320">
        <w:r>
          <w:rPr>
            <w:rFonts w:cs="Arial" w:eastAsiaTheme="minorHAnsi"/>
          </w:rPr>
          <w:delText xml:space="preserve">following approval of the design brief and specification under paragraph 1.1 to notify the director appointed to the CMO by the Council of the approval and the reasons for it. </w:delText>
        </w:r>
      </w:del>
    </w:p>
    <w:p w:rsidR="003074A6" w:rsidP="003074A6" w:rsidRDefault="003074A6">
      <w:pPr>
        <w:pStyle w:val="BodyText"/>
        <w:sectPr w:rsidR="003074A6" w:rsidSect="00C30D26">
          <w:headerReference w:type="even" r:id="rId128"/>
          <w:headerReference w:type="default" r:id="rId129"/>
          <w:footerReference w:type="even" r:id="rId130"/>
          <w:footerReference w:type="default" r:id="rId131"/>
          <w:headerReference w:type="first" r:id="rId132"/>
          <w:footerReference w:type="first" r:id="rId133"/>
          <w:pgSz w:w="11906" w:h="16838" w:code="9"/>
          <w:pgMar w:top="1701" w:right="1134" w:bottom="964" w:left="1701" w:header="851" w:footer="567" w:gutter="0"/>
          <w:cols w:space="720"/>
        </w:sectPr>
      </w:pPr>
    </w:p>
    <w:p w:rsidRPr="00382925" w:rsidR="00EB1EC6" w:rsidP="003074A6" w:rsidRDefault="00EB1EC6">
      <w:pPr>
        <w:pStyle w:val="SchSubTitle"/>
      </w:pPr>
      <w:bookmarkStart w:name="_Toc173151239" w:id="5341"/>
      <w:r>
        <w:t xml:space="preserve">Schedule </w:t>
      </w:r>
      <w:del w:author="Angela Francis" w:date="2024-07-29T20:27:00Z" w:id="5342">
        <w:r>
          <w:rPr>
            <w:rFonts w:cs="Arial" w:eastAsiaTheme="minorHAnsi"/>
          </w:rPr>
          <w:delText>12A</w:delText>
        </w:r>
      </w:del>
      <w:r>
        <w:t xml:space="preserve">12A  </w:t>
      </w:r>
      <w:r>
        <w:br/>
        <w:t xml:space="preserve">List of Matters to be included in Design Brief and Specification for Schedule </w:t>
      </w:r>
      <w:del w:author="Angela Francis" w:date="2024-07-29T20:27:00Z" w:id="5343">
        <w:r>
          <w:rPr>
            <w:rFonts w:cs="Arial" w:eastAsiaTheme="minorHAnsi"/>
          </w:rPr>
          <w:delText>12</w:delText>
        </w:r>
      </w:del>
      <w:r>
        <w:t>12</w:t>
      </w:r>
      <w:bookmarkEnd w:id="5341"/>
    </w:p>
    <w:p w:rsidR="00EB1EC6" w:rsidRDefault="00EB1EC6">
      <w:pPr>
        <w:pStyle w:val="ScList1"/>
        <w:keepNext/>
        <w:numPr>
          <w:ilvl w:val="0"/>
          <w:numId w:val="94"/>
          <w:numberingChange w:original="1." w:author="Angela Francis" w:id="5344"/>
        </w:numPr>
        <w:pPrChange w:author="Angela Francis" w:date="2024-07-29T20:27:00Z" w:id="5345">
          <w:pPr>
            <w:pStyle w:val="ScList1"/>
            <w:keepNext/>
            <w:numPr>
              <w:numId w:val="0"/>
            </w:numPr>
            <w:tabs>
              <w:tab w:val="clear" w:pos="720"/>
            </w:tabs>
            <w:ind w:left="0" w:firstLine="0"/>
          </w:pPr>
        </w:pPrChange>
      </w:pPr>
      <w:del w:author="Angela Francis" w:date="2024-07-29T20:27:00Z" w:id="5346">
        <w:r>
          <w:rPr>
            <w:rFonts w:cs="Arial" w:eastAsiaTheme="minorHAnsi"/>
            <w:szCs w:val="20"/>
            <w:lang w:eastAsia="en-US"/>
          </w:rPr>
          <w:delText>1</w:delText>
        </w:r>
        <w:r>
          <w:rPr>
            <w:rFonts w:cs="Arial" w:eastAsiaTheme="minorHAnsi"/>
            <w:szCs w:val="20"/>
            <w:lang w:eastAsia="en-US"/>
          </w:rPr>
          <w:tab/>
        </w:r>
      </w:del>
      <w:r>
        <w:t>Introduction</w:t>
      </w:r>
    </w:p>
    <w:p w:rsidR="00EB1EC6" w:rsidRDefault="00EB1EC6">
      <w:pPr>
        <w:pStyle w:val="ScList5"/>
        <w:pPrChange w:author="Angela Francis" w:date="2024-07-29T20:27:00Z" w:id="5347">
          <w:pPr>
            <w:pStyle w:val="ScList5"/>
            <w:numPr>
              <w:ilvl w:val="0"/>
              <w:numId w:val="462"/>
            </w:numPr>
            <w:tabs>
              <w:tab w:val="clear" w:pos="1440"/>
            </w:tabs>
            <w:ind w:hanging="360"/>
          </w:pPr>
        </w:pPrChange>
      </w:pPr>
      <w:r>
        <w:t>Purpose of the particular facility in question.</w:t>
      </w:r>
    </w:p>
    <w:p w:rsidR="00EB1EC6" w:rsidRDefault="00EB1EC6">
      <w:pPr>
        <w:pStyle w:val="ScList5"/>
        <w:pPrChange w:author="Angela Francis" w:date="2024-07-29T20:27:00Z" w:id="5348">
          <w:pPr>
            <w:pStyle w:val="ScList5"/>
            <w:numPr>
              <w:ilvl w:val="0"/>
              <w:numId w:val="462"/>
            </w:numPr>
            <w:tabs>
              <w:tab w:val="clear" w:pos="1440"/>
            </w:tabs>
            <w:ind w:hanging="360"/>
          </w:pPr>
        </w:pPrChange>
      </w:pPr>
      <w:r>
        <w:t>This brief (who it is prepared by and who for, its purpose and a summary of inclusions).</w:t>
      </w:r>
    </w:p>
    <w:p w:rsidR="00EB1EC6" w:rsidRDefault="00EB1EC6">
      <w:pPr>
        <w:pStyle w:val="ScList5"/>
        <w:pPrChange w:author="Angela Francis" w:date="2024-07-29T20:27:00Z" w:id="5349">
          <w:pPr>
            <w:pStyle w:val="ScList5"/>
            <w:numPr>
              <w:ilvl w:val="0"/>
              <w:numId w:val="462"/>
            </w:numPr>
            <w:tabs>
              <w:tab w:val="clear" w:pos="1440"/>
            </w:tabs>
            <w:ind w:hanging="360"/>
          </w:pPr>
        </w:pPrChange>
      </w:pPr>
      <w:r>
        <w:t>Location (of the site in question).</w:t>
      </w:r>
    </w:p>
    <w:p w:rsidR="00EB1EC6" w:rsidRDefault="00EB1EC6">
      <w:pPr>
        <w:pStyle w:val="ScList5"/>
        <w:pPrChange w:author="Angela Francis" w:date="2024-07-29T20:27:00Z" w:id="5350">
          <w:pPr>
            <w:pStyle w:val="ScList5"/>
            <w:numPr>
              <w:ilvl w:val="0"/>
              <w:numId w:val="462"/>
            </w:numPr>
            <w:tabs>
              <w:tab w:val="clear" w:pos="1440"/>
            </w:tabs>
            <w:ind w:hanging="360"/>
          </w:pPr>
        </w:pPrChange>
      </w:pPr>
      <w:r>
        <w:t>Budget.</w:t>
      </w:r>
    </w:p>
    <w:p w:rsidR="00EB1EC6" w:rsidRDefault="00EB1EC6">
      <w:pPr>
        <w:pStyle w:val="ScList5"/>
        <w:pPrChange w:author="Angela Francis" w:date="2024-07-29T20:27:00Z" w:id="5351">
          <w:pPr>
            <w:pStyle w:val="ScList5"/>
            <w:numPr>
              <w:ilvl w:val="0"/>
              <w:numId w:val="462"/>
            </w:numPr>
            <w:tabs>
              <w:tab w:val="clear" w:pos="1440"/>
            </w:tabs>
            <w:ind w:hanging="360"/>
          </w:pPr>
        </w:pPrChange>
      </w:pPr>
      <w:r>
        <w:t>Scope of design.</w:t>
      </w:r>
    </w:p>
    <w:p w:rsidR="00EB1EC6" w:rsidRDefault="00EB1EC6">
      <w:pPr>
        <w:pStyle w:val="ScList1"/>
        <w:keepNext/>
        <w:pPrChange w:author="Angela Francis" w:date="2024-07-29T20:27:00Z" w:id="5352">
          <w:pPr>
            <w:pStyle w:val="ScList1"/>
            <w:keepNext/>
            <w:numPr>
              <w:numId w:val="463"/>
            </w:numPr>
            <w:tabs>
              <w:tab w:val="clear" w:pos="720"/>
            </w:tabs>
            <w:ind w:hanging="360"/>
          </w:pPr>
        </w:pPrChange>
      </w:pPr>
      <w:r>
        <w:t>Community consultation</w:t>
      </w:r>
    </w:p>
    <w:p w:rsidR="00EB1EC6" w:rsidP="00EB1EC6" w:rsidRDefault="00EB1EC6">
      <w:pPr>
        <w:pStyle w:val="BodyText10"/>
      </w:pPr>
      <w:r>
        <w:t>The Brief shall summarise the conclusions of the community consultation (the details of how this was conducted, who was engaged, etc should be in a separate report in the appendix) and how its outcomes have influenced this brief.</w:t>
      </w:r>
    </w:p>
    <w:p w:rsidR="00EB1EC6" w:rsidRDefault="00EB1EC6">
      <w:pPr>
        <w:pStyle w:val="ScList1"/>
        <w:pPrChange w:author="Angela Francis" w:date="2024-07-29T20:27:00Z" w:id="5353">
          <w:pPr>
            <w:pStyle w:val="ScList1"/>
            <w:numPr>
              <w:numId w:val="463"/>
            </w:numPr>
            <w:tabs>
              <w:tab w:val="clear" w:pos="720"/>
            </w:tabs>
            <w:ind w:hanging="360"/>
          </w:pPr>
        </w:pPrChange>
      </w:pPr>
      <w:r>
        <w:t>The site and its uses</w:t>
      </w:r>
    </w:p>
    <w:p w:rsidR="00EB1EC6" w:rsidP="0081207B" w:rsidRDefault="00EB1EC6">
      <w:pPr>
        <w:pStyle w:val="BodyText10"/>
        <w:keepNext/>
      </w:pPr>
      <w:r>
        <w:t>The Brief shall identify the following:-</w:t>
      </w:r>
    </w:p>
    <w:p w:rsidR="00EB1EC6" w:rsidRDefault="00EB1EC6">
      <w:pPr>
        <w:pStyle w:val="ScList5"/>
        <w:keepNext/>
        <w:pPrChange w:author="Angela Francis" w:date="2024-07-29T20:27:00Z" w:id="5354">
          <w:pPr>
            <w:pStyle w:val="ScList5"/>
            <w:keepNext/>
            <w:numPr>
              <w:ilvl w:val="1"/>
              <w:numId w:val="463"/>
            </w:numPr>
            <w:tabs>
              <w:tab w:val="clear" w:pos="1440"/>
            </w:tabs>
            <w:ind w:hanging="360"/>
          </w:pPr>
        </w:pPrChange>
      </w:pPr>
      <w:r>
        <w:t>Context of the site</w:t>
      </w:r>
    </w:p>
    <w:p w:rsidR="00EB1EC6" w:rsidP="00EB1EC6" w:rsidRDefault="00EB1EC6">
      <w:pPr>
        <w:pStyle w:val="BodyText2"/>
      </w:pPr>
      <w:r>
        <w:t>Who are its neighbours (now or planned), how it relates to the overall development and to other CMO facilities)</w:t>
      </w:r>
    </w:p>
    <w:p w:rsidR="00EB1EC6" w:rsidRDefault="00EB1EC6">
      <w:pPr>
        <w:pStyle w:val="ScList5"/>
        <w:keepNext/>
        <w:pPrChange w:author="Angela Francis" w:date="2024-07-29T20:27:00Z" w:id="5355">
          <w:pPr>
            <w:pStyle w:val="ScList5"/>
            <w:keepNext/>
            <w:numPr>
              <w:ilvl w:val="1"/>
              <w:numId w:val="463"/>
            </w:numPr>
            <w:tabs>
              <w:tab w:val="clear" w:pos="1440"/>
            </w:tabs>
            <w:ind w:hanging="360"/>
          </w:pPr>
        </w:pPrChange>
      </w:pPr>
      <w:r>
        <w:t>Context of the building</w:t>
      </w:r>
    </w:p>
    <w:p w:rsidR="00EB1EC6" w:rsidP="00EB1EC6" w:rsidRDefault="00EB1EC6">
      <w:pPr>
        <w:pStyle w:val="BodyText2"/>
      </w:pPr>
      <w:r>
        <w:t>Context of this community facility (ie. a community building, typical uses, wide range of different users, etc)</w:t>
      </w:r>
    </w:p>
    <w:p w:rsidR="00EB1EC6" w:rsidRDefault="00EB1EC6">
      <w:pPr>
        <w:pStyle w:val="ScList5"/>
        <w:keepNext/>
        <w:pPrChange w:author="Angela Francis" w:date="2024-07-29T20:27:00Z" w:id="5356">
          <w:pPr>
            <w:pStyle w:val="ScList5"/>
            <w:keepNext/>
            <w:numPr>
              <w:ilvl w:val="1"/>
              <w:numId w:val="463"/>
            </w:numPr>
            <w:tabs>
              <w:tab w:val="clear" w:pos="1440"/>
            </w:tabs>
            <w:ind w:hanging="360"/>
          </w:pPr>
        </w:pPrChange>
      </w:pPr>
      <w:r>
        <w:t>Requirements for the site around the building</w:t>
      </w:r>
    </w:p>
    <w:p w:rsidR="00EB1EC6" w:rsidRDefault="00EB1EC6">
      <w:pPr>
        <w:pStyle w:val="ScList6"/>
        <w:numPr>
          <w:numberingChange w:original="(i)" w:author="Angela Francis" w:id="5357"/>
        </w:numPr>
        <w:pPrChange w:author="Angela Francis" w:date="2024-07-29T20:27:00Z" w:id="5358">
          <w:pPr>
            <w:pStyle w:val="ScList6"/>
            <w:numPr>
              <w:ilvl w:val="0"/>
              <w:numId w:val="0"/>
            </w:numPr>
          </w:pPr>
        </w:pPrChange>
      </w:pPr>
      <w:del w:author="Angela Francis" w:date="2024-07-29T20:27:00Z" w:id="5359">
        <w:r>
          <w:rPr>
            <w:rFonts w:cs="Arial" w:eastAsiaTheme="minorHAnsi"/>
            <w:szCs w:val="20"/>
            <w:lang w:eastAsia="en-US"/>
          </w:rPr>
          <w:delText>i)</w:delText>
        </w:r>
        <w:r>
          <w:rPr>
            <w:rFonts w:cs="Arial" w:eastAsiaTheme="minorHAnsi"/>
            <w:szCs w:val="20"/>
            <w:lang w:eastAsia="en-US"/>
          </w:rPr>
          <w:tab/>
        </w:r>
      </w:del>
      <w:r>
        <w:t>What parking is to be provided</w:t>
      </w:r>
    </w:p>
    <w:p w:rsidR="00EB1EC6" w:rsidRDefault="00EB1EC6">
      <w:pPr>
        <w:pStyle w:val="ScList6"/>
        <w:numPr>
          <w:numberingChange w:original="(ii)" w:author="Angela Francis" w:id="5360"/>
        </w:numPr>
        <w:pPrChange w:author="Angela Francis" w:date="2024-07-29T20:27:00Z" w:id="5361">
          <w:pPr>
            <w:pStyle w:val="ScList6"/>
            <w:numPr>
              <w:ilvl w:val="0"/>
              <w:numId w:val="0"/>
            </w:numPr>
          </w:pPr>
        </w:pPrChange>
      </w:pPr>
      <w:del w:author="Angela Francis" w:date="2024-07-29T20:27:00Z" w:id="5362">
        <w:r>
          <w:rPr>
            <w:rFonts w:cs="Arial" w:eastAsiaTheme="minorHAnsi"/>
          </w:rPr>
          <w:delText>ii)</w:delText>
        </w:r>
        <w:r>
          <w:rPr>
            <w:rFonts w:cs="Arial" w:eastAsiaTheme="minorHAnsi"/>
          </w:rPr>
          <w:tab/>
        </w:r>
      </w:del>
      <w:r>
        <w:t>Any specific features e.g. open square, seating, play space, planting, games areas etc.</w:t>
      </w:r>
    </w:p>
    <w:p w:rsidR="00EB1EC6" w:rsidRDefault="00EB1EC6">
      <w:pPr>
        <w:pStyle w:val="ScList6"/>
        <w:pPrChange w:author="Angela Francis" w:date="2024-07-29T20:27:00Z" w:id="5363">
          <w:pPr>
            <w:pStyle w:val="ScList6"/>
            <w:numPr>
              <w:ilvl w:val="3"/>
              <w:numId w:val="464"/>
            </w:numPr>
            <w:tabs>
              <w:tab w:val="clear" w:pos="2410"/>
            </w:tabs>
            <w:ind w:left="3240" w:hanging="720"/>
          </w:pPr>
        </w:pPrChange>
      </w:pPr>
      <w:r>
        <w:t>Physical links to other features e.g. to parking, to other CMO facilities, surrounding housing- and what form this link should take e.g. footpath</w:t>
      </w:r>
    </w:p>
    <w:p w:rsidR="00EB1EC6" w:rsidRDefault="00EB1EC6">
      <w:pPr>
        <w:pStyle w:val="ScList6"/>
        <w:numPr>
          <w:numberingChange w:original="(iv)" w:author="Angela Francis" w:id="5364"/>
        </w:numPr>
        <w:pPrChange w:author="Angela Francis" w:date="2024-07-29T20:27:00Z" w:id="5365">
          <w:pPr>
            <w:pStyle w:val="ScList6"/>
            <w:numPr>
              <w:ilvl w:val="0"/>
              <w:numId w:val="0"/>
            </w:numPr>
          </w:pPr>
        </w:pPrChange>
      </w:pPr>
      <w:del w:author="Angela Francis" w:date="2024-07-29T20:27:00Z" w:id="5366">
        <w:r>
          <w:rPr>
            <w:rFonts w:cs="Arial" w:eastAsiaTheme="minorHAnsi"/>
          </w:rPr>
          <w:delText>iv)</w:delText>
        </w:r>
        <w:r>
          <w:rPr>
            <w:rFonts w:cs="Arial" w:eastAsiaTheme="minorHAnsi"/>
          </w:rPr>
          <w:tab/>
        </w:r>
      </w:del>
      <w:r>
        <w:t>Means of access and egress to the facility (in so far as this isn’t covered by (iii) above) which must include pedestrian and vehicular access to a highway adopted by the highways authority or a highway that is in the process of being adopted by the Highway Authority.</w:t>
      </w:r>
    </w:p>
    <w:p w:rsidR="00EB1EC6" w:rsidRDefault="00EB1EC6">
      <w:pPr>
        <w:pStyle w:val="ScList6"/>
        <w:numPr>
          <w:numberingChange w:original="(v)" w:author="Angela Francis" w:id="5367"/>
        </w:numPr>
        <w:pPrChange w:author="Angela Francis" w:date="2024-07-29T20:27:00Z" w:id="5368">
          <w:pPr>
            <w:pStyle w:val="ScList6"/>
            <w:numPr>
              <w:ilvl w:val="0"/>
              <w:numId w:val="0"/>
            </w:numPr>
          </w:pPr>
        </w:pPrChange>
      </w:pPr>
      <w:del w:author="Angela Francis" w:date="2024-07-29T20:27:00Z" w:id="5369">
        <w:r>
          <w:rPr>
            <w:rFonts w:cs="Arial" w:eastAsiaTheme="minorHAnsi"/>
          </w:rPr>
          <w:delText xml:space="preserve">(v) </w:delText>
        </w:r>
        <w:r>
          <w:rPr>
            <w:rFonts w:cs="Arial" w:eastAsiaTheme="minorHAnsi"/>
          </w:rPr>
          <w:tab/>
        </w:r>
      </w:del>
      <w:r>
        <w:t>The Brief shall define the proposed extent of the site on which the facility is to be located and the land which is proposed to be transferred to the CMO pursuant to this Deed by reference to a HM Land Registry compliant plan.</w:t>
      </w:r>
    </w:p>
    <w:p w:rsidR="00EB1EC6" w:rsidRDefault="00EB1EC6">
      <w:pPr>
        <w:pStyle w:val="ScList1"/>
        <w:keepNext/>
        <w:pPrChange w:author="Angela Francis" w:date="2024-07-29T20:27:00Z" w:id="5370">
          <w:pPr>
            <w:pStyle w:val="ScList1"/>
            <w:keepNext/>
            <w:numPr>
              <w:numId w:val="465"/>
            </w:numPr>
            <w:tabs>
              <w:tab w:val="clear" w:pos="720"/>
            </w:tabs>
            <w:ind w:hanging="360"/>
          </w:pPr>
        </w:pPrChange>
      </w:pPr>
      <w:r>
        <w:t>The building</w:t>
      </w:r>
    </w:p>
    <w:p w:rsidR="00EB1EC6" w:rsidP="00CD6607" w:rsidRDefault="00EB1EC6">
      <w:pPr>
        <w:pStyle w:val="BodyText10"/>
        <w:keepNext/>
      </w:pPr>
      <w:r>
        <w:t>The brief shall provide the following:-</w:t>
      </w:r>
    </w:p>
    <w:p w:rsidR="00EB1EC6" w:rsidP="00EB1EC6" w:rsidRDefault="00EB1EC6">
      <w:pPr>
        <w:pStyle w:val="BodyText10"/>
      </w:pPr>
      <w:r>
        <w:t>Detailed requirements; spaces to be included (community rooms, sport and physical recreation, specialist facilities, core spaces (reception, toilets, offices, etc)). This must also give reference to those spaces which require specific locations within the building and their specific requirements e.g. family and social care on the ground floor. This must also consider where spaces need to be co-located to ensure efficient use e.g. changing rooms next to sports hall, etc. It should include room sizes where there are particular requirements, otherwise adequate information, such as specific detail of the use(s) a space is to accommodate, to enable the designer to determine room space requirements e.g. hall to accommodate badminton court, meeting room for 12 people including projector and screen.</w:t>
      </w:r>
    </w:p>
    <w:p w:rsidR="00EB1EC6" w:rsidP="00EB1EC6" w:rsidRDefault="00EB1EC6">
      <w:pPr>
        <w:pStyle w:val="BodyText10"/>
      </w:pPr>
      <w:r>
        <w:t>Details of the internal layout of the building (e.g. offices, meeting room and reception), room sizes, internal fittings and fixtures (e.g. of toilet and kitchenette facilities), confirmation and details of the disabled access to the building and internal layout enabling disabled use of the building and confirmation and details of the services including potable water supply, electricity supply, gas supply, sewage disposal, internet and telephone access and connections to the main networks for the supply or disposal (as appropriate) of such services</w:t>
      </w:r>
    </w:p>
    <w:p w:rsidR="00EB1EC6" w:rsidRDefault="00EB1EC6">
      <w:pPr>
        <w:pStyle w:val="ScList1"/>
        <w:keepNext/>
        <w:pPrChange w:author="Angela Francis" w:date="2024-07-29T20:27:00Z" w:id="5371">
          <w:pPr>
            <w:pStyle w:val="ScList1"/>
            <w:keepNext/>
            <w:numPr>
              <w:numId w:val="465"/>
            </w:numPr>
            <w:tabs>
              <w:tab w:val="clear" w:pos="720"/>
            </w:tabs>
            <w:ind w:hanging="360"/>
          </w:pPr>
        </w:pPrChange>
      </w:pPr>
      <w:r>
        <w:t>Planning requirements</w:t>
      </w:r>
    </w:p>
    <w:p w:rsidR="00EB1EC6" w:rsidRDefault="00EB1EC6">
      <w:pPr>
        <w:pStyle w:val="ScList5"/>
        <w:pPrChange w:author="Angela Francis" w:date="2024-07-29T20:27:00Z" w:id="5372">
          <w:pPr>
            <w:pStyle w:val="ScList5"/>
            <w:numPr>
              <w:ilvl w:val="1"/>
              <w:numId w:val="465"/>
            </w:numPr>
            <w:tabs>
              <w:tab w:val="clear" w:pos="1440"/>
            </w:tabs>
            <w:ind w:hanging="360"/>
          </w:pPr>
        </w:pPrChange>
      </w:pPr>
      <w:r>
        <w:t>The Brief shall identify those design elements to give overall compliance with overall the Chilmington Design Code or such successor document that may replace or amend the Chilmington Design Code and is adopted by the Council.</w:t>
      </w:r>
    </w:p>
    <w:p w:rsidR="00EB1EC6" w:rsidRDefault="00EB1EC6">
      <w:pPr>
        <w:pStyle w:val="ScList5"/>
        <w:pPrChange w:author="Angela Francis" w:date="2024-07-29T20:27:00Z" w:id="5373">
          <w:pPr>
            <w:pStyle w:val="ScList5"/>
            <w:numPr>
              <w:ilvl w:val="1"/>
              <w:numId w:val="465"/>
            </w:numPr>
            <w:tabs>
              <w:tab w:val="clear" w:pos="1440"/>
            </w:tabs>
            <w:ind w:hanging="360"/>
          </w:pPr>
        </w:pPrChange>
      </w:pPr>
      <w:r>
        <w:t>The Brief shall identify those design elements to give general compliance with the site specific masterplan and to the Chilmington Green Area Action Plan .</w:t>
      </w:r>
    </w:p>
    <w:p w:rsidR="00EB1EC6" w:rsidRDefault="00EB1EC6">
      <w:pPr>
        <w:pStyle w:val="ScList5"/>
        <w:pPrChange w:author="Angela Francis" w:date="2024-07-29T20:27:00Z" w:id="5374">
          <w:pPr>
            <w:pStyle w:val="ScList5"/>
            <w:numPr>
              <w:ilvl w:val="1"/>
              <w:numId w:val="465"/>
            </w:numPr>
            <w:tabs>
              <w:tab w:val="clear" w:pos="1440"/>
            </w:tabs>
            <w:ind w:hanging="360"/>
          </w:pPr>
        </w:pPrChange>
      </w:pPr>
      <w:r>
        <w:t>The Brief shall identify the requirements within this Deed which are an integral part of delivering the scheme in question e.g. floor area</w:t>
      </w:r>
    </w:p>
    <w:p w:rsidR="00EB1EC6" w:rsidRDefault="00EB1EC6">
      <w:pPr>
        <w:pStyle w:val="ScList5"/>
        <w:pPrChange w:author="Angela Francis" w:date="2024-07-29T20:27:00Z" w:id="5375">
          <w:pPr>
            <w:pStyle w:val="ScList5"/>
            <w:numPr>
              <w:ilvl w:val="1"/>
              <w:numId w:val="465"/>
            </w:numPr>
            <w:tabs>
              <w:tab w:val="clear" w:pos="1440"/>
            </w:tabs>
            <w:ind w:hanging="360"/>
          </w:pPr>
        </w:pPrChange>
      </w:pPr>
      <w:r>
        <w:t>The Brief shall identify relevant planning requirements including those of the Planning Permission and the development plan and shall demonstrate how the brief complies with such requirements.</w:t>
      </w:r>
    </w:p>
    <w:p w:rsidR="00EB1EC6" w:rsidRDefault="00EB1EC6">
      <w:pPr>
        <w:pStyle w:val="ScList1"/>
        <w:keepNext/>
        <w:pPrChange w:author="Angela Francis" w:date="2024-07-29T20:27:00Z" w:id="5376">
          <w:pPr>
            <w:pStyle w:val="ScList1"/>
            <w:keepNext/>
            <w:numPr>
              <w:numId w:val="465"/>
            </w:numPr>
            <w:tabs>
              <w:tab w:val="clear" w:pos="720"/>
            </w:tabs>
            <w:ind w:hanging="360"/>
          </w:pPr>
        </w:pPrChange>
      </w:pPr>
      <w:r>
        <w:t>Design and materials standards</w:t>
      </w:r>
    </w:p>
    <w:p w:rsidR="00EB1EC6" w:rsidP="0081207B" w:rsidRDefault="00EB1EC6">
      <w:pPr>
        <w:pStyle w:val="BodyText10"/>
        <w:keepNext/>
      </w:pPr>
      <w:r>
        <w:t>The brief shall comply with the following:</w:t>
      </w:r>
      <w:del w:author="Angela Francis" w:date="2024-07-29T20:27:00Z" w:id="5377">
        <w:r>
          <w:rPr>
            <w:rFonts w:cs="Arial" w:eastAsiaTheme="minorHAnsi"/>
          </w:rPr>
          <w:delText>_</w:delText>
        </w:r>
      </w:del>
      <w:ins w:author="Angela Francis" w:date="2024-07-29T20:27:00Z" w:id="5378">
        <w:r>
          <w:t>-</w:t>
        </w:r>
      </w:ins>
    </w:p>
    <w:p w:rsidR="00EB1EC6" w:rsidRDefault="00EB1EC6">
      <w:pPr>
        <w:pStyle w:val="ScList5"/>
        <w:pPrChange w:author="Angela Francis" w:date="2024-07-29T20:27:00Z" w:id="5379">
          <w:pPr>
            <w:pStyle w:val="ScList5"/>
            <w:numPr>
              <w:ilvl w:val="1"/>
              <w:numId w:val="466"/>
            </w:numPr>
            <w:tabs>
              <w:tab w:val="clear" w:pos="1440"/>
            </w:tabs>
            <w:ind w:hanging="360"/>
          </w:pPr>
        </w:pPrChange>
      </w:pPr>
      <w:r>
        <w:t>The design of the facility as detailed by the Brief shall meet all relevant statutory requirements.</w:t>
      </w:r>
    </w:p>
    <w:p w:rsidR="00EB1EC6" w:rsidRDefault="00EB1EC6">
      <w:pPr>
        <w:pStyle w:val="ScList5"/>
        <w:pPrChange w:author="Angela Francis" w:date="2024-07-29T20:27:00Z" w:id="5380">
          <w:pPr>
            <w:pStyle w:val="ScList5"/>
            <w:numPr>
              <w:ilvl w:val="1"/>
              <w:numId w:val="466"/>
            </w:numPr>
            <w:tabs>
              <w:tab w:val="clear" w:pos="1440"/>
            </w:tabs>
            <w:ind w:hanging="360"/>
          </w:pPr>
        </w:pPrChange>
      </w:pPr>
      <w:r>
        <w:t>The brief shall identify the most appropriate collateral policy to cover latent defects that should be applied.</w:t>
      </w:r>
    </w:p>
    <w:p w:rsidR="00EB1EC6" w:rsidRDefault="00EB1EC6">
      <w:pPr>
        <w:pStyle w:val="ScList5"/>
        <w:pPrChange w:author="Angela Francis" w:date="2024-07-29T20:27:00Z" w:id="5381">
          <w:pPr>
            <w:pStyle w:val="ScList5"/>
            <w:numPr>
              <w:ilvl w:val="1"/>
              <w:numId w:val="466"/>
            </w:numPr>
            <w:tabs>
              <w:tab w:val="clear" w:pos="1440"/>
            </w:tabs>
            <w:ind w:hanging="360"/>
          </w:pPr>
        </w:pPrChange>
      </w:pPr>
      <w:r>
        <w:t>The facility’s design and specification shall meet best practice guidelines for the given facility at the time of construction in so far as can be afforded within the cost cap for the relevant facility provided by this Deed.</w:t>
      </w:r>
    </w:p>
    <w:p w:rsidR="00EB1EC6" w:rsidRDefault="00EB1EC6">
      <w:pPr>
        <w:pStyle w:val="ScList5"/>
        <w:pPrChange w:author="Angela Francis" w:date="2024-07-29T20:27:00Z" w:id="5382">
          <w:pPr>
            <w:pStyle w:val="ScList5"/>
            <w:numPr>
              <w:ilvl w:val="1"/>
              <w:numId w:val="466"/>
            </w:numPr>
            <w:tabs>
              <w:tab w:val="clear" w:pos="1440"/>
            </w:tabs>
            <w:ind w:hanging="360"/>
          </w:pPr>
        </w:pPrChange>
      </w:pPr>
      <w:r>
        <w:t>The Brief shall give details of the facilities’ appearance</w:t>
      </w:r>
    </w:p>
    <w:p w:rsidR="00EB1EC6" w:rsidRDefault="00EB1EC6">
      <w:pPr>
        <w:pStyle w:val="ScList5"/>
        <w:pPrChange w:author="Angela Francis" w:date="2024-07-29T20:27:00Z" w:id="5383">
          <w:pPr>
            <w:pStyle w:val="ScList5"/>
            <w:numPr>
              <w:ilvl w:val="1"/>
              <w:numId w:val="466"/>
            </w:numPr>
            <w:tabs>
              <w:tab w:val="clear" w:pos="1440"/>
            </w:tabs>
            <w:ind w:hanging="360"/>
          </w:pPr>
        </w:pPrChange>
      </w:pPr>
      <w:r>
        <w:t>The Brief shall give details of the materials to be used in the construction of the facility (including all fixtures, fittings and equipment) - performance and durability, and to be to all current British/European Standards and Codes of Practice.</w:t>
      </w:r>
    </w:p>
    <w:p w:rsidR="00EB1EC6" w:rsidRDefault="00EB1EC6">
      <w:pPr>
        <w:pStyle w:val="ScList5"/>
        <w:pPrChange w:author="Angela Francis" w:date="2024-07-29T20:27:00Z" w:id="5384">
          <w:pPr>
            <w:pStyle w:val="ScList5"/>
            <w:numPr>
              <w:ilvl w:val="1"/>
              <w:numId w:val="466"/>
            </w:numPr>
            <w:tabs>
              <w:tab w:val="clear" w:pos="1440"/>
            </w:tabs>
            <w:ind w:hanging="360"/>
          </w:pPr>
        </w:pPrChange>
      </w:pPr>
      <w:r>
        <w:t>The Brief shall give details of the design of the landscaping of the facility and surrounding site and materials used in its construction.</w:t>
      </w:r>
    </w:p>
    <w:p w:rsidR="00EB1EC6" w:rsidRDefault="00EB1EC6">
      <w:pPr>
        <w:pStyle w:val="ScList5"/>
        <w:pPrChange w:author="Angela Francis" w:date="2024-07-29T20:27:00Z" w:id="5385">
          <w:pPr>
            <w:pStyle w:val="ScList5"/>
            <w:numPr>
              <w:ilvl w:val="1"/>
              <w:numId w:val="466"/>
            </w:numPr>
            <w:tabs>
              <w:tab w:val="clear" w:pos="1440"/>
            </w:tabs>
            <w:ind w:hanging="360"/>
          </w:pPr>
        </w:pPrChange>
      </w:pPr>
      <w:r>
        <w:t>The brief shall detail the design of and materials used in the construction of the pedestrian and vehicular routes within the site of the facility;</w:t>
      </w:r>
    </w:p>
    <w:p w:rsidR="00EB1EC6" w:rsidRDefault="00EB1EC6">
      <w:pPr>
        <w:pStyle w:val="ScList5"/>
        <w:pPrChange w:author="Angela Francis" w:date="2024-07-29T20:27:00Z" w:id="5386">
          <w:pPr>
            <w:pStyle w:val="ScList5"/>
            <w:numPr>
              <w:ilvl w:val="1"/>
              <w:numId w:val="466"/>
            </w:numPr>
            <w:tabs>
              <w:tab w:val="clear" w:pos="1440"/>
            </w:tabs>
            <w:ind w:hanging="360"/>
          </w:pPr>
        </w:pPrChange>
      </w:pPr>
      <w:r>
        <w:t>The Brief shall give details of the design of and materials used in the construction of boundaries of the site on which the facility is located and car parking;</w:t>
      </w:r>
    </w:p>
    <w:p w:rsidR="00EB1EC6" w:rsidRDefault="00EB1EC6">
      <w:pPr>
        <w:pStyle w:val="ScList5"/>
        <w:pPrChange w:author="Angela Francis" w:date="2024-07-29T20:27:00Z" w:id="5387">
          <w:pPr>
            <w:pStyle w:val="ScList5"/>
            <w:numPr>
              <w:ilvl w:val="1"/>
              <w:numId w:val="466"/>
            </w:numPr>
            <w:tabs>
              <w:tab w:val="clear" w:pos="1440"/>
            </w:tabs>
            <w:ind w:hanging="360"/>
          </w:pPr>
        </w:pPrChange>
      </w:pPr>
      <w:r>
        <w:t>The brief shall detail the design of and materials used in the construction of character features within the site of the facility (if any)</w:t>
      </w:r>
    </w:p>
    <w:p w:rsidR="00EB1EC6" w:rsidRDefault="00EB1EC6">
      <w:pPr>
        <w:pStyle w:val="ScList5"/>
        <w:pPrChange w:author="Angela Francis" w:date="2024-07-29T20:27:00Z" w:id="5388">
          <w:pPr>
            <w:pStyle w:val="ScList5"/>
            <w:numPr>
              <w:ilvl w:val="1"/>
              <w:numId w:val="466"/>
            </w:numPr>
            <w:tabs>
              <w:tab w:val="clear" w:pos="1440"/>
            </w:tabs>
            <w:ind w:hanging="360"/>
          </w:pPr>
        </w:pPrChange>
      </w:pPr>
      <w:r>
        <w:t>Sustainability Considerations and Inclusions</w:t>
      </w:r>
    </w:p>
    <w:p w:rsidR="00EB1EC6" w:rsidRDefault="00EB1EC6">
      <w:pPr>
        <w:pStyle w:val="ScList1"/>
        <w:pPrChange w:author="Angela Francis" w:date="2024-07-29T20:27:00Z" w:id="5389">
          <w:pPr>
            <w:pStyle w:val="ScList1"/>
            <w:numPr>
              <w:numId w:val="466"/>
            </w:numPr>
            <w:tabs>
              <w:tab w:val="clear" w:pos="720"/>
            </w:tabs>
            <w:ind w:hanging="360"/>
          </w:pPr>
        </w:pPrChange>
      </w:pPr>
      <w:r>
        <w:t>The brief shall include a budget with full costings which shall be calculated and compiled by a quantity surveyor who has qualified with the Royal Institute of Quantity Surveyors for all internals and externals (including drainage, service connections, parking, external storage, landscaping, paths, other external facilities).</w:t>
      </w:r>
    </w:p>
    <w:p w:rsidR="00EB1EC6" w:rsidRDefault="00EB1EC6">
      <w:pPr>
        <w:pStyle w:val="ScList1"/>
        <w:keepNext/>
        <w:pPrChange w:author="Angela Francis" w:date="2024-07-29T20:27:00Z" w:id="5390">
          <w:pPr>
            <w:pStyle w:val="ScList1"/>
            <w:keepNext/>
            <w:numPr>
              <w:numId w:val="466"/>
            </w:numPr>
            <w:tabs>
              <w:tab w:val="clear" w:pos="720"/>
            </w:tabs>
            <w:ind w:hanging="360"/>
          </w:pPr>
        </w:pPrChange>
      </w:pPr>
      <w:r>
        <w:t>Summary of key considerations</w:t>
      </w:r>
    </w:p>
    <w:p w:rsidR="00EB1EC6" w:rsidP="0081207B" w:rsidRDefault="00EB1EC6">
      <w:pPr>
        <w:pStyle w:val="BodyText10"/>
        <w:keepNext/>
      </w:pPr>
      <w:r>
        <w:t>Also to be included (potentially as appendices) should be:</w:t>
      </w:r>
    </w:p>
    <w:p w:rsidR="00EB1EC6" w:rsidRDefault="00EB1EC6">
      <w:pPr>
        <w:pStyle w:val="ScList5"/>
        <w:pPrChange w:author="Angela Francis" w:date="2024-07-29T20:27:00Z" w:id="5391">
          <w:pPr>
            <w:pStyle w:val="ScList5"/>
            <w:numPr>
              <w:ilvl w:val="1"/>
              <w:numId w:val="466"/>
            </w:numPr>
            <w:tabs>
              <w:tab w:val="clear" w:pos="1440"/>
            </w:tabs>
            <w:ind w:hanging="360"/>
          </w:pPr>
        </w:pPrChange>
      </w:pPr>
      <w:r>
        <w:t>Site plan (contextual and of specific location)</w:t>
      </w:r>
    </w:p>
    <w:p w:rsidR="00EB1EC6" w:rsidRDefault="00EB1EC6">
      <w:pPr>
        <w:pStyle w:val="ScList5"/>
        <w:pPrChange w:author="Angela Francis" w:date="2024-07-29T20:27:00Z" w:id="5392">
          <w:pPr>
            <w:pStyle w:val="ScList5"/>
            <w:numPr>
              <w:ilvl w:val="1"/>
              <w:numId w:val="466"/>
            </w:numPr>
            <w:tabs>
              <w:tab w:val="clear" w:pos="1440"/>
            </w:tabs>
            <w:ind w:hanging="360"/>
          </w:pPr>
        </w:pPrChange>
      </w:pPr>
      <w:r>
        <w:t>Consultation findings report, including views and opinions of the community, key stakeholders, particularly those of the CMO Board.</w:t>
      </w:r>
    </w:p>
    <w:p w:rsidR="00EB1EC6" w:rsidP="00EB1EC6" w:rsidRDefault="00EB1EC6">
      <w:pPr>
        <w:pStyle w:val="BodyText"/>
      </w:pPr>
    </w:p>
    <w:p w:rsidR="003074A6" w:rsidP="00EB1EC6" w:rsidRDefault="003074A6">
      <w:pPr>
        <w:pStyle w:val="BodyText"/>
      </w:pPr>
    </w:p>
    <w:p w:rsidR="003074A6" w:rsidP="00EB1EC6" w:rsidRDefault="003074A6">
      <w:pPr>
        <w:pStyle w:val="BodyText"/>
        <w:sectPr w:rsidR="003074A6" w:rsidSect="00C30D26">
          <w:headerReference w:type="even" r:id="rId134"/>
          <w:headerReference w:type="default" r:id="rId135"/>
          <w:footerReference w:type="even" r:id="rId136"/>
          <w:footerReference w:type="default" r:id="rId137"/>
          <w:headerReference w:type="first" r:id="rId138"/>
          <w:footerReference w:type="first" r:id="rId139"/>
          <w:pgSz w:w="11906" w:h="16838" w:code="9"/>
          <w:pgMar w:top="1701" w:right="1134" w:bottom="964" w:left="1701" w:header="851" w:footer="567" w:gutter="0"/>
          <w:cols w:space="720"/>
        </w:sectPr>
      </w:pPr>
    </w:p>
    <w:p w:rsidR="00394739" w:rsidRDefault="00F84027">
      <w:pPr>
        <w:pStyle w:val="ScheduleTitle"/>
        <w:rPr>
          <w:del w:author="Angela Francis" w:date="2024-07-29T20:27:00Z" w:id="5413"/>
          <w:rFonts w:cs="Arial"/>
        </w:rPr>
      </w:pPr>
      <w:del w:author="Angela Francis" w:date="2024-07-29T20:27:00Z" w:id="5414">
        <w:r>
          <w:rPr>
            <w:rFonts w:cs="Arial" w:eastAsiaTheme="minorHAnsi"/>
          </w:rPr>
          <w:delText>SCHEDULE 13</w:delText>
        </w:r>
      </w:del>
    </w:p>
    <w:p w:rsidR="00EB1EC6" w:rsidRDefault="00EB1EC6">
      <w:pPr>
        <w:pStyle w:val="schedule"/>
        <w:numPr>
          <w:numberingChange w:original="Schedule 13" w:author="Angela Francis" w:id="5415"/>
        </w:numPr>
        <w:pPrChange w:author="Angela Francis" w:date="2024-07-29T20:27:00Z" w:id="5416">
          <w:pPr>
            <w:pStyle w:val="schedule"/>
            <w:numPr>
              <w:numId w:val="0"/>
            </w:numPr>
          </w:pPr>
        </w:pPrChange>
      </w:pPr>
      <w:bookmarkStart w:name="_Toc173151240" w:id="5417"/>
      <w:bookmarkEnd w:id="5417"/>
    </w:p>
    <w:p w:rsidR="00EB1EC6" w:rsidP="00EB1EC6" w:rsidRDefault="00EB1EC6">
      <w:pPr>
        <w:pStyle w:val="SchSubTitle"/>
      </w:pPr>
      <w:bookmarkStart w:name="_Toc173151241" w:id="5418"/>
      <w:r>
        <w:t>Local Centre Hubs</w:t>
      </w:r>
      <w:bookmarkEnd w:id="5418"/>
    </w:p>
    <w:p w:rsidR="00EB1EC6" w:rsidP="000D4595" w:rsidRDefault="00EB1EC6">
      <w:pPr>
        <w:pStyle w:val="ScList1"/>
        <w:numPr>
          <w:ilvl w:val="0"/>
          <w:numId w:val="95"/>
        </w:numPr>
      </w:pPr>
      <w:r>
        <w:t>The Owners covenant with the Council as follows:</w:t>
      </w:r>
    </w:p>
    <w:p w:rsidRPr="007270E3" w:rsidR="00EB1EC6" w:rsidP="00EB1EC6" w:rsidRDefault="00EB1EC6">
      <w:pPr>
        <w:pStyle w:val="BodyText10"/>
        <w:rPr>
          <w:b/>
          <w:bCs/>
        </w:rPr>
      </w:pPr>
      <w:r>
        <w:rPr>
          <w:b/>
          <w:bCs/>
        </w:rPr>
        <w:t>Orchard Village</w:t>
      </w:r>
    </w:p>
    <w:p w:rsidR="00EB1EC6" w:rsidP="00EC0CB8" w:rsidRDefault="00EB1EC6">
      <w:pPr>
        <w:pStyle w:val="ScList2"/>
        <w:keepNext/>
      </w:pPr>
      <w:r>
        <w:t>Not to Occupy more than 600 Dwellings in Main Phase 3 unless:</w:t>
      </w:r>
    </w:p>
    <w:p w:rsidRPr="00EC0CB8" w:rsidR="00EB1EC6" w:rsidP="00EC0CB8" w:rsidRDefault="00EB1EC6">
      <w:pPr>
        <w:pStyle w:val="ScList3"/>
      </w:pPr>
      <w:bookmarkStart w:name="_Ref433963533" w:id="5419"/>
      <w:r>
        <w:t xml:space="preserve">a design brief and specification for the local hub building on a site of 0.06 ha and with car parking of 0.0115 ha in the approximate location marked </w:t>
      </w:r>
      <w:del w:author="Angela Francis" w:date="2024-07-29T20:27:00Z" w:id="5420">
        <w:r>
          <w:rPr>
            <w:rFonts w:cs="Arial" w:eastAsiaTheme="minorHAnsi"/>
          </w:rPr>
          <w:delText>"</w:delText>
        </w:r>
      </w:del>
      <w:ins w:author="Angela Francis" w:date="2024-07-29T20:27:00Z" w:id="5421">
        <w:r>
          <w:t>“</w:t>
        </w:r>
      </w:ins>
      <w:r>
        <w:t>Local Centre 1</w:t>
      </w:r>
      <w:del w:author="Angela Francis" w:date="2024-07-29T20:27:00Z" w:id="5422">
        <w:r>
          <w:rPr>
            <w:rFonts w:cs="Arial" w:eastAsiaTheme="minorHAnsi"/>
          </w:rPr>
          <w:delText>"</w:delText>
        </w:r>
      </w:del>
      <w:ins w:author="Angela Francis" w:date="2024-07-29T20:27:00Z" w:id="5423">
        <w:r>
          <w:t>”</w:t>
        </w:r>
      </w:ins>
      <w:r>
        <w:t xml:space="preserve"> on the attached plan Strategic Diagram 1 and/or other facilities of no significantly greater environmental impact as may be approved by the Council in the relevant Main Phase and the particulars (unless otherwise agreed by the Council) detailed in the list of matters to be included in the design brief and specification at Schedule 13A has been approved by the Council with a total capital cost not exceeding £733,971.35 (seven hundred and thirty three thousand nine hundred and seventy one pounds and thirty five pence) Index Linked up to the date of the reserved matters approval for the local hub building but excluding fees, contingencies, specification and design costs, supervision fees, access roads and service costs (</w:t>
      </w:r>
      <w:del w:author="Angela Francis" w:date="2024-07-29T20:27:00Z" w:id="5424">
        <w:r>
          <w:rPr>
            <w:rFonts w:cs="Arial" w:eastAsiaTheme="minorHAnsi"/>
          </w:rPr>
          <w:delText>"</w:delText>
        </w:r>
      </w:del>
      <w:ins w:author="Angela Francis" w:date="2024-07-29T20:27:00Z" w:id="5425">
        <w:r>
          <w:t>“</w:t>
        </w:r>
      </w:ins>
      <w:r>
        <w:t>the Orchard Village Facilities</w:t>
      </w:r>
      <w:del w:author="Angela Francis" w:date="2024-07-29T20:27:00Z" w:id="5426">
        <w:r>
          <w:rPr>
            <w:rFonts w:cs="Arial" w:eastAsiaTheme="minorHAnsi"/>
          </w:rPr>
          <w:delText>"</w:delText>
        </w:r>
      </w:del>
      <w:ins w:author="Angela Francis" w:date="2024-07-29T20:27:00Z" w:id="5427">
        <w:r>
          <w:t>”</w:t>
        </w:r>
      </w:ins>
      <w:r>
        <w:t>)</w:t>
      </w:r>
      <w:bookmarkEnd w:id="5419"/>
    </w:p>
    <w:p w:rsidR="00EB1EC6" w:rsidP="00EC0CB8" w:rsidRDefault="00EB1EC6">
      <w:pPr>
        <w:pStyle w:val="ScList3"/>
      </w:pPr>
      <w:r>
        <w:t>the submitted design brief and specification of the Orchard Village Facilities (i) shall have been subject to consultation with the CMO and other relevant stakeholders and the public (the details of the consultation shall have been previously approved by the CMO or in the event the CMO does not approve such details within 6 weeks of receiving them the details of such consultation with stakeholders shall have been approved by the Council on application to the Council by the Owners) and (ii) shall include the consultation responses and in particular the CMO’s comments on the costings</w:t>
      </w:r>
    </w:p>
    <w:p w:rsidR="00EB1EC6" w:rsidP="00EC0CB8" w:rsidRDefault="00EB1EC6">
      <w:pPr>
        <w:pStyle w:val="ScList2"/>
        <w:keepNext/>
      </w:pPr>
      <w:r>
        <w:t>Unless the Council agrees otherwise, not to Occupy more than 1000 Dwellings in Main Phase 3 unless:</w:t>
      </w:r>
    </w:p>
    <w:p w:rsidR="00EB1EC6" w:rsidP="00EB1EC6" w:rsidRDefault="00EB1EC6">
      <w:pPr>
        <w:pStyle w:val="ScList3"/>
        <w:ind w:left="2338" w:hanging="920"/>
      </w:pPr>
      <w:r>
        <w:t>the Orchard Village Facilities have been provided in accordance with the reserved matters approval and the approved design brief and specification;</w:t>
      </w:r>
    </w:p>
    <w:p w:rsidR="00EB1EC6" w:rsidP="00EB1EC6" w:rsidRDefault="00EB1EC6">
      <w:pPr>
        <w:pStyle w:val="ScList3"/>
        <w:ind w:left="2338" w:hanging="920"/>
      </w:pPr>
      <w:r>
        <w:t>all necessary actions have been taken to ensure that the land on which the Orchard Village Facilities are located is free from contamination and pollution and protected species that would prevent or limit the Orchard Village Facilities’ intended use pursuant to this Agreement at the Owners</w:t>
      </w:r>
      <w:del w:author="Angela Francis" w:date="2024-07-29T20:27:00Z" w:id="5428">
        <w:r>
          <w:rPr>
            <w:rFonts w:cs="Arial" w:eastAsiaTheme="minorHAnsi"/>
          </w:rPr>
          <w:delText>'</w:delText>
        </w:r>
      </w:del>
      <w:ins w:author="Angela Francis" w:date="2024-07-29T20:27:00Z" w:id="5429">
        <w:r>
          <w:t>’</w:t>
        </w:r>
      </w:ins>
      <w:r>
        <w:t xml:space="preserve"> expense;</w:t>
      </w:r>
    </w:p>
    <w:p w:rsidR="00EB1EC6" w:rsidP="00EB1EC6" w:rsidRDefault="00EB1EC6">
      <w:pPr>
        <w:pStyle w:val="ScList3"/>
        <w:ind w:left="2338" w:hanging="920"/>
      </w:pPr>
      <w:r>
        <w:t>all conditions to a planning permission or reserved matters approval that apply to the Orchard Village Facilities and are required to be discharged prior to the occupation/use of the Orchard Village Facilities have been discharged at the Owners</w:t>
      </w:r>
      <w:del w:author="Angela Francis" w:date="2024-07-29T20:27:00Z" w:id="5430">
        <w:r>
          <w:rPr>
            <w:rFonts w:cs="Arial" w:eastAsiaTheme="minorHAnsi"/>
          </w:rPr>
          <w:delText>'</w:delText>
        </w:r>
      </w:del>
      <w:ins w:author="Angela Francis" w:date="2024-07-29T20:27:00Z" w:id="5431">
        <w:r>
          <w:t>’</w:t>
        </w:r>
      </w:ins>
      <w:r>
        <w:t xml:space="preserve"> expense;</w:t>
      </w:r>
    </w:p>
    <w:p w:rsidR="00EB1EC6" w:rsidP="00EB1EC6" w:rsidRDefault="00EB1EC6">
      <w:pPr>
        <w:pStyle w:val="ScList3"/>
        <w:ind w:left="2338" w:hanging="920"/>
      </w:pPr>
      <w:r>
        <w:t>a sum equivalent to their any SDLT or other tax payable by the CMO (if any) as a result of registering the transfer/s at HM Land Registry and the sum of £1500.00 (one thousand and five hundred pounds) Index Linked in respect legal fees incurred by the CMO in accepting the transfer/s has been paid to the Council;</w:t>
      </w:r>
    </w:p>
    <w:p w:rsidR="00EB1EC6" w:rsidP="00EB1EC6" w:rsidRDefault="00EB1EC6">
      <w:pPr>
        <w:pStyle w:val="BodyText2"/>
        <w:keepNext/>
      </w:pPr>
      <w:r>
        <w:t>and either</w:t>
      </w:r>
    </w:p>
    <w:p w:rsidR="00EB1EC6" w:rsidP="00EB1EC6" w:rsidRDefault="00EB1EC6">
      <w:pPr>
        <w:pStyle w:val="ScList3"/>
        <w:ind w:left="2338" w:hanging="920"/>
      </w:pPr>
      <w:r>
        <w:t>the Orchard Village Facilities have been transferred to the CMO either by way of a transfer of the freehold or the grant of a Long Leasehold Interest in the Orchard Village Facilities in a form acceptable to the CMO;</w:t>
      </w:r>
    </w:p>
    <w:p w:rsidR="00EB1EC6" w:rsidP="00EB1EC6" w:rsidRDefault="00EB1EC6">
      <w:pPr>
        <w:pStyle w:val="BodyText2"/>
        <w:keepNext/>
      </w:pPr>
      <w:r>
        <w:t>or</w:t>
      </w:r>
    </w:p>
    <w:p w:rsidR="00EB1EC6" w:rsidP="00EB1EC6" w:rsidRDefault="00EB1EC6">
      <w:pPr>
        <w:pStyle w:val="ScList3"/>
        <w:ind w:left="2338" w:hanging="920"/>
      </w:pPr>
      <w:r>
        <w:t>the Owners have served the CMO with either an engrossed transfer/s of the freehold or the grant of a Long Leasehold Interest (as appropriate) of the land on which the Orchard Village Facilities are located in counterparts incorporating the Transfer Terms and in a form previously approved by the CMO or (in the event that the CMO has still not approved the same within 6 weeks of the relevant Owner having deduced title to the CMO and served them with either a form of transfer of the freehold or the grant of a Long Leasehold Interest) in a form previously approved by the Council that is executed by the owner/s (as appropriate) of the relevant land with appropriate authority from them for the CMO to execute and complete the transfer/s together with any documentation that may be necessary for the CMO to register such transfers at HM Land Registry together with the health and safety file, any operating and maintenance manuals and maintenance schedules and all guarantees, warranties (including any collateral warranties which the CMO may reasonably require) and as built drawings</w:t>
      </w:r>
    </w:p>
    <w:p w:rsidR="00EB1EC6" w:rsidP="0081207B" w:rsidRDefault="00EB1EC6">
      <w:pPr>
        <w:pStyle w:val="ScList2"/>
        <w:keepNext/>
        <w:tabs>
          <w:tab w:val="clear" w:pos="1418"/>
          <w:tab w:val="num" w:pos="1571"/>
        </w:tabs>
        <w:ind w:left="1571"/>
      </w:pPr>
      <w:r>
        <w:t>To repair within 3 months of being notified by the CMO (unless the CMO agrees otherwise) any Defects (including of a cosmetic nature) which occur within 12 months of the property being transferred to the CMO and any Defects (including of a cosmetic nature) that occur prior to the property being transferred to the CMO that do not prevent its occupation and/or use by the CMO and/or the public (as appropriate) for the purposes for which the facility is intended to fulfil PROVIDED ALWAYS THAT</w:t>
      </w:r>
    </w:p>
    <w:p w:rsidR="00EB1EC6" w:rsidP="00EB1EC6" w:rsidRDefault="00EB1EC6">
      <w:pPr>
        <w:pStyle w:val="ScList3"/>
        <w:tabs>
          <w:tab w:val="num" w:pos="2534"/>
        </w:tabs>
        <w:ind w:left="2534"/>
      </w:pPr>
      <w:r>
        <w:t>where the remedy of the defects relates to planting or repairs to grass pitches, courts or greens and this can only be carried out during a particular planting season then, if later, the repair shall be carried out by the end of the next available planting season</w:t>
      </w:r>
    </w:p>
    <w:p w:rsidR="00EB1EC6" w:rsidP="00EB1EC6" w:rsidRDefault="00EB1EC6">
      <w:pPr>
        <w:pStyle w:val="ScList3"/>
        <w:tabs>
          <w:tab w:val="num" w:pos="2534"/>
        </w:tabs>
        <w:ind w:left="2534"/>
      </w:pPr>
      <w:r>
        <w:t>in the event of a dispute as to the extent or existence or otherwise of a Defect or the nature and extent of the works required to remedy the same, if later, the repairs shall be carried out within 1 month of the determination of the said dispute save where paragraph 1.3.1 applies</w:t>
      </w:r>
    </w:p>
    <w:p w:rsidR="00EB1EC6" w:rsidP="00EB1EC6" w:rsidRDefault="00EB1EC6">
      <w:pPr>
        <w:pStyle w:val="ScList2"/>
        <w:tabs>
          <w:tab w:val="clear" w:pos="1418"/>
          <w:tab w:val="num" w:pos="1571"/>
        </w:tabs>
        <w:ind w:left="1571"/>
      </w:pPr>
      <w:r>
        <w:t>To construct and provide the Orchard Village Facilities in accordance with the requirements of paragraph 1.2.1 of this schedule prior to the Occupation of more than 1000 Dwellings in Main Phase 3.</w:t>
      </w:r>
    </w:p>
    <w:p w:rsidR="00EB1EC6" w:rsidP="00EB1EC6" w:rsidRDefault="00EB1EC6">
      <w:pPr>
        <w:pStyle w:val="ScList1"/>
      </w:pPr>
      <w:r>
        <w:t>The Paying Owners covenant with the Council to pay to the Council within 14 days of submitting to the Council the draft of any transfer which it seeks approval of under paragraph 1.2.6 £1000.00 (One thousand pounds) Index Linked as a contribution towards the Council’s legal costs in considering the draft.</w:t>
      </w:r>
    </w:p>
    <w:p w:rsidR="00EB1EC6" w:rsidP="0081207B" w:rsidRDefault="00EB1EC6">
      <w:pPr>
        <w:pStyle w:val="ScList1"/>
        <w:keepNext/>
      </w:pPr>
      <w:r>
        <w:t>The Council covenants with the Owners as follows:-</w:t>
      </w:r>
    </w:p>
    <w:p w:rsidR="00EB1EC6" w:rsidP="00EB1EC6" w:rsidRDefault="00EB1EC6">
      <w:pPr>
        <w:pStyle w:val="ScList2"/>
        <w:tabs>
          <w:tab w:val="clear" w:pos="1418"/>
          <w:tab w:val="num" w:pos="1571"/>
        </w:tabs>
        <w:ind w:left="1571"/>
      </w:pPr>
      <w:r>
        <w:t>to pay any sum received by it pursuant to paragraph 1.2.4 above to the CMO within 20 Working Days of receiving it; and</w:t>
      </w:r>
    </w:p>
    <w:p w:rsidR="00EB1EC6" w:rsidP="00EB1EC6" w:rsidRDefault="00EB1EC6">
      <w:pPr>
        <w:pStyle w:val="ScList2"/>
        <w:tabs>
          <w:tab w:val="clear" w:pos="1418"/>
          <w:tab w:val="num" w:pos="1571"/>
        </w:tabs>
        <w:ind w:left="1571"/>
      </w:pPr>
      <w:r>
        <w:t xml:space="preserve">following approval of the design brief and specification under paragraph </w:t>
      </w:r>
      <w:del w:author="Angela Francis" w:date="2024-07-29T20:27:00Z" w:id="5432">
        <w:r>
          <w:rPr>
            <w:rFonts w:cs="Arial" w:eastAsiaTheme="minorHAnsi"/>
          </w:rPr>
          <w:fldChar w:fldCharType="begin"/>
        </w:r>
        <w:r>
          <w:rPr>
            <w:rFonts w:cs="Arial" w:eastAsiaTheme="minorHAnsi"/>
          </w:rPr>
          <w:delInstrText xml:space="preserve"> REF _Ref433963533 \r \h  \* MERGEFORMAT </w:delInstrText>
        </w:r>
        <w:r>
          <w:rPr>
            <w:rFonts w:cs="Arial" w:eastAsiaTheme="minorHAnsi"/>
          </w:rPr>
        </w:r>
        <w:r>
          <w:rPr>
            <w:rFonts w:cs="Arial" w:eastAsiaTheme="minorHAnsi"/>
          </w:rPr>
          <w:fldChar w:fldCharType="separate"/>
        </w:r>
        <w:r>
          <w:rPr>
            <w:rFonts w:cs="Arial" w:eastAsiaTheme="minorHAnsi"/>
          </w:rPr>
          <w:delText>1.1.1</w:delText>
        </w:r>
        <w:r>
          <w:rPr>
            <w:rFonts w:cs="Arial" w:eastAsiaTheme="minorHAnsi"/>
          </w:rPr>
          <w:fldChar w:fldCharType="end"/>
        </w:r>
      </w:del>
      <w:ins w:author="Angela Francis" w:date="2024-07-29T20:27:00Z" w:id="5433">
        <w:r>
          <w:t>1.1.1</w:t>
        </w:r>
      </w:ins>
      <w:r>
        <w:t xml:space="preserve"> to notify the director appointed to the CMO by the Council of the approval and the reasons for it.</w:t>
      </w:r>
    </w:p>
    <w:p w:rsidRPr="002D49BF" w:rsidR="00EB1EC6" w:rsidP="002D49BF" w:rsidRDefault="00EB1EC6">
      <w:pPr>
        <w:pStyle w:val="BodyText"/>
        <w:keepNext/>
        <w:rPr>
          <w:b/>
          <w:bCs/>
        </w:rPr>
      </w:pPr>
      <w:r>
        <w:rPr>
          <w:b/>
          <w:bCs/>
        </w:rPr>
        <w:t>Chilmington Brook</w:t>
      </w:r>
    </w:p>
    <w:p w:rsidR="00EB1EC6" w:rsidP="002D49BF" w:rsidRDefault="00EB1EC6">
      <w:pPr>
        <w:pStyle w:val="ScList1"/>
        <w:keepNext/>
      </w:pPr>
      <w:r>
        <w:t>The Owners covenant with the Council as follows:</w:t>
      </w:r>
    </w:p>
    <w:p w:rsidR="00EB1EC6" w:rsidP="002D49BF" w:rsidRDefault="00EB1EC6">
      <w:pPr>
        <w:pStyle w:val="ScList2"/>
        <w:keepNext/>
        <w:ind w:hanging="676"/>
      </w:pPr>
      <w:r>
        <w:t>Not to Occupy more than 600 Dwellings in Main Phase 4 unless:</w:t>
      </w:r>
    </w:p>
    <w:p w:rsidR="00EB1EC6" w:rsidP="00EB1EC6" w:rsidRDefault="00EB1EC6">
      <w:pPr>
        <w:pStyle w:val="ScList3"/>
      </w:pPr>
      <w:bookmarkStart w:name="_Ref433963806" w:id="5434"/>
      <w:r>
        <w:t xml:space="preserve">a design brief and specification for the local hub building on a site of 0.07 ha and with car parking of 0.0115 ha in the approximate location marked </w:t>
      </w:r>
      <w:del w:author="Angela Francis" w:date="2024-07-29T20:27:00Z" w:id="5435">
        <w:r>
          <w:rPr>
            <w:rFonts w:cs="Arial" w:eastAsiaTheme="minorHAnsi"/>
          </w:rPr>
          <w:delText>"</w:delText>
        </w:r>
      </w:del>
      <w:ins w:author="Angela Francis" w:date="2024-07-29T20:27:00Z" w:id="5436">
        <w:r>
          <w:t>“</w:t>
        </w:r>
      </w:ins>
      <w:r>
        <w:t>Local Centre 2</w:t>
      </w:r>
      <w:del w:author="Angela Francis" w:date="2024-07-29T20:27:00Z" w:id="5437">
        <w:r>
          <w:rPr>
            <w:rFonts w:cs="Arial" w:eastAsiaTheme="minorHAnsi"/>
          </w:rPr>
          <w:delText>"</w:delText>
        </w:r>
      </w:del>
      <w:ins w:author="Angela Francis" w:date="2024-07-29T20:27:00Z" w:id="5438">
        <w:r>
          <w:t>”</w:t>
        </w:r>
      </w:ins>
      <w:r>
        <w:t xml:space="preserve"> on the attached plan Strategic Diagram 1 and/or other facilities of no significantly greater environmental impact as may be approved by the Council in the relevant Main Phase and the particulars (unless otherwise agreed by the Council) detailed in the attached list of matters to be included in the design brief and specification has been approved by the Council with a total capital cost not exceeding £748,190.10 (seven hundred and forty eight thousand one hundred and ninety pounds and ten pence) Index Linked up to the date of the reserved matters approval but excluding fees, contingencies, specification and design costs, supervision fees, access roads and service costs (</w:t>
      </w:r>
      <w:del w:author="Angela Francis" w:date="2024-07-29T20:27:00Z" w:id="5439">
        <w:r>
          <w:rPr>
            <w:rFonts w:cs="Arial" w:eastAsiaTheme="minorHAnsi"/>
          </w:rPr>
          <w:delText>"</w:delText>
        </w:r>
      </w:del>
      <w:ins w:author="Angela Francis" w:date="2024-07-29T20:27:00Z" w:id="5440">
        <w:r>
          <w:t>“</w:t>
        </w:r>
      </w:ins>
      <w:r>
        <w:t>the Chilmington Brook Facilities</w:t>
      </w:r>
      <w:del w:author="Angela Francis" w:date="2024-07-29T20:27:00Z" w:id="5441">
        <w:r>
          <w:rPr>
            <w:rFonts w:cs="Arial" w:eastAsiaTheme="minorHAnsi"/>
          </w:rPr>
          <w:delText>"</w:delText>
        </w:r>
      </w:del>
      <w:ins w:author="Angela Francis" w:date="2024-07-29T20:27:00Z" w:id="5442">
        <w:r>
          <w:t>”</w:t>
        </w:r>
      </w:ins>
      <w:r>
        <w:t>)</w:t>
      </w:r>
      <w:bookmarkEnd w:id="5434"/>
    </w:p>
    <w:p w:rsidR="00EB1EC6" w:rsidP="00EB1EC6" w:rsidRDefault="00EB1EC6">
      <w:pPr>
        <w:pStyle w:val="ScList3"/>
      </w:pPr>
      <w:r>
        <w:t>the submitted design brief and specification of the Chilmington Brook Facilities (i) shall have been subject to consultation with the CMO and other relevant stakeholders and the public (the details of the consultation shall have been previously approved by the CMO or in the event the CMO does not approve such details within 6 weeks of receiving them the details of such consultation with stakeholders shall have been approved by the Council on application to the Council by the Owners)and (ii) shall include the consultation responses and in particular the CMO’s comments on the costings;</w:t>
      </w:r>
    </w:p>
    <w:p w:rsidR="00EB1EC6" w:rsidP="002D49BF" w:rsidRDefault="00EB1EC6">
      <w:pPr>
        <w:pStyle w:val="ScList2"/>
        <w:keepNext/>
        <w:ind w:hanging="718"/>
      </w:pPr>
      <w:r>
        <w:t>Unless the Council agrees otherwise, not to Occupy more than 1000 Dwellings in Main Phase 4 unless:</w:t>
      </w:r>
    </w:p>
    <w:p w:rsidR="00EB1EC6" w:rsidP="00EB1EC6" w:rsidRDefault="00EB1EC6">
      <w:pPr>
        <w:pStyle w:val="ScList3"/>
      </w:pPr>
      <w:r>
        <w:t>the Chilmington Brook Facilities have been provided in accordance with the reserved matters approval and the approved design brief and specification ;</w:t>
      </w:r>
    </w:p>
    <w:p w:rsidR="00EB1EC6" w:rsidP="00EB1EC6" w:rsidRDefault="00EB1EC6">
      <w:pPr>
        <w:pStyle w:val="ScList3"/>
      </w:pPr>
      <w:r>
        <w:t>all necessary actions have been taken to ensure that the land on which the Chilmington Brook Facilities are located is free from contamination and pollution and protected species that would prevent or limit the Chilmington Brook Facilities’ intended use pursuant to this Deed at the Owners</w:t>
      </w:r>
      <w:del w:author="Angela Francis" w:date="2024-07-29T20:27:00Z" w:id="5443">
        <w:r>
          <w:rPr>
            <w:rFonts w:cs="Arial" w:eastAsiaTheme="minorHAnsi"/>
          </w:rPr>
          <w:delText>'</w:delText>
        </w:r>
      </w:del>
      <w:ins w:author="Angela Francis" w:date="2024-07-29T20:27:00Z" w:id="5444">
        <w:r>
          <w:t>’</w:t>
        </w:r>
      </w:ins>
      <w:r>
        <w:t xml:space="preserve"> expense;</w:t>
      </w:r>
    </w:p>
    <w:p w:rsidR="00EB1EC6" w:rsidP="00EB1EC6" w:rsidRDefault="00EB1EC6">
      <w:pPr>
        <w:pStyle w:val="ScList3"/>
      </w:pPr>
      <w:r>
        <w:t>all conditions to a planning permission that apply to the Chilmington Brook Facilities and are required to be discharged prior to the occupation/use of the Chilmington Brook Facilities have been discharged at the Owners</w:t>
      </w:r>
      <w:del w:author="Angela Francis" w:date="2024-07-29T20:27:00Z" w:id="5445">
        <w:r>
          <w:rPr>
            <w:rFonts w:cs="Arial" w:eastAsiaTheme="minorHAnsi"/>
          </w:rPr>
          <w:delText>'</w:delText>
        </w:r>
      </w:del>
      <w:ins w:author="Angela Francis" w:date="2024-07-29T20:27:00Z" w:id="5446">
        <w:r>
          <w:t>’</w:t>
        </w:r>
      </w:ins>
      <w:r>
        <w:t xml:space="preserve"> expense;</w:t>
      </w:r>
    </w:p>
    <w:p w:rsidR="00EB1EC6" w:rsidP="00EB1EC6" w:rsidRDefault="00EB1EC6">
      <w:pPr>
        <w:pStyle w:val="ScList3"/>
      </w:pPr>
      <w:r>
        <w:t>a sum equivalent to any SDLT or other tax payable by the CMO (if any) as a result of registering the transfer/s at HM Land Registry and the sum of £1500.00 (one thousand and five hundred pounds) Index Linked in respect legal fees incurred by the CMO in accepting the transfer/s has been paid to the Council;</w:t>
      </w:r>
    </w:p>
    <w:p w:rsidR="00EB1EC6" w:rsidP="00EB1EC6" w:rsidRDefault="00EB1EC6">
      <w:pPr>
        <w:pStyle w:val="BodyText2"/>
        <w:keepNext/>
      </w:pPr>
      <w:r>
        <w:t>and either</w:t>
      </w:r>
    </w:p>
    <w:p w:rsidR="00EB1EC6" w:rsidP="00EB1EC6" w:rsidRDefault="00EB1EC6">
      <w:pPr>
        <w:pStyle w:val="ScList3"/>
      </w:pPr>
      <w:r>
        <w:t>the Chilmington Brook Facilities have been transferred to the CMO either by way of a transfer of the freehold or the grant of a Long Leasehold Interest in the Chilmington Brook Facilities in a form acceptable to the CMO;</w:t>
      </w:r>
    </w:p>
    <w:p w:rsidR="00EB1EC6" w:rsidP="00EB1EC6" w:rsidRDefault="00EB1EC6">
      <w:pPr>
        <w:pStyle w:val="BodyText2"/>
      </w:pPr>
      <w:r>
        <w:t>or</w:t>
      </w:r>
    </w:p>
    <w:p w:rsidR="00EB1EC6" w:rsidP="00EB1EC6" w:rsidRDefault="00EB1EC6">
      <w:pPr>
        <w:pStyle w:val="ScList3"/>
      </w:pPr>
      <w:r>
        <w:t>the Owners have served the CMO with either an engrossed transfer/s of the freehold or the grant of a Long Leasehold Interest (as appropriate) of the land on which the Chilmington Brook Facilities are located in counterparts incorporating the Transfer Terms and in a form previously approved by the CMO or (in the event that the CMO has still not approved the same within 6 weeks of the relevant Owner having deduced title to the CMO and served them with either a form of transfer of the freehold or the grant of a Long Leasehold Interest) in a form previously approved by the Council that is executed by the owner/s (as appropriate) of the relevant land with appropriate authority from them for the CMO to execute and complete the transfer/s together with any documentation that may be necessary for the CMO to register such transfers at HM Land Registry together with the health and safety file, any operating and maintenance manuals and maintenance schedules and all guarantees, warranties (including any collateral warranties which the CMO may reasonably require) and as built drawings</w:t>
      </w:r>
    </w:p>
    <w:p w:rsidR="00EB1EC6" w:rsidP="002D49BF" w:rsidRDefault="00EB1EC6">
      <w:pPr>
        <w:pStyle w:val="ScList2"/>
        <w:keepNext/>
        <w:ind w:hanging="690"/>
      </w:pPr>
      <w:r>
        <w:t>To repair within 3 months of being notified by the CMO (unless the CMO agrees otherwise) any Defects (including of a cosmetic nature) which occur within 12 months of the property being transferred to the CMO and any Defects (including of a cosmetic nature) that occur prior to the property being transferred to the CMO that do not prevent its occupation and/or use by the CMO and/or the public (as appropriate) for the purposes for which the facility is intended to fulfil PROVIDED ALWAYS THAT</w:t>
      </w:r>
    </w:p>
    <w:p w:rsidR="00EB1EC6" w:rsidP="00EB1EC6" w:rsidRDefault="00EB1EC6">
      <w:pPr>
        <w:pStyle w:val="ScList3"/>
      </w:pPr>
      <w:r>
        <w:t>where the remedy of the defects relates to planting or repairs to grass pitches, courts or greens and this can only be carried out during a particular planting season then, if later, the repair shall be carried out by the end of the next available planting season</w:t>
      </w:r>
    </w:p>
    <w:p w:rsidR="00EB1EC6" w:rsidP="00EB1EC6" w:rsidRDefault="00EB1EC6">
      <w:pPr>
        <w:pStyle w:val="ScList3"/>
      </w:pPr>
      <w:r>
        <w:t>in the event of a dispute as to the extent or existence or otherwise of a Defect or the nature and extent of the works required to remedy the same, if later, the repairs shall be carried out within 1 month of the determination of the said dispute save where paragraph 4.3.1 applies</w:t>
      </w:r>
    </w:p>
    <w:p w:rsidR="00EB1EC6" w:rsidP="00EB1EC6" w:rsidRDefault="00EB1EC6">
      <w:pPr>
        <w:pStyle w:val="ScList2"/>
        <w:ind w:hanging="690"/>
      </w:pPr>
      <w:r>
        <w:t>To construct and provide the Chilmington Brook Facilities in accordance with the requirements of paragraph 4.2.1 of this schedule prior to the Occupation of more than 1000 Dwellings in Main Phase 4.</w:t>
      </w:r>
    </w:p>
    <w:p w:rsidR="00EB1EC6" w:rsidP="00EB1EC6" w:rsidRDefault="00EB1EC6">
      <w:pPr>
        <w:pStyle w:val="ScList1"/>
      </w:pPr>
      <w:r>
        <w:t>The Paying Owners covenant with the Council to pay to the Council within 14 days of submitting to the Council the draft of any transfer which it seeks approval of under paragraph 4.2.6 £1000.00 (one thousand pounds) Index Linked as a contribution towards the Council’s legal costs in considering the draft</w:t>
      </w:r>
    </w:p>
    <w:p w:rsidR="00EB1EC6" w:rsidP="002D49BF" w:rsidRDefault="00EB1EC6">
      <w:pPr>
        <w:pStyle w:val="ScList1"/>
        <w:keepNext/>
      </w:pPr>
      <w:r>
        <w:t>The Council covenants with Owners as follows:-</w:t>
      </w:r>
    </w:p>
    <w:p w:rsidR="00EB1EC6" w:rsidP="00EB1EC6" w:rsidRDefault="00EB1EC6">
      <w:pPr>
        <w:pStyle w:val="ScList2"/>
        <w:ind w:hanging="690"/>
      </w:pPr>
      <w:r>
        <w:t>to pay any sum received by it pursuant to paragraph 4.2.4 above to the CMO within 20 Working Days of receiving it; and</w:t>
      </w:r>
    </w:p>
    <w:p w:rsidR="00EB1EC6" w:rsidP="00EB1EC6" w:rsidRDefault="00EB1EC6">
      <w:pPr>
        <w:pStyle w:val="ScList2"/>
        <w:ind w:hanging="690"/>
      </w:pPr>
      <w:r>
        <w:t xml:space="preserve">following approval of the design brief and specification under paragraph </w:t>
      </w:r>
      <w:del w:author="Angela Francis" w:date="2024-07-29T20:27:00Z" w:id="5447">
        <w:r>
          <w:rPr>
            <w:rFonts w:cs="Arial" w:eastAsiaTheme="minorHAnsi"/>
          </w:rPr>
          <w:fldChar w:fldCharType="begin"/>
        </w:r>
        <w:r>
          <w:rPr>
            <w:rFonts w:cs="Arial" w:eastAsiaTheme="minorHAnsi"/>
          </w:rPr>
          <w:delInstrText xml:space="preserve"> REF _Ref433963806 \r \h  \* MERGEFORMAT </w:delInstrText>
        </w:r>
        <w:r>
          <w:rPr>
            <w:rFonts w:cs="Arial" w:eastAsiaTheme="minorHAnsi"/>
          </w:rPr>
        </w:r>
        <w:r>
          <w:rPr>
            <w:rFonts w:cs="Arial" w:eastAsiaTheme="minorHAnsi"/>
          </w:rPr>
          <w:fldChar w:fldCharType="separate"/>
        </w:r>
        <w:r>
          <w:rPr>
            <w:rFonts w:cs="Arial" w:eastAsiaTheme="minorHAnsi"/>
          </w:rPr>
          <w:delText>4.1.1</w:delText>
        </w:r>
        <w:r>
          <w:rPr>
            <w:rFonts w:cs="Arial" w:eastAsiaTheme="minorHAnsi"/>
          </w:rPr>
          <w:fldChar w:fldCharType="end"/>
        </w:r>
      </w:del>
      <w:ins w:author="Angela Francis" w:date="2024-07-29T20:27:00Z" w:id="5448">
        <w:r>
          <w:t>4.1.1</w:t>
        </w:r>
      </w:ins>
      <w:r>
        <w:t xml:space="preserve"> above to notify the director appointed to the CMO by the Council of the approval and the reasons for it.</w:t>
      </w:r>
    </w:p>
    <w:p w:rsidR="00EB1EC6" w:rsidP="00EB1EC6" w:rsidRDefault="00EB1EC6">
      <w:pPr>
        <w:pStyle w:val="BodyText"/>
      </w:pPr>
    </w:p>
    <w:p w:rsidR="003074A6" w:rsidP="00EB1EC6" w:rsidRDefault="003074A6">
      <w:pPr>
        <w:pStyle w:val="BodyText"/>
      </w:pPr>
    </w:p>
    <w:p w:rsidR="003074A6" w:rsidP="00EB1EC6" w:rsidRDefault="003074A6">
      <w:pPr>
        <w:pStyle w:val="BodyText"/>
        <w:sectPr w:rsidR="003074A6" w:rsidSect="00C30D26">
          <w:headerReference w:type="even" r:id="rId140"/>
          <w:headerReference w:type="default" r:id="rId141"/>
          <w:footerReference w:type="even" r:id="rId142"/>
          <w:footerReference w:type="default" r:id="rId143"/>
          <w:headerReference w:type="first" r:id="rId144"/>
          <w:footerReference w:type="first" r:id="rId145"/>
          <w:pgSz w:w="11906" w:h="16838" w:code="9"/>
          <w:pgMar w:top="1701" w:right="1134" w:bottom="964" w:left="1701" w:header="851" w:footer="567" w:gutter="0"/>
          <w:cols w:space="720"/>
        </w:sectPr>
      </w:pPr>
    </w:p>
    <w:p w:rsidRPr="00300220" w:rsidR="00EB1EC6" w:rsidP="00EB1EC6" w:rsidRDefault="00EB1EC6">
      <w:pPr>
        <w:pStyle w:val="BodyText"/>
        <w:keepNext/>
        <w:jc w:val="center"/>
        <w:rPr>
          <w:b/>
          <w:bCs/>
        </w:rPr>
      </w:pPr>
      <w:r>
        <w:rPr>
          <w:b/>
          <w:bCs/>
        </w:rPr>
        <w:t xml:space="preserve">Schedule </w:t>
      </w:r>
      <w:del w:author="Angela Francis" w:date="2024-07-29T20:27:00Z" w:id="5469">
        <w:r>
          <w:rPr>
            <w:rFonts w:cs="Arial" w:eastAsiaTheme="minorHAnsi"/>
            <w:b/>
          </w:rPr>
          <w:delText>13A</w:delText>
        </w:r>
      </w:del>
      <w:r>
        <w:rPr>
          <w:b/>
          <w:bCs/>
        </w:rPr>
        <w:t>13A</w:t>
      </w:r>
    </w:p>
    <w:p w:rsidRPr="00300220" w:rsidR="00EB1EC6" w:rsidP="00EB1EC6" w:rsidRDefault="00EB1EC6">
      <w:pPr>
        <w:pStyle w:val="BodyText"/>
        <w:keepNext/>
        <w:jc w:val="center"/>
        <w:rPr>
          <w:b/>
          <w:bCs/>
        </w:rPr>
      </w:pPr>
      <w:r>
        <w:rPr>
          <w:b/>
          <w:bCs/>
        </w:rPr>
        <w:t xml:space="preserve">List of Matters to be Included in Design Brief and Specification for Schedule </w:t>
      </w:r>
      <w:del w:author="Angela Francis" w:date="2024-07-29T20:27:00Z" w:id="5470">
        <w:r>
          <w:rPr>
            <w:rFonts w:cs="Arial" w:eastAsiaTheme="minorHAnsi"/>
            <w:b/>
          </w:rPr>
          <w:delText>13</w:delText>
        </w:r>
      </w:del>
      <w:r>
        <w:rPr>
          <w:b/>
          <w:bCs/>
        </w:rPr>
        <w:t>13</w:t>
      </w:r>
    </w:p>
    <w:p w:rsidR="00EB1EC6" w:rsidRDefault="00EB1EC6">
      <w:pPr>
        <w:pStyle w:val="ScList1"/>
        <w:keepNext/>
        <w:numPr>
          <w:ilvl w:val="0"/>
          <w:numId w:val="96"/>
          <w:numberingChange w:original="1." w:author="Angela Francis" w:id="5471"/>
        </w:numPr>
        <w:pPrChange w:author="Angela Francis" w:date="2024-07-29T20:27:00Z" w:id="5472">
          <w:pPr>
            <w:pStyle w:val="ScList1"/>
            <w:keepNext/>
            <w:numPr>
              <w:numId w:val="0"/>
            </w:numPr>
            <w:tabs>
              <w:tab w:val="clear" w:pos="720"/>
            </w:tabs>
            <w:ind w:left="0" w:firstLine="0"/>
          </w:pPr>
        </w:pPrChange>
      </w:pPr>
      <w:del w:author="Angela Francis" w:date="2024-07-29T20:27:00Z" w:id="5473">
        <w:r>
          <w:rPr>
            <w:rFonts w:cs="Arial" w:eastAsiaTheme="minorHAnsi"/>
            <w:szCs w:val="20"/>
            <w:lang w:eastAsia="en-US"/>
          </w:rPr>
          <w:delText>1</w:delText>
        </w:r>
        <w:r>
          <w:rPr>
            <w:rFonts w:cs="Arial" w:eastAsiaTheme="minorHAnsi"/>
            <w:szCs w:val="20"/>
            <w:lang w:eastAsia="en-US"/>
          </w:rPr>
          <w:tab/>
        </w:r>
      </w:del>
      <w:r>
        <w:t>Introduction</w:t>
      </w:r>
    </w:p>
    <w:p w:rsidR="00EB1EC6" w:rsidRDefault="00EB1EC6">
      <w:pPr>
        <w:pStyle w:val="ScList5"/>
        <w:pPrChange w:author="Angela Francis" w:date="2024-07-29T20:27:00Z" w:id="5474">
          <w:pPr>
            <w:pStyle w:val="ScList5"/>
            <w:numPr>
              <w:ilvl w:val="0"/>
              <w:numId w:val="467"/>
            </w:numPr>
            <w:tabs>
              <w:tab w:val="clear" w:pos="1440"/>
            </w:tabs>
            <w:ind w:hanging="360"/>
          </w:pPr>
        </w:pPrChange>
      </w:pPr>
      <w:r>
        <w:t>Purpose of the particular facility in question.</w:t>
      </w:r>
    </w:p>
    <w:p w:rsidR="00EB1EC6" w:rsidRDefault="00EB1EC6">
      <w:pPr>
        <w:pStyle w:val="ScList5"/>
        <w:pPrChange w:author="Angela Francis" w:date="2024-07-29T20:27:00Z" w:id="5475">
          <w:pPr>
            <w:pStyle w:val="ScList5"/>
            <w:numPr>
              <w:ilvl w:val="0"/>
              <w:numId w:val="467"/>
            </w:numPr>
            <w:tabs>
              <w:tab w:val="clear" w:pos="1440"/>
            </w:tabs>
            <w:ind w:hanging="360"/>
          </w:pPr>
        </w:pPrChange>
      </w:pPr>
      <w:r>
        <w:t>This brief (who it is prepared by and who for, its purpose and a summary of inclusions).</w:t>
      </w:r>
    </w:p>
    <w:p w:rsidR="00EB1EC6" w:rsidRDefault="00EB1EC6">
      <w:pPr>
        <w:pStyle w:val="ScList5"/>
        <w:pPrChange w:author="Angela Francis" w:date="2024-07-29T20:27:00Z" w:id="5476">
          <w:pPr>
            <w:pStyle w:val="ScList5"/>
            <w:numPr>
              <w:ilvl w:val="0"/>
              <w:numId w:val="467"/>
            </w:numPr>
            <w:tabs>
              <w:tab w:val="clear" w:pos="1440"/>
            </w:tabs>
            <w:ind w:hanging="360"/>
          </w:pPr>
        </w:pPrChange>
      </w:pPr>
      <w:r>
        <w:t>Location (of the site in question).</w:t>
      </w:r>
    </w:p>
    <w:p w:rsidR="00EB1EC6" w:rsidRDefault="00EB1EC6">
      <w:pPr>
        <w:pStyle w:val="ScList5"/>
        <w:pPrChange w:author="Angela Francis" w:date="2024-07-29T20:27:00Z" w:id="5477">
          <w:pPr>
            <w:pStyle w:val="ScList5"/>
            <w:numPr>
              <w:ilvl w:val="0"/>
              <w:numId w:val="467"/>
            </w:numPr>
            <w:tabs>
              <w:tab w:val="clear" w:pos="1440"/>
            </w:tabs>
            <w:ind w:hanging="360"/>
          </w:pPr>
        </w:pPrChange>
      </w:pPr>
      <w:r>
        <w:t>Budget.</w:t>
      </w:r>
    </w:p>
    <w:p w:rsidR="00EB1EC6" w:rsidRDefault="00EB1EC6">
      <w:pPr>
        <w:pStyle w:val="ScList5"/>
        <w:pPrChange w:author="Angela Francis" w:date="2024-07-29T20:27:00Z" w:id="5478">
          <w:pPr>
            <w:pStyle w:val="ScList5"/>
            <w:numPr>
              <w:ilvl w:val="0"/>
              <w:numId w:val="467"/>
            </w:numPr>
            <w:tabs>
              <w:tab w:val="clear" w:pos="1440"/>
            </w:tabs>
            <w:ind w:hanging="360"/>
          </w:pPr>
        </w:pPrChange>
      </w:pPr>
      <w:r>
        <w:t>Scope of design.</w:t>
      </w:r>
    </w:p>
    <w:p w:rsidR="00EB1EC6" w:rsidRDefault="00EB1EC6">
      <w:pPr>
        <w:pStyle w:val="ScList1"/>
        <w:keepNext/>
        <w:numPr>
          <w:numberingChange w:original="2." w:author="Angela Francis" w:id="5479"/>
        </w:numPr>
        <w:pPrChange w:author="Angela Francis" w:date="2024-07-29T20:27:00Z" w:id="5480">
          <w:pPr>
            <w:pStyle w:val="ScList1"/>
            <w:keepNext/>
            <w:numPr>
              <w:numId w:val="0"/>
            </w:numPr>
          </w:pPr>
        </w:pPrChange>
      </w:pPr>
      <w:del w:author="Angela Francis" w:date="2024-07-29T20:27:00Z" w:id="5481">
        <w:r>
          <w:rPr>
            <w:rFonts w:cs="Arial" w:eastAsiaTheme="minorHAnsi"/>
          </w:rPr>
          <w:delText>2</w:delText>
        </w:r>
        <w:r>
          <w:rPr>
            <w:rFonts w:cs="Arial" w:eastAsiaTheme="minorHAnsi"/>
          </w:rPr>
          <w:tab/>
        </w:r>
      </w:del>
      <w:r>
        <w:t>Community consultation</w:t>
      </w:r>
    </w:p>
    <w:p w:rsidR="00EB1EC6" w:rsidP="00EB1EC6" w:rsidRDefault="00EB1EC6">
      <w:pPr>
        <w:pStyle w:val="BodyText10"/>
      </w:pPr>
      <w:r>
        <w:t>The Brief shall summarise the conclusions of the community consultation (the details of how this was conducted, who was engaged, etc should be in a separate report in the appendix) and how its outcomes have influenced this brief.</w:t>
      </w:r>
    </w:p>
    <w:p w:rsidR="00EB1EC6" w:rsidRDefault="00EB1EC6">
      <w:pPr>
        <w:pStyle w:val="ScList1"/>
        <w:keepNext/>
        <w:pPrChange w:author="Angela Francis" w:date="2024-07-29T20:27:00Z" w:id="5482">
          <w:pPr>
            <w:pStyle w:val="ScList1"/>
            <w:keepNext/>
            <w:numPr>
              <w:numId w:val="468"/>
            </w:numPr>
            <w:tabs>
              <w:tab w:val="clear" w:pos="720"/>
            </w:tabs>
            <w:ind w:hanging="360"/>
          </w:pPr>
        </w:pPrChange>
      </w:pPr>
      <w:r>
        <w:t>The site and its uses</w:t>
      </w:r>
    </w:p>
    <w:p w:rsidR="00EB1EC6" w:rsidP="00CD6607" w:rsidRDefault="00EB1EC6">
      <w:pPr>
        <w:pStyle w:val="BodyText10"/>
        <w:keepNext/>
      </w:pPr>
      <w:r>
        <w:t>The Brief shall identify the following:-</w:t>
      </w:r>
    </w:p>
    <w:p w:rsidR="00EB1EC6" w:rsidRDefault="00EB1EC6">
      <w:pPr>
        <w:pStyle w:val="ScList5"/>
        <w:pPrChange w:author="Angela Francis" w:date="2024-07-29T20:27:00Z" w:id="5483">
          <w:pPr>
            <w:pStyle w:val="ScList5"/>
            <w:numPr>
              <w:ilvl w:val="1"/>
              <w:numId w:val="469"/>
            </w:numPr>
            <w:tabs>
              <w:tab w:val="clear" w:pos="1440"/>
            </w:tabs>
            <w:ind w:left="679" w:hanging="360"/>
          </w:pPr>
        </w:pPrChange>
      </w:pPr>
      <w:r>
        <w:t>Context of the site</w:t>
      </w:r>
    </w:p>
    <w:p w:rsidR="00EB1EC6" w:rsidP="00EB1EC6" w:rsidRDefault="00EB1EC6">
      <w:pPr>
        <w:pStyle w:val="BodyText2"/>
      </w:pPr>
      <w:r>
        <w:t>Who are its neighbours (now or planned), how it relates to the overall development and to other CMO facilities)</w:t>
      </w:r>
    </w:p>
    <w:p w:rsidR="00EB1EC6" w:rsidRDefault="00EB1EC6">
      <w:pPr>
        <w:pStyle w:val="ScList5"/>
        <w:keepNext/>
        <w:pPrChange w:author="Angela Francis" w:date="2024-07-29T20:27:00Z" w:id="5484">
          <w:pPr>
            <w:pStyle w:val="ScList5"/>
            <w:keepNext/>
            <w:numPr>
              <w:ilvl w:val="1"/>
              <w:numId w:val="469"/>
            </w:numPr>
            <w:tabs>
              <w:tab w:val="clear" w:pos="1440"/>
            </w:tabs>
            <w:ind w:left="679" w:hanging="360"/>
          </w:pPr>
        </w:pPrChange>
      </w:pPr>
      <w:r>
        <w:t>Context of the building</w:t>
      </w:r>
    </w:p>
    <w:p w:rsidR="00EB1EC6" w:rsidP="00EB1EC6" w:rsidRDefault="00EB1EC6">
      <w:pPr>
        <w:pStyle w:val="BodyText2"/>
      </w:pPr>
      <w:r>
        <w:t>Context of this community facility (ie. a community building, typical uses, wide range of different users, etc)</w:t>
      </w:r>
    </w:p>
    <w:p w:rsidR="00EB1EC6" w:rsidRDefault="00EB1EC6">
      <w:pPr>
        <w:pStyle w:val="ScList5"/>
        <w:keepNext/>
        <w:pPrChange w:author="Angela Francis" w:date="2024-07-29T20:27:00Z" w:id="5485">
          <w:pPr>
            <w:pStyle w:val="ScList5"/>
            <w:keepNext/>
            <w:numPr>
              <w:ilvl w:val="1"/>
              <w:numId w:val="469"/>
            </w:numPr>
            <w:tabs>
              <w:tab w:val="clear" w:pos="1440"/>
            </w:tabs>
            <w:ind w:left="679" w:hanging="360"/>
          </w:pPr>
        </w:pPrChange>
      </w:pPr>
      <w:r>
        <w:t>Requirements for the site around the building</w:t>
      </w:r>
    </w:p>
    <w:p w:rsidR="00EB1EC6" w:rsidRDefault="00EB1EC6">
      <w:pPr>
        <w:pStyle w:val="BodyText2"/>
        <w:ind w:left="2160" w:hanging="720"/>
        <w:pPrChange w:author="Angela Francis" w:date="2024-07-29T20:27:00Z" w:id="5486">
          <w:pPr>
            <w:pStyle w:val="BodyText2"/>
            <w:numPr>
              <w:ilvl w:val="2"/>
              <w:numId w:val="470"/>
            </w:numPr>
            <w:ind w:left="2160" w:hanging="720"/>
          </w:pPr>
        </w:pPrChange>
      </w:pPr>
      <w:ins w:author="Angela Francis" w:date="2024-07-29T20:27:00Z" w:id="5487">
        <w:r>
          <w:t>1.</w:t>
        </w:r>
        <w:r>
          <w:tab/>
        </w:r>
      </w:ins>
      <w:r>
        <w:t>What parking is to be provided</w:t>
      </w:r>
    </w:p>
    <w:p w:rsidR="00EB1EC6" w:rsidRDefault="00EB1EC6">
      <w:pPr>
        <w:pStyle w:val="BodyText2"/>
        <w:ind w:left="2160" w:hanging="720"/>
        <w:pPrChange w:author="Angela Francis" w:date="2024-07-29T20:27:00Z" w:id="5488">
          <w:pPr>
            <w:pStyle w:val="BodyText2"/>
            <w:numPr>
              <w:ilvl w:val="2"/>
              <w:numId w:val="471"/>
            </w:numPr>
            <w:ind w:left="2160" w:hanging="720"/>
          </w:pPr>
        </w:pPrChange>
      </w:pPr>
      <w:ins w:author="Angela Francis" w:date="2024-07-29T20:27:00Z" w:id="5489">
        <w:r>
          <w:t>2.</w:t>
        </w:r>
        <w:r>
          <w:tab/>
        </w:r>
      </w:ins>
      <w:r>
        <w:t>Any specific features e.g. open square, seating, play space, planting, games areas etc.</w:t>
      </w:r>
    </w:p>
    <w:p w:rsidR="00EB1EC6" w:rsidRDefault="00EB1EC6">
      <w:pPr>
        <w:pStyle w:val="BodyText2"/>
        <w:ind w:left="2160" w:hanging="720"/>
        <w:pPrChange w:author="Angela Francis" w:date="2024-07-29T20:27:00Z" w:id="5490">
          <w:pPr>
            <w:pStyle w:val="BodyText2"/>
            <w:numPr>
              <w:ilvl w:val="2"/>
              <w:numId w:val="472"/>
            </w:numPr>
            <w:ind w:left="2160" w:hanging="720"/>
          </w:pPr>
        </w:pPrChange>
      </w:pPr>
      <w:ins w:author="Angela Francis" w:date="2024-07-29T20:27:00Z" w:id="5491">
        <w:r>
          <w:t>3.</w:t>
        </w:r>
        <w:r>
          <w:tab/>
        </w:r>
      </w:ins>
      <w:r>
        <w:t>Physical links to other features e.g. to parking, to other CMO facilities, surrounding housing- and what form this link should take e.g. footpath</w:t>
      </w:r>
    </w:p>
    <w:p w:rsidR="00EB1EC6" w:rsidRDefault="00EB1EC6">
      <w:pPr>
        <w:pStyle w:val="BodyText2"/>
        <w:ind w:left="2160" w:hanging="720"/>
        <w:pPrChange w:author="Angela Francis" w:date="2024-07-29T20:27:00Z" w:id="5492">
          <w:pPr>
            <w:pStyle w:val="BodyText2"/>
            <w:numPr>
              <w:ilvl w:val="2"/>
              <w:numId w:val="473"/>
            </w:numPr>
            <w:ind w:left="2160" w:hanging="720"/>
          </w:pPr>
        </w:pPrChange>
      </w:pPr>
      <w:ins w:author="Angela Francis" w:date="2024-07-29T20:27:00Z" w:id="5493">
        <w:r>
          <w:t>4.</w:t>
        </w:r>
        <w:r>
          <w:tab/>
        </w:r>
      </w:ins>
      <w:r>
        <w:t>Means of access and egress to the facility (in so far as this isn’t covered by (iii) above) which must include pedestrian and vehicular access to a highway adopted by the highways authority or a highway that is in the process of being adopted by the Highway Authority.</w:t>
      </w:r>
    </w:p>
    <w:p w:rsidR="00EB1EC6" w:rsidRDefault="00EB1EC6">
      <w:pPr>
        <w:pStyle w:val="BodyText2"/>
        <w:ind w:left="2160" w:hanging="720"/>
        <w:pPrChange w:author="Angela Francis" w:date="2024-07-29T20:27:00Z" w:id="5494">
          <w:pPr>
            <w:pStyle w:val="BodyText2"/>
            <w:numPr>
              <w:ilvl w:val="2"/>
              <w:numId w:val="474"/>
            </w:numPr>
            <w:ind w:left="2160" w:hanging="720"/>
          </w:pPr>
        </w:pPrChange>
      </w:pPr>
      <w:ins w:author="Angela Francis" w:date="2024-07-29T20:27:00Z" w:id="5495">
        <w:r>
          <w:t>5.</w:t>
        </w:r>
        <w:r>
          <w:tab/>
        </w:r>
      </w:ins>
      <w:r>
        <w:t>e)</w:t>
      </w:r>
      <w:r>
        <w:tab/>
        <w:t>The Brief shall define the proposed extent of the site on which the facility is to be located and the land which is proposed to be transferred to the CMO pursuant to this Deed by reference to a HM Land Registry compliant plan</w:t>
      </w:r>
    </w:p>
    <w:p w:rsidR="00EB1EC6" w:rsidRDefault="00EB1EC6">
      <w:pPr>
        <w:pStyle w:val="ScList1"/>
        <w:keepNext/>
        <w:pPrChange w:author="Angela Francis" w:date="2024-07-29T20:27:00Z" w:id="5496">
          <w:pPr>
            <w:pStyle w:val="ScList1"/>
            <w:keepNext/>
            <w:numPr>
              <w:numId w:val="475"/>
            </w:numPr>
            <w:tabs>
              <w:tab w:val="clear" w:pos="720"/>
            </w:tabs>
            <w:ind w:hanging="360"/>
          </w:pPr>
        </w:pPrChange>
      </w:pPr>
      <w:r>
        <w:t>The building</w:t>
      </w:r>
    </w:p>
    <w:p w:rsidR="00EB1EC6" w:rsidP="002D49BF" w:rsidRDefault="00EB1EC6">
      <w:pPr>
        <w:pStyle w:val="BodyText10"/>
        <w:keepNext/>
      </w:pPr>
      <w:r>
        <w:t>The brief shall provide the following:-</w:t>
      </w:r>
    </w:p>
    <w:p w:rsidR="00EB1EC6" w:rsidP="00EB1EC6" w:rsidRDefault="00EB1EC6">
      <w:pPr>
        <w:pStyle w:val="BodyText10"/>
      </w:pPr>
      <w:r>
        <w:t>Detailed requirements; spaces to be included (community rooms, sport and physical recreation, specialist facilities, core spaces (reception, toilets, offices, etc)). This must also give reference to those spaces which require specific locations within the building and their specific requirements e.g. family and social care on the ground floor. This must also consider where spaces need to be co-located to ensure efficient use e.g. changing rooms next to sports hall, etc. It should include room sizes where there are particular requirements, otherwise adequate information, such as specific detail of the use(s) a space is to accommodate, to enable the designer to determine room space requirements e.g. hall to accommodate badminton court, meeting room for 12 people including projector and screen.</w:t>
      </w:r>
    </w:p>
    <w:p w:rsidR="00EB1EC6" w:rsidP="00EB1EC6" w:rsidRDefault="00EB1EC6">
      <w:pPr>
        <w:pStyle w:val="BodyText10"/>
      </w:pPr>
      <w:r>
        <w:t>Details of the internal layout of the building (e,g, offices, meeting room and reception), room sizes, internal fittings and fixtures (e.g. of toilet and kitchenette facilities), confirmation and details of the disabled access to the building and internal layout enabling disabled use of the building and confirmation and details of the services including potable water supply, electricity supply, gas supply, sewage disposal, internet and telephone access and connections to the main networks for the supply or disposal (as appropriate) of such services</w:t>
      </w:r>
    </w:p>
    <w:p w:rsidR="00EB1EC6" w:rsidRDefault="00EB1EC6">
      <w:pPr>
        <w:pStyle w:val="ScList1"/>
        <w:keepNext/>
        <w:pPrChange w:author="Angela Francis" w:date="2024-07-29T20:27:00Z" w:id="5497">
          <w:pPr>
            <w:pStyle w:val="ScList1"/>
            <w:keepNext/>
            <w:numPr>
              <w:numId w:val="475"/>
            </w:numPr>
            <w:tabs>
              <w:tab w:val="clear" w:pos="720"/>
            </w:tabs>
            <w:ind w:hanging="360"/>
          </w:pPr>
        </w:pPrChange>
      </w:pPr>
      <w:r>
        <w:t>Planning requirements</w:t>
      </w:r>
    </w:p>
    <w:p w:rsidR="00EB1EC6" w:rsidRDefault="00EB1EC6">
      <w:pPr>
        <w:pStyle w:val="ScList5"/>
        <w:pPrChange w:author="Angela Francis" w:date="2024-07-29T20:27:00Z" w:id="5498">
          <w:pPr>
            <w:pStyle w:val="ScList5"/>
            <w:numPr>
              <w:ilvl w:val="1"/>
              <w:numId w:val="475"/>
            </w:numPr>
            <w:tabs>
              <w:tab w:val="clear" w:pos="1440"/>
            </w:tabs>
            <w:ind w:hanging="360"/>
          </w:pPr>
        </w:pPrChange>
      </w:pPr>
      <w:r>
        <w:t>The Brief shall identify those design elements to give overall compliance with overall the Chilmington Design Code or such successor document that may replace or amend the Chilmington Design Code and is adopted by the Council.</w:t>
      </w:r>
    </w:p>
    <w:p w:rsidR="00EB1EC6" w:rsidRDefault="00EB1EC6">
      <w:pPr>
        <w:pStyle w:val="ScList5"/>
        <w:pPrChange w:author="Angela Francis" w:date="2024-07-29T20:27:00Z" w:id="5499">
          <w:pPr>
            <w:pStyle w:val="ScList5"/>
            <w:numPr>
              <w:ilvl w:val="1"/>
              <w:numId w:val="475"/>
            </w:numPr>
            <w:tabs>
              <w:tab w:val="clear" w:pos="1440"/>
            </w:tabs>
            <w:ind w:hanging="360"/>
          </w:pPr>
        </w:pPrChange>
      </w:pPr>
      <w:r>
        <w:t>The Brief shall identify those design elements to give general compliance with the site specific masterplan and to the Chilmington Green Area Action Plan .</w:t>
      </w:r>
    </w:p>
    <w:p w:rsidR="00EB1EC6" w:rsidRDefault="00EB1EC6">
      <w:pPr>
        <w:pStyle w:val="ScList5"/>
        <w:pPrChange w:author="Angela Francis" w:date="2024-07-29T20:27:00Z" w:id="5500">
          <w:pPr>
            <w:pStyle w:val="ScList5"/>
            <w:numPr>
              <w:ilvl w:val="1"/>
              <w:numId w:val="475"/>
            </w:numPr>
            <w:tabs>
              <w:tab w:val="clear" w:pos="1440"/>
            </w:tabs>
            <w:ind w:hanging="360"/>
          </w:pPr>
        </w:pPrChange>
      </w:pPr>
      <w:r>
        <w:t>The Brief shall identify the requirements within this Deed which are an integral part of delivering the scheme in question e.g. floor area</w:t>
      </w:r>
    </w:p>
    <w:p w:rsidR="00EB1EC6" w:rsidRDefault="00EB1EC6">
      <w:pPr>
        <w:pStyle w:val="ScList5"/>
        <w:pPrChange w:author="Angela Francis" w:date="2024-07-29T20:27:00Z" w:id="5501">
          <w:pPr>
            <w:pStyle w:val="ScList5"/>
            <w:numPr>
              <w:ilvl w:val="1"/>
              <w:numId w:val="475"/>
            </w:numPr>
            <w:tabs>
              <w:tab w:val="clear" w:pos="1440"/>
            </w:tabs>
            <w:ind w:hanging="360"/>
          </w:pPr>
        </w:pPrChange>
      </w:pPr>
      <w:r>
        <w:t>The Brief shall identify relevant planning requirements including those of the Planning Permission and the development plan and shall demonstrate how the brief complies with such requirements.</w:t>
      </w:r>
    </w:p>
    <w:p w:rsidR="00EB1EC6" w:rsidRDefault="00EB1EC6">
      <w:pPr>
        <w:pStyle w:val="ScList1"/>
        <w:keepNext/>
        <w:pPrChange w:author="Angela Francis" w:date="2024-07-29T20:27:00Z" w:id="5502">
          <w:pPr>
            <w:pStyle w:val="ScList1"/>
            <w:keepNext/>
            <w:numPr>
              <w:numId w:val="475"/>
            </w:numPr>
            <w:tabs>
              <w:tab w:val="clear" w:pos="720"/>
            </w:tabs>
            <w:ind w:hanging="360"/>
          </w:pPr>
        </w:pPrChange>
      </w:pPr>
      <w:r>
        <w:t>Design and materials standards</w:t>
      </w:r>
    </w:p>
    <w:p w:rsidR="00EB1EC6" w:rsidP="00CD6607" w:rsidRDefault="00EB1EC6">
      <w:pPr>
        <w:pStyle w:val="BodyText10"/>
      </w:pPr>
      <w:r>
        <w:t>The brief shall comply with the following:-</w:t>
      </w:r>
    </w:p>
    <w:p w:rsidR="00EB1EC6" w:rsidRDefault="00EB1EC6">
      <w:pPr>
        <w:pStyle w:val="ScList5"/>
        <w:pPrChange w:author="Angela Francis" w:date="2024-07-29T20:27:00Z" w:id="5503">
          <w:pPr>
            <w:pStyle w:val="ScList5"/>
            <w:numPr>
              <w:ilvl w:val="1"/>
              <w:numId w:val="475"/>
            </w:numPr>
            <w:tabs>
              <w:tab w:val="clear" w:pos="1440"/>
            </w:tabs>
            <w:ind w:hanging="360"/>
          </w:pPr>
        </w:pPrChange>
      </w:pPr>
      <w:r>
        <w:t>The design of the facility as detailed by the Brief shall meet all relevant statutory requirements.</w:t>
      </w:r>
    </w:p>
    <w:p w:rsidR="00EB1EC6" w:rsidRDefault="00EB1EC6">
      <w:pPr>
        <w:pStyle w:val="ScList5"/>
        <w:pPrChange w:author="Angela Francis" w:date="2024-07-29T20:27:00Z" w:id="5504">
          <w:pPr>
            <w:pStyle w:val="ScList5"/>
            <w:numPr>
              <w:ilvl w:val="1"/>
              <w:numId w:val="475"/>
            </w:numPr>
            <w:tabs>
              <w:tab w:val="clear" w:pos="1440"/>
            </w:tabs>
            <w:ind w:hanging="360"/>
          </w:pPr>
        </w:pPrChange>
      </w:pPr>
      <w:r>
        <w:t>The brief shall identify the most appropriate collateral policy to cover latent defects that should be applied.</w:t>
      </w:r>
    </w:p>
    <w:p w:rsidR="00EB1EC6" w:rsidRDefault="00EB1EC6">
      <w:pPr>
        <w:pStyle w:val="ScList5"/>
        <w:pPrChange w:author="Angela Francis" w:date="2024-07-29T20:27:00Z" w:id="5505">
          <w:pPr>
            <w:pStyle w:val="ScList5"/>
            <w:numPr>
              <w:ilvl w:val="1"/>
              <w:numId w:val="475"/>
            </w:numPr>
            <w:tabs>
              <w:tab w:val="clear" w:pos="1440"/>
            </w:tabs>
            <w:ind w:hanging="360"/>
          </w:pPr>
        </w:pPrChange>
      </w:pPr>
      <w:r>
        <w:t>The facility’s design and specification shall meet best practice guidelines for the given facility at the time of construction in so far as can be afforded within the cost cap for the relevant facility provided by this Deed.</w:t>
      </w:r>
    </w:p>
    <w:p w:rsidR="00EB1EC6" w:rsidRDefault="00EB1EC6">
      <w:pPr>
        <w:pStyle w:val="ScList5"/>
        <w:pPrChange w:author="Angela Francis" w:date="2024-07-29T20:27:00Z" w:id="5506">
          <w:pPr>
            <w:pStyle w:val="ScList5"/>
            <w:numPr>
              <w:ilvl w:val="1"/>
              <w:numId w:val="475"/>
            </w:numPr>
            <w:tabs>
              <w:tab w:val="clear" w:pos="1440"/>
            </w:tabs>
            <w:ind w:hanging="360"/>
          </w:pPr>
        </w:pPrChange>
      </w:pPr>
      <w:r>
        <w:t>The Brief shall give details of the facilities’ appearance</w:t>
      </w:r>
    </w:p>
    <w:p w:rsidR="00EB1EC6" w:rsidRDefault="00EB1EC6">
      <w:pPr>
        <w:pStyle w:val="ScList5"/>
        <w:pPrChange w:author="Angela Francis" w:date="2024-07-29T20:27:00Z" w:id="5507">
          <w:pPr>
            <w:pStyle w:val="ScList5"/>
            <w:numPr>
              <w:ilvl w:val="1"/>
              <w:numId w:val="475"/>
            </w:numPr>
            <w:tabs>
              <w:tab w:val="clear" w:pos="1440"/>
            </w:tabs>
            <w:ind w:hanging="360"/>
          </w:pPr>
        </w:pPrChange>
      </w:pPr>
      <w:r>
        <w:t>The Brief shall give details of the materials to be used in the construction of the facility (including all fixtures, fittings and equipment) - performance and durability, and to be to all current British/European Standards and Codes of Practice.</w:t>
      </w:r>
    </w:p>
    <w:p w:rsidR="00EB1EC6" w:rsidRDefault="00EB1EC6">
      <w:pPr>
        <w:pStyle w:val="ScList5"/>
        <w:pPrChange w:author="Angela Francis" w:date="2024-07-29T20:27:00Z" w:id="5508">
          <w:pPr>
            <w:pStyle w:val="ScList5"/>
            <w:numPr>
              <w:ilvl w:val="1"/>
              <w:numId w:val="475"/>
            </w:numPr>
            <w:tabs>
              <w:tab w:val="clear" w:pos="1440"/>
            </w:tabs>
            <w:ind w:hanging="360"/>
          </w:pPr>
        </w:pPrChange>
      </w:pPr>
      <w:r>
        <w:t>The Brief shall give details of the design of the landscaping of the facility and surrounding site and materials used in its construction.</w:t>
      </w:r>
    </w:p>
    <w:p w:rsidR="00EB1EC6" w:rsidRDefault="00EB1EC6">
      <w:pPr>
        <w:pStyle w:val="ScList5"/>
        <w:pPrChange w:author="Angela Francis" w:date="2024-07-29T20:27:00Z" w:id="5509">
          <w:pPr>
            <w:pStyle w:val="ScList5"/>
            <w:numPr>
              <w:ilvl w:val="1"/>
              <w:numId w:val="475"/>
            </w:numPr>
            <w:tabs>
              <w:tab w:val="clear" w:pos="1440"/>
            </w:tabs>
            <w:ind w:hanging="360"/>
          </w:pPr>
        </w:pPrChange>
      </w:pPr>
      <w:r>
        <w:t>The brief shall detail the design of and materials used in the construction of the pedestrian and vehicular routes within the site of the facility;</w:t>
      </w:r>
    </w:p>
    <w:p w:rsidR="00EB1EC6" w:rsidRDefault="00EB1EC6">
      <w:pPr>
        <w:pStyle w:val="ScList5"/>
        <w:pPrChange w:author="Angela Francis" w:date="2024-07-29T20:27:00Z" w:id="5510">
          <w:pPr>
            <w:pStyle w:val="ScList5"/>
            <w:numPr>
              <w:ilvl w:val="1"/>
              <w:numId w:val="475"/>
            </w:numPr>
            <w:tabs>
              <w:tab w:val="clear" w:pos="1440"/>
            </w:tabs>
            <w:ind w:hanging="360"/>
          </w:pPr>
        </w:pPrChange>
      </w:pPr>
      <w:r>
        <w:t>The Brief shall give details of the design of and materials used in the construction of boundaries of the site on which the facility is located and car parking;</w:t>
      </w:r>
    </w:p>
    <w:p w:rsidR="00EB1EC6" w:rsidRDefault="00EB1EC6">
      <w:pPr>
        <w:pStyle w:val="ScList5"/>
        <w:pPrChange w:author="Angela Francis" w:date="2024-07-29T20:27:00Z" w:id="5511">
          <w:pPr>
            <w:pStyle w:val="ScList5"/>
            <w:numPr>
              <w:ilvl w:val="1"/>
              <w:numId w:val="475"/>
            </w:numPr>
            <w:tabs>
              <w:tab w:val="clear" w:pos="1440"/>
            </w:tabs>
            <w:ind w:hanging="360"/>
          </w:pPr>
        </w:pPrChange>
      </w:pPr>
      <w:r>
        <w:t>The brief shall detail the design of and materials used in the construction of character features within the site of the facility (if any)</w:t>
      </w:r>
    </w:p>
    <w:p w:rsidR="00EB1EC6" w:rsidRDefault="00EB1EC6">
      <w:pPr>
        <w:pStyle w:val="ScList5"/>
        <w:pPrChange w:author="Angela Francis" w:date="2024-07-29T20:27:00Z" w:id="5512">
          <w:pPr>
            <w:pStyle w:val="ScList5"/>
            <w:numPr>
              <w:ilvl w:val="1"/>
              <w:numId w:val="475"/>
            </w:numPr>
            <w:tabs>
              <w:tab w:val="clear" w:pos="1440"/>
            </w:tabs>
            <w:ind w:hanging="360"/>
          </w:pPr>
        </w:pPrChange>
      </w:pPr>
      <w:r>
        <w:t>Sustainability Considerations and Inclusions</w:t>
      </w:r>
    </w:p>
    <w:p w:rsidRPr="002D49BF" w:rsidR="00EB1EC6" w:rsidRDefault="00EB1EC6">
      <w:pPr>
        <w:pStyle w:val="ScList1"/>
        <w:pPrChange w:author="Angela Francis" w:date="2024-07-29T20:27:00Z" w:id="5513">
          <w:pPr>
            <w:pStyle w:val="ScList1"/>
            <w:numPr>
              <w:numId w:val="475"/>
            </w:numPr>
            <w:tabs>
              <w:tab w:val="clear" w:pos="720"/>
            </w:tabs>
            <w:ind w:hanging="360"/>
          </w:pPr>
        </w:pPrChange>
      </w:pPr>
      <w:r>
        <w:t>The brief shall include a budget with full costings which shall be calculated and compiled by a quantity surveyor who has qualified with the Royal Institute of Quantity Surveyors for all internals and externals (including drainage, service connections, parking, external storage, landscaping, paths, other external facilities).</w:t>
      </w:r>
    </w:p>
    <w:p w:rsidR="00EB1EC6" w:rsidRDefault="00EB1EC6">
      <w:pPr>
        <w:pStyle w:val="ScList1"/>
        <w:keepNext/>
        <w:pPrChange w:author="Angela Francis" w:date="2024-07-29T20:27:00Z" w:id="5514">
          <w:pPr>
            <w:pStyle w:val="ScList1"/>
            <w:keepNext/>
            <w:numPr>
              <w:numId w:val="475"/>
            </w:numPr>
            <w:tabs>
              <w:tab w:val="clear" w:pos="720"/>
            </w:tabs>
            <w:ind w:hanging="360"/>
          </w:pPr>
        </w:pPrChange>
      </w:pPr>
      <w:r>
        <w:t>Summary of key considerations</w:t>
      </w:r>
    </w:p>
    <w:p w:rsidR="00EB1EC6" w:rsidP="00CD6607" w:rsidRDefault="00EB1EC6">
      <w:pPr>
        <w:pStyle w:val="BodyText10"/>
        <w:keepNext/>
      </w:pPr>
      <w:r>
        <w:t>Also to be included (potentially as appendices) should be:</w:t>
      </w:r>
    </w:p>
    <w:p w:rsidR="00EB1EC6" w:rsidRDefault="00EB1EC6">
      <w:pPr>
        <w:pStyle w:val="ScList5"/>
        <w:pPrChange w:author="Angela Francis" w:date="2024-07-29T20:27:00Z" w:id="5515">
          <w:pPr>
            <w:pStyle w:val="ScList5"/>
            <w:numPr>
              <w:ilvl w:val="1"/>
              <w:numId w:val="475"/>
            </w:numPr>
            <w:tabs>
              <w:tab w:val="clear" w:pos="1440"/>
            </w:tabs>
            <w:ind w:hanging="360"/>
          </w:pPr>
        </w:pPrChange>
      </w:pPr>
      <w:r>
        <w:t>Site plan (contextual and of specific location)</w:t>
      </w:r>
    </w:p>
    <w:p w:rsidR="00EB1EC6" w:rsidRDefault="00EB1EC6">
      <w:pPr>
        <w:pStyle w:val="ScList5"/>
        <w:pPrChange w:author="Angela Francis" w:date="2024-07-29T20:27:00Z" w:id="5516">
          <w:pPr>
            <w:pStyle w:val="ScList5"/>
            <w:numPr>
              <w:ilvl w:val="1"/>
              <w:numId w:val="475"/>
            </w:numPr>
            <w:tabs>
              <w:tab w:val="clear" w:pos="1440"/>
            </w:tabs>
            <w:ind w:hanging="360"/>
          </w:pPr>
        </w:pPrChange>
      </w:pPr>
      <w:r>
        <w:t>Consultation findings report, including views and opinions of the community, key stakeholders, particularly those of the CMO Board.</w:t>
      </w:r>
    </w:p>
    <w:p w:rsidR="00EB1EC6" w:rsidP="00EB1EC6" w:rsidRDefault="00EB1EC6">
      <w:pPr>
        <w:pStyle w:val="BodyText"/>
      </w:pPr>
    </w:p>
    <w:p w:rsidR="003074A6" w:rsidP="00EB1EC6" w:rsidRDefault="003074A6">
      <w:pPr>
        <w:pStyle w:val="BodyText"/>
      </w:pPr>
    </w:p>
    <w:p w:rsidR="003074A6" w:rsidP="00EB1EC6" w:rsidRDefault="003074A6">
      <w:pPr>
        <w:pStyle w:val="BodyText"/>
        <w:sectPr w:rsidR="003074A6" w:rsidSect="00C30D26">
          <w:headerReference w:type="even" r:id="rId146"/>
          <w:headerReference w:type="default" r:id="rId147"/>
          <w:footerReference w:type="even" r:id="rId148"/>
          <w:footerReference w:type="default" r:id="rId149"/>
          <w:headerReference w:type="first" r:id="rId150"/>
          <w:footerReference w:type="first" r:id="rId151"/>
          <w:pgSz w:w="11906" w:h="16838" w:code="9"/>
          <w:pgMar w:top="1701" w:right="1134" w:bottom="964" w:left="1701" w:header="851" w:footer="567" w:gutter="0"/>
          <w:cols w:space="720"/>
        </w:sectPr>
      </w:pPr>
    </w:p>
    <w:p w:rsidR="00394739" w:rsidRDefault="00F84027">
      <w:pPr>
        <w:pStyle w:val="ScheduleTitle"/>
        <w:rPr>
          <w:del w:author="Angela Francis" w:date="2024-07-29T20:27:00Z" w:id="5537"/>
          <w:rFonts w:cs="Arial"/>
        </w:rPr>
      </w:pPr>
      <w:del w:author="Angela Francis" w:date="2024-07-29T20:27:00Z" w:id="5538">
        <w:r>
          <w:rPr>
            <w:rFonts w:cs="Arial" w:eastAsiaTheme="minorHAnsi"/>
          </w:rPr>
          <w:delText>SCHEDULE 14</w:delText>
        </w:r>
      </w:del>
    </w:p>
    <w:p w:rsidR="00EB1EC6" w:rsidRDefault="00EB1EC6">
      <w:pPr>
        <w:pStyle w:val="schedule"/>
        <w:numPr>
          <w:numberingChange w:original="Schedule 14" w:author="Angela Francis" w:id="5539"/>
        </w:numPr>
        <w:pPrChange w:author="Angela Francis" w:date="2024-07-29T20:27:00Z" w:id="5540">
          <w:pPr>
            <w:pStyle w:val="schedule"/>
            <w:numPr>
              <w:numId w:val="0"/>
            </w:numPr>
          </w:pPr>
        </w:pPrChange>
      </w:pPr>
      <w:bookmarkStart w:name="_Toc173151242" w:id="5541"/>
      <w:bookmarkEnd w:id="5541"/>
    </w:p>
    <w:p w:rsidR="00EB1EC6" w:rsidP="00EB1EC6" w:rsidRDefault="00EB1EC6">
      <w:pPr>
        <w:pStyle w:val="SchSubTitle"/>
      </w:pPr>
      <w:bookmarkStart w:name="_Toc173151243" w:id="5542"/>
      <w:r>
        <w:t>District and Local Centres</w:t>
      </w:r>
      <w:bookmarkEnd w:id="5542"/>
    </w:p>
    <w:p w:rsidR="00EB1EC6" w:rsidP="000D4595" w:rsidRDefault="00EB1EC6">
      <w:pPr>
        <w:pStyle w:val="ScList1"/>
        <w:numPr>
          <w:ilvl w:val="0"/>
          <w:numId w:val="84"/>
        </w:numPr>
      </w:pPr>
      <w:r>
        <w:t>The Owners covenant with the Council as follows:</w:t>
      </w:r>
    </w:p>
    <w:p w:rsidRPr="003D2ABC" w:rsidR="00EB1EC6" w:rsidP="00643A08" w:rsidRDefault="00EB1EC6">
      <w:pPr>
        <w:pStyle w:val="BodyText10"/>
        <w:keepNext/>
        <w:rPr>
          <w:b/>
          <w:bCs/>
        </w:rPr>
      </w:pPr>
      <w:r>
        <w:rPr>
          <w:b/>
          <w:bCs/>
        </w:rPr>
        <w:t>District Centre</w:t>
      </w:r>
    </w:p>
    <w:p w:rsidR="00EB1EC6" w:rsidP="00EC0CB8" w:rsidRDefault="00EB1EC6">
      <w:pPr>
        <w:pStyle w:val="ScList2"/>
      </w:pPr>
      <w:r>
        <w:t xml:space="preserve">Not to Occupy more than </w:t>
      </w:r>
      <w:del w:author="Angela Francis" w:date="2024-07-29T20:27:00Z" w:id="5543">
        <w:r>
          <w:rPr>
            <w:rFonts w:cs="Arial" w:eastAsiaTheme="minorHAnsi"/>
          </w:rPr>
          <w:delText>950</w:delText>
        </w:r>
      </w:del>
      <w:ins w:author="Angela Francis" w:date="2024-07-29T20:27:00Z" w:id="5544">
        <w:r>
          <w:t>1500</w:t>
        </w:r>
      </w:ins>
      <w:r>
        <w:t xml:space="preserve"> Dwellings in Main Phase 1 unless:</w:t>
      </w:r>
    </w:p>
    <w:p w:rsidR="00EB1EC6" w:rsidP="00643A08" w:rsidRDefault="00EB1EC6">
      <w:pPr>
        <w:pStyle w:val="ScList3"/>
        <w:keepNext/>
      </w:pPr>
      <w:r>
        <w:t>a design brief and specification for the following indicative facilities and/or other facilities of no significantly greater environmental impact as may be approved by the Council</w:t>
      </w:r>
      <w:ins w:author="Angela Francis" w:date="2024-07-29T20:27:00Z" w:id="5545">
        <w:r>
          <w:t xml:space="preserve"> </w:t>
        </w:r>
        <w:bookmarkStart w:name="_Hlk173057077" w:id="5546"/>
        <w:r>
          <w:t xml:space="preserve">( acting reasonably and having regard to any reserved matter approval or alternative planning permission which may be granted for district centre facilities in </w:t>
        </w:r>
        <w:bookmarkEnd w:id="5546"/>
        <w:r>
          <w:t xml:space="preserve">Main Phase 1) </w:t>
        </w:r>
      </w:ins>
      <w:r>
        <w:t>:-</w:t>
      </w:r>
    </w:p>
    <w:p w:rsidR="00EB1EC6" w:rsidP="00643A08" w:rsidRDefault="00EB1EC6">
      <w:pPr>
        <w:pStyle w:val="ScList4"/>
      </w:pPr>
      <w:r>
        <w:t>a supermarket</w:t>
      </w:r>
      <w:del w:author="Angela Francis" w:date="2024-07-29T20:27:00Z" w:id="5547">
        <w:r>
          <w:rPr>
            <w:rFonts w:cs="Arial" w:eastAsiaTheme="minorHAnsi"/>
          </w:rPr>
          <w:delText xml:space="preserve"> with 3100 m</w:delText>
        </w:r>
        <w:r>
          <w:rPr>
            <w:rFonts w:cs="Arial" w:eastAsiaTheme="minorHAnsi"/>
            <w:vertAlign w:val="superscript"/>
          </w:rPr>
          <w:delText>2</w:delText>
        </w:r>
        <w:r>
          <w:rPr>
            <w:rFonts w:cs="Arial" w:eastAsiaTheme="minorHAnsi"/>
          </w:rPr>
          <w:delText xml:space="preserve"> floorspace</w:delText>
        </w:r>
      </w:del>
      <w:r>
        <w:t>,</w:t>
      </w:r>
    </w:p>
    <w:p w:rsidR="00EB1EC6" w:rsidP="00643A08" w:rsidRDefault="00EB1EC6">
      <w:pPr>
        <w:pStyle w:val="ScList4"/>
      </w:pPr>
      <w:r>
        <w:t xml:space="preserve">other retail units </w:t>
      </w:r>
      <w:del w:author="Angela Francis" w:date="2024-07-29T20:27:00Z" w:id="5548">
        <w:r>
          <w:rPr>
            <w:rFonts w:cs="Arial" w:eastAsiaTheme="minorHAnsi"/>
          </w:rPr>
          <w:delText>with a total floorspace of 4595 m</w:delText>
        </w:r>
        <w:r>
          <w:rPr>
            <w:rFonts w:cs="Arial" w:eastAsiaTheme="minorHAnsi"/>
            <w:vertAlign w:val="superscript"/>
          </w:rPr>
          <w:delText>2</w:delText>
        </w:r>
        <w:r>
          <w:rPr>
            <w:rFonts w:cs="Arial" w:eastAsiaTheme="minorHAnsi"/>
          </w:rPr>
          <w:delText xml:space="preserve"> (specifying at least 5 units to be constructed in any event with none of those units having less than 150 m</w:delText>
        </w:r>
        <w:r>
          <w:rPr>
            <w:rFonts w:cs="Arial" w:eastAsiaTheme="minorHAnsi"/>
            <w:vertAlign w:val="superscript"/>
          </w:rPr>
          <w:delText>2</w:delText>
        </w:r>
        <w:r>
          <w:rPr>
            <w:rFonts w:cs="Arial" w:eastAsiaTheme="minorHAnsi"/>
          </w:rPr>
          <w:delText xml:space="preserve"> floorspace at ground floor level (“the </w:delText>
        </w:r>
      </w:del>
      <w:ins w:author="Angela Francis" w:date="2024-07-29T20:27:00Z" w:id="5549">
        <w:r>
          <w:t>(“</w:t>
        </w:r>
      </w:ins>
      <w:r>
        <w:t>Small Retail Units”)</w:t>
      </w:r>
      <w:del w:author="Angela Francis" w:date="2024-07-29T20:27:00Z" w:id="5550">
        <w:r>
          <w:rPr>
            <w:rFonts w:cs="Arial" w:eastAsiaTheme="minorHAnsi"/>
          </w:rPr>
          <w:delText>)</w:delText>
        </w:r>
      </w:del>
      <w:r>
        <w:t>,</w:t>
      </w:r>
    </w:p>
    <w:p w:rsidR="00EB1EC6" w:rsidP="00643A08" w:rsidRDefault="00EB1EC6">
      <w:pPr>
        <w:pStyle w:val="ScList4"/>
      </w:pPr>
      <w:r>
        <w:t xml:space="preserve">an office building </w:t>
      </w:r>
      <w:del w:author="Angela Francis" w:date="2024-07-29T20:27:00Z" w:id="5551">
        <w:r>
          <w:rPr>
            <w:rFonts w:cs="Arial" w:eastAsiaTheme="minorHAnsi"/>
          </w:rPr>
          <w:delText>with 2610 m</w:delText>
        </w:r>
        <w:r>
          <w:rPr>
            <w:rFonts w:cs="Arial" w:eastAsiaTheme="minorHAnsi"/>
            <w:vertAlign w:val="superscript"/>
          </w:rPr>
          <w:delText>2</w:delText>
        </w:r>
        <w:r>
          <w:rPr>
            <w:rFonts w:cs="Arial" w:eastAsiaTheme="minorHAnsi"/>
          </w:rPr>
          <w:delText xml:space="preserve"> floorspace </w:delText>
        </w:r>
      </w:del>
      <w:r>
        <w:t>and connected by underground ducts to fibre broadband,</w:t>
      </w:r>
    </w:p>
    <w:p w:rsidR="00EB1EC6" w:rsidP="00643A08" w:rsidRDefault="00EB1EC6">
      <w:pPr>
        <w:pStyle w:val="ScList4"/>
      </w:pPr>
      <w:r>
        <w:t>a public house,</w:t>
      </w:r>
    </w:p>
    <w:p w:rsidR="00EB1EC6" w:rsidP="00643A08" w:rsidRDefault="00EB1EC6">
      <w:pPr>
        <w:pStyle w:val="ScList4"/>
      </w:pPr>
      <w:r>
        <w:t>a day nursery</w:t>
      </w:r>
    </w:p>
    <w:p w:rsidR="00EB1EC6" w:rsidP="00643A08" w:rsidRDefault="00EB1EC6">
      <w:pPr>
        <w:pStyle w:val="BodyText3"/>
      </w:pPr>
      <w:r>
        <w:t>(</w:t>
      </w:r>
      <w:del w:author="Angela Francis" w:date="2024-07-29T20:27:00Z" w:id="5552">
        <w:r>
          <w:rPr>
            <w:rFonts w:cs="Arial" w:eastAsiaTheme="minorHAnsi"/>
          </w:rPr>
          <w:delText>"</w:delText>
        </w:r>
      </w:del>
      <w:ins w:author="Angela Francis" w:date="2024-07-29T20:27:00Z" w:id="5553">
        <w:r>
          <w:t>“</w:t>
        </w:r>
      </w:ins>
      <w:r>
        <w:t>the District Centre Facilities</w:t>
      </w:r>
      <w:del w:author="Angela Francis" w:date="2024-07-29T20:27:00Z" w:id="5554">
        <w:r>
          <w:rPr>
            <w:rFonts w:cs="Arial" w:eastAsiaTheme="minorHAnsi"/>
          </w:rPr>
          <w:delText>"</w:delText>
        </w:r>
      </w:del>
      <w:ins w:author="Angela Francis" w:date="2024-07-29T20:27:00Z" w:id="5555">
        <w:r>
          <w:t>”</w:t>
        </w:r>
      </w:ins>
      <w:r>
        <w:t>)</w:t>
      </w:r>
    </w:p>
    <w:p w:rsidR="00EB1EC6" w:rsidP="00643A08" w:rsidRDefault="00EB1EC6">
      <w:pPr>
        <w:pStyle w:val="BodyText3"/>
      </w:pPr>
      <w:r>
        <w:t>has been approved by the Council</w:t>
      </w:r>
    </w:p>
    <w:p w:rsidR="00EB1EC6" w:rsidP="009E5D92" w:rsidRDefault="00EB1EC6">
      <w:pPr>
        <w:pStyle w:val="ScList3"/>
      </w:pPr>
      <w:r>
        <w:t>the submitted design brief and specification of the District Centre Facilities (i) shall have been subject to consultation with relevant stakeholders and the public (the details of the consultation shall have been previously approved by the Council and (ii) shall include the consultation responses;</w:t>
      </w:r>
    </w:p>
    <w:p w:rsidR="00EB1EC6" w:rsidP="00643A08" w:rsidRDefault="00EB1EC6">
      <w:pPr>
        <w:pStyle w:val="ScList2"/>
        <w:keepNext/>
        <w:tabs>
          <w:tab w:val="clear" w:pos="1418"/>
        </w:tabs>
        <w:ind w:hanging="698"/>
      </w:pPr>
      <w:r>
        <w:t xml:space="preserve">Unless the Council agrees otherwise, not to Occupy more than </w:t>
      </w:r>
      <w:del w:author="Angela Francis" w:date="2024-07-29T20:27:00Z" w:id="5556">
        <w:r>
          <w:rPr>
            <w:rFonts w:cs="Arial" w:eastAsiaTheme="minorHAnsi"/>
          </w:rPr>
          <w:delText>1250</w:delText>
        </w:r>
      </w:del>
      <w:ins w:author="Angela Francis" w:date="2024-07-29T20:27:00Z" w:id="5557">
        <w:r>
          <w:t>2700</w:t>
        </w:r>
      </w:ins>
      <w:r>
        <w:t xml:space="preserve"> Dwellings in Main Phase 1 unless:</w:t>
      </w:r>
    </w:p>
    <w:p w:rsidR="00EB1EC6" w:rsidP="000D4595" w:rsidRDefault="00EB1EC6">
      <w:pPr>
        <w:pStyle w:val="ScList3"/>
        <w:numPr>
          <w:ilvl w:val="2"/>
          <w:numId w:val="83"/>
        </w:numPr>
      </w:pPr>
      <w:r>
        <w:t>serviced sites (including corresponding roads and footpaths) for the District Centre Facilities (excluding the Small Retail Units</w:t>
      </w:r>
      <w:ins w:author="Angela Francis" w:date="2024-07-29T20:27:00Z" w:id="5558">
        <w:r>
          <w:t xml:space="preserve">, if any </w:t>
        </w:r>
      </w:ins>
      <w:r>
        <w:t>) have been provided in accordance with the reserved matters approval and the approved design brief and specification</w:t>
      </w:r>
    </w:p>
    <w:p w:rsidR="00EB1EC6" w:rsidP="000D4595" w:rsidRDefault="00EB1EC6">
      <w:pPr>
        <w:pStyle w:val="ScList3"/>
        <w:numPr>
          <w:ilvl w:val="2"/>
          <w:numId w:val="83"/>
        </w:numPr>
      </w:pPr>
      <w:r>
        <w:t>the Small Retail Units (</w:t>
      </w:r>
      <w:ins w:author="Angela Francis" w:date="2024-07-29T20:27:00Z" w:id="5559">
        <w:r>
          <w:t>if any) (</w:t>
        </w:r>
      </w:ins>
      <w:r>
        <w:t>including corresponding roads and footpaths) have been provided in accordance with the reserved matters approval and the approved design brief and specification</w:t>
      </w:r>
    </w:p>
    <w:p w:rsidR="00EB1EC6" w:rsidP="000D4595" w:rsidRDefault="00EB1EC6">
      <w:pPr>
        <w:pStyle w:val="ScList3"/>
        <w:numPr>
          <w:ilvl w:val="2"/>
          <w:numId w:val="83"/>
        </w:numPr>
      </w:pPr>
      <w:r>
        <w:t>a marketing plan for the District Centre Facilities has been approved by the Council</w:t>
      </w:r>
    </w:p>
    <w:p w:rsidR="00EB1EC6" w:rsidP="00643A08" w:rsidRDefault="00EB1EC6">
      <w:pPr>
        <w:pStyle w:val="ScList2"/>
        <w:tabs>
          <w:tab w:val="clear" w:pos="1418"/>
        </w:tabs>
        <w:ind w:hanging="698"/>
      </w:pPr>
      <w:r>
        <w:t>To market the District Centre Facilities in accordance with the approved marketing plan</w:t>
      </w:r>
    </w:p>
    <w:p w:rsidR="00EB1EC6" w:rsidP="00643A08" w:rsidRDefault="00EB1EC6">
      <w:pPr>
        <w:pStyle w:val="ScList2"/>
        <w:tabs>
          <w:tab w:val="clear" w:pos="1418"/>
        </w:tabs>
        <w:ind w:hanging="698"/>
      </w:pPr>
      <w:r>
        <w:t>To construct and provide serviced sites for the District Centre Facilities (excluding the Small Retail Units</w:t>
      </w:r>
      <w:ins w:author="Angela Francis" w:date="2024-07-29T20:27:00Z" w:id="5560">
        <w:r>
          <w:t xml:space="preserve">, if any </w:t>
        </w:r>
      </w:ins>
      <w:r>
        <w:t xml:space="preserve">) in accordance with the requirements of paragraph 1.2.1 of this schedule prior to the Occupation of </w:t>
      </w:r>
      <w:del w:author="Angela Francis" w:date="2024-07-29T20:27:00Z" w:id="5561">
        <w:r>
          <w:rPr>
            <w:rFonts w:cs="Arial" w:eastAsiaTheme="minorHAnsi"/>
          </w:rPr>
          <w:delText>1250</w:delText>
        </w:r>
      </w:del>
      <w:ins w:author="Angela Francis" w:date="2024-07-29T20:27:00Z" w:id="5562">
        <w:r>
          <w:t>2700</w:t>
        </w:r>
      </w:ins>
      <w:r>
        <w:t xml:space="preserve"> Dwellings in Main Phase 1.</w:t>
      </w:r>
    </w:p>
    <w:p w:rsidR="00EB1EC6" w:rsidP="00643A08" w:rsidRDefault="00EB1EC6">
      <w:pPr>
        <w:pStyle w:val="ScList2"/>
        <w:tabs>
          <w:tab w:val="clear" w:pos="1418"/>
        </w:tabs>
        <w:ind w:hanging="698"/>
      </w:pPr>
      <w:r>
        <w:t xml:space="preserve">To construct and provide the Small Retail Units </w:t>
      </w:r>
      <w:ins w:author="Angela Francis" w:date="2024-07-29T20:27:00Z" w:id="5563">
        <w:r>
          <w:t xml:space="preserve">( if any) </w:t>
        </w:r>
      </w:ins>
      <w:r>
        <w:t xml:space="preserve">in accordance with the requirements of paragraph 1.2.2 of this schedule prior to the Occupation of </w:t>
      </w:r>
      <w:del w:author="Angela Francis" w:date="2024-07-29T20:27:00Z" w:id="5564">
        <w:r>
          <w:rPr>
            <w:rFonts w:cs="Arial" w:eastAsiaTheme="minorHAnsi"/>
          </w:rPr>
          <w:delText>1250</w:delText>
        </w:r>
      </w:del>
      <w:ins w:author="Angela Francis" w:date="2024-07-29T20:27:00Z" w:id="5565">
        <w:r>
          <w:t>2700</w:t>
        </w:r>
      </w:ins>
      <w:r>
        <w:t xml:space="preserve"> Dwellings in Main Phase 1.</w:t>
      </w:r>
    </w:p>
    <w:p w:rsidRPr="003D2ABC" w:rsidR="00EB1EC6" w:rsidP="00643A08" w:rsidRDefault="00EB1EC6">
      <w:pPr>
        <w:pStyle w:val="BodyText10"/>
        <w:keepNext/>
        <w:rPr>
          <w:b/>
          <w:bCs/>
        </w:rPr>
      </w:pPr>
      <w:r>
        <w:rPr>
          <w:b/>
          <w:bCs/>
        </w:rPr>
        <w:t>Orchard Village</w:t>
      </w:r>
    </w:p>
    <w:p w:rsidR="00EB1EC6" w:rsidP="00643A08" w:rsidRDefault="00EB1EC6">
      <w:pPr>
        <w:pStyle w:val="ScList2"/>
        <w:keepNext/>
        <w:tabs>
          <w:tab w:val="clear" w:pos="1418"/>
        </w:tabs>
        <w:ind w:hanging="698"/>
      </w:pPr>
      <w:r>
        <w:t>Not to Occupy more than 1000 Dwellings in Main Phase 3 unless:</w:t>
      </w:r>
    </w:p>
    <w:p w:rsidR="00EB1EC6" w:rsidP="00643A08" w:rsidRDefault="00EB1EC6">
      <w:pPr>
        <w:pStyle w:val="ScList3"/>
        <w:ind w:left="2495" w:hanging="1077"/>
      </w:pPr>
      <w:r>
        <w:t>a masterplan for the part of the Site including Orchard Village that provides for a retail unit with a floorspace of 150 m2 (“the Retail Unit”), further retail units (“the Potential Retail Units”) and showing all roads and footpaths has been approved by the Council ;</w:t>
      </w:r>
    </w:p>
    <w:p w:rsidR="00EB1EC6" w:rsidP="00643A08" w:rsidRDefault="00EB1EC6">
      <w:pPr>
        <w:pStyle w:val="ScList3"/>
        <w:ind w:left="2495" w:hanging="1077"/>
      </w:pPr>
      <w:r>
        <w:t>the submitted masterplan (i) shall have been subject to consultation with relevant stakeholders and the public (the details of the consultation shall have been previously approved by the Council ) and (ii) shall include the consultation responses;</w:t>
      </w:r>
    </w:p>
    <w:p w:rsidR="00EB1EC6" w:rsidP="00643A08" w:rsidRDefault="00EB1EC6">
      <w:pPr>
        <w:pStyle w:val="ScList2"/>
        <w:keepNext/>
        <w:tabs>
          <w:tab w:val="clear" w:pos="1418"/>
        </w:tabs>
        <w:ind w:hanging="698"/>
      </w:pPr>
      <w:r>
        <w:t>Unless the Council agrees otherwise, not to Occupy more than 1400 Dwellings in Main Phase 3 unless:</w:t>
      </w:r>
    </w:p>
    <w:p w:rsidR="00EB1EC6" w:rsidP="00643A08" w:rsidRDefault="00EB1EC6">
      <w:pPr>
        <w:pStyle w:val="ScList3"/>
        <w:ind w:left="2495" w:hanging="1077"/>
      </w:pPr>
      <w:r>
        <w:t>serviced sites (including corresponding roads and footpaths) for such Potential Retail Units specified in the approved masterplan have been provided in accordance with the reserved matters approval and the approved masterplan</w:t>
      </w:r>
    </w:p>
    <w:p w:rsidR="00EB1EC6" w:rsidP="00643A08" w:rsidRDefault="00EB1EC6">
      <w:pPr>
        <w:pStyle w:val="ScList3"/>
        <w:ind w:left="2495" w:hanging="1077"/>
      </w:pPr>
      <w:r>
        <w:t>the Retail Unit (including corresponding roads and footpaths) has been provided in accordance with the reserved matters approval and the approved masterplan; and</w:t>
      </w:r>
    </w:p>
    <w:p w:rsidR="00EB1EC6" w:rsidP="00643A08" w:rsidRDefault="00EB1EC6">
      <w:pPr>
        <w:pStyle w:val="ScList3"/>
        <w:ind w:left="2495" w:hanging="1077"/>
      </w:pPr>
      <w:r>
        <w:t>a marketing plan for the site has been approved by the Council</w:t>
      </w:r>
    </w:p>
    <w:p w:rsidR="00EB1EC6" w:rsidP="00643A08" w:rsidRDefault="00EB1EC6">
      <w:pPr>
        <w:pStyle w:val="ScList2"/>
        <w:tabs>
          <w:tab w:val="clear" w:pos="1418"/>
        </w:tabs>
        <w:ind w:hanging="698"/>
      </w:pPr>
      <w:r>
        <w:t>To market the Retail Unit and the Potential Retail Units in accordance with the approved marketing plan</w:t>
      </w:r>
    </w:p>
    <w:p w:rsidR="00EB1EC6" w:rsidP="00643A08" w:rsidRDefault="00EB1EC6">
      <w:pPr>
        <w:pStyle w:val="ScList2"/>
        <w:tabs>
          <w:tab w:val="clear" w:pos="1418"/>
        </w:tabs>
        <w:ind w:hanging="698"/>
      </w:pPr>
      <w:r>
        <w:t>To construct and provide serviced sites in accordance with the requirements of paragraph 1.7.1 of this Schedule prior to the occupation of 1400 Dwellings in Main Phase 3.</w:t>
      </w:r>
    </w:p>
    <w:p w:rsidR="00EB1EC6" w:rsidP="00643A08" w:rsidRDefault="00EB1EC6">
      <w:pPr>
        <w:pStyle w:val="ScList2"/>
        <w:tabs>
          <w:tab w:val="clear" w:pos="1418"/>
        </w:tabs>
        <w:ind w:hanging="698"/>
      </w:pPr>
      <w:r>
        <w:t>To construct and provide the Retail Unit in accordance with the requirements of paragraph 1.7.2 of this schedule prior to the Occupation of 1400 Dwellings in Main Phase 3.</w:t>
      </w:r>
    </w:p>
    <w:p w:rsidRPr="003D2ABC" w:rsidR="00EB1EC6" w:rsidP="00643A08" w:rsidRDefault="00EB1EC6">
      <w:pPr>
        <w:pStyle w:val="BodyText10"/>
        <w:keepNext/>
        <w:rPr>
          <w:b/>
          <w:bCs/>
        </w:rPr>
      </w:pPr>
      <w:r>
        <w:rPr>
          <w:b/>
          <w:bCs/>
        </w:rPr>
        <w:t>Chilmington Brook</w:t>
      </w:r>
    </w:p>
    <w:p w:rsidR="00EB1EC6" w:rsidP="00643A08" w:rsidRDefault="00EB1EC6">
      <w:pPr>
        <w:pStyle w:val="ScList2"/>
        <w:keepNext/>
        <w:tabs>
          <w:tab w:val="clear" w:pos="1418"/>
        </w:tabs>
        <w:ind w:hanging="698"/>
      </w:pPr>
      <w:r>
        <w:t>Not to Occupy more than 1000 Dwellings in Main Phase 4 unless:</w:t>
      </w:r>
    </w:p>
    <w:p w:rsidR="00EB1EC6" w:rsidP="00643A08" w:rsidRDefault="00EB1EC6">
      <w:pPr>
        <w:pStyle w:val="ScList3"/>
        <w:ind w:left="2495" w:hanging="1077"/>
      </w:pPr>
      <w:r>
        <w:t>a masterplan for the part of the Site including Chilmington Brook that provides for a retail unit with a floorspace of 150 m2 (“the Retail Unit”), further retail units (“the Potential Retail Units”) and showing all roads and footpaths has been approved by the Council;</w:t>
      </w:r>
    </w:p>
    <w:p w:rsidR="00EB1EC6" w:rsidP="00643A08" w:rsidRDefault="00EB1EC6">
      <w:pPr>
        <w:pStyle w:val="ScList3"/>
        <w:ind w:left="2495" w:hanging="1077"/>
      </w:pPr>
      <w:r>
        <w:t>The submitted masterplan (i) shall have been subject to consultation with relevant stakeholders and the public (the details of the consultation shall have been previously approved by the Council by the Owners) and (ii) shall include the consultation responses:</w:t>
      </w:r>
    </w:p>
    <w:p w:rsidR="00EB1EC6" w:rsidP="00643A08" w:rsidRDefault="00EB1EC6">
      <w:pPr>
        <w:pStyle w:val="ScList2"/>
        <w:keepNext/>
        <w:tabs>
          <w:tab w:val="clear" w:pos="1418"/>
        </w:tabs>
        <w:ind w:hanging="698"/>
      </w:pPr>
      <w:r>
        <w:t>Unless the Council agrees otherwise, not to Occupy more than 1500 Dwellings in Main Phase 4 unless:</w:t>
      </w:r>
    </w:p>
    <w:p w:rsidR="00EB1EC6" w:rsidP="00643A08" w:rsidRDefault="00EB1EC6">
      <w:pPr>
        <w:pStyle w:val="ScList3"/>
        <w:ind w:left="2495" w:hanging="1077"/>
      </w:pPr>
      <w:r>
        <w:t>serviced sites (including corresponding roads and footpaths) for such Potential Retail Units specified in the approved masterplan have been provided in accordance with the reserved matters approval and the approved masterplan</w:t>
      </w:r>
    </w:p>
    <w:p w:rsidR="00EB1EC6" w:rsidP="00643A08" w:rsidRDefault="00EB1EC6">
      <w:pPr>
        <w:pStyle w:val="ScList3"/>
        <w:ind w:left="2495" w:hanging="1077"/>
      </w:pPr>
      <w:r>
        <w:t>the Retail Unit (including corresponding roads and footpaths) has been provided in accordance with the reserved matters approval and the approved masterplan; and</w:t>
      </w:r>
    </w:p>
    <w:p w:rsidR="00EB1EC6" w:rsidP="00643A08" w:rsidRDefault="00EB1EC6">
      <w:pPr>
        <w:pStyle w:val="ScList3"/>
        <w:ind w:left="2495" w:hanging="1077"/>
      </w:pPr>
      <w:r>
        <w:t>a marketing plan for the site has been approved by the Council for approval</w:t>
      </w:r>
    </w:p>
    <w:p w:rsidR="00EB1EC6" w:rsidP="00643A08" w:rsidRDefault="00EB1EC6">
      <w:pPr>
        <w:pStyle w:val="ScList2"/>
        <w:tabs>
          <w:tab w:val="clear" w:pos="1418"/>
        </w:tabs>
        <w:ind w:hanging="698"/>
      </w:pPr>
      <w:r>
        <w:t>To market the Retail Unit and the Potential Retail Units in accordance with the approved marketing plan</w:t>
      </w:r>
    </w:p>
    <w:p w:rsidR="00EB1EC6" w:rsidP="00643A08" w:rsidRDefault="00EB1EC6">
      <w:pPr>
        <w:pStyle w:val="ScList2"/>
        <w:ind w:hanging="709"/>
      </w:pPr>
      <w:r>
        <w:t>To construct and provide serviced sites in accordance with the requirements of paragraph 1.12.1 of this Schedule prior to the occupation of 1500 Dwellings in Main Phase 4.</w:t>
      </w:r>
    </w:p>
    <w:p w:rsidR="00EB1EC6" w:rsidP="00643A08" w:rsidRDefault="00EB1EC6">
      <w:pPr>
        <w:pStyle w:val="ScList2"/>
        <w:ind w:hanging="709"/>
      </w:pPr>
      <w:r>
        <w:t>To construct and provide the Retail Unit in accordance with the requirements of paragraph 1.12.2 of this schedule prior to the Occupation of 1500 Dwellings in Main Phase 4.</w:t>
      </w:r>
    </w:p>
    <w:p w:rsidR="00EB1EC6" w:rsidP="00EB1EC6" w:rsidRDefault="00EB1EC6">
      <w:pPr>
        <w:pStyle w:val="BodyText"/>
      </w:pPr>
    </w:p>
    <w:p w:rsidR="00EB1EC6" w:rsidP="00EB1EC6" w:rsidRDefault="00EB1EC6">
      <w:pPr>
        <w:pStyle w:val="BodyText"/>
      </w:pPr>
    </w:p>
    <w:p w:rsidR="003074A6" w:rsidP="00EB1EC6" w:rsidRDefault="003074A6">
      <w:pPr>
        <w:pStyle w:val="BodyText"/>
        <w:sectPr w:rsidR="003074A6" w:rsidSect="00C30D26">
          <w:headerReference w:type="even" r:id="rId152"/>
          <w:headerReference w:type="default" r:id="rId153"/>
          <w:footerReference w:type="even" r:id="rId154"/>
          <w:footerReference w:type="default" r:id="rId155"/>
          <w:headerReference w:type="first" r:id="rId156"/>
          <w:footerReference w:type="first" r:id="rId157"/>
          <w:pgSz w:w="11906" w:h="16838" w:code="9"/>
          <w:pgMar w:top="1701" w:right="1134" w:bottom="964" w:left="1701" w:header="851" w:footer="567" w:gutter="0"/>
          <w:cols w:space="720"/>
        </w:sectPr>
      </w:pPr>
    </w:p>
    <w:p w:rsidR="00394739" w:rsidRDefault="00F84027">
      <w:pPr>
        <w:pStyle w:val="ScheduleTitle"/>
        <w:rPr>
          <w:del w:author="Angela Francis" w:date="2024-07-29T20:27:00Z" w:id="5586"/>
          <w:rFonts w:cs="Arial"/>
        </w:rPr>
      </w:pPr>
      <w:del w:author="Angela Francis" w:date="2024-07-29T20:27:00Z" w:id="5587">
        <w:r>
          <w:rPr>
            <w:rFonts w:cs="Arial"/>
          </w:rPr>
          <w:delText>SCHEDULE 15</w:delText>
        </w:r>
      </w:del>
    </w:p>
    <w:p w:rsidRPr="00F42F65" w:rsidR="00EB1EC6" w:rsidRDefault="00EB1EC6">
      <w:pPr>
        <w:pStyle w:val="schedule"/>
        <w:numPr>
          <w:numberingChange w:original="Schedule 15" w:author="Angela Francis" w:id="5588"/>
        </w:numPr>
        <w:pPrChange w:author="Angela Francis" w:date="2024-07-29T20:27:00Z" w:id="5589">
          <w:pPr>
            <w:pStyle w:val="schedule"/>
            <w:numPr>
              <w:numId w:val="0"/>
            </w:numPr>
          </w:pPr>
        </w:pPrChange>
      </w:pPr>
      <w:bookmarkStart w:name="_Toc173151244" w:id="5590"/>
      <w:bookmarkEnd w:id="5590"/>
    </w:p>
    <w:p w:rsidR="00424C9E" w:rsidP="003074A6" w:rsidRDefault="003074A6">
      <w:pPr>
        <w:pStyle w:val="SchSubTitle"/>
      </w:pPr>
      <w:bookmarkStart w:name="_Toc173151245" w:id="5591"/>
      <w:r>
        <w:t>Education</w:t>
      </w:r>
      <w:bookmarkEnd w:id="5591"/>
    </w:p>
    <w:p w:rsidRPr="003074A6" w:rsidR="003074A6" w:rsidRDefault="003074A6">
      <w:pPr>
        <w:pStyle w:val="Part"/>
        <w:numPr>
          <w:numberingChange w:original="Part 1" w:author="Angela Francis" w:id="5592"/>
        </w:numPr>
        <w:pPrChange w:author="Angela Francis" w:date="2024-07-29T20:27:00Z" w:id="5593">
          <w:pPr>
            <w:pStyle w:val="Part"/>
            <w:numPr>
              <w:ilvl w:val="0"/>
              <w:numId w:val="0"/>
            </w:numPr>
          </w:pPr>
        </w:pPrChange>
      </w:pPr>
      <w:del w:author="Angela Francis" w:date="2024-07-29T20:27:00Z" w:id="5594">
        <w:r>
          <w:rPr>
            <w:rFonts w:cs="Arial"/>
            <w:sz w:val="20"/>
          </w:rPr>
          <w:delText>Part 1 – Primary School 1</w:delText>
        </w:r>
      </w:del>
      <w:r>
        <w:t xml:space="preserve"> </w:t>
      </w:r>
      <w:bookmarkStart w:name="_Toc173151246" w:id="5595"/>
      <w:r>
        <w:t>– Primary School 1</w:t>
      </w:r>
      <w:bookmarkEnd w:id="5595"/>
    </w:p>
    <w:p w:rsidR="00D45F98" w:rsidP="00D45F98" w:rsidRDefault="00D45F98">
      <w:r>
        <w:t>The Owners covenant with the County Council as follows:</w:t>
      </w:r>
    </w:p>
    <w:p w:rsidR="00D45F98" w:rsidP="000D4595" w:rsidRDefault="00D45F98">
      <w:pPr>
        <w:pStyle w:val="ScList1"/>
        <w:numPr>
          <w:ilvl w:val="0"/>
          <w:numId w:val="97"/>
        </w:numPr>
      </w:pPr>
      <w:r>
        <w:t>The Owners shall not Commence the Development unless and until the location, extent and GPS coordinates of the PS1 Site within Main Phase 1 have first been approved in writing by the County Council.</w:t>
      </w:r>
    </w:p>
    <w:p w:rsidR="00D45F98" w:rsidP="00CD6607" w:rsidRDefault="00D45F98">
      <w:pPr>
        <w:pStyle w:val="ScList1"/>
      </w:pPr>
      <w:r>
        <w:t xml:space="preserve">The Owners shall afford the County Council and its agents an access route to the PS1 Site at all times and for all purposes, starting from a date (not less than 6 months after identification of the PS1 Site) to be nominated by the Owners of the land over which the route will run, until an Adoptable Access has been provided to serve the school for all purposes. The Owners shall not Commence the Development after the date falling 6 months after written approval by the County Council of the location of the PS1 Site unless the requirements of this paragraph are being complied with. This paragraph shall not apply if and insofar as the County Council agrees in writing with the Owners’ Agent that satisfactory access to the PS1 Site for all purposes required by the County Council is already available via a public highway. </w:t>
      </w:r>
    </w:p>
    <w:p w:rsidR="00D45F98" w:rsidP="00CD6607" w:rsidRDefault="00D45F98">
      <w:pPr>
        <w:pStyle w:val="ScList1"/>
      </w:pPr>
      <w:r>
        <w:t>No further Dwellings shall be brought into residential use nor thereafter Occupied on the Site beyond 18 months from the date of Commencement of Development unless a duly executed Transfer in respect of the PS1 Site has been delivered to the County Council, the Owners have provided an Ensured Access to the PS1 Site for the County Council, and provided Temporary Building Services for the PS1 Site. PROVIDED ALWAYS THAT provision of an Adoptable Access and connections within its boundary so as to connect it to surface water drainage facilities and to mains foul drainage water gas electricity and telecommunications shall not be required to be satisfied (other than the provision of Temporary Building Services) until 32 months from the date of Commencement of Development.</w:t>
      </w:r>
    </w:p>
    <w:p w:rsidR="00D45F98" w:rsidP="00CD6607" w:rsidRDefault="00D45F98">
      <w:pPr>
        <w:pStyle w:val="ScList1"/>
      </w:pPr>
      <w:r>
        <w:t>The Owners shall provide an Adoptable Access to the PS1 Site not later than 32 months from Commencement of Development (or earlier upon the reasonable request of the County Council),execute an agreement to dedicate the same under Section 38 of the Highways Act, and release the same for completion. No further Dwellings shall be brought into residential use and thereafter Occupied on the Site beyond 32 months from the date of Commencement of Development until the Adoptable Access has been provided and dedicated as a highway.</w:t>
      </w:r>
    </w:p>
    <w:p w:rsidR="00D45F98" w:rsidP="00CD6607" w:rsidRDefault="00D45F98">
      <w:pPr>
        <w:pStyle w:val="ScList1"/>
      </w:pPr>
      <w:r>
        <w:t xml:space="preserve">The Development shall not be Commenced unless and until PS1 Contribution 1 has been paid to the County Council. </w:t>
      </w:r>
    </w:p>
    <w:p w:rsidR="00394739" w:rsidP="00394739" w:rsidRDefault="00F84027">
      <w:pPr>
        <w:pStyle w:val="SchedClauses"/>
        <w:numPr>
          <w:ilvl w:val="0"/>
          <w:numId w:val="50"/>
        </w:numPr>
        <w:ind w:left="709" w:hanging="709"/>
        <w:rPr>
          <w:del w:author="Angela Francis" w:date="2024-07-29T20:27:00Z" w:id="5596"/>
          <w:rFonts w:cs="Arial"/>
        </w:rPr>
        <w:pPrChange w:author="Angela Francis" w:date="2024-07-29T20:27:00Z" w:id="5597">
          <w:pPr>
            <w:widowControl w:val="0"/>
            <w:numPr>
              <w:numId w:val="476"/>
            </w:numPr>
            <w:ind w:left="709" w:hanging="709"/>
          </w:pPr>
        </w:pPrChange>
      </w:pPr>
      <w:del w:author="Angela Francis" w:date="2024-07-29T20:27:00Z" w:id="5598">
        <w:r>
          <w:rPr>
            <w:rFonts w:cs="Arial"/>
          </w:rPr>
          <w:delText>No further Dwelling shall be brought into residential use nor thereafter Occupied on the Site beyond 12 months from the date of Commencement of Development unless Bonds have been provided to the value of PS1 Contribution 2 plus PS1 Contribution 3 plus PS1 Contribution 4.</w:delText>
        </w:r>
      </w:del>
    </w:p>
    <w:p w:rsidR="00D45F98" w:rsidRDefault="00D45F98">
      <w:pPr>
        <w:pStyle w:val="ScList1"/>
        <w:keepNext/>
        <w:pPrChange w:author="Angela Francis" w:date="2024-07-29T20:27:00Z" w:id="5599">
          <w:pPr>
            <w:pStyle w:val="ScList1"/>
            <w:keepNext/>
            <w:numPr>
              <w:numId w:val="476"/>
            </w:numPr>
            <w:tabs>
              <w:tab w:val="clear" w:pos="720"/>
            </w:tabs>
            <w:ind w:left="709" w:hanging="709"/>
          </w:pPr>
        </w:pPrChange>
      </w:pPr>
      <w:r>
        <w:t>The Paying Owners shall:</w:t>
      </w:r>
    </w:p>
    <w:p w:rsidR="00D45F98" w:rsidRDefault="00D45F98">
      <w:pPr>
        <w:pStyle w:val="ScList5"/>
        <w:pPrChange w:author="Angela Francis" w:date="2024-07-29T20:27:00Z" w:id="5600">
          <w:pPr>
            <w:pStyle w:val="ScList5"/>
            <w:numPr>
              <w:ilvl w:val="0"/>
              <w:numId w:val="477"/>
            </w:numPr>
            <w:tabs>
              <w:tab w:val="clear" w:pos="1440"/>
            </w:tabs>
            <w:ind w:left="1418" w:hanging="709"/>
          </w:pPr>
        </w:pPrChange>
      </w:pPr>
      <w:r>
        <w:t>pay PS1 Contribution 1 to the County Council prior to Commencement of Development.</w:t>
      </w:r>
    </w:p>
    <w:p w:rsidR="00D45F98" w:rsidRDefault="00D45F98">
      <w:pPr>
        <w:pStyle w:val="ScList5"/>
        <w:pPrChange w:author="Angela Francis" w:date="2024-07-29T20:27:00Z" w:id="5601">
          <w:pPr>
            <w:pStyle w:val="ScList5"/>
            <w:numPr>
              <w:ilvl w:val="0"/>
              <w:numId w:val="477"/>
            </w:numPr>
            <w:tabs>
              <w:tab w:val="clear" w:pos="1440"/>
            </w:tabs>
            <w:ind w:left="1418" w:hanging="709"/>
          </w:pPr>
        </w:pPrChange>
      </w:pPr>
      <w:r>
        <w:t xml:space="preserve">pay PS1 Contribution 2 to the County Council not later than 18 months from the date of Commencement of Development </w:t>
      </w:r>
    </w:p>
    <w:p w:rsidR="00D45F98" w:rsidRDefault="00D45F98">
      <w:pPr>
        <w:pStyle w:val="ScList5"/>
        <w:pPrChange w:author="Angela Francis" w:date="2024-07-29T20:27:00Z" w:id="5602">
          <w:pPr>
            <w:pStyle w:val="ScList5"/>
            <w:numPr>
              <w:ilvl w:val="0"/>
              <w:numId w:val="477"/>
            </w:numPr>
            <w:tabs>
              <w:tab w:val="clear" w:pos="1440"/>
            </w:tabs>
            <w:ind w:left="1418" w:hanging="709"/>
          </w:pPr>
        </w:pPrChange>
      </w:pPr>
      <w:r>
        <w:t xml:space="preserve">pay PS1 Contribution 3 to the County Council </w:t>
      </w:r>
      <w:del w:author="Angela Francis" w:date="2024-07-29T20:27:00Z" w:id="5603">
        <w:r>
          <w:rPr>
            <w:rFonts w:cs="Arial"/>
            <w:strike/>
            <w:color w:val="FF0000"/>
            <w:u w:color="FF0000"/>
          </w:rPr>
          <w:delText xml:space="preserve">not later than 36 months from the date of Commencement of Development </w:delText>
        </w:r>
      </w:del>
      <w:r>
        <w:t>on or before 29 March 2019</w:t>
      </w:r>
    </w:p>
    <w:p w:rsidR="00394739" w:rsidP="00394739" w:rsidRDefault="00F84027">
      <w:pPr>
        <w:pStyle w:val="SchedClauses"/>
        <w:numPr>
          <w:ilvl w:val="0"/>
          <w:numId w:val="183"/>
        </w:numPr>
        <w:ind w:left="1418" w:hanging="709"/>
        <w:rPr>
          <w:del w:author="Angela Francis" w:date="2024-07-29T20:27:00Z" w:id="5604"/>
          <w:rFonts w:cs="Arial"/>
          <w:highlight w:val="green"/>
        </w:rPr>
        <w:pPrChange w:author="Angela Francis" w:date="2024-07-29T20:27:00Z" w:id="5605">
          <w:pPr>
            <w:widowControl w:val="0"/>
            <w:numPr>
              <w:numId w:val="477"/>
            </w:numPr>
            <w:ind w:left="1418" w:hanging="709"/>
          </w:pPr>
        </w:pPrChange>
      </w:pPr>
      <w:del w:author="Angela Francis" w:date="2024-07-29T20:27:00Z" w:id="5606">
        <w:r>
          <w:rPr>
            <w:rFonts w:cs="Arial"/>
            <w:highlight w:val="green"/>
          </w:rPr>
          <w:delText xml:space="preserve">pay PS1 Contribution 4 </w:delText>
        </w:r>
        <w:r>
          <w:rPr>
            <w:rFonts w:cs="Arial"/>
            <w:color w:val="0000FF"/>
            <w:highlight w:val="green"/>
            <w:u w:val="double" w:color="0000FF"/>
          </w:rPr>
          <w:delText xml:space="preserve">(including indexation) and the PS1 Contribution 2 Indexation Amount and the PS1 Contribution 3 Indexation Amount and Interest on the PS1 Contribution 2 Indexation Amount from 5 December 2018 until the date of payment and Interest on the PS1 Contribution 3 Indexation Amount from 5 June 2020 until the date of payment </w:delText>
        </w:r>
        <w:r>
          <w:rPr>
            <w:rFonts w:cs="Arial"/>
            <w:highlight w:val="green"/>
          </w:rPr>
          <w:delText xml:space="preserve">to the County Council not later than 78 months from the date of Commencement of </w:delText>
        </w:r>
        <w:r>
          <w:rPr>
            <w:rFonts w:cs="Arial"/>
            <w:color w:val="0000FF"/>
            <w:highlight w:val="green"/>
            <w:u w:val="double" w:color="0000FF"/>
          </w:rPr>
          <w:delText xml:space="preserve">the </w:delText>
        </w:r>
        <w:r>
          <w:rPr>
            <w:rFonts w:cs="Arial"/>
            <w:highlight w:val="green"/>
          </w:rPr>
          <w:delText>Development</w:delText>
        </w:r>
      </w:del>
    </w:p>
    <w:p w:rsidR="00394739" w:rsidP="00394739" w:rsidRDefault="00F84027">
      <w:pPr>
        <w:pStyle w:val="SchedClauses"/>
        <w:numPr>
          <w:ilvl w:val="0"/>
          <w:numId w:val="258"/>
        </w:numPr>
        <w:ind w:left="1418" w:hanging="709"/>
        <w:rPr>
          <w:del w:author="Angela Francis" w:date="2024-07-29T20:27:00Z" w:id="5607"/>
          <w:rFonts w:cs="Arial"/>
          <w:highlight w:val="green"/>
        </w:rPr>
        <w:pPrChange w:author="Angela Francis" w:date="2024-07-29T20:27:00Z" w:id="5608">
          <w:pPr>
            <w:widowControl w:val="0"/>
            <w:numPr>
              <w:numId w:val="479"/>
            </w:numPr>
            <w:ind w:left="1418" w:hanging="709"/>
          </w:pPr>
        </w:pPrChange>
      </w:pPr>
      <w:del w:author="Angela Francis" w:date="2024-07-29T20:27:00Z" w:id="5609">
        <w:r>
          <w:rPr>
            <w:rFonts w:cs="Arial"/>
            <w:strike/>
            <w:color w:val="FF0000"/>
            <w:u w:color="FF0000"/>
          </w:rPr>
          <w:delText xml:space="preserve"> </w:delText>
        </w:r>
        <w:r>
          <w:rPr>
            <w:rFonts w:cs="Arial"/>
            <w:strike/>
            <w:color w:val="FF0000"/>
            <w:highlight w:val="green"/>
            <w:u w:color="FF0000"/>
          </w:rPr>
          <w:delText xml:space="preserve">(e)  </w:delText>
        </w:r>
        <w:r>
          <w:rPr>
            <w:rFonts w:cs="Arial"/>
            <w:highlight w:val="green"/>
          </w:rPr>
          <w:tab/>
          <w:delText xml:space="preserve">Provide </w:delText>
        </w:r>
        <w:r>
          <w:rPr>
            <w:rFonts w:cs="Arial"/>
            <w:strike/>
            <w:color w:val="FF0000"/>
            <w:highlight w:val="green"/>
            <w:u w:color="FF0000"/>
          </w:rPr>
          <w:delText>Bonds</w:delText>
        </w:r>
        <w:r>
          <w:rPr>
            <w:rFonts w:cs="Arial"/>
            <w:color w:val="0000FF"/>
            <w:highlight w:val="green"/>
            <w:u w:val="double" w:color="0000FF"/>
          </w:rPr>
          <w:delText>a Bond</w:delText>
        </w:r>
        <w:r>
          <w:rPr>
            <w:rFonts w:cs="Arial"/>
            <w:highlight w:val="green"/>
          </w:rPr>
          <w:delText xml:space="preserve"> to the value of </w:delText>
        </w:r>
        <w:r>
          <w:rPr>
            <w:rFonts w:cs="Arial"/>
            <w:strike/>
            <w:color w:val="FF0000"/>
            <w:highlight w:val="green"/>
            <w:u w:color="FF0000"/>
          </w:rPr>
          <w:delText xml:space="preserve">PS1 Contribution 2 plus PS1 Contribution 3 plus </w:delText>
        </w:r>
        <w:r>
          <w:rPr>
            <w:rFonts w:cs="Arial"/>
            <w:highlight w:val="green"/>
          </w:rPr>
          <w:delText xml:space="preserve">PS1 Contribution 4 to the County Council </w:delText>
        </w:r>
        <w:r>
          <w:rPr>
            <w:rFonts w:cs="Arial"/>
            <w:strike/>
            <w:color w:val="FF0000"/>
            <w:highlight w:val="green"/>
            <w:u w:color="FF0000"/>
          </w:rPr>
          <w:delText>within 12 months of Commencement of Development on the Site</w:delText>
        </w:r>
        <w:r>
          <w:rPr>
            <w:rFonts w:cs="Arial"/>
            <w:color w:val="0000FF"/>
            <w:highlight w:val="green"/>
            <w:u w:val="double" w:color="0000FF"/>
          </w:rPr>
          <w:delText>on or before 29 March 2019</w:delText>
        </w:r>
        <w:r>
          <w:rPr>
            <w:rFonts w:cs="Arial"/>
            <w:highlight w:val="green"/>
          </w:rPr>
          <w:delText xml:space="preserve">. </w:delText>
        </w:r>
      </w:del>
    </w:p>
    <w:p w:rsidR="00394739" w:rsidRDefault="00F84027">
      <w:pPr>
        <w:pStyle w:val="SchedClauses"/>
        <w:ind w:left="709" w:hanging="709"/>
        <w:rPr>
          <w:del w:author="Angela Francis" w:date="2024-07-29T20:27:00Z" w:id="5610"/>
          <w:rFonts w:cs="Arial"/>
          <w:color w:val="0000FF"/>
          <w:highlight w:val="green"/>
          <w:u w:val="double"/>
        </w:rPr>
      </w:pPr>
      <w:del w:author="Angela Francis" w:date="2024-07-29T20:27:00Z" w:id="5611">
        <w:r>
          <w:rPr>
            <w:rFonts w:cs="Arial"/>
            <w:color w:val="0000FF"/>
            <w:highlight w:val="green"/>
            <w:u w:val="double" w:color="0000FF"/>
          </w:rPr>
          <w:delText>7A</w:delText>
        </w:r>
        <w:r>
          <w:rPr>
            <w:rFonts w:cs="Arial"/>
            <w:highlight w:val="green"/>
          </w:rPr>
          <w:tab/>
        </w:r>
        <w:r>
          <w:rPr>
            <w:rFonts w:cs="Arial"/>
            <w:color w:val="0000FF"/>
            <w:highlight w:val="green"/>
            <w:u w:val="double" w:color="0000FF"/>
          </w:rPr>
          <w:delText>The Paying Owners agree that for the purpose of interpreting schedule 15, part 1, paragraphs 7(b) and 7(c) that any indexation sums due to be paid with PS1 Contribution 2 and PS1 Contribution 3 will be as follows:</w:delText>
        </w:r>
      </w:del>
    </w:p>
    <w:p w:rsidR="00394739" w:rsidP="00394739" w:rsidRDefault="00F84027">
      <w:pPr>
        <w:pStyle w:val="SchedClauses"/>
        <w:numPr>
          <w:ilvl w:val="0"/>
          <w:numId w:val="259"/>
        </w:numPr>
        <w:ind w:left="2160" w:hanging="360"/>
        <w:rPr>
          <w:del w:author="Angela Francis" w:date="2024-07-29T20:27:00Z" w:id="5612"/>
          <w:rFonts w:cs="Arial"/>
          <w:highlight w:val="green"/>
        </w:rPr>
        <w:pPrChange w:author="Angela Francis" w:date="2024-07-29T20:27:00Z" w:id="5613">
          <w:pPr>
            <w:widowControl w:val="0"/>
            <w:numPr>
              <w:numId w:val="480"/>
            </w:numPr>
            <w:ind w:left="2160" w:hanging="360"/>
          </w:pPr>
        </w:pPrChange>
      </w:pPr>
      <w:del w:author="Angela Francis" w:date="2024-07-29T20:27:00Z" w:id="5614">
        <w:r>
          <w:rPr>
            <w:rFonts w:cs="Arial"/>
            <w:color w:val="0000FF"/>
            <w:highlight w:val="green"/>
            <w:u w:val="double" w:color="0000FF"/>
          </w:rPr>
          <w:delText>PS1 Contribution 2 Indexation Amount £279,117.09  (two hundred and seventy nine thousand one hundred and seventeen pounds nine pence)</w:delText>
        </w:r>
      </w:del>
    </w:p>
    <w:p w:rsidR="00394739" w:rsidP="00394739" w:rsidRDefault="00F84027">
      <w:pPr>
        <w:pStyle w:val="SchedClauses"/>
        <w:numPr>
          <w:ilvl w:val="0"/>
          <w:numId w:val="259"/>
        </w:numPr>
        <w:ind w:left="2160" w:hanging="360"/>
        <w:rPr>
          <w:del w:author="Angela Francis" w:date="2024-07-29T20:27:00Z" w:id="5615"/>
          <w:rFonts w:cs="Arial"/>
          <w:color w:val="0000FF"/>
          <w:highlight w:val="green"/>
          <w:u w:val="double"/>
        </w:rPr>
        <w:pPrChange w:author="Angela Francis" w:date="2024-07-29T20:27:00Z" w:id="5616">
          <w:pPr>
            <w:widowControl w:val="0"/>
            <w:numPr>
              <w:numId w:val="480"/>
            </w:numPr>
            <w:ind w:left="2160" w:hanging="360"/>
          </w:pPr>
        </w:pPrChange>
      </w:pPr>
      <w:del w:author="Angela Francis" w:date="2024-07-29T20:27:00Z" w:id="5617">
        <w:r>
          <w:rPr>
            <w:rFonts w:cs="Arial"/>
            <w:color w:val="0000FF"/>
            <w:highlight w:val="green"/>
            <w:u w:val="double" w:color="0000FF"/>
          </w:rPr>
          <w:delText>PS1 Contribution 3 Indexation Amount £256,909.87 (two hundred and fifty six thousand nine hundred and nine pounds and eighty seven pence)</w:delText>
        </w:r>
      </w:del>
    </w:p>
    <w:p w:rsidRPr="00D20AB0" w:rsidR="00D20AB0" w:rsidP="00B41C32" w:rsidRDefault="00D20AB0">
      <w:pPr>
        <w:pStyle w:val="ScList1"/>
        <w:numPr>
          <w:ilvl w:val="0"/>
          <w:numId w:val="0"/>
        </w:numPr>
        <w:ind w:left="2160" w:firstLine="720"/>
        <w:rPr>
          <w:b/>
          <w:bCs/>
        </w:rPr>
      </w:pPr>
      <w:r>
        <w:rPr>
          <w:b/>
          <w:bCs/>
        </w:rPr>
        <w:t xml:space="preserve">Part 2 – Primary School </w:t>
      </w:r>
      <w:del w:author="Angela Francis" w:date="2024-07-29T20:27:00Z" w:id="5618">
        <w:r>
          <w:rPr>
            <w:rFonts w:cs="Arial"/>
            <w:b/>
          </w:rPr>
          <w:delText>2</w:delText>
        </w:r>
      </w:del>
      <w:r>
        <w:rPr>
          <w:b/>
          <w:bCs/>
        </w:rPr>
        <w:t>2</w:t>
      </w:r>
      <w:del w:author="Angela Francis" w:date="2024-07-29T20:27:00Z" w:id="5619">
        <w:r>
          <w:rPr>
            <w:rFonts w:cs="Arial"/>
            <w:b/>
            <w:strike/>
            <w:color w:val="FF0000"/>
            <w:u w:color="FF0000"/>
          </w:rPr>
          <w:delText xml:space="preserve"> </w:delText>
        </w:r>
        <w:r>
          <w:rPr>
            <w:rFonts w:cs="Arial"/>
            <w:b/>
          </w:rPr>
          <w:delText xml:space="preserve"> </w:delText>
        </w:r>
      </w:del>
    </w:p>
    <w:p w:rsidR="00793014" w:rsidRDefault="00793014">
      <w:pPr>
        <w:pStyle w:val="ScList1"/>
        <w:numPr>
          <w:numberingChange w:original="7." w:author="Angela Francis" w:id="5620"/>
        </w:numPr>
        <w:rPr>
          <w:ins w:author="Angela Francis" w:date="2024-07-29T20:27:00Z" w:id="5621"/>
        </w:rPr>
        <w:pPrChange w:author="Angela Francis" w:date="2024-07-29T20:27:00Z" w:id="5622">
          <w:pPr>
            <w:pStyle w:val="ScList1"/>
            <w:numPr>
              <w:numId w:val="0"/>
            </w:numPr>
          </w:pPr>
        </w:pPrChange>
      </w:pPr>
      <w:ins w:author="Angela Francis" w:date="2024-07-29T20:27:00Z" w:id="5623">
        <w:r>
          <w:t>The County Council  shall consult with the Owners and other relevant stakeholders including any potential future school operators as to the need for PS2 arising from demand from within the Development. Following the consultation and before 1200 Dwellings have been Occupied the County Council   must decide, acting reasonably, whether to proceed or not with PS2 for the purpose of ensuring that it is operational within 3 years.</w:t>
        </w:r>
      </w:ins>
    </w:p>
    <w:p w:rsidR="00793014" w:rsidRDefault="00793014">
      <w:pPr>
        <w:pStyle w:val="ScList1"/>
        <w:numPr>
          <w:numberingChange w:original="8." w:author="Angela Francis" w:id="5624"/>
        </w:numPr>
        <w:rPr>
          <w:ins w:author="Angela Francis" w:date="2024-07-29T20:27:00Z" w:id="5625"/>
        </w:rPr>
        <w:pPrChange w:author="Angela Francis" w:date="2024-07-29T20:27:00Z" w:id="5626">
          <w:pPr>
            <w:pStyle w:val="ScList1"/>
            <w:numPr>
              <w:numId w:val="0"/>
            </w:numPr>
          </w:pPr>
        </w:pPrChange>
      </w:pPr>
      <w:ins w:author="Angela Francis" w:date="2024-07-29T20:27:00Z" w:id="5627">
        <w:r>
          <w:t xml:space="preserve">If the decision under paragraph 7  is not to proceed with PS2 at that stage, the process set out in paragraph 7  shall be repeated and a further decision </w:t>
        </w:r>
        <w:bookmarkStart w:name="_Hlk173064757" w:id="5628"/>
        <w:r>
          <w:t xml:space="preserve">whether to proceed or not with PS2 </w:t>
        </w:r>
        <w:bookmarkEnd w:id="5628"/>
        <w:r>
          <w:t xml:space="preserve">for the purpose of ensuring that it is operational within 3 years shall be  made by </w:t>
        </w:r>
      </w:ins>
      <w:moveToRangeStart w:author="Angela Francis" w:date="2024-07-29T20:27:00Z" w:name="move31" w:id="5629"/>
      <w:moveTo w:author="Angela Francis" w:date="2024-07-29T20:27:00Z" w:id="5630">
        <w:r>
          <w:t xml:space="preserve">the County Council before the </w:t>
        </w:r>
      </w:moveTo>
      <w:moveToRangeEnd w:id="5629"/>
      <w:ins w:author="Angela Francis" w:date="2024-07-29T20:27:00Z" w:id="5631">
        <w:r>
          <w:t xml:space="preserve">next 300 Dwellings are Occupied and again as required so that the decision whether to proceed or not with PS2 is reviewed prior to the Occupation of  every  additional  300 Dwellings </w:t>
        </w:r>
      </w:ins>
      <w:moveToRangeStart w:author="Angela Francis" w:date="2024-07-29T20:27:00Z" w:name="move51" w:id="5632"/>
      <w:moveTo w:author="Angela Francis" w:date="2024-07-29T20:27:00Z" w:id="5633">
        <w:r>
          <w:t xml:space="preserve">unless and until either the </w:t>
        </w:r>
      </w:moveTo>
      <w:moveToRangeEnd w:id="5632"/>
      <w:ins w:author="Angela Francis" w:date="2024-07-29T20:27:00Z" w:id="5634">
        <w:r>
          <w:t xml:space="preserve">County Council decides to proceed with PS2 or 2900 Dwellings have been Occupied. </w:t>
        </w:r>
      </w:ins>
    </w:p>
    <w:p w:rsidR="00BA5EAA" w:rsidRDefault="00BA5EAA">
      <w:pPr>
        <w:pStyle w:val="ScList1"/>
        <w:numPr>
          <w:numberingChange w:original="9." w:author="Angela Francis" w:id="5635"/>
        </w:numPr>
        <w:rPr>
          <w:ins w:author="Angela Francis" w:date="2024-07-29T20:27:00Z" w:id="5636"/>
        </w:rPr>
        <w:pPrChange w:author="Angela Francis" w:date="2024-07-29T20:27:00Z" w:id="5637">
          <w:pPr>
            <w:pStyle w:val="ScList1"/>
            <w:numPr>
              <w:numId w:val="0"/>
            </w:numPr>
          </w:pPr>
        </w:pPrChange>
      </w:pPr>
      <w:ins w:author="Angela Francis" w:date="2024-07-29T20:27:00Z" w:id="5638">
        <w:r>
          <w:t>If the County Council decides under paragraph 7 or 8 to proceed with PS2 the following paragraphs 10 to 15 shall apply, but not otherwise</w:t>
        </w:r>
      </w:ins>
    </w:p>
    <w:p w:rsidR="00D20AB0" w:rsidRDefault="00D45F98">
      <w:pPr>
        <w:pStyle w:val="ScList1"/>
        <w:pPrChange w:author="Angela Francis" w:date="2024-07-29T20:27:00Z" w:id="5639">
          <w:pPr>
            <w:pStyle w:val="ScList1"/>
            <w:numPr>
              <w:numId w:val="481"/>
            </w:numPr>
            <w:tabs>
              <w:tab w:val="clear" w:pos="720"/>
            </w:tabs>
            <w:ind w:left="709" w:hanging="709"/>
          </w:pPr>
        </w:pPrChange>
      </w:pPr>
      <w:r>
        <w:t xml:space="preserve">The Owners shall not bring into residential use nor Occupy more than </w:t>
      </w:r>
      <w:del w:author="Angela Francis" w:date="2024-07-29T20:27:00Z" w:id="5640">
        <w:r>
          <w:rPr>
            <w:rFonts w:cs="Arial"/>
          </w:rPr>
          <w:delText>1049</w:delText>
        </w:r>
      </w:del>
      <w:ins w:author="Angela Francis" w:date="2024-07-29T20:27:00Z" w:id="5641">
        <w:r>
          <w:t>another 100</w:t>
        </w:r>
      </w:ins>
      <w:r>
        <w:t xml:space="preserve"> Dwellings across the whole Site </w:t>
      </w:r>
      <w:ins w:author="Angela Francis" w:date="2024-07-29T20:27:00Z" w:id="5642">
        <w:r>
          <w:t xml:space="preserve"> following the decision to proceed </w:t>
        </w:r>
      </w:ins>
      <w:r>
        <w:t xml:space="preserve">unless and until the location, extent and GPS coordinates of the PS2 Site within Main Phase 2 have first been approved in writing by the County Council. No further Dwellings shall be brought into residential use or Occupied after the day when </w:t>
      </w:r>
      <w:del w:author="Angela Francis" w:date="2024-07-29T20:27:00Z" w:id="5643">
        <w:r>
          <w:rPr>
            <w:rFonts w:cs="Arial"/>
          </w:rPr>
          <w:delText>1049</w:delText>
        </w:r>
      </w:del>
      <w:ins w:author="Angela Francis" w:date="2024-07-29T20:27:00Z" w:id="5644">
        <w:r>
          <w:t>the 100</w:t>
        </w:r>
      </w:ins>
      <w:r>
        <w:t xml:space="preserve"> Dwellings </w:t>
      </w:r>
      <w:ins w:author="Angela Francis" w:date="2024-07-29T20:27:00Z" w:id="5645">
        <w:r>
          <w:t xml:space="preserve">as aforesaid </w:t>
        </w:r>
      </w:ins>
      <w:r>
        <w:t>have been so first Occupied until the County Council have given its approval under this paragraph</w:t>
      </w:r>
      <w:ins w:author="Angela Francis" w:date="2024-07-29T20:27:00Z" w:id="5646">
        <w:r>
          <w:t xml:space="preserve"> ( such approval not to be unreasonably withheld)</w:t>
        </w:r>
      </w:ins>
      <w:r>
        <w:t>.</w:t>
      </w:r>
    </w:p>
    <w:p w:rsidR="00D45F98" w:rsidRDefault="00D45F98">
      <w:pPr>
        <w:pStyle w:val="ScList1"/>
        <w:pPrChange w:author="Angela Francis" w:date="2024-07-29T20:27:00Z" w:id="5647">
          <w:pPr>
            <w:pStyle w:val="ScList1"/>
            <w:numPr>
              <w:numId w:val="481"/>
            </w:numPr>
            <w:tabs>
              <w:tab w:val="clear" w:pos="720"/>
            </w:tabs>
            <w:ind w:left="709" w:hanging="709"/>
          </w:pPr>
        </w:pPrChange>
      </w:pPr>
      <w:r>
        <w:t>The Owners shall afford the County Council and its agents access to the PS2 Site at all times and for all purposes, starting from the date of approval by the County Council of the PS2 Site</w:t>
      </w:r>
      <w:del w:author="Angela Francis" w:date="2024-07-29T20:27:00Z" w:id="5648">
        <w:r>
          <w:rPr>
            <w:rFonts w:cs="Arial"/>
          </w:rPr>
          <w:delText xml:space="preserve"> under paragraph 8 above</w:delText>
        </w:r>
      </w:del>
      <w:r>
        <w:t xml:space="preserve">, until an Adoptable Access has been provided to serve the school for all purposes and has been dedicated and adopted by the County Council. This paragraph shall not apply if and insofar as the County Council agrees in writing with the Owners’ Agent that satisfactory access to the PS2 Site for all purposes required by the County Council is already available via a public highway. </w:t>
      </w:r>
    </w:p>
    <w:p w:rsidR="00D45F98" w:rsidRDefault="00D45F98">
      <w:pPr>
        <w:pStyle w:val="ScList1"/>
        <w:pPrChange w:author="Angela Francis" w:date="2024-07-29T20:27:00Z" w:id="5649">
          <w:pPr>
            <w:pStyle w:val="ScList1"/>
            <w:numPr>
              <w:numId w:val="482"/>
            </w:numPr>
            <w:tabs>
              <w:tab w:val="clear" w:pos="720"/>
            </w:tabs>
            <w:ind w:left="709" w:hanging="709"/>
          </w:pPr>
        </w:pPrChange>
      </w:pPr>
      <w:r>
        <w:t xml:space="preserve">The Owners shall deliver a duly executed Transfer in respect of the PS2 Site to the County Council and shall have provided an Ensured Access within </w:t>
      </w:r>
      <w:del w:author="Angela Francis" w:date="2024-07-29T20:27:00Z" w:id="5650">
        <w:r>
          <w:rPr>
            <w:rFonts w:cs="Arial"/>
          </w:rPr>
          <w:delText>6</w:delText>
        </w:r>
      </w:del>
      <w:ins w:author="Angela Francis" w:date="2024-07-29T20:27:00Z" w:id="5651">
        <w:r>
          <w:t>12</w:t>
        </w:r>
      </w:ins>
      <w:r>
        <w:t xml:space="preserve"> months from the date when </w:t>
      </w:r>
      <w:del w:author="Angela Francis" w:date="2024-07-29T20:27:00Z" w:id="5652">
        <w:r>
          <w:rPr>
            <w:rFonts w:cs="Arial"/>
          </w:rPr>
          <w:delText>1100</w:delText>
        </w:r>
      </w:del>
      <w:ins w:author="Angela Francis" w:date="2024-07-29T20:27:00Z" w:id="5653">
        <w:r>
          <w:t>another 200</w:t>
        </w:r>
      </w:ins>
      <w:r>
        <w:t xml:space="preserve"> Dwellings </w:t>
      </w:r>
      <w:ins w:author="Angela Francis" w:date="2024-07-29T20:27:00Z" w:id="5654">
        <w:r>
          <w:t xml:space="preserve">( including the 100 referred to in paragraph 10 above) </w:t>
        </w:r>
      </w:ins>
      <w:r>
        <w:t>have been first Occupied across the Site</w:t>
      </w:r>
      <w:ins w:author="Angela Francis" w:date="2024-07-29T20:27:00Z" w:id="5655">
        <w:r>
          <w:t xml:space="preserve"> following the decision to proceed</w:t>
        </w:r>
      </w:ins>
      <w:r>
        <w:t xml:space="preserve">. No further Dwellings shall be brought into residential use and thereafter Occupied on the Site beyond </w:t>
      </w:r>
      <w:del w:author="Angela Francis" w:date="2024-07-29T20:27:00Z" w:id="5656">
        <w:r>
          <w:rPr>
            <w:rFonts w:cs="Arial"/>
          </w:rPr>
          <w:delText>6</w:delText>
        </w:r>
      </w:del>
      <w:ins w:author="Angela Francis" w:date="2024-07-29T20:27:00Z" w:id="5657">
        <w:r>
          <w:t>12</w:t>
        </w:r>
      </w:ins>
      <w:r>
        <w:t xml:space="preserve"> months after first Occupation of </w:t>
      </w:r>
      <w:del w:author="Angela Francis" w:date="2024-07-29T20:27:00Z" w:id="5658">
        <w:r>
          <w:rPr>
            <w:rFonts w:cs="Arial"/>
          </w:rPr>
          <w:delText>1100</w:delText>
        </w:r>
      </w:del>
      <w:ins w:author="Angela Francis" w:date="2024-07-29T20:27:00Z" w:id="5659">
        <w:r>
          <w:t>200</w:t>
        </w:r>
      </w:ins>
      <w:r>
        <w:t xml:space="preserve"> Dwellings</w:t>
      </w:r>
      <w:ins w:author="Angela Francis" w:date="2024-07-29T20:27:00Z" w:id="5660">
        <w:r>
          <w:t xml:space="preserve"> as aforesaid </w:t>
        </w:r>
      </w:ins>
      <w:r>
        <w:t xml:space="preserve">, unless a duly executed Transfer in respect of the PS2 Site has been delivered to the County Council for completion, and an Ensured Access has been provided to the PS2 Site. </w:t>
      </w:r>
    </w:p>
    <w:p w:rsidR="00D45F98" w:rsidRDefault="00D45F98">
      <w:pPr>
        <w:pStyle w:val="ScList1"/>
        <w:pPrChange w:author="Angela Francis" w:date="2024-07-29T20:27:00Z" w:id="5661">
          <w:pPr>
            <w:pStyle w:val="ScList1"/>
            <w:numPr>
              <w:numId w:val="483"/>
            </w:numPr>
            <w:tabs>
              <w:tab w:val="clear" w:pos="720"/>
            </w:tabs>
            <w:ind w:left="709" w:hanging="709"/>
          </w:pPr>
        </w:pPrChange>
      </w:pPr>
      <w:r>
        <w:t xml:space="preserve">The Owners shall provide an Adoptable Access to the PS2 Site, execute an agreement to dedicate the same under Section 38 of the Highways Act and release this for completion by the date when </w:t>
      </w:r>
      <w:del w:author="Angela Francis" w:date="2024-07-29T20:27:00Z" w:id="5662">
        <w:r>
          <w:rPr>
            <w:rFonts w:cs="Arial"/>
          </w:rPr>
          <w:delText>1930</w:delText>
        </w:r>
      </w:del>
      <w:r>
        <w:t xml:space="preserve"> </w:t>
      </w:r>
      <w:ins w:author="Angela Francis" w:date="2024-07-29T20:27:00Z" w:id="5663">
        <w:r>
          <w:t>another 900</w:t>
        </w:r>
      </w:ins>
      <w:r>
        <w:t xml:space="preserve">  Dwellings </w:t>
      </w:r>
      <w:ins w:author="Angela Francis" w:date="2024-07-29T20:27:00Z" w:id="5664">
        <w:r>
          <w:t xml:space="preserve">( including the 200 referred to in paragraph 12 above) </w:t>
        </w:r>
      </w:ins>
      <w:r>
        <w:t xml:space="preserve">have been first Occupied across the Site </w:t>
      </w:r>
      <w:ins w:author="Angela Francis" w:date="2024-07-29T20:27:00Z" w:id="5665">
        <w:r>
          <w:t xml:space="preserve">following the decision to proceed </w:t>
        </w:r>
      </w:ins>
      <w:r>
        <w:t xml:space="preserve">(or earlier upon the reasonable request of the County Council). No more than </w:t>
      </w:r>
      <w:del w:author="Angela Francis" w:date="2024-07-29T20:27:00Z" w:id="5666">
        <w:r>
          <w:rPr>
            <w:rFonts w:cs="Arial"/>
          </w:rPr>
          <w:delText>1929</w:delText>
        </w:r>
      </w:del>
      <w:ins w:author="Angela Francis" w:date="2024-07-29T20:27:00Z" w:id="5667">
        <w:r>
          <w:t>another 900</w:t>
        </w:r>
      </w:ins>
      <w:r>
        <w:t xml:space="preserve">  Dwellings </w:t>
      </w:r>
      <w:ins w:author="Angela Francis" w:date="2024-07-29T20:27:00Z" w:id="5668">
        <w:r>
          <w:t xml:space="preserve">as aforesaid  </w:t>
        </w:r>
      </w:ins>
      <w:r>
        <w:t xml:space="preserve">shall be brought into residential use and </w:t>
      </w:r>
      <w:ins w:author="Angela Francis" w:date="2024-07-29T20:27:00Z" w:id="5669">
        <w:r>
          <w:t xml:space="preserve">thereafter </w:t>
        </w:r>
      </w:ins>
      <w:r>
        <w:t>Occupied on the Site unless and until the Adoptable Access under this paragraph has been provided and dedicated as a highway.</w:t>
      </w:r>
    </w:p>
    <w:p w:rsidR="00D45F98" w:rsidRDefault="00D45F98">
      <w:pPr>
        <w:pStyle w:val="ScList1"/>
        <w:pPrChange w:author="Angela Francis" w:date="2024-07-29T20:27:00Z" w:id="5670">
          <w:pPr>
            <w:pStyle w:val="ScList1"/>
            <w:numPr>
              <w:numId w:val="484"/>
            </w:numPr>
            <w:tabs>
              <w:tab w:val="clear" w:pos="720"/>
            </w:tabs>
            <w:ind w:left="709" w:hanging="709"/>
          </w:pPr>
        </w:pPrChange>
      </w:pPr>
      <w:r>
        <w:t xml:space="preserve">Unless and until PS2 Contribution 1 has been paid to the County Council, no more than </w:t>
      </w:r>
      <w:del w:author="Angela Francis" w:date="2024-07-29T20:27:00Z" w:id="5671">
        <w:r>
          <w:rPr>
            <w:rFonts w:cs="Arial"/>
          </w:rPr>
          <w:delText>899</w:delText>
        </w:r>
      </w:del>
      <w:ins w:author="Angela Francis" w:date="2024-07-29T20:27:00Z" w:id="5672">
        <w:r>
          <w:t>2,650</w:t>
        </w:r>
      </w:ins>
      <w:r>
        <w:t xml:space="preserve"> Dwellings shall be brought into residential use nor first Occupied on the Site .</w:t>
      </w:r>
    </w:p>
    <w:p w:rsidR="00394739" w:rsidP="00394739" w:rsidRDefault="00F84027">
      <w:pPr>
        <w:pStyle w:val="SchedClauses"/>
        <w:numPr>
          <w:ilvl w:val="0"/>
          <w:numId w:val="50"/>
        </w:numPr>
        <w:ind w:left="709" w:hanging="709"/>
        <w:rPr>
          <w:del w:author="Angela Francis" w:date="2024-07-29T20:27:00Z" w:id="5673"/>
          <w:rFonts w:cs="Arial"/>
        </w:rPr>
        <w:pPrChange w:author="Angela Francis" w:date="2024-07-29T20:27:00Z" w:id="5674">
          <w:pPr>
            <w:widowControl w:val="0"/>
            <w:numPr>
              <w:numId w:val="484"/>
            </w:numPr>
            <w:ind w:left="709" w:hanging="709"/>
          </w:pPr>
        </w:pPrChange>
      </w:pPr>
      <w:del w:author="Angela Francis" w:date="2024-07-29T20:27:00Z" w:id="5675">
        <w:r>
          <w:rPr>
            <w:rFonts w:cs="Arial"/>
          </w:rPr>
          <w:delText xml:space="preserve">No further Dwellings shall be brought into residential use nor thereafter Occupied on the Site unless Bonds have been provided to the value of the PS2 Contribution 2 plus PS2 Contribution 3 plus PS2 Contribution 4 </w:delText>
        </w:r>
      </w:del>
    </w:p>
    <w:p w:rsidR="00394739" w:rsidRDefault="00F84027">
      <w:pPr>
        <w:pStyle w:val="SchedClauses"/>
        <w:ind w:left="709"/>
        <w:rPr>
          <w:del w:author="Angela Francis" w:date="2024-07-29T20:27:00Z" w:id="5676"/>
          <w:rFonts w:cs="Arial"/>
        </w:rPr>
      </w:pPr>
      <w:del w:author="Angela Francis" w:date="2024-07-29T20:27:00Z" w:id="5677">
        <w:r>
          <w:rPr>
            <w:rFonts w:cs="Arial"/>
          </w:rPr>
          <w:delText>(a)  by the day falling 30 months after the date on which 900 Dwellings have been Occupied  on the Site; or</w:delText>
        </w:r>
      </w:del>
    </w:p>
    <w:p w:rsidR="00394739" w:rsidRDefault="00F84027">
      <w:pPr>
        <w:pStyle w:val="SchedClauses"/>
        <w:ind w:left="709"/>
        <w:rPr>
          <w:del w:author="Angela Francis" w:date="2024-07-29T20:27:00Z" w:id="5678"/>
          <w:rFonts w:cs="Arial"/>
        </w:rPr>
      </w:pPr>
      <w:del w:author="Angela Francis" w:date="2024-07-29T20:27:00Z" w:id="5679">
        <w:r>
          <w:rPr>
            <w:rFonts w:cs="Arial"/>
          </w:rPr>
          <w:delText>(b) by the time when the 1099</w:delText>
        </w:r>
        <w:r>
          <w:rPr>
            <w:rFonts w:cs="Arial"/>
            <w:vertAlign w:val="superscript"/>
          </w:rPr>
          <w:delText>th</w:delText>
        </w:r>
        <w:r>
          <w:rPr>
            <w:rFonts w:cs="Arial"/>
          </w:rPr>
          <w:delText xml:space="preserve"> Dwelling on the Site to be so Occupied has been </w:delText>
        </w:r>
      </w:del>
      <w:moveFromRangeStart w:author="Angela Francis" w:date="2024-07-29T20:27:00Z" w:name="move32" w:id="5680"/>
      <w:moveFrom w:author="Angela Francis" w:date="2024-07-29T20:27:00Z" w:id="5681">
        <w:r>
          <w:rPr>
            <w:rFonts w:cs="Arial"/>
          </w:rPr>
          <w:t>Occupied for the first time</w:t>
        </w:r>
      </w:moveFrom>
      <w:moveFromRangeEnd w:id="5680"/>
      <w:del w:author="Angela Francis" w:date="2024-07-29T20:27:00Z" w:id="5682">
        <w:r>
          <w:rPr>
            <w:rFonts w:cs="Arial"/>
          </w:rPr>
          <w:delText xml:space="preserve">, </w:delText>
        </w:r>
      </w:del>
    </w:p>
    <w:p w:rsidR="00394739" w:rsidRDefault="00F84027">
      <w:pPr>
        <w:pStyle w:val="SchedClauses"/>
        <w:ind w:left="709"/>
        <w:rPr>
          <w:del w:author="Angela Francis" w:date="2024-07-29T20:27:00Z" w:id="5683"/>
          <w:rFonts w:cs="Arial"/>
        </w:rPr>
      </w:pPr>
      <w:del w:author="Angela Francis" w:date="2024-07-29T20:27:00Z" w:id="5684">
        <w:r>
          <w:rPr>
            <w:rFonts w:cs="Arial"/>
          </w:rPr>
          <w:delText>whichever is earlier.</w:delText>
        </w:r>
      </w:del>
    </w:p>
    <w:p w:rsidR="00D45F98" w:rsidRDefault="00D45F98">
      <w:pPr>
        <w:pStyle w:val="ScList1"/>
        <w:keepNext/>
        <w:pPrChange w:author="Angela Francis" w:date="2024-07-29T20:27:00Z" w:id="5685">
          <w:pPr>
            <w:pStyle w:val="ScList1"/>
            <w:keepNext/>
            <w:numPr>
              <w:numId w:val="484"/>
            </w:numPr>
            <w:tabs>
              <w:tab w:val="clear" w:pos="720"/>
            </w:tabs>
            <w:ind w:left="709" w:hanging="709"/>
          </w:pPr>
        </w:pPrChange>
      </w:pPr>
      <w:r>
        <w:t>The Paying Owners shall:</w:t>
      </w:r>
    </w:p>
    <w:p w:rsidR="00D45F98" w:rsidRDefault="00D45F98">
      <w:pPr>
        <w:pStyle w:val="ScList5"/>
        <w:pPrChange w:author="Angela Francis" w:date="2024-07-29T20:27:00Z" w:id="5686">
          <w:pPr>
            <w:pStyle w:val="ScList5"/>
            <w:numPr>
              <w:ilvl w:val="0"/>
              <w:numId w:val="485"/>
            </w:numPr>
            <w:tabs>
              <w:tab w:val="clear" w:pos="1440"/>
            </w:tabs>
            <w:ind w:left="1418" w:hanging="709"/>
          </w:pPr>
        </w:pPrChange>
      </w:pPr>
      <w:r>
        <w:t xml:space="preserve">pay PS2 Contribution 1 to the County Council prior to </w:t>
      </w:r>
      <w:del w:author="Angela Francis" w:date="2024-07-29T20:27:00Z" w:id="5687">
        <w:r>
          <w:rPr>
            <w:rFonts w:cs="Arial"/>
          </w:rPr>
          <w:delText>the 900</w:delText>
        </w:r>
        <w:r>
          <w:rPr>
            <w:rFonts w:cs="Arial"/>
            <w:vertAlign w:val="superscript"/>
          </w:rPr>
          <w:delText>th</w:delText>
        </w:r>
        <w:r>
          <w:rPr>
            <w:rFonts w:cs="Arial"/>
          </w:rPr>
          <w:delText xml:space="preserve"> Dwelling</w:delText>
        </w:r>
      </w:del>
      <w:ins w:author="Angela Francis" w:date="2024-07-29T20:27:00Z" w:id="5688">
        <w:r>
          <w:t>2,650 Dwellings</w:t>
        </w:r>
      </w:ins>
      <w:r>
        <w:t xml:space="preserve"> on the Site being </w:t>
      </w:r>
      <w:del w:author="Angela Francis" w:date="2024-07-29T20:27:00Z" w:id="5689">
        <w:r>
          <w:rPr>
            <w:rFonts w:cs="Arial"/>
          </w:rPr>
          <w:delText xml:space="preserve">so </w:delText>
        </w:r>
      </w:del>
      <w:r>
        <w:t xml:space="preserve">  Occupied for the first time ; </w:t>
      </w:r>
      <w:del w:author="Angela Francis" w:date="2024-07-29T20:27:00Z" w:id="5690">
        <w:r>
          <w:rPr>
            <w:rFonts w:cs="Arial"/>
          </w:rPr>
          <w:delText>.</w:delText>
        </w:r>
      </w:del>
    </w:p>
    <w:p w:rsidR="00D45F98" w:rsidRDefault="00D45F98">
      <w:pPr>
        <w:pStyle w:val="ScList5"/>
        <w:pPrChange w:author="Angela Francis" w:date="2024-07-29T20:27:00Z" w:id="5691">
          <w:pPr>
            <w:pStyle w:val="ScList5"/>
            <w:numPr>
              <w:ilvl w:val="0"/>
              <w:numId w:val="486"/>
            </w:numPr>
            <w:tabs>
              <w:tab w:val="clear" w:pos="1440"/>
            </w:tabs>
            <w:ind w:left="1418" w:hanging="709"/>
          </w:pPr>
        </w:pPrChange>
      </w:pPr>
      <w:r>
        <w:t xml:space="preserve">pay PS2 Contribution 2 to the County Council </w:t>
      </w:r>
      <w:del w:author="Angela Francis" w:date="2024-07-29T20:27:00Z" w:id="5692">
        <w:r>
          <w:rPr>
            <w:rFonts w:cs="Arial"/>
          </w:rPr>
          <w:delText xml:space="preserve">33 months after the falling due of PS2 Contribution 1 </w:delText>
        </w:r>
      </w:del>
      <w:ins w:author="Angela Francis" w:date="2024-07-29T20:27:00Z" w:id="5693">
        <w:r>
          <w:t xml:space="preserve">prior to 3,250 Dwellings on the Site being   </w:t>
        </w:r>
      </w:ins>
      <w:moveToRangeStart w:author="Angela Francis" w:date="2024-07-29T20:27:00Z" w:name="move32" w:id="5694"/>
      <w:moveTo w:author="Angela Francis" w:date="2024-07-29T20:27:00Z" w:id="5695">
        <w:r>
          <w:t xml:space="preserve">Occupied for the first time </w:t>
        </w:r>
      </w:moveTo>
      <w:moveToRangeEnd w:id="5694"/>
      <w:ins w:author="Angela Francis" w:date="2024-07-29T20:27:00Z" w:id="5696">
        <w:r>
          <w:t>;</w:t>
        </w:r>
      </w:ins>
    </w:p>
    <w:p w:rsidR="00D45F98" w:rsidRDefault="00D45F98">
      <w:pPr>
        <w:pStyle w:val="ScList5"/>
        <w:pPrChange w:author="Angela Francis" w:date="2024-07-29T20:27:00Z" w:id="5697">
          <w:pPr>
            <w:pStyle w:val="ScList5"/>
            <w:numPr>
              <w:ilvl w:val="0"/>
              <w:numId w:val="488"/>
            </w:numPr>
            <w:tabs>
              <w:tab w:val="clear" w:pos="1440"/>
            </w:tabs>
            <w:ind w:left="1418" w:hanging="709"/>
          </w:pPr>
        </w:pPrChange>
      </w:pPr>
      <w:r>
        <w:t xml:space="preserve">pay PS2 Contribution 3 to the County Council </w:t>
      </w:r>
      <w:del w:author="Angela Francis" w:date="2024-07-29T20:27:00Z" w:id="5698">
        <w:r>
          <w:rPr>
            <w:rFonts w:cs="Arial"/>
          </w:rPr>
          <w:delText xml:space="preserve">63 months after the falling due of PS2 Contribution 1. </w:delText>
        </w:r>
      </w:del>
      <w:ins w:author="Angela Francis" w:date="2024-07-29T20:27:00Z" w:id="5699">
        <w:r>
          <w:t xml:space="preserve">prior to 3,850 Dwellings on the Site being   </w:t>
        </w:r>
      </w:ins>
      <w:moveToRangeStart w:author="Angela Francis" w:date="2024-07-29T20:27:00Z" w:name="move52" w:id="5700"/>
      <w:moveTo w:author="Angela Francis" w:date="2024-07-29T20:27:00Z" w:id="5701">
        <w:r>
          <w:t xml:space="preserve">Occupied for the first time </w:t>
        </w:r>
      </w:moveTo>
      <w:moveToRangeEnd w:id="5700"/>
      <w:ins w:author="Angela Francis" w:date="2024-07-29T20:27:00Z" w:id="5702">
        <w:r>
          <w:t xml:space="preserve">; </w:t>
        </w:r>
      </w:ins>
    </w:p>
    <w:p w:rsidR="00424C9E" w:rsidRDefault="00D45F98">
      <w:pPr>
        <w:pStyle w:val="ScList5"/>
        <w:pPrChange w:author="Angela Francis" w:date="2024-07-29T20:27:00Z" w:id="5703">
          <w:pPr>
            <w:pStyle w:val="ScList5"/>
            <w:numPr>
              <w:ilvl w:val="0"/>
              <w:numId w:val="490"/>
            </w:numPr>
            <w:tabs>
              <w:tab w:val="clear" w:pos="1440"/>
            </w:tabs>
            <w:ind w:left="1418" w:hanging="709"/>
          </w:pPr>
        </w:pPrChange>
      </w:pPr>
      <w:r>
        <w:t xml:space="preserve">pay PS2 Contribution 4 to the County Council </w:t>
      </w:r>
      <w:del w:author="Angela Francis" w:date="2024-07-29T20:27:00Z" w:id="5704">
        <w:r>
          <w:rPr>
            <w:rFonts w:cs="Arial"/>
          </w:rPr>
          <w:delText xml:space="preserve">72 months after the falling due of PS2 Contribution 1. </w:delText>
        </w:r>
      </w:del>
      <w:ins w:author="Angela Francis" w:date="2024-07-29T20:27:00Z" w:id="5705">
        <w:r>
          <w:t>prior to 4,350 Dwellings on the Site being   Occupied for the first time ;</w:t>
        </w:r>
      </w:ins>
    </w:p>
    <w:p w:rsidR="00394739" w:rsidRDefault="00F84027">
      <w:pPr>
        <w:pStyle w:val="SchedClauses"/>
        <w:ind w:left="1440" w:hanging="731"/>
        <w:rPr>
          <w:del w:author="Angela Francis" w:date="2024-07-29T20:27:00Z" w:id="5706"/>
          <w:rFonts w:cs="Arial"/>
        </w:rPr>
      </w:pPr>
      <w:del w:author="Angela Francis" w:date="2024-07-29T20:27:00Z" w:id="5707">
        <w:r>
          <w:rPr>
            <w:rFonts w:cs="Arial"/>
          </w:rPr>
          <w:delText xml:space="preserve">(e) </w:delText>
        </w:r>
        <w:r>
          <w:rPr>
            <w:rFonts w:cs="Arial"/>
          </w:rPr>
          <w:tab/>
          <w:delText xml:space="preserve">Provide Bonds to the value of PS2 Contribution 2 plus PS2 Contribution 3 plus PS2 Contribution 4 to the County Council on or before </w:delText>
        </w:r>
      </w:del>
    </w:p>
    <w:p w:rsidR="00394739" w:rsidRDefault="00F84027">
      <w:pPr>
        <w:pStyle w:val="SchedClauses"/>
        <w:ind w:left="1440"/>
        <w:rPr>
          <w:del w:author="Angela Francis" w:date="2024-07-29T20:27:00Z" w:id="5708"/>
          <w:rFonts w:cs="Arial"/>
        </w:rPr>
      </w:pPr>
      <w:del w:author="Angela Francis" w:date="2024-07-29T20:27:00Z" w:id="5709">
        <w:r>
          <w:rPr>
            <w:rFonts w:cs="Arial"/>
          </w:rPr>
          <w:delText>(i)  the day falling 30 months after the date on which 900 Dwellings have been Occupied on the Site; or</w:delText>
        </w:r>
      </w:del>
    </w:p>
    <w:p w:rsidR="00394739" w:rsidRDefault="00F84027">
      <w:pPr>
        <w:pStyle w:val="SchedClauses"/>
        <w:ind w:left="1440"/>
        <w:rPr>
          <w:del w:author="Angela Francis" w:date="2024-07-29T20:27:00Z" w:id="5710"/>
          <w:rFonts w:cs="Arial"/>
        </w:rPr>
      </w:pPr>
      <w:del w:author="Angela Francis" w:date="2024-07-29T20:27:00Z" w:id="5711">
        <w:r>
          <w:rPr>
            <w:rFonts w:cs="Arial"/>
          </w:rPr>
          <w:delText>(ii) the day when the 1099</w:delText>
        </w:r>
        <w:r>
          <w:rPr>
            <w:rFonts w:cs="Arial"/>
            <w:vertAlign w:val="superscript"/>
          </w:rPr>
          <w:delText>th</w:delText>
        </w:r>
        <w:r>
          <w:rPr>
            <w:rFonts w:cs="Arial"/>
          </w:rPr>
          <w:delText xml:space="preserve"> Dwelling to be so Occupied on the Site has been </w:delText>
        </w:r>
      </w:del>
      <w:moveFromRangeStart w:author="Angela Francis" w:date="2024-07-29T20:27:00Z" w:name="move52" w:id="5712"/>
      <w:moveFrom w:author="Angela Francis" w:date="2024-07-29T20:27:00Z" w:id="5713">
        <w:r>
          <w:rPr>
            <w:rFonts w:cs="Arial"/>
          </w:rPr>
          <w:t>Occupied for the first time</w:t>
        </w:r>
      </w:moveFrom>
      <w:moveFromRangeEnd w:id="5712"/>
      <w:del w:author="Angela Francis" w:date="2024-07-29T20:27:00Z" w:id="5714">
        <w:r>
          <w:rPr>
            <w:rFonts w:cs="Arial"/>
          </w:rPr>
          <w:delText xml:space="preserve">, </w:delText>
        </w:r>
      </w:del>
    </w:p>
    <w:p w:rsidR="00394739" w:rsidRDefault="00F84027">
      <w:pPr>
        <w:pStyle w:val="SchedClauses"/>
        <w:ind w:left="720"/>
        <w:rPr>
          <w:del w:author="Angela Francis" w:date="2024-07-29T20:27:00Z" w:id="5715"/>
          <w:rFonts w:cs="Arial"/>
        </w:rPr>
      </w:pPr>
      <w:del w:author="Angela Francis" w:date="2024-07-29T20:27:00Z" w:id="5716">
        <w:r>
          <w:rPr>
            <w:rFonts w:cs="Arial"/>
          </w:rPr>
          <w:delText xml:space="preserve">whichever is earlier.  </w:delText>
        </w:r>
      </w:del>
    </w:p>
    <w:p w:rsidR="003074A6" w:rsidP="00CA67BE" w:rsidRDefault="003074A6"/>
    <w:p w:rsidR="003074A6" w:rsidRDefault="003074A6">
      <w:pPr>
        <w:pStyle w:val="Part"/>
        <w:numPr>
          <w:ilvl w:val="1"/>
          <w:numId w:val="136"/>
          <w:numberingChange w:original="Part 3" w:author="Angela Francis" w:id="5717"/>
        </w:numPr>
        <w:pPrChange w:author="Angela Francis" w:date="2024-07-29T20:27:00Z" w:id="5718">
          <w:pPr>
            <w:pStyle w:val="Part"/>
            <w:numPr>
              <w:ilvl w:val="0"/>
              <w:numId w:val="0"/>
            </w:numPr>
          </w:pPr>
        </w:pPrChange>
      </w:pPr>
      <w:del w:author="Angela Francis" w:date="2024-07-29T20:27:00Z" w:id="5719">
        <w:r>
          <w:rPr>
            <w:rFonts w:cs="Arial"/>
            <w:sz w:val="20"/>
          </w:rPr>
          <w:delText>Part 3 – Primary School 3</w:delText>
        </w:r>
      </w:del>
      <w:r>
        <w:t xml:space="preserve"> </w:t>
      </w:r>
      <w:bookmarkStart w:name="_Toc173151247" w:id="5720"/>
      <w:r>
        <w:t>– Primary School 3</w:t>
      </w:r>
      <w:bookmarkEnd w:id="5720"/>
    </w:p>
    <w:p w:rsidRPr="00C70D20" w:rsidR="00C70D20" w:rsidRDefault="00C70D20">
      <w:pPr>
        <w:pStyle w:val="ScList1"/>
        <w:numPr>
          <w:numberingChange w:original="16." w:author="Angela Francis" w:id="5721"/>
        </w:numPr>
        <w:rPr>
          <w:ins w:author="Angela Francis" w:date="2024-07-29T20:27:00Z" w:id="5722"/>
        </w:rPr>
        <w:pPrChange w:author="Angela Francis" w:date="2024-07-29T20:27:00Z" w:id="5723">
          <w:pPr>
            <w:pStyle w:val="ScList1"/>
            <w:numPr>
              <w:numId w:val="0"/>
            </w:numPr>
          </w:pPr>
        </w:pPrChange>
      </w:pPr>
      <w:ins w:author="Angela Francis" w:date="2024-07-29T20:27:00Z" w:id="5724">
        <w:r>
          <w:t>The County Council  shall consult with the Owners and other relevant stakeholders including any potential future school operators as to the need for PS3 arising from demand from within the Development. Following the consultation and before 3250 Dwellings have been Occupied the County Council   must decide, acting reasonably, whether to proceed or not with PS3 for the purpose of ensuring that it is operational within 3 years.</w:t>
        </w:r>
      </w:ins>
    </w:p>
    <w:p w:rsidR="00C70D20" w:rsidRDefault="00C70D20">
      <w:pPr>
        <w:pStyle w:val="ScList1"/>
        <w:numPr>
          <w:numberingChange w:original="17." w:author="Angela Francis" w:id="5725"/>
        </w:numPr>
        <w:rPr>
          <w:ins w:author="Angela Francis" w:date="2024-07-29T20:27:00Z" w:id="5726"/>
        </w:rPr>
        <w:pPrChange w:author="Angela Francis" w:date="2024-07-29T20:27:00Z" w:id="5727">
          <w:pPr>
            <w:pStyle w:val="ScList1"/>
            <w:numPr>
              <w:numId w:val="0"/>
            </w:numPr>
          </w:pPr>
        </w:pPrChange>
      </w:pPr>
      <w:ins w:author="Angela Francis" w:date="2024-07-29T20:27:00Z" w:id="5728">
        <w:r>
          <w:t xml:space="preserve">If the decision under paragraph 16  is not to proceed with PS3 at that stage, the process set out in paragraph 16  shall be repeated and a further decision whether to proceed or not with PS3 for the purpose of ensuring that it is operational within 3 years shall be  made by the County Council before the next 300 Dwellings are Occupied and again as required so that the decision whether to proceed or not with PS3 is reviewed </w:t>
        </w:r>
      </w:ins>
      <w:moveToRangeStart w:author="Angela Francis" w:date="2024-07-29T20:27:00Z" w:name="move53" w:id="5729"/>
      <w:moveTo w:author="Angela Francis" w:date="2024-07-29T20:27:00Z" w:id="5730">
        <w:r>
          <w:t xml:space="preserve">prior to the Occupation of  </w:t>
        </w:r>
      </w:moveTo>
      <w:moveToRangeEnd w:id="5729"/>
      <w:ins w:author="Angela Francis" w:date="2024-07-29T20:27:00Z" w:id="5731">
        <w:r>
          <w:t xml:space="preserve">each  additional  300 Dwellings unless and until either the County Council decides to proceed with PS3 or 4499 Dwellings have been Occupied. </w:t>
        </w:r>
      </w:ins>
    </w:p>
    <w:p w:rsidR="00C70D20" w:rsidRDefault="00C70D20">
      <w:pPr>
        <w:pStyle w:val="ScList1"/>
        <w:numPr>
          <w:numberingChange w:original="18." w:author="Angela Francis" w:id="5732"/>
        </w:numPr>
        <w:rPr>
          <w:ins w:author="Angela Francis" w:date="2024-07-29T20:27:00Z" w:id="5733"/>
        </w:rPr>
        <w:pPrChange w:author="Angela Francis" w:date="2024-07-29T20:27:00Z" w:id="5734">
          <w:pPr>
            <w:pStyle w:val="ScList1"/>
            <w:numPr>
              <w:numId w:val="0"/>
            </w:numPr>
          </w:pPr>
        </w:pPrChange>
      </w:pPr>
      <w:ins w:author="Angela Francis" w:date="2024-07-29T20:27:00Z" w:id="5735">
        <w:r>
          <w:t>If the County Council decides under paragraph 16 or 17 to proceed with PS3 the following paragraphs 19 to 24 shall apply, but not otherwise.</w:t>
        </w:r>
      </w:ins>
    </w:p>
    <w:p w:rsidRPr="00D05EE9" w:rsidR="00D05EE9" w:rsidRDefault="00D05EE9">
      <w:pPr>
        <w:pStyle w:val="ScList1"/>
        <w:pPrChange w:author="Angela Francis" w:date="2024-07-29T20:27:00Z" w:id="5736">
          <w:pPr>
            <w:pStyle w:val="ScList1"/>
            <w:numPr>
              <w:numId w:val="491"/>
            </w:numPr>
            <w:tabs>
              <w:tab w:val="clear" w:pos="720"/>
            </w:tabs>
            <w:ind w:left="709" w:hanging="709"/>
          </w:pPr>
        </w:pPrChange>
      </w:pPr>
      <w:del w:author="Angela Francis" w:date="2024-07-29T20:27:00Z" w:id="5737">
        <w:r>
          <w:rPr>
            <w:rFonts w:cs="Arial"/>
          </w:rPr>
          <w:delText>No further Dwellings</w:delText>
        </w:r>
      </w:del>
      <w:ins w:author="Angela Francis" w:date="2024-07-29T20:27:00Z" w:id="5738">
        <w:r>
          <w:t>The Owners</w:t>
        </w:r>
      </w:ins>
      <w:r>
        <w:t xml:space="preserve"> shall </w:t>
      </w:r>
      <w:del w:author="Angela Francis" w:date="2024-07-29T20:27:00Z" w:id="5739">
        <w:r>
          <w:rPr>
            <w:rFonts w:cs="Arial"/>
          </w:rPr>
          <w:delText>be brought</w:delText>
        </w:r>
      </w:del>
      <w:ins w:author="Angela Francis" w:date="2024-07-29T20:27:00Z" w:id="5740">
        <w:r>
          <w:t>not bring</w:t>
        </w:r>
      </w:ins>
      <w:r>
        <w:t xml:space="preserve"> into residential use </w:t>
      </w:r>
      <w:del w:author="Angela Francis" w:date="2024-07-29T20:27:00Z" w:id="5741">
        <w:r>
          <w:rPr>
            <w:rFonts w:cs="Arial"/>
          </w:rPr>
          <w:delText>or Occupation after the day when 2999</w:delText>
        </w:r>
      </w:del>
      <w:ins w:author="Angela Francis" w:date="2024-07-29T20:27:00Z" w:id="5742">
        <w:r>
          <w:t>nor Occupy more than another 100</w:t>
        </w:r>
      </w:ins>
      <w:r>
        <w:t xml:space="preserve"> Dwellings across the whole Site </w:t>
      </w:r>
      <w:del w:author="Angela Francis" w:date="2024-07-29T20:27:00Z" w:id="5743">
        <w:r>
          <w:rPr>
            <w:rFonts w:cs="Arial"/>
          </w:rPr>
          <w:delText>have each been brought into residential use and first Occupied,</w:delText>
        </w:r>
      </w:del>
      <w:r>
        <w:t xml:space="preserve"> </w:t>
      </w:r>
      <w:ins w:author="Angela Francis" w:date="2024-07-29T20:27:00Z" w:id="5744">
        <w:r>
          <w:t>following the decision to proceed</w:t>
        </w:r>
      </w:ins>
      <w:r>
        <w:t xml:space="preserve"> unless and until the location, extent and GPS coordinates of the PS3 Site within Main Phase 3 </w:t>
      </w:r>
      <w:del w:author="Angela Francis" w:date="2024-07-29T20:27:00Z" w:id="5745">
        <w:r>
          <w:rPr>
            <w:rFonts w:cs="Arial"/>
          </w:rPr>
          <w:delText xml:space="preserve">shall </w:delText>
        </w:r>
      </w:del>
      <w:r>
        <w:t xml:space="preserve">have </w:t>
      </w:r>
      <w:del w:author="Angela Francis" w:date="2024-07-29T20:27:00Z" w:id="5746">
        <w:r>
          <w:rPr>
            <w:rFonts w:cs="Arial"/>
          </w:rPr>
          <w:delText xml:space="preserve">been </w:delText>
        </w:r>
      </w:del>
      <w:r>
        <w:t xml:space="preserve">first </w:t>
      </w:r>
      <w:ins w:author="Angela Francis" w:date="2024-07-29T20:27:00Z" w:id="5747">
        <w:r>
          <w:t xml:space="preserve">been </w:t>
        </w:r>
      </w:ins>
      <w:r>
        <w:t>approved in writing by the County Council.</w:t>
      </w:r>
      <w:moveToRangeStart w:author="Angela Francis" w:date="2024-07-29T20:27:00Z" w:name="move33" w:id="5748"/>
      <w:moveTo w:author="Angela Francis" w:date="2024-07-29T20:27:00Z" w:id="5749">
        <w:r>
          <w:t xml:space="preserve"> No further Dwellings shall be brought into residential use or </w:t>
        </w:r>
      </w:moveTo>
      <w:moveToRangeEnd w:id="5748"/>
      <w:ins w:author="Angela Francis" w:date="2024-07-29T20:27:00Z" w:id="5750">
        <w:r>
          <w:t>Occupied after the day when the 100 Dwellings as aforesaid have been so first Occupied until the County Council have given its approval under this paragraph ( such approval not to be unreasonably withheld).</w:t>
        </w:r>
      </w:ins>
    </w:p>
    <w:p w:rsidR="00394739" w:rsidP="00394739" w:rsidRDefault="00F84027">
      <w:pPr>
        <w:pStyle w:val="SchedClauses"/>
        <w:numPr>
          <w:ilvl w:val="0"/>
          <w:numId w:val="50"/>
        </w:numPr>
        <w:ind w:left="709" w:hanging="709"/>
        <w:rPr>
          <w:del w:author="Angela Francis" w:date="2024-07-29T20:27:00Z" w:id="5751"/>
          <w:rFonts w:cs="Arial"/>
        </w:rPr>
        <w:pPrChange w:author="Angela Francis" w:date="2024-07-29T20:27:00Z" w:id="5752">
          <w:pPr>
            <w:widowControl w:val="0"/>
            <w:numPr>
              <w:numId w:val="491"/>
            </w:numPr>
            <w:ind w:left="709" w:hanging="709"/>
          </w:pPr>
        </w:pPrChange>
      </w:pPr>
      <w:del w:author="Angela Francis" w:date="2024-07-29T20:27:00Z" w:id="5753">
        <w:r>
          <w:rPr>
            <w:rFonts w:cs="Arial"/>
          </w:rPr>
          <w:delText>The Owners shall afford the County Council and its agents access to the PS3 Site at all times and for all purposes, starting from the date of approval by the County Council of the PS3 Site under paragraph 15 above, until an Adoptable Access has been provided to serve the school for all purposes and has been dedicated and adopted by the County Council.   This paragraph shall not apply if and insofar as the County Council agrees in writing with the Owners’ Agent that satisfactory access to the PS3 Site for al</w:delText>
        </w:r>
        <w:r>
          <w:rPr>
            <w:rFonts w:cs="Arial"/>
          </w:rPr>
          <w:delText xml:space="preserve">l purposes required by the County Council is already available via a public highway.  </w:delText>
        </w:r>
      </w:del>
    </w:p>
    <w:p w:rsidR="00394739" w:rsidP="00394739" w:rsidRDefault="00F84027">
      <w:pPr>
        <w:pStyle w:val="SchedClauses"/>
        <w:numPr>
          <w:ilvl w:val="0"/>
          <w:numId w:val="50"/>
        </w:numPr>
        <w:ind w:left="709" w:hanging="709"/>
        <w:rPr>
          <w:del w:author="Angela Francis" w:date="2024-07-29T20:27:00Z" w:id="5754"/>
          <w:rFonts w:cs="Arial"/>
        </w:rPr>
        <w:pPrChange w:author="Angela Francis" w:date="2024-07-29T20:27:00Z" w:id="5755">
          <w:pPr>
            <w:widowControl w:val="0"/>
            <w:numPr>
              <w:numId w:val="491"/>
            </w:numPr>
            <w:ind w:left="709" w:hanging="709"/>
          </w:pPr>
        </w:pPrChange>
      </w:pPr>
      <w:del w:author="Angela Francis" w:date="2024-07-29T20:27:00Z" w:id="5756">
        <w:r>
          <w:rPr>
            <w:rFonts w:cs="Arial"/>
          </w:rPr>
          <w:delText>The Owners shall deliver a duly executed Transfer in respect of the PS3 Site to the County Council and shall have provided an Ensured Access within 6 months from the date when 3150 Dwellings have been first Occupied across the Site. No further Dwellings shall be brought into residential use and thereafter Occupied on the Site beyond 6 months after first Occupation of 3150 Dwellings, unless a duly executed Transfer in respect of the PS3 Site has been delivered to the County Council for completion and an Ensu</w:delText>
        </w:r>
        <w:r>
          <w:rPr>
            <w:rFonts w:cs="Arial"/>
          </w:rPr>
          <w:delText xml:space="preserve">red Access has been provided to the PS3 Site. </w:delText>
        </w:r>
      </w:del>
    </w:p>
    <w:p w:rsidR="00394739" w:rsidP="00394739" w:rsidRDefault="00F84027">
      <w:pPr>
        <w:pStyle w:val="SchedClauses"/>
        <w:numPr>
          <w:ilvl w:val="0"/>
          <w:numId w:val="50"/>
        </w:numPr>
        <w:ind w:left="709" w:hanging="709"/>
        <w:rPr>
          <w:del w:author="Angela Francis" w:date="2024-07-29T20:27:00Z" w:id="5757"/>
          <w:rFonts w:cs="Arial"/>
        </w:rPr>
        <w:pPrChange w:author="Angela Francis" w:date="2024-07-29T20:27:00Z" w:id="5758">
          <w:pPr>
            <w:widowControl w:val="0"/>
            <w:numPr>
              <w:numId w:val="491"/>
            </w:numPr>
            <w:ind w:left="709" w:hanging="709"/>
          </w:pPr>
        </w:pPrChange>
      </w:pPr>
      <w:del w:author="Angela Francis" w:date="2024-07-29T20:27:00Z" w:id="5759">
        <w:r>
          <w:rPr>
            <w:rFonts w:cs="Arial"/>
          </w:rPr>
          <w:delText>The Owners shall provide an Adoptable Access to the PS3 Site, execute an agreement to dedicate the same under Section 38 of the Highways Act and release this for completion by the date when 3900 Dwellings have been first Occupied across the Site (or earlier upon the reasonable request of the County Council).  No more than 3899 Dwellings shall be brought into residential use and Occupied on the Site unless and until the Adoptable Access under this paragraph has been provided and dedicated as a highway.</w:delText>
        </w:r>
      </w:del>
    </w:p>
    <w:p w:rsidR="00394739" w:rsidP="00394739" w:rsidRDefault="00F84027">
      <w:pPr>
        <w:pStyle w:val="SchedClauses"/>
        <w:numPr>
          <w:ilvl w:val="0"/>
          <w:numId w:val="50"/>
        </w:numPr>
        <w:ind w:left="709" w:hanging="709"/>
        <w:rPr>
          <w:del w:author="Angela Francis" w:date="2024-07-29T20:27:00Z" w:id="5760"/>
          <w:rFonts w:cs="Arial"/>
        </w:rPr>
        <w:pPrChange w:author="Angela Francis" w:date="2024-07-29T20:27:00Z" w:id="5761">
          <w:pPr>
            <w:widowControl w:val="0"/>
            <w:numPr>
              <w:numId w:val="491"/>
            </w:numPr>
            <w:ind w:left="709" w:hanging="709"/>
          </w:pPr>
        </w:pPrChange>
      </w:pPr>
      <w:del w:author="Angela Francis" w:date="2024-07-29T20:27:00Z" w:id="5762">
        <w:r>
          <w:rPr>
            <w:rFonts w:cs="Arial"/>
          </w:rPr>
          <w:delText>Unless and until PS3 Contribution 1 has been paid to the County Council, no more than 2879 Dwellings shall be brought into residential use nor Occupied on the Site.</w:delText>
        </w:r>
      </w:del>
    </w:p>
    <w:p w:rsidR="00394739" w:rsidP="00394739" w:rsidRDefault="00F84027">
      <w:pPr>
        <w:pStyle w:val="SchedClauses"/>
        <w:numPr>
          <w:ilvl w:val="0"/>
          <w:numId w:val="50"/>
        </w:numPr>
        <w:ind w:left="709" w:hanging="709"/>
        <w:rPr>
          <w:del w:author="Angela Francis" w:date="2024-07-29T20:27:00Z" w:id="5763"/>
          <w:rFonts w:cs="Arial"/>
        </w:rPr>
        <w:pPrChange w:author="Angela Francis" w:date="2024-07-29T20:27:00Z" w:id="5764">
          <w:pPr>
            <w:widowControl w:val="0"/>
            <w:numPr>
              <w:numId w:val="491"/>
            </w:numPr>
            <w:ind w:left="709" w:hanging="709"/>
          </w:pPr>
        </w:pPrChange>
      </w:pPr>
      <w:del w:author="Angela Francis" w:date="2024-07-29T20:27:00Z" w:id="5765">
        <w:r>
          <w:rPr>
            <w:rFonts w:cs="Arial"/>
          </w:rPr>
          <w:delText>No further Dwellings shall be brought into residential use nor thereafter Occupied on the Site unless Bonds have been Provided to the value of the PS3 Contribution 2 plus PS3 Contribution 3 plus PS3 Contribution 4.</w:delText>
        </w:r>
      </w:del>
    </w:p>
    <w:p w:rsidR="00394739" w:rsidP="00394739" w:rsidRDefault="00F84027">
      <w:pPr>
        <w:pStyle w:val="SchedClauses"/>
        <w:numPr>
          <w:ilvl w:val="5"/>
          <w:numId w:val="50"/>
        </w:numPr>
        <w:ind w:left="1418" w:hanging="709"/>
        <w:rPr>
          <w:del w:author="Angela Francis" w:date="2024-07-29T20:27:00Z" w:id="5766"/>
          <w:rFonts w:cs="Arial"/>
        </w:rPr>
        <w:pPrChange w:author="Angela Francis" w:date="2024-07-29T20:27:00Z" w:id="5767">
          <w:pPr>
            <w:widowControl w:val="0"/>
            <w:numPr>
              <w:ilvl w:val="5"/>
              <w:numId w:val="491"/>
            </w:numPr>
            <w:ind w:left="1418" w:hanging="709"/>
          </w:pPr>
        </w:pPrChange>
      </w:pPr>
      <w:del w:author="Angela Francis" w:date="2024-07-29T20:27:00Z" w:id="5768">
        <w:r>
          <w:rPr>
            <w:rFonts w:cs="Arial"/>
          </w:rPr>
          <w:delText xml:space="preserve">by the day falling 25 months after the date on which 2880 Dwellings have been Occupied  on the Site; or </w:delText>
        </w:r>
      </w:del>
    </w:p>
    <w:p w:rsidR="00394739" w:rsidP="00394739" w:rsidRDefault="00F84027">
      <w:pPr>
        <w:pStyle w:val="SchedClauses"/>
        <w:numPr>
          <w:ilvl w:val="1"/>
          <w:numId w:val="90"/>
        </w:numPr>
        <w:tabs>
          <w:tab w:val="num" w:pos="1142"/>
        </w:tabs>
        <w:ind w:left="1142" w:hanging="432"/>
        <w:rPr>
          <w:del w:author="Angela Francis" w:date="2024-07-29T20:27:00Z" w:id="5769"/>
          <w:rFonts w:cs="Arial"/>
        </w:rPr>
        <w:pPrChange w:author="Angela Francis" w:date="2024-07-29T20:27:00Z" w:id="5770">
          <w:pPr>
            <w:widowControl w:val="0"/>
            <w:numPr>
              <w:ilvl w:val="1"/>
              <w:numId w:val="492"/>
            </w:numPr>
            <w:tabs>
              <w:tab w:val="num" w:pos="1142"/>
            </w:tabs>
            <w:ind w:left="1142" w:hanging="432"/>
          </w:pPr>
        </w:pPrChange>
      </w:pPr>
      <w:del w:author="Angela Francis" w:date="2024-07-29T20:27:00Z" w:id="5771">
        <w:r>
          <w:rPr>
            <w:rFonts w:cs="Arial"/>
          </w:rPr>
          <w:delText xml:space="preserve">(b) </w:delText>
        </w:r>
        <w:r>
          <w:rPr>
            <w:rFonts w:cs="Arial"/>
          </w:rPr>
          <w:tab/>
          <w:delText>by the time when the 3149</w:delText>
        </w:r>
        <w:r>
          <w:rPr>
            <w:rFonts w:cs="Arial"/>
            <w:vertAlign w:val="superscript"/>
          </w:rPr>
          <w:delText>th</w:delText>
        </w:r>
        <w:r>
          <w:rPr>
            <w:rFonts w:cs="Arial"/>
          </w:rPr>
          <w:delText xml:space="preserve"> Dwelling to be so Occupied on the Site has been Occupied for the first time, </w:delText>
        </w:r>
      </w:del>
    </w:p>
    <w:p w:rsidR="00394739" w:rsidRDefault="00F84027">
      <w:pPr>
        <w:pStyle w:val="SchedClauses"/>
        <w:ind w:left="709"/>
        <w:rPr>
          <w:del w:author="Angela Francis" w:date="2024-07-29T20:27:00Z" w:id="5772"/>
          <w:rFonts w:cs="Arial"/>
        </w:rPr>
      </w:pPr>
      <w:del w:author="Angela Francis" w:date="2024-07-29T20:27:00Z" w:id="5773">
        <w:r>
          <w:rPr>
            <w:rFonts w:cs="Arial"/>
          </w:rPr>
          <w:delText>whichever is earlier.</w:delText>
        </w:r>
      </w:del>
    </w:p>
    <w:p w:rsidR="00394739" w:rsidP="00394739" w:rsidRDefault="00F84027">
      <w:pPr>
        <w:pStyle w:val="SchedClauses"/>
        <w:numPr>
          <w:ilvl w:val="0"/>
          <w:numId w:val="50"/>
        </w:numPr>
        <w:ind w:left="709" w:hanging="709"/>
        <w:rPr>
          <w:del w:author="Angela Francis" w:date="2024-07-29T20:27:00Z" w:id="5774"/>
          <w:rFonts w:cs="Arial"/>
        </w:rPr>
        <w:pPrChange w:author="Angela Francis" w:date="2024-07-29T20:27:00Z" w:id="5775">
          <w:pPr>
            <w:widowControl w:val="0"/>
            <w:numPr>
              <w:numId w:val="493"/>
            </w:numPr>
            <w:ind w:left="709" w:hanging="709"/>
          </w:pPr>
        </w:pPrChange>
      </w:pPr>
      <w:del w:author="Angela Francis" w:date="2024-07-29T20:27:00Z" w:id="5776">
        <w:r>
          <w:rPr>
            <w:rFonts w:cs="Arial"/>
          </w:rPr>
          <w:delText>The Paying Owners shall</w:delText>
        </w:r>
      </w:del>
    </w:p>
    <w:p w:rsidR="00394739" w:rsidP="00394739" w:rsidRDefault="00F84027">
      <w:pPr>
        <w:pStyle w:val="SchedClauses"/>
        <w:numPr>
          <w:ilvl w:val="0"/>
          <w:numId w:val="235"/>
        </w:numPr>
        <w:ind w:left="1418" w:hanging="709"/>
        <w:rPr>
          <w:del w:author="Angela Francis" w:date="2024-07-29T20:27:00Z" w:id="5777"/>
          <w:rFonts w:cs="Arial"/>
        </w:rPr>
        <w:pPrChange w:author="Angela Francis" w:date="2024-07-29T20:27:00Z" w:id="5778">
          <w:pPr>
            <w:widowControl w:val="0"/>
            <w:numPr>
              <w:numId w:val="494"/>
            </w:numPr>
            <w:ind w:left="1418" w:hanging="709"/>
          </w:pPr>
        </w:pPrChange>
      </w:pPr>
      <w:del w:author="Angela Francis" w:date="2024-07-29T20:27:00Z" w:id="5779">
        <w:r>
          <w:rPr>
            <w:rFonts w:cs="Arial"/>
          </w:rPr>
          <w:delText xml:space="preserve">pay PS3 Contribution 1 to the County Council before the Occupation of 2880 </w:delText>
        </w:r>
      </w:del>
      <w:moveFromRangeStart w:author="Angela Francis" w:date="2024-07-29T20:27:00Z" w:name="move34" w:id="5780"/>
      <w:moveFrom w:author="Angela Francis" w:date="2024-07-29T20:27:00Z" w:id="5781">
        <w:r>
          <w:rPr>
            <w:rFonts w:cs="Arial"/>
          </w:rPr>
          <w:t>Dwellings on the Site for the first time.</w:t>
        </w:r>
      </w:moveFrom>
      <w:moveFromRangeEnd w:id="5780"/>
    </w:p>
    <w:p w:rsidR="00394739" w:rsidP="00394739" w:rsidRDefault="00F84027">
      <w:pPr>
        <w:pStyle w:val="SchedClauses"/>
        <w:numPr>
          <w:ilvl w:val="0"/>
          <w:numId w:val="235"/>
        </w:numPr>
        <w:ind w:left="1418" w:hanging="709"/>
        <w:rPr>
          <w:del w:author="Angela Francis" w:date="2024-07-29T20:27:00Z" w:id="5782"/>
          <w:rFonts w:cs="Arial"/>
        </w:rPr>
        <w:pPrChange w:author="Angela Francis" w:date="2024-07-29T20:27:00Z" w:id="5783">
          <w:pPr>
            <w:widowControl w:val="0"/>
            <w:numPr>
              <w:numId w:val="494"/>
            </w:numPr>
            <w:ind w:left="1418" w:hanging="709"/>
          </w:pPr>
        </w:pPrChange>
      </w:pPr>
      <w:del w:author="Angela Francis" w:date="2024-07-29T20:27:00Z" w:id="5784">
        <w:r>
          <w:rPr>
            <w:rFonts w:cs="Arial"/>
          </w:rPr>
          <w:delText xml:space="preserve">pay PS3 Contribution 2 to the County Council 28 months after the falling due of PS3 Contribution 1. </w:delText>
        </w:r>
      </w:del>
    </w:p>
    <w:p w:rsidR="00394739" w:rsidP="00394739" w:rsidRDefault="00F84027">
      <w:pPr>
        <w:pStyle w:val="SchedClauses"/>
        <w:numPr>
          <w:ilvl w:val="0"/>
          <w:numId w:val="235"/>
        </w:numPr>
        <w:ind w:left="1418" w:hanging="709"/>
        <w:rPr>
          <w:del w:author="Angela Francis" w:date="2024-07-29T20:27:00Z" w:id="5785"/>
          <w:rFonts w:cs="Arial"/>
        </w:rPr>
        <w:pPrChange w:author="Angela Francis" w:date="2024-07-29T20:27:00Z" w:id="5786">
          <w:pPr>
            <w:widowControl w:val="0"/>
            <w:numPr>
              <w:numId w:val="494"/>
            </w:numPr>
            <w:ind w:left="1418" w:hanging="709"/>
          </w:pPr>
        </w:pPrChange>
      </w:pPr>
      <w:del w:author="Angela Francis" w:date="2024-07-29T20:27:00Z" w:id="5787">
        <w:r>
          <w:rPr>
            <w:rFonts w:cs="Arial"/>
          </w:rPr>
          <w:delText xml:space="preserve">pay PS3 Contribution 3 to the County Council 61 months after the falling due of PS3 Contribution 1. </w:delText>
        </w:r>
      </w:del>
    </w:p>
    <w:p w:rsidR="00394739" w:rsidP="00394739" w:rsidRDefault="00F84027">
      <w:pPr>
        <w:pStyle w:val="SchedClauses"/>
        <w:numPr>
          <w:ilvl w:val="0"/>
          <w:numId w:val="235"/>
        </w:numPr>
        <w:ind w:left="1418" w:hanging="709"/>
        <w:rPr>
          <w:del w:author="Angela Francis" w:date="2024-07-29T20:27:00Z" w:id="5788"/>
          <w:rFonts w:cs="Arial"/>
        </w:rPr>
        <w:pPrChange w:author="Angela Francis" w:date="2024-07-29T20:27:00Z" w:id="5789">
          <w:pPr>
            <w:widowControl w:val="0"/>
            <w:numPr>
              <w:numId w:val="494"/>
            </w:numPr>
            <w:ind w:left="1418" w:hanging="709"/>
          </w:pPr>
        </w:pPrChange>
      </w:pPr>
      <w:del w:author="Angela Francis" w:date="2024-07-29T20:27:00Z" w:id="5790">
        <w:r>
          <w:rPr>
            <w:rFonts w:cs="Arial"/>
          </w:rPr>
          <w:delText xml:space="preserve">pay PS3 Contribution 4 to the County Council 72 months after the falling due of PS3 Contribution 1. </w:delText>
        </w:r>
      </w:del>
    </w:p>
    <w:p w:rsidR="00394739" w:rsidP="00394739" w:rsidRDefault="00F84027">
      <w:pPr>
        <w:pStyle w:val="SchedClauses"/>
        <w:numPr>
          <w:ilvl w:val="0"/>
          <w:numId w:val="235"/>
        </w:numPr>
        <w:ind w:left="1418" w:hanging="709"/>
        <w:rPr>
          <w:del w:author="Angela Francis" w:date="2024-07-29T20:27:00Z" w:id="5791"/>
          <w:rFonts w:cs="Arial"/>
        </w:rPr>
        <w:pPrChange w:author="Angela Francis" w:date="2024-07-29T20:27:00Z" w:id="5792">
          <w:pPr>
            <w:widowControl w:val="0"/>
            <w:numPr>
              <w:numId w:val="494"/>
            </w:numPr>
            <w:ind w:left="1418" w:hanging="709"/>
          </w:pPr>
        </w:pPrChange>
      </w:pPr>
      <w:del w:author="Angela Francis" w:date="2024-07-29T20:27:00Z" w:id="5793">
        <w:r>
          <w:rPr>
            <w:rFonts w:cs="Arial"/>
          </w:rPr>
          <w:delText>Provide Bonds to the value of PS3 Contribution 2 plus PS3 Contribution 3 plus PS3 Contribution 4 to the County Council on or before.</w:delText>
        </w:r>
      </w:del>
    </w:p>
    <w:p w:rsidR="00394739" w:rsidRDefault="00F84027">
      <w:pPr>
        <w:pStyle w:val="SchedClauses"/>
        <w:ind w:left="1985" w:hanging="567"/>
        <w:rPr>
          <w:del w:author="Angela Francis" w:date="2024-07-29T20:27:00Z" w:id="5794"/>
          <w:rFonts w:cs="Arial"/>
        </w:rPr>
      </w:pPr>
      <w:del w:author="Angela Francis" w:date="2024-07-29T20:27:00Z" w:id="5795">
        <w:r>
          <w:rPr>
            <w:rFonts w:cs="Arial"/>
          </w:rPr>
          <w:delText xml:space="preserve">(i) </w:delText>
        </w:r>
        <w:r>
          <w:rPr>
            <w:rFonts w:cs="Arial"/>
          </w:rPr>
          <w:tab/>
        </w:r>
        <w:r>
          <w:rPr>
            <w:rFonts w:cs="Arial"/>
          </w:rPr>
          <w:delText xml:space="preserve">the day falling 25 months after the date on which 2880 Dwellings have been Occupied  on the Site; or </w:delText>
        </w:r>
      </w:del>
    </w:p>
    <w:p w:rsidR="00394739" w:rsidRDefault="00F84027">
      <w:pPr>
        <w:pStyle w:val="SchedClauses"/>
        <w:ind w:left="1985" w:hanging="567"/>
        <w:rPr>
          <w:del w:author="Angela Francis" w:date="2024-07-29T20:27:00Z" w:id="5796"/>
          <w:rFonts w:cs="Arial"/>
        </w:rPr>
      </w:pPr>
      <w:del w:author="Angela Francis" w:date="2024-07-29T20:27:00Z" w:id="5797">
        <w:r>
          <w:rPr>
            <w:rFonts w:cs="Arial"/>
          </w:rPr>
          <w:delText xml:space="preserve">(ii) </w:delText>
        </w:r>
        <w:r>
          <w:rPr>
            <w:rFonts w:cs="Arial"/>
          </w:rPr>
          <w:tab/>
          <w:delText>the time when the 3149</w:delText>
        </w:r>
        <w:r>
          <w:rPr>
            <w:rFonts w:cs="Arial"/>
            <w:vertAlign w:val="superscript"/>
          </w:rPr>
          <w:delText>th</w:delText>
        </w:r>
        <w:r>
          <w:rPr>
            <w:rFonts w:cs="Arial"/>
          </w:rPr>
          <w:delText xml:space="preserve"> Dwelling to be so Occupied on the Site has been Occupied, </w:delText>
        </w:r>
      </w:del>
    </w:p>
    <w:p w:rsidR="00394739" w:rsidRDefault="00F84027">
      <w:pPr>
        <w:pStyle w:val="SchedClauses"/>
        <w:ind w:left="1407" w:firstLine="11"/>
        <w:rPr>
          <w:del w:author="Angela Francis" w:date="2024-07-29T20:27:00Z" w:id="5798"/>
          <w:rFonts w:cs="Arial"/>
        </w:rPr>
      </w:pPr>
      <w:del w:author="Angela Francis" w:date="2024-07-29T20:27:00Z" w:id="5799">
        <w:r>
          <w:rPr>
            <w:rFonts w:cs="Arial"/>
          </w:rPr>
          <w:delText>whichever is earlier.</w:delText>
        </w:r>
      </w:del>
    </w:p>
    <w:p w:rsidR="00394739" w:rsidRDefault="00F84027">
      <w:pPr>
        <w:pStyle w:val="SchedClauses"/>
        <w:rPr>
          <w:del w:author="Angela Francis" w:date="2024-07-29T20:27:00Z" w:id="5800"/>
          <w:rFonts w:cs="Arial"/>
          <w:b/>
        </w:rPr>
      </w:pPr>
      <w:del w:author="Angela Francis" w:date="2024-07-29T20:27:00Z" w:id="5801">
        <w:r>
          <w:rPr>
            <w:rFonts w:cs="Arial"/>
            <w:b/>
          </w:rPr>
          <w:delText>Part 4 – Primary School 4</w:delText>
        </w:r>
      </w:del>
    </w:p>
    <w:p w:rsidR="00394739" w:rsidP="00394739" w:rsidRDefault="00F84027">
      <w:pPr>
        <w:pStyle w:val="SchedClauses"/>
        <w:numPr>
          <w:ilvl w:val="0"/>
          <w:numId w:val="50"/>
        </w:numPr>
        <w:ind w:left="709" w:hanging="709"/>
        <w:rPr>
          <w:del w:author="Angela Francis" w:date="2024-07-29T20:27:00Z" w:id="5802"/>
          <w:rFonts w:cs="Arial"/>
        </w:rPr>
        <w:pPrChange w:author="Angela Francis" w:date="2024-07-29T20:27:00Z" w:id="5803">
          <w:pPr>
            <w:widowControl w:val="0"/>
            <w:numPr>
              <w:numId w:val="495"/>
            </w:numPr>
            <w:ind w:left="709" w:hanging="709"/>
          </w:pPr>
        </w:pPrChange>
      </w:pPr>
      <w:moveFromRangeStart w:author="Angela Francis" w:date="2024-07-29T20:27:00Z" w:name="move33" w:id="5804"/>
      <w:moveFrom w:author="Angela Francis" w:date="2024-07-29T20:27:00Z" w:id="5805">
        <w:r>
          <w:rPr>
            <w:rFonts w:cs="Arial"/>
          </w:rPr>
          <w:t xml:space="preserve">No further Dwellings shall be brought into residential use or </w:t>
        </w:r>
      </w:moveFrom>
      <w:moveFromRangeEnd w:id="5804"/>
      <w:del w:author="Angela Francis" w:date="2024-07-29T20:27:00Z" w:id="5806">
        <w:r>
          <w:rPr>
            <w:rFonts w:cs="Arial"/>
          </w:rPr>
          <w:delText>Occupation after the day when 4499 Dwellings across the whole Site have each been brought into residential use and  Occupied, unless and until the location, extent and GPS coordinates of the PS4 Site shall have been first approved in writing by the County Council.</w:delText>
        </w:r>
      </w:del>
    </w:p>
    <w:p w:rsidR="00D45F98" w:rsidRDefault="00D45F98">
      <w:pPr>
        <w:pStyle w:val="ScList1"/>
        <w:pPrChange w:author="Angela Francis" w:date="2024-07-29T20:27:00Z" w:id="5807">
          <w:pPr>
            <w:pStyle w:val="ScList1"/>
            <w:numPr>
              <w:numId w:val="496"/>
            </w:numPr>
            <w:tabs>
              <w:tab w:val="clear" w:pos="720"/>
            </w:tabs>
            <w:ind w:left="709" w:hanging="709"/>
          </w:pPr>
        </w:pPrChange>
      </w:pPr>
      <w:r>
        <w:t xml:space="preserve">The Owners shall afford the County Council and its agents access to the </w:t>
      </w:r>
      <w:del w:author="Angela Francis" w:date="2024-07-29T20:27:00Z" w:id="5808">
        <w:r>
          <w:rPr>
            <w:rFonts w:cs="Arial"/>
          </w:rPr>
          <w:delText>PS4</w:delText>
        </w:r>
      </w:del>
      <w:ins w:author="Angela Francis" w:date="2024-07-29T20:27:00Z" w:id="5809">
        <w:r>
          <w:t>PS3</w:t>
        </w:r>
      </w:ins>
      <w:r>
        <w:t xml:space="preserve"> Site at all times and for all purposes, starting from the date of approval by the County Council of the </w:t>
      </w:r>
      <w:del w:author="Angela Francis" w:date="2024-07-29T20:27:00Z" w:id="5810">
        <w:r>
          <w:rPr>
            <w:rFonts w:cs="Arial"/>
          </w:rPr>
          <w:delText>PS4</w:delText>
        </w:r>
      </w:del>
      <w:ins w:author="Angela Francis" w:date="2024-07-29T20:27:00Z" w:id="5811">
        <w:r>
          <w:t>PS3</w:t>
        </w:r>
      </w:ins>
      <w:r>
        <w:t xml:space="preserve"> Site</w:t>
      </w:r>
      <w:del w:author="Angela Francis" w:date="2024-07-29T20:27:00Z" w:id="5812">
        <w:r>
          <w:rPr>
            <w:rFonts w:cs="Arial"/>
          </w:rPr>
          <w:delText xml:space="preserve"> under paragraph 22 above</w:delText>
        </w:r>
      </w:del>
      <w:r>
        <w:t xml:space="preserve">, until an Adoptable Access has been provided to serve the school for all purposes and has been dedicated and adopted by the County Council. This paragraph shall not apply if and insofar as the County Council agrees in writing with the Owners’ Agent that satisfactory access to the </w:t>
      </w:r>
      <w:del w:author="Angela Francis" w:date="2024-07-29T20:27:00Z" w:id="5813">
        <w:r>
          <w:rPr>
            <w:rFonts w:cs="Arial"/>
          </w:rPr>
          <w:delText>PS4</w:delText>
        </w:r>
      </w:del>
      <w:ins w:author="Angela Francis" w:date="2024-07-29T20:27:00Z" w:id="5814">
        <w:r>
          <w:t>PS3</w:t>
        </w:r>
      </w:ins>
      <w:r>
        <w:t xml:space="preserve"> Site for all purposes required by the County Council is already available via a public highway. </w:t>
      </w:r>
    </w:p>
    <w:p w:rsidR="00D05EE9" w:rsidRDefault="00D05EE9">
      <w:pPr>
        <w:pStyle w:val="ScList1"/>
        <w:pPrChange w:author="Angela Francis" w:date="2024-07-29T20:27:00Z" w:id="5815">
          <w:pPr>
            <w:pStyle w:val="ScList1"/>
            <w:numPr>
              <w:numId w:val="497"/>
            </w:numPr>
            <w:tabs>
              <w:tab w:val="clear" w:pos="720"/>
            </w:tabs>
            <w:ind w:left="709" w:hanging="709"/>
          </w:pPr>
        </w:pPrChange>
      </w:pPr>
      <w:r>
        <w:t xml:space="preserve">The Owners shall deliver a duly executed Transfer in respect of the </w:t>
      </w:r>
      <w:del w:author="Angela Francis" w:date="2024-07-29T20:27:00Z" w:id="5816">
        <w:r>
          <w:rPr>
            <w:rFonts w:cs="Arial"/>
          </w:rPr>
          <w:delText>PS4</w:delText>
        </w:r>
      </w:del>
      <w:ins w:author="Angela Francis" w:date="2024-07-29T20:27:00Z" w:id="5817">
        <w:r>
          <w:t>PS3</w:t>
        </w:r>
      </w:ins>
      <w:r>
        <w:t xml:space="preserve"> Site to the County Council and shall have provided an Ensured Access within </w:t>
      </w:r>
      <w:del w:author="Angela Francis" w:date="2024-07-29T20:27:00Z" w:id="5818">
        <w:r>
          <w:rPr>
            <w:rFonts w:cs="Arial"/>
          </w:rPr>
          <w:delText>6</w:delText>
        </w:r>
      </w:del>
      <w:ins w:author="Angela Francis" w:date="2024-07-29T20:27:00Z" w:id="5819">
        <w:r>
          <w:t>12</w:t>
        </w:r>
      </w:ins>
      <w:r>
        <w:t xml:space="preserve"> months from the date when </w:t>
      </w:r>
      <w:del w:author="Angela Francis" w:date="2024-07-29T20:27:00Z" w:id="5820">
        <w:r>
          <w:rPr>
            <w:rFonts w:cs="Arial"/>
          </w:rPr>
          <w:delText>4900</w:delText>
        </w:r>
      </w:del>
      <w:ins w:author="Angela Francis" w:date="2024-07-29T20:27:00Z" w:id="5821">
        <w:r>
          <w:t>another 200</w:t>
        </w:r>
      </w:ins>
      <w:r>
        <w:t xml:space="preserve"> Dwellings </w:t>
      </w:r>
      <w:ins w:author="Angela Francis" w:date="2024-07-29T20:27:00Z" w:id="5822">
        <w:r>
          <w:t xml:space="preserve">( including the 100 referred to in paragraph 19 above) </w:t>
        </w:r>
      </w:ins>
      <w:r>
        <w:t>have been first Occupied across the Site</w:t>
      </w:r>
      <w:ins w:author="Angela Francis" w:date="2024-07-29T20:27:00Z" w:id="5823">
        <w:r>
          <w:t xml:space="preserve"> following the decision to proceed</w:t>
        </w:r>
      </w:ins>
      <w:r>
        <w:t xml:space="preserve">. No further Dwellings shall be brought into residential use and thereafter Occupied on the Site beyond </w:t>
      </w:r>
      <w:del w:author="Angela Francis" w:date="2024-07-29T20:27:00Z" w:id="5824">
        <w:r>
          <w:rPr>
            <w:rFonts w:cs="Arial"/>
          </w:rPr>
          <w:delText>6</w:delText>
        </w:r>
      </w:del>
      <w:ins w:author="Angela Francis" w:date="2024-07-29T20:27:00Z" w:id="5825">
        <w:r>
          <w:t>12</w:t>
        </w:r>
      </w:ins>
      <w:r>
        <w:t xml:space="preserve"> months after first Occupation of </w:t>
      </w:r>
      <w:del w:author="Angela Francis" w:date="2024-07-29T20:27:00Z" w:id="5826">
        <w:r>
          <w:rPr>
            <w:rFonts w:cs="Arial"/>
          </w:rPr>
          <w:delText>4900</w:delText>
        </w:r>
      </w:del>
      <w:ins w:author="Angela Francis" w:date="2024-07-29T20:27:00Z" w:id="5827">
        <w:r>
          <w:t>200</w:t>
        </w:r>
      </w:ins>
      <w:r>
        <w:t xml:space="preserve"> Dwellings</w:t>
      </w:r>
      <w:ins w:author="Angela Francis" w:date="2024-07-29T20:27:00Z" w:id="5828">
        <w:r>
          <w:t xml:space="preserve"> as aforesaid </w:t>
        </w:r>
      </w:ins>
      <w:r>
        <w:t xml:space="preserve">, unless a duly executed Transfer in respect of the </w:t>
      </w:r>
      <w:del w:author="Angela Francis" w:date="2024-07-29T20:27:00Z" w:id="5829">
        <w:r>
          <w:rPr>
            <w:rFonts w:cs="Arial"/>
          </w:rPr>
          <w:delText>PS4</w:delText>
        </w:r>
      </w:del>
      <w:ins w:author="Angela Francis" w:date="2024-07-29T20:27:00Z" w:id="5830">
        <w:r>
          <w:t>PS3</w:t>
        </w:r>
      </w:ins>
      <w:r>
        <w:t xml:space="preserve"> Site has been delivered to the County Council for completion</w:t>
      </w:r>
      <w:ins w:author="Angela Francis" w:date="2024-07-29T20:27:00Z" w:id="5831">
        <w:r>
          <w:t>,</w:t>
        </w:r>
      </w:ins>
      <w:r>
        <w:t xml:space="preserve"> and </w:t>
      </w:r>
      <w:del w:author="Angela Francis" w:date="2024-07-29T20:27:00Z" w:id="5832">
        <w:r>
          <w:rPr>
            <w:rFonts w:cs="Arial"/>
          </w:rPr>
          <w:delText>anEnsured</w:delText>
        </w:r>
      </w:del>
      <w:ins w:author="Angela Francis" w:date="2024-07-29T20:27:00Z" w:id="5833">
        <w:r>
          <w:t>an Ensured</w:t>
        </w:r>
      </w:ins>
      <w:r>
        <w:t xml:space="preserve"> Access has been provided to the </w:t>
      </w:r>
      <w:del w:author="Angela Francis" w:date="2024-07-29T20:27:00Z" w:id="5834">
        <w:r>
          <w:rPr>
            <w:rFonts w:cs="Arial"/>
          </w:rPr>
          <w:delText>PS4</w:delText>
        </w:r>
      </w:del>
      <w:ins w:author="Angela Francis" w:date="2024-07-29T20:27:00Z" w:id="5835">
        <w:r>
          <w:t>PS3</w:t>
        </w:r>
      </w:ins>
      <w:r>
        <w:t xml:space="preserve"> Site. </w:t>
      </w:r>
    </w:p>
    <w:p w:rsidR="00D05EE9" w:rsidRDefault="00D05EE9">
      <w:pPr>
        <w:pStyle w:val="ScList1"/>
        <w:pPrChange w:author="Angela Francis" w:date="2024-07-29T20:27:00Z" w:id="5836">
          <w:pPr>
            <w:pStyle w:val="ScList1"/>
            <w:numPr>
              <w:numId w:val="498"/>
            </w:numPr>
            <w:tabs>
              <w:tab w:val="clear" w:pos="720"/>
            </w:tabs>
            <w:ind w:left="709" w:hanging="709"/>
          </w:pPr>
        </w:pPrChange>
      </w:pPr>
      <w:r>
        <w:t xml:space="preserve">The Owners shall provide an Adoptable Access to the </w:t>
      </w:r>
      <w:del w:author="Angela Francis" w:date="2024-07-29T20:27:00Z" w:id="5837">
        <w:r>
          <w:rPr>
            <w:rFonts w:cs="Arial"/>
          </w:rPr>
          <w:delText>PS4</w:delText>
        </w:r>
      </w:del>
      <w:ins w:author="Angela Francis" w:date="2024-07-29T20:27:00Z" w:id="5838">
        <w:r>
          <w:t>PS3</w:t>
        </w:r>
      </w:ins>
      <w:r>
        <w:t xml:space="preserve"> Site, execute an agreement to dedicate the same under Section 38 of the Highways Act and release this for completion by the date when </w:t>
      </w:r>
      <w:del w:author="Angela Francis" w:date="2024-07-29T20:27:00Z" w:id="5839">
        <w:r>
          <w:rPr>
            <w:rFonts w:cs="Arial"/>
          </w:rPr>
          <w:delText>5600</w:delText>
        </w:r>
      </w:del>
      <w:r>
        <w:t xml:space="preserve"> </w:t>
      </w:r>
      <w:ins w:author="Angela Francis" w:date="2024-07-29T20:27:00Z" w:id="5840">
        <w:r>
          <w:t>another 900</w:t>
        </w:r>
      </w:ins>
      <w:r>
        <w:t xml:space="preserve">  Dwellings </w:t>
      </w:r>
      <w:ins w:author="Angela Francis" w:date="2024-07-29T20:27:00Z" w:id="5841">
        <w:r>
          <w:t xml:space="preserve">( including the 200 referred to in paragraph 21 above) </w:t>
        </w:r>
      </w:ins>
      <w:r>
        <w:t xml:space="preserve">have been first Occupied across the Site </w:t>
      </w:r>
      <w:ins w:author="Angela Francis" w:date="2024-07-29T20:27:00Z" w:id="5842">
        <w:r>
          <w:t xml:space="preserve">following the decision to proceed </w:t>
        </w:r>
      </w:ins>
      <w:r>
        <w:t xml:space="preserve">(or earlier upon the reasonable request of the County Council). No more than </w:t>
      </w:r>
      <w:del w:author="Angela Francis" w:date="2024-07-29T20:27:00Z" w:id="5843">
        <w:r>
          <w:rPr>
            <w:rFonts w:cs="Arial"/>
          </w:rPr>
          <w:delText>5599</w:delText>
        </w:r>
      </w:del>
      <w:ins w:author="Angela Francis" w:date="2024-07-29T20:27:00Z" w:id="5844">
        <w:r>
          <w:t>another 900</w:t>
        </w:r>
      </w:ins>
      <w:r>
        <w:t xml:space="preserve">  Dwellings </w:t>
      </w:r>
      <w:ins w:author="Angela Francis" w:date="2024-07-29T20:27:00Z" w:id="5845">
        <w:r>
          <w:t xml:space="preserve">as aforesaid  </w:t>
        </w:r>
      </w:ins>
      <w:r>
        <w:t xml:space="preserve">shall be brought into residential use and </w:t>
      </w:r>
      <w:ins w:author="Angela Francis" w:date="2024-07-29T20:27:00Z" w:id="5846">
        <w:r>
          <w:t xml:space="preserve">thereafter </w:t>
        </w:r>
      </w:ins>
      <w:r>
        <w:t>Occupied on the Site unless and until the Adoptable Access under this paragraph has been provided and dedicated as a highway.</w:t>
      </w:r>
    </w:p>
    <w:p w:rsidR="00D45F98" w:rsidRDefault="00D45F98">
      <w:pPr>
        <w:pStyle w:val="ScList1"/>
        <w:pPrChange w:author="Angela Francis" w:date="2024-07-29T20:27:00Z" w:id="5847">
          <w:pPr>
            <w:pStyle w:val="ScList1"/>
            <w:numPr>
              <w:numId w:val="499"/>
            </w:numPr>
            <w:tabs>
              <w:tab w:val="clear" w:pos="720"/>
            </w:tabs>
            <w:ind w:left="709" w:hanging="709"/>
          </w:pPr>
        </w:pPrChange>
      </w:pPr>
      <w:r>
        <w:t xml:space="preserve">Unless and until </w:t>
      </w:r>
      <w:del w:author="Angela Francis" w:date="2024-07-29T20:27:00Z" w:id="5848">
        <w:r>
          <w:rPr>
            <w:rFonts w:cs="Arial"/>
          </w:rPr>
          <w:delText>PS4</w:delText>
        </w:r>
      </w:del>
      <w:ins w:author="Angela Francis" w:date="2024-07-29T20:27:00Z" w:id="5849">
        <w:r>
          <w:t>PS3</w:t>
        </w:r>
      </w:ins>
      <w:r>
        <w:t xml:space="preserve"> Contribution 1 has been paid to the County Council, no more than </w:t>
      </w:r>
      <w:del w:author="Angela Francis" w:date="2024-07-29T20:27:00Z" w:id="5850">
        <w:r>
          <w:rPr>
            <w:rFonts w:cs="Arial"/>
          </w:rPr>
          <w:delText>4599</w:delText>
        </w:r>
      </w:del>
      <w:ins w:author="Angela Francis" w:date="2024-07-29T20:27:00Z" w:id="5851">
        <w:r>
          <w:t>4,500</w:t>
        </w:r>
      </w:ins>
      <w:r>
        <w:t xml:space="preserve"> Dwellings shall be brought into residential use nor Occupied on the Site.</w:t>
      </w:r>
    </w:p>
    <w:p w:rsidR="00394739" w:rsidP="00394739" w:rsidRDefault="00F84027">
      <w:pPr>
        <w:pStyle w:val="SchedClauses"/>
        <w:numPr>
          <w:ilvl w:val="0"/>
          <w:numId w:val="50"/>
        </w:numPr>
        <w:ind w:left="709" w:hanging="709"/>
        <w:rPr>
          <w:del w:author="Angela Francis" w:date="2024-07-29T20:27:00Z" w:id="5852"/>
          <w:rFonts w:cs="Arial"/>
        </w:rPr>
        <w:pPrChange w:author="Angela Francis" w:date="2024-07-29T20:27:00Z" w:id="5853">
          <w:pPr>
            <w:widowControl w:val="0"/>
            <w:numPr>
              <w:numId w:val="499"/>
            </w:numPr>
            <w:ind w:left="709" w:hanging="709"/>
          </w:pPr>
        </w:pPrChange>
      </w:pPr>
      <w:del w:author="Angela Francis" w:date="2024-07-29T20:27:00Z" w:id="5854">
        <w:r>
          <w:rPr>
            <w:rFonts w:cs="Arial"/>
          </w:rPr>
          <w:delText>No further Dwellings shall be brought into residential use nor thereafter Occupied on the Site unless Bonds have been Provided to the value of PS4 Contribution 2 plus PS4 Contribution 3,</w:delText>
        </w:r>
      </w:del>
    </w:p>
    <w:p w:rsidR="00394739" w:rsidP="00394739" w:rsidRDefault="00F84027">
      <w:pPr>
        <w:pStyle w:val="SchedClauses"/>
        <w:numPr>
          <w:ilvl w:val="5"/>
          <w:numId w:val="50"/>
        </w:numPr>
        <w:ind w:left="1418" w:hanging="709"/>
        <w:rPr>
          <w:del w:author="Angela Francis" w:date="2024-07-29T20:27:00Z" w:id="5855"/>
          <w:rFonts w:cs="Arial"/>
        </w:rPr>
        <w:pPrChange w:author="Angela Francis" w:date="2024-07-29T20:27:00Z" w:id="5856">
          <w:pPr>
            <w:widowControl w:val="0"/>
            <w:numPr>
              <w:ilvl w:val="5"/>
              <w:numId w:val="499"/>
            </w:numPr>
            <w:ind w:left="1418" w:hanging="709"/>
          </w:pPr>
        </w:pPrChange>
      </w:pPr>
      <w:del w:author="Angela Francis" w:date="2024-07-29T20:27:00Z" w:id="5857">
        <w:r>
          <w:rPr>
            <w:rFonts w:cs="Arial"/>
          </w:rPr>
          <w:delText xml:space="preserve">by the day falling 21 months after the date on which 4600 Dwellings have been Occupied  on the Site, or </w:delText>
        </w:r>
      </w:del>
    </w:p>
    <w:p w:rsidR="00394739" w:rsidRDefault="00F84027">
      <w:pPr>
        <w:pStyle w:val="SchedClauses"/>
        <w:ind w:left="1418" w:hanging="709"/>
        <w:rPr>
          <w:del w:author="Angela Francis" w:date="2024-07-29T20:27:00Z" w:id="5858"/>
          <w:rFonts w:cs="Arial"/>
        </w:rPr>
      </w:pPr>
      <w:del w:author="Angela Francis" w:date="2024-07-29T20:27:00Z" w:id="5859">
        <w:r>
          <w:rPr>
            <w:rFonts w:cs="Arial"/>
          </w:rPr>
          <w:delText xml:space="preserve">(b) </w:delText>
        </w:r>
        <w:r>
          <w:rPr>
            <w:rFonts w:cs="Arial"/>
          </w:rPr>
          <w:tab/>
          <w:delText>by the time when the 4900</w:delText>
        </w:r>
        <w:r>
          <w:rPr>
            <w:rFonts w:cs="Arial"/>
            <w:vertAlign w:val="superscript"/>
          </w:rPr>
          <w:delText>th</w:delText>
        </w:r>
        <w:r>
          <w:rPr>
            <w:rFonts w:cs="Arial"/>
          </w:rPr>
          <w:delText xml:space="preserve"> Dwelling to be so Occupied on the Site has been Occupied , </w:delText>
        </w:r>
      </w:del>
    </w:p>
    <w:p w:rsidR="00394739" w:rsidRDefault="00F84027">
      <w:pPr>
        <w:pStyle w:val="SchedClauses"/>
        <w:ind w:left="709"/>
        <w:rPr>
          <w:del w:author="Angela Francis" w:date="2024-07-29T20:27:00Z" w:id="5860"/>
          <w:rFonts w:cs="Arial"/>
        </w:rPr>
      </w:pPr>
      <w:del w:author="Angela Francis" w:date="2024-07-29T20:27:00Z" w:id="5861">
        <w:r>
          <w:rPr>
            <w:rFonts w:cs="Arial"/>
          </w:rPr>
          <w:delText>whichever is earlier.</w:delText>
        </w:r>
      </w:del>
    </w:p>
    <w:p w:rsidR="00D45F98" w:rsidRDefault="00D45F98">
      <w:pPr>
        <w:pStyle w:val="ScList1"/>
        <w:pPrChange w:author="Angela Francis" w:date="2024-07-29T20:27:00Z" w:id="5862">
          <w:pPr>
            <w:pStyle w:val="ScList1"/>
            <w:numPr>
              <w:numId w:val="499"/>
            </w:numPr>
            <w:tabs>
              <w:tab w:val="clear" w:pos="720"/>
            </w:tabs>
            <w:ind w:left="709" w:hanging="709"/>
          </w:pPr>
        </w:pPrChange>
      </w:pPr>
      <w:r>
        <w:t>The Paying Owners shall</w:t>
      </w:r>
    </w:p>
    <w:p w:rsidR="00D45F98" w:rsidRDefault="00D45F98">
      <w:pPr>
        <w:pStyle w:val="ScList5"/>
        <w:pPrChange w:author="Angela Francis" w:date="2024-07-29T20:27:00Z" w:id="5863">
          <w:pPr>
            <w:pStyle w:val="ScList5"/>
            <w:numPr>
              <w:ilvl w:val="0"/>
              <w:numId w:val="500"/>
            </w:numPr>
            <w:tabs>
              <w:tab w:val="clear" w:pos="1440"/>
            </w:tabs>
            <w:ind w:left="1418" w:hanging="709"/>
          </w:pPr>
        </w:pPrChange>
      </w:pPr>
      <w:r>
        <w:t xml:space="preserve">pay </w:t>
      </w:r>
      <w:del w:author="Angela Francis" w:date="2024-07-29T20:27:00Z" w:id="5864">
        <w:r>
          <w:rPr>
            <w:rFonts w:cs="Arial"/>
          </w:rPr>
          <w:delText>PS4</w:delText>
        </w:r>
      </w:del>
      <w:ins w:author="Angela Francis" w:date="2024-07-29T20:27:00Z" w:id="5865">
        <w:r>
          <w:t>PS3</w:t>
        </w:r>
      </w:ins>
      <w:r>
        <w:t xml:space="preserve"> Contribution 1 to the County Council before </w:t>
      </w:r>
      <w:del w:author="Angela Francis" w:date="2024-07-29T20:27:00Z" w:id="5866">
        <w:r>
          <w:rPr>
            <w:rFonts w:cs="Arial"/>
          </w:rPr>
          <w:delText>4600</w:delText>
        </w:r>
      </w:del>
      <w:ins w:author="Angela Francis" w:date="2024-07-29T20:27:00Z" w:id="5867">
        <w:r>
          <w:t>the Occupation of 4,500</w:t>
        </w:r>
      </w:ins>
      <w:r>
        <w:t xml:space="preserve"> Dwellings </w:t>
      </w:r>
      <w:del w:author="Angela Francis" w:date="2024-07-29T20:27:00Z" w:id="5868">
        <w:r>
          <w:rPr>
            <w:rFonts w:cs="Arial"/>
          </w:rPr>
          <w:delText xml:space="preserve">have been Occupied </w:delText>
        </w:r>
      </w:del>
      <w:r>
        <w:t>on the Site</w:t>
      </w:r>
      <w:ins w:author="Angela Francis" w:date="2024-07-29T20:27:00Z" w:id="5869">
        <w:r>
          <w:t xml:space="preserve"> for the first time </w:t>
        </w:r>
      </w:ins>
      <w:r>
        <w:t>.</w:t>
      </w:r>
    </w:p>
    <w:p w:rsidR="00D45F98" w:rsidRDefault="00D45F98">
      <w:pPr>
        <w:pStyle w:val="ScList5"/>
        <w:pPrChange w:author="Angela Francis" w:date="2024-07-29T20:27:00Z" w:id="5870">
          <w:pPr>
            <w:pStyle w:val="ScList5"/>
            <w:numPr>
              <w:ilvl w:val="0"/>
              <w:numId w:val="501"/>
            </w:numPr>
            <w:tabs>
              <w:tab w:val="clear" w:pos="1440"/>
            </w:tabs>
            <w:ind w:left="1418" w:hanging="709"/>
          </w:pPr>
        </w:pPrChange>
      </w:pPr>
      <w:r>
        <w:t xml:space="preserve">pay </w:t>
      </w:r>
      <w:del w:author="Angela Francis" w:date="2024-07-29T20:27:00Z" w:id="5871">
        <w:r>
          <w:rPr>
            <w:rFonts w:cs="Arial"/>
          </w:rPr>
          <w:delText>PS4</w:delText>
        </w:r>
      </w:del>
      <w:ins w:author="Angela Francis" w:date="2024-07-29T20:27:00Z" w:id="5872">
        <w:r>
          <w:t>PS3</w:t>
        </w:r>
      </w:ins>
      <w:r>
        <w:t xml:space="preserve"> Contribution 2 to the County Council </w:t>
      </w:r>
      <w:del w:author="Angela Francis" w:date="2024-07-29T20:27:00Z" w:id="5873">
        <w:r>
          <w:rPr>
            <w:rFonts w:cs="Arial"/>
          </w:rPr>
          <w:delText>24 months after the falling due of PS4 Contribution 1</w:delText>
        </w:r>
      </w:del>
      <w:ins w:author="Angela Francis" w:date="2024-07-29T20:27:00Z" w:id="5874">
        <w:r>
          <w:t>before the Occupation of 4,900 Dwellings on the Site for the first time</w:t>
        </w:r>
      </w:ins>
      <w:r>
        <w:t xml:space="preserve"> .</w:t>
      </w:r>
    </w:p>
    <w:p w:rsidR="00D45F98" w:rsidRDefault="00D45F98">
      <w:pPr>
        <w:pStyle w:val="ScList5"/>
        <w:pPrChange w:author="Angela Francis" w:date="2024-07-29T20:27:00Z" w:id="5875">
          <w:pPr>
            <w:pStyle w:val="ScList5"/>
            <w:numPr>
              <w:ilvl w:val="0"/>
              <w:numId w:val="503"/>
            </w:numPr>
            <w:tabs>
              <w:tab w:val="clear" w:pos="1440"/>
            </w:tabs>
            <w:ind w:left="1418" w:hanging="709"/>
          </w:pPr>
        </w:pPrChange>
      </w:pPr>
      <w:r>
        <w:t xml:space="preserve">pay </w:t>
      </w:r>
      <w:del w:author="Angela Francis" w:date="2024-07-29T20:27:00Z" w:id="5876">
        <w:r>
          <w:rPr>
            <w:rFonts w:cs="Arial"/>
          </w:rPr>
          <w:delText>PS4</w:delText>
        </w:r>
      </w:del>
      <w:ins w:author="Angela Francis" w:date="2024-07-29T20:27:00Z" w:id="5877">
        <w:r>
          <w:t>PS3</w:t>
        </w:r>
      </w:ins>
      <w:r>
        <w:t xml:space="preserve"> Contribution 3 to the County Council </w:t>
      </w:r>
      <w:del w:author="Angela Francis" w:date="2024-07-29T20:27:00Z" w:id="5878">
        <w:r>
          <w:rPr>
            <w:rFonts w:cs="Arial"/>
          </w:rPr>
          <w:delText>36 months after the falling due of PS4 Contribution 1</w:delText>
        </w:r>
      </w:del>
      <w:ins w:author="Angela Francis" w:date="2024-07-29T20:27:00Z" w:id="5879">
        <w:r>
          <w:t>before the Occupation of 5,300 Dwellings on the Site for the first time</w:t>
        </w:r>
      </w:ins>
      <w:r>
        <w:t xml:space="preserve"> .</w:t>
      </w:r>
    </w:p>
    <w:p w:rsidR="003074A6" w:rsidRDefault="00D45F98">
      <w:pPr>
        <w:pStyle w:val="ScList5"/>
        <w:pPrChange w:author="Angela Francis" w:date="2024-07-29T20:27:00Z" w:id="5880">
          <w:pPr>
            <w:pStyle w:val="ScList5"/>
            <w:numPr>
              <w:ilvl w:val="0"/>
              <w:numId w:val="505"/>
            </w:numPr>
            <w:tabs>
              <w:tab w:val="clear" w:pos="1440"/>
            </w:tabs>
            <w:ind w:left="1418" w:hanging="709"/>
          </w:pPr>
        </w:pPrChange>
      </w:pPr>
      <w:del w:author="Angela Francis" w:date="2024-07-29T20:27:00Z" w:id="5881">
        <w:r>
          <w:rPr>
            <w:rFonts w:cs="Arial"/>
          </w:rPr>
          <w:delText>Provide Bonds to the value of PS4</w:delText>
        </w:r>
      </w:del>
      <w:ins w:author="Angela Francis" w:date="2024-07-29T20:27:00Z" w:id="5882">
        <w:r>
          <w:t>pay PS3</w:t>
        </w:r>
      </w:ins>
      <w:r>
        <w:t xml:space="preserve"> Contribution </w:t>
      </w:r>
      <w:del w:author="Angela Francis" w:date="2024-07-29T20:27:00Z" w:id="5883">
        <w:r>
          <w:rPr>
            <w:rFonts w:cs="Arial"/>
          </w:rPr>
          <w:delText>2 plus PS4 Contribution 3</w:delText>
        </w:r>
      </w:del>
      <w:ins w:author="Angela Francis" w:date="2024-07-29T20:27:00Z" w:id="5884">
        <w:r>
          <w:t>4</w:t>
        </w:r>
      </w:ins>
      <w:r>
        <w:t xml:space="preserve">  to the County Council </w:t>
      </w:r>
      <w:del w:author="Angela Francis" w:date="2024-07-29T20:27:00Z" w:id="5885">
        <w:r>
          <w:rPr>
            <w:rFonts w:cs="Arial"/>
          </w:rPr>
          <w:delText xml:space="preserve">on or </w:delText>
        </w:r>
      </w:del>
      <w:r>
        <w:t>before</w:t>
      </w:r>
      <w:del w:author="Angela Francis" w:date="2024-07-29T20:27:00Z" w:id="5886">
        <w:r>
          <w:rPr>
            <w:rFonts w:cs="Arial"/>
          </w:rPr>
          <w:delText>:</w:delText>
        </w:r>
      </w:del>
      <w:ins w:author="Angela Francis" w:date="2024-07-29T20:27:00Z" w:id="5887">
        <w:r>
          <w:t xml:space="preserve"> the Occupation of 5,700 </w:t>
        </w:r>
      </w:ins>
      <w:moveToRangeStart w:author="Angela Francis" w:date="2024-07-29T20:27:00Z" w:name="move34" w:id="5888"/>
      <w:moveTo w:author="Angela Francis" w:date="2024-07-29T20:27:00Z" w:id="5889">
        <w:r>
          <w:t>Dwellings on the Site for the first time .</w:t>
        </w:r>
      </w:moveTo>
      <w:moveToRangeEnd w:id="5888"/>
    </w:p>
    <w:p w:rsidR="00394739" w:rsidRDefault="00F84027">
      <w:pPr>
        <w:pStyle w:val="SchedClauses"/>
        <w:ind w:left="2127" w:hanging="709"/>
        <w:rPr>
          <w:del w:author="Angela Francis" w:date="2024-07-29T20:27:00Z" w:id="5890"/>
          <w:rFonts w:cs="Arial"/>
        </w:rPr>
      </w:pPr>
      <w:del w:author="Angela Francis" w:date="2024-07-29T20:27:00Z" w:id="5891">
        <w:r>
          <w:rPr>
            <w:rFonts w:cs="Arial"/>
          </w:rPr>
          <w:delText xml:space="preserve">(i) </w:delText>
        </w:r>
        <w:r>
          <w:rPr>
            <w:rFonts w:cs="Arial"/>
          </w:rPr>
          <w:tab/>
          <w:delText xml:space="preserve">the day falling 21 months after the date on which 4600 Dwellings have been Occupied  on the Site, or </w:delText>
        </w:r>
      </w:del>
    </w:p>
    <w:p w:rsidR="00394739" w:rsidRDefault="00F84027">
      <w:pPr>
        <w:pStyle w:val="SchedClauses"/>
        <w:ind w:left="2153" w:hanging="735"/>
        <w:rPr>
          <w:del w:author="Angela Francis" w:date="2024-07-29T20:27:00Z" w:id="5892"/>
          <w:rFonts w:cs="Arial"/>
        </w:rPr>
      </w:pPr>
      <w:del w:author="Angela Francis" w:date="2024-07-29T20:27:00Z" w:id="5893">
        <w:r>
          <w:rPr>
            <w:rFonts w:cs="Arial"/>
          </w:rPr>
          <w:delText xml:space="preserve">(ii) </w:delText>
        </w:r>
        <w:r>
          <w:rPr>
            <w:rFonts w:cs="Arial"/>
          </w:rPr>
          <w:tab/>
          <w:delText>the time when the 4900</w:delText>
        </w:r>
        <w:r>
          <w:rPr>
            <w:rFonts w:cs="Arial"/>
            <w:vertAlign w:val="superscript"/>
          </w:rPr>
          <w:delText>th</w:delText>
        </w:r>
        <w:r>
          <w:rPr>
            <w:rFonts w:cs="Arial"/>
          </w:rPr>
          <w:delText xml:space="preserve"> Dwelling to be so Occupied on the Site has been Occupied, </w:delText>
        </w:r>
      </w:del>
    </w:p>
    <w:p w:rsidR="003074A6" w:rsidP="00CA67BE" w:rsidRDefault="003074A6">
      <w:del w:author="Angela Francis" w:date="2024-07-29T20:27:00Z" w:id="5894">
        <w:r>
          <w:rPr>
            <w:rFonts w:cs="Arial"/>
          </w:rPr>
          <w:delText>whichever is earlier.</w:delText>
        </w:r>
      </w:del>
    </w:p>
    <w:p w:rsidR="003074A6" w:rsidRDefault="003074A6">
      <w:pPr>
        <w:pStyle w:val="Part"/>
        <w:numPr>
          <w:numberingChange w:original="Part 4" w:author="Angela Francis" w:id="5895"/>
        </w:numPr>
        <w:pPrChange w:author="Angela Francis" w:date="2024-07-29T20:27:00Z" w:id="5896">
          <w:pPr>
            <w:pStyle w:val="Part"/>
            <w:numPr>
              <w:ilvl w:val="0"/>
              <w:numId w:val="0"/>
            </w:numPr>
          </w:pPr>
        </w:pPrChange>
      </w:pPr>
      <w:del w:author="Angela Francis" w:date="2024-07-29T20:27:00Z" w:id="5897">
        <w:r>
          <w:rPr>
            <w:rFonts w:cs="Arial"/>
            <w:sz w:val="20"/>
          </w:rPr>
          <w:delText>Part 5 – Secondary School</w:delText>
        </w:r>
      </w:del>
      <w:bookmarkStart w:name="_Toc173151248" w:id="5898"/>
      <w:r>
        <w:t>– Secondary School</w:t>
      </w:r>
      <w:bookmarkEnd w:id="5898"/>
    </w:p>
    <w:p w:rsidR="00D45F98" w:rsidRDefault="00D45F98">
      <w:pPr>
        <w:pStyle w:val="ScList1"/>
        <w:pPrChange w:author="Angela Francis" w:date="2024-07-29T20:27:00Z" w:id="5899">
          <w:pPr>
            <w:pStyle w:val="ScList1"/>
            <w:numPr>
              <w:numId w:val="506"/>
            </w:numPr>
            <w:tabs>
              <w:tab w:val="clear" w:pos="720"/>
            </w:tabs>
            <w:ind w:left="709" w:hanging="709"/>
          </w:pPr>
        </w:pPrChange>
      </w:pPr>
      <w:r>
        <w:t>The Owners covenant not to Commence (Statutory) the Development unless:</w:t>
      </w:r>
    </w:p>
    <w:p w:rsidR="00D45F98" w:rsidRDefault="00D45F98">
      <w:pPr>
        <w:pStyle w:val="ScList2"/>
        <w:pPrChange w:author="Angela Francis" w:date="2024-07-29T20:27:00Z" w:id="5900">
          <w:pPr>
            <w:pStyle w:val="ScList2"/>
            <w:numPr>
              <w:numId w:val="507"/>
            </w:numPr>
            <w:tabs>
              <w:tab w:val="clear" w:pos="1418"/>
            </w:tabs>
            <w:ind w:left="1418" w:hanging="709"/>
          </w:pPr>
        </w:pPrChange>
      </w:pPr>
      <w:r>
        <w:t xml:space="preserve">separate plans of 1:1250 scale and complying with all relevant Land Registry requirements for the purposes of registering the restriction referred to at paragraph </w:t>
      </w:r>
      <w:del w:author="Angela Francis" w:date="2024-07-29T20:27:00Z" w:id="5901">
        <w:r>
          <w:rPr>
            <w:rFonts w:cs="Arial"/>
          </w:rPr>
          <w:delText>29.3</w:delText>
        </w:r>
      </w:del>
      <w:ins w:author="Angela Francis" w:date="2024-07-29T20:27:00Z" w:id="5902">
        <w:r>
          <w:t>25.3</w:t>
        </w:r>
      </w:ins>
      <w:r>
        <w:t xml:space="preserve"> below showing the full possible extent of the Secondary School Site have been submitted to and approved in writing by the County Council; and </w:t>
      </w:r>
    </w:p>
    <w:p w:rsidR="00D45F98" w:rsidRDefault="00D45F98">
      <w:pPr>
        <w:pStyle w:val="ScList2"/>
        <w:pPrChange w:author="Angela Francis" w:date="2024-07-29T20:27:00Z" w:id="5903">
          <w:pPr>
            <w:pStyle w:val="ScList2"/>
            <w:numPr>
              <w:numId w:val="508"/>
            </w:numPr>
            <w:tabs>
              <w:tab w:val="clear" w:pos="1418"/>
            </w:tabs>
            <w:ind w:left="1418" w:hanging="709"/>
          </w:pPr>
        </w:pPrChange>
      </w:pPr>
      <w:r>
        <w:t xml:space="preserve">details of the relevant title numbers registered at the Land Registry comprising the title to the land that comprises the full possible extent of the Secondary School Site as identified by the plans approved by the County Council pursuant to paragraph </w:t>
      </w:r>
      <w:del w:author="Angela Francis" w:date="2024-07-29T20:27:00Z" w:id="5904">
        <w:r>
          <w:rPr>
            <w:rFonts w:cs="Arial"/>
          </w:rPr>
          <w:delText>29.1</w:delText>
        </w:r>
      </w:del>
      <w:ins w:author="Angela Francis" w:date="2024-07-29T20:27:00Z" w:id="5905">
        <w:r>
          <w:t>25.1</w:t>
        </w:r>
      </w:ins>
      <w:r>
        <w:t xml:space="preserve"> above are submitted to and approved in writing by the County Council; and</w:t>
      </w:r>
    </w:p>
    <w:p w:rsidR="00D45F98" w:rsidRDefault="00D45F98">
      <w:pPr>
        <w:pStyle w:val="ScList2"/>
        <w:pPrChange w:author="Angela Francis" w:date="2024-07-29T20:27:00Z" w:id="5906">
          <w:pPr>
            <w:pStyle w:val="ScList2"/>
            <w:numPr>
              <w:numId w:val="509"/>
            </w:numPr>
            <w:tabs>
              <w:tab w:val="clear" w:pos="1418"/>
            </w:tabs>
            <w:ind w:left="1418" w:hanging="709"/>
          </w:pPr>
        </w:pPrChange>
      </w:pPr>
      <w:r>
        <w:t xml:space="preserve">a restriction is entered in the Proprietorship Register of the titles identified in paragraph </w:t>
      </w:r>
      <w:del w:author="Angela Francis" w:date="2024-07-29T20:27:00Z" w:id="5907">
        <w:r>
          <w:rPr>
            <w:rFonts w:cs="Arial"/>
          </w:rPr>
          <w:delText>29.2</w:delText>
        </w:r>
      </w:del>
      <w:ins w:author="Angela Francis" w:date="2024-07-29T20:27:00Z" w:id="5908">
        <w:r>
          <w:t>25.2</w:t>
        </w:r>
      </w:ins>
      <w:r>
        <w:t xml:space="preserve"> that comprises the full possible extent of the Secondary School Site as identified by the plans approved by the County Council pursuant to paragraph </w:t>
      </w:r>
      <w:del w:author="Angela Francis" w:date="2024-07-29T20:27:00Z" w:id="5909">
        <w:r>
          <w:rPr>
            <w:rFonts w:cs="Arial"/>
          </w:rPr>
          <w:delText>29.1</w:delText>
        </w:r>
      </w:del>
      <w:ins w:author="Angela Francis" w:date="2024-07-29T20:27:00Z" w:id="5910">
        <w:r>
          <w:t>25.1</w:t>
        </w:r>
      </w:ins>
      <w:r>
        <w:t xml:space="preserve"> above in the following Land Registry standard form:</w:t>
      </w:r>
    </w:p>
    <w:p w:rsidRPr="009E5D92" w:rsidR="00D45F98" w:rsidP="009E5D92" w:rsidRDefault="00D45F98">
      <w:pPr>
        <w:pStyle w:val="BodyText2"/>
        <w:rPr>
          <w:i/>
          <w:iCs/>
        </w:rPr>
      </w:pPr>
      <w:r>
        <w:rPr>
          <w:i/>
          <w:iCs/>
        </w:rPr>
        <w:t>No disposition of the registered estate (other than a charge) by the proprietor of the registered estate, or by the proprietor of any registered charge, not being a charge registered before the entry of this restriction, is to be registered without a written consent signed by a solicitor or a conveyancer acting for The Kent County Council of County Hall Maidstone Kent ME14 1XQ</w:t>
      </w:r>
    </w:p>
    <w:p w:rsidR="00D45F98" w:rsidRDefault="00D45F98">
      <w:pPr>
        <w:pStyle w:val="ScList1"/>
        <w:pPrChange w:author="Angela Francis" w:date="2024-07-29T20:27:00Z" w:id="5911">
          <w:pPr>
            <w:pStyle w:val="ScList1"/>
            <w:numPr>
              <w:numId w:val="509"/>
            </w:numPr>
            <w:tabs>
              <w:tab w:val="clear" w:pos="720"/>
            </w:tabs>
            <w:ind w:left="709" w:hanging="709"/>
          </w:pPr>
        </w:pPrChange>
      </w:pPr>
      <w:r>
        <w:t>Subject to Commence (Statutory) the Development having occurred after 1st September 2019, or if earlier the date when 499 Dwellings have been Occupied on the Site for the first time, no further Dwellings shall be brought into residential use or Occupation unless and until the location, extent and GPS coordinates of the Secondary School Site have been first approved in writing by the County Council. For the avoidance of doubt the requirements relating to the aforementioned calendar date in this paragraph (and any subsequent clauses where a calendar date is used as a trigger event) will have no effect if Commencement (Statutory) the Development has not occurred prior to the date as set out.</w:t>
      </w:r>
    </w:p>
    <w:p w:rsidR="00D45F98" w:rsidRDefault="00D45F98">
      <w:pPr>
        <w:pStyle w:val="ScList1"/>
        <w:pPrChange w:author="Angela Francis" w:date="2024-07-29T20:27:00Z" w:id="5912">
          <w:pPr>
            <w:pStyle w:val="ScList1"/>
            <w:numPr>
              <w:numId w:val="510"/>
            </w:numPr>
            <w:tabs>
              <w:tab w:val="clear" w:pos="720"/>
            </w:tabs>
            <w:ind w:left="709" w:hanging="709"/>
          </w:pPr>
        </w:pPrChange>
      </w:pPr>
      <w:r>
        <w:t xml:space="preserve">As soon as reasonably practicable after </w:t>
      </w:r>
      <w:del w:author="Angela Francis" w:date="2024-07-29T20:27:00Z" w:id="5913">
        <w:r>
          <w:rPr>
            <w:rFonts w:cs="Arial"/>
          </w:rPr>
          <w:delText xml:space="preserve">the </w:delText>
        </w:r>
      </w:del>
      <w:r>
        <w:t xml:space="preserve">the date of the approval of the exact location and extent of the Secondary School Site under paragraph </w:t>
      </w:r>
      <w:del w:author="Angela Francis" w:date="2024-07-29T20:27:00Z" w:id="5914">
        <w:r>
          <w:rPr>
            <w:rFonts w:cs="Arial"/>
          </w:rPr>
          <w:delText>30</w:delText>
        </w:r>
      </w:del>
      <w:ins w:author="Angela Francis" w:date="2024-07-29T20:27:00Z" w:id="5915">
        <w:r>
          <w:t>26</w:t>
        </w:r>
      </w:ins>
      <w:r>
        <w:t xml:space="preserve"> above the restriction entered onto the Proprietorship Register of the titles in accordance with paragraph </w:t>
      </w:r>
      <w:del w:author="Angela Francis" w:date="2024-07-29T20:27:00Z" w:id="5916">
        <w:r>
          <w:rPr>
            <w:rFonts w:cs="Arial"/>
          </w:rPr>
          <w:delText>29.3</w:delText>
        </w:r>
      </w:del>
      <w:ins w:author="Angela Francis" w:date="2024-07-29T20:27:00Z" w:id="5917">
        <w:r>
          <w:t>25.3</w:t>
        </w:r>
      </w:ins>
      <w:r>
        <w:t xml:space="preserve"> above shall be removed and replaced with a duplicate restriction but only in relation to the land and titles subject of the aforementioned approved location.</w:t>
      </w:r>
    </w:p>
    <w:p w:rsidR="00D45F98" w:rsidRDefault="00D45F98">
      <w:pPr>
        <w:pStyle w:val="ScList1"/>
        <w:pPrChange w:author="Angela Francis" w:date="2024-07-29T20:27:00Z" w:id="5918">
          <w:pPr>
            <w:pStyle w:val="ScList1"/>
            <w:numPr>
              <w:numId w:val="511"/>
            </w:numPr>
            <w:tabs>
              <w:tab w:val="clear" w:pos="720"/>
            </w:tabs>
            <w:ind w:left="709" w:hanging="709"/>
          </w:pPr>
        </w:pPrChange>
      </w:pPr>
      <w:r>
        <w:t xml:space="preserve">The Owners shall allow the County Council and its agents access to the Secondary School Site at all times and for all purposes, starting from the date of approval by the County Council of the Secondary School Site under paragraph </w:t>
      </w:r>
      <w:del w:author="Angela Francis" w:date="2024-07-29T20:27:00Z" w:id="5919">
        <w:r>
          <w:rPr>
            <w:rFonts w:cs="Arial"/>
          </w:rPr>
          <w:delText>30</w:delText>
        </w:r>
      </w:del>
      <w:ins w:author="Angela Francis" w:date="2024-07-29T20:27:00Z" w:id="5920">
        <w:r>
          <w:t>26</w:t>
        </w:r>
      </w:ins>
      <w:r>
        <w:t xml:space="preserve"> above, until an Adoptable Access has been provided to serve the school for all purposes and has been dedicated and adopted by the County Council. This paragraph shall not apply if and insofar as the County Council agrees in writing with the Owners’ Agent that satisfactory access to the Secondary School Site for all purposes required by the County Council is already available via a public highway. </w:t>
      </w:r>
    </w:p>
    <w:p w:rsidR="00D45F98" w:rsidRDefault="00D45F98">
      <w:pPr>
        <w:pStyle w:val="ScList1"/>
        <w:keepNext/>
        <w:pPrChange w:author="Angela Francis" w:date="2024-07-29T20:27:00Z" w:id="5921">
          <w:pPr>
            <w:pStyle w:val="ScList1"/>
            <w:keepNext/>
            <w:numPr>
              <w:numId w:val="511"/>
            </w:numPr>
            <w:tabs>
              <w:tab w:val="clear" w:pos="720"/>
            </w:tabs>
            <w:ind w:left="709" w:hanging="709"/>
          </w:pPr>
        </w:pPrChange>
      </w:pPr>
      <w:r>
        <w:t xml:space="preserve">The Owners shall deliver a duly executed Transfer in respect of the Secondary School Site to the County Council and shall have provided an Ensured Access to the County Council before the earlier of:- </w:t>
      </w:r>
    </w:p>
    <w:p w:rsidR="00D45F98" w:rsidRDefault="00D45F98">
      <w:pPr>
        <w:pStyle w:val="ScList5"/>
        <w:numPr>
          <w:numberingChange w:original="(a)" w:author="Angela Francis" w:id="5922"/>
        </w:numPr>
        <w:pPrChange w:author="Angela Francis" w:date="2024-07-29T20:27:00Z" w:id="5923">
          <w:pPr>
            <w:pStyle w:val="ScList5"/>
            <w:numPr>
              <w:ilvl w:val="0"/>
              <w:numId w:val="0"/>
            </w:numPr>
          </w:pPr>
        </w:pPrChange>
      </w:pPr>
      <w:del w:author="Angela Francis" w:date="2024-07-29T20:27:00Z" w:id="5924">
        <w:r>
          <w:rPr>
            <w:rFonts w:cs="Arial"/>
          </w:rPr>
          <w:delText xml:space="preserve">(a)  </w:delText>
        </w:r>
        <w:r>
          <w:rPr>
            <w:rFonts w:cs="Arial"/>
          </w:rPr>
          <w:tab/>
        </w:r>
      </w:del>
      <w:r>
        <w:t>subject to Commence (Statutory) the Development having occurred 1st September 2020, or</w:t>
      </w:r>
    </w:p>
    <w:p w:rsidR="00D45F98" w:rsidRDefault="00D45F98">
      <w:pPr>
        <w:pStyle w:val="ScList5"/>
        <w:numPr>
          <w:numberingChange w:original="(b)" w:author="Angela Francis" w:id="5925"/>
        </w:numPr>
        <w:pPrChange w:author="Angela Francis" w:date="2024-07-29T20:27:00Z" w:id="5926">
          <w:pPr>
            <w:pStyle w:val="ScList5"/>
            <w:numPr>
              <w:ilvl w:val="0"/>
              <w:numId w:val="0"/>
            </w:numPr>
          </w:pPr>
        </w:pPrChange>
      </w:pPr>
      <w:del w:author="Angela Francis" w:date="2024-07-29T20:27:00Z" w:id="5927">
        <w:r>
          <w:rPr>
            <w:rFonts w:cs="Arial"/>
          </w:rPr>
          <w:delText xml:space="preserve">(b) </w:delText>
        </w:r>
        <w:r>
          <w:rPr>
            <w:rFonts w:cs="Arial"/>
          </w:rPr>
          <w:tab/>
        </w:r>
      </w:del>
      <w:r>
        <w:t xml:space="preserve">the time when the 750th Dwelling to be so Occupied on the Site is Occupied. </w:t>
      </w:r>
    </w:p>
    <w:p w:rsidR="00D45F98" w:rsidRDefault="00D45F98">
      <w:pPr>
        <w:pStyle w:val="ScList1"/>
        <w:pPrChange w:author="Angela Francis" w:date="2024-07-29T20:27:00Z" w:id="5928">
          <w:pPr>
            <w:pStyle w:val="ScList1"/>
            <w:numPr>
              <w:numId w:val="512"/>
            </w:numPr>
            <w:tabs>
              <w:tab w:val="clear" w:pos="720"/>
            </w:tabs>
            <w:ind w:left="709" w:hanging="709"/>
          </w:pPr>
        </w:pPrChange>
      </w:pPr>
      <w:r>
        <w:t xml:space="preserve">The Owners shall ensure that no more than 749 Dwellings are Occupied on the Site unless a duly executed Transfer of the Secondary School Site has been delivered to the County Council for completion and an Ensured Access has been provided to the Secondary School Site. </w:t>
      </w:r>
    </w:p>
    <w:p w:rsidR="00D45F98" w:rsidRDefault="00D45F98">
      <w:pPr>
        <w:pStyle w:val="ScList1"/>
        <w:pPrChange w:author="Angela Francis" w:date="2024-07-29T20:27:00Z" w:id="5929">
          <w:pPr>
            <w:pStyle w:val="ScList1"/>
            <w:numPr>
              <w:numId w:val="512"/>
            </w:numPr>
            <w:tabs>
              <w:tab w:val="clear" w:pos="720"/>
            </w:tabs>
            <w:ind w:left="709" w:hanging="709"/>
          </w:pPr>
        </w:pPrChange>
      </w:pPr>
      <w:r>
        <w:t xml:space="preserve">The Owners shall provide an Adoptable Access to the Secondary School Site and execute an agreement and release for completion and to dedicate the same as highway under Section 38 of the Highways Act by the earlier of </w:t>
      </w:r>
    </w:p>
    <w:p w:rsidR="00D45F98" w:rsidRDefault="00D45F98">
      <w:pPr>
        <w:pStyle w:val="ScList2"/>
        <w:numPr>
          <w:numberingChange w:original="31.1" w:author="Angela Francis" w:id="5930"/>
        </w:numPr>
        <w:pPrChange w:author="Angela Francis" w:date="2024-07-29T20:27:00Z" w:id="5931">
          <w:pPr>
            <w:pStyle w:val="ScList2"/>
            <w:numPr>
              <w:ilvl w:val="0"/>
              <w:numId w:val="0"/>
            </w:numPr>
          </w:pPr>
        </w:pPrChange>
      </w:pPr>
      <w:del w:author="Angela Francis" w:date="2024-07-29T20:27:00Z" w:id="5932">
        <w:r>
          <w:rPr>
            <w:rFonts w:cs="Arial"/>
          </w:rPr>
          <w:delText xml:space="preserve">(a)  </w:delText>
        </w:r>
        <w:r>
          <w:rPr>
            <w:rFonts w:cs="Arial"/>
          </w:rPr>
          <w:tab/>
        </w:r>
      </w:del>
      <w:r>
        <w:t xml:space="preserve">subject to Commence (Statutory) the Development having occurred 1 September 2022, or </w:t>
      </w:r>
    </w:p>
    <w:p w:rsidR="00D45F98" w:rsidRDefault="00D45F98">
      <w:pPr>
        <w:pStyle w:val="ScList2"/>
        <w:numPr>
          <w:numberingChange w:original="31.2" w:author="Angela Francis" w:id="5933"/>
        </w:numPr>
        <w:pPrChange w:author="Angela Francis" w:date="2024-07-29T20:27:00Z" w:id="5934">
          <w:pPr>
            <w:pStyle w:val="ScList2"/>
            <w:numPr>
              <w:ilvl w:val="0"/>
              <w:numId w:val="0"/>
            </w:numPr>
          </w:pPr>
        </w:pPrChange>
      </w:pPr>
      <w:del w:author="Angela Francis" w:date="2024-07-29T20:27:00Z" w:id="5935">
        <w:r>
          <w:rPr>
            <w:rFonts w:cs="Arial"/>
          </w:rPr>
          <w:delText xml:space="preserve">(b)  </w:delText>
        </w:r>
        <w:r>
          <w:rPr>
            <w:rFonts w:cs="Arial"/>
          </w:rPr>
          <w:tab/>
        </w:r>
      </w:del>
      <w:r>
        <w:t>the time when the 1250th Dwelling to be so Occupied on the Site is Occupied.</w:t>
      </w:r>
    </w:p>
    <w:p w:rsidR="00D45F98" w:rsidP="001D241A" w:rsidRDefault="00D45F98">
      <w:pPr>
        <w:pStyle w:val="BodyText10"/>
      </w:pPr>
      <w:r>
        <w:t>The Owners shall provide or dedicate the Adoptable Access earlier upon reasonable request by the County Council.</w:t>
      </w:r>
    </w:p>
    <w:p w:rsidR="00D45F98" w:rsidRDefault="00D45F98">
      <w:pPr>
        <w:pStyle w:val="ScList1"/>
        <w:pPrChange w:author="Angela Francis" w:date="2024-07-29T20:27:00Z" w:id="5936">
          <w:pPr>
            <w:pStyle w:val="ScList1"/>
            <w:numPr>
              <w:numId w:val="513"/>
            </w:numPr>
            <w:tabs>
              <w:tab w:val="clear" w:pos="720"/>
            </w:tabs>
            <w:ind w:left="709" w:hanging="709"/>
          </w:pPr>
        </w:pPrChange>
      </w:pPr>
      <w:r>
        <w:t>The Owners shall ensure that no more than 1249 Dwellings shall be Occupied nor brought into residential use on the Site unless and until an Adoptable Access to the Secondary School Site has been provided and dedicated as a highway under s.38 of the Highways Act.</w:t>
      </w:r>
      <w:del w:author="Angela Francis" w:date="2024-07-29T20:27:00Z" w:id="5937">
        <w:r>
          <w:rPr>
            <w:rFonts w:cs="Arial"/>
            <w:strike/>
            <w:color w:val="FF0000"/>
            <w:u w:color="FF0000"/>
          </w:rPr>
          <w:delText>.</w:delText>
        </w:r>
      </w:del>
    </w:p>
    <w:p w:rsidR="00D45F98" w:rsidRDefault="00D45F98">
      <w:pPr>
        <w:pStyle w:val="ScList1"/>
        <w:pPrChange w:author="Angela Francis" w:date="2024-07-29T20:27:00Z" w:id="5938">
          <w:pPr>
            <w:pStyle w:val="ScList1"/>
            <w:numPr>
              <w:numId w:val="514"/>
            </w:numPr>
            <w:tabs>
              <w:tab w:val="clear" w:pos="720"/>
            </w:tabs>
            <w:ind w:left="709" w:hanging="709"/>
          </w:pPr>
        </w:pPrChange>
      </w:pPr>
      <w:r>
        <w:t>The Paying Owners shall:</w:t>
      </w:r>
    </w:p>
    <w:p w:rsidR="00D45F98" w:rsidRDefault="00D45F98">
      <w:pPr>
        <w:pStyle w:val="ScList5"/>
        <w:numPr>
          <w:numberingChange w:original="(a)" w:author="Angela Francis" w:id="5939"/>
        </w:numPr>
        <w:pPrChange w:author="Angela Francis" w:date="2024-07-29T20:27:00Z" w:id="5940">
          <w:pPr>
            <w:pStyle w:val="ScList5"/>
            <w:numPr>
              <w:ilvl w:val="0"/>
              <w:numId w:val="0"/>
            </w:numPr>
          </w:pPr>
        </w:pPrChange>
      </w:pPr>
      <w:del w:author="Angela Francis" w:date="2024-07-29T20:27:00Z" w:id="5941">
        <w:r>
          <w:rPr>
            <w:rFonts w:cs="Arial"/>
            <w:color w:val="0000FF"/>
            <w:highlight w:val="yellow"/>
            <w:u w:val="double" w:color="0000FF"/>
          </w:rPr>
          <w:delText xml:space="preserve">(a) </w:delText>
        </w:r>
        <w:r>
          <w:rPr>
            <w:rFonts w:cs="Arial"/>
            <w:highlight w:val="yellow"/>
          </w:rPr>
          <w:tab/>
        </w:r>
      </w:del>
      <w:r>
        <w:t xml:space="preserve">Pay the Stage One Secondary Contribution 1 to the County Council on or before </w:t>
      </w:r>
      <w:del w:author="Angela Francis" w:date="2024-07-29T20:27:00Z" w:id="5942">
        <w:r>
          <w:rPr>
            <w:rFonts w:cs="Arial"/>
            <w:color w:val="0000FF"/>
            <w:highlight w:val="yellow"/>
            <w:u w:val="double" w:color="0000FF"/>
          </w:rPr>
          <w:delText>Occupation of 1000</w:delText>
        </w:r>
      </w:del>
      <w:ins w:author="Angela Francis" w:date="2024-07-29T20:27:00Z" w:id="5943">
        <w:r>
          <w:t>the date when 2650</w:t>
        </w:r>
      </w:ins>
      <w:r>
        <w:t xml:space="preserve"> Dwellings on the Site </w:t>
      </w:r>
      <w:del w:author="Angela Francis" w:date="2024-07-29T20:27:00Z" w:id="5944">
        <w:r>
          <w:rPr>
            <w:rFonts w:cs="Arial"/>
            <w:color w:val="0000FF"/>
            <w:highlight w:val="yellow"/>
            <w:u w:val="double" w:color="0000FF"/>
          </w:rPr>
          <w:delText xml:space="preserve">or on or before 1 March 2026 </w:delText>
        </w:r>
        <w:r>
          <w:rPr>
            <w:rFonts w:cs="Arial"/>
            <w:color w:val="008000"/>
            <w:highlight w:val="yellow"/>
            <w:u w:val="double" w:color="008000"/>
          </w:rPr>
          <w:delText>whichever is the earlier date</w:delText>
        </w:r>
      </w:del>
      <w:ins w:author="Angela Francis" w:date="2024-07-29T20:27:00Z" w:id="5945">
        <w:r>
          <w:t>have been Occupied.</w:t>
        </w:r>
      </w:ins>
      <w:r>
        <w:t>.</w:t>
      </w:r>
    </w:p>
    <w:p w:rsidR="00394739" w:rsidRDefault="00F84027">
      <w:pPr>
        <w:pStyle w:val="ListParagraph10"/>
        <w:spacing w:before="200" w:after="60"/>
        <w:ind w:left="709" w:hanging="709"/>
        <w:rPr>
          <w:del w:author="Angela Francis" w:date="2024-07-29T20:27:00Z" w:id="5946"/>
          <w:rFonts w:ascii="Times New Roman" w:hAnsi="Times New Roman" w:cs="Arial"/>
          <w:b/>
          <w:bCs/>
          <w:strike/>
          <w:color w:val="FF0000"/>
          <w:szCs w:val="20"/>
          <w:highlight w:val="yellow"/>
        </w:rPr>
      </w:pPr>
      <w:del w:author="Angela Francis" w:date="2024-07-29T20:27:00Z" w:id="5947">
        <w:r>
          <w:rPr>
            <w:rFonts w:cs="Arial"/>
            <w:bCs/>
            <w:strike/>
            <w:color w:val="FF0000"/>
            <w:szCs w:val="20"/>
            <w:highlight w:val="yellow"/>
            <w:u w:color="FF0000"/>
          </w:rPr>
          <w:delText xml:space="preserve">37. </w:delText>
        </w:r>
        <w:r>
          <w:rPr>
            <w:rFonts w:cs="Arial"/>
            <w:bCs/>
            <w:strike/>
            <w:color w:val="FF0000"/>
            <w:szCs w:val="20"/>
            <w:highlight w:val="yellow"/>
            <w:u w:color="FF0000"/>
          </w:rPr>
          <w:delText xml:space="preserve">The Owners shall ensure that after the earlier of the date on which 649 Dwellings have been Occupied on the Site, or </w:delText>
        </w:r>
        <w:r>
          <w:rPr>
            <w:rFonts w:cs="Arial"/>
            <w:strike/>
            <w:color w:val="FF0000"/>
            <w:szCs w:val="20"/>
            <w:highlight w:val="yellow"/>
            <w:u w:color="FF0000"/>
          </w:rPr>
          <w:delText>subject to Commencement (Statutory) of the Development having occurred,</w:delText>
        </w:r>
        <w:r>
          <w:rPr>
            <w:rFonts w:cs="Arial"/>
            <w:bCs/>
            <w:strike/>
            <w:color w:val="FF0000"/>
            <w:szCs w:val="20"/>
            <w:highlight w:val="yellow"/>
            <w:u w:color="FF0000"/>
          </w:rPr>
          <w:delText xml:space="preserve"> 1 September 2019, no more Dwellings shall be Occupied nor brought into residential use on the Site unless a Bond has been provided to the value of Stage One Secondary Contribution 1 plus Stage One Secondary Contribution 2.</w:delText>
        </w:r>
        <w:r>
          <w:rPr>
            <w:rFonts w:cs="Arial"/>
            <w:bCs/>
            <w:strike/>
            <w:color w:val="FF0000"/>
            <w:szCs w:val="20"/>
            <w:highlight w:val="yellow"/>
            <w:u w:color="FF0000"/>
          </w:rPr>
          <w:br/>
        </w:r>
      </w:del>
    </w:p>
    <w:p w:rsidR="00394739" w:rsidRDefault="00F84027">
      <w:pPr>
        <w:pStyle w:val="ListParagraph10"/>
        <w:spacing w:before="200" w:after="60"/>
        <w:ind w:left="709" w:hanging="709"/>
        <w:rPr>
          <w:del w:author="Angela Francis" w:date="2024-07-29T20:27:00Z" w:id="5948"/>
          <w:rFonts w:ascii="Times New Roman" w:hAnsi="Times New Roman" w:cs="Arial"/>
          <w:b/>
          <w:bCs/>
          <w:strike/>
          <w:color w:val="FF0000"/>
          <w:szCs w:val="20"/>
          <w:highlight w:val="yellow"/>
        </w:rPr>
      </w:pPr>
      <w:del w:author="Angela Francis" w:date="2024-07-29T20:27:00Z" w:id="5949">
        <w:r>
          <w:rPr>
            <w:rFonts w:cs="Arial"/>
            <w:bCs/>
            <w:strike/>
            <w:color w:val="FF0000"/>
            <w:szCs w:val="20"/>
            <w:highlight w:val="yellow"/>
            <w:u w:color="FF0000"/>
          </w:rPr>
          <w:delText xml:space="preserve">38. </w:delText>
        </w:r>
        <w:r>
          <w:rPr>
            <w:rFonts w:cs="Arial"/>
            <w:bCs/>
            <w:strike/>
            <w:color w:val="FF0000"/>
            <w:szCs w:val="20"/>
            <w:highlight w:val="yellow"/>
            <w:u w:color="FF0000"/>
          </w:rPr>
          <w:delText xml:space="preserve">The Owners shall ensure that after the earlier of the date on which 749 Dwellings have been Occupied on the Site,  or or </w:delText>
        </w:r>
        <w:r>
          <w:rPr>
            <w:rFonts w:cs="Arial"/>
            <w:strike/>
            <w:color w:val="FF0000"/>
            <w:szCs w:val="20"/>
            <w:highlight w:val="yellow"/>
            <w:u w:color="FF0000"/>
          </w:rPr>
          <w:delText xml:space="preserve">subject to Commencement (Statutory) of the Development having occurred, </w:delText>
        </w:r>
        <w:r>
          <w:rPr>
            <w:rFonts w:cs="Arial"/>
            <w:bCs/>
            <w:strike/>
            <w:color w:val="FF0000"/>
            <w:szCs w:val="20"/>
            <w:highlight w:val="yellow"/>
            <w:u w:color="FF0000"/>
          </w:rPr>
          <w:delText xml:space="preserve">1 January  2020, no more Dwellings shall be Occupied nor brought into residential use unless: </w:delText>
        </w:r>
        <w:r>
          <w:rPr>
            <w:rFonts w:cs="Arial"/>
            <w:bCs/>
            <w:strike/>
            <w:color w:val="FF0000"/>
            <w:szCs w:val="20"/>
            <w:highlight w:val="yellow"/>
            <w:u w:color="FF0000"/>
          </w:rPr>
          <w:br/>
          <w:delText xml:space="preserve">(a)  </w:delText>
        </w:r>
        <w:r>
          <w:rPr>
            <w:rFonts w:cs="Arial"/>
            <w:bCs/>
            <w:szCs w:val="20"/>
            <w:highlight w:val="yellow"/>
          </w:rPr>
          <w:tab/>
        </w:r>
        <w:r>
          <w:rPr>
            <w:rFonts w:cs="Arial"/>
            <w:bCs/>
            <w:strike/>
            <w:color w:val="FF0000"/>
            <w:szCs w:val="20"/>
            <w:highlight w:val="yellow"/>
            <w:u w:color="FF0000"/>
          </w:rPr>
          <w:delText xml:space="preserve">a Bond has been provided to the value of </w:delText>
        </w:r>
        <w:r>
          <w:rPr>
            <w:rFonts w:cs="Arial"/>
            <w:strike/>
            <w:color w:val="FF0000"/>
            <w:szCs w:val="20"/>
            <w:highlight w:val="yellow"/>
            <w:u w:color="FF0000"/>
          </w:rPr>
          <w:delText xml:space="preserve">Stage One Secondary </w:delText>
        </w:r>
      </w:del>
    </w:p>
    <w:p w:rsidR="00394739" w:rsidRDefault="00F84027">
      <w:pPr>
        <w:pStyle w:val="SchedClauses"/>
        <w:ind w:left="1440" w:hanging="731"/>
        <w:rPr>
          <w:del w:author="Angela Francis" w:date="2024-07-29T20:27:00Z" w:id="5950"/>
          <w:rFonts w:cs="Arial"/>
          <w:highlight w:val="yellow"/>
        </w:rPr>
      </w:pPr>
      <w:del w:author="Angela Francis" w:date="2024-07-29T20:27:00Z" w:id="5951">
        <w:r>
          <w:rPr>
            <w:rFonts w:cs="Arial"/>
            <w:strike/>
            <w:color w:val="FF0000"/>
            <w:highlight w:val="yellow"/>
            <w:u w:color="FF0000"/>
            <w:lang w:eastAsia="en-US"/>
          </w:rPr>
          <w:delText>Contribution 3 plus</w:delText>
        </w:r>
        <w:r>
          <w:rPr>
            <w:rFonts w:cs="Arial"/>
            <w:color w:val="0000FF"/>
            <w:highlight w:val="yellow"/>
            <w:u w:val="double" w:color="0000FF"/>
          </w:rPr>
          <w:delText>(b)</w:delText>
        </w:r>
        <w:r>
          <w:rPr>
            <w:rFonts w:cs="Arial"/>
            <w:highlight w:val="yellow"/>
          </w:rPr>
          <w:tab/>
        </w:r>
        <w:r>
          <w:rPr>
            <w:rFonts w:cs="Arial"/>
            <w:color w:val="0000FF"/>
            <w:highlight w:val="yellow"/>
            <w:u w:val="double" w:color="0000FF"/>
          </w:rPr>
          <w:delText>Pay the</w:delText>
        </w:r>
        <w:r>
          <w:rPr>
            <w:rFonts w:cs="Arial"/>
            <w:highlight w:val="yellow"/>
          </w:rPr>
          <w:delText xml:space="preserve"> Stage One Secondary Contribution </w:delText>
        </w:r>
        <w:r>
          <w:rPr>
            <w:rFonts w:cs="Arial"/>
            <w:strike/>
            <w:color w:val="FF0000"/>
            <w:highlight w:val="yellow"/>
            <w:u w:color="FF0000"/>
            <w:lang w:eastAsia="en-US"/>
          </w:rPr>
          <w:delText>4</w:delText>
        </w:r>
        <w:r>
          <w:rPr>
            <w:rFonts w:cs="Arial"/>
            <w:bCs/>
            <w:strike/>
            <w:color w:val="FF0000"/>
            <w:highlight w:val="yellow"/>
            <w:u w:color="FF0000"/>
            <w:lang w:eastAsia="en-US"/>
          </w:rPr>
          <w:delText>; and</w:delText>
        </w:r>
        <w:r>
          <w:rPr>
            <w:rFonts w:cs="Arial"/>
            <w:bCs/>
            <w:strike/>
            <w:color w:val="FF0000"/>
            <w:highlight w:val="yellow"/>
            <w:u w:color="FF0000"/>
            <w:lang w:eastAsia="en-US"/>
          </w:rPr>
          <w:br/>
          <w:delText xml:space="preserve">(b) </w:delText>
        </w:r>
        <w:r>
          <w:rPr>
            <w:rFonts w:cs="Arial"/>
            <w:bCs/>
            <w:highlight w:val="yellow"/>
            <w:lang w:eastAsia="en-US"/>
          </w:rPr>
          <w:tab/>
        </w:r>
        <w:r>
          <w:rPr>
            <w:rFonts w:cs="Arial"/>
            <w:color w:val="0000FF"/>
            <w:highlight w:val="yellow"/>
            <w:u w:val="double" w:color="0000FF"/>
          </w:rPr>
          <w:delText xml:space="preserve">2 to the County Council within 12 months of the falling due date of the </w:delText>
        </w:r>
        <w:r>
          <w:rPr>
            <w:rFonts w:cs="Arial"/>
            <w:highlight w:val="yellow"/>
          </w:rPr>
          <w:delText xml:space="preserve">Stage One Secondary Contribution 1 </w:delText>
        </w:r>
        <w:r>
          <w:rPr>
            <w:rFonts w:cs="Arial"/>
            <w:bCs/>
            <w:strike/>
            <w:color w:val="FF0000"/>
            <w:highlight w:val="yellow"/>
            <w:u w:color="FF0000"/>
            <w:lang w:eastAsia="en-US"/>
          </w:rPr>
          <w:delText xml:space="preserve">and Stage One Secondary Contribution 2 has </w:delText>
        </w:r>
        <w:r>
          <w:rPr>
            <w:rFonts w:cs="Arial"/>
            <w:bCs/>
            <w:strike/>
            <w:color w:val="008000"/>
            <w:highlight w:val="yellow"/>
            <w:u w:color="008000"/>
            <w:lang w:eastAsia="en-US"/>
          </w:rPr>
          <w:delText xml:space="preserve">been paid to the County </w:delText>
        </w:r>
        <w:r>
          <w:rPr>
            <w:rFonts w:cs="Arial"/>
            <w:color w:val="0000FF"/>
            <w:highlight w:val="yellow"/>
            <w:u w:val="double" w:color="0000FF"/>
          </w:rPr>
          <w:delText>or on or before 1 March 2027 whichever is the earlier date.</w:delText>
        </w:r>
      </w:del>
    </w:p>
    <w:p w:rsidR="00394739" w:rsidRDefault="00F84027">
      <w:pPr>
        <w:pStyle w:val="ListParagraph10"/>
        <w:spacing w:before="200" w:after="60"/>
        <w:ind w:firstLine="720"/>
        <w:rPr>
          <w:del w:author="Angela Francis" w:date="2024-07-29T20:27:00Z" w:id="5952"/>
          <w:rFonts w:ascii="Times New Roman" w:hAnsi="Times New Roman" w:cs="Arial"/>
          <w:b/>
          <w:bCs/>
          <w:strike/>
          <w:color w:val="FF0000"/>
          <w:szCs w:val="20"/>
          <w:highlight w:val="yellow"/>
        </w:rPr>
      </w:pPr>
      <w:del w:author="Angela Francis" w:date="2024-07-29T20:27:00Z" w:id="5953">
        <w:r>
          <w:rPr>
            <w:rFonts w:cs="Arial"/>
            <w:bCs/>
            <w:strike/>
            <w:color w:val="FF0000"/>
            <w:szCs w:val="20"/>
            <w:highlight w:val="yellow"/>
            <w:u w:color="FF0000"/>
          </w:rPr>
          <w:delText>Council.</w:delText>
        </w:r>
        <w:r>
          <w:rPr>
            <w:rFonts w:cs="Arial"/>
            <w:bCs/>
            <w:strike/>
            <w:color w:val="FF0000"/>
            <w:szCs w:val="20"/>
            <w:highlight w:val="yellow"/>
            <w:u w:color="FF0000"/>
          </w:rPr>
          <w:br/>
        </w:r>
      </w:del>
    </w:p>
    <w:p w:rsidR="00394739" w:rsidRDefault="00F84027">
      <w:pPr>
        <w:pStyle w:val="ListParagraph10"/>
        <w:spacing w:before="200" w:after="60"/>
        <w:ind w:left="709" w:hanging="709"/>
        <w:rPr>
          <w:del w:author="Angela Francis" w:date="2024-07-29T20:27:00Z" w:id="5954"/>
          <w:rFonts w:ascii="Times New Roman" w:hAnsi="Times New Roman" w:cs="Arial"/>
          <w:b/>
          <w:bCs/>
          <w:strike/>
          <w:color w:val="FF0000"/>
          <w:szCs w:val="20"/>
          <w:highlight w:val="yellow"/>
        </w:rPr>
      </w:pPr>
      <w:del w:author="Angela Francis" w:date="2024-07-29T20:27:00Z" w:id="5955">
        <w:r>
          <w:rPr>
            <w:rFonts w:cs="Arial"/>
            <w:bCs/>
            <w:strike/>
            <w:color w:val="FF0000"/>
            <w:szCs w:val="20"/>
            <w:highlight w:val="yellow"/>
            <w:u w:color="FF0000"/>
          </w:rPr>
          <w:delText xml:space="preserve">39. </w:delText>
        </w:r>
        <w:r>
          <w:rPr>
            <w:rFonts w:cs="Arial"/>
            <w:bCs/>
            <w:strike/>
            <w:color w:val="FF0000"/>
            <w:szCs w:val="20"/>
            <w:highlight w:val="yellow"/>
            <w:u w:color="FF0000"/>
          </w:rPr>
          <w:delText xml:space="preserve">The Owners shall ensure that after 3399 Dwellings have been Occupied on the Site, no more Dwellings shall be Occupied nor brought into residential use on the Site unless a Bond </w:delText>
        </w:r>
        <w:r>
          <w:rPr>
            <w:rFonts w:cs="Arial"/>
            <w:bCs/>
            <w:strike/>
            <w:color w:val="008000"/>
            <w:szCs w:val="20"/>
            <w:highlight w:val="yellow"/>
            <w:u w:color="008000"/>
          </w:rPr>
          <w:delText xml:space="preserve">has been provided to the County Council </w:delText>
        </w:r>
        <w:r>
          <w:rPr>
            <w:rFonts w:cs="Arial"/>
            <w:bCs/>
            <w:strike/>
            <w:color w:val="FF0000"/>
            <w:szCs w:val="20"/>
            <w:highlight w:val="yellow"/>
            <w:u w:color="FF0000"/>
          </w:rPr>
          <w:delText xml:space="preserve">to the value of </w:delText>
        </w:r>
        <w:r>
          <w:rPr>
            <w:rFonts w:cs="Arial"/>
            <w:strike/>
            <w:color w:val="FF0000"/>
            <w:szCs w:val="20"/>
            <w:highlight w:val="yellow"/>
            <w:u w:color="FF0000"/>
          </w:rPr>
          <w:delText xml:space="preserve">Stage Two Secondary Contribution 1. </w:delText>
        </w:r>
        <w:r>
          <w:rPr>
            <w:rFonts w:cs="Arial"/>
            <w:strike/>
            <w:color w:val="FF0000"/>
            <w:szCs w:val="20"/>
            <w:highlight w:val="yellow"/>
            <w:u w:color="FF0000"/>
          </w:rPr>
          <w:br/>
        </w:r>
      </w:del>
    </w:p>
    <w:p w:rsidR="00394739" w:rsidRDefault="00F84027">
      <w:pPr>
        <w:pStyle w:val="ListParagraph10"/>
        <w:spacing w:before="0" w:after="0"/>
        <w:ind w:left="709" w:hanging="709"/>
        <w:rPr>
          <w:del w:author="Angela Francis" w:date="2024-07-29T20:27:00Z" w:id="5956"/>
          <w:rFonts w:ascii="Times New Roman" w:hAnsi="Times New Roman" w:cs="Arial"/>
          <w:strike/>
          <w:color w:val="FF0000"/>
          <w:szCs w:val="20"/>
          <w:highlight w:val="yellow"/>
        </w:rPr>
      </w:pPr>
      <w:del w:author="Angela Francis" w:date="2024-07-29T20:27:00Z" w:id="5957">
        <w:r>
          <w:rPr>
            <w:rFonts w:cs="Arial"/>
            <w:strike/>
            <w:color w:val="FF0000"/>
            <w:szCs w:val="20"/>
            <w:highlight w:val="yellow"/>
            <w:u w:color="FF0000"/>
          </w:rPr>
          <w:delText xml:space="preserve">40. </w:delText>
        </w:r>
        <w:r>
          <w:rPr>
            <w:rFonts w:cs="Arial"/>
            <w:strike/>
            <w:color w:val="FF0000"/>
            <w:szCs w:val="20"/>
            <w:highlight w:val="yellow"/>
            <w:u w:color="FF0000"/>
          </w:rPr>
          <w:delText xml:space="preserve">The Owners shall ensure that after 3499 Dwellings have been Occupied on the Site, no more Dwellings shall be Occupied nor brought into residential use on the Site unless </w:delText>
        </w:r>
        <w:r>
          <w:rPr>
            <w:rFonts w:cs="Arial"/>
            <w:strike/>
            <w:color w:val="FF0000"/>
            <w:szCs w:val="20"/>
            <w:highlight w:val="yellow"/>
            <w:u w:color="FF0000"/>
          </w:rPr>
          <w:br/>
          <w:delText xml:space="preserve">(a) </w:delText>
        </w:r>
        <w:r>
          <w:rPr>
            <w:rFonts w:cs="Arial"/>
            <w:szCs w:val="20"/>
            <w:highlight w:val="yellow"/>
          </w:rPr>
          <w:tab/>
        </w:r>
        <w:r>
          <w:rPr>
            <w:rFonts w:cs="Arial"/>
            <w:strike/>
            <w:color w:val="FF0000"/>
            <w:szCs w:val="20"/>
            <w:highlight w:val="yellow"/>
            <w:u w:color="FF0000"/>
          </w:rPr>
          <w:delText xml:space="preserve">a Bond has been provided to the County Council to the value of Stage </w:delText>
        </w:r>
      </w:del>
    </w:p>
    <w:p w:rsidR="00394739" w:rsidRDefault="00F84027">
      <w:pPr>
        <w:pStyle w:val="ListParagraph10"/>
        <w:spacing w:before="0" w:after="0"/>
        <w:ind w:left="1418"/>
        <w:rPr>
          <w:del w:author="Angela Francis" w:date="2024-07-29T20:27:00Z" w:id="5958"/>
          <w:rFonts w:ascii="Times New Roman" w:hAnsi="Times New Roman" w:cs="Arial"/>
          <w:strike/>
          <w:color w:val="FF0000"/>
          <w:szCs w:val="20"/>
          <w:highlight w:val="yellow"/>
        </w:rPr>
      </w:pPr>
      <w:del w:author="Angela Francis" w:date="2024-07-29T20:27:00Z" w:id="5959">
        <w:r>
          <w:rPr>
            <w:rFonts w:cs="Arial"/>
            <w:strike/>
            <w:color w:val="FF0000"/>
            <w:szCs w:val="20"/>
            <w:highlight w:val="yellow"/>
            <w:u w:color="FF0000"/>
          </w:rPr>
          <w:delText>Two Secondary Contribution 2 plus Stage Two Secondary Contribution 3 plus Stage Two Secondary Contribution 4; and</w:delText>
        </w:r>
      </w:del>
    </w:p>
    <w:p w:rsidR="00394739" w:rsidRDefault="00F84027">
      <w:pPr>
        <w:pStyle w:val="ListParagraph10"/>
        <w:spacing w:before="0" w:after="0"/>
        <w:ind w:left="1142" w:hanging="433"/>
        <w:rPr>
          <w:del w:author="Angela Francis" w:date="2024-07-29T20:27:00Z" w:id="5960"/>
          <w:rFonts w:ascii="Times New Roman" w:hAnsi="Times New Roman" w:cs="Arial"/>
          <w:strike/>
          <w:color w:val="FF0000"/>
          <w:szCs w:val="20"/>
          <w:highlight w:val="yellow"/>
        </w:rPr>
      </w:pPr>
      <w:del w:author="Angela Francis" w:date="2024-07-29T20:27:00Z" w:id="5961">
        <w:r>
          <w:rPr>
            <w:rFonts w:cs="Arial"/>
            <w:strike/>
            <w:color w:val="FF0000"/>
            <w:szCs w:val="20"/>
            <w:highlight w:val="yellow"/>
            <w:u w:color="FF0000"/>
          </w:rPr>
          <w:delText xml:space="preserve">(b)   </w:delText>
        </w:r>
        <w:r>
          <w:rPr>
            <w:rFonts w:cs="Arial"/>
            <w:szCs w:val="20"/>
            <w:highlight w:val="yellow"/>
          </w:rPr>
          <w:tab/>
        </w:r>
        <w:r>
          <w:rPr>
            <w:rFonts w:cs="Arial"/>
            <w:szCs w:val="20"/>
            <w:highlight w:val="yellow"/>
          </w:rPr>
          <w:tab/>
        </w:r>
        <w:r>
          <w:rPr>
            <w:rFonts w:cs="Arial"/>
            <w:strike/>
            <w:color w:val="FF0000"/>
            <w:szCs w:val="20"/>
            <w:highlight w:val="yellow"/>
            <w:u w:color="FF0000"/>
          </w:rPr>
          <w:delText xml:space="preserve">Stage Two </w:delText>
        </w:r>
        <w:r>
          <w:rPr>
            <w:rFonts w:cs="Arial"/>
            <w:strike/>
            <w:color w:val="008000"/>
            <w:szCs w:val="20"/>
            <w:highlight w:val="yellow"/>
            <w:u w:color="008000"/>
          </w:rPr>
          <w:delText xml:space="preserve">Secondary Contribution 1 has been paid to the </w:delText>
        </w:r>
        <w:r>
          <w:rPr>
            <w:rFonts w:cs="Arial"/>
            <w:strike/>
            <w:color w:val="008000"/>
            <w:szCs w:val="20"/>
            <w:highlight w:val="yellow"/>
            <w:u w:color="008000"/>
          </w:rPr>
          <w:delText>County Council.</w:delText>
        </w:r>
        <w:r>
          <w:rPr>
            <w:rFonts w:cs="Arial"/>
            <w:strike/>
            <w:color w:val="008000"/>
            <w:szCs w:val="20"/>
            <w:highlight w:val="yellow"/>
            <w:u w:color="008000"/>
          </w:rPr>
          <w:br/>
        </w:r>
      </w:del>
    </w:p>
    <w:p w:rsidR="00394739" w:rsidRDefault="00F84027">
      <w:pPr>
        <w:pStyle w:val="ListParagraph10"/>
        <w:spacing w:before="0" w:after="0"/>
        <w:ind w:left="709" w:hanging="709"/>
        <w:rPr>
          <w:del w:author="Angela Francis" w:date="2024-07-29T20:27:00Z" w:id="5962"/>
          <w:rFonts w:ascii="Times New Roman" w:hAnsi="Times New Roman" w:cs="Arial"/>
          <w:strike/>
          <w:color w:val="008000"/>
          <w:szCs w:val="20"/>
          <w:highlight w:val="yellow"/>
        </w:rPr>
      </w:pPr>
      <w:del w:author="Angela Francis" w:date="2024-07-29T20:27:00Z" w:id="5963">
        <w:r>
          <w:rPr>
            <w:rFonts w:cs="Arial"/>
            <w:strike/>
            <w:color w:val="FF0000"/>
            <w:szCs w:val="20"/>
            <w:highlight w:val="yellow"/>
            <w:u w:color="FF0000"/>
          </w:rPr>
          <w:delText xml:space="preserve">41. </w:delText>
        </w:r>
        <w:r>
          <w:rPr>
            <w:rFonts w:cs="Arial"/>
            <w:strike/>
            <w:color w:val="008000"/>
            <w:szCs w:val="20"/>
            <w:highlight w:val="yellow"/>
            <w:u w:color="008000"/>
          </w:rPr>
          <w:delText xml:space="preserve">The Paying Owners shall: </w:delText>
        </w:r>
      </w:del>
    </w:p>
    <w:p w:rsidR="00394739" w:rsidRDefault="00F84027">
      <w:pPr>
        <w:pStyle w:val="SchedClauses"/>
        <w:ind w:left="1440" w:hanging="731"/>
        <w:rPr>
          <w:del w:author="Angela Francis" w:date="2024-07-29T20:27:00Z" w:id="5964"/>
          <w:rFonts w:cs="Arial"/>
          <w:highlight w:val="yellow"/>
        </w:rPr>
      </w:pPr>
      <w:del w:author="Angela Francis" w:date="2024-07-29T20:27:00Z" w:id="5965">
        <w:r>
          <w:rPr>
            <w:rFonts w:cs="Arial"/>
            <w:strike/>
            <w:color w:val="FF0000"/>
            <w:highlight w:val="yellow"/>
            <w:u w:color="FF0000"/>
          </w:rPr>
          <w:delText xml:space="preserve">(a) </w:delText>
        </w:r>
        <w:r>
          <w:rPr>
            <w:rFonts w:cs="Arial"/>
            <w:strike/>
            <w:color w:val="FF0000"/>
            <w:highlight w:val="yellow"/>
            <w:u w:color="FF0000"/>
            <w:lang w:eastAsia="en-US"/>
          </w:rPr>
          <w:delText>pay</w:delText>
        </w:r>
        <w:r>
          <w:rPr>
            <w:rFonts w:cs="Arial"/>
            <w:color w:val="0000FF"/>
            <w:highlight w:val="yellow"/>
            <w:u w:val="double" w:color="0000FF"/>
          </w:rPr>
          <w:delText>(c)</w:delText>
        </w:r>
        <w:r>
          <w:rPr>
            <w:rFonts w:cs="Arial"/>
            <w:highlight w:val="yellow"/>
          </w:rPr>
          <w:tab/>
        </w:r>
        <w:r>
          <w:rPr>
            <w:rFonts w:cs="Arial"/>
            <w:color w:val="0000FF"/>
            <w:highlight w:val="yellow"/>
            <w:u w:val="double" w:color="0000FF"/>
          </w:rPr>
          <w:delText>Pay the</w:delText>
        </w:r>
        <w:r>
          <w:rPr>
            <w:rFonts w:cs="Arial"/>
            <w:highlight w:val="yellow"/>
          </w:rPr>
          <w:delText xml:space="preserve"> Stage One </w:delText>
        </w:r>
        <w:r>
          <w:rPr>
            <w:rFonts w:cs="Arial"/>
            <w:strike/>
            <w:color w:val="FF0000"/>
            <w:highlight w:val="yellow"/>
            <w:u w:color="FF0000"/>
            <w:lang w:eastAsia="en-US"/>
          </w:rPr>
          <w:delText xml:space="preserve">Secondary </w:delText>
        </w:r>
        <w:r>
          <w:rPr>
            <w:rFonts w:cs="Arial"/>
            <w:highlight w:val="yellow"/>
          </w:rPr>
          <w:delText xml:space="preserve">Contribution </w:delText>
        </w:r>
        <w:r>
          <w:rPr>
            <w:rFonts w:cs="Arial"/>
            <w:strike/>
            <w:color w:val="FF0000"/>
            <w:highlight w:val="yellow"/>
            <w:u w:color="FF0000"/>
            <w:lang w:eastAsia="en-US"/>
          </w:rPr>
          <w:delText>1</w:delText>
        </w:r>
        <w:r>
          <w:rPr>
            <w:rFonts w:cs="Arial"/>
            <w:color w:val="0000FF"/>
            <w:highlight w:val="yellow"/>
            <w:u w:val="double" w:color="0000FF"/>
          </w:rPr>
          <w:delText>3</w:delText>
        </w:r>
        <w:r>
          <w:rPr>
            <w:rFonts w:cs="Arial"/>
            <w:highlight w:val="yellow"/>
          </w:rPr>
          <w:delText xml:space="preserve"> to the County Council </w:delText>
        </w:r>
        <w:r>
          <w:rPr>
            <w:rFonts w:cs="Arial"/>
            <w:strike/>
            <w:color w:val="FF0000"/>
            <w:highlight w:val="yellow"/>
            <w:u w:color="FF0000"/>
            <w:lang w:eastAsia="en-US"/>
          </w:rPr>
          <w:delText xml:space="preserve">on or before (i) the date when 749 </w:delText>
        </w:r>
      </w:del>
      <w:moveFromRangeStart w:author="Angela Francis" w:date="2024-07-29T20:27:00Z" w:name="move35" w:id="5966"/>
      <w:moveFrom w:author="Angela Francis" w:date="2024-07-29T20:27:00Z" w:id="5967">
        <w:r>
          <w:rPr>
            <w:rFonts w:cs="Arial"/>
            <w:strike/>
            <w:color w:val="FF0000"/>
            <w:highlight w:val="yellow"/>
            <w:u w:color="FF0000"/>
            <w:lang w:eastAsia="en-US"/>
          </w:rPr>
          <w:t xml:space="preserve">Dwellings on the Site have been Occupied  </w:t>
        </w:r>
      </w:moveFrom>
      <w:moveFromRangeEnd w:id="5966"/>
      <w:del w:author="Angela Francis" w:date="2024-07-29T20:27:00Z" w:id="5968">
        <w:r>
          <w:rPr>
            <w:rFonts w:cs="Arial"/>
            <w:strike/>
            <w:color w:val="FF0000"/>
            <w:highlight w:val="yellow"/>
            <w:u w:color="FF0000"/>
            <w:lang w:eastAsia="en-US"/>
          </w:rPr>
          <w:delText xml:space="preserve">or (ii) the subject to Commencement (Statutory) of the Development having occurred 1st January 2020, </w:delText>
        </w:r>
        <w:r>
          <w:rPr>
            <w:rFonts w:cs="Arial"/>
            <w:color w:val="0000FF"/>
            <w:highlight w:val="yellow"/>
            <w:u w:val="double" w:color="0000FF"/>
          </w:rPr>
          <w:delText xml:space="preserve">within 24 months of the falling due date of the Stage One Secondary Contribution 1 or on or before 1 March 2028 </w:delText>
        </w:r>
        <w:r>
          <w:rPr>
            <w:rFonts w:cs="Arial"/>
            <w:highlight w:val="yellow"/>
          </w:rPr>
          <w:delText xml:space="preserve">whichever is the </w:delText>
        </w:r>
        <w:r>
          <w:rPr>
            <w:rFonts w:cs="Arial"/>
            <w:strike/>
            <w:color w:val="FF0000"/>
            <w:highlight w:val="yellow"/>
            <w:u w:color="FF0000"/>
            <w:lang w:eastAsia="en-US"/>
          </w:rPr>
          <w:delText>earliest</w:delText>
        </w:r>
        <w:r>
          <w:rPr>
            <w:rFonts w:cs="Arial"/>
            <w:color w:val="0000FF"/>
            <w:highlight w:val="yellow"/>
            <w:u w:val="double" w:color="0000FF"/>
          </w:rPr>
          <w:delText>earlier</w:delText>
        </w:r>
        <w:r>
          <w:rPr>
            <w:rFonts w:cs="Arial"/>
            <w:highlight w:val="yellow"/>
          </w:rPr>
          <w:delText xml:space="preserve"> date.</w:delText>
        </w:r>
      </w:del>
    </w:p>
    <w:p w:rsidR="00394739" w:rsidRDefault="00F84027">
      <w:pPr>
        <w:pStyle w:val="ListParagraph10"/>
        <w:spacing w:before="200" w:after="60"/>
        <w:ind w:left="1418" w:hanging="709"/>
        <w:rPr>
          <w:del w:author="Angela Francis" w:date="2024-07-29T20:27:00Z" w:id="5969"/>
          <w:rFonts w:ascii="Times New Roman" w:hAnsi="Times New Roman" w:cs="Arial"/>
          <w:strike/>
          <w:color w:val="FF0000"/>
          <w:szCs w:val="20"/>
          <w:highlight w:val="yellow"/>
        </w:rPr>
      </w:pPr>
      <w:del w:author="Angela Francis" w:date="2024-07-29T20:27:00Z" w:id="5970">
        <w:r>
          <w:rPr>
            <w:rFonts w:cs="Arial"/>
            <w:strike/>
            <w:color w:val="FF0000"/>
            <w:szCs w:val="20"/>
            <w:highlight w:val="yellow"/>
            <w:u w:color="FF0000"/>
          </w:rPr>
          <w:delText xml:space="preserve">(b) </w:delText>
        </w:r>
        <w:r>
          <w:rPr>
            <w:rFonts w:cs="Arial"/>
            <w:strike/>
            <w:color w:val="FF0000"/>
            <w:szCs w:val="20"/>
            <w:highlight w:val="yellow"/>
            <w:u w:color="FF0000"/>
          </w:rPr>
          <w:delText>pay Stage One Secondary Contribution 2 to the County Council 6 months after the falling due of Stage One Secondary Contribution 1.</w:delText>
        </w:r>
      </w:del>
    </w:p>
    <w:p w:rsidR="00394739" w:rsidRDefault="00F84027">
      <w:pPr>
        <w:pStyle w:val="SchedClauses"/>
        <w:ind w:left="1418" w:hanging="709"/>
        <w:rPr>
          <w:del w:author="Angela Francis" w:date="2024-07-29T20:27:00Z" w:id="5971"/>
          <w:rFonts w:cs="Arial"/>
          <w:strike/>
          <w:color w:val="FF0000"/>
          <w:highlight w:val="yellow"/>
        </w:rPr>
      </w:pPr>
      <w:del w:author="Angela Francis" w:date="2024-07-29T20:27:00Z" w:id="5972">
        <w:r>
          <w:rPr>
            <w:rFonts w:cs="Arial"/>
            <w:strike/>
            <w:color w:val="FF0000"/>
            <w:highlight w:val="yellow"/>
            <w:u w:color="FF0000"/>
          </w:rPr>
          <w:delText xml:space="preserve">(c) pay Stage One Secondary Contribution 3 to the County Council 12 months after the falling due of Stage One Secondary Contribution 1. </w:delText>
        </w:r>
      </w:del>
    </w:p>
    <w:p w:rsidR="00394739" w:rsidRDefault="00F84027">
      <w:pPr>
        <w:pStyle w:val="SchedClauses"/>
        <w:ind w:left="1440" w:hanging="731"/>
        <w:rPr>
          <w:del w:author="Angela Francis" w:date="2024-07-29T20:27:00Z" w:id="5973"/>
          <w:rFonts w:cs="Arial"/>
          <w:highlight w:val="yellow"/>
        </w:rPr>
      </w:pPr>
      <w:del w:author="Angela Francis" w:date="2024-07-29T20:27:00Z" w:id="5974">
        <w:r>
          <w:rPr>
            <w:rFonts w:cs="Arial"/>
            <w:strike/>
            <w:color w:val="FF0000"/>
            <w:highlight w:val="yellow"/>
            <w:u w:color="FF0000"/>
          </w:rPr>
          <w:delText>(d) pay</w:delText>
        </w:r>
        <w:r>
          <w:rPr>
            <w:rFonts w:cs="Arial"/>
            <w:color w:val="0000FF"/>
            <w:highlight w:val="yellow"/>
            <w:u w:val="double" w:color="0000FF"/>
          </w:rPr>
          <w:delText>(d)</w:delText>
        </w:r>
        <w:r>
          <w:rPr>
            <w:rFonts w:cs="Arial"/>
            <w:highlight w:val="yellow"/>
          </w:rPr>
          <w:tab/>
        </w:r>
        <w:r>
          <w:rPr>
            <w:rFonts w:cs="Arial"/>
            <w:color w:val="0000FF"/>
            <w:highlight w:val="yellow"/>
            <w:u w:val="double" w:color="0000FF"/>
          </w:rPr>
          <w:delText>Pay the</w:delText>
        </w:r>
        <w:r>
          <w:rPr>
            <w:rFonts w:cs="Arial"/>
            <w:highlight w:val="yellow"/>
          </w:rPr>
          <w:delText xml:space="preserve"> Stage One </w:delText>
        </w:r>
        <w:r>
          <w:rPr>
            <w:rFonts w:cs="Arial"/>
            <w:strike/>
            <w:color w:val="FF0000"/>
            <w:highlight w:val="yellow"/>
            <w:u w:color="FF0000"/>
          </w:rPr>
          <w:delText xml:space="preserve">Secondary </w:delText>
        </w:r>
        <w:r>
          <w:rPr>
            <w:rFonts w:cs="Arial"/>
            <w:highlight w:val="yellow"/>
          </w:rPr>
          <w:delText xml:space="preserve">Contribution 4 to the County Council </w:delText>
        </w:r>
        <w:r>
          <w:rPr>
            <w:rFonts w:cs="Arial"/>
            <w:strike/>
            <w:color w:val="FF0000"/>
            <w:highlight w:val="yellow"/>
            <w:u w:color="FF0000"/>
          </w:rPr>
          <w:delText>39</w:delText>
        </w:r>
        <w:r>
          <w:rPr>
            <w:rFonts w:cs="Arial"/>
            <w:color w:val="0000FF"/>
            <w:highlight w:val="yellow"/>
            <w:u w:val="double" w:color="0000FF"/>
          </w:rPr>
          <w:delText>within 36</w:delText>
        </w:r>
        <w:r>
          <w:rPr>
            <w:rFonts w:cs="Arial"/>
            <w:highlight w:val="yellow"/>
          </w:rPr>
          <w:delText xml:space="preserve"> months </w:delText>
        </w:r>
        <w:r>
          <w:rPr>
            <w:rFonts w:cs="Arial"/>
            <w:strike/>
            <w:color w:val="FF0000"/>
            <w:highlight w:val="yellow"/>
            <w:u w:color="FF0000"/>
          </w:rPr>
          <w:delText>after</w:delText>
        </w:r>
        <w:r>
          <w:rPr>
            <w:rFonts w:cs="Arial"/>
            <w:color w:val="0000FF"/>
            <w:highlight w:val="yellow"/>
            <w:u w:val="double" w:color="0000FF"/>
          </w:rPr>
          <w:delText>of</w:delText>
        </w:r>
        <w:r>
          <w:rPr>
            <w:rFonts w:cs="Arial"/>
            <w:highlight w:val="yellow"/>
          </w:rPr>
          <w:delText xml:space="preserve"> the falling due </w:delText>
        </w:r>
        <w:r>
          <w:rPr>
            <w:rFonts w:cs="Arial"/>
            <w:color w:val="0000FF"/>
            <w:highlight w:val="yellow"/>
            <w:u w:val="double" w:color="0000FF"/>
          </w:rPr>
          <w:delText xml:space="preserve">date </w:delText>
        </w:r>
        <w:r>
          <w:rPr>
            <w:rFonts w:cs="Arial"/>
            <w:highlight w:val="yellow"/>
          </w:rPr>
          <w:delText xml:space="preserve">of </w:delText>
        </w:r>
        <w:r>
          <w:rPr>
            <w:rFonts w:cs="Arial"/>
            <w:color w:val="0000FF"/>
            <w:highlight w:val="yellow"/>
            <w:u w:val="double" w:color="0000FF"/>
          </w:rPr>
          <w:delText xml:space="preserve">the </w:delText>
        </w:r>
        <w:r>
          <w:rPr>
            <w:rFonts w:cs="Arial"/>
            <w:highlight w:val="yellow"/>
          </w:rPr>
          <w:delText>Stage One Secondary Contribution 1</w:delText>
        </w:r>
        <w:r>
          <w:rPr>
            <w:rFonts w:cs="Arial"/>
            <w:color w:val="0000FF"/>
            <w:highlight w:val="yellow"/>
            <w:u w:val="double" w:color="0000FF"/>
          </w:rPr>
          <w:delText xml:space="preserve"> or on or before 1 March 2029 whichever is the earlier date</w:delText>
        </w:r>
        <w:r>
          <w:rPr>
            <w:rFonts w:cs="Arial"/>
            <w:highlight w:val="yellow"/>
          </w:rPr>
          <w:delText>.</w:delText>
        </w:r>
      </w:del>
    </w:p>
    <w:p w:rsidR="00D45F98" w:rsidRDefault="00D45F98">
      <w:pPr>
        <w:pStyle w:val="ScList5"/>
        <w:numPr>
          <w:numberingChange w:original="(b)" w:author="Angela Francis" w:id="5975"/>
        </w:numPr>
        <w:pPrChange w:author="Angela Francis" w:date="2024-07-29T20:27:00Z" w:id="5976">
          <w:pPr>
            <w:pStyle w:val="ScList5"/>
            <w:numPr>
              <w:ilvl w:val="0"/>
              <w:numId w:val="0"/>
            </w:numPr>
          </w:pPr>
        </w:pPrChange>
      </w:pPr>
      <w:del w:author="Angela Francis" w:date="2024-07-29T20:27:00Z" w:id="5977">
        <w:r>
          <w:rPr>
            <w:rFonts w:cs="Arial"/>
            <w:strike/>
            <w:color w:val="FF0000"/>
            <w:highlight w:val="yellow"/>
            <w:u w:color="FF0000"/>
          </w:rPr>
          <w:delText>(e) pay</w:delText>
        </w:r>
      </w:del>
      <w:ins w:author="Angela Francis" w:date="2024-07-29T20:27:00Z" w:id="5978">
        <w:r>
          <w:t>Pay the</w:t>
        </w:r>
      </w:ins>
      <w:r>
        <w:t xml:space="preserve"> Stage </w:t>
      </w:r>
      <w:del w:author="Angela Francis" w:date="2024-07-29T20:27:00Z" w:id="5979">
        <w:r>
          <w:rPr>
            <w:rFonts w:cs="Arial"/>
            <w:strike/>
            <w:color w:val="FF0000"/>
            <w:highlight w:val="yellow"/>
            <w:u w:color="FF0000"/>
          </w:rPr>
          <w:delText>Two</w:delText>
        </w:r>
      </w:del>
      <w:ins w:author="Angela Francis" w:date="2024-07-29T20:27:00Z" w:id="5980">
        <w:r>
          <w:t>One</w:t>
        </w:r>
      </w:ins>
      <w:r>
        <w:t xml:space="preserve"> Secondary Contribution </w:t>
      </w:r>
      <w:del w:author="Angela Francis" w:date="2024-07-29T20:27:00Z" w:id="5981">
        <w:r>
          <w:rPr>
            <w:rFonts w:cs="Arial"/>
            <w:strike/>
            <w:color w:val="008000"/>
            <w:highlight w:val="yellow"/>
            <w:u w:color="008000"/>
          </w:rPr>
          <w:delText>1</w:delText>
        </w:r>
      </w:del>
      <w:ins w:author="Angela Francis" w:date="2024-07-29T20:27:00Z" w:id="5982">
        <w:r>
          <w:t>2</w:t>
        </w:r>
      </w:ins>
      <w:r>
        <w:t xml:space="preserve"> to the County Council on </w:t>
      </w:r>
      <w:ins w:author="Angela Francis" w:date="2024-07-29T20:27:00Z" w:id="5983">
        <w:r>
          <w:t xml:space="preserve">or before </w:t>
        </w:r>
      </w:ins>
      <w:r>
        <w:t xml:space="preserve">the date when </w:t>
      </w:r>
      <w:del w:author="Angela Francis" w:date="2024-07-29T20:27:00Z" w:id="5984">
        <w:r>
          <w:rPr>
            <w:rFonts w:cs="Arial"/>
            <w:strike/>
            <w:color w:val="FF0000"/>
            <w:highlight w:val="yellow"/>
            <w:u w:color="FF0000"/>
          </w:rPr>
          <w:delText>3499</w:delText>
        </w:r>
      </w:del>
      <w:ins w:author="Angela Francis" w:date="2024-07-29T20:27:00Z" w:id="5985">
        <w:r>
          <w:t>3125</w:t>
        </w:r>
      </w:ins>
      <w:r>
        <w:t xml:space="preserve"> Dwellings </w:t>
      </w:r>
      <w:del w:author="Angela Francis" w:date="2024-07-29T20:27:00Z" w:id="5986">
        <w:r>
          <w:rPr>
            <w:rFonts w:cs="Arial"/>
            <w:strike/>
            <w:color w:val="FF0000"/>
            <w:highlight w:val="yellow"/>
            <w:u w:color="FF0000"/>
          </w:rPr>
          <w:delText xml:space="preserve">have been occupied </w:delText>
        </w:r>
      </w:del>
      <w:r>
        <w:t>on the Site</w:t>
      </w:r>
      <w:del w:author="Angela Francis" w:date="2024-07-29T20:27:00Z" w:id="5987">
        <w:r>
          <w:rPr>
            <w:rFonts w:cs="Arial"/>
            <w:strike/>
            <w:color w:val="FF0000"/>
            <w:highlight w:val="yellow"/>
            <w:u w:color="FF0000"/>
          </w:rPr>
          <w:delText>.</w:delText>
        </w:r>
        <w:r>
          <w:rPr>
            <w:rFonts w:cs="Arial"/>
            <w:highlight w:val="yellow"/>
          </w:rPr>
          <w:tab/>
        </w:r>
      </w:del>
      <w:r>
        <w:t xml:space="preserve"> </w:t>
      </w:r>
      <w:ins w:author="Angela Francis" w:date="2024-07-29T20:27:00Z" w:id="5988">
        <w:r>
          <w:t>have been Occupied..</w:t>
        </w:r>
      </w:ins>
    </w:p>
    <w:p w:rsidR="00394739" w:rsidRDefault="00F84027">
      <w:pPr>
        <w:pStyle w:val="SchedClauses"/>
        <w:ind w:left="1418" w:hanging="709"/>
        <w:rPr>
          <w:del w:author="Angela Francis" w:date="2024-07-29T20:27:00Z" w:id="5989"/>
          <w:rFonts w:cs="Arial"/>
          <w:strike/>
          <w:color w:val="FF0000"/>
          <w:highlight w:val="yellow"/>
        </w:rPr>
      </w:pPr>
      <w:del w:author="Angela Francis" w:date="2024-07-29T20:27:00Z" w:id="5990">
        <w:r>
          <w:rPr>
            <w:rFonts w:cs="Arial"/>
            <w:strike/>
            <w:color w:val="FF0000"/>
            <w:highlight w:val="yellow"/>
            <w:u w:color="FF0000"/>
          </w:rPr>
          <w:delText xml:space="preserve">(f) pay Stage Two Secondary Contribution 2 </w:delText>
        </w:r>
        <w:r>
          <w:rPr>
            <w:rFonts w:cs="Arial"/>
            <w:strike/>
            <w:color w:val="008000"/>
            <w:highlight w:val="yellow"/>
            <w:u w:color="008000"/>
          </w:rPr>
          <w:delText xml:space="preserve">to the County Council on the </w:delText>
        </w:r>
        <w:r>
          <w:rPr>
            <w:rFonts w:cs="Arial"/>
            <w:strike/>
            <w:color w:val="FF0000"/>
            <w:highlight w:val="yellow"/>
            <w:u w:color="FF0000"/>
          </w:rPr>
          <w:delText xml:space="preserve">date 12 months after the falling due of Stage Two Secondary Contribution 1. </w:delText>
        </w:r>
      </w:del>
    </w:p>
    <w:p w:rsidR="00D45F98" w:rsidRDefault="00D45F98">
      <w:pPr>
        <w:pStyle w:val="ScList5"/>
        <w:numPr>
          <w:numberingChange w:original="(c)" w:author="Angela Francis" w:id="5991"/>
        </w:numPr>
        <w:pPrChange w:author="Angela Francis" w:date="2024-07-29T20:27:00Z" w:id="5992">
          <w:pPr>
            <w:pStyle w:val="ScList5"/>
            <w:numPr>
              <w:ilvl w:val="0"/>
              <w:numId w:val="0"/>
            </w:numPr>
          </w:pPr>
        </w:pPrChange>
      </w:pPr>
      <w:del w:author="Angela Francis" w:date="2024-07-29T20:27:00Z" w:id="5993">
        <w:r>
          <w:rPr>
            <w:rFonts w:cs="Arial"/>
            <w:strike/>
            <w:color w:val="FF0000"/>
            <w:highlight w:val="yellow"/>
            <w:u w:color="FF0000"/>
          </w:rPr>
          <w:delText>(g) pay</w:delText>
        </w:r>
      </w:del>
      <w:ins w:author="Angela Francis" w:date="2024-07-29T20:27:00Z" w:id="5994">
        <w:r>
          <w:t>Pay the</w:t>
        </w:r>
      </w:ins>
      <w:r>
        <w:t xml:space="preserve"> Stage </w:t>
      </w:r>
      <w:del w:author="Angela Francis" w:date="2024-07-29T20:27:00Z" w:id="5995">
        <w:r>
          <w:rPr>
            <w:rFonts w:cs="Arial"/>
            <w:strike/>
            <w:color w:val="FF0000"/>
            <w:highlight w:val="yellow"/>
            <w:u w:color="FF0000"/>
          </w:rPr>
          <w:delText>Two</w:delText>
        </w:r>
      </w:del>
      <w:ins w:author="Angela Francis" w:date="2024-07-29T20:27:00Z" w:id="5996">
        <w:r>
          <w:t>One</w:t>
        </w:r>
      </w:ins>
      <w:r>
        <w:t xml:space="preserve"> Secondary Contribution 3 to the County Council on </w:t>
      </w:r>
      <w:ins w:author="Angela Francis" w:date="2024-07-29T20:27:00Z" w:id="5997">
        <w:r>
          <w:t xml:space="preserve">or before </w:t>
        </w:r>
      </w:ins>
      <w:r>
        <w:t xml:space="preserve">the date </w:t>
      </w:r>
      <w:del w:author="Angela Francis" w:date="2024-07-29T20:27:00Z" w:id="5998">
        <w:r>
          <w:rPr>
            <w:rFonts w:cs="Arial"/>
            <w:strike/>
            <w:color w:val="FF0000"/>
            <w:highlight w:val="yellow"/>
            <w:u w:color="FF0000"/>
          </w:rPr>
          <w:delText>36 months after the falling due of Stage Two Secondary Contribution 1</w:delText>
        </w:r>
      </w:del>
      <w:ins w:author="Angela Francis" w:date="2024-07-29T20:27:00Z" w:id="5999">
        <w:r>
          <w:t xml:space="preserve">when 3625 </w:t>
        </w:r>
      </w:ins>
      <w:moveToRangeStart w:author="Angela Francis" w:date="2024-07-29T20:27:00Z" w:name="move35" w:id="6000"/>
      <w:moveTo w:author="Angela Francis" w:date="2024-07-29T20:27:00Z" w:id="6001">
        <w:r>
          <w:t>Dwellings on the Site have been Occupied</w:t>
        </w:r>
      </w:moveTo>
      <w:moveToRangeEnd w:id="6000"/>
      <w:ins w:author="Angela Francis" w:date="2024-07-29T20:27:00Z" w:id="6002">
        <w:r>
          <w:t>.</w:t>
        </w:r>
      </w:ins>
      <w:r>
        <w:t>.</w:t>
      </w:r>
    </w:p>
    <w:p w:rsidR="00D45F98" w:rsidRDefault="00D45F98">
      <w:pPr>
        <w:pStyle w:val="ScList5"/>
        <w:numPr>
          <w:numberingChange w:original="(d)" w:author="Angela Francis" w:id="6003"/>
        </w:numPr>
        <w:pPrChange w:author="Angela Francis" w:date="2024-07-29T20:27:00Z" w:id="6004">
          <w:pPr>
            <w:pStyle w:val="ScList5"/>
            <w:numPr>
              <w:ilvl w:val="0"/>
              <w:numId w:val="0"/>
            </w:numPr>
          </w:pPr>
        </w:pPrChange>
      </w:pPr>
      <w:del w:author="Angela Francis" w:date="2024-07-29T20:27:00Z" w:id="6005">
        <w:r>
          <w:rPr>
            <w:rFonts w:cs="Arial"/>
            <w:strike/>
            <w:color w:val="FF0000"/>
            <w:highlight w:val="yellow"/>
            <w:u w:color="FF0000"/>
          </w:rPr>
          <w:delText>(h) pay</w:delText>
        </w:r>
      </w:del>
      <w:ins w:author="Angela Francis" w:date="2024-07-29T20:27:00Z" w:id="6006">
        <w:r>
          <w:t>Pay the</w:t>
        </w:r>
      </w:ins>
      <w:r>
        <w:t xml:space="preserve"> Stage </w:t>
      </w:r>
      <w:del w:author="Angela Francis" w:date="2024-07-29T20:27:00Z" w:id="6007">
        <w:r>
          <w:rPr>
            <w:rFonts w:cs="Arial"/>
            <w:strike/>
            <w:color w:val="FF0000"/>
            <w:highlight w:val="yellow"/>
            <w:u w:color="FF0000"/>
          </w:rPr>
          <w:delText>Two</w:delText>
        </w:r>
      </w:del>
      <w:ins w:author="Angela Francis" w:date="2024-07-29T20:27:00Z" w:id="6008">
        <w:r>
          <w:t>One</w:t>
        </w:r>
      </w:ins>
      <w:r>
        <w:t xml:space="preserve"> Secondary Contribution 4 to the County </w:t>
      </w:r>
      <w:del w:author="Angela Francis" w:date="2024-07-29T20:27:00Z" w:id="6009">
        <w:r>
          <w:rPr>
            <w:rFonts w:cs="Arial"/>
            <w:strike/>
            <w:color w:val="FF0000"/>
            <w:highlight w:val="yellow"/>
            <w:u w:color="FF0000"/>
          </w:rPr>
          <w:delText>Council on the date 76 months after the falling due of Stage Two Secondary Contribution 1</w:delText>
        </w:r>
      </w:del>
      <w:ins w:author="Angela Francis" w:date="2024-07-29T20:27:00Z" w:id="6010">
        <w:r>
          <w:t xml:space="preserve">Councilon or before the date when 4500 Dwellings </w:t>
        </w:r>
      </w:ins>
      <w:moveToRangeStart w:author="Angela Francis" w:date="2024-07-29T20:27:00Z" w:name="move54" w:id="6011"/>
      <w:moveTo w:author="Angela Francis" w:date="2024-07-29T20:27:00Z" w:id="6012">
        <w:r>
          <w:t>on the Site have been Occupied</w:t>
        </w:r>
      </w:moveTo>
      <w:moveToRangeEnd w:id="6011"/>
      <w:ins w:author="Angela Francis" w:date="2024-07-29T20:27:00Z" w:id="6013">
        <w:r>
          <w:t>.</w:t>
        </w:r>
      </w:ins>
      <w:r>
        <w:t>.</w:t>
      </w:r>
    </w:p>
    <w:p w:rsidR="00D45F98" w:rsidRDefault="00D45F98">
      <w:pPr>
        <w:pStyle w:val="ScList5"/>
        <w:numPr>
          <w:numberingChange w:original="(e)" w:author="Angela Francis" w:id="6014"/>
        </w:numPr>
        <w:pPrChange w:author="Angela Francis" w:date="2024-07-29T20:27:00Z" w:id="6015">
          <w:pPr>
            <w:pStyle w:val="ScList5"/>
            <w:numPr>
              <w:ilvl w:val="0"/>
              <w:numId w:val="0"/>
            </w:numPr>
          </w:pPr>
        </w:pPrChange>
      </w:pPr>
      <w:del w:author="Angela Francis" w:date="2024-07-29T20:27:00Z" w:id="6016">
        <w:r>
          <w:rPr>
            <w:rFonts w:cs="Arial"/>
            <w:color w:val="0000FF"/>
            <w:highlight w:val="yellow"/>
            <w:u w:val="double" w:color="0000FF"/>
          </w:rPr>
          <w:delText xml:space="preserve">(e) </w:delText>
        </w:r>
        <w:r>
          <w:rPr>
            <w:rFonts w:cs="Arial"/>
            <w:highlight w:val="yellow"/>
          </w:rPr>
          <w:tab/>
        </w:r>
      </w:del>
      <w:r>
        <w:t xml:space="preserve">Pay the Stage One </w:t>
      </w:r>
      <w:ins w:author="Angela Francis" w:date="2024-07-29T20:27:00Z" w:id="6017">
        <w:r>
          <w:t xml:space="preserve">Secondary </w:t>
        </w:r>
      </w:ins>
      <w:r>
        <w:t>Contribution 5 to the County Council within 48 months of the falling due date of the Stage One Secondary Contribution 1 or on or before 1 March 2030 whichever is the earlier date.</w:t>
      </w:r>
    </w:p>
    <w:p w:rsidR="00D45F98" w:rsidRDefault="00D45F98">
      <w:pPr>
        <w:pStyle w:val="ScList5"/>
        <w:numPr>
          <w:numberingChange w:original="(f)" w:author="Angela Francis" w:id="6018"/>
        </w:numPr>
        <w:pPrChange w:author="Angela Francis" w:date="2024-07-29T20:27:00Z" w:id="6019">
          <w:pPr>
            <w:pStyle w:val="ScList5"/>
            <w:numPr>
              <w:ilvl w:val="0"/>
              <w:numId w:val="0"/>
            </w:numPr>
          </w:pPr>
        </w:pPrChange>
      </w:pPr>
      <w:del w:author="Angela Francis" w:date="2024-07-29T20:27:00Z" w:id="6020">
        <w:r>
          <w:rPr>
            <w:rFonts w:cs="Arial"/>
            <w:color w:val="0000FF"/>
            <w:highlight w:val="yellow"/>
            <w:u w:val="double" w:color="0000FF"/>
          </w:rPr>
          <w:delText>(f)</w:delText>
        </w:r>
        <w:r>
          <w:rPr>
            <w:rFonts w:cs="Arial"/>
            <w:highlight w:val="yellow"/>
          </w:rPr>
          <w:tab/>
        </w:r>
      </w:del>
      <w:r>
        <w:t xml:space="preserve">Pay the Stage One </w:t>
      </w:r>
      <w:ins w:author="Angela Francis" w:date="2024-07-29T20:27:00Z" w:id="6021">
        <w:r>
          <w:t xml:space="preserve">Secondary </w:t>
        </w:r>
      </w:ins>
      <w:r>
        <w:t>Contribution 6 to the County Council within 60 months of the falling due date of the Stage One Secondary Contribution 1 or on or before 1 March 2031 whichever is the earlier date.</w:t>
      </w:r>
    </w:p>
    <w:p w:rsidR="00D45F98" w:rsidRDefault="00D45F98">
      <w:pPr>
        <w:pStyle w:val="ScList1"/>
        <w:pPrChange w:author="Angela Francis" w:date="2024-07-29T20:27:00Z" w:id="6022">
          <w:pPr>
            <w:pStyle w:val="ScList1"/>
            <w:numPr>
              <w:numId w:val="515"/>
            </w:numPr>
            <w:tabs>
              <w:tab w:val="clear" w:pos="720"/>
            </w:tabs>
            <w:ind w:left="709" w:hanging="709"/>
          </w:pPr>
        </w:pPrChange>
      </w:pPr>
      <w:r>
        <w:t xml:space="preserve">The Owners shall not Occupy or cause or permit Occupation of more than </w:t>
      </w:r>
      <w:del w:author="Angela Francis" w:date="2024-07-29T20:27:00Z" w:id="6023">
        <w:r>
          <w:rPr>
            <w:rFonts w:cs="Arial"/>
            <w:color w:val="0000FF"/>
            <w:highlight w:val="yellow"/>
            <w:u w:val="double" w:color="0000FF"/>
          </w:rPr>
          <w:delText>1000</w:delText>
        </w:r>
      </w:del>
      <w:r>
        <w:t xml:space="preserve"> </w:t>
      </w:r>
      <w:ins w:author="Angela Francis" w:date="2024-07-29T20:27:00Z" w:id="6024">
        <w:r>
          <w:t>2650</w:t>
        </w:r>
      </w:ins>
      <w:r>
        <w:t xml:space="preserve"> Dwellings unless and until the Stage One Secondary Contribution 1 has been paid.</w:t>
      </w:r>
    </w:p>
    <w:p w:rsidR="00D45F98" w:rsidRDefault="00D45F98">
      <w:pPr>
        <w:pStyle w:val="ScList1"/>
        <w:pPrChange w:author="Angela Francis" w:date="2024-07-29T20:27:00Z" w:id="6025">
          <w:pPr>
            <w:pStyle w:val="ScList1"/>
            <w:numPr>
              <w:numId w:val="516"/>
            </w:numPr>
            <w:tabs>
              <w:tab w:val="clear" w:pos="720"/>
            </w:tabs>
            <w:ind w:left="709" w:hanging="709"/>
          </w:pPr>
        </w:pPrChange>
      </w:pPr>
      <w:r>
        <w:t xml:space="preserve">If any of the sums due pursuant to paragraph </w:t>
      </w:r>
      <w:del w:author="Angela Francis" w:date="2024-07-29T20:27:00Z" w:id="6026">
        <w:r>
          <w:rPr>
            <w:rFonts w:cs="Arial"/>
            <w:color w:val="0000FF"/>
            <w:highlight w:val="yellow"/>
            <w:u w:val="double" w:color="0000FF"/>
          </w:rPr>
          <w:delText>37</w:delText>
        </w:r>
      </w:del>
      <w:ins w:author="Angela Francis" w:date="2024-07-29T20:27:00Z" w:id="6027">
        <w:r>
          <w:t>33</w:t>
        </w:r>
      </w:ins>
      <w:r>
        <w:t xml:space="preserve"> of this schedule 15 (part </w:t>
      </w:r>
      <w:del w:author="Angela Francis" w:date="2024-07-29T20:27:00Z" w:id="6028">
        <w:r>
          <w:rPr>
            <w:rFonts w:cs="Arial"/>
            <w:color w:val="0000FF"/>
            <w:highlight w:val="yellow"/>
            <w:u w:val="double" w:color="0000FF"/>
          </w:rPr>
          <w:delText>5</w:delText>
        </w:r>
      </w:del>
      <w:ins w:author="Angela Francis" w:date="2024-07-29T20:27:00Z" w:id="6029">
        <w:r>
          <w:t>4</w:t>
        </w:r>
      </w:ins>
      <w:r>
        <w:t xml:space="preserve">) are not paid when it falls due, the Paying Owners shall not Occupy or cause or permit Occupation of any further Dwellings from the date the applicable sum in paragraph </w:t>
      </w:r>
      <w:del w:author="Angela Francis" w:date="2024-07-29T20:27:00Z" w:id="6030">
        <w:r>
          <w:rPr>
            <w:rFonts w:cs="Arial"/>
            <w:color w:val="0000FF"/>
            <w:highlight w:val="yellow"/>
            <w:u w:val="double" w:color="0000FF"/>
          </w:rPr>
          <w:delText>37</w:delText>
        </w:r>
      </w:del>
      <w:ins w:author="Angela Francis" w:date="2024-07-29T20:27:00Z" w:id="6031">
        <w:r>
          <w:t>33</w:t>
        </w:r>
      </w:ins>
      <w:r>
        <w:t xml:space="preserve"> falls due until it is paid in full to the County Council.</w:t>
      </w:r>
    </w:p>
    <w:p w:rsidR="003074A6" w:rsidRDefault="00D45F98">
      <w:pPr>
        <w:pStyle w:val="ScList1"/>
        <w:pPrChange w:author="Angela Francis" w:date="2024-07-29T20:27:00Z" w:id="6032">
          <w:pPr>
            <w:pStyle w:val="ScList1"/>
            <w:numPr>
              <w:numId w:val="517"/>
            </w:numPr>
            <w:tabs>
              <w:tab w:val="clear" w:pos="720"/>
            </w:tabs>
            <w:ind w:left="709" w:hanging="709"/>
          </w:pPr>
        </w:pPrChange>
      </w:pPr>
      <w:r>
        <w:t xml:space="preserve">If any of the sums due pursuant to paragraph </w:t>
      </w:r>
      <w:del w:author="Angela Francis" w:date="2024-07-29T20:27:00Z" w:id="6033">
        <w:r>
          <w:rPr>
            <w:rFonts w:cs="Arial"/>
            <w:color w:val="0000FF"/>
            <w:highlight w:val="yellow"/>
            <w:u w:val="double" w:color="0000FF"/>
          </w:rPr>
          <w:delText>37</w:delText>
        </w:r>
      </w:del>
      <w:ins w:author="Angela Francis" w:date="2024-07-29T20:27:00Z" w:id="6034">
        <w:r>
          <w:t>33</w:t>
        </w:r>
      </w:ins>
      <w:r>
        <w:t xml:space="preserve"> of this schedule 15 (part </w:t>
      </w:r>
      <w:del w:author="Angela Francis" w:date="2024-07-29T20:27:00Z" w:id="6035">
        <w:r>
          <w:rPr>
            <w:rFonts w:cs="Arial"/>
            <w:color w:val="0000FF"/>
            <w:highlight w:val="yellow"/>
            <w:u w:val="double" w:color="0000FF"/>
          </w:rPr>
          <w:delText>5</w:delText>
        </w:r>
      </w:del>
      <w:ins w:author="Angela Francis" w:date="2024-07-29T20:27:00Z" w:id="6036">
        <w:r>
          <w:t>4</w:t>
        </w:r>
      </w:ins>
      <w:r>
        <w:t>) is not paid when it falls due, the Council or the County Council may give notice to the Owners (other than the Paying Owners) of such a breach and from service of that notice the Owners (other than the Paying Owners) shall not Occupy or cause or permit the Occupation of any further Dwellings until such payment/s have been paid to the County Council in full.</w:t>
      </w:r>
    </w:p>
    <w:p w:rsidR="003074A6" w:rsidP="00CA67BE" w:rsidRDefault="003074A6"/>
    <w:p w:rsidR="00394739" w:rsidRDefault="00F84027">
      <w:pPr>
        <w:pStyle w:val="SchedClauses"/>
        <w:keepNext/>
        <w:jc w:val="center"/>
        <w:rPr>
          <w:del w:author="Angela Francis" w:date="2024-07-29T20:27:00Z" w:id="6037"/>
          <w:rFonts w:cs="Arial"/>
        </w:rPr>
      </w:pPr>
      <w:del w:author="Angela Francis" w:date="2024-07-29T20:27:00Z" w:id="6038">
        <w:r>
          <w:rPr>
            <w:rFonts w:cs="Arial"/>
            <w:b/>
          </w:rPr>
          <w:delText>Part 6 – The Delivery of Bonds</w:delText>
        </w:r>
      </w:del>
    </w:p>
    <w:p w:rsidR="00394739" w:rsidP="00394739" w:rsidRDefault="00F84027">
      <w:pPr>
        <w:pStyle w:val="ListParagraph1"/>
        <w:keepNext/>
        <w:numPr>
          <w:ilvl w:val="0"/>
          <w:numId w:val="260"/>
        </w:numPr>
        <w:spacing w:before="200" w:after="60"/>
        <w:ind w:left="709" w:hanging="709"/>
        <w:rPr>
          <w:del w:author="Angela Francis" w:date="2024-07-29T20:27:00Z" w:id="6039"/>
          <w:rFonts w:cs="Arial"/>
          <w:b/>
          <w:bCs/>
          <w:szCs w:val="20"/>
        </w:rPr>
        <w:pPrChange w:author="Angela Francis" w:date="2024-07-29T20:27:00Z" w:id="6040">
          <w:pPr>
            <w:keepNext/>
            <w:numPr>
              <w:numId w:val="517"/>
            </w:numPr>
            <w:ind w:left="709" w:hanging="709"/>
            <w:contextualSpacing/>
            <w:jc w:val="left"/>
          </w:pPr>
        </w:pPrChange>
      </w:pPr>
      <w:del w:author="Angela Francis" w:date="2024-07-29T20:27:00Z" w:id="6041">
        <w:r>
          <w:rPr>
            <w:rFonts w:ascii="Arial" w:hAnsi="Arial" w:cs="Arial"/>
            <w:bCs/>
            <w:strike/>
            <w:color w:val="FF0000"/>
            <w:szCs w:val="20"/>
            <w:u w:color="FF0000"/>
          </w:rPr>
          <w:delText xml:space="preserve">42. </w:delText>
        </w:r>
        <w:r>
          <w:rPr>
            <w:rFonts w:ascii="Arial" w:hAnsi="Arial" w:cs="Arial"/>
            <w:bCs/>
            <w:szCs w:val="20"/>
          </w:rPr>
          <w:delText>The Paying Owners shall:</w:delText>
        </w:r>
      </w:del>
    </w:p>
    <w:p w:rsidR="00394739" w:rsidRDefault="00F84027">
      <w:pPr>
        <w:pStyle w:val="ListParagraph10"/>
        <w:spacing w:before="200" w:after="60"/>
        <w:ind w:left="709"/>
        <w:rPr>
          <w:del w:author="Angela Francis" w:date="2024-07-29T20:27:00Z" w:id="6042"/>
          <w:rFonts w:ascii="Times New Roman" w:hAnsi="Times New Roman" w:cs="Arial"/>
          <w:b/>
          <w:bCs/>
          <w:strike/>
          <w:color w:val="FF0000"/>
          <w:szCs w:val="20"/>
          <w:highlight w:val="yellow"/>
        </w:rPr>
      </w:pPr>
      <w:del w:author="Angela Francis" w:date="2024-07-29T20:27:00Z" w:id="6043">
        <w:r>
          <w:rPr>
            <w:rFonts w:cs="Arial"/>
            <w:bCs/>
            <w:strike/>
            <w:color w:val="FF0000"/>
            <w:szCs w:val="20"/>
            <w:u w:color="FF0000"/>
          </w:rPr>
          <w:br/>
        </w:r>
        <w:r>
          <w:rPr>
            <w:rFonts w:cs="Arial"/>
            <w:bCs/>
            <w:strike/>
            <w:color w:val="FF0000"/>
            <w:szCs w:val="20"/>
            <w:highlight w:val="yellow"/>
            <w:u w:color="FF0000"/>
          </w:rPr>
          <w:delText xml:space="preserve">(a) </w:delText>
        </w:r>
        <w:r>
          <w:rPr>
            <w:rFonts w:cs="Arial"/>
            <w:bCs/>
            <w:szCs w:val="20"/>
            <w:highlight w:val="yellow"/>
          </w:rPr>
          <w:tab/>
        </w:r>
        <w:r>
          <w:rPr>
            <w:rFonts w:cs="Arial"/>
            <w:bCs/>
            <w:strike/>
            <w:color w:val="FF0000"/>
            <w:szCs w:val="20"/>
            <w:highlight w:val="yellow"/>
            <w:u w:color="FF0000"/>
          </w:rPr>
          <w:delText xml:space="preserve">Provide a Bond to the value of Stage One Secondary Contribition 1 plus Stage One Secondary Contribution 2 by the </w:delText>
        </w:r>
      </w:del>
    </w:p>
    <w:p w:rsidR="00394739" w:rsidRDefault="00F84027">
      <w:pPr>
        <w:pStyle w:val="ListParagraph10"/>
        <w:spacing w:before="200" w:after="60"/>
        <w:ind w:left="1440"/>
        <w:rPr>
          <w:del w:author="Angela Francis" w:date="2024-07-29T20:27:00Z" w:id="6044"/>
          <w:rFonts w:ascii="Times New Roman" w:hAnsi="Times New Roman" w:cs="Arial"/>
          <w:bCs/>
          <w:strike/>
          <w:color w:val="FF0000"/>
          <w:szCs w:val="20"/>
          <w:highlight w:val="yellow"/>
        </w:rPr>
      </w:pPr>
      <w:del w:author="Angela Francis" w:date="2024-07-29T20:27:00Z" w:id="6045">
        <w:r>
          <w:rPr>
            <w:rFonts w:cs="Arial"/>
            <w:bCs/>
            <w:strike/>
            <w:color w:val="FF0000"/>
            <w:szCs w:val="20"/>
            <w:highlight w:val="yellow"/>
            <w:u w:color="FF0000"/>
          </w:rPr>
          <w:delText xml:space="preserve">date on which 649 Dwellings have been Occupied on the Site  or </w:delText>
        </w:r>
        <w:r>
          <w:rPr>
            <w:rFonts w:cs="Arial"/>
            <w:strike/>
            <w:color w:val="FF0000"/>
            <w:szCs w:val="20"/>
            <w:highlight w:val="yellow"/>
            <w:u w:color="FF0000"/>
          </w:rPr>
          <w:delText xml:space="preserve">subject to Commence (Statutory) the Development having occurred </w:delText>
        </w:r>
        <w:r>
          <w:rPr>
            <w:rFonts w:cs="Arial"/>
            <w:bCs/>
            <w:strike/>
            <w:color w:val="FF0000"/>
            <w:szCs w:val="20"/>
            <w:highlight w:val="yellow"/>
            <w:u w:color="FF0000"/>
          </w:rPr>
          <w:delText xml:space="preserve">1 September 2019, </w:delText>
        </w:r>
        <w:r>
          <w:rPr>
            <w:rFonts w:cs="Arial"/>
            <w:bCs/>
            <w:strike/>
            <w:color w:val="008000"/>
            <w:szCs w:val="20"/>
            <w:highlight w:val="yellow"/>
            <w:u w:color="008000"/>
          </w:rPr>
          <w:delText>whichever is the earlier date</w:delText>
        </w:r>
        <w:r>
          <w:rPr>
            <w:rFonts w:cs="Arial"/>
            <w:bCs/>
            <w:strike/>
            <w:color w:val="FF0000"/>
            <w:szCs w:val="20"/>
            <w:highlight w:val="yellow"/>
            <w:u w:color="FF0000"/>
          </w:rPr>
          <w:delText>;</w:delText>
        </w:r>
      </w:del>
    </w:p>
    <w:p w:rsidR="00394739" w:rsidRDefault="00F84027">
      <w:pPr>
        <w:pStyle w:val="ListParagraph10"/>
        <w:spacing w:before="200" w:after="60"/>
        <w:ind w:left="1142" w:hanging="433"/>
        <w:rPr>
          <w:del w:author="Angela Francis" w:date="2024-07-29T20:27:00Z" w:id="6046"/>
          <w:rFonts w:ascii="Times New Roman" w:hAnsi="Times New Roman" w:cs="Arial"/>
          <w:strike/>
          <w:color w:val="FF0000"/>
          <w:szCs w:val="20"/>
          <w:highlight w:val="yellow"/>
        </w:rPr>
      </w:pPr>
      <w:del w:author="Angela Francis" w:date="2024-07-29T20:27:00Z" w:id="6047">
        <w:r>
          <w:rPr>
            <w:rFonts w:cs="Arial"/>
            <w:bCs/>
            <w:strike/>
            <w:color w:val="FF0000"/>
            <w:szCs w:val="20"/>
            <w:highlight w:val="yellow"/>
            <w:u w:color="FF0000"/>
          </w:rPr>
          <w:delText xml:space="preserve">(b)  </w:delText>
        </w:r>
        <w:r>
          <w:rPr>
            <w:rFonts w:cs="Arial"/>
            <w:bCs/>
            <w:szCs w:val="20"/>
            <w:highlight w:val="yellow"/>
          </w:rPr>
          <w:tab/>
        </w:r>
        <w:r>
          <w:rPr>
            <w:rFonts w:cs="Arial"/>
            <w:bCs/>
            <w:szCs w:val="20"/>
            <w:highlight w:val="yellow"/>
          </w:rPr>
          <w:tab/>
        </w:r>
        <w:r>
          <w:rPr>
            <w:rFonts w:cs="Arial"/>
            <w:bCs/>
            <w:strike/>
            <w:color w:val="FF0000"/>
            <w:szCs w:val="20"/>
            <w:highlight w:val="yellow"/>
            <w:u w:color="FF0000"/>
          </w:rPr>
          <w:delText xml:space="preserve">Provide a Bond to the value of </w:delText>
        </w:r>
        <w:r>
          <w:rPr>
            <w:rFonts w:cs="Arial"/>
            <w:strike/>
            <w:color w:val="FF0000"/>
            <w:szCs w:val="20"/>
            <w:highlight w:val="yellow"/>
            <w:u w:color="FF0000"/>
          </w:rPr>
          <w:delText xml:space="preserve">Stage One Secondary Contribution 3 plus </w:delText>
        </w:r>
      </w:del>
    </w:p>
    <w:p w:rsidR="00394739" w:rsidRDefault="00F84027">
      <w:pPr>
        <w:widowControl w:val="0"/>
        <w:spacing w:before="0" w:after="0"/>
        <w:ind w:left="1429"/>
        <w:rPr>
          <w:del w:author="Angela Francis" w:date="2024-07-29T20:27:00Z" w:id="6048"/>
          <w:rFonts w:cs="Arial"/>
          <w:b/>
          <w:bCs/>
          <w:strike/>
          <w:color w:val="FF0000"/>
        </w:rPr>
      </w:pPr>
      <w:del w:author="Angela Francis" w:date="2024-07-29T20:27:00Z" w:id="6049">
        <w:r>
          <w:rPr>
            <w:rFonts w:cs="Arial"/>
            <w:strike/>
            <w:color w:val="FF0000"/>
            <w:highlight w:val="yellow"/>
            <w:u w:color="FF0000"/>
          </w:rPr>
          <w:delText xml:space="preserve">Stage One Secondary Contribution 4 by </w:delText>
        </w:r>
        <w:r>
          <w:rPr>
            <w:rFonts w:cs="Arial"/>
            <w:bCs/>
            <w:strike/>
            <w:color w:val="FF0000"/>
            <w:highlight w:val="yellow"/>
            <w:u w:color="FF0000"/>
          </w:rPr>
          <w:delText xml:space="preserve">the date on which 749 Dwellings have been Occupied on the Site or </w:delText>
        </w:r>
        <w:r>
          <w:rPr>
            <w:rFonts w:cs="Arial"/>
            <w:strike/>
            <w:color w:val="FF0000"/>
            <w:highlight w:val="yellow"/>
            <w:u w:color="FF0000"/>
          </w:rPr>
          <w:delText xml:space="preserve">subject to Commence (Statutory) the Development having occurred </w:delText>
        </w:r>
        <w:r>
          <w:rPr>
            <w:rFonts w:cs="Arial"/>
            <w:bCs/>
            <w:strike/>
            <w:color w:val="FF0000"/>
            <w:highlight w:val="yellow"/>
            <w:u w:color="FF0000"/>
          </w:rPr>
          <w:delText>1 January  2020, whichever is the earlier date;</w:delText>
        </w:r>
      </w:del>
    </w:p>
    <w:p w:rsidR="00394739" w:rsidRDefault="00F84027">
      <w:pPr>
        <w:pStyle w:val="SchedClauses"/>
        <w:ind w:left="1440" w:hanging="731"/>
        <w:rPr>
          <w:del w:author="Angela Francis" w:date="2024-07-29T20:27:00Z" w:id="6050"/>
          <w:rFonts w:cs="Arial"/>
        </w:rPr>
      </w:pPr>
      <w:del w:author="Angela Francis" w:date="2024-07-29T20:27:00Z" w:id="6051">
        <w:r>
          <w:rPr>
            <w:rFonts w:cs="Arial"/>
            <w:bCs/>
            <w:strike/>
            <w:color w:val="FF0000"/>
            <w:u w:color="FF0000"/>
          </w:rPr>
          <w:delText xml:space="preserve">(c) </w:delText>
        </w:r>
        <w:r>
          <w:rPr>
            <w:rFonts w:cs="Arial"/>
            <w:color w:val="0000FF"/>
            <w:u w:val="double" w:color="0000FF"/>
          </w:rPr>
          <w:delText>(a)</w:delText>
        </w:r>
        <w:r>
          <w:rPr>
            <w:rFonts w:cs="Arial"/>
          </w:rPr>
          <w:tab/>
          <w:delText>Provide a Bond to the value of Stage Two Secondary Contribution 1 by the date when 3399 Dwellings have been Occupied on the Site ; and</w:delText>
        </w:r>
      </w:del>
    </w:p>
    <w:p w:rsidR="00394739" w:rsidRDefault="00F84027">
      <w:pPr>
        <w:pStyle w:val="SchedClauses"/>
        <w:ind w:left="1440" w:hanging="731"/>
        <w:rPr>
          <w:del w:author="Angela Francis" w:date="2024-07-29T20:27:00Z" w:id="6052"/>
          <w:rFonts w:cs="Arial"/>
        </w:rPr>
      </w:pPr>
      <w:del w:author="Angela Francis" w:date="2024-07-29T20:27:00Z" w:id="6053">
        <w:r>
          <w:rPr>
            <w:rFonts w:cs="Arial"/>
            <w:bCs/>
            <w:strike/>
            <w:color w:val="FF0000"/>
            <w:u w:color="FF0000"/>
          </w:rPr>
          <w:delText xml:space="preserve">(d) </w:delText>
        </w:r>
        <w:r>
          <w:rPr>
            <w:rFonts w:cs="Arial"/>
            <w:color w:val="0000FF"/>
            <w:u w:val="double" w:color="0000FF"/>
          </w:rPr>
          <w:delText>(b)</w:delText>
        </w:r>
        <w:r>
          <w:rPr>
            <w:rFonts w:cs="Arial"/>
          </w:rPr>
          <w:tab/>
          <w:delText>Provide a Bond to the value of Stage Two Secondary Contribution 2 plus Stage Two Secondary Contribution 3 plus Stage Two Secondary Contribution 4 by the date when 3499 Dwellings have been Occupied on the Site.</w:delText>
        </w:r>
        <w:r>
          <w:rPr>
            <w:rFonts w:cs="Arial"/>
            <w:strike/>
            <w:color w:val="FF0000"/>
            <w:u w:color="FF0000"/>
            <w:lang w:eastAsia="en-US"/>
          </w:rPr>
          <w:br/>
        </w:r>
      </w:del>
    </w:p>
    <w:p w:rsidR="003074A6" w:rsidRDefault="003074A6">
      <w:pPr>
        <w:pStyle w:val="Part"/>
        <w:numPr>
          <w:numberingChange w:original="Part 5" w:author="Angela Francis" w:id="6054"/>
        </w:numPr>
        <w:pPrChange w:author="Angela Francis" w:date="2024-07-29T20:27:00Z" w:id="6055">
          <w:pPr>
            <w:pStyle w:val="Part"/>
            <w:numPr>
              <w:ilvl w:val="0"/>
              <w:numId w:val="0"/>
            </w:numPr>
          </w:pPr>
        </w:pPrChange>
      </w:pPr>
      <w:del w:author="Angela Francis" w:date="2024-07-29T20:27:00Z" w:id="6056">
        <w:r>
          <w:rPr>
            <w:rFonts w:cs="Arial"/>
            <w:sz w:val="20"/>
          </w:rPr>
          <w:delText>Part 7:</w:delText>
        </w:r>
      </w:del>
      <w:bookmarkStart w:name="_Toc173151249" w:id="6057"/>
      <w:ins w:author="Angela Francis" w:date="2024-07-29T20:27:00Z" w:id="6058">
        <w:r>
          <w:t>–</w:t>
        </w:r>
      </w:ins>
      <w:r>
        <w:t xml:space="preserve"> Principles </w:t>
      </w:r>
      <w:del w:author="Angela Francis" w:date="2024-07-29T20:27:00Z" w:id="6059">
        <w:r>
          <w:rPr>
            <w:rFonts w:cs="Arial"/>
            <w:sz w:val="20"/>
          </w:rPr>
          <w:delText>applying</w:delText>
        </w:r>
      </w:del>
      <w:ins w:author="Angela Francis" w:date="2024-07-29T20:27:00Z" w:id="6060">
        <w:r>
          <w:t>Applying</w:t>
        </w:r>
      </w:ins>
      <w:r>
        <w:t xml:space="preserve"> in </w:t>
      </w:r>
      <w:del w:author="Angela Francis" w:date="2024-07-29T20:27:00Z" w:id="6061">
        <w:r>
          <w:rPr>
            <w:rFonts w:cs="Arial"/>
            <w:sz w:val="20"/>
          </w:rPr>
          <w:delText>respect</w:delText>
        </w:r>
      </w:del>
      <w:ins w:author="Angela Francis" w:date="2024-07-29T20:27:00Z" w:id="6062">
        <w:r>
          <w:t>Respect</w:t>
        </w:r>
      </w:ins>
      <w:r>
        <w:t xml:space="preserve"> of Transfers</w:t>
      </w:r>
      <w:del w:author="Angela Francis" w:date="2024-07-29T20:27:00Z" w:id="6063">
        <w:r>
          <w:rPr>
            <w:rFonts w:cs="Arial"/>
            <w:sz w:val="20"/>
          </w:rPr>
          <w:delText>,</w:delText>
        </w:r>
      </w:del>
      <w:r>
        <w:t xml:space="preserve"> </w:t>
      </w:r>
      <w:ins w:author="Angela Francis" w:date="2024-07-29T20:27:00Z" w:id="6064">
        <w:r>
          <w:t>and</w:t>
        </w:r>
      </w:ins>
      <w:r>
        <w:t xml:space="preserve"> Occupation</w:t>
      </w:r>
      <w:bookmarkEnd w:id="6057"/>
    </w:p>
    <w:p w:rsidR="00394739" w:rsidRDefault="00F84027">
      <w:pPr>
        <w:widowControl w:val="0"/>
        <w:spacing w:before="0" w:after="0"/>
        <w:ind w:firstLine="240"/>
        <w:jc w:val="center"/>
        <w:rPr>
          <w:del w:author="Angela Francis" w:date="2024-07-29T20:27:00Z" w:id="6065"/>
          <w:rFonts w:cs="Arial"/>
          <w:b/>
        </w:rPr>
      </w:pPr>
      <w:del w:author="Angela Francis" w:date="2024-07-29T20:27:00Z" w:id="6066">
        <w:r>
          <w:rPr>
            <w:rFonts w:cs="Arial"/>
            <w:b/>
          </w:rPr>
          <w:delText>and procedure for Provision of Bonds</w:delText>
        </w:r>
      </w:del>
    </w:p>
    <w:p w:rsidR="00D45F98" w:rsidRDefault="00D45F98">
      <w:pPr>
        <w:pStyle w:val="ScList1"/>
        <w:pPrChange w:author="Angela Francis" w:date="2024-07-29T20:27:00Z" w:id="6067">
          <w:pPr>
            <w:pStyle w:val="ScList1"/>
            <w:numPr>
              <w:numId w:val="518"/>
            </w:numPr>
            <w:tabs>
              <w:tab w:val="clear" w:pos="720"/>
            </w:tabs>
            <w:ind w:left="709" w:hanging="709"/>
          </w:pPr>
        </w:pPrChange>
      </w:pPr>
      <w:del w:author="Angela Francis" w:date="2024-07-29T20:27:00Z" w:id="6068">
        <w:r>
          <w:rPr>
            <w:rFonts w:cs="Arial"/>
            <w:strike/>
            <w:color w:val="FF0000"/>
            <w:szCs w:val="20"/>
            <w:u w:color="FF0000"/>
            <w:lang w:eastAsia="en-US"/>
          </w:rPr>
          <w:delText xml:space="preserve">43. </w:delText>
        </w:r>
      </w:del>
      <w:r>
        <w:t>For the purpose of this Schedule 15, the following principles apply:</w:t>
      </w:r>
      <w:del w:author="Angela Francis" w:date="2024-07-29T20:27:00Z" w:id="6069">
        <w:r>
          <w:rPr>
            <w:rFonts w:cs="Arial"/>
            <w:szCs w:val="20"/>
            <w:lang w:eastAsia="en-US"/>
          </w:rPr>
          <w:br/>
        </w:r>
      </w:del>
    </w:p>
    <w:p w:rsidR="00D45F98" w:rsidRDefault="00D45F98">
      <w:pPr>
        <w:pStyle w:val="ScList2"/>
        <w:pPrChange w:author="Angela Francis" w:date="2024-07-29T20:27:00Z" w:id="6070">
          <w:pPr>
            <w:pStyle w:val="ScList2"/>
            <w:numPr>
              <w:numId w:val="519"/>
            </w:numPr>
            <w:tabs>
              <w:tab w:val="clear" w:pos="1418"/>
            </w:tabs>
            <w:ind w:left="1418" w:hanging="709"/>
          </w:pPr>
        </w:pPrChange>
      </w:pPr>
      <w:del w:author="Angela Francis" w:date="2024-07-29T20:27:00Z" w:id="6071">
        <w:r>
          <w:rPr>
            <w:rFonts w:cs="Arial"/>
            <w:strike/>
            <w:color w:val="FF0000"/>
            <w:szCs w:val="20"/>
            <w:u w:color="FF0000"/>
            <w:lang w:eastAsia="en-US"/>
          </w:rPr>
          <w:delText xml:space="preserve">43.1 </w:delText>
        </w:r>
      </w:del>
      <w:r>
        <w:t xml:space="preserve">A requirement to allow access to the County Council to any site designated for construction of a school imports a negative obligation not to do anything on the Site or use it for any purpose that would interfere with the County Council’s right of access under this Deed. </w:t>
      </w:r>
    </w:p>
    <w:p w:rsidR="003074A6" w:rsidRDefault="00D45F98">
      <w:pPr>
        <w:pStyle w:val="ScList2"/>
        <w:pPrChange w:author="Angela Francis" w:date="2024-07-29T20:27:00Z" w:id="6072">
          <w:pPr>
            <w:pStyle w:val="ScList2"/>
            <w:numPr>
              <w:numId w:val="519"/>
            </w:numPr>
            <w:tabs>
              <w:tab w:val="clear" w:pos="1418"/>
            </w:tabs>
            <w:ind w:left="1418" w:hanging="709"/>
          </w:pPr>
        </w:pPrChange>
      </w:pPr>
      <w:del w:author="Angela Francis" w:date="2024-07-29T20:27:00Z" w:id="6073">
        <w:r>
          <w:rPr>
            <w:rFonts w:cs="Arial"/>
            <w:strike/>
            <w:color w:val="FF0000"/>
            <w:szCs w:val="20"/>
            <w:u w:color="FF0000"/>
            <w:lang w:eastAsia="en-US"/>
          </w:rPr>
          <w:delText xml:space="preserve">43.2 </w:delText>
        </w:r>
      </w:del>
      <w:r>
        <w:t>A requirement to execute a Transfer (or not to Occupy Dwellings unless a Transfer has been executed) shall not be discharged unless the requirements of Schedule 15A have been complied with at the time of the Transfer.</w:t>
      </w:r>
    </w:p>
    <w:p w:rsidR="003074A6" w:rsidP="00CA67BE" w:rsidRDefault="003074A6"/>
    <w:p w:rsidR="00394739" w:rsidP="00394739" w:rsidRDefault="00F84027">
      <w:pPr>
        <w:pStyle w:val="ListParagraph1"/>
        <w:numPr>
          <w:ilvl w:val="0"/>
          <w:numId w:val="260"/>
        </w:numPr>
        <w:spacing w:before="0" w:after="0"/>
        <w:ind w:left="709" w:hanging="709"/>
        <w:rPr>
          <w:del w:author="Angela Francis" w:date="2024-07-29T20:27:00Z" w:id="6074"/>
          <w:rFonts w:cs="Arial"/>
          <w:szCs w:val="20"/>
        </w:rPr>
        <w:pPrChange w:author="Angela Francis" w:date="2024-07-29T20:27:00Z" w:id="6075">
          <w:pPr>
            <w:numPr>
              <w:numId w:val="520"/>
            </w:numPr>
            <w:spacing w:before="0" w:after="0"/>
            <w:ind w:left="709" w:hanging="709"/>
            <w:contextualSpacing/>
            <w:jc w:val="left"/>
          </w:pPr>
        </w:pPrChange>
      </w:pPr>
      <w:del w:author="Angela Francis" w:date="2024-07-29T20:27:00Z" w:id="6076">
        <w:r>
          <w:rPr>
            <w:rFonts w:ascii="Arial" w:hAnsi="Arial" w:cs="Arial"/>
            <w:strike/>
            <w:color w:val="FF0000"/>
            <w:szCs w:val="20"/>
            <w:u w:color="FF0000"/>
          </w:rPr>
          <w:delText xml:space="preserve">44. </w:delText>
        </w:r>
        <w:r>
          <w:rPr>
            <w:rFonts w:ascii="Arial" w:hAnsi="Arial" w:cs="Arial"/>
            <w:szCs w:val="20"/>
          </w:rPr>
          <w:delText xml:space="preserve">The following procedure must be followed in order to discharge the obligations in this Schedule to Provide a Bond, as well as to discharge the obligations not to Occupy Dwellings unless a Bond has been Provided:    </w:delText>
        </w:r>
      </w:del>
    </w:p>
    <w:p w:rsidR="00394739" w:rsidP="00394739" w:rsidRDefault="00F84027">
      <w:pPr>
        <w:pStyle w:val="ListParagraph1"/>
        <w:numPr>
          <w:ilvl w:val="1"/>
          <w:numId w:val="261"/>
        </w:numPr>
        <w:spacing w:before="0" w:after="0"/>
        <w:ind w:left="1418" w:hanging="709"/>
        <w:rPr>
          <w:del w:author="Angela Francis" w:date="2024-07-29T20:27:00Z" w:id="6077"/>
          <w:rFonts w:cs="Arial"/>
          <w:szCs w:val="20"/>
        </w:rPr>
        <w:pPrChange w:author="Angela Francis" w:date="2024-07-29T20:27:00Z" w:id="6078">
          <w:pPr>
            <w:numPr>
              <w:ilvl w:val="1"/>
              <w:numId w:val="521"/>
            </w:numPr>
            <w:spacing w:before="0" w:after="0"/>
            <w:ind w:left="1418" w:hanging="709"/>
            <w:contextualSpacing/>
            <w:jc w:val="left"/>
          </w:pPr>
        </w:pPrChange>
      </w:pPr>
      <w:del w:author="Angela Francis" w:date="2024-07-29T20:27:00Z" w:id="6079">
        <w:r>
          <w:rPr>
            <w:rFonts w:ascii="Arial" w:hAnsi="Arial" w:cs="Arial"/>
            <w:strike/>
            <w:color w:val="FF0000"/>
            <w:szCs w:val="20"/>
            <w:u w:color="FF0000"/>
          </w:rPr>
          <w:delText xml:space="preserve">44.1 </w:delText>
        </w:r>
        <w:r>
          <w:rPr>
            <w:rFonts w:ascii="Arial" w:hAnsi="Arial" w:cs="Arial"/>
            <w:szCs w:val="20"/>
          </w:rPr>
          <w:delText xml:space="preserve">A Separate Bond must be entered into in respect of each numbered contribution that is secured by a Bond.  </w:delText>
        </w:r>
      </w:del>
    </w:p>
    <w:p w:rsidR="00394739" w:rsidP="00394739" w:rsidRDefault="00F84027">
      <w:pPr>
        <w:pStyle w:val="ListParagraph1"/>
        <w:numPr>
          <w:ilvl w:val="1"/>
          <w:numId w:val="261"/>
        </w:numPr>
        <w:spacing w:before="0" w:after="0"/>
        <w:ind w:left="1418" w:hanging="709"/>
        <w:rPr>
          <w:del w:author="Angela Francis" w:date="2024-07-29T20:27:00Z" w:id="6080"/>
          <w:rFonts w:cs="Arial"/>
          <w:szCs w:val="20"/>
        </w:rPr>
        <w:pPrChange w:author="Angela Francis" w:date="2024-07-29T20:27:00Z" w:id="6081">
          <w:pPr>
            <w:numPr>
              <w:ilvl w:val="1"/>
              <w:numId w:val="521"/>
            </w:numPr>
            <w:spacing w:before="0" w:after="0"/>
            <w:ind w:left="1418" w:hanging="709"/>
            <w:contextualSpacing/>
            <w:jc w:val="left"/>
          </w:pPr>
        </w:pPrChange>
      </w:pPr>
      <w:del w:author="Angela Francis" w:date="2024-07-29T20:27:00Z" w:id="6082">
        <w:r>
          <w:rPr>
            <w:rFonts w:ascii="Arial" w:hAnsi="Arial" w:cs="Arial"/>
            <w:strike/>
            <w:color w:val="FF0000"/>
            <w:szCs w:val="20"/>
            <w:u w:color="FF0000"/>
          </w:rPr>
          <w:delText xml:space="preserve">44.2 </w:delText>
        </w:r>
        <w:r>
          <w:rPr>
            <w:rFonts w:ascii="Arial" w:hAnsi="Arial" w:cs="Arial"/>
            <w:szCs w:val="20"/>
          </w:rPr>
          <w:delText>The Bonds may be from the same or a different Issuer to each other, but any Issuer must be first approved in writing by the County Council acting reasonably.</w:delText>
        </w:r>
      </w:del>
    </w:p>
    <w:p w:rsidR="00394739" w:rsidP="00394739" w:rsidRDefault="00F84027">
      <w:pPr>
        <w:pStyle w:val="ListParagraph1"/>
        <w:numPr>
          <w:ilvl w:val="1"/>
          <w:numId w:val="261"/>
        </w:numPr>
        <w:spacing w:before="0" w:after="0"/>
        <w:ind w:left="1418" w:hanging="709"/>
        <w:rPr>
          <w:del w:author="Angela Francis" w:date="2024-07-29T20:27:00Z" w:id="6083"/>
          <w:rFonts w:cs="Arial"/>
          <w:szCs w:val="20"/>
        </w:rPr>
        <w:pPrChange w:author="Angela Francis" w:date="2024-07-29T20:27:00Z" w:id="6084">
          <w:pPr>
            <w:numPr>
              <w:ilvl w:val="1"/>
              <w:numId w:val="521"/>
            </w:numPr>
            <w:spacing w:before="0" w:after="0"/>
            <w:ind w:left="1418" w:hanging="709"/>
            <w:contextualSpacing/>
            <w:jc w:val="left"/>
          </w:pPr>
        </w:pPrChange>
      </w:pPr>
      <w:del w:author="Angela Francis" w:date="2024-07-29T20:27:00Z" w:id="6085">
        <w:r>
          <w:rPr>
            <w:rFonts w:ascii="Arial" w:hAnsi="Arial" w:cs="Arial"/>
            <w:strike/>
            <w:color w:val="FF0000"/>
            <w:szCs w:val="20"/>
            <w:u w:color="FF0000"/>
          </w:rPr>
          <w:delText xml:space="preserve">44.3 </w:delText>
        </w:r>
        <w:r>
          <w:rPr>
            <w:rFonts w:ascii="Arial" w:hAnsi="Arial" w:cs="Arial"/>
            <w:szCs w:val="20"/>
          </w:rPr>
          <w:delText xml:space="preserve">Each Bond must be in the form set out at Schedule 15B in order for the obligations in this Schedule to be discharged, and must be identified with a unique reference number.  </w:delText>
        </w:r>
      </w:del>
    </w:p>
    <w:p w:rsidR="00394739" w:rsidP="00394739" w:rsidRDefault="00F84027">
      <w:pPr>
        <w:pStyle w:val="ListParagraph1"/>
        <w:numPr>
          <w:ilvl w:val="1"/>
          <w:numId w:val="261"/>
        </w:numPr>
        <w:spacing w:before="0" w:after="0"/>
        <w:ind w:left="1418" w:hanging="709"/>
        <w:rPr>
          <w:del w:author="Angela Francis" w:date="2024-07-29T20:27:00Z" w:id="6086"/>
          <w:rFonts w:cs="Arial"/>
          <w:szCs w:val="20"/>
        </w:rPr>
        <w:pPrChange w:author="Angela Francis" w:date="2024-07-29T20:27:00Z" w:id="6087">
          <w:pPr>
            <w:numPr>
              <w:ilvl w:val="1"/>
              <w:numId w:val="521"/>
            </w:numPr>
            <w:spacing w:before="0" w:after="0"/>
            <w:ind w:left="1418" w:hanging="709"/>
            <w:contextualSpacing/>
            <w:jc w:val="left"/>
          </w:pPr>
        </w:pPrChange>
      </w:pPr>
      <w:del w:author="Angela Francis" w:date="2024-07-29T20:27:00Z" w:id="6088">
        <w:r>
          <w:rPr>
            <w:rFonts w:ascii="Arial" w:hAnsi="Arial" w:cs="Arial"/>
            <w:strike/>
            <w:color w:val="FF0000"/>
            <w:szCs w:val="20"/>
            <w:u w:color="FF0000"/>
          </w:rPr>
          <w:delText xml:space="preserve">44.4 </w:delText>
        </w:r>
        <w:r>
          <w:rPr>
            <w:rFonts w:ascii="Arial" w:hAnsi="Arial" w:cs="Arial"/>
            <w:szCs w:val="20"/>
          </w:rPr>
          <w:delText xml:space="preserve">For each proposed Bond, the spaces in the form at Schedule 15B must be completed so as to faithfully reflect the details of the Issuer, the quantum of the contribution in question (as provided for in this Deed), the Relevant Index and the date when the contribution falls due (as provided for in this Deed).   </w:delText>
        </w:r>
      </w:del>
    </w:p>
    <w:p w:rsidR="00394739" w:rsidP="00394739" w:rsidRDefault="00F84027">
      <w:pPr>
        <w:pStyle w:val="ListParagraph1"/>
        <w:numPr>
          <w:ilvl w:val="1"/>
          <w:numId w:val="261"/>
        </w:numPr>
        <w:spacing w:before="0" w:after="0"/>
        <w:ind w:left="1418" w:hanging="709"/>
        <w:rPr>
          <w:del w:author="Angela Francis" w:date="2024-07-29T20:27:00Z" w:id="6089"/>
          <w:rFonts w:cs="Arial"/>
          <w:szCs w:val="20"/>
        </w:rPr>
        <w:pPrChange w:author="Angela Francis" w:date="2024-07-29T20:27:00Z" w:id="6090">
          <w:pPr>
            <w:numPr>
              <w:ilvl w:val="1"/>
              <w:numId w:val="521"/>
            </w:numPr>
            <w:spacing w:before="0" w:after="0"/>
            <w:ind w:left="1418" w:hanging="709"/>
            <w:contextualSpacing/>
            <w:jc w:val="left"/>
          </w:pPr>
        </w:pPrChange>
      </w:pPr>
      <w:del w:author="Angela Francis" w:date="2024-07-29T20:27:00Z" w:id="6091">
        <w:r>
          <w:rPr>
            <w:rFonts w:ascii="Arial" w:hAnsi="Arial" w:cs="Arial"/>
            <w:strike/>
            <w:color w:val="FF0000"/>
            <w:szCs w:val="20"/>
            <w:u w:color="FF0000"/>
          </w:rPr>
          <w:delText xml:space="preserve">44.5 </w:delText>
        </w:r>
        <w:r>
          <w:rPr>
            <w:rFonts w:ascii="Arial" w:hAnsi="Arial" w:cs="Arial"/>
            <w:szCs w:val="20"/>
          </w:rPr>
          <w:delText>The Bond shall take the form of a deed executed by the Issuer and sent to the County Council to check that the form has been properly  completed. The County Council shall execute the Deed within seven working days after receipt of the same by the Issuer provided that all the requisite checks have been completed to the satisfaction of the County Council acting reasonably.</w:delText>
        </w:r>
      </w:del>
    </w:p>
    <w:p w:rsidR="003074A6" w:rsidRDefault="003074A6">
      <w:pPr>
        <w:pStyle w:val="Part"/>
        <w:numPr>
          <w:numberingChange w:original="Part 6" w:author="Angela Francis" w:id="6092"/>
        </w:numPr>
        <w:pPrChange w:author="Angela Francis" w:date="2024-07-29T20:27:00Z" w:id="6093">
          <w:pPr>
            <w:pStyle w:val="Part"/>
            <w:numPr>
              <w:ilvl w:val="0"/>
              <w:numId w:val="0"/>
            </w:numPr>
          </w:pPr>
        </w:pPrChange>
      </w:pPr>
      <w:ins w:author="Angela Francis" w:date="2024-07-29T20:27:00Z" w:id="6094">
        <w:r>
          <w:t xml:space="preserve"> </w:t>
        </w:r>
        <w:bookmarkStart w:name="_Toc173151250" w:id="6095"/>
        <w:r>
          <w:t>– County Council Covenants</w:t>
        </w:r>
      </w:ins>
      <w:bookmarkEnd w:id="6095"/>
    </w:p>
    <w:p w:rsidR="00394739" w:rsidP="00394739" w:rsidRDefault="00F84027">
      <w:pPr>
        <w:pStyle w:val="ListParagraph1"/>
        <w:numPr>
          <w:ilvl w:val="1"/>
          <w:numId w:val="261"/>
        </w:numPr>
        <w:spacing w:before="0" w:after="0"/>
        <w:ind w:left="1418" w:hanging="709"/>
        <w:rPr>
          <w:del w:author="Angela Francis" w:date="2024-07-29T20:27:00Z" w:id="6096"/>
          <w:rFonts w:cs="Arial"/>
          <w:szCs w:val="20"/>
        </w:rPr>
        <w:pPrChange w:author="Angela Francis" w:date="2024-07-29T20:27:00Z" w:id="6097">
          <w:pPr>
            <w:numPr>
              <w:ilvl w:val="1"/>
              <w:numId w:val="522"/>
            </w:numPr>
            <w:spacing w:before="0" w:after="0"/>
            <w:ind w:left="1418" w:hanging="709"/>
            <w:contextualSpacing/>
            <w:jc w:val="left"/>
          </w:pPr>
        </w:pPrChange>
      </w:pPr>
      <w:del w:author="Angela Francis" w:date="2024-07-29T20:27:00Z" w:id="6098">
        <w:r>
          <w:rPr>
            <w:rFonts w:ascii="Arial" w:hAnsi="Arial" w:cs="Arial"/>
            <w:strike/>
            <w:color w:val="FF0000"/>
            <w:szCs w:val="20"/>
            <w:u w:color="FF0000"/>
          </w:rPr>
          <w:delText xml:space="preserve">44.6 </w:delText>
        </w:r>
        <w:r>
          <w:rPr>
            <w:rFonts w:ascii="Arial" w:hAnsi="Arial" w:cs="Arial"/>
            <w:szCs w:val="20"/>
          </w:rPr>
          <w:delText>The Bond shall not be deemed Provided for the purpose of this Deed until the County Council has itself executed the deed.</w:delText>
        </w:r>
      </w:del>
    </w:p>
    <w:p w:rsidR="00394739" w:rsidRDefault="00F84027">
      <w:pPr>
        <w:pStyle w:val="SchedClauses"/>
        <w:jc w:val="center"/>
        <w:rPr>
          <w:del w:author="Angela Francis" w:date="2024-07-29T20:27:00Z" w:id="6099"/>
          <w:rFonts w:cs="Arial"/>
          <w:b/>
        </w:rPr>
      </w:pPr>
      <w:del w:author="Angela Francis" w:date="2024-07-29T20:27:00Z" w:id="6100">
        <w:r>
          <w:rPr>
            <w:rFonts w:cs="Arial"/>
            <w:b/>
          </w:rPr>
          <w:delText>PART 7 – COUNTY COUNCIL COVENANTS</w:delText>
        </w:r>
      </w:del>
    </w:p>
    <w:p w:rsidR="00D45F98" w:rsidP="001D241A" w:rsidRDefault="00D45F98">
      <w:pPr>
        <w:keepNext/>
      </w:pPr>
      <w:r>
        <w:t>The County Council covenants with the Owners as follows:</w:t>
      </w:r>
    </w:p>
    <w:p w:rsidR="00394739" w:rsidP="00394739" w:rsidRDefault="00F84027">
      <w:pPr>
        <w:pStyle w:val="SchedClauses"/>
        <w:numPr>
          <w:ilvl w:val="0"/>
          <w:numId w:val="260"/>
        </w:numPr>
        <w:ind w:left="709" w:hanging="709"/>
        <w:rPr>
          <w:del w:author="Angela Francis" w:date="2024-07-29T20:27:00Z" w:id="6101"/>
          <w:rFonts w:cs="Arial"/>
        </w:rPr>
        <w:pPrChange w:author="Angela Francis" w:date="2024-07-29T20:27:00Z" w:id="6102">
          <w:pPr>
            <w:widowControl w:val="0"/>
            <w:numPr>
              <w:numId w:val="523"/>
            </w:numPr>
            <w:ind w:left="709" w:hanging="709"/>
          </w:pPr>
        </w:pPrChange>
      </w:pPr>
      <w:del w:author="Angela Francis" w:date="2024-07-29T20:27:00Z" w:id="6103">
        <w:r>
          <w:rPr>
            <w:rFonts w:cs="Arial"/>
            <w:strike/>
            <w:color w:val="FF0000"/>
            <w:u w:color="FF0000"/>
          </w:rPr>
          <w:delText xml:space="preserve">45. </w:delText>
        </w:r>
        <w:r>
          <w:rPr>
            <w:rFonts w:cs="Arial"/>
          </w:rPr>
          <w:delText xml:space="preserve">The County Council shall if requested execute a Deed of Covenant in the precise form contained in Schedule 15C in respect of each Bond, </w:delText>
        </w:r>
        <w:r>
          <w:rPr>
            <w:rFonts w:cs="Arial"/>
          </w:rPr>
          <w:delText>provided that the Issuer of the corresponding Bond has duly executed the Deed of Covenant and has correctly filled out the reference number of the Bond in question.</w:delText>
        </w:r>
      </w:del>
    </w:p>
    <w:p w:rsidR="00D45F98" w:rsidRDefault="00D45F98">
      <w:pPr>
        <w:pStyle w:val="ScList1"/>
        <w:pPrChange w:author="Angela Francis" w:date="2024-07-29T20:27:00Z" w:id="6104">
          <w:pPr>
            <w:pStyle w:val="ScList1"/>
            <w:numPr>
              <w:numId w:val="523"/>
            </w:numPr>
            <w:tabs>
              <w:tab w:val="clear" w:pos="720"/>
            </w:tabs>
            <w:ind w:left="709" w:hanging="709"/>
          </w:pPr>
        </w:pPrChange>
      </w:pPr>
      <w:del w:author="Angela Francis" w:date="2024-07-29T20:27:00Z" w:id="6105">
        <w:r>
          <w:rPr>
            <w:rFonts w:cs="Arial"/>
            <w:strike/>
            <w:color w:val="FF0000"/>
            <w:u w:color="FF0000"/>
          </w:rPr>
          <w:delText xml:space="preserve">46. </w:delText>
        </w:r>
      </w:del>
      <w:r>
        <w:t>The Education Contributions shall not be expended by the County Council other than for Education Purposes for the benefit of the Development, subject to the County Council being in receipt of all necessary land interests and all Education Contributions for each relevant school under this Deed . This clause shall not prevent expenditure on administration reasonably incidental or ancillary to the design, construction or fitting-out of the schools, including procurement or legal work</w:t>
      </w:r>
    </w:p>
    <w:p w:rsidR="00D45F98" w:rsidRDefault="00D45F98">
      <w:pPr>
        <w:pStyle w:val="ScList1"/>
        <w:pPrChange w:author="Angela Francis" w:date="2024-07-29T20:27:00Z" w:id="6106">
          <w:pPr>
            <w:pStyle w:val="ScList1"/>
            <w:numPr>
              <w:numId w:val="523"/>
            </w:numPr>
            <w:tabs>
              <w:tab w:val="clear" w:pos="720"/>
            </w:tabs>
            <w:ind w:left="709" w:hanging="709"/>
          </w:pPr>
        </w:pPrChange>
      </w:pPr>
      <w:del w:author="Angela Francis" w:date="2024-07-29T20:27:00Z" w:id="6107">
        <w:r>
          <w:rPr>
            <w:rFonts w:cs="Arial"/>
            <w:strike/>
            <w:color w:val="FF0000"/>
            <w:u w:color="FF0000"/>
          </w:rPr>
          <w:delText xml:space="preserve">47. </w:delText>
        </w:r>
      </w:del>
      <w:r>
        <w:t>To build or procure the construction of each of the schools as identified in this Deed subject to the County Council being in receipt of all necessary land interests and all Education Contributions for each relevant school.</w:t>
      </w:r>
    </w:p>
    <w:p w:rsidR="00394739" w:rsidRDefault="00F84027">
      <w:pPr>
        <w:pStyle w:val="SchedClauses"/>
        <w:tabs>
          <w:tab w:val="left" w:pos="2010"/>
        </w:tabs>
        <w:rPr>
          <w:del w:author="Angela Francis" w:date="2024-07-29T20:27:00Z" w:id="6108"/>
          <w:rFonts w:cs="Arial"/>
          <w:strike/>
          <w:color w:val="FF0000"/>
        </w:rPr>
      </w:pPr>
      <w:del w:author="Angela Francis" w:date="2024-07-29T20:27:00Z" w:id="6109">
        <w:r>
          <w:rPr>
            <w:rFonts w:cs="Arial"/>
            <w:strike/>
            <w:color w:val="FF0000"/>
            <w:u w:color="FF0000"/>
          </w:rPr>
          <w:delText xml:space="preserve">  </w:delText>
        </w:r>
        <w:r>
          <w:rPr>
            <w:rFonts w:cs="Arial"/>
          </w:rPr>
          <w:tab/>
        </w:r>
      </w:del>
    </w:p>
    <w:p w:rsidR="00394739" w:rsidP="00394739" w:rsidRDefault="00F84027">
      <w:pPr>
        <w:pStyle w:val="SchedClauses"/>
        <w:keepNext/>
        <w:numPr>
          <w:ilvl w:val="0"/>
          <w:numId w:val="260"/>
        </w:numPr>
        <w:ind w:left="709" w:hanging="709"/>
        <w:rPr>
          <w:del w:author="Angela Francis" w:date="2024-07-29T20:27:00Z" w:id="6110"/>
          <w:rFonts w:cs="Arial"/>
        </w:rPr>
        <w:pPrChange w:author="Angela Francis" w:date="2024-07-29T20:27:00Z" w:id="6111">
          <w:pPr>
            <w:keepNext/>
            <w:widowControl w:val="0"/>
            <w:numPr>
              <w:numId w:val="523"/>
            </w:numPr>
            <w:ind w:left="709" w:hanging="709"/>
          </w:pPr>
        </w:pPrChange>
      </w:pPr>
      <w:del w:author="Angela Francis" w:date="2024-07-29T20:27:00Z" w:id="6112">
        <w:r>
          <w:rPr>
            <w:rFonts w:cs="Arial"/>
            <w:strike/>
            <w:color w:val="FF0000"/>
            <w:u w:color="FF0000"/>
          </w:rPr>
          <w:delText xml:space="preserve">48. </w:delText>
        </w:r>
        <w:r>
          <w:rPr>
            <w:rFonts w:cs="Arial"/>
          </w:rPr>
          <w:delText xml:space="preserve">Prior to the later of </w:delText>
        </w:r>
      </w:del>
    </w:p>
    <w:p w:rsidR="00394739" w:rsidP="00394739" w:rsidRDefault="00F84027">
      <w:pPr>
        <w:pStyle w:val="SchedClauses"/>
        <w:numPr>
          <w:ilvl w:val="1"/>
          <w:numId w:val="261"/>
        </w:numPr>
        <w:ind w:left="1418" w:hanging="709"/>
        <w:rPr>
          <w:del w:author="Angela Francis" w:date="2024-07-29T20:27:00Z" w:id="6113"/>
          <w:rFonts w:cs="Arial"/>
        </w:rPr>
        <w:pPrChange w:author="Angela Francis" w:date="2024-07-29T20:27:00Z" w:id="6114">
          <w:pPr>
            <w:widowControl w:val="0"/>
            <w:numPr>
              <w:ilvl w:val="1"/>
              <w:numId w:val="524"/>
            </w:numPr>
            <w:ind w:left="1418" w:hanging="709"/>
          </w:pPr>
        </w:pPrChange>
      </w:pPr>
      <w:del w:author="Angela Francis" w:date="2024-07-29T20:27:00Z" w:id="6115">
        <w:r>
          <w:rPr>
            <w:rFonts w:cs="Arial"/>
            <w:strike/>
            <w:color w:val="FF0000"/>
            <w:u w:color="FF0000"/>
          </w:rPr>
          <w:delText xml:space="preserve">48.1 </w:delText>
        </w:r>
        <w:r>
          <w:rPr>
            <w:rFonts w:cs="Arial"/>
          </w:rPr>
          <w:delText xml:space="preserve">ten years from the date of receipt of the final instalment in respect of a School and </w:delText>
        </w:r>
      </w:del>
    </w:p>
    <w:p w:rsidR="00D45F98" w:rsidRDefault="00D45F98">
      <w:pPr>
        <w:pStyle w:val="ScList1"/>
        <w:widowControl w:val="0"/>
        <w:numPr>
          <w:numberingChange w:original="40." w:author="Angela Francis" w:id="6116"/>
        </w:numPr>
        <w:ind w:left="1418" w:hanging="709"/>
        <w:rPr>
          <w:rFonts w:cs="Arial"/>
        </w:rPr>
        <w:pPrChange w:author="Angela Francis" w:date="2024-07-29T20:27:00Z" w:id="6117">
          <w:pPr>
            <w:pStyle w:val="ScList1"/>
            <w:widowControl w:val="0"/>
            <w:numPr>
              <w:ilvl w:val="1"/>
              <w:numId w:val="525"/>
            </w:numPr>
            <w:ind w:left="1418" w:hanging="709"/>
          </w:pPr>
        </w:pPrChange>
      </w:pPr>
      <w:del w:author="Angela Francis" w:date="2024-07-29T20:27:00Z" w:id="6118">
        <w:r>
          <w:rPr>
            <w:rFonts w:cs="Arial"/>
            <w:strike/>
            <w:color w:val="FF0000"/>
            <w:u w:color="FF0000"/>
          </w:rPr>
          <w:delText xml:space="preserve">48.2 </w:delText>
        </w:r>
        <w:r>
          <w:rPr>
            <w:rFonts w:cs="Arial"/>
          </w:rPr>
          <w:delText>one</w:delText>
        </w:r>
      </w:del>
      <w:ins w:author="Angela Francis" w:date="2024-07-29T20:27:00Z" w:id="6119">
        <w:r>
          <w:t>One</w:t>
        </w:r>
      </w:ins>
      <w:r>
        <w:t xml:space="preserve"> year following practical completion of a School</w:t>
      </w:r>
    </w:p>
    <w:p w:rsidR="00394739" w:rsidRDefault="00F84027">
      <w:pPr>
        <w:pStyle w:val="numbering1"/>
      </w:pPr>
      <w:ins w:author="Angela Francis" w:date="2024-07-29T20:27:00Z" w:id="6120">
        <w:r>
          <w:t xml:space="preserve">, </w:t>
        </w:r>
      </w:ins>
      <w:r>
        <w:t>the Owners' Agent or the person from whom any contribution was received may apply to the County Council with undertakings for the County Council’s costs in establishing total expenditure of the contribution in question. Thereafter, the Owners’ Agent or the person from whom the contribution was received may request that the County Council provide an account of the expenditure of the money</w:t>
      </w:r>
      <w:ins w:author="Angela Francis" w:date="2024-07-29T20:27:00Z" w:id="6121">
        <w:r>
          <w:t xml:space="preserve"> such account to be provided by the County Council within a reasonable time of any such request</w:t>
        </w:r>
      </w:ins>
      <w:r>
        <w:t xml:space="preserve">. </w:t>
      </w:r>
    </w:p>
    <w:p w:rsidR="003074A6" w:rsidRDefault="00D45F98">
      <w:pPr>
        <w:pStyle w:val="ScList1"/>
        <w:pPrChange w:author="Angela Francis" w:date="2024-07-29T20:27:00Z" w:id="6122">
          <w:pPr>
            <w:pStyle w:val="ScList1"/>
            <w:numPr>
              <w:numId w:val="526"/>
            </w:numPr>
            <w:tabs>
              <w:tab w:val="clear" w:pos="720"/>
            </w:tabs>
            <w:ind w:left="709" w:hanging="709"/>
          </w:pPr>
        </w:pPrChange>
      </w:pPr>
      <w:del w:author="Angela Francis" w:date="2024-07-29T20:27:00Z" w:id="6123">
        <w:r>
          <w:rPr>
            <w:rFonts w:cs="Arial"/>
            <w:strike/>
            <w:color w:val="FF0000"/>
            <w:u w:color="FF0000"/>
          </w:rPr>
          <w:delText xml:space="preserve">49. </w:delText>
        </w:r>
      </w:del>
      <w:r>
        <w:t xml:space="preserve">In the event that a surplus exists which has neither been expended for Educational Purposes nor </w:t>
      </w:r>
      <w:del w:author="Angela Francis" w:date="2024-07-29T20:27:00Z" w:id="6124">
        <w:r>
          <w:rPr>
            <w:rFonts w:cs="Arial"/>
          </w:rPr>
          <w:delText>contracturally</w:delText>
        </w:r>
      </w:del>
      <w:ins w:author="Angela Francis" w:date="2024-07-29T20:27:00Z" w:id="6125">
        <w:r>
          <w:t>contractually</w:t>
        </w:r>
      </w:ins>
      <w:r>
        <w:t xml:space="preserve"> committed nor allocated for Educational Purposes, the County Council shall reimburse the balance to the persons from whom the contribution was received </w:t>
      </w:r>
      <w:del w:author="Angela Francis" w:date="2024-07-29T20:27:00Z" w:id="6126">
        <w:r>
          <w:delText>or if the person who paid the contribution in question was the Issuer of a Bond to the person who arranged for the provision of that Bond</w:delText>
        </w:r>
        <w:r>
          <w:rPr>
            <w:rFonts w:cs="Arial"/>
          </w:rPr>
          <w:delText xml:space="preserve"> following the expiry of 10 years from the date of receipt of the final instalment in respect of each school. </w:delText>
        </w:r>
      </w:del>
      <w:ins w:author="Angela Francis" w:date="2024-07-29T20:27:00Z" w:id="6127">
        <w:r>
          <w:t>as soon as reasonably practicable following provision of the account.</w:t>
        </w:r>
      </w:ins>
    </w:p>
    <w:p w:rsidR="00985239" w:rsidRDefault="00985239">
      <w:pPr>
        <w:pStyle w:val="ScList1"/>
        <w:numPr>
          <w:numberingChange w:original="42." w:author="Angela Francis" w:id="6128"/>
        </w:numPr>
        <w:rPr>
          <w:ins w:author="Angela Francis" w:date="2024-07-29T20:27:00Z" w:id="6129"/>
        </w:rPr>
        <w:pPrChange w:author="Angela Francis" w:date="2024-07-29T20:27:00Z" w:id="6130">
          <w:pPr>
            <w:pStyle w:val="ScList1"/>
            <w:numPr>
              <w:numId w:val="0"/>
            </w:numPr>
          </w:pPr>
        </w:pPrChange>
      </w:pPr>
      <w:moveToRangeStart w:author="Angela Francis" w:date="2024-07-29T20:27:00Z" w:name="move36" w:id="6131"/>
      <w:moveTo w:author="Angela Francis" w:date="2024-07-29T20:27:00Z" w:id="6132">
        <w:r>
          <w:t xml:space="preserve">The County Council covenants with  the Paying Owners to </w:t>
        </w:r>
      </w:moveTo>
      <w:moveToRangeEnd w:id="6131"/>
      <w:ins w:author="Angela Francis" w:date="2024-07-29T20:27:00Z" w:id="6133">
        <w:r>
          <w:t xml:space="preserve">pay back to the Paying Owners the sum  of £8,829.11  ( eight thousand eight hundred and twenty nine pounds eleven pence )  already paid to the County Council  by way of indexation on </w:t>
        </w:r>
        <w:bookmarkStart w:name="_Hlk173159987" w:id="6134"/>
        <w:r>
          <w:t>PS1 Contribution 1</w:t>
        </w:r>
        <w:bookmarkEnd w:id="6134"/>
        <w:r>
          <w:t xml:space="preserve"> </w:t>
        </w:r>
      </w:ins>
      <w:moveToRangeStart w:author="Angela Francis" w:date="2024-07-29T20:27:00Z" w:name="move55" w:id="6135"/>
      <w:moveTo w:author="Angela Francis" w:date="2024-07-29T20:27:00Z" w:id="6136">
        <w:r>
          <w:t xml:space="preserve">and the sum </w:t>
        </w:r>
        <w:bookmarkStart w:name="_Hlk173160816" w:id="6137"/>
        <w:r>
          <w:t>of  £</w:t>
        </w:r>
      </w:moveTo>
      <w:moveToRangeEnd w:id="6135"/>
      <w:ins w:author="Angela Francis" w:date="2024-07-29T20:27:00Z" w:id="6138">
        <w:r>
          <w:t xml:space="preserve">2,096,017.66 (two million ninety  sixty thousand seventeen  pounds sixty six pence) </w:t>
        </w:r>
        <w:bookmarkEnd w:id="6137"/>
        <w:r>
          <w:t>already paid to the County Council  in respect of PS1 Contribution 4 (including  indexation) within 28 days.</w:t>
        </w:r>
      </w:ins>
    </w:p>
    <w:p w:rsidR="003074A6" w:rsidP="00CA67BE" w:rsidRDefault="003074A6"/>
    <w:p w:rsidR="003074A6" w:rsidP="00CA67BE" w:rsidRDefault="003074A6">
      <w:pPr>
        <w:sectPr w:rsidR="003074A6" w:rsidSect="00C30D26">
          <w:headerReference w:type="even" r:id="rId158"/>
          <w:headerReference w:type="default" r:id="rId159"/>
          <w:footerReference w:type="even" r:id="rId160"/>
          <w:footerReference w:type="default" r:id="rId161"/>
          <w:headerReference w:type="first" r:id="rId162"/>
          <w:footerReference w:type="first" r:id="rId163"/>
          <w:pgSz w:w="11906" w:h="16838" w:code="9"/>
          <w:pgMar w:top="1701" w:right="1134" w:bottom="964" w:left="1701" w:header="851" w:footer="567" w:gutter="0"/>
          <w:cols w:space="720"/>
        </w:sectPr>
      </w:pPr>
    </w:p>
    <w:p w:rsidR="003074A6" w:rsidP="003074A6" w:rsidRDefault="006B1680">
      <w:pPr>
        <w:pStyle w:val="SchSubTitle"/>
      </w:pPr>
      <w:bookmarkStart w:name="_Toc173151251" w:id="6159"/>
      <w:r>
        <w:t xml:space="preserve">Schedule </w:t>
      </w:r>
      <w:del w:author="Angela Francis" w:date="2024-07-29T20:27:00Z" w:id="6160">
        <w:r>
          <w:rPr>
            <w:rFonts w:cs="Arial"/>
          </w:rPr>
          <w:delText>15A</w:delText>
        </w:r>
      </w:del>
      <w:r>
        <w:t>15A</w:t>
      </w:r>
      <w:ins w:author="Angela Francis" w:date="2024-07-29T20:27:00Z" w:id="6161">
        <w:r>
          <w:t xml:space="preserve"> –</w:t>
        </w:r>
      </w:ins>
      <w:r>
        <w:br/>
        <w:t xml:space="preserve">KCC General Site Transfer </w:t>
      </w:r>
      <w:del w:author="Angela Francis" w:date="2024-07-29T20:27:00Z" w:id="6162">
        <w:r>
          <w:rPr>
            <w:rFonts w:cs="Arial"/>
          </w:rPr>
          <w:delText>Requirements</w:delText>
        </w:r>
      </w:del>
      <w:r>
        <w:t>Requirements</w:t>
      </w:r>
      <w:bookmarkEnd w:id="6159"/>
      <w:r>
        <w:t xml:space="preserve"> </w:t>
      </w:r>
    </w:p>
    <w:p w:rsidR="00C74FF4" w:rsidP="000D4595" w:rsidRDefault="00C74FF4">
      <w:pPr>
        <w:pStyle w:val="numbering"/>
        <w:numPr>
          <w:ilvl w:val="0"/>
          <w:numId w:val="80"/>
        </w:numPr>
      </w:pPr>
      <w:r>
        <w:t xml:space="preserve">The Owner must have provided, prior to executing a Transfer, a formal site investigation report by a competent registered expert confirming and evidencing that the land prior to transfer is free from the following: </w:t>
      </w:r>
    </w:p>
    <w:p w:rsidR="00C74FF4" w:rsidRDefault="00C74FF4">
      <w:pPr>
        <w:pStyle w:val="BodyText"/>
        <w:ind w:left="1287" w:hanging="567"/>
        <w:pPrChange w:author="Angela Francis" w:date="2024-07-29T20:27:00Z" w:id="6163">
          <w:pPr>
            <w:pStyle w:val="BodyText"/>
            <w:numPr>
              <w:numId w:val="527"/>
            </w:numPr>
            <w:ind w:left="1287" w:hanging="567"/>
          </w:pPr>
        </w:pPrChange>
      </w:pPr>
      <w:ins w:author="Angela Francis" w:date="2024-07-29T20:27:00Z" w:id="6164">
        <w:r>
          <w:t>•</w:t>
        </w:r>
        <w:r>
          <w:tab/>
        </w:r>
      </w:ins>
      <w:r>
        <w:t xml:space="preserve">contamination (including radiation), </w:t>
      </w:r>
    </w:p>
    <w:p w:rsidR="00C74FF4" w:rsidRDefault="00C74FF4">
      <w:pPr>
        <w:pStyle w:val="BodyText"/>
        <w:ind w:left="1287" w:hanging="567"/>
        <w:pPrChange w:author="Angela Francis" w:date="2024-07-29T20:27:00Z" w:id="6165">
          <w:pPr>
            <w:pStyle w:val="BodyText"/>
            <w:numPr>
              <w:numId w:val="528"/>
            </w:numPr>
            <w:ind w:left="1287" w:hanging="567"/>
          </w:pPr>
        </w:pPrChange>
      </w:pPr>
      <w:ins w:author="Angela Francis" w:date="2024-07-29T20:27:00Z" w:id="6166">
        <w:r>
          <w:t>•</w:t>
        </w:r>
        <w:r>
          <w:tab/>
        </w:r>
      </w:ins>
      <w:r>
        <w:t>protected species</w:t>
      </w:r>
    </w:p>
    <w:p w:rsidR="00C74FF4" w:rsidRDefault="00C74FF4">
      <w:pPr>
        <w:pStyle w:val="BodyText"/>
        <w:ind w:left="1287" w:hanging="567"/>
        <w:pPrChange w:author="Angela Francis" w:date="2024-07-29T20:27:00Z" w:id="6167">
          <w:pPr>
            <w:pStyle w:val="BodyText"/>
            <w:numPr>
              <w:numId w:val="529"/>
            </w:numPr>
            <w:ind w:left="1287" w:hanging="567"/>
          </w:pPr>
        </w:pPrChange>
      </w:pPr>
      <w:ins w:author="Angela Francis" w:date="2024-07-29T20:27:00Z" w:id="6168">
        <w:r>
          <w:t>•</w:t>
        </w:r>
        <w:r>
          <w:tab/>
        </w:r>
      </w:ins>
      <w:r>
        <w:t>ordnance</w:t>
      </w:r>
    </w:p>
    <w:p w:rsidR="00C74FF4" w:rsidRDefault="00C74FF4">
      <w:pPr>
        <w:pStyle w:val="BodyText"/>
        <w:ind w:left="1287" w:hanging="567"/>
        <w:pPrChange w:author="Angela Francis" w:date="2024-07-29T20:27:00Z" w:id="6169">
          <w:pPr>
            <w:pStyle w:val="BodyText"/>
            <w:numPr>
              <w:numId w:val="530"/>
            </w:numPr>
            <w:ind w:left="1287" w:hanging="567"/>
          </w:pPr>
        </w:pPrChange>
      </w:pPr>
      <w:ins w:author="Angela Francis" w:date="2024-07-29T20:27:00Z" w:id="6170">
        <w:r>
          <w:t>•</w:t>
        </w:r>
        <w:r>
          <w:tab/>
        </w:r>
      </w:ins>
      <w:r>
        <w:t>rubbish (including broken glass)</w:t>
      </w:r>
    </w:p>
    <w:p w:rsidR="00C74FF4" w:rsidRDefault="00C74FF4">
      <w:pPr>
        <w:pStyle w:val="BodyText"/>
        <w:ind w:left="1287" w:hanging="567"/>
        <w:pPrChange w:author="Angela Francis" w:date="2024-07-29T20:27:00Z" w:id="6171">
          <w:pPr>
            <w:pStyle w:val="BodyText"/>
            <w:numPr>
              <w:numId w:val="531"/>
            </w:numPr>
            <w:ind w:left="1287" w:hanging="567"/>
          </w:pPr>
        </w:pPrChange>
      </w:pPr>
      <w:ins w:author="Angela Francis" w:date="2024-07-29T20:27:00Z" w:id="6172">
        <w:r>
          <w:t>•</w:t>
        </w:r>
        <w:r>
          <w:tab/>
        </w:r>
      </w:ins>
      <w:r>
        <w:t>any adverse ground and soil conditions</w:t>
      </w:r>
    </w:p>
    <w:p w:rsidR="00C74FF4" w:rsidRDefault="00C74FF4">
      <w:pPr>
        <w:pStyle w:val="BodyText"/>
        <w:ind w:left="1287" w:hanging="567"/>
        <w:pPrChange w:author="Angela Francis" w:date="2024-07-29T20:27:00Z" w:id="6173">
          <w:pPr>
            <w:pStyle w:val="BodyText"/>
            <w:numPr>
              <w:numId w:val="532"/>
            </w:numPr>
            <w:ind w:left="1287" w:hanging="567"/>
          </w:pPr>
        </w:pPrChange>
      </w:pPr>
      <w:ins w:author="Angela Francis" w:date="2024-07-29T20:27:00Z" w:id="6174">
        <w:r>
          <w:t>•</w:t>
        </w:r>
        <w:r>
          <w:tab/>
        </w:r>
      </w:ins>
      <w:r>
        <w:t>occupation</w:t>
      </w:r>
    </w:p>
    <w:p w:rsidR="00C74FF4" w:rsidP="001D241A" w:rsidRDefault="00C74FF4">
      <w:pPr>
        <w:pStyle w:val="numbering"/>
      </w:pPr>
      <w:r>
        <w:t xml:space="preserve">The Owners shall have given the County Council access by licence prior to the Transfer for the purpose of surveying and carrying out technical investigations. </w:t>
      </w:r>
    </w:p>
    <w:p w:rsidR="00C74FF4" w:rsidP="001D241A" w:rsidRDefault="00C74FF4">
      <w:pPr>
        <w:pStyle w:val="numbering"/>
      </w:pPr>
      <w:r>
        <w:t xml:space="preserve">It shall be demonstrated prior to Transfer that the site and any associated areas such as playing fields are fit for purpose, above flood plain level, adequately drained and close to public transport. </w:t>
      </w:r>
    </w:p>
    <w:p w:rsidR="00C74FF4" w:rsidP="001D241A" w:rsidRDefault="00C74FF4">
      <w:pPr>
        <w:pStyle w:val="numbering"/>
      </w:pPr>
      <w:r>
        <w:t xml:space="preserve">The site is to be provided to the County </w:t>
      </w:r>
      <w:del w:author="Angela Francis" w:date="2024-07-29T20:27:00Z" w:id="6175">
        <w:r>
          <w:rPr>
            <w:rFonts w:cs="Arial"/>
          </w:rPr>
          <w:delText>Council’s</w:delText>
        </w:r>
      </w:del>
      <w:ins w:author="Angela Francis" w:date="2024-07-29T20:27:00Z" w:id="6176">
        <w:r>
          <w:t>Council in a reasonably</w:t>
        </w:r>
      </w:ins>
      <w:r>
        <w:t xml:space="preserve">  level</w:t>
      </w:r>
      <w:ins w:author="Angela Francis" w:date="2024-07-29T20:27:00Z" w:id="6177">
        <w:r>
          <w:t xml:space="preserve"> condition</w:t>
        </w:r>
      </w:ins>
      <w:r>
        <w:t>. If works are required to do this, then they shall be undertaken by the Owner at the Owner’s cost to an agreed specification and form of works.</w:t>
      </w:r>
    </w:p>
    <w:p w:rsidR="00C74FF4" w:rsidP="001D241A" w:rsidRDefault="00C74FF4">
      <w:pPr>
        <w:pStyle w:val="numbering"/>
      </w:pPr>
      <w:r>
        <w:t xml:space="preserve">The site shall have been clearly pegged out on Site to the satisfaction of the delegated representative of the County Council’s Head of Property, </w:t>
      </w:r>
      <w:del w:author="Angela Francis" w:date="2024-07-29T20:27:00Z" w:id="6178">
        <w:r>
          <w:rPr>
            <w:rFonts w:cs="Arial"/>
          </w:rPr>
          <w:delText xml:space="preserve">and fenced </w:delText>
        </w:r>
      </w:del>
      <w:r>
        <w:t xml:space="preserve">using GIS co-ordinates, prior to completion of the Transfer. </w:t>
      </w:r>
    </w:p>
    <w:p w:rsidR="00C74FF4" w:rsidP="001D241A" w:rsidRDefault="00C74FF4">
      <w:pPr>
        <w:pStyle w:val="numbering"/>
      </w:pPr>
      <w:r>
        <w:t>The Transfer shall convey an Unencumbered freehold with full title guarantee and vacant possession with no covenants that are in the reasonable opinion of the County Council, onerous having regard to the intended educational use of the site.</w:t>
      </w:r>
    </w:p>
    <w:p w:rsidR="00C74FF4" w:rsidP="001D241A" w:rsidRDefault="00C74FF4">
      <w:pPr>
        <w:pStyle w:val="numbering"/>
      </w:pPr>
      <w:r>
        <w:t>Prior to site transfer, the Owner is to provide, at their own cost and subject to the County Council’s approval, suitable free and uninterrupted construction access to a suitable location on the site boundary. Haul roads should be constructed</w:t>
      </w:r>
      <w:ins w:author="Angela Francis" w:date="2024-07-29T20:27:00Z" w:id="6179">
        <w:r>
          <w:t xml:space="preserve"> to the site boundary</w:t>
        </w:r>
      </w:ins>
      <w:r>
        <w:t xml:space="preserve">, at no cost to the County Council, and maintained </w:t>
      </w:r>
      <w:ins w:author="Angela Francis" w:date="2024-07-29T20:27:00Z" w:id="6180">
        <w:r>
          <w:t xml:space="preserve">prior to transfer </w:t>
        </w:r>
      </w:ins>
      <w:r>
        <w:t xml:space="preserve">to a standard capable of accommodating heavy goods vehicles and other construction traffic. </w:t>
      </w:r>
    </w:p>
    <w:p w:rsidR="00C74FF4" w:rsidP="001D241A" w:rsidRDefault="00C74FF4">
      <w:pPr>
        <w:pStyle w:val="numbering"/>
      </w:pPr>
      <w:r>
        <w:t>Prior to the site transfer</w:t>
      </w:r>
      <w:ins w:author="Angela Francis" w:date="2024-07-29T20:27:00Z" w:id="6181">
        <w:r>
          <w:t xml:space="preserve"> or</w:t>
        </w:r>
      </w:ins>
      <w:r>
        <w:t xml:space="preserve">, </w:t>
      </w:r>
      <w:ins w:author="Angela Francis" w:date="2024-07-29T20:27:00Z" w:id="6182">
        <w:r>
          <w:t xml:space="preserve">if not reasonably practicable, with a reasonable time thereof </w:t>
        </w:r>
      </w:ins>
      <w:r>
        <w:t xml:space="preserve">the Owner shall have provided, at their own cost and subject to County Council approval adopted services and utilities to an agreed location(s) on the site boundary of sufficient capacity and depth to accommodate the maximum potential requirement without mechanical aid upon transfer. The utilities must include fresh water, foul, surface water, gas, electricity and telecommunications. Necessary statutory undertakers’ plant (such as electricity sub-stations or transfer stations) </w:t>
      </w:r>
      <w:del w:author="Angela Francis" w:date="2024-07-29T20:27:00Z" w:id="6183">
        <w:r>
          <w:rPr>
            <w:rFonts w:cs="Arial"/>
          </w:rPr>
          <w:delText>shall</w:delText>
        </w:r>
      </w:del>
      <w:ins w:author="Angela Francis" w:date="2024-07-29T20:27:00Z" w:id="6184">
        <w:r>
          <w:t>may</w:t>
        </w:r>
      </w:ins>
      <w:r>
        <w:t xml:space="preserve"> be located outside of the site boundary and the County Council shall not be liable for any costs (including legal costs) associated with the installation and commissioning of such plant.</w:t>
      </w:r>
    </w:p>
    <w:p w:rsidR="003074A6" w:rsidP="001D241A" w:rsidRDefault="00C74FF4">
      <w:pPr>
        <w:pStyle w:val="numbering"/>
      </w:pPr>
      <w:r>
        <w:t>The Owners shall in the Transfer provide the County Council with full surface water drainage rights to allow discharge of all surface water from the school site into the Owners' infrastructure without the requirement for storage tanks.</w:t>
      </w:r>
    </w:p>
    <w:p w:rsidR="00394739" w:rsidP="00394739" w:rsidRDefault="00F84027">
      <w:pPr>
        <w:tabs>
          <w:tab w:val="num" w:pos="720"/>
        </w:tabs>
        <w:spacing w:before="0" w:after="0"/>
        <w:ind w:left="720" w:hanging="360"/>
        <w:contextualSpacing/>
        <w:jc w:val="left"/>
        <w:rPr>
          <w:del w:author="Angela Francis" w:date="2024-07-29T20:27:00Z" w:id="6185"/>
          <w:rFonts w:cs="Arial"/>
        </w:rPr>
        <w:pPrChange w:author="Angela Francis" w:date="2024-07-29T20:27:00Z" w:id="6186">
          <w:pPr>
            <w:numPr>
              <w:numId w:val="533"/>
            </w:numPr>
            <w:tabs>
              <w:tab w:val="num" w:pos="720"/>
            </w:tabs>
            <w:spacing w:before="0" w:after="0"/>
            <w:ind w:left="720" w:hanging="360"/>
            <w:contextualSpacing/>
            <w:jc w:val="left"/>
          </w:pPr>
        </w:pPrChange>
      </w:pPr>
      <w:del w:author="Angela Francis" w:date="2024-07-29T20:27:00Z" w:id="6187">
        <w:r>
          <w:rPr>
            <w:rFonts w:cs="Arial"/>
          </w:rPr>
          <w:delText xml:space="preserve">The Owners must have agreed to provide temporary electricity and water supplies to the site from the start of construction if formal permanent utilities are not yet present. </w:delText>
        </w:r>
      </w:del>
    </w:p>
    <w:p w:rsidR="009D7A99" w:rsidRDefault="009D7A99">
      <w:pPr>
        <w:pStyle w:val="numbering"/>
        <w:pPrChange w:author="Angela Francis" w:date="2024-07-29T20:27:00Z" w:id="6188">
          <w:pPr>
            <w:pStyle w:val="numbering"/>
            <w:numPr>
              <w:numId w:val="533"/>
            </w:numPr>
            <w:ind w:hanging="360"/>
          </w:pPr>
        </w:pPrChange>
      </w:pPr>
      <w:r>
        <w:t>Prior to the use of the site for its intended purpose (i.e. a school), an adopted highway (or highway capable of being adopted), which is suitable for the intended use of the site shall have been provided up to a suitable point on the site boundary together with a suitable alternative vehicular access for deliveries etc., if required. The highway and any alternative access shall have been first approved in writing by the County Council.</w:t>
      </w:r>
    </w:p>
    <w:p w:rsidR="009D7A99" w:rsidRDefault="009D7A99">
      <w:pPr>
        <w:pStyle w:val="numbering"/>
        <w:pPrChange w:author="Angela Francis" w:date="2024-07-29T20:27:00Z" w:id="6189">
          <w:pPr>
            <w:pStyle w:val="numbering"/>
            <w:numPr>
              <w:numId w:val="533"/>
            </w:numPr>
            <w:ind w:hanging="360"/>
          </w:pPr>
        </w:pPrChange>
      </w:pPr>
      <w:r>
        <w:t>No mobile phone masts, overhead cables etc shall run within 250m of the school site and where possible the Owners shall have imposed a covenant that none will be erected within this distance of any site boundary.</w:t>
      </w:r>
    </w:p>
    <w:p w:rsidR="009D7A99" w:rsidRDefault="009D7A99">
      <w:pPr>
        <w:pStyle w:val="numbering"/>
        <w:pPrChange w:author="Angela Francis" w:date="2024-07-29T20:27:00Z" w:id="6190">
          <w:pPr>
            <w:pStyle w:val="numbering"/>
            <w:numPr>
              <w:numId w:val="533"/>
            </w:numPr>
            <w:ind w:hanging="360"/>
          </w:pPr>
        </w:pPrChange>
      </w:pPr>
      <w:r>
        <w:t>The Owners shall have ensured that the County Council, its agents and contractors have rights to enter so much of the adjoining land within the ownership of the Owners as is reasonably necessary to carry out construction works on the site. The County Council is to be responsible for making good any disturbance caused to the reasonable satisfaction of the adjoining Owners in the exercise of these rights.</w:t>
      </w:r>
    </w:p>
    <w:p w:rsidR="00394739" w:rsidP="00394739" w:rsidRDefault="00F84027">
      <w:pPr>
        <w:tabs>
          <w:tab w:val="num" w:pos="720"/>
        </w:tabs>
        <w:spacing w:before="0" w:after="0"/>
        <w:ind w:left="720" w:hanging="360"/>
        <w:contextualSpacing/>
        <w:jc w:val="left"/>
        <w:rPr>
          <w:del w:author="Angela Francis" w:date="2024-07-29T20:27:00Z" w:id="6191"/>
          <w:rFonts w:cs="Arial"/>
        </w:rPr>
        <w:pPrChange w:author="Angela Francis" w:date="2024-07-29T20:27:00Z" w:id="6192">
          <w:pPr>
            <w:numPr>
              <w:numId w:val="533"/>
            </w:numPr>
            <w:tabs>
              <w:tab w:val="num" w:pos="720"/>
            </w:tabs>
            <w:spacing w:before="0" w:after="0"/>
            <w:ind w:left="720" w:hanging="360"/>
            <w:contextualSpacing/>
            <w:jc w:val="left"/>
          </w:pPr>
        </w:pPrChange>
      </w:pPr>
      <w:del w:author="Angela Francis" w:date="2024-07-29T20:27:00Z" w:id="6193">
        <w:r>
          <w:rPr>
            <w:rFonts w:cs="Arial"/>
          </w:rPr>
          <w:delText>The Owners shall have paid the County Council’s legal costs and surveyor’s fees together with administrative costs incurred during negotiations and in completing the Section 106 Agreement, taking transfer of the land including Land Registry costs, the granting of any easements/licences, or any other documentation and any Project Management agreements.</w:delText>
        </w:r>
      </w:del>
    </w:p>
    <w:p w:rsidR="009D7A99" w:rsidRDefault="009D7A99">
      <w:pPr>
        <w:pStyle w:val="numbering"/>
        <w:pPrChange w:author="Angela Francis" w:date="2024-07-29T20:27:00Z" w:id="6194">
          <w:pPr>
            <w:pStyle w:val="numbering"/>
            <w:numPr>
              <w:numId w:val="533"/>
            </w:numPr>
            <w:ind w:hanging="360"/>
          </w:pPr>
        </w:pPrChange>
      </w:pPr>
      <w:r>
        <w:t xml:space="preserve">A plan of the site to a scale of 1:1250 must have been supplied prior to transfer showing site levels, access, boundaries and details of any adjoining development. The plan is to have been provided in a suitable electronic format together with paper copies. GPS Coordinates are to be marked on the plan. </w:t>
      </w:r>
    </w:p>
    <w:p w:rsidR="003074A6" w:rsidRDefault="009D7A99">
      <w:pPr>
        <w:pStyle w:val="numbering"/>
        <w:pPrChange w:author="Angela Francis" w:date="2024-07-29T20:27:00Z" w:id="6195">
          <w:pPr>
            <w:pStyle w:val="numbering"/>
            <w:numPr>
              <w:numId w:val="533"/>
            </w:numPr>
            <w:ind w:hanging="360"/>
          </w:pPr>
        </w:pPrChange>
      </w:pPr>
      <w:r>
        <w:t>Prior to Transfer, the County Council must be satisfied that adjoining uses should not cause interference, conflict or be inappropriate in any way to the use of the site i.e. the curriculum delivery for schools. This also includes adverse conditions disruption and inconvenience by noise, dust, fumes, traffic circulation, artificial lighting etc.</w:t>
      </w:r>
    </w:p>
    <w:p w:rsidR="003074A6" w:rsidP="00CA67BE" w:rsidRDefault="003074A6"/>
    <w:p w:rsidR="003074A6" w:rsidP="00CA67BE" w:rsidRDefault="003074A6"/>
    <w:p w:rsidR="006B1680" w:rsidP="00CA67BE" w:rsidRDefault="006B1680">
      <w:pPr>
        <w:rPr>
          <w:ins w:author="Angela Francis" w:date="2024-07-29T20:27:00Z" w:id="6196"/>
        </w:rPr>
        <w:sectPr w:rsidR="006B1680" w:rsidSect="00C30D26">
          <w:headerReference w:type="even" r:id="rId164"/>
          <w:headerReference w:type="default" r:id="rId165"/>
          <w:footerReference w:type="even" r:id="rId166"/>
          <w:footerReference w:type="default" r:id="rId167"/>
          <w:headerReference w:type="first" r:id="rId168"/>
          <w:footerReference w:type="first" r:id="rId169"/>
          <w:pgSz w:w="11906" w:h="16838" w:code="9"/>
          <w:pgMar w:top="1701" w:right="1134" w:bottom="964" w:left="1701" w:header="851" w:footer="567" w:gutter="0"/>
          <w:cols w:space="720"/>
        </w:sectPr>
      </w:pPr>
    </w:p>
    <w:p w:rsidR="003074A6" w:rsidP="006B1680" w:rsidRDefault="006B1680">
      <w:pPr>
        <w:pStyle w:val="SchSubTitle"/>
      </w:pPr>
      <w:del w:author="Angela Francis" w:date="2024-07-29T20:27:00Z" w:id="6207">
        <w:r>
          <w:rPr>
            <w:color w:val="0000FF"/>
            <w:highlight w:val="yellow"/>
            <w:u w:val="double" w:color="0000FF"/>
          </w:rPr>
          <w:delText>SCHEDULE</w:delText>
        </w:r>
      </w:del>
      <w:bookmarkStart w:name="_Toc173151252" w:id="6208"/>
      <w:ins w:author="Angela Francis" w:date="2024-07-29T20:27:00Z" w:id="6209">
        <w:r>
          <w:t>Schedule</w:t>
        </w:r>
      </w:ins>
      <w:r>
        <w:t xml:space="preserve"> 15AB</w:t>
      </w:r>
      <w:ins w:author="Angela Francis" w:date="2024-07-29T20:27:00Z" w:id="6210">
        <w:r>
          <w:t xml:space="preserve"> –</w:t>
        </w:r>
      </w:ins>
      <w:r>
        <w:br/>
        <w:t>Infrastructure and Forward Funding</w:t>
      </w:r>
      <w:bookmarkEnd w:id="6208"/>
    </w:p>
    <w:p w:rsidR="009D7A99" w:rsidP="000D4595" w:rsidRDefault="009D7A99">
      <w:pPr>
        <w:pStyle w:val="ScList1"/>
        <w:numPr>
          <w:ilvl w:val="0"/>
          <w:numId w:val="82"/>
        </w:numPr>
      </w:pPr>
      <w:r>
        <w:t>In this schedule the following words shall have the following meaning in addition to the definitions provided in clause 1.1 of the Original Agreement:</w:t>
      </w:r>
    </w:p>
    <w:p w:rsidR="001D241A" w:rsidP="001D241A" w:rsidRDefault="001D241A">
      <w:pPr>
        <w:pStyle w:val="BodyText"/>
      </w:pPr>
    </w:p>
    <w:tbl>
      <w:tblPr>
        <w:tblStyle w:val="TableGrid"/>
        <w:tblW w:w="0" w:type="auto"/>
        <w:tblInd w:w="562" w:type="dxa"/>
        <w:tblLook w:val="04A0" w:firstRow="1" w:lastRow="0" w:firstColumn="1" w:lastColumn="0" w:noHBand="0" w:noVBand="1"/>
      </w:tblPr>
      <w:tblGrid>
        <w:gridCol w:w="3968"/>
        <w:gridCol w:w="4531"/>
      </w:tblGrid>
      <w:tr w:rsidR="001D241A" w:rsidTr="009E5D92">
        <w:tc>
          <w:tcPr>
            <w:tcW w:w="3968" w:type="dxa"/>
          </w:tcPr>
          <w:p w:rsidRPr="00107D9F" w:rsidR="001D241A" w:rsidP="009D7A99" w:rsidRDefault="001D241A">
            <w:pPr>
              <w:rPr>
                <w:b/>
                <w:bCs/>
              </w:rPr>
            </w:pPr>
            <w:r>
              <w:rPr>
                <w:b/>
                <w:bCs/>
              </w:rPr>
              <w:t>Access A</w:t>
            </w:r>
          </w:p>
        </w:tc>
        <w:tc>
          <w:tcPr>
            <w:tcW w:w="4531" w:type="dxa"/>
          </w:tcPr>
          <w:p w:rsidR="001D241A" w:rsidP="009D7A99" w:rsidRDefault="001D241A">
            <w:r>
              <w:t>a new access A – the northern A28 roundabout to the Site shown on Drawing number 131065/A/01 Rev B approved pursuant to the Planning Permission (or such other scheme to substantially the same effect in highways terms previously approved in writing by the Council in consultation with the County Council)</w:t>
            </w:r>
          </w:p>
        </w:tc>
      </w:tr>
      <w:tr w:rsidR="001D241A" w:rsidTr="009E5D92">
        <w:tc>
          <w:tcPr>
            <w:tcW w:w="3968" w:type="dxa"/>
          </w:tcPr>
          <w:p w:rsidRPr="00107D9F" w:rsidR="001D241A" w:rsidP="009D7A99" w:rsidRDefault="001D241A">
            <w:pPr>
              <w:rPr>
                <w:b/>
                <w:bCs/>
              </w:rPr>
            </w:pPr>
            <w:r>
              <w:rPr>
                <w:b/>
                <w:bCs/>
              </w:rPr>
              <w:t>Access C Roundabout</w:t>
            </w:r>
          </w:p>
        </w:tc>
        <w:tc>
          <w:tcPr>
            <w:tcW w:w="4531" w:type="dxa"/>
          </w:tcPr>
          <w:p w:rsidR="001D241A" w:rsidP="009D7A99" w:rsidRDefault="00107D9F">
            <w:r>
              <w:t>a new access C – the southern access roundabout shown on approved drawing 131065/A/02 Rev B approved pursuant to the Planning Permission (or such other scheme to substantially the same effect in highways terms previously approved in writing by the Council in consultation with the County Council)</w:t>
            </w:r>
          </w:p>
        </w:tc>
      </w:tr>
      <w:tr w:rsidR="001D241A" w:rsidTr="009E5D92">
        <w:tc>
          <w:tcPr>
            <w:tcW w:w="3968" w:type="dxa"/>
          </w:tcPr>
          <w:p w:rsidRPr="00107D9F" w:rsidR="001D241A" w:rsidP="009D7A99" w:rsidRDefault="00107D9F">
            <w:pPr>
              <w:rPr>
                <w:b/>
                <w:bCs/>
              </w:rPr>
            </w:pPr>
            <w:r>
              <w:rPr>
                <w:b/>
                <w:bCs/>
              </w:rPr>
              <w:t>Active Travel Route</w:t>
            </w:r>
          </w:p>
        </w:tc>
        <w:tc>
          <w:tcPr>
            <w:tcW w:w="4531" w:type="dxa"/>
          </w:tcPr>
          <w:p w:rsidR="001D241A" w:rsidP="009D7A99" w:rsidRDefault="00107D9F">
            <w:r>
              <w:t>the footpath across the Site to Chilmington Green Road along the route coloured brown shown on drawing TQ9740/3C</w:t>
            </w:r>
          </w:p>
        </w:tc>
      </w:tr>
      <w:tr w:rsidR="00107D9F" w:rsidTr="009E5D92">
        <w:tc>
          <w:tcPr>
            <w:tcW w:w="3968" w:type="dxa"/>
          </w:tcPr>
          <w:p w:rsidRPr="00107D9F" w:rsidR="00107D9F" w:rsidP="009D7A99" w:rsidRDefault="00107D9F">
            <w:pPr>
              <w:rPr>
                <w:b/>
                <w:bCs/>
              </w:rPr>
            </w:pPr>
            <w:r>
              <w:rPr>
                <w:b/>
                <w:bCs/>
              </w:rPr>
              <w:t>Amendment</w:t>
            </w:r>
          </w:p>
        </w:tc>
        <w:tc>
          <w:tcPr>
            <w:tcW w:w="4531" w:type="dxa"/>
          </w:tcPr>
          <w:p w:rsidR="00107D9F" w:rsidP="009D7A99" w:rsidRDefault="00107D9F">
            <w:r>
              <w:t>an application pursuant to section 96A or section 73 of the Act to make an amendment to the Infrastructure Route to change the design of the junction of Chilmington Green Road/ Chilmington Green Avenue Extension/Chilmington Avenue in a form approved by the County Council (acting reasonably) the location of which is indicatively shown on Drawing VD21443- VEC-00-XX-DR-D- 103 Rev D</w:t>
            </w:r>
          </w:p>
        </w:tc>
      </w:tr>
      <w:tr w:rsidR="00107D9F" w:rsidTr="009E5D92">
        <w:tc>
          <w:tcPr>
            <w:tcW w:w="3968" w:type="dxa"/>
          </w:tcPr>
          <w:p w:rsidRPr="00107D9F" w:rsidR="00107D9F" w:rsidP="009D7A99" w:rsidRDefault="00107D9F">
            <w:pPr>
              <w:rPr>
                <w:b/>
                <w:bCs/>
              </w:rPr>
            </w:pPr>
            <w:r>
              <w:rPr>
                <w:b/>
                <w:bCs/>
              </w:rPr>
              <w:t>Chilmington Avenue Extension</w:t>
            </w:r>
          </w:p>
        </w:tc>
        <w:tc>
          <w:tcPr>
            <w:tcW w:w="4531" w:type="dxa"/>
          </w:tcPr>
          <w:p w:rsidR="00107D9F" w:rsidP="009D7A99" w:rsidRDefault="00107D9F">
            <w:r>
              <w:t>indicatively shown on Drawing No. VD21443- VEC-00-XX-DR-D-103 Rev D outlined in red;</w:t>
            </w:r>
          </w:p>
        </w:tc>
      </w:tr>
      <w:tr w:rsidR="00107D9F" w:rsidTr="009E5D92">
        <w:tc>
          <w:tcPr>
            <w:tcW w:w="3968" w:type="dxa"/>
          </w:tcPr>
          <w:p w:rsidRPr="00107D9F" w:rsidR="00107D9F" w:rsidP="009D7A99" w:rsidRDefault="00107D9F">
            <w:pPr>
              <w:rPr>
                <w:b/>
                <w:bCs/>
                <w:color w:val="000000" w:themeColor="text1"/>
              </w:rPr>
            </w:pPr>
            <w:r>
              <w:rPr>
                <w:b/>
                <w:bCs/>
                <w:color w:val="000000" w:themeColor="text1"/>
              </w:rPr>
              <w:t>Contractor’s Invoice</w:t>
            </w:r>
          </w:p>
        </w:tc>
        <w:tc>
          <w:tcPr>
            <w:tcW w:w="4531" w:type="dxa"/>
          </w:tcPr>
          <w:p w:rsidR="00107D9F" w:rsidP="009D7A99" w:rsidRDefault="00107D9F">
            <w:r>
              <w:t>invoices from a Hodson, a contractor or members of Hodson’s professional team for the Approved Infrastructure Works as provided for in paragraph 3 part 3 of this schedule</w:t>
            </w:r>
          </w:p>
        </w:tc>
      </w:tr>
      <w:tr w:rsidR="00107D9F" w:rsidTr="009E5D92">
        <w:tc>
          <w:tcPr>
            <w:tcW w:w="3968" w:type="dxa"/>
          </w:tcPr>
          <w:p w:rsidRPr="00107D9F" w:rsidR="00107D9F" w:rsidP="009D7A99" w:rsidRDefault="00107D9F">
            <w:pPr>
              <w:rPr>
                <w:b/>
                <w:bCs/>
                <w:color w:val="000000" w:themeColor="text1"/>
              </w:rPr>
            </w:pPr>
            <w:r>
              <w:rPr>
                <w:b/>
                <w:bCs/>
                <w:color w:val="000000" w:themeColor="text1"/>
              </w:rPr>
              <w:t>Department for Education</w:t>
            </w:r>
          </w:p>
        </w:tc>
        <w:tc>
          <w:tcPr>
            <w:tcW w:w="4531" w:type="dxa"/>
          </w:tcPr>
          <w:p w:rsidR="00107D9F" w:rsidP="009D7A99" w:rsidRDefault="00107D9F">
            <w:r>
              <w:t>The Department for Education or any successor body;</w:t>
            </w:r>
          </w:p>
        </w:tc>
      </w:tr>
      <w:tr w:rsidR="00107D9F" w:rsidTr="009E5D92">
        <w:tc>
          <w:tcPr>
            <w:tcW w:w="3968" w:type="dxa"/>
          </w:tcPr>
          <w:p w:rsidRPr="00107D9F" w:rsidR="00107D9F" w:rsidP="009D7A99" w:rsidRDefault="00107D9F">
            <w:pPr>
              <w:rPr>
                <w:b/>
                <w:bCs/>
              </w:rPr>
            </w:pPr>
            <w:r>
              <w:rPr>
                <w:b/>
                <w:bCs/>
              </w:rPr>
              <w:t>Infrastructure Works</w:t>
            </w:r>
          </w:p>
        </w:tc>
        <w:tc>
          <w:tcPr>
            <w:tcW w:w="4531" w:type="dxa"/>
          </w:tcPr>
          <w:p w:rsidR="00107D9F" w:rsidP="009D7A99" w:rsidRDefault="00107D9F">
            <w:r>
              <w:t>any works reasonably required by the County Council to facilitate the construction of pedestrian access to and from and the opening and operation of the Secondary School on the Secondary School Site which may include planning and design works, technical designs works, procurement of works and construction works relating to works to be carried out to the Chilmington Avenue Extension, the Active Travel Route and the Access C Roundabout</w:t>
            </w:r>
          </w:p>
        </w:tc>
      </w:tr>
      <w:tr w:rsidR="00107D9F" w:rsidTr="009E5D92">
        <w:tc>
          <w:tcPr>
            <w:tcW w:w="3968" w:type="dxa"/>
          </w:tcPr>
          <w:p w:rsidRPr="00107D9F" w:rsidR="00107D9F" w:rsidP="009D7A99" w:rsidRDefault="00107D9F">
            <w:pPr>
              <w:rPr>
                <w:b/>
                <w:bCs/>
              </w:rPr>
            </w:pPr>
            <w:r>
              <w:rPr>
                <w:b/>
                <w:bCs/>
              </w:rPr>
              <w:t>Infrastructure Costs</w:t>
            </w:r>
          </w:p>
        </w:tc>
        <w:tc>
          <w:tcPr>
            <w:tcW w:w="4531" w:type="dxa"/>
          </w:tcPr>
          <w:p w:rsidR="00107D9F" w:rsidP="009D7A99" w:rsidRDefault="00107D9F">
            <w:r>
              <w:t>the sums to be applied towards the Infrastructure Works in accordance with this schedule up to a maximum of £3,100,000 (three million one hundred thousand pounds) in aggregate</w:t>
            </w:r>
          </w:p>
        </w:tc>
      </w:tr>
      <w:tr w:rsidR="00107D9F" w:rsidTr="009E5D92">
        <w:tc>
          <w:tcPr>
            <w:tcW w:w="3968" w:type="dxa"/>
          </w:tcPr>
          <w:p w:rsidRPr="00107D9F" w:rsidR="00107D9F" w:rsidP="009D7A99" w:rsidRDefault="00107D9F">
            <w:pPr>
              <w:rPr>
                <w:b/>
                <w:bCs/>
              </w:rPr>
            </w:pPr>
            <w:r>
              <w:rPr>
                <w:b/>
                <w:bCs/>
              </w:rPr>
              <w:t>Infrastructure Report</w:t>
            </w:r>
          </w:p>
        </w:tc>
        <w:tc>
          <w:tcPr>
            <w:tcW w:w="4531" w:type="dxa"/>
          </w:tcPr>
          <w:p w:rsidR="00107D9F" w:rsidP="009D7A99" w:rsidRDefault="00107D9F">
            <w:r>
              <w:t>the report in respect of the Infrastructure Works as required pursuant to this schedule part 4</w:t>
            </w:r>
          </w:p>
        </w:tc>
      </w:tr>
      <w:tr w:rsidR="00107D9F" w:rsidTr="009E5D92">
        <w:tc>
          <w:tcPr>
            <w:tcW w:w="3968" w:type="dxa"/>
          </w:tcPr>
          <w:p w:rsidRPr="00107D9F" w:rsidR="00107D9F" w:rsidP="009D7A99" w:rsidRDefault="00107D9F">
            <w:pPr>
              <w:rPr>
                <w:b/>
                <w:bCs/>
              </w:rPr>
            </w:pPr>
            <w:r>
              <w:rPr>
                <w:b/>
                <w:bCs/>
              </w:rPr>
              <w:t>Infrastructure Route</w:t>
            </w:r>
          </w:p>
        </w:tc>
        <w:tc>
          <w:tcPr>
            <w:tcW w:w="4531" w:type="dxa"/>
          </w:tcPr>
          <w:p w:rsidR="00107D9F" w:rsidP="009D7A99" w:rsidRDefault="00107D9F">
            <w:r>
              <w:t>an infrastructure route from Access C to Chilmington Green Road permitted under reference 21/00840/AS as amended pursuant to the Amendment</w:t>
            </w:r>
          </w:p>
        </w:tc>
      </w:tr>
      <w:tr w:rsidR="00107D9F" w:rsidTr="009E5D92">
        <w:tc>
          <w:tcPr>
            <w:tcW w:w="3968" w:type="dxa"/>
          </w:tcPr>
          <w:p w:rsidRPr="00107D9F" w:rsidR="00107D9F" w:rsidP="009D7A99" w:rsidRDefault="00107D9F">
            <w:pPr>
              <w:rPr>
                <w:b/>
                <w:bCs/>
              </w:rPr>
            </w:pPr>
            <w:r>
              <w:rPr>
                <w:b/>
                <w:bCs/>
              </w:rPr>
              <w:t>Interest 1</w:t>
            </w:r>
          </w:p>
        </w:tc>
        <w:tc>
          <w:tcPr>
            <w:tcW w:w="4531" w:type="dxa"/>
          </w:tcPr>
          <w:p w:rsidR="00107D9F" w:rsidP="009D7A99" w:rsidRDefault="00107D9F">
            <w:r>
              <w:t>three percent (3%) above the Bank of England base rate</w:t>
            </w:r>
          </w:p>
        </w:tc>
      </w:tr>
      <w:tr w:rsidR="00107D9F" w:rsidTr="009E5D92">
        <w:tc>
          <w:tcPr>
            <w:tcW w:w="3968" w:type="dxa"/>
          </w:tcPr>
          <w:p w:rsidRPr="00107D9F" w:rsidR="00107D9F" w:rsidP="009D7A99" w:rsidRDefault="00107D9F">
            <w:pPr>
              <w:rPr>
                <w:b/>
                <w:bCs/>
              </w:rPr>
            </w:pPr>
            <w:r>
              <w:rPr>
                <w:b/>
                <w:bCs/>
              </w:rPr>
              <w:t>Section 73 Application</w:t>
            </w:r>
          </w:p>
        </w:tc>
        <w:tc>
          <w:tcPr>
            <w:tcW w:w="4531" w:type="dxa"/>
          </w:tcPr>
          <w:p w:rsidR="00107D9F" w:rsidP="009D7A99" w:rsidRDefault="00107D9F">
            <w:r>
              <w:t>an application under section 73 of the Planning Act to vary conditions 27 and 29 of the Planning Permission</w:t>
            </w:r>
          </w:p>
        </w:tc>
      </w:tr>
      <w:tr w:rsidR="00107D9F" w:rsidTr="009E5D92">
        <w:tc>
          <w:tcPr>
            <w:tcW w:w="3968" w:type="dxa"/>
          </w:tcPr>
          <w:p w:rsidRPr="00107D9F" w:rsidR="00107D9F" w:rsidP="009D7A99" w:rsidRDefault="00107D9F">
            <w:pPr>
              <w:rPr>
                <w:b/>
                <w:bCs/>
              </w:rPr>
            </w:pPr>
            <w:r>
              <w:rPr>
                <w:b/>
                <w:bCs/>
              </w:rPr>
              <w:t>Wave Funding</w:t>
            </w:r>
          </w:p>
        </w:tc>
        <w:tc>
          <w:tcPr>
            <w:tcW w:w="4531" w:type="dxa"/>
          </w:tcPr>
          <w:p w:rsidR="00107D9F" w:rsidP="009D7A99" w:rsidRDefault="00107D9F">
            <w:r>
              <w:t>any funding awarded by the Department for Education in respect of the Secondary School to be constructed on the Secondary School Site.</w:t>
            </w:r>
          </w:p>
        </w:tc>
      </w:tr>
    </w:tbl>
    <w:p w:rsidR="00394739" w:rsidRDefault="00394739">
      <w:pPr>
        <w:pStyle w:val="BodyText1"/>
        <w:spacing w:before="0"/>
        <w:rPr>
          <w:del w:author="Angela Francis" w:date="2024-07-29T20:27:00Z" w:id="6211"/>
          <w:highlight w:val="yellow"/>
        </w:rPr>
      </w:pPr>
    </w:p>
    <w:p w:rsidR="009D7A99" w:rsidP="009E5D92" w:rsidRDefault="009D7A99">
      <w:pPr>
        <w:pStyle w:val="ScList1"/>
      </w:pPr>
      <w:r>
        <w:t>In this Schedule unless the context otherwise requires:-</w:t>
      </w:r>
    </w:p>
    <w:p w:rsidR="009D7A99" w:rsidP="009E5D92" w:rsidRDefault="009D7A99">
      <w:pPr>
        <w:pStyle w:val="ScList2"/>
      </w:pPr>
      <w:r>
        <w:t>words denoting an obligation on a person to do any act matter or thing include an obligation to procure that it be done;</w:t>
      </w:r>
    </w:p>
    <w:p w:rsidR="003074A6" w:rsidP="009E5D92" w:rsidRDefault="009D7A99">
      <w:pPr>
        <w:pStyle w:val="ScList2"/>
      </w:pPr>
      <w:r>
        <w:t>words requiring a person not to do any act matter or thing ('negative requirement') or otherwise imposing a restriction or prohibition on the development, use or occupation of land include an obligation not to assist, facilitate, encourage, cause, permit or suffer any infringement of the negative requirement, restriction or prohibition.</w:t>
      </w:r>
    </w:p>
    <w:p w:rsidR="009D7A99" w:rsidP="00CA67BE" w:rsidRDefault="009D7A99"/>
    <w:p w:rsidR="006B1680" w:rsidRDefault="006B1680">
      <w:pPr>
        <w:pStyle w:val="Part"/>
        <w:numPr>
          <w:ilvl w:val="1"/>
          <w:numId w:val="78"/>
          <w:numberingChange w:original="Part 1" w:author="Angela Francis" w:id="6212"/>
        </w:numPr>
        <w:pPrChange w:author="Angela Francis" w:date="2024-07-29T20:27:00Z" w:id="6213">
          <w:pPr>
            <w:pStyle w:val="Part"/>
            <w:numPr>
              <w:ilvl w:val="0"/>
              <w:numId w:val="0"/>
            </w:numPr>
          </w:pPr>
        </w:pPrChange>
      </w:pPr>
      <w:del w:author="Angela Francis" w:date="2024-07-29T20:27:00Z" w:id="6214">
        <w:r>
          <w:rPr>
            <w:color w:val="0000FF"/>
            <w:sz w:val="20"/>
            <w:highlight w:val="yellow"/>
            <w:u w:val="double" w:color="0000FF"/>
          </w:rPr>
          <w:delText>PART</w:delText>
        </w:r>
        <w:r>
          <w:rPr>
            <w:color w:val="0000FF"/>
            <w:spacing w:val="-4"/>
            <w:sz w:val="20"/>
            <w:highlight w:val="yellow"/>
            <w:u w:val="double" w:color="0000FF"/>
          </w:rPr>
          <w:delText xml:space="preserve"> </w:delText>
        </w:r>
        <w:r>
          <w:rPr>
            <w:color w:val="0000FF"/>
            <w:sz w:val="20"/>
            <w:highlight w:val="yellow"/>
            <w:u w:val="double" w:color="0000FF"/>
          </w:rPr>
          <w:delText xml:space="preserve">1 </w:delText>
        </w:r>
      </w:del>
      <w:bookmarkStart w:name="_Toc173151253" w:id="6215"/>
      <w:r>
        <w:t>– Conditionality</w:t>
      </w:r>
      <w:bookmarkEnd w:id="6215"/>
    </w:p>
    <w:p w:rsidR="009D7A99" w:rsidP="009D7A99" w:rsidRDefault="009D7A99">
      <w:r>
        <w:t>The Paying Owners covenant with the County Council as set out in this schedule.</w:t>
      </w:r>
    </w:p>
    <w:p w:rsidR="009D7A99" w:rsidP="000D4595" w:rsidRDefault="009D7A99">
      <w:pPr>
        <w:pStyle w:val="ScList1"/>
        <w:keepNext/>
        <w:numPr>
          <w:ilvl w:val="0"/>
          <w:numId w:val="98"/>
        </w:numPr>
      </w:pPr>
      <w:r>
        <w:t>If Wave Funding is not granted:</w:t>
      </w:r>
    </w:p>
    <w:p w:rsidR="009D7A99" w:rsidP="000D0F02" w:rsidRDefault="009D7A99">
      <w:pPr>
        <w:pStyle w:val="ScList2"/>
      </w:pPr>
      <w:r>
        <w:t>the County Council shall notify Hodson or one of the Paying Owners in writing; and</w:t>
      </w:r>
    </w:p>
    <w:p w:rsidR="009D7A99" w:rsidP="000D0F02" w:rsidRDefault="009D7A99">
      <w:pPr>
        <w:pStyle w:val="ScList2"/>
      </w:pPr>
      <w:r>
        <w:t>unless the County Council has approved any Infrastructure Works under Part 3, paragraph 2, this Schedule shall not apply.</w:t>
      </w:r>
    </w:p>
    <w:p w:rsidR="009D7A99" w:rsidP="000D0F02" w:rsidRDefault="009D7A99">
      <w:pPr>
        <w:pStyle w:val="ScList1"/>
        <w:keepNext/>
      </w:pPr>
      <w:r>
        <w:t>Where the County Council has approved any Infrastructure Works under Part 3, paragraph 2 before notification to Hodson or one of the Paying Owners that Wave Funding has not been granted:</w:t>
      </w:r>
    </w:p>
    <w:p w:rsidR="009D7A99" w:rsidP="000D0F02" w:rsidRDefault="009D7A99">
      <w:pPr>
        <w:pStyle w:val="ScList2"/>
      </w:pPr>
      <w:r>
        <w:t>Part 2 shall not apply; and</w:t>
      </w:r>
    </w:p>
    <w:p w:rsidR="006B1680" w:rsidP="000D0F02" w:rsidRDefault="009D7A99">
      <w:pPr>
        <w:pStyle w:val="ScList2"/>
      </w:pPr>
      <w:r>
        <w:t>Parts 3, 4 and 5 shall continue to apply.</w:t>
      </w:r>
    </w:p>
    <w:p w:rsidR="003074A6" w:rsidP="00CA67BE" w:rsidRDefault="003074A6"/>
    <w:p w:rsidR="006B1680" w:rsidRDefault="00C01652">
      <w:pPr>
        <w:pStyle w:val="Part"/>
        <w:numPr>
          <w:numberingChange w:original="Part 2" w:author="Angela Francis" w:id="6216"/>
        </w:numPr>
        <w:pPrChange w:author="Angela Francis" w:date="2024-07-29T20:27:00Z" w:id="6217">
          <w:pPr>
            <w:pStyle w:val="Part"/>
            <w:numPr>
              <w:ilvl w:val="0"/>
              <w:numId w:val="0"/>
            </w:numPr>
          </w:pPr>
        </w:pPrChange>
      </w:pPr>
      <w:del w:author="Angela Francis" w:date="2024-07-29T20:27:00Z" w:id="6218">
        <w:r>
          <w:rPr>
            <w:color w:val="0000FF"/>
            <w:sz w:val="20"/>
            <w:highlight w:val="yellow"/>
            <w:u w:val="double" w:color="0000FF"/>
          </w:rPr>
          <w:delText xml:space="preserve">PART 2 </w:delText>
        </w:r>
      </w:del>
      <w:bookmarkStart w:name="_Toc173151254" w:id="6219"/>
      <w:r>
        <w:t>– Section 73 Application</w:t>
      </w:r>
      <w:bookmarkEnd w:id="6219"/>
    </w:p>
    <w:p w:rsidR="009D7A99" w:rsidP="000D4595" w:rsidRDefault="009D7A99">
      <w:pPr>
        <w:pStyle w:val="ScList1"/>
        <w:numPr>
          <w:ilvl w:val="0"/>
          <w:numId w:val="99"/>
        </w:numPr>
      </w:pPr>
      <w:r>
        <w:t>Hodson shall submit to the County Council for approval a programme for completion of the Infrastructure Works (such approval not to be unreasonably withheld or delayed) as soon as practicable following the date of this deed (“the Programme”). The County Council shall be reasonable in withholding its consent if the Programme does not demonstrate that the following will be completed on or before 31 May 2023:</w:t>
      </w:r>
    </w:p>
    <w:p w:rsidR="009D7A99" w:rsidP="000D0F02" w:rsidRDefault="009D7A99">
      <w:pPr>
        <w:pStyle w:val="ScList2"/>
      </w:pPr>
      <w:r>
        <w:t>the Access C Roundabout;</w:t>
      </w:r>
    </w:p>
    <w:p w:rsidR="009D7A99" w:rsidP="000D0F02" w:rsidRDefault="009D7A99">
      <w:pPr>
        <w:pStyle w:val="ScList2"/>
      </w:pPr>
      <w:r>
        <w:t>the Infrastructure Route; and</w:t>
      </w:r>
    </w:p>
    <w:p w:rsidR="009D7A99" w:rsidP="000D0F02" w:rsidRDefault="009D7A99">
      <w:pPr>
        <w:pStyle w:val="ScList2"/>
      </w:pPr>
      <w:r>
        <w:t>the Chilmington Avenue Extension from Access A to Chilmington Green Road together comprising “the Works”)</w:t>
      </w:r>
    </w:p>
    <w:p w:rsidR="009D7A99" w:rsidP="000D0F02" w:rsidRDefault="009D7A99">
      <w:pPr>
        <w:pStyle w:val="ScList1"/>
      </w:pPr>
      <w:r>
        <w:t>The County Council and Hodson shall meet between 30 November 2022 and 31 December 2022 to assess the progress of the Infrastructure works pursuant to the Programme. If the County Council reasonably considers that the Works are unlikely to be completed by 31 May 2023 to:</w:t>
      </w:r>
    </w:p>
    <w:p w:rsidR="009D7A99" w:rsidP="000D0F02" w:rsidRDefault="009D7A99">
      <w:pPr>
        <w:pStyle w:val="ScList2"/>
      </w:pPr>
      <w:r>
        <w:t>binder course in respect of any carriageway;</w:t>
      </w:r>
    </w:p>
    <w:p w:rsidR="009D7A99" w:rsidP="000D0F02" w:rsidRDefault="009D7A99">
      <w:pPr>
        <w:pStyle w:val="ScList2"/>
      </w:pPr>
      <w:r>
        <w:t>highway drainage (including drainage situated outside of any highway) and all sustainable drainage systems (where this applies);</w:t>
      </w:r>
    </w:p>
    <w:p w:rsidR="009D7A99" w:rsidP="000D0F02" w:rsidRDefault="009D7A99">
      <w:pPr>
        <w:pStyle w:val="ScList2"/>
      </w:pPr>
      <w:r>
        <w:t>all other drainage contained within any highway;</w:t>
      </w:r>
    </w:p>
    <w:p w:rsidR="009D7A99" w:rsidP="000D0F02" w:rsidRDefault="009D7A99">
      <w:pPr>
        <w:pStyle w:val="ScList2"/>
      </w:pPr>
      <w:r>
        <w:t>clearance of vision splays;</w:t>
      </w:r>
    </w:p>
    <w:p w:rsidR="009D7A99" w:rsidP="000D0F02" w:rsidRDefault="009D7A99">
      <w:pPr>
        <w:pStyle w:val="ScList2"/>
      </w:pPr>
      <w:r>
        <w:t>street lighting illuminated traffic signs and bollards (where appropriate);</w:t>
      </w:r>
    </w:p>
    <w:p w:rsidR="009D7A99" w:rsidP="000D0F02" w:rsidRDefault="009D7A99">
      <w:pPr>
        <w:pStyle w:val="ScList2"/>
      </w:pPr>
      <w:r>
        <w:t>structures (where appropriate).</w:t>
      </w:r>
    </w:p>
    <w:p w:rsidR="009D7A99" w:rsidP="000D0F02" w:rsidRDefault="009D7A99">
      <w:pPr>
        <w:pStyle w:val="ScList2"/>
      </w:pPr>
      <w:r>
        <w:t>crushed concrete in respect of any footways and cycleways; and</w:t>
      </w:r>
    </w:p>
    <w:p w:rsidR="009D7A99" w:rsidP="000D0F02" w:rsidRDefault="009D7A99">
      <w:pPr>
        <w:pStyle w:val="ScList2"/>
      </w:pPr>
      <w:r>
        <w:t>topsoil for any verge,</w:t>
      </w:r>
    </w:p>
    <w:p w:rsidR="009D7A99" w:rsidP="00041233" w:rsidRDefault="009D7A99">
      <w:pPr>
        <w:pStyle w:val="BodyText10"/>
      </w:pPr>
      <w:r>
        <w:t>the County Council may request that Hodson prepares a draft Section 73 Application.</w:t>
      </w:r>
    </w:p>
    <w:p w:rsidR="009D7A99" w:rsidP="000D0F02" w:rsidRDefault="009D7A99">
      <w:pPr>
        <w:pStyle w:val="ScList1"/>
      </w:pPr>
      <w:r>
        <w:t>Hodson shall bring all footways and cycleways comprising the Chilmington Avenue Extension up to binder course in accordance with relevant conditions in the Planning Permission.</w:t>
      </w:r>
    </w:p>
    <w:p w:rsidR="009D7A99" w:rsidP="000D0F02" w:rsidRDefault="009D7A99">
      <w:pPr>
        <w:pStyle w:val="ScList1"/>
      </w:pPr>
      <w:r>
        <w:t>If the County Council requires the Section 73 Application to be prepared pursuant to paragraph 2, Hodson shall prepare the Section 73 Application for the County Council's approval as soon as reasonably practicable following such request and in any event within thirty (30) days. Hodson shall submit the Section 73 Application to the Council within seven (7) days of written approval from the County Council The process set out in this paragraph shall be repeated until such time that a Section 73 Application has been approved by the Council.</w:t>
      </w:r>
    </w:p>
    <w:p w:rsidR="009D7A99" w:rsidP="000D0F02" w:rsidRDefault="009D7A99">
      <w:pPr>
        <w:pStyle w:val="ScList1"/>
      </w:pPr>
      <w:r>
        <w:t>If Hodson is in breach of its obligations in paragraph 3, the County Council may give notice to the Paying Owners of such a breach and from receipt of that notice the Paying Owners shall not Occupy or cause or permit the Occupation of any further Dwellings unless and until Hodson has submitted a valid Section 73 Application to the Council in the form approved by the County Council.</w:t>
      </w:r>
    </w:p>
    <w:p w:rsidR="006B1680" w:rsidP="000D0F02" w:rsidRDefault="009D7A99">
      <w:pPr>
        <w:pStyle w:val="ScList1"/>
      </w:pPr>
      <w:r>
        <w:t>Nothing contained or implied in this deed shall be construed as fettering the Council’s discretion in respect of any Section 73 Application submitted to the Council or prejudice or affect the rights powers duties and obligations of the Council both as the local planning authority and in the exercise of its functions rights powers duties and obligations of the Council under all public and private statutes bylaws orders and regulations may be fully and effectually exercised as if the Part 2 provisions were not included in this schedule 2.</w:t>
      </w:r>
    </w:p>
    <w:p w:rsidR="00C01652" w:rsidP="00CA67BE" w:rsidRDefault="00C01652"/>
    <w:p w:rsidR="00C01652" w:rsidRDefault="00C01652">
      <w:pPr>
        <w:pStyle w:val="Part"/>
        <w:numPr>
          <w:numberingChange w:original="Part 3" w:author="Angela Francis" w:id="6220"/>
        </w:numPr>
        <w:pPrChange w:author="Angela Francis" w:date="2024-07-29T20:27:00Z" w:id="6221">
          <w:pPr>
            <w:pStyle w:val="Part"/>
            <w:numPr>
              <w:ilvl w:val="0"/>
              <w:numId w:val="0"/>
            </w:numPr>
          </w:pPr>
        </w:pPrChange>
      </w:pPr>
      <w:del w:author="Angela Francis" w:date="2024-07-29T20:27:00Z" w:id="6222">
        <w:r>
          <w:rPr>
            <w:color w:val="0000FF"/>
            <w:sz w:val="20"/>
            <w:highlight w:val="yellow"/>
            <w:u w:val="double" w:color="0000FF"/>
          </w:rPr>
          <w:delText xml:space="preserve">PART 3 </w:delText>
        </w:r>
      </w:del>
      <w:r>
        <w:t xml:space="preserve"> </w:t>
      </w:r>
      <w:bookmarkStart w:name="_Toc173151255" w:id="6223"/>
      <w:r>
        <w:t>– Infrastructure Works and Amendment</w:t>
      </w:r>
      <w:bookmarkEnd w:id="6223"/>
    </w:p>
    <w:p w:rsidR="009D7A99" w:rsidP="000D4595" w:rsidRDefault="009D7A99">
      <w:pPr>
        <w:pStyle w:val="ScList1"/>
        <w:numPr>
          <w:ilvl w:val="0"/>
          <w:numId w:val="100"/>
        </w:numPr>
      </w:pPr>
      <w:r>
        <w:t>Hodson shall prepare the Amendment for the County Council's approval as soon as practicable following the date of this deed and in any event within thirty (30) days. Hodson shall submit the application for Amendment to the Council within seven (7) days of written approval from the County Council. The process set out in this paragraph shall be repeated until such time that an Amendment has been approved by the Council.</w:t>
      </w:r>
    </w:p>
    <w:p w:rsidR="009D7A99" w:rsidP="000D0F02" w:rsidRDefault="009D7A99">
      <w:pPr>
        <w:pStyle w:val="ScList1"/>
      </w:pPr>
      <w:r>
        <w:t>Hodson shall submit to the County Council for approval a budget and schedule of works for completion of the Infrastructure Works (such approval not to be unreasonably withheld or delayed) as soon as practicable following the date of this deed (“the Budget”). The Budget shall include a breakdown of the costs to be incurred by the contractors and all members of the professional team.</w:t>
      </w:r>
    </w:p>
    <w:p w:rsidR="009D7A99" w:rsidP="000D0F02" w:rsidRDefault="009D7A99">
      <w:pPr>
        <w:pStyle w:val="ScList1"/>
      </w:pPr>
      <w:r>
        <w:t>At any time following the date of this deed, Hodson may make an application in writing to the County Council for approval of a part of the Infrastructure Works to be carried out. Such application shall be supported by a schedule of works that demonstrates such works fall within the Infrastructure Works and that the Infrastructure Costs are within the Budget.</w:t>
      </w:r>
    </w:p>
    <w:p w:rsidR="009D7A99" w:rsidP="000D0F02" w:rsidRDefault="009D7A99">
      <w:pPr>
        <w:pStyle w:val="ScList1"/>
      </w:pPr>
      <w:r>
        <w:t>The County Council shall approve an application under paragraph 2 within 10 days (“Approved Infrastructure Works”).</w:t>
      </w:r>
    </w:p>
    <w:p w:rsidR="009D7A99" w:rsidP="000D0F02" w:rsidRDefault="009D7A99">
      <w:pPr>
        <w:pStyle w:val="ScList1"/>
      </w:pPr>
      <w:r>
        <w:t>Following completion of any Approved Infrastructure Works, Hodson may make an application in writing to the County Council for release of a part of the Infrastructure Costs. Such application shall be supported by:</w:t>
      </w:r>
    </w:p>
    <w:p w:rsidR="009D7A99" w:rsidP="000D0F02" w:rsidRDefault="009D7A99">
      <w:pPr>
        <w:pStyle w:val="ScList2"/>
      </w:pPr>
      <w:r>
        <w:t>a statement confirming the Approved Infrastructure Works have been completed;</w:t>
      </w:r>
    </w:p>
    <w:p w:rsidR="009D7A99" w:rsidP="000D0F02" w:rsidRDefault="009D7A99">
      <w:pPr>
        <w:pStyle w:val="ScList2"/>
      </w:pPr>
      <w:r>
        <w:t>a statement by a clerk of works appointed by the County Council confirming that such works accurately reflect the Approved Infrastructure Works; and</w:t>
      </w:r>
    </w:p>
    <w:p w:rsidR="009D7A99" w:rsidP="000D0F02" w:rsidRDefault="009D7A99">
      <w:pPr>
        <w:pStyle w:val="ScList2"/>
      </w:pPr>
      <w:r>
        <w:t>a Contractor’s Invoice.</w:t>
      </w:r>
    </w:p>
    <w:p w:rsidR="009D7A99" w:rsidP="000D0F02" w:rsidRDefault="009D7A99">
      <w:pPr>
        <w:pStyle w:val="ScList1"/>
      </w:pPr>
      <w:r>
        <w:t>The County Council shall act reasonably in considering any application received pursuant to paragraphs 2 and 4 (of this Part 3) and shall respond to approve or reject such application within ten (10) days following receipt. If the application is rejected, the County Council shall provide substantive reasons behind its decision.</w:t>
      </w:r>
    </w:p>
    <w:p w:rsidR="009D7A99" w:rsidP="000D0F02" w:rsidRDefault="009D7A99">
      <w:pPr>
        <w:pStyle w:val="ScList1"/>
      </w:pPr>
      <w:r>
        <w:t>On approval by the County Council of an application for release of a part of the Infrastructure Costs, the County Council shall pay the approved amount to Hodson within ten (10) days of approval.</w:t>
      </w:r>
    </w:p>
    <w:p w:rsidR="009D7A99" w:rsidP="000D0F02" w:rsidRDefault="009D7A99">
      <w:pPr>
        <w:pStyle w:val="ScList1"/>
      </w:pPr>
      <w:r>
        <w:t>Hodson shall provide proof of payment of the Contractor’s Invoice within ten (10) days of receipt of part of the Infrastructure Costs from the County Council.</w:t>
      </w:r>
    </w:p>
    <w:p w:rsidR="009D7A99" w:rsidP="000D0F02" w:rsidRDefault="009D7A99">
      <w:pPr>
        <w:pStyle w:val="ScList1"/>
      </w:pPr>
      <w:r>
        <w:t>Should Hodson fail to pay the Contractor’s Invoice for which the County Council has released part of the Infrastructure Costs, the County Council may withhold any release of further Infrastructure Costs unless until satisfactory evidence of actual payment of previous Contractor’s Invoices has been provided to the County Council.</w:t>
      </w:r>
    </w:p>
    <w:p w:rsidR="009D7A99" w:rsidP="000D0F02" w:rsidRDefault="009D7A99">
      <w:pPr>
        <w:pStyle w:val="ScList1"/>
        <w:keepNext/>
      </w:pPr>
      <w:r>
        <w:t>A new paragraph shall be inserted in the definition of Relevant Dispute in the Original Agreement as follows:</w:t>
      </w:r>
    </w:p>
    <w:p w:rsidR="009D7A99" w:rsidP="00041233" w:rsidRDefault="009D7A99">
      <w:pPr>
        <w:pStyle w:val="BodyText10"/>
      </w:pPr>
      <w:r>
        <w:t>"f)  any dispute about the release of the Infrastructure Costs and/or whether any works proposed by Hodson are within the scope of the Infrastructure Works."</w:t>
      </w:r>
    </w:p>
    <w:p w:rsidR="009D7A99" w:rsidP="000D0F02" w:rsidRDefault="009D7A99">
      <w:pPr>
        <w:pStyle w:val="ScList1"/>
      </w:pPr>
      <w:r>
        <w:t>Interest 1 shall be payable by the Paying Owner in respect of any amount of the Infrastructure Costs. Such interest shall be payable from the date any part of the Infrastructure Costs is paid to the Paying Owners until the date of repayment to the County Council. The Paying Owners shall repay any Infrastructure Costs plus Interest 1 to the County Council on or before 1 March 2027.</w:t>
      </w:r>
    </w:p>
    <w:p w:rsidR="009D7A99" w:rsidP="000D0F02" w:rsidRDefault="009D7A99">
      <w:pPr>
        <w:pStyle w:val="ScList1"/>
      </w:pPr>
      <w:r>
        <w:t>The Paying Owners shall not Occupy or cause or permit Occupation of any further Dwellings after 1 March 2027 unless and until the Infrastructure Costs plus Interest 1 payable from the date any part of the Infrastructure Costs is paid to the Paying Owner until the date of repayment to the County Council have been paid to the County Council in full.</w:t>
      </w:r>
    </w:p>
    <w:p w:rsidR="00C01652" w:rsidP="000D0F02" w:rsidRDefault="009D7A99">
      <w:pPr>
        <w:pStyle w:val="ScList1"/>
      </w:pPr>
      <w:r>
        <w:t>If Hodson fails to carry out or complete the Infrastructure Works in accordance with its obligations under this deed or fails to meet with the County Council pursuant to part 2, paragraph 2 of this schedule, the County Council after giving no less than twenty one (21) days written notice to Hodson, shall be entitled to carry out or complete the Infrastructure Works in default, using the County Council's own employees, or by contractors or otherwise and to recover from the Paying Owner the actual cost reasonably incurred in carrying out or completing the Infrastructure Works.</w:t>
      </w:r>
    </w:p>
    <w:p w:rsidR="00C01652" w:rsidP="00CA67BE" w:rsidRDefault="00C01652"/>
    <w:p w:rsidR="00C01652" w:rsidRDefault="00C01652">
      <w:pPr>
        <w:pStyle w:val="Part"/>
        <w:numPr>
          <w:numberingChange w:original="Part 4" w:author="Angela Francis" w:id="6224"/>
        </w:numPr>
        <w:pPrChange w:author="Angela Francis" w:date="2024-07-29T20:27:00Z" w:id="6225">
          <w:pPr>
            <w:pStyle w:val="Part"/>
            <w:numPr>
              <w:ilvl w:val="0"/>
              <w:numId w:val="0"/>
            </w:numPr>
          </w:pPr>
        </w:pPrChange>
      </w:pPr>
      <w:del w:author="Angela Francis" w:date="2024-07-29T20:27:00Z" w:id="6226">
        <w:r>
          <w:rPr>
            <w:color w:val="0000FF"/>
            <w:sz w:val="20"/>
            <w:highlight w:val="yellow"/>
            <w:u w:val="double" w:color="0000FF"/>
          </w:rPr>
          <w:delText xml:space="preserve">PART 4 </w:delText>
        </w:r>
      </w:del>
      <w:r>
        <w:t xml:space="preserve"> </w:t>
      </w:r>
      <w:bookmarkStart w:name="_Toc173151256" w:id="6227"/>
      <w:r>
        <w:t>– Infrastructure Reporting</w:t>
      </w:r>
      <w:bookmarkEnd w:id="6227"/>
    </w:p>
    <w:p w:rsidR="009D7A99" w:rsidP="000D4595" w:rsidRDefault="009D7A99">
      <w:pPr>
        <w:pStyle w:val="ScList1"/>
        <w:keepNext/>
        <w:numPr>
          <w:ilvl w:val="0"/>
          <w:numId w:val="101"/>
        </w:numPr>
      </w:pPr>
      <w:r>
        <w:t>Hodson shall submit an Infrastructure Report to the County Council on the 15th day of every month, commencing six (6) weeks after the date of this deed setting out:</w:t>
      </w:r>
    </w:p>
    <w:p w:rsidR="009D7A99" w:rsidP="000D0F02" w:rsidRDefault="009D7A99">
      <w:pPr>
        <w:pStyle w:val="ScList2"/>
      </w:pPr>
      <w:r>
        <w:t>the items of Infrastructure Works that have been completed in the preceding month;</w:t>
      </w:r>
    </w:p>
    <w:p w:rsidR="009D7A99" w:rsidP="000D0F02" w:rsidRDefault="009D7A99">
      <w:pPr>
        <w:pStyle w:val="ScList2"/>
      </w:pPr>
      <w:r>
        <w:t>which Infrastructure Works are scheduled to be completed in the following three (3) months;</w:t>
      </w:r>
    </w:p>
    <w:p w:rsidR="009D7A99" w:rsidP="000D0F02" w:rsidRDefault="009D7A99">
      <w:pPr>
        <w:pStyle w:val="ScList2"/>
      </w:pPr>
      <w:r>
        <w:t>any matters that have led to or may lead to an unexpected variation in the Programme; and</w:t>
      </w:r>
    </w:p>
    <w:p w:rsidR="009D7A99" w:rsidP="000D0F02" w:rsidRDefault="009D7A99">
      <w:pPr>
        <w:pStyle w:val="ScList2"/>
      </w:pPr>
      <w:r>
        <w:t>any matters that have led to or may lead to an unexpected variation in costs from the Budget.</w:t>
      </w:r>
    </w:p>
    <w:p w:rsidR="00C01652" w:rsidP="000D0F02" w:rsidRDefault="009D7A99">
      <w:pPr>
        <w:pStyle w:val="ScList1"/>
      </w:pPr>
      <w:r>
        <w:t>Hodson and the County Council shall meet on request by either party as early as possible within ten (10) days of a request being received in writing to review the progress of the Infrastructure Works and/or any Infrastructure Report.</w:t>
      </w:r>
    </w:p>
    <w:p w:rsidR="00C01652" w:rsidP="00CA67BE" w:rsidRDefault="00C01652"/>
    <w:p w:rsidR="00C01652" w:rsidRDefault="00C01652">
      <w:pPr>
        <w:pStyle w:val="Part"/>
        <w:numPr>
          <w:numberingChange w:original="Part 5" w:author="Angela Francis" w:id="6228"/>
        </w:numPr>
        <w:pPrChange w:author="Angela Francis" w:date="2024-07-29T20:27:00Z" w:id="6229">
          <w:pPr>
            <w:pStyle w:val="Part"/>
            <w:numPr>
              <w:ilvl w:val="0"/>
              <w:numId w:val="0"/>
            </w:numPr>
          </w:pPr>
        </w:pPrChange>
      </w:pPr>
      <w:del w:author="Angela Francis" w:date="2024-07-29T20:27:00Z" w:id="6230">
        <w:r>
          <w:rPr>
            <w:color w:val="0000FF"/>
            <w:sz w:val="20"/>
            <w:highlight w:val="yellow"/>
            <w:u w:val="double" w:color="0000FF"/>
          </w:rPr>
          <w:delText xml:space="preserve">PART 5 </w:delText>
        </w:r>
      </w:del>
      <w:r>
        <w:t xml:space="preserve"> </w:t>
      </w:r>
      <w:bookmarkStart w:name="_Toc173151257" w:id="6231"/>
      <w:r>
        <w:t>– Forward Funding</w:t>
      </w:r>
      <w:bookmarkEnd w:id="6231"/>
    </w:p>
    <w:p w:rsidR="00C01652" w:rsidP="000D4595" w:rsidRDefault="009D7A99">
      <w:pPr>
        <w:pStyle w:val="ScList1"/>
        <w:numPr>
          <w:ilvl w:val="0"/>
          <w:numId w:val="102"/>
        </w:numPr>
      </w:pPr>
      <w:r>
        <w:t xml:space="preserve">The Paying Owners and the County Council agree that by the arrangements set out in this schedule 15AB, the County Council are forward funding infrastructure that the Paying Owners should have provided by virtue of the provisions in paragraph </w:t>
      </w:r>
      <w:del w:author="Angela Francis" w:date="2024-07-29T20:27:00Z" w:id="6232">
        <w:r>
          <w:rPr>
            <w:rFonts w:cs="Arial"/>
            <w:color w:val="0000FF"/>
            <w:szCs w:val="20"/>
            <w:highlight w:val="yellow"/>
            <w:u w:val="double" w:color="0000FF"/>
            <w:lang w:eastAsia="en-US"/>
          </w:rPr>
          <w:delText>33</w:delText>
        </w:r>
      </w:del>
      <w:ins w:author="Angela Francis" w:date="2024-07-29T20:27:00Z" w:id="6233">
        <w:r>
          <w:t>29</w:t>
        </w:r>
      </w:ins>
      <w:r>
        <w:t xml:space="preserve">(a) of Schedule 15 and paragraphs 7 to </w:t>
      </w:r>
      <w:del w:author="Angela Francis" w:date="2024-07-29T20:27:00Z" w:id="6234">
        <w:r>
          <w:rPr>
            <w:rFonts w:cs="Arial"/>
            <w:color w:val="0000FF"/>
            <w:szCs w:val="20"/>
            <w:highlight w:val="yellow"/>
            <w:u w:val="double" w:color="0000FF"/>
            <w:lang w:eastAsia="en-US"/>
          </w:rPr>
          <w:delText>10</w:delText>
        </w:r>
      </w:del>
      <w:ins w:author="Angela Francis" w:date="2024-07-29T20:27:00Z" w:id="6235">
        <w:r>
          <w:t>9</w:t>
        </w:r>
      </w:ins>
      <w:r>
        <w:t xml:space="preserve"> of Schedule 15A the Original Agreement. On repayment of the sums forward funded by the Paying Owners to the County Council set out in this Schedule, the County Council may credit the relevant repayment equal to the sum forward funded by the County Council (including interest received thereon) to its own resources.”</w:t>
      </w:r>
    </w:p>
    <w:p w:rsidR="003074A6" w:rsidP="00CA67BE" w:rsidRDefault="003074A6"/>
    <w:p w:rsidR="006B1680" w:rsidP="00CA67BE" w:rsidRDefault="006B1680">
      <w:pPr>
        <w:sectPr w:rsidR="006B1680" w:rsidSect="00C30D26">
          <w:headerReference w:type="even" r:id="rId170"/>
          <w:headerReference w:type="default" r:id="rId171"/>
          <w:footerReference w:type="even" r:id="rId172"/>
          <w:footerReference w:type="default" r:id="rId173"/>
          <w:headerReference w:type="first" r:id="rId174"/>
          <w:footerReference w:type="first" r:id="rId175"/>
          <w:pgSz w:w="11906" w:h="16838" w:code="9"/>
          <w:pgMar w:top="1701" w:right="1134" w:bottom="964" w:left="1701" w:header="851" w:footer="567" w:gutter="0"/>
          <w:cols w:space="720"/>
        </w:sectPr>
      </w:pPr>
    </w:p>
    <w:p w:rsidR="003074A6" w:rsidP="00C01652" w:rsidRDefault="00C01652">
      <w:pPr>
        <w:pStyle w:val="SchSubTitle"/>
      </w:pPr>
      <w:bookmarkStart w:name="_Toc173151258" w:id="6258"/>
      <w:r>
        <w:t>Schedule 15B</w:t>
      </w:r>
      <w:ins w:author="Angela Francis" w:date="2024-07-29T20:27:00Z" w:id="6259">
        <w:r>
          <w:t xml:space="preserve"> – Not used</w:t>
        </w:r>
      </w:ins>
      <w:bookmarkEnd w:id="6258"/>
    </w:p>
    <w:p w:rsidR="003074A6" w:rsidP="00CA67BE" w:rsidRDefault="003074A6"/>
    <w:p w:rsidR="003074A6" w:rsidP="00CA67BE" w:rsidRDefault="003074A6"/>
    <w:p w:rsidR="00394739" w:rsidRDefault="00F84027">
      <w:pPr>
        <w:spacing w:before="0" w:after="0"/>
        <w:jc w:val="center"/>
        <w:outlineLvl w:val="0"/>
        <w:rPr>
          <w:del w:author="Angela Francis" w:date="2024-07-29T20:27:00Z" w:id="6260"/>
          <w:rFonts w:cs="Arial"/>
          <w:b/>
        </w:rPr>
      </w:pPr>
      <w:del w:author="Angela Francis" w:date="2024-07-29T20:27:00Z" w:id="6261">
        <w:r>
          <w:rPr>
            <w:rFonts w:cs="Arial"/>
            <w:b/>
          </w:rPr>
          <w:delText>Deed securing an On-Demand Bond to pay the County Council</w:delText>
        </w:r>
      </w:del>
    </w:p>
    <w:p w:rsidR="003074A6" w:rsidP="00CA67BE" w:rsidRDefault="003074A6"/>
    <w:p w:rsidR="00394739" w:rsidRDefault="00F84027">
      <w:pPr>
        <w:widowControl w:val="0"/>
        <w:spacing w:before="0" w:after="0"/>
        <w:jc w:val="left"/>
        <w:outlineLvl w:val="0"/>
        <w:rPr>
          <w:del w:author="Angela Francis" w:date="2024-07-29T20:27:00Z" w:id="6262"/>
          <w:b/>
        </w:rPr>
      </w:pPr>
      <w:del w:author="Angela Francis" w:date="2024-07-29T20:27:00Z" w:id="6263">
        <w:r>
          <w:rPr>
            <w:b/>
          </w:rPr>
          <w:delText>Executed as a deed on  this  ………. Day of………………… 20……</w:delText>
        </w:r>
      </w:del>
    </w:p>
    <w:p w:rsidR="00394739" w:rsidRDefault="00F84027">
      <w:pPr>
        <w:widowControl w:val="0"/>
        <w:spacing w:before="0" w:after="0" w:line="360" w:lineRule="auto"/>
        <w:outlineLvl w:val="0"/>
        <w:rPr>
          <w:del w:author="Angela Francis" w:date="2024-07-29T20:27:00Z" w:id="6264"/>
          <w:b/>
        </w:rPr>
      </w:pPr>
      <w:del w:author="Angela Francis" w:date="2024-07-29T20:27:00Z" w:id="6265">
        <w:r>
          <w:rPr>
            <w:b/>
          </w:rPr>
          <w:delText xml:space="preserve">BY </w:delText>
        </w:r>
        <w:r>
          <w:rPr>
            <w:b/>
          </w:rPr>
          <w:delText>THIS BOND</w:delText>
        </w:r>
      </w:del>
    </w:p>
    <w:p w:rsidR="00394739" w:rsidRDefault="00F84027">
      <w:pPr>
        <w:widowControl w:val="0"/>
        <w:spacing w:before="0" w:after="0" w:line="360" w:lineRule="auto"/>
        <w:rPr>
          <w:del w:author="Angela Francis" w:date="2024-07-29T20:27:00Z" w:id="6266"/>
          <w:b/>
        </w:rPr>
      </w:pPr>
      <w:del w:author="Angela Francis" w:date="2024-07-29T20:27:00Z" w:id="6267">
        <w:r>
          <w:rPr>
            <w:b/>
          </w:rPr>
          <w:delText>Reference Number:………………………………………..</w:delText>
        </w:r>
      </w:del>
    </w:p>
    <w:p w:rsidR="00394739" w:rsidRDefault="00F84027">
      <w:pPr>
        <w:widowControl w:val="0"/>
        <w:spacing w:before="0" w:after="0" w:line="360" w:lineRule="auto"/>
        <w:outlineLvl w:val="0"/>
        <w:rPr>
          <w:del w:author="Angela Francis" w:date="2024-07-29T20:27:00Z" w:id="6268"/>
        </w:rPr>
      </w:pPr>
      <w:del w:author="Angela Francis" w:date="2024-07-29T20:27:00Z" w:id="6269">
        <w:r>
          <w:delText xml:space="preserve">We, [………………………………………………]            </w:delText>
        </w:r>
      </w:del>
    </w:p>
    <w:p w:rsidR="00394739" w:rsidRDefault="00F84027">
      <w:pPr>
        <w:widowControl w:val="0"/>
        <w:spacing w:before="0" w:after="0" w:line="360" w:lineRule="auto"/>
        <w:rPr>
          <w:del w:author="Angela Francis" w:date="2024-07-29T20:27:00Z" w:id="6270"/>
        </w:rPr>
      </w:pPr>
      <w:del w:author="Angela Francis" w:date="2024-07-29T20:27:00Z" w:id="6271">
        <w:r>
          <w:delText xml:space="preserve"> whose registered office is situated at</w:delText>
        </w:r>
      </w:del>
    </w:p>
    <w:p w:rsidR="00394739" w:rsidRDefault="00F84027">
      <w:pPr>
        <w:widowControl w:val="0"/>
        <w:spacing w:before="0" w:after="0" w:line="360" w:lineRule="auto"/>
        <w:rPr>
          <w:del w:author="Angela Francis" w:date="2024-07-29T20:27:00Z" w:id="6272"/>
        </w:rPr>
      </w:pPr>
      <w:del w:author="Angela Francis" w:date="2024-07-29T20:27:00Z" w:id="6273">
        <w:r>
          <w:delText xml:space="preserve">  (“the Issuer”) </w:delText>
        </w:r>
      </w:del>
    </w:p>
    <w:p w:rsidR="00394739" w:rsidRDefault="00F84027">
      <w:pPr>
        <w:widowControl w:val="0"/>
        <w:spacing w:before="0" w:after="0" w:line="360" w:lineRule="auto"/>
        <w:rPr>
          <w:del w:author="Angela Francis" w:date="2024-07-29T20:27:00Z" w:id="6274"/>
        </w:rPr>
      </w:pPr>
      <w:del w:author="Angela Francis" w:date="2024-07-29T20:27:00Z" w:id="6275">
        <w:r>
          <w:delText xml:space="preserve">are bound to </w:delText>
        </w:r>
      </w:del>
    </w:p>
    <w:p w:rsidR="00394739" w:rsidRDefault="00F84027">
      <w:pPr>
        <w:widowControl w:val="0"/>
        <w:spacing w:before="0" w:after="0" w:line="360" w:lineRule="auto"/>
        <w:rPr>
          <w:del w:author="Angela Francis" w:date="2024-07-29T20:27:00Z" w:id="6276"/>
        </w:rPr>
      </w:pPr>
      <w:del w:author="Angela Francis" w:date="2024-07-29T20:27:00Z" w:id="6277">
        <w:r>
          <w:rPr>
            <w:b/>
          </w:rPr>
          <w:delText>THE KENT COUNTY COUNCIL</w:delText>
        </w:r>
        <w:r>
          <w:delText xml:space="preserve"> of County Hall Maidstone Kent ME14 1XQ (“the County Council”) </w:delText>
        </w:r>
      </w:del>
    </w:p>
    <w:p w:rsidR="00394739" w:rsidRDefault="00F84027">
      <w:pPr>
        <w:widowControl w:val="0"/>
        <w:spacing w:before="0" w:after="0" w:line="360" w:lineRule="auto"/>
        <w:rPr>
          <w:del w:author="Angela Francis" w:date="2024-07-29T20:27:00Z" w:id="6278"/>
        </w:rPr>
      </w:pPr>
      <w:del w:author="Angela Francis" w:date="2024-07-29T20:27:00Z" w:id="6279">
        <w:r>
          <w:delText>as set out in this Deed.</w:delText>
        </w:r>
      </w:del>
    </w:p>
    <w:p w:rsidR="00394739" w:rsidRDefault="00F84027">
      <w:pPr>
        <w:widowControl w:val="0"/>
        <w:spacing w:before="0" w:after="0" w:line="360" w:lineRule="auto"/>
        <w:outlineLvl w:val="0"/>
        <w:rPr>
          <w:del w:author="Angela Francis" w:date="2024-07-29T20:27:00Z" w:id="6280"/>
          <w:rFonts w:cs="Arial"/>
          <w:b/>
        </w:rPr>
      </w:pPr>
      <w:del w:author="Angela Francis" w:date="2024-07-29T20:27:00Z" w:id="6281">
        <w:r>
          <w:rPr>
            <w:rFonts w:cs="Arial"/>
            <w:b/>
          </w:rPr>
          <w:delText>WHEREAS</w:delText>
        </w:r>
      </w:del>
    </w:p>
    <w:p w:rsidR="00394739" w:rsidP="00394739" w:rsidRDefault="00F84027">
      <w:pPr>
        <w:pStyle w:val="ListParagraph1"/>
        <w:numPr>
          <w:ilvl w:val="0"/>
          <w:numId w:val="244"/>
        </w:numPr>
        <w:spacing w:before="0" w:after="0" w:line="360" w:lineRule="auto"/>
        <w:ind w:hanging="360"/>
        <w:rPr>
          <w:del w:author="Angela Francis" w:date="2024-07-29T20:27:00Z" w:id="6282"/>
          <w:rFonts w:cs="Arial"/>
          <w:szCs w:val="20"/>
        </w:rPr>
        <w:pPrChange w:author="Angela Francis" w:date="2024-07-29T20:27:00Z" w:id="6283">
          <w:pPr>
            <w:numPr>
              <w:numId w:val="534"/>
            </w:numPr>
            <w:spacing w:before="0" w:after="0" w:line="360" w:lineRule="auto"/>
            <w:ind w:left="720" w:hanging="360"/>
            <w:contextualSpacing/>
          </w:pPr>
        </w:pPrChange>
      </w:pPr>
      <w:del w:author="Angela Francis" w:date="2024-07-29T20:27:00Z" w:id="6284">
        <w:r>
          <w:rPr>
            <w:rFonts w:ascii="Arial" w:hAnsi="Arial" w:cs="Arial"/>
            <w:szCs w:val="20"/>
          </w:rPr>
          <w:delText xml:space="preserve">The Owners of land at Chilmington Green, Ashford Road, Great Chart, Kent (‘the Site’) have planning permission issued by Ashford Borough Council as local planning authority pursuant to application number 12/00400/AS to develop the </w:delText>
        </w:r>
        <w:r>
          <w:rPr>
            <w:rFonts w:ascii="Arial" w:hAnsi="Arial" w:cs="Arial"/>
            <w:szCs w:val="20"/>
          </w:rPr>
          <w:delText>Site for a mixed-use development including up to 5,750 dwellings;</w:delText>
        </w:r>
      </w:del>
    </w:p>
    <w:p w:rsidR="00394739" w:rsidP="00394739" w:rsidRDefault="00F84027">
      <w:pPr>
        <w:pStyle w:val="ListParagraph1"/>
        <w:numPr>
          <w:ilvl w:val="0"/>
          <w:numId w:val="244"/>
        </w:numPr>
        <w:spacing w:before="0" w:after="0" w:line="360" w:lineRule="auto"/>
        <w:ind w:hanging="360"/>
        <w:rPr>
          <w:del w:author="Angela Francis" w:date="2024-07-29T20:27:00Z" w:id="6285"/>
          <w:rFonts w:cs="Arial"/>
          <w:szCs w:val="20"/>
        </w:rPr>
        <w:pPrChange w:author="Angela Francis" w:date="2024-07-29T20:27:00Z" w:id="6286">
          <w:pPr>
            <w:numPr>
              <w:numId w:val="534"/>
            </w:numPr>
            <w:spacing w:before="0" w:after="0" w:line="360" w:lineRule="auto"/>
            <w:ind w:left="720" w:hanging="360"/>
            <w:contextualSpacing/>
          </w:pPr>
        </w:pPrChange>
      </w:pPr>
      <w:del w:author="Angela Francis" w:date="2024-07-29T20:27:00Z" w:id="6287">
        <w:r>
          <w:rPr>
            <w:rFonts w:ascii="Arial" w:hAnsi="Arial" w:cs="Arial"/>
            <w:szCs w:val="20"/>
          </w:rPr>
          <w:delText>the Owners of the Site are bound by an agreement under Section 106 of the Town and Country Planning Act 1990 (‘the Section 106 Agreement) not to cause or permit more than a specified number of occupied dwellings across the Site to exceed a specified number unless and until index-linked monetary payments have been made to the County Council;</w:delText>
        </w:r>
      </w:del>
    </w:p>
    <w:p w:rsidR="00394739" w:rsidP="00394739" w:rsidRDefault="00F84027">
      <w:pPr>
        <w:pStyle w:val="ListParagraph1"/>
        <w:numPr>
          <w:ilvl w:val="0"/>
          <w:numId w:val="244"/>
        </w:numPr>
        <w:spacing w:before="0" w:after="0" w:line="360" w:lineRule="auto"/>
        <w:ind w:hanging="360"/>
        <w:rPr>
          <w:del w:author="Angela Francis" w:date="2024-07-29T20:27:00Z" w:id="6288"/>
          <w:rFonts w:cs="Arial"/>
          <w:szCs w:val="20"/>
        </w:rPr>
        <w:pPrChange w:author="Angela Francis" w:date="2024-07-29T20:27:00Z" w:id="6289">
          <w:pPr>
            <w:numPr>
              <w:numId w:val="534"/>
            </w:numPr>
            <w:spacing w:before="0" w:after="0" w:line="360" w:lineRule="auto"/>
            <w:ind w:left="720" w:hanging="360"/>
            <w:contextualSpacing/>
          </w:pPr>
        </w:pPrChange>
      </w:pPr>
      <w:del w:author="Angela Francis" w:date="2024-07-29T20:27:00Z" w:id="6290">
        <w:r>
          <w:rPr>
            <w:rFonts w:ascii="Arial" w:hAnsi="Arial" w:cs="Arial"/>
            <w:szCs w:val="20"/>
          </w:rPr>
          <w:delText>these index-linked monetary payments are required to be made as contributions towards funding expenditure by the County Council on provision of new schools;</w:delText>
        </w:r>
      </w:del>
    </w:p>
    <w:p w:rsidR="00394739" w:rsidP="00394739" w:rsidRDefault="00F84027">
      <w:pPr>
        <w:pStyle w:val="ListParagraph1"/>
        <w:numPr>
          <w:ilvl w:val="0"/>
          <w:numId w:val="244"/>
        </w:numPr>
        <w:spacing w:before="0" w:after="0" w:line="360" w:lineRule="auto"/>
        <w:ind w:hanging="360"/>
        <w:rPr>
          <w:del w:author="Angela Francis" w:date="2024-07-29T20:27:00Z" w:id="6291"/>
          <w:rFonts w:cs="Arial"/>
          <w:szCs w:val="20"/>
        </w:rPr>
        <w:pPrChange w:author="Angela Francis" w:date="2024-07-29T20:27:00Z" w:id="6292">
          <w:pPr>
            <w:numPr>
              <w:numId w:val="534"/>
            </w:numPr>
            <w:spacing w:before="0" w:after="0" w:line="360" w:lineRule="auto"/>
            <w:ind w:left="720" w:hanging="360"/>
            <w:contextualSpacing/>
          </w:pPr>
        </w:pPrChange>
      </w:pPr>
      <w:del w:author="Angela Francis" w:date="2024-07-29T20:27:00Z" w:id="6293">
        <w:r>
          <w:rPr>
            <w:rFonts w:ascii="Arial" w:hAnsi="Arial" w:cs="Arial"/>
            <w:szCs w:val="20"/>
          </w:rPr>
          <w:delText>the index-linked monetary payments include in particular the following contribution:</w:delText>
        </w:r>
      </w:del>
    </w:p>
    <w:p w:rsidR="00394739" w:rsidRDefault="00F84027">
      <w:pPr>
        <w:pStyle w:val="ListParagraph1"/>
        <w:spacing w:before="0" w:after="0" w:line="360" w:lineRule="auto"/>
        <w:rPr>
          <w:del w:author="Angela Francis" w:date="2024-07-29T20:27:00Z" w:id="6294"/>
          <w:rFonts w:cs="Arial"/>
          <w:szCs w:val="20"/>
        </w:rPr>
      </w:pPr>
      <w:del w:author="Angela Francis" w:date="2024-07-29T20:27:00Z" w:id="6295">
        <w:r>
          <w:rPr>
            <w:rFonts w:ascii="Arial" w:hAnsi="Arial" w:cs="Arial"/>
            <w:szCs w:val="20"/>
          </w:rPr>
          <w:delText xml:space="preserve">[NAME OF CONTRIBUTION AS SPECIFIED IN THE SECTION 106 AGREEMENT] </w:delText>
        </w:r>
      </w:del>
    </w:p>
    <w:p w:rsidR="00394739" w:rsidRDefault="00F84027">
      <w:pPr>
        <w:pStyle w:val="ListParagraph1"/>
        <w:spacing w:before="0" w:after="0" w:line="360" w:lineRule="auto"/>
        <w:rPr>
          <w:del w:author="Angela Francis" w:date="2024-07-29T20:27:00Z" w:id="6296"/>
          <w:rFonts w:cs="Arial"/>
          <w:szCs w:val="20"/>
        </w:rPr>
      </w:pPr>
      <w:del w:author="Angela Francis" w:date="2024-07-29T20:27:00Z" w:id="6297">
        <w:r>
          <w:rPr>
            <w:rFonts w:ascii="Arial" w:hAnsi="Arial" w:cs="Arial"/>
            <w:szCs w:val="20"/>
          </w:rPr>
          <w:tab/>
          <w:delText>(</w:delText>
        </w:r>
        <w:r>
          <w:rPr>
            <w:rFonts w:ascii="Arial" w:hAnsi="Arial" w:cs="Arial"/>
            <w:b/>
            <w:szCs w:val="20"/>
          </w:rPr>
          <w:delText xml:space="preserve">‘the Contribution’ </w:delText>
        </w:r>
        <w:r>
          <w:rPr>
            <w:rFonts w:ascii="Arial" w:hAnsi="Arial" w:cs="Arial"/>
            <w:szCs w:val="20"/>
          </w:rPr>
          <w:delText xml:space="preserve">or </w:delText>
        </w:r>
        <w:r>
          <w:rPr>
            <w:rFonts w:ascii="Arial" w:hAnsi="Arial" w:cs="Arial"/>
            <w:b/>
            <w:i/>
            <w:szCs w:val="20"/>
          </w:rPr>
          <w:delText>C</w:delText>
        </w:r>
        <w:r>
          <w:rPr>
            <w:rFonts w:ascii="Arial" w:hAnsi="Arial" w:cs="Arial"/>
            <w:szCs w:val="20"/>
          </w:rPr>
          <w:delText>)</w:delText>
        </w:r>
      </w:del>
    </w:p>
    <w:p w:rsidR="00394739" w:rsidRDefault="00F84027">
      <w:pPr>
        <w:pStyle w:val="ListParagraph1"/>
        <w:spacing w:before="0" w:after="0" w:line="360" w:lineRule="auto"/>
        <w:rPr>
          <w:del w:author="Angela Francis" w:date="2024-07-29T20:27:00Z" w:id="6298"/>
          <w:rFonts w:cs="Arial"/>
          <w:szCs w:val="20"/>
        </w:rPr>
      </w:pPr>
      <w:del w:author="Angela Francis" w:date="2024-07-29T20:27:00Z" w:id="6299">
        <w:r>
          <w:rPr>
            <w:rFonts w:ascii="Arial" w:hAnsi="Arial" w:cs="Arial"/>
            <w:szCs w:val="20"/>
          </w:rPr>
          <w:delText>comprising the sum of:</w:delText>
        </w:r>
      </w:del>
    </w:p>
    <w:p w:rsidR="00394739" w:rsidP="00394739" w:rsidRDefault="00F84027">
      <w:pPr>
        <w:pStyle w:val="ListParagraph1"/>
        <w:numPr>
          <w:ilvl w:val="0"/>
          <w:numId w:val="245"/>
        </w:numPr>
        <w:spacing w:before="0" w:after="0" w:line="360" w:lineRule="auto"/>
        <w:ind w:left="1440"/>
        <w:rPr>
          <w:del w:author="Angela Francis" w:date="2024-07-29T20:27:00Z" w:id="6300"/>
          <w:rFonts w:cs="Arial"/>
          <w:szCs w:val="20"/>
        </w:rPr>
        <w:pPrChange w:author="Angela Francis" w:date="2024-07-29T20:27:00Z" w:id="6301">
          <w:pPr>
            <w:numPr>
              <w:numId w:val="535"/>
            </w:numPr>
            <w:spacing w:before="0" w:after="0" w:line="360" w:lineRule="auto"/>
            <w:ind w:left="1440" w:hanging="720"/>
            <w:contextualSpacing/>
          </w:pPr>
        </w:pPrChange>
      </w:pPr>
      <w:del w:author="Angela Francis" w:date="2024-07-29T20:27:00Z" w:id="6302">
        <w:r>
          <w:rPr>
            <w:rFonts w:ascii="Arial" w:hAnsi="Arial" w:cs="Arial"/>
            <w:i/>
            <w:szCs w:val="20"/>
          </w:rPr>
          <w:delText xml:space="preserve"> </w:delText>
        </w:r>
        <w:r>
          <w:rPr>
            <w:rFonts w:ascii="Arial" w:hAnsi="Arial" w:cs="Arial"/>
            <w:szCs w:val="20"/>
          </w:rPr>
          <w:delText xml:space="preserve"> £     [               SUM IN FIGURES AND IN WORDS  ] </w:delText>
        </w:r>
      </w:del>
    </w:p>
    <w:p w:rsidR="00394739" w:rsidRDefault="00F84027">
      <w:pPr>
        <w:pStyle w:val="ListParagraph1"/>
        <w:spacing w:before="0" w:after="0" w:line="360" w:lineRule="auto"/>
        <w:ind w:left="3600"/>
        <w:rPr>
          <w:del w:author="Angela Francis" w:date="2024-07-29T20:27:00Z" w:id="6303"/>
          <w:rFonts w:cs="Arial"/>
          <w:szCs w:val="20"/>
        </w:rPr>
      </w:pPr>
      <w:del w:author="Angela Francis" w:date="2024-07-29T20:27:00Z" w:id="6304">
        <w:r>
          <w:rPr>
            <w:rFonts w:ascii="Arial" w:hAnsi="Arial" w:cs="Arial"/>
            <w:szCs w:val="20"/>
          </w:rPr>
          <w:delText xml:space="preserve">(‘the Un-Indexed Figure’  or </w:delText>
        </w:r>
        <w:r>
          <w:rPr>
            <w:rFonts w:ascii="Arial" w:hAnsi="Arial" w:cs="Arial"/>
            <w:b/>
            <w:i/>
            <w:szCs w:val="20"/>
          </w:rPr>
          <w:delText>F</w:delText>
        </w:r>
        <w:r>
          <w:rPr>
            <w:rFonts w:ascii="Arial" w:hAnsi="Arial" w:cs="Arial"/>
            <w:szCs w:val="20"/>
          </w:rPr>
          <w:delText>)</w:delText>
        </w:r>
      </w:del>
    </w:p>
    <w:p w:rsidR="00394739" w:rsidRDefault="00F84027">
      <w:pPr>
        <w:pStyle w:val="ListParagraph1"/>
        <w:spacing w:before="0" w:after="0" w:line="360" w:lineRule="auto"/>
        <w:rPr>
          <w:del w:author="Angela Francis" w:date="2024-07-29T20:27:00Z" w:id="6305"/>
          <w:rFonts w:cs="Arial"/>
          <w:szCs w:val="20"/>
        </w:rPr>
      </w:pPr>
      <w:del w:author="Angela Francis" w:date="2024-07-29T20:27:00Z" w:id="6306">
        <w:r>
          <w:rPr>
            <w:rFonts w:ascii="Arial" w:hAnsi="Arial" w:cs="Arial"/>
            <w:szCs w:val="20"/>
          </w:rPr>
          <w:delText>plus</w:delText>
        </w:r>
      </w:del>
    </w:p>
    <w:p w:rsidR="00394739" w:rsidP="00394739" w:rsidRDefault="00F84027">
      <w:pPr>
        <w:pStyle w:val="ListParagraph1"/>
        <w:numPr>
          <w:ilvl w:val="0"/>
          <w:numId w:val="245"/>
        </w:numPr>
        <w:spacing w:before="0" w:after="0" w:line="360" w:lineRule="auto"/>
        <w:ind w:left="1440"/>
        <w:rPr>
          <w:del w:author="Angela Francis" w:date="2024-07-29T20:27:00Z" w:id="6307"/>
          <w:rFonts w:cs="Arial"/>
          <w:szCs w:val="20"/>
        </w:rPr>
        <w:pPrChange w:author="Angela Francis" w:date="2024-07-29T20:27:00Z" w:id="6308">
          <w:pPr>
            <w:numPr>
              <w:numId w:val="535"/>
            </w:numPr>
            <w:spacing w:before="0" w:after="0" w:line="360" w:lineRule="auto"/>
            <w:ind w:left="1440" w:hanging="720"/>
            <w:contextualSpacing/>
          </w:pPr>
        </w:pPrChange>
      </w:pPr>
      <w:del w:author="Angela Francis" w:date="2024-07-29T20:27:00Z" w:id="6309">
        <w:r>
          <w:rPr>
            <w:rFonts w:ascii="Arial" w:hAnsi="Arial" w:cs="Arial"/>
            <w:szCs w:val="20"/>
          </w:rPr>
          <w:delText xml:space="preserve">an indexation payment (‘the Indexation Payment’ or </w:delText>
        </w:r>
        <w:r>
          <w:rPr>
            <w:rFonts w:ascii="Arial" w:hAnsi="Arial" w:cs="Arial"/>
            <w:b/>
            <w:i/>
            <w:szCs w:val="20"/>
          </w:rPr>
          <w:delText>I</w:delText>
        </w:r>
        <w:r>
          <w:rPr>
            <w:rFonts w:ascii="Arial" w:hAnsi="Arial" w:cs="Arial"/>
            <w:szCs w:val="20"/>
          </w:rPr>
          <w:delText>)</w:delText>
        </w:r>
      </w:del>
    </w:p>
    <w:p w:rsidR="00394739" w:rsidRDefault="00F84027">
      <w:pPr>
        <w:pStyle w:val="ListParagraph1"/>
        <w:spacing w:before="0" w:after="0" w:line="360" w:lineRule="auto"/>
        <w:ind w:left="1440"/>
        <w:rPr>
          <w:del w:author="Angela Francis" w:date="2024-07-29T20:27:00Z" w:id="6310"/>
          <w:rFonts w:cs="Arial"/>
          <w:szCs w:val="20"/>
        </w:rPr>
      </w:pPr>
      <w:del w:author="Angela Francis" w:date="2024-07-29T20:27:00Z" w:id="6311">
        <w:r>
          <w:rPr>
            <w:rFonts w:ascii="Arial" w:hAnsi="Arial" w:cs="Arial"/>
            <w:szCs w:val="20"/>
          </w:rPr>
          <w:delText xml:space="preserve">calculated by multiplying the Un-Indexed Figure by </w:delText>
        </w:r>
      </w:del>
    </w:p>
    <w:p w:rsidR="00394739" w:rsidRDefault="00F84027">
      <w:pPr>
        <w:pStyle w:val="ListParagraph1"/>
        <w:spacing w:before="0" w:after="0" w:line="360" w:lineRule="auto"/>
        <w:ind w:left="1440"/>
        <w:rPr>
          <w:del w:author="Angela Francis" w:date="2024-07-29T20:27:00Z" w:id="6312"/>
          <w:rFonts w:cs="Arial"/>
          <w:b/>
          <w:i/>
          <w:szCs w:val="20"/>
        </w:rPr>
      </w:pPr>
      <w:del w:author="Angela Francis" w:date="2024-07-29T20:27:00Z" w:id="6313">
        <w:r>
          <w:rPr>
            <w:rFonts w:ascii="Arial" w:hAnsi="Arial" w:cs="Arial"/>
            <w:b/>
            <w:i/>
            <w:szCs w:val="20"/>
          </w:rPr>
          <w:delText>p</w:delText>
        </w:r>
      </w:del>
    </w:p>
    <w:p w:rsidR="00394739" w:rsidRDefault="00F84027">
      <w:pPr>
        <w:pStyle w:val="ListParagraph1"/>
        <w:spacing w:before="0" w:after="0" w:line="360" w:lineRule="auto"/>
        <w:ind w:left="1440"/>
        <w:rPr>
          <w:del w:author="Angela Francis" w:date="2024-07-29T20:27:00Z" w:id="6314"/>
          <w:rFonts w:cs="Arial"/>
          <w:b/>
          <w:szCs w:val="20"/>
          <w:u w:val="single"/>
        </w:rPr>
      </w:pPr>
      <w:del w:author="Angela Francis" w:date="2024-07-29T20:27:00Z" w:id="6315">
        <w:r>
          <w:rPr>
            <w:rFonts w:ascii="Arial" w:hAnsi="Arial" w:cs="Arial"/>
            <w:b/>
            <w:szCs w:val="20"/>
            <w:u w:val="single"/>
          </w:rPr>
          <w:tab/>
        </w:r>
        <w:r>
          <w:rPr>
            <w:rFonts w:ascii="Arial" w:hAnsi="Arial" w:cs="Arial"/>
            <w:b/>
            <w:szCs w:val="20"/>
            <w:u w:val="single"/>
          </w:rPr>
          <w:tab/>
        </w:r>
      </w:del>
    </w:p>
    <w:p w:rsidR="00394739" w:rsidRDefault="00F84027">
      <w:pPr>
        <w:pStyle w:val="ListParagraph1"/>
        <w:spacing w:before="0" w:after="0" w:line="360" w:lineRule="auto"/>
        <w:ind w:left="1440"/>
        <w:rPr>
          <w:del w:author="Angela Francis" w:date="2024-07-29T20:27:00Z" w:id="6316"/>
          <w:rFonts w:cs="Arial"/>
          <w:b/>
          <w:szCs w:val="20"/>
        </w:rPr>
      </w:pPr>
      <w:del w:author="Angela Francis" w:date="2024-07-29T20:27:00Z" w:id="6317">
        <w:r>
          <w:rPr>
            <w:rFonts w:ascii="Arial" w:hAnsi="Arial" w:cs="Arial"/>
            <w:b/>
            <w:szCs w:val="20"/>
          </w:rPr>
          <w:delText>100</w:delText>
        </w:r>
      </w:del>
    </w:p>
    <w:p w:rsidR="00394739" w:rsidRDefault="00F84027">
      <w:pPr>
        <w:pStyle w:val="ListParagraph1"/>
        <w:spacing w:before="0" w:after="0" w:line="360" w:lineRule="auto"/>
        <w:ind w:left="1440"/>
        <w:rPr>
          <w:del w:author="Angela Francis" w:date="2024-07-29T20:27:00Z" w:id="6318"/>
          <w:rFonts w:cs="Arial"/>
          <w:szCs w:val="20"/>
        </w:rPr>
      </w:pPr>
      <w:del w:author="Angela Francis" w:date="2024-07-29T20:27:00Z" w:id="6319">
        <w:r>
          <w:rPr>
            <w:rFonts w:ascii="Arial" w:hAnsi="Arial" w:cs="Arial"/>
            <w:szCs w:val="20"/>
          </w:rPr>
          <w:delText xml:space="preserve">where </w:delText>
        </w:r>
        <w:r>
          <w:rPr>
            <w:rFonts w:ascii="Arial" w:hAnsi="Arial" w:cs="Arial"/>
            <w:b/>
            <w:i/>
            <w:szCs w:val="20"/>
          </w:rPr>
          <w:delText xml:space="preserve">p </w:delText>
        </w:r>
        <w:r>
          <w:rPr>
            <w:rFonts w:ascii="Arial" w:hAnsi="Arial" w:cs="Arial"/>
            <w:i/>
            <w:szCs w:val="20"/>
          </w:rPr>
          <w:delText xml:space="preserve"> </w:delText>
        </w:r>
        <w:r>
          <w:rPr>
            <w:rFonts w:ascii="Arial" w:hAnsi="Arial" w:cs="Arial"/>
            <w:szCs w:val="20"/>
          </w:rPr>
          <w:delText>is</w:delText>
        </w:r>
      </w:del>
    </w:p>
    <w:p w:rsidR="00394739" w:rsidRDefault="00F84027">
      <w:pPr>
        <w:pStyle w:val="ListParagraph1"/>
        <w:spacing w:before="0" w:after="0" w:line="360" w:lineRule="auto"/>
        <w:ind w:left="2160"/>
        <w:rPr>
          <w:del w:author="Angela Francis" w:date="2024-07-29T20:27:00Z" w:id="6320"/>
          <w:rFonts w:cs="Arial"/>
          <w:szCs w:val="20"/>
        </w:rPr>
      </w:pPr>
      <w:del w:author="Angela Francis" w:date="2024-07-29T20:27:00Z" w:id="6321">
        <w:r>
          <w:rPr>
            <w:rFonts w:ascii="Arial" w:hAnsi="Arial" w:cs="Arial"/>
            <w:szCs w:val="20"/>
          </w:rPr>
          <w:delText xml:space="preserve">the percentage change in the    [      NAME OF RELEVANT INDEX]           (‘the Index’) </w:delText>
        </w:r>
      </w:del>
    </w:p>
    <w:p w:rsidR="00394739" w:rsidRDefault="00F84027">
      <w:pPr>
        <w:pStyle w:val="ListParagraph1"/>
        <w:spacing w:before="0" w:after="0" w:line="360" w:lineRule="auto"/>
        <w:ind w:firstLine="720"/>
        <w:rPr>
          <w:del w:author="Angela Francis" w:date="2024-07-29T20:27:00Z" w:id="6322"/>
          <w:rFonts w:cs="Arial"/>
          <w:szCs w:val="20"/>
        </w:rPr>
      </w:pPr>
      <w:del w:author="Angela Francis" w:date="2024-07-29T20:27:00Z" w:id="6323">
        <w:r>
          <w:rPr>
            <w:rFonts w:ascii="Arial" w:hAnsi="Arial" w:cs="Arial"/>
            <w:szCs w:val="20"/>
          </w:rPr>
          <w:delText xml:space="preserve">between its value on </w:delText>
        </w:r>
      </w:del>
    </w:p>
    <w:p w:rsidR="00394739" w:rsidRDefault="00F84027">
      <w:pPr>
        <w:pStyle w:val="ListParagraph1"/>
        <w:spacing w:before="0" w:after="0" w:line="360" w:lineRule="auto"/>
        <w:ind w:left="1440" w:firstLine="720"/>
        <w:outlineLvl w:val="0"/>
        <w:rPr>
          <w:del w:author="Angela Francis" w:date="2024-07-29T20:27:00Z" w:id="6324"/>
          <w:rFonts w:cs="Arial"/>
          <w:szCs w:val="20"/>
        </w:rPr>
      </w:pPr>
      <w:del w:author="Angela Francis" w:date="2024-07-29T20:27:00Z" w:id="6325">
        <w:r>
          <w:rPr>
            <w:rFonts w:ascii="Arial" w:hAnsi="Arial" w:cs="Arial"/>
            <w:szCs w:val="20"/>
          </w:rPr>
          <w:delText xml:space="preserve">[     INSERT DATE OF PUBLICATION         ] 2014 </w:delText>
        </w:r>
      </w:del>
    </w:p>
    <w:p w:rsidR="00394739" w:rsidRDefault="00F84027">
      <w:pPr>
        <w:pStyle w:val="ListParagraph1"/>
        <w:spacing w:before="0" w:after="0" w:line="360" w:lineRule="auto"/>
        <w:ind w:firstLine="720"/>
        <w:rPr>
          <w:del w:author="Angela Francis" w:date="2024-07-29T20:27:00Z" w:id="6326"/>
          <w:rFonts w:cs="Arial"/>
          <w:szCs w:val="20"/>
        </w:rPr>
      </w:pPr>
      <w:del w:author="Angela Francis" w:date="2024-07-29T20:27:00Z" w:id="6327">
        <w:r>
          <w:rPr>
            <w:rFonts w:ascii="Arial" w:hAnsi="Arial" w:cs="Arial"/>
            <w:szCs w:val="20"/>
          </w:rPr>
          <w:delText>(‘the Base Index Value’)</w:delText>
        </w:r>
      </w:del>
    </w:p>
    <w:p w:rsidR="00394739" w:rsidRDefault="00F84027">
      <w:pPr>
        <w:pStyle w:val="ListParagraph1"/>
        <w:spacing w:before="0" w:after="0" w:line="360" w:lineRule="auto"/>
        <w:ind w:firstLine="720"/>
        <w:rPr>
          <w:del w:author="Angela Francis" w:date="2024-07-29T20:27:00Z" w:id="6328"/>
          <w:rFonts w:cs="Arial"/>
          <w:szCs w:val="20"/>
        </w:rPr>
      </w:pPr>
      <w:del w:author="Angela Francis" w:date="2024-07-29T20:27:00Z" w:id="6329">
        <w:r>
          <w:rPr>
            <w:rFonts w:ascii="Arial" w:hAnsi="Arial" w:cs="Arial"/>
            <w:szCs w:val="20"/>
          </w:rPr>
          <w:delText xml:space="preserve">and its latest published value on the date </w:delText>
        </w:r>
      </w:del>
    </w:p>
    <w:p w:rsidR="00394739" w:rsidRDefault="00F84027">
      <w:pPr>
        <w:pStyle w:val="ListParagraph1"/>
        <w:spacing w:before="0" w:after="0" w:line="360" w:lineRule="auto"/>
        <w:ind w:firstLine="720"/>
        <w:rPr>
          <w:del w:author="Angela Francis" w:date="2024-07-29T20:27:00Z" w:id="6330"/>
          <w:rFonts w:cs="Arial"/>
          <w:szCs w:val="20"/>
        </w:rPr>
      </w:pPr>
      <w:del w:author="Angela Francis" w:date="2024-07-29T20:27:00Z" w:id="6331">
        <w:r>
          <w:rPr>
            <w:rFonts w:ascii="Arial" w:hAnsi="Arial" w:cs="Arial"/>
            <w:szCs w:val="20"/>
          </w:rPr>
          <w:delText xml:space="preserve">[[when X dwellings </w:delText>
        </w:r>
      </w:del>
      <w:moveFromRangeStart w:author="Angela Francis" w:date="2024-07-29T20:27:00Z" w:name="move54" w:id="6332"/>
      <w:moveFrom w:author="Angela Francis" w:date="2024-07-29T20:27:00Z" w:id="6333">
        <w:r>
          <w:rPr>
            <w:rFonts w:ascii="Arial" w:hAnsi="Arial" w:cs="Arial"/>
            <w:szCs w:val="20"/>
          </w:rPr>
          <w:t>on the Site have been Occupied</w:t>
        </w:r>
      </w:moveFrom>
      <w:moveFromRangeEnd w:id="6332"/>
      <w:del w:author="Angela Francis" w:date="2024-07-29T20:27:00Z" w:id="6334">
        <w:r>
          <w:rPr>
            <w:rFonts w:ascii="Arial" w:hAnsi="Arial" w:cs="Arial"/>
            <w:szCs w:val="20"/>
          </w:rPr>
          <w:delText xml:space="preserve">] </w:delText>
        </w:r>
      </w:del>
    </w:p>
    <w:p w:rsidR="00394739" w:rsidRDefault="00F84027">
      <w:pPr>
        <w:pStyle w:val="ListParagraph1"/>
        <w:spacing w:before="0" w:after="0" w:line="360" w:lineRule="auto"/>
        <w:ind w:left="1440"/>
        <w:outlineLvl w:val="0"/>
        <w:rPr>
          <w:del w:author="Angela Francis" w:date="2024-07-29T20:27:00Z" w:id="6335"/>
          <w:rFonts w:cs="Arial"/>
          <w:szCs w:val="20"/>
        </w:rPr>
      </w:pPr>
      <w:del w:author="Angela Francis" w:date="2024-07-29T20:27:00Z" w:id="6336">
        <w:r>
          <w:rPr>
            <w:rFonts w:ascii="Arial" w:hAnsi="Arial" w:cs="Arial"/>
            <w:szCs w:val="20"/>
          </w:rPr>
          <w:delText xml:space="preserve">[or] [[day] [month] [year]] [whichever is the earlier]], </w:delText>
        </w:r>
      </w:del>
    </w:p>
    <w:p w:rsidR="00394739" w:rsidRDefault="00F84027">
      <w:pPr>
        <w:pStyle w:val="ListParagraph1"/>
        <w:spacing w:before="0" w:after="0" w:line="360" w:lineRule="auto"/>
        <w:ind w:left="1440"/>
        <w:rPr>
          <w:del w:author="Angela Francis" w:date="2024-07-29T20:27:00Z" w:id="6337"/>
          <w:rFonts w:cs="Arial"/>
          <w:szCs w:val="20"/>
        </w:rPr>
      </w:pPr>
      <w:del w:author="Angela Francis" w:date="2024-07-29T20:27:00Z" w:id="6338">
        <w:r>
          <w:rPr>
            <w:rFonts w:ascii="Arial" w:hAnsi="Arial" w:cs="Arial"/>
            <w:szCs w:val="20"/>
          </w:rPr>
          <w:delText>rounded up or down to 2 decimal places.</w:delText>
        </w:r>
      </w:del>
    </w:p>
    <w:p w:rsidR="00394739" w:rsidRDefault="00F84027">
      <w:pPr>
        <w:pStyle w:val="ListParagraph1"/>
        <w:spacing w:before="0" w:after="0" w:line="360" w:lineRule="auto"/>
        <w:rPr>
          <w:del w:author="Angela Francis" w:date="2024-07-29T20:27:00Z" w:id="6339"/>
          <w:rFonts w:cs="Arial"/>
          <w:szCs w:val="20"/>
        </w:rPr>
      </w:pPr>
      <w:del w:author="Angela Francis" w:date="2024-07-29T20:27:00Z" w:id="6340">
        <w:r>
          <w:rPr>
            <w:rFonts w:ascii="Arial" w:hAnsi="Arial" w:cs="Arial"/>
            <w:szCs w:val="20"/>
          </w:rPr>
          <w:tab/>
        </w:r>
        <w:r>
          <w:rPr>
            <w:rFonts w:ascii="Arial" w:hAnsi="Arial" w:cs="Arial"/>
            <w:szCs w:val="20"/>
          </w:rPr>
          <w:tab/>
        </w:r>
        <w:r>
          <w:rPr>
            <w:rFonts w:ascii="Arial" w:hAnsi="Arial" w:cs="Arial"/>
            <w:szCs w:val="20"/>
          </w:rPr>
          <w:tab/>
        </w:r>
        <w:r>
          <w:rPr>
            <w:rFonts w:ascii="Arial" w:hAnsi="Arial" w:cs="Arial"/>
            <w:szCs w:val="20"/>
          </w:rPr>
          <w:tab/>
          <w:delText>(‘the Final Index Value’);</w:delText>
        </w:r>
      </w:del>
    </w:p>
    <w:p w:rsidR="00394739" w:rsidRDefault="00F84027">
      <w:pPr>
        <w:widowControl w:val="0"/>
        <w:spacing w:before="0" w:after="0" w:line="360" w:lineRule="auto"/>
        <w:rPr>
          <w:del w:author="Angela Francis" w:date="2024-07-29T20:27:00Z" w:id="6341"/>
          <w:rFonts w:cs="Arial"/>
        </w:rPr>
      </w:pPr>
      <w:del w:author="Angela Francis" w:date="2024-07-29T20:27:00Z" w:id="6342">
        <w:r>
          <w:rPr>
            <w:rFonts w:cs="Arial"/>
          </w:rPr>
          <w:tab/>
        </w:r>
        <w:r>
          <w:rPr>
            <w:rFonts w:cs="Arial"/>
          </w:rPr>
          <w:tab/>
          <w:delText xml:space="preserve">For the avoidance of </w:delText>
        </w:r>
        <w:r>
          <w:rPr>
            <w:rFonts w:cs="Arial"/>
          </w:rPr>
          <w:delText>doubt in algebraic notation:</w:delText>
        </w:r>
      </w:del>
    </w:p>
    <w:p w:rsidR="00394739" w:rsidRDefault="00F84027">
      <w:pPr>
        <w:widowControl w:val="0"/>
        <w:spacing w:before="0" w:after="0" w:line="360" w:lineRule="auto"/>
        <w:ind w:left="1440" w:firstLine="720"/>
        <w:outlineLvl w:val="0"/>
        <w:rPr>
          <w:del w:author="Angela Francis" w:date="2024-07-29T20:27:00Z" w:id="6343"/>
          <w:rFonts w:cs="Arial"/>
          <w:b/>
          <w:i/>
        </w:rPr>
      </w:pPr>
      <w:del w:author="Angela Francis" w:date="2024-07-29T20:27:00Z" w:id="6344">
        <w:r>
          <w:rPr>
            <w:rFonts w:cs="Arial"/>
            <w:b/>
            <w:i/>
          </w:rPr>
          <w:delText>C = F + I</w:delText>
        </w:r>
      </w:del>
    </w:p>
    <w:p w:rsidR="00394739" w:rsidRDefault="00F84027">
      <w:pPr>
        <w:widowControl w:val="0"/>
        <w:spacing w:before="0" w:after="0" w:line="360" w:lineRule="auto"/>
        <w:ind w:left="1440" w:firstLine="720"/>
        <w:rPr>
          <w:del w:author="Angela Francis" w:date="2024-07-29T20:27:00Z" w:id="6345"/>
          <w:rFonts w:cs="Arial"/>
          <w:b/>
          <w:i/>
        </w:rPr>
      </w:pPr>
      <w:del w:author="Angela Francis" w:date="2024-07-29T20:27:00Z" w:id="6346">
        <w:r>
          <w:rPr>
            <w:rFonts w:cs="Arial"/>
          </w:rPr>
          <w:delText xml:space="preserve">and </w:delText>
        </w:r>
        <w:r>
          <w:rPr>
            <w:rFonts w:cs="Arial"/>
            <w:b/>
            <w:i/>
          </w:rPr>
          <w:delText>I = (F x (</w:delText>
        </w:r>
        <w:r>
          <w:rPr>
            <w:rFonts w:cs="Arial"/>
            <w:b/>
            <w:i/>
            <w:vertAlign w:val="superscript"/>
          </w:rPr>
          <w:delText>p</w:delText>
        </w:r>
        <w:r>
          <w:rPr>
            <w:rFonts w:cs="Arial"/>
            <w:b/>
            <w:i/>
          </w:rPr>
          <w:delText>/</w:delText>
        </w:r>
        <w:r>
          <w:rPr>
            <w:rFonts w:cs="Arial"/>
            <w:b/>
            <w:i/>
            <w:vertAlign w:val="subscript"/>
          </w:rPr>
          <w:delText xml:space="preserve">100 </w:delText>
        </w:r>
        <w:r>
          <w:rPr>
            <w:rFonts w:cs="Arial"/>
            <w:b/>
            <w:i/>
          </w:rPr>
          <w:delText>))</w:delText>
        </w:r>
      </w:del>
    </w:p>
    <w:p w:rsidR="00394739" w:rsidP="00394739" w:rsidRDefault="00F84027">
      <w:pPr>
        <w:pStyle w:val="ListParagraph1"/>
        <w:numPr>
          <w:ilvl w:val="0"/>
          <w:numId w:val="244"/>
        </w:numPr>
        <w:spacing w:before="0" w:after="0" w:line="360" w:lineRule="auto"/>
        <w:ind w:hanging="360"/>
        <w:rPr>
          <w:del w:author="Angela Francis" w:date="2024-07-29T20:27:00Z" w:id="6347"/>
          <w:rFonts w:cs="Arial"/>
          <w:szCs w:val="20"/>
        </w:rPr>
        <w:pPrChange w:author="Angela Francis" w:date="2024-07-29T20:27:00Z" w:id="6348">
          <w:pPr>
            <w:numPr>
              <w:numId w:val="536"/>
            </w:numPr>
            <w:spacing w:before="0" w:after="0" w:line="360" w:lineRule="auto"/>
            <w:ind w:left="720" w:hanging="360"/>
            <w:contextualSpacing/>
          </w:pPr>
        </w:pPrChange>
      </w:pPr>
      <w:del w:author="Angela Francis" w:date="2024-07-29T20:27:00Z" w:id="6349">
        <w:r>
          <w:rPr>
            <w:rFonts w:ascii="Arial" w:hAnsi="Arial" w:cs="Arial"/>
            <w:szCs w:val="20"/>
          </w:rPr>
          <w:delText xml:space="preserve">the County Council requires the Issuer of this Bond to bind itself as a principal unconditionally to make the payment(s) specified in this Deed immediately and in full, if so demanded, in </w:delText>
        </w:r>
        <w:r>
          <w:rPr>
            <w:rFonts w:ascii="Arial" w:hAnsi="Arial" w:cs="Arial"/>
            <w:szCs w:val="20"/>
          </w:rPr>
          <w:delText>order to secure that the County Council can construct and provide the relevant school or schools as contemplated by the Section 106 Agreement;</w:delText>
        </w:r>
      </w:del>
    </w:p>
    <w:p w:rsidR="00394739" w:rsidP="00394739" w:rsidRDefault="00F84027">
      <w:pPr>
        <w:pStyle w:val="ListParagraph1"/>
        <w:numPr>
          <w:ilvl w:val="0"/>
          <w:numId w:val="244"/>
        </w:numPr>
        <w:spacing w:before="0" w:after="0" w:line="360" w:lineRule="auto"/>
        <w:ind w:hanging="360"/>
        <w:rPr>
          <w:del w:author="Angela Francis" w:date="2024-07-29T20:27:00Z" w:id="6350"/>
          <w:rFonts w:cs="Arial"/>
          <w:szCs w:val="20"/>
        </w:rPr>
        <w:pPrChange w:author="Angela Francis" w:date="2024-07-29T20:27:00Z" w:id="6351">
          <w:pPr>
            <w:numPr>
              <w:numId w:val="536"/>
            </w:numPr>
            <w:spacing w:before="0" w:after="0" w:line="360" w:lineRule="auto"/>
            <w:ind w:left="720" w:hanging="360"/>
            <w:contextualSpacing/>
          </w:pPr>
        </w:pPrChange>
      </w:pPr>
      <w:del w:author="Angela Francis" w:date="2024-07-29T20:27:00Z" w:id="6352">
        <w:r>
          <w:rPr>
            <w:rFonts w:ascii="Arial" w:hAnsi="Arial" w:cs="Arial"/>
            <w:szCs w:val="20"/>
          </w:rPr>
          <w:delText>this Deed comprises an on-demand Bond comprising the recitals to this Deed and Clauses 1 to 8 inclusive;</w:delText>
        </w:r>
      </w:del>
    </w:p>
    <w:p w:rsidR="00394739" w:rsidP="00394739" w:rsidRDefault="00F84027">
      <w:pPr>
        <w:pStyle w:val="ListParagraph1"/>
        <w:numPr>
          <w:ilvl w:val="0"/>
          <w:numId w:val="244"/>
        </w:numPr>
        <w:spacing w:before="0" w:after="0" w:line="360" w:lineRule="auto"/>
        <w:ind w:hanging="360"/>
        <w:rPr>
          <w:del w:author="Angela Francis" w:date="2024-07-29T20:27:00Z" w:id="6353"/>
          <w:rFonts w:cs="Arial"/>
          <w:szCs w:val="20"/>
        </w:rPr>
        <w:pPrChange w:author="Angela Francis" w:date="2024-07-29T20:27:00Z" w:id="6354">
          <w:pPr>
            <w:numPr>
              <w:numId w:val="536"/>
            </w:numPr>
            <w:spacing w:before="0" w:after="0" w:line="360" w:lineRule="auto"/>
            <w:ind w:left="720" w:hanging="360"/>
            <w:contextualSpacing/>
          </w:pPr>
        </w:pPrChange>
      </w:pPr>
      <w:del w:author="Angela Francis" w:date="2024-07-29T20:27:00Z" w:id="6355">
        <w:r>
          <w:rPr>
            <w:rFonts w:ascii="Arial" w:hAnsi="Arial" w:cs="Arial"/>
            <w:szCs w:val="20"/>
          </w:rPr>
          <w:delText xml:space="preserve">this Bond is an ‘on-demand’ bond and it is not guaranteeing performance of any other party’s obligations to the County Council; </w:delText>
        </w:r>
      </w:del>
    </w:p>
    <w:p w:rsidR="00394739" w:rsidP="00394739" w:rsidRDefault="00F84027">
      <w:pPr>
        <w:pStyle w:val="ListParagraph1"/>
        <w:numPr>
          <w:ilvl w:val="0"/>
          <w:numId w:val="244"/>
        </w:numPr>
        <w:spacing w:before="0" w:after="0" w:line="360" w:lineRule="auto"/>
        <w:ind w:hanging="360"/>
        <w:rPr>
          <w:del w:author="Angela Francis" w:date="2024-07-29T20:27:00Z" w:id="6356"/>
          <w:rFonts w:cs="Arial"/>
          <w:szCs w:val="20"/>
        </w:rPr>
        <w:pPrChange w:author="Angela Francis" w:date="2024-07-29T20:27:00Z" w:id="6357">
          <w:pPr>
            <w:numPr>
              <w:numId w:val="536"/>
            </w:numPr>
            <w:spacing w:before="0" w:after="0" w:line="360" w:lineRule="auto"/>
            <w:ind w:left="720" w:hanging="360"/>
            <w:contextualSpacing/>
          </w:pPr>
        </w:pPrChange>
      </w:pPr>
      <w:del w:author="Angela Francis" w:date="2024-07-29T20:27:00Z" w:id="6358">
        <w:r>
          <w:rPr>
            <w:rFonts w:ascii="Arial" w:hAnsi="Arial" w:cs="Arial"/>
            <w:szCs w:val="20"/>
          </w:rPr>
          <w:delText>the Issuer accordingly agrees that its liability to pay the County Council on demand under this Bond is assumed as a principal, independently and without regard to whether any other party is also liable to make the monetary payments in question, and without proof of default by any other party;</w:delText>
        </w:r>
      </w:del>
    </w:p>
    <w:p w:rsidR="00394739" w:rsidP="00394739" w:rsidRDefault="00F84027">
      <w:pPr>
        <w:pStyle w:val="ListParagraph1"/>
        <w:numPr>
          <w:ilvl w:val="0"/>
          <w:numId w:val="244"/>
        </w:numPr>
        <w:spacing w:before="0" w:after="0" w:line="360" w:lineRule="auto"/>
        <w:ind w:hanging="360"/>
        <w:rPr>
          <w:del w:author="Angela Francis" w:date="2024-07-29T20:27:00Z" w:id="6359"/>
          <w:rFonts w:cs="Arial"/>
          <w:szCs w:val="20"/>
        </w:rPr>
        <w:pPrChange w:author="Angela Francis" w:date="2024-07-29T20:27:00Z" w:id="6360">
          <w:pPr>
            <w:numPr>
              <w:numId w:val="536"/>
            </w:numPr>
            <w:spacing w:before="0" w:after="0" w:line="360" w:lineRule="auto"/>
            <w:ind w:left="720" w:hanging="360"/>
            <w:contextualSpacing/>
          </w:pPr>
        </w:pPrChange>
      </w:pPr>
      <w:del w:author="Angela Francis" w:date="2024-07-29T20:27:00Z" w:id="6361">
        <w:r>
          <w:rPr>
            <w:rFonts w:ascii="Arial" w:hAnsi="Arial" w:cs="Arial"/>
            <w:szCs w:val="20"/>
          </w:rPr>
          <w:delText>the Issuer further agrees that the Section 106 Agreement does not form part of this Bond, which contains freestanding obligations and is not to be construed by reference to the Section 106 Agreement;</w:delText>
        </w:r>
      </w:del>
    </w:p>
    <w:p w:rsidR="00394739" w:rsidP="00394739" w:rsidRDefault="00F84027">
      <w:pPr>
        <w:pStyle w:val="ListParagraph1"/>
        <w:numPr>
          <w:ilvl w:val="0"/>
          <w:numId w:val="244"/>
        </w:numPr>
        <w:spacing w:before="0" w:after="0" w:line="360" w:lineRule="auto"/>
        <w:ind w:hanging="360"/>
        <w:rPr>
          <w:del w:author="Angela Francis" w:date="2024-07-29T20:27:00Z" w:id="6362"/>
          <w:rFonts w:cs="Arial"/>
          <w:szCs w:val="20"/>
        </w:rPr>
        <w:pPrChange w:author="Angela Francis" w:date="2024-07-29T20:27:00Z" w:id="6363">
          <w:pPr>
            <w:numPr>
              <w:numId w:val="536"/>
            </w:numPr>
            <w:spacing w:before="0" w:after="0" w:line="360" w:lineRule="auto"/>
            <w:ind w:left="720" w:hanging="360"/>
            <w:contextualSpacing/>
          </w:pPr>
        </w:pPrChange>
      </w:pPr>
      <w:del w:author="Angela Francis" w:date="2024-07-29T20:27:00Z" w:id="6364">
        <w:r>
          <w:rPr>
            <w:rFonts w:ascii="Arial" w:hAnsi="Arial" w:cs="Arial"/>
            <w:szCs w:val="20"/>
          </w:rPr>
          <w:delText>the Issuer is aware that the County Council will shortly execute a separate deed of covenant with the Issuer that makes reference to this Bond (‘the County Council’s Covenants’), but it is agreed that the County Council’s Covenants shall not form part of this Bond, which contains freestanding obligations and is to be construed independently and without reference to the County Council’s Covenants; and</w:delText>
        </w:r>
      </w:del>
    </w:p>
    <w:p w:rsidR="00394739" w:rsidP="00394739" w:rsidRDefault="00F84027">
      <w:pPr>
        <w:pStyle w:val="ListParagraph1"/>
        <w:numPr>
          <w:ilvl w:val="0"/>
          <w:numId w:val="244"/>
        </w:numPr>
        <w:spacing w:before="0" w:after="0" w:line="360" w:lineRule="auto"/>
        <w:ind w:hanging="360"/>
        <w:rPr>
          <w:del w:author="Angela Francis" w:date="2024-07-29T20:27:00Z" w:id="6365"/>
          <w:rFonts w:cs="Arial"/>
          <w:szCs w:val="20"/>
        </w:rPr>
        <w:pPrChange w:author="Angela Francis" w:date="2024-07-29T20:27:00Z" w:id="6366">
          <w:pPr>
            <w:numPr>
              <w:numId w:val="536"/>
            </w:numPr>
            <w:spacing w:before="0" w:after="0" w:line="360" w:lineRule="auto"/>
            <w:ind w:left="720" w:hanging="360"/>
            <w:contextualSpacing/>
          </w:pPr>
        </w:pPrChange>
      </w:pPr>
      <w:del w:author="Angela Francis" w:date="2024-07-29T20:27:00Z" w:id="6367">
        <w:r>
          <w:rPr>
            <w:rFonts w:ascii="Arial" w:hAnsi="Arial" w:cs="Arial"/>
            <w:szCs w:val="20"/>
          </w:rPr>
          <w:delText>the Issuer and the County Council agree that this Deed comprises the entire agreement between the parties for the purpose of this Bond to the exclusion of any representations or separate agreements made by either party;</w:delText>
        </w:r>
      </w:del>
    </w:p>
    <w:p w:rsidR="00394739" w:rsidRDefault="00F84027">
      <w:pPr>
        <w:widowControl w:val="0"/>
        <w:spacing w:before="0" w:after="0" w:line="360" w:lineRule="auto"/>
        <w:ind w:left="720" w:hanging="720"/>
        <w:outlineLvl w:val="0"/>
        <w:rPr>
          <w:del w:author="Angela Francis" w:date="2024-07-29T20:27:00Z" w:id="6368"/>
          <w:rFonts w:cs="Arial"/>
        </w:rPr>
      </w:pPr>
      <w:del w:author="Angela Francis" w:date="2024-07-29T20:27:00Z" w:id="6369">
        <w:r>
          <w:rPr>
            <w:rFonts w:cs="Arial"/>
            <w:b/>
          </w:rPr>
          <w:delText>NOW THIS DEED WITNESSES as follows:</w:delText>
        </w:r>
      </w:del>
    </w:p>
    <w:p w:rsidR="00394739" w:rsidRDefault="00F84027">
      <w:pPr>
        <w:widowControl w:val="0"/>
        <w:spacing w:before="0" w:after="0" w:line="360" w:lineRule="auto"/>
        <w:ind w:left="720" w:hanging="720"/>
        <w:outlineLvl w:val="0"/>
        <w:rPr>
          <w:del w:author="Angela Francis" w:date="2024-07-29T20:27:00Z" w:id="6370"/>
          <w:rFonts w:cs="Arial"/>
          <w:b/>
        </w:rPr>
      </w:pPr>
      <w:del w:author="Angela Francis" w:date="2024-07-29T20:27:00Z" w:id="6371">
        <w:r>
          <w:rPr>
            <w:rFonts w:cs="Arial"/>
            <w:b/>
          </w:rPr>
          <w:delText>Commencement and Expiry of the Bond</w:delText>
        </w:r>
      </w:del>
    </w:p>
    <w:p w:rsidR="00394739" w:rsidP="00394739" w:rsidRDefault="00F84027">
      <w:pPr>
        <w:pStyle w:val="ListParagraph1"/>
        <w:numPr>
          <w:ilvl w:val="0"/>
          <w:numId w:val="246"/>
        </w:numPr>
        <w:spacing w:before="0" w:after="0" w:line="360" w:lineRule="auto"/>
        <w:ind w:hanging="360"/>
        <w:rPr>
          <w:del w:author="Angela Francis" w:date="2024-07-29T20:27:00Z" w:id="6372"/>
          <w:rFonts w:cs="Arial"/>
          <w:szCs w:val="20"/>
        </w:rPr>
        <w:pPrChange w:author="Angela Francis" w:date="2024-07-29T20:27:00Z" w:id="6373">
          <w:pPr>
            <w:numPr>
              <w:numId w:val="537"/>
            </w:numPr>
            <w:spacing w:before="0" w:after="0" w:line="360" w:lineRule="auto"/>
            <w:ind w:left="720" w:hanging="360"/>
            <w:contextualSpacing/>
          </w:pPr>
        </w:pPrChange>
      </w:pPr>
      <w:del w:author="Angela Francis" w:date="2024-07-29T20:27:00Z" w:id="6374">
        <w:r>
          <w:rPr>
            <w:rFonts w:ascii="Arial" w:hAnsi="Arial" w:cs="Arial"/>
            <w:szCs w:val="20"/>
          </w:rPr>
          <w:delText>This Bond has been executed by the Issuer and then delivered to the County Council for sealing, and is effective immediately from the date of sealing by the County Council.  It shall expire at 24.00hrs on [DATE], unless terminated sooner by the County Council giving notice in writing to the Issuer.  Upon expiry, this Bond shall, without prejudice to any accrued liability to pay or payments previously made, become null and void, such that no Demand under clause 2 shall be effective if received after expiry.</w:delText>
        </w:r>
      </w:del>
    </w:p>
    <w:p w:rsidR="00394739" w:rsidRDefault="00F84027">
      <w:pPr>
        <w:widowControl w:val="0"/>
        <w:spacing w:before="0" w:after="0" w:line="360" w:lineRule="auto"/>
        <w:ind w:left="720" w:hanging="720"/>
        <w:outlineLvl w:val="0"/>
        <w:rPr>
          <w:del w:author="Angela Francis" w:date="2024-07-29T20:27:00Z" w:id="6375"/>
          <w:rFonts w:cs="Arial"/>
          <w:b/>
        </w:rPr>
      </w:pPr>
      <w:del w:author="Angela Francis" w:date="2024-07-29T20:27:00Z" w:id="6376">
        <w:r>
          <w:rPr>
            <w:rFonts w:cs="Arial"/>
            <w:b/>
          </w:rPr>
          <w:delText>The Issuer’s promise to pay</w:delText>
        </w:r>
      </w:del>
    </w:p>
    <w:p w:rsidR="00394739" w:rsidP="00394739" w:rsidRDefault="00F84027">
      <w:pPr>
        <w:pStyle w:val="ListParagraph1"/>
        <w:numPr>
          <w:ilvl w:val="0"/>
          <w:numId w:val="246"/>
        </w:numPr>
        <w:spacing w:before="0" w:after="0" w:line="360" w:lineRule="auto"/>
        <w:ind w:hanging="360"/>
        <w:rPr>
          <w:del w:author="Angela Francis" w:date="2024-07-29T20:27:00Z" w:id="6377"/>
          <w:rFonts w:cs="Arial"/>
          <w:szCs w:val="20"/>
        </w:rPr>
        <w:pPrChange w:author="Angela Francis" w:date="2024-07-29T20:27:00Z" w:id="6378">
          <w:pPr>
            <w:numPr>
              <w:numId w:val="537"/>
            </w:numPr>
            <w:spacing w:before="0" w:after="0" w:line="360" w:lineRule="auto"/>
            <w:ind w:left="720" w:hanging="360"/>
            <w:contextualSpacing/>
          </w:pPr>
        </w:pPrChange>
      </w:pPr>
      <w:del w:author="Angela Francis" w:date="2024-07-29T20:27:00Z" w:id="6379">
        <w:r>
          <w:rPr>
            <w:rFonts w:ascii="Arial" w:hAnsi="Arial" w:cs="Arial"/>
            <w:szCs w:val="20"/>
          </w:rPr>
          <w:delText xml:space="preserve">The Issuer irrevocably and unconditionally promises to the County Council, as primary obligor, to immediately pay to the County Council upon written Demand signed on behalf of the County Council and received at its registered address before the date of expiry of this Bond, any amount or amounts demanded not exceeding, in aggregate, the total value of the Contribution as defined at recital 4 above.  </w:delText>
        </w:r>
      </w:del>
    </w:p>
    <w:p w:rsidR="00394739" w:rsidP="00394739" w:rsidRDefault="00F84027">
      <w:pPr>
        <w:pStyle w:val="ListParagraph1"/>
        <w:numPr>
          <w:ilvl w:val="0"/>
          <w:numId w:val="246"/>
        </w:numPr>
        <w:spacing w:before="0" w:after="0" w:line="360" w:lineRule="auto"/>
        <w:ind w:hanging="360"/>
        <w:rPr>
          <w:del w:author="Angela Francis" w:date="2024-07-29T20:27:00Z" w:id="6380"/>
          <w:rFonts w:cs="Arial"/>
          <w:szCs w:val="20"/>
        </w:rPr>
        <w:pPrChange w:author="Angela Francis" w:date="2024-07-29T20:27:00Z" w:id="6381">
          <w:pPr>
            <w:numPr>
              <w:numId w:val="537"/>
            </w:numPr>
            <w:spacing w:before="0" w:after="0" w:line="360" w:lineRule="auto"/>
            <w:ind w:left="720" w:hanging="360"/>
            <w:contextualSpacing/>
          </w:pPr>
        </w:pPrChange>
      </w:pPr>
      <w:del w:author="Angela Francis" w:date="2024-07-29T20:27:00Z" w:id="6382">
        <w:r>
          <w:rPr>
            <w:rFonts w:ascii="Arial" w:hAnsi="Arial" w:cs="Arial"/>
            <w:szCs w:val="20"/>
          </w:rPr>
          <w:delText>A Demand shall constitute conclusive proof for the purpose of clause 2 above that the quantum demanded is due to the County Council under this Bond.</w:delText>
        </w:r>
      </w:del>
    </w:p>
    <w:p w:rsidR="00394739" w:rsidP="00394739" w:rsidRDefault="00F84027">
      <w:pPr>
        <w:pStyle w:val="ListParagraph1"/>
        <w:numPr>
          <w:ilvl w:val="0"/>
          <w:numId w:val="246"/>
        </w:numPr>
        <w:spacing w:before="0" w:after="0" w:line="360" w:lineRule="auto"/>
        <w:ind w:hanging="360"/>
        <w:rPr>
          <w:del w:author="Angela Francis" w:date="2024-07-29T20:27:00Z" w:id="6383"/>
          <w:rFonts w:cs="Arial"/>
          <w:szCs w:val="20"/>
        </w:rPr>
        <w:pPrChange w:author="Angela Francis" w:date="2024-07-29T20:27:00Z" w:id="6384">
          <w:pPr>
            <w:numPr>
              <w:numId w:val="537"/>
            </w:numPr>
            <w:spacing w:before="0" w:after="0" w:line="360" w:lineRule="auto"/>
            <w:ind w:left="720" w:hanging="360"/>
            <w:contextualSpacing/>
          </w:pPr>
        </w:pPrChange>
      </w:pPr>
      <w:del w:author="Angela Francis" w:date="2024-07-29T20:27:00Z" w:id="6385">
        <w:r>
          <w:rPr>
            <w:rFonts w:ascii="Arial" w:hAnsi="Arial" w:cs="Arial"/>
            <w:szCs w:val="20"/>
          </w:rPr>
          <w:delText xml:space="preserve">For the avoidance of doubt, Clause 2 above shall allow the County Council to make more than one Demand, and to: </w:delText>
        </w:r>
      </w:del>
    </w:p>
    <w:p w:rsidR="00394739" w:rsidP="00394739" w:rsidRDefault="00F84027">
      <w:pPr>
        <w:pStyle w:val="ListParagraph1"/>
        <w:numPr>
          <w:ilvl w:val="0"/>
          <w:numId w:val="247"/>
        </w:numPr>
        <w:spacing w:before="0" w:after="0" w:line="360" w:lineRule="auto"/>
        <w:ind w:left="1800"/>
        <w:rPr>
          <w:del w:author="Angela Francis" w:date="2024-07-29T20:27:00Z" w:id="6386"/>
          <w:rFonts w:cs="Arial"/>
          <w:szCs w:val="20"/>
        </w:rPr>
        <w:pPrChange w:author="Angela Francis" w:date="2024-07-29T20:27:00Z" w:id="6387">
          <w:pPr>
            <w:numPr>
              <w:numId w:val="538"/>
            </w:numPr>
            <w:spacing w:before="0" w:after="0" w:line="360" w:lineRule="auto"/>
            <w:ind w:left="1800" w:hanging="360"/>
            <w:contextualSpacing/>
          </w:pPr>
        </w:pPrChange>
      </w:pPr>
      <w:del w:author="Angela Francis" w:date="2024-07-29T20:27:00Z" w:id="6388">
        <w:r>
          <w:rPr>
            <w:rFonts w:ascii="Arial" w:hAnsi="Arial" w:cs="Arial"/>
            <w:szCs w:val="20"/>
          </w:rPr>
          <w:delText>require in a Demand immediate payment of the Un-Indexed Figure at any time in advance of the quantum of the Indexation Payment crystallising (i.e. when the Final Index Value has not been published); and</w:delText>
        </w:r>
      </w:del>
    </w:p>
    <w:p w:rsidR="00394739" w:rsidP="00394739" w:rsidRDefault="00F84027">
      <w:pPr>
        <w:pStyle w:val="ListParagraph1"/>
        <w:numPr>
          <w:ilvl w:val="0"/>
          <w:numId w:val="247"/>
        </w:numPr>
        <w:spacing w:before="0" w:after="0" w:line="360" w:lineRule="auto"/>
        <w:ind w:left="1800"/>
        <w:rPr>
          <w:del w:author="Angela Francis" w:date="2024-07-29T20:27:00Z" w:id="6389"/>
          <w:rFonts w:cs="Arial"/>
          <w:szCs w:val="20"/>
        </w:rPr>
        <w:pPrChange w:author="Angela Francis" w:date="2024-07-29T20:27:00Z" w:id="6390">
          <w:pPr>
            <w:numPr>
              <w:numId w:val="538"/>
            </w:numPr>
            <w:spacing w:before="0" w:after="0" w:line="360" w:lineRule="auto"/>
            <w:ind w:left="1800" w:hanging="360"/>
            <w:contextualSpacing/>
          </w:pPr>
        </w:pPrChange>
      </w:pPr>
      <w:del w:author="Angela Francis" w:date="2024-07-29T20:27:00Z" w:id="6391">
        <w:r>
          <w:rPr>
            <w:rFonts w:ascii="Arial" w:hAnsi="Arial" w:cs="Arial"/>
            <w:szCs w:val="20"/>
          </w:rPr>
          <w:delText xml:space="preserve">require in a Demand immediate payment of an advance on the Indexation Payment equal to </w:delText>
        </w:r>
      </w:del>
    </w:p>
    <w:p w:rsidR="00394739" w:rsidRDefault="00F84027">
      <w:pPr>
        <w:pStyle w:val="ListParagraph1"/>
        <w:spacing w:before="0" w:after="0" w:line="360" w:lineRule="auto"/>
        <w:ind w:left="1800"/>
        <w:rPr>
          <w:del w:author="Angela Francis" w:date="2024-07-29T20:27:00Z" w:id="6392"/>
          <w:rFonts w:cs="Arial"/>
          <w:szCs w:val="20"/>
        </w:rPr>
      </w:pPr>
      <w:del w:author="Angela Francis" w:date="2024-07-29T20:27:00Z" w:id="6393">
        <w:r>
          <w:rPr>
            <w:rFonts w:ascii="Arial" w:hAnsi="Arial" w:cs="Arial"/>
            <w:szCs w:val="20"/>
          </w:rPr>
          <w:delText>(</w:delText>
        </w:r>
        <w:r>
          <w:rPr>
            <w:rFonts w:ascii="Arial" w:hAnsi="Arial" w:cs="Arial"/>
            <w:b/>
            <w:i/>
            <w:szCs w:val="20"/>
          </w:rPr>
          <w:delText>q</w:delText>
        </w:r>
        <w:r>
          <w:rPr>
            <w:rFonts w:ascii="Arial" w:hAnsi="Arial" w:cs="Arial"/>
            <w:b/>
            <w:szCs w:val="20"/>
          </w:rPr>
          <w:delText>/100) x</w:delText>
        </w:r>
        <w:r>
          <w:rPr>
            <w:rFonts w:ascii="Arial" w:hAnsi="Arial" w:cs="Arial"/>
            <w:b/>
            <w:i/>
            <w:szCs w:val="20"/>
          </w:rPr>
          <w:delText xml:space="preserve"> F</w:delText>
        </w:r>
        <w:r>
          <w:rPr>
            <w:rFonts w:ascii="Arial" w:hAnsi="Arial" w:cs="Arial"/>
            <w:szCs w:val="20"/>
          </w:rPr>
          <w:delText xml:space="preserve"> </w:delText>
        </w:r>
      </w:del>
    </w:p>
    <w:p w:rsidR="00394739" w:rsidRDefault="00F84027">
      <w:pPr>
        <w:pStyle w:val="ListParagraph1"/>
        <w:spacing w:before="0" w:after="0" w:line="360" w:lineRule="auto"/>
        <w:ind w:left="1800"/>
        <w:rPr>
          <w:del w:author="Angela Francis" w:date="2024-07-29T20:27:00Z" w:id="6394"/>
          <w:rFonts w:cs="Arial"/>
          <w:szCs w:val="20"/>
        </w:rPr>
      </w:pPr>
      <w:del w:author="Angela Francis" w:date="2024-07-29T20:27:00Z" w:id="6395">
        <w:r>
          <w:rPr>
            <w:rFonts w:ascii="Arial" w:hAnsi="Arial" w:cs="Arial"/>
            <w:szCs w:val="20"/>
          </w:rPr>
          <w:delText>where</w:delText>
        </w:r>
      </w:del>
    </w:p>
    <w:p w:rsidR="00394739" w:rsidRDefault="00F84027">
      <w:pPr>
        <w:pStyle w:val="ListParagraph1"/>
        <w:spacing w:before="0" w:after="0" w:line="360" w:lineRule="auto"/>
        <w:ind w:left="1800"/>
        <w:rPr>
          <w:del w:author="Angela Francis" w:date="2024-07-29T20:27:00Z" w:id="6396"/>
          <w:rFonts w:cs="Arial"/>
          <w:szCs w:val="20"/>
        </w:rPr>
      </w:pPr>
      <w:del w:author="Angela Francis" w:date="2024-07-29T20:27:00Z" w:id="6397">
        <w:r>
          <w:rPr>
            <w:rFonts w:ascii="Arial" w:hAnsi="Arial" w:cs="Arial"/>
            <w:szCs w:val="20"/>
          </w:rPr>
          <w:delText xml:space="preserve"> </w:delText>
        </w:r>
        <w:r>
          <w:rPr>
            <w:rFonts w:ascii="Arial" w:hAnsi="Arial" w:cs="Arial"/>
            <w:b/>
            <w:i/>
            <w:szCs w:val="20"/>
          </w:rPr>
          <w:delText xml:space="preserve">F </w:delText>
        </w:r>
        <w:r>
          <w:rPr>
            <w:rFonts w:ascii="Arial" w:hAnsi="Arial" w:cs="Arial"/>
            <w:szCs w:val="20"/>
          </w:rPr>
          <w:delText xml:space="preserve"> is the Un-Indexed Figure, and</w:delText>
        </w:r>
      </w:del>
    </w:p>
    <w:p w:rsidR="00394739" w:rsidRDefault="00F84027">
      <w:pPr>
        <w:pStyle w:val="ListParagraph1"/>
        <w:spacing w:before="0" w:after="0" w:line="360" w:lineRule="auto"/>
        <w:ind w:left="1800"/>
        <w:rPr>
          <w:del w:author="Angela Francis" w:date="2024-07-29T20:27:00Z" w:id="6398"/>
          <w:rFonts w:cs="Arial"/>
          <w:szCs w:val="20"/>
        </w:rPr>
      </w:pPr>
      <w:del w:author="Angela Francis" w:date="2024-07-29T20:27:00Z" w:id="6399">
        <w:r>
          <w:rPr>
            <w:rFonts w:ascii="Arial" w:hAnsi="Arial" w:cs="Arial"/>
            <w:b/>
            <w:i/>
            <w:szCs w:val="20"/>
          </w:rPr>
          <w:delText>q</w:delText>
        </w:r>
        <w:r>
          <w:rPr>
            <w:rFonts w:ascii="Arial" w:hAnsi="Arial" w:cs="Arial"/>
            <w:szCs w:val="20"/>
          </w:rPr>
          <w:delText xml:space="preserve"> is any positive percentage change in the Index (rounded up or down to 2 decimal places) between the Base Index Value and the latest published value immediately preceding the date of the instant Demand (‘the Demand Index Value’) (or, if there has been a previous Demand for such an advance on the Indexation Payment, the Demand Index Value quoted in the previous Demand), it being assumed for the purpose of clause 2 above that </w:delText>
        </w:r>
        <w:r>
          <w:rPr>
            <w:rFonts w:ascii="Arial" w:hAnsi="Arial" w:cs="Arial"/>
            <w:b/>
            <w:i/>
            <w:szCs w:val="20"/>
          </w:rPr>
          <w:delText>p</w:delText>
        </w:r>
        <w:r>
          <w:rPr>
            <w:rFonts w:ascii="Arial" w:hAnsi="Arial" w:cs="Arial"/>
            <w:szCs w:val="20"/>
          </w:rPr>
          <w:delText xml:space="preserve"> will not be less than the value of </w:delText>
        </w:r>
        <w:r>
          <w:rPr>
            <w:rFonts w:ascii="Arial" w:hAnsi="Arial" w:cs="Arial"/>
            <w:b/>
            <w:i/>
            <w:szCs w:val="20"/>
          </w:rPr>
          <w:delText>q</w:delText>
        </w:r>
        <w:r>
          <w:rPr>
            <w:rFonts w:ascii="Arial" w:hAnsi="Arial" w:cs="Arial"/>
            <w:szCs w:val="20"/>
          </w:rPr>
          <w:delText xml:space="preserve">. </w:delText>
        </w:r>
      </w:del>
    </w:p>
    <w:p w:rsidR="00394739" w:rsidP="00394739" w:rsidRDefault="00F84027">
      <w:pPr>
        <w:pStyle w:val="ListParagraph1"/>
        <w:numPr>
          <w:ilvl w:val="0"/>
          <w:numId w:val="246"/>
        </w:numPr>
        <w:spacing w:before="0" w:after="0" w:line="360" w:lineRule="auto"/>
        <w:ind w:hanging="360"/>
        <w:rPr>
          <w:del w:author="Angela Francis" w:date="2024-07-29T20:27:00Z" w:id="6400"/>
          <w:rFonts w:cs="Arial"/>
          <w:szCs w:val="20"/>
        </w:rPr>
        <w:pPrChange w:author="Angela Francis" w:date="2024-07-29T20:27:00Z" w:id="6401">
          <w:pPr>
            <w:numPr>
              <w:numId w:val="539"/>
            </w:numPr>
            <w:spacing w:before="0" w:after="0" w:line="360" w:lineRule="auto"/>
            <w:ind w:left="720" w:hanging="360"/>
            <w:contextualSpacing/>
          </w:pPr>
        </w:pPrChange>
      </w:pPr>
      <w:del w:author="Angela Francis" w:date="2024-07-29T20:27:00Z" w:id="6402">
        <w:r>
          <w:rPr>
            <w:rFonts w:ascii="Arial" w:hAnsi="Arial" w:cs="Arial"/>
            <w:szCs w:val="20"/>
          </w:rPr>
          <w:delText>Payments shall be deemed not to have been made for the purpose of  clause 2 above unless the amounts demanded have been received in cleared funds by the County Council in the following bank account:</w:delText>
        </w:r>
      </w:del>
    </w:p>
    <w:p w:rsidR="00394739" w:rsidRDefault="00F84027">
      <w:pPr>
        <w:pStyle w:val="ListParagraph1"/>
        <w:spacing w:before="0" w:after="0"/>
        <w:rPr>
          <w:del w:author="Angela Francis" w:date="2024-07-29T20:27:00Z" w:id="6403"/>
          <w:rFonts w:cs="Arial"/>
          <w:color w:val="000000" w:themeColor="text1"/>
          <w:szCs w:val="20"/>
        </w:rPr>
      </w:pPr>
      <w:del w:author="Angela Francis" w:date="2024-07-29T20:27:00Z" w:id="6404">
        <w:r>
          <w:rPr>
            <w:rFonts w:ascii="Arial" w:hAnsi="Arial" w:cs="Arial"/>
            <w:color w:val="000000" w:themeColor="text1"/>
            <w:szCs w:val="20"/>
          </w:rPr>
          <w:delText>National Westminster Bank Plc</w:delText>
        </w:r>
      </w:del>
    </w:p>
    <w:p w:rsidR="00394739" w:rsidRDefault="00F84027">
      <w:pPr>
        <w:pStyle w:val="ListParagraph1"/>
        <w:spacing w:before="0" w:after="0"/>
        <w:rPr>
          <w:del w:author="Angela Francis" w:date="2024-07-29T20:27:00Z" w:id="6405"/>
          <w:rFonts w:cs="Arial"/>
          <w:color w:val="000000" w:themeColor="text1"/>
          <w:szCs w:val="20"/>
        </w:rPr>
      </w:pPr>
      <w:del w:author="Angela Francis" w:date="2024-07-29T20:27:00Z" w:id="6406">
        <w:r>
          <w:rPr>
            <w:rFonts w:ascii="Arial" w:hAnsi="Arial" w:cs="Arial"/>
            <w:color w:val="000000" w:themeColor="text1"/>
            <w:szCs w:val="20"/>
          </w:rPr>
          <w:delText>Maidstone Branch</w:delText>
        </w:r>
      </w:del>
    </w:p>
    <w:p w:rsidR="00394739" w:rsidRDefault="00F84027">
      <w:pPr>
        <w:pStyle w:val="ListParagraph1"/>
        <w:spacing w:before="0" w:after="0"/>
        <w:rPr>
          <w:del w:author="Angela Francis" w:date="2024-07-29T20:27:00Z" w:id="6407"/>
          <w:rFonts w:cs="Arial"/>
          <w:color w:val="000000" w:themeColor="text1"/>
          <w:szCs w:val="20"/>
        </w:rPr>
      </w:pPr>
      <w:del w:author="Angela Francis" w:date="2024-07-29T20:27:00Z" w:id="6408">
        <w:r>
          <w:rPr>
            <w:rFonts w:ascii="Arial" w:hAnsi="Arial" w:cs="Arial"/>
            <w:color w:val="000000" w:themeColor="text1"/>
            <w:szCs w:val="20"/>
          </w:rPr>
          <w:delText>Account Number: 001 00013</w:delText>
        </w:r>
      </w:del>
    </w:p>
    <w:p w:rsidR="00394739" w:rsidRDefault="00F84027">
      <w:pPr>
        <w:widowControl w:val="0"/>
        <w:spacing w:before="0" w:after="0"/>
        <w:ind w:firstLine="720"/>
        <w:rPr>
          <w:del w:author="Angela Francis" w:date="2024-07-29T20:27:00Z" w:id="6409"/>
          <w:rFonts w:cs="Arial"/>
          <w:color w:val="000000" w:themeColor="text1"/>
        </w:rPr>
      </w:pPr>
      <w:del w:author="Angela Francis" w:date="2024-07-29T20:27:00Z" w:id="6410">
        <w:r>
          <w:rPr>
            <w:rFonts w:cs="Arial"/>
            <w:color w:val="000000" w:themeColor="text1"/>
          </w:rPr>
          <w:delText>Sort Code: 60-60-08</w:delText>
        </w:r>
      </w:del>
    </w:p>
    <w:p w:rsidR="00394739" w:rsidRDefault="00F84027">
      <w:pPr>
        <w:widowControl w:val="0"/>
        <w:spacing w:before="0" w:after="0" w:line="360" w:lineRule="auto"/>
        <w:ind w:left="720"/>
        <w:rPr>
          <w:del w:author="Angela Francis" w:date="2024-07-29T20:27:00Z" w:id="6411"/>
          <w:rFonts w:cs="Arial"/>
        </w:rPr>
      </w:pPr>
      <w:del w:author="Angela Francis" w:date="2024-07-29T20:27:00Z" w:id="6412">
        <w:r>
          <w:rPr>
            <w:rFonts w:cs="Arial"/>
          </w:rPr>
          <w:delText xml:space="preserve">or </w:delText>
        </w:r>
        <w:r>
          <w:rPr>
            <w:rFonts w:cs="Arial"/>
          </w:rPr>
          <w:delText>such other bank account as the County Council shall notify in writing at the time when it makes the Demand.</w:delText>
        </w:r>
      </w:del>
    </w:p>
    <w:p w:rsidR="00394739" w:rsidRDefault="00F84027">
      <w:pPr>
        <w:widowControl w:val="0"/>
        <w:spacing w:before="0" w:after="0" w:line="360" w:lineRule="auto"/>
        <w:outlineLvl w:val="0"/>
        <w:rPr>
          <w:del w:author="Angela Francis" w:date="2024-07-29T20:27:00Z" w:id="6413"/>
          <w:rFonts w:cs="Arial"/>
          <w:b/>
        </w:rPr>
      </w:pPr>
      <w:del w:author="Angela Francis" w:date="2024-07-29T20:27:00Z" w:id="6414">
        <w:r>
          <w:rPr>
            <w:rFonts w:cs="Arial"/>
            <w:b/>
          </w:rPr>
          <w:delText>Rights of third parties, assignment or transfer</w:delText>
        </w:r>
      </w:del>
    </w:p>
    <w:p w:rsidR="00394739" w:rsidP="00394739" w:rsidRDefault="00F84027">
      <w:pPr>
        <w:pStyle w:val="ListParagraph1"/>
        <w:numPr>
          <w:ilvl w:val="0"/>
          <w:numId w:val="246"/>
        </w:numPr>
        <w:spacing w:before="0" w:after="0" w:line="360" w:lineRule="auto"/>
        <w:ind w:hanging="360"/>
        <w:rPr>
          <w:del w:author="Angela Francis" w:date="2024-07-29T20:27:00Z" w:id="6415"/>
          <w:rFonts w:cs="Arial"/>
          <w:szCs w:val="20"/>
        </w:rPr>
        <w:pPrChange w:author="Angela Francis" w:date="2024-07-29T20:27:00Z" w:id="6416">
          <w:pPr>
            <w:numPr>
              <w:numId w:val="539"/>
            </w:numPr>
            <w:spacing w:before="0" w:after="0" w:line="360" w:lineRule="auto"/>
            <w:ind w:left="720" w:hanging="360"/>
            <w:contextualSpacing/>
          </w:pPr>
        </w:pPrChange>
      </w:pPr>
      <w:del w:author="Angela Francis" w:date="2024-07-29T20:27:00Z" w:id="6417">
        <w:r>
          <w:rPr>
            <w:rFonts w:ascii="Arial" w:hAnsi="Arial" w:cs="Arial"/>
            <w:szCs w:val="20"/>
          </w:rPr>
          <w:delText xml:space="preserve">This Bond is personal to the County Council and is not transferable or assignable, except that if the County Council should be dissolved and/or its functions as education authority transferred to a successor body by or under any enactment, the rights of the County Council under this Bond may be transferred or assigned to its successor body.  </w:delText>
        </w:r>
      </w:del>
    </w:p>
    <w:p w:rsidR="00394739" w:rsidP="00394739" w:rsidRDefault="00F84027">
      <w:pPr>
        <w:pStyle w:val="ListParagraph1"/>
        <w:numPr>
          <w:ilvl w:val="0"/>
          <w:numId w:val="246"/>
        </w:numPr>
        <w:spacing w:before="0" w:after="0" w:line="360" w:lineRule="auto"/>
        <w:ind w:hanging="360"/>
        <w:rPr>
          <w:del w:author="Angela Francis" w:date="2024-07-29T20:27:00Z" w:id="6418"/>
          <w:rFonts w:cs="Arial"/>
          <w:szCs w:val="20"/>
        </w:rPr>
        <w:pPrChange w:author="Angela Francis" w:date="2024-07-29T20:27:00Z" w:id="6419">
          <w:pPr>
            <w:numPr>
              <w:numId w:val="539"/>
            </w:numPr>
            <w:spacing w:before="0" w:after="0" w:line="360" w:lineRule="auto"/>
            <w:ind w:left="720" w:hanging="360"/>
            <w:contextualSpacing/>
          </w:pPr>
        </w:pPrChange>
      </w:pPr>
      <w:del w:author="Angela Francis" w:date="2024-07-29T20:27:00Z" w:id="6420">
        <w:r>
          <w:rPr>
            <w:rFonts w:ascii="Arial" w:hAnsi="Arial" w:cs="Arial"/>
            <w:szCs w:val="20"/>
          </w:rPr>
          <w:delText>Save as set out in Clause 6 above, this Deed is not intended to confer rights on third parties for the purpose of the Contracts (Rights of Third Parties) Act 1999.</w:delText>
        </w:r>
      </w:del>
    </w:p>
    <w:p w:rsidR="00394739" w:rsidRDefault="00F84027">
      <w:pPr>
        <w:widowControl w:val="0"/>
        <w:spacing w:before="0" w:after="0" w:line="360" w:lineRule="auto"/>
        <w:outlineLvl w:val="0"/>
        <w:rPr>
          <w:del w:author="Angela Francis" w:date="2024-07-29T20:27:00Z" w:id="6421"/>
          <w:rFonts w:cs="Arial"/>
          <w:b/>
        </w:rPr>
      </w:pPr>
      <w:del w:author="Angela Francis" w:date="2024-07-29T20:27:00Z" w:id="6422">
        <w:r>
          <w:rPr>
            <w:rFonts w:cs="Arial"/>
            <w:b/>
          </w:rPr>
          <w:delText>Governing law and jurisdiction</w:delText>
        </w:r>
      </w:del>
    </w:p>
    <w:p w:rsidR="00394739" w:rsidP="00394739" w:rsidRDefault="00F84027">
      <w:pPr>
        <w:pStyle w:val="ListParagraph1"/>
        <w:numPr>
          <w:ilvl w:val="0"/>
          <w:numId w:val="246"/>
        </w:numPr>
        <w:spacing w:before="0" w:after="0" w:line="360" w:lineRule="auto"/>
        <w:ind w:hanging="360"/>
        <w:rPr>
          <w:del w:author="Angela Francis" w:date="2024-07-29T20:27:00Z" w:id="6423"/>
          <w:rFonts w:cs="Arial"/>
          <w:szCs w:val="20"/>
        </w:rPr>
        <w:pPrChange w:author="Angela Francis" w:date="2024-07-29T20:27:00Z" w:id="6424">
          <w:pPr>
            <w:numPr>
              <w:numId w:val="539"/>
            </w:numPr>
            <w:spacing w:before="0" w:after="0" w:line="360" w:lineRule="auto"/>
            <w:ind w:left="720" w:hanging="360"/>
            <w:contextualSpacing/>
          </w:pPr>
        </w:pPrChange>
      </w:pPr>
      <w:del w:author="Angela Francis" w:date="2024-07-29T20:27:00Z" w:id="6425">
        <w:r>
          <w:rPr>
            <w:rFonts w:ascii="Arial" w:hAnsi="Arial" w:cs="Arial"/>
            <w:szCs w:val="20"/>
          </w:rPr>
          <w:delText>This Deed and any disputes or claims relating to it shall be governed by and determined in accordance with the law of England for all purposes.  The courts of England shall have exclusive jurisdiction to try any claim arising out of or in connection with this Deed, its subject-matter or formation (including any non-contractual claims)</w:delText>
        </w:r>
      </w:del>
    </w:p>
    <w:p w:rsidR="00394739" w:rsidRDefault="00F84027">
      <w:pPr>
        <w:widowControl w:val="0"/>
        <w:spacing w:before="0" w:after="0" w:line="360" w:lineRule="auto"/>
        <w:ind w:left="360"/>
        <w:rPr>
          <w:del w:author="Angela Francis" w:date="2024-07-29T20:27:00Z" w:id="6426"/>
          <w:rFonts w:cs="Arial"/>
        </w:rPr>
      </w:pPr>
      <w:del w:author="Angela Francis" w:date="2024-07-29T20:27:00Z" w:id="6427">
        <w:r>
          <w:rPr>
            <w:rFonts w:cs="Arial"/>
          </w:rPr>
          <w:delText>IN WITNESS WHEREOF, we being duly authorised by the Issuer for the purpose have executed and delivered this Deed this………….. .day   of the month of ………………. …     in the year 20 ……..   :</w:delText>
        </w:r>
      </w:del>
    </w:p>
    <w:p w:rsidR="00394739" w:rsidRDefault="00F84027">
      <w:pPr>
        <w:widowControl w:val="0"/>
        <w:spacing w:before="0" w:after="0" w:line="360" w:lineRule="auto"/>
        <w:rPr>
          <w:del w:author="Angela Francis" w:date="2024-07-29T20:27:00Z" w:id="6428"/>
          <w:rFonts w:cs="Arial"/>
        </w:rPr>
      </w:pPr>
      <w:del w:author="Angela Francis" w:date="2024-07-29T20:27:00Z" w:id="6429">
        <w:r>
          <w:rPr>
            <w:rFonts w:cs="Arial"/>
          </w:rPr>
          <w:delText>[</w:delText>
        </w:r>
        <w:r>
          <w:rPr>
            <w:rFonts w:cs="Arial"/>
            <w:b/>
          </w:rPr>
          <w:delText xml:space="preserve">THE COMMON SEAL </w:delText>
        </w:r>
        <w:r>
          <w:rPr>
            <w:rFonts w:cs="Arial"/>
          </w:rPr>
          <w:delText>of………………………………………………………</w:delText>
        </w:r>
      </w:del>
    </w:p>
    <w:p w:rsidR="00394739" w:rsidRDefault="00F84027">
      <w:pPr>
        <w:widowControl w:val="0"/>
        <w:spacing w:before="0" w:after="0"/>
        <w:rPr>
          <w:del w:author="Angela Francis" w:date="2024-07-29T20:27:00Z" w:id="6430"/>
          <w:rFonts w:cs="Arial"/>
        </w:rPr>
      </w:pPr>
      <w:del w:author="Angela Francis" w:date="2024-07-29T20:27:00Z" w:id="6431">
        <w:r>
          <w:rPr>
            <w:rFonts w:cs="Arial"/>
          </w:rPr>
          <w:delText>was hereunto affixed in the</w:delText>
        </w:r>
      </w:del>
    </w:p>
    <w:p w:rsidR="00394739" w:rsidRDefault="00F84027">
      <w:pPr>
        <w:widowControl w:val="0"/>
        <w:spacing w:before="0" w:after="0"/>
        <w:rPr>
          <w:del w:author="Angela Francis" w:date="2024-07-29T20:27:00Z" w:id="6432"/>
        </w:rPr>
      </w:pPr>
      <w:del w:author="Angela Francis" w:date="2024-07-29T20:27:00Z" w:id="6433">
        <w:r>
          <w:delText>presence of:-</w:delText>
        </w:r>
      </w:del>
    </w:p>
    <w:p w:rsidR="00394739" w:rsidRDefault="00F84027">
      <w:pPr>
        <w:widowControl w:val="0"/>
        <w:spacing w:before="0" w:after="0"/>
        <w:rPr>
          <w:del w:author="Angela Francis" w:date="2024-07-29T20:27:00Z" w:id="6434"/>
        </w:rPr>
      </w:pPr>
      <w:del w:author="Angela Francis" w:date="2024-07-29T20:27:00Z" w:id="6435">
        <w:r>
          <w:delText>Director:</w:delText>
        </w:r>
      </w:del>
    </w:p>
    <w:p w:rsidR="00394739" w:rsidRDefault="00F84027">
      <w:pPr>
        <w:widowControl w:val="0"/>
        <w:spacing w:before="0" w:after="0"/>
        <w:rPr>
          <w:del w:author="Angela Francis" w:date="2024-07-29T20:27:00Z" w:id="6436"/>
        </w:rPr>
      </w:pPr>
      <w:del w:author="Angela Francis" w:date="2024-07-29T20:27:00Z" w:id="6437">
        <w:r>
          <w:delText>Director/Secretary:</w:delText>
        </w:r>
      </w:del>
    </w:p>
    <w:p w:rsidR="00394739" w:rsidRDefault="00F84027">
      <w:pPr>
        <w:widowControl w:val="0"/>
        <w:spacing w:before="0" w:after="0" w:line="360" w:lineRule="auto"/>
        <w:ind w:left="360"/>
        <w:outlineLvl w:val="0"/>
        <w:rPr>
          <w:del w:author="Angela Francis" w:date="2024-07-29T20:27:00Z" w:id="6438"/>
        </w:rPr>
      </w:pPr>
      <w:del w:author="Angela Francis" w:date="2024-07-29T20:27:00Z" w:id="6439">
        <w:r>
          <w:delText>PRINT NAME:</w:delText>
        </w:r>
      </w:del>
    </w:p>
    <w:p w:rsidR="00394739" w:rsidRDefault="00F84027">
      <w:pPr>
        <w:widowControl w:val="0"/>
        <w:spacing w:before="0" w:after="0" w:line="360" w:lineRule="auto"/>
        <w:ind w:left="360"/>
        <w:rPr>
          <w:del w:author="Angela Francis" w:date="2024-07-29T20:27:00Z" w:id="6440"/>
        </w:rPr>
      </w:pPr>
      <w:del w:author="Angela Francis" w:date="2024-07-29T20:27:00Z" w:id="6441">
        <w:r>
          <w:delText>Signature:</w:delText>
        </w:r>
      </w:del>
    </w:p>
    <w:p w:rsidR="00394739" w:rsidRDefault="00F84027">
      <w:pPr>
        <w:widowControl w:val="0"/>
        <w:spacing w:before="0" w:after="0" w:line="360" w:lineRule="auto"/>
        <w:ind w:left="360"/>
        <w:outlineLvl w:val="0"/>
        <w:rPr>
          <w:del w:author="Angela Francis" w:date="2024-07-29T20:27:00Z" w:id="6442"/>
        </w:rPr>
      </w:pPr>
      <w:del w:author="Angela Francis" w:date="2024-07-29T20:27:00Z" w:id="6443">
        <w:r>
          <w:delText>WITNESS NAME:</w:delText>
        </w:r>
      </w:del>
    </w:p>
    <w:p w:rsidR="00394739" w:rsidRDefault="00F84027">
      <w:pPr>
        <w:widowControl w:val="0"/>
        <w:spacing w:before="0" w:after="0" w:line="360" w:lineRule="auto"/>
        <w:ind w:left="360"/>
        <w:rPr>
          <w:del w:author="Angela Francis" w:date="2024-07-29T20:27:00Z" w:id="6444"/>
        </w:rPr>
      </w:pPr>
      <w:del w:author="Angela Francis" w:date="2024-07-29T20:27:00Z" w:id="6445">
        <w:r>
          <w:delText>Signature:</w:delText>
        </w:r>
      </w:del>
    </w:p>
    <w:p w:rsidR="00394739" w:rsidRDefault="00F84027">
      <w:pPr>
        <w:widowControl w:val="0"/>
        <w:spacing w:before="0" w:after="0" w:line="360" w:lineRule="auto"/>
        <w:ind w:left="360"/>
        <w:rPr>
          <w:del w:author="Angela Francis" w:date="2024-07-29T20:27:00Z" w:id="6446"/>
        </w:rPr>
      </w:pPr>
      <w:del w:author="Angela Francis" w:date="2024-07-29T20:27:00Z" w:id="6447">
        <w:r>
          <w:delText>[SEAL]</w:delText>
        </w:r>
      </w:del>
    </w:p>
    <w:p w:rsidR="00394739" w:rsidRDefault="00F84027">
      <w:pPr>
        <w:keepNext/>
        <w:widowControl w:val="0"/>
        <w:spacing w:before="0" w:after="0" w:line="360" w:lineRule="auto"/>
        <w:outlineLvl w:val="0"/>
        <w:rPr>
          <w:del w:author="Angela Francis" w:date="2024-07-29T20:27:00Z" w:id="6448"/>
        </w:rPr>
      </w:pPr>
      <w:del w:author="Angela Francis" w:date="2024-07-29T20:27:00Z" w:id="6449">
        <w:r>
          <w:delText xml:space="preserve">AND we the County Council have caused to be affixed our [Common Seal] this </w:delText>
        </w:r>
      </w:del>
    </w:p>
    <w:p w:rsidR="00394739" w:rsidRDefault="00F84027">
      <w:pPr>
        <w:keepNext/>
        <w:widowControl w:val="0"/>
        <w:spacing w:before="0" w:after="0" w:line="360" w:lineRule="auto"/>
        <w:ind w:left="720"/>
        <w:rPr>
          <w:del w:author="Angela Francis" w:date="2024-07-29T20:27:00Z" w:id="6450"/>
        </w:rPr>
      </w:pPr>
      <w:del w:author="Angela Francis" w:date="2024-07-29T20:27:00Z" w:id="6451">
        <w:r>
          <w:delText xml:space="preserve">………….. .day   of the month of ………………. …     in the year 20 ……..   </w:delText>
        </w:r>
      </w:del>
    </w:p>
    <w:p w:rsidR="00394739" w:rsidRDefault="00F84027">
      <w:pPr>
        <w:keepNext/>
        <w:widowControl w:val="0"/>
        <w:spacing w:before="0" w:after="0" w:line="360" w:lineRule="auto"/>
        <w:rPr>
          <w:del w:author="Angela Francis" w:date="2024-07-29T20:27:00Z" w:id="6452"/>
        </w:rPr>
      </w:pPr>
      <w:del w:author="Angela Francis" w:date="2024-07-29T20:27:00Z" w:id="6453">
        <w:r>
          <w:delText>in the presence of:</w:delText>
        </w:r>
      </w:del>
    </w:p>
    <w:p w:rsidR="00394739" w:rsidRDefault="00F84027">
      <w:pPr>
        <w:keepNext/>
        <w:widowControl w:val="0"/>
        <w:spacing w:before="0" w:after="0" w:line="360" w:lineRule="auto"/>
        <w:outlineLvl w:val="0"/>
        <w:rPr>
          <w:del w:author="Angela Francis" w:date="2024-07-29T20:27:00Z" w:id="6454"/>
        </w:rPr>
      </w:pPr>
      <w:del w:author="Angela Francis" w:date="2024-07-29T20:27:00Z" w:id="6455">
        <w:r>
          <w:delText>NAME………………………….</w:delText>
        </w:r>
      </w:del>
    </w:p>
    <w:p w:rsidR="00394739" w:rsidRDefault="00F84027">
      <w:pPr>
        <w:keepNext/>
        <w:widowControl w:val="0"/>
        <w:spacing w:before="0" w:after="0" w:line="360" w:lineRule="auto"/>
        <w:rPr>
          <w:del w:author="Angela Francis" w:date="2024-07-29T20:27:00Z" w:id="6456"/>
        </w:rPr>
      </w:pPr>
      <w:del w:author="Angela Francis" w:date="2024-07-29T20:27:00Z" w:id="6457">
        <w:r>
          <w:delText>Signature:</w:delText>
        </w:r>
      </w:del>
    </w:p>
    <w:p w:rsidR="00394739" w:rsidRDefault="00F84027">
      <w:pPr>
        <w:keepNext/>
        <w:widowControl w:val="0"/>
        <w:spacing w:before="0" w:after="0" w:line="360" w:lineRule="auto"/>
        <w:outlineLvl w:val="0"/>
        <w:rPr>
          <w:del w:author="Angela Francis" w:date="2024-07-29T20:27:00Z" w:id="6458"/>
        </w:rPr>
      </w:pPr>
      <w:del w:author="Angela Francis" w:date="2024-07-29T20:27:00Z" w:id="6459">
        <w:r>
          <w:delText>NAME……………………………</w:delText>
        </w:r>
      </w:del>
    </w:p>
    <w:p w:rsidR="00394739" w:rsidRDefault="00F84027">
      <w:pPr>
        <w:keepNext/>
        <w:widowControl w:val="0"/>
        <w:spacing w:before="0" w:after="0" w:line="360" w:lineRule="auto"/>
        <w:outlineLvl w:val="0"/>
        <w:rPr>
          <w:del w:author="Angela Francis" w:date="2024-07-29T20:27:00Z" w:id="6460"/>
        </w:rPr>
      </w:pPr>
      <w:del w:author="Angela Francis" w:date="2024-07-29T20:27:00Z" w:id="6461">
        <w:r>
          <w:delText>Signature</w:delText>
        </w:r>
      </w:del>
    </w:p>
    <w:p w:rsidR="00394739" w:rsidRDefault="00F84027">
      <w:pPr>
        <w:widowControl w:val="0"/>
        <w:spacing w:before="0" w:after="0" w:line="360" w:lineRule="auto"/>
        <w:ind w:left="360"/>
        <w:rPr>
          <w:del w:author="Angela Francis" w:date="2024-07-29T20:27:00Z" w:id="6462"/>
        </w:rPr>
      </w:pPr>
      <w:del w:author="Angela Francis" w:date="2024-07-29T20:27:00Z" w:id="6463">
        <w:r>
          <w:delText>[SEAL]</w:delText>
        </w:r>
      </w:del>
    </w:p>
    <w:p w:rsidR="00C01652" w:rsidP="00CA67BE" w:rsidRDefault="00C01652">
      <w:pPr>
        <w:sectPr w:rsidR="00C01652" w:rsidSect="00C30D26">
          <w:headerReference w:type="even" r:id="rId176"/>
          <w:headerReference w:type="default" r:id="rId177"/>
          <w:footerReference w:type="even" r:id="rId178"/>
          <w:footerReference w:type="default" r:id="rId179"/>
          <w:headerReference w:type="first" r:id="rId180"/>
          <w:footerReference w:type="first" r:id="rId181"/>
          <w:pgSz w:w="11906" w:h="16838" w:code="9"/>
          <w:pgMar w:top="1701" w:right="1134" w:bottom="964" w:left="1701" w:header="851" w:footer="567" w:gutter="0"/>
          <w:cols w:space="720"/>
        </w:sectPr>
      </w:pPr>
    </w:p>
    <w:p w:rsidR="003074A6" w:rsidP="00C01652" w:rsidRDefault="00C01652">
      <w:pPr>
        <w:pStyle w:val="SchSubTitle"/>
      </w:pPr>
      <w:bookmarkStart w:name="_Toc173151259" w:id="6484"/>
      <w:r>
        <w:t>Schedule 15C</w:t>
      </w:r>
      <w:ins w:author="Angela Francis" w:date="2024-07-29T20:27:00Z" w:id="6485">
        <w:r>
          <w:t xml:space="preserve"> – Not used</w:t>
        </w:r>
      </w:ins>
      <w:bookmarkEnd w:id="6484"/>
    </w:p>
    <w:p w:rsidR="00394739" w:rsidRDefault="00F84027">
      <w:pPr>
        <w:widowControl w:val="0"/>
        <w:spacing w:before="0" w:after="0"/>
        <w:jc w:val="center"/>
        <w:outlineLvl w:val="0"/>
        <w:rPr>
          <w:del w:author="Angela Francis" w:date="2024-07-29T20:27:00Z" w:id="6486"/>
          <w:b/>
        </w:rPr>
      </w:pPr>
      <w:del w:author="Angela Francis" w:date="2024-07-29T20:27:00Z" w:id="6487">
        <w:r>
          <w:rPr>
            <w:b/>
          </w:rPr>
          <w:delText>DEED OF COVENANT</w:delText>
        </w:r>
      </w:del>
    </w:p>
    <w:p w:rsidR="003074A6" w:rsidP="00CA67BE" w:rsidRDefault="003074A6"/>
    <w:p w:rsidR="00394739" w:rsidRDefault="00F84027">
      <w:pPr>
        <w:widowControl w:val="0"/>
        <w:spacing w:before="0" w:after="0"/>
        <w:rPr>
          <w:del w:author="Angela Francis" w:date="2024-07-29T20:27:00Z" w:id="6488"/>
          <w:b/>
        </w:rPr>
      </w:pPr>
      <w:del w:author="Angela Francis" w:date="2024-07-29T20:27:00Z" w:id="6489">
        <w:r>
          <w:rPr>
            <w:b/>
          </w:rPr>
          <w:br/>
        </w:r>
      </w:del>
    </w:p>
    <w:p w:rsidR="003074A6" w:rsidP="00CA67BE" w:rsidRDefault="003074A6"/>
    <w:p w:rsidR="00394739" w:rsidRDefault="00F84027">
      <w:pPr>
        <w:widowControl w:val="0"/>
        <w:spacing w:before="0" w:after="0"/>
        <w:jc w:val="left"/>
        <w:outlineLvl w:val="0"/>
        <w:rPr>
          <w:del w:author="Angela Francis" w:date="2024-07-29T20:27:00Z" w:id="6490"/>
          <w:b/>
        </w:rPr>
      </w:pPr>
      <w:del w:author="Angela Francis" w:date="2024-07-29T20:27:00Z" w:id="6491">
        <w:r>
          <w:rPr>
            <w:b/>
          </w:rPr>
          <w:delText xml:space="preserve">Executed as a deed on  </w:delText>
        </w:r>
        <w:r>
          <w:rPr>
            <w:b/>
          </w:rPr>
          <w:delText>this  ………. day of………………… 20……</w:delText>
        </w:r>
      </w:del>
    </w:p>
    <w:p w:rsidR="003074A6" w:rsidP="00CA67BE" w:rsidRDefault="003074A6"/>
    <w:p w:rsidR="003074A6" w:rsidP="00CA67BE" w:rsidRDefault="003074A6"/>
    <w:p w:rsidR="00394739" w:rsidRDefault="00F84027">
      <w:pPr>
        <w:widowControl w:val="0"/>
        <w:spacing w:before="0" w:after="0" w:line="360" w:lineRule="auto"/>
        <w:outlineLvl w:val="0"/>
        <w:rPr>
          <w:del w:author="Angela Francis" w:date="2024-07-29T20:27:00Z" w:id="6492"/>
          <w:b/>
        </w:rPr>
      </w:pPr>
      <w:del w:author="Angela Francis" w:date="2024-07-29T20:27:00Z" w:id="6493">
        <w:r>
          <w:rPr>
            <w:b/>
          </w:rPr>
          <w:delText>BETWEEN:</w:delText>
        </w:r>
      </w:del>
    </w:p>
    <w:p w:rsidR="00394739" w:rsidRDefault="00F84027">
      <w:pPr>
        <w:widowControl w:val="0"/>
        <w:spacing w:before="0" w:after="0" w:line="360" w:lineRule="auto"/>
        <w:rPr>
          <w:del w:author="Angela Francis" w:date="2024-07-29T20:27:00Z" w:id="6494"/>
        </w:rPr>
      </w:pPr>
      <w:del w:author="Angela Francis" w:date="2024-07-29T20:27:00Z" w:id="6495">
        <w:r>
          <w:rPr>
            <w:b/>
          </w:rPr>
          <w:delText>THE KENT COUNTY COUNCIL</w:delText>
        </w:r>
        <w:r>
          <w:delText xml:space="preserve"> of County Hall Maidstone Kent ME14 1XQ </w:delText>
        </w:r>
        <w:r>
          <w:rPr>
            <w:b/>
          </w:rPr>
          <w:delText>(“the County Council”</w:delText>
        </w:r>
        <w:r>
          <w:delText xml:space="preserve">) </w:delText>
        </w:r>
      </w:del>
    </w:p>
    <w:p w:rsidR="00394739" w:rsidRDefault="00F84027">
      <w:pPr>
        <w:widowControl w:val="0"/>
        <w:spacing w:before="0" w:after="0" w:line="360" w:lineRule="auto"/>
        <w:outlineLvl w:val="0"/>
        <w:rPr>
          <w:del w:author="Angela Francis" w:date="2024-07-29T20:27:00Z" w:id="6496"/>
          <w:b/>
        </w:rPr>
      </w:pPr>
      <w:del w:author="Angela Francis" w:date="2024-07-29T20:27:00Z" w:id="6497">
        <w:r>
          <w:rPr>
            <w:b/>
          </w:rPr>
          <w:delText>AND</w:delText>
        </w:r>
      </w:del>
    </w:p>
    <w:p w:rsidR="00394739" w:rsidRDefault="00F84027">
      <w:pPr>
        <w:widowControl w:val="0"/>
        <w:spacing w:before="0" w:after="0" w:line="360" w:lineRule="auto"/>
        <w:rPr>
          <w:del w:author="Angela Francis" w:date="2024-07-29T20:27:00Z" w:id="6498"/>
        </w:rPr>
      </w:pPr>
      <w:del w:author="Angela Francis" w:date="2024-07-29T20:27:00Z" w:id="6499">
        <w:r>
          <w:delText xml:space="preserve"> [………………………………………………]            </w:delText>
        </w:r>
      </w:del>
    </w:p>
    <w:p w:rsidR="00394739" w:rsidRDefault="00F84027">
      <w:pPr>
        <w:widowControl w:val="0"/>
        <w:spacing w:before="0" w:after="0" w:line="360" w:lineRule="auto"/>
        <w:rPr>
          <w:del w:author="Angela Francis" w:date="2024-07-29T20:27:00Z" w:id="6500"/>
        </w:rPr>
      </w:pPr>
      <w:del w:author="Angela Francis" w:date="2024-07-29T20:27:00Z" w:id="6501">
        <w:r>
          <w:delText xml:space="preserve"> whose registered office is situated at</w:delText>
        </w:r>
      </w:del>
    </w:p>
    <w:p w:rsidR="00394739" w:rsidRDefault="00F84027">
      <w:pPr>
        <w:widowControl w:val="0"/>
        <w:spacing w:before="0" w:after="0" w:line="360" w:lineRule="auto"/>
        <w:rPr>
          <w:del w:author="Angela Francis" w:date="2024-07-29T20:27:00Z" w:id="6502"/>
        </w:rPr>
      </w:pPr>
      <w:del w:author="Angela Francis" w:date="2024-07-29T20:27:00Z" w:id="6503">
        <w:r>
          <w:delText xml:space="preserve">  (</w:delText>
        </w:r>
        <w:r>
          <w:rPr>
            <w:b/>
          </w:rPr>
          <w:delText>“the Issuer</w:delText>
        </w:r>
        <w:r>
          <w:delText xml:space="preserve">”) </w:delText>
        </w:r>
      </w:del>
    </w:p>
    <w:p w:rsidR="00394739" w:rsidRDefault="00F84027">
      <w:pPr>
        <w:widowControl w:val="0"/>
        <w:spacing w:before="0" w:after="0" w:line="360" w:lineRule="auto"/>
        <w:outlineLvl w:val="0"/>
        <w:rPr>
          <w:del w:author="Angela Francis" w:date="2024-07-29T20:27:00Z" w:id="6504"/>
          <w:rFonts w:cs="Arial"/>
          <w:b/>
        </w:rPr>
      </w:pPr>
      <w:del w:author="Angela Francis" w:date="2024-07-29T20:27:00Z" w:id="6505">
        <w:r>
          <w:rPr>
            <w:rFonts w:cs="Arial"/>
            <w:b/>
          </w:rPr>
          <w:delText>WHEREAS:</w:delText>
        </w:r>
      </w:del>
    </w:p>
    <w:p w:rsidR="00394739" w:rsidP="00394739" w:rsidRDefault="00F84027">
      <w:pPr>
        <w:pStyle w:val="ListParagraph1"/>
        <w:numPr>
          <w:ilvl w:val="0"/>
          <w:numId w:val="248"/>
        </w:numPr>
        <w:spacing w:before="0" w:after="0" w:line="360" w:lineRule="auto"/>
        <w:rPr>
          <w:del w:author="Angela Francis" w:date="2024-07-29T20:27:00Z" w:id="6506"/>
          <w:rFonts w:cs="Arial"/>
          <w:szCs w:val="20"/>
        </w:rPr>
        <w:pPrChange w:author="Angela Francis" w:date="2024-07-29T20:27:00Z" w:id="6507">
          <w:pPr>
            <w:numPr>
              <w:numId w:val="540"/>
            </w:numPr>
            <w:spacing w:before="0" w:after="0" w:line="360" w:lineRule="auto"/>
            <w:ind w:left="720" w:hanging="360"/>
            <w:contextualSpacing/>
          </w:pPr>
        </w:pPrChange>
      </w:pPr>
      <w:del w:author="Angela Francis" w:date="2024-07-29T20:27:00Z" w:id="6508">
        <w:r>
          <w:rPr>
            <w:rFonts w:ascii="Arial" w:hAnsi="Arial" w:cs="Arial"/>
            <w:szCs w:val="20"/>
          </w:rPr>
          <w:delText xml:space="preserve">The Issuer has executed and delivered an on-demand Bond to the Council with reference number [………………………………………] (‘the Bond’), </w:delText>
        </w:r>
      </w:del>
    </w:p>
    <w:p w:rsidR="00394739" w:rsidRDefault="00F84027">
      <w:pPr>
        <w:pStyle w:val="ListParagraph1"/>
        <w:spacing w:before="0" w:after="0" w:line="360" w:lineRule="auto"/>
        <w:rPr>
          <w:del w:author="Angela Francis" w:date="2024-07-29T20:27:00Z" w:id="6509"/>
          <w:rFonts w:cs="Arial"/>
          <w:szCs w:val="20"/>
        </w:rPr>
      </w:pPr>
      <w:del w:author="Angela Francis" w:date="2024-07-29T20:27:00Z" w:id="6510">
        <w:r>
          <w:rPr>
            <w:rFonts w:ascii="Arial" w:hAnsi="Arial" w:cs="Arial"/>
            <w:szCs w:val="20"/>
          </w:rPr>
          <w:delText>in consideration for which the County Council has made promises that are fully and comprehensively evidenced in this Deed;</w:delText>
        </w:r>
      </w:del>
    </w:p>
    <w:p w:rsidR="00394739" w:rsidP="00394739" w:rsidRDefault="00F84027">
      <w:pPr>
        <w:pStyle w:val="ListParagraph1"/>
        <w:numPr>
          <w:ilvl w:val="0"/>
          <w:numId w:val="248"/>
        </w:numPr>
        <w:spacing w:before="0" w:after="0" w:line="360" w:lineRule="auto"/>
        <w:rPr>
          <w:del w:author="Angela Francis" w:date="2024-07-29T20:27:00Z" w:id="6511"/>
          <w:rFonts w:cs="Arial"/>
          <w:szCs w:val="20"/>
        </w:rPr>
        <w:pPrChange w:author="Angela Francis" w:date="2024-07-29T20:27:00Z" w:id="6512">
          <w:pPr>
            <w:numPr>
              <w:numId w:val="540"/>
            </w:numPr>
            <w:spacing w:before="0" w:after="0" w:line="360" w:lineRule="auto"/>
            <w:ind w:left="720" w:hanging="360"/>
            <w:contextualSpacing/>
          </w:pPr>
        </w:pPrChange>
      </w:pPr>
      <w:del w:author="Angela Francis" w:date="2024-07-29T20:27:00Z" w:id="6513">
        <w:r>
          <w:rPr>
            <w:rFonts w:ascii="Arial" w:hAnsi="Arial" w:cs="Arial"/>
            <w:szCs w:val="20"/>
          </w:rPr>
          <w:delText xml:space="preserve">The parties hereto agree that this Deed comprises the entire agreement between the parties to the exclusion of any other representations or promises whatsoever; </w:delText>
        </w:r>
      </w:del>
    </w:p>
    <w:p w:rsidR="00394739" w:rsidP="00394739" w:rsidRDefault="00F84027">
      <w:pPr>
        <w:pStyle w:val="ListParagraph1"/>
        <w:numPr>
          <w:ilvl w:val="0"/>
          <w:numId w:val="248"/>
        </w:numPr>
        <w:spacing w:before="0" w:after="0" w:line="360" w:lineRule="auto"/>
        <w:rPr>
          <w:del w:author="Angela Francis" w:date="2024-07-29T20:27:00Z" w:id="6514"/>
          <w:rFonts w:cs="Arial"/>
          <w:szCs w:val="20"/>
        </w:rPr>
        <w:pPrChange w:author="Angela Francis" w:date="2024-07-29T20:27:00Z" w:id="6515">
          <w:pPr>
            <w:numPr>
              <w:numId w:val="540"/>
            </w:numPr>
            <w:spacing w:before="0" w:after="0" w:line="360" w:lineRule="auto"/>
            <w:ind w:left="720" w:hanging="360"/>
            <w:contextualSpacing/>
          </w:pPr>
        </w:pPrChange>
      </w:pPr>
      <w:del w:author="Angela Francis" w:date="2024-07-29T20:27:00Z" w:id="6516">
        <w:r>
          <w:rPr>
            <w:rFonts w:ascii="Arial" w:hAnsi="Arial" w:cs="Arial"/>
            <w:szCs w:val="20"/>
          </w:rPr>
          <w:delText>The parties hereto agree that this Deed falls to be interpreted in the light of the Bond, and that terms used in the Bond shall have the same meaning for the purpose of this Deed as they do in the Bond;</w:delText>
        </w:r>
      </w:del>
    </w:p>
    <w:p w:rsidR="00394739" w:rsidP="00394739" w:rsidRDefault="00F84027">
      <w:pPr>
        <w:pStyle w:val="ListParagraph1"/>
        <w:numPr>
          <w:ilvl w:val="0"/>
          <w:numId w:val="248"/>
        </w:numPr>
        <w:spacing w:before="0" w:after="0" w:line="360" w:lineRule="auto"/>
        <w:rPr>
          <w:del w:author="Angela Francis" w:date="2024-07-29T20:27:00Z" w:id="6517"/>
          <w:rFonts w:cs="Arial"/>
          <w:szCs w:val="20"/>
        </w:rPr>
        <w:pPrChange w:author="Angela Francis" w:date="2024-07-29T20:27:00Z" w:id="6518">
          <w:pPr>
            <w:numPr>
              <w:numId w:val="540"/>
            </w:numPr>
            <w:spacing w:before="0" w:after="0" w:line="360" w:lineRule="auto"/>
            <w:ind w:left="720" w:hanging="360"/>
            <w:contextualSpacing/>
          </w:pPr>
        </w:pPrChange>
      </w:pPr>
      <w:del w:author="Angela Francis" w:date="2024-07-29T20:27:00Z" w:id="6519">
        <w:r>
          <w:rPr>
            <w:rFonts w:ascii="Arial" w:hAnsi="Arial" w:cs="Arial"/>
            <w:szCs w:val="20"/>
          </w:rPr>
          <w:delText>It is agreed that references below to clause numbers are to the corresponding clauses in this Deed of Covenant unless otherwise stated;</w:delText>
        </w:r>
      </w:del>
    </w:p>
    <w:p w:rsidR="00394739" w:rsidRDefault="00F84027">
      <w:pPr>
        <w:keepNext/>
        <w:widowControl w:val="0"/>
        <w:spacing w:before="0" w:after="0" w:line="360" w:lineRule="auto"/>
        <w:outlineLvl w:val="0"/>
        <w:rPr>
          <w:del w:author="Angela Francis" w:date="2024-07-29T20:27:00Z" w:id="6520"/>
          <w:rFonts w:cs="Arial"/>
          <w:b/>
        </w:rPr>
      </w:pPr>
      <w:del w:author="Angela Francis" w:date="2024-07-29T20:27:00Z" w:id="6521">
        <w:r>
          <w:rPr>
            <w:rFonts w:cs="Arial"/>
            <w:b/>
          </w:rPr>
          <w:delText>NOW THIS DEED WITNESSES as follows:</w:delText>
        </w:r>
      </w:del>
    </w:p>
    <w:p w:rsidR="00394739" w:rsidRDefault="00F84027">
      <w:pPr>
        <w:keepNext/>
        <w:widowControl w:val="0"/>
        <w:spacing w:before="0" w:after="0" w:line="360" w:lineRule="auto"/>
        <w:outlineLvl w:val="0"/>
        <w:rPr>
          <w:del w:author="Angela Francis" w:date="2024-07-29T20:27:00Z" w:id="6522"/>
          <w:rFonts w:cs="Arial"/>
          <w:b/>
        </w:rPr>
      </w:pPr>
      <w:del w:author="Angela Francis" w:date="2024-07-29T20:27:00Z" w:id="6523">
        <w:r>
          <w:rPr>
            <w:rFonts w:cs="Arial"/>
            <w:b/>
          </w:rPr>
          <w:delText>County Council’s covenants in respect of its enforcement of the Bond</w:delText>
        </w:r>
      </w:del>
    </w:p>
    <w:p w:rsidR="00394739" w:rsidP="00394739" w:rsidRDefault="00F84027">
      <w:pPr>
        <w:pStyle w:val="ListParagraph1"/>
        <w:numPr>
          <w:ilvl w:val="0"/>
          <w:numId w:val="249"/>
        </w:numPr>
        <w:spacing w:before="0" w:after="0" w:line="360" w:lineRule="auto"/>
        <w:ind w:hanging="360"/>
        <w:rPr>
          <w:del w:author="Angela Francis" w:date="2024-07-29T20:27:00Z" w:id="6524"/>
          <w:rFonts w:cs="Arial"/>
          <w:szCs w:val="20"/>
        </w:rPr>
        <w:pPrChange w:author="Angela Francis" w:date="2024-07-29T20:27:00Z" w:id="6525">
          <w:pPr>
            <w:numPr>
              <w:numId w:val="541"/>
            </w:numPr>
            <w:spacing w:before="0" w:after="0" w:line="360" w:lineRule="auto"/>
            <w:ind w:left="720" w:hanging="360"/>
            <w:contextualSpacing/>
          </w:pPr>
        </w:pPrChange>
      </w:pPr>
      <w:del w:author="Angela Francis" w:date="2024-07-29T20:27:00Z" w:id="6526">
        <w:r>
          <w:rPr>
            <w:rFonts w:ascii="Arial" w:hAnsi="Arial" w:cs="Arial"/>
            <w:szCs w:val="20"/>
          </w:rPr>
          <w:delText xml:space="preserve">Upon application in writing by the Issuer, where any sum in respect of the Indexation Payment has been demanded under the Bond, the County Council  shall if it </w:delText>
        </w:r>
        <w:r>
          <w:rPr>
            <w:rFonts w:ascii="Arial" w:hAnsi="Arial" w:cs="Arial"/>
            <w:szCs w:val="20"/>
          </w:rPr>
          <w:delText>has not already provided such information confirm in writing within 7 calendar days:</w:delText>
        </w:r>
      </w:del>
    </w:p>
    <w:p w:rsidR="00394739" w:rsidP="00394739" w:rsidRDefault="00F84027">
      <w:pPr>
        <w:pStyle w:val="ListParagraph1"/>
        <w:numPr>
          <w:ilvl w:val="0"/>
          <w:numId w:val="250"/>
        </w:numPr>
        <w:spacing w:before="0" w:after="0" w:line="360" w:lineRule="auto"/>
        <w:ind w:left="1080"/>
        <w:rPr>
          <w:del w:author="Angela Francis" w:date="2024-07-29T20:27:00Z" w:id="6527"/>
          <w:rFonts w:cs="Arial"/>
          <w:szCs w:val="20"/>
        </w:rPr>
        <w:pPrChange w:author="Angela Francis" w:date="2024-07-29T20:27:00Z" w:id="6528">
          <w:pPr>
            <w:numPr>
              <w:numId w:val="542"/>
            </w:numPr>
            <w:spacing w:before="0" w:after="0" w:line="360" w:lineRule="auto"/>
            <w:ind w:left="1080" w:hanging="360"/>
            <w:contextualSpacing/>
          </w:pPr>
        </w:pPrChange>
      </w:pPr>
      <w:del w:author="Angela Francis" w:date="2024-07-29T20:27:00Z" w:id="6529">
        <w:r>
          <w:rPr>
            <w:rFonts w:ascii="Arial" w:hAnsi="Arial" w:cs="Arial"/>
            <w:szCs w:val="20"/>
          </w:rPr>
          <w:delText xml:space="preserve"> the values of </w:delText>
        </w:r>
        <w:r>
          <w:rPr>
            <w:rFonts w:ascii="Arial" w:hAnsi="Arial" w:cs="Arial"/>
            <w:b/>
            <w:i/>
            <w:szCs w:val="20"/>
          </w:rPr>
          <w:delText xml:space="preserve">p </w:delText>
        </w:r>
        <w:r>
          <w:rPr>
            <w:rFonts w:ascii="Arial" w:hAnsi="Arial" w:cs="Arial"/>
            <w:szCs w:val="20"/>
          </w:rPr>
          <w:delText xml:space="preserve">or </w:delText>
        </w:r>
        <w:r>
          <w:rPr>
            <w:rFonts w:ascii="Arial" w:hAnsi="Arial" w:cs="Arial"/>
            <w:b/>
            <w:i/>
            <w:szCs w:val="20"/>
          </w:rPr>
          <w:delText>q</w:delText>
        </w:r>
        <w:r>
          <w:rPr>
            <w:rFonts w:ascii="Arial" w:hAnsi="Arial" w:cs="Arial"/>
            <w:szCs w:val="20"/>
          </w:rPr>
          <w:delText>,</w:delText>
        </w:r>
        <w:r>
          <w:rPr>
            <w:rFonts w:ascii="Arial" w:hAnsi="Arial" w:cs="Arial"/>
            <w:b/>
            <w:i/>
            <w:szCs w:val="20"/>
          </w:rPr>
          <w:delText xml:space="preserve"> </w:delText>
        </w:r>
        <w:r>
          <w:rPr>
            <w:rFonts w:ascii="Arial" w:hAnsi="Arial" w:cs="Arial"/>
            <w:szCs w:val="20"/>
          </w:rPr>
          <w:delText xml:space="preserve">as the case may be, used to draw up the Demand,  </w:delText>
        </w:r>
      </w:del>
    </w:p>
    <w:p w:rsidR="00394739" w:rsidP="00394739" w:rsidRDefault="00F84027">
      <w:pPr>
        <w:pStyle w:val="ListParagraph1"/>
        <w:numPr>
          <w:ilvl w:val="0"/>
          <w:numId w:val="250"/>
        </w:numPr>
        <w:spacing w:before="0" w:after="0" w:line="360" w:lineRule="auto"/>
        <w:ind w:left="1080"/>
        <w:rPr>
          <w:del w:author="Angela Francis" w:date="2024-07-29T20:27:00Z" w:id="6530"/>
          <w:rFonts w:cs="Arial"/>
          <w:szCs w:val="20"/>
        </w:rPr>
        <w:pPrChange w:author="Angela Francis" w:date="2024-07-29T20:27:00Z" w:id="6531">
          <w:pPr>
            <w:numPr>
              <w:numId w:val="542"/>
            </w:numPr>
            <w:spacing w:before="0" w:after="0" w:line="360" w:lineRule="auto"/>
            <w:ind w:left="1080" w:hanging="360"/>
            <w:contextualSpacing/>
          </w:pPr>
        </w:pPrChange>
      </w:pPr>
      <w:del w:author="Angela Francis" w:date="2024-07-29T20:27:00Z" w:id="6532">
        <w:r>
          <w:rPr>
            <w:rFonts w:ascii="Arial" w:hAnsi="Arial" w:cs="Arial"/>
            <w:szCs w:val="20"/>
          </w:rPr>
          <w:delText>the Base Index Value upon which the sum demanded was calculated,</w:delText>
        </w:r>
      </w:del>
    </w:p>
    <w:p w:rsidR="00394739" w:rsidP="00394739" w:rsidRDefault="00F84027">
      <w:pPr>
        <w:pStyle w:val="ListParagraph1"/>
        <w:numPr>
          <w:ilvl w:val="0"/>
          <w:numId w:val="250"/>
        </w:numPr>
        <w:spacing w:before="0" w:after="0" w:line="360" w:lineRule="auto"/>
        <w:ind w:left="1080"/>
        <w:rPr>
          <w:del w:author="Angela Francis" w:date="2024-07-29T20:27:00Z" w:id="6533"/>
          <w:rFonts w:cs="Arial"/>
          <w:szCs w:val="20"/>
        </w:rPr>
        <w:pPrChange w:author="Angela Francis" w:date="2024-07-29T20:27:00Z" w:id="6534">
          <w:pPr>
            <w:numPr>
              <w:numId w:val="542"/>
            </w:numPr>
            <w:spacing w:before="0" w:after="0" w:line="360" w:lineRule="auto"/>
            <w:ind w:left="1080" w:hanging="360"/>
            <w:contextualSpacing/>
          </w:pPr>
        </w:pPrChange>
      </w:pPr>
      <w:del w:author="Angela Francis" w:date="2024-07-29T20:27:00Z" w:id="6535">
        <w:r>
          <w:rPr>
            <w:rFonts w:ascii="Arial" w:hAnsi="Arial" w:cs="Arial"/>
            <w:szCs w:val="20"/>
          </w:rPr>
          <w:delText>the Demand Index Value upon which the sum demanded was calculated; and where relevant</w:delText>
        </w:r>
      </w:del>
    </w:p>
    <w:p w:rsidR="00394739" w:rsidP="00394739" w:rsidRDefault="00F84027">
      <w:pPr>
        <w:pStyle w:val="ListParagraph1"/>
        <w:numPr>
          <w:ilvl w:val="0"/>
          <w:numId w:val="250"/>
        </w:numPr>
        <w:spacing w:before="0" w:after="0" w:line="360" w:lineRule="auto"/>
        <w:ind w:left="1080"/>
        <w:rPr>
          <w:del w:author="Angela Francis" w:date="2024-07-29T20:27:00Z" w:id="6536"/>
          <w:rFonts w:cs="Arial"/>
          <w:szCs w:val="20"/>
        </w:rPr>
        <w:pPrChange w:author="Angela Francis" w:date="2024-07-29T20:27:00Z" w:id="6537">
          <w:pPr>
            <w:numPr>
              <w:numId w:val="542"/>
            </w:numPr>
            <w:spacing w:before="0" w:after="0" w:line="360" w:lineRule="auto"/>
            <w:ind w:left="1080" w:hanging="360"/>
            <w:contextualSpacing/>
          </w:pPr>
        </w:pPrChange>
      </w:pPr>
      <w:del w:author="Angela Francis" w:date="2024-07-29T20:27:00Z" w:id="6538">
        <w:r>
          <w:rPr>
            <w:rFonts w:ascii="Arial" w:hAnsi="Arial" w:cs="Arial"/>
            <w:szCs w:val="20"/>
          </w:rPr>
          <w:delText>the immediately previous Demand Index Value quoted in the previous Demand.</w:delText>
        </w:r>
      </w:del>
    </w:p>
    <w:p w:rsidR="00394739" w:rsidP="00394739" w:rsidRDefault="00F84027">
      <w:pPr>
        <w:pStyle w:val="ListParagraph1"/>
        <w:numPr>
          <w:ilvl w:val="0"/>
          <w:numId w:val="249"/>
        </w:numPr>
        <w:spacing w:before="0" w:after="0" w:line="360" w:lineRule="auto"/>
        <w:ind w:hanging="360"/>
        <w:rPr>
          <w:del w:author="Angela Francis" w:date="2024-07-29T20:27:00Z" w:id="6539"/>
          <w:rFonts w:cs="Arial"/>
          <w:szCs w:val="20"/>
        </w:rPr>
        <w:pPrChange w:author="Angela Francis" w:date="2024-07-29T20:27:00Z" w:id="6540">
          <w:pPr>
            <w:numPr>
              <w:numId w:val="543"/>
            </w:numPr>
            <w:spacing w:before="0" w:after="0" w:line="360" w:lineRule="auto"/>
            <w:ind w:left="720" w:hanging="360"/>
            <w:contextualSpacing/>
          </w:pPr>
        </w:pPrChange>
      </w:pPr>
      <w:del w:author="Angela Francis" w:date="2024-07-29T20:27:00Z" w:id="6541">
        <w:r>
          <w:rPr>
            <w:rFonts w:ascii="Arial" w:hAnsi="Arial" w:cs="Arial"/>
            <w:szCs w:val="20"/>
          </w:rPr>
          <w:delText>If the County Council has received in cleared funds one or more payments towards the Contribution from any person other than the Issuer (which shall only be deemed to be made for that purpose if the paying party has so notified the County Council in writing) (‘Relevant Payments’), then the County Council agrees that the maximum liability of the Issuer enforceable under the Bond shall forthwith be automatically reduced to the difference between the Contribution and the sum of any such Relevant Payments (‘the</w:delText>
        </w:r>
        <w:r>
          <w:rPr>
            <w:rFonts w:ascii="Arial" w:hAnsi="Arial" w:cs="Arial"/>
            <w:szCs w:val="20"/>
          </w:rPr>
          <w:delText xml:space="preserve"> Maximum Liability’).</w:delText>
        </w:r>
      </w:del>
    </w:p>
    <w:p w:rsidR="00394739" w:rsidP="00394739" w:rsidRDefault="00F84027">
      <w:pPr>
        <w:pStyle w:val="ListParagraph1"/>
        <w:numPr>
          <w:ilvl w:val="0"/>
          <w:numId w:val="249"/>
        </w:numPr>
        <w:spacing w:before="0" w:after="0" w:line="360" w:lineRule="auto"/>
        <w:ind w:hanging="360"/>
        <w:rPr>
          <w:del w:author="Angela Francis" w:date="2024-07-29T20:27:00Z" w:id="6542"/>
          <w:rFonts w:cs="Arial"/>
          <w:szCs w:val="20"/>
        </w:rPr>
        <w:pPrChange w:author="Angela Francis" w:date="2024-07-29T20:27:00Z" w:id="6543">
          <w:pPr>
            <w:numPr>
              <w:numId w:val="543"/>
            </w:numPr>
            <w:spacing w:before="0" w:after="0" w:line="360" w:lineRule="auto"/>
            <w:ind w:left="720" w:hanging="360"/>
            <w:contextualSpacing/>
          </w:pPr>
        </w:pPrChange>
      </w:pPr>
      <w:del w:author="Angela Francis" w:date="2024-07-29T20:27:00Z" w:id="6544">
        <w:r>
          <w:rPr>
            <w:rFonts w:ascii="Arial" w:hAnsi="Arial" w:cs="Arial"/>
            <w:szCs w:val="20"/>
          </w:rPr>
          <w:delText>Where clause 2 above applies:</w:delText>
        </w:r>
      </w:del>
    </w:p>
    <w:p w:rsidR="00394739" w:rsidP="00394739" w:rsidRDefault="00F84027">
      <w:pPr>
        <w:pStyle w:val="ListParagraph1"/>
        <w:numPr>
          <w:ilvl w:val="0"/>
          <w:numId w:val="251"/>
        </w:numPr>
        <w:spacing w:before="0" w:after="0" w:line="360" w:lineRule="auto"/>
        <w:ind w:left="1080"/>
        <w:rPr>
          <w:del w:author="Angela Francis" w:date="2024-07-29T20:27:00Z" w:id="6545"/>
          <w:rFonts w:cs="Arial"/>
          <w:szCs w:val="20"/>
        </w:rPr>
        <w:pPrChange w:author="Angela Francis" w:date="2024-07-29T20:27:00Z" w:id="6546">
          <w:pPr>
            <w:numPr>
              <w:numId w:val="544"/>
            </w:numPr>
            <w:spacing w:before="0" w:after="0" w:line="360" w:lineRule="auto"/>
            <w:ind w:left="1080" w:hanging="360"/>
            <w:contextualSpacing/>
          </w:pPr>
        </w:pPrChange>
      </w:pPr>
      <w:del w:author="Angela Francis" w:date="2024-07-29T20:27:00Z" w:id="6547">
        <w:r>
          <w:rPr>
            <w:rFonts w:ascii="Arial" w:hAnsi="Arial" w:cs="Arial"/>
            <w:szCs w:val="20"/>
          </w:rPr>
          <w:delText xml:space="preserve">the County Council shall not thereafter present or enforce any Demand so as to require the Issuer to pay it more than the Maximum Liability from time to time applying; </w:delText>
        </w:r>
      </w:del>
    </w:p>
    <w:p w:rsidR="00394739" w:rsidP="00394739" w:rsidRDefault="00F84027">
      <w:pPr>
        <w:pStyle w:val="ListParagraph1"/>
        <w:numPr>
          <w:ilvl w:val="0"/>
          <w:numId w:val="251"/>
        </w:numPr>
        <w:spacing w:before="0" w:after="0" w:line="360" w:lineRule="auto"/>
        <w:ind w:left="1080"/>
        <w:rPr>
          <w:del w:author="Angela Francis" w:date="2024-07-29T20:27:00Z" w:id="6548"/>
          <w:rFonts w:cs="Arial"/>
          <w:szCs w:val="20"/>
        </w:rPr>
        <w:pPrChange w:author="Angela Francis" w:date="2024-07-29T20:27:00Z" w:id="6549">
          <w:pPr>
            <w:numPr>
              <w:numId w:val="544"/>
            </w:numPr>
            <w:spacing w:before="0" w:after="0" w:line="360" w:lineRule="auto"/>
            <w:ind w:left="1080" w:hanging="360"/>
            <w:contextualSpacing/>
          </w:pPr>
        </w:pPrChange>
      </w:pPr>
      <w:del w:author="Angela Francis" w:date="2024-07-29T20:27:00Z" w:id="6550">
        <w:r>
          <w:rPr>
            <w:rFonts w:ascii="Arial" w:hAnsi="Arial" w:cs="Arial"/>
            <w:szCs w:val="20"/>
          </w:rPr>
          <w:delText xml:space="preserve"> the County Council shall notify to the Issuer receipt of any Relevant Payments, and the amounts of the same, in writing within 14 calendar days from receipt;</w:delText>
        </w:r>
      </w:del>
    </w:p>
    <w:p w:rsidR="00394739" w:rsidP="00394739" w:rsidRDefault="00F84027">
      <w:pPr>
        <w:pStyle w:val="ListParagraph1"/>
        <w:numPr>
          <w:ilvl w:val="0"/>
          <w:numId w:val="251"/>
        </w:numPr>
        <w:spacing w:before="0" w:after="0" w:line="360" w:lineRule="auto"/>
        <w:ind w:left="1080"/>
        <w:rPr>
          <w:del w:author="Angela Francis" w:date="2024-07-29T20:27:00Z" w:id="6551"/>
          <w:rFonts w:cs="Arial"/>
          <w:szCs w:val="20"/>
        </w:rPr>
        <w:pPrChange w:author="Angela Francis" w:date="2024-07-29T20:27:00Z" w:id="6552">
          <w:pPr>
            <w:numPr>
              <w:numId w:val="544"/>
            </w:numPr>
            <w:spacing w:before="0" w:after="0" w:line="360" w:lineRule="auto"/>
            <w:ind w:left="1080" w:hanging="360"/>
            <w:contextualSpacing/>
          </w:pPr>
        </w:pPrChange>
      </w:pPr>
      <w:del w:author="Angela Francis" w:date="2024-07-29T20:27:00Z" w:id="6553">
        <w:r>
          <w:rPr>
            <w:rFonts w:ascii="Arial" w:hAnsi="Arial" w:cs="Arial"/>
            <w:szCs w:val="20"/>
          </w:rPr>
          <w:delText>at any time after a payment by the Issuer pursuant to a Demand and before the date falling exactly 1 (one) calendar year on from the date when the Final Index Value has been published, if it transpires that the aggregate amount received by the County Council from the Issuer under clause 2 of the Bond exceeds the Maximum Liability then:</w:delText>
        </w:r>
      </w:del>
    </w:p>
    <w:p w:rsidR="00394739" w:rsidP="00394739" w:rsidRDefault="00F84027">
      <w:pPr>
        <w:pStyle w:val="ListParagraph1"/>
        <w:numPr>
          <w:ilvl w:val="0"/>
          <w:numId w:val="252"/>
        </w:numPr>
        <w:spacing w:before="0" w:after="0" w:line="360" w:lineRule="auto"/>
        <w:ind w:left="1843" w:hanging="709"/>
        <w:rPr>
          <w:del w:author="Angela Francis" w:date="2024-07-29T20:27:00Z" w:id="6554"/>
          <w:rFonts w:cs="Arial"/>
          <w:szCs w:val="20"/>
        </w:rPr>
        <w:pPrChange w:author="Angela Francis" w:date="2024-07-29T20:27:00Z" w:id="6555">
          <w:pPr>
            <w:numPr>
              <w:numId w:val="545"/>
            </w:numPr>
            <w:spacing w:before="0" w:after="0" w:line="360" w:lineRule="auto"/>
            <w:ind w:left="1843" w:hanging="709"/>
            <w:contextualSpacing/>
          </w:pPr>
        </w:pPrChange>
      </w:pPr>
      <w:del w:author="Angela Francis" w:date="2024-07-29T20:27:00Z" w:id="6556">
        <w:r>
          <w:rPr>
            <w:rFonts w:ascii="Arial" w:hAnsi="Arial" w:cs="Arial"/>
            <w:szCs w:val="20"/>
          </w:rPr>
          <w:delText xml:space="preserve">the Issuer may submit a written claim for reimbursement to the County Council, showing its calculations in full including any interest claimed under clause 6 below and specifying a bank account for payment, and </w:delText>
        </w:r>
      </w:del>
    </w:p>
    <w:p w:rsidR="00394739" w:rsidP="00394739" w:rsidRDefault="00F84027">
      <w:pPr>
        <w:pStyle w:val="ListParagraph1"/>
        <w:numPr>
          <w:ilvl w:val="0"/>
          <w:numId w:val="253"/>
        </w:numPr>
        <w:spacing w:before="0" w:after="0" w:line="360" w:lineRule="auto"/>
        <w:ind w:left="1843" w:hanging="709"/>
        <w:rPr>
          <w:del w:author="Angela Francis" w:date="2024-07-29T20:27:00Z" w:id="6557"/>
          <w:rFonts w:cs="Arial"/>
          <w:szCs w:val="20"/>
        </w:rPr>
        <w:pPrChange w:author="Angela Francis" w:date="2024-07-29T20:27:00Z" w:id="6558">
          <w:pPr>
            <w:numPr>
              <w:numId w:val="546"/>
            </w:numPr>
            <w:spacing w:before="0" w:after="0" w:line="360" w:lineRule="auto"/>
            <w:ind w:left="1843" w:hanging="709"/>
            <w:contextualSpacing/>
          </w:pPr>
        </w:pPrChange>
      </w:pPr>
      <w:del w:author="Angela Francis" w:date="2024-07-29T20:27:00Z" w:id="6559">
        <w:r>
          <w:rPr>
            <w:rFonts w:ascii="Arial" w:hAnsi="Arial" w:cs="Arial"/>
            <w:szCs w:val="20"/>
          </w:rPr>
          <w:delText>the County Council shall reimburse the difference between the amount paid to it by the Issuer and the amount of the Maximum Liability within 14 calendar days of receipt of the written claim, plus any interest calculated in accordance with clause 6 below, if such has been claimed.</w:delText>
        </w:r>
      </w:del>
    </w:p>
    <w:p w:rsidR="00394739" w:rsidP="00394739" w:rsidRDefault="00F84027">
      <w:pPr>
        <w:pStyle w:val="ListParagraph1"/>
        <w:numPr>
          <w:ilvl w:val="0"/>
          <w:numId w:val="249"/>
        </w:numPr>
        <w:spacing w:before="0" w:after="0" w:line="360" w:lineRule="auto"/>
        <w:ind w:hanging="360"/>
        <w:rPr>
          <w:del w:author="Angela Francis" w:date="2024-07-29T20:27:00Z" w:id="6560"/>
          <w:rFonts w:cs="Arial"/>
          <w:szCs w:val="20"/>
        </w:rPr>
        <w:pPrChange w:author="Angela Francis" w:date="2024-07-29T20:27:00Z" w:id="6561">
          <w:pPr>
            <w:numPr>
              <w:numId w:val="547"/>
            </w:numPr>
            <w:spacing w:before="0" w:after="0" w:line="360" w:lineRule="auto"/>
            <w:ind w:left="720" w:hanging="360"/>
            <w:contextualSpacing/>
          </w:pPr>
        </w:pPrChange>
      </w:pPr>
      <w:del w:author="Angela Francis" w:date="2024-07-29T20:27:00Z" w:id="6562">
        <w:r>
          <w:rPr>
            <w:rFonts w:ascii="Arial" w:hAnsi="Arial" w:cs="Arial"/>
            <w:szCs w:val="20"/>
          </w:rPr>
          <w:delText xml:space="preserve">If a Demand is presented for the purpose of the Bond in breach of clause 3(a), it is agreed that the Issuer remains bound to make the payment immediately without questioning its liability to pay, and its exclusive remedy is to thereafter submit a written claim for reimbursement pursuant to clause 3(c)(i) and then if necessary to bring proceedings for breach of clause 3(c)(ii).  </w:delText>
        </w:r>
      </w:del>
    </w:p>
    <w:p w:rsidR="00394739" w:rsidP="00394739" w:rsidRDefault="00F84027">
      <w:pPr>
        <w:pStyle w:val="ListParagraph1"/>
        <w:numPr>
          <w:ilvl w:val="0"/>
          <w:numId w:val="249"/>
        </w:numPr>
        <w:spacing w:before="0" w:after="0" w:line="360" w:lineRule="auto"/>
        <w:ind w:hanging="360"/>
        <w:rPr>
          <w:del w:author="Angela Francis" w:date="2024-07-29T20:27:00Z" w:id="6563"/>
          <w:rFonts w:cs="Arial"/>
          <w:szCs w:val="20"/>
        </w:rPr>
        <w:pPrChange w:author="Angela Francis" w:date="2024-07-29T20:27:00Z" w:id="6564">
          <w:pPr>
            <w:numPr>
              <w:numId w:val="547"/>
            </w:numPr>
            <w:spacing w:before="0" w:after="0" w:line="360" w:lineRule="auto"/>
            <w:ind w:left="720" w:hanging="360"/>
            <w:contextualSpacing/>
          </w:pPr>
        </w:pPrChange>
      </w:pPr>
      <w:del w:author="Angela Francis" w:date="2024-07-29T20:27:00Z" w:id="6565">
        <w:r>
          <w:rPr>
            <w:rFonts w:ascii="Arial" w:hAnsi="Arial" w:cs="Arial"/>
            <w:szCs w:val="20"/>
          </w:rPr>
          <w:delText>Once the Final Index Value has been published, then at any time before the date falling exactly 1 (one) calendar year on from that date, if the County Council has received in cleared funds one or more payments in respect of the Contribution from the Issuer, but owing to any deflation in the Index the aggregate sums received from the Issuer exceeded the Contribution (or, if any Relevant Payments have been received, the Maximum Liability) from the date of publication of the Final Index Value, then:</w:delText>
        </w:r>
      </w:del>
    </w:p>
    <w:p w:rsidR="00394739" w:rsidP="00394739" w:rsidRDefault="00F84027">
      <w:pPr>
        <w:pStyle w:val="ListParagraph1"/>
        <w:numPr>
          <w:ilvl w:val="0"/>
          <w:numId w:val="254"/>
        </w:numPr>
        <w:spacing w:before="0" w:after="0" w:line="360" w:lineRule="auto"/>
        <w:ind w:left="1440"/>
        <w:rPr>
          <w:del w:author="Angela Francis" w:date="2024-07-29T20:27:00Z" w:id="6566"/>
          <w:rFonts w:cs="Arial"/>
          <w:szCs w:val="20"/>
        </w:rPr>
        <w:pPrChange w:author="Angela Francis" w:date="2024-07-29T20:27:00Z" w:id="6567">
          <w:pPr>
            <w:numPr>
              <w:numId w:val="548"/>
            </w:numPr>
            <w:spacing w:before="0" w:after="0" w:line="360" w:lineRule="auto"/>
            <w:ind w:left="1440" w:hanging="720"/>
            <w:contextualSpacing/>
          </w:pPr>
        </w:pPrChange>
      </w:pPr>
      <w:del w:author="Angela Francis" w:date="2024-07-29T20:27:00Z" w:id="6568">
        <w:r>
          <w:rPr>
            <w:rFonts w:ascii="Arial" w:hAnsi="Arial" w:cs="Arial"/>
            <w:szCs w:val="20"/>
          </w:rPr>
          <w:delText xml:space="preserve">The Issuer may submit a written claim for reimbursement to the County Council, showing its calculations in full including any interest claimed under clause 6 below and specifying a bank account for payment, and </w:delText>
        </w:r>
      </w:del>
    </w:p>
    <w:p w:rsidR="00394739" w:rsidP="00394739" w:rsidRDefault="00F84027">
      <w:pPr>
        <w:pStyle w:val="ListParagraph1"/>
        <w:numPr>
          <w:ilvl w:val="0"/>
          <w:numId w:val="254"/>
        </w:numPr>
        <w:spacing w:before="0" w:after="0" w:line="360" w:lineRule="auto"/>
        <w:ind w:left="1440"/>
        <w:rPr>
          <w:del w:author="Angela Francis" w:date="2024-07-29T20:27:00Z" w:id="6569"/>
          <w:rFonts w:cs="Arial"/>
          <w:szCs w:val="20"/>
        </w:rPr>
        <w:pPrChange w:author="Angela Francis" w:date="2024-07-29T20:27:00Z" w:id="6570">
          <w:pPr>
            <w:numPr>
              <w:numId w:val="548"/>
            </w:numPr>
            <w:spacing w:before="0" w:after="0" w:line="360" w:lineRule="auto"/>
            <w:ind w:left="1440" w:hanging="720"/>
            <w:contextualSpacing/>
          </w:pPr>
        </w:pPrChange>
      </w:pPr>
      <w:del w:author="Angela Francis" w:date="2024-07-29T20:27:00Z" w:id="6571">
        <w:r>
          <w:rPr>
            <w:rFonts w:ascii="Arial" w:hAnsi="Arial" w:cs="Arial"/>
            <w:szCs w:val="20"/>
          </w:rPr>
          <w:delText>the County Council shall reimburse any difference between the net amount paid to it by the Issuer under the Bond as at the date of publication of the Final Index Value and the amount of the Contribution (or Maximum Liability, if clause 2 above applies), plus any interest calculated in accordance with clause 6 below, within 14 calendar days.</w:delText>
        </w:r>
      </w:del>
    </w:p>
    <w:p w:rsidR="00394739" w:rsidRDefault="00F84027">
      <w:pPr>
        <w:widowControl w:val="0"/>
        <w:spacing w:before="0" w:after="0" w:line="360" w:lineRule="auto"/>
        <w:outlineLvl w:val="0"/>
        <w:rPr>
          <w:del w:author="Angela Francis" w:date="2024-07-29T20:27:00Z" w:id="6572"/>
          <w:rFonts w:cs="Arial"/>
          <w:b/>
        </w:rPr>
      </w:pPr>
      <w:del w:author="Angela Francis" w:date="2024-07-29T20:27:00Z" w:id="6573">
        <w:r>
          <w:rPr>
            <w:rFonts w:cs="Arial"/>
            <w:b/>
          </w:rPr>
          <w:delText>Interest</w:delText>
        </w:r>
      </w:del>
    </w:p>
    <w:p w:rsidR="00394739" w:rsidP="00394739" w:rsidRDefault="00F84027">
      <w:pPr>
        <w:pStyle w:val="ListParagraph1"/>
        <w:numPr>
          <w:ilvl w:val="0"/>
          <w:numId w:val="249"/>
        </w:numPr>
        <w:spacing w:before="0" w:after="0" w:line="360" w:lineRule="auto"/>
        <w:ind w:left="426" w:hanging="426"/>
        <w:rPr>
          <w:del w:author="Angela Francis" w:date="2024-07-29T20:27:00Z" w:id="6574"/>
          <w:rFonts w:cs="Arial"/>
          <w:szCs w:val="20"/>
        </w:rPr>
        <w:pPrChange w:author="Angela Francis" w:date="2024-07-29T20:27:00Z" w:id="6575">
          <w:pPr>
            <w:numPr>
              <w:numId w:val="549"/>
            </w:numPr>
            <w:spacing w:before="0" w:after="0" w:line="360" w:lineRule="auto"/>
            <w:ind w:left="426" w:hanging="426"/>
            <w:contextualSpacing/>
          </w:pPr>
        </w:pPrChange>
      </w:pPr>
      <w:del w:author="Angela Francis" w:date="2024-07-29T20:27:00Z" w:id="6576">
        <w:r>
          <w:rPr>
            <w:rFonts w:ascii="Arial" w:hAnsi="Arial" w:cs="Arial"/>
            <w:szCs w:val="20"/>
          </w:rPr>
          <w:delText>In the event of reimbursements due</w:delText>
        </w:r>
      </w:del>
    </w:p>
    <w:p w:rsidR="00394739" w:rsidP="00394739" w:rsidRDefault="00F84027">
      <w:pPr>
        <w:pStyle w:val="ListParagraph1"/>
        <w:numPr>
          <w:ilvl w:val="0"/>
          <w:numId w:val="255"/>
        </w:numPr>
        <w:spacing w:before="0" w:after="0" w:line="360" w:lineRule="auto"/>
        <w:ind w:left="851" w:hanging="360"/>
        <w:rPr>
          <w:del w:author="Angela Francis" w:date="2024-07-29T20:27:00Z" w:id="6577"/>
          <w:rFonts w:cs="Arial"/>
          <w:szCs w:val="20"/>
        </w:rPr>
        <w:pPrChange w:author="Angela Francis" w:date="2024-07-29T20:27:00Z" w:id="6578">
          <w:pPr>
            <w:numPr>
              <w:numId w:val="550"/>
            </w:numPr>
            <w:spacing w:before="0" w:after="0" w:line="360" w:lineRule="auto"/>
            <w:ind w:left="851" w:hanging="360"/>
            <w:contextualSpacing/>
          </w:pPr>
        </w:pPrChange>
      </w:pPr>
      <w:del w:author="Angela Francis" w:date="2024-07-29T20:27:00Z" w:id="6579">
        <w:r>
          <w:rPr>
            <w:rFonts w:ascii="Arial" w:hAnsi="Arial" w:cs="Arial"/>
            <w:szCs w:val="20"/>
          </w:rPr>
          <w:delText xml:space="preserve"> under clause 3(c), the County Council shall pay simple interest accruing daily at an annualised rate of the Bank of England base rate then pertaining plus 1%:</w:delText>
        </w:r>
      </w:del>
    </w:p>
    <w:p w:rsidR="00394739" w:rsidP="00394739" w:rsidRDefault="00F84027">
      <w:pPr>
        <w:pStyle w:val="ListParagraph1"/>
        <w:numPr>
          <w:ilvl w:val="0"/>
          <w:numId w:val="256"/>
        </w:numPr>
        <w:spacing w:before="0" w:after="0" w:line="360" w:lineRule="auto"/>
        <w:ind w:left="1440" w:hanging="360"/>
        <w:rPr>
          <w:del w:author="Angela Francis" w:date="2024-07-29T20:27:00Z" w:id="6580"/>
          <w:rFonts w:cs="Arial"/>
          <w:szCs w:val="20"/>
        </w:rPr>
        <w:pPrChange w:author="Angela Francis" w:date="2024-07-29T20:27:00Z" w:id="6581">
          <w:pPr>
            <w:numPr>
              <w:numId w:val="551"/>
            </w:numPr>
            <w:spacing w:before="0" w:after="0" w:line="360" w:lineRule="auto"/>
            <w:ind w:left="1440" w:hanging="360"/>
            <w:contextualSpacing/>
          </w:pPr>
        </w:pPrChange>
      </w:pPr>
      <w:del w:author="Angela Francis" w:date="2024-07-29T20:27:00Z" w:id="6582">
        <w:r>
          <w:rPr>
            <w:rFonts w:ascii="Arial" w:hAnsi="Arial" w:cs="Arial"/>
            <w:szCs w:val="20"/>
          </w:rPr>
          <w:delText xml:space="preserve">on amounts properly demanded at the time of the relevant Demand but subsequently matched by Relevant Payments, from the date 28 days after those Relevant Payments were made down to the date of reimbursement; and </w:delText>
        </w:r>
      </w:del>
    </w:p>
    <w:p w:rsidR="00394739" w:rsidP="00394739" w:rsidRDefault="00F84027">
      <w:pPr>
        <w:pStyle w:val="ListParagraph1"/>
        <w:numPr>
          <w:ilvl w:val="0"/>
          <w:numId w:val="256"/>
        </w:numPr>
        <w:spacing w:before="0" w:after="0" w:line="360" w:lineRule="auto"/>
        <w:ind w:left="1440" w:hanging="360"/>
        <w:rPr>
          <w:del w:author="Angela Francis" w:date="2024-07-29T20:27:00Z" w:id="6583"/>
          <w:rFonts w:cs="Arial"/>
          <w:szCs w:val="20"/>
        </w:rPr>
        <w:pPrChange w:author="Angela Francis" w:date="2024-07-29T20:27:00Z" w:id="6584">
          <w:pPr>
            <w:numPr>
              <w:numId w:val="551"/>
            </w:numPr>
            <w:spacing w:before="0" w:after="0" w:line="360" w:lineRule="auto"/>
            <w:ind w:left="1440" w:hanging="360"/>
            <w:contextualSpacing/>
          </w:pPr>
        </w:pPrChange>
      </w:pPr>
      <w:del w:author="Angela Francis" w:date="2024-07-29T20:27:00Z" w:id="6585">
        <w:r>
          <w:rPr>
            <w:rFonts w:ascii="Arial" w:hAnsi="Arial" w:cs="Arial"/>
            <w:szCs w:val="20"/>
          </w:rPr>
          <w:delText xml:space="preserve"> where amounts were demanded subsequent to Relevant Payments so as to require the Issuer to pay an aggregate amount exceeding the Maximum Liability at the time of such Demand, on the excess net amount paid by the Issuer above the Maximum Liability from time to time applying, accruing from the date of payment on the Demand breaching clause 3(a) until the date of reimbursement.</w:delText>
        </w:r>
      </w:del>
    </w:p>
    <w:p w:rsidR="00394739" w:rsidP="00394739" w:rsidRDefault="00F84027">
      <w:pPr>
        <w:pStyle w:val="ListParagraph1"/>
        <w:numPr>
          <w:ilvl w:val="0"/>
          <w:numId w:val="255"/>
        </w:numPr>
        <w:spacing w:before="0" w:after="0" w:line="360" w:lineRule="auto"/>
        <w:ind w:left="851" w:hanging="360"/>
        <w:rPr>
          <w:del w:author="Angela Francis" w:date="2024-07-29T20:27:00Z" w:id="6586"/>
          <w:rFonts w:cs="Arial"/>
          <w:szCs w:val="20"/>
        </w:rPr>
        <w:pPrChange w:author="Angela Francis" w:date="2024-07-29T20:27:00Z" w:id="6587">
          <w:pPr>
            <w:numPr>
              <w:numId w:val="552"/>
            </w:numPr>
            <w:spacing w:before="0" w:after="0" w:line="360" w:lineRule="auto"/>
            <w:ind w:left="851" w:hanging="360"/>
            <w:contextualSpacing/>
          </w:pPr>
        </w:pPrChange>
      </w:pPr>
      <w:del w:author="Angela Francis" w:date="2024-07-29T20:27:00Z" w:id="6588">
        <w:r>
          <w:rPr>
            <w:rFonts w:ascii="Arial" w:hAnsi="Arial" w:cs="Arial"/>
            <w:szCs w:val="20"/>
          </w:rPr>
          <w:delText>under clause 5(b), the County Council shall pay simple interest on the sum owed to the Issuer accruing daily from the date of publication of the Final Index Value until the date of reimbursement, at an annualised rate of the Bank of England base rate then pertaining plus 1%.</w:delText>
        </w:r>
      </w:del>
    </w:p>
    <w:p w:rsidR="00394739" w:rsidRDefault="00F84027">
      <w:pPr>
        <w:widowControl w:val="0"/>
        <w:spacing w:before="0" w:after="0" w:line="360" w:lineRule="auto"/>
        <w:outlineLvl w:val="0"/>
        <w:rPr>
          <w:del w:author="Angela Francis" w:date="2024-07-29T20:27:00Z" w:id="6589"/>
          <w:rFonts w:cs="Arial"/>
          <w:b/>
        </w:rPr>
      </w:pPr>
      <w:del w:author="Angela Francis" w:date="2024-07-29T20:27:00Z" w:id="6590">
        <w:r>
          <w:rPr>
            <w:rFonts w:cs="Arial"/>
            <w:b/>
          </w:rPr>
          <w:delText>Commencement and termination</w:delText>
        </w:r>
      </w:del>
    </w:p>
    <w:p w:rsidR="00394739" w:rsidP="00394739" w:rsidRDefault="00F84027">
      <w:pPr>
        <w:pStyle w:val="ListParagraph1"/>
        <w:numPr>
          <w:ilvl w:val="0"/>
          <w:numId w:val="249"/>
        </w:numPr>
        <w:spacing w:before="0" w:after="0" w:line="360" w:lineRule="auto"/>
        <w:ind w:hanging="360"/>
        <w:rPr>
          <w:del w:author="Angela Francis" w:date="2024-07-29T20:27:00Z" w:id="6591"/>
          <w:rFonts w:cs="Arial"/>
          <w:szCs w:val="20"/>
        </w:rPr>
        <w:pPrChange w:author="Angela Francis" w:date="2024-07-29T20:27:00Z" w:id="6592">
          <w:pPr>
            <w:numPr>
              <w:numId w:val="553"/>
            </w:numPr>
            <w:spacing w:before="0" w:after="0" w:line="360" w:lineRule="auto"/>
            <w:ind w:left="720" w:hanging="360"/>
            <w:contextualSpacing/>
          </w:pPr>
        </w:pPrChange>
      </w:pPr>
      <w:del w:author="Angela Francis" w:date="2024-07-29T20:27:00Z" w:id="6593">
        <w:r>
          <w:rPr>
            <w:rFonts w:ascii="Arial" w:hAnsi="Arial" w:cs="Arial"/>
            <w:szCs w:val="20"/>
          </w:rPr>
          <w:delText xml:space="preserve">This Deed commences at the date on which it is executed by both parties, but clauses 1 to 6 inclusive are conditional upon, and shall be of no effect until, due execution of the Bond by both the Issuer and the County Council. No claim may be made by the Issuer for breach of this Deed after expiry of the time limit set out in clauses 3(c) and 5 above.  </w:delText>
        </w:r>
      </w:del>
    </w:p>
    <w:p w:rsidR="00394739" w:rsidRDefault="00F84027">
      <w:pPr>
        <w:widowControl w:val="0"/>
        <w:spacing w:before="0" w:after="0" w:line="360" w:lineRule="auto"/>
        <w:outlineLvl w:val="0"/>
        <w:rPr>
          <w:del w:author="Angela Francis" w:date="2024-07-29T20:27:00Z" w:id="6594"/>
          <w:rFonts w:cs="Arial"/>
          <w:b/>
        </w:rPr>
      </w:pPr>
      <w:del w:author="Angela Francis" w:date="2024-07-29T20:27:00Z" w:id="6595">
        <w:r>
          <w:rPr>
            <w:rFonts w:cs="Arial"/>
            <w:b/>
          </w:rPr>
          <w:delText>Rights of third parties, assignment or transfer</w:delText>
        </w:r>
      </w:del>
    </w:p>
    <w:p w:rsidR="00394739" w:rsidP="00394739" w:rsidRDefault="00F84027">
      <w:pPr>
        <w:pStyle w:val="ListParagraph1"/>
        <w:numPr>
          <w:ilvl w:val="0"/>
          <w:numId w:val="249"/>
        </w:numPr>
        <w:spacing w:before="0" w:after="0" w:line="360" w:lineRule="auto"/>
        <w:ind w:hanging="360"/>
        <w:rPr>
          <w:del w:author="Angela Francis" w:date="2024-07-29T20:27:00Z" w:id="6596"/>
          <w:rFonts w:cs="Arial"/>
          <w:szCs w:val="20"/>
        </w:rPr>
        <w:pPrChange w:author="Angela Francis" w:date="2024-07-29T20:27:00Z" w:id="6597">
          <w:pPr>
            <w:numPr>
              <w:numId w:val="553"/>
            </w:numPr>
            <w:spacing w:before="0" w:after="0" w:line="360" w:lineRule="auto"/>
            <w:ind w:left="720" w:hanging="360"/>
            <w:contextualSpacing/>
          </w:pPr>
        </w:pPrChange>
      </w:pPr>
      <w:del w:author="Angela Francis" w:date="2024-07-29T20:27:00Z" w:id="6598">
        <w:r>
          <w:rPr>
            <w:rFonts w:ascii="Arial" w:hAnsi="Arial" w:cs="Arial"/>
            <w:szCs w:val="20"/>
          </w:rPr>
          <w:delText>The County Council’s Covenants at clauses 5 to 8 inclusive are personal to the Issuer and are not transferable or assignable. This Deed is not intended to confer rights on third parties for the purpose of the Contracts (Rights of Third Parties) Act 1999.</w:delText>
        </w:r>
      </w:del>
    </w:p>
    <w:p w:rsidR="00394739" w:rsidRDefault="00F84027">
      <w:pPr>
        <w:widowControl w:val="0"/>
        <w:spacing w:before="0" w:after="0" w:line="360" w:lineRule="auto"/>
        <w:outlineLvl w:val="0"/>
        <w:rPr>
          <w:del w:author="Angela Francis" w:date="2024-07-29T20:27:00Z" w:id="6599"/>
          <w:rFonts w:cs="Arial"/>
          <w:b/>
        </w:rPr>
      </w:pPr>
      <w:del w:author="Angela Francis" w:date="2024-07-29T20:27:00Z" w:id="6600">
        <w:r>
          <w:rPr>
            <w:rFonts w:cs="Arial"/>
            <w:b/>
          </w:rPr>
          <w:delText>Governing law and jurisdiction</w:delText>
        </w:r>
      </w:del>
    </w:p>
    <w:p w:rsidR="00394739" w:rsidP="00394739" w:rsidRDefault="00F84027">
      <w:pPr>
        <w:pStyle w:val="ListParagraph1"/>
        <w:numPr>
          <w:ilvl w:val="0"/>
          <w:numId w:val="249"/>
        </w:numPr>
        <w:spacing w:before="0" w:after="0" w:line="360" w:lineRule="auto"/>
        <w:ind w:hanging="360"/>
        <w:rPr>
          <w:del w:author="Angela Francis" w:date="2024-07-29T20:27:00Z" w:id="6601"/>
          <w:rFonts w:cs="Arial"/>
          <w:szCs w:val="20"/>
        </w:rPr>
        <w:pPrChange w:author="Angela Francis" w:date="2024-07-29T20:27:00Z" w:id="6602">
          <w:pPr>
            <w:numPr>
              <w:numId w:val="553"/>
            </w:numPr>
            <w:spacing w:before="0" w:after="0" w:line="360" w:lineRule="auto"/>
            <w:ind w:left="720" w:hanging="360"/>
            <w:contextualSpacing/>
          </w:pPr>
        </w:pPrChange>
      </w:pPr>
      <w:del w:author="Angela Francis" w:date="2024-07-29T20:27:00Z" w:id="6603">
        <w:r>
          <w:rPr>
            <w:rFonts w:ascii="Arial" w:hAnsi="Arial" w:cs="Arial"/>
            <w:szCs w:val="20"/>
          </w:rPr>
          <w:delText>This Deed and any disputes or claims relating to it shall be governed by and determined in accordance with the law of England for all purposes.  The courts of England shall have exclusive jurisdiction to try any claim arising out of or in connection with this Deed, its subject-matter or formation (including any non-contractual claims).</w:delText>
        </w:r>
      </w:del>
    </w:p>
    <w:p w:rsidR="00394739" w:rsidRDefault="00F84027">
      <w:pPr>
        <w:widowControl w:val="0"/>
        <w:spacing w:before="0" w:after="0" w:line="360" w:lineRule="auto"/>
        <w:rPr>
          <w:del w:author="Angela Francis" w:date="2024-07-29T20:27:00Z" w:id="6604"/>
        </w:rPr>
      </w:pPr>
      <w:del w:author="Angela Francis" w:date="2024-07-29T20:27:00Z" w:id="6605">
        <w:r>
          <w:delText>IN WITNESS WHEREOF, we being duly authorised by the Issuer for the purpose have executed and delivered this Deed this………….. .day   of the month of ………………. …     in the year 20 ……..   :</w:delText>
        </w:r>
      </w:del>
    </w:p>
    <w:p w:rsidR="00394739" w:rsidRDefault="00F84027">
      <w:pPr>
        <w:widowControl w:val="0"/>
        <w:spacing w:before="0" w:after="0" w:line="360" w:lineRule="auto"/>
        <w:outlineLvl w:val="0"/>
        <w:rPr>
          <w:del w:author="Angela Francis" w:date="2024-07-29T20:27:00Z" w:id="6606"/>
        </w:rPr>
      </w:pPr>
      <w:del w:author="Angela Francis" w:date="2024-07-29T20:27:00Z" w:id="6607">
        <w:r>
          <w:rPr>
            <w:b/>
          </w:rPr>
          <w:delText xml:space="preserve">THE COMMON SEAL </w:delText>
        </w:r>
        <w:r>
          <w:delText>of</w:delText>
        </w:r>
      </w:del>
    </w:p>
    <w:p w:rsidR="00394739" w:rsidRDefault="00F84027">
      <w:pPr>
        <w:widowControl w:val="0"/>
        <w:spacing w:before="0" w:after="0"/>
        <w:rPr>
          <w:del w:author="Angela Francis" w:date="2024-07-29T20:27:00Z" w:id="6608"/>
        </w:rPr>
      </w:pPr>
      <w:del w:author="Angela Francis" w:date="2024-07-29T20:27:00Z" w:id="6609">
        <w:r>
          <w:delText xml:space="preserve">was </w:delText>
        </w:r>
        <w:r>
          <w:delText>hereunto affixed in the</w:delText>
        </w:r>
      </w:del>
    </w:p>
    <w:p w:rsidR="00394739" w:rsidRDefault="00F84027">
      <w:pPr>
        <w:widowControl w:val="0"/>
        <w:spacing w:before="0" w:after="0"/>
        <w:rPr>
          <w:del w:author="Angela Francis" w:date="2024-07-29T20:27:00Z" w:id="6610"/>
        </w:rPr>
      </w:pPr>
      <w:del w:author="Angela Francis" w:date="2024-07-29T20:27:00Z" w:id="6611">
        <w:r>
          <w:delText>presence of:-</w:delText>
        </w:r>
      </w:del>
    </w:p>
    <w:p w:rsidR="00394739" w:rsidRDefault="00F84027">
      <w:pPr>
        <w:widowControl w:val="0"/>
        <w:spacing w:before="0" w:after="0"/>
        <w:outlineLvl w:val="0"/>
        <w:rPr>
          <w:del w:author="Angela Francis" w:date="2024-07-29T20:27:00Z" w:id="6612"/>
        </w:rPr>
      </w:pPr>
      <w:del w:author="Angela Francis" w:date="2024-07-29T20:27:00Z" w:id="6613">
        <w:r>
          <w:delText>Director</w:delText>
        </w:r>
      </w:del>
    </w:p>
    <w:p w:rsidR="00394739" w:rsidRDefault="00F84027">
      <w:pPr>
        <w:widowControl w:val="0"/>
        <w:spacing w:before="0" w:after="0"/>
        <w:outlineLvl w:val="0"/>
        <w:rPr>
          <w:del w:author="Angela Francis" w:date="2024-07-29T20:27:00Z" w:id="6614"/>
        </w:rPr>
      </w:pPr>
      <w:del w:author="Angela Francis" w:date="2024-07-29T20:27:00Z" w:id="6615">
        <w:r>
          <w:delText>Director/Secretary</w:delText>
        </w:r>
      </w:del>
    </w:p>
    <w:p w:rsidR="00394739" w:rsidRDefault="00F84027">
      <w:pPr>
        <w:widowControl w:val="0"/>
        <w:spacing w:before="0" w:after="0"/>
        <w:outlineLvl w:val="0"/>
        <w:rPr>
          <w:del w:author="Angela Francis" w:date="2024-07-29T20:27:00Z" w:id="6616"/>
        </w:rPr>
      </w:pPr>
      <w:del w:author="Angela Francis" w:date="2024-07-29T20:27:00Z" w:id="6617">
        <w:r>
          <w:delText>AND the County Council have duly affixed</w:delText>
        </w:r>
      </w:del>
    </w:p>
    <w:p w:rsidR="00394739" w:rsidRDefault="00F84027">
      <w:pPr>
        <w:widowControl w:val="0"/>
        <w:spacing w:before="0" w:after="0"/>
        <w:outlineLvl w:val="0"/>
        <w:rPr>
          <w:del w:author="Angela Francis" w:date="2024-07-29T20:27:00Z" w:id="6618"/>
        </w:rPr>
      </w:pPr>
      <w:del w:author="Angela Francis" w:date="2024-07-29T20:27:00Z" w:id="6619">
        <w:r>
          <w:rPr>
            <w:b/>
          </w:rPr>
          <w:delText xml:space="preserve">THE COMMON SEAL </w:delText>
        </w:r>
        <w:r>
          <w:delText>of the County Council</w:delText>
        </w:r>
      </w:del>
    </w:p>
    <w:p w:rsidR="00394739" w:rsidRDefault="00F84027">
      <w:pPr>
        <w:widowControl w:val="0"/>
        <w:spacing w:before="0" w:after="0"/>
        <w:rPr>
          <w:del w:author="Angela Francis" w:date="2024-07-29T20:27:00Z" w:id="6620"/>
        </w:rPr>
      </w:pPr>
      <w:del w:author="Angela Francis" w:date="2024-07-29T20:27:00Z" w:id="6621">
        <w:r>
          <w:delText>in the</w:delText>
        </w:r>
      </w:del>
    </w:p>
    <w:p w:rsidR="00394739" w:rsidRDefault="00F84027">
      <w:pPr>
        <w:widowControl w:val="0"/>
        <w:spacing w:before="0" w:after="0"/>
        <w:rPr>
          <w:del w:author="Angela Francis" w:date="2024-07-29T20:27:00Z" w:id="6622"/>
        </w:rPr>
      </w:pPr>
      <w:del w:author="Angela Francis" w:date="2024-07-29T20:27:00Z" w:id="6623">
        <w:r>
          <w:delText>presence of:-</w:delText>
        </w:r>
      </w:del>
    </w:p>
    <w:p w:rsidR="00394739" w:rsidRDefault="00F84027">
      <w:pPr>
        <w:widowControl w:val="0"/>
        <w:spacing w:before="0" w:after="0"/>
        <w:rPr>
          <w:del w:author="Angela Francis" w:date="2024-07-29T20:27:00Z" w:id="6624"/>
        </w:rPr>
      </w:pPr>
      <w:del w:author="Angela Francis" w:date="2024-07-29T20:27:00Z" w:id="6625">
        <w:r>
          <w:delText>Name:</w:delText>
        </w:r>
      </w:del>
    </w:p>
    <w:p w:rsidR="00394739" w:rsidRDefault="00F84027">
      <w:pPr>
        <w:widowControl w:val="0"/>
        <w:spacing w:before="0" w:after="0"/>
        <w:rPr>
          <w:del w:author="Angela Francis" w:date="2024-07-29T20:27:00Z" w:id="6626"/>
        </w:rPr>
      </w:pPr>
      <w:del w:author="Angela Francis" w:date="2024-07-29T20:27:00Z" w:id="6627">
        <w:r>
          <w:delText>Signature:</w:delText>
        </w:r>
      </w:del>
    </w:p>
    <w:p w:rsidR="00394739" w:rsidRDefault="00F84027">
      <w:pPr>
        <w:widowControl w:val="0"/>
        <w:spacing w:before="0" w:after="0"/>
        <w:rPr>
          <w:del w:author="Angela Francis" w:date="2024-07-29T20:27:00Z" w:id="6628"/>
        </w:rPr>
      </w:pPr>
      <w:del w:author="Angela Francis" w:date="2024-07-29T20:27:00Z" w:id="6629">
        <w:r>
          <w:delText>Name:</w:delText>
        </w:r>
      </w:del>
    </w:p>
    <w:p w:rsidR="00394739" w:rsidRDefault="00F84027">
      <w:pPr>
        <w:widowControl w:val="0"/>
        <w:spacing w:before="0" w:after="0"/>
        <w:outlineLvl w:val="0"/>
        <w:rPr>
          <w:del w:author="Angela Francis" w:date="2024-07-29T20:27:00Z" w:id="6630"/>
        </w:rPr>
      </w:pPr>
      <w:del w:author="Angela Francis" w:date="2024-07-29T20:27:00Z" w:id="6631">
        <w:r>
          <w:delText>Signature</w:delText>
        </w:r>
      </w:del>
    </w:p>
    <w:p w:rsidR="00394739" w:rsidRDefault="00F84027">
      <w:pPr>
        <w:widowControl w:val="0"/>
        <w:spacing w:before="0" w:after="0"/>
        <w:rPr>
          <w:del w:author="Angela Francis" w:date="2024-07-29T20:27:00Z" w:id="6632"/>
        </w:rPr>
      </w:pPr>
      <w:del w:author="Angela Francis" w:date="2024-07-29T20:27:00Z" w:id="6633">
        <w:r>
          <w:delText>[SEAL]</w:delText>
        </w:r>
      </w:del>
    </w:p>
    <w:p w:rsidR="00C01652" w:rsidP="00CA67BE" w:rsidRDefault="00C01652">
      <w:pPr>
        <w:sectPr w:rsidR="00C01652" w:rsidSect="00C30D26">
          <w:headerReference w:type="even" r:id="rId182"/>
          <w:headerReference w:type="default" r:id="rId183"/>
          <w:footerReference w:type="even" r:id="rId184"/>
          <w:footerReference w:type="default" r:id="rId185"/>
          <w:headerReference w:type="first" r:id="rId186"/>
          <w:footerReference w:type="first" r:id="rId187"/>
          <w:pgSz w:w="11906" w:h="16838" w:code="9"/>
          <w:pgMar w:top="1701" w:right="1134" w:bottom="964" w:left="1701" w:header="851" w:footer="567" w:gutter="0"/>
          <w:cols w:space="720"/>
        </w:sectPr>
      </w:pPr>
    </w:p>
    <w:p w:rsidR="00424C9E" w:rsidRDefault="00424C9E">
      <w:pPr>
        <w:pStyle w:val="schedule"/>
        <w:numPr>
          <w:numberingChange w:original="Schedule 16" w:author="Angela Francis" w:id="6654"/>
        </w:numPr>
        <w:pPrChange w:author="Angela Francis" w:date="2024-07-29T20:27:00Z" w:id="6655">
          <w:pPr>
            <w:pStyle w:val="schedule"/>
            <w:numPr>
              <w:numId w:val="0"/>
            </w:numPr>
          </w:pPr>
        </w:pPrChange>
      </w:pPr>
      <w:del w:author="Angela Francis" w:date="2024-07-29T20:27:00Z" w:id="6656">
        <w:r>
          <w:rPr>
            <w:rFonts w:cs="Arial"/>
            <w:caps/>
            <w:sz w:val="20"/>
            <w:lang w:eastAsia="en-US"/>
          </w:rPr>
          <w:delText>SCHEDULE 16</w:delText>
        </w:r>
      </w:del>
      <w:bookmarkStart w:name="_Toc173151260" w:id="6657"/>
      <w:bookmarkEnd w:id="6657"/>
    </w:p>
    <w:p w:rsidR="005520B2" w:rsidP="005520B2" w:rsidRDefault="005520B2">
      <w:pPr>
        <w:pStyle w:val="schedule"/>
        <w:numPr>
          <w:ilvl w:val="0"/>
          <w:numId w:val="0"/>
        </w:numPr>
      </w:pPr>
      <w:del w:author="Angela Francis" w:date="2024-07-29T20:27:00Z" w:id="6658">
        <w:r>
          <w:rPr>
            <w:rFonts w:cs="Arial"/>
            <w:sz w:val="20"/>
            <w:lang w:eastAsia="en-US"/>
          </w:rPr>
          <w:delText>Other KCC Services</w:delText>
        </w:r>
      </w:del>
      <w:bookmarkStart w:name="_Toc173151261" w:id="6659"/>
      <w:ins w:author="Angela Francis" w:date="2024-07-29T20:27:00Z" w:id="6660">
        <w:r>
          <w:t>Not used</w:t>
        </w:r>
      </w:ins>
      <w:bookmarkEnd w:id="6659"/>
    </w:p>
    <w:p w:rsidR="00C01652" w:rsidP="00CA67BE" w:rsidRDefault="00C01652"/>
    <w:p w:rsidR="00394739" w:rsidRDefault="00F84027">
      <w:pPr>
        <w:pStyle w:val="SchedClauses"/>
        <w:outlineLvl w:val="0"/>
        <w:rPr>
          <w:del w:author="Angela Francis" w:date="2024-07-29T20:27:00Z" w:id="6661"/>
          <w:rFonts w:cs="Arial"/>
          <w:b/>
        </w:rPr>
      </w:pPr>
      <w:del w:author="Angela Francis" w:date="2024-07-29T20:27:00Z" w:id="6662">
        <w:r>
          <w:rPr>
            <w:rFonts w:cs="Arial"/>
            <w:b/>
          </w:rPr>
          <w:delText>OWNERS' COVENANTS</w:delText>
        </w:r>
      </w:del>
    </w:p>
    <w:p w:rsidR="00394739" w:rsidRDefault="00F84027">
      <w:pPr>
        <w:pStyle w:val="SchedClauses"/>
        <w:rPr>
          <w:del w:author="Angela Francis" w:date="2024-07-29T20:27:00Z" w:id="6663"/>
          <w:rFonts w:cs="Arial"/>
          <w:b/>
        </w:rPr>
      </w:pPr>
      <w:del w:author="Angela Francis" w:date="2024-07-29T20:27:00Z" w:id="6664">
        <w:r>
          <w:rPr>
            <w:rFonts w:cs="Arial"/>
            <w:b/>
          </w:rPr>
          <w:delText xml:space="preserve">Part 1 – </w:delText>
        </w:r>
        <w:r>
          <w:rPr>
            <w:rFonts w:cs="Arial"/>
            <w:b/>
          </w:rPr>
          <w:delText>Library Services Contribution</w:delText>
        </w:r>
      </w:del>
    </w:p>
    <w:p w:rsidR="00394739" w:rsidP="00394739" w:rsidRDefault="00F84027">
      <w:pPr>
        <w:pStyle w:val="SchedClauses"/>
        <w:numPr>
          <w:ilvl w:val="0"/>
          <w:numId w:val="51"/>
        </w:numPr>
        <w:ind w:left="1429" w:hanging="709"/>
        <w:rPr>
          <w:del w:author="Angela Francis" w:date="2024-07-29T20:27:00Z" w:id="6665"/>
          <w:rFonts w:cs="Arial"/>
          <w:b/>
        </w:rPr>
        <w:pPrChange w:author="Angela Francis" w:date="2024-07-29T20:27:00Z" w:id="6666">
          <w:pPr>
            <w:widowControl w:val="0"/>
            <w:numPr>
              <w:numId w:val="554"/>
            </w:numPr>
            <w:ind w:left="1429" w:hanging="709"/>
          </w:pPr>
        </w:pPrChange>
      </w:pPr>
      <w:del w:author="Angela Francis" w:date="2024-07-29T20:27:00Z" w:id="6667">
        <w:r>
          <w:rPr>
            <w:rFonts w:cs="Arial"/>
          </w:rPr>
          <w:delText>The Owners must ensure that no more Dwellings shall be Occupied nor brought into residential use on the Site:</w:delText>
        </w:r>
      </w:del>
    </w:p>
    <w:p w:rsidR="00394739" w:rsidP="00394739" w:rsidRDefault="00F84027">
      <w:pPr>
        <w:pStyle w:val="SchedClauses"/>
        <w:numPr>
          <w:ilvl w:val="1"/>
          <w:numId w:val="51"/>
        </w:numPr>
        <w:ind w:left="2138" w:hanging="709"/>
        <w:rPr>
          <w:del w:author="Angela Francis" w:date="2024-07-29T20:27:00Z" w:id="6668"/>
          <w:rFonts w:cs="Arial"/>
        </w:rPr>
        <w:pPrChange w:author="Angela Francis" w:date="2024-07-29T20:27:00Z" w:id="6669">
          <w:pPr>
            <w:widowControl w:val="0"/>
            <w:numPr>
              <w:ilvl w:val="1"/>
              <w:numId w:val="554"/>
            </w:numPr>
            <w:ind w:left="2138" w:hanging="709"/>
          </w:pPr>
        </w:pPrChange>
      </w:pPr>
      <w:del w:author="Angela Francis" w:date="2024-07-29T20:27:00Z" w:id="6670">
        <w:r>
          <w:rPr>
            <w:rFonts w:cs="Arial"/>
          </w:rPr>
          <w:delText xml:space="preserve">after </w:delText>
        </w:r>
      </w:del>
    </w:p>
    <w:p w:rsidR="00394739" w:rsidP="00394739" w:rsidRDefault="00F84027">
      <w:pPr>
        <w:pStyle w:val="SchedClauses"/>
        <w:numPr>
          <w:ilvl w:val="2"/>
          <w:numId w:val="51"/>
        </w:numPr>
        <w:ind w:left="3130" w:hanging="992"/>
        <w:rPr>
          <w:del w:author="Angela Francis" w:date="2024-07-29T20:27:00Z" w:id="6671"/>
          <w:rFonts w:cs="Arial"/>
        </w:rPr>
        <w:pPrChange w:author="Angela Francis" w:date="2024-07-29T20:27:00Z" w:id="6672">
          <w:pPr>
            <w:widowControl w:val="0"/>
            <w:numPr>
              <w:ilvl w:val="2"/>
              <w:numId w:val="554"/>
            </w:numPr>
            <w:ind w:left="3130" w:hanging="992"/>
          </w:pPr>
        </w:pPrChange>
      </w:pPr>
      <w:del w:author="Angela Francis" w:date="2024-07-29T20:27:00Z" w:id="6673">
        <w:r>
          <w:rPr>
            <w:rFonts w:cs="Arial"/>
          </w:rPr>
          <w:delText xml:space="preserve">2000 Dwellings have been Occupied on the Site  or, if earlier, </w:delText>
        </w:r>
      </w:del>
    </w:p>
    <w:p w:rsidR="00394739" w:rsidP="00394739" w:rsidRDefault="00F84027">
      <w:pPr>
        <w:pStyle w:val="SchedClauses"/>
        <w:numPr>
          <w:ilvl w:val="2"/>
          <w:numId w:val="51"/>
        </w:numPr>
        <w:ind w:left="3130" w:hanging="992"/>
        <w:rPr>
          <w:del w:author="Angela Francis" w:date="2024-07-29T20:27:00Z" w:id="6674"/>
          <w:rFonts w:cs="Arial"/>
        </w:rPr>
        <w:pPrChange w:author="Angela Francis" w:date="2024-07-29T20:27:00Z" w:id="6675">
          <w:pPr>
            <w:widowControl w:val="0"/>
            <w:numPr>
              <w:ilvl w:val="2"/>
              <w:numId w:val="554"/>
            </w:numPr>
            <w:ind w:left="3130" w:hanging="992"/>
          </w:pPr>
        </w:pPrChange>
      </w:pPr>
      <w:del w:author="Angela Francis" w:date="2024-07-29T20:27:00Z" w:id="6676">
        <w:r>
          <w:rPr>
            <w:rFonts w:cs="Arial"/>
          </w:rPr>
          <w:delText xml:space="preserve"> the 10th anniversary of Commencement of Development, </w:delText>
        </w:r>
      </w:del>
    </w:p>
    <w:p w:rsidR="00394739" w:rsidRDefault="00F84027">
      <w:pPr>
        <w:pStyle w:val="SchedClauses"/>
        <w:ind w:left="2105" w:firstLine="33"/>
        <w:rPr>
          <w:del w:author="Angela Francis" w:date="2024-07-29T20:27:00Z" w:id="6677"/>
          <w:rFonts w:cs="Arial"/>
        </w:rPr>
      </w:pPr>
      <w:del w:author="Angela Francis" w:date="2024-07-29T20:27:00Z" w:id="6678">
        <w:r>
          <w:rPr>
            <w:rFonts w:cs="Arial"/>
          </w:rPr>
          <w:delText>unless and until Library Services Contribution 1 has been paid to the County Council;</w:delText>
        </w:r>
      </w:del>
    </w:p>
    <w:p w:rsidR="00C01652" w:rsidP="00CA67BE" w:rsidRDefault="00C01652"/>
    <w:p w:rsidR="00394739" w:rsidP="00394739" w:rsidRDefault="00F84027">
      <w:pPr>
        <w:pStyle w:val="SchedClauses"/>
        <w:numPr>
          <w:ilvl w:val="1"/>
          <w:numId w:val="51"/>
        </w:numPr>
        <w:ind w:left="2138" w:hanging="709"/>
        <w:rPr>
          <w:del w:author="Angela Francis" w:date="2024-07-29T20:27:00Z" w:id="6679"/>
          <w:rFonts w:cs="Arial"/>
        </w:rPr>
        <w:pPrChange w:author="Angela Francis" w:date="2024-07-29T20:27:00Z" w:id="6680">
          <w:pPr>
            <w:widowControl w:val="0"/>
            <w:numPr>
              <w:ilvl w:val="1"/>
              <w:numId w:val="554"/>
            </w:numPr>
            <w:ind w:left="2138" w:hanging="709"/>
          </w:pPr>
        </w:pPrChange>
      </w:pPr>
      <w:del w:author="Angela Francis" w:date="2024-07-29T20:27:00Z" w:id="6681">
        <w:r>
          <w:rPr>
            <w:rFonts w:cs="Arial"/>
          </w:rPr>
          <w:delText>after</w:delText>
        </w:r>
      </w:del>
    </w:p>
    <w:p w:rsidR="00394739" w:rsidP="00394739" w:rsidRDefault="00F84027">
      <w:pPr>
        <w:pStyle w:val="SchedClauses"/>
        <w:numPr>
          <w:ilvl w:val="2"/>
          <w:numId w:val="51"/>
        </w:numPr>
        <w:ind w:left="3130" w:hanging="992"/>
        <w:rPr>
          <w:del w:author="Angela Francis" w:date="2024-07-29T20:27:00Z" w:id="6682"/>
          <w:rFonts w:cs="Arial"/>
        </w:rPr>
        <w:pPrChange w:author="Angela Francis" w:date="2024-07-29T20:27:00Z" w:id="6683">
          <w:pPr>
            <w:widowControl w:val="0"/>
            <w:numPr>
              <w:ilvl w:val="2"/>
              <w:numId w:val="554"/>
            </w:numPr>
            <w:ind w:left="3130" w:hanging="992"/>
          </w:pPr>
        </w:pPrChange>
      </w:pPr>
      <w:del w:author="Angela Francis" w:date="2024-07-29T20:27:00Z" w:id="6684">
        <w:r>
          <w:rPr>
            <w:rFonts w:cs="Arial"/>
          </w:rPr>
          <w:delText xml:space="preserve"> 3500 Dwellings have been Occupied on the Site  or, if earlier,</w:delText>
        </w:r>
      </w:del>
    </w:p>
    <w:p w:rsidR="00394739" w:rsidP="00394739" w:rsidRDefault="00F84027">
      <w:pPr>
        <w:pStyle w:val="SchedClauses"/>
        <w:numPr>
          <w:ilvl w:val="2"/>
          <w:numId w:val="51"/>
        </w:numPr>
        <w:ind w:left="3130" w:hanging="992"/>
        <w:rPr>
          <w:del w:author="Angela Francis" w:date="2024-07-29T20:27:00Z" w:id="6685"/>
          <w:rFonts w:cs="Arial"/>
        </w:rPr>
        <w:pPrChange w:author="Angela Francis" w:date="2024-07-29T20:27:00Z" w:id="6686">
          <w:pPr>
            <w:widowControl w:val="0"/>
            <w:numPr>
              <w:ilvl w:val="2"/>
              <w:numId w:val="554"/>
            </w:numPr>
            <w:ind w:left="3130" w:hanging="992"/>
          </w:pPr>
        </w:pPrChange>
      </w:pPr>
      <w:del w:author="Angela Francis" w:date="2024-07-29T20:27:00Z" w:id="6687">
        <w:r>
          <w:rPr>
            <w:rFonts w:cs="Arial"/>
          </w:rPr>
          <w:delText>the 17</w:delText>
        </w:r>
        <w:r>
          <w:rPr>
            <w:rFonts w:cs="Arial"/>
            <w:vertAlign w:val="superscript"/>
          </w:rPr>
          <w:delText>th</w:delText>
        </w:r>
        <w:r>
          <w:rPr>
            <w:rFonts w:cs="Arial"/>
          </w:rPr>
          <w:delText xml:space="preserve"> </w:delText>
        </w:r>
      </w:del>
      <w:moveFromRangeStart w:author="Angela Francis" w:date="2024-07-29T20:27:00Z" w:name="move44" w:id="6688"/>
      <w:moveFrom w:author="Angela Francis" w:date="2024-07-29T20:27:00Z" w:id="6689">
        <w:r>
          <w:rPr>
            <w:rFonts w:cs="Arial"/>
          </w:rPr>
          <w:t>anniversary of Commencement of the Development</w:t>
        </w:r>
      </w:moveFrom>
      <w:moveFromRangeEnd w:id="6688"/>
      <w:del w:author="Angela Francis" w:date="2024-07-29T20:27:00Z" w:id="6690">
        <w:r>
          <w:rPr>
            <w:rFonts w:cs="Arial"/>
          </w:rPr>
          <w:delText>;</w:delText>
        </w:r>
      </w:del>
    </w:p>
    <w:p w:rsidR="00394739" w:rsidRDefault="00F84027">
      <w:pPr>
        <w:pStyle w:val="SchedClauses"/>
        <w:ind w:left="2138"/>
        <w:rPr>
          <w:del w:author="Angela Francis" w:date="2024-07-29T20:27:00Z" w:id="6691"/>
          <w:rFonts w:cs="Arial"/>
        </w:rPr>
      </w:pPr>
      <w:del w:author="Angela Francis" w:date="2024-07-29T20:27:00Z" w:id="6692">
        <w:r>
          <w:rPr>
            <w:rFonts w:cs="Arial"/>
          </w:rPr>
          <w:delText xml:space="preserve">unless and until Library </w:delText>
        </w:r>
        <w:r>
          <w:rPr>
            <w:rFonts w:cs="Arial"/>
          </w:rPr>
          <w:delText>Services Contribution 2 has been paid to the County Council;</w:delText>
        </w:r>
      </w:del>
    </w:p>
    <w:p w:rsidR="00C01652" w:rsidP="00CA67BE" w:rsidRDefault="00C01652"/>
    <w:p w:rsidR="00394739" w:rsidP="00394739" w:rsidRDefault="00F84027">
      <w:pPr>
        <w:pStyle w:val="SchedClauses"/>
        <w:numPr>
          <w:ilvl w:val="1"/>
          <w:numId w:val="51"/>
        </w:numPr>
        <w:ind w:left="2138" w:hanging="709"/>
        <w:rPr>
          <w:del w:author="Angela Francis" w:date="2024-07-29T20:27:00Z" w:id="6693"/>
          <w:rFonts w:cs="Arial"/>
        </w:rPr>
        <w:pPrChange w:author="Angela Francis" w:date="2024-07-29T20:27:00Z" w:id="6694">
          <w:pPr>
            <w:widowControl w:val="0"/>
            <w:numPr>
              <w:ilvl w:val="1"/>
              <w:numId w:val="554"/>
            </w:numPr>
            <w:ind w:left="2138" w:hanging="709"/>
          </w:pPr>
        </w:pPrChange>
      </w:pPr>
      <w:del w:author="Angela Francis" w:date="2024-07-29T20:27:00Z" w:id="6695">
        <w:r>
          <w:rPr>
            <w:rFonts w:cs="Arial"/>
          </w:rPr>
          <w:delText>after</w:delText>
        </w:r>
      </w:del>
    </w:p>
    <w:p w:rsidR="00394739" w:rsidP="00394739" w:rsidRDefault="00F84027">
      <w:pPr>
        <w:pStyle w:val="SchedClauses"/>
        <w:numPr>
          <w:ilvl w:val="2"/>
          <w:numId w:val="51"/>
        </w:numPr>
        <w:ind w:left="3130" w:hanging="992"/>
        <w:rPr>
          <w:del w:author="Angela Francis" w:date="2024-07-29T20:27:00Z" w:id="6696"/>
          <w:rFonts w:cs="Arial"/>
        </w:rPr>
        <w:pPrChange w:author="Angela Francis" w:date="2024-07-29T20:27:00Z" w:id="6697">
          <w:pPr>
            <w:widowControl w:val="0"/>
            <w:numPr>
              <w:ilvl w:val="2"/>
              <w:numId w:val="554"/>
            </w:numPr>
            <w:ind w:left="3130" w:hanging="992"/>
          </w:pPr>
        </w:pPrChange>
      </w:pPr>
      <w:del w:author="Angela Francis" w:date="2024-07-29T20:27:00Z" w:id="6698">
        <w:r>
          <w:rPr>
            <w:rFonts w:cs="Arial"/>
          </w:rPr>
          <w:delText>5,000 Dwellings have been Occupied on the Site   or, if earlier,</w:delText>
        </w:r>
      </w:del>
    </w:p>
    <w:p w:rsidR="00394739" w:rsidP="00394739" w:rsidRDefault="00F84027">
      <w:pPr>
        <w:pStyle w:val="SchedClauses"/>
        <w:numPr>
          <w:ilvl w:val="2"/>
          <w:numId w:val="51"/>
        </w:numPr>
        <w:ind w:left="3130" w:hanging="992"/>
        <w:rPr>
          <w:del w:author="Angela Francis" w:date="2024-07-29T20:27:00Z" w:id="6699"/>
          <w:rFonts w:cs="Arial"/>
        </w:rPr>
        <w:pPrChange w:author="Angela Francis" w:date="2024-07-29T20:27:00Z" w:id="6700">
          <w:pPr>
            <w:widowControl w:val="0"/>
            <w:numPr>
              <w:ilvl w:val="2"/>
              <w:numId w:val="554"/>
            </w:numPr>
            <w:ind w:left="3130" w:hanging="992"/>
          </w:pPr>
        </w:pPrChange>
      </w:pPr>
      <w:del w:author="Angela Francis" w:date="2024-07-29T20:27:00Z" w:id="6701">
        <w:r>
          <w:rPr>
            <w:rFonts w:cs="Arial"/>
          </w:rPr>
          <w:delText>the 20</w:delText>
        </w:r>
        <w:r>
          <w:rPr>
            <w:rFonts w:cs="Arial"/>
            <w:vertAlign w:val="superscript"/>
          </w:rPr>
          <w:delText>th</w:delText>
        </w:r>
        <w:r>
          <w:rPr>
            <w:rFonts w:cs="Arial"/>
          </w:rPr>
          <w:delText xml:space="preserve"> anniversary of Commencement of the Development,</w:delText>
        </w:r>
      </w:del>
    </w:p>
    <w:p w:rsidR="00394739" w:rsidRDefault="00F84027">
      <w:pPr>
        <w:pStyle w:val="SchedClauses"/>
        <w:ind w:left="2138"/>
        <w:rPr>
          <w:del w:author="Angela Francis" w:date="2024-07-29T20:27:00Z" w:id="6702"/>
          <w:rFonts w:cs="Arial"/>
        </w:rPr>
      </w:pPr>
      <w:del w:author="Angela Francis" w:date="2024-07-29T20:27:00Z" w:id="6703">
        <w:r>
          <w:rPr>
            <w:rFonts w:cs="Arial"/>
          </w:rPr>
          <w:delText xml:space="preserve">unless and until Library Services Contribution 3 has been paid to the County Council; </w:delText>
        </w:r>
      </w:del>
    </w:p>
    <w:p w:rsidR="00394739" w:rsidP="00394739" w:rsidRDefault="00F84027">
      <w:pPr>
        <w:pStyle w:val="SchedClauses"/>
        <w:numPr>
          <w:ilvl w:val="1"/>
          <w:numId w:val="51"/>
        </w:numPr>
        <w:ind w:left="2138" w:hanging="709"/>
        <w:rPr>
          <w:del w:author="Angela Francis" w:date="2024-07-29T20:27:00Z" w:id="6704"/>
          <w:rFonts w:cs="Arial"/>
        </w:rPr>
        <w:pPrChange w:author="Angela Francis" w:date="2024-07-29T20:27:00Z" w:id="6705">
          <w:pPr>
            <w:widowControl w:val="0"/>
            <w:numPr>
              <w:ilvl w:val="1"/>
              <w:numId w:val="554"/>
            </w:numPr>
            <w:ind w:left="2138" w:hanging="709"/>
          </w:pPr>
        </w:pPrChange>
      </w:pPr>
      <w:del w:author="Angela Francis" w:date="2024-07-29T20:27:00Z" w:id="6706">
        <w:r>
          <w:rPr>
            <w:rFonts w:cs="Arial"/>
          </w:rPr>
          <w:delText>after</w:delText>
        </w:r>
      </w:del>
    </w:p>
    <w:p w:rsidR="00394739" w:rsidP="00394739" w:rsidRDefault="00F84027">
      <w:pPr>
        <w:pStyle w:val="SchedClauses"/>
        <w:numPr>
          <w:ilvl w:val="2"/>
          <w:numId w:val="51"/>
        </w:numPr>
        <w:ind w:left="3130" w:hanging="992"/>
        <w:rPr>
          <w:del w:author="Angela Francis" w:date="2024-07-29T20:27:00Z" w:id="6707"/>
          <w:rFonts w:cs="Arial"/>
        </w:rPr>
        <w:pPrChange w:author="Angela Francis" w:date="2024-07-29T20:27:00Z" w:id="6708">
          <w:pPr>
            <w:widowControl w:val="0"/>
            <w:numPr>
              <w:ilvl w:val="2"/>
              <w:numId w:val="554"/>
            </w:numPr>
            <w:ind w:left="3130" w:hanging="992"/>
          </w:pPr>
        </w:pPrChange>
      </w:pPr>
      <w:del w:author="Angela Francis" w:date="2024-07-29T20:27:00Z" w:id="6709">
        <w:r>
          <w:rPr>
            <w:rFonts w:cs="Arial"/>
          </w:rPr>
          <w:delText xml:space="preserve">5,500  Dwellings have been Occupied on the Site , or if earlier, </w:delText>
        </w:r>
      </w:del>
    </w:p>
    <w:p w:rsidR="00394739" w:rsidP="00394739" w:rsidRDefault="00F84027">
      <w:pPr>
        <w:pStyle w:val="SchedClauses"/>
        <w:numPr>
          <w:ilvl w:val="2"/>
          <w:numId w:val="51"/>
        </w:numPr>
        <w:ind w:left="3130" w:hanging="992"/>
        <w:rPr>
          <w:del w:author="Angela Francis" w:date="2024-07-29T20:27:00Z" w:id="6710"/>
          <w:rFonts w:cs="Arial"/>
        </w:rPr>
        <w:pPrChange w:author="Angela Francis" w:date="2024-07-29T20:27:00Z" w:id="6711">
          <w:pPr>
            <w:widowControl w:val="0"/>
            <w:numPr>
              <w:ilvl w:val="2"/>
              <w:numId w:val="554"/>
            </w:numPr>
            <w:ind w:left="3130" w:hanging="992"/>
          </w:pPr>
        </w:pPrChange>
      </w:pPr>
      <w:del w:author="Angela Francis" w:date="2024-07-29T20:27:00Z" w:id="6712">
        <w:r>
          <w:rPr>
            <w:rFonts w:cs="Arial"/>
          </w:rPr>
          <w:delText>the 25</w:delText>
        </w:r>
        <w:r>
          <w:rPr>
            <w:rFonts w:cs="Arial"/>
            <w:vertAlign w:val="superscript"/>
          </w:rPr>
          <w:delText>th</w:delText>
        </w:r>
        <w:r>
          <w:rPr>
            <w:rFonts w:cs="Arial"/>
          </w:rPr>
          <w:delText xml:space="preserve"> anniversary of Commencement of the Development,</w:delText>
        </w:r>
      </w:del>
    </w:p>
    <w:p w:rsidR="00394739" w:rsidRDefault="00F84027">
      <w:pPr>
        <w:pStyle w:val="SchedClauses"/>
        <w:ind w:left="2138"/>
        <w:rPr>
          <w:del w:author="Angela Francis" w:date="2024-07-29T20:27:00Z" w:id="6713"/>
          <w:rFonts w:cs="Arial"/>
        </w:rPr>
      </w:pPr>
      <w:del w:author="Angela Francis" w:date="2024-07-29T20:27:00Z" w:id="6714">
        <w:r>
          <w:rPr>
            <w:rFonts w:cs="Arial"/>
          </w:rPr>
          <w:delText xml:space="preserve"> unless and until Library Services Contribution 4 has been paid to the County Council.</w:delText>
        </w:r>
      </w:del>
    </w:p>
    <w:p w:rsidR="00D903AF" w:rsidP="00CA67BE" w:rsidRDefault="00D903AF"/>
    <w:p w:rsidR="00394739" w:rsidP="00394739" w:rsidRDefault="00F84027">
      <w:pPr>
        <w:pStyle w:val="SchedClauses"/>
        <w:numPr>
          <w:ilvl w:val="0"/>
          <w:numId w:val="51"/>
        </w:numPr>
        <w:ind w:left="1429" w:hanging="709"/>
        <w:rPr>
          <w:del w:author="Angela Francis" w:date="2024-07-29T20:27:00Z" w:id="6715"/>
          <w:rFonts w:cs="Arial"/>
        </w:rPr>
        <w:pPrChange w:author="Angela Francis" w:date="2024-07-29T20:27:00Z" w:id="6716">
          <w:pPr>
            <w:widowControl w:val="0"/>
            <w:numPr>
              <w:numId w:val="554"/>
            </w:numPr>
            <w:ind w:left="1429" w:hanging="709"/>
          </w:pPr>
        </w:pPrChange>
      </w:pPr>
      <w:del w:author="Angela Francis" w:date="2024-07-29T20:27:00Z" w:id="6717">
        <w:r>
          <w:rPr>
            <w:rFonts w:cs="Arial"/>
          </w:rPr>
          <w:delText>The Paying Owners shall:</w:delText>
        </w:r>
      </w:del>
    </w:p>
    <w:p w:rsidR="00394739" w:rsidP="00394739" w:rsidRDefault="00F84027">
      <w:pPr>
        <w:pStyle w:val="SchedClauses"/>
        <w:numPr>
          <w:ilvl w:val="1"/>
          <w:numId w:val="51"/>
        </w:numPr>
        <w:ind w:left="2138" w:hanging="709"/>
        <w:rPr>
          <w:del w:author="Angela Francis" w:date="2024-07-29T20:27:00Z" w:id="6718"/>
          <w:rFonts w:cs="Arial"/>
        </w:rPr>
        <w:pPrChange w:author="Angela Francis" w:date="2024-07-29T20:27:00Z" w:id="6719">
          <w:pPr>
            <w:widowControl w:val="0"/>
            <w:numPr>
              <w:ilvl w:val="1"/>
              <w:numId w:val="554"/>
            </w:numPr>
            <w:ind w:left="2138" w:hanging="709"/>
          </w:pPr>
        </w:pPrChange>
      </w:pPr>
      <w:del w:author="Angela Francis" w:date="2024-07-29T20:27:00Z" w:id="6720">
        <w:r>
          <w:rPr>
            <w:rFonts w:cs="Arial"/>
          </w:rPr>
          <w:delText>pay Library Services Contribution 1 to the County Council by the earlier of (a) the date when 2000 Dwellings have been Occupied on the Site for the or (b) the 10th anniversary of Commencement of Development;</w:delText>
        </w:r>
      </w:del>
    </w:p>
    <w:p w:rsidR="00394739" w:rsidP="00394739" w:rsidRDefault="00F84027">
      <w:pPr>
        <w:pStyle w:val="SchedClauses"/>
        <w:numPr>
          <w:ilvl w:val="1"/>
          <w:numId w:val="51"/>
        </w:numPr>
        <w:ind w:left="2138" w:hanging="709"/>
        <w:rPr>
          <w:del w:author="Angela Francis" w:date="2024-07-29T20:27:00Z" w:id="6721"/>
          <w:rFonts w:cs="Arial"/>
        </w:rPr>
        <w:pPrChange w:author="Angela Francis" w:date="2024-07-29T20:27:00Z" w:id="6722">
          <w:pPr>
            <w:widowControl w:val="0"/>
            <w:numPr>
              <w:ilvl w:val="1"/>
              <w:numId w:val="554"/>
            </w:numPr>
            <w:ind w:left="2138" w:hanging="709"/>
          </w:pPr>
        </w:pPrChange>
      </w:pPr>
      <w:del w:author="Angela Francis" w:date="2024-07-29T20:27:00Z" w:id="6723">
        <w:r>
          <w:rPr>
            <w:rFonts w:cs="Arial"/>
          </w:rPr>
          <w:delText xml:space="preserve">pay Library Services </w:delText>
        </w:r>
        <w:r>
          <w:rPr>
            <w:rFonts w:cs="Arial"/>
          </w:rPr>
          <w:delText>Contribution 2 to the County Council by the earlier of (a) the date when 3500 Dwellings have been Occupied on the Site or (b) the 17th anniversary of Commencement of Development;</w:delText>
        </w:r>
      </w:del>
    </w:p>
    <w:p w:rsidR="00394739" w:rsidP="00394739" w:rsidRDefault="00F84027">
      <w:pPr>
        <w:pStyle w:val="SchedClauses"/>
        <w:numPr>
          <w:ilvl w:val="1"/>
          <w:numId w:val="51"/>
        </w:numPr>
        <w:ind w:left="2138" w:hanging="709"/>
        <w:rPr>
          <w:del w:author="Angela Francis" w:date="2024-07-29T20:27:00Z" w:id="6724"/>
          <w:rFonts w:cs="Arial"/>
        </w:rPr>
        <w:pPrChange w:author="Angela Francis" w:date="2024-07-29T20:27:00Z" w:id="6725">
          <w:pPr>
            <w:widowControl w:val="0"/>
            <w:numPr>
              <w:ilvl w:val="1"/>
              <w:numId w:val="554"/>
            </w:numPr>
            <w:ind w:left="2138" w:hanging="709"/>
          </w:pPr>
        </w:pPrChange>
      </w:pPr>
      <w:del w:author="Angela Francis" w:date="2024-07-29T20:27:00Z" w:id="6726">
        <w:r>
          <w:rPr>
            <w:rFonts w:cs="Arial"/>
          </w:rPr>
          <w:delText>pay Library Services Contribution 3 to the County Council by the earlier of (a) the date when 5000 Dwellings have been Occupied on the Site or (b) the 20th anniversary of Commencement of Development; and</w:delText>
        </w:r>
      </w:del>
    </w:p>
    <w:p w:rsidR="00394739" w:rsidP="00394739" w:rsidRDefault="00F84027">
      <w:pPr>
        <w:pStyle w:val="SchedClauses"/>
        <w:numPr>
          <w:ilvl w:val="1"/>
          <w:numId w:val="51"/>
        </w:numPr>
        <w:ind w:left="2138" w:hanging="709"/>
        <w:outlineLvl w:val="0"/>
        <w:rPr>
          <w:del w:author="Angela Francis" w:date="2024-07-29T20:27:00Z" w:id="6727"/>
          <w:rFonts w:cs="Arial"/>
        </w:rPr>
        <w:pPrChange w:author="Angela Francis" w:date="2024-07-29T20:27:00Z" w:id="6728">
          <w:pPr>
            <w:widowControl w:val="0"/>
            <w:numPr>
              <w:ilvl w:val="1"/>
              <w:numId w:val="554"/>
            </w:numPr>
            <w:ind w:left="2138" w:hanging="709"/>
            <w:outlineLvl w:val="0"/>
          </w:pPr>
        </w:pPrChange>
      </w:pPr>
      <w:del w:author="Angela Francis" w:date="2024-07-29T20:27:00Z" w:id="6729">
        <w:r>
          <w:rPr>
            <w:rFonts w:cs="Arial"/>
          </w:rPr>
          <w:delText>pay Library Services Contribution 4 to the County Council by the earlier of (a) the date when 5500 Dwellings have been Occupied on the Site or (b) the 25th anniversary of Commencement of Development.</w:delText>
        </w:r>
      </w:del>
    </w:p>
    <w:p w:rsidR="00394739" w:rsidRDefault="00F84027">
      <w:pPr>
        <w:pStyle w:val="SchedClauses"/>
        <w:rPr>
          <w:del w:author="Angela Francis" w:date="2024-07-29T20:27:00Z" w:id="6730"/>
          <w:rFonts w:cs="Arial"/>
          <w:b/>
        </w:rPr>
      </w:pPr>
      <w:del w:author="Angela Francis" w:date="2024-07-29T20:27:00Z" w:id="6731">
        <w:r>
          <w:rPr>
            <w:rFonts w:cs="Arial"/>
            <w:b/>
          </w:rPr>
          <w:delText>Part 2 – Youth Services Contribution</w:delText>
        </w:r>
      </w:del>
    </w:p>
    <w:p w:rsidR="00D903AF" w:rsidP="00CA67BE" w:rsidRDefault="00D903AF"/>
    <w:p w:rsidR="00394739" w:rsidP="00394739" w:rsidRDefault="00F84027">
      <w:pPr>
        <w:pStyle w:val="SchedClauses"/>
        <w:numPr>
          <w:ilvl w:val="0"/>
          <w:numId w:val="51"/>
        </w:numPr>
        <w:spacing w:before="0" w:after="0" w:line="276" w:lineRule="auto"/>
        <w:ind w:left="1429" w:hanging="709"/>
        <w:rPr>
          <w:del w:author="Angela Francis" w:date="2024-07-29T20:27:00Z" w:id="6732"/>
          <w:rFonts w:cs="Arial"/>
          <w:b/>
        </w:rPr>
        <w:pPrChange w:author="Angela Francis" w:date="2024-07-29T20:27:00Z" w:id="6733">
          <w:pPr>
            <w:widowControl w:val="0"/>
            <w:numPr>
              <w:numId w:val="554"/>
            </w:numPr>
            <w:spacing w:before="0" w:after="0" w:line="276" w:lineRule="auto"/>
            <w:ind w:left="1429" w:hanging="709"/>
          </w:pPr>
        </w:pPrChange>
      </w:pPr>
      <w:del w:author="Angela Francis" w:date="2024-07-29T20:27:00Z" w:id="6734">
        <w:r>
          <w:rPr>
            <w:rFonts w:cs="Arial"/>
          </w:rPr>
          <w:delText>The Owners must ensure that no more Dwellings shall be Occupied nor brought into residential use on the Site:</w:delText>
        </w:r>
      </w:del>
    </w:p>
    <w:p w:rsidR="00394739" w:rsidP="00394739" w:rsidRDefault="00F84027">
      <w:pPr>
        <w:pStyle w:val="SchedClauses"/>
        <w:numPr>
          <w:ilvl w:val="1"/>
          <w:numId w:val="51"/>
        </w:numPr>
        <w:spacing w:before="0" w:after="0" w:line="276" w:lineRule="auto"/>
        <w:ind w:left="2138" w:hanging="709"/>
        <w:rPr>
          <w:del w:author="Angela Francis" w:date="2024-07-29T20:27:00Z" w:id="6735"/>
          <w:rFonts w:cs="Arial"/>
        </w:rPr>
        <w:pPrChange w:author="Angela Francis" w:date="2024-07-29T20:27:00Z" w:id="6736">
          <w:pPr>
            <w:widowControl w:val="0"/>
            <w:numPr>
              <w:ilvl w:val="1"/>
              <w:numId w:val="554"/>
            </w:numPr>
            <w:spacing w:before="0" w:after="0" w:line="276" w:lineRule="auto"/>
            <w:ind w:left="2138" w:hanging="709"/>
          </w:pPr>
        </w:pPrChange>
      </w:pPr>
      <w:del w:author="Angela Francis" w:date="2024-07-29T20:27:00Z" w:id="6737">
        <w:r>
          <w:rPr>
            <w:rFonts w:cs="Arial"/>
          </w:rPr>
          <w:delText>after</w:delText>
        </w:r>
      </w:del>
    </w:p>
    <w:p w:rsidR="00394739" w:rsidP="00394739" w:rsidRDefault="00F84027">
      <w:pPr>
        <w:pStyle w:val="SchedClauses"/>
        <w:numPr>
          <w:ilvl w:val="2"/>
          <w:numId w:val="51"/>
        </w:numPr>
        <w:spacing w:before="0" w:after="0" w:line="276" w:lineRule="auto"/>
        <w:ind w:left="3130" w:hanging="992"/>
        <w:rPr>
          <w:del w:author="Angela Francis" w:date="2024-07-29T20:27:00Z" w:id="6738"/>
          <w:rFonts w:cs="Arial"/>
        </w:rPr>
        <w:pPrChange w:author="Angela Francis" w:date="2024-07-29T20:27:00Z" w:id="6739">
          <w:pPr>
            <w:widowControl w:val="0"/>
            <w:numPr>
              <w:ilvl w:val="2"/>
              <w:numId w:val="554"/>
            </w:numPr>
            <w:spacing w:before="0" w:after="0" w:line="276" w:lineRule="auto"/>
            <w:ind w:left="3130" w:hanging="992"/>
          </w:pPr>
        </w:pPrChange>
      </w:pPr>
      <w:del w:author="Angela Francis" w:date="2024-07-29T20:27:00Z" w:id="6740">
        <w:r>
          <w:rPr>
            <w:rFonts w:cs="Arial"/>
          </w:rPr>
          <w:delText xml:space="preserve"> 499 Dwellings have been Occupied on the Site or </w:delText>
        </w:r>
        <w:r>
          <w:rPr>
            <w:rFonts w:cs="Arial"/>
            <w:vertAlign w:val="superscript"/>
          </w:rPr>
          <w:delText xml:space="preserve">, </w:delText>
        </w:r>
        <w:r>
          <w:rPr>
            <w:rFonts w:cs="Arial"/>
          </w:rPr>
          <w:delText>if earlier,</w:delText>
        </w:r>
      </w:del>
    </w:p>
    <w:p w:rsidR="00394739" w:rsidP="00394739" w:rsidRDefault="00F84027">
      <w:pPr>
        <w:pStyle w:val="SchedClauses"/>
        <w:numPr>
          <w:ilvl w:val="2"/>
          <w:numId w:val="51"/>
        </w:numPr>
        <w:spacing w:before="0" w:after="0" w:line="276" w:lineRule="auto"/>
        <w:ind w:left="3130" w:hanging="992"/>
        <w:rPr>
          <w:del w:author="Angela Francis" w:date="2024-07-29T20:27:00Z" w:id="6741"/>
          <w:rFonts w:cs="Arial"/>
        </w:rPr>
        <w:pPrChange w:author="Angela Francis" w:date="2024-07-29T20:27:00Z" w:id="6742">
          <w:pPr>
            <w:widowControl w:val="0"/>
            <w:numPr>
              <w:ilvl w:val="2"/>
              <w:numId w:val="554"/>
            </w:numPr>
            <w:spacing w:before="0" w:after="0" w:line="276" w:lineRule="auto"/>
            <w:ind w:left="3130" w:hanging="992"/>
          </w:pPr>
        </w:pPrChange>
      </w:pPr>
      <w:del w:author="Angela Francis" w:date="2024-07-29T20:27:00Z" w:id="6743">
        <w:r>
          <w:rPr>
            <w:rFonts w:cs="Arial"/>
          </w:rPr>
          <w:delText>the 4th anniversary of Commencement of Development.</w:delText>
        </w:r>
      </w:del>
    </w:p>
    <w:p w:rsidR="00394739" w:rsidRDefault="00F84027">
      <w:pPr>
        <w:pStyle w:val="SchedClauses"/>
        <w:spacing w:before="0" w:after="0" w:line="276" w:lineRule="auto"/>
        <w:ind w:left="2138"/>
        <w:rPr>
          <w:del w:author="Angela Francis" w:date="2024-07-29T20:27:00Z" w:id="6744"/>
          <w:rFonts w:cs="Arial"/>
        </w:rPr>
      </w:pPr>
      <w:del w:author="Angela Francis" w:date="2024-07-29T20:27:00Z" w:id="6745">
        <w:r>
          <w:rPr>
            <w:rFonts w:cs="Arial"/>
          </w:rPr>
          <w:delText>unless  and until Youth Services Contribution 1 has been paid to the County Council;</w:delText>
        </w:r>
      </w:del>
    </w:p>
    <w:p w:rsidR="00394739" w:rsidP="00394739" w:rsidRDefault="00F84027">
      <w:pPr>
        <w:pStyle w:val="SchedClauses"/>
        <w:numPr>
          <w:ilvl w:val="1"/>
          <w:numId w:val="51"/>
        </w:numPr>
        <w:spacing w:before="0" w:after="0" w:line="276" w:lineRule="auto"/>
        <w:ind w:left="2138" w:hanging="709"/>
        <w:rPr>
          <w:del w:author="Angela Francis" w:date="2024-07-29T20:27:00Z" w:id="6746"/>
          <w:rFonts w:cs="Arial"/>
        </w:rPr>
        <w:pPrChange w:author="Angela Francis" w:date="2024-07-29T20:27:00Z" w:id="6747">
          <w:pPr>
            <w:widowControl w:val="0"/>
            <w:numPr>
              <w:ilvl w:val="1"/>
              <w:numId w:val="554"/>
            </w:numPr>
            <w:spacing w:before="0" w:after="0" w:line="276" w:lineRule="auto"/>
            <w:ind w:left="2138" w:hanging="709"/>
          </w:pPr>
        </w:pPrChange>
      </w:pPr>
      <w:del w:author="Angela Francis" w:date="2024-07-29T20:27:00Z" w:id="6748">
        <w:r>
          <w:rPr>
            <w:rFonts w:cs="Arial"/>
          </w:rPr>
          <w:delText>after</w:delText>
        </w:r>
      </w:del>
    </w:p>
    <w:p w:rsidR="00394739" w:rsidP="00394739" w:rsidRDefault="00F84027">
      <w:pPr>
        <w:pStyle w:val="SchedClauses"/>
        <w:numPr>
          <w:ilvl w:val="2"/>
          <w:numId w:val="51"/>
        </w:numPr>
        <w:spacing w:before="0" w:after="0" w:line="276" w:lineRule="auto"/>
        <w:ind w:left="3130" w:hanging="992"/>
        <w:rPr>
          <w:del w:author="Angela Francis" w:date="2024-07-29T20:27:00Z" w:id="6749"/>
          <w:rFonts w:cs="Arial"/>
        </w:rPr>
        <w:pPrChange w:author="Angela Francis" w:date="2024-07-29T20:27:00Z" w:id="6750">
          <w:pPr>
            <w:widowControl w:val="0"/>
            <w:numPr>
              <w:ilvl w:val="2"/>
              <w:numId w:val="554"/>
            </w:numPr>
            <w:spacing w:before="0" w:after="0" w:line="276" w:lineRule="auto"/>
            <w:ind w:left="3130" w:hanging="992"/>
          </w:pPr>
        </w:pPrChange>
      </w:pPr>
      <w:del w:author="Angela Francis" w:date="2024-07-29T20:27:00Z" w:id="6751">
        <w:r>
          <w:rPr>
            <w:rFonts w:cs="Arial"/>
          </w:rPr>
          <w:delText>1099 Dwellings have been Occupied on the Site  or, if earlier,</w:delText>
        </w:r>
      </w:del>
    </w:p>
    <w:p w:rsidR="00394739" w:rsidP="00394739" w:rsidRDefault="00F84027">
      <w:pPr>
        <w:pStyle w:val="SchedClauses"/>
        <w:numPr>
          <w:ilvl w:val="2"/>
          <w:numId w:val="51"/>
        </w:numPr>
        <w:spacing w:before="0" w:after="0" w:line="276" w:lineRule="auto"/>
        <w:ind w:left="3130" w:hanging="992"/>
        <w:rPr>
          <w:del w:author="Angela Francis" w:date="2024-07-29T20:27:00Z" w:id="6752"/>
          <w:rFonts w:cs="Arial"/>
        </w:rPr>
        <w:pPrChange w:author="Angela Francis" w:date="2024-07-29T20:27:00Z" w:id="6753">
          <w:pPr>
            <w:widowControl w:val="0"/>
            <w:numPr>
              <w:ilvl w:val="2"/>
              <w:numId w:val="554"/>
            </w:numPr>
            <w:spacing w:before="0" w:after="0" w:line="276" w:lineRule="auto"/>
            <w:ind w:left="3130" w:hanging="992"/>
          </w:pPr>
        </w:pPrChange>
      </w:pPr>
      <w:del w:author="Angela Francis" w:date="2024-07-29T20:27:00Z" w:id="6754">
        <w:r>
          <w:rPr>
            <w:rFonts w:cs="Arial"/>
          </w:rPr>
          <w:delText>the 6</w:delText>
        </w:r>
        <w:r>
          <w:rPr>
            <w:rFonts w:cs="Arial"/>
            <w:vertAlign w:val="superscript"/>
          </w:rPr>
          <w:delText>th</w:delText>
        </w:r>
        <w:r>
          <w:rPr>
            <w:rFonts w:cs="Arial"/>
          </w:rPr>
          <w:delText xml:space="preserve"> anniversary of the Commencement of Development,</w:delText>
        </w:r>
      </w:del>
    </w:p>
    <w:p w:rsidR="00394739" w:rsidRDefault="00F84027">
      <w:pPr>
        <w:pStyle w:val="SchedClauses"/>
        <w:spacing w:before="0" w:after="0" w:line="276" w:lineRule="auto"/>
        <w:ind w:left="2116" w:firstLine="22"/>
        <w:rPr>
          <w:del w:author="Angela Francis" w:date="2024-07-29T20:27:00Z" w:id="6755"/>
          <w:rFonts w:cs="Arial"/>
        </w:rPr>
      </w:pPr>
      <w:del w:author="Angela Francis" w:date="2024-07-29T20:27:00Z" w:id="6756">
        <w:r>
          <w:rPr>
            <w:rFonts w:cs="Arial"/>
          </w:rPr>
          <w:delText xml:space="preserve">unless and until Youth Services Contribution 2 has been paid to the County Council; </w:delText>
        </w:r>
      </w:del>
    </w:p>
    <w:p w:rsidR="00394739" w:rsidP="00394739" w:rsidRDefault="00F84027">
      <w:pPr>
        <w:pStyle w:val="SchedClauses"/>
        <w:numPr>
          <w:ilvl w:val="1"/>
          <w:numId w:val="51"/>
        </w:numPr>
        <w:spacing w:before="0" w:after="0" w:line="276" w:lineRule="auto"/>
        <w:ind w:left="2138" w:hanging="709"/>
        <w:rPr>
          <w:del w:author="Angela Francis" w:date="2024-07-29T20:27:00Z" w:id="6757"/>
          <w:rFonts w:cs="Arial"/>
        </w:rPr>
        <w:pPrChange w:author="Angela Francis" w:date="2024-07-29T20:27:00Z" w:id="6758">
          <w:pPr>
            <w:widowControl w:val="0"/>
            <w:numPr>
              <w:ilvl w:val="1"/>
              <w:numId w:val="554"/>
            </w:numPr>
            <w:spacing w:before="0" w:after="0" w:line="276" w:lineRule="auto"/>
            <w:ind w:left="2138" w:hanging="709"/>
          </w:pPr>
        </w:pPrChange>
      </w:pPr>
      <w:del w:author="Angela Francis" w:date="2024-07-29T20:27:00Z" w:id="6759">
        <w:r>
          <w:rPr>
            <w:rFonts w:cs="Arial"/>
          </w:rPr>
          <w:delText>after</w:delText>
        </w:r>
      </w:del>
    </w:p>
    <w:p w:rsidR="00394739" w:rsidP="00394739" w:rsidRDefault="00F84027">
      <w:pPr>
        <w:pStyle w:val="SchedClauses"/>
        <w:numPr>
          <w:ilvl w:val="2"/>
          <w:numId w:val="51"/>
        </w:numPr>
        <w:spacing w:before="0" w:after="0" w:line="276" w:lineRule="auto"/>
        <w:ind w:left="3130" w:hanging="992"/>
        <w:rPr>
          <w:del w:author="Angela Francis" w:date="2024-07-29T20:27:00Z" w:id="6760"/>
          <w:rFonts w:cs="Arial"/>
        </w:rPr>
        <w:pPrChange w:author="Angela Francis" w:date="2024-07-29T20:27:00Z" w:id="6761">
          <w:pPr>
            <w:widowControl w:val="0"/>
            <w:numPr>
              <w:ilvl w:val="2"/>
              <w:numId w:val="554"/>
            </w:numPr>
            <w:spacing w:before="0" w:after="0" w:line="276" w:lineRule="auto"/>
            <w:ind w:left="3130" w:hanging="992"/>
          </w:pPr>
        </w:pPrChange>
      </w:pPr>
      <w:del w:author="Angela Francis" w:date="2024-07-29T20:27:00Z" w:id="6762">
        <w:r>
          <w:rPr>
            <w:rFonts w:cs="Arial"/>
          </w:rPr>
          <w:delText>1799 Dwellings have been Occupied on the Site  or, if earlier,</w:delText>
        </w:r>
      </w:del>
    </w:p>
    <w:p w:rsidR="00394739" w:rsidP="00394739" w:rsidRDefault="00F84027">
      <w:pPr>
        <w:pStyle w:val="SchedClauses"/>
        <w:numPr>
          <w:ilvl w:val="2"/>
          <w:numId w:val="51"/>
        </w:numPr>
        <w:spacing w:before="0" w:after="0" w:line="276" w:lineRule="auto"/>
        <w:ind w:left="3130" w:hanging="992"/>
        <w:rPr>
          <w:del w:author="Angela Francis" w:date="2024-07-29T20:27:00Z" w:id="6763"/>
          <w:rFonts w:cs="Arial"/>
        </w:rPr>
        <w:pPrChange w:author="Angela Francis" w:date="2024-07-29T20:27:00Z" w:id="6764">
          <w:pPr>
            <w:widowControl w:val="0"/>
            <w:numPr>
              <w:ilvl w:val="2"/>
              <w:numId w:val="554"/>
            </w:numPr>
            <w:spacing w:before="0" w:after="0" w:line="276" w:lineRule="auto"/>
            <w:ind w:left="3130" w:hanging="992"/>
          </w:pPr>
        </w:pPrChange>
      </w:pPr>
      <w:del w:author="Angela Francis" w:date="2024-07-29T20:27:00Z" w:id="6765">
        <w:r>
          <w:rPr>
            <w:rFonts w:cs="Arial"/>
          </w:rPr>
          <w:delText>the 10</w:delText>
        </w:r>
        <w:r>
          <w:rPr>
            <w:rFonts w:cs="Arial"/>
            <w:vertAlign w:val="superscript"/>
          </w:rPr>
          <w:delText>th</w:delText>
        </w:r>
        <w:r>
          <w:rPr>
            <w:rFonts w:cs="Arial"/>
          </w:rPr>
          <w:delText xml:space="preserve"> anniversary of Commencement of the Development,</w:delText>
        </w:r>
      </w:del>
    </w:p>
    <w:p w:rsidR="00394739" w:rsidRDefault="00F84027">
      <w:pPr>
        <w:pStyle w:val="SchedClauses"/>
        <w:spacing w:before="0" w:after="0" w:line="276" w:lineRule="auto"/>
        <w:ind w:left="2116" w:firstLine="22"/>
        <w:rPr>
          <w:del w:author="Angela Francis" w:date="2024-07-29T20:27:00Z" w:id="6766"/>
          <w:rFonts w:cs="Arial"/>
        </w:rPr>
      </w:pPr>
      <w:del w:author="Angela Francis" w:date="2024-07-29T20:27:00Z" w:id="6767">
        <w:r>
          <w:rPr>
            <w:rFonts w:cs="Arial"/>
          </w:rPr>
          <w:delText>unless and until Youth Services Contribution 3 has been paid to the County Council.</w:delText>
        </w:r>
      </w:del>
    </w:p>
    <w:p w:rsidR="00D903AF" w:rsidP="00CA67BE" w:rsidRDefault="00D903AF"/>
    <w:p w:rsidR="00394739" w:rsidP="00394739" w:rsidRDefault="00F84027">
      <w:pPr>
        <w:pStyle w:val="SchedClauses"/>
        <w:numPr>
          <w:ilvl w:val="0"/>
          <w:numId w:val="51"/>
        </w:numPr>
        <w:spacing w:before="0" w:after="0" w:line="276" w:lineRule="auto"/>
        <w:ind w:left="1429" w:hanging="709"/>
        <w:rPr>
          <w:del w:author="Angela Francis" w:date="2024-07-29T20:27:00Z" w:id="6768"/>
          <w:rFonts w:cs="Arial"/>
        </w:rPr>
        <w:pPrChange w:author="Angela Francis" w:date="2024-07-29T20:27:00Z" w:id="6769">
          <w:pPr>
            <w:widowControl w:val="0"/>
            <w:numPr>
              <w:numId w:val="554"/>
            </w:numPr>
            <w:spacing w:before="0" w:after="0" w:line="276" w:lineRule="auto"/>
            <w:ind w:left="1429" w:hanging="709"/>
          </w:pPr>
        </w:pPrChange>
      </w:pPr>
      <w:del w:author="Angela Francis" w:date="2024-07-29T20:27:00Z" w:id="6770">
        <w:r>
          <w:rPr>
            <w:rFonts w:cs="Arial"/>
          </w:rPr>
          <w:delText>The Paying Owners shall:</w:delText>
        </w:r>
      </w:del>
    </w:p>
    <w:p w:rsidR="00394739" w:rsidP="00394739" w:rsidRDefault="00F84027">
      <w:pPr>
        <w:pStyle w:val="SchedClauses"/>
        <w:numPr>
          <w:ilvl w:val="1"/>
          <w:numId w:val="51"/>
        </w:numPr>
        <w:spacing w:before="0" w:after="0" w:line="276" w:lineRule="auto"/>
        <w:ind w:left="2138" w:hanging="709"/>
        <w:rPr>
          <w:del w:author="Angela Francis" w:date="2024-07-29T20:27:00Z" w:id="6771"/>
          <w:rFonts w:cs="Arial"/>
        </w:rPr>
        <w:pPrChange w:author="Angela Francis" w:date="2024-07-29T20:27:00Z" w:id="6772">
          <w:pPr>
            <w:widowControl w:val="0"/>
            <w:numPr>
              <w:ilvl w:val="1"/>
              <w:numId w:val="554"/>
            </w:numPr>
            <w:spacing w:before="0" w:after="0" w:line="276" w:lineRule="auto"/>
            <w:ind w:left="2138" w:hanging="709"/>
          </w:pPr>
        </w:pPrChange>
      </w:pPr>
      <w:del w:author="Angela Francis" w:date="2024-07-29T20:27:00Z" w:id="6773">
        <w:r>
          <w:rPr>
            <w:rFonts w:cs="Arial"/>
          </w:rPr>
          <w:delText>Pay Youth Services Contribution 1 to the County Council by the earlier of (a) the date when 500 Dwellings have been Occupied on the Site  or (b) the 4th anniversary of Commencement of Development;</w:delText>
        </w:r>
      </w:del>
    </w:p>
    <w:p w:rsidR="00394739" w:rsidP="00394739" w:rsidRDefault="00F84027">
      <w:pPr>
        <w:pStyle w:val="SchedClauses"/>
        <w:numPr>
          <w:ilvl w:val="1"/>
          <w:numId w:val="51"/>
        </w:numPr>
        <w:spacing w:before="0" w:after="0" w:line="276" w:lineRule="auto"/>
        <w:ind w:left="2138" w:hanging="709"/>
        <w:rPr>
          <w:del w:author="Angela Francis" w:date="2024-07-29T20:27:00Z" w:id="6774"/>
          <w:rFonts w:cs="Arial"/>
        </w:rPr>
        <w:pPrChange w:author="Angela Francis" w:date="2024-07-29T20:27:00Z" w:id="6775">
          <w:pPr>
            <w:widowControl w:val="0"/>
            <w:numPr>
              <w:ilvl w:val="1"/>
              <w:numId w:val="554"/>
            </w:numPr>
            <w:spacing w:before="0" w:after="0" w:line="276" w:lineRule="auto"/>
            <w:ind w:left="2138" w:hanging="709"/>
          </w:pPr>
        </w:pPrChange>
      </w:pPr>
      <w:del w:author="Angela Francis" w:date="2024-07-29T20:27:00Z" w:id="6776">
        <w:r>
          <w:rPr>
            <w:rFonts w:cs="Arial"/>
          </w:rPr>
          <w:delText>Pay Youth Services Contribution 2 to the County Council by the earlier of (a) the date when 1100 Dwellings have been Occupied on the Site , or (b) the 6th anniversary of Commencement of Development; and</w:delText>
        </w:r>
      </w:del>
    </w:p>
    <w:p w:rsidR="00394739" w:rsidP="00394739" w:rsidRDefault="00F84027">
      <w:pPr>
        <w:pStyle w:val="SchedClauses"/>
        <w:numPr>
          <w:ilvl w:val="1"/>
          <w:numId w:val="51"/>
        </w:numPr>
        <w:spacing w:before="0" w:after="0" w:line="276" w:lineRule="auto"/>
        <w:ind w:left="2138" w:hanging="709"/>
        <w:rPr>
          <w:del w:author="Angela Francis" w:date="2024-07-29T20:27:00Z" w:id="6777"/>
          <w:rFonts w:cs="Arial"/>
        </w:rPr>
        <w:pPrChange w:author="Angela Francis" w:date="2024-07-29T20:27:00Z" w:id="6778">
          <w:pPr>
            <w:widowControl w:val="0"/>
            <w:numPr>
              <w:ilvl w:val="1"/>
              <w:numId w:val="554"/>
            </w:numPr>
            <w:spacing w:before="0" w:after="0" w:line="276" w:lineRule="auto"/>
            <w:ind w:left="2138" w:hanging="709"/>
          </w:pPr>
        </w:pPrChange>
      </w:pPr>
      <w:del w:author="Angela Francis" w:date="2024-07-29T20:27:00Z" w:id="6779">
        <w:r>
          <w:rPr>
            <w:rFonts w:cs="Arial"/>
          </w:rPr>
          <w:delText>Pay Youth Services Contribution 3 to the County Council by the earlier of (a) the date when 1800 Dwellings have been Occupied on the Site, or (b) the 10th anniversary of Commencement of Development.</w:delText>
        </w:r>
      </w:del>
    </w:p>
    <w:p w:rsidR="00394739" w:rsidRDefault="00F84027">
      <w:pPr>
        <w:pStyle w:val="SchedClauses"/>
        <w:spacing w:before="0" w:after="0" w:line="276" w:lineRule="auto"/>
        <w:rPr>
          <w:del w:author="Angela Francis" w:date="2024-07-29T20:27:00Z" w:id="6780"/>
          <w:rFonts w:cs="Arial"/>
          <w:b/>
        </w:rPr>
      </w:pPr>
      <w:del w:author="Angela Francis" w:date="2024-07-29T20:27:00Z" w:id="6781">
        <w:r>
          <w:rPr>
            <w:rFonts w:cs="Arial"/>
            <w:b/>
          </w:rPr>
          <w:delText>Part 3 – Community Learning Contribution</w:delText>
        </w:r>
      </w:del>
    </w:p>
    <w:p w:rsidR="00394739" w:rsidP="00394739" w:rsidRDefault="00F84027">
      <w:pPr>
        <w:pStyle w:val="SchedClauses"/>
        <w:numPr>
          <w:ilvl w:val="0"/>
          <w:numId w:val="51"/>
        </w:numPr>
        <w:spacing w:before="0" w:after="0" w:line="276" w:lineRule="auto"/>
        <w:ind w:left="1429" w:hanging="709"/>
        <w:rPr>
          <w:del w:author="Angela Francis" w:date="2024-07-29T20:27:00Z" w:id="6782"/>
          <w:rFonts w:cs="Arial"/>
          <w:b/>
        </w:rPr>
        <w:pPrChange w:author="Angela Francis" w:date="2024-07-29T20:27:00Z" w:id="6783">
          <w:pPr>
            <w:widowControl w:val="0"/>
            <w:numPr>
              <w:numId w:val="554"/>
            </w:numPr>
            <w:spacing w:before="0" w:after="0" w:line="276" w:lineRule="auto"/>
            <w:ind w:left="1429" w:hanging="709"/>
          </w:pPr>
        </w:pPrChange>
      </w:pPr>
      <w:del w:author="Angela Francis" w:date="2024-07-29T20:27:00Z" w:id="6784">
        <w:r>
          <w:rPr>
            <w:rFonts w:cs="Arial"/>
          </w:rPr>
          <w:delText>The Owners must ensure that no more Dwellings shall be Occupied nor brought into residential use on the Site:</w:delText>
        </w:r>
      </w:del>
    </w:p>
    <w:p w:rsidR="00394739" w:rsidP="00394739" w:rsidRDefault="00F84027">
      <w:pPr>
        <w:pStyle w:val="SchedClauses"/>
        <w:numPr>
          <w:ilvl w:val="1"/>
          <w:numId w:val="51"/>
        </w:numPr>
        <w:spacing w:before="0" w:after="0" w:line="276" w:lineRule="auto"/>
        <w:ind w:left="2138" w:hanging="709"/>
        <w:rPr>
          <w:del w:author="Angela Francis" w:date="2024-07-29T20:27:00Z" w:id="6785"/>
          <w:rFonts w:cs="Arial"/>
        </w:rPr>
        <w:pPrChange w:author="Angela Francis" w:date="2024-07-29T20:27:00Z" w:id="6786">
          <w:pPr>
            <w:widowControl w:val="0"/>
            <w:numPr>
              <w:ilvl w:val="1"/>
              <w:numId w:val="554"/>
            </w:numPr>
            <w:spacing w:before="0" w:after="0" w:line="276" w:lineRule="auto"/>
            <w:ind w:left="2138" w:hanging="709"/>
          </w:pPr>
        </w:pPrChange>
      </w:pPr>
      <w:del w:author="Angela Francis" w:date="2024-07-29T20:27:00Z" w:id="6787">
        <w:r>
          <w:rPr>
            <w:rFonts w:cs="Arial"/>
          </w:rPr>
          <w:delText>after</w:delText>
        </w:r>
      </w:del>
    </w:p>
    <w:p w:rsidR="00394739" w:rsidP="00394739" w:rsidRDefault="00F84027">
      <w:pPr>
        <w:pStyle w:val="SchedClauses"/>
        <w:numPr>
          <w:ilvl w:val="2"/>
          <w:numId w:val="51"/>
        </w:numPr>
        <w:spacing w:before="0" w:after="0" w:line="276" w:lineRule="auto"/>
        <w:ind w:left="3130" w:hanging="992"/>
        <w:rPr>
          <w:del w:author="Angela Francis" w:date="2024-07-29T20:27:00Z" w:id="6788"/>
          <w:rFonts w:cs="Arial"/>
        </w:rPr>
        <w:pPrChange w:author="Angela Francis" w:date="2024-07-29T20:27:00Z" w:id="6789">
          <w:pPr>
            <w:widowControl w:val="0"/>
            <w:numPr>
              <w:ilvl w:val="2"/>
              <w:numId w:val="554"/>
            </w:numPr>
            <w:spacing w:before="0" w:after="0" w:line="276" w:lineRule="auto"/>
            <w:ind w:left="3130" w:hanging="992"/>
          </w:pPr>
        </w:pPrChange>
      </w:pPr>
      <w:del w:author="Angela Francis" w:date="2024-07-29T20:27:00Z" w:id="6790">
        <w:r>
          <w:rPr>
            <w:rFonts w:cs="Arial"/>
          </w:rPr>
          <w:delText xml:space="preserve"> 1499 Dwellings have been Occupied on the Site or</w:delText>
        </w:r>
        <w:r>
          <w:rPr>
            <w:rFonts w:cs="Arial"/>
            <w:vertAlign w:val="superscript"/>
          </w:rPr>
          <w:delText xml:space="preserve">, </w:delText>
        </w:r>
        <w:r>
          <w:rPr>
            <w:rFonts w:cs="Arial"/>
          </w:rPr>
          <w:delText>if earlier,</w:delText>
        </w:r>
      </w:del>
    </w:p>
    <w:p w:rsidR="00394739" w:rsidP="00394739" w:rsidRDefault="00F84027">
      <w:pPr>
        <w:pStyle w:val="SchedClauses"/>
        <w:numPr>
          <w:ilvl w:val="2"/>
          <w:numId w:val="51"/>
        </w:numPr>
        <w:spacing w:before="0" w:after="0" w:line="276" w:lineRule="auto"/>
        <w:ind w:left="3130" w:hanging="992"/>
        <w:rPr>
          <w:del w:author="Angela Francis" w:date="2024-07-29T20:27:00Z" w:id="6791"/>
          <w:rFonts w:cs="Arial"/>
        </w:rPr>
        <w:pPrChange w:author="Angela Francis" w:date="2024-07-29T20:27:00Z" w:id="6792">
          <w:pPr>
            <w:widowControl w:val="0"/>
            <w:numPr>
              <w:ilvl w:val="2"/>
              <w:numId w:val="554"/>
            </w:numPr>
            <w:spacing w:before="0" w:after="0" w:line="276" w:lineRule="auto"/>
            <w:ind w:left="3130" w:hanging="992"/>
          </w:pPr>
        </w:pPrChange>
      </w:pPr>
      <w:del w:author="Angela Francis" w:date="2024-07-29T20:27:00Z" w:id="6793">
        <w:r>
          <w:rPr>
            <w:rFonts w:cs="Arial"/>
          </w:rPr>
          <w:delText>the 8th anniversary of Commencement of Development.</w:delText>
        </w:r>
      </w:del>
    </w:p>
    <w:p w:rsidR="00394739" w:rsidRDefault="00F84027">
      <w:pPr>
        <w:pStyle w:val="SchedClauses"/>
        <w:spacing w:before="0" w:after="0" w:line="276" w:lineRule="auto"/>
        <w:ind w:left="2138"/>
        <w:rPr>
          <w:del w:author="Angela Francis" w:date="2024-07-29T20:27:00Z" w:id="6794"/>
          <w:rFonts w:cs="Arial"/>
        </w:rPr>
      </w:pPr>
      <w:del w:author="Angela Francis" w:date="2024-07-29T20:27:00Z" w:id="6795">
        <w:r>
          <w:rPr>
            <w:rFonts w:cs="Arial"/>
          </w:rPr>
          <w:delText xml:space="preserve">unless and </w:delText>
        </w:r>
        <w:r>
          <w:rPr>
            <w:rFonts w:cs="Arial"/>
          </w:rPr>
          <w:delText>until Community Learning Contribution 1 has been paid to the County Council;</w:delText>
        </w:r>
      </w:del>
    </w:p>
    <w:p w:rsidR="00394739" w:rsidP="00394739" w:rsidRDefault="00F84027">
      <w:pPr>
        <w:pStyle w:val="SchedClauses"/>
        <w:numPr>
          <w:ilvl w:val="1"/>
          <w:numId w:val="51"/>
        </w:numPr>
        <w:spacing w:before="0" w:after="0" w:line="276" w:lineRule="auto"/>
        <w:ind w:left="2138" w:hanging="709"/>
        <w:rPr>
          <w:del w:author="Angela Francis" w:date="2024-07-29T20:27:00Z" w:id="6796"/>
          <w:rFonts w:cs="Arial"/>
        </w:rPr>
        <w:pPrChange w:author="Angela Francis" w:date="2024-07-29T20:27:00Z" w:id="6797">
          <w:pPr>
            <w:widowControl w:val="0"/>
            <w:numPr>
              <w:ilvl w:val="1"/>
              <w:numId w:val="554"/>
            </w:numPr>
            <w:spacing w:before="0" w:after="0" w:line="276" w:lineRule="auto"/>
            <w:ind w:left="2138" w:hanging="709"/>
          </w:pPr>
        </w:pPrChange>
      </w:pPr>
      <w:del w:author="Angela Francis" w:date="2024-07-29T20:27:00Z" w:id="6798">
        <w:r>
          <w:rPr>
            <w:rFonts w:cs="Arial"/>
          </w:rPr>
          <w:delText>after</w:delText>
        </w:r>
      </w:del>
    </w:p>
    <w:p w:rsidR="00394739" w:rsidP="00394739" w:rsidRDefault="00F84027">
      <w:pPr>
        <w:pStyle w:val="SchedClauses"/>
        <w:numPr>
          <w:ilvl w:val="2"/>
          <w:numId w:val="51"/>
        </w:numPr>
        <w:spacing w:before="0" w:after="0" w:line="276" w:lineRule="auto"/>
        <w:ind w:left="3130" w:hanging="992"/>
        <w:rPr>
          <w:del w:author="Angela Francis" w:date="2024-07-29T20:27:00Z" w:id="6799"/>
          <w:rFonts w:cs="Arial"/>
        </w:rPr>
        <w:pPrChange w:author="Angela Francis" w:date="2024-07-29T20:27:00Z" w:id="6800">
          <w:pPr>
            <w:widowControl w:val="0"/>
            <w:numPr>
              <w:ilvl w:val="2"/>
              <w:numId w:val="554"/>
            </w:numPr>
            <w:spacing w:before="0" w:after="0" w:line="276" w:lineRule="auto"/>
            <w:ind w:left="3130" w:hanging="992"/>
          </w:pPr>
        </w:pPrChange>
      </w:pPr>
      <w:del w:author="Angela Francis" w:date="2024-07-29T20:27:00Z" w:id="6801">
        <w:r>
          <w:rPr>
            <w:rFonts w:cs="Arial"/>
          </w:rPr>
          <w:delText>2999 Dwellings have been Occupied on the Site or,</w:delText>
        </w:r>
        <w:r>
          <w:rPr>
            <w:rFonts w:cs="Arial"/>
            <w:vertAlign w:val="superscript"/>
          </w:rPr>
          <w:delText xml:space="preserve"> </w:delText>
        </w:r>
        <w:r>
          <w:rPr>
            <w:rFonts w:cs="Arial"/>
          </w:rPr>
          <w:delText>if earlier,</w:delText>
        </w:r>
      </w:del>
    </w:p>
    <w:p w:rsidR="00394739" w:rsidP="00394739" w:rsidRDefault="00F84027">
      <w:pPr>
        <w:pStyle w:val="SchedClauses"/>
        <w:numPr>
          <w:ilvl w:val="2"/>
          <w:numId w:val="51"/>
        </w:numPr>
        <w:spacing w:before="0" w:after="0" w:line="276" w:lineRule="auto"/>
        <w:ind w:left="3130" w:hanging="992"/>
        <w:rPr>
          <w:del w:author="Angela Francis" w:date="2024-07-29T20:27:00Z" w:id="6802"/>
          <w:rFonts w:cs="Arial"/>
        </w:rPr>
        <w:pPrChange w:author="Angela Francis" w:date="2024-07-29T20:27:00Z" w:id="6803">
          <w:pPr>
            <w:widowControl w:val="0"/>
            <w:numPr>
              <w:ilvl w:val="2"/>
              <w:numId w:val="554"/>
            </w:numPr>
            <w:spacing w:before="0" w:after="0" w:line="276" w:lineRule="auto"/>
            <w:ind w:left="3130" w:hanging="992"/>
          </w:pPr>
        </w:pPrChange>
      </w:pPr>
      <w:del w:author="Angela Francis" w:date="2024-07-29T20:27:00Z" w:id="6804">
        <w:r>
          <w:rPr>
            <w:rFonts w:cs="Arial"/>
          </w:rPr>
          <w:delText>the 15th anniversary of the Commencement of Development,</w:delText>
        </w:r>
      </w:del>
    </w:p>
    <w:p w:rsidR="00394739" w:rsidRDefault="00F84027">
      <w:pPr>
        <w:pStyle w:val="SchedClauses"/>
        <w:spacing w:before="0" w:after="0" w:line="276" w:lineRule="auto"/>
        <w:ind w:left="2138"/>
        <w:rPr>
          <w:del w:author="Angela Francis" w:date="2024-07-29T20:27:00Z" w:id="6805"/>
          <w:rFonts w:cs="Arial"/>
        </w:rPr>
      </w:pPr>
      <w:del w:author="Angela Francis" w:date="2024-07-29T20:27:00Z" w:id="6806">
        <w:r>
          <w:rPr>
            <w:rFonts w:cs="Arial"/>
          </w:rPr>
          <w:delText xml:space="preserve">unless and until Community Learning Contribution 2 has been paid to the County Council; </w:delText>
        </w:r>
      </w:del>
    </w:p>
    <w:p w:rsidR="00394739" w:rsidP="00394739" w:rsidRDefault="00F84027">
      <w:pPr>
        <w:pStyle w:val="SchedClauses"/>
        <w:numPr>
          <w:ilvl w:val="0"/>
          <w:numId w:val="51"/>
        </w:numPr>
        <w:spacing w:before="0" w:after="0" w:line="276" w:lineRule="auto"/>
        <w:ind w:left="1429" w:hanging="709"/>
        <w:rPr>
          <w:del w:author="Angela Francis" w:date="2024-07-29T20:27:00Z" w:id="6807"/>
          <w:rFonts w:cs="Arial"/>
        </w:rPr>
        <w:pPrChange w:author="Angela Francis" w:date="2024-07-29T20:27:00Z" w:id="6808">
          <w:pPr>
            <w:widowControl w:val="0"/>
            <w:numPr>
              <w:numId w:val="554"/>
            </w:numPr>
            <w:spacing w:before="0" w:after="0" w:line="276" w:lineRule="auto"/>
            <w:ind w:left="1429" w:hanging="709"/>
          </w:pPr>
        </w:pPrChange>
      </w:pPr>
      <w:del w:author="Angela Francis" w:date="2024-07-29T20:27:00Z" w:id="6809">
        <w:r>
          <w:rPr>
            <w:rFonts w:cs="Arial"/>
          </w:rPr>
          <w:delText>The Paying Owners shall:</w:delText>
        </w:r>
        <w:r>
          <w:rPr>
            <w:rFonts w:cs="Arial"/>
          </w:rPr>
          <w:tab/>
        </w:r>
      </w:del>
    </w:p>
    <w:p w:rsidR="00394739" w:rsidP="00394739" w:rsidRDefault="00F84027">
      <w:pPr>
        <w:pStyle w:val="SchedClauses"/>
        <w:numPr>
          <w:ilvl w:val="1"/>
          <w:numId w:val="51"/>
        </w:numPr>
        <w:spacing w:line="276" w:lineRule="auto"/>
        <w:ind w:left="2138" w:hanging="709"/>
        <w:rPr>
          <w:del w:author="Angela Francis" w:date="2024-07-29T20:27:00Z" w:id="6810"/>
          <w:rFonts w:cs="Arial"/>
        </w:rPr>
        <w:pPrChange w:author="Angela Francis" w:date="2024-07-29T20:27:00Z" w:id="6811">
          <w:pPr>
            <w:widowControl w:val="0"/>
            <w:numPr>
              <w:ilvl w:val="1"/>
              <w:numId w:val="554"/>
            </w:numPr>
            <w:spacing w:line="276" w:lineRule="auto"/>
            <w:ind w:left="2138" w:hanging="709"/>
          </w:pPr>
        </w:pPrChange>
      </w:pPr>
      <w:del w:author="Angela Francis" w:date="2024-07-29T20:27:00Z" w:id="6812">
        <w:r>
          <w:rPr>
            <w:rFonts w:cs="Arial"/>
          </w:rPr>
          <w:delText>pay Community Learning Contribution 1 to the County Council by the earlier of (a) the date when 1500 Dwellings have been Occupied on the Site, or (b) the 8th anniversary of Commencement of Development; and</w:delText>
        </w:r>
      </w:del>
    </w:p>
    <w:p w:rsidR="00394739" w:rsidP="00394739" w:rsidRDefault="00F84027">
      <w:pPr>
        <w:pStyle w:val="SchedClauses"/>
        <w:numPr>
          <w:ilvl w:val="1"/>
          <w:numId w:val="51"/>
        </w:numPr>
        <w:spacing w:line="276" w:lineRule="auto"/>
        <w:ind w:left="2138" w:hanging="709"/>
        <w:rPr>
          <w:del w:author="Angela Francis" w:date="2024-07-29T20:27:00Z" w:id="6813"/>
          <w:rFonts w:cs="Arial"/>
        </w:rPr>
        <w:pPrChange w:author="Angela Francis" w:date="2024-07-29T20:27:00Z" w:id="6814">
          <w:pPr>
            <w:widowControl w:val="0"/>
            <w:numPr>
              <w:ilvl w:val="1"/>
              <w:numId w:val="554"/>
            </w:numPr>
            <w:spacing w:line="276" w:lineRule="auto"/>
            <w:ind w:left="2138" w:hanging="709"/>
          </w:pPr>
        </w:pPrChange>
      </w:pPr>
      <w:del w:author="Angela Francis" w:date="2024-07-29T20:27:00Z" w:id="6815">
        <w:r>
          <w:rPr>
            <w:rFonts w:cs="Arial"/>
          </w:rPr>
          <w:delText xml:space="preserve">pay Community Learning Contribution 2 to </w:delText>
        </w:r>
      </w:del>
      <w:moveFromRangeStart w:author="Angela Francis" w:date="2024-07-29T20:27:00Z" w:name="move31" w:id="6816"/>
      <w:moveFrom w:author="Angela Francis" w:date="2024-07-29T20:27:00Z" w:id="6817">
        <w:r>
          <w:rPr>
            <w:rFonts w:cs="Arial"/>
          </w:rPr>
          <w:t xml:space="preserve">the County Council before the </w:t>
        </w:r>
      </w:moveFrom>
      <w:moveFromRangeEnd w:id="6816"/>
      <w:del w:author="Angela Francis" w:date="2024-07-29T20:27:00Z" w:id="6818">
        <w:r>
          <w:rPr>
            <w:rFonts w:cs="Arial"/>
          </w:rPr>
          <w:delText xml:space="preserve">earlier of (a) the date when 3000 Dwellings have been Occupied on the Site , or (b) the 15th anniversary of Commencement of Development. </w:delText>
        </w:r>
      </w:del>
    </w:p>
    <w:p w:rsidR="00394739" w:rsidRDefault="00F84027">
      <w:pPr>
        <w:pStyle w:val="SchedClauses"/>
        <w:rPr>
          <w:del w:author="Angela Francis" w:date="2024-07-29T20:27:00Z" w:id="6819"/>
          <w:rFonts w:cs="Arial"/>
          <w:b/>
        </w:rPr>
      </w:pPr>
      <w:del w:author="Angela Francis" w:date="2024-07-29T20:27:00Z" w:id="6820">
        <w:r>
          <w:rPr>
            <w:rFonts w:cs="Arial"/>
            <w:b/>
          </w:rPr>
          <w:delText>Part 4 – Family Social Care Contribution</w:delText>
        </w:r>
      </w:del>
    </w:p>
    <w:p w:rsidR="00394739" w:rsidP="00394739" w:rsidRDefault="00F84027">
      <w:pPr>
        <w:pStyle w:val="SchedClauses"/>
        <w:numPr>
          <w:ilvl w:val="0"/>
          <w:numId w:val="51"/>
        </w:numPr>
        <w:spacing w:before="0" w:after="0" w:line="276" w:lineRule="auto"/>
        <w:ind w:left="1429" w:hanging="709"/>
        <w:rPr>
          <w:del w:author="Angela Francis" w:date="2024-07-29T20:27:00Z" w:id="6821"/>
          <w:rFonts w:cs="Arial"/>
          <w:b/>
        </w:rPr>
        <w:pPrChange w:author="Angela Francis" w:date="2024-07-29T20:27:00Z" w:id="6822">
          <w:pPr>
            <w:widowControl w:val="0"/>
            <w:numPr>
              <w:numId w:val="554"/>
            </w:numPr>
            <w:spacing w:before="0" w:after="0" w:line="276" w:lineRule="auto"/>
            <w:ind w:left="1429" w:hanging="709"/>
          </w:pPr>
        </w:pPrChange>
      </w:pPr>
      <w:del w:author="Angela Francis" w:date="2024-07-29T20:27:00Z" w:id="6823">
        <w:r>
          <w:rPr>
            <w:rFonts w:cs="Arial"/>
          </w:rPr>
          <w:delText>The Owners must ensure that no more Dwellings shall be Occupied nor brought into residential use on the Site:</w:delText>
        </w:r>
      </w:del>
    </w:p>
    <w:p w:rsidR="00394739" w:rsidP="00394739" w:rsidRDefault="00F84027">
      <w:pPr>
        <w:pStyle w:val="SchedClauses"/>
        <w:numPr>
          <w:ilvl w:val="1"/>
          <w:numId w:val="51"/>
        </w:numPr>
        <w:spacing w:before="0" w:after="0" w:line="276" w:lineRule="auto"/>
        <w:ind w:left="2138" w:hanging="709"/>
        <w:rPr>
          <w:del w:author="Angela Francis" w:date="2024-07-29T20:27:00Z" w:id="6824"/>
          <w:rFonts w:cs="Arial"/>
        </w:rPr>
        <w:pPrChange w:author="Angela Francis" w:date="2024-07-29T20:27:00Z" w:id="6825">
          <w:pPr>
            <w:widowControl w:val="0"/>
            <w:numPr>
              <w:ilvl w:val="1"/>
              <w:numId w:val="554"/>
            </w:numPr>
            <w:spacing w:before="0" w:after="0" w:line="276" w:lineRule="auto"/>
            <w:ind w:left="2138" w:hanging="709"/>
          </w:pPr>
        </w:pPrChange>
      </w:pPr>
      <w:del w:author="Angela Francis" w:date="2024-07-29T20:27:00Z" w:id="6826">
        <w:r>
          <w:rPr>
            <w:rFonts w:cs="Arial"/>
          </w:rPr>
          <w:delText>after</w:delText>
        </w:r>
      </w:del>
    </w:p>
    <w:p w:rsidR="00394739" w:rsidP="00394739" w:rsidRDefault="00F84027">
      <w:pPr>
        <w:pStyle w:val="SchedClauses"/>
        <w:numPr>
          <w:ilvl w:val="2"/>
          <w:numId w:val="51"/>
        </w:numPr>
        <w:spacing w:before="0" w:after="0" w:line="276" w:lineRule="auto"/>
        <w:ind w:left="3130" w:hanging="992"/>
        <w:rPr>
          <w:del w:author="Angela Francis" w:date="2024-07-29T20:27:00Z" w:id="6827"/>
          <w:rFonts w:cs="Arial"/>
        </w:rPr>
        <w:pPrChange w:author="Angela Francis" w:date="2024-07-29T20:27:00Z" w:id="6828">
          <w:pPr>
            <w:widowControl w:val="0"/>
            <w:numPr>
              <w:ilvl w:val="2"/>
              <w:numId w:val="554"/>
            </w:numPr>
            <w:spacing w:before="0" w:after="0" w:line="276" w:lineRule="auto"/>
            <w:ind w:left="3130" w:hanging="992"/>
          </w:pPr>
        </w:pPrChange>
      </w:pPr>
      <w:del w:author="Angela Francis" w:date="2024-07-29T20:27:00Z" w:id="6829">
        <w:r>
          <w:rPr>
            <w:rFonts w:cs="Arial"/>
          </w:rPr>
          <w:delText xml:space="preserve"> 1799 Dwellings have been Occupied on the Site, or,</w:delText>
        </w:r>
        <w:r>
          <w:rPr>
            <w:rFonts w:cs="Arial"/>
            <w:vertAlign w:val="superscript"/>
          </w:rPr>
          <w:delText xml:space="preserve"> </w:delText>
        </w:r>
        <w:r>
          <w:rPr>
            <w:rFonts w:cs="Arial"/>
          </w:rPr>
          <w:delText xml:space="preserve"> if earlier,</w:delText>
        </w:r>
      </w:del>
    </w:p>
    <w:p w:rsidR="00394739" w:rsidP="00394739" w:rsidRDefault="00F84027">
      <w:pPr>
        <w:pStyle w:val="SchedClauses"/>
        <w:numPr>
          <w:ilvl w:val="2"/>
          <w:numId w:val="51"/>
        </w:numPr>
        <w:spacing w:before="0" w:after="0" w:line="276" w:lineRule="auto"/>
        <w:ind w:left="3130" w:hanging="992"/>
        <w:rPr>
          <w:del w:author="Angela Francis" w:date="2024-07-29T20:27:00Z" w:id="6830"/>
          <w:rFonts w:cs="Arial"/>
        </w:rPr>
        <w:pPrChange w:author="Angela Francis" w:date="2024-07-29T20:27:00Z" w:id="6831">
          <w:pPr>
            <w:widowControl w:val="0"/>
            <w:numPr>
              <w:ilvl w:val="2"/>
              <w:numId w:val="554"/>
            </w:numPr>
            <w:spacing w:before="0" w:after="0" w:line="276" w:lineRule="auto"/>
            <w:ind w:left="3130" w:hanging="992"/>
          </w:pPr>
        </w:pPrChange>
      </w:pPr>
      <w:del w:author="Angela Francis" w:date="2024-07-29T20:27:00Z" w:id="6832">
        <w:r>
          <w:rPr>
            <w:rFonts w:cs="Arial"/>
          </w:rPr>
          <w:delText>the 10th anniversary of Commencement of Development.</w:delText>
        </w:r>
      </w:del>
    </w:p>
    <w:p w:rsidR="00394739" w:rsidRDefault="00F84027">
      <w:pPr>
        <w:pStyle w:val="SchedClauses"/>
        <w:spacing w:before="0" w:after="0" w:line="276" w:lineRule="auto"/>
        <w:ind w:left="2138"/>
        <w:rPr>
          <w:del w:author="Angela Francis" w:date="2024-07-29T20:27:00Z" w:id="6833"/>
          <w:rFonts w:cs="Arial"/>
        </w:rPr>
      </w:pPr>
      <w:del w:author="Angela Francis" w:date="2024-07-29T20:27:00Z" w:id="6834">
        <w:r>
          <w:rPr>
            <w:rFonts w:cs="Arial"/>
          </w:rPr>
          <w:delText>unless and until Family Social Care Contribution 1 has been paid to the County Council;</w:delText>
        </w:r>
      </w:del>
    </w:p>
    <w:p w:rsidR="00394739" w:rsidP="00394739" w:rsidRDefault="00F84027">
      <w:pPr>
        <w:pStyle w:val="SchedClauses"/>
        <w:numPr>
          <w:ilvl w:val="1"/>
          <w:numId w:val="51"/>
        </w:numPr>
        <w:spacing w:before="0" w:after="0" w:line="276" w:lineRule="auto"/>
        <w:ind w:left="2138" w:hanging="709"/>
        <w:rPr>
          <w:del w:author="Angela Francis" w:date="2024-07-29T20:27:00Z" w:id="6835"/>
          <w:rFonts w:cs="Arial"/>
        </w:rPr>
        <w:pPrChange w:author="Angela Francis" w:date="2024-07-29T20:27:00Z" w:id="6836">
          <w:pPr>
            <w:widowControl w:val="0"/>
            <w:numPr>
              <w:ilvl w:val="1"/>
              <w:numId w:val="554"/>
            </w:numPr>
            <w:spacing w:before="0" w:after="0" w:line="276" w:lineRule="auto"/>
            <w:ind w:left="2138" w:hanging="709"/>
          </w:pPr>
        </w:pPrChange>
      </w:pPr>
      <w:del w:author="Angela Francis" w:date="2024-07-29T20:27:00Z" w:id="6837">
        <w:r>
          <w:rPr>
            <w:rFonts w:cs="Arial"/>
          </w:rPr>
          <w:delText>after</w:delText>
        </w:r>
      </w:del>
    </w:p>
    <w:p w:rsidR="00394739" w:rsidP="00394739" w:rsidRDefault="00F84027">
      <w:pPr>
        <w:pStyle w:val="SchedClauses"/>
        <w:numPr>
          <w:ilvl w:val="2"/>
          <w:numId w:val="51"/>
        </w:numPr>
        <w:spacing w:before="0" w:after="0" w:line="276" w:lineRule="auto"/>
        <w:ind w:left="3130" w:hanging="992"/>
        <w:rPr>
          <w:del w:author="Angela Francis" w:date="2024-07-29T20:27:00Z" w:id="6838"/>
          <w:rFonts w:cs="Arial"/>
        </w:rPr>
        <w:pPrChange w:author="Angela Francis" w:date="2024-07-29T20:27:00Z" w:id="6839">
          <w:pPr>
            <w:widowControl w:val="0"/>
            <w:numPr>
              <w:ilvl w:val="2"/>
              <w:numId w:val="554"/>
            </w:numPr>
            <w:spacing w:before="0" w:after="0" w:line="276" w:lineRule="auto"/>
            <w:ind w:left="3130" w:hanging="992"/>
          </w:pPr>
        </w:pPrChange>
      </w:pPr>
      <w:del w:author="Angela Francis" w:date="2024-07-29T20:27:00Z" w:id="6840">
        <w:r>
          <w:rPr>
            <w:rFonts w:cs="Arial"/>
          </w:rPr>
          <w:delText>3049 Dwellings have been Occupied on the Site, or,</w:delText>
        </w:r>
        <w:r>
          <w:rPr>
            <w:rFonts w:cs="Arial"/>
            <w:vertAlign w:val="superscript"/>
          </w:rPr>
          <w:delText xml:space="preserve"> </w:delText>
        </w:r>
        <w:r>
          <w:rPr>
            <w:rFonts w:cs="Arial"/>
          </w:rPr>
          <w:delText xml:space="preserve"> if earlier,</w:delText>
        </w:r>
      </w:del>
    </w:p>
    <w:p w:rsidR="00394739" w:rsidP="00394739" w:rsidRDefault="00F84027">
      <w:pPr>
        <w:pStyle w:val="SchedClauses"/>
        <w:numPr>
          <w:ilvl w:val="2"/>
          <w:numId w:val="51"/>
        </w:numPr>
        <w:spacing w:before="0" w:after="0" w:line="276" w:lineRule="auto"/>
        <w:ind w:left="3130" w:hanging="992"/>
        <w:rPr>
          <w:del w:author="Angela Francis" w:date="2024-07-29T20:27:00Z" w:id="6841"/>
          <w:rFonts w:cs="Arial"/>
        </w:rPr>
        <w:pPrChange w:author="Angela Francis" w:date="2024-07-29T20:27:00Z" w:id="6842">
          <w:pPr>
            <w:widowControl w:val="0"/>
            <w:numPr>
              <w:ilvl w:val="2"/>
              <w:numId w:val="554"/>
            </w:numPr>
            <w:spacing w:before="0" w:after="0" w:line="276" w:lineRule="auto"/>
            <w:ind w:left="3130" w:hanging="992"/>
          </w:pPr>
        </w:pPrChange>
      </w:pPr>
      <w:del w:author="Angela Francis" w:date="2024-07-29T20:27:00Z" w:id="6843">
        <w:r>
          <w:rPr>
            <w:rFonts w:cs="Arial"/>
          </w:rPr>
          <w:delText>the 15th anniversary of the Commencement of Development,</w:delText>
        </w:r>
      </w:del>
    </w:p>
    <w:p w:rsidR="00394739" w:rsidRDefault="00F84027">
      <w:pPr>
        <w:pStyle w:val="SchedClauses"/>
        <w:spacing w:before="0" w:after="0" w:line="276" w:lineRule="auto"/>
        <w:ind w:left="2116" w:firstLine="22"/>
        <w:rPr>
          <w:del w:author="Angela Francis" w:date="2024-07-29T20:27:00Z" w:id="6844"/>
          <w:rFonts w:cs="Arial"/>
        </w:rPr>
      </w:pPr>
      <w:del w:author="Angela Francis" w:date="2024-07-29T20:27:00Z" w:id="6845">
        <w:r>
          <w:rPr>
            <w:rFonts w:cs="Arial"/>
          </w:rPr>
          <w:delText xml:space="preserve">unless and until Family Social Care Contribution 2 has been paid to the County Council; </w:delText>
        </w:r>
      </w:del>
    </w:p>
    <w:p w:rsidR="00394739" w:rsidP="00394739" w:rsidRDefault="00F84027">
      <w:pPr>
        <w:pStyle w:val="SchedClauses"/>
        <w:numPr>
          <w:ilvl w:val="1"/>
          <w:numId w:val="51"/>
        </w:numPr>
        <w:spacing w:before="0" w:after="0" w:line="276" w:lineRule="auto"/>
        <w:ind w:left="2138" w:hanging="709"/>
        <w:rPr>
          <w:del w:author="Angela Francis" w:date="2024-07-29T20:27:00Z" w:id="6846"/>
          <w:rFonts w:cs="Arial"/>
        </w:rPr>
        <w:pPrChange w:author="Angela Francis" w:date="2024-07-29T20:27:00Z" w:id="6847">
          <w:pPr>
            <w:widowControl w:val="0"/>
            <w:numPr>
              <w:ilvl w:val="1"/>
              <w:numId w:val="554"/>
            </w:numPr>
            <w:spacing w:before="0" w:after="0" w:line="276" w:lineRule="auto"/>
            <w:ind w:left="2138" w:hanging="709"/>
          </w:pPr>
        </w:pPrChange>
      </w:pPr>
      <w:del w:author="Angela Francis" w:date="2024-07-29T20:27:00Z" w:id="6848">
        <w:r>
          <w:rPr>
            <w:rFonts w:cs="Arial"/>
          </w:rPr>
          <w:delText>after</w:delText>
        </w:r>
      </w:del>
    </w:p>
    <w:p w:rsidR="00394739" w:rsidP="00394739" w:rsidRDefault="00F84027">
      <w:pPr>
        <w:pStyle w:val="SchedClauses"/>
        <w:numPr>
          <w:ilvl w:val="2"/>
          <w:numId w:val="51"/>
        </w:numPr>
        <w:spacing w:before="0" w:after="0" w:line="276" w:lineRule="auto"/>
        <w:ind w:left="3130" w:hanging="992"/>
        <w:rPr>
          <w:del w:author="Angela Francis" w:date="2024-07-29T20:27:00Z" w:id="6849"/>
          <w:rFonts w:cs="Arial"/>
        </w:rPr>
        <w:pPrChange w:author="Angela Francis" w:date="2024-07-29T20:27:00Z" w:id="6850">
          <w:pPr>
            <w:widowControl w:val="0"/>
            <w:numPr>
              <w:ilvl w:val="2"/>
              <w:numId w:val="554"/>
            </w:numPr>
            <w:spacing w:before="0" w:after="0" w:line="276" w:lineRule="auto"/>
            <w:ind w:left="3130" w:hanging="992"/>
          </w:pPr>
        </w:pPrChange>
      </w:pPr>
      <w:del w:author="Angela Francis" w:date="2024-07-29T20:27:00Z" w:id="6851">
        <w:r>
          <w:rPr>
            <w:rFonts w:cs="Arial"/>
          </w:rPr>
          <w:delText>499 Dwellings have been Occupied on the Site,  or</w:delText>
        </w:r>
        <w:r>
          <w:rPr>
            <w:rFonts w:cs="Arial"/>
            <w:vertAlign w:val="superscript"/>
          </w:rPr>
          <w:delText xml:space="preserve">, </w:delText>
        </w:r>
        <w:r>
          <w:rPr>
            <w:rFonts w:cs="Arial"/>
          </w:rPr>
          <w:delText>if earlier,</w:delText>
        </w:r>
      </w:del>
    </w:p>
    <w:p w:rsidR="00394739" w:rsidP="00394739" w:rsidRDefault="00F84027">
      <w:pPr>
        <w:pStyle w:val="SchedClauses"/>
        <w:numPr>
          <w:ilvl w:val="2"/>
          <w:numId w:val="51"/>
        </w:numPr>
        <w:spacing w:before="0" w:after="0" w:line="276" w:lineRule="auto"/>
        <w:ind w:left="3130" w:hanging="992"/>
        <w:rPr>
          <w:del w:author="Angela Francis" w:date="2024-07-29T20:27:00Z" w:id="6852"/>
          <w:rFonts w:cs="Arial"/>
        </w:rPr>
        <w:pPrChange w:author="Angela Francis" w:date="2024-07-29T20:27:00Z" w:id="6853">
          <w:pPr>
            <w:widowControl w:val="0"/>
            <w:numPr>
              <w:ilvl w:val="2"/>
              <w:numId w:val="554"/>
            </w:numPr>
            <w:spacing w:before="0" w:after="0" w:line="276" w:lineRule="auto"/>
            <w:ind w:left="3130" w:hanging="992"/>
          </w:pPr>
        </w:pPrChange>
      </w:pPr>
      <w:del w:author="Angela Francis" w:date="2024-07-29T20:27:00Z" w:id="6854">
        <w:r>
          <w:rPr>
            <w:rFonts w:cs="Arial"/>
          </w:rPr>
          <w:delText>the 4th anniversary of Commencement of the Development,</w:delText>
        </w:r>
      </w:del>
    </w:p>
    <w:p w:rsidR="00394739" w:rsidRDefault="00F84027">
      <w:pPr>
        <w:pStyle w:val="SchedClauses"/>
        <w:spacing w:before="0" w:after="0" w:line="276" w:lineRule="auto"/>
        <w:ind w:left="2116" w:firstLine="22"/>
        <w:rPr>
          <w:del w:author="Angela Francis" w:date="2024-07-29T20:27:00Z" w:id="6855"/>
          <w:rFonts w:cs="Arial"/>
        </w:rPr>
      </w:pPr>
      <w:del w:author="Angela Francis" w:date="2024-07-29T20:27:00Z" w:id="6856">
        <w:r>
          <w:rPr>
            <w:rFonts w:cs="Arial"/>
          </w:rPr>
          <w:delText>unless and until the Telecare Contribution has been paid to the County Council.</w:delText>
        </w:r>
      </w:del>
    </w:p>
    <w:p w:rsidR="00394739" w:rsidP="00394739" w:rsidRDefault="00F84027">
      <w:pPr>
        <w:pStyle w:val="SchedClauses"/>
        <w:numPr>
          <w:ilvl w:val="0"/>
          <w:numId w:val="51"/>
        </w:numPr>
        <w:ind w:left="1429" w:hanging="709"/>
        <w:rPr>
          <w:del w:author="Angela Francis" w:date="2024-07-29T20:27:00Z" w:id="6857"/>
          <w:rFonts w:cs="Arial"/>
        </w:rPr>
        <w:pPrChange w:author="Angela Francis" w:date="2024-07-29T20:27:00Z" w:id="6858">
          <w:pPr>
            <w:widowControl w:val="0"/>
            <w:numPr>
              <w:numId w:val="554"/>
            </w:numPr>
            <w:ind w:left="1429" w:hanging="709"/>
          </w:pPr>
        </w:pPrChange>
      </w:pPr>
      <w:del w:author="Angela Francis" w:date="2024-07-29T20:27:00Z" w:id="6859">
        <w:r>
          <w:rPr>
            <w:rFonts w:cs="Arial"/>
          </w:rPr>
          <w:delText>The Paying Owners shall:</w:delText>
        </w:r>
      </w:del>
    </w:p>
    <w:p w:rsidR="00394739" w:rsidP="00394739" w:rsidRDefault="00F84027">
      <w:pPr>
        <w:pStyle w:val="SchedClauses"/>
        <w:numPr>
          <w:ilvl w:val="1"/>
          <w:numId w:val="51"/>
        </w:numPr>
        <w:ind w:left="2138" w:hanging="709"/>
        <w:rPr>
          <w:del w:author="Angela Francis" w:date="2024-07-29T20:27:00Z" w:id="6860"/>
          <w:rFonts w:cs="Arial"/>
        </w:rPr>
        <w:pPrChange w:author="Angela Francis" w:date="2024-07-29T20:27:00Z" w:id="6861">
          <w:pPr>
            <w:widowControl w:val="0"/>
            <w:numPr>
              <w:ilvl w:val="1"/>
              <w:numId w:val="554"/>
            </w:numPr>
            <w:ind w:left="2138" w:hanging="709"/>
          </w:pPr>
        </w:pPrChange>
      </w:pPr>
      <w:del w:author="Angela Francis" w:date="2024-07-29T20:27:00Z" w:id="6862">
        <w:r>
          <w:rPr>
            <w:rFonts w:cs="Arial"/>
          </w:rPr>
          <w:delText>Pay Family Social Care Contribution 1 to the County Council by the earlier of (a) the date when 1800 Dwellings have been Occupied on the Site , or(b) the 10th anniversary of Commencement of Development;</w:delText>
        </w:r>
      </w:del>
    </w:p>
    <w:p w:rsidR="00394739" w:rsidP="00394739" w:rsidRDefault="00F84027">
      <w:pPr>
        <w:pStyle w:val="SchedClauses"/>
        <w:numPr>
          <w:ilvl w:val="1"/>
          <w:numId w:val="51"/>
        </w:numPr>
        <w:ind w:left="2138" w:hanging="709"/>
        <w:rPr>
          <w:del w:author="Angela Francis" w:date="2024-07-29T20:27:00Z" w:id="6863"/>
          <w:rFonts w:cs="Arial"/>
        </w:rPr>
        <w:pPrChange w:author="Angela Francis" w:date="2024-07-29T20:27:00Z" w:id="6864">
          <w:pPr>
            <w:widowControl w:val="0"/>
            <w:numPr>
              <w:ilvl w:val="1"/>
              <w:numId w:val="554"/>
            </w:numPr>
            <w:ind w:left="2138" w:hanging="709"/>
          </w:pPr>
        </w:pPrChange>
      </w:pPr>
      <w:del w:author="Angela Francis" w:date="2024-07-29T20:27:00Z" w:id="6865">
        <w:r>
          <w:rPr>
            <w:rFonts w:cs="Arial"/>
          </w:rPr>
          <w:delText>Pay Family Social Care Contribution 2 to the County Council by the earlier of (a) the date when 3050 Dwellings have been Occupied on the Site, or (b) the 15th anniversary of Commencement of Development; and</w:delText>
        </w:r>
      </w:del>
    </w:p>
    <w:p w:rsidR="00394739" w:rsidP="00394739" w:rsidRDefault="00F84027">
      <w:pPr>
        <w:pStyle w:val="SchedClauses"/>
        <w:numPr>
          <w:ilvl w:val="1"/>
          <w:numId w:val="51"/>
        </w:numPr>
        <w:ind w:left="2138" w:hanging="709"/>
        <w:rPr>
          <w:del w:author="Angela Francis" w:date="2024-07-29T20:27:00Z" w:id="6866"/>
          <w:rFonts w:cs="Arial"/>
        </w:rPr>
        <w:pPrChange w:author="Angela Francis" w:date="2024-07-29T20:27:00Z" w:id="6867">
          <w:pPr>
            <w:widowControl w:val="0"/>
            <w:numPr>
              <w:ilvl w:val="1"/>
              <w:numId w:val="554"/>
            </w:numPr>
            <w:ind w:left="2138" w:hanging="709"/>
          </w:pPr>
        </w:pPrChange>
      </w:pPr>
      <w:del w:author="Angela Francis" w:date="2024-07-29T20:27:00Z" w:id="6868">
        <w:r>
          <w:rPr>
            <w:rFonts w:cs="Arial"/>
          </w:rPr>
          <w:delText xml:space="preserve">Pay the Telecare </w:delText>
        </w:r>
        <w:r>
          <w:rPr>
            <w:rFonts w:cs="Arial"/>
          </w:rPr>
          <w:delText>Contribution to the County Council by the earlier of (a) the date when 500 Dwellings have been Occupied on the Site, or (b) the 4th anniversary of Commencement of Development.</w:delText>
        </w:r>
      </w:del>
    </w:p>
    <w:p w:rsidR="00394739" w:rsidRDefault="00F84027">
      <w:pPr>
        <w:pStyle w:val="SchedClauses"/>
        <w:rPr>
          <w:del w:author="Angela Francis" w:date="2024-07-29T20:27:00Z" w:id="6869"/>
          <w:rFonts w:cs="Arial"/>
          <w:b/>
        </w:rPr>
      </w:pPr>
      <w:del w:author="Angela Francis" w:date="2024-07-29T20:27:00Z" w:id="6870">
        <w:r>
          <w:rPr>
            <w:rFonts w:cs="Arial"/>
            <w:b/>
          </w:rPr>
          <w:delText>COUNTY COUNCIL COVENANTS</w:delText>
        </w:r>
      </w:del>
    </w:p>
    <w:p w:rsidR="00394739" w:rsidP="00394739" w:rsidRDefault="00F84027">
      <w:pPr>
        <w:pStyle w:val="SchedClauses"/>
        <w:numPr>
          <w:ilvl w:val="0"/>
          <w:numId w:val="51"/>
        </w:numPr>
        <w:ind w:left="1429" w:hanging="709"/>
        <w:rPr>
          <w:del w:author="Angela Francis" w:date="2024-07-29T20:27:00Z" w:id="6871"/>
          <w:rFonts w:cs="Arial"/>
        </w:rPr>
        <w:pPrChange w:author="Angela Francis" w:date="2024-07-29T20:27:00Z" w:id="6872">
          <w:pPr>
            <w:widowControl w:val="0"/>
            <w:numPr>
              <w:numId w:val="554"/>
            </w:numPr>
            <w:ind w:left="1429" w:hanging="709"/>
          </w:pPr>
        </w:pPrChange>
      </w:pPr>
      <w:del w:author="Angela Francis" w:date="2024-07-29T20:27:00Z" w:id="6873">
        <w:r>
          <w:rPr>
            <w:rFonts w:cs="Arial"/>
          </w:rPr>
          <w:delText>The County Council shall not use the Contributions paid under this Schedule and any interest accrued on them for any purpose other than the specific purpose for which they were paid.</w:delText>
        </w:r>
      </w:del>
    </w:p>
    <w:p w:rsidR="00394739" w:rsidP="00394739" w:rsidRDefault="00F84027">
      <w:pPr>
        <w:pStyle w:val="SchedClauses"/>
        <w:numPr>
          <w:ilvl w:val="0"/>
          <w:numId w:val="51"/>
        </w:numPr>
        <w:ind w:left="1429" w:hanging="709"/>
        <w:rPr>
          <w:del w:author="Angela Francis" w:date="2024-07-29T20:27:00Z" w:id="6874"/>
          <w:rFonts w:cs="Arial"/>
        </w:rPr>
        <w:pPrChange w:author="Angela Francis" w:date="2024-07-29T20:27:00Z" w:id="6875">
          <w:pPr>
            <w:widowControl w:val="0"/>
            <w:numPr>
              <w:numId w:val="554"/>
            </w:numPr>
            <w:ind w:left="1429" w:hanging="709"/>
          </w:pPr>
        </w:pPrChange>
      </w:pPr>
      <w:del w:author="Angela Francis" w:date="2024-07-29T20:27:00Z" w:id="6876">
        <w:r>
          <w:rPr>
            <w:rFonts w:cs="Arial"/>
          </w:rPr>
          <w:delText xml:space="preserve">At the expiration of 10 years from the date on which any Contribution was received </w:delText>
        </w:r>
      </w:del>
      <w:moveFromRangeStart w:author="Angela Francis" w:date="2024-07-29T20:27:00Z" w:name="move7" w:id="6877"/>
      <w:moveFrom w:author="Angela Francis" w:date="2024-07-29T20:27:00Z" w:id="6878">
        <w:r>
          <w:rPr>
            <w:rFonts w:cs="Arial"/>
          </w:rPr>
          <w:t>in accordance with the provisions of this Deed</w:t>
        </w:r>
      </w:moveFrom>
      <w:moveFromRangeEnd w:id="6877"/>
      <w:del w:author="Angela Francis" w:date="2024-07-29T20:27:00Z" w:id="6879">
        <w:r>
          <w:rPr>
            <w:rFonts w:cs="Arial"/>
          </w:rPr>
          <w:delText>, the County Council shall, if so requested in writing by the person who paid the Contribution, repay any surplus balance left over from that Contribution (including the accrued interest on it, if any) which has not been expended on, c</w:delText>
        </w:r>
        <w:r>
          <w:rPr>
            <w:rStyle w:val="BodyTextChar1"/>
          </w:rPr>
          <w:delText>ontractually</w:delText>
        </w:r>
        <w:r>
          <w:rPr>
            <w:rFonts w:cs="Arial"/>
          </w:rPr>
          <w:delText xml:space="preserve"> committed to or allocated for its purpose.</w:delText>
        </w:r>
      </w:del>
    </w:p>
    <w:p w:rsidR="00D903AF" w:rsidP="00CA67BE" w:rsidRDefault="00D903AF">
      <w:pPr>
        <w:sectPr w:rsidR="00D903AF" w:rsidSect="00C30D26">
          <w:headerReference w:type="even" r:id="rId188"/>
          <w:headerReference w:type="default" r:id="rId189"/>
          <w:footerReference w:type="even" r:id="rId190"/>
          <w:footerReference w:type="default" r:id="rId191"/>
          <w:headerReference w:type="first" r:id="rId192"/>
          <w:footerReference w:type="first" r:id="rId193"/>
          <w:pgSz w:w="11906" w:h="16838" w:code="9"/>
          <w:pgMar w:top="1701" w:right="1134" w:bottom="964" w:left="1701" w:header="851" w:footer="567" w:gutter="0"/>
          <w:cols w:space="720"/>
        </w:sectPr>
      </w:pPr>
    </w:p>
    <w:p w:rsidR="00394739" w:rsidRDefault="00F84027">
      <w:pPr>
        <w:pStyle w:val="ScheduleTitle"/>
        <w:rPr>
          <w:del w:author="Angela Francis" w:date="2024-07-29T20:27:00Z" w:id="6900"/>
          <w:rFonts w:cs="Arial"/>
        </w:rPr>
      </w:pPr>
      <w:del w:author="Angela Francis" w:date="2024-07-29T20:27:00Z" w:id="6901">
        <w:r>
          <w:rPr>
            <w:rFonts w:cs="Arial" w:eastAsiaTheme="minorHAnsi"/>
          </w:rPr>
          <w:delText>SCHEDULE 17</w:delText>
        </w:r>
      </w:del>
    </w:p>
    <w:p w:rsidR="00D903AF" w:rsidRDefault="00D903AF">
      <w:pPr>
        <w:pStyle w:val="schedule"/>
        <w:numPr>
          <w:numberingChange w:original="Schedule 17" w:author="Angela Francis" w:id="6902"/>
        </w:numPr>
        <w:pPrChange w:author="Angela Francis" w:date="2024-07-29T20:27:00Z" w:id="6903">
          <w:pPr>
            <w:pStyle w:val="schedule"/>
            <w:numPr>
              <w:numId w:val="0"/>
            </w:numPr>
          </w:pPr>
        </w:pPrChange>
      </w:pPr>
      <w:del w:author="Angela Francis" w:date="2024-07-29T20:27:00Z" w:id="6904">
        <w:r>
          <w:rPr>
            <w:rFonts w:cs="Arial" w:eastAsiaTheme="minorHAnsi"/>
            <w:sz w:val="20"/>
            <w:lang w:eastAsia="en-US"/>
          </w:rPr>
          <w:delText>Ecology</w:delText>
        </w:r>
      </w:del>
      <w:bookmarkStart w:name="_Toc173151262" w:id="6905"/>
      <w:bookmarkEnd w:id="6905"/>
    </w:p>
    <w:p w:rsidR="00D903AF" w:rsidP="00D903AF" w:rsidRDefault="00D903AF">
      <w:pPr>
        <w:pStyle w:val="SchSubTitle"/>
        <w:rPr>
          <w:ins w:author="Angela Francis" w:date="2024-07-29T20:27:00Z" w:id="6906"/>
        </w:rPr>
      </w:pPr>
      <w:bookmarkStart w:name="_Toc173151263" w:id="6907"/>
      <w:ins w:author="Angela Francis" w:date="2024-07-29T20:27:00Z" w:id="6908">
        <w:r>
          <w:t>Not used</w:t>
        </w:r>
        <w:bookmarkEnd w:id="6907"/>
      </w:ins>
    </w:p>
    <w:p w:rsidR="00D903AF" w:rsidP="00CA67BE" w:rsidRDefault="00D903AF"/>
    <w:p w:rsidR="00394739" w:rsidP="00394739" w:rsidRDefault="00F84027">
      <w:pPr>
        <w:pStyle w:val="SchedClauses"/>
        <w:numPr>
          <w:ilvl w:val="0"/>
          <w:numId w:val="52"/>
        </w:numPr>
        <w:ind w:left="709" w:hanging="709"/>
        <w:rPr>
          <w:del w:author="Angela Francis" w:date="2024-07-29T20:27:00Z" w:id="6909"/>
          <w:rFonts w:cs="Arial"/>
        </w:rPr>
        <w:pPrChange w:author="Angela Francis" w:date="2024-07-29T20:27:00Z" w:id="6910">
          <w:pPr>
            <w:widowControl w:val="0"/>
            <w:numPr>
              <w:numId w:val="555"/>
            </w:numPr>
            <w:ind w:left="709" w:hanging="709"/>
          </w:pPr>
        </w:pPrChange>
      </w:pPr>
      <w:del w:author="Angela Francis" w:date="2024-07-29T20:27:00Z" w:id="6911">
        <w:r>
          <w:rPr>
            <w:rFonts w:cs="Arial" w:eastAsiaTheme="minorHAnsi"/>
          </w:rPr>
          <w:delText xml:space="preserve">The Owners </w:delText>
        </w:r>
        <w:r>
          <w:rPr>
            <w:rFonts w:cs="Arial" w:eastAsiaTheme="minorHAnsi"/>
          </w:rPr>
          <w:delText>covenant  with the Council as follows:</w:delText>
        </w:r>
      </w:del>
    </w:p>
    <w:p w:rsidR="00394739" w:rsidP="00394739" w:rsidRDefault="00F84027">
      <w:pPr>
        <w:pStyle w:val="SchedClauses"/>
        <w:numPr>
          <w:ilvl w:val="1"/>
          <w:numId w:val="52"/>
        </w:numPr>
        <w:ind w:left="1418" w:hanging="709"/>
        <w:rPr>
          <w:del w:author="Angela Francis" w:date="2024-07-29T20:27:00Z" w:id="6912"/>
          <w:rFonts w:cs="Arial"/>
        </w:rPr>
        <w:pPrChange w:author="Angela Francis" w:date="2024-07-29T20:27:00Z" w:id="6913">
          <w:pPr>
            <w:widowControl w:val="0"/>
            <w:numPr>
              <w:ilvl w:val="1"/>
              <w:numId w:val="555"/>
            </w:numPr>
            <w:ind w:left="1418" w:hanging="709"/>
          </w:pPr>
        </w:pPrChange>
      </w:pPr>
      <w:del w:author="Angela Francis" w:date="2024-07-29T20:27:00Z" w:id="6914">
        <w:r>
          <w:rPr>
            <w:rFonts w:cs="Arial" w:eastAsiaTheme="minorHAnsi"/>
          </w:rPr>
          <w:delText xml:space="preserve">Not to Occupy the number of Dwellings specified (if any) in any mitigation and enhancement strategy approved pursuant to conditions 79, 80, 81, 82, 83, 84, 85 of the Planning Permission, any ecological mitigation strategy approved pursuant to condition 78 of the Planning Permission or any site wide Ecological Enhancement and Mitigation Strategy approved pursuant to condition 76 of the Planning Permission unless:- </w:delText>
        </w:r>
      </w:del>
    </w:p>
    <w:p w:rsidR="00394739" w:rsidP="00394739" w:rsidRDefault="00F84027">
      <w:pPr>
        <w:pStyle w:val="SchedClauses"/>
        <w:numPr>
          <w:ilvl w:val="2"/>
          <w:numId w:val="52"/>
        </w:numPr>
        <w:ind w:left="2410" w:hanging="992"/>
        <w:rPr>
          <w:del w:author="Angela Francis" w:date="2024-07-29T20:27:00Z" w:id="6915"/>
          <w:rFonts w:cs="Arial"/>
        </w:rPr>
        <w:pPrChange w:author="Angela Francis" w:date="2024-07-29T20:27:00Z" w:id="6916">
          <w:pPr>
            <w:widowControl w:val="0"/>
            <w:numPr>
              <w:ilvl w:val="2"/>
              <w:numId w:val="555"/>
            </w:numPr>
            <w:ind w:left="2410" w:hanging="992"/>
          </w:pPr>
        </w:pPrChange>
      </w:pPr>
      <w:del w:author="Angela Francis" w:date="2024-07-29T20:27:00Z" w:id="6917">
        <w:r>
          <w:rPr>
            <w:rFonts w:cs="Arial" w:eastAsiaTheme="minorHAnsi"/>
          </w:rPr>
          <w:delText xml:space="preserve">the corresponding property has been transferred to the CMO in a state that is laid out in accordance with the details and plans approved by the Council as part of the reserved matters approval relating to the corresponding property; and </w:delText>
        </w:r>
      </w:del>
    </w:p>
    <w:p w:rsidR="00394739" w:rsidP="00394739" w:rsidRDefault="00F84027">
      <w:pPr>
        <w:pStyle w:val="SchedClauses"/>
        <w:numPr>
          <w:ilvl w:val="2"/>
          <w:numId w:val="52"/>
        </w:numPr>
        <w:ind w:left="2410" w:hanging="992"/>
        <w:rPr>
          <w:del w:author="Angela Francis" w:date="2024-07-29T20:27:00Z" w:id="6918"/>
          <w:rFonts w:cs="Arial"/>
        </w:rPr>
        <w:pPrChange w:author="Angela Francis" w:date="2024-07-29T20:27:00Z" w:id="6919">
          <w:pPr>
            <w:widowControl w:val="0"/>
            <w:numPr>
              <w:ilvl w:val="2"/>
              <w:numId w:val="555"/>
            </w:numPr>
            <w:ind w:left="2410" w:hanging="992"/>
          </w:pPr>
        </w:pPrChange>
      </w:pPr>
      <w:del w:author="Angela Francis" w:date="2024-07-29T20:27:00Z" w:id="6920">
        <w:r>
          <w:rPr>
            <w:rFonts w:cs="Arial" w:eastAsiaTheme="minorHAnsi"/>
          </w:rPr>
          <w:delText xml:space="preserve">at nil consideration; and </w:delText>
        </w:r>
      </w:del>
    </w:p>
    <w:p w:rsidR="00394739" w:rsidP="00394739" w:rsidRDefault="00F84027">
      <w:pPr>
        <w:pStyle w:val="SchedClauses"/>
        <w:numPr>
          <w:ilvl w:val="2"/>
          <w:numId w:val="52"/>
        </w:numPr>
        <w:ind w:left="2410" w:hanging="992"/>
        <w:rPr>
          <w:del w:author="Angela Francis" w:date="2024-07-29T20:27:00Z" w:id="6921"/>
          <w:rFonts w:cs="Arial"/>
        </w:rPr>
        <w:pPrChange w:author="Angela Francis" w:date="2024-07-29T20:27:00Z" w:id="6922">
          <w:pPr>
            <w:widowControl w:val="0"/>
            <w:numPr>
              <w:ilvl w:val="2"/>
              <w:numId w:val="555"/>
            </w:numPr>
            <w:ind w:left="2410" w:hanging="992"/>
          </w:pPr>
        </w:pPrChange>
      </w:pPr>
      <w:del w:author="Angela Francis" w:date="2024-07-29T20:27:00Z" w:id="6923">
        <w:r>
          <w:rPr>
            <w:rFonts w:cs="Arial" w:eastAsiaTheme="minorHAnsi"/>
          </w:rPr>
          <w:delText xml:space="preserve">with payment to the CMO of a sum equivalent to any SDLT or other tax payable by the CMO (if any) as a result of registering the transfer at HM Land Registry; and </w:delText>
        </w:r>
      </w:del>
    </w:p>
    <w:p w:rsidR="00394739" w:rsidP="00394739" w:rsidRDefault="00F84027">
      <w:pPr>
        <w:pStyle w:val="SchedClauses"/>
        <w:numPr>
          <w:ilvl w:val="2"/>
          <w:numId w:val="52"/>
        </w:numPr>
        <w:ind w:left="2410" w:hanging="992"/>
        <w:rPr>
          <w:del w:author="Angela Francis" w:date="2024-07-29T20:27:00Z" w:id="6924"/>
          <w:rFonts w:cs="Arial"/>
        </w:rPr>
        <w:pPrChange w:author="Angela Francis" w:date="2024-07-29T20:27:00Z" w:id="6925">
          <w:pPr>
            <w:widowControl w:val="0"/>
            <w:numPr>
              <w:ilvl w:val="2"/>
              <w:numId w:val="555"/>
            </w:numPr>
            <w:ind w:left="2410" w:hanging="992"/>
          </w:pPr>
        </w:pPrChange>
      </w:pPr>
      <w:del w:author="Angela Francis" w:date="2024-07-29T20:27:00Z" w:id="6926">
        <w:r>
          <w:rPr>
            <w:rFonts w:cs="Arial" w:eastAsiaTheme="minorHAnsi"/>
          </w:rPr>
          <w:delText xml:space="preserve">together with any documentation that may be necessary for the property to be registered at HM Land Registry </w:delText>
        </w:r>
      </w:del>
    </w:p>
    <w:p w:rsidR="00394739" w:rsidP="00394739" w:rsidRDefault="00F84027">
      <w:pPr>
        <w:pStyle w:val="SchedClauses"/>
        <w:numPr>
          <w:ilvl w:val="2"/>
          <w:numId w:val="52"/>
        </w:numPr>
        <w:ind w:left="2410" w:hanging="992"/>
        <w:rPr>
          <w:del w:author="Angela Francis" w:date="2024-07-29T20:27:00Z" w:id="6927"/>
          <w:rFonts w:cs="Arial"/>
        </w:rPr>
        <w:pPrChange w:author="Angela Francis" w:date="2024-07-29T20:27:00Z" w:id="6928">
          <w:pPr>
            <w:widowControl w:val="0"/>
            <w:numPr>
              <w:ilvl w:val="2"/>
              <w:numId w:val="555"/>
            </w:numPr>
            <w:ind w:left="2410" w:hanging="992"/>
          </w:pPr>
        </w:pPrChange>
      </w:pPr>
      <w:del w:author="Angela Francis" w:date="2024-07-29T20:27:00Z" w:id="6929">
        <w:r>
          <w:rPr>
            <w:rFonts w:cs="Arial" w:eastAsiaTheme="minorHAnsi"/>
          </w:rPr>
          <w:delText>together with the health and safety file, any operating and maintenance manuals and maintenance schedules and all guarantees, warranties (including any collateral warranties which the CMO may reasonably require) and as built drawings.</w:delText>
        </w:r>
      </w:del>
    </w:p>
    <w:p w:rsidR="00394739" w:rsidP="00394739" w:rsidRDefault="00F84027">
      <w:pPr>
        <w:pStyle w:val="SchedClauses"/>
        <w:numPr>
          <w:ilvl w:val="1"/>
          <w:numId w:val="52"/>
        </w:numPr>
        <w:ind w:left="1418" w:hanging="709"/>
        <w:rPr>
          <w:del w:author="Angela Francis" w:date="2024-07-29T20:27:00Z" w:id="6930"/>
          <w:rFonts w:cs="Arial"/>
        </w:rPr>
        <w:pPrChange w:author="Angela Francis" w:date="2024-07-29T20:27:00Z" w:id="6931">
          <w:pPr>
            <w:widowControl w:val="0"/>
            <w:numPr>
              <w:ilvl w:val="1"/>
              <w:numId w:val="555"/>
            </w:numPr>
            <w:ind w:left="1418" w:hanging="709"/>
          </w:pPr>
        </w:pPrChange>
      </w:pPr>
      <w:del w:author="Angela Francis" w:date="2024-07-29T20:27:00Z" w:id="6932">
        <w:r>
          <w:rPr>
            <w:rFonts w:cs="Arial" w:eastAsiaTheme="minorHAnsi"/>
          </w:rPr>
          <w:delText>To repair within 3 months of being notified by the CMO (unless the CMO agrees otherwise) any Defects (including of a cosmetic nature) which occur within 12 months of the corresponding property being transferred to the CMO and any Defects (including of a cosmetic nature) that occur prior to the corresponding property being transferred to the CMO that do not prevent its occupation and/or use by the CMO and/or the public (as appropriate) for the purposes for which the corresponding is intended to fulfil PROVID</w:delText>
        </w:r>
        <w:r>
          <w:rPr>
            <w:rFonts w:cs="Arial" w:eastAsiaTheme="minorHAnsi"/>
          </w:rPr>
          <w:delText xml:space="preserve">ED ALWAYS THAT </w:delText>
        </w:r>
      </w:del>
    </w:p>
    <w:p w:rsidR="00394739" w:rsidP="00394739" w:rsidRDefault="00F84027">
      <w:pPr>
        <w:pStyle w:val="SchedClauses"/>
        <w:numPr>
          <w:ilvl w:val="2"/>
          <w:numId w:val="52"/>
        </w:numPr>
        <w:ind w:left="2410" w:hanging="992"/>
        <w:rPr>
          <w:del w:author="Angela Francis" w:date="2024-07-29T20:27:00Z" w:id="6933"/>
          <w:rFonts w:cs="Arial"/>
        </w:rPr>
        <w:pPrChange w:author="Angela Francis" w:date="2024-07-29T20:27:00Z" w:id="6934">
          <w:pPr>
            <w:widowControl w:val="0"/>
            <w:numPr>
              <w:ilvl w:val="2"/>
              <w:numId w:val="555"/>
            </w:numPr>
            <w:ind w:left="2410" w:hanging="992"/>
          </w:pPr>
        </w:pPrChange>
      </w:pPr>
      <w:del w:author="Angela Francis" w:date="2024-07-29T20:27:00Z" w:id="6935">
        <w:r>
          <w:rPr>
            <w:rFonts w:cs="Arial" w:eastAsiaTheme="minorHAnsi"/>
          </w:rPr>
          <w:delText>where the remedy of the defects relates to planting and this can only be carried out during a particular planting season then, if later, the repair shall be carried out by the end of the next available planting season; and</w:delText>
        </w:r>
      </w:del>
    </w:p>
    <w:p w:rsidR="00394739" w:rsidP="00394739" w:rsidRDefault="00F84027">
      <w:pPr>
        <w:pStyle w:val="SchedClauses"/>
        <w:numPr>
          <w:ilvl w:val="2"/>
          <w:numId w:val="52"/>
        </w:numPr>
        <w:ind w:left="2410" w:hanging="992"/>
        <w:rPr>
          <w:del w:author="Angela Francis" w:date="2024-07-29T20:27:00Z" w:id="6936"/>
          <w:rFonts w:cs="Arial"/>
        </w:rPr>
        <w:pPrChange w:author="Angela Francis" w:date="2024-07-29T20:27:00Z" w:id="6937">
          <w:pPr>
            <w:widowControl w:val="0"/>
            <w:numPr>
              <w:ilvl w:val="2"/>
              <w:numId w:val="555"/>
            </w:numPr>
            <w:ind w:left="2410" w:hanging="992"/>
          </w:pPr>
        </w:pPrChange>
      </w:pPr>
      <w:del w:author="Angela Francis" w:date="2024-07-29T20:27:00Z" w:id="6938">
        <w:r>
          <w:rPr>
            <w:rFonts w:cs="Arial" w:eastAsiaTheme="minorHAnsi"/>
          </w:rPr>
          <w:delText>in the event of a dispute as to the extent or existence or otherwise of a Defect or the nature and extent of the works required to remedy the same, if later, the repairs  shall be carried out within 1 month of the determination of the said dispute save where paragraph 1.3.1 applies</w:delText>
        </w:r>
      </w:del>
    </w:p>
    <w:p w:rsidR="00394739" w:rsidP="00394739" w:rsidRDefault="00F84027">
      <w:pPr>
        <w:pStyle w:val="SchedClauses"/>
        <w:numPr>
          <w:ilvl w:val="1"/>
          <w:numId w:val="52"/>
        </w:numPr>
        <w:ind w:left="1418" w:hanging="709"/>
        <w:rPr>
          <w:del w:author="Angela Francis" w:date="2024-07-29T20:27:00Z" w:id="6939"/>
          <w:rFonts w:cs="Arial"/>
        </w:rPr>
        <w:pPrChange w:author="Angela Francis" w:date="2024-07-29T20:27:00Z" w:id="6940">
          <w:pPr>
            <w:widowControl w:val="0"/>
            <w:numPr>
              <w:ilvl w:val="1"/>
              <w:numId w:val="555"/>
            </w:numPr>
            <w:ind w:left="1418" w:hanging="709"/>
          </w:pPr>
        </w:pPrChange>
      </w:pPr>
      <w:del w:author="Angela Francis" w:date="2024-07-29T20:27:00Z" w:id="6941">
        <w:r>
          <w:rPr>
            <w:rFonts w:cs="Arial" w:eastAsiaTheme="minorHAnsi"/>
          </w:rPr>
          <w:delText xml:space="preserve">To make available the corresponding land for the purposes of translocating species or for any other purpose identified by any mitigation and enhancement strategy approved pursuant to conditions 79, 80, 81, 82, 83, 84, 85 of the Planning Permission, any ecological mitigation strategy approved pursuant to condition 78 of the Planning Permission or any site wide Ecological Enhancement and Mitigation Strategy approved pursuant to condition 76 of the Planning Permission. </w:delText>
        </w:r>
      </w:del>
    </w:p>
    <w:p w:rsidR="00C01652" w:rsidP="00CA67BE" w:rsidRDefault="00C01652"/>
    <w:p w:rsidR="00D903AF" w:rsidP="00CA67BE" w:rsidRDefault="00D903AF"/>
    <w:p w:rsidR="00D903AF" w:rsidP="00CA67BE" w:rsidRDefault="00D903AF">
      <w:pPr>
        <w:sectPr w:rsidR="00D903AF" w:rsidSect="00C30D26">
          <w:headerReference w:type="even" r:id="rId194"/>
          <w:headerReference w:type="default" r:id="rId195"/>
          <w:footerReference w:type="even" r:id="rId196"/>
          <w:footerReference w:type="default" r:id="rId197"/>
          <w:headerReference w:type="first" r:id="rId198"/>
          <w:footerReference w:type="first" r:id="rId199"/>
          <w:pgSz w:w="11906" w:h="16838" w:code="9"/>
          <w:pgMar w:top="1701" w:right="1134" w:bottom="964" w:left="1701" w:header="851" w:footer="567" w:gutter="0"/>
          <w:cols w:space="720"/>
        </w:sectPr>
      </w:pPr>
    </w:p>
    <w:p w:rsidR="00394739" w:rsidRDefault="00F84027">
      <w:pPr>
        <w:pStyle w:val="ScheduleTitle"/>
        <w:rPr>
          <w:del w:author="Angela Francis" w:date="2024-07-29T20:27:00Z" w:id="6962"/>
          <w:rFonts w:cs="Arial"/>
          <w:b w:val="0"/>
        </w:rPr>
      </w:pPr>
      <w:del w:author="Angela Francis" w:date="2024-07-29T20:27:00Z" w:id="6963">
        <w:r>
          <w:rPr>
            <w:rFonts w:cs="Arial"/>
          </w:rPr>
          <w:delText>SCHEDULE 18</w:delText>
        </w:r>
      </w:del>
    </w:p>
    <w:p w:rsidR="00394739" w:rsidRDefault="00F84027">
      <w:pPr>
        <w:pStyle w:val="ScheduleTitle2"/>
        <w:rPr>
          <w:del w:author="Angela Francis" w:date="2024-07-29T20:27:00Z" w:id="6964"/>
          <w:rFonts w:cs="Arial"/>
          <w:b w:val="0"/>
        </w:rPr>
      </w:pPr>
      <w:del w:author="Angela Francis" w:date="2024-07-29T20:27:00Z" w:id="6965">
        <w:r>
          <w:rPr>
            <w:rFonts w:cs="Arial"/>
          </w:rPr>
          <w:delText>A28 Improvements Works</w:delText>
        </w:r>
      </w:del>
    </w:p>
    <w:p w:rsidR="00394739" w:rsidP="00394739" w:rsidRDefault="00F84027">
      <w:pPr>
        <w:pStyle w:val="SchedClauses"/>
        <w:numPr>
          <w:ilvl w:val="0"/>
          <w:numId w:val="227"/>
        </w:numPr>
        <w:ind w:left="360" w:hanging="360"/>
        <w:rPr>
          <w:del w:author="Angela Francis" w:date="2024-07-29T20:27:00Z" w:id="6966"/>
          <w:rFonts w:cs="Arial"/>
        </w:rPr>
        <w:pPrChange w:author="Angela Francis" w:date="2024-07-29T20:27:00Z" w:id="6967">
          <w:pPr>
            <w:widowControl w:val="0"/>
            <w:numPr>
              <w:numId w:val="556"/>
            </w:numPr>
            <w:ind w:left="360" w:hanging="360"/>
          </w:pPr>
        </w:pPrChange>
      </w:pPr>
      <w:del w:author="Angela Francis" w:date="2024-07-29T20:27:00Z" w:id="6968">
        <w:r>
          <w:rPr>
            <w:rFonts w:cs="Arial"/>
            <w:lang w:eastAsia="en-US"/>
          </w:rPr>
          <w:delText xml:space="preserve">The Owners covenant with the Council not </w:delText>
        </w:r>
        <w:r>
          <w:rPr>
            <w:rFonts w:cs="Arial"/>
          </w:rPr>
          <w:delText>to Occupy nor bring into residential use any further Dwellings if a total of 400 Dwellings have been Occupied on the Site unless and until the bond required to be delivered to the County Council pursuant to the S.278 Agreement has been delivered to the County Council in the form required by the S.278 Agreement.</w:delText>
        </w:r>
      </w:del>
    </w:p>
    <w:p w:rsidR="00394739" w:rsidP="00394739" w:rsidRDefault="00F84027">
      <w:pPr>
        <w:pStyle w:val="SchedClauses"/>
        <w:numPr>
          <w:ilvl w:val="0"/>
          <w:numId w:val="273"/>
        </w:numPr>
        <w:ind w:left="360" w:hanging="360"/>
        <w:rPr>
          <w:del w:author="Angela Francis" w:date="2024-07-29T20:27:00Z" w:id="6969"/>
          <w:rFonts w:cs="Arial"/>
          <w:lang w:eastAsia="en-US"/>
        </w:rPr>
        <w:pPrChange w:author="Angela Francis" w:date="2024-07-29T20:27:00Z" w:id="6970">
          <w:pPr>
            <w:widowControl w:val="0"/>
            <w:numPr>
              <w:numId w:val="557"/>
            </w:numPr>
            <w:ind w:left="360" w:hanging="360"/>
          </w:pPr>
        </w:pPrChange>
      </w:pPr>
      <w:del w:author="Angela Francis" w:date="2024-07-29T20:27:00Z" w:id="6971">
        <w:r>
          <w:rPr>
            <w:strike/>
            <w:color w:val="FF0000"/>
            <w:u w:color="FF0000"/>
          </w:rPr>
          <w:delText xml:space="preserve">2 </w:delText>
        </w:r>
        <w:r>
          <w:rPr>
            <w:rFonts w:cs="Arial"/>
            <w:lang w:eastAsia="en-US"/>
          </w:rPr>
          <w:delText xml:space="preserve">Hodson </w:delText>
        </w:r>
      </w:del>
      <w:moveFromRangeStart w:author="Angela Francis" w:date="2024-07-29T20:27:00Z" w:name="move6" w:id="6972"/>
      <w:moveFrom w:author="Angela Francis" w:date="2024-07-29T20:27:00Z" w:id="6973">
        <w:r>
          <w:rPr>
            <w:rFonts w:cs="Arial"/>
            <w:lang w:eastAsia="en-US"/>
          </w:rPr>
          <w:t xml:space="preserve">Chilmington Green Developments Hodson CG One </w:t>
        </w:r>
      </w:moveFrom>
      <w:moveFromRangeEnd w:id="6972"/>
      <w:del w:author="Angela Francis" w:date="2024-07-29T20:27:00Z" w:id="6974">
        <w:r>
          <w:rPr>
            <w:rFonts w:cs="Arial"/>
            <w:lang w:eastAsia="en-US"/>
          </w:rPr>
          <w:delText xml:space="preserve">and Hodson CG Two (here meaning Hodson Developments (Ashford) Limited Chilmington Green Developments Limited Hodson (CG One) Limited and (Hodson CG Two) Limited and not persons deriving title to the Site under or through them) and the County Council covenant with the Council not to vary the terms conditions or obligations of the S.278 Agreement without the prior written consent of the Council (such </w:delText>
        </w:r>
      </w:del>
      <w:moveFromRangeStart w:author="Angela Francis" w:date="2024-07-29T20:27:00Z" w:name="move56" w:id="6975"/>
      <w:moveFrom w:author="Angela Francis" w:date="2024-07-29T20:27:00Z" w:id="6976">
        <w:r>
          <w:rPr>
            <w:rFonts w:cs="Arial"/>
            <w:lang w:eastAsia="en-US"/>
          </w:rPr>
          <w:t xml:space="preserve">consent not to be unreasonably withheld </w:t>
        </w:r>
      </w:moveFrom>
      <w:moveFromRangeEnd w:id="6975"/>
      <w:del w:author="Angela Francis" w:date="2024-07-29T20:27:00Z" w:id="6977">
        <w:r>
          <w:rPr>
            <w:rFonts w:cs="Arial"/>
            <w:lang w:eastAsia="en-US"/>
          </w:rPr>
          <w:delText>or delayed but such consent shall not be construed as being unreasonably withheld or delayed for the purposes of this clause if the Council withhold such approval on the grounds that the proposed variation to the S.278 Agreement would result in i) the nature of works detailed by the S.278 Agreement being changed and/or ii) a significant reduction in the creation of highways capacity that would have otherwise have been created but for the proposed variation to the S.278 Agreement and/or iii) a significant de</w:delText>
        </w:r>
        <w:r>
          <w:rPr>
            <w:rFonts w:cs="Arial"/>
            <w:lang w:eastAsia="en-US"/>
          </w:rPr>
          <w:delText>lay in the implementation of the works detailed by the S.278 Agreement).</w:delText>
        </w:r>
      </w:del>
    </w:p>
    <w:p w:rsidR="00394739" w:rsidRDefault="00394739">
      <w:pPr>
        <w:widowControl w:val="0"/>
        <w:spacing w:before="0" w:after="0"/>
        <w:ind w:hanging="508"/>
        <w:rPr>
          <w:del w:author="Angela Francis" w:date="2024-07-29T20:27:00Z" w:id="6978"/>
          <w:rFonts w:cs="Arial"/>
        </w:rPr>
        <w:sectPr w:rsidR="00394739">
          <w:headerReference w:type="even" r:id="rId200"/>
          <w:headerReference w:type="default" r:id="rId201"/>
          <w:footerReference w:type="even" r:id="rId202"/>
          <w:footerReference w:type="default" r:id="rId203"/>
          <w:headerReference w:type="first" r:id="rId204"/>
          <w:footerReference w:type="first" r:id="rId205"/>
          <w:footnotePr>
            <w:numFmt w:val="chicago"/>
          </w:footnotePr>
          <w:endnotePr>
            <w:numFmt w:val="chicago"/>
          </w:endnotePr>
          <w:pgSz w:w="11907" w:h="16840"/>
          <w:pgMar w:top="1440" w:right="1440" w:bottom="1440" w:left="1440" w:header="720" w:footer="720" w:gutter="0"/>
          <w:cols w:space="708"/>
        </w:sectPr>
      </w:pPr>
    </w:p>
    <w:p w:rsidR="00D903AF" w:rsidRDefault="00D903AF">
      <w:pPr>
        <w:pStyle w:val="schedule"/>
        <w:numPr>
          <w:numberingChange w:original="Schedule 18" w:author="Angela Francis" w:id="6990"/>
        </w:numPr>
        <w:pPrChange w:author="Angela Francis" w:date="2024-07-29T20:27:00Z" w:id="6991">
          <w:pPr>
            <w:pStyle w:val="schedule"/>
            <w:numPr>
              <w:numId w:val="0"/>
            </w:numPr>
          </w:pPr>
        </w:pPrChange>
      </w:pPr>
      <w:del w:author="Angela Francis" w:date="2024-07-29T20:27:00Z" w:id="6992">
        <w:r>
          <w:rPr>
            <w:rFonts w:cs="Arial"/>
            <w:sz w:val="20"/>
            <w:lang w:eastAsia="en-US"/>
          </w:rPr>
          <w:delText>Schedule 18A</w:delText>
        </w:r>
      </w:del>
      <w:bookmarkStart w:name="_Toc173151264" w:id="6993"/>
      <w:bookmarkEnd w:id="6993"/>
    </w:p>
    <w:p w:rsidR="00D903AF" w:rsidP="00D903AF" w:rsidRDefault="00D903AF">
      <w:pPr>
        <w:pStyle w:val="SchSubTitle"/>
        <w:rPr>
          <w:ins w:author="Angela Francis" w:date="2024-07-29T20:27:00Z" w:id="6994"/>
        </w:rPr>
      </w:pPr>
      <w:bookmarkStart w:name="_Toc173151265" w:id="6995"/>
      <w:ins w:author="Angela Francis" w:date="2024-07-29T20:27:00Z" w:id="6996">
        <w:r>
          <w:t>Not used</w:t>
        </w:r>
        <w:bookmarkEnd w:id="6995"/>
      </w:ins>
    </w:p>
    <w:p w:rsidR="00D903AF" w:rsidP="00CA67BE" w:rsidRDefault="00D903AF"/>
    <w:p w:rsidR="00D903AF" w:rsidP="00CA67BE" w:rsidRDefault="00D903AF"/>
    <w:p w:rsidR="00D903AF" w:rsidP="00CA67BE" w:rsidRDefault="00D903AF"/>
    <w:p w:rsidR="00394739" w:rsidRDefault="00F84027">
      <w:pPr>
        <w:widowControl w:val="0"/>
        <w:tabs>
          <w:tab w:val="left" w:pos="6600"/>
        </w:tabs>
        <w:spacing w:before="0" w:after="240" w:line="240" w:lineRule="exact"/>
        <w:jc w:val="center"/>
        <w:rPr>
          <w:del w:author="Angela Francis" w:date="2024-07-29T20:27:00Z" w:id="6997"/>
        </w:rPr>
      </w:pPr>
      <w:del w:author="Angela Francis" w:date="2024-07-29T20:27:00Z" w:id="6998">
        <w:r>
          <w:rPr>
            <w:b/>
            <w:u w:val="single"/>
          </w:rPr>
          <w:delText>DATED                                                   2017</w:delText>
        </w:r>
      </w:del>
    </w:p>
    <w:p w:rsidR="00394739" w:rsidRDefault="00F84027">
      <w:pPr>
        <w:widowControl w:val="0"/>
        <w:spacing w:before="0" w:after="240" w:line="240" w:lineRule="exact"/>
        <w:jc w:val="center"/>
        <w:rPr>
          <w:del w:author="Angela Francis" w:date="2024-07-29T20:27:00Z" w:id="6999"/>
          <w:b/>
        </w:rPr>
      </w:pPr>
      <w:del w:author="Angela Francis" w:date="2024-07-29T20:27:00Z" w:id="7000">
        <w:r>
          <w:rPr>
            <w:b/>
          </w:rPr>
          <w:delText>THE KENT COUNTY COUNCIL (1)</w:delText>
        </w:r>
      </w:del>
    </w:p>
    <w:p w:rsidR="00394739" w:rsidRDefault="00F84027">
      <w:pPr>
        <w:widowControl w:val="0"/>
        <w:spacing w:before="0" w:after="240" w:line="240" w:lineRule="exact"/>
        <w:jc w:val="center"/>
        <w:rPr>
          <w:del w:author="Angela Francis" w:date="2024-07-29T20:27:00Z" w:id="7001"/>
        </w:rPr>
      </w:pPr>
      <w:del w:author="Angela Francis" w:date="2024-07-29T20:27:00Z" w:id="7002">
        <w:r>
          <w:delText>-and-</w:delText>
        </w:r>
      </w:del>
    </w:p>
    <w:p w:rsidR="00394739" w:rsidRDefault="00F84027">
      <w:pPr>
        <w:widowControl w:val="0"/>
        <w:spacing w:before="0" w:after="240" w:line="240" w:lineRule="exact"/>
        <w:jc w:val="center"/>
        <w:rPr>
          <w:del w:author="Angela Francis" w:date="2024-07-29T20:27:00Z" w:id="7003"/>
          <w:b/>
        </w:rPr>
      </w:pPr>
      <w:del w:author="Angela Francis" w:date="2024-07-29T20:27:00Z" w:id="7004">
        <w:r>
          <w:rPr>
            <w:b/>
          </w:rPr>
          <w:delText xml:space="preserve">HODSON DEVELOPMENTS (ASHFORD) </w:delText>
        </w:r>
        <w:r>
          <w:rPr>
            <w:b/>
          </w:rPr>
          <w:delText>LIMITED (2)</w:delText>
        </w:r>
      </w:del>
    </w:p>
    <w:p w:rsidR="00394739" w:rsidRDefault="00F84027">
      <w:pPr>
        <w:widowControl w:val="0"/>
        <w:spacing w:before="0" w:after="240" w:line="240" w:lineRule="exact"/>
        <w:jc w:val="center"/>
        <w:rPr>
          <w:del w:author="Angela Francis" w:date="2024-07-29T20:27:00Z" w:id="7005"/>
          <w:b/>
        </w:rPr>
      </w:pPr>
      <w:del w:author="Angela Francis" w:date="2024-07-29T20:27:00Z" w:id="7006">
        <w:r>
          <w:rPr>
            <w:b/>
          </w:rPr>
          <w:delText>and</w:delText>
        </w:r>
      </w:del>
    </w:p>
    <w:p w:rsidR="00394739" w:rsidRDefault="00F84027">
      <w:pPr>
        <w:widowControl w:val="0"/>
        <w:spacing w:before="0" w:after="240" w:line="240" w:lineRule="exact"/>
        <w:jc w:val="center"/>
        <w:rPr>
          <w:del w:author="Angela Francis" w:date="2024-07-29T20:27:00Z" w:id="7007"/>
          <w:b/>
        </w:rPr>
      </w:pPr>
      <w:del w:author="Angela Francis" w:date="2024-07-29T20:27:00Z" w:id="7008">
        <w:r>
          <w:rPr>
            <w:b/>
          </w:rPr>
          <w:delText>CHILINGMINGTON GREEN DEVELOPMENTS LIMITED (3)</w:delText>
        </w:r>
      </w:del>
    </w:p>
    <w:p w:rsidR="00394739" w:rsidRDefault="00F84027">
      <w:pPr>
        <w:widowControl w:val="0"/>
        <w:spacing w:before="0" w:after="240" w:line="240" w:lineRule="exact"/>
        <w:jc w:val="center"/>
        <w:rPr>
          <w:del w:author="Angela Francis" w:date="2024-07-29T20:27:00Z" w:id="7009"/>
          <w:b/>
        </w:rPr>
      </w:pPr>
      <w:del w:author="Angela Francis" w:date="2024-07-29T20:27:00Z" w:id="7010">
        <w:r>
          <w:rPr>
            <w:b/>
          </w:rPr>
          <w:delText>and</w:delText>
        </w:r>
      </w:del>
    </w:p>
    <w:p w:rsidR="00394739" w:rsidRDefault="00F84027">
      <w:pPr>
        <w:widowControl w:val="0"/>
        <w:spacing w:before="0" w:after="240" w:line="240" w:lineRule="exact"/>
        <w:jc w:val="center"/>
        <w:rPr>
          <w:del w:author="Angela Francis" w:date="2024-07-29T20:27:00Z" w:id="7011"/>
          <w:b/>
        </w:rPr>
      </w:pPr>
      <w:del w:author="Angela Francis" w:date="2024-07-29T20:27:00Z" w:id="7012">
        <w:r>
          <w:rPr>
            <w:b/>
          </w:rPr>
          <w:delText xml:space="preserve"> HODSON DEVELOPMENTS (CG ONE) LIMITED (4)</w:delText>
        </w:r>
      </w:del>
    </w:p>
    <w:p w:rsidR="00394739" w:rsidRDefault="00F84027">
      <w:pPr>
        <w:widowControl w:val="0"/>
        <w:spacing w:before="0" w:after="240" w:line="240" w:lineRule="exact"/>
        <w:jc w:val="center"/>
        <w:rPr>
          <w:del w:author="Angela Francis" w:date="2024-07-29T20:27:00Z" w:id="7013"/>
          <w:b/>
        </w:rPr>
      </w:pPr>
      <w:del w:author="Angela Francis" w:date="2024-07-29T20:27:00Z" w:id="7014">
        <w:r>
          <w:rPr>
            <w:b/>
          </w:rPr>
          <w:delText>and</w:delText>
        </w:r>
      </w:del>
    </w:p>
    <w:p w:rsidR="00394739" w:rsidRDefault="00F84027">
      <w:pPr>
        <w:widowControl w:val="0"/>
        <w:spacing w:before="0" w:after="240" w:line="240" w:lineRule="exact"/>
        <w:jc w:val="center"/>
        <w:rPr>
          <w:del w:author="Angela Francis" w:date="2024-07-29T20:27:00Z" w:id="7015"/>
          <w:b/>
        </w:rPr>
      </w:pPr>
      <w:del w:author="Angela Francis" w:date="2024-07-29T20:27:00Z" w:id="7016">
        <w:r>
          <w:rPr>
            <w:b/>
          </w:rPr>
          <w:delText>HODSON DEVELOPMENTS (CG TWO) LIMITED (5)</w:delText>
        </w:r>
      </w:del>
    </w:p>
    <w:tbl>
      <w:tblPr>
        <w:tblW w:w="0" w:type="auto"/>
        <w:jc w:val="center"/>
        <w:tblLook w:val="01E0" w:firstRow="1" w:lastRow="1" w:firstColumn="1" w:lastColumn="1" w:noHBand="0" w:noVBand="0"/>
      </w:tblPr>
      <w:tblGrid>
        <w:gridCol w:w="5000"/>
      </w:tblGrid>
      <w:tr w:rsidR="00394739">
        <w:trPr>
          <w:trHeight w:val="1800"/>
          <w:jc w:val="center"/>
          <w:del w:author="Angela Francis" w:date="2024-07-29T20:27:00Z" w:id="7017"/>
        </w:trPr>
        <w:tc>
          <w:tcPr>
            <w:tcW w:w="5000" w:type="dxa"/>
            <w:tcBorders>
              <w:top w:val="single" w:color="auto" w:sz="4" w:space="0"/>
              <w:left w:val="nil"/>
              <w:bottom w:val="single" w:color="auto" w:sz="4" w:space="0"/>
              <w:right w:val="nil"/>
            </w:tcBorders>
            <w:cellDel w:author="Angela Francis" w:date="2024-07-29T20:27:00Z" w:id="7018"/>
            <w:hideMark/>
          </w:tcPr>
          <w:p w:rsidRPr="00413B68" w:rsidR="00F84027" w:rsidP="008D1B4D" w:rsidRDefault="00F84027">
            <w:pPr>
              <w:spacing w:before="240" w:after="240"/>
              <w:jc w:val="center"/>
              <w:rPr>
                <w:del w:author="Angela Francis" w:date="2024-07-29T20:27:00Z" w:id="7019"/>
                <w:rFonts w:cs="Arial"/>
                <w:b/>
              </w:rPr>
            </w:pPr>
            <w:del w:author="Angela Francis" w:date="2024-07-29T20:27:00Z" w:id="7020">
              <w:r>
                <w:rPr>
                  <w:rFonts w:cs="Arial"/>
                  <w:b/>
                </w:rPr>
                <w:delText>DEED</w:delText>
              </w:r>
              <w:r>
                <w:rPr>
                  <w:rFonts w:cs="Arial"/>
                  <w:b/>
                </w:rPr>
                <w:br/>
                <w:delText>UNDER SECTION 278 HIGHWAYS ACT 1980</w:delText>
              </w:r>
            </w:del>
          </w:p>
          <w:p w:rsidRPr="00413B68" w:rsidR="00F84027" w:rsidP="008D1B4D" w:rsidRDefault="00F84027">
            <w:pPr>
              <w:spacing w:after="240"/>
              <w:jc w:val="center"/>
              <w:rPr>
                <w:del w:author="Angela Francis" w:date="2024-07-29T20:27:00Z" w:id="7021"/>
              </w:rPr>
            </w:pPr>
            <w:del w:author="Angela Francis" w:date="2024-07-29T20:27:00Z" w:id="7022">
              <w:r>
                <w:rPr>
                  <w:rFonts w:cs="Arial"/>
                </w:rPr>
                <w:delText xml:space="preserve">Relating to highway improvement works at A28 - Ashford </w:delText>
              </w:r>
              <w:r>
                <w:rPr>
                  <w:rFonts w:cs="Arial"/>
                </w:rPr>
                <w:delText>Kent</w:delText>
              </w:r>
            </w:del>
          </w:p>
        </w:tc>
      </w:tr>
    </w:tbl>
    <w:p w:rsidR="00394739" w:rsidRDefault="00394739">
      <w:pPr>
        <w:widowControl w:val="0"/>
        <w:spacing w:before="0" w:after="0"/>
        <w:ind w:right="-1200"/>
        <w:rPr>
          <w:del w:author="Angela Francis" w:date="2024-07-29T20:27:00Z" w:id="7023"/>
        </w:rPr>
      </w:pPr>
    </w:p>
    <w:p w:rsidR="00394739" w:rsidRDefault="00F84027">
      <w:pPr>
        <w:widowControl w:val="0"/>
        <w:spacing w:before="0" w:after="0"/>
        <w:outlineLvl w:val="0"/>
        <w:rPr>
          <w:del w:author="Angela Francis" w:date="2024-07-29T20:27:00Z" w:id="7024"/>
        </w:rPr>
      </w:pPr>
      <w:del w:author="Angela Francis" w:date="2024-07-29T20:27:00Z" w:id="7025">
        <w:r>
          <w:tab/>
        </w:r>
      </w:del>
    </w:p>
    <w:p w:rsidR="00394739" w:rsidRDefault="00F84027">
      <w:pPr>
        <w:spacing w:before="0" w:after="0"/>
        <w:jc w:val="left"/>
        <w:rPr>
          <w:del w:author="Angela Francis" w:date="2024-07-29T20:27:00Z" w:id="7026"/>
          <w:rFonts w:cs="Arial"/>
        </w:rPr>
      </w:pPr>
      <w:del w:author="Angela Francis" w:date="2024-07-29T20:27:00Z" w:id="7027">
        <w:r>
          <w:rPr>
            <w:rFonts w:cs="Arial"/>
          </w:rPr>
          <w:delText>Commercial and Environmental</w:delText>
        </w:r>
      </w:del>
    </w:p>
    <w:p w:rsidR="00394739" w:rsidRDefault="00F84027">
      <w:pPr>
        <w:spacing w:before="0" w:after="0"/>
        <w:jc w:val="left"/>
        <w:rPr>
          <w:del w:author="Angela Francis" w:date="2024-07-29T20:27:00Z" w:id="7028"/>
          <w:rFonts w:cs="Arial"/>
        </w:rPr>
      </w:pPr>
      <w:bookmarkStart w:name="_cp_change_7533" w:id="7029"/>
      <w:r>
        <w:rPr>
          <w:noProof/>
        </w:rPr>
        <w:drawing>
          <wp:anchor distT="0" distB="0" distL="114300" distR="114300" simplePos="0" relativeHeight="251657728" behindDoc="1" locked="0" layoutInCell="1" allowOverlap="1" wp14:editId="6FC9B27E" wp14:anchorId="067FCC35">
            <wp:simplePos x="0" y="0"/>
            <wp:positionH relativeFrom="margin">
              <wp:posOffset>3236595</wp:posOffset>
            </wp:positionH>
            <wp:positionV relativeFrom="margin">
              <wp:posOffset>7709535</wp:posOffset>
            </wp:positionV>
            <wp:extent cx="2362200" cy="1045845"/>
            <wp:effectExtent l="0" t="0" r="0" b="1905"/>
            <wp:wrapNone/>
            <wp:docPr id="1" name="Picture 1"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8577" name="Picture 1" descr="Kent Legal Services logo with strap"/>
                    <pic:cNvPicPr>
                      <a:picLocks noChangeAspect="1" noChangeArrowheads="1"/>
                    </pic:cNvPicPr>
                  </pic:nvPicPr>
                  <pic:blipFill>
                    <a:blip r:embed="rId206"/>
                    <a:stretch/>
                  </pic:blipFill>
                  <pic:spPr bwMode="auto">
                    <a:xfrm>
                      <a:off x="0" y="0"/>
                      <a:ext cx="2362200" cy="1045845"/>
                    </a:xfrm>
                    <a:prstGeom prst="rect">
                      <a:avLst/>
                    </a:prstGeom>
                    <a:noFill/>
                    <a:ln>
                      <a:noFill/>
                    </a:ln>
                  </pic:spPr>
                </pic:pic>
              </a:graphicData>
            </a:graphic>
            <wp14:sizeRelH relativeFrom="page">
              <wp14:pctWidth>0</wp14:pctWidth>
            </wp14:sizeRelH>
            <wp14:sizeRelV relativeFrom="page">
              <wp14:pctHeight>0</wp14:pctHeight>
            </wp14:sizeRelV>
          </wp:anchor>
        </w:drawing>
      </w:r>
      <w:bookmarkEnd w:id="7029"/>
      <w:del w:author="Angela Francis" w:date="2024-07-29T20:27:00Z" w:id="7030">
        <w:r>
          <w:rPr>
            <w:rFonts w:cs="Arial"/>
          </w:rPr>
          <w:delText>Governance and Law</w:delText>
        </w:r>
      </w:del>
    </w:p>
    <w:p w:rsidR="00394739" w:rsidRDefault="00F84027">
      <w:pPr>
        <w:spacing w:before="0" w:after="0"/>
        <w:jc w:val="left"/>
        <w:rPr>
          <w:del w:author="Angela Francis" w:date="2024-07-29T20:27:00Z" w:id="7031"/>
          <w:rFonts w:cs="Arial"/>
        </w:rPr>
      </w:pPr>
      <w:del w:author="Angela Francis" w:date="2024-07-29T20:27:00Z" w:id="7032">
        <w:r>
          <w:rPr>
            <w:rFonts w:cs="Arial"/>
          </w:rPr>
          <w:delText xml:space="preserve">Kent County Council </w:delText>
        </w:r>
      </w:del>
    </w:p>
    <w:p w:rsidR="00394739" w:rsidRDefault="00F84027">
      <w:pPr>
        <w:spacing w:before="0" w:after="0"/>
        <w:jc w:val="left"/>
        <w:rPr>
          <w:del w:author="Angela Francis" w:date="2024-07-29T20:27:00Z" w:id="7033"/>
          <w:rFonts w:cs="Arial"/>
        </w:rPr>
      </w:pPr>
      <w:del w:author="Angela Francis" w:date="2024-07-29T20:27:00Z" w:id="7034">
        <w:r>
          <w:rPr>
            <w:rFonts w:cs="Arial"/>
          </w:rPr>
          <w:delText>County Hall</w:delText>
        </w:r>
      </w:del>
    </w:p>
    <w:p w:rsidR="00394739" w:rsidRDefault="00F84027">
      <w:pPr>
        <w:spacing w:before="0" w:after="0"/>
        <w:jc w:val="left"/>
        <w:rPr>
          <w:del w:author="Angela Francis" w:date="2024-07-29T20:27:00Z" w:id="7035"/>
          <w:rFonts w:cs="Arial"/>
        </w:rPr>
      </w:pPr>
      <w:del w:author="Angela Francis" w:date="2024-07-29T20:27:00Z" w:id="7036">
        <w:r>
          <w:rPr>
            <w:rFonts w:cs="Arial"/>
          </w:rPr>
          <w:delText>Maidstone</w:delText>
        </w:r>
      </w:del>
    </w:p>
    <w:p w:rsidR="00394739" w:rsidRDefault="00F84027">
      <w:pPr>
        <w:spacing w:before="0" w:after="0"/>
        <w:jc w:val="left"/>
        <w:rPr>
          <w:del w:author="Angela Francis" w:date="2024-07-29T20:27:00Z" w:id="7037"/>
          <w:rFonts w:cs="Arial"/>
          <w:lang w:val="fr-FR"/>
        </w:rPr>
      </w:pPr>
      <w:del w:author="Angela Francis" w:date="2024-07-29T20:27:00Z" w:id="7038">
        <w:r>
          <w:rPr>
            <w:rFonts w:cs="Arial"/>
            <w:lang w:val="fr-FR"/>
          </w:rPr>
          <w:delText>ME14 1XQ</w:delText>
        </w:r>
      </w:del>
    </w:p>
    <w:p w:rsidR="00394739" w:rsidRDefault="00F84027">
      <w:pPr>
        <w:spacing w:before="0" w:after="0"/>
        <w:jc w:val="left"/>
        <w:rPr>
          <w:del w:author="Angela Francis" w:date="2024-07-29T20:27:00Z" w:id="7039"/>
          <w:rFonts w:cs="Arial"/>
          <w:lang w:val="fr-FR"/>
        </w:rPr>
      </w:pPr>
      <w:del w:author="Angela Francis" w:date="2024-07-29T20:27:00Z" w:id="7040">
        <w:r>
          <w:rPr>
            <w:rFonts w:cs="Arial"/>
            <w:lang w:val="fr-FR"/>
          </w:rPr>
          <w:delText>T:   03000 415910</w:delText>
        </w:r>
      </w:del>
    </w:p>
    <w:p w:rsidR="00394739" w:rsidRDefault="00F84027">
      <w:pPr>
        <w:tabs>
          <w:tab w:val="center" w:pos="4513"/>
        </w:tabs>
        <w:spacing w:before="0" w:after="0"/>
        <w:jc w:val="left"/>
        <w:rPr>
          <w:del w:author="Angela Francis" w:date="2024-07-29T20:27:00Z" w:id="7041"/>
          <w:rFonts w:cs="Arial"/>
          <w:lang w:val="fr-FR"/>
        </w:rPr>
      </w:pPr>
      <w:del w:author="Angela Francis" w:date="2024-07-29T20:27:00Z" w:id="7042">
        <w:r>
          <w:rPr>
            <w:rFonts w:cs="Arial"/>
            <w:lang w:val="fr-FR"/>
          </w:rPr>
          <w:delText>W:  www.kent.gov.uk/Legal</w:delText>
        </w:r>
      </w:del>
    </w:p>
    <w:p w:rsidR="00394739" w:rsidRDefault="00F84027">
      <w:pPr>
        <w:spacing w:before="0" w:after="240"/>
        <w:rPr>
          <w:del w:author="Angela Francis" w:date="2024-07-29T20:27:00Z" w:id="7043"/>
        </w:rPr>
      </w:pPr>
      <w:del w:author="Angela Francis" w:date="2024-07-29T20:27:00Z" w:id="7044">
        <w:r>
          <w:delText>Ref: LS/21/105422/450 –  17/08/2015</w:delText>
        </w:r>
      </w:del>
    </w:p>
    <w:p w:rsidR="00D903AF" w:rsidP="00CA67BE" w:rsidRDefault="00D903AF">
      <w:pPr>
        <w:sectPr w:rsidR="00D903AF" w:rsidSect="00C30D26">
          <w:headerReference w:type="even" r:id="rId207"/>
          <w:headerReference w:type="default" r:id="rId208"/>
          <w:footerReference w:type="even" r:id="rId209"/>
          <w:footerReference w:type="default" r:id="rId210"/>
          <w:headerReference w:type="first" r:id="rId211"/>
          <w:footerReference w:type="first" r:id="rId212"/>
          <w:pgSz w:w="11906" w:h="16838" w:code="9"/>
          <w:pgMar w:top="1701" w:right="1134" w:bottom="964" w:left="1701" w:header="851" w:footer="567" w:gutter="0"/>
          <w:cols w:space="720"/>
        </w:sectPr>
      </w:pPr>
    </w:p>
    <w:p w:rsidR="00394739" w:rsidRDefault="00F84027">
      <w:pPr>
        <w:spacing w:before="0" w:after="240" w:line="276" w:lineRule="auto"/>
        <w:outlineLvl w:val="0"/>
        <w:rPr>
          <w:del w:author="Angela Francis" w:date="2024-07-29T20:27:00Z" w:id="7066"/>
        </w:rPr>
      </w:pPr>
      <w:del w:author="Angela Francis" w:date="2024-07-29T20:27:00Z" w:id="7067">
        <w:r>
          <w:rPr>
            <w:b/>
          </w:rPr>
          <w:delText xml:space="preserve">THIS DEED OF AGREEMENT </w:delText>
        </w:r>
        <w:r>
          <w:delText xml:space="preserve">is made the                 day of                 </w:delText>
        </w:r>
        <w:r>
          <w:delText xml:space="preserve">           Two Thousand and Seventeen.</w:delText>
        </w:r>
      </w:del>
    </w:p>
    <w:p w:rsidR="00D903AF" w:rsidRDefault="00D903AF">
      <w:pPr>
        <w:pStyle w:val="schedule"/>
        <w:numPr>
          <w:numberingChange w:original="Schedule 19" w:author="Angela Francis" w:id="7068"/>
        </w:numPr>
        <w:pPrChange w:author="Angela Francis" w:date="2024-07-29T20:27:00Z" w:id="7069">
          <w:pPr>
            <w:pStyle w:val="schedule"/>
            <w:numPr>
              <w:numId w:val="0"/>
            </w:numPr>
          </w:pPr>
        </w:pPrChange>
      </w:pPr>
      <w:del w:author="Angela Francis" w:date="2024-07-29T20:27:00Z" w:id="7070">
        <w:r>
          <w:rPr>
            <w:sz w:val="20"/>
          </w:rPr>
          <w:delText xml:space="preserve">BETWEEN </w:delText>
        </w:r>
      </w:del>
      <w:bookmarkStart w:name="_Toc173151266" w:id="7071"/>
      <w:bookmarkEnd w:id="7071"/>
    </w:p>
    <w:p w:rsidR="00394739" w:rsidRDefault="00F84027">
      <w:pPr>
        <w:tabs>
          <w:tab w:val="num" w:pos="0"/>
        </w:tabs>
        <w:spacing w:before="0" w:after="240" w:line="276" w:lineRule="auto"/>
        <w:rPr>
          <w:del w:author="Angela Francis" w:date="2024-07-29T20:27:00Z" w:id="7072"/>
        </w:rPr>
      </w:pPr>
      <w:del w:author="Angela Francis" w:date="2024-07-29T20:27:00Z" w:id="7073">
        <w:r>
          <w:rPr>
            <w:b/>
          </w:rPr>
          <w:delText>(1) THE KENT COUNTY COUNCIL</w:delText>
        </w:r>
        <w:r>
          <w:delText xml:space="preserve"> of Sessions House, County Hall, Maidstone Kent ME14 1XQ </w:delText>
        </w:r>
        <w:r>
          <w:rPr>
            <w:bCs/>
          </w:rPr>
          <w:delText>(the</w:delText>
        </w:r>
        <w:r>
          <w:rPr>
            <w:b/>
            <w:bCs/>
          </w:rPr>
          <w:delText xml:space="preserve"> "Council"</w:delText>
        </w:r>
        <w:r>
          <w:rPr>
            <w:bCs/>
          </w:rPr>
          <w:delText>)</w:delText>
        </w:r>
        <w:r>
          <w:delText>; and</w:delText>
        </w:r>
      </w:del>
    </w:p>
    <w:p w:rsidR="00D903AF" w:rsidP="00D903AF" w:rsidRDefault="00D903AF">
      <w:pPr>
        <w:pStyle w:val="SchSubTitle"/>
        <w:rPr>
          <w:ins w:author="Angela Francis" w:date="2024-07-29T20:27:00Z" w:id="7074"/>
        </w:rPr>
      </w:pPr>
      <w:bookmarkStart w:name="_Toc173151267" w:id="7075"/>
      <w:ins w:author="Angela Francis" w:date="2024-07-29T20:27:00Z" w:id="7076">
        <w:r>
          <w:t>Not used</w:t>
        </w:r>
        <w:bookmarkEnd w:id="7075"/>
      </w:ins>
    </w:p>
    <w:p w:rsidR="00D903AF" w:rsidP="00CA67BE" w:rsidRDefault="00D903AF"/>
    <w:p w:rsidR="00394739" w:rsidRDefault="00F84027">
      <w:pPr>
        <w:spacing w:before="0" w:after="0"/>
        <w:rPr>
          <w:del w:author="Angela Francis" w:date="2024-07-29T20:27:00Z" w:id="7077"/>
        </w:rPr>
      </w:pPr>
      <w:del w:author="Angela Francis" w:date="2024-07-29T20:27:00Z" w:id="7078">
        <w:r>
          <w:rPr>
            <w:b/>
          </w:rPr>
          <w:delText xml:space="preserve"> (2) HODSON DEVELOPMENTS (ASHFORD) LIMITED </w:delText>
        </w:r>
        <w:r>
          <w:delText xml:space="preserve">(Company Registration No 07468189) whose registered office is at 55 Office Suite 9, 55 Park Lane, London, W1K 1NA ("Hodson") (also known as "the </w:delText>
        </w:r>
        <w:r>
          <w:rPr>
            <w:b/>
          </w:rPr>
          <w:delText>First Developer</w:delText>
        </w:r>
        <w:r>
          <w:delText>"); and</w:delText>
        </w:r>
      </w:del>
    </w:p>
    <w:p w:rsidR="00D903AF" w:rsidP="00CA67BE" w:rsidRDefault="00D903AF"/>
    <w:p w:rsidR="00394739" w:rsidRDefault="00F84027">
      <w:pPr>
        <w:spacing w:before="0" w:after="0"/>
        <w:rPr>
          <w:del w:author="Angela Francis" w:date="2024-07-29T20:27:00Z" w:id="7079"/>
        </w:rPr>
      </w:pPr>
      <w:del w:author="Angela Francis" w:date="2024-07-29T20:27:00Z" w:id="7080">
        <w:r>
          <w:rPr>
            <w:b/>
          </w:rPr>
          <w:delText>(3) CHILINGMINGTON GREEN DEVELOPMENTS LIMITED</w:delText>
        </w:r>
        <w:r>
          <w:delText xml:space="preserve"> (Company registration number 09286703) whose registered office is at Office Suite 9 55 Park Lane London W1K 1NA (and (“the </w:delText>
        </w:r>
        <w:r>
          <w:rPr>
            <w:b/>
          </w:rPr>
          <w:delText>Second Developer</w:delText>
        </w:r>
        <w:r>
          <w:delText>”); and</w:delText>
        </w:r>
      </w:del>
    </w:p>
    <w:p w:rsidR="00D903AF" w:rsidP="00CA67BE" w:rsidRDefault="00D903AF"/>
    <w:p w:rsidR="00394739" w:rsidRDefault="00F84027">
      <w:pPr>
        <w:spacing w:before="0" w:after="0"/>
        <w:rPr>
          <w:del w:author="Angela Francis" w:date="2024-07-29T20:27:00Z" w:id="7081"/>
        </w:rPr>
      </w:pPr>
      <w:del w:author="Angela Francis" w:date="2024-07-29T20:27:00Z" w:id="7082">
        <w:r>
          <w:rPr>
            <w:b/>
          </w:rPr>
          <w:delText>(4) HODSON DEVELOPMENTS (CG ONE) LIMITED</w:delText>
        </w:r>
        <w:r>
          <w:delText xml:space="preserve"> (Company registration number 10392676) whose registered office is at Office Suite 9 55 Park Lane London W1K 1NA (“the </w:delText>
        </w:r>
        <w:r>
          <w:rPr>
            <w:b/>
          </w:rPr>
          <w:delText>Third Developer</w:delText>
        </w:r>
        <w:r>
          <w:delText>”); and</w:delText>
        </w:r>
      </w:del>
    </w:p>
    <w:p w:rsidR="00394739" w:rsidRDefault="00F84027">
      <w:pPr>
        <w:spacing w:before="0" w:after="0"/>
        <w:rPr>
          <w:del w:author="Angela Francis" w:date="2024-07-29T20:27:00Z" w:id="7083"/>
        </w:rPr>
      </w:pPr>
      <w:del w:author="Angela Francis" w:date="2024-07-29T20:27:00Z" w:id="7084">
        <w:r>
          <w:rPr>
            <w:b/>
          </w:rPr>
          <w:delText>(5) HODSON DEVELOPMENTS (CG TWO) LIMITED</w:delText>
        </w:r>
        <w:r>
          <w:delText xml:space="preserve"> (Company registration number 10392663) whose registered office is at Office Suite 9 55 Park Lane London W1K 1NA (“the </w:delText>
        </w:r>
        <w:r>
          <w:rPr>
            <w:b/>
          </w:rPr>
          <w:delText>Fourth Developer</w:delText>
        </w:r>
        <w:r>
          <w:delText>”); and</w:delText>
        </w:r>
      </w:del>
    </w:p>
    <w:p w:rsidR="00394739" w:rsidRDefault="00F84027">
      <w:pPr>
        <w:spacing w:before="0" w:after="0"/>
        <w:rPr>
          <w:del w:author="Angela Francis" w:date="2024-07-29T20:27:00Z" w:id="7085"/>
        </w:rPr>
      </w:pPr>
      <w:del w:author="Angela Francis" w:date="2024-07-29T20:27:00Z" w:id="7086">
        <w:r>
          <w:delText>It is hereby agreed and Declared between the Parties hereto as follows:</w:delText>
        </w:r>
      </w:del>
    </w:p>
    <w:p w:rsidR="00394739" w:rsidP="00394739" w:rsidRDefault="00F84027">
      <w:pPr>
        <w:keepNext/>
        <w:keepLines/>
        <w:spacing w:before="360" w:after="220" w:line="276" w:lineRule="auto"/>
        <w:ind w:left="502" w:hanging="502"/>
        <w:jc w:val="left"/>
        <w:outlineLvl w:val="0"/>
        <w:rPr>
          <w:del w:author="Angela Francis" w:date="2024-07-29T20:27:00Z" w:id="7087"/>
          <w:rFonts w:cs="Arial"/>
          <w:b/>
          <w:caps/>
          <w:lang w:eastAsia="en-US"/>
        </w:rPr>
        <w:pPrChange w:author="Angela Francis" w:date="2024-07-29T20:27:00Z" w:id="7088">
          <w:pPr>
            <w:keepNext/>
            <w:keepLines/>
            <w:numPr>
              <w:numId w:val="558"/>
            </w:numPr>
            <w:spacing w:before="360" w:after="220" w:line="276" w:lineRule="auto"/>
            <w:ind w:left="502" w:hanging="502"/>
            <w:jc w:val="left"/>
            <w:outlineLvl w:val="0"/>
          </w:pPr>
        </w:pPrChange>
      </w:pPr>
      <w:del w:author="Angela Francis" w:date="2024-07-29T20:27:00Z" w:id="7089">
        <w:r>
          <w:rPr>
            <w:rFonts w:cs="Arial"/>
            <w:b/>
            <w:caps/>
            <w:lang w:eastAsia="en-US"/>
          </w:rPr>
          <w:delText>DEFINITIONS AND INTERPRETATION</w:delText>
        </w:r>
      </w:del>
    </w:p>
    <w:p w:rsidR="00394739" w:rsidP="00394739" w:rsidRDefault="00F84027">
      <w:pPr>
        <w:spacing w:before="0" w:after="220"/>
        <w:jc w:val="left"/>
        <w:outlineLvl w:val="1"/>
        <w:rPr>
          <w:del w:author="Angela Francis" w:date="2024-07-29T20:27:00Z" w:id="7090"/>
          <w:rFonts w:cs="Arial"/>
          <w:lang w:eastAsia="en-US"/>
        </w:rPr>
        <w:pPrChange w:author="Angela Francis" w:date="2024-07-29T20:27:00Z" w:id="7091">
          <w:pPr>
            <w:numPr>
              <w:ilvl w:val="1"/>
              <w:numId w:val="558"/>
            </w:numPr>
            <w:spacing w:before="0" w:after="220"/>
            <w:jc w:val="left"/>
            <w:outlineLvl w:val="1"/>
          </w:pPr>
        </w:pPrChange>
      </w:pPr>
      <w:del w:author="Angela Francis" w:date="2024-07-29T20:27:00Z" w:id="7092">
        <w:r>
          <w:rPr>
            <w:rFonts w:cs="Arial"/>
            <w:lang w:eastAsia="en-US"/>
          </w:rPr>
          <w:delText xml:space="preserve">In this Deed the following expressions (arranged in alphabetical order and in certain instances incorporating in their definitions </w:delText>
        </w:r>
        <w:r>
          <w:rPr>
            <w:rFonts w:cs="Arial"/>
            <w:lang w:eastAsia="en-US"/>
          </w:rPr>
          <w:delText>expressions defined elsewhere in this Clause) shall have the meanings set out below:-</w:delText>
        </w:r>
      </w:del>
    </w:p>
    <w:p w:rsidR="00394739" w:rsidRDefault="00F84027">
      <w:pPr>
        <w:spacing w:before="0" w:after="0" w:line="276" w:lineRule="auto"/>
        <w:rPr>
          <w:del w:author="Angela Francis" w:date="2024-07-29T20:27:00Z" w:id="7093"/>
          <w:rFonts w:cs="Arial"/>
        </w:rPr>
      </w:pPr>
      <w:del w:author="Angela Francis" w:date="2024-07-29T20:27:00Z" w:id="7094">
        <w:r>
          <w:rPr>
            <w:rFonts w:cs="Arial"/>
            <w:b/>
          </w:rPr>
          <w:delText xml:space="preserve">"1980 Act" </w:delText>
        </w:r>
        <w:r>
          <w:rPr>
            <w:rFonts w:cs="Arial"/>
          </w:rPr>
          <w:delText>means</w:delText>
        </w:r>
        <w:r>
          <w:rPr>
            <w:rFonts w:cs="Arial"/>
            <w:b/>
          </w:rPr>
          <w:delText xml:space="preserve"> </w:delText>
        </w:r>
        <w:r>
          <w:rPr>
            <w:rFonts w:cs="Arial"/>
          </w:rPr>
          <w:delText>the Highways Act 1980 (as amended)</w:delText>
        </w:r>
      </w:del>
    </w:p>
    <w:p w:rsidR="00394739" w:rsidRDefault="00F84027">
      <w:pPr>
        <w:autoSpaceDE w:val="0"/>
        <w:autoSpaceDN w:val="0"/>
        <w:adjustRightInd w:val="0"/>
        <w:spacing w:before="0" w:after="0" w:line="276" w:lineRule="auto"/>
        <w:rPr>
          <w:del w:author="Angela Francis" w:date="2024-07-29T20:27:00Z" w:id="7095"/>
          <w:rFonts w:cs="Arial"/>
          <w:color w:val="000000"/>
        </w:rPr>
      </w:pPr>
      <w:del w:author="Angela Francis" w:date="2024-07-29T20:27:00Z" w:id="7096">
        <w:r>
          <w:rPr>
            <w:rFonts w:cs="Arial"/>
            <w:color w:val="000000"/>
          </w:rPr>
          <w:delText>"</w:delText>
        </w:r>
        <w:r>
          <w:rPr>
            <w:rFonts w:cs="Arial"/>
            <w:b/>
            <w:color w:val="000000"/>
          </w:rPr>
          <w:delText>1990 Act"</w:delText>
        </w:r>
        <w:r>
          <w:rPr>
            <w:rFonts w:cs="Arial"/>
            <w:color w:val="000000"/>
          </w:rPr>
          <w:delText xml:space="preserve"> means the Town and Country Planning Act 1990 (as amended)</w:delText>
        </w:r>
      </w:del>
    </w:p>
    <w:p w:rsidR="00394739" w:rsidRDefault="00F84027">
      <w:pPr>
        <w:widowControl w:val="0"/>
        <w:spacing w:before="0" w:after="240"/>
        <w:rPr>
          <w:del w:author="Angela Francis" w:date="2024-07-29T20:27:00Z" w:id="7097"/>
          <w:rFonts w:eastAsia="Calibri" w:cs="Arial"/>
          <w:lang w:eastAsia="en-US"/>
        </w:rPr>
      </w:pPr>
      <w:del w:author="Angela Francis" w:date="2024-07-29T20:27:00Z" w:id="7098">
        <w:r>
          <w:rPr>
            <w:rFonts w:eastAsia="Calibri" w:cs="Arial"/>
            <w:b/>
            <w:lang w:eastAsia="en-US"/>
          </w:rPr>
          <w:delText>"A28 Works"</w:delText>
        </w:r>
        <w:r>
          <w:rPr>
            <w:rFonts w:eastAsia="Calibri" w:cs="Arial"/>
            <w:lang w:eastAsia="en-US"/>
          </w:rPr>
          <w:delText xml:space="preserve"> means the strategic county highway works and being substantially in the form shown in the Jacobs scheme/Amey scheme for highway improvements on the A28 in Ashford drawing no.4300246/000/79  Rev 1 dated 26 July 2016 </w:delText>
        </w:r>
        <w:r>
          <w:rPr>
            <w:rFonts w:cs="Arial"/>
          </w:rPr>
          <w:delText xml:space="preserve">annexed and such other works which are necessarily ancillary thereto </w:delText>
        </w:r>
      </w:del>
      <w:moveFromRangeStart w:author="Angela Francis" w:date="2024-07-29T20:27:00Z" w:name="move28" w:id="7099"/>
      <w:moveFrom w:author="Angela Francis" w:date="2024-07-29T20:27:00Z" w:id="7100">
        <w:r>
          <w:rPr>
            <w:rFonts w:cs="Arial"/>
          </w:rPr>
          <w:t xml:space="preserve">as may reasonably be required </w:t>
        </w:r>
      </w:moveFrom>
      <w:moveFromRangeEnd w:id="7099"/>
      <w:del w:author="Angela Francis" w:date="2024-07-29T20:27:00Z" w:id="7101">
        <w:r>
          <w:rPr>
            <w:rFonts w:cs="Arial"/>
          </w:rPr>
          <w:delText>in relation thereto and any revisions thereof agreed in writing between the parties (but at the Council’s reasonable discretion in exercise of its statutory powers under the 1980 Act)</w:delText>
        </w:r>
        <w:r>
          <w:rPr>
            <w:rFonts w:eastAsia="Calibri" w:cs="Arial"/>
            <w:lang w:eastAsia="en-US"/>
          </w:rPr>
          <w:delText>;</w:delText>
        </w:r>
      </w:del>
    </w:p>
    <w:p w:rsidR="00394739" w:rsidRDefault="00F84027">
      <w:pPr>
        <w:widowControl w:val="0"/>
        <w:spacing w:before="0" w:after="240"/>
        <w:rPr>
          <w:del w:author="Angela Francis" w:date="2024-07-29T20:27:00Z" w:id="7102"/>
          <w:rFonts w:eastAsia="Calibri" w:cs="Arial"/>
          <w:lang w:eastAsia="en-US"/>
        </w:rPr>
      </w:pPr>
      <w:del w:author="Angela Francis" w:date="2024-07-29T20:27:00Z" w:id="7103">
        <w:r>
          <w:rPr>
            <w:rFonts w:eastAsia="Calibri" w:cs="Arial"/>
            <w:b/>
            <w:lang w:eastAsia="en-US"/>
          </w:rPr>
          <w:delText xml:space="preserve">"Account" </w:delText>
        </w:r>
        <w:r>
          <w:rPr>
            <w:rFonts w:eastAsia="Calibri" w:cs="Arial"/>
            <w:lang w:eastAsia="en-US"/>
          </w:rPr>
          <w:delText xml:space="preserve">means an interest bearing bank account in the name of the Council; </w:delText>
        </w:r>
      </w:del>
    </w:p>
    <w:p w:rsidR="00394739" w:rsidRDefault="00F84027">
      <w:pPr>
        <w:spacing w:before="0" w:after="0"/>
        <w:jc w:val="left"/>
        <w:rPr>
          <w:del w:author="Angela Francis" w:date="2024-07-29T20:27:00Z" w:id="7104"/>
          <w:rFonts w:eastAsia="Calibri" w:cs="Arial"/>
          <w:lang w:eastAsia="en-US"/>
        </w:rPr>
      </w:pPr>
      <w:del w:author="Angela Francis" w:date="2024-07-29T20:27:00Z" w:id="7105">
        <w:r>
          <w:rPr>
            <w:rFonts w:eastAsia="Calibri" w:cs="Arial"/>
            <w:b/>
            <w:lang w:eastAsia="en-US"/>
          </w:rPr>
          <w:delText>“Agreed Timetable”</w:delText>
        </w:r>
        <w:r>
          <w:rPr>
            <w:rFonts w:eastAsia="Calibri" w:cs="Arial"/>
            <w:lang w:eastAsia="en-US"/>
          </w:rPr>
          <w:delText xml:space="preserve"> means the timetable agreed between the Council and SELEP for the expenditure of the LEP Funding towards the A28 Works;</w:delText>
        </w:r>
      </w:del>
    </w:p>
    <w:p w:rsidR="00394739" w:rsidRDefault="00F84027">
      <w:pPr>
        <w:spacing w:before="0" w:after="0"/>
        <w:rPr>
          <w:del w:author="Angela Francis" w:date="2024-07-29T20:27:00Z" w:id="7106"/>
        </w:rPr>
      </w:pPr>
      <w:del w:author="Angela Francis" w:date="2024-07-29T20:27:00Z" w:id="7107">
        <w:r>
          <w:rPr>
            <w:b/>
          </w:rPr>
          <w:delText xml:space="preserve">"Authorised Purposes" </w:delText>
        </w:r>
        <w:r>
          <w:delText xml:space="preserve">means the construction of the A28 Works or the repayment by the Council for any forward funding of such works; </w:delText>
        </w:r>
      </w:del>
    </w:p>
    <w:p w:rsidR="00394739" w:rsidRDefault="00F84027">
      <w:pPr>
        <w:widowControl w:val="0"/>
        <w:spacing w:before="0" w:after="240"/>
        <w:rPr>
          <w:del w:author="Angela Francis" w:date="2024-07-29T20:27:00Z" w:id="7108"/>
          <w:rFonts w:eastAsia="Calibri" w:cs="Arial"/>
          <w:lang w:eastAsia="en-US"/>
        </w:rPr>
      </w:pPr>
      <w:del w:author="Angela Francis" w:date="2024-07-29T20:27:00Z" w:id="7109">
        <w:r>
          <w:rPr>
            <w:rFonts w:eastAsia="Calibri" w:cs="Arial"/>
            <w:b/>
            <w:lang w:eastAsia="en-US"/>
          </w:rPr>
          <w:delText>"Borrowing Costs</w:delText>
        </w:r>
        <w:r>
          <w:rPr>
            <w:rFonts w:eastAsia="Calibri" w:cs="Arial"/>
            <w:lang w:eastAsia="en-US"/>
          </w:rPr>
          <w:delText>" means the interest at the prevailing rate on the capital costs of constructing the A28 Works</w:delText>
        </w:r>
        <w:r>
          <w:rPr>
            <w:rFonts w:eastAsia="Calibri" w:cs="Arial"/>
            <w:color w:val="4F81BD"/>
            <w:lang w:eastAsia="en-US"/>
          </w:rPr>
          <w:delText xml:space="preserve"> </w:delText>
        </w:r>
        <w:r>
          <w:rPr>
            <w:rFonts w:eastAsia="Calibri" w:cs="Arial"/>
            <w:lang w:eastAsia="en-US"/>
          </w:rPr>
          <w:delText>should the Council need to borrow money from a third party in order to forward -fund the A28 Works;</w:delText>
        </w:r>
      </w:del>
    </w:p>
    <w:p w:rsidR="00394739" w:rsidRDefault="00F84027">
      <w:pPr>
        <w:spacing w:before="0" w:after="240"/>
        <w:rPr>
          <w:del w:author="Angela Francis" w:date="2024-07-29T20:27:00Z" w:id="7110"/>
          <w:rFonts w:cs="Arial"/>
          <w:color w:val="000000"/>
        </w:rPr>
      </w:pPr>
      <w:del w:author="Angela Francis" w:date="2024-07-29T20:27:00Z" w:id="7111">
        <w:r>
          <w:rPr>
            <w:rFonts w:cs="Arial"/>
          </w:rPr>
          <w:delText>"</w:delText>
        </w:r>
        <w:r>
          <w:rPr>
            <w:rFonts w:cs="Arial"/>
            <w:b/>
          </w:rPr>
          <w:delText>Commencement"</w:delText>
        </w:r>
        <w:r>
          <w:rPr>
            <w:rFonts w:cs="Arial"/>
          </w:rPr>
          <w:delText xml:space="preserve"> means </w:delText>
        </w:r>
        <w:r>
          <w:rPr>
            <w:rFonts w:cs="Arial"/>
            <w:color w:val="000000"/>
          </w:rPr>
          <w:delText xml:space="preserve">the date upon which a material operation as defined in section 56(4) of the 1990 Act shall be carried out in respect of the Development and the terms "Commence" and "Commencement" shall be </w:delText>
        </w:r>
        <w:r>
          <w:rPr>
            <w:rFonts w:cs="Arial"/>
            <w:color w:val="000000"/>
          </w:rPr>
          <w:delText>construed accordingly;</w:delText>
        </w:r>
      </w:del>
    </w:p>
    <w:p w:rsidR="00394739" w:rsidRDefault="00F84027">
      <w:pPr>
        <w:autoSpaceDE w:val="0"/>
        <w:autoSpaceDN w:val="0"/>
        <w:adjustRightInd w:val="0"/>
        <w:spacing w:before="0" w:after="0"/>
        <w:rPr>
          <w:del w:author="Angela Francis" w:date="2024-07-29T20:27:00Z" w:id="7112"/>
          <w:rFonts w:cs="Arial"/>
          <w:color w:val="000000"/>
        </w:rPr>
      </w:pPr>
      <w:del w:author="Angela Francis" w:date="2024-07-29T20:27:00Z" w:id="7113">
        <w:r>
          <w:rPr>
            <w:rFonts w:cs="Arial"/>
            <w:b/>
            <w:color w:val="000000"/>
          </w:rPr>
          <w:delText>"Construction Contract"</w:delText>
        </w:r>
        <w:r>
          <w:rPr>
            <w:rFonts w:cs="Arial"/>
            <w:color w:val="000000"/>
          </w:rPr>
          <w:delText xml:space="preserve"> means the contract to be let by the Council for the construction of the A28 Works;</w:delText>
        </w:r>
      </w:del>
    </w:p>
    <w:p w:rsidR="00394739" w:rsidRDefault="00F84027">
      <w:pPr>
        <w:autoSpaceDE w:val="0"/>
        <w:autoSpaceDN w:val="0"/>
        <w:adjustRightInd w:val="0"/>
        <w:spacing w:before="0" w:after="0"/>
        <w:rPr>
          <w:del w:author="Angela Francis" w:date="2024-07-29T20:27:00Z" w:id="7114"/>
          <w:rFonts w:cs="Arial"/>
          <w:color w:val="000000"/>
        </w:rPr>
      </w:pPr>
      <w:del w:author="Angela Francis" w:date="2024-07-29T20:27:00Z" w:id="7115">
        <w:r>
          <w:rPr>
            <w:rFonts w:cs="Arial"/>
            <w:b/>
            <w:color w:val="000000"/>
          </w:rPr>
          <w:delText xml:space="preserve">"Costs Overrun" </w:delText>
        </w:r>
        <w:r>
          <w:rPr>
            <w:rFonts w:cs="Arial"/>
            <w:color w:val="000000"/>
          </w:rPr>
          <w:delText xml:space="preserve">means any cost item of the A28 Works which exceeds the total cost estimates contained in the Allen Dadswell Report dated July 2014 Revision A; </w:delText>
        </w:r>
      </w:del>
    </w:p>
    <w:p w:rsidR="00394739" w:rsidRDefault="00F84027">
      <w:pPr>
        <w:autoSpaceDE w:val="0"/>
        <w:autoSpaceDN w:val="0"/>
        <w:adjustRightInd w:val="0"/>
        <w:spacing w:before="0" w:after="0"/>
        <w:rPr>
          <w:del w:author="Angela Francis" w:date="2024-07-29T20:27:00Z" w:id="7116"/>
          <w:rFonts w:cs="Arial"/>
          <w:color w:val="000000"/>
        </w:rPr>
      </w:pPr>
      <w:del w:author="Angela Francis" w:date="2024-07-29T20:27:00Z" w:id="7117">
        <w:r>
          <w:rPr>
            <w:rFonts w:cs="Arial"/>
            <w:b/>
            <w:color w:val="000000"/>
          </w:rPr>
          <w:delText>"Costs Overrun Notice"</w:delText>
        </w:r>
        <w:r>
          <w:rPr>
            <w:rFonts w:cs="Arial"/>
            <w:color w:val="000000"/>
          </w:rPr>
          <w:delText xml:space="preserve"> means a Notice served on the Developer by the Council specifying any Costs Overrun that has been reasonably and properly incurred by the Council (and which is not due to the Council's manifest negligence) on the A28 Works beyond the estimated costing of the project set out in Annex 2;</w:delText>
        </w:r>
      </w:del>
    </w:p>
    <w:p w:rsidR="00394739" w:rsidRDefault="00F84027">
      <w:pPr>
        <w:autoSpaceDE w:val="0"/>
        <w:autoSpaceDN w:val="0"/>
        <w:adjustRightInd w:val="0"/>
        <w:spacing w:before="0" w:after="0"/>
        <w:rPr>
          <w:del w:author="Angela Francis" w:date="2024-07-29T20:27:00Z" w:id="7118"/>
          <w:rFonts w:cs="Arial"/>
          <w:color w:val="000000"/>
        </w:rPr>
      </w:pPr>
      <w:del w:author="Angela Francis" w:date="2024-07-29T20:27:00Z" w:id="7119">
        <w:r>
          <w:rPr>
            <w:rFonts w:cs="Arial"/>
            <w:b/>
            <w:color w:val="000000"/>
          </w:rPr>
          <w:delText>"Developer's Appointee"</w:delText>
        </w:r>
        <w:r>
          <w:rPr>
            <w:rFonts w:cs="Arial"/>
            <w:color w:val="000000"/>
          </w:rPr>
          <w:delText xml:space="preserve"> means the individual jointly appointed by the Developer to co-ordinate performance of their obligations;</w:delText>
        </w:r>
      </w:del>
    </w:p>
    <w:p w:rsidR="00394739" w:rsidRDefault="00F84027">
      <w:pPr>
        <w:autoSpaceDE w:val="0"/>
        <w:autoSpaceDN w:val="0"/>
        <w:adjustRightInd w:val="0"/>
        <w:spacing w:before="0" w:after="0"/>
        <w:rPr>
          <w:del w:author="Angela Francis" w:date="2024-07-29T20:27:00Z" w:id="7120"/>
          <w:rFonts w:eastAsia="Calibri" w:cs="Arial"/>
          <w:color w:val="000000"/>
          <w:lang w:eastAsia="en-US"/>
        </w:rPr>
      </w:pPr>
      <w:del w:author="Angela Francis" w:date="2024-07-29T20:27:00Z" w:id="7121">
        <w:r>
          <w:rPr>
            <w:rFonts w:cs="Arial"/>
            <w:b/>
            <w:color w:val="000000"/>
          </w:rPr>
          <w:delText>"Development"</w:delText>
        </w:r>
        <w:r>
          <w:rPr>
            <w:rFonts w:cs="Arial"/>
            <w:color w:val="000000"/>
          </w:rPr>
          <w:delText xml:space="preserve"> means the development of the Development Site pursuant to the Planning Permission;</w:delText>
        </w:r>
      </w:del>
    </w:p>
    <w:p w:rsidR="00394739" w:rsidRDefault="00F84027">
      <w:pPr>
        <w:spacing w:before="0" w:after="0"/>
        <w:rPr>
          <w:del w:author="Angela Francis" w:date="2024-07-29T20:27:00Z" w:id="7122"/>
          <w:rFonts w:eastAsia="Calibri" w:cs="Arial"/>
          <w:lang w:eastAsia="en-US"/>
        </w:rPr>
      </w:pPr>
      <w:del w:author="Angela Francis" w:date="2024-07-29T20:27:00Z" w:id="7123">
        <w:r>
          <w:rPr>
            <w:rFonts w:eastAsia="Calibri" w:cs="Arial"/>
            <w:lang w:eastAsia="en-US"/>
          </w:rPr>
          <w:delText>"</w:delText>
        </w:r>
        <w:r>
          <w:rPr>
            <w:rFonts w:eastAsia="Calibri" w:cs="Arial"/>
            <w:b/>
            <w:lang w:eastAsia="en-US"/>
          </w:rPr>
          <w:delText>Development Site</w:delText>
        </w:r>
        <w:r>
          <w:rPr>
            <w:rFonts w:eastAsia="Calibri" w:cs="Arial"/>
            <w:lang w:eastAsia="en-US"/>
          </w:rPr>
          <w:delText xml:space="preserve">" means land benefited by the A28 Works shown edged red on Plan 1 </w:delText>
        </w:r>
        <w:r>
          <w:rPr>
            <w:rFonts w:eastAsia="Calibri" w:cs="Arial"/>
            <w:lang w:eastAsia="en-US"/>
          </w:rPr>
          <w:delText>with land owned or controlled by BDW shown shaded blue, by Hodson shown shaded red, by Pentland shaded grey and by Jarvis shaded green;</w:delText>
        </w:r>
      </w:del>
    </w:p>
    <w:p w:rsidR="00394739" w:rsidRDefault="00F84027">
      <w:pPr>
        <w:spacing w:before="0" w:after="0" w:line="276" w:lineRule="auto"/>
        <w:rPr>
          <w:del w:author="Angela Francis" w:date="2024-07-29T20:27:00Z" w:id="7124"/>
          <w:rFonts w:eastAsia="Calibri" w:cs="Arial"/>
          <w:lang w:eastAsia="en-US"/>
        </w:rPr>
      </w:pPr>
      <w:del w:author="Angela Francis" w:date="2024-07-29T20:27:00Z" w:id="7125">
        <w:r>
          <w:rPr>
            <w:rFonts w:eastAsia="Calibri" w:cs="Arial"/>
            <w:b/>
            <w:lang w:eastAsia="en-US"/>
          </w:rPr>
          <w:delText>"Dispute Resolution Procedure"</w:delText>
        </w:r>
        <w:r>
          <w:rPr>
            <w:rFonts w:eastAsia="Calibri" w:cs="Arial"/>
            <w:lang w:eastAsia="en-US"/>
          </w:rPr>
          <w:delText xml:space="preserve"> means the procedure specified Schedule 2 to this Deed;</w:delText>
        </w:r>
      </w:del>
    </w:p>
    <w:p w:rsidR="00394739" w:rsidRDefault="00F84027">
      <w:pPr>
        <w:spacing w:before="0" w:after="0"/>
        <w:rPr>
          <w:del w:author="Angela Francis" w:date="2024-07-29T20:27:00Z" w:id="7126"/>
          <w:rFonts w:eastAsia="Calibri" w:cs="Arial"/>
          <w:lang w:eastAsia="en-US"/>
        </w:rPr>
      </w:pPr>
      <w:del w:author="Angela Francis" w:date="2024-07-29T20:27:00Z" w:id="7127">
        <w:r>
          <w:rPr>
            <w:rFonts w:eastAsia="Calibri" w:cs="Arial"/>
            <w:b/>
            <w:lang w:eastAsia="en-US"/>
          </w:rPr>
          <w:delText>"Force Majeure Event"</w:delText>
        </w:r>
        <w:r>
          <w:rPr>
            <w:rFonts w:eastAsia="Calibri" w:cs="Arial"/>
            <w:lang w:eastAsia="en-US"/>
          </w:rPr>
          <w:delText xml:space="preserve"> means fire, flood, storm, tempest, earthquake, war, terrorism, civil unrest, lock-outs, the unavailability of construction materials, rebellion, revolution, nationalisation, military or usurped power confiscation, requisition, destruction or damage to property by or under the Order of any Government or Public or Local Authority or in position of Government Sanction Embargo or similar action, law, Judgment, Order, Decree, embargo, blockade, labour dispute, boycott interruption or failure of  utility service</w:delText>
        </w:r>
        <w:r>
          <w:rPr>
            <w:rFonts w:eastAsia="Calibri" w:cs="Arial"/>
            <w:lang w:eastAsia="en-US"/>
          </w:rPr>
          <w:delText>s failure of transportation of any personnel equipment, machinery, supply or material required for the construction breach of contract by any contractor or sub-contractor or any other matter or cause beyond the immediate control of the Council;</w:delText>
        </w:r>
      </w:del>
    </w:p>
    <w:p w:rsidR="00394739" w:rsidRDefault="00F84027">
      <w:pPr>
        <w:spacing w:before="0" w:after="0" w:line="276" w:lineRule="auto"/>
        <w:rPr>
          <w:del w:author="Angela Francis" w:date="2024-07-29T20:27:00Z" w:id="7128"/>
          <w:rFonts w:eastAsia="Calibri" w:cs="Arial"/>
          <w:lang w:eastAsia="en-US"/>
        </w:rPr>
      </w:pPr>
      <w:del w:author="Angela Francis" w:date="2024-07-29T20:27:00Z" w:id="7129">
        <w:r>
          <w:rPr>
            <w:rFonts w:eastAsia="Calibri" w:cs="Arial"/>
            <w:b/>
            <w:lang w:eastAsia="en-US"/>
          </w:rPr>
          <w:delText>“LEP Funding"</w:delText>
        </w:r>
        <w:r>
          <w:rPr>
            <w:rFonts w:eastAsia="Calibri" w:cs="Arial"/>
            <w:lang w:eastAsia="en-US"/>
          </w:rPr>
          <w:delText xml:space="preserve"> means £10.2m (ten million two hundred thousand pounds) from the South East Local Enterprise Partnership;</w:delText>
        </w:r>
      </w:del>
    </w:p>
    <w:p w:rsidR="00394739" w:rsidRDefault="00F84027">
      <w:pPr>
        <w:spacing w:before="0" w:after="0" w:line="276" w:lineRule="auto"/>
        <w:rPr>
          <w:del w:author="Angela Francis" w:date="2024-07-29T20:27:00Z" w:id="7130"/>
          <w:rFonts w:eastAsia="Calibri" w:cs="Arial"/>
          <w:lang w:eastAsia="en-US"/>
        </w:rPr>
      </w:pPr>
      <w:del w:author="Angela Francis" w:date="2024-07-29T20:27:00Z" w:id="7131">
        <w:r>
          <w:rPr>
            <w:rFonts w:eastAsia="Calibri" w:cs="Arial"/>
            <w:b/>
            <w:lang w:eastAsia="en-US"/>
          </w:rPr>
          <w:delText>"Notify"</w:delText>
        </w:r>
        <w:r>
          <w:rPr>
            <w:rFonts w:eastAsia="Calibri" w:cs="Arial"/>
            <w:lang w:eastAsia="en-US"/>
          </w:rPr>
          <w:delText xml:space="preserve"> means a written notice from the Council to the Developer’s Appointee (or the Developer) of its intention to request Tenders for performance of the A28 Works; </w:delText>
        </w:r>
      </w:del>
    </w:p>
    <w:p w:rsidR="00394739" w:rsidRDefault="00F84027">
      <w:pPr>
        <w:spacing w:before="0" w:after="0"/>
        <w:rPr>
          <w:del w:author="Angela Francis" w:date="2024-07-29T20:27:00Z" w:id="7132"/>
          <w:rFonts w:eastAsia="Calibri" w:cs="Arial"/>
          <w:lang w:eastAsia="en-US"/>
        </w:rPr>
      </w:pPr>
      <w:del w:author="Angela Francis" w:date="2024-07-29T20:27:00Z" w:id="7133">
        <w:r>
          <w:rPr>
            <w:rFonts w:eastAsia="Calibri" w:cs="Arial"/>
            <w:b/>
            <w:lang w:eastAsia="en-US"/>
          </w:rPr>
          <w:delText xml:space="preserve">"Party" </w:delText>
        </w:r>
        <w:r>
          <w:rPr>
            <w:rFonts w:eastAsia="Calibri" w:cs="Arial"/>
            <w:lang w:eastAsia="en-US"/>
          </w:rPr>
          <w:delText>means any of the two parties to this agreement but not their successors in title and the expression Parties shall be construed accordingly;</w:delText>
        </w:r>
      </w:del>
    </w:p>
    <w:p w:rsidR="00394739" w:rsidRDefault="00F84027">
      <w:pPr>
        <w:spacing w:before="0" w:after="0"/>
        <w:rPr>
          <w:del w:author="Angela Francis" w:date="2024-07-29T20:27:00Z" w:id="7134"/>
          <w:rFonts w:eastAsia="Calibri" w:cs="Arial"/>
          <w:lang w:eastAsia="en-US"/>
        </w:rPr>
      </w:pPr>
      <w:del w:author="Angela Francis" w:date="2024-07-29T20:27:00Z" w:id="7135">
        <w:r>
          <w:rPr>
            <w:rFonts w:eastAsia="Calibri" w:cs="Arial"/>
            <w:b/>
            <w:lang w:eastAsia="en-US"/>
          </w:rPr>
          <w:delText xml:space="preserve">"Payment Tables" </w:delText>
        </w:r>
        <w:r>
          <w:rPr>
            <w:rFonts w:eastAsia="Calibri" w:cs="Arial"/>
            <w:lang w:eastAsia="en-US"/>
          </w:rPr>
          <w:delText>means the tables setting out the money due from the Developer and which appear Annex 1 and Annex 2 to this Deed;</w:delText>
        </w:r>
      </w:del>
    </w:p>
    <w:p w:rsidR="00394739" w:rsidRDefault="00F84027">
      <w:pPr>
        <w:widowControl w:val="0"/>
        <w:spacing w:before="0" w:after="0"/>
        <w:rPr>
          <w:del w:author="Angela Francis" w:date="2024-07-29T20:27:00Z" w:id="7136"/>
          <w:rFonts w:eastAsia="Calibri" w:cs="Arial"/>
          <w:lang w:eastAsia="en-US"/>
        </w:rPr>
      </w:pPr>
      <w:del w:author="Angela Francis" w:date="2024-07-29T20:27:00Z" w:id="7137">
        <w:r>
          <w:rPr>
            <w:rFonts w:eastAsia="Calibri" w:cs="Arial"/>
            <w:lang w:eastAsia="en-US"/>
          </w:rPr>
          <w:delText>"</w:delText>
        </w:r>
        <w:r>
          <w:rPr>
            <w:rFonts w:eastAsia="Calibri" w:cs="Arial"/>
            <w:b/>
            <w:lang w:eastAsia="en-US"/>
          </w:rPr>
          <w:delText>Planning Permission"</w:delText>
        </w:r>
        <w:r>
          <w:rPr>
            <w:rFonts w:eastAsia="Calibri" w:cs="Arial"/>
            <w:lang w:eastAsia="en-US"/>
          </w:rPr>
          <w:delText xml:space="preserve"> means the outline Planning Permission to be granted by Ashford Borough Council under reference number 12/00400/AS or any amendment thereto or substitution therefor</w:delText>
        </w:r>
        <w:r>
          <w:rPr>
            <w:rFonts w:cs="Arial"/>
            <w:b/>
            <w:color w:val="FF0000"/>
            <w:lang w:eastAsia="en-US"/>
          </w:rPr>
          <w:delText xml:space="preserve"> </w:delText>
        </w:r>
        <w:r>
          <w:rPr>
            <w:rFonts w:cs="Arial"/>
            <w:lang w:eastAsia="en-US"/>
          </w:rPr>
          <w:delText>or planning permission granted pursuant to any subsequent planning application which has the effect of varying amending duplicating or in substitution for the planning permission granted pursuant to the Planning Permission or whole or partial substitution therefor</w:delText>
        </w:r>
        <w:r>
          <w:rPr>
            <w:rFonts w:eastAsia="Calibri" w:cs="Arial"/>
            <w:lang w:eastAsia="en-US"/>
          </w:rPr>
          <w:delText>;</w:delText>
        </w:r>
      </w:del>
    </w:p>
    <w:p w:rsidR="00394739" w:rsidRDefault="00F84027">
      <w:pPr>
        <w:spacing w:before="0" w:after="0"/>
        <w:rPr>
          <w:del w:author="Angela Francis" w:date="2024-07-29T20:27:00Z" w:id="7138"/>
          <w:rFonts w:eastAsia="Calibri" w:cs="Arial"/>
          <w:lang w:eastAsia="en-US"/>
        </w:rPr>
      </w:pPr>
      <w:del w:author="Angela Francis" w:date="2024-07-29T20:27:00Z" w:id="7139">
        <w:r>
          <w:rPr>
            <w:rFonts w:eastAsia="Calibri" w:cs="Arial"/>
            <w:b/>
            <w:lang w:eastAsia="en-US"/>
          </w:rPr>
          <w:delText xml:space="preserve">"Post Contract Costs" </w:delText>
        </w:r>
        <w:r>
          <w:rPr>
            <w:rFonts w:eastAsia="Calibri" w:cs="Arial"/>
            <w:lang w:eastAsia="en-US"/>
          </w:rPr>
          <w:delText>means £28,988,800 (twenty eight million nine hundred and eighty eight thousand eight hundred pounds  being the costs that are estimated to be incurred by the Council after the letting of the Construction Contract;</w:delText>
        </w:r>
      </w:del>
    </w:p>
    <w:p w:rsidR="00394739" w:rsidRDefault="00F84027">
      <w:pPr>
        <w:spacing w:before="0" w:after="0"/>
        <w:rPr>
          <w:del w:author="Angela Francis" w:date="2024-07-29T20:27:00Z" w:id="7140"/>
          <w:rFonts w:eastAsia="Calibri" w:cs="Arial"/>
          <w:lang w:eastAsia="en-US"/>
        </w:rPr>
      </w:pPr>
      <w:del w:author="Angela Francis" w:date="2024-07-29T20:27:00Z" w:id="7141">
        <w:r>
          <w:rPr>
            <w:rFonts w:eastAsia="Calibri" w:cs="Arial"/>
            <w:lang w:eastAsia="en-US"/>
          </w:rPr>
          <w:delText>"</w:delText>
        </w:r>
        <w:r>
          <w:rPr>
            <w:rFonts w:eastAsia="Calibri" w:cs="Arial"/>
            <w:b/>
            <w:lang w:eastAsia="en-US"/>
          </w:rPr>
          <w:delText xml:space="preserve">Pre-Contract Costs (Advance Design Costs)" </w:delText>
        </w:r>
        <w:r>
          <w:rPr>
            <w:rFonts w:eastAsia="Calibri" w:cs="Arial"/>
            <w:lang w:eastAsia="en-US"/>
          </w:rPr>
          <w:delText>means £303,050.00 (three hundred and three thousand and fifty pounds)  being the outstanding unpaid costs incurred by the Council before the Construction Contract is let;</w:delText>
        </w:r>
      </w:del>
    </w:p>
    <w:p w:rsidR="00394739" w:rsidRDefault="00F84027">
      <w:pPr>
        <w:autoSpaceDE w:val="0"/>
        <w:autoSpaceDN w:val="0"/>
        <w:adjustRightInd w:val="0"/>
        <w:spacing w:before="0" w:after="0"/>
        <w:rPr>
          <w:del w:author="Angela Francis" w:date="2024-07-29T20:27:00Z" w:id="7142"/>
          <w:rFonts w:eastAsia="Calibri" w:cs="Arial"/>
          <w:color w:val="000000"/>
          <w:lang w:eastAsia="en-US"/>
        </w:rPr>
      </w:pPr>
      <w:del w:author="Angela Francis" w:date="2024-07-29T20:27:00Z" w:id="7143">
        <w:r>
          <w:rPr>
            <w:rFonts w:cs="Arial"/>
            <w:color w:val="000000"/>
          </w:rPr>
          <w:delText>"</w:delText>
        </w:r>
        <w:r>
          <w:rPr>
            <w:rFonts w:cs="Arial"/>
            <w:b/>
            <w:color w:val="000000"/>
          </w:rPr>
          <w:delText>Programme"</w:delText>
        </w:r>
        <w:r>
          <w:rPr>
            <w:rFonts w:cs="Arial"/>
            <w:color w:val="000000"/>
          </w:rPr>
          <w:delText xml:space="preserve"> means in respect of the A28 Works the programme and details prepared by appropriately qualified engineers to include all designs, materials, documents, drawings, specifications, tender documents and Stage 1 and Stage 2 Safety Audit specifications together with the programme for the A28 Works incorporating a statement of the overall sequence in which the elements of the A28 Works are to be carried out together with an estimate of the amount of time to be spent by the Council in carrying out and completing t</w:delText>
        </w:r>
        <w:r>
          <w:rPr>
            <w:rFonts w:cs="Arial"/>
            <w:color w:val="000000"/>
          </w:rPr>
          <w:delText>he A28 Works;</w:delText>
        </w:r>
      </w:del>
    </w:p>
    <w:p w:rsidR="00394739" w:rsidRDefault="00F84027">
      <w:pPr>
        <w:spacing w:before="0" w:after="0"/>
        <w:rPr>
          <w:del w:author="Angela Francis" w:date="2024-07-29T20:27:00Z" w:id="7144"/>
          <w:rFonts w:eastAsia="Calibri" w:cs="Arial"/>
          <w:lang w:eastAsia="en-US"/>
        </w:rPr>
      </w:pPr>
      <w:del w:author="Angela Francis" w:date="2024-07-29T20:27:00Z" w:id="7145">
        <w:r>
          <w:rPr>
            <w:rFonts w:eastAsia="Calibri" w:cs="Arial"/>
            <w:b/>
            <w:lang w:eastAsia="en-US"/>
          </w:rPr>
          <w:delText>"Provide a Bond"</w:delText>
        </w:r>
        <w:r>
          <w:rPr>
            <w:rFonts w:eastAsia="Calibri" w:cs="Arial"/>
            <w:lang w:eastAsia="en-US"/>
          </w:rPr>
          <w:delText xml:space="preserve"> means to deliver to the Council an executed dated legal instrument from a Surety for the total amount contained in line 11 of the Developer’s Payment Table 1 in Annex 2 that instrument being in the form set out at Annex 3 and to be drawn down in the manner also set out at Annex 3 as appropriate and "Provide a Bond" and all like uses of the term shall be construed accordingly and "Bond" and all like terms shall be construed accordingly also;</w:delText>
        </w:r>
      </w:del>
    </w:p>
    <w:p w:rsidR="00394739" w:rsidRDefault="00F84027">
      <w:pPr>
        <w:spacing w:before="0" w:after="0"/>
        <w:rPr>
          <w:del w:author="Angela Francis" w:date="2024-07-29T20:27:00Z" w:id="7146"/>
          <w:rFonts w:eastAsia="Calibri" w:cs="Arial"/>
          <w:lang w:eastAsia="en-US"/>
        </w:rPr>
      </w:pPr>
      <w:del w:author="Angela Francis" w:date="2024-07-29T20:27:00Z" w:id="7147">
        <w:r>
          <w:rPr>
            <w:rFonts w:eastAsia="Calibri" w:cs="Arial"/>
            <w:b/>
            <w:lang w:eastAsia="en-US"/>
          </w:rPr>
          <w:delText>“SELEP”</w:delText>
        </w:r>
        <w:r>
          <w:rPr>
            <w:rFonts w:eastAsia="Calibri" w:cs="Arial"/>
            <w:lang w:eastAsia="en-US"/>
          </w:rPr>
          <w:delText xml:space="preserve"> means the South East Local Enterprise Partnership;</w:delText>
        </w:r>
      </w:del>
    </w:p>
    <w:p w:rsidR="00394739" w:rsidRDefault="00F84027">
      <w:pPr>
        <w:spacing w:before="0" w:after="0"/>
        <w:rPr>
          <w:del w:author="Angela Francis" w:date="2024-07-29T20:27:00Z" w:id="7148"/>
          <w:rFonts w:eastAsia="Calibri" w:cs="Arial"/>
          <w:lang w:eastAsia="en-US"/>
        </w:rPr>
      </w:pPr>
      <w:del w:author="Angela Francis" w:date="2024-07-29T20:27:00Z" w:id="7149">
        <w:r>
          <w:rPr>
            <w:rFonts w:eastAsia="Calibri" w:cs="Arial"/>
            <w:lang w:eastAsia="en-US"/>
          </w:rPr>
          <w:delText>"</w:delText>
        </w:r>
        <w:r>
          <w:rPr>
            <w:rFonts w:eastAsia="Calibri" w:cs="Arial"/>
            <w:b/>
            <w:lang w:eastAsia="en-US"/>
          </w:rPr>
          <w:delText xml:space="preserve">Surety" </w:delText>
        </w:r>
        <w:r>
          <w:rPr>
            <w:rFonts w:eastAsia="Calibri" w:cs="Arial"/>
            <w:lang w:eastAsia="en-US"/>
          </w:rPr>
          <w:delText>means such bank or other financial institution being a provider of commercial bonds as may be nominated by the Developer or any of them and approved in writing by the Council’s Corporate Director of Finance and Procurement for the purpose of the Developer Providing a Bond;</w:delText>
        </w:r>
      </w:del>
    </w:p>
    <w:p w:rsidR="00394739" w:rsidP="00394739" w:rsidRDefault="00F84027">
      <w:pPr>
        <w:spacing w:before="0" w:after="220"/>
        <w:ind w:left="993" w:hanging="633"/>
        <w:jc w:val="left"/>
        <w:outlineLvl w:val="1"/>
        <w:rPr>
          <w:del w:author="Angela Francis" w:date="2024-07-29T20:27:00Z" w:id="7150"/>
          <w:rFonts w:cs="Arial"/>
          <w:lang w:eastAsia="en-US"/>
        </w:rPr>
        <w:pPrChange w:author="Angela Francis" w:date="2024-07-29T20:27:00Z" w:id="7151">
          <w:pPr>
            <w:numPr>
              <w:ilvl w:val="1"/>
              <w:numId w:val="558"/>
            </w:numPr>
            <w:spacing w:before="0" w:after="220"/>
            <w:ind w:left="993" w:hanging="633"/>
            <w:jc w:val="left"/>
            <w:outlineLvl w:val="1"/>
          </w:pPr>
        </w:pPrChange>
      </w:pPr>
      <w:del w:author="Angela Francis" w:date="2024-07-29T20:27:00Z" w:id="7152">
        <w:r>
          <w:rPr>
            <w:rFonts w:cs="Arial"/>
            <w:lang w:eastAsia="en-US"/>
          </w:rPr>
          <w:delText>Reference in this Deed to any clause sub-clause paragraph schedule drawing or plan without further designation shall be a reference to the clause sub-clause paragraph schedule drawing or plan of (or in the case of a drawing or plan annexed to) this Deed so numbered.</w:delText>
        </w:r>
      </w:del>
    </w:p>
    <w:p w:rsidR="00394739" w:rsidP="00394739" w:rsidRDefault="00F84027">
      <w:pPr>
        <w:spacing w:before="0" w:after="220"/>
        <w:ind w:left="993" w:hanging="633"/>
        <w:jc w:val="left"/>
        <w:outlineLvl w:val="1"/>
        <w:rPr>
          <w:del w:author="Angela Francis" w:date="2024-07-29T20:27:00Z" w:id="7153"/>
          <w:rFonts w:cs="Arial"/>
          <w:lang w:eastAsia="en-US"/>
        </w:rPr>
        <w:pPrChange w:author="Angela Francis" w:date="2024-07-29T20:27:00Z" w:id="7154">
          <w:pPr>
            <w:numPr>
              <w:ilvl w:val="1"/>
              <w:numId w:val="558"/>
            </w:numPr>
            <w:spacing w:before="0" w:after="220"/>
            <w:ind w:left="993" w:hanging="633"/>
            <w:jc w:val="left"/>
            <w:outlineLvl w:val="1"/>
          </w:pPr>
        </w:pPrChange>
      </w:pPr>
      <w:del w:author="Angela Francis" w:date="2024-07-29T20:27:00Z" w:id="7155">
        <w:r>
          <w:rPr>
            <w:rFonts w:cs="Arial"/>
            <w:lang w:eastAsia="en-US"/>
          </w:rPr>
          <w:delText>Reference to any statute or order shall include any statutory extension modification or re-enactment thereof and any order regulation or bye-law made thereunder.</w:delText>
        </w:r>
      </w:del>
    </w:p>
    <w:p w:rsidR="00394739" w:rsidP="00394739" w:rsidRDefault="00F84027">
      <w:pPr>
        <w:spacing w:before="0" w:after="220"/>
        <w:ind w:left="993" w:hanging="633"/>
        <w:jc w:val="left"/>
        <w:outlineLvl w:val="1"/>
        <w:rPr>
          <w:del w:author="Angela Francis" w:date="2024-07-29T20:27:00Z" w:id="7156"/>
          <w:rFonts w:cs="Arial"/>
          <w:lang w:eastAsia="en-US"/>
        </w:rPr>
        <w:pPrChange w:author="Angela Francis" w:date="2024-07-29T20:27:00Z" w:id="7157">
          <w:pPr>
            <w:numPr>
              <w:ilvl w:val="1"/>
              <w:numId w:val="558"/>
            </w:numPr>
            <w:spacing w:before="0" w:after="220"/>
            <w:ind w:left="993" w:hanging="633"/>
            <w:jc w:val="left"/>
            <w:outlineLvl w:val="1"/>
          </w:pPr>
        </w:pPrChange>
      </w:pPr>
      <w:del w:author="Angela Francis" w:date="2024-07-29T20:27:00Z" w:id="7158">
        <w:r>
          <w:rPr>
            <w:rFonts w:cs="Arial"/>
            <w:lang w:eastAsia="en-US"/>
          </w:rPr>
          <w:delText>Words importing the singular number only shall include the plural number and vice versa and words importing any particular gender shall include masculine feminine and neuter genders.</w:delText>
        </w:r>
      </w:del>
    </w:p>
    <w:p w:rsidR="00394739" w:rsidP="00394739" w:rsidRDefault="00F84027">
      <w:pPr>
        <w:spacing w:before="0" w:after="220"/>
        <w:ind w:left="993" w:hanging="633"/>
        <w:jc w:val="left"/>
        <w:outlineLvl w:val="1"/>
        <w:rPr>
          <w:del w:author="Angela Francis" w:date="2024-07-29T20:27:00Z" w:id="7159"/>
          <w:rFonts w:cs="Arial"/>
          <w:lang w:eastAsia="en-US"/>
        </w:rPr>
        <w:pPrChange w:author="Angela Francis" w:date="2024-07-29T20:27:00Z" w:id="7160">
          <w:pPr>
            <w:numPr>
              <w:ilvl w:val="1"/>
              <w:numId w:val="558"/>
            </w:numPr>
            <w:spacing w:before="0" w:after="220"/>
            <w:ind w:left="993" w:hanging="633"/>
            <w:jc w:val="left"/>
            <w:outlineLvl w:val="1"/>
          </w:pPr>
        </w:pPrChange>
      </w:pPr>
      <w:del w:author="Angela Francis" w:date="2024-07-29T20:27:00Z" w:id="7161">
        <w:r>
          <w:rPr>
            <w:rFonts w:cs="Arial"/>
            <w:lang w:eastAsia="en-US"/>
          </w:rPr>
          <w:delText>The headings in this Deed and the front cover are for convenience only and shall not be deemed to be part thereof or be taken into consideration in the interpretation or construction thereof.</w:delText>
        </w:r>
      </w:del>
    </w:p>
    <w:p w:rsidR="00394739" w:rsidP="00394739" w:rsidRDefault="00F84027">
      <w:pPr>
        <w:keepNext/>
        <w:keepLines/>
        <w:spacing w:before="360" w:after="220"/>
        <w:ind w:left="502" w:hanging="360"/>
        <w:jc w:val="left"/>
        <w:outlineLvl w:val="0"/>
        <w:rPr>
          <w:del w:author="Angela Francis" w:date="2024-07-29T20:27:00Z" w:id="7162"/>
          <w:rFonts w:cs="Arial"/>
          <w:b/>
          <w:caps/>
          <w:lang w:eastAsia="en-US"/>
        </w:rPr>
        <w:pPrChange w:author="Angela Francis" w:date="2024-07-29T20:27:00Z" w:id="7163">
          <w:pPr>
            <w:keepNext/>
            <w:keepLines/>
            <w:numPr>
              <w:numId w:val="558"/>
            </w:numPr>
            <w:spacing w:before="360" w:after="220"/>
            <w:ind w:left="502" w:hanging="360"/>
            <w:jc w:val="left"/>
            <w:outlineLvl w:val="0"/>
          </w:pPr>
        </w:pPrChange>
      </w:pPr>
      <w:del w:author="Angela Francis" w:date="2024-07-29T20:27:00Z" w:id="7164">
        <w:r>
          <w:rPr>
            <w:rFonts w:cs="Arial"/>
            <w:b/>
            <w:caps/>
            <w:lang w:eastAsia="en-US"/>
          </w:rPr>
          <w:delText>RECITALS</w:delText>
        </w:r>
      </w:del>
    </w:p>
    <w:p w:rsidR="00394739" w:rsidP="00394739" w:rsidRDefault="00F84027">
      <w:pPr>
        <w:pStyle w:val="ListParagraph1"/>
        <w:numPr>
          <w:ilvl w:val="1"/>
          <w:numId w:val="208"/>
        </w:numPr>
        <w:spacing w:before="0" w:after="0"/>
        <w:ind w:left="993" w:hanging="567"/>
        <w:rPr>
          <w:del w:author="Angela Francis" w:date="2024-07-29T20:27:00Z" w:id="7165"/>
          <w:rFonts w:cs="Arial"/>
          <w:szCs w:val="20"/>
        </w:rPr>
        <w:pPrChange w:author="Angela Francis" w:date="2024-07-29T20:27:00Z" w:id="7166">
          <w:pPr>
            <w:numPr>
              <w:ilvl w:val="1"/>
              <w:numId w:val="558"/>
            </w:numPr>
            <w:spacing w:before="0" w:after="0"/>
            <w:ind w:left="993" w:hanging="567"/>
            <w:contextualSpacing/>
            <w:jc w:val="left"/>
          </w:pPr>
        </w:pPrChange>
      </w:pPr>
      <w:del w:author="Angela Francis" w:date="2024-07-29T20:27:00Z" w:id="7167">
        <w:r>
          <w:rPr>
            <w:rFonts w:ascii="Arial" w:hAnsi="Arial" w:cs="Arial"/>
            <w:szCs w:val="20"/>
          </w:rPr>
          <w:delText xml:space="preserve">The First Developer Second Developer Third Developer and Fourth Developer shall hereinafter be referred to as the Developer and shall be joint and severally liable for the covenants in this Deed . </w:delText>
        </w:r>
      </w:del>
    </w:p>
    <w:p w:rsidR="00394739" w:rsidP="00394739" w:rsidRDefault="00F84027">
      <w:pPr>
        <w:spacing w:before="0" w:after="220"/>
        <w:ind w:left="993" w:hanging="633"/>
        <w:jc w:val="left"/>
        <w:outlineLvl w:val="1"/>
        <w:rPr>
          <w:del w:author="Angela Francis" w:date="2024-07-29T20:27:00Z" w:id="7168"/>
          <w:rFonts w:cs="Arial"/>
          <w:lang w:eastAsia="en-US"/>
        </w:rPr>
        <w:pPrChange w:author="Angela Francis" w:date="2024-07-29T20:27:00Z" w:id="7169">
          <w:pPr>
            <w:numPr>
              <w:ilvl w:val="1"/>
              <w:numId w:val="558"/>
            </w:numPr>
            <w:spacing w:before="0" w:after="220"/>
            <w:ind w:left="993" w:hanging="633"/>
            <w:jc w:val="left"/>
            <w:outlineLvl w:val="1"/>
          </w:pPr>
        </w:pPrChange>
      </w:pPr>
      <w:del w:author="Angela Francis" w:date="2024-07-29T20:27:00Z" w:id="7170">
        <w:r>
          <w:rPr>
            <w:rFonts w:cs="Arial"/>
            <w:lang w:eastAsia="en-US"/>
          </w:rPr>
          <w:delText>The Developer has applied to the Borough Council for Planning Permission to carry out the Development.</w:delText>
        </w:r>
      </w:del>
    </w:p>
    <w:p w:rsidR="00394739" w:rsidP="00394739" w:rsidRDefault="00F84027">
      <w:pPr>
        <w:spacing w:before="0" w:after="220"/>
        <w:ind w:left="993" w:hanging="633"/>
        <w:jc w:val="left"/>
        <w:outlineLvl w:val="1"/>
        <w:rPr>
          <w:del w:author="Angela Francis" w:date="2024-07-29T20:27:00Z" w:id="7171"/>
          <w:rFonts w:cs="Arial"/>
          <w:lang w:eastAsia="en-US"/>
        </w:rPr>
        <w:pPrChange w:author="Angela Francis" w:date="2024-07-29T20:27:00Z" w:id="7172">
          <w:pPr>
            <w:numPr>
              <w:ilvl w:val="1"/>
              <w:numId w:val="558"/>
            </w:numPr>
            <w:spacing w:before="0" w:after="220"/>
            <w:ind w:left="993" w:hanging="633"/>
            <w:jc w:val="left"/>
            <w:outlineLvl w:val="1"/>
          </w:pPr>
        </w:pPrChange>
      </w:pPr>
      <w:del w:author="Angela Francis" w:date="2024-07-29T20:27:00Z" w:id="7173">
        <w:r>
          <w:rPr>
            <w:rFonts w:cs="Arial"/>
            <w:lang w:eastAsia="en-US"/>
          </w:rPr>
          <w:delText xml:space="preserve">The Council is the highway authority under the 1980 Act for the area in which the A28 Works are to be carried out. </w:delText>
        </w:r>
      </w:del>
    </w:p>
    <w:p w:rsidR="00394739" w:rsidP="00394739" w:rsidRDefault="00F84027">
      <w:pPr>
        <w:spacing w:before="0" w:after="220"/>
        <w:ind w:left="993" w:hanging="633"/>
        <w:jc w:val="left"/>
        <w:outlineLvl w:val="1"/>
        <w:rPr>
          <w:del w:author="Angela Francis" w:date="2024-07-29T20:27:00Z" w:id="7174"/>
          <w:rFonts w:cs="Arial"/>
          <w:lang w:eastAsia="en-US"/>
        </w:rPr>
        <w:pPrChange w:author="Angela Francis" w:date="2024-07-29T20:27:00Z" w:id="7175">
          <w:pPr>
            <w:numPr>
              <w:ilvl w:val="1"/>
              <w:numId w:val="558"/>
            </w:numPr>
            <w:spacing w:before="0" w:after="220"/>
            <w:ind w:left="993" w:hanging="633"/>
            <w:jc w:val="left"/>
            <w:outlineLvl w:val="1"/>
          </w:pPr>
        </w:pPrChange>
      </w:pPr>
      <w:del w:author="Angela Francis" w:date="2024-07-29T20:27:00Z" w:id="7176">
        <w:r>
          <w:rPr>
            <w:rFonts w:cs="Arial"/>
            <w:lang w:eastAsia="en-US"/>
          </w:rPr>
          <w:delText>The Council has secured an Offer of LEP Funding which must be spent before 31 March 2021 and subject to the completion and observance of the terms of this Deed it can as a result build the A28 Works at nil cost.</w:delText>
        </w:r>
        <w:r>
          <w:delText xml:space="preserve"> </w:delText>
        </w:r>
      </w:del>
    </w:p>
    <w:p w:rsidR="00394739" w:rsidP="00394739" w:rsidRDefault="00F84027">
      <w:pPr>
        <w:spacing w:before="0" w:after="220"/>
        <w:ind w:left="993" w:hanging="633"/>
        <w:jc w:val="left"/>
        <w:outlineLvl w:val="1"/>
        <w:rPr>
          <w:del w:author="Angela Francis" w:date="2024-07-29T20:27:00Z" w:id="7177"/>
          <w:rFonts w:cs="Arial"/>
          <w:lang w:eastAsia="en-US"/>
        </w:rPr>
        <w:pPrChange w:author="Angela Francis" w:date="2024-07-29T20:27:00Z" w:id="7178">
          <w:pPr>
            <w:numPr>
              <w:ilvl w:val="1"/>
              <w:numId w:val="558"/>
            </w:numPr>
            <w:spacing w:before="0" w:after="220"/>
            <w:ind w:left="993" w:hanging="633"/>
            <w:jc w:val="left"/>
            <w:outlineLvl w:val="1"/>
          </w:pPr>
        </w:pPrChange>
      </w:pPr>
      <w:del w:author="Angela Francis" w:date="2024-07-29T20:27:00Z" w:id="7179">
        <w:r>
          <w:rPr>
            <w:rFonts w:cs="Arial"/>
            <w:lang w:eastAsia="en-US"/>
          </w:rPr>
          <w:delText>The parties hereto have agreed to enter into this Deed for the purpose of securing payments by the Developer towards the cost of the A28 Works at no cost to the Council to enable the Council to carry out the A28 Works which the Council is satisfied will be of benefit to the strategic highway network and are of benefit to the public.</w:delText>
        </w:r>
      </w:del>
    </w:p>
    <w:p w:rsidR="00394739" w:rsidP="00394739" w:rsidRDefault="00F84027">
      <w:pPr>
        <w:keepNext/>
        <w:keepLines/>
        <w:spacing w:before="360" w:after="100" w:afterAutospacing="1"/>
        <w:ind w:left="502" w:hanging="360"/>
        <w:jc w:val="left"/>
        <w:outlineLvl w:val="0"/>
        <w:rPr>
          <w:del w:author="Angela Francis" w:date="2024-07-29T20:27:00Z" w:id="7180"/>
          <w:rFonts w:cs="Arial"/>
          <w:b/>
          <w:caps/>
          <w:lang w:eastAsia="en-US"/>
        </w:rPr>
        <w:pPrChange w:author="Angela Francis" w:date="2024-07-29T20:27:00Z" w:id="7181">
          <w:pPr>
            <w:keepNext/>
            <w:keepLines/>
            <w:numPr>
              <w:numId w:val="558"/>
            </w:numPr>
            <w:spacing w:before="360" w:after="100" w:afterAutospacing="1"/>
            <w:ind w:left="502" w:hanging="360"/>
            <w:jc w:val="left"/>
            <w:outlineLvl w:val="0"/>
          </w:pPr>
        </w:pPrChange>
      </w:pPr>
      <w:del w:author="Angela Francis" w:date="2024-07-29T20:27:00Z" w:id="7182">
        <w:r>
          <w:rPr>
            <w:rFonts w:cs="Arial"/>
            <w:b/>
            <w:caps/>
            <w:lang w:eastAsia="en-US"/>
          </w:rPr>
          <w:delText>STATUTORY PROVISIONS</w:delText>
        </w:r>
      </w:del>
    </w:p>
    <w:p w:rsidR="00394739" w:rsidRDefault="00F84027">
      <w:pPr>
        <w:spacing w:before="0" w:after="0"/>
        <w:ind w:left="426"/>
        <w:rPr>
          <w:del w:author="Angela Francis" w:date="2024-07-29T20:27:00Z" w:id="7183"/>
        </w:rPr>
      </w:pPr>
      <w:del w:author="Angela Francis" w:date="2024-07-29T20:27:00Z" w:id="7184">
        <w:r>
          <w:delText>The several covenants given under Clause 4 and Schedule 1 are given pursuant to Section 278 of the 1980 Act by the Developer and the covenants on the part of the Developer shall be covenants to which the provisions of Section 278 of the 1980 Act shall apply as regards any expenses recoverable by the Council.</w:delText>
        </w:r>
      </w:del>
    </w:p>
    <w:p w:rsidR="00394739" w:rsidP="00394739" w:rsidRDefault="00F84027">
      <w:pPr>
        <w:keepNext/>
        <w:keepLines/>
        <w:spacing w:before="360" w:after="100" w:afterAutospacing="1"/>
        <w:ind w:left="502" w:hanging="360"/>
        <w:jc w:val="left"/>
        <w:outlineLvl w:val="0"/>
        <w:rPr>
          <w:del w:author="Angela Francis" w:date="2024-07-29T20:27:00Z" w:id="7185"/>
          <w:rFonts w:cs="Arial"/>
          <w:b/>
          <w:caps/>
          <w:lang w:eastAsia="en-US"/>
        </w:rPr>
        <w:pPrChange w:author="Angela Francis" w:date="2024-07-29T20:27:00Z" w:id="7186">
          <w:pPr>
            <w:keepNext/>
            <w:keepLines/>
            <w:numPr>
              <w:numId w:val="558"/>
            </w:numPr>
            <w:spacing w:before="360" w:after="100" w:afterAutospacing="1"/>
            <w:ind w:left="502" w:hanging="360"/>
            <w:jc w:val="left"/>
            <w:outlineLvl w:val="0"/>
          </w:pPr>
        </w:pPrChange>
      </w:pPr>
      <w:del w:author="Angela Francis" w:date="2024-07-29T20:27:00Z" w:id="7187">
        <w:r>
          <w:rPr>
            <w:rFonts w:cs="Arial"/>
            <w:b/>
            <w:caps/>
            <w:lang w:eastAsia="en-US"/>
          </w:rPr>
          <w:delText>DEVELOPER'S COVENANTS</w:delText>
        </w:r>
      </w:del>
    </w:p>
    <w:p w:rsidR="00394739" w:rsidRDefault="00F84027">
      <w:pPr>
        <w:spacing w:before="0" w:after="0"/>
        <w:ind w:left="426"/>
        <w:rPr>
          <w:del w:author="Angela Francis" w:date="2024-07-29T20:27:00Z" w:id="7188"/>
          <w:rFonts w:cs="Arial"/>
        </w:rPr>
      </w:pPr>
      <w:del w:author="Angela Francis" w:date="2024-07-29T20:27:00Z" w:id="7189">
        <w:r>
          <w:rPr>
            <w:rFonts w:cs="Arial"/>
          </w:rPr>
          <w:delText xml:space="preserve">The Developer hereby covenants jointly and severally with the Council in the terms set out in Schedule 1 to this Deed. </w:delText>
        </w:r>
      </w:del>
    </w:p>
    <w:p w:rsidR="00394739" w:rsidP="00394739" w:rsidRDefault="00F84027">
      <w:pPr>
        <w:keepNext/>
        <w:keepLines/>
        <w:spacing w:before="360" w:after="100" w:afterAutospacing="1"/>
        <w:ind w:left="502" w:hanging="360"/>
        <w:jc w:val="left"/>
        <w:outlineLvl w:val="0"/>
        <w:rPr>
          <w:del w:author="Angela Francis" w:date="2024-07-29T20:27:00Z" w:id="7190"/>
          <w:rFonts w:cs="Arial"/>
          <w:b/>
          <w:caps/>
          <w:lang w:eastAsia="en-US"/>
        </w:rPr>
        <w:pPrChange w:author="Angela Francis" w:date="2024-07-29T20:27:00Z" w:id="7191">
          <w:pPr>
            <w:keepNext/>
            <w:keepLines/>
            <w:numPr>
              <w:numId w:val="558"/>
            </w:numPr>
            <w:spacing w:before="360" w:after="100" w:afterAutospacing="1"/>
            <w:ind w:left="502" w:hanging="360"/>
            <w:jc w:val="left"/>
            <w:outlineLvl w:val="0"/>
          </w:pPr>
        </w:pPrChange>
      </w:pPr>
      <w:del w:author="Angela Francis" w:date="2024-07-29T20:27:00Z" w:id="7192">
        <w:r>
          <w:rPr>
            <w:rFonts w:cs="Arial"/>
            <w:b/>
            <w:caps/>
            <w:lang w:eastAsia="en-US"/>
          </w:rPr>
          <w:delText>THE COUNCIL'S COVENANTS</w:delText>
        </w:r>
      </w:del>
    </w:p>
    <w:p w:rsidR="00394739" w:rsidRDefault="00F84027">
      <w:pPr>
        <w:spacing w:before="0" w:after="0"/>
        <w:ind w:left="426"/>
        <w:rPr>
          <w:del w:author="Angela Francis" w:date="2024-07-29T20:27:00Z" w:id="7193"/>
        </w:rPr>
      </w:pPr>
      <w:del w:author="Angela Francis" w:date="2024-07-29T20:27:00Z" w:id="7194">
        <w:r>
          <w:delText>The Council hereby covenants with the Developer as follows:</w:delText>
        </w:r>
      </w:del>
    </w:p>
    <w:p w:rsidR="00394739" w:rsidP="00394739" w:rsidRDefault="00F84027">
      <w:pPr>
        <w:spacing w:before="0" w:after="220"/>
        <w:ind w:left="993" w:hanging="633"/>
        <w:jc w:val="left"/>
        <w:outlineLvl w:val="1"/>
        <w:rPr>
          <w:del w:author="Angela Francis" w:date="2024-07-29T20:27:00Z" w:id="7195"/>
          <w:lang w:eastAsia="en-US"/>
        </w:rPr>
        <w:pPrChange w:author="Angela Francis" w:date="2024-07-29T20:27:00Z" w:id="7196">
          <w:pPr>
            <w:numPr>
              <w:ilvl w:val="1"/>
              <w:numId w:val="558"/>
            </w:numPr>
            <w:spacing w:before="0" w:after="220"/>
            <w:ind w:left="993" w:hanging="633"/>
            <w:jc w:val="left"/>
            <w:outlineLvl w:val="1"/>
          </w:pPr>
        </w:pPrChange>
      </w:pPr>
      <w:del w:author="Angela Francis" w:date="2024-07-29T20:27:00Z" w:id="7197">
        <w:r>
          <w:rPr>
            <w:rFonts w:cs="Arial"/>
            <w:color w:val="000000"/>
          </w:rPr>
          <w:delText xml:space="preserve">That </w:delText>
        </w:r>
        <w:r>
          <w:rPr>
            <w:rFonts w:cs="Arial"/>
            <w:color w:val="000000"/>
          </w:rPr>
          <w:delText>subject only to compliance by the Developer with its Covenant to Provide a Bond under paragraphs 4 and 7 of Schedule 1 to this Deed it will let a Construction Contract no later than 2020 in accordance with the Programme subject to no Force Majeure Event occurring and in the event of a Force Majeure Event occurring the Council shall on the cessation or resolution of the Force Majeure Event carry out and complete the A28 Works as expeditiously as possible thereafter and in accordance with the Programme, but w</w:delText>
        </w:r>
        <w:r>
          <w:rPr>
            <w:rFonts w:cs="Arial"/>
            <w:color w:val="000000"/>
          </w:rPr>
          <w:delText>ith an extension commensurate to the duration of the Force Majeure Event;</w:delText>
        </w:r>
        <w:r>
          <w:rPr>
            <w:lang w:eastAsia="en-US"/>
          </w:rPr>
          <w:delText xml:space="preserve"> </w:delText>
        </w:r>
      </w:del>
    </w:p>
    <w:p w:rsidR="00394739" w:rsidP="00394739" w:rsidRDefault="00F84027">
      <w:pPr>
        <w:spacing w:before="0" w:after="220"/>
        <w:ind w:left="993" w:hanging="633"/>
        <w:jc w:val="left"/>
        <w:outlineLvl w:val="1"/>
        <w:rPr>
          <w:del w:author="Angela Francis" w:date="2024-07-29T20:27:00Z" w:id="7198"/>
          <w:rFonts w:cs="Arial"/>
          <w:color w:val="000000"/>
        </w:rPr>
        <w:pPrChange w:author="Angela Francis" w:date="2024-07-29T20:27:00Z" w:id="7199">
          <w:pPr>
            <w:numPr>
              <w:ilvl w:val="1"/>
              <w:numId w:val="558"/>
            </w:numPr>
            <w:spacing w:before="0" w:after="220"/>
            <w:ind w:left="993" w:hanging="633"/>
            <w:jc w:val="left"/>
            <w:outlineLvl w:val="1"/>
          </w:pPr>
        </w:pPrChange>
      </w:pPr>
      <w:del w:author="Angela Francis" w:date="2024-07-29T20:27:00Z" w:id="7200">
        <w:r>
          <w:rPr>
            <w:rFonts w:cs="Arial"/>
            <w:color w:val="000000"/>
          </w:rPr>
          <w:delText>that it will give the Developer’s Appointee or the Developer not less than two (2) months prior written notice of its  intention to commence the A28 Works and the season and year of its proposed start and finish dates for the A28 Works and will thereafter diligently proceed with the A28 Works provided always that should it decide to accelerate the A28 Works beyond the timescale set out in the Programme the Developer shall not be responsible for any additional contributions or any earlier payments than coven</w:delText>
        </w:r>
        <w:r>
          <w:rPr>
            <w:rFonts w:cs="Arial"/>
            <w:color w:val="000000"/>
          </w:rPr>
          <w:delText>anted for in Annex 1;</w:delText>
        </w:r>
      </w:del>
    </w:p>
    <w:p w:rsidR="00394739" w:rsidP="00394739" w:rsidRDefault="00F84027">
      <w:pPr>
        <w:spacing w:before="0" w:after="220"/>
        <w:ind w:left="993" w:hanging="633"/>
        <w:jc w:val="left"/>
        <w:outlineLvl w:val="1"/>
        <w:rPr>
          <w:del w:author="Angela Francis" w:date="2024-07-29T20:27:00Z" w:id="7201"/>
          <w:rFonts w:cs="Arial"/>
          <w:color w:val="000000"/>
        </w:rPr>
        <w:pPrChange w:author="Angela Francis" w:date="2024-07-29T20:27:00Z" w:id="7202">
          <w:pPr>
            <w:numPr>
              <w:ilvl w:val="1"/>
              <w:numId w:val="558"/>
            </w:numPr>
            <w:spacing w:before="0" w:after="220"/>
            <w:ind w:left="993" w:hanging="633"/>
            <w:jc w:val="left"/>
            <w:outlineLvl w:val="1"/>
          </w:pPr>
        </w:pPrChange>
      </w:pPr>
      <w:del w:author="Angela Francis" w:date="2024-07-29T20:27:00Z" w:id="7203">
        <w:r>
          <w:rPr>
            <w:rFonts w:cs="Arial"/>
            <w:color w:val="000000"/>
          </w:rPr>
          <w:delText>that it will use reasonable endeavours to secure any necessary order required in connection with the carrying out of the A28 Works including any necessary authorisations or permissions or consents required in connection therewith</w:delText>
        </w:r>
      </w:del>
    </w:p>
    <w:p w:rsidR="00394739" w:rsidP="00394739" w:rsidRDefault="00F84027">
      <w:pPr>
        <w:spacing w:before="0" w:after="220"/>
        <w:ind w:left="993" w:hanging="633"/>
        <w:jc w:val="left"/>
        <w:outlineLvl w:val="1"/>
        <w:rPr>
          <w:del w:author="Angela Francis" w:date="2024-07-29T20:27:00Z" w:id="7204"/>
          <w:rFonts w:cs="Arial"/>
          <w:color w:val="000000"/>
        </w:rPr>
        <w:pPrChange w:author="Angela Francis" w:date="2024-07-29T20:27:00Z" w:id="7205">
          <w:pPr>
            <w:numPr>
              <w:ilvl w:val="1"/>
              <w:numId w:val="558"/>
            </w:numPr>
            <w:spacing w:before="0" w:after="220"/>
            <w:ind w:left="993" w:hanging="633"/>
            <w:jc w:val="left"/>
            <w:outlineLvl w:val="1"/>
          </w:pPr>
        </w:pPrChange>
      </w:pPr>
      <w:del w:author="Angela Francis" w:date="2024-07-29T20:27:00Z" w:id="7206">
        <w:r>
          <w:rPr>
            <w:rFonts w:cs="Arial"/>
            <w:color w:val="000000"/>
          </w:rPr>
          <w:delText xml:space="preserve">where no Construction Contract has been let or proceeded with and completed for the A28 Works within 60 months from the date of Provision of a Bond in respect of the Post Contract Costs the Bond shall be automatically discharged and certification by the Corporate Director of Finance and Procurement at the Council that nothing is owed under them shall be forthwith provided to the bondsmen and the Developer; </w:delText>
        </w:r>
      </w:del>
    </w:p>
    <w:p w:rsidR="00394739" w:rsidP="00394739" w:rsidRDefault="00F84027">
      <w:pPr>
        <w:spacing w:before="0" w:after="220"/>
        <w:ind w:left="993" w:hanging="633"/>
        <w:jc w:val="left"/>
        <w:outlineLvl w:val="1"/>
        <w:rPr>
          <w:del w:author="Angela Francis" w:date="2024-07-29T20:27:00Z" w:id="7207"/>
          <w:rFonts w:cs="Arial"/>
        </w:rPr>
        <w:pPrChange w:author="Angela Francis" w:date="2024-07-29T20:27:00Z" w:id="7208">
          <w:pPr>
            <w:numPr>
              <w:ilvl w:val="1"/>
              <w:numId w:val="558"/>
            </w:numPr>
            <w:spacing w:before="0" w:after="220"/>
            <w:ind w:left="993" w:hanging="633"/>
            <w:jc w:val="left"/>
            <w:outlineLvl w:val="1"/>
          </w:pPr>
        </w:pPrChange>
      </w:pPr>
      <w:del w:author="Angela Francis" w:date="2024-07-29T20:27:00Z" w:id="7209">
        <w:r>
          <w:rPr>
            <w:rFonts w:cs="Arial"/>
            <w:color w:val="000000"/>
          </w:rPr>
          <w:delText>not to use or apply the Developer's contributions or any part thereof other than towards the Authorised Purposes;</w:delText>
        </w:r>
      </w:del>
    </w:p>
    <w:p w:rsidR="00394739" w:rsidP="00394739" w:rsidRDefault="00F84027">
      <w:pPr>
        <w:spacing w:before="0" w:after="220"/>
        <w:ind w:left="993" w:hanging="633"/>
        <w:jc w:val="left"/>
        <w:outlineLvl w:val="1"/>
        <w:rPr>
          <w:del w:author="Angela Francis" w:date="2024-07-29T20:27:00Z" w:id="7210"/>
          <w:rFonts w:cs="Arial"/>
        </w:rPr>
        <w:pPrChange w:author="Angela Francis" w:date="2024-07-29T20:27:00Z" w:id="7211">
          <w:pPr>
            <w:numPr>
              <w:ilvl w:val="1"/>
              <w:numId w:val="558"/>
            </w:numPr>
            <w:spacing w:before="0" w:after="220"/>
            <w:ind w:left="993" w:hanging="633"/>
            <w:jc w:val="left"/>
            <w:outlineLvl w:val="1"/>
          </w:pPr>
        </w:pPrChange>
      </w:pPr>
      <w:del w:author="Angela Francis" w:date="2024-07-29T20:27:00Z" w:id="7212">
        <w:r>
          <w:rPr>
            <w:rFonts w:cs="Arial"/>
          </w:rPr>
          <w:delText>the Council shall use  its reasonable endeavours to minimise the total costs of the A28 Works  and the Borrowing Costs and in particular shall investigate the availability of low-interest borrowings from the Public Works Loans Board and other available sources of funding and finance and shall not agree to any contract claims or claims for compensation under Part 1 of the Land Compensation Act 1973 in excess of £10,000 without first having consulted with and given the Developer a reasonable opportunity to co</w:delText>
        </w:r>
        <w:r>
          <w:rPr>
            <w:rFonts w:cs="Arial"/>
          </w:rPr>
          <w:delText>mment on the amount and justification of any such claims and having taken into account the Developer's responses to any such consultation</w:delText>
        </w:r>
      </w:del>
    </w:p>
    <w:p w:rsidR="00394739" w:rsidP="00394739" w:rsidRDefault="00F84027">
      <w:pPr>
        <w:spacing w:before="0" w:after="220"/>
        <w:ind w:left="993" w:hanging="633"/>
        <w:jc w:val="left"/>
        <w:outlineLvl w:val="1"/>
        <w:rPr>
          <w:del w:author="Angela Francis" w:date="2024-07-29T20:27:00Z" w:id="7213"/>
          <w:rFonts w:cs="Arial"/>
        </w:rPr>
        <w:pPrChange w:author="Angela Francis" w:date="2024-07-29T20:27:00Z" w:id="7214">
          <w:pPr>
            <w:numPr>
              <w:ilvl w:val="1"/>
              <w:numId w:val="558"/>
            </w:numPr>
            <w:spacing w:before="0" w:after="220"/>
            <w:ind w:left="993" w:hanging="633"/>
            <w:jc w:val="left"/>
            <w:outlineLvl w:val="1"/>
          </w:pPr>
        </w:pPrChange>
      </w:pPr>
      <w:del w:author="Angela Francis" w:date="2024-07-29T20:27:00Z" w:id="7215">
        <w:r>
          <w:rPr>
            <w:rFonts w:cs="Arial"/>
          </w:rPr>
          <w:delText xml:space="preserve">The Council using its engineer's and its Corporate Director of Finance and Procurement’s certificates will keep the Developer and the Developer's Appointee regularly informed as to progress and the certified cost of the A 28 Works including the Borrowing Costs and any accrued interest with a periodical written update not less than annually on the anniversary  of the date of this Agreement and using an open book – accounting basis </w:delText>
        </w:r>
        <w:r>
          <w:rPr>
            <w:lang w:eastAsia="en-US"/>
          </w:rPr>
          <w:delText>of the actual costs. of the A28 Works its actual Costs of Borrowing and all or any available sources of funding and finance for the A28 Works</w:delText>
        </w:r>
        <w:r>
          <w:rPr>
            <w:rFonts w:cs="Arial"/>
          </w:rPr>
          <w:delText xml:space="preserve">; </w:delText>
        </w:r>
      </w:del>
    </w:p>
    <w:p w:rsidR="00394739" w:rsidP="00394739" w:rsidRDefault="00F84027">
      <w:pPr>
        <w:spacing w:before="0" w:after="220"/>
        <w:ind w:left="993" w:hanging="633"/>
        <w:jc w:val="left"/>
        <w:outlineLvl w:val="1"/>
        <w:rPr>
          <w:del w:author="Angela Francis" w:date="2024-07-29T20:27:00Z" w:id="7216"/>
          <w:lang w:eastAsia="en-US"/>
        </w:rPr>
        <w:pPrChange w:author="Angela Francis" w:date="2024-07-29T20:27:00Z" w:id="7217">
          <w:pPr>
            <w:numPr>
              <w:ilvl w:val="1"/>
              <w:numId w:val="558"/>
            </w:numPr>
            <w:spacing w:before="0" w:after="220"/>
            <w:ind w:left="993" w:hanging="633"/>
            <w:jc w:val="left"/>
            <w:outlineLvl w:val="1"/>
          </w:pPr>
        </w:pPrChange>
      </w:pPr>
      <w:del w:author="Angela Francis" w:date="2024-07-29T20:27:00Z" w:id="7218">
        <w:r>
          <w:rPr>
            <w:lang w:eastAsia="en-US"/>
          </w:rPr>
          <w:delText xml:space="preserve">Following the letting of the Construction Contract the Council will issue a statement to the Developer’s Appointee or the Developer confirming the award of the contract for the A28 Works to the successful contractor and confirm the amount of the contract sum; </w:delText>
        </w:r>
      </w:del>
    </w:p>
    <w:p w:rsidR="00394739" w:rsidP="00394739" w:rsidRDefault="00F84027">
      <w:pPr>
        <w:spacing w:before="0" w:after="220"/>
        <w:ind w:left="993" w:hanging="633"/>
        <w:jc w:val="left"/>
        <w:outlineLvl w:val="1"/>
        <w:rPr>
          <w:del w:author="Angela Francis" w:date="2024-07-29T20:27:00Z" w:id="7219"/>
          <w:lang w:eastAsia="en-US"/>
        </w:rPr>
        <w:pPrChange w:author="Angela Francis" w:date="2024-07-29T20:27:00Z" w:id="7220">
          <w:pPr>
            <w:numPr>
              <w:ilvl w:val="1"/>
              <w:numId w:val="558"/>
            </w:numPr>
            <w:spacing w:before="0" w:after="220"/>
            <w:ind w:left="993" w:hanging="633"/>
            <w:jc w:val="left"/>
            <w:outlineLvl w:val="1"/>
          </w:pPr>
        </w:pPrChange>
      </w:pPr>
      <w:del w:author="Angela Francis" w:date="2024-07-29T20:27:00Z" w:id="7221">
        <w:r>
          <w:rPr>
            <w:lang w:eastAsia="en-US"/>
          </w:rPr>
          <w:delText>The Council will review the costs of the A28 Works and the related Payment Table in consultation with the Developer on both of the occurrences referred to in Sub- Clauses 6.1 to 6.3 below</w:delText>
        </w:r>
      </w:del>
    </w:p>
    <w:p w:rsidR="00394739" w:rsidP="00394739" w:rsidRDefault="00F84027">
      <w:pPr>
        <w:spacing w:before="0" w:after="220"/>
        <w:ind w:left="993" w:hanging="633"/>
        <w:jc w:val="left"/>
        <w:outlineLvl w:val="1"/>
        <w:rPr>
          <w:del w:author="Angela Francis" w:date="2024-07-29T20:27:00Z" w:id="7222"/>
          <w:lang w:eastAsia="en-US"/>
        </w:rPr>
        <w:pPrChange w:author="Angela Francis" w:date="2024-07-29T20:27:00Z" w:id="7223">
          <w:pPr>
            <w:numPr>
              <w:ilvl w:val="1"/>
              <w:numId w:val="558"/>
            </w:numPr>
            <w:spacing w:before="0" w:after="220"/>
            <w:ind w:left="993" w:hanging="633"/>
            <w:jc w:val="left"/>
            <w:outlineLvl w:val="1"/>
          </w:pPr>
        </w:pPrChange>
      </w:pPr>
      <w:del w:author="Angela Francis" w:date="2024-07-29T20:27:00Z" w:id="7224">
        <w:r>
          <w:rPr>
            <w:lang w:eastAsia="en-US"/>
          </w:rPr>
          <w:delText xml:space="preserve">The Council shall not call on the Bond unless it shall first have served the Developer with 21 days prior Notice of their intention to do so </w:delText>
        </w:r>
      </w:del>
    </w:p>
    <w:p w:rsidR="00394739" w:rsidP="00394739" w:rsidRDefault="00F84027">
      <w:pPr>
        <w:spacing w:before="0" w:after="220"/>
        <w:ind w:left="993" w:hanging="633"/>
        <w:jc w:val="left"/>
        <w:outlineLvl w:val="1"/>
        <w:rPr>
          <w:del w:author="Angela Francis" w:date="2024-07-29T20:27:00Z" w:id="7225"/>
          <w:lang w:eastAsia="en-US"/>
        </w:rPr>
        <w:pPrChange w:author="Angela Francis" w:date="2024-07-29T20:27:00Z" w:id="7226">
          <w:pPr>
            <w:numPr>
              <w:ilvl w:val="1"/>
              <w:numId w:val="558"/>
            </w:numPr>
            <w:spacing w:before="0" w:after="220"/>
            <w:ind w:left="993" w:hanging="633"/>
            <w:jc w:val="left"/>
            <w:outlineLvl w:val="1"/>
          </w:pPr>
        </w:pPrChange>
      </w:pPr>
      <w:del w:author="Angela Francis" w:date="2024-07-29T20:27:00Z" w:id="7227">
        <w:r>
          <w:rPr>
            <w:lang w:eastAsia="en-US"/>
          </w:rPr>
          <w:delText>The Council shall in the event the sum payable in respect of the Post Contract Costs is paid within 21 days of service of the Notice not call on the Bond but in the event the sum payable in respect of the Post Contract Costs remains outstanding the Council shall call on the Bond.</w:delText>
        </w:r>
      </w:del>
    </w:p>
    <w:p w:rsidR="00394739" w:rsidP="00394739" w:rsidRDefault="00F84027">
      <w:pPr>
        <w:keepNext/>
        <w:keepLines/>
        <w:spacing w:before="360" w:after="100" w:afterAutospacing="1"/>
        <w:ind w:left="502" w:hanging="360"/>
        <w:jc w:val="left"/>
        <w:outlineLvl w:val="0"/>
        <w:rPr>
          <w:del w:author="Angela Francis" w:date="2024-07-29T20:27:00Z" w:id="7228"/>
          <w:lang w:eastAsia="en-US"/>
        </w:rPr>
        <w:pPrChange w:author="Angela Francis" w:date="2024-07-29T20:27:00Z" w:id="7229">
          <w:pPr>
            <w:keepNext/>
            <w:keepLines/>
            <w:numPr>
              <w:numId w:val="558"/>
            </w:numPr>
            <w:spacing w:before="360" w:after="100" w:afterAutospacing="1"/>
            <w:ind w:left="502" w:hanging="360"/>
            <w:jc w:val="left"/>
            <w:outlineLvl w:val="0"/>
          </w:pPr>
        </w:pPrChange>
      </w:pPr>
      <w:del w:author="Angela Francis" w:date="2024-07-29T20:27:00Z" w:id="7230">
        <w:r>
          <w:rPr>
            <w:lang w:eastAsia="en-US"/>
          </w:rPr>
          <w:delText xml:space="preserve">DECLARATIONS </w:delText>
        </w:r>
      </w:del>
    </w:p>
    <w:p w:rsidR="00394739" w:rsidRDefault="00F84027">
      <w:pPr>
        <w:keepNext/>
        <w:keepLines/>
        <w:spacing w:before="360" w:after="100" w:afterAutospacing="1"/>
        <w:ind w:left="502"/>
        <w:outlineLvl w:val="0"/>
        <w:rPr>
          <w:del w:author="Angela Francis" w:date="2024-07-29T20:27:00Z" w:id="7231"/>
          <w:lang w:eastAsia="en-US"/>
        </w:rPr>
      </w:pPr>
      <w:del w:author="Angela Francis" w:date="2024-07-29T20:27:00Z" w:id="7232">
        <w:r>
          <w:rPr>
            <w:lang w:eastAsia="en-US"/>
          </w:rPr>
          <w:delText>It is hereby agreed and declared between the Parties as follows:</w:delText>
        </w:r>
      </w:del>
    </w:p>
    <w:p w:rsidR="00394739" w:rsidP="00394739" w:rsidRDefault="00F84027">
      <w:pPr>
        <w:spacing w:before="0" w:after="220"/>
        <w:ind w:left="993" w:hanging="633"/>
        <w:jc w:val="left"/>
        <w:outlineLvl w:val="1"/>
        <w:rPr>
          <w:del w:author="Angela Francis" w:date="2024-07-29T20:27:00Z" w:id="7233"/>
          <w:lang w:eastAsia="en-US"/>
        </w:rPr>
        <w:pPrChange w:author="Angela Francis" w:date="2024-07-29T20:27:00Z" w:id="7234">
          <w:pPr>
            <w:numPr>
              <w:ilvl w:val="1"/>
              <w:numId w:val="558"/>
            </w:numPr>
            <w:spacing w:before="0" w:after="220"/>
            <w:ind w:left="993" w:hanging="633"/>
            <w:jc w:val="left"/>
            <w:outlineLvl w:val="1"/>
          </w:pPr>
        </w:pPrChange>
      </w:pPr>
      <w:del w:author="Angela Francis" w:date="2024-07-29T20:27:00Z" w:id="7235">
        <w:r>
          <w:rPr>
            <w:lang w:eastAsia="en-US"/>
          </w:rPr>
          <w:delText>Should it be found that on Practical Completion of the A28 Works the costs of the A28 Works including Borrowing Costs were less than those used to formulate the Payment Tables then the Council shall forthwith inform the Developer and reformulate the amounts at that time owing under this Deed using the same payment dates and giving credit to the Developer for any previous overpayments by them and accrued interest .</w:delText>
        </w:r>
      </w:del>
    </w:p>
    <w:p w:rsidR="00394739" w:rsidP="00394739" w:rsidRDefault="00F84027">
      <w:pPr>
        <w:spacing w:before="0" w:after="220"/>
        <w:ind w:left="993" w:hanging="633"/>
        <w:jc w:val="left"/>
        <w:outlineLvl w:val="1"/>
        <w:rPr>
          <w:del w:author="Angela Francis" w:date="2024-07-29T20:27:00Z" w:id="7236"/>
          <w:lang w:eastAsia="en-US"/>
        </w:rPr>
        <w:pPrChange w:author="Angela Francis" w:date="2024-07-29T20:27:00Z" w:id="7237">
          <w:pPr>
            <w:numPr>
              <w:ilvl w:val="1"/>
              <w:numId w:val="558"/>
            </w:numPr>
            <w:spacing w:before="0" w:after="220"/>
            <w:ind w:left="993" w:hanging="633"/>
            <w:jc w:val="left"/>
            <w:outlineLvl w:val="1"/>
          </w:pPr>
        </w:pPrChange>
      </w:pPr>
      <w:del w:author="Angela Francis" w:date="2024-07-29T20:27:00Z" w:id="7238">
        <w:r>
          <w:rPr>
            <w:lang w:eastAsia="en-US"/>
          </w:rPr>
          <w:delText>Should it be found that on the date of seven years (7) from Practical Completion of the A28 Works that the actual costs of the A28 Works including Borrowing Costs were less than those used to formulate the Payment Tables then the Council shall forthwith inform the Developer and reformulate the amounts at that time owing under this Deed using the same payment dates and giving credit to the Developer for any previous overpayments by them and any accrued interest over the remainder of the repayment period.</w:delText>
        </w:r>
      </w:del>
    </w:p>
    <w:p w:rsidR="00394739" w:rsidP="00394739" w:rsidRDefault="00F84027">
      <w:pPr>
        <w:spacing w:before="0" w:after="220"/>
        <w:ind w:left="993" w:hanging="633"/>
        <w:jc w:val="left"/>
        <w:outlineLvl w:val="1"/>
        <w:rPr>
          <w:del w:author="Angela Francis" w:date="2024-07-29T20:27:00Z" w:id="7239"/>
          <w:rFonts w:cs="Arial"/>
        </w:rPr>
        <w:pPrChange w:author="Angela Francis" w:date="2024-07-29T20:27:00Z" w:id="7240">
          <w:pPr>
            <w:numPr>
              <w:ilvl w:val="1"/>
              <w:numId w:val="558"/>
            </w:numPr>
            <w:spacing w:before="0" w:after="220"/>
            <w:ind w:left="993" w:hanging="633"/>
            <w:jc w:val="left"/>
            <w:outlineLvl w:val="1"/>
          </w:pPr>
        </w:pPrChange>
      </w:pPr>
      <w:del w:author="Angela Francis" w:date="2024-07-29T20:27:00Z" w:id="7241">
        <w:r>
          <w:rPr>
            <w:lang w:eastAsia="en-US"/>
          </w:rPr>
          <w:delText>Should it be found at any time post tender period that the costs of the A28 Works including the Borrowing Costs  are more than those used to formulate the Payment Tables but giving credit to the Developer for any previous overpayments by them and any accrued interest then the Council  may serve the Developer or the Developer's Appointee with a Costs Overrun Notice PROVIDED ALWAYS THAT the aggregate amount of all such Costs Overrun Notices shall not exceed £3,471,750 (Three Million Four Hundred and Seventy O</w:delText>
        </w:r>
        <w:r>
          <w:rPr>
            <w:lang w:eastAsia="en-US"/>
          </w:rPr>
          <w:delText>ne Thousand Seven Hundred and Fifty Pounds).</w:delText>
        </w:r>
      </w:del>
    </w:p>
    <w:p w:rsidR="00394739" w:rsidP="00394739" w:rsidRDefault="00F84027">
      <w:pPr>
        <w:keepNext/>
        <w:keepLines/>
        <w:spacing w:before="360" w:after="100" w:afterAutospacing="1"/>
        <w:ind w:left="426" w:hanging="360"/>
        <w:jc w:val="left"/>
        <w:outlineLvl w:val="0"/>
        <w:rPr>
          <w:del w:author="Angela Francis" w:date="2024-07-29T20:27:00Z" w:id="7242"/>
          <w:rFonts w:cs="Arial"/>
          <w:b/>
          <w:caps/>
          <w:lang w:eastAsia="en-US"/>
        </w:rPr>
        <w:pPrChange w:author="Angela Francis" w:date="2024-07-29T20:27:00Z" w:id="7243">
          <w:pPr>
            <w:keepNext/>
            <w:keepLines/>
            <w:numPr>
              <w:numId w:val="558"/>
            </w:numPr>
            <w:spacing w:before="360" w:after="100" w:afterAutospacing="1"/>
            <w:ind w:left="426" w:hanging="360"/>
            <w:jc w:val="left"/>
            <w:outlineLvl w:val="0"/>
          </w:pPr>
        </w:pPrChange>
      </w:pPr>
      <w:del w:author="Angela Francis" w:date="2024-07-29T20:27:00Z" w:id="7244">
        <w:r>
          <w:rPr>
            <w:rFonts w:cs="Arial"/>
            <w:b/>
            <w:caps/>
            <w:lang w:eastAsia="en-US"/>
          </w:rPr>
          <w:delText>CERTIFICATION AND ADOPTION OF THE WORKS</w:delText>
        </w:r>
      </w:del>
    </w:p>
    <w:p w:rsidR="00394739" w:rsidRDefault="00F84027">
      <w:pPr>
        <w:keepNext/>
        <w:tabs>
          <w:tab w:val="left" w:pos="709"/>
        </w:tabs>
        <w:spacing w:before="0" w:after="100" w:afterAutospacing="1"/>
        <w:ind w:left="360"/>
        <w:outlineLvl w:val="1"/>
        <w:rPr>
          <w:del w:author="Angela Francis" w:date="2024-07-29T20:27:00Z" w:id="7245"/>
          <w:rFonts w:cs="Arial"/>
        </w:rPr>
      </w:pPr>
      <w:del w:author="Angela Francis" w:date="2024-07-29T20:27:00Z" w:id="7246">
        <w:r>
          <w:rPr>
            <w:rFonts w:cs="Arial"/>
          </w:rPr>
          <w:delText>The Council agrees that upon practical completion  of the A28 Works any land dedicated under a Section 38 Agreement shall subject to observance of all the terms of that Agreement be adopted using its powers under Section 38 of the Highways Act 1980 and shall thereafter be highway maintainable at the public expense.</w:delText>
        </w:r>
      </w:del>
    </w:p>
    <w:p w:rsidR="00394739" w:rsidP="00394739" w:rsidRDefault="00F84027">
      <w:pPr>
        <w:keepNext/>
        <w:keepLines/>
        <w:spacing w:before="100" w:beforeAutospacing="1" w:after="100" w:afterAutospacing="1"/>
        <w:ind w:left="425" w:hanging="360"/>
        <w:jc w:val="left"/>
        <w:outlineLvl w:val="0"/>
        <w:rPr>
          <w:del w:author="Angela Francis" w:date="2024-07-29T20:27:00Z" w:id="7247"/>
          <w:rFonts w:cs="Arial"/>
          <w:b/>
          <w:caps/>
          <w:lang w:eastAsia="en-US"/>
        </w:rPr>
        <w:pPrChange w:author="Angela Francis" w:date="2024-07-29T20:27:00Z" w:id="7248">
          <w:pPr>
            <w:keepNext/>
            <w:keepLines/>
            <w:numPr>
              <w:numId w:val="558"/>
            </w:numPr>
            <w:spacing w:before="100" w:beforeAutospacing="1" w:after="100" w:afterAutospacing="1"/>
            <w:ind w:left="425" w:hanging="360"/>
            <w:jc w:val="left"/>
            <w:outlineLvl w:val="0"/>
          </w:pPr>
        </w:pPrChange>
      </w:pPr>
      <w:del w:author="Angela Francis" w:date="2024-07-29T20:27:00Z" w:id="7249">
        <w:r>
          <w:rPr>
            <w:rFonts w:cs="Arial"/>
            <w:b/>
            <w:caps/>
            <w:lang w:eastAsia="en-US"/>
          </w:rPr>
          <w:delText>RELEASE OF BOND</w:delText>
        </w:r>
      </w:del>
    </w:p>
    <w:p w:rsidR="00394739" w:rsidRDefault="00F84027">
      <w:pPr>
        <w:keepNext/>
        <w:keepLines/>
        <w:spacing w:before="100" w:beforeAutospacing="1" w:after="100" w:afterAutospacing="1"/>
        <w:ind w:left="425"/>
        <w:outlineLvl w:val="0"/>
        <w:rPr>
          <w:del w:author="Angela Francis" w:date="2024-07-29T20:27:00Z" w:id="7250"/>
          <w:rFonts w:cs="Arial"/>
        </w:rPr>
      </w:pPr>
      <w:del w:author="Angela Francis" w:date="2024-07-29T20:27:00Z" w:id="7251">
        <w:r>
          <w:rPr>
            <w:rFonts w:cs="Arial"/>
          </w:rPr>
          <w:delText>Upon receipt of any payment due under this Deed which has been secured by a Bond, the amount secured by the Bond shall be immediately and automatically reduced by a corresponding amount and the Surety shall to that extent be immediately and automatically released from its liability under this Deed and the Bond  to that extent without the need for any act or Deed on the part of the relevant Developer or its Surety, and the Council shall confirm the release to the Provider of the Bond to the extent of the pay</w:delText>
        </w:r>
        <w:r>
          <w:rPr>
            <w:rFonts w:cs="Arial"/>
          </w:rPr>
          <w:delText>ment received within 21 days of receipt.</w:delText>
        </w:r>
      </w:del>
    </w:p>
    <w:p w:rsidR="00394739" w:rsidP="00394739" w:rsidRDefault="00F84027">
      <w:pPr>
        <w:keepNext/>
        <w:keepLines/>
        <w:spacing w:before="360" w:after="100" w:afterAutospacing="1" w:line="276" w:lineRule="auto"/>
        <w:ind w:left="502" w:hanging="360"/>
        <w:jc w:val="left"/>
        <w:outlineLvl w:val="0"/>
        <w:rPr>
          <w:del w:author="Angela Francis" w:date="2024-07-29T20:27:00Z" w:id="7252"/>
          <w:rFonts w:cs="Arial"/>
          <w:b/>
          <w:caps/>
          <w:lang w:eastAsia="en-US"/>
        </w:rPr>
        <w:pPrChange w:author="Angela Francis" w:date="2024-07-29T20:27:00Z" w:id="7253">
          <w:pPr>
            <w:keepNext/>
            <w:keepLines/>
            <w:numPr>
              <w:numId w:val="559"/>
            </w:numPr>
            <w:spacing w:before="360" w:after="100" w:afterAutospacing="1" w:line="276" w:lineRule="auto"/>
            <w:ind w:left="502" w:hanging="360"/>
            <w:jc w:val="left"/>
            <w:outlineLvl w:val="0"/>
          </w:pPr>
        </w:pPrChange>
      </w:pPr>
      <w:del w:author="Angela Francis" w:date="2024-07-29T20:27:00Z" w:id="7254">
        <w:r>
          <w:rPr>
            <w:rFonts w:cs="Arial"/>
            <w:b/>
            <w:caps/>
            <w:lang w:eastAsia="en-US"/>
          </w:rPr>
          <w:delText>NOTICES</w:delText>
        </w:r>
      </w:del>
    </w:p>
    <w:p w:rsidR="00394739" w:rsidRDefault="00F84027">
      <w:pPr>
        <w:spacing w:before="0" w:after="240"/>
        <w:ind w:left="426"/>
        <w:rPr>
          <w:del w:author="Angela Francis" w:date="2024-07-29T20:27:00Z" w:id="7255"/>
          <w:rFonts w:cs="Arial"/>
        </w:rPr>
      </w:pPr>
      <w:del w:author="Angela Francis" w:date="2024-07-29T20:27:00Z" w:id="7256">
        <w:r>
          <w:rPr>
            <w:rFonts w:cs="Arial"/>
          </w:rPr>
          <w:delText xml:space="preserve">Any notice or other written communication to be served by one person upon another pursuant to the terms of this Deed shall be deemed to have been </w:delText>
        </w:r>
        <w:r>
          <w:rPr>
            <w:rFonts w:cs="Arial"/>
          </w:rPr>
          <w:delText>validly served if delivered by hand or sent by prepaid registered or recorded delivery post to the person to be served at its registered address herein specified or such other address as may from time to time be notified for the purpose by notice in writing and any such notice or other written communication to be given by the Council shall be deemed valid and effectual if on its face it is signed on behalf of the Council by an officer or duly authorised signatory thereof.</w:delText>
        </w:r>
      </w:del>
    </w:p>
    <w:p w:rsidR="00394739" w:rsidP="00394739" w:rsidRDefault="00F84027">
      <w:pPr>
        <w:keepNext/>
        <w:keepLines/>
        <w:spacing w:before="360" w:after="100" w:afterAutospacing="1" w:line="276" w:lineRule="auto"/>
        <w:ind w:left="502" w:hanging="360"/>
        <w:jc w:val="left"/>
        <w:outlineLvl w:val="0"/>
        <w:rPr>
          <w:del w:author="Angela Francis" w:date="2024-07-29T20:27:00Z" w:id="7257"/>
          <w:rFonts w:cs="Arial"/>
          <w:b/>
          <w:caps/>
          <w:lang w:eastAsia="en-US"/>
        </w:rPr>
        <w:pPrChange w:author="Angela Francis" w:date="2024-07-29T20:27:00Z" w:id="7258">
          <w:pPr>
            <w:keepNext/>
            <w:keepLines/>
            <w:numPr>
              <w:numId w:val="559"/>
            </w:numPr>
            <w:spacing w:before="360" w:after="100" w:afterAutospacing="1" w:line="276" w:lineRule="auto"/>
            <w:ind w:left="502" w:hanging="360"/>
            <w:jc w:val="left"/>
            <w:outlineLvl w:val="0"/>
          </w:pPr>
        </w:pPrChange>
      </w:pPr>
      <w:del w:author="Angela Francis" w:date="2024-07-29T20:27:00Z" w:id="7259">
        <w:r>
          <w:rPr>
            <w:rFonts w:cs="Arial"/>
            <w:b/>
            <w:caps/>
            <w:lang w:eastAsia="en-US"/>
          </w:rPr>
          <w:delText>INTEREST ON OVERDUE PAYMENTS</w:delText>
        </w:r>
      </w:del>
    </w:p>
    <w:p w:rsidR="00394739" w:rsidRDefault="00F84027">
      <w:pPr>
        <w:spacing w:before="0" w:after="100" w:afterAutospacing="1"/>
        <w:ind w:left="426"/>
        <w:rPr>
          <w:del w:author="Angela Francis" w:date="2024-07-29T20:27:00Z" w:id="7260"/>
          <w:rFonts w:cs="Arial"/>
        </w:rPr>
      </w:pPr>
      <w:del w:author="Angela Francis" w:date="2024-07-29T20:27:00Z" w:id="7261">
        <w:r>
          <w:rPr>
            <w:rFonts w:cs="Arial"/>
          </w:rPr>
          <w:delText xml:space="preserve">For the purposes of this Deed in the event of any delay in the making of any </w:delText>
        </w:r>
      </w:del>
      <w:moveFromRangeStart w:author="Angela Francis" w:date="2024-07-29T20:27:00Z" w:name="move8" w:id="7262"/>
      <w:moveFrom w:author="Angela Francis" w:date="2024-07-29T20:27:00Z" w:id="7263">
        <w:r>
          <w:rPr>
            <w:rFonts w:cs="Arial"/>
          </w:rPr>
          <w:t xml:space="preserve">payment required to be made </w:t>
        </w:r>
      </w:moveFrom>
      <w:moveFromRangeEnd w:id="7262"/>
      <w:del w:author="Angela Francis" w:date="2024-07-29T20:27:00Z" w:id="7264">
        <w:r>
          <w:rPr>
            <w:rFonts w:cs="Arial"/>
          </w:rPr>
          <w:delText>by a Developer to the Council under this Deed simple interest shall be payable thereon calculated on a daily basis at the rate of three (3) per cent per annum above the National Westminster Bank plc base lending rate from time to time in force from the due date to the date of actual payment.</w:delText>
        </w:r>
        <w:r>
          <w:delText xml:space="preserve"> </w:delText>
        </w:r>
        <w:r>
          <w:rPr>
            <w:rFonts w:cs="Arial"/>
          </w:rPr>
          <w:delText>for which purpose a sum shall be taken as due not later than the day before the payment is due in accordance with the payment table as set out in Annex 2 to this Deed the sum due shall bear i</w:delText>
        </w:r>
        <w:r>
          <w:rPr>
            <w:rFonts w:cs="Arial"/>
          </w:rPr>
          <w:delText xml:space="preserve">nterest from the due date until the date of payment and the Developer hereby covenants with the Council to pay any interest accrued at the same time and to the same recipient as the sum on which it has accrued is paid.  </w:delText>
        </w:r>
      </w:del>
    </w:p>
    <w:p w:rsidR="00394739" w:rsidP="00394739" w:rsidRDefault="00F84027">
      <w:pPr>
        <w:keepNext/>
        <w:keepLines/>
        <w:spacing w:before="360" w:after="100" w:afterAutospacing="1" w:line="276" w:lineRule="auto"/>
        <w:ind w:left="502" w:hanging="360"/>
        <w:jc w:val="left"/>
        <w:outlineLvl w:val="0"/>
        <w:rPr>
          <w:del w:author="Angela Francis" w:date="2024-07-29T20:27:00Z" w:id="7265"/>
          <w:rFonts w:cs="Arial"/>
          <w:b/>
          <w:caps/>
          <w:lang w:eastAsia="en-US"/>
        </w:rPr>
        <w:pPrChange w:author="Angela Francis" w:date="2024-07-29T20:27:00Z" w:id="7266">
          <w:pPr>
            <w:keepNext/>
            <w:keepLines/>
            <w:numPr>
              <w:numId w:val="559"/>
            </w:numPr>
            <w:spacing w:before="360" w:after="100" w:afterAutospacing="1" w:line="276" w:lineRule="auto"/>
            <w:ind w:left="502" w:hanging="360"/>
            <w:jc w:val="left"/>
            <w:outlineLvl w:val="0"/>
          </w:pPr>
        </w:pPrChange>
      </w:pPr>
      <w:del w:author="Angela Francis" w:date="2024-07-29T20:27:00Z" w:id="7267">
        <w:r>
          <w:rPr>
            <w:rFonts w:cs="Arial"/>
            <w:b/>
            <w:caps/>
            <w:lang w:eastAsia="en-US"/>
          </w:rPr>
          <w:delText>NO ASSIGNMENT</w:delText>
        </w:r>
      </w:del>
    </w:p>
    <w:p w:rsidR="00394739" w:rsidRDefault="00F84027">
      <w:pPr>
        <w:spacing w:before="0" w:after="100" w:afterAutospacing="1"/>
        <w:ind w:left="426"/>
        <w:rPr>
          <w:del w:author="Angela Francis" w:date="2024-07-29T20:27:00Z" w:id="7268"/>
          <w:rFonts w:cs="Arial"/>
        </w:rPr>
      </w:pPr>
      <w:del w:author="Angela Francis" w:date="2024-07-29T20:27:00Z" w:id="7269">
        <w:r>
          <w:rPr>
            <w:rFonts w:cs="Arial"/>
          </w:rPr>
          <w:delText xml:space="preserve">The Developer shall not have the right to assign or transfer the benefit of this Deed or any part thereof save to any other funder of the Developer and only with the Council's prior approval and the </w:delText>
        </w:r>
        <w:r>
          <w:rPr>
            <w:rFonts w:cs="Arial"/>
          </w:rPr>
          <w:delText>Council shall not be obliged to require performance of this Deed by any person other than the Developer.</w:delText>
        </w:r>
      </w:del>
    </w:p>
    <w:p w:rsidR="00394739" w:rsidP="00394739" w:rsidRDefault="00F84027">
      <w:pPr>
        <w:keepNext/>
        <w:keepLines/>
        <w:spacing w:before="360" w:after="100" w:afterAutospacing="1"/>
        <w:ind w:left="502" w:hanging="360"/>
        <w:jc w:val="left"/>
        <w:outlineLvl w:val="0"/>
        <w:rPr>
          <w:del w:author="Angela Francis" w:date="2024-07-29T20:27:00Z" w:id="7270"/>
          <w:rFonts w:cs="Arial"/>
          <w:b/>
          <w:caps/>
          <w:lang w:eastAsia="en-US"/>
        </w:rPr>
        <w:pPrChange w:author="Angela Francis" w:date="2024-07-29T20:27:00Z" w:id="7271">
          <w:pPr>
            <w:keepNext/>
            <w:keepLines/>
            <w:numPr>
              <w:numId w:val="559"/>
            </w:numPr>
            <w:spacing w:before="360" w:after="100" w:afterAutospacing="1"/>
            <w:ind w:left="502" w:hanging="360"/>
            <w:jc w:val="left"/>
            <w:outlineLvl w:val="0"/>
          </w:pPr>
        </w:pPrChange>
      </w:pPr>
      <w:del w:author="Angela Francis" w:date="2024-07-29T20:27:00Z" w:id="7272">
        <w:r>
          <w:rPr>
            <w:rFonts w:cs="Arial"/>
            <w:b/>
            <w:caps/>
            <w:lang w:eastAsia="en-US"/>
          </w:rPr>
          <w:delText>MISCELLANEOUS PROVISIONS</w:delText>
        </w:r>
      </w:del>
    </w:p>
    <w:p w:rsidR="00394739" w:rsidP="00394739" w:rsidRDefault="00F84027">
      <w:pPr>
        <w:spacing w:before="0" w:after="220"/>
        <w:ind w:left="993" w:hanging="633"/>
        <w:jc w:val="left"/>
        <w:outlineLvl w:val="1"/>
        <w:rPr>
          <w:del w:author="Angela Francis" w:date="2024-07-29T20:27:00Z" w:id="7273"/>
          <w:lang w:eastAsia="en-US"/>
        </w:rPr>
        <w:pPrChange w:author="Angela Francis" w:date="2024-07-29T20:27:00Z" w:id="7274">
          <w:pPr>
            <w:numPr>
              <w:ilvl w:val="1"/>
              <w:numId w:val="559"/>
            </w:numPr>
            <w:spacing w:before="0" w:after="220"/>
            <w:ind w:left="993" w:hanging="633"/>
            <w:jc w:val="left"/>
            <w:outlineLvl w:val="1"/>
          </w:pPr>
        </w:pPrChange>
      </w:pPr>
      <w:del w:author="Angela Francis" w:date="2024-07-29T20:27:00Z" w:id="7275">
        <w:r>
          <w:rPr>
            <w:rFonts w:cs="Arial"/>
            <w:lang w:eastAsia="en-US"/>
          </w:rPr>
          <w:delText>It is not intended that any person who is not a party to this Deed shall be able to enforce any of its provisions under the Contracts (Rights of Third Parties) Act 1999.</w:delText>
        </w:r>
      </w:del>
    </w:p>
    <w:p w:rsidR="00394739" w:rsidP="00394739" w:rsidRDefault="00F84027">
      <w:pPr>
        <w:spacing w:before="0" w:after="220"/>
        <w:ind w:left="993" w:hanging="633"/>
        <w:jc w:val="left"/>
        <w:outlineLvl w:val="1"/>
        <w:rPr>
          <w:del w:author="Angela Francis" w:date="2024-07-29T20:27:00Z" w:id="7276"/>
          <w:lang w:eastAsia="en-US"/>
        </w:rPr>
        <w:pPrChange w:author="Angela Francis" w:date="2024-07-29T20:27:00Z" w:id="7277">
          <w:pPr>
            <w:numPr>
              <w:ilvl w:val="1"/>
              <w:numId w:val="559"/>
            </w:numPr>
            <w:spacing w:before="0" w:after="220"/>
            <w:ind w:left="993" w:hanging="633"/>
            <w:jc w:val="left"/>
            <w:outlineLvl w:val="1"/>
          </w:pPr>
        </w:pPrChange>
      </w:pPr>
      <w:del w:author="Angela Francis" w:date="2024-07-29T20:27:00Z" w:id="7278">
        <w:r>
          <w:rPr>
            <w:lang w:eastAsia="en-US"/>
          </w:rPr>
          <w:delText xml:space="preserve"> the construction programme shall not exceed 60 months from the date on which the Developer shall have provided their  Bond </w:delText>
        </w:r>
      </w:del>
    </w:p>
    <w:p w:rsidR="00394739" w:rsidP="00394739" w:rsidRDefault="00F84027">
      <w:pPr>
        <w:spacing w:before="0" w:after="220"/>
        <w:ind w:left="993" w:hanging="633"/>
        <w:jc w:val="left"/>
        <w:outlineLvl w:val="1"/>
        <w:rPr>
          <w:del w:author="Angela Francis" w:date="2024-07-29T20:27:00Z" w:id="7279"/>
          <w:lang w:eastAsia="en-US"/>
        </w:rPr>
        <w:pPrChange w:author="Angela Francis" w:date="2024-07-29T20:27:00Z" w:id="7280">
          <w:pPr>
            <w:numPr>
              <w:ilvl w:val="1"/>
              <w:numId w:val="559"/>
            </w:numPr>
            <w:spacing w:before="0" w:after="220"/>
            <w:ind w:left="993" w:hanging="633"/>
            <w:jc w:val="left"/>
            <w:outlineLvl w:val="1"/>
          </w:pPr>
        </w:pPrChange>
      </w:pPr>
      <w:del w:author="Angela Francis" w:date="2024-07-29T20:27:00Z" w:id="7281">
        <w:r>
          <w:rPr>
            <w:lang w:eastAsia="en-US"/>
          </w:rPr>
          <w:delText>On final completion of the A28 Works as evidenced by its Engineers Certificate of Final Completion the Council will provide evidence on an open book accounting basis of the actual costs of the A28 Works its actual Costs of Borrowing and all or any available sources of funding and finance for the A28 Works</w:delText>
        </w:r>
      </w:del>
    </w:p>
    <w:p w:rsidR="00394739" w:rsidP="00394739" w:rsidRDefault="00F84027">
      <w:pPr>
        <w:spacing w:before="0" w:after="220"/>
        <w:ind w:left="993" w:hanging="633"/>
        <w:jc w:val="left"/>
        <w:outlineLvl w:val="1"/>
        <w:rPr>
          <w:del w:author="Angela Francis" w:date="2024-07-29T20:27:00Z" w:id="7282"/>
          <w:lang w:eastAsia="en-US"/>
        </w:rPr>
        <w:pPrChange w:author="Angela Francis" w:date="2024-07-29T20:27:00Z" w:id="7283">
          <w:pPr>
            <w:numPr>
              <w:ilvl w:val="1"/>
              <w:numId w:val="559"/>
            </w:numPr>
            <w:spacing w:before="0" w:after="220"/>
            <w:ind w:left="993" w:hanging="633"/>
            <w:jc w:val="left"/>
            <w:outlineLvl w:val="1"/>
          </w:pPr>
        </w:pPrChange>
      </w:pPr>
      <w:del w:author="Angela Francis" w:date="2024-07-29T20:27:00Z" w:id="7284">
        <w:r>
          <w:rPr>
            <w:lang w:eastAsia="en-US"/>
          </w:rPr>
          <w:delText>Any disputes under this Agreement shall be determined in accordance with the Dispute Resolution Provisions</w:delText>
        </w:r>
      </w:del>
    </w:p>
    <w:p w:rsidR="00394739" w:rsidRDefault="00F84027">
      <w:pPr>
        <w:spacing w:before="0" w:after="100" w:afterAutospacing="1"/>
        <w:ind w:left="720" w:hanging="720"/>
        <w:outlineLvl w:val="0"/>
        <w:rPr>
          <w:del w:author="Angela Francis" w:date="2024-07-29T20:27:00Z" w:id="7285"/>
          <w:lang w:eastAsia="en-US"/>
        </w:rPr>
      </w:pPr>
      <w:del w:author="Angela Francis" w:date="2024-07-29T20:27:00Z" w:id="7286">
        <w:r>
          <w:rPr>
            <w:lang w:eastAsia="en-US"/>
          </w:rPr>
          <w:br w:type="page"/>
        </w:r>
      </w:del>
    </w:p>
    <w:p w:rsidR="00394739" w:rsidRDefault="00F84027">
      <w:pPr>
        <w:spacing w:before="0" w:after="0" w:line="276" w:lineRule="auto"/>
        <w:jc w:val="center"/>
        <w:rPr>
          <w:del w:author="Angela Francis" w:date="2024-07-29T20:27:00Z" w:id="7287"/>
          <w:rFonts w:cs="Arial"/>
          <w:b/>
          <w:u w:val="single"/>
        </w:rPr>
      </w:pPr>
      <w:del w:author="Angela Francis" w:date="2024-07-29T20:27:00Z" w:id="7288">
        <w:r>
          <w:rPr>
            <w:rFonts w:cs="Arial"/>
            <w:b/>
            <w:u w:val="single"/>
          </w:rPr>
          <w:delText>SCHEDULE 1</w:delText>
        </w:r>
      </w:del>
    </w:p>
    <w:p w:rsidR="00394739" w:rsidRDefault="00F84027">
      <w:pPr>
        <w:spacing w:before="0" w:after="0" w:line="276" w:lineRule="auto"/>
        <w:jc w:val="center"/>
        <w:rPr>
          <w:del w:author="Angela Francis" w:date="2024-07-29T20:27:00Z" w:id="7289"/>
          <w:rFonts w:cs="Arial"/>
          <w:b/>
        </w:rPr>
      </w:pPr>
      <w:del w:author="Angela Francis" w:date="2024-07-29T20:27:00Z" w:id="7290">
        <w:r>
          <w:rPr>
            <w:rFonts w:cs="Arial"/>
            <w:b/>
          </w:rPr>
          <w:delText>Developer's Covenants</w:delText>
        </w:r>
      </w:del>
    </w:p>
    <w:p w:rsidR="00394739" w:rsidP="00394739" w:rsidRDefault="00F84027">
      <w:pPr>
        <w:pStyle w:val="ListParagraph1"/>
        <w:numPr>
          <w:ilvl w:val="0"/>
          <w:numId w:val="241"/>
        </w:numPr>
        <w:spacing w:before="0" w:after="0" w:line="276" w:lineRule="auto"/>
        <w:ind w:hanging="360"/>
        <w:rPr>
          <w:del w:author="Angela Francis" w:date="2024-07-29T20:27:00Z" w:id="7291"/>
          <w:rFonts w:cs="Arial"/>
          <w:szCs w:val="20"/>
        </w:rPr>
        <w:pPrChange w:author="Angela Francis" w:date="2024-07-29T20:27:00Z" w:id="7292">
          <w:pPr>
            <w:numPr>
              <w:numId w:val="560"/>
            </w:numPr>
            <w:spacing w:before="0" w:after="0" w:line="276" w:lineRule="auto"/>
            <w:ind w:left="720" w:hanging="360"/>
            <w:contextualSpacing/>
            <w:jc w:val="left"/>
          </w:pPr>
        </w:pPrChange>
      </w:pPr>
      <w:del w:author="Angela Francis" w:date="2024-07-29T20:27:00Z" w:id="7293">
        <w:r>
          <w:rPr>
            <w:rFonts w:ascii="Arial" w:hAnsi="Arial" w:cs="Arial"/>
            <w:szCs w:val="20"/>
          </w:rPr>
          <w:delText xml:space="preserve">The Developer hereby covenants with the Council to pay that part of the Pre-Contract Costs (Advance Design Costs) at the dates and times set out in line 1 of Payment Table 1 of Annex 1. </w:delText>
        </w:r>
      </w:del>
    </w:p>
    <w:p w:rsidR="00394739" w:rsidP="00394739" w:rsidRDefault="00F84027">
      <w:pPr>
        <w:pStyle w:val="ListParagraph1"/>
        <w:numPr>
          <w:ilvl w:val="0"/>
          <w:numId w:val="241"/>
        </w:numPr>
        <w:spacing w:before="0" w:after="0" w:line="276" w:lineRule="auto"/>
        <w:ind w:hanging="360"/>
        <w:rPr>
          <w:del w:author="Angela Francis" w:date="2024-07-29T20:27:00Z" w:id="7294"/>
          <w:rFonts w:cs="Arial"/>
          <w:szCs w:val="20"/>
        </w:rPr>
        <w:pPrChange w:author="Angela Francis" w:date="2024-07-29T20:27:00Z" w:id="7295">
          <w:pPr>
            <w:numPr>
              <w:numId w:val="560"/>
            </w:numPr>
            <w:spacing w:before="0" w:after="0" w:line="276" w:lineRule="auto"/>
            <w:ind w:left="720" w:hanging="360"/>
            <w:contextualSpacing/>
            <w:jc w:val="left"/>
          </w:pPr>
        </w:pPrChange>
      </w:pPr>
      <w:del w:author="Angela Francis" w:date="2024-07-29T20:27:00Z" w:id="7296">
        <w:r>
          <w:rPr>
            <w:rFonts w:ascii="Arial" w:hAnsi="Arial" w:cs="Arial"/>
            <w:szCs w:val="20"/>
          </w:rPr>
          <w:delText>The Developer hereby covenants with the Council to pay the Post-Contract Costs in the instalments and at the dates and times set out in Payment Table 1 of Annex  2.</w:delText>
        </w:r>
      </w:del>
    </w:p>
    <w:p w:rsidR="00394739" w:rsidP="00394739" w:rsidRDefault="00F84027">
      <w:pPr>
        <w:pStyle w:val="ListParagraph1"/>
        <w:numPr>
          <w:ilvl w:val="0"/>
          <w:numId w:val="241"/>
        </w:numPr>
        <w:spacing w:before="0" w:after="0" w:line="276" w:lineRule="auto"/>
        <w:ind w:hanging="360"/>
        <w:rPr>
          <w:del w:author="Angela Francis" w:date="2024-07-29T20:27:00Z" w:id="7297"/>
          <w:rFonts w:cs="Arial"/>
          <w:szCs w:val="20"/>
        </w:rPr>
        <w:pPrChange w:author="Angela Francis" w:date="2024-07-29T20:27:00Z" w:id="7298">
          <w:pPr>
            <w:numPr>
              <w:numId w:val="560"/>
            </w:numPr>
            <w:spacing w:before="0" w:after="0" w:line="276" w:lineRule="auto"/>
            <w:ind w:left="720" w:hanging="360"/>
            <w:contextualSpacing/>
            <w:jc w:val="left"/>
          </w:pPr>
        </w:pPrChange>
      </w:pPr>
      <w:del w:author="Angela Francis" w:date="2024-07-29T20:27:00Z" w:id="7299">
        <w:r>
          <w:rPr>
            <w:rFonts w:ascii="Arial" w:hAnsi="Arial" w:cs="Arial"/>
            <w:szCs w:val="20"/>
          </w:rPr>
          <w:delText>The Developer hereby covenants to pay the shortfall of the costs of the A28 Works being the reduction in the amount of the LEP Funding in the event that part or all of the LEP Funding is withdrawn by SELEP for any reason including a failure to deliver the scheme in accordance with the Agreed Timetable to allow the A28 Works to be carried out at nil cost to the Council.</w:delText>
        </w:r>
      </w:del>
    </w:p>
    <w:p w:rsidR="00394739" w:rsidP="00394739" w:rsidRDefault="00F84027">
      <w:pPr>
        <w:pStyle w:val="ListParagraph1"/>
        <w:numPr>
          <w:ilvl w:val="0"/>
          <w:numId w:val="241"/>
        </w:numPr>
        <w:spacing w:before="0" w:after="0" w:line="276" w:lineRule="auto"/>
        <w:ind w:hanging="360"/>
        <w:rPr>
          <w:del w:author="Angela Francis" w:date="2024-07-29T20:27:00Z" w:id="7300"/>
          <w:rFonts w:cs="Arial"/>
          <w:szCs w:val="20"/>
        </w:rPr>
        <w:pPrChange w:author="Angela Francis" w:date="2024-07-29T20:27:00Z" w:id="7301">
          <w:pPr>
            <w:numPr>
              <w:numId w:val="560"/>
            </w:numPr>
            <w:spacing w:before="0" w:after="0" w:line="276" w:lineRule="auto"/>
            <w:ind w:left="720" w:hanging="360"/>
            <w:contextualSpacing/>
            <w:jc w:val="left"/>
          </w:pPr>
        </w:pPrChange>
      </w:pPr>
      <w:del w:author="Angela Francis" w:date="2024-07-29T20:27:00Z" w:id="7302">
        <w:r>
          <w:rPr>
            <w:rFonts w:ascii="Arial" w:hAnsi="Arial" w:cs="Arial"/>
            <w:szCs w:val="20"/>
          </w:rPr>
          <w:delText xml:space="preserve">Any additional funding required to pay the shortfall of the costs of the A28 Works pursuant to clause 3 of this Schedule over and above the sums shown in Payment Table 1 in Annex 2 being the Post Contract Costs to complete the A28 Works at nil cost to the Council payable pursuant to clause 2 of this Schedule will before the Construction Contract is let be paid by the Developer </w:delText>
        </w:r>
      </w:del>
      <w:moveFromRangeStart w:author="Angela Francis" w:date="2024-07-29T20:27:00Z" w:name="move58" w:id="7303"/>
      <w:moveFrom w:author="Angela Francis" w:date="2024-07-29T20:27:00Z" w:id="7304">
        <w:r>
          <w:rPr>
            <w:rFonts w:ascii="Arial" w:hAnsi="Arial" w:cs="Arial"/>
            <w:szCs w:val="20"/>
          </w:rPr>
          <w:t xml:space="preserve">to the Council and the </w:t>
        </w:r>
      </w:moveFrom>
      <w:moveFromRangeEnd w:id="7303"/>
      <w:del w:author="Angela Francis" w:date="2024-07-29T20:27:00Z" w:id="7305">
        <w:r>
          <w:rPr>
            <w:rFonts w:ascii="Arial" w:hAnsi="Arial" w:cs="Arial"/>
            <w:szCs w:val="20"/>
          </w:rPr>
          <w:delText xml:space="preserve">Council shall send to the Developer a revised payment schedule in substitution of Payment Table 1 of Annex 2 in these circumstances or in the event the Council is able to increase its forward funding provide an amended Bond under clause 7 of this Schedule to  reflect the increased funding and borrowing costs over and above that already set out in Payment Table 1 in Annex 2 to this Deed. </w:delText>
        </w:r>
      </w:del>
    </w:p>
    <w:p w:rsidR="00394739" w:rsidP="00394739" w:rsidRDefault="00F84027">
      <w:pPr>
        <w:pStyle w:val="ListParagraph1"/>
        <w:numPr>
          <w:ilvl w:val="0"/>
          <w:numId w:val="241"/>
        </w:numPr>
        <w:spacing w:before="0" w:after="0" w:line="276" w:lineRule="auto"/>
        <w:ind w:hanging="360"/>
        <w:rPr>
          <w:del w:author="Angela Francis" w:date="2024-07-29T20:27:00Z" w:id="7306"/>
          <w:rFonts w:cs="Arial"/>
          <w:szCs w:val="20"/>
        </w:rPr>
        <w:pPrChange w:author="Angela Francis" w:date="2024-07-29T20:27:00Z" w:id="7307">
          <w:pPr>
            <w:numPr>
              <w:numId w:val="560"/>
            </w:numPr>
            <w:spacing w:before="0" w:after="0" w:line="276" w:lineRule="auto"/>
            <w:ind w:left="720" w:hanging="360"/>
            <w:contextualSpacing/>
            <w:jc w:val="left"/>
          </w:pPr>
        </w:pPrChange>
      </w:pPr>
      <w:del w:author="Angela Francis" w:date="2024-07-29T20:27:00Z" w:id="7308">
        <w:r>
          <w:rPr>
            <w:rFonts w:ascii="Arial" w:hAnsi="Arial" w:cs="Arial"/>
            <w:szCs w:val="20"/>
          </w:rPr>
          <w:delText>In the event the Council does not increase its forward funding the Developer shall pay the sums required in respect of the additional funding required over and above the sums shown in Payment Table 1 in Annex 2 pursuant to Clause 4 of this Schedule.</w:delText>
        </w:r>
      </w:del>
    </w:p>
    <w:p w:rsidR="00394739" w:rsidP="00394739" w:rsidRDefault="00F84027">
      <w:pPr>
        <w:pStyle w:val="ListParagraph1"/>
        <w:numPr>
          <w:ilvl w:val="0"/>
          <w:numId w:val="241"/>
        </w:numPr>
        <w:spacing w:before="0" w:after="0" w:line="276" w:lineRule="auto"/>
        <w:ind w:hanging="360"/>
        <w:rPr>
          <w:del w:author="Angela Francis" w:date="2024-07-29T20:27:00Z" w:id="7309"/>
          <w:rFonts w:cs="Arial"/>
          <w:szCs w:val="20"/>
        </w:rPr>
        <w:pPrChange w:author="Angela Francis" w:date="2024-07-29T20:27:00Z" w:id="7310">
          <w:pPr>
            <w:numPr>
              <w:numId w:val="560"/>
            </w:numPr>
            <w:spacing w:before="0" w:after="0" w:line="276" w:lineRule="auto"/>
            <w:ind w:left="720" w:hanging="360"/>
            <w:contextualSpacing/>
            <w:jc w:val="left"/>
          </w:pPr>
        </w:pPrChange>
      </w:pPr>
      <w:del w:author="Angela Francis" w:date="2024-07-29T20:27:00Z" w:id="7311">
        <w:r>
          <w:rPr>
            <w:rFonts w:ascii="Arial" w:hAnsi="Arial" w:cs="Arial"/>
            <w:szCs w:val="20"/>
          </w:rPr>
          <w:delText xml:space="preserve">The Developer covenants to indemnify the Council against any demand from SELEP to repay any part of the LEP Funding expended </w:delText>
        </w:r>
      </w:del>
      <w:moveFromRangeStart w:author="Angela Francis" w:date="2024-07-29T20:27:00Z" w:name="move12" w:id="7312"/>
      <w:moveFrom w:author="Angela Francis" w:date="2024-07-29T20:27:00Z" w:id="7313">
        <w:r>
          <w:rPr>
            <w:rFonts w:ascii="Arial" w:hAnsi="Arial" w:cs="Arial"/>
            <w:szCs w:val="20"/>
          </w:rPr>
          <w:t xml:space="preserve">by the Council prior to </w:t>
        </w:r>
      </w:moveFrom>
      <w:moveFromRangeEnd w:id="7312"/>
      <w:del w:author="Angela Francis" w:date="2024-07-29T20:27:00Z" w:id="7314">
        <w:r>
          <w:rPr>
            <w:rFonts w:ascii="Arial" w:hAnsi="Arial" w:cs="Arial"/>
            <w:szCs w:val="20"/>
          </w:rPr>
          <w:delText>the Construction Contract being let in the event the LEP Funding is withdrawn or reduced for any reason including a failure to deliver the scheme in accordance with the Agreed Timetable.</w:delText>
        </w:r>
      </w:del>
    </w:p>
    <w:p w:rsidR="00394739" w:rsidP="00394739" w:rsidRDefault="00F84027">
      <w:pPr>
        <w:pStyle w:val="ListParagraph1"/>
        <w:numPr>
          <w:ilvl w:val="0"/>
          <w:numId w:val="241"/>
        </w:numPr>
        <w:spacing w:before="0" w:after="0" w:line="276" w:lineRule="auto"/>
        <w:ind w:hanging="360"/>
        <w:rPr>
          <w:del w:author="Angela Francis" w:date="2024-07-29T20:27:00Z" w:id="7315"/>
          <w:rFonts w:cs="Arial"/>
          <w:szCs w:val="20"/>
        </w:rPr>
        <w:pPrChange w:author="Angela Francis" w:date="2024-07-29T20:27:00Z" w:id="7316">
          <w:pPr>
            <w:numPr>
              <w:numId w:val="560"/>
            </w:numPr>
            <w:spacing w:before="0" w:after="0" w:line="276" w:lineRule="auto"/>
            <w:ind w:left="720" w:hanging="360"/>
            <w:contextualSpacing/>
            <w:jc w:val="left"/>
          </w:pPr>
        </w:pPrChange>
      </w:pPr>
      <w:del w:author="Angela Francis" w:date="2024-07-29T20:27:00Z" w:id="7317">
        <w:r>
          <w:rPr>
            <w:rFonts w:ascii="Arial" w:hAnsi="Arial" w:cs="Arial"/>
            <w:szCs w:val="20"/>
          </w:rPr>
          <w:delText>The Developer hereby covenants with the Council to Provide a Bond for the Post Contract Costs as set out in line 11 of the Payment Table 1 of Annex 2  within six weeks of notification by the Council under Clause 5.2 of this Deed.</w:delText>
        </w:r>
      </w:del>
    </w:p>
    <w:p w:rsidR="00394739" w:rsidP="00394739" w:rsidRDefault="00F84027">
      <w:pPr>
        <w:pStyle w:val="ListParagraph1"/>
        <w:numPr>
          <w:ilvl w:val="0"/>
          <w:numId w:val="241"/>
        </w:numPr>
        <w:spacing w:before="0" w:after="0"/>
        <w:ind w:hanging="360"/>
        <w:rPr>
          <w:del w:author="Angela Francis" w:date="2024-07-29T20:27:00Z" w:id="7318"/>
          <w:rFonts w:cs="Arial"/>
          <w:szCs w:val="20"/>
        </w:rPr>
        <w:pPrChange w:author="Angela Francis" w:date="2024-07-29T20:27:00Z" w:id="7319">
          <w:pPr>
            <w:numPr>
              <w:numId w:val="560"/>
            </w:numPr>
            <w:spacing w:before="0" w:after="0"/>
            <w:ind w:left="720" w:hanging="360"/>
            <w:contextualSpacing/>
            <w:jc w:val="left"/>
          </w:pPr>
        </w:pPrChange>
      </w:pPr>
      <w:del w:author="Angela Francis" w:date="2024-07-29T20:27:00Z" w:id="7320">
        <w:r>
          <w:rPr>
            <w:rFonts w:ascii="Arial" w:hAnsi="Arial" w:cs="Arial"/>
            <w:szCs w:val="20"/>
          </w:rPr>
          <w:delText>The Developer covenants upon receipt of a Costs Overrun Notice by the Council to pay the amount specified in that Notice within 3 months to a maximum cumulative total amount of £3,471,750 (Three Million Four Hundred and Seventy One Thousand Seven Hundred and Fifty Pounds).</w:delText>
        </w:r>
      </w:del>
    </w:p>
    <w:p w:rsidR="00394739" w:rsidRDefault="00F84027">
      <w:pPr>
        <w:spacing w:before="0" w:after="0"/>
        <w:jc w:val="center"/>
        <w:rPr>
          <w:del w:author="Angela Francis" w:date="2024-07-29T20:27:00Z" w:id="7321"/>
          <w:b/>
          <w:lang w:eastAsia="en-US"/>
        </w:rPr>
      </w:pPr>
      <w:del w:author="Angela Francis" w:date="2024-07-29T20:27:00Z" w:id="7322">
        <w:r>
          <w:rPr>
            <w:b/>
            <w:lang w:eastAsia="en-US"/>
          </w:rPr>
          <w:br w:type="page"/>
          <w:delText>SCHEDULE 2</w:delText>
        </w:r>
      </w:del>
    </w:p>
    <w:p w:rsidR="00394739" w:rsidRDefault="00F84027">
      <w:pPr>
        <w:spacing w:before="0" w:after="0"/>
        <w:jc w:val="center"/>
        <w:rPr>
          <w:del w:author="Angela Francis" w:date="2024-07-29T20:27:00Z" w:id="7323"/>
          <w:b/>
          <w:lang w:eastAsia="en-US"/>
        </w:rPr>
      </w:pPr>
      <w:del w:author="Angela Francis" w:date="2024-07-29T20:27:00Z" w:id="7324">
        <w:r>
          <w:rPr>
            <w:b/>
            <w:u w:val="single"/>
            <w:lang w:eastAsia="en-US"/>
          </w:rPr>
          <w:delText>Dispute Resolution Procedure</w:delText>
        </w:r>
      </w:del>
    </w:p>
    <w:p w:rsidR="00394739" w:rsidRDefault="00F84027">
      <w:pPr>
        <w:tabs>
          <w:tab w:val="left" w:pos="720"/>
          <w:tab w:val="left" w:pos="1440"/>
          <w:tab w:val="left" w:pos="2160"/>
          <w:tab w:val="left" w:pos="4320"/>
        </w:tabs>
        <w:spacing w:before="0" w:after="0"/>
        <w:ind w:left="720" w:hanging="720"/>
        <w:rPr>
          <w:del w:author="Angela Francis" w:date="2024-07-29T20:27:00Z" w:id="7325"/>
          <w:rFonts w:cs="Arial"/>
        </w:rPr>
      </w:pPr>
      <w:del w:author="Angela Francis" w:date="2024-07-29T20:27:00Z" w:id="7326">
        <w:r>
          <w:rPr>
            <w:rFonts w:cs="Arial"/>
          </w:rPr>
          <w:delText>1.</w:delText>
        </w:r>
        <w:r>
          <w:rPr>
            <w:rFonts w:cs="Arial"/>
          </w:rPr>
          <w:tab/>
          <w:delText>Wherever in this Deed the consent agreement or approval of any Party is required, it shall not be unreasonably withheld or delayed but without implying any fetter on the statutory powers and reasonable discretions of the Council as highway authority.</w:delText>
        </w:r>
      </w:del>
    </w:p>
    <w:p w:rsidR="00394739" w:rsidRDefault="00F84027">
      <w:pPr>
        <w:tabs>
          <w:tab w:val="left" w:pos="720"/>
          <w:tab w:val="left" w:pos="1440"/>
          <w:tab w:val="left" w:pos="2160"/>
          <w:tab w:val="left" w:pos="4320"/>
        </w:tabs>
        <w:spacing w:before="0" w:after="0"/>
        <w:ind w:left="720" w:hanging="720"/>
        <w:rPr>
          <w:del w:author="Angela Francis" w:date="2024-07-29T20:27:00Z" w:id="7327"/>
          <w:rFonts w:cs="Arial"/>
        </w:rPr>
      </w:pPr>
      <w:del w:author="Angela Francis" w:date="2024-07-29T20:27:00Z" w:id="7328">
        <w:r>
          <w:rPr>
            <w:rFonts w:cs="Arial"/>
          </w:rPr>
          <w:delText>2.</w:delText>
        </w:r>
        <w:r>
          <w:rPr>
            <w:rFonts w:cs="Arial"/>
          </w:rPr>
          <w:tab/>
          <w:delText xml:space="preserve">In the event of any dispute between the Parties including any dispute as to reasonableness, BUT FOR THE AVOIDANCE OF ALL DOUBT EXCLUDING any question relating to </w:delText>
        </w:r>
        <w:r>
          <w:rPr>
            <w:rFonts w:cs="Arial"/>
          </w:rPr>
          <w:delText>the amount including interest or the due date for payment of an amount of money covenanted by a Developer for payment of the Council under this Deed any Party may invite any other Party to resolve the dispute by mediation in such manner as the Parties may agree.</w:delText>
        </w:r>
      </w:del>
    </w:p>
    <w:p w:rsidR="00394739" w:rsidRDefault="00F84027">
      <w:pPr>
        <w:tabs>
          <w:tab w:val="left" w:pos="720"/>
          <w:tab w:val="left" w:pos="1440"/>
          <w:tab w:val="left" w:pos="2160"/>
          <w:tab w:val="left" w:pos="4320"/>
        </w:tabs>
        <w:spacing w:before="0" w:after="0"/>
        <w:ind w:left="720" w:hanging="720"/>
        <w:rPr>
          <w:del w:author="Angela Francis" w:date="2024-07-29T20:27:00Z" w:id="7329"/>
          <w:rFonts w:cs="Arial"/>
          <w:bCs/>
          <w:iCs/>
          <w:lang w:eastAsia="en-US"/>
        </w:rPr>
      </w:pPr>
      <w:del w:author="Angela Francis" w:date="2024-07-29T20:27:00Z" w:id="7330">
        <w:r>
          <w:rPr>
            <w:rFonts w:cs="Arial"/>
            <w:bCs/>
            <w:iCs/>
            <w:lang w:eastAsia="en-US"/>
          </w:rPr>
          <w:delText xml:space="preserve"> 3.</w:delText>
        </w:r>
        <w:r>
          <w:rPr>
            <w:rFonts w:cs="Arial"/>
            <w:bCs/>
            <w:iCs/>
            <w:lang w:eastAsia="en-US"/>
          </w:rPr>
          <w:tab/>
          <w:delText>In the event</w:delText>
        </w:r>
        <w:r>
          <w:rPr>
            <w:rFonts w:cs="Arial"/>
          </w:rPr>
          <w:delText xml:space="preserve"> of a dispute between the Parties including a dispute as to any test of reasonableness  the Parties agree that the matter in dispute may on the application of both or all parties in dispute and following the exhaustion of all dialogue between Principals or Senior Officers of the Disputing Parties be referred to a Surveyor acting as an expert (hereinafter referred to as the "Expert") (being either a member of the Planning Division of the Royal Institution of Chartered Surveyors or a Fellow of th</w:delText>
        </w:r>
        <w:r>
          <w:rPr>
            <w:rFonts w:cs="Arial"/>
          </w:rPr>
          <w:delText xml:space="preserve">e Institution of Civil Engineers (as appropriate) with not less than ten years relevant experience whose identity will be agreed between the Parties or in default of agreement appointed by or on behalf of the President for the time being of either the Royal Institution of Chartered Surveyors or the Institution of Civil Engineers on the application of any Party and in the case of the Council being a disputing Party the reference to the Expert will explicitly be on terms that require the expert to have </w:delText>
        </w:r>
        <w:r>
          <w:rPr>
            <w:rFonts w:cs="Arial"/>
            <w:bCs/>
            <w:iCs/>
            <w:lang w:eastAsia="en-US"/>
          </w:rPr>
          <w:delText>specia</w:delText>
        </w:r>
        <w:r>
          <w:rPr>
            <w:rFonts w:cs="Arial"/>
            <w:bCs/>
            <w:iCs/>
            <w:lang w:eastAsia="en-US"/>
          </w:rPr>
          <w:delText>l regard inter alia to:-</w:delText>
        </w:r>
      </w:del>
    </w:p>
    <w:p w:rsidR="00394739" w:rsidRDefault="00F84027">
      <w:pPr>
        <w:tabs>
          <w:tab w:val="left" w:pos="720"/>
          <w:tab w:val="left" w:pos="1440"/>
          <w:tab w:val="left" w:pos="2160"/>
          <w:tab w:val="left" w:pos="4320"/>
        </w:tabs>
        <w:spacing w:before="0" w:after="0"/>
        <w:ind w:left="1440" w:hanging="1440"/>
        <w:jc w:val="left"/>
        <w:rPr>
          <w:del w:author="Angela Francis" w:date="2024-07-29T20:27:00Z" w:id="7331"/>
          <w:rFonts w:cs="Arial"/>
        </w:rPr>
      </w:pPr>
      <w:del w:author="Angela Francis" w:date="2024-07-29T20:27:00Z" w:id="7332">
        <w:r>
          <w:rPr>
            <w:rFonts w:cs="Arial"/>
          </w:rPr>
          <w:tab/>
          <w:delText>(i)</w:delText>
        </w:r>
        <w:r>
          <w:rPr>
            <w:rFonts w:cs="Arial"/>
          </w:rPr>
          <w:tab/>
          <w:delText>the Council’s duties as a public body and as a Highway Authority under the 1980 Act; and</w:delText>
        </w:r>
      </w:del>
    </w:p>
    <w:p w:rsidR="00394739" w:rsidRDefault="00F84027">
      <w:pPr>
        <w:tabs>
          <w:tab w:val="left" w:pos="720"/>
          <w:tab w:val="left" w:pos="1440"/>
          <w:tab w:val="left" w:pos="2160"/>
          <w:tab w:val="left" w:pos="4320"/>
        </w:tabs>
        <w:spacing w:before="0" w:after="0"/>
        <w:ind w:left="1440" w:hanging="1440"/>
        <w:jc w:val="left"/>
        <w:rPr>
          <w:del w:author="Angela Francis" w:date="2024-07-29T20:27:00Z" w:id="7333"/>
          <w:rFonts w:cs="Arial"/>
        </w:rPr>
      </w:pPr>
      <w:del w:author="Angela Francis" w:date="2024-07-29T20:27:00Z" w:id="7334">
        <w:r>
          <w:rPr>
            <w:rFonts w:cs="Arial"/>
          </w:rPr>
          <w:tab/>
          <w:delText>(ii)</w:delText>
        </w:r>
        <w:r>
          <w:rPr>
            <w:rFonts w:cs="Arial"/>
          </w:rPr>
          <w:tab/>
          <w:delText>the benefit to the public of securing the Developer funding for highways improvements to the A28.</w:delText>
        </w:r>
      </w:del>
    </w:p>
    <w:p w:rsidR="00394739" w:rsidRDefault="00F84027">
      <w:pPr>
        <w:tabs>
          <w:tab w:val="left" w:pos="720"/>
          <w:tab w:val="left" w:pos="1440"/>
          <w:tab w:val="left" w:pos="2160"/>
          <w:tab w:val="left" w:pos="4320"/>
        </w:tabs>
        <w:spacing w:before="0" w:after="0"/>
        <w:ind w:left="720" w:hanging="720"/>
        <w:rPr>
          <w:del w:author="Angela Francis" w:date="2024-07-29T20:27:00Z" w:id="7335"/>
          <w:rFonts w:cs="Arial"/>
          <w:bCs/>
          <w:iCs/>
          <w:lang w:eastAsia="en-US"/>
        </w:rPr>
      </w:pPr>
      <w:del w:author="Angela Francis" w:date="2024-07-29T20:27:00Z" w:id="7336">
        <w:r>
          <w:rPr>
            <w:rFonts w:cs="Arial"/>
            <w:bCs/>
            <w:iCs/>
            <w:lang w:eastAsia="en-US"/>
          </w:rPr>
          <w:delText xml:space="preserve">4 </w:delText>
        </w:r>
        <w:r>
          <w:rPr>
            <w:rFonts w:cs="Arial"/>
            <w:bCs/>
            <w:iCs/>
            <w:lang w:eastAsia="en-US"/>
          </w:rPr>
          <w:tab/>
          <w:delText>The procedure to be followed in any dispute resolution shall be that written submissions shall be exchanged between the parties and served upon the person appointed within 21 days of the appointment of that person with any response to be exchanged between the parties and served upon the person appointed within 14 days of the date that the first submissions were served upon the person appointed. (time in all cases being of the essence).</w:delText>
        </w:r>
      </w:del>
    </w:p>
    <w:p w:rsidR="00394739" w:rsidRDefault="00F84027">
      <w:pPr>
        <w:tabs>
          <w:tab w:val="left" w:pos="720"/>
          <w:tab w:val="left" w:pos="1440"/>
          <w:tab w:val="left" w:pos="2160"/>
          <w:tab w:val="left" w:pos="4320"/>
        </w:tabs>
        <w:spacing w:before="0" w:after="0"/>
        <w:ind w:left="720" w:hanging="720"/>
        <w:rPr>
          <w:del w:author="Angela Francis" w:date="2024-07-29T20:27:00Z" w:id="7337"/>
          <w:rFonts w:cs="Arial"/>
          <w:bCs/>
          <w:iCs/>
          <w:lang w:eastAsia="en-US"/>
        </w:rPr>
      </w:pPr>
      <w:del w:author="Angela Francis" w:date="2024-07-29T20:27:00Z" w:id="7338">
        <w:r>
          <w:rPr>
            <w:rFonts w:cs="Arial"/>
            <w:bCs/>
            <w:iCs/>
            <w:lang w:eastAsia="en-US"/>
          </w:rPr>
          <w:delText>5.</w:delText>
        </w:r>
        <w:r>
          <w:rPr>
            <w:rFonts w:cs="Arial"/>
            <w:bCs/>
            <w:iCs/>
            <w:lang w:eastAsia="en-US"/>
          </w:rPr>
          <w:tab/>
          <w:delText xml:space="preserve">Any determination by the Expert shall as part of their appointment to be made in writing giving reasons and delivered to the Parties within 28 days of the last date for submission of responses.  </w:delText>
        </w:r>
      </w:del>
    </w:p>
    <w:p w:rsidR="00394739" w:rsidRDefault="00F84027">
      <w:pPr>
        <w:spacing w:before="0" w:after="240"/>
        <w:ind w:left="720" w:hanging="720"/>
        <w:jc w:val="left"/>
        <w:outlineLvl w:val="1"/>
        <w:rPr>
          <w:del w:author="Angela Francis" w:date="2024-07-29T20:27:00Z" w:id="7339"/>
          <w:rFonts w:cs="Arial"/>
          <w:bCs/>
          <w:iCs/>
          <w:lang w:eastAsia="en-US"/>
        </w:rPr>
      </w:pPr>
      <w:del w:author="Angela Francis" w:date="2024-07-29T20:27:00Z" w:id="7340">
        <w:r>
          <w:rPr>
            <w:rFonts w:cs="Arial"/>
            <w:bCs/>
            <w:iCs/>
            <w:lang w:eastAsia="en-US"/>
          </w:rPr>
          <w:delText>6.</w:delText>
        </w:r>
        <w:r>
          <w:rPr>
            <w:rFonts w:cs="Arial"/>
            <w:bCs/>
            <w:iCs/>
            <w:lang w:eastAsia="en-US"/>
          </w:rPr>
          <w:tab/>
          <w:delText xml:space="preserve">The finding of the person appointed including any finding in respect of costs shall be final and binding upon all parties and costs shall be at </w:delText>
        </w:r>
        <w:r>
          <w:rPr>
            <w:rFonts w:cs="Arial"/>
            <w:bCs/>
            <w:iCs/>
            <w:lang w:eastAsia="en-US"/>
          </w:rPr>
          <w:delText>the discretion of the person appointed.</w:delText>
        </w:r>
      </w:del>
    </w:p>
    <w:p w:rsidR="00394739" w:rsidRDefault="00F84027">
      <w:pPr>
        <w:tabs>
          <w:tab w:val="left" w:pos="720"/>
          <w:tab w:val="left" w:pos="1440"/>
          <w:tab w:val="left" w:pos="2160"/>
          <w:tab w:val="left" w:pos="4320"/>
        </w:tabs>
        <w:spacing w:before="0" w:after="0"/>
        <w:ind w:left="720" w:hanging="720"/>
        <w:jc w:val="left"/>
        <w:outlineLvl w:val="0"/>
        <w:rPr>
          <w:del w:author="Angela Francis" w:date="2024-07-29T20:27:00Z" w:id="7341"/>
        </w:rPr>
      </w:pPr>
      <w:del w:author="Angela Francis" w:date="2024-07-29T20:27:00Z" w:id="7342">
        <w:r>
          <w:br w:type="page"/>
        </w:r>
      </w:del>
    </w:p>
    <w:p w:rsidR="00394739" w:rsidRDefault="00F84027">
      <w:pPr>
        <w:spacing w:before="0" w:after="0"/>
        <w:jc w:val="center"/>
        <w:rPr>
          <w:del w:author="Angela Francis" w:date="2024-07-29T20:27:00Z" w:id="7343"/>
          <w:rFonts w:cs="Arial"/>
          <w:u w:val="single"/>
        </w:rPr>
      </w:pPr>
      <w:del w:author="Angela Francis" w:date="2024-07-29T20:27:00Z" w:id="7344">
        <w:r>
          <w:rPr>
            <w:rFonts w:cs="Arial"/>
            <w:b/>
            <w:u w:val="single"/>
          </w:rPr>
          <w:delText>Annex 1 – Pre-Contract Costs - Advance Design Costs</w:delText>
        </w:r>
      </w:del>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697"/>
        <w:gridCol w:w="1794"/>
        <w:gridCol w:w="6570"/>
      </w:tblGrid>
      <w:tr w:rsidR="00394739">
        <w:trPr>
          <w:trHeight w:val="310"/>
          <w:del w:author="Angela Francis" w:date="2024-07-29T20:27:00Z" w:id="7345"/>
        </w:trPr>
        <w:tc>
          <w:tcPr>
            <w:tcW w:w="9245" w:type="dxa"/>
            <w:gridSpan w:val="3"/>
            <w:tcBorders>
              <w:top w:val="single" w:color="auto" w:sz="4" w:space="0"/>
              <w:left w:val="single" w:color="auto" w:sz="4" w:space="0"/>
              <w:bottom w:val="single" w:color="auto" w:sz="4" w:space="0"/>
              <w:right w:val="single" w:color="auto" w:sz="4" w:space="0"/>
            </w:tcBorders>
            <w:cellDel w:author="Angela Francis" w:date="2024-07-29T20:27:00Z" w:id="7346"/>
          </w:tcPr>
          <w:p w:rsidRPr="00413B68" w:rsidR="00F84027" w:rsidP="008D1B4D" w:rsidRDefault="00F84027">
            <w:pPr>
              <w:rPr>
                <w:del w:author="Angela Francis" w:date="2024-07-29T20:27:00Z" w:id="7347"/>
                <w:rFonts w:cs="Arial"/>
                <w:b/>
              </w:rPr>
            </w:pPr>
            <w:del w:author="Angela Francis" w:date="2024-07-29T20:27:00Z" w:id="7348">
              <w:r>
                <w:rPr>
                  <w:rFonts w:cs="Arial"/>
                  <w:b/>
                </w:rPr>
                <w:delText>Payment Table 1</w:delText>
              </w:r>
            </w:del>
          </w:p>
        </w:tc>
      </w:tr>
      <w:tr w:rsidR="00394739">
        <w:trPr>
          <w:trHeight w:val="310"/>
          <w:del w:author="Angela Francis" w:date="2024-07-29T20:27:00Z" w:id="7349"/>
        </w:trPr>
        <w:tc>
          <w:tcPr>
            <w:tcW w:w="707" w:type="dxa"/>
            <w:tcBorders>
              <w:top w:val="single" w:color="auto" w:sz="4" w:space="0"/>
              <w:left w:val="single" w:color="auto" w:sz="4" w:space="0"/>
              <w:bottom w:val="single" w:color="auto" w:sz="4" w:space="0"/>
              <w:right w:val="single" w:color="auto" w:sz="4" w:space="0"/>
            </w:tcBorders>
            <w:cellDel w:author="Angela Francis" w:date="2024-07-29T20:27:00Z" w:id="7350"/>
          </w:tcPr>
          <w:p w:rsidRPr="00413B68" w:rsidR="00F84027" w:rsidP="008D1B4D" w:rsidRDefault="00F84027">
            <w:pPr>
              <w:rPr>
                <w:del w:author="Angela Francis" w:date="2024-07-29T20:27:00Z" w:id="7351"/>
                <w:rFonts w:cs="Arial"/>
                <w:b/>
              </w:rPr>
            </w:pPr>
          </w:p>
        </w:tc>
        <w:tc>
          <w:tcPr>
            <w:tcW w:w="1807" w:type="dxa"/>
            <w:tcBorders>
              <w:top w:val="single" w:color="auto" w:sz="4" w:space="0"/>
              <w:left w:val="single" w:color="auto" w:sz="4" w:space="0"/>
              <w:bottom w:val="single" w:color="auto" w:sz="4" w:space="0"/>
              <w:right w:val="single" w:color="auto" w:sz="4" w:space="0"/>
            </w:tcBorders>
            <w:cellDel w:author="Angela Francis" w:date="2024-07-29T20:27:00Z" w:id="7352"/>
          </w:tcPr>
          <w:p w:rsidRPr="00413B68" w:rsidR="00F84027" w:rsidP="008D1B4D" w:rsidRDefault="00F84027">
            <w:pPr>
              <w:rPr>
                <w:del w:author="Angela Francis" w:date="2024-07-29T20:27:00Z" w:id="7353"/>
                <w:rFonts w:cs="Arial"/>
              </w:rPr>
            </w:pPr>
            <w:del w:author="Angela Francis" w:date="2024-07-29T20:27:00Z" w:id="7354">
              <w:r>
                <w:rPr>
                  <w:rFonts w:cs="Arial"/>
                </w:rPr>
                <w:delText>Amount</w:delText>
              </w:r>
            </w:del>
          </w:p>
        </w:tc>
        <w:tc>
          <w:tcPr>
            <w:tcW w:w="6731" w:type="dxa"/>
            <w:tcBorders>
              <w:top w:val="single" w:color="auto" w:sz="4" w:space="0"/>
              <w:left w:val="single" w:color="auto" w:sz="4" w:space="0"/>
              <w:bottom w:val="single" w:color="auto" w:sz="4" w:space="0"/>
              <w:right w:val="single" w:color="auto" w:sz="4" w:space="0"/>
            </w:tcBorders>
            <w:cellDel w:author="Angela Francis" w:date="2024-07-29T20:27:00Z" w:id="7355"/>
          </w:tcPr>
          <w:p w:rsidRPr="00413B68" w:rsidR="00F84027" w:rsidP="008D1B4D" w:rsidRDefault="00F84027">
            <w:pPr>
              <w:rPr>
                <w:del w:author="Angela Francis" w:date="2024-07-29T20:27:00Z" w:id="7356"/>
                <w:rFonts w:cs="Arial"/>
              </w:rPr>
            </w:pPr>
            <w:del w:author="Angela Francis" w:date="2024-07-29T20:27:00Z" w:id="7357">
              <w:r>
                <w:rPr>
                  <w:rFonts w:cs="Arial"/>
                </w:rPr>
                <w:delText>Due Date</w:delText>
              </w:r>
            </w:del>
          </w:p>
        </w:tc>
      </w:tr>
      <w:tr w:rsidR="00394739">
        <w:trPr>
          <w:del w:author="Angela Francis" w:date="2024-07-29T20:27:00Z" w:id="7358"/>
        </w:trPr>
        <w:tc>
          <w:tcPr>
            <w:tcW w:w="707" w:type="dxa"/>
            <w:tcBorders>
              <w:top w:val="single" w:color="auto" w:sz="4" w:space="0"/>
              <w:left w:val="single" w:color="auto" w:sz="4" w:space="0"/>
              <w:bottom w:val="single" w:color="auto" w:sz="4" w:space="0"/>
              <w:right w:val="single" w:color="auto" w:sz="4" w:space="0"/>
            </w:tcBorders>
            <w:cellDel w:author="Angela Francis" w:date="2024-07-29T20:27:00Z" w:id="7359"/>
          </w:tcPr>
          <w:p w:rsidRPr="00413B68" w:rsidR="00F84027" w:rsidP="008D1B4D" w:rsidRDefault="00F84027">
            <w:pPr>
              <w:rPr>
                <w:del w:author="Angela Francis" w:date="2024-07-29T20:27:00Z" w:id="7360"/>
                <w:rFonts w:cs="Arial"/>
              </w:rPr>
            </w:pPr>
            <w:del w:author="Angela Francis" w:date="2024-07-29T20:27:00Z" w:id="7361">
              <w:r>
                <w:rPr>
                  <w:rFonts w:cs="Arial"/>
                </w:rPr>
                <w:delText>1</w:delText>
              </w:r>
            </w:del>
          </w:p>
        </w:tc>
        <w:tc>
          <w:tcPr>
            <w:tcW w:w="1807" w:type="dxa"/>
            <w:tcBorders>
              <w:top w:val="single" w:color="auto" w:sz="4" w:space="0"/>
              <w:left w:val="single" w:color="auto" w:sz="4" w:space="0"/>
              <w:bottom w:val="single" w:color="auto" w:sz="4" w:space="0"/>
              <w:right w:val="single" w:color="auto" w:sz="4" w:space="0"/>
            </w:tcBorders>
            <w:cellDel w:author="Angela Francis" w:date="2024-07-29T20:27:00Z" w:id="7362"/>
          </w:tcPr>
          <w:p w:rsidRPr="00413B68" w:rsidR="00F84027" w:rsidP="008D1B4D" w:rsidRDefault="00F84027">
            <w:pPr>
              <w:rPr>
                <w:del w:author="Angela Francis" w:date="2024-07-29T20:27:00Z" w:id="7363"/>
                <w:rFonts w:cs="Arial"/>
              </w:rPr>
            </w:pPr>
            <w:del w:author="Angela Francis" w:date="2024-07-29T20:27:00Z" w:id="7364">
              <w:r>
                <w:rPr>
                  <w:rFonts w:cs="Arial"/>
                </w:rPr>
                <w:delText>£303,050.00</w:delText>
              </w:r>
            </w:del>
          </w:p>
        </w:tc>
        <w:tc>
          <w:tcPr>
            <w:tcW w:w="6731" w:type="dxa"/>
            <w:tcBorders>
              <w:top w:val="single" w:color="auto" w:sz="4" w:space="0"/>
              <w:left w:val="single" w:color="auto" w:sz="4" w:space="0"/>
              <w:bottom w:val="single" w:color="auto" w:sz="4" w:space="0"/>
              <w:right w:val="single" w:color="auto" w:sz="4" w:space="0"/>
            </w:tcBorders>
            <w:cellDel w:author="Angela Francis" w:date="2024-07-29T20:27:00Z" w:id="7365"/>
          </w:tcPr>
          <w:p w:rsidRPr="00413B68" w:rsidR="00F84027" w:rsidP="008D1B4D" w:rsidRDefault="00F84027">
            <w:pPr>
              <w:rPr>
                <w:del w:author="Angela Francis" w:date="2024-07-29T20:27:00Z" w:id="7366"/>
                <w:rFonts w:cs="Arial"/>
              </w:rPr>
            </w:pPr>
            <w:del w:author="Angela Francis" w:date="2024-07-29T20:27:00Z" w:id="7367">
              <w:r>
                <w:rPr>
                  <w:rFonts w:cs="Arial"/>
                </w:rPr>
                <w:delText>15 March 2017</w:delText>
              </w:r>
            </w:del>
          </w:p>
        </w:tc>
      </w:tr>
      <w:tr w:rsidR="00394739">
        <w:trPr>
          <w:del w:author="Angela Francis" w:date="2024-07-29T20:27:00Z" w:id="7368"/>
        </w:trPr>
        <w:tc>
          <w:tcPr>
            <w:tcW w:w="707" w:type="dxa"/>
            <w:tcBorders>
              <w:top w:val="single" w:color="auto" w:sz="4" w:space="0"/>
              <w:left w:val="single" w:color="auto" w:sz="4" w:space="0"/>
              <w:bottom w:val="single" w:color="auto" w:sz="4" w:space="0"/>
              <w:right w:val="single" w:color="auto" w:sz="4" w:space="0"/>
            </w:tcBorders>
            <w:cellDel w:author="Angela Francis" w:date="2024-07-29T20:27:00Z" w:id="7369"/>
          </w:tcPr>
          <w:p w:rsidRPr="00413B68" w:rsidR="00F84027" w:rsidP="008D1B4D" w:rsidRDefault="00F84027">
            <w:pPr>
              <w:rPr>
                <w:del w:author="Angela Francis" w:date="2024-07-29T20:27:00Z" w:id="7370"/>
                <w:rFonts w:cs="Arial"/>
              </w:rPr>
            </w:pPr>
          </w:p>
        </w:tc>
        <w:tc>
          <w:tcPr>
            <w:tcW w:w="1807" w:type="dxa"/>
            <w:tcBorders>
              <w:top w:val="single" w:color="auto" w:sz="4" w:space="0"/>
              <w:left w:val="single" w:color="auto" w:sz="4" w:space="0"/>
              <w:bottom w:val="single" w:color="auto" w:sz="4" w:space="0"/>
              <w:right w:val="single" w:color="auto" w:sz="4" w:space="0"/>
            </w:tcBorders>
            <w:cellDel w:author="Angela Francis" w:date="2024-07-29T20:27:00Z" w:id="7371"/>
          </w:tcPr>
          <w:p w:rsidRPr="00413B68" w:rsidR="00F84027" w:rsidP="008D1B4D" w:rsidRDefault="00F84027">
            <w:pPr>
              <w:rPr>
                <w:del w:author="Angela Francis" w:date="2024-07-29T20:27:00Z" w:id="7372"/>
                <w:rFonts w:cs="Arial"/>
              </w:rPr>
            </w:pPr>
          </w:p>
        </w:tc>
        <w:tc>
          <w:tcPr>
            <w:tcW w:w="6731" w:type="dxa"/>
            <w:tcBorders>
              <w:top w:val="single" w:color="auto" w:sz="4" w:space="0"/>
              <w:left w:val="single" w:color="auto" w:sz="4" w:space="0"/>
              <w:bottom w:val="single" w:color="auto" w:sz="4" w:space="0"/>
              <w:right w:val="single" w:color="auto" w:sz="4" w:space="0"/>
            </w:tcBorders>
            <w:cellDel w:author="Angela Francis" w:date="2024-07-29T20:27:00Z" w:id="7373"/>
          </w:tcPr>
          <w:p w:rsidRPr="00413B68" w:rsidR="00F84027" w:rsidP="008D1B4D" w:rsidRDefault="00F84027">
            <w:pPr>
              <w:rPr>
                <w:del w:author="Angela Francis" w:date="2024-07-29T20:27:00Z" w:id="7374"/>
                <w:rFonts w:cs="Arial"/>
              </w:rPr>
            </w:pPr>
          </w:p>
        </w:tc>
      </w:tr>
    </w:tbl>
    <w:p w:rsidR="00394739" w:rsidRDefault="00394739">
      <w:pPr>
        <w:spacing w:before="0" w:after="0"/>
        <w:rPr>
          <w:del w:author="Angela Francis" w:date="2024-07-29T20:27:00Z" w:id="7375"/>
          <w:rFonts w:cs="Arial"/>
        </w:rPr>
      </w:pPr>
    </w:p>
    <w:p w:rsidR="00394739" w:rsidRDefault="00F84027">
      <w:pPr>
        <w:spacing w:before="0" w:after="0"/>
        <w:jc w:val="center"/>
        <w:rPr>
          <w:del w:author="Angela Francis" w:date="2024-07-29T20:27:00Z" w:id="7376"/>
          <w:rFonts w:cs="Arial"/>
          <w:b/>
          <w:u w:val="single"/>
        </w:rPr>
      </w:pPr>
      <w:del w:author="Angela Francis" w:date="2024-07-29T20:27:00Z" w:id="7377">
        <w:r>
          <w:rPr>
            <w:rFonts w:cs="Arial"/>
            <w:b/>
            <w:u w:val="single"/>
          </w:rPr>
          <w:br w:type="page"/>
          <w:delText>Annex 2 – Post - Contract Costs</w:delText>
        </w:r>
      </w:del>
    </w:p>
    <w:tbl>
      <w:tblPr>
        <w:tblW w:w="912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812"/>
        <w:gridCol w:w="2533"/>
        <w:gridCol w:w="5780"/>
      </w:tblGrid>
      <w:tr w:rsidR="00394739">
        <w:trPr>
          <w:trHeight w:val="304"/>
          <w:del w:author="Angela Francis" w:date="2024-07-29T20:27:00Z" w:id="7378"/>
        </w:trPr>
        <w:tc>
          <w:tcPr>
            <w:tcW w:w="9125" w:type="dxa"/>
            <w:gridSpan w:val="3"/>
            <w:tcBorders>
              <w:top w:val="single" w:color="auto" w:sz="4" w:space="0"/>
              <w:left w:val="single" w:color="auto" w:sz="4" w:space="0"/>
              <w:bottom w:val="single" w:color="auto" w:sz="4" w:space="0"/>
              <w:right w:val="single" w:color="auto" w:sz="4" w:space="0"/>
            </w:tcBorders>
            <w:cellDel w:author="Angela Francis" w:date="2024-07-29T20:27:00Z" w:id="7379"/>
            <w:hideMark/>
          </w:tcPr>
          <w:p w:rsidRPr="00413B68" w:rsidR="00F84027" w:rsidP="008D1B4D" w:rsidRDefault="00F84027">
            <w:pPr>
              <w:rPr>
                <w:del w:author="Angela Francis" w:date="2024-07-29T20:27:00Z" w:id="7380"/>
                <w:rFonts w:cs="Arial"/>
                <w:b/>
              </w:rPr>
            </w:pPr>
            <w:del w:author="Angela Francis" w:date="2024-07-29T20:27:00Z" w:id="7381">
              <w:r>
                <w:rPr>
                  <w:rFonts w:cs="Arial"/>
                  <w:b/>
                </w:rPr>
                <w:delText xml:space="preserve">PAYMENT TABLE  Post - Contract 278 </w:delText>
              </w:r>
              <w:r>
                <w:rPr>
                  <w:rFonts w:cs="Arial"/>
                  <w:b/>
                </w:rPr>
                <w:delText>Contributions</w:delText>
              </w:r>
            </w:del>
          </w:p>
        </w:tc>
      </w:tr>
      <w:tr w:rsidR="003947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PrEx>
        <w:trPr>
          <w:trHeight w:val="304"/>
          <w:del w:author="Angela Francis" w:date="2024-07-29T20:27:00Z" w:id="7382"/>
        </w:trPr>
        <w:tc>
          <w:tcPr>
            <w:tcW w:w="9125" w:type="dxa"/>
            <w:gridSpan w:val="3"/>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cellDel w:author="Angela Francis" w:date="2024-07-29T20:27:00Z" w:id="7383"/>
            <w:hideMark/>
          </w:tcPr>
          <w:p w:rsidRPr="00413B68" w:rsidR="00F84027" w:rsidP="008D1B4D" w:rsidRDefault="00F84027">
            <w:pPr>
              <w:rPr>
                <w:del w:author="Angela Francis" w:date="2024-07-29T20:27:00Z" w:id="7384"/>
                <w:rFonts w:eastAsia="Calibri" w:cs="Arial"/>
                <w:b/>
                <w:bCs/>
                <w:lang w:eastAsia="en-US"/>
              </w:rPr>
            </w:pPr>
            <w:del w:author="Angela Francis" w:date="2024-07-29T20:27:00Z" w:id="7385">
              <w:r>
                <w:rPr>
                  <w:rFonts w:ascii="Calibri" w:hAnsi="Calibri" w:eastAsia="Calibri"/>
                  <w:b/>
                  <w:bCs/>
                  <w:lang w:eastAsia="en-US"/>
                </w:rPr>
                <w:delText>PAYMENT TABLE 1  Hodson Post - Contract 278 Contributions</w:delText>
              </w:r>
            </w:del>
          </w:p>
        </w:tc>
      </w:tr>
      <w:tr w:rsidR="003947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PrEx>
        <w:trPr>
          <w:trHeight w:val="304"/>
          <w:del w:author="Angela Francis" w:date="2024-07-29T20:27:00Z" w:id="7386"/>
        </w:trPr>
        <w:tc>
          <w:tcPr>
            <w:tcW w:w="812" w:type="dxa"/>
            <w:tcBorders>
              <w:top w:val="nil"/>
              <w:left w:val="single" w:color="auto" w:sz="8" w:space="0"/>
              <w:bottom w:val="single" w:color="auto" w:sz="8" w:space="0"/>
              <w:right w:val="single" w:color="auto" w:sz="8" w:space="0"/>
            </w:tcBorders>
            <w:tcMar>
              <w:top w:w="0" w:type="dxa"/>
              <w:left w:w="108" w:type="dxa"/>
              <w:bottom w:w="0" w:type="dxa"/>
              <w:right w:w="108" w:type="dxa"/>
            </w:tcMar>
            <w:cellDel w:author="Angela Francis" w:date="2024-07-29T20:27:00Z" w:id="7387"/>
            <w:hideMark/>
          </w:tcPr>
          <w:p w:rsidRPr="00413B68" w:rsidR="00F84027" w:rsidP="008D1B4D" w:rsidRDefault="00F84027">
            <w:pPr>
              <w:rPr>
                <w:del w:author="Angela Francis" w:date="2024-07-29T20:27:00Z" w:id="7388"/>
                <w:rFonts w:eastAsia="Calibri" w:cs="Arial"/>
                <w:lang w:eastAsia="en-US"/>
              </w:rPr>
            </w:pPr>
            <w:del w:author="Angela Francis" w:date="2024-07-29T20:27:00Z" w:id="7389">
              <w:r>
                <w:rPr>
                  <w:rFonts w:ascii="Calibri" w:hAnsi="Calibri" w:eastAsia="Calibri"/>
                  <w:b/>
                  <w:bCs/>
                  <w:lang w:eastAsia="en-US"/>
                </w:rPr>
                <w:delText>Line</w:delText>
              </w:r>
            </w:del>
          </w:p>
        </w:tc>
        <w:tc>
          <w:tcPr>
            <w:tcW w:w="2533" w:type="dxa"/>
            <w:tcBorders>
              <w:top w:val="nil"/>
              <w:left w:val="nil"/>
              <w:bottom w:val="single" w:color="auto" w:sz="8" w:space="0"/>
              <w:right w:val="single" w:color="auto" w:sz="8" w:space="0"/>
            </w:tcBorders>
            <w:tcMar>
              <w:top w:w="0" w:type="dxa"/>
              <w:left w:w="108" w:type="dxa"/>
              <w:bottom w:w="0" w:type="dxa"/>
              <w:right w:w="108" w:type="dxa"/>
            </w:tcMar>
            <w:cellDel w:author="Angela Francis" w:date="2024-07-29T20:27:00Z" w:id="7390"/>
            <w:hideMark/>
          </w:tcPr>
          <w:p w:rsidRPr="00413B68" w:rsidR="00F84027" w:rsidP="008D1B4D" w:rsidRDefault="00F84027">
            <w:pPr>
              <w:rPr>
                <w:del w:author="Angela Francis" w:date="2024-07-29T20:27:00Z" w:id="7391"/>
                <w:rFonts w:eastAsia="Calibri" w:cs="Arial"/>
                <w:lang w:eastAsia="en-US"/>
              </w:rPr>
            </w:pPr>
            <w:del w:author="Angela Francis" w:date="2024-07-29T20:27:00Z" w:id="7392">
              <w:r>
                <w:rPr>
                  <w:rFonts w:ascii="Calibri" w:hAnsi="Calibri" w:eastAsia="Calibri"/>
                  <w:b/>
                  <w:bCs/>
                  <w:lang w:eastAsia="en-US"/>
                </w:rPr>
                <w:delText>Column 1 Amount</w:delText>
              </w:r>
            </w:del>
          </w:p>
        </w:tc>
        <w:tc>
          <w:tcPr>
            <w:tcW w:w="5780" w:type="dxa"/>
            <w:tcBorders>
              <w:top w:val="nil"/>
              <w:left w:val="nil"/>
              <w:bottom w:val="single" w:color="auto" w:sz="8" w:space="0"/>
              <w:right w:val="single" w:color="auto" w:sz="8" w:space="0"/>
            </w:tcBorders>
            <w:tcMar>
              <w:top w:w="0" w:type="dxa"/>
              <w:left w:w="108" w:type="dxa"/>
              <w:bottom w:w="0" w:type="dxa"/>
              <w:right w:w="108" w:type="dxa"/>
            </w:tcMar>
            <w:cellDel w:author="Angela Francis" w:date="2024-07-29T20:27:00Z" w:id="7393"/>
          </w:tcPr>
          <w:p w:rsidRPr="00413B68" w:rsidR="00F84027" w:rsidP="008D1B4D" w:rsidRDefault="00F84027">
            <w:pPr>
              <w:rPr>
                <w:del w:author="Angela Francis" w:date="2024-07-29T20:27:00Z" w:id="7394"/>
                <w:rFonts w:eastAsia="Calibri" w:cs="Arial"/>
                <w:b/>
                <w:bCs/>
                <w:lang w:eastAsia="en-US"/>
              </w:rPr>
            </w:pPr>
            <w:del w:author="Angela Francis" w:date="2024-07-29T20:27:00Z" w:id="7395">
              <w:r>
                <w:rPr>
                  <w:rFonts w:ascii="Calibri" w:hAnsi="Calibri" w:eastAsia="Calibri"/>
                  <w:b/>
                  <w:bCs/>
                  <w:lang w:eastAsia="en-US"/>
                </w:rPr>
                <w:delText>Column 2 – Due Date</w:delText>
              </w:r>
            </w:del>
          </w:p>
          <w:p w:rsidRPr="00413B68" w:rsidR="00F84027" w:rsidP="008D1B4D" w:rsidRDefault="00F84027">
            <w:pPr>
              <w:rPr>
                <w:del w:author="Angela Francis" w:date="2024-07-29T20:27:00Z" w:id="7396"/>
                <w:rFonts w:eastAsia="Calibri" w:cs="Arial"/>
                <w:lang w:eastAsia="en-US"/>
              </w:rPr>
            </w:pPr>
          </w:p>
        </w:tc>
      </w:tr>
      <w:tr w:rsidR="003947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PrEx>
        <w:trPr>
          <w:trHeight w:val="250"/>
          <w:del w:author="Angela Francis" w:date="2024-07-29T20:27:00Z" w:id="7397"/>
        </w:trPr>
        <w:tc>
          <w:tcPr>
            <w:tcW w:w="812" w:type="dxa"/>
            <w:tcBorders>
              <w:top w:val="nil"/>
              <w:left w:val="single" w:color="auto" w:sz="8" w:space="0"/>
              <w:bottom w:val="single" w:color="auto" w:sz="8" w:space="0"/>
              <w:right w:val="single" w:color="auto" w:sz="8" w:space="0"/>
            </w:tcBorders>
            <w:tcMar>
              <w:top w:w="0" w:type="dxa"/>
              <w:left w:w="108" w:type="dxa"/>
              <w:bottom w:w="0" w:type="dxa"/>
              <w:right w:w="108" w:type="dxa"/>
            </w:tcMar>
            <w:cellDel w:author="Angela Francis" w:date="2024-07-29T20:27:00Z" w:id="7398"/>
            <w:hideMark/>
          </w:tcPr>
          <w:p w:rsidRPr="00413B68" w:rsidR="00F84027" w:rsidP="008D1B4D" w:rsidRDefault="00F84027">
            <w:pPr>
              <w:rPr>
                <w:del w:author="Angela Francis" w:date="2024-07-29T20:27:00Z" w:id="7399"/>
                <w:rFonts w:eastAsia="Calibri" w:cs="Arial"/>
                <w:lang w:eastAsia="en-US"/>
              </w:rPr>
            </w:pPr>
            <w:del w:author="Angela Francis" w:date="2024-07-29T20:27:00Z" w:id="7400">
              <w:r>
                <w:rPr>
                  <w:rFonts w:ascii="Calibri" w:hAnsi="Calibri" w:eastAsia="Calibri"/>
                  <w:lang w:eastAsia="en-US"/>
                </w:rPr>
                <w:delText>1</w:delText>
              </w:r>
            </w:del>
          </w:p>
        </w:tc>
        <w:tc>
          <w:tcPr>
            <w:tcW w:w="2533" w:type="dxa"/>
            <w:tcBorders>
              <w:top w:val="nil"/>
              <w:left w:val="nil"/>
              <w:bottom w:val="single" w:color="auto" w:sz="8" w:space="0"/>
              <w:right w:val="single" w:color="auto" w:sz="8" w:space="0"/>
            </w:tcBorders>
            <w:tcMar>
              <w:top w:w="0" w:type="dxa"/>
              <w:left w:w="108" w:type="dxa"/>
              <w:bottom w:w="0" w:type="dxa"/>
              <w:right w:w="108" w:type="dxa"/>
            </w:tcMar>
            <w:vAlign w:val="bottom"/>
            <w:cellDel w:author="Angela Francis" w:date="2024-07-29T20:27:00Z" w:id="7401"/>
            <w:hideMark/>
          </w:tcPr>
          <w:p w:rsidRPr="00413B68" w:rsidR="00F84027" w:rsidP="008D1B4D" w:rsidRDefault="00F84027">
            <w:pPr>
              <w:jc w:val="center"/>
              <w:rPr>
                <w:del w:author="Angela Francis" w:date="2024-07-29T20:27:00Z" w:id="7402"/>
                <w:rFonts w:eastAsia="Calibri" w:cs="Arial"/>
                <w:lang w:eastAsia="en-US"/>
              </w:rPr>
            </w:pPr>
            <w:del w:author="Angela Francis" w:date="2024-07-29T20:27:00Z" w:id="7403">
              <w:r>
                <w:rPr>
                  <w:rFonts w:ascii="Calibri" w:hAnsi="Calibri" w:eastAsia="Calibri"/>
                  <w:lang w:eastAsia="en-US"/>
                </w:rPr>
                <w:delText>£4,754,800</w:delText>
              </w:r>
            </w:del>
          </w:p>
        </w:tc>
        <w:tc>
          <w:tcPr>
            <w:tcW w:w="5780" w:type="dxa"/>
            <w:tcBorders>
              <w:top w:val="nil"/>
              <w:left w:val="nil"/>
              <w:bottom w:val="single" w:color="auto" w:sz="8" w:space="0"/>
              <w:right w:val="single" w:color="auto" w:sz="8" w:space="0"/>
            </w:tcBorders>
            <w:tcMar>
              <w:top w:w="0" w:type="dxa"/>
              <w:left w:w="108" w:type="dxa"/>
              <w:bottom w:w="0" w:type="dxa"/>
              <w:right w:w="108" w:type="dxa"/>
            </w:tcMar>
            <w:cellDel w:author="Angela Francis" w:date="2024-07-29T20:27:00Z" w:id="7404"/>
            <w:hideMark/>
          </w:tcPr>
          <w:p w:rsidRPr="00413B68" w:rsidR="00F84027" w:rsidP="008D1B4D" w:rsidRDefault="00F84027">
            <w:pPr>
              <w:jc w:val="center"/>
              <w:rPr>
                <w:del w:author="Angela Francis" w:date="2024-07-29T20:27:00Z" w:id="7405"/>
                <w:rFonts w:eastAsia="Calibri" w:cs="Arial"/>
                <w:lang w:eastAsia="en-US"/>
              </w:rPr>
            </w:pPr>
            <w:del w:author="Angela Francis" w:date="2024-07-29T20:27:00Z" w:id="7406">
              <w:r>
                <w:rPr>
                  <w:rFonts w:ascii="Calibri" w:hAnsi="Calibri" w:eastAsia="Calibri"/>
                  <w:lang w:eastAsia="en-US"/>
                </w:rPr>
                <w:delText>31/03/2021</w:delText>
              </w:r>
            </w:del>
          </w:p>
        </w:tc>
      </w:tr>
      <w:tr w:rsidR="003947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PrEx>
        <w:trPr>
          <w:trHeight w:val="236"/>
          <w:del w:author="Angela Francis" w:date="2024-07-29T20:27:00Z" w:id="7407"/>
        </w:trPr>
        <w:tc>
          <w:tcPr>
            <w:tcW w:w="812" w:type="dxa"/>
            <w:tcBorders>
              <w:top w:val="nil"/>
              <w:left w:val="single" w:color="auto" w:sz="8" w:space="0"/>
              <w:bottom w:val="single" w:color="auto" w:sz="8" w:space="0"/>
              <w:right w:val="single" w:color="auto" w:sz="8" w:space="0"/>
            </w:tcBorders>
            <w:tcMar>
              <w:top w:w="0" w:type="dxa"/>
              <w:left w:w="108" w:type="dxa"/>
              <w:bottom w:w="0" w:type="dxa"/>
              <w:right w:w="108" w:type="dxa"/>
            </w:tcMar>
            <w:cellDel w:author="Angela Francis" w:date="2024-07-29T20:27:00Z" w:id="7408"/>
            <w:hideMark/>
          </w:tcPr>
          <w:p w:rsidRPr="00413B68" w:rsidR="00F84027" w:rsidP="008D1B4D" w:rsidRDefault="00F84027">
            <w:pPr>
              <w:rPr>
                <w:del w:author="Angela Francis" w:date="2024-07-29T20:27:00Z" w:id="7409"/>
                <w:rFonts w:eastAsia="Calibri" w:cs="Arial"/>
                <w:lang w:eastAsia="en-US"/>
              </w:rPr>
            </w:pPr>
            <w:del w:author="Angela Francis" w:date="2024-07-29T20:27:00Z" w:id="7410">
              <w:r>
                <w:rPr>
                  <w:rFonts w:ascii="Calibri" w:hAnsi="Calibri" w:eastAsia="Calibri"/>
                  <w:lang w:eastAsia="en-US"/>
                </w:rPr>
                <w:delText>2</w:delText>
              </w:r>
            </w:del>
          </w:p>
        </w:tc>
        <w:tc>
          <w:tcPr>
            <w:tcW w:w="2533" w:type="dxa"/>
            <w:tcBorders>
              <w:top w:val="nil"/>
              <w:left w:val="nil"/>
              <w:bottom w:val="single" w:color="auto" w:sz="8" w:space="0"/>
              <w:right w:val="single" w:color="auto" w:sz="8" w:space="0"/>
            </w:tcBorders>
            <w:tcMar>
              <w:top w:w="0" w:type="dxa"/>
              <w:left w:w="108" w:type="dxa"/>
              <w:bottom w:w="0" w:type="dxa"/>
              <w:right w:w="108" w:type="dxa"/>
            </w:tcMar>
            <w:vAlign w:val="bottom"/>
            <w:cellDel w:author="Angela Francis" w:date="2024-07-29T20:27:00Z" w:id="7411"/>
            <w:hideMark/>
          </w:tcPr>
          <w:p w:rsidRPr="00413B68" w:rsidR="00F84027" w:rsidP="008D1B4D" w:rsidRDefault="00F84027">
            <w:pPr>
              <w:jc w:val="center"/>
              <w:rPr>
                <w:del w:author="Angela Francis" w:date="2024-07-29T20:27:00Z" w:id="7412"/>
                <w:rFonts w:eastAsia="Calibri" w:cs="Arial"/>
                <w:lang w:eastAsia="en-US"/>
              </w:rPr>
            </w:pPr>
            <w:del w:author="Angela Francis" w:date="2024-07-29T20:27:00Z" w:id="7413">
              <w:r>
                <w:rPr>
                  <w:rFonts w:ascii="Calibri" w:hAnsi="Calibri" w:eastAsia="Calibri"/>
                  <w:lang w:eastAsia="en-US"/>
                </w:rPr>
                <w:delText>£2,868,700</w:delText>
              </w:r>
            </w:del>
          </w:p>
        </w:tc>
        <w:tc>
          <w:tcPr>
            <w:tcW w:w="5780" w:type="dxa"/>
            <w:tcBorders>
              <w:top w:val="nil"/>
              <w:left w:val="nil"/>
              <w:bottom w:val="single" w:color="auto" w:sz="8" w:space="0"/>
              <w:right w:val="single" w:color="auto" w:sz="8" w:space="0"/>
            </w:tcBorders>
            <w:tcMar>
              <w:top w:w="0" w:type="dxa"/>
              <w:left w:w="108" w:type="dxa"/>
              <w:bottom w:w="0" w:type="dxa"/>
              <w:right w:w="108" w:type="dxa"/>
            </w:tcMar>
            <w:cellDel w:author="Angela Francis" w:date="2024-07-29T20:27:00Z" w:id="7414"/>
            <w:hideMark/>
          </w:tcPr>
          <w:p w:rsidRPr="00413B68" w:rsidR="00F84027" w:rsidP="008D1B4D" w:rsidRDefault="00F84027">
            <w:pPr>
              <w:jc w:val="center"/>
              <w:rPr>
                <w:del w:author="Angela Francis" w:date="2024-07-29T20:27:00Z" w:id="7415"/>
                <w:rFonts w:eastAsia="Calibri" w:cs="Arial"/>
                <w:lang w:eastAsia="en-US"/>
              </w:rPr>
            </w:pPr>
            <w:del w:author="Angela Francis" w:date="2024-07-29T20:27:00Z" w:id="7416">
              <w:r>
                <w:rPr>
                  <w:rFonts w:ascii="Calibri" w:hAnsi="Calibri" w:eastAsia="Calibri"/>
                  <w:lang w:eastAsia="en-US"/>
                </w:rPr>
                <w:delText>31/03/2022</w:delText>
              </w:r>
            </w:del>
          </w:p>
        </w:tc>
      </w:tr>
      <w:tr w:rsidR="003947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PrEx>
        <w:trPr>
          <w:trHeight w:val="250"/>
          <w:del w:author="Angela Francis" w:date="2024-07-29T20:27:00Z" w:id="7417"/>
        </w:trPr>
        <w:tc>
          <w:tcPr>
            <w:tcW w:w="812" w:type="dxa"/>
            <w:tcBorders>
              <w:top w:val="nil"/>
              <w:left w:val="single" w:color="auto" w:sz="8" w:space="0"/>
              <w:bottom w:val="single" w:color="auto" w:sz="8" w:space="0"/>
              <w:right w:val="single" w:color="auto" w:sz="8" w:space="0"/>
            </w:tcBorders>
            <w:tcMar>
              <w:top w:w="0" w:type="dxa"/>
              <w:left w:w="108" w:type="dxa"/>
              <w:bottom w:w="0" w:type="dxa"/>
              <w:right w:w="108" w:type="dxa"/>
            </w:tcMar>
            <w:cellDel w:author="Angela Francis" w:date="2024-07-29T20:27:00Z" w:id="7418"/>
            <w:hideMark/>
          </w:tcPr>
          <w:p w:rsidRPr="00413B68" w:rsidR="00F84027" w:rsidP="008D1B4D" w:rsidRDefault="00F84027">
            <w:pPr>
              <w:rPr>
                <w:del w:author="Angela Francis" w:date="2024-07-29T20:27:00Z" w:id="7419"/>
                <w:rFonts w:eastAsia="Calibri" w:cs="Arial"/>
                <w:lang w:eastAsia="en-US"/>
              </w:rPr>
            </w:pPr>
            <w:del w:author="Angela Francis" w:date="2024-07-29T20:27:00Z" w:id="7420">
              <w:r>
                <w:rPr>
                  <w:rFonts w:ascii="Calibri" w:hAnsi="Calibri" w:eastAsia="Calibri"/>
                  <w:lang w:eastAsia="en-US"/>
                </w:rPr>
                <w:delText>3</w:delText>
              </w:r>
            </w:del>
          </w:p>
        </w:tc>
        <w:tc>
          <w:tcPr>
            <w:tcW w:w="2533" w:type="dxa"/>
            <w:tcBorders>
              <w:top w:val="nil"/>
              <w:left w:val="nil"/>
              <w:bottom w:val="single" w:color="auto" w:sz="8" w:space="0"/>
              <w:right w:val="single" w:color="auto" w:sz="8" w:space="0"/>
            </w:tcBorders>
            <w:tcMar>
              <w:top w:w="0" w:type="dxa"/>
              <w:left w:w="108" w:type="dxa"/>
              <w:bottom w:w="0" w:type="dxa"/>
              <w:right w:w="108" w:type="dxa"/>
            </w:tcMar>
            <w:vAlign w:val="bottom"/>
            <w:cellDel w:author="Angela Francis" w:date="2024-07-29T20:27:00Z" w:id="7421"/>
            <w:hideMark/>
          </w:tcPr>
          <w:p w:rsidRPr="00413B68" w:rsidR="00F84027" w:rsidP="008D1B4D" w:rsidRDefault="00F84027">
            <w:pPr>
              <w:jc w:val="center"/>
              <w:rPr>
                <w:del w:author="Angela Francis" w:date="2024-07-29T20:27:00Z" w:id="7422"/>
                <w:rFonts w:eastAsia="Calibri" w:cs="Arial"/>
                <w:lang w:eastAsia="en-US"/>
              </w:rPr>
            </w:pPr>
            <w:del w:author="Angela Francis" w:date="2024-07-29T20:27:00Z" w:id="7423">
              <w:r>
                <w:rPr>
                  <w:rFonts w:ascii="Calibri" w:hAnsi="Calibri" w:eastAsia="Calibri"/>
                  <w:lang w:eastAsia="en-US"/>
                </w:rPr>
                <w:delText>£2,868,700</w:delText>
              </w:r>
            </w:del>
          </w:p>
        </w:tc>
        <w:tc>
          <w:tcPr>
            <w:tcW w:w="5780" w:type="dxa"/>
            <w:tcBorders>
              <w:top w:val="nil"/>
              <w:left w:val="nil"/>
              <w:bottom w:val="single" w:color="auto" w:sz="8" w:space="0"/>
              <w:right w:val="single" w:color="auto" w:sz="8" w:space="0"/>
            </w:tcBorders>
            <w:tcMar>
              <w:top w:w="0" w:type="dxa"/>
              <w:left w:w="108" w:type="dxa"/>
              <w:bottom w:w="0" w:type="dxa"/>
              <w:right w:w="108" w:type="dxa"/>
            </w:tcMar>
            <w:cellDel w:author="Angela Francis" w:date="2024-07-29T20:27:00Z" w:id="7424"/>
            <w:hideMark/>
          </w:tcPr>
          <w:p w:rsidRPr="00413B68" w:rsidR="00F84027" w:rsidP="008D1B4D" w:rsidRDefault="00F84027">
            <w:pPr>
              <w:jc w:val="center"/>
              <w:rPr>
                <w:del w:author="Angela Francis" w:date="2024-07-29T20:27:00Z" w:id="7425"/>
                <w:rFonts w:eastAsia="Calibri" w:cs="Arial"/>
                <w:lang w:eastAsia="en-US"/>
              </w:rPr>
            </w:pPr>
            <w:del w:author="Angela Francis" w:date="2024-07-29T20:27:00Z" w:id="7426">
              <w:r>
                <w:rPr>
                  <w:rFonts w:ascii="Calibri" w:hAnsi="Calibri" w:eastAsia="Calibri"/>
                  <w:lang w:eastAsia="en-US"/>
                </w:rPr>
                <w:delText>31/03/2023</w:delText>
              </w:r>
            </w:del>
          </w:p>
        </w:tc>
      </w:tr>
      <w:tr w:rsidR="003947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PrEx>
        <w:trPr>
          <w:trHeight w:val="250"/>
          <w:del w:author="Angela Francis" w:date="2024-07-29T20:27:00Z" w:id="7427"/>
        </w:trPr>
        <w:tc>
          <w:tcPr>
            <w:tcW w:w="812" w:type="dxa"/>
            <w:tcBorders>
              <w:top w:val="nil"/>
              <w:left w:val="single" w:color="auto" w:sz="8" w:space="0"/>
              <w:bottom w:val="single" w:color="auto" w:sz="8" w:space="0"/>
              <w:right w:val="single" w:color="auto" w:sz="8" w:space="0"/>
            </w:tcBorders>
            <w:tcMar>
              <w:top w:w="0" w:type="dxa"/>
              <w:left w:w="108" w:type="dxa"/>
              <w:bottom w:w="0" w:type="dxa"/>
              <w:right w:w="108" w:type="dxa"/>
            </w:tcMar>
            <w:cellDel w:author="Angela Francis" w:date="2024-07-29T20:27:00Z" w:id="7428"/>
            <w:hideMark/>
          </w:tcPr>
          <w:p w:rsidRPr="00413B68" w:rsidR="00F84027" w:rsidP="008D1B4D" w:rsidRDefault="00F84027">
            <w:pPr>
              <w:rPr>
                <w:del w:author="Angela Francis" w:date="2024-07-29T20:27:00Z" w:id="7429"/>
                <w:rFonts w:eastAsia="Calibri" w:cs="Arial"/>
                <w:lang w:eastAsia="en-US"/>
              </w:rPr>
            </w:pPr>
            <w:del w:author="Angela Francis" w:date="2024-07-29T20:27:00Z" w:id="7430">
              <w:r>
                <w:rPr>
                  <w:rFonts w:ascii="Calibri" w:hAnsi="Calibri" w:eastAsia="Calibri"/>
                  <w:lang w:eastAsia="en-US"/>
                </w:rPr>
                <w:delText>4</w:delText>
              </w:r>
            </w:del>
          </w:p>
        </w:tc>
        <w:tc>
          <w:tcPr>
            <w:tcW w:w="2533" w:type="dxa"/>
            <w:tcBorders>
              <w:top w:val="nil"/>
              <w:left w:val="nil"/>
              <w:bottom w:val="single" w:color="auto" w:sz="8" w:space="0"/>
              <w:right w:val="single" w:color="auto" w:sz="8" w:space="0"/>
            </w:tcBorders>
            <w:tcMar>
              <w:top w:w="0" w:type="dxa"/>
              <w:left w:w="108" w:type="dxa"/>
              <w:bottom w:w="0" w:type="dxa"/>
              <w:right w:w="108" w:type="dxa"/>
            </w:tcMar>
            <w:vAlign w:val="bottom"/>
            <w:cellDel w:author="Angela Francis" w:date="2024-07-29T20:27:00Z" w:id="7431"/>
            <w:hideMark/>
          </w:tcPr>
          <w:p w:rsidRPr="00413B68" w:rsidR="00F84027" w:rsidP="008D1B4D" w:rsidRDefault="00F84027">
            <w:pPr>
              <w:jc w:val="center"/>
              <w:rPr>
                <w:del w:author="Angela Francis" w:date="2024-07-29T20:27:00Z" w:id="7432"/>
                <w:rFonts w:eastAsia="Calibri" w:cs="Arial"/>
                <w:lang w:eastAsia="en-US"/>
              </w:rPr>
            </w:pPr>
            <w:del w:author="Angela Francis" w:date="2024-07-29T20:27:00Z" w:id="7433">
              <w:r>
                <w:rPr>
                  <w:rFonts w:ascii="Calibri" w:hAnsi="Calibri" w:eastAsia="Calibri"/>
                  <w:lang w:eastAsia="en-US"/>
                </w:rPr>
                <w:delText>£2,868,600</w:delText>
              </w:r>
            </w:del>
          </w:p>
        </w:tc>
        <w:tc>
          <w:tcPr>
            <w:tcW w:w="5780" w:type="dxa"/>
            <w:tcBorders>
              <w:top w:val="nil"/>
              <w:left w:val="nil"/>
              <w:bottom w:val="single" w:color="auto" w:sz="8" w:space="0"/>
              <w:right w:val="single" w:color="auto" w:sz="8" w:space="0"/>
            </w:tcBorders>
            <w:tcMar>
              <w:top w:w="0" w:type="dxa"/>
              <w:left w:w="108" w:type="dxa"/>
              <w:bottom w:w="0" w:type="dxa"/>
              <w:right w:w="108" w:type="dxa"/>
            </w:tcMar>
            <w:cellDel w:author="Angela Francis" w:date="2024-07-29T20:27:00Z" w:id="7434"/>
            <w:hideMark/>
          </w:tcPr>
          <w:p w:rsidRPr="00413B68" w:rsidR="00F84027" w:rsidP="008D1B4D" w:rsidRDefault="00F84027">
            <w:pPr>
              <w:jc w:val="center"/>
              <w:rPr>
                <w:del w:author="Angela Francis" w:date="2024-07-29T20:27:00Z" w:id="7435"/>
                <w:rFonts w:eastAsia="Calibri" w:cs="Arial"/>
                <w:lang w:eastAsia="en-US"/>
              </w:rPr>
            </w:pPr>
            <w:del w:author="Angela Francis" w:date="2024-07-29T20:27:00Z" w:id="7436">
              <w:r>
                <w:rPr>
                  <w:rFonts w:ascii="Calibri" w:hAnsi="Calibri" w:eastAsia="Calibri"/>
                  <w:lang w:eastAsia="en-US"/>
                </w:rPr>
                <w:delText>31/03/2024</w:delText>
              </w:r>
            </w:del>
          </w:p>
        </w:tc>
      </w:tr>
      <w:tr w:rsidR="003947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PrEx>
        <w:trPr>
          <w:trHeight w:val="236"/>
          <w:del w:author="Angela Francis" w:date="2024-07-29T20:27:00Z" w:id="7437"/>
        </w:trPr>
        <w:tc>
          <w:tcPr>
            <w:tcW w:w="812" w:type="dxa"/>
            <w:tcBorders>
              <w:top w:val="nil"/>
              <w:left w:val="single" w:color="auto" w:sz="8" w:space="0"/>
              <w:bottom w:val="single" w:color="auto" w:sz="8" w:space="0"/>
              <w:right w:val="single" w:color="auto" w:sz="8" w:space="0"/>
            </w:tcBorders>
            <w:tcMar>
              <w:top w:w="0" w:type="dxa"/>
              <w:left w:w="108" w:type="dxa"/>
              <w:bottom w:w="0" w:type="dxa"/>
              <w:right w:w="108" w:type="dxa"/>
            </w:tcMar>
            <w:cellDel w:author="Angela Francis" w:date="2024-07-29T20:27:00Z" w:id="7438"/>
            <w:hideMark/>
          </w:tcPr>
          <w:p w:rsidRPr="00413B68" w:rsidR="00F84027" w:rsidP="008D1B4D" w:rsidRDefault="00F84027">
            <w:pPr>
              <w:rPr>
                <w:del w:author="Angela Francis" w:date="2024-07-29T20:27:00Z" w:id="7439"/>
                <w:rFonts w:eastAsia="Calibri" w:cs="Arial"/>
                <w:lang w:eastAsia="en-US"/>
              </w:rPr>
            </w:pPr>
            <w:del w:author="Angela Francis" w:date="2024-07-29T20:27:00Z" w:id="7440">
              <w:r>
                <w:rPr>
                  <w:rFonts w:ascii="Calibri" w:hAnsi="Calibri" w:eastAsia="Calibri"/>
                  <w:lang w:eastAsia="en-US"/>
                </w:rPr>
                <w:delText>5</w:delText>
              </w:r>
            </w:del>
          </w:p>
        </w:tc>
        <w:tc>
          <w:tcPr>
            <w:tcW w:w="2533" w:type="dxa"/>
            <w:tcBorders>
              <w:top w:val="nil"/>
              <w:left w:val="nil"/>
              <w:bottom w:val="single" w:color="auto" w:sz="8" w:space="0"/>
              <w:right w:val="single" w:color="auto" w:sz="8" w:space="0"/>
            </w:tcBorders>
            <w:tcMar>
              <w:top w:w="0" w:type="dxa"/>
              <w:left w:w="108" w:type="dxa"/>
              <w:bottom w:w="0" w:type="dxa"/>
              <w:right w:w="108" w:type="dxa"/>
            </w:tcMar>
            <w:vAlign w:val="bottom"/>
            <w:cellDel w:author="Angela Francis" w:date="2024-07-29T20:27:00Z" w:id="7441"/>
            <w:hideMark/>
          </w:tcPr>
          <w:p w:rsidRPr="00413B68" w:rsidR="00F84027" w:rsidP="008D1B4D" w:rsidRDefault="00F84027">
            <w:pPr>
              <w:jc w:val="center"/>
              <w:rPr>
                <w:del w:author="Angela Francis" w:date="2024-07-29T20:27:00Z" w:id="7442"/>
                <w:rFonts w:eastAsia="Calibri" w:cs="Arial"/>
                <w:lang w:eastAsia="en-US"/>
              </w:rPr>
            </w:pPr>
            <w:del w:author="Angela Francis" w:date="2024-07-29T20:27:00Z" w:id="7443">
              <w:r>
                <w:rPr>
                  <w:rFonts w:ascii="Calibri" w:hAnsi="Calibri" w:eastAsia="Calibri"/>
                  <w:lang w:eastAsia="en-US"/>
                </w:rPr>
                <w:delText>£2,868,700</w:delText>
              </w:r>
            </w:del>
          </w:p>
        </w:tc>
        <w:tc>
          <w:tcPr>
            <w:tcW w:w="5780" w:type="dxa"/>
            <w:tcBorders>
              <w:top w:val="nil"/>
              <w:left w:val="nil"/>
              <w:bottom w:val="single" w:color="auto" w:sz="8" w:space="0"/>
              <w:right w:val="single" w:color="auto" w:sz="8" w:space="0"/>
            </w:tcBorders>
            <w:tcMar>
              <w:top w:w="0" w:type="dxa"/>
              <w:left w:w="108" w:type="dxa"/>
              <w:bottom w:w="0" w:type="dxa"/>
              <w:right w:w="108" w:type="dxa"/>
            </w:tcMar>
            <w:cellDel w:author="Angela Francis" w:date="2024-07-29T20:27:00Z" w:id="7444"/>
            <w:hideMark/>
          </w:tcPr>
          <w:p w:rsidRPr="00413B68" w:rsidR="00F84027" w:rsidP="008D1B4D" w:rsidRDefault="00F84027">
            <w:pPr>
              <w:jc w:val="center"/>
              <w:rPr>
                <w:del w:author="Angela Francis" w:date="2024-07-29T20:27:00Z" w:id="7445"/>
                <w:rFonts w:eastAsia="Calibri" w:cs="Arial"/>
                <w:lang w:eastAsia="en-US"/>
              </w:rPr>
            </w:pPr>
            <w:del w:author="Angela Francis" w:date="2024-07-29T20:27:00Z" w:id="7446">
              <w:r>
                <w:rPr>
                  <w:rFonts w:ascii="Calibri" w:hAnsi="Calibri" w:eastAsia="Calibri"/>
                  <w:lang w:eastAsia="en-US"/>
                </w:rPr>
                <w:delText>31/03/2025</w:delText>
              </w:r>
            </w:del>
          </w:p>
        </w:tc>
      </w:tr>
      <w:tr w:rsidR="003947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PrEx>
        <w:trPr>
          <w:trHeight w:val="250"/>
          <w:del w:author="Angela Francis" w:date="2024-07-29T20:27:00Z" w:id="7447"/>
        </w:trPr>
        <w:tc>
          <w:tcPr>
            <w:tcW w:w="812" w:type="dxa"/>
            <w:tcBorders>
              <w:top w:val="nil"/>
              <w:left w:val="single" w:color="auto" w:sz="8" w:space="0"/>
              <w:bottom w:val="single" w:color="auto" w:sz="8" w:space="0"/>
              <w:right w:val="single" w:color="auto" w:sz="8" w:space="0"/>
            </w:tcBorders>
            <w:tcMar>
              <w:top w:w="0" w:type="dxa"/>
              <w:left w:w="108" w:type="dxa"/>
              <w:bottom w:w="0" w:type="dxa"/>
              <w:right w:w="108" w:type="dxa"/>
            </w:tcMar>
            <w:cellDel w:author="Angela Francis" w:date="2024-07-29T20:27:00Z" w:id="7448"/>
            <w:hideMark/>
          </w:tcPr>
          <w:p w:rsidRPr="00413B68" w:rsidR="00F84027" w:rsidP="008D1B4D" w:rsidRDefault="00F84027">
            <w:pPr>
              <w:rPr>
                <w:del w:author="Angela Francis" w:date="2024-07-29T20:27:00Z" w:id="7449"/>
                <w:rFonts w:eastAsia="Calibri" w:cs="Arial"/>
                <w:lang w:eastAsia="en-US"/>
              </w:rPr>
            </w:pPr>
            <w:del w:author="Angela Francis" w:date="2024-07-29T20:27:00Z" w:id="7450">
              <w:r>
                <w:rPr>
                  <w:rFonts w:ascii="Calibri" w:hAnsi="Calibri" w:eastAsia="Calibri"/>
                  <w:lang w:eastAsia="en-US"/>
                </w:rPr>
                <w:delText>6</w:delText>
              </w:r>
            </w:del>
          </w:p>
        </w:tc>
        <w:tc>
          <w:tcPr>
            <w:tcW w:w="2533" w:type="dxa"/>
            <w:tcBorders>
              <w:top w:val="nil"/>
              <w:left w:val="nil"/>
              <w:bottom w:val="single" w:color="auto" w:sz="8" w:space="0"/>
              <w:right w:val="single" w:color="auto" w:sz="8" w:space="0"/>
            </w:tcBorders>
            <w:tcMar>
              <w:top w:w="0" w:type="dxa"/>
              <w:left w:w="108" w:type="dxa"/>
              <w:bottom w:w="0" w:type="dxa"/>
              <w:right w:w="108" w:type="dxa"/>
            </w:tcMar>
            <w:vAlign w:val="bottom"/>
            <w:cellDel w:author="Angela Francis" w:date="2024-07-29T20:27:00Z" w:id="7451"/>
            <w:hideMark/>
          </w:tcPr>
          <w:p w:rsidRPr="00413B68" w:rsidR="00F84027" w:rsidP="008D1B4D" w:rsidRDefault="00F84027">
            <w:pPr>
              <w:jc w:val="center"/>
              <w:rPr>
                <w:del w:author="Angela Francis" w:date="2024-07-29T20:27:00Z" w:id="7452"/>
                <w:rFonts w:eastAsia="Calibri" w:cs="Arial"/>
                <w:lang w:eastAsia="en-US"/>
              </w:rPr>
            </w:pPr>
            <w:del w:author="Angela Francis" w:date="2024-07-29T20:27:00Z" w:id="7453">
              <w:r>
                <w:rPr>
                  <w:rFonts w:ascii="Calibri" w:hAnsi="Calibri" w:eastAsia="Calibri"/>
                  <w:lang w:eastAsia="en-US"/>
                </w:rPr>
                <w:delText>£2,868,700</w:delText>
              </w:r>
            </w:del>
          </w:p>
        </w:tc>
        <w:tc>
          <w:tcPr>
            <w:tcW w:w="5780" w:type="dxa"/>
            <w:tcBorders>
              <w:top w:val="nil"/>
              <w:left w:val="nil"/>
              <w:bottom w:val="single" w:color="auto" w:sz="8" w:space="0"/>
              <w:right w:val="single" w:color="auto" w:sz="8" w:space="0"/>
            </w:tcBorders>
            <w:tcMar>
              <w:top w:w="0" w:type="dxa"/>
              <w:left w:w="108" w:type="dxa"/>
              <w:bottom w:w="0" w:type="dxa"/>
              <w:right w:w="108" w:type="dxa"/>
            </w:tcMar>
            <w:cellDel w:author="Angela Francis" w:date="2024-07-29T20:27:00Z" w:id="7454"/>
            <w:hideMark/>
          </w:tcPr>
          <w:p w:rsidRPr="00413B68" w:rsidR="00F84027" w:rsidP="008D1B4D" w:rsidRDefault="00F84027">
            <w:pPr>
              <w:jc w:val="center"/>
              <w:rPr>
                <w:del w:author="Angela Francis" w:date="2024-07-29T20:27:00Z" w:id="7455"/>
                <w:rFonts w:eastAsia="Calibri" w:cs="Arial"/>
                <w:lang w:eastAsia="en-US"/>
              </w:rPr>
            </w:pPr>
            <w:del w:author="Angela Francis" w:date="2024-07-29T20:27:00Z" w:id="7456">
              <w:r>
                <w:rPr>
                  <w:rFonts w:ascii="Calibri" w:hAnsi="Calibri" w:eastAsia="Calibri"/>
                  <w:lang w:eastAsia="en-US"/>
                </w:rPr>
                <w:delText>31/03/2026</w:delText>
              </w:r>
            </w:del>
          </w:p>
        </w:tc>
      </w:tr>
      <w:tr w:rsidR="003947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PrEx>
        <w:trPr>
          <w:trHeight w:val="236"/>
          <w:del w:author="Angela Francis" w:date="2024-07-29T20:27:00Z" w:id="7457"/>
        </w:trPr>
        <w:tc>
          <w:tcPr>
            <w:tcW w:w="812" w:type="dxa"/>
            <w:tcBorders>
              <w:top w:val="nil"/>
              <w:left w:val="single" w:color="auto" w:sz="8" w:space="0"/>
              <w:bottom w:val="single" w:color="auto" w:sz="8" w:space="0"/>
              <w:right w:val="single" w:color="auto" w:sz="8" w:space="0"/>
            </w:tcBorders>
            <w:tcMar>
              <w:top w:w="0" w:type="dxa"/>
              <w:left w:w="108" w:type="dxa"/>
              <w:bottom w:w="0" w:type="dxa"/>
              <w:right w:w="108" w:type="dxa"/>
            </w:tcMar>
            <w:cellDel w:author="Angela Francis" w:date="2024-07-29T20:27:00Z" w:id="7458"/>
            <w:hideMark/>
          </w:tcPr>
          <w:p w:rsidRPr="00413B68" w:rsidR="00F84027" w:rsidP="008D1B4D" w:rsidRDefault="00F84027">
            <w:pPr>
              <w:rPr>
                <w:del w:author="Angela Francis" w:date="2024-07-29T20:27:00Z" w:id="7459"/>
                <w:rFonts w:eastAsia="Calibri" w:cs="Arial"/>
                <w:lang w:eastAsia="en-US"/>
              </w:rPr>
            </w:pPr>
            <w:del w:author="Angela Francis" w:date="2024-07-29T20:27:00Z" w:id="7460">
              <w:r>
                <w:rPr>
                  <w:rFonts w:ascii="Calibri" w:hAnsi="Calibri" w:eastAsia="Calibri"/>
                  <w:lang w:eastAsia="en-US"/>
                </w:rPr>
                <w:delText>7</w:delText>
              </w:r>
            </w:del>
          </w:p>
        </w:tc>
        <w:tc>
          <w:tcPr>
            <w:tcW w:w="2533" w:type="dxa"/>
            <w:tcBorders>
              <w:top w:val="nil"/>
              <w:left w:val="nil"/>
              <w:bottom w:val="single" w:color="auto" w:sz="8" w:space="0"/>
              <w:right w:val="single" w:color="auto" w:sz="8" w:space="0"/>
            </w:tcBorders>
            <w:tcMar>
              <w:top w:w="0" w:type="dxa"/>
              <w:left w:w="108" w:type="dxa"/>
              <w:bottom w:w="0" w:type="dxa"/>
              <w:right w:w="108" w:type="dxa"/>
            </w:tcMar>
            <w:vAlign w:val="bottom"/>
            <w:cellDel w:author="Angela Francis" w:date="2024-07-29T20:27:00Z" w:id="7461"/>
            <w:hideMark/>
          </w:tcPr>
          <w:p w:rsidRPr="00413B68" w:rsidR="00F84027" w:rsidP="008D1B4D" w:rsidRDefault="00F84027">
            <w:pPr>
              <w:jc w:val="center"/>
              <w:rPr>
                <w:del w:author="Angela Francis" w:date="2024-07-29T20:27:00Z" w:id="7462"/>
                <w:rFonts w:eastAsia="Calibri" w:cs="Arial"/>
                <w:lang w:eastAsia="en-US"/>
              </w:rPr>
            </w:pPr>
            <w:del w:author="Angela Francis" w:date="2024-07-29T20:27:00Z" w:id="7463">
              <w:r>
                <w:rPr>
                  <w:rFonts w:ascii="Calibri" w:hAnsi="Calibri" w:eastAsia="Calibri"/>
                  <w:lang w:eastAsia="en-US"/>
                </w:rPr>
                <w:delText>£2,868,600</w:delText>
              </w:r>
            </w:del>
          </w:p>
        </w:tc>
        <w:tc>
          <w:tcPr>
            <w:tcW w:w="5780" w:type="dxa"/>
            <w:tcBorders>
              <w:top w:val="nil"/>
              <w:left w:val="nil"/>
              <w:bottom w:val="single" w:color="auto" w:sz="8" w:space="0"/>
              <w:right w:val="single" w:color="auto" w:sz="8" w:space="0"/>
            </w:tcBorders>
            <w:tcMar>
              <w:top w:w="0" w:type="dxa"/>
              <w:left w:w="108" w:type="dxa"/>
              <w:bottom w:w="0" w:type="dxa"/>
              <w:right w:w="108" w:type="dxa"/>
            </w:tcMar>
            <w:cellDel w:author="Angela Francis" w:date="2024-07-29T20:27:00Z" w:id="7464"/>
            <w:hideMark/>
          </w:tcPr>
          <w:p w:rsidRPr="00413B68" w:rsidR="00F84027" w:rsidP="008D1B4D" w:rsidRDefault="00F84027">
            <w:pPr>
              <w:jc w:val="center"/>
              <w:rPr>
                <w:del w:author="Angela Francis" w:date="2024-07-29T20:27:00Z" w:id="7465"/>
                <w:rFonts w:eastAsia="Calibri" w:cs="Arial"/>
                <w:lang w:eastAsia="en-US"/>
              </w:rPr>
            </w:pPr>
            <w:del w:author="Angela Francis" w:date="2024-07-29T20:27:00Z" w:id="7466">
              <w:r>
                <w:rPr>
                  <w:rFonts w:ascii="Calibri" w:hAnsi="Calibri" w:eastAsia="Calibri"/>
                  <w:lang w:eastAsia="en-US"/>
                </w:rPr>
                <w:delText>31/03/2027</w:delText>
              </w:r>
            </w:del>
          </w:p>
        </w:tc>
      </w:tr>
      <w:tr w:rsidR="003947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PrEx>
        <w:trPr>
          <w:trHeight w:val="250"/>
          <w:del w:author="Angela Francis" w:date="2024-07-29T20:27:00Z" w:id="7467"/>
        </w:trPr>
        <w:tc>
          <w:tcPr>
            <w:tcW w:w="812" w:type="dxa"/>
            <w:tcBorders>
              <w:top w:val="nil"/>
              <w:left w:val="single" w:color="auto" w:sz="8" w:space="0"/>
              <w:bottom w:val="single" w:color="auto" w:sz="8" w:space="0"/>
              <w:right w:val="single" w:color="auto" w:sz="8" w:space="0"/>
            </w:tcBorders>
            <w:tcMar>
              <w:top w:w="0" w:type="dxa"/>
              <w:left w:w="108" w:type="dxa"/>
              <w:bottom w:w="0" w:type="dxa"/>
              <w:right w:w="108" w:type="dxa"/>
            </w:tcMar>
            <w:cellDel w:author="Angela Francis" w:date="2024-07-29T20:27:00Z" w:id="7468"/>
            <w:hideMark/>
          </w:tcPr>
          <w:p w:rsidRPr="00413B68" w:rsidR="00F84027" w:rsidP="008D1B4D" w:rsidRDefault="00F84027">
            <w:pPr>
              <w:rPr>
                <w:del w:author="Angela Francis" w:date="2024-07-29T20:27:00Z" w:id="7469"/>
                <w:rFonts w:eastAsia="Calibri" w:cs="Arial"/>
                <w:lang w:eastAsia="en-US"/>
              </w:rPr>
            </w:pPr>
            <w:del w:author="Angela Francis" w:date="2024-07-29T20:27:00Z" w:id="7470">
              <w:r>
                <w:rPr>
                  <w:rFonts w:ascii="Calibri" w:hAnsi="Calibri" w:eastAsia="Calibri"/>
                  <w:lang w:eastAsia="en-US"/>
                </w:rPr>
                <w:delText>8</w:delText>
              </w:r>
            </w:del>
          </w:p>
        </w:tc>
        <w:tc>
          <w:tcPr>
            <w:tcW w:w="2533" w:type="dxa"/>
            <w:tcBorders>
              <w:top w:val="nil"/>
              <w:left w:val="nil"/>
              <w:bottom w:val="single" w:color="auto" w:sz="8" w:space="0"/>
              <w:right w:val="single" w:color="auto" w:sz="8" w:space="0"/>
            </w:tcBorders>
            <w:tcMar>
              <w:top w:w="0" w:type="dxa"/>
              <w:left w:w="108" w:type="dxa"/>
              <w:bottom w:w="0" w:type="dxa"/>
              <w:right w:w="108" w:type="dxa"/>
            </w:tcMar>
            <w:vAlign w:val="bottom"/>
            <w:cellDel w:author="Angela Francis" w:date="2024-07-29T20:27:00Z" w:id="7471"/>
            <w:hideMark/>
          </w:tcPr>
          <w:p w:rsidRPr="00413B68" w:rsidR="00F84027" w:rsidP="008D1B4D" w:rsidRDefault="00F84027">
            <w:pPr>
              <w:jc w:val="center"/>
              <w:rPr>
                <w:del w:author="Angela Francis" w:date="2024-07-29T20:27:00Z" w:id="7472"/>
                <w:rFonts w:eastAsia="Calibri" w:cs="Arial"/>
                <w:lang w:eastAsia="en-US"/>
              </w:rPr>
            </w:pPr>
            <w:del w:author="Angela Francis" w:date="2024-07-29T20:27:00Z" w:id="7473">
              <w:r>
                <w:rPr>
                  <w:rFonts w:ascii="Calibri" w:hAnsi="Calibri" w:eastAsia="Calibri"/>
                  <w:lang w:eastAsia="en-US"/>
                </w:rPr>
                <w:delText>£2,868,700</w:delText>
              </w:r>
            </w:del>
          </w:p>
        </w:tc>
        <w:tc>
          <w:tcPr>
            <w:tcW w:w="5780" w:type="dxa"/>
            <w:tcBorders>
              <w:top w:val="nil"/>
              <w:left w:val="nil"/>
              <w:bottom w:val="single" w:color="auto" w:sz="8" w:space="0"/>
              <w:right w:val="single" w:color="auto" w:sz="8" w:space="0"/>
            </w:tcBorders>
            <w:tcMar>
              <w:top w:w="0" w:type="dxa"/>
              <w:left w:w="108" w:type="dxa"/>
              <w:bottom w:w="0" w:type="dxa"/>
              <w:right w:w="108" w:type="dxa"/>
            </w:tcMar>
            <w:cellDel w:author="Angela Francis" w:date="2024-07-29T20:27:00Z" w:id="7474"/>
            <w:hideMark/>
          </w:tcPr>
          <w:p w:rsidRPr="00413B68" w:rsidR="00F84027" w:rsidP="008D1B4D" w:rsidRDefault="00F84027">
            <w:pPr>
              <w:jc w:val="center"/>
              <w:rPr>
                <w:del w:author="Angela Francis" w:date="2024-07-29T20:27:00Z" w:id="7475"/>
                <w:rFonts w:eastAsia="Calibri" w:cs="Arial"/>
                <w:lang w:eastAsia="en-US"/>
              </w:rPr>
            </w:pPr>
            <w:del w:author="Angela Francis" w:date="2024-07-29T20:27:00Z" w:id="7476">
              <w:r>
                <w:rPr>
                  <w:rFonts w:ascii="Calibri" w:hAnsi="Calibri" w:eastAsia="Calibri"/>
                  <w:lang w:eastAsia="en-US"/>
                </w:rPr>
                <w:delText>31/03/2028</w:delText>
              </w:r>
            </w:del>
          </w:p>
        </w:tc>
      </w:tr>
      <w:tr w:rsidR="003947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PrEx>
        <w:trPr>
          <w:trHeight w:val="250"/>
          <w:del w:author="Angela Francis" w:date="2024-07-29T20:27:00Z" w:id="7477"/>
        </w:trPr>
        <w:tc>
          <w:tcPr>
            <w:tcW w:w="812" w:type="dxa"/>
            <w:tcBorders>
              <w:top w:val="nil"/>
              <w:left w:val="single" w:color="auto" w:sz="8" w:space="0"/>
              <w:bottom w:val="single" w:color="auto" w:sz="8" w:space="0"/>
              <w:right w:val="single" w:color="auto" w:sz="8" w:space="0"/>
            </w:tcBorders>
            <w:tcMar>
              <w:top w:w="0" w:type="dxa"/>
              <w:left w:w="108" w:type="dxa"/>
              <w:bottom w:w="0" w:type="dxa"/>
              <w:right w:w="108" w:type="dxa"/>
            </w:tcMar>
            <w:cellDel w:author="Angela Francis" w:date="2024-07-29T20:27:00Z" w:id="7478"/>
            <w:hideMark/>
          </w:tcPr>
          <w:p w:rsidRPr="00413B68" w:rsidR="00F84027" w:rsidP="008D1B4D" w:rsidRDefault="00F84027">
            <w:pPr>
              <w:rPr>
                <w:del w:author="Angela Francis" w:date="2024-07-29T20:27:00Z" w:id="7479"/>
                <w:rFonts w:eastAsia="Calibri" w:cs="Arial"/>
                <w:lang w:eastAsia="en-US"/>
              </w:rPr>
            </w:pPr>
            <w:del w:author="Angela Francis" w:date="2024-07-29T20:27:00Z" w:id="7480">
              <w:r>
                <w:rPr>
                  <w:rFonts w:ascii="Calibri" w:hAnsi="Calibri" w:eastAsia="Calibri"/>
                  <w:lang w:eastAsia="en-US"/>
                </w:rPr>
                <w:delText>9</w:delText>
              </w:r>
            </w:del>
          </w:p>
        </w:tc>
        <w:tc>
          <w:tcPr>
            <w:tcW w:w="2533" w:type="dxa"/>
            <w:tcBorders>
              <w:top w:val="nil"/>
              <w:left w:val="nil"/>
              <w:bottom w:val="single" w:color="auto" w:sz="8" w:space="0"/>
              <w:right w:val="single" w:color="auto" w:sz="8" w:space="0"/>
            </w:tcBorders>
            <w:tcMar>
              <w:top w:w="0" w:type="dxa"/>
              <w:left w:w="108" w:type="dxa"/>
              <w:bottom w:w="0" w:type="dxa"/>
              <w:right w:w="108" w:type="dxa"/>
            </w:tcMar>
            <w:vAlign w:val="bottom"/>
            <w:cellDel w:author="Angela Francis" w:date="2024-07-29T20:27:00Z" w:id="7481"/>
            <w:hideMark/>
          </w:tcPr>
          <w:p w:rsidRPr="00413B68" w:rsidR="00F84027" w:rsidP="008D1B4D" w:rsidRDefault="00F84027">
            <w:pPr>
              <w:jc w:val="center"/>
              <w:rPr>
                <w:del w:author="Angela Francis" w:date="2024-07-29T20:27:00Z" w:id="7482"/>
                <w:rFonts w:eastAsia="Calibri" w:cs="Arial"/>
                <w:lang w:eastAsia="en-US"/>
              </w:rPr>
            </w:pPr>
            <w:del w:author="Angela Francis" w:date="2024-07-29T20:27:00Z" w:id="7483">
              <w:r>
                <w:rPr>
                  <w:rFonts w:ascii="Calibri" w:hAnsi="Calibri" w:eastAsia="Calibri"/>
                  <w:lang w:eastAsia="en-US"/>
                </w:rPr>
                <w:delText>£2,330,400</w:delText>
              </w:r>
            </w:del>
          </w:p>
        </w:tc>
        <w:tc>
          <w:tcPr>
            <w:tcW w:w="5780" w:type="dxa"/>
            <w:tcBorders>
              <w:top w:val="nil"/>
              <w:left w:val="nil"/>
              <w:bottom w:val="single" w:color="auto" w:sz="8" w:space="0"/>
              <w:right w:val="single" w:color="auto" w:sz="8" w:space="0"/>
            </w:tcBorders>
            <w:tcMar>
              <w:top w:w="0" w:type="dxa"/>
              <w:left w:w="108" w:type="dxa"/>
              <w:bottom w:w="0" w:type="dxa"/>
              <w:right w:w="108" w:type="dxa"/>
            </w:tcMar>
            <w:cellDel w:author="Angela Francis" w:date="2024-07-29T20:27:00Z" w:id="7484"/>
            <w:hideMark/>
          </w:tcPr>
          <w:p w:rsidRPr="00413B68" w:rsidR="00F84027" w:rsidP="008D1B4D" w:rsidRDefault="00F84027">
            <w:pPr>
              <w:jc w:val="center"/>
              <w:rPr>
                <w:del w:author="Angela Francis" w:date="2024-07-29T20:27:00Z" w:id="7485"/>
                <w:rFonts w:eastAsia="Calibri" w:cs="Arial"/>
                <w:lang w:eastAsia="en-US"/>
              </w:rPr>
            </w:pPr>
            <w:del w:author="Angela Francis" w:date="2024-07-29T20:27:00Z" w:id="7486">
              <w:r>
                <w:rPr>
                  <w:rFonts w:ascii="Calibri" w:hAnsi="Calibri" w:eastAsia="Calibri"/>
                  <w:lang w:eastAsia="en-US"/>
                </w:rPr>
                <w:delText>31/03/2029</w:delText>
              </w:r>
            </w:del>
          </w:p>
        </w:tc>
      </w:tr>
      <w:tr w:rsidR="003947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PrEx>
        <w:trPr>
          <w:trHeight w:val="265"/>
          <w:del w:author="Angela Francis" w:date="2024-07-29T20:27:00Z" w:id="7487"/>
        </w:trPr>
        <w:tc>
          <w:tcPr>
            <w:tcW w:w="812" w:type="dxa"/>
            <w:tcBorders>
              <w:top w:val="nil"/>
              <w:left w:val="single" w:color="auto" w:sz="8" w:space="0"/>
              <w:bottom w:val="single" w:color="auto" w:sz="8" w:space="0"/>
              <w:right w:val="single" w:color="auto" w:sz="8" w:space="0"/>
            </w:tcBorders>
            <w:tcMar>
              <w:top w:w="0" w:type="dxa"/>
              <w:left w:w="108" w:type="dxa"/>
              <w:bottom w:w="0" w:type="dxa"/>
              <w:right w:w="108" w:type="dxa"/>
            </w:tcMar>
            <w:cellDel w:author="Angela Francis" w:date="2024-07-29T20:27:00Z" w:id="7488"/>
            <w:hideMark/>
          </w:tcPr>
          <w:p w:rsidRPr="00413B68" w:rsidR="00F84027" w:rsidP="008D1B4D" w:rsidRDefault="00F84027">
            <w:pPr>
              <w:rPr>
                <w:del w:author="Angela Francis" w:date="2024-07-29T20:27:00Z" w:id="7489"/>
                <w:rFonts w:ascii="Calibri" w:hAnsi="Calibri" w:eastAsia="Calibri"/>
                <w:lang w:eastAsia="en-US"/>
              </w:rPr>
            </w:pPr>
            <w:del w:author="Angela Francis" w:date="2024-07-29T20:27:00Z" w:id="7490">
              <w:r>
                <w:rPr>
                  <w:rFonts w:ascii="Calibri" w:hAnsi="Calibri" w:eastAsia="Calibri"/>
                  <w:lang w:eastAsia="en-US"/>
                </w:rPr>
                <w:delText>10</w:delText>
              </w:r>
            </w:del>
          </w:p>
        </w:tc>
        <w:tc>
          <w:tcPr>
            <w:tcW w:w="2533" w:type="dxa"/>
            <w:tcBorders>
              <w:top w:val="nil"/>
              <w:left w:val="nil"/>
              <w:bottom w:val="single" w:color="auto" w:sz="8" w:space="0"/>
              <w:right w:val="single" w:color="auto" w:sz="8" w:space="0"/>
            </w:tcBorders>
            <w:tcMar>
              <w:top w:w="0" w:type="dxa"/>
              <w:left w:w="108" w:type="dxa"/>
              <w:bottom w:w="0" w:type="dxa"/>
              <w:right w:w="108" w:type="dxa"/>
            </w:tcMar>
            <w:vAlign w:val="bottom"/>
            <w:cellDel w:author="Angela Francis" w:date="2024-07-29T20:27:00Z" w:id="7491"/>
            <w:hideMark/>
          </w:tcPr>
          <w:p w:rsidRPr="00413B68" w:rsidR="00F84027" w:rsidP="008D1B4D" w:rsidRDefault="00F84027">
            <w:pPr>
              <w:jc w:val="center"/>
              <w:rPr>
                <w:del w:author="Angela Francis" w:date="2024-07-29T20:27:00Z" w:id="7492"/>
                <w:rFonts w:ascii="Calibri" w:hAnsi="Calibri" w:eastAsia="Calibri"/>
                <w:lang w:eastAsia="en-US"/>
              </w:rPr>
            </w:pPr>
            <w:del w:author="Angela Francis" w:date="2024-07-29T20:27:00Z" w:id="7493">
              <w:r>
                <w:rPr>
                  <w:rFonts w:ascii="Calibri" w:hAnsi="Calibri" w:eastAsia="Calibri"/>
                  <w:lang w:eastAsia="en-US"/>
                </w:rPr>
                <w:delText>£1,822,900</w:delText>
              </w:r>
            </w:del>
          </w:p>
        </w:tc>
        <w:tc>
          <w:tcPr>
            <w:tcW w:w="5780" w:type="dxa"/>
            <w:tcBorders>
              <w:top w:val="nil"/>
              <w:left w:val="nil"/>
              <w:bottom w:val="single" w:color="auto" w:sz="8" w:space="0"/>
              <w:right w:val="single" w:color="auto" w:sz="8" w:space="0"/>
            </w:tcBorders>
            <w:tcMar>
              <w:top w:w="0" w:type="dxa"/>
              <w:left w:w="108" w:type="dxa"/>
              <w:bottom w:w="0" w:type="dxa"/>
              <w:right w:w="108" w:type="dxa"/>
            </w:tcMar>
            <w:cellDel w:author="Angela Francis" w:date="2024-07-29T20:27:00Z" w:id="7494"/>
            <w:hideMark/>
          </w:tcPr>
          <w:p w:rsidRPr="00413B68" w:rsidR="00F84027" w:rsidP="008D1B4D" w:rsidRDefault="00F84027">
            <w:pPr>
              <w:jc w:val="center"/>
              <w:rPr>
                <w:del w:author="Angela Francis" w:date="2024-07-29T20:27:00Z" w:id="7495"/>
                <w:rFonts w:eastAsia="Calibri" w:cs="Arial"/>
                <w:lang w:eastAsia="en-US"/>
              </w:rPr>
            </w:pPr>
            <w:del w:author="Angela Francis" w:date="2024-07-29T20:27:00Z" w:id="7496">
              <w:r>
                <w:rPr>
                  <w:rFonts w:ascii="Calibri" w:hAnsi="Calibri" w:eastAsia="Calibri"/>
                  <w:lang w:eastAsia="en-US"/>
                </w:rPr>
                <w:delText>31/03/2030</w:delText>
              </w:r>
            </w:del>
          </w:p>
        </w:tc>
      </w:tr>
      <w:tr w:rsidR="003947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PrEx>
        <w:trPr>
          <w:trHeight w:val="265"/>
          <w:del w:author="Angela Francis" w:date="2024-07-29T20:27:00Z" w:id="7497"/>
        </w:trPr>
        <w:tc>
          <w:tcPr>
            <w:tcW w:w="812" w:type="dxa"/>
            <w:tcBorders>
              <w:top w:val="nil"/>
              <w:left w:val="single" w:color="auto" w:sz="8" w:space="0"/>
              <w:bottom w:val="single" w:color="auto" w:sz="8" w:space="0"/>
              <w:right w:val="single" w:color="auto" w:sz="8" w:space="0"/>
            </w:tcBorders>
            <w:tcMar>
              <w:top w:w="0" w:type="dxa"/>
              <w:left w:w="108" w:type="dxa"/>
              <w:bottom w:w="0" w:type="dxa"/>
              <w:right w:w="108" w:type="dxa"/>
            </w:tcMar>
            <w:cellDel w:author="Angela Francis" w:date="2024-07-29T20:27:00Z" w:id="7498"/>
            <w:hideMark/>
          </w:tcPr>
          <w:p w:rsidRPr="00413B68" w:rsidR="00F84027" w:rsidP="008D1B4D" w:rsidRDefault="00F84027">
            <w:pPr>
              <w:rPr>
                <w:del w:author="Angela Francis" w:date="2024-07-29T20:27:00Z" w:id="7499"/>
                <w:rFonts w:eastAsia="Calibri" w:cs="Arial"/>
                <w:lang w:eastAsia="en-US"/>
              </w:rPr>
            </w:pPr>
            <w:del w:author="Angela Francis" w:date="2024-07-29T20:27:00Z" w:id="7500">
              <w:r>
                <w:rPr>
                  <w:rFonts w:ascii="Calibri" w:hAnsi="Calibri" w:eastAsia="Calibri"/>
                  <w:lang w:eastAsia="en-US"/>
                </w:rPr>
                <w:delText>11</w:delText>
              </w:r>
            </w:del>
          </w:p>
        </w:tc>
        <w:tc>
          <w:tcPr>
            <w:tcW w:w="2533" w:type="dxa"/>
            <w:tcBorders>
              <w:top w:val="nil"/>
              <w:left w:val="nil"/>
              <w:bottom w:val="single" w:color="auto" w:sz="8" w:space="0"/>
              <w:right w:val="single" w:color="auto" w:sz="8" w:space="0"/>
            </w:tcBorders>
            <w:tcMar>
              <w:top w:w="0" w:type="dxa"/>
              <w:left w:w="108" w:type="dxa"/>
              <w:bottom w:w="0" w:type="dxa"/>
              <w:right w:w="108" w:type="dxa"/>
            </w:tcMar>
            <w:vAlign w:val="bottom"/>
            <w:cellDel w:author="Angela Francis" w:date="2024-07-29T20:27:00Z" w:id="7501"/>
            <w:hideMark/>
          </w:tcPr>
          <w:p w:rsidRPr="00413B68" w:rsidR="00F84027" w:rsidP="008D1B4D" w:rsidRDefault="00F84027">
            <w:pPr>
              <w:jc w:val="center"/>
              <w:rPr>
                <w:del w:author="Angela Francis" w:date="2024-07-29T20:27:00Z" w:id="7502"/>
                <w:rFonts w:eastAsia="Calibri" w:cs="Arial"/>
                <w:b/>
                <w:bCs/>
                <w:lang w:eastAsia="en-US"/>
              </w:rPr>
            </w:pPr>
            <w:del w:author="Angela Francis" w:date="2024-07-29T20:27:00Z" w:id="7503">
              <w:r>
                <w:rPr>
                  <w:rFonts w:ascii="Calibri" w:hAnsi="Calibri" w:eastAsia="Calibri"/>
                  <w:b/>
                  <w:bCs/>
                  <w:lang w:eastAsia="en-US"/>
                </w:rPr>
                <w:delText>TOTAL    £28,988,800</w:delText>
              </w:r>
            </w:del>
          </w:p>
        </w:tc>
        <w:tc>
          <w:tcPr>
            <w:tcW w:w="5780" w:type="dxa"/>
            <w:tcBorders>
              <w:top w:val="nil"/>
              <w:left w:val="nil"/>
              <w:bottom w:val="single" w:color="auto" w:sz="8" w:space="0"/>
              <w:right w:val="single" w:color="auto" w:sz="8" w:space="0"/>
            </w:tcBorders>
            <w:tcMar>
              <w:top w:w="0" w:type="dxa"/>
              <w:left w:w="108" w:type="dxa"/>
              <w:bottom w:w="0" w:type="dxa"/>
              <w:right w:w="108" w:type="dxa"/>
            </w:tcMar>
            <w:cellDel w:author="Angela Francis" w:date="2024-07-29T20:27:00Z" w:id="7504"/>
          </w:tcPr>
          <w:p w:rsidRPr="00413B68" w:rsidR="00F84027" w:rsidP="008D1B4D" w:rsidRDefault="00F84027">
            <w:pPr>
              <w:rPr>
                <w:del w:author="Angela Francis" w:date="2024-07-29T20:27:00Z" w:id="7505"/>
                <w:rFonts w:eastAsia="Calibri" w:cs="Arial"/>
                <w:lang w:eastAsia="en-US"/>
              </w:rPr>
            </w:pPr>
          </w:p>
        </w:tc>
      </w:tr>
    </w:tbl>
    <w:p w:rsidR="00394739" w:rsidRDefault="00394739">
      <w:pPr>
        <w:spacing w:before="0" w:after="0"/>
        <w:rPr>
          <w:del w:author="Angela Francis" w:date="2024-07-29T20:27:00Z" w:id="7506"/>
          <w:rFonts w:cs="Arial"/>
          <w:b/>
          <w:u w:val="single"/>
        </w:rPr>
      </w:pPr>
    </w:p>
    <w:p w:rsidR="00394739" w:rsidRDefault="00F84027">
      <w:pPr>
        <w:spacing w:before="0" w:after="0"/>
        <w:jc w:val="left"/>
        <w:outlineLvl w:val="0"/>
        <w:rPr>
          <w:del w:author="Angela Francis" w:date="2024-07-29T20:27:00Z" w:id="7507"/>
          <w:rFonts w:cs="Arial"/>
          <w:b/>
          <w:u w:val="single"/>
        </w:rPr>
      </w:pPr>
      <w:del w:author="Angela Francis" w:date="2024-07-29T20:27:00Z" w:id="7508">
        <w:r>
          <w:rPr>
            <w:rFonts w:cs="Arial"/>
            <w:b/>
            <w:u w:val="single"/>
          </w:rPr>
          <w:br w:type="page"/>
        </w:r>
      </w:del>
    </w:p>
    <w:p w:rsidR="00394739" w:rsidRDefault="00F84027">
      <w:pPr>
        <w:spacing w:before="0" w:after="0"/>
        <w:jc w:val="center"/>
        <w:rPr>
          <w:del w:author="Angela Francis" w:date="2024-07-29T20:27:00Z" w:id="7509"/>
          <w:rFonts w:cs="Arial"/>
          <w:b/>
          <w:u w:val="single"/>
        </w:rPr>
      </w:pPr>
      <w:del w:author="Angela Francis" w:date="2024-07-29T20:27:00Z" w:id="7510">
        <w:r>
          <w:rPr>
            <w:rFonts w:cs="Arial"/>
            <w:b/>
            <w:u w:val="single"/>
          </w:rPr>
          <w:delText>Annex 3</w:delText>
        </w:r>
      </w:del>
    </w:p>
    <w:p w:rsidR="00394739" w:rsidRDefault="00F84027">
      <w:pPr>
        <w:spacing w:before="0" w:after="0"/>
        <w:jc w:val="left"/>
        <w:rPr>
          <w:del w:author="Angela Francis" w:date="2024-07-29T20:27:00Z" w:id="7511"/>
          <w:rFonts w:cs="Arial"/>
          <w:b/>
        </w:rPr>
      </w:pPr>
      <w:del w:author="Angela Francis" w:date="2024-07-29T20:27:00Z" w:id="7512">
        <w:r>
          <w:rPr>
            <w:rFonts w:cs="Arial"/>
            <w:b/>
          </w:rPr>
          <w:delText>DEED SECURING AN</w:delText>
        </w:r>
      </w:del>
    </w:p>
    <w:p w:rsidR="00394739" w:rsidRDefault="00F84027">
      <w:pPr>
        <w:spacing w:before="0" w:after="0"/>
        <w:jc w:val="left"/>
        <w:rPr>
          <w:del w:author="Angela Francis" w:date="2024-07-29T20:27:00Z" w:id="7513"/>
          <w:rFonts w:cs="Arial"/>
          <w:b/>
        </w:rPr>
      </w:pPr>
      <w:del w:author="Angela Francis" w:date="2024-07-29T20:27:00Z" w:id="7514">
        <w:r>
          <w:rPr>
            <w:rFonts w:cs="Arial"/>
            <w:b/>
          </w:rPr>
          <w:delText>ON-DEMAND BOND TO PAY THE COUNTY COUNCIL</w:delText>
        </w:r>
      </w:del>
    </w:p>
    <w:p w:rsidR="00394739" w:rsidRDefault="00F84027">
      <w:pPr>
        <w:spacing w:before="0" w:after="0"/>
        <w:jc w:val="left"/>
        <w:rPr>
          <w:del w:author="Angela Francis" w:date="2024-07-29T20:27:00Z" w:id="7515"/>
          <w:rFonts w:cs="Arial"/>
          <w:b/>
        </w:rPr>
      </w:pPr>
      <w:del w:author="Angela Francis" w:date="2024-07-29T20:27:00Z" w:id="7516">
        <w:r>
          <w:rPr>
            <w:rFonts w:cs="Arial"/>
            <w:b/>
          </w:rPr>
          <w:delText xml:space="preserve">Executed as a deed on  this  ………. </w:delText>
        </w:r>
        <w:r>
          <w:rPr>
            <w:rFonts w:cs="Arial"/>
            <w:b/>
          </w:rPr>
          <w:delText>Day of………………… 20……</w:delText>
        </w:r>
      </w:del>
    </w:p>
    <w:p w:rsidR="00394739" w:rsidRDefault="00F84027">
      <w:pPr>
        <w:spacing w:before="0" w:after="0"/>
        <w:jc w:val="left"/>
        <w:rPr>
          <w:del w:author="Angela Francis" w:date="2024-07-29T20:27:00Z" w:id="7517"/>
          <w:rFonts w:cs="Arial"/>
        </w:rPr>
      </w:pPr>
      <w:del w:author="Angela Francis" w:date="2024-07-29T20:27:00Z" w:id="7518">
        <w:r>
          <w:rPr>
            <w:rFonts w:cs="Arial"/>
          </w:rPr>
          <w:delText>BY THIS BOND</w:delText>
        </w:r>
      </w:del>
    </w:p>
    <w:p w:rsidR="00394739" w:rsidRDefault="00F84027">
      <w:pPr>
        <w:spacing w:before="0" w:after="0"/>
        <w:jc w:val="left"/>
        <w:rPr>
          <w:del w:author="Angela Francis" w:date="2024-07-29T20:27:00Z" w:id="7519"/>
          <w:rFonts w:cs="Arial"/>
        </w:rPr>
      </w:pPr>
      <w:del w:author="Angela Francis" w:date="2024-07-29T20:27:00Z" w:id="7520">
        <w:r>
          <w:rPr>
            <w:rFonts w:cs="Arial"/>
          </w:rPr>
          <w:delText>Reference Number:………………………………………..</w:delText>
        </w:r>
      </w:del>
    </w:p>
    <w:p w:rsidR="00394739" w:rsidRDefault="00F84027">
      <w:pPr>
        <w:spacing w:before="0" w:after="0"/>
        <w:jc w:val="left"/>
        <w:rPr>
          <w:del w:author="Angela Francis" w:date="2024-07-29T20:27:00Z" w:id="7521"/>
          <w:rFonts w:cs="Arial"/>
        </w:rPr>
      </w:pPr>
      <w:del w:author="Angela Francis" w:date="2024-07-29T20:27:00Z" w:id="7522">
        <w:r>
          <w:rPr>
            <w:rFonts w:cs="Arial"/>
          </w:rPr>
          <w:delText xml:space="preserve">We, [………………………………………………]            </w:delText>
        </w:r>
      </w:del>
    </w:p>
    <w:p w:rsidR="00394739" w:rsidRDefault="00F84027">
      <w:pPr>
        <w:spacing w:before="0" w:after="0"/>
        <w:jc w:val="left"/>
        <w:rPr>
          <w:del w:author="Angela Francis" w:date="2024-07-29T20:27:00Z" w:id="7523"/>
          <w:rFonts w:cs="Arial"/>
        </w:rPr>
      </w:pPr>
      <w:del w:author="Angela Francis" w:date="2024-07-29T20:27:00Z" w:id="7524">
        <w:r>
          <w:rPr>
            <w:rFonts w:cs="Arial"/>
          </w:rPr>
          <w:delText xml:space="preserve"> whose registered office is situated at</w:delText>
        </w:r>
      </w:del>
    </w:p>
    <w:p w:rsidR="00394739" w:rsidRDefault="00F84027">
      <w:pPr>
        <w:spacing w:before="0" w:after="0"/>
        <w:jc w:val="left"/>
        <w:rPr>
          <w:del w:author="Angela Francis" w:date="2024-07-29T20:27:00Z" w:id="7525"/>
          <w:rFonts w:cs="Arial"/>
        </w:rPr>
      </w:pPr>
      <w:del w:author="Angela Francis" w:date="2024-07-29T20:27:00Z" w:id="7526">
        <w:r>
          <w:rPr>
            <w:rFonts w:cs="Arial"/>
          </w:rPr>
          <w:delText xml:space="preserve">  (“the Issuer”) </w:delText>
        </w:r>
      </w:del>
    </w:p>
    <w:p w:rsidR="00394739" w:rsidRDefault="00F84027">
      <w:pPr>
        <w:spacing w:before="0" w:after="0"/>
        <w:jc w:val="left"/>
        <w:rPr>
          <w:del w:author="Angela Francis" w:date="2024-07-29T20:27:00Z" w:id="7527"/>
          <w:rFonts w:cs="Arial"/>
        </w:rPr>
      </w:pPr>
      <w:del w:author="Angela Francis" w:date="2024-07-29T20:27:00Z" w:id="7528">
        <w:r>
          <w:rPr>
            <w:rFonts w:cs="Arial"/>
          </w:rPr>
          <w:delText xml:space="preserve">are bound to </w:delText>
        </w:r>
      </w:del>
    </w:p>
    <w:p w:rsidR="00394739" w:rsidRDefault="00F84027">
      <w:pPr>
        <w:spacing w:before="0" w:after="0"/>
        <w:jc w:val="left"/>
        <w:rPr>
          <w:del w:author="Angela Francis" w:date="2024-07-29T20:27:00Z" w:id="7529"/>
          <w:rFonts w:cs="Arial"/>
        </w:rPr>
      </w:pPr>
      <w:del w:author="Angela Francis" w:date="2024-07-29T20:27:00Z" w:id="7530">
        <w:r>
          <w:rPr>
            <w:rFonts w:cs="Arial"/>
            <w:b/>
          </w:rPr>
          <w:delText>THE KENT COUNTY COUNCIL</w:delText>
        </w:r>
        <w:r>
          <w:rPr>
            <w:rFonts w:cs="Arial"/>
          </w:rPr>
          <w:delText xml:space="preserve"> of County Hall Maidstone Kent ME14 1XQ (“the County Council”) </w:delText>
        </w:r>
      </w:del>
    </w:p>
    <w:p w:rsidR="00394739" w:rsidRDefault="00F84027">
      <w:pPr>
        <w:spacing w:before="0" w:after="0"/>
        <w:jc w:val="left"/>
        <w:rPr>
          <w:del w:author="Angela Francis" w:date="2024-07-29T20:27:00Z" w:id="7531"/>
          <w:rFonts w:cs="Arial"/>
        </w:rPr>
      </w:pPr>
      <w:del w:author="Angela Francis" w:date="2024-07-29T20:27:00Z" w:id="7532">
        <w:r>
          <w:rPr>
            <w:rFonts w:cs="Arial"/>
          </w:rPr>
          <w:delText>as set out in this Deed.</w:delText>
        </w:r>
        <w:r>
          <w:delText xml:space="preserve"> </w:delText>
        </w:r>
      </w:del>
    </w:p>
    <w:p w:rsidR="00394739" w:rsidRDefault="00F84027">
      <w:pPr>
        <w:spacing w:before="0" w:after="0"/>
        <w:jc w:val="left"/>
        <w:rPr>
          <w:del w:author="Angela Francis" w:date="2024-07-29T20:27:00Z" w:id="7533"/>
          <w:rFonts w:cs="Arial"/>
        </w:rPr>
      </w:pPr>
      <w:del w:author="Angela Francis" w:date="2024-07-29T20:27:00Z" w:id="7534">
        <w:r>
          <w:rPr>
            <w:rFonts w:cs="Arial"/>
          </w:rPr>
          <w:delText>WHEREAS</w:delText>
        </w:r>
      </w:del>
    </w:p>
    <w:p w:rsidR="00394739" w:rsidRDefault="00F84027">
      <w:pPr>
        <w:spacing w:before="0" w:after="0"/>
        <w:jc w:val="left"/>
        <w:rPr>
          <w:del w:author="Angela Francis" w:date="2024-07-29T20:27:00Z" w:id="7535"/>
          <w:rFonts w:cs="Arial"/>
        </w:rPr>
      </w:pPr>
      <w:del w:author="Angela Francis" w:date="2024-07-29T20:27:00Z" w:id="7536">
        <w:r>
          <w:rPr>
            <w:rFonts w:cs="Arial"/>
          </w:rPr>
          <w:delText>1.</w:delText>
        </w:r>
        <w:r>
          <w:rPr>
            <w:rFonts w:cs="Arial"/>
          </w:rPr>
          <w:tab/>
          <w:delText xml:space="preserve">The Owners of land at Chilmington Green, Ashford Road, Great Chart, Kent (‘the Site’) have planning permission issued by Ashford Borough Council as local planning authority pursuant to application number </w:delText>
        </w:r>
        <w:r>
          <w:rPr>
            <w:rFonts w:cs="Arial"/>
          </w:rPr>
          <w:delText>12/00400/AS to develop the Site for a mixed-use development including up to 5,750 dwellings;</w:delText>
        </w:r>
      </w:del>
    </w:p>
    <w:p w:rsidR="00394739" w:rsidRDefault="00F84027">
      <w:pPr>
        <w:spacing w:before="0" w:after="0"/>
        <w:jc w:val="left"/>
        <w:rPr>
          <w:del w:author="Angela Francis" w:date="2024-07-29T20:27:00Z" w:id="7537"/>
          <w:rFonts w:cs="Arial"/>
        </w:rPr>
      </w:pPr>
      <w:del w:author="Angela Francis" w:date="2024-07-29T20:27:00Z" w:id="7538">
        <w:r>
          <w:rPr>
            <w:rFonts w:cs="Arial"/>
          </w:rPr>
          <w:delText>2.</w:delText>
        </w:r>
        <w:r>
          <w:rPr>
            <w:rFonts w:cs="Arial"/>
          </w:rPr>
          <w:tab/>
          <w:delText xml:space="preserve">The Developer of the Site being Hodson Developments (Ashford) Limited Chilmington Green Developments Limited Hodson Developments (CG ONE) Limited and Hodson Developments (CG Two) Limited have entered into an agreement under s.278 Highways Act 1980 dated [DATE] to secure contributions towards the cost of improvement works to the A28 which are to be carried out by the Council </w:delText>
        </w:r>
      </w:del>
    </w:p>
    <w:p w:rsidR="00394739" w:rsidRDefault="00F84027">
      <w:pPr>
        <w:spacing w:before="0" w:after="0"/>
        <w:jc w:val="left"/>
        <w:rPr>
          <w:del w:author="Angela Francis" w:date="2024-07-29T20:27:00Z" w:id="7539"/>
          <w:rFonts w:cs="Arial"/>
        </w:rPr>
      </w:pPr>
      <w:del w:author="Angela Francis" w:date="2024-07-29T20:27:00Z" w:id="7540">
        <w:r>
          <w:rPr>
            <w:rFonts w:cs="Arial"/>
          </w:rPr>
          <w:delText>3.</w:delText>
        </w:r>
        <w:r>
          <w:rPr>
            <w:rFonts w:cs="Arial"/>
          </w:rPr>
          <w:tab/>
          <w:delText>The s.278 Agreement requires the Owner to provide an on demand bond for the full cost of the A28 Improvement Works this being the full amount of the Owner’s liability under the terms of the s.278 Agreement.</w:delText>
        </w:r>
      </w:del>
    </w:p>
    <w:p w:rsidR="00394739" w:rsidRDefault="00F84027">
      <w:pPr>
        <w:spacing w:before="0" w:after="0"/>
        <w:jc w:val="left"/>
        <w:rPr>
          <w:del w:author="Angela Francis" w:date="2024-07-29T20:27:00Z" w:id="7541"/>
          <w:rFonts w:cs="Arial"/>
        </w:rPr>
      </w:pPr>
      <w:del w:author="Angela Francis" w:date="2024-07-29T20:27:00Z" w:id="7542">
        <w:r>
          <w:rPr>
            <w:rFonts w:cs="Arial"/>
          </w:rPr>
          <w:delText>4.</w:delText>
        </w:r>
        <w:r>
          <w:rPr>
            <w:rFonts w:cs="Arial"/>
          </w:rPr>
          <w:tab/>
          <w:delText>The payments include the following payments to be made in respect of the post Contract Costs:</w:delText>
        </w:r>
      </w:del>
    </w:p>
    <w:p w:rsidR="00394739" w:rsidRDefault="00F84027">
      <w:pPr>
        <w:spacing w:before="0" w:after="0"/>
        <w:jc w:val="left"/>
        <w:rPr>
          <w:del w:author="Angela Francis" w:date="2024-07-29T20:27:00Z" w:id="7543"/>
          <w:rFonts w:cs="Arial"/>
        </w:rPr>
      </w:pPr>
      <w:del w:author="Angela Francis" w:date="2024-07-29T20:27:00Z" w:id="7544">
        <w:r>
          <w:rPr>
            <w:rFonts w:cs="Arial"/>
          </w:rPr>
          <w:delText xml:space="preserve">Post Contract Costs </w:delText>
        </w:r>
      </w:del>
    </w:p>
    <w:p w:rsidR="00394739" w:rsidRDefault="00F84027">
      <w:pPr>
        <w:spacing w:before="0" w:after="0"/>
        <w:jc w:val="left"/>
        <w:rPr>
          <w:del w:author="Angela Francis" w:date="2024-07-29T20:27:00Z" w:id="7545"/>
          <w:rFonts w:cs="Arial"/>
        </w:rPr>
      </w:pPr>
      <w:del w:author="Angela Francis" w:date="2024-07-29T20:27:00Z" w:id="7546">
        <w:r>
          <w:rPr>
            <w:rFonts w:cs="Arial"/>
          </w:rPr>
          <w:delText>comprising the sum of:</w:delText>
        </w:r>
      </w:del>
    </w:p>
    <w:p w:rsidR="00394739" w:rsidRDefault="00F84027">
      <w:pPr>
        <w:spacing w:before="0" w:after="0"/>
        <w:jc w:val="left"/>
        <w:rPr>
          <w:del w:author="Angela Francis" w:date="2024-07-29T20:27:00Z" w:id="7547"/>
          <w:rFonts w:cs="Arial"/>
        </w:rPr>
      </w:pPr>
      <w:del w:author="Angela Francis" w:date="2024-07-29T20:27:00Z" w:id="7548">
        <w:r>
          <w:rPr>
            <w:rFonts w:cs="Arial"/>
          </w:rPr>
          <w:delText>(i)</w:delText>
        </w:r>
        <w:r>
          <w:rPr>
            <w:rFonts w:cs="Arial"/>
          </w:rPr>
          <w:tab/>
          <w:delText xml:space="preserve">  £     [               SUM IN FIGURES AND IN WORDS  ] </w:delText>
        </w:r>
      </w:del>
    </w:p>
    <w:p w:rsidR="00394739" w:rsidRDefault="00F84027">
      <w:pPr>
        <w:spacing w:before="0" w:after="0"/>
        <w:jc w:val="left"/>
        <w:rPr>
          <w:del w:author="Angela Francis" w:date="2024-07-29T20:27:00Z" w:id="7549"/>
          <w:rFonts w:cs="Arial"/>
        </w:rPr>
      </w:pPr>
      <w:del w:author="Angela Francis" w:date="2024-07-29T20:27:00Z" w:id="7550">
        <w:r>
          <w:rPr>
            <w:rFonts w:cs="Arial"/>
          </w:rPr>
          <w:delText>5.</w:delText>
        </w:r>
        <w:r>
          <w:rPr>
            <w:rFonts w:cs="Arial"/>
          </w:rPr>
          <w:tab/>
          <w:delText>the County Council requires the Issuer of this Bond to bind itself as a principal unconditionally to make the payment(s) specified in this Deed immediately and in full, if so demanded, in order to secure that the County Council can construct and provide the relevant improvement works to the A28 as required by the Section 278 Agreement ;</w:delText>
        </w:r>
      </w:del>
    </w:p>
    <w:p w:rsidR="00394739" w:rsidRDefault="00F84027">
      <w:pPr>
        <w:spacing w:before="0" w:after="0"/>
        <w:jc w:val="left"/>
        <w:rPr>
          <w:del w:author="Angela Francis" w:date="2024-07-29T20:27:00Z" w:id="7551"/>
          <w:rFonts w:cs="Arial"/>
        </w:rPr>
      </w:pPr>
      <w:del w:author="Angela Francis" w:date="2024-07-29T20:27:00Z" w:id="7552">
        <w:r>
          <w:rPr>
            <w:rFonts w:cs="Arial"/>
          </w:rPr>
          <w:delText>6.</w:delText>
        </w:r>
        <w:r>
          <w:rPr>
            <w:rFonts w:cs="Arial"/>
          </w:rPr>
          <w:tab/>
          <w:delText>this Deed comprises an on-demand Bond comprising the recitals to this Deed and Clauses 1 to 9 inclusive;</w:delText>
        </w:r>
      </w:del>
    </w:p>
    <w:p w:rsidR="00394739" w:rsidRDefault="00F84027">
      <w:pPr>
        <w:spacing w:before="0" w:after="0"/>
        <w:jc w:val="left"/>
        <w:rPr>
          <w:del w:author="Angela Francis" w:date="2024-07-29T20:27:00Z" w:id="7553"/>
          <w:rFonts w:cs="Arial"/>
        </w:rPr>
      </w:pPr>
      <w:del w:author="Angela Francis" w:date="2024-07-29T20:27:00Z" w:id="7554">
        <w:r>
          <w:rPr>
            <w:rFonts w:cs="Arial"/>
          </w:rPr>
          <w:delText>7.</w:delText>
        </w:r>
        <w:r>
          <w:rPr>
            <w:rFonts w:cs="Arial"/>
          </w:rPr>
          <w:tab/>
          <w:delText xml:space="preserve">this Bond is an ‘on-demand’ bond and it is not guaranteeing performance of any other party’s obligations to the County Council; </w:delText>
        </w:r>
      </w:del>
    </w:p>
    <w:p w:rsidR="00394739" w:rsidRDefault="00F84027">
      <w:pPr>
        <w:spacing w:before="0" w:after="0"/>
        <w:jc w:val="left"/>
        <w:rPr>
          <w:del w:author="Angela Francis" w:date="2024-07-29T20:27:00Z" w:id="7555"/>
          <w:rFonts w:cs="Arial"/>
        </w:rPr>
      </w:pPr>
      <w:del w:author="Angela Francis" w:date="2024-07-29T20:27:00Z" w:id="7556">
        <w:r>
          <w:rPr>
            <w:rFonts w:cs="Arial"/>
          </w:rPr>
          <w:delText>8.</w:delText>
        </w:r>
        <w:r>
          <w:rPr>
            <w:rFonts w:cs="Arial"/>
          </w:rPr>
          <w:tab/>
          <w:delText>the Issuer accordingly agrees that its liability to pay the County Council on demand under this Bond is assumed as a principal, independently and without regard to whether any other party is also liable to make the monetary payments in question, and without proof of default by any other party;</w:delText>
        </w:r>
      </w:del>
    </w:p>
    <w:p w:rsidR="00394739" w:rsidRDefault="00F84027">
      <w:pPr>
        <w:spacing w:before="0" w:after="0"/>
        <w:jc w:val="left"/>
        <w:rPr>
          <w:del w:author="Angela Francis" w:date="2024-07-29T20:27:00Z" w:id="7557"/>
          <w:rFonts w:cs="Arial"/>
        </w:rPr>
      </w:pPr>
      <w:del w:author="Angela Francis" w:date="2024-07-29T20:27:00Z" w:id="7558">
        <w:r>
          <w:rPr>
            <w:rFonts w:cs="Arial"/>
          </w:rPr>
          <w:delText>9.</w:delText>
        </w:r>
        <w:r>
          <w:rPr>
            <w:rFonts w:cs="Arial"/>
          </w:rPr>
          <w:tab/>
          <w:delText xml:space="preserve">the Issuer </w:delText>
        </w:r>
        <w:r>
          <w:rPr>
            <w:rFonts w:cs="Arial"/>
          </w:rPr>
          <w:delText>further agrees that the Section 106 Agreement and Section 278 Agreement does not form part of this Bond, which contains freestanding obligations and is not to be construed by reference to the Section 106 Agreement and Section 278 Agreement;</w:delText>
        </w:r>
      </w:del>
    </w:p>
    <w:p w:rsidR="00394739" w:rsidRDefault="00F84027">
      <w:pPr>
        <w:spacing w:before="0" w:after="0"/>
        <w:jc w:val="left"/>
        <w:rPr>
          <w:del w:author="Angela Francis" w:date="2024-07-29T20:27:00Z" w:id="7559"/>
          <w:rFonts w:cs="Arial"/>
        </w:rPr>
      </w:pPr>
      <w:del w:author="Angela Francis" w:date="2024-07-29T20:27:00Z" w:id="7560">
        <w:r>
          <w:rPr>
            <w:rFonts w:cs="Arial"/>
          </w:rPr>
          <w:delText>10.</w:delText>
        </w:r>
        <w:r>
          <w:rPr>
            <w:rFonts w:cs="Arial"/>
          </w:rPr>
          <w:tab/>
          <w:delText>the Issuer and the County Council agree that this Deed comprises the entire agreement between the parties for the purpose of this Bond to the exclusion of any representations or separate agreements made by either party;</w:delText>
        </w:r>
      </w:del>
    </w:p>
    <w:p w:rsidR="00394739" w:rsidRDefault="00F84027">
      <w:pPr>
        <w:spacing w:before="0" w:after="0"/>
        <w:jc w:val="left"/>
        <w:rPr>
          <w:del w:author="Angela Francis" w:date="2024-07-29T20:27:00Z" w:id="7561"/>
          <w:rFonts w:cs="Arial"/>
        </w:rPr>
      </w:pPr>
      <w:del w:author="Angela Francis" w:date="2024-07-29T20:27:00Z" w:id="7562">
        <w:r>
          <w:rPr>
            <w:rFonts w:cs="Arial"/>
          </w:rPr>
          <w:delText>NOW THIS DEED WITNESSES as follows:</w:delText>
        </w:r>
      </w:del>
    </w:p>
    <w:p w:rsidR="00394739" w:rsidRDefault="00F84027">
      <w:pPr>
        <w:spacing w:before="0" w:after="0"/>
        <w:jc w:val="left"/>
        <w:rPr>
          <w:del w:author="Angela Francis" w:date="2024-07-29T20:27:00Z" w:id="7563"/>
          <w:rFonts w:cs="Arial"/>
        </w:rPr>
      </w:pPr>
      <w:del w:author="Angela Francis" w:date="2024-07-29T20:27:00Z" w:id="7564">
        <w:r>
          <w:rPr>
            <w:rFonts w:cs="Arial"/>
          </w:rPr>
          <w:delText>Commencement and Expiry of the Bond</w:delText>
        </w:r>
      </w:del>
    </w:p>
    <w:p w:rsidR="00394739" w:rsidRDefault="00F84027">
      <w:pPr>
        <w:spacing w:before="0" w:after="0"/>
        <w:jc w:val="left"/>
        <w:rPr>
          <w:del w:author="Angela Francis" w:date="2024-07-29T20:27:00Z" w:id="7565"/>
          <w:rFonts w:cs="Arial"/>
        </w:rPr>
      </w:pPr>
      <w:del w:author="Angela Francis" w:date="2024-07-29T20:27:00Z" w:id="7566">
        <w:r>
          <w:rPr>
            <w:rFonts w:cs="Arial"/>
          </w:rPr>
          <w:delText>1.</w:delText>
        </w:r>
        <w:r>
          <w:rPr>
            <w:rFonts w:cs="Arial"/>
          </w:rPr>
          <w:tab/>
          <w:delText>This Bond has been executed by the Issuer and then delivered to the County Council for sealing, and is effective immediately from the date of sealing by the County Council.  It shall expire at 24.00hrs on [DATE], unless terminated sooner by the County Council giving notice in writing to the Issuer.  Upon expiry, this Bond shall, without prejudice to any accrued liability to pay or payments previously made, become null and void, such that no Demand under clause 2 shall be effective if received after expiry.</w:delText>
        </w:r>
      </w:del>
    </w:p>
    <w:p w:rsidR="00394739" w:rsidRDefault="00F84027">
      <w:pPr>
        <w:spacing w:before="0" w:after="0"/>
        <w:jc w:val="left"/>
        <w:rPr>
          <w:del w:author="Angela Francis" w:date="2024-07-29T20:27:00Z" w:id="7567"/>
          <w:rFonts w:cs="Arial"/>
        </w:rPr>
      </w:pPr>
      <w:del w:author="Angela Francis" w:date="2024-07-29T20:27:00Z" w:id="7568">
        <w:r>
          <w:rPr>
            <w:rFonts w:cs="Arial"/>
          </w:rPr>
          <w:delText>The Issuer’s promise to pay</w:delText>
        </w:r>
      </w:del>
    </w:p>
    <w:p w:rsidR="00394739" w:rsidRDefault="00F84027">
      <w:pPr>
        <w:spacing w:before="0" w:after="0"/>
        <w:jc w:val="left"/>
        <w:rPr>
          <w:del w:author="Angela Francis" w:date="2024-07-29T20:27:00Z" w:id="7569"/>
          <w:rFonts w:cs="Arial"/>
        </w:rPr>
      </w:pPr>
      <w:del w:author="Angela Francis" w:date="2024-07-29T20:27:00Z" w:id="7570">
        <w:r>
          <w:rPr>
            <w:rFonts w:cs="Arial"/>
          </w:rPr>
          <w:delText>2.</w:delText>
        </w:r>
        <w:r>
          <w:rPr>
            <w:rFonts w:cs="Arial"/>
          </w:rPr>
          <w:tab/>
          <w:delText xml:space="preserve">The Issuer irrevocably and unconditionally promises to the County Council, as primary obligor, to immediately pay to the County Council upon written Demand signed on behalf of the County Council and received at its registered address before the date of expiry of this Bond, any amount or amounts demanded not exceeding, in aggregate, the total value of the payments towards the A28 Improvement Works as defined at recital 4 above.  </w:delText>
        </w:r>
      </w:del>
    </w:p>
    <w:p w:rsidR="00394739" w:rsidRDefault="00F84027">
      <w:pPr>
        <w:spacing w:before="0" w:after="0"/>
        <w:jc w:val="left"/>
        <w:rPr>
          <w:del w:author="Angela Francis" w:date="2024-07-29T20:27:00Z" w:id="7571"/>
          <w:rFonts w:cs="Arial"/>
        </w:rPr>
      </w:pPr>
      <w:del w:author="Angela Francis" w:date="2024-07-29T20:27:00Z" w:id="7572">
        <w:r>
          <w:rPr>
            <w:rFonts w:cs="Arial"/>
          </w:rPr>
          <w:delText>3.</w:delText>
        </w:r>
        <w:r>
          <w:rPr>
            <w:rFonts w:cs="Arial"/>
          </w:rPr>
          <w:tab/>
          <w:delText>A Demand shall constitute conclusive proof for the purpose of clause 2 above that the quantum demanded is due to the County Council under this Bond.</w:delText>
        </w:r>
      </w:del>
    </w:p>
    <w:p w:rsidR="00394739" w:rsidRDefault="00F84027">
      <w:pPr>
        <w:spacing w:before="0" w:after="0"/>
        <w:jc w:val="left"/>
        <w:rPr>
          <w:del w:author="Angela Francis" w:date="2024-07-29T20:27:00Z" w:id="7573"/>
          <w:rFonts w:cs="Arial"/>
        </w:rPr>
      </w:pPr>
      <w:del w:author="Angela Francis" w:date="2024-07-29T20:27:00Z" w:id="7574">
        <w:r>
          <w:rPr>
            <w:rFonts w:cs="Arial"/>
          </w:rPr>
          <w:delText>4.</w:delText>
        </w:r>
        <w:r>
          <w:rPr>
            <w:rFonts w:cs="Arial"/>
          </w:rPr>
          <w:tab/>
          <w:delText xml:space="preserve">For the avoidance of doubt, Clause 2 above shall allow the County Council to make more than one Demand, and to: </w:delText>
        </w:r>
      </w:del>
    </w:p>
    <w:p w:rsidR="00394739" w:rsidRDefault="00F84027">
      <w:pPr>
        <w:spacing w:before="0" w:after="0"/>
        <w:jc w:val="left"/>
        <w:rPr>
          <w:del w:author="Angela Francis" w:date="2024-07-29T20:27:00Z" w:id="7575"/>
          <w:rFonts w:cs="Arial"/>
        </w:rPr>
      </w:pPr>
      <w:del w:author="Angela Francis" w:date="2024-07-29T20:27:00Z" w:id="7576">
        <w:r>
          <w:rPr>
            <w:rFonts w:cs="Arial"/>
          </w:rPr>
          <w:delText>(a)</w:delText>
        </w:r>
        <w:r>
          <w:rPr>
            <w:rFonts w:cs="Arial"/>
          </w:rPr>
          <w:tab/>
          <w:delText xml:space="preserve">require in a Demand immediate payment of the amount of the payment  owing after the due date as set out in the table at Clause 4 of the recitals </w:delText>
        </w:r>
      </w:del>
    </w:p>
    <w:p w:rsidR="00394739" w:rsidRDefault="00F84027">
      <w:pPr>
        <w:spacing w:before="0" w:after="0"/>
        <w:jc w:val="left"/>
        <w:rPr>
          <w:del w:author="Angela Francis" w:date="2024-07-29T20:27:00Z" w:id="7577"/>
          <w:rFonts w:cs="Arial"/>
        </w:rPr>
      </w:pPr>
      <w:del w:author="Angela Francis" w:date="2024-07-29T20:27:00Z" w:id="7578">
        <w:r>
          <w:rPr>
            <w:rFonts w:cs="Arial"/>
          </w:rPr>
          <w:delText>5.</w:delText>
        </w:r>
        <w:r>
          <w:rPr>
            <w:rFonts w:cs="Arial"/>
          </w:rPr>
          <w:tab/>
          <w:delText>Payments shall be deemed not to have been made for the purpose of  clause 2 above unless the amounts demanded have been received in cleared funds by the County Council in the following bank account:</w:delText>
        </w:r>
      </w:del>
    </w:p>
    <w:p w:rsidR="00394739" w:rsidRDefault="00F84027">
      <w:pPr>
        <w:spacing w:before="0" w:after="0"/>
        <w:jc w:val="left"/>
        <w:rPr>
          <w:del w:author="Angela Francis" w:date="2024-07-29T20:27:00Z" w:id="7579"/>
          <w:rFonts w:cs="Arial"/>
        </w:rPr>
      </w:pPr>
      <w:del w:author="Angela Francis" w:date="2024-07-29T20:27:00Z" w:id="7580">
        <w:r>
          <w:rPr>
            <w:rFonts w:cs="Arial"/>
          </w:rPr>
          <w:delText>National Westminster Bank Plc</w:delText>
        </w:r>
      </w:del>
    </w:p>
    <w:p w:rsidR="00394739" w:rsidRDefault="00F84027">
      <w:pPr>
        <w:spacing w:before="0" w:after="0"/>
        <w:jc w:val="left"/>
        <w:rPr>
          <w:del w:author="Angela Francis" w:date="2024-07-29T20:27:00Z" w:id="7581"/>
          <w:rFonts w:cs="Arial"/>
        </w:rPr>
      </w:pPr>
      <w:del w:author="Angela Francis" w:date="2024-07-29T20:27:00Z" w:id="7582">
        <w:r>
          <w:rPr>
            <w:rFonts w:cs="Arial"/>
          </w:rPr>
          <w:delText>Maidstone Branch</w:delText>
        </w:r>
      </w:del>
    </w:p>
    <w:p w:rsidR="00394739" w:rsidRDefault="00F84027">
      <w:pPr>
        <w:spacing w:before="0" w:after="0"/>
        <w:jc w:val="left"/>
        <w:rPr>
          <w:del w:author="Angela Francis" w:date="2024-07-29T20:27:00Z" w:id="7583"/>
          <w:rFonts w:cs="Arial"/>
        </w:rPr>
      </w:pPr>
      <w:del w:author="Angela Francis" w:date="2024-07-29T20:27:00Z" w:id="7584">
        <w:r>
          <w:rPr>
            <w:rFonts w:cs="Arial"/>
          </w:rPr>
          <w:delText>Account Number: 001 00013</w:delText>
        </w:r>
      </w:del>
    </w:p>
    <w:p w:rsidR="00394739" w:rsidRDefault="00F84027">
      <w:pPr>
        <w:spacing w:before="0" w:after="0"/>
        <w:jc w:val="left"/>
        <w:rPr>
          <w:del w:author="Angela Francis" w:date="2024-07-29T20:27:00Z" w:id="7585"/>
          <w:rFonts w:cs="Arial"/>
        </w:rPr>
      </w:pPr>
      <w:del w:author="Angela Francis" w:date="2024-07-29T20:27:00Z" w:id="7586">
        <w:r>
          <w:rPr>
            <w:rFonts w:cs="Arial"/>
          </w:rPr>
          <w:delText>Sort Code: 60-60-08</w:delText>
        </w:r>
      </w:del>
    </w:p>
    <w:p w:rsidR="00394739" w:rsidRDefault="00F84027">
      <w:pPr>
        <w:spacing w:before="0" w:after="0"/>
        <w:jc w:val="left"/>
        <w:rPr>
          <w:del w:author="Angela Francis" w:date="2024-07-29T20:27:00Z" w:id="7587"/>
          <w:rFonts w:cs="Arial"/>
        </w:rPr>
      </w:pPr>
      <w:del w:author="Angela Francis" w:date="2024-07-29T20:27:00Z" w:id="7588">
        <w:r>
          <w:rPr>
            <w:rFonts w:cs="Arial"/>
          </w:rPr>
          <w:delText xml:space="preserve">or such other bank account as the County Council shall notify in </w:delText>
        </w:r>
        <w:r>
          <w:rPr>
            <w:rFonts w:cs="Arial"/>
          </w:rPr>
          <w:delText>writing at the time when it makes the Demand.</w:delText>
        </w:r>
      </w:del>
    </w:p>
    <w:p w:rsidR="00394739" w:rsidRDefault="00F84027">
      <w:pPr>
        <w:spacing w:before="0" w:after="0"/>
        <w:jc w:val="left"/>
        <w:rPr>
          <w:del w:author="Angela Francis" w:date="2024-07-29T20:27:00Z" w:id="7589"/>
          <w:rFonts w:cs="Arial"/>
        </w:rPr>
      </w:pPr>
      <w:del w:author="Angela Francis" w:date="2024-07-29T20:27:00Z" w:id="7590">
        <w:r>
          <w:rPr>
            <w:rFonts w:cs="Arial"/>
          </w:rPr>
          <w:delText>6.</w:delText>
        </w:r>
        <w:r>
          <w:rPr>
            <w:rFonts w:cs="Arial"/>
          </w:rPr>
          <w:tab/>
          <w:delText>Upon receipt of any payment due under the Section 278 Agreement which is guaranteed under this Bond the amount secured under the Bond shall be automatically reduced by the corresponding amount and the Issuer shall be released from the relevant part of the liability of the Bond without the need for any act or deed on the part of the Owner.</w:delText>
        </w:r>
      </w:del>
    </w:p>
    <w:p w:rsidR="00394739" w:rsidRDefault="00F84027">
      <w:pPr>
        <w:spacing w:before="0" w:after="0"/>
        <w:jc w:val="left"/>
        <w:rPr>
          <w:del w:author="Angela Francis" w:date="2024-07-29T20:27:00Z" w:id="7591"/>
          <w:rFonts w:cs="Arial"/>
        </w:rPr>
      </w:pPr>
      <w:del w:author="Angela Francis" w:date="2024-07-29T20:27:00Z" w:id="7592">
        <w:r>
          <w:rPr>
            <w:rFonts w:cs="Arial"/>
          </w:rPr>
          <w:delText>Rights of third parties, assignment or transfer</w:delText>
        </w:r>
      </w:del>
    </w:p>
    <w:p w:rsidR="00394739" w:rsidRDefault="00F84027">
      <w:pPr>
        <w:spacing w:before="0" w:after="0"/>
        <w:jc w:val="left"/>
        <w:rPr>
          <w:del w:author="Angela Francis" w:date="2024-07-29T20:27:00Z" w:id="7593"/>
          <w:rFonts w:cs="Arial"/>
        </w:rPr>
      </w:pPr>
      <w:del w:author="Angela Francis" w:date="2024-07-29T20:27:00Z" w:id="7594">
        <w:r>
          <w:rPr>
            <w:rFonts w:cs="Arial"/>
          </w:rPr>
          <w:delText>7.</w:delText>
        </w:r>
        <w:r>
          <w:rPr>
            <w:rFonts w:cs="Arial"/>
          </w:rPr>
          <w:tab/>
          <w:delText xml:space="preserve">This Bond is personal to the County Council and is not transferable or assignable, except that if the County Council should be dissolved and/or its functions as highways authority transferred to a successor body by or under any enactment, the rights of the County Council under this Bond may be transferred or assigned to its successor body.  </w:delText>
        </w:r>
      </w:del>
    </w:p>
    <w:p w:rsidR="00394739" w:rsidRDefault="00F84027">
      <w:pPr>
        <w:spacing w:before="0" w:after="0"/>
        <w:jc w:val="left"/>
        <w:rPr>
          <w:del w:author="Angela Francis" w:date="2024-07-29T20:27:00Z" w:id="7595"/>
          <w:rFonts w:cs="Arial"/>
        </w:rPr>
      </w:pPr>
      <w:del w:author="Angela Francis" w:date="2024-07-29T20:27:00Z" w:id="7596">
        <w:r>
          <w:rPr>
            <w:rFonts w:cs="Arial"/>
          </w:rPr>
          <w:delText>8.</w:delText>
        </w:r>
        <w:r>
          <w:rPr>
            <w:rFonts w:cs="Arial"/>
          </w:rPr>
          <w:tab/>
          <w:delText>Save as set out in Clause 6 above, this Deed is not intended to confer rights on third parties for the purpose of the Contracts (Rights of Third Parties) Act 1999.</w:delText>
        </w:r>
      </w:del>
    </w:p>
    <w:p w:rsidR="00394739" w:rsidRDefault="00F84027">
      <w:pPr>
        <w:spacing w:before="0" w:after="0"/>
        <w:jc w:val="left"/>
        <w:rPr>
          <w:del w:author="Angela Francis" w:date="2024-07-29T20:27:00Z" w:id="7597"/>
          <w:rFonts w:cs="Arial"/>
        </w:rPr>
      </w:pPr>
      <w:del w:author="Angela Francis" w:date="2024-07-29T20:27:00Z" w:id="7598">
        <w:r>
          <w:rPr>
            <w:rFonts w:cs="Arial"/>
          </w:rPr>
          <w:delText>Governing law and jurisdiction</w:delText>
        </w:r>
      </w:del>
    </w:p>
    <w:p w:rsidR="00394739" w:rsidRDefault="00F84027">
      <w:pPr>
        <w:spacing w:before="0" w:after="0"/>
        <w:jc w:val="left"/>
        <w:rPr>
          <w:del w:author="Angela Francis" w:date="2024-07-29T20:27:00Z" w:id="7599"/>
          <w:rFonts w:cs="Arial"/>
        </w:rPr>
      </w:pPr>
      <w:del w:author="Angela Francis" w:date="2024-07-29T20:27:00Z" w:id="7600">
        <w:r>
          <w:rPr>
            <w:rFonts w:cs="Arial"/>
          </w:rPr>
          <w:delText>9.</w:delText>
        </w:r>
        <w:r>
          <w:rPr>
            <w:rFonts w:cs="Arial"/>
          </w:rPr>
          <w:tab/>
          <w:delText>This Deed and any disputes or claims relating to it shall be governed by and determined in accordance with the law of England for all purposes.  The courts of England shall have exclusive jurisdiction to try any claim arising out of or in connection with this Deed, its subject-matter or formation (including any non-contractual claims)</w:delText>
        </w:r>
      </w:del>
    </w:p>
    <w:p w:rsidR="00394739" w:rsidRDefault="00F84027">
      <w:pPr>
        <w:spacing w:before="0" w:after="0"/>
        <w:jc w:val="left"/>
        <w:rPr>
          <w:del w:author="Angela Francis" w:date="2024-07-29T20:27:00Z" w:id="7601"/>
          <w:rFonts w:cs="Arial"/>
        </w:rPr>
      </w:pPr>
      <w:del w:author="Angela Francis" w:date="2024-07-29T20:27:00Z" w:id="7602">
        <w:r>
          <w:rPr>
            <w:rFonts w:cs="Arial"/>
            <w:b/>
          </w:rPr>
          <w:delText>IN WITNESS WHEREOF</w:delText>
        </w:r>
        <w:r>
          <w:rPr>
            <w:rFonts w:cs="Arial"/>
          </w:rPr>
          <w:delText>, we being duly authorised by the Issuer for the purpose have executed and delivered this Deed this………….. .day   of the month of ………………. …     in the year 20 ……..   :</w:delText>
        </w:r>
      </w:del>
    </w:p>
    <w:p w:rsidR="00394739" w:rsidRDefault="00F84027">
      <w:pPr>
        <w:spacing w:before="0" w:after="0"/>
        <w:jc w:val="left"/>
        <w:rPr>
          <w:del w:author="Angela Francis" w:date="2024-07-29T20:27:00Z" w:id="7603"/>
          <w:rFonts w:cs="Arial"/>
          <w:b/>
        </w:rPr>
      </w:pPr>
      <w:del w:author="Angela Francis" w:date="2024-07-29T20:27:00Z" w:id="7604">
        <w:r>
          <w:rPr>
            <w:rFonts w:cs="Arial"/>
            <w:b/>
          </w:rPr>
          <w:delText xml:space="preserve">THE COMMON SEAL of </w:delText>
        </w:r>
      </w:del>
    </w:p>
    <w:p w:rsidR="00394739" w:rsidRDefault="00F84027">
      <w:pPr>
        <w:spacing w:before="0" w:after="0"/>
        <w:jc w:val="left"/>
        <w:rPr>
          <w:del w:author="Angela Francis" w:date="2024-07-29T20:27:00Z" w:id="7605"/>
          <w:rFonts w:cs="Arial"/>
        </w:rPr>
      </w:pPr>
      <w:del w:author="Angela Francis" w:date="2024-07-29T20:27:00Z" w:id="7606">
        <w:r>
          <w:rPr>
            <w:rFonts w:cs="Arial"/>
          </w:rPr>
          <w:delText>was hereunto affixed in the</w:delText>
        </w:r>
      </w:del>
    </w:p>
    <w:p w:rsidR="00394739" w:rsidRDefault="00F84027">
      <w:pPr>
        <w:spacing w:before="0" w:after="0"/>
        <w:jc w:val="left"/>
        <w:rPr>
          <w:del w:author="Angela Francis" w:date="2024-07-29T20:27:00Z" w:id="7607"/>
          <w:rFonts w:cs="Arial"/>
        </w:rPr>
      </w:pPr>
      <w:del w:author="Angela Francis" w:date="2024-07-29T20:27:00Z" w:id="7608">
        <w:r>
          <w:rPr>
            <w:rFonts w:cs="Arial"/>
          </w:rPr>
          <w:delText>presence of:-</w:delText>
        </w:r>
      </w:del>
    </w:p>
    <w:p w:rsidR="00394739" w:rsidRDefault="00F84027">
      <w:pPr>
        <w:spacing w:before="0" w:after="0"/>
        <w:jc w:val="left"/>
        <w:rPr>
          <w:del w:author="Angela Francis" w:date="2024-07-29T20:27:00Z" w:id="7609"/>
          <w:rFonts w:cs="Arial"/>
        </w:rPr>
      </w:pPr>
      <w:del w:author="Angela Francis" w:date="2024-07-29T20:27:00Z" w:id="7610">
        <w:r>
          <w:rPr>
            <w:rFonts w:cs="Arial"/>
          </w:rPr>
          <w:delText>Director:</w:delText>
        </w:r>
      </w:del>
    </w:p>
    <w:p w:rsidR="00394739" w:rsidRDefault="00F84027">
      <w:pPr>
        <w:spacing w:before="0" w:after="0"/>
        <w:jc w:val="left"/>
        <w:rPr>
          <w:del w:author="Angela Francis" w:date="2024-07-29T20:27:00Z" w:id="7611"/>
          <w:rFonts w:cs="Arial"/>
        </w:rPr>
      </w:pPr>
      <w:del w:author="Angela Francis" w:date="2024-07-29T20:27:00Z" w:id="7612">
        <w:r>
          <w:rPr>
            <w:rFonts w:cs="Arial"/>
          </w:rPr>
          <w:delText>Director/Secretary:</w:delText>
        </w:r>
      </w:del>
    </w:p>
    <w:p w:rsidR="00394739" w:rsidRDefault="00F84027">
      <w:pPr>
        <w:spacing w:before="0" w:after="0"/>
        <w:jc w:val="left"/>
        <w:rPr>
          <w:del w:author="Angela Francis" w:date="2024-07-29T20:27:00Z" w:id="7613"/>
          <w:rFonts w:cs="Arial"/>
        </w:rPr>
      </w:pPr>
      <w:del w:author="Angela Francis" w:date="2024-07-29T20:27:00Z" w:id="7614">
        <w:r>
          <w:rPr>
            <w:rFonts w:cs="Arial"/>
          </w:rPr>
          <w:delText>PRINT NAME:</w:delText>
        </w:r>
      </w:del>
    </w:p>
    <w:p w:rsidR="00394739" w:rsidRDefault="00F84027">
      <w:pPr>
        <w:spacing w:before="0" w:after="0"/>
        <w:jc w:val="left"/>
        <w:rPr>
          <w:del w:author="Angela Francis" w:date="2024-07-29T20:27:00Z" w:id="7615"/>
          <w:rFonts w:cs="Arial"/>
        </w:rPr>
      </w:pPr>
      <w:del w:author="Angela Francis" w:date="2024-07-29T20:27:00Z" w:id="7616">
        <w:r>
          <w:rPr>
            <w:rFonts w:cs="Arial"/>
          </w:rPr>
          <w:delText>Signature:</w:delText>
        </w:r>
      </w:del>
    </w:p>
    <w:p w:rsidR="00394739" w:rsidRDefault="00F84027">
      <w:pPr>
        <w:spacing w:before="0" w:after="0"/>
        <w:jc w:val="left"/>
        <w:rPr>
          <w:del w:author="Angela Francis" w:date="2024-07-29T20:27:00Z" w:id="7617"/>
          <w:rFonts w:cs="Arial"/>
        </w:rPr>
      </w:pPr>
      <w:del w:author="Angela Francis" w:date="2024-07-29T20:27:00Z" w:id="7618">
        <w:r>
          <w:rPr>
            <w:rFonts w:cs="Arial"/>
          </w:rPr>
          <w:delText>WITNESS NAME:</w:delText>
        </w:r>
      </w:del>
    </w:p>
    <w:p w:rsidR="00394739" w:rsidRDefault="00F84027">
      <w:pPr>
        <w:spacing w:before="0" w:after="0"/>
        <w:jc w:val="left"/>
        <w:rPr>
          <w:del w:author="Angela Francis" w:date="2024-07-29T20:27:00Z" w:id="7619"/>
          <w:rFonts w:cs="Arial"/>
        </w:rPr>
      </w:pPr>
      <w:del w:author="Angela Francis" w:date="2024-07-29T20:27:00Z" w:id="7620">
        <w:r>
          <w:rPr>
            <w:rFonts w:cs="Arial"/>
          </w:rPr>
          <w:delText>Signature:</w:delText>
        </w:r>
      </w:del>
    </w:p>
    <w:p w:rsidR="00394739" w:rsidRDefault="00F84027">
      <w:pPr>
        <w:spacing w:before="0" w:after="0"/>
        <w:jc w:val="left"/>
        <w:rPr>
          <w:del w:author="Angela Francis" w:date="2024-07-29T20:27:00Z" w:id="7621"/>
          <w:rFonts w:cs="Arial"/>
          <w:b/>
        </w:rPr>
      </w:pPr>
      <w:del w:author="Angela Francis" w:date="2024-07-29T20:27:00Z" w:id="7622">
        <w:r>
          <w:rPr>
            <w:rFonts w:cs="Arial"/>
            <w:b/>
          </w:rPr>
          <w:delText>[SEAL]</w:delText>
        </w:r>
      </w:del>
    </w:p>
    <w:p w:rsidR="00394739" w:rsidRDefault="00F84027">
      <w:pPr>
        <w:spacing w:before="0" w:after="0"/>
        <w:jc w:val="left"/>
        <w:rPr>
          <w:del w:author="Angela Francis" w:date="2024-07-29T20:27:00Z" w:id="7623"/>
          <w:rFonts w:cs="Arial"/>
        </w:rPr>
      </w:pPr>
      <w:del w:author="Angela Francis" w:date="2024-07-29T20:27:00Z" w:id="7624">
        <w:r>
          <w:rPr>
            <w:rFonts w:cs="Arial"/>
          </w:rPr>
          <w:delText xml:space="preserve">AND we the County Council have caused to be affixed our [Common Seal] this </w:delText>
        </w:r>
      </w:del>
    </w:p>
    <w:p w:rsidR="00394739" w:rsidRDefault="00F84027">
      <w:pPr>
        <w:spacing w:before="0" w:after="0"/>
        <w:jc w:val="left"/>
        <w:rPr>
          <w:del w:author="Angela Francis" w:date="2024-07-29T20:27:00Z" w:id="7625"/>
          <w:rFonts w:cs="Arial"/>
        </w:rPr>
      </w:pPr>
      <w:del w:author="Angela Francis" w:date="2024-07-29T20:27:00Z" w:id="7626">
        <w:r>
          <w:rPr>
            <w:rFonts w:cs="Arial"/>
          </w:rPr>
          <w:delText xml:space="preserve">………….. .day   of the month of ………………. …     in the year 20 ……..   </w:delText>
        </w:r>
      </w:del>
    </w:p>
    <w:p w:rsidR="00394739" w:rsidRDefault="00F84027">
      <w:pPr>
        <w:spacing w:before="0" w:after="0"/>
        <w:jc w:val="left"/>
        <w:rPr>
          <w:del w:author="Angela Francis" w:date="2024-07-29T20:27:00Z" w:id="7627"/>
          <w:rFonts w:cs="Arial"/>
        </w:rPr>
      </w:pPr>
      <w:del w:author="Angela Francis" w:date="2024-07-29T20:27:00Z" w:id="7628">
        <w:r>
          <w:rPr>
            <w:rFonts w:cs="Arial"/>
          </w:rPr>
          <w:delText>in the presence of:</w:delText>
        </w:r>
      </w:del>
    </w:p>
    <w:p w:rsidR="00394739" w:rsidRDefault="00F84027">
      <w:pPr>
        <w:spacing w:before="0" w:after="0"/>
        <w:jc w:val="left"/>
        <w:rPr>
          <w:del w:author="Angela Francis" w:date="2024-07-29T20:27:00Z" w:id="7629"/>
          <w:rFonts w:cs="Arial"/>
        </w:rPr>
      </w:pPr>
      <w:del w:author="Angela Francis" w:date="2024-07-29T20:27:00Z" w:id="7630">
        <w:r>
          <w:rPr>
            <w:rFonts w:cs="Arial"/>
          </w:rPr>
          <w:delText>NAME………………………….</w:delText>
        </w:r>
      </w:del>
    </w:p>
    <w:p w:rsidR="00394739" w:rsidRDefault="00F84027">
      <w:pPr>
        <w:spacing w:before="0" w:after="0"/>
        <w:jc w:val="left"/>
        <w:rPr>
          <w:del w:author="Angela Francis" w:date="2024-07-29T20:27:00Z" w:id="7631"/>
          <w:rFonts w:cs="Arial"/>
        </w:rPr>
      </w:pPr>
      <w:del w:author="Angela Francis" w:date="2024-07-29T20:27:00Z" w:id="7632">
        <w:r>
          <w:rPr>
            <w:rFonts w:cs="Arial"/>
          </w:rPr>
          <w:delText>Signature:</w:delText>
        </w:r>
      </w:del>
    </w:p>
    <w:p w:rsidR="00394739" w:rsidRDefault="00F84027">
      <w:pPr>
        <w:spacing w:before="0" w:after="0"/>
        <w:jc w:val="left"/>
        <w:rPr>
          <w:del w:author="Angela Francis" w:date="2024-07-29T20:27:00Z" w:id="7633"/>
          <w:rFonts w:cs="Arial"/>
        </w:rPr>
      </w:pPr>
      <w:del w:author="Angela Francis" w:date="2024-07-29T20:27:00Z" w:id="7634">
        <w:r>
          <w:rPr>
            <w:rFonts w:cs="Arial"/>
          </w:rPr>
          <w:delText>NAME……………………………</w:delText>
        </w:r>
      </w:del>
    </w:p>
    <w:p w:rsidR="00394739" w:rsidRDefault="00F84027">
      <w:pPr>
        <w:spacing w:before="0" w:after="0"/>
        <w:jc w:val="left"/>
        <w:rPr>
          <w:del w:author="Angela Francis" w:date="2024-07-29T20:27:00Z" w:id="7635"/>
          <w:rFonts w:cs="Arial"/>
        </w:rPr>
      </w:pPr>
      <w:del w:author="Angela Francis" w:date="2024-07-29T20:27:00Z" w:id="7636">
        <w:r>
          <w:rPr>
            <w:rFonts w:cs="Arial"/>
          </w:rPr>
          <w:delText>Signature</w:delText>
        </w:r>
      </w:del>
    </w:p>
    <w:p w:rsidR="00394739" w:rsidRDefault="00F84027">
      <w:pPr>
        <w:spacing w:before="0" w:after="0"/>
        <w:jc w:val="left"/>
        <w:rPr>
          <w:del w:author="Angela Francis" w:date="2024-07-29T20:27:00Z" w:id="7637"/>
          <w:rFonts w:cs="Arial"/>
        </w:rPr>
      </w:pPr>
      <w:del w:author="Angela Francis" w:date="2024-07-29T20:27:00Z" w:id="7638">
        <w:r>
          <w:rPr>
            <w:rFonts w:cs="Arial"/>
          </w:rPr>
          <w:delText>[SEAL]</w:delText>
        </w:r>
      </w:del>
    </w:p>
    <w:p w:rsidR="00394739" w:rsidRDefault="00F84027">
      <w:pPr>
        <w:spacing w:before="0" w:after="0"/>
        <w:jc w:val="left"/>
        <w:rPr>
          <w:del w:author="Angela Francis" w:date="2024-07-29T20:27:00Z" w:id="7639"/>
          <w:rFonts w:cs="Arial"/>
          <w:b/>
        </w:rPr>
      </w:pPr>
      <w:del w:author="Angela Francis" w:date="2024-07-29T20:27:00Z" w:id="7640">
        <w:r>
          <w:rPr>
            <w:rFonts w:cs="Arial"/>
            <w:b/>
          </w:rPr>
          <w:delText>DEED OF COVENANT</w:delText>
        </w:r>
      </w:del>
    </w:p>
    <w:p w:rsidR="00394739" w:rsidRDefault="00F84027">
      <w:pPr>
        <w:spacing w:before="0" w:after="0"/>
        <w:jc w:val="left"/>
        <w:rPr>
          <w:del w:author="Angela Francis" w:date="2024-07-29T20:27:00Z" w:id="7641"/>
          <w:rFonts w:cs="Arial"/>
          <w:b/>
        </w:rPr>
      </w:pPr>
      <w:del w:author="Angela Francis" w:date="2024-07-29T20:27:00Z" w:id="7642">
        <w:r>
          <w:rPr>
            <w:rFonts w:cs="Arial"/>
            <w:b/>
          </w:rPr>
          <w:delText>Executed as a deed on  this  ………. day of………………… 20……</w:delText>
        </w:r>
      </w:del>
    </w:p>
    <w:p w:rsidR="00394739" w:rsidRDefault="00F84027">
      <w:pPr>
        <w:spacing w:before="0" w:after="0"/>
        <w:jc w:val="left"/>
        <w:rPr>
          <w:del w:author="Angela Francis" w:date="2024-07-29T20:27:00Z" w:id="7643"/>
          <w:rFonts w:cs="Arial"/>
          <w:b/>
        </w:rPr>
      </w:pPr>
      <w:del w:author="Angela Francis" w:date="2024-07-29T20:27:00Z" w:id="7644">
        <w:r>
          <w:rPr>
            <w:rFonts w:cs="Arial"/>
            <w:b/>
          </w:rPr>
          <w:delText>BETWEEN:</w:delText>
        </w:r>
      </w:del>
    </w:p>
    <w:p w:rsidR="00394739" w:rsidRDefault="00F84027">
      <w:pPr>
        <w:spacing w:before="0" w:after="0"/>
        <w:jc w:val="left"/>
        <w:rPr>
          <w:del w:author="Angela Francis" w:date="2024-07-29T20:27:00Z" w:id="7645"/>
          <w:rFonts w:cs="Arial"/>
          <w:b/>
        </w:rPr>
      </w:pPr>
      <w:del w:author="Angela Francis" w:date="2024-07-29T20:27:00Z" w:id="7646">
        <w:r>
          <w:rPr>
            <w:rFonts w:cs="Arial"/>
            <w:b/>
          </w:rPr>
          <w:delText xml:space="preserve">THE KENT COUNTY COUNCIL of County Hall Maidstone Kent ME14 1XQ (“the County Council”) </w:delText>
        </w:r>
      </w:del>
    </w:p>
    <w:p w:rsidR="00394739" w:rsidRDefault="00F84027">
      <w:pPr>
        <w:spacing w:before="0" w:after="0"/>
        <w:jc w:val="left"/>
        <w:rPr>
          <w:del w:author="Angela Francis" w:date="2024-07-29T20:27:00Z" w:id="7647"/>
          <w:rFonts w:cs="Arial"/>
          <w:b/>
        </w:rPr>
      </w:pPr>
      <w:del w:author="Angela Francis" w:date="2024-07-29T20:27:00Z" w:id="7648">
        <w:r>
          <w:rPr>
            <w:rFonts w:cs="Arial"/>
            <w:b/>
          </w:rPr>
          <w:delText>AND</w:delText>
        </w:r>
      </w:del>
    </w:p>
    <w:p w:rsidR="00394739" w:rsidRDefault="00F84027">
      <w:pPr>
        <w:spacing w:before="0" w:after="0"/>
        <w:jc w:val="left"/>
        <w:rPr>
          <w:del w:author="Angela Francis" w:date="2024-07-29T20:27:00Z" w:id="7649"/>
          <w:rFonts w:cs="Arial"/>
          <w:b/>
        </w:rPr>
      </w:pPr>
      <w:del w:author="Angela Francis" w:date="2024-07-29T20:27:00Z" w:id="7650">
        <w:r>
          <w:rPr>
            <w:rFonts w:cs="Arial"/>
            <w:b/>
          </w:rPr>
          <w:delText xml:space="preserve"> [………………………………………………]            </w:delText>
        </w:r>
      </w:del>
    </w:p>
    <w:p w:rsidR="00394739" w:rsidRDefault="00F84027">
      <w:pPr>
        <w:spacing w:before="0" w:after="0"/>
        <w:jc w:val="left"/>
        <w:rPr>
          <w:del w:author="Angela Francis" w:date="2024-07-29T20:27:00Z" w:id="7651"/>
          <w:rFonts w:cs="Arial"/>
          <w:b/>
        </w:rPr>
      </w:pPr>
      <w:del w:author="Angela Francis" w:date="2024-07-29T20:27:00Z" w:id="7652">
        <w:r>
          <w:rPr>
            <w:rFonts w:cs="Arial"/>
            <w:b/>
          </w:rPr>
          <w:delText xml:space="preserve"> whose registered office is situated at</w:delText>
        </w:r>
      </w:del>
    </w:p>
    <w:p w:rsidR="00394739" w:rsidRDefault="00F84027">
      <w:pPr>
        <w:spacing w:before="0" w:after="0"/>
        <w:jc w:val="left"/>
        <w:rPr>
          <w:del w:author="Angela Francis" w:date="2024-07-29T20:27:00Z" w:id="7653"/>
          <w:rFonts w:cs="Arial"/>
          <w:b/>
        </w:rPr>
      </w:pPr>
      <w:del w:author="Angela Francis" w:date="2024-07-29T20:27:00Z" w:id="7654">
        <w:r>
          <w:rPr>
            <w:rFonts w:cs="Arial"/>
            <w:b/>
          </w:rPr>
          <w:delText xml:space="preserve">  (“the Issuer”) </w:delText>
        </w:r>
      </w:del>
    </w:p>
    <w:p w:rsidR="00394739" w:rsidRDefault="00F84027">
      <w:pPr>
        <w:spacing w:before="0" w:after="0"/>
        <w:jc w:val="left"/>
        <w:rPr>
          <w:del w:author="Angela Francis" w:date="2024-07-29T20:27:00Z" w:id="7655"/>
          <w:rFonts w:cs="Arial"/>
          <w:b/>
        </w:rPr>
      </w:pPr>
      <w:del w:author="Angela Francis" w:date="2024-07-29T20:27:00Z" w:id="7656">
        <w:r>
          <w:rPr>
            <w:rFonts w:cs="Arial"/>
            <w:b/>
          </w:rPr>
          <w:delText>WHEREAS:</w:delText>
        </w:r>
      </w:del>
    </w:p>
    <w:p w:rsidR="00394739" w:rsidRDefault="00F84027">
      <w:pPr>
        <w:spacing w:before="0" w:after="0" w:line="360" w:lineRule="auto"/>
        <w:jc w:val="left"/>
        <w:rPr>
          <w:del w:author="Angela Francis" w:date="2024-07-29T20:27:00Z" w:id="7657"/>
          <w:rFonts w:cs="Arial"/>
        </w:rPr>
      </w:pPr>
      <w:del w:author="Angela Francis" w:date="2024-07-29T20:27:00Z" w:id="7658">
        <w:r>
          <w:rPr>
            <w:rFonts w:cs="Arial"/>
          </w:rPr>
          <w:delText>A.</w:delText>
        </w:r>
        <w:r>
          <w:rPr>
            <w:rFonts w:cs="Arial"/>
          </w:rPr>
          <w:tab/>
          <w:delText xml:space="preserve">The Issuer has executed and delivered an on-demand Bond to the Council with reference number [………………………………………] (‘the Bond’), </w:delText>
        </w:r>
      </w:del>
    </w:p>
    <w:p w:rsidR="00394739" w:rsidRDefault="00F84027">
      <w:pPr>
        <w:spacing w:before="0" w:after="0" w:line="360" w:lineRule="auto"/>
        <w:jc w:val="left"/>
        <w:rPr>
          <w:del w:author="Angela Francis" w:date="2024-07-29T20:27:00Z" w:id="7659"/>
          <w:rFonts w:cs="Arial"/>
        </w:rPr>
      </w:pPr>
      <w:del w:author="Angela Francis" w:date="2024-07-29T20:27:00Z" w:id="7660">
        <w:r>
          <w:rPr>
            <w:rFonts w:cs="Arial"/>
          </w:rPr>
          <w:delText>in consideration for which the County Council has made promises that are fully and comprehensively evidenced in this Deed;</w:delText>
        </w:r>
      </w:del>
    </w:p>
    <w:p w:rsidR="00394739" w:rsidRDefault="00F84027">
      <w:pPr>
        <w:spacing w:before="0" w:after="0" w:line="360" w:lineRule="auto"/>
        <w:jc w:val="left"/>
        <w:rPr>
          <w:del w:author="Angela Francis" w:date="2024-07-29T20:27:00Z" w:id="7661"/>
          <w:rFonts w:cs="Arial"/>
        </w:rPr>
      </w:pPr>
      <w:del w:author="Angela Francis" w:date="2024-07-29T20:27:00Z" w:id="7662">
        <w:r>
          <w:rPr>
            <w:rFonts w:cs="Arial"/>
          </w:rPr>
          <w:delText>B.</w:delText>
        </w:r>
        <w:r>
          <w:rPr>
            <w:rFonts w:cs="Arial"/>
          </w:rPr>
          <w:tab/>
          <w:delText xml:space="preserve">The parties hereto agree that this Deed comprises the entire agreement between the parties to the exclusion of any other representations or promises whatsoever; </w:delText>
        </w:r>
      </w:del>
    </w:p>
    <w:p w:rsidR="00394739" w:rsidRDefault="00F84027">
      <w:pPr>
        <w:spacing w:before="0" w:after="0" w:line="360" w:lineRule="auto"/>
        <w:jc w:val="left"/>
        <w:rPr>
          <w:del w:author="Angela Francis" w:date="2024-07-29T20:27:00Z" w:id="7663"/>
          <w:rFonts w:cs="Arial"/>
        </w:rPr>
      </w:pPr>
      <w:del w:author="Angela Francis" w:date="2024-07-29T20:27:00Z" w:id="7664">
        <w:r>
          <w:rPr>
            <w:rFonts w:cs="Arial"/>
          </w:rPr>
          <w:delText>C.</w:delText>
        </w:r>
        <w:r>
          <w:rPr>
            <w:rFonts w:cs="Arial"/>
          </w:rPr>
          <w:tab/>
          <w:delText>The parties hereto agree that this Deed falls to be interpreted in the light of the Bond, and that terms used in the Bond shall have the same meaning for the purpose of this Deed as they do in the Bond;</w:delText>
        </w:r>
      </w:del>
    </w:p>
    <w:p w:rsidR="00394739" w:rsidRDefault="00F84027">
      <w:pPr>
        <w:spacing w:before="0" w:after="0" w:line="360" w:lineRule="auto"/>
        <w:jc w:val="left"/>
        <w:rPr>
          <w:del w:author="Angela Francis" w:date="2024-07-29T20:27:00Z" w:id="7665"/>
          <w:rFonts w:cs="Arial"/>
        </w:rPr>
      </w:pPr>
      <w:del w:author="Angela Francis" w:date="2024-07-29T20:27:00Z" w:id="7666">
        <w:r>
          <w:rPr>
            <w:rFonts w:cs="Arial"/>
          </w:rPr>
          <w:delText>D.</w:delText>
        </w:r>
        <w:r>
          <w:rPr>
            <w:rFonts w:cs="Arial"/>
          </w:rPr>
          <w:tab/>
          <w:delText>It is agreed that references below to clause numbers are to the corresponding clauses in this Deed of Covenant unless otherwise stated;</w:delText>
        </w:r>
      </w:del>
    </w:p>
    <w:p w:rsidR="00394739" w:rsidRDefault="00F84027">
      <w:pPr>
        <w:spacing w:before="0" w:after="0"/>
        <w:jc w:val="left"/>
        <w:rPr>
          <w:del w:author="Angela Francis" w:date="2024-07-29T20:27:00Z" w:id="7667"/>
          <w:rFonts w:cs="Arial"/>
          <w:b/>
        </w:rPr>
      </w:pPr>
      <w:del w:author="Angela Francis" w:date="2024-07-29T20:27:00Z" w:id="7668">
        <w:r>
          <w:rPr>
            <w:rFonts w:cs="Arial"/>
            <w:b/>
          </w:rPr>
          <w:delText xml:space="preserve">NOW THIS DEED WITNESSES </w:delText>
        </w:r>
        <w:r>
          <w:rPr>
            <w:rFonts w:cs="Arial"/>
          </w:rPr>
          <w:delText>as follows:</w:delText>
        </w:r>
      </w:del>
    </w:p>
    <w:p w:rsidR="00394739" w:rsidRDefault="00F84027">
      <w:pPr>
        <w:spacing w:before="0" w:after="0"/>
        <w:jc w:val="left"/>
        <w:rPr>
          <w:del w:author="Angela Francis" w:date="2024-07-29T20:27:00Z" w:id="7669"/>
          <w:rFonts w:cs="Arial"/>
        </w:rPr>
      </w:pPr>
      <w:del w:author="Angela Francis" w:date="2024-07-29T20:27:00Z" w:id="7670">
        <w:r>
          <w:rPr>
            <w:rFonts w:cs="Arial"/>
          </w:rPr>
          <w:delText>County Council’s covenants in respect of its enforcement of the Bond</w:delText>
        </w:r>
      </w:del>
    </w:p>
    <w:p w:rsidR="00394739" w:rsidRDefault="00F84027">
      <w:pPr>
        <w:spacing w:before="0" w:after="0" w:line="360" w:lineRule="auto"/>
        <w:jc w:val="left"/>
        <w:rPr>
          <w:del w:author="Angela Francis" w:date="2024-07-29T20:27:00Z" w:id="7671"/>
          <w:rFonts w:cs="Arial"/>
        </w:rPr>
      </w:pPr>
      <w:del w:author="Angela Francis" w:date="2024-07-29T20:27:00Z" w:id="7672">
        <w:r>
          <w:rPr>
            <w:rFonts w:cs="Arial"/>
            <w:b/>
          </w:rPr>
          <w:delText>1.</w:delText>
        </w:r>
        <w:r>
          <w:rPr>
            <w:rFonts w:cs="Arial"/>
            <w:b/>
          </w:rPr>
          <w:tab/>
        </w:r>
        <w:r>
          <w:rPr>
            <w:rFonts w:cs="Arial"/>
          </w:rPr>
          <w:delText>If the County Council has received in cleared funds one or more payments towards the Contribution from any person other than the Issuer (which shall only be deemed to be made for that purpose if the paying party has so notified the County Council in writing) (‘Relevant Payments’), then the County Council agrees that the maximum liability of the Issuer enforceable under the Bond shall forthwith be automatically reduced to the difference between the Contribution and the sum of any such Relevant Payments (‘th</w:delText>
        </w:r>
        <w:r>
          <w:rPr>
            <w:rFonts w:cs="Arial"/>
          </w:rPr>
          <w:delText>e Maximum Liability’).</w:delText>
        </w:r>
      </w:del>
    </w:p>
    <w:p w:rsidR="00394739" w:rsidRDefault="00F84027">
      <w:pPr>
        <w:spacing w:before="0" w:after="0" w:line="360" w:lineRule="auto"/>
        <w:jc w:val="left"/>
        <w:rPr>
          <w:del w:author="Angela Francis" w:date="2024-07-29T20:27:00Z" w:id="7673"/>
          <w:rFonts w:cs="Arial"/>
        </w:rPr>
      </w:pPr>
      <w:del w:author="Angela Francis" w:date="2024-07-29T20:27:00Z" w:id="7674">
        <w:r>
          <w:rPr>
            <w:rFonts w:cs="Arial"/>
          </w:rPr>
          <w:delText>2.</w:delText>
        </w:r>
        <w:r>
          <w:rPr>
            <w:rFonts w:cs="Arial"/>
          </w:rPr>
          <w:tab/>
          <w:delText>Where clause 1 above applies:</w:delText>
        </w:r>
      </w:del>
    </w:p>
    <w:p w:rsidR="00394739" w:rsidRDefault="00F84027">
      <w:pPr>
        <w:spacing w:before="0" w:after="0" w:line="360" w:lineRule="auto"/>
        <w:jc w:val="left"/>
        <w:rPr>
          <w:del w:author="Angela Francis" w:date="2024-07-29T20:27:00Z" w:id="7675"/>
          <w:rFonts w:cs="Arial"/>
        </w:rPr>
      </w:pPr>
      <w:del w:author="Angela Francis" w:date="2024-07-29T20:27:00Z" w:id="7676">
        <w:r>
          <w:rPr>
            <w:rFonts w:cs="Arial"/>
          </w:rPr>
          <w:delText>(a)</w:delText>
        </w:r>
        <w:r>
          <w:rPr>
            <w:rFonts w:cs="Arial"/>
          </w:rPr>
          <w:tab/>
          <w:delText xml:space="preserve">the County Council shall not thereafter present or enforce any Demand so as to require the Issuer to pay it more than the Maximum Liability from time to time applying; </w:delText>
        </w:r>
      </w:del>
    </w:p>
    <w:p w:rsidR="00394739" w:rsidRDefault="00F84027">
      <w:pPr>
        <w:spacing w:before="0" w:after="0" w:line="360" w:lineRule="auto"/>
        <w:jc w:val="left"/>
        <w:rPr>
          <w:del w:author="Angela Francis" w:date="2024-07-29T20:27:00Z" w:id="7677"/>
          <w:rFonts w:cs="Arial"/>
        </w:rPr>
      </w:pPr>
      <w:del w:author="Angela Francis" w:date="2024-07-29T20:27:00Z" w:id="7678">
        <w:r>
          <w:rPr>
            <w:rFonts w:cs="Arial"/>
          </w:rPr>
          <w:delText>(b)</w:delText>
        </w:r>
        <w:r>
          <w:rPr>
            <w:rFonts w:cs="Arial"/>
          </w:rPr>
          <w:tab/>
          <w:delText xml:space="preserve"> the County Council shall notify to the Issuer receipt of any Relevant Payments, and the amounts of the same, in writing within 14 calendar days from receipt;</w:delText>
        </w:r>
      </w:del>
    </w:p>
    <w:p w:rsidR="00394739" w:rsidRDefault="00F84027">
      <w:pPr>
        <w:spacing w:before="0" w:after="0" w:line="360" w:lineRule="auto"/>
        <w:jc w:val="left"/>
        <w:rPr>
          <w:del w:author="Angela Francis" w:date="2024-07-29T20:27:00Z" w:id="7679"/>
          <w:rFonts w:cs="Arial"/>
        </w:rPr>
      </w:pPr>
      <w:del w:author="Angela Francis" w:date="2024-07-29T20:27:00Z" w:id="7680">
        <w:r>
          <w:rPr>
            <w:rFonts w:cs="Arial"/>
          </w:rPr>
          <w:delText>3.</w:delText>
        </w:r>
        <w:r>
          <w:rPr>
            <w:rFonts w:cs="Arial"/>
          </w:rPr>
          <w:tab/>
          <w:delText xml:space="preserve">If a Demand is presented for the purpose of the Bond in breach of clause 2(a), it is agreed that the Issuer remains bound to make the payment immediately without questioning its liability to pay. </w:delText>
        </w:r>
      </w:del>
    </w:p>
    <w:p w:rsidR="00394739" w:rsidRDefault="00F84027">
      <w:pPr>
        <w:spacing w:before="0" w:after="0" w:line="360" w:lineRule="auto"/>
        <w:jc w:val="left"/>
        <w:rPr>
          <w:del w:author="Angela Francis" w:date="2024-07-29T20:27:00Z" w:id="7681"/>
          <w:rFonts w:cs="Arial"/>
        </w:rPr>
      </w:pPr>
      <w:del w:author="Angela Francis" w:date="2024-07-29T20:27:00Z" w:id="7682">
        <w:r>
          <w:rPr>
            <w:rFonts w:cs="Arial"/>
          </w:rPr>
          <w:delText>Commencement and termination</w:delText>
        </w:r>
      </w:del>
    </w:p>
    <w:p w:rsidR="00394739" w:rsidRDefault="00F84027">
      <w:pPr>
        <w:spacing w:before="0" w:after="0" w:line="360" w:lineRule="auto"/>
        <w:jc w:val="left"/>
        <w:rPr>
          <w:del w:author="Angela Francis" w:date="2024-07-29T20:27:00Z" w:id="7683"/>
          <w:rFonts w:cs="Arial"/>
        </w:rPr>
      </w:pPr>
      <w:del w:author="Angela Francis" w:date="2024-07-29T20:27:00Z" w:id="7684">
        <w:r>
          <w:rPr>
            <w:rFonts w:cs="Arial"/>
          </w:rPr>
          <w:delText>4.</w:delText>
        </w:r>
        <w:r>
          <w:rPr>
            <w:rFonts w:cs="Arial"/>
          </w:rPr>
          <w:tab/>
          <w:delText xml:space="preserve">This Deed commences at the date on which it is executed by both parties, but clauses 1 to 3 inclusive are conditional upon, and shall be of no effect until, due execution of the Bond by both the Issuer and the County Council. </w:delText>
        </w:r>
      </w:del>
    </w:p>
    <w:p w:rsidR="00394739" w:rsidRDefault="00F84027">
      <w:pPr>
        <w:spacing w:before="0" w:after="0" w:line="360" w:lineRule="auto"/>
        <w:jc w:val="left"/>
        <w:rPr>
          <w:del w:author="Angela Francis" w:date="2024-07-29T20:27:00Z" w:id="7685"/>
          <w:rFonts w:cs="Arial"/>
        </w:rPr>
      </w:pPr>
      <w:del w:author="Angela Francis" w:date="2024-07-29T20:27:00Z" w:id="7686">
        <w:r>
          <w:rPr>
            <w:rFonts w:cs="Arial"/>
          </w:rPr>
          <w:delText>Rights of third parties, assignment or transfer</w:delText>
        </w:r>
      </w:del>
    </w:p>
    <w:p w:rsidR="00394739" w:rsidRDefault="00F84027">
      <w:pPr>
        <w:spacing w:before="0" w:after="0" w:line="360" w:lineRule="auto"/>
        <w:jc w:val="left"/>
        <w:rPr>
          <w:del w:author="Angela Francis" w:date="2024-07-29T20:27:00Z" w:id="7687"/>
          <w:rFonts w:cs="Arial"/>
        </w:rPr>
      </w:pPr>
      <w:del w:author="Angela Francis" w:date="2024-07-29T20:27:00Z" w:id="7688">
        <w:r>
          <w:rPr>
            <w:rFonts w:cs="Arial"/>
          </w:rPr>
          <w:delText>5.</w:delText>
        </w:r>
        <w:r>
          <w:rPr>
            <w:rFonts w:cs="Arial"/>
          </w:rPr>
          <w:tab/>
          <w:delText>The County Council’s Covenants at clauses 3 to 5 inclusive are personal to the Issuer and are not transferable or assignable. This Deed is not intended to confer rights on third parties for the purpose of the Contracts (Rights of Third Parties) Act 1999.</w:delText>
        </w:r>
      </w:del>
    </w:p>
    <w:p w:rsidR="00394739" w:rsidRDefault="00F84027">
      <w:pPr>
        <w:spacing w:before="0" w:after="0" w:line="360" w:lineRule="auto"/>
        <w:jc w:val="left"/>
        <w:rPr>
          <w:del w:author="Angela Francis" w:date="2024-07-29T20:27:00Z" w:id="7689"/>
          <w:rFonts w:cs="Arial"/>
        </w:rPr>
      </w:pPr>
      <w:del w:author="Angela Francis" w:date="2024-07-29T20:27:00Z" w:id="7690">
        <w:r>
          <w:rPr>
            <w:rFonts w:cs="Arial"/>
          </w:rPr>
          <w:delText>Governing law and jurisdiction</w:delText>
        </w:r>
      </w:del>
    </w:p>
    <w:p w:rsidR="00394739" w:rsidRDefault="00F84027">
      <w:pPr>
        <w:spacing w:before="0" w:after="0" w:line="360" w:lineRule="auto"/>
        <w:jc w:val="left"/>
        <w:rPr>
          <w:del w:author="Angela Francis" w:date="2024-07-29T20:27:00Z" w:id="7691"/>
          <w:rFonts w:cs="Arial"/>
        </w:rPr>
      </w:pPr>
      <w:del w:author="Angela Francis" w:date="2024-07-29T20:27:00Z" w:id="7692">
        <w:r>
          <w:rPr>
            <w:rFonts w:cs="Arial"/>
          </w:rPr>
          <w:delText>6.</w:delText>
        </w:r>
        <w:r>
          <w:rPr>
            <w:rFonts w:cs="Arial"/>
          </w:rPr>
          <w:tab/>
          <w:delText>This Deed and any disputes or claims relating to it shall be governed by and determined in accordance with the law of England for all purposes.  The courts of England shall have exclusive jurisdiction to try any claim arising out of or in connection with this Deed, its subject-matter or formation (including any non-contractual claims).</w:delText>
        </w:r>
      </w:del>
    </w:p>
    <w:p w:rsidR="00394739" w:rsidRDefault="00F84027">
      <w:pPr>
        <w:spacing w:before="0" w:after="0" w:line="360" w:lineRule="auto"/>
        <w:jc w:val="left"/>
        <w:rPr>
          <w:del w:author="Angela Francis" w:date="2024-07-29T20:27:00Z" w:id="7693"/>
          <w:rFonts w:cs="Arial"/>
        </w:rPr>
      </w:pPr>
      <w:del w:author="Angela Francis" w:date="2024-07-29T20:27:00Z" w:id="7694">
        <w:r>
          <w:rPr>
            <w:rFonts w:cs="Arial"/>
          </w:rPr>
          <w:delText>IN WITNESS WHEREOF, we being duly authorised by the Issuer for the purpose have executed and delivered this Deed this………….. .day   of the month of ………………. …     in the year 20 ……..   :</w:delText>
        </w:r>
      </w:del>
    </w:p>
    <w:p w:rsidR="00394739" w:rsidRDefault="00F84027">
      <w:pPr>
        <w:spacing w:before="0" w:after="0"/>
        <w:jc w:val="left"/>
        <w:rPr>
          <w:del w:author="Angela Francis" w:date="2024-07-29T20:27:00Z" w:id="7695"/>
          <w:rFonts w:cs="Arial"/>
        </w:rPr>
      </w:pPr>
      <w:del w:author="Angela Francis" w:date="2024-07-29T20:27:00Z" w:id="7696">
        <w:r>
          <w:rPr>
            <w:rFonts w:cs="Arial"/>
            <w:b/>
          </w:rPr>
          <w:delText xml:space="preserve">THE COMMON SEAL </w:delText>
        </w:r>
        <w:r>
          <w:rPr>
            <w:rFonts w:cs="Arial"/>
          </w:rPr>
          <w:delText>of</w:delText>
        </w:r>
      </w:del>
    </w:p>
    <w:p w:rsidR="00394739" w:rsidRDefault="00F84027">
      <w:pPr>
        <w:spacing w:before="0" w:after="0"/>
        <w:jc w:val="left"/>
        <w:rPr>
          <w:del w:author="Angela Francis" w:date="2024-07-29T20:27:00Z" w:id="7697"/>
          <w:rFonts w:cs="Arial"/>
        </w:rPr>
      </w:pPr>
      <w:del w:author="Angela Francis" w:date="2024-07-29T20:27:00Z" w:id="7698">
        <w:r>
          <w:rPr>
            <w:rFonts w:cs="Arial"/>
          </w:rPr>
          <w:delText xml:space="preserve">was hereunto </w:delText>
        </w:r>
        <w:r>
          <w:rPr>
            <w:rFonts w:cs="Arial"/>
          </w:rPr>
          <w:delText>affixed in the</w:delText>
        </w:r>
      </w:del>
    </w:p>
    <w:p w:rsidR="00394739" w:rsidRDefault="00F84027">
      <w:pPr>
        <w:spacing w:before="0" w:after="0"/>
        <w:jc w:val="left"/>
        <w:rPr>
          <w:del w:author="Angela Francis" w:date="2024-07-29T20:27:00Z" w:id="7699"/>
          <w:rFonts w:cs="Arial"/>
        </w:rPr>
      </w:pPr>
      <w:del w:author="Angela Francis" w:date="2024-07-29T20:27:00Z" w:id="7700">
        <w:r>
          <w:rPr>
            <w:rFonts w:cs="Arial"/>
          </w:rPr>
          <w:delText>presence of:-</w:delText>
        </w:r>
      </w:del>
    </w:p>
    <w:p w:rsidR="00394739" w:rsidRDefault="00F84027">
      <w:pPr>
        <w:spacing w:before="0" w:after="0"/>
        <w:jc w:val="left"/>
        <w:rPr>
          <w:del w:author="Angela Francis" w:date="2024-07-29T20:27:00Z" w:id="7701"/>
          <w:rFonts w:cs="Arial"/>
          <w:b/>
        </w:rPr>
      </w:pPr>
      <w:del w:author="Angela Francis" w:date="2024-07-29T20:27:00Z" w:id="7702">
        <w:r>
          <w:rPr>
            <w:rFonts w:cs="Arial"/>
            <w:b/>
          </w:rPr>
          <w:delText>Director</w:delText>
        </w:r>
      </w:del>
    </w:p>
    <w:p w:rsidR="00394739" w:rsidRDefault="00F84027">
      <w:pPr>
        <w:spacing w:before="0" w:after="0"/>
        <w:jc w:val="left"/>
        <w:rPr>
          <w:del w:author="Angela Francis" w:date="2024-07-29T20:27:00Z" w:id="7703"/>
          <w:rFonts w:cs="Arial"/>
          <w:b/>
        </w:rPr>
      </w:pPr>
      <w:del w:author="Angela Francis" w:date="2024-07-29T20:27:00Z" w:id="7704">
        <w:r>
          <w:rPr>
            <w:rFonts w:cs="Arial"/>
            <w:b/>
          </w:rPr>
          <w:delText>Director/Secretary</w:delText>
        </w:r>
      </w:del>
    </w:p>
    <w:p w:rsidR="00394739" w:rsidRDefault="00F84027">
      <w:pPr>
        <w:spacing w:before="0" w:after="0"/>
        <w:jc w:val="left"/>
        <w:rPr>
          <w:del w:author="Angela Francis" w:date="2024-07-29T20:27:00Z" w:id="7705"/>
          <w:rFonts w:cs="Arial"/>
          <w:b/>
        </w:rPr>
      </w:pPr>
      <w:del w:author="Angela Francis" w:date="2024-07-29T20:27:00Z" w:id="7706">
        <w:r>
          <w:rPr>
            <w:rFonts w:cs="Arial"/>
            <w:b/>
          </w:rPr>
          <w:delText>[SEAL]</w:delText>
        </w:r>
      </w:del>
    </w:p>
    <w:p w:rsidR="00394739" w:rsidRDefault="00F84027">
      <w:pPr>
        <w:spacing w:before="0" w:after="0"/>
        <w:jc w:val="left"/>
        <w:rPr>
          <w:del w:author="Angela Francis" w:date="2024-07-29T20:27:00Z" w:id="7707"/>
          <w:rFonts w:cs="Arial"/>
          <w:b/>
        </w:rPr>
      </w:pPr>
      <w:del w:author="Angela Francis" w:date="2024-07-29T20:27:00Z" w:id="7708">
        <w:r>
          <w:rPr>
            <w:rFonts w:cs="Arial"/>
            <w:b/>
          </w:rPr>
          <w:delText>AND the County Council have duly affixed</w:delText>
        </w:r>
      </w:del>
    </w:p>
    <w:p w:rsidR="00394739" w:rsidRDefault="00F84027">
      <w:pPr>
        <w:spacing w:before="0" w:after="0"/>
        <w:jc w:val="left"/>
        <w:rPr>
          <w:del w:author="Angela Francis" w:date="2024-07-29T20:27:00Z" w:id="7709"/>
          <w:rFonts w:cs="Arial"/>
        </w:rPr>
      </w:pPr>
      <w:del w:author="Angela Francis" w:date="2024-07-29T20:27:00Z" w:id="7710">
        <w:r>
          <w:rPr>
            <w:rFonts w:cs="Arial"/>
            <w:b/>
          </w:rPr>
          <w:delText>THE COMMON SEAL</w:delText>
        </w:r>
        <w:r>
          <w:rPr>
            <w:rFonts w:cs="Arial"/>
          </w:rPr>
          <w:delText xml:space="preserve"> of the County Council</w:delText>
        </w:r>
      </w:del>
    </w:p>
    <w:p w:rsidR="00394739" w:rsidRDefault="00F84027">
      <w:pPr>
        <w:spacing w:before="0" w:after="0"/>
        <w:jc w:val="left"/>
        <w:rPr>
          <w:del w:author="Angela Francis" w:date="2024-07-29T20:27:00Z" w:id="7711"/>
          <w:rFonts w:cs="Arial"/>
        </w:rPr>
      </w:pPr>
      <w:del w:author="Angela Francis" w:date="2024-07-29T20:27:00Z" w:id="7712">
        <w:r>
          <w:rPr>
            <w:rFonts w:cs="Arial"/>
          </w:rPr>
          <w:delText>in the</w:delText>
        </w:r>
      </w:del>
    </w:p>
    <w:p w:rsidR="00394739" w:rsidRDefault="00F84027">
      <w:pPr>
        <w:spacing w:before="0" w:after="0"/>
        <w:jc w:val="left"/>
        <w:rPr>
          <w:del w:author="Angela Francis" w:date="2024-07-29T20:27:00Z" w:id="7713"/>
          <w:rFonts w:cs="Arial"/>
        </w:rPr>
      </w:pPr>
      <w:del w:author="Angela Francis" w:date="2024-07-29T20:27:00Z" w:id="7714">
        <w:r>
          <w:rPr>
            <w:rFonts w:cs="Arial"/>
          </w:rPr>
          <w:delText>presence of:-</w:delText>
        </w:r>
      </w:del>
    </w:p>
    <w:p w:rsidR="00394739" w:rsidRDefault="00F84027">
      <w:pPr>
        <w:spacing w:before="0" w:after="0"/>
        <w:jc w:val="left"/>
        <w:rPr>
          <w:del w:author="Angela Francis" w:date="2024-07-29T20:27:00Z" w:id="7715"/>
          <w:rFonts w:cs="Arial"/>
          <w:b/>
        </w:rPr>
      </w:pPr>
      <w:del w:author="Angela Francis" w:date="2024-07-29T20:27:00Z" w:id="7716">
        <w:r>
          <w:rPr>
            <w:rFonts w:cs="Arial"/>
            <w:b/>
          </w:rPr>
          <w:delText>Name:</w:delText>
        </w:r>
      </w:del>
    </w:p>
    <w:p w:rsidR="00394739" w:rsidRDefault="00F84027">
      <w:pPr>
        <w:spacing w:before="0" w:after="0"/>
        <w:jc w:val="left"/>
        <w:rPr>
          <w:del w:author="Angela Francis" w:date="2024-07-29T20:27:00Z" w:id="7717"/>
          <w:rFonts w:cs="Arial"/>
          <w:b/>
        </w:rPr>
      </w:pPr>
      <w:del w:author="Angela Francis" w:date="2024-07-29T20:27:00Z" w:id="7718">
        <w:r>
          <w:rPr>
            <w:rFonts w:cs="Arial"/>
            <w:b/>
          </w:rPr>
          <w:delText>Signature:</w:delText>
        </w:r>
      </w:del>
    </w:p>
    <w:p w:rsidR="00394739" w:rsidRDefault="00F84027">
      <w:pPr>
        <w:spacing w:before="0" w:after="0"/>
        <w:jc w:val="left"/>
        <w:rPr>
          <w:del w:author="Angela Francis" w:date="2024-07-29T20:27:00Z" w:id="7719"/>
          <w:rFonts w:cs="Arial"/>
          <w:b/>
        </w:rPr>
      </w:pPr>
      <w:del w:author="Angela Francis" w:date="2024-07-29T20:27:00Z" w:id="7720">
        <w:r>
          <w:rPr>
            <w:rFonts w:cs="Arial"/>
            <w:b/>
          </w:rPr>
          <w:delText>Name:</w:delText>
        </w:r>
      </w:del>
    </w:p>
    <w:p w:rsidR="00394739" w:rsidRDefault="00F84027">
      <w:pPr>
        <w:spacing w:before="0" w:after="0"/>
        <w:jc w:val="left"/>
        <w:rPr>
          <w:del w:author="Angela Francis" w:date="2024-07-29T20:27:00Z" w:id="7721"/>
          <w:rFonts w:cs="Arial"/>
          <w:b/>
        </w:rPr>
      </w:pPr>
      <w:del w:author="Angela Francis" w:date="2024-07-29T20:27:00Z" w:id="7722">
        <w:r>
          <w:rPr>
            <w:rFonts w:cs="Arial"/>
            <w:b/>
          </w:rPr>
          <w:delText>Signature</w:delText>
        </w:r>
      </w:del>
    </w:p>
    <w:p w:rsidR="00394739" w:rsidRDefault="00F84027">
      <w:pPr>
        <w:spacing w:before="0" w:after="0"/>
        <w:jc w:val="left"/>
        <w:rPr>
          <w:del w:author="Angela Francis" w:date="2024-07-29T20:27:00Z" w:id="7723"/>
          <w:rFonts w:cs="Arial"/>
          <w:b/>
        </w:rPr>
      </w:pPr>
      <w:del w:author="Angela Francis" w:date="2024-07-29T20:27:00Z" w:id="7724">
        <w:r>
          <w:rPr>
            <w:rFonts w:cs="Arial"/>
            <w:b/>
          </w:rPr>
          <w:delText>[SEAL]</w:delText>
        </w:r>
      </w:del>
    </w:p>
    <w:p w:rsidR="00394739" w:rsidRDefault="00F84027">
      <w:pPr>
        <w:spacing w:before="0" w:after="0"/>
        <w:jc w:val="center"/>
        <w:rPr>
          <w:del w:author="Angela Francis" w:date="2024-07-29T20:27:00Z" w:id="7725"/>
          <w:rFonts w:cs="Arial"/>
          <w:b/>
          <w:u w:val="single"/>
        </w:rPr>
      </w:pPr>
      <w:del w:author="Angela Francis" w:date="2024-07-29T20:27:00Z" w:id="7726">
        <w:r>
          <w:rPr>
            <w:rFonts w:cs="Arial"/>
            <w:b/>
            <w:u w:val="single"/>
          </w:rPr>
          <w:delText>Drawdown letter</w:delText>
        </w:r>
      </w:del>
    </w:p>
    <w:p w:rsidR="00394739" w:rsidRDefault="00F84027">
      <w:pPr>
        <w:widowControl w:val="0"/>
        <w:tabs>
          <w:tab w:val="right" w:pos="6237"/>
          <w:tab w:val="left" w:pos="6390"/>
        </w:tabs>
        <w:spacing w:before="0" w:after="240"/>
        <w:ind w:right="-568"/>
        <w:rPr>
          <w:del w:author="Angela Francis" w:date="2024-07-29T20:27:00Z" w:id="7727"/>
        </w:rPr>
      </w:pPr>
      <w:del w:author="Angela Francis" w:date="2024-07-29T20:27:00Z" w:id="7728">
        <w:r>
          <w:delText>To:  The Manager</w:delText>
        </w:r>
      </w:del>
    </w:p>
    <w:p w:rsidR="00394739" w:rsidRDefault="00F84027">
      <w:pPr>
        <w:widowControl w:val="0"/>
        <w:tabs>
          <w:tab w:val="right" w:pos="6237"/>
          <w:tab w:val="left" w:pos="6390"/>
        </w:tabs>
        <w:spacing w:before="0" w:after="0"/>
        <w:ind w:right="-568"/>
        <w:rPr>
          <w:del w:author="Angela Francis" w:date="2024-07-29T20:27:00Z" w:id="7729"/>
        </w:rPr>
      </w:pPr>
      <w:del w:author="Angela Francis" w:date="2024-07-29T20:27:00Z" w:id="7730">
        <w:r>
          <w:tab/>
          <w:delText>Fax Number:</w:delText>
        </w:r>
        <w:r>
          <w:tab/>
        </w:r>
        <w:r>
          <w:delText xml:space="preserve">(01622) </w:delText>
        </w:r>
      </w:del>
    </w:p>
    <w:p w:rsidR="00394739" w:rsidRDefault="00F84027">
      <w:pPr>
        <w:widowControl w:val="0"/>
        <w:tabs>
          <w:tab w:val="right" w:pos="6237"/>
          <w:tab w:val="left" w:pos="6390"/>
        </w:tabs>
        <w:spacing w:before="0" w:after="0"/>
        <w:ind w:right="-568"/>
        <w:rPr>
          <w:del w:author="Angela Francis" w:date="2024-07-29T20:27:00Z" w:id="7731"/>
        </w:rPr>
      </w:pPr>
      <w:del w:author="Angela Francis" w:date="2024-07-29T20:27:00Z" w:id="7732">
        <w:r>
          <w:tab/>
          <w:delText>Direct Dial/Ext:</w:delText>
        </w:r>
        <w:r>
          <w:tab/>
          <w:delText xml:space="preserve">(01622) </w:delText>
        </w:r>
      </w:del>
    </w:p>
    <w:p w:rsidR="00394739" w:rsidRDefault="00F84027">
      <w:pPr>
        <w:widowControl w:val="0"/>
        <w:tabs>
          <w:tab w:val="right" w:pos="6237"/>
          <w:tab w:val="left" w:pos="6390"/>
          <w:tab w:val="left" w:pos="6804"/>
        </w:tabs>
        <w:spacing w:before="0" w:after="0"/>
        <w:ind w:right="-568"/>
        <w:rPr>
          <w:del w:author="Angela Francis" w:date="2024-07-29T20:27:00Z" w:id="7733"/>
          <w:lang w:val="fr-FR"/>
        </w:rPr>
      </w:pPr>
      <w:del w:author="Angela Francis" w:date="2024-07-29T20:27:00Z" w:id="7734">
        <w:r>
          <w:rPr>
            <w:lang w:val="fr-FR"/>
          </w:rPr>
          <w:tab/>
          <w:delText>E-mail</w:delText>
        </w:r>
        <w:r>
          <w:delText xml:space="preserve"> address</w:delText>
        </w:r>
        <w:r>
          <w:rPr>
            <w:lang w:val="fr-FR"/>
          </w:rPr>
          <w:delText>:</w:delText>
        </w:r>
        <w:r>
          <w:rPr>
            <w:lang w:val="fr-FR"/>
          </w:rPr>
          <w:tab/>
          <w:delText>         @kent.gov.uk</w:delText>
        </w:r>
      </w:del>
    </w:p>
    <w:p w:rsidR="00394739" w:rsidRDefault="00F84027">
      <w:pPr>
        <w:widowControl w:val="0"/>
        <w:tabs>
          <w:tab w:val="right" w:pos="6237"/>
          <w:tab w:val="left" w:pos="6390"/>
          <w:tab w:val="left" w:pos="6804"/>
        </w:tabs>
        <w:spacing w:before="0" w:after="0"/>
        <w:ind w:right="-568"/>
        <w:rPr>
          <w:del w:author="Angela Francis" w:date="2024-07-29T20:27:00Z" w:id="7735"/>
        </w:rPr>
      </w:pPr>
      <w:del w:author="Angela Francis" w:date="2024-07-29T20:27:00Z" w:id="7736">
        <w:r>
          <w:rPr>
            <w:lang w:val="fr-FR"/>
          </w:rPr>
          <w:tab/>
        </w:r>
        <w:r>
          <w:delText>Ask for:</w:delText>
        </w:r>
        <w:r>
          <w:tab/>
        </w:r>
      </w:del>
    </w:p>
    <w:p w:rsidR="00394739" w:rsidRDefault="00F84027">
      <w:pPr>
        <w:widowControl w:val="0"/>
        <w:tabs>
          <w:tab w:val="right" w:pos="6237"/>
          <w:tab w:val="left" w:pos="6390"/>
          <w:tab w:val="left" w:pos="6804"/>
        </w:tabs>
        <w:spacing w:before="0" w:after="0"/>
        <w:rPr>
          <w:del w:author="Angela Francis" w:date="2024-07-29T20:27:00Z" w:id="7737"/>
        </w:rPr>
      </w:pPr>
      <w:del w:author="Angela Francis" w:date="2024-07-29T20:27:00Z" w:id="7738">
        <w:r>
          <w:tab/>
          <w:delText>Your Ref:</w:delText>
        </w:r>
        <w:r>
          <w:tab/>
        </w:r>
      </w:del>
    </w:p>
    <w:p w:rsidR="00394739" w:rsidRDefault="00F84027">
      <w:pPr>
        <w:widowControl w:val="0"/>
        <w:tabs>
          <w:tab w:val="right" w:pos="6237"/>
          <w:tab w:val="left" w:pos="6390"/>
          <w:tab w:val="left" w:pos="6804"/>
        </w:tabs>
        <w:spacing w:before="0" w:after="0"/>
        <w:rPr>
          <w:del w:author="Angela Francis" w:date="2024-07-29T20:27:00Z" w:id="7739"/>
        </w:rPr>
      </w:pPr>
      <w:del w:author="Angela Francis" w:date="2024-07-29T20:27:00Z" w:id="7740">
        <w:r>
          <w:tab/>
          <w:delText>Our Ref:</w:delText>
        </w:r>
        <w:r>
          <w:tab/>
          <w:delText>LS/21/       /</w:delText>
        </w:r>
      </w:del>
    </w:p>
    <w:p w:rsidR="00394739" w:rsidRDefault="00F84027">
      <w:pPr>
        <w:widowControl w:val="0"/>
        <w:tabs>
          <w:tab w:val="right" w:pos="6237"/>
          <w:tab w:val="left" w:pos="6390"/>
          <w:tab w:val="left" w:pos="6804"/>
        </w:tabs>
        <w:spacing w:before="0" w:after="0"/>
        <w:ind w:right="-142"/>
        <w:rPr>
          <w:del w:author="Angela Francis" w:date="2024-07-29T20:27:00Z" w:id="7741"/>
        </w:rPr>
      </w:pPr>
      <w:del w:author="Angela Francis" w:date="2024-07-29T20:27:00Z" w:id="7742">
        <w:r>
          <w:rPr>
            <w:b/>
            <w:u w:val="single"/>
          </w:rPr>
          <w:delText>FORM OF DEMAND</w:delText>
        </w:r>
        <w:r>
          <w:tab/>
          <w:delText>Date:</w:delText>
        </w:r>
        <w:r>
          <w:tab/>
        </w:r>
      </w:del>
    </w:p>
    <w:p w:rsidR="00394739" w:rsidRDefault="00F84027">
      <w:pPr>
        <w:widowControl w:val="0"/>
        <w:spacing w:before="0" w:after="240"/>
        <w:rPr>
          <w:del w:author="Angela Francis" w:date="2024-07-29T20:27:00Z" w:id="7743"/>
        </w:rPr>
      </w:pPr>
      <w:del w:author="Angela Francis" w:date="2024-07-29T20:27:00Z" w:id="7744">
        <w:r>
          <w:delText xml:space="preserve">Dear Sir </w:delText>
        </w:r>
      </w:del>
    </w:p>
    <w:p w:rsidR="00394739" w:rsidRDefault="00F84027">
      <w:pPr>
        <w:widowControl w:val="0"/>
        <w:spacing w:before="0" w:after="0"/>
        <w:rPr>
          <w:del w:author="Angela Francis" w:date="2024-07-29T20:27:00Z" w:id="7745"/>
        </w:rPr>
      </w:pPr>
      <w:del w:author="Angela Francis" w:date="2024-07-29T20:27:00Z" w:id="7746">
        <w:r>
          <w:rPr>
            <w:b/>
          </w:rPr>
          <w:delText xml:space="preserve">BOND NO </w:delText>
        </w:r>
        <w:r>
          <w:delText>[</w:delText>
        </w:r>
        <w:r>
          <w:rPr>
            <w:i/>
          </w:rPr>
          <w:delText>number of performance bond</w:delText>
        </w:r>
        <w:r>
          <w:delText>]</w:delText>
        </w:r>
      </w:del>
    </w:p>
    <w:p w:rsidR="00394739" w:rsidRDefault="00F84027">
      <w:pPr>
        <w:widowControl w:val="0"/>
        <w:spacing w:before="0" w:after="0"/>
        <w:rPr>
          <w:del w:author="Angela Francis" w:date="2024-07-29T20:27:00Z" w:id="7747"/>
          <w:b/>
        </w:rPr>
      </w:pPr>
      <w:del w:author="Angela Francis" w:date="2024-07-29T20:27:00Z" w:id="7748">
        <w:r>
          <w:rPr>
            <w:b/>
          </w:rPr>
          <w:delText xml:space="preserve">DATED </w:delText>
        </w:r>
        <w:r>
          <w:delText xml:space="preserve">[           </w:delText>
        </w:r>
        <w:r>
          <w:rPr>
            <w:i/>
          </w:rPr>
          <w:delText xml:space="preserve">date            </w:delText>
        </w:r>
        <w:r>
          <w:delText xml:space="preserve">] </w:delText>
        </w:r>
      </w:del>
    </w:p>
    <w:p w:rsidR="00394739" w:rsidRDefault="00F84027">
      <w:pPr>
        <w:widowControl w:val="0"/>
        <w:spacing w:before="0" w:after="240"/>
        <w:rPr>
          <w:del w:author="Angela Francis" w:date="2024-07-29T20:27:00Z" w:id="7749"/>
          <w:b/>
        </w:rPr>
      </w:pPr>
      <w:del w:author="Angela Francis" w:date="2024-07-29T20:27:00Z" w:id="7750">
        <w:r>
          <w:rPr>
            <w:b/>
          </w:rPr>
          <w:delText xml:space="preserve">ON BEHALF OF </w:delText>
        </w:r>
        <w:r>
          <w:delText xml:space="preserve">[        </w:delText>
        </w:r>
        <w:r>
          <w:rPr>
            <w:i/>
          </w:rPr>
          <w:delText xml:space="preserve">name                  </w:delText>
        </w:r>
        <w:r>
          <w:delText xml:space="preserve">] </w:delText>
        </w:r>
        <w:r>
          <w:rPr>
            <w:b/>
          </w:rPr>
          <w:delText>("the Developer")</w:delText>
        </w:r>
      </w:del>
    </w:p>
    <w:p w:rsidR="00394739" w:rsidRDefault="00F84027">
      <w:pPr>
        <w:widowControl w:val="0"/>
        <w:spacing w:before="0" w:after="240"/>
        <w:rPr>
          <w:del w:author="Angela Francis" w:date="2024-07-29T20:27:00Z" w:id="7751"/>
        </w:rPr>
      </w:pPr>
      <w:del w:author="Angela Francis" w:date="2024-07-29T20:27:00Z" w:id="7752">
        <w:r>
          <w:delText>We refer to the above Bond signed by you.  This is a demand as referred to in the Bond.  Terms defined in the Bond shall have the same meaning in this demand.</w:delText>
        </w:r>
      </w:del>
    </w:p>
    <w:p w:rsidR="00394739" w:rsidRDefault="00F84027">
      <w:pPr>
        <w:widowControl w:val="0"/>
        <w:spacing w:before="0" w:after="240"/>
        <w:outlineLvl w:val="0"/>
        <w:rPr>
          <w:del w:author="Angela Francis" w:date="2024-07-29T20:27:00Z" w:id="7753"/>
        </w:rPr>
      </w:pPr>
      <w:del w:author="Angela Francis" w:date="2024-07-29T20:27:00Z" w:id="7754">
        <w:r>
          <w:delText>We hereby certify that an amount equal to £[</w:delText>
        </w:r>
        <w:r>
          <w:rPr>
            <w:i/>
          </w:rPr>
          <w:delText>amount of this demand in figures and words</w:delText>
        </w:r>
        <w:r>
          <w:delText xml:space="preserve">] is due from the Developer under the Section 278 Agreement dated [    </w:delText>
        </w:r>
        <w:r>
          <w:rPr>
            <w:i/>
          </w:rPr>
          <w:delText>date</w:delText>
        </w:r>
        <w:r>
          <w:delText xml:space="preserve">      ]  and is unpaid and we are entitled to claim that amount under this Bond.</w:delText>
        </w:r>
      </w:del>
    </w:p>
    <w:p w:rsidR="00394739" w:rsidRDefault="00F84027">
      <w:pPr>
        <w:widowControl w:val="0"/>
        <w:spacing w:before="0" w:after="240"/>
        <w:rPr>
          <w:del w:author="Angela Francis" w:date="2024-07-29T20:27:00Z" w:id="7755"/>
          <w:i/>
        </w:rPr>
      </w:pPr>
      <w:del w:author="Angela Francis" w:date="2024-07-29T20:27:00Z" w:id="7756">
        <w:r>
          <w:rPr>
            <w:i/>
          </w:rPr>
          <w:delText>[or</w:delText>
        </w:r>
      </w:del>
    </w:p>
    <w:p w:rsidR="00394739" w:rsidRDefault="00F84027">
      <w:pPr>
        <w:widowControl w:val="0"/>
        <w:spacing w:before="0" w:after="240"/>
        <w:rPr>
          <w:del w:author="Angela Francis" w:date="2024-07-29T20:27:00Z" w:id="7757"/>
        </w:rPr>
      </w:pPr>
      <w:del w:author="Angela Francis" w:date="2024-07-29T20:27:00Z" w:id="7758">
        <w:r>
          <w:delText xml:space="preserve">We hereby certify that an amount equal to £[amount of this demand in figures and words] is due owing to the </w:delText>
        </w:r>
        <w:r>
          <w:rPr>
            <w:rFonts w:cs="Arial"/>
            <w:lang w:val="en-US"/>
          </w:rPr>
          <w:delText xml:space="preserve">Developer </w:delText>
        </w:r>
        <w:r>
          <w:delText xml:space="preserve">being insolvent, bankrupt or in liquidation or similar situation, and we are entitled to claim that amount under this Bond.] </w:delText>
        </w:r>
      </w:del>
    </w:p>
    <w:p w:rsidR="00394739" w:rsidRDefault="00F84027">
      <w:pPr>
        <w:widowControl w:val="0"/>
        <w:spacing w:before="0" w:after="240"/>
        <w:outlineLvl w:val="0"/>
        <w:rPr>
          <w:del w:author="Angela Francis" w:date="2024-07-29T20:27:00Z" w:id="7759"/>
        </w:rPr>
      </w:pPr>
      <w:del w:author="Angela Francis" w:date="2024-07-29T20:27:00Z" w:id="7760">
        <w:r>
          <w:delText>Therefore, we hereby demand payment from you no later than five (5) business days after receipt by you of this demand in the sum of £[</w:delText>
        </w:r>
        <w:r>
          <w:rPr>
            <w:i/>
          </w:rPr>
          <w:delText>amount of this demand in figures and words</w:delText>
        </w:r>
        <w:r>
          <w:delText>] under the Bond.</w:delText>
        </w:r>
      </w:del>
    </w:p>
    <w:p w:rsidR="00394739" w:rsidRDefault="00F84027">
      <w:pPr>
        <w:widowControl w:val="0"/>
        <w:spacing w:before="0" w:after="240"/>
        <w:rPr>
          <w:del w:author="Angela Francis" w:date="2024-07-29T20:27:00Z" w:id="7761"/>
        </w:rPr>
      </w:pPr>
      <w:del w:author="Angela Francis" w:date="2024-07-29T20:27:00Z" w:id="7762">
        <w:r>
          <w:delText>Payment should be made to the following account:-</w:delText>
        </w:r>
      </w:del>
    </w:p>
    <w:tbl>
      <w:tblPr>
        <w:tblW w:w="0" w:type="auto"/>
        <w:tblLayout w:type="fixed"/>
        <w:tblLook w:val="04A0" w:firstRow="1" w:lastRow="0" w:firstColumn="1" w:lastColumn="0" w:noHBand="0" w:noVBand="1"/>
      </w:tblPr>
      <w:tblGrid>
        <w:gridCol w:w="3369"/>
        <w:gridCol w:w="3827"/>
      </w:tblGrid>
      <w:tr w:rsidR="00394739">
        <w:trPr>
          <w:del w:author="Angela Francis" w:date="2024-07-29T20:27:00Z" w:id="7763"/>
        </w:trPr>
        <w:tc>
          <w:tcPr>
            <w:tcW w:w="3369" w:type="dxa"/>
            <w:cellDel w:author="Angela Francis" w:date="2024-07-29T20:27:00Z" w:id="7764"/>
            <w:hideMark/>
          </w:tcPr>
          <w:p w:rsidRPr="00413B68" w:rsidR="00F84027" w:rsidP="008D1B4D" w:rsidRDefault="00F84027">
            <w:pPr>
              <w:spacing w:after="240"/>
              <w:rPr>
                <w:del w:author="Angela Francis" w:date="2024-07-29T20:27:00Z" w:id="7765"/>
              </w:rPr>
            </w:pPr>
            <w:del w:author="Angela Francis" w:date="2024-07-29T20:27:00Z" w:id="7766">
              <w:r>
                <w:delText>Account Name</w:delText>
              </w:r>
            </w:del>
          </w:p>
        </w:tc>
        <w:tc>
          <w:tcPr>
            <w:tcW w:w="3827" w:type="dxa"/>
            <w:cellDel w:author="Angela Francis" w:date="2024-07-29T20:27:00Z" w:id="7767"/>
            <w:hideMark/>
          </w:tcPr>
          <w:p w:rsidRPr="00413B68" w:rsidR="00F84027" w:rsidP="008D1B4D" w:rsidRDefault="00F84027">
            <w:pPr>
              <w:spacing w:after="240"/>
              <w:rPr>
                <w:del w:author="Angela Francis" w:date="2024-07-29T20:27:00Z" w:id="7768"/>
              </w:rPr>
            </w:pPr>
            <w:del w:author="Angela Francis" w:date="2024-07-29T20:27:00Z" w:id="7769">
              <w:r>
                <w:delText>The Kent County Council</w:delText>
              </w:r>
            </w:del>
          </w:p>
        </w:tc>
      </w:tr>
      <w:tr w:rsidR="00394739">
        <w:trPr>
          <w:del w:author="Angela Francis" w:date="2024-07-29T20:27:00Z" w:id="7770"/>
        </w:trPr>
        <w:tc>
          <w:tcPr>
            <w:tcW w:w="3369" w:type="dxa"/>
            <w:cellDel w:author="Angela Francis" w:date="2024-07-29T20:27:00Z" w:id="7771"/>
            <w:hideMark/>
          </w:tcPr>
          <w:p w:rsidRPr="00413B68" w:rsidR="00F84027" w:rsidP="008D1B4D" w:rsidRDefault="00F84027">
            <w:pPr>
              <w:spacing w:after="240"/>
              <w:rPr>
                <w:del w:author="Angela Francis" w:date="2024-07-29T20:27:00Z" w:id="7772"/>
              </w:rPr>
            </w:pPr>
            <w:del w:author="Angela Francis" w:date="2024-07-29T20:27:00Z" w:id="7773">
              <w:r>
                <w:delText>Account Bank</w:delText>
              </w:r>
            </w:del>
          </w:p>
        </w:tc>
        <w:tc>
          <w:tcPr>
            <w:tcW w:w="3827" w:type="dxa"/>
            <w:cellDel w:author="Angela Francis" w:date="2024-07-29T20:27:00Z" w:id="7774"/>
            <w:hideMark/>
          </w:tcPr>
          <w:p w:rsidRPr="00413B68" w:rsidR="00F84027" w:rsidP="008D1B4D" w:rsidRDefault="00F84027">
            <w:pPr>
              <w:spacing w:after="240"/>
              <w:jc w:val="left"/>
              <w:rPr>
                <w:del w:author="Angela Francis" w:date="2024-07-29T20:27:00Z" w:id="7775"/>
              </w:rPr>
            </w:pPr>
            <w:del w:author="Angela Francis" w:date="2024-07-29T20:27:00Z" w:id="7776">
              <w:r>
                <w:delText>National Westminster Bank Plc</w:delText>
              </w:r>
              <w:r>
                <w:br/>
                <w:delText>Maidstone Branch</w:delText>
              </w:r>
              <w:r>
                <w:br/>
                <w:delText>PO Box 4</w:delText>
              </w:r>
              <w:r>
                <w:br/>
                <w:delText>Maidstone</w:delText>
              </w:r>
              <w:r>
                <w:br/>
                <w:delText>Kent  ME14 1XU</w:delText>
              </w:r>
            </w:del>
          </w:p>
        </w:tc>
      </w:tr>
      <w:tr w:rsidR="00394739">
        <w:trPr>
          <w:del w:author="Angela Francis" w:date="2024-07-29T20:27:00Z" w:id="7777"/>
        </w:trPr>
        <w:tc>
          <w:tcPr>
            <w:tcW w:w="3369" w:type="dxa"/>
            <w:cellDel w:author="Angela Francis" w:date="2024-07-29T20:27:00Z" w:id="7778"/>
            <w:hideMark/>
          </w:tcPr>
          <w:p w:rsidRPr="00413B68" w:rsidR="00F84027" w:rsidP="008D1B4D" w:rsidRDefault="00F84027">
            <w:pPr>
              <w:spacing w:after="240"/>
              <w:rPr>
                <w:del w:author="Angela Francis" w:date="2024-07-29T20:27:00Z" w:id="7779"/>
              </w:rPr>
            </w:pPr>
            <w:del w:author="Angela Francis" w:date="2024-07-29T20:27:00Z" w:id="7780">
              <w:r>
                <w:delText>Sort Code</w:delText>
              </w:r>
            </w:del>
          </w:p>
        </w:tc>
        <w:tc>
          <w:tcPr>
            <w:tcW w:w="3827" w:type="dxa"/>
            <w:cellDel w:author="Angela Francis" w:date="2024-07-29T20:27:00Z" w:id="7781"/>
            <w:hideMark/>
          </w:tcPr>
          <w:p w:rsidRPr="00413B68" w:rsidR="00F84027" w:rsidP="008D1B4D" w:rsidRDefault="00F84027">
            <w:pPr>
              <w:spacing w:after="240"/>
              <w:rPr>
                <w:del w:author="Angela Francis" w:date="2024-07-29T20:27:00Z" w:id="7782"/>
              </w:rPr>
            </w:pPr>
            <w:del w:author="Angela Francis" w:date="2024-07-29T20:27:00Z" w:id="7783">
              <w:r>
                <w:delText>60-60-08</w:delText>
              </w:r>
            </w:del>
          </w:p>
        </w:tc>
      </w:tr>
      <w:tr w:rsidR="00394739">
        <w:trPr>
          <w:del w:author="Angela Francis" w:date="2024-07-29T20:27:00Z" w:id="7784"/>
        </w:trPr>
        <w:tc>
          <w:tcPr>
            <w:tcW w:w="3369" w:type="dxa"/>
            <w:cellDel w:author="Angela Francis" w:date="2024-07-29T20:27:00Z" w:id="7785"/>
            <w:hideMark/>
          </w:tcPr>
          <w:p w:rsidRPr="00413B68" w:rsidR="00F84027" w:rsidP="008D1B4D" w:rsidRDefault="00F84027">
            <w:pPr>
              <w:spacing w:after="240"/>
              <w:rPr>
                <w:del w:author="Angela Francis" w:date="2024-07-29T20:27:00Z" w:id="7786"/>
              </w:rPr>
            </w:pPr>
            <w:del w:author="Angela Francis" w:date="2024-07-29T20:27:00Z" w:id="7787">
              <w:r>
                <w:delText>Account No.</w:delText>
              </w:r>
            </w:del>
          </w:p>
        </w:tc>
        <w:tc>
          <w:tcPr>
            <w:tcW w:w="3827" w:type="dxa"/>
            <w:cellDel w:author="Angela Francis" w:date="2024-07-29T20:27:00Z" w:id="7788"/>
            <w:hideMark/>
          </w:tcPr>
          <w:p w:rsidRPr="00413B68" w:rsidR="00F84027" w:rsidP="008D1B4D" w:rsidRDefault="00F84027">
            <w:pPr>
              <w:spacing w:after="240"/>
              <w:rPr>
                <w:del w:author="Angela Francis" w:date="2024-07-29T20:27:00Z" w:id="7789"/>
              </w:rPr>
            </w:pPr>
            <w:del w:author="Angela Francis" w:date="2024-07-29T20:27:00Z" w:id="7790">
              <w:r>
                <w:delText>00100013</w:delText>
              </w:r>
            </w:del>
          </w:p>
        </w:tc>
      </w:tr>
    </w:tbl>
    <w:p w:rsidR="00394739" w:rsidRDefault="00F84027">
      <w:pPr>
        <w:widowControl w:val="0"/>
        <w:spacing w:before="0" w:after="240"/>
        <w:rPr>
          <w:del w:author="Angela Francis" w:date="2024-07-29T20:27:00Z" w:id="7791"/>
        </w:rPr>
      </w:pPr>
      <w:del w:author="Angela Francis" w:date="2024-07-29T20:27:00Z" w:id="7792">
        <w:r>
          <w:delText>This demand is governed by English Law.</w:delText>
        </w:r>
      </w:del>
    </w:p>
    <w:p w:rsidR="00394739" w:rsidRDefault="00F84027">
      <w:pPr>
        <w:widowControl w:val="0"/>
        <w:spacing w:before="0" w:after="240"/>
        <w:rPr>
          <w:del w:author="Angela Francis" w:date="2024-07-29T20:27:00Z" w:id="7793"/>
        </w:rPr>
      </w:pPr>
      <w:del w:author="Angela Francis" w:date="2024-07-29T20:27:00Z" w:id="7794">
        <w:r>
          <w:delText>Yours faithfully</w:delText>
        </w:r>
      </w:del>
    </w:p>
    <w:p w:rsidR="00394739" w:rsidRDefault="00F84027">
      <w:pPr>
        <w:widowControl w:val="0"/>
        <w:spacing w:before="0" w:after="240"/>
        <w:rPr>
          <w:del w:author="Angela Francis" w:date="2024-07-29T20:27:00Z" w:id="7795"/>
        </w:rPr>
      </w:pPr>
      <w:del w:author="Angela Francis" w:date="2024-07-29T20:27:00Z" w:id="7796">
        <w:r>
          <w:delText xml:space="preserve">Duly Authorised Signatory for and on </w:delText>
        </w:r>
        <w:r>
          <w:delText>behalf of Kent County Council</w:delText>
        </w:r>
      </w:del>
    </w:p>
    <w:p w:rsidR="00394739" w:rsidRDefault="00F84027">
      <w:pPr>
        <w:spacing w:before="0" w:after="0"/>
        <w:jc w:val="left"/>
        <w:rPr>
          <w:del w:author="Angela Francis" w:date="2024-07-29T20:27:00Z" w:id="7797"/>
          <w:b/>
        </w:rPr>
      </w:pPr>
      <w:del w:author="Angela Francis" w:date="2024-07-29T20:27:00Z" w:id="7798">
        <w:r>
          <w:rPr>
            <w:b/>
          </w:rPr>
          <w:br w:type="page"/>
        </w:r>
      </w:del>
    </w:p>
    <w:p w:rsidR="00394739" w:rsidRDefault="00F84027">
      <w:pPr>
        <w:spacing w:before="0" w:after="100" w:afterAutospacing="1"/>
        <w:rPr>
          <w:del w:author="Angela Francis" w:date="2024-07-29T20:27:00Z" w:id="7799"/>
        </w:rPr>
      </w:pPr>
      <w:del w:author="Angela Francis" w:date="2024-07-29T20:27:00Z" w:id="7800">
        <w:r>
          <w:rPr>
            <w:b/>
          </w:rPr>
          <w:delText>IN WITNESS</w:delText>
        </w:r>
        <w:r>
          <w:delText xml:space="preserve"> </w:delText>
        </w:r>
        <w:r>
          <w:rPr>
            <w:b/>
          </w:rPr>
          <w:delText>WHEREOF</w:delText>
        </w:r>
        <w:r>
          <w:delText xml:space="preserve"> this Deed has been duly executed as a deed and delivered on the date first before written.</w:delText>
        </w:r>
      </w:del>
    </w:p>
    <w:p w:rsidR="00394739" w:rsidRDefault="00F84027">
      <w:pPr>
        <w:spacing w:before="0" w:after="0"/>
        <w:ind w:left="720" w:hanging="720"/>
        <w:jc w:val="left"/>
        <w:outlineLvl w:val="0"/>
        <w:rPr>
          <w:del w:author="Angela Francis" w:date="2024-07-29T20:27:00Z" w:id="7801"/>
          <w:b/>
        </w:rPr>
      </w:pPr>
      <w:del w:author="Angela Francis" w:date="2024-07-29T20:27:00Z" w:id="7802">
        <w:r>
          <w:rPr>
            <w:b/>
          </w:rPr>
          <w:delText>THE COMMON SEAL of THE KENT</w:delText>
        </w:r>
      </w:del>
    </w:p>
    <w:p w:rsidR="00394739" w:rsidRDefault="00F84027">
      <w:pPr>
        <w:spacing w:before="0" w:after="0"/>
        <w:ind w:left="720" w:hanging="720"/>
        <w:jc w:val="left"/>
        <w:rPr>
          <w:del w:author="Angela Francis" w:date="2024-07-29T20:27:00Z" w:id="7803"/>
        </w:rPr>
      </w:pPr>
      <w:del w:author="Angela Francis" w:date="2024-07-29T20:27:00Z" w:id="7804">
        <w:r>
          <w:rPr>
            <w:b/>
          </w:rPr>
          <w:delText xml:space="preserve">COUNTY COUNCIL </w:delText>
        </w:r>
        <w:r>
          <w:delText xml:space="preserve">was hereunto </w:delText>
        </w:r>
      </w:del>
    </w:p>
    <w:p w:rsidR="00394739" w:rsidRDefault="00F84027">
      <w:pPr>
        <w:spacing w:before="0" w:after="0"/>
        <w:ind w:left="720" w:hanging="720"/>
        <w:jc w:val="left"/>
        <w:rPr>
          <w:del w:author="Angela Francis" w:date="2024-07-29T20:27:00Z" w:id="7805"/>
        </w:rPr>
      </w:pPr>
      <w:del w:author="Angela Francis" w:date="2024-07-29T20:27:00Z" w:id="7806">
        <w:r>
          <w:delText>affixed in the presence of:-</w:delText>
        </w:r>
      </w:del>
    </w:p>
    <w:p w:rsidR="00394739" w:rsidRDefault="00F84027">
      <w:pPr>
        <w:spacing w:before="0" w:after="0" w:line="360" w:lineRule="auto"/>
        <w:jc w:val="left"/>
        <w:rPr>
          <w:del w:author="Angela Francis" w:date="2024-07-29T20:27:00Z" w:id="7807"/>
        </w:rPr>
      </w:pPr>
      <w:del w:author="Angela Francis" w:date="2024-07-29T20:27:00Z" w:id="7808">
        <w:r>
          <w:delText xml:space="preserve">Authorised </w:delText>
        </w:r>
        <w:r>
          <w:delText>Signatory</w:delText>
        </w:r>
      </w:del>
    </w:p>
    <w:p w:rsidR="00394739" w:rsidRDefault="00F84027">
      <w:pPr>
        <w:spacing w:before="0" w:after="0"/>
        <w:jc w:val="left"/>
        <w:outlineLvl w:val="0"/>
        <w:rPr>
          <w:del w:author="Angela Francis" w:date="2024-07-29T20:27:00Z" w:id="7809"/>
        </w:rPr>
      </w:pPr>
      <w:del w:author="Angela Francis" w:date="2024-07-29T20:27:00Z" w:id="7810">
        <w:r>
          <w:rPr>
            <w:b/>
          </w:rPr>
          <w:delText xml:space="preserve">EXECUTED AS A DEED </w:delText>
        </w:r>
        <w:r>
          <w:delText>by affixing the</w:delText>
        </w:r>
      </w:del>
    </w:p>
    <w:p w:rsidR="00394739" w:rsidRDefault="00F84027">
      <w:pPr>
        <w:spacing w:before="0" w:after="0"/>
        <w:jc w:val="left"/>
        <w:rPr>
          <w:del w:author="Angela Francis" w:date="2024-07-29T20:27:00Z" w:id="7811"/>
        </w:rPr>
      </w:pPr>
      <w:del w:author="Angela Francis" w:date="2024-07-29T20:27:00Z" w:id="7812">
        <w:r>
          <w:delText xml:space="preserve">Common seal of </w:delText>
        </w:r>
        <w:r>
          <w:rPr>
            <w:b/>
          </w:rPr>
          <w:delText>HODSON DEVELOPMENTS (ASHFORD)</w:delText>
        </w:r>
        <w:r>
          <w:delText xml:space="preserve"> </w:delText>
        </w:r>
        <w:r>
          <w:rPr>
            <w:b/>
          </w:rPr>
          <w:delText>LIMITED</w:delText>
        </w:r>
      </w:del>
    </w:p>
    <w:p w:rsidR="00394739" w:rsidRDefault="00F84027">
      <w:pPr>
        <w:spacing w:before="0" w:after="0"/>
        <w:jc w:val="left"/>
        <w:rPr>
          <w:del w:author="Angela Francis" w:date="2024-07-29T20:27:00Z" w:id="7813"/>
        </w:rPr>
      </w:pPr>
      <w:del w:author="Angela Francis" w:date="2024-07-29T20:27:00Z" w:id="7814">
        <w:r>
          <w:delText xml:space="preserve">in the </w:delText>
        </w:r>
      </w:del>
    </w:p>
    <w:p w:rsidR="00394739" w:rsidRDefault="00F84027">
      <w:pPr>
        <w:spacing w:before="0" w:after="0"/>
        <w:jc w:val="left"/>
        <w:rPr>
          <w:del w:author="Angela Francis" w:date="2024-07-29T20:27:00Z" w:id="7815"/>
        </w:rPr>
      </w:pPr>
      <w:del w:author="Angela Francis" w:date="2024-07-29T20:27:00Z" w:id="7816">
        <w:r>
          <w:delText>presence of:</w:delText>
        </w:r>
      </w:del>
    </w:p>
    <w:p w:rsidR="00394739" w:rsidRDefault="00F84027">
      <w:pPr>
        <w:spacing w:before="0" w:after="240"/>
        <w:rPr>
          <w:del w:author="Angela Francis" w:date="2024-07-29T20:27:00Z" w:id="7817"/>
          <w:b/>
        </w:rPr>
      </w:pPr>
      <w:del w:author="Angela Francis" w:date="2024-07-29T20:27:00Z" w:id="7818">
        <w:r>
          <w:rPr>
            <w:b/>
          </w:rPr>
          <w:delText>Director  …………………………………………..</w:delText>
        </w:r>
      </w:del>
    </w:p>
    <w:p w:rsidR="00394739" w:rsidRDefault="00F84027">
      <w:pPr>
        <w:spacing w:before="0" w:after="240"/>
        <w:rPr>
          <w:del w:author="Angela Francis" w:date="2024-07-29T20:27:00Z" w:id="7819"/>
          <w:b/>
        </w:rPr>
      </w:pPr>
      <w:del w:author="Angela Francis" w:date="2024-07-29T20:27:00Z" w:id="7820">
        <w:r>
          <w:rPr>
            <w:b/>
          </w:rPr>
          <w:delText>Director/Secretary ………………………………………….</w:delText>
        </w:r>
      </w:del>
    </w:p>
    <w:p w:rsidR="00394739" w:rsidRDefault="00F84027">
      <w:pPr>
        <w:widowControl w:val="0"/>
        <w:spacing w:before="0" w:after="0"/>
        <w:jc w:val="left"/>
        <w:rPr>
          <w:del w:author="Angela Francis" w:date="2024-07-29T20:27:00Z" w:id="7821"/>
          <w:rFonts w:eastAsia="Calibri"/>
          <w:b/>
        </w:rPr>
      </w:pPr>
      <w:del w:author="Angela Francis" w:date="2024-07-29T20:27:00Z" w:id="7822">
        <w:r>
          <w:rPr>
            <w:rFonts w:eastAsia="Calibri"/>
            <w:b/>
          </w:rPr>
          <w:delText>EXECUTED AS A DEED by affixing the</w:delText>
        </w:r>
      </w:del>
    </w:p>
    <w:p w:rsidR="00394739" w:rsidRDefault="00F84027">
      <w:pPr>
        <w:widowControl w:val="0"/>
        <w:spacing w:before="0" w:after="0"/>
        <w:jc w:val="left"/>
        <w:rPr>
          <w:del w:author="Angela Francis" w:date="2024-07-29T20:27:00Z" w:id="7823"/>
          <w:rFonts w:eastAsia="Calibri"/>
          <w:b/>
        </w:rPr>
      </w:pPr>
      <w:del w:author="Angela Francis" w:date="2024-07-29T20:27:00Z" w:id="7824">
        <w:r>
          <w:rPr>
            <w:rFonts w:eastAsia="Calibri"/>
            <w:b/>
          </w:rPr>
          <w:delText xml:space="preserve">Common seal of CHILINGMINGTON GREEN DEVELOPMENTS LIMITED </w:delText>
        </w:r>
      </w:del>
    </w:p>
    <w:p w:rsidR="00394739" w:rsidRDefault="00F84027">
      <w:pPr>
        <w:widowControl w:val="0"/>
        <w:spacing w:before="0" w:after="0"/>
        <w:jc w:val="left"/>
        <w:rPr>
          <w:del w:author="Angela Francis" w:date="2024-07-29T20:27:00Z" w:id="7825"/>
          <w:rFonts w:eastAsia="Calibri"/>
          <w:b/>
        </w:rPr>
      </w:pPr>
      <w:del w:author="Angela Francis" w:date="2024-07-29T20:27:00Z" w:id="7826">
        <w:r>
          <w:rPr>
            <w:rFonts w:eastAsia="Calibri"/>
            <w:b/>
          </w:rPr>
          <w:delText xml:space="preserve">in the </w:delText>
        </w:r>
      </w:del>
    </w:p>
    <w:p w:rsidR="00394739" w:rsidRDefault="00F84027">
      <w:pPr>
        <w:widowControl w:val="0"/>
        <w:spacing w:before="0" w:after="0"/>
        <w:jc w:val="left"/>
        <w:rPr>
          <w:del w:author="Angela Francis" w:date="2024-07-29T20:27:00Z" w:id="7827"/>
          <w:rFonts w:eastAsia="Calibri"/>
          <w:b/>
        </w:rPr>
      </w:pPr>
      <w:del w:author="Angela Francis" w:date="2024-07-29T20:27:00Z" w:id="7828">
        <w:r>
          <w:rPr>
            <w:rFonts w:eastAsia="Calibri"/>
            <w:b/>
          </w:rPr>
          <w:delText>presence of:</w:delText>
        </w:r>
      </w:del>
    </w:p>
    <w:p w:rsidR="00394739" w:rsidRDefault="00F84027">
      <w:pPr>
        <w:widowControl w:val="0"/>
        <w:spacing w:before="0" w:after="0"/>
        <w:jc w:val="left"/>
        <w:rPr>
          <w:del w:author="Angela Francis" w:date="2024-07-29T20:27:00Z" w:id="7829"/>
          <w:rFonts w:eastAsia="Calibri"/>
          <w:b/>
        </w:rPr>
      </w:pPr>
      <w:del w:author="Angela Francis" w:date="2024-07-29T20:27:00Z" w:id="7830">
        <w:r>
          <w:rPr>
            <w:rFonts w:eastAsia="Calibri"/>
            <w:b/>
          </w:rPr>
          <w:delText>Director  …………………………………………..</w:delText>
        </w:r>
      </w:del>
    </w:p>
    <w:p w:rsidR="00394739" w:rsidRDefault="00F84027">
      <w:pPr>
        <w:widowControl w:val="0"/>
        <w:spacing w:before="0" w:after="0"/>
        <w:jc w:val="left"/>
        <w:rPr>
          <w:del w:author="Angela Francis" w:date="2024-07-29T20:27:00Z" w:id="7831"/>
          <w:rFonts w:eastAsia="Calibri"/>
          <w:b/>
        </w:rPr>
      </w:pPr>
      <w:del w:author="Angela Francis" w:date="2024-07-29T20:27:00Z" w:id="7832">
        <w:r>
          <w:rPr>
            <w:rFonts w:eastAsia="Calibri"/>
            <w:b/>
          </w:rPr>
          <w:delText>Director/Secretary ………………………………………….</w:delText>
        </w:r>
      </w:del>
    </w:p>
    <w:p w:rsidR="00394739" w:rsidRDefault="00F84027">
      <w:pPr>
        <w:spacing w:before="0" w:after="0"/>
        <w:jc w:val="left"/>
        <w:outlineLvl w:val="0"/>
        <w:rPr>
          <w:del w:author="Angela Francis" w:date="2024-07-29T20:27:00Z" w:id="7833"/>
          <w:b/>
        </w:rPr>
      </w:pPr>
      <w:del w:author="Angela Francis" w:date="2024-07-29T20:27:00Z" w:id="7834">
        <w:r>
          <w:rPr>
            <w:b/>
          </w:rPr>
          <w:delText>EXECUTED AS A DEED by affixing the</w:delText>
        </w:r>
      </w:del>
    </w:p>
    <w:p w:rsidR="00394739" w:rsidRDefault="00F84027">
      <w:pPr>
        <w:spacing w:before="0" w:after="0"/>
        <w:jc w:val="left"/>
        <w:outlineLvl w:val="0"/>
        <w:rPr>
          <w:del w:author="Angela Francis" w:date="2024-07-29T20:27:00Z" w:id="7835"/>
          <w:b/>
        </w:rPr>
      </w:pPr>
      <w:del w:author="Angela Francis" w:date="2024-07-29T20:27:00Z" w:id="7836">
        <w:r>
          <w:rPr>
            <w:b/>
          </w:rPr>
          <w:delText>Common seal of HODSON DEVELOPMENTS (CG ONE) LIMITED</w:delText>
        </w:r>
      </w:del>
    </w:p>
    <w:p w:rsidR="00394739" w:rsidRDefault="00F84027">
      <w:pPr>
        <w:spacing w:before="0" w:after="0"/>
        <w:jc w:val="left"/>
        <w:outlineLvl w:val="0"/>
        <w:rPr>
          <w:del w:author="Angela Francis" w:date="2024-07-29T20:27:00Z" w:id="7837"/>
          <w:b/>
        </w:rPr>
      </w:pPr>
      <w:del w:author="Angela Francis" w:date="2024-07-29T20:27:00Z" w:id="7838">
        <w:r>
          <w:rPr>
            <w:b/>
          </w:rPr>
          <w:delText xml:space="preserve">in the </w:delText>
        </w:r>
      </w:del>
    </w:p>
    <w:p w:rsidR="00394739" w:rsidRDefault="00F84027">
      <w:pPr>
        <w:spacing w:before="0" w:after="0"/>
        <w:jc w:val="left"/>
        <w:outlineLvl w:val="0"/>
        <w:rPr>
          <w:del w:author="Angela Francis" w:date="2024-07-29T20:27:00Z" w:id="7839"/>
          <w:b/>
        </w:rPr>
      </w:pPr>
      <w:del w:author="Angela Francis" w:date="2024-07-29T20:27:00Z" w:id="7840">
        <w:r>
          <w:rPr>
            <w:b/>
          </w:rPr>
          <w:delText>presence of:</w:delText>
        </w:r>
      </w:del>
    </w:p>
    <w:p w:rsidR="00394739" w:rsidRDefault="00F84027">
      <w:pPr>
        <w:spacing w:before="0" w:after="0"/>
        <w:jc w:val="left"/>
        <w:outlineLvl w:val="0"/>
        <w:rPr>
          <w:del w:author="Angela Francis" w:date="2024-07-29T20:27:00Z" w:id="7841"/>
          <w:b/>
        </w:rPr>
      </w:pPr>
      <w:del w:author="Angela Francis" w:date="2024-07-29T20:27:00Z" w:id="7842">
        <w:r>
          <w:rPr>
            <w:b/>
          </w:rPr>
          <w:delText xml:space="preserve">Director  </w:delText>
        </w:r>
        <w:r>
          <w:rPr>
            <w:b/>
          </w:rPr>
          <w:delText>…………………………………………..</w:delText>
        </w:r>
      </w:del>
    </w:p>
    <w:p w:rsidR="00394739" w:rsidRDefault="00F84027">
      <w:pPr>
        <w:spacing w:before="0" w:after="0"/>
        <w:jc w:val="left"/>
        <w:outlineLvl w:val="0"/>
        <w:rPr>
          <w:del w:author="Angela Francis" w:date="2024-07-29T20:27:00Z" w:id="7843"/>
          <w:b/>
        </w:rPr>
      </w:pPr>
      <w:del w:author="Angela Francis" w:date="2024-07-29T20:27:00Z" w:id="7844">
        <w:r>
          <w:rPr>
            <w:b/>
          </w:rPr>
          <w:delText>Director/Secretary ………………………………………….</w:delText>
        </w:r>
      </w:del>
    </w:p>
    <w:p w:rsidR="00394739" w:rsidRDefault="00F84027">
      <w:pPr>
        <w:spacing w:before="0" w:after="0"/>
        <w:jc w:val="left"/>
        <w:outlineLvl w:val="0"/>
        <w:rPr>
          <w:del w:author="Angela Francis" w:date="2024-07-29T20:27:00Z" w:id="7845"/>
          <w:b/>
        </w:rPr>
      </w:pPr>
      <w:del w:author="Angela Francis" w:date="2024-07-29T20:27:00Z" w:id="7846">
        <w:r>
          <w:rPr>
            <w:b/>
          </w:rPr>
          <w:delText>EXECUTED AS A DEED by affixing the</w:delText>
        </w:r>
      </w:del>
    </w:p>
    <w:p w:rsidR="00394739" w:rsidRDefault="00F84027">
      <w:pPr>
        <w:spacing w:before="0" w:after="0"/>
        <w:jc w:val="left"/>
        <w:outlineLvl w:val="0"/>
        <w:rPr>
          <w:del w:author="Angela Francis" w:date="2024-07-29T20:27:00Z" w:id="7847"/>
          <w:b/>
        </w:rPr>
      </w:pPr>
      <w:del w:author="Angela Francis" w:date="2024-07-29T20:27:00Z" w:id="7848">
        <w:r>
          <w:rPr>
            <w:b/>
          </w:rPr>
          <w:delText>Common seal of HODSON DEVELOPMENTS (CG TWO) LIMITED</w:delText>
        </w:r>
      </w:del>
    </w:p>
    <w:p w:rsidR="00394739" w:rsidRDefault="00F84027">
      <w:pPr>
        <w:spacing w:before="0" w:after="0"/>
        <w:jc w:val="left"/>
        <w:outlineLvl w:val="0"/>
        <w:rPr>
          <w:del w:author="Angela Francis" w:date="2024-07-29T20:27:00Z" w:id="7849"/>
          <w:b/>
        </w:rPr>
      </w:pPr>
      <w:del w:author="Angela Francis" w:date="2024-07-29T20:27:00Z" w:id="7850">
        <w:r>
          <w:rPr>
            <w:b/>
          </w:rPr>
          <w:delText xml:space="preserve">in the </w:delText>
        </w:r>
      </w:del>
    </w:p>
    <w:p w:rsidR="00394739" w:rsidRDefault="00F84027">
      <w:pPr>
        <w:spacing w:before="0" w:after="0"/>
        <w:jc w:val="left"/>
        <w:outlineLvl w:val="0"/>
        <w:rPr>
          <w:del w:author="Angela Francis" w:date="2024-07-29T20:27:00Z" w:id="7851"/>
          <w:b/>
        </w:rPr>
      </w:pPr>
      <w:del w:author="Angela Francis" w:date="2024-07-29T20:27:00Z" w:id="7852">
        <w:r>
          <w:rPr>
            <w:b/>
          </w:rPr>
          <w:delText>presence of:</w:delText>
        </w:r>
      </w:del>
    </w:p>
    <w:p w:rsidR="00394739" w:rsidRDefault="00F84027">
      <w:pPr>
        <w:spacing w:before="0" w:after="0"/>
        <w:jc w:val="left"/>
        <w:outlineLvl w:val="0"/>
        <w:rPr>
          <w:del w:author="Angela Francis" w:date="2024-07-29T20:27:00Z" w:id="7853"/>
          <w:b/>
        </w:rPr>
      </w:pPr>
      <w:del w:author="Angela Francis" w:date="2024-07-29T20:27:00Z" w:id="7854">
        <w:r>
          <w:rPr>
            <w:b/>
          </w:rPr>
          <w:delText>Director  …………………………………………..</w:delText>
        </w:r>
      </w:del>
    </w:p>
    <w:p w:rsidR="00394739" w:rsidRDefault="00F84027">
      <w:pPr>
        <w:spacing w:before="0" w:after="0"/>
        <w:jc w:val="left"/>
        <w:outlineLvl w:val="0"/>
        <w:rPr>
          <w:del w:author="Angela Francis" w:date="2024-07-29T20:27:00Z" w:id="7855"/>
          <w:b/>
        </w:rPr>
      </w:pPr>
      <w:del w:author="Angela Francis" w:date="2024-07-29T20:27:00Z" w:id="7856">
        <w:r>
          <w:rPr>
            <w:b/>
          </w:rPr>
          <w:delText>Director/Secretary ………………………………………….</w:delText>
        </w:r>
      </w:del>
    </w:p>
    <w:p w:rsidR="00D903AF" w:rsidP="00CA67BE" w:rsidRDefault="00D903AF">
      <w:pPr>
        <w:sectPr w:rsidR="00D903AF" w:rsidSect="00C30D26">
          <w:headerReference w:type="even" r:id="rId213"/>
          <w:headerReference w:type="default" r:id="rId214"/>
          <w:footerReference w:type="even" r:id="rId215"/>
          <w:footerReference w:type="default" r:id="rId216"/>
          <w:headerReference w:type="first" r:id="rId217"/>
          <w:footerReference w:type="first" r:id="rId218"/>
          <w:pgSz w:w="11906" w:h="16838" w:code="9"/>
          <w:pgMar w:top="1701" w:right="1134" w:bottom="964" w:left="1701" w:header="851" w:footer="567" w:gutter="0"/>
          <w:cols w:space="720"/>
        </w:sectPr>
      </w:pPr>
    </w:p>
    <w:p w:rsidR="00394739" w:rsidRDefault="00F84027">
      <w:pPr>
        <w:pStyle w:val="ScheduleTitle"/>
        <w:rPr>
          <w:del w:author="Angela Francis" w:date="2024-07-29T20:27:00Z" w:id="7878"/>
          <w:rFonts w:cs="Arial"/>
        </w:rPr>
      </w:pPr>
      <w:del w:author="Angela Francis" w:date="2024-07-29T20:27:00Z" w:id="7879">
        <w:r>
          <w:rPr>
            <w:rFonts w:cs="Arial"/>
          </w:rPr>
          <w:delText>SCHEDULE 19</w:delText>
        </w:r>
      </w:del>
    </w:p>
    <w:p w:rsidR="00394739" w:rsidRDefault="00F84027">
      <w:pPr>
        <w:pStyle w:val="ScheduleTitle2"/>
        <w:rPr>
          <w:del w:author="Angela Francis" w:date="2024-07-29T20:27:00Z" w:id="7880"/>
          <w:rFonts w:cs="Arial"/>
        </w:rPr>
      </w:pPr>
      <w:del w:author="Angela Francis" w:date="2024-07-29T20:27:00Z" w:id="7881">
        <w:r>
          <w:rPr>
            <w:rFonts w:cs="Arial"/>
          </w:rPr>
          <w:delText>Off-Site Pedestrian and Cycle Links</w:delText>
        </w:r>
      </w:del>
    </w:p>
    <w:p w:rsidR="00394739" w:rsidRDefault="00F84027">
      <w:pPr>
        <w:pStyle w:val="SchedClauses"/>
        <w:rPr>
          <w:del w:author="Angela Francis" w:date="2024-07-29T20:27:00Z" w:id="7882"/>
          <w:rFonts w:cs="Arial"/>
          <w:lang w:eastAsia="en-US"/>
        </w:rPr>
      </w:pPr>
      <w:del w:author="Angela Francis" w:date="2024-07-29T20:27:00Z" w:id="7883">
        <w:r>
          <w:rPr>
            <w:rFonts w:cs="Arial"/>
            <w:lang w:eastAsia="en-US"/>
          </w:rPr>
          <w:delText xml:space="preserve">The Owners covenant </w:delText>
        </w:r>
        <w:r>
          <w:rPr>
            <w:rFonts w:cs="Arial"/>
            <w:lang w:eastAsia="en-US"/>
          </w:rPr>
          <w:delText>with the Council and with the County Council as follows:</w:delText>
        </w:r>
      </w:del>
    </w:p>
    <w:p w:rsidR="00D903AF" w:rsidRDefault="00D903AF">
      <w:pPr>
        <w:pStyle w:val="schedule"/>
        <w:numPr>
          <w:numberingChange w:original="Schedule 20" w:author="Angela Francis" w:id="7884"/>
        </w:numPr>
        <w:pPrChange w:author="Angela Francis" w:date="2024-07-29T20:27:00Z" w:id="7885">
          <w:pPr>
            <w:pStyle w:val="schedule"/>
            <w:numPr>
              <w:numId w:val="0"/>
            </w:numPr>
          </w:pPr>
        </w:pPrChange>
      </w:pPr>
      <w:bookmarkStart w:name="_Toc173151268" w:id="7886"/>
      <w:bookmarkEnd w:id="7886"/>
    </w:p>
    <w:p w:rsidR="00394739" w:rsidP="00394739" w:rsidRDefault="00F84027">
      <w:pPr>
        <w:pStyle w:val="SchedClauses"/>
        <w:numPr>
          <w:ilvl w:val="0"/>
          <w:numId w:val="237"/>
        </w:numPr>
        <w:spacing w:before="0" w:after="0" w:line="276" w:lineRule="auto"/>
        <w:ind w:left="709" w:hanging="709"/>
        <w:rPr>
          <w:del w:author="Angela Francis" w:date="2024-07-29T20:27:00Z" w:id="7887"/>
          <w:rFonts w:cs="Arial"/>
          <w:b/>
        </w:rPr>
        <w:pPrChange w:author="Angela Francis" w:date="2024-07-29T20:27:00Z" w:id="7888">
          <w:pPr>
            <w:widowControl w:val="0"/>
            <w:numPr>
              <w:numId w:val="561"/>
            </w:numPr>
            <w:spacing w:before="0" w:after="0" w:line="276" w:lineRule="auto"/>
            <w:ind w:left="709" w:hanging="709"/>
          </w:pPr>
        </w:pPrChange>
      </w:pPr>
      <w:del w:author="Angela Francis" w:date="2024-07-29T20:27:00Z" w:id="7889">
        <w:r>
          <w:rPr>
            <w:rFonts w:cs="Arial"/>
          </w:rPr>
          <w:delText>The Owners must ensure that no more Dwellings shall be Occupied nor brought into residential use on the Site:</w:delText>
        </w:r>
      </w:del>
    </w:p>
    <w:p w:rsidR="00394739" w:rsidP="00394739" w:rsidRDefault="00F84027">
      <w:pPr>
        <w:pStyle w:val="SchedClauses"/>
        <w:numPr>
          <w:ilvl w:val="1"/>
          <w:numId w:val="237"/>
        </w:numPr>
        <w:spacing w:before="0" w:after="0" w:line="276" w:lineRule="auto"/>
        <w:ind w:left="1418" w:hanging="709"/>
        <w:rPr>
          <w:del w:author="Angela Francis" w:date="2024-07-29T20:27:00Z" w:id="7890"/>
          <w:rFonts w:cs="Arial"/>
        </w:rPr>
        <w:pPrChange w:author="Angela Francis" w:date="2024-07-29T20:27:00Z" w:id="7891">
          <w:pPr>
            <w:widowControl w:val="0"/>
            <w:numPr>
              <w:ilvl w:val="1"/>
              <w:numId w:val="561"/>
            </w:numPr>
            <w:spacing w:before="0" w:after="0" w:line="276" w:lineRule="auto"/>
            <w:ind w:left="1418" w:hanging="709"/>
          </w:pPr>
        </w:pPrChange>
      </w:pPr>
      <w:del w:author="Angela Francis" w:date="2024-07-29T20:27:00Z" w:id="7892">
        <w:r>
          <w:rPr>
            <w:rFonts w:cs="Arial"/>
          </w:rPr>
          <w:delText xml:space="preserve">after 1000 Dwellings have been Occupied on the Site, unless and until </w:delText>
        </w:r>
        <w:r>
          <w:rPr>
            <w:rFonts w:cs="Arial"/>
          </w:rPr>
          <w:delText>£133,000.00 (one hundred and thirty three thousand pounds) Index Linked has been paid to the County Council;</w:delText>
        </w:r>
      </w:del>
    </w:p>
    <w:p w:rsidR="00394739" w:rsidP="00394739" w:rsidRDefault="00F84027">
      <w:pPr>
        <w:pStyle w:val="SchedClauses"/>
        <w:numPr>
          <w:ilvl w:val="1"/>
          <w:numId w:val="237"/>
        </w:numPr>
        <w:spacing w:before="0" w:after="0" w:line="276" w:lineRule="auto"/>
        <w:ind w:left="1418" w:hanging="709"/>
        <w:rPr>
          <w:del w:author="Angela Francis" w:date="2024-07-29T20:27:00Z" w:id="7893"/>
          <w:rFonts w:cs="Arial"/>
        </w:rPr>
        <w:pPrChange w:author="Angela Francis" w:date="2024-07-29T20:27:00Z" w:id="7894">
          <w:pPr>
            <w:widowControl w:val="0"/>
            <w:numPr>
              <w:ilvl w:val="1"/>
              <w:numId w:val="561"/>
            </w:numPr>
            <w:spacing w:before="0" w:after="0" w:line="276" w:lineRule="auto"/>
            <w:ind w:left="1418" w:hanging="709"/>
          </w:pPr>
        </w:pPrChange>
      </w:pPr>
      <w:del w:author="Angela Francis" w:date="2024-07-29T20:27:00Z" w:id="7895">
        <w:r>
          <w:rPr>
            <w:rFonts w:cs="Arial"/>
          </w:rPr>
          <w:delText>after 1500 Dwellings have been Occupied on the Site, unless and until a second payment of £133,000.00 (one hundred and thirty three thousand pounds) Index Linked has been paid to the County Council;</w:delText>
        </w:r>
      </w:del>
    </w:p>
    <w:p w:rsidR="00394739" w:rsidP="00394739" w:rsidRDefault="00F84027">
      <w:pPr>
        <w:pStyle w:val="SchedClauses"/>
        <w:numPr>
          <w:ilvl w:val="1"/>
          <w:numId w:val="237"/>
        </w:numPr>
        <w:spacing w:before="0" w:after="0" w:line="276" w:lineRule="auto"/>
        <w:ind w:left="1418" w:hanging="709"/>
        <w:rPr>
          <w:del w:author="Angela Francis" w:date="2024-07-29T20:27:00Z" w:id="7896"/>
          <w:rFonts w:cs="Arial"/>
        </w:rPr>
        <w:pPrChange w:author="Angela Francis" w:date="2024-07-29T20:27:00Z" w:id="7897">
          <w:pPr>
            <w:widowControl w:val="0"/>
            <w:numPr>
              <w:ilvl w:val="1"/>
              <w:numId w:val="561"/>
            </w:numPr>
            <w:spacing w:before="0" w:after="0" w:line="276" w:lineRule="auto"/>
            <w:ind w:left="1418" w:hanging="709"/>
          </w:pPr>
        </w:pPrChange>
      </w:pPr>
      <w:del w:author="Angela Francis" w:date="2024-07-29T20:27:00Z" w:id="7898">
        <w:r>
          <w:rPr>
            <w:rFonts w:cs="Arial"/>
          </w:rPr>
          <w:delText>after 1999 Dwellings have been Occupied on the Site, unless and until a third payment of £133,000.00 (one hundred and thirty three thousand pounds) Index Linked has been paid to the County Council;</w:delText>
        </w:r>
      </w:del>
    </w:p>
    <w:p w:rsidR="00394739" w:rsidP="00394739" w:rsidRDefault="00F84027">
      <w:pPr>
        <w:pStyle w:val="SchedClauses"/>
        <w:numPr>
          <w:ilvl w:val="1"/>
          <w:numId w:val="237"/>
        </w:numPr>
        <w:spacing w:before="0" w:after="0" w:line="276" w:lineRule="auto"/>
        <w:ind w:left="1418" w:hanging="709"/>
        <w:rPr>
          <w:del w:author="Angela Francis" w:date="2024-07-29T20:27:00Z" w:id="7899"/>
          <w:rFonts w:cs="Arial"/>
        </w:rPr>
        <w:pPrChange w:author="Angela Francis" w:date="2024-07-29T20:27:00Z" w:id="7900">
          <w:pPr>
            <w:widowControl w:val="0"/>
            <w:numPr>
              <w:ilvl w:val="1"/>
              <w:numId w:val="561"/>
            </w:numPr>
            <w:spacing w:before="0" w:after="0" w:line="276" w:lineRule="auto"/>
            <w:ind w:left="1418" w:hanging="709"/>
          </w:pPr>
        </w:pPrChange>
      </w:pPr>
      <w:del w:author="Angela Francis" w:date="2024-07-29T20:27:00Z" w:id="7901">
        <w:r>
          <w:rPr>
            <w:rFonts w:cs="Arial"/>
          </w:rPr>
          <w:delText>after 3999 Dwellings have been Occupied on the Site, unless and until a fourth payment of £133,000.00 (one hundred and thirty three thousand pounds) Index Linked has been paid to the County Council.</w:delText>
        </w:r>
      </w:del>
    </w:p>
    <w:p w:rsidR="00394739" w:rsidP="00394739" w:rsidRDefault="00F84027">
      <w:pPr>
        <w:pStyle w:val="SchedClauses"/>
        <w:numPr>
          <w:ilvl w:val="0"/>
          <w:numId w:val="237"/>
        </w:numPr>
        <w:ind w:left="709" w:hanging="709"/>
        <w:rPr>
          <w:del w:author="Angela Francis" w:date="2024-07-29T20:27:00Z" w:id="7902"/>
          <w:rFonts w:cs="Arial"/>
        </w:rPr>
        <w:pPrChange w:author="Angela Francis" w:date="2024-07-29T20:27:00Z" w:id="7903">
          <w:pPr>
            <w:widowControl w:val="0"/>
            <w:numPr>
              <w:numId w:val="561"/>
            </w:numPr>
            <w:ind w:left="709" w:hanging="709"/>
          </w:pPr>
        </w:pPrChange>
      </w:pPr>
      <w:del w:author="Angela Francis" w:date="2024-07-29T20:27:00Z" w:id="7904">
        <w:r>
          <w:rPr>
            <w:rFonts w:cs="Arial"/>
          </w:rPr>
          <w:delText>The Paying Owners shall pay the total sum of £532,000.00 (five hundred and thirty two thousand pounds) Index Linked to the County Council in the following instalments:</w:delText>
        </w:r>
        <w:r>
          <w:rPr>
            <w:rFonts w:cs="Arial"/>
          </w:rPr>
          <w:tab/>
        </w:r>
      </w:del>
    </w:p>
    <w:p w:rsidR="00394739" w:rsidRDefault="00F84027">
      <w:pPr>
        <w:pStyle w:val="SchedClauses"/>
        <w:ind w:left="1418" w:hanging="709"/>
        <w:rPr>
          <w:del w:author="Angela Francis" w:date="2024-07-29T20:27:00Z" w:id="7905"/>
          <w:rFonts w:cs="Arial"/>
        </w:rPr>
      </w:pPr>
      <w:del w:author="Angela Francis" w:date="2024-07-29T20:27:00Z" w:id="7906">
        <w:r>
          <w:rPr>
            <w:rFonts w:cs="Arial"/>
          </w:rPr>
          <w:delText xml:space="preserve">2.1     </w:delText>
        </w:r>
        <w:r>
          <w:rPr>
            <w:rFonts w:cs="Arial"/>
          </w:rPr>
          <w:tab/>
          <w:delText>£133,000.00 (one hundred and thirty three thousand pounds) Index Linked prior to the Occupation of 1001 Dwellings;</w:delText>
        </w:r>
      </w:del>
    </w:p>
    <w:p w:rsidR="00394739" w:rsidP="00394739" w:rsidRDefault="00F84027">
      <w:pPr>
        <w:pStyle w:val="SchedClauses"/>
        <w:numPr>
          <w:ilvl w:val="1"/>
          <w:numId w:val="238"/>
        </w:numPr>
        <w:ind w:left="1418" w:hanging="709"/>
        <w:rPr>
          <w:del w:author="Angela Francis" w:date="2024-07-29T20:27:00Z" w:id="7907"/>
          <w:rFonts w:cs="Arial"/>
        </w:rPr>
        <w:pPrChange w:author="Angela Francis" w:date="2024-07-29T20:27:00Z" w:id="7908">
          <w:pPr>
            <w:widowControl w:val="0"/>
            <w:numPr>
              <w:ilvl w:val="1"/>
              <w:numId w:val="562"/>
            </w:numPr>
            <w:ind w:left="1418" w:hanging="709"/>
          </w:pPr>
        </w:pPrChange>
      </w:pPr>
      <w:del w:author="Angela Francis" w:date="2024-07-29T20:27:00Z" w:id="7909">
        <w:r>
          <w:rPr>
            <w:rFonts w:cs="Arial"/>
          </w:rPr>
          <w:delText xml:space="preserve"> £133,000.00 (one hundred and thirty three thousand pounds) Index Linked prior to the Occupation of 1501 Dwellings;</w:delText>
        </w:r>
      </w:del>
    </w:p>
    <w:p w:rsidR="00394739" w:rsidP="00394739" w:rsidRDefault="00F84027">
      <w:pPr>
        <w:pStyle w:val="SchedClauses"/>
        <w:numPr>
          <w:ilvl w:val="1"/>
          <w:numId w:val="238"/>
        </w:numPr>
        <w:ind w:left="1418" w:hanging="709"/>
        <w:rPr>
          <w:del w:author="Angela Francis" w:date="2024-07-29T20:27:00Z" w:id="7910"/>
          <w:rFonts w:cs="Arial"/>
        </w:rPr>
        <w:pPrChange w:author="Angela Francis" w:date="2024-07-29T20:27:00Z" w:id="7911">
          <w:pPr>
            <w:widowControl w:val="0"/>
            <w:numPr>
              <w:ilvl w:val="1"/>
              <w:numId w:val="562"/>
            </w:numPr>
            <w:ind w:left="1418" w:hanging="709"/>
          </w:pPr>
        </w:pPrChange>
      </w:pPr>
      <w:del w:author="Angela Francis" w:date="2024-07-29T20:27:00Z" w:id="7912">
        <w:r>
          <w:rPr>
            <w:rFonts w:cs="Arial"/>
          </w:rPr>
          <w:delText>£133,000.00 (one hundred and thirty three thousand pounds) Index Linked prior to the  Occupation 2000 Dwellings;</w:delText>
        </w:r>
      </w:del>
    </w:p>
    <w:p w:rsidR="00394739" w:rsidP="00394739" w:rsidRDefault="00F84027">
      <w:pPr>
        <w:pStyle w:val="SchedClauses"/>
        <w:numPr>
          <w:ilvl w:val="1"/>
          <w:numId w:val="238"/>
        </w:numPr>
        <w:ind w:left="1418" w:hanging="709"/>
        <w:rPr>
          <w:del w:author="Angela Francis" w:date="2024-07-29T20:27:00Z" w:id="7913"/>
          <w:rFonts w:cs="Arial"/>
        </w:rPr>
        <w:pPrChange w:author="Angela Francis" w:date="2024-07-29T20:27:00Z" w:id="7914">
          <w:pPr>
            <w:widowControl w:val="0"/>
            <w:numPr>
              <w:ilvl w:val="1"/>
              <w:numId w:val="562"/>
            </w:numPr>
            <w:ind w:left="1418" w:hanging="709"/>
          </w:pPr>
        </w:pPrChange>
      </w:pPr>
      <w:del w:author="Angela Francis" w:date="2024-07-29T20:27:00Z" w:id="7915">
        <w:r>
          <w:rPr>
            <w:rFonts w:cs="Arial"/>
          </w:rPr>
          <w:delText>£133,000.00 (one hundred and thirty three thousand pounds) Index Linked prior to the Occupation 4000 Dwellings;</w:delText>
        </w:r>
      </w:del>
    </w:p>
    <w:p w:rsidR="00394739" w:rsidP="00394739" w:rsidRDefault="00F84027">
      <w:pPr>
        <w:pStyle w:val="SchedClauses"/>
        <w:numPr>
          <w:ilvl w:val="0"/>
          <w:numId w:val="52"/>
        </w:numPr>
        <w:ind w:left="709" w:hanging="709"/>
        <w:rPr>
          <w:del w:author="Angela Francis" w:date="2024-07-29T20:27:00Z" w:id="7916"/>
          <w:rFonts w:cs="Arial"/>
        </w:rPr>
        <w:pPrChange w:author="Angela Francis" w:date="2024-07-29T20:27:00Z" w:id="7917">
          <w:pPr>
            <w:widowControl w:val="0"/>
            <w:numPr>
              <w:numId w:val="563"/>
            </w:numPr>
            <w:ind w:left="709" w:hanging="709"/>
          </w:pPr>
        </w:pPrChange>
      </w:pPr>
      <w:moveFromRangeStart w:author="Angela Francis" w:date="2024-07-29T20:27:00Z" w:name="move36" w:id="7918"/>
      <w:moveFrom w:author="Angela Francis" w:date="2024-07-29T20:27:00Z" w:id="7919">
        <w:r>
          <w:rPr>
            <w:rFonts w:cs="Arial"/>
          </w:rPr>
          <w:t xml:space="preserve">The County Council covenants with the Paying Owners to </w:t>
        </w:r>
      </w:moveFrom>
      <w:moveFromRangeEnd w:id="7918"/>
      <w:del w:author="Angela Francis" w:date="2024-07-29T20:27:00Z" w:id="7920">
        <w:r>
          <w:rPr>
            <w:rFonts w:cs="Arial"/>
          </w:rPr>
          <w:delText>spend the monies received only on constructing two footways either side of Magpie Hall Road to the east of the Site (as indicatively shown as annotated and highlighted pink together with other unrelated works on the attached drawing 131065/A/25 rev B); promotion of national cycle route 18 (including but not limited to as indicatively shown on the attached drawing 131065/A/102) and the following as indicatively shown on the attached drawing 131065/A/84: improving signage on the footpath/cycleway from the Sit</w:delText>
        </w:r>
        <w:r>
          <w:rPr>
            <w:rFonts w:cs="Arial"/>
          </w:rPr>
          <w:delText>e through Great Chart to the Matalan roundabout; surfacing, widening and fencing Greensands Way; monitoring traffic flow in Bartlets Lane  and surfacing works to byway AW245 (mistakenly referred to as ‘Signage of Byway’ on the drawing).</w:delText>
        </w:r>
      </w:del>
    </w:p>
    <w:p w:rsidR="00394739" w:rsidRDefault="00394739">
      <w:pPr>
        <w:widowControl w:val="0"/>
        <w:spacing w:before="0" w:after="0"/>
        <w:outlineLvl w:val="0"/>
        <w:rPr>
          <w:del w:author="Angela Francis" w:date="2024-07-29T20:27:00Z" w:id="7921"/>
          <w:rFonts w:cs="Arial"/>
        </w:rPr>
        <w:sectPr w:rsidR="00394739" w:rsidSect="00677ABC">
          <w:headerReference w:type="even" r:id="rId219"/>
          <w:headerReference w:type="default" r:id="rId220"/>
          <w:footerReference w:type="even" r:id="rId221"/>
          <w:footerReference w:type="default" r:id="rId222"/>
          <w:headerReference w:type="first" r:id="rId223"/>
          <w:footerReference w:type="first" r:id="rId224"/>
          <w:endnotePr>
            <w:numFmt w:val="decimal"/>
          </w:endnotePr>
          <w:pgSz w:w="11906" w:h="16838" w:code="9"/>
          <w:pgMar w:top="1134" w:right="1134" w:bottom="1134" w:left="1134" w:header="567" w:footer="567" w:gutter="0"/>
          <w:paperSrc w:first="1" w:other="1"/>
          <w:cols w:space="708"/>
          <w:noEndnote/>
          <w:docGrid w:linePitch="299"/>
        </w:sectPr>
      </w:pPr>
    </w:p>
    <w:p w:rsidR="00394739" w:rsidRDefault="00F84027">
      <w:pPr>
        <w:pStyle w:val="ScheduleTitle"/>
        <w:rPr>
          <w:del w:author="Angela Francis" w:date="2024-07-29T20:27:00Z" w:id="7935"/>
          <w:rFonts w:cs="Arial"/>
        </w:rPr>
      </w:pPr>
      <w:del w:author="Angela Francis" w:date="2024-07-29T20:27:00Z" w:id="7936">
        <w:r>
          <w:rPr>
            <w:rFonts w:cs="Arial" w:eastAsiaTheme="minorHAnsi"/>
          </w:rPr>
          <w:delText>SCHEDULE 20</w:delText>
        </w:r>
      </w:del>
    </w:p>
    <w:p w:rsidR="00D903AF" w:rsidP="00D903AF" w:rsidRDefault="00D903AF">
      <w:pPr>
        <w:pStyle w:val="SchSubTitle"/>
      </w:pPr>
      <w:bookmarkStart w:name="_Toc173151269" w:id="7937"/>
      <w:r>
        <w:t>Provision of Bus Services</w:t>
      </w:r>
      <w:bookmarkEnd w:id="7937"/>
    </w:p>
    <w:p w:rsidR="009D7A99" w:rsidP="000D4595" w:rsidRDefault="009D7A99">
      <w:pPr>
        <w:pStyle w:val="ScList1"/>
        <w:keepNext/>
        <w:numPr>
          <w:ilvl w:val="0"/>
          <w:numId w:val="103"/>
        </w:numPr>
      </w:pPr>
      <w:r>
        <w:t>The Owners covenant  with the Council as follows:</w:t>
      </w:r>
    </w:p>
    <w:p w:rsidR="009D7A99" w:rsidP="000D0F02" w:rsidRDefault="009D7A99">
      <w:pPr>
        <w:pStyle w:val="ScList2"/>
      </w:pPr>
      <w:r>
        <w:t xml:space="preserve">Not to Occupy more than </w:t>
      </w:r>
      <w:del w:author="Angela Francis" w:date="2024-07-29T20:27:00Z" w:id="7938">
        <w:r>
          <w:rPr>
            <w:rFonts w:cs="Arial" w:eastAsiaTheme="minorHAnsi"/>
          </w:rPr>
          <w:delText>100</w:delText>
        </w:r>
      </w:del>
      <w:ins w:author="Angela Francis" w:date="2024-07-29T20:27:00Z" w:id="7939">
        <w:r>
          <w:t>2,684</w:t>
        </w:r>
      </w:ins>
      <w:r>
        <w:t xml:space="preserve"> Dwellings until (i) a temporary bus stop to serve the first </w:t>
      </w:r>
      <w:del w:author="Angela Francis" w:date="2024-07-29T20:27:00Z" w:id="7940">
        <w:r>
          <w:rPr>
            <w:rFonts w:cs="Arial" w:eastAsiaTheme="minorHAnsi"/>
          </w:rPr>
          <w:delText>200</w:delText>
        </w:r>
      </w:del>
      <w:ins w:author="Angela Francis" w:date="2024-07-29T20:27:00Z" w:id="7941">
        <w:r>
          <w:t>2684</w:t>
        </w:r>
      </w:ins>
      <w:r>
        <w:t xml:space="preserve"> Dwellings has been provided on the Site in accordance with the reserved matters approval and such standards for adoption as the Council may have specified when the reserved matters are approved and (ii) a maintenance scheme for the bus stop has been approved in writing by the Council.</w:t>
      </w:r>
    </w:p>
    <w:p w:rsidR="009D7A99" w:rsidP="000D0F02" w:rsidRDefault="009D7A99">
      <w:pPr>
        <w:pStyle w:val="ScList2"/>
      </w:pPr>
      <w:r>
        <w:t xml:space="preserve">To construct and provide on the Site a temporary bus stop to serve the first </w:t>
      </w:r>
      <w:del w:author="Angela Francis" w:date="2024-07-29T20:27:00Z" w:id="7942">
        <w:r>
          <w:rPr>
            <w:rFonts w:cs="Arial" w:eastAsiaTheme="minorHAnsi"/>
          </w:rPr>
          <w:delText>200</w:delText>
        </w:r>
      </w:del>
      <w:ins w:author="Angela Francis" w:date="2024-07-29T20:27:00Z" w:id="7943">
        <w:r>
          <w:t>2,684</w:t>
        </w:r>
      </w:ins>
      <w:r>
        <w:t xml:space="preserve"> Dwellings in accordance with requirements of paragraph 1.1 of this schedule prior to the Occupation of </w:t>
      </w:r>
      <w:del w:author="Angela Francis" w:date="2024-07-29T20:27:00Z" w:id="7944">
        <w:r>
          <w:rPr>
            <w:rFonts w:cs="Arial" w:eastAsiaTheme="minorHAnsi"/>
          </w:rPr>
          <w:delText>100</w:delText>
        </w:r>
      </w:del>
      <w:r>
        <w:t xml:space="preserve"> </w:t>
      </w:r>
      <w:ins w:author="Angela Francis" w:date="2024-07-29T20:27:00Z" w:id="7945">
        <w:r>
          <w:t>2684</w:t>
        </w:r>
      </w:ins>
      <w:r>
        <w:t xml:space="preserve"> Dwellings. </w:t>
      </w:r>
    </w:p>
    <w:p w:rsidR="009D7A99" w:rsidP="000D0F02" w:rsidRDefault="009D7A99">
      <w:pPr>
        <w:pStyle w:val="ScList2"/>
      </w:pPr>
      <w:r>
        <w:t xml:space="preserve">Not to Occupy more than </w:t>
      </w:r>
      <w:del w:author="Angela Francis" w:date="2024-07-29T20:27:00Z" w:id="7946">
        <w:r>
          <w:rPr>
            <w:rFonts w:cs="Arial" w:eastAsiaTheme="minorHAnsi"/>
          </w:rPr>
          <w:delText>100</w:delText>
        </w:r>
      </w:del>
      <w:ins w:author="Angela Francis" w:date="2024-07-29T20:27:00Z" w:id="7947">
        <w:r>
          <w:t>2,684</w:t>
        </w:r>
      </w:ins>
      <w:r>
        <w:t xml:space="preserve"> Dwellings until a bus service has started operating between the Site and the town centre </w:t>
      </w:r>
      <w:del w:author="Angela Francis" w:date="2024-07-29T20:27:00Z" w:id="7948">
        <w:r>
          <w:rPr>
            <w:rFonts w:cs="Arial" w:eastAsiaTheme="minorHAnsi"/>
          </w:rPr>
          <w:delText xml:space="preserve">at a frequency of at least every 30 minutes and starting at a time </w:delText>
        </w:r>
      </w:del>
      <w:r>
        <w:t xml:space="preserve">to connect with </w:t>
      </w:r>
      <w:del w:author="Angela Francis" w:date="2024-07-29T20:27:00Z" w:id="7949">
        <w:r>
          <w:rPr>
            <w:rFonts w:cs="Arial" w:eastAsiaTheme="minorHAnsi"/>
          </w:rPr>
          <w:delText>the first train from Ashford International to St Pancras International and finishing at a time to connect with the last train</w:delText>
        </w:r>
      </w:del>
      <w:ins w:author="Angela Francis" w:date="2024-07-29T20:27:00Z" w:id="7950">
        <w:r>
          <w:t>trains</w:t>
        </w:r>
      </w:ins>
      <w:r>
        <w:t xml:space="preserve"> from St Pancras International to Ashford International</w:t>
      </w:r>
      <w:del w:author="Angela Francis" w:date="2024-07-29T20:27:00Z" w:id="7951">
        <w:r>
          <w:rPr>
            <w:rFonts w:cs="Arial" w:eastAsiaTheme="minorHAnsi"/>
          </w:rPr>
          <w:delText xml:space="preserve"> (at the time of going to tender)</w:delText>
        </w:r>
      </w:del>
      <w:r>
        <w:t xml:space="preserve">.  In the event the Owners have used a tender approved by the Council (which may include a requirement to tender for different </w:t>
      </w:r>
      <w:ins w:author="Angela Francis" w:date="2024-07-29T20:27:00Z" w:id="7952">
        <w:r>
          <w:t xml:space="preserve">service </w:t>
        </w:r>
      </w:ins>
      <w:r>
        <w:t xml:space="preserve">options), but no bids are successful, the Council </w:t>
      </w:r>
      <w:del w:author="Angela Francis" w:date="2024-07-29T20:27:00Z" w:id="7953">
        <w:r>
          <w:rPr>
            <w:rFonts w:cs="Arial" w:eastAsiaTheme="minorHAnsi"/>
          </w:rPr>
          <w:delText>may</w:delText>
        </w:r>
      </w:del>
      <w:ins w:author="Angela Francis" w:date="2024-07-29T20:27:00Z" w:id="7954">
        <w:r>
          <w:t>will</w:t>
        </w:r>
      </w:ins>
      <w:r>
        <w:t xml:space="preserve">  consent to the Owners tendering for an alternative service instead.  In that case, the level of service </w:t>
      </w:r>
      <w:del w:author="Angela Francis" w:date="2024-07-29T20:27:00Z" w:id="7955">
        <w:r>
          <w:rPr>
            <w:rFonts w:cs="Arial" w:eastAsiaTheme="minorHAnsi"/>
          </w:rPr>
          <w:delText>described above shall be construed accordingly</w:delText>
        </w:r>
      </w:del>
      <w:r>
        <w:t xml:space="preserve"> </w:t>
      </w:r>
      <w:ins w:author="Angela Francis" w:date="2024-07-29T20:27:00Z" w:id="7956">
        <w:r>
          <w:t>shall  be in accordance with the successful bid (if any)</w:t>
        </w:r>
      </w:ins>
      <w:r>
        <w:t>. Alternatively or in addition, the Council may consent in writing to the Owners Occupying a greater number of Dwellings than specified above</w:t>
      </w:r>
      <w:ins w:author="Angela Francis" w:date="2024-07-29T20:27:00Z" w:id="7957">
        <w:r>
          <w:t xml:space="preserve"> (</w:t>
        </w:r>
      </w:ins>
      <w:moveToRangeStart w:author="Angela Francis" w:date="2024-07-29T20:27:00Z" w:name="move56" w:id="7958"/>
      <w:moveTo w:author="Angela Francis" w:date="2024-07-29T20:27:00Z" w:id="7959">
        <w:r>
          <w:t>consent not to be unreasonably withheld</w:t>
        </w:r>
      </w:moveTo>
      <w:moveToRangeEnd w:id="7958"/>
      <w:ins w:author="Angela Francis" w:date="2024-07-29T20:27:00Z" w:id="7960">
        <w:r>
          <w:t>)</w:t>
        </w:r>
      </w:ins>
      <w:r>
        <w:t xml:space="preserve">. </w:t>
      </w:r>
    </w:p>
    <w:p w:rsidR="009D7A99" w:rsidP="000D0F02" w:rsidRDefault="009D7A99">
      <w:pPr>
        <w:pStyle w:val="ScList2"/>
      </w:pPr>
      <w:r>
        <w:t xml:space="preserve">Not to Occupy more than </w:t>
      </w:r>
      <w:del w:author="Angela Francis" w:date="2024-07-29T20:27:00Z" w:id="7961">
        <w:r>
          <w:rPr>
            <w:rFonts w:cs="Arial" w:eastAsiaTheme="minorHAnsi"/>
          </w:rPr>
          <w:delText>200</w:delText>
        </w:r>
      </w:del>
      <w:ins w:author="Angela Francis" w:date="2024-07-29T20:27:00Z" w:id="7962">
        <w:r>
          <w:t>2,784</w:t>
        </w:r>
      </w:ins>
      <w:r>
        <w:t xml:space="preserve"> Dwellings until (i) the initial bus related infrastructure for Main Phase 1 (to include within the adopted/adoptable highway the provision of bus clearways, shelters, bus boarders, flags, real-time information displays and any other necessary infrastructure as indicatively shown on plan 131065/A/23 rev A at annex 5) has been provided on the Site in accordance with the reserved matters approval and such standards for adoption as the Council may have specified when the reserved matters are approved and (ii) a maintenance scheme for the infrastructure has been approved in writing by the Council</w:t>
      </w:r>
    </w:p>
    <w:p w:rsidR="009D7A99" w:rsidP="000D0F02" w:rsidRDefault="009D7A99">
      <w:pPr>
        <w:pStyle w:val="ScList2"/>
      </w:pPr>
      <w:r>
        <w:t xml:space="preserve">To construct and provide on the Site the initial bus related infrastructure for Main Phase 1 (to include within the adopted/adoptable highway the provision of bus clearways, shelters, bus boarders, flags, real-time information displays and any other necessary infrastructure as indicatively shown on plan 131065/A/23 rev A) in accordance with the requirements of paragraph 1.4 of this schedule prior to the Occupation of </w:t>
      </w:r>
      <w:del w:author="Angela Francis" w:date="2024-07-29T20:27:00Z" w:id="7963">
        <w:r>
          <w:rPr>
            <w:rFonts w:cs="Arial" w:eastAsiaTheme="minorHAnsi"/>
          </w:rPr>
          <w:delText>200</w:delText>
        </w:r>
      </w:del>
      <w:ins w:author="Angela Francis" w:date="2024-07-29T20:27:00Z" w:id="7964">
        <w:r>
          <w:t>2,784</w:t>
        </w:r>
      </w:ins>
      <w:r>
        <w:t xml:space="preserve"> Dwellings.</w:t>
      </w:r>
    </w:p>
    <w:p w:rsidR="009D7A99" w:rsidP="000D0F02" w:rsidRDefault="009D7A99">
      <w:pPr>
        <w:pStyle w:val="ScList2"/>
      </w:pPr>
      <w:r>
        <w:t xml:space="preserve">Not to Occupy more than </w:t>
      </w:r>
      <w:del w:author="Angela Francis" w:date="2024-07-29T20:27:00Z" w:id="7965">
        <w:r>
          <w:rPr>
            <w:rFonts w:cs="Arial" w:eastAsiaTheme="minorHAnsi"/>
          </w:rPr>
          <w:delText>1,222</w:delText>
        </w:r>
      </w:del>
      <w:ins w:author="Angela Francis" w:date="2024-07-29T20:27:00Z" w:id="7966">
        <w:r>
          <w:t>3,584</w:t>
        </w:r>
      </w:ins>
      <w:r>
        <w:t xml:space="preserve"> Dwellings until (i) the subsequent bus priority measures and bus related infrastructure for Main Phase 1 (to include within the adopted/adoptable highway the provision of bus clearways, shelters, bus boarders, flags, real-time information displays and any other necessary infrastructure as indicatively shown on plan 131065/A/23 rev A) have been provided on the Site in accordance with the reserved matters approval and such standards for adoption as the Council may have specified when the reserved matters are approved and (ii) a maintenance scheme for the measures and infrastructure has been approved in writing by the Council and any property so specified has been transferred at nil consideration and nil cost to the specified body.</w:t>
      </w:r>
    </w:p>
    <w:p w:rsidR="009D7A99" w:rsidP="000D0F02" w:rsidRDefault="009D7A99">
      <w:pPr>
        <w:pStyle w:val="ScList2"/>
      </w:pPr>
      <w:r>
        <w:t xml:space="preserve">To construct and provide on the Site the subsequent bus priority measures and bus related infrastructure for Main Phase 1 (to include within the adopted/adoptable highway the provision of bus clearways, shelters, bus boarders, flags, real-time information displays and any other necessary infrastructure as indicatively shown on plan 131065/A/23 rev A) prior to the Occupation of </w:t>
      </w:r>
      <w:del w:author="Angela Francis" w:date="2024-07-29T20:27:00Z" w:id="7967">
        <w:r>
          <w:rPr>
            <w:rFonts w:cs="Arial" w:eastAsiaTheme="minorHAnsi"/>
          </w:rPr>
          <w:delText>1,222</w:delText>
        </w:r>
      </w:del>
      <w:ins w:author="Angela Francis" w:date="2024-07-29T20:27:00Z" w:id="7968">
        <w:r>
          <w:t>3,584</w:t>
        </w:r>
      </w:ins>
      <w:r>
        <w:t xml:space="preserve"> Dwellings.</w:t>
      </w:r>
    </w:p>
    <w:p w:rsidR="009D7A99" w:rsidP="000D0F02" w:rsidRDefault="009D7A99">
      <w:pPr>
        <w:pStyle w:val="ScList2"/>
      </w:pPr>
      <w:r>
        <w:t xml:space="preserve">Not to Occupy more than </w:t>
      </w:r>
      <w:del w:author="Angela Francis" w:date="2024-07-29T20:27:00Z" w:id="7969">
        <w:r>
          <w:rPr>
            <w:rFonts w:cs="Arial" w:eastAsiaTheme="minorHAnsi"/>
          </w:rPr>
          <w:delText>1,222</w:delText>
        </w:r>
      </w:del>
      <w:ins w:author="Angela Francis" w:date="2024-07-29T20:27:00Z" w:id="7970">
        <w:r>
          <w:t>3,584</w:t>
        </w:r>
      </w:ins>
      <w:r>
        <w:t xml:space="preserve"> Dwellings until the frequency of the bus service  between the Site and the town centre is increased to at least every 20 minutes </w:t>
      </w:r>
      <w:del w:author="Angela Francis" w:date="2024-07-29T20:27:00Z" w:id="7971">
        <w:r>
          <w:rPr>
            <w:rFonts w:cs="Arial" w:eastAsiaTheme="minorHAnsi"/>
          </w:rPr>
          <w:delText>and starting at a time to connect with the first train from Ashford International to St Pancras International and finishing at a time to connect with the last train from St Pancras International to Ashford International (at the time of going to tender).  In the event the Owners have used a tender approved by the Council (which may include a requirement to tender for different options), but no bids are successful, the Council may consent to the Owners tendering for an alternative service instead.  In that case, the level of service described above shall be construed accordingly.  Alternatively or in addition, the Council may consent in writing to the Owners Occupying a greater number of Dwellings than specified above. </w:delText>
        </w:r>
      </w:del>
      <w:ins w:author="Angela Francis" w:date="2024-07-29T20:27:00Z" w:id="7972">
        <w:r>
          <w:t xml:space="preserve">provided however that this obligation shall not apply if the Owners provide evidence from the bus service operator (which is accepted by the Council  acting reasonably) that it is not viable to operate the service at that frequency in which case the Owner shall not Occupy more than 3,584 Dwellings until the frequency of </w:t>
        </w:r>
      </w:ins>
      <w:moveToRangeStart w:author="Angela Francis" w:date="2024-07-29T20:27:00Z" w:name="move37" w:id="7973"/>
      <w:moveTo w:author="Angela Francis" w:date="2024-07-29T20:27:00Z" w:id="7974">
        <w:r>
          <w:t xml:space="preserve">the bus service  between the Site and the town centre </w:t>
        </w:r>
      </w:moveTo>
      <w:moveToRangeEnd w:id="7973"/>
      <w:ins w:author="Angela Francis" w:date="2024-07-29T20:27:00Z" w:id="7975">
        <w:r>
          <w:t xml:space="preserve">is increased </w:t>
        </w:r>
      </w:ins>
      <w:moveToRangeStart w:author="Angela Francis" w:date="2024-07-29T20:27:00Z" w:name="move57" w:id="7976"/>
      <w:moveTo w:author="Angela Francis" w:date="2024-07-29T20:27:00Z" w:id="7977">
        <w:r>
          <w:t xml:space="preserve">to the extent that the </w:t>
        </w:r>
      </w:moveTo>
      <w:moveToRangeEnd w:id="7976"/>
      <w:ins w:author="Angela Francis" w:date="2024-07-29T20:27:00Z" w:id="7978">
        <w:r>
          <w:t>operator confirms it is viable to do so.</w:t>
        </w:r>
      </w:ins>
    </w:p>
    <w:p w:rsidR="009D7A99" w:rsidP="000D0F02" w:rsidRDefault="009D7A99">
      <w:pPr>
        <w:pStyle w:val="ScList2"/>
      </w:pPr>
      <w:r>
        <w:t xml:space="preserve">Not to Occupy more than </w:t>
      </w:r>
      <w:del w:author="Angela Francis" w:date="2024-07-29T20:27:00Z" w:id="7979">
        <w:r>
          <w:rPr>
            <w:rFonts w:cs="Arial" w:eastAsiaTheme="minorHAnsi"/>
          </w:rPr>
          <w:delText>2,772</w:delText>
        </w:r>
      </w:del>
      <w:ins w:author="Angela Francis" w:date="2024-07-29T20:27:00Z" w:id="7980">
        <w:r>
          <w:t>4,784</w:t>
        </w:r>
      </w:ins>
      <w:r>
        <w:t xml:space="preserve"> Dwellings until (i) the bus priority measures and bus related infrastructure for Main Phase 2 (to include within the adopted/adoptable highway the provision of bus clearways, shelters, bus boarders, flags, real-time information displays and any other necessary infrastructure as indicatively shown on plan 131065/A/23 rev A) have been provided on the Site in accordance with the reserved matters approval and such standards for adoption as the Council may have specified when the reserved matters are approved and (ii) a maintenance scheme for the measures and infrastructure has been approved in writing by the Council.</w:t>
      </w:r>
    </w:p>
    <w:p w:rsidR="009D7A99" w:rsidP="000D0F02" w:rsidRDefault="009D7A99">
      <w:pPr>
        <w:pStyle w:val="ScList2"/>
      </w:pPr>
      <w:r>
        <w:t xml:space="preserve">To construct and provide on the Site the bus priority measures and bus related infrastructure for Main Phase 2 (to include within the adopted/adoptable highway the provision of bus clearways, shelters, bus boarders, flags, real-time information displays and any other necessary infrastructure as indicatively shown on plan 131065/A/23 rev A)  prior to the Occupation of </w:t>
      </w:r>
      <w:del w:author="Angela Francis" w:date="2024-07-29T20:27:00Z" w:id="7981">
        <w:r>
          <w:rPr>
            <w:rFonts w:cs="Arial" w:eastAsiaTheme="minorHAnsi"/>
          </w:rPr>
          <w:delText>2,772</w:delText>
        </w:r>
      </w:del>
      <w:ins w:author="Angela Francis" w:date="2024-07-29T20:27:00Z" w:id="7982">
        <w:r>
          <w:t>4,784</w:t>
        </w:r>
      </w:ins>
      <w:r>
        <w:t xml:space="preserve"> Dwellings</w:t>
      </w:r>
      <w:ins w:author="Angela Francis" w:date="2024-07-29T20:27:00Z" w:id="7983">
        <w:r>
          <w:t xml:space="preserve"> and  any property so specified has been transferred at nil consideration and nil cost to the specified body</w:t>
        </w:r>
      </w:ins>
      <w:r>
        <w:t>.</w:t>
      </w:r>
    </w:p>
    <w:p w:rsidR="009D7A99" w:rsidP="000D0F02" w:rsidRDefault="009D7A99">
      <w:pPr>
        <w:pStyle w:val="ScList2"/>
      </w:pPr>
      <w:r>
        <w:t xml:space="preserve">Not to Occupy more than </w:t>
      </w:r>
      <w:del w:author="Angela Francis" w:date="2024-07-29T20:27:00Z" w:id="7984">
        <w:r>
          <w:rPr>
            <w:rFonts w:cs="Arial" w:eastAsiaTheme="minorHAnsi"/>
          </w:rPr>
          <w:delText>2,772</w:delText>
        </w:r>
      </w:del>
      <w:ins w:author="Angela Francis" w:date="2024-07-29T20:27:00Z" w:id="7985">
        <w:r>
          <w:t>4,784</w:t>
        </w:r>
      </w:ins>
      <w:r>
        <w:t xml:space="preserve"> Dwellings until the frequency of the bus service  between the Site and the town centre is increased to at least every 13-14 minutes </w:t>
      </w:r>
      <w:del w:author="Angela Francis" w:date="2024-07-29T20:27:00Z" w:id="7986">
        <w:r>
          <w:rPr>
            <w:rFonts w:cs="Arial" w:eastAsiaTheme="minorHAnsi"/>
          </w:rPr>
          <w:delText>and starting at a time to connect with the first train from Ashford International to St Pancras International and finishing at a time to connect with the last train from St Pancras International to Ashford International (at the time of going to tender).  In the event the Owners have used a tender approved by the Council (which may include a requirement to tender for different options), but no bids are successful, the Council may consent to the Owners tendering for an alternative service instead.  In that case, the level of service described above shall be construed accordingly.  Alternatively or in addition, the Council may consent in writing to the Owners Occupying a greater number of Dwellings than specified above.</w:delText>
        </w:r>
      </w:del>
      <w:ins w:author="Angela Francis" w:date="2024-07-29T20:27:00Z" w:id="7987">
        <w:r>
          <w:t>provided however that this obligation shall not apply if the Owners provide evidence from the bus service operator (which is accepted by the Council  acting reasonably) that it is not viable to operate the service at that frequency in which case the Owner shall not Occupy more than 4,784 Dwellings until the frequency of the bus service  between the Site and the town centre is increased to the extent that the operator confirms it is viable to do so.</w:t>
        </w:r>
      </w:ins>
      <w:r>
        <w:t xml:space="preserve"> </w:t>
      </w:r>
    </w:p>
    <w:p w:rsidR="009D7A99" w:rsidP="000D0F02" w:rsidRDefault="009D7A99">
      <w:pPr>
        <w:pStyle w:val="ScList2"/>
      </w:pPr>
      <w:r>
        <w:t xml:space="preserve">Not to Occupy more than </w:t>
      </w:r>
      <w:del w:author="Angela Francis" w:date="2024-07-29T20:27:00Z" w:id="7988">
        <w:r>
          <w:rPr>
            <w:rFonts w:cs="Arial" w:eastAsiaTheme="minorHAnsi"/>
          </w:rPr>
          <w:delText>4,107</w:delText>
        </w:r>
      </w:del>
      <w:ins w:author="Angela Francis" w:date="2024-07-29T20:27:00Z" w:id="7989">
        <w:r>
          <w:t>5,348</w:t>
        </w:r>
      </w:ins>
      <w:r>
        <w:t xml:space="preserve"> Dwellings until (i) the bus priority measures and bus related infrastructure for Main Phase 3 (to include within the adopted/adoptable highway the provision of bus clearways, shelters, bus boarders, flags, real-time information displays and any other necessary infrastructure as indicatively shown on plan 131065/A/23 rev A) have been provided on the Site in accordance with the reserved matters approval and such standards for adoption as the Council may have specified when the reserved matters are approved and (ii) a maintenance scheme for the measures and infrastructure has been approved in writing by the Council</w:t>
      </w:r>
    </w:p>
    <w:p w:rsidR="009D7A99" w:rsidP="000D0F02" w:rsidRDefault="009D7A99">
      <w:pPr>
        <w:pStyle w:val="ScList2"/>
      </w:pPr>
      <w:r>
        <w:t xml:space="preserve">To construct and provide on the Site the bus priority measures and bus related infrastructure for Main Phase 3 (to include within the adopted/adoptable highway the provision of bus clearways, shelters, bus boarders, flags, real-time information displays and any other necessary infrastructure as indicatively shown on plan 131065/A/23 rev A) prior to the Occupation of </w:t>
      </w:r>
      <w:del w:author="Angela Francis" w:date="2024-07-29T20:27:00Z" w:id="7990">
        <w:r>
          <w:rPr>
            <w:rFonts w:cs="Arial" w:eastAsiaTheme="minorHAnsi"/>
          </w:rPr>
          <w:delText>4,107</w:delText>
        </w:r>
      </w:del>
      <w:ins w:author="Angela Francis" w:date="2024-07-29T20:27:00Z" w:id="7991">
        <w:r>
          <w:t>5,348</w:t>
        </w:r>
      </w:ins>
      <w:r>
        <w:t xml:space="preserve"> Dwellings.</w:t>
      </w:r>
    </w:p>
    <w:p w:rsidR="009D7A99" w:rsidP="000D0F02" w:rsidRDefault="009D7A99">
      <w:pPr>
        <w:pStyle w:val="ScList2"/>
      </w:pPr>
      <w:r>
        <w:t xml:space="preserve">Not to Occupy more than </w:t>
      </w:r>
      <w:del w:author="Angela Francis" w:date="2024-07-29T20:27:00Z" w:id="7992">
        <w:r>
          <w:rPr>
            <w:rFonts w:cs="Arial" w:eastAsiaTheme="minorHAnsi"/>
          </w:rPr>
          <w:delText>4,107</w:delText>
        </w:r>
      </w:del>
      <w:ins w:author="Angela Francis" w:date="2024-07-29T20:27:00Z" w:id="7993">
        <w:r>
          <w:t>5,348</w:t>
        </w:r>
      </w:ins>
      <w:r>
        <w:t xml:space="preserve"> Dwellings until the frequency of the bus service between the Site and the town centre is increased to at least every 10 minutes </w:t>
      </w:r>
      <w:del w:author="Angela Francis" w:date="2024-07-29T20:27:00Z" w:id="7994">
        <w:r>
          <w:rPr>
            <w:rFonts w:cs="Arial" w:eastAsiaTheme="minorHAnsi"/>
          </w:rPr>
          <w:delText>and starting at a time to connect with the first train from Ashford International to St Pancras International and finishing at a time to connect with the last train from St Pancras International to Ashford International (at the time of going to tender).  In the event the Owners have used a tender approved by the Council (which may include a requirement to tender for different options), but no bids are successful, the Council may consent to the Owners tendering for an alternative service instead.  In that case, the level of service described above shall be construed accordingly.  Alternatively or in addition, the Council may consent in writing to the Owners Occupying a greater number of Dwellings than specified above.</w:delText>
        </w:r>
      </w:del>
      <w:ins w:author="Angela Francis" w:date="2024-07-29T20:27:00Z" w:id="7995">
        <w:r>
          <w:t>provided however that this obligation shall not apply if the Owners provide evidence from the bus service operator (which is accepted by the Council  acting reasonably) that it is not viable to operate the service at that frequency in which case the Owner shall not Occupy more than 5,348 Dwellings until the frequency of the bus service  between the Site and the town centre is increased to the extent that the operator confirms it is viable to do so</w:t>
        </w:r>
      </w:ins>
      <w:r>
        <w:t xml:space="preserve"> </w:t>
      </w:r>
    </w:p>
    <w:p w:rsidR="009D7A99" w:rsidP="000D0F02" w:rsidRDefault="009D7A99">
      <w:pPr>
        <w:pStyle w:val="ScList2"/>
      </w:pPr>
      <w:r>
        <w:t xml:space="preserve">Not to Occupy more than </w:t>
      </w:r>
      <w:del w:author="Angela Francis" w:date="2024-07-29T20:27:00Z" w:id="7996">
        <w:r>
          <w:rPr>
            <w:rFonts w:cs="Arial" w:eastAsiaTheme="minorHAnsi"/>
          </w:rPr>
          <w:delText>5,000</w:delText>
        </w:r>
      </w:del>
      <w:ins w:author="Angela Francis" w:date="2024-07-29T20:27:00Z" w:id="7997">
        <w:r>
          <w:t>5,500</w:t>
        </w:r>
      </w:ins>
      <w:r>
        <w:t xml:space="preserve"> Dwellings until (i) the approved bus priority measures and bus related infrastructure for Main Phase 4 (to include within the adopted/adoptable highway the provision of bus clearways, shelters, bus boarders, flags, real-time information displays and any other necessary infrastructure as indicatively shown on plan 131065/A/23 rev A) have been provided on the Site in accordance with the reserved matters approval and such standards for adoption as the Council may have specified when the reserved matters are approved and (ii) a maintenance scheme for the measures and infrastructure has been approved in writing by the Council.</w:t>
      </w:r>
    </w:p>
    <w:p w:rsidR="009D7A99" w:rsidP="000D0F02" w:rsidRDefault="009D7A99">
      <w:pPr>
        <w:pStyle w:val="ScList2"/>
      </w:pPr>
      <w:r>
        <w:t xml:space="preserve">To construct and provide on the Site the approved bus priority measures and bus related infrastructure for Main Phase 4 (to include within the adopted/adoptable highway the provision of bus clearways, shelters, bus boarders, flags, real-time information displays and any other necessary infrastructure as indicatively shown on plan 131065/A/23 rev A) prior to the Occupation of </w:t>
      </w:r>
      <w:del w:author="Angela Francis" w:date="2024-07-29T20:27:00Z" w:id="7998">
        <w:r>
          <w:rPr>
            <w:rFonts w:cs="Arial" w:eastAsiaTheme="minorHAnsi"/>
          </w:rPr>
          <w:delText>5,000</w:delText>
        </w:r>
      </w:del>
      <w:ins w:author="Angela Francis" w:date="2024-07-29T20:27:00Z" w:id="7999">
        <w:r>
          <w:t>5,500</w:t>
        </w:r>
      </w:ins>
      <w:r>
        <w:t xml:space="preserve"> Dwellings.</w:t>
      </w:r>
    </w:p>
    <w:p w:rsidR="00394739" w:rsidP="00394739" w:rsidRDefault="00F84027">
      <w:pPr>
        <w:pStyle w:val="SchedClauses"/>
        <w:numPr>
          <w:ilvl w:val="1"/>
          <w:numId w:val="53"/>
        </w:numPr>
        <w:ind w:left="1418" w:hanging="709"/>
        <w:rPr>
          <w:del w:author="Angela Francis" w:date="2024-07-29T20:27:00Z" w:id="8000"/>
          <w:rFonts w:cs="Arial"/>
        </w:rPr>
        <w:pPrChange w:author="Angela Francis" w:date="2024-07-29T20:27:00Z" w:id="8001">
          <w:pPr>
            <w:widowControl w:val="0"/>
            <w:numPr>
              <w:ilvl w:val="1"/>
              <w:numId w:val="564"/>
            </w:numPr>
            <w:ind w:left="1418" w:hanging="709"/>
          </w:pPr>
        </w:pPrChange>
      </w:pPr>
      <w:del w:author="Angela Francis" w:date="2024-07-29T20:27:00Z" w:id="8002">
        <w:r>
          <w:rPr>
            <w:rFonts w:cs="Arial" w:eastAsiaTheme="minorHAnsi"/>
          </w:rPr>
          <w:delText xml:space="preserve">Not to Occupy a Dwelling until the occupiers have been given vouchers with a face value of £450.00 (four hundred and fifty pounds) Index Linked per Dwelling for use on </w:delText>
        </w:r>
      </w:del>
      <w:moveFromRangeStart w:author="Angela Francis" w:date="2024-07-29T20:27:00Z" w:name="move37" w:id="8003"/>
      <w:moveFrom w:author="Angela Francis" w:date="2024-07-29T20:27:00Z" w:id="8004">
        <w:r>
          <w:rPr>
            <w:rFonts w:cs="Arial" w:eastAsiaTheme="minorHAnsi"/>
          </w:rPr>
          <w:t>the bus service between the Site and the town centre</w:t>
        </w:r>
      </w:moveFrom>
      <w:moveFromRangeEnd w:id="8003"/>
      <w:del w:author="Angela Francis" w:date="2024-07-29T20:27:00Z" w:id="8005">
        <w:r>
          <w:rPr>
            <w:rFonts w:cs="Arial" w:eastAsiaTheme="minorHAnsi"/>
          </w:rPr>
          <w:delText>.</w:delText>
        </w:r>
      </w:del>
    </w:p>
    <w:p w:rsidR="00394739" w:rsidP="00394739" w:rsidRDefault="00F84027">
      <w:pPr>
        <w:pStyle w:val="SchedClauses"/>
        <w:numPr>
          <w:ilvl w:val="1"/>
          <w:numId w:val="53"/>
        </w:numPr>
        <w:ind w:left="1418" w:hanging="709"/>
        <w:rPr>
          <w:del w:author="Angela Francis" w:date="2024-07-29T20:27:00Z" w:id="8006"/>
          <w:rFonts w:cs="Arial"/>
        </w:rPr>
        <w:pPrChange w:author="Angela Francis" w:date="2024-07-29T20:27:00Z" w:id="8007">
          <w:pPr>
            <w:widowControl w:val="0"/>
            <w:numPr>
              <w:ilvl w:val="1"/>
              <w:numId w:val="564"/>
            </w:numPr>
            <w:ind w:left="1418" w:hanging="709"/>
          </w:pPr>
        </w:pPrChange>
      </w:pPr>
      <w:del w:author="Angela Francis" w:date="2024-07-29T20:27:00Z" w:id="8008">
        <w:r>
          <w:rPr>
            <w:rFonts w:cs="Arial" w:eastAsiaTheme="minorHAnsi"/>
          </w:rPr>
          <w:delText>To maintain the bus priority measures and bus related infrastructure in accordance with the relevant approved maintenance scheme.</w:delText>
        </w:r>
      </w:del>
    </w:p>
    <w:p w:rsidR="00D903AF" w:rsidP="000D0F02" w:rsidRDefault="009D7A99">
      <w:pPr>
        <w:pStyle w:val="ScList1"/>
      </w:pPr>
      <w:r>
        <w:t xml:space="preserve">Provided the Council has previously approved in writing all tenders for the bus service, the covenants in paragraphs 1.3, 1.8, 1.11 and 1.14 are conditional on the Paying Owners </w:t>
      </w:r>
      <w:del w:author="Angela Francis" w:date="2024-07-29T20:27:00Z" w:id="8009">
        <w:r>
          <w:rPr>
            <w:rFonts w:cs="Arial" w:eastAsiaTheme="minorHAnsi"/>
          </w:rPr>
          <w:delText>subsidising</w:delText>
        </w:r>
      </w:del>
      <w:ins w:author="Angela Francis" w:date="2024-07-29T20:27:00Z" w:id="8010">
        <w:r>
          <w:t>not having to subsidise</w:t>
        </w:r>
      </w:ins>
      <w:r>
        <w:t xml:space="preserve">  the bus service</w:t>
      </w:r>
      <w:del w:author="Angela Francis" w:date="2024-07-29T20:27:00Z" w:id="8011">
        <w:r>
          <w:rPr>
            <w:rFonts w:cs="Arial" w:eastAsiaTheme="minorHAnsi"/>
          </w:rPr>
          <w:delText xml:space="preserve"> by no more than £900,000.00 (nine hundred thousand pounds) Index Linked before occupation of more than 100 Dwellings, £800,000.00 (eight hundred thousand pounds) Index Linked before occupation of more than 1222 Dwellings, £900,000.00 (nine hundred thousand pounds) Index Linked before occupation of more than 2772 Dwellings and £400,000.00 (four hundred thousand pounds) Index Linked before occupation of more than 4107 Dwellings. </w:delText>
        </w:r>
      </w:del>
      <w:ins w:author="Angela Francis" w:date="2024-07-29T20:27:00Z" w:id="8012">
        <w:r>
          <w:t>.</w:t>
        </w:r>
      </w:ins>
    </w:p>
    <w:p w:rsidR="00D903AF" w:rsidP="00CA67BE" w:rsidRDefault="00D903AF"/>
    <w:p w:rsidR="00D903AF" w:rsidP="00CA67BE" w:rsidRDefault="00D903AF"/>
    <w:p w:rsidR="00D903AF" w:rsidP="00CA67BE" w:rsidRDefault="00D903AF">
      <w:pPr>
        <w:sectPr w:rsidR="00D903AF" w:rsidSect="00C30D26">
          <w:headerReference w:type="even" r:id="rId225"/>
          <w:headerReference w:type="default" r:id="rId226"/>
          <w:footerReference w:type="even" r:id="rId227"/>
          <w:footerReference w:type="default" r:id="rId228"/>
          <w:headerReference w:type="first" r:id="rId229"/>
          <w:footerReference w:type="first" r:id="rId230"/>
          <w:pgSz w:w="11906" w:h="16838" w:code="9"/>
          <w:pgMar w:top="1701" w:right="1134" w:bottom="964" w:left="1701" w:header="851" w:footer="567" w:gutter="0"/>
          <w:cols w:space="720"/>
        </w:sectPr>
      </w:pPr>
    </w:p>
    <w:p w:rsidR="00D903AF" w:rsidRDefault="00D903AF">
      <w:pPr>
        <w:pStyle w:val="schedule"/>
        <w:numPr>
          <w:numberingChange w:original="Schedule 21" w:author="Angela Francis" w:id="8034"/>
        </w:numPr>
        <w:pPrChange w:author="Angela Francis" w:date="2024-07-29T20:27:00Z" w:id="8035">
          <w:pPr>
            <w:pStyle w:val="schedule"/>
            <w:numPr>
              <w:numId w:val="0"/>
            </w:numPr>
          </w:pPr>
        </w:pPrChange>
      </w:pPr>
      <w:del w:author="Angela Francis" w:date="2024-07-29T20:27:00Z" w:id="8036">
        <w:r>
          <w:rPr>
            <w:rFonts w:cs="Arial" w:eastAsiaTheme="minorHAnsi"/>
            <w:caps/>
            <w:sz w:val="20"/>
            <w:lang w:eastAsia="en-US"/>
          </w:rPr>
          <w:delText>SCHEDULE 21</w:delText>
        </w:r>
      </w:del>
      <w:bookmarkStart w:name="_Toc173151270" w:id="8037"/>
      <w:bookmarkStart w:name="_Hlk173149316" w:id="8038"/>
      <w:bookmarkEnd w:id="8037"/>
    </w:p>
    <w:p w:rsidR="00D903AF" w:rsidP="00D903AF" w:rsidRDefault="00D903AF">
      <w:pPr>
        <w:pStyle w:val="SchSubTitle"/>
      </w:pPr>
      <w:bookmarkStart w:name="_Toc173151271" w:id="8039"/>
      <w:r>
        <w:t>Off-Site Traffic Calming</w:t>
      </w:r>
      <w:bookmarkEnd w:id="8039"/>
    </w:p>
    <w:p w:rsidR="009D7A99" w:rsidP="000D4595" w:rsidRDefault="009D7A99">
      <w:pPr>
        <w:pStyle w:val="ScList1"/>
        <w:keepNext/>
        <w:numPr>
          <w:ilvl w:val="0"/>
          <w:numId w:val="104"/>
        </w:numPr>
      </w:pPr>
      <w:r>
        <w:t>The Owners covenant with the Council and the County Council as follows:</w:t>
      </w:r>
    </w:p>
    <w:p w:rsidR="009D7A99" w:rsidP="000D0F02" w:rsidRDefault="009D7A99">
      <w:pPr>
        <w:pStyle w:val="ScList2"/>
        <w:keepNext/>
      </w:pPr>
      <w:r>
        <w:t>Not to Occupy on the Site more than the following numbers of Dwellings</w:t>
      </w:r>
    </w:p>
    <w:p w:rsidR="009D7A99" w:rsidP="000D0F02" w:rsidRDefault="009D7A99">
      <w:pPr>
        <w:pStyle w:val="ScList3"/>
      </w:pPr>
      <w:r>
        <w:t>1</w:t>
      </w:r>
    </w:p>
    <w:p w:rsidR="009D7A99" w:rsidP="000D0F02" w:rsidRDefault="009D7A99">
      <w:pPr>
        <w:pStyle w:val="ScList3"/>
      </w:pPr>
      <w:del w:author="Angela Francis" w:date="2024-07-29T20:27:00Z" w:id="8040">
        <w:r>
          <w:rPr>
            <w:rFonts w:cs="Arial" w:eastAsiaTheme="minorHAnsi"/>
          </w:rPr>
          <w:delText>1450</w:delText>
        </w:r>
      </w:del>
      <w:ins w:author="Angela Francis" w:date="2024-07-29T20:27:00Z" w:id="8041">
        <w:r>
          <w:t>2,399</w:t>
        </w:r>
      </w:ins>
    </w:p>
    <w:p w:rsidR="009D7A99" w:rsidP="000D0F02" w:rsidRDefault="009D7A99">
      <w:pPr>
        <w:pStyle w:val="ScList3"/>
      </w:pPr>
      <w:del w:author="Angela Francis" w:date="2024-07-29T20:27:00Z" w:id="8042">
        <w:r>
          <w:rPr>
            <w:rFonts w:cs="Arial" w:eastAsiaTheme="minorHAnsi"/>
          </w:rPr>
          <w:delText>2650</w:delText>
        </w:r>
      </w:del>
      <w:ins w:author="Angela Francis" w:date="2024-07-29T20:27:00Z" w:id="8043">
        <w:r>
          <w:t>5,649</w:t>
        </w:r>
      </w:ins>
    </w:p>
    <w:p w:rsidR="00394739" w:rsidP="00394739" w:rsidRDefault="00F84027">
      <w:pPr>
        <w:pStyle w:val="SchedClauses"/>
        <w:numPr>
          <w:ilvl w:val="2"/>
          <w:numId w:val="54"/>
        </w:numPr>
        <w:ind w:left="2410" w:hanging="992"/>
        <w:rPr>
          <w:del w:author="Angela Francis" w:date="2024-07-29T20:27:00Z" w:id="8044"/>
          <w:rFonts w:cs="Arial"/>
        </w:rPr>
        <w:pPrChange w:author="Angela Francis" w:date="2024-07-29T20:27:00Z" w:id="8045">
          <w:pPr>
            <w:widowControl w:val="0"/>
            <w:numPr>
              <w:ilvl w:val="2"/>
              <w:numId w:val="565"/>
            </w:numPr>
            <w:ind w:left="2410" w:hanging="992"/>
          </w:pPr>
        </w:pPrChange>
      </w:pPr>
      <w:del w:author="Angela Francis" w:date="2024-07-29T20:27:00Z" w:id="8046">
        <w:r>
          <w:rPr>
            <w:rFonts w:cs="Arial" w:eastAsiaTheme="minorHAnsi"/>
          </w:rPr>
          <w:delText>4140</w:delText>
        </w:r>
      </w:del>
    </w:p>
    <w:p w:rsidR="00394739" w:rsidP="00394739" w:rsidRDefault="00F84027">
      <w:pPr>
        <w:pStyle w:val="SchedClauses"/>
        <w:numPr>
          <w:ilvl w:val="2"/>
          <w:numId w:val="54"/>
        </w:numPr>
        <w:ind w:left="2410" w:hanging="992"/>
        <w:rPr>
          <w:del w:author="Angela Francis" w:date="2024-07-29T20:27:00Z" w:id="8047"/>
          <w:rFonts w:cs="Arial"/>
        </w:rPr>
        <w:pPrChange w:author="Angela Francis" w:date="2024-07-29T20:27:00Z" w:id="8048">
          <w:pPr>
            <w:widowControl w:val="0"/>
            <w:numPr>
              <w:ilvl w:val="2"/>
              <w:numId w:val="565"/>
            </w:numPr>
            <w:ind w:left="2410" w:hanging="992"/>
          </w:pPr>
        </w:pPrChange>
      </w:pPr>
      <w:del w:author="Angela Francis" w:date="2024-07-29T20:27:00Z" w:id="8049">
        <w:r>
          <w:rPr>
            <w:rFonts w:cs="Arial" w:eastAsiaTheme="minorHAnsi"/>
          </w:rPr>
          <w:delText>the final Dwelling</w:delText>
        </w:r>
      </w:del>
    </w:p>
    <w:p w:rsidR="00394739" w:rsidP="00394739" w:rsidRDefault="00F84027">
      <w:pPr>
        <w:pStyle w:val="SchedClauses"/>
        <w:numPr>
          <w:ilvl w:val="2"/>
          <w:numId w:val="54"/>
        </w:numPr>
        <w:ind w:left="2410" w:hanging="992"/>
        <w:rPr>
          <w:del w:author="Angela Francis" w:date="2024-07-29T20:27:00Z" w:id="8050"/>
          <w:rFonts w:cs="Arial"/>
        </w:rPr>
        <w:pPrChange w:author="Angela Francis" w:date="2024-07-29T20:27:00Z" w:id="8051">
          <w:pPr>
            <w:widowControl w:val="0"/>
            <w:numPr>
              <w:ilvl w:val="2"/>
              <w:numId w:val="565"/>
            </w:numPr>
            <w:ind w:left="2410" w:hanging="992"/>
          </w:pPr>
        </w:pPrChange>
      </w:pPr>
      <w:del w:author="Angela Francis" w:date="2024-07-29T20:27:00Z" w:id="8052">
        <w:r>
          <w:rPr>
            <w:rFonts w:cs="Arial" w:eastAsiaTheme="minorHAnsi"/>
          </w:rPr>
          <w:delText xml:space="preserve">one further number of Dwellings as the Council or the County Council may specify to the Owners in writing </w:delText>
        </w:r>
      </w:del>
    </w:p>
    <w:p w:rsidR="009D7A99" w:rsidP="000D0F02" w:rsidRDefault="009D7A99">
      <w:pPr>
        <w:pStyle w:val="BodyText2"/>
      </w:pPr>
      <w:r>
        <w:t>unless (i) monitoring by means of automatic traffic counts has been carried out at such locations in Great Chart (north and south of village) and on Magpie Hall Road, Long Length, Mock Lane, Tally Ho Road, Woodchurch Road, Hornash Lane, Criol Lane, Pound Lane and Coulter Road as the Council and the County Council have previously approved in writing and (ii) the monitoring data has been passed to the Council and the County Council</w:t>
      </w:r>
    </w:p>
    <w:p w:rsidR="009D7A99" w:rsidP="000D0F02" w:rsidRDefault="009D7A99">
      <w:pPr>
        <w:pStyle w:val="ScList2"/>
      </w:pPr>
      <w:del w:author="Angela Francis" w:date="2024-07-29T20:27:00Z" w:id="8053">
        <w:r>
          <w:rPr>
            <w:rFonts w:cs="Arial" w:eastAsiaTheme="minorHAnsi"/>
          </w:rPr>
          <w:delText>To</w:delText>
        </w:r>
      </w:del>
      <w:ins w:author="Angela Francis" w:date="2024-07-29T20:27:00Z" w:id="8054">
        <w:r>
          <w:t>Subject to paragraph 3 to</w:t>
        </w:r>
      </w:ins>
      <w:r>
        <w:t xml:space="preserve"> ensure that no more than </w:t>
      </w:r>
      <w:del w:author="Angela Francis" w:date="2024-07-29T20:27:00Z" w:id="8055">
        <w:r>
          <w:rPr>
            <w:rFonts w:cs="Arial" w:eastAsiaTheme="minorHAnsi"/>
          </w:rPr>
          <w:delText>999</w:delText>
        </w:r>
      </w:del>
      <w:ins w:author="Angela Francis" w:date="2024-07-29T20:27:00Z" w:id="8056">
        <w:r>
          <w:t>2499</w:t>
        </w:r>
      </w:ins>
      <w:r>
        <w:t xml:space="preserve"> Dwellings be Occupied nor brought into residential use on the Site unless and until the sum of £204,249.00 (two hundred and four thousand two hundred and forty nine pounds)  Index Linked has been paid to the County Council for Off-site Traffic Calming </w:t>
      </w:r>
    </w:p>
    <w:p w:rsidR="009D7A99" w:rsidP="000D0F02" w:rsidRDefault="009D7A99">
      <w:pPr>
        <w:pStyle w:val="ScList2"/>
      </w:pPr>
      <w:del w:author="Angela Francis" w:date="2024-07-29T20:27:00Z" w:id="8057">
        <w:r>
          <w:rPr>
            <w:rFonts w:cs="Arial" w:eastAsiaTheme="minorHAnsi"/>
          </w:rPr>
          <w:delText>To</w:delText>
        </w:r>
      </w:del>
      <w:ins w:author="Angela Francis" w:date="2024-07-29T20:27:00Z" w:id="8058">
        <w:r>
          <w:t>Subject to paragraph 3 to</w:t>
        </w:r>
      </w:ins>
      <w:r>
        <w:t xml:space="preserve"> ensure that no more than </w:t>
      </w:r>
      <w:del w:author="Angela Francis" w:date="2024-07-29T20:27:00Z" w:id="8059">
        <w:r>
          <w:rPr>
            <w:rFonts w:cs="Arial" w:eastAsiaTheme="minorHAnsi"/>
          </w:rPr>
          <w:delText>1999</w:delText>
        </w:r>
      </w:del>
      <w:ins w:author="Angela Francis" w:date="2024-07-29T20:27:00Z" w:id="8060">
        <w:r>
          <w:t>5749</w:t>
        </w:r>
      </w:ins>
      <w:r>
        <w:t xml:space="preserve"> Dwellings be Occupied nor brought into residential use on the Site unless and until a further sum of £204,249.00 (two hundred and four thousand two hundred and forty nine pounds) Index Linked has been paid to the County Council for Off-site Traffic Calming </w:t>
      </w:r>
    </w:p>
    <w:p w:rsidR="009D7A99" w:rsidP="000D0F02" w:rsidRDefault="009D7A99">
      <w:pPr>
        <w:pStyle w:val="ScList1"/>
        <w:keepNext/>
      </w:pPr>
      <w:del w:author="Angela Francis" w:date="2024-07-29T20:27:00Z" w:id="8061">
        <w:r>
          <w:rPr>
            <w:rFonts w:cs="Arial" w:eastAsiaTheme="minorHAnsi"/>
          </w:rPr>
          <w:delText>The</w:delText>
        </w:r>
      </w:del>
      <w:ins w:author="Angela Francis" w:date="2024-07-29T20:27:00Z" w:id="8062">
        <w:r>
          <w:t>Subject to paragraph 3 the</w:t>
        </w:r>
      </w:ins>
      <w:r>
        <w:t xml:space="preserve"> Paying Owners shall pay the total sum of £408,498.00 (four hundred and eight thousand four hundred and ninety eight pounds) Index Linked to the County Council for Off-site Traffic Calming in the following instalments:</w:t>
      </w:r>
    </w:p>
    <w:p w:rsidR="009D7A99" w:rsidP="000D0F02" w:rsidRDefault="000D0F02">
      <w:pPr>
        <w:pStyle w:val="ScList2"/>
      </w:pPr>
      <w:r>
        <w:t xml:space="preserve"> £204,249.00 (two hundred and four thousand two hundred and forty nine pounds) Index Linked prior to the Occupation of the </w:t>
      </w:r>
      <w:del w:author="Angela Francis" w:date="2024-07-29T20:27:00Z" w:id="8063">
        <w:r>
          <w:rPr>
            <w:rFonts w:cs="Arial" w:eastAsiaTheme="minorHAnsi"/>
          </w:rPr>
          <w:delText>1,000</w:delText>
        </w:r>
        <w:r>
          <w:rPr>
            <w:rFonts w:cs="Arial" w:eastAsiaTheme="minorHAnsi"/>
            <w:vertAlign w:val="superscript"/>
          </w:rPr>
          <w:delText>th</w:delText>
        </w:r>
      </w:del>
      <w:ins w:author="Angela Francis" w:date="2024-07-29T20:27:00Z" w:id="8064">
        <w:r>
          <w:t>2,500th</w:t>
        </w:r>
      </w:ins>
      <w:r>
        <w:t xml:space="preserve"> Dwelling on the Site. </w:t>
      </w:r>
    </w:p>
    <w:p w:rsidR="009D7A99" w:rsidP="000D0F02" w:rsidRDefault="000D0F02">
      <w:pPr>
        <w:pStyle w:val="ScList2"/>
      </w:pPr>
      <w:r>
        <w:t xml:space="preserve"> £204,249.00 (two hundred and four thousand two hundred and forty nine pounds) Index Linked prior to the Occupation of the </w:t>
      </w:r>
      <w:del w:author="Angela Francis" w:date="2024-07-29T20:27:00Z" w:id="8065">
        <w:r>
          <w:rPr>
            <w:rFonts w:cs="Arial" w:eastAsiaTheme="minorHAnsi"/>
          </w:rPr>
          <w:delText>2,000</w:delText>
        </w:r>
        <w:r>
          <w:rPr>
            <w:rFonts w:cs="Arial" w:eastAsiaTheme="minorHAnsi"/>
            <w:vertAlign w:val="superscript"/>
          </w:rPr>
          <w:delText>th</w:delText>
        </w:r>
      </w:del>
      <w:ins w:author="Angela Francis" w:date="2024-07-29T20:27:00Z" w:id="8066">
        <w:r>
          <w:t>5750th</w:t>
        </w:r>
      </w:ins>
      <w:r>
        <w:t xml:space="preserve"> Dwelling on the Site.</w:t>
      </w:r>
    </w:p>
    <w:p w:rsidR="009D7A99" w:rsidRDefault="009D7A99">
      <w:pPr>
        <w:pStyle w:val="ScList1"/>
        <w:numPr>
          <w:numberingChange w:original="3." w:author="Angela Francis" w:id="8067"/>
        </w:numPr>
        <w:rPr>
          <w:ins w:author="Angela Francis" w:date="2024-07-29T20:27:00Z" w:id="8068"/>
        </w:rPr>
        <w:pPrChange w:author="Angela Francis" w:date="2024-07-29T20:27:00Z" w:id="8069">
          <w:pPr>
            <w:pStyle w:val="ScList1"/>
            <w:numPr>
              <w:numId w:val="0"/>
            </w:numPr>
          </w:pPr>
        </w:pPrChange>
      </w:pPr>
      <w:ins w:author="Angela Francis" w:date="2024-07-29T20:27:00Z" w:id="8070">
        <w:r>
          <w:t xml:space="preserve">If the monitoring data passed </w:t>
        </w:r>
      </w:ins>
      <w:moveToRangeStart w:author="Angela Francis" w:date="2024-07-29T20:27:00Z" w:name="move58" w:id="8071"/>
      <w:moveTo w:author="Angela Francis" w:date="2024-07-29T20:27:00Z" w:id="8072">
        <w:r>
          <w:t xml:space="preserve">to the Council and the </w:t>
        </w:r>
      </w:moveTo>
      <w:moveToRangeEnd w:id="8071"/>
      <w:ins w:author="Angela Francis" w:date="2024-07-29T20:27:00Z" w:id="8073">
        <w:r>
          <w:t xml:space="preserve">County Council </w:t>
        </w:r>
      </w:ins>
      <w:moveToRangeStart w:author="Angela Francis" w:date="2024-07-29T20:27:00Z" w:name="move38" w:id="8074"/>
      <w:moveTo w:author="Angela Francis" w:date="2024-07-29T20:27:00Z" w:id="8075">
        <w:r>
          <w:t xml:space="preserve">in respect of any of the </w:t>
        </w:r>
      </w:moveTo>
      <w:moveToRangeEnd w:id="8074"/>
      <w:ins w:author="Angela Francis" w:date="2024-07-29T20:27:00Z" w:id="8076">
        <w:r>
          <w:t xml:space="preserve">ten locations   listed in paragraph 1.1 demonstrates that the traffic on that road </w:t>
        </w:r>
        <w:bookmarkStart w:name="_Hlk173162296" w:id="8077"/>
        <w:r>
          <w:t xml:space="preserve">is not more than 10% above the Predicted Traffic  Level </w:t>
        </w:r>
        <w:bookmarkEnd w:id="8077"/>
        <w:r>
          <w:t>, the figure  of £408,498.00 (four hundred and eight thousand four hundred and ninety eight pounds) ( Index Linked) referred to in paragraph 2 shall be reduced by £40,850 ( forty thousand eight  hundred and fifty  pounds ) (Index Linked for  each such road and the figure of £204,249.00 (two hundred and four thousand two hundred and forty nine pounds) Index Linked referred to in paragraphs 1.2, 1.3 , 2.1 and 2.2 shall be reduced by £20,425 (twenty thousand  four  hundred and twenty five pounds ) (Index Linked for  each such road</w:t>
        </w:r>
      </w:ins>
    </w:p>
    <w:p w:rsidR="00D903AF" w:rsidRDefault="009D7A99">
      <w:pPr>
        <w:pStyle w:val="ScList1"/>
        <w:numPr>
          <w:numberingChange w:original="4." w:author="Angela Francis" w:id="8078"/>
        </w:numPr>
        <w:rPr>
          <w:ins w:author="Angela Francis" w:date="2024-07-29T20:27:00Z" w:id="8079"/>
        </w:rPr>
        <w:pPrChange w:author="Angela Francis" w:date="2024-07-29T20:27:00Z" w:id="8080">
          <w:pPr>
            <w:pStyle w:val="ScList1"/>
            <w:numPr>
              <w:numId w:val="0"/>
            </w:numPr>
          </w:pPr>
        </w:pPrChange>
      </w:pPr>
      <w:ins w:author="Angela Francis" w:date="2024-07-29T20:27:00Z" w:id="8081">
        <w:r>
          <w:t xml:space="preserve">The Predicted Traffic Level </w:t>
        </w:r>
        <w:bookmarkEnd w:id="8038"/>
        <w:r>
          <w:t>means  the pre-commencement surveyed traffic adjusted to future years using the DfT’s TEMPRO growth rates</w:t>
        </w:r>
      </w:ins>
    </w:p>
    <w:p w:rsidR="00D903AF" w:rsidP="00CA67BE" w:rsidRDefault="00D903AF"/>
    <w:p w:rsidR="00D903AF" w:rsidP="00CA67BE" w:rsidRDefault="00D903AF">
      <w:pPr>
        <w:sectPr w:rsidR="00D903AF" w:rsidSect="00C30D26">
          <w:headerReference w:type="even" r:id="rId231"/>
          <w:headerReference w:type="default" r:id="rId232"/>
          <w:footerReference w:type="even" r:id="rId233"/>
          <w:footerReference w:type="default" r:id="rId234"/>
          <w:headerReference w:type="first" r:id="rId235"/>
          <w:footerReference w:type="first" r:id="rId236"/>
          <w:pgSz w:w="11906" w:h="16838" w:code="9"/>
          <w:pgMar w:top="1701" w:right="1134" w:bottom="964" w:left="1701" w:header="851" w:footer="567" w:gutter="0"/>
          <w:cols w:space="720"/>
        </w:sectPr>
      </w:pPr>
    </w:p>
    <w:p w:rsidR="00394739" w:rsidRDefault="00F84027">
      <w:pPr>
        <w:pStyle w:val="ScheduleTitle"/>
        <w:rPr>
          <w:del w:author="Angela Francis" w:date="2024-07-29T20:27:00Z" w:id="8103"/>
          <w:rFonts w:cs="Arial"/>
        </w:rPr>
      </w:pPr>
      <w:del w:author="Angela Francis" w:date="2024-07-29T20:27:00Z" w:id="8104">
        <w:r>
          <w:rPr>
            <w:rFonts w:cs="Arial" w:eastAsiaTheme="minorHAnsi"/>
          </w:rPr>
          <w:delText>SCHEDULE 22</w:delText>
        </w:r>
      </w:del>
    </w:p>
    <w:p w:rsidR="00394739" w:rsidRDefault="00F84027">
      <w:pPr>
        <w:pStyle w:val="ScheduleTitle2"/>
        <w:rPr>
          <w:del w:author="Angela Francis" w:date="2024-07-29T20:27:00Z" w:id="8105"/>
          <w:rFonts w:cs="Arial"/>
        </w:rPr>
      </w:pPr>
      <w:del w:author="Angela Francis" w:date="2024-07-29T20:27:00Z" w:id="8106">
        <w:r>
          <w:rPr>
            <w:rFonts w:cs="Arial" w:eastAsiaTheme="minorHAnsi"/>
          </w:rPr>
          <w:delText>RIF</w:delText>
        </w:r>
      </w:del>
    </w:p>
    <w:p w:rsidR="00394739" w:rsidP="00394739" w:rsidRDefault="00F84027">
      <w:pPr>
        <w:pStyle w:val="SchedClauses"/>
        <w:numPr>
          <w:ilvl w:val="0"/>
          <w:numId w:val="55"/>
        </w:numPr>
        <w:ind w:left="709" w:hanging="709"/>
        <w:rPr>
          <w:del w:author="Angela Francis" w:date="2024-07-29T20:27:00Z" w:id="8107"/>
          <w:rFonts w:cs="Arial"/>
        </w:rPr>
        <w:pPrChange w:author="Angela Francis" w:date="2024-07-29T20:27:00Z" w:id="8108">
          <w:pPr>
            <w:widowControl w:val="0"/>
            <w:numPr>
              <w:numId w:val="566"/>
            </w:numPr>
            <w:ind w:left="709" w:hanging="709"/>
          </w:pPr>
        </w:pPrChange>
      </w:pPr>
      <w:del w:author="Angela Francis" w:date="2024-07-29T20:27:00Z" w:id="8109">
        <w:r>
          <w:rPr>
            <w:rFonts w:cs="Arial" w:eastAsiaTheme="minorHAnsi"/>
          </w:rPr>
          <w:delText xml:space="preserve">The Owners covenant with the </w:delText>
        </w:r>
        <w:r>
          <w:rPr>
            <w:rFonts w:cs="Arial" w:eastAsiaTheme="minorHAnsi"/>
          </w:rPr>
          <w:delText>Council as follows:</w:delText>
        </w:r>
      </w:del>
    </w:p>
    <w:p w:rsidR="00394739" w:rsidP="00394739" w:rsidRDefault="00F84027">
      <w:pPr>
        <w:pStyle w:val="SchedClauses"/>
        <w:numPr>
          <w:ilvl w:val="1"/>
          <w:numId w:val="55"/>
        </w:numPr>
        <w:ind w:left="1418" w:hanging="709"/>
        <w:rPr>
          <w:del w:author="Angela Francis" w:date="2024-07-29T20:27:00Z" w:id="8110"/>
          <w:rFonts w:cs="Arial"/>
        </w:rPr>
        <w:pPrChange w:author="Angela Francis" w:date="2024-07-29T20:27:00Z" w:id="8111">
          <w:pPr>
            <w:widowControl w:val="0"/>
            <w:numPr>
              <w:ilvl w:val="1"/>
              <w:numId w:val="566"/>
            </w:numPr>
            <w:ind w:left="1418" w:hanging="709"/>
          </w:pPr>
        </w:pPrChange>
      </w:pPr>
      <w:del w:author="Angela Francis" w:date="2024-07-29T20:27:00Z" w:id="8112">
        <w:r>
          <w:rPr>
            <w:rFonts w:cs="Arial" w:eastAsiaTheme="minorHAnsi"/>
          </w:rPr>
          <w:delText>Not to Occupy more than 3,999 Dwellings nor to allow the same until £1,405,647.00 (one million four hundred and five thousand six hundred and forty seven pounds) has been paid to the Council</w:delText>
        </w:r>
      </w:del>
    </w:p>
    <w:p w:rsidR="00394739" w:rsidP="00394739" w:rsidRDefault="00F84027">
      <w:pPr>
        <w:pStyle w:val="SchedClauses"/>
        <w:numPr>
          <w:ilvl w:val="1"/>
          <w:numId w:val="55"/>
        </w:numPr>
        <w:ind w:left="1418" w:hanging="709"/>
        <w:rPr>
          <w:del w:author="Angela Francis" w:date="2024-07-29T20:27:00Z" w:id="8113"/>
          <w:rFonts w:cs="Arial"/>
        </w:rPr>
        <w:pPrChange w:author="Angela Francis" w:date="2024-07-29T20:27:00Z" w:id="8114">
          <w:pPr>
            <w:widowControl w:val="0"/>
            <w:numPr>
              <w:ilvl w:val="1"/>
              <w:numId w:val="566"/>
            </w:numPr>
            <w:ind w:left="1418" w:hanging="709"/>
          </w:pPr>
        </w:pPrChange>
      </w:pPr>
      <w:del w:author="Angela Francis" w:date="2024-07-29T20:27:00Z" w:id="8115">
        <w:r>
          <w:rPr>
            <w:rFonts w:cs="Arial" w:eastAsiaTheme="minorHAnsi"/>
          </w:rPr>
          <w:delText>Not to Occupy more than 4,599 Dwellings nor to allow the same until £1,405,647.00 (one million four hundred and five thousand six hundred and forty seven pounds)  has been paid to the Council</w:delText>
        </w:r>
      </w:del>
    </w:p>
    <w:p w:rsidR="00394739" w:rsidP="00394739" w:rsidRDefault="00F84027">
      <w:pPr>
        <w:pStyle w:val="SchedClauses"/>
        <w:numPr>
          <w:ilvl w:val="1"/>
          <w:numId w:val="55"/>
        </w:numPr>
        <w:ind w:left="1418" w:hanging="709"/>
        <w:rPr>
          <w:del w:author="Angela Francis" w:date="2024-07-29T20:27:00Z" w:id="8116"/>
          <w:rFonts w:cs="Arial"/>
        </w:rPr>
        <w:pPrChange w:author="Angela Francis" w:date="2024-07-29T20:27:00Z" w:id="8117">
          <w:pPr>
            <w:widowControl w:val="0"/>
            <w:numPr>
              <w:ilvl w:val="1"/>
              <w:numId w:val="566"/>
            </w:numPr>
            <w:ind w:left="1418" w:hanging="709"/>
          </w:pPr>
        </w:pPrChange>
      </w:pPr>
      <w:del w:author="Angela Francis" w:date="2024-07-29T20:27:00Z" w:id="8118">
        <w:r>
          <w:rPr>
            <w:rFonts w:cs="Arial" w:eastAsiaTheme="minorHAnsi"/>
          </w:rPr>
          <w:delText>Not to Occupy more than 5,199 Dwellings nor to allow the same until £1,405,647.00 (one million four hundred and five thousand six hundred and forty seven pounds) has been paid to the Council</w:delText>
        </w:r>
      </w:del>
    </w:p>
    <w:p w:rsidR="00394739" w:rsidP="00394739" w:rsidRDefault="00F84027">
      <w:pPr>
        <w:pStyle w:val="SchedClauses"/>
        <w:numPr>
          <w:ilvl w:val="1"/>
          <w:numId w:val="55"/>
        </w:numPr>
        <w:ind w:left="1418" w:hanging="709"/>
        <w:rPr>
          <w:del w:author="Angela Francis" w:date="2024-07-29T20:27:00Z" w:id="8119"/>
          <w:rFonts w:cs="Arial"/>
        </w:rPr>
        <w:pPrChange w:author="Angela Francis" w:date="2024-07-29T20:27:00Z" w:id="8120">
          <w:pPr>
            <w:widowControl w:val="0"/>
            <w:numPr>
              <w:ilvl w:val="1"/>
              <w:numId w:val="566"/>
            </w:numPr>
            <w:ind w:left="1418" w:hanging="709"/>
          </w:pPr>
        </w:pPrChange>
      </w:pPr>
      <w:del w:author="Angela Francis" w:date="2024-07-29T20:27:00Z" w:id="8121">
        <w:r>
          <w:rPr>
            <w:rFonts w:cs="Arial" w:eastAsiaTheme="minorHAnsi"/>
          </w:rPr>
          <w:delText>Not to Occupy more than 5,599 Dwellings nor to allow the same until £1,405,648.00 (one million four hundred and five thousand six hundred and forty eight pounds)  has been paid to the Council</w:delText>
        </w:r>
      </w:del>
    </w:p>
    <w:p w:rsidR="00394739" w:rsidP="00394739" w:rsidRDefault="00F84027">
      <w:pPr>
        <w:pStyle w:val="SchedClauses"/>
        <w:numPr>
          <w:ilvl w:val="0"/>
          <w:numId w:val="55"/>
        </w:numPr>
        <w:ind w:left="709" w:hanging="709"/>
        <w:rPr>
          <w:del w:author="Angela Francis" w:date="2024-07-29T20:27:00Z" w:id="8122"/>
          <w:rFonts w:cs="Arial"/>
        </w:rPr>
        <w:pPrChange w:author="Angela Francis" w:date="2024-07-29T20:27:00Z" w:id="8123">
          <w:pPr>
            <w:widowControl w:val="0"/>
            <w:numPr>
              <w:numId w:val="566"/>
            </w:numPr>
            <w:ind w:left="709" w:hanging="709"/>
          </w:pPr>
        </w:pPrChange>
      </w:pPr>
      <w:del w:author="Angela Francis" w:date="2024-07-29T20:27:00Z" w:id="8124">
        <w:r>
          <w:rPr>
            <w:rFonts w:cs="Arial" w:eastAsiaTheme="minorHAnsi"/>
          </w:rPr>
          <w:delText>The Paying Owners covenant with the Council to pay the total sum of £5,622,589.00 (five million six hundred and twenty two thousand and five hundred and eighty nine pounds) to the Council in the following instalments:</w:delText>
        </w:r>
      </w:del>
    </w:p>
    <w:p w:rsidR="00394739" w:rsidP="00394739" w:rsidRDefault="00F84027">
      <w:pPr>
        <w:pStyle w:val="SchedClauses"/>
        <w:numPr>
          <w:ilvl w:val="1"/>
          <w:numId w:val="55"/>
        </w:numPr>
        <w:ind w:left="1418" w:hanging="709"/>
        <w:rPr>
          <w:del w:author="Angela Francis" w:date="2024-07-29T20:27:00Z" w:id="8125"/>
          <w:rFonts w:cs="Arial"/>
        </w:rPr>
        <w:pPrChange w:author="Angela Francis" w:date="2024-07-29T20:27:00Z" w:id="8126">
          <w:pPr>
            <w:widowControl w:val="0"/>
            <w:numPr>
              <w:ilvl w:val="1"/>
              <w:numId w:val="566"/>
            </w:numPr>
            <w:ind w:left="1418" w:hanging="709"/>
          </w:pPr>
        </w:pPrChange>
      </w:pPr>
      <w:del w:author="Angela Francis" w:date="2024-07-29T20:27:00Z" w:id="8127">
        <w:r>
          <w:rPr>
            <w:rFonts w:cs="Arial" w:eastAsiaTheme="minorHAnsi"/>
          </w:rPr>
          <w:delText>£1,405,647.00 (one million four hundred and five thousand six hundred and forty seven pounds) prior to the Occupation of the 4,000 Dwellings;</w:delText>
        </w:r>
      </w:del>
    </w:p>
    <w:p w:rsidR="00394739" w:rsidP="00394739" w:rsidRDefault="00F84027">
      <w:pPr>
        <w:pStyle w:val="SchedClauses"/>
        <w:numPr>
          <w:ilvl w:val="1"/>
          <w:numId w:val="55"/>
        </w:numPr>
        <w:ind w:left="1418" w:hanging="709"/>
        <w:rPr>
          <w:del w:author="Angela Francis" w:date="2024-07-29T20:27:00Z" w:id="8128"/>
          <w:rFonts w:cs="Arial"/>
        </w:rPr>
        <w:pPrChange w:author="Angela Francis" w:date="2024-07-29T20:27:00Z" w:id="8129">
          <w:pPr>
            <w:widowControl w:val="0"/>
            <w:numPr>
              <w:ilvl w:val="1"/>
              <w:numId w:val="566"/>
            </w:numPr>
            <w:ind w:left="1418" w:hanging="709"/>
          </w:pPr>
        </w:pPrChange>
      </w:pPr>
      <w:del w:author="Angela Francis" w:date="2024-07-29T20:27:00Z" w:id="8130">
        <w:r>
          <w:rPr>
            <w:rFonts w:cs="Arial" w:eastAsiaTheme="minorHAnsi"/>
          </w:rPr>
          <w:delText>£1,405,647.00 (one million four hundred and five thousand six hundred and forty seven pounds) prior to the Occupation of the 4,600 Dwellings;</w:delText>
        </w:r>
      </w:del>
    </w:p>
    <w:p w:rsidR="00394739" w:rsidP="00394739" w:rsidRDefault="00F84027">
      <w:pPr>
        <w:pStyle w:val="SchedClauses"/>
        <w:numPr>
          <w:ilvl w:val="1"/>
          <w:numId w:val="55"/>
        </w:numPr>
        <w:ind w:left="1418" w:hanging="709"/>
        <w:rPr>
          <w:del w:author="Angela Francis" w:date="2024-07-29T20:27:00Z" w:id="8131"/>
          <w:rFonts w:cs="Arial"/>
        </w:rPr>
        <w:pPrChange w:author="Angela Francis" w:date="2024-07-29T20:27:00Z" w:id="8132">
          <w:pPr>
            <w:widowControl w:val="0"/>
            <w:numPr>
              <w:ilvl w:val="1"/>
              <w:numId w:val="566"/>
            </w:numPr>
            <w:ind w:left="1418" w:hanging="709"/>
          </w:pPr>
        </w:pPrChange>
      </w:pPr>
      <w:del w:author="Angela Francis" w:date="2024-07-29T20:27:00Z" w:id="8133">
        <w:r>
          <w:rPr>
            <w:rFonts w:cs="Arial" w:eastAsiaTheme="minorHAnsi"/>
          </w:rPr>
          <w:delText>£1,405,647.00 (one million four hundred and five thousand six hundred and forty seven pounds) prior to the Occupation of the 5,200 Dwellings;</w:delText>
        </w:r>
      </w:del>
    </w:p>
    <w:p w:rsidR="00394739" w:rsidP="00394739" w:rsidRDefault="00F84027">
      <w:pPr>
        <w:pStyle w:val="SchedClauses"/>
        <w:numPr>
          <w:ilvl w:val="1"/>
          <w:numId w:val="55"/>
        </w:numPr>
        <w:ind w:left="1418" w:hanging="709"/>
        <w:rPr>
          <w:del w:author="Angela Francis" w:date="2024-07-29T20:27:00Z" w:id="8134"/>
          <w:rFonts w:cs="Arial"/>
        </w:rPr>
        <w:pPrChange w:author="Angela Francis" w:date="2024-07-29T20:27:00Z" w:id="8135">
          <w:pPr>
            <w:widowControl w:val="0"/>
            <w:numPr>
              <w:ilvl w:val="1"/>
              <w:numId w:val="566"/>
            </w:numPr>
            <w:ind w:left="1418" w:hanging="709"/>
          </w:pPr>
        </w:pPrChange>
      </w:pPr>
      <w:del w:author="Angela Francis" w:date="2024-07-29T20:27:00Z" w:id="8136">
        <w:r>
          <w:rPr>
            <w:rFonts w:cs="Arial" w:eastAsiaTheme="minorHAnsi"/>
          </w:rPr>
          <w:delText>£1,405,648.00 (one million four hundred and five thousand six hundred and forty eight pounds)  prior to the Occupation of the 5,600 Dwellings.</w:delText>
        </w:r>
      </w:del>
    </w:p>
    <w:p w:rsidR="00394739" w:rsidP="00394739" w:rsidRDefault="00F84027">
      <w:pPr>
        <w:pStyle w:val="SchedClauses"/>
        <w:numPr>
          <w:ilvl w:val="0"/>
          <w:numId w:val="55"/>
        </w:numPr>
        <w:ind w:left="709" w:hanging="709"/>
        <w:rPr>
          <w:del w:author="Angela Francis" w:date="2024-07-29T20:27:00Z" w:id="8137"/>
          <w:rFonts w:cs="Arial"/>
        </w:rPr>
        <w:pPrChange w:author="Angela Francis" w:date="2024-07-29T20:27:00Z" w:id="8138">
          <w:pPr>
            <w:widowControl w:val="0"/>
            <w:numPr>
              <w:numId w:val="566"/>
            </w:numPr>
            <w:ind w:left="709" w:hanging="709"/>
          </w:pPr>
        </w:pPrChange>
      </w:pPr>
      <w:del w:author="Angela Francis" w:date="2024-07-29T20:27:00Z" w:id="8139">
        <w:r>
          <w:rPr>
            <w:rFonts w:cs="Arial" w:eastAsiaTheme="minorHAnsi"/>
          </w:rPr>
          <w:delText xml:space="preserve">The Council covenants with the Owners to only use the money received under this Schedule for infrastructure and road improvement works at the Drovers Roundabout and junction 9 of the M20 and the Eureka Skyway footbridge (including the repayment of forward funding in respect of the said improvement works). </w:delText>
        </w:r>
      </w:del>
    </w:p>
    <w:p w:rsidR="00394739" w:rsidRDefault="00394739">
      <w:pPr>
        <w:widowControl w:val="0"/>
        <w:spacing w:before="0" w:after="0"/>
        <w:outlineLvl w:val="0"/>
        <w:rPr>
          <w:del w:author="Angela Francis" w:date="2024-07-29T20:27:00Z" w:id="8140"/>
          <w:rFonts w:cs="Arial"/>
        </w:rPr>
        <w:sectPr w:rsidR="00394739" w:rsidSect="00677ABC">
          <w:headerReference w:type="even" r:id="rId237"/>
          <w:headerReference w:type="default" r:id="rId238"/>
          <w:footerReference w:type="even" r:id="rId239"/>
          <w:footerReference w:type="default" r:id="rId240"/>
          <w:headerReference w:type="first" r:id="rId241"/>
          <w:footerReference w:type="first" r:id="rId242"/>
          <w:endnotePr>
            <w:numFmt w:val="decimal"/>
          </w:endnotePr>
          <w:pgSz w:w="11906" w:h="16838" w:code="9"/>
          <w:pgMar w:top="1134" w:right="1134" w:bottom="1134" w:left="1134" w:header="567" w:footer="567" w:gutter="0"/>
          <w:paperSrc w:first="1" w:other="1"/>
          <w:cols w:space="708"/>
          <w:noEndnote/>
          <w:docGrid w:linePitch="299"/>
        </w:sectPr>
      </w:pPr>
    </w:p>
    <w:p w:rsidR="00D903AF" w:rsidRDefault="00D903AF">
      <w:pPr>
        <w:pStyle w:val="schedule"/>
        <w:numPr>
          <w:numberingChange w:original="Schedule 22" w:author="Angela Francis" w:id="8154"/>
        </w:numPr>
        <w:rPr>
          <w:ins w:author="Angela Francis" w:date="2024-07-29T20:27:00Z" w:id="8155"/>
        </w:rPr>
        <w:pPrChange w:author="Angela Francis" w:date="2024-07-29T20:27:00Z" w:id="8156">
          <w:pPr>
            <w:pStyle w:val="schedule"/>
            <w:numPr>
              <w:numId w:val="0"/>
            </w:numPr>
          </w:pPr>
        </w:pPrChange>
      </w:pPr>
      <w:bookmarkStart w:name="_Toc173151272" w:id="8157"/>
      <w:bookmarkEnd w:id="8157"/>
    </w:p>
    <w:p w:rsidR="00D903AF" w:rsidP="00442FFD" w:rsidRDefault="00442FFD">
      <w:pPr>
        <w:pStyle w:val="SchSubTitle"/>
        <w:rPr>
          <w:ins w:author="Angela Francis" w:date="2024-07-29T20:27:00Z" w:id="8158"/>
        </w:rPr>
      </w:pPr>
      <w:bookmarkStart w:name="_Toc173151273" w:id="8159"/>
      <w:ins w:author="Angela Francis" w:date="2024-07-29T20:27:00Z" w:id="8160">
        <w:r>
          <w:t>Not used</w:t>
        </w:r>
        <w:bookmarkEnd w:id="8159"/>
      </w:ins>
    </w:p>
    <w:p w:rsidR="00D903AF" w:rsidP="00CA67BE" w:rsidRDefault="00D903AF">
      <w:del w:author="Angela Francis" w:date="2024-07-29T20:27:00Z" w:id="8161">
        <w:r>
          <w:rPr>
            <w:rFonts w:cs="Arial"/>
            <w:b/>
            <w:caps/>
            <w:lang w:eastAsia="en-US"/>
          </w:rPr>
          <w:delText>SCHEDULE 23</w:delText>
        </w:r>
      </w:del>
    </w:p>
    <w:p w:rsidR="00D903AF" w:rsidP="00CA67BE" w:rsidRDefault="00D903AF"/>
    <w:p w:rsidR="00D903AF" w:rsidP="00CA67BE" w:rsidRDefault="00D903AF"/>
    <w:p w:rsidR="00442FFD" w:rsidP="00CA67BE" w:rsidRDefault="00442FFD">
      <w:pPr>
        <w:rPr>
          <w:ins w:author="Angela Francis" w:date="2024-07-29T20:27:00Z" w:id="8162"/>
        </w:rPr>
        <w:sectPr w:rsidR="00442FFD" w:rsidSect="00C30D26">
          <w:headerReference w:type="even" r:id="rId243"/>
          <w:headerReference w:type="default" r:id="rId244"/>
          <w:footerReference w:type="even" r:id="rId245"/>
          <w:footerReference w:type="default" r:id="rId246"/>
          <w:headerReference w:type="first" r:id="rId247"/>
          <w:footerReference w:type="first" r:id="rId248"/>
          <w:pgSz w:w="11906" w:h="16838" w:code="9"/>
          <w:pgMar w:top="1701" w:right="1134" w:bottom="964" w:left="1701" w:header="851" w:footer="567" w:gutter="0"/>
          <w:cols w:space="720"/>
        </w:sectPr>
      </w:pPr>
    </w:p>
    <w:p w:rsidR="00442FFD" w:rsidRDefault="00442FFD">
      <w:pPr>
        <w:pStyle w:val="schedule"/>
        <w:numPr>
          <w:numberingChange w:original="Schedule 23" w:author="Angela Francis" w:id="8173"/>
        </w:numPr>
        <w:rPr>
          <w:ins w:author="Angela Francis" w:date="2024-07-29T20:27:00Z" w:id="8174"/>
        </w:rPr>
        <w:pPrChange w:author="Angela Francis" w:date="2024-07-29T20:27:00Z" w:id="8175">
          <w:pPr>
            <w:pStyle w:val="schedule"/>
            <w:numPr>
              <w:numId w:val="0"/>
            </w:numPr>
          </w:pPr>
        </w:pPrChange>
      </w:pPr>
      <w:bookmarkStart w:name="_Toc173151274" w:id="8176"/>
      <w:bookmarkEnd w:id="8176"/>
    </w:p>
    <w:p w:rsidR="00442FFD" w:rsidP="00442FFD" w:rsidRDefault="00442FFD">
      <w:pPr>
        <w:pStyle w:val="SchSubTitle"/>
      </w:pPr>
      <w:bookmarkStart w:name="_Toc173151275" w:id="8177"/>
      <w:r>
        <w:t>Viability</w:t>
      </w:r>
      <w:bookmarkEnd w:id="8177"/>
    </w:p>
    <w:p w:rsidRPr="000D0F02" w:rsidR="009D7A99" w:rsidP="000D4595" w:rsidRDefault="009D7A99">
      <w:pPr>
        <w:pStyle w:val="ScList1"/>
        <w:keepNext/>
        <w:numPr>
          <w:ilvl w:val="0"/>
          <w:numId w:val="105"/>
        </w:numPr>
        <w:rPr>
          <w:b/>
          <w:bCs/>
        </w:rPr>
      </w:pPr>
      <w:r>
        <w:rPr>
          <w:b/>
          <w:bCs/>
        </w:rPr>
        <w:t xml:space="preserve">The Council’s Input to the Viability Review Submission in respect of each Viability Review Phase. </w:t>
      </w:r>
    </w:p>
    <w:p w:rsidR="009D7A99" w:rsidP="003F6779" w:rsidRDefault="009D7A99">
      <w:pPr>
        <w:pStyle w:val="ScList2"/>
        <w:keepNext/>
      </w:pPr>
      <w:r>
        <w:t>The Owners covenant with the Council that they shall via the Owners' Agent serve:-</w:t>
      </w:r>
    </w:p>
    <w:p w:rsidR="009D7A99" w:rsidP="000D0F02" w:rsidRDefault="009D7A99">
      <w:pPr>
        <w:pStyle w:val="ScList3"/>
      </w:pPr>
      <w:r>
        <w:t>an Occupation Notice on the Council in respect of each of the numbers of Dwellings detailed by column 2 of Table 1; and</w:t>
      </w:r>
    </w:p>
    <w:p w:rsidR="009D7A99" w:rsidP="000D0F02" w:rsidRDefault="009D7A99">
      <w:pPr>
        <w:pStyle w:val="ScList3"/>
      </w:pPr>
      <w:r>
        <w:t>an Affordable Housing Information Request in respect of each of the Viability Review Phases detailed by column 1 of Table 1 before  the dates detailed by column 3 of Table 1 and corresponding to each of those Viability Review Phases.</w:t>
      </w:r>
    </w:p>
    <w:p w:rsidR="009D7A99" w:rsidP="000D0F02" w:rsidRDefault="009D7A99">
      <w:pPr>
        <w:pStyle w:val="ScList2"/>
      </w:pPr>
      <w:r>
        <w:t xml:space="preserve">The Council covenants with the Owners that within 30 Working Days of receiving an Affordable Housing Information Request from the Owners’  Agent the Council shall serve on the Owners' Agent an Affordable Housing Information Reply including a fully populated Table 3 showing the Additional Affordable Housing Provision: Mix Proportions and what shall comprise the Minimum Affordable Housing Provision for the relevant Viability Review Phase.  </w:t>
      </w:r>
    </w:p>
    <w:p w:rsidRPr="000D0F02" w:rsidR="009D7A99" w:rsidP="003F6779" w:rsidRDefault="009D7A99">
      <w:pPr>
        <w:pStyle w:val="ScList1"/>
        <w:keepNext/>
        <w:rPr>
          <w:b/>
          <w:bCs/>
        </w:rPr>
      </w:pPr>
      <w:r>
        <w:rPr>
          <w:b/>
          <w:bCs/>
        </w:rPr>
        <w:t>The Submission of Viability Review Submissions for each Viability Review Phase</w:t>
      </w:r>
    </w:p>
    <w:p w:rsidR="009D7A99" w:rsidRDefault="009D7A99">
      <w:pPr>
        <w:pStyle w:val="ScList2"/>
        <w:keepNext/>
        <w:numPr>
          <w:numberingChange w:original="2.1" w:author="Angela Francis" w:id="8178"/>
        </w:numPr>
        <w:pPrChange w:author="Angela Francis" w:date="2024-07-29T20:27:00Z" w:id="8179">
          <w:pPr>
            <w:pStyle w:val="ScList2"/>
            <w:keepNext/>
            <w:numPr>
              <w:ilvl w:val="0"/>
              <w:numId w:val="0"/>
            </w:numPr>
          </w:pPr>
        </w:pPrChange>
      </w:pPr>
      <w:del w:author="Angela Francis" w:date="2024-07-29T20:27:00Z" w:id="8180">
        <w:r>
          <w:rPr>
            <w:rFonts w:cs="Arial"/>
          </w:rPr>
          <w:delText>2.1The</w:delText>
        </w:r>
      </w:del>
      <w:ins w:author="Angela Francis" w:date="2024-07-29T20:27:00Z" w:id="8181">
        <w:r>
          <w:t>The</w:t>
        </w:r>
      </w:ins>
      <w:r>
        <w:t xml:space="preserve"> Owners covenant with the Council </w:t>
      </w:r>
      <w:del w:author="Angela Francis" w:date="2024-07-29T20:27:00Z" w:id="8182">
        <w:r>
          <w:rPr>
            <w:rFonts w:cs="Arial"/>
          </w:rPr>
          <w:delText>not to Occupy</w:delText>
        </w:r>
      </w:del>
      <w:ins w:author="Angela Francis" w:date="2024-07-29T20:27:00Z" w:id="8183">
        <w:r>
          <w:t>as follows</w:t>
        </w:r>
      </w:ins>
      <w:r>
        <w:t xml:space="preserve">:- </w:t>
      </w:r>
    </w:p>
    <w:p w:rsidR="009D7A99" w:rsidRDefault="009D7A99">
      <w:pPr>
        <w:pStyle w:val="ScList3"/>
        <w:widowControl w:val="0"/>
        <w:numPr>
          <w:numberingChange w:original="2.1.1" w:author="Angela Francis" w:id="8184"/>
        </w:numPr>
        <w:spacing w:before="0" w:after="0"/>
        <w:ind w:left="709"/>
        <w:rPr>
          <w:rFonts w:cs="Arial"/>
        </w:rPr>
        <w:pPrChange w:author="Angela Francis" w:date="2024-07-29T20:27:00Z" w:id="8185">
          <w:pPr>
            <w:pStyle w:val="ScList3"/>
            <w:numPr>
              <w:ilvl w:val="0"/>
              <w:numId w:val="0"/>
            </w:numPr>
          </w:pPr>
        </w:pPrChange>
      </w:pPr>
      <w:del w:author="Angela Francis" w:date="2024-07-29T20:27:00Z" w:id="8186">
        <w:r>
          <w:rPr>
            <w:rFonts w:cs="Arial"/>
          </w:rPr>
          <w:delText xml:space="preserve">2.1.1 more than 851 Dwellings unless and until </w:delText>
        </w:r>
      </w:del>
      <w:moveFromRangeStart w:author="Angela Francis" w:date="2024-07-29T20:27:00Z" w:name="move59" w:id="8187"/>
      <w:moveFrom w:author="Angela Francis" w:date="2024-07-29T20:27:00Z" w:id="8188">
        <w:r>
          <w:rPr>
            <w:rFonts w:cs="Arial"/>
          </w:rPr>
          <w:t xml:space="preserve">a Viability Review Submission for Viability Review Phase </w:t>
        </w:r>
      </w:moveFrom>
      <w:moveFromRangeEnd w:id="8187"/>
      <w:del w:author="Angela Francis" w:date="2024-07-29T20:27:00Z" w:id="8189">
        <w:r>
          <w:rPr>
            <w:rFonts w:cs="Arial"/>
          </w:rPr>
          <w:delText>Two has been submitted by the Owners</w:delText>
        </w:r>
      </w:del>
      <w:ins w:author="Angela Francis" w:date="2024-07-29T20:27:00Z" w:id="8190">
        <w:r>
          <w:t>no later than 40 days following the cumulative number of dwellings within Reserved Matters Applications  first reaching 2475 Dwellings to submit</w:t>
        </w:r>
      </w:ins>
      <w:r>
        <w:t xml:space="preserve"> via the Owners’ Agent to the Council for the Council’s approval </w:t>
      </w:r>
      <w:del w:author="Angela Francis" w:date="2024-07-29T20:27:00Z" w:id="8191">
        <w:r>
          <w:rPr>
            <w:rFonts w:cs="Arial"/>
          </w:rPr>
          <w:delText xml:space="preserve">and </w:delText>
        </w:r>
      </w:del>
      <w:r>
        <w:t xml:space="preserve">a Viability Review </w:t>
      </w:r>
      <w:del w:author="Angela Francis" w:date="2024-07-29T20:27:00Z" w:id="8192">
        <w:r>
          <w:rPr>
            <w:rFonts w:cs="Arial"/>
          </w:rPr>
          <w:delText>Fee has been paid to the Council; and</w:delText>
        </w:r>
      </w:del>
    </w:p>
    <w:p w:rsidR="00394739" w:rsidRDefault="00F84027">
      <w:pPr>
        <w:pStyle w:val="ScList31"/>
      </w:pPr>
      <w:del w:author="Angela Francis" w:date="2024-07-29T20:27:00Z" w:id="8193">
        <w:r>
          <w:rPr>
            <w:rFonts w:cs="Arial"/>
          </w:rPr>
          <w:delText xml:space="preserve">2.1.2 more than 1351 Dwellings unless and until a Viability Review </w:delText>
        </w:r>
      </w:del>
      <w:r>
        <w:t xml:space="preserve">Submission for Viability Review Phase </w:t>
      </w:r>
      <w:del w:author="Angela Francis" w:date="2024-07-29T20:27:00Z" w:id="8194">
        <w:r>
          <w:rPr>
            <w:rFonts w:cs="Arial"/>
          </w:rPr>
          <w:delText xml:space="preserve">Three has been submitted by the Owners </w:delText>
        </w:r>
      </w:del>
      <w:moveFromRangeStart w:author="Angela Francis" w:date="2024-07-29T20:27:00Z" w:name="move39" w:id="8195"/>
      <w:moveFrom w:author="Angela Francis" w:date="2024-07-29T20:27:00Z" w:id="8196">
        <w:r>
          <w:rPr>
            <w:rFonts w:cs="Arial"/>
          </w:rPr>
          <w:t>via the Owners’ Agent to the Council for the Council’s approval</w:t>
        </w:r>
      </w:moveFrom>
      <w:moveFromRangeEnd w:id="8195"/>
      <w:ins w:author="Angela Francis" w:date="2024-07-29T20:27:00Z" w:id="8197">
        <w:r>
          <w:t>Five</w:t>
        </w:r>
      </w:ins>
      <w:r>
        <w:t xml:space="preserve"> and </w:t>
      </w:r>
      <w:ins w:author="Angela Francis" w:date="2024-07-29T20:27:00Z" w:id="8198">
        <w:r>
          <w:t xml:space="preserve">pay </w:t>
        </w:r>
      </w:ins>
      <w:r>
        <w:t>a further Viability Review Fee</w:t>
      </w:r>
      <w:del w:author="Angela Francis" w:date="2024-07-29T20:27:00Z" w:id="8199">
        <w:r>
          <w:rPr>
            <w:rFonts w:cs="Arial"/>
          </w:rPr>
          <w:delText xml:space="preserve"> has been paid to the Council</w:delText>
        </w:r>
      </w:del>
      <w:r>
        <w:t>; and</w:t>
      </w:r>
    </w:p>
    <w:p w:rsidR="009D7A99" w:rsidRDefault="009D7A99">
      <w:pPr>
        <w:pStyle w:val="ScList3"/>
        <w:widowControl w:val="0"/>
        <w:numPr>
          <w:numberingChange w:original="2.1.2" w:author="Angela Francis" w:id="8200"/>
        </w:numPr>
        <w:spacing w:before="0" w:after="0"/>
        <w:ind w:left="709"/>
        <w:rPr>
          <w:rFonts w:cs="Arial"/>
        </w:rPr>
        <w:pPrChange w:author="Angela Francis" w:date="2024-07-29T20:27:00Z" w:id="8201">
          <w:pPr>
            <w:pStyle w:val="ScList3"/>
            <w:numPr>
              <w:ilvl w:val="0"/>
              <w:numId w:val="0"/>
            </w:numPr>
          </w:pPr>
        </w:pPrChange>
      </w:pPr>
      <w:del w:author="Angela Francis" w:date="2024-07-29T20:27:00Z" w:id="8202">
        <w:r>
          <w:rPr>
            <w:rFonts w:cs="Arial"/>
          </w:rPr>
          <w:delText>2.1.3 more than 1951 Dwellings unless and until a Viability Review Submission for Viability Review Phase Four has been submitted by the Owners</w:delText>
        </w:r>
      </w:del>
      <w:ins w:author="Angela Francis" w:date="2024-07-29T20:27:00Z" w:id="8203">
        <w:r>
          <w:t>no later than 40 days following the cumulative number of dwellings within Reserved Matters Applications first reaching 2975 Dwellings to submit</w:t>
        </w:r>
      </w:ins>
      <w:r>
        <w:t xml:space="preserve"> via the Owners’ Agent to the Council for the Council’s approval </w:t>
      </w:r>
      <w:del w:author="Angela Francis" w:date="2024-07-29T20:27:00Z" w:id="8204">
        <w:r>
          <w:rPr>
            <w:rFonts w:cs="Arial"/>
          </w:rPr>
          <w:delText xml:space="preserve">and </w:delText>
        </w:r>
      </w:del>
      <w:r>
        <w:t xml:space="preserve">a </w:t>
      </w:r>
      <w:del w:author="Angela Francis" w:date="2024-07-29T20:27:00Z" w:id="8205">
        <w:r>
          <w:rPr>
            <w:rFonts w:cs="Arial"/>
          </w:rPr>
          <w:delText>further Viability Review Fee has been paid to the Council; and</w:delText>
        </w:r>
      </w:del>
    </w:p>
    <w:p w:rsidR="00394739" w:rsidRDefault="00F84027">
      <w:pPr>
        <w:pStyle w:val="ScList31"/>
      </w:pPr>
      <w:del w:author="Angela Francis" w:date="2024-07-29T20:27:00Z" w:id="8206">
        <w:r>
          <w:rPr>
            <w:rFonts w:cs="Arial"/>
          </w:rPr>
          <w:delText xml:space="preserve">2.1.4 more than 2475 Dwellings unless and until a </w:delText>
        </w:r>
      </w:del>
      <w:r>
        <w:t xml:space="preserve">Viability Review Submission for Viability Review Phase </w:t>
      </w:r>
      <w:del w:author="Angela Francis" w:date="2024-07-29T20:27:00Z" w:id="8207">
        <w:r>
          <w:rPr>
            <w:rFonts w:cs="Arial"/>
          </w:rPr>
          <w:delText xml:space="preserve">Five has been submitted by the Owners </w:delText>
        </w:r>
      </w:del>
      <w:moveFromRangeStart w:author="Angela Francis" w:date="2024-07-29T20:27:00Z" w:name="move60" w:id="8208"/>
      <w:moveFrom w:author="Angela Francis" w:date="2024-07-29T20:27:00Z" w:id="8209">
        <w:r>
          <w:rPr>
            <w:rFonts w:cs="Arial"/>
          </w:rPr>
          <w:t>via the Owners’ Agent to the Council for the Council’s approval</w:t>
        </w:r>
      </w:moveFrom>
      <w:moveFromRangeEnd w:id="8208"/>
      <w:ins w:author="Angela Francis" w:date="2024-07-29T20:27:00Z" w:id="8210">
        <w:r>
          <w:t>Six</w:t>
        </w:r>
      </w:ins>
      <w:r>
        <w:t xml:space="preserve"> and </w:t>
      </w:r>
      <w:ins w:author="Angela Francis" w:date="2024-07-29T20:27:00Z" w:id="8211">
        <w:r>
          <w:t xml:space="preserve">pay </w:t>
        </w:r>
      </w:ins>
      <w:r>
        <w:t>a further Viability Review Fee</w:t>
      </w:r>
      <w:del w:author="Angela Francis" w:date="2024-07-29T20:27:00Z" w:id="8212">
        <w:r>
          <w:rPr>
            <w:rFonts w:cs="Arial"/>
          </w:rPr>
          <w:delText xml:space="preserve"> has been paid to the Council</w:delText>
        </w:r>
      </w:del>
      <w:r>
        <w:t>; and</w:t>
      </w:r>
    </w:p>
    <w:p w:rsidR="009D7A99" w:rsidRDefault="009D7A99">
      <w:pPr>
        <w:pStyle w:val="ScList3"/>
        <w:numPr>
          <w:numberingChange w:original="2.1.3" w:author="Angela Francis" w:id="8213"/>
        </w:numPr>
        <w:pPrChange w:author="Angela Francis" w:date="2024-07-29T20:27:00Z" w:id="8214">
          <w:pPr>
            <w:pStyle w:val="ScList3"/>
            <w:numPr>
              <w:ilvl w:val="0"/>
              <w:numId w:val="0"/>
            </w:numPr>
          </w:pPr>
        </w:pPrChange>
      </w:pPr>
      <w:del w:author="Angela Francis" w:date="2024-07-29T20:27:00Z" w:id="8215">
        <w:r>
          <w:rPr>
            <w:rFonts w:cs="Arial"/>
          </w:rPr>
          <w:delText>2.1.5 more than 2975 Dwellings unless and until a Viability Review Submission for Viability Review Phase Six has been submitted by the Owners</w:delText>
        </w:r>
      </w:del>
      <w:ins w:author="Angela Francis" w:date="2024-07-29T20:27:00Z" w:id="8216">
        <w:r>
          <w:t>no later than 40 days following the cumulative number of dwellings within Reserved Matters Applications first reaching 3475 Dwellings to submit</w:t>
        </w:r>
      </w:ins>
      <w:r>
        <w:t xml:space="preserve"> via the Owners’ Agent to the Council for the Council’s approval </w:t>
      </w:r>
      <w:moveToRangeStart w:author="Angela Francis" w:date="2024-07-29T20:27:00Z" w:name="move59" w:id="8217"/>
      <w:moveTo w:author="Angela Francis" w:date="2024-07-29T20:27:00Z" w:id="8218">
        <w:r>
          <w:t xml:space="preserve">a Viability Review Submission for Viability Review Phase </w:t>
        </w:r>
      </w:moveTo>
      <w:moveToRangeEnd w:id="8217"/>
      <w:ins w:author="Angela Francis" w:date="2024-07-29T20:27:00Z" w:id="8219">
        <w:r>
          <w:t xml:space="preserve">Seven </w:t>
        </w:r>
      </w:ins>
      <w:r>
        <w:t xml:space="preserve">and </w:t>
      </w:r>
      <w:ins w:author="Angela Francis" w:date="2024-07-29T20:27:00Z" w:id="8220">
        <w:r>
          <w:t xml:space="preserve">pay </w:t>
        </w:r>
      </w:ins>
      <w:r>
        <w:t>a further Viability Review Fee</w:t>
      </w:r>
      <w:del w:author="Angela Francis" w:date="2024-07-29T20:27:00Z" w:id="8221">
        <w:r>
          <w:rPr>
            <w:rFonts w:cs="Arial"/>
          </w:rPr>
          <w:delText xml:space="preserve"> has been paid to the Council</w:delText>
        </w:r>
      </w:del>
      <w:r>
        <w:t>; and</w:t>
      </w:r>
    </w:p>
    <w:p w:rsidR="00394739" w:rsidRDefault="00F84027">
      <w:pPr>
        <w:widowControl w:val="0"/>
        <w:spacing w:before="0" w:after="0"/>
        <w:ind w:left="709"/>
        <w:rPr>
          <w:del w:author="Angela Francis" w:date="2024-07-29T20:27:00Z" w:id="8222"/>
          <w:rFonts w:cs="Arial"/>
        </w:rPr>
      </w:pPr>
      <w:del w:author="Angela Francis" w:date="2024-07-29T20:27:00Z" w:id="8223">
        <w:r>
          <w:rPr>
            <w:rFonts w:cs="Arial"/>
          </w:rPr>
          <w:delText xml:space="preserve">2.1.6 more than 3475 Dwellings unless and until a Viability Review Submission for Viability Review Phase Seven has been submitted by the Owners via the Owners’ Agent to the Council for the </w:delText>
        </w:r>
        <w:r>
          <w:rPr>
            <w:rFonts w:cs="Arial"/>
          </w:rPr>
          <w:delText>Council’s approval and a further Viability Fee has been paid to the Council; and</w:delText>
        </w:r>
      </w:del>
    </w:p>
    <w:p w:rsidR="00394739" w:rsidRDefault="00F84027">
      <w:pPr>
        <w:widowControl w:val="0"/>
        <w:spacing w:before="0" w:after="0"/>
        <w:ind w:left="709"/>
        <w:rPr>
          <w:del w:author="Angela Francis" w:date="2024-07-29T20:27:00Z" w:id="8224"/>
          <w:rFonts w:cs="Arial"/>
        </w:rPr>
      </w:pPr>
      <w:del w:author="Angela Francis" w:date="2024-07-29T20:27:00Z" w:id="8225">
        <w:r>
          <w:rPr>
            <w:rFonts w:cs="Arial"/>
          </w:rPr>
          <w:delText>2.1.7 more than 4034 Dwellings unless and until a Viability Review Submission for Viability Review Phase Eight has been submitted by the Owners via the Owners’ Agent to the Council for the Council’s approval and a further Viability Fee has been paid to the Council; and</w:delText>
        </w:r>
      </w:del>
    </w:p>
    <w:p w:rsidR="00394739" w:rsidRDefault="00F84027">
      <w:pPr>
        <w:widowControl w:val="0"/>
        <w:spacing w:before="0" w:after="0"/>
        <w:ind w:left="709"/>
        <w:rPr>
          <w:del w:author="Angela Francis" w:date="2024-07-29T20:27:00Z" w:id="8226"/>
          <w:rFonts w:cs="Arial"/>
        </w:rPr>
      </w:pPr>
      <w:del w:author="Angela Francis" w:date="2024-07-29T20:27:00Z" w:id="8227">
        <w:r>
          <w:rPr>
            <w:rFonts w:cs="Arial"/>
          </w:rPr>
          <w:delText>2.1.8 more than 4534 Dwellings unless and until a Viability Review Submission for Viability Review Phase Nine has been submitted by the Owners via the Owners’ Agent to the Council for the Council’s approval and a further Viability Fee has been paid to the Council; and</w:delText>
        </w:r>
      </w:del>
    </w:p>
    <w:p w:rsidR="009D7A99" w:rsidRDefault="009D7A99">
      <w:pPr>
        <w:pStyle w:val="ScList3"/>
        <w:numPr>
          <w:numberingChange w:original="2.1.4" w:author="Angela Francis" w:id="8228"/>
        </w:numPr>
        <w:rPr>
          <w:ins w:author="Angela Francis" w:date="2024-07-29T20:27:00Z" w:id="8229"/>
        </w:rPr>
        <w:pPrChange w:author="Angela Francis" w:date="2024-07-29T20:27:00Z" w:id="8230">
          <w:pPr>
            <w:pStyle w:val="ScList3"/>
            <w:numPr>
              <w:ilvl w:val="0"/>
              <w:numId w:val="0"/>
            </w:numPr>
          </w:pPr>
        </w:pPrChange>
      </w:pPr>
      <w:ins w:author="Angela Francis" w:date="2024-07-29T20:27:00Z" w:id="8231">
        <w:r>
          <w:t xml:space="preserve">no later than 40 days following the cumulative number of dwellings within Reserved Matters Applications first reaching 4034 Dwellings to submit </w:t>
        </w:r>
      </w:ins>
      <w:moveToRangeStart w:author="Angela Francis" w:date="2024-07-29T20:27:00Z" w:name="move39" w:id="8232"/>
      <w:moveTo w:author="Angela Francis" w:date="2024-07-29T20:27:00Z" w:id="8233">
        <w:r>
          <w:t xml:space="preserve">via the Owners’ Agent to the Council for the Council’s approval </w:t>
        </w:r>
      </w:moveTo>
      <w:moveToRangeEnd w:id="8232"/>
      <w:ins w:author="Angela Francis" w:date="2024-07-29T20:27:00Z" w:id="8234">
        <w:r>
          <w:t>a Viability Review Submission for Viability Review Phase Eight and pay a further Viability Review Fee; and</w:t>
        </w:r>
      </w:ins>
    </w:p>
    <w:p w:rsidR="009D7A99" w:rsidRDefault="009D7A99">
      <w:pPr>
        <w:pStyle w:val="ScList3"/>
        <w:numPr>
          <w:numberingChange w:original="2.1.5" w:author="Angela Francis" w:id="8235"/>
        </w:numPr>
        <w:rPr>
          <w:ins w:author="Angela Francis" w:date="2024-07-29T20:27:00Z" w:id="8236"/>
        </w:rPr>
        <w:pPrChange w:author="Angela Francis" w:date="2024-07-29T20:27:00Z" w:id="8237">
          <w:pPr>
            <w:pStyle w:val="ScList3"/>
            <w:numPr>
              <w:ilvl w:val="0"/>
              <w:numId w:val="0"/>
            </w:numPr>
          </w:pPr>
        </w:pPrChange>
      </w:pPr>
      <w:ins w:author="Angela Francis" w:date="2024-07-29T20:27:00Z" w:id="8238">
        <w:r>
          <w:t xml:space="preserve">no later than 40 days following the cumulative number of dwellings within Reserved Matters Applications first reaching 4534 Dwellings to submit </w:t>
        </w:r>
      </w:ins>
      <w:moveToRangeStart w:author="Angela Francis" w:date="2024-07-29T20:27:00Z" w:name="move60" w:id="8239"/>
      <w:moveTo w:author="Angela Francis" w:date="2024-07-29T20:27:00Z" w:id="8240">
        <w:r>
          <w:t xml:space="preserve">via the Owners’ Agent to the Council for the Council’s approval </w:t>
        </w:r>
      </w:moveTo>
      <w:moveToRangeEnd w:id="8239"/>
      <w:ins w:author="Angela Francis" w:date="2024-07-29T20:27:00Z" w:id="8241">
        <w:r>
          <w:t>a Viability Review Submission for Viability Review Phase Nine and pay a further Viability Review  Fee; and</w:t>
        </w:r>
      </w:ins>
    </w:p>
    <w:p w:rsidR="009D7A99" w:rsidRDefault="009D7A99">
      <w:pPr>
        <w:pStyle w:val="ScList3"/>
        <w:numPr>
          <w:numberingChange w:original="2.1.6" w:author="Angela Francis" w:id="8242"/>
        </w:numPr>
        <w:pPrChange w:author="Angela Francis" w:date="2024-07-29T20:27:00Z" w:id="8243">
          <w:pPr>
            <w:pStyle w:val="ScList3"/>
            <w:numPr>
              <w:ilvl w:val="0"/>
              <w:numId w:val="0"/>
            </w:numPr>
          </w:pPr>
        </w:pPrChange>
      </w:pPr>
      <w:del w:author="Angela Francis" w:date="2024-07-29T20:27:00Z" w:id="8244">
        <w:r>
          <w:rPr>
            <w:rFonts w:cs="Arial"/>
          </w:rPr>
          <w:delText>2.1.9</w:delText>
        </w:r>
      </w:del>
      <w:ins w:author="Angela Francis" w:date="2024-07-29T20:27:00Z" w:id="8245">
        <w:r>
          <w:t>no</w:t>
        </w:r>
      </w:ins>
      <w:r>
        <w:t xml:space="preserve"> more than </w:t>
      </w:r>
      <w:ins w:author="Angela Francis" w:date="2024-07-29T20:27:00Z" w:id="8246">
        <w:r>
          <w:t xml:space="preserve">40 days following the cumulative number of dwellings within Reserved Matters Applications first reaching </w:t>
        </w:r>
      </w:ins>
      <w:r>
        <w:t xml:space="preserve">5034 Dwellings </w:t>
      </w:r>
      <w:del w:author="Angela Francis" w:date="2024-07-29T20:27:00Z" w:id="8247">
        <w:r>
          <w:rPr>
            <w:rFonts w:cs="Arial"/>
          </w:rPr>
          <w:delText xml:space="preserve">unless and until </w:delText>
        </w:r>
      </w:del>
      <w:moveFromRangeStart w:author="Angela Francis" w:date="2024-07-29T20:27:00Z" w:name="move40" w:id="8248"/>
      <w:moveFrom w:author="Angela Francis" w:date="2024-07-29T20:27:00Z" w:id="8249">
        <w:r>
          <w:rPr>
            <w:rFonts w:cs="Arial"/>
          </w:rPr>
          <w:t xml:space="preserve">a Viability Review Submission for Viability Review Phase Ten </w:t>
        </w:r>
      </w:moveFrom>
      <w:moveFromRangeEnd w:id="8248"/>
      <w:del w:author="Angela Francis" w:date="2024-07-29T20:27:00Z" w:id="8250">
        <w:r>
          <w:rPr>
            <w:rFonts w:cs="Arial"/>
          </w:rPr>
          <w:delText>has been submitted by the Owners</w:delText>
        </w:r>
      </w:del>
      <w:ins w:author="Angela Francis" w:date="2024-07-29T20:27:00Z" w:id="8251">
        <w:r>
          <w:t>to submit</w:t>
        </w:r>
      </w:ins>
      <w:r>
        <w:t xml:space="preserve"> via the Owners’ Agent to the Council for the Council’s approval </w:t>
      </w:r>
      <w:moveToRangeStart w:author="Angela Francis" w:date="2024-07-29T20:27:00Z" w:name="move40" w:id="8252"/>
      <w:moveTo w:author="Angela Francis" w:date="2024-07-29T20:27:00Z" w:id="8253">
        <w:r>
          <w:t xml:space="preserve">a Viability Review Submission for Viability Review Phase Ten </w:t>
        </w:r>
      </w:moveTo>
      <w:moveToRangeEnd w:id="8252"/>
      <w:r>
        <w:t xml:space="preserve">and </w:t>
      </w:r>
      <w:ins w:author="Angela Francis" w:date="2024-07-29T20:27:00Z" w:id="8254">
        <w:r>
          <w:t xml:space="preserve">pay </w:t>
        </w:r>
      </w:ins>
      <w:r>
        <w:t xml:space="preserve">a further Viability </w:t>
      </w:r>
      <w:ins w:author="Angela Francis" w:date="2024-07-29T20:27:00Z" w:id="8255">
        <w:r>
          <w:t xml:space="preserve">Review </w:t>
        </w:r>
      </w:ins>
      <w:r>
        <w:t>Fee</w:t>
      </w:r>
      <w:del w:author="Angela Francis" w:date="2024-07-29T20:27:00Z" w:id="8256">
        <w:r>
          <w:rPr>
            <w:rFonts w:cs="Arial"/>
          </w:rPr>
          <w:delText xml:space="preserve"> has been paid to the Council</w:delText>
        </w:r>
      </w:del>
      <w:r>
        <w:t>.</w:t>
      </w:r>
    </w:p>
    <w:p w:rsidR="009D7A99" w:rsidRDefault="009D7A99">
      <w:pPr>
        <w:pStyle w:val="ScList2"/>
        <w:keepNext/>
        <w:numPr>
          <w:numberingChange w:original="2.2" w:author="Angela Francis" w:id="8257"/>
        </w:numPr>
        <w:pPrChange w:author="Angela Francis" w:date="2024-07-29T20:27:00Z" w:id="8258">
          <w:pPr>
            <w:pStyle w:val="ScList2"/>
            <w:keepNext/>
            <w:numPr>
              <w:ilvl w:val="0"/>
              <w:numId w:val="0"/>
            </w:numPr>
          </w:pPr>
        </w:pPrChange>
      </w:pPr>
      <w:del w:author="Angela Francis" w:date="2024-07-29T20:27:00Z" w:id="8259">
        <w:r>
          <w:rPr>
            <w:rFonts w:cs="Arial"/>
          </w:rPr>
          <w:delText xml:space="preserve">2.2 </w:delText>
        </w:r>
      </w:del>
      <w:r>
        <w:t xml:space="preserve">For the avoidance of doubt:- </w:t>
      </w:r>
    </w:p>
    <w:p w:rsidR="009D7A99" w:rsidRDefault="009D7A99">
      <w:pPr>
        <w:pStyle w:val="ScList3"/>
        <w:numPr>
          <w:numberingChange w:original="2.2.1" w:author="Angela Francis" w:id="8260"/>
        </w:numPr>
        <w:pPrChange w:author="Angela Francis" w:date="2024-07-29T20:27:00Z" w:id="8261">
          <w:pPr>
            <w:pStyle w:val="ScList3"/>
            <w:numPr>
              <w:ilvl w:val="0"/>
              <w:numId w:val="0"/>
            </w:numPr>
          </w:pPr>
        </w:pPrChange>
      </w:pPr>
      <w:del w:author="Angela Francis" w:date="2024-07-29T20:27:00Z" w:id="8262">
        <w:r>
          <w:rPr>
            <w:rFonts w:cs="Arial"/>
          </w:rPr>
          <w:delText xml:space="preserve">2.2.1 </w:delText>
        </w:r>
      </w:del>
      <w:r>
        <w:t xml:space="preserve">there is no obligation on </w:t>
      </w:r>
      <w:ins w:author="Angela Francis" w:date="2024-07-29T20:27:00Z" w:id="8263">
        <w:r>
          <w:t xml:space="preserve">the Owners or </w:t>
        </w:r>
      </w:ins>
      <w:r>
        <w:t>the Owners to submit a Viability Review Submission in respect of Viability Phase One</w:t>
      </w:r>
      <w:ins w:author="Angela Francis" w:date="2024-07-29T20:27:00Z" w:id="8264">
        <w:r>
          <w:t>, Viability Phase Two and Viability Phase Three</w:t>
        </w:r>
      </w:ins>
      <w:r>
        <w:t xml:space="preserve"> and the Council shall not consider a viability review or a Viability Review Submission of Viability Review Phase One</w:t>
      </w:r>
      <w:ins w:author="Angela Francis" w:date="2024-07-29T20:27:00Z" w:id="8265">
        <w:r>
          <w:t>, Viability Phase Two or Viability Phase Three</w:t>
        </w:r>
      </w:ins>
      <w:r>
        <w:t xml:space="preserve"> pursuant to the terms of this Deed; and</w:t>
      </w:r>
    </w:p>
    <w:p w:rsidR="009D7A99" w:rsidRDefault="009D7A99">
      <w:pPr>
        <w:pStyle w:val="ScList3"/>
        <w:keepNext/>
        <w:numPr>
          <w:numberingChange w:original="2.2.2" w:author="Angela Francis" w:id="8266"/>
        </w:numPr>
        <w:pPrChange w:author="Angela Francis" w:date="2024-07-29T20:27:00Z" w:id="8267">
          <w:pPr>
            <w:pStyle w:val="ScList3"/>
            <w:keepNext/>
            <w:numPr>
              <w:ilvl w:val="0"/>
              <w:numId w:val="0"/>
            </w:numPr>
          </w:pPr>
        </w:pPrChange>
      </w:pPr>
      <w:del w:author="Angela Francis" w:date="2024-07-29T20:27:00Z" w:id="8268">
        <w:r>
          <w:rPr>
            <w:rFonts w:cs="Arial"/>
          </w:rPr>
          <w:delText xml:space="preserve">2.2.2 </w:delText>
        </w:r>
      </w:del>
      <w:r>
        <w:t>the Council shall consider only one Viability Review Submission and not two or more Viability Review Submissions for each Viability Review Phase pursuant to terms of this Deed but for the avoidance of doubt the Council shall:</w:t>
      </w:r>
      <w:del w:author="Angela Francis" w:date="2024-07-29T20:27:00Z" w:id="8269">
        <w:r>
          <w:rPr>
            <w:rFonts w:cs="Arial"/>
          </w:rPr>
          <w:delText xml:space="preserve">_ </w:delText>
        </w:r>
      </w:del>
      <w:ins w:author="Angela Francis" w:date="2024-07-29T20:27:00Z" w:id="8270">
        <w:r>
          <w:t>-</w:t>
        </w:r>
      </w:ins>
    </w:p>
    <w:p w:rsidR="009D7A99" w:rsidRDefault="009D7A99">
      <w:pPr>
        <w:pStyle w:val="ScList5"/>
        <w:numPr>
          <w:numberingChange w:original="(a)" w:author="Angela Francis" w:id="8271"/>
        </w:numPr>
        <w:tabs>
          <w:tab w:val="clear" w:pos="1440"/>
          <w:tab w:val="left" w:pos="3544"/>
        </w:tabs>
        <w:ind w:left="3487" w:hanging="1077"/>
        <w:pPrChange w:author="Angela Francis" w:date="2024-07-29T20:27:00Z" w:id="8272">
          <w:pPr>
            <w:pStyle w:val="ScList5"/>
            <w:numPr>
              <w:ilvl w:val="0"/>
              <w:numId w:val="0"/>
            </w:numPr>
            <w:tabs>
              <w:tab w:val="clear" w:pos="1440"/>
              <w:tab w:val="left" w:pos="3544"/>
            </w:tabs>
            <w:ind w:left="3487" w:hanging="1077"/>
          </w:pPr>
        </w:pPrChange>
      </w:pPr>
      <w:del w:author="Angela Francis" w:date="2024-07-29T20:27:00Z" w:id="8273">
        <w:r>
          <w:rPr>
            <w:rFonts w:cs="Arial"/>
          </w:rPr>
          <w:delText xml:space="preserve">a) </w:delText>
        </w:r>
      </w:del>
      <w:r>
        <w:t xml:space="preserve">consider amendments to and/or updates to a Viability Review Submission submitted to it by the Owners via the Owners’ Agent dealing solely with the Council’s reasons for objecting to a Viability Review Submission in the event the Council rejects the Viability Review Submission and such amendments and/or updates to a Viability Review Submission are submitted to the Council within the timescales set out in paragraph 3; and  </w:t>
      </w:r>
    </w:p>
    <w:p w:rsidR="00442FFD" w:rsidRDefault="009D7A99">
      <w:pPr>
        <w:pStyle w:val="ScList5"/>
        <w:numPr>
          <w:numberingChange w:original="(b)" w:author="Angela Francis" w:id="8274"/>
        </w:numPr>
        <w:tabs>
          <w:tab w:val="clear" w:pos="1440"/>
          <w:tab w:val="left" w:pos="3544"/>
        </w:tabs>
        <w:ind w:left="3487" w:hanging="1077"/>
        <w:pPrChange w:author="Angela Francis" w:date="2024-07-29T20:27:00Z" w:id="8275">
          <w:pPr>
            <w:pStyle w:val="ScList5"/>
            <w:numPr>
              <w:ilvl w:val="0"/>
              <w:numId w:val="0"/>
            </w:numPr>
            <w:tabs>
              <w:tab w:val="clear" w:pos="1440"/>
              <w:tab w:val="left" w:pos="3544"/>
            </w:tabs>
            <w:ind w:left="3487" w:hanging="1077"/>
          </w:pPr>
        </w:pPrChange>
      </w:pPr>
      <w:del w:author="Angela Francis" w:date="2024-07-29T20:27:00Z" w:id="8276">
        <w:r>
          <w:rPr>
            <w:rFonts w:cs="Arial"/>
          </w:rPr>
          <w:delText xml:space="preserve">b) </w:delText>
        </w:r>
      </w:del>
      <w:r>
        <w:t xml:space="preserve">consider amendments to and/or updates to a Viability Review Submission submitted to it by the Owners via the Owners’ Agent responding to and dealing solely with the Council’s request/s for reasonable clarification and/or further information and/or further evidence (if any) complying with the requirements of and submitted to the Council within the timescales set out in paragraph 3.  </w:t>
      </w:r>
    </w:p>
    <w:p w:rsidRPr="00D55BD9" w:rsidR="009D7A99" w:rsidP="003F6779" w:rsidRDefault="009D7A99">
      <w:pPr>
        <w:pStyle w:val="ScList1"/>
        <w:keepNext/>
        <w:rPr>
          <w:b/>
          <w:bCs/>
        </w:rPr>
      </w:pPr>
      <w:r>
        <w:rPr>
          <w:b/>
          <w:bCs/>
        </w:rPr>
        <w:t xml:space="preserve">The Conclusion of Viability Reviews for each Viability Review Phase </w:t>
      </w:r>
    </w:p>
    <w:p w:rsidR="00394739" w:rsidP="00394739" w:rsidRDefault="00F84027">
      <w:pPr>
        <w:pStyle w:val="SchedClauses"/>
        <w:numPr>
          <w:ilvl w:val="1"/>
          <w:numId w:val="231"/>
        </w:numPr>
        <w:ind w:left="1418" w:hanging="709"/>
        <w:rPr>
          <w:del w:author="Angela Francis" w:date="2024-07-29T20:27:00Z" w:id="8277"/>
          <w:rFonts w:cs="Arial"/>
        </w:rPr>
        <w:pPrChange w:author="Angela Francis" w:date="2024-07-29T20:27:00Z" w:id="8278">
          <w:pPr>
            <w:widowControl w:val="0"/>
            <w:numPr>
              <w:ilvl w:val="1"/>
              <w:numId w:val="567"/>
            </w:numPr>
            <w:ind w:left="1418" w:hanging="709"/>
          </w:pPr>
        </w:pPrChange>
      </w:pPr>
      <w:moveFromRangeStart w:author="Angela Francis" w:date="2024-07-29T20:27:00Z" w:name="move10" w:id="8279"/>
      <w:moveFrom w:author="Angela Francis" w:date="2024-07-29T20:27:00Z" w:id="8280">
        <w:r>
          <w:rPr>
            <w:rFonts w:cs="Arial"/>
          </w:rPr>
          <w:t xml:space="preserve">The Owners covenant with the Council that they shall </w:t>
        </w:r>
      </w:moveFrom>
      <w:moveFromRangeEnd w:id="8279"/>
      <w:del w:author="Angela Francis" w:date="2024-07-29T20:27:00Z" w:id="8281">
        <w:r>
          <w:rPr>
            <w:rFonts w:cs="Arial"/>
          </w:rPr>
          <w:delText xml:space="preserve">not carry out a Material Operation pursuant to the Planning Permission on land other than land within Viability Phase One unless and until all of the events described by paragraph 3.10 have occurred OR all of the events detailed by paragraph 3.11 and paragraph 3.12 and paragraph 3.14 have occurred OR all of the events in paragraph 3.11 and paragraph 3.13 and paragraph 3.15 have occurred OR all of the events detailed by paragraph 3.16 have occurred OR all the events detailed in paragraph 3.17 have occurred  </w:delText>
        </w:r>
        <w:r>
          <w:rPr>
            <w:rFonts w:cs="Arial"/>
          </w:rPr>
          <w:delText xml:space="preserve">for and in respect of Viability Review Two. </w:delText>
        </w:r>
      </w:del>
    </w:p>
    <w:p w:rsidR="00394739" w:rsidP="00394739" w:rsidRDefault="00F84027">
      <w:pPr>
        <w:pStyle w:val="SchedClauses"/>
        <w:numPr>
          <w:ilvl w:val="1"/>
          <w:numId w:val="231"/>
        </w:numPr>
        <w:ind w:left="1418" w:hanging="709"/>
        <w:rPr>
          <w:del w:author="Angela Francis" w:date="2024-07-29T20:27:00Z" w:id="8282"/>
          <w:rFonts w:cs="Arial"/>
        </w:rPr>
        <w:pPrChange w:author="Angela Francis" w:date="2024-07-29T20:27:00Z" w:id="8283">
          <w:pPr>
            <w:widowControl w:val="0"/>
            <w:numPr>
              <w:ilvl w:val="1"/>
              <w:numId w:val="567"/>
            </w:numPr>
            <w:ind w:left="1418" w:hanging="709"/>
          </w:pPr>
        </w:pPrChange>
      </w:pPr>
      <w:moveFromRangeStart w:author="Angela Francis" w:date="2024-07-29T20:27:00Z" w:name="move47" w:id="8284"/>
      <w:moveFrom w:author="Angela Francis" w:date="2024-07-29T20:27:00Z" w:id="8285">
        <w:r>
          <w:rPr>
            <w:rFonts w:cs="Arial"/>
          </w:rPr>
          <w:t xml:space="preserve">The Owners covenant with the Council that they shall </w:t>
        </w:r>
      </w:moveFrom>
      <w:moveFromRangeEnd w:id="8284"/>
      <w:del w:author="Angela Francis" w:date="2024-07-29T20:27:00Z" w:id="8286">
        <w:r>
          <w:rPr>
            <w:rFonts w:cs="Arial"/>
          </w:rPr>
          <w:delText xml:space="preserve">not carry out a Material Operation pursuant to the Planning Permission on land other than land within Viability Phase One and Viability Review Phase Two </w:delText>
        </w:r>
        <w:r>
          <w:rPr>
            <w:rFonts w:cs="Arial"/>
          </w:rPr>
          <w:delText>unless and until all of the events described by paragraph 3.10 have occurred OR all of the events detailed by paragraph 3.11 and paragraph 3.12 and paragraph 3.14 have occurred OR all of the events in paragraph 3.11 and paragraph 3.13 and paragraph 3.15 have occurred OR all of the events detailed by paragraph 3.16 have occurred OR all the events detailed in paragraph 3.17 have occurred  for and in respect of Viability Review Three.</w:delText>
        </w:r>
      </w:del>
    </w:p>
    <w:p w:rsidR="00394739" w:rsidP="00394739" w:rsidRDefault="00F84027">
      <w:pPr>
        <w:pStyle w:val="SchedClauses"/>
        <w:numPr>
          <w:ilvl w:val="1"/>
          <w:numId w:val="231"/>
        </w:numPr>
        <w:ind w:left="1418" w:hanging="709"/>
        <w:rPr>
          <w:del w:author="Angela Francis" w:date="2024-07-29T20:27:00Z" w:id="8287"/>
          <w:rFonts w:cs="Arial"/>
        </w:rPr>
        <w:pPrChange w:author="Angela Francis" w:date="2024-07-29T20:27:00Z" w:id="8288">
          <w:pPr>
            <w:widowControl w:val="0"/>
            <w:numPr>
              <w:ilvl w:val="1"/>
              <w:numId w:val="567"/>
            </w:numPr>
            <w:ind w:left="1418" w:hanging="709"/>
          </w:pPr>
        </w:pPrChange>
      </w:pPr>
      <w:del w:author="Angela Francis" w:date="2024-07-29T20:27:00Z" w:id="8289">
        <w:r>
          <w:rPr>
            <w:rFonts w:cs="Arial"/>
          </w:rPr>
          <w:delText>The Owners covenant with the Council that they shall not carry out a Material Operation pursuant to the Planning Permission on land other than land within Viability Phase One and Viability Review Phase Two and Viability Review Phase Three unless and until all of the events described by paragraph 3.10 have occurred OR all of the events detailed by paragraph 3.11 and paragraph 3.12 and paragraph 3.14 have occurred OR all of the events in paragraph 3.11 and paragraph 3.13 and paragraph 3.15 have occurred OR al</w:delText>
        </w:r>
        <w:r>
          <w:rPr>
            <w:rFonts w:cs="Arial"/>
          </w:rPr>
          <w:delText>l of the events detailed by paragraph 3.16 have occurred OR all the events detailed in paragraph 3.17 have occurred  for and in respect of Viability Review Phase Four.</w:delText>
        </w:r>
      </w:del>
    </w:p>
    <w:p w:rsidR="009D7A99" w:rsidRDefault="009D7A99">
      <w:pPr>
        <w:pStyle w:val="ScList2"/>
        <w:pPrChange w:author="Angela Francis" w:date="2024-07-29T20:27:00Z" w:id="8290">
          <w:pPr>
            <w:pStyle w:val="ScList2"/>
            <w:numPr>
              <w:numId w:val="568"/>
            </w:numPr>
            <w:tabs>
              <w:tab w:val="clear" w:pos="1418"/>
            </w:tabs>
            <w:ind w:left="1418" w:hanging="709"/>
          </w:pPr>
        </w:pPrChange>
      </w:pPr>
      <w:r>
        <w:t xml:space="preserve">The Owners covenant with the Council that they shall not carry out a Material Operation pursuant to the Planning Permission on land other than land within Viability Phase One and Viability </w:t>
      </w:r>
      <w:del w:author="Angela Francis" w:date="2024-07-29T20:27:00Z" w:id="8291">
        <w:r>
          <w:rPr>
            <w:rFonts w:cs="Arial"/>
          </w:rPr>
          <w:delText xml:space="preserve">Review </w:delText>
        </w:r>
      </w:del>
      <w:r>
        <w:t xml:space="preserve">Phase Two and Viability </w:t>
      </w:r>
      <w:del w:author="Angela Francis" w:date="2024-07-29T20:27:00Z" w:id="8292">
        <w:r>
          <w:rPr>
            <w:rFonts w:cs="Arial"/>
          </w:rPr>
          <w:delText xml:space="preserve">Review </w:delText>
        </w:r>
      </w:del>
      <w:r>
        <w:t xml:space="preserve">Phase Three and Viability </w:t>
      </w:r>
      <w:del w:author="Angela Francis" w:date="2024-07-29T20:27:00Z" w:id="8293">
        <w:r>
          <w:rPr>
            <w:rFonts w:cs="Arial"/>
          </w:rPr>
          <w:delText xml:space="preserve">Review </w:delText>
        </w:r>
      </w:del>
      <w:r>
        <w:t xml:space="preserve">Phase Four unless and until all of the events described by paragraph </w:t>
      </w:r>
      <w:del w:author="Angela Francis" w:date="2024-07-29T20:27:00Z" w:id="8294">
        <w:r>
          <w:rPr>
            <w:rFonts w:cs="Arial"/>
          </w:rPr>
          <w:delText>3.10</w:delText>
        </w:r>
      </w:del>
      <w:ins w:author="Angela Francis" w:date="2024-07-29T20:27:00Z" w:id="8295">
        <w:r>
          <w:t>3.7</w:t>
        </w:r>
      </w:ins>
      <w:r>
        <w:t xml:space="preserve"> have occurred OR all of the events detailed by paragraph </w:t>
      </w:r>
      <w:del w:author="Angela Francis" w:date="2024-07-29T20:27:00Z" w:id="8296">
        <w:r>
          <w:rPr>
            <w:rFonts w:cs="Arial"/>
          </w:rPr>
          <w:delText>3.11</w:delText>
        </w:r>
      </w:del>
      <w:ins w:author="Angela Francis" w:date="2024-07-29T20:27:00Z" w:id="8297">
        <w:r>
          <w:t>3.8</w:t>
        </w:r>
      </w:ins>
      <w:r>
        <w:t xml:space="preserve"> and paragraph </w:t>
      </w:r>
      <w:del w:author="Angela Francis" w:date="2024-07-29T20:27:00Z" w:id="8298">
        <w:r>
          <w:rPr>
            <w:rFonts w:cs="Arial"/>
          </w:rPr>
          <w:delText>3.12</w:delText>
        </w:r>
      </w:del>
      <w:ins w:author="Angela Francis" w:date="2024-07-29T20:27:00Z" w:id="8299">
        <w:r>
          <w:t>3.9</w:t>
        </w:r>
      </w:ins>
      <w:r>
        <w:t xml:space="preserve"> and paragraph </w:t>
      </w:r>
      <w:del w:author="Angela Francis" w:date="2024-07-29T20:27:00Z" w:id="8300">
        <w:r>
          <w:rPr>
            <w:rFonts w:cs="Arial"/>
          </w:rPr>
          <w:delText>3.14</w:delText>
        </w:r>
      </w:del>
      <w:ins w:author="Angela Francis" w:date="2024-07-29T20:27:00Z" w:id="8301">
        <w:r>
          <w:t>3.11</w:t>
        </w:r>
      </w:ins>
      <w:r>
        <w:t xml:space="preserve"> have occurred OR all of the events in paragraph </w:t>
      </w:r>
      <w:del w:author="Angela Francis" w:date="2024-07-29T20:27:00Z" w:id="8302">
        <w:r>
          <w:rPr>
            <w:rFonts w:cs="Arial"/>
          </w:rPr>
          <w:delText>3.11</w:delText>
        </w:r>
      </w:del>
      <w:ins w:author="Angela Francis" w:date="2024-07-29T20:27:00Z" w:id="8303">
        <w:r>
          <w:t>3.8</w:t>
        </w:r>
      </w:ins>
      <w:r>
        <w:t xml:space="preserve"> and paragraph </w:t>
      </w:r>
      <w:del w:author="Angela Francis" w:date="2024-07-29T20:27:00Z" w:id="8304">
        <w:r>
          <w:rPr>
            <w:rFonts w:cs="Arial"/>
          </w:rPr>
          <w:delText>3.13</w:delText>
        </w:r>
      </w:del>
      <w:ins w:author="Angela Francis" w:date="2024-07-29T20:27:00Z" w:id="8305">
        <w:r>
          <w:t>3.10</w:t>
        </w:r>
      </w:ins>
      <w:r>
        <w:t xml:space="preserve"> and paragraph </w:t>
      </w:r>
      <w:del w:author="Angela Francis" w:date="2024-07-29T20:27:00Z" w:id="8306">
        <w:r>
          <w:rPr>
            <w:rFonts w:cs="Arial"/>
          </w:rPr>
          <w:delText>3.15</w:delText>
        </w:r>
      </w:del>
      <w:ins w:author="Angela Francis" w:date="2024-07-29T20:27:00Z" w:id="8307">
        <w:r>
          <w:t>3.11</w:t>
        </w:r>
      </w:ins>
      <w:r>
        <w:t xml:space="preserve"> have occurred OR all of the events detailed by paragraph </w:t>
      </w:r>
      <w:del w:author="Angela Francis" w:date="2024-07-29T20:27:00Z" w:id="8308">
        <w:r>
          <w:rPr>
            <w:rFonts w:cs="Arial"/>
          </w:rPr>
          <w:delText xml:space="preserve">3.16 </w:delText>
        </w:r>
      </w:del>
      <w:ins w:author="Angela Francis" w:date="2024-07-29T20:27:00Z" w:id="8309">
        <w:r>
          <w:t>3.12</w:t>
        </w:r>
      </w:ins>
      <w:r>
        <w:t xml:space="preserve"> have occurred OR all the events detailed in paragraph </w:t>
      </w:r>
      <w:del w:author="Angela Francis" w:date="2024-07-29T20:27:00Z" w:id="8310">
        <w:r>
          <w:rPr>
            <w:rFonts w:cs="Arial"/>
          </w:rPr>
          <w:delText>3.17</w:delText>
        </w:r>
      </w:del>
      <w:ins w:author="Angela Francis" w:date="2024-07-29T20:27:00Z" w:id="8311">
        <w:r>
          <w:t>3.13</w:t>
        </w:r>
      </w:ins>
      <w:r>
        <w:t xml:space="preserve"> have occurred  for and in respect of Viability Review Phase Five.</w:t>
      </w:r>
    </w:p>
    <w:p w:rsidR="009D7A99" w:rsidRDefault="009D7A99">
      <w:pPr>
        <w:pStyle w:val="ScList2"/>
        <w:pPrChange w:author="Angela Francis" w:date="2024-07-29T20:27:00Z" w:id="8312">
          <w:pPr>
            <w:pStyle w:val="ScList2"/>
            <w:numPr>
              <w:numId w:val="569"/>
            </w:numPr>
            <w:tabs>
              <w:tab w:val="clear" w:pos="1418"/>
            </w:tabs>
            <w:ind w:left="1418" w:hanging="709"/>
          </w:pPr>
        </w:pPrChange>
      </w:pPr>
      <w:r>
        <w:t xml:space="preserve">The Owners covenant with the Council that they shall not carry out a Material Operation pursuant to the Planning Permission on land other than land within Viability Phase One and Viability </w:t>
      </w:r>
      <w:del w:author="Angela Francis" w:date="2024-07-29T20:27:00Z" w:id="8313">
        <w:r>
          <w:rPr>
            <w:rFonts w:cs="Arial"/>
          </w:rPr>
          <w:delText xml:space="preserve">Review </w:delText>
        </w:r>
      </w:del>
      <w:r>
        <w:t xml:space="preserve">Phase Two and Viability </w:t>
      </w:r>
      <w:del w:author="Angela Francis" w:date="2024-07-29T20:27:00Z" w:id="8314">
        <w:r>
          <w:rPr>
            <w:rFonts w:cs="Arial"/>
          </w:rPr>
          <w:delText xml:space="preserve">Review </w:delText>
        </w:r>
      </w:del>
      <w:r>
        <w:t xml:space="preserve">Phase Three and Viability </w:t>
      </w:r>
      <w:del w:author="Angela Francis" w:date="2024-07-29T20:27:00Z" w:id="8315">
        <w:r>
          <w:rPr>
            <w:rFonts w:cs="Arial"/>
          </w:rPr>
          <w:delText xml:space="preserve">Review </w:delText>
        </w:r>
      </w:del>
      <w:r>
        <w:t xml:space="preserve">Phase Four and Viability Review Phase Five unless and until all of the events described by paragraph </w:t>
      </w:r>
      <w:del w:author="Angela Francis" w:date="2024-07-29T20:27:00Z" w:id="8316">
        <w:r>
          <w:rPr>
            <w:rFonts w:cs="Arial"/>
          </w:rPr>
          <w:delText>3.10</w:delText>
        </w:r>
      </w:del>
      <w:ins w:author="Angela Francis" w:date="2024-07-29T20:27:00Z" w:id="8317">
        <w:r>
          <w:t>3.7</w:t>
        </w:r>
      </w:ins>
      <w:r>
        <w:t xml:space="preserve"> have occurred OR all of the events detailed by paragraph </w:t>
      </w:r>
      <w:del w:author="Angela Francis" w:date="2024-07-29T20:27:00Z" w:id="8318">
        <w:r>
          <w:rPr>
            <w:rFonts w:cs="Arial"/>
          </w:rPr>
          <w:delText>3.11</w:delText>
        </w:r>
      </w:del>
      <w:ins w:author="Angela Francis" w:date="2024-07-29T20:27:00Z" w:id="8319">
        <w:r>
          <w:t>3.8</w:t>
        </w:r>
      </w:ins>
      <w:r>
        <w:t xml:space="preserve"> and paragraph </w:t>
      </w:r>
      <w:del w:author="Angela Francis" w:date="2024-07-29T20:27:00Z" w:id="8320">
        <w:r>
          <w:rPr>
            <w:rFonts w:cs="Arial"/>
          </w:rPr>
          <w:delText>3.12</w:delText>
        </w:r>
      </w:del>
      <w:ins w:author="Angela Francis" w:date="2024-07-29T20:27:00Z" w:id="8321">
        <w:r>
          <w:t>3.9</w:t>
        </w:r>
      </w:ins>
      <w:r>
        <w:t xml:space="preserve"> and paragraph </w:t>
      </w:r>
      <w:del w:author="Angela Francis" w:date="2024-07-29T20:27:00Z" w:id="8322">
        <w:r>
          <w:rPr>
            <w:rFonts w:cs="Arial"/>
          </w:rPr>
          <w:delText>3.14</w:delText>
        </w:r>
      </w:del>
      <w:ins w:author="Angela Francis" w:date="2024-07-29T20:27:00Z" w:id="8323">
        <w:r>
          <w:t>3.11</w:t>
        </w:r>
      </w:ins>
      <w:r>
        <w:t xml:space="preserve"> have occurred OR all of the events in paragraph </w:t>
      </w:r>
      <w:del w:author="Angela Francis" w:date="2024-07-29T20:27:00Z" w:id="8324">
        <w:r>
          <w:rPr>
            <w:rFonts w:cs="Arial"/>
          </w:rPr>
          <w:delText>3.11</w:delText>
        </w:r>
      </w:del>
      <w:ins w:author="Angela Francis" w:date="2024-07-29T20:27:00Z" w:id="8325">
        <w:r>
          <w:t>3.8</w:t>
        </w:r>
      </w:ins>
      <w:r>
        <w:t xml:space="preserve"> and paragraph </w:t>
      </w:r>
      <w:del w:author="Angela Francis" w:date="2024-07-29T20:27:00Z" w:id="8326">
        <w:r>
          <w:rPr>
            <w:rFonts w:cs="Arial"/>
          </w:rPr>
          <w:delText>3.13</w:delText>
        </w:r>
      </w:del>
      <w:ins w:author="Angela Francis" w:date="2024-07-29T20:27:00Z" w:id="8327">
        <w:r>
          <w:t>3.10</w:t>
        </w:r>
      </w:ins>
      <w:r>
        <w:t xml:space="preserve"> and paragraph </w:t>
      </w:r>
      <w:del w:author="Angela Francis" w:date="2024-07-29T20:27:00Z" w:id="8328">
        <w:r>
          <w:rPr>
            <w:rFonts w:cs="Arial"/>
          </w:rPr>
          <w:delText>3.15</w:delText>
        </w:r>
      </w:del>
      <w:ins w:author="Angela Francis" w:date="2024-07-29T20:27:00Z" w:id="8329">
        <w:r>
          <w:t>3.11</w:t>
        </w:r>
      </w:ins>
      <w:r>
        <w:t xml:space="preserve"> have occurred OR all of the events detailed by paragraph </w:t>
      </w:r>
      <w:del w:author="Angela Francis" w:date="2024-07-29T20:27:00Z" w:id="8330">
        <w:r>
          <w:rPr>
            <w:rFonts w:cs="Arial"/>
          </w:rPr>
          <w:delText>3.16</w:delText>
        </w:r>
      </w:del>
      <w:ins w:author="Angela Francis" w:date="2024-07-29T20:27:00Z" w:id="8331">
        <w:r>
          <w:t>3.12</w:t>
        </w:r>
      </w:ins>
      <w:r>
        <w:t xml:space="preserve"> have occurred OR all the events detailed in paragraph </w:t>
      </w:r>
      <w:del w:author="Angela Francis" w:date="2024-07-29T20:27:00Z" w:id="8332">
        <w:r>
          <w:rPr>
            <w:rFonts w:cs="Arial"/>
          </w:rPr>
          <w:delText>3.17</w:delText>
        </w:r>
      </w:del>
      <w:ins w:author="Angela Francis" w:date="2024-07-29T20:27:00Z" w:id="8333">
        <w:r>
          <w:t>3.13</w:t>
        </w:r>
      </w:ins>
      <w:r>
        <w:t xml:space="preserve"> have occurred  for and in respect of Viability Review Phase Six.</w:t>
      </w:r>
    </w:p>
    <w:p w:rsidR="009D7A99" w:rsidRDefault="009D7A99">
      <w:pPr>
        <w:pStyle w:val="ScList2"/>
        <w:pPrChange w:author="Angela Francis" w:date="2024-07-29T20:27:00Z" w:id="8334">
          <w:pPr>
            <w:pStyle w:val="ScList2"/>
            <w:numPr>
              <w:numId w:val="570"/>
            </w:numPr>
            <w:tabs>
              <w:tab w:val="clear" w:pos="1418"/>
            </w:tabs>
            <w:ind w:left="1418" w:hanging="709"/>
          </w:pPr>
        </w:pPrChange>
      </w:pPr>
      <w:r>
        <w:t xml:space="preserve">The Owners covenant with the Council that they shall not carry out a Material Operation pursuant to the Planning Permission on land other than land within Viability Phase One and Viability </w:t>
      </w:r>
      <w:del w:author="Angela Francis" w:date="2024-07-29T20:27:00Z" w:id="8335">
        <w:r>
          <w:rPr>
            <w:rFonts w:cs="Arial"/>
          </w:rPr>
          <w:delText xml:space="preserve">Review </w:delText>
        </w:r>
      </w:del>
      <w:r>
        <w:t xml:space="preserve">Phase Two and Viability </w:t>
      </w:r>
      <w:del w:author="Angela Francis" w:date="2024-07-29T20:27:00Z" w:id="8336">
        <w:r>
          <w:rPr>
            <w:rFonts w:cs="Arial"/>
          </w:rPr>
          <w:delText xml:space="preserve">Review </w:delText>
        </w:r>
      </w:del>
      <w:r>
        <w:t xml:space="preserve">Phase Three and Viability </w:t>
      </w:r>
      <w:del w:author="Angela Francis" w:date="2024-07-29T20:27:00Z" w:id="8337">
        <w:r>
          <w:rPr>
            <w:rFonts w:cs="Arial"/>
          </w:rPr>
          <w:delText xml:space="preserve">Review </w:delText>
        </w:r>
      </w:del>
      <w:r>
        <w:t xml:space="preserve">Phase Four and Viability Review Five and Viability Review Phase Six unless and until all of the events described by paragraph </w:t>
      </w:r>
      <w:del w:author="Angela Francis" w:date="2024-07-29T20:27:00Z" w:id="8338">
        <w:r>
          <w:rPr>
            <w:rFonts w:cs="Arial"/>
          </w:rPr>
          <w:delText>3.10</w:delText>
        </w:r>
      </w:del>
      <w:ins w:author="Angela Francis" w:date="2024-07-29T20:27:00Z" w:id="8339">
        <w:r>
          <w:t>3.7</w:t>
        </w:r>
      </w:ins>
      <w:r>
        <w:t xml:space="preserve"> have occurred OR all of the events detailed by paragraph </w:t>
      </w:r>
      <w:del w:author="Angela Francis" w:date="2024-07-29T20:27:00Z" w:id="8340">
        <w:r>
          <w:rPr>
            <w:rFonts w:cs="Arial"/>
          </w:rPr>
          <w:delText>3.11</w:delText>
        </w:r>
      </w:del>
      <w:ins w:author="Angela Francis" w:date="2024-07-29T20:27:00Z" w:id="8341">
        <w:r>
          <w:t>3.8</w:t>
        </w:r>
      </w:ins>
      <w:r>
        <w:t xml:space="preserve"> and paragraph </w:t>
      </w:r>
      <w:del w:author="Angela Francis" w:date="2024-07-29T20:27:00Z" w:id="8342">
        <w:r>
          <w:rPr>
            <w:rFonts w:cs="Arial"/>
          </w:rPr>
          <w:delText>3.12</w:delText>
        </w:r>
      </w:del>
      <w:ins w:author="Angela Francis" w:date="2024-07-29T20:27:00Z" w:id="8343">
        <w:r>
          <w:t>3.9</w:t>
        </w:r>
      </w:ins>
      <w:r>
        <w:t xml:space="preserve"> and paragraph </w:t>
      </w:r>
      <w:del w:author="Angela Francis" w:date="2024-07-29T20:27:00Z" w:id="8344">
        <w:r>
          <w:rPr>
            <w:rFonts w:cs="Arial"/>
          </w:rPr>
          <w:delText>3.14</w:delText>
        </w:r>
      </w:del>
      <w:ins w:author="Angela Francis" w:date="2024-07-29T20:27:00Z" w:id="8345">
        <w:r>
          <w:t>3.11</w:t>
        </w:r>
      </w:ins>
      <w:r>
        <w:t xml:space="preserve"> have occurred OR all of the events in paragraph </w:t>
      </w:r>
      <w:del w:author="Angela Francis" w:date="2024-07-29T20:27:00Z" w:id="8346">
        <w:r>
          <w:rPr>
            <w:rFonts w:cs="Arial"/>
          </w:rPr>
          <w:delText>3.11</w:delText>
        </w:r>
      </w:del>
      <w:ins w:author="Angela Francis" w:date="2024-07-29T20:27:00Z" w:id="8347">
        <w:r>
          <w:t>3.8</w:t>
        </w:r>
      </w:ins>
      <w:r>
        <w:t xml:space="preserve"> and paragraph </w:t>
      </w:r>
      <w:del w:author="Angela Francis" w:date="2024-07-29T20:27:00Z" w:id="8348">
        <w:r>
          <w:rPr>
            <w:rFonts w:cs="Arial"/>
          </w:rPr>
          <w:delText>3.13</w:delText>
        </w:r>
      </w:del>
      <w:ins w:author="Angela Francis" w:date="2024-07-29T20:27:00Z" w:id="8349">
        <w:r>
          <w:t>3.10</w:t>
        </w:r>
      </w:ins>
      <w:r>
        <w:t xml:space="preserve"> and paragraph </w:t>
      </w:r>
      <w:del w:author="Angela Francis" w:date="2024-07-29T20:27:00Z" w:id="8350">
        <w:r>
          <w:rPr>
            <w:rFonts w:cs="Arial"/>
          </w:rPr>
          <w:delText>3.15</w:delText>
        </w:r>
      </w:del>
      <w:ins w:author="Angela Francis" w:date="2024-07-29T20:27:00Z" w:id="8351">
        <w:r>
          <w:t>3.11</w:t>
        </w:r>
      </w:ins>
      <w:r>
        <w:t xml:space="preserve"> have occurred OR all of the events detailed by paragraph </w:t>
      </w:r>
      <w:del w:author="Angela Francis" w:date="2024-07-29T20:27:00Z" w:id="8352">
        <w:r>
          <w:rPr>
            <w:rFonts w:cs="Arial"/>
          </w:rPr>
          <w:delText>3.16</w:delText>
        </w:r>
      </w:del>
      <w:ins w:author="Angela Francis" w:date="2024-07-29T20:27:00Z" w:id="8353">
        <w:r>
          <w:t>3.12</w:t>
        </w:r>
      </w:ins>
      <w:r>
        <w:t xml:space="preserve"> have occurred OR all the events detailed in paragraph </w:t>
      </w:r>
      <w:del w:author="Angela Francis" w:date="2024-07-29T20:27:00Z" w:id="8354">
        <w:r>
          <w:rPr>
            <w:rFonts w:cs="Arial"/>
          </w:rPr>
          <w:delText>3.17</w:delText>
        </w:r>
      </w:del>
      <w:ins w:author="Angela Francis" w:date="2024-07-29T20:27:00Z" w:id="8355">
        <w:r>
          <w:t>3.13</w:t>
        </w:r>
      </w:ins>
      <w:r>
        <w:t xml:space="preserve"> have occurred  for and in respect of Viability Review Phase Seven.</w:t>
      </w:r>
    </w:p>
    <w:p w:rsidR="00F21962" w:rsidRDefault="009D7A99">
      <w:pPr>
        <w:pStyle w:val="ScList2"/>
        <w:pPrChange w:author="Angela Francis" w:date="2024-07-29T20:27:00Z" w:id="8356">
          <w:pPr>
            <w:pStyle w:val="ScList2"/>
            <w:numPr>
              <w:numId w:val="571"/>
            </w:numPr>
            <w:tabs>
              <w:tab w:val="clear" w:pos="1418"/>
            </w:tabs>
            <w:ind w:left="1418" w:hanging="709"/>
          </w:pPr>
        </w:pPrChange>
      </w:pPr>
      <w:r>
        <w:t xml:space="preserve">The Owners covenant with the Council that they shall not carry out any Material Operation pursuant to the Planning Permission on land other than land within Viability Phase One and Viability </w:t>
      </w:r>
      <w:del w:author="Angela Francis" w:date="2024-07-29T20:27:00Z" w:id="8357">
        <w:r>
          <w:rPr>
            <w:rFonts w:cs="Arial"/>
          </w:rPr>
          <w:delText xml:space="preserve">Review </w:delText>
        </w:r>
      </w:del>
      <w:r>
        <w:t xml:space="preserve">Phase Two and Viability </w:t>
      </w:r>
      <w:del w:author="Angela Francis" w:date="2024-07-29T20:27:00Z" w:id="8358">
        <w:r>
          <w:rPr>
            <w:rFonts w:cs="Arial"/>
          </w:rPr>
          <w:delText xml:space="preserve">Review </w:delText>
        </w:r>
      </w:del>
      <w:r>
        <w:t xml:space="preserve">Phase Three and Viability </w:t>
      </w:r>
      <w:del w:author="Angela Francis" w:date="2024-07-29T20:27:00Z" w:id="8359">
        <w:r>
          <w:rPr>
            <w:rFonts w:cs="Arial"/>
          </w:rPr>
          <w:delText xml:space="preserve">Review </w:delText>
        </w:r>
      </w:del>
      <w:r>
        <w:t xml:space="preserve">Phase Four and Viability Review Five and Viability Review Phase Six and Viability Review Phase Seven unless and until all of the events described by paragraph </w:t>
      </w:r>
      <w:del w:author="Angela Francis" w:date="2024-07-29T20:27:00Z" w:id="8360">
        <w:r>
          <w:rPr>
            <w:rFonts w:cs="Arial"/>
          </w:rPr>
          <w:delText>3.10</w:delText>
        </w:r>
      </w:del>
      <w:ins w:author="Angela Francis" w:date="2024-07-29T20:27:00Z" w:id="8361">
        <w:r>
          <w:t>3.7</w:t>
        </w:r>
      </w:ins>
      <w:r>
        <w:t xml:space="preserve"> have occurred OR all of the events detailed by paragraph </w:t>
      </w:r>
      <w:del w:author="Angela Francis" w:date="2024-07-29T20:27:00Z" w:id="8362">
        <w:r>
          <w:rPr>
            <w:rFonts w:cs="Arial"/>
          </w:rPr>
          <w:delText>3.11</w:delText>
        </w:r>
      </w:del>
      <w:ins w:author="Angela Francis" w:date="2024-07-29T20:27:00Z" w:id="8363">
        <w:r>
          <w:t>3.8</w:t>
        </w:r>
      </w:ins>
      <w:r>
        <w:t xml:space="preserve"> and paragraph </w:t>
      </w:r>
      <w:del w:author="Angela Francis" w:date="2024-07-29T20:27:00Z" w:id="8364">
        <w:r>
          <w:rPr>
            <w:rFonts w:cs="Arial"/>
          </w:rPr>
          <w:delText>3.12</w:delText>
        </w:r>
      </w:del>
      <w:ins w:author="Angela Francis" w:date="2024-07-29T20:27:00Z" w:id="8365">
        <w:r>
          <w:t>3.9</w:t>
        </w:r>
      </w:ins>
      <w:r>
        <w:t xml:space="preserve"> and paragraph </w:t>
      </w:r>
      <w:del w:author="Angela Francis" w:date="2024-07-29T20:27:00Z" w:id="8366">
        <w:r>
          <w:rPr>
            <w:rFonts w:cs="Arial"/>
          </w:rPr>
          <w:delText>3.14</w:delText>
        </w:r>
      </w:del>
      <w:ins w:author="Angela Francis" w:date="2024-07-29T20:27:00Z" w:id="8367">
        <w:r>
          <w:t>3.11</w:t>
        </w:r>
      </w:ins>
      <w:r>
        <w:t xml:space="preserve"> have occurred OR all of the events in paragraph </w:t>
      </w:r>
      <w:del w:author="Angela Francis" w:date="2024-07-29T20:27:00Z" w:id="8368">
        <w:r>
          <w:rPr>
            <w:rFonts w:cs="Arial"/>
          </w:rPr>
          <w:delText>3.11</w:delText>
        </w:r>
      </w:del>
      <w:ins w:author="Angela Francis" w:date="2024-07-29T20:27:00Z" w:id="8369">
        <w:r>
          <w:t>3.8</w:t>
        </w:r>
      </w:ins>
      <w:r>
        <w:t xml:space="preserve"> and paragraph </w:t>
      </w:r>
      <w:del w:author="Angela Francis" w:date="2024-07-29T20:27:00Z" w:id="8370">
        <w:r>
          <w:rPr>
            <w:rFonts w:cs="Arial"/>
          </w:rPr>
          <w:delText>3.13</w:delText>
        </w:r>
      </w:del>
      <w:ins w:author="Angela Francis" w:date="2024-07-29T20:27:00Z" w:id="8371">
        <w:r>
          <w:t>3.10</w:t>
        </w:r>
      </w:ins>
      <w:r>
        <w:t xml:space="preserve"> and paragraph </w:t>
      </w:r>
      <w:del w:author="Angela Francis" w:date="2024-07-29T20:27:00Z" w:id="8372">
        <w:r>
          <w:rPr>
            <w:rFonts w:cs="Arial"/>
          </w:rPr>
          <w:delText>3.15</w:delText>
        </w:r>
      </w:del>
      <w:ins w:author="Angela Francis" w:date="2024-07-29T20:27:00Z" w:id="8373">
        <w:r>
          <w:t>3.11</w:t>
        </w:r>
      </w:ins>
      <w:r>
        <w:t xml:space="preserve"> have occurred OR all of the events detailed by paragraph </w:t>
      </w:r>
      <w:del w:author="Angela Francis" w:date="2024-07-29T20:27:00Z" w:id="8374">
        <w:r>
          <w:rPr>
            <w:rFonts w:cs="Arial"/>
          </w:rPr>
          <w:delText>3.16</w:delText>
        </w:r>
      </w:del>
      <w:ins w:author="Angela Francis" w:date="2024-07-29T20:27:00Z" w:id="8375">
        <w:r>
          <w:t>3.12</w:t>
        </w:r>
      </w:ins>
      <w:r>
        <w:t xml:space="preserve"> have occurred OR all the events detailed in paragraph </w:t>
      </w:r>
      <w:del w:author="Angela Francis" w:date="2024-07-29T20:27:00Z" w:id="8376">
        <w:r>
          <w:rPr>
            <w:rFonts w:cs="Arial"/>
          </w:rPr>
          <w:delText>3.17</w:delText>
        </w:r>
      </w:del>
      <w:ins w:author="Angela Francis" w:date="2024-07-29T20:27:00Z" w:id="8377">
        <w:r>
          <w:t>3.13</w:t>
        </w:r>
      </w:ins>
      <w:r>
        <w:t xml:space="preserve"> have occurred  for and in respect of Viability Review Phase Eight.</w:t>
      </w:r>
    </w:p>
    <w:p w:rsidR="00F21962" w:rsidRDefault="009D7A99">
      <w:pPr>
        <w:pStyle w:val="ScList2"/>
        <w:pPrChange w:author="Angela Francis" w:date="2024-07-29T20:27:00Z" w:id="8378">
          <w:pPr>
            <w:pStyle w:val="ScList2"/>
            <w:numPr>
              <w:numId w:val="572"/>
            </w:numPr>
            <w:tabs>
              <w:tab w:val="clear" w:pos="1418"/>
            </w:tabs>
            <w:ind w:left="1418" w:hanging="709"/>
          </w:pPr>
        </w:pPrChange>
      </w:pPr>
      <w:r>
        <w:t xml:space="preserve">The Owners covenant with the Council that they shall not carry out a Material Operation pursuant to the Planning Permission on land other than land within Viability Phase One and Viability </w:t>
      </w:r>
      <w:del w:author="Angela Francis" w:date="2024-07-29T20:27:00Z" w:id="8379">
        <w:r>
          <w:rPr>
            <w:rFonts w:cs="Arial"/>
          </w:rPr>
          <w:delText xml:space="preserve">Review </w:delText>
        </w:r>
      </w:del>
      <w:r>
        <w:t xml:space="preserve">Phase Two and Viability </w:t>
      </w:r>
      <w:del w:author="Angela Francis" w:date="2024-07-29T20:27:00Z" w:id="8380">
        <w:r>
          <w:rPr>
            <w:rFonts w:cs="Arial"/>
          </w:rPr>
          <w:delText xml:space="preserve">Review </w:delText>
        </w:r>
      </w:del>
      <w:r>
        <w:t xml:space="preserve">Phase Three and Viability </w:t>
      </w:r>
      <w:del w:author="Angela Francis" w:date="2024-07-29T20:27:00Z" w:id="8381">
        <w:r>
          <w:rPr>
            <w:rFonts w:cs="Arial"/>
          </w:rPr>
          <w:delText xml:space="preserve">Review </w:delText>
        </w:r>
      </w:del>
      <w:r>
        <w:t xml:space="preserve">Phase Four and Viability Review Five and Viability Review Phase Six and Viability Review Phase Seven and Viability Review Phase Eight unless and until all of the events described by paragraph </w:t>
      </w:r>
      <w:del w:author="Angela Francis" w:date="2024-07-29T20:27:00Z" w:id="8382">
        <w:r>
          <w:rPr>
            <w:rFonts w:cs="Arial"/>
          </w:rPr>
          <w:delText>3.10</w:delText>
        </w:r>
      </w:del>
      <w:ins w:author="Angela Francis" w:date="2024-07-29T20:27:00Z" w:id="8383">
        <w:r>
          <w:t>3.7</w:t>
        </w:r>
      </w:ins>
      <w:r>
        <w:t xml:space="preserve"> have occurred OR all of the events detailed by paragraph </w:t>
      </w:r>
      <w:del w:author="Angela Francis" w:date="2024-07-29T20:27:00Z" w:id="8384">
        <w:r>
          <w:rPr>
            <w:rFonts w:cs="Arial"/>
          </w:rPr>
          <w:delText>3.11</w:delText>
        </w:r>
      </w:del>
      <w:ins w:author="Angela Francis" w:date="2024-07-29T20:27:00Z" w:id="8385">
        <w:r>
          <w:t>3.8</w:t>
        </w:r>
      </w:ins>
      <w:r>
        <w:t xml:space="preserve"> and paragraph </w:t>
      </w:r>
      <w:del w:author="Angela Francis" w:date="2024-07-29T20:27:00Z" w:id="8386">
        <w:r>
          <w:rPr>
            <w:rFonts w:cs="Arial"/>
          </w:rPr>
          <w:delText>3.12</w:delText>
        </w:r>
      </w:del>
      <w:ins w:author="Angela Francis" w:date="2024-07-29T20:27:00Z" w:id="8387">
        <w:r>
          <w:t>3.9</w:t>
        </w:r>
      </w:ins>
      <w:r>
        <w:t xml:space="preserve"> and paragraph </w:t>
      </w:r>
      <w:del w:author="Angela Francis" w:date="2024-07-29T20:27:00Z" w:id="8388">
        <w:r>
          <w:rPr>
            <w:rFonts w:cs="Arial"/>
          </w:rPr>
          <w:delText>3.14</w:delText>
        </w:r>
      </w:del>
      <w:ins w:author="Angela Francis" w:date="2024-07-29T20:27:00Z" w:id="8389">
        <w:r>
          <w:t>3.11</w:t>
        </w:r>
      </w:ins>
      <w:r>
        <w:t xml:space="preserve"> have occurred OR all of the events in paragraph </w:t>
      </w:r>
      <w:del w:author="Angela Francis" w:date="2024-07-29T20:27:00Z" w:id="8390">
        <w:r>
          <w:rPr>
            <w:rFonts w:cs="Arial"/>
          </w:rPr>
          <w:delText>3.11</w:delText>
        </w:r>
      </w:del>
      <w:ins w:author="Angela Francis" w:date="2024-07-29T20:27:00Z" w:id="8391">
        <w:r>
          <w:t>3.8</w:t>
        </w:r>
      </w:ins>
      <w:r>
        <w:t xml:space="preserve"> and paragraph </w:t>
      </w:r>
      <w:del w:author="Angela Francis" w:date="2024-07-29T20:27:00Z" w:id="8392">
        <w:r>
          <w:rPr>
            <w:rFonts w:cs="Arial"/>
          </w:rPr>
          <w:delText>3.13</w:delText>
        </w:r>
      </w:del>
      <w:ins w:author="Angela Francis" w:date="2024-07-29T20:27:00Z" w:id="8393">
        <w:r>
          <w:t>3.10</w:t>
        </w:r>
      </w:ins>
      <w:r>
        <w:t xml:space="preserve"> and paragraph </w:t>
      </w:r>
      <w:del w:author="Angela Francis" w:date="2024-07-29T20:27:00Z" w:id="8394">
        <w:r>
          <w:rPr>
            <w:rFonts w:cs="Arial"/>
          </w:rPr>
          <w:delText>3.15</w:delText>
        </w:r>
      </w:del>
      <w:ins w:author="Angela Francis" w:date="2024-07-29T20:27:00Z" w:id="8395">
        <w:r>
          <w:t>3.11</w:t>
        </w:r>
      </w:ins>
      <w:r>
        <w:t xml:space="preserve"> have occurred OR all of the events detailed by paragraph </w:t>
      </w:r>
      <w:del w:author="Angela Francis" w:date="2024-07-29T20:27:00Z" w:id="8396">
        <w:r>
          <w:rPr>
            <w:rFonts w:cs="Arial"/>
          </w:rPr>
          <w:delText>3.16</w:delText>
        </w:r>
      </w:del>
      <w:ins w:author="Angela Francis" w:date="2024-07-29T20:27:00Z" w:id="8397">
        <w:r>
          <w:t>3.12</w:t>
        </w:r>
      </w:ins>
      <w:r>
        <w:t xml:space="preserve"> have occurred OR all the events detailed in paragraph </w:t>
      </w:r>
      <w:del w:author="Angela Francis" w:date="2024-07-29T20:27:00Z" w:id="8398">
        <w:r>
          <w:rPr>
            <w:rFonts w:cs="Arial"/>
          </w:rPr>
          <w:delText>3.17</w:delText>
        </w:r>
      </w:del>
      <w:ins w:author="Angela Francis" w:date="2024-07-29T20:27:00Z" w:id="8399">
        <w:r>
          <w:t>3.13</w:t>
        </w:r>
      </w:ins>
      <w:r>
        <w:t xml:space="preserve"> have occurred  for and in respect of Viability Review Phase Nine.</w:t>
      </w:r>
    </w:p>
    <w:p w:rsidR="009D7A99" w:rsidRDefault="009D7A99">
      <w:pPr>
        <w:pStyle w:val="ScList2"/>
        <w:pPrChange w:author="Angela Francis" w:date="2024-07-29T20:27:00Z" w:id="8400">
          <w:pPr>
            <w:pStyle w:val="ScList2"/>
            <w:numPr>
              <w:numId w:val="573"/>
            </w:numPr>
            <w:tabs>
              <w:tab w:val="clear" w:pos="1418"/>
            </w:tabs>
            <w:ind w:left="1418" w:hanging="709"/>
          </w:pPr>
        </w:pPrChange>
      </w:pPr>
      <w:r>
        <w:t xml:space="preserve">The Owners covenant with the Council that they shall not carry out a Material Operation pursuant to the Planning Permission on land other than land within Viability Phase One and Viability </w:t>
      </w:r>
      <w:del w:author="Angela Francis" w:date="2024-07-29T20:27:00Z" w:id="8401">
        <w:r>
          <w:rPr>
            <w:rFonts w:cs="Arial"/>
          </w:rPr>
          <w:delText xml:space="preserve">Review </w:delText>
        </w:r>
      </w:del>
      <w:r>
        <w:t xml:space="preserve">Phase Two and Viability </w:t>
      </w:r>
      <w:del w:author="Angela Francis" w:date="2024-07-29T20:27:00Z" w:id="8402">
        <w:r>
          <w:rPr>
            <w:rFonts w:cs="Arial"/>
          </w:rPr>
          <w:delText xml:space="preserve">Review </w:delText>
        </w:r>
      </w:del>
      <w:r>
        <w:t xml:space="preserve">Phase Three and Viability </w:t>
      </w:r>
      <w:del w:author="Angela Francis" w:date="2024-07-29T20:27:00Z" w:id="8403">
        <w:r>
          <w:rPr>
            <w:rFonts w:cs="Arial"/>
          </w:rPr>
          <w:delText xml:space="preserve">Review </w:delText>
        </w:r>
      </w:del>
      <w:r>
        <w:t xml:space="preserve">Phase Four and Viability Review Phase Five and Viability Review Phase Six and Viability Review Phase Seven and Viability Review Phase Eight and Viability Review Phase Nine unless and until all of the events described by paragraph </w:t>
      </w:r>
      <w:del w:author="Angela Francis" w:date="2024-07-29T20:27:00Z" w:id="8404">
        <w:r>
          <w:rPr>
            <w:rFonts w:cs="Arial"/>
          </w:rPr>
          <w:delText>3.10</w:delText>
        </w:r>
      </w:del>
      <w:ins w:author="Angela Francis" w:date="2024-07-29T20:27:00Z" w:id="8405">
        <w:r>
          <w:t>3.7</w:t>
        </w:r>
      </w:ins>
      <w:r>
        <w:t xml:space="preserve"> have occurred OR all of the events detailed by paragraph </w:t>
      </w:r>
      <w:del w:author="Angela Francis" w:date="2024-07-29T20:27:00Z" w:id="8406">
        <w:r>
          <w:rPr>
            <w:rFonts w:cs="Arial"/>
          </w:rPr>
          <w:delText>3.11</w:delText>
        </w:r>
      </w:del>
      <w:ins w:author="Angela Francis" w:date="2024-07-29T20:27:00Z" w:id="8407">
        <w:r>
          <w:t>3.8</w:t>
        </w:r>
      </w:ins>
      <w:r>
        <w:t xml:space="preserve"> and paragraph </w:t>
      </w:r>
      <w:del w:author="Angela Francis" w:date="2024-07-29T20:27:00Z" w:id="8408">
        <w:r>
          <w:rPr>
            <w:rFonts w:cs="Arial"/>
          </w:rPr>
          <w:delText>3.12</w:delText>
        </w:r>
      </w:del>
      <w:ins w:author="Angela Francis" w:date="2024-07-29T20:27:00Z" w:id="8409">
        <w:r>
          <w:t>3.9</w:t>
        </w:r>
      </w:ins>
      <w:r>
        <w:t xml:space="preserve"> and paragraph </w:t>
      </w:r>
      <w:del w:author="Angela Francis" w:date="2024-07-29T20:27:00Z" w:id="8410">
        <w:r>
          <w:rPr>
            <w:rFonts w:cs="Arial"/>
          </w:rPr>
          <w:delText>3.14</w:delText>
        </w:r>
      </w:del>
      <w:ins w:author="Angela Francis" w:date="2024-07-29T20:27:00Z" w:id="8411">
        <w:r>
          <w:t>3.11</w:t>
        </w:r>
      </w:ins>
      <w:r>
        <w:t xml:space="preserve"> have occurred OR all of the events in paragraph </w:t>
      </w:r>
      <w:del w:author="Angela Francis" w:date="2024-07-29T20:27:00Z" w:id="8412">
        <w:r>
          <w:rPr>
            <w:rFonts w:cs="Arial"/>
          </w:rPr>
          <w:delText>3.11</w:delText>
        </w:r>
      </w:del>
      <w:ins w:author="Angela Francis" w:date="2024-07-29T20:27:00Z" w:id="8413">
        <w:r>
          <w:t>3.8</w:t>
        </w:r>
      </w:ins>
      <w:r>
        <w:t xml:space="preserve"> and paragraph </w:t>
      </w:r>
      <w:del w:author="Angela Francis" w:date="2024-07-29T20:27:00Z" w:id="8414">
        <w:r>
          <w:rPr>
            <w:rFonts w:cs="Arial"/>
          </w:rPr>
          <w:delText>3.13</w:delText>
        </w:r>
      </w:del>
      <w:ins w:author="Angela Francis" w:date="2024-07-29T20:27:00Z" w:id="8415">
        <w:r>
          <w:t>3.10</w:t>
        </w:r>
      </w:ins>
      <w:r>
        <w:t xml:space="preserve"> and paragraph </w:t>
      </w:r>
      <w:del w:author="Angela Francis" w:date="2024-07-29T20:27:00Z" w:id="8416">
        <w:r>
          <w:rPr>
            <w:rFonts w:cs="Arial"/>
          </w:rPr>
          <w:delText>3.15</w:delText>
        </w:r>
      </w:del>
      <w:ins w:author="Angela Francis" w:date="2024-07-29T20:27:00Z" w:id="8417">
        <w:r>
          <w:t>3.11</w:t>
        </w:r>
      </w:ins>
      <w:r>
        <w:t xml:space="preserve"> have occurred OR all of the events detailed by paragraph </w:t>
      </w:r>
      <w:del w:author="Angela Francis" w:date="2024-07-29T20:27:00Z" w:id="8418">
        <w:r>
          <w:rPr>
            <w:rFonts w:cs="Arial"/>
          </w:rPr>
          <w:delText>3.16</w:delText>
        </w:r>
      </w:del>
      <w:ins w:author="Angela Francis" w:date="2024-07-29T20:27:00Z" w:id="8419">
        <w:r>
          <w:t>3.12</w:t>
        </w:r>
      </w:ins>
      <w:r>
        <w:t xml:space="preserve"> have occurred OR all the events detailed in paragraph </w:t>
      </w:r>
      <w:del w:author="Angela Francis" w:date="2024-07-29T20:27:00Z" w:id="8420">
        <w:r>
          <w:rPr>
            <w:rFonts w:cs="Arial"/>
          </w:rPr>
          <w:delText>3.17</w:delText>
        </w:r>
      </w:del>
      <w:ins w:author="Angela Francis" w:date="2024-07-29T20:27:00Z" w:id="8421">
        <w:r>
          <w:t>3.13</w:t>
        </w:r>
      </w:ins>
      <w:r>
        <w:t xml:space="preserve"> have occurred  for and in respect of Viability Review Phase Ten.</w:t>
      </w:r>
    </w:p>
    <w:p w:rsidR="00ED2CD5" w:rsidRDefault="009D7A99">
      <w:pPr>
        <w:pStyle w:val="ScList2"/>
        <w:pPrChange w:author="Angela Francis" w:date="2024-07-29T20:27:00Z" w:id="8422">
          <w:pPr>
            <w:pStyle w:val="ScList2"/>
            <w:numPr>
              <w:numId w:val="573"/>
            </w:numPr>
            <w:tabs>
              <w:tab w:val="clear" w:pos="1418"/>
            </w:tabs>
            <w:ind w:left="1418" w:hanging="709"/>
          </w:pPr>
        </w:pPrChange>
      </w:pPr>
      <w:r>
        <w:t xml:space="preserve">The Council has confirmed to the Owners' Agent in writing that it approves of the content of the Viability Review Submission for the relevant Viability Review Phase (or approves the content of an amended or updated version of such Viability Review Submission received by the Council from the Owners’ Agent) and in particular the Viability Review Template Results the full details of the Proposed Additional Affordable Housing Provision (if any) and the Residual Surplus (if any) for the relevant Viability Review Phase either within the 30 Working Day period referred to in paragraph 3.17 or after that 30 Working Day Period has elapsed including during the process of Expert Determination. </w:t>
      </w:r>
    </w:p>
    <w:p w:rsidR="009D7A99" w:rsidRDefault="00ED2CD5">
      <w:pPr>
        <w:pStyle w:val="ScList2"/>
        <w:numPr>
          <w:numberingChange w:original="3.8" w:author="Angela Francis" w:id="8423"/>
        </w:numPr>
        <w:pPrChange w:author="Angela Francis" w:date="2024-07-29T20:27:00Z" w:id="8424">
          <w:pPr>
            <w:pStyle w:val="ScList2"/>
            <w:numPr>
              <w:ilvl w:val="0"/>
              <w:numId w:val="0"/>
            </w:numPr>
          </w:pPr>
        </w:pPrChange>
      </w:pPr>
      <w:del w:author="Angela Francis" w:date="2024-07-29T20:27:00Z" w:id="8425">
        <w:r>
          <w:rPr>
            <w:rFonts w:cs="Arial"/>
          </w:rPr>
          <w:delText>3.11.1   the</w:delText>
        </w:r>
      </w:del>
      <w:ins w:author="Angela Francis" w:date="2024-07-29T20:27:00Z" w:id="8426">
        <w:r>
          <w:t>The</w:t>
        </w:r>
      </w:ins>
      <w:r>
        <w:t xml:space="preserve"> Council has rejected the content of the Viability Review Submission for the relevant Viability Review Phase (which for the avoidance of doubt is not a Premature Viability Submission) in writing to the Owners’ Agent; and </w:t>
      </w:r>
    </w:p>
    <w:p w:rsidR="009D7A99" w:rsidRDefault="009D7A99">
      <w:pPr>
        <w:pStyle w:val="BodyText2"/>
        <w:tabs>
          <w:tab w:val="left" w:pos="2410"/>
        </w:tabs>
        <w:ind w:left="2410" w:hanging="970"/>
        <w:pPrChange w:author="Angela Francis" w:date="2024-07-29T20:27:00Z" w:id="8427">
          <w:pPr>
            <w:pStyle w:val="BodyText2"/>
            <w:numPr>
              <w:ilvl w:val="2"/>
              <w:numId w:val="574"/>
            </w:numPr>
            <w:tabs>
              <w:tab w:val="left" w:pos="2410"/>
            </w:tabs>
            <w:ind w:left="2410" w:hanging="970"/>
          </w:pPr>
        </w:pPrChange>
      </w:pPr>
      <w:ins w:author="Angela Francis" w:date="2024-07-29T20:27:00Z" w:id="8428">
        <w:r>
          <w:t>3.8.1</w:t>
        </w:r>
        <w:r>
          <w:tab/>
        </w:r>
      </w:ins>
      <w:r>
        <w:t>the Owners via the Owners' Agent have responded in full to all written request/s for reasonable clarification further information and/or further evidence related to the Viability Review Submission for the relevant Viability Review Phase made by the Council to the Owners' Agent within 60 Working Days of the date on which the Council receives the Viability Review Submission (if any) and the Owners via the Owners' Agent have provided such clarification and/or further information and/or further evidence to the Council in full and in writing and any related amendment to the Viability Review Submission for the relevant Viability Review Phase; and</w:t>
      </w:r>
    </w:p>
    <w:p w:rsidR="009D7A99" w:rsidRDefault="009D7A99">
      <w:pPr>
        <w:pStyle w:val="BodyText2"/>
        <w:tabs>
          <w:tab w:val="left" w:pos="2410"/>
        </w:tabs>
        <w:ind w:left="2410" w:hanging="970"/>
        <w:pPrChange w:author="Angela Francis" w:date="2024-07-29T20:27:00Z" w:id="8429">
          <w:pPr>
            <w:pStyle w:val="BodyText2"/>
            <w:numPr>
              <w:ilvl w:val="2"/>
              <w:numId w:val="575"/>
            </w:numPr>
            <w:tabs>
              <w:tab w:val="left" w:pos="2410"/>
            </w:tabs>
            <w:ind w:left="2410" w:hanging="970"/>
          </w:pPr>
        </w:pPrChange>
      </w:pPr>
      <w:ins w:author="Angela Francis" w:date="2024-07-29T20:27:00Z" w:id="8430">
        <w:r>
          <w:t>3.8.2</w:t>
        </w:r>
        <w:r>
          <w:tab/>
          <w:t xml:space="preserve"> </w:t>
        </w:r>
      </w:ins>
      <w:r>
        <w:t xml:space="preserve">the Owners have reflected any variation to and/or clarification of the Viability Review Submission discussed with Council and/or referred to in the Owner’s response to a request made by the Council for reasonable clarification and/or further information and/or further evidence as referred to in paragraph </w:t>
      </w:r>
      <w:del w:author="Angela Francis" w:date="2024-07-29T20:27:00Z" w:id="8431">
        <w:r>
          <w:rPr>
            <w:rFonts w:cs="Arial"/>
          </w:rPr>
          <w:delText>3.11.2</w:delText>
        </w:r>
      </w:del>
      <w:ins w:author="Angela Francis" w:date="2024-07-29T20:27:00Z" w:id="8432">
        <w:r>
          <w:t>3.8.1</w:t>
        </w:r>
      </w:ins>
      <w:r>
        <w:t xml:space="preserve"> in an updated/amended Viability Review Submission (the substance of which is otherwise unchanged from the original Viability Review Submission other than to reflect such variation and/or clarification) and have submitted such amended/updated Viability Review Submission to the Council via the Owners’ Agent; and </w:t>
      </w:r>
    </w:p>
    <w:p w:rsidR="009D7A99" w:rsidRDefault="009D7A99">
      <w:pPr>
        <w:pStyle w:val="BodyText2"/>
        <w:tabs>
          <w:tab w:val="left" w:pos="2410"/>
        </w:tabs>
        <w:ind w:left="2410" w:hanging="970"/>
        <w:pPrChange w:author="Angela Francis" w:date="2024-07-29T20:27:00Z" w:id="8433">
          <w:pPr>
            <w:pStyle w:val="BodyText2"/>
            <w:numPr>
              <w:ilvl w:val="2"/>
              <w:numId w:val="576"/>
            </w:numPr>
            <w:tabs>
              <w:tab w:val="left" w:pos="2410"/>
            </w:tabs>
            <w:ind w:left="2410" w:hanging="970"/>
          </w:pPr>
        </w:pPrChange>
      </w:pPr>
      <w:ins w:author="Angela Francis" w:date="2024-07-29T20:27:00Z" w:id="8434">
        <w:r>
          <w:t>3.8.3</w:t>
        </w:r>
        <w:r>
          <w:tab/>
          <w:t xml:space="preserve"> </w:t>
        </w:r>
      </w:ins>
      <w:r>
        <w:t xml:space="preserve">60 Working Days have elapsed since  the date on which the Council serves its written notification of its rejection of the content of the Viability Review Submission for the relevant Viability Review Phase for the first time pursuant to paragraph </w:t>
      </w:r>
      <w:del w:author="Angela Francis" w:date="2024-07-29T20:27:00Z" w:id="8435">
        <w:r>
          <w:rPr>
            <w:rFonts w:cs="Arial"/>
          </w:rPr>
          <w:delText>3.11.1</w:delText>
        </w:r>
      </w:del>
      <w:ins w:author="Angela Francis" w:date="2024-07-29T20:27:00Z" w:id="8436">
        <w:r>
          <w:t>3.8</w:t>
        </w:r>
      </w:ins>
      <w:r>
        <w:t xml:space="preserve"> above; and</w:t>
      </w:r>
    </w:p>
    <w:p w:rsidR="009D7A99" w:rsidRDefault="009D7A99">
      <w:pPr>
        <w:pStyle w:val="BodyText2"/>
        <w:tabs>
          <w:tab w:val="left" w:pos="2410"/>
        </w:tabs>
        <w:ind w:left="2410" w:hanging="970"/>
        <w:pPrChange w:author="Angela Francis" w:date="2024-07-29T20:27:00Z" w:id="8437">
          <w:pPr>
            <w:pStyle w:val="BodyText2"/>
            <w:numPr>
              <w:ilvl w:val="2"/>
              <w:numId w:val="577"/>
            </w:numPr>
            <w:tabs>
              <w:tab w:val="left" w:pos="2410"/>
            </w:tabs>
            <w:ind w:left="2410" w:hanging="970"/>
          </w:pPr>
        </w:pPrChange>
      </w:pPr>
      <w:ins w:author="Angela Francis" w:date="2024-07-29T20:27:00Z" w:id="8438">
        <w:r>
          <w:t>3.8.4</w:t>
        </w:r>
        <w:r>
          <w:tab/>
        </w:r>
      </w:ins>
      <w:r>
        <w:t xml:space="preserve">the Owners' Agent has offered to the Council in writing at least 6 times and dates during the 60 Working Days referred to at paragraph </w:t>
      </w:r>
      <w:del w:author="Angela Francis" w:date="2024-07-29T20:27:00Z" w:id="8439">
        <w:r>
          <w:rPr>
            <w:rFonts w:cs="Arial"/>
          </w:rPr>
          <w:delText>3.11.4</w:delText>
        </w:r>
      </w:del>
      <w:ins w:author="Angela Francis" w:date="2024-07-29T20:27:00Z" w:id="8440">
        <w:r>
          <w:t>3.8.3</w:t>
        </w:r>
      </w:ins>
      <w:r>
        <w:t xml:space="preserve"> above (to be between 9am to 5pm inclusive on any day that is a Working Day) on which appropriately qualified representatives of the Owners including the Owners' Agent (with sufficient authority to make relevant decisions on behalf the Owners) are available to attend meetings of at least 4 hours in duration at the Council’s Offices to try and obtain the Council’s  approval of the content of the Viability Review Submission (or such updated/amended version of the Viability Review Submission as may have been submitted to the Council via the Owners’  Agent)  for the relevant Viability Review Phase and that such representatives attend all meetings at the Council’s Offices on the dates and times  confirmed as accepted by the Council in writing to the Owners’ Agent. </w:t>
      </w:r>
    </w:p>
    <w:p w:rsidR="009D7A99" w:rsidRDefault="009D7A99">
      <w:pPr>
        <w:pStyle w:val="BodyText10"/>
        <w:ind w:left="1440" w:hanging="720"/>
        <w:pPrChange w:author="Angela Francis" w:date="2024-07-29T20:27:00Z" w:id="8441">
          <w:pPr>
            <w:pStyle w:val="BodyText10"/>
            <w:numPr>
              <w:ilvl w:val="1"/>
              <w:numId w:val="578"/>
            </w:numPr>
            <w:ind w:left="1440" w:hanging="720"/>
          </w:pPr>
        </w:pPrChange>
      </w:pPr>
      <w:ins w:author="Angela Francis" w:date="2024-07-29T20:27:00Z" w:id="8442">
        <w:r>
          <w:t>3.9</w:t>
        </w:r>
        <w:r>
          <w:tab/>
        </w:r>
      </w:ins>
      <w:r>
        <w:t xml:space="preserve">After all the events detailed in paragraph </w:t>
      </w:r>
      <w:del w:author="Angela Francis" w:date="2024-07-29T20:27:00Z" w:id="8443">
        <w:r>
          <w:rPr>
            <w:rFonts w:cs="Arial"/>
          </w:rPr>
          <w:delText>3.11</w:delText>
        </w:r>
      </w:del>
      <w:ins w:author="Angela Francis" w:date="2024-07-29T20:27:00Z" w:id="8444">
        <w:r>
          <w:t>3.8</w:t>
        </w:r>
      </w:ins>
      <w:r>
        <w:t xml:space="preserve"> have occurred the Council does not confirm that it either approves of or rejects the content of the Viability Review Submission for the relevant Viability Review Phase (or such updated/amended version of the Viability Review Submission that is in accordance with the requirements of paragraph </w:t>
      </w:r>
      <w:del w:author="Angela Francis" w:date="2024-07-29T20:27:00Z" w:id="8445">
        <w:r>
          <w:rPr>
            <w:rFonts w:cs="Arial"/>
          </w:rPr>
          <w:delText>3.11.3</w:delText>
        </w:r>
      </w:del>
      <w:ins w:author="Angela Francis" w:date="2024-07-29T20:27:00Z" w:id="8446">
        <w:r>
          <w:t>3.8.2</w:t>
        </w:r>
      </w:ins>
      <w:r>
        <w:t xml:space="preserve"> as it may have received from the Owners’ Agent) in writing to the Owners' Agent within a further 20 Working Days after the 60 Working Days referred to in paragraph </w:t>
      </w:r>
      <w:del w:author="Angela Francis" w:date="2024-07-29T20:27:00Z" w:id="8447">
        <w:r>
          <w:rPr>
            <w:rFonts w:cs="Arial"/>
          </w:rPr>
          <w:delText>3.11.4</w:delText>
        </w:r>
      </w:del>
      <w:ins w:author="Angela Francis" w:date="2024-07-29T20:27:00Z" w:id="8448">
        <w:r>
          <w:t>3.8.3</w:t>
        </w:r>
      </w:ins>
      <w:r>
        <w:t xml:space="preserve"> above has elapsed or within 20 Working Days after the date on which the last updated/amended version of the Viability Review Submission that is in accordance with the requirements of paragraph </w:t>
      </w:r>
      <w:del w:author="Angela Francis" w:date="2024-07-29T20:27:00Z" w:id="8449">
        <w:r>
          <w:rPr>
            <w:rFonts w:cs="Arial"/>
          </w:rPr>
          <w:delText>3.11.3</w:delText>
        </w:r>
      </w:del>
      <w:ins w:author="Angela Francis" w:date="2024-07-29T20:27:00Z" w:id="8450">
        <w:r>
          <w:t>3.8.2</w:t>
        </w:r>
      </w:ins>
      <w:r>
        <w:t xml:space="preserve"> and/or the last item of information evidence or clarification that is requested by the Council during the 60 Working Days referred to in paragraph </w:t>
      </w:r>
      <w:del w:author="Angela Francis" w:date="2024-07-29T20:27:00Z" w:id="8451">
        <w:r>
          <w:rPr>
            <w:rFonts w:cs="Arial"/>
          </w:rPr>
          <w:delText>3.11.4</w:delText>
        </w:r>
      </w:del>
      <w:ins w:author="Angela Francis" w:date="2024-07-29T20:27:00Z" w:id="8452">
        <w:r>
          <w:t>3.8.3</w:t>
        </w:r>
      </w:ins>
      <w:r>
        <w:t xml:space="preserve"> and is received by the Council from the Owners' Agent (whichever is later).</w:t>
      </w:r>
    </w:p>
    <w:p w:rsidR="009D7A99" w:rsidRDefault="009D7A99">
      <w:pPr>
        <w:pStyle w:val="BodyText10"/>
        <w:ind w:left="1440" w:hanging="720"/>
        <w:pPrChange w:author="Angela Francis" w:date="2024-07-29T20:27:00Z" w:id="8453">
          <w:pPr>
            <w:pStyle w:val="BodyText10"/>
            <w:numPr>
              <w:ilvl w:val="1"/>
              <w:numId w:val="579"/>
            </w:numPr>
            <w:ind w:left="1440" w:hanging="720"/>
          </w:pPr>
        </w:pPrChange>
      </w:pPr>
      <w:ins w:author="Angela Francis" w:date="2024-07-29T20:27:00Z" w:id="8454">
        <w:r>
          <w:t>3.10</w:t>
        </w:r>
        <w:r>
          <w:tab/>
        </w:r>
      </w:ins>
      <w:r>
        <w:t xml:space="preserve">After all the events detailed in paragraph </w:t>
      </w:r>
      <w:del w:author="Angela Francis" w:date="2024-07-29T20:27:00Z" w:id="8455">
        <w:r>
          <w:rPr>
            <w:rFonts w:cs="Arial"/>
          </w:rPr>
          <w:delText>3.11</w:delText>
        </w:r>
      </w:del>
      <w:ins w:author="Angela Francis" w:date="2024-07-29T20:27:00Z" w:id="8456">
        <w:r>
          <w:t>3.8</w:t>
        </w:r>
      </w:ins>
      <w:r>
        <w:t xml:space="preserve"> have occurred the Council confirms that it rejects the content of the Viability Review Submission for the relevant Viability Review Phase (or such updated/amended version of the Viability Review as it may have received from the Consortium Agent) to the Owners' Agent in writing within the same 20 Working Days. </w:t>
      </w:r>
    </w:p>
    <w:p w:rsidR="009D7A99" w:rsidRDefault="009D7A99">
      <w:pPr>
        <w:pStyle w:val="BodyText10"/>
        <w:ind w:left="1440" w:hanging="720"/>
        <w:pPrChange w:author="Angela Francis" w:date="2024-07-29T20:27:00Z" w:id="8457">
          <w:pPr>
            <w:pStyle w:val="BodyText10"/>
            <w:numPr>
              <w:ilvl w:val="1"/>
              <w:numId w:val="580"/>
            </w:numPr>
            <w:ind w:left="1440" w:hanging="720"/>
          </w:pPr>
        </w:pPrChange>
      </w:pPr>
      <w:ins w:author="Angela Francis" w:date="2024-07-29T20:27:00Z" w:id="8458">
        <w:r>
          <w:t>3.11</w:t>
        </w:r>
        <w:r>
          <w:tab/>
        </w:r>
      </w:ins>
      <w:r>
        <w:t xml:space="preserve">After either all of the events detailed in paragraph </w:t>
      </w:r>
      <w:del w:author="Angela Francis" w:date="2024-07-29T20:27:00Z" w:id="8459">
        <w:r>
          <w:rPr>
            <w:rFonts w:cs="Arial"/>
          </w:rPr>
          <w:delText>3.11</w:delText>
        </w:r>
      </w:del>
      <w:ins w:author="Angela Francis" w:date="2024-07-29T20:27:00Z" w:id="8460">
        <w:r>
          <w:t>3.8</w:t>
        </w:r>
      </w:ins>
      <w:r>
        <w:t xml:space="preserve"> and detailed in paragraph </w:t>
      </w:r>
      <w:del w:author="Angela Francis" w:date="2024-07-29T20:27:00Z" w:id="8461">
        <w:r>
          <w:rPr>
            <w:rFonts w:cs="Arial"/>
          </w:rPr>
          <w:delText>3.12</w:delText>
        </w:r>
      </w:del>
      <w:ins w:author="Angela Francis" w:date="2024-07-29T20:27:00Z" w:id="8462">
        <w:r>
          <w:t>3.9</w:t>
        </w:r>
      </w:ins>
      <w:r>
        <w:t xml:space="preserve"> have occurred the Owners have referred the matter of the Viability Review Submission for the relevant Viability Review Phase to the Expert (the identity of which must be agreed between the Owners and the Council or decided by the Royal Institute of Chartered Surveyors) pursuant to paragraph 4 of this Deed.</w:t>
      </w:r>
    </w:p>
    <w:p w:rsidR="00394739" w:rsidP="00394739" w:rsidRDefault="00F84027">
      <w:pPr>
        <w:pStyle w:val="SchedClauses"/>
        <w:numPr>
          <w:ilvl w:val="1"/>
          <w:numId w:val="240"/>
        </w:numPr>
        <w:ind w:left="1418" w:hanging="851"/>
        <w:rPr>
          <w:del w:author="Angela Francis" w:date="2024-07-29T20:27:00Z" w:id="8463"/>
          <w:rFonts w:cs="Arial"/>
        </w:rPr>
        <w:pPrChange w:author="Angela Francis" w:date="2024-07-29T20:27:00Z" w:id="8464">
          <w:pPr>
            <w:widowControl w:val="0"/>
            <w:numPr>
              <w:ilvl w:val="1"/>
              <w:numId w:val="581"/>
            </w:numPr>
            <w:ind w:left="1418" w:hanging="851"/>
          </w:pPr>
        </w:pPrChange>
      </w:pPr>
      <w:del w:author="Angela Francis" w:date="2024-07-29T20:27:00Z" w:id="8465">
        <w:r>
          <w:rPr>
            <w:rFonts w:cs="Arial"/>
          </w:rPr>
          <w:delText>After either all of the events detailed in paragraph 3.11 and detailed in paragraph 3.13 have occurred the Owners have referred the matter of the Viability Review Submission for the relevant Viability Review Phase to the Expert (the identity of which must be agreed between the Owners and the Council or decided by the Royal Institute of Chartered Surveyors) pursuant to paragraph 4 of this Deed.</w:delText>
        </w:r>
      </w:del>
    </w:p>
    <w:p w:rsidR="009D7A99" w:rsidRDefault="009D7A99">
      <w:pPr>
        <w:pStyle w:val="BodyText10"/>
        <w:ind w:left="1440" w:hanging="720"/>
        <w:pPrChange w:author="Angela Francis" w:date="2024-07-29T20:27:00Z" w:id="8466">
          <w:pPr>
            <w:pStyle w:val="BodyText10"/>
            <w:numPr>
              <w:ilvl w:val="1"/>
              <w:numId w:val="582"/>
            </w:numPr>
            <w:ind w:left="1440" w:hanging="720"/>
          </w:pPr>
        </w:pPrChange>
      </w:pPr>
      <w:ins w:author="Angela Francis" w:date="2024-07-29T20:27:00Z" w:id="8467">
        <w:r>
          <w:t>3.12</w:t>
        </w:r>
        <w:r>
          <w:tab/>
        </w:r>
      </w:ins>
      <w:r>
        <w:t xml:space="preserve">the Council has referred the matter of the Viability Review Submission for the relevant Viability Review Phase to the Expert (the identity of which must be agreed between the Owners and the Council or decided by the Royal Institute of Chartered Surveyors) pursuant to paragraph 4  of this Deed. </w:t>
      </w:r>
    </w:p>
    <w:p w:rsidR="009D7A99" w:rsidRDefault="009D7A99">
      <w:pPr>
        <w:pStyle w:val="BodyText10"/>
        <w:ind w:left="1440" w:hanging="720"/>
        <w:pPrChange w:author="Angela Francis" w:date="2024-07-29T20:27:00Z" w:id="8468">
          <w:pPr>
            <w:pStyle w:val="BodyText10"/>
            <w:numPr>
              <w:ilvl w:val="1"/>
              <w:numId w:val="583"/>
            </w:numPr>
            <w:ind w:left="1440" w:hanging="720"/>
          </w:pPr>
        </w:pPrChange>
      </w:pPr>
      <w:ins w:author="Angela Francis" w:date="2024-07-29T20:27:00Z" w:id="8469">
        <w:r>
          <w:t>3.13</w:t>
        </w:r>
        <w:r>
          <w:tab/>
        </w:r>
      </w:ins>
      <w:r>
        <w:t xml:space="preserve">30 Working Days have lapsed since the date on which the Council receives the Viability Review Submission (for the avoidance of doubt it not being Premature Viability Review Submission) for the relevant Viability Review Phase and the Council has not confirmed in writing to the Owners' Agent whether it approves of or rejects the content of the Viability Review Submission within same 30 Working Days in which case the content of the Viability Review Submission for the relevant Viability Review Phase as submitted to the Council by the Owners' Agent shall be deemed to be approved by the Council and in particular the Viability Review Template Results the full details of the Proposed Additional Affordable Housing Provision (if any) and the Residual Surplus (if any) for the relevant Viability Review Phase as detailed by the submitted Viability Review Submission.   </w:t>
      </w:r>
    </w:p>
    <w:p w:rsidR="009D7A99" w:rsidRDefault="009D7A99">
      <w:pPr>
        <w:pStyle w:val="BodyText10"/>
        <w:pPrChange w:author="Angela Francis" w:date="2024-07-29T20:27:00Z" w:id="8470">
          <w:pPr>
            <w:pStyle w:val="BodyText10"/>
            <w:numPr>
              <w:ilvl w:val="1"/>
              <w:numId w:val="584"/>
            </w:numPr>
            <w:ind w:left="1745" w:hanging="540"/>
          </w:pPr>
        </w:pPrChange>
      </w:pPr>
      <w:ins w:author="Angela Francis" w:date="2024-07-29T20:27:00Z" w:id="8471">
        <w:r>
          <w:t>3.15</w:t>
        </w:r>
        <w:r>
          <w:tab/>
        </w:r>
      </w:ins>
      <w:r>
        <w:t xml:space="preserve">The Owners covenant with the Council that:- </w:t>
      </w:r>
    </w:p>
    <w:p w:rsidR="00394739" w:rsidP="00394739" w:rsidRDefault="00F84027">
      <w:pPr>
        <w:pStyle w:val="SchedClauses"/>
        <w:numPr>
          <w:ilvl w:val="2"/>
          <w:numId w:val="240"/>
        </w:numPr>
        <w:ind w:left="2552" w:hanging="1134"/>
        <w:rPr>
          <w:del w:author="Angela Francis" w:date="2024-07-29T20:27:00Z" w:id="8472"/>
          <w:rFonts w:cs="Arial"/>
        </w:rPr>
        <w:pPrChange w:author="Angela Francis" w:date="2024-07-29T20:27:00Z" w:id="8473">
          <w:pPr>
            <w:widowControl w:val="0"/>
            <w:numPr>
              <w:ilvl w:val="2"/>
              <w:numId w:val="584"/>
            </w:numPr>
            <w:ind w:left="2552" w:hanging="1134"/>
          </w:pPr>
        </w:pPrChange>
      </w:pPr>
      <w:del w:author="Angela Francis" w:date="2024-07-29T20:27:00Z" w:id="8474">
        <w:r>
          <w:rPr>
            <w:rFonts w:cs="Arial"/>
          </w:rPr>
          <w:delText>in the event that the matter of the content of a Viability Review Submission in relation to Viability Review Phase Two is referred to the Expert (the identity of whom must be agreed between the Owners and the Council or decided by the Royal Institute of Chartered Surveyors) pursuant to paragraph 4 of this Schedule and the Expert fails to determine such matter within 80 Working Days and/or the Council does not approve the content of the Viability Review Submission within the same 80 Working Day Period that n</w:delText>
        </w:r>
        <w:r>
          <w:rPr>
            <w:rFonts w:cs="Arial"/>
          </w:rPr>
          <w:delText xml:space="preserve">o more than 25% of the Dwellings within Viability Review Phase Two shall be Occupied </w:delText>
        </w:r>
      </w:del>
      <w:moveFromRangeStart w:author="Angela Francis" w:date="2024-07-29T20:27:00Z" w:name="move51" w:id="8475"/>
      <w:moveFrom w:author="Angela Francis" w:date="2024-07-29T20:27:00Z" w:id="8476">
        <w:r>
          <w:rPr>
            <w:rFonts w:cs="Arial"/>
          </w:rPr>
          <w:t xml:space="preserve">unless and until either the </w:t>
        </w:r>
      </w:moveFrom>
      <w:moveFromRangeEnd w:id="8475"/>
      <w:del w:author="Angela Francis" w:date="2024-07-29T20:27:00Z" w:id="8477">
        <w:r>
          <w:rPr>
            <w:rFonts w:cs="Arial"/>
          </w:rPr>
          <w:delText>Expert has determined the matter or  the Council approves the content of the Viability Review Submission in writing; and</w:delText>
        </w:r>
      </w:del>
    </w:p>
    <w:p w:rsidR="00394739" w:rsidP="00394739" w:rsidRDefault="00F84027">
      <w:pPr>
        <w:pStyle w:val="SchedClauses"/>
        <w:numPr>
          <w:ilvl w:val="2"/>
          <w:numId w:val="240"/>
        </w:numPr>
        <w:ind w:left="2552" w:hanging="1134"/>
        <w:rPr>
          <w:del w:author="Angela Francis" w:date="2024-07-29T20:27:00Z" w:id="8478"/>
          <w:rFonts w:cs="Arial"/>
        </w:rPr>
        <w:pPrChange w:author="Angela Francis" w:date="2024-07-29T20:27:00Z" w:id="8479">
          <w:pPr>
            <w:widowControl w:val="0"/>
            <w:numPr>
              <w:ilvl w:val="2"/>
              <w:numId w:val="584"/>
            </w:numPr>
            <w:ind w:left="2552" w:hanging="1134"/>
          </w:pPr>
        </w:pPrChange>
      </w:pPr>
      <w:del w:author="Angela Francis" w:date="2024-07-29T20:27:00Z" w:id="8480">
        <w:r>
          <w:rPr>
            <w:rFonts w:cs="Arial"/>
          </w:rPr>
          <w:delText xml:space="preserve"> in the event that the matter of the content of a Viability Review Submission in relation to Viability Review Phase Three is referred to the Expert (the identity of whom must be agreed between the Owners and the Council or decided by the Royal Institute of Chartered Surveyors) pursuant to paragraph 4 of this Schedule  and the Expert fails to determine such matter within 80 Working Days and/or the Council does not approve the content of the Viability Review Submission within the same 80 Working Day Period th</w:delText>
        </w:r>
        <w:r>
          <w:rPr>
            <w:rFonts w:cs="Arial"/>
          </w:rPr>
          <w:delText>at no more than 25% of the Dwellings within Viability Review Phase Three shall be Occupied unless and until either the Expert has determined the matter or  the Council approves the content of the Viability Review Submission in writing; and</w:delText>
        </w:r>
      </w:del>
    </w:p>
    <w:p w:rsidR="00394739" w:rsidP="00394739" w:rsidRDefault="00F84027">
      <w:pPr>
        <w:pStyle w:val="SchedClauses"/>
        <w:numPr>
          <w:ilvl w:val="2"/>
          <w:numId w:val="240"/>
        </w:numPr>
        <w:ind w:left="2552" w:hanging="1134"/>
        <w:rPr>
          <w:del w:author="Angela Francis" w:date="2024-07-29T20:27:00Z" w:id="8481"/>
          <w:rFonts w:cs="Arial"/>
        </w:rPr>
        <w:pPrChange w:author="Angela Francis" w:date="2024-07-29T20:27:00Z" w:id="8482">
          <w:pPr>
            <w:widowControl w:val="0"/>
            <w:numPr>
              <w:ilvl w:val="2"/>
              <w:numId w:val="584"/>
            </w:numPr>
            <w:ind w:left="2552" w:hanging="1134"/>
          </w:pPr>
        </w:pPrChange>
      </w:pPr>
      <w:del w:author="Angela Francis" w:date="2024-07-29T20:27:00Z" w:id="8483">
        <w:r>
          <w:rPr>
            <w:rFonts w:cs="Arial"/>
          </w:rPr>
          <w:delText xml:space="preserve"> in the event that the matter of the content of a Viability Review Submission in relation to Viability Review Phase Four is referred to the Expert (the identity of whom must be agreed between the Owners and the Council or decided by the Royal Institute of Chartered Surveyors) pursuant to paragraph 4 of this Schedule  and the Expert fails to determine such matter within 80 Working Days and/or the Council does not approve the content of the Viability Review Submission within the same 80 Working Day Period tha</w:delText>
        </w:r>
        <w:r>
          <w:rPr>
            <w:rFonts w:cs="Arial"/>
          </w:rPr>
          <w:delText>t no more than 25% of the Dwellings within Viability Review Phase Four shall be Occupied unless and until either the Expert has determined the matter or  the Council approves the content of the Viability Review Submission in writing; and</w:delText>
        </w:r>
      </w:del>
    </w:p>
    <w:p w:rsidR="009D7A99" w:rsidRDefault="009D7A99">
      <w:pPr>
        <w:pStyle w:val="BodyText2"/>
        <w:tabs>
          <w:tab w:val="left" w:pos="2410"/>
        </w:tabs>
        <w:ind w:left="2410" w:hanging="970"/>
        <w:pPrChange w:author="Angela Francis" w:date="2024-07-29T20:27:00Z" w:id="8484">
          <w:pPr>
            <w:pStyle w:val="BodyText2"/>
            <w:numPr>
              <w:ilvl w:val="2"/>
              <w:numId w:val="585"/>
            </w:numPr>
            <w:tabs>
              <w:tab w:val="left" w:pos="2410"/>
            </w:tabs>
            <w:ind w:left="2410" w:hanging="970"/>
          </w:pPr>
        </w:pPrChange>
      </w:pPr>
      <w:ins w:author="Angela Francis" w:date="2024-07-29T20:27:00Z" w:id="8485">
        <w:r>
          <w:t>3.15.1</w:t>
        </w:r>
        <w:r>
          <w:tab/>
        </w:r>
      </w:ins>
      <w:r>
        <w:t>in the event that the matter of the content of a Viability Review Submission in relation to Viability Review Phase Five is referred to the Expert (the identity of whom must be agreed between the Owners and the Council or decided by the Royal Institute of Chartered Surveyors) pursuant to paragraph 4 of this Schedule  and the Expert fails to determine such matter within 80 Working Days and/or the Council does not approve the content of the Viability Review Submission within the same 80 Working Day Period that no more than 25% of the Dwellings within Viability Review Phase Five shall be Occupied unless and until either the Expert has determined the matter or  the Council approves the content of the Viability Review Submission in writing; and</w:t>
      </w:r>
    </w:p>
    <w:p w:rsidR="009D7A99" w:rsidRDefault="009D7A99">
      <w:pPr>
        <w:pStyle w:val="BodyText2"/>
        <w:tabs>
          <w:tab w:val="left" w:pos="2410"/>
        </w:tabs>
        <w:ind w:left="2410" w:hanging="970"/>
        <w:pPrChange w:author="Angela Francis" w:date="2024-07-29T20:27:00Z" w:id="8486">
          <w:pPr>
            <w:pStyle w:val="BodyText2"/>
            <w:numPr>
              <w:ilvl w:val="2"/>
              <w:numId w:val="586"/>
            </w:numPr>
            <w:tabs>
              <w:tab w:val="left" w:pos="2410"/>
            </w:tabs>
            <w:ind w:left="2410" w:hanging="970"/>
          </w:pPr>
        </w:pPrChange>
      </w:pPr>
      <w:ins w:author="Angela Francis" w:date="2024-07-29T20:27:00Z" w:id="8487">
        <w:r>
          <w:t>3.15.2</w:t>
        </w:r>
        <w:r>
          <w:tab/>
        </w:r>
      </w:ins>
      <w:r>
        <w:t>in the event that the matter of the content of a Viability Review Submission in relation to Viability Review Phase Six is referred to the Expert (the identity of whom must be agreed between the Owners and the Council or decided by the Royal Institute of Chartered Surveyors) pursuant to paragraph 4 of this Schedule and the Expert fails to determine such matter within 80 Working Days and/or the Council does not approve the content of the Viability Review Submission within the same 80 Working Day Period that no more than 25% of the Dwellings within Viability Review Phase Six shall be Occupied unless and until either the Expert has determined the matter or  the Council approves the content of the Viability Review Submission in writing; and</w:t>
      </w:r>
    </w:p>
    <w:p w:rsidR="009D7A99" w:rsidRDefault="009D7A99">
      <w:pPr>
        <w:pStyle w:val="BodyText2"/>
        <w:tabs>
          <w:tab w:val="left" w:pos="2410"/>
        </w:tabs>
        <w:ind w:left="2410" w:hanging="970"/>
        <w:pPrChange w:author="Angela Francis" w:date="2024-07-29T20:27:00Z" w:id="8488">
          <w:pPr>
            <w:pStyle w:val="BodyText2"/>
            <w:numPr>
              <w:ilvl w:val="2"/>
              <w:numId w:val="587"/>
            </w:numPr>
            <w:tabs>
              <w:tab w:val="left" w:pos="2410"/>
            </w:tabs>
            <w:ind w:left="2410" w:hanging="970"/>
          </w:pPr>
        </w:pPrChange>
      </w:pPr>
      <w:ins w:author="Angela Francis" w:date="2024-07-29T20:27:00Z" w:id="8489">
        <w:r>
          <w:t>3.15.3</w:t>
        </w:r>
        <w:r>
          <w:tab/>
        </w:r>
      </w:ins>
      <w:r>
        <w:t>in the event that the matter of the content of a Viability Review Submission in relation to Viability Review Phase Seven is referred to the Expert (the identity of whom must be agreed between the Owners and the Council or decided by the Royal Institute of Chartered Surveyors) pursuant to paragraph 4 of this Schedule and the Expert fails to determine such matter within 80 Working Days and/or the Council does not approve the content of the Viability Review Submission within the same 80 Working Day Period that no more than 25% of the Dwellings within Viability Review Phase Seven shall be Occupied unless and until either the Expert has determined the matter or  the Council approves the content of the Viability Review Submission in writing; and</w:t>
      </w:r>
    </w:p>
    <w:p w:rsidR="009D7A99" w:rsidRDefault="009D7A99">
      <w:pPr>
        <w:pStyle w:val="BodyText2"/>
        <w:tabs>
          <w:tab w:val="left" w:pos="2410"/>
        </w:tabs>
        <w:ind w:left="2410" w:hanging="970"/>
        <w:pPrChange w:author="Angela Francis" w:date="2024-07-29T20:27:00Z" w:id="8490">
          <w:pPr>
            <w:pStyle w:val="BodyText2"/>
            <w:numPr>
              <w:ilvl w:val="2"/>
              <w:numId w:val="588"/>
            </w:numPr>
            <w:tabs>
              <w:tab w:val="left" w:pos="2410"/>
            </w:tabs>
            <w:ind w:left="2410" w:hanging="970"/>
          </w:pPr>
        </w:pPrChange>
      </w:pPr>
      <w:ins w:author="Angela Francis" w:date="2024-07-29T20:27:00Z" w:id="8491">
        <w:r>
          <w:t>3.15.4</w:t>
        </w:r>
        <w:r>
          <w:tab/>
        </w:r>
      </w:ins>
      <w:r>
        <w:t>in the event that the matter of the content of a Viability Review Submission in relation to Viability Review Phase Eight is referred to the Expert (the identity of whom must be agreed between the Owners and the Council or decided by the Royal Institute of Chartered Surveyors) pursuant to paragraph 4 of this Schedule and the Expert fails to determine such matter within 80 Working Days and/or the Council does not approve the content of the Viability Review Submission within the same 80 Working Day Period that no more than 25% of the Dwellings within Viability Review Phase Eight shall be Occupied unless and until either the Expert has determined the matter or  the Council approves the content of the Viability Review Submission in writing; and</w:t>
      </w:r>
    </w:p>
    <w:p w:rsidR="009D7A99" w:rsidRDefault="009D7A99">
      <w:pPr>
        <w:pStyle w:val="BodyText2"/>
        <w:tabs>
          <w:tab w:val="left" w:pos="2410"/>
        </w:tabs>
        <w:ind w:left="2410" w:hanging="970"/>
        <w:pPrChange w:author="Angela Francis" w:date="2024-07-29T20:27:00Z" w:id="8492">
          <w:pPr>
            <w:pStyle w:val="BodyText2"/>
            <w:numPr>
              <w:ilvl w:val="2"/>
              <w:numId w:val="589"/>
            </w:numPr>
            <w:tabs>
              <w:tab w:val="left" w:pos="2410"/>
            </w:tabs>
            <w:ind w:left="2410" w:hanging="970"/>
          </w:pPr>
        </w:pPrChange>
      </w:pPr>
      <w:ins w:author="Angela Francis" w:date="2024-07-29T20:27:00Z" w:id="8493">
        <w:r>
          <w:t>3.15.5</w:t>
        </w:r>
        <w:r>
          <w:tab/>
        </w:r>
      </w:ins>
      <w:r>
        <w:t>in the event that the matter of the content of a Viability Review Submission in relation to Viability Review Phase Nine is referred to the Expert (the identity of whom must be agreed between the Owners and the Council or decided by the Royal Institute of Chartered Surveyors) pursuant to paragraph 4 of this Schedule and the Expert fails to determine such matter within 80 Working Days and/or the Council does not approve the content of the Viability Review Submission within the same 80 Working Day Period that no more than 25% of the Dwellings within Viability Review Phase Nine shall be Occupied unless and until either the Expert has determined the matter or  the Council approves the content of the Viability Review Submission in writing; and</w:t>
      </w:r>
    </w:p>
    <w:p w:rsidR="009D7A99" w:rsidRDefault="009D7A99">
      <w:pPr>
        <w:pStyle w:val="BodyText2"/>
        <w:tabs>
          <w:tab w:val="left" w:pos="2410"/>
        </w:tabs>
        <w:ind w:left="2410" w:hanging="970"/>
        <w:pPrChange w:author="Angela Francis" w:date="2024-07-29T20:27:00Z" w:id="8494">
          <w:pPr>
            <w:pStyle w:val="BodyText2"/>
            <w:numPr>
              <w:ilvl w:val="2"/>
              <w:numId w:val="590"/>
            </w:numPr>
            <w:tabs>
              <w:tab w:val="left" w:pos="2410"/>
            </w:tabs>
            <w:ind w:left="2410" w:hanging="970"/>
          </w:pPr>
        </w:pPrChange>
      </w:pPr>
      <w:ins w:author="Angela Francis" w:date="2024-07-29T20:27:00Z" w:id="8495">
        <w:r>
          <w:t>3.15.6</w:t>
        </w:r>
        <w:r>
          <w:tab/>
        </w:r>
      </w:ins>
      <w:r>
        <w:t xml:space="preserve">in the event that the matter of the content of a Viability Review Submission in relation to Viability Review Phase Ten is referred to the Expert (the identity of whom must be agreed between the Owners and the Council or decided by the Royal Institute of Chartered Surveyors) pursuant to paragraph 4 of this Schedule  and the Expert fails to determine such matter within 80 Working Days and/or the Council does not approve the content of the Viability Review Submission within the same 80 Working Day Period that no more than 25% of the Dwellings within Viability Review Phase Ten shall be Occupied unless and until either the Expert has determined the matter or  the Council approves the content of the Viability Review Submission in writing. </w:t>
      </w:r>
    </w:p>
    <w:p w:rsidR="009D7A99" w:rsidP="003F6779" w:rsidRDefault="009D7A99">
      <w:pPr>
        <w:pStyle w:val="BodyText10"/>
        <w:ind w:left="1440" w:hanging="720"/>
      </w:pPr>
      <w:del w:author="Angela Francis" w:date="2024-07-29T20:27:00Z" w:id="8496">
        <w:r>
          <w:rPr>
            <w:rFonts w:cs="Arial"/>
            <w:sz w:val="22"/>
            <w:szCs w:val="22"/>
          </w:rPr>
          <w:delText>3</w:delText>
        </w:r>
        <w:r>
          <w:rPr>
            <w:rFonts w:cs="Arial"/>
          </w:rPr>
          <w:delText xml:space="preserve">.19 </w:delText>
        </w:r>
      </w:del>
      <w:ins w:author="Angela Francis" w:date="2024-07-29T20:27:00Z" w:id="8497">
        <w:r>
          <w:t>3.16</w:t>
        </w:r>
        <w:r>
          <w:tab/>
        </w:r>
      </w:ins>
      <w:r>
        <w:t xml:space="preserve">For the avoidance of doubt the Council shall not consider at all and is under no obligation  to confirm to the Owners’ Agent that it rejects a Premature Viability Review Submission </w:t>
      </w:r>
      <w:del w:author="Angela Francis" w:date="2024-07-29T20:27:00Z" w:id="8498">
        <w:r>
          <w:rPr>
            <w:rFonts w:cs="Arial"/>
          </w:rPr>
          <w:delText>that it receives and in the event the Council does receive a Premature Viability Review Submission the obligation in the relevant sub- paragraph of paragraph 2.1 not to Occupy a given number of Dwellings unless and until a Viability Review Submission is submitted to the Council for the relevant Viability Review Phase shall continue to apply and shall not be discharged unless and until the Council has received a Viabilty Review Submission for the relevant Viability Review Phase.</w:delText>
        </w:r>
      </w:del>
      <w:ins w:author="Angela Francis" w:date="2024-07-29T20:27:00Z" w:id="8499">
        <w:r>
          <w:t>.</w:t>
        </w:r>
      </w:ins>
      <w:r>
        <w:t xml:space="preserve"> </w:t>
      </w:r>
    </w:p>
    <w:p w:rsidR="009D7A99" w:rsidP="003F6779" w:rsidRDefault="009D7A99">
      <w:pPr>
        <w:pStyle w:val="BodyText10"/>
        <w:ind w:left="1440" w:hanging="720"/>
      </w:pPr>
      <w:del w:author="Angela Francis" w:date="2024-07-29T20:27:00Z" w:id="8500">
        <w:r>
          <w:rPr>
            <w:rFonts w:cs="Arial"/>
          </w:rPr>
          <w:delText xml:space="preserve">3.20 </w:delText>
        </w:r>
      </w:del>
      <w:ins w:author="Angela Francis" w:date="2024-07-29T20:27:00Z" w:id="8501">
        <w:r>
          <w:t>3.17</w:t>
        </w:r>
        <w:r>
          <w:tab/>
        </w:r>
      </w:ins>
      <w:r>
        <w:t>The Council covenants with the Owners that it shall confirm in writing to the Owners’ Agent whether it approves of or rejects the content of the Viability Review Submission for each Viability Review Phase within 30 Working Days of receiving the same and if it rejects the content of a Viability Review Submission it shall give reasons why it is doing so and shall request such reasonable clarification and/or further information and/or further evidence relating to the relevant Viability Review Submission that it considers appropriate to do so.</w:t>
      </w:r>
    </w:p>
    <w:p w:rsidR="009D7A99" w:rsidP="003F6779" w:rsidRDefault="009D7A99">
      <w:pPr>
        <w:pStyle w:val="BodyText10"/>
      </w:pPr>
      <w:del w:author="Angela Francis" w:date="2024-07-29T20:27:00Z" w:id="8502">
        <w:r>
          <w:rPr>
            <w:rFonts w:cs="Arial"/>
          </w:rPr>
          <w:delText>3.21</w:delText>
        </w:r>
      </w:del>
      <w:ins w:author="Angela Francis" w:date="2024-07-29T20:27:00Z" w:id="8503">
        <w:r>
          <w:t>3.18</w:t>
        </w:r>
      </w:ins>
      <w:r>
        <w:tab/>
        <w:t>The Council covenants with the Owners that it shall:-</w:t>
      </w:r>
    </w:p>
    <w:p w:rsidR="009D7A99" w:rsidP="003F6779" w:rsidRDefault="009D7A99">
      <w:pPr>
        <w:pStyle w:val="BodyText2"/>
        <w:tabs>
          <w:tab w:val="left" w:pos="2410"/>
        </w:tabs>
        <w:ind w:left="2410" w:hanging="970"/>
      </w:pPr>
      <w:del w:author="Angela Francis" w:date="2024-07-29T20:27:00Z" w:id="8504">
        <w:r>
          <w:rPr>
            <w:rFonts w:cs="Arial"/>
          </w:rPr>
          <w:delText>3.21.1 take</w:delText>
        </w:r>
      </w:del>
      <w:ins w:author="Angela Francis" w:date="2024-07-29T20:27:00Z" w:id="8505">
        <w:r>
          <w:t>3.18.1</w:t>
        </w:r>
        <w:r>
          <w:tab/>
          <w:t>Take</w:t>
        </w:r>
      </w:ins>
      <w:r>
        <w:t xml:space="preserve"> into account the most recent relevant housing need in the borough of Ashford as shown by the results of the most recently completed Strategic Housing Market Assessment  (or such other assessment of housing need in the borough of Ashford as may supplement or succeed the Strategic Housing Market Assessment) conducted by the Council prior to serving the Affordable Housing Information Reply relating to  each Viability Review Phase on the Owners’ Agent and shall also take into account any consultation undertaken by the Council with Registered Providers relating to the provision of Affordable Housing Units on the Site; and</w:t>
      </w:r>
    </w:p>
    <w:p w:rsidR="009D7A99" w:rsidP="003F6779" w:rsidRDefault="009D7A99">
      <w:pPr>
        <w:pStyle w:val="BodyText2"/>
        <w:tabs>
          <w:tab w:val="left" w:pos="2410"/>
        </w:tabs>
        <w:ind w:left="2410" w:hanging="970"/>
      </w:pPr>
      <w:del w:author="Angela Francis" w:date="2024-07-29T20:27:00Z" w:id="8506">
        <w:r>
          <w:rPr>
            <w:rFonts w:cs="Arial"/>
          </w:rPr>
          <w:delText xml:space="preserve">3.21.2  </w:delText>
        </w:r>
      </w:del>
      <w:ins w:author="Angela Francis" w:date="2024-07-29T20:27:00Z" w:id="8507">
        <w:r>
          <w:t>3.18.2</w:t>
        </w:r>
        <w:r>
          <w:tab/>
        </w:r>
      </w:ins>
      <w:r>
        <w:t xml:space="preserve">that in considering whether it requires the Additional Affordable Housing Provision (if any) to be extra care Affordable Housing Units or other forms of specialist housing when compiling an Affordable Housing Information Reply for any given Viability Review Phase the Council shall have particular regard to 1) the need for any such housing to reach a certain size and scale appropriate to its occupants  to be cost effective and readily fundable  and the advice of its housing officer and Registered Providers  as to the necessary size and scale of developments comprising such Dwellings  and 2) the proximity or otherwise of local facilities to serve such a development.  </w:t>
      </w:r>
    </w:p>
    <w:p w:rsidRPr="003F6779" w:rsidR="009D7A99" w:rsidRDefault="009D7A99">
      <w:pPr>
        <w:pStyle w:val="ScList1"/>
        <w:keepNext/>
        <w:rPr>
          <w:b/>
          <w:bCs/>
        </w:rPr>
        <w:pPrChange w:author="Angela Francis" w:date="2024-07-29T20:27:00Z" w:id="8508">
          <w:pPr>
            <w:pStyle w:val="ScList1"/>
            <w:keepNext/>
            <w:numPr>
              <w:numId w:val="591"/>
            </w:numPr>
            <w:tabs>
              <w:tab w:val="clear" w:pos="720"/>
            </w:tabs>
            <w:ind w:left="540" w:hanging="540"/>
          </w:pPr>
        </w:pPrChange>
      </w:pPr>
      <w:r>
        <w:rPr>
          <w:b/>
          <w:bCs/>
        </w:rPr>
        <w:t>Expert Determination in relation to Viability Review Submissions Only.</w:t>
      </w:r>
    </w:p>
    <w:p w:rsidR="009D7A99" w:rsidP="003F6779" w:rsidRDefault="009D7A99">
      <w:pPr>
        <w:pStyle w:val="ScList2"/>
      </w:pPr>
      <w:r>
        <w:t xml:space="preserve">The Owners and/or the Council may refer the matter of the content of a Viability Review Submission in respect of a Viability Review Phase relating to that Viability Review Submission (and in particular the Viability Review Template Results the full details of the Proposed Additional Affordable Housing provision (if any) the Surplus (if any) and the Residual Surplus (if any)) to an independent expert ("the Expert") for determination in the circumstances and within the timescales outlined in paragraph 3 of this Schedule only and provided that the party referring such matter to the Expert gives notice to the other party of its wish to do so, such notice containing a summary of all of the issues in dispute. </w:t>
      </w:r>
    </w:p>
    <w:p w:rsidR="009D7A99" w:rsidP="003F6779" w:rsidRDefault="009D7A99">
      <w:pPr>
        <w:pStyle w:val="ScList2"/>
      </w:pPr>
      <w:r>
        <w:t>The Expert shall have at least 10 years' post-qualification experience in the subject matter of viability issues relating to residential development and be a qualified surveyor with the Royal Institute of Chartered Surveyors and shall be agreed upon between the Owners and the Council or, if not agreed within 20 Working Days of the of the notice of the party’s wish to refer the matter to dispute resolution being served on the other party pursuant to paragraph 4.1, then at the request and option of either of the parties the Expert shall be nominated by or on behalf of the President for the time being of the Royal Institute of Chartered Surveyors .</w:t>
      </w:r>
    </w:p>
    <w:p w:rsidR="009D7A99" w:rsidP="003F6779" w:rsidRDefault="009D7A99">
      <w:pPr>
        <w:pStyle w:val="ScList2"/>
      </w:pPr>
      <w:r>
        <w:t>The Expert shall act as an expert and not as an arbitrator and his costs (including those of his nomination) shall be at his discretion and payable by the party who referred the matter of the relevant Viability Review Submission to him notwithstanding whether or not his decision on the dispute is in favour of that party.</w:t>
      </w:r>
    </w:p>
    <w:p w:rsidR="009D7A99" w:rsidP="003F6779" w:rsidRDefault="009D7A99">
      <w:pPr>
        <w:pStyle w:val="ScList2"/>
      </w:pPr>
      <w:r>
        <w:t xml:space="preserve">For the avoidance of doubt (other than in respect of his costs) the decision of the Expert shall be binding on the parties. </w:t>
      </w:r>
    </w:p>
    <w:p w:rsidR="009D7A99" w:rsidP="003F6779" w:rsidRDefault="009D7A99">
      <w:pPr>
        <w:pStyle w:val="ScList2"/>
      </w:pPr>
      <w:r>
        <w:t>Unless otherwise agreed the Expert shall be appointed subject to an express requirement that he reaches his decision and communicates it to the parties within the minimum practicable timescale allowing for the nature and complexity of the dispute and in any event not more than 60 Working Days from the date of his appointment to act.</w:t>
      </w:r>
    </w:p>
    <w:p w:rsidR="009D7A99" w:rsidP="003F6779" w:rsidRDefault="009D7A99">
      <w:pPr>
        <w:pStyle w:val="ScList2"/>
      </w:pPr>
      <w:r>
        <w:t>The Expert shall be required to give notice to each of the parties to the dispute inviting them to submit to him and each other within 20 Working Days of his appointment written submissions and supporting material and shall afford an opportunity for all parties to make counter submissions within a further 20 Working Days in respect of any such submission and material and his written decision with reasons shall be given to all parties to the dispute within 20 Working Days thereafter.</w:t>
      </w:r>
    </w:p>
    <w:p w:rsidR="009D7A99" w:rsidP="003F6779" w:rsidRDefault="009D7A99">
      <w:pPr>
        <w:pStyle w:val="ScList2"/>
      </w:pPr>
      <w:r>
        <w:t xml:space="preserve">For the avoidance of doubt this process of expert determination shall not apply and not be used in relation to a dispute in relation to any other matter other than the matter of the content of a Viability Review Submission in respect of a Viability Review Phase. </w:t>
      </w:r>
    </w:p>
    <w:p w:rsidR="009D7A99" w:rsidP="003F6779" w:rsidRDefault="009D7A99">
      <w:pPr>
        <w:pStyle w:val="ScList2"/>
      </w:pPr>
      <w:r>
        <w:t>Nothing in this paragraph 4 shall prevent any party from seeking recourse to the High Court or any other court in England of competent jurisdiction or from exercising any right to take alternative action.</w:t>
      </w:r>
    </w:p>
    <w:p w:rsidRPr="003F6779" w:rsidR="009D7A99" w:rsidRDefault="009D7A99">
      <w:pPr>
        <w:pStyle w:val="ScList1"/>
        <w:keepNext/>
        <w:rPr>
          <w:b/>
          <w:bCs/>
        </w:rPr>
        <w:pPrChange w:author="Angela Francis" w:date="2024-07-29T20:27:00Z" w:id="8509">
          <w:pPr>
            <w:pStyle w:val="ScList1"/>
            <w:keepNext/>
            <w:numPr>
              <w:numId w:val="592"/>
            </w:numPr>
            <w:tabs>
              <w:tab w:val="clear" w:pos="720"/>
            </w:tabs>
            <w:ind w:left="540" w:hanging="540"/>
          </w:pPr>
        </w:pPrChange>
      </w:pPr>
      <w:r>
        <w:rPr>
          <w:b/>
          <w:bCs/>
        </w:rPr>
        <w:t xml:space="preserve">Confidentiality of Content of Viability Review Submissions and further information relating to Viability Review Submissions </w:t>
      </w:r>
    </w:p>
    <w:p w:rsidR="009D7A99" w:rsidRDefault="009D7A99">
      <w:pPr>
        <w:pStyle w:val="ScList2"/>
        <w:pPrChange w:author="" w:id="8510">
          <w:pPr>
            <w:numPr>
              <w:ilvl w:val="1"/>
              <w:numId w:val="592"/>
            </w:numPr>
            <w:ind w:left="1745" w:hanging="540"/>
          </w:pPr>
        </w:pPrChange>
      </w:pPr>
      <w:r>
        <w:t>Where information or documentation provided to the Council pursuant to this Agreement including the content of Viability Review Submission/s and/or further information relating to Viability Review Submission/s is of a confidential nature or  may be (in the reasonable opinion of the Owners) exempt from disclosure to any other person other than the officers and members of the Council on a confidential basis  under the Freedom of Information Act 2000 and the Environmental Information Regulations 2004 (or any other relevant legislation relating to the disclosure of confidential information or contractual documentation) the Owners shall via the Owners' Agent identify in writing to the Council at the same time as and accompanying the disclosure of the information or documentation in question precisely which information is or may be so exempt and under which provision(s) of the said Act and Regulations/legislation and to give reasons for such opinion in order to assist the Council should they receive a request under the said Act and Regulations/legislation and need to make a determination in relation to any such exemption.</w:t>
      </w:r>
    </w:p>
    <w:p w:rsidRPr="003F6779" w:rsidR="009D7A99" w:rsidRDefault="009D7A99">
      <w:pPr>
        <w:pStyle w:val="ScList1"/>
        <w:keepNext/>
        <w:rPr>
          <w:b/>
          <w:bCs/>
        </w:rPr>
        <w:pPrChange w:author="Angela Francis" w:date="2024-07-29T20:27:00Z" w:id="8511">
          <w:pPr>
            <w:pStyle w:val="ScList1"/>
            <w:keepNext/>
            <w:numPr>
              <w:numId w:val="593"/>
            </w:numPr>
            <w:tabs>
              <w:tab w:val="clear" w:pos="720"/>
            </w:tabs>
            <w:ind w:left="540" w:hanging="540"/>
          </w:pPr>
        </w:pPrChange>
      </w:pPr>
      <w:r>
        <w:rPr>
          <w:b/>
          <w:bCs/>
        </w:rPr>
        <w:t>Payment of Residual Surplus in last Viability Review Submission and relating to Viability Review Phase Ten (if any) as a contribution to the Council.</w:t>
      </w:r>
    </w:p>
    <w:p w:rsidR="009D7A99" w:rsidRDefault="009D7A99">
      <w:pPr>
        <w:pStyle w:val="ScList2"/>
        <w:pPrChange w:author="" w:id="8512">
          <w:pPr>
            <w:numPr>
              <w:ilvl w:val="1"/>
              <w:numId w:val="593"/>
            </w:numPr>
            <w:ind w:left="1745" w:hanging="540"/>
          </w:pPr>
        </w:pPrChange>
      </w:pPr>
      <w:r>
        <w:t xml:space="preserve">The Owners covenant with the Council that in the event the Viability Review Submission relating to Viability Review Phase Ten is approved by the Council or determined by an Expert pursuant to paragraph 3 or paragraph 4 of this Schedule (as appropriate) and a Residual Surplus is identified as one of the Viability Review Template Results relating to that Viability Review Phase as approved by the Council or determined by the Expert (as appropriate) no more than 5600 Dwellings shall be Occupied until such Residual Surplus is paid to the Council and the Owners shall pay such Residual Surplus to the Council prior to the date  on which the 5600th Dwelling to be Occupied is Occupied.   </w:t>
      </w:r>
    </w:p>
    <w:p w:rsidR="00442FFD" w:rsidRDefault="009D7A99">
      <w:pPr>
        <w:pStyle w:val="ScList2"/>
        <w:pPrChange w:author="" w:id="8513">
          <w:pPr>
            <w:numPr>
              <w:ilvl w:val="1"/>
              <w:numId w:val="593"/>
            </w:numPr>
            <w:ind w:left="1745" w:hanging="540"/>
          </w:pPr>
        </w:pPrChange>
      </w:pPr>
      <w:r>
        <w:t>The Council covenants to use any Residual Surplus paid to it as a financial contribution pursuant to paragraph 6.1 above for the provision of affordable housing within the borough of Ashford.</w:t>
      </w:r>
    </w:p>
    <w:p w:rsidR="00442FFD" w:rsidP="00CA67BE" w:rsidRDefault="00442FFD"/>
    <w:p w:rsidR="00442FFD" w:rsidP="00CA67BE" w:rsidRDefault="00442FFD">
      <w:pPr>
        <w:sectPr w:rsidR="00442FFD" w:rsidSect="00C30D26">
          <w:headerReference w:type="even" r:id="rId249"/>
          <w:headerReference w:type="default" r:id="rId250"/>
          <w:footerReference w:type="even" r:id="rId251"/>
          <w:footerReference w:type="default" r:id="rId252"/>
          <w:headerReference w:type="first" r:id="rId253"/>
          <w:footerReference w:type="first" r:id="rId254"/>
          <w:pgSz w:w="11906" w:h="16838" w:code="9"/>
          <w:pgMar w:top="1701" w:right="1134" w:bottom="964" w:left="1701" w:header="851" w:footer="567" w:gutter="0"/>
          <w:cols w:space="720"/>
        </w:sectPr>
      </w:pPr>
    </w:p>
    <w:p w:rsidR="00C01652" w:rsidRDefault="00C01652">
      <w:pPr>
        <w:pStyle w:val="schedule"/>
        <w:numPr>
          <w:numberingChange w:original="Schedule 24" w:author="Angela Francis" w:id="8535"/>
        </w:numPr>
        <w:pPrChange w:author="Angela Francis" w:date="2024-07-29T20:27:00Z" w:id="8536">
          <w:pPr>
            <w:pStyle w:val="schedule"/>
            <w:numPr>
              <w:numId w:val="0"/>
            </w:numPr>
          </w:pPr>
        </w:pPrChange>
      </w:pPr>
      <w:del w:author="Angela Francis" w:date="2024-07-29T20:27:00Z" w:id="8537">
        <w:r>
          <w:rPr>
            <w:rFonts w:cs="Arial" w:eastAsiaTheme="minorHAnsi"/>
            <w:caps/>
            <w:sz w:val="20"/>
            <w:lang w:eastAsia="en-US"/>
          </w:rPr>
          <w:delText>SCHEDULE 24</w:delText>
        </w:r>
      </w:del>
      <w:bookmarkStart w:name="_Toc173151276" w:id="8538"/>
      <w:bookmarkEnd w:id="8538"/>
    </w:p>
    <w:p w:rsidR="00442FFD" w:rsidP="00442FFD" w:rsidRDefault="00442FFD">
      <w:pPr>
        <w:pStyle w:val="SchSubTitle"/>
      </w:pPr>
      <w:bookmarkStart w:name="_Toc173151277" w:id="8539"/>
      <w:r>
        <w:t>Public Art</w:t>
      </w:r>
      <w:bookmarkEnd w:id="8539"/>
    </w:p>
    <w:p w:rsidR="009D7A99" w:rsidP="000D4595" w:rsidRDefault="009D7A99">
      <w:pPr>
        <w:pStyle w:val="ScList1"/>
        <w:numPr>
          <w:ilvl w:val="0"/>
          <w:numId w:val="106"/>
        </w:numPr>
      </w:pPr>
      <w:r>
        <w:t>The Owners  covenant with the Council as follows:</w:t>
      </w:r>
    </w:p>
    <w:p w:rsidR="009D7A99" w:rsidP="003F6779" w:rsidRDefault="009D7A99">
      <w:pPr>
        <w:pStyle w:val="ScList2"/>
      </w:pPr>
      <w:r>
        <w:t xml:space="preserve">Not to </w:t>
      </w:r>
      <w:del w:author="Angela Francis" w:date="2024-07-29T20:27:00Z" w:id="8540">
        <w:r>
          <w:rPr>
            <w:rFonts w:cs="Arial" w:eastAsiaTheme="minorHAnsi"/>
          </w:rPr>
          <w:delText>Commence the Development</w:delText>
        </w:r>
      </w:del>
      <w:ins w:author="Angela Francis" w:date="2024-07-29T20:27:00Z" w:id="8541">
        <w:r>
          <w:t>Occupy more than 999 Dwellings</w:t>
        </w:r>
      </w:ins>
      <w:r>
        <w:t xml:space="preserve"> unless £</w:t>
      </w:r>
      <w:del w:author="Angela Francis" w:date="2024-07-29T20:27:00Z" w:id="8542">
        <w:r>
          <w:rPr>
            <w:rFonts w:cs="Arial" w:eastAsiaTheme="minorHAnsi"/>
          </w:rPr>
          <w:delText>50,000.00 (fifty</w:delText>
        </w:r>
      </w:del>
      <w:ins w:author="Angela Francis" w:date="2024-07-29T20:27:00Z" w:id="8543">
        <w:r>
          <w:t>100,000.00 (one hundred</w:t>
        </w:r>
      </w:ins>
      <w:r>
        <w:t xml:space="preserve"> thousand pounds) Index Linked has been </w:t>
      </w:r>
      <w:moveFromRangeStart w:author="Angela Francis" w:date="2024-07-29T20:27:00Z" w:name="move50" w:id="8544"/>
      <w:moveFrom w:author="Angela Francis" w:date="2024-07-29T20:27:00Z" w:id="8545">
        <w:r>
          <w:rPr>
            <w:rFonts w:cs="Arial" w:eastAsiaTheme="minorHAnsi"/>
          </w:rPr>
          <w:t xml:space="preserve">paid to the Council for the </w:t>
        </w:r>
      </w:moveFrom>
      <w:moveFromRangeEnd w:id="8544"/>
      <w:del w:author="Angela Francis" w:date="2024-07-29T20:27:00Z" w:id="8546">
        <w:r>
          <w:rPr>
            <w:rFonts w:cs="Arial" w:eastAsiaTheme="minorHAnsi"/>
          </w:rPr>
          <w:delText>purpose of a preparing a brief for</w:delText>
        </w:r>
      </w:del>
      <w:ins w:author="Angela Francis" w:date="2024-07-29T20:27:00Z" w:id="8547">
        <w:r>
          <w:t>spent on</w:t>
        </w:r>
      </w:ins>
      <w:r>
        <w:t xml:space="preserve">  the provision of public art within the Site </w:t>
      </w:r>
      <w:del w:author="Angela Francis" w:date="2024-07-29T20:27:00Z" w:id="8548">
        <w:r>
          <w:rPr>
            <w:rFonts w:cs="Arial" w:eastAsiaTheme="minorHAnsi"/>
          </w:rPr>
          <w:delText>(including delivery methods, timetables for delivery and possible locations) in consultation with</w:delText>
        </w:r>
      </w:del>
      <w:ins w:author="Angela Francis" w:date="2024-07-29T20:27:00Z" w:id="8549">
        <w:r>
          <w:t>by</w:t>
        </w:r>
      </w:ins>
      <w:r>
        <w:t xml:space="preserve"> the Owners </w:t>
      </w:r>
      <w:del w:author="Angela Francis" w:date="2024-07-29T20:27:00Z" w:id="8550">
        <w:r>
          <w:rPr>
            <w:rFonts w:cs="Arial" w:eastAsiaTheme="minorHAnsi"/>
          </w:rPr>
          <w:delText xml:space="preserve">and such others as the Council may decide </w:delText>
        </w:r>
      </w:del>
      <w:ins w:author="Angela Francis" w:date="2024-07-29T20:27:00Z" w:id="8551">
        <w:r>
          <w:t>1</w:t>
        </w:r>
      </w:ins>
    </w:p>
    <w:p w:rsidR="009D7A99" w:rsidP="003F6779" w:rsidRDefault="009D7A99">
      <w:pPr>
        <w:pStyle w:val="ScList2"/>
      </w:pPr>
      <w:r>
        <w:t xml:space="preserve">Not to Occupy more than </w:t>
      </w:r>
      <w:del w:author="Angela Francis" w:date="2024-07-29T20:27:00Z" w:id="8552">
        <w:r>
          <w:rPr>
            <w:rFonts w:cs="Arial" w:eastAsiaTheme="minorHAnsi"/>
          </w:rPr>
          <w:delText>99</w:delText>
        </w:r>
      </w:del>
      <w:ins w:author="Angela Francis" w:date="2024-07-29T20:27:00Z" w:id="8553">
        <w:r>
          <w:t>1999</w:t>
        </w:r>
      </w:ins>
      <w:r>
        <w:t xml:space="preserve"> Dwellings unless £</w:t>
      </w:r>
      <w:del w:author="Angela Francis" w:date="2024-07-29T20:27:00Z" w:id="8554">
        <w:r>
          <w:rPr>
            <w:rFonts w:cs="Arial" w:eastAsiaTheme="minorHAnsi"/>
          </w:rPr>
          <w:delText>100,000.00</w:delText>
        </w:r>
      </w:del>
      <w:ins w:author="Angela Francis" w:date="2024-07-29T20:27:00Z" w:id="8555">
        <w:r>
          <w:t>150,000.00</w:t>
        </w:r>
      </w:ins>
      <w:r>
        <w:t xml:space="preserve"> (one hundred </w:t>
      </w:r>
      <w:ins w:author="Angela Francis" w:date="2024-07-29T20:27:00Z" w:id="8556">
        <w:r>
          <w:t xml:space="preserve">and fifty </w:t>
        </w:r>
      </w:ins>
      <w:r>
        <w:t xml:space="preserve">thousand pounds) Index Linked has been </w:t>
      </w:r>
      <w:del w:author="Angela Francis" w:date="2024-07-29T20:27:00Z" w:id="8557">
        <w:r>
          <w:rPr>
            <w:rFonts w:cs="Arial" w:eastAsiaTheme="minorHAnsi"/>
          </w:rPr>
          <w:delText>paid to the Council</w:delText>
        </w:r>
      </w:del>
      <w:ins w:author="Angela Francis" w:date="2024-07-29T20:27:00Z" w:id="8558">
        <w:r>
          <w:t xml:space="preserve">spent   on the provision </w:t>
        </w:r>
      </w:ins>
      <w:moveToRangeStart w:author="Angela Francis" w:date="2024-07-29T20:27:00Z" w:name="move41" w:id="8559"/>
      <w:moveTo w:author="Angela Francis" w:date="2024-07-29T20:27:00Z" w:id="8560">
        <w:r>
          <w:t xml:space="preserve">of public art within the Site </w:t>
        </w:r>
      </w:moveTo>
      <w:moveToRangeEnd w:id="8559"/>
      <w:ins w:author="Angela Francis" w:date="2024-07-29T20:27:00Z" w:id="8561">
        <w:r>
          <w:t xml:space="preserve">by the Owners </w:t>
        </w:r>
      </w:ins>
    </w:p>
    <w:p w:rsidR="009D7A99" w:rsidP="003F6779" w:rsidRDefault="009D7A99">
      <w:pPr>
        <w:pStyle w:val="ScList2"/>
      </w:pPr>
      <w:r>
        <w:t xml:space="preserve">Not to Occupy more than </w:t>
      </w:r>
      <w:del w:author="Angela Francis" w:date="2024-07-29T20:27:00Z" w:id="8562">
        <w:r>
          <w:rPr>
            <w:rFonts w:cs="Arial" w:eastAsiaTheme="minorHAnsi"/>
          </w:rPr>
          <w:delText>999</w:delText>
        </w:r>
      </w:del>
      <w:ins w:author="Angela Francis" w:date="2024-07-29T20:27:00Z" w:id="8563">
        <w:r>
          <w:t>2999</w:t>
        </w:r>
      </w:ins>
      <w:r>
        <w:t xml:space="preserve"> Dwellings unless £150,000.00 (one hundred and fifty thousand pounds) Index Linked has been </w:t>
      </w:r>
      <w:del w:author="Angela Francis" w:date="2024-07-29T20:27:00Z" w:id="8564">
        <w:r>
          <w:rPr>
            <w:rFonts w:cs="Arial" w:eastAsiaTheme="minorHAnsi"/>
          </w:rPr>
          <w:delText>paid to the Council</w:delText>
        </w:r>
      </w:del>
      <w:ins w:author="Angela Francis" w:date="2024-07-29T20:27:00Z" w:id="8565">
        <w:r>
          <w:t>spent  on the provision of public art within the Site by the Owners</w:t>
        </w:r>
      </w:ins>
      <w:r>
        <w:t xml:space="preserve">  </w:t>
      </w:r>
    </w:p>
    <w:p w:rsidR="009D7A99" w:rsidP="003F6779" w:rsidRDefault="009D7A99">
      <w:pPr>
        <w:pStyle w:val="ScList2"/>
      </w:pPr>
      <w:r>
        <w:t xml:space="preserve">Not to Occupy more than </w:t>
      </w:r>
      <w:del w:author="Angela Francis" w:date="2024-07-29T20:27:00Z" w:id="8566">
        <w:r>
          <w:rPr>
            <w:rFonts w:cs="Arial" w:eastAsiaTheme="minorHAnsi"/>
          </w:rPr>
          <w:delText>1399</w:delText>
        </w:r>
      </w:del>
      <w:ins w:author="Angela Francis" w:date="2024-07-29T20:27:00Z" w:id="8567">
        <w:r>
          <w:t>3999</w:t>
        </w:r>
      </w:ins>
      <w:r>
        <w:t xml:space="preserve"> Dwellings unless £150,000.00 (one hundred and fifty thousand pounds) Index Linked has been </w:t>
      </w:r>
      <w:del w:author="Angela Francis" w:date="2024-07-29T20:27:00Z" w:id="8568">
        <w:r>
          <w:rPr>
            <w:rFonts w:cs="Arial" w:eastAsiaTheme="minorHAnsi"/>
          </w:rPr>
          <w:delText>paid to the Council</w:delText>
        </w:r>
      </w:del>
      <w:ins w:author="Angela Francis" w:date="2024-07-29T20:27:00Z" w:id="8569">
        <w:r>
          <w:t>spent  on the provision of public art within the Site by the Owners</w:t>
        </w:r>
      </w:ins>
      <w:r>
        <w:t xml:space="preserve"> </w:t>
      </w:r>
    </w:p>
    <w:p w:rsidR="009D7A99" w:rsidP="003F6779" w:rsidRDefault="009D7A99">
      <w:pPr>
        <w:pStyle w:val="ScList2"/>
      </w:pPr>
      <w:r>
        <w:t xml:space="preserve">Not to Occupy more than </w:t>
      </w:r>
      <w:del w:author="Angela Francis" w:date="2024-07-29T20:27:00Z" w:id="8570">
        <w:r>
          <w:rPr>
            <w:rFonts w:cs="Arial" w:eastAsiaTheme="minorHAnsi"/>
          </w:rPr>
          <w:delText>2599</w:delText>
        </w:r>
      </w:del>
      <w:ins w:author="Angela Francis" w:date="2024-07-29T20:27:00Z" w:id="8571">
        <w:r>
          <w:t>4999</w:t>
        </w:r>
      </w:ins>
      <w:r>
        <w:t xml:space="preserve"> Dwellings unless £150,000.00 (one hundred and fifty thousand pounds) Index Linked has been </w:t>
      </w:r>
      <w:del w:author="Angela Francis" w:date="2024-07-29T20:27:00Z" w:id="8572">
        <w:r>
          <w:rPr>
            <w:rFonts w:cs="Arial" w:eastAsiaTheme="minorHAnsi"/>
          </w:rPr>
          <w:delText>paid to the Council</w:delText>
        </w:r>
      </w:del>
      <w:ins w:author="Angela Francis" w:date="2024-07-29T20:27:00Z" w:id="8573">
        <w:r>
          <w:t>spent  on  the provision of public art within the Site by the Owners</w:t>
        </w:r>
      </w:ins>
      <w:r>
        <w:t xml:space="preserve"> </w:t>
      </w:r>
    </w:p>
    <w:p w:rsidR="00394739" w:rsidP="00394739" w:rsidRDefault="00F84027">
      <w:pPr>
        <w:pStyle w:val="SchedClauses"/>
        <w:numPr>
          <w:ilvl w:val="1"/>
          <w:numId w:val="56"/>
        </w:numPr>
        <w:ind w:left="1418" w:hanging="709"/>
        <w:rPr>
          <w:del w:author="Angela Francis" w:date="2024-07-29T20:27:00Z" w:id="8574"/>
          <w:rFonts w:cs="Arial"/>
        </w:rPr>
        <w:pPrChange w:author="Angela Francis" w:date="2024-07-29T20:27:00Z" w:id="8575">
          <w:pPr>
            <w:widowControl w:val="0"/>
            <w:numPr>
              <w:ilvl w:val="1"/>
              <w:numId w:val="594"/>
            </w:numPr>
            <w:ind w:left="1418" w:hanging="709"/>
          </w:pPr>
        </w:pPrChange>
      </w:pPr>
      <w:del w:author="Angela Francis" w:date="2024-07-29T20:27:00Z" w:id="8576">
        <w:r>
          <w:rPr>
            <w:rFonts w:cs="Arial" w:eastAsiaTheme="minorHAnsi"/>
          </w:rPr>
          <w:delText>Not to Occupy more than 4099 Dwellings unless £150,000.00 (one hundred and fifty thousand pounds) Index Linked has been paid to the Council</w:delText>
        </w:r>
      </w:del>
    </w:p>
    <w:p w:rsidR="00394739" w:rsidP="00394739" w:rsidRDefault="00F84027">
      <w:pPr>
        <w:pStyle w:val="SchedClauses"/>
        <w:numPr>
          <w:ilvl w:val="1"/>
          <w:numId w:val="56"/>
        </w:numPr>
        <w:ind w:left="1418" w:hanging="709"/>
        <w:rPr>
          <w:del w:author="Angela Francis" w:date="2024-07-29T20:27:00Z" w:id="8577"/>
          <w:rFonts w:cs="Arial"/>
        </w:rPr>
        <w:pPrChange w:author="Angela Francis" w:date="2024-07-29T20:27:00Z" w:id="8578">
          <w:pPr>
            <w:widowControl w:val="0"/>
            <w:numPr>
              <w:ilvl w:val="1"/>
              <w:numId w:val="594"/>
            </w:numPr>
            <w:ind w:left="1418" w:hanging="709"/>
          </w:pPr>
        </w:pPrChange>
      </w:pPr>
      <w:del w:author="Angela Francis" w:date="2024-07-29T20:27:00Z" w:id="8579">
        <w:r>
          <w:rPr>
            <w:rFonts w:cs="Arial" w:eastAsiaTheme="minorHAnsi"/>
          </w:rPr>
          <w:delText>Subject to operational requirements, to allow the public art to be installed in accordance with the brief for the Site and reserved matters approvals, subject to prior appointment being made and compliance with any health and safety requirements and causing as little damage as possible and making good and reinstating any damage so caused and installation being solely at the Council’s own risk</w:delText>
        </w:r>
      </w:del>
    </w:p>
    <w:p w:rsidR="00394739" w:rsidP="00394739" w:rsidRDefault="00F84027">
      <w:pPr>
        <w:pStyle w:val="SchedClauses"/>
        <w:numPr>
          <w:ilvl w:val="1"/>
          <w:numId w:val="56"/>
        </w:numPr>
        <w:ind w:left="1418" w:hanging="709"/>
        <w:rPr>
          <w:del w:author="Angela Francis" w:date="2024-07-29T20:27:00Z" w:id="8580"/>
          <w:rFonts w:cs="Arial"/>
        </w:rPr>
        <w:pPrChange w:author="Angela Francis" w:date="2024-07-29T20:27:00Z" w:id="8581">
          <w:pPr>
            <w:widowControl w:val="0"/>
            <w:numPr>
              <w:ilvl w:val="1"/>
              <w:numId w:val="594"/>
            </w:numPr>
            <w:ind w:left="1418" w:hanging="709"/>
          </w:pPr>
        </w:pPrChange>
      </w:pPr>
      <w:del w:author="Angela Francis" w:date="2024-07-29T20:27:00Z" w:id="8582">
        <w:r>
          <w:rPr>
            <w:rFonts w:cs="Arial" w:eastAsiaTheme="minorHAnsi"/>
          </w:rPr>
          <w:delText>To maintain the installed public art in accordance with details which have been previously approved by the Council</w:delText>
        </w:r>
      </w:del>
    </w:p>
    <w:p w:rsidR="009D7A99" w:rsidP="003F6779" w:rsidRDefault="009D7A99">
      <w:pPr>
        <w:pStyle w:val="ScList1"/>
        <w:keepNext/>
      </w:pPr>
      <w:r>
        <w:t xml:space="preserve">The Paying Owners covenant with the Council to </w:t>
      </w:r>
      <w:del w:author="Angela Francis" w:date="2024-07-29T20:27:00Z" w:id="8583">
        <w:r>
          <w:rPr>
            <w:rFonts w:cs="Arial" w:eastAsiaTheme="minorHAnsi"/>
          </w:rPr>
          <w:delText>pay</w:delText>
        </w:r>
      </w:del>
      <w:ins w:author="Angela Francis" w:date="2024-07-29T20:27:00Z" w:id="8584">
        <w:r>
          <w:t>spend</w:t>
        </w:r>
      </w:ins>
      <w:r>
        <w:t xml:space="preserve">  the total sum of £</w:t>
      </w:r>
      <w:del w:author="Angela Francis" w:date="2024-07-29T20:27:00Z" w:id="8585">
        <w:r>
          <w:rPr>
            <w:rFonts w:cs="Arial" w:eastAsiaTheme="minorHAnsi"/>
          </w:rPr>
          <w:delText>750,000.00</w:delText>
        </w:r>
      </w:del>
      <w:ins w:author="Angela Francis" w:date="2024-07-29T20:27:00Z" w:id="8586">
        <w:r>
          <w:t>700,000.00</w:t>
        </w:r>
      </w:ins>
      <w:r>
        <w:t xml:space="preserve"> (seven hundred </w:t>
      </w:r>
      <w:del w:author="Angela Francis" w:date="2024-07-29T20:27:00Z" w:id="8587">
        <w:r>
          <w:rPr>
            <w:rFonts w:cs="Arial" w:eastAsiaTheme="minorHAnsi"/>
          </w:rPr>
          <w:delText xml:space="preserve">and fifty </w:delText>
        </w:r>
      </w:del>
      <w:r>
        <w:t xml:space="preserve">thousand pounds) Index Linked </w:t>
      </w:r>
      <w:del w:author="Angela Francis" w:date="2024-07-29T20:27:00Z" w:id="8588">
        <w:r>
          <w:rPr>
            <w:rFonts w:cs="Arial" w:eastAsiaTheme="minorHAnsi"/>
          </w:rPr>
          <w:delText>to</w:delText>
        </w:r>
      </w:del>
      <w:r>
        <w:t xml:space="preserve"> </w:t>
      </w:r>
      <w:ins w:author="Angela Francis" w:date="2024-07-29T20:27:00Z" w:id="8589">
        <w:r>
          <w:t>on</w:t>
        </w:r>
      </w:ins>
      <w:r>
        <w:t xml:space="preserve"> the </w:t>
      </w:r>
      <w:del w:author="Angela Francis" w:date="2024-07-29T20:27:00Z" w:id="8590">
        <w:r>
          <w:rPr>
            <w:rFonts w:cs="Arial" w:eastAsiaTheme="minorHAnsi"/>
          </w:rPr>
          <w:delText>Council</w:delText>
        </w:r>
      </w:del>
      <w:ins w:author="Angela Francis" w:date="2024-07-29T20:27:00Z" w:id="8591">
        <w:r>
          <w:t>provision of public art within the Site</w:t>
        </w:r>
      </w:ins>
      <w:r>
        <w:t xml:space="preserve"> in the following instalments:</w:t>
      </w:r>
    </w:p>
    <w:p w:rsidR="00394739" w:rsidP="00394739" w:rsidRDefault="00F84027">
      <w:pPr>
        <w:pStyle w:val="SchedClauses"/>
        <w:numPr>
          <w:ilvl w:val="1"/>
          <w:numId w:val="56"/>
        </w:numPr>
        <w:ind w:left="1418" w:hanging="709"/>
        <w:rPr>
          <w:del w:author="Angela Francis" w:date="2024-07-29T20:27:00Z" w:id="8592"/>
          <w:rFonts w:cs="Arial"/>
        </w:rPr>
        <w:pPrChange w:author="Angela Francis" w:date="2024-07-29T20:27:00Z" w:id="8593">
          <w:pPr>
            <w:widowControl w:val="0"/>
            <w:numPr>
              <w:ilvl w:val="1"/>
              <w:numId w:val="595"/>
            </w:numPr>
            <w:ind w:left="1418" w:hanging="709"/>
          </w:pPr>
        </w:pPrChange>
      </w:pPr>
      <w:del w:author="Angela Francis" w:date="2024-07-29T20:27:00Z" w:id="8594">
        <w:r>
          <w:rPr>
            <w:rFonts w:cs="Arial" w:eastAsiaTheme="minorHAnsi"/>
          </w:rPr>
          <w:delText>£50,000.00 (fifty thousand pounds) Index Linked on the Commencement of Development</w:delText>
        </w:r>
      </w:del>
    </w:p>
    <w:p w:rsidR="009D7A99" w:rsidRDefault="009D7A99">
      <w:pPr>
        <w:pStyle w:val="ScList2"/>
        <w:pPrChange w:author="Angela Francis" w:date="2024-07-29T20:27:00Z" w:id="8595">
          <w:pPr>
            <w:pStyle w:val="ScList2"/>
            <w:numPr>
              <w:numId w:val="596"/>
            </w:numPr>
            <w:tabs>
              <w:tab w:val="clear" w:pos="1418"/>
            </w:tabs>
            <w:ind w:left="1418" w:hanging="709"/>
          </w:pPr>
        </w:pPrChange>
      </w:pPr>
      <w:r>
        <w:t xml:space="preserve">£100,000.00 (one hundred thousand pounds) Index Linked </w:t>
      </w:r>
      <w:del w:author="Angela Francis" w:date="2024-07-29T20:27:00Z" w:id="8596">
        <w:r>
          <w:rPr>
            <w:rFonts w:cs="Arial" w:eastAsiaTheme="minorHAnsi"/>
          </w:rPr>
          <w:delText>upon the</w:delText>
        </w:r>
      </w:del>
      <w:r>
        <w:t xml:space="preserve"> </w:t>
      </w:r>
      <w:ins w:author="Angela Francis" w:date="2024-07-29T20:27:00Z" w:id="8597">
        <w:r>
          <w:t>to be spent  prior to</w:t>
        </w:r>
      </w:ins>
      <w:r>
        <w:t xml:space="preserve">  Occupation of the </w:t>
      </w:r>
      <w:del w:author="Angela Francis" w:date="2024-07-29T20:27:00Z" w:id="8598">
        <w:r>
          <w:rPr>
            <w:rFonts w:cs="Arial" w:eastAsiaTheme="minorHAnsi"/>
          </w:rPr>
          <w:delText>100</w:delText>
        </w:r>
        <w:r>
          <w:rPr>
            <w:rFonts w:cs="Arial" w:eastAsiaTheme="minorHAnsi"/>
            <w:vertAlign w:val="superscript"/>
          </w:rPr>
          <w:delText>th</w:delText>
        </w:r>
      </w:del>
      <w:ins w:author="Angela Francis" w:date="2024-07-29T20:27:00Z" w:id="8599">
        <w:r>
          <w:t>1000th</w:t>
        </w:r>
      </w:ins>
      <w:r>
        <w:t xml:space="preserve"> Dwelling</w:t>
      </w:r>
    </w:p>
    <w:p w:rsidR="009D7A99" w:rsidRDefault="009D7A99">
      <w:pPr>
        <w:pStyle w:val="ScList2"/>
        <w:pPrChange w:author="Angela Francis" w:date="2024-07-29T20:27:00Z" w:id="8600">
          <w:pPr>
            <w:pStyle w:val="ScList2"/>
            <w:numPr>
              <w:numId w:val="597"/>
            </w:numPr>
            <w:tabs>
              <w:tab w:val="clear" w:pos="1418"/>
            </w:tabs>
            <w:ind w:left="1418" w:hanging="709"/>
          </w:pPr>
        </w:pPrChange>
      </w:pPr>
      <w:r>
        <w:t xml:space="preserve">£150,000.00 (one hundred and fifty thousand pounds) Index Linked </w:t>
      </w:r>
      <w:del w:author="Angela Francis" w:date="2024-07-29T20:27:00Z" w:id="8601">
        <w:r>
          <w:rPr>
            <w:rFonts w:cs="Arial" w:eastAsiaTheme="minorHAnsi"/>
          </w:rPr>
          <w:delText>upon the</w:delText>
        </w:r>
      </w:del>
      <w:ins w:author="Angela Francis" w:date="2024-07-29T20:27:00Z" w:id="8602">
        <w:r>
          <w:t>to be spent  prior to</w:t>
        </w:r>
      </w:ins>
      <w:r>
        <w:t xml:space="preserve">  Occupation of the </w:t>
      </w:r>
      <w:del w:author="Angela Francis" w:date="2024-07-29T20:27:00Z" w:id="8603">
        <w:r>
          <w:rPr>
            <w:rFonts w:cs="Arial" w:eastAsiaTheme="minorHAnsi"/>
          </w:rPr>
          <w:delText>1000</w:delText>
        </w:r>
        <w:r>
          <w:rPr>
            <w:rFonts w:cs="Arial" w:eastAsiaTheme="minorHAnsi"/>
            <w:vertAlign w:val="superscript"/>
          </w:rPr>
          <w:delText>th</w:delText>
        </w:r>
      </w:del>
      <w:ins w:author="Angela Francis" w:date="2024-07-29T20:27:00Z" w:id="8604">
        <w:r>
          <w:t>2000th</w:t>
        </w:r>
      </w:ins>
      <w:r>
        <w:t xml:space="preserve"> Dwelling</w:t>
      </w:r>
    </w:p>
    <w:p w:rsidR="009D7A99" w:rsidRDefault="009D7A99">
      <w:pPr>
        <w:pStyle w:val="ScList2"/>
        <w:pPrChange w:author="Angela Francis" w:date="2024-07-29T20:27:00Z" w:id="8605">
          <w:pPr>
            <w:pStyle w:val="ScList2"/>
            <w:numPr>
              <w:numId w:val="598"/>
            </w:numPr>
            <w:tabs>
              <w:tab w:val="clear" w:pos="1418"/>
            </w:tabs>
            <w:ind w:left="1418" w:hanging="709"/>
          </w:pPr>
        </w:pPrChange>
      </w:pPr>
      <w:r>
        <w:t xml:space="preserve">£150,000.00 (one hundred and fifty thousand pounds) Index Linked </w:t>
      </w:r>
      <w:del w:author="Angela Francis" w:date="2024-07-29T20:27:00Z" w:id="8606">
        <w:r>
          <w:rPr>
            <w:rFonts w:cs="Arial" w:eastAsiaTheme="minorHAnsi"/>
          </w:rPr>
          <w:delText>upon</w:delText>
        </w:r>
      </w:del>
      <w:ins w:author="Angela Francis" w:date="2024-07-29T20:27:00Z" w:id="8607">
        <w:r>
          <w:t>to be spent  prior to</w:t>
        </w:r>
      </w:ins>
      <w:r>
        <w:t xml:space="preserve"> the Occupation of the </w:t>
      </w:r>
      <w:del w:author="Angela Francis" w:date="2024-07-29T20:27:00Z" w:id="8608">
        <w:r>
          <w:rPr>
            <w:rFonts w:cs="Arial" w:eastAsiaTheme="minorHAnsi"/>
          </w:rPr>
          <w:delText>1400</w:delText>
        </w:r>
        <w:r>
          <w:rPr>
            <w:rFonts w:cs="Arial" w:eastAsiaTheme="minorHAnsi"/>
            <w:vertAlign w:val="superscript"/>
          </w:rPr>
          <w:delText>th</w:delText>
        </w:r>
      </w:del>
      <w:ins w:author="Angela Francis" w:date="2024-07-29T20:27:00Z" w:id="8609">
        <w:r>
          <w:t>3000th</w:t>
        </w:r>
      </w:ins>
      <w:r>
        <w:t xml:space="preserve"> Dwelling</w:t>
      </w:r>
    </w:p>
    <w:p w:rsidR="009D7A99" w:rsidRDefault="009D7A99">
      <w:pPr>
        <w:pStyle w:val="ScList2"/>
        <w:pPrChange w:author="Angela Francis" w:date="2024-07-29T20:27:00Z" w:id="8610">
          <w:pPr>
            <w:pStyle w:val="ScList2"/>
            <w:numPr>
              <w:numId w:val="599"/>
            </w:numPr>
            <w:tabs>
              <w:tab w:val="clear" w:pos="1418"/>
            </w:tabs>
            <w:ind w:left="1418" w:hanging="709"/>
          </w:pPr>
        </w:pPrChange>
      </w:pPr>
      <w:r>
        <w:t xml:space="preserve">£150,000.00 (one hundred and fifty thousand pounds) Index Linked </w:t>
      </w:r>
      <w:del w:author="Angela Francis" w:date="2024-07-29T20:27:00Z" w:id="8611">
        <w:r>
          <w:rPr>
            <w:rFonts w:cs="Arial" w:eastAsiaTheme="minorHAnsi"/>
          </w:rPr>
          <w:delText>upon</w:delText>
        </w:r>
      </w:del>
      <w:ins w:author="Angela Francis" w:date="2024-07-29T20:27:00Z" w:id="8612">
        <w:r>
          <w:t>to be spent  prior to</w:t>
        </w:r>
      </w:ins>
      <w:r>
        <w:t xml:space="preserve"> the Occupation of the </w:t>
      </w:r>
      <w:del w:author="Angela Francis" w:date="2024-07-29T20:27:00Z" w:id="8613">
        <w:r>
          <w:rPr>
            <w:rFonts w:cs="Arial" w:eastAsiaTheme="minorHAnsi"/>
          </w:rPr>
          <w:delText>2600</w:delText>
        </w:r>
        <w:r>
          <w:rPr>
            <w:rFonts w:cs="Arial" w:eastAsiaTheme="minorHAnsi"/>
            <w:vertAlign w:val="superscript"/>
          </w:rPr>
          <w:delText>th</w:delText>
        </w:r>
      </w:del>
      <w:ins w:author="Angela Francis" w:date="2024-07-29T20:27:00Z" w:id="8614">
        <w:r>
          <w:t>4000th</w:t>
        </w:r>
      </w:ins>
      <w:r>
        <w:t xml:space="preserve"> Dwelling</w:t>
      </w:r>
    </w:p>
    <w:p w:rsidR="009D7A99" w:rsidRDefault="009D7A99">
      <w:pPr>
        <w:pStyle w:val="ScList2"/>
        <w:pPrChange w:author="Angela Francis" w:date="2024-07-29T20:27:00Z" w:id="8615">
          <w:pPr>
            <w:pStyle w:val="ScList2"/>
            <w:numPr>
              <w:numId w:val="600"/>
            </w:numPr>
            <w:tabs>
              <w:tab w:val="clear" w:pos="1418"/>
            </w:tabs>
            <w:ind w:left="1418" w:hanging="709"/>
          </w:pPr>
        </w:pPrChange>
      </w:pPr>
      <w:r>
        <w:t xml:space="preserve">£150,000.00 (one hundred and fifty thousand pounds) Index Linked </w:t>
      </w:r>
      <w:del w:author="Angela Francis" w:date="2024-07-29T20:27:00Z" w:id="8616">
        <w:r>
          <w:rPr>
            <w:rFonts w:cs="Arial" w:eastAsiaTheme="minorHAnsi"/>
          </w:rPr>
          <w:delText>upon</w:delText>
        </w:r>
      </w:del>
      <w:ins w:author="Angela Francis" w:date="2024-07-29T20:27:00Z" w:id="8617">
        <w:r>
          <w:t>to be spent  prior to</w:t>
        </w:r>
      </w:ins>
      <w:r>
        <w:t xml:space="preserve">  the Occupation of the </w:t>
      </w:r>
      <w:del w:author="Angela Francis" w:date="2024-07-29T20:27:00Z" w:id="8618">
        <w:r>
          <w:rPr>
            <w:rFonts w:cs="Arial" w:eastAsiaTheme="minorHAnsi"/>
          </w:rPr>
          <w:delText>4100</w:delText>
        </w:r>
        <w:r>
          <w:rPr>
            <w:rFonts w:cs="Arial" w:eastAsiaTheme="minorHAnsi"/>
            <w:vertAlign w:val="superscript"/>
          </w:rPr>
          <w:delText>th</w:delText>
        </w:r>
      </w:del>
      <w:ins w:author="Angela Francis" w:date="2024-07-29T20:27:00Z" w:id="8619">
        <w:r>
          <w:t>5000th</w:t>
        </w:r>
      </w:ins>
      <w:r>
        <w:t xml:space="preserve"> Dwelling</w:t>
      </w:r>
    </w:p>
    <w:p w:rsidR="009D7A99" w:rsidP="003F6779" w:rsidRDefault="009D7A99">
      <w:pPr>
        <w:pStyle w:val="ScList1"/>
        <w:keepNext/>
      </w:pPr>
      <w:r>
        <w:t>The Council covenants with the Owners</w:t>
      </w:r>
      <w:del w:author="Angela Francis" w:date="2024-07-29T20:27:00Z" w:id="8620">
        <w:r>
          <w:rPr>
            <w:rFonts w:cs="Arial" w:eastAsiaTheme="minorHAnsi"/>
          </w:rPr>
          <w:delText xml:space="preserve"> as follows</w:delText>
        </w:r>
      </w:del>
      <w:r>
        <w:t>:</w:t>
      </w:r>
    </w:p>
    <w:p w:rsidR="00394739" w:rsidP="00394739" w:rsidRDefault="00F84027">
      <w:pPr>
        <w:pStyle w:val="SchedClauses"/>
        <w:numPr>
          <w:ilvl w:val="1"/>
          <w:numId w:val="56"/>
        </w:numPr>
        <w:ind w:left="1418" w:hanging="709"/>
        <w:rPr>
          <w:del w:author="Angela Francis" w:date="2024-07-29T20:27:00Z" w:id="8621"/>
          <w:rFonts w:cs="Arial"/>
        </w:rPr>
        <w:pPrChange w:author="Angela Francis" w:date="2024-07-29T20:27:00Z" w:id="8622">
          <w:pPr>
            <w:widowControl w:val="0"/>
            <w:numPr>
              <w:ilvl w:val="1"/>
              <w:numId w:val="601"/>
            </w:numPr>
            <w:ind w:left="1418" w:hanging="709"/>
          </w:pPr>
        </w:pPrChange>
      </w:pPr>
      <w:del w:author="Angela Francis" w:date="2024-07-29T20:27:00Z" w:id="8623">
        <w:r>
          <w:rPr>
            <w:rFonts w:cs="Arial" w:eastAsiaTheme="minorHAnsi"/>
          </w:rPr>
          <w:delText xml:space="preserve">To only use the monies received on the brief for the Site and the provision and maintenance </w:delText>
        </w:r>
      </w:del>
      <w:moveFromRangeStart w:author="Angela Francis" w:date="2024-07-29T20:27:00Z" w:name="move41" w:id="8624"/>
      <w:moveFrom w:author="Angela Francis" w:date="2024-07-29T20:27:00Z" w:id="8625">
        <w:r>
          <w:rPr>
            <w:rFonts w:cs="Arial" w:eastAsiaTheme="minorHAnsi"/>
          </w:rPr>
          <w:t xml:space="preserve">of public art within the Site </w:t>
        </w:r>
      </w:moveFrom>
      <w:moveFromRangeEnd w:id="8624"/>
      <w:del w:author="Angela Francis" w:date="2024-07-29T20:27:00Z" w:id="8626">
        <w:r>
          <w:rPr>
            <w:rFonts w:cs="Arial" w:eastAsiaTheme="minorHAnsi"/>
          </w:rPr>
          <w:delText xml:space="preserve">(including checking for defects upon installation) with a view to there being at least one piece of art in each Main Phase </w:delText>
        </w:r>
      </w:del>
    </w:p>
    <w:p w:rsidR="00442FFD" w:rsidP="003F6779" w:rsidRDefault="009D7A99">
      <w:pPr>
        <w:pStyle w:val="BodyText10"/>
        <w:rPr>
          <w:ins w:author="Angela Francis" w:date="2024-07-29T20:27:00Z" w:id="8627"/>
        </w:rPr>
      </w:pPr>
      <w:ins w:author="Angela Francis" w:date="2024-07-29T20:27:00Z" w:id="8628">
        <w:r>
          <w:t xml:space="preserve">To pay back to the Paying Owners the sum  of £169,672.12 (one hundred and sixty nine thousand six hundred and seventy two pounds twelve pence ) towards Public Art already paid </w:t>
        </w:r>
      </w:ins>
      <w:moveToRangeStart w:author="Angela Francis" w:date="2024-07-29T20:27:00Z" w:name="move42" w:id="8629"/>
      <w:moveTo w:author="Angela Francis" w:date="2024-07-29T20:27:00Z" w:id="8630">
        <w:r>
          <w:t xml:space="preserve">to the Council prior to </w:t>
        </w:r>
      </w:moveTo>
      <w:moveToRangeEnd w:id="8629"/>
      <w:ins w:author="Angela Francis" w:date="2024-07-29T20:27:00Z" w:id="8631">
        <w:r>
          <w:t>Commencement. within 28 days</w:t>
        </w:r>
      </w:ins>
    </w:p>
    <w:p w:rsidR="00442FFD" w:rsidRDefault="00442FFD">
      <w:pPr>
        <w:pStyle w:val="ScList2"/>
        <w:numPr>
          <w:ilvl w:val="0"/>
          <w:numId w:val="0"/>
        </w:numPr>
        <w:ind w:left="1440" w:hanging="720"/>
        <w:pPrChange w:author="Angela Francis" w:date="2024-07-29T20:27:00Z" w:id="8632">
          <w:pPr>
            <w:pStyle w:val="ScList2"/>
            <w:numPr>
              <w:numId w:val="602"/>
            </w:numPr>
            <w:tabs>
              <w:tab w:val="clear" w:pos="1418"/>
            </w:tabs>
          </w:pPr>
        </w:pPrChange>
      </w:pPr>
      <w:del w:author="Angela Francis" w:date="2024-07-29T20:27:00Z" w:id="8633">
        <w:r>
          <w:rPr>
            <w:rFonts w:cs="Arial" w:eastAsiaTheme="minorHAnsi"/>
          </w:rPr>
          <w:delText>To commission and install the public art in accordance with the brief for the Site</w:delText>
        </w:r>
      </w:del>
    </w:p>
    <w:p w:rsidR="00394739" w:rsidP="00394739" w:rsidRDefault="00F84027">
      <w:pPr>
        <w:pStyle w:val="SchedClauses"/>
        <w:numPr>
          <w:ilvl w:val="1"/>
          <w:numId w:val="56"/>
        </w:numPr>
        <w:ind w:left="1418" w:hanging="709"/>
        <w:rPr>
          <w:del w:author="Angela Francis" w:date="2024-07-29T20:27:00Z" w:id="8634"/>
          <w:rFonts w:cs="Arial"/>
        </w:rPr>
        <w:pPrChange w:author="Angela Francis" w:date="2024-07-29T20:27:00Z" w:id="8635">
          <w:pPr>
            <w:widowControl w:val="0"/>
            <w:numPr>
              <w:ilvl w:val="1"/>
              <w:numId w:val="602"/>
            </w:numPr>
            <w:ind w:left="1418" w:hanging="709"/>
          </w:pPr>
        </w:pPrChange>
      </w:pPr>
      <w:del w:author="Angela Francis" w:date="2024-07-29T20:27:00Z" w:id="8636">
        <w:r>
          <w:rPr>
            <w:rFonts w:cs="Arial" w:eastAsiaTheme="minorHAnsi"/>
          </w:rPr>
          <w:delText>To consult with the Owners’ representatives and to have due regard to any comments and observations made in respect of the location, theme, artist and type of art under consideration</w:delText>
        </w:r>
      </w:del>
    </w:p>
    <w:p w:rsidR="00442FFD" w:rsidRDefault="00442FFD">
      <w:pPr>
        <w:pPrChange w:author="Angela Francis" w:date="2024-07-29T20:27:00Z" w:id="8637">
          <w:pPr>
            <w:numPr>
              <w:ilvl w:val="1"/>
              <w:numId w:val="602"/>
            </w:numPr>
            <w:ind w:left="1418" w:hanging="709"/>
          </w:pPr>
        </w:pPrChange>
      </w:pPr>
      <w:del w:author="Angela Francis" w:date="2024-07-29T20:27:00Z" w:id="8638">
        <w:r>
          <w:rPr>
            <w:rFonts w:cs="Arial" w:eastAsiaTheme="minorHAnsi"/>
          </w:rPr>
          <w:delText xml:space="preserve">To give full credit to the Owners’ for their contributions in any advertising, signage or promotional and publicity materials relating to the art works </w:delText>
        </w:r>
      </w:del>
    </w:p>
    <w:p w:rsidR="00442FFD" w:rsidRDefault="00442FFD">
      <w:pPr>
        <w:pPrChange w:author="Angela Francis" w:date="2024-07-29T20:27:00Z" w:id="8639">
          <w:pPr>
            <w:numPr>
              <w:numId w:val="602"/>
            </w:numPr>
            <w:ind w:left="709" w:hanging="709"/>
          </w:pPr>
        </w:pPrChange>
      </w:pPr>
      <w:del w:author="Angela Francis" w:date="2024-07-29T20:27:00Z" w:id="8640">
        <w:r>
          <w:rPr>
            <w:rFonts w:cs="Arial" w:eastAsiaTheme="minorHAnsi"/>
          </w:rPr>
          <w:delText>The Council covenants with the Owner on whose land public art is to be installed to submit to that Owner in advance details of the commissioning costs (including administration, consultation, competitions and selection procedures) in respect of that public art and to consider any representations made in respect thereof by the relevant Owner.</w:delText>
        </w:r>
      </w:del>
    </w:p>
    <w:p w:rsidR="00442FFD" w:rsidP="00CA67BE" w:rsidRDefault="00442FFD"/>
    <w:p w:rsidR="00442FFD" w:rsidP="00CA67BE" w:rsidRDefault="00442FFD">
      <w:pPr>
        <w:sectPr w:rsidR="00442FFD" w:rsidSect="00C30D26">
          <w:headerReference w:type="even" r:id="rId255"/>
          <w:headerReference w:type="default" r:id="rId256"/>
          <w:footerReference w:type="even" r:id="rId257"/>
          <w:footerReference w:type="default" r:id="rId258"/>
          <w:headerReference w:type="first" r:id="rId259"/>
          <w:footerReference w:type="first" r:id="rId260"/>
          <w:pgSz w:w="11906" w:h="16838" w:code="9"/>
          <w:pgMar w:top="1701" w:right="1134" w:bottom="964" w:left="1701" w:header="851" w:footer="567" w:gutter="0"/>
          <w:cols w:space="720"/>
        </w:sectPr>
      </w:pPr>
    </w:p>
    <w:p w:rsidR="00442FFD" w:rsidRDefault="00442FFD">
      <w:pPr>
        <w:pStyle w:val="schedule"/>
        <w:numPr>
          <w:numberingChange w:original="Schedule 25" w:author="Angela Francis" w:id="8662"/>
        </w:numPr>
        <w:pPrChange w:author="Angela Francis" w:date="2024-07-29T20:27:00Z" w:id="8663">
          <w:pPr>
            <w:pStyle w:val="schedule"/>
            <w:numPr>
              <w:numId w:val="0"/>
            </w:numPr>
          </w:pPr>
        </w:pPrChange>
      </w:pPr>
      <w:del w:author="Angela Francis" w:date="2024-07-29T20:27:00Z" w:id="8664">
        <w:r>
          <w:rPr>
            <w:rFonts w:cs="Arial"/>
            <w:caps/>
            <w:sz w:val="20"/>
            <w:lang w:eastAsia="en-US"/>
          </w:rPr>
          <w:delText>SCHEDULE 25</w:delText>
        </w:r>
      </w:del>
      <w:bookmarkStart w:name="_Toc173151278" w:id="8665"/>
      <w:bookmarkEnd w:id="8665"/>
    </w:p>
    <w:p w:rsidR="00442FFD" w:rsidP="000147A9" w:rsidRDefault="000147A9">
      <w:pPr>
        <w:pStyle w:val="SchSubTitle"/>
      </w:pPr>
      <w:bookmarkStart w:name="_Toc173151279" w:id="8666"/>
      <w:r>
        <w:t>Heritage Interpretation</w:t>
      </w:r>
      <w:bookmarkEnd w:id="8666"/>
    </w:p>
    <w:p w:rsidRPr="003F6779" w:rsidR="006C688C" w:rsidP="006C688C" w:rsidRDefault="006C688C">
      <w:pPr>
        <w:rPr>
          <w:b/>
          <w:bCs/>
        </w:rPr>
      </w:pPr>
      <w:r>
        <w:rPr>
          <w:b/>
          <w:bCs/>
        </w:rPr>
        <w:t>Archaeological and Heritage Contributions</w:t>
      </w:r>
    </w:p>
    <w:p w:rsidR="00394739" w:rsidRDefault="00F84027">
      <w:pPr>
        <w:pStyle w:val="SchedClauses"/>
        <w:rPr>
          <w:del w:author="Angela Francis" w:date="2024-07-29T20:27:00Z" w:id="8667"/>
          <w:rFonts w:cs="Arial"/>
        </w:rPr>
      </w:pPr>
      <w:del w:author="Angela Francis" w:date="2024-07-29T20:27:00Z" w:id="8668">
        <w:r>
          <w:rPr>
            <w:rFonts w:cs="Arial" w:eastAsiaTheme="minorHAnsi"/>
          </w:rPr>
          <w:delText>The Owners covenant with the County Council as follows:</w:delText>
        </w:r>
      </w:del>
    </w:p>
    <w:p w:rsidR="00394739" w:rsidP="00394739" w:rsidRDefault="00F84027">
      <w:pPr>
        <w:pStyle w:val="SchedClauses"/>
        <w:numPr>
          <w:ilvl w:val="0"/>
          <w:numId w:val="57"/>
        </w:numPr>
        <w:ind w:left="709" w:hanging="709"/>
        <w:rPr>
          <w:del w:author="Angela Francis" w:date="2024-07-29T20:27:00Z" w:id="8669"/>
          <w:rFonts w:cs="Arial"/>
        </w:rPr>
        <w:pPrChange w:author="Angela Francis" w:date="2024-07-29T20:27:00Z" w:id="8670">
          <w:pPr>
            <w:widowControl w:val="0"/>
            <w:numPr>
              <w:numId w:val="603"/>
            </w:numPr>
            <w:ind w:left="709" w:hanging="709"/>
          </w:pPr>
        </w:pPrChange>
      </w:pPr>
      <w:del w:author="Angela Francis" w:date="2024-07-29T20:27:00Z" w:id="8671">
        <w:r>
          <w:rPr>
            <w:rFonts w:cs="Arial"/>
          </w:rPr>
          <w:delText xml:space="preserve">No Development shall be Commenced  unless and until </w:delText>
        </w:r>
      </w:del>
    </w:p>
    <w:p w:rsidR="00394739" w:rsidP="00394739" w:rsidRDefault="00F84027">
      <w:pPr>
        <w:pStyle w:val="SchedClauses"/>
        <w:numPr>
          <w:ilvl w:val="1"/>
          <w:numId w:val="57"/>
        </w:numPr>
        <w:ind w:left="1418" w:hanging="709"/>
        <w:rPr>
          <w:del w:author="Angela Francis" w:date="2024-07-29T20:27:00Z" w:id="8672"/>
          <w:rFonts w:cs="Arial"/>
        </w:rPr>
        <w:pPrChange w:author="Angela Francis" w:date="2024-07-29T20:27:00Z" w:id="8673">
          <w:pPr>
            <w:widowControl w:val="0"/>
            <w:numPr>
              <w:ilvl w:val="1"/>
              <w:numId w:val="603"/>
            </w:numPr>
            <w:ind w:left="1418" w:hanging="709"/>
          </w:pPr>
        </w:pPrChange>
      </w:pPr>
      <w:del w:author="Angela Francis" w:date="2024-07-29T20:27:00Z" w:id="8674">
        <w:r>
          <w:rPr>
            <w:rFonts w:cs="Arial"/>
          </w:rPr>
          <w:delText xml:space="preserve">the Archaeological Archiving Contribution; </w:delText>
        </w:r>
      </w:del>
    </w:p>
    <w:p w:rsidR="00394739" w:rsidP="00394739" w:rsidRDefault="00F84027">
      <w:pPr>
        <w:pStyle w:val="SchedClauses"/>
        <w:numPr>
          <w:ilvl w:val="1"/>
          <w:numId w:val="57"/>
        </w:numPr>
        <w:ind w:left="1418" w:hanging="709"/>
        <w:rPr>
          <w:del w:author="Angela Francis" w:date="2024-07-29T20:27:00Z" w:id="8675"/>
          <w:rFonts w:cs="Arial"/>
        </w:rPr>
        <w:pPrChange w:author="Angela Francis" w:date="2024-07-29T20:27:00Z" w:id="8676">
          <w:pPr>
            <w:widowControl w:val="0"/>
            <w:numPr>
              <w:ilvl w:val="1"/>
              <w:numId w:val="603"/>
            </w:numPr>
            <w:ind w:left="1418" w:hanging="709"/>
          </w:pPr>
        </w:pPrChange>
      </w:pPr>
      <w:del w:author="Angela Francis" w:date="2024-07-29T20:27:00Z" w:id="8677">
        <w:r>
          <w:rPr>
            <w:rFonts w:cs="Arial"/>
          </w:rPr>
          <w:delText>the Heritage Interpretation Contribution; and</w:delText>
        </w:r>
      </w:del>
    </w:p>
    <w:p w:rsidR="00394739" w:rsidP="00394739" w:rsidRDefault="00F84027">
      <w:pPr>
        <w:pStyle w:val="SchedClauses"/>
        <w:numPr>
          <w:ilvl w:val="1"/>
          <w:numId w:val="57"/>
        </w:numPr>
        <w:ind w:left="1418" w:hanging="709"/>
        <w:rPr>
          <w:del w:author="Angela Francis" w:date="2024-07-29T20:27:00Z" w:id="8678"/>
          <w:rFonts w:cs="Arial"/>
        </w:rPr>
        <w:pPrChange w:author="Angela Francis" w:date="2024-07-29T20:27:00Z" w:id="8679">
          <w:pPr>
            <w:widowControl w:val="0"/>
            <w:numPr>
              <w:ilvl w:val="1"/>
              <w:numId w:val="603"/>
            </w:numPr>
            <w:ind w:left="1418" w:hanging="709"/>
          </w:pPr>
        </w:pPrChange>
      </w:pPr>
      <w:del w:author="Angela Francis" w:date="2024-07-29T20:27:00Z" w:id="8680">
        <w:r>
          <w:rPr>
            <w:rFonts w:cs="Arial"/>
          </w:rPr>
          <w:delText xml:space="preserve">Archaeologist Contribution (1) </w:delText>
        </w:r>
      </w:del>
    </w:p>
    <w:p w:rsidR="00394739" w:rsidRDefault="00F84027">
      <w:pPr>
        <w:pStyle w:val="SchedClauses"/>
        <w:ind w:left="709"/>
        <w:rPr>
          <w:del w:author="Angela Francis" w:date="2024-07-29T20:27:00Z" w:id="8681"/>
          <w:rFonts w:cs="Arial"/>
        </w:rPr>
      </w:pPr>
      <w:del w:author="Angela Francis" w:date="2024-07-29T20:27:00Z" w:id="8682">
        <w:r>
          <w:rPr>
            <w:rFonts w:cs="Arial"/>
          </w:rPr>
          <w:delText xml:space="preserve">have all been paid to the County Council.  </w:delText>
        </w:r>
      </w:del>
    </w:p>
    <w:p w:rsidR="00394739" w:rsidP="00394739" w:rsidRDefault="00F84027">
      <w:pPr>
        <w:pStyle w:val="SchedClauses"/>
        <w:numPr>
          <w:ilvl w:val="0"/>
          <w:numId w:val="57"/>
        </w:numPr>
        <w:ind w:left="709" w:hanging="709"/>
        <w:rPr>
          <w:del w:author="Angela Francis" w:date="2024-07-29T20:27:00Z" w:id="8683"/>
          <w:rFonts w:cs="Arial"/>
        </w:rPr>
        <w:pPrChange w:author="Angela Francis" w:date="2024-07-29T20:27:00Z" w:id="8684">
          <w:pPr>
            <w:widowControl w:val="0"/>
            <w:numPr>
              <w:numId w:val="603"/>
            </w:numPr>
            <w:ind w:left="709" w:hanging="709"/>
          </w:pPr>
        </w:pPrChange>
      </w:pPr>
      <w:del w:author="Angela Francis" w:date="2024-07-29T20:27:00Z" w:id="8685">
        <w:r>
          <w:rPr>
            <w:rFonts w:cs="Arial"/>
          </w:rPr>
          <w:delText>The Owners shall ensure that no more than 300 Dwellings in total are Occupied on the Site unless and until Archaeologist Contribution (2) has been paid to the County Council.</w:delText>
        </w:r>
      </w:del>
    </w:p>
    <w:p w:rsidR="00394739" w:rsidP="00394739" w:rsidRDefault="00F84027">
      <w:pPr>
        <w:pStyle w:val="SchedClauses"/>
        <w:numPr>
          <w:ilvl w:val="0"/>
          <w:numId w:val="57"/>
        </w:numPr>
        <w:ind w:left="709" w:hanging="709"/>
        <w:rPr>
          <w:del w:author="Angela Francis" w:date="2024-07-29T20:27:00Z" w:id="8686"/>
          <w:rFonts w:cs="Arial"/>
        </w:rPr>
        <w:pPrChange w:author="Angela Francis" w:date="2024-07-29T20:27:00Z" w:id="8687">
          <w:pPr>
            <w:widowControl w:val="0"/>
            <w:numPr>
              <w:numId w:val="603"/>
            </w:numPr>
            <w:ind w:left="709" w:hanging="709"/>
          </w:pPr>
        </w:pPrChange>
      </w:pPr>
      <w:del w:author="Angela Francis" w:date="2024-07-29T20:27:00Z" w:id="8688">
        <w:r>
          <w:rPr>
            <w:rFonts w:cs="Arial"/>
          </w:rPr>
          <w:delText>The Owners shall ensure that no more than 600 Dwellings in total are Occupied on the Site unless and until Archaeologist Contribution (3) has been paid to the County Council.</w:delText>
        </w:r>
      </w:del>
    </w:p>
    <w:p w:rsidR="00394739" w:rsidP="00394739" w:rsidRDefault="00F84027">
      <w:pPr>
        <w:pStyle w:val="SchedClauses"/>
        <w:numPr>
          <w:ilvl w:val="0"/>
          <w:numId w:val="57"/>
        </w:numPr>
        <w:ind w:left="709" w:hanging="709"/>
        <w:rPr>
          <w:del w:author="Angela Francis" w:date="2024-07-29T20:27:00Z" w:id="8689"/>
          <w:rFonts w:cs="Arial"/>
        </w:rPr>
        <w:pPrChange w:author="Angela Francis" w:date="2024-07-29T20:27:00Z" w:id="8690">
          <w:pPr>
            <w:widowControl w:val="0"/>
            <w:numPr>
              <w:numId w:val="603"/>
            </w:numPr>
            <w:ind w:left="709" w:hanging="709"/>
          </w:pPr>
        </w:pPrChange>
      </w:pPr>
      <w:del w:author="Angela Francis" w:date="2024-07-29T20:27:00Z" w:id="8691">
        <w:r>
          <w:rPr>
            <w:rFonts w:cs="Arial" w:eastAsiaTheme="minorHAnsi"/>
          </w:rPr>
          <w:delText>The Paying Owners  shall pay to the County Council:</w:delText>
        </w:r>
      </w:del>
    </w:p>
    <w:p w:rsidR="00394739" w:rsidP="00394739" w:rsidRDefault="00F84027">
      <w:pPr>
        <w:pStyle w:val="SchedClauses"/>
        <w:numPr>
          <w:ilvl w:val="1"/>
          <w:numId w:val="57"/>
        </w:numPr>
        <w:ind w:left="1418" w:hanging="709"/>
        <w:rPr>
          <w:del w:author="Angela Francis" w:date="2024-07-29T20:27:00Z" w:id="8692"/>
          <w:rFonts w:cs="Arial"/>
        </w:rPr>
        <w:pPrChange w:author="Angela Francis" w:date="2024-07-29T20:27:00Z" w:id="8693">
          <w:pPr>
            <w:widowControl w:val="0"/>
            <w:numPr>
              <w:ilvl w:val="1"/>
              <w:numId w:val="603"/>
            </w:numPr>
            <w:ind w:left="1418" w:hanging="709"/>
          </w:pPr>
        </w:pPrChange>
      </w:pPr>
      <w:moveFromRangeStart w:author="Angela Francis" w:date="2024-07-29T20:27:00Z" w:name="move43" w:id="8694"/>
      <w:moveFrom w:author="Angela Francis" w:date="2024-07-29T20:27:00Z" w:id="8695">
        <w:r>
          <w:rPr>
            <w:rFonts w:cs="Arial"/>
          </w:rPr>
          <w:t>the Archaeological Archiving Contribution, the Heritage Interpretation Contribution</w:t>
        </w:r>
      </w:moveFrom>
      <w:moveFromRangeEnd w:id="8694"/>
      <w:del w:author="Angela Francis" w:date="2024-07-29T20:27:00Z" w:id="8696">
        <w:r>
          <w:rPr>
            <w:rFonts w:cs="Arial"/>
          </w:rPr>
          <w:delText>; and Archaeologist Contribution (1) before Commencement of the Development;</w:delText>
        </w:r>
      </w:del>
    </w:p>
    <w:p w:rsidR="006C688C" w:rsidP="006C688C" w:rsidRDefault="006C688C"/>
    <w:p w:rsidR="00394739" w:rsidP="00394739" w:rsidRDefault="00F84027">
      <w:pPr>
        <w:pStyle w:val="SchedClauses"/>
        <w:numPr>
          <w:ilvl w:val="1"/>
          <w:numId w:val="57"/>
        </w:numPr>
        <w:ind w:left="1418" w:hanging="709"/>
        <w:rPr>
          <w:del w:author="Angela Francis" w:date="2024-07-29T20:27:00Z" w:id="8697"/>
          <w:rFonts w:cs="Arial"/>
        </w:rPr>
        <w:pPrChange w:author="Angela Francis" w:date="2024-07-29T20:27:00Z" w:id="8698">
          <w:pPr>
            <w:widowControl w:val="0"/>
            <w:numPr>
              <w:ilvl w:val="1"/>
              <w:numId w:val="603"/>
            </w:numPr>
            <w:ind w:left="1418" w:hanging="709"/>
          </w:pPr>
        </w:pPrChange>
      </w:pPr>
      <w:del w:author="Angela Francis" w:date="2024-07-29T20:27:00Z" w:id="8699">
        <w:r>
          <w:rPr>
            <w:rFonts w:cs="Arial"/>
          </w:rPr>
          <w:delText>the Archaeologist Contribution (2) before the earlier of (a) the date on which 301 Dwellings have been Occupied on the Site; or (b) the first anniversary  of  Commencement of the Development; and</w:delText>
        </w:r>
      </w:del>
    </w:p>
    <w:p w:rsidR="00394739" w:rsidRDefault="00F84027">
      <w:pPr>
        <w:pStyle w:val="SchedClauses"/>
        <w:ind w:left="1418" w:hanging="709"/>
        <w:rPr>
          <w:del w:author="Angela Francis" w:date="2024-07-29T20:27:00Z" w:id="8700"/>
          <w:rFonts w:cs="Arial"/>
        </w:rPr>
      </w:pPr>
      <w:del w:author="Angela Francis" w:date="2024-07-29T20:27:00Z" w:id="8701">
        <w:r>
          <w:rPr>
            <w:rFonts w:cs="Arial"/>
          </w:rPr>
          <w:delText xml:space="preserve">4.3 </w:delText>
        </w:r>
        <w:r>
          <w:rPr>
            <w:rFonts w:cs="Arial"/>
          </w:rPr>
          <w:tab/>
          <w:delText xml:space="preserve">the Archaeologist Contribution (3) by the earlier of (a) the date on which more than 600  Dwellings have been Occupied on the Site and (b) the second anniversary of  Commencement of the Development. </w:delText>
        </w:r>
      </w:del>
    </w:p>
    <w:p w:rsidRPr="003F6779" w:rsidR="006C688C" w:rsidP="003F6779" w:rsidRDefault="006C688C">
      <w:pPr>
        <w:keepNext/>
        <w:rPr>
          <w:b/>
          <w:bCs/>
        </w:rPr>
      </w:pPr>
      <w:r>
        <w:rPr>
          <w:b/>
          <w:bCs/>
        </w:rPr>
        <w:t>COUNTY COUNCIL COVENANTS</w:t>
      </w:r>
    </w:p>
    <w:p w:rsidR="00442FFD" w:rsidRDefault="006C688C">
      <w:pPr>
        <w:pStyle w:val="ScList1"/>
        <w:keepNext/>
        <w:numPr>
          <w:ilvl w:val="0"/>
          <w:numId w:val="107"/>
          <w:numberingChange w:original="1." w:author="Angela Francis" w:id="8702"/>
        </w:numPr>
        <w:rPr>
          <w:ins w:author="Angela Francis" w:date="2024-07-29T20:27:00Z" w:id="8703"/>
        </w:rPr>
        <w:pPrChange w:author="Angela Francis" w:date="2024-07-29T20:27:00Z" w:id="8704">
          <w:pPr>
            <w:pStyle w:val="ScList1"/>
            <w:keepNext/>
            <w:numPr>
              <w:numId w:val="0"/>
            </w:numPr>
            <w:tabs>
              <w:tab w:val="clear" w:pos="720"/>
            </w:tabs>
            <w:ind w:left="0" w:firstLine="0"/>
          </w:pPr>
        </w:pPrChange>
      </w:pPr>
      <w:ins w:author="Angela Francis" w:date="2024-07-29T20:27:00Z" w:id="8705">
        <w:r>
          <w:t xml:space="preserve">The County Council covenants with the Paying Owners to pay back to the Paying Owners the sum of £151,768.98 ( one hundred and fifty one thousand  seven hundred and sixty eight pounds ninety eight pence )  being  </w:t>
        </w:r>
      </w:ins>
      <w:moveToRangeStart w:author="Angela Francis" w:date="2024-07-29T20:27:00Z" w:name="move43" w:id="8706"/>
      <w:moveTo w:author="Angela Francis" w:date="2024-07-29T20:27:00Z" w:id="8707">
        <w:r>
          <w:t xml:space="preserve">the Archaeological Archiving Contribution, the Heritage Interpretation Contribution </w:t>
        </w:r>
      </w:moveTo>
      <w:moveToRangeEnd w:id="8706"/>
      <w:ins w:author="Angela Francis" w:date="2024-07-29T20:27:00Z" w:id="8708">
        <w:r>
          <w:t>and the Archaeologist Contribution already paid to the Council within 28 days.</w:t>
        </w:r>
      </w:ins>
    </w:p>
    <w:p w:rsidR="00394739" w:rsidP="00394739" w:rsidRDefault="00F84027">
      <w:pPr>
        <w:pStyle w:val="SchedClauses"/>
        <w:numPr>
          <w:ilvl w:val="0"/>
          <w:numId w:val="57"/>
        </w:numPr>
        <w:ind w:left="709" w:hanging="709"/>
        <w:rPr>
          <w:del w:author="Angela Francis" w:date="2024-07-29T20:27:00Z" w:id="8709"/>
          <w:rFonts w:cs="Arial"/>
        </w:rPr>
        <w:pPrChange w:author="Angela Francis" w:date="2024-07-29T20:27:00Z" w:id="8710">
          <w:pPr>
            <w:widowControl w:val="0"/>
            <w:numPr>
              <w:numId w:val="604"/>
            </w:numPr>
            <w:ind w:left="709" w:hanging="709"/>
          </w:pPr>
        </w:pPrChange>
      </w:pPr>
      <w:del w:author="Angela Francis" w:date="2024-07-29T20:27:00Z" w:id="8711">
        <w:r>
          <w:rPr>
            <w:rFonts w:cs="Arial"/>
          </w:rPr>
          <w:delText>The County Council covenants with the Owners :-</w:delText>
        </w:r>
      </w:del>
    </w:p>
    <w:p w:rsidR="00394739" w:rsidP="00394739" w:rsidRDefault="00F84027">
      <w:pPr>
        <w:pStyle w:val="SchedClauses"/>
        <w:numPr>
          <w:ilvl w:val="1"/>
          <w:numId w:val="57"/>
        </w:numPr>
        <w:ind w:left="1418" w:hanging="709"/>
        <w:rPr>
          <w:del w:author="Angela Francis" w:date="2024-07-29T20:27:00Z" w:id="8712"/>
          <w:rFonts w:cs="Arial"/>
        </w:rPr>
        <w:pPrChange w:author="Angela Francis" w:date="2024-07-29T20:27:00Z" w:id="8713">
          <w:pPr>
            <w:widowControl w:val="0"/>
            <w:numPr>
              <w:ilvl w:val="1"/>
              <w:numId w:val="604"/>
            </w:numPr>
            <w:ind w:left="1418" w:hanging="709"/>
          </w:pPr>
        </w:pPrChange>
      </w:pPr>
      <w:del w:author="Angela Francis" w:date="2024-07-29T20:27:00Z" w:id="8714">
        <w:r>
          <w:rPr>
            <w:rFonts w:cs="Arial"/>
          </w:rPr>
          <w:delText>not to use the contributions  paid under this Schedule and all accrued interest thereon for any purpose other than the specific purpose for which they were intended under this Deed; and</w:delText>
        </w:r>
      </w:del>
    </w:p>
    <w:p w:rsidR="00394739" w:rsidRDefault="00F84027">
      <w:pPr>
        <w:pStyle w:val="SchedClauses"/>
        <w:ind w:left="1418" w:hanging="709"/>
        <w:rPr>
          <w:del w:author="Angela Francis" w:date="2024-07-29T20:27:00Z" w:id="8715"/>
          <w:rFonts w:cs="Arial"/>
        </w:rPr>
      </w:pPr>
      <w:del w:author="Angela Francis" w:date="2024-07-29T20:27:00Z" w:id="8716">
        <w:r>
          <w:rPr>
            <w:rFonts w:cs="Arial"/>
          </w:rPr>
          <w:delText xml:space="preserve">5.2   </w:delText>
        </w:r>
        <w:r>
          <w:rPr>
            <w:rFonts w:cs="Arial"/>
          </w:rPr>
          <w:tab/>
          <w:delText xml:space="preserve">at the expiration of 10 years from the date on which any contribution was received in accordance with the provisions of this Schedule, if any surplus balance has not been spent, allocated or committed for expenditure on the intended purposes then upon receipt of a written request, it shall repay to the person who paid the Contribution any unexpended balance (including any accrued interest).  </w:delText>
        </w:r>
      </w:del>
    </w:p>
    <w:p w:rsidR="00442FFD" w:rsidP="00CA67BE" w:rsidRDefault="00442FFD"/>
    <w:p w:rsidR="000147A9" w:rsidP="00CA67BE" w:rsidRDefault="000147A9"/>
    <w:p w:rsidR="000147A9" w:rsidP="00CA67BE" w:rsidRDefault="000147A9"/>
    <w:p w:rsidR="000147A9" w:rsidP="00CA67BE" w:rsidRDefault="000147A9">
      <w:pPr>
        <w:sectPr w:rsidR="000147A9" w:rsidSect="00C30D26">
          <w:headerReference w:type="even" r:id="rId261"/>
          <w:headerReference w:type="default" r:id="rId262"/>
          <w:footerReference w:type="even" r:id="rId263"/>
          <w:footerReference w:type="default" r:id="rId264"/>
          <w:headerReference w:type="first" r:id="rId265"/>
          <w:footerReference w:type="first" r:id="rId266"/>
          <w:pgSz w:w="11906" w:h="16838" w:code="9"/>
          <w:pgMar w:top="1701" w:right="1134" w:bottom="964" w:left="1701" w:header="851" w:footer="567" w:gutter="0"/>
          <w:cols w:space="720"/>
        </w:sectPr>
      </w:pPr>
    </w:p>
    <w:p w:rsidR="00394739" w:rsidRDefault="00F84027">
      <w:pPr>
        <w:pStyle w:val="ScheduleTitle"/>
        <w:rPr>
          <w:del w:author="Angela Francis" w:date="2024-07-29T20:27:00Z" w:id="8738"/>
          <w:rFonts w:cs="Arial"/>
        </w:rPr>
      </w:pPr>
      <w:del w:author="Angela Francis" w:date="2024-07-29T20:27:00Z" w:id="8739">
        <w:r>
          <w:rPr>
            <w:rFonts w:cs="Arial" w:eastAsiaTheme="minorHAnsi"/>
          </w:rPr>
          <w:delText>SCHEDULE 26</w:delText>
        </w:r>
      </w:del>
    </w:p>
    <w:p w:rsidR="00394739" w:rsidRDefault="00F84027">
      <w:pPr>
        <w:pStyle w:val="ScheduleTitle2"/>
        <w:rPr>
          <w:del w:author="Angela Francis" w:date="2024-07-29T20:27:00Z" w:id="8740"/>
          <w:rFonts w:cs="Arial"/>
        </w:rPr>
      </w:pPr>
      <w:del w:author="Angela Francis" w:date="2024-07-29T20:27:00Z" w:id="8741">
        <w:r>
          <w:rPr>
            <w:rFonts w:cs="Arial" w:eastAsiaTheme="minorHAnsi"/>
          </w:rPr>
          <w:delText>Quality Agreement</w:delText>
        </w:r>
      </w:del>
    </w:p>
    <w:p w:rsidR="00394739" w:rsidP="00394739" w:rsidRDefault="00F84027">
      <w:pPr>
        <w:pStyle w:val="SchedClauses"/>
        <w:numPr>
          <w:ilvl w:val="0"/>
          <w:numId w:val="58"/>
        </w:numPr>
        <w:ind w:left="709" w:hanging="709"/>
        <w:rPr>
          <w:del w:author="Angela Francis" w:date="2024-07-29T20:27:00Z" w:id="8742"/>
          <w:rFonts w:cs="Arial"/>
        </w:rPr>
        <w:pPrChange w:author="Angela Francis" w:date="2024-07-29T20:27:00Z" w:id="8743">
          <w:pPr>
            <w:widowControl w:val="0"/>
            <w:numPr>
              <w:numId w:val="605"/>
            </w:numPr>
            <w:ind w:left="709" w:hanging="709"/>
          </w:pPr>
        </w:pPrChange>
      </w:pPr>
      <w:del w:author="Angela Francis" w:date="2024-07-29T20:27:00Z" w:id="8744">
        <w:r>
          <w:rPr>
            <w:rFonts w:cs="Arial" w:eastAsiaTheme="minorHAnsi"/>
          </w:rPr>
          <w:delText xml:space="preserve">The Owners covenant with the Council as </w:delText>
        </w:r>
        <w:r>
          <w:rPr>
            <w:rFonts w:cs="Arial" w:eastAsiaTheme="minorHAnsi"/>
          </w:rPr>
          <w:delText>follows:-</w:delText>
        </w:r>
      </w:del>
    </w:p>
    <w:p w:rsidR="00394739" w:rsidP="00394739" w:rsidRDefault="00F84027">
      <w:pPr>
        <w:pStyle w:val="SchedClauses"/>
        <w:numPr>
          <w:ilvl w:val="1"/>
          <w:numId w:val="58"/>
        </w:numPr>
        <w:ind w:left="1418" w:hanging="709"/>
        <w:rPr>
          <w:del w:author="Angela Francis" w:date="2024-07-29T20:27:00Z" w:id="8745"/>
          <w:rFonts w:cs="Arial"/>
        </w:rPr>
        <w:pPrChange w:author="Angela Francis" w:date="2024-07-29T20:27:00Z" w:id="8746">
          <w:pPr>
            <w:widowControl w:val="0"/>
            <w:numPr>
              <w:ilvl w:val="1"/>
              <w:numId w:val="605"/>
            </w:numPr>
            <w:ind w:left="1418" w:hanging="709"/>
          </w:pPr>
        </w:pPrChange>
      </w:pPr>
      <w:del w:author="Angela Francis" w:date="2024-07-29T20:27:00Z" w:id="8747">
        <w:r>
          <w:rPr>
            <w:rFonts w:cs="Arial" w:eastAsiaTheme="minorHAnsi"/>
          </w:rPr>
          <w:delText>Not to Occupy more than 299 Dwellings until a contribution of £40,000.00 (forty thousand pounds) Index Linked has been paid to the Council.</w:delText>
        </w:r>
      </w:del>
    </w:p>
    <w:p w:rsidR="00394739" w:rsidP="00394739" w:rsidRDefault="00F84027">
      <w:pPr>
        <w:pStyle w:val="SchedClauses"/>
        <w:numPr>
          <w:ilvl w:val="1"/>
          <w:numId w:val="58"/>
        </w:numPr>
        <w:ind w:left="1418" w:hanging="709"/>
        <w:rPr>
          <w:del w:author="Angela Francis" w:date="2024-07-29T20:27:00Z" w:id="8748"/>
          <w:rFonts w:cs="Arial"/>
        </w:rPr>
        <w:pPrChange w:author="Angela Francis" w:date="2024-07-29T20:27:00Z" w:id="8749">
          <w:pPr>
            <w:widowControl w:val="0"/>
            <w:numPr>
              <w:ilvl w:val="1"/>
              <w:numId w:val="605"/>
            </w:numPr>
            <w:ind w:left="1418" w:hanging="709"/>
          </w:pPr>
        </w:pPrChange>
      </w:pPr>
      <w:del w:author="Angela Francis" w:date="2024-07-29T20:27:00Z" w:id="8750">
        <w:r>
          <w:rPr>
            <w:rFonts w:cs="Arial" w:eastAsiaTheme="minorHAnsi"/>
          </w:rPr>
          <w:delText xml:space="preserve">Not to Occupy more than 599 Dwellings until a contribution of £40,000.00 (forty thousand pounds) </w:delText>
        </w:r>
        <w:r>
          <w:rPr>
            <w:rFonts w:cs="Arial" w:eastAsiaTheme="minorHAnsi"/>
          </w:rPr>
          <w:delText>Index Linked has been paid to the Council.</w:delText>
        </w:r>
      </w:del>
    </w:p>
    <w:p w:rsidR="00394739" w:rsidP="00394739" w:rsidRDefault="00F84027">
      <w:pPr>
        <w:pStyle w:val="SchedClauses"/>
        <w:numPr>
          <w:ilvl w:val="1"/>
          <w:numId w:val="58"/>
        </w:numPr>
        <w:ind w:left="1418" w:hanging="709"/>
        <w:rPr>
          <w:del w:author="Angela Francis" w:date="2024-07-29T20:27:00Z" w:id="8751"/>
          <w:rFonts w:cs="Arial"/>
        </w:rPr>
        <w:pPrChange w:author="Angela Francis" w:date="2024-07-29T20:27:00Z" w:id="8752">
          <w:pPr>
            <w:widowControl w:val="0"/>
            <w:numPr>
              <w:ilvl w:val="1"/>
              <w:numId w:val="605"/>
            </w:numPr>
            <w:ind w:left="1418" w:hanging="709"/>
          </w:pPr>
        </w:pPrChange>
      </w:pPr>
      <w:del w:author="Angela Francis" w:date="2024-07-29T20:27:00Z" w:id="8753">
        <w:r>
          <w:rPr>
            <w:rFonts w:cs="Arial" w:eastAsiaTheme="minorHAnsi"/>
          </w:rPr>
          <w:delText>Not to Occupy more than 899 Dwellings until a contribution of £40,000.00 (forty thousand pounds) Index Linked has been paid to the Council.</w:delText>
        </w:r>
      </w:del>
    </w:p>
    <w:p w:rsidR="00394739" w:rsidP="00394739" w:rsidRDefault="00F84027">
      <w:pPr>
        <w:pStyle w:val="SchedClauses"/>
        <w:numPr>
          <w:ilvl w:val="1"/>
          <w:numId w:val="58"/>
        </w:numPr>
        <w:ind w:left="1418" w:hanging="709"/>
        <w:rPr>
          <w:del w:author="Angela Francis" w:date="2024-07-29T20:27:00Z" w:id="8754"/>
          <w:rFonts w:cs="Arial"/>
        </w:rPr>
        <w:pPrChange w:author="Angela Francis" w:date="2024-07-29T20:27:00Z" w:id="8755">
          <w:pPr>
            <w:widowControl w:val="0"/>
            <w:numPr>
              <w:ilvl w:val="1"/>
              <w:numId w:val="605"/>
            </w:numPr>
            <w:ind w:left="1418" w:hanging="709"/>
          </w:pPr>
        </w:pPrChange>
      </w:pPr>
      <w:del w:author="Angela Francis" w:date="2024-07-29T20:27:00Z" w:id="8756">
        <w:r>
          <w:rPr>
            <w:rFonts w:cs="Arial" w:eastAsiaTheme="minorHAnsi"/>
          </w:rPr>
          <w:delText>Not to Occupy more than 1199 Dwellings until a contribution of £40,000.00 (forty thousand pounds) Index Linked has been paid to the Council.</w:delText>
        </w:r>
      </w:del>
    </w:p>
    <w:p w:rsidR="00394739" w:rsidP="00394739" w:rsidRDefault="00F84027">
      <w:pPr>
        <w:pStyle w:val="SchedClauses"/>
        <w:numPr>
          <w:ilvl w:val="1"/>
          <w:numId w:val="58"/>
        </w:numPr>
        <w:ind w:left="1418" w:hanging="709"/>
        <w:rPr>
          <w:del w:author="Angela Francis" w:date="2024-07-29T20:27:00Z" w:id="8757"/>
          <w:rFonts w:cs="Arial"/>
        </w:rPr>
        <w:pPrChange w:author="Angela Francis" w:date="2024-07-29T20:27:00Z" w:id="8758">
          <w:pPr>
            <w:widowControl w:val="0"/>
            <w:numPr>
              <w:ilvl w:val="1"/>
              <w:numId w:val="605"/>
            </w:numPr>
            <w:ind w:left="1418" w:hanging="709"/>
          </w:pPr>
        </w:pPrChange>
      </w:pPr>
      <w:del w:author="Angela Francis" w:date="2024-07-29T20:27:00Z" w:id="8759">
        <w:r>
          <w:rPr>
            <w:rFonts w:cs="Arial" w:eastAsiaTheme="minorHAnsi"/>
          </w:rPr>
          <w:delText>Not to Occupy more than 1499 Dwellings until a contribution of £40,000.00 (forty thousand pounds) Index Linked has been paid to the Council.</w:delText>
        </w:r>
      </w:del>
    </w:p>
    <w:p w:rsidR="00394739" w:rsidP="00394739" w:rsidRDefault="00F84027">
      <w:pPr>
        <w:pStyle w:val="SchedClauses"/>
        <w:numPr>
          <w:ilvl w:val="1"/>
          <w:numId w:val="58"/>
        </w:numPr>
        <w:ind w:left="1418" w:hanging="709"/>
        <w:rPr>
          <w:del w:author="Angela Francis" w:date="2024-07-29T20:27:00Z" w:id="8760"/>
          <w:rFonts w:cs="Arial"/>
        </w:rPr>
        <w:pPrChange w:author="Angela Francis" w:date="2024-07-29T20:27:00Z" w:id="8761">
          <w:pPr>
            <w:widowControl w:val="0"/>
            <w:numPr>
              <w:ilvl w:val="1"/>
              <w:numId w:val="605"/>
            </w:numPr>
            <w:ind w:left="1418" w:hanging="709"/>
          </w:pPr>
        </w:pPrChange>
      </w:pPr>
      <w:del w:author="Angela Francis" w:date="2024-07-29T20:27:00Z" w:id="8762">
        <w:r>
          <w:rPr>
            <w:rFonts w:cs="Arial" w:eastAsiaTheme="minorHAnsi"/>
          </w:rPr>
          <w:delText>Not to Occupy more than 1799 Dwellings until a contribution of £40,000.00 (forty thousand pounds) Index Linked has been paid to the Council.</w:delText>
        </w:r>
      </w:del>
    </w:p>
    <w:p w:rsidR="00394739" w:rsidP="00394739" w:rsidRDefault="00F84027">
      <w:pPr>
        <w:pStyle w:val="SchedClauses"/>
        <w:numPr>
          <w:ilvl w:val="1"/>
          <w:numId w:val="58"/>
        </w:numPr>
        <w:ind w:left="1418" w:hanging="709"/>
        <w:rPr>
          <w:del w:author="Angela Francis" w:date="2024-07-29T20:27:00Z" w:id="8763"/>
          <w:rFonts w:cs="Arial"/>
        </w:rPr>
        <w:pPrChange w:author="Angela Francis" w:date="2024-07-29T20:27:00Z" w:id="8764">
          <w:pPr>
            <w:widowControl w:val="0"/>
            <w:numPr>
              <w:ilvl w:val="1"/>
              <w:numId w:val="605"/>
            </w:numPr>
            <w:ind w:left="1418" w:hanging="709"/>
          </w:pPr>
        </w:pPrChange>
      </w:pPr>
      <w:del w:author="Angela Francis" w:date="2024-07-29T20:27:00Z" w:id="8765">
        <w:r>
          <w:rPr>
            <w:rFonts w:cs="Arial" w:eastAsiaTheme="minorHAnsi"/>
          </w:rPr>
          <w:delText>Not to Occupy more than 2099 Dwellings until a contribution of £40,000.00 (forty thousand pounds) Index Linked has been paid to the Council</w:delText>
        </w:r>
      </w:del>
    </w:p>
    <w:p w:rsidR="00394739" w:rsidP="00394739" w:rsidRDefault="00F84027">
      <w:pPr>
        <w:pStyle w:val="SchedClauses"/>
        <w:numPr>
          <w:ilvl w:val="1"/>
          <w:numId w:val="58"/>
        </w:numPr>
        <w:ind w:left="1418" w:hanging="709"/>
        <w:rPr>
          <w:del w:author="Angela Francis" w:date="2024-07-29T20:27:00Z" w:id="8766"/>
          <w:rFonts w:cs="Arial"/>
        </w:rPr>
        <w:pPrChange w:author="Angela Francis" w:date="2024-07-29T20:27:00Z" w:id="8767">
          <w:pPr>
            <w:widowControl w:val="0"/>
            <w:numPr>
              <w:ilvl w:val="1"/>
              <w:numId w:val="605"/>
            </w:numPr>
            <w:ind w:left="1418" w:hanging="709"/>
          </w:pPr>
        </w:pPrChange>
      </w:pPr>
      <w:del w:author="Angela Francis" w:date="2024-07-29T20:27:00Z" w:id="8768">
        <w:r>
          <w:rPr>
            <w:rFonts w:cs="Arial" w:eastAsiaTheme="minorHAnsi"/>
          </w:rPr>
          <w:delText>Not to Occupy more than 2399 Dwellings until a contribution of £40,000.00 (forty thousand pounds) Index Linked has been paid to the Council.</w:delText>
        </w:r>
      </w:del>
    </w:p>
    <w:p w:rsidR="00394739" w:rsidP="00394739" w:rsidRDefault="00F84027">
      <w:pPr>
        <w:pStyle w:val="SchedClauses"/>
        <w:numPr>
          <w:ilvl w:val="1"/>
          <w:numId w:val="58"/>
        </w:numPr>
        <w:ind w:left="1418" w:hanging="709"/>
        <w:rPr>
          <w:del w:author="Angela Francis" w:date="2024-07-29T20:27:00Z" w:id="8769"/>
          <w:rFonts w:cs="Arial"/>
        </w:rPr>
        <w:pPrChange w:author="Angela Francis" w:date="2024-07-29T20:27:00Z" w:id="8770">
          <w:pPr>
            <w:widowControl w:val="0"/>
            <w:numPr>
              <w:ilvl w:val="1"/>
              <w:numId w:val="605"/>
            </w:numPr>
            <w:ind w:left="1418" w:hanging="709"/>
          </w:pPr>
        </w:pPrChange>
      </w:pPr>
      <w:del w:author="Angela Francis" w:date="2024-07-29T20:27:00Z" w:id="8771">
        <w:r>
          <w:rPr>
            <w:rFonts w:cs="Arial" w:eastAsiaTheme="minorHAnsi"/>
          </w:rPr>
          <w:delText>Not to Occupy more than 2699 Dwellings until a contribution of £40,000.00 (forty thousand pounds) Index Linked has been paid to the Council.</w:delText>
        </w:r>
      </w:del>
    </w:p>
    <w:p w:rsidR="00394739" w:rsidP="00394739" w:rsidRDefault="00F84027">
      <w:pPr>
        <w:pStyle w:val="SchedClauses"/>
        <w:numPr>
          <w:ilvl w:val="1"/>
          <w:numId w:val="58"/>
        </w:numPr>
        <w:ind w:left="1418" w:hanging="709"/>
        <w:rPr>
          <w:del w:author="Angela Francis" w:date="2024-07-29T20:27:00Z" w:id="8772"/>
          <w:rFonts w:cs="Arial"/>
        </w:rPr>
        <w:pPrChange w:author="Angela Francis" w:date="2024-07-29T20:27:00Z" w:id="8773">
          <w:pPr>
            <w:widowControl w:val="0"/>
            <w:numPr>
              <w:ilvl w:val="1"/>
              <w:numId w:val="605"/>
            </w:numPr>
            <w:ind w:left="1418" w:hanging="709"/>
          </w:pPr>
        </w:pPrChange>
      </w:pPr>
      <w:del w:author="Angela Francis" w:date="2024-07-29T20:27:00Z" w:id="8774">
        <w:r>
          <w:rPr>
            <w:rFonts w:cs="Arial" w:eastAsiaTheme="minorHAnsi"/>
          </w:rPr>
          <w:delText>Not to Occupy more than 2999 Dwellings until a contribution of £40,000.00 (forty thousand pounds)  Index Linked has been paid to the Council.</w:delText>
        </w:r>
      </w:del>
    </w:p>
    <w:p w:rsidR="00394739" w:rsidP="00394739" w:rsidRDefault="00F84027">
      <w:pPr>
        <w:pStyle w:val="SchedClauses"/>
        <w:numPr>
          <w:ilvl w:val="1"/>
          <w:numId w:val="58"/>
        </w:numPr>
        <w:ind w:left="1418" w:hanging="709"/>
        <w:rPr>
          <w:del w:author="Angela Francis" w:date="2024-07-29T20:27:00Z" w:id="8775"/>
          <w:rFonts w:cs="Arial"/>
        </w:rPr>
        <w:pPrChange w:author="Angela Francis" w:date="2024-07-29T20:27:00Z" w:id="8776">
          <w:pPr>
            <w:widowControl w:val="0"/>
            <w:numPr>
              <w:ilvl w:val="1"/>
              <w:numId w:val="605"/>
            </w:numPr>
            <w:ind w:left="1418" w:hanging="709"/>
          </w:pPr>
        </w:pPrChange>
      </w:pPr>
      <w:del w:author="Angela Francis" w:date="2024-07-29T20:27:00Z" w:id="8777">
        <w:r>
          <w:rPr>
            <w:rFonts w:cs="Arial" w:eastAsiaTheme="minorHAnsi"/>
          </w:rPr>
          <w:delText>Not to Occupy more than 3299 Dwellings until a contribution of £40,000.00 (forty thousand pounds)  Index Linked has been paid to the Council.</w:delText>
        </w:r>
      </w:del>
    </w:p>
    <w:p w:rsidR="00394739" w:rsidP="00394739" w:rsidRDefault="00F84027">
      <w:pPr>
        <w:pStyle w:val="SchedClauses"/>
        <w:numPr>
          <w:ilvl w:val="1"/>
          <w:numId w:val="58"/>
        </w:numPr>
        <w:ind w:left="1418" w:hanging="709"/>
        <w:rPr>
          <w:del w:author="Angela Francis" w:date="2024-07-29T20:27:00Z" w:id="8778"/>
          <w:rFonts w:cs="Arial"/>
        </w:rPr>
        <w:pPrChange w:author="Angela Francis" w:date="2024-07-29T20:27:00Z" w:id="8779">
          <w:pPr>
            <w:widowControl w:val="0"/>
            <w:numPr>
              <w:ilvl w:val="1"/>
              <w:numId w:val="605"/>
            </w:numPr>
            <w:ind w:left="1418" w:hanging="709"/>
          </w:pPr>
        </w:pPrChange>
      </w:pPr>
      <w:del w:author="Angela Francis" w:date="2024-07-29T20:27:00Z" w:id="8780">
        <w:r>
          <w:rPr>
            <w:rFonts w:cs="Arial" w:eastAsiaTheme="minorHAnsi"/>
          </w:rPr>
          <w:delText>Not to Occupy more than 3599 Dwellings until a contribution of £40,000.00 (forty thousand pounds) Index Linked has been paid to the Council.</w:delText>
        </w:r>
      </w:del>
    </w:p>
    <w:p w:rsidR="00394739" w:rsidP="00394739" w:rsidRDefault="00F84027">
      <w:pPr>
        <w:pStyle w:val="SchedClauses"/>
        <w:numPr>
          <w:ilvl w:val="1"/>
          <w:numId w:val="58"/>
        </w:numPr>
        <w:ind w:left="1418" w:hanging="709"/>
        <w:rPr>
          <w:del w:author="Angela Francis" w:date="2024-07-29T20:27:00Z" w:id="8781"/>
          <w:rFonts w:cs="Arial"/>
        </w:rPr>
        <w:pPrChange w:author="Angela Francis" w:date="2024-07-29T20:27:00Z" w:id="8782">
          <w:pPr>
            <w:widowControl w:val="0"/>
            <w:numPr>
              <w:ilvl w:val="1"/>
              <w:numId w:val="605"/>
            </w:numPr>
            <w:ind w:left="1418" w:hanging="709"/>
          </w:pPr>
        </w:pPrChange>
      </w:pPr>
      <w:del w:author="Angela Francis" w:date="2024-07-29T20:27:00Z" w:id="8783">
        <w:r>
          <w:rPr>
            <w:rFonts w:cs="Arial" w:eastAsiaTheme="minorHAnsi"/>
          </w:rPr>
          <w:delText>Not to Occupy more than 3899 Dwellings until a contribution of £40,000.00 (forty thousand pounds) Index Linked has been paid to the Council.</w:delText>
        </w:r>
      </w:del>
    </w:p>
    <w:p w:rsidR="00394739" w:rsidP="00394739" w:rsidRDefault="00F84027">
      <w:pPr>
        <w:pStyle w:val="SchedClauses"/>
        <w:numPr>
          <w:ilvl w:val="1"/>
          <w:numId w:val="58"/>
        </w:numPr>
        <w:ind w:left="1418" w:hanging="709"/>
        <w:rPr>
          <w:del w:author="Angela Francis" w:date="2024-07-29T20:27:00Z" w:id="8784"/>
          <w:rFonts w:cs="Arial"/>
        </w:rPr>
        <w:pPrChange w:author="Angela Francis" w:date="2024-07-29T20:27:00Z" w:id="8785">
          <w:pPr>
            <w:widowControl w:val="0"/>
            <w:numPr>
              <w:ilvl w:val="1"/>
              <w:numId w:val="605"/>
            </w:numPr>
            <w:ind w:left="1418" w:hanging="709"/>
          </w:pPr>
        </w:pPrChange>
      </w:pPr>
      <w:del w:author="Angela Francis" w:date="2024-07-29T20:27:00Z" w:id="8786">
        <w:r>
          <w:rPr>
            <w:rFonts w:cs="Arial" w:eastAsiaTheme="minorHAnsi"/>
          </w:rPr>
          <w:delText>Not to Occupy more than 4199 Dwellings until a contribution of £40,000 Index Linked has been paid to the Council.</w:delText>
        </w:r>
      </w:del>
    </w:p>
    <w:p w:rsidR="00394739" w:rsidP="00394739" w:rsidRDefault="00F84027">
      <w:pPr>
        <w:pStyle w:val="SchedClauses"/>
        <w:numPr>
          <w:ilvl w:val="1"/>
          <w:numId w:val="58"/>
        </w:numPr>
        <w:ind w:left="1418" w:hanging="709"/>
        <w:rPr>
          <w:del w:author="Angela Francis" w:date="2024-07-29T20:27:00Z" w:id="8787"/>
          <w:rFonts w:cs="Arial"/>
        </w:rPr>
        <w:pPrChange w:author="Angela Francis" w:date="2024-07-29T20:27:00Z" w:id="8788">
          <w:pPr>
            <w:widowControl w:val="0"/>
            <w:numPr>
              <w:ilvl w:val="1"/>
              <w:numId w:val="605"/>
            </w:numPr>
            <w:ind w:left="1418" w:hanging="709"/>
          </w:pPr>
        </w:pPrChange>
      </w:pPr>
      <w:del w:author="Angela Francis" w:date="2024-07-29T20:27:00Z" w:id="8789">
        <w:r>
          <w:rPr>
            <w:rFonts w:cs="Arial" w:eastAsiaTheme="minorHAnsi"/>
          </w:rPr>
          <w:delText>Not to Occupy more than 4499 Dwellings until a contribution of £40,000.00 (forty thousand pounds) Index Linked has been paid to the Council.</w:delText>
        </w:r>
      </w:del>
    </w:p>
    <w:p w:rsidR="00394739" w:rsidP="00394739" w:rsidRDefault="00F84027">
      <w:pPr>
        <w:pStyle w:val="SchedClauses"/>
        <w:numPr>
          <w:ilvl w:val="1"/>
          <w:numId w:val="58"/>
        </w:numPr>
        <w:ind w:left="1418" w:hanging="709"/>
        <w:rPr>
          <w:del w:author="Angela Francis" w:date="2024-07-29T20:27:00Z" w:id="8790"/>
          <w:rFonts w:cs="Arial"/>
        </w:rPr>
        <w:pPrChange w:author="Angela Francis" w:date="2024-07-29T20:27:00Z" w:id="8791">
          <w:pPr>
            <w:widowControl w:val="0"/>
            <w:numPr>
              <w:ilvl w:val="1"/>
              <w:numId w:val="605"/>
            </w:numPr>
            <w:ind w:left="1418" w:hanging="709"/>
          </w:pPr>
        </w:pPrChange>
      </w:pPr>
      <w:del w:author="Angela Francis" w:date="2024-07-29T20:27:00Z" w:id="8792">
        <w:r>
          <w:rPr>
            <w:rFonts w:cs="Arial" w:eastAsiaTheme="minorHAnsi"/>
          </w:rPr>
          <w:delText>Not to Occupy more than 4799 Dwellings until a contribution of £40,000.00 (forty thousand pounds) Index Linked has been paid to the Council.</w:delText>
        </w:r>
      </w:del>
    </w:p>
    <w:p w:rsidR="00394739" w:rsidP="00394739" w:rsidRDefault="00F84027">
      <w:pPr>
        <w:pStyle w:val="SchedClauses"/>
        <w:numPr>
          <w:ilvl w:val="1"/>
          <w:numId w:val="58"/>
        </w:numPr>
        <w:ind w:left="1418" w:hanging="709"/>
        <w:rPr>
          <w:del w:author="Angela Francis" w:date="2024-07-29T20:27:00Z" w:id="8793"/>
          <w:rFonts w:cs="Arial"/>
        </w:rPr>
        <w:pPrChange w:author="Angela Francis" w:date="2024-07-29T20:27:00Z" w:id="8794">
          <w:pPr>
            <w:widowControl w:val="0"/>
            <w:numPr>
              <w:ilvl w:val="1"/>
              <w:numId w:val="605"/>
            </w:numPr>
            <w:ind w:left="1418" w:hanging="709"/>
          </w:pPr>
        </w:pPrChange>
      </w:pPr>
      <w:del w:author="Angela Francis" w:date="2024-07-29T20:27:00Z" w:id="8795">
        <w:r>
          <w:rPr>
            <w:rFonts w:cs="Arial" w:eastAsiaTheme="minorHAnsi"/>
          </w:rPr>
          <w:delText>Not to Occupy more than 5099 Dwellings until a contribution of £40,000.00 (forty thousand pounds) Index  Linked has been paid to the Council.</w:delText>
        </w:r>
      </w:del>
    </w:p>
    <w:p w:rsidR="00394739" w:rsidP="00394739" w:rsidRDefault="00F84027">
      <w:pPr>
        <w:pStyle w:val="SchedClauses"/>
        <w:numPr>
          <w:ilvl w:val="1"/>
          <w:numId w:val="58"/>
        </w:numPr>
        <w:ind w:left="1418" w:hanging="709"/>
        <w:rPr>
          <w:del w:author="Angela Francis" w:date="2024-07-29T20:27:00Z" w:id="8796"/>
          <w:rFonts w:cs="Arial"/>
        </w:rPr>
        <w:pPrChange w:author="Angela Francis" w:date="2024-07-29T20:27:00Z" w:id="8797">
          <w:pPr>
            <w:widowControl w:val="0"/>
            <w:numPr>
              <w:ilvl w:val="1"/>
              <w:numId w:val="605"/>
            </w:numPr>
            <w:ind w:left="1418" w:hanging="709"/>
          </w:pPr>
        </w:pPrChange>
      </w:pPr>
      <w:del w:author="Angela Francis" w:date="2024-07-29T20:27:00Z" w:id="8798">
        <w:r>
          <w:rPr>
            <w:rFonts w:cs="Arial" w:eastAsiaTheme="minorHAnsi"/>
          </w:rPr>
          <w:delText>Not to Occupy more than 5399 Dwellings until a contribution of £40,000.00 (forty thousand pounds) Index Linked has been paid to the Council.</w:delText>
        </w:r>
      </w:del>
    </w:p>
    <w:p w:rsidR="00394739" w:rsidP="00394739" w:rsidRDefault="00F84027">
      <w:pPr>
        <w:pStyle w:val="SchedClauses"/>
        <w:numPr>
          <w:ilvl w:val="1"/>
          <w:numId w:val="58"/>
        </w:numPr>
        <w:ind w:left="1418" w:hanging="709"/>
        <w:rPr>
          <w:del w:author="Angela Francis" w:date="2024-07-29T20:27:00Z" w:id="8799"/>
          <w:rFonts w:cs="Arial"/>
        </w:rPr>
        <w:pPrChange w:author="Angela Francis" w:date="2024-07-29T20:27:00Z" w:id="8800">
          <w:pPr>
            <w:widowControl w:val="0"/>
            <w:numPr>
              <w:ilvl w:val="1"/>
              <w:numId w:val="605"/>
            </w:numPr>
            <w:ind w:left="1418" w:hanging="709"/>
          </w:pPr>
        </w:pPrChange>
      </w:pPr>
      <w:del w:author="Angela Francis" w:date="2024-07-29T20:27:00Z" w:id="8801">
        <w:r>
          <w:rPr>
            <w:rFonts w:cs="Arial" w:eastAsiaTheme="minorHAnsi"/>
          </w:rPr>
          <w:delText>Not to Occupy more than 5699 Dwellings until a contribution of £40,000.00 (forty thousand pounds) Index Linked has been paid to the Council.</w:delText>
        </w:r>
      </w:del>
    </w:p>
    <w:p w:rsidR="00394739" w:rsidP="00394739" w:rsidRDefault="00F84027">
      <w:pPr>
        <w:pStyle w:val="SchedClauses"/>
        <w:numPr>
          <w:ilvl w:val="0"/>
          <w:numId w:val="58"/>
        </w:numPr>
        <w:ind w:left="709" w:hanging="709"/>
        <w:rPr>
          <w:del w:author="Angela Francis" w:date="2024-07-29T20:27:00Z" w:id="8802"/>
          <w:rFonts w:cs="Arial"/>
        </w:rPr>
        <w:pPrChange w:author="Angela Francis" w:date="2024-07-29T20:27:00Z" w:id="8803">
          <w:pPr>
            <w:widowControl w:val="0"/>
            <w:numPr>
              <w:numId w:val="605"/>
            </w:numPr>
            <w:ind w:left="709" w:hanging="709"/>
          </w:pPr>
        </w:pPrChange>
      </w:pPr>
      <w:del w:author="Angela Francis" w:date="2024-07-29T20:27:00Z" w:id="8804">
        <w:r>
          <w:rPr>
            <w:rFonts w:cs="Arial" w:eastAsiaTheme="minorHAnsi"/>
          </w:rPr>
          <w:delText>The Paying Owners covenant with the Council as follows:</w:delText>
        </w:r>
      </w:del>
    </w:p>
    <w:p w:rsidR="00394739" w:rsidP="00394739" w:rsidRDefault="00F84027">
      <w:pPr>
        <w:pStyle w:val="SchedClauses"/>
        <w:numPr>
          <w:ilvl w:val="1"/>
          <w:numId w:val="58"/>
        </w:numPr>
        <w:ind w:left="1418" w:hanging="709"/>
        <w:rPr>
          <w:del w:author="Angela Francis" w:date="2024-07-29T20:27:00Z" w:id="8805"/>
          <w:rFonts w:cs="Arial"/>
        </w:rPr>
        <w:pPrChange w:author="Angela Francis" w:date="2024-07-29T20:27:00Z" w:id="8806">
          <w:pPr>
            <w:widowControl w:val="0"/>
            <w:numPr>
              <w:ilvl w:val="1"/>
              <w:numId w:val="605"/>
            </w:numPr>
            <w:ind w:left="1418" w:hanging="709"/>
          </w:pPr>
        </w:pPrChange>
      </w:pPr>
      <w:del w:author="Angela Francis" w:date="2024-07-29T20:27:00Z" w:id="8807">
        <w:r>
          <w:rPr>
            <w:rFonts w:cs="Arial" w:eastAsiaTheme="minorHAnsi"/>
          </w:rPr>
          <w:delText xml:space="preserve">To pay to the Council on the first anniversary of the Commencement of </w:delText>
        </w:r>
        <w:r>
          <w:rPr>
            <w:rFonts w:cs="Arial" w:eastAsiaTheme="minorHAnsi"/>
          </w:rPr>
          <w:delText>Development £80,000.00 (eighty thousand pounds) Index Linked</w:delText>
        </w:r>
      </w:del>
    </w:p>
    <w:p w:rsidR="00394739" w:rsidP="00394739" w:rsidRDefault="00F84027">
      <w:pPr>
        <w:pStyle w:val="SchedClauses"/>
        <w:numPr>
          <w:ilvl w:val="1"/>
          <w:numId w:val="58"/>
        </w:numPr>
        <w:ind w:left="1418" w:hanging="709"/>
        <w:rPr>
          <w:del w:author="Angela Francis" w:date="2024-07-29T20:27:00Z" w:id="8808"/>
          <w:rFonts w:cs="Arial"/>
        </w:rPr>
        <w:pPrChange w:author="Angela Francis" w:date="2024-07-29T20:27:00Z" w:id="8809">
          <w:pPr>
            <w:widowControl w:val="0"/>
            <w:numPr>
              <w:ilvl w:val="1"/>
              <w:numId w:val="605"/>
            </w:numPr>
            <w:ind w:left="1418" w:hanging="709"/>
          </w:pPr>
        </w:pPrChange>
      </w:pPr>
      <w:bookmarkStart w:name="_Ref424632192" w:id="8810"/>
      <w:bookmarkStart w:name="_Ref451849073" w:id="8811"/>
      <w:del w:author="Angela Francis" w:date="2024-07-29T20:27:00Z" w:id="8812">
        <w:r>
          <w:rPr>
            <w:rFonts w:cs="Arial" w:eastAsiaTheme="minorHAnsi"/>
          </w:rPr>
          <w:delText>To pay to the Council on each of the subsequent nineteen (19) anniversaries of the Commencement of Development £40,000.00 (forty thousand pounds)  Index Linked until either the Development has been completed or until a total of £760,000.00 (seven hundred and sixty thousand pounds) Index Linked has been paid to the Council, whichever occurs first</w:delText>
        </w:r>
        <w:bookmarkEnd w:id="8810"/>
        <w:r>
          <w:rPr>
            <w:rFonts w:cs="Arial" w:eastAsiaTheme="minorHAnsi"/>
          </w:rPr>
          <w:delText>.</w:delText>
        </w:r>
        <w:bookmarkEnd w:id="8811"/>
      </w:del>
    </w:p>
    <w:p w:rsidR="00394739" w:rsidP="00394739" w:rsidRDefault="00F84027">
      <w:pPr>
        <w:pStyle w:val="SchedClauses"/>
        <w:numPr>
          <w:ilvl w:val="1"/>
          <w:numId w:val="58"/>
        </w:numPr>
        <w:ind w:left="1418" w:hanging="709"/>
        <w:rPr>
          <w:del w:author="Angela Francis" w:date="2024-07-29T20:27:00Z" w:id="8813"/>
          <w:rFonts w:cs="Arial"/>
        </w:rPr>
        <w:pPrChange w:author="Angela Francis" w:date="2024-07-29T20:27:00Z" w:id="8814">
          <w:pPr>
            <w:widowControl w:val="0"/>
            <w:numPr>
              <w:ilvl w:val="1"/>
              <w:numId w:val="605"/>
            </w:numPr>
            <w:ind w:left="1418" w:hanging="709"/>
          </w:pPr>
        </w:pPrChange>
      </w:pPr>
      <w:del w:author="Angela Francis" w:date="2024-07-29T20:27:00Z" w:id="8815">
        <w:r>
          <w:rPr>
            <w:rFonts w:cs="Arial" w:eastAsiaTheme="minorHAnsi"/>
          </w:rPr>
          <w:delText xml:space="preserve">To pay £40,000.00 (forty thousand pounds) Index Linked </w:delText>
        </w:r>
      </w:del>
      <w:moveFromRangeStart w:author="Angela Francis" w:date="2024-07-29T20:27:00Z" w:name="move42" w:id="8816"/>
      <w:moveFrom w:author="Angela Francis" w:date="2024-07-29T20:27:00Z" w:id="8817">
        <w:r>
          <w:rPr>
            <w:rFonts w:cs="Arial" w:eastAsiaTheme="minorHAnsi"/>
          </w:rPr>
          <w:t xml:space="preserve">to the Council prior to </w:t>
        </w:r>
      </w:moveFrom>
      <w:moveFromRangeEnd w:id="8816"/>
      <w:del w:author="Angela Francis" w:date="2024-07-29T20:27:00Z" w:id="8818">
        <w:r>
          <w:rPr>
            <w:rFonts w:cs="Arial" w:eastAsiaTheme="minorHAnsi"/>
          </w:rPr>
          <w:delText>the Occupation of the 300</w:delText>
        </w:r>
        <w:r>
          <w:rPr>
            <w:rFonts w:cs="Arial" w:eastAsiaTheme="minorHAnsi"/>
            <w:vertAlign w:val="superscript"/>
          </w:rPr>
          <w:delText>th</w:delText>
        </w:r>
        <w:r>
          <w:rPr>
            <w:rFonts w:cs="Arial" w:eastAsiaTheme="minorHAnsi"/>
          </w:rPr>
          <w:delText xml:space="preserve"> Dwelling.</w:delText>
        </w:r>
      </w:del>
    </w:p>
    <w:p w:rsidR="00394739" w:rsidP="00394739" w:rsidRDefault="00F84027">
      <w:pPr>
        <w:pStyle w:val="SchedClauses"/>
        <w:numPr>
          <w:ilvl w:val="1"/>
          <w:numId w:val="58"/>
        </w:numPr>
        <w:ind w:left="1418" w:hanging="709"/>
        <w:rPr>
          <w:del w:author="Angela Francis" w:date="2024-07-29T20:27:00Z" w:id="8819"/>
          <w:rFonts w:cs="Arial"/>
        </w:rPr>
        <w:pPrChange w:author="Angela Francis" w:date="2024-07-29T20:27:00Z" w:id="8820">
          <w:pPr>
            <w:widowControl w:val="0"/>
            <w:numPr>
              <w:ilvl w:val="1"/>
              <w:numId w:val="605"/>
            </w:numPr>
            <w:ind w:left="1418" w:hanging="709"/>
          </w:pPr>
        </w:pPrChange>
      </w:pPr>
      <w:del w:author="Angela Francis" w:date="2024-07-29T20:27:00Z" w:id="8821">
        <w:r>
          <w:rPr>
            <w:rFonts w:cs="Arial" w:eastAsiaTheme="minorHAnsi"/>
          </w:rPr>
          <w:delText>To pay £40,000.00 (forty thousand pounds) Index Linked to the Council prior to the Occupation of the 600</w:delText>
        </w:r>
        <w:r>
          <w:rPr>
            <w:rFonts w:cs="Arial" w:eastAsiaTheme="minorHAnsi"/>
            <w:vertAlign w:val="superscript"/>
          </w:rPr>
          <w:delText>th</w:delText>
        </w:r>
        <w:r>
          <w:rPr>
            <w:rFonts w:cs="Arial" w:eastAsiaTheme="minorHAnsi"/>
          </w:rPr>
          <w:delText xml:space="preserve"> Dwelling.</w:delText>
        </w:r>
      </w:del>
    </w:p>
    <w:p w:rsidR="00394739" w:rsidP="00394739" w:rsidRDefault="00F84027">
      <w:pPr>
        <w:pStyle w:val="SchedClauses"/>
        <w:numPr>
          <w:ilvl w:val="1"/>
          <w:numId w:val="58"/>
        </w:numPr>
        <w:ind w:left="1418" w:hanging="709"/>
        <w:rPr>
          <w:del w:author="Angela Francis" w:date="2024-07-29T20:27:00Z" w:id="8822"/>
          <w:rFonts w:cs="Arial"/>
        </w:rPr>
        <w:pPrChange w:author="Angela Francis" w:date="2024-07-29T20:27:00Z" w:id="8823">
          <w:pPr>
            <w:widowControl w:val="0"/>
            <w:numPr>
              <w:ilvl w:val="1"/>
              <w:numId w:val="605"/>
            </w:numPr>
            <w:ind w:left="1418" w:hanging="709"/>
          </w:pPr>
        </w:pPrChange>
      </w:pPr>
      <w:del w:author="Angela Francis" w:date="2024-07-29T20:27:00Z" w:id="8824">
        <w:r>
          <w:rPr>
            <w:rFonts w:cs="Arial" w:eastAsiaTheme="minorHAnsi"/>
          </w:rPr>
          <w:delText>To pay £40,000.00 (forty thousand pounds) Index Linked to the Council prior to the Occupation of the 900</w:delText>
        </w:r>
        <w:r>
          <w:rPr>
            <w:rFonts w:cs="Arial" w:eastAsiaTheme="minorHAnsi"/>
            <w:vertAlign w:val="superscript"/>
          </w:rPr>
          <w:delText>th</w:delText>
        </w:r>
        <w:r>
          <w:rPr>
            <w:rFonts w:cs="Arial" w:eastAsiaTheme="minorHAnsi"/>
          </w:rPr>
          <w:delText xml:space="preserve"> Dwelling.</w:delText>
        </w:r>
      </w:del>
    </w:p>
    <w:p w:rsidR="00394739" w:rsidP="00394739" w:rsidRDefault="00F84027">
      <w:pPr>
        <w:pStyle w:val="SchedClauses"/>
        <w:numPr>
          <w:ilvl w:val="1"/>
          <w:numId w:val="58"/>
        </w:numPr>
        <w:ind w:left="1418" w:hanging="709"/>
        <w:rPr>
          <w:del w:author="Angela Francis" w:date="2024-07-29T20:27:00Z" w:id="8825"/>
          <w:rFonts w:cs="Arial"/>
        </w:rPr>
        <w:pPrChange w:author="Angela Francis" w:date="2024-07-29T20:27:00Z" w:id="8826">
          <w:pPr>
            <w:widowControl w:val="0"/>
            <w:numPr>
              <w:ilvl w:val="1"/>
              <w:numId w:val="605"/>
            </w:numPr>
            <w:ind w:left="1418" w:hanging="709"/>
          </w:pPr>
        </w:pPrChange>
      </w:pPr>
      <w:del w:author="Angela Francis" w:date="2024-07-29T20:27:00Z" w:id="8827">
        <w:r>
          <w:rPr>
            <w:rFonts w:cs="Arial" w:eastAsiaTheme="minorHAnsi"/>
          </w:rPr>
          <w:delText>To pay £40,000.00 (forty thousand pounds) Index Linked to the Council prior to the Occupation of the 1200</w:delText>
        </w:r>
        <w:r>
          <w:rPr>
            <w:rFonts w:cs="Arial" w:eastAsiaTheme="minorHAnsi"/>
            <w:vertAlign w:val="superscript"/>
          </w:rPr>
          <w:delText>th</w:delText>
        </w:r>
        <w:r>
          <w:rPr>
            <w:rFonts w:cs="Arial" w:eastAsiaTheme="minorHAnsi"/>
          </w:rPr>
          <w:delText xml:space="preserve"> Dwelling.</w:delText>
        </w:r>
      </w:del>
    </w:p>
    <w:p w:rsidR="00394739" w:rsidP="00394739" w:rsidRDefault="00F84027">
      <w:pPr>
        <w:pStyle w:val="SchedClauses"/>
        <w:numPr>
          <w:ilvl w:val="1"/>
          <w:numId w:val="58"/>
        </w:numPr>
        <w:ind w:left="1418" w:hanging="709"/>
        <w:rPr>
          <w:del w:author="Angela Francis" w:date="2024-07-29T20:27:00Z" w:id="8828"/>
          <w:rFonts w:cs="Arial"/>
        </w:rPr>
        <w:pPrChange w:author="Angela Francis" w:date="2024-07-29T20:27:00Z" w:id="8829">
          <w:pPr>
            <w:widowControl w:val="0"/>
            <w:numPr>
              <w:ilvl w:val="1"/>
              <w:numId w:val="605"/>
            </w:numPr>
            <w:ind w:left="1418" w:hanging="709"/>
          </w:pPr>
        </w:pPrChange>
      </w:pPr>
      <w:del w:author="Angela Francis" w:date="2024-07-29T20:27:00Z" w:id="8830">
        <w:r>
          <w:rPr>
            <w:rFonts w:cs="Arial" w:eastAsiaTheme="minorHAnsi"/>
          </w:rPr>
          <w:delText>To pay £40,000.00 (forty thousand pounds) Index Linked to the Council prior to the Occupation of the 1500</w:delText>
        </w:r>
        <w:r>
          <w:rPr>
            <w:rFonts w:cs="Arial" w:eastAsiaTheme="minorHAnsi"/>
            <w:vertAlign w:val="superscript"/>
          </w:rPr>
          <w:delText>th</w:delText>
        </w:r>
        <w:r>
          <w:rPr>
            <w:rFonts w:cs="Arial" w:eastAsiaTheme="minorHAnsi"/>
          </w:rPr>
          <w:delText xml:space="preserve"> Dwelling.</w:delText>
        </w:r>
      </w:del>
    </w:p>
    <w:p w:rsidR="00394739" w:rsidP="00394739" w:rsidRDefault="00F84027">
      <w:pPr>
        <w:pStyle w:val="SchedClauses"/>
        <w:numPr>
          <w:ilvl w:val="1"/>
          <w:numId w:val="58"/>
        </w:numPr>
        <w:ind w:left="1418" w:hanging="709"/>
        <w:rPr>
          <w:del w:author="Angela Francis" w:date="2024-07-29T20:27:00Z" w:id="8831"/>
          <w:rFonts w:cs="Arial"/>
        </w:rPr>
        <w:pPrChange w:author="Angela Francis" w:date="2024-07-29T20:27:00Z" w:id="8832">
          <w:pPr>
            <w:widowControl w:val="0"/>
            <w:numPr>
              <w:ilvl w:val="1"/>
              <w:numId w:val="605"/>
            </w:numPr>
            <w:ind w:left="1418" w:hanging="709"/>
          </w:pPr>
        </w:pPrChange>
      </w:pPr>
      <w:del w:author="Angela Francis" w:date="2024-07-29T20:27:00Z" w:id="8833">
        <w:r>
          <w:rPr>
            <w:rFonts w:cs="Arial" w:eastAsiaTheme="minorHAnsi"/>
          </w:rPr>
          <w:delText>To pay £40,000.00 (forty thousand pounds) Index Linked to the Council prior to the Occupation of the 1800</w:delText>
        </w:r>
        <w:r>
          <w:rPr>
            <w:rFonts w:cs="Arial" w:eastAsiaTheme="minorHAnsi"/>
            <w:vertAlign w:val="superscript"/>
          </w:rPr>
          <w:delText>th</w:delText>
        </w:r>
        <w:r>
          <w:rPr>
            <w:rFonts w:cs="Arial" w:eastAsiaTheme="minorHAnsi"/>
          </w:rPr>
          <w:delText xml:space="preserve"> Dwelling.</w:delText>
        </w:r>
      </w:del>
    </w:p>
    <w:p w:rsidR="00394739" w:rsidP="00394739" w:rsidRDefault="00F84027">
      <w:pPr>
        <w:pStyle w:val="SchedClauses"/>
        <w:numPr>
          <w:ilvl w:val="1"/>
          <w:numId w:val="58"/>
        </w:numPr>
        <w:ind w:left="1418" w:hanging="709"/>
        <w:rPr>
          <w:del w:author="Angela Francis" w:date="2024-07-29T20:27:00Z" w:id="8834"/>
          <w:rFonts w:cs="Arial"/>
        </w:rPr>
        <w:pPrChange w:author="Angela Francis" w:date="2024-07-29T20:27:00Z" w:id="8835">
          <w:pPr>
            <w:widowControl w:val="0"/>
            <w:numPr>
              <w:ilvl w:val="1"/>
              <w:numId w:val="605"/>
            </w:numPr>
            <w:ind w:left="1418" w:hanging="709"/>
          </w:pPr>
        </w:pPrChange>
      </w:pPr>
      <w:del w:author="Angela Francis" w:date="2024-07-29T20:27:00Z" w:id="8836">
        <w:r>
          <w:rPr>
            <w:rFonts w:cs="Arial" w:eastAsiaTheme="minorHAnsi"/>
          </w:rPr>
          <w:delText>To pay £40,000.00 (forty thousand pounds) Index Linked to the Council prior to the Occupation of the 2100</w:delText>
        </w:r>
        <w:r>
          <w:rPr>
            <w:rFonts w:cs="Arial" w:eastAsiaTheme="minorHAnsi"/>
            <w:vertAlign w:val="superscript"/>
          </w:rPr>
          <w:delText>th</w:delText>
        </w:r>
        <w:r>
          <w:rPr>
            <w:rFonts w:cs="Arial" w:eastAsiaTheme="minorHAnsi"/>
          </w:rPr>
          <w:delText xml:space="preserve"> Dwelling.</w:delText>
        </w:r>
      </w:del>
    </w:p>
    <w:p w:rsidR="00394739" w:rsidP="00394739" w:rsidRDefault="00F84027">
      <w:pPr>
        <w:pStyle w:val="SchedClauses"/>
        <w:numPr>
          <w:ilvl w:val="1"/>
          <w:numId w:val="58"/>
        </w:numPr>
        <w:ind w:left="1418" w:hanging="709"/>
        <w:rPr>
          <w:del w:author="Angela Francis" w:date="2024-07-29T20:27:00Z" w:id="8837"/>
          <w:rFonts w:cs="Arial"/>
        </w:rPr>
        <w:pPrChange w:author="Angela Francis" w:date="2024-07-29T20:27:00Z" w:id="8838">
          <w:pPr>
            <w:widowControl w:val="0"/>
            <w:numPr>
              <w:ilvl w:val="1"/>
              <w:numId w:val="605"/>
            </w:numPr>
            <w:ind w:left="1418" w:hanging="709"/>
          </w:pPr>
        </w:pPrChange>
      </w:pPr>
      <w:del w:author="Angela Francis" w:date="2024-07-29T20:27:00Z" w:id="8839">
        <w:r>
          <w:rPr>
            <w:rFonts w:cs="Arial" w:eastAsiaTheme="minorHAnsi"/>
          </w:rPr>
          <w:delText xml:space="preserve">To pay £40,000.00 (forty thousand </w:delText>
        </w:r>
        <w:r>
          <w:rPr>
            <w:rFonts w:cs="Arial" w:eastAsiaTheme="minorHAnsi"/>
          </w:rPr>
          <w:delText>pounds) Index Linked to the Council prior to to the Occupation of the 2400</w:delText>
        </w:r>
        <w:r>
          <w:rPr>
            <w:rFonts w:cs="Arial" w:eastAsiaTheme="minorHAnsi"/>
            <w:vertAlign w:val="superscript"/>
          </w:rPr>
          <w:delText>th</w:delText>
        </w:r>
        <w:r>
          <w:rPr>
            <w:rFonts w:cs="Arial" w:eastAsiaTheme="minorHAnsi"/>
          </w:rPr>
          <w:delText xml:space="preserve"> Dwelling.</w:delText>
        </w:r>
      </w:del>
    </w:p>
    <w:p w:rsidR="00394739" w:rsidP="00394739" w:rsidRDefault="00F84027">
      <w:pPr>
        <w:pStyle w:val="SchedClauses"/>
        <w:numPr>
          <w:ilvl w:val="1"/>
          <w:numId w:val="58"/>
        </w:numPr>
        <w:ind w:left="1418" w:hanging="709"/>
        <w:rPr>
          <w:del w:author="Angela Francis" w:date="2024-07-29T20:27:00Z" w:id="8840"/>
          <w:rFonts w:cs="Arial"/>
        </w:rPr>
        <w:pPrChange w:author="Angela Francis" w:date="2024-07-29T20:27:00Z" w:id="8841">
          <w:pPr>
            <w:widowControl w:val="0"/>
            <w:numPr>
              <w:ilvl w:val="1"/>
              <w:numId w:val="605"/>
            </w:numPr>
            <w:ind w:left="1418" w:hanging="709"/>
          </w:pPr>
        </w:pPrChange>
      </w:pPr>
      <w:del w:author="Angela Francis" w:date="2024-07-29T20:27:00Z" w:id="8842">
        <w:r>
          <w:rPr>
            <w:rFonts w:cs="Arial" w:eastAsiaTheme="minorHAnsi"/>
          </w:rPr>
          <w:delText>To pay £40,000.00 (forty thousand pounds) Index Linked to the Council prior to the Occupation of the 2700</w:delText>
        </w:r>
        <w:r>
          <w:rPr>
            <w:rFonts w:cs="Arial" w:eastAsiaTheme="minorHAnsi"/>
            <w:vertAlign w:val="superscript"/>
          </w:rPr>
          <w:delText>th</w:delText>
        </w:r>
        <w:r>
          <w:rPr>
            <w:rFonts w:cs="Arial" w:eastAsiaTheme="minorHAnsi"/>
          </w:rPr>
          <w:delText xml:space="preserve"> Dwelling.</w:delText>
        </w:r>
      </w:del>
    </w:p>
    <w:p w:rsidR="00394739" w:rsidP="00394739" w:rsidRDefault="00F84027">
      <w:pPr>
        <w:pStyle w:val="SchedClauses"/>
        <w:numPr>
          <w:ilvl w:val="1"/>
          <w:numId w:val="58"/>
        </w:numPr>
        <w:ind w:left="1418" w:hanging="709"/>
        <w:rPr>
          <w:del w:author="Angela Francis" w:date="2024-07-29T20:27:00Z" w:id="8843"/>
          <w:rFonts w:cs="Arial"/>
        </w:rPr>
        <w:pPrChange w:author="Angela Francis" w:date="2024-07-29T20:27:00Z" w:id="8844">
          <w:pPr>
            <w:widowControl w:val="0"/>
            <w:numPr>
              <w:ilvl w:val="1"/>
              <w:numId w:val="605"/>
            </w:numPr>
            <w:ind w:left="1418" w:hanging="709"/>
          </w:pPr>
        </w:pPrChange>
      </w:pPr>
      <w:del w:author="Angela Francis" w:date="2024-07-29T20:27:00Z" w:id="8845">
        <w:r>
          <w:rPr>
            <w:rFonts w:cs="Arial" w:eastAsiaTheme="minorHAnsi"/>
          </w:rPr>
          <w:delText>To pay £40,000.00 (forty thousand pounds) Index Linked to the Council prior to the Occupation of the 3000</w:delText>
        </w:r>
        <w:r>
          <w:rPr>
            <w:rFonts w:cs="Arial" w:eastAsiaTheme="minorHAnsi"/>
            <w:vertAlign w:val="superscript"/>
          </w:rPr>
          <w:delText>th</w:delText>
        </w:r>
        <w:r>
          <w:rPr>
            <w:rFonts w:cs="Arial" w:eastAsiaTheme="minorHAnsi"/>
          </w:rPr>
          <w:delText xml:space="preserve"> Dwelling.</w:delText>
        </w:r>
      </w:del>
    </w:p>
    <w:p w:rsidR="00394739" w:rsidP="00394739" w:rsidRDefault="00F84027">
      <w:pPr>
        <w:pStyle w:val="SchedClauses"/>
        <w:numPr>
          <w:ilvl w:val="1"/>
          <w:numId w:val="58"/>
        </w:numPr>
        <w:ind w:left="1418" w:hanging="709"/>
        <w:rPr>
          <w:del w:author="Angela Francis" w:date="2024-07-29T20:27:00Z" w:id="8846"/>
          <w:rFonts w:cs="Arial"/>
        </w:rPr>
        <w:pPrChange w:author="Angela Francis" w:date="2024-07-29T20:27:00Z" w:id="8847">
          <w:pPr>
            <w:widowControl w:val="0"/>
            <w:numPr>
              <w:ilvl w:val="1"/>
              <w:numId w:val="605"/>
            </w:numPr>
            <w:ind w:left="1418" w:hanging="709"/>
          </w:pPr>
        </w:pPrChange>
      </w:pPr>
      <w:del w:author="Angela Francis" w:date="2024-07-29T20:27:00Z" w:id="8848">
        <w:r>
          <w:rPr>
            <w:rFonts w:cs="Arial" w:eastAsiaTheme="minorHAnsi"/>
          </w:rPr>
          <w:delText>To pay £40,000.00 (forty thousand pounds) Index Linked to the Council prior to the Occupation of the 3300</w:delText>
        </w:r>
        <w:r>
          <w:rPr>
            <w:rFonts w:cs="Arial" w:eastAsiaTheme="minorHAnsi"/>
            <w:vertAlign w:val="superscript"/>
          </w:rPr>
          <w:delText>th</w:delText>
        </w:r>
        <w:r>
          <w:rPr>
            <w:rFonts w:cs="Arial" w:eastAsiaTheme="minorHAnsi"/>
          </w:rPr>
          <w:delText xml:space="preserve"> Dwelling</w:delText>
        </w:r>
      </w:del>
    </w:p>
    <w:p w:rsidR="00394739" w:rsidP="00394739" w:rsidRDefault="00F84027">
      <w:pPr>
        <w:pStyle w:val="SchedClauses"/>
        <w:numPr>
          <w:ilvl w:val="1"/>
          <w:numId w:val="58"/>
        </w:numPr>
        <w:ind w:left="1418" w:hanging="709"/>
        <w:rPr>
          <w:del w:author="Angela Francis" w:date="2024-07-29T20:27:00Z" w:id="8849"/>
          <w:rFonts w:cs="Arial"/>
        </w:rPr>
        <w:pPrChange w:author="Angela Francis" w:date="2024-07-29T20:27:00Z" w:id="8850">
          <w:pPr>
            <w:widowControl w:val="0"/>
            <w:numPr>
              <w:ilvl w:val="1"/>
              <w:numId w:val="605"/>
            </w:numPr>
            <w:ind w:left="1418" w:hanging="709"/>
          </w:pPr>
        </w:pPrChange>
      </w:pPr>
      <w:del w:author="Angela Francis" w:date="2024-07-29T20:27:00Z" w:id="8851">
        <w:r>
          <w:rPr>
            <w:rFonts w:cs="Arial" w:eastAsiaTheme="minorHAnsi"/>
          </w:rPr>
          <w:delText>To pay £40,000 (forty thousand pounds) Index Linked to the Council prior to the Occupation of the 3600</w:delText>
        </w:r>
        <w:r>
          <w:rPr>
            <w:rFonts w:cs="Arial" w:eastAsiaTheme="minorHAnsi"/>
            <w:vertAlign w:val="superscript"/>
          </w:rPr>
          <w:delText>th</w:delText>
        </w:r>
        <w:r>
          <w:rPr>
            <w:rFonts w:cs="Arial" w:eastAsiaTheme="minorHAnsi"/>
          </w:rPr>
          <w:delText xml:space="preserve"> Dwelling</w:delText>
        </w:r>
      </w:del>
    </w:p>
    <w:p w:rsidR="00394739" w:rsidP="00394739" w:rsidRDefault="00F84027">
      <w:pPr>
        <w:pStyle w:val="SchedClauses"/>
        <w:numPr>
          <w:ilvl w:val="1"/>
          <w:numId w:val="58"/>
        </w:numPr>
        <w:ind w:left="1418" w:hanging="709"/>
        <w:rPr>
          <w:del w:author="Angela Francis" w:date="2024-07-29T20:27:00Z" w:id="8852"/>
          <w:rFonts w:cs="Arial"/>
        </w:rPr>
        <w:pPrChange w:author="Angela Francis" w:date="2024-07-29T20:27:00Z" w:id="8853">
          <w:pPr>
            <w:widowControl w:val="0"/>
            <w:numPr>
              <w:ilvl w:val="1"/>
              <w:numId w:val="605"/>
            </w:numPr>
            <w:ind w:left="1418" w:hanging="709"/>
          </w:pPr>
        </w:pPrChange>
      </w:pPr>
      <w:del w:author="Angela Francis" w:date="2024-07-29T20:27:00Z" w:id="8854">
        <w:r>
          <w:rPr>
            <w:rFonts w:cs="Arial" w:eastAsiaTheme="minorHAnsi"/>
          </w:rPr>
          <w:delText>To pay £40,000.00 (forty thousand pounds) Index Linked to the Council prior to the Occupation of the 3900</w:delText>
        </w:r>
        <w:r>
          <w:rPr>
            <w:rFonts w:cs="Arial" w:eastAsiaTheme="minorHAnsi"/>
            <w:vertAlign w:val="superscript"/>
          </w:rPr>
          <w:delText>th</w:delText>
        </w:r>
        <w:r>
          <w:rPr>
            <w:rFonts w:cs="Arial" w:eastAsiaTheme="minorHAnsi"/>
          </w:rPr>
          <w:delText xml:space="preserve">  Dwelling</w:delText>
        </w:r>
      </w:del>
    </w:p>
    <w:p w:rsidR="00394739" w:rsidP="00394739" w:rsidRDefault="00F84027">
      <w:pPr>
        <w:pStyle w:val="SchedClauses"/>
        <w:numPr>
          <w:ilvl w:val="1"/>
          <w:numId w:val="58"/>
        </w:numPr>
        <w:ind w:left="1418" w:hanging="709"/>
        <w:rPr>
          <w:del w:author="Angela Francis" w:date="2024-07-29T20:27:00Z" w:id="8855"/>
          <w:rFonts w:cs="Arial"/>
        </w:rPr>
        <w:pPrChange w:author="Angela Francis" w:date="2024-07-29T20:27:00Z" w:id="8856">
          <w:pPr>
            <w:widowControl w:val="0"/>
            <w:numPr>
              <w:ilvl w:val="1"/>
              <w:numId w:val="605"/>
            </w:numPr>
            <w:ind w:left="1418" w:hanging="709"/>
          </w:pPr>
        </w:pPrChange>
      </w:pPr>
      <w:del w:author="Angela Francis" w:date="2024-07-29T20:27:00Z" w:id="8857">
        <w:r>
          <w:rPr>
            <w:rFonts w:cs="Arial" w:eastAsiaTheme="minorHAnsi"/>
          </w:rPr>
          <w:delText>To pay £40,000 (forty thousand pounds) Index Linked to the Council prior to the Occupation of the 4200</w:delText>
        </w:r>
        <w:r>
          <w:rPr>
            <w:rFonts w:cs="Arial" w:eastAsiaTheme="minorHAnsi"/>
            <w:vertAlign w:val="superscript"/>
          </w:rPr>
          <w:delText>th</w:delText>
        </w:r>
        <w:r>
          <w:rPr>
            <w:rFonts w:cs="Arial" w:eastAsiaTheme="minorHAnsi"/>
          </w:rPr>
          <w:delText xml:space="preserve"> Dwelling</w:delText>
        </w:r>
      </w:del>
    </w:p>
    <w:p w:rsidR="00394739" w:rsidP="00394739" w:rsidRDefault="00F84027">
      <w:pPr>
        <w:pStyle w:val="SchedClauses"/>
        <w:numPr>
          <w:ilvl w:val="1"/>
          <w:numId w:val="58"/>
        </w:numPr>
        <w:ind w:left="1418" w:hanging="709"/>
        <w:rPr>
          <w:del w:author="Angela Francis" w:date="2024-07-29T20:27:00Z" w:id="8858"/>
          <w:rFonts w:cs="Arial"/>
        </w:rPr>
        <w:pPrChange w:author="Angela Francis" w:date="2024-07-29T20:27:00Z" w:id="8859">
          <w:pPr>
            <w:widowControl w:val="0"/>
            <w:numPr>
              <w:ilvl w:val="1"/>
              <w:numId w:val="605"/>
            </w:numPr>
            <w:ind w:left="1418" w:hanging="709"/>
          </w:pPr>
        </w:pPrChange>
      </w:pPr>
      <w:del w:author="Angela Francis" w:date="2024-07-29T20:27:00Z" w:id="8860">
        <w:r>
          <w:rPr>
            <w:rFonts w:cs="Arial" w:eastAsiaTheme="minorHAnsi"/>
          </w:rPr>
          <w:delText>To pay £40,000.00 (forty thousand pounds) Index Linked to the Council prior to the Occupation of the 4500</w:delText>
        </w:r>
        <w:r>
          <w:rPr>
            <w:rFonts w:cs="Arial" w:eastAsiaTheme="minorHAnsi"/>
            <w:vertAlign w:val="superscript"/>
          </w:rPr>
          <w:delText>th</w:delText>
        </w:r>
        <w:r>
          <w:rPr>
            <w:rFonts w:cs="Arial" w:eastAsiaTheme="minorHAnsi"/>
          </w:rPr>
          <w:delText xml:space="preserve"> Dwelling</w:delText>
        </w:r>
      </w:del>
    </w:p>
    <w:p w:rsidR="00394739" w:rsidP="00394739" w:rsidRDefault="00F84027">
      <w:pPr>
        <w:pStyle w:val="SchedClauses"/>
        <w:numPr>
          <w:ilvl w:val="1"/>
          <w:numId w:val="58"/>
        </w:numPr>
        <w:ind w:left="1418" w:hanging="709"/>
        <w:rPr>
          <w:del w:author="Angela Francis" w:date="2024-07-29T20:27:00Z" w:id="8861"/>
          <w:rFonts w:cs="Arial"/>
        </w:rPr>
        <w:pPrChange w:author="Angela Francis" w:date="2024-07-29T20:27:00Z" w:id="8862">
          <w:pPr>
            <w:widowControl w:val="0"/>
            <w:numPr>
              <w:ilvl w:val="1"/>
              <w:numId w:val="605"/>
            </w:numPr>
            <w:ind w:left="1418" w:hanging="709"/>
          </w:pPr>
        </w:pPrChange>
      </w:pPr>
      <w:del w:author="Angela Francis" w:date="2024-07-29T20:27:00Z" w:id="8863">
        <w:r>
          <w:rPr>
            <w:rFonts w:cs="Arial" w:eastAsiaTheme="minorHAnsi"/>
          </w:rPr>
          <w:delText>To pay £40,000.00 (forty thousand pounds) Index Linked to the Council prior to the Occupation of the 4800</w:delText>
        </w:r>
        <w:r>
          <w:rPr>
            <w:rFonts w:cs="Arial" w:eastAsiaTheme="minorHAnsi"/>
            <w:vertAlign w:val="superscript"/>
          </w:rPr>
          <w:delText>th</w:delText>
        </w:r>
        <w:r>
          <w:rPr>
            <w:rFonts w:cs="Arial" w:eastAsiaTheme="minorHAnsi"/>
          </w:rPr>
          <w:delText xml:space="preserve"> Dwelling.</w:delText>
        </w:r>
      </w:del>
    </w:p>
    <w:p w:rsidR="00394739" w:rsidP="00394739" w:rsidRDefault="00F84027">
      <w:pPr>
        <w:pStyle w:val="SchedClauses"/>
        <w:numPr>
          <w:ilvl w:val="1"/>
          <w:numId w:val="58"/>
        </w:numPr>
        <w:ind w:left="1418" w:hanging="709"/>
        <w:rPr>
          <w:del w:author="Angela Francis" w:date="2024-07-29T20:27:00Z" w:id="8864"/>
          <w:rFonts w:cs="Arial"/>
        </w:rPr>
        <w:pPrChange w:author="Angela Francis" w:date="2024-07-29T20:27:00Z" w:id="8865">
          <w:pPr>
            <w:widowControl w:val="0"/>
            <w:numPr>
              <w:ilvl w:val="1"/>
              <w:numId w:val="605"/>
            </w:numPr>
            <w:ind w:left="1418" w:hanging="709"/>
          </w:pPr>
        </w:pPrChange>
      </w:pPr>
      <w:del w:author="Angela Francis" w:date="2024-07-29T20:27:00Z" w:id="8866">
        <w:r>
          <w:rPr>
            <w:rFonts w:cs="Arial" w:eastAsiaTheme="minorHAnsi"/>
          </w:rPr>
          <w:delText>To pay £40,000.00 (forty thousand pounds) Index Linked to the Council prior to the Occupation of the 5100</w:delText>
        </w:r>
        <w:r>
          <w:rPr>
            <w:rFonts w:cs="Arial" w:eastAsiaTheme="minorHAnsi"/>
            <w:vertAlign w:val="superscript"/>
          </w:rPr>
          <w:delText>th</w:delText>
        </w:r>
        <w:r>
          <w:rPr>
            <w:rFonts w:cs="Arial" w:eastAsiaTheme="minorHAnsi"/>
          </w:rPr>
          <w:delText xml:space="preserve"> Dwelling.</w:delText>
        </w:r>
      </w:del>
    </w:p>
    <w:p w:rsidR="00394739" w:rsidP="00394739" w:rsidRDefault="00F84027">
      <w:pPr>
        <w:pStyle w:val="SchedClauses"/>
        <w:numPr>
          <w:ilvl w:val="1"/>
          <w:numId w:val="58"/>
        </w:numPr>
        <w:ind w:left="1418" w:hanging="709"/>
        <w:rPr>
          <w:del w:author="Angela Francis" w:date="2024-07-29T20:27:00Z" w:id="8867"/>
          <w:rFonts w:cs="Arial"/>
        </w:rPr>
        <w:pPrChange w:author="Angela Francis" w:date="2024-07-29T20:27:00Z" w:id="8868">
          <w:pPr>
            <w:widowControl w:val="0"/>
            <w:numPr>
              <w:ilvl w:val="1"/>
              <w:numId w:val="605"/>
            </w:numPr>
            <w:ind w:left="1418" w:hanging="709"/>
          </w:pPr>
        </w:pPrChange>
      </w:pPr>
      <w:del w:author="Angela Francis" w:date="2024-07-29T20:27:00Z" w:id="8869">
        <w:r>
          <w:rPr>
            <w:rFonts w:cs="Arial" w:eastAsiaTheme="minorHAnsi"/>
          </w:rPr>
          <w:delText>To pay £40,000.00 (forty thousand pounds) Index Linked to the Council prior to the Occupation of the 5400</w:delText>
        </w:r>
        <w:r>
          <w:rPr>
            <w:rFonts w:cs="Arial" w:eastAsiaTheme="minorHAnsi"/>
            <w:vertAlign w:val="superscript"/>
          </w:rPr>
          <w:delText>th</w:delText>
        </w:r>
        <w:r>
          <w:rPr>
            <w:rFonts w:cs="Arial" w:eastAsiaTheme="minorHAnsi"/>
          </w:rPr>
          <w:delText xml:space="preserve"> Dwelling.</w:delText>
        </w:r>
      </w:del>
    </w:p>
    <w:p w:rsidR="00394739" w:rsidP="00394739" w:rsidRDefault="00F84027">
      <w:pPr>
        <w:pStyle w:val="SchedClauses"/>
        <w:numPr>
          <w:ilvl w:val="1"/>
          <w:numId w:val="58"/>
        </w:numPr>
        <w:ind w:left="1418" w:hanging="709"/>
        <w:rPr>
          <w:del w:author="Angela Francis" w:date="2024-07-29T20:27:00Z" w:id="8870"/>
          <w:rFonts w:cs="Arial"/>
        </w:rPr>
        <w:pPrChange w:author="Angela Francis" w:date="2024-07-29T20:27:00Z" w:id="8871">
          <w:pPr>
            <w:widowControl w:val="0"/>
            <w:numPr>
              <w:ilvl w:val="1"/>
              <w:numId w:val="605"/>
            </w:numPr>
            <w:ind w:left="1418" w:hanging="709"/>
          </w:pPr>
        </w:pPrChange>
      </w:pPr>
      <w:del w:author="Angela Francis" w:date="2024-07-29T20:27:00Z" w:id="8872">
        <w:r>
          <w:rPr>
            <w:rFonts w:cs="Arial" w:eastAsiaTheme="minorHAnsi"/>
          </w:rPr>
          <w:delText xml:space="preserve">To pay </w:delText>
        </w:r>
        <w:r>
          <w:rPr>
            <w:rFonts w:cs="Arial" w:eastAsiaTheme="minorHAnsi"/>
          </w:rPr>
          <w:delText>£40,000.00 (forty thousand pounds) Index Linked to the Council prior to the Occupation of the 5700</w:delText>
        </w:r>
        <w:r>
          <w:rPr>
            <w:rFonts w:cs="Arial" w:eastAsiaTheme="minorHAnsi"/>
            <w:vertAlign w:val="superscript"/>
          </w:rPr>
          <w:delText>th</w:delText>
        </w:r>
        <w:r>
          <w:rPr>
            <w:rFonts w:cs="Arial" w:eastAsiaTheme="minorHAnsi"/>
          </w:rPr>
          <w:delText xml:space="preserve"> Dwelling.</w:delText>
        </w:r>
      </w:del>
    </w:p>
    <w:p w:rsidR="00394739" w:rsidP="00394739" w:rsidRDefault="00F84027">
      <w:pPr>
        <w:pStyle w:val="SchedClauses"/>
        <w:numPr>
          <w:ilvl w:val="0"/>
          <w:numId w:val="58"/>
        </w:numPr>
        <w:ind w:left="709" w:hanging="709"/>
        <w:rPr>
          <w:del w:author="Angela Francis" w:date="2024-07-29T20:27:00Z" w:id="8873"/>
          <w:rFonts w:cs="Arial"/>
        </w:rPr>
        <w:pPrChange w:author="Angela Francis" w:date="2024-07-29T20:27:00Z" w:id="8874">
          <w:pPr>
            <w:widowControl w:val="0"/>
            <w:numPr>
              <w:numId w:val="605"/>
            </w:numPr>
            <w:ind w:left="709" w:hanging="709"/>
          </w:pPr>
        </w:pPrChange>
      </w:pPr>
      <w:del w:author="Angela Francis" w:date="2024-07-29T20:27:00Z" w:id="8875">
        <w:r>
          <w:rPr>
            <w:rFonts w:cs="Arial" w:eastAsiaTheme="minorHAnsi"/>
          </w:rPr>
          <w:delText xml:space="preserve">The covenant by the Paying Owners in paragraph </w:delText>
        </w:r>
        <w:r>
          <w:rPr>
            <w:rFonts w:cs="Arial" w:eastAsiaTheme="minorHAnsi"/>
          </w:rPr>
          <w:fldChar w:fldCharType="begin"/>
        </w:r>
        <w:r>
          <w:rPr>
            <w:rFonts w:cs="Arial" w:eastAsiaTheme="minorHAnsi"/>
          </w:rPr>
          <w:delInstrText xml:space="preserve"> REF _Ref451849073 \r \h  \* MERGEFORMAT </w:delInstrText>
        </w:r>
        <w:r>
          <w:rPr>
            <w:rFonts w:cs="Arial" w:eastAsiaTheme="minorHAnsi"/>
          </w:rPr>
        </w:r>
        <w:r>
          <w:rPr>
            <w:rFonts w:cs="Arial" w:eastAsiaTheme="minorHAnsi"/>
          </w:rPr>
          <w:fldChar w:fldCharType="separate"/>
        </w:r>
        <w:r>
          <w:rPr>
            <w:rFonts w:cs="Arial" w:eastAsiaTheme="minorHAnsi"/>
          </w:rPr>
          <w:delText>2.2</w:delText>
        </w:r>
        <w:r>
          <w:rPr>
            <w:rFonts w:cs="Arial" w:eastAsiaTheme="minorHAnsi"/>
          </w:rPr>
          <w:fldChar w:fldCharType="end"/>
        </w:r>
        <w:r>
          <w:rPr>
            <w:rFonts w:cs="Arial" w:eastAsiaTheme="minorHAnsi"/>
          </w:rPr>
          <w:delText xml:space="preserve"> to pay £40,000.00 (forty thousand pounds) Index Linked on each subsequent anniversary is conditional on at least 50 Dwellings having been constructed in the preceding 12 months.  In the event fewer than 50 Dwellings have been constructed during that period, the Paying Owners covenant with the Council to pay to the Council £20,000.00 (twenty thousand pounds) Index Linked on that anniversary instead.</w:delText>
        </w:r>
      </w:del>
    </w:p>
    <w:p w:rsidR="00394739" w:rsidP="00394739" w:rsidRDefault="00F84027">
      <w:pPr>
        <w:pStyle w:val="SchedClauses"/>
        <w:numPr>
          <w:ilvl w:val="0"/>
          <w:numId w:val="58"/>
        </w:numPr>
        <w:ind w:left="709" w:hanging="709"/>
        <w:rPr>
          <w:del w:author="Angela Francis" w:date="2024-07-29T20:27:00Z" w:id="8876"/>
          <w:rFonts w:cs="Arial"/>
        </w:rPr>
        <w:pPrChange w:author="Angela Francis" w:date="2024-07-29T20:27:00Z" w:id="8877">
          <w:pPr>
            <w:widowControl w:val="0"/>
            <w:numPr>
              <w:numId w:val="605"/>
            </w:numPr>
            <w:ind w:left="709" w:hanging="709"/>
          </w:pPr>
        </w:pPrChange>
      </w:pPr>
      <w:del w:author="Angela Francis" w:date="2024-07-29T20:27:00Z" w:id="8878">
        <w:r>
          <w:rPr>
            <w:rFonts w:cs="Arial" w:eastAsiaTheme="minorHAnsi"/>
          </w:rPr>
          <w:delText xml:space="preserve">The Council covenants with the Owners to only use the monies for staff and related costs to monitor the quality of the Development, including the Chilmington Green Quality Agreement, Design Code and any other submitted or agreed materials specifications, design briefs, specifications, construction management plan, waste management plan, liaison with the CMO and local residents.  </w:delText>
        </w:r>
      </w:del>
    </w:p>
    <w:p w:rsidR="00394739" w:rsidRDefault="00394739">
      <w:pPr>
        <w:widowControl w:val="0"/>
        <w:spacing w:before="0" w:after="0"/>
        <w:outlineLvl w:val="0"/>
        <w:rPr>
          <w:del w:author="Angela Francis" w:date="2024-07-29T20:27:00Z" w:id="8879"/>
          <w:rFonts w:cs="Arial"/>
        </w:rPr>
        <w:sectPr w:rsidR="00394739" w:rsidSect="00677ABC">
          <w:headerReference w:type="even" r:id="rId267"/>
          <w:headerReference w:type="default" r:id="rId268"/>
          <w:footerReference w:type="even" r:id="rId269"/>
          <w:footerReference w:type="default" r:id="rId270"/>
          <w:headerReference w:type="first" r:id="rId271"/>
          <w:footerReference w:type="first" r:id="rId272"/>
          <w:endnotePr>
            <w:numFmt w:val="decimal"/>
          </w:endnotePr>
          <w:pgSz w:w="11906" w:h="16838" w:code="9"/>
          <w:pgMar w:top="1134" w:right="1134" w:bottom="1134" w:left="1134" w:header="567" w:footer="567" w:gutter="0"/>
          <w:paperSrc w:first="1" w:other="1"/>
          <w:cols w:space="708"/>
          <w:noEndnote/>
          <w:docGrid w:linePitch="299"/>
        </w:sectPr>
      </w:pPr>
    </w:p>
    <w:p w:rsidR="000147A9" w:rsidRDefault="000147A9">
      <w:pPr>
        <w:pStyle w:val="schedule"/>
        <w:numPr>
          <w:numberingChange w:original="Schedule 26" w:author="Angela Francis" w:id="8893"/>
        </w:numPr>
        <w:rPr>
          <w:ins w:author="Angela Francis" w:date="2024-07-29T20:27:00Z" w:id="8894"/>
        </w:rPr>
        <w:pPrChange w:author="Angela Francis" w:date="2024-07-29T20:27:00Z" w:id="8895">
          <w:pPr>
            <w:pStyle w:val="schedule"/>
            <w:numPr>
              <w:numId w:val="0"/>
            </w:numPr>
          </w:pPr>
        </w:pPrChange>
      </w:pPr>
      <w:bookmarkStart w:name="_Toc173151280" w:id="8896"/>
      <w:bookmarkEnd w:id="8896"/>
    </w:p>
    <w:p w:rsidR="000147A9" w:rsidP="000941AA" w:rsidRDefault="000941AA">
      <w:pPr>
        <w:pStyle w:val="SchSubTitle"/>
        <w:rPr>
          <w:ins w:author="Angela Francis" w:date="2024-07-29T20:27:00Z" w:id="8897"/>
        </w:rPr>
      </w:pPr>
      <w:bookmarkStart w:name="_Toc173151281" w:id="8898"/>
      <w:ins w:author="Angela Francis" w:date="2024-07-29T20:27:00Z" w:id="8899">
        <w:r>
          <w:t>Quality Agreement</w:t>
        </w:r>
        <w:bookmarkEnd w:id="8898"/>
      </w:ins>
    </w:p>
    <w:p w:rsidR="000147A9" w:rsidRDefault="006C688C">
      <w:pPr>
        <w:pStyle w:val="ScList1"/>
        <w:numPr>
          <w:ilvl w:val="0"/>
          <w:numId w:val="108"/>
          <w:numberingChange w:original="1." w:author="Angela Francis" w:id="8900"/>
        </w:numPr>
        <w:rPr>
          <w:ins w:author="Angela Francis" w:date="2024-07-29T20:27:00Z" w:id="8901"/>
        </w:rPr>
        <w:pPrChange w:author="Angela Francis" w:date="2024-07-29T20:27:00Z" w:id="8902">
          <w:pPr>
            <w:pStyle w:val="ScList1"/>
            <w:numPr>
              <w:numId w:val="0"/>
            </w:numPr>
            <w:tabs>
              <w:tab w:val="clear" w:pos="720"/>
            </w:tabs>
            <w:ind w:left="0" w:firstLine="0"/>
          </w:pPr>
        </w:pPrChange>
      </w:pPr>
      <w:moveToRangeStart w:author="Angela Francis" w:date="2024-07-29T20:27:00Z" w:name="move61" w:id="8903"/>
      <w:moveTo w:author="Angela Francis" w:date="2024-07-29T20:27:00Z" w:id="8904">
        <w:r>
          <w:t xml:space="preserve">The Council covenants with the Paying Owners to </w:t>
        </w:r>
      </w:moveTo>
      <w:moveToRangeEnd w:id="8903"/>
      <w:ins w:author="Angela Francis" w:date="2024-07-29T20:27:00Z" w:id="8905">
        <w:r>
          <w:t xml:space="preserve">pay back to the Paying Owners the sum of £157,297.30 ( One hundred and fifty  seven thousand two hundred and ninety seven pounds thirty pence) being  the Quality Agreement payments  already paid to the Council within 28 days  </w:t>
        </w:r>
      </w:ins>
    </w:p>
    <w:p w:rsidR="000147A9" w:rsidP="00CA67BE" w:rsidRDefault="000147A9">
      <w:del w:author="Angela Francis" w:date="2024-07-29T20:27:00Z" w:id="8906">
        <w:r>
          <w:rPr>
            <w:rFonts w:cs="Arial" w:eastAsiaTheme="minorHAnsi"/>
            <w:b/>
            <w:caps/>
            <w:lang w:eastAsia="en-US"/>
          </w:rPr>
          <w:delText>SCHEDULE 27</w:delText>
        </w:r>
      </w:del>
    </w:p>
    <w:p w:rsidR="000147A9" w:rsidP="00CA67BE" w:rsidRDefault="000147A9"/>
    <w:p w:rsidR="000147A9" w:rsidP="00CA67BE" w:rsidRDefault="000147A9"/>
    <w:p w:rsidR="000941AA" w:rsidP="00CA67BE" w:rsidRDefault="000941AA">
      <w:pPr>
        <w:rPr>
          <w:ins w:author="Angela Francis" w:date="2024-07-29T20:27:00Z" w:id="8907"/>
        </w:rPr>
        <w:sectPr w:rsidR="000941AA" w:rsidSect="00C30D26">
          <w:headerReference w:type="even" r:id="rId273"/>
          <w:headerReference w:type="default" r:id="rId274"/>
          <w:footerReference w:type="even" r:id="rId275"/>
          <w:footerReference w:type="default" r:id="rId276"/>
          <w:headerReference w:type="first" r:id="rId277"/>
          <w:footerReference w:type="first" r:id="rId278"/>
          <w:pgSz w:w="11906" w:h="16838" w:code="9"/>
          <w:pgMar w:top="1701" w:right="1134" w:bottom="964" w:left="1701" w:header="851" w:footer="567" w:gutter="0"/>
          <w:cols w:space="720"/>
        </w:sectPr>
      </w:pPr>
    </w:p>
    <w:p w:rsidR="000147A9" w:rsidRDefault="000147A9">
      <w:pPr>
        <w:pStyle w:val="schedule"/>
        <w:numPr>
          <w:numberingChange w:original="Schedule 27" w:author="Angela Francis" w:id="8918"/>
        </w:numPr>
        <w:rPr>
          <w:ins w:author="Angela Francis" w:date="2024-07-29T20:27:00Z" w:id="8919"/>
        </w:rPr>
        <w:pPrChange w:author="Angela Francis" w:date="2024-07-29T20:27:00Z" w:id="8920">
          <w:pPr>
            <w:pStyle w:val="schedule"/>
            <w:numPr>
              <w:numId w:val="0"/>
            </w:numPr>
          </w:pPr>
        </w:pPrChange>
      </w:pPr>
      <w:bookmarkStart w:name="_Toc173151282" w:id="8921"/>
      <w:bookmarkEnd w:id="8921"/>
    </w:p>
    <w:p w:rsidR="000147A9" w:rsidP="000941AA" w:rsidRDefault="000941AA">
      <w:pPr>
        <w:pStyle w:val="SchSubTitle"/>
      </w:pPr>
      <w:bookmarkStart w:name="_Toc173151283" w:id="8922"/>
      <w:r>
        <w:t>Travel Plan Monitoring Fee</w:t>
      </w:r>
      <w:bookmarkEnd w:id="8922"/>
    </w:p>
    <w:p w:rsidR="006C688C" w:rsidP="000D4595" w:rsidRDefault="006C688C">
      <w:pPr>
        <w:pStyle w:val="ScList1"/>
        <w:keepNext/>
        <w:numPr>
          <w:ilvl w:val="0"/>
          <w:numId w:val="109"/>
        </w:numPr>
      </w:pPr>
      <w:r>
        <w:t>The Paying Owners covenant with the Council and the County Council as follows:</w:t>
      </w:r>
    </w:p>
    <w:p w:rsidR="006C688C" w:rsidP="003F6779" w:rsidRDefault="006C688C">
      <w:pPr>
        <w:pStyle w:val="ScList2"/>
      </w:pPr>
      <w:r>
        <w:t xml:space="preserve">On the date the first travel plan is approved by the Council under condition 22 to pay to the County Council </w:t>
      </w:r>
      <w:bookmarkStart w:name="fee" w:id="8923"/>
      <w:r>
        <w:t>£1000</w:t>
      </w:r>
      <w:bookmarkEnd w:id="8923"/>
      <w:r>
        <w:t>.00 (one thousand pounds) Index Linked</w:t>
      </w:r>
    </w:p>
    <w:p w:rsidR="006C688C" w:rsidP="003F6779" w:rsidRDefault="006C688C">
      <w:pPr>
        <w:pStyle w:val="ScList2"/>
      </w:pPr>
      <w:r>
        <w:t xml:space="preserve">On each anniversary of the date the first travel plan was approved by the Council under condition 22 to pay to the County Council </w:t>
      </w:r>
      <w:del w:author="Angela Francis" w:date="2024-07-29T20:27:00Z" w:id="8924">
        <w:r>
          <w:rPr>
            <w:rFonts w:cs="Arial" w:eastAsiaTheme="minorHAnsi"/>
          </w:rPr>
          <w:fldChar w:fldCharType="begin"/>
        </w:r>
        <w:r>
          <w:rPr>
            <w:rFonts w:cs="Arial" w:eastAsiaTheme="minorHAnsi"/>
          </w:rPr>
          <w:delInstrText xml:space="preserve"> REF fee \h  \* MERGEFORMAT </w:delInstrText>
        </w:r>
        <w:r>
          <w:rPr>
            <w:rFonts w:cs="Arial" w:eastAsiaTheme="minorHAnsi"/>
          </w:rPr>
        </w:r>
        <w:r>
          <w:rPr>
            <w:rFonts w:cs="Arial" w:eastAsiaTheme="minorHAnsi"/>
          </w:rPr>
          <w:fldChar w:fldCharType="separate"/>
        </w:r>
        <w:r>
          <w:rPr>
            <w:rFonts w:cs="Arial" w:eastAsiaTheme="minorHAnsi"/>
          </w:rPr>
          <w:delText>£1000</w:delText>
        </w:r>
        <w:r>
          <w:rPr>
            <w:rFonts w:cs="Arial" w:eastAsiaTheme="minorHAnsi"/>
          </w:rPr>
          <w:fldChar w:fldCharType="end"/>
        </w:r>
        <w:r>
          <w:rPr>
            <w:rFonts w:cs="Arial" w:eastAsiaTheme="minorHAnsi"/>
          </w:rPr>
          <w:delText>.00</w:delText>
        </w:r>
      </w:del>
      <w:ins w:author="Angela Francis" w:date="2024-07-29T20:27:00Z" w:id="8925">
        <w:r>
          <w:t>£1000.00</w:t>
        </w:r>
      </w:ins>
      <w:r>
        <w:t xml:space="preserve"> (one thousand pounds) Index Linked until  and including the 24th anniversary</w:t>
      </w:r>
    </w:p>
    <w:p w:rsidR="006C688C" w:rsidP="003F6779" w:rsidRDefault="006C688C">
      <w:pPr>
        <w:pStyle w:val="ScList2"/>
      </w:pPr>
      <w:r>
        <w:t xml:space="preserve">In relation to every travel plan approved by the Council under condition 22, (i) to review each such travel plan with the County Council every year for 5 years starting with the date of its approval and thereafter on reasonable request by the County Council, (ii) not to unreasonably refuse to make amendments requested by the County Council and (iii) to supply the Council with any such amendments </w:t>
      </w:r>
    </w:p>
    <w:p w:rsidR="000147A9" w:rsidP="003F6779" w:rsidRDefault="006C688C">
      <w:pPr>
        <w:pStyle w:val="ScList1"/>
      </w:pPr>
      <w:r>
        <w:t xml:space="preserve">The County Council covenants with the Owners to only use the monies received for the monitoring and review of the travel plans (which may include the recovery of costs previously incurred) for the </w:t>
      </w:r>
      <w:del w:author="Angela Francis" w:date="2024-07-29T20:27:00Z" w:id="8926">
        <w:r>
          <w:rPr>
            <w:rFonts w:eastAsiaTheme="minorHAnsi"/>
          </w:rPr>
          <w:delText>spectfic</w:delText>
        </w:r>
      </w:del>
      <w:ins w:author="Angela Francis" w:date="2024-07-29T20:27:00Z" w:id="8927">
        <w:r>
          <w:t>specific</w:t>
        </w:r>
      </w:ins>
      <w:r>
        <w:t xml:space="preserve"> purposes for which they were intended under this Deed.</w:t>
      </w:r>
    </w:p>
    <w:p w:rsidR="000147A9" w:rsidP="00CA67BE" w:rsidRDefault="000147A9"/>
    <w:p w:rsidR="000147A9" w:rsidP="00CA67BE" w:rsidRDefault="000147A9"/>
    <w:p w:rsidR="000941AA" w:rsidP="00CA67BE" w:rsidRDefault="000941AA">
      <w:pPr>
        <w:sectPr w:rsidR="000941AA" w:rsidSect="00C30D26">
          <w:headerReference w:type="even" r:id="rId279"/>
          <w:headerReference w:type="default" r:id="rId280"/>
          <w:footerReference w:type="even" r:id="rId281"/>
          <w:footerReference w:type="default" r:id="rId282"/>
          <w:headerReference w:type="first" r:id="rId283"/>
          <w:footerReference w:type="first" r:id="rId284"/>
          <w:pgSz w:w="11906" w:h="16838" w:code="9"/>
          <w:pgMar w:top="1701" w:right="1134" w:bottom="964" w:left="1701" w:header="851" w:footer="567" w:gutter="0"/>
          <w:cols w:space="720"/>
        </w:sectPr>
      </w:pPr>
    </w:p>
    <w:p w:rsidR="000147A9" w:rsidRDefault="000147A9">
      <w:pPr>
        <w:pStyle w:val="schedule"/>
        <w:numPr>
          <w:numberingChange w:original="Schedule 28" w:author="Angela Francis" w:id="8949"/>
        </w:numPr>
        <w:pPrChange w:author="Angela Francis" w:date="2024-07-29T20:27:00Z" w:id="8950">
          <w:pPr>
            <w:pStyle w:val="schedule"/>
            <w:numPr>
              <w:numId w:val="0"/>
            </w:numPr>
          </w:pPr>
        </w:pPrChange>
      </w:pPr>
      <w:del w:author="Angela Francis" w:date="2024-07-29T20:27:00Z" w:id="8951">
        <w:r>
          <w:rPr>
            <w:rFonts w:cs="Arial" w:eastAsiaTheme="minorHAnsi"/>
            <w:caps/>
            <w:sz w:val="20"/>
            <w:lang w:eastAsia="en-US"/>
          </w:rPr>
          <w:delText>SCHEDULE 28</w:delText>
        </w:r>
      </w:del>
      <w:bookmarkStart w:name="_Toc173151284" w:id="8952"/>
      <w:bookmarkEnd w:id="8952"/>
    </w:p>
    <w:p w:rsidR="000147A9" w:rsidP="000941AA" w:rsidRDefault="000941AA">
      <w:pPr>
        <w:pStyle w:val="SchSubTitle"/>
      </w:pPr>
      <w:bookmarkStart w:name="_Toc173151285" w:id="8953"/>
      <w:r>
        <w:t>Monitoring Fee</w:t>
      </w:r>
      <w:bookmarkEnd w:id="8953"/>
    </w:p>
    <w:p w:rsidR="006C688C" w:rsidP="000D4595" w:rsidRDefault="006C688C">
      <w:pPr>
        <w:pStyle w:val="ScList1"/>
        <w:keepNext/>
        <w:numPr>
          <w:ilvl w:val="0"/>
          <w:numId w:val="110"/>
        </w:numPr>
      </w:pPr>
      <w:r>
        <w:t>The Owners covenant  with the Council as follows:</w:t>
      </w:r>
    </w:p>
    <w:p w:rsidR="006C688C" w:rsidP="003F6779" w:rsidRDefault="006C688C">
      <w:pPr>
        <w:pStyle w:val="ScList2"/>
      </w:pPr>
      <w:r>
        <w:t>Not to Occupy more than 299 Dwellings until a contribution of £</w:t>
      </w:r>
      <w:del w:author="Angela Francis" w:date="2024-07-29T20:27:00Z" w:id="8954">
        <w:r>
          <w:rPr>
            <w:rFonts w:cs="Arial" w:eastAsiaTheme="minorHAnsi"/>
          </w:rPr>
          <w:delText xml:space="preserve">25,000.00 (twenty </w:delText>
        </w:r>
      </w:del>
      <w:ins w:author="Angela Francis" w:date="2024-07-29T20:27:00Z" w:id="8955">
        <w:r>
          <w:t>5,000.00 (</w:t>
        </w:r>
      </w:ins>
      <w:r>
        <w:t>five thousand pounds) Index Linked has been paid to the Council.</w:t>
      </w:r>
    </w:p>
    <w:p w:rsidR="006C688C" w:rsidP="003F6779" w:rsidRDefault="006C688C">
      <w:pPr>
        <w:pStyle w:val="ScList2"/>
      </w:pPr>
      <w:r>
        <w:t>Not to Occupy more than 599 Dwellings until a contribution of £</w:t>
      </w:r>
      <w:del w:author="Angela Francis" w:date="2024-07-29T20:27:00Z" w:id="8956">
        <w:r>
          <w:rPr>
            <w:rFonts w:cs="Arial" w:eastAsiaTheme="minorHAnsi"/>
          </w:rPr>
          <w:delText xml:space="preserve">25,000.00 (twenty </w:delText>
        </w:r>
      </w:del>
      <w:ins w:author="Angela Francis" w:date="2024-07-29T20:27:00Z" w:id="8957">
        <w:r>
          <w:t>5,000.00 (</w:t>
        </w:r>
      </w:ins>
      <w:r>
        <w:t>five thousand pounds) Index Linked has been paid to the Council.</w:t>
      </w:r>
    </w:p>
    <w:p w:rsidR="006C688C" w:rsidP="003F6779" w:rsidRDefault="006C688C">
      <w:pPr>
        <w:pStyle w:val="ScList2"/>
      </w:pPr>
      <w:r>
        <w:t>Not to Occupy more than 899 Dwellings until a contribution of £</w:t>
      </w:r>
      <w:del w:author="Angela Francis" w:date="2024-07-29T20:27:00Z" w:id="8958">
        <w:r>
          <w:rPr>
            <w:rFonts w:cs="Arial" w:eastAsiaTheme="minorHAnsi"/>
          </w:rPr>
          <w:delText>25,000.00 (twenty</w:delText>
        </w:r>
      </w:del>
      <w:ins w:author="Angela Francis" w:date="2024-07-29T20:27:00Z" w:id="8959">
        <w:r>
          <w:t>5,000.00 (</w:t>
        </w:r>
      </w:ins>
      <w:r>
        <w:t xml:space="preserve"> five thousand pounds) Index Linked has been paid to the Council.</w:t>
      </w:r>
    </w:p>
    <w:p w:rsidR="006C688C" w:rsidP="003F6779" w:rsidRDefault="006C688C">
      <w:pPr>
        <w:pStyle w:val="ScList2"/>
      </w:pPr>
      <w:r>
        <w:t>Not to Occupy more than 1199 Dwellings until a contribution of £</w:t>
      </w:r>
      <w:del w:author="Angela Francis" w:date="2024-07-29T20:27:00Z" w:id="8960">
        <w:r>
          <w:rPr>
            <w:rFonts w:cs="Arial" w:eastAsiaTheme="minorHAnsi"/>
          </w:rPr>
          <w:delText xml:space="preserve">25,000.00 (twenty </w:delText>
        </w:r>
      </w:del>
      <w:ins w:author="Angela Francis" w:date="2024-07-29T20:27:00Z" w:id="8961">
        <w:r>
          <w:t>5,000.00 (</w:t>
        </w:r>
      </w:ins>
      <w:r>
        <w:t>five thousand pounds) Index Linked has been paid to the Council.</w:t>
      </w:r>
    </w:p>
    <w:p w:rsidR="006C688C" w:rsidP="003F6779" w:rsidRDefault="006C688C">
      <w:pPr>
        <w:pStyle w:val="ScList2"/>
      </w:pPr>
      <w:r>
        <w:t>Not to Occupy more than 1499 Dwellings until a contribution of £</w:t>
      </w:r>
      <w:del w:author="Angela Francis" w:date="2024-07-29T20:27:00Z" w:id="8962">
        <w:r>
          <w:rPr>
            <w:rFonts w:cs="Arial" w:eastAsiaTheme="minorHAnsi"/>
          </w:rPr>
          <w:delText>25,000.00 (twenty</w:delText>
        </w:r>
      </w:del>
      <w:ins w:author="Angela Francis" w:date="2024-07-29T20:27:00Z" w:id="8963">
        <w:r>
          <w:t>5,000.00 (</w:t>
        </w:r>
      </w:ins>
      <w:r>
        <w:t xml:space="preserve"> five thousand pounds) Index Linked has been paid to the Council.</w:t>
      </w:r>
    </w:p>
    <w:p w:rsidR="006C688C" w:rsidP="003F6779" w:rsidRDefault="006C688C">
      <w:pPr>
        <w:pStyle w:val="ScList2"/>
      </w:pPr>
      <w:r>
        <w:t>Not to Occupy more than 1799 Dwellings until a contribution of £</w:t>
      </w:r>
      <w:del w:author="Angela Francis" w:date="2024-07-29T20:27:00Z" w:id="8964">
        <w:r>
          <w:rPr>
            <w:rFonts w:cs="Arial" w:eastAsiaTheme="minorHAnsi"/>
          </w:rPr>
          <w:delText>25,000.00 (twenty</w:delText>
        </w:r>
      </w:del>
      <w:ins w:author="Angela Francis" w:date="2024-07-29T20:27:00Z" w:id="8965">
        <w:r>
          <w:t>5,000.00 (</w:t>
        </w:r>
      </w:ins>
      <w:r>
        <w:t xml:space="preserve"> five thousand pounds) Index Linked has been paid to the Council.</w:t>
      </w:r>
    </w:p>
    <w:p w:rsidR="006C688C" w:rsidP="003F6779" w:rsidRDefault="006C688C">
      <w:pPr>
        <w:pStyle w:val="ScList2"/>
      </w:pPr>
      <w:r>
        <w:t>Not to Occupy more than 2099 Dwellings until a contribution of £</w:t>
      </w:r>
      <w:del w:author="Angela Francis" w:date="2024-07-29T20:27:00Z" w:id="8966">
        <w:r>
          <w:rPr>
            <w:rFonts w:cs="Arial" w:eastAsiaTheme="minorHAnsi"/>
          </w:rPr>
          <w:delText>25,000.00 (twenty</w:delText>
        </w:r>
      </w:del>
      <w:ins w:author="Angela Francis" w:date="2024-07-29T20:27:00Z" w:id="8967">
        <w:r>
          <w:t>5,000.00 (</w:t>
        </w:r>
      </w:ins>
      <w:r>
        <w:t xml:space="preserve"> five thousand pounds) Index Linked has been paid to the Council.</w:t>
      </w:r>
    </w:p>
    <w:p w:rsidR="006C688C" w:rsidP="003F6779" w:rsidRDefault="006C688C">
      <w:pPr>
        <w:pStyle w:val="ScList2"/>
      </w:pPr>
      <w:r>
        <w:t>Not to Occupy more than 2399 Dwellings until a contribution of £</w:t>
      </w:r>
      <w:del w:author="Angela Francis" w:date="2024-07-29T20:27:00Z" w:id="8968">
        <w:r>
          <w:rPr>
            <w:rFonts w:cs="Arial" w:eastAsiaTheme="minorHAnsi"/>
          </w:rPr>
          <w:delText>25,000.00 (twenty</w:delText>
        </w:r>
      </w:del>
      <w:ins w:author="Angela Francis" w:date="2024-07-29T20:27:00Z" w:id="8969">
        <w:r>
          <w:t>5,000.00 (</w:t>
        </w:r>
      </w:ins>
      <w:r>
        <w:t xml:space="preserve"> five thousand pounds) Index Linked has been paid to the Council.</w:t>
      </w:r>
    </w:p>
    <w:p w:rsidR="006C688C" w:rsidP="003F6779" w:rsidRDefault="006C688C">
      <w:pPr>
        <w:pStyle w:val="ScList2"/>
      </w:pPr>
      <w:r>
        <w:t>Not to Occupy more than 2699 Dwellings until a contribution of £</w:t>
      </w:r>
      <w:del w:author="Angela Francis" w:date="2024-07-29T20:27:00Z" w:id="8970">
        <w:r>
          <w:rPr>
            <w:rFonts w:cs="Arial" w:eastAsiaTheme="minorHAnsi"/>
          </w:rPr>
          <w:delText xml:space="preserve">25,000.00 (twenty </w:delText>
        </w:r>
      </w:del>
      <w:ins w:author="Angela Francis" w:date="2024-07-29T20:27:00Z" w:id="8971">
        <w:r>
          <w:t>5,000.00 (</w:t>
        </w:r>
      </w:ins>
      <w:r>
        <w:t>five thousand pounds) Index Linked has been paid to the Council.</w:t>
      </w:r>
    </w:p>
    <w:p w:rsidR="006C688C" w:rsidP="003F6779" w:rsidRDefault="006C688C">
      <w:pPr>
        <w:pStyle w:val="ScList2"/>
      </w:pPr>
      <w:r>
        <w:t>Not to Occupy more than 2999 Dwellings until a contribution of £</w:t>
      </w:r>
      <w:del w:author="Angela Francis" w:date="2024-07-29T20:27:00Z" w:id="8972">
        <w:r>
          <w:rPr>
            <w:rFonts w:cs="Arial" w:eastAsiaTheme="minorHAnsi"/>
          </w:rPr>
          <w:delText xml:space="preserve">25,000.00 (twenty </w:delText>
        </w:r>
      </w:del>
      <w:ins w:author="Angela Francis" w:date="2024-07-29T20:27:00Z" w:id="8973">
        <w:r>
          <w:t>5,000.00 (</w:t>
        </w:r>
      </w:ins>
      <w:r>
        <w:t>five thousand pounds) Index Linked has been paid to the Council.</w:t>
      </w:r>
    </w:p>
    <w:p w:rsidR="006C688C" w:rsidP="003F6779" w:rsidRDefault="006C688C">
      <w:pPr>
        <w:pStyle w:val="ScList2"/>
      </w:pPr>
      <w:r>
        <w:t>Not to Occupy more than 3299 Dwellings until a contribution of £</w:t>
      </w:r>
      <w:del w:author="Angela Francis" w:date="2024-07-29T20:27:00Z" w:id="8974">
        <w:r>
          <w:rPr>
            <w:rFonts w:cs="Arial" w:eastAsiaTheme="minorHAnsi"/>
          </w:rPr>
          <w:delText xml:space="preserve">25,000.00 (twenty </w:delText>
        </w:r>
      </w:del>
      <w:ins w:author="Angela Francis" w:date="2024-07-29T20:27:00Z" w:id="8975">
        <w:r>
          <w:t>5,000.00 (</w:t>
        </w:r>
      </w:ins>
      <w:r>
        <w:t>five thousand pounds) Index Linked has been paid to the Council.</w:t>
      </w:r>
    </w:p>
    <w:p w:rsidR="006C688C" w:rsidP="003F6779" w:rsidRDefault="006C688C">
      <w:pPr>
        <w:pStyle w:val="ScList2"/>
      </w:pPr>
      <w:r>
        <w:t xml:space="preserve">Not to Occupy more than 3599 Dwellings until a contribution of </w:t>
      </w:r>
      <w:del w:author="Angela Francis" w:date="2024-07-29T20:27:00Z" w:id="8976">
        <w:r>
          <w:rPr>
            <w:rFonts w:cs="Arial" w:eastAsiaTheme="minorHAnsi"/>
          </w:rPr>
          <w:delText xml:space="preserve">£25,000 (twenty </w:delText>
        </w:r>
      </w:del>
      <w:ins w:author="Angela Francis" w:date="2024-07-29T20:27:00Z" w:id="8977">
        <w:r>
          <w:t>5,000 (</w:t>
        </w:r>
      </w:ins>
      <w:r>
        <w:t>five thousand pounds) Index Linked has been paid to the Council.</w:t>
      </w:r>
    </w:p>
    <w:p w:rsidR="006C688C" w:rsidP="003F6779" w:rsidRDefault="006C688C">
      <w:pPr>
        <w:pStyle w:val="ScList2"/>
      </w:pPr>
      <w:r>
        <w:t xml:space="preserve">Not to Occupy more than 3899 Dwellings until a contribution of </w:t>
      </w:r>
      <w:del w:author="Angela Francis" w:date="2024-07-29T20:27:00Z" w:id="8978">
        <w:r>
          <w:rPr>
            <w:rFonts w:cs="Arial" w:eastAsiaTheme="minorHAnsi"/>
          </w:rPr>
          <w:delText xml:space="preserve">£25,000.00 (twenty </w:delText>
        </w:r>
      </w:del>
      <w:ins w:author="Angela Francis" w:date="2024-07-29T20:27:00Z" w:id="8979">
        <w:r>
          <w:t>5,000.00 (</w:t>
        </w:r>
      </w:ins>
      <w:r>
        <w:t>five thousand pounds) Index Linked has been paid to the Council.</w:t>
      </w:r>
    </w:p>
    <w:p w:rsidR="006C688C" w:rsidP="003F6779" w:rsidRDefault="006C688C">
      <w:pPr>
        <w:pStyle w:val="ScList2"/>
      </w:pPr>
      <w:r>
        <w:t>Not to Occupy more than 4199 Dwellings until a contribution of £</w:t>
      </w:r>
      <w:del w:author="Angela Francis" w:date="2024-07-29T20:27:00Z" w:id="8980">
        <w:r>
          <w:rPr>
            <w:rFonts w:cs="Arial" w:eastAsiaTheme="minorHAnsi"/>
          </w:rPr>
          <w:delText>25,000 (twenty</w:delText>
        </w:r>
      </w:del>
      <w:ins w:author="Angela Francis" w:date="2024-07-29T20:27:00Z" w:id="8981">
        <w:r>
          <w:t>5,000 (</w:t>
        </w:r>
      </w:ins>
      <w:r>
        <w:t xml:space="preserve"> five thousand pounds) Index Linked has been paid to the Council.</w:t>
      </w:r>
    </w:p>
    <w:p w:rsidR="006C688C" w:rsidP="003F6779" w:rsidRDefault="006C688C">
      <w:pPr>
        <w:pStyle w:val="ScList2"/>
      </w:pPr>
      <w:r>
        <w:t>Not to Occupy more than 4499 Dwellings until a contribution of £</w:t>
      </w:r>
      <w:del w:author="Angela Francis" w:date="2024-07-29T20:27:00Z" w:id="8982">
        <w:r>
          <w:rPr>
            <w:rFonts w:cs="Arial" w:eastAsiaTheme="minorHAnsi"/>
          </w:rPr>
          <w:delText xml:space="preserve">25,000.00 (twenty </w:delText>
        </w:r>
      </w:del>
      <w:ins w:author="Angela Francis" w:date="2024-07-29T20:27:00Z" w:id="8983">
        <w:r>
          <w:t>5,000.00 (</w:t>
        </w:r>
      </w:ins>
      <w:r>
        <w:t>five thousand pounds) Index Linked has been paid to the Council.</w:t>
      </w:r>
    </w:p>
    <w:p w:rsidR="006C688C" w:rsidP="003F6779" w:rsidRDefault="006C688C">
      <w:pPr>
        <w:pStyle w:val="ScList2"/>
      </w:pPr>
      <w:r>
        <w:t>Not to Occupy more than 4799 Dwellings until a contribution of £</w:t>
      </w:r>
      <w:del w:author="Angela Francis" w:date="2024-07-29T20:27:00Z" w:id="8984">
        <w:r>
          <w:rPr>
            <w:rFonts w:cs="Arial" w:eastAsiaTheme="minorHAnsi"/>
          </w:rPr>
          <w:delText xml:space="preserve">25,000.00 (twenty </w:delText>
        </w:r>
      </w:del>
      <w:ins w:author="Angela Francis" w:date="2024-07-29T20:27:00Z" w:id="8985">
        <w:r>
          <w:t>5,000.00 (</w:t>
        </w:r>
      </w:ins>
      <w:r>
        <w:t>five thousand pounds) Index Linked has been paid to the Council.</w:t>
      </w:r>
    </w:p>
    <w:p w:rsidR="006C688C" w:rsidP="003F6779" w:rsidRDefault="006C688C">
      <w:pPr>
        <w:pStyle w:val="ScList2"/>
      </w:pPr>
      <w:r>
        <w:t>Not to Occupy more than 5099 Dwellings until a contribution of £</w:t>
      </w:r>
      <w:del w:author="Angela Francis" w:date="2024-07-29T20:27:00Z" w:id="8986">
        <w:r>
          <w:rPr>
            <w:rFonts w:cs="Arial" w:eastAsiaTheme="minorHAnsi"/>
          </w:rPr>
          <w:delText>25,000.00 (twenty</w:delText>
        </w:r>
      </w:del>
      <w:ins w:author="Angela Francis" w:date="2024-07-29T20:27:00Z" w:id="8987">
        <w:r>
          <w:t>5,000.00 (</w:t>
        </w:r>
      </w:ins>
      <w:r>
        <w:t xml:space="preserve"> five thousand pounds) Index Linked has been paid to the Council.</w:t>
      </w:r>
    </w:p>
    <w:p w:rsidR="006C688C" w:rsidP="003F6779" w:rsidRDefault="006C688C">
      <w:pPr>
        <w:pStyle w:val="ScList2"/>
      </w:pPr>
      <w:r>
        <w:t>Not to Occupy more than 5399 Dwellings until a contribution of £</w:t>
      </w:r>
      <w:del w:author="Angela Francis" w:date="2024-07-29T20:27:00Z" w:id="8988">
        <w:r>
          <w:rPr>
            <w:rFonts w:cs="Arial" w:eastAsiaTheme="minorHAnsi"/>
          </w:rPr>
          <w:delText xml:space="preserve">25,000.00 (twenty </w:delText>
        </w:r>
      </w:del>
      <w:ins w:author="Angela Francis" w:date="2024-07-29T20:27:00Z" w:id="8989">
        <w:r>
          <w:t>5,000.00 (</w:t>
        </w:r>
      </w:ins>
      <w:r>
        <w:t>five thousand pounds) Index Linked has been paid to the Council.</w:t>
      </w:r>
    </w:p>
    <w:p w:rsidR="006C688C" w:rsidP="003F6779" w:rsidRDefault="006C688C">
      <w:pPr>
        <w:pStyle w:val="ScList2"/>
      </w:pPr>
      <w:r>
        <w:t>Not to Occupy more than 5699 Dwellings until a contribution of £</w:t>
      </w:r>
      <w:del w:author="Angela Francis" w:date="2024-07-29T20:27:00Z" w:id="8990">
        <w:r>
          <w:rPr>
            <w:rFonts w:cs="Arial" w:eastAsiaTheme="minorHAnsi"/>
          </w:rPr>
          <w:delText xml:space="preserve">25,000.00 (twenty </w:delText>
        </w:r>
      </w:del>
      <w:ins w:author="Angela Francis" w:date="2024-07-29T20:27:00Z" w:id="8991">
        <w:r>
          <w:t>5,000.00 (</w:t>
        </w:r>
      </w:ins>
      <w:r>
        <w:t>five thousand pounds) Index Linked has been paid to the Council.</w:t>
      </w:r>
    </w:p>
    <w:p w:rsidR="006C688C" w:rsidP="003F6779" w:rsidRDefault="006C688C">
      <w:pPr>
        <w:pStyle w:val="ScList1"/>
        <w:keepNext/>
      </w:pPr>
      <w:r>
        <w:t>The Paying Owners covenant with the Council as follows:</w:t>
      </w:r>
    </w:p>
    <w:p w:rsidR="006C688C" w:rsidP="003F6779" w:rsidRDefault="006C688C">
      <w:pPr>
        <w:pStyle w:val="ScList2"/>
      </w:pPr>
      <w:r>
        <w:t>To pay to the Council on the first anniversary of the Commencement of Development £50,000.00 (fifty thousand pounds) Index Linked.</w:t>
      </w:r>
    </w:p>
    <w:p w:rsidR="00394739" w:rsidP="00394739" w:rsidRDefault="00F84027">
      <w:pPr>
        <w:pStyle w:val="SchedClauses"/>
        <w:numPr>
          <w:ilvl w:val="1"/>
          <w:numId w:val="60"/>
        </w:numPr>
        <w:ind w:left="1418" w:hanging="709"/>
        <w:rPr>
          <w:del w:author="Angela Francis" w:date="2024-07-29T20:27:00Z" w:id="8992"/>
          <w:rFonts w:cs="Arial"/>
        </w:rPr>
        <w:pPrChange w:author="Angela Francis" w:date="2024-07-29T20:27:00Z" w:id="8993">
          <w:pPr>
            <w:widowControl w:val="0"/>
            <w:numPr>
              <w:ilvl w:val="1"/>
              <w:numId w:val="606"/>
            </w:numPr>
            <w:ind w:left="1418" w:hanging="709"/>
          </w:pPr>
        </w:pPrChange>
      </w:pPr>
      <w:del w:author="Angela Francis" w:date="2024-07-29T20:27:00Z" w:id="8994">
        <w:r>
          <w:rPr>
            <w:rFonts w:cs="Arial" w:eastAsiaTheme="minorHAnsi"/>
          </w:rPr>
          <w:delText>To pay to the Council on each of the subsequent nineteen (19) anniversaries of the Commencement of Development £25,000.00 (twenty five thousand pounds) Index Linked until either the Development has been completed or until a total of £475,000.00 (four hundred and seventy five thousand pounds) Index Linked has been paid to the Council, whichever occurs first.</w:delText>
        </w:r>
      </w:del>
    </w:p>
    <w:p w:rsidR="006C688C" w:rsidRDefault="006C688C">
      <w:pPr>
        <w:pStyle w:val="ScList2"/>
        <w:pPrChange w:author="Angela Francis" w:date="2024-07-29T20:27:00Z" w:id="8995">
          <w:pPr>
            <w:pStyle w:val="ScList2"/>
            <w:numPr>
              <w:numId w:val="607"/>
            </w:numPr>
            <w:tabs>
              <w:tab w:val="clear" w:pos="1418"/>
            </w:tabs>
            <w:ind w:left="1418" w:hanging="709"/>
          </w:pPr>
        </w:pPrChange>
      </w:pPr>
      <w:r>
        <w:t>To pay £</w:t>
      </w:r>
      <w:del w:author="Angela Francis" w:date="2024-07-29T20:27:00Z" w:id="8996">
        <w:r>
          <w:rPr>
            <w:rFonts w:cs="Arial" w:eastAsiaTheme="minorHAnsi"/>
          </w:rPr>
          <w:delText xml:space="preserve">25,000.00 (twenty </w:delText>
        </w:r>
      </w:del>
      <w:ins w:author="Angela Francis" w:date="2024-07-29T20:27:00Z" w:id="8997">
        <w:r>
          <w:t>5,000.00 (</w:t>
        </w:r>
      </w:ins>
      <w:r>
        <w:t>five thousand pounds) Index Linked to the Council prior to the Occupation of the 300th Dwelling.</w:t>
      </w:r>
    </w:p>
    <w:p w:rsidR="006C688C" w:rsidRDefault="006C688C">
      <w:pPr>
        <w:pStyle w:val="ScList2"/>
        <w:pPrChange w:author="Angela Francis" w:date="2024-07-29T20:27:00Z" w:id="8998">
          <w:pPr>
            <w:pStyle w:val="ScList2"/>
            <w:numPr>
              <w:numId w:val="607"/>
            </w:numPr>
            <w:tabs>
              <w:tab w:val="clear" w:pos="1418"/>
            </w:tabs>
            <w:ind w:left="1418" w:hanging="709"/>
          </w:pPr>
        </w:pPrChange>
      </w:pPr>
      <w:r>
        <w:t xml:space="preserve">To pay £25,000.00 </w:t>
      </w:r>
      <w:del w:author="Angela Francis" w:date="2024-07-29T20:27:00Z" w:id="8999">
        <w:r>
          <w:rPr>
            <w:rFonts w:cs="Arial" w:eastAsiaTheme="minorHAnsi"/>
          </w:rPr>
          <w:delText xml:space="preserve">(twenty </w:delText>
        </w:r>
      </w:del>
      <w:r>
        <w:t>five thousand pounds) Index Linked to the Council prior to the Occupation of the 600th Dwelling.</w:t>
      </w:r>
    </w:p>
    <w:p w:rsidR="006C688C" w:rsidRDefault="006C688C">
      <w:pPr>
        <w:pStyle w:val="ScList2"/>
        <w:pPrChange w:author="Angela Francis" w:date="2024-07-29T20:27:00Z" w:id="9000">
          <w:pPr>
            <w:pStyle w:val="ScList2"/>
            <w:numPr>
              <w:numId w:val="608"/>
            </w:numPr>
            <w:tabs>
              <w:tab w:val="clear" w:pos="1418"/>
            </w:tabs>
            <w:ind w:left="1418" w:hanging="709"/>
          </w:pPr>
        </w:pPrChange>
      </w:pPr>
      <w:r>
        <w:t>To pay £</w:t>
      </w:r>
      <w:del w:author="Angela Francis" w:date="2024-07-29T20:27:00Z" w:id="9001">
        <w:r>
          <w:rPr>
            <w:rFonts w:cs="Arial" w:eastAsiaTheme="minorHAnsi"/>
          </w:rPr>
          <w:delText xml:space="preserve">25,000.00 (twenty </w:delText>
        </w:r>
      </w:del>
      <w:ins w:author="Angela Francis" w:date="2024-07-29T20:27:00Z" w:id="9002">
        <w:r>
          <w:t>5,000.00 (</w:t>
        </w:r>
      </w:ins>
      <w:r>
        <w:t>five thousand pounds) Index Linked to the Council prior to the Occupation of the 900th Dwelling.</w:t>
      </w:r>
    </w:p>
    <w:p w:rsidR="006C688C" w:rsidRDefault="006C688C">
      <w:pPr>
        <w:pStyle w:val="ScList2"/>
        <w:pPrChange w:author="Angela Francis" w:date="2024-07-29T20:27:00Z" w:id="9003">
          <w:pPr>
            <w:pStyle w:val="ScList2"/>
            <w:numPr>
              <w:numId w:val="609"/>
            </w:numPr>
            <w:tabs>
              <w:tab w:val="clear" w:pos="1418"/>
            </w:tabs>
            <w:ind w:left="1418" w:hanging="709"/>
          </w:pPr>
        </w:pPrChange>
      </w:pPr>
      <w:r>
        <w:t>To pay £</w:t>
      </w:r>
      <w:del w:author="Angela Francis" w:date="2024-07-29T20:27:00Z" w:id="9004">
        <w:r>
          <w:rPr>
            <w:rFonts w:cs="Arial" w:eastAsiaTheme="minorHAnsi"/>
          </w:rPr>
          <w:delText xml:space="preserve">25,000.00 (twenty </w:delText>
        </w:r>
      </w:del>
      <w:ins w:author="Angela Francis" w:date="2024-07-29T20:27:00Z" w:id="9005">
        <w:r>
          <w:t>5,000.00 (</w:t>
        </w:r>
      </w:ins>
      <w:r>
        <w:t>five thousand pounds) Index Linked to the Council prior to the Occupation of the 1200th Dwelling.</w:t>
      </w:r>
    </w:p>
    <w:p w:rsidR="006C688C" w:rsidRDefault="006C688C">
      <w:pPr>
        <w:pStyle w:val="ScList2"/>
        <w:pPrChange w:author="Angela Francis" w:date="2024-07-29T20:27:00Z" w:id="9006">
          <w:pPr>
            <w:pStyle w:val="ScList2"/>
            <w:numPr>
              <w:numId w:val="610"/>
            </w:numPr>
            <w:tabs>
              <w:tab w:val="clear" w:pos="1418"/>
            </w:tabs>
            <w:ind w:left="1418" w:hanging="709"/>
          </w:pPr>
        </w:pPrChange>
      </w:pPr>
      <w:r>
        <w:t>To pay £</w:t>
      </w:r>
      <w:del w:author="Angela Francis" w:date="2024-07-29T20:27:00Z" w:id="9007">
        <w:r>
          <w:rPr>
            <w:rFonts w:cs="Arial" w:eastAsiaTheme="minorHAnsi"/>
          </w:rPr>
          <w:delText xml:space="preserve">25,000.00 (twenty </w:delText>
        </w:r>
      </w:del>
      <w:ins w:author="Angela Francis" w:date="2024-07-29T20:27:00Z" w:id="9008">
        <w:r>
          <w:t>5,000.00 (</w:t>
        </w:r>
      </w:ins>
      <w:r>
        <w:t>five thousand pounds) Index Linked to the Council prior to the Occupation of the 1500th Dwelling.</w:t>
      </w:r>
    </w:p>
    <w:p w:rsidR="006C688C" w:rsidRDefault="006C688C">
      <w:pPr>
        <w:pStyle w:val="ScList2"/>
        <w:pPrChange w:author="Angela Francis" w:date="2024-07-29T20:27:00Z" w:id="9009">
          <w:pPr>
            <w:pStyle w:val="ScList2"/>
            <w:numPr>
              <w:numId w:val="611"/>
            </w:numPr>
            <w:tabs>
              <w:tab w:val="clear" w:pos="1418"/>
            </w:tabs>
            <w:ind w:left="1418" w:hanging="709"/>
          </w:pPr>
        </w:pPrChange>
      </w:pPr>
      <w:r>
        <w:t>To pay £</w:t>
      </w:r>
      <w:del w:author="Angela Francis" w:date="2024-07-29T20:27:00Z" w:id="9010">
        <w:r>
          <w:rPr>
            <w:rFonts w:cs="Arial" w:eastAsiaTheme="minorHAnsi"/>
          </w:rPr>
          <w:delText xml:space="preserve">25,000.00 (twenty </w:delText>
        </w:r>
      </w:del>
      <w:ins w:author="Angela Francis" w:date="2024-07-29T20:27:00Z" w:id="9011">
        <w:r>
          <w:t>5,000.00 (</w:t>
        </w:r>
      </w:ins>
      <w:r>
        <w:t>five thousand pounds) Index Linked to the Council prior to the Occupation of the 1800th Dwelling.</w:t>
      </w:r>
    </w:p>
    <w:p w:rsidR="006C688C" w:rsidRDefault="006C688C">
      <w:pPr>
        <w:pStyle w:val="ScList2"/>
        <w:pPrChange w:author="Angela Francis" w:date="2024-07-29T20:27:00Z" w:id="9012">
          <w:pPr>
            <w:pStyle w:val="ScList2"/>
            <w:numPr>
              <w:numId w:val="612"/>
            </w:numPr>
            <w:tabs>
              <w:tab w:val="clear" w:pos="1418"/>
            </w:tabs>
            <w:ind w:left="1418" w:hanging="709"/>
          </w:pPr>
        </w:pPrChange>
      </w:pPr>
      <w:r>
        <w:t>To pay £</w:t>
      </w:r>
      <w:del w:author="Angela Francis" w:date="2024-07-29T20:27:00Z" w:id="9013">
        <w:r>
          <w:rPr>
            <w:rFonts w:cs="Arial" w:eastAsiaTheme="minorHAnsi"/>
          </w:rPr>
          <w:delText xml:space="preserve">25,000.00 (twenty </w:delText>
        </w:r>
      </w:del>
      <w:ins w:author="Angela Francis" w:date="2024-07-29T20:27:00Z" w:id="9014">
        <w:r>
          <w:t>5,000.00 (</w:t>
        </w:r>
      </w:ins>
      <w:r>
        <w:t>five thousand pounds) Index Linked to the Council prior to the Occupation of the 2100th Dwelling.</w:t>
      </w:r>
    </w:p>
    <w:p w:rsidR="006C688C" w:rsidRDefault="006C688C">
      <w:pPr>
        <w:pStyle w:val="ScList2"/>
        <w:pPrChange w:author="Angela Francis" w:date="2024-07-29T20:27:00Z" w:id="9015">
          <w:pPr>
            <w:pStyle w:val="ScList2"/>
            <w:numPr>
              <w:numId w:val="613"/>
            </w:numPr>
            <w:tabs>
              <w:tab w:val="clear" w:pos="1418"/>
            </w:tabs>
            <w:ind w:left="1418" w:hanging="709"/>
          </w:pPr>
        </w:pPrChange>
      </w:pPr>
      <w:r>
        <w:t>To pay £</w:t>
      </w:r>
      <w:del w:author="Angela Francis" w:date="2024-07-29T20:27:00Z" w:id="9016">
        <w:r>
          <w:rPr>
            <w:rFonts w:cs="Arial" w:eastAsiaTheme="minorHAnsi"/>
          </w:rPr>
          <w:delText xml:space="preserve">25,000.00 (twenty </w:delText>
        </w:r>
      </w:del>
      <w:ins w:author="Angela Francis" w:date="2024-07-29T20:27:00Z" w:id="9017">
        <w:r>
          <w:t>5,000.00 (</w:t>
        </w:r>
      </w:ins>
      <w:r>
        <w:t>five thousand pounds) Index Linked to the Council prior to the Occupation of the 2400th Dwelling.</w:t>
      </w:r>
    </w:p>
    <w:p w:rsidR="006C688C" w:rsidRDefault="006C688C">
      <w:pPr>
        <w:pStyle w:val="ScList2"/>
        <w:pPrChange w:author="Angela Francis" w:date="2024-07-29T20:27:00Z" w:id="9018">
          <w:pPr>
            <w:pStyle w:val="ScList2"/>
            <w:numPr>
              <w:numId w:val="614"/>
            </w:numPr>
            <w:tabs>
              <w:tab w:val="clear" w:pos="1418"/>
            </w:tabs>
            <w:ind w:left="1418" w:hanging="709"/>
          </w:pPr>
        </w:pPrChange>
      </w:pPr>
      <w:r>
        <w:t>To pay £</w:t>
      </w:r>
      <w:del w:author="Angela Francis" w:date="2024-07-29T20:27:00Z" w:id="9019">
        <w:r>
          <w:rPr>
            <w:rFonts w:cs="Arial" w:eastAsiaTheme="minorHAnsi"/>
          </w:rPr>
          <w:delText xml:space="preserve">25,000.00 (twenty </w:delText>
        </w:r>
      </w:del>
      <w:ins w:author="Angela Francis" w:date="2024-07-29T20:27:00Z" w:id="9020">
        <w:r>
          <w:t>5,000.00 (</w:t>
        </w:r>
      </w:ins>
      <w:r>
        <w:t>five thousand pounds) Index Linked to the Council prior to the Occupation of the 2700th Dwelling.</w:t>
      </w:r>
    </w:p>
    <w:p w:rsidR="006C688C" w:rsidRDefault="006C688C">
      <w:pPr>
        <w:pStyle w:val="ScList2"/>
        <w:pPrChange w:author="Angela Francis" w:date="2024-07-29T20:27:00Z" w:id="9021">
          <w:pPr>
            <w:pStyle w:val="ScList2"/>
            <w:numPr>
              <w:numId w:val="615"/>
            </w:numPr>
            <w:tabs>
              <w:tab w:val="clear" w:pos="1418"/>
            </w:tabs>
            <w:ind w:left="1418" w:hanging="709"/>
          </w:pPr>
        </w:pPrChange>
      </w:pPr>
      <w:r>
        <w:t>To pay £</w:t>
      </w:r>
      <w:del w:author="Angela Francis" w:date="2024-07-29T20:27:00Z" w:id="9022">
        <w:r>
          <w:rPr>
            <w:rFonts w:cs="Arial" w:eastAsiaTheme="minorHAnsi"/>
          </w:rPr>
          <w:delText xml:space="preserve">25,000.00 (twenty </w:delText>
        </w:r>
      </w:del>
      <w:ins w:author="Angela Francis" w:date="2024-07-29T20:27:00Z" w:id="9023">
        <w:r>
          <w:t>5,000.00 (</w:t>
        </w:r>
      </w:ins>
      <w:r>
        <w:t>five thousand pounds) Index Linked to the Council prior to the Occupation of the 3000th Dwelling.</w:t>
      </w:r>
    </w:p>
    <w:p w:rsidR="006C688C" w:rsidRDefault="006C688C">
      <w:pPr>
        <w:pStyle w:val="ScList2"/>
        <w:pPrChange w:author="Angela Francis" w:date="2024-07-29T20:27:00Z" w:id="9024">
          <w:pPr>
            <w:pStyle w:val="ScList2"/>
            <w:numPr>
              <w:numId w:val="616"/>
            </w:numPr>
            <w:tabs>
              <w:tab w:val="clear" w:pos="1418"/>
            </w:tabs>
            <w:ind w:left="1418" w:hanging="709"/>
          </w:pPr>
        </w:pPrChange>
      </w:pPr>
      <w:r>
        <w:t>To pay £</w:t>
      </w:r>
      <w:del w:author="Angela Francis" w:date="2024-07-29T20:27:00Z" w:id="9025">
        <w:r>
          <w:rPr>
            <w:rFonts w:cs="Arial" w:eastAsiaTheme="minorHAnsi"/>
          </w:rPr>
          <w:delText>25,000.00 (twenty</w:delText>
        </w:r>
      </w:del>
      <w:ins w:author="Angela Francis" w:date="2024-07-29T20:27:00Z" w:id="9026">
        <w:r>
          <w:t>5,000.00 (</w:t>
        </w:r>
      </w:ins>
      <w:r>
        <w:t xml:space="preserve"> five thousand pounds) Index Linked to the Council prior to the Occupation of the 3300th Dwelling.</w:t>
      </w:r>
    </w:p>
    <w:p w:rsidR="006C688C" w:rsidRDefault="006C688C">
      <w:pPr>
        <w:pStyle w:val="ScList2"/>
        <w:pPrChange w:author="Angela Francis" w:date="2024-07-29T20:27:00Z" w:id="9027">
          <w:pPr>
            <w:pStyle w:val="ScList2"/>
            <w:numPr>
              <w:numId w:val="617"/>
            </w:numPr>
            <w:tabs>
              <w:tab w:val="clear" w:pos="1418"/>
            </w:tabs>
            <w:ind w:left="1418" w:hanging="709"/>
          </w:pPr>
        </w:pPrChange>
      </w:pPr>
      <w:r>
        <w:t>To pay £</w:t>
      </w:r>
      <w:del w:author="Angela Francis" w:date="2024-07-29T20:27:00Z" w:id="9028">
        <w:r>
          <w:rPr>
            <w:rFonts w:cs="Arial" w:eastAsiaTheme="minorHAnsi"/>
          </w:rPr>
          <w:delText xml:space="preserve">25,000.00 (twenty </w:delText>
        </w:r>
      </w:del>
      <w:ins w:author="Angela Francis" w:date="2024-07-29T20:27:00Z" w:id="9029">
        <w:r>
          <w:t>5,000.00 (</w:t>
        </w:r>
      </w:ins>
      <w:r>
        <w:t>five thousand pounds) Index Linked to the Council prior to the Occupation of the 3600th Dwelling.</w:t>
      </w:r>
    </w:p>
    <w:p w:rsidR="006C688C" w:rsidRDefault="006C688C">
      <w:pPr>
        <w:pStyle w:val="ScList2"/>
        <w:pPrChange w:author="Angela Francis" w:date="2024-07-29T20:27:00Z" w:id="9030">
          <w:pPr>
            <w:pStyle w:val="ScList2"/>
            <w:numPr>
              <w:numId w:val="618"/>
            </w:numPr>
            <w:tabs>
              <w:tab w:val="clear" w:pos="1418"/>
            </w:tabs>
            <w:ind w:left="1418" w:hanging="709"/>
          </w:pPr>
        </w:pPrChange>
      </w:pPr>
      <w:r>
        <w:t>To pay £</w:t>
      </w:r>
      <w:del w:author="Angela Francis" w:date="2024-07-29T20:27:00Z" w:id="9031">
        <w:r>
          <w:rPr>
            <w:rFonts w:cs="Arial" w:eastAsiaTheme="minorHAnsi"/>
          </w:rPr>
          <w:delText xml:space="preserve">25,000.00 (twenty </w:delText>
        </w:r>
      </w:del>
      <w:ins w:author="Angela Francis" w:date="2024-07-29T20:27:00Z" w:id="9032">
        <w:r>
          <w:t>5,000.00 (</w:t>
        </w:r>
      </w:ins>
      <w:r>
        <w:t>five thousand pounds) Index Linked to the Council prior to the Occupation of the 3900th Dwelling.</w:t>
      </w:r>
    </w:p>
    <w:p w:rsidR="006C688C" w:rsidRDefault="006C688C">
      <w:pPr>
        <w:pStyle w:val="ScList2"/>
        <w:pPrChange w:author="Angela Francis" w:date="2024-07-29T20:27:00Z" w:id="9033">
          <w:pPr>
            <w:pStyle w:val="ScList2"/>
            <w:numPr>
              <w:numId w:val="619"/>
            </w:numPr>
            <w:tabs>
              <w:tab w:val="clear" w:pos="1418"/>
            </w:tabs>
            <w:ind w:left="1418" w:hanging="709"/>
          </w:pPr>
        </w:pPrChange>
      </w:pPr>
      <w:r>
        <w:t>To pay £</w:t>
      </w:r>
      <w:del w:author="Angela Francis" w:date="2024-07-29T20:27:00Z" w:id="9034">
        <w:r>
          <w:rPr>
            <w:rFonts w:cs="Arial" w:eastAsiaTheme="minorHAnsi"/>
          </w:rPr>
          <w:delText xml:space="preserve">25,000.00 (twenty </w:delText>
        </w:r>
      </w:del>
      <w:ins w:author="Angela Francis" w:date="2024-07-29T20:27:00Z" w:id="9035">
        <w:r>
          <w:t>5,000.00 (</w:t>
        </w:r>
      </w:ins>
      <w:r>
        <w:t>five thousand pounds) Index Linked to the Council prior to the  Occupation of the 4200th Dwelling.</w:t>
      </w:r>
    </w:p>
    <w:p w:rsidR="006C688C" w:rsidRDefault="006C688C">
      <w:pPr>
        <w:pStyle w:val="ScList2"/>
        <w:pPrChange w:author="Angela Francis" w:date="2024-07-29T20:27:00Z" w:id="9036">
          <w:pPr>
            <w:pStyle w:val="ScList2"/>
            <w:numPr>
              <w:numId w:val="620"/>
            </w:numPr>
            <w:tabs>
              <w:tab w:val="clear" w:pos="1418"/>
            </w:tabs>
            <w:ind w:left="1418" w:hanging="709"/>
          </w:pPr>
        </w:pPrChange>
      </w:pPr>
      <w:r>
        <w:t>To pay £</w:t>
      </w:r>
      <w:del w:author="Angela Francis" w:date="2024-07-29T20:27:00Z" w:id="9037">
        <w:r>
          <w:rPr>
            <w:rFonts w:cs="Arial" w:eastAsiaTheme="minorHAnsi"/>
          </w:rPr>
          <w:delText xml:space="preserve">25,000.00 (twenty </w:delText>
        </w:r>
      </w:del>
      <w:ins w:author="Angela Francis" w:date="2024-07-29T20:27:00Z" w:id="9038">
        <w:r>
          <w:t>5,000.00 (</w:t>
        </w:r>
      </w:ins>
      <w:r>
        <w:t>five thousand pounds) Index Linked to the Council prior to Occupation of the 4500th Dwelling.</w:t>
      </w:r>
    </w:p>
    <w:p w:rsidR="006C688C" w:rsidRDefault="006C688C">
      <w:pPr>
        <w:pStyle w:val="ScList2"/>
        <w:pPrChange w:author="Angela Francis" w:date="2024-07-29T20:27:00Z" w:id="9039">
          <w:pPr>
            <w:pStyle w:val="ScList2"/>
            <w:numPr>
              <w:numId w:val="621"/>
            </w:numPr>
            <w:tabs>
              <w:tab w:val="clear" w:pos="1418"/>
            </w:tabs>
            <w:ind w:left="1418" w:hanging="709"/>
          </w:pPr>
        </w:pPrChange>
      </w:pPr>
      <w:r>
        <w:t>To pay £</w:t>
      </w:r>
      <w:del w:author="Angela Francis" w:date="2024-07-29T20:27:00Z" w:id="9040">
        <w:r>
          <w:rPr>
            <w:rFonts w:cs="Arial" w:eastAsiaTheme="minorHAnsi"/>
          </w:rPr>
          <w:delText xml:space="preserve">25,000.00 (twenty </w:delText>
        </w:r>
      </w:del>
      <w:ins w:author="Angela Francis" w:date="2024-07-29T20:27:00Z" w:id="9041">
        <w:r>
          <w:t>5,000.00 (</w:t>
        </w:r>
      </w:ins>
      <w:r>
        <w:t>five thousand pounds) Index Linked to the Council prior to the Occupation of the 4800th Dwelling.</w:t>
      </w:r>
    </w:p>
    <w:p w:rsidR="006C688C" w:rsidRDefault="006C688C">
      <w:pPr>
        <w:pStyle w:val="ScList2"/>
        <w:pPrChange w:author="Angela Francis" w:date="2024-07-29T20:27:00Z" w:id="9042">
          <w:pPr>
            <w:pStyle w:val="ScList2"/>
            <w:numPr>
              <w:numId w:val="622"/>
            </w:numPr>
            <w:tabs>
              <w:tab w:val="clear" w:pos="1418"/>
            </w:tabs>
            <w:ind w:left="1418" w:hanging="709"/>
          </w:pPr>
        </w:pPrChange>
      </w:pPr>
      <w:r>
        <w:t>To pay £</w:t>
      </w:r>
      <w:del w:author="Angela Francis" w:date="2024-07-29T20:27:00Z" w:id="9043">
        <w:r>
          <w:rPr>
            <w:rFonts w:cs="Arial" w:eastAsiaTheme="minorHAnsi"/>
          </w:rPr>
          <w:delText>25,000.00 (twenty</w:delText>
        </w:r>
      </w:del>
      <w:ins w:author="Angela Francis" w:date="2024-07-29T20:27:00Z" w:id="9044">
        <w:r>
          <w:t>5,000.00</w:t>
        </w:r>
      </w:ins>
      <w:r>
        <w:t xml:space="preserve">  five thousand pounds) Index Linked to the Council prior to the Occupation of the 5100th Dwelling.</w:t>
      </w:r>
    </w:p>
    <w:p w:rsidR="006C688C" w:rsidRDefault="006C688C">
      <w:pPr>
        <w:pStyle w:val="ScList2"/>
        <w:pPrChange w:author="Angela Francis" w:date="2024-07-29T20:27:00Z" w:id="9045">
          <w:pPr>
            <w:pStyle w:val="ScList2"/>
            <w:numPr>
              <w:numId w:val="623"/>
            </w:numPr>
            <w:tabs>
              <w:tab w:val="clear" w:pos="1418"/>
            </w:tabs>
            <w:ind w:left="1418" w:hanging="709"/>
          </w:pPr>
        </w:pPrChange>
      </w:pPr>
      <w:r>
        <w:t>To pay £</w:t>
      </w:r>
      <w:del w:author="Angela Francis" w:date="2024-07-29T20:27:00Z" w:id="9046">
        <w:r>
          <w:rPr>
            <w:rFonts w:cs="Arial" w:eastAsiaTheme="minorHAnsi"/>
          </w:rPr>
          <w:delText xml:space="preserve">25,000.00 (twenty </w:delText>
        </w:r>
      </w:del>
      <w:ins w:author="Angela Francis" w:date="2024-07-29T20:27:00Z" w:id="9047">
        <w:r>
          <w:t>5,000.00 (</w:t>
        </w:r>
      </w:ins>
      <w:r>
        <w:t>five thousand pounds) Index Linked to the Council prior to he Occupation of the 5400th Dwelling.</w:t>
      </w:r>
    </w:p>
    <w:p w:rsidR="006C688C" w:rsidRDefault="006C688C">
      <w:pPr>
        <w:pStyle w:val="ScList2"/>
        <w:pPrChange w:author="Angela Francis" w:date="2024-07-29T20:27:00Z" w:id="9048">
          <w:pPr>
            <w:pStyle w:val="ScList2"/>
            <w:numPr>
              <w:numId w:val="624"/>
            </w:numPr>
            <w:tabs>
              <w:tab w:val="clear" w:pos="1418"/>
            </w:tabs>
            <w:ind w:left="1418" w:hanging="709"/>
          </w:pPr>
        </w:pPrChange>
      </w:pPr>
      <w:r>
        <w:t>To pay £</w:t>
      </w:r>
      <w:del w:author="Angela Francis" w:date="2024-07-29T20:27:00Z" w:id="9049">
        <w:r>
          <w:rPr>
            <w:rFonts w:cs="Arial" w:eastAsiaTheme="minorHAnsi"/>
          </w:rPr>
          <w:delText xml:space="preserve">25,000.00 (twenty </w:delText>
        </w:r>
      </w:del>
      <w:ins w:author="Angela Francis" w:date="2024-07-29T20:27:00Z" w:id="9050">
        <w:r>
          <w:t>5,000.00 (</w:t>
        </w:r>
      </w:ins>
      <w:r>
        <w:t>five thousand pounds) Index Linked to the Council prior to the Occupation of the 5700th Dwelling.</w:t>
      </w:r>
    </w:p>
    <w:p w:rsidR="006C688C" w:rsidP="003F6779" w:rsidRDefault="006C688C">
      <w:pPr>
        <w:pStyle w:val="ScList1"/>
        <w:keepNext/>
      </w:pPr>
      <w:r>
        <w:t xml:space="preserve">The covenant by the Paying Owners in paragraph </w:t>
      </w:r>
      <w:del w:author="Angela Francis" w:date="2024-07-29T20:27:00Z" w:id="9051">
        <w:r>
          <w:rPr>
            <w:rFonts w:cs="Arial" w:eastAsiaTheme="minorHAnsi"/>
          </w:rPr>
          <w:fldChar w:fldCharType="begin"/>
        </w:r>
        <w:r>
          <w:rPr>
            <w:rFonts w:cs="Arial" w:eastAsiaTheme="minorHAnsi"/>
          </w:rPr>
          <w:delInstrText xml:space="preserve"> REF _Ref424632192 \r \h  \* MERGEFORMAT </w:delInstrText>
        </w:r>
        <w:r>
          <w:rPr>
            <w:rFonts w:cs="Arial" w:eastAsiaTheme="minorHAnsi"/>
          </w:rPr>
        </w:r>
        <w:r>
          <w:rPr>
            <w:rFonts w:cs="Arial" w:eastAsiaTheme="minorHAnsi"/>
          </w:rPr>
          <w:fldChar w:fldCharType="separate"/>
        </w:r>
        <w:r>
          <w:rPr>
            <w:rFonts w:cs="Arial" w:eastAsiaTheme="minorHAnsi"/>
          </w:rPr>
          <w:delText>2.2</w:delText>
        </w:r>
        <w:r>
          <w:rPr>
            <w:rFonts w:cs="Arial" w:eastAsiaTheme="minorHAnsi"/>
          </w:rPr>
          <w:fldChar w:fldCharType="end"/>
        </w:r>
      </w:del>
      <w:ins w:author="Angela Francis" w:date="2024-07-29T20:27:00Z" w:id="9052">
        <w:r>
          <w:t>2</w:t>
        </w:r>
      </w:ins>
      <w:r>
        <w:t xml:space="preserve"> to pay £</w:t>
      </w:r>
      <w:del w:author="Angela Francis" w:date="2024-07-29T20:27:00Z" w:id="9053">
        <w:r>
          <w:rPr>
            <w:rFonts w:cs="Arial" w:eastAsiaTheme="minorHAnsi"/>
          </w:rPr>
          <w:delText>25,000.00 (twenty</w:delText>
        </w:r>
      </w:del>
      <w:ins w:author="Angela Francis" w:date="2024-07-29T20:27:00Z" w:id="9054">
        <w:r>
          <w:t>5,000.00 (</w:t>
        </w:r>
      </w:ins>
      <w:r>
        <w:t xml:space="preserve"> five thousand pounds) Index Linked </w:t>
      </w:r>
      <w:del w:author="Angela Francis" w:date="2024-07-29T20:27:00Z" w:id="9055">
        <w:r>
          <w:rPr>
            <w:rFonts w:cs="Arial" w:eastAsiaTheme="minorHAnsi"/>
          </w:rPr>
          <w:delText>on each subsequent anniversary is conditional on at least 50 Dwellings having been constructed in the preceding 12 months.  In the event fewer than 50 Dwellings have been constructed during that period, the Owners covenant with the Council to pay to the Council £12,500.00 (twelve thousand five hundred pounds) Index Linked on that anniversary instead.</w:delText>
        </w:r>
      </w:del>
      <w:ins w:author="Angela Francis" w:date="2024-07-29T20:27:00Z" w:id="9056">
        <w:r>
          <w:t>( and the associated prohibitions on Occupation in paragraph 1) are conditional on the Council providing evidence to the Paying Owners ( in the form of a schedule of monitoring activities  carried out) which demonstrates that the payment in question reasonably reflects the costs which the Council will incur before the next payment is due in performing the tasks described in paragraph 4.  .</w:t>
        </w:r>
      </w:ins>
    </w:p>
    <w:p w:rsidR="006C688C" w:rsidP="003F6779" w:rsidRDefault="006C688C">
      <w:pPr>
        <w:pStyle w:val="ScList1"/>
      </w:pPr>
      <w:r>
        <w:t>The Council covenants with the Owners to only use the monies for monitoring compliance with this agreement and the planning conditions, including liaison with interested parties, attendance at CMO meetings and reviewing viability under Schedule 23.</w:t>
      </w:r>
    </w:p>
    <w:p w:rsidR="000147A9" w:rsidRDefault="006C688C">
      <w:pPr>
        <w:pStyle w:val="ScList1"/>
        <w:numPr>
          <w:numberingChange w:original="5." w:author="Angela Francis" w:id="9057"/>
        </w:numPr>
        <w:rPr>
          <w:ins w:author="Angela Francis" w:date="2024-07-29T20:27:00Z" w:id="9058"/>
        </w:rPr>
        <w:pPrChange w:author="Angela Francis" w:date="2024-07-29T20:27:00Z" w:id="9059">
          <w:pPr>
            <w:pStyle w:val="ScList1"/>
            <w:numPr>
              <w:numId w:val="0"/>
            </w:numPr>
          </w:pPr>
        </w:pPrChange>
      </w:pPr>
      <w:ins w:author="Angela Francis" w:date="2024-07-29T20:27:00Z" w:id="9060">
        <w:r>
          <w:t xml:space="preserve">The Council covenants with the Paying Owners to pay back to the Paying Owners the sum of £110,810.80 ( one hundred and ten thousand  eight hundred and ten pounds eighty one pence)  being  the monitoring  payments triggered on the </w:t>
        </w:r>
      </w:ins>
      <w:moveToRangeStart w:author="Angela Francis" w:date="2024-07-29T20:27:00Z" w:name="move44" w:id="9061"/>
      <w:moveTo w:author="Angela Francis" w:date="2024-07-29T20:27:00Z" w:id="9062">
        <w:r>
          <w:t xml:space="preserve">anniversary of Commencement of the Development   </w:t>
        </w:r>
      </w:moveTo>
      <w:moveToRangeEnd w:id="9061"/>
      <w:ins w:author="Angela Francis" w:date="2024-07-29T20:27:00Z" w:id="9063">
        <w:r>
          <w:t xml:space="preserve">already paid to the Council within 28 days </w:t>
        </w:r>
      </w:ins>
    </w:p>
    <w:p w:rsidR="000147A9" w:rsidP="00CA67BE" w:rsidRDefault="000147A9"/>
    <w:p w:rsidR="000147A9" w:rsidP="00CA67BE" w:rsidRDefault="000147A9"/>
    <w:p w:rsidR="000147A9" w:rsidP="00CA67BE" w:rsidRDefault="000147A9"/>
    <w:p w:rsidR="000941AA" w:rsidP="00CA67BE" w:rsidRDefault="000941AA">
      <w:pPr>
        <w:sectPr w:rsidR="000941AA" w:rsidSect="00C30D26">
          <w:headerReference w:type="even" r:id="rId285"/>
          <w:headerReference w:type="default" r:id="rId286"/>
          <w:footerReference w:type="even" r:id="rId287"/>
          <w:footerReference w:type="default" r:id="rId288"/>
          <w:headerReference w:type="first" r:id="rId289"/>
          <w:footerReference w:type="first" r:id="rId290"/>
          <w:pgSz w:w="11906" w:h="16838" w:code="9"/>
          <w:pgMar w:top="1701" w:right="1134" w:bottom="964" w:left="1701" w:header="851" w:footer="567" w:gutter="0"/>
          <w:cols w:space="720"/>
        </w:sectPr>
      </w:pPr>
    </w:p>
    <w:p w:rsidR="00394739" w:rsidRDefault="00F84027">
      <w:pPr>
        <w:pStyle w:val="ScheduleTitle"/>
        <w:rPr>
          <w:del w:author="Angela Francis" w:date="2024-07-29T20:27:00Z" w:id="9085"/>
          <w:rFonts w:cs="Arial"/>
        </w:rPr>
      </w:pPr>
      <w:del w:author="Angela Francis" w:date="2024-07-29T20:27:00Z" w:id="9086">
        <w:r>
          <w:rPr>
            <w:rFonts w:cs="Arial" w:eastAsiaTheme="minorHAnsi"/>
          </w:rPr>
          <w:delText>SCHEDULE 29</w:delText>
        </w:r>
      </w:del>
    </w:p>
    <w:p w:rsidR="000147A9" w:rsidRDefault="000147A9">
      <w:pPr>
        <w:pStyle w:val="schedule"/>
        <w:numPr>
          <w:numberingChange w:original="Schedule 29" w:author="Angela Francis" w:id="9087"/>
        </w:numPr>
        <w:pPrChange w:author="Angela Francis" w:date="2024-07-29T20:27:00Z" w:id="9088">
          <w:pPr>
            <w:pStyle w:val="schedule"/>
            <w:numPr>
              <w:numId w:val="0"/>
            </w:numPr>
          </w:pPr>
        </w:pPrChange>
      </w:pPr>
      <w:bookmarkStart w:name="_Toc173151286" w:id="9089"/>
      <w:bookmarkEnd w:id="9089"/>
    </w:p>
    <w:p w:rsidR="000147A9" w:rsidP="000941AA" w:rsidRDefault="000941AA">
      <w:pPr>
        <w:pStyle w:val="SchSubTitle"/>
      </w:pPr>
      <w:bookmarkStart w:name="_Toc173151287" w:id="9090"/>
      <w:r>
        <w:t>ABC Bank Accounts</w:t>
      </w:r>
      <w:bookmarkEnd w:id="9090"/>
    </w:p>
    <w:p w:rsidR="00394739" w:rsidRDefault="00F84027">
      <w:pPr>
        <w:pStyle w:val="ListParagraph1"/>
        <w:tabs>
          <w:tab w:val="left" w:pos="2378"/>
        </w:tabs>
        <w:spacing w:before="0" w:after="0"/>
        <w:ind w:left="0"/>
        <w:outlineLvl w:val="0"/>
        <w:rPr>
          <w:del w:author="Angela Francis" w:date="2024-07-29T20:27:00Z" w:id="9091"/>
          <w:rFonts w:cs="Arial"/>
          <w:szCs w:val="20"/>
        </w:rPr>
      </w:pPr>
      <w:del w:author="Angela Francis" w:date="2024-07-29T20:27:00Z" w:id="9092">
        <w:r>
          <w:rPr>
            <w:rFonts w:ascii="Arial" w:hAnsi="Arial" w:cs="Arial"/>
            <w:szCs w:val="20"/>
          </w:rPr>
          <w:tab/>
        </w:r>
      </w:del>
    </w:p>
    <w:p w:rsidR="00394739" w:rsidRDefault="00F84027">
      <w:pPr>
        <w:spacing w:before="0" w:after="0"/>
        <w:rPr>
          <w:del w:author="Angela Francis" w:date="2024-07-29T20:27:00Z" w:id="9093"/>
          <w:rFonts w:cs="Arial"/>
          <w:u w:val="single"/>
        </w:rPr>
      </w:pPr>
      <w:del w:author="Angela Francis" w:date="2024-07-29T20:27:00Z" w:id="9094">
        <w:r>
          <w:rPr>
            <w:rFonts w:cs="Arial" w:eastAsiaTheme="minorHAnsi"/>
            <w:u w:val="single"/>
          </w:rPr>
          <w:delText xml:space="preserve">Developers’ Contingency </w:delText>
        </w:r>
        <w:r>
          <w:rPr>
            <w:rFonts w:cs="Arial" w:eastAsiaTheme="minorHAnsi"/>
            <w:u w:val="single"/>
            <w:lang w:eastAsia="en-US"/>
          </w:rPr>
          <w:delText xml:space="preserve">Bank </w:delText>
        </w:r>
        <w:r>
          <w:rPr>
            <w:rFonts w:cs="Arial" w:eastAsiaTheme="minorHAnsi"/>
            <w:u w:val="single"/>
          </w:rPr>
          <w:delText>Account</w:delText>
        </w:r>
        <w:r>
          <w:rPr>
            <w:rFonts w:cs="Arial" w:eastAsiaTheme="minorHAnsi"/>
            <w:u w:val="single"/>
            <w:lang w:eastAsia="en-US"/>
          </w:rPr>
          <w:delText xml:space="preserve"> - Council</w:delText>
        </w:r>
        <w:r>
          <w:rPr>
            <w:rFonts w:cs="Arial" w:eastAsiaTheme="minorHAnsi"/>
            <w:u w:val="single"/>
          </w:rPr>
          <w:delText xml:space="preserve"> </w:delText>
        </w:r>
      </w:del>
    </w:p>
    <w:p w:rsidR="00394739" w:rsidP="00394739" w:rsidRDefault="00F84027">
      <w:pPr>
        <w:spacing w:before="0" w:after="0"/>
        <w:ind w:left="720" w:hanging="720"/>
        <w:contextualSpacing/>
        <w:jc w:val="left"/>
        <w:rPr>
          <w:del w:author="Angela Francis" w:date="2024-07-29T20:27:00Z" w:id="9095"/>
          <w:rFonts w:cs="Arial"/>
        </w:rPr>
        <w:pPrChange w:author="Angela Francis" w:date="2024-07-29T20:27:00Z" w:id="9096">
          <w:pPr>
            <w:numPr>
              <w:numId w:val="625"/>
            </w:numPr>
            <w:spacing w:before="0" w:after="0"/>
            <w:ind w:left="720" w:hanging="720"/>
            <w:contextualSpacing/>
            <w:jc w:val="left"/>
          </w:pPr>
        </w:pPrChange>
      </w:pPr>
      <w:del w:author="Angela Francis" w:date="2024-07-29T20:27:00Z" w:id="9097">
        <w:r>
          <w:rPr>
            <w:rFonts w:cs="Arial" w:eastAsiaTheme="minorHAnsi"/>
          </w:rPr>
          <w:delText xml:space="preserve">The Owners covenant with the Council not to Commence the Development unless the Council Minimum Balance has been paid into the Developers’ Contingency </w:delText>
        </w:r>
        <w:r>
          <w:rPr>
            <w:rFonts w:cs="Arial" w:eastAsiaTheme="minorHAnsi"/>
            <w:lang w:eastAsia="en-US"/>
          </w:rPr>
          <w:delText xml:space="preserve">Bank </w:delText>
        </w:r>
        <w:r>
          <w:rPr>
            <w:rFonts w:cs="Arial" w:eastAsiaTheme="minorHAnsi"/>
          </w:rPr>
          <w:delText>Account</w:delText>
        </w:r>
        <w:r>
          <w:rPr>
            <w:rFonts w:cs="Arial" w:eastAsiaTheme="minorHAnsi"/>
            <w:lang w:eastAsia="en-US"/>
          </w:rPr>
          <w:delText xml:space="preserve"> - Council</w:delText>
        </w:r>
      </w:del>
    </w:p>
    <w:p w:rsidR="00394739" w:rsidP="00394739" w:rsidRDefault="00F84027">
      <w:pPr>
        <w:spacing w:before="0" w:after="0"/>
        <w:ind w:left="720" w:hanging="720"/>
        <w:contextualSpacing/>
        <w:jc w:val="left"/>
        <w:rPr>
          <w:del w:author="Angela Francis" w:date="2024-07-29T20:27:00Z" w:id="9098"/>
          <w:rFonts w:cs="Arial"/>
        </w:rPr>
        <w:pPrChange w:author="Angela Francis" w:date="2024-07-29T20:27:00Z" w:id="9099">
          <w:pPr>
            <w:numPr>
              <w:numId w:val="625"/>
            </w:numPr>
            <w:spacing w:before="0" w:after="0"/>
            <w:ind w:left="720" w:hanging="720"/>
            <w:contextualSpacing/>
            <w:jc w:val="left"/>
          </w:pPr>
        </w:pPrChange>
      </w:pPr>
      <w:del w:author="Angela Francis" w:date="2024-07-29T20:27:00Z" w:id="9100">
        <w:r>
          <w:rPr>
            <w:rFonts w:cs="Arial" w:eastAsiaTheme="minorHAnsi"/>
          </w:rPr>
          <w:delText>In the event the Council is paid money from the Developers’ Contingency Bank Account – Council so that the balance of the account falls below the Council Minimum Balance, the Owners covenant with the Council not to Occupy any further Dwellings from that date until an amount equal to the difference between the Council Minimum Balance and the balance of the account has been paid into the Developers’ Contingency Bank Account – Council in order to make up the difference</w:delText>
        </w:r>
      </w:del>
    </w:p>
    <w:p w:rsidRPr="003F6779" w:rsidR="006C688C" w:rsidP="003F6779" w:rsidRDefault="006C688C">
      <w:pPr>
        <w:keepNext/>
        <w:rPr>
          <w:u w:val="single"/>
        </w:rPr>
      </w:pPr>
      <w:r>
        <w:rPr>
          <w:u w:val="single"/>
        </w:rPr>
        <w:t>Council Contributions Bank Account</w:t>
      </w:r>
    </w:p>
    <w:p w:rsidR="006C688C" w:rsidRDefault="006C688C">
      <w:pPr>
        <w:pStyle w:val="numbering"/>
        <w:numPr>
          <w:ilvl w:val="0"/>
          <w:numId w:val="111"/>
        </w:numPr>
        <w:pPrChange w:author="Angela Francis" w:date="2024-07-29T20:27:00Z" w:id="9101">
          <w:pPr>
            <w:pStyle w:val="numbering"/>
            <w:numPr>
              <w:numId w:val="625"/>
            </w:numPr>
            <w:tabs>
              <w:tab w:val="clear" w:pos="720"/>
            </w:tabs>
            <w:ind w:hanging="360"/>
          </w:pPr>
        </w:pPrChange>
      </w:pPr>
      <w:bookmarkStart w:name="_Ref467650197" w:id="9102"/>
      <w:r>
        <w:t xml:space="preserve">The Owners covenant with the Council not to Occupy the number of Dwellings specified in column  two of the table in Schedule 29A or more than that number, nor to Commence Development nor to start construction of any Dwelling as the case may be unless the corresponding amount has been paid to the Council with the payments </w:t>
      </w:r>
      <w:del w:author="Angela Francis" w:date="2024-07-29T20:27:00Z" w:id="9103">
        <w:r>
          <w:rPr>
            <w:rFonts w:cs="Arial" w:eastAsiaTheme="minorHAnsi"/>
          </w:rPr>
          <w:delText xml:space="preserve">(except in the case of payments relating to schedule 22) </w:delText>
        </w:r>
      </w:del>
      <w:r>
        <w:t xml:space="preserve"> being Index Linked to the date specified in column two (in the case of Dwellings, the date being the Occupation of that number of Dwellings) </w:t>
      </w:r>
      <w:bookmarkEnd w:id="9102"/>
    </w:p>
    <w:p w:rsidR="006C688C" w:rsidRDefault="006C688C">
      <w:pPr>
        <w:pStyle w:val="numbering"/>
        <w:pPrChange w:author="Angela Francis" w:date="2024-07-29T20:27:00Z" w:id="9104">
          <w:pPr>
            <w:pStyle w:val="numbering"/>
            <w:numPr>
              <w:numId w:val="625"/>
            </w:numPr>
            <w:tabs>
              <w:tab w:val="clear" w:pos="720"/>
            </w:tabs>
            <w:ind w:hanging="360"/>
          </w:pPr>
        </w:pPrChange>
      </w:pPr>
      <w:bookmarkStart w:name="_Ref450227193" w:id="9105"/>
      <w:r>
        <w:t xml:space="preserve">The Paying Owners covenant with the Council to pay to the Council on the date specified in column two of the table in Schedule 29A the amount specified in column three with the payments </w:t>
      </w:r>
      <w:del w:author="Angela Francis" w:date="2024-07-29T20:27:00Z" w:id="9106">
        <w:r>
          <w:rPr>
            <w:rFonts w:cs="Arial" w:eastAsiaTheme="minorHAnsi"/>
          </w:rPr>
          <w:delText xml:space="preserve">(except in the case of payments relating to schedule 22) </w:delText>
        </w:r>
      </w:del>
      <w:r>
        <w:t>being Index Linking to the date specified in column two (in the case of Dwellings, the date being the Occupation of that number of Dwellings)</w:t>
      </w:r>
      <w:bookmarkEnd w:id="9105"/>
      <w:r>
        <w:t xml:space="preserve"> </w:t>
      </w:r>
    </w:p>
    <w:p w:rsidR="006C688C" w:rsidRDefault="006C688C">
      <w:pPr>
        <w:pStyle w:val="numbering"/>
        <w:pPrChange w:author="Angela Francis" w:date="2024-07-29T20:27:00Z" w:id="9107">
          <w:pPr>
            <w:pStyle w:val="numbering"/>
            <w:numPr>
              <w:numId w:val="626"/>
            </w:numPr>
            <w:tabs>
              <w:tab w:val="clear" w:pos="720"/>
            </w:tabs>
            <w:ind w:hanging="360"/>
          </w:pPr>
        </w:pPrChange>
      </w:pPr>
      <w:bookmarkStart w:name="_Ref442954285" w:id="9108"/>
      <w:r>
        <w:t xml:space="preserve">The Owners covenant with the Council not to Occupy the number of Dwellings specified in column two of the table in Schedule 29B or more than that number or to carry out any further development after the period specified or to start construction of the first Dwelling as the case may be unless the corresponding indexation payment has been paid to the Council.  The indexation payment shall be calculated by Index Linking the specified amount up to the date specified in column two (in the case of Dwellings, the date being the Occupation of that number of Dwellings) and deducting the corresponding index linked amount previously paid under paragraph </w:t>
      </w:r>
      <w:del w:author="Angela Francis" w:date="2024-07-29T20:27:00Z" w:id="9109">
        <w:r>
          <w:rPr>
            <w:rFonts w:cs="Arial" w:eastAsiaTheme="minorHAnsi"/>
            <w:lang w:eastAsia="en-US"/>
          </w:rPr>
          <w:fldChar w:fldCharType="begin"/>
        </w:r>
        <w:r>
          <w:rPr>
            <w:rFonts w:cs="Arial" w:eastAsiaTheme="minorHAnsi"/>
          </w:rPr>
          <w:delInstrText xml:space="preserve"> REF _Ref450227193 \r \p \h  \* MERGEFORMAT  \* MERGEFORMAT </w:delInstrText>
        </w:r>
        <w:r>
          <w:rPr>
            <w:rFonts w:cs="Arial" w:eastAsiaTheme="minorHAnsi"/>
            <w:lang w:eastAsia="en-US"/>
          </w:rPr>
        </w:r>
        <w:r>
          <w:rPr>
            <w:rFonts w:cs="Arial" w:eastAsiaTheme="minorHAnsi"/>
          </w:rPr>
          <w:fldChar w:fldCharType="separate"/>
        </w:r>
        <w:r>
          <w:rPr>
            <w:rFonts w:cs="Arial" w:eastAsiaTheme="minorHAnsi"/>
          </w:rPr>
          <w:delText>4 above</w:delText>
        </w:r>
        <w:r>
          <w:rPr>
            <w:rFonts w:cs="Arial" w:eastAsiaTheme="minorHAnsi"/>
          </w:rPr>
          <w:fldChar w:fldCharType="end"/>
        </w:r>
      </w:del>
      <w:ins w:author="Angela Francis" w:date="2024-07-29T20:27:00Z" w:id="9110">
        <w:r>
          <w:t>2 above</w:t>
        </w:r>
      </w:ins>
      <w:r>
        <w:t>.</w:t>
      </w:r>
      <w:bookmarkEnd w:id="9108"/>
    </w:p>
    <w:p w:rsidR="006C688C" w:rsidRDefault="006C688C">
      <w:pPr>
        <w:pStyle w:val="numbering"/>
        <w:pPrChange w:author="Angela Francis" w:date="2024-07-29T20:27:00Z" w:id="9111">
          <w:pPr>
            <w:pStyle w:val="numbering"/>
            <w:numPr>
              <w:numId w:val="627"/>
            </w:numPr>
            <w:tabs>
              <w:tab w:val="clear" w:pos="720"/>
            </w:tabs>
            <w:ind w:hanging="360"/>
          </w:pPr>
        </w:pPrChange>
      </w:pPr>
      <w:bookmarkStart w:name="_Ref450227211" w:id="9112"/>
      <w:r>
        <w:t xml:space="preserve">The Paying Owners covenant with the Council to pay to the Council on the date specified in column two of the table in Schedule 29B the indexation payment in respect of the amount specified in column three.   The indexation payment shall be calculated by Index Linking the specified amount up to the date specified in column two (in the case of Dwellings, the date being the Occupation of that number of Dwellings) and deducting the corresponding index linked amount previously paid under paragraph </w:t>
      </w:r>
      <w:del w:author="Angela Francis" w:date="2024-07-29T20:27:00Z" w:id="9113">
        <w:r>
          <w:rPr>
            <w:rFonts w:cs="Arial" w:eastAsiaTheme="minorHAnsi"/>
            <w:lang w:eastAsia="en-US"/>
          </w:rPr>
          <w:fldChar w:fldCharType="begin"/>
        </w:r>
        <w:r>
          <w:rPr>
            <w:rFonts w:cs="Arial" w:eastAsiaTheme="minorHAnsi"/>
          </w:rPr>
          <w:delInstrText xml:space="preserve"> REF _Ref450227193 \r \p \h  \* MERGEFORMAT  \* MERGEFORMAT </w:delInstrText>
        </w:r>
        <w:r>
          <w:rPr>
            <w:rFonts w:cs="Arial" w:eastAsiaTheme="minorHAnsi"/>
            <w:lang w:eastAsia="en-US"/>
          </w:rPr>
        </w:r>
        <w:r>
          <w:rPr>
            <w:rFonts w:cs="Arial" w:eastAsiaTheme="minorHAnsi"/>
          </w:rPr>
          <w:fldChar w:fldCharType="separate"/>
        </w:r>
        <w:r>
          <w:rPr>
            <w:rFonts w:cs="Arial" w:eastAsiaTheme="minorHAnsi"/>
          </w:rPr>
          <w:delText>4 above</w:delText>
        </w:r>
        <w:r>
          <w:rPr>
            <w:rFonts w:cs="Arial" w:eastAsiaTheme="minorHAnsi"/>
          </w:rPr>
          <w:fldChar w:fldCharType="end"/>
        </w:r>
      </w:del>
      <w:ins w:author="Angela Francis" w:date="2024-07-29T20:27:00Z" w:id="9114">
        <w:r>
          <w:t>2 above</w:t>
        </w:r>
      </w:ins>
      <w:r>
        <w:t>.</w:t>
      </w:r>
      <w:bookmarkEnd w:id="9112"/>
    </w:p>
    <w:p w:rsidR="006C688C" w:rsidRDefault="006C688C">
      <w:pPr>
        <w:pStyle w:val="numbering"/>
        <w:pPrChange w:author="Angela Francis" w:date="2024-07-29T20:27:00Z" w:id="9115">
          <w:pPr>
            <w:pStyle w:val="numbering"/>
            <w:numPr>
              <w:numId w:val="628"/>
            </w:numPr>
            <w:tabs>
              <w:tab w:val="clear" w:pos="720"/>
            </w:tabs>
            <w:ind w:hanging="360"/>
          </w:pPr>
        </w:pPrChange>
      </w:pPr>
      <w:r>
        <w:t xml:space="preserve">The Council covenants with the Paying Owners to pay the monies received under paragraphs </w:t>
      </w:r>
      <w:del w:author="Angela Francis" w:date="2024-07-29T20:27:00Z" w:id="9116">
        <w:r>
          <w:rPr>
            <w:rFonts w:cs="Arial" w:eastAsiaTheme="minorHAnsi"/>
          </w:rPr>
          <w:fldChar w:fldCharType="begin"/>
        </w:r>
        <w:r>
          <w:rPr>
            <w:rFonts w:cs="Arial" w:eastAsiaTheme="minorHAnsi"/>
          </w:rPr>
          <w:delInstrText xml:space="preserve"> REF _Ref450227193 \r \h  \* MERGEFORMAT </w:delInstrText>
        </w:r>
        <w:r>
          <w:rPr>
            <w:rFonts w:cs="Arial" w:eastAsiaTheme="minorHAnsi"/>
          </w:rPr>
        </w:r>
        <w:r>
          <w:rPr>
            <w:rFonts w:cs="Arial" w:eastAsiaTheme="minorHAnsi"/>
          </w:rPr>
          <w:fldChar w:fldCharType="separate"/>
        </w:r>
        <w:r>
          <w:rPr>
            <w:rFonts w:cs="Arial" w:eastAsiaTheme="minorHAnsi"/>
          </w:rPr>
          <w:delText>4</w:delText>
        </w:r>
        <w:r>
          <w:rPr>
            <w:rFonts w:cs="Arial" w:eastAsiaTheme="minorHAnsi"/>
          </w:rPr>
          <w:fldChar w:fldCharType="end"/>
        </w:r>
      </w:del>
      <w:ins w:author="Angela Francis" w:date="2024-07-29T20:27:00Z" w:id="9117">
        <w:r>
          <w:t>2</w:t>
        </w:r>
      </w:ins>
      <w:r>
        <w:t xml:space="preserve"> and </w:t>
      </w:r>
      <w:del w:author="Angela Francis" w:date="2024-07-29T20:27:00Z" w:id="9118">
        <w:r>
          <w:rPr>
            <w:rFonts w:cs="Arial" w:eastAsiaTheme="minorHAnsi"/>
          </w:rPr>
          <w:fldChar w:fldCharType="begin"/>
        </w:r>
        <w:r>
          <w:rPr>
            <w:rFonts w:cs="Arial" w:eastAsiaTheme="minorHAnsi"/>
          </w:rPr>
          <w:delInstrText xml:space="preserve"> REF _Ref450227211 \r \p \h  \* MERGEFORMAT </w:delInstrText>
        </w:r>
        <w:r>
          <w:rPr>
            <w:rFonts w:cs="Arial" w:eastAsiaTheme="minorHAnsi"/>
          </w:rPr>
        </w:r>
        <w:r>
          <w:rPr>
            <w:rFonts w:cs="Arial" w:eastAsiaTheme="minorHAnsi"/>
          </w:rPr>
          <w:fldChar w:fldCharType="separate"/>
        </w:r>
        <w:r>
          <w:rPr>
            <w:rFonts w:cs="Arial" w:eastAsiaTheme="minorHAnsi"/>
          </w:rPr>
          <w:delText>6 above</w:delText>
        </w:r>
        <w:r>
          <w:rPr>
            <w:rFonts w:cs="Arial" w:eastAsiaTheme="minorHAnsi"/>
          </w:rPr>
          <w:fldChar w:fldCharType="end"/>
        </w:r>
      </w:del>
      <w:ins w:author="Angela Francis" w:date="2024-07-29T20:27:00Z" w:id="9119">
        <w:r>
          <w:t>4 above</w:t>
        </w:r>
      </w:ins>
      <w:r>
        <w:t xml:space="preserve"> into the Council Contributions Bank Account upon receipt.</w:t>
      </w:r>
    </w:p>
    <w:p w:rsidR="006C688C" w:rsidRDefault="006C688C">
      <w:pPr>
        <w:pStyle w:val="numbering"/>
        <w:pPrChange w:author="Angela Francis" w:date="2024-07-29T20:27:00Z" w:id="9120">
          <w:pPr>
            <w:pStyle w:val="numbering"/>
            <w:numPr>
              <w:numId w:val="628"/>
            </w:numPr>
            <w:tabs>
              <w:tab w:val="clear" w:pos="720"/>
            </w:tabs>
            <w:ind w:hanging="360"/>
          </w:pPr>
        </w:pPrChange>
      </w:pPr>
      <w:r>
        <w:t xml:space="preserve">The Council covenants with the Paying Owners not to withdraw any money from the Council Contributions Bank Account </w:t>
      </w:r>
      <w:del w:author="Angela Francis" w:date="2024-07-29T20:27:00Z" w:id="9121">
        <w:r>
          <w:rPr>
            <w:rFonts w:cs="Arial"/>
            <w:lang w:eastAsia="en-US"/>
          </w:rPr>
          <w:delText xml:space="preserve">(other than interest) </w:delText>
        </w:r>
      </w:del>
      <w:r>
        <w:t>otherwise than in accordance with the table in Schedule 29C.</w:t>
      </w:r>
    </w:p>
    <w:p w:rsidR="00394739" w:rsidRDefault="00F84027">
      <w:pPr>
        <w:spacing w:before="0" w:after="0"/>
        <w:ind w:left="720" w:hanging="720"/>
        <w:contextualSpacing/>
        <w:jc w:val="left"/>
        <w:rPr>
          <w:del w:author="Angela Francis" w:date="2024-07-29T20:27:00Z" w:id="9122"/>
          <w:rFonts w:cs="Arial"/>
          <w:u w:val="single"/>
        </w:rPr>
      </w:pPr>
      <w:del w:author="Angela Francis" w:date="2024-07-29T20:27:00Z" w:id="9123">
        <w:r>
          <w:rPr>
            <w:rFonts w:cs="Arial" w:eastAsiaTheme="minorHAnsi"/>
            <w:u w:val="single"/>
          </w:rPr>
          <w:delText xml:space="preserve">Developers’ Capital Bank Account – Council </w:delText>
        </w:r>
      </w:del>
    </w:p>
    <w:p w:rsidR="00394739" w:rsidP="00394739" w:rsidRDefault="00F84027">
      <w:pPr>
        <w:spacing w:before="0" w:after="0"/>
        <w:ind w:left="720" w:hanging="720"/>
        <w:contextualSpacing/>
        <w:jc w:val="left"/>
        <w:rPr>
          <w:del w:author="Angela Francis" w:date="2024-07-29T20:27:00Z" w:id="9124"/>
          <w:rFonts w:cs="Arial"/>
        </w:rPr>
        <w:pPrChange w:author="Angela Francis" w:date="2024-07-29T20:27:00Z" w:id="9125">
          <w:pPr>
            <w:numPr>
              <w:numId w:val="628"/>
            </w:numPr>
            <w:spacing w:before="0" w:after="0"/>
            <w:ind w:left="720" w:hanging="720"/>
            <w:contextualSpacing/>
            <w:jc w:val="left"/>
          </w:pPr>
        </w:pPrChange>
      </w:pPr>
      <w:del w:author="Angela Francis" w:date="2024-07-29T20:27:00Z" w:id="9126">
        <w:r>
          <w:rPr>
            <w:rFonts w:cs="Arial" w:eastAsiaTheme="minorHAnsi"/>
          </w:rPr>
          <w:delText xml:space="preserve">The </w:delText>
        </w:r>
        <w:r>
          <w:rPr>
            <w:rFonts w:cs="Arial" w:eastAsiaTheme="minorHAnsi"/>
          </w:rPr>
          <w:delText>Owners covenant with the Council not to Commence the Development unless the Developers’ Capital Bank Account – Council has been opened.</w:delText>
        </w:r>
      </w:del>
    </w:p>
    <w:p w:rsidR="00394739" w:rsidP="00394739" w:rsidRDefault="00F84027">
      <w:pPr>
        <w:spacing w:before="0" w:after="0"/>
        <w:ind w:left="720" w:hanging="720"/>
        <w:contextualSpacing/>
        <w:jc w:val="left"/>
        <w:rPr>
          <w:del w:author="Angela Francis" w:date="2024-07-29T20:27:00Z" w:id="9127"/>
          <w:rFonts w:cs="Arial"/>
        </w:rPr>
        <w:pPrChange w:author="Angela Francis" w:date="2024-07-29T20:27:00Z" w:id="9128">
          <w:pPr>
            <w:numPr>
              <w:numId w:val="628"/>
            </w:numPr>
            <w:spacing w:before="0" w:after="0"/>
            <w:ind w:left="720" w:hanging="720"/>
            <w:contextualSpacing/>
            <w:jc w:val="left"/>
          </w:pPr>
        </w:pPrChange>
      </w:pPr>
      <w:del w:author="Angela Francis" w:date="2024-07-29T20:27:00Z" w:id="9129">
        <w:r>
          <w:rPr>
            <w:rFonts w:cs="Arial" w:eastAsiaTheme="minorHAnsi"/>
          </w:rPr>
          <w:delText xml:space="preserve">The Owners covenant with the Council not to Occupy the number of Dwellings specified in column two of the table in Schedule </w:delText>
        </w:r>
        <w:r>
          <w:rPr>
            <w:rFonts w:cs="Arial" w:eastAsiaTheme="minorHAnsi"/>
            <w:lang w:eastAsia="en-US"/>
          </w:rPr>
          <w:delText xml:space="preserve">29D or more than that number </w:delText>
        </w:r>
        <w:r>
          <w:rPr>
            <w:rFonts w:cs="Arial" w:eastAsiaTheme="minorHAnsi"/>
          </w:rPr>
          <w:delText xml:space="preserve">unless the corresponding amount relating to the specified obligation has been paid into the Developers’ Capital </w:delText>
        </w:r>
        <w:r>
          <w:rPr>
            <w:rFonts w:cs="Arial" w:eastAsiaTheme="minorHAnsi"/>
            <w:lang w:eastAsia="en-US"/>
          </w:rPr>
          <w:delText xml:space="preserve">Bank </w:delText>
        </w:r>
        <w:r>
          <w:rPr>
            <w:rFonts w:cs="Arial" w:eastAsiaTheme="minorHAnsi"/>
          </w:rPr>
          <w:delText xml:space="preserve">Account – Council  </w:delText>
        </w:r>
      </w:del>
    </w:p>
    <w:p w:rsidRPr="003F6779" w:rsidR="006C688C" w:rsidP="006C688C" w:rsidRDefault="006C688C">
      <w:pPr>
        <w:rPr>
          <w:u w:val="single"/>
        </w:rPr>
      </w:pPr>
      <w:r>
        <w:rPr>
          <w:u w:val="single"/>
        </w:rPr>
        <w:t xml:space="preserve">Effect of Payments </w:t>
      </w:r>
    </w:p>
    <w:p w:rsidR="006C688C" w:rsidRDefault="006C688C">
      <w:pPr>
        <w:pStyle w:val="numbering"/>
        <w:pPrChange w:author="Angela Francis" w:date="2024-07-29T20:27:00Z" w:id="9130">
          <w:pPr>
            <w:pStyle w:val="numbering"/>
            <w:numPr>
              <w:numId w:val="629"/>
            </w:numPr>
            <w:tabs>
              <w:tab w:val="clear" w:pos="720"/>
            </w:tabs>
            <w:ind w:hanging="360"/>
          </w:pPr>
        </w:pPrChange>
      </w:pPr>
      <w:r>
        <w:t xml:space="preserve">Upon payment of the amounts due under paragraphs </w:t>
      </w:r>
      <w:del w:author="Angela Francis" w:date="2024-07-29T20:27:00Z" w:id="9131">
        <w:r>
          <w:rPr>
            <w:rFonts w:cs="Arial" w:eastAsiaTheme="minorHAnsi"/>
            <w:lang w:eastAsia="en-US"/>
          </w:rPr>
          <w:fldChar w:fldCharType="begin"/>
        </w:r>
        <w:r>
          <w:rPr>
            <w:rFonts w:cs="Arial" w:eastAsiaTheme="minorHAnsi"/>
            <w:lang w:eastAsia="en-US"/>
          </w:rPr>
          <w:delInstrText xml:space="preserve"> REF _Ref450227193 \r \h  \* MERGEFORMAT </w:delInstrText>
        </w:r>
        <w:r>
          <w:rPr>
            <w:rFonts w:cs="Arial" w:eastAsiaTheme="minorHAnsi"/>
            <w:lang w:eastAsia="en-US"/>
          </w:rPr>
        </w:r>
        <w:r>
          <w:rPr>
            <w:rFonts w:cs="Arial" w:eastAsiaTheme="minorHAnsi"/>
            <w:lang w:eastAsia="en-US"/>
          </w:rPr>
          <w:fldChar w:fldCharType="separate"/>
        </w:r>
        <w:r>
          <w:rPr>
            <w:rFonts w:cs="Arial" w:eastAsiaTheme="minorHAnsi"/>
            <w:lang w:eastAsia="en-US"/>
          </w:rPr>
          <w:delText>4</w:delText>
        </w:r>
        <w:r>
          <w:rPr>
            <w:rFonts w:cs="Arial" w:eastAsiaTheme="minorHAnsi"/>
            <w:lang w:eastAsia="en-US"/>
          </w:rPr>
          <w:fldChar w:fldCharType="end"/>
        </w:r>
      </w:del>
      <w:ins w:author="Angela Francis" w:date="2024-07-29T20:27:00Z" w:id="9132">
        <w:r>
          <w:t>2</w:t>
        </w:r>
      </w:ins>
      <w:r>
        <w:t xml:space="preserve"> and </w:t>
      </w:r>
      <w:del w:author="Angela Francis" w:date="2024-07-29T20:27:00Z" w:id="9133">
        <w:r>
          <w:rPr>
            <w:rFonts w:cs="Arial" w:eastAsiaTheme="minorHAnsi"/>
          </w:rPr>
          <w:fldChar w:fldCharType="begin"/>
        </w:r>
        <w:r>
          <w:rPr>
            <w:rFonts w:cs="Arial" w:eastAsiaTheme="minorHAnsi"/>
          </w:rPr>
          <w:delInstrText xml:space="preserve"> REF _Ref450227211 \r \p \h  \* MERGEFORMAT </w:delInstrText>
        </w:r>
        <w:r>
          <w:rPr>
            <w:rFonts w:cs="Arial" w:eastAsiaTheme="minorHAnsi"/>
          </w:rPr>
        </w:r>
        <w:r>
          <w:rPr>
            <w:rFonts w:cs="Arial" w:eastAsiaTheme="minorHAnsi"/>
          </w:rPr>
          <w:fldChar w:fldCharType="separate"/>
        </w:r>
        <w:r>
          <w:rPr>
            <w:rFonts w:cs="Arial" w:eastAsiaTheme="minorHAnsi"/>
          </w:rPr>
          <w:delText>6 above</w:delText>
        </w:r>
        <w:r>
          <w:rPr>
            <w:rFonts w:cs="Arial" w:eastAsiaTheme="minorHAnsi"/>
          </w:rPr>
          <w:fldChar w:fldCharType="end"/>
        </w:r>
      </w:del>
      <w:ins w:author="Angela Francis" w:date="2024-07-29T20:27:00Z" w:id="9134">
        <w:r>
          <w:t>4 above</w:t>
        </w:r>
      </w:ins>
      <w:r>
        <w:t xml:space="preserve">, the Paying Owners’ corresponding obligations specified in Schedules 29A and 29B shall be satisfied and any restrictions in paragraphs </w:t>
      </w:r>
      <w:del w:author="Angela Francis" w:date="2024-07-29T20:27:00Z" w:id="9135">
        <w:r>
          <w:rPr>
            <w:rFonts w:cs="Arial" w:eastAsiaTheme="minorHAnsi"/>
          </w:rPr>
          <w:fldChar w:fldCharType="begin"/>
        </w:r>
        <w:r>
          <w:rPr>
            <w:rFonts w:cs="Arial" w:eastAsiaTheme="minorHAnsi"/>
          </w:rPr>
          <w:delInstrText xml:space="preserve"> REF _Ref467650197 \r \h  \* MERGEFORMAT </w:delInstrText>
        </w:r>
        <w:r>
          <w:rPr>
            <w:rFonts w:cs="Arial" w:eastAsiaTheme="minorHAnsi"/>
          </w:rPr>
        </w:r>
        <w:r>
          <w:rPr>
            <w:rFonts w:cs="Arial" w:eastAsiaTheme="minorHAnsi"/>
          </w:rPr>
          <w:fldChar w:fldCharType="separate"/>
        </w:r>
        <w:r>
          <w:rPr>
            <w:rFonts w:cs="Arial" w:eastAsiaTheme="minorHAnsi"/>
          </w:rPr>
          <w:delText>3</w:delText>
        </w:r>
        <w:r>
          <w:rPr>
            <w:rFonts w:cs="Arial" w:eastAsiaTheme="minorHAnsi"/>
          </w:rPr>
          <w:fldChar w:fldCharType="end"/>
        </w:r>
      </w:del>
      <w:ins w:author="Angela Francis" w:date="2024-07-29T20:27:00Z" w:id="9136">
        <w:r>
          <w:t>1</w:t>
        </w:r>
      </w:ins>
      <w:r>
        <w:t xml:space="preserve"> and </w:t>
      </w:r>
      <w:del w:author="Angela Francis" w:date="2024-07-29T20:27:00Z" w:id="9137">
        <w:r>
          <w:rPr>
            <w:rFonts w:cs="Arial" w:eastAsiaTheme="minorHAnsi"/>
          </w:rPr>
          <w:fldChar w:fldCharType="begin"/>
        </w:r>
        <w:r>
          <w:rPr>
            <w:rFonts w:cs="Arial" w:eastAsiaTheme="minorHAnsi"/>
          </w:rPr>
          <w:delInstrText xml:space="preserve"> REF _Ref442954285 \r \p \h  \* MERGEFORMAT </w:delInstrText>
        </w:r>
        <w:r>
          <w:rPr>
            <w:rFonts w:cs="Arial" w:eastAsiaTheme="minorHAnsi"/>
          </w:rPr>
        </w:r>
        <w:r>
          <w:rPr>
            <w:rFonts w:cs="Arial" w:eastAsiaTheme="minorHAnsi"/>
          </w:rPr>
          <w:fldChar w:fldCharType="separate"/>
        </w:r>
        <w:r>
          <w:rPr>
            <w:rFonts w:cs="Arial" w:eastAsiaTheme="minorHAnsi"/>
          </w:rPr>
          <w:delText>5 above</w:delText>
        </w:r>
        <w:r>
          <w:rPr>
            <w:rFonts w:cs="Arial" w:eastAsiaTheme="minorHAnsi"/>
          </w:rPr>
          <w:fldChar w:fldCharType="end"/>
        </w:r>
      </w:del>
      <w:ins w:author="Angela Francis" w:date="2024-07-29T20:27:00Z" w:id="9138">
        <w:r>
          <w:t>3 above</w:t>
        </w:r>
      </w:ins>
      <w:r>
        <w:t xml:space="preserve"> specified in schedules 29A and 29B which mirror those corresponding obligations shall also be immediately and automatically released.  </w:t>
      </w:r>
    </w:p>
    <w:p w:rsidR="000941AA" w:rsidRDefault="006C688C">
      <w:pPr>
        <w:pStyle w:val="numbering"/>
        <w:pPrChange w:author="Angela Francis" w:date="2024-07-29T20:27:00Z" w:id="9139">
          <w:pPr>
            <w:pStyle w:val="numbering"/>
            <w:numPr>
              <w:numId w:val="629"/>
            </w:numPr>
            <w:tabs>
              <w:tab w:val="clear" w:pos="720"/>
            </w:tabs>
            <w:ind w:hanging="360"/>
          </w:pPr>
        </w:pPrChange>
      </w:pPr>
      <w:r>
        <w:t>In the event that by the time for payment under the relevant positive obligation in the other Schedules to this Deed only part of the amounts due have been paid then without prejudice to the Council’s ability to enforce this Schedule 29, the Council will be able to enforce the corresponding positive obligation to pay the relevant sum in accordance with the terms of this Deed, but only in respect of the amount due under the corresponding positive obligation less the amount paid to the Council under this schedule.</w:t>
      </w:r>
    </w:p>
    <w:p w:rsidR="006C688C" w:rsidP="006C688C" w:rsidRDefault="006C688C"/>
    <w:p w:rsidR="000941AA" w:rsidP="00CA67BE" w:rsidRDefault="000941AA"/>
    <w:p w:rsidR="000941AA" w:rsidP="00CA67BE" w:rsidRDefault="000941AA">
      <w:pPr>
        <w:sectPr w:rsidR="000941AA" w:rsidSect="00C30D26">
          <w:headerReference w:type="even" r:id="rId291"/>
          <w:headerReference w:type="default" r:id="rId292"/>
          <w:footerReference w:type="even" r:id="rId293"/>
          <w:footerReference w:type="default" r:id="rId294"/>
          <w:headerReference w:type="first" r:id="rId295"/>
          <w:footerReference w:type="first" r:id="rId296"/>
          <w:pgSz w:w="11906" w:h="16838" w:code="9"/>
          <w:pgMar w:top="1701" w:right="1134" w:bottom="964" w:left="1701" w:header="851" w:footer="567" w:gutter="0"/>
          <w:cols w:space="720"/>
        </w:sectPr>
      </w:pPr>
    </w:p>
    <w:p w:rsidR="000941AA" w:rsidP="000941AA" w:rsidRDefault="000941AA">
      <w:pPr>
        <w:pStyle w:val="SchSubTitle"/>
        <w:rPr>
          <w:ins w:author="Angela Francis" w:date="2024-07-29T20:27:00Z" w:id="9163"/>
        </w:rPr>
      </w:pPr>
      <w:bookmarkStart w:name="_Toc173151288" w:id="9164"/>
      <w:ins w:author="Angela Francis" w:date="2024-07-29T20:27:00Z" w:id="9165">
        <w:r>
          <w:t>Schedule 29A – Payments  into Council Contributions Bank Account</w:t>
        </w:r>
        <w:bookmarkEnd w:id="9164"/>
      </w:ins>
    </w:p>
    <w:p w:rsidR="000941AA" w:rsidP="00CA67BE" w:rsidRDefault="000941AA">
      <w:del w:author="Angela Francis" w:date="2024-07-29T20:27:00Z" w:id="9166">
        <w:r>
          <w:rPr>
            <w:rFonts w:eastAsia="Calibri" w:cs="Arial"/>
            <w:b/>
          </w:rPr>
          <w:delText>SCHEDULE 29A</w:delText>
        </w:r>
        <w:r>
          <w:rPr>
            <w:rFonts w:eastAsia="Calibri" w:cs="Arial"/>
            <w:b/>
            <w:strike/>
            <w:color w:val="FF0000"/>
            <w:u w:color="FF0000"/>
          </w:rPr>
          <w:delText xml:space="preserve"> </w:delText>
        </w:r>
        <w:r>
          <w:rPr>
            <w:rFonts w:eastAsia="Calibri" w:cs="Arial"/>
            <w:b/>
          </w:rPr>
          <w:delText xml:space="preserve"> </w:delText>
        </w:r>
      </w:del>
    </w:p>
    <w:tbl>
      <w:tblPr>
        <w:tblStyle w:val="TableGrid"/>
        <w:tblW w:w="14163" w:type="dxa"/>
        <w:tblLook w:val="04A0" w:firstRow="1" w:lastRow="0" w:firstColumn="1" w:lastColumn="0" w:noHBand="0" w:noVBand="1"/>
      </w:tblPr>
      <w:tblGrid>
        <w:gridCol w:w="846"/>
        <w:gridCol w:w="3544"/>
        <w:gridCol w:w="2126"/>
        <w:gridCol w:w="2835"/>
        <w:gridCol w:w="2268"/>
        <w:gridCol w:w="2544"/>
      </w:tblGrid>
      <w:tr w:rsidR="003F6779" w:rsidTr="003F6779">
        <w:trPr>
          <w:tblHeader/>
        </w:trPr>
        <w:tc>
          <w:tcPr>
            <w:tcW w:w="14163" w:type="dxa"/>
            <w:gridSpan w:val="6"/>
          </w:tcPr>
          <w:p w:rsidRPr="003F6779" w:rsidR="003F6779" w:rsidP="003F6779" w:rsidRDefault="003F6779">
            <w:pPr>
              <w:spacing w:before="120" w:after="0"/>
              <w:jc w:val="center"/>
              <w:rPr>
                <w:del w:author="Angela Francis" w:date="2024-07-29T20:27:00Z" w:id="9167"/>
                <w:rFonts w:eastAsia="Calibri" w:cs="Arial"/>
                <w:b/>
                <w:bCs/>
                <w:szCs w:val="20"/>
                <w:lang w:eastAsia="en-US"/>
              </w:rPr>
            </w:pPr>
            <w:r>
              <w:rPr>
                <w:b/>
                <w:bCs/>
              </w:rPr>
              <w:t>PAYMENTS INTO COUNCIL CONTRIBUTIONS BANK ACCOUNT</w:t>
            </w:r>
          </w:p>
          <w:p w:rsidR="00394739" w:rsidRDefault="00394739">
            <w:pPr>
              <w:spacing w:before="120" w:after="120"/>
              <w:jc w:val="center"/>
              <w:rPr>
                <w:b/>
                <w:bCs/>
              </w:rPr>
            </w:pPr>
          </w:p>
        </w:tc>
      </w:tr>
      <w:tr w:rsidR="003F6779" w:rsidTr="003F6779">
        <w:trPr>
          <w:tblHeader/>
        </w:trPr>
        <w:tc>
          <w:tcPr>
            <w:tcW w:w="846" w:type="dxa"/>
          </w:tcPr>
          <w:p w:rsidRPr="003F6779" w:rsidR="003F6779" w:rsidP="003F6779" w:rsidRDefault="003F6779">
            <w:pPr>
              <w:spacing w:before="120" w:after="120"/>
              <w:rPr>
                <w:b/>
                <w:bCs/>
              </w:rPr>
            </w:pPr>
          </w:p>
        </w:tc>
        <w:tc>
          <w:tcPr>
            <w:tcW w:w="3544" w:type="dxa"/>
          </w:tcPr>
          <w:p w:rsidRPr="003F6779" w:rsidR="003F6779" w:rsidP="003F6779" w:rsidRDefault="003F6779">
            <w:pPr>
              <w:spacing w:before="120" w:after="120"/>
              <w:jc w:val="left"/>
              <w:rPr>
                <w:b/>
                <w:bCs/>
              </w:rPr>
            </w:pPr>
            <w:r>
              <w:rPr>
                <w:b/>
                <w:bCs/>
              </w:rPr>
              <w:t>Date of payment</w:t>
            </w:r>
          </w:p>
        </w:tc>
        <w:tc>
          <w:tcPr>
            <w:tcW w:w="2126" w:type="dxa"/>
          </w:tcPr>
          <w:p w:rsidRPr="003F6779" w:rsidR="003F6779" w:rsidP="003F6779" w:rsidRDefault="003F6779">
            <w:pPr>
              <w:spacing w:before="120" w:after="120"/>
              <w:jc w:val="left"/>
              <w:rPr>
                <w:b/>
                <w:bCs/>
              </w:rPr>
            </w:pPr>
            <w:r>
              <w:rPr>
                <w:b/>
                <w:bCs/>
              </w:rPr>
              <w:t>Amount payable plus Index Linking</w:t>
            </w:r>
          </w:p>
        </w:tc>
        <w:tc>
          <w:tcPr>
            <w:tcW w:w="2835" w:type="dxa"/>
          </w:tcPr>
          <w:p w:rsidRPr="003F6779" w:rsidR="003F6779" w:rsidP="003F6779" w:rsidRDefault="003F6779">
            <w:pPr>
              <w:spacing w:before="120" w:after="120"/>
              <w:jc w:val="left"/>
              <w:rPr>
                <w:b/>
                <w:bCs/>
              </w:rPr>
            </w:pPr>
            <w:r>
              <w:rPr>
                <w:b/>
                <w:bCs/>
              </w:rPr>
              <w:t>Obligation</w:t>
            </w:r>
          </w:p>
        </w:tc>
        <w:tc>
          <w:tcPr>
            <w:tcW w:w="2268" w:type="dxa"/>
          </w:tcPr>
          <w:p w:rsidRPr="003F6779" w:rsidR="003F6779" w:rsidP="003F6779" w:rsidRDefault="003F6779">
            <w:pPr>
              <w:spacing w:before="120" w:after="120"/>
              <w:jc w:val="left"/>
              <w:rPr>
                <w:b/>
                <w:bCs/>
              </w:rPr>
            </w:pPr>
            <w:r>
              <w:rPr>
                <w:b/>
                <w:bCs/>
              </w:rPr>
              <w:t>Subject</w:t>
            </w:r>
            <w:ins w:author="Angela Francis" w:date="2024-07-29T20:27:00Z" w:id="9168">
              <w:r>
                <w:rPr>
                  <w:b/>
                  <w:bCs/>
                </w:rPr>
                <w:br/>
              </w:r>
            </w:ins>
            <w:r>
              <w:t>(for reference only)</w:t>
            </w:r>
          </w:p>
        </w:tc>
        <w:tc>
          <w:tcPr>
            <w:tcW w:w="2544" w:type="dxa"/>
          </w:tcPr>
          <w:p w:rsidRPr="003F6779" w:rsidR="003F6779" w:rsidP="003F6779" w:rsidRDefault="003F6779">
            <w:pPr>
              <w:spacing w:before="120" w:after="120"/>
              <w:jc w:val="left"/>
              <w:rPr>
                <w:b/>
                <w:bCs/>
              </w:rPr>
            </w:pPr>
            <w:r>
              <w:rPr>
                <w:b/>
                <w:bCs/>
              </w:rPr>
              <w:t>Phase to Which Obligation relates</w:t>
            </w:r>
            <w:ins w:author="Angela Francis" w:date="2024-07-29T20:27:00Z" w:id="9169">
              <w:r>
                <w:rPr>
                  <w:b/>
                  <w:bCs/>
                </w:rPr>
                <w:br/>
              </w:r>
            </w:ins>
            <w:r>
              <w:t>(for reference only)</w:t>
            </w:r>
          </w:p>
        </w:tc>
      </w:tr>
      <w:tr w:rsidR="00394739">
        <w:trPr>
          <w:cantSplit/>
          <w:del w:author="Angela Francis" w:date="2024-07-29T20:27:00Z" w:id="9170"/>
        </w:trPr>
        <w:tc>
          <w:tcPr>
            <w:tcW w:w="846" w:type="dxa"/>
            <w:cellDel w:author="Angela Francis" w:date="2024-07-29T20:27:00Z" w:id="9171"/>
          </w:tcPr>
          <w:p w:rsidRPr="00794F40" w:rsidR="00F84027" w:rsidRDefault="00F84027">
            <w:pPr>
              <w:pStyle w:val="ListParagraph1"/>
              <w:ind w:left="357" w:hanging="357"/>
              <w:rPr>
                <w:del w:author="Angela Francis" w:date="2024-07-29T20:27:00Z" w:id="9172"/>
                <w:rFonts w:ascii="Arial" w:hAnsi="Arial" w:cs="Arial"/>
                <w:sz w:val="20"/>
                <w:szCs w:val="20"/>
              </w:rPr>
              <w:pPrChange w:author="Angela Francis" w:date="2024-07-29T20:27:00Z" w:id="9173">
                <w:pPr>
                  <w:pStyle w:val="ListParagraph1"/>
                  <w:numPr>
                    <w:numId w:val="630"/>
                  </w:numPr>
                  <w:ind w:left="357" w:hanging="357"/>
                </w:pPr>
              </w:pPrChange>
            </w:pPr>
          </w:p>
        </w:tc>
        <w:tc>
          <w:tcPr>
            <w:tcW w:w="3544" w:type="dxa"/>
            <w:cellDel w:author="Angela Francis" w:date="2024-07-29T20:27:00Z" w:id="9174"/>
          </w:tcPr>
          <w:p w:rsidRPr="00794F40" w:rsidR="00F84027" w:rsidP="00677ABC" w:rsidRDefault="00F84027">
            <w:pPr>
              <w:contextualSpacing/>
              <w:jc w:val="left"/>
              <w:rPr>
                <w:del w:author="Angela Francis" w:date="2024-07-29T20:27:00Z" w:id="9175"/>
                <w:rFonts w:cs="Arial"/>
                <w:szCs w:val="20"/>
              </w:rPr>
            </w:pPr>
            <w:del w:author="Angela Francis" w:date="2024-07-29T20:27:00Z" w:id="9176">
              <w:r>
                <w:rPr>
                  <w:rFonts w:eastAsia="Calibri" w:cs="Arial"/>
                  <w:szCs w:val="20"/>
                  <w:lang w:eastAsia="en-US"/>
                </w:rPr>
                <w:delText>Commencement (Statutory)</w:delText>
              </w:r>
            </w:del>
          </w:p>
        </w:tc>
        <w:tc>
          <w:tcPr>
            <w:tcW w:w="2126" w:type="dxa"/>
            <w:shd w:val="clear" w:color="auto" w:fill="auto"/>
            <w:cellDel w:author="Angela Francis" w:date="2024-07-29T20:27:00Z" w:id="9177"/>
          </w:tcPr>
          <w:p w:rsidRPr="00794F40" w:rsidR="00F84027" w:rsidP="00677ABC" w:rsidRDefault="00F84027">
            <w:pPr>
              <w:contextualSpacing/>
              <w:jc w:val="left"/>
              <w:rPr>
                <w:del w:author="Angela Francis" w:date="2024-07-29T20:27:00Z" w:id="9178"/>
                <w:rFonts w:cs="Arial"/>
                <w:szCs w:val="20"/>
              </w:rPr>
            </w:pPr>
            <w:del w:author="Angela Francis" w:date="2024-07-29T20:27:00Z" w:id="9179">
              <w:r>
                <w:rPr>
                  <w:rFonts w:eastAsia="Calibri" w:cs="Arial"/>
                  <w:szCs w:val="20"/>
                  <w:lang w:eastAsia="en-US"/>
                </w:rPr>
                <w:delText>£75,000</w:delText>
              </w:r>
            </w:del>
          </w:p>
        </w:tc>
        <w:tc>
          <w:tcPr>
            <w:tcW w:w="2835" w:type="dxa"/>
            <w:shd w:val="clear" w:color="auto" w:fill="auto"/>
            <w:cellDel w:author="Angela Francis" w:date="2024-07-29T20:27:00Z" w:id="9180"/>
          </w:tcPr>
          <w:p w:rsidRPr="00794F40" w:rsidR="00F84027" w:rsidRDefault="00F84027">
            <w:pPr>
              <w:contextualSpacing/>
              <w:jc w:val="left"/>
              <w:rPr>
                <w:del w:author="Angela Francis" w:date="2024-07-29T20:27:00Z" w:id="9181"/>
                <w:rFonts w:cs="Arial"/>
                <w:szCs w:val="20"/>
              </w:rPr>
            </w:pPr>
            <w:del w:author="Angela Francis" w:date="2024-07-29T20:27:00Z" w:id="9182">
              <w:r>
                <w:rPr>
                  <w:rFonts w:eastAsia="Calibri" w:cs="Arial"/>
                  <w:szCs w:val="20"/>
                  <w:lang w:eastAsia="en-US"/>
                </w:rPr>
                <w:delText>Schedule 4, paragraph 14.1.1</w:delText>
              </w:r>
            </w:del>
          </w:p>
        </w:tc>
        <w:tc>
          <w:tcPr>
            <w:tcW w:w="2268" w:type="dxa"/>
            <w:cellDel w:author="Angela Francis" w:date="2024-07-29T20:27:00Z" w:id="9183"/>
          </w:tcPr>
          <w:p w:rsidRPr="00794F40" w:rsidR="00F84027" w:rsidP="00677ABC" w:rsidRDefault="00F84027">
            <w:pPr>
              <w:contextualSpacing/>
              <w:jc w:val="left"/>
              <w:rPr>
                <w:del w:author="Angela Francis" w:date="2024-07-29T20:27:00Z" w:id="9184"/>
                <w:rFonts w:cs="Arial"/>
                <w:szCs w:val="20"/>
              </w:rPr>
            </w:pPr>
            <w:del w:author="Angela Francis" w:date="2024-07-29T20:27:00Z" w:id="9185">
              <w:r>
                <w:rPr>
                  <w:rFonts w:eastAsia="Calibri" w:cs="Arial"/>
                  <w:szCs w:val="20"/>
                  <w:lang w:eastAsia="en-US"/>
                </w:rPr>
                <w:delText>CMO</w:delText>
              </w:r>
            </w:del>
          </w:p>
        </w:tc>
        <w:tc>
          <w:tcPr>
            <w:tcW w:w="2544" w:type="dxa"/>
            <w:cellDel w:author="Angela Francis" w:date="2024-07-29T20:27:00Z" w:id="9186"/>
          </w:tcPr>
          <w:p w:rsidRPr="00794F40" w:rsidR="00F84027" w:rsidP="00677ABC" w:rsidRDefault="00F84027">
            <w:pPr>
              <w:contextualSpacing/>
              <w:jc w:val="left"/>
              <w:rPr>
                <w:del w:author="Angela Francis" w:date="2024-07-29T20:27:00Z" w:id="9187"/>
                <w:rFonts w:cs="Arial"/>
                <w:szCs w:val="20"/>
              </w:rPr>
            </w:pPr>
            <w:del w:author="Angela Francis" w:date="2024-07-29T20:27:00Z" w:id="9188">
              <w:r>
                <w:rPr>
                  <w:rFonts w:eastAsia="Calibri" w:cs="Arial"/>
                  <w:szCs w:val="20"/>
                  <w:lang w:eastAsia="en-US"/>
                </w:rPr>
                <w:delText>Phase 1</w:delText>
              </w:r>
            </w:del>
          </w:p>
        </w:tc>
      </w:tr>
      <w:tr w:rsidR="00394739">
        <w:trPr>
          <w:cantSplit/>
          <w:del w:author="Angela Francis" w:date="2024-07-29T20:27:00Z" w:id="9189"/>
        </w:trPr>
        <w:tc>
          <w:tcPr>
            <w:tcW w:w="846" w:type="dxa"/>
            <w:cellDel w:author="Angela Francis" w:date="2024-07-29T20:27:00Z" w:id="9190"/>
          </w:tcPr>
          <w:p w:rsidRPr="00794F40" w:rsidR="00F84027" w:rsidRDefault="00F84027">
            <w:pPr>
              <w:pStyle w:val="ListParagraph1"/>
              <w:ind w:left="357" w:hanging="357"/>
              <w:rPr>
                <w:del w:author="Angela Francis" w:date="2024-07-29T20:27:00Z" w:id="9191"/>
                <w:rFonts w:ascii="Arial" w:hAnsi="Arial" w:cs="Arial"/>
                <w:sz w:val="20"/>
                <w:szCs w:val="20"/>
              </w:rPr>
              <w:pPrChange w:author="Angela Francis" w:date="2024-07-29T20:27:00Z" w:id="9192">
                <w:pPr>
                  <w:pStyle w:val="ListParagraph1"/>
                  <w:numPr>
                    <w:numId w:val="631"/>
                  </w:numPr>
                  <w:ind w:left="357" w:hanging="357"/>
                </w:pPr>
              </w:pPrChange>
            </w:pPr>
          </w:p>
        </w:tc>
        <w:tc>
          <w:tcPr>
            <w:tcW w:w="3544" w:type="dxa"/>
            <w:cellDel w:author="Angela Francis" w:date="2024-07-29T20:27:00Z" w:id="9193"/>
          </w:tcPr>
          <w:p w:rsidRPr="00794F40" w:rsidR="00F84027" w:rsidP="00677ABC" w:rsidRDefault="00F84027">
            <w:pPr>
              <w:contextualSpacing/>
              <w:jc w:val="left"/>
              <w:rPr>
                <w:del w:author="Angela Francis" w:date="2024-07-29T20:27:00Z" w:id="9194"/>
                <w:rFonts w:cs="Arial"/>
                <w:szCs w:val="20"/>
              </w:rPr>
            </w:pPr>
            <w:del w:author="Angela Francis" w:date="2024-07-29T20:27:00Z" w:id="9195">
              <w:r>
                <w:rPr>
                  <w:rFonts w:eastAsia="Calibri" w:cs="Arial"/>
                  <w:szCs w:val="20"/>
                  <w:lang w:eastAsia="en-US"/>
                </w:rPr>
                <w:delText>Commencement</w:delText>
              </w:r>
            </w:del>
          </w:p>
        </w:tc>
        <w:tc>
          <w:tcPr>
            <w:tcW w:w="2126" w:type="dxa"/>
            <w:shd w:val="clear" w:color="auto" w:fill="auto"/>
            <w:cellDel w:author="Angela Francis" w:date="2024-07-29T20:27:00Z" w:id="9196"/>
          </w:tcPr>
          <w:p w:rsidRPr="00794F40" w:rsidR="00F84027" w:rsidP="00677ABC" w:rsidRDefault="00F84027">
            <w:pPr>
              <w:contextualSpacing/>
              <w:jc w:val="left"/>
              <w:rPr>
                <w:del w:author="Angela Francis" w:date="2024-07-29T20:27:00Z" w:id="9197"/>
                <w:rFonts w:cs="Arial"/>
                <w:szCs w:val="20"/>
              </w:rPr>
            </w:pPr>
            <w:del w:author="Angela Francis" w:date="2024-07-29T20:27:00Z" w:id="9198">
              <w:r>
                <w:rPr>
                  <w:rFonts w:eastAsia="Calibri" w:cs="Arial"/>
                  <w:szCs w:val="20"/>
                  <w:lang w:eastAsia="en-US"/>
                </w:rPr>
                <w:delText>£50,000</w:delText>
              </w:r>
            </w:del>
          </w:p>
        </w:tc>
        <w:tc>
          <w:tcPr>
            <w:tcW w:w="2835" w:type="dxa"/>
            <w:shd w:val="clear" w:color="auto" w:fill="auto"/>
            <w:cellDel w:author="Angela Francis" w:date="2024-07-29T20:27:00Z" w:id="9199"/>
          </w:tcPr>
          <w:p w:rsidRPr="00794F40" w:rsidR="00F84027" w:rsidP="00677ABC" w:rsidRDefault="00F84027">
            <w:pPr>
              <w:contextualSpacing/>
              <w:jc w:val="left"/>
              <w:rPr>
                <w:del w:author="Angela Francis" w:date="2024-07-29T20:27:00Z" w:id="9200"/>
                <w:rFonts w:cs="Arial"/>
                <w:szCs w:val="20"/>
              </w:rPr>
            </w:pPr>
            <w:del w:author="Angela Francis" w:date="2024-07-29T20:27:00Z" w:id="9201">
              <w:r>
                <w:rPr>
                  <w:rFonts w:eastAsia="Calibri" w:cs="Arial"/>
                  <w:szCs w:val="20"/>
                  <w:lang w:eastAsia="en-US"/>
                </w:rPr>
                <w:delText>Schedule 24, paragraph 2.1</w:delText>
              </w:r>
            </w:del>
          </w:p>
        </w:tc>
        <w:tc>
          <w:tcPr>
            <w:tcW w:w="2268" w:type="dxa"/>
            <w:cellDel w:author="Angela Francis" w:date="2024-07-29T20:27:00Z" w:id="9202"/>
          </w:tcPr>
          <w:p w:rsidRPr="00794F40" w:rsidR="00F84027" w:rsidP="00677ABC" w:rsidRDefault="00F84027">
            <w:pPr>
              <w:contextualSpacing/>
              <w:jc w:val="left"/>
              <w:rPr>
                <w:del w:author="Angela Francis" w:date="2024-07-29T20:27:00Z" w:id="9203"/>
                <w:rFonts w:cs="Arial"/>
                <w:szCs w:val="20"/>
              </w:rPr>
            </w:pPr>
            <w:del w:author="Angela Francis" w:date="2024-07-29T20:27:00Z" w:id="9204">
              <w:r>
                <w:rPr>
                  <w:rFonts w:eastAsia="Calibri" w:cs="Arial"/>
                  <w:szCs w:val="20"/>
                  <w:lang w:eastAsia="en-US"/>
                </w:rPr>
                <w:delText>Public Art</w:delText>
              </w:r>
            </w:del>
          </w:p>
        </w:tc>
        <w:tc>
          <w:tcPr>
            <w:tcW w:w="2544" w:type="dxa"/>
            <w:cellDel w:author="Angela Francis" w:date="2024-07-29T20:27:00Z" w:id="9205"/>
          </w:tcPr>
          <w:p w:rsidRPr="00794F40" w:rsidR="00F84027" w:rsidP="00677ABC" w:rsidRDefault="00F84027">
            <w:pPr>
              <w:contextualSpacing/>
              <w:jc w:val="left"/>
              <w:rPr>
                <w:del w:author="Angela Francis" w:date="2024-07-29T20:27:00Z" w:id="9206"/>
                <w:rFonts w:cs="Arial"/>
                <w:szCs w:val="20"/>
              </w:rPr>
            </w:pPr>
            <w:del w:author="Angela Francis" w:date="2024-07-29T20:27:00Z" w:id="9207">
              <w:r>
                <w:rPr>
                  <w:rFonts w:eastAsia="Calibri" w:cs="Arial"/>
                  <w:szCs w:val="20"/>
                  <w:lang w:eastAsia="en-US"/>
                </w:rPr>
                <w:delText>Phase 1</w:delText>
              </w:r>
            </w:del>
          </w:p>
        </w:tc>
      </w:tr>
      <w:tr w:rsidR="00394739">
        <w:trPr>
          <w:cantSplit/>
          <w:del w:author="Angela Francis" w:date="2024-07-29T20:27:00Z" w:id="9208"/>
        </w:trPr>
        <w:tc>
          <w:tcPr>
            <w:tcW w:w="846" w:type="dxa"/>
            <w:cellDel w:author="Angela Francis" w:date="2024-07-29T20:27:00Z" w:id="9209"/>
          </w:tcPr>
          <w:p w:rsidRPr="00794F40" w:rsidR="00F84027" w:rsidRDefault="00F84027">
            <w:pPr>
              <w:pStyle w:val="ListParagraph1"/>
              <w:ind w:left="357" w:hanging="357"/>
              <w:rPr>
                <w:del w:author="Angela Francis" w:date="2024-07-29T20:27:00Z" w:id="9210"/>
                <w:rFonts w:ascii="Arial" w:hAnsi="Arial" w:cs="Arial"/>
                <w:sz w:val="20"/>
                <w:szCs w:val="20"/>
              </w:rPr>
              <w:pPrChange w:author="Angela Francis" w:date="2024-07-29T20:27:00Z" w:id="9211">
                <w:pPr>
                  <w:pStyle w:val="ListParagraph1"/>
                  <w:numPr>
                    <w:numId w:val="632"/>
                  </w:numPr>
                  <w:ind w:left="357" w:hanging="357"/>
                </w:pPr>
              </w:pPrChange>
            </w:pPr>
          </w:p>
        </w:tc>
        <w:tc>
          <w:tcPr>
            <w:tcW w:w="3544" w:type="dxa"/>
            <w:cellDel w:author="Angela Francis" w:date="2024-07-29T20:27:00Z" w:id="9212"/>
          </w:tcPr>
          <w:p w:rsidRPr="00794F40" w:rsidR="00F84027" w:rsidP="00677ABC" w:rsidRDefault="00F84027">
            <w:pPr>
              <w:contextualSpacing/>
              <w:jc w:val="left"/>
              <w:rPr>
                <w:del w:author="Angela Francis" w:date="2024-07-29T20:27:00Z" w:id="9213"/>
                <w:rFonts w:cs="Arial"/>
                <w:szCs w:val="20"/>
              </w:rPr>
            </w:pPr>
            <w:del w:author="Angela Francis" w:date="2024-07-29T20:27:00Z" w:id="9214">
              <w:r>
                <w:rPr>
                  <w:rFonts w:eastAsia="Calibri" w:cs="Arial"/>
                  <w:szCs w:val="20"/>
                  <w:lang w:eastAsia="en-US"/>
                </w:rPr>
                <w:delText>Commencement</w:delText>
              </w:r>
            </w:del>
          </w:p>
        </w:tc>
        <w:tc>
          <w:tcPr>
            <w:tcW w:w="2126" w:type="dxa"/>
            <w:cellDel w:author="Angela Francis" w:date="2024-07-29T20:27:00Z" w:id="9215"/>
          </w:tcPr>
          <w:p w:rsidRPr="00794F40" w:rsidR="00F84027" w:rsidP="00677ABC" w:rsidRDefault="00F84027">
            <w:pPr>
              <w:contextualSpacing/>
              <w:jc w:val="left"/>
              <w:rPr>
                <w:del w:author="Angela Francis" w:date="2024-07-29T20:27:00Z" w:id="9216"/>
                <w:rFonts w:cs="Arial"/>
                <w:szCs w:val="20"/>
              </w:rPr>
            </w:pPr>
            <w:del w:author="Angela Francis" w:date="2024-07-29T20:27:00Z" w:id="9217">
              <w:r>
                <w:rPr>
                  <w:rFonts w:eastAsia="Calibri" w:cs="Arial"/>
                  <w:szCs w:val="20"/>
                  <w:lang w:eastAsia="en-US"/>
                </w:rPr>
                <w:delText>£50,000</w:delText>
              </w:r>
            </w:del>
          </w:p>
        </w:tc>
        <w:tc>
          <w:tcPr>
            <w:tcW w:w="2835" w:type="dxa"/>
            <w:cellDel w:author="Angela Francis" w:date="2024-07-29T20:27:00Z" w:id="9218"/>
          </w:tcPr>
          <w:p w:rsidRPr="00794F40" w:rsidR="00F84027" w:rsidP="00677ABC" w:rsidRDefault="00F84027">
            <w:pPr>
              <w:contextualSpacing/>
              <w:jc w:val="left"/>
              <w:rPr>
                <w:del w:author="Angela Francis" w:date="2024-07-29T20:27:00Z" w:id="9219"/>
                <w:rFonts w:cs="Arial"/>
                <w:szCs w:val="20"/>
              </w:rPr>
            </w:pPr>
            <w:del w:author="Angela Francis" w:date="2024-07-29T20:27:00Z" w:id="9220">
              <w:r>
                <w:rPr>
                  <w:rFonts w:eastAsia="Calibri" w:cs="Arial"/>
                  <w:szCs w:val="20"/>
                  <w:lang w:eastAsia="en-US"/>
                </w:rPr>
                <w:delText>Schedule 5, paragraph 1.1</w:delText>
              </w:r>
            </w:del>
          </w:p>
        </w:tc>
        <w:tc>
          <w:tcPr>
            <w:tcW w:w="2268" w:type="dxa"/>
            <w:cellDel w:author="Angela Francis" w:date="2024-07-29T20:27:00Z" w:id="9221"/>
          </w:tcPr>
          <w:p w:rsidRPr="00794F40" w:rsidR="00F84027" w:rsidP="00677ABC" w:rsidRDefault="00F84027">
            <w:pPr>
              <w:contextualSpacing/>
              <w:jc w:val="left"/>
              <w:rPr>
                <w:del w:author="Angela Francis" w:date="2024-07-29T20:27:00Z" w:id="9222"/>
                <w:rFonts w:cs="Arial"/>
                <w:szCs w:val="20"/>
              </w:rPr>
            </w:pPr>
            <w:del w:author="Angela Francis" w:date="2024-07-29T20:27:00Z" w:id="9223">
              <w:r>
                <w:rPr>
                  <w:rFonts w:eastAsia="Calibri" w:cs="Arial"/>
                  <w:szCs w:val="20"/>
                  <w:lang w:eastAsia="en-US"/>
                </w:rPr>
                <w:delText xml:space="preserve">Early </w:delText>
              </w:r>
              <w:r>
                <w:rPr>
                  <w:rFonts w:eastAsia="Calibri" w:cs="Arial"/>
                  <w:szCs w:val="20"/>
                  <w:lang w:eastAsia="en-US"/>
                </w:rPr>
                <w:delText>Community Development</w:delText>
              </w:r>
            </w:del>
          </w:p>
        </w:tc>
        <w:tc>
          <w:tcPr>
            <w:tcW w:w="2544" w:type="dxa"/>
            <w:cellDel w:author="Angela Francis" w:date="2024-07-29T20:27:00Z" w:id="9224"/>
          </w:tcPr>
          <w:p w:rsidRPr="00794F40" w:rsidR="00F84027" w:rsidP="00677ABC" w:rsidRDefault="00F84027">
            <w:pPr>
              <w:contextualSpacing/>
              <w:jc w:val="left"/>
              <w:rPr>
                <w:del w:author="Angela Francis" w:date="2024-07-29T20:27:00Z" w:id="9225"/>
                <w:rFonts w:cs="Arial"/>
                <w:szCs w:val="20"/>
              </w:rPr>
            </w:pPr>
            <w:del w:author="Angela Francis" w:date="2024-07-29T20:27:00Z" w:id="9226">
              <w:r>
                <w:rPr>
                  <w:rFonts w:eastAsia="Calibri" w:cs="Arial"/>
                  <w:szCs w:val="20"/>
                  <w:lang w:eastAsia="en-US"/>
                </w:rPr>
                <w:delText>Phase 1</w:delText>
              </w:r>
            </w:del>
          </w:p>
        </w:tc>
      </w:tr>
      <w:tr w:rsidR="003F6779" w:rsidTr="003F6779">
        <w:tc>
          <w:tcPr>
            <w:tcW w:w="846" w:type="dxa"/>
          </w:tcPr>
          <w:p w:rsidRPr="003F6779" w:rsidR="003F6779" w:rsidRDefault="003F6779">
            <w:pPr>
              <w:pStyle w:val="numbering"/>
              <w:numPr>
                <w:ilvl w:val="0"/>
                <w:numId w:val="112"/>
              </w:numPr>
              <w:pPrChange w:author="Angela Francis" w:date="2024-07-29T20:27:00Z" w:id="9227">
                <w:pPr>
                  <w:pStyle w:val="numbering"/>
                  <w:numPr>
                    <w:numId w:val="633"/>
                  </w:numPr>
                  <w:tabs>
                    <w:tab w:val="clear" w:pos="720"/>
                  </w:tabs>
                  <w:ind w:hanging="360"/>
                </w:pPr>
              </w:pPrChange>
            </w:pPr>
          </w:p>
        </w:tc>
        <w:tc>
          <w:tcPr>
            <w:tcW w:w="3544" w:type="dxa"/>
          </w:tcPr>
          <w:p w:rsidR="003F6779" w:rsidP="003F6779" w:rsidRDefault="003F6779">
            <w:pPr>
              <w:spacing w:before="120" w:after="120"/>
            </w:pPr>
            <w:r>
              <w:t>On the start of construction of the first Dwelling</w:t>
            </w:r>
          </w:p>
        </w:tc>
        <w:tc>
          <w:tcPr>
            <w:tcW w:w="2126" w:type="dxa"/>
          </w:tcPr>
          <w:p w:rsidR="003F6779" w:rsidP="003F6779" w:rsidRDefault="003F6779">
            <w:pPr>
              <w:spacing w:before="120" w:after="120"/>
            </w:pPr>
            <w:r>
              <w:t>£20,000</w:t>
            </w:r>
          </w:p>
        </w:tc>
        <w:tc>
          <w:tcPr>
            <w:tcW w:w="2835" w:type="dxa"/>
          </w:tcPr>
          <w:p w:rsidR="003F6779" w:rsidP="003F6779" w:rsidRDefault="003F6779">
            <w:pPr>
              <w:spacing w:before="120" w:after="120"/>
            </w:pPr>
            <w:r>
              <w:t>Schedule 10, paragraph 1.1</w:t>
            </w:r>
          </w:p>
        </w:tc>
        <w:tc>
          <w:tcPr>
            <w:tcW w:w="2268" w:type="dxa"/>
          </w:tcPr>
          <w:p w:rsidR="003F6779" w:rsidP="003F6779" w:rsidRDefault="003F6779">
            <w:pPr>
              <w:spacing w:before="120" w:after="120"/>
            </w:pPr>
            <w:r>
              <w:t>Discovery Park</w:t>
            </w:r>
          </w:p>
        </w:tc>
        <w:tc>
          <w:tcPr>
            <w:tcW w:w="2544" w:type="dxa"/>
          </w:tcPr>
          <w:p w:rsidR="003F6779" w:rsidP="003F6779" w:rsidRDefault="003F6779">
            <w:pPr>
              <w:spacing w:before="120" w:after="120"/>
            </w:pPr>
            <w:r>
              <w:t>Phase 1</w:t>
            </w:r>
          </w:p>
        </w:tc>
      </w:tr>
      <w:tr w:rsidR="00394739">
        <w:trPr>
          <w:cantSplit/>
          <w:del w:author="Angela Francis" w:date="2024-07-29T20:27:00Z" w:id="9228"/>
        </w:trPr>
        <w:tc>
          <w:tcPr>
            <w:tcW w:w="846" w:type="dxa"/>
            <w:cellDel w:author="Angela Francis" w:date="2024-07-29T20:27:00Z" w:id="9229"/>
          </w:tcPr>
          <w:p w:rsidRPr="00794F40" w:rsidR="00F84027" w:rsidRDefault="00F84027">
            <w:pPr>
              <w:pStyle w:val="ListParagraph1"/>
              <w:ind w:left="357" w:hanging="357"/>
              <w:rPr>
                <w:del w:author="Angela Francis" w:date="2024-07-29T20:27:00Z" w:id="9230"/>
                <w:rFonts w:ascii="Arial" w:hAnsi="Arial" w:cs="Arial"/>
                <w:sz w:val="20"/>
                <w:szCs w:val="20"/>
              </w:rPr>
              <w:pPrChange w:author="Angela Francis" w:date="2024-07-29T20:27:00Z" w:id="9231">
                <w:pPr>
                  <w:pStyle w:val="ListParagraph1"/>
                  <w:numPr>
                    <w:numId w:val="634"/>
                  </w:numPr>
                  <w:ind w:left="357" w:hanging="357"/>
                </w:pPr>
              </w:pPrChange>
            </w:pPr>
          </w:p>
        </w:tc>
        <w:tc>
          <w:tcPr>
            <w:tcW w:w="3544" w:type="dxa"/>
            <w:cellDel w:author="Angela Francis" w:date="2024-07-29T20:27:00Z" w:id="9232"/>
          </w:tcPr>
          <w:p w:rsidRPr="00794F40" w:rsidR="00F84027" w:rsidP="00677ABC" w:rsidRDefault="00F84027">
            <w:pPr>
              <w:contextualSpacing/>
              <w:jc w:val="left"/>
              <w:rPr>
                <w:del w:author="Angela Francis" w:date="2024-07-29T20:27:00Z" w:id="9233"/>
                <w:rFonts w:cs="Arial"/>
                <w:szCs w:val="20"/>
              </w:rPr>
            </w:pPr>
            <w:del w:author="Angela Francis" w:date="2024-07-29T20:27:00Z" w:id="9234">
              <w:r>
                <w:rPr>
                  <w:rFonts w:eastAsia="Calibri" w:cs="Arial"/>
                  <w:szCs w:val="20"/>
                  <w:lang w:eastAsia="en-US"/>
                </w:rPr>
                <w:delText>On the start of construction of the first Dwelling</w:delText>
              </w:r>
            </w:del>
          </w:p>
        </w:tc>
        <w:tc>
          <w:tcPr>
            <w:tcW w:w="2126" w:type="dxa"/>
            <w:shd w:val="clear" w:color="auto" w:fill="auto"/>
            <w:cellDel w:author="Angela Francis" w:date="2024-07-29T20:27:00Z" w:id="9235"/>
          </w:tcPr>
          <w:p w:rsidRPr="00794F40" w:rsidR="00F84027" w:rsidP="00677ABC" w:rsidRDefault="00F84027">
            <w:pPr>
              <w:contextualSpacing/>
              <w:jc w:val="left"/>
              <w:rPr>
                <w:del w:author="Angela Francis" w:date="2024-07-29T20:27:00Z" w:id="9236"/>
                <w:rFonts w:cs="Arial"/>
                <w:szCs w:val="20"/>
              </w:rPr>
            </w:pPr>
            <w:del w:author="Angela Francis" w:date="2024-07-29T20:27:00Z" w:id="9237">
              <w:r>
                <w:rPr>
                  <w:rFonts w:eastAsia="Calibri" w:cs="Arial"/>
                  <w:szCs w:val="20"/>
                  <w:lang w:eastAsia="en-US"/>
                </w:rPr>
                <w:delText>£75,000</w:delText>
              </w:r>
            </w:del>
          </w:p>
        </w:tc>
        <w:tc>
          <w:tcPr>
            <w:tcW w:w="2835" w:type="dxa"/>
            <w:shd w:val="clear" w:color="auto" w:fill="auto"/>
            <w:cellDel w:author="Angela Francis" w:date="2024-07-29T20:27:00Z" w:id="9238"/>
          </w:tcPr>
          <w:p w:rsidRPr="00794F40" w:rsidR="00F84027" w:rsidP="00677ABC" w:rsidRDefault="00F84027">
            <w:pPr>
              <w:contextualSpacing/>
              <w:jc w:val="left"/>
              <w:rPr>
                <w:del w:author="Angela Francis" w:date="2024-07-29T20:27:00Z" w:id="9239"/>
                <w:rFonts w:cs="Arial"/>
                <w:szCs w:val="20"/>
              </w:rPr>
            </w:pPr>
            <w:del w:author="Angela Francis" w:date="2024-07-29T20:27:00Z" w:id="9240">
              <w:r>
                <w:rPr>
                  <w:rFonts w:eastAsia="Calibri" w:cs="Arial"/>
                  <w:szCs w:val="20"/>
                  <w:lang w:eastAsia="en-US"/>
                </w:rPr>
                <w:delText>Schedule 4, paragraph 14.1.2</w:delText>
              </w:r>
            </w:del>
          </w:p>
        </w:tc>
        <w:tc>
          <w:tcPr>
            <w:tcW w:w="2268" w:type="dxa"/>
            <w:cellDel w:author="Angela Francis" w:date="2024-07-29T20:27:00Z" w:id="9241"/>
          </w:tcPr>
          <w:p w:rsidRPr="00794F40" w:rsidR="00F84027" w:rsidP="00677ABC" w:rsidRDefault="00F84027">
            <w:pPr>
              <w:contextualSpacing/>
              <w:jc w:val="left"/>
              <w:rPr>
                <w:del w:author="Angela Francis" w:date="2024-07-29T20:27:00Z" w:id="9242"/>
                <w:rFonts w:cs="Arial"/>
                <w:szCs w:val="20"/>
              </w:rPr>
            </w:pPr>
            <w:del w:author="Angela Francis" w:date="2024-07-29T20:27:00Z" w:id="9243">
              <w:r>
                <w:rPr>
                  <w:rFonts w:eastAsia="Calibri" w:cs="Arial"/>
                  <w:szCs w:val="20"/>
                  <w:lang w:eastAsia="en-US"/>
                </w:rPr>
                <w:delText>CMO</w:delText>
              </w:r>
            </w:del>
          </w:p>
        </w:tc>
        <w:tc>
          <w:tcPr>
            <w:tcW w:w="2544" w:type="dxa"/>
            <w:cellDel w:author="Angela Francis" w:date="2024-07-29T20:27:00Z" w:id="9244"/>
          </w:tcPr>
          <w:p w:rsidRPr="00794F40" w:rsidR="00F84027" w:rsidP="00677ABC" w:rsidRDefault="00F84027">
            <w:pPr>
              <w:contextualSpacing/>
              <w:jc w:val="left"/>
              <w:rPr>
                <w:del w:author="Angela Francis" w:date="2024-07-29T20:27:00Z" w:id="9245"/>
                <w:rFonts w:cs="Arial"/>
                <w:szCs w:val="20"/>
              </w:rPr>
            </w:pPr>
            <w:del w:author="Angela Francis" w:date="2024-07-29T20:27:00Z" w:id="9246">
              <w:r>
                <w:rPr>
                  <w:rFonts w:eastAsia="Calibri" w:cs="Arial"/>
                  <w:szCs w:val="20"/>
                  <w:lang w:eastAsia="en-US"/>
                </w:rPr>
                <w:delText>Phase 1</w:delText>
              </w:r>
            </w:del>
          </w:p>
        </w:tc>
      </w:tr>
      <w:tr w:rsidR="00394739">
        <w:trPr>
          <w:cantSplit/>
          <w:del w:author="Angela Francis" w:date="2024-07-29T20:27:00Z" w:id="9247"/>
        </w:trPr>
        <w:tc>
          <w:tcPr>
            <w:tcW w:w="846" w:type="dxa"/>
            <w:cellDel w:author="Angela Francis" w:date="2024-07-29T20:27:00Z" w:id="9248"/>
          </w:tcPr>
          <w:p w:rsidRPr="00794F40" w:rsidR="00F84027" w:rsidRDefault="00F84027">
            <w:pPr>
              <w:pStyle w:val="ListParagraph1"/>
              <w:ind w:left="357" w:hanging="357"/>
              <w:rPr>
                <w:del w:author="Angela Francis" w:date="2024-07-29T20:27:00Z" w:id="9249"/>
                <w:rFonts w:ascii="Arial" w:hAnsi="Arial" w:cs="Arial"/>
                <w:sz w:val="20"/>
                <w:szCs w:val="20"/>
              </w:rPr>
              <w:pPrChange w:author="Angela Francis" w:date="2024-07-29T20:27:00Z" w:id="9250">
                <w:pPr>
                  <w:pStyle w:val="ListParagraph1"/>
                  <w:numPr>
                    <w:numId w:val="635"/>
                  </w:numPr>
                  <w:ind w:left="357" w:hanging="357"/>
                </w:pPr>
              </w:pPrChange>
            </w:pPr>
          </w:p>
        </w:tc>
        <w:tc>
          <w:tcPr>
            <w:tcW w:w="3544" w:type="dxa"/>
            <w:cellDel w:author="Angela Francis" w:date="2024-07-29T20:27:00Z" w:id="9251"/>
          </w:tcPr>
          <w:p w:rsidRPr="00794F40" w:rsidR="00F84027" w:rsidP="00677ABC" w:rsidRDefault="00F84027">
            <w:pPr>
              <w:contextualSpacing/>
              <w:jc w:val="left"/>
              <w:rPr>
                <w:del w:author="Angela Francis" w:date="2024-07-29T20:27:00Z" w:id="9252"/>
                <w:rFonts w:cs="Arial"/>
                <w:szCs w:val="20"/>
              </w:rPr>
            </w:pPr>
            <w:del w:author="Angela Francis" w:date="2024-07-29T20:27:00Z" w:id="9253">
              <w:r>
                <w:rPr>
                  <w:rFonts w:eastAsia="Calibri" w:cs="Arial"/>
                  <w:szCs w:val="20"/>
                  <w:lang w:eastAsia="en-US"/>
                </w:rPr>
                <w:delText xml:space="preserve">50 </w:delText>
              </w:r>
              <w:r>
                <w:rPr>
                  <w:rFonts w:eastAsia="Calibri" w:cs="Arial"/>
                  <w:szCs w:val="20"/>
                  <w:lang w:eastAsia="en-US"/>
                </w:rPr>
                <w:delText>Dwellings</w:delText>
              </w:r>
            </w:del>
          </w:p>
        </w:tc>
        <w:tc>
          <w:tcPr>
            <w:tcW w:w="2126" w:type="dxa"/>
            <w:shd w:val="clear" w:color="auto" w:fill="auto"/>
            <w:cellDel w:author="Angela Francis" w:date="2024-07-29T20:27:00Z" w:id="9254"/>
          </w:tcPr>
          <w:p w:rsidRPr="00794F40" w:rsidR="00F84027" w:rsidP="00677ABC" w:rsidRDefault="00F84027">
            <w:pPr>
              <w:contextualSpacing/>
              <w:jc w:val="left"/>
              <w:rPr>
                <w:del w:author="Angela Francis" w:date="2024-07-29T20:27:00Z" w:id="9255"/>
                <w:rFonts w:cs="Arial"/>
                <w:szCs w:val="20"/>
              </w:rPr>
            </w:pPr>
            <w:del w:author="Angela Francis" w:date="2024-07-29T20:27:00Z" w:id="9256">
              <w:r>
                <w:rPr>
                  <w:rFonts w:eastAsia="Calibri" w:cs="Arial"/>
                  <w:szCs w:val="20"/>
                  <w:lang w:eastAsia="en-US"/>
                </w:rPr>
                <w:delText>£100,000</w:delText>
              </w:r>
            </w:del>
          </w:p>
        </w:tc>
        <w:tc>
          <w:tcPr>
            <w:tcW w:w="2835" w:type="dxa"/>
            <w:shd w:val="clear" w:color="auto" w:fill="auto"/>
            <w:cellDel w:author="Angela Francis" w:date="2024-07-29T20:27:00Z" w:id="9257"/>
          </w:tcPr>
          <w:p w:rsidRPr="00794F40" w:rsidR="00F84027" w:rsidP="00677ABC" w:rsidRDefault="00F84027">
            <w:pPr>
              <w:contextualSpacing/>
              <w:jc w:val="left"/>
              <w:rPr>
                <w:del w:author="Angela Francis" w:date="2024-07-29T20:27:00Z" w:id="9258"/>
                <w:rFonts w:cs="Arial"/>
                <w:szCs w:val="20"/>
              </w:rPr>
            </w:pPr>
            <w:del w:author="Angela Francis" w:date="2024-07-29T20:27:00Z" w:id="9259">
              <w:r>
                <w:rPr>
                  <w:rFonts w:eastAsia="Calibri" w:cs="Arial"/>
                  <w:szCs w:val="20"/>
                  <w:lang w:eastAsia="en-US"/>
                </w:rPr>
                <w:delText>Schedule 24, paragraph 2.2</w:delText>
              </w:r>
            </w:del>
          </w:p>
        </w:tc>
        <w:tc>
          <w:tcPr>
            <w:tcW w:w="2268" w:type="dxa"/>
            <w:cellDel w:author="Angela Francis" w:date="2024-07-29T20:27:00Z" w:id="9260"/>
          </w:tcPr>
          <w:p w:rsidRPr="00794F40" w:rsidR="00F84027" w:rsidP="00677ABC" w:rsidRDefault="00F84027">
            <w:pPr>
              <w:contextualSpacing/>
              <w:jc w:val="left"/>
              <w:rPr>
                <w:del w:author="Angela Francis" w:date="2024-07-29T20:27:00Z" w:id="9261"/>
                <w:rFonts w:cs="Arial"/>
                <w:szCs w:val="20"/>
              </w:rPr>
            </w:pPr>
            <w:del w:author="Angela Francis" w:date="2024-07-29T20:27:00Z" w:id="9262">
              <w:r>
                <w:rPr>
                  <w:rFonts w:eastAsia="Calibri" w:cs="Arial"/>
                  <w:szCs w:val="20"/>
                  <w:lang w:eastAsia="en-US"/>
                </w:rPr>
                <w:delText>Public Art</w:delText>
              </w:r>
            </w:del>
          </w:p>
        </w:tc>
        <w:tc>
          <w:tcPr>
            <w:tcW w:w="2544" w:type="dxa"/>
            <w:cellDel w:author="Angela Francis" w:date="2024-07-29T20:27:00Z" w:id="9263"/>
          </w:tcPr>
          <w:p w:rsidRPr="00794F40" w:rsidR="00F84027" w:rsidP="00677ABC" w:rsidRDefault="00F84027">
            <w:pPr>
              <w:contextualSpacing/>
              <w:jc w:val="left"/>
              <w:rPr>
                <w:del w:author="Angela Francis" w:date="2024-07-29T20:27:00Z" w:id="9264"/>
                <w:rFonts w:cs="Arial"/>
                <w:szCs w:val="20"/>
              </w:rPr>
            </w:pPr>
            <w:del w:author="Angela Francis" w:date="2024-07-29T20:27:00Z" w:id="9265">
              <w:r>
                <w:rPr>
                  <w:rFonts w:eastAsia="Calibri" w:cs="Arial"/>
                  <w:szCs w:val="20"/>
                  <w:lang w:eastAsia="en-US"/>
                </w:rPr>
                <w:delText>Phase 1</w:delText>
              </w:r>
            </w:del>
          </w:p>
        </w:tc>
      </w:tr>
      <w:tr w:rsidR="00394739">
        <w:trPr>
          <w:cantSplit/>
          <w:del w:author="Angela Francis" w:date="2024-07-29T20:27:00Z" w:id="9266"/>
        </w:trPr>
        <w:tc>
          <w:tcPr>
            <w:tcW w:w="846" w:type="dxa"/>
            <w:cellDel w:author="Angela Francis" w:date="2024-07-29T20:27:00Z" w:id="9267"/>
          </w:tcPr>
          <w:p w:rsidRPr="00794F40" w:rsidR="00F84027" w:rsidRDefault="00F84027">
            <w:pPr>
              <w:pStyle w:val="ListParagraph1"/>
              <w:ind w:left="357" w:hanging="357"/>
              <w:rPr>
                <w:del w:author="Angela Francis" w:date="2024-07-29T20:27:00Z" w:id="9268"/>
                <w:rFonts w:ascii="Arial" w:hAnsi="Arial" w:cs="Arial"/>
                <w:sz w:val="20"/>
                <w:szCs w:val="20"/>
              </w:rPr>
              <w:pPrChange w:author="Angela Francis" w:date="2024-07-29T20:27:00Z" w:id="9269">
                <w:pPr>
                  <w:pStyle w:val="ListParagraph1"/>
                  <w:numPr>
                    <w:numId w:val="636"/>
                  </w:numPr>
                  <w:ind w:left="357" w:hanging="357"/>
                </w:pPr>
              </w:pPrChange>
            </w:pPr>
          </w:p>
        </w:tc>
        <w:tc>
          <w:tcPr>
            <w:tcW w:w="3544" w:type="dxa"/>
            <w:shd w:val="clear" w:color="auto" w:fill="auto"/>
            <w:cellDel w:author="Angela Francis" w:date="2024-07-29T20:27:00Z" w:id="9270"/>
          </w:tcPr>
          <w:p w:rsidRPr="00794F40" w:rsidR="00F84027" w:rsidP="00677ABC" w:rsidRDefault="00F84027">
            <w:pPr>
              <w:contextualSpacing/>
              <w:jc w:val="left"/>
              <w:rPr>
                <w:del w:author="Angela Francis" w:date="2024-07-29T20:27:00Z" w:id="9271"/>
                <w:rFonts w:cs="Arial"/>
                <w:szCs w:val="20"/>
              </w:rPr>
            </w:pPr>
            <w:del w:author="Angela Francis" w:date="2024-07-29T20:27:00Z" w:id="9272">
              <w:r>
                <w:rPr>
                  <w:rFonts w:eastAsia="Calibri" w:cs="Arial"/>
                  <w:szCs w:val="20"/>
                  <w:lang w:eastAsia="en-US"/>
                </w:rPr>
                <w:delText>75 Dwellings</w:delText>
              </w:r>
            </w:del>
          </w:p>
        </w:tc>
        <w:tc>
          <w:tcPr>
            <w:tcW w:w="2126" w:type="dxa"/>
            <w:shd w:val="clear" w:color="auto" w:fill="auto"/>
            <w:cellDel w:author="Angela Francis" w:date="2024-07-29T20:27:00Z" w:id="9273"/>
          </w:tcPr>
          <w:p w:rsidRPr="00794F40" w:rsidR="00F84027" w:rsidP="00677ABC" w:rsidRDefault="00F84027">
            <w:pPr>
              <w:contextualSpacing/>
              <w:jc w:val="left"/>
              <w:rPr>
                <w:del w:author="Angela Francis" w:date="2024-07-29T20:27:00Z" w:id="9274"/>
                <w:rFonts w:cs="Arial"/>
                <w:szCs w:val="20"/>
              </w:rPr>
            </w:pPr>
            <w:del w:author="Angela Francis" w:date="2024-07-29T20:27:00Z" w:id="9275">
              <w:r>
                <w:rPr>
                  <w:rFonts w:eastAsia="Calibri" w:cs="Arial"/>
                  <w:szCs w:val="20"/>
                  <w:lang w:eastAsia="en-US"/>
                </w:rPr>
                <w:delText>£335,000</w:delText>
              </w:r>
            </w:del>
          </w:p>
        </w:tc>
        <w:tc>
          <w:tcPr>
            <w:tcW w:w="2835" w:type="dxa"/>
            <w:shd w:val="clear" w:color="auto" w:fill="auto"/>
            <w:cellDel w:author="Angela Francis" w:date="2024-07-29T20:27:00Z" w:id="9276"/>
          </w:tcPr>
          <w:p w:rsidRPr="00794F40" w:rsidR="00F84027" w:rsidP="00677ABC" w:rsidRDefault="00F84027">
            <w:pPr>
              <w:contextualSpacing/>
              <w:jc w:val="left"/>
              <w:rPr>
                <w:del w:author="Angela Francis" w:date="2024-07-29T20:27:00Z" w:id="9277"/>
                <w:rFonts w:cs="Arial"/>
                <w:szCs w:val="20"/>
              </w:rPr>
            </w:pPr>
            <w:del w:author="Angela Francis" w:date="2024-07-29T20:27:00Z" w:id="9278">
              <w:r>
                <w:rPr>
                  <w:rFonts w:eastAsia="Calibri" w:cs="Arial"/>
                  <w:szCs w:val="20"/>
                  <w:lang w:eastAsia="en-US"/>
                </w:rPr>
                <w:delText>Schedule 4, paragraph 7.1.1</w:delText>
              </w:r>
            </w:del>
          </w:p>
        </w:tc>
        <w:tc>
          <w:tcPr>
            <w:tcW w:w="2268" w:type="dxa"/>
            <w:cellDel w:author="Angela Francis" w:date="2024-07-29T20:27:00Z" w:id="9279"/>
          </w:tcPr>
          <w:p w:rsidRPr="00794F40" w:rsidR="00F84027" w:rsidP="00677ABC" w:rsidRDefault="00F84027">
            <w:pPr>
              <w:contextualSpacing/>
              <w:jc w:val="left"/>
              <w:rPr>
                <w:del w:author="Angela Francis" w:date="2024-07-29T20:27:00Z" w:id="9280"/>
                <w:rFonts w:cs="Arial"/>
                <w:szCs w:val="20"/>
              </w:rPr>
            </w:pPr>
            <w:del w:author="Angela Francis" w:date="2024-07-29T20:27:00Z" w:id="9281">
              <w:r>
                <w:rPr>
                  <w:rFonts w:eastAsia="Calibri" w:cs="Arial"/>
                  <w:szCs w:val="20"/>
                  <w:lang w:eastAsia="en-US"/>
                </w:rPr>
                <w:delText>CMO</w:delText>
              </w:r>
            </w:del>
          </w:p>
        </w:tc>
        <w:tc>
          <w:tcPr>
            <w:tcW w:w="2544" w:type="dxa"/>
            <w:shd w:val="clear" w:color="auto" w:fill="auto"/>
            <w:cellDel w:author="Angela Francis" w:date="2024-07-29T20:27:00Z" w:id="9282"/>
          </w:tcPr>
          <w:p w:rsidRPr="00794F40" w:rsidR="00F84027" w:rsidP="00677ABC" w:rsidRDefault="00F84027">
            <w:pPr>
              <w:contextualSpacing/>
              <w:jc w:val="left"/>
              <w:rPr>
                <w:del w:author="Angela Francis" w:date="2024-07-29T20:27:00Z" w:id="9283"/>
                <w:rFonts w:cs="Arial"/>
                <w:szCs w:val="20"/>
              </w:rPr>
            </w:pPr>
            <w:del w:author="Angela Francis" w:date="2024-07-29T20:27:00Z" w:id="9284">
              <w:r>
                <w:rPr>
                  <w:rFonts w:eastAsia="Calibri" w:cs="Arial"/>
                  <w:szCs w:val="20"/>
                  <w:lang w:eastAsia="en-US"/>
                </w:rPr>
                <w:delText>Phase 1</w:delText>
              </w:r>
            </w:del>
          </w:p>
        </w:tc>
      </w:tr>
      <w:tr w:rsidR="003F6779" w:rsidTr="003F6779">
        <w:tc>
          <w:tcPr>
            <w:tcW w:w="846" w:type="dxa"/>
          </w:tcPr>
          <w:p w:rsidR="003F6779" w:rsidRDefault="003F6779">
            <w:pPr>
              <w:pStyle w:val="numbering"/>
              <w:pPrChange w:author="Angela Francis" w:date="2024-07-29T20:27:00Z" w:id="9285">
                <w:pPr>
                  <w:pStyle w:val="numbering"/>
                  <w:numPr>
                    <w:numId w:val="637"/>
                  </w:numPr>
                  <w:tabs>
                    <w:tab w:val="clear" w:pos="720"/>
                  </w:tabs>
                  <w:ind w:hanging="360"/>
                </w:pPr>
              </w:pPrChange>
            </w:pPr>
          </w:p>
        </w:tc>
        <w:tc>
          <w:tcPr>
            <w:tcW w:w="3544" w:type="dxa"/>
          </w:tcPr>
          <w:p w:rsidR="003F6779" w:rsidP="003F6779" w:rsidRDefault="003F6779">
            <w:pPr>
              <w:spacing w:before="120" w:after="120"/>
            </w:pPr>
            <w:del w:author="Angela Francis" w:date="2024-07-29T20:27:00Z" w:id="9286">
              <w:r>
                <w:rPr>
                  <w:rFonts w:eastAsia="Calibri" w:cs="Arial"/>
                  <w:szCs w:val="20"/>
                  <w:lang w:eastAsia="en-US"/>
                </w:rPr>
                <w:delText>250</w:delText>
              </w:r>
            </w:del>
            <w:ins w:author="Angela Francis" w:date="2024-07-29T20:27:00Z" w:id="9287">
              <w:r>
                <w:t>300</w:t>
              </w:r>
            </w:ins>
            <w:r>
              <w:t xml:space="preserve"> Dwellings</w:t>
            </w:r>
          </w:p>
        </w:tc>
        <w:tc>
          <w:tcPr>
            <w:tcW w:w="2126" w:type="dxa"/>
          </w:tcPr>
          <w:p w:rsidR="003F6779" w:rsidP="003F6779" w:rsidRDefault="003F6779">
            <w:pPr>
              <w:spacing w:before="120" w:after="120"/>
            </w:pPr>
            <w:r>
              <w:t>£</w:t>
            </w:r>
            <w:del w:author="Angela Francis" w:date="2024-07-29T20:27:00Z" w:id="9288">
              <w:r>
                <w:rPr>
                  <w:rFonts w:eastAsia="Calibri" w:cs="Arial"/>
                  <w:szCs w:val="20"/>
                  <w:lang w:eastAsia="en-US"/>
                </w:rPr>
                <w:delText>25,000</w:delText>
              </w:r>
            </w:del>
            <w:ins w:author="Angela Francis" w:date="2024-07-29T20:27:00Z" w:id="9289">
              <w:r>
                <w:t>5,000</w:t>
              </w:r>
            </w:ins>
          </w:p>
        </w:tc>
        <w:tc>
          <w:tcPr>
            <w:tcW w:w="2835" w:type="dxa"/>
          </w:tcPr>
          <w:p w:rsidR="003F6779" w:rsidP="003F6779" w:rsidRDefault="003F6779">
            <w:pPr>
              <w:spacing w:before="120" w:after="120"/>
            </w:pPr>
            <w:r>
              <w:t>Schedule 28, paragraph 2.3</w:t>
            </w:r>
          </w:p>
        </w:tc>
        <w:tc>
          <w:tcPr>
            <w:tcW w:w="2268" w:type="dxa"/>
          </w:tcPr>
          <w:p w:rsidR="003F6779" w:rsidP="003F6779" w:rsidRDefault="003F6779">
            <w:pPr>
              <w:spacing w:before="120" w:after="120"/>
            </w:pPr>
            <w:r>
              <w:t>Monitoring Fee</w:t>
            </w:r>
          </w:p>
        </w:tc>
        <w:tc>
          <w:tcPr>
            <w:tcW w:w="2544" w:type="dxa"/>
          </w:tcPr>
          <w:p w:rsidR="003F6779" w:rsidP="003F6779" w:rsidRDefault="003F6779">
            <w:pPr>
              <w:spacing w:before="120" w:after="120"/>
            </w:pPr>
            <w:r>
              <w:t>Phase 1</w:t>
            </w:r>
          </w:p>
        </w:tc>
      </w:tr>
      <w:tr w:rsidR="00394739">
        <w:trPr>
          <w:cantSplit/>
          <w:del w:author="Angela Francis" w:date="2024-07-29T20:27:00Z" w:id="9290"/>
        </w:trPr>
        <w:tc>
          <w:tcPr>
            <w:tcW w:w="846" w:type="dxa"/>
            <w:cellDel w:author="Angela Francis" w:date="2024-07-29T20:27:00Z" w:id="9291"/>
          </w:tcPr>
          <w:p w:rsidRPr="00794F40" w:rsidR="00F84027" w:rsidRDefault="00F84027">
            <w:pPr>
              <w:pStyle w:val="ListParagraph1"/>
              <w:ind w:left="357" w:hanging="357"/>
              <w:rPr>
                <w:del w:author="Angela Francis" w:date="2024-07-29T20:27:00Z" w:id="9292"/>
                <w:rFonts w:ascii="Arial" w:hAnsi="Arial" w:cs="Arial"/>
                <w:sz w:val="20"/>
                <w:szCs w:val="20"/>
              </w:rPr>
              <w:pPrChange w:author="Angela Francis" w:date="2024-07-29T20:27:00Z" w:id="9293">
                <w:pPr>
                  <w:pStyle w:val="ListParagraph1"/>
                  <w:numPr>
                    <w:numId w:val="638"/>
                  </w:numPr>
                  <w:ind w:left="357" w:hanging="357"/>
                </w:pPr>
              </w:pPrChange>
            </w:pPr>
          </w:p>
        </w:tc>
        <w:tc>
          <w:tcPr>
            <w:tcW w:w="3544" w:type="dxa"/>
            <w:cellDel w:author="Angela Francis" w:date="2024-07-29T20:27:00Z" w:id="9294"/>
          </w:tcPr>
          <w:p w:rsidRPr="00794F40" w:rsidR="00F84027" w:rsidP="00677ABC" w:rsidRDefault="00F84027">
            <w:pPr>
              <w:contextualSpacing/>
              <w:jc w:val="left"/>
              <w:rPr>
                <w:del w:author="Angela Francis" w:date="2024-07-29T20:27:00Z" w:id="9295"/>
                <w:rFonts w:cs="Arial"/>
                <w:szCs w:val="20"/>
              </w:rPr>
            </w:pPr>
            <w:del w:author="Angela Francis" w:date="2024-07-29T20:27:00Z" w:id="9296">
              <w:r>
                <w:rPr>
                  <w:rFonts w:eastAsia="Calibri" w:cs="Arial"/>
                  <w:szCs w:val="20"/>
                  <w:lang w:eastAsia="en-US"/>
                </w:rPr>
                <w:delText>250 Dwellings</w:delText>
              </w:r>
            </w:del>
          </w:p>
        </w:tc>
        <w:tc>
          <w:tcPr>
            <w:tcW w:w="2126" w:type="dxa"/>
            <w:shd w:val="clear" w:color="auto" w:fill="auto"/>
            <w:cellDel w:author="Angela Francis" w:date="2024-07-29T20:27:00Z" w:id="9297"/>
          </w:tcPr>
          <w:p w:rsidRPr="00794F40" w:rsidR="00F84027" w:rsidP="00677ABC" w:rsidRDefault="00F84027">
            <w:pPr>
              <w:contextualSpacing/>
              <w:jc w:val="left"/>
              <w:rPr>
                <w:del w:author="Angela Francis" w:date="2024-07-29T20:27:00Z" w:id="9298"/>
                <w:rFonts w:cs="Arial"/>
                <w:szCs w:val="20"/>
              </w:rPr>
            </w:pPr>
            <w:del w:author="Angela Francis" w:date="2024-07-29T20:27:00Z" w:id="9299">
              <w:r>
                <w:rPr>
                  <w:rFonts w:eastAsia="Calibri" w:cs="Arial"/>
                  <w:szCs w:val="20"/>
                  <w:lang w:eastAsia="en-US"/>
                </w:rPr>
                <w:delText>£40,000</w:delText>
              </w:r>
            </w:del>
          </w:p>
        </w:tc>
        <w:tc>
          <w:tcPr>
            <w:tcW w:w="2835" w:type="dxa"/>
            <w:cellDel w:author="Angela Francis" w:date="2024-07-29T20:27:00Z" w:id="9300"/>
          </w:tcPr>
          <w:p w:rsidRPr="00794F40" w:rsidR="00F84027" w:rsidP="00677ABC" w:rsidRDefault="00F84027">
            <w:pPr>
              <w:contextualSpacing/>
              <w:jc w:val="left"/>
              <w:rPr>
                <w:del w:author="Angela Francis" w:date="2024-07-29T20:27:00Z" w:id="9301"/>
                <w:rFonts w:cs="Arial"/>
                <w:szCs w:val="20"/>
              </w:rPr>
            </w:pPr>
            <w:del w:author="Angela Francis" w:date="2024-07-29T20:27:00Z" w:id="9302">
              <w:r>
                <w:rPr>
                  <w:rFonts w:eastAsia="Calibri" w:cs="Arial"/>
                  <w:szCs w:val="20"/>
                  <w:lang w:eastAsia="en-US"/>
                </w:rPr>
                <w:delText xml:space="preserve">Schedule 26, </w:delText>
              </w:r>
              <w:r>
                <w:rPr>
                  <w:rFonts w:eastAsia="Calibri" w:cs="Arial"/>
                  <w:szCs w:val="20"/>
                  <w:lang w:eastAsia="en-US"/>
                </w:rPr>
                <w:delText>paragraph 2.3</w:delText>
              </w:r>
            </w:del>
          </w:p>
        </w:tc>
        <w:tc>
          <w:tcPr>
            <w:tcW w:w="2268" w:type="dxa"/>
            <w:cellDel w:author="Angela Francis" w:date="2024-07-29T20:27:00Z" w:id="9303"/>
          </w:tcPr>
          <w:p w:rsidRPr="00794F40" w:rsidR="00F84027" w:rsidP="00677ABC" w:rsidRDefault="00F84027">
            <w:pPr>
              <w:contextualSpacing/>
              <w:jc w:val="left"/>
              <w:rPr>
                <w:del w:author="Angela Francis" w:date="2024-07-29T20:27:00Z" w:id="9304"/>
                <w:rFonts w:cs="Arial"/>
                <w:szCs w:val="20"/>
              </w:rPr>
            </w:pPr>
            <w:del w:author="Angela Francis" w:date="2024-07-29T20:27:00Z" w:id="9305">
              <w:r>
                <w:rPr>
                  <w:rFonts w:eastAsia="Calibri" w:cs="Arial"/>
                  <w:szCs w:val="20"/>
                  <w:lang w:eastAsia="en-US"/>
                </w:rPr>
                <w:delText>Quality Agreement</w:delText>
              </w:r>
            </w:del>
          </w:p>
        </w:tc>
        <w:tc>
          <w:tcPr>
            <w:tcW w:w="2544" w:type="dxa"/>
            <w:cellDel w:author="Angela Francis" w:date="2024-07-29T20:27:00Z" w:id="9306"/>
          </w:tcPr>
          <w:p w:rsidRPr="00794F40" w:rsidR="00F84027" w:rsidP="00677ABC" w:rsidRDefault="00F84027">
            <w:pPr>
              <w:contextualSpacing/>
              <w:jc w:val="left"/>
              <w:rPr>
                <w:del w:author="Angela Francis" w:date="2024-07-29T20:27:00Z" w:id="9307"/>
                <w:rFonts w:cs="Arial"/>
                <w:szCs w:val="20"/>
              </w:rPr>
            </w:pPr>
            <w:del w:author="Angela Francis" w:date="2024-07-29T20:27:00Z" w:id="9308">
              <w:r>
                <w:rPr>
                  <w:rFonts w:eastAsia="Calibri" w:cs="Arial"/>
                  <w:szCs w:val="20"/>
                  <w:lang w:eastAsia="en-US"/>
                </w:rPr>
                <w:delText>Phase 1</w:delText>
              </w:r>
            </w:del>
          </w:p>
        </w:tc>
      </w:tr>
      <w:tr w:rsidR="00394739">
        <w:trPr>
          <w:cantSplit/>
          <w:del w:author="Angela Francis" w:date="2024-07-29T20:27:00Z" w:id="9309"/>
        </w:trPr>
        <w:tc>
          <w:tcPr>
            <w:tcW w:w="846" w:type="dxa"/>
            <w:cellDel w:author="Angela Francis" w:date="2024-07-29T20:27:00Z" w:id="9310"/>
          </w:tcPr>
          <w:p w:rsidRPr="00794F40" w:rsidR="00F84027" w:rsidRDefault="00F84027">
            <w:pPr>
              <w:pStyle w:val="ListParagraph1"/>
              <w:ind w:left="357" w:hanging="357"/>
              <w:rPr>
                <w:del w:author="Angela Francis" w:date="2024-07-29T20:27:00Z" w:id="9311"/>
                <w:rFonts w:ascii="Arial" w:hAnsi="Arial" w:cs="Arial"/>
                <w:sz w:val="20"/>
                <w:szCs w:val="20"/>
              </w:rPr>
              <w:pPrChange w:author="Angela Francis" w:date="2024-07-29T20:27:00Z" w:id="9312">
                <w:pPr>
                  <w:pStyle w:val="ListParagraph1"/>
                  <w:numPr>
                    <w:numId w:val="639"/>
                  </w:numPr>
                  <w:ind w:left="357" w:hanging="357"/>
                </w:pPr>
              </w:pPrChange>
            </w:pPr>
          </w:p>
        </w:tc>
        <w:tc>
          <w:tcPr>
            <w:tcW w:w="3544" w:type="dxa"/>
            <w:shd w:val="clear" w:color="auto" w:fill="auto"/>
            <w:cellDel w:author="Angela Francis" w:date="2024-07-29T20:27:00Z" w:id="9313"/>
          </w:tcPr>
          <w:p w:rsidRPr="00794F40" w:rsidR="00F84027" w:rsidP="00677ABC" w:rsidRDefault="00F84027">
            <w:pPr>
              <w:contextualSpacing/>
              <w:jc w:val="left"/>
              <w:rPr>
                <w:del w:author="Angela Francis" w:date="2024-07-29T20:27:00Z" w:id="9314"/>
                <w:rFonts w:cs="Arial"/>
                <w:szCs w:val="20"/>
              </w:rPr>
            </w:pPr>
            <w:del w:author="Angela Francis" w:date="2024-07-29T20:27:00Z" w:id="9315">
              <w:r>
                <w:rPr>
                  <w:rFonts w:eastAsia="Calibri" w:cs="Arial"/>
                  <w:szCs w:val="20"/>
                  <w:lang w:eastAsia="en-US"/>
                </w:rPr>
                <w:delText>425 Dwellings</w:delText>
              </w:r>
            </w:del>
          </w:p>
        </w:tc>
        <w:tc>
          <w:tcPr>
            <w:tcW w:w="2126" w:type="dxa"/>
            <w:shd w:val="clear" w:color="auto" w:fill="auto"/>
            <w:cellDel w:author="Angela Francis" w:date="2024-07-29T20:27:00Z" w:id="9316"/>
          </w:tcPr>
          <w:p w:rsidRPr="00794F40" w:rsidR="00F84027" w:rsidP="00677ABC" w:rsidRDefault="00F84027">
            <w:pPr>
              <w:contextualSpacing/>
              <w:jc w:val="left"/>
              <w:rPr>
                <w:del w:author="Angela Francis" w:date="2024-07-29T20:27:00Z" w:id="9317"/>
                <w:rFonts w:cs="Arial"/>
                <w:szCs w:val="20"/>
              </w:rPr>
            </w:pPr>
            <w:del w:author="Angela Francis" w:date="2024-07-29T20:27:00Z" w:id="9318">
              <w:r>
                <w:rPr>
                  <w:rFonts w:eastAsia="Calibri" w:cs="Arial"/>
                  <w:szCs w:val="20"/>
                  <w:lang w:eastAsia="en-US"/>
                </w:rPr>
                <w:delText>£335,000</w:delText>
              </w:r>
            </w:del>
          </w:p>
        </w:tc>
        <w:tc>
          <w:tcPr>
            <w:tcW w:w="2835" w:type="dxa"/>
            <w:shd w:val="clear" w:color="auto" w:fill="auto"/>
            <w:cellDel w:author="Angela Francis" w:date="2024-07-29T20:27:00Z" w:id="9319"/>
          </w:tcPr>
          <w:p w:rsidRPr="00794F40" w:rsidR="00F84027" w:rsidP="00677ABC" w:rsidRDefault="00F84027">
            <w:pPr>
              <w:contextualSpacing/>
              <w:jc w:val="left"/>
              <w:rPr>
                <w:del w:author="Angela Francis" w:date="2024-07-29T20:27:00Z" w:id="9320"/>
                <w:rFonts w:cs="Arial"/>
                <w:szCs w:val="20"/>
              </w:rPr>
            </w:pPr>
            <w:del w:author="Angela Francis" w:date="2024-07-29T20:27:00Z" w:id="9321">
              <w:r>
                <w:rPr>
                  <w:rFonts w:eastAsia="Calibri" w:cs="Arial"/>
                  <w:szCs w:val="20"/>
                  <w:lang w:eastAsia="en-US"/>
                </w:rPr>
                <w:delText>Schedule 4, paragraph 7.1.2</w:delText>
              </w:r>
            </w:del>
          </w:p>
        </w:tc>
        <w:tc>
          <w:tcPr>
            <w:tcW w:w="2268" w:type="dxa"/>
            <w:cellDel w:author="Angela Francis" w:date="2024-07-29T20:27:00Z" w:id="9322"/>
          </w:tcPr>
          <w:p w:rsidRPr="00794F40" w:rsidR="00F84027" w:rsidP="00677ABC" w:rsidRDefault="00F84027">
            <w:pPr>
              <w:contextualSpacing/>
              <w:jc w:val="left"/>
              <w:rPr>
                <w:del w:author="Angela Francis" w:date="2024-07-29T20:27:00Z" w:id="9323"/>
                <w:rFonts w:cs="Arial"/>
                <w:szCs w:val="20"/>
              </w:rPr>
            </w:pPr>
            <w:del w:author="Angela Francis" w:date="2024-07-29T20:27:00Z" w:id="9324">
              <w:r>
                <w:rPr>
                  <w:rFonts w:eastAsia="Calibri" w:cs="Arial"/>
                  <w:szCs w:val="20"/>
                  <w:lang w:eastAsia="en-US"/>
                </w:rPr>
                <w:delText>CMO</w:delText>
              </w:r>
            </w:del>
          </w:p>
        </w:tc>
        <w:tc>
          <w:tcPr>
            <w:tcW w:w="2544" w:type="dxa"/>
            <w:cellDel w:author="Angela Francis" w:date="2024-07-29T20:27:00Z" w:id="9325"/>
          </w:tcPr>
          <w:p w:rsidRPr="00794F40" w:rsidR="00F84027" w:rsidP="00677ABC" w:rsidRDefault="00F84027">
            <w:pPr>
              <w:contextualSpacing/>
              <w:jc w:val="left"/>
              <w:rPr>
                <w:del w:author="Angela Francis" w:date="2024-07-29T20:27:00Z" w:id="9326"/>
                <w:rFonts w:cs="Arial"/>
                <w:szCs w:val="20"/>
              </w:rPr>
            </w:pPr>
            <w:del w:author="Angela Francis" w:date="2024-07-29T20:27:00Z" w:id="9327">
              <w:r>
                <w:rPr>
                  <w:rFonts w:eastAsia="Calibri" w:cs="Arial"/>
                  <w:szCs w:val="20"/>
                  <w:lang w:eastAsia="en-US"/>
                </w:rPr>
                <w:delText>Phase 1</w:delText>
              </w:r>
            </w:del>
          </w:p>
        </w:tc>
      </w:tr>
      <w:tr w:rsidR="003F6779" w:rsidTr="003F6779">
        <w:tc>
          <w:tcPr>
            <w:tcW w:w="846" w:type="dxa"/>
          </w:tcPr>
          <w:p w:rsidR="003F6779" w:rsidRDefault="003F6779">
            <w:pPr>
              <w:pStyle w:val="numbering"/>
              <w:pPrChange w:author="Angela Francis" w:date="2024-07-29T20:27:00Z" w:id="9328">
                <w:pPr>
                  <w:pStyle w:val="numbering"/>
                  <w:numPr>
                    <w:numId w:val="640"/>
                  </w:numPr>
                  <w:tabs>
                    <w:tab w:val="clear" w:pos="720"/>
                  </w:tabs>
                  <w:ind w:hanging="360"/>
                </w:pPr>
              </w:pPrChange>
            </w:pPr>
          </w:p>
        </w:tc>
        <w:tc>
          <w:tcPr>
            <w:tcW w:w="3544" w:type="dxa"/>
          </w:tcPr>
          <w:p w:rsidR="003F6779" w:rsidP="003F6779" w:rsidRDefault="003F6779">
            <w:pPr>
              <w:spacing w:before="120" w:after="120"/>
            </w:pPr>
            <w:del w:author="Angela Francis" w:date="2024-07-29T20:27:00Z" w:id="9329">
              <w:r>
                <w:rPr>
                  <w:rFonts w:eastAsia="Calibri" w:cs="Arial"/>
                  <w:szCs w:val="20"/>
                  <w:lang w:eastAsia="en-US"/>
                </w:rPr>
                <w:delText>550</w:delText>
              </w:r>
            </w:del>
            <w:ins w:author="Angela Francis" w:date="2024-07-29T20:27:00Z" w:id="9330">
              <w:r>
                <w:t>600</w:t>
              </w:r>
            </w:ins>
            <w:r>
              <w:t xml:space="preserve"> Dwellings</w:t>
            </w:r>
          </w:p>
        </w:tc>
        <w:tc>
          <w:tcPr>
            <w:tcW w:w="2126" w:type="dxa"/>
          </w:tcPr>
          <w:p w:rsidR="003F6779" w:rsidP="003F6779" w:rsidRDefault="003F6779">
            <w:pPr>
              <w:spacing w:before="120" w:after="120"/>
            </w:pPr>
            <w:r>
              <w:t>£</w:t>
            </w:r>
            <w:del w:author="Angela Francis" w:date="2024-07-29T20:27:00Z" w:id="9331">
              <w:r>
                <w:rPr>
                  <w:rFonts w:eastAsia="Calibri" w:cs="Arial"/>
                  <w:szCs w:val="20"/>
                  <w:lang w:eastAsia="en-US"/>
                </w:rPr>
                <w:delText>25,000</w:delText>
              </w:r>
            </w:del>
            <w:ins w:author="Angela Francis" w:date="2024-07-29T20:27:00Z" w:id="9332">
              <w:r>
                <w:t>5,000</w:t>
              </w:r>
            </w:ins>
          </w:p>
        </w:tc>
        <w:tc>
          <w:tcPr>
            <w:tcW w:w="2835" w:type="dxa"/>
          </w:tcPr>
          <w:p w:rsidR="003F6779" w:rsidP="003F6779" w:rsidRDefault="003F6779">
            <w:pPr>
              <w:spacing w:before="120" w:after="120"/>
            </w:pPr>
            <w:r>
              <w:t>Schedule 28, paragraph 2.4</w:t>
            </w:r>
          </w:p>
        </w:tc>
        <w:tc>
          <w:tcPr>
            <w:tcW w:w="2268" w:type="dxa"/>
          </w:tcPr>
          <w:p w:rsidR="003F6779" w:rsidP="003F6779" w:rsidRDefault="003F6779">
            <w:pPr>
              <w:spacing w:before="120" w:after="120"/>
            </w:pPr>
            <w:r>
              <w:t>Monitoring Fee</w:t>
            </w:r>
          </w:p>
        </w:tc>
        <w:tc>
          <w:tcPr>
            <w:tcW w:w="2544" w:type="dxa"/>
          </w:tcPr>
          <w:p w:rsidR="003F6779" w:rsidP="003F6779" w:rsidRDefault="003F6779">
            <w:pPr>
              <w:spacing w:before="120" w:after="120"/>
            </w:pPr>
            <w:r>
              <w:t>Phase 1</w:t>
            </w:r>
          </w:p>
        </w:tc>
      </w:tr>
      <w:tr w:rsidR="00394739">
        <w:trPr>
          <w:cantSplit/>
          <w:del w:author="Angela Francis" w:date="2024-07-29T20:27:00Z" w:id="9333"/>
        </w:trPr>
        <w:tc>
          <w:tcPr>
            <w:tcW w:w="846" w:type="dxa"/>
            <w:cellDel w:author="Angela Francis" w:date="2024-07-29T20:27:00Z" w:id="9334"/>
          </w:tcPr>
          <w:p w:rsidRPr="00794F40" w:rsidR="00F84027" w:rsidRDefault="00F84027">
            <w:pPr>
              <w:pStyle w:val="ListParagraph1"/>
              <w:ind w:left="357" w:hanging="357"/>
              <w:rPr>
                <w:del w:author="Angela Francis" w:date="2024-07-29T20:27:00Z" w:id="9335"/>
                <w:rFonts w:ascii="Arial" w:hAnsi="Arial" w:cs="Arial"/>
                <w:sz w:val="20"/>
                <w:szCs w:val="20"/>
              </w:rPr>
              <w:pPrChange w:author="Angela Francis" w:date="2024-07-29T20:27:00Z" w:id="9336">
                <w:pPr>
                  <w:pStyle w:val="ListParagraph1"/>
                  <w:numPr>
                    <w:numId w:val="641"/>
                  </w:numPr>
                  <w:ind w:left="357" w:hanging="357"/>
                </w:pPr>
              </w:pPrChange>
            </w:pPr>
          </w:p>
        </w:tc>
        <w:tc>
          <w:tcPr>
            <w:tcW w:w="3544" w:type="dxa"/>
            <w:cellDel w:author="Angela Francis" w:date="2024-07-29T20:27:00Z" w:id="9337"/>
          </w:tcPr>
          <w:p w:rsidRPr="00794F40" w:rsidR="00F84027" w:rsidP="00677ABC" w:rsidRDefault="00F84027">
            <w:pPr>
              <w:contextualSpacing/>
              <w:jc w:val="left"/>
              <w:rPr>
                <w:del w:author="Angela Francis" w:date="2024-07-29T20:27:00Z" w:id="9338"/>
                <w:rFonts w:cs="Arial"/>
                <w:szCs w:val="20"/>
              </w:rPr>
            </w:pPr>
            <w:del w:author="Angela Francis" w:date="2024-07-29T20:27:00Z" w:id="9339">
              <w:r>
                <w:rPr>
                  <w:rFonts w:eastAsia="Calibri" w:cs="Arial"/>
                  <w:szCs w:val="20"/>
                  <w:lang w:eastAsia="en-US"/>
                </w:rPr>
                <w:delText>550 Dwellings</w:delText>
              </w:r>
            </w:del>
          </w:p>
        </w:tc>
        <w:tc>
          <w:tcPr>
            <w:tcW w:w="2126" w:type="dxa"/>
            <w:shd w:val="clear" w:color="auto" w:fill="auto"/>
            <w:cellDel w:author="Angela Francis" w:date="2024-07-29T20:27:00Z" w:id="9340"/>
          </w:tcPr>
          <w:p w:rsidRPr="00794F40" w:rsidR="00F84027" w:rsidP="00677ABC" w:rsidRDefault="00F84027">
            <w:pPr>
              <w:contextualSpacing/>
              <w:jc w:val="left"/>
              <w:rPr>
                <w:del w:author="Angela Francis" w:date="2024-07-29T20:27:00Z" w:id="9341"/>
                <w:rFonts w:cs="Arial"/>
                <w:szCs w:val="20"/>
              </w:rPr>
            </w:pPr>
            <w:del w:author="Angela Francis" w:date="2024-07-29T20:27:00Z" w:id="9342">
              <w:r>
                <w:rPr>
                  <w:rFonts w:eastAsia="Calibri" w:cs="Arial"/>
                  <w:szCs w:val="20"/>
                  <w:lang w:eastAsia="en-US"/>
                </w:rPr>
                <w:delText>£40,000</w:delText>
              </w:r>
            </w:del>
          </w:p>
        </w:tc>
        <w:tc>
          <w:tcPr>
            <w:tcW w:w="2835" w:type="dxa"/>
            <w:cellDel w:author="Angela Francis" w:date="2024-07-29T20:27:00Z" w:id="9343"/>
          </w:tcPr>
          <w:p w:rsidRPr="00794F40" w:rsidR="00F84027" w:rsidP="00677ABC" w:rsidRDefault="00F84027">
            <w:pPr>
              <w:contextualSpacing/>
              <w:jc w:val="left"/>
              <w:rPr>
                <w:del w:author="Angela Francis" w:date="2024-07-29T20:27:00Z" w:id="9344"/>
                <w:rFonts w:cs="Arial"/>
                <w:szCs w:val="20"/>
              </w:rPr>
            </w:pPr>
            <w:del w:author="Angela Francis" w:date="2024-07-29T20:27:00Z" w:id="9345">
              <w:r>
                <w:rPr>
                  <w:rFonts w:eastAsia="Calibri" w:cs="Arial"/>
                  <w:szCs w:val="20"/>
                  <w:lang w:eastAsia="en-US"/>
                </w:rPr>
                <w:delText>Schedule 26, paragraph 2.4</w:delText>
              </w:r>
            </w:del>
          </w:p>
        </w:tc>
        <w:tc>
          <w:tcPr>
            <w:tcW w:w="2268" w:type="dxa"/>
            <w:cellDel w:author="Angela Francis" w:date="2024-07-29T20:27:00Z" w:id="9346"/>
          </w:tcPr>
          <w:p w:rsidRPr="00794F40" w:rsidR="00F84027" w:rsidP="00677ABC" w:rsidRDefault="00F84027">
            <w:pPr>
              <w:contextualSpacing/>
              <w:jc w:val="left"/>
              <w:rPr>
                <w:del w:author="Angela Francis" w:date="2024-07-29T20:27:00Z" w:id="9347"/>
                <w:rFonts w:cs="Arial"/>
                <w:szCs w:val="20"/>
              </w:rPr>
            </w:pPr>
            <w:del w:author="Angela Francis" w:date="2024-07-29T20:27:00Z" w:id="9348">
              <w:r>
                <w:rPr>
                  <w:rFonts w:eastAsia="Calibri" w:cs="Arial"/>
                  <w:szCs w:val="20"/>
                  <w:lang w:eastAsia="en-US"/>
                </w:rPr>
                <w:delText xml:space="preserve">Quality </w:delText>
              </w:r>
              <w:r>
                <w:rPr>
                  <w:rFonts w:eastAsia="Calibri" w:cs="Arial"/>
                  <w:szCs w:val="20"/>
                  <w:lang w:eastAsia="en-US"/>
                </w:rPr>
                <w:delText>Agreement</w:delText>
              </w:r>
            </w:del>
          </w:p>
        </w:tc>
        <w:tc>
          <w:tcPr>
            <w:tcW w:w="2544" w:type="dxa"/>
            <w:cellDel w:author="Angela Francis" w:date="2024-07-29T20:27:00Z" w:id="9349"/>
          </w:tcPr>
          <w:p w:rsidRPr="00794F40" w:rsidR="00F84027" w:rsidP="00677ABC" w:rsidRDefault="00F84027">
            <w:pPr>
              <w:contextualSpacing/>
              <w:jc w:val="left"/>
              <w:rPr>
                <w:del w:author="Angela Francis" w:date="2024-07-29T20:27:00Z" w:id="9350"/>
                <w:rFonts w:cs="Arial"/>
                <w:szCs w:val="20"/>
              </w:rPr>
            </w:pPr>
            <w:del w:author="Angela Francis" w:date="2024-07-29T20:27:00Z" w:id="9351">
              <w:r>
                <w:rPr>
                  <w:rFonts w:eastAsia="Calibri" w:cs="Arial"/>
                  <w:szCs w:val="20"/>
                  <w:lang w:eastAsia="en-US"/>
                </w:rPr>
                <w:delText>Phase 1</w:delText>
              </w:r>
            </w:del>
          </w:p>
        </w:tc>
      </w:tr>
      <w:tr w:rsidR="00394739">
        <w:trPr>
          <w:cantSplit/>
          <w:del w:author="Angela Francis" w:date="2024-07-29T20:27:00Z" w:id="9352"/>
        </w:trPr>
        <w:tc>
          <w:tcPr>
            <w:tcW w:w="846" w:type="dxa"/>
            <w:cellDel w:author="Angela Francis" w:date="2024-07-29T20:27:00Z" w:id="9353"/>
          </w:tcPr>
          <w:p w:rsidRPr="00794F40" w:rsidR="00F84027" w:rsidRDefault="00F84027">
            <w:pPr>
              <w:pStyle w:val="ListParagraph1"/>
              <w:ind w:left="357" w:hanging="357"/>
              <w:rPr>
                <w:del w:author="Angela Francis" w:date="2024-07-29T20:27:00Z" w:id="9354"/>
                <w:rFonts w:ascii="Arial" w:hAnsi="Arial" w:cs="Arial"/>
                <w:sz w:val="20"/>
                <w:szCs w:val="20"/>
              </w:rPr>
              <w:pPrChange w:author="Angela Francis" w:date="2024-07-29T20:27:00Z" w:id="9355">
                <w:pPr>
                  <w:pStyle w:val="ListParagraph1"/>
                  <w:numPr>
                    <w:numId w:val="642"/>
                  </w:numPr>
                  <w:ind w:left="357" w:hanging="357"/>
                </w:pPr>
              </w:pPrChange>
            </w:pPr>
          </w:p>
        </w:tc>
        <w:tc>
          <w:tcPr>
            <w:tcW w:w="3544" w:type="dxa"/>
            <w:shd w:val="clear" w:color="auto" w:fill="auto"/>
            <w:cellDel w:author="Angela Francis" w:date="2024-07-29T20:27:00Z" w:id="9356"/>
          </w:tcPr>
          <w:p w:rsidRPr="00794F40" w:rsidR="00F84027" w:rsidP="00677ABC" w:rsidRDefault="00F84027">
            <w:pPr>
              <w:contextualSpacing/>
              <w:jc w:val="left"/>
              <w:rPr>
                <w:del w:author="Angela Francis" w:date="2024-07-29T20:27:00Z" w:id="9357"/>
                <w:rFonts w:cs="Arial"/>
                <w:szCs w:val="20"/>
              </w:rPr>
            </w:pPr>
            <w:del w:author="Angela Francis" w:date="2024-07-29T20:27:00Z" w:id="9358">
              <w:r>
                <w:rPr>
                  <w:rFonts w:eastAsia="Calibri" w:cs="Arial"/>
                  <w:szCs w:val="20"/>
                  <w:lang w:eastAsia="en-US"/>
                </w:rPr>
                <w:delText>675 Dwellings</w:delText>
              </w:r>
            </w:del>
          </w:p>
        </w:tc>
        <w:tc>
          <w:tcPr>
            <w:tcW w:w="2126" w:type="dxa"/>
            <w:shd w:val="clear" w:color="auto" w:fill="auto"/>
            <w:cellDel w:author="Angela Francis" w:date="2024-07-29T20:27:00Z" w:id="9359"/>
          </w:tcPr>
          <w:p w:rsidRPr="00794F40" w:rsidR="00F84027" w:rsidP="00677ABC" w:rsidRDefault="00F84027">
            <w:pPr>
              <w:contextualSpacing/>
              <w:jc w:val="left"/>
              <w:rPr>
                <w:del w:author="Angela Francis" w:date="2024-07-29T20:27:00Z" w:id="9360"/>
                <w:rFonts w:cs="Arial"/>
                <w:szCs w:val="20"/>
              </w:rPr>
            </w:pPr>
            <w:del w:author="Angela Francis" w:date="2024-07-29T20:27:00Z" w:id="9361">
              <w:r>
                <w:rPr>
                  <w:rFonts w:eastAsia="Calibri" w:cs="Arial"/>
                  <w:szCs w:val="20"/>
                  <w:lang w:eastAsia="en-US"/>
                </w:rPr>
                <w:delText>£335,000</w:delText>
              </w:r>
            </w:del>
          </w:p>
        </w:tc>
        <w:tc>
          <w:tcPr>
            <w:tcW w:w="2835" w:type="dxa"/>
            <w:shd w:val="clear" w:color="auto" w:fill="auto"/>
            <w:cellDel w:author="Angela Francis" w:date="2024-07-29T20:27:00Z" w:id="9362"/>
          </w:tcPr>
          <w:p w:rsidRPr="00794F40" w:rsidR="00F84027" w:rsidP="00677ABC" w:rsidRDefault="00F84027">
            <w:pPr>
              <w:contextualSpacing/>
              <w:jc w:val="left"/>
              <w:rPr>
                <w:del w:author="Angela Francis" w:date="2024-07-29T20:27:00Z" w:id="9363"/>
                <w:rFonts w:cs="Arial"/>
                <w:szCs w:val="20"/>
              </w:rPr>
            </w:pPr>
            <w:del w:author="Angela Francis" w:date="2024-07-29T20:27:00Z" w:id="9364">
              <w:r>
                <w:rPr>
                  <w:rFonts w:eastAsia="Calibri" w:cs="Arial"/>
                  <w:szCs w:val="20"/>
                  <w:lang w:eastAsia="en-US"/>
                </w:rPr>
                <w:delText>Schedule 4, paragraph 7.1.3</w:delText>
              </w:r>
            </w:del>
          </w:p>
        </w:tc>
        <w:tc>
          <w:tcPr>
            <w:tcW w:w="2268" w:type="dxa"/>
            <w:cellDel w:author="Angela Francis" w:date="2024-07-29T20:27:00Z" w:id="9365"/>
          </w:tcPr>
          <w:p w:rsidRPr="00794F40" w:rsidR="00F84027" w:rsidP="00677ABC" w:rsidRDefault="00F84027">
            <w:pPr>
              <w:contextualSpacing/>
              <w:jc w:val="left"/>
              <w:rPr>
                <w:del w:author="Angela Francis" w:date="2024-07-29T20:27:00Z" w:id="9366"/>
                <w:rFonts w:cs="Arial"/>
                <w:szCs w:val="20"/>
              </w:rPr>
            </w:pPr>
            <w:del w:author="Angela Francis" w:date="2024-07-29T20:27:00Z" w:id="9367">
              <w:r>
                <w:rPr>
                  <w:rFonts w:eastAsia="Calibri" w:cs="Arial"/>
                  <w:szCs w:val="20"/>
                  <w:lang w:eastAsia="en-US"/>
                </w:rPr>
                <w:delText>CMO</w:delText>
              </w:r>
            </w:del>
          </w:p>
        </w:tc>
        <w:tc>
          <w:tcPr>
            <w:tcW w:w="2544" w:type="dxa"/>
            <w:cellDel w:author="Angela Francis" w:date="2024-07-29T20:27:00Z" w:id="9368"/>
          </w:tcPr>
          <w:p w:rsidRPr="00794F40" w:rsidR="00F84027" w:rsidP="00677ABC" w:rsidRDefault="00F84027">
            <w:pPr>
              <w:contextualSpacing/>
              <w:jc w:val="left"/>
              <w:rPr>
                <w:del w:author="Angela Francis" w:date="2024-07-29T20:27:00Z" w:id="9369"/>
                <w:rFonts w:cs="Arial"/>
                <w:szCs w:val="20"/>
              </w:rPr>
            </w:pPr>
            <w:del w:author="Angela Francis" w:date="2024-07-29T20:27:00Z" w:id="9370">
              <w:r>
                <w:rPr>
                  <w:rFonts w:eastAsia="Calibri" w:cs="Arial"/>
                  <w:szCs w:val="20"/>
                  <w:lang w:eastAsia="en-US"/>
                </w:rPr>
                <w:delText>Phase 1</w:delText>
              </w:r>
            </w:del>
          </w:p>
        </w:tc>
      </w:tr>
      <w:tr w:rsidR="003F6779" w:rsidTr="003F6779">
        <w:tc>
          <w:tcPr>
            <w:tcW w:w="846" w:type="dxa"/>
          </w:tcPr>
          <w:p w:rsidR="003F6779" w:rsidRDefault="003F6779">
            <w:pPr>
              <w:pStyle w:val="numbering"/>
              <w:pPrChange w:author="Angela Francis" w:date="2024-07-29T20:27:00Z" w:id="9371">
                <w:pPr>
                  <w:pStyle w:val="numbering"/>
                  <w:numPr>
                    <w:numId w:val="643"/>
                  </w:numPr>
                  <w:tabs>
                    <w:tab w:val="clear" w:pos="720"/>
                  </w:tabs>
                  <w:ind w:hanging="360"/>
                </w:pPr>
              </w:pPrChange>
            </w:pPr>
          </w:p>
        </w:tc>
        <w:tc>
          <w:tcPr>
            <w:tcW w:w="3544" w:type="dxa"/>
          </w:tcPr>
          <w:p w:rsidR="003F6779" w:rsidP="003F6779" w:rsidRDefault="003F6779">
            <w:pPr>
              <w:spacing w:before="120" w:after="120"/>
            </w:pPr>
            <w:del w:author="Angela Francis" w:date="2024-07-29T20:27:00Z" w:id="9372">
              <w:r>
                <w:rPr>
                  <w:rFonts w:eastAsia="Calibri" w:cs="Arial"/>
                  <w:szCs w:val="20"/>
                  <w:lang w:eastAsia="en-US"/>
                </w:rPr>
                <w:delText>850</w:delText>
              </w:r>
            </w:del>
            <w:ins w:author="Angela Francis" w:date="2024-07-29T20:27:00Z" w:id="9373">
              <w:r>
                <w:t>900</w:t>
              </w:r>
            </w:ins>
            <w:r>
              <w:t xml:space="preserve">  Dwellings</w:t>
            </w:r>
          </w:p>
        </w:tc>
        <w:tc>
          <w:tcPr>
            <w:tcW w:w="2126" w:type="dxa"/>
          </w:tcPr>
          <w:p w:rsidR="003F6779" w:rsidP="003F6779" w:rsidRDefault="003F6779">
            <w:pPr>
              <w:spacing w:before="120" w:after="120"/>
            </w:pPr>
            <w:r>
              <w:t>£</w:t>
            </w:r>
            <w:del w:author="Angela Francis" w:date="2024-07-29T20:27:00Z" w:id="9374">
              <w:r>
                <w:rPr>
                  <w:rFonts w:eastAsia="Calibri" w:cs="Arial"/>
                  <w:szCs w:val="20"/>
                  <w:lang w:eastAsia="en-US"/>
                </w:rPr>
                <w:delText>25,000</w:delText>
              </w:r>
            </w:del>
            <w:ins w:author="Angela Francis" w:date="2024-07-29T20:27:00Z" w:id="9375">
              <w:r>
                <w:t>5,000</w:t>
              </w:r>
            </w:ins>
          </w:p>
        </w:tc>
        <w:tc>
          <w:tcPr>
            <w:tcW w:w="2835" w:type="dxa"/>
          </w:tcPr>
          <w:p w:rsidR="003F6779" w:rsidP="003F6779" w:rsidRDefault="003F6779">
            <w:pPr>
              <w:spacing w:before="120" w:after="120"/>
            </w:pPr>
            <w:r>
              <w:t>Schedule 28, paragraph 2.5</w:t>
            </w:r>
          </w:p>
        </w:tc>
        <w:tc>
          <w:tcPr>
            <w:tcW w:w="2268" w:type="dxa"/>
          </w:tcPr>
          <w:p w:rsidR="003F6779" w:rsidP="003F6779" w:rsidRDefault="003F6779">
            <w:pPr>
              <w:spacing w:before="120" w:after="120"/>
            </w:pPr>
            <w:r>
              <w:t>Monitoring Fee</w:t>
            </w:r>
          </w:p>
        </w:tc>
        <w:tc>
          <w:tcPr>
            <w:tcW w:w="2544" w:type="dxa"/>
          </w:tcPr>
          <w:p w:rsidR="003F6779" w:rsidP="003F6779" w:rsidRDefault="003F6779">
            <w:pPr>
              <w:spacing w:before="120" w:after="120"/>
            </w:pPr>
            <w:r>
              <w:t>Phase 1</w:t>
            </w:r>
          </w:p>
        </w:tc>
      </w:tr>
      <w:tr w:rsidR="00394739">
        <w:trPr>
          <w:cantSplit/>
          <w:del w:author="Angela Francis" w:date="2024-07-29T20:27:00Z" w:id="9376"/>
        </w:trPr>
        <w:tc>
          <w:tcPr>
            <w:tcW w:w="846" w:type="dxa"/>
            <w:cellDel w:author="Angela Francis" w:date="2024-07-29T20:27:00Z" w:id="9377"/>
          </w:tcPr>
          <w:p w:rsidRPr="00794F40" w:rsidR="00F84027" w:rsidRDefault="00F84027">
            <w:pPr>
              <w:pStyle w:val="ListParagraph1"/>
              <w:ind w:left="357" w:hanging="357"/>
              <w:rPr>
                <w:del w:author="Angela Francis" w:date="2024-07-29T20:27:00Z" w:id="9378"/>
                <w:rFonts w:ascii="Arial" w:hAnsi="Arial" w:cs="Arial"/>
                <w:sz w:val="20"/>
                <w:szCs w:val="20"/>
              </w:rPr>
              <w:pPrChange w:author="Angela Francis" w:date="2024-07-29T20:27:00Z" w:id="9379">
                <w:pPr>
                  <w:pStyle w:val="ListParagraph1"/>
                  <w:numPr>
                    <w:numId w:val="644"/>
                  </w:numPr>
                  <w:ind w:left="357" w:hanging="357"/>
                </w:pPr>
              </w:pPrChange>
            </w:pPr>
          </w:p>
        </w:tc>
        <w:tc>
          <w:tcPr>
            <w:tcW w:w="3544" w:type="dxa"/>
            <w:cellDel w:author="Angela Francis" w:date="2024-07-29T20:27:00Z" w:id="9380"/>
          </w:tcPr>
          <w:p w:rsidRPr="00794F40" w:rsidR="00F84027" w:rsidP="00677ABC" w:rsidRDefault="00F84027">
            <w:pPr>
              <w:contextualSpacing/>
              <w:jc w:val="left"/>
              <w:rPr>
                <w:del w:author="Angela Francis" w:date="2024-07-29T20:27:00Z" w:id="9381"/>
                <w:rFonts w:cs="Arial"/>
                <w:szCs w:val="20"/>
              </w:rPr>
            </w:pPr>
            <w:del w:author="Angela Francis" w:date="2024-07-29T20:27:00Z" w:id="9382">
              <w:r>
                <w:rPr>
                  <w:rFonts w:eastAsia="Calibri" w:cs="Arial"/>
                  <w:szCs w:val="20"/>
                  <w:lang w:eastAsia="en-US"/>
                </w:rPr>
                <w:delText>850 Dwellings</w:delText>
              </w:r>
            </w:del>
          </w:p>
        </w:tc>
        <w:tc>
          <w:tcPr>
            <w:tcW w:w="2126" w:type="dxa"/>
            <w:shd w:val="clear" w:color="auto" w:fill="auto"/>
            <w:cellDel w:author="Angela Francis" w:date="2024-07-29T20:27:00Z" w:id="9383"/>
          </w:tcPr>
          <w:p w:rsidRPr="00794F40" w:rsidR="00F84027" w:rsidP="00677ABC" w:rsidRDefault="00F84027">
            <w:pPr>
              <w:contextualSpacing/>
              <w:jc w:val="left"/>
              <w:rPr>
                <w:del w:author="Angela Francis" w:date="2024-07-29T20:27:00Z" w:id="9384"/>
                <w:rFonts w:cs="Arial"/>
                <w:szCs w:val="20"/>
              </w:rPr>
            </w:pPr>
            <w:del w:author="Angela Francis" w:date="2024-07-29T20:27:00Z" w:id="9385">
              <w:r>
                <w:rPr>
                  <w:rFonts w:eastAsia="Calibri" w:cs="Arial"/>
                  <w:szCs w:val="20"/>
                  <w:lang w:eastAsia="en-US"/>
                </w:rPr>
                <w:delText>£40,000</w:delText>
              </w:r>
            </w:del>
          </w:p>
        </w:tc>
        <w:tc>
          <w:tcPr>
            <w:tcW w:w="2835" w:type="dxa"/>
            <w:cellDel w:author="Angela Francis" w:date="2024-07-29T20:27:00Z" w:id="9386"/>
          </w:tcPr>
          <w:p w:rsidRPr="00794F40" w:rsidR="00F84027" w:rsidP="00677ABC" w:rsidRDefault="00F84027">
            <w:pPr>
              <w:contextualSpacing/>
              <w:jc w:val="left"/>
              <w:rPr>
                <w:del w:author="Angela Francis" w:date="2024-07-29T20:27:00Z" w:id="9387"/>
                <w:rFonts w:cs="Arial"/>
                <w:szCs w:val="20"/>
              </w:rPr>
            </w:pPr>
            <w:del w:author="Angela Francis" w:date="2024-07-29T20:27:00Z" w:id="9388">
              <w:r>
                <w:rPr>
                  <w:rFonts w:eastAsia="Calibri" w:cs="Arial"/>
                  <w:szCs w:val="20"/>
                  <w:lang w:eastAsia="en-US"/>
                </w:rPr>
                <w:delText>Schedule 26, paragraph 2.5</w:delText>
              </w:r>
            </w:del>
          </w:p>
        </w:tc>
        <w:tc>
          <w:tcPr>
            <w:tcW w:w="2268" w:type="dxa"/>
            <w:cellDel w:author="Angela Francis" w:date="2024-07-29T20:27:00Z" w:id="9389"/>
          </w:tcPr>
          <w:p w:rsidRPr="00794F40" w:rsidR="00F84027" w:rsidP="00677ABC" w:rsidRDefault="00F84027">
            <w:pPr>
              <w:contextualSpacing/>
              <w:jc w:val="left"/>
              <w:rPr>
                <w:del w:author="Angela Francis" w:date="2024-07-29T20:27:00Z" w:id="9390"/>
                <w:rFonts w:cs="Arial"/>
                <w:szCs w:val="20"/>
              </w:rPr>
            </w:pPr>
            <w:del w:author="Angela Francis" w:date="2024-07-29T20:27:00Z" w:id="9391">
              <w:r>
                <w:rPr>
                  <w:rFonts w:eastAsia="Calibri" w:cs="Arial"/>
                  <w:szCs w:val="20"/>
                  <w:lang w:eastAsia="en-US"/>
                </w:rPr>
                <w:delText>Quality Agreement</w:delText>
              </w:r>
            </w:del>
          </w:p>
        </w:tc>
        <w:tc>
          <w:tcPr>
            <w:tcW w:w="2544" w:type="dxa"/>
            <w:cellDel w:author="Angela Francis" w:date="2024-07-29T20:27:00Z" w:id="9392"/>
          </w:tcPr>
          <w:p w:rsidRPr="00794F40" w:rsidR="00F84027" w:rsidP="00677ABC" w:rsidRDefault="00F84027">
            <w:pPr>
              <w:contextualSpacing/>
              <w:jc w:val="left"/>
              <w:rPr>
                <w:del w:author="Angela Francis" w:date="2024-07-29T20:27:00Z" w:id="9393"/>
                <w:rFonts w:cs="Arial"/>
                <w:szCs w:val="20"/>
              </w:rPr>
            </w:pPr>
            <w:del w:author="Angela Francis" w:date="2024-07-29T20:27:00Z" w:id="9394">
              <w:r>
                <w:rPr>
                  <w:rFonts w:eastAsia="Calibri" w:cs="Arial"/>
                  <w:szCs w:val="20"/>
                  <w:lang w:eastAsia="en-US"/>
                </w:rPr>
                <w:delText>Phase 1</w:delText>
              </w:r>
            </w:del>
          </w:p>
        </w:tc>
      </w:tr>
      <w:tr w:rsidR="00394739">
        <w:trPr>
          <w:cantSplit/>
          <w:del w:author="Angela Francis" w:date="2024-07-29T20:27:00Z" w:id="9395"/>
        </w:trPr>
        <w:tc>
          <w:tcPr>
            <w:tcW w:w="846" w:type="dxa"/>
            <w:cellDel w:author="Angela Francis" w:date="2024-07-29T20:27:00Z" w:id="9396"/>
          </w:tcPr>
          <w:p w:rsidRPr="00794F40" w:rsidR="00F84027" w:rsidRDefault="00F84027">
            <w:pPr>
              <w:pStyle w:val="ListParagraph1"/>
              <w:ind w:left="357" w:hanging="357"/>
              <w:rPr>
                <w:del w:author="Angela Francis" w:date="2024-07-29T20:27:00Z" w:id="9397"/>
                <w:rFonts w:ascii="Arial" w:hAnsi="Arial" w:cs="Arial"/>
                <w:sz w:val="20"/>
                <w:szCs w:val="20"/>
              </w:rPr>
              <w:pPrChange w:author="Angela Francis" w:date="2024-07-29T20:27:00Z" w:id="9398">
                <w:pPr>
                  <w:pStyle w:val="ListParagraph1"/>
                  <w:numPr>
                    <w:numId w:val="645"/>
                  </w:numPr>
                  <w:ind w:left="357" w:hanging="357"/>
                </w:pPr>
              </w:pPrChange>
            </w:pPr>
          </w:p>
        </w:tc>
        <w:tc>
          <w:tcPr>
            <w:tcW w:w="3544" w:type="dxa"/>
            <w:shd w:val="clear" w:color="auto" w:fill="auto"/>
            <w:cellDel w:author="Angela Francis" w:date="2024-07-29T20:27:00Z" w:id="9399"/>
          </w:tcPr>
          <w:p w:rsidRPr="00794F40" w:rsidR="00F84027" w:rsidP="00677ABC" w:rsidRDefault="00F84027">
            <w:pPr>
              <w:contextualSpacing/>
              <w:jc w:val="left"/>
              <w:rPr>
                <w:del w:author="Angela Francis" w:date="2024-07-29T20:27:00Z" w:id="9400"/>
                <w:rFonts w:cs="Arial"/>
                <w:szCs w:val="20"/>
              </w:rPr>
            </w:pPr>
            <w:del w:author="Angela Francis" w:date="2024-07-29T20:27:00Z" w:id="9401">
              <w:r>
                <w:rPr>
                  <w:rFonts w:eastAsia="Calibri" w:cs="Arial"/>
                  <w:szCs w:val="20"/>
                  <w:lang w:eastAsia="en-US"/>
                </w:rPr>
                <w:delText xml:space="preserve">925 </w:delText>
              </w:r>
              <w:r>
                <w:rPr>
                  <w:rFonts w:eastAsia="Calibri" w:cs="Arial"/>
                  <w:szCs w:val="20"/>
                  <w:lang w:eastAsia="en-US"/>
                </w:rPr>
                <w:delText>Dwellings</w:delText>
              </w:r>
            </w:del>
          </w:p>
        </w:tc>
        <w:tc>
          <w:tcPr>
            <w:tcW w:w="2126" w:type="dxa"/>
            <w:shd w:val="clear" w:color="auto" w:fill="auto"/>
            <w:cellDel w:author="Angela Francis" w:date="2024-07-29T20:27:00Z" w:id="9402"/>
          </w:tcPr>
          <w:p w:rsidRPr="00794F40" w:rsidR="00F84027" w:rsidP="00677ABC" w:rsidRDefault="00F84027">
            <w:pPr>
              <w:contextualSpacing/>
              <w:jc w:val="left"/>
              <w:rPr>
                <w:del w:author="Angela Francis" w:date="2024-07-29T20:27:00Z" w:id="9403"/>
                <w:rFonts w:cs="Arial"/>
                <w:szCs w:val="20"/>
              </w:rPr>
            </w:pPr>
            <w:del w:author="Angela Francis" w:date="2024-07-29T20:27:00Z" w:id="9404">
              <w:r>
                <w:rPr>
                  <w:rFonts w:eastAsia="Calibri" w:cs="Arial"/>
                  <w:szCs w:val="20"/>
                  <w:lang w:eastAsia="en-US"/>
                </w:rPr>
                <w:delText>£335,000</w:delText>
              </w:r>
            </w:del>
          </w:p>
        </w:tc>
        <w:tc>
          <w:tcPr>
            <w:tcW w:w="2835" w:type="dxa"/>
            <w:shd w:val="clear" w:color="auto" w:fill="auto"/>
            <w:cellDel w:author="Angela Francis" w:date="2024-07-29T20:27:00Z" w:id="9405"/>
          </w:tcPr>
          <w:p w:rsidRPr="00794F40" w:rsidR="00F84027" w:rsidP="00677ABC" w:rsidRDefault="00F84027">
            <w:pPr>
              <w:contextualSpacing/>
              <w:jc w:val="left"/>
              <w:rPr>
                <w:del w:author="Angela Francis" w:date="2024-07-29T20:27:00Z" w:id="9406"/>
                <w:rFonts w:cs="Arial"/>
                <w:szCs w:val="20"/>
              </w:rPr>
            </w:pPr>
            <w:del w:author="Angela Francis" w:date="2024-07-29T20:27:00Z" w:id="9407">
              <w:r>
                <w:rPr>
                  <w:rFonts w:eastAsia="Calibri" w:cs="Arial"/>
                  <w:szCs w:val="20"/>
                  <w:lang w:eastAsia="en-US"/>
                </w:rPr>
                <w:delText>Schedule 4, paragraph 7.1.4</w:delText>
              </w:r>
            </w:del>
          </w:p>
        </w:tc>
        <w:tc>
          <w:tcPr>
            <w:tcW w:w="2268" w:type="dxa"/>
            <w:cellDel w:author="Angela Francis" w:date="2024-07-29T20:27:00Z" w:id="9408"/>
          </w:tcPr>
          <w:p w:rsidRPr="00794F40" w:rsidR="00F84027" w:rsidP="00677ABC" w:rsidRDefault="00F84027">
            <w:pPr>
              <w:contextualSpacing/>
              <w:jc w:val="left"/>
              <w:rPr>
                <w:del w:author="Angela Francis" w:date="2024-07-29T20:27:00Z" w:id="9409"/>
                <w:rFonts w:cs="Arial"/>
                <w:szCs w:val="20"/>
              </w:rPr>
            </w:pPr>
            <w:del w:author="Angela Francis" w:date="2024-07-29T20:27:00Z" w:id="9410">
              <w:r>
                <w:rPr>
                  <w:rFonts w:eastAsia="Calibri" w:cs="Arial"/>
                  <w:szCs w:val="20"/>
                  <w:lang w:eastAsia="en-US"/>
                </w:rPr>
                <w:delText>CMO</w:delText>
              </w:r>
            </w:del>
          </w:p>
        </w:tc>
        <w:tc>
          <w:tcPr>
            <w:tcW w:w="2544" w:type="dxa"/>
            <w:cellDel w:author="Angela Francis" w:date="2024-07-29T20:27:00Z" w:id="9411"/>
          </w:tcPr>
          <w:p w:rsidRPr="00794F40" w:rsidR="00F84027" w:rsidP="00677ABC" w:rsidRDefault="00F84027">
            <w:pPr>
              <w:contextualSpacing/>
              <w:jc w:val="left"/>
              <w:rPr>
                <w:del w:author="Angela Francis" w:date="2024-07-29T20:27:00Z" w:id="9412"/>
                <w:rFonts w:cs="Arial"/>
                <w:szCs w:val="20"/>
              </w:rPr>
            </w:pPr>
            <w:del w:author="Angela Francis" w:date="2024-07-29T20:27:00Z" w:id="9413">
              <w:r>
                <w:rPr>
                  <w:rFonts w:eastAsia="Calibri" w:cs="Arial"/>
                  <w:szCs w:val="20"/>
                  <w:lang w:eastAsia="en-US"/>
                </w:rPr>
                <w:delText>Phase 1</w:delText>
              </w:r>
            </w:del>
          </w:p>
        </w:tc>
      </w:tr>
      <w:tr w:rsidR="00394739">
        <w:trPr>
          <w:cantSplit/>
          <w:del w:author="Angela Francis" w:date="2024-07-29T20:27:00Z" w:id="9414"/>
        </w:trPr>
        <w:tc>
          <w:tcPr>
            <w:tcW w:w="846" w:type="dxa"/>
            <w:cellDel w:author="Angela Francis" w:date="2024-07-29T20:27:00Z" w:id="9415"/>
          </w:tcPr>
          <w:p w:rsidRPr="00794F40" w:rsidR="00F84027" w:rsidRDefault="00F84027">
            <w:pPr>
              <w:pStyle w:val="ListParagraph1"/>
              <w:ind w:left="357" w:hanging="357"/>
              <w:rPr>
                <w:del w:author="Angela Francis" w:date="2024-07-29T20:27:00Z" w:id="9416"/>
                <w:rFonts w:ascii="Arial" w:hAnsi="Arial" w:cs="Arial"/>
                <w:sz w:val="20"/>
                <w:szCs w:val="20"/>
              </w:rPr>
              <w:pPrChange w:author="Angela Francis" w:date="2024-07-29T20:27:00Z" w:id="9417">
                <w:pPr>
                  <w:pStyle w:val="ListParagraph1"/>
                  <w:numPr>
                    <w:numId w:val="646"/>
                  </w:numPr>
                  <w:ind w:left="357" w:hanging="357"/>
                </w:pPr>
              </w:pPrChange>
            </w:pPr>
          </w:p>
        </w:tc>
        <w:tc>
          <w:tcPr>
            <w:tcW w:w="3544" w:type="dxa"/>
            <w:cellDel w:author="Angela Francis" w:date="2024-07-29T20:27:00Z" w:id="9418"/>
          </w:tcPr>
          <w:p w:rsidRPr="00794F40" w:rsidR="00F84027" w:rsidP="00677ABC" w:rsidRDefault="00F84027">
            <w:pPr>
              <w:contextualSpacing/>
              <w:jc w:val="left"/>
              <w:rPr>
                <w:del w:author="Angela Francis" w:date="2024-07-29T20:27:00Z" w:id="9419"/>
                <w:rFonts w:cs="Arial"/>
                <w:szCs w:val="20"/>
              </w:rPr>
            </w:pPr>
            <w:del w:author="Angela Francis" w:date="2024-07-29T20:27:00Z" w:id="9420">
              <w:r>
                <w:rPr>
                  <w:rFonts w:eastAsia="Calibri" w:cs="Arial"/>
                  <w:szCs w:val="20"/>
                  <w:lang w:eastAsia="en-US"/>
                </w:rPr>
                <w:delText>950 Dwellings</w:delText>
              </w:r>
            </w:del>
          </w:p>
        </w:tc>
        <w:tc>
          <w:tcPr>
            <w:tcW w:w="2126" w:type="dxa"/>
            <w:shd w:val="clear" w:color="auto" w:fill="auto"/>
            <w:cellDel w:author="Angela Francis" w:date="2024-07-29T20:27:00Z" w:id="9421"/>
          </w:tcPr>
          <w:p w:rsidRPr="00794F40" w:rsidR="00F84027" w:rsidP="00677ABC" w:rsidRDefault="00F84027">
            <w:pPr>
              <w:contextualSpacing/>
              <w:jc w:val="left"/>
              <w:rPr>
                <w:del w:author="Angela Francis" w:date="2024-07-29T20:27:00Z" w:id="9422"/>
                <w:rFonts w:cs="Arial"/>
                <w:szCs w:val="20"/>
              </w:rPr>
            </w:pPr>
            <w:del w:author="Angela Francis" w:date="2024-07-29T20:27:00Z" w:id="9423">
              <w:r>
                <w:rPr>
                  <w:rFonts w:eastAsia="Calibri" w:cs="Arial"/>
                  <w:szCs w:val="20"/>
                  <w:lang w:eastAsia="en-US"/>
                </w:rPr>
                <w:delText>£150,000</w:delText>
              </w:r>
            </w:del>
          </w:p>
        </w:tc>
        <w:tc>
          <w:tcPr>
            <w:tcW w:w="2835" w:type="dxa"/>
            <w:shd w:val="clear" w:color="auto" w:fill="auto"/>
            <w:cellDel w:author="Angela Francis" w:date="2024-07-29T20:27:00Z" w:id="9424"/>
          </w:tcPr>
          <w:p w:rsidRPr="00794F40" w:rsidR="00F84027" w:rsidP="00677ABC" w:rsidRDefault="00F84027">
            <w:pPr>
              <w:contextualSpacing/>
              <w:jc w:val="left"/>
              <w:rPr>
                <w:del w:author="Angela Francis" w:date="2024-07-29T20:27:00Z" w:id="9425"/>
                <w:rFonts w:cs="Arial"/>
                <w:szCs w:val="20"/>
              </w:rPr>
            </w:pPr>
            <w:del w:author="Angela Francis" w:date="2024-07-29T20:27:00Z" w:id="9426">
              <w:r>
                <w:rPr>
                  <w:rFonts w:eastAsia="Calibri" w:cs="Arial"/>
                  <w:szCs w:val="20"/>
                  <w:lang w:eastAsia="en-US"/>
                </w:rPr>
                <w:delText>Schedule 24, paragraph 2.3</w:delText>
              </w:r>
            </w:del>
          </w:p>
        </w:tc>
        <w:tc>
          <w:tcPr>
            <w:tcW w:w="2268" w:type="dxa"/>
            <w:cellDel w:author="Angela Francis" w:date="2024-07-29T20:27:00Z" w:id="9427"/>
          </w:tcPr>
          <w:p w:rsidRPr="00794F40" w:rsidR="00F84027" w:rsidP="00677ABC" w:rsidRDefault="00F84027">
            <w:pPr>
              <w:contextualSpacing/>
              <w:jc w:val="left"/>
              <w:rPr>
                <w:del w:author="Angela Francis" w:date="2024-07-29T20:27:00Z" w:id="9428"/>
                <w:rFonts w:cs="Arial"/>
                <w:szCs w:val="20"/>
              </w:rPr>
            </w:pPr>
            <w:del w:author="Angela Francis" w:date="2024-07-29T20:27:00Z" w:id="9429">
              <w:r>
                <w:rPr>
                  <w:rFonts w:eastAsia="Calibri" w:cs="Arial"/>
                  <w:szCs w:val="20"/>
                  <w:lang w:eastAsia="en-US"/>
                </w:rPr>
                <w:delText>Public Art</w:delText>
              </w:r>
            </w:del>
          </w:p>
        </w:tc>
        <w:tc>
          <w:tcPr>
            <w:tcW w:w="2544" w:type="dxa"/>
            <w:cellDel w:author="Angela Francis" w:date="2024-07-29T20:27:00Z" w:id="9430"/>
          </w:tcPr>
          <w:p w:rsidRPr="00794F40" w:rsidR="00F84027" w:rsidP="00677ABC" w:rsidRDefault="00F84027">
            <w:pPr>
              <w:contextualSpacing/>
              <w:jc w:val="left"/>
              <w:rPr>
                <w:del w:author="Angela Francis" w:date="2024-07-29T20:27:00Z" w:id="9431"/>
                <w:rFonts w:cs="Arial"/>
                <w:szCs w:val="20"/>
              </w:rPr>
            </w:pPr>
            <w:del w:author="Angela Francis" w:date="2024-07-29T20:27:00Z" w:id="9432">
              <w:r>
                <w:rPr>
                  <w:rFonts w:eastAsia="Calibri" w:cs="Arial"/>
                  <w:szCs w:val="20"/>
                  <w:lang w:eastAsia="en-US"/>
                </w:rPr>
                <w:delText>Phase 1</w:delText>
              </w:r>
            </w:del>
          </w:p>
        </w:tc>
      </w:tr>
      <w:tr w:rsidR="003F6779" w:rsidTr="003F6779">
        <w:tc>
          <w:tcPr>
            <w:tcW w:w="846" w:type="dxa"/>
          </w:tcPr>
          <w:p w:rsidR="003F6779" w:rsidRDefault="003F6779">
            <w:pPr>
              <w:pStyle w:val="numbering"/>
              <w:pPrChange w:author="Angela Francis" w:date="2024-07-29T20:27:00Z" w:id="9433">
                <w:pPr>
                  <w:pStyle w:val="numbering"/>
                  <w:numPr>
                    <w:numId w:val="647"/>
                  </w:numPr>
                  <w:tabs>
                    <w:tab w:val="clear" w:pos="720"/>
                  </w:tabs>
                  <w:ind w:hanging="360"/>
                </w:pPr>
              </w:pPrChange>
            </w:pPr>
          </w:p>
        </w:tc>
        <w:tc>
          <w:tcPr>
            <w:tcW w:w="3544" w:type="dxa"/>
          </w:tcPr>
          <w:p w:rsidR="003F6779" w:rsidP="003F6779" w:rsidRDefault="003F6779">
            <w:pPr>
              <w:spacing w:before="120" w:after="120"/>
            </w:pPr>
            <w:del w:author="Angela Francis" w:date="2024-07-29T20:27:00Z" w:id="9434">
              <w:r>
                <w:rPr>
                  <w:rFonts w:eastAsia="Calibri" w:cs="Arial"/>
                  <w:szCs w:val="20"/>
                  <w:lang w:eastAsia="en-US"/>
                </w:rPr>
                <w:delText>1,150</w:delText>
              </w:r>
            </w:del>
            <w:ins w:author="Angela Francis" w:date="2024-07-29T20:27:00Z" w:id="9435">
              <w:r>
                <w:t>1,200</w:t>
              </w:r>
            </w:ins>
            <w:r>
              <w:t xml:space="preserve"> Dwellings</w:t>
            </w:r>
          </w:p>
        </w:tc>
        <w:tc>
          <w:tcPr>
            <w:tcW w:w="2126" w:type="dxa"/>
          </w:tcPr>
          <w:p w:rsidR="003F6779" w:rsidP="003F6779" w:rsidRDefault="003F6779">
            <w:pPr>
              <w:spacing w:before="120" w:after="120"/>
            </w:pPr>
            <w:r>
              <w:t>£</w:t>
            </w:r>
            <w:del w:author="Angela Francis" w:date="2024-07-29T20:27:00Z" w:id="9436">
              <w:r>
                <w:rPr>
                  <w:rFonts w:eastAsia="Calibri" w:cs="Arial"/>
                  <w:szCs w:val="20"/>
                  <w:lang w:eastAsia="en-US"/>
                </w:rPr>
                <w:delText>25,000</w:delText>
              </w:r>
            </w:del>
            <w:ins w:author="Angela Francis" w:date="2024-07-29T20:27:00Z" w:id="9437">
              <w:r>
                <w:t>5,000</w:t>
              </w:r>
            </w:ins>
          </w:p>
        </w:tc>
        <w:tc>
          <w:tcPr>
            <w:tcW w:w="2835" w:type="dxa"/>
          </w:tcPr>
          <w:p w:rsidR="003F6779" w:rsidP="003F6779" w:rsidRDefault="003F6779">
            <w:pPr>
              <w:spacing w:before="120" w:after="120"/>
            </w:pPr>
            <w:r>
              <w:t>Schedule 28, paragraph 2.6</w:t>
            </w:r>
          </w:p>
        </w:tc>
        <w:tc>
          <w:tcPr>
            <w:tcW w:w="2268" w:type="dxa"/>
          </w:tcPr>
          <w:p w:rsidR="003F6779" w:rsidP="003F6779" w:rsidRDefault="003F6779">
            <w:pPr>
              <w:spacing w:before="120" w:after="120"/>
            </w:pPr>
            <w:r>
              <w:t>Monitoring Fee</w:t>
            </w:r>
          </w:p>
        </w:tc>
        <w:tc>
          <w:tcPr>
            <w:tcW w:w="2544" w:type="dxa"/>
          </w:tcPr>
          <w:p w:rsidR="003F6779" w:rsidP="003F6779" w:rsidRDefault="003F6779">
            <w:pPr>
              <w:spacing w:before="120" w:after="120"/>
            </w:pPr>
            <w:r>
              <w:t>Phase 1</w:t>
            </w:r>
          </w:p>
        </w:tc>
      </w:tr>
      <w:tr w:rsidR="00394739">
        <w:trPr>
          <w:cantSplit/>
          <w:del w:author="Angela Francis" w:date="2024-07-29T20:27:00Z" w:id="9438"/>
        </w:trPr>
        <w:tc>
          <w:tcPr>
            <w:tcW w:w="846" w:type="dxa"/>
            <w:cellDel w:author="Angela Francis" w:date="2024-07-29T20:27:00Z" w:id="9439"/>
          </w:tcPr>
          <w:p w:rsidRPr="00794F40" w:rsidR="00F84027" w:rsidRDefault="00F84027">
            <w:pPr>
              <w:pStyle w:val="ListParagraph1"/>
              <w:ind w:left="357" w:hanging="357"/>
              <w:rPr>
                <w:del w:author="Angela Francis" w:date="2024-07-29T20:27:00Z" w:id="9440"/>
                <w:rFonts w:ascii="Arial" w:hAnsi="Arial" w:cs="Arial"/>
                <w:sz w:val="20"/>
                <w:szCs w:val="20"/>
              </w:rPr>
              <w:pPrChange w:author="Angela Francis" w:date="2024-07-29T20:27:00Z" w:id="9441">
                <w:pPr>
                  <w:pStyle w:val="ListParagraph1"/>
                  <w:numPr>
                    <w:numId w:val="648"/>
                  </w:numPr>
                  <w:ind w:left="357" w:hanging="357"/>
                </w:pPr>
              </w:pPrChange>
            </w:pPr>
          </w:p>
        </w:tc>
        <w:tc>
          <w:tcPr>
            <w:tcW w:w="3544" w:type="dxa"/>
            <w:cellDel w:author="Angela Francis" w:date="2024-07-29T20:27:00Z" w:id="9442"/>
          </w:tcPr>
          <w:p w:rsidRPr="00794F40" w:rsidR="00F84027" w:rsidP="00677ABC" w:rsidRDefault="00F84027">
            <w:pPr>
              <w:contextualSpacing/>
              <w:jc w:val="left"/>
              <w:rPr>
                <w:del w:author="Angela Francis" w:date="2024-07-29T20:27:00Z" w:id="9443"/>
                <w:rFonts w:cs="Arial"/>
                <w:szCs w:val="20"/>
              </w:rPr>
            </w:pPr>
            <w:del w:author="Angela Francis" w:date="2024-07-29T20:27:00Z" w:id="9444">
              <w:r>
                <w:rPr>
                  <w:rFonts w:eastAsia="Calibri" w:cs="Arial"/>
                  <w:szCs w:val="20"/>
                  <w:lang w:eastAsia="en-US"/>
                </w:rPr>
                <w:delText>1,150 Dwellings</w:delText>
              </w:r>
            </w:del>
          </w:p>
        </w:tc>
        <w:tc>
          <w:tcPr>
            <w:tcW w:w="2126" w:type="dxa"/>
            <w:shd w:val="clear" w:color="auto" w:fill="auto"/>
            <w:cellDel w:author="Angela Francis" w:date="2024-07-29T20:27:00Z" w:id="9445"/>
          </w:tcPr>
          <w:p w:rsidRPr="00794F40" w:rsidR="00F84027" w:rsidP="00677ABC" w:rsidRDefault="00F84027">
            <w:pPr>
              <w:contextualSpacing/>
              <w:jc w:val="left"/>
              <w:rPr>
                <w:del w:author="Angela Francis" w:date="2024-07-29T20:27:00Z" w:id="9446"/>
                <w:rFonts w:cs="Arial"/>
                <w:szCs w:val="20"/>
              </w:rPr>
            </w:pPr>
            <w:del w:author="Angela Francis" w:date="2024-07-29T20:27:00Z" w:id="9447">
              <w:r>
                <w:rPr>
                  <w:rFonts w:eastAsia="Calibri" w:cs="Arial"/>
                  <w:szCs w:val="20"/>
                  <w:lang w:eastAsia="en-US"/>
                </w:rPr>
                <w:delText>£40,000</w:delText>
              </w:r>
            </w:del>
          </w:p>
        </w:tc>
        <w:tc>
          <w:tcPr>
            <w:tcW w:w="2835" w:type="dxa"/>
            <w:cellDel w:author="Angela Francis" w:date="2024-07-29T20:27:00Z" w:id="9448"/>
          </w:tcPr>
          <w:p w:rsidRPr="00794F40" w:rsidR="00F84027" w:rsidP="00677ABC" w:rsidRDefault="00F84027">
            <w:pPr>
              <w:contextualSpacing/>
              <w:jc w:val="left"/>
              <w:rPr>
                <w:del w:author="Angela Francis" w:date="2024-07-29T20:27:00Z" w:id="9449"/>
                <w:rFonts w:cs="Arial"/>
                <w:szCs w:val="20"/>
              </w:rPr>
            </w:pPr>
            <w:del w:author="Angela Francis" w:date="2024-07-29T20:27:00Z" w:id="9450">
              <w:r>
                <w:rPr>
                  <w:rFonts w:eastAsia="Calibri" w:cs="Arial"/>
                  <w:szCs w:val="20"/>
                  <w:lang w:eastAsia="en-US"/>
                </w:rPr>
                <w:delText>Schedule 26, paragraph 2.6</w:delText>
              </w:r>
            </w:del>
          </w:p>
        </w:tc>
        <w:tc>
          <w:tcPr>
            <w:tcW w:w="2268" w:type="dxa"/>
            <w:cellDel w:author="Angela Francis" w:date="2024-07-29T20:27:00Z" w:id="9451"/>
          </w:tcPr>
          <w:p w:rsidRPr="00794F40" w:rsidR="00F84027" w:rsidP="00677ABC" w:rsidRDefault="00F84027">
            <w:pPr>
              <w:contextualSpacing/>
              <w:jc w:val="left"/>
              <w:rPr>
                <w:del w:author="Angela Francis" w:date="2024-07-29T20:27:00Z" w:id="9452"/>
                <w:rFonts w:cs="Arial"/>
                <w:szCs w:val="20"/>
              </w:rPr>
            </w:pPr>
            <w:del w:author="Angela Francis" w:date="2024-07-29T20:27:00Z" w:id="9453">
              <w:r>
                <w:rPr>
                  <w:rFonts w:eastAsia="Calibri" w:cs="Arial"/>
                  <w:szCs w:val="20"/>
                  <w:lang w:eastAsia="en-US"/>
                </w:rPr>
                <w:delText>Quality Agreement</w:delText>
              </w:r>
            </w:del>
          </w:p>
        </w:tc>
        <w:tc>
          <w:tcPr>
            <w:tcW w:w="2544" w:type="dxa"/>
            <w:cellDel w:author="Angela Francis" w:date="2024-07-29T20:27:00Z" w:id="9454"/>
          </w:tcPr>
          <w:p w:rsidRPr="00794F40" w:rsidR="00F84027" w:rsidP="00677ABC" w:rsidRDefault="00F84027">
            <w:pPr>
              <w:contextualSpacing/>
              <w:jc w:val="left"/>
              <w:rPr>
                <w:del w:author="Angela Francis" w:date="2024-07-29T20:27:00Z" w:id="9455"/>
                <w:rFonts w:cs="Arial"/>
                <w:szCs w:val="20"/>
              </w:rPr>
            </w:pPr>
            <w:del w:author="Angela Francis" w:date="2024-07-29T20:27:00Z" w:id="9456">
              <w:r>
                <w:rPr>
                  <w:rFonts w:eastAsia="Calibri" w:cs="Arial"/>
                  <w:szCs w:val="20"/>
                  <w:lang w:eastAsia="en-US"/>
                </w:rPr>
                <w:delText>Phase 1</w:delText>
              </w:r>
            </w:del>
          </w:p>
        </w:tc>
      </w:tr>
      <w:tr w:rsidR="00394739">
        <w:trPr>
          <w:cantSplit/>
          <w:del w:author="Angela Francis" w:date="2024-07-29T20:27:00Z" w:id="9457"/>
        </w:trPr>
        <w:tc>
          <w:tcPr>
            <w:tcW w:w="846" w:type="dxa"/>
            <w:cellDel w:author="Angela Francis" w:date="2024-07-29T20:27:00Z" w:id="9458"/>
          </w:tcPr>
          <w:p w:rsidRPr="00794F40" w:rsidR="00F84027" w:rsidRDefault="00F84027">
            <w:pPr>
              <w:pStyle w:val="ListParagraph1"/>
              <w:ind w:left="357" w:hanging="357"/>
              <w:rPr>
                <w:del w:author="Angela Francis" w:date="2024-07-29T20:27:00Z" w:id="9459"/>
                <w:rFonts w:ascii="Arial" w:hAnsi="Arial" w:cs="Arial"/>
                <w:sz w:val="20"/>
                <w:szCs w:val="20"/>
              </w:rPr>
              <w:pPrChange w:author="Angela Francis" w:date="2024-07-29T20:27:00Z" w:id="9460">
                <w:pPr>
                  <w:pStyle w:val="ListParagraph1"/>
                  <w:numPr>
                    <w:numId w:val="649"/>
                  </w:numPr>
                  <w:ind w:left="357" w:hanging="357"/>
                </w:pPr>
              </w:pPrChange>
            </w:pPr>
          </w:p>
        </w:tc>
        <w:tc>
          <w:tcPr>
            <w:tcW w:w="3544" w:type="dxa"/>
            <w:shd w:val="clear" w:color="auto" w:fill="auto"/>
            <w:cellDel w:author="Angela Francis" w:date="2024-07-29T20:27:00Z" w:id="9461"/>
          </w:tcPr>
          <w:p w:rsidRPr="00794F40" w:rsidR="00F84027" w:rsidP="00677ABC" w:rsidRDefault="00F84027">
            <w:pPr>
              <w:contextualSpacing/>
              <w:jc w:val="left"/>
              <w:rPr>
                <w:del w:author="Angela Francis" w:date="2024-07-29T20:27:00Z" w:id="9462"/>
                <w:rFonts w:cs="Arial"/>
                <w:szCs w:val="20"/>
              </w:rPr>
            </w:pPr>
            <w:del w:author="Angela Francis" w:date="2024-07-29T20:27:00Z" w:id="9463">
              <w:r>
                <w:rPr>
                  <w:rFonts w:eastAsia="Calibri" w:cs="Arial"/>
                  <w:szCs w:val="20"/>
                  <w:lang w:eastAsia="en-US"/>
                </w:rPr>
                <w:delText>1,175 Dwellings</w:delText>
              </w:r>
            </w:del>
          </w:p>
        </w:tc>
        <w:tc>
          <w:tcPr>
            <w:tcW w:w="2126" w:type="dxa"/>
            <w:shd w:val="clear" w:color="auto" w:fill="auto"/>
            <w:cellDel w:author="Angela Francis" w:date="2024-07-29T20:27:00Z" w:id="9464"/>
          </w:tcPr>
          <w:p w:rsidRPr="00794F40" w:rsidR="00F84027" w:rsidP="00677ABC" w:rsidRDefault="00F84027">
            <w:pPr>
              <w:contextualSpacing/>
              <w:jc w:val="left"/>
              <w:rPr>
                <w:del w:author="Angela Francis" w:date="2024-07-29T20:27:00Z" w:id="9465"/>
                <w:rFonts w:cs="Arial"/>
                <w:szCs w:val="20"/>
              </w:rPr>
            </w:pPr>
            <w:del w:author="Angela Francis" w:date="2024-07-29T20:27:00Z" w:id="9466">
              <w:r>
                <w:rPr>
                  <w:rFonts w:eastAsia="Calibri" w:cs="Arial"/>
                  <w:szCs w:val="20"/>
                  <w:lang w:eastAsia="en-US"/>
                </w:rPr>
                <w:delText>£335,000</w:delText>
              </w:r>
            </w:del>
          </w:p>
        </w:tc>
        <w:tc>
          <w:tcPr>
            <w:tcW w:w="2835" w:type="dxa"/>
            <w:shd w:val="clear" w:color="auto" w:fill="auto"/>
            <w:cellDel w:author="Angela Francis" w:date="2024-07-29T20:27:00Z" w:id="9467"/>
          </w:tcPr>
          <w:p w:rsidRPr="00794F40" w:rsidR="00F84027" w:rsidP="00677ABC" w:rsidRDefault="00F84027">
            <w:pPr>
              <w:contextualSpacing/>
              <w:jc w:val="left"/>
              <w:rPr>
                <w:del w:author="Angela Francis" w:date="2024-07-29T20:27:00Z" w:id="9468"/>
                <w:rFonts w:cs="Arial"/>
                <w:szCs w:val="20"/>
              </w:rPr>
            </w:pPr>
            <w:del w:author="Angela Francis" w:date="2024-07-29T20:27:00Z" w:id="9469">
              <w:r>
                <w:rPr>
                  <w:rFonts w:eastAsia="Calibri" w:cs="Arial"/>
                  <w:szCs w:val="20"/>
                  <w:lang w:eastAsia="en-US"/>
                </w:rPr>
                <w:delText>Schedule 4, paragraph 7.1.5</w:delText>
              </w:r>
            </w:del>
          </w:p>
        </w:tc>
        <w:tc>
          <w:tcPr>
            <w:tcW w:w="2268" w:type="dxa"/>
            <w:cellDel w:author="Angela Francis" w:date="2024-07-29T20:27:00Z" w:id="9470"/>
          </w:tcPr>
          <w:p w:rsidRPr="00794F40" w:rsidR="00F84027" w:rsidP="00677ABC" w:rsidRDefault="00F84027">
            <w:pPr>
              <w:contextualSpacing/>
              <w:jc w:val="left"/>
              <w:rPr>
                <w:del w:author="Angela Francis" w:date="2024-07-29T20:27:00Z" w:id="9471"/>
                <w:rFonts w:cs="Arial"/>
                <w:szCs w:val="20"/>
              </w:rPr>
            </w:pPr>
            <w:del w:author="Angela Francis" w:date="2024-07-29T20:27:00Z" w:id="9472">
              <w:r>
                <w:rPr>
                  <w:rFonts w:eastAsia="Calibri" w:cs="Arial"/>
                  <w:szCs w:val="20"/>
                  <w:lang w:eastAsia="en-US"/>
                </w:rPr>
                <w:delText>CMO</w:delText>
              </w:r>
            </w:del>
          </w:p>
        </w:tc>
        <w:tc>
          <w:tcPr>
            <w:tcW w:w="2544" w:type="dxa"/>
            <w:cellDel w:author="Angela Francis" w:date="2024-07-29T20:27:00Z" w:id="9473"/>
          </w:tcPr>
          <w:p w:rsidRPr="00794F40" w:rsidR="00F84027" w:rsidP="00677ABC" w:rsidRDefault="00F84027">
            <w:pPr>
              <w:contextualSpacing/>
              <w:jc w:val="left"/>
              <w:rPr>
                <w:del w:author="Angela Francis" w:date="2024-07-29T20:27:00Z" w:id="9474"/>
                <w:rFonts w:cs="Arial"/>
                <w:szCs w:val="20"/>
              </w:rPr>
            </w:pPr>
            <w:del w:author="Angela Francis" w:date="2024-07-29T20:27:00Z" w:id="9475">
              <w:r>
                <w:rPr>
                  <w:rFonts w:eastAsia="Calibri" w:cs="Arial"/>
                  <w:szCs w:val="20"/>
                  <w:lang w:eastAsia="en-US"/>
                </w:rPr>
                <w:delText>Phase 1</w:delText>
              </w:r>
            </w:del>
          </w:p>
        </w:tc>
      </w:tr>
      <w:tr w:rsidR="00394739">
        <w:trPr>
          <w:cantSplit/>
          <w:del w:author="Angela Francis" w:date="2024-07-29T20:27:00Z" w:id="9476"/>
        </w:trPr>
        <w:tc>
          <w:tcPr>
            <w:tcW w:w="846" w:type="dxa"/>
            <w:cellDel w:author="Angela Francis" w:date="2024-07-29T20:27:00Z" w:id="9477"/>
          </w:tcPr>
          <w:p w:rsidRPr="00794F40" w:rsidR="00F84027" w:rsidRDefault="00F84027">
            <w:pPr>
              <w:pStyle w:val="ListParagraph1"/>
              <w:ind w:left="357" w:hanging="357"/>
              <w:rPr>
                <w:del w:author="Angela Francis" w:date="2024-07-29T20:27:00Z" w:id="9478"/>
                <w:rFonts w:ascii="Arial" w:hAnsi="Arial" w:cs="Arial"/>
                <w:sz w:val="20"/>
                <w:szCs w:val="20"/>
              </w:rPr>
              <w:pPrChange w:author="Angela Francis" w:date="2024-07-29T20:27:00Z" w:id="9479">
                <w:pPr>
                  <w:pStyle w:val="ListParagraph1"/>
                  <w:numPr>
                    <w:numId w:val="650"/>
                  </w:numPr>
                  <w:ind w:left="357" w:hanging="357"/>
                </w:pPr>
              </w:pPrChange>
            </w:pPr>
          </w:p>
        </w:tc>
        <w:tc>
          <w:tcPr>
            <w:tcW w:w="3544" w:type="dxa"/>
            <w:cellDel w:author="Angela Francis" w:date="2024-07-29T20:27:00Z" w:id="9480"/>
          </w:tcPr>
          <w:p w:rsidRPr="00794F40" w:rsidR="00F84027" w:rsidP="00E659AD" w:rsidRDefault="00F84027">
            <w:pPr>
              <w:contextualSpacing/>
              <w:jc w:val="left"/>
              <w:rPr>
                <w:del w:author="Angela Francis" w:date="2024-07-29T20:27:00Z" w:id="9481"/>
                <w:rFonts w:cs="Arial"/>
                <w:szCs w:val="20"/>
              </w:rPr>
            </w:pPr>
            <w:del w:author="Angela Francis" w:date="2024-07-29T20:27:00Z" w:id="9482">
              <w:r>
                <w:rPr>
                  <w:rFonts w:eastAsia="Calibri" w:cs="Arial"/>
                  <w:szCs w:val="20"/>
                  <w:lang w:eastAsia="en-US"/>
                </w:rPr>
                <w:delText>1,350 Dwellings</w:delText>
              </w:r>
            </w:del>
          </w:p>
        </w:tc>
        <w:tc>
          <w:tcPr>
            <w:tcW w:w="2126" w:type="dxa"/>
            <w:shd w:val="clear" w:color="auto" w:fill="auto"/>
            <w:cellDel w:author="Angela Francis" w:date="2024-07-29T20:27:00Z" w:id="9483"/>
          </w:tcPr>
          <w:p w:rsidRPr="00794F40" w:rsidR="00F84027" w:rsidP="00677ABC" w:rsidRDefault="00F84027">
            <w:pPr>
              <w:contextualSpacing/>
              <w:jc w:val="left"/>
              <w:rPr>
                <w:del w:author="Angela Francis" w:date="2024-07-29T20:27:00Z" w:id="9484"/>
                <w:rFonts w:cs="Arial"/>
                <w:szCs w:val="20"/>
              </w:rPr>
            </w:pPr>
            <w:del w:author="Angela Francis" w:date="2024-07-29T20:27:00Z" w:id="9485">
              <w:r>
                <w:rPr>
                  <w:rFonts w:eastAsia="Calibri" w:cs="Arial"/>
                  <w:szCs w:val="20"/>
                  <w:lang w:eastAsia="en-US"/>
                </w:rPr>
                <w:delText>£150,000</w:delText>
              </w:r>
            </w:del>
          </w:p>
        </w:tc>
        <w:tc>
          <w:tcPr>
            <w:tcW w:w="2835" w:type="dxa"/>
            <w:shd w:val="clear" w:color="auto" w:fill="auto"/>
            <w:cellDel w:author="Angela Francis" w:date="2024-07-29T20:27:00Z" w:id="9486"/>
          </w:tcPr>
          <w:p w:rsidRPr="00794F40" w:rsidR="00F84027" w:rsidP="00677ABC" w:rsidRDefault="00F84027">
            <w:pPr>
              <w:contextualSpacing/>
              <w:jc w:val="left"/>
              <w:rPr>
                <w:del w:author="Angela Francis" w:date="2024-07-29T20:27:00Z" w:id="9487"/>
                <w:rFonts w:cs="Arial"/>
                <w:szCs w:val="20"/>
              </w:rPr>
            </w:pPr>
            <w:del w:author="Angela Francis" w:date="2024-07-29T20:27:00Z" w:id="9488">
              <w:r>
                <w:rPr>
                  <w:rFonts w:eastAsia="Calibri" w:cs="Arial"/>
                  <w:szCs w:val="20"/>
                  <w:lang w:eastAsia="en-US"/>
                </w:rPr>
                <w:delText>Schedule 24, paragraph 2.4</w:delText>
              </w:r>
            </w:del>
          </w:p>
        </w:tc>
        <w:tc>
          <w:tcPr>
            <w:tcW w:w="2268" w:type="dxa"/>
            <w:cellDel w:author="Angela Francis" w:date="2024-07-29T20:27:00Z" w:id="9489"/>
          </w:tcPr>
          <w:p w:rsidRPr="00794F40" w:rsidR="00F84027" w:rsidP="00677ABC" w:rsidRDefault="00F84027">
            <w:pPr>
              <w:contextualSpacing/>
              <w:jc w:val="left"/>
              <w:rPr>
                <w:del w:author="Angela Francis" w:date="2024-07-29T20:27:00Z" w:id="9490"/>
                <w:rFonts w:cs="Arial"/>
                <w:szCs w:val="20"/>
              </w:rPr>
            </w:pPr>
            <w:del w:author="Angela Francis" w:date="2024-07-29T20:27:00Z" w:id="9491">
              <w:r>
                <w:rPr>
                  <w:rFonts w:eastAsia="Calibri" w:cs="Arial"/>
                  <w:szCs w:val="20"/>
                  <w:lang w:eastAsia="en-US"/>
                </w:rPr>
                <w:delText>Public Art</w:delText>
              </w:r>
            </w:del>
          </w:p>
        </w:tc>
        <w:tc>
          <w:tcPr>
            <w:tcW w:w="2544" w:type="dxa"/>
            <w:cellDel w:author="Angela Francis" w:date="2024-07-29T20:27:00Z" w:id="9492"/>
          </w:tcPr>
          <w:p w:rsidRPr="00794F40" w:rsidR="00F84027" w:rsidP="00677ABC" w:rsidRDefault="00F84027">
            <w:pPr>
              <w:contextualSpacing/>
              <w:jc w:val="left"/>
              <w:rPr>
                <w:del w:author="Angela Francis" w:date="2024-07-29T20:27:00Z" w:id="9493"/>
                <w:rFonts w:cs="Arial"/>
                <w:szCs w:val="20"/>
              </w:rPr>
            </w:pPr>
            <w:del w:author="Angela Francis" w:date="2024-07-29T20:27:00Z" w:id="9494">
              <w:r>
                <w:rPr>
                  <w:rFonts w:eastAsia="Calibri" w:cs="Arial"/>
                  <w:szCs w:val="20"/>
                  <w:lang w:eastAsia="en-US"/>
                </w:rPr>
                <w:delText>Phase 1</w:delText>
              </w:r>
            </w:del>
          </w:p>
        </w:tc>
      </w:tr>
      <w:tr w:rsidR="00394739">
        <w:trPr>
          <w:cantSplit/>
          <w:del w:author="Angela Francis" w:date="2024-07-29T20:27:00Z" w:id="9495"/>
        </w:trPr>
        <w:tc>
          <w:tcPr>
            <w:tcW w:w="846" w:type="dxa"/>
            <w:cellDel w:author="Angela Francis" w:date="2024-07-29T20:27:00Z" w:id="9496"/>
          </w:tcPr>
          <w:p w:rsidRPr="00794F40" w:rsidR="00F84027" w:rsidRDefault="00F84027">
            <w:pPr>
              <w:pStyle w:val="ListParagraph1"/>
              <w:ind w:left="357" w:hanging="357"/>
              <w:rPr>
                <w:del w:author="Angela Francis" w:date="2024-07-29T20:27:00Z" w:id="9497"/>
                <w:rFonts w:ascii="Arial" w:hAnsi="Arial" w:cs="Arial"/>
                <w:sz w:val="20"/>
                <w:szCs w:val="20"/>
              </w:rPr>
              <w:pPrChange w:author="Angela Francis" w:date="2024-07-29T20:27:00Z" w:id="9498">
                <w:pPr>
                  <w:pStyle w:val="ListParagraph1"/>
                  <w:numPr>
                    <w:numId w:val="651"/>
                  </w:numPr>
                  <w:ind w:left="357" w:hanging="357"/>
                </w:pPr>
              </w:pPrChange>
            </w:pPr>
          </w:p>
        </w:tc>
        <w:tc>
          <w:tcPr>
            <w:tcW w:w="3544" w:type="dxa"/>
            <w:shd w:val="clear" w:color="auto" w:fill="auto"/>
            <w:cellDel w:author="Angela Francis" w:date="2024-07-29T20:27:00Z" w:id="9499"/>
          </w:tcPr>
          <w:p w:rsidRPr="00794F40" w:rsidR="00F84027" w:rsidP="00677ABC" w:rsidRDefault="00F84027">
            <w:pPr>
              <w:contextualSpacing/>
              <w:jc w:val="left"/>
              <w:rPr>
                <w:del w:author="Angela Francis" w:date="2024-07-29T20:27:00Z" w:id="9500"/>
                <w:rFonts w:cs="Arial"/>
                <w:szCs w:val="20"/>
              </w:rPr>
            </w:pPr>
            <w:del w:author="Angela Francis" w:date="2024-07-29T20:27:00Z" w:id="9501">
              <w:r>
                <w:rPr>
                  <w:rFonts w:eastAsia="Calibri" w:cs="Arial"/>
                  <w:szCs w:val="20"/>
                  <w:lang w:eastAsia="en-US"/>
                </w:rPr>
                <w:delText>1,425 Dwellings</w:delText>
              </w:r>
            </w:del>
          </w:p>
        </w:tc>
        <w:tc>
          <w:tcPr>
            <w:tcW w:w="2126" w:type="dxa"/>
            <w:shd w:val="clear" w:color="auto" w:fill="auto"/>
            <w:cellDel w:author="Angela Francis" w:date="2024-07-29T20:27:00Z" w:id="9502"/>
          </w:tcPr>
          <w:p w:rsidRPr="00794F40" w:rsidR="00F84027" w:rsidP="00677ABC" w:rsidRDefault="00F84027">
            <w:pPr>
              <w:contextualSpacing/>
              <w:jc w:val="left"/>
              <w:rPr>
                <w:del w:author="Angela Francis" w:date="2024-07-29T20:27:00Z" w:id="9503"/>
                <w:rFonts w:cs="Arial"/>
                <w:szCs w:val="20"/>
              </w:rPr>
            </w:pPr>
            <w:del w:author="Angela Francis" w:date="2024-07-29T20:27:00Z" w:id="9504">
              <w:r>
                <w:rPr>
                  <w:rFonts w:eastAsia="Calibri" w:cs="Arial"/>
                  <w:szCs w:val="20"/>
                  <w:lang w:eastAsia="en-US"/>
                </w:rPr>
                <w:delText>£335,000</w:delText>
              </w:r>
            </w:del>
          </w:p>
        </w:tc>
        <w:tc>
          <w:tcPr>
            <w:tcW w:w="2835" w:type="dxa"/>
            <w:shd w:val="clear" w:color="auto" w:fill="auto"/>
            <w:cellDel w:author="Angela Francis" w:date="2024-07-29T20:27:00Z" w:id="9505"/>
          </w:tcPr>
          <w:p w:rsidRPr="00794F40" w:rsidR="00F84027" w:rsidP="00677ABC" w:rsidRDefault="00F84027">
            <w:pPr>
              <w:contextualSpacing/>
              <w:jc w:val="left"/>
              <w:rPr>
                <w:del w:author="Angela Francis" w:date="2024-07-29T20:27:00Z" w:id="9506"/>
                <w:rFonts w:cs="Arial"/>
                <w:szCs w:val="20"/>
              </w:rPr>
            </w:pPr>
            <w:del w:author="Angela Francis" w:date="2024-07-29T20:27:00Z" w:id="9507">
              <w:r>
                <w:rPr>
                  <w:rFonts w:eastAsia="Calibri" w:cs="Arial"/>
                  <w:szCs w:val="20"/>
                  <w:lang w:eastAsia="en-US"/>
                </w:rPr>
                <w:delText>Schedule 4, paragraph 7.1.6</w:delText>
              </w:r>
            </w:del>
          </w:p>
        </w:tc>
        <w:tc>
          <w:tcPr>
            <w:tcW w:w="2268" w:type="dxa"/>
            <w:cellDel w:author="Angela Francis" w:date="2024-07-29T20:27:00Z" w:id="9508"/>
          </w:tcPr>
          <w:p w:rsidRPr="00794F40" w:rsidR="00F84027" w:rsidP="00677ABC" w:rsidRDefault="00F84027">
            <w:pPr>
              <w:contextualSpacing/>
              <w:jc w:val="left"/>
              <w:rPr>
                <w:del w:author="Angela Francis" w:date="2024-07-29T20:27:00Z" w:id="9509"/>
                <w:rFonts w:cs="Arial"/>
                <w:szCs w:val="20"/>
              </w:rPr>
            </w:pPr>
            <w:del w:author="Angela Francis" w:date="2024-07-29T20:27:00Z" w:id="9510">
              <w:r>
                <w:rPr>
                  <w:rFonts w:eastAsia="Calibri" w:cs="Arial"/>
                  <w:szCs w:val="20"/>
                  <w:lang w:eastAsia="en-US"/>
                </w:rPr>
                <w:delText>CMO</w:delText>
              </w:r>
            </w:del>
          </w:p>
        </w:tc>
        <w:tc>
          <w:tcPr>
            <w:tcW w:w="2544" w:type="dxa"/>
            <w:cellDel w:author="Angela Francis" w:date="2024-07-29T20:27:00Z" w:id="9511"/>
          </w:tcPr>
          <w:p w:rsidRPr="00794F40" w:rsidR="00F84027" w:rsidP="00677ABC" w:rsidRDefault="00F84027">
            <w:pPr>
              <w:contextualSpacing/>
              <w:jc w:val="left"/>
              <w:rPr>
                <w:del w:author="Angela Francis" w:date="2024-07-29T20:27:00Z" w:id="9512"/>
                <w:rFonts w:cs="Arial"/>
                <w:szCs w:val="20"/>
              </w:rPr>
            </w:pPr>
            <w:del w:author="Angela Francis" w:date="2024-07-29T20:27:00Z" w:id="9513">
              <w:r>
                <w:rPr>
                  <w:rFonts w:eastAsia="Calibri" w:cs="Arial"/>
                  <w:szCs w:val="20"/>
                  <w:lang w:eastAsia="en-US"/>
                </w:rPr>
                <w:delText>Phase 1</w:delText>
              </w:r>
            </w:del>
          </w:p>
        </w:tc>
      </w:tr>
      <w:tr w:rsidR="003F6779" w:rsidTr="003F6779">
        <w:tc>
          <w:tcPr>
            <w:tcW w:w="846" w:type="dxa"/>
          </w:tcPr>
          <w:p w:rsidR="003F6779" w:rsidRDefault="003F6779">
            <w:pPr>
              <w:pStyle w:val="numbering"/>
              <w:pPrChange w:author="Angela Francis" w:date="2024-07-29T20:27:00Z" w:id="9514">
                <w:pPr>
                  <w:pStyle w:val="numbering"/>
                  <w:numPr>
                    <w:numId w:val="652"/>
                  </w:numPr>
                  <w:tabs>
                    <w:tab w:val="clear" w:pos="720"/>
                  </w:tabs>
                  <w:ind w:hanging="360"/>
                </w:pPr>
              </w:pPrChange>
            </w:pPr>
          </w:p>
        </w:tc>
        <w:tc>
          <w:tcPr>
            <w:tcW w:w="3544" w:type="dxa"/>
          </w:tcPr>
          <w:p w:rsidR="003F6779" w:rsidP="003F6779" w:rsidRDefault="003F6779">
            <w:pPr>
              <w:spacing w:before="120" w:after="120"/>
            </w:pPr>
            <w:del w:author="Angela Francis" w:date="2024-07-29T20:27:00Z" w:id="9515">
              <w:r>
                <w:rPr>
                  <w:rFonts w:eastAsia="Calibri" w:cs="Arial"/>
                  <w:szCs w:val="20"/>
                  <w:lang w:eastAsia="en-US"/>
                </w:rPr>
                <w:delText>1,450</w:delText>
              </w:r>
            </w:del>
            <w:ins w:author="Angela Francis" w:date="2024-07-29T20:27:00Z" w:id="9516">
              <w:r>
                <w:t>1,500</w:t>
              </w:r>
            </w:ins>
            <w:r>
              <w:t xml:space="preserve"> Dwellings</w:t>
            </w:r>
          </w:p>
        </w:tc>
        <w:tc>
          <w:tcPr>
            <w:tcW w:w="2126" w:type="dxa"/>
          </w:tcPr>
          <w:p w:rsidR="003F6779" w:rsidP="003F6779" w:rsidRDefault="003F6779">
            <w:pPr>
              <w:spacing w:before="120" w:after="120"/>
            </w:pPr>
            <w:r>
              <w:t>£</w:t>
            </w:r>
            <w:del w:author="Angela Francis" w:date="2024-07-29T20:27:00Z" w:id="9517">
              <w:r>
                <w:rPr>
                  <w:rFonts w:eastAsia="Calibri" w:cs="Arial"/>
                  <w:szCs w:val="20"/>
                  <w:lang w:eastAsia="en-US"/>
                </w:rPr>
                <w:delText>25,000</w:delText>
              </w:r>
            </w:del>
            <w:ins w:author="Angela Francis" w:date="2024-07-29T20:27:00Z" w:id="9518">
              <w:r>
                <w:t>5,000</w:t>
              </w:r>
            </w:ins>
          </w:p>
        </w:tc>
        <w:tc>
          <w:tcPr>
            <w:tcW w:w="2835" w:type="dxa"/>
          </w:tcPr>
          <w:p w:rsidR="003F6779" w:rsidP="003F6779" w:rsidRDefault="003F6779">
            <w:pPr>
              <w:spacing w:before="120" w:after="120"/>
            </w:pPr>
            <w:r>
              <w:t>Schedule 28, paragraph 2.7</w:t>
            </w:r>
          </w:p>
        </w:tc>
        <w:tc>
          <w:tcPr>
            <w:tcW w:w="2268" w:type="dxa"/>
          </w:tcPr>
          <w:p w:rsidR="003F6779" w:rsidP="003F6779" w:rsidRDefault="003F6779">
            <w:pPr>
              <w:spacing w:before="120" w:after="120"/>
            </w:pPr>
            <w:r>
              <w:t>Monitoring Fee</w:t>
            </w:r>
          </w:p>
        </w:tc>
        <w:tc>
          <w:tcPr>
            <w:tcW w:w="2544" w:type="dxa"/>
          </w:tcPr>
          <w:p w:rsidR="003F6779" w:rsidP="003F6779" w:rsidRDefault="003F6779">
            <w:pPr>
              <w:spacing w:before="120" w:after="120"/>
            </w:pPr>
            <w:r>
              <w:t>Phase 1</w:t>
            </w:r>
          </w:p>
        </w:tc>
      </w:tr>
      <w:tr w:rsidR="00394739">
        <w:trPr>
          <w:cantSplit/>
          <w:del w:author="Angela Francis" w:date="2024-07-29T20:27:00Z" w:id="9519"/>
        </w:trPr>
        <w:tc>
          <w:tcPr>
            <w:tcW w:w="846" w:type="dxa"/>
            <w:cellDel w:author="Angela Francis" w:date="2024-07-29T20:27:00Z" w:id="9520"/>
          </w:tcPr>
          <w:p w:rsidRPr="00794F40" w:rsidR="00F84027" w:rsidRDefault="00F84027">
            <w:pPr>
              <w:pStyle w:val="ListParagraph1"/>
              <w:ind w:left="357" w:hanging="357"/>
              <w:rPr>
                <w:del w:author="Angela Francis" w:date="2024-07-29T20:27:00Z" w:id="9521"/>
                <w:rFonts w:ascii="Arial" w:hAnsi="Arial" w:cs="Arial"/>
                <w:sz w:val="20"/>
                <w:szCs w:val="20"/>
              </w:rPr>
              <w:pPrChange w:author="Angela Francis" w:date="2024-07-29T20:27:00Z" w:id="9522">
                <w:pPr>
                  <w:pStyle w:val="ListParagraph1"/>
                  <w:numPr>
                    <w:numId w:val="653"/>
                  </w:numPr>
                  <w:ind w:left="357" w:hanging="357"/>
                </w:pPr>
              </w:pPrChange>
            </w:pPr>
          </w:p>
        </w:tc>
        <w:tc>
          <w:tcPr>
            <w:tcW w:w="3544" w:type="dxa"/>
            <w:cellDel w:author="Angela Francis" w:date="2024-07-29T20:27:00Z" w:id="9523"/>
          </w:tcPr>
          <w:p w:rsidRPr="00794F40" w:rsidR="00F84027" w:rsidP="00677ABC" w:rsidRDefault="00F84027">
            <w:pPr>
              <w:contextualSpacing/>
              <w:jc w:val="left"/>
              <w:rPr>
                <w:del w:author="Angela Francis" w:date="2024-07-29T20:27:00Z" w:id="9524"/>
                <w:rFonts w:cs="Arial"/>
                <w:szCs w:val="20"/>
              </w:rPr>
            </w:pPr>
            <w:del w:author="Angela Francis" w:date="2024-07-29T20:27:00Z" w:id="9525">
              <w:r>
                <w:rPr>
                  <w:rFonts w:eastAsia="Calibri" w:cs="Arial"/>
                  <w:szCs w:val="20"/>
                  <w:lang w:eastAsia="en-US"/>
                </w:rPr>
                <w:delText>1,450 Dwellings</w:delText>
              </w:r>
            </w:del>
          </w:p>
        </w:tc>
        <w:tc>
          <w:tcPr>
            <w:tcW w:w="2126" w:type="dxa"/>
            <w:shd w:val="clear" w:color="auto" w:fill="auto"/>
            <w:cellDel w:author="Angela Francis" w:date="2024-07-29T20:27:00Z" w:id="9526"/>
          </w:tcPr>
          <w:p w:rsidRPr="00794F40" w:rsidR="00F84027" w:rsidP="00677ABC" w:rsidRDefault="00F84027">
            <w:pPr>
              <w:contextualSpacing/>
              <w:jc w:val="left"/>
              <w:rPr>
                <w:del w:author="Angela Francis" w:date="2024-07-29T20:27:00Z" w:id="9527"/>
                <w:rFonts w:cs="Arial"/>
                <w:szCs w:val="20"/>
              </w:rPr>
            </w:pPr>
            <w:del w:author="Angela Francis" w:date="2024-07-29T20:27:00Z" w:id="9528">
              <w:r>
                <w:rPr>
                  <w:rFonts w:eastAsia="Calibri" w:cs="Arial"/>
                  <w:szCs w:val="20"/>
                  <w:lang w:eastAsia="en-US"/>
                </w:rPr>
                <w:delText>£40,000</w:delText>
              </w:r>
            </w:del>
          </w:p>
        </w:tc>
        <w:tc>
          <w:tcPr>
            <w:tcW w:w="2835" w:type="dxa"/>
            <w:cellDel w:author="Angela Francis" w:date="2024-07-29T20:27:00Z" w:id="9529"/>
          </w:tcPr>
          <w:p w:rsidRPr="00794F40" w:rsidR="00F84027" w:rsidP="00677ABC" w:rsidRDefault="00F84027">
            <w:pPr>
              <w:contextualSpacing/>
              <w:jc w:val="left"/>
              <w:rPr>
                <w:del w:author="Angela Francis" w:date="2024-07-29T20:27:00Z" w:id="9530"/>
                <w:rFonts w:cs="Arial"/>
                <w:szCs w:val="20"/>
              </w:rPr>
            </w:pPr>
            <w:del w:author="Angela Francis" w:date="2024-07-29T20:27:00Z" w:id="9531">
              <w:r>
                <w:rPr>
                  <w:rFonts w:eastAsia="Calibri" w:cs="Arial"/>
                  <w:szCs w:val="20"/>
                  <w:lang w:eastAsia="en-US"/>
                </w:rPr>
                <w:delText>Schedule 26, paragraph 2.7</w:delText>
              </w:r>
            </w:del>
          </w:p>
        </w:tc>
        <w:tc>
          <w:tcPr>
            <w:tcW w:w="2268" w:type="dxa"/>
            <w:cellDel w:author="Angela Francis" w:date="2024-07-29T20:27:00Z" w:id="9532"/>
          </w:tcPr>
          <w:p w:rsidRPr="00794F40" w:rsidR="00F84027" w:rsidP="00677ABC" w:rsidRDefault="00F84027">
            <w:pPr>
              <w:contextualSpacing/>
              <w:jc w:val="left"/>
              <w:rPr>
                <w:del w:author="Angela Francis" w:date="2024-07-29T20:27:00Z" w:id="9533"/>
                <w:rFonts w:cs="Arial"/>
                <w:szCs w:val="20"/>
              </w:rPr>
            </w:pPr>
            <w:del w:author="Angela Francis" w:date="2024-07-29T20:27:00Z" w:id="9534">
              <w:r>
                <w:rPr>
                  <w:rFonts w:eastAsia="Calibri" w:cs="Arial"/>
                  <w:szCs w:val="20"/>
                  <w:lang w:eastAsia="en-US"/>
                </w:rPr>
                <w:delText>Quality Agreement</w:delText>
              </w:r>
            </w:del>
          </w:p>
        </w:tc>
        <w:tc>
          <w:tcPr>
            <w:tcW w:w="2544" w:type="dxa"/>
            <w:cellDel w:author="Angela Francis" w:date="2024-07-29T20:27:00Z" w:id="9535"/>
          </w:tcPr>
          <w:p w:rsidRPr="00794F40" w:rsidR="00F84027" w:rsidP="00677ABC" w:rsidRDefault="00F84027">
            <w:pPr>
              <w:contextualSpacing/>
              <w:jc w:val="left"/>
              <w:rPr>
                <w:del w:author="Angela Francis" w:date="2024-07-29T20:27:00Z" w:id="9536"/>
                <w:rFonts w:cs="Arial"/>
                <w:szCs w:val="20"/>
              </w:rPr>
            </w:pPr>
            <w:del w:author="Angela Francis" w:date="2024-07-29T20:27:00Z" w:id="9537">
              <w:r>
                <w:rPr>
                  <w:rFonts w:eastAsia="Calibri" w:cs="Arial"/>
                  <w:szCs w:val="20"/>
                  <w:lang w:eastAsia="en-US"/>
                </w:rPr>
                <w:delText>Phase 1</w:delText>
              </w:r>
            </w:del>
          </w:p>
        </w:tc>
      </w:tr>
      <w:tr w:rsidR="00394739">
        <w:trPr>
          <w:cantSplit/>
          <w:del w:author="Angela Francis" w:date="2024-07-29T20:27:00Z" w:id="9538"/>
        </w:trPr>
        <w:tc>
          <w:tcPr>
            <w:tcW w:w="846" w:type="dxa"/>
            <w:cellDel w:author="Angela Francis" w:date="2024-07-29T20:27:00Z" w:id="9539"/>
          </w:tcPr>
          <w:p w:rsidRPr="00794F40" w:rsidR="00F84027" w:rsidRDefault="00F84027">
            <w:pPr>
              <w:pStyle w:val="ListParagraph1"/>
              <w:ind w:left="357" w:hanging="357"/>
              <w:rPr>
                <w:del w:author="Angela Francis" w:date="2024-07-29T20:27:00Z" w:id="9540"/>
                <w:rFonts w:ascii="Arial" w:hAnsi="Arial" w:cs="Arial"/>
                <w:sz w:val="20"/>
                <w:szCs w:val="20"/>
              </w:rPr>
              <w:pPrChange w:author="Angela Francis" w:date="2024-07-29T20:27:00Z" w:id="9541">
                <w:pPr>
                  <w:pStyle w:val="ListParagraph1"/>
                  <w:numPr>
                    <w:numId w:val="654"/>
                  </w:numPr>
                  <w:ind w:left="357" w:hanging="357"/>
                </w:pPr>
              </w:pPrChange>
            </w:pPr>
          </w:p>
        </w:tc>
        <w:tc>
          <w:tcPr>
            <w:tcW w:w="3544" w:type="dxa"/>
            <w:shd w:val="clear" w:color="auto" w:fill="auto"/>
            <w:cellDel w:author="Angela Francis" w:date="2024-07-29T20:27:00Z" w:id="9542"/>
          </w:tcPr>
          <w:p w:rsidRPr="00794F40" w:rsidR="00F84027" w:rsidP="00677ABC" w:rsidRDefault="00F84027">
            <w:pPr>
              <w:contextualSpacing/>
              <w:jc w:val="left"/>
              <w:rPr>
                <w:del w:author="Angela Francis" w:date="2024-07-29T20:27:00Z" w:id="9543"/>
                <w:rFonts w:cs="Arial"/>
                <w:szCs w:val="20"/>
              </w:rPr>
            </w:pPr>
            <w:del w:author="Angela Francis" w:date="2024-07-29T20:27:00Z" w:id="9544">
              <w:r>
                <w:rPr>
                  <w:rFonts w:eastAsia="Calibri" w:cs="Arial"/>
                  <w:szCs w:val="20"/>
                  <w:lang w:eastAsia="en-US"/>
                </w:rPr>
                <w:delText>1,550 Dwellings</w:delText>
              </w:r>
            </w:del>
          </w:p>
        </w:tc>
        <w:tc>
          <w:tcPr>
            <w:tcW w:w="2126" w:type="dxa"/>
            <w:shd w:val="clear" w:color="auto" w:fill="auto"/>
            <w:cellDel w:author="Angela Francis" w:date="2024-07-29T20:27:00Z" w:id="9545"/>
          </w:tcPr>
          <w:p w:rsidRPr="00794F40" w:rsidR="00F84027" w:rsidP="00677ABC" w:rsidRDefault="00F84027">
            <w:pPr>
              <w:contextualSpacing/>
              <w:jc w:val="left"/>
              <w:rPr>
                <w:del w:author="Angela Francis" w:date="2024-07-29T20:27:00Z" w:id="9546"/>
                <w:rFonts w:cs="Arial"/>
                <w:szCs w:val="20"/>
              </w:rPr>
            </w:pPr>
            <w:del w:author="Angela Francis" w:date="2024-07-29T20:27:00Z" w:id="9547">
              <w:r>
                <w:rPr>
                  <w:rFonts w:eastAsia="Calibri" w:cs="Arial"/>
                  <w:szCs w:val="20"/>
                  <w:lang w:eastAsia="en-US"/>
                </w:rPr>
                <w:delText>£250,000</w:delText>
              </w:r>
            </w:del>
          </w:p>
        </w:tc>
        <w:tc>
          <w:tcPr>
            <w:tcW w:w="2835" w:type="dxa"/>
            <w:shd w:val="clear" w:color="auto" w:fill="auto"/>
            <w:cellDel w:author="Angela Francis" w:date="2024-07-29T20:27:00Z" w:id="9548"/>
          </w:tcPr>
          <w:p w:rsidRPr="00794F40" w:rsidR="00F84027" w:rsidP="00677ABC" w:rsidRDefault="00F84027">
            <w:pPr>
              <w:contextualSpacing/>
              <w:jc w:val="left"/>
              <w:rPr>
                <w:del w:author="Angela Francis" w:date="2024-07-29T20:27:00Z" w:id="9549"/>
                <w:rFonts w:cs="Arial"/>
                <w:szCs w:val="20"/>
              </w:rPr>
            </w:pPr>
            <w:del w:author="Angela Francis" w:date="2024-07-29T20:27:00Z" w:id="9550">
              <w:r>
                <w:rPr>
                  <w:rFonts w:eastAsia="Calibri" w:cs="Arial"/>
                  <w:szCs w:val="20"/>
                  <w:lang w:eastAsia="en-US"/>
                </w:rPr>
                <w:delText xml:space="preserve">Schedule 11, paragraph 2.1 </w:delText>
              </w:r>
            </w:del>
          </w:p>
        </w:tc>
        <w:tc>
          <w:tcPr>
            <w:tcW w:w="2268" w:type="dxa"/>
            <w:cellDel w:author="Angela Francis" w:date="2024-07-29T20:27:00Z" w:id="9551"/>
          </w:tcPr>
          <w:p w:rsidRPr="00794F40" w:rsidR="00F84027" w:rsidP="00677ABC" w:rsidRDefault="00F84027">
            <w:pPr>
              <w:contextualSpacing/>
              <w:jc w:val="left"/>
              <w:rPr>
                <w:del w:author="Angela Francis" w:date="2024-07-29T20:27:00Z" w:id="9552"/>
                <w:rFonts w:cs="Arial"/>
                <w:szCs w:val="20"/>
              </w:rPr>
            </w:pPr>
            <w:del w:author="Angela Francis" w:date="2024-07-29T20:27:00Z" w:id="9553">
              <w:r>
                <w:rPr>
                  <w:rFonts w:eastAsia="Calibri" w:cs="Arial"/>
                  <w:szCs w:val="20"/>
                  <w:lang w:eastAsia="en-US"/>
                </w:rPr>
                <w:delText>Cemeteries</w:delText>
              </w:r>
            </w:del>
          </w:p>
        </w:tc>
        <w:tc>
          <w:tcPr>
            <w:tcW w:w="2544" w:type="dxa"/>
            <w:cellDel w:author="Angela Francis" w:date="2024-07-29T20:27:00Z" w:id="9554"/>
          </w:tcPr>
          <w:p w:rsidRPr="00794F40" w:rsidR="00F84027" w:rsidP="00677ABC" w:rsidRDefault="00F84027">
            <w:pPr>
              <w:contextualSpacing/>
              <w:jc w:val="left"/>
              <w:rPr>
                <w:del w:author="Angela Francis" w:date="2024-07-29T20:27:00Z" w:id="9555"/>
                <w:rFonts w:cs="Arial"/>
                <w:szCs w:val="20"/>
              </w:rPr>
            </w:pPr>
            <w:del w:author="Angela Francis" w:date="2024-07-29T20:27:00Z" w:id="9556">
              <w:r>
                <w:rPr>
                  <w:rFonts w:eastAsia="Calibri" w:cs="Arial"/>
                  <w:szCs w:val="20"/>
                  <w:lang w:eastAsia="en-US"/>
                </w:rPr>
                <w:delText>Phase 2</w:delText>
              </w:r>
            </w:del>
          </w:p>
        </w:tc>
      </w:tr>
      <w:tr w:rsidR="00394739">
        <w:trPr>
          <w:cantSplit/>
          <w:del w:author="Angela Francis" w:date="2024-07-29T20:27:00Z" w:id="9557"/>
        </w:trPr>
        <w:tc>
          <w:tcPr>
            <w:tcW w:w="846" w:type="dxa"/>
            <w:cellDel w:author="Angela Francis" w:date="2024-07-29T20:27:00Z" w:id="9558"/>
          </w:tcPr>
          <w:p w:rsidRPr="00794F40" w:rsidR="00F84027" w:rsidRDefault="00F84027">
            <w:pPr>
              <w:pStyle w:val="ListParagraph1"/>
              <w:ind w:left="357" w:hanging="357"/>
              <w:rPr>
                <w:del w:author="Angela Francis" w:date="2024-07-29T20:27:00Z" w:id="9559"/>
                <w:rFonts w:ascii="Arial" w:hAnsi="Arial" w:cs="Arial"/>
                <w:sz w:val="20"/>
                <w:szCs w:val="20"/>
              </w:rPr>
              <w:pPrChange w:author="Angela Francis" w:date="2024-07-29T20:27:00Z" w:id="9560">
                <w:pPr>
                  <w:pStyle w:val="ListParagraph1"/>
                  <w:numPr>
                    <w:numId w:val="655"/>
                  </w:numPr>
                  <w:ind w:left="357" w:hanging="357"/>
                </w:pPr>
              </w:pPrChange>
            </w:pPr>
          </w:p>
        </w:tc>
        <w:tc>
          <w:tcPr>
            <w:tcW w:w="3544" w:type="dxa"/>
            <w:shd w:val="clear" w:color="auto" w:fill="auto"/>
            <w:cellDel w:author="Angela Francis" w:date="2024-07-29T20:27:00Z" w:id="9561"/>
          </w:tcPr>
          <w:p w:rsidRPr="00794F40" w:rsidR="00F84027" w:rsidP="00677ABC" w:rsidRDefault="00F84027">
            <w:pPr>
              <w:contextualSpacing/>
              <w:jc w:val="left"/>
              <w:rPr>
                <w:del w:author="Angela Francis" w:date="2024-07-29T20:27:00Z" w:id="9562"/>
                <w:rFonts w:cs="Arial"/>
                <w:szCs w:val="20"/>
              </w:rPr>
            </w:pPr>
            <w:del w:author="Angela Francis" w:date="2024-07-29T20:27:00Z" w:id="9563">
              <w:r>
                <w:rPr>
                  <w:rFonts w:eastAsia="Calibri" w:cs="Arial"/>
                  <w:szCs w:val="20"/>
                  <w:lang w:eastAsia="en-US"/>
                </w:rPr>
                <w:delText>1,675 Dwellings</w:delText>
              </w:r>
            </w:del>
          </w:p>
        </w:tc>
        <w:tc>
          <w:tcPr>
            <w:tcW w:w="2126" w:type="dxa"/>
            <w:shd w:val="clear" w:color="auto" w:fill="auto"/>
            <w:cellDel w:author="Angela Francis" w:date="2024-07-29T20:27:00Z" w:id="9564"/>
          </w:tcPr>
          <w:p w:rsidRPr="00794F40" w:rsidR="00F84027" w:rsidP="00677ABC" w:rsidRDefault="00F84027">
            <w:pPr>
              <w:contextualSpacing/>
              <w:jc w:val="left"/>
              <w:rPr>
                <w:del w:author="Angela Francis" w:date="2024-07-29T20:27:00Z" w:id="9565"/>
                <w:rFonts w:cs="Arial"/>
                <w:szCs w:val="20"/>
              </w:rPr>
            </w:pPr>
            <w:del w:author="Angela Francis" w:date="2024-07-29T20:27:00Z" w:id="9566">
              <w:r>
                <w:rPr>
                  <w:rFonts w:eastAsia="Calibri" w:cs="Arial"/>
                  <w:szCs w:val="20"/>
                  <w:lang w:eastAsia="en-US"/>
                </w:rPr>
                <w:delText>£335,000</w:delText>
              </w:r>
            </w:del>
          </w:p>
        </w:tc>
        <w:tc>
          <w:tcPr>
            <w:tcW w:w="2835" w:type="dxa"/>
            <w:shd w:val="clear" w:color="auto" w:fill="auto"/>
            <w:cellDel w:author="Angela Francis" w:date="2024-07-29T20:27:00Z" w:id="9567"/>
          </w:tcPr>
          <w:p w:rsidRPr="00794F40" w:rsidR="00F84027" w:rsidP="00677ABC" w:rsidRDefault="00F84027">
            <w:pPr>
              <w:contextualSpacing/>
              <w:jc w:val="left"/>
              <w:rPr>
                <w:del w:author="Angela Francis" w:date="2024-07-29T20:27:00Z" w:id="9568"/>
                <w:rFonts w:cs="Arial"/>
                <w:szCs w:val="20"/>
              </w:rPr>
            </w:pPr>
            <w:del w:author="Angela Francis" w:date="2024-07-29T20:27:00Z" w:id="9569">
              <w:r>
                <w:rPr>
                  <w:rFonts w:eastAsia="Calibri" w:cs="Arial"/>
                  <w:szCs w:val="20"/>
                  <w:lang w:eastAsia="en-US"/>
                </w:rPr>
                <w:delText>Schedule 4, paragraph 7.1.7</w:delText>
              </w:r>
            </w:del>
          </w:p>
        </w:tc>
        <w:tc>
          <w:tcPr>
            <w:tcW w:w="2268" w:type="dxa"/>
            <w:cellDel w:author="Angela Francis" w:date="2024-07-29T20:27:00Z" w:id="9570"/>
          </w:tcPr>
          <w:p w:rsidRPr="00794F40" w:rsidR="00F84027" w:rsidP="00677ABC" w:rsidRDefault="00F84027">
            <w:pPr>
              <w:contextualSpacing/>
              <w:jc w:val="left"/>
              <w:rPr>
                <w:del w:author="Angela Francis" w:date="2024-07-29T20:27:00Z" w:id="9571"/>
                <w:rFonts w:cs="Arial"/>
                <w:szCs w:val="20"/>
              </w:rPr>
            </w:pPr>
            <w:del w:author="Angela Francis" w:date="2024-07-29T20:27:00Z" w:id="9572">
              <w:r>
                <w:rPr>
                  <w:rFonts w:eastAsia="Calibri" w:cs="Arial"/>
                  <w:szCs w:val="20"/>
                  <w:lang w:eastAsia="en-US"/>
                </w:rPr>
                <w:delText>CMO</w:delText>
              </w:r>
            </w:del>
          </w:p>
        </w:tc>
        <w:tc>
          <w:tcPr>
            <w:tcW w:w="2544" w:type="dxa"/>
            <w:cellDel w:author="Angela Francis" w:date="2024-07-29T20:27:00Z" w:id="9573"/>
          </w:tcPr>
          <w:p w:rsidRPr="00794F40" w:rsidR="00F84027" w:rsidP="00677ABC" w:rsidRDefault="00F84027">
            <w:pPr>
              <w:contextualSpacing/>
              <w:jc w:val="left"/>
              <w:rPr>
                <w:del w:author="Angela Francis" w:date="2024-07-29T20:27:00Z" w:id="9574"/>
                <w:rFonts w:cs="Arial"/>
                <w:szCs w:val="20"/>
              </w:rPr>
            </w:pPr>
            <w:del w:author="Angela Francis" w:date="2024-07-29T20:27:00Z" w:id="9575">
              <w:r>
                <w:rPr>
                  <w:rFonts w:eastAsia="Calibri" w:cs="Arial"/>
                  <w:szCs w:val="20"/>
                  <w:lang w:eastAsia="en-US"/>
                </w:rPr>
                <w:delText>Phase 2</w:delText>
              </w:r>
            </w:del>
          </w:p>
        </w:tc>
      </w:tr>
      <w:tr w:rsidR="003F6779" w:rsidTr="003F6779">
        <w:tc>
          <w:tcPr>
            <w:tcW w:w="846" w:type="dxa"/>
          </w:tcPr>
          <w:p w:rsidR="003F6779" w:rsidRDefault="003F6779">
            <w:pPr>
              <w:pStyle w:val="numbering"/>
              <w:pPrChange w:author="Angela Francis" w:date="2024-07-29T20:27:00Z" w:id="9576">
                <w:pPr>
                  <w:pStyle w:val="numbering"/>
                  <w:numPr>
                    <w:numId w:val="656"/>
                  </w:numPr>
                  <w:tabs>
                    <w:tab w:val="clear" w:pos="720"/>
                  </w:tabs>
                  <w:ind w:hanging="360"/>
                </w:pPr>
              </w:pPrChange>
            </w:pPr>
          </w:p>
        </w:tc>
        <w:tc>
          <w:tcPr>
            <w:tcW w:w="3544" w:type="dxa"/>
          </w:tcPr>
          <w:p w:rsidR="003F6779" w:rsidP="003F6779" w:rsidRDefault="003F6779">
            <w:pPr>
              <w:spacing w:before="120" w:after="120"/>
            </w:pPr>
            <w:del w:author="Angela Francis" w:date="2024-07-29T20:27:00Z" w:id="9577">
              <w:r>
                <w:rPr>
                  <w:rFonts w:eastAsia="Calibri" w:cs="Arial"/>
                  <w:szCs w:val="20"/>
                  <w:lang w:eastAsia="en-US"/>
                </w:rPr>
                <w:delText>1,750</w:delText>
              </w:r>
            </w:del>
            <w:ins w:author="Angela Francis" w:date="2024-07-29T20:27:00Z" w:id="9578">
              <w:r>
                <w:t>1,800</w:t>
              </w:r>
            </w:ins>
            <w:r>
              <w:t xml:space="preserve"> Dwellings</w:t>
            </w:r>
          </w:p>
        </w:tc>
        <w:tc>
          <w:tcPr>
            <w:tcW w:w="2126" w:type="dxa"/>
          </w:tcPr>
          <w:p w:rsidR="003F6779" w:rsidP="003F6779" w:rsidRDefault="003F6779">
            <w:pPr>
              <w:spacing w:before="120" w:after="120"/>
            </w:pPr>
            <w:r>
              <w:t>£</w:t>
            </w:r>
            <w:del w:author="Angela Francis" w:date="2024-07-29T20:27:00Z" w:id="9579">
              <w:r>
                <w:rPr>
                  <w:rFonts w:eastAsia="Calibri" w:cs="Arial"/>
                  <w:szCs w:val="20"/>
                  <w:lang w:eastAsia="en-US"/>
                </w:rPr>
                <w:delText>25,000</w:delText>
              </w:r>
            </w:del>
            <w:ins w:author="Angela Francis" w:date="2024-07-29T20:27:00Z" w:id="9580">
              <w:r>
                <w:t>5,000</w:t>
              </w:r>
            </w:ins>
          </w:p>
        </w:tc>
        <w:tc>
          <w:tcPr>
            <w:tcW w:w="2835" w:type="dxa"/>
          </w:tcPr>
          <w:p w:rsidR="003F6779" w:rsidP="003F6779" w:rsidRDefault="003F6779">
            <w:pPr>
              <w:spacing w:before="120" w:after="120"/>
            </w:pPr>
            <w:r>
              <w:t>Schedule 28, paragraph 2.8</w:t>
            </w:r>
          </w:p>
        </w:tc>
        <w:tc>
          <w:tcPr>
            <w:tcW w:w="2268" w:type="dxa"/>
          </w:tcPr>
          <w:p w:rsidR="003F6779" w:rsidP="003F6779" w:rsidRDefault="003F6779">
            <w:pPr>
              <w:spacing w:before="120" w:after="120"/>
            </w:pPr>
            <w:r>
              <w:t>Monitoring Fee</w:t>
            </w:r>
          </w:p>
        </w:tc>
        <w:tc>
          <w:tcPr>
            <w:tcW w:w="2544" w:type="dxa"/>
          </w:tcPr>
          <w:p w:rsidR="003F6779" w:rsidP="003F6779" w:rsidRDefault="003F6779">
            <w:pPr>
              <w:spacing w:before="120" w:after="120"/>
            </w:pPr>
            <w:r>
              <w:t>Phase 2</w:t>
            </w:r>
          </w:p>
        </w:tc>
      </w:tr>
      <w:tr w:rsidR="00394739">
        <w:trPr>
          <w:cantSplit/>
          <w:del w:author="Angela Francis" w:date="2024-07-29T20:27:00Z" w:id="9581"/>
        </w:trPr>
        <w:tc>
          <w:tcPr>
            <w:tcW w:w="846" w:type="dxa"/>
            <w:cellDel w:author="Angela Francis" w:date="2024-07-29T20:27:00Z" w:id="9582"/>
          </w:tcPr>
          <w:p w:rsidRPr="00794F40" w:rsidR="00F84027" w:rsidRDefault="00F84027">
            <w:pPr>
              <w:pStyle w:val="ListParagraph1"/>
              <w:ind w:left="357" w:hanging="357"/>
              <w:rPr>
                <w:del w:author="Angela Francis" w:date="2024-07-29T20:27:00Z" w:id="9583"/>
                <w:rFonts w:ascii="Arial" w:hAnsi="Arial" w:cs="Arial"/>
                <w:sz w:val="20"/>
                <w:szCs w:val="20"/>
              </w:rPr>
              <w:pPrChange w:author="Angela Francis" w:date="2024-07-29T20:27:00Z" w:id="9584">
                <w:pPr>
                  <w:pStyle w:val="ListParagraph1"/>
                  <w:numPr>
                    <w:numId w:val="657"/>
                  </w:numPr>
                  <w:ind w:left="357" w:hanging="357"/>
                </w:pPr>
              </w:pPrChange>
            </w:pPr>
          </w:p>
        </w:tc>
        <w:tc>
          <w:tcPr>
            <w:tcW w:w="3544" w:type="dxa"/>
            <w:cellDel w:author="Angela Francis" w:date="2024-07-29T20:27:00Z" w:id="9585"/>
          </w:tcPr>
          <w:p w:rsidRPr="00794F40" w:rsidR="00F84027" w:rsidP="00677ABC" w:rsidRDefault="00F84027">
            <w:pPr>
              <w:contextualSpacing/>
              <w:jc w:val="left"/>
              <w:rPr>
                <w:del w:author="Angela Francis" w:date="2024-07-29T20:27:00Z" w:id="9586"/>
                <w:rFonts w:cs="Arial"/>
                <w:szCs w:val="20"/>
              </w:rPr>
            </w:pPr>
            <w:del w:author="Angela Francis" w:date="2024-07-29T20:27:00Z" w:id="9587">
              <w:r>
                <w:rPr>
                  <w:rFonts w:eastAsia="Calibri" w:cs="Arial"/>
                  <w:szCs w:val="20"/>
                  <w:lang w:eastAsia="en-US"/>
                </w:rPr>
                <w:delText>1,750 Dwellings</w:delText>
              </w:r>
            </w:del>
          </w:p>
        </w:tc>
        <w:tc>
          <w:tcPr>
            <w:tcW w:w="2126" w:type="dxa"/>
            <w:shd w:val="clear" w:color="auto" w:fill="auto"/>
            <w:cellDel w:author="Angela Francis" w:date="2024-07-29T20:27:00Z" w:id="9588"/>
          </w:tcPr>
          <w:p w:rsidRPr="00794F40" w:rsidR="00F84027" w:rsidP="00677ABC" w:rsidRDefault="00F84027">
            <w:pPr>
              <w:contextualSpacing/>
              <w:jc w:val="left"/>
              <w:rPr>
                <w:del w:author="Angela Francis" w:date="2024-07-29T20:27:00Z" w:id="9589"/>
                <w:rFonts w:cs="Arial"/>
                <w:szCs w:val="20"/>
              </w:rPr>
            </w:pPr>
            <w:del w:author="Angela Francis" w:date="2024-07-29T20:27:00Z" w:id="9590">
              <w:r>
                <w:rPr>
                  <w:rFonts w:eastAsia="Calibri" w:cs="Arial"/>
                  <w:szCs w:val="20"/>
                  <w:lang w:eastAsia="en-US"/>
                </w:rPr>
                <w:delText>£40,000</w:delText>
              </w:r>
            </w:del>
          </w:p>
        </w:tc>
        <w:tc>
          <w:tcPr>
            <w:tcW w:w="2835" w:type="dxa"/>
            <w:cellDel w:author="Angela Francis" w:date="2024-07-29T20:27:00Z" w:id="9591"/>
          </w:tcPr>
          <w:p w:rsidRPr="00794F40" w:rsidR="00F84027" w:rsidP="00677ABC" w:rsidRDefault="00F84027">
            <w:pPr>
              <w:contextualSpacing/>
              <w:jc w:val="left"/>
              <w:rPr>
                <w:del w:author="Angela Francis" w:date="2024-07-29T20:27:00Z" w:id="9592"/>
                <w:rFonts w:cs="Arial"/>
                <w:szCs w:val="20"/>
              </w:rPr>
            </w:pPr>
            <w:del w:author="Angela Francis" w:date="2024-07-29T20:27:00Z" w:id="9593">
              <w:r>
                <w:rPr>
                  <w:rFonts w:eastAsia="Calibri" w:cs="Arial"/>
                  <w:szCs w:val="20"/>
                  <w:lang w:eastAsia="en-US"/>
                </w:rPr>
                <w:delText>Schedule 26, paragraph 2.8</w:delText>
              </w:r>
            </w:del>
          </w:p>
        </w:tc>
        <w:tc>
          <w:tcPr>
            <w:tcW w:w="2268" w:type="dxa"/>
            <w:cellDel w:author="Angela Francis" w:date="2024-07-29T20:27:00Z" w:id="9594"/>
          </w:tcPr>
          <w:p w:rsidRPr="00794F40" w:rsidR="00F84027" w:rsidP="00677ABC" w:rsidRDefault="00F84027">
            <w:pPr>
              <w:contextualSpacing/>
              <w:jc w:val="left"/>
              <w:rPr>
                <w:del w:author="Angela Francis" w:date="2024-07-29T20:27:00Z" w:id="9595"/>
                <w:rFonts w:cs="Arial"/>
                <w:szCs w:val="20"/>
              </w:rPr>
            </w:pPr>
            <w:del w:author="Angela Francis" w:date="2024-07-29T20:27:00Z" w:id="9596">
              <w:r>
                <w:rPr>
                  <w:rFonts w:eastAsia="Calibri" w:cs="Arial"/>
                  <w:szCs w:val="20"/>
                  <w:lang w:eastAsia="en-US"/>
                </w:rPr>
                <w:delText>Quality Agreement</w:delText>
              </w:r>
            </w:del>
          </w:p>
        </w:tc>
        <w:tc>
          <w:tcPr>
            <w:tcW w:w="2544" w:type="dxa"/>
            <w:cellDel w:author="Angela Francis" w:date="2024-07-29T20:27:00Z" w:id="9597"/>
          </w:tcPr>
          <w:p w:rsidRPr="00794F40" w:rsidR="00F84027" w:rsidP="00677ABC" w:rsidRDefault="00F84027">
            <w:pPr>
              <w:contextualSpacing/>
              <w:jc w:val="left"/>
              <w:rPr>
                <w:del w:author="Angela Francis" w:date="2024-07-29T20:27:00Z" w:id="9598"/>
                <w:rFonts w:cs="Arial"/>
                <w:szCs w:val="20"/>
              </w:rPr>
            </w:pPr>
            <w:del w:author="Angela Francis" w:date="2024-07-29T20:27:00Z" w:id="9599">
              <w:r>
                <w:rPr>
                  <w:rFonts w:eastAsia="Calibri" w:cs="Arial"/>
                  <w:szCs w:val="20"/>
                  <w:lang w:eastAsia="en-US"/>
                </w:rPr>
                <w:delText>Phase 2</w:delText>
              </w:r>
            </w:del>
          </w:p>
        </w:tc>
      </w:tr>
      <w:tr w:rsidR="00394739">
        <w:trPr>
          <w:cantSplit/>
          <w:del w:author="Angela Francis" w:date="2024-07-29T20:27:00Z" w:id="9600"/>
        </w:trPr>
        <w:tc>
          <w:tcPr>
            <w:tcW w:w="846" w:type="dxa"/>
            <w:cellDel w:author="Angela Francis" w:date="2024-07-29T20:27:00Z" w:id="9601"/>
          </w:tcPr>
          <w:p w:rsidRPr="00794F40" w:rsidR="00F84027" w:rsidRDefault="00F84027">
            <w:pPr>
              <w:pStyle w:val="ListParagraph1"/>
              <w:ind w:left="357" w:hanging="357"/>
              <w:rPr>
                <w:del w:author="Angela Francis" w:date="2024-07-29T20:27:00Z" w:id="9602"/>
                <w:rFonts w:ascii="Arial" w:hAnsi="Arial" w:cs="Arial"/>
                <w:sz w:val="20"/>
                <w:szCs w:val="20"/>
              </w:rPr>
              <w:pPrChange w:author="Angela Francis" w:date="2024-07-29T20:27:00Z" w:id="9603">
                <w:pPr>
                  <w:pStyle w:val="ListParagraph1"/>
                  <w:numPr>
                    <w:numId w:val="658"/>
                  </w:numPr>
                  <w:ind w:left="357" w:hanging="357"/>
                </w:pPr>
              </w:pPrChange>
            </w:pPr>
          </w:p>
        </w:tc>
        <w:tc>
          <w:tcPr>
            <w:tcW w:w="3544" w:type="dxa"/>
            <w:shd w:val="clear" w:color="auto" w:fill="auto"/>
            <w:cellDel w:author="Angela Francis" w:date="2024-07-29T20:27:00Z" w:id="9604"/>
          </w:tcPr>
          <w:p w:rsidRPr="00794F40" w:rsidR="00F84027" w:rsidP="00677ABC" w:rsidRDefault="00F84027">
            <w:pPr>
              <w:contextualSpacing/>
              <w:jc w:val="left"/>
              <w:rPr>
                <w:del w:author="Angela Francis" w:date="2024-07-29T20:27:00Z" w:id="9605"/>
                <w:rFonts w:cs="Arial"/>
                <w:szCs w:val="20"/>
              </w:rPr>
            </w:pPr>
            <w:del w:author="Angela Francis" w:date="2024-07-29T20:27:00Z" w:id="9606">
              <w:r>
                <w:rPr>
                  <w:rFonts w:eastAsia="Calibri" w:cs="Arial"/>
                  <w:szCs w:val="20"/>
                  <w:lang w:eastAsia="en-US"/>
                </w:rPr>
                <w:delText>1,925 Dwellings</w:delText>
              </w:r>
            </w:del>
          </w:p>
        </w:tc>
        <w:tc>
          <w:tcPr>
            <w:tcW w:w="2126" w:type="dxa"/>
            <w:shd w:val="clear" w:color="auto" w:fill="auto"/>
            <w:cellDel w:author="Angela Francis" w:date="2024-07-29T20:27:00Z" w:id="9607"/>
          </w:tcPr>
          <w:p w:rsidRPr="00794F40" w:rsidR="00F84027" w:rsidP="00677ABC" w:rsidRDefault="00F84027">
            <w:pPr>
              <w:contextualSpacing/>
              <w:jc w:val="left"/>
              <w:rPr>
                <w:del w:author="Angela Francis" w:date="2024-07-29T20:27:00Z" w:id="9608"/>
                <w:rFonts w:cs="Arial"/>
                <w:szCs w:val="20"/>
              </w:rPr>
            </w:pPr>
            <w:del w:author="Angela Francis" w:date="2024-07-29T20:27:00Z" w:id="9609">
              <w:r>
                <w:rPr>
                  <w:rFonts w:eastAsia="Calibri" w:cs="Arial"/>
                  <w:szCs w:val="20"/>
                  <w:lang w:eastAsia="en-US"/>
                </w:rPr>
                <w:delText>£335,000</w:delText>
              </w:r>
            </w:del>
          </w:p>
        </w:tc>
        <w:tc>
          <w:tcPr>
            <w:tcW w:w="2835" w:type="dxa"/>
            <w:shd w:val="clear" w:color="auto" w:fill="auto"/>
            <w:cellDel w:author="Angela Francis" w:date="2024-07-29T20:27:00Z" w:id="9610"/>
          </w:tcPr>
          <w:p w:rsidRPr="00794F40" w:rsidR="00F84027" w:rsidP="00677ABC" w:rsidRDefault="00F84027">
            <w:pPr>
              <w:contextualSpacing/>
              <w:jc w:val="left"/>
              <w:rPr>
                <w:del w:author="Angela Francis" w:date="2024-07-29T20:27:00Z" w:id="9611"/>
                <w:rFonts w:cs="Arial"/>
                <w:szCs w:val="20"/>
              </w:rPr>
            </w:pPr>
            <w:del w:author="Angela Francis" w:date="2024-07-29T20:27:00Z" w:id="9612">
              <w:r>
                <w:rPr>
                  <w:rFonts w:eastAsia="Calibri" w:cs="Arial"/>
                  <w:szCs w:val="20"/>
                  <w:lang w:eastAsia="en-US"/>
                </w:rPr>
                <w:delText>Schedule 4, paragraph 7.1.8</w:delText>
              </w:r>
            </w:del>
          </w:p>
        </w:tc>
        <w:tc>
          <w:tcPr>
            <w:tcW w:w="2268" w:type="dxa"/>
            <w:cellDel w:author="Angela Francis" w:date="2024-07-29T20:27:00Z" w:id="9613"/>
          </w:tcPr>
          <w:p w:rsidRPr="00794F40" w:rsidR="00F84027" w:rsidP="00677ABC" w:rsidRDefault="00F84027">
            <w:pPr>
              <w:contextualSpacing/>
              <w:jc w:val="left"/>
              <w:rPr>
                <w:del w:author="Angela Francis" w:date="2024-07-29T20:27:00Z" w:id="9614"/>
                <w:rFonts w:cs="Arial"/>
                <w:szCs w:val="20"/>
              </w:rPr>
            </w:pPr>
            <w:del w:author="Angela Francis" w:date="2024-07-29T20:27:00Z" w:id="9615">
              <w:r>
                <w:rPr>
                  <w:rFonts w:eastAsia="Calibri" w:cs="Arial"/>
                  <w:szCs w:val="20"/>
                  <w:lang w:eastAsia="en-US"/>
                </w:rPr>
                <w:delText>CMO</w:delText>
              </w:r>
            </w:del>
          </w:p>
        </w:tc>
        <w:tc>
          <w:tcPr>
            <w:tcW w:w="2544" w:type="dxa"/>
            <w:cellDel w:author="Angela Francis" w:date="2024-07-29T20:27:00Z" w:id="9616"/>
          </w:tcPr>
          <w:p w:rsidRPr="00794F40" w:rsidR="00F84027" w:rsidP="00677ABC" w:rsidRDefault="00F84027">
            <w:pPr>
              <w:contextualSpacing/>
              <w:jc w:val="left"/>
              <w:rPr>
                <w:del w:author="Angela Francis" w:date="2024-07-29T20:27:00Z" w:id="9617"/>
                <w:rFonts w:cs="Arial"/>
                <w:szCs w:val="20"/>
              </w:rPr>
            </w:pPr>
            <w:del w:author="Angela Francis" w:date="2024-07-29T20:27:00Z" w:id="9618">
              <w:r>
                <w:rPr>
                  <w:rFonts w:eastAsia="Calibri" w:cs="Arial"/>
                  <w:szCs w:val="20"/>
                  <w:lang w:eastAsia="en-US"/>
                </w:rPr>
                <w:delText>Phase 2</w:delText>
              </w:r>
            </w:del>
          </w:p>
        </w:tc>
      </w:tr>
      <w:tr w:rsidR="003F6779" w:rsidTr="003F6779">
        <w:tc>
          <w:tcPr>
            <w:tcW w:w="846" w:type="dxa"/>
          </w:tcPr>
          <w:p w:rsidR="003F6779" w:rsidRDefault="003F6779">
            <w:pPr>
              <w:pStyle w:val="numbering"/>
              <w:pPrChange w:author="Angela Francis" w:date="2024-07-29T20:27:00Z" w:id="9619">
                <w:pPr>
                  <w:pStyle w:val="numbering"/>
                  <w:numPr>
                    <w:numId w:val="659"/>
                  </w:numPr>
                  <w:tabs>
                    <w:tab w:val="clear" w:pos="720"/>
                  </w:tabs>
                  <w:ind w:hanging="360"/>
                </w:pPr>
              </w:pPrChange>
            </w:pPr>
          </w:p>
        </w:tc>
        <w:tc>
          <w:tcPr>
            <w:tcW w:w="3544" w:type="dxa"/>
          </w:tcPr>
          <w:p w:rsidR="003F6779" w:rsidP="003F6779" w:rsidRDefault="003F6779">
            <w:pPr>
              <w:spacing w:before="120" w:after="120"/>
            </w:pPr>
            <w:del w:author="Angela Francis" w:date="2024-07-29T20:27:00Z" w:id="9620">
              <w:r>
                <w:rPr>
                  <w:rFonts w:eastAsia="Calibri" w:cs="Arial"/>
                  <w:szCs w:val="20"/>
                  <w:lang w:eastAsia="en-US"/>
                </w:rPr>
                <w:delText>2,050</w:delText>
              </w:r>
            </w:del>
            <w:ins w:author="Angela Francis" w:date="2024-07-29T20:27:00Z" w:id="9621">
              <w:r>
                <w:t>2,100</w:t>
              </w:r>
            </w:ins>
            <w:r>
              <w:t xml:space="preserve"> Dwellings</w:t>
            </w:r>
          </w:p>
        </w:tc>
        <w:tc>
          <w:tcPr>
            <w:tcW w:w="2126" w:type="dxa"/>
          </w:tcPr>
          <w:p w:rsidR="003F6779" w:rsidP="003F6779" w:rsidRDefault="003F6779">
            <w:pPr>
              <w:spacing w:before="120" w:after="120"/>
            </w:pPr>
            <w:r>
              <w:t>£</w:t>
            </w:r>
            <w:del w:author="Angela Francis" w:date="2024-07-29T20:27:00Z" w:id="9622">
              <w:r>
                <w:rPr>
                  <w:rFonts w:eastAsia="Calibri" w:cs="Arial"/>
                  <w:szCs w:val="20"/>
                  <w:lang w:eastAsia="en-US"/>
                </w:rPr>
                <w:delText>25,000</w:delText>
              </w:r>
            </w:del>
            <w:ins w:author="Angela Francis" w:date="2024-07-29T20:27:00Z" w:id="9623">
              <w:r>
                <w:t>5,000</w:t>
              </w:r>
            </w:ins>
          </w:p>
        </w:tc>
        <w:tc>
          <w:tcPr>
            <w:tcW w:w="2835" w:type="dxa"/>
          </w:tcPr>
          <w:p w:rsidR="003F6779" w:rsidP="003F6779" w:rsidRDefault="003F6779">
            <w:pPr>
              <w:spacing w:before="120" w:after="120"/>
            </w:pPr>
            <w:r>
              <w:t>Schedule 28, paragraph 2.9</w:t>
            </w:r>
          </w:p>
        </w:tc>
        <w:tc>
          <w:tcPr>
            <w:tcW w:w="2268" w:type="dxa"/>
          </w:tcPr>
          <w:p w:rsidR="003F6779" w:rsidP="003F6779" w:rsidRDefault="003F6779">
            <w:pPr>
              <w:spacing w:before="120" w:after="120"/>
            </w:pPr>
            <w:r>
              <w:t>Monitoring Fee</w:t>
            </w:r>
          </w:p>
        </w:tc>
        <w:tc>
          <w:tcPr>
            <w:tcW w:w="2544" w:type="dxa"/>
          </w:tcPr>
          <w:p w:rsidR="003F6779" w:rsidP="003F6779" w:rsidRDefault="003F6779">
            <w:pPr>
              <w:spacing w:before="120" w:after="120"/>
            </w:pPr>
            <w:r>
              <w:t>Phase 2</w:t>
            </w:r>
          </w:p>
        </w:tc>
      </w:tr>
      <w:tr w:rsidR="00394739">
        <w:trPr>
          <w:cantSplit/>
          <w:del w:author="Angela Francis" w:date="2024-07-29T20:27:00Z" w:id="9624"/>
        </w:trPr>
        <w:tc>
          <w:tcPr>
            <w:tcW w:w="846" w:type="dxa"/>
            <w:cellDel w:author="Angela Francis" w:date="2024-07-29T20:27:00Z" w:id="9625"/>
          </w:tcPr>
          <w:p w:rsidRPr="00794F40" w:rsidR="00F84027" w:rsidRDefault="00F84027">
            <w:pPr>
              <w:pStyle w:val="ListParagraph1"/>
              <w:ind w:left="357" w:hanging="357"/>
              <w:rPr>
                <w:del w:author="Angela Francis" w:date="2024-07-29T20:27:00Z" w:id="9626"/>
                <w:rFonts w:ascii="Arial" w:hAnsi="Arial" w:cs="Arial"/>
                <w:sz w:val="20"/>
                <w:szCs w:val="20"/>
              </w:rPr>
              <w:pPrChange w:author="Angela Francis" w:date="2024-07-29T20:27:00Z" w:id="9627">
                <w:pPr>
                  <w:pStyle w:val="ListParagraph1"/>
                  <w:numPr>
                    <w:numId w:val="660"/>
                  </w:numPr>
                  <w:ind w:left="357" w:hanging="357"/>
                </w:pPr>
              </w:pPrChange>
            </w:pPr>
          </w:p>
        </w:tc>
        <w:tc>
          <w:tcPr>
            <w:tcW w:w="3544" w:type="dxa"/>
            <w:cellDel w:author="Angela Francis" w:date="2024-07-29T20:27:00Z" w:id="9628"/>
          </w:tcPr>
          <w:p w:rsidRPr="00794F40" w:rsidR="00F84027" w:rsidP="00677ABC" w:rsidRDefault="00F84027">
            <w:pPr>
              <w:contextualSpacing/>
              <w:jc w:val="left"/>
              <w:rPr>
                <w:del w:author="Angela Francis" w:date="2024-07-29T20:27:00Z" w:id="9629"/>
                <w:rFonts w:cs="Arial"/>
                <w:szCs w:val="20"/>
              </w:rPr>
            </w:pPr>
            <w:del w:author="Angela Francis" w:date="2024-07-29T20:27:00Z" w:id="9630">
              <w:r>
                <w:rPr>
                  <w:rFonts w:eastAsia="Calibri" w:cs="Arial"/>
                  <w:szCs w:val="20"/>
                  <w:lang w:eastAsia="en-US"/>
                </w:rPr>
                <w:delText>2,050 Dwellings</w:delText>
              </w:r>
            </w:del>
          </w:p>
        </w:tc>
        <w:tc>
          <w:tcPr>
            <w:tcW w:w="2126" w:type="dxa"/>
            <w:shd w:val="clear" w:color="auto" w:fill="auto"/>
            <w:cellDel w:author="Angela Francis" w:date="2024-07-29T20:27:00Z" w:id="9631"/>
          </w:tcPr>
          <w:p w:rsidRPr="00794F40" w:rsidR="00F84027" w:rsidP="00677ABC" w:rsidRDefault="00F84027">
            <w:pPr>
              <w:contextualSpacing/>
              <w:jc w:val="left"/>
              <w:rPr>
                <w:del w:author="Angela Francis" w:date="2024-07-29T20:27:00Z" w:id="9632"/>
                <w:rFonts w:cs="Arial"/>
                <w:szCs w:val="20"/>
              </w:rPr>
            </w:pPr>
            <w:del w:author="Angela Francis" w:date="2024-07-29T20:27:00Z" w:id="9633">
              <w:r>
                <w:rPr>
                  <w:rFonts w:eastAsia="Calibri" w:cs="Arial"/>
                  <w:szCs w:val="20"/>
                  <w:lang w:eastAsia="en-US"/>
                </w:rPr>
                <w:delText>£40,000</w:delText>
              </w:r>
            </w:del>
          </w:p>
        </w:tc>
        <w:tc>
          <w:tcPr>
            <w:tcW w:w="2835" w:type="dxa"/>
            <w:cellDel w:author="Angela Francis" w:date="2024-07-29T20:27:00Z" w:id="9634"/>
          </w:tcPr>
          <w:p w:rsidRPr="00794F40" w:rsidR="00F84027" w:rsidP="00677ABC" w:rsidRDefault="00F84027">
            <w:pPr>
              <w:contextualSpacing/>
              <w:jc w:val="left"/>
              <w:rPr>
                <w:del w:author="Angela Francis" w:date="2024-07-29T20:27:00Z" w:id="9635"/>
                <w:rFonts w:cs="Arial"/>
                <w:szCs w:val="20"/>
              </w:rPr>
            </w:pPr>
            <w:del w:author="Angela Francis" w:date="2024-07-29T20:27:00Z" w:id="9636">
              <w:r>
                <w:rPr>
                  <w:rFonts w:eastAsia="Calibri" w:cs="Arial"/>
                  <w:szCs w:val="20"/>
                  <w:lang w:eastAsia="en-US"/>
                </w:rPr>
                <w:delText>Schedule 26, paragraph 2.9</w:delText>
              </w:r>
            </w:del>
          </w:p>
        </w:tc>
        <w:tc>
          <w:tcPr>
            <w:tcW w:w="2268" w:type="dxa"/>
            <w:cellDel w:author="Angela Francis" w:date="2024-07-29T20:27:00Z" w:id="9637"/>
          </w:tcPr>
          <w:p w:rsidRPr="00794F40" w:rsidR="00F84027" w:rsidP="00677ABC" w:rsidRDefault="00F84027">
            <w:pPr>
              <w:contextualSpacing/>
              <w:jc w:val="left"/>
              <w:rPr>
                <w:del w:author="Angela Francis" w:date="2024-07-29T20:27:00Z" w:id="9638"/>
                <w:rFonts w:cs="Arial"/>
                <w:szCs w:val="20"/>
              </w:rPr>
            </w:pPr>
            <w:del w:author="Angela Francis" w:date="2024-07-29T20:27:00Z" w:id="9639">
              <w:r>
                <w:rPr>
                  <w:rFonts w:eastAsia="Calibri" w:cs="Arial"/>
                  <w:szCs w:val="20"/>
                  <w:lang w:eastAsia="en-US"/>
                </w:rPr>
                <w:delText>Quality Agreement</w:delText>
              </w:r>
            </w:del>
          </w:p>
        </w:tc>
        <w:tc>
          <w:tcPr>
            <w:tcW w:w="2544" w:type="dxa"/>
            <w:cellDel w:author="Angela Francis" w:date="2024-07-29T20:27:00Z" w:id="9640"/>
          </w:tcPr>
          <w:p w:rsidRPr="00794F40" w:rsidR="00F84027" w:rsidP="00677ABC" w:rsidRDefault="00F84027">
            <w:pPr>
              <w:contextualSpacing/>
              <w:jc w:val="left"/>
              <w:rPr>
                <w:del w:author="Angela Francis" w:date="2024-07-29T20:27:00Z" w:id="9641"/>
                <w:rFonts w:cs="Arial"/>
                <w:szCs w:val="20"/>
              </w:rPr>
            </w:pPr>
            <w:del w:author="Angela Francis" w:date="2024-07-29T20:27:00Z" w:id="9642">
              <w:r>
                <w:rPr>
                  <w:rFonts w:eastAsia="Calibri" w:cs="Arial"/>
                  <w:szCs w:val="20"/>
                  <w:lang w:eastAsia="en-US"/>
                </w:rPr>
                <w:delText>Phase 2</w:delText>
              </w:r>
            </w:del>
          </w:p>
        </w:tc>
      </w:tr>
      <w:tr w:rsidR="00394739">
        <w:trPr>
          <w:cantSplit/>
          <w:del w:author="Angela Francis" w:date="2024-07-29T20:27:00Z" w:id="9643"/>
        </w:trPr>
        <w:tc>
          <w:tcPr>
            <w:tcW w:w="846" w:type="dxa"/>
            <w:cellDel w:author="Angela Francis" w:date="2024-07-29T20:27:00Z" w:id="9644"/>
          </w:tcPr>
          <w:p w:rsidRPr="00794F40" w:rsidR="00F84027" w:rsidRDefault="00F84027">
            <w:pPr>
              <w:pStyle w:val="ListParagraph1"/>
              <w:ind w:left="357" w:hanging="357"/>
              <w:rPr>
                <w:del w:author="Angela Francis" w:date="2024-07-29T20:27:00Z" w:id="9645"/>
                <w:rFonts w:ascii="Arial" w:hAnsi="Arial" w:cs="Arial"/>
                <w:sz w:val="20"/>
                <w:szCs w:val="20"/>
              </w:rPr>
              <w:pPrChange w:author="Angela Francis" w:date="2024-07-29T20:27:00Z" w:id="9646">
                <w:pPr>
                  <w:pStyle w:val="ListParagraph1"/>
                  <w:numPr>
                    <w:numId w:val="661"/>
                  </w:numPr>
                  <w:ind w:left="357" w:hanging="357"/>
                </w:pPr>
              </w:pPrChange>
            </w:pPr>
          </w:p>
        </w:tc>
        <w:tc>
          <w:tcPr>
            <w:tcW w:w="3544" w:type="dxa"/>
            <w:shd w:val="clear" w:color="auto" w:fill="auto"/>
            <w:cellDel w:author="Angela Francis" w:date="2024-07-29T20:27:00Z" w:id="9647"/>
          </w:tcPr>
          <w:p w:rsidRPr="00794F40" w:rsidR="00F84027" w:rsidP="00677ABC" w:rsidRDefault="00F84027">
            <w:pPr>
              <w:contextualSpacing/>
              <w:jc w:val="left"/>
              <w:rPr>
                <w:del w:author="Angela Francis" w:date="2024-07-29T20:27:00Z" w:id="9648"/>
                <w:rFonts w:cs="Arial"/>
                <w:szCs w:val="20"/>
              </w:rPr>
            </w:pPr>
            <w:del w:author="Angela Francis" w:date="2024-07-29T20:27:00Z" w:id="9649">
              <w:r>
                <w:rPr>
                  <w:rFonts w:eastAsia="Calibri" w:cs="Arial"/>
                  <w:szCs w:val="20"/>
                  <w:lang w:eastAsia="en-US"/>
                </w:rPr>
                <w:delText>2,150 Dwellings</w:delText>
              </w:r>
            </w:del>
          </w:p>
        </w:tc>
        <w:tc>
          <w:tcPr>
            <w:tcW w:w="2126" w:type="dxa"/>
            <w:shd w:val="clear" w:color="auto" w:fill="auto"/>
            <w:cellDel w:author="Angela Francis" w:date="2024-07-29T20:27:00Z" w:id="9650"/>
          </w:tcPr>
          <w:p w:rsidRPr="00794F40" w:rsidR="00F84027" w:rsidP="00677ABC" w:rsidRDefault="00F84027">
            <w:pPr>
              <w:contextualSpacing/>
              <w:jc w:val="left"/>
              <w:rPr>
                <w:del w:author="Angela Francis" w:date="2024-07-29T20:27:00Z" w:id="9651"/>
                <w:rFonts w:cs="Arial"/>
                <w:szCs w:val="20"/>
              </w:rPr>
            </w:pPr>
            <w:del w:author="Angela Francis" w:date="2024-07-29T20:27:00Z" w:id="9652">
              <w:r>
                <w:rPr>
                  <w:rFonts w:eastAsia="Calibri" w:cs="Arial"/>
                  <w:szCs w:val="20"/>
                  <w:lang w:eastAsia="en-US"/>
                </w:rPr>
                <w:delText>£250,000</w:delText>
              </w:r>
            </w:del>
          </w:p>
        </w:tc>
        <w:tc>
          <w:tcPr>
            <w:tcW w:w="2835" w:type="dxa"/>
            <w:shd w:val="clear" w:color="auto" w:fill="auto"/>
            <w:cellDel w:author="Angela Francis" w:date="2024-07-29T20:27:00Z" w:id="9653"/>
          </w:tcPr>
          <w:p w:rsidRPr="00794F40" w:rsidR="00F84027" w:rsidP="00677ABC" w:rsidRDefault="00F84027">
            <w:pPr>
              <w:contextualSpacing/>
              <w:jc w:val="left"/>
              <w:rPr>
                <w:del w:author="Angela Francis" w:date="2024-07-29T20:27:00Z" w:id="9654"/>
                <w:rFonts w:cs="Arial"/>
                <w:szCs w:val="20"/>
              </w:rPr>
            </w:pPr>
            <w:del w:author="Angela Francis" w:date="2024-07-29T20:27:00Z" w:id="9655">
              <w:r>
                <w:rPr>
                  <w:rFonts w:eastAsia="Calibri" w:cs="Arial"/>
                  <w:szCs w:val="20"/>
                  <w:lang w:eastAsia="en-US"/>
                </w:rPr>
                <w:delText xml:space="preserve">Schedule 11, paragraph 2.2 </w:delText>
              </w:r>
            </w:del>
          </w:p>
        </w:tc>
        <w:tc>
          <w:tcPr>
            <w:tcW w:w="2268" w:type="dxa"/>
            <w:cellDel w:author="Angela Francis" w:date="2024-07-29T20:27:00Z" w:id="9656"/>
          </w:tcPr>
          <w:p w:rsidRPr="00794F40" w:rsidR="00F84027" w:rsidP="00677ABC" w:rsidRDefault="00F84027">
            <w:pPr>
              <w:contextualSpacing/>
              <w:jc w:val="left"/>
              <w:rPr>
                <w:del w:author="Angela Francis" w:date="2024-07-29T20:27:00Z" w:id="9657"/>
                <w:rFonts w:cs="Arial"/>
                <w:szCs w:val="20"/>
              </w:rPr>
            </w:pPr>
            <w:del w:author="Angela Francis" w:date="2024-07-29T20:27:00Z" w:id="9658">
              <w:r>
                <w:rPr>
                  <w:rFonts w:eastAsia="Calibri" w:cs="Arial"/>
                  <w:szCs w:val="20"/>
                  <w:lang w:eastAsia="en-US"/>
                </w:rPr>
                <w:delText>Cemeteries</w:delText>
              </w:r>
            </w:del>
          </w:p>
        </w:tc>
        <w:tc>
          <w:tcPr>
            <w:tcW w:w="2544" w:type="dxa"/>
            <w:cellDel w:author="Angela Francis" w:date="2024-07-29T20:27:00Z" w:id="9659"/>
          </w:tcPr>
          <w:p w:rsidRPr="00794F40" w:rsidR="00F84027" w:rsidP="00677ABC" w:rsidRDefault="00F84027">
            <w:pPr>
              <w:contextualSpacing/>
              <w:jc w:val="left"/>
              <w:rPr>
                <w:del w:author="Angela Francis" w:date="2024-07-29T20:27:00Z" w:id="9660"/>
                <w:rFonts w:cs="Arial"/>
                <w:szCs w:val="20"/>
              </w:rPr>
            </w:pPr>
            <w:del w:author="Angela Francis" w:date="2024-07-29T20:27:00Z" w:id="9661">
              <w:r>
                <w:rPr>
                  <w:rFonts w:eastAsia="Calibri" w:cs="Arial"/>
                  <w:szCs w:val="20"/>
                  <w:lang w:eastAsia="en-US"/>
                </w:rPr>
                <w:delText>Phase 2</w:delText>
              </w:r>
            </w:del>
          </w:p>
        </w:tc>
      </w:tr>
      <w:tr w:rsidR="00394739">
        <w:trPr>
          <w:cantSplit/>
          <w:del w:author="Angela Francis" w:date="2024-07-29T20:27:00Z" w:id="9662"/>
        </w:trPr>
        <w:tc>
          <w:tcPr>
            <w:tcW w:w="846" w:type="dxa"/>
            <w:cellDel w:author="Angela Francis" w:date="2024-07-29T20:27:00Z" w:id="9663"/>
          </w:tcPr>
          <w:p w:rsidRPr="00794F40" w:rsidR="00F84027" w:rsidRDefault="00F84027">
            <w:pPr>
              <w:pStyle w:val="ListParagraph1"/>
              <w:ind w:left="357" w:hanging="357"/>
              <w:rPr>
                <w:del w:author="Angela Francis" w:date="2024-07-29T20:27:00Z" w:id="9664"/>
                <w:rFonts w:ascii="Arial" w:hAnsi="Arial" w:cs="Arial"/>
                <w:sz w:val="20"/>
                <w:szCs w:val="20"/>
              </w:rPr>
              <w:pPrChange w:author="Angela Francis" w:date="2024-07-29T20:27:00Z" w:id="9665">
                <w:pPr>
                  <w:pStyle w:val="ListParagraph1"/>
                  <w:numPr>
                    <w:numId w:val="662"/>
                  </w:numPr>
                  <w:ind w:left="357" w:hanging="357"/>
                </w:pPr>
              </w:pPrChange>
            </w:pPr>
          </w:p>
        </w:tc>
        <w:tc>
          <w:tcPr>
            <w:tcW w:w="3544" w:type="dxa"/>
            <w:shd w:val="clear" w:color="auto" w:fill="auto"/>
            <w:cellDel w:author="Angela Francis" w:date="2024-07-29T20:27:00Z" w:id="9666"/>
          </w:tcPr>
          <w:p w:rsidRPr="00794F40" w:rsidR="00F84027" w:rsidP="00677ABC" w:rsidRDefault="00F84027">
            <w:pPr>
              <w:contextualSpacing/>
              <w:jc w:val="left"/>
              <w:rPr>
                <w:del w:author="Angela Francis" w:date="2024-07-29T20:27:00Z" w:id="9667"/>
                <w:rFonts w:cs="Arial"/>
                <w:szCs w:val="20"/>
              </w:rPr>
            </w:pPr>
            <w:del w:author="Angela Francis" w:date="2024-07-29T20:27:00Z" w:id="9668">
              <w:r>
                <w:rPr>
                  <w:rFonts w:eastAsia="Calibri" w:cs="Arial"/>
                  <w:szCs w:val="20"/>
                  <w:lang w:eastAsia="en-US"/>
                </w:rPr>
                <w:delText>2,175 Dwellings</w:delText>
              </w:r>
            </w:del>
          </w:p>
        </w:tc>
        <w:tc>
          <w:tcPr>
            <w:tcW w:w="2126" w:type="dxa"/>
            <w:shd w:val="clear" w:color="auto" w:fill="auto"/>
            <w:cellDel w:author="Angela Francis" w:date="2024-07-29T20:27:00Z" w:id="9669"/>
          </w:tcPr>
          <w:p w:rsidRPr="00794F40" w:rsidR="00F84027" w:rsidP="00677ABC" w:rsidRDefault="00F84027">
            <w:pPr>
              <w:contextualSpacing/>
              <w:jc w:val="left"/>
              <w:rPr>
                <w:del w:author="Angela Francis" w:date="2024-07-29T20:27:00Z" w:id="9670"/>
                <w:rFonts w:cs="Arial"/>
                <w:szCs w:val="20"/>
              </w:rPr>
            </w:pPr>
            <w:del w:author="Angela Francis" w:date="2024-07-29T20:27:00Z" w:id="9671">
              <w:r>
                <w:rPr>
                  <w:rFonts w:eastAsia="Calibri" w:cs="Arial"/>
                  <w:szCs w:val="20"/>
                  <w:lang w:eastAsia="en-US"/>
                </w:rPr>
                <w:delText>£335,000</w:delText>
              </w:r>
            </w:del>
          </w:p>
        </w:tc>
        <w:tc>
          <w:tcPr>
            <w:tcW w:w="2835" w:type="dxa"/>
            <w:shd w:val="clear" w:color="auto" w:fill="auto"/>
            <w:cellDel w:author="Angela Francis" w:date="2024-07-29T20:27:00Z" w:id="9672"/>
          </w:tcPr>
          <w:p w:rsidRPr="00794F40" w:rsidR="00F84027" w:rsidP="00677ABC" w:rsidRDefault="00F84027">
            <w:pPr>
              <w:contextualSpacing/>
              <w:jc w:val="left"/>
              <w:rPr>
                <w:del w:author="Angela Francis" w:date="2024-07-29T20:27:00Z" w:id="9673"/>
                <w:rFonts w:cs="Arial"/>
                <w:szCs w:val="20"/>
              </w:rPr>
            </w:pPr>
            <w:del w:author="Angela Francis" w:date="2024-07-29T20:27:00Z" w:id="9674">
              <w:r>
                <w:rPr>
                  <w:rFonts w:eastAsia="Calibri" w:cs="Arial"/>
                  <w:szCs w:val="20"/>
                  <w:lang w:eastAsia="en-US"/>
                </w:rPr>
                <w:delText>Schedule 4, paragraph 7.1.9</w:delText>
              </w:r>
            </w:del>
          </w:p>
        </w:tc>
        <w:tc>
          <w:tcPr>
            <w:tcW w:w="2268" w:type="dxa"/>
            <w:cellDel w:author="Angela Francis" w:date="2024-07-29T20:27:00Z" w:id="9675"/>
          </w:tcPr>
          <w:p w:rsidRPr="00794F40" w:rsidR="00F84027" w:rsidP="00677ABC" w:rsidRDefault="00F84027">
            <w:pPr>
              <w:contextualSpacing/>
              <w:jc w:val="left"/>
              <w:rPr>
                <w:del w:author="Angela Francis" w:date="2024-07-29T20:27:00Z" w:id="9676"/>
                <w:rFonts w:cs="Arial"/>
                <w:szCs w:val="20"/>
              </w:rPr>
            </w:pPr>
            <w:del w:author="Angela Francis" w:date="2024-07-29T20:27:00Z" w:id="9677">
              <w:r>
                <w:rPr>
                  <w:rFonts w:eastAsia="Calibri" w:cs="Arial"/>
                  <w:szCs w:val="20"/>
                  <w:lang w:eastAsia="en-US"/>
                </w:rPr>
                <w:delText>CMO</w:delText>
              </w:r>
            </w:del>
          </w:p>
        </w:tc>
        <w:tc>
          <w:tcPr>
            <w:tcW w:w="2544" w:type="dxa"/>
            <w:cellDel w:author="Angela Francis" w:date="2024-07-29T20:27:00Z" w:id="9678"/>
          </w:tcPr>
          <w:p w:rsidRPr="00794F40" w:rsidR="00F84027" w:rsidP="00677ABC" w:rsidRDefault="00F84027">
            <w:pPr>
              <w:contextualSpacing/>
              <w:jc w:val="left"/>
              <w:rPr>
                <w:del w:author="Angela Francis" w:date="2024-07-29T20:27:00Z" w:id="9679"/>
                <w:rFonts w:cs="Arial"/>
                <w:szCs w:val="20"/>
              </w:rPr>
            </w:pPr>
            <w:del w:author="Angela Francis" w:date="2024-07-29T20:27:00Z" w:id="9680">
              <w:r>
                <w:rPr>
                  <w:rFonts w:eastAsia="Calibri" w:cs="Arial"/>
                  <w:szCs w:val="20"/>
                  <w:lang w:eastAsia="en-US"/>
                </w:rPr>
                <w:delText>Phase 2</w:delText>
              </w:r>
            </w:del>
          </w:p>
        </w:tc>
      </w:tr>
      <w:tr w:rsidR="003F6779" w:rsidTr="003F6779">
        <w:tc>
          <w:tcPr>
            <w:tcW w:w="846" w:type="dxa"/>
          </w:tcPr>
          <w:p w:rsidR="003F6779" w:rsidRDefault="003F6779">
            <w:pPr>
              <w:pStyle w:val="numbering"/>
              <w:pPrChange w:author="Angela Francis" w:date="2024-07-29T20:27:00Z" w:id="9681">
                <w:pPr>
                  <w:pStyle w:val="numbering"/>
                  <w:numPr>
                    <w:numId w:val="663"/>
                  </w:numPr>
                  <w:tabs>
                    <w:tab w:val="clear" w:pos="720"/>
                  </w:tabs>
                  <w:ind w:hanging="360"/>
                </w:pPr>
              </w:pPrChange>
            </w:pPr>
          </w:p>
        </w:tc>
        <w:tc>
          <w:tcPr>
            <w:tcW w:w="3544" w:type="dxa"/>
          </w:tcPr>
          <w:p w:rsidR="003F6779" w:rsidP="003F6779" w:rsidRDefault="003F6779">
            <w:pPr>
              <w:spacing w:before="120" w:after="120"/>
            </w:pPr>
            <w:del w:author="Angela Francis" w:date="2024-07-29T20:27:00Z" w:id="9682">
              <w:r>
                <w:rPr>
                  <w:rFonts w:eastAsia="Calibri" w:cs="Arial"/>
                  <w:szCs w:val="20"/>
                  <w:lang w:eastAsia="en-US"/>
                </w:rPr>
                <w:delText>2,350</w:delText>
              </w:r>
            </w:del>
            <w:ins w:author="Angela Francis" w:date="2024-07-29T20:27:00Z" w:id="9683">
              <w:r>
                <w:t>2,400</w:t>
              </w:r>
            </w:ins>
            <w:r>
              <w:t xml:space="preserve"> Dwellings</w:t>
            </w:r>
          </w:p>
        </w:tc>
        <w:tc>
          <w:tcPr>
            <w:tcW w:w="2126" w:type="dxa"/>
          </w:tcPr>
          <w:p w:rsidR="003F6779" w:rsidP="003F6779" w:rsidRDefault="003F6779">
            <w:pPr>
              <w:spacing w:before="120" w:after="120"/>
            </w:pPr>
            <w:r>
              <w:t>£</w:t>
            </w:r>
            <w:del w:author="Angela Francis" w:date="2024-07-29T20:27:00Z" w:id="9684">
              <w:r>
                <w:rPr>
                  <w:rFonts w:eastAsia="Calibri" w:cs="Arial"/>
                  <w:szCs w:val="20"/>
                  <w:lang w:eastAsia="en-US"/>
                </w:rPr>
                <w:delText>25,000</w:delText>
              </w:r>
            </w:del>
            <w:ins w:author="Angela Francis" w:date="2024-07-29T20:27:00Z" w:id="9685">
              <w:r>
                <w:t>5,000</w:t>
              </w:r>
            </w:ins>
          </w:p>
        </w:tc>
        <w:tc>
          <w:tcPr>
            <w:tcW w:w="2835" w:type="dxa"/>
          </w:tcPr>
          <w:p w:rsidR="003F6779" w:rsidP="003F6779" w:rsidRDefault="003F6779">
            <w:pPr>
              <w:spacing w:before="120" w:after="120"/>
            </w:pPr>
            <w:r>
              <w:t>Schedule 28, paragraph 2.10</w:t>
            </w:r>
          </w:p>
        </w:tc>
        <w:tc>
          <w:tcPr>
            <w:tcW w:w="2268" w:type="dxa"/>
          </w:tcPr>
          <w:p w:rsidR="003F6779" w:rsidP="003F6779" w:rsidRDefault="003F6779">
            <w:pPr>
              <w:spacing w:before="120" w:after="120"/>
            </w:pPr>
            <w:r>
              <w:t>Monitoring Fee</w:t>
            </w:r>
          </w:p>
        </w:tc>
        <w:tc>
          <w:tcPr>
            <w:tcW w:w="2544" w:type="dxa"/>
          </w:tcPr>
          <w:p w:rsidR="003F6779" w:rsidP="003F6779" w:rsidRDefault="003F6779">
            <w:pPr>
              <w:spacing w:before="120" w:after="120"/>
            </w:pPr>
            <w:r>
              <w:t>Phase 2</w:t>
            </w:r>
          </w:p>
        </w:tc>
      </w:tr>
      <w:tr w:rsidR="00394739">
        <w:trPr>
          <w:cantSplit/>
          <w:del w:author="Angela Francis" w:date="2024-07-29T20:27:00Z" w:id="9686"/>
        </w:trPr>
        <w:tc>
          <w:tcPr>
            <w:tcW w:w="846" w:type="dxa"/>
            <w:cellDel w:author="Angela Francis" w:date="2024-07-29T20:27:00Z" w:id="9687"/>
          </w:tcPr>
          <w:p w:rsidRPr="00794F40" w:rsidR="00F84027" w:rsidRDefault="00F84027">
            <w:pPr>
              <w:pStyle w:val="ListParagraph1"/>
              <w:ind w:left="357" w:hanging="357"/>
              <w:rPr>
                <w:del w:author="Angela Francis" w:date="2024-07-29T20:27:00Z" w:id="9688"/>
                <w:rFonts w:ascii="Arial" w:hAnsi="Arial" w:cs="Arial"/>
                <w:sz w:val="20"/>
                <w:szCs w:val="20"/>
              </w:rPr>
              <w:pPrChange w:author="Angela Francis" w:date="2024-07-29T20:27:00Z" w:id="9689">
                <w:pPr>
                  <w:pStyle w:val="ListParagraph1"/>
                  <w:numPr>
                    <w:numId w:val="664"/>
                  </w:numPr>
                  <w:ind w:left="357" w:hanging="357"/>
                </w:pPr>
              </w:pPrChange>
            </w:pPr>
          </w:p>
        </w:tc>
        <w:tc>
          <w:tcPr>
            <w:tcW w:w="3544" w:type="dxa"/>
            <w:cellDel w:author="Angela Francis" w:date="2024-07-29T20:27:00Z" w:id="9690"/>
          </w:tcPr>
          <w:p w:rsidRPr="00794F40" w:rsidR="00F84027" w:rsidP="00677ABC" w:rsidRDefault="00F84027">
            <w:pPr>
              <w:contextualSpacing/>
              <w:jc w:val="left"/>
              <w:rPr>
                <w:del w:author="Angela Francis" w:date="2024-07-29T20:27:00Z" w:id="9691"/>
                <w:rFonts w:cs="Arial"/>
                <w:szCs w:val="20"/>
              </w:rPr>
            </w:pPr>
            <w:del w:author="Angela Francis" w:date="2024-07-29T20:27:00Z" w:id="9692">
              <w:r>
                <w:rPr>
                  <w:rFonts w:eastAsia="Calibri" w:cs="Arial"/>
                  <w:szCs w:val="20"/>
                  <w:lang w:eastAsia="en-US"/>
                </w:rPr>
                <w:delText>2,350 Dwellings</w:delText>
              </w:r>
            </w:del>
          </w:p>
        </w:tc>
        <w:tc>
          <w:tcPr>
            <w:tcW w:w="2126" w:type="dxa"/>
            <w:shd w:val="clear" w:color="auto" w:fill="auto"/>
            <w:cellDel w:author="Angela Francis" w:date="2024-07-29T20:27:00Z" w:id="9693"/>
          </w:tcPr>
          <w:p w:rsidRPr="00794F40" w:rsidR="00F84027" w:rsidP="00677ABC" w:rsidRDefault="00F84027">
            <w:pPr>
              <w:contextualSpacing/>
              <w:jc w:val="left"/>
              <w:rPr>
                <w:del w:author="Angela Francis" w:date="2024-07-29T20:27:00Z" w:id="9694"/>
                <w:rFonts w:cs="Arial"/>
                <w:szCs w:val="20"/>
              </w:rPr>
            </w:pPr>
            <w:del w:author="Angela Francis" w:date="2024-07-29T20:27:00Z" w:id="9695">
              <w:r>
                <w:rPr>
                  <w:rFonts w:eastAsia="Calibri" w:cs="Arial"/>
                  <w:szCs w:val="20"/>
                  <w:lang w:eastAsia="en-US"/>
                </w:rPr>
                <w:delText>£40,000</w:delText>
              </w:r>
            </w:del>
          </w:p>
        </w:tc>
        <w:tc>
          <w:tcPr>
            <w:tcW w:w="2835" w:type="dxa"/>
            <w:cellDel w:author="Angela Francis" w:date="2024-07-29T20:27:00Z" w:id="9696"/>
          </w:tcPr>
          <w:p w:rsidRPr="00794F40" w:rsidR="00F84027" w:rsidP="00677ABC" w:rsidRDefault="00F84027">
            <w:pPr>
              <w:contextualSpacing/>
              <w:jc w:val="left"/>
              <w:rPr>
                <w:del w:author="Angela Francis" w:date="2024-07-29T20:27:00Z" w:id="9697"/>
                <w:rFonts w:cs="Arial"/>
                <w:szCs w:val="20"/>
              </w:rPr>
            </w:pPr>
            <w:del w:author="Angela Francis" w:date="2024-07-29T20:27:00Z" w:id="9698">
              <w:r>
                <w:rPr>
                  <w:rFonts w:eastAsia="Calibri" w:cs="Arial"/>
                  <w:szCs w:val="20"/>
                  <w:lang w:eastAsia="en-US"/>
                </w:rPr>
                <w:delText xml:space="preserve">Schedule 26, </w:delText>
              </w:r>
              <w:r>
                <w:rPr>
                  <w:rFonts w:eastAsia="Calibri" w:cs="Arial"/>
                  <w:szCs w:val="20"/>
                  <w:lang w:eastAsia="en-US"/>
                </w:rPr>
                <w:delText>paragraph 2.10</w:delText>
              </w:r>
            </w:del>
          </w:p>
        </w:tc>
        <w:tc>
          <w:tcPr>
            <w:tcW w:w="2268" w:type="dxa"/>
            <w:cellDel w:author="Angela Francis" w:date="2024-07-29T20:27:00Z" w:id="9699"/>
          </w:tcPr>
          <w:p w:rsidRPr="00794F40" w:rsidR="00F84027" w:rsidP="00677ABC" w:rsidRDefault="00F84027">
            <w:pPr>
              <w:contextualSpacing/>
              <w:jc w:val="left"/>
              <w:rPr>
                <w:del w:author="Angela Francis" w:date="2024-07-29T20:27:00Z" w:id="9700"/>
                <w:rFonts w:cs="Arial"/>
                <w:szCs w:val="20"/>
              </w:rPr>
            </w:pPr>
            <w:del w:author="Angela Francis" w:date="2024-07-29T20:27:00Z" w:id="9701">
              <w:r>
                <w:rPr>
                  <w:rFonts w:eastAsia="Calibri" w:cs="Arial"/>
                  <w:szCs w:val="20"/>
                  <w:lang w:eastAsia="en-US"/>
                </w:rPr>
                <w:delText>Quality Agreement</w:delText>
              </w:r>
            </w:del>
          </w:p>
        </w:tc>
        <w:tc>
          <w:tcPr>
            <w:tcW w:w="2544" w:type="dxa"/>
            <w:cellDel w:author="Angela Francis" w:date="2024-07-29T20:27:00Z" w:id="9702"/>
          </w:tcPr>
          <w:p w:rsidRPr="00794F40" w:rsidR="00F84027" w:rsidP="00677ABC" w:rsidRDefault="00F84027">
            <w:pPr>
              <w:contextualSpacing/>
              <w:jc w:val="left"/>
              <w:rPr>
                <w:del w:author="Angela Francis" w:date="2024-07-29T20:27:00Z" w:id="9703"/>
                <w:rFonts w:cs="Arial"/>
                <w:szCs w:val="20"/>
              </w:rPr>
            </w:pPr>
            <w:del w:author="Angela Francis" w:date="2024-07-29T20:27:00Z" w:id="9704">
              <w:r>
                <w:rPr>
                  <w:rFonts w:eastAsia="Calibri" w:cs="Arial"/>
                  <w:szCs w:val="20"/>
                  <w:lang w:eastAsia="en-US"/>
                </w:rPr>
                <w:delText>Phase 2</w:delText>
              </w:r>
            </w:del>
          </w:p>
        </w:tc>
      </w:tr>
      <w:tr w:rsidR="00394739">
        <w:trPr>
          <w:cantSplit/>
          <w:del w:author="Angela Francis" w:date="2024-07-29T20:27:00Z" w:id="9705"/>
        </w:trPr>
        <w:tc>
          <w:tcPr>
            <w:tcW w:w="846" w:type="dxa"/>
            <w:cellDel w:author="Angela Francis" w:date="2024-07-29T20:27:00Z" w:id="9706"/>
          </w:tcPr>
          <w:p w:rsidRPr="00794F40" w:rsidR="00F84027" w:rsidRDefault="00F84027">
            <w:pPr>
              <w:pStyle w:val="ListParagraph1"/>
              <w:ind w:left="357" w:hanging="357"/>
              <w:rPr>
                <w:del w:author="Angela Francis" w:date="2024-07-29T20:27:00Z" w:id="9707"/>
                <w:rFonts w:ascii="Arial" w:hAnsi="Arial" w:cs="Arial"/>
                <w:sz w:val="20"/>
                <w:szCs w:val="20"/>
              </w:rPr>
              <w:pPrChange w:author="Angela Francis" w:date="2024-07-29T20:27:00Z" w:id="9708">
                <w:pPr>
                  <w:pStyle w:val="ListParagraph1"/>
                  <w:numPr>
                    <w:numId w:val="665"/>
                  </w:numPr>
                  <w:ind w:left="357" w:hanging="357"/>
                </w:pPr>
              </w:pPrChange>
            </w:pPr>
          </w:p>
        </w:tc>
        <w:tc>
          <w:tcPr>
            <w:tcW w:w="3544" w:type="dxa"/>
            <w:cellDel w:author="Angela Francis" w:date="2024-07-29T20:27:00Z" w:id="9709"/>
          </w:tcPr>
          <w:p w:rsidRPr="00794F40" w:rsidR="00F84027" w:rsidP="00677ABC" w:rsidRDefault="00F84027">
            <w:pPr>
              <w:contextualSpacing/>
              <w:jc w:val="left"/>
              <w:rPr>
                <w:del w:author="Angela Francis" w:date="2024-07-29T20:27:00Z" w:id="9710"/>
                <w:rFonts w:cs="Arial"/>
                <w:szCs w:val="20"/>
              </w:rPr>
            </w:pPr>
            <w:del w:author="Angela Francis" w:date="2024-07-29T20:27:00Z" w:id="9711">
              <w:r>
                <w:rPr>
                  <w:rFonts w:eastAsia="Calibri" w:cs="Arial"/>
                  <w:szCs w:val="20"/>
                  <w:lang w:eastAsia="en-US"/>
                </w:rPr>
                <w:delText>If option “B” applies,  2,350 Dwellings</w:delText>
              </w:r>
            </w:del>
          </w:p>
        </w:tc>
        <w:tc>
          <w:tcPr>
            <w:tcW w:w="2126" w:type="dxa"/>
            <w:shd w:val="clear" w:color="auto" w:fill="auto"/>
            <w:cellDel w:author="Angela Francis" w:date="2024-07-29T20:27:00Z" w:id="9712"/>
          </w:tcPr>
          <w:p w:rsidRPr="00794F40" w:rsidR="00F84027" w:rsidP="00677ABC" w:rsidRDefault="00F84027">
            <w:pPr>
              <w:contextualSpacing/>
              <w:jc w:val="left"/>
              <w:rPr>
                <w:del w:author="Angela Francis" w:date="2024-07-29T20:27:00Z" w:id="9713"/>
                <w:rFonts w:cs="Arial"/>
                <w:szCs w:val="20"/>
              </w:rPr>
            </w:pPr>
            <w:del w:author="Angela Francis" w:date="2024-07-29T20:27:00Z" w:id="9714">
              <w:r>
                <w:rPr>
                  <w:rFonts w:eastAsia="Calibri" w:cs="Arial"/>
                  <w:szCs w:val="20"/>
                  <w:lang w:eastAsia="en-US"/>
                </w:rPr>
                <w:delText>£2,190,750</w:delText>
              </w:r>
            </w:del>
          </w:p>
        </w:tc>
        <w:tc>
          <w:tcPr>
            <w:tcW w:w="2835" w:type="dxa"/>
            <w:cellDel w:author="Angela Francis" w:date="2024-07-29T20:27:00Z" w:id="9715"/>
          </w:tcPr>
          <w:p w:rsidRPr="00794F40" w:rsidR="00F84027" w:rsidP="00677ABC" w:rsidRDefault="00F84027">
            <w:pPr>
              <w:contextualSpacing/>
              <w:jc w:val="left"/>
              <w:rPr>
                <w:del w:author="Angela Francis" w:date="2024-07-29T20:27:00Z" w:id="9716"/>
                <w:rFonts w:cs="Arial"/>
                <w:szCs w:val="20"/>
              </w:rPr>
            </w:pPr>
            <w:del w:author="Angela Francis" w:date="2024-07-29T20:27:00Z" w:id="9717">
              <w:r>
                <w:rPr>
                  <w:rFonts w:eastAsia="Calibri" w:cs="Arial"/>
                  <w:szCs w:val="20"/>
                  <w:lang w:eastAsia="en-US"/>
                </w:rPr>
                <w:delText>Schedule 4, paragraph 13.2.1</w:delText>
              </w:r>
            </w:del>
          </w:p>
        </w:tc>
        <w:tc>
          <w:tcPr>
            <w:tcW w:w="2268" w:type="dxa"/>
            <w:cellDel w:author="Angela Francis" w:date="2024-07-29T20:27:00Z" w:id="9718"/>
          </w:tcPr>
          <w:p w:rsidRPr="00794F40" w:rsidR="00F84027" w:rsidP="00677ABC" w:rsidRDefault="00F84027">
            <w:pPr>
              <w:contextualSpacing/>
              <w:jc w:val="left"/>
              <w:rPr>
                <w:del w:author="Angela Francis" w:date="2024-07-29T20:27:00Z" w:id="9719"/>
                <w:rFonts w:cs="Arial"/>
                <w:szCs w:val="20"/>
              </w:rPr>
            </w:pPr>
            <w:del w:author="Angela Francis" w:date="2024-07-29T20:27:00Z" w:id="9720">
              <w:r>
                <w:rPr>
                  <w:rFonts w:eastAsia="Calibri" w:cs="Arial"/>
                  <w:szCs w:val="20"/>
                  <w:lang w:eastAsia="en-US"/>
                </w:rPr>
                <w:delText>CMO</w:delText>
              </w:r>
            </w:del>
          </w:p>
        </w:tc>
        <w:tc>
          <w:tcPr>
            <w:tcW w:w="2544" w:type="dxa"/>
            <w:cellDel w:author="Angela Francis" w:date="2024-07-29T20:27:00Z" w:id="9721"/>
          </w:tcPr>
          <w:p w:rsidRPr="00794F40" w:rsidR="00F84027" w:rsidP="00677ABC" w:rsidRDefault="00F84027">
            <w:pPr>
              <w:contextualSpacing/>
              <w:jc w:val="left"/>
              <w:rPr>
                <w:del w:author="Angela Francis" w:date="2024-07-29T20:27:00Z" w:id="9722"/>
                <w:rFonts w:cs="Arial"/>
                <w:szCs w:val="20"/>
              </w:rPr>
            </w:pPr>
            <w:del w:author="Angela Francis" w:date="2024-07-29T20:27:00Z" w:id="9723">
              <w:r>
                <w:rPr>
                  <w:rFonts w:eastAsia="Calibri" w:cs="Arial"/>
                  <w:szCs w:val="20"/>
                  <w:lang w:eastAsia="en-US"/>
                </w:rPr>
                <w:delText>Phase 2</w:delText>
              </w:r>
            </w:del>
          </w:p>
        </w:tc>
      </w:tr>
      <w:tr w:rsidR="00394739">
        <w:trPr>
          <w:cantSplit/>
          <w:del w:author="Angela Francis" w:date="2024-07-29T20:27:00Z" w:id="9724"/>
        </w:trPr>
        <w:tc>
          <w:tcPr>
            <w:tcW w:w="846" w:type="dxa"/>
            <w:cellDel w:author="Angela Francis" w:date="2024-07-29T20:27:00Z" w:id="9725"/>
          </w:tcPr>
          <w:p w:rsidRPr="00794F40" w:rsidR="00F84027" w:rsidRDefault="00F84027">
            <w:pPr>
              <w:pStyle w:val="ListParagraph1"/>
              <w:ind w:left="357" w:hanging="357"/>
              <w:rPr>
                <w:del w:author="Angela Francis" w:date="2024-07-29T20:27:00Z" w:id="9726"/>
                <w:rFonts w:ascii="Arial" w:hAnsi="Arial" w:cs="Arial"/>
                <w:sz w:val="20"/>
                <w:szCs w:val="20"/>
              </w:rPr>
              <w:pPrChange w:author="Angela Francis" w:date="2024-07-29T20:27:00Z" w:id="9727">
                <w:pPr>
                  <w:pStyle w:val="ListParagraph1"/>
                  <w:numPr>
                    <w:numId w:val="666"/>
                  </w:numPr>
                  <w:ind w:left="357" w:hanging="357"/>
                </w:pPr>
              </w:pPrChange>
            </w:pPr>
          </w:p>
        </w:tc>
        <w:tc>
          <w:tcPr>
            <w:tcW w:w="3544" w:type="dxa"/>
            <w:shd w:val="clear" w:color="auto" w:fill="auto"/>
            <w:cellDel w:author="Angela Francis" w:date="2024-07-29T20:27:00Z" w:id="9728"/>
          </w:tcPr>
          <w:p w:rsidRPr="00794F40" w:rsidR="00F84027" w:rsidP="00677ABC" w:rsidRDefault="00F84027">
            <w:pPr>
              <w:contextualSpacing/>
              <w:jc w:val="left"/>
              <w:rPr>
                <w:del w:author="Angela Francis" w:date="2024-07-29T20:27:00Z" w:id="9729"/>
                <w:rFonts w:cs="Arial"/>
                <w:szCs w:val="20"/>
              </w:rPr>
            </w:pPr>
            <w:del w:author="Angela Francis" w:date="2024-07-29T20:27:00Z" w:id="9730">
              <w:r>
                <w:rPr>
                  <w:rFonts w:eastAsia="Calibri" w:cs="Arial"/>
                  <w:szCs w:val="20"/>
                  <w:lang w:eastAsia="en-US"/>
                </w:rPr>
                <w:delText>2,425 Dwellings</w:delText>
              </w:r>
            </w:del>
          </w:p>
        </w:tc>
        <w:tc>
          <w:tcPr>
            <w:tcW w:w="2126" w:type="dxa"/>
            <w:shd w:val="clear" w:color="auto" w:fill="auto"/>
            <w:cellDel w:author="Angela Francis" w:date="2024-07-29T20:27:00Z" w:id="9731"/>
          </w:tcPr>
          <w:p w:rsidRPr="00794F40" w:rsidR="00F84027" w:rsidP="00677ABC" w:rsidRDefault="00F84027">
            <w:pPr>
              <w:contextualSpacing/>
              <w:jc w:val="left"/>
              <w:rPr>
                <w:del w:author="Angela Francis" w:date="2024-07-29T20:27:00Z" w:id="9732"/>
                <w:rFonts w:cs="Arial"/>
                <w:szCs w:val="20"/>
              </w:rPr>
            </w:pPr>
            <w:del w:author="Angela Francis" w:date="2024-07-29T20:27:00Z" w:id="9733">
              <w:r>
                <w:rPr>
                  <w:rFonts w:eastAsia="Calibri" w:cs="Arial"/>
                  <w:szCs w:val="20"/>
                  <w:lang w:eastAsia="en-US"/>
                </w:rPr>
                <w:delText>£335,000</w:delText>
              </w:r>
            </w:del>
          </w:p>
        </w:tc>
        <w:tc>
          <w:tcPr>
            <w:tcW w:w="2835" w:type="dxa"/>
            <w:shd w:val="clear" w:color="auto" w:fill="auto"/>
            <w:cellDel w:author="Angela Francis" w:date="2024-07-29T20:27:00Z" w:id="9734"/>
          </w:tcPr>
          <w:p w:rsidRPr="00794F40" w:rsidR="00F84027" w:rsidP="00677ABC" w:rsidRDefault="00F84027">
            <w:pPr>
              <w:contextualSpacing/>
              <w:jc w:val="left"/>
              <w:rPr>
                <w:del w:author="Angela Francis" w:date="2024-07-29T20:27:00Z" w:id="9735"/>
                <w:rFonts w:cs="Arial"/>
                <w:szCs w:val="20"/>
              </w:rPr>
            </w:pPr>
            <w:del w:author="Angela Francis" w:date="2024-07-29T20:27:00Z" w:id="9736">
              <w:r>
                <w:rPr>
                  <w:rFonts w:eastAsia="Calibri" w:cs="Arial"/>
                  <w:szCs w:val="20"/>
                  <w:lang w:eastAsia="en-US"/>
                </w:rPr>
                <w:delText>Schedule 4, paragraph 7.1.10</w:delText>
              </w:r>
            </w:del>
          </w:p>
        </w:tc>
        <w:tc>
          <w:tcPr>
            <w:tcW w:w="2268" w:type="dxa"/>
            <w:cellDel w:author="Angela Francis" w:date="2024-07-29T20:27:00Z" w:id="9737"/>
          </w:tcPr>
          <w:p w:rsidRPr="00794F40" w:rsidR="00F84027" w:rsidP="00677ABC" w:rsidRDefault="00F84027">
            <w:pPr>
              <w:contextualSpacing/>
              <w:jc w:val="left"/>
              <w:rPr>
                <w:del w:author="Angela Francis" w:date="2024-07-29T20:27:00Z" w:id="9738"/>
                <w:rFonts w:cs="Arial"/>
                <w:szCs w:val="20"/>
              </w:rPr>
            </w:pPr>
            <w:del w:author="Angela Francis" w:date="2024-07-29T20:27:00Z" w:id="9739">
              <w:r>
                <w:rPr>
                  <w:rFonts w:eastAsia="Calibri" w:cs="Arial"/>
                  <w:szCs w:val="20"/>
                  <w:lang w:eastAsia="en-US"/>
                </w:rPr>
                <w:delText>CMO</w:delText>
              </w:r>
            </w:del>
          </w:p>
        </w:tc>
        <w:tc>
          <w:tcPr>
            <w:tcW w:w="2544" w:type="dxa"/>
            <w:cellDel w:author="Angela Francis" w:date="2024-07-29T20:27:00Z" w:id="9740"/>
          </w:tcPr>
          <w:p w:rsidRPr="00794F40" w:rsidR="00F84027" w:rsidP="00677ABC" w:rsidRDefault="00F84027">
            <w:pPr>
              <w:contextualSpacing/>
              <w:jc w:val="left"/>
              <w:rPr>
                <w:del w:author="Angela Francis" w:date="2024-07-29T20:27:00Z" w:id="9741"/>
                <w:rFonts w:cs="Arial"/>
                <w:szCs w:val="20"/>
              </w:rPr>
            </w:pPr>
            <w:del w:author="Angela Francis" w:date="2024-07-29T20:27:00Z" w:id="9742">
              <w:r>
                <w:rPr>
                  <w:rFonts w:eastAsia="Calibri" w:cs="Arial"/>
                  <w:szCs w:val="20"/>
                  <w:lang w:eastAsia="en-US"/>
                </w:rPr>
                <w:delText>Phase 2</w:delText>
              </w:r>
            </w:del>
          </w:p>
        </w:tc>
      </w:tr>
      <w:tr w:rsidR="00394739">
        <w:trPr>
          <w:cantSplit/>
          <w:del w:author="Angela Francis" w:date="2024-07-29T20:27:00Z" w:id="9743"/>
        </w:trPr>
        <w:tc>
          <w:tcPr>
            <w:tcW w:w="846" w:type="dxa"/>
            <w:cellDel w:author="Angela Francis" w:date="2024-07-29T20:27:00Z" w:id="9744"/>
          </w:tcPr>
          <w:p w:rsidRPr="00794F40" w:rsidR="00F84027" w:rsidRDefault="00F84027">
            <w:pPr>
              <w:pStyle w:val="ListParagraph1"/>
              <w:ind w:left="357" w:hanging="357"/>
              <w:rPr>
                <w:del w:author="Angela Francis" w:date="2024-07-29T20:27:00Z" w:id="9745"/>
                <w:rFonts w:ascii="Arial" w:hAnsi="Arial" w:cs="Arial"/>
                <w:sz w:val="20"/>
                <w:szCs w:val="20"/>
              </w:rPr>
              <w:pPrChange w:author="Angela Francis" w:date="2024-07-29T20:27:00Z" w:id="9746">
                <w:pPr>
                  <w:pStyle w:val="ListParagraph1"/>
                  <w:numPr>
                    <w:numId w:val="667"/>
                  </w:numPr>
                  <w:ind w:left="357" w:hanging="357"/>
                </w:pPr>
              </w:pPrChange>
            </w:pPr>
          </w:p>
        </w:tc>
        <w:tc>
          <w:tcPr>
            <w:tcW w:w="3544" w:type="dxa"/>
            <w:cellDel w:author="Angela Francis" w:date="2024-07-29T20:27:00Z" w:id="9747"/>
          </w:tcPr>
          <w:p w:rsidRPr="00794F40" w:rsidR="00F84027" w:rsidP="00677ABC" w:rsidRDefault="00F84027">
            <w:pPr>
              <w:contextualSpacing/>
              <w:jc w:val="left"/>
              <w:rPr>
                <w:del w:author="Angela Francis" w:date="2024-07-29T20:27:00Z" w:id="9748"/>
                <w:rFonts w:cs="Arial"/>
                <w:szCs w:val="20"/>
              </w:rPr>
            </w:pPr>
            <w:del w:author="Angela Francis" w:date="2024-07-29T20:27:00Z" w:id="9749">
              <w:r>
                <w:rPr>
                  <w:rFonts w:eastAsia="Calibri" w:cs="Arial"/>
                  <w:szCs w:val="20"/>
                  <w:lang w:eastAsia="en-US"/>
                </w:rPr>
                <w:delText>2,550 Dwellings</w:delText>
              </w:r>
            </w:del>
          </w:p>
        </w:tc>
        <w:tc>
          <w:tcPr>
            <w:tcW w:w="2126" w:type="dxa"/>
            <w:shd w:val="clear" w:color="auto" w:fill="auto"/>
            <w:cellDel w:author="Angela Francis" w:date="2024-07-29T20:27:00Z" w:id="9750"/>
          </w:tcPr>
          <w:p w:rsidRPr="00794F40" w:rsidR="00F84027" w:rsidP="00677ABC" w:rsidRDefault="00F84027">
            <w:pPr>
              <w:contextualSpacing/>
              <w:jc w:val="left"/>
              <w:rPr>
                <w:del w:author="Angela Francis" w:date="2024-07-29T20:27:00Z" w:id="9751"/>
                <w:rFonts w:cs="Arial"/>
                <w:szCs w:val="20"/>
              </w:rPr>
            </w:pPr>
            <w:del w:author="Angela Francis" w:date="2024-07-29T20:27:00Z" w:id="9752">
              <w:r>
                <w:rPr>
                  <w:rFonts w:eastAsia="Calibri" w:cs="Arial"/>
                  <w:szCs w:val="20"/>
                  <w:lang w:eastAsia="en-US"/>
                </w:rPr>
                <w:delText>£150,000</w:delText>
              </w:r>
            </w:del>
          </w:p>
        </w:tc>
        <w:tc>
          <w:tcPr>
            <w:tcW w:w="2835" w:type="dxa"/>
            <w:shd w:val="clear" w:color="auto" w:fill="auto"/>
            <w:cellDel w:author="Angela Francis" w:date="2024-07-29T20:27:00Z" w:id="9753"/>
          </w:tcPr>
          <w:p w:rsidRPr="00794F40" w:rsidR="00F84027" w:rsidP="00677ABC" w:rsidRDefault="00F84027">
            <w:pPr>
              <w:contextualSpacing/>
              <w:jc w:val="left"/>
              <w:rPr>
                <w:del w:author="Angela Francis" w:date="2024-07-29T20:27:00Z" w:id="9754"/>
                <w:rFonts w:cs="Arial"/>
                <w:szCs w:val="20"/>
              </w:rPr>
            </w:pPr>
            <w:del w:author="Angela Francis" w:date="2024-07-29T20:27:00Z" w:id="9755">
              <w:r>
                <w:rPr>
                  <w:rFonts w:eastAsia="Calibri" w:cs="Arial"/>
                  <w:szCs w:val="20"/>
                  <w:lang w:eastAsia="en-US"/>
                </w:rPr>
                <w:delText xml:space="preserve">Schedule 24, </w:delText>
              </w:r>
              <w:r>
                <w:rPr>
                  <w:rFonts w:eastAsia="Calibri" w:cs="Arial"/>
                  <w:szCs w:val="20"/>
                  <w:lang w:eastAsia="en-US"/>
                </w:rPr>
                <w:delText>paragraph 2.5</w:delText>
              </w:r>
            </w:del>
          </w:p>
        </w:tc>
        <w:tc>
          <w:tcPr>
            <w:tcW w:w="2268" w:type="dxa"/>
            <w:cellDel w:author="Angela Francis" w:date="2024-07-29T20:27:00Z" w:id="9756"/>
          </w:tcPr>
          <w:p w:rsidRPr="00794F40" w:rsidR="00F84027" w:rsidP="00677ABC" w:rsidRDefault="00F84027">
            <w:pPr>
              <w:contextualSpacing/>
              <w:jc w:val="left"/>
              <w:rPr>
                <w:del w:author="Angela Francis" w:date="2024-07-29T20:27:00Z" w:id="9757"/>
                <w:rFonts w:cs="Arial"/>
                <w:szCs w:val="20"/>
              </w:rPr>
            </w:pPr>
            <w:del w:author="Angela Francis" w:date="2024-07-29T20:27:00Z" w:id="9758">
              <w:r>
                <w:rPr>
                  <w:rFonts w:eastAsia="Calibri" w:cs="Arial"/>
                  <w:szCs w:val="20"/>
                  <w:lang w:eastAsia="en-US"/>
                </w:rPr>
                <w:delText>Public Art</w:delText>
              </w:r>
            </w:del>
          </w:p>
        </w:tc>
        <w:tc>
          <w:tcPr>
            <w:tcW w:w="2544" w:type="dxa"/>
            <w:cellDel w:author="Angela Francis" w:date="2024-07-29T20:27:00Z" w:id="9759"/>
          </w:tcPr>
          <w:p w:rsidRPr="00794F40" w:rsidR="00F84027" w:rsidP="00677ABC" w:rsidRDefault="00F84027">
            <w:pPr>
              <w:contextualSpacing/>
              <w:jc w:val="left"/>
              <w:rPr>
                <w:del w:author="Angela Francis" w:date="2024-07-29T20:27:00Z" w:id="9760"/>
                <w:rFonts w:cs="Arial"/>
                <w:szCs w:val="20"/>
              </w:rPr>
            </w:pPr>
            <w:del w:author="Angela Francis" w:date="2024-07-29T20:27:00Z" w:id="9761">
              <w:r>
                <w:rPr>
                  <w:rFonts w:eastAsia="Calibri" w:cs="Arial"/>
                  <w:szCs w:val="20"/>
                  <w:lang w:eastAsia="en-US"/>
                </w:rPr>
                <w:delText>Phase 2</w:delText>
              </w:r>
            </w:del>
          </w:p>
        </w:tc>
      </w:tr>
      <w:tr w:rsidR="003F6779" w:rsidTr="003F6779">
        <w:tc>
          <w:tcPr>
            <w:tcW w:w="846" w:type="dxa"/>
          </w:tcPr>
          <w:p w:rsidR="003F6779" w:rsidRDefault="003F6779">
            <w:pPr>
              <w:pStyle w:val="numbering"/>
              <w:pPrChange w:author="Angela Francis" w:date="2024-07-29T20:27:00Z" w:id="9762">
                <w:pPr>
                  <w:pStyle w:val="numbering"/>
                  <w:numPr>
                    <w:numId w:val="668"/>
                  </w:numPr>
                  <w:tabs>
                    <w:tab w:val="clear" w:pos="720"/>
                  </w:tabs>
                  <w:ind w:hanging="360"/>
                </w:pPr>
              </w:pPrChange>
            </w:pPr>
          </w:p>
        </w:tc>
        <w:tc>
          <w:tcPr>
            <w:tcW w:w="3544" w:type="dxa"/>
          </w:tcPr>
          <w:p w:rsidR="003F6779" w:rsidP="003F6779" w:rsidRDefault="003F6779">
            <w:pPr>
              <w:spacing w:before="120" w:after="120"/>
            </w:pPr>
            <w:del w:author="Angela Francis" w:date="2024-07-29T20:27:00Z" w:id="9763">
              <w:r>
                <w:rPr>
                  <w:rFonts w:eastAsia="Calibri" w:cs="Arial"/>
                  <w:szCs w:val="20"/>
                  <w:lang w:eastAsia="en-US"/>
                </w:rPr>
                <w:delText>2,650</w:delText>
              </w:r>
            </w:del>
            <w:ins w:author="Angela Francis" w:date="2024-07-29T20:27:00Z" w:id="9764">
              <w:r>
                <w:t>2,700</w:t>
              </w:r>
            </w:ins>
            <w:r>
              <w:t xml:space="preserve"> Dwellings</w:t>
            </w:r>
          </w:p>
        </w:tc>
        <w:tc>
          <w:tcPr>
            <w:tcW w:w="2126" w:type="dxa"/>
          </w:tcPr>
          <w:p w:rsidR="003F6779" w:rsidP="003F6779" w:rsidRDefault="003F6779">
            <w:pPr>
              <w:spacing w:before="120" w:after="120"/>
            </w:pPr>
            <w:r>
              <w:t>£</w:t>
            </w:r>
            <w:del w:author="Angela Francis" w:date="2024-07-29T20:27:00Z" w:id="9765">
              <w:r>
                <w:rPr>
                  <w:rFonts w:eastAsia="Calibri" w:cs="Arial"/>
                  <w:szCs w:val="20"/>
                  <w:lang w:eastAsia="en-US"/>
                </w:rPr>
                <w:delText>25,000</w:delText>
              </w:r>
            </w:del>
            <w:ins w:author="Angela Francis" w:date="2024-07-29T20:27:00Z" w:id="9766">
              <w:r>
                <w:t>5,000</w:t>
              </w:r>
            </w:ins>
          </w:p>
        </w:tc>
        <w:tc>
          <w:tcPr>
            <w:tcW w:w="2835" w:type="dxa"/>
          </w:tcPr>
          <w:p w:rsidR="003F6779" w:rsidP="003F6779" w:rsidRDefault="003F6779">
            <w:pPr>
              <w:spacing w:before="120" w:after="120"/>
            </w:pPr>
            <w:r>
              <w:t>Schedule 28, paragraph 2.11</w:t>
            </w:r>
          </w:p>
        </w:tc>
        <w:tc>
          <w:tcPr>
            <w:tcW w:w="2268" w:type="dxa"/>
          </w:tcPr>
          <w:p w:rsidR="003F6779" w:rsidP="003F6779" w:rsidRDefault="003F6779">
            <w:pPr>
              <w:spacing w:before="120" w:after="120"/>
            </w:pPr>
            <w:r>
              <w:t>Monitoring Fee</w:t>
            </w:r>
          </w:p>
        </w:tc>
        <w:tc>
          <w:tcPr>
            <w:tcW w:w="2544" w:type="dxa"/>
          </w:tcPr>
          <w:p w:rsidR="003F6779" w:rsidP="003F6779" w:rsidRDefault="003F6779">
            <w:pPr>
              <w:spacing w:before="120" w:after="120"/>
            </w:pPr>
            <w:r>
              <w:t>Phase 3</w:t>
            </w:r>
          </w:p>
        </w:tc>
      </w:tr>
      <w:tr w:rsidR="00394739">
        <w:trPr>
          <w:cantSplit/>
          <w:del w:author="Angela Francis" w:date="2024-07-29T20:27:00Z" w:id="9767"/>
        </w:trPr>
        <w:tc>
          <w:tcPr>
            <w:tcW w:w="846" w:type="dxa"/>
            <w:cellDel w:author="Angela Francis" w:date="2024-07-29T20:27:00Z" w:id="9768"/>
          </w:tcPr>
          <w:p w:rsidRPr="00794F40" w:rsidR="00F84027" w:rsidRDefault="00F84027">
            <w:pPr>
              <w:pStyle w:val="ListParagraph1"/>
              <w:ind w:left="357" w:hanging="357"/>
              <w:rPr>
                <w:del w:author="Angela Francis" w:date="2024-07-29T20:27:00Z" w:id="9769"/>
                <w:rFonts w:ascii="Arial" w:hAnsi="Arial" w:cs="Arial"/>
                <w:sz w:val="20"/>
                <w:szCs w:val="20"/>
              </w:rPr>
              <w:pPrChange w:author="Angela Francis" w:date="2024-07-29T20:27:00Z" w:id="9770">
                <w:pPr>
                  <w:pStyle w:val="ListParagraph1"/>
                  <w:numPr>
                    <w:numId w:val="669"/>
                  </w:numPr>
                  <w:ind w:left="357" w:hanging="357"/>
                </w:pPr>
              </w:pPrChange>
            </w:pPr>
          </w:p>
        </w:tc>
        <w:tc>
          <w:tcPr>
            <w:tcW w:w="3544" w:type="dxa"/>
            <w:cellDel w:author="Angela Francis" w:date="2024-07-29T20:27:00Z" w:id="9771"/>
          </w:tcPr>
          <w:p w:rsidRPr="00794F40" w:rsidR="00F84027" w:rsidP="00677ABC" w:rsidRDefault="00F84027">
            <w:pPr>
              <w:contextualSpacing/>
              <w:jc w:val="left"/>
              <w:rPr>
                <w:del w:author="Angela Francis" w:date="2024-07-29T20:27:00Z" w:id="9772"/>
                <w:rFonts w:cs="Arial"/>
                <w:szCs w:val="20"/>
              </w:rPr>
            </w:pPr>
            <w:del w:author="Angela Francis" w:date="2024-07-29T20:27:00Z" w:id="9773">
              <w:r>
                <w:rPr>
                  <w:rFonts w:eastAsia="Calibri" w:cs="Arial"/>
                  <w:szCs w:val="20"/>
                  <w:lang w:eastAsia="en-US"/>
                </w:rPr>
                <w:delText>2,650 Dwellings</w:delText>
              </w:r>
            </w:del>
          </w:p>
        </w:tc>
        <w:tc>
          <w:tcPr>
            <w:tcW w:w="2126" w:type="dxa"/>
            <w:shd w:val="clear" w:color="auto" w:fill="auto"/>
            <w:cellDel w:author="Angela Francis" w:date="2024-07-29T20:27:00Z" w:id="9774"/>
          </w:tcPr>
          <w:p w:rsidRPr="00794F40" w:rsidR="00F84027" w:rsidP="00677ABC" w:rsidRDefault="00F84027">
            <w:pPr>
              <w:contextualSpacing/>
              <w:jc w:val="left"/>
              <w:rPr>
                <w:del w:author="Angela Francis" w:date="2024-07-29T20:27:00Z" w:id="9775"/>
                <w:rFonts w:cs="Arial"/>
                <w:szCs w:val="20"/>
              </w:rPr>
            </w:pPr>
            <w:del w:author="Angela Francis" w:date="2024-07-29T20:27:00Z" w:id="9776">
              <w:r>
                <w:rPr>
                  <w:rFonts w:eastAsia="Calibri" w:cs="Arial"/>
                  <w:szCs w:val="20"/>
                  <w:lang w:eastAsia="en-US"/>
                </w:rPr>
                <w:delText>£40,000</w:delText>
              </w:r>
            </w:del>
          </w:p>
        </w:tc>
        <w:tc>
          <w:tcPr>
            <w:tcW w:w="2835" w:type="dxa"/>
            <w:cellDel w:author="Angela Francis" w:date="2024-07-29T20:27:00Z" w:id="9777"/>
          </w:tcPr>
          <w:p w:rsidRPr="00794F40" w:rsidR="00F84027" w:rsidP="00677ABC" w:rsidRDefault="00F84027">
            <w:pPr>
              <w:contextualSpacing/>
              <w:jc w:val="left"/>
              <w:rPr>
                <w:del w:author="Angela Francis" w:date="2024-07-29T20:27:00Z" w:id="9778"/>
                <w:rFonts w:cs="Arial"/>
                <w:szCs w:val="20"/>
              </w:rPr>
            </w:pPr>
            <w:del w:author="Angela Francis" w:date="2024-07-29T20:27:00Z" w:id="9779">
              <w:r>
                <w:rPr>
                  <w:rFonts w:eastAsia="Calibri" w:cs="Arial"/>
                  <w:szCs w:val="20"/>
                  <w:lang w:eastAsia="en-US"/>
                </w:rPr>
                <w:delText>Schedule 26, paragraph 2.11</w:delText>
              </w:r>
            </w:del>
          </w:p>
        </w:tc>
        <w:tc>
          <w:tcPr>
            <w:tcW w:w="2268" w:type="dxa"/>
            <w:cellDel w:author="Angela Francis" w:date="2024-07-29T20:27:00Z" w:id="9780"/>
          </w:tcPr>
          <w:p w:rsidRPr="00794F40" w:rsidR="00F84027" w:rsidP="00677ABC" w:rsidRDefault="00F84027">
            <w:pPr>
              <w:contextualSpacing/>
              <w:jc w:val="left"/>
              <w:rPr>
                <w:del w:author="Angela Francis" w:date="2024-07-29T20:27:00Z" w:id="9781"/>
                <w:rFonts w:cs="Arial"/>
                <w:szCs w:val="20"/>
              </w:rPr>
            </w:pPr>
            <w:del w:author="Angela Francis" w:date="2024-07-29T20:27:00Z" w:id="9782">
              <w:r>
                <w:rPr>
                  <w:rFonts w:eastAsia="Calibri" w:cs="Arial"/>
                  <w:szCs w:val="20"/>
                  <w:lang w:eastAsia="en-US"/>
                </w:rPr>
                <w:delText>Quality Agreement</w:delText>
              </w:r>
            </w:del>
          </w:p>
        </w:tc>
        <w:tc>
          <w:tcPr>
            <w:tcW w:w="2544" w:type="dxa"/>
            <w:cellDel w:author="Angela Francis" w:date="2024-07-29T20:27:00Z" w:id="9783"/>
          </w:tcPr>
          <w:p w:rsidRPr="00794F40" w:rsidR="00F84027" w:rsidP="00677ABC" w:rsidRDefault="00F84027">
            <w:pPr>
              <w:contextualSpacing/>
              <w:jc w:val="left"/>
              <w:rPr>
                <w:del w:author="Angela Francis" w:date="2024-07-29T20:27:00Z" w:id="9784"/>
                <w:rFonts w:cs="Arial"/>
                <w:szCs w:val="20"/>
              </w:rPr>
            </w:pPr>
            <w:del w:author="Angela Francis" w:date="2024-07-29T20:27:00Z" w:id="9785">
              <w:r>
                <w:rPr>
                  <w:rFonts w:eastAsia="Calibri" w:cs="Arial"/>
                  <w:szCs w:val="20"/>
                  <w:lang w:eastAsia="en-US"/>
                </w:rPr>
                <w:delText>Phase 3</w:delText>
              </w:r>
            </w:del>
          </w:p>
        </w:tc>
      </w:tr>
      <w:tr w:rsidR="00394739">
        <w:trPr>
          <w:cantSplit/>
          <w:del w:author="Angela Francis" w:date="2024-07-29T20:27:00Z" w:id="9786"/>
        </w:trPr>
        <w:tc>
          <w:tcPr>
            <w:tcW w:w="846" w:type="dxa"/>
            <w:cellDel w:author="Angela Francis" w:date="2024-07-29T20:27:00Z" w:id="9787"/>
          </w:tcPr>
          <w:p w:rsidRPr="00794F40" w:rsidR="00F84027" w:rsidRDefault="00F84027">
            <w:pPr>
              <w:pStyle w:val="ListParagraph1"/>
              <w:ind w:left="357" w:hanging="357"/>
              <w:rPr>
                <w:del w:author="Angela Francis" w:date="2024-07-29T20:27:00Z" w:id="9788"/>
                <w:rFonts w:ascii="Arial" w:hAnsi="Arial" w:cs="Arial"/>
                <w:sz w:val="20"/>
                <w:szCs w:val="20"/>
              </w:rPr>
              <w:pPrChange w:author="Angela Francis" w:date="2024-07-29T20:27:00Z" w:id="9789">
                <w:pPr>
                  <w:pStyle w:val="ListParagraph1"/>
                  <w:numPr>
                    <w:numId w:val="670"/>
                  </w:numPr>
                  <w:ind w:left="357" w:hanging="357"/>
                </w:pPr>
              </w:pPrChange>
            </w:pPr>
          </w:p>
        </w:tc>
        <w:tc>
          <w:tcPr>
            <w:tcW w:w="3544" w:type="dxa"/>
            <w:shd w:val="clear" w:color="auto" w:fill="auto"/>
            <w:cellDel w:author="Angela Francis" w:date="2024-07-29T20:27:00Z" w:id="9790"/>
          </w:tcPr>
          <w:p w:rsidRPr="00794F40" w:rsidR="00F84027" w:rsidP="00677ABC" w:rsidRDefault="00F84027">
            <w:pPr>
              <w:contextualSpacing/>
              <w:jc w:val="left"/>
              <w:rPr>
                <w:del w:author="Angela Francis" w:date="2024-07-29T20:27:00Z" w:id="9791"/>
                <w:rFonts w:cs="Arial"/>
                <w:szCs w:val="20"/>
              </w:rPr>
            </w:pPr>
            <w:del w:author="Angela Francis" w:date="2024-07-29T20:27:00Z" w:id="9792">
              <w:r>
                <w:rPr>
                  <w:rFonts w:eastAsia="Calibri" w:cs="Arial"/>
                  <w:szCs w:val="20"/>
                  <w:lang w:eastAsia="en-US"/>
                </w:rPr>
                <w:delText>2,750 Dwellings</w:delText>
              </w:r>
            </w:del>
          </w:p>
        </w:tc>
        <w:tc>
          <w:tcPr>
            <w:tcW w:w="2126" w:type="dxa"/>
            <w:shd w:val="clear" w:color="auto" w:fill="auto"/>
            <w:cellDel w:author="Angela Francis" w:date="2024-07-29T20:27:00Z" w:id="9793"/>
          </w:tcPr>
          <w:p w:rsidRPr="00794F40" w:rsidR="00F84027" w:rsidP="00677ABC" w:rsidRDefault="00F84027">
            <w:pPr>
              <w:contextualSpacing/>
              <w:jc w:val="left"/>
              <w:rPr>
                <w:del w:author="Angela Francis" w:date="2024-07-29T20:27:00Z" w:id="9794"/>
                <w:rFonts w:cs="Arial"/>
                <w:szCs w:val="20"/>
              </w:rPr>
            </w:pPr>
            <w:del w:author="Angela Francis" w:date="2024-07-29T20:27:00Z" w:id="9795">
              <w:r>
                <w:rPr>
                  <w:rFonts w:eastAsia="Calibri" w:cs="Arial"/>
                  <w:szCs w:val="20"/>
                  <w:lang w:eastAsia="en-US"/>
                </w:rPr>
                <w:delText>£100,000</w:delText>
              </w:r>
            </w:del>
          </w:p>
        </w:tc>
        <w:tc>
          <w:tcPr>
            <w:tcW w:w="2835" w:type="dxa"/>
            <w:shd w:val="clear" w:color="auto" w:fill="auto"/>
            <w:cellDel w:author="Angela Francis" w:date="2024-07-29T20:27:00Z" w:id="9796"/>
          </w:tcPr>
          <w:p w:rsidRPr="00794F40" w:rsidR="00F84027" w:rsidP="00677ABC" w:rsidRDefault="00F84027">
            <w:pPr>
              <w:contextualSpacing/>
              <w:jc w:val="left"/>
              <w:rPr>
                <w:del w:author="Angela Francis" w:date="2024-07-29T20:27:00Z" w:id="9797"/>
                <w:rFonts w:cs="Arial"/>
                <w:szCs w:val="20"/>
              </w:rPr>
            </w:pPr>
            <w:del w:author="Angela Francis" w:date="2024-07-29T20:27:00Z" w:id="9798">
              <w:r>
                <w:rPr>
                  <w:rFonts w:eastAsia="Calibri" w:cs="Arial"/>
                  <w:szCs w:val="20"/>
                  <w:lang w:eastAsia="en-US"/>
                </w:rPr>
                <w:delText xml:space="preserve">Schedule 11, paragraph 2.3 </w:delText>
              </w:r>
            </w:del>
          </w:p>
        </w:tc>
        <w:tc>
          <w:tcPr>
            <w:tcW w:w="2268" w:type="dxa"/>
            <w:cellDel w:author="Angela Francis" w:date="2024-07-29T20:27:00Z" w:id="9799"/>
          </w:tcPr>
          <w:p w:rsidRPr="00794F40" w:rsidR="00F84027" w:rsidP="00677ABC" w:rsidRDefault="00F84027">
            <w:pPr>
              <w:contextualSpacing/>
              <w:jc w:val="left"/>
              <w:rPr>
                <w:del w:author="Angela Francis" w:date="2024-07-29T20:27:00Z" w:id="9800"/>
                <w:rFonts w:cs="Arial"/>
                <w:szCs w:val="20"/>
              </w:rPr>
            </w:pPr>
            <w:del w:author="Angela Francis" w:date="2024-07-29T20:27:00Z" w:id="9801">
              <w:r>
                <w:rPr>
                  <w:rFonts w:eastAsia="Calibri" w:cs="Arial"/>
                  <w:szCs w:val="20"/>
                  <w:lang w:eastAsia="en-US"/>
                </w:rPr>
                <w:delText>Cemeteries</w:delText>
              </w:r>
            </w:del>
          </w:p>
        </w:tc>
        <w:tc>
          <w:tcPr>
            <w:tcW w:w="2544" w:type="dxa"/>
            <w:cellDel w:author="Angela Francis" w:date="2024-07-29T20:27:00Z" w:id="9802"/>
          </w:tcPr>
          <w:p w:rsidRPr="00794F40" w:rsidR="00F84027" w:rsidP="00677ABC" w:rsidRDefault="00F84027">
            <w:pPr>
              <w:contextualSpacing/>
              <w:jc w:val="left"/>
              <w:rPr>
                <w:del w:author="Angela Francis" w:date="2024-07-29T20:27:00Z" w:id="9803"/>
                <w:rFonts w:cs="Arial"/>
                <w:szCs w:val="20"/>
              </w:rPr>
            </w:pPr>
            <w:del w:author="Angela Francis" w:date="2024-07-29T20:27:00Z" w:id="9804">
              <w:r>
                <w:rPr>
                  <w:rFonts w:eastAsia="Calibri" w:cs="Arial"/>
                  <w:szCs w:val="20"/>
                  <w:lang w:eastAsia="en-US"/>
                </w:rPr>
                <w:delText>Phase 3</w:delText>
              </w:r>
            </w:del>
          </w:p>
        </w:tc>
      </w:tr>
      <w:tr w:rsidR="003F6779" w:rsidTr="003F6779">
        <w:tc>
          <w:tcPr>
            <w:tcW w:w="846" w:type="dxa"/>
          </w:tcPr>
          <w:p w:rsidR="003F6779" w:rsidRDefault="003F6779">
            <w:pPr>
              <w:pStyle w:val="numbering"/>
              <w:pPrChange w:author="Angela Francis" w:date="2024-07-29T20:27:00Z" w:id="9805">
                <w:pPr>
                  <w:pStyle w:val="numbering"/>
                  <w:numPr>
                    <w:numId w:val="671"/>
                  </w:numPr>
                  <w:tabs>
                    <w:tab w:val="clear" w:pos="720"/>
                  </w:tabs>
                  <w:ind w:hanging="360"/>
                </w:pPr>
              </w:pPrChange>
            </w:pPr>
          </w:p>
        </w:tc>
        <w:tc>
          <w:tcPr>
            <w:tcW w:w="3544" w:type="dxa"/>
          </w:tcPr>
          <w:p w:rsidR="003F6779" w:rsidP="003F6779" w:rsidRDefault="003F6779">
            <w:pPr>
              <w:spacing w:before="120" w:after="120"/>
            </w:pPr>
            <w:del w:author="Angela Francis" w:date="2024-07-29T20:27:00Z" w:id="9806">
              <w:r>
                <w:rPr>
                  <w:rFonts w:eastAsia="Calibri" w:cs="Arial"/>
                  <w:szCs w:val="20"/>
                  <w:lang w:eastAsia="en-US"/>
                </w:rPr>
                <w:delText>2,950</w:delText>
              </w:r>
            </w:del>
            <w:ins w:author="Angela Francis" w:date="2024-07-29T20:27:00Z" w:id="9807">
              <w:r>
                <w:t>3000</w:t>
              </w:r>
            </w:ins>
            <w:r>
              <w:t xml:space="preserve"> Dwellings</w:t>
            </w:r>
          </w:p>
        </w:tc>
        <w:tc>
          <w:tcPr>
            <w:tcW w:w="2126" w:type="dxa"/>
          </w:tcPr>
          <w:p w:rsidR="003F6779" w:rsidP="003F6779" w:rsidRDefault="003F6779">
            <w:pPr>
              <w:spacing w:before="120" w:after="120"/>
            </w:pPr>
            <w:r>
              <w:t>£</w:t>
            </w:r>
            <w:del w:author="Angela Francis" w:date="2024-07-29T20:27:00Z" w:id="9808">
              <w:r>
                <w:rPr>
                  <w:rFonts w:eastAsia="Calibri" w:cs="Arial"/>
                  <w:szCs w:val="20"/>
                  <w:lang w:eastAsia="en-US"/>
                </w:rPr>
                <w:delText>25,000</w:delText>
              </w:r>
            </w:del>
            <w:ins w:author="Angela Francis" w:date="2024-07-29T20:27:00Z" w:id="9809">
              <w:r>
                <w:t>5,000</w:t>
              </w:r>
            </w:ins>
          </w:p>
        </w:tc>
        <w:tc>
          <w:tcPr>
            <w:tcW w:w="2835" w:type="dxa"/>
          </w:tcPr>
          <w:p w:rsidR="003F6779" w:rsidP="003F6779" w:rsidRDefault="003F6779">
            <w:pPr>
              <w:spacing w:before="120" w:after="120"/>
            </w:pPr>
            <w:r>
              <w:t>Schedule 28, paragraph 2.12</w:t>
            </w:r>
          </w:p>
        </w:tc>
        <w:tc>
          <w:tcPr>
            <w:tcW w:w="2268" w:type="dxa"/>
          </w:tcPr>
          <w:p w:rsidR="003F6779" w:rsidP="003F6779" w:rsidRDefault="003F6779">
            <w:pPr>
              <w:spacing w:before="120" w:after="120"/>
            </w:pPr>
            <w:r>
              <w:t>Monitoring Fee</w:t>
            </w:r>
          </w:p>
        </w:tc>
        <w:tc>
          <w:tcPr>
            <w:tcW w:w="2544" w:type="dxa"/>
          </w:tcPr>
          <w:p w:rsidR="003F6779" w:rsidP="003F6779" w:rsidRDefault="003F6779">
            <w:pPr>
              <w:spacing w:before="120" w:after="120"/>
            </w:pPr>
            <w:r>
              <w:t>Phase 3</w:t>
            </w:r>
          </w:p>
        </w:tc>
      </w:tr>
      <w:tr w:rsidR="00394739">
        <w:trPr>
          <w:cantSplit/>
          <w:del w:author="Angela Francis" w:date="2024-07-29T20:27:00Z" w:id="9810"/>
        </w:trPr>
        <w:tc>
          <w:tcPr>
            <w:tcW w:w="846" w:type="dxa"/>
            <w:cellDel w:author="Angela Francis" w:date="2024-07-29T20:27:00Z" w:id="9811"/>
          </w:tcPr>
          <w:p w:rsidRPr="00794F40" w:rsidR="00F84027" w:rsidRDefault="00F84027">
            <w:pPr>
              <w:pStyle w:val="ListParagraph1"/>
              <w:ind w:left="357" w:hanging="357"/>
              <w:rPr>
                <w:del w:author="Angela Francis" w:date="2024-07-29T20:27:00Z" w:id="9812"/>
                <w:rFonts w:ascii="Arial" w:hAnsi="Arial" w:cs="Arial"/>
                <w:sz w:val="20"/>
                <w:szCs w:val="20"/>
              </w:rPr>
              <w:pPrChange w:author="Angela Francis" w:date="2024-07-29T20:27:00Z" w:id="9813">
                <w:pPr>
                  <w:pStyle w:val="ListParagraph1"/>
                  <w:numPr>
                    <w:numId w:val="672"/>
                  </w:numPr>
                  <w:ind w:left="357" w:hanging="357"/>
                </w:pPr>
              </w:pPrChange>
            </w:pPr>
          </w:p>
        </w:tc>
        <w:tc>
          <w:tcPr>
            <w:tcW w:w="3544" w:type="dxa"/>
            <w:cellDel w:author="Angela Francis" w:date="2024-07-29T20:27:00Z" w:id="9814"/>
          </w:tcPr>
          <w:p w:rsidRPr="00794F40" w:rsidR="00F84027" w:rsidP="00677ABC" w:rsidRDefault="00F84027">
            <w:pPr>
              <w:contextualSpacing/>
              <w:jc w:val="left"/>
              <w:rPr>
                <w:del w:author="Angela Francis" w:date="2024-07-29T20:27:00Z" w:id="9815"/>
                <w:rFonts w:cs="Arial"/>
                <w:szCs w:val="20"/>
              </w:rPr>
            </w:pPr>
            <w:del w:author="Angela Francis" w:date="2024-07-29T20:27:00Z" w:id="9816">
              <w:r>
                <w:rPr>
                  <w:rFonts w:eastAsia="Calibri" w:cs="Arial"/>
                  <w:szCs w:val="20"/>
                  <w:lang w:eastAsia="en-US"/>
                </w:rPr>
                <w:delText>2,950 Dwellings</w:delText>
              </w:r>
            </w:del>
          </w:p>
        </w:tc>
        <w:tc>
          <w:tcPr>
            <w:tcW w:w="2126" w:type="dxa"/>
            <w:shd w:val="clear" w:color="auto" w:fill="auto"/>
            <w:cellDel w:author="Angela Francis" w:date="2024-07-29T20:27:00Z" w:id="9817"/>
          </w:tcPr>
          <w:p w:rsidRPr="00794F40" w:rsidR="00F84027" w:rsidP="00677ABC" w:rsidRDefault="00F84027">
            <w:pPr>
              <w:contextualSpacing/>
              <w:jc w:val="left"/>
              <w:rPr>
                <w:del w:author="Angela Francis" w:date="2024-07-29T20:27:00Z" w:id="9818"/>
                <w:rFonts w:cs="Arial"/>
                <w:szCs w:val="20"/>
              </w:rPr>
            </w:pPr>
            <w:del w:author="Angela Francis" w:date="2024-07-29T20:27:00Z" w:id="9819">
              <w:r>
                <w:rPr>
                  <w:rFonts w:eastAsia="Calibri" w:cs="Arial"/>
                  <w:szCs w:val="20"/>
                  <w:lang w:eastAsia="en-US"/>
                </w:rPr>
                <w:delText>£40,000</w:delText>
              </w:r>
            </w:del>
          </w:p>
        </w:tc>
        <w:tc>
          <w:tcPr>
            <w:tcW w:w="2835" w:type="dxa"/>
            <w:cellDel w:author="Angela Francis" w:date="2024-07-29T20:27:00Z" w:id="9820"/>
          </w:tcPr>
          <w:p w:rsidRPr="00794F40" w:rsidR="00F84027" w:rsidP="00677ABC" w:rsidRDefault="00F84027">
            <w:pPr>
              <w:contextualSpacing/>
              <w:jc w:val="left"/>
              <w:rPr>
                <w:del w:author="Angela Francis" w:date="2024-07-29T20:27:00Z" w:id="9821"/>
                <w:rFonts w:cs="Arial"/>
                <w:szCs w:val="20"/>
              </w:rPr>
            </w:pPr>
            <w:del w:author="Angela Francis" w:date="2024-07-29T20:27:00Z" w:id="9822">
              <w:r>
                <w:rPr>
                  <w:rFonts w:eastAsia="Calibri" w:cs="Arial"/>
                  <w:szCs w:val="20"/>
                  <w:lang w:eastAsia="en-US"/>
                </w:rPr>
                <w:delText>Schedule 26, paragraph 2.12</w:delText>
              </w:r>
            </w:del>
          </w:p>
        </w:tc>
        <w:tc>
          <w:tcPr>
            <w:tcW w:w="2268" w:type="dxa"/>
            <w:cellDel w:author="Angela Francis" w:date="2024-07-29T20:27:00Z" w:id="9823"/>
          </w:tcPr>
          <w:p w:rsidRPr="00794F40" w:rsidR="00F84027" w:rsidP="00677ABC" w:rsidRDefault="00F84027">
            <w:pPr>
              <w:contextualSpacing/>
              <w:jc w:val="left"/>
              <w:rPr>
                <w:del w:author="Angela Francis" w:date="2024-07-29T20:27:00Z" w:id="9824"/>
                <w:rFonts w:cs="Arial"/>
                <w:szCs w:val="20"/>
              </w:rPr>
            </w:pPr>
            <w:del w:author="Angela Francis" w:date="2024-07-29T20:27:00Z" w:id="9825">
              <w:r>
                <w:rPr>
                  <w:rFonts w:eastAsia="Calibri" w:cs="Arial"/>
                  <w:szCs w:val="20"/>
                  <w:lang w:eastAsia="en-US"/>
                </w:rPr>
                <w:delText>Quality Agreement</w:delText>
              </w:r>
            </w:del>
          </w:p>
        </w:tc>
        <w:tc>
          <w:tcPr>
            <w:tcW w:w="2544" w:type="dxa"/>
            <w:cellDel w:author="Angela Francis" w:date="2024-07-29T20:27:00Z" w:id="9826"/>
          </w:tcPr>
          <w:p w:rsidRPr="00794F40" w:rsidR="00F84027" w:rsidP="00677ABC" w:rsidRDefault="00F84027">
            <w:pPr>
              <w:contextualSpacing/>
              <w:jc w:val="left"/>
              <w:rPr>
                <w:del w:author="Angela Francis" w:date="2024-07-29T20:27:00Z" w:id="9827"/>
                <w:rFonts w:cs="Arial"/>
                <w:szCs w:val="20"/>
              </w:rPr>
            </w:pPr>
            <w:del w:author="Angela Francis" w:date="2024-07-29T20:27:00Z" w:id="9828">
              <w:r>
                <w:rPr>
                  <w:rFonts w:eastAsia="Calibri" w:cs="Arial"/>
                  <w:szCs w:val="20"/>
                  <w:lang w:eastAsia="en-US"/>
                </w:rPr>
                <w:delText>Phase 3</w:delText>
              </w:r>
            </w:del>
          </w:p>
        </w:tc>
      </w:tr>
      <w:tr w:rsidR="003F6779" w:rsidTr="003F6779">
        <w:tc>
          <w:tcPr>
            <w:tcW w:w="846" w:type="dxa"/>
          </w:tcPr>
          <w:p w:rsidR="003F6779" w:rsidRDefault="003F6779">
            <w:pPr>
              <w:pStyle w:val="numbering"/>
              <w:pPrChange w:author="Angela Francis" w:date="2024-07-29T20:27:00Z" w:id="9829">
                <w:pPr>
                  <w:pStyle w:val="numbering"/>
                  <w:numPr>
                    <w:numId w:val="673"/>
                  </w:numPr>
                  <w:tabs>
                    <w:tab w:val="clear" w:pos="720"/>
                  </w:tabs>
                  <w:ind w:hanging="360"/>
                </w:pPr>
              </w:pPrChange>
            </w:pPr>
          </w:p>
        </w:tc>
        <w:tc>
          <w:tcPr>
            <w:tcW w:w="3544" w:type="dxa"/>
          </w:tcPr>
          <w:p w:rsidR="003F6779" w:rsidP="003F6779" w:rsidRDefault="003F6779">
            <w:pPr>
              <w:spacing w:before="120" w:after="120"/>
            </w:pPr>
            <w:del w:author="Angela Francis" w:date="2024-07-29T20:27:00Z" w:id="9830">
              <w:r>
                <w:rPr>
                  <w:rFonts w:eastAsia="Calibri" w:cs="Arial"/>
                  <w:szCs w:val="20"/>
                  <w:lang w:eastAsia="en-US"/>
                </w:rPr>
                <w:delText>3,250</w:delText>
              </w:r>
            </w:del>
            <w:ins w:author="Angela Francis" w:date="2024-07-29T20:27:00Z" w:id="9831">
              <w:r>
                <w:t>3,300</w:t>
              </w:r>
            </w:ins>
            <w:r>
              <w:t xml:space="preserve"> Dwellings</w:t>
            </w:r>
          </w:p>
        </w:tc>
        <w:tc>
          <w:tcPr>
            <w:tcW w:w="2126" w:type="dxa"/>
          </w:tcPr>
          <w:p w:rsidR="003F6779" w:rsidP="003F6779" w:rsidRDefault="003F6779">
            <w:pPr>
              <w:spacing w:before="120" w:after="120"/>
            </w:pPr>
            <w:r>
              <w:t>£</w:t>
            </w:r>
            <w:del w:author="Angela Francis" w:date="2024-07-29T20:27:00Z" w:id="9832">
              <w:r>
                <w:rPr>
                  <w:rFonts w:eastAsia="Calibri" w:cs="Arial"/>
                  <w:szCs w:val="20"/>
                  <w:lang w:eastAsia="en-US"/>
                </w:rPr>
                <w:delText>25,000</w:delText>
              </w:r>
            </w:del>
            <w:ins w:author="Angela Francis" w:date="2024-07-29T20:27:00Z" w:id="9833">
              <w:r>
                <w:t>5,000</w:t>
              </w:r>
            </w:ins>
          </w:p>
        </w:tc>
        <w:tc>
          <w:tcPr>
            <w:tcW w:w="2835" w:type="dxa"/>
          </w:tcPr>
          <w:p w:rsidR="003F6779" w:rsidP="003F6779" w:rsidRDefault="003F6779">
            <w:pPr>
              <w:spacing w:before="120" w:after="120"/>
            </w:pPr>
            <w:r>
              <w:t>Schedule 28, paragraph 2.13</w:t>
            </w:r>
          </w:p>
        </w:tc>
        <w:tc>
          <w:tcPr>
            <w:tcW w:w="2268" w:type="dxa"/>
          </w:tcPr>
          <w:p w:rsidR="003F6779" w:rsidP="003F6779" w:rsidRDefault="003F6779">
            <w:pPr>
              <w:spacing w:before="120" w:after="120"/>
            </w:pPr>
            <w:r>
              <w:t>Monitoring Fee</w:t>
            </w:r>
          </w:p>
        </w:tc>
        <w:tc>
          <w:tcPr>
            <w:tcW w:w="2544" w:type="dxa"/>
          </w:tcPr>
          <w:p w:rsidR="003F6779" w:rsidP="003F6779" w:rsidRDefault="003F6779">
            <w:pPr>
              <w:spacing w:before="120" w:after="120"/>
            </w:pPr>
            <w:r>
              <w:t>Phase 3</w:t>
            </w:r>
          </w:p>
        </w:tc>
      </w:tr>
      <w:tr w:rsidR="00394739">
        <w:trPr>
          <w:cantSplit/>
          <w:del w:author="Angela Francis" w:date="2024-07-29T20:27:00Z" w:id="9834"/>
        </w:trPr>
        <w:tc>
          <w:tcPr>
            <w:tcW w:w="846" w:type="dxa"/>
            <w:cellDel w:author="Angela Francis" w:date="2024-07-29T20:27:00Z" w:id="9835"/>
          </w:tcPr>
          <w:p w:rsidRPr="00794F40" w:rsidR="00F84027" w:rsidRDefault="00F84027">
            <w:pPr>
              <w:pStyle w:val="ListParagraph1"/>
              <w:ind w:left="357" w:hanging="357"/>
              <w:rPr>
                <w:del w:author="Angela Francis" w:date="2024-07-29T20:27:00Z" w:id="9836"/>
                <w:rFonts w:ascii="Arial" w:hAnsi="Arial" w:cs="Arial"/>
                <w:sz w:val="20"/>
                <w:szCs w:val="20"/>
              </w:rPr>
              <w:pPrChange w:author="Angela Francis" w:date="2024-07-29T20:27:00Z" w:id="9837">
                <w:pPr>
                  <w:pStyle w:val="ListParagraph1"/>
                  <w:numPr>
                    <w:numId w:val="674"/>
                  </w:numPr>
                  <w:ind w:left="357" w:hanging="357"/>
                </w:pPr>
              </w:pPrChange>
            </w:pPr>
          </w:p>
        </w:tc>
        <w:tc>
          <w:tcPr>
            <w:tcW w:w="3544" w:type="dxa"/>
            <w:cellDel w:author="Angela Francis" w:date="2024-07-29T20:27:00Z" w:id="9838"/>
          </w:tcPr>
          <w:p w:rsidRPr="00794F40" w:rsidR="00F84027" w:rsidP="00677ABC" w:rsidRDefault="00F84027">
            <w:pPr>
              <w:contextualSpacing/>
              <w:jc w:val="left"/>
              <w:rPr>
                <w:del w:author="Angela Francis" w:date="2024-07-29T20:27:00Z" w:id="9839"/>
                <w:rFonts w:cs="Arial"/>
                <w:szCs w:val="20"/>
              </w:rPr>
            </w:pPr>
            <w:del w:author="Angela Francis" w:date="2024-07-29T20:27:00Z" w:id="9840">
              <w:r>
                <w:rPr>
                  <w:rFonts w:eastAsia="Calibri" w:cs="Arial"/>
                  <w:szCs w:val="20"/>
                  <w:lang w:eastAsia="en-US"/>
                </w:rPr>
                <w:delText>3,250 Dwellings</w:delText>
              </w:r>
            </w:del>
          </w:p>
        </w:tc>
        <w:tc>
          <w:tcPr>
            <w:tcW w:w="2126" w:type="dxa"/>
            <w:shd w:val="clear" w:color="auto" w:fill="auto"/>
            <w:cellDel w:author="Angela Francis" w:date="2024-07-29T20:27:00Z" w:id="9841"/>
          </w:tcPr>
          <w:p w:rsidRPr="00794F40" w:rsidR="00F84027" w:rsidP="00677ABC" w:rsidRDefault="00F84027">
            <w:pPr>
              <w:contextualSpacing/>
              <w:jc w:val="left"/>
              <w:rPr>
                <w:del w:author="Angela Francis" w:date="2024-07-29T20:27:00Z" w:id="9842"/>
                <w:rFonts w:cs="Arial"/>
                <w:szCs w:val="20"/>
              </w:rPr>
            </w:pPr>
            <w:del w:author="Angela Francis" w:date="2024-07-29T20:27:00Z" w:id="9843">
              <w:r>
                <w:rPr>
                  <w:rFonts w:eastAsia="Calibri" w:cs="Arial"/>
                  <w:szCs w:val="20"/>
                  <w:lang w:eastAsia="en-US"/>
                </w:rPr>
                <w:delText>£40,000</w:delText>
              </w:r>
            </w:del>
          </w:p>
        </w:tc>
        <w:tc>
          <w:tcPr>
            <w:tcW w:w="2835" w:type="dxa"/>
            <w:cellDel w:author="Angela Francis" w:date="2024-07-29T20:27:00Z" w:id="9844"/>
          </w:tcPr>
          <w:p w:rsidRPr="00794F40" w:rsidR="00F84027" w:rsidP="00677ABC" w:rsidRDefault="00F84027">
            <w:pPr>
              <w:contextualSpacing/>
              <w:jc w:val="left"/>
              <w:rPr>
                <w:del w:author="Angela Francis" w:date="2024-07-29T20:27:00Z" w:id="9845"/>
                <w:rFonts w:cs="Arial"/>
                <w:szCs w:val="20"/>
              </w:rPr>
            </w:pPr>
            <w:del w:author="Angela Francis" w:date="2024-07-29T20:27:00Z" w:id="9846">
              <w:r>
                <w:rPr>
                  <w:rFonts w:eastAsia="Calibri" w:cs="Arial"/>
                  <w:szCs w:val="20"/>
                  <w:lang w:eastAsia="en-US"/>
                </w:rPr>
                <w:delText>Schedule 26, paragraph 2.13</w:delText>
              </w:r>
            </w:del>
          </w:p>
        </w:tc>
        <w:tc>
          <w:tcPr>
            <w:tcW w:w="2268" w:type="dxa"/>
            <w:cellDel w:author="Angela Francis" w:date="2024-07-29T20:27:00Z" w:id="9847"/>
          </w:tcPr>
          <w:p w:rsidRPr="00794F40" w:rsidR="00F84027" w:rsidP="00677ABC" w:rsidRDefault="00F84027">
            <w:pPr>
              <w:contextualSpacing/>
              <w:jc w:val="left"/>
              <w:rPr>
                <w:del w:author="Angela Francis" w:date="2024-07-29T20:27:00Z" w:id="9848"/>
                <w:rFonts w:cs="Arial"/>
                <w:szCs w:val="20"/>
              </w:rPr>
            </w:pPr>
            <w:del w:author="Angela Francis" w:date="2024-07-29T20:27:00Z" w:id="9849">
              <w:r>
                <w:rPr>
                  <w:rFonts w:eastAsia="Calibri" w:cs="Arial"/>
                  <w:szCs w:val="20"/>
                  <w:lang w:eastAsia="en-US"/>
                </w:rPr>
                <w:delText>Quality Agreement</w:delText>
              </w:r>
            </w:del>
          </w:p>
        </w:tc>
        <w:tc>
          <w:tcPr>
            <w:tcW w:w="2544" w:type="dxa"/>
            <w:cellDel w:author="Angela Francis" w:date="2024-07-29T20:27:00Z" w:id="9850"/>
          </w:tcPr>
          <w:p w:rsidRPr="00794F40" w:rsidR="00F84027" w:rsidP="00677ABC" w:rsidRDefault="00F84027">
            <w:pPr>
              <w:contextualSpacing/>
              <w:jc w:val="left"/>
              <w:rPr>
                <w:del w:author="Angela Francis" w:date="2024-07-29T20:27:00Z" w:id="9851"/>
                <w:rFonts w:cs="Arial"/>
                <w:szCs w:val="20"/>
              </w:rPr>
            </w:pPr>
            <w:del w:author="Angela Francis" w:date="2024-07-29T20:27:00Z" w:id="9852">
              <w:r>
                <w:rPr>
                  <w:rFonts w:eastAsia="Calibri" w:cs="Arial"/>
                  <w:szCs w:val="20"/>
                  <w:lang w:eastAsia="en-US"/>
                </w:rPr>
                <w:delText>Phase 3</w:delText>
              </w:r>
            </w:del>
          </w:p>
        </w:tc>
      </w:tr>
      <w:tr w:rsidR="00394739">
        <w:trPr>
          <w:cantSplit/>
          <w:del w:author="Angela Francis" w:date="2024-07-29T20:27:00Z" w:id="9853"/>
        </w:trPr>
        <w:tc>
          <w:tcPr>
            <w:tcW w:w="846" w:type="dxa"/>
            <w:cellDel w:author="Angela Francis" w:date="2024-07-29T20:27:00Z" w:id="9854"/>
          </w:tcPr>
          <w:p w:rsidRPr="00794F40" w:rsidR="00F84027" w:rsidRDefault="00F84027">
            <w:pPr>
              <w:pStyle w:val="ListParagraph1"/>
              <w:ind w:left="357" w:hanging="357"/>
              <w:rPr>
                <w:del w:author="Angela Francis" w:date="2024-07-29T20:27:00Z" w:id="9855"/>
                <w:rFonts w:ascii="Arial" w:hAnsi="Arial" w:cs="Arial"/>
                <w:sz w:val="20"/>
                <w:szCs w:val="20"/>
              </w:rPr>
              <w:pPrChange w:author="Angela Francis" w:date="2024-07-29T20:27:00Z" w:id="9856">
                <w:pPr>
                  <w:pStyle w:val="ListParagraph1"/>
                  <w:numPr>
                    <w:numId w:val="675"/>
                  </w:numPr>
                  <w:ind w:left="357" w:hanging="357"/>
                </w:pPr>
              </w:pPrChange>
            </w:pPr>
          </w:p>
        </w:tc>
        <w:tc>
          <w:tcPr>
            <w:tcW w:w="3544" w:type="dxa"/>
            <w:shd w:val="clear" w:color="auto" w:fill="auto"/>
            <w:cellDel w:author="Angela Francis" w:date="2024-07-29T20:27:00Z" w:id="9857"/>
          </w:tcPr>
          <w:p w:rsidRPr="00794F40" w:rsidR="00F84027" w:rsidP="00677ABC" w:rsidRDefault="00F84027">
            <w:pPr>
              <w:contextualSpacing/>
              <w:jc w:val="left"/>
              <w:rPr>
                <w:del w:author="Angela Francis" w:date="2024-07-29T20:27:00Z" w:id="9858"/>
                <w:rFonts w:cs="Arial"/>
                <w:szCs w:val="20"/>
              </w:rPr>
            </w:pPr>
            <w:del w:author="Angela Francis" w:date="2024-07-29T20:27:00Z" w:id="9859">
              <w:r>
                <w:rPr>
                  <w:rFonts w:eastAsia="Calibri" w:cs="Arial"/>
                  <w:szCs w:val="20"/>
                  <w:lang w:eastAsia="en-US"/>
                </w:rPr>
                <w:delText>3,350 Dwellings</w:delText>
              </w:r>
            </w:del>
          </w:p>
        </w:tc>
        <w:tc>
          <w:tcPr>
            <w:tcW w:w="2126" w:type="dxa"/>
            <w:shd w:val="clear" w:color="auto" w:fill="auto"/>
            <w:cellDel w:author="Angela Francis" w:date="2024-07-29T20:27:00Z" w:id="9860"/>
          </w:tcPr>
          <w:p w:rsidRPr="00794F40" w:rsidR="00F84027" w:rsidP="00677ABC" w:rsidRDefault="00F84027">
            <w:pPr>
              <w:contextualSpacing/>
              <w:jc w:val="left"/>
              <w:rPr>
                <w:del w:author="Angela Francis" w:date="2024-07-29T20:27:00Z" w:id="9861"/>
                <w:rFonts w:cs="Arial"/>
                <w:szCs w:val="20"/>
              </w:rPr>
            </w:pPr>
            <w:del w:author="Angela Francis" w:date="2024-07-29T20:27:00Z" w:id="9862">
              <w:r>
                <w:rPr>
                  <w:rFonts w:eastAsia="Calibri" w:cs="Arial"/>
                  <w:szCs w:val="20"/>
                  <w:lang w:eastAsia="en-US"/>
                </w:rPr>
                <w:delText>£100,000</w:delText>
              </w:r>
            </w:del>
          </w:p>
        </w:tc>
        <w:tc>
          <w:tcPr>
            <w:tcW w:w="2835" w:type="dxa"/>
            <w:shd w:val="clear" w:color="auto" w:fill="auto"/>
            <w:cellDel w:author="Angela Francis" w:date="2024-07-29T20:27:00Z" w:id="9863"/>
          </w:tcPr>
          <w:p w:rsidRPr="00794F40" w:rsidR="00F84027" w:rsidP="00677ABC" w:rsidRDefault="00F84027">
            <w:pPr>
              <w:contextualSpacing/>
              <w:jc w:val="left"/>
              <w:rPr>
                <w:del w:author="Angela Francis" w:date="2024-07-29T20:27:00Z" w:id="9864"/>
                <w:rFonts w:cs="Arial"/>
                <w:szCs w:val="20"/>
              </w:rPr>
            </w:pPr>
            <w:del w:author="Angela Francis" w:date="2024-07-29T20:27:00Z" w:id="9865">
              <w:r>
                <w:rPr>
                  <w:rFonts w:eastAsia="Calibri" w:cs="Arial"/>
                  <w:szCs w:val="20"/>
                  <w:lang w:eastAsia="en-US"/>
                </w:rPr>
                <w:delText xml:space="preserve">Schedule 11, paragraph 2.4 </w:delText>
              </w:r>
            </w:del>
          </w:p>
        </w:tc>
        <w:tc>
          <w:tcPr>
            <w:tcW w:w="2268" w:type="dxa"/>
            <w:cellDel w:author="Angela Francis" w:date="2024-07-29T20:27:00Z" w:id="9866"/>
          </w:tcPr>
          <w:p w:rsidRPr="00794F40" w:rsidR="00F84027" w:rsidP="00677ABC" w:rsidRDefault="00F84027">
            <w:pPr>
              <w:contextualSpacing/>
              <w:jc w:val="left"/>
              <w:rPr>
                <w:del w:author="Angela Francis" w:date="2024-07-29T20:27:00Z" w:id="9867"/>
                <w:rFonts w:cs="Arial"/>
                <w:szCs w:val="20"/>
              </w:rPr>
            </w:pPr>
            <w:del w:author="Angela Francis" w:date="2024-07-29T20:27:00Z" w:id="9868">
              <w:r>
                <w:rPr>
                  <w:rFonts w:eastAsia="Calibri" w:cs="Arial"/>
                  <w:szCs w:val="20"/>
                  <w:lang w:eastAsia="en-US"/>
                </w:rPr>
                <w:delText>Cemeteries</w:delText>
              </w:r>
            </w:del>
          </w:p>
        </w:tc>
        <w:tc>
          <w:tcPr>
            <w:tcW w:w="2544" w:type="dxa"/>
            <w:cellDel w:author="Angela Francis" w:date="2024-07-29T20:27:00Z" w:id="9869"/>
          </w:tcPr>
          <w:p w:rsidRPr="00794F40" w:rsidR="00F84027" w:rsidP="00677ABC" w:rsidRDefault="00F84027">
            <w:pPr>
              <w:contextualSpacing/>
              <w:jc w:val="left"/>
              <w:rPr>
                <w:del w:author="Angela Francis" w:date="2024-07-29T20:27:00Z" w:id="9870"/>
                <w:rFonts w:cs="Arial"/>
                <w:szCs w:val="20"/>
              </w:rPr>
            </w:pPr>
            <w:del w:author="Angela Francis" w:date="2024-07-29T20:27:00Z" w:id="9871">
              <w:r>
                <w:rPr>
                  <w:rFonts w:eastAsia="Calibri" w:cs="Arial"/>
                  <w:szCs w:val="20"/>
                  <w:lang w:eastAsia="en-US"/>
                </w:rPr>
                <w:delText>Phase 3</w:delText>
              </w:r>
            </w:del>
          </w:p>
        </w:tc>
      </w:tr>
      <w:tr w:rsidR="003F6779" w:rsidTr="003F6779">
        <w:tc>
          <w:tcPr>
            <w:tcW w:w="846" w:type="dxa"/>
          </w:tcPr>
          <w:p w:rsidR="003F6779" w:rsidRDefault="003F6779">
            <w:pPr>
              <w:pStyle w:val="numbering"/>
              <w:pPrChange w:author="Angela Francis" w:date="2024-07-29T20:27:00Z" w:id="9872">
                <w:pPr>
                  <w:pStyle w:val="numbering"/>
                  <w:numPr>
                    <w:numId w:val="676"/>
                  </w:numPr>
                  <w:tabs>
                    <w:tab w:val="clear" w:pos="720"/>
                  </w:tabs>
                  <w:ind w:hanging="360"/>
                </w:pPr>
              </w:pPrChange>
            </w:pPr>
          </w:p>
        </w:tc>
        <w:tc>
          <w:tcPr>
            <w:tcW w:w="3544" w:type="dxa"/>
          </w:tcPr>
          <w:p w:rsidR="003F6779" w:rsidP="003F6779" w:rsidRDefault="003F6779">
            <w:pPr>
              <w:spacing w:before="120" w:after="120"/>
            </w:pPr>
            <w:del w:author="Angela Francis" w:date="2024-07-29T20:27:00Z" w:id="9873">
              <w:r>
                <w:rPr>
                  <w:rFonts w:eastAsia="Calibri" w:cs="Arial"/>
                  <w:szCs w:val="20"/>
                  <w:lang w:eastAsia="en-US"/>
                </w:rPr>
                <w:delText>3,550</w:delText>
              </w:r>
            </w:del>
            <w:ins w:author="Angela Francis" w:date="2024-07-29T20:27:00Z" w:id="9874">
              <w:r>
                <w:t>3,600</w:t>
              </w:r>
            </w:ins>
            <w:r>
              <w:t xml:space="preserve"> Dwellings</w:t>
            </w:r>
          </w:p>
        </w:tc>
        <w:tc>
          <w:tcPr>
            <w:tcW w:w="2126" w:type="dxa"/>
          </w:tcPr>
          <w:p w:rsidR="003F6779" w:rsidP="003F6779" w:rsidRDefault="003F6779">
            <w:pPr>
              <w:spacing w:before="120" w:after="120"/>
            </w:pPr>
            <w:r>
              <w:t>£</w:t>
            </w:r>
            <w:del w:author="Angela Francis" w:date="2024-07-29T20:27:00Z" w:id="9875">
              <w:r>
                <w:rPr>
                  <w:rFonts w:eastAsia="Calibri" w:cs="Arial"/>
                  <w:szCs w:val="20"/>
                  <w:lang w:eastAsia="en-US"/>
                </w:rPr>
                <w:delText>25,000</w:delText>
              </w:r>
            </w:del>
            <w:ins w:author="Angela Francis" w:date="2024-07-29T20:27:00Z" w:id="9876">
              <w:r>
                <w:t>5,000</w:t>
              </w:r>
            </w:ins>
          </w:p>
        </w:tc>
        <w:tc>
          <w:tcPr>
            <w:tcW w:w="2835" w:type="dxa"/>
          </w:tcPr>
          <w:p w:rsidR="003F6779" w:rsidP="003F6779" w:rsidRDefault="003F6779">
            <w:pPr>
              <w:spacing w:before="120" w:after="120"/>
            </w:pPr>
            <w:r>
              <w:t>Schedule 28, paragraph 2.14</w:t>
            </w:r>
          </w:p>
        </w:tc>
        <w:tc>
          <w:tcPr>
            <w:tcW w:w="2268" w:type="dxa"/>
          </w:tcPr>
          <w:p w:rsidR="003F6779" w:rsidP="003F6779" w:rsidRDefault="003F6779">
            <w:pPr>
              <w:spacing w:before="120" w:after="120"/>
            </w:pPr>
            <w:r>
              <w:t>Monitoring Fee</w:t>
            </w:r>
          </w:p>
        </w:tc>
        <w:tc>
          <w:tcPr>
            <w:tcW w:w="2544" w:type="dxa"/>
          </w:tcPr>
          <w:p w:rsidR="003F6779" w:rsidP="003F6779" w:rsidRDefault="003F6779">
            <w:pPr>
              <w:spacing w:before="120" w:after="120"/>
            </w:pPr>
            <w:r>
              <w:t>Phase 3</w:t>
            </w:r>
          </w:p>
        </w:tc>
      </w:tr>
      <w:tr w:rsidR="00394739">
        <w:trPr>
          <w:cantSplit/>
          <w:del w:author="Angela Francis" w:date="2024-07-29T20:27:00Z" w:id="9877"/>
        </w:trPr>
        <w:tc>
          <w:tcPr>
            <w:tcW w:w="846" w:type="dxa"/>
            <w:cellDel w:author="Angela Francis" w:date="2024-07-29T20:27:00Z" w:id="9878"/>
          </w:tcPr>
          <w:p w:rsidRPr="00794F40" w:rsidR="00F84027" w:rsidRDefault="00F84027">
            <w:pPr>
              <w:pStyle w:val="ListParagraph1"/>
              <w:ind w:left="357" w:hanging="357"/>
              <w:rPr>
                <w:del w:author="Angela Francis" w:date="2024-07-29T20:27:00Z" w:id="9879"/>
                <w:rFonts w:ascii="Arial" w:hAnsi="Arial" w:cs="Arial"/>
                <w:sz w:val="20"/>
                <w:szCs w:val="20"/>
              </w:rPr>
              <w:pPrChange w:author="Angela Francis" w:date="2024-07-29T20:27:00Z" w:id="9880">
                <w:pPr>
                  <w:pStyle w:val="ListParagraph1"/>
                  <w:numPr>
                    <w:numId w:val="677"/>
                  </w:numPr>
                  <w:ind w:left="357" w:hanging="357"/>
                </w:pPr>
              </w:pPrChange>
            </w:pPr>
          </w:p>
        </w:tc>
        <w:tc>
          <w:tcPr>
            <w:tcW w:w="3544" w:type="dxa"/>
            <w:cellDel w:author="Angela Francis" w:date="2024-07-29T20:27:00Z" w:id="9881"/>
          </w:tcPr>
          <w:p w:rsidRPr="00794F40" w:rsidR="00F84027" w:rsidP="00677ABC" w:rsidRDefault="00F84027">
            <w:pPr>
              <w:contextualSpacing/>
              <w:jc w:val="left"/>
              <w:rPr>
                <w:del w:author="Angela Francis" w:date="2024-07-29T20:27:00Z" w:id="9882"/>
                <w:rFonts w:cs="Arial"/>
                <w:szCs w:val="20"/>
              </w:rPr>
            </w:pPr>
            <w:del w:author="Angela Francis" w:date="2024-07-29T20:27:00Z" w:id="9883">
              <w:r>
                <w:rPr>
                  <w:rFonts w:eastAsia="Calibri" w:cs="Arial"/>
                  <w:szCs w:val="20"/>
                  <w:lang w:eastAsia="en-US"/>
                </w:rPr>
                <w:delText>3,550 Dwellings</w:delText>
              </w:r>
            </w:del>
          </w:p>
        </w:tc>
        <w:tc>
          <w:tcPr>
            <w:tcW w:w="2126" w:type="dxa"/>
            <w:shd w:val="clear" w:color="auto" w:fill="auto"/>
            <w:cellDel w:author="Angela Francis" w:date="2024-07-29T20:27:00Z" w:id="9884"/>
          </w:tcPr>
          <w:p w:rsidRPr="00794F40" w:rsidR="00F84027" w:rsidP="00677ABC" w:rsidRDefault="00F84027">
            <w:pPr>
              <w:contextualSpacing/>
              <w:jc w:val="left"/>
              <w:rPr>
                <w:del w:author="Angela Francis" w:date="2024-07-29T20:27:00Z" w:id="9885"/>
                <w:rFonts w:cs="Arial"/>
                <w:szCs w:val="20"/>
              </w:rPr>
            </w:pPr>
            <w:del w:author="Angela Francis" w:date="2024-07-29T20:27:00Z" w:id="9886">
              <w:r>
                <w:rPr>
                  <w:rFonts w:eastAsia="Calibri" w:cs="Arial"/>
                  <w:szCs w:val="20"/>
                  <w:lang w:eastAsia="en-US"/>
                </w:rPr>
                <w:delText>£40,000</w:delText>
              </w:r>
            </w:del>
          </w:p>
        </w:tc>
        <w:tc>
          <w:tcPr>
            <w:tcW w:w="2835" w:type="dxa"/>
            <w:cellDel w:author="Angela Francis" w:date="2024-07-29T20:27:00Z" w:id="9887"/>
          </w:tcPr>
          <w:p w:rsidRPr="00794F40" w:rsidR="00F84027" w:rsidP="00677ABC" w:rsidRDefault="00F84027">
            <w:pPr>
              <w:contextualSpacing/>
              <w:jc w:val="left"/>
              <w:rPr>
                <w:del w:author="Angela Francis" w:date="2024-07-29T20:27:00Z" w:id="9888"/>
                <w:rFonts w:cs="Arial"/>
                <w:szCs w:val="20"/>
              </w:rPr>
            </w:pPr>
            <w:del w:author="Angela Francis" w:date="2024-07-29T20:27:00Z" w:id="9889">
              <w:r>
                <w:rPr>
                  <w:rFonts w:eastAsia="Calibri" w:cs="Arial"/>
                  <w:szCs w:val="20"/>
                  <w:lang w:eastAsia="en-US"/>
                </w:rPr>
                <w:delText>Schedule 26, paragraph 2.14</w:delText>
              </w:r>
            </w:del>
          </w:p>
        </w:tc>
        <w:tc>
          <w:tcPr>
            <w:tcW w:w="2268" w:type="dxa"/>
            <w:cellDel w:author="Angela Francis" w:date="2024-07-29T20:27:00Z" w:id="9890"/>
          </w:tcPr>
          <w:p w:rsidRPr="00794F40" w:rsidR="00F84027" w:rsidP="00677ABC" w:rsidRDefault="00F84027">
            <w:pPr>
              <w:contextualSpacing/>
              <w:jc w:val="left"/>
              <w:rPr>
                <w:del w:author="Angela Francis" w:date="2024-07-29T20:27:00Z" w:id="9891"/>
                <w:rFonts w:cs="Arial"/>
                <w:szCs w:val="20"/>
              </w:rPr>
            </w:pPr>
            <w:del w:author="Angela Francis" w:date="2024-07-29T20:27:00Z" w:id="9892">
              <w:r>
                <w:rPr>
                  <w:rFonts w:eastAsia="Calibri" w:cs="Arial"/>
                  <w:szCs w:val="20"/>
                  <w:lang w:eastAsia="en-US"/>
                </w:rPr>
                <w:delText>Quality Agreement</w:delText>
              </w:r>
            </w:del>
          </w:p>
        </w:tc>
        <w:tc>
          <w:tcPr>
            <w:tcW w:w="2544" w:type="dxa"/>
            <w:cellDel w:author="Angela Francis" w:date="2024-07-29T20:27:00Z" w:id="9893"/>
          </w:tcPr>
          <w:p w:rsidRPr="00794F40" w:rsidR="00F84027" w:rsidP="00677ABC" w:rsidRDefault="00F84027">
            <w:pPr>
              <w:contextualSpacing/>
              <w:jc w:val="left"/>
              <w:rPr>
                <w:del w:author="Angela Francis" w:date="2024-07-29T20:27:00Z" w:id="9894"/>
                <w:rFonts w:cs="Arial"/>
                <w:szCs w:val="20"/>
              </w:rPr>
            </w:pPr>
            <w:del w:author="Angela Francis" w:date="2024-07-29T20:27:00Z" w:id="9895">
              <w:r>
                <w:rPr>
                  <w:rFonts w:eastAsia="Calibri" w:cs="Arial"/>
                  <w:szCs w:val="20"/>
                  <w:lang w:eastAsia="en-US"/>
                </w:rPr>
                <w:delText>Phase 3</w:delText>
              </w:r>
            </w:del>
          </w:p>
        </w:tc>
      </w:tr>
      <w:tr w:rsidR="00394739">
        <w:trPr>
          <w:cantSplit/>
          <w:del w:author="Angela Francis" w:date="2024-07-29T20:27:00Z" w:id="9896"/>
        </w:trPr>
        <w:tc>
          <w:tcPr>
            <w:tcW w:w="846" w:type="dxa"/>
            <w:cellDel w:author="Angela Francis" w:date="2024-07-29T20:27:00Z" w:id="9897"/>
          </w:tcPr>
          <w:p w:rsidRPr="00794F40" w:rsidR="00F84027" w:rsidRDefault="00F84027">
            <w:pPr>
              <w:pStyle w:val="ListParagraph1"/>
              <w:ind w:left="357" w:hanging="357"/>
              <w:rPr>
                <w:del w:author="Angela Francis" w:date="2024-07-29T20:27:00Z" w:id="9898"/>
                <w:rFonts w:ascii="Arial" w:hAnsi="Arial" w:cs="Arial"/>
                <w:sz w:val="20"/>
                <w:szCs w:val="20"/>
              </w:rPr>
              <w:pPrChange w:author="Angela Francis" w:date="2024-07-29T20:27:00Z" w:id="9899">
                <w:pPr>
                  <w:pStyle w:val="ListParagraph1"/>
                  <w:numPr>
                    <w:numId w:val="678"/>
                  </w:numPr>
                  <w:ind w:left="357" w:hanging="357"/>
                </w:pPr>
              </w:pPrChange>
            </w:pPr>
          </w:p>
        </w:tc>
        <w:tc>
          <w:tcPr>
            <w:tcW w:w="3544" w:type="dxa"/>
            <w:cellDel w:author="Angela Francis" w:date="2024-07-29T20:27:00Z" w:id="9900"/>
          </w:tcPr>
          <w:p w:rsidRPr="00794F40" w:rsidR="00F84027" w:rsidP="00677ABC" w:rsidRDefault="00F84027">
            <w:pPr>
              <w:contextualSpacing/>
              <w:jc w:val="left"/>
              <w:rPr>
                <w:del w:author="Angela Francis" w:date="2024-07-29T20:27:00Z" w:id="9901"/>
                <w:rFonts w:cs="Arial"/>
                <w:szCs w:val="20"/>
              </w:rPr>
            </w:pPr>
            <w:del w:author="Angela Francis" w:date="2024-07-29T20:27:00Z" w:id="9902">
              <w:r>
                <w:rPr>
                  <w:rFonts w:eastAsia="Calibri" w:cs="Arial"/>
                  <w:szCs w:val="20"/>
                  <w:lang w:eastAsia="en-US"/>
                </w:rPr>
                <w:delText>If option “B” applies,  3,820 Dwellings</w:delText>
              </w:r>
            </w:del>
          </w:p>
        </w:tc>
        <w:tc>
          <w:tcPr>
            <w:tcW w:w="2126" w:type="dxa"/>
            <w:shd w:val="clear" w:color="auto" w:fill="auto"/>
            <w:cellDel w:author="Angela Francis" w:date="2024-07-29T20:27:00Z" w:id="9903"/>
          </w:tcPr>
          <w:p w:rsidRPr="00794F40" w:rsidR="00F84027" w:rsidP="00677ABC" w:rsidRDefault="00F84027">
            <w:pPr>
              <w:contextualSpacing/>
              <w:jc w:val="left"/>
              <w:rPr>
                <w:del w:author="Angela Francis" w:date="2024-07-29T20:27:00Z" w:id="9904"/>
                <w:rFonts w:cs="Arial"/>
                <w:szCs w:val="20"/>
              </w:rPr>
            </w:pPr>
            <w:del w:author="Angela Francis" w:date="2024-07-29T20:27:00Z" w:id="9905">
              <w:r>
                <w:rPr>
                  <w:rFonts w:eastAsia="Calibri" w:cs="Arial"/>
                  <w:szCs w:val="20"/>
                  <w:lang w:eastAsia="en-US"/>
                </w:rPr>
                <w:delText>£2,190,750</w:delText>
              </w:r>
            </w:del>
          </w:p>
        </w:tc>
        <w:tc>
          <w:tcPr>
            <w:tcW w:w="2835" w:type="dxa"/>
            <w:cellDel w:author="Angela Francis" w:date="2024-07-29T20:27:00Z" w:id="9906"/>
          </w:tcPr>
          <w:p w:rsidRPr="00794F40" w:rsidR="00F84027" w:rsidRDefault="00F84027">
            <w:pPr>
              <w:contextualSpacing/>
              <w:jc w:val="left"/>
              <w:rPr>
                <w:del w:author="Angela Francis" w:date="2024-07-29T20:27:00Z" w:id="9907"/>
                <w:rFonts w:cs="Arial"/>
                <w:szCs w:val="20"/>
              </w:rPr>
            </w:pPr>
            <w:del w:author="Angela Francis" w:date="2024-07-29T20:27:00Z" w:id="9908">
              <w:r>
                <w:rPr>
                  <w:rFonts w:eastAsia="Calibri" w:cs="Arial"/>
                  <w:szCs w:val="20"/>
                  <w:lang w:eastAsia="en-US"/>
                </w:rPr>
                <w:delText>Schedule 4, paragraph 13.2.2</w:delText>
              </w:r>
            </w:del>
          </w:p>
        </w:tc>
        <w:tc>
          <w:tcPr>
            <w:tcW w:w="2268" w:type="dxa"/>
            <w:cellDel w:author="Angela Francis" w:date="2024-07-29T20:27:00Z" w:id="9909"/>
          </w:tcPr>
          <w:p w:rsidRPr="00794F40" w:rsidR="00F84027" w:rsidP="00677ABC" w:rsidRDefault="00F84027">
            <w:pPr>
              <w:contextualSpacing/>
              <w:jc w:val="left"/>
              <w:rPr>
                <w:del w:author="Angela Francis" w:date="2024-07-29T20:27:00Z" w:id="9910"/>
                <w:rFonts w:cs="Arial"/>
                <w:szCs w:val="20"/>
              </w:rPr>
            </w:pPr>
            <w:del w:author="Angela Francis" w:date="2024-07-29T20:27:00Z" w:id="9911">
              <w:r>
                <w:rPr>
                  <w:rFonts w:eastAsia="Calibri" w:cs="Arial"/>
                  <w:szCs w:val="20"/>
                  <w:lang w:eastAsia="en-US"/>
                </w:rPr>
                <w:delText>CMO</w:delText>
              </w:r>
            </w:del>
          </w:p>
        </w:tc>
        <w:tc>
          <w:tcPr>
            <w:tcW w:w="2544" w:type="dxa"/>
            <w:cellDel w:author="Angela Francis" w:date="2024-07-29T20:27:00Z" w:id="9912"/>
          </w:tcPr>
          <w:p w:rsidRPr="00794F40" w:rsidR="00F84027" w:rsidP="00677ABC" w:rsidRDefault="00F84027">
            <w:pPr>
              <w:contextualSpacing/>
              <w:jc w:val="left"/>
              <w:rPr>
                <w:del w:author="Angela Francis" w:date="2024-07-29T20:27:00Z" w:id="9913"/>
                <w:rFonts w:cs="Arial"/>
                <w:szCs w:val="20"/>
              </w:rPr>
            </w:pPr>
            <w:del w:author="Angela Francis" w:date="2024-07-29T20:27:00Z" w:id="9914">
              <w:r>
                <w:rPr>
                  <w:rFonts w:eastAsia="Calibri" w:cs="Arial"/>
                  <w:szCs w:val="20"/>
                  <w:lang w:eastAsia="en-US"/>
                </w:rPr>
                <w:delText>Phase 3</w:delText>
              </w:r>
            </w:del>
          </w:p>
        </w:tc>
      </w:tr>
      <w:tr w:rsidR="003F6779" w:rsidTr="003F6779">
        <w:tc>
          <w:tcPr>
            <w:tcW w:w="846" w:type="dxa"/>
          </w:tcPr>
          <w:p w:rsidR="003F6779" w:rsidRDefault="003F6779">
            <w:pPr>
              <w:pStyle w:val="numbering"/>
              <w:pPrChange w:author="Angela Francis" w:date="2024-07-29T20:27:00Z" w:id="9915">
                <w:pPr>
                  <w:pStyle w:val="numbering"/>
                  <w:numPr>
                    <w:numId w:val="679"/>
                  </w:numPr>
                  <w:tabs>
                    <w:tab w:val="clear" w:pos="720"/>
                  </w:tabs>
                  <w:ind w:hanging="360"/>
                </w:pPr>
              </w:pPrChange>
            </w:pPr>
          </w:p>
        </w:tc>
        <w:tc>
          <w:tcPr>
            <w:tcW w:w="3544" w:type="dxa"/>
          </w:tcPr>
          <w:p w:rsidR="003F6779" w:rsidP="003F6779" w:rsidRDefault="003F6779">
            <w:pPr>
              <w:spacing w:before="120" w:after="120"/>
            </w:pPr>
            <w:del w:author="Angela Francis" w:date="2024-07-29T20:27:00Z" w:id="9916">
              <w:r>
                <w:rPr>
                  <w:rFonts w:eastAsia="Calibri" w:cs="Arial"/>
                  <w:szCs w:val="20"/>
                  <w:lang w:eastAsia="en-US"/>
                </w:rPr>
                <w:delText>3,850</w:delText>
              </w:r>
            </w:del>
            <w:ins w:author="Angela Francis" w:date="2024-07-29T20:27:00Z" w:id="9917">
              <w:r>
                <w:t>3,900</w:t>
              </w:r>
            </w:ins>
            <w:r>
              <w:t xml:space="preserve"> Dwellings</w:t>
            </w:r>
          </w:p>
        </w:tc>
        <w:tc>
          <w:tcPr>
            <w:tcW w:w="2126" w:type="dxa"/>
          </w:tcPr>
          <w:p w:rsidR="003F6779" w:rsidP="003F6779" w:rsidRDefault="003F6779">
            <w:pPr>
              <w:spacing w:before="120" w:after="120"/>
            </w:pPr>
            <w:r>
              <w:t>£</w:t>
            </w:r>
            <w:del w:author="Angela Francis" w:date="2024-07-29T20:27:00Z" w:id="9918">
              <w:r>
                <w:rPr>
                  <w:rFonts w:eastAsia="Calibri" w:cs="Arial"/>
                  <w:szCs w:val="20"/>
                  <w:lang w:eastAsia="en-US"/>
                </w:rPr>
                <w:delText>25,000</w:delText>
              </w:r>
            </w:del>
            <w:ins w:author="Angela Francis" w:date="2024-07-29T20:27:00Z" w:id="9919">
              <w:r>
                <w:t>5,000</w:t>
              </w:r>
            </w:ins>
          </w:p>
        </w:tc>
        <w:tc>
          <w:tcPr>
            <w:tcW w:w="2835" w:type="dxa"/>
          </w:tcPr>
          <w:p w:rsidR="003F6779" w:rsidP="003F6779" w:rsidRDefault="003F6779">
            <w:pPr>
              <w:spacing w:before="120" w:after="120"/>
            </w:pPr>
            <w:r>
              <w:t>Schedule 28, paragraph 2.15</w:t>
            </w:r>
          </w:p>
        </w:tc>
        <w:tc>
          <w:tcPr>
            <w:tcW w:w="2268" w:type="dxa"/>
          </w:tcPr>
          <w:p w:rsidR="003F6779" w:rsidP="003F6779" w:rsidRDefault="003F6779">
            <w:pPr>
              <w:spacing w:before="120" w:after="120"/>
            </w:pPr>
            <w:r>
              <w:t>Monitoring Fee</w:t>
            </w:r>
          </w:p>
        </w:tc>
        <w:tc>
          <w:tcPr>
            <w:tcW w:w="2544" w:type="dxa"/>
          </w:tcPr>
          <w:p w:rsidR="003F6779" w:rsidP="003F6779" w:rsidRDefault="003F6779">
            <w:pPr>
              <w:spacing w:before="120" w:after="120"/>
            </w:pPr>
            <w:r>
              <w:t>Phase 3</w:t>
            </w:r>
          </w:p>
        </w:tc>
      </w:tr>
      <w:tr w:rsidR="00394739">
        <w:trPr>
          <w:cantSplit/>
          <w:del w:author="Angela Francis" w:date="2024-07-29T20:27:00Z" w:id="9920"/>
        </w:trPr>
        <w:tc>
          <w:tcPr>
            <w:tcW w:w="846" w:type="dxa"/>
            <w:cellDel w:author="Angela Francis" w:date="2024-07-29T20:27:00Z" w:id="9921"/>
          </w:tcPr>
          <w:p w:rsidRPr="00794F40" w:rsidR="00F84027" w:rsidRDefault="00F84027">
            <w:pPr>
              <w:pStyle w:val="ListParagraph1"/>
              <w:ind w:left="357" w:hanging="357"/>
              <w:rPr>
                <w:del w:author="Angela Francis" w:date="2024-07-29T20:27:00Z" w:id="9922"/>
                <w:rFonts w:ascii="Arial" w:hAnsi="Arial" w:cs="Arial"/>
                <w:sz w:val="20"/>
                <w:szCs w:val="20"/>
              </w:rPr>
              <w:pPrChange w:author="Angela Francis" w:date="2024-07-29T20:27:00Z" w:id="9923">
                <w:pPr>
                  <w:pStyle w:val="ListParagraph1"/>
                  <w:numPr>
                    <w:numId w:val="680"/>
                  </w:numPr>
                  <w:ind w:left="357" w:hanging="357"/>
                </w:pPr>
              </w:pPrChange>
            </w:pPr>
          </w:p>
        </w:tc>
        <w:tc>
          <w:tcPr>
            <w:tcW w:w="3544" w:type="dxa"/>
            <w:cellDel w:author="Angela Francis" w:date="2024-07-29T20:27:00Z" w:id="9924"/>
          </w:tcPr>
          <w:p w:rsidRPr="00794F40" w:rsidR="00F84027" w:rsidP="00677ABC" w:rsidRDefault="00F84027">
            <w:pPr>
              <w:contextualSpacing/>
              <w:jc w:val="left"/>
              <w:rPr>
                <w:del w:author="Angela Francis" w:date="2024-07-29T20:27:00Z" w:id="9925"/>
                <w:rFonts w:cs="Arial"/>
                <w:szCs w:val="20"/>
              </w:rPr>
            </w:pPr>
            <w:del w:author="Angela Francis" w:date="2024-07-29T20:27:00Z" w:id="9926">
              <w:r>
                <w:rPr>
                  <w:rFonts w:eastAsia="Calibri" w:cs="Arial"/>
                  <w:szCs w:val="20"/>
                  <w:lang w:eastAsia="en-US"/>
                </w:rPr>
                <w:delText>3,850 Dwellings</w:delText>
              </w:r>
            </w:del>
          </w:p>
        </w:tc>
        <w:tc>
          <w:tcPr>
            <w:tcW w:w="2126" w:type="dxa"/>
            <w:shd w:val="clear" w:color="auto" w:fill="auto"/>
            <w:cellDel w:author="Angela Francis" w:date="2024-07-29T20:27:00Z" w:id="9927"/>
          </w:tcPr>
          <w:p w:rsidRPr="00794F40" w:rsidR="00F84027" w:rsidP="00677ABC" w:rsidRDefault="00F84027">
            <w:pPr>
              <w:contextualSpacing/>
              <w:jc w:val="left"/>
              <w:rPr>
                <w:del w:author="Angela Francis" w:date="2024-07-29T20:27:00Z" w:id="9928"/>
                <w:rFonts w:cs="Arial"/>
                <w:szCs w:val="20"/>
              </w:rPr>
            </w:pPr>
            <w:del w:author="Angela Francis" w:date="2024-07-29T20:27:00Z" w:id="9929">
              <w:r>
                <w:rPr>
                  <w:rFonts w:eastAsia="Calibri" w:cs="Arial"/>
                  <w:szCs w:val="20"/>
                  <w:lang w:eastAsia="en-US"/>
                </w:rPr>
                <w:delText>£40,000</w:delText>
              </w:r>
            </w:del>
          </w:p>
        </w:tc>
        <w:tc>
          <w:tcPr>
            <w:tcW w:w="2835" w:type="dxa"/>
            <w:cellDel w:author="Angela Francis" w:date="2024-07-29T20:27:00Z" w:id="9930"/>
          </w:tcPr>
          <w:p w:rsidRPr="00794F40" w:rsidR="00F84027" w:rsidP="00677ABC" w:rsidRDefault="00F84027">
            <w:pPr>
              <w:contextualSpacing/>
              <w:jc w:val="left"/>
              <w:rPr>
                <w:del w:author="Angela Francis" w:date="2024-07-29T20:27:00Z" w:id="9931"/>
                <w:rFonts w:cs="Arial"/>
                <w:szCs w:val="20"/>
              </w:rPr>
            </w:pPr>
            <w:del w:author="Angela Francis" w:date="2024-07-29T20:27:00Z" w:id="9932">
              <w:r>
                <w:rPr>
                  <w:rFonts w:eastAsia="Calibri" w:cs="Arial"/>
                  <w:szCs w:val="20"/>
                  <w:lang w:eastAsia="en-US"/>
                </w:rPr>
                <w:delText>Schedule 26, paragraph 2.15</w:delText>
              </w:r>
            </w:del>
          </w:p>
        </w:tc>
        <w:tc>
          <w:tcPr>
            <w:tcW w:w="2268" w:type="dxa"/>
            <w:cellDel w:author="Angela Francis" w:date="2024-07-29T20:27:00Z" w:id="9933"/>
          </w:tcPr>
          <w:p w:rsidRPr="00794F40" w:rsidR="00F84027" w:rsidP="00677ABC" w:rsidRDefault="00F84027">
            <w:pPr>
              <w:contextualSpacing/>
              <w:jc w:val="left"/>
              <w:rPr>
                <w:del w:author="Angela Francis" w:date="2024-07-29T20:27:00Z" w:id="9934"/>
                <w:rFonts w:cs="Arial"/>
                <w:szCs w:val="20"/>
              </w:rPr>
            </w:pPr>
            <w:del w:author="Angela Francis" w:date="2024-07-29T20:27:00Z" w:id="9935">
              <w:r>
                <w:rPr>
                  <w:rFonts w:eastAsia="Calibri" w:cs="Arial"/>
                  <w:szCs w:val="20"/>
                  <w:lang w:eastAsia="en-US"/>
                </w:rPr>
                <w:delText>Quality Agreement</w:delText>
              </w:r>
            </w:del>
          </w:p>
        </w:tc>
        <w:tc>
          <w:tcPr>
            <w:tcW w:w="2544" w:type="dxa"/>
            <w:cellDel w:author="Angela Francis" w:date="2024-07-29T20:27:00Z" w:id="9936"/>
          </w:tcPr>
          <w:p w:rsidRPr="00794F40" w:rsidR="00F84027" w:rsidP="00677ABC" w:rsidRDefault="00F84027">
            <w:pPr>
              <w:contextualSpacing/>
              <w:jc w:val="left"/>
              <w:rPr>
                <w:del w:author="Angela Francis" w:date="2024-07-29T20:27:00Z" w:id="9937"/>
                <w:rFonts w:cs="Arial"/>
                <w:szCs w:val="20"/>
              </w:rPr>
            </w:pPr>
            <w:del w:author="Angela Francis" w:date="2024-07-29T20:27:00Z" w:id="9938">
              <w:r>
                <w:rPr>
                  <w:rFonts w:eastAsia="Calibri" w:cs="Arial"/>
                  <w:szCs w:val="20"/>
                  <w:lang w:eastAsia="en-US"/>
                </w:rPr>
                <w:delText>Phase 3</w:delText>
              </w:r>
            </w:del>
          </w:p>
        </w:tc>
      </w:tr>
      <w:tr w:rsidR="00394739">
        <w:trPr>
          <w:cantSplit/>
          <w:del w:author="Angela Francis" w:date="2024-07-29T20:27:00Z" w:id="9939"/>
        </w:trPr>
        <w:tc>
          <w:tcPr>
            <w:tcW w:w="846" w:type="dxa"/>
            <w:cellDel w:author="Angela Francis" w:date="2024-07-29T20:27:00Z" w:id="9940"/>
          </w:tcPr>
          <w:p w:rsidRPr="00794F40" w:rsidR="00F84027" w:rsidRDefault="00F84027">
            <w:pPr>
              <w:pStyle w:val="ListParagraph1"/>
              <w:ind w:left="357" w:hanging="357"/>
              <w:rPr>
                <w:del w:author="Angela Francis" w:date="2024-07-29T20:27:00Z" w:id="9941"/>
                <w:rFonts w:ascii="Arial" w:hAnsi="Arial" w:cs="Arial"/>
                <w:sz w:val="20"/>
                <w:szCs w:val="20"/>
              </w:rPr>
              <w:pPrChange w:author="Angela Francis" w:date="2024-07-29T20:27:00Z" w:id="9942">
                <w:pPr>
                  <w:pStyle w:val="ListParagraph1"/>
                  <w:numPr>
                    <w:numId w:val="681"/>
                  </w:numPr>
                  <w:ind w:left="357" w:hanging="357"/>
                </w:pPr>
              </w:pPrChange>
            </w:pPr>
          </w:p>
        </w:tc>
        <w:tc>
          <w:tcPr>
            <w:tcW w:w="3544" w:type="dxa"/>
            <w:cellDel w:author="Angela Francis" w:date="2024-07-29T20:27:00Z" w:id="9943"/>
          </w:tcPr>
          <w:p w:rsidRPr="00794F40" w:rsidR="00F84027" w:rsidP="00677ABC" w:rsidRDefault="00F84027">
            <w:pPr>
              <w:contextualSpacing/>
              <w:jc w:val="left"/>
              <w:rPr>
                <w:del w:author="Angela Francis" w:date="2024-07-29T20:27:00Z" w:id="9944"/>
                <w:rFonts w:cs="Arial"/>
                <w:szCs w:val="20"/>
              </w:rPr>
            </w:pPr>
            <w:del w:author="Angela Francis" w:date="2024-07-29T20:27:00Z" w:id="9945">
              <w:r>
                <w:rPr>
                  <w:rFonts w:eastAsia="Calibri" w:cs="Arial"/>
                  <w:szCs w:val="20"/>
                  <w:lang w:eastAsia="en-US"/>
                </w:rPr>
                <w:delText>3,950 Dwellings</w:delText>
              </w:r>
            </w:del>
          </w:p>
        </w:tc>
        <w:tc>
          <w:tcPr>
            <w:tcW w:w="2126" w:type="dxa"/>
            <w:shd w:val="clear" w:color="auto" w:fill="auto"/>
            <w:cellDel w:author="Angela Francis" w:date="2024-07-29T20:27:00Z" w:id="9946"/>
          </w:tcPr>
          <w:p w:rsidRPr="00794F40" w:rsidR="00F84027" w:rsidP="00677ABC" w:rsidRDefault="00F84027">
            <w:pPr>
              <w:contextualSpacing/>
              <w:jc w:val="left"/>
              <w:rPr>
                <w:del w:author="Angela Francis" w:date="2024-07-29T20:27:00Z" w:id="9947"/>
                <w:rFonts w:cs="Arial"/>
                <w:szCs w:val="20"/>
              </w:rPr>
            </w:pPr>
            <w:del w:author="Angela Francis" w:date="2024-07-29T20:27:00Z" w:id="9948">
              <w:r>
                <w:rPr>
                  <w:rFonts w:eastAsia="Calibri" w:cs="Arial"/>
                  <w:szCs w:val="20"/>
                  <w:lang w:eastAsia="en-US"/>
                </w:rPr>
                <w:delText>£1,405,647 (no Index Linking)</w:delText>
              </w:r>
            </w:del>
          </w:p>
        </w:tc>
        <w:tc>
          <w:tcPr>
            <w:tcW w:w="2835" w:type="dxa"/>
            <w:shd w:val="clear" w:color="auto" w:fill="auto"/>
            <w:cellDel w:author="Angela Francis" w:date="2024-07-29T20:27:00Z" w:id="9949"/>
          </w:tcPr>
          <w:p w:rsidRPr="00794F40" w:rsidR="00F84027" w:rsidP="00677ABC" w:rsidRDefault="00F84027">
            <w:pPr>
              <w:contextualSpacing/>
              <w:jc w:val="left"/>
              <w:rPr>
                <w:del w:author="Angela Francis" w:date="2024-07-29T20:27:00Z" w:id="9950"/>
                <w:rFonts w:cs="Arial"/>
                <w:szCs w:val="20"/>
              </w:rPr>
            </w:pPr>
            <w:del w:author="Angela Francis" w:date="2024-07-29T20:27:00Z" w:id="9951">
              <w:r>
                <w:rPr>
                  <w:rFonts w:eastAsia="Calibri" w:cs="Arial"/>
                  <w:szCs w:val="20"/>
                  <w:lang w:eastAsia="en-US"/>
                </w:rPr>
                <w:delText>Schedule 22, paragraph 2.1</w:delText>
              </w:r>
            </w:del>
          </w:p>
        </w:tc>
        <w:tc>
          <w:tcPr>
            <w:tcW w:w="2268" w:type="dxa"/>
            <w:cellDel w:author="Angela Francis" w:date="2024-07-29T20:27:00Z" w:id="9952"/>
          </w:tcPr>
          <w:p w:rsidRPr="00794F40" w:rsidR="00F84027" w:rsidP="00677ABC" w:rsidRDefault="00F84027">
            <w:pPr>
              <w:contextualSpacing/>
              <w:jc w:val="left"/>
              <w:rPr>
                <w:del w:author="Angela Francis" w:date="2024-07-29T20:27:00Z" w:id="9953"/>
                <w:rFonts w:cs="Arial"/>
                <w:szCs w:val="20"/>
              </w:rPr>
            </w:pPr>
            <w:del w:author="Angela Francis" w:date="2024-07-29T20:27:00Z" w:id="9954">
              <w:r>
                <w:rPr>
                  <w:rFonts w:eastAsia="Calibri" w:cs="Arial"/>
                  <w:szCs w:val="20"/>
                  <w:lang w:eastAsia="en-US"/>
                </w:rPr>
                <w:delText>RIF</w:delText>
              </w:r>
            </w:del>
          </w:p>
        </w:tc>
        <w:tc>
          <w:tcPr>
            <w:tcW w:w="2544" w:type="dxa"/>
            <w:cellDel w:author="Angela Francis" w:date="2024-07-29T20:27:00Z" w:id="9955"/>
          </w:tcPr>
          <w:p w:rsidRPr="00794F40" w:rsidR="00F84027" w:rsidP="00677ABC" w:rsidRDefault="00F84027">
            <w:pPr>
              <w:contextualSpacing/>
              <w:jc w:val="left"/>
              <w:rPr>
                <w:del w:author="Angela Francis" w:date="2024-07-29T20:27:00Z" w:id="9956"/>
                <w:rFonts w:cs="Arial"/>
                <w:szCs w:val="20"/>
              </w:rPr>
            </w:pPr>
            <w:del w:author="Angela Francis" w:date="2024-07-29T20:27:00Z" w:id="9957">
              <w:r>
                <w:rPr>
                  <w:rFonts w:eastAsia="Calibri" w:cs="Arial"/>
                  <w:szCs w:val="20"/>
                  <w:lang w:eastAsia="en-US"/>
                </w:rPr>
                <w:delText>Phase 3</w:delText>
              </w:r>
            </w:del>
          </w:p>
        </w:tc>
      </w:tr>
      <w:tr w:rsidR="00394739">
        <w:trPr>
          <w:cantSplit/>
          <w:del w:author="Angela Francis" w:date="2024-07-29T20:27:00Z" w:id="9958"/>
        </w:trPr>
        <w:tc>
          <w:tcPr>
            <w:tcW w:w="846" w:type="dxa"/>
            <w:cellDel w:author="Angela Francis" w:date="2024-07-29T20:27:00Z" w:id="9959"/>
          </w:tcPr>
          <w:p w:rsidRPr="00794F40" w:rsidR="00F84027" w:rsidRDefault="00F84027">
            <w:pPr>
              <w:pStyle w:val="ListParagraph1"/>
              <w:ind w:left="357" w:hanging="357"/>
              <w:rPr>
                <w:del w:author="Angela Francis" w:date="2024-07-29T20:27:00Z" w:id="9960"/>
                <w:rFonts w:ascii="Arial" w:hAnsi="Arial" w:cs="Arial"/>
                <w:sz w:val="20"/>
                <w:szCs w:val="20"/>
              </w:rPr>
              <w:pPrChange w:author="Angela Francis" w:date="2024-07-29T20:27:00Z" w:id="9961">
                <w:pPr>
                  <w:pStyle w:val="ListParagraph1"/>
                  <w:numPr>
                    <w:numId w:val="682"/>
                  </w:numPr>
                  <w:ind w:left="357" w:hanging="357"/>
                </w:pPr>
              </w:pPrChange>
            </w:pPr>
          </w:p>
        </w:tc>
        <w:tc>
          <w:tcPr>
            <w:tcW w:w="3544" w:type="dxa"/>
            <w:cellDel w:author="Angela Francis" w:date="2024-07-29T20:27:00Z" w:id="9962"/>
          </w:tcPr>
          <w:p w:rsidRPr="00794F40" w:rsidR="00F84027" w:rsidP="00677ABC" w:rsidRDefault="00F84027">
            <w:pPr>
              <w:contextualSpacing/>
              <w:jc w:val="left"/>
              <w:rPr>
                <w:del w:author="Angela Francis" w:date="2024-07-29T20:27:00Z" w:id="9963"/>
                <w:rFonts w:cs="Arial"/>
                <w:szCs w:val="20"/>
              </w:rPr>
            </w:pPr>
            <w:del w:author="Angela Francis" w:date="2024-07-29T20:27:00Z" w:id="9964">
              <w:r>
                <w:rPr>
                  <w:rFonts w:eastAsia="Calibri" w:cs="Arial"/>
                  <w:szCs w:val="20"/>
                  <w:lang w:eastAsia="en-US"/>
                </w:rPr>
                <w:delText xml:space="preserve">4,050 </w:delText>
              </w:r>
              <w:r>
                <w:rPr>
                  <w:rFonts w:eastAsia="Calibri" w:cs="Arial"/>
                  <w:szCs w:val="20"/>
                  <w:lang w:eastAsia="en-US"/>
                </w:rPr>
                <w:delText>Dwellings</w:delText>
              </w:r>
            </w:del>
          </w:p>
        </w:tc>
        <w:tc>
          <w:tcPr>
            <w:tcW w:w="2126" w:type="dxa"/>
            <w:shd w:val="clear" w:color="auto" w:fill="auto"/>
            <w:cellDel w:author="Angela Francis" w:date="2024-07-29T20:27:00Z" w:id="9965"/>
          </w:tcPr>
          <w:p w:rsidRPr="00794F40" w:rsidR="00F84027" w:rsidP="00677ABC" w:rsidRDefault="00F84027">
            <w:pPr>
              <w:contextualSpacing/>
              <w:jc w:val="left"/>
              <w:rPr>
                <w:del w:author="Angela Francis" w:date="2024-07-29T20:27:00Z" w:id="9966"/>
                <w:rFonts w:cs="Arial"/>
                <w:szCs w:val="20"/>
              </w:rPr>
            </w:pPr>
            <w:del w:author="Angela Francis" w:date="2024-07-29T20:27:00Z" w:id="9967">
              <w:r>
                <w:rPr>
                  <w:rFonts w:eastAsia="Calibri" w:cs="Arial"/>
                  <w:szCs w:val="20"/>
                  <w:lang w:eastAsia="en-US"/>
                </w:rPr>
                <w:delText>£150,000</w:delText>
              </w:r>
            </w:del>
          </w:p>
        </w:tc>
        <w:tc>
          <w:tcPr>
            <w:tcW w:w="2835" w:type="dxa"/>
            <w:shd w:val="clear" w:color="auto" w:fill="auto"/>
            <w:cellDel w:author="Angela Francis" w:date="2024-07-29T20:27:00Z" w:id="9968"/>
          </w:tcPr>
          <w:p w:rsidRPr="00794F40" w:rsidR="00F84027" w:rsidP="00677ABC" w:rsidRDefault="00F84027">
            <w:pPr>
              <w:contextualSpacing/>
              <w:jc w:val="left"/>
              <w:rPr>
                <w:del w:author="Angela Francis" w:date="2024-07-29T20:27:00Z" w:id="9969"/>
                <w:rFonts w:cs="Arial"/>
                <w:szCs w:val="20"/>
              </w:rPr>
            </w:pPr>
            <w:del w:author="Angela Francis" w:date="2024-07-29T20:27:00Z" w:id="9970">
              <w:r>
                <w:rPr>
                  <w:rFonts w:eastAsia="Calibri" w:cs="Arial"/>
                  <w:szCs w:val="20"/>
                  <w:lang w:eastAsia="en-US"/>
                </w:rPr>
                <w:delText>Schedule 24, paragraph 2.6</w:delText>
              </w:r>
            </w:del>
          </w:p>
        </w:tc>
        <w:tc>
          <w:tcPr>
            <w:tcW w:w="2268" w:type="dxa"/>
            <w:cellDel w:author="Angela Francis" w:date="2024-07-29T20:27:00Z" w:id="9971"/>
          </w:tcPr>
          <w:p w:rsidRPr="00794F40" w:rsidR="00F84027" w:rsidP="00677ABC" w:rsidRDefault="00F84027">
            <w:pPr>
              <w:contextualSpacing/>
              <w:jc w:val="left"/>
              <w:rPr>
                <w:del w:author="Angela Francis" w:date="2024-07-29T20:27:00Z" w:id="9972"/>
                <w:rFonts w:cs="Arial"/>
                <w:szCs w:val="20"/>
              </w:rPr>
            </w:pPr>
            <w:del w:author="Angela Francis" w:date="2024-07-29T20:27:00Z" w:id="9973">
              <w:r>
                <w:rPr>
                  <w:rFonts w:eastAsia="Calibri" w:cs="Arial"/>
                  <w:szCs w:val="20"/>
                  <w:lang w:eastAsia="en-US"/>
                </w:rPr>
                <w:delText>Public Art</w:delText>
              </w:r>
            </w:del>
          </w:p>
        </w:tc>
        <w:tc>
          <w:tcPr>
            <w:tcW w:w="2544" w:type="dxa"/>
            <w:cellDel w:author="Angela Francis" w:date="2024-07-29T20:27:00Z" w:id="9974"/>
          </w:tcPr>
          <w:p w:rsidRPr="00794F40" w:rsidR="00F84027" w:rsidP="00677ABC" w:rsidRDefault="00F84027">
            <w:pPr>
              <w:contextualSpacing/>
              <w:jc w:val="left"/>
              <w:rPr>
                <w:del w:author="Angela Francis" w:date="2024-07-29T20:27:00Z" w:id="9975"/>
                <w:rFonts w:cs="Arial"/>
                <w:szCs w:val="20"/>
              </w:rPr>
            </w:pPr>
            <w:del w:author="Angela Francis" w:date="2024-07-29T20:27:00Z" w:id="9976">
              <w:r>
                <w:rPr>
                  <w:rFonts w:eastAsia="Calibri" w:cs="Arial"/>
                  <w:szCs w:val="20"/>
                  <w:lang w:eastAsia="en-US"/>
                </w:rPr>
                <w:delText>Phase 3</w:delText>
              </w:r>
            </w:del>
          </w:p>
        </w:tc>
      </w:tr>
      <w:tr w:rsidR="003F6779" w:rsidTr="003F6779">
        <w:tc>
          <w:tcPr>
            <w:tcW w:w="846" w:type="dxa"/>
          </w:tcPr>
          <w:p w:rsidR="003F6779" w:rsidRDefault="003F6779">
            <w:pPr>
              <w:pStyle w:val="numbering"/>
              <w:pPrChange w:author="Angela Francis" w:date="2024-07-29T20:27:00Z" w:id="9977">
                <w:pPr>
                  <w:pStyle w:val="numbering"/>
                  <w:numPr>
                    <w:numId w:val="683"/>
                  </w:numPr>
                  <w:tabs>
                    <w:tab w:val="clear" w:pos="720"/>
                  </w:tabs>
                  <w:ind w:hanging="360"/>
                </w:pPr>
              </w:pPrChange>
            </w:pPr>
          </w:p>
        </w:tc>
        <w:tc>
          <w:tcPr>
            <w:tcW w:w="3544" w:type="dxa"/>
          </w:tcPr>
          <w:p w:rsidR="003F6779" w:rsidP="003F6779" w:rsidRDefault="003F6779">
            <w:pPr>
              <w:spacing w:before="120" w:after="120"/>
            </w:pPr>
            <w:del w:author="Angela Francis" w:date="2024-07-29T20:27:00Z" w:id="9978">
              <w:r>
                <w:rPr>
                  <w:rFonts w:eastAsia="Calibri" w:cs="Arial"/>
                  <w:szCs w:val="20"/>
                  <w:lang w:eastAsia="en-US"/>
                </w:rPr>
                <w:delText>4,150</w:delText>
              </w:r>
            </w:del>
            <w:ins w:author="Angela Francis" w:date="2024-07-29T20:27:00Z" w:id="9979">
              <w:r>
                <w:t>4,200</w:t>
              </w:r>
            </w:ins>
            <w:r>
              <w:t xml:space="preserve"> Dwellings</w:t>
            </w:r>
          </w:p>
        </w:tc>
        <w:tc>
          <w:tcPr>
            <w:tcW w:w="2126" w:type="dxa"/>
          </w:tcPr>
          <w:p w:rsidR="003F6779" w:rsidP="003F6779" w:rsidRDefault="003F6779">
            <w:pPr>
              <w:spacing w:before="120" w:after="120"/>
            </w:pPr>
            <w:r>
              <w:t>£</w:t>
            </w:r>
            <w:del w:author="Angela Francis" w:date="2024-07-29T20:27:00Z" w:id="9980">
              <w:r>
                <w:rPr>
                  <w:rFonts w:eastAsia="Calibri" w:cs="Arial"/>
                  <w:szCs w:val="20"/>
                  <w:lang w:eastAsia="en-US"/>
                </w:rPr>
                <w:delText>25,000</w:delText>
              </w:r>
            </w:del>
            <w:ins w:author="Angela Francis" w:date="2024-07-29T20:27:00Z" w:id="9981">
              <w:r>
                <w:t>5,000</w:t>
              </w:r>
            </w:ins>
          </w:p>
        </w:tc>
        <w:tc>
          <w:tcPr>
            <w:tcW w:w="2835" w:type="dxa"/>
          </w:tcPr>
          <w:p w:rsidR="003F6779" w:rsidP="003F6779" w:rsidRDefault="003F6779">
            <w:pPr>
              <w:spacing w:before="120" w:after="120"/>
            </w:pPr>
            <w:r>
              <w:t xml:space="preserve">Schedule 28, paragraph 2.16 </w:t>
            </w:r>
          </w:p>
        </w:tc>
        <w:tc>
          <w:tcPr>
            <w:tcW w:w="2268" w:type="dxa"/>
          </w:tcPr>
          <w:p w:rsidR="003F6779" w:rsidP="003F6779" w:rsidRDefault="003F6779">
            <w:pPr>
              <w:spacing w:before="120" w:after="120"/>
            </w:pPr>
            <w:r>
              <w:t>Monitoring Fee</w:t>
            </w:r>
          </w:p>
        </w:tc>
        <w:tc>
          <w:tcPr>
            <w:tcW w:w="2544" w:type="dxa"/>
          </w:tcPr>
          <w:p w:rsidR="003F6779" w:rsidP="003F6779" w:rsidRDefault="003F6779">
            <w:pPr>
              <w:spacing w:before="120" w:after="120"/>
            </w:pPr>
            <w:r>
              <w:t>Phase 4</w:t>
            </w:r>
          </w:p>
        </w:tc>
      </w:tr>
      <w:tr w:rsidR="00394739">
        <w:trPr>
          <w:cantSplit/>
          <w:del w:author="Angela Francis" w:date="2024-07-29T20:27:00Z" w:id="9982"/>
        </w:trPr>
        <w:tc>
          <w:tcPr>
            <w:tcW w:w="846" w:type="dxa"/>
            <w:cellDel w:author="Angela Francis" w:date="2024-07-29T20:27:00Z" w:id="9983"/>
          </w:tcPr>
          <w:p w:rsidRPr="00794F40" w:rsidR="00F84027" w:rsidRDefault="00F84027">
            <w:pPr>
              <w:pStyle w:val="ListParagraph1"/>
              <w:ind w:left="357" w:hanging="357"/>
              <w:rPr>
                <w:del w:author="Angela Francis" w:date="2024-07-29T20:27:00Z" w:id="9984"/>
                <w:rFonts w:ascii="Arial" w:hAnsi="Arial" w:cs="Arial"/>
                <w:sz w:val="20"/>
                <w:szCs w:val="20"/>
              </w:rPr>
              <w:pPrChange w:author="Angela Francis" w:date="2024-07-29T20:27:00Z" w:id="9985">
                <w:pPr>
                  <w:pStyle w:val="ListParagraph1"/>
                  <w:numPr>
                    <w:numId w:val="684"/>
                  </w:numPr>
                  <w:ind w:left="357" w:hanging="357"/>
                </w:pPr>
              </w:pPrChange>
            </w:pPr>
          </w:p>
        </w:tc>
        <w:tc>
          <w:tcPr>
            <w:tcW w:w="3544" w:type="dxa"/>
            <w:cellDel w:author="Angela Francis" w:date="2024-07-29T20:27:00Z" w:id="9986"/>
          </w:tcPr>
          <w:p w:rsidRPr="00794F40" w:rsidR="00F84027" w:rsidP="00677ABC" w:rsidRDefault="00F84027">
            <w:pPr>
              <w:contextualSpacing/>
              <w:jc w:val="left"/>
              <w:rPr>
                <w:del w:author="Angela Francis" w:date="2024-07-29T20:27:00Z" w:id="9987"/>
                <w:rFonts w:cs="Arial"/>
                <w:szCs w:val="20"/>
              </w:rPr>
            </w:pPr>
            <w:del w:author="Angela Francis" w:date="2024-07-29T20:27:00Z" w:id="9988">
              <w:r>
                <w:rPr>
                  <w:rFonts w:eastAsia="Calibri" w:cs="Arial"/>
                  <w:szCs w:val="20"/>
                  <w:lang w:eastAsia="en-US"/>
                </w:rPr>
                <w:delText>4,150 Dwellings</w:delText>
              </w:r>
            </w:del>
          </w:p>
        </w:tc>
        <w:tc>
          <w:tcPr>
            <w:tcW w:w="2126" w:type="dxa"/>
            <w:shd w:val="clear" w:color="auto" w:fill="auto"/>
            <w:cellDel w:author="Angela Francis" w:date="2024-07-29T20:27:00Z" w:id="9989"/>
          </w:tcPr>
          <w:p w:rsidRPr="00794F40" w:rsidR="00F84027" w:rsidP="00677ABC" w:rsidRDefault="00F84027">
            <w:pPr>
              <w:contextualSpacing/>
              <w:jc w:val="left"/>
              <w:rPr>
                <w:del w:author="Angela Francis" w:date="2024-07-29T20:27:00Z" w:id="9990"/>
                <w:rFonts w:cs="Arial"/>
                <w:szCs w:val="20"/>
              </w:rPr>
            </w:pPr>
            <w:del w:author="Angela Francis" w:date="2024-07-29T20:27:00Z" w:id="9991">
              <w:r>
                <w:rPr>
                  <w:rFonts w:eastAsia="Calibri" w:cs="Arial"/>
                  <w:szCs w:val="20"/>
                  <w:lang w:eastAsia="en-US"/>
                </w:rPr>
                <w:delText>£40,000</w:delText>
              </w:r>
            </w:del>
          </w:p>
        </w:tc>
        <w:tc>
          <w:tcPr>
            <w:tcW w:w="2835" w:type="dxa"/>
            <w:cellDel w:author="Angela Francis" w:date="2024-07-29T20:27:00Z" w:id="9992"/>
          </w:tcPr>
          <w:p w:rsidRPr="00794F40" w:rsidR="00F84027" w:rsidP="00677ABC" w:rsidRDefault="00F84027">
            <w:pPr>
              <w:contextualSpacing/>
              <w:jc w:val="left"/>
              <w:rPr>
                <w:del w:author="Angela Francis" w:date="2024-07-29T20:27:00Z" w:id="9993"/>
                <w:rFonts w:cs="Arial"/>
                <w:szCs w:val="20"/>
              </w:rPr>
            </w:pPr>
            <w:del w:author="Angela Francis" w:date="2024-07-29T20:27:00Z" w:id="9994">
              <w:r>
                <w:rPr>
                  <w:rFonts w:eastAsia="Calibri" w:cs="Arial"/>
                  <w:szCs w:val="20"/>
                  <w:lang w:eastAsia="en-US"/>
                </w:rPr>
                <w:delText>Schedule 26, paragraph 2.16</w:delText>
              </w:r>
            </w:del>
          </w:p>
        </w:tc>
        <w:tc>
          <w:tcPr>
            <w:tcW w:w="2268" w:type="dxa"/>
            <w:cellDel w:author="Angela Francis" w:date="2024-07-29T20:27:00Z" w:id="9995"/>
          </w:tcPr>
          <w:p w:rsidRPr="00794F40" w:rsidR="00F84027" w:rsidP="00677ABC" w:rsidRDefault="00F84027">
            <w:pPr>
              <w:contextualSpacing/>
              <w:jc w:val="left"/>
              <w:rPr>
                <w:del w:author="Angela Francis" w:date="2024-07-29T20:27:00Z" w:id="9996"/>
                <w:rFonts w:cs="Arial"/>
                <w:szCs w:val="20"/>
              </w:rPr>
            </w:pPr>
            <w:del w:author="Angela Francis" w:date="2024-07-29T20:27:00Z" w:id="9997">
              <w:r>
                <w:rPr>
                  <w:rFonts w:eastAsia="Calibri" w:cs="Arial"/>
                  <w:szCs w:val="20"/>
                  <w:lang w:eastAsia="en-US"/>
                </w:rPr>
                <w:delText>Quality Agreement</w:delText>
              </w:r>
            </w:del>
          </w:p>
        </w:tc>
        <w:tc>
          <w:tcPr>
            <w:tcW w:w="2544" w:type="dxa"/>
            <w:cellDel w:author="Angela Francis" w:date="2024-07-29T20:27:00Z" w:id="9998"/>
          </w:tcPr>
          <w:p w:rsidRPr="00794F40" w:rsidR="00F84027" w:rsidP="00677ABC" w:rsidRDefault="00F84027">
            <w:pPr>
              <w:contextualSpacing/>
              <w:jc w:val="left"/>
              <w:rPr>
                <w:del w:author="Angela Francis" w:date="2024-07-29T20:27:00Z" w:id="9999"/>
                <w:rFonts w:cs="Arial"/>
                <w:szCs w:val="20"/>
              </w:rPr>
            </w:pPr>
            <w:del w:author="Angela Francis" w:date="2024-07-29T20:27:00Z" w:id="10000">
              <w:r>
                <w:rPr>
                  <w:rFonts w:eastAsia="Calibri" w:cs="Arial"/>
                  <w:szCs w:val="20"/>
                  <w:lang w:eastAsia="en-US"/>
                </w:rPr>
                <w:delText>Phase 4</w:delText>
              </w:r>
            </w:del>
          </w:p>
        </w:tc>
      </w:tr>
      <w:tr w:rsidR="003F6779" w:rsidTr="003F6779">
        <w:tc>
          <w:tcPr>
            <w:tcW w:w="846" w:type="dxa"/>
          </w:tcPr>
          <w:p w:rsidR="003F6779" w:rsidRDefault="003F6779">
            <w:pPr>
              <w:pStyle w:val="numbering"/>
              <w:pPrChange w:author="Angela Francis" w:date="2024-07-29T20:27:00Z" w:id="10001">
                <w:pPr>
                  <w:pStyle w:val="numbering"/>
                  <w:numPr>
                    <w:numId w:val="685"/>
                  </w:numPr>
                  <w:tabs>
                    <w:tab w:val="clear" w:pos="720"/>
                  </w:tabs>
                  <w:ind w:hanging="360"/>
                </w:pPr>
              </w:pPrChange>
            </w:pPr>
          </w:p>
        </w:tc>
        <w:tc>
          <w:tcPr>
            <w:tcW w:w="3544" w:type="dxa"/>
          </w:tcPr>
          <w:p w:rsidR="003F6779" w:rsidP="003F6779" w:rsidRDefault="003F6779">
            <w:pPr>
              <w:spacing w:before="120" w:after="120"/>
            </w:pPr>
            <w:del w:author="Angela Francis" w:date="2024-07-29T20:27:00Z" w:id="10002">
              <w:r>
                <w:rPr>
                  <w:rFonts w:eastAsia="Calibri" w:cs="Arial"/>
                  <w:szCs w:val="20"/>
                  <w:lang w:eastAsia="en-US"/>
                </w:rPr>
                <w:delText>4,450</w:delText>
              </w:r>
            </w:del>
            <w:ins w:author="Angela Francis" w:date="2024-07-29T20:27:00Z" w:id="10003">
              <w:r>
                <w:t>4,500</w:t>
              </w:r>
            </w:ins>
            <w:r>
              <w:t xml:space="preserve"> Dwellings</w:t>
            </w:r>
          </w:p>
        </w:tc>
        <w:tc>
          <w:tcPr>
            <w:tcW w:w="2126" w:type="dxa"/>
          </w:tcPr>
          <w:p w:rsidR="003F6779" w:rsidP="003F6779" w:rsidRDefault="003F6779">
            <w:pPr>
              <w:spacing w:before="120" w:after="120"/>
            </w:pPr>
            <w:r>
              <w:t>£</w:t>
            </w:r>
            <w:del w:author="Angela Francis" w:date="2024-07-29T20:27:00Z" w:id="10004">
              <w:r>
                <w:rPr>
                  <w:rFonts w:eastAsia="Calibri" w:cs="Arial"/>
                  <w:szCs w:val="20"/>
                  <w:lang w:eastAsia="en-US"/>
                </w:rPr>
                <w:delText>25,000</w:delText>
              </w:r>
            </w:del>
            <w:ins w:author="Angela Francis" w:date="2024-07-29T20:27:00Z" w:id="10005">
              <w:r>
                <w:t>5,000</w:t>
              </w:r>
            </w:ins>
          </w:p>
        </w:tc>
        <w:tc>
          <w:tcPr>
            <w:tcW w:w="2835" w:type="dxa"/>
          </w:tcPr>
          <w:p w:rsidR="003F6779" w:rsidP="003F6779" w:rsidRDefault="003F6779">
            <w:pPr>
              <w:spacing w:before="120" w:after="120"/>
            </w:pPr>
            <w:r>
              <w:t>Schedule 28, paragraph 2.17</w:t>
            </w:r>
          </w:p>
        </w:tc>
        <w:tc>
          <w:tcPr>
            <w:tcW w:w="2268" w:type="dxa"/>
          </w:tcPr>
          <w:p w:rsidR="003F6779" w:rsidP="003F6779" w:rsidRDefault="003F6779">
            <w:pPr>
              <w:spacing w:before="120" w:after="120"/>
            </w:pPr>
            <w:r>
              <w:t>Monitoring Fee</w:t>
            </w:r>
          </w:p>
        </w:tc>
        <w:tc>
          <w:tcPr>
            <w:tcW w:w="2544" w:type="dxa"/>
          </w:tcPr>
          <w:p w:rsidR="003F6779" w:rsidP="003F6779" w:rsidRDefault="003F6779">
            <w:pPr>
              <w:spacing w:before="120" w:after="120"/>
            </w:pPr>
            <w:r>
              <w:t>Phase 4</w:t>
            </w:r>
          </w:p>
        </w:tc>
      </w:tr>
      <w:tr w:rsidR="00394739">
        <w:trPr>
          <w:cantSplit/>
          <w:del w:author="Angela Francis" w:date="2024-07-29T20:27:00Z" w:id="10006"/>
        </w:trPr>
        <w:tc>
          <w:tcPr>
            <w:tcW w:w="846" w:type="dxa"/>
            <w:cellDel w:author="Angela Francis" w:date="2024-07-29T20:27:00Z" w:id="10007"/>
          </w:tcPr>
          <w:p w:rsidRPr="00794F40" w:rsidR="00F84027" w:rsidRDefault="00F84027">
            <w:pPr>
              <w:pStyle w:val="ListParagraph1"/>
              <w:ind w:left="357" w:hanging="357"/>
              <w:rPr>
                <w:del w:author="Angela Francis" w:date="2024-07-29T20:27:00Z" w:id="10008"/>
                <w:rFonts w:ascii="Arial" w:hAnsi="Arial" w:cs="Arial"/>
                <w:sz w:val="20"/>
                <w:szCs w:val="20"/>
              </w:rPr>
              <w:pPrChange w:author="Angela Francis" w:date="2024-07-29T20:27:00Z" w:id="10009">
                <w:pPr>
                  <w:pStyle w:val="ListParagraph1"/>
                  <w:numPr>
                    <w:numId w:val="686"/>
                  </w:numPr>
                  <w:ind w:left="357" w:hanging="357"/>
                </w:pPr>
              </w:pPrChange>
            </w:pPr>
          </w:p>
        </w:tc>
        <w:tc>
          <w:tcPr>
            <w:tcW w:w="3544" w:type="dxa"/>
            <w:cellDel w:author="Angela Francis" w:date="2024-07-29T20:27:00Z" w:id="10010"/>
          </w:tcPr>
          <w:p w:rsidRPr="00794F40" w:rsidR="00F84027" w:rsidP="00677ABC" w:rsidRDefault="00F84027">
            <w:pPr>
              <w:contextualSpacing/>
              <w:jc w:val="left"/>
              <w:rPr>
                <w:del w:author="Angela Francis" w:date="2024-07-29T20:27:00Z" w:id="10011"/>
                <w:rFonts w:cs="Arial"/>
                <w:szCs w:val="20"/>
              </w:rPr>
            </w:pPr>
            <w:del w:author="Angela Francis" w:date="2024-07-29T20:27:00Z" w:id="10012">
              <w:r>
                <w:rPr>
                  <w:rFonts w:eastAsia="Calibri" w:cs="Arial"/>
                  <w:szCs w:val="20"/>
                  <w:lang w:eastAsia="en-US"/>
                </w:rPr>
                <w:delText>4,450 Dwellings</w:delText>
              </w:r>
            </w:del>
          </w:p>
        </w:tc>
        <w:tc>
          <w:tcPr>
            <w:tcW w:w="2126" w:type="dxa"/>
            <w:shd w:val="clear" w:color="auto" w:fill="auto"/>
            <w:cellDel w:author="Angela Francis" w:date="2024-07-29T20:27:00Z" w:id="10013"/>
          </w:tcPr>
          <w:p w:rsidRPr="00794F40" w:rsidR="00F84027" w:rsidP="00677ABC" w:rsidRDefault="00F84027">
            <w:pPr>
              <w:contextualSpacing/>
              <w:jc w:val="left"/>
              <w:rPr>
                <w:del w:author="Angela Francis" w:date="2024-07-29T20:27:00Z" w:id="10014"/>
                <w:rFonts w:cs="Arial"/>
                <w:szCs w:val="20"/>
              </w:rPr>
            </w:pPr>
            <w:del w:author="Angela Francis" w:date="2024-07-29T20:27:00Z" w:id="10015">
              <w:r>
                <w:rPr>
                  <w:rFonts w:eastAsia="Calibri" w:cs="Arial"/>
                  <w:szCs w:val="20"/>
                  <w:lang w:eastAsia="en-US"/>
                </w:rPr>
                <w:delText>£40,000</w:delText>
              </w:r>
            </w:del>
          </w:p>
        </w:tc>
        <w:tc>
          <w:tcPr>
            <w:tcW w:w="2835" w:type="dxa"/>
            <w:cellDel w:author="Angela Francis" w:date="2024-07-29T20:27:00Z" w:id="10016"/>
          </w:tcPr>
          <w:p w:rsidRPr="00794F40" w:rsidR="00F84027" w:rsidP="00677ABC" w:rsidRDefault="00F84027">
            <w:pPr>
              <w:contextualSpacing/>
              <w:jc w:val="left"/>
              <w:rPr>
                <w:del w:author="Angela Francis" w:date="2024-07-29T20:27:00Z" w:id="10017"/>
                <w:rFonts w:cs="Arial"/>
                <w:szCs w:val="20"/>
              </w:rPr>
            </w:pPr>
            <w:del w:author="Angela Francis" w:date="2024-07-29T20:27:00Z" w:id="10018">
              <w:r>
                <w:rPr>
                  <w:rFonts w:eastAsia="Calibri" w:cs="Arial"/>
                  <w:szCs w:val="20"/>
                  <w:lang w:eastAsia="en-US"/>
                </w:rPr>
                <w:delText>Schedule 26, paragraph 2.17</w:delText>
              </w:r>
            </w:del>
          </w:p>
        </w:tc>
        <w:tc>
          <w:tcPr>
            <w:tcW w:w="2268" w:type="dxa"/>
            <w:cellDel w:author="Angela Francis" w:date="2024-07-29T20:27:00Z" w:id="10019"/>
          </w:tcPr>
          <w:p w:rsidRPr="00794F40" w:rsidR="00F84027" w:rsidP="00677ABC" w:rsidRDefault="00F84027">
            <w:pPr>
              <w:contextualSpacing/>
              <w:jc w:val="left"/>
              <w:rPr>
                <w:del w:author="Angela Francis" w:date="2024-07-29T20:27:00Z" w:id="10020"/>
                <w:rFonts w:cs="Arial"/>
                <w:szCs w:val="20"/>
              </w:rPr>
            </w:pPr>
            <w:del w:author="Angela Francis" w:date="2024-07-29T20:27:00Z" w:id="10021">
              <w:r>
                <w:rPr>
                  <w:rFonts w:eastAsia="Calibri" w:cs="Arial"/>
                  <w:szCs w:val="20"/>
                  <w:lang w:eastAsia="en-US"/>
                </w:rPr>
                <w:delText>Quality Agreement</w:delText>
              </w:r>
            </w:del>
          </w:p>
        </w:tc>
        <w:tc>
          <w:tcPr>
            <w:tcW w:w="2544" w:type="dxa"/>
            <w:cellDel w:author="Angela Francis" w:date="2024-07-29T20:27:00Z" w:id="10022"/>
          </w:tcPr>
          <w:p w:rsidRPr="00794F40" w:rsidR="00F84027" w:rsidP="00677ABC" w:rsidRDefault="00F84027">
            <w:pPr>
              <w:contextualSpacing/>
              <w:jc w:val="left"/>
              <w:rPr>
                <w:del w:author="Angela Francis" w:date="2024-07-29T20:27:00Z" w:id="10023"/>
                <w:rFonts w:cs="Arial"/>
                <w:szCs w:val="20"/>
              </w:rPr>
            </w:pPr>
            <w:del w:author="Angela Francis" w:date="2024-07-29T20:27:00Z" w:id="10024">
              <w:r>
                <w:rPr>
                  <w:rFonts w:eastAsia="Calibri" w:cs="Arial"/>
                  <w:szCs w:val="20"/>
                  <w:lang w:eastAsia="en-US"/>
                </w:rPr>
                <w:delText>Phase 4</w:delText>
              </w:r>
            </w:del>
          </w:p>
        </w:tc>
      </w:tr>
      <w:tr w:rsidR="00394739">
        <w:trPr>
          <w:cantSplit/>
          <w:del w:author="Angela Francis" w:date="2024-07-29T20:27:00Z" w:id="10025"/>
        </w:trPr>
        <w:tc>
          <w:tcPr>
            <w:tcW w:w="846" w:type="dxa"/>
            <w:cellDel w:author="Angela Francis" w:date="2024-07-29T20:27:00Z" w:id="10026"/>
          </w:tcPr>
          <w:p w:rsidRPr="00794F40" w:rsidR="00F84027" w:rsidRDefault="00F84027">
            <w:pPr>
              <w:pStyle w:val="ListParagraph1"/>
              <w:ind w:left="357" w:hanging="357"/>
              <w:rPr>
                <w:del w:author="Angela Francis" w:date="2024-07-29T20:27:00Z" w:id="10027"/>
                <w:rFonts w:ascii="Arial" w:hAnsi="Arial" w:cs="Arial"/>
                <w:sz w:val="20"/>
                <w:szCs w:val="20"/>
              </w:rPr>
              <w:pPrChange w:author="Angela Francis" w:date="2024-07-29T20:27:00Z" w:id="10028">
                <w:pPr>
                  <w:pStyle w:val="ListParagraph1"/>
                  <w:numPr>
                    <w:numId w:val="687"/>
                  </w:numPr>
                  <w:ind w:left="357" w:hanging="357"/>
                </w:pPr>
              </w:pPrChange>
            </w:pPr>
          </w:p>
        </w:tc>
        <w:tc>
          <w:tcPr>
            <w:tcW w:w="3544" w:type="dxa"/>
            <w:cellDel w:author="Angela Francis" w:date="2024-07-29T20:27:00Z" w:id="10029"/>
          </w:tcPr>
          <w:p w:rsidRPr="00794F40" w:rsidR="00F84027" w:rsidP="00677ABC" w:rsidRDefault="00F84027">
            <w:pPr>
              <w:contextualSpacing/>
              <w:jc w:val="left"/>
              <w:rPr>
                <w:del w:author="Angela Francis" w:date="2024-07-29T20:27:00Z" w:id="10030"/>
                <w:rFonts w:cs="Arial"/>
                <w:szCs w:val="20"/>
              </w:rPr>
            </w:pPr>
            <w:del w:author="Angela Francis" w:date="2024-07-29T20:27:00Z" w:id="10031">
              <w:r>
                <w:rPr>
                  <w:rFonts w:eastAsia="Calibri" w:cs="Arial"/>
                  <w:szCs w:val="20"/>
                  <w:lang w:eastAsia="en-US"/>
                </w:rPr>
                <w:delText>4,550 Dwellings</w:delText>
              </w:r>
            </w:del>
          </w:p>
        </w:tc>
        <w:tc>
          <w:tcPr>
            <w:tcW w:w="2126" w:type="dxa"/>
            <w:shd w:val="clear" w:color="auto" w:fill="auto"/>
            <w:cellDel w:author="Angela Francis" w:date="2024-07-29T20:27:00Z" w:id="10032"/>
          </w:tcPr>
          <w:p w:rsidRPr="00794F40" w:rsidR="00F84027" w:rsidP="00677ABC" w:rsidRDefault="00F84027">
            <w:pPr>
              <w:contextualSpacing/>
              <w:jc w:val="left"/>
              <w:rPr>
                <w:del w:author="Angela Francis" w:date="2024-07-29T20:27:00Z" w:id="10033"/>
                <w:rFonts w:cs="Arial"/>
                <w:szCs w:val="20"/>
              </w:rPr>
            </w:pPr>
            <w:del w:author="Angela Francis" w:date="2024-07-29T20:27:00Z" w:id="10034">
              <w:r>
                <w:rPr>
                  <w:rFonts w:eastAsia="Calibri" w:cs="Arial"/>
                  <w:szCs w:val="20"/>
                  <w:lang w:eastAsia="en-US"/>
                </w:rPr>
                <w:delText>£1,405,647 (no Index Linking)</w:delText>
              </w:r>
            </w:del>
          </w:p>
        </w:tc>
        <w:tc>
          <w:tcPr>
            <w:tcW w:w="2835" w:type="dxa"/>
            <w:shd w:val="clear" w:color="auto" w:fill="auto"/>
            <w:cellDel w:author="Angela Francis" w:date="2024-07-29T20:27:00Z" w:id="10035"/>
          </w:tcPr>
          <w:p w:rsidRPr="00794F40" w:rsidR="00F84027" w:rsidP="00677ABC" w:rsidRDefault="00F84027">
            <w:pPr>
              <w:contextualSpacing/>
              <w:jc w:val="left"/>
              <w:rPr>
                <w:del w:author="Angela Francis" w:date="2024-07-29T20:27:00Z" w:id="10036"/>
                <w:rFonts w:cs="Arial"/>
                <w:szCs w:val="20"/>
              </w:rPr>
            </w:pPr>
            <w:del w:author="Angela Francis" w:date="2024-07-29T20:27:00Z" w:id="10037">
              <w:r>
                <w:rPr>
                  <w:rFonts w:eastAsia="Calibri" w:cs="Arial"/>
                  <w:szCs w:val="20"/>
                  <w:lang w:eastAsia="en-US"/>
                </w:rPr>
                <w:delText>Schedule 22, paragraph 2.2</w:delText>
              </w:r>
            </w:del>
          </w:p>
        </w:tc>
        <w:tc>
          <w:tcPr>
            <w:tcW w:w="2268" w:type="dxa"/>
            <w:cellDel w:author="Angela Francis" w:date="2024-07-29T20:27:00Z" w:id="10038"/>
          </w:tcPr>
          <w:p w:rsidRPr="00794F40" w:rsidR="00F84027" w:rsidP="00677ABC" w:rsidRDefault="00F84027">
            <w:pPr>
              <w:contextualSpacing/>
              <w:jc w:val="left"/>
              <w:rPr>
                <w:del w:author="Angela Francis" w:date="2024-07-29T20:27:00Z" w:id="10039"/>
                <w:rFonts w:cs="Arial"/>
                <w:szCs w:val="20"/>
              </w:rPr>
            </w:pPr>
            <w:del w:author="Angela Francis" w:date="2024-07-29T20:27:00Z" w:id="10040">
              <w:r>
                <w:rPr>
                  <w:rFonts w:eastAsia="Calibri" w:cs="Arial"/>
                  <w:szCs w:val="20"/>
                  <w:lang w:eastAsia="en-US"/>
                </w:rPr>
                <w:delText>RIF</w:delText>
              </w:r>
            </w:del>
          </w:p>
        </w:tc>
        <w:tc>
          <w:tcPr>
            <w:tcW w:w="2544" w:type="dxa"/>
            <w:cellDel w:author="Angela Francis" w:date="2024-07-29T20:27:00Z" w:id="10041"/>
          </w:tcPr>
          <w:p w:rsidRPr="00794F40" w:rsidR="00F84027" w:rsidP="00677ABC" w:rsidRDefault="00F84027">
            <w:pPr>
              <w:contextualSpacing/>
              <w:jc w:val="left"/>
              <w:rPr>
                <w:del w:author="Angela Francis" w:date="2024-07-29T20:27:00Z" w:id="10042"/>
                <w:rFonts w:cs="Arial"/>
                <w:szCs w:val="20"/>
              </w:rPr>
            </w:pPr>
            <w:del w:author="Angela Francis" w:date="2024-07-29T20:27:00Z" w:id="10043">
              <w:r>
                <w:rPr>
                  <w:rFonts w:eastAsia="Calibri" w:cs="Arial"/>
                  <w:szCs w:val="20"/>
                  <w:lang w:eastAsia="en-US"/>
                </w:rPr>
                <w:delText>Phase 4</w:delText>
              </w:r>
            </w:del>
          </w:p>
        </w:tc>
      </w:tr>
      <w:tr w:rsidR="003F6779" w:rsidTr="003F6779">
        <w:tc>
          <w:tcPr>
            <w:tcW w:w="846" w:type="dxa"/>
          </w:tcPr>
          <w:p w:rsidR="003F6779" w:rsidRDefault="003F6779">
            <w:pPr>
              <w:pStyle w:val="numbering"/>
              <w:pPrChange w:author="Angela Francis" w:date="2024-07-29T20:27:00Z" w:id="10044">
                <w:pPr>
                  <w:pStyle w:val="numbering"/>
                  <w:numPr>
                    <w:numId w:val="688"/>
                  </w:numPr>
                  <w:tabs>
                    <w:tab w:val="clear" w:pos="720"/>
                  </w:tabs>
                  <w:ind w:hanging="360"/>
                </w:pPr>
              </w:pPrChange>
            </w:pPr>
          </w:p>
        </w:tc>
        <w:tc>
          <w:tcPr>
            <w:tcW w:w="3544" w:type="dxa"/>
          </w:tcPr>
          <w:p w:rsidR="003F6779" w:rsidP="003F6779" w:rsidRDefault="003F6779">
            <w:pPr>
              <w:spacing w:before="120" w:after="120"/>
            </w:pPr>
            <w:del w:author="Angela Francis" w:date="2024-07-29T20:27:00Z" w:id="10045">
              <w:r>
                <w:rPr>
                  <w:rFonts w:eastAsia="Calibri" w:cs="Arial"/>
                  <w:szCs w:val="20"/>
                  <w:lang w:eastAsia="en-US"/>
                </w:rPr>
                <w:delText>4,750</w:delText>
              </w:r>
            </w:del>
            <w:ins w:author="Angela Francis" w:date="2024-07-29T20:27:00Z" w:id="10046">
              <w:r>
                <w:t>4,800</w:t>
              </w:r>
            </w:ins>
            <w:r>
              <w:t xml:space="preserve"> Dwellings</w:t>
            </w:r>
          </w:p>
        </w:tc>
        <w:tc>
          <w:tcPr>
            <w:tcW w:w="2126" w:type="dxa"/>
          </w:tcPr>
          <w:p w:rsidR="003F6779" w:rsidP="003F6779" w:rsidRDefault="003F6779">
            <w:pPr>
              <w:spacing w:before="120" w:after="120"/>
            </w:pPr>
            <w:r>
              <w:t>£</w:t>
            </w:r>
            <w:del w:author="Angela Francis" w:date="2024-07-29T20:27:00Z" w:id="10047">
              <w:r>
                <w:rPr>
                  <w:rFonts w:eastAsia="Calibri" w:cs="Arial"/>
                  <w:szCs w:val="20"/>
                  <w:lang w:eastAsia="en-US"/>
                </w:rPr>
                <w:delText>25,000</w:delText>
              </w:r>
            </w:del>
            <w:ins w:author="Angela Francis" w:date="2024-07-29T20:27:00Z" w:id="10048">
              <w:r>
                <w:t>5,000</w:t>
              </w:r>
            </w:ins>
          </w:p>
        </w:tc>
        <w:tc>
          <w:tcPr>
            <w:tcW w:w="2835" w:type="dxa"/>
          </w:tcPr>
          <w:p w:rsidR="003F6779" w:rsidP="003F6779" w:rsidRDefault="003F6779">
            <w:pPr>
              <w:spacing w:before="120" w:after="120"/>
            </w:pPr>
            <w:r>
              <w:t>Schedule 28, paragraph 2.18</w:t>
            </w:r>
          </w:p>
        </w:tc>
        <w:tc>
          <w:tcPr>
            <w:tcW w:w="2268" w:type="dxa"/>
          </w:tcPr>
          <w:p w:rsidR="003F6779" w:rsidP="003F6779" w:rsidRDefault="003F6779">
            <w:pPr>
              <w:spacing w:before="120" w:after="120"/>
            </w:pPr>
            <w:r>
              <w:t>Monitoring Fee</w:t>
            </w:r>
          </w:p>
        </w:tc>
        <w:tc>
          <w:tcPr>
            <w:tcW w:w="2544" w:type="dxa"/>
          </w:tcPr>
          <w:p w:rsidR="003F6779" w:rsidP="003F6779" w:rsidRDefault="003F6779">
            <w:pPr>
              <w:spacing w:before="120" w:after="120"/>
            </w:pPr>
            <w:r>
              <w:t>Phase 4</w:t>
            </w:r>
          </w:p>
        </w:tc>
      </w:tr>
      <w:tr w:rsidR="00394739">
        <w:trPr>
          <w:cantSplit/>
          <w:del w:author="Angela Francis" w:date="2024-07-29T20:27:00Z" w:id="10049"/>
        </w:trPr>
        <w:tc>
          <w:tcPr>
            <w:tcW w:w="846" w:type="dxa"/>
            <w:cellDel w:author="Angela Francis" w:date="2024-07-29T20:27:00Z" w:id="10050"/>
          </w:tcPr>
          <w:p w:rsidRPr="00794F40" w:rsidR="00F84027" w:rsidRDefault="00F84027">
            <w:pPr>
              <w:pStyle w:val="ListParagraph1"/>
              <w:ind w:left="357" w:hanging="357"/>
              <w:rPr>
                <w:del w:author="Angela Francis" w:date="2024-07-29T20:27:00Z" w:id="10051"/>
                <w:rFonts w:ascii="Arial" w:hAnsi="Arial" w:cs="Arial"/>
                <w:sz w:val="20"/>
                <w:szCs w:val="20"/>
              </w:rPr>
              <w:pPrChange w:author="Angela Francis" w:date="2024-07-29T20:27:00Z" w:id="10052">
                <w:pPr>
                  <w:pStyle w:val="ListParagraph1"/>
                  <w:numPr>
                    <w:numId w:val="689"/>
                  </w:numPr>
                  <w:ind w:left="357" w:hanging="357"/>
                </w:pPr>
              </w:pPrChange>
            </w:pPr>
          </w:p>
        </w:tc>
        <w:tc>
          <w:tcPr>
            <w:tcW w:w="3544" w:type="dxa"/>
            <w:cellDel w:author="Angela Francis" w:date="2024-07-29T20:27:00Z" w:id="10053"/>
          </w:tcPr>
          <w:p w:rsidRPr="00794F40" w:rsidR="00F84027" w:rsidP="00677ABC" w:rsidRDefault="00F84027">
            <w:pPr>
              <w:contextualSpacing/>
              <w:jc w:val="left"/>
              <w:rPr>
                <w:del w:author="Angela Francis" w:date="2024-07-29T20:27:00Z" w:id="10054"/>
                <w:rFonts w:cs="Arial"/>
                <w:szCs w:val="20"/>
              </w:rPr>
            </w:pPr>
            <w:del w:author="Angela Francis" w:date="2024-07-29T20:27:00Z" w:id="10055">
              <w:r>
                <w:rPr>
                  <w:rFonts w:eastAsia="Calibri" w:cs="Arial"/>
                  <w:szCs w:val="20"/>
                  <w:lang w:eastAsia="en-US"/>
                </w:rPr>
                <w:delText>4,750 Dwellings</w:delText>
              </w:r>
            </w:del>
          </w:p>
        </w:tc>
        <w:tc>
          <w:tcPr>
            <w:tcW w:w="2126" w:type="dxa"/>
            <w:shd w:val="clear" w:color="auto" w:fill="auto"/>
            <w:cellDel w:author="Angela Francis" w:date="2024-07-29T20:27:00Z" w:id="10056"/>
          </w:tcPr>
          <w:p w:rsidRPr="00794F40" w:rsidR="00F84027" w:rsidP="00677ABC" w:rsidRDefault="00F84027">
            <w:pPr>
              <w:contextualSpacing/>
              <w:jc w:val="left"/>
              <w:rPr>
                <w:del w:author="Angela Francis" w:date="2024-07-29T20:27:00Z" w:id="10057"/>
                <w:rFonts w:cs="Arial"/>
                <w:szCs w:val="20"/>
              </w:rPr>
            </w:pPr>
            <w:del w:author="Angela Francis" w:date="2024-07-29T20:27:00Z" w:id="10058">
              <w:r>
                <w:rPr>
                  <w:rFonts w:eastAsia="Calibri" w:cs="Arial"/>
                  <w:szCs w:val="20"/>
                  <w:lang w:eastAsia="en-US"/>
                </w:rPr>
                <w:delText>£40,000</w:delText>
              </w:r>
            </w:del>
          </w:p>
        </w:tc>
        <w:tc>
          <w:tcPr>
            <w:tcW w:w="2835" w:type="dxa"/>
            <w:cellDel w:author="Angela Francis" w:date="2024-07-29T20:27:00Z" w:id="10059"/>
          </w:tcPr>
          <w:p w:rsidRPr="00794F40" w:rsidR="00F84027" w:rsidP="00677ABC" w:rsidRDefault="00F84027">
            <w:pPr>
              <w:contextualSpacing/>
              <w:jc w:val="left"/>
              <w:rPr>
                <w:del w:author="Angela Francis" w:date="2024-07-29T20:27:00Z" w:id="10060"/>
                <w:rFonts w:cs="Arial"/>
                <w:szCs w:val="20"/>
              </w:rPr>
            </w:pPr>
            <w:del w:author="Angela Francis" w:date="2024-07-29T20:27:00Z" w:id="10061">
              <w:r>
                <w:rPr>
                  <w:rFonts w:eastAsia="Calibri" w:cs="Arial"/>
                  <w:szCs w:val="20"/>
                  <w:lang w:eastAsia="en-US"/>
                </w:rPr>
                <w:delText>Schedule 26, paragraph 2.18</w:delText>
              </w:r>
            </w:del>
          </w:p>
        </w:tc>
        <w:tc>
          <w:tcPr>
            <w:tcW w:w="2268" w:type="dxa"/>
            <w:cellDel w:author="Angela Francis" w:date="2024-07-29T20:27:00Z" w:id="10062"/>
          </w:tcPr>
          <w:p w:rsidRPr="00794F40" w:rsidR="00F84027" w:rsidP="00677ABC" w:rsidRDefault="00F84027">
            <w:pPr>
              <w:contextualSpacing/>
              <w:jc w:val="left"/>
              <w:rPr>
                <w:del w:author="Angela Francis" w:date="2024-07-29T20:27:00Z" w:id="10063"/>
                <w:rFonts w:cs="Arial"/>
                <w:szCs w:val="20"/>
              </w:rPr>
            </w:pPr>
            <w:del w:author="Angela Francis" w:date="2024-07-29T20:27:00Z" w:id="10064">
              <w:r>
                <w:rPr>
                  <w:rFonts w:eastAsia="Calibri" w:cs="Arial"/>
                  <w:szCs w:val="20"/>
                  <w:lang w:eastAsia="en-US"/>
                </w:rPr>
                <w:delText>Quality Agreement</w:delText>
              </w:r>
            </w:del>
          </w:p>
        </w:tc>
        <w:tc>
          <w:tcPr>
            <w:tcW w:w="2544" w:type="dxa"/>
            <w:cellDel w:author="Angela Francis" w:date="2024-07-29T20:27:00Z" w:id="10065"/>
          </w:tcPr>
          <w:p w:rsidRPr="00794F40" w:rsidR="00F84027" w:rsidP="00677ABC" w:rsidRDefault="00F84027">
            <w:pPr>
              <w:contextualSpacing/>
              <w:jc w:val="left"/>
              <w:rPr>
                <w:del w:author="Angela Francis" w:date="2024-07-29T20:27:00Z" w:id="10066"/>
                <w:rFonts w:cs="Arial"/>
                <w:szCs w:val="20"/>
              </w:rPr>
            </w:pPr>
            <w:del w:author="Angela Francis" w:date="2024-07-29T20:27:00Z" w:id="10067">
              <w:r>
                <w:rPr>
                  <w:rFonts w:eastAsia="Calibri" w:cs="Arial"/>
                  <w:szCs w:val="20"/>
                  <w:lang w:eastAsia="en-US"/>
                </w:rPr>
                <w:delText>Phase 4</w:delText>
              </w:r>
            </w:del>
          </w:p>
        </w:tc>
      </w:tr>
      <w:tr w:rsidR="003F6779" w:rsidTr="003F6779">
        <w:tc>
          <w:tcPr>
            <w:tcW w:w="846" w:type="dxa"/>
          </w:tcPr>
          <w:p w:rsidR="003F6779" w:rsidRDefault="003F6779">
            <w:pPr>
              <w:pStyle w:val="numbering"/>
              <w:pPrChange w:author="Angela Francis" w:date="2024-07-29T20:27:00Z" w:id="10068">
                <w:pPr>
                  <w:pStyle w:val="numbering"/>
                  <w:numPr>
                    <w:numId w:val="690"/>
                  </w:numPr>
                  <w:tabs>
                    <w:tab w:val="clear" w:pos="720"/>
                  </w:tabs>
                  <w:ind w:hanging="360"/>
                </w:pPr>
              </w:pPrChange>
            </w:pPr>
          </w:p>
        </w:tc>
        <w:tc>
          <w:tcPr>
            <w:tcW w:w="3544" w:type="dxa"/>
          </w:tcPr>
          <w:p w:rsidR="003F6779" w:rsidP="003F6779" w:rsidRDefault="003F6779">
            <w:pPr>
              <w:spacing w:before="120" w:after="120"/>
            </w:pPr>
            <w:del w:author="Angela Francis" w:date="2024-07-29T20:27:00Z" w:id="10069">
              <w:r>
                <w:rPr>
                  <w:rFonts w:eastAsia="Calibri" w:cs="Arial"/>
                  <w:szCs w:val="20"/>
                  <w:lang w:eastAsia="en-US"/>
                </w:rPr>
                <w:delText>5,050</w:delText>
              </w:r>
            </w:del>
            <w:ins w:author="Angela Francis" w:date="2024-07-29T20:27:00Z" w:id="10070">
              <w:r>
                <w:t>5,100</w:t>
              </w:r>
            </w:ins>
            <w:r>
              <w:t xml:space="preserve"> Dwellings</w:t>
            </w:r>
          </w:p>
        </w:tc>
        <w:tc>
          <w:tcPr>
            <w:tcW w:w="2126" w:type="dxa"/>
          </w:tcPr>
          <w:p w:rsidR="003F6779" w:rsidP="003F6779" w:rsidRDefault="003F6779">
            <w:pPr>
              <w:spacing w:before="120" w:after="120"/>
            </w:pPr>
            <w:r>
              <w:t>£</w:t>
            </w:r>
            <w:del w:author="Angela Francis" w:date="2024-07-29T20:27:00Z" w:id="10071">
              <w:r>
                <w:rPr>
                  <w:rFonts w:eastAsia="Calibri" w:cs="Arial"/>
                  <w:szCs w:val="20"/>
                  <w:lang w:eastAsia="en-US"/>
                </w:rPr>
                <w:delText>25,000</w:delText>
              </w:r>
            </w:del>
            <w:ins w:author="Angela Francis" w:date="2024-07-29T20:27:00Z" w:id="10072">
              <w:r>
                <w:t>5,000</w:t>
              </w:r>
            </w:ins>
          </w:p>
        </w:tc>
        <w:tc>
          <w:tcPr>
            <w:tcW w:w="2835" w:type="dxa"/>
          </w:tcPr>
          <w:p w:rsidR="003F6779" w:rsidP="003F6779" w:rsidRDefault="003F6779">
            <w:pPr>
              <w:spacing w:before="120" w:after="120"/>
            </w:pPr>
            <w:r>
              <w:t>Schedule 28, paragraph 2.19</w:t>
            </w:r>
          </w:p>
        </w:tc>
        <w:tc>
          <w:tcPr>
            <w:tcW w:w="2268" w:type="dxa"/>
          </w:tcPr>
          <w:p w:rsidR="003F6779" w:rsidP="003F6779" w:rsidRDefault="003F6779">
            <w:pPr>
              <w:spacing w:before="120" w:after="120"/>
            </w:pPr>
            <w:r>
              <w:t>Monitoring Fee</w:t>
            </w:r>
          </w:p>
        </w:tc>
        <w:tc>
          <w:tcPr>
            <w:tcW w:w="2544" w:type="dxa"/>
          </w:tcPr>
          <w:p w:rsidR="003F6779" w:rsidP="003F6779" w:rsidRDefault="003F6779">
            <w:pPr>
              <w:spacing w:before="120" w:after="120"/>
            </w:pPr>
            <w:r>
              <w:t>Phase 4</w:t>
            </w:r>
          </w:p>
        </w:tc>
      </w:tr>
      <w:tr w:rsidR="00394739">
        <w:trPr>
          <w:cantSplit/>
          <w:del w:author="Angela Francis" w:date="2024-07-29T20:27:00Z" w:id="10073"/>
        </w:trPr>
        <w:tc>
          <w:tcPr>
            <w:tcW w:w="846" w:type="dxa"/>
            <w:cellDel w:author="Angela Francis" w:date="2024-07-29T20:27:00Z" w:id="10074"/>
          </w:tcPr>
          <w:p w:rsidRPr="00794F40" w:rsidR="00F84027" w:rsidRDefault="00F84027">
            <w:pPr>
              <w:pStyle w:val="ListParagraph1"/>
              <w:ind w:left="357" w:hanging="357"/>
              <w:rPr>
                <w:del w:author="Angela Francis" w:date="2024-07-29T20:27:00Z" w:id="10075"/>
                <w:rFonts w:ascii="Arial" w:hAnsi="Arial" w:cs="Arial"/>
                <w:sz w:val="20"/>
                <w:szCs w:val="20"/>
              </w:rPr>
              <w:pPrChange w:author="Angela Francis" w:date="2024-07-29T20:27:00Z" w:id="10076">
                <w:pPr>
                  <w:pStyle w:val="ListParagraph1"/>
                  <w:numPr>
                    <w:numId w:val="691"/>
                  </w:numPr>
                  <w:ind w:left="357" w:hanging="357"/>
                </w:pPr>
              </w:pPrChange>
            </w:pPr>
          </w:p>
        </w:tc>
        <w:tc>
          <w:tcPr>
            <w:tcW w:w="3544" w:type="dxa"/>
            <w:cellDel w:author="Angela Francis" w:date="2024-07-29T20:27:00Z" w:id="10077"/>
          </w:tcPr>
          <w:p w:rsidRPr="00794F40" w:rsidR="00F84027" w:rsidP="00677ABC" w:rsidRDefault="00F84027">
            <w:pPr>
              <w:contextualSpacing/>
              <w:jc w:val="left"/>
              <w:rPr>
                <w:del w:author="Angela Francis" w:date="2024-07-29T20:27:00Z" w:id="10078"/>
                <w:rFonts w:cs="Arial"/>
                <w:szCs w:val="20"/>
              </w:rPr>
            </w:pPr>
            <w:del w:author="Angela Francis" w:date="2024-07-29T20:27:00Z" w:id="10079">
              <w:r>
                <w:rPr>
                  <w:rFonts w:eastAsia="Calibri" w:cs="Arial"/>
                  <w:szCs w:val="20"/>
                  <w:lang w:eastAsia="en-US"/>
                </w:rPr>
                <w:delText>5,050 Dwellings</w:delText>
              </w:r>
            </w:del>
          </w:p>
        </w:tc>
        <w:tc>
          <w:tcPr>
            <w:tcW w:w="2126" w:type="dxa"/>
            <w:shd w:val="clear" w:color="auto" w:fill="auto"/>
            <w:cellDel w:author="Angela Francis" w:date="2024-07-29T20:27:00Z" w:id="10080"/>
          </w:tcPr>
          <w:p w:rsidRPr="00794F40" w:rsidR="00F84027" w:rsidP="00677ABC" w:rsidRDefault="00F84027">
            <w:pPr>
              <w:contextualSpacing/>
              <w:jc w:val="left"/>
              <w:rPr>
                <w:del w:author="Angela Francis" w:date="2024-07-29T20:27:00Z" w:id="10081"/>
                <w:rFonts w:cs="Arial"/>
                <w:szCs w:val="20"/>
              </w:rPr>
            </w:pPr>
            <w:del w:author="Angela Francis" w:date="2024-07-29T20:27:00Z" w:id="10082">
              <w:r>
                <w:rPr>
                  <w:rFonts w:eastAsia="Calibri" w:cs="Arial"/>
                  <w:szCs w:val="20"/>
                  <w:lang w:eastAsia="en-US"/>
                </w:rPr>
                <w:delText>£40,000</w:delText>
              </w:r>
            </w:del>
          </w:p>
        </w:tc>
        <w:tc>
          <w:tcPr>
            <w:tcW w:w="2835" w:type="dxa"/>
            <w:cellDel w:author="Angela Francis" w:date="2024-07-29T20:27:00Z" w:id="10083"/>
          </w:tcPr>
          <w:p w:rsidRPr="00794F40" w:rsidR="00F84027" w:rsidP="00677ABC" w:rsidRDefault="00F84027">
            <w:pPr>
              <w:contextualSpacing/>
              <w:jc w:val="left"/>
              <w:rPr>
                <w:del w:author="Angela Francis" w:date="2024-07-29T20:27:00Z" w:id="10084"/>
                <w:rFonts w:cs="Arial"/>
                <w:szCs w:val="20"/>
              </w:rPr>
            </w:pPr>
            <w:del w:author="Angela Francis" w:date="2024-07-29T20:27:00Z" w:id="10085">
              <w:r>
                <w:rPr>
                  <w:rFonts w:eastAsia="Calibri" w:cs="Arial"/>
                  <w:szCs w:val="20"/>
                  <w:lang w:eastAsia="en-US"/>
                </w:rPr>
                <w:delText>Schedule 26, paragraph 2.19</w:delText>
              </w:r>
            </w:del>
          </w:p>
        </w:tc>
        <w:tc>
          <w:tcPr>
            <w:tcW w:w="2268" w:type="dxa"/>
            <w:cellDel w:author="Angela Francis" w:date="2024-07-29T20:27:00Z" w:id="10086"/>
          </w:tcPr>
          <w:p w:rsidRPr="00794F40" w:rsidR="00F84027" w:rsidP="00677ABC" w:rsidRDefault="00F84027">
            <w:pPr>
              <w:contextualSpacing/>
              <w:jc w:val="left"/>
              <w:rPr>
                <w:del w:author="Angela Francis" w:date="2024-07-29T20:27:00Z" w:id="10087"/>
                <w:rFonts w:cs="Arial"/>
                <w:szCs w:val="20"/>
              </w:rPr>
            </w:pPr>
            <w:del w:author="Angela Francis" w:date="2024-07-29T20:27:00Z" w:id="10088">
              <w:r>
                <w:rPr>
                  <w:rFonts w:eastAsia="Calibri" w:cs="Arial"/>
                  <w:szCs w:val="20"/>
                  <w:lang w:eastAsia="en-US"/>
                </w:rPr>
                <w:delText>Quality Agreement</w:delText>
              </w:r>
            </w:del>
          </w:p>
        </w:tc>
        <w:tc>
          <w:tcPr>
            <w:tcW w:w="2544" w:type="dxa"/>
            <w:cellDel w:author="Angela Francis" w:date="2024-07-29T20:27:00Z" w:id="10089"/>
          </w:tcPr>
          <w:p w:rsidRPr="00794F40" w:rsidR="00F84027" w:rsidP="00677ABC" w:rsidRDefault="00F84027">
            <w:pPr>
              <w:contextualSpacing/>
              <w:jc w:val="left"/>
              <w:rPr>
                <w:del w:author="Angela Francis" w:date="2024-07-29T20:27:00Z" w:id="10090"/>
                <w:rFonts w:cs="Arial"/>
                <w:szCs w:val="20"/>
              </w:rPr>
            </w:pPr>
            <w:del w:author="Angela Francis" w:date="2024-07-29T20:27:00Z" w:id="10091">
              <w:r>
                <w:rPr>
                  <w:rFonts w:eastAsia="Calibri" w:cs="Arial"/>
                  <w:szCs w:val="20"/>
                  <w:lang w:eastAsia="en-US"/>
                </w:rPr>
                <w:delText>Phase 4</w:delText>
              </w:r>
            </w:del>
          </w:p>
        </w:tc>
      </w:tr>
      <w:tr w:rsidR="00394739">
        <w:trPr>
          <w:cantSplit/>
          <w:del w:author="Angela Francis" w:date="2024-07-29T20:27:00Z" w:id="10092"/>
        </w:trPr>
        <w:tc>
          <w:tcPr>
            <w:tcW w:w="846" w:type="dxa"/>
            <w:cellDel w:author="Angela Francis" w:date="2024-07-29T20:27:00Z" w:id="10093"/>
          </w:tcPr>
          <w:p w:rsidRPr="00794F40" w:rsidR="00F84027" w:rsidRDefault="00F84027">
            <w:pPr>
              <w:pStyle w:val="ListParagraph1"/>
              <w:ind w:left="357" w:hanging="357"/>
              <w:rPr>
                <w:del w:author="Angela Francis" w:date="2024-07-29T20:27:00Z" w:id="10094"/>
                <w:rFonts w:ascii="Arial" w:hAnsi="Arial" w:cs="Arial"/>
                <w:sz w:val="20"/>
                <w:szCs w:val="20"/>
              </w:rPr>
              <w:pPrChange w:author="Angela Francis" w:date="2024-07-29T20:27:00Z" w:id="10095">
                <w:pPr>
                  <w:pStyle w:val="ListParagraph1"/>
                  <w:numPr>
                    <w:numId w:val="692"/>
                  </w:numPr>
                  <w:ind w:left="357" w:hanging="357"/>
                </w:pPr>
              </w:pPrChange>
            </w:pPr>
          </w:p>
        </w:tc>
        <w:tc>
          <w:tcPr>
            <w:tcW w:w="3544" w:type="dxa"/>
            <w:cellDel w:author="Angela Francis" w:date="2024-07-29T20:27:00Z" w:id="10096"/>
          </w:tcPr>
          <w:p w:rsidRPr="00794F40" w:rsidR="00F84027" w:rsidP="00677ABC" w:rsidRDefault="00F84027">
            <w:pPr>
              <w:contextualSpacing/>
              <w:jc w:val="left"/>
              <w:rPr>
                <w:del w:author="Angela Francis" w:date="2024-07-29T20:27:00Z" w:id="10097"/>
                <w:rFonts w:cs="Arial"/>
                <w:szCs w:val="20"/>
              </w:rPr>
            </w:pPr>
            <w:del w:author="Angela Francis" w:date="2024-07-29T20:27:00Z" w:id="10098">
              <w:r>
                <w:rPr>
                  <w:rFonts w:eastAsia="Calibri" w:cs="Arial"/>
                  <w:szCs w:val="20"/>
                  <w:lang w:eastAsia="en-US"/>
                </w:rPr>
                <w:delText>5,150 Dwellings</w:delText>
              </w:r>
            </w:del>
          </w:p>
        </w:tc>
        <w:tc>
          <w:tcPr>
            <w:tcW w:w="2126" w:type="dxa"/>
            <w:shd w:val="clear" w:color="auto" w:fill="auto"/>
            <w:cellDel w:author="Angela Francis" w:date="2024-07-29T20:27:00Z" w:id="10099"/>
          </w:tcPr>
          <w:p w:rsidRPr="00794F40" w:rsidR="00F84027" w:rsidP="00677ABC" w:rsidRDefault="00F84027">
            <w:pPr>
              <w:contextualSpacing/>
              <w:jc w:val="left"/>
              <w:rPr>
                <w:del w:author="Angela Francis" w:date="2024-07-29T20:27:00Z" w:id="10100"/>
                <w:rFonts w:cs="Arial"/>
                <w:szCs w:val="20"/>
              </w:rPr>
            </w:pPr>
            <w:del w:author="Angela Francis" w:date="2024-07-29T20:27:00Z" w:id="10101">
              <w:r>
                <w:rPr>
                  <w:rFonts w:eastAsia="Calibri" w:cs="Arial"/>
                  <w:szCs w:val="20"/>
                  <w:lang w:eastAsia="en-US"/>
                </w:rPr>
                <w:delText>£1,405,647 (no Index Linking)</w:delText>
              </w:r>
            </w:del>
          </w:p>
        </w:tc>
        <w:tc>
          <w:tcPr>
            <w:tcW w:w="2835" w:type="dxa"/>
            <w:shd w:val="clear" w:color="auto" w:fill="auto"/>
            <w:cellDel w:author="Angela Francis" w:date="2024-07-29T20:27:00Z" w:id="10102"/>
          </w:tcPr>
          <w:p w:rsidRPr="00794F40" w:rsidR="00F84027" w:rsidP="00677ABC" w:rsidRDefault="00F84027">
            <w:pPr>
              <w:contextualSpacing/>
              <w:jc w:val="left"/>
              <w:rPr>
                <w:del w:author="Angela Francis" w:date="2024-07-29T20:27:00Z" w:id="10103"/>
                <w:rFonts w:cs="Arial"/>
                <w:szCs w:val="20"/>
              </w:rPr>
            </w:pPr>
            <w:del w:author="Angela Francis" w:date="2024-07-29T20:27:00Z" w:id="10104">
              <w:r>
                <w:rPr>
                  <w:rFonts w:eastAsia="Calibri" w:cs="Arial"/>
                  <w:szCs w:val="20"/>
                  <w:lang w:eastAsia="en-US"/>
                </w:rPr>
                <w:delText>Schedule 22, paragraph 2.3</w:delText>
              </w:r>
            </w:del>
          </w:p>
        </w:tc>
        <w:tc>
          <w:tcPr>
            <w:tcW w:w="2268" w:type="dxa"/>
            <w:cellDel w:author="Angela Francis" w:date="2024-07-29T20:27:00Z" w:id="10105"/>
          </w:tcPr>
          <w:p w:rsidRPr="00794F40" w:rsidR="00F84027" w:rsidP="00677ABC" w:rsidRDefault="00F84027">
            <w:pPr>
              <w:contextualSpacing/>
              <w:jc w:val="left"/>
              <w:rPr>
                <w:del w:author="Angela Francis" w:date="2024-07-29T20:27:00Z" w:id="10106"/>
                <w:rFonts w:cs="Arial"/>
                <w:szCs w:val="20"/>
              </w:rPr>
            </w:pPr>
            <w:del w:author="Angela Francis" w:date="2024-07-29T20:27:00Z" w:id="10107">
              <w:r>
                <w:rPr>
                  <w:rFonts w:eastAsia="Calibri" w:cs="Arial"/>
                  <w:szCs w:val="20"/>
                  <w:lang w:eastAsia="en-US"/>
                </w:rPr>
                <w:delText>RIF</w:delText>
              </w:r>
            </w:del>
          </w:p>
        </w:tc>
        <w:tc>
          <w:tcPr>
            <w:tcW w:w="2544" w:type="dxa"/>
            <w:cellDel w:author="Angela Francis" w:date="2024-07-29T20:27:00Z" w:id="10108"/>
          </w:tcPr>
          <w:p w:rsidRPr="00794F40" w:rsidR="00F84027" w:rsidP="00677ABC" w:rsidRDefault="00F84027">
            <w:pPr>
              <w:contextualSpacing/>
              <w:jc w:val="left"/>
              <w:rPr>
                <w:del w:author="Angela Francis" w:date="2024-07-29T20:27:00Z" w:id="10109"/>
                <w:rFonts w:cs="Arial"/>
                <w:szCs w:val="20"/>
              </w:rPr>
            </w:pPr>
            <w:del w:author="Angela Francis" w:date="2024-07-29T20:27:00Z" w:id="10110">
              <w:r>
                <w:rPr>
                  <w:rFonts w:eastAsia="Calibri" w:cs="Arial"/>
                  <w:szCs w:val="20"/>
                  <w:lang w:eastAsia="en-US"/>
                </w:rPr>
                <w:delText>Phase 4</w:delText>
              </w:r>
            </w:del>
          </w:p>
        </w:tc>
      </w:tr>
      <w:tr w:rsidR="00394739">
        <w:trPr>
          <w:cantSplit/>
          <w:del w:author="Angela Francis" w:date="2024-07-29T20:27:00Z" w:id="10111"/>
        </w:trPr>
        <w:tc>
          <w:tcPr>
            <w:tcW w:w="846" w:type="dxa"/>
            <w:cellDel w:author="Angela Francis" w:date="2024-07-29T20:27:00Z" w:id="10112"/>
          </w:tcPr>
          <w:p w:rsidRPr="00794F40" w:rsidR="00F84027" w:rsidRDefault="00F84027">
            <w:pPr>
              <w:pStyle w:val="ListParagraph1"/>
              <w:ind w:left="357" w:hanging="357"/>
              <w:rPr>
                <w:del w:author="Angela Francis" w:date="2024-07-29T20:27:00Z" w:id="10113"/>
                <w:rFonts w:ascii="Arial" w:hAnsi="Arial" w:cs="Arial"/>
                <w:sz w:val="20"/>
                <w:szCs w:val="20"/>
              </w:rPr>
              <w:pPrChange w:author="Angela Francis" w:date="2024-07-29T20:27:00Z" w:id="10114">
                <w:pPr>
                  <w:pStyle w:val="ListParagraph1"/>
                  <w:numPr>
                    <w:numId w:val="693"/>
                  </w:numPr>
                  <w:ind w:left="357" w:hanging="357"/>
                </w:pPr>
              </w:pPrChange>
            </w:pPr>
          </w:p>
        </w:tc>
        <w:tc>
          <w:tcPr>
            <w:tcW w:w="3544" w:type="dxa"/>
            <w:shd w:val="clear" w:color="auto" w:fill="auto"/>
            <w:cellDel w:author="Angela Francis" w:date="2024-07-29T20:27:00Z" w:id="10115"/>
          </w:tcPr>
          <w:p w:rsidRPr="00794F40" w:rsidR="00F84027" w:rsidP="00677ABC" w:rsidRDefault="00F84027">
            <w:pPr>
              <w:contextualSpacing/>
              <w:jc w:val="left"/>
              <w:rPr>
                <w:del w:author="Angela Francis" w:date="2024-07-29T20:27:00Z" w:id="10116"/>
                <w:rFonts w:cs="Arial"/>
                <w:szCs w:val="20"/>
              </w:rPr>
            </w:pPr>
            <w:del w:author="Angela Francis" w:date="2024-07-29T20:27:00Z" w:id="10117">
              <w:r>
                <w:rPr>
                  <w:rFonts w:eastAsia="Calibri" w:cs="Arial"/>
                  <w:szCs w:val="20"/>
                  <w:lang w:eastAsia="en-US"/>
                </w:rPr>
                <w:delText>5,150 Dwellings</w:delText>
              </w:r>
            </w:del>
          </w:p>
        </w:tc>
        <w:tc>
          <w:tcPr>
            <w:tcW w:w="2126" w:type="dxa"/>
            <w:shd w:val="clear" w:color="auto" w:fill="auto"/>
            <w:cellDel w:author="Angela Francis" w:date="2024-07-29T20:27:00Z" w:id="10118"/>
          </w:tcPr>
          <w:p w:rsidRPr="00794F40" w:rsidR="00F84027" w:rsidP="00677ABC" w:rsidRDefault="00F84027">
            <w:pPr>
              <w:contextualSpacing/>
              <w:jc w:val="left"/>
              <w:rPr>
                <w:del w:author="Angela Francis" w:date="2024-07-29T20:27:00Z" w:id="10119"/>
                <w:rFonts w:cs="Arial"/>
                <w:szCs w:val="20"/>
              </w:rPr>
            </w:pPr>
            <w:del w:author="Angela Francis" w:date="2024-07-29T20:27:00Z" w:id="10120">
              <w:r>
                <w:rPr>
                  <w:rFonts w:eastAsia="Calibri" w:cs="Arial"/>
                  <w:szCs w:val="20"/>
                  <w:lang w:eastAsia="en-US"/>
                </w:rPr>
                <w:delText>£100,000</w:delText>
              </w:r>
            </w:del>
          </w:p>
        </w:tc>
        <w:tc>
          <w:tcPr>
            <w:tcW w:w="2835" w:type="dxa"/>
            <w:shd w:val="clear" w:color="auto" w:fill="auto"/>
            <w:cellDel w:author="Angela Francis" w:date="2024-07-29T20:27:00Z" w:id="10121"/>
          </w:tcPr>
          <w:p w:rsidRPr="00794F40" w:rsidR="00F84027" w:rsidP="00677ABC" w:rsidRDefault="00F84027">
            <w:pPr>
              <w:contextualSpacing/>
              <w:jc w:val="left"/>
              <w:rPr>
                <w:del w:author="Angela Francis" w:date="2024-07-29T20:27:00Z" w:id="10122"/>
                <w:rFonts w:cs="Arial"/>
                <w:szCs w:val="20"/>
              </w:rPr>
            </w:pPr>
            <w:del w:author="Angela Francis" w:date="2024-07-29T20:27:00Z" w:id="10123">
              <w:r>
                <w:rPr>
                  <w:rFonts w:eastAsia="Calibri" w:cs="Arial"/>
                  <w:szCs w:val="20"/>
                  <w:lang w:eastAsia="en-US"/>
                </w:rPr>
                <w:delText xml:space="preserve">Schedule 11, paragraph 2.5 </w:delText>
              </w:r>
            </w:del>
          </w:p>
        </w:tc>
        <w:tc>
          <w:tcPr>
            <w:tcW w:w="2268" w:type="dxa"/>
            <w:cellDel w:author="Angela Francis" w:date="2024-07-29T20:27:00Z" w:id="10124"/>
          </w:tcPr>
          <w:p w:rsidRPr="00794F40" w:rsidR="00F84027" w:rsidP="00677ABC" w:rsidRDefault="00F84027">
            <w:pPr>
              <w:contextualSpacing/>
              <w:jc w:val="left"/>
              <w:rPr>
                <w:del w:author="Angela Francis" w:date="2024-07-29T20:27:00Z" w:id="10125"/>
                <w:rFonts w:cs="Arial"/>
                <w:szCs w:val="20"/>
              </w:rPr>
            </w:pPr>
            <w:del w:author="Angela Francis" w:date="2024-07-29T20:27:00Z" w:id="10126">
              <w:r>
                <w:rPr>
                  <w:rFonts w:eastAsia="Calibri" w:cs="Arial"/>
                  <w:szCs w:val="20"/>
                  <w:lang w:eastAsia="en-US"/>
                </w:rPr>
                <w:delText>Cemeteries</w:delText>
              </w:r>
            </w:del>
          </w:p>
        </w:tc>
        <w:tc>
          <w:tcPr>
            <w:tcW w:w="2544" w:type="dxa"/>
            <w:cellDel w:author="Angela Francis" w:date="2024-07-29T20:27:00Z" w:id="10127"/>
          </w:tcPr>
          <w:p w:rsidRPr="00794F40" w:rsidR="00F84027" w:rsidP="00677ABC" w:rsidRDefault="00F84027">
            <w:pPr>
              <w:contextualSpacing/>
              <w:jc w:val="left"/>
              <w:rPr>
                <w:del w:author="Angela Francis" w:date="2024-07-29T20:27:00Z" w:id="10128"/>
                <w:rFonts w:cs="Arial"/>
                <w:szCs w:val="20"/>
              </w:rPr>
            </w:pPr>
            <w:del w:author="Angela Francis" w:date="2024-07-29T20:27:00Z" w:id="10129">
              <w:r>
                <w:rPr>
                  <w:rFonts w:eastAsia="Calibri" w:cs="Arial"/>
                  <w:szCs w:val="20"/>
                  <w:lang w:eastAsia="en-US"/>
                </w:rPr>
                <w:delText>Phase 4</w:delText>
              </w:r>
            </w:del>
          </w:p>
        </w:tc>
      </w:tr>
      <w:tr w:rsidR="003F6779" w:rsidTr="003F6779">
        <w:tc>
          <w:tcPr>
            <w:tcW w:w="846" w:type="dxa"/>
          </w:tcPr>
          <w:p w:rsidR="003F6779" w:rsidRDefault="003F6779">
            <w:pPr>
              <w:pStyle w:val="numbering"/>
              <w:pPrChange w:author="Angela Francis" w:date="2024-07-29T20:27:00Z" w:id="10130">
                <w:pPr>
                  <w:pStyle w:val="numbering"/>
                  <w:numPr>
                    <w:numId w:val="694"/>
                  </w:numPr>
                  <w:tabs>
                    <w:tab w:val="clear" w:pos="720"/>
                  </w:tabs>
                  <w:ind w:hanging="360"/>
                </w:pPr>
              </w:pPrChange>
            </w:pPr>
          </w:p>
        </w:tc>
        <w:tc>
          <w:tcPr>
            <w:tcW w:w="3544" w:type="dxa"/>
          </w:tcPr>
          <w:p w:rsidR="003F6779" w:rsidP="003F6779" w:rsidRDefault="003F6779">
            <w:pPr>
              <w:spacing w:before="120" w:after="120"/>
            </w:pPr>
            <w:del w:author="Angela Francis" w:date="2024-07-29T20:27:00Z" w:id="10131">
              <w:r>
                <w:rPr>
                  <w:rFonts w:eastAsia="Calibri" w:cs="Arial"/>
                  <w:szCs w:val="20"/>
                  <w:lang w:eastAsia="en-US"/>
                </w:rPr>
                <w:delText>5,350</w:delText>
              </w:r>
            </w:del>
            <w:ins w:author="Angela Francis" w:date="2024-07-29T20:27:00Z" w:id="10132">
              <w:r>
                <w:t>5,400</w:t>
              </w:r>
            </w:ins>
            <w:r>
              <w:t xml:space="preserve"> Dwellings</w:t>
            </w:r>
          </w:p>
        </w:tc>
        <w:tc>
          <w:tcPr>
            <w:tcW w:w="2126" w:type="dxa"/>
          </w:tcPr>
          <w:p w:rsidR="003F6779" w:rsidP="003F6779" w:rsidRDefault="003F6779">
            <w:pPr>
              <w:spacing w:before="120" w:after="120"/>
            </w:pPr>
            <w:r>
              <w:t>£</w:t>
            </w:r>
            <w:del w:author="Angela Francis" w:date="2024-07-29T20:27:00Z" w:id="10133">
              <w:r>
                <w:rPr>
                  <w:rFonts w:eastAsia="Calibri" w:cs="Arial"/>
                  <w:szCs w:val="20"/>
                  <w:lang w:eastAsia="en-US"/>
                </w:rPr>
                <w:delText>25,000</w:delText>
              </w:r>
            </w:del>
            <w:ins w:author="Angela Francis" w:date="2024-07-29T20:27:00Z" w:id="10134">
              <w:r>
                <w:t>5,000</w:t>
              </w:r>
            </w:ins>
          </w:p>
        </w:tc>
        <w:tc>
          <w:tcPr>
            <w:tcW w:w="2835" w:type="dxa"/>
          </w:tcPr>
          <w:p w:rsidR="003F6779" w:rsidP="003F6779" w:rsidRDefault="003F6779">
            <w:pPr>
              <w:spacing w:before="120" w:after="120"/>
            </w:pPr>
            <w:r>
              <w:t>Schedule 28, paragraph 2.20</w:t>
            </w:r>
          </w:p>
        </w:tc>
        <w:tc>
          <w:tcPr>
            <w:tcW w:w="2268" w:type="dxa"/>
          </w:tcPr>
          <w:p w:rsidR="003F6779" w:rsidP="003F6779" w:rsidRDefault="003F6779">
            <w:pPr>
              <w:spacing w:before="120" w:after="120"/>
            </w:pPr>
            <w:r>
              <w:t>Monitoring Fee</w:t>
            </w:r>
          </w:p>
        </w:tc>
        <w:tc>
          <w:tcPr>
            <w:tcW w:w="2544" w:type="dxa"/>
          </w:tcPr>
          <w:p w:rsidR="003F6779" w:rsidP="003F6779" w:rsidRDefault="003F6779">
            <w:pPr>
              <w:spacing w:before="120" w:after="120"/>
            </w:pPr>
            <w:r>
              <w:t>Phase 4</w:t>
            </w:r>
          </w:p>
        </w:tc>
      </w:tr>
      <w:tr w:rsidR="00394739">
        <w:trPr>
          <w:cantSplit/>
          <w:del w:author="Angela Francis" w:date="2024-07-29T20:27:00Z" w:id="10135"/>
        </w:trPr>
        <w:tc>
          <w:tcPr>
            <w:tcW w:w="846" w:type="dxa"/>
            <w:cellDel w:author="Angela Francis" w:date="2024-07-29T20:27:00Z" w:id="10136"/>
          </w:tcPr>
          <w:p w:rsidRPr="00794F40" w:rsidR="00F84027" w:rsidRDefault="00F84027">
            <w:pPr>
              <w:pStyle w:val="ListParagraph1"/>
              <w:ind w:left="357" w:hanging="357"/>
              <w:rPr>
                <w:del w:author="Angela Francis" w:date="2024-07-29T20:27:00Z" w:id="10137"/>
                <w:rFonts w:ascii="Arial" w:hAnsi="Arial" w:cs="Arial"/>
                <w:sz w:val="20"/>
                <w:szCs w:val="20"/>
              </w:rPr>
              <w:pPrChange w:author="Angela Francis" w:date="2024-07-29T20:27:00Z" w:id="10138">
                <w:pPr>
                  <w:pStyle w:val="ListParagraph1"/>
                  <w:numPr>
                    <w:numId w:val="695"/>
                  </w:numPr>
                  <w:ind w:left="357" w:hanging="357"/>
                </w:pPr>
              </w:pPrChange>
            </w:pPr>
          </w:p>
        </w:tc>
        <w:tc>
          <w:tcPr>
            <w:tcW w:w="3544" w:type="dxa"/>
            <w:cellDel w:author="Angela Francis" w:date="2024-07-29T20:27:00Z" w:id="10139"/>
          </w:tcPr>
          <w:p w:rsidRPr="00794F40" w:rsidR="00F84027" w:rsidP="00677ABC" w:rsidRDefault="00F84027">
            <w:pPr>
              <w:contextualSpacing/>
              <w:jc w:val="left"/>
              <w:rPr>
                <w:del w:author="Angela Francis" w:date="2024-07-29T20:27:00Z" w:id="10140"/>
                <w:rFonts w:cs="Arial"/>
                <w:szCs w:val="20"/>
              </w:rPr>
            </w:pPr>
            <w:del w:author="Angela Francis" w:date="2024-07-29T20:27:00Z" w:id="10141">
              <w:r>
                <w:rPr>
                  <w:rFonts w:eastAsia="Calibri" w:cs="Arial"/>
                  <w:szCs w:val="20"/>
                  <w:lang w:eastAsia="en-US"/>
                </w:rPr>
                <w:delText>5,350 Dwellings</w:delText>
              </w:r>
            </w:del>
          </w:p>
        </w:tc>
        <w:tc>
          <w:tcPr>
            <w:tcW w:w="2126" w:type="dxa"/>
            <w:shd w:val="clear" w:color="auto" w:fill="auto"/>
            <w:cellDel w:author="Angela Francis" w:date="2024-07-29T20:27:00Z" w:id="10142"/>
          </w:tcPr>
          <w:p w:rsidRPr="00794F40" w:rsidR="00F84027" w:rsidP="00677ABC" w:rsidRDefault="00F84027">
            <w:pPr>
              <w:contextualSpacing/>
              <w:jc w:val="left"/>
              <w:rPr>
                <w:del w:author="Angela Francis" w:date="2024-07-29T20:27:00Z" w:id="10143"/>
                <w:rFonts w:cs="Arial"/>
                <w:szCs w:val="20"/>
              </w:rPr>
            </w:pPr>
            <w:del w:author="Angela Francis" w:date="2024-07-29T20:27:00Z" w:id="10144">
              <w:r>
                <w:rPr>
                  <w:rFonts w:eastAsia="Calibri" w:cs="Arial"/>
                  <w:szCs w:val="20"/>
                  <w:lang w:eastAsia="en-US"/>
                </w:rPr>
                <w:delText>£40,000</w:delText>
              </w:r>
            </w:del>
          </w:p>
        </w:tc>
        <w:tc>
          <w:tcPr>
            <w:tcW w:w="2835" w:type="dxa"/>
            <w:cellDel w:author="Angela Francis" w:date="2024-07-29T20:27:00Z" w:id="10145"/>
          </w:tcPr>
          <w:p w:rsidRPr="00794F40" w:rsidR="00F84027" w:rsidP="00677ABC" w:rsidRDefault="00F84027">
            <w:pPr>
              <w:contextualSpacing/>
              <w:jc w:val="left"/>
              <w:rPr>
                <w:del w:author="Angela Francis" w:date="2024-07-29T20:27:00Z" w:id="10146"/>
                <w:rFonts w:cs="Arial"/>
                <w:szCs w:val="20"/>
              </w:rPr>
            </w:pPr>
            <w:del w:author="Angela Francis" w:date="2024-07-29T20:27:00Z" w:id="10147">
              <w:r>
                <w:rPr>
                  <w:rFonts w:eastAsia="Calibri" w:cs="Arial"/>
                  <w:szCs w:val="20"/>
                  <w:lang w:eastAsia="en-US"/>
                </w:rPr>
                <w:delText>Schedule 26, paragraph 2.20</w:delText>
              </w:r>
            </w:del>
          </w:p>
        </w:tc>
        <w:tc>
          <w:tcPr>
            <w:tcW w:w="2268" w:type="dxa"/>
            <w:cellDel w:author="Angela Francis" w:date="2024-07-29T20:27:00Z" w:id="10148"/>
          </w:tcPr>
          <w:p w:rsidRPr="00794F40" w:rsidR="00F84027" w:rsidP="00677ABC" w:rsidRDefault="00F84027">
            <w:pPr>
              <w:contextualSpacing/>
              <w:jc w:val="left"/>
              <w:rPr>
                <w:del w:author="Angela Francis" w:date="2024-07-29T20:27:00Z" w:id="10149"/>
                <w:rFonts w:cs="Arial"/>
                <w:szCs w:val="20"/>
              </w:rPr>
            </w:pPr>
            <w:del w:author="Angela Francis" w:date="2024-07-29T20:27:00Z" w:id="10150">
              <w:r>
                <w:rPr>
                  <w:rFonts w:eastAsia="Calibri" w:cs="Arial"/>
                  <w:szCs w:val="20"/>
                  <w:lang w:eastAsia="en-US"/>
                </w:rPr>
                <w:delText>Quality Agreement</w:delText>
              </w:r>
            </w:del>
          </w:p>
        </w:tc>
        <w:tc>
          <w:tcPr>
            <w:tcW w:w="2544" w:type="dxa"/>
            <w:cellDel w:author="Angela Francis" w:date="2024-07-29T20:27:00Z" w:id="10151"/>
          </w:tcPr>
          <w:p w:rsidRPr="00794F40" w:rsidR="00F84027" w:rsidP="00677ABC" w:rsidRDefault="00F84027">
            <w:pPr>
              <w:contextualSpacing/>
              <w:jc w:val="left"/>
              <w:rPr>
                <w:del w:author="Angela Francis" w:date="2024-07-29T20:27:00Z" w:id="10152"/>
                <w:rFonts w:cs="Arial"/>
                <w:szCs w:val="20"/>
              </w:rPr>
            </w:pPr>
            <w:del w:author="Angela Francis" w:date="2024-07-29T20:27:00Z" w:id="10153">
              <w:r>
                <w:rPr>
                  <w:rFonts w:eastAsia="Calibri" w:cs="Arial"/>
                  <w:szCs w:val="20"/>
                  <w:lang w:eastAsia="en-US"/>
                </w:rPr>
                <w:delText>Phase 4</w:delText>
              </w:r>
            </w:del>
          </w:p>
        </w:tc>
      </w:tr>
      <w:tr w:rsidR="00394739">
        <w:trPr>
          <w:cantSplit/>
          <w:del w:author="Angela Francis" w:date="2024-07-29T20:27:00Z" w:id="10154"/>
        </w:trPr>
        <w:tc>
          <w:tcPr>
            <w:tcW w:w="846" w:type="dxa"/>
            <w:cellDel w:author="Angela Francis" w:date="2024-07-29T20:27:00Z" w:id="10155"/>
          </w:tcPr>
          <w:p w:rsidRPr="00794F40" w:rsidR="00F84027" w:rsidRDefault="00F84027">
            <w:pPr>
              <w:pStyle w:val="ListParagraph1"/>
              <w:ind w:left="357" w:hanging="357"/>
              <w:rPr>
                <w:del w:author="Angela Francis" w:date="2024-07-29T20:27:00Z" w:id="10156"/>
                <w:rFonts w:ascii="Arial" w:hAnsi="Arial" w:cs="Arial"/>
                <w:sz w:val="20"/>
                <w:szCs w:val="20"/>
              </w:rPr>
              <w:pPrChange w:author="Angela Francis" w:date="2024-07-29T20:27:00Z" w:id="10157">
                <w:pPr>
                  <w:pStyle w:val="ListParagraph1"/>
                  <w:numPr>
                    <w:numId w:val="696"/>
                  </w:numPr>
                  <w:ind w:left="357" w:hanging="357"/>
                </w:pPr>
              </w:pPrChange>
            </w:pPr>
          </w:p>
        </w:tc>
        <w:tc>
          <w:tcPr>
            <w:tcW w:w="3544" w:type="dxa"/>
            <w:cellDel w:author="Angela Francis" w:date="2024-07-29T20:27:00Z" w:id="10158"/>
          </w:tcPr>
          <w:p w:rsidRPr="00794F40" w:rsidR="00F84027" w:rsidP="00677ABC" w:rsidRDefault="00F84027">
            <w:pPr>
              <w:contextualSpacing/>
              <w:jc w:val="left"/>
              <w:rPr>
                <w:del w:author="Angela Francis" w:date="2024-07-29T20:27:00Z" w:id="10159"/>
                <w:rFonts w:cs="Arial"/>
                <w:szCs w:val="20"/>
              </w:rPr>
            </w:pPr>
            <w:del w:author="Angela Francis" w:date="2024-07-29T20:27:00Z" w:id="10160">
              <w:r>
                <w:rPr>
                  <w:rFonts w:eastAsia="Calibri" w:cs="Arial"/>
                  <w:szCs w:val="20"/>
                  <w:lang w:eastAsia="en-US"/>
                </w:rPr>
                <w:delText>5,550 Dwellings</w:delText>
              </w:r>
            </w:del>
          </w:p>
        </w:tc>
        <w:tc>
          <w:tcPr>
            <w:tcW w:w="2126" w:type="dxa"/>
            <w:shd w:val="clear" w:color="auto" w:fill="auto"/>
            <w:cellDel w:author="Angela Francis" w:date="2024-07-29T20:27:00Z" w:id="10161"/>
          </w:tcPr>
          <w:p w:rsidRPr="00794F40" w:rsidR="00F84027" w:rsidP="00677ABC" w:rsidRDefault="00F84027">
            <w:pPr>
              <w:contextualSpacing/>
              <w:jc w:val="left"/>
              <w:rPr>
                <w:del w:author="Angela Francis" w:date="2024-07-29T20:27:00Z" w:id="10162"/>
                <w:rFonts w:cs="Arial"/>
                <w:szCs w:val="20"/>
              </w:rPr>
            </w:pPr>
            <w:del w:author="Angela Francis" w:date="2024-07-29T20:27:00Z" w:id="10163">
              <w:r>
                <w:rPr>
                  <w:rFonts w:eastAsia="Calibri" w:cs="Arial"/>
                  <w:szCs w:val="20"/>
                  <w:lang w:eastAsia="en-US"/>
                </w:rPr>
                <w:delText>£1,405,648 (no Index Linking)</w:delText>
              </w:r>
            </w:del>
          </w:p>
        </w:tc>
        <w:tc>
          <w:tcPr>
            <w:tcW w:w="2835" w:type="dxa"/>
            <w:shd w:val="clear" w:color="auto" w:fill="auto"/>
            <w:cellDel w:author="Angela Francis" w:date="2024-07-29T20:27:00Z" w:id="10164"/>
          </w:tcPr>
          <w:p w:rsidRPr="00794F40" w:rsidR="00F84027" w:rsidP="00677ABC" w:rsidRDefault="00F84027">
            <w:pPr>
              <w:contextualSpacing/>
              <w:jc w:val="left"/>
              <w:rPr>
                <w:del w:author="Angela Francis" w:date="2024-07-29T20:27:00Z" w:id="10165"/>
                <w:rFonts w:cs="Arial"/>
                <w:szCs w:val="20"/>
              </w:rPr>
            </w:pPr>
            <w:del w:author="Angela Francis" w:date="2024-07-29T20:27:00Z" w:id="10166">
              <w:r>
                <w:rPr>
                  <w:rFonts w:eastAsia="Calibri" w:cs="Arial"/>
                  <w:szCs w:val="20"/>
                  <w:lang w:eastAsia="en-US"/>
                </w:rPr>
                <w:delText>Schedule 22, paragraph 2.4</w:delText>
              </w:r>
            </w:del>
          </w:p>
        </w:tc>
        <w:tc>
          <w:tcPr>
            <w:tcW w:w="2268" w:type="dxa"/>
            <w:cellDel w:author="Angela Francis" w:date="2024-07-29T20:27:00Z" w:id="10167"/>
          </w:tcPr>
          <w:p w:rsidRPr="00794F40" w:rsidR="00F84027" w:rsidP="00677ABC" w:rsidRDefault="00F84027">
            <w:pPr>
              <w:contextualSpacing/>
              <w:jc w:val="left"/>
              <w:rPr>
                <w:del w:author="Angela Francis" w:date="2024-07-29T20:27:00Z" w:id="10168"/>
                <w:rFonts w:cs="Arial"/>
                <w:szCs w:val="20"/>
              </w:rPr>
            </w:pPr>
            <w:del w:author="Angela Francis" w:date="2024-07-29T20:27:00Z" w:id="10169">
              <w:r>
                <w:rPr>
                  <w:rFonts w:eastAsia="Calibri" w:cs="Arial"/>
                  <w:szCs w:val="20"/>
                  <w:lang w:eastAsia="en-US"/>
                </w:rPr>
                <w:delText>RIF</w:delText>
              </w:r>
            </w:del>
          </w:p>
        </w:tc>
        <w:tc>
          <w:tcPr>
            <w:tcW w:w="2544" w:type="dxa"/>
            <w:cellDel w:author="Angela Francis" w:date="2024-07-29T20:27:00Z" w:id="10170"/>
          </w:tcPr>
          <w:p w:rsidRPr="00794F40" w:rsidR="00F84027" w:rsidP="00677ABC" w:rsidRDefault="00F84027">
            <w:pPr>
              <w:contextualSpacing/>
              <w:jc w:val="left"/>
              <w:rPr>
                <w:del w:author="Angela Francis" w:date="2024-07-29T20:27:00Z" w:id="10171"/>
                <w:rFonts w:cs="Arial"/>
                <w:szCs w:val="20"/>
              </w:rPr>
            </w:pPr>
            <w:del w:author="Angela Francis" w:date="2024-07-29T20:27:00Z" w:id="10172">
              <w:r>
                <w:rPr>
                  <w:rFonts w:eastAsia="Calibri" w:cs="Arial"/>
                  <w:szCs w:val="20"/>
                  <w:lang w:eastAsia="en-US"/>
                </w:rPr>
                <w:delText>Phase 4</w:delText>
              </w:r>
            </w:del>
          </w:p>
        </w:tc>
      </w:tr>
      <w:tr w:rsidR="003F6779" w:rsidTr="003F6779">
        <w:tc>
          <w:tcPr>
            <w:tcW w:w="846" w:type="dxa"/>
          </w:tcPr>
          <w:p w:rsidR="003F6779" w:rsidRDefault="003F6779">
            <w:pPr>
              <w:pStyle w:val="numbering"/>
              <w:pPrChange w:author="Angela Francis" w:date="2024-07-29T20:27:00Z" w:id="10173">
                <w:pPr>
                  <w:pStyle w:val="numbering"/>
                  <w:numPr>
                    <w:numId w:val="697"/>
                  </w:numPr>
                  <w:tabs>
                    <w:tab w:val="clear" w:pos="720"/>
                  </w:tabs>
                  <w:ind w:hanging="360"/>
                </w:pPr>
              </w:pPrChange>
            </w:pPr>
          </w:p>
        </w:tc>
        <w:tc>
          <w:tcPr>
            <w:tcW w:w="3544" w:type="dxa"/>
          </w:tcPr>
          <w:p w:rsidR="003F6779" w:rsidP="003F6779" w:rsidRDefault="003F6779">
            <w:pPr>
              <w:spacing w:before="120" w:after="120"/>
            </w:pPr>
            <w:del w:author="Angela Francis" w:date="2024-07-29T20:27:00Z" w:id="10174">
              <w:r>
                <w:rPr>
                  <w:rFonts w:eastAsia="Calibri" w:cs="Arial"/>
                  <w:szCs w:val="20"/>
                  <w:lang w:eastAsia="en-US"/>
                </w:rPr>
                <w:delText>5,650</w:delText>
              </w:r>
            </w:del>
            <w:ins w:author="Angela Francis" w:date="2024-07-29T20:27:00Z" w:id="10175">
              <w:r>
                <w:t>5,700</w:t>
              </w:r>
            </w:ins>
            <w:r>
              <w:t xml:space="preserve"> Dwellings</w:t>
            </w:r>
          </w:p>
        </w:tc>
        <w:tc>
          <w:tcPr>
            <w:tcW w:w="2126" w:type="dxa"/>
          </w:tcPr>
          <w:p w:rsidR="003F6779" w:rsidP="003F6779" w:rsidRDefault="003F6779">
            <w:pPr>
              <w:spacing w:before="120" w:after="120"/>
            </w:pPr>
            <w:r>
              <w:t>£</w:t>
            </w:r>
            <w:del w:author="Angela Francis" w:date="2024-07-29T20:27:00Z" w:id="10176">
              <w:r>
                <w:rPr>
                  <w:rFonts w:eastAsia="Calibri" w:cs="Arial"/>
                  <w:szCs w:val="20"/>
                  <w:lang w:eastAsia="en-US"/>
                </w:rPr>
                <w:delText>25,000</w:delText>
              </w:r>
            </w:del>
            <w:ins w:author="Angela Francis" w:date="2024-07-29T20:27:00Z" w:id="10177">
              <w:r>
                <w:t>5,000</w:t>
              </w:r>
            </w:ins>
          </w:p>
        </w:tc>
        <w:tc>
          <w:tcPr>
            <w:tcW w:w="2835" w:type="dxa"/>
          </w:tcPr>
          <w:p w:rsidR="003F6779" w:rsidP="003F6779" w:rsidRDefault="003F6779">
            <w:pPr>
              <w:spacing w:before="120" w:after="120"/>
            </w:pPr>
            <w:r>
              <w:t>Schedule 28, paragraph 2.21</w:t>
            </w:r>
          </w:p>
        </w:tc>
        <w:tc>
          <w:tcPr>
            <w:tcW w:w="2268" w:type="dxa"/>
          </w:tcPr>
          <w:p w:rsidR="003F6779" w:rsidP="003F6779" w:rsidRDefault="003F6779">
            <w:pPr>
              <w:spacing w:before="120" w:after="120"/>
            </w:pPr>
            <w:r>
              <w:t>Monitoring Fee</w:t>
            </w:r>
          </w:p>
        </w:tc>
        <w:tc>
          <w:tcPr>
            <w:tcW w:w="2544" w:type="dxa"/>
          </w:tcPr>
          <w:p w:rsidR="003F6779" w:rsidP="003F6779" w:rsidRDefault="003F6779">
            <w:pPr>
              <w:spacing w:before="120" w:after="120"/>
            </w:pPr>
            <w:r>
              <w:t>Phase 4</w:t>
            </w:r>
          </w:p>
        </w:tc>
      </w:tr>
      <w:tr w:rsidR="00394739">
        <w:trPr>
          <w:cantSplit/>
          <w:del w:author="Angela Francis" w:date="2024-07-29T20:27:00Z" w:id="10178"/>
        </w:trPr>
        <w:tc>
          <w:tcPr>
            <w:tcW w:w="846" w:type="dxa"/>
            <w:cellDel w:author="Angela Francis" w:date="2024-07-29T20:27:00Z" w:id="10179"/>
          </w:tcPr>
          <w:p w:rsidRPr="00794F40" w:rsidR="00F84027" w:rsidRDefault="00F84027">
            <w:pPr>
              <w:pStyle w:val="ListParagraph1"/>
              <w:ind w:left="357" w:hanging="357"/>
              <w:rPr>
                <w:del w:author="Angela Francis" w:date="2024-07-29T20:27:00Z" w:id="10180"/>
                <w:rFonts w:ascii="Arial" w:hAnsi="Arial" w:cs="Arial"/>
                <w:sz w:val="20"/>
                <w:szCs w:val="20"/>
              </w:rPr>
              <w:pPrChange w:author="Angela Francis" w:date="2024-07-29T20:27:00Z" w:id="10181">
                <w:pPr>
                  <w:pStyle w:val="ListParagraph1"/>
                  <w:numPr>
                    <w:numId w:val="698"/>
                  </w:numPr>
                  <w:ind w:left="357" w:hanging="357"/>
                </w:pPr>
              </w:pPrChange>
            </w:pPr>
          </w:p>
        </w:tc>
        <w:tc>
          <w:tcPr>
            <w:tcW w:w="3544" w:type="dxa"/>
            <w:cellDel w:author="Angela Francis" w:date="2024-07-29T20:27:00Z" w:id="10182"/>
          </w:tcPr>
          <w:p w:rsidRPr="00794F40" w:rsidR="00F84027" w:rsidP="00677ABC" w:rsidRDefault="00F84027">
            <w:pPr>
              <w:contextualSpacing/>
              <w:jc w:val="left"/>
              <w:rPr>
                <w:del w:author="Angela Francis" w:date="2024-07-29T20:27:00Z" w:id="10183"/>
                <w:rFonts w:cs="Arial"/>
                <w:szCs w:val="20"/>
              </w:rPr>
            </w:pPr>
            <w:del w:author="Angela Francis" w:date="2024-07-29T20:27:00Z" w:id="10184">
              <w:r>
                <w:rPr>
                  <w:rFonts w:eastAsia="Calibri" w:cs="Arial"/>
                  <w:szCs w:val="20"/>
                  <w:lang w:eastAsia="en-US"/>
                </w:rPr>
                <w:delText>5,650 Dwellings</w:delText>
              </w:r>
            </w:del>
          </w:p>
        </w:tc>
        <w:tc>
          <w:tcPr>
            <w:tcW w:w="2126" w:type="dxa"/>
            <w:shd w:val="clear" w:color="auto" w:fill="auto"/>
            <w:cellDel w:author="Angela Francis" w:date="2024-07-29T20:27:00Z" w:id="10185"/>
          </w:tcPr>
          <w:p w:rsidRPr="00794F40" w:rsidR="00F84027" w:rsidP="00677ABC" w:rsidRDefault="00F84027">
            <w:pPr>
              <w:contextualSpacing/>
              <w:jc w:val="left"/>
              <w:rPr>
                <w:del w:author="Angela Francis" w:date="2024-07-29T20:27:00Z" w:id="10186"/>
                <w:rFonts w:cs="Arial"/>
                <w:szCs w:val="20"/>
              </w:rPr>
            </w:pPr>
            <w:del w:author="Angela Francis" w:date="2024-07-29T20:27:00Z" w:id="10187">
              <w:r>
                <w:rPr>
                  <w:rFonts w:eastAsia="Calibri" w:cs="Arial"/>
                  <w:szCs w:val="20"/>
                  <w:lang w:eastAsia="en-US"/>
                </w:rPr>
                <w:delText>£40,000</w:delText>
              </w:r>
            </w:del>
          </w:p>
        </w:tc>
        <w:tc>
          <w:tcPr>
            <w:tcW w:w="2835" w:type="dxa"/>
            <w:cellDel w:author="Angela Francis" w:date="2024-07-29T20:27:00Z" w:id="10188"/>
          </w:tcPr>
          <w:p w:rsidRPr="00794F40" w:rsidR="00F84027" w:rsidP="00451F5B" w:rsidRDefault="00F84027">
            <w:pPr>
              <w:contextualSpacing/>
              <w:jc w:val="left"/>
              <w:rPr>
                <w:del w:author="Angela Francis" w:date="2024-07-29T20:27:00Z" w:id="10189"/>
                <w:rFonts w:cs="Arial"/>
                <w:szCs w:val="20"/>
              </w:rPr>
            </w:pPr>
            <w:del w:author="Angela Francis" w:date="2024-07-29T20:27:00Z" w:id="10190">
              <w:r>
                <w:rPr>
                  <w:rFonts w:eastAsia="Calibri" w:cs="Arial"/>
                  <w:szCs w:val="20"/>
                  <w:lang w:eastAsia="en-US"/>
                </w:rPr>
                <w:delText>Schedule 26, paragraph 2.21</w:delText>
              </w:r>
            </w:del>
          </w:p>
        </w:tc>
        <w:tc>
          <w:tcPr>
            <w:tcW w:w="2268" w:type="dxa"/>
            <w:cellDel w:author="Angela Francis" w:date="2024-07-29T20:27:00Z" w:id="10191"/>
          </w:tcPr>
          <w:p w:rsidRPr="00794F40" w:rsidR="00F84027" w:rsidP="00677ABC" w:rsidRDefault="00F84027">
            <w:pPr>
              <w:contextualSpacing/>
              <w:jc w:val="left"/>
              <w:rPr>
                <w:del w:author="Angela Francis" w:date="2024-07-29T20:27:00Z" w:id="10192"/>
                <w:rFonts w:cs="Arial"/>
                <w:szCs w:val="20"/>
              </w:rPr>
            </w:pPr>
            <w:del w:author="Angela Francis" w:date="2024-07-29T20:27:00Z" w:id="10193">
              <w:r>
                <w:rPr>
                  <w:rFonts w:eastAsia="Calibri" w:cs="Arial"/>
                  <w:szCs w:val="20"/>
                  <w:lang w:eastAsia="en-US"/>
                </w:rPr>
                <w:delText>Quality Agreement</w:delText>
              </w:r>
            </w:del>
          </w:p>
        </w:tc>
        <w:tc>
          <w:tcPr>
            <w:tcW w:w="2544" w:type="dxa"/>
            <w:cellDel w:author="Angela Francis" w:date="2024-07-29T20:27:00Z" w:id="10194"/>
          </w:tcPr>
          <w:p w:rsidRPr="00794F40" w:rsidR="00F84027" w:rsidP="00677ABC" w:rsidRDefault="00F84027">
            <w:pPr>
              <w:contextualSpacing/>
              <w:jc w:val="left"/>
              <w:rPr>
                <w:del w:author="Angela Francis" w:date="2024-07-29T20:27:00Z" w:id="10195"/>
                <w:rFonts w:cs="Arial"/>
                <w:szCs w:val="20"/>
              </w:rPr>
            </w:pPr>
            <w:del w:author="Angela Francis" w:date="2024-07-29T20:27:00Z" w:id="10196">
              <w:r>
                <w:rPr>
                  <w:rFonts w:eastAsia="Calibri" w:cs="Arial"/>
                  <w:szCs w:val="20"/>
                  <w:lang w:eastAsia="en-US"/>
                </w:rPr>
                <w:delText>Phase 4</w:delText>
              </w:r>
            </w:del>
          </w:p>
        </w:tc>
      </w:tr>
    </w:tbl>
    <w:p w:rsidR="003F6779" w:rsidP="00CA67BE" w:rsidRDefault="003F6779"/>
    <w:p w:rsidR="000941AA" w:rsidP="00CA67BE" w:rsidRDefault="000941AA"/>
    <w:p w:rsidR="00335C7B" w:rsidP="00CA67BE" w:rsidRDefault="00335C7B">
      <w:pPr>
        <w:sectPr w:rsidR="00335C7B" w:rsidSect="000941AA">
          <w:headerReference w:type="even" r:id="rId297"/>
          <w:headerReference w:type="default" r:id="rId298"/>
          <w:footerReference w:type="even" r:id="rId299"/>
          <w:footerReference w:type="default" r:id="rId300"/>
          <w:headerReference w:type="first" r:id="rId301"/>
          <w:footerReference w:type="first" r:id="rId302"/>
          <w:pgSz w:w="16838" w:h="11906" w:orient="landscape" w:code="9"/>
          <w:pgMar w:top="1701" w:right="1701" w:bottom="1134" w:left="964" w:header="851" w:footer="567" w:gutter="0"/>
          <w:cols w:space="720"/>
          <w:docGrid w:linePitch="272"/>
        </w:sectPr>
      </w:pPr>
    </w:p>
    <w:p w:rsidR="000941AA" w:rsidP="00335C7B" w:rsidRDefault="00335C7B">
      <w:pPr>
        <w:pStyle w:val="SchSubTitle"/>
        <w:rPr>
          <w:ins w:author="Angela Francis" w:date="2024-07-29T20:27:00Z" w:id="10220"/>
        </w:rPr>
      </w:pPr>
      <w:bookmarkStart w:name="_Toc173151289" w:id="10221"/>
      <w:ins w:author="Angela Francis" w:date="2024-07-29T20:27:00Z" w:id="10222">
        <w:r>
          <w:t>Schedule 29B – Indexation Payments into Council Contributions Bank Account\</w:t>
        </w:r>
        <w:bookmarkEnd w:id="10221"/>
      </w:ins>
    </w:p>
    <w:p w:rsidR="003F6779" w:rsidP="00CA67BE" w:rsidRDefault="003F6779">
      <w:del w:author="Angela Francis" w:date="2024-07-29T20:27:00Z" w:id="10223">
        <w:r>
          <w:rPr>
            <w:rFonts w:eastAsia="Calibri" w:cs="Arial"/>
            <w:b/>
          </w:rPr>
          <w:delText>SCHEDULE 29B</w:delText>
        </w:r>
      </w:del>
    </w:p>
    <w:tbl>
      <w:tblPr>
        <w:tblStyle w:val="TableGrid"/>
        <w:tblW w:w="14163" w:type="dxa"/>
        <w:tblLook w:val="04A0" w:firstRow="1" w:lastRow="0" w:firstColumn="1" w:lastColumn="0" w:noHBand="0" w:noVBand="1"/>
      </w:tblPr>
      <w:tblGrid>
        <w:gridCol w:w="846"/>
        <w:gridCol w:w="3544"/>
        <w:gridCol w:w="2126"/>
        <w:gridCol w:w="2835"/>
        <w:gridCol w:w="2268"/>
        <w:gridCol w:w="2544"/>
      </w:tblGrid>
      <w:tr w:rsidR="003F6779" w:rsidTr="00780F3A">
        <w:trPr>
          <w:tblHeader/>
        </w:trPr>
        <w:tc>
          <w:tcPr>
            <w:tcW w:w="14163" w:type="dxa"/>
            <w:gridSpan w:val="6"/>
          </w:tcPr>
          <w:p w:rsidRPr="003F6779" w:rsidR="003F6779" w:rsidP="00780F3A" w:rsidRDefault="003F6779">
            <w:pPr>
              <w:spacing w:before="120" w:after="0"/>
              <w:jc w:val="center"/>
              <w:rPr>
                <w:del w:author="Angela Francis" w:date="2024-07-29T20:27:00Z" w:id="10224"/>
                <w:rFonts w:eastAsia="Calibri" w:cs="Arial"/>
                <w:b/>
                <w:bCs/>
                <w:szCs w:val="20"/>
                <w:lang w:eastAsia="en-US"/>
              </w:rPr>
            </w:pPr>
            <w:r>
              <w:rPr>
                <w:b/>
                <w:bCs/>
              </w:rPr>
              <w:t>INDEXATION PAYMENTS INTO COUNCIL CONTRIBUTIONS BANK ACCOUNT</w:t>
            </w:r>
          </w:p>
          <w:p w:rsidR="00394739" w:rsidRDefault="00394739">
            <w:pPr>
              <w:spacing w:before="120" w:after="120"/>
              <w:jc w:val="center"/>
              <w:rPr>
                <w:b/>
                <w:bCs/>
              </w:rPr>
            </w:pPr>
          </w:p>
        </w:tc>
      </w:tr>
      <w:tr w:rsidR="003F6779" w:rsidTr="003F6779">
        <w:trPr>
          <w:tblHeader/>
        </w:trPr>
        <w:tc>
          <w:tcPr>
            <w:tcW w:w="846" w:type="dxa"/>
          </w:tcPr>
          <w:p w:rsidRPr="003F6779" w:rsidR="003F6779" w:rsidP="00780F3A" w:rsidRDefault="003F6779">
            <w:pPr>
              <w:spacing w:before="120" w:after="120"/>
              <w:rPr>
                <w:b/>
                <w:bCs/>
              </w:rPr>
            </w:pPr>
          </w:p>
        </w:tc>
        <w:tc>
          <w:tcPr>
            <w:tcW w:w="3544" w:type="dxa"/>
          </w:tcPr>
          <w:p w:rsidRPr="003F6779" w:rsidR="003F6779" w:rsidP="003F6779" w:rsidRDefault="003F6779">
            <w:pPr>
              <w:spacing w:before="120" w:after="120"/>
              <w:jc w:val="left"/>
              <w:rPr>
                <w:b/>
                <w:bCs/>
              </w:rPr>
            </w:pPr>
            <w:r>
              <w:rPr>
                <w:b/>
                <w:bCs/>
              </w:rPr>
              <w:t>Restriction and date of payment</w:t>
            </w:r>
          </w:p>
        </w:tc>
        <w:tc>
          <w:tcPr>
            <w:tcW w:w="2126" w:type="dxa"/>
          </w:tcPr>
          <w:p w:rsidRPr="003F6779" w:rsidR="003F6779" w:rsidP="003F6779" w:rsidRDefault="003F6779">
            <w:pPr>
              <w:spacing w:before="120" w:after="120"/>
              <w:jc w:val="left"/>
              <w:rPr>
                <w:b/>
                <w:bCs/>
              </w:rPr>
            </w:pPr>
            <w:r>
              <w:rPr>
                <w:b/>
                <w:bCs/>
              </w:rPr>
              <w:t>Amount on which further indexation payable</w:t>
            </w:r>
          </w:p>
        </w:tc>
        <w:tc>
          <w:tcPr>
            <w:tcW w:w="2835" w:type="dxa"/>
          </w:tcPr>
          <w:p w:rsidRPr="003F6779" w:rsidR="003F6779" w:rsidP="003F6779" w:rsidRDefault="003F6779">
            <w:pPr>
              <w:spacing w:before="120" w:after="120"/>
              <w:jc w:val="left"/>
              <w:rPr>
                <w:b/>
                <w:bCs/>
              </w:rPr>
            </w:pPr>
            <w:r>
              <w:rPr>
                <w:b/>
                <w:bCs/>
              </w:rPr>
              <w:t>Obligation</w:t>
            </w:r>
          </w:p>
        </w:tc>
        <w:tc>
          <w:tcPr>
            <w:tcW w:w="2268" w:type="dxa"/>
          </w:tcPr>
          <w:p w:rsidRPr="003F6779" w:rsidR="003F6779" w:rsidP="003F6779" w:rsidRDefault="003F6779">
            <w:pPr>
              <w:spacing w:before="120" w:after="120"/>
              <w:jc w:val="left"/>
              <w:rPr>
                <w:b/>
                <w:bCs/>
              </w:rPr>
            </w:pPr>
            <w:r>
              <w:rPr>
                <w:b/>
                <w:bCs/>
              </w:rPr>
              <w:t>Subject</w:t>
            </w:r>
            <w:ins w:author="Angela Francis" w:date="2024-07-29T20:27:00Z" w:id="10225">
              <w:r>
                <w:rPr>
                  <w:b/>
                  <w:bCs/>
                </w:rPr>
                <w:br/>
              </w:r>
            </w:ins>
            <w:r>
              <w:t>(for reference only)</w:t>
            </w:r>
          </w:p>
        </w:tc>
        <w:tc>
          <w:tcPr>
            <w:tcW w:w="2544" w:type="dxa"/>
          </w:tcPr>
          <w:p w:rsidRPr="003F6779" w:rsidR="003F6779" w:rsidP="003F6779" w:rsidRDefault="003F6779">
            <w:pPr>
              <w:spacing w:before="120" w:after="120"/>
              <w:jc w:val="left"/>
              <w:rPr>
                <w:b/>
                <w:bCs/>
              </w:rPr>
            </w:pPr>
            <w:r>
              <w:rPr>
                <w:b/>
                <w:bCs/>
              </w:rPr>
              <w:t>Phase to Which Obligation relates</w:t>
            </w:r>
            <w:ins w:author="Angela Francis" w:date="2024-07-29T20:27:00Z" w:id="10226">
              <w:r>
                <w:rPr>
                  <w:b/>
                  <w:bCs/>
                </w:rPr>
                <w:br/>
              </w:r>
            </w:ins>
            <w:r>
              <w:t>(for reference only)</w:t>
            </w:r>
          </w:p>
        </w:tc>
      </w:tr>
      <w:tr w:rsidR="00394739">
        <w:trPr>
          <w:cantSplit/>
          <w:del w:author="Angela Francis" w:date="2024-07-29T20:27:00Z" w:id="10227"/>
        </w:trPr>
        <w:tc>
          <w:tcPr>
            <w:tcW w:w="846" w:type="dxa"/>
            <w:cellDel w:author="Angela Francis" w:date="2024-07-29T20:27:00Z" w:id="10228"/>
          </w:tcPr>
          <w:p w:rsidRPr="00794F40" w:rsidR="00F84027" w:rsidRDefault="00F84027">
            <w:pPr>
              <w:pStyle w:val="ListParagraph1"/>
              <w:ind w:left="357" w:hanging="357"/>
              <w:rPr>
                <w:del w:author="Angela Francis" w:date="2024-07-29T20:27:00Z" w:id="10229"/>
                <w:rFonts w:ascii="Arial" w:hAnsi="Arial" w:cs="Arial"/>
                <w:sz w:val="20"/>
                <w:szCs w:val="20"/>
              </w:rPr>
              <w:pPrChange w:author="Angela Francis" w:date="2024-07-29T20:27:00Z" w:id="10230">
                <w:pPr>
                  <w:pStyle w:val="ListParagraph1"/>
                  <w:numPr>
                    <w:numId w:val="699"/>
                  </w:numPr>
                  <w:ind w:left="357" w:hanging="357"/>
                </w:pPr>
              </w:pPrChange>
            </w:pPr>
          </w:p>
        </w:tc>
        <w:tc>
          <w:tcPr>
            <w:tcW w:w="3544" w:type="dxa"/>
            <w:cellDel w:author="Angela Francis" w:date="2024-07-29T20:27:00Z" w:id="10231"/>
          </w:tcPr>
          <w:p w:rsidRPr="00794F40" w:rsidR="00F84027" w:rsidP="00677ABC" w:rsidRDefault="00F84027">
            <w:pPr>
              <w:contextualSpacing/>
              <w:jc w:val="left"/>
              <w:rPr>
                <w:del w:author="Angela Francis" w:date="2024-07-29T20:27:00Z" w:id="10232"/>
                <w:rFonts w:cs="Arial"/>
                <w:szCs w:val="20"/>
              </w:rPr>
            </w:pPr>
            <w:del w:author="Angela Francis" w:date="2024-07-29T20:27:00Z" w:id="10233">
              <w:r>
                <w:rPr>
                  <w:rFonts w:eastAsia="Calibri" w:cs="Arial"/>
                  <w:szCs w:val="20"/>
                  <w:lang w:eastAsia="en-US"/>
                </w:rPr>
                <w:delText>6 months after Commencement</w:delText>
              </w:r>
            </w:del>
          </w:p>
        </w:tc>
        <w:tc>
          <w:tcPr>
            <w:tcW w:w="2126" w:type="dxa"/>
            <w:cellDel w:author="Angela Francis" w:date="2024-07-29T20:27:00Z" w:id="10234"/>
          </w:tcPr>
          <w:p w:rsidRPr="00794F40" w:rsidR="00F84027" w:rsidP="00677ABC" w:rsidRDefault="00F84027">
            <w:pPr>
              <w:contextualSpacing/>
              <w:jc w:val="left"/>
              <w:rPr>
                <w:del w:author="Angela Francis" w:date="2024-07-29T20:27:00Z" w:id="10235"/>
                <w:rFonts w:cs="Arial"/>
                <w:szCs w:val="20"/>
              </w:rPr>
            </w:pPr>
            <w:del w:author="Angela Francis" w:date="2024-07-29T20:27:00Z" w:id="10236">
              <w:r>
                <w:rPr>
                  <w:rFonts w:eastAsia="Calibri" w:cs="Arial"/>
                  <w:szCs w:val="20"/>
                  <w:lang w:eastAsia="en-US"/>
                </w:rPr>
                <w:delText>£50,000</w:delText>
              </w:r>
            </w:del>
          </w:p>
        </w:tc>
        <w:tc>
          <w:tcPr>
            <w:tcW w:w="2835" w:type="dxa"/>
            <w:cellDel w:author="Angela Francis" w:date="2024-07-29T20:27:00Z" w:id="10237"/>
          </w:tcPr>
          <w:p w:rsidRPr="00794F40" w:rsidR="00F84027" w:rsidP="00677ABC" w:rsidRDefault="00F84027">
            <w:pPr>
              <w:contextualSpacing/>
              <w:jc w:val="left"/>
              <w:rPr>
                <w:del w:author="Angela Francis" w:date="2024-07-29T20:27:00Z" w:id="10238"/>
                <w:rFonts w:cs="Arial"/>
                <w:szCs w:val="20"/>
              </w:rPr>
            </w:pPr>
            <w:del w:author="Angela Francis" w:date="2024-07-29T20:27:00Z" w:id="10239">
              <w:r>
                <w:rPr>
                  <w:rFonts w:eastAsia="Calibri" w:cs="Arial"/>
                  <w:szCs w:val="20"/>
                  <w:lang w:eastAsia="en-US"/>
                </w:rPr>
                <w:delText>Schedule 5, paragraph 1.1</w:delText>
              </w:r>
            </w:del>
          </w:p>
        </w:tc>
        <w:tc>
          <w:tcPr>
            <w:tcW w:w="2268" w:type="dxa"/>
            <w:cellDel w:author="Angela Francis" w:date="2024-07-29T20:27:00Z" w:id="10240"/>
          </w:tcPr>
          <w:p w:rsidRPr="00794F40" w:rsidR="00F84027" w:rsidP="00677ABC" w:rsidRDefault="00F84027">
            <w:pPr>
              <w:contextualSpacing/>
              <w:jc w:val="left"/>
              <w:rPr>
                <w:del w:author="Angela Francis" w:date="2024-07-29T20:27:00Z" w:id="10241"/>
                <w:rFonts w:cs="Arial"/>
                <w:szCs w:val="20"/>
              </w:rPr>
            </w:pPr>
            <w:del w:author="Angela Francis" w:date="2024-07-29T20:27:00Z" w:id="10242">
              <w:r>
                <w:rPr>
                  <w:rFonts w:eastAsia="Calibri" w:cs="Arial"/>
                  <w:szCs w:val="20"/>
                  <w:lang w:eastAsia="en-US"/>
                </w:rPr>
                <w:delText>Early Community Development</w:delText>
              </w:r>
            </w:del>
          </w:p>
        </w:tc>
        <w:tc>
          <w:tcPr>
            <w:tcW w:w="2544" w:type="dxa"/>
            <w:cellDel w:author="Angela Francis" w:date="2024-07-29T20:27:00Z" w:id="10243"/>
          </w:tcPr>
          <w:p w:rsidRPr="00794F40" w:rsidR="00F84027" w:rsidP="00677ABC" w:rsidRDefault="00F84027">
            <w:pPr>
              <w:contextualSpacing/>
              <w:jc w:val="left"/>
              <w:rPr>
                <w:del w:author="Angela Francis" w:date="2024-07-29T20:27:00Z" w:id="10244"/>
                <w:rFonts w:cs="Arial"/>
                <w:szCs w:val="20"/>
              </w:rPr>
            </w:pPr>
            <w:del w:author="Angela Francis" w:date="2024-07-29T20:27:00Z" w:id="10245">
              <w:r>
                <w:rPr>
                  <w:rFonts w:eastAsia="Calibri" w:cs="Arial"/>
                  <w:szCs w:val="20"/>
                  <w:lang w:eastAsia="en-US"/>
                </w:rPr>
                <w:delText>Phase 1</w:delText>
              </w:r>
            </w:del>
          </w:p>
        </w:tc>
      </w:tr>
      <w:tr w:rsidR="003F6779" w:rsidTr="003F6779">
        <w:tc>
          <w:tcPr>
            <w:tcW w:w="846" w:type="dxa"/>
          </w:tcPr>
          <w:p w:rsidRPr="003F6779" w:rsidR="003F6779" w:rsidRDefault="003F6779">
            <w:pPr>
              <w:pStyle w:val="numbering"/>
              <w:numPr>
                <w:ilvl w:val="0"/>
                <w:numId w:val="113"/>
              </w:numPr>
              <w:pPrChange w:author="Angela Francis" w:date="2024-07-29T20:27:00Z" w:id="10246">
                <w:pPr>
                  <w:pStyle w:val="numbering"/>
                  <w:numPr>
                    <w:numId w:val="700"/>
                  </w:numPr>
                  <w:tabs>
                    <w:tab w:val="clear" w:pos="720"/>
                  </w:tabs>
                  <w:ind w:hanging="360"/>
                </w:pPr>
              </w:pPrChange>
            </w:pPr>
          </w:p>
        </w:tc>
        <w:tc>
          <w:tcPr>
            <w:tcW w:w="3544" w:type="dxa"/>
          </w:tcPr>
          <w:p w:rsidR="003F6779" w:rsidP="00780F3A" w:rsidRDefault="003F6779">
            <w:pPr>
              <w:spacing w:before="120" w:after="120"/>
            </w:pPr>
            <w:r>
              <w:t>1 Dwelling</w:t>
            </w:r>
          </w:p>
        </w:tc>
        <w:tc>
          <w:tcPr>
            <w:tcW w:w="2126" w:type="dxa"/>
          </w:tcPr>
          <w:p w:rsidR="003F6779" w:rsidP="00780F3A" w:rsidRDefault="003F6779">
            <w:pPr>
              <w:spacing w:before="120" w:after="120"/>
            </w:pPr>
            <w:r>
              <w:t>£20,000</w:t>
            </w:r>
          </w:p>
        </w:tc>
        <w:tc>
          <w:tcPr>
            <w:tcW w:w="2835" w:type="dxa"/>
          </w:tcPr>
          <w:p w:rsidR="003F6779" w:rsidP="00780F3A" w:rsidRDefault="003F6779">
            <w:pPr>
              <w:spacing w:before="120" w:after="120"/>
            </w:pPr>
            <w:r>
              <w:t>Schedule 10, paragraph 1.1</w:t>
            </w:r>
          </w:p>
        </w:tc>
        <w:tc>
          <w:tcPr>
            <w:tcW w:w="2268" w:type="dxa"/>
          </w:tcPr>
          <w:p w:rsidR="003F6779" w:rsidP="00780F3A" w:rsidRDefault="003F6779">
            <w:pPr>
              <w:spacing w:before="120" w:after="120"/>
            </w:pPr>
            <w:r>
              <w:t>Discovery Park</w:t>
            </w:r>
          </w:p>
        </w:tc>
        <w:tc>
          <w:tcPr>
            <w:tcW w:w="2544" w:type="dxa"/>
          </w:tcPr>
          <w:p w:rsidR="003F6779" w:rsidP="00780F3A" w:rsidRDefault="003F6779">
            <w:pPr>
              <w:spacing w:before="120" w:after="120"/>
            </w:pPr>
            <w:r>
              <w:t>Phase 1</w:t>
            </w:r>
          </w:p>
        </w:tc>
      </w:tr>
      <w:tr w:rsidR="00394739">
        <w:trPr>
          <w:cantSplit/>
          <w:del w:author="Angela Francis" w:date="2024-07-29T20:27:00Z" w:id="10247"/>
        </w:trPr>
        <w:tc>
          <w:tcPr>
            <w:tcW w:w="846" w:type="dxa"/>
            <w:cellDel w:author="Angela Francis" w:date="2024-07-29T20:27:00Z" w:id="10248"/>
          </w:tcPr>
          <w:p w:rsidRPr="00794F40" w:rsidR="00F84027" w:rsidRDefault="00F84027">
            <w:pPr>
              <w:pStyle w:val="ListParagraph1"/>
              <w:ind w:left="357" w:hanging="357"/>
              <w:rPr>
                <w:del w:author="Angela Francis" w:date="2024-07-29T20:27:00Z" w:id="10249"/>
                <w:rFonts w:ascii="Arial" w:hAnsi="Arial" w:cs="Arial"/>
                <w:sz w:val="20"/>
                <w:szCs w:val="20"/>
              </w:rPr>
              <w:pPrChange w:author="Angela Francis" w:date="2024-07-29T20:27:00Z" w:id="10250">
                <w:pPr>
                  <w:pStyle w:val="ListParagraph1"/>
                  <w:numPr>
                    <w:numId w:val="701"/>
                  </w:numPr>
                  <w:ind w:left="357" w:hanging="357"/>
                </w:pPr>
              </w:pPrChange>
            </w:pPr>
          </w:p>
        </w:tc>
        <w:tc>
          <w:tcPr>
            <w:tcW w:w="3544" w:type="dxa"/>
            <w:cellDel w:author="Angela Francis" w:date="2024-07-29T20:27:00Z" w:id="10251"/>
          </w:tcPr>
          <w:p w:rsidRPr="00794F40" w:rsidR="00F84027" w:rsidP="00677ABC" w:rsidRDefault="00F84027">
            <w:pPr>
              <w:contextualSpacing/>
              <w:jc w:val="left"/>
              <w:rPr>
                <w:del w:author="Angela Francis" w:date="2024-07-29T20:27:00Z" w:id="10252"/>
                <w:rFonts w:cs="Arial"/>
                <w:szCs w:val="20"/>
              </w:rPr>
            </w:pPr>
            <w:del w:author="Angela Francis" w:date="2024-07-29T20:27:00Z" w:id="10253">
              <w:r>
                <w:rPr>
                  <w:rFonts w:eastAsia="Calibri" w:cs="Arial"/>
                  <w:szCs w:val="20"/>
                  <w:lang w:eastAsia="en-US"/>
                </w:rPr>
                <w:delText>1 Dwelling</w:delText>
              </w:r>
            </w:del>
          </w:p>
        </w:tc>
        <w:tc>
          <w:tcPr>
            <w:tcW w:w="2126" w:type="dxa"/>
            <w:cellDel w:author="Angela Francis" w:date="2024-07-29T20:27:00Z" w:id="10254"/>
          </w:tcPr>
          <w:p w:rsidRPr="00794F40" w:rsidR="00F84027" w:rsidP="00677ABC" w:rsidRDefault="00F84027">
            <w:pPr>
              <w:contextualSpacing/>
              <w:jc w:val="left"/>
              <w:rPr>
                <w:del w:author="Angela Francis" w:date="2024-07-29T20:27:00Z" w:id="10255"/>
                <w:rFonts w:cs="Arial"/>
                <w:szCs w:val="20"/>
              </w:rPr>
            </w:pPr>
            <w:del w:author="Angela Francis" w:date="2024-07-29T20:27:00Z" w:id="10256">
              <w:r>
                <w:rPr>
                  <w:rFonts w:eastAsia="Calibri" w:cs="Arial"/>
                  <w:szCs w:val="20"/>
                  <w:lang w:eastAsia="en-US"/>
                </w:rPr>
                <w:delText>£75,000</w:delText>
              </w:r>
            </w:del>
          </w:p>
        </w:tc>
        <w:tc>
          <w:tcPr>
            <w:tcW w:w="2835" w:type="dxa"/>
            <w:cellDel w:author="Angela Francis" w:date="2024-07-29T20:27:00Z" w:id="10257"/>
          </w:tcPr>
          <w:p w:rsidRPr="00794F40" w:rsidR="00F84027" w:rsidP="00677ABC" w:rsidRDefault="00F84027">
            <w:pPr>
              <w:contextualSpacing/>
              <w:jc w:val="left"/>
              <w:rPr>
                <w:del w:author="Angela Francis" w:date="2024-07-29T20:27:00Z" w:id="10258"/>
                <w:rFonts w:cs="Arial"/>
                <w:szCs w:val="20"/>
              </w:rPr>
            </w:pPr>
            <w:del w:author="Angela Francis" w:date="2024-07-29T20:27:00Z" w:id="10259">
              <w:r>
                <w:rPr>
                  <w:rFonts w:eastAsia="Calibri" w:cs="Arial"/>
                  <w:szCs w:val="20"/>
                  <w:lang w:eastAsia="en-US"/>
                </w:rPr>
                <w:delText>Schedule 4, paragraph 14.1.2</w:delText>
              </w:r>
            </w:del>
          </w:p>
        </w:tc>
        <w:tc>
          <w:tcPr>
            <w:tcW w:w="2268" w:type="dxa"/>
            <w:cellDel w:author="Angela Francis" w:date="2024-07-29T20:27:00Z" w:id="10260"/>
          </w:tcPr>
          <w:p w:rsidRPr="00794F40" w:rsidR="00F84027" w:rsidP="00677ABC" w:rsidRDefault="00F84027">
            <w:pPr>
              <w:contextualSpacing/>
              <w:jc w:val="left"/>
              <w:rPr>
                <w:del w:author="Angela Francis" w:date="2024-07-29T20:27:00Z" w:id="10261"/>
                <w:rFonts w:cs="Arial"/>
                <w:szCs w:val="20"/>
              </w:rPr>
            </w:pPr>
            <w:del w:author="Angela Francis" w:date="2024-07-29T20:27:00Z" w:id="10262">
              <w:r>
                <w:rPr>
                  <w:rFonts w:eastAsia="Calibri" w:cs="Arial"/>
                  <w:szCs w:val="20"/>
                  <w:lang w:eastAsia="en-US"/>
                </w:rPr>
                <w:delText>CMO</w:delText>
              </w:r>
            </w:del>
          </w:p>
        </w:tc>
        <w:tc>
          <w:tcPr>
            <w:tcW w:w="2544" w:type="dxa"/>
            <w:cellDel w:author="Angela Francis" w:date="2024-07-29T20:27:00Z" w:id="10263"/>
          </w:tcPr>
          <w:p w:rsidRPr="00794F40" w:rsidR="00F84027" w:rsidP="00677ABC" w:rsidRDefault="00F84027">
            <w:pPr>
              <w:contextualSpacing/>
              <w:jc w:val="left"/>
              <w:rPr>
                <w:del w:author="Angela Francis" w:date="2024-07-29T20:27:00Z" w:id="10264"/>
                <w:rFonts w:cs="Arial"/>
                <w:szCs w:val="20"/>
              </w:rPr>
            </w:pPr>
            <w:del w:author="Angela Francis" w:date="2024-07-29T20:27:00Z" w:id="10265">
              <w:r>
                <w:rPr>
                  <w:rFonts w:eastAsia="Calibri" w:cs="Arial"/>
                  <w:szCs w:val="20"/>
                  <w:lang w:eastAsia="en-US"/>
                </w:rPr>
                <w:delText>Phase 1</w:delText>
              </w:r>
            </w:del>
          </w:p>
        </w:tc>
      </w:tr>
      <w:tr w:rsidR="00394739">
        <w:trPr>
          <w:cantSplit/>
          <w:del w:author="Angela Francis" w:date="2024-07-29T20:27:00Z" w:id="10266"/>
        </w:trPr>
        <w:tc>
          <w:tcPr>
            <w:tcW w:w="846" w:type="dxa"/>
            <w:cellDel w:author="Angela Francis" w:date="2024-07-29T20:27:00Z" w:id="10267"/>
          </w:tcPr>
          <w:p w:rsidRPr="00794F40" w:rsidR="00F84027" w:rsidRDefault="00F84027">
            <w:pPr>
              <w:pStyle w:val="ListParagraph1"/>
              <w:ind w:left="357" w:hanging="357"/>
              <w:rPr>
                <w:del w:author="Angela Francis" w:date="2024-07-29T20:27:00Z" w:id="10268"/>
                <w:rFonts w:ascii="Arial" w:hAnsi="Arial" w:cs="Arial"/>
                <w:sz w:val="20"/>
                <w:szCs w:val="20"/>
              </w:rPr>
              <w:pPrChange w:author="Angela Francis" w:date="2024-07-29T20:27:00Z" w:id="10269">
                <w:pPr>
                  <w:pStyle w:val="ListParagraph1"/>
                  <w:numPr>
                    <w:numId w:val="702"/>
                  </w:numPr>
                  <w:ind w:left="357" w:hanging="357"/>
                </w:pPr>
              </w:pPrChange>
            </w:pPr>
          </w:p>
        </w:tc>
        <w:tc>
          <w:tcPr>
            <w:tcW w:w="3544" w:type="dxa"/>
            <w:cellDel w:author="Angela Francis" w:date="2024-07-29T20:27:00Z" w:id="10270"/>
          </w:tcPr>
          <w:p w:rsidRPr="00794F40" w:rsidR="00F84027" w:rsidP="00677ABC" w:rsidRDefault="00F84027">
            <w:pPr>
              <w:contextualSpacing/>
              <w:jc w:val="left"/>
              <w:rPr>
                <w:del w:author="Angela Francis" w:date="2024-07-29T20:27:00Z" w:id="10271"/>
                <w:rFonts w:cs="Arial"/>
                <w:szCs w:val="20"/>
              </w:rPr>
            </w:pPr>
            <w:del w:author="Angela Francis" w:date="2024-07-29T20:27:00Z" w:id="10272">
              <w:r>
                <w:rPr>
                  <w:rFonts w:eastAsia="Calibri" w:cs="Arial"/>
                  <w:szCs w:val="20"/>
                  <w:lang w:eastAsia="en-US"/>
                </w:rPr>
                <w:delText>100 Dwellings</w:delText>
              </w:r>
            </w:del>
          </w:p>
        </w:tc>
        <w:tc>
          <w:tcPr>
            <w:tcW w:w="2126" w:type="dxa"/>
            <w:shd w:val="clear" w:color="auto" w:fill="auto"/>
            <w:cellDel w:author="Angela Francis" w:date="2024-07-29T20:27:00Z" w:id="10273"/>
          </w:tcPr>
          <w:p w:rsidRPr="00794F40" w:rsidR="00F84027" w:rsidP="00677ABC" w:rsidRDefault="00F84027">
            <w:pPr>
              <w:contextualSpacing/>
              <w:jc w:val="left"/>
              <w:rPr>
                <w:del w:author="Angela Francis" w:date="2024-07-29T20:27:00Z" w:id="10274"/>
                <w:rFonts w:cs="Arial"/>
                <w:szCs w:val="20"/>
              </w:rPr>
            </w:pPr>
            <w:del w:author="Angela Francis" w:date="2024-07-29T20:27:00Z" w:id="10275">
              <w:r>
                <w:rPr>
                  <w:rFonts w:eastAsia="Calibri" w:cs="Arial"/>
                  <w:szCs w:val="20"/>
                  <w:lang w:eastAsia="en-US"/>
                </w:rPr>
                <w:delText>£100,000</w:delText>
              </w:r>
            </w:del>
          </w:p>
        </w:tc>
        <w:tc>
          <w:tcPr>
            <w:tcW w:w="2835" w:type="dxa"/>
            <w:shd w:val="clear" w:color="auto" w:fill="auto"/>
            <w:cellDel w:author="Angela Francis" w:date="2024-07-29T20:27:00Z" w:id="10276"/>
          </w:tcPr>
          <w:p w:rsidRPr="00794F40" w:rsidR="00F84027" w:rsidP="00677ABC" w:rsidRDefault="00F84027">
            <w:pPr>
              <w:contextualSpacing/>
              <w:jc w:val="left"/>
              <w:rPr>
                <w:del w:author="Angela Francis" w:date="2024-07-29T20:27:00Z" w:id="10277"/>
                <w:rFonts w:cs="Arial"/>
                <w:szCs w:val="20"/>
              </w:rPr>
            </w:pPr>
            <w:del w:author="Angela Francis" w:date="2024-07-29T20:27:00Z" w:id="10278">
              <w:r>
                <w:rPr>
                  <w:rFonts w:eastAsia="Calibri" w:cs="Arial"/>
                  <w:szCs w:val="20"/>
                  <w:lang w:eastAsia="en-US"/>
                </w:rPr>
                <w:delText>Schedule 24, paragraph 2.2</w:delText>
              </w:r>
            </w:del>
          </w:p>
        </w:tc>
        <w:tc>
          <w:tcPr>
            <w:tcW w:w="2268" w:type="dxa"/>
            <w:cellDel w:author="Angela Francis" w:date="2024-07-29T20:27:00Z" w:id="10279"/>
          </w:tcPr>
          <w:p w:rsidRPr="00794F40" w:rsidR="00F84027" w:rsidP="00677ABC" w:rsidRDefault="00F84027">
            <w:pPr>
              <w:contextualSpacing/>
              <w:jc w:val="left"/>
              <w:rPr>
                <w:del w:author="Angela Francis" w:date="2024-07-29T20:27:00Z" w:id="10280"/>
                <w:rFonts w:cs="Arial"/>
                <w:szCs w:val="20"/>
              </w:rPr>
            </w:pPr>
            <w:del w:author="Angela Francis" w:date="2024-07-29T20:27:00Z" w:id="10281">
              <w:r>
                <w:rPr>
                  <w:rFonts w:eastAsia="Calibri" w:cs="Arial"/>
                  <w:szCs w:val="20"/>
                  <w:lang w:eastAsia="en-US"/>
                </w:rPr>
                <w:delText>Public Art</w:delText>
              </w:r>
            </w:del>
          </w:p>
        </w:tc>
        <w:tc>
          <w:tcPr>
            <w:tcW w:w="2544" w:type="dxa"/>
            <w:cellDel w:author="Angela Francis" w:date="2024-07-29T20:27:00Z" w:id="10282"/>
          </w:tcPr>
          <w:p w:rsidRPr="00794F40" w:rsidR="00F84027" w:rsidP="00677ABC" w:rsidRDefault="00F84027">
            <w:pPr>
              <w:contextualSpacing/>
              <w:jc w:val="left"/>
              <w:rPr>
                <w:del w:author="Angela Francis" w:date="2024-07-29T20:27:00Z" w:id="10283"/>
                <w:rFonts w:cs="Arial"/>
                <w:szCs w:val="20"/>
              </w:rPr>
            </w:pPr>
            <w:del w:author="Angela Francis" w:date="2024-07-29T20:27:00Z" w:id="10284">
              <w:r>
                <w:rPr>
                  <w:rFonts w:eastAsia="Calibri" w:cs="Arial"/>
                  <w:szCs w:val="20"/>
                  <w:lang w:eastAsia="en-US"/>
                </w:rPr>
                <w:delText>Phase 1</w:delText>
              </w:r>
            </w:del>
          </w:p>
        </w:tc>
      </w:tr>
      <w:tr w:rsidR="00394739">
        <w:trPr>
          <w:cantSplit/>
          <w:del w:author="Angela Francis" w:date="2024-07-29T20:27:00Z" w:id="10285"/>
        </w:trPr>
        <w:tc>
          <w:tcPr>
            <w:tcW w:w="846" w:type="dxa"/>
            <w:cellDel w:author="Angela Francis" w:date="2024-07-29T20:27:00Z" w:id="10286"/>
          </w:tcPr>
          <w:p w:rsidRPr="00794F40" w:rsidR="00F84027" w:rsidRDefault="00F84027">
            <w:pPr>
              <w:pStyle w:val="ListParagraph1"/>
              <w:ind w:left="357" w:hanging="357"/>
              <w:rPr>
                <w:del w:author="Angela Francis" w:date="2024-07-29T20:27:00Z" w:id="10287"/>
                <w:rFonts w:ascii="Arial" w:hAnsi="Arial" w:cs="Arial"/>
                <w:sz w:val="20"/>
                <w:szCs w:val="20"/>
              </w:rPr>
              <w:pPrChange w:author="Angela Francis" w:date="2024-07-29T20:27:00Z" w:id="10288">
                <w:pPr>
                  <w:pStyle w:val="ListParagraph1"/>
                  <w:numPr>
                    <w:numId w:val="703"/>
                  </w:numPr>
                  <w:ind w:left="357" w:hanging="357"/>
                </w:pPr>
              </w:pPrChange>
            </w:pPr>
          </w:p>
        </w:tc>
        <w:tc>
          <w:tcPr>
            <w:tcW w:w="3544" w:type="dxa"/>
            <w:shd w:val="clear" w:color="auto" w:fill="auto"/>
            <w:cellDel w:author="Angela Francis" w:date="2024-07-29T20:27:00Z" w:id="10289"/>
          </w:tcPr>
          <w:p w:rsidRPr="00794F40" w:rsidR="00F84027" w:rsidP="00677ABC" w:rsidRDefault="00F84027">
            <w:pPr>
              <w:contextualSpacing/>
              <w:jc w:val="left"/>
              <w:rPr>
                <w:del w:author="Angela Francis" w:date="2024-07-29T20:27:00Z" w:id="10290"/>
                <w:rFonts w:cs="Arial"/>
                <w:szCs w:val="20"/>
              </w:rPr>
            </w:pPr>
            <w:del w:author="Angela Francis" w:date="2024-07-29T20:27:00Z" w:id="10291">
              <w:r>
                <w:rPr>
                  <w:rFonts w:eastAsia="Calibri" w:cs="Arial"/>
                  <w:szCs w:val="20"/>
                  <w:lang w:eastAsia="en-US"/>
                </w:rPr>
                <w:delText>125 Dwellings</w:delText>
              </w:r>
            </w:del>
          </w:p>
        </w:tc>
        <w:tc>
          <w:tcPr>
            <w:tcW w:w="2126" w:type="dxa"/>
            <w:shd w:val="clear" w:color="auto" w:fill="auto"/>
            <w:cellDel w:author="Angela Francis" w:date="2024-07-29T20:27:00Z" w:id="10292"/>
          </w:tcPr>
          <w:p w:rsidRPr="00794F40" w:rsidR="00F84027" w:rsidP="00677ABC" w:rsidRDefault="00F84027">
            <w:pPr>
              <w:contextualSpacing/>
              <w:jc w:val="left"/>
              <w:rPr>
                <w:del w:author="Angela Francis" w:date="2024-07-29T20:27:00Z" w:id="10293"/>
                <w:rFonts w:cs="Arial"/>
                <w:szCs w:val="20"/>
              </w:rPr>
            </w:pPr>
            <w:del w:author="Angela Francis" w:date="2024-07-29T20:27:00Z" w:id="10294">
              <w:r>
                <w:rPr>
                  <w:rFonts w:eastAsia="Calibri" w:cs="Arial"/>
                  <w:szCs w:val="20"/>
                  <w:lang w:eastAsia="en-US"/>
                </w:rPr>
                <w:delText>£335,000</w:delText>
              </w:r>
            </w:del>
          </w:p>
        </w:tc>
        <w:tc>
          <w:tcPr>
            <w:tcW w:w="2835" w:type="dxa"/>
            <w:shd w:val="clear" w:color="auto" w:fill="auto"/>
            <w:cellDel w:author="Angela Francis" w:date="2024-07-29T20:27:00Z" w:id="10295"/>
          </w:tcPr>
          <w:p w:rsidRPr="00794F40" w:rsidR="00F84027" w:rsidP="00677ABC" w:rsidRDefault="00F84027">
            <w:pPr>
              <w:contextualSpacing/>
              <w:jc w:val="left"/>
              <w:rPr>
                <w:del w:author="Angela Francis" w:date="2024-07-29T20:27:00Z" w:id="10296"/>
                <w:rFonts w:cs="Arial"/>
                <w:szCs w:val="20"/>
              </w:rPr>
            </w:pPr>
            <w:del w:author="Angela Francis" w:date="2024-07-29T20:27:00Z" w:id="10297">
              <w:r>
                <w:rPr>
                  <w:rFonts w:eastAsia="Calibri" w:cs="Arial"/>
                  <w:szCs w:val="20"/>
                  <w:lang w:eastAsia="en-US"/>
                </w:rPr>
                <w:delText>Schedule 4, paragraph 7.1.1</w:delText>
              </w:r>
            </w:del>
          </w:p>
        </w:tc>
        <w:tc>
          <w:tcPr>
            <w:tcW w:w="2268" w:type="dxa"/>
            <w:cellDel w:author="Angela Francis" w:date="2024-07-29T20:27:00Z" w:id="10298"/>
          </w:tcPr>
          <w:p w:rsidRPr="00794F40" w:rsidR="00F84027" w:rsidP="00677ABC" w:rsidRDefault="00F84027">
            <w:pPr>
              <w:contextualSpacing/>
              <w:jc w:val="left"/>
              <w:rPr>
                <w:del w:author="Angela Francis" w:date="2024-07-29T20:27:00Z" w:id="10299"/>
                <w:rFonts w:cs="Arial"/>
                <w:szCs w:val="20"/>
              </w:rPr>
            </w:pPr>
            <w:del w:author="Angela Francis" w:date="2024-07-29T20:27:00Z" w:id="10300">
              <w:r>
                <w:rPr>
                  <w:rFonts w:eastAsia="Calibri" w:cs="Arial"/>
                  <w:szCs w:val="20"/>
                  <w:lang w:eastAsia="en-US"/>
                </w:rPr>
                <w:delText>CMO</w:delText>
              </w:r>
            </w:del>
          </w:p>
        </w:tc>
        <w:tc>
          <w:tcPr>
            <w:tcW w:w="2544" w:type="dxa"/>
            <w:shd w:val="clear" w:color="auto" w:fill="auto"/>
            <w:cellDel w:author="Angela Francis" w:date="2024-07-29T20:27:00Z" w:id="10301"/>
          </w:tcPr>
          <w:p w:rsidRPr="00794F40" w:rsidR="00F84027" w:rsidP="00677ABC" w:rsidRDefault="00F84027">
            <w:pPr>
              <w:contextualSpacing/>
              <w:jc w:val="left"/>
              <w:rPr>
                <w:del w:author="Angela Francis" w:date="2024-07-29T20:27:00Z" w:id="10302"/>
                <w:rFonts w:cs="Arial"/>
                <w:szCs w:val="20"/>
              </w:rPr>
            </w:pPr>
            <w:del w:author="Angela Francis" w:date="2024-07-29T20:27:00Z" w:id="10303">
              <w:r>
                <w:rPr>
                  <w:rFonts w:eastAsia="Calibri" w:cs="Arial"/>
                  <w:szCs w:val="20"/>
                  <w:lang w:eastAsia="en-US"/>
                </w:rPr>
                <w:delText>Phase 1</w:delText>
              </w:r>
            </w:del>
          </w:p>
        </w:tc>
      </w:tr>
      <w:tr w:rsidR="003F6779" w:rsidTr="003F6779">
        <w:tc>
          <w:tcPr>
            <w:tcW w:w="846" w:type="dxa"/>
          </w:tcPr>
          <w:p w:rsidR="003F6779" w:rsidRDefault="003F6779">
            <w:pPr>
              <w:pStyle w:val="numbering"/>
              <w:pPrChange w:author="Angela Francis" w:date="2024-07-29T20:27:00Z" w:id="10304">
                <w:pPr>
                  <w:pStyle w:val="numbering"/>
                  <w:numPr>
                    <w:numId w:val="704"/>
                  </w:numPr>
                  <w:tabs>
                    <w:tab w:val="clear" w:pos="720"/>
                  </w:tabs>
                  <w:ind w:hanging="360"/>
                </w:pPr>
              </w:pPrChange>
            </w:pPr>
          </w:p>
        </w:tc>
        <w:tc>
          <w:tcPr>
            <w:tcW w:w="3544" w:type="dxa"/>
          </w:tcPr>
          <w:p w:rsidR="003F6779" w:rsidP="00780F3A" w:rsidRDefault="003F6779">
            <w:pPr>
              <w:spacing w:before="120" w:after="120"/>
            </w:pPr>
            <w:r>
              <w:t>300 Dwellings</w:t>
            </w:r>
          </w:p>
        </w:tc>
        <w:tc>
          <w:tcPr>
            <w:tcW w:w="2126" w:type="dxa"/>
          </w:tcPr>
          <w:p w:rsidR="003F6779" w:rsidP="00780F3A" w:rsidRDefault="003F6779">
            <w:pPr>
              <w:spacing w:before="120" w:after="120"/>
            </w:pPr>
            <w:r>
              <w:t>£</w:t>
            </w:r>
            <w:del w:author="Angela Francis" w:date="2024-07-29T20:27:00Z" w:id="10305">
              <w:r>
                <w:rPr>
                  <w:rFonts w:eastAsia="Calibri" w:cs="Arial"/>
                  <w:szCs w:val="20"/>
                  <w:lang w:eastAsia="en-US"/>
                </w:rPr>
                <w:delText>25,000</w:delText>
              </w:r>
            </w:del>
            <w:ins w:author="Angela Francis" w:date="2024-07-29T20:27:00Z" w:id="10306">
              <w:r>
                <w:t>5,000</w:t>
              </w:r>
            </w:ins>
          </w:p>
        </w:tc>
        <w:tc>
          <w:tcPr>
            <w:tcW w:w="2835" w:type="dxa"/>
          </w:tcPr>
          <w:p w:rsidR="003F6779" w:rsidP="00780F3A" w:rsidRDefault="003F6779">
            <w:pPr>
              <w:spacing w:before="120" w:after="120"/>
            </w:pPr>
            <w:r>
              <w:t>Schedule 28, paragraph 2.3</w:t>
            </w:r>
          </w:p>
        </w:tc>
        <w:tc>
          <w:tcPr>
            <w:tcW w:w="2268" w:type="dxa"/>
          </w:tcPr>
          <w:p w:rsidR="003F6779" w:rsidP="00780F3A" w:rsidRDefault="003F6779">
            <w:pPr>
              <w:spacing w:before="120" w:after="120"/>
            </w:pPr>
            <w:r>
              <w:t>Monitoring Fee</w:t>
            </w:r>
          </w:p>
        </w:tc>
        <w:tc>
          <w:tcPr>
            <w:tcW w:w="2544" w:type="dxa"/>
          </w:tcPr>
          <w:p w:rsidR="003F6779" w:rsidP="00780F3A" w:rsidRDefault="003F6779">
            <w:pPr>
              <w:spacing w:before="120" w:after="120"/>
            </w:pPr>
            <w:r>
              <w:t>Phase 1</w:t>
            </w:r>
          </w:p>
        </w:tc>
      </w:tr>
      <w:tr w:rsidR="00394739">
        <w:trPr>
          <w:cantSplit/>
          <w:del w:author="Angela Francis" w:date="2024-07-29T20:27:00Z" w:id="10307"/>
        </w:trPr>
        <w:tc>
          <w:tcPr>
            <w:tcW w:w="846" w:type="dxa"/>
            <w:cellDel w:author="Angela Francis" w:date="2024-07-29T20:27:00Z" w:id="10308"/>
          </w:tcPr>
          <w:p w:rsidRPr="00794F40" w:rsidR="00F84027" w:rsidRDefault="00F84027">
            <w:pPr>
              <w:pStyle w:val="ListParagraph1"/>
              <w:ind w:left="357" w:hanging="357"/>
              <w:rPr>
                <w:del w:author="Angela Francis" w:date="2024-07-29T20:27:00Z" w:id="10309"/>
                <w:rFonts w:ascii="Arial" w:hAnsi="Arial" w:cs="Arial"/>
                <w:sz w:val="20"/>
                <w:szCs w:val="20"/>
              </w:rPr>
              <w:pPrChange w:author="Angela Francis" w:date="2024-07-29T20:27:00Z" w:id="10310">
                <w:pPr>
                  <w:pStyle w:val="ListParagraph1"/>
                  <w:numPr>
                    <w:numId w:val="705"/>
                  </w:numPr>
                  <w:ind w:left="357" w:hanging="357"/>
                </w:pPr>
              </w:pPrChange>
            </w:pPr>
          </w:p>
        </w:tc>
        <w:tc>
          <w:tcPr>
            <w:tcW w:w="3544" w:type="dxa"/>
            <w:cellDel w:author="Angela Francis" w:date="2024-07-29T20:27:00Z" w:id="10311"/>
          </w:tcPr>
          <w:p w:rsidRPr="00794F40" w:rsidR="00F84027" w:rsidP="00677ABC" w:rsidRDefault="00F84027">
            <w:pPr>
              <w:contextualSpacing/>
              <w:jc w:val="left"/>
              <w:rPr>
                <w:del w:author="Angela Francis" w:date="2024-07-29T20:27:00Z" w:id="10312"/>
                <w:rFonts w:cs="Arial"/>
                <w:szCs w:val="20"/>
              </w:rPr>
            </w:pPr>
            <w:del w:author="Angela Francis" w:date="2024-07-29T20:27:00Z" w:id="10313">
              <w:r>
                <w:rPr>
                  <w:rFonts w:eastAsia="Calibri" w:cs="Arial"/>
                  <w:szCs w:val="20"/>
                  <w:lang w:eastAsia="en-US"/>
                </w:rPr>
                <w:delText>300 Dwellings</w:delText>
              </w:r>
            </w:del>
          </w:p>
        </w:tc>
        <w:tc>
          <w:tcPr>
            <w:tcW w:w="2126" w:type="dxa"/>
            <w:shd w:val="clear" w:color="auto" w:fill="auto"/>
            <w:cellDel w:author="Angela Francis" w:date="2024-07-29T20:27:00Z" w:id="10314"/>
          </w:tcPr>
          <w:p w:rsidRPr="00794F40" w:rsidR="00F84027" w:rsidP="00677ABC" w:rsidRDefault="00F84027">
            <w:pPr>
              <w:contextualSpacing/>
              <w:jc w:val="left"/>
              <w:rPr>
                <w:del w:author="Angela Francis" w:date="2024-07-29T20:27:00Z" w:id="10315"/>
                <w:rFonts w:cs="Arial"/>
                <w:szCs w:val="20"/>
              </w:rPr>
            </w:pPr>
            <w:del w:author="Angela Francis" w:date="2024-07-29T20:27:00Z" w:id="10316">
              <w:r>
                <w:rPr>
                  <w:rFonts w:eastAsia="Calibri" w:cs="Arial"/>
                  <w:szCs w:val="20"/>
                  <w:lang w:eastAsia="en-US"/>
                </w:rPr>
                <w:delText>£40,000</w:delText>
              </w:r>
            </w:del>
          </w:p>
        </w:tc>
        <w:tc>
          <w:tcPr>
            <w:tcW w:w="2835" w:type="dxa"/>
            <w:cellDel w:author="Angela Francis" w:date="2024-07-29T20:27:00Z" w:id="10317"/>
          </w:tcPr>
          <w:p w:rsidRPr="00794F40" w:rsidR="00F84027" w:rsidP="00677ABC" w:rsidRDefault="00F84027">
            <w:pPr>
              <w:contextualSpacing/>
              <w:jc w:val="left"/>
              <w:rPr>
                <w:del w:author="Angela Francis" w:date="2024-07-29T20:27:00Z" w:id="10318"/>
                <w:rFonts w:cs="Arial"/>
                <w:szCs w:val="20"/>
              </w:rPr>
            </w:pPr>
            <w:del w:author="Angela Francis" w:date="2024-07-29T20:27:00Z" w:id="10319">
              <w:r>
                <w:rPr>
                  <w:rFonts w:eastAsia="Calibri" w:cs="Arial"/>
                  <w:szCs w:val="20"/>
                  <w:lang w:eastAsia="en-US"/>
                </w:rPr>
                <w:delText>Schedule 26, paragraph 2.3</w:delText>
              </w:r>
            </w:del>
          </w:p>
        </w:tc>
        <w:tc>
          <w:tcPr>
            <w:tcW w:w="2268" w:type="dxa"/>
            <w:cellDel w:author="Angela Francis" w:date="2024-07-29T20:27:00Z" w:id="10320"/>
          </w:tcPr>
          <w:p w:rsidRPr="00794F40" w:rsidR="00F84027" w:rsidP="00677ABC" w:rsidRDefault="00F84027">
            <w:pPr>
              <w:contextualSpacing/>
              <w:jc w:val="left"/>
              <w:rPr>
                <w:del w:author="Angela Francis" w:date="2024-07-29T20:27:00Z" w:id="10321"/>
                <w:rFonts w:cs="Arial"/>
                <w:szCs w:val="20"/>
              </w:rPr>
            </w:pPr>
            <w:del w:author="Angela Francis" w:date="2024-07-29T20:27:00Z" w:id="10322">
              <w:r>
                <w:rPr>
                  <w:rFonts w:eastAsia="Calibri" w:cs="Arial"/>
                  <w:szCs w:val="20"/>
                  <w:lang w:eastAsia="en-US"/>
                </w:rPr>
                <w:delText>Quality Agreement</w:delText>
              </w:r>
            </w:del>
          </w:p>
        </w:tc>
        <w:tc>
          <w:tcPr>
            <w:tcW w:w="2544" w:type="dxa"/>
            <w:cellDel w:author="Angela Francis" w:date="2024-07-29T20:27:00Z" w:id="10323"/>
          </w:tcPr>
          <w:p w:rsidRPr="00794F40" w:rsidR="00F84027" w:rsidP="00677ABC" w:rsidRDefault="00F84027">
            <w:pPr>
              <w:contextualSpacing/>
              <w:jc w:val="left"/>
              <w:rPr>
                <w:del w:author="Angela Francis" w:date="2024-07-29T20:27:00Z" w:id="10324"/>
                <w:rFonts w:cs="Arial"/>
                <w:szCs w:val="20"/>
              </w:rPr>
            </w:pPr>
            <w:del w:author="Angela Francis" w:date="2024-07-29T20:27:00Z" w:id="10325">
              <w:r>
                <w:rPr>
                  <w:rFonts w:eastAsia="Calibri" w:cs="Arial"/>
                  <w:szCs w:val="20"/>
                  <w:lang w:eastAsia="en-US"/>
                </w:rPr>
                <w:delText>Phase 1</w:delText>
              </w:r>
            </w:del>
          </w:p>
        </w:tc>
      </w:tr>
      <w:tr w:rsidR="00394739">
        <w:trPr>
          <w:cantSplit/>
          <w:del w:author="Angela Francis" w:date="2024-07-29T20:27:00Z" w:id="10326"/>
        </w:trPr>
        <w:tc>
          <w:tcPr>
            <w:tcW w:w="846" w:type="dxa"/>
            <w:cellDel w:author="Angela Francis" w:date="2024-07-29T20:27:00Z" w:id="10327"/>
          </w:tcPr>
          <w:p w:rsidRPr="00794F40" w:rsidR="00F84027" w:rsidRDefault="00F84027">
            <w:pPr>
              <w:pStyle w:val="ListParagraph1"/>
              <w:ind w:left="357" w:hanging="357"/>
              <w:rPr>
                <w:del w:author="Angela Francis" w:date="2024-07-29T20:27:00Z" w:id="10328"/>
                <w:rFonts w:ascii="Arial" w:hAnsi="Arial" w:cs="Arial"/>
                <w:sz w:val="20"/>
                <w:szCs w:val="20"/>
              </w:rPr>
              <w:pPrChange w:author="Angela Francis" w:date="2024-07-29T20:27:00Z" w:id="10329">
                <w:pPr>
                  <w:pStyle w:val="ListParagraph1"/>
                  <w:numPr>
                    <w:numId w:val="706"/>
                  </w:numPr>
                  <w:ind w:left="357" w:hanging="357"/>
                </w:pPr>
              </w:pPrChange>
            </w:pPr>
          </w:p>
        </w:tc>
        <w:tc>
          <w:tcPr>
            <w:tcW w:w="3544" w:type="dxa"/>
            <w:shd w:val="clear" w:color="auto" w:fill="auto"/>
            <w:cellDel w:author="Angela Francis" w:date="2024-07-29T20:27:00Z" w:id="10330"/>
          </w:tcPr>
          <w:p w:rsidRPr="00794F40" w:rsidR="00F84027" w:rsidP="00677ABC" w:rsidRDefault="00F84027">
            <w:pPr>
              <w:contextualSpacing/>
              <w:jc w:val="left"/>
              <w:rPr>
                <w:del w:author="Angela Francis" w:date="2024-07-29T20:27:00Z" w:id="10331"/>
                <w:rFonts w:cs="Arial"/>
                <w:szCs w:val="20"/>
              </w:rPr>
            </w:pPr>
            <w:del w:author="Angela Francis" w:date="2024-07-29T20:27:00Z" w:id="10332">
              <w:r>
                <w:rPr>
                  <w:rFonts w:eastAsia="Calibri" w:cs="Arial"/>
                  <w:szCs w:val="20"/>
                  <w:lang w:eastAsia="en-US"/>
                </w:rPr>
                <w:delText>500 Dwellings</w:delText>
              </w:r>
            </w:del>
          </w:p>
        </w:tc>
        <w:tc>
          <w:tcPr>
            <w:tcW w:w="2126" w:type="dxa"/>
            <w:shd w:val="clear" w:color="auto" w:fill="auto"/>
            <w:cellDel w:author="Angela Francis" w:date="2024-07-29T20:27:00Z" w:id="10333"/>
          </w:tcPr>
          <w:p w:rsidRPr="00794F40" w:rsidR="00F84027" w:rsidP="00677ABC" w:rsidRDefault="00F84027">
            <w:pPr>
              <w:contextualSpacing/>
              <w:jc w:val="left"/>
              <w:rPr>
                <w:del w:author="Angela Francis" w:date="2024-07-29T20:27:00Z" w:id="10334"/>
                <w:rFonts w:cs="Arial"/>
                <w:szCs w:val="20"/>
              </w:rPr>
            </w:pPr>
            <w:del w:author="Angela Francis" w:date="2024-07-29T20:27:00Z" w:id="10335">
              <w:r>
                <w:rPr>
                  <w:rFonts w:eastAsia="Calibri" w:cs="Arial"/>
                  <w:szCs w:val="20"/>
                  <w:lang w:eastAsia="en-US"/>
                </w:rPr>
                <w:delText>£335,000</w:delText>
              </w:r>
            </w:del>
          </w:p>
        </w:tc>
        <w:tc>
          <w:tcPr>
            <w:tcW w:w="2835" w:type="dxa"/>
            <w:shd w:val="clear" w:color="auto" w:fill="auto"/>
            <w:cellDel w:author="Angela Francis" w:date="2024-07-29T20:27:00Z" w:id="10336"/>
          </w:tcPr>
          <w:p w:rsidRPr="00794F40" w:rsidR="00F84027" w:rsidP="00677ABC" w:rsidRDefault="00F84027">
            <w:pPr>
              <w:contextualSpacing/>
              <w:jc w:val="left"/>
              <w:rPr>
                <w:del w:author="Angela Francis" w:date="2024-07-29T20:27:00Z" w:id="10337"/>
                <w:rFonts w:cs="Arial"/>
                <w:szCs w:val="20"/>
              </w:rPr>
            </w:pPr>
            <w:del w:author="Angela Francis" w:date="2024-07-29T20:27:00Z" w:id="10338">
              <w:r>
                <w:rPr>
                  <w:rFonts w:eastAsia="Calibri" w:cs="Arial"/>
                  <w:szCs w:val="20"/>
                  <w:lang w:eastAsia="en-US"/>
                </w:rPr>
                <w:delText>Schedule 4, paragraph 7.1.2</w:delText>
              </w:r>
            </w:del>
          </w:p>
        </w:tc>
        <w:tc>
          <w:tcPr>
            <w:tcW w:w="2268" w:type="dxa"/>
            <w:cellDel w:author="Angela Francis" w:date="2024-07-29T20:27:00Z" w:id="10339"/>
          </w:tcPr>
          <w:p w:rsidRPr="00794F40" w:rsidR="00F84027" w:rsidP="00677ABC" w:rsidRDefault="00F84027">
            <w:pPr>
              <w:contextualSpacing/>
              <w:jc w:val="left"/>
              <w:rPr>
                <w:del w:author="Angela Francis" w:date="2024-07-29T20:27:00Z" w:id="10340"/>
                <w:rFonts w:cs="Arial"/>
                <w:szCs w:val="20"/>
              </w:rPr>
            </w:pPr>
            <w:del w:author="Angela Francis" w:date="2024-07-29T20:27:00Z" w:id="10341">
              <w:r>
                <w:rPr>
                  <w:rFonts w:eastAsia="Calibri" w:cs="Arial"/>
                  <w:szCs w:val="20"/>
                  <w:lang w:eastAsia="en-US"/>
                </w:rPr>
                <w:delText>CMO</w:delText>
              </w:r>
            </w:del>
          </w:p>
        </w:tc>
        <w:tc>
          <w:tcPr>
            <w:tcW w:w="2544" w:type="dxa"/>
            <w:cellDel w:author="Angela Francis" w:date="2024-07-29T20:27:00Z" w:id="10342"/>
          </w:tcPr>
          <w:p w:rsidRPr="00794F40" w:rsidR="00F84027" w:rsidP="00677ABC" w:rsidRDefault="00F84027">
            <w:pPr>
              <w:contextualSpacing/>
              <w:jc w:val="left"/>
              <w:rPr>
                <w:del w:author="Angela Francis" w:date="2024-07-29T20:27:00Z" w:id="10343"/>
                <w:rFonts w:cs="Arial"/>
                <w:szCs w:val="20"/>
              </w:rPr>
            </w:pPr>
            <w:del w:author="Angela Francis" w:date="2024-07-29T20:27:00Z" w:id="10344">
              <w:r>
                <w:rPr>
                  <w:rFonts w:eastAsia="Calibri" w:cs="Arial"/>
                  <w:szCs w:val="20"/>
                  <w:lang w:eastAsia="en-US"/>
                </w:rPr>
                <w:delText>Phase 1</w:delText>
              </w:r>
            </w:del>
          </w:p>
        </w:tc>
      </w:tr>
      <w:tr w:rsidR="003F6779" w:rsidTr="003F6779">
        <w:tc>
          <w:tcPr>
            <w:tcW w:w="846" w:type="dxa"/>
          </w:tcPr>
          <w:p w:rsidR="003F6779" w:rsidRDefault="003F6779">
            <w:pPr>
              <w:pStyle w:val="numbering"/>
              <w:pPrChange w:author="Angela Francis" w:date="2024-07-29T20:27:00Z" w:id="10345">
                <w:pPr>
                  <w:pStyle w:val="numbering"/>
                  <w:numPr>
                    <w:numId w:val="707"/>
                  </w:numPr>
                  <w:tabs>
                    <w:tab w:val="clear" w:pos="720"/>
                  </w:tabs>
                  <w:ind w:hanging="360"/>
                </w:pPr>
              </w:pPrChange>
            </w:pPr>
          </w:p>
        </w:tc>
        <w:tc>
          <w:tcPr>
            <w:tcW w:w="3544" w:type="dxa"/>
          </w:tcPr>
          <w:p w:rsidR="003F6779" w:rsidP="00780F3A" w:rsidRDefault="003F6779">
            <w:pPr>
              <w:spacing w:before="120" w:after="120"/>
            </w:pPr>
            <w:r>
              <w:t>600 Dwellings</w:t>
            </w:r>
          </w:p>
        </w:tc>
        <w:tc>
          <w:tcPr>
            <w:tcW w:w="2126" w:type="dxa"/>
          </w:tcPr>
          <w:p w:rsidR="003F6779" w:rsidP="00780F3A" w:rsidRDefault="003F6779">
            <w:pPr>
              <w:spacing w:before="120" w:after="120"/>
            </w:pPr>
            <w:r>
              <w:t>£</w:t>
            </w:r>
            <w:del w:author="Angela Francis" w:date="2024-07-29T20:27:00Z" w:id="10346">
              <w:r>
                <w:rPr>
                  <w:rFonts w:eastAsia="Calibri" w:cs="Arial"/>
                  <w:szCs w:val="20"/>
                  <w:lang w:eastAsia="en-US"/>
                </w:rPr>
                <w:delText>25,000</w:delText>
              </w:r>
            </w:del>
            <w:ins w:author="Angela Francis" w:date="2024-07-29T20:27:00Z" w:id="10347">
              <w:r>
                <w:t>5,000</w:t>
              </w:r>
            </w:ins>
          </w:p>
        </w:tc>
        <w:tc>
          <w:tcPr>
            <w:tcW w:w="2835" w:type="dxa"/>
          </w:tcPr>
          <w:p w:rsidR="003F6779" w:rsidP="00780F3A" w:rsidRDefault="003F6779">
            <w:pPr>
              <w:spacing w:before="120" w:after="120"/>
            </w:pPr>
            <w:r>
              <w:t>Schedule 28, paragraph 2.4</w:t>
            </w:r>
          </w:p>
        </w:tc>
        <w:tc>
          <w:tcPr>
            <w:tcW w:w="2268" w:type="dxa"/>
          </w:tcPr>
          <w:p w:rsidR="003F6779" w:rsidP="00780F3A" w:rsidRDefault="003F6779">
            <w:pPr>
              <w:spacing w:before="120" w:after="120"/>
            </w:pPr>
            <w:r>
              <w:t>Monitoring Fee</w:t>
            </w:r>
          </w:p>
        </w:tc>
        <w:tc>
          <w:tcPr>
            <w:tcW w:w="2544" w:type="dxa"/>
          </w:tcPr>
          <w:p w:rsidR="003F6779" w:rsidP="00780F3A" w:rsidRDefault="003F6779">
            <w:pPr>
              <w:spacing w:before="120" w:after="120"/>
            </w:pPr>
            <w:r>
              <w:t>Phase 1</w:t>
            </w:r>
          </w:p>
        </w:tc>
      </w:tr>
      <w:tr w:rsidR="00394739">
        <w:trPr>
          <w:cantSplit/>
          <w:del w:author="Angela Francis" w:date="2024-07-29T20:27:00Z" w:id="10348"/>
        </w:trPr>
        <w:tc>
          <w:tcPr>
            <w:tcW w:w="846" w:type="dxa"/>
            <w:cellDel w:author="Angela Francis" w:date="2024-07-29T20:27:00Z" w:id="10349"/>
          </w:tcPr>
          <w:p w:rsidRPr="00794F40" w:rsidR="00F84027" w:rsidRDefault="00F84027">
            <w:pPr>
              <w:pStyle w:val="ListParagraph1"/>
              <w:ind w:left="357" w:hanging="357"/>
              <w:rPr>
                <w:del w:author="Angela Francis" w:date="2024-07-29T20:27:00Z" w:id="10350"/>
                <w:rFonts w:ascii="Arial" w:hAnsi="Arial" w:cs="Arial"/>
                <w:sz w:val="20"/>
                <w:szCs w:val="20"/>
              </w:rPr>
              <w:pPrChange w:author="Angela Francis" w:date="2024-07-29T20:27:00Z" w:id="10351">
                <w:pPr>
                  <w:pStyle w:val="ListParagraph1"/>
                  <w:numPr>
                    <w:numId w:val="708"/>
                  </w:numPr>
                  <w:ind w:left="357" w:hanging="357"/>
                </w:pPr>
              </w:pPrChange>
            </w:pPr>
          </w:p>
        </w:tc>
        <w:tc>
          <w:tcPr>
            <w:tcW w:w="3544" w:type="dxa"/>
            <w:cellDel w:author="Angela Francis" w:date="2024-07-29T20:27:00Z" w:id="10352"/>
          </w:tcPr>
          <w:p w:rsidRPr="00794F40" w:rsidR="00F84027" w:rsidP="00677ABC" w:rsidRDefault="00F84027">
            <w:pPr>
              <w:contextualSpacing/>
              <w:jc w:val="left"/>
              <w:rPr>
                <w:del w:author="Angela Francis" w:date="2024-07-29T20:27:00Z" w:id="10353"/>
                <w:rFonts w:cs="Arial"/>
                <w:szCs w:val="20"/>
              </w:rPr>
            </w:pPr>
            <w:del w:author="Angela Francis" w:date="2024-07-29T20:27:00Z" w:id="10354">
              <w:r>
                <w:rPr>
                  <w:rFonts w:eastAsia="Calibri" w:cs="Arial"/>
                  <w:szCs w:val="20"/>
                  <w:lang w:eastAsia="en-US"/>
                </w:rPr>
                <w:delText>600 Dwellings</w:delText>
              </w:r>
            </w:del>
          </w:p>
        </w:tc>
        <w:tc>
          <w:tcPr>
            <w:tcW w:w="2126" w:type="dxa"/>
            <w:shd w:val="clear" w:color="auto" w:fill="auto"/>
            <w:cellDel w:author="Angela Francis" w:date="2024-07-29T20:27:00Z" w:id="10355"/>
          </w:tcPr>
          <w:p w:rsidRPr="00794F40" w:rsidR="00F84027" w:rsidP="00677ABC" w:rsidRDefault="00F84027">
            <w:pPr>
              <w:contextualSpacing/>
              <w:jc w:val="left"/>
              <w:rPr>
                <w:del w:author="Angela Francis" w:date="2024-07-29T20:27:00Z" w:id="10356"/>
                <w:rFonts w:cs="Arial"/>
                <w:szCs w:val="20"/>
              </w:rPr>
            </w:pPr>
            <w:del w:author="Angela Francis" w:date="2024-07-29T20:27:00Z" w:id="10357">
              <w:r>
                <w:rPr>
                  <w:rFonts w:eastAsia="Calibri" w:cs="Arial"/>
                  <w:szCs w:val="20"/>
                  <w:lang w:eastAsia="en-US"/>
                </w:rPr>
                <w:delText>£40,000</w:delText>
              </w:r>
            </w:del>
          </w:p>
        </w:tc>
        <w:tc>
          <w:tcPr>
            <w:tcW w:w="2835" w:type="dxa"/>
            <w:cellDel w:author="Angela Francis" w:date="2024-07-29T20:27:00Z" w:id="10358"/>
          </w:tcPr>
          <w:p w:rsidRPr="00794F40" w:rsidR="00F84027" w:rsidP="00677ABC" w:rsidRDefault="00F84027">
            <w:pPr>
              <w:contextualSpacing/>
              <w:jc w:val="left"/>
              <w:rPr>
                <w:del w:author="Angela Francis" w:date="2024-07-29T20:27:00Z" w:id="10359"/>
                <w:rFonts w:cs="Arial"/>
                <w:szCs w:val="20"/>
              </w:rPr>
            </w:pPr>
            <w:del w:author="Angela Francis" w:date="2024-07-29T20:27:00Z" w:id="10360">
              <w:r>
                <w:rPr>
                  <w:rFonts w:eastAsia="Calibri" w:cs="Arial"/>
                  <w:szCs w:val="20"/>
                  <w:lang w:eastAsia="en-US"/>
                </w:rPr>
                <w:delText>Schedule 26, paragraph 2.4</w:delText>
              </w:r>
            </w:del>
          </w:p>
        </w:tc>
        <w:tc>
          <w:tcPr>
            <w:tcW w:w="2268" w:type="dxa"/>
            <w:cellDel w:author="Angela Francis" w:date="2024-07-29T20:27:00Z" w:id="10361"/>
          </w:tcPr>
          <w:p w:rsidRPr="00794F40" w:rsidR="00F84027" w:rsidP="00677ABC" w:rsidRDefault="00F84027">
            <w:pPr>
              <w:contextualSpacing/>
              <w:jc w:val="left"/>
              <w:rPr>
                <w:del w:author="Angela Francis" w:date="2024-07-29T20:27:00Z" w:id="10362"/>
                <w:rFonts w:cs="Arial"/>
                <w:szCs w:val="20"/>
              </w:rPr>
            </w:pPr>
            <w:del w:author="Angela Francis" w:date="2024-07-29T20:27:00Z" w:id="10363">
              <w:r>
                <w:rPr>
                  <w:rFonts w:eastAsia="Calibri" w:cs="Arial"/>
                  <w:szCs w:val="20"/>
                  <w:lang w:eastAsia="en-US"/>
                </w:rPr>
                <w:delText>Quality Agreement</w:delText>
              </w:r>
            </w:del>
          </w:p>
        </w:tc>
        <w:tc>
          <w:tcPr>
            <w:tcW w:w="2544" w:type="dxa"/>
            <w:cellDel w:author="Angela Francis" w:date="2024-07-29T20:27:00Z" w:id="10364"/>
          </w:tcPr>
          <w:p w:rsidRPr="00794F40" w:rsidR="00F84027" w:rsidP="00677ABC" w:rsidRDefault="00F84027">
            <w:pPr>
              <w:contextualSpacing/>
              <w:jc w:val="left"/>
              <w:rPr>
                <w:del w:author="Angela Francis" w:date="2024-07-29T20:27:00Z" w:id="10365"/>
                <w:rFonts w:cs="Arial"/>
                <w:szCs w:val="20"/>
              </w:rPr>
            </w:pPr>
            <w:del w:author="Angela Francis" w:date="2024-07-29T20:27:00Z" w:id="10366">
              <w:r>
                <w:rPr>
                  <w:rFonts w:eastAsia="Calibri" w:cs="Arial"/>
                  <w:szCs w:val="20"/>
                  <w:lang w:eastAsia="en-US"/>
                </w:rPr>
                <w:delText>Phase 1</w:delText>
              </w:r>
            </w:del>
          </w:p>
        </w:tc>
      </w:tr>
      <w:tr w:rsidR="00394739">
        <w:trPr>
          <w:cantSplit/>
          <w:del w:author="Angela Francis" w:date="2024-07-29T20:27:00Z" w:id="10367"/>
        </w:trPr>
        <w:tc>
          <w:tcPr>
            <w:tcW w:w="846" w:type="dxa"/>
            <w:cellDel w:author="Angela Francis" w:date="2024-07-29T20:27:00Z" w:id="10368"/>
          </w:tcPr>
          <w:p w:rsidRPr="00794F40" w:rsidR="00F84027" w:rsidRDefault="00F84027">
            <w:pPr>
              <w:pStyle w:val="ListParagraph1"/>
              <w:ind w:left="357" w:hanging="357"/>
              <w:rPr>
                <w:del w:author="Angela Francis" w:date="2024-07-29T20:27:00Z" w:id="10369"/>
                <w:rFonts w:ascii="Arial" w:hAnsi="Arial" w:cs="Arial"/>
                <w:sz w:val="20"/>
                <w:szCs w:val="20"/>
              </w:rPr>
              <w:pPrChange w:author="Angela Francis" w:date="2024-07-29T20:27:00Z" w:id="10370">
                <w:pPr>
                  <w:pStyle w:val="ListParagraph1"/>
                  <w:numPr>
                    <w:numId w:val="709"/>
                  </w:numPr>
                  <w:ind w:left="357" w:hanging="357"/>
                </w:pPr>
              </w:pPrChange>
            </w:pPr>
          </w:p>
        </w:tc>
        <w:tc>
          <w:tcPr>
            <w:tcW w:w="3544" w:type="dxa"/>
            <w:shd w:val="clear" w:color="auto" w:fill="auto"/>
            <w:cellDel w:author="Angela Francis" w:date="2024-07-29T20:27:00Z" w:id="10371"/>
          </w:tcPr>
          <w:p w:rsidRPr="00794F40" w:rsidR="00F84027" w:rsidP="00677ABC" w:rsidRDefault="00F84027">
            <w:pPr>
              <w:contextualSpacing/>
              <w:jc w:val="left"/>
              <w:rPr>
                <w:del w:author="Angela Francis" w:date="2024-07-29T20:27:00Z" w:id="10372"/>
                <w:rFonts w:cs="Arial"/>
                <w:szCs w:val="20"/>
              </w:rPr>
            </w:pPr>
            <w:del w:author="Angela Francis" w:date="2024-07-29T20:27:00Z" w:id="10373">
              <w:r>
                <w:rPr>
                  <w:rFonts w:eastAsia="Calibri" w:cs="Arial"/>
                  <w:szCs w:val="20"/>
                  <w:lang w:eastAsia="en-US"/>
                </w:rPr>
                <w:delText>750 Dwellings</w:delText>
              </w:r>
            </w:del>
          </w:p>
        </w:tc>
        <w:tc>
          <w:tcPr>
            <w:tcW w:w="2126" w:type="dxa"/>
            <w:shd w:val="clear" w:color="auto" w:fill="auto"/>
            <w:cellDel w:author="Angela Francis" w:date="2024-07-29T20:27:00Z" w:id="10374"/>
          </w:tcPr>
          <w:p w:rsidRPr="00794F40" w:rsidR="00F84027" w:rsidP="00677ABC" w:rsidRDefault="00F84027">
            <w:pPr>
              <w:contextualSpacing/>
              <w:jc w:val="left"/>
              <w:rPr>
                <w:del w:author="Angela Francis" w:date="2024-07-29T20:27:00Z" w:id="10375"/>
                <w:rFonts w:cs="Arial"/>
                <w:szCs w:val="20"/>
              </w:rPr>
            </w:pPr>
            <w:del w:author="Angela Francis" w:date="2024-07-29T20:27:00Z" w:id="10376">
              <w:r>
                <w:rPr>
                  <w:rFonts w:eastAsia="Calibri" w:cs="Arial"/>
                  <w:szCs w:val="20"/>
                  <w:lang w:eastAsia="en-US"/>
                </w:rPr>
                <w:delText>£335,000</w:delText>
              </w:r>
            </w:del>
          </w:p>
        </w:tc>
        <w:tc>
          <w:tcPr>
            <w:tcW w:w="2835" w:type="dxa"/>
            <w:shd w:val="clear" w:color="auto" w:fill="auto"/>
            <w:cellDel w:author="Angela Francis" w:date="2024-07-29T20:27:00Z" w:id="10377"/>
          </w:tcPr>
          <w:p w:rsidRPr="00794F40" w:rsidR="00F84027" w:rsidP="00677ABC" w:rsidRDefault="00F84027">
            <w:pPr>
              <w:contextualSpacing/>
              <w:jc w:val="left"/>
              <w:rPr>
                <w:del w:author="Angela Francis" w:date="2024-07-29T20:27:00Z" w:id="10378"/>
                <w:rFonts w:cs="Arial"/>
                <w:szCs w:val="20"/>
              </w:rPr>
            </w:pPr>
            <w:del w:author="Angela Francis" w:date="2024-07-29T20:27:00Z" w:id="10379">
              <w:r>
                <w:rPr>
                  <w:rFonts w:eastAsia="Calibri" w:cs="Arial"/>
                  <w:szCs w:val="20"/>
                  <w:lang w:eastAsia="en-US"/>
                </w:rPr>
                <w:delText>Schedule 4, paragraph 7.1.3</w:delText>
              </w:r>
            </w:del>
          </w:p>
        </w:tc>
        <w:tc>
          <w:tcPr>
            <w:tcW w:w="2268" w:type="dxa"/>
            <w:cellDel w:author="Angela Francis" w:date="2024-07-29T20:27:00Z" w:id="10380"/>
          </w:tcPr>
          <w:p w:rsidRPr="00794F40" w:rsidR="00F84027" w:rsidP="00677ABC" w:rsidRDefault="00F84027">
            <w:pPr>
              <w:contextualSpacing/>
              <w:jc w:val="left"/>
              <w:rPr>
                <w:del w:author="Angela Francis" w:date="2024-07-29T20:27:00Z" w:id="10381"/>
                <w:rFonts w:cs="Arial"/>
                <w:szCs w:val="20"/>
              </w:rPr>
            </w:pPr>
            <w:del w:author="Angela Francis" w:date="2024-07-29T20:27:00Z" w:id="10382">
              <w:r>
                <w:rPr>
                  <w:rFonts w:eastAsia="Calibri" w:cs="Arial"/>
                  <w:szCs w:val="20"/>
                  <w:lang w:eastAsia="en-US"/>
                </w:rPr>
                <w:delText>CMO</w:delText>
              </w:r>
            </w:del>
          </w:p>
        </w:tc>
        <w:tc>
          <w:tcPr>
            <w:tcW w:w="2544" w:type="dxa"/>
            <w:cellDel w:author="Angela Francis" w:date="2024-07-29T20:27:00Z" w:id="10383"/>
          </w:tcPr>
          <w:p w:rsidRPr="00794F40" w:rsidR="00F84027" w:rsidP="00677ABC" w:rsidRDefault="00F84027">
            <w:pPr>
              <w:contextualSpacing/>
              <w:jc w:val="left"/>
              <w:rPr>
                <w:del w:author="Angela Francis" w:date="2024-07-29T20:27:00Z" w:id="10384"/>
                <w:rFonts w:cs="Arial"/>
                <w:szCs w:val="20"/>
              </w:rPr>
            </w:pPr>
            <w:del w:author="Angela Francis" w:date="2024-07-29T20:27:00Z" w:id="10385">
              <w:r>
                <w:rPr>
                  <w:rFonts w:eastAsia="Calibri" w:cs="Arial"/>
                  <w:szCs w:val="20"/>
                  <w:lang w:eastAsia="en-US"/>
                </w:rPr>
                <w:delText>Phase 1</w:delText>
              </w:r>
            </w:del>
          </w:p>
        </w:tc>
      </w:tr>
      <w:tr w:rsidR="003F6779" w:rsidTr="003F6779">
        <w:tc>
          <w:tcPr>
            <w:tcW w:w="846" w:type="dxa"/>
          </w:tcPr>
          <w:p w:rsidR="003F6779" w:rsidRDefault="003F6779">
            <w:pPr>
              <w:pStyle w:val="numbering"/>
              <w:pPrChange w:author="Angela Francis" w:date="2024-07-29T20:27:00Z" w:id="10386">
                <w:pPr>
                  <w:pStyle w:val="numbering"/>
                  <w:numPr>
                    <w:numId w:val="710"/>
                  </w:numPr>
                  <w:tabs>
                    <w:tab w:val="clear" w:pos="720"/>
                  </w:tabs>
                  <w:ind w:hanging="360"/>
                </w:pPr>
              </w:pPrChange>
            </w:pPr>
          </w:p>
        </w:tc>
        <w:tc>
          <w:tcPr>
            <w:tcW w:w="3544" w:type="dxa"/>
          </w:tcPr>
          <w:p w:rsidR="003F6779" w:rsidP="00780F3A" w:rsidRDefault="003F6779">
            <w:pPr>
              <w:spacing w:before="120" w:after="120"/>
            </w:pPr>
            <w:r>
              <w:t>900 Dwellings</w:t>
            </w:r>
          </w:p>
        </w:tc>
        <w:tc>
          <w:tcPr>
            <w:tcW w:w="2126" w:type="dxa"/>
          </w:tcPr>
          <w:p w:rsidR="003F6779" w:rsidP="00780F3A" w:rsidRDefault="003F6779">
            <w:pPr>
              <w:spacing w:before="120" w:after="120"/>
            </w:pPr>
            <w:r>
              <w:t>£</w:t>
            </w:r>
            <w:del w:author="Angela Francis" w:date="2024-07-29T20:27:00Z" w:id="10387">
              <w:r>
                <w:rPr>
                  <w:rFonts w:eastAsia="Calibri" w:cs="Arial"/>
                  <w:szCs w:val="20"/>
                  <w:lang w:eastAsia="en-US"/>
                </w:rPr>
                <w:delText>25,000</w:delText>
              </w:r>
            </w:del>
            <w:ins w:author="Angela Francis" w:date="2024-07-29T20:27:00Z" w:id="10388">
              <w:r>
                <w:t>5,000</w:t>
              </w:r>
            </w:ins>
          </w:p>
        </w:tc>
        <w:tc>
          <w:tcPr>
            <w:tcW w:w="2835" w:type="dxa"/>
          </w:tcPr>
          <w:p w:rsidR="003F6779" w:rsidP="00780F3A" w:rsidRDefault="003F6779">
            <w:pPr>
              <w:spacing w:before="120" w:after="120"/>
            </w:pPr>
            <w:r>
              <w:t>Schedule 28, paragraph 2.5</w:t>
            </w:r>
          </w:p>
        </w:tc>
        <w:tc>
          <w:tcPr>
            <w:tcW w:w="2268" w:type="dxa"/>
          </w:tcPr>
          <w:p w:rsidR="003F6779" w:rsidP="00780F3A" w:rsidRDefault="003F6779">
            <w:pPr>
              <w:spacing w:before="120" w:after="120"/>
            </w:pPr>
            <w:r>
              <w:t>Monitoring Fee</w:t>
            </w:r>
          </w:p>
        </w:tc>
        <w:tc>
          <w:tcPr>
            <w:tcW w:w="2544" w:type="dxa"/>
          </w:tcPr>
          <w:p w:rsidR="003F6779" w:rsidP="00780F3A" w:rsidRDefault="003F6779">
            <w:pPr>
              <w:spacing w:before="120" w:after="120"/>
            </w:pPr>
            <w:r>
              <w:t>Phase 1</w:t>
            </w:r>
          </w:p>
        </w:tc>
      </w:tr>
      <w:tr w:rsidR="00394739">
        <w:trPr>
          <w:cantSplit/>
          <w:del w:author="Angela Francis" w:date="2024-07-29T20:27:00Z" w:id="10389"/>
        </w:trPr>
        <w:tc>
          <w:tcPr>
            <w:tcW w:w="846" w:type="dxa"/>
            <w:cellDel w:author="Angela Francis" w:date="2024-07-29T20:27:00Z" w:id="10390"/>
          </w:tcPr>
          <w:p w:rsidRPr="00794F40" w:rsidR="00F84027" w:rsidRDefault="00F84027">
            <w:pPr>
              <w:pStyle w:val="ListParagraph1"/>
              <w:ind w:left="357" w:hanging="357"/>
              <w:rPr>
                <w:del w:author="Angela Francis" w:date="2024-07-29T20:27:00Z" w:id="10391"/>
                <w:rFonts w:ascii="Arial" w:hAnsi="Arial" w:cs="Arial"/>
                <w:sz w:val="20"/>
                <w:szCs w:val="20"/>
              </w:rPr>
              <w:pPrChange w:author="Angela Francis" w:date="2024-07-29T20:27:00Z" w:id="10392">
                <w:pPr>
                  <w:pStyle w:val="ListParagraph1"/>
                  <w:numPr>
                    <w:numId w:val="711"/>
                  </w:numPr>
                  <w:ind w:left="357" w:hanging="357"/>
                </w:pPr>
              </w:pPrChange>
            </w:pPr>
          </w:p>
        </w:tc>
        <w:tc>
          <w:tcPr>
            <w:tcW w:w="3544" w:type="dxa"/>
            <w:cellDel w:author="Angela Francis" w:date="2024-07-29T20:27:00Z" w:id="10393"/>
          </w:tcPr>
          <w:p w:rsidRPr="00794F40" w:rsidR="00F84027" w:rsidP="00677ABC" w:rsidRDefault="00F84027">
            <w:pPr>
              <w:contextualSpacing/>
              <w:jc w:val="left"/>
              <w:rPr>
                <w:del w:author="Angela Francis" w:date="2024-07-29T20:27:00Z" w:id="10394"/>
                <w:rFonts w:cs="Arial"/>
                <w:szCs w:val="20"/>
              </w:rPr>
            </w:pPr>
            <w:del w:author="Angela Francis" w:date="2024-07-29T20:27:00Z" w:id="10395">
              <w:r>
                <w:rPr>
                  <w:rFonts w:eastAsia="Calibri" w:cs="Arial"/>
                  <w:szCs w:val="20"/>
                  <w:lang w:eastAsia="en-US"/>
                </w:rPr>
                <w:delText>900 Dwellings</w:delText>
              </w:r>
            </w:del>
          </w:p>
        </w:tc>
        <w:tc>
          <w:tcPr>
            <w:tcW w:w="2126" w:type="dxa"/>
            <w:shd w:val="clear" w:color="auto" w:fill="auto"/>
            <w:cellDel w:author="Angela Francis" w:date="2024-07-29T20:27:00Z" w:id="10396"/>
          </w:tcPr>
          <w:p w:rsidRPr="00794F40" w:rsidR="00F84027" w:rsidP="00677ABC" w:rsidRDefault="00F84027">
            <w:pPr>
              <w:contextualSpacing/>
              <w:jc w:val="left"/>
              <w:rPr>
                <w:del w:author="Angela Francis" w:date="2024-07-29T20:27:00Z" w:id="10397"/>
                <w:rFonts w:cs="Arial"/>
                <w:szCs w:val="20"/>
              </w:rPr>
            </w:pPr>
            <w:del w:author="Angela Francis" w:date="2024-07-29T20:27:00Z" w:id="10398">
              <w:r>
                <w:rPr>
                  <w:rFonts w:eastAsia="Calibri" w:cs="Arial"/>
                  <w:szCs w:val="20"/>
                  <w:lang w:eastAsia="en-US"/>
                </w:rPr>
                <w:delText>£40,000</w:delText>
              </w:r>
            </w:del>
          </w:p>
        </w:tc>
        <w:tc>
          <w:tcPr>
            <w:tcW w:w="2835" w:type="dxa"/>
            <w:cellDel w:author="Angela Francis" w:date="2024-07-29T20:27:00Z" w:id="10399"/>
          </w:tcPr>
          <w:p w:rsidRPr="00794F40" w:rsidR="00F84027" w:rsidP="00677ABC" w:rsidRDefault="00F84027">
            <w:pPr>
              <w:contextualSpacing/>
              <w:jc w:val="left"/>
              <w:rPr>
                <w:del w:author="Angela Francis" w:date="2024-07-29T20:27:00Z" w:id="10400"/>
                <w:rFonts w:cs="Arial"/>
                <w:szCs w:val="20"/>
              </w:rPr>
            </w:pPr>
            <w:del w:author="Angela Francis" w:date="2024-07-29T20:27:00Z" w:id="10401">
              <w:r>
                <w:rPr>
                  <w:rFonts w:eastAsia="Calibri" w:cs="Arial"/>
                  <w:szCs w:val="20"/>
                  <w:lang w:eastAsia="en-US"/>
                </w:rPr>
                <w:delText>Schedule 26, paragraph 2.5</w:delText>
              </w:r>
            </w:del>
          </w:p>
        </w:tc>
        <w:tc>
          <w:tcPr>
            <w:tcW w:w="2268" w:type="dxa"/>
            <w:cellDel w:author="Angela Francis" w:date="2024-07-29T20:27:00Z" w:id="10402"/>
          </w:tcPr>
          <w:p w:rsidRPr="00794F40" w:rsidR="00F84027" w:rsidP="00677ABC" w:rsidRDefault="00F84027">
            <w:pPr>
              <w:contextualSpacing/>
              <w:jc w:val="left"/>
              <w:rPr>
                <w:del w:author="Angela Francis" w:date="2024-07-29T20:27:00Z" w:id="10403"/>
                <w:rFonts w:cs="Arial"/>
                <w:szCs w:val="20"/>
              </w:rPr>
            </w:pPr>
            <w:del w:author="Angela Francis" w:date="2024-07-29T20:27:00Z" w:id="10404">
              <w:r>
                <w:rPr>
                  <w:rFonts w:eastAsia="Calibri" w:cs="Arial"/>
                  <w:szCs w:val="20"/>
                  <w:lang w:eastAsia="en-US"/>
                </w:rPr>
                <w:delText>Quality Agreement</w:delText>
              </w:r>
            </w:del>
          </w:p>
        </w:tc>
        <w:tc>
          <w:tcPr>
            <w:tcW w:w="2544" w:type="dxa"/>
            <w:cellDel w:author="Angela Francis" w:date="2024-07-29T20:27:00Z" w:id="10405"/>
          </w:tcPr>
          <w:p w:rsidRPr="00794F40" w:rsidR="00F84027" w:rsidP="00677ABC" w:rsidRDefault="00F84027">
            <w:pPr>
              <w:contextualSpacing/>
              <w:jc w:val="left"/>
              <w:rPr>
                <w:del w:author="Angela Francis" w:date="2024-07-29T20:27:00Z" w:id="10406"/>
                <w:rFonts w:cs="Arial"/>
                <w:szCs w:val="20"/>
              </w:rPr>
            </w:pPr>
            <w:del w:author="Angela Francis" w:date="2024-07-29T20:27:00Z" w:id="10407">
              <w:r>
                <w:rPr>
                  <w:rFonts w:eastAsia="Calibri" w:cs="Arial"/>
                  <w:szCs w:val="20"/>
                  <w:lang w:eastAsia="en-US"/>
                </w:rPr>
                <w:delText>Phase 1</w:delText>
              </w:r>
            </w:del>
          </w:p>
        </w:tc>
      </w:tr>
      <w:tr w:rsidR="00394739">
        <w:trPr>
          <w:cantSplit/>
          <w:del w:author="Angela Francis" w:date="2024-07-29T20:27:00Z" w:id="10408"/>
        </w:trPr>
        <w:tc>
          <w:tcPr>
            <w:tcW w:w="846" w:type="dxa"/>
            <w:cellDel w:author="Angela Francis" w:date="2024-07-29T20:27:00Z" w:id="10409"/>
          </w:tcPr>
          <w:p w:rsidRPr="00794F40" w:rsidR="00F84027" w:rsidRDefault="00F84027">
            <w:pPr>
              <w:pStyle w:val="ListParagraph1"/>
              <w:ind w:left="357" w:hanging="357"/>
              <w:rPr>
                <w:del w:author="Angela Francis" w:date="2024-07-29T20:27:00Z" w:id="10410"/>
                <w:rFonts w:ascii="Arial" w:hAnsi="Arial" w:cs="Arial"/>
                <w:sz w:val="20"/>
                <w:szCs w:val="20"/>
              </w:rPr>
              <w:pPrChange w:author="Angela Francis" w:date="2024-07-29T20:27:00Z" w:id="10411">
                <w:pPr>
                  <w:pStyle w:val="ListParagraph1"/>
                  <w:numPr>
                    <w:numId w:val="712"/>
                  </w:numPr>
                  <w:ind w:left="357" w:hanging="357"/>
                </w:pPr>
              </w:pPrChange>
            </w:pPr>
          </w:p>
        </w:tc>
        <w:tc>
          <w:tcPr>
            <w:tcW w:w="3544" w:type="dxa"/>
            <w:cellDel w:author="Angela Francis" w:date="2024-07-29T20:27:00Z" w:id="10412"/>
          </w:tcPr>
          <w:p w:rsidRPr="00794F40" w:rsidR="00F84027" w:rsidP="00677ABC" w:rsidRDefault="00F84027">
            <w:pPr>
              <w:contextualSpacing/>
              <w:jc w:val="left"/>
              <w:rPr>
                <w:del w:author="Angela Francis" w:date="2024-07-29T20:27:00Z" w:id="10413"/>
                <w:rFonts w:cs="Arial"/>
                <w:szCs w:val="20"/>
              </w:rPr>
            </w:pPr>
            <w:del w:author="Angela Francis" w:date="2024-07-29T20:27:00Z" w:id="10414">
              <w:r>
                <w:rPr>
                  <w:rFonts w:eastAsia="Calibri" w:cs="Arial"/>
                  <w:szCs w:val="20"/>
                  <w:lang w:eastAsia="en-US"/>
                </w:rPr>
                <w:delText>1,000 Dwellings</w:delText>
              </w:r>
            </w:del>
          </w:p>
        </w:tc>
        <w:tc>
          <w:tcPr>
            <w:tcW w:w="2126" w:type="dxa"/>
            <w:shd w:val="clear" w:color="auto" w:fill="auto"/>
            <w:cellDel w:author="Angela Francis" w:date="2024-07-29T20:27:00Z" w:id="10415"/>
          </w:tcPr>
          <w:p w:rsidRPr="00794F40" w:rsidR="00F84027" w:rsidP="00677ABC" w:rsidRDefault="00F84027">
            <w:pPr>
              <w:contextualSpacing/>
              <w:jc w:val="left"/>
              <w:rPr>
                <w:del w:author="Angela Francis" w:date="2024-07-29T20:27:00Z" w:id="10416"/>
                <w:rFonts w:cs="Arial"/>
                <w:szCs w:val="20"/>
              </w:rPr>
            </w:pPr>
            <w:del w:author="Angela Francis" w:date="2024-07-29T20:27:00Z" w:id="10417">
              <w:r>
                <w:rPr>
                  <w:rFonts w:eastAsia="Calibri" w:cs="Arial"/>
                  <w:szCs w:val="20"/>
                  <w:lang w:eastAsia="en-US"/>
                </w:rPr>
                <w:delText>£150,000</w:delText>
              </w:r>
            </w:del>
          </w:p>
        </w:tc>
        <w:tc>
          <w:tcPr>
            <w:tcW w:w="2835" w:type="dxa"/>
            <w:shd w:val="clear" w:color="auto" w:fill="auto"/>
            <w:cellDel w:author="Angela Francis" w:date="2024-07-29T20:27:00Z" w:id="10418"/>
          </w:tcPr>
          <w:p w:rsidRPr="00794F40" w:rsidR="00F84027" w:rsidP="00677ABC" w:rsidRDefault="00F84027">
            <w:pPr>
              <w:contextualSpacing/>
              <w:jc w:val="left"/>
              <w:rPr>
                <w:del w:author="Angela Francis" w:date="2024-07-29T20:27:00Z" w:id="10419"/>
                <w:rFonts w:cs="Arial"/>
                <w:szCs w:val="20"/>
              </w:rPr>
            </w:pPr>
            <w:del w:author="Angela Francis" w:date="2024-07-29T20:27:00Z" w:id="10420">
              <w:r>
                <w:rPr>
                  <w:rFonts w:eastAsia="Calibri" w:cs="Arial"/>
                  <w:szCs w:val="20"/>
                  <w:lang w:eastAsia="en-US"/>
                </w:rPr>
                <w:delText>Schedule 24, paragraph 2.3</w:delText>
              </w:r>
            </w:del>
          </w:p>
        </w:tc>
        <w:tc>
          <w:tcPr>
            <w:tcW w:w="2268" w:type="dxa"/>
            <w:cellDel w:author="Angela Francis" w:date="2024-07-29T20:27:00Z" w:id="10421"/>
          </w:tcPr>
          <w:p w:rsidRPr="00794F40" w:rsidR="00F84027" w:rsidP="00677ABC" w:rsidRDefault="00F84027">
            <w:pPr>
              <w:contextualSpacing/>
              <w:jc w:val="left"/>
              <w:rPr>
                <w:del w:author="Angela Francis" w:date="2024-07-29T20:27:00Z" w:id="10422"/>
                <w:rFonts w:cs="Arial"/>
                <w:szCs w:val="20"/>
              </w:rPr>
            </w:pPr>
            <w:del w:author="Angela Francis" w:date="2024-07-29T20:27:00Z" w:id="10423">
              <w:r>
                <w:rPr>
                  <w:rFonts w:eastAsia="Calibri" w:cs="Arial"/>
                  <w:szCs w:val="20"/>
                  <w:lang w:eastAsia="en-US"/>
                </w:rPr>
                <w:delText>Public Art</w:delText>
              </w:r>
            </w:del>
          </w:p>
        </w:tc>
        <w:tc>
          <w:tcPr>
            <w:tcW w:w="2544" w:type="dxa"/>
            <w:cellDel w:author="Angela Francis" w:date="2024-07-29T20:27:00Z" w:id="10424"/>
          </w:tcPr>
          <w:p w:rsidRPr="00794F40" w:rsidR="00F84027" w:rsidP="00677ABC" w:rsidRDefault="00F84027">
            <w:pPr>
              <w:contextualSpacing/>
              <w:jc w:val="left"/>
              <w:rPr>
                <w:del w:author="Angela Francis" w:date="2024-07-29T20:27:00Z" w:id="10425"/>
                <w:rFonts w:cs="Arial"/>
                <w:szCs w:val="20"/>
              </w:rPr>
            </w:pPr>
            <w:del w:author="Angela Francis" w:date="2024-07-29T20:27:00Z" w:id="10426">
              <w:r>
                <w:rPr>
                  <w:rFonts w:eastAsia="Calibri" w:cs="Arial"/>
                  <w:szCs w:val="20"/>
                  <w:lang w:eastAsia="en-US"/>
                </w:rPr>
                <w:delText>Phase 1</w:delText>
              </w:r>
            </w:del>
          </w:p>
        </w:tc>
      </w:tr>
      <w:tr w:rsidR="00394739">
        <w:trPr>
          <w:cantSplit/>
          <w:del w:author="Angela Francis" w:date="2024-07-29T20:27:00Z" w:id="10427"/>
        </w:trPr>
        <w:tc>
          <w:tcPr>
            <w:tcW w:w="846" w:type="dxa"/>
            <w:cellDel w:author="Angela Francis" w:date="2024-07-29T20:27:00Z" w:id="10428"/>
          </w:tcPr>
          <w:p w:rsidRPr="00794F40" w:rsidR="00F84027" w:rsidRDefault="00F84027">
            <w:pPr>
              <w:pStyle w:val="ListParagraph1"/>
              <w:ind w:left="357" w:hanging="357"/>
              <w:rPr>
                <w:del w:author="Angela Francis" w:date="2024-07-29T20:27:00Z" w:id="10429"/>
                <w:rFonts w:ascii="Arial" w:hAnsi="Arial" w:cs="Arial"/>
                <w:sz w:val="20"/>
                <w:szCs w:val="20"/>
              </w:rPr>
              <w:pPrChange w:author="Angela Francis" w:date="2024-07-29T20:27:00Z" w:id="10430">
                <w:pPr>
                  <w:pStyle w:val="ListParagraph1"/>
                  <w:numPr>
                    <w:numId w:val="713"/>
                  </w:numPr>
                  <w:ind w:left="357" w:hanging="357"/>
                </w:pPr>
              </w:pPrChange>
            </w:pPr>
          </w:p>
        </w:tc>
        <w:tc>
          <w:tcPr>
            <w:tcW w:w="3544" w:type="dxa"/>
            <w:shd w:val="clear" w:color="auto" w:fill="auto"/>
            <w:cellDel w:author="Angela Francis" w:date="2024-07-29T20:27:00Z" w:id="10431"/>
          </w:tcPr>
          <w:p w:rsidRPr="00794F40" w:rsidR="00F84027" w:rsidP="00677ABC" w:rsidRDefault="00F84027">
            <w:pPr>
              <w:contextualSpacing/>
              <w:jc w:val="left"/>
              <w:rPr>
                <w:del w:author="Angela Francis" w:date="2024-07-29T20:27:00Z" w:id="10432"/>
                <w:rFonts w:cs="Arial"/>
                <w:szCs w:val="20"/>
              </w:rPr>
            </w:pPr>
            <w:del w:author="Angela Francis" w:date="2024-07-29T20:27:00Z" w:id="10433">
              <w:r>
                <w:rPr>
                  <w:rFonts w:eastAsia="Calibri" w:cs="Arial"/>
                  <w:szCs w:val="20"/>
                  <w:lang w:eastAsia="en-US"/>
                </w:rPr>
                <w:delText>1,000 Dwellings</w:delText>
              </w:r>
            </w:del>
          </w:p>
        </w:tc>
        <w:tc>
          <w:tcPr>
            <w:tcW w:w="2126" w:type="dxa"/>
            <w:shd w:val="clear" w:color="auto" w:fill="auto"/>
            <w:cellDel w:author="Angela Francis" w:date="2024-07-29T20:27:00Z" w:id="10434"/>
          </w:tcPr>
          <w:p w:rsidRPr="00794F40" w:rsidR="00F84027" w:rsidP="00677ABC" w:rsidRDefault="00F84027">
            <w:pPr>
              <w:contextualSpacing/>
              <w:jc w:val="left"/>
              <w:rPr>
                <w:del w:author="Angela Francis" w:date="2024-07-29T20:27:00Z" w:id="10435"/>
                <w:rFonts w:cs="Arial"/>
                <w:szCs w:val="20"/>
              </w:rPr>
            </w:pPr>
            <w:del w:author="Angela Francis" w:date="2024-07-29T20:27:00Z" w:id="10436">
              <w:r>
                <w:rPr>
                  <w:rFonts w:eastAsia="Calibri" w:cs="Arial"/>
                  <w:szCs w:val="20"/>
                  <w:lang w:eastAsia="en-US"/>
                </w:rPr>
                <w:delText>£335,000</w:delText>
              </w:r>
            </w:del>
          </w:p>
        </w:tc>
        <w:tc>
          <w:tcPr>
            <w:tcW w:w="2835" w:type="dxa"/>
            <w:shd w:val="clear" w:color="auto" w:fill="auto"/>
            <w:cellDel w:author="Angela Francis" w:date="2024-07-29T20:27:00Z" w:id="10437"/>
          </w:tcPr>
          <w:p w:rsidRPr="00794F40" w:rsidR="00F84027" w:rsidP="00677ABC" w:rsidRDefault="00F84027">
            <w:pPr>
              <w:contextualSpacing/>
              <w:jc w:val="left"/>
              <w:rPr>
                <w:del w:author="Angela Francis" w:date="2024-07-29T20:27:00Z" w:id="10438"/>
                <w:rFonts w:cs="Arial"/>
                <w:szCs w:val="20"/>
              </w:rPr>
            </w:pPr>
            <w:del w:author="Angela Francis" w:date="2024-07-29T20:27:00Z" w:id="10439">
              <w:r>
                <w:rPr>
                  <w:rFonts w:eastAsia="Calibri" w:cs="Arial"/>
                  <w:szCs w:val="20"/>
                  <w:lang w:eastAsia="en-US"/>
                </w:rPr>
                <w:delText>Schedule 4, paragraph 7.1.4</w:delText>
              </w:r>
            </w:del>
          </w:p>
        </w:tc>
        <w:tc>
          <w:tcPr>
            <w:tcW w:w="2268" w:type="dxa"/>
            <w:cellDel w:author="Angela Francis" w:date="2024-07-29T20:27:00Z" w:id="10440"/>
          </w:tcPr>
          <w:p w:rsidRPr="00794F40" w:rsidR="00F84027" w:rsidP="00677ABC" w:rsidRDefault="00F84027">
            <w:pPr>
              <w:contextualSpacing/>
              <w:jc w:val="left"/>
              <w:rPr>
                <w:del w:author="Angela Francis" w:date="2024-07-29T20:27:00Z" w:id="10441"/>
                <w:rFonts w:cs="Arial"/>
                <w:szCs w:val="20"/>
              </w:rPr>
            </w:pPr>
            <w:del w:author="Angela Francis" w:date="2024-07-29T20:27:00Z" w:id="10442">
              <w:r>
                <w:rPr>
                  <w:rFonts w:eastAsia="Calibri" w:cs="Arial"/>
                  <w:szCs w:val="20"/>
                  <w:lang w:eastAsia="en-US"/>
                </w:rPr>
                <w:delText>CMO</w:delText>
              </w:r>
            </w:del>
          </w:p>
        </w:tc>
        <w:tc>
          <w:tcPr>
            <w:tcW w:w="2544" w:type="dxa"/>
            <w:cellDel w:author="Angela Francis" w:date="2024-07-29T20:27:00Z" w:id="10443"/>
          </w:tcPr>
          <w:p w:rsidRPr="00794F40" w:rsidR="00F84027" w:rsidP="00677ABC" w:rsidRDefault="00F84027">
            <w:pPr>
              <w:contextualSpacing/>
              <w:jc w:val="left"/>
              <w:rPr>
                <w:del w:author="Angela Francis" w:date="2024-07-29T20:27:00Z" w:id="10444"/>
                <w:rFonts w:cs="Arial"/>
                <w:szCs w:val="20"/>
              </w:rPr>
            </w:pPr>
            <w:del w:author="Angela Francis" w:date="2024-07-29T20:27:00Z" w:id="10445">
              <w:r>
                <w:rPr>
                  <w:rFonts w:eastAsia="Calibri" w:cs="Arial"/>
                  <w:szCs w:val="20"/>
                  <w:lang w:eastAsia="en-US"/>
                </w:rPr>
                <w:delText>Phase 1</w:delText>
              </w:r>
            </w:del>
          </w:p>
        </w:tc>
      </w:tr>
      <w:tr w:rsidR="003F6779" w:rsidTr="003F6779">
        <w:tc>
          <w:tcPr>
            <w:tcW w:w="846" w:type="dxa"/>
          </w:tcPr>
          <w:p w:rsidR="003F6779" w:rsidRDefault="003F6779">
            <w:pPr>
              <w:pStyle w:val="numbering"/>
              <w:pPrChange w:author="Angela Francis" w:date="2024-07-29T20:27:00Z" w:id="10446">
                <w:pPr>
                  <w:pStyle w:val="numbering"/>
                  <w:numPr>
                    <w:numId w:val="714"/>
                  </w:numPr>
                  <w:tabs>
                    <w:tab w:val="clear" w:pos="720"/>
                  </w:tabs>
                  <w:ind w:hanging="360"/>
                </w:pPr>
              </w:pPrChange>
            </w:pPr>
          </w:p>
        </w:tc>
        <w:tc>
          <w:tcPr>
            <w:tcW w:w="3544" w:type="dxa"/>
          </w:tcPr>
          <w:p w:rsidR="003F6779" w:rsidP="00780F3A" w:rsidRDefault="003F6779">
            <w:pPr>
              <w:spacing w:before="120" w:after="120"/>
            </w:pPr>
            <w:r>
              <w:t>1,200 Dwellings</w:t>
            </w:r>
          </w:p>
        </w:tc>
        <w:tc>
          <w:tcPr>
            <w:tcW w:w="2126" w:type="dxa"/>
          </w:tcPr>
          <w:p w:rsidR="003F6779" w:rsidP="00780F3A" w:rsidRDefault="003F6779">
            <w:pPr>
              <w:spacing w:before="120" w:after="120"/>
            </w:pPr>
            <w:r>
              <w:t>£</w:t>
            </w:r>
            <w:del w:author="Angela Francis" w:date="2024-07-29T20:27:00Z" w:id="10447">
              <w:r>
                <w:rPr>
                  <w:rFonts w:eastAsia="Calibri" w:cs="Arial"/>
                  <w:szCs w:val="20"/>
                  <w:lang w:eastAsia="en-US"/>
                </w:rPr>
                <w:delText>25,000</w:delText>
              </w:r>
            </w:del>
            <w:ins w:author="Angela Francis" w:date="2024-07-29T20:27:00Z" w:id="10448">
              <w:r>
                <w:t>5,000</w:t>
              </w:r>
            </w:ins>
          </w:p>
        </w:tc>
        <w:tc>
          <w:tcPr>
            <w:tcW w:w="2835" w:type="dxa"/>
          </w:tcPr>
          <w:p w:rsidR="003F6779" w:rsidP="00780F3A" w:rsidRDefault="003F6779">
            <w:pPr>
              <w:spacing w:before="120" w:after="120"/>
            </w:pPr>
            <w:r>
              <w:t>Schedule 28, paragraph 2.6</w:t>
            </w:r>
          </w:p>
        </w:tc>
        <w:tc>
          <w:tcPr>
            <w:tcW w:w="2268" w:type="dxa"/>
          </w:tcPr>
          <w:p w:rsidR="003F6779" w:rsidP="00780F3A" w:rsidRDefault="003F6779">
            <w:pPr>
              <w:spacing w:before="120" w:after="120"/>
            </w:pPr>
            <w:r>
              <w:t>Monitoring Fee</w:t>
            </w:r>
          </w:p>
        </w:tc>
        <w:tc>
          <w:tcPr>
            <w:tcW w:w="2544" w:type="dxa"/>
          </w:tcPr>
          <w:p w:rsidR="003F6779" w:rsidP="00780F3A" w:rsidRDefault="003F6779">
            <w:pPr>
              <w:spacing w:before="120" w:after="120"/>
            </w:pPr>
            <w:r>
              <w:t>Phase 1</w:t>
            </w:r>
          </w:p>
        </w:tc>
      </w:tr>
      <w:tr w:rsidR="00394739">
        <w:trPr>
          <w:cantSplit/>
          <w:del w:author="Angela Francis" w:date="2024-07-29T20:27:00Z" w:id="10449"/>
        </w:trPr>
        <w:tc>
          <w:tcPr>
            <w:tcW w:w="846" w:type="dxa"/>
            <w:cellDel w:author="Angela Francis" w:date="2024-07-29T20:27:00Z" w:id="10450"/>
          </w:tcPr>
          <w:p w:rsidRPr="00794F40" w:rsidR="00F84027" w:rsidRDefault="00F84027">
            <w:pPr>
              <w:pStyle w:val="ListParagraph1"/>
              <w:ind w:left="357" w:hanging="357"/>
              <w:rPr>
                <w:del w:author="Angela Francis" w:date="2024-07-29T20:27:00Z" w:id="10451"/>
                <w:rFonts w:ascii="Arial" w:hAnsi="Arial" w:cs="Arial"/>
                <w:sz w:val="20"/>
                <w:szCs w:val="20"/>
              </w:rPr>
              <w:pPrChange w:author="Angela Francis" w:date="2024-07-29T20:27:00Z" w:id="10452">
                <w:pPr>
                  <w:pStyle w:val="ListParagraph1"/>
                  <w:numPr>
                    <w:numId w:val="715"/>
                  </w:numPr>
                  <w:ind w:left="357" w:hanging="357"/>
                </w:pPr>
              </w:pPrChange>
            </w:pPr>
          </w:p>
        </w:tc>
        <w:tc>
          <w:tcPr>
            <w:tcW w:w="3544" w:type="dxa"/>
            <w:cellDel w:author="Angela Francis" w:date="2024-07-29T20:27:00Z" w:id="10453"/>
          </w:tcPr>
          <w:p w:rsidRPr="00794F40" w:rsidR="00F84027" w:rsidP="00677ABC" w:rsidRDefault="00F84027">
            <w:pPr>
              <w:contextualSpacing/>
              <w:jc w:val="left"/>
              <w:rPr>
                <w:del w:author="Angela Francis" w:date="2024-07-29T20:27:00Z" w:id="10454"/>
                <w:rFonts w:cs="Arial"/>
                <w:szCs w:val="20"/>
              </w:rPr>
            </w:pPr>
            <w:del w:author="Angela Francis" w:date="2024-07-29T20:27:00Z" w:id="10455">
              <w:r>
                <w:rPr>
                  <w:rFonts w:eastAsia="Calibri" w:cs="Arial"/>
                  <w:szCs w:val="20"/>
                  <w:lang w:eastAsia="en-US"/>
                </w:rPr>
                <w:delText xml:space="preserve">1,200 Dwellings </w:delText>
              </w:r>
            </w:del>
          </w:p>
        </w:tc>
        <w:tc>
          <w:tcPr>
            <w:tcW w:w="2126" w:type="dxa"/>
            <w:shd w:val="clear" w:color="auto" w:fill="auto"/>
            <w:cellDel w:author="Angela Francis" w:date="2024-07-29T20:27:00Z" w:id="10456"/>
          </w:tcPr>
          <w:p w:rsidRPr="00794F40" w:rsidR="00F84027" w:rsidP="00677ABC" w:rsidRDefault="00F84027">
            <w:pPr>
              <w:contextualSpacing/>
              <w:jc w:val="left"/>
              <w:rPr>
                <w:del w:author="Angela Francis" w:date="2024-07-29T20:27:00Z" w:id="10457"/>
                <w:rFonts w:cs="Arial"/>
                <w:szCs w:val="20"/>
              </w:rPr>
            </w:pPr>
            <w:del w:author="Angela Francis" w:date="2024-07-29T20:27:00Z" w:id="10458">
              <w:r>
                <w:rPr>
                  <w:rFonts w:eastAsia="Calibri" w:cs="Arial"/>
                  <w:szCs w:val="20"/>
                  <w:lang w:eastAsia="en-US"/>
                </w:rPr>
                <w:delText>£40,000</w:delText>
              </w:r>
            </w:del>
          </w:p>
        </w:tc>
        <w:tc>
          <w:tcPr>
            <w:tcW w:w="2835" w:type="dxa"/>
            <w:cellDel w:author="Angela Francis" w:date="2024-07-29T20:27:00Z" w:id="10459"/>
          </w:tcPr>
          <w:p w:rsidRPr="00794F40" w:rsidR="00F84027" w:rsidP="00677ABC" w:rsidRDefault="00F84027">
            <w:pPr>
              <w:contextualSpacing/>
              <w:jc w:val="left"/>
              <w:rPr>
                <w:del w:author="Angela Francis" w:date="2024-07-29T20:27:00Z" w:id="10460"/>
                <w:rFonts w:cs="Arial"/>
                <w:szCs w:val="20"/>
              </w:rPr>
            </w:pPr>
            <w:del w:author="Angela Francis" w:date="2024-07-29T20:27:00Z" w:id="10461">
              <w:r>
                <w:rPr>
                  <w:rFonts w:eastAsia="Calibri" w:cs="Arial"/>
                  <w:szCs w:val="20"/>
                  <w:lang w:eastAsia="en-US"/>
                </w:rPr>
                <w:delText>Schedule 26, paragraph 2.6</w:delText>
              </w:r>
            </w:del>
          </w:p>
        </w:tc>
        <w:tc>
          <w:tcPr>
            <w:tcW w:w="2268" w:type="dxa"/>
            <w:cellDel w:author="Angela Francis" w:date="2024-07-29T20:27:00Z" w:id="10462"/>
          </w:tcPr>
          <w:p w:rsidRPr="00794F40" w:rsidR="00F84027" w:rsidP="00677ABC" w:rsidRDefault="00F84027">
            <w:pPr>
              <w:contextualSpacing/>
              <w:jc w:val="left"/>
              <w:rPr>
                <w:del w:author="Angela Francis" w:date="2024-07-29T20:27:00Z" w:id="10463"/>
                <w:rFonts w:cs="Arial"/>
                <w:szCs w:val="20"/>
              </w:rPr>
            </w:pPr>
            <w:del w:author="Angela Francis" w:date="2024-07-29T20:27:00Z" w:id="10464">
              <w:r>
                <w:rPr>
                  <w:rFonts w:eastAsia="Calibri" w:cs="Arial"/>
                  <w:szCs w:val="20"/>
                  <w:lang w:eastAsia="en-US"/>
                </w:rPr>
                <w:delText>Quality Agreement</w:delText>
              </w:r>
            </w:del>
          </w:p>
        </w:tc>
        <w:tc>
          <w:tcPr>
            <w:tcW w:w="2544" w:type="dxa"/>
            <w:cellDel w:author="Angela Francis" w:date="2024-07-29T20:27:00Z" w:id="10465"/>
          </w:tcPr>
          <w:p w:rsidRPr="00794F40" w:rsidR="00F84027" w:rsidP="00677ABC" w:rsidRDefault="00F84027">
            <w:pPr>
              <w:contextualSpacing/>
              <w:jc w:val="left"/>
              <w:rPr>
                <w:del w:author="Angela Francis" w:date="2024-07-29T20:27:00Z" w:id="10466"/>
                <w:rFonts w:cs="Arial"/>
                <w:szCs w:val="20"/>
              </w:rPr>
            </w:pPr>
            <w:del w:author="Angela Francis" w:date="2024-07-29T20:27:00Z" w:id="10467">
              <w:r>
                <w:rPr>
                  <w:rFonts w:eastAsia="Calibri" w:cs="Arial"/>
                  <w:szCs w:val="20"/>
                  <w:lang w:eastAsia="en-US"/>
                </w:rPr>
                <w:delText>Phase 1</w:delText>
              </w:r>
            </w:del>
          </w:p>
        </w:tc>
      </w:tr>
      <w:tr w:rsidR="00394739">
        <w:trPr>
          <w:cantSplit/>
          <w:del w:author="Angela Francis" w:date="2024-07-29T20:27:00Z" w:id="10468"/>
        </w:trPr>
        <w:tc>
          <w:tcPr>
            <w:tcW w:w="846" w:type="dxa"/>
            <w:cellDel w:author="Angela Francis" w:date="2024-07-29T20:27:00Z" w:id="10469"/>
          </w:tcPr>
          <w:p w:rsidRPr="00794F40" w:rsidR="00F84027" w:rsidRDefault="00F84027">
            <w:pPr>
              <w:pStyle w:val="ListParagraph1"/>
              <w:ind w:left="357" w:hanging="357"/>
              <w:rPr>
                <w:del w:author="Angela Francis" w:date="2024-07-29T20:27:00Z" w:id="10470"/>
                <w:rFonts w:ascii="Arial" w:hAnsi="Arial" w:cs="Arial"/>
                <w:sz w:val="20"/>
                <w:szCs w:val="20"/>
              </w:rPr>
              <w:pPrChange w:author="Angela Francis" w:date="2024-07-29T20:27:00Z" w:id="10471">
                <w:pPr>
                  <w:pStyle w:val="ListParagraph1"/>
                  <w:numPr>
                    <w:numId w:val="716"/>
                  </w:numPr>
                  <w:ind w:left="357" w:hanging="357"/>
                </w:pPr>
              </w:pPrChange>
            </w:pPr>
          </w:p>
        </w:tc>
        <w:tc>
          <w:tcPr>
            <w:tcW w:w="3544" w:type="dxa"/>
            <w:shd w:val="clear" w:color="auto" w:fill="auto"/>
            <w:cellDel w:author="Angela Francis" w:date="2024-07-29T20:27:00Z" w:id="10472"/>
          </w:tcPr>
          <w:p w:rsidRPr="00794F40" w:rsidR="00F84027" w:rsidP="00677ABC" w:rsidRDefault="00F84027">
            <w:pPr>
              <w:contextualSpacing/>
              <w:jc w:val="left"/>
              <w:rPr>
                <w:del w:author="Angela Francis" w:date="2024-07-29T20:27:00Z" w:id="10473"/>
                <w:rFonts w:cs="Arial"/>
                <w:szCs w:val="20"/>
              </w:rPr>
            </w:pPr>
            <w:del w:author="Angela Francis" w:date="2024-07-29T20:27:00Z" w:id="10474">
              <w:r>
                <w:rPr>
                  <w:rFonts w:eastAsia="Calibri" w:cs="Arial"/>
                  <w:szCs w:val="20"/>
                  <w:lang w:eastAsia="en-US"/>
                </w:rPr>
                <w:delText>1,250 Dwellings</w:delText>
              </w:r>
            </w:del>
          </w:p>
        </w:tc>
        <w:tc>
          <w:tcPr>
            <w:tcW w:w="2126" w:type="dxa"/>
            <w:shd w:val="clear" w:color="auto" w:fill="auto"/>
            <w:cellDel w:author="Angela Francis" w:date="2024-07-29T20:27:00Z" w:id="10475"/>
          </w:tcPr>
          <w:p w:rsidRPr="00794F40" w:rsidR="00F84027" w:rsidP="00677ABC" w:rsidRDefault="00F84027">
            <w:pPr>
              <w:contextualSpacing/>
              <w:jc w:val="left"/>
              <w:rPr>
                <w:del w:author="Angela Francis" w:date="2024-07-29T20:27:00Z" w:id="10476"/>
                <w:rFonts w:cs="Arial"/>
                <w:szCs w:val="20"/>
              </w:rPr>
            </w:pPr>
            <w:del w:author="Angela Francis" w:date="2024-07-29T20:27:00Z" w:id="10477">
              <w:r>
                <w:rPr>
                  <w:rFonts w:eastAsia="Calibri" w:cs="Arial"/>
                  <w:szCs w:val="20"/>
                  <w:lang w:eastAsia="en-US"/>
                </w:rPr>
                <w:delText>£335,000</w:delText>
              </w:r>
            </w:del>
          </w:p>
        </w:tc>
        <w:tc>
          <w:tcPr>
            <w:tcW w:w="2835" w:type="dxa"/>
            <w:shd w:val="clear" w:color="auto" w:fill="auto"/>
            <w:cellDel w:author="Angela Francis" w:date="2024-07-29T20:27:00Z" w:id="10478"/>
          </w:tcPr>
          <w:p w:rsidRPr="00794F40" w:rsidR="00F84027" w:rsidP="00677ABC" w:rsidRDefault="00F84027">
            <w:pPr>
              <w:contextualSpacing/>
              <w:jc w:val="left"/>
              <w:rPr>
                <w:del w:author="Angela Francis" w:date="2024-07-29T20:27:00Z" w:id="10479"/>
                <w:rFonts w:cs="Arial"/>
                <w:szCs w:val="20"/>
              </w:rPr>
            </w:pPr>
            <w:del w:author="Angela Francis" w:date="2024-07-29T20:27:00Z" w:id="10480">
              <w:r>
                <w:rPr>
                  <w:rFonts w:eastAsia="Calibri" w:cs="Arial"/>
                  <w:szCs w:val="20"/>
                  <w:lang w:eastAsia="en-US"/>
                </w:rPr>
                <w:delText>Schedule 4, paragraph 7.1.5</w:delText>
              </w:r>
            </w:del>
          </w:p>
        </w:tc>
        <w:tc>
          <w:tcPr>
            <w:tcW w:w="2268" w:type="dxa"/>
            <w:cellDel w:author="Angela Francis" w:date="2024-07-29T20:27:00Z" w:id="10481"/>
          </w:tcPr>
          <w:p w:rsidRPr="00794F40" w:rsidR="00F84027" w:rsidP="00677ABC" w:rsidRDefault="00F84027">
            <w:pPr>
              <w:contextualSpacing/>
              <w:jc w:val="left"/>
              <w:rPr>
                <w:del w:author="Angela Francis" w:date="2024-07-29T20:27:00Z" w:id="10482"/>
                <w:rFonts w:cs="Arial"/>
                <w:szCs w:val="20"/>
              </w:rPr>
            </w:pPr>
            <w:del w:author="Angela Francis" w:date="2024-07-29T20:27:00Z" w:id="10483">
              <w:r>
                <w:rPr>
                  <w:rFonts w:eastAsia="Calibri" w:cs="Arial"/>
                  <w:szCs w:val="20"/>
                  <w:lang w:eastAsia="en-US"/>
                </w:rPr>
                <w:delText>CMO</w:delText>
              </w:r>
            </w:del>
          </w:p>
        </w:tc>
        <w:tc>
          <w:tcPr>
            <w:tcW w:w="2544" w:type="dxa"/>
            <w:cellDel w:author="Angela Francis" w:date="2024-07-29T20:27:00Z" w:id="10484"/>
          </w:tcPr>
          <w:p w:rsidRPr="00794F40" w:rsidR="00F84027" w:rsidP="00677ABC" w:rsidRDefault="00F84027">
            <w:pPr>
              <w:contextualSpacing/>
              <w:jc w:val="left"/>
              <w:rPr>
                <w:del w:author="Angela Francis" w:date="2024-07-29T20:27:00Z" w:id="10485"/>
                <w:rFonts w:cs="Arial"/>
                <w:szCs w:val="20"/>
              </w:rPr>
            </w:pPr>
            <w:del w:author="Angela Francis" w:date="2024-07-29T20:27:00Z" w:id="10486">
              <w:r>
                <w:rPr>
                  <w:rFonts w:eastAsia="Calibri" w:cs="Arial"/>
                  <w:szCs w:val="20"/>
                  <w:lang w:eastAsia="en-US"/>
                </w:rPr>
                <w:delText>Phase 1</w:delText>
              </w:r>
            </w:del>
          </w:p>
        </w:tc>
      </w:tr>
      <w:tr w:rsidR="00394739">
        <w:trPr>
          <w:cantSplit/>
          <w:del w:author="Angela Francis" w:date="2024-07-29T20:27:00Z" w:id="10487"/>
        </w:trPr>
        <w:tc>
          <w:tcPr>
            <w:tcW w:w="846" w:type="dxa"/>
            <w:cellDel w:author="Angela Francis" w:date="2024-07-29T20:27:00Z" w:id="10488"/>
          </w:tcPr>
          <w:p w:rsidRPr="00794F40" w:rsidR="00F84027" w:rsidRDefault="00F84027">
            <w:pPr>
              <w:pStyle w:val="ListParagraph1"/>
              <w:ind w:left="357" w:hanging="357"/>
              <w:rPr>
                <w:del w:author="Angela Francis" w:date="2024-07-29T20:27:00Z" w:id="10489"/>
                <w:rFonts w:ascii="Arial" w:hAnsi="Arial" w:cs="Arial"/>
                <w:sz w:val="20"/>
                <w:szCs w:val="20"/>
              </w:rPr>
              <w:pPrChange w:author="Angela Francis" w:date="2024-07-29T20:27:00Z" w:id="10490">
                <w:pPr>
                  <w:pStyle w:val="ListParagraph1"/>
                  <w:numPr>
                    <w:numId w:val="717"/>
                  </w:numPr>
                  <w:ind w:left="357" w:hanging="357"/>
                </w:pPr>
              </w:pPrChange>
            </w:pPr>
          </w:p>
        </w:tc>
        <w:tc>
          <w:tcPr>
            <w:tcW w:w="3544" w:type="dxa"/>
            <w:cellDel w:author="Angela Francis" w:date="2024-07-29T20:27:00Z" w:id="10491"/>
          </w:tcPr>
          <w:p w:rsidRPr="00794F40" w:rsidR="00F84027" w:rsidP="009617D2" w:rsidRDefault="00F84027">
            <w:pPr>
              <w:contextualSpacing/>
              <w:jc w:val="left"/>
              <w:rPr>
                <w:del w:author="Angela Francis" w:date="2024-07-29T20:27:00Z" w:id="10492"/>
                <w:rFonts w:cs="Arial"/>
                <w:szCs w:val="20"/>
              </w:rPr>
            </w:pPr>
            <w:del w:author="Angela Francis" w:date="2024-07-29T20:27:00Z" w:id="10493">
              <w:r>
                <w:rPr>
                  <w:rFonts w:eastAsia="Calibri" w:cs="Arial"/>
                  <w:szCs w:val="20"/>
                  <w:lang w:eastAsia="en-US"/>
                </w:rPr>
                <w:delText>1,400 Dwellings</w:delText>
              </w:r>
            </w:del>
          </w:p>
        </w:tc>
        <w:tc>
          <w:tcPr>
            <w:tcW w:w="2126" w:type="dxa"/>
            <w:shd w:val="clear" w:color="auto" w:fill="auto"/>
            <w:cellDel w:author="Angela Francis" w:date="2024-07-29T20:27:00Z" w:id="10494"/>
          </w:tcPr>
          <w:p w:rsidRPr="00794F40" w:rsidR="00F84027" w:rsidP="00677ABC" w:rsidRDefault="00F84027">
            <w:pPr>
              <w:contextualSpacing/>
              <w:jc w:val="left"/>
              <w:rPr>
                <w:del w:author="Angela Francis" w:date="2024-07-29T20:27:00Z" w:id="10495"/>
                <w:rFonts w:cs="Arial"/>
                <w:szCs w:val="20"/>
              </w:rPr>
            </w:pPr>
            <w:del w:author="Angela Francis" w:date="2024-07-29T20:27:00Z" w:id="10496">
              <w:r>
                <w:rPr>
                  <w:rFonts w:eastAsia="Calibri" w:cs="Arial"/>
                  <w:szCs w:val="20"/>
                  <w:lang w:eastAsia="en-US"/>
                </w:rPr>
                <w:delText>£150,000</w:delText>
              </w:r>
            </w:del>
          </w:p>
        </w:tc>
        <w:tc>
          <w:tcPr>
            <w:tcW w:w="2835" w:type="dxa"/>
            <w:shd w:val="clear" w:color="auto" w:fill="auto"/>
            <w:cellDel w:author="Angela Francis" w:date="2024-07-29T20:27:00Z" w:id="10497"/>
          </w:tcPr>
          <w:p w:rsidRPr="00794F40" w:rsidR="00F84027" w:rsidP="00677ABC" w:rsidRDefault="00F84027">
            <w:pPr>
              <w:contextualSpacing/>
              <w:jc w:val="left"/>
              <w:rPr>
                <w:del w:author="Angela Francis" w:date="2024-07-29T20:27:00Z" w:id="10498"/>
                <w:rFonts w:cs="Arial"/>
                <w:szCs w:val="20"/>
              </w:rPr>
            </w:pPr>
            <w:del w:author="Angela Francis" w:date="2024-07-29T20:27:00Z" w:id="10499">
              <w:r>
                <w:rPr>
                  <w:rFonts w:eastAsia="Calibri" w:cs="Arial"/>
                  <w:szCs w:val="20"/>
                  <w:lang w:eastAsia="en-US"/>
                </w:rPr>
                <w:delText>Schedule 24, paragraph 2.4</w:delText>
              </w:r>
            </w:del>
          </w:p>
        </w:tc>
        <w:tc>
          <w:tcPr>
            <w:tcW w:w="2268" w:type="dxa"/>
            <w:cellDel w:author="Angela Francis" w:date="2024-07-29T20:27:00Z" w:id="10500"/>
          </w:tcPr>
          <w:p w:rsidRPr="00794F40" w:rsidR="00F84027" w:rsidP="00677ABC" w:rsidRDefault="00F84027">
            <w:pPr>
              <w:contextualSpacing/>
              <w:jc w:val="left"/>
              <w:rPr>
                <w:del w:author="Angela Francis" w:date="2024-07-29T20:27:00Z" w:id="10501"/>
                <w:rFonts w:cs="Arial"/>
                <w:szCs w:val="20"/>
              </w:rPr>
            </w:pPr>
            <w:del w:author="Angela Francis" w:date="2024-07-29T20:27:00Z" w:id="10502">
              <w:r>
                <w:rPr>
                  <w:rFonts w:eastAsia="Calibri" w:cs="Arial"/>
                  <w:szCs w:val="20"/>
                  <w:lang w:eastAsia="en-US"/>
                </w:rPr>
                <w:delText>Public Art</w:delText>
              </w:r>
            </w:del>
          </w:p>
        </w:tc>
        <w:tc>
          <w:tcPr>
            <w:tcW w:w="2544" w:type="dxa"/>
            <w:cellDel w:author="Angela Francis" w:date="2024-07-29T20:27:00Z" w:id="10503"/>
          </w:tcPr>
          <w:p w:rsidRPr="00794F40" w:rsidR="00F84027" w:rsidP="00677ABC" w:rsidRDefault="00F84027">
            <w:pPr>
              <w:contextualSpacing/>
              <w:jc w:val="left"/>
              <w:rPr>
                <w:del w:author="Angela Francis" w:date="2024-07-29T20:27:00Z" w:id="10504"/>
                <w:rFonts w:cs="Arial"/>
                <w:szCs w:val="20"/>
              </w:rPr>
            </w:pPr>
            <w:del w:author="Angela Francis" w:date="2024-07-29T20:27:00Z" w:id="10505">
              <w:r>
                <w:rPr>
                  <w:rFonts w:eastAsia="Calibri" w:cs="Arial"/>
                  <w:szCs w:val="20"/>
                  <w:lang w:eastAsia="en-US"/>
                </w:rPr>
                <w:delText>Phase 1</w:delText>
              </w:r>
            </w:del>
          </w:p>
        </w:tc>
      </w:tr>
      <w:tr w:rsidR="00394739">
        <w:trPr>
          <w:cantSplit/>
          <w:del w:author="Angela Francis" w:date="2024-07-29T20:27:00Z" w:id="10506"/>
        </w:trPr>
        <w:tc>
          <w:tcPr>
            <w:tcW w:w="846" w:type="dxa"/>
            <w:cellDel w:author="Angela Francis" w:date="2024-07-29T20:27:00Z" w:id="10507"/>
          </w:tcPr>
          <w:p w:rsidRPr="00794F40" w:rsidR="00F84027" w:rsidRDefault="00F84027">
            <w:pPr>
              <w:pStyle w:val="ListParagraph1"/>
              <w:ind w:left="357" w:hanging="357"/>
              <w:rPr>
                <w:del w:author="Angela Francis" w:date="2024-07-29T20:27:00Z" w:id="10508"/>
                <w:rFonts w:ascii="Arial" w:hAnsi="Arial" w:cs="Arial"/>
                <w:sz w:val="20"/>
                <w:szCs w:val="20"/>
              </w:rPr>
              <w:pPrChange w:author="Angela Francis" w:date="2024-07-29T20:27:00Z" w:id="10509">
                <w:pPr>
                  <w:pStyle w:val="ListParagraph1"/>
                  <w:numPr>
                    <w:numId w:val="718"/>
                  </w:numPr>
                  <w:ind w:left="357" w:hanging="357"/>
                </w:pPr>
              </w:pPrChange>
            </w:pPr>
          </w:p>
        </w:tc>
        <w:tc>
          <w:tcPr>
            <w:tcW w:w="3544" w:type="dxa"/>
            <w:shd w:val="clear" w:color="auto" w:fill="auto"/>
            <w:cellDel w:author="Angela Francis" w:date="2024-07-29T20:27:00Z" w:id="10510"/>
          </w:tcPr>
          <w:p w:rsidRPr="00794F40" w:rsidR="00F84027" w:rsidP="00677ABC" w:rsidRDefault="00F84027">
            <w:pPr>
              <w:contextualSpacing/>
              <w:jc w:val="left"/>
              <w:rPr>
                <w:del w:author="Angela Francis" w:date="2024-07-29T20:27:00Z" w:id="10511"/>
                <w:rFonts w:cs="Arial"/>
                <w:szCs w:val="20"/>
              </w:rPr>
            </w:pPr>
            <w:del w:author="Angela Francis" w:date="2024-07-29T20:27:00Z" w:id="10512">
              <w:r>
                <w:rPr>
                  <w:rFonts w:eastAsia="Calibri" w:cs="Arial"/>
                  <w:szCs w:val="20"/>
                  <w:lang w:eastAsia="en-US"/>
                </w:rPr>
                <w:delText>1,500 Dwellings</w:delText>
              </w:r>
            </w:del>
          </w:p>
        </w:tc>
        <w:tc>
          <w:tcPr>
            <w:tcW w:w="2126" w:type="dxa"/>
            <w:shd w:val="clear" w:color="auto" w:fill="auto"/>
            <w:cellDel w:author="Angela Francis" w:date="2024-07-29T20:27:00Z" w:id="10513"/>
          </w:tcPr>
          <w:p w:rsidRPr="00794F40" w:rsidR="00F84027" w:rsidP="00677ABC" w:rsidRDefault="00F84027">
            <w:pPr>
              <w:contextualSpacing/>
              <w:jc w:val="left"/>
              <w:rPr>
                <w:del w:author="Angela Francis" w:date="2024-07-29T20:27:00Z" w:id="10514"/>
                <w:rFonts w:cs="Arial"/>
                <w:szCs w:val="20"/>
              </w:rPr>
            </w:pPr>
            <w:del w:author="Angela Francis" w:date="2024-07-29T20:27:00Z" w:id="10515">
              <w:r>
                <w:rPr>
                  <w:rFonts w:eastAsia="Calibri" w:cs="Arial"/>
                  <w:szCs w:val="20"/>
                  <w:lang w:eastAsia="en-US"/>
                </w:rPr>
                <w:delText>£335,000</w:delText>
              </w:r>
            </w:del>
          </w:p>
        </w:tc>
        <w:tc>
          <w:tcPr>
            <w:tcW w:w="2835" w:type="dxa"/>
            <w:shd w:val="clear" w:color="auto" w:fill="auto"/>
            <w:cellDel w:author="Angela Francis" w:date="2024-07-29T20:27:00Z" w:id="10516"/>
          </w:tcPr>
          <w:p w:rsidRPr="00794F40" w:rsidR="00F84027" w:rsidP="00677ABC" w:rsidRDefault="00F84027">
            <w:pPr>
              <w:contextualSpacing/>
              <w:jc w:val="left"/>
              <w:rPr>
                <w:del w:author="Angela Francis" w:date="2024-07-29T20:27:00Z" w:id="10517"/>
                <w:rFonts w:cs="Arial"/>
                <w:szCs w:val="20"/>
              </w:rPr>
            </w:pPr>
            <w:del w:author="Angela Francis" w:date="2024-07-29T20:27:00Z" w:id="10518">
              <w:r>
                <w:rPr>
                  <w:rFonts w:eastAsia="Calibri" w:cs="Arial"/>
                  <w:szCs w:val="20"/>
                  <w:lang w:eastAsia="en-US"/>
                </w:rPr>
                <w:delText>Schedule 4, paragraph 7.1.6</w:delText>
              </w:r>
            </w:del>
          </w:p>
        </w:tc>
        <w:tc>
          <w:tcPr>
            <w:tcW w:w="2268" w:type="dxa"/>
            <w:cellDel w:author="Angela Francis" w:date="2024-07-29T20:27:00Z" w:id="10519"/>
          </w:tcPr>
          <w:p w:rsidRPr="00794F40" w:rsidR="00F84027" w:rsidP="00677ABC" w:rsidRDefault="00F84027">
            <w:pPr>
              <w:contextualSpacing/>
              <w:jc w:val="left"/>
              <w:rPr>
                <w:del w:author="Angela Francis" w:date="2024-07-29T20:27:00Z" w:id="10520"/>
                <w:rFonts w:cs="Arial"/>
                <w:szCs w:val="20"/>
              </w:rPr>
            </w:pPr>
            <w:del w:author="Angela Francis" w:date="2024-07-29T20:27:00Z" w:id="10521">
              <w:r>
                <w:rPr>
                  <w:rFonts w:eastAsia="Calibri" w:cs="Arial"/>
                  <w:szCs w:val="20"/>
                  <w:lang w:eastAsia="en-US"/>
                </w:rPr>
                <w:delText>CMO</w:delText>
              </w:r>
            </w:del>
          </w:p>
        </w:tc>
        <w:tc>
          <w:tcPr>
            <w:tcW w:w="2544" w:type="dxa"/>
            <w:cellDel w:author="Angela Francis" w:date="2024-07-29T20:27:00Z" w:id="10522"/>
          </w:tcPr>
          <w:p w:rsidRPr="00794F40" w:rsidR="00F84027" w:rsidP="00677ABC" w:rsidRDefault="00F84027">
            <w:pPr>
              <w:contextualSpacing/>
              <w:jc w:val="left"/>
              <w:rPr>
                <w:del w:author="Angela Francis" w:date="2024-07-29T20:27:00Z" w:id="10523"/>
                <w:rFonts w:cs="Arial"/>
                <w:szCs w:val="20"/>
              </w:rPr>
            </w:pPr>
            <w:del w:author="Angela Francis" w:date="2024-07-29T20:27:00Z" w:id="10524">
              <w:r>
                <w:rPr>
                  <w:rFonts w:eastAsia="Calibri" w:cs="Arial"/>
                  <w:szCs w:val="20"/>
                  <w:lang w:eastAsia="en-US"/>
                </w:rPr>
                <w:delText>Phase 1</w:delText>
              </w:r>
            </w:del>
          </w:p>
        </w:tc>
      </w:tr>
      <w:tr w:rsidR="003F6779" w:rsidTr="003F6779">
        <w:tc>
          <w:tcPr>
            <w:tcW w:w="846" w:type="dxa"/>
          </w:tcPr>
          <w:p w:rsidR="003F6779" w:rsidRDefault="003F6779">
            <w:pPr>
              <w:pStyle w:val="numbering"/>
              <w:pPrChange w:author="Angela Francis" w:date="2024-07-29T20:27:00Z" w:id="10525">
                <w:pPr>
                  <w:pStyle w:val="numbering"/>
                  <w:numPr>
                    <w:numId w:val="719"/>
                  </w:numPr>
                  <w:tabs>
                    <w:tab w:val="clear" w:pos="720"/>
                  </w:tabs>
                  <w:ind w:hanging="360"/>
                </w:pPr>
              </w:pPrChange>
            </w:pPr>
          </w:p>
        </w:tc>
        <w:tc>
          <w:tcPr>
            <w:tcW w:w="3544" w:type="dxa"/>
          </w:tcPr>
          <w:p w:rsidR="003F6779" w:rsidP="00780F3A" w:rsidRDefault="003F6779">
            <w:pPr>
              <w:spacing w:before="120" w:after="120"/>
            </w:pPr>
            <w:r>
              <w:t>1,500 Dwellings</w:t>
            </w:r>
          </w:p>
        </w:tc>
        <w:tc>
          <w:tcPr>
            <w:tcW w:w="2126" w:type="dxa"/>
          </w:tcPr>
          <w:p w:rsidR="003F6779" w:rsidP="00780F3A" w:rsidRDefault="003F6779">
            <w:pPr>
              <w:spacing w:before="120" w:after="120"/>
            </w:pPr>
            <w:r>
              <w:t>£</w:t>
            </w:r>
            <w:del w:author="Angela Francis" w:date="2024-07-29T20:27:00Z" w:id="10526">
              <w:r>
                <w:rPr>
                  <w:rFonts w:eastAsia="Calibri" w:cs="Arial"/>
                  <w:szCs w:val="20"/>
                  <w:lang w:eastAsia="en-US"/>
                </w:rPr>
                <w:delText>25,000</w:delText>
              </w:r>
            </w:del>
            <w:ins w:author="Angela Francis" w:date="2024-07-29T20:27:00Z" w:id="10527">
              <w:r>
                <w:t>5,000</w:t>
              </w:r>
            </w:ins>
          </w:p>
        </w:tc>
        <w:tc>
          <w:tcPr>
            <w:tcW w:w="2835" w:type="dxa"/>
          </w:tcPr>
          <w:p w:rsidR="003F6779" w:rsidP="00780F3A" w:rsidRDefault="003F6779">
            <w:pPr>
              <w:spacing w:before="120" w:after="120"/>
            </w:pPr>
            <w:r>
              <w:t>Schedule 28, paragraph 2.7</w:t>
            </w:r>
          </w:p>
        </w:tc>
        <w:tc>
          <w:tcPr>
            <w:tcW w:w="2268" w:type="dxa"/>
          </w:tcPr>
          <w:p w:rsidR="003F6779" w:rsidP="00780F3A" w:rsidRDefault="003F6779">
            <w:pPr>
              <w:spacing w:before="120" w:after="120"/>
            </w:pPr>
            <w:r>
              <w:t>Monitoring Fee</w:t>
            </w:r>
          </w:p>
        </w:tc>
        <w:tc>
          <w:tcPr>
            <w:tcW w:w="2544" w:type="dxa"/>
          </w:tcPr>
          <w:p w:rsidR="003F6779" w:rsidP="00780F3A" w:rsidRDefault="003F6779">
            <w:pPr>
              <w:spacing w:before="120" w:after="120"/>
            </w:pPr>
            <w:r>
              <w:t>Phase 1</w:t>
            </w:r>
          </w:p>
        </w:tc>
      </w:tr>
      <w:tr w:rsidR="00394739">
        <w:trPr>
          <w:cantSplit/>
          <w:del w:author="Angela Francis" w:date="2024-07-29T20:27:00Z" w:id="10528"/>
        </w:trPr>
        <w:tc>
          <w:tcPr>
            <w:tcW w:w="846" w:type="dxa"/>
            <w:cellDel w:author="Angela Francis" w:date="2024-07-29T20:27:00Z" w:id="10529"/>
          </w:tcPr>
          <w:p w:rsidRPr="00794F40" w:rsidR="00F84027" w:rsidRDefault="00F84027">
            <w:pPr>
              <w:pStyle w:val="ListParagraph1"/>
              <w:ind w:left="357" w:hanging="357"/>
              <w:rPr>
                <w:del w:author="Angela Francis" w:date="2024-07-29T20:27:00Z" w:id="10530"/>
                <w:rFonts w:ascii="Arial" w:hAnsi="Arial" w:cs="Arial"/>
                <w:sz w:val="20"/>
                <w:szCs w:val="20"/>
              </w:rPr>
              <w:pPrChange w:author="Angela Francis" w:date="2024-07-29T20:27:00Z" w:id="10531">
                <w:pPr>
                  <w:pStyle w:val="ListParagraph1"/>
                  <w:numPr>
                    <w:numId w:val="720"/>
                  </w:numPr>
                  <w:ind w:left="357" w:hanging="357"/>
                </w:pPr>
              </w:pPrChange>
            </w:pPr>
          </w:p>
        </w:tc>
        <w:tc>
          <w:tcPr>
            <w:tcW w:w="3544" w:type="dxa"/>
            <w:cellDel w:author="Angela Francis" w:date="2024-07-29T20:27:00Z" w:id="10532"/>
          </w:tcPr>
          <w:p w:rsidRPr="00794F40" w:rsidR="00F84027" w:rsidP="00677ABC" w:rsidRDefault="00F84027">
            <w:pPr>
              <w:contextualSpacing/>
              <w:jc w:val="left"/>
              <w:rPr>
                <w:del w:author="Angela Francis" w:date="2024-07-29T20:27:00Z" w:id="10533"/>
                <w:rFonts w:cs="Arial"/>
                <w:szCs w:val="20"/>
              </w:rPr>
            </w:pPr>
            <w:del w:author="Angela Francis" w:date="2024-07-29T20:27:00Z" w:id="10534">
              <w:r>
                <w:rPr>
                  <w:rFonts w:eastAsia="Calibri" w:cs="Arial"/>
                  <w:szCs w:val="20"/>
                  <w:lang w:eastAsia="en-US"/>
                </w:rPr>
                <w:delText>1,500 Dwellings</w:delText>
              </w:r>
            </w:del>
          </w:p>
        </w:tc>
        <w:tc>
          <w:tcPr>
            <w:tcW w:w="2126" w:type="dxa"/>
            <w:shd w:val="clear" w:color="auto" w:fill="auto"/>
            <w:cellDel w:author="Angela Francis" w:date="2024-07-29T20:27:00Z" w:id="10535"/>
          </w:tcPr>
          <w:p w:rsidRPr="00794F40" w:rsidR="00F84027" w:rsidP="00677ABC" w:rsidRDefault="00F84027">
            <w:pPr>
              <w:contextualSpacing/>
              <w:jc w:val="left"/>
              <w:rPr>
                <w:del w:author="Angela Francis" w:date="2024-07-29T20:27:00Z" w:id="10536"/>
                <w:rFonts w:cs="Arial"/>
                <w:szCs w:val="20"/>
              </w:rPr>
            </w:pPr>
            <w:del w:author="Angela Francis" w:date="2024-07-29T20:27:00Z" w:id="10537">
              <w:r>
                <w:rPr>
                  <w:rFonts w:eastAsia="Calibri" w:cs="Arial"/>
                  <w:szCs w:val="20"/>
                  <w:lang w:eastAsia="en-US"/>
                </w:rPr>
                <w:delText>£40,000</w:delText>
              </w:r>
            </w:del>
          </w:p>
        </w:tc>
        <w:tc>
          <w:tcPr>
            <w:tcW w:w="2835" w:type="dxa"/>
            <w:cellDel w:author="Angela Francis" w:date="2024-07-29T20:27:00Z" w:id="10538"/>
          </w:tcPr>
          <w:p w:rsidRPr="00794F40" w:rsidR="00F84027" w:rsidP="00677ABC" w:rsidRDefault="00F84027">
            <w:pPr>
              <w:contextualSpacing/>
              <w:jc w:val="left"/>
              <w:rPr>
                <w:del w:author="Angela Francis" w:date="2024-07-29T20:27:00Z" w:id="10539"/>
                <w:rFonts w:cs="Arial"/>
                <w:szCs w:val="20"/>
              </w:rPr>
            </w:pPr>
            <w:del w:author="Angela Francis" w:date="2024-07-29T20:27:00Z" w:id="10540">
              <w:r>
                <w:rPr>
                  <w:rFonts w:eastAsia="Calibri" w:cs="Arial"/>
                  <w:szCs w:val="20"/>
                  <w:lang w:eastAsia="en-US"/>
                </w:rPr>
                <w:delText>Schedule 26, paragraph 2.7</w:delText>
              </w:r>
            </w:del>
          </w:p>
        </w:tc>
        <w:tc>
          <w:tcPr>
            <w:tcW w:w="2268" w:type="dxa"/>
            <w:cellDel w:author="Angela Francis" w:date="2024-07-29T20:27:00Z" w:id="10541"/>
          </w:tcPr>
          <w:p w:rsidRPr="00794F40" w:rsidR="00F84027" w:rsidP="00677ABC" w:rsidRDefault="00F84027">
            <w:pPr>
              <w:contextualSpacing/>
              <w:jc w:val="left"/>
              <w:rPr>
                <w:del w:author="Angela Francis" w:date="2024-07-29T20:27:00Z" w:id="10542"/>
                <w:rFonts w:cs="Arial"/>
                <w:szCs w:val="20"/>
              </w:rPr>
            </w:pPr>
            <w:del w:author="Angela Francis" w:date="2024-07-29T20:27:00Z" w:id="10543">
              <w:r>
                <w:rPr>
                  <w:rFonts w:eastAsia="Calibri" w:cs="Arial"/>
                  <w:szCs w:val="20"/>
                  <w:lang w:eastAsia="en-US"/>
                </w:rPr>
                <w:delText>Quality Agreement</w:delText>
              </w:r>
            </w:del>
          </w:p>
        </w:tc>
        <w:tc>
          <w:tcPr>
            <w:tcW w:w="2544" w:type="dxa"/>
            <w:cellDel w:author="Angela Francis" w:date="2024-07-29T20:27:00Z" w:id="10544"/>
          </w:tcPr>
          <w:p w:rsidRPr="00794F40" w:rsidR="00F84027" w:rsidP="00677ABC" w:rsidRDefault="00F84027">
            <w:pPr>
              <w:contextualSpacing/>
              <w:jc w:val="left"/>
              <w:rPr>
                <w:del w:author="Angela Francis" w:date="2024-07-29T20:27:00Z" w:id="10545"/>
                <w:rFonts w:cs="Arial"/>
                <w:szCs w:val="20"/>
              </w:rPr>
            </w:pPr>
            <w:del w:author="Angela Francis" w:date="2024-07-29T20:27:00Z" w:id="10546">
              <w:r>
                <w:rPr>
                  <w:rFonts w:eastAsia="Calibri" w:cs="Arial"/>
                  <w:szCs w:val="20"/>
                  <w:lang w:eastAsia="en-US"/>
                </w:rPr>
                <w:delText>Phase 1</w:delText>
              </w:r>
            </w:del>
          </w:p>
        </w:tc>
      </w:tr>
      <w:tr w:rsidR="00394739">
        <w:trPr>
          <w:cantSplit/>
          <w:del w:author="Angela Francis" w:date="2024-07-29T20:27:00Z" w:id="10547"/>
        </w:trPr>
        <w:tc>
          <w:tcPr>
            <w:tcW w:w="846" w:type="dxa"/>
            <w:cellDel w:author="Angela Francis" w:date="2024-07-29T20:27:00Z" w:id="10548"/>
          </w:tcPr>
          <w:p w:rsidRPr="00794F40" w:rsidR="00F84027" w:rsidRDefault="00F84027">
            <w:pPr>
              <w:pStyle w:val="ListParagraph1"/>
              <w:ind w:left="357" w:hanging="357"/>
              <w:rPr>
                <w:del w:author="Angela Francis" w:date="2024-07-29T20:27:00Z" w:id="10549"/>
                <w:rFonts w:ascii="Arial" w:hAnsi="Arial" w:cs="Arial"/>
                <w:sz w:val="20"/>
                <w:szCs w:val="20"/>
              </w:rPr>
              <w:pPrChange w:author="Angela Francis" w:date="2024-07-29T20:27:00Z" w:id="10550">
                <w:pPr>
                  <w:pStyle w:val="ListParagraph1"/>
                  <w:numPr>
                    <w:numId w:val="721"/>
                  </w:numPr>
                  <w:ind w:left="357" w:hanging="357"/>
                </w:pPr>
              </w:pPrChange>
            </w:pPr>
          </w:p>
        </w:tc>
        <w:tc>
          <w:tcPr>
            <w:tcW w:w="3544" w:type="dxa"/>
            <w:shd w:val="clear" w:color="auto" w:fill="auto"/>
            <w:cellDel w:author="Angela Francis" w:date="2024-07-29T20:27:00Z" w:id="10551"/>
          </w:tcPr>
          <w:p w:rsidRPr="00794F40" w:rsidR="00F84027" w:rsidP="00677ABC" w:rsidRDefault="00F84027">
            <w:pPr>
              <w:contextualSpacing/>
              <w:jc w:val="left"/>
              <w:rPr>
                <w:del w:author="Angela Francis" w:date="2024-07-29T20:27:00Z" w:id="10552"/>
                <w:rFonts w:cs="Arial"/>
                <w:szCs w:val="20"/>
              </w:rPr>
            </w:pPr>
            <w:del w:author="Angela Francis" w:date="2024-07-29T20:27:00Z" w:id="10553">
              <w:r>
                <w:rPr>
                  <w:rFonts w:eastAsia="Calibri" w:cs="Arial"/>
                  <w:szCs w:val="20"/>
                  <w:lang w:eastAsia="en-US"/>
                </w:rPr>
                <w:delText>1,600 Dwellings</w:delText>
              </w:r>
            </w:del>
          </w:p>
        </w:tc>
        <w:tc>
          <w:tcPr>
            <w:tcW w:w="2126" w:type="dxa"/>
            <w:shd w:val="clear" w:color="auto" w:fill="auto"/>
            <w:cellDel w:author="Angela Francis" w:date="2024-07-29T20:27:00Z" w:id="10554"/>
          </w:tcPr>
          <w:p w:rsidRPr="00794F40" w:rsidR="00F84027" w:rsidP="00677ABC" w:rsidRDefault="00F84027">
            <w:pPr>
              <w:contextualSpacing/>
              <w:jc w:val="left"/>
              <w:rPr>
                <w:del w:author="Angela Francis" w:date="2024-07-29T20:27:00Z" w:id="10555"/>
                <w:rFonts w:cs="Arial"/>
                <w:szCs w:val="20"/>
              </w:rPr>
            </w:pPr>
            <w:del w:author="Angela Francis" w:date="2024-07-29T20:27:00Z" w:id="10556">
              <w:r>
                <w:rPr>
                  <w:rFonts w:eastAsia="Calibri" w:cs="Arial"/>
                  <w:szCs w:val="20"/>
                  <w:lang w:eastAsia="en-US"/>
                </w:rPr>
                <w:delText>£250,000</w:delText>
              </w:r>
            </w:del>
          </w:p>
        </w:tc>
        <w:tc>
          <w:tcPr>
            <w:tcW w:w="2835" w:type="dxa"/>
            <w:shd w:val="clear" w:color="auto" w:fill="auto"/>
            <w:cellDel w:author="Angela Francis" w:date="2024-07-29T20:27:00Z" w:id="10557"/>
          </w:tcPr>
          <w:p w:rsidRPr="00794F40" w:rsidR="00F84027" w:rsidP="00677ABC" w:rsidRDefault="00F84027">
            <w:pPr>
              <w:contextualSpacing/>
              <w:jc w:val="left"/>
              <w:rPr>
                <w:del w:author="Angela Francis" w:date="2024-07-29T20:27:00Z" w:id="10558"/>
                <w:rFonts w:cs="Arial"/>
                <w:szCs w:val="20"/>
              </w:rPr>
            </w:pPr>
            <w:del w:author="Angela Francis" w:date="2024-07-29T20:27:00Z" w:id="10559">
              <w:r>
                <w:rPr>
                  <w:rFonts w:eastAsia="Calibri" w:cs="Arial"/>
                  <w:szCs w:val="20"/>
                  <w:lang w:eastAsia="en-US"/>
                </w:rPr>
                <w:delText>Schedule 11, paragraph 2.1</w:delText>
              </w:r>
            </w:del>
          </w:p>
        </w:tc>
        <w:tc>
          <w:tcPr>
            <w:tcW w:w="2268" w:type="dxa"/>
            <w:cellDel w:author="Angela Francis" w:date="2024-07-29T20:27:00Z" w:id="10560"/>
          </w:tcPr>
          <w:p w:rsidRPr="00794F40" w:rsidR="00F84027" w:rsidP="00677ABC" w:rsidRDefault="00F84027">
            <w:pPr>
              <w:contextualSpacing/>
              <w:jc w:val="left"/>
              <w:rPr>
                <w:del w:author="Angela Francis" w:date="2024-07-29T20:27:00Z" w:id="10561"/>
                <w:rFonts w:cs="Arial"/>
                <w:szCs w:val="20"/>
              </w:rPr>
            </w:pPr>
            <w:del w:author="Angela Francis" w:date="2024-07-29T20:27:00Z" w:id="10562">
              <w:r>
                <w:rPr>
                  <w:rFonts w:eastAsia="Calibri" w:cs="Arial"/>
                  <w:szCs w:val="20"/>
                  <w:lang w:eastAsia="en-US"/>
                </w:rPr>
                <w:delText>Cemeteries</w:delText>
              </w:r>
            </w:del>
          </w:p>
        </w:tc>
        <w:tc>
          <w:tcPr>
            <w:tcW w:w="2544" w:type="dxa"/>
            <w:cellDel w:author="Angela Francis" w:date="2024-07-29T20:27:00Z" w:id="10563"/>
          </w:tcPr>
          <w:p w:rsidRPr="00794F40" w:rsidR="00F84027" w:rsidP="00677ABC" w:rsidRDefault="00F84027">
            <w:pPr>
              <w:contextualSpacing/>
              <w:jc w:val="left"/>
              <w:rPr>
                <w:del w:author="Angela Francis" w:date="2024-07-29T20:27:00Z" w:id="10564"/>
                <w:rFonts w:cs="Arial"/>
                <w:szCs w:val="20"/>
              </w:rPr>
            </w:pPr>
            <w:del w:author="Angela Francis" w:date="2024-07-29T20:27:00Z" w:id="10565">
              <w:r>
                <w:rPr>
                  <w:rFonts w:eastAsia="Calibri" w:cs="Arial"/>
                  <w:szCs w:val="20"/>
                  <w:lang w:eastAsia="en-US"/>
                </w:rPr>
                <w:delText>Phase 2</w:delText>
              </w:r>
            </w:del>
          </w:p>
        </w:tc>
      </w:tr>
      <w:tr w:rsidR="00394739">
        <w:trPr>
          <w:cantSplit/>
          <w:del w:author="Angela Francis" w:date="2024-07-29T20:27:00Z" w:id="10566"/>
        </w:trPr>
        <w:tc>
          <w:tcPr>
            <w:tcW w:w="846" w:type="dxa"/>
            <w:cellDel w:author="Angela Francis" w:date="2024-07-29T20:27:00Z" w:id="10567"/>
          </w:tcPr>
          <w:p w:rsidRPr="00794F40" w:rsidR="00F84027" w:rsidRDefault="00F84027">
            <w:pPr>
              <w:pStyle w:val="ListParagraph1"/>
              <w:ind w:left="357" w:hanging="357"/>
              <w:rPr>
                <w:del w:author="Angela Francis" w:date="2024-07-29T20:27:00Z" w:id="10568"/>
                <w:rFonts w:ascii="Arial" w:hAnsi="Arial" w:cs="Arial"/>
                <w:sz w:val="20"/>
                <w:szCs w:val="20"/>
              </w:rPr>
              <w:pPrChange w:author="Angela Francis" w:date="2024-07-29T20:27:00Z" w:id="10569">
                <w:pPr>
                  <w:pStyle w:val="ListParagraph1"/>
                  <w:numPr>
                    <w:numId w:val="722"/>
                  </w:numPr>
                  <w:ind w:left="357" w:hanging="357"/>
                </w:pPr>
              </w:pPrChange>
            </w:pPr>
          </w:p>
        </w:tc>
        <w:tc>
          <w:tcPr>
            <w:tcW w:w="3544" w:type="dxa"/>
            <w:shd w:val="clear" w:color="auto" w:fill="auto"/>
            <w:cellDel w:author="Angela Francis" w:date="2024-07-29T20:27:00Z" w:id="10570"/>
          </w:tcPr>
          <w:p w:rsidRPr="00794F40" w:rsidR="00F84027" w:rsidP="00677ABC" w:rsidRDefault="00F84027">
            <w:pPr>
              <w:contextualSpacing/>
              <w:jc w:val="left"/>
              <w:rPr>
                <w:del w:author="Angela Francis" w:date="2024-07-29T20:27:00Z" w:id="10571"/>
                <w:rFonts w:cs="Arial"/>
                <w:szCs w:val="20"/>
              </w:rPr>
            </w:pPr>
            <w:del w:author="Angela Francis" w:date="2024-07-29T20:27:00Z" w:id="10572">
              <w:r>
                <w:rPr>
                  <w:rFonts w:eastAsia="Calibri" w:cs="Arial"/>
                  <w:szCs w:val="20"/>
                  <w:lang w:eastAsia="en-US"/>
                </w:rPr>
                <w:delText>1,750 Dwellings</w:delText>
              </w:r>
            </w:del>
          </w:p>
        </w:tc>
        <w:tc>
          <w:tcPr>
            <w:tcW w:w="2126" w:type="dxa"/>
            <w:shd w:val="clear" w:color="auto" w:fill="auto"/>
            <w:cellDel w:author="Angela Francis" w:date="2024-07-29T20:27:00Z" w:id="10573"/>
          </w:tcPr>
          <w:p w:rsidRPr="00794F40" w:rsidR="00F84027" w:rsidP="00677ABC" w:rsidRDefault="00F84027">
            <w:pPr>
              <w:contextualSpacing/>
              <w:jc w:val="left"/>
              <w:rPr>
                <w:del w:author="Angela Francis" w:date="2024-07-29T20:27:00Z" w:id="10574"/>
                <w:rFonts w:cs="Arial"/>
                <w:szCs w:val="20"/>
              </w:rPr>
            </w:pPr>
            <w:del w:author="Angela Francis" w:date="2024-07-29T20:27:00Z" w:id="10575">
              <w:r>
                <w:rPr>
                  <w:rFonts w:eastAsia="Calibri" w:cs="Arial"/>
                  <w:szCs w:val="20"/>
                  <w:lang w:eastAsia="en-US"/>
                </w:rPr>
                <w:delText>£335,000</w:delText>
              </w:r>
            </w:del>
          </w:p>
        </w:tc>
        <w:tc>
          <w:tcPr>
            <w:tcW w:w="2835" w:type="dxa"/>
            <w:shd w:val="clear" w:color="auto" w:fill="auto"/>
            <w:cellDel w:author="Angela Francis" w:date="2024-07-29T20:27:00Z" w:id="10576"/>
          </w:tcPr>
          <w:p w:rsidRPr="00794F40" w:rsidR="00F84027" w:rsidP="00677ABC" w:rsidRDefault="00F84027">
            <w:pPr>
              <w:contextualSpacing/>
              <w:jc w:val="left"/>
              <w:rPr>
                <w:del w:author="Angela Francis" w:date="2024-07-29T20:27:00Z" w:id="10577"/>
                <w:rFonts w:cs="Arial"/>
                <w:szCs w:val="20"/>
              </w:rPr>
            </w:pPr>
            <w:del w:author="Angela Francis" w:date="2024-07-29T20:27:00Z" w:id="10578">
              <w:r>
                <w:rPr>
                  <w:rFonts w:eastAsia="Calibri" w:cs="Arial"/>
                  <w:szCs w:val="20"/>
                  <w:lang w:eastAsia="en-US"/>
                </w:rPr>
                <w:delText>Schedule 4, paragraph 7.1.7</w:delText>
              </w:r>
            </w:del>
          </w:p>
        </w:tc>
        <w:tc>
          <w:tcPr>
            <w:tcW w:w="2268" w:type="dxa"/>
            <w:cellDel w:author="Angela Francis" w:date="2024-07-29T20:27:00Z" w:id="10579"/>
          </w:tcPr>
          <w:p w:rsidRPr="00794F40" w:rsidR="00F84027" w:rsidP="00677ABC" w:rsidRDefault="00F84027">
            <w:pPr>
              <w:contextualSpacing/>
              <w:jc w:val="left"/>
              <w:rPr>
                <w:del w:author="Angela Francis" w:date="2024-07-29T20:27:00Z" w:id="10580"/>
                <w:rFonts w:cs="Arial"/>
                <w:szCs w:val="20"/>
              </w:rPr>
            </w:pPr>
            <w:del w:author="Angela Francis" w:date="2024-07-29T20:27:00Z" w:id="10581">
              <w:r>
                <w:rPr>
                  <w:rFonts w:eastAsia="Calibri" w:cs="Arial"/>
                  <w:szCs w:val="20"/>
                  <w:lang w:eastAsia="en-US"/>
                </w:rPr>
                <w:delText>CMO</w:delText>
              </w:r>
            </w:del>
          </w:p>
        </w:tc>
        <w:tc>
          <w:tcPr>
            <w:tcW w:w="2544" w:type="dxa"/>
            <w:cellDel w:author="Angela Francis" w:date="2024-07-29T20:27:00Z" w:id="10582"/>
          </w:tcPr>
          <w:p w:rsidRPr="00794F40" w:rsidR="00F84027" w:rsidP="00677ABC" w:rsidRDefault="00F84027">
            <w:pPr>
              <w:contextualSpacing/>
              <w:jc w:val="left"/>
              <w:rPr>
                <w:del w:author="Angela Francis" w:date="2024-07-29T20:27:00Z" w:id="10583"/>
                <w:rFonts w:cs="Arial"/>
                <w:szCs w:val="20"/>
              </w:rPr>
            </w:pPr>
            <w:del w:author="Angela Francis" w:date="2024-07-29T20:27:00Z" w:id="10584">
              <w:r>
                <w:rPr>
                  <w:rFonts w:eastAsia="Calibri" w:cs="Arial"/>
                  <w:szCs w:val="20"/>
                  <w:lang w:eastAsia="en-US"/>
                </w:rPr>
                <w:delText>Phase 2</w:delText>
              </w:r>
            </w:del>
          </w:p>
        </w:tc>
      </w:tr>
      <w:tr w:rsidR="003F6779" w:rsidTr="003F6779">
        <w:tc>
          <w:tcPr>
            <w:tcW w:w="846" w:type="dxa"/>
          </w:tcPr>
          <w:p w:rsidR="003F6779" w:rsidRDefault="003F6779">
            <w:pPr>
              <w:pStyle w:val="numbering"/>
              <w:pPrChange w:author="Angela Francis" w:date="2024-07-29T20:27:00Z" w:id="10585">
                <w:pPr>
                  <w:pStyle w:val="numbering"/>
                  <w:numPr>
                    <w:numId w:val="723"/>
                  </w:numPr>
                  <w:tabs>
                    <w:tab w:val="clear" w:pos="720"/>
                  </w:tabs>
                  <w:ind w:hanging="360"/>
                </w:pPr>
              </w:pPrChange>
            </w:pPr>
          </w:p>
        </w:tc>
        <w:tc>
          <w:tcPr>
            <w:tcW w:w="3544" w:type="dxa"/>
          </w:tcPr>
          <w:p w:rsidR="003F6779" w:rsidP="00780F3A" w:rsidRDefault="003F6779">
            <w:pPr>
              <w:spacing w:before="120" w:after="120"/>
            </w:pPr>
            <w:r>
              <w:t>1,800 Dwellings</w:t>
            </w:r>
            <w:r>
              <w:tab/>
            </w:r>
          </w:p>
        </w:tc>
        <w:tc>
          <w:tcPr>
            <w:tcW w:w="2126" w:type="dxa"/>
          </w:tcPr>
          <w:p w:rsidR="003F6779" w:rsidP="00780F3A" w:rsidRDefault="003F6779">
            <w:pPr>
              <w:spacing w:before="120" w:after="120"/>
            </w:pPr>
            <w:del w:author="Angela Francis" w:date="2024-07-29T20:27:00Z" w:id="10586">
              <w:r>
                <w:rPr>
                  <w:rFonts w:eastAsia="Calibri" w:cs="Arial"/>
                  <w:szCs w:val="20"/>
                  <w:lang w:eastAsia="en-US"/>
                </w:rPr>
                <w:delText>£25,000</w:delText>
              </w:r>
            </w:del>
            <w:ins w:author="Angela Francis" w:date="2024-07-29T20:27:00Z" w:id="10587">
              <w:r>
                <w:t>5,000</w:t>
              </w:r>
            </w:ins>
          </w:p>
        </w:tc>
        <w:tc>
          <w:tcPr>
            <w:tcW w:w="2835" w:type="dxa"/>
          </w:tcPr>
          <w:p w:rsidR="003F6779" w:rsidP="00780F3A" w:rsidRDefault="003F6779">
            <w:pPr>
              <w:spacing w:before="120" w:after="120"/>
            </w:pPr>
            <w:r>
              <w:t>Schedule 28, paragraph 2.8</w:t>
            </w:r>
          </w:p>
        </w:tc>
        <w:tc>
          <w:tcPr>
            <w:tcW w:w="2268" w:type="dxa"/>
          </w:tcPr>
          <w:p w:rsidR="003F6779" w:rsidP="00780F3A" w:rsidRDefault="003F6779">
            <w:pPr>
              <w:spacing w:before="120" w:after="120"/>
            </w:pPr>
            <w:r>
              <w:t>Monitoring Fee</w:t>
            </w:r>
          </w:p>
        </w:tc>
        <w:tc>
          <w:tcPr>
            <w:tcW w:w="2544" w:type="dxa"/>
          </w:tcPr>
          <w:p w:rsidR="003F6779" w:rsidP="00780F3A" w:rsidRDefault="003F6779">
            <w:pPr>
              <w:spacing w:before="120" w:after="120"/>
            </w:pPr>
            <w:r>
              <w:t>Phase 2</w:t>
            </w:r>
          </w:p>
        </w:tc>
      </w:tr>
      <w:tr w:rsidR="00394739">
        <w:trPr>
          <w:cantSplit/>
          <w:del w:author="Angela Francis" w:date="2024-07-29T20:27:00Z" w:id="10588"/>
        </w:trPr>
        <w:tc>
          <w:tcPr>
            <w:tcW w:w="846" w:type="dxa"/>
            <w:cellDel w:author="Angela Francis" w:date="2024-07-29T20:27:00Z" w:id="10589"/>
          </w:tcPr>
          <w:p w:rsidRPr="00794F40" w:rsidR="00F84027" w:rsidRDefault="00F84027">
            <w:pPr>
              <w:pStyle w:val="ListParagraph1"/>
              <w:ind w:left="357" w:hanging="357"/>
              <w:rPr>
                <w:del w:author="Angela Francis" w:date="2024-07-29T20:27:00Z" w:id="10590"/>
                <w:rFonts w:ascii="Arial" w:hAnsi="Arial" w:cs="Arial"/>
                <w:sz w:val="20"/>
                <w:szCs w:val="20"/>
              </w:rPr>
              <w:pPrChange w:author="Angela Francis" w:date="2024-07-29T20:27:00Z" w:id="10591">
                <w:pPr>
                  <w:pStyle w:val="ListParagraph1"/>
                  <w:numPr>
                    <w:numId w:val="724"/>
                  </w:numPr>
                  <w:ind w:left="357" w:hanging="357"/>
                </w:pPr>
              </w:pPrChange>
            </w:pPr>
          </w:p>
        </w:tc>
        <w:tc>
          <w:tcPr>
            <w:tcW w:w="3544" w:type="dxa"/>
            <w:cellDel w:author="Angela Francis" w:date="2024-07-29T20:27:00Z" w:id="10592"/>
          </w:tcPr>
          <w:p w:rsidRPr="00794F40" w:rsidR="00F84027" w:rsidP="00677ABC" w:rsidRDefault="00F84027">
            <w:pPr>
              <w:contextualSpacing/>
              <w:jc w:val="left"/>
              <w:rPr>
                <w:del w:author="Angela Francis" w:date="2024-07-29T20:27:00Z" w:id="10593"/>
                <w:rFonts w:cs="Arial"/>
                <w:szCs w:val="20"/>
              </w:rPr>
            </w:pPr>
            <w:del w:author="Angela Francis" w:date="2024-07-29T20:27:00Z" w:id="10594">
              <w:r>
                <w:rPr>
                  <w:rFonts w:eastAsia="Calibri" w:cs="Arial"/>
                  <w:szCs w:val="20"/>
                  <w:lang w:eastAsia="en-US"/>
                </w:rPr>
                <w:delText xml:space="preserve">1,800 Dwellings </w:delText>
              </w:r>
            </w:del>
          </w:p>
        </w:tc>
        <w:tc>
          <w:tcPr>
            <w:tcW w:w="2126" w:type="dxa"/>
            <w:shd w:val="clear" w:color="auto" w:fill="auto"/>
            <w:cellDel w:author="Angela Francis" w:date="2024-07-29T20:27:00Z" w:id="10595"/>
          </w:tcPr>
          <w:p w:rsidRPr="00794F40" w:rsidR="00F84027" w:rsidP="00677ABC" w:rsidRDefault="00F84027">
            <w:pPr>
              <w:contextualSpacing/>
              <w:jc w:val="left"/>
              <w:rPr>
                <w:del w:author="Angela Francis" w:date="2024-07-29T20:27:00Z" w:id="10596"/>
                <w:rFonts w:cs="Arial"/>
                <w:szCs w:val="20"/>
              </w:rPr>
            </w:pPr>
            <w:del w:author="Angela Francis" w:date="2024-07-29T20:27:00Z" w:id="10597">
              <w:r>
                <w:rPr>
                  <w:rFonts w:eastAsia="Calibri" w:cs="Arial"/>
                  <w:szCs w:val="20"/>
                  <w:lang w:eastAsia="en-US"/>
                </w:rPr>
                <w:delText>£40,000</w:delText>
              </w:r>
            </w:del>
          </w:p>
        </w:tc>
        <w:tc>
          <w:tcPr>
            <w:tcW w:w="2835" w:type="dxa"/>
            <w:cellDel w:author="Angela Francis" w:date="2024-07-29T20:27:00Z" w:id="10598"/>
          </w:tcPr>
          <w:p w:rsidRPr="00794F40" w:rsidR="00F84027" w:rsidRDefault="00F84027">
            <w:pPr>
              <w:contextualSpacing/>
              <w:jc w:val="left"/>
              <w:rPr>
                <w:del w:author="Angela Francis" w:date="2024-07-29T20:27:00Z" w:id="10599"/>
                <w:rFonts w:cs="Arial"/>
                <w:szCs w:val="20"/>
              </w:rPr>
            </w:pPr>
            <w:del w:author="Angela Francis" w:date="2024-07-29T20:27:00Z" w:id="10600">
              <w:r>
                <w:rPr>
                  <w:rFonts w:eastAsia="Calibri" w:cs="Arial"/>
                  <w:szCs w:val="20"/>
                  <w:lang w:eastAsia="en-US"/>
                </w:rPr>
                <w:delText>Schedule 26, paragraph 2.8</w:delText>
              </w:r>
            </w:del>
          </w:p>
        </w:tc>
        <w:tc>
          <w:tcPr>
            <w:tcW w:w="2268" w:type="dxa"/>
            <w:cellDel w:author="Angela Francis" w:date="2024-07-29T20:27:00Z" w:id="10601"/>
          </w:tcPr>
          <w:p w:rsidRPr="00794F40" w:rsidR="00F84027" w:rsidP="00677ABC" w:rsidRDefault="00F84027">
            <w:pPr>
              <w:contextualSpacing/>
              <w:jc w:val="left"/>
              <w:rPr>
                <w:del w:author="Angela Francis" w:date="2024-07-29T20:27:00Z" w:id="10602"/>
                <w:rFonts w:cs="Arial"/>
                <w:szCs w:val="20"/>
              </w:rPr>
            </w:pPr>
            <w:del w:author="Angela Francis" w:date="2024-07-29T20:27:00Z" w:id="10603">
              <w:r>
                <w:rPr>
                  <w:rFonts w:eastAsia="Calibri" w:cs="Arial"/>
                  <w:szCs w:val="20"/>
                  <w:lang w:eastAsia="en-US"/>
                </w:rPr>
                <w:delText>Quality Agreement</w:delText>
              </w:r>
            </w:del>
          </w:p>
        </w:tc>
        <w:tc>
          <w:tcPr>
            <w:tcW w:w="2544" w:type="dxa"/>
            <w:cellDel w:author="Angela Francis" w:date="2024-07-29T20:27:00Z" w:id="10604"/>
          </w:tcPr>
          <w:p w:rsidRPr="00794F40" w:rsidR="00F84027" w:rsidP="00677ABC" w:rsidRDefault="00F84027">
            <w:pPr>
              <w:contextualSpacing/>
              <w:jc w:val="left"/>
              <w:rPr>
                <w:del w:author="Angela Francis" w:date="2024-07-29T20:27:00Z" w:id="10605"/>
                <w:rFonts w:cs="Arial"/>
                <w:szCs w:val="20"/>
              </w:rPr>
            </w:pPr>
            <w:del w:author="Angela Francis" w:date="2024-07-29T20:27:00Z" w:id="10606">
              <w:r>
                <w:rPr>
                  <w:rFonts w:eastAsia="Calibri" w:cs="Arial"/>
                  <w:szCs w:val="20"/>
                  <w:lang w:eastAsia="en-US"/>
                </w:rPr>
                <w:delText>Phase 2</w:delText>
              </w:r>
            </w:del>
          </w:p>
        </w:tc>
      </w:tr>
      <w:tr w:rsidR="00394739">
        <w:trPr>
          <w:cantSplit/>
          <w:del w:author="Angela Francis" w:date="2024-07-29T20:27:00Z" w:id="10607"/>
        </w:trPr>
        <w:tc>
          <w:tcPr>
            <w:tcW w:w="846" w:type="dxa"/>
            <w:cellDel w:author="Angela Francis" w:date="2024-07-29T20:27:00Z" w:id="10608"/>
          </w:tcPr>
          <w:p w:rsidRPr="00794F40" w:rsidR="00F84027" w:rsidRDefault="00F84027">
            <w:pPr>
              <w:pStyle w:val="ListParagraph1"/>
              <w:ind w:left="357" w:hanging="357"/>
              <w:rPr>
                <w:del w:author="Angela Francis" w:date="2024-07-29T20:27:00Z" w:id="10609"/>
                <w:rFonts w:ascii="Arial" w:hAnsi="Arial" w:cs="Arial"/>
                <w:sz w:val="20"/>
                <w:szCs w:val="20"/>
              </w:rPr>
              <w:pPrChange w:author="Angela Francis" w:date="2024-07-29T20:27:00Z" w:id="10610">
                <w:pPr>
                  <w:pStyle w:val="ListParagraph1"/>
                  <w:numPr>
                    <w:numId w:val="725"/>
                  </w:numPr>
                  <w:ind w:left="357" w:hanging="357"/>
                </w:pPr>
              </w:pPrChange>
            </w:pPr>
          </w:p>
        </w:tc>
        <w:tc>
          <w:tcPr>
            <w:tcW w:w="3544" w:type="dxa"/>
            <w:shd w:val="clear" w:color="auto" w:fill="auto"/>
            <w:cellDel w:author="Angela Francis" w:date="2024-07-29T20:27:00Z" w:id="10611"/>
          </w:tcPr>
          <w:p w:rsidRPr="00794F40" w:rsidR="00F84027" w:rsidP="00677ABC" w:rsidRDefault="00F84027">
            <w:pPr>
              <w:contextualSpacing/>
              <w:jc w:val="left"/>
              <w:rPr>
                <w:del w:author="Angela Francis" w:date="2024-07-29T20:27:00Z" w:id="10612"/>
                <w:rFonts w:cs="Arial"/>
                <w:szCs w:val="20"/>
              </w:rPr>
            </w:pPr>
            <w:del w:author="Angela Francis" w:date="2024-07-29T20:27:00Z" w:id="10613">
              <w:r>
                <w:rPr>
                  <w:rFonts w:eastAsia="Calibri" w:cs="Arial"/>
                  <w:szCs w:val="20"/>
                  <w:lang w:eastAsia="en-US"/>
                </w:rPr>
                <w:delText>2,000 Dwellings</w:delText>
              </w:r>
            </w:del>
          </w:p>
        </w:tc>
        <w:tc>
          <w:tcPr>
            <w:tcW w:w="2126" w:type="dxa"/>
            <w:shd w:val="clear" w:color="auto" w:fill="auto"/>
            <w:cellDel w:author="Angela Francis" w:date="2024-07-29T20:27:00Z" w:id="10614"/>
          </w:tcPr>
          <w:p w:rsidRPr="00794F40" w:rsidR="00F84027" w:rsidP="00677ABC" w:rsidRDefault="00F84027">
            <w:pPr>
              <w:contextualSpacing/>
              <w:jc w:val="left"/>
              <w:rPr>
                <w:del w:author="Angela Francis" w:date="2024-07-29T20:27:00Z" w:id="10615"/>
                <w:rFonts w:cs="Arial"/>
                <w:szCs w:val="20"/>
              </w:rPr>
            </w:pPr>
            <w:del w:author="Angela Francis" w:date="2024-07-29T20:27:00Z" w:id="10616">
              <w:r>
                <w:rPr>
                  <w:rFonts w:eastAsia="Calibri" w:cs="Arial"/>
                  <w:szCs w:val="20"/>
                  <w:lang w:eastAsia="en-US"/>
                </w:rPr>
                <w:delText>£335,000</w:delText>
              </w:r>
            </w:del>
          </w:p>
        </w:tc>
        <w:tc>
          <w:tcPr>
            <w:tcW w:w="2835" w:type="dxa"/>
            <w:shd w:val="clear" w:color="auto" w:fill="auto"/>
            <w:cellDel w:author="Angela Francis" w:date="2024-07-29T20:27:00Z" w:id="10617"/>
          </w:tcPr>
          <w:p w:rsidRPr="00794F40" w:rsidR="00F84027" w:rsidP="00677ABC" w:rsidRDefault="00F84027">
            <w:pPr>
              <w:contextualSpacing/>
              <w:jc w:val="left"/>
              <w:rPr>
                <w:del w:author="Angela Francis" w:date="2024-07-29T20:27:00Z" w:id="10618"/>
                <w:rFonts w:cs="Arial"/>
                <w:szCs w:val="20"/>
              </w:rPr>
            </w:pPr>
            <w:del w:author="Angela Francis" w:date="2024-07-29T20:27:00Z" w:id="10619">
              <w:r>
                <w:rPr>
                  <w:rFonts w:eastAsia="Calibri" w:cs="Arial"/>
                  <w:szCs w:val="20"/>
                  <w:lang w:eastAsia="en-US"/>
                </w:rPr>
                <w:delText>Schedule 4, paragraph 7.1.8</w:delText>
              </w:r>
            </w:del>
          </w:p>
        </w:tc>
        <w:tc>
          <w:tcPr>
            <w:tcW w:w="2268" w:type="dxa"/>
            <w:cellDel w:author="Angela Francis" w:date="2024-07-29T20:27:00Z" w:id="10620"/>
          </w:tcPr>
          <w:p w:rsidRPr="00794F40" w:rsidR="00F84027" w:rsidP="00677ABC" w:rsidRDefault="00F84027">
            <w:pPr>
              <w:contextualSpacing/>
              <w:jc w:val="left"/>
              <w:rPr>
                <w:del w:author="Angela Francis" w:date="2024-07-29T20:27:00Z" w:id="10621"/>
                <w:rFonts w:cs="Arial"/>
                <w:szCs w:val="20"/>
              </w:rPr>
            </w:pPr>
            <w:del w:author="Angela Francis" w:date="2024-07-29T20:27:00Z" w:id="10622">
              <w:r>
                <w:rPr>
                  <w:rFonts w:eastAsia="Calibri" w:cs="Arial"/>
                  <w:szCs w:val="20"/>
                  <w:lang w:eastAsia="en-US"/>
                </w:rPr>
                <w:delText>CMO</w:delText>
              </w:r>
            </w:del>
          </w:p>
        </w:tc>
        <w:tc>
          <w:tcPr>
            <w:tcW w:w="2544" w:type="dxa"/>
            <w:cellDel w:author="Angela Francis" w:date="2024-07-29T20:27:00Z" w:id="10623"/>
          </w:tcPr>
          <w:p w:rsidRPr="00794F40" w:rsidR="00F84027" w:rsidP="00677ABC" w:rsidRDefault="00F84027">
            <w:pPr>
              <w:contextualSpacing/>
              <w:jc w:val="left"/>
              <w:rPr>
                <w:del w:author="Angela Francis" w:date="2024-07-29T20:27:00Z" w:id="10624"/>
                <w:rFonts w:cs="Arial"/>
                <w:szCs w:val="20"/>
              </w:rPr>
            </w:pPr>
            <w:del w:author="Angela Francis" w:date="2024-07-29T20:27:00Z" w:id="10625">
              <w:r>
                <w:rPr>
                  <w:rFonts w:eastAsia="Calibri" w:cs="Arial"/>
                  <w:szCs w:val="20"/>
                  <w:lang w:eastAsia="en-US"/>
                </w:rPr>
                <w:delText>Phase 2</w:delText>
              </w:r>
            </w:del>
          </w:p>
        </w:tc>
      </w:tr>
      <w:tr w:rsidR="003F6779" w:rsidTr="003F6779">
        <w:tc>
          <w:tcPr>
            <w:tcW w:w="846" w:type="dxa"/>
          </w:tcPr>
          <w:p w:rsidR="003F6779" w:rsidRDefault="003F6779">
            <w:pPr>
              <w:pStyle w:val="numbering"/>
              <w:pPrChange w:author="Angela Francis" w:date="2024-07-29T20:27:00Z" w:id="10626">
                <w:pPr>
                  <w:pStyle w:val="numbering"/>
                  <w:numPr>
                    <w:numId w:val="726"/>
                  </w:numPr>
                  <w:tabs>
                    <w:tab w:val="clear" w:pos="720"/>
                  </w:tabs>
                  <w:ind w:hanging="360"/>
                </w:pPr>
              </w:pPrChange>
            </w:pPr>
          </w:p>
        </w:tc>
        <w:tc>
          <w:tcPr>
            <w:tcW w:w="3544" w:type="dxa"/>
          </w:tcPr>
          <w:p w:rsidR="003F6779" w:rsidP="00780F3A" w:rsidRDefault="003F6779">
            <w:pPr>
              <w:spacing w:before="120" w:after="120"/>
            </w:pPr>
            <w:r>
              <w:t>2,100 Dwellings</w:t>
            </w:r>
          </w:p>
        </w:tc>
        <w:tc>
          <w:tcPr>
            <w:tcW w:w="2126" w:type="dxa"/>
          </w:tcPr>
          <w:p w:rsidR="003F6779" w:rsidP="00780F3A" w:rsidRDefault="003F6779">
            <w:pPr>
              <w:spacing w:before="120" w:after="120"/>
            </w:pPr>
            <w:r>
              <w:t>£</w:t>
            </w:r>
            <w:del w:author="Angela Francis" w:date="2024-07-29T20:27:00Z" w:id="10627">
              <w:r>
                <w:rPr>
                  <w:rFonts w:eastAsia="Calibri" w:cs="Arial"/>
                  <w:szCs w:val="20"/>
                  <w:lang w:eastAsia="en-US"/>
                </w:rPr>
                <w:delText>25,000</w:delText>
              </w:r>
            </w:del>
            <w:ins w:author="Angela Francis" w:date="2024-07-29T20:27:00Z" w:id="10628">
              <w:r>
                <w:t>5,000</w:t>
              </w:r>
            </w:ins>
          </w:p>
        </w:tc>
        <w:tc>
          <w:tcPr>
            <w:tcW w:w="2835" w:type="dxa"/>
          </w:tcPr>
          <w:p w:rsidR="003F6779" w:rsidP="00780F3A" w:rsidRDefault="003F6779">
            <w:pPr>
              <w:spacing w:before="120" w:after="120"/>
            </w:pPr>
            <w:r>
              <w:t>Schedule 28, paragraph 2.9</w:t>
            </w:r>
          </w:p>
        </w:tc>
        <w:tc>
          <w:tcPr>
            <w:tcW w:w="2268" w:type="dxa"/>
          </w:tcPr>
          <w:p w:rsidR="003F6779" w:rsidP="00780F3A" w:rsidRDefault="003F6779">
            <w:pPr>
              <w:spacing w:before="120" w:after="120"/>
            </w:pPr>
            <w:r>
              <w:t>Monitoring Fee</w:t>
            </w:r>
          </w:p>
        </w:tc>
        <w:tc>
          <w:tcPr>
            <w:tcW w:w="2544" w:type="dxa"/>
          </w:tcPr>
          <w:p w:rsidR="003F6779" w:rsidP="00780F3A" w:rsidRDefault="003F6779">
            <w:pPr>
              <w:spacing w:before="120" w:after="120"/>
            </w:pPr>
            <w:r>
              <w:t>Phase 2</w:t>
            </w:r>
          </w:p>
        </w:tc>
      </w:tr>
      <w:tr w:rsidR="00394739">
        <w:trPr>
          <w:cantSplit/>
          <w:del w:author="Angela Francis" w:date="2024-07-29T20:27:00Z" w:id="10629"/>
        </w:trPr>
        <w:tc>
          <w:tcPr>
            <w:tcW w:w="846" w:type="dxa"/>
            <w:cellDel w:author="Angela Francis" w:date="2024-07-29T20:27:00Z" w:id="10630"/>
          </w:tcPr>
          <w:p w:rsidRPr="00794F40" w:rsidR="00F84027" w:rsidRDefault="00F84027">
            <w:pPr>
              <w:pStyle w:val="ListParagraph1"/>
              <w:ind w:left="357" w:hanging="357"/>
              <w:rPr>
                <w:del w:author="Angela Francis" w:date="2024-07-29T20:27:00Z" w:id="10631"/>
                <w:rFonts w:ascii="Arial" w:hAnsi="Arial" w:cs="Arial"/>
                <w:sz w:val="20"/>
                <w:szCs w:val="20"/>
              </w:rPr>
              <w:pPrChange w:author="Angela Francis" w:date="2024-07-29T20:27:00Z" w:id="10632">
                <w:pPr>
                  <w:pStyle w:val="ListParagraph1"/>
                  <w:numPr>
                    <w:numId w:val="727"/>
                  </w:numPr>
                  <w:ind w:left="357" w:hanging="357"/>
                </w:pPr>
              </w:pPrChange>
            </w:pPr>
          </w:p>
        </w:tc>
        <w:tc>
          <w:tcPr>
            <w:tcW w:w="3544" w:type="dxa"/>
            <w:cellDel w:author="Angela Francis" w:date="2024-07-29T20:27:00Z" w:id="10633"/>
          </w:tcPr>
          <w:p w:rsidRPr="00794F40" w:rsidR="00F84027" w:rsidP="00677ABC" w:rsidRDefault="00F84027">
            <w:pPr>
              <w:contextualSpacing/>
              <w:jc w:val="left"/>
              <w:rPr>
                <w:del w:author="Angela Francis" w:date="2024-07-29T20:27:00Z" w:id="10634"/>
                <w:rFonts w:cs="Arial"/>
                <w:szCs w:val="20"/>
              </w:rPr>
            </w:pPr>
            <w:del w:author="Angela Francis" w:date="2024-07-29T20:27:00Z" w:id="10635">
              <w:r>
                <w:rPr>
                  <w:rFonts w:eastAsia="Calibri" w:cs="Arial"/>
                  <w:szCs w:val="20"/>
                  <w:lang w:eastAsia="en-US"/>
                </w:rPr>
                <w:delText>2,100 Dwellings</w:delText>
              </w:r>
            </w:del>
          </w:p>
        </w:tc>
        <w:tc>
          <w:tcPr>
            <w:tcW w:w="2126" w:type="dxa"/>
            <w:shd w:val="clear" w:color="auto" w:fill="auto"/>
            <w:cellDel w:author="Angela Francis" w:date="2024-07-29T20:27:00Z" w:id="10636"/>
          </w:tcPr>
          <w:p w:rsidRPr="00794F40" w:rsidR="00F84027" w:rsidP="00677ABC" w:rsidRDefault="00F84027">
            <w:pPr>
              <w:contextualSpacing/>
              <w:jc w:val="left"/>
              <w:rPr>
                <w:del w:author="Angela Francis" w:date="2024-07-29T20:27:00Z" w:id="10637"/>
                <w:rFonts w:cs="Arial"/>
                <w:szCs w:val="20"/>
              </w:rPr>
            </w:pPr>
            <w:del w:author="Angela Francis" w:date="2024-07-29T20:27:00Z" w:id="10638">
              <w:r>
                <w:rPr>
                  <w:rFonts w:eastAsia="Calibri" w:cs="Arial"/>
                  <w:szCs w:val="20"/>
                  <w:lang w:eastAsia="en-US"/>
                </w:rPr>
                <w:delText>£40,000</w:delText>
              </w:r>
            </w:del>
          </w:p>
        </w:tc>
        <w:tc>
          <w:tcPr>
            <w:tcW w:w="2835" w:type="dxa"/>
            <w:cellDel w:author="Angela Francis" w:date="2024-07-29T20:27:00Z" w:id="10639"/>
          </w:tcPr>
          <w:p w:rsidRPr="00794F40" w:rsidR="00F84027" w:rsidRDefault="00F84027">
            <w:pPr>
              <w:contextualSpacing/>
              <w:jc w:val="left"/>
              <w:rPr>
                <w:del w:author="Angela Francis" w:date="2024-07-29T20:27:00Z" w:id="10640"/>
                <w:rFonts w:cs="Arial"/>
                <w:szCs w:val="20"/>
              </w:rPr>
            </w:pPr>
            <w:del w:author="Angela Francis" w:date="2024-07-29T20:27:00Z" w:id="10641">
              <w:r>
                <w:rPr>
                  <w:rFonts w:eastAsia="Calibri" w:cs="Arial"/>
                  <w:szCs w:val="20"/>
                  <w:lang w:eastAsia="en-US"/>
                </w:rPr>
                <w:delText>Schedule 26, paragraph 2.9</w:delText>
              </w:r>
            </w:del>
          </w:p>
        </w:tc>
        <w:tc>
          <w:tcPr>
            <w:tcW w:w="2268" w:type="dxa"/>
            <w:cellDel w:author="Angela Francis" w:date="2024-07-29T20:27:00Z" w:id="10642"/>
          </w:tcPr>
          <w:p w:rsidRPr="00794F40" w:rsidR="00F84027" w:rsidP="00677ABC" w:rsidRDefault="00F84027">
            <w:pPr>
              <w:contextualSpacing/>
              <w:jc w:val="left"/>
              <w:rPr>
                <w:del w:author="Angela Francis" w:date="2024-07-29T20:27:00Z" w:id="10643"/>
                <w:rFonts w:cs="Arial"/>
                <w:szCs w:val="20"/>
              </w:rPr>
            </w:pPr>
            <w:del w:author="Angela Francis" w:date="2024-07-29T20:27:00Z" w:id="10644">
              <w:r>
                <w:rPr>
                  <w:rFonts w:eastAsia="Calibri" w:cs="Arial"/>
                  <w:szCs w:val="20"/>
                  <w:lang w:eastAsia="en-US"/>
                </w:rPr>
                <w:delText>Quality Agreement</w:delText>
              </w:r>
            </w:del>
          </w:p>
        </w:tc>
        <w:tc>
          <w:tcPr>
            <w:tcW w:w="2544" w:type="dxa"/>
            <w:cellDel w:author="Angela Francis" w:date="2024-07-29T20:27:00Z" w:id="10645"/>
          </w:tcPr>
          <w:p w:rsidRPr="00794F40" w:rsidR="00F84027" w:rsidP="00677ABC" w:rsidRDefault="00F84027">
            <w:pPr>
              <w:contextualSpacing/>
              <w:jc w:val="left"/>
              <w:rPr>
                <w:del w:author="Angela Francis" w:date="2024-07-29T20:27:00Z" w:id="10646"/>
                <w:rFonts w:cs="Arial"/>
                <w:szCs w:val="20"/>
              </w:rPr>
            </w:pPr>
            <w:del w:author="Angela Francis" w:date="2024-07-29T20:27:00Z" w:id="10647">
              <w:r>
                <w:rPr>
                  <w:rFonts w:eastAsia="Calibri" w:cs="Arial"/>
                  <w:szCs w:val="20"/>
                  <w:lang w:eastAsia="en-US"/>
                </w:rPr>
                <w:delText>Phase 2</w:delText>
              </w:r>
            </w:del>
          </w:p>
        </w:tc>
      </w:tr>
      <w:tr w:rsidR="00394739">
        <w:trPr>
          <w:cantSplit/>
          <w:del w:author="Angela Francis" w:date="2024-07-29T20:27:00Z" w:id="10648"/>
        </w:trPr>
        <w:tc>
          <w:tcPr>
            <w:tcW w:w="846" w:type="dxa"/>
            <w:cellDel w:author="Angela Francis" w:date="2024-07-29T20:27:00Z" w:id="10649"/>
          </w:tcPr>
          <w:p w:rsidRPr="00794F40" w:rsidR="00F84027" w:rsidRDefault="00F84027">
            <w:pPr>
              <w:pStyle w:val="ListParagraph1"/>
              <w:ind w:left="357" w:hanging="357"/>
              <w:rPr>
                <w:del w:author="Angela Francis" w:date="2024-07-29T20:27:00Z" w:id="10650"/>
                <w:rFonts w:ascii="Arial" w:hAnsi="Arial" w:cs="Arial"/>
                <w:sz w:val="20"/>
                <w:szCs w:val="20"/>
              </w:rPr>
              <w:pPrChange w:author="Angela Francis" w:date="2024-07-29T20:27:00Z" w:id="10651">
                <w:pPr>
                  <w:pStyle w:val="ListParagraph1"/>
                  <w:numPr>
                    <w:numId w:val="728"/>
                  </w:numPr>
                  <w:ind w:left="357" w:hanging="357"/>
                </w:pPr>
              </w:pPrChange>
            </w:pPr>
          </w:p>
        </w:tc>
        <w:tc>
          <w:tcPr>
            <w:tcW w:w="3544" w:type="dxa"/>
            <w:shd w:val="clear" w:color="auto" w:fill="auto"/>
            <w:cellDel w:author="Angela Francis" w:date="2024-07-29T20:27:00Z" w:id="10652"/>
          </w:tcPr>
          <w:p w:rsidRPr="00794F40" w:rsidR="00F84027" w:rsidP="00677ABC" w:rsidRDefault="00F84027">
            <w:pPr>
              <w:contextualSpacing/>
              <w:jc w:val="left"/>
              <w:rPr>
                <w:del w:author="Angela Francis" w:date="2024-07-29T20:27:00Z" w:id="10653"/>
                <w:rFonts w:cs="Arial"/>
                <w:szCs w:val="20"/>
              </w:rPr>
            </w:pPr>
            <w:del w:author="Angela Francis" w:date="2024-07-29T20:27:00Z" w:id="10654">
              <w:r>
                <w:rPr>
                  <w:rFonts w:eastAsia="Calibri" w:cs="Arial"/>
                  <w:szCs w:val="20"/>
                  <w:lang w:eastAsia="en-US"/>
                </w:rPr>
                <w:delText>2,200 Dwellings</w:delText>
              </w:r>
            </w:del>
          </w:p>
        </w:tc>
        <w:tc>
          <w:tcPr>
            <w:tcW w:w="2126" w:type="dxa"/>
            <w:shd w:val="clear" w:color="auto" w:fill="auto"/>
            <w:cellDel w:author="Angela Francis" w:date="2024-07-29T20:27:00Z" w:id="10655"/>
          </w:tcPr>
          <w:p w:rsidRPr="00794F40" w:rsidR="00F84027" w:rsidP="00677ABC" w:rsidRDefault="00F84027">
            <w:pPr>
              <w:contextualSpacing/>
              <w:jc w:val="left"/>
              <w:rPr>
                <w:del w:author="Angela Francis" w:date="2024-07-29T20:27:00Z" w:id="10656"/>
                <w:rFonts w:cs="Arial"/>
                <w:szCs w:val="20"/>
              </w:rPr>
            </w:pPr>
            <w:del w:author="Angela Francis" w:date="2024-07-29T20:27:00Z" w:id="10657">
              <w:r>
                <w:rPr>
                  <w:rFonts w:eastAsia="Calibri" w:cs="Arial"/>
                  <w:szCs w:val="20"/>
                  <w:lang w:eastAsia="en-US"/>
                </w:rPr>
                <w:delText>£250,000</w:delText>
              </w:r>
            </w:del>
          </w:p>
        </w:tc>
        <w:tc>
          <w:tcPr>
            <w:tcW w:w="2835" w:type="dxa"/>
            <w:shd w:val="clear" w:color="auto" w:fill="auto"/>
            <w:cellDel w:author="Angela Francis" w:date="2024-07-29T20:27:00Z" w:id="10658"/>
          </w:tcPr>
          <w:p w:rsidRPr="00794F40" w:rsidR="00F84027" w:rsidRDefault="00F84027">
            <w:pPr>
              <w:contextualSpacing/>
              <w:jc w:val="left"/>
              <w:rPr>
                <w:del w:author="Angela Francis" w:date="2024-07-29T20:27:00Z" w:id="10659"/>
                <w:rFonts w:cs="Arial"/>
                <w:szCs w:val="20"/>
              </w:rPr>
            </w:pPr>
            <w:del w:author="Angela Francis" w:date="2024-07-29T20:27:00Z" w:id="10660">
              <w:r>
                <w:rPr>
                  <w:rFonts w:eastAsia="Calibri" w:cs="Arial"/>
                  <w:szCs w:val="20"/>
                  <w:lang w:eastAsia="en-US"/>
                </w:rPr>
                <w:delText xml:space="preserve">Schedule 11, paragraph 2.2 </w:delText>
              </w:r>
            </w:del>
          </w:p>
        </w:tc>
        <w:tc>
          <w:tcPr>
            <w:tcW w:w="2268" w:type="dxa"/>
            <w:cellDel w:author="Angela Francis" w:date="2024-07-29T20:27:00Z" w:id="10661"/>
          </w:tcPr>
          <w:p w:rsidRPr="00794F40" w:rsidR="00F84027" w:rsidP="00677ABC" w:rsidRDefault="00F84027">
            <w:pPr>
              <w:contextualSpacing/>
              <w:jc w:val="left"/>
              <w:rPr>
                <w:del w:author="Angela Francis" w:date="2024-07-29T20:27:00Z" w:id="10662"/>
                <w:rFonts w:cs="Arial"/>
                <w:szCs w:val="20"/>
              </w:rPr>
            </w:pPr>
            <w:del w:author="Angela Francis" w:date="2024-07-29T20:27:00Z" w:id="10663">
              <w:r>
                <w:rPr>
                  <w:rFonts w:eastAsia="Calibri" w:cs="Arial"/>
                  <w:szCs w:val="20"/>
                  <w:lang w:eastAsia="en-US"/>
                </w:rPr>
                <w:delText>Cemeteries</w:delText>
              </w:r>
            </w:del>
          </w:p>
        </w:tc>
        <w:tc>
          <w:tcPr>
            <w:tcW w:w="2544" w:type="dxa"/>
            <w:cellDel w:author="Angela Francis" w:date="2024-07-29T20:27:00Z" w:id="10664"/>
          </w:tcPr>
          <w:p w:rsidRPr="00794F40" w:rsidR="00F84027" w:rsidP="00677ABC" w:rsidRDefault="00F84027">
            <w:pPr>
              <w:contextualSpacing/>
              <w:jc w:val="left"/>
              <w:rPr>
                <w:del w:author="Angela Francis" w:date="2024-07-29T20:27:00Z" w:id="10665"/>
                <w:rFonts w:cs="Arial"/>
                <w:szCs w:val="20"/>
              </w:rPr>
            </w:pPr>
            <w:del w:author="Angela Francis" w:date="2024-07-29T20:27:00Z" w:id="10666">
              <w:r>
                <w:rPr>
                  <w:rFonts w:eastAsia="Calibri" w:cs="Arial"/>
                  <w:szCs w:val="20"/>
                  <w:lang w:eastAsia="en-US"/>
                </w:rPr>
                <w:delText>Phase 2</w:delText>
              </w:r>
            </w:del>
          </w:p>
        </w:tc>
      </w:tr>
      <w:tr w:rsidR="00394739">
        <w:trPr>
          <w:cantSplit/>
          <w:del w:author="Angela Francis" w:date="2024-07-29T20:27:00Z" w:id="10667"/>
        </w:trPr>
        <w:tc>
          <w:tcPr>
            <w:tcW w:w="846" w:type="dxa"/>
            <w:cellDel w:author="Angela Francis" w:date="2024-07-29T20:27:00Z" w:id="10668"/>
          </w:tcPr>
          <w:p w:rsidRPr="00794F40" w:rsidR="00F84027" w:rsidRDefault="00F84027">
            <w:pPr>
              <w:pStyle w:val="ListParagraph1"/>
              <w:ind w:left="357" w:hanging="357"/>
              <w:rPr>
                <w:del w:author="Angela Francis" w:date="2024-07-29T20:27:00Z" w:id="10669"/>
                <w:rFonts w:ascii="Arial" w:hAnsi="Arial" w:cs="Arial"/>
                <w:sz w:val="20"/>
                <w:szCs w:val="20"/>
              </w:rPr>
              <w:pPrChange w:author="Angela Francis" w:date="2024-07-29T20:27:00Z" w:id="10670">
                <w:pPr>
                  <w:pStyle w:val="ListParagraph1"/>
                  <w:numPr>
                    <w:numId w:val="729"/>
                  </w:numPr>
                  <w:ind w:left="357" w:hanging="357"/>
                </w:pPr>
              </w:pPrChange>
            </w:pPr>
          </w:p>
        </w:tc>
        <w:tc>
          <w:tcPr>
            <w:tcW w:w="3544" w:type="dxa"/>
            <w:shd w:val="clear" w:color="auto" w:fill="auto"/>
            <w:cellDel w:author="Angela Francis" w:date="2024-07-29T20:27:00Z" w:id="10671"/>
          </w:tcPr>
          <w:p w:rsidRPr="00794F40" w:rsidR="00F84027" w:rsidP="00677ABC" w:rsidRDefault="00F84027">
            <w:pPr>
              <w:contextualSpacing/>
              <w:jc w:val="left"/>
              <w:rPr>
                <w:del w:author="Angela Francis" w:date="2024-07-29T20:27:00Z" w:id="10672"/>
                <w:rFonts w:cs="Arial"/>
                <w:szCs w:val="20"/>
              </w:rPr>
            </w:pPr>
            <w:del w:author="Angela Francis" w:date="2024-07-29T20:27:00Z" w:id="10673">
              <w:r>
                <w:rPr>
                  <w:rFonts w:eastAsia="Calibri" w:cs="Arial"/>
                  <w:szCs w:val="20"/>
                  <w:lang w:eastAsia="en-US"/>
                </w:rPr>
                <w:delText>2,250 Dwellings</w:delText>
              </w:r>
            </w:del>
          </w:p>
        </w:tc>
        <w:tc>
          <w:tcPr>
            <w:tcW w:w="2126" w:type="dxa"/>
            <w:shd w:val="clear" w:color="auto" w:fill="auto"/>
            <w:cellDel w:author="Angela Francis" w:date="2024-07-29T20:27:00Z" w:id="10674"/>
          </w:tcPr>
          <w:p w:rsidRPr="00794F40" w:rsidR="00F84027" w:rsidP="00677ABC" w:rsidRDefault="00F84027">
            <w:pPr>
              <w:contextualSpacing/>
              <w:jc w:val="left"/>
              <w:rPr>
                <w:del w:author="Angela Francis" w:date="2024-07-29T20:27:00Z" w:id="10675"/>
                <w:rFonts w:cs="Arial"/>
                <w:szCs w:val="20"/>
              </w:rPr>
            </w:pPr>
            <w:del w:author="Angela Francis" w:date="2024-07-29T20:27:00Z" w:id="10676">
              <w:r>
                <w:rPr>
                  <w:rFonts w:eastAsia="Calibri" w:cs="Arial"/>
                  <w:szCs w:val="20"/>
                  <w:lang w:eastAsia="en-US"/>
                </w:rPr>
                <w:delText>£335,000</w:delText>
              </w:r>
            </w:del>
          </w:p>
        </w:tc>
        <w:tc>
          <w:tcPr>
            <w:tcW w:w="2835" w:type="dxa"/>
            <w:shd w:val="clear" w:color="auto" w:fill="auto"/>
            <w:cellDel w:author="Angela Francis" w:date="2024-07-29T20:27:00Z" w:id="10677"/>
          </w:tcPr>
          <w:p w:rsidRPr="00794F40" w:rsidR="00F84027" w:rsidP="00677ABC" w:rsidRDefault="00F84027">
            <w:pPr>
              <w:contextualSpacing/>
              <w:jc w:val="left"/>
              <w:rPr>
                <w:del w:author="Angela Francis" w:date="2024-07-29T20:27:00Z" w:id="10678"/>
                <w:rFonts w:cs="Arial"/>
                <w:szCs w:val="20"/>
              </w:rPr>
            </w:pPr>
            <w:del w:author="Angela Francis" w:date="2024-07-29T20:27:00Z" w:id="10679">
              <w:r>
                <w:rPr>
                  <w:rFonts w:eastAsia="Calibri" w:cs="Arial"/>
                  <w:szCs w:val="20"/>
                  <w:lang w:eastAsia="en-US"/>
                </w:rPr>
                <w:delText>Schedule 4, paragraph 7.1.9</w:delText>
              </w:r>
            </w:del>
          </w:p>
        </w:tc>
        <w:tc>
          <w:tcPr>
            <w:tcW w:w="2268" w:type="dxa"/>
            <w:cellDel w:author="Angela Francis" w:date="2024-07-29T20:27:00Z" w:id="10680"/>
          </w:tcPr>
          <w:p w:rsidRPr="00794F40" w:rsidR="00F84027" w:rsidP="00677ABC" w:rsidRDefault="00F84027">
            <w:pPr>
              <w:contextualSpacing/>
              <w:jc w:val="left"/>
              <w:rPr>
                <w:del w:author="Angela Francis" w:date="2024-07-29T20:27:00Z" w:id="10681"/>
                <w:rFonts w:cs="Arial"/>
                <w:szCs w:val="20"/>
              </w:rPr>
            </w:pPr>
            <w:del w:author="Angela Francis" w:date="2024-07-29T20:27:00Z" w:id="10682">
              <w:r>
                <w:rPr>
                  <w:rFonts w:eastAsia="Calibri" w:cs="Arial"/>
                  <w:szCs w:val="20"/>
                  <w:lang w:eastAsia="en-US"/>
                </w:rPr>
                <w:delText>CMO</w:delText>
              </w:r>
            </w:del>
          </w:p>
        </w:tc>
        <w:tc>
          <w:tcPr>
            <w:tcW w:w="2544" w:type="dxa"/>
            <w:cellDel w:author="Angela Francis" w:date="2024-07-29T20:27:00Z" w:id="10683"/>
          </w:tcPr>
          <w:p w:rsidRPr="00794F40" w:rsidR="00F84027" w:rsidP="00677ABC" w:rsidRDefault="00F84027">
            <w:pPr>
              <w:contextualSpacing/>
              <w:jc w:val="left"/>
              <w:rPr>
                <w:del w:author="Angela Francis" w:date="2024-07-29T20:27:00Z" w:id="10684"/>
                <w:rFonts w:cs="Arial"/>
                <w:szCs w:val="20"/>
              </w:rPr>
            </w:pPr>
            <w:del w:author="Angela Francis" w:date="2024-07-29T20:27:00Z" w:id="10685">
              <w:r>
                <w:rPr>
                  <w:rFonts w:eastAsia="Calibri" w:cs="Arial"/>
                  <w:szCs w:val="20"/>
                  <w:lang w:eastAsia="en-US"/>
                </w:rPr>
                <w:delText>Phase 2</w:delText>
              </w:r>
            </w:del>
          </w:p>
        </w:tc>
      </w:tr>
      <w:tr w:rsidR="003F6779" w:rsidTr="003F6779">
        <w:tc>
          <w:tcPr>
            <w:tcW w:w="846" w:type="dxa"/>
          </w:tcPr>
          <w:p w:rsidR="003F6779" w:rsidRDefault="003F6779">
            <w:pPr>
              <w:pStyle w:val="numbering"/>
              <w:pPrChange w:author="Angela Francis" w:date="2024-07-29T20:27:00Z" w:id="10686">
                <w:pPr>
                  <w:pStyle w:val="numbering"/>
                  <w:numPr>
                    <w:numId w:val="730"/>
                  </w:numPr>
                  <w:tabs>
                    <w:tab w:val="clear" w:pos="720"/>
                  </w:tabs>
                  <w:ind w:hanging="360"/>
                </w:pPr>
              </w:pPrChange>
            </w:pPr>
          </w:p>
        </w:tc>
        <w:tc>
          <w:tcPr>
            <w:tcW w:w="3544" w:type="dxa"/>
          </w:tcPr>
          <w:p w:rsidR="003F6779" w:rsidP="00780F3A" w:rsidRDefault="003F6779">
            <w:pPr>
              <w:spacing w:before="120" w:after="120"/>
            </w:pPr>
            <w:r>
              <w:t>2,400 Dwellings</w:t>
            </w:r>
          </w:p>
        </w:tc>
        <w:tc>
          <w:tcPr>
            <w:tcW w:w="2126" w:type="dxa"/>
          </w:tcPr>
          <w:p w:rsidR="003F6779" w:rsidP="00780F3A" w:rsidRDefault="003F6779">
            <w:pPr>
              <w:spacing w:before="120" w:after="120"/>
            </w:pPr>
            <w:r>
              <w:t>£</w:t>
            </w:r>
            <w:del w:author="Angela Francis" w:date="2024-07-29T20:27:00Z" w:id="10687">
              <w:r>
                <w:rPr>
                  <w:rFonts w:eastAsia="Calibri" w:cs="Arial"/>
                  <w:szCs w:val="20"/>
                  <w:lang w:eastAsia="en-US"/>
                </w:rPr>
                <w:delText>25,000</w:delText>
              </w:r>
            </w:del>
            <w:ins w:author="Angela Francis" w:date="2024-07-29T20:27:00Z" w:id="10688">
              <w:r>
                <w:t>5,000</w:t>
              </w:r>
            </w:ins>
          </w:p>
        </w:tc>
        <w:tc>
          <w:tcPr>
            <w:tcW w:w="2835" w:type="dxa"/>
          </w:tcPr>
          <w:p w:rsidR="003F6779" w:rsidP="00780F3A" w:rsidRDefault="003F6779">
            <w:pPr>
              <w:spacing w:before="120" w:after="120"/>
            </w:pPr>
            <w:r>
              <w:t>Schedule 28, paragraph 2.10</w:t>
            </w:r>
          </w:p>
        </w:tc>
        <w:tc>
          <w:tcPr>
            <w:tcW w:w="2268" w:type="dxa"/>
          </w:tcPr>
          <w:p w:rsidR="003F6779" w:rsidP="00780F3A" w:rsidRDefault="003F6779">
            <w:pPr>
              <w:spacing w:before="120" w:after="120"/>
            </w:pPr>
            <w:r>
              <w:t>Monitoring Fee</w:t>
            </w:r>
          </w:p>
        </w:tc>
        <w:tc>
          <w:tcPr>
            <w:tcW w:w="2544" w:type="dxa"/>
          </w:tcPr>
          <w:p w:rsidR="003F6779" w:rsidP="00780F3A" w:rsidRDefault="003F6779">
            <w:pPr>
              <w:spacing w:before="120" w:after="120"/>
            </w:pPr>
            <w:r>
              <w:t>Phase 2</w:t>
            </w:r>
          </w:p>
        </w:tc>
      </w:tr>
      <w:tr w:rsidR="00394739">
        <w:trPr>
          <w:cantSplit/>
          <w:del w:author="Angela Francis" w:date="2024-07-29T20:27:00Z" w:id="10689"/>
        </w:trPr>
        <w:tc>
          <w:tcPr>
            <w:tcW w:w="846" w:type="dxa"/>
            <w:cellDel w:author="Angela Francis" w:date="2024-07-29T20:27:00Z" w:id="10690"/>
          </w:tcPr>
          <w:p w:rsidRPr="00794F40" w:rsidR="00F84027" w:rsidRDefault="00F84027">
            <w:pPr>
              <w:pStyle w:val="ListParagraph1"/>
              <w:ind w:left="357" w:hanging="357"/>
              <w:rPr>
                <w:del w:author="Angela Francis" w:date="2024-07-29T20:27:00Z" w:id="10691"/>
                <w:rFonts w:ascii="Arial" w:hAnsi="Arial" w:cs="Arial"/>
                <w:sz w:val="20"/>
                <w:szCs w:val="20"/>
              </w:rPr>
              <w:pPrChange w:author="Angela Francis" w:date="2024-07-29T20:27:00Z" w:id="10692">
                <w:pPr>
                  <w:pStyle w:val="ListParagraph1"/>
                  <w:numPr>
                    <w:numId w:val="731"/>
                  </w:numPr>
                  <w:ind w:left="357" w:hanging="357"/>
                </w:pPr>
              </w:pPrChange>
            </w:pPr>
          </w:p>
        </w:tc>
        <w:tc>
          <w:tcPr>
            <w:tcW w:w="3544" w:type="dxa"/>
            <w:cellDel w:author="Angela Francis" w:date="2024-07-29T20:27:00Z" w:id="10693"/>
          </w:tcPr>
          <w:p w:rsidRPr="00794F40" w:rsidR="00F84027" w:rsidP="00677ABC" w:rsidRDefault="00F84027">
            <w:pPr>
              <w:contextualSpacing/>
              <w:jc w:val="left"/>
              <w:rPr>
                <w:del w:author="Angela Francis" w:date="2024-07-29T20:27:00Z" w:id="10694"/>
                <w:rFonts w:cs="Arial"/>
                <w:szCs w:val="20"/>
              </w:rPr>
            </w:pPr>
            <w:del w:author="Angela Francis" w:date="2024-07-29T20:27:00Z" w:id="10695">
              <w:r>
                <w:rPr>
                  <w:rFonts w:eastAsia="Calibri" w:cs="Arial"/>
                  <w:szCs w:val="20"/>
                  <w:lang w:eastAsia="en-US"/>
                </w:rPr>
                <w:delText>2,400 Dwellings</w:delText>
              </w:r>
            </w:del>
          </w:p>
        </w:tc>
        <w:tc>
          <w:tcPr>
            <w:tcW w:w="2126" w:type="dxa"/>
            <w:shd w:val="clear" w:color="auto" w:fill="auto"/>
            <w:cellDel w:author="Angela Francis" w:date="2024-07-29T20:27:00Z" w:id="10696"/>
          </w:tcPr>
          <w:p w:rsidRPr="00794F40" w:rsidR="00F84027" w:rsidP="00677ABC" w:rsidRDefault="00F84027">
            <w:pPr>
              <w:contextualSpacing/>
              <w:jc w:val="left"/>
              <w:rPr>
                <w:del w:author="Angela Francis" w:date="2024-07-29T20:27:00Z" w:id="10697"/>
                <w:rFonts w:cs="Arial"/>
                <w:szCs w:val="20"/>
              </w:rPr>
            </w:pPr>
            <w:del w:author="Angela Francis" w:date="2024-07-29T20:27:00Z" w:id="10698">
              <w:r>
                <w:rPr>
                  <w:rFonts w:eastAsia="Calibri" w:cs="Arial"/>
                  <w:szCs w:val="20"/>
                  <w:lang w:eastAsia="en-US"/>
                </w:rPr>
                <w:delText>£40,000</w:delText>
              </w:r>
            </w:del>
          </w:p>
        </w:tc>
        <w:tc>
          <w:tcPr>
            <w:tcW w:w="2835" w:type="dxa"/>
            <w:cellDel w:author="Angela Francis" w:date="2024-07-29T20:27:00Z" w:id="10699"/>
          </w:tcPr>
          <w:p w:rsidRPr="00794F40" w:rsidR="00F84027" w:rsidRDefault="00F84027">
            <w:pPr>
              <w:contextualSpacing/>
              <w:jc w:val="left"/>
              <w:rPr>
                <w:del w:author="Angela Francis" w:date="2024-07-29T20:27:00Z" w:id="10700"/>
                <w:rFonts w:cs="Arial"/>
                <w:szCs w:val="20"/>
              </w:rPr>
            </w:pPr>
            <w:del w:author="Angela Francis" w:date="2024-07-29T20:27:00Z" w:id="10701">
              <w:r>
                <w:rPr>
                  <w:rFonts w:eastAsia="Calibri" w:cs="Arial"/>
                  <w:szCs w:val="20"/>
                  <w:lang w:eastAsia="en-US"/>
                </w:rPr>
                <w:delText>Schedule 26, paragraph 2.10</w:delText>
              </w:r>
            </w:del>
          </w:p>
        </w:tc>
        <w:tc>
          <w:tcPr>
            <w:tcW w:w="2268" w:type="dxa"/>
            <w:cellDel w:author="Angela Francis" w:date="2024-07-29T20:27:00Z" w:id="10702"/>
          </w:tcPr>
          <w:p w:rsidRPr="00794F40" w:rsidR="00F84027" w:rsidP="00677ABC" w:rsidRDefault="00F84027">
            <w:pPr>
              <w:contextualSpacing/>
              <w:jc w:val="left"/>
              <w:rPr>
                <w:del w:author="Angela Francis" w:date="2024-07-29T20:27:00Z" w:id="10703"/>
                <w:rFonts w:cs="Arial"/>
                <w:szCs w:val="20"/>
              </w:rPr>
            </w:pPr>
            <w:del w:author="Angela Francis" w:date="2024-07-29T20:27:00Z" w:id="10704">
              <w:r>
                <w:rPr>
                  <w:rFonts w:eastAsia="Calibri" w:cs="Arial"/>
                  <w:szCs w:val="20"/>
                  <w:lang w:eastAsia="en-US"/>
                </w:rPr>
                <w:delText>Quality Agreement</w:delText>
              </w:r>
            </w:del>
          </w:p>
        </w:tc>
        <w:tc>
          <w:tcPr>
            <w:tcW w:w="2544" w:type="dxa"/>
            <w:cellDel w:author="Angela Francis" w:date="2024-07-29T20:27:00Z" w:id="10705"/>
          </w:tcPr>
          <w:p w:rsidRPr="00794F40" w:rsidR="00F84027" w:rsidP="00677ABC" w:rsidRDefault="00F84027">
            <w:pPr>
              <w:contextualSpacing/>
              <w:jc w:val="left"/>
              <w:rPr>
                <w:del w:author="Angela Francis" w:date="2024-07-29T20:27:00Z" w:id="10706"/>
                <w:rFonts w:cs="Arial"/>
                <w:szCs w:val="20"/>
              </w:rPr>
            </w:pPr>
            <w:del w:author="Angela Francis" w:date="2024-07-29T20:27:00Z" w:id="10707">
              <w:r>
                <w:rPr>
                  <w:rFonts w:eastAsia="Calibri" w:cs="Arial"/>
                  <w:szCs w:val="20"/>
                  <w:lang w:eastAsia="en-US"/>
                </w:rPr>
                <w:delText>Phase 2</w:delText>
              </w:r>
            </w:del>
          </w:p>
        </w:tc>
      </w:tr>
      <w:tr w:rsidR="00394739">
        <w:trPr>
          <w:cantSplit/>
          <w:del w:author="Angela Francis" w:date="2024-07-29T20:27:00Z" w:id="10708"/>
        </w:trPr>
        <w:tc>
          <w:tcPr>
            <w:tcW w:w="846" w:type="dxa"/>
            <w:cellDel w:author="Angela Francis" w:date="2024-07-29T20:27:00Z" w:id="10709"/>
          </w:tcPr>
          <w:p w:rsidRPr="00794F40" w:rsidR="00F84027" w:rsidRDefault="00F84027">
            <w:pPr>
              <w:pStyle w:val="ListParagraph1"/>
              <w:ind w:left="357" w:hanging="357"/>
              <w:rPr>
                <w:del w:author="Angela Francis" w:date="2024-07-29T20:27:00Z" w:id="10710"/>
                <w:rFonts w:ascii="Arial" w:hAnsi="Arial" w:cs="Arial"/>
                <w:sz w:val="20"/>
                <w:szCs w:val="20"/>
              </w:rPr>
              <w:pPrChange w:author="Angela Francis" w:date="2024-07-29T20:27:00Z" w:id="10711">
                <w:pPr>
                  <w:pStyle w:val="ListParagraph1"/>
                  <w:numPr>
                    <w:numId w:val="732"/>
                  </w:numPr>
                  <w:ind w:left="357" w:hanging="357"/>
                </w:pPr>
              </w:pPrChange>
            </w:pPr>
          </w:p>
        </w:tc>
        <w:tc>
          <w:tcPr>
            <w:tcW w:w="3544" w:type="dxa"/>
            <w:cellDel w:author="Angela Francis" w:date="2024-07-29T20:27:00Z" w:id="10712"/>
          </w:tcPr>
          <w:p w:rsidRPr="00794F40" w:rsidR="00F84027" w:rsidP="00677ABC" w:rsidRDefault="00F84027">
            <w:pPr>
              <w:contextualSpacing/>
              <w:jc w:val="left"/>
              <w:rPr>
                <w:del w:author="Angela Francis" w:date="2024-07-29T20:27:00Z" w:id="10713"/>
                <w:rFonts w:cs="Arial"/>
                <w:szCs w:val="20"/>
              </w:rPr>
            </w:pPr>
            <w:del w:author="Angela Francis" w:date="2024-07-29T20:27:00Z" w:id="10714">
              <w:r>
                <w:rPr>
                  <w:rFonts w:eastAsia="Calibri" w:cs="Arial"/>
                  <w:szCs w:val="20"/>
                  <w:lang w:eastAsia="en-US"/>
                </w:rPr>
                <w:delText>If option “B” applies, 2,425 Dwellings</w:delText>
              </w:r>
            </w:del>
          </w:p>
        </w:tc>
        <w:tc>
          <w:tcPr>
            <w:tcW w:w="2126" w:type="dxa"/>
            <w:shd w:val="clear" w:color="auto" w:fill="auto"/>
            <w:cellDel w:author="Angela Francis" w:date="2024-07-29T20:27:00Z" w:id="10715"/>
          </w:tcPr>
          <w:p w:rsidRPr="00794F40" w:rsidR="00F84027" w:rsidP="00677ABC" w:rsidRDefault="00F84027">
            <w:pPr>
              <w:contextualSpacing/>
              <w:jc w:val="left"/>
              <w:rPr>
                <w:del w:author="Angela Francis" w:date="2024-07-29T20:27:00Z" w:id="10716"/>
                <w:rFonts w:cs="Arial"/>
                <w:szCs w:val="20"/>
              </w:rPr>
            </w:pPr>
            <w:del w:author="Angela Francis" w:date="2024-07-29T20:27:00Z" w:id="10717">
              <w:r>
                <w:rPr>
                  <w:rFonts w:eastAsia="Calibri" w:cs="Arial"/>
                  <w:szCs w:val="20"/>
                  <w:lang w:eastAsia="en-US"/>
                </w:rPr>
                <w:delText>£2,190,750</w:delText>
              </w:r>
            </w:del>
          </w:p>
        </w:tc>
        <w:tc>
          <w:tcPr>
            <w:tcW w:w="2835" w:type="dxa"/>
            <w:cellDel w:author="Angela Francis" w:date="2024-07-29T20:27:00Z" w:id="10718"/>
          </w:tcPr>
          <w:p w:rsidRPr="00794F40" w:rsidR="00F84027" w:rsidRDefault="00F84027">
            <w:pPr>
              <w:contextualSpacing/>
              <w:jc w:val="left"/>
              <w:rPr>
                <w:del w:author="Angela Francis" w:date="2024-07-29T20:27:00Z" w:id="10719"/>
                <w:rFonts w:cs="Arial"/>
                <w:szCs w:val="20"/>
              </w:rPr>
            </w:pPr>
            <w:del w:author="Angela Francis" w:date="2024-07-29T20:27:00Z" w:id="10720">
              <w:r>
                <w:rPr>
                  <w:rFonts w:eastAsia="Calibri" w:cs="Arial"/>
                  <w:szCs w:val="20"/>
                  <w:lang w:eastAsia="en-US"/>
                </w:rPr>
                <w:delText>Schedule 4, paragraph 13.2.1</w:delText>
              </w:r>
            </w:del>
          </w:p>
        </w:tc>
        <w:tc>
          <w:tcPr>
            <w:tcW w:w="2268" w:type="dxa"/>
            <w:cellDel w:author="Angela Francis" w:date="2024-07-29T20:27:00Z" w:id="10721"/>
          </w:tcPr>
          <w:p w:rsidRPr="00794F40" w:rsidR="00F84027" w:rsidP="00677ABC" w:rsidRDefault="00F84027">
            <w:pPr>
              <w:contextualSpacing/>
              <w:jc w:val="left"/>
              <w:rPr>
                <w:del w:author="Angela Francis" w:date="2024-07-29T20:27:00Z" w:id="10722"/>
                <w:rFonts w:cs="Arial"/>
                <w:szCs w:val="20"/>
              </w:rPr>
            </w:pPr>
            <w:del w:author="Angela Francis" w:date="2024-07-29T20:27:00Z" w:id="10723">
              <w:r>
                <w:rPr>
                  <w:rFonts w:eastAsia="Calibri" w:cs="Arial"/>
                  <w:szCs w:val="20"/>
                  <w:lang w:eastAsia="en-US"/>
                </w:rPr>
                <w:delText>CMO</w:delText>
              </w:r>
            </w:del>
          </w:p>
        </w:tc>
        <w:tc>
          <w:tcPr>
            <w:tcW w:w="2544" w:type="dxa"/>
            <w:cellDel w:author="Angela Francis" w:date="2024-07-29T20:27:00Z" w:id="10724"/>
          </w:tcPr>
          <w:p w:rsidRPr="00794F40" w:rsidR="00F84027" w:rsidRDefault="00F84027">
            <w:pPr>
              <w:contextualSpacing/>
              <w:jc w:val="left"/>
              <w:rPr>
                <w:del w:author="Angela Francis" w:date="2024-07-29T20:27:00Z" w:id="10725"/>
                <w:rFonts w:cs="Arial"/>
                <w:szCs w:val="20"/>
              </w:rPr>
            </w:pPr>
            <w:del w:author="Angela Francis" w:date="2024-07-29T20:27:00Z" w:id="10726">
              <w:r>
                <w:rPr>
                  <w:rFonts w:eastAsia="Calibri" w:cs="Arial"/>
                  <w:szCs w:val="20"/>
                  <w:lang w:eastAsia="en-US"/>
                </w:rPr>
                <w:delText>Phase 2</w:delText>
              </w:r>
            </w:del>
          </w:p>
        </w:tc>
      </w:tr>
      <w:tr w:rsidR="00394739">
        <w:trPr>
          <w:cantSplit/>
          <w:del w:author="Angela Francis" w:date="2024-07-29T20:27:00Z" w:id="10727"/>
        </w:trPr>
        <w:tc>
          <w:tcPr>
            <w:tcW w:w="846" w:type="dxa"/>
            <w:cellDel w:author="Angela Francis" w:date="2024-07-29T20:27:00Z" w:id="10728"/>
          </w:tcPr>
          <w:p w:rsidRPr="00794F40" w:rsidR="00F84027" w:rsidRDefault="00F84027">
            <w:pPr>
              <w:pStyle w:val="ListParagraph1"/>
              <w:ind w:left="357" w:hanging="357"/>
              <w:rPr>
                <w:del w:author="Angela Francis" w:date="2024-07-29T20:27:00Z" w:id="10729"/>
                <w:rFonts w:ascii="Arial" w:hAnsi="Arial" w:cs="Arial"/>
                <w:sz w:val="20"/>
                <w:szCs w:val="20"/>
              </w:rPr>
              <w:pPrChange w:author="Angela Francis" w:date="2024-07-29T20:27:00Z" w:id="10730">
                <w:pPr>
                  <w:pStyle w:val="ListParagraph1"/>
                  <w:numPr>
                    <w:numId w:val="733"/>
                  </w:numPr>
                  <w:ind w:left="357" w:hanging="357"/>
                </w:pPr>
              </w:pPrChange>
            </w:pPr>
          </w:p>
        </w:tc>
        <w:tc>
          <w:tcPr>
            <w:tcW w:w="3544" w:type="dxa"/>
            <w:shd w:val="clear" w:color="auto" w:fill="auto"/>
            <w:cellDel w:author="Angela Francis" w:date="2024-07-29T20:27:00Z" w:id="10731"/>
          </w:tcPr>
          <w:p w:rsidRPr="00794F40" w:rsidR="00F84027" w:rsidP="00677ABC" w:rsidRDefault="00F84027">
            <w:pPr>
              <w:contextualSpacing/>
              <w:jc w:val="left"/>
              <w:rPr>
                <w:del w:author="Angela Francis" w:date="2024-07-29T20:27:00Z" w:id="10732"/>
                <w:rFonts w:cs="Arial"/>
                <w:szCs w:val="20"/>
              </w:rPr>
            </w:pPr>
            <w:del w:author="Angela Francis" w:date="2024-07-29T20:27:00Z" w:id="10733">
              <w:r>
                <w:rPr>
                  <w:rFonts w:eastAsia="Calibri" w:cs="Arial"/>
                  <w:szCs w:val="20"/>
                  <w:lang w:eastAsia="en-US"/>
                </w:rPr>
                <w:delText>2,500 Dwellings</w:delText>
              </w:r>
            </w:del>
          </w:p>
        </w:tc>
        <w:tc>
          <w:tcPr>
            <w:tcW w:w="2126" w:type="dxa"/>
            <w:shd w:val="clear" w:color="auto" w:fill="auto"/>
            <w:cellDel w:author="Angela Francis" w:date="2024-07-29T20:27:00Z" w:id="10734"/>
          </w:tcPr>
          <w:p w:rsidRPr="00794F40" w:rsidR="00F84027" w:rsidP="00677ABC" w:rsidRDefault="00F84027">
            <w:pPr>
              <w:contextualSpacing/>
              <w:jc w:val="left"/>
              <w:rPr>
                <w:del w:author="Angela Francis" w:date="2024-07-29T20:27:00Z" w:id="10735"/>
                <w:rFonts w:cs="Arial"/>
                <w:szCs w:val="20"/>
              </w:rPr>
            </w:pPr>
            <w:del w:author="Angela Francis" w:date="2024-07-29T20:27:00Z" w:id="10736">
              <w:r>
                <w:rPr>
                  <w:rFonts w:eastAsia="Calibri" w:cs="Arial"/>
                  <w:szCs w:val="20"/>
                  <w:lang w:eastAsia="en-US"/>
                </w:rPr>
                <w:delText>£335,000</w:delText>
              </w:r>
            </w:del>
          </w:p>
        </w:tc>
        <w:tc>
          <w:tcPr>
            <w:tcW w:w="2835" w:type="dxa"/>
            <w:shd w:val="clear" w:color="auto" w:fill="auto"/>
            <w:cellDel w:author="Angela Francis" w:date="2024-07-29T20:27:00Z" w:id="10737"/>
          </w:tcPr>
          <w:p w:rsidRPr="00794F40" w:rsidR="00F84027" w:rsidP="00677ABC" w:rsidRDefault="00F84027">
            <w:pPr>
              <w:contextualSpacing/>
              <w:jc w:val="left"/>
              <w:rPr>
                <w:del w:author="Angela Francis" w:date="2024-07-29T20:27:00Z" w:id="10738"/>
                <w:rFonts w:cs="Arial"/>
                <w:szCs w:val="20"/>
              </w:rPr>
            </w:pPr>
            <w:del w:author="Angela Francis" w:date="2024-07-29T20:27:00Z" w:id="10739">
              <w:r>
                <w:rPr>
                  <w:rFonts w:eastAsia="Calibri" w:cs="Arial"/>
                  <w:szCs w:val="20"/>
                  <w:lang w:eastAsia="en-US"/>
                </w:rPr>
                <w:delText xml:space="preserve">Schedule 4, </w:delText>
              </w:r>
              <w:r>
                <w:rPr>
                  <w:rFonts w:eastAsia="Calibri" w:cs="Arial"/>
                  <w:szCs w:val="20"/>
                  <w:lang w:eastAsia="en-US"/>
                </w:rPr>
                <w:delText>paragraph 7.1.10</w:delText>
              </w:r>
            </w:del>
          </w:p>
        </w:tc>
        <w:tc>
          <w:tcPr>
            <w:tcW w:w="2268" w:type="dxa"/>
            <w:cellDel w:author="Angela Francis" w:date="2024-07-29T20:27:00Z" w:id="10740"/>
          </w:tcPr>
          <w:p w:rsidRPr="00794F40" w:rsidR="00F84027" w:rsidP="00677ABC" w:rsidRDefault="00F84027">
            <w:pPr>
              <w:contextualSpacing/>
              <w:jc w:val="left"/>
              <w:rPr>
                <w:del w:author="Angela Francis" w:date="2024-07-29T20:27:00Z" w:id="10741"/>
                <w:rFonts w:cs="Arial"/>
                <w:szCs w:val="20"/>
              </w:rPr>
            </w:pPr>
            <w:del w:author="Angela Francis" w:date="2024-07-29T20:27:00Z" w:id="10742">
              <w:r>
                <w:rPr>
                  <w:rFonts w:eastAsia="Calibri" w:cs="Arial"/>
                  <w:szCs w:val="20"/>
                  <w:lang w:eastAsia="en-US"/>
                </w:rPr>
                <w:delText>CMO</w:delText>
              </w:r>
            </w:del>
          </w:p>
        </w:tc>
        <w:tc>
          <w:tcPr>
            <w:tcW w:w="2544" w:type="dxa"/>
            <w:cellDel w:author="Angela Francis" w:date="2024-07-29T20:27:00Z" w:id="10743"/>
          </w:tcPr>
          <w:p w:rsidRPr="00794F40" w:rsidR="00F84027" w:rsidP="00677ABC" w:rsidRDefault="00F84027">
            <w:pPr>
              <w:contextualSpacing/>
              <w:jc w:val="left"/>
              <w:rPr>
                <w:del w:author="Angela Francis" w:date="2024-07-29T20:27:00Z" w:id="10744"/>
                <w:rFonts w:cs="Arial"/>
                <w:szCs w:val="20"/>
              </w:rPr>
            </w:pPr>
            <w:del w:author="Angela Francis" w:date="2024-07-29T20:27:00Z" w:id="10745">
              <w:r>
                <w:rPr>
                  <w:rFonts w:eastAsia="Calibri" w:cs="Arial"/>
                  <w:szCs w:val="20"/>
                  <w:lang w:eastAsia="en-US"/>
                </w:rPr>
                <w:delText>Phase 2</w:delText>
              </w:r>
            </w:del>
          </w:p>
        </w:tc>
      </w:tr>
      <w:tr w:rsidR="00394739">
        <w:trPr>
          <w:cantSplit/>
          <w:del w:author="Angela Francis" w:date="2024-07-29T20:27:00Z" w:id="10746"/>
        </w:trPr>
        <w:tc>
          <w:tcPr>
            <w:tcW w:w="846" w:type="dxa"/>
            <w:cellDel w:author="Angela Francis" w:date="2024-07-29T20:27:00Z" w:id="10747"/>
          </w:tcPr>
          <w:p w:rsidRPr="00794F40" w:rsidR="00F84027" w:rsidRDefault="00F84027">
            <w:pPr>
              <w:pStyle w:val="ListParagraph1"/>
              <w:ind w:left="357" w:hanging="357"/>
              <w:rPr>
                <w:del w:author="Angela Francis" w:date="2024-07-29T20:27:00Z" w:id="10748"/>
                <w:rFonts w:ascii="Arial" w:hAnsi="Arial" w:cs="Arial"/>
                <w:sz w:val="20"/>
                <w:szCs w:val="20"/>
              </w:rPr>
              <w:pPrChange w:author="Angela Francis" w:date="2024-07-29T20:27:00Z" w:id="10749">
                <w:pPr>
                  <w:pStyle w:val="ListParagraph1"/>
                  <w:numPr>
                    <w:numId w:val="734"/>
                  </w:numPr>
                  <w:ind w:left="357" w:hanging="357"/>
                </w:pPr>
              </w:pPrChange>
            </w:pPr>
          </w:p>
        </w:tc>
        <w:tc>
          <w:tcPr>
            <w:tcW w:w="3544" w:type="dxa"/>
            <w:cellDel w:author="Angela Francis" w:date="2024-07-29T20:27:00Z" w:id="10750"/>
          </w:tcPr>
          <w:p w:rsidRPr="00794F40" w:rsidR="00F84027" w:rsidP="00677ABC" w:rsidRDefault="00F84027">
            <w:pPr>
              <w:contextualSpacing/>
              <w:jc w:val="left"/>
              <w:rPr>
                <w:del w:author="Angela Francis" w:date="2024-07-29T20:27:00Z" w:id="10751"/>
                <w:rFonts w:cs="Arial"/>
                <w:szCs w:val="20"/>
              </w:rPr>
            </w:pPr>
            <w:del w:author="Angela Francis" w:date="2024-07-29T20:27:00Z" w:id="10752">
              <w:r>
                <w:rPr>
                  <w:rFonts w:eastAsia="Calibri" w:cs="Arial"/>
                  <w:szCs w:val="20"/>
                  <w:lang w:eastAsia="en-US"/>
                </w:rPr>
                <w:delText>2,600 Dwellings</w:delText>
              </w:r>
            </w:del>
          </w:p>
        </w:tc>
        <w:tc>
          <w:tcPr>
            <w:tcW w:w="2126" w:type="dxa"/>
            <w:shd w:val="clear" w:color="auto" w:fill="auto"/>
            <w:cellDel w:author="Angela Francis" w:date="2024-07-29T20:27:00Z" w:id="10753"/>
          </w:tcPr>
          <w:p w:rsidRPr="00794F40" w:rsidR="00F84027" w:rsidP="00677ABC" w:rsidRDefault="00F84027">
            <w:pPr>
              <w:contextualSpacing/>
              <w:jc w:val="left"/>
              <w:rPr>
                <w:del w:author="Angela Francis" w:date="2024-07-29T20:27:00Z" w:id="10754"/>
                <w:rFonts w:cs="Arial"/>
                <w:szCs w:val="20"/>
              </w:rPr>
            </w:pPr>
            <w:del w:author="Angela Francis" w:date="2024-07-29T20:27:00Z" w:id="10755">
              <w:r>
                <w:rPr>
                  <w:rFonts w:eastAsia="Calibri" w:cs="Arial"/>
                  <w:szCs w:val="20"/>
                  <w:lang w:eastAsia="en-US"/>
                </w:rPr>
                <w:delText>£150,000</w:delText>
              </w:r>
            </w:del>
          </w:p>
        </w:tc>
        <w:tc>
          <w:tcPr>
            <w:tcW w:w="2835" w:type="dxa"/>
            <w:shd w:val="clear" w:color="auto" w:fill="auto"/>
            <w:cellDel w:author="Angela Francis" w:date="2024-07-29T20:27:00Z" w:id="10756"/>
          </w:tcPr>
          <w:p w:rsidRPr="00794F40" w:rsidR="00F84027" w:rsidRDefault="00F84027">
            <w:pPr>
              <w:contextualSpacing/>
              <w:jc w:val="left"/>
              <w:rPr>
                <w:del w:author="Angela Francis" w:date="2024-07-29T20:27:00Z" w:id="10757"/>
                <w:rFonts w:cs="Arial"/>
                <w:szCs w:val="20"/>
              </w:rPr>
            </w:pPr>
            <w:del w:author="Angela Francis" w:date="2024-07-29T20:27:00Z" w:id="10758">
              <w:r>
                <w:rPr>
                  <w:rFonts w:eastAsia="Calibri" w:cs="Arial"/>
                  <w:szCs w:val="20"/>
                  <w:lang w:eastAsia="en-US"/>
                </w:rPr>
                <w:delText>Schedule 24, paragraph 2.5</w:delText>
              </w:r>
            </w:del>
          </w:p>
        </w:tc>
        <w:tc>
          <w:tcPr>
            <w:tcW w:w="2268" w:type="dxa"/>
            <w:cellDel w:author="Angela Francis" w:date="2024-07-29T20:27:00Z" w:id="10759"/>
          </w:tcPr>
          <w:p w:rsidRPr="00794F40" w:rsidR="00F84027" w:rsidP="00677ABC" w:rsidRDefault="00F84027">
            <w:pPr>
              <w:contextualSpacing/>
              <w:jc w:val="left"/>
              <w:rPr>
                <w:del w:author="Angela Francis" w:date="2024-07-29T20:27:00Z" w:id="10760"/>
                <w:rFonts w:cs="Arial"/>
                <w:szCs w:val="20"/>
              </w:rPr>
            </w:pPr>
            <w:del w:author="Angela Francis" w:date="2024-07-29T20:27:00Z" w:id="10761">
              <w:r>
                <w:rPr>
                  <w:rFonts w:eastAsia="Calibri" w:cs="Arial"/>
                  <w:szCs w:val="20"/>
                  <w:lang w:eastAsia="en-US"/>
                </w:rPr>
                <w:delText>Public Art</w:delText>
              </w:r>
            </w:del>
          </w:p>
        </w:tc>
        <w:tc>
          <w:tcPr>
            <w:tcW w:w="2544" w:type="dxa"/>
            <w:cellDel w:author="Angela Francis" w:date="2024-07-29T20:27:00Z" w:id="10762"/>
          </w:tcPr>
          <w:p w:rsidRPr="00794F40" w:rsidR="00F84027" w:rsidP="00677ABC" w:rsidRDefault="00F84027">
            <w:pPr>
              <w:contextualSpacing/>
              <w:jc w:val="left"/>
              <w:rPr>
                <w:del w:author="Angela Francis" w:date="2024-07-29T20:27:00Z" w:id="10763"/>
                <w:rFonts w:cs="Arial"/>
                <w:szCs w:val="20"/>
              </w:rPr>
            </w:pPr>
            <w:del w:author="Angela Francis" w:date="2024-07-29T20:27:00Z" w:id="10764">
              <w:r>
                <w:rPr>
                  <w:rFonts w:eastAsia="Calibri" w:cs="Arial"/>
                  <w:szCs w:val="20"/>
                  <w:lang w:eastAsia="en-US"/>
                </w:rPr>
                <w:delText>Phase 2</w:delText>
              </w:r>
            </w:del>
          </w:p>
        </w:tc>
      </w:tr>
      <w:tr w:rsidR="003F6779" w:rsidTr="003F6779">
        <w:tc>
          <w:tcPr>
            <w:tcW w:w="846" w:type="dxa"/>
          </w:tcPr>
          <w:p w:rsidR="003F6779" w:rsidRDefault="003F6779">
            <w:pPr>
              <w:pStyle w:val="numbering"/>
              <w:pPrChange w:author="Angela Francis" w:date="2024-07-29T20:27:00Z" w:id="10765">
                <w:pPr>
                  <w:pStyle w:val="numbering"/>
                  <w:numPr>
                    <w:numId w:val="735"/>
                  </w:numPr>
                  <w:tabs>
                    <w:tab w:val="clear" w:pos="720"/>
                  </w:tabs>
                  <w:ind w:hanging="360"/>
                </w:pPr>
              </w:pPrChange>
            </w:pPr>
          </w:p>
        </w:tc>
        <w:tc>
          <w:tcPr>
            <w:tcW w:w="3544" w:type="dxa"/>
          </w:tcPr>
          <w:p w:rsidR="003F6779" w:rsidP="00780F3A" w:rsidRDefault="003F6779">
            <w:pPr>
              <w:spacing w:before="120" w:after="120"/>
            </w:pPr>
            <w:r>
              <w:t>2,700 Dwellings</w:t>
            </w:r>
          </w:p>
        </w:tc>
        <w:tc>
          <w:tcPr>
            <w:tcW w:w="2126" w:type="dxa"/>
          </w:tcPr>
          <w:p w:rsidR="003F6779" w:rsidP="00780F3A" w:rsidRDefault="003F6779">
            <w:pPr>
              <w:spacing w:before="120" w:after="120"/>
            </w:pPr>
            <w:r>
              <w:t>£</w:t>
            </w:r>
            <w:del w:author="Angela Francis" w:date="2024-07-29T20:27:00Z" w:id="10766">
              <w:r>
                <w:rPr>
                  <w:rFonts w:eastAsia="Calibri" w:cs="Arial"/>
                  <w:szCs w:val="20"/>
                  <w:lang w:eastAsia="en-US"/>
                </w:rPr>
                <w:delText>25,000</w:delText>
              </w:r>
            </w:del>
            <w:ins w:author="Angela Francis" w:date="2024-07-29T20:27:00Z" w:id="10767">
              <w:r>
                <w:t>5,000</w:t>
              </w:r>
            </w:ins>
          </w:p>
        </w:tc>
        <w:tc>
          <w:tcPr>
            <w:tcW w:w="2835" w:type="dxa"/>
          </w:tcPr>
          <w:p w:rsidR="003F6779" w:rsidP="00780F3A" w:rsidRDefault="003F6779">
            <w:pPr>
              <w:spacing w:before="120" w:after="120"/>
            </w:pPr>
            <w:r>
              <w:t>Schedule 28, paragraph 2.11</w:t>
            </w:r>
          </w:p>
        </w:tc>
        <w:tc>
          <w:tcPr>
            <w:tcW w:w="2268" w:type="dxa"/>
          </w:tcPr>
          <w:p w:rsidR="003F6779" w:rsidP="00780F3A" w:rsidRDefault="003F6779">
            <w:pPr>
              <w:spacing w:before="120" w:after="120"/>
            </w:pPr>
            <w:r>
              <w:t>Monitoring Fee</w:t>
            </w:r>
          </w:p>
        </w:tc>
        <w:tc>
          <w:tcPr>
            <w:tcW w:w="2544" w:type="dxa"/>
          </w:tcPr>
          <w:p w:rsidR="003F6779" w:rsidP="00780F3A" w:rsidRDefault="003F6779">
            <w:pPr>
              <w:spacing w:before="120" w:after="120"/>
            </w:pPr>
            <w:r>
              <w:t>Phase 3</w:t>
            </w:r>
          </w:p>
        </w:tc>
      </w:tr>
      <w:tr w:rsidR="00394739">
        <w:trPr>
          <w:cantSplit/>
          <w:del w:author="Angela Francis" w:date="2024-07-29T20:27:00Z" w:id="10768"/>
        </w:trPr>
        <w:tc>
          <w:tcPr>
            <w:tcW w:w="846" w:type="dxa"/>
            <w:cellDel w:author="Angela Francis" w:date="2024-07-29T20:27:00Z" w:id="10769"/>
          </w:tcPr>
          <w:p w:rsidRPr="00794F40" w:rsidR="00F84027" w:rsidRDefault="00F84027">
            <w:pPr>
              <w:pStyle w:val="ListParagraph1"/>
              <w:ind w:left="357" w:hanging="357"/>
              <w:rPr>
                <w:del w:author="Angela Francis" w:date="2024-07-29T20:27:00Z" w:id="10770"/>
                <w:rFonts w:ascii="Arial" w:hAnsi="Arial" w:cs="Arial"/>
                <w:sz w:val="20"/>
                <w:szCs w:val="20"/>
              </w:rPr>
              <w:pPrChange w:author="Angela Francis" w:date="2024-07-29T20:27:00Z" w:id="10771">
                <w:pPr>
                  <w:pStyle w:val="ListParagraph1"/>
                  <w:numPr>
                    <w:numId w:val="736"/>
                  </w:numPr>
                  <w:ind w:left="357" w:hanging="357"/>
                </w:pPr>
              </w:pPrChange>
            </w:pPr>
          </w:p>
        </w:tc>
        <w:tc>
          <w:tcPr>
            <w:tcW w:w="3544" w:type="dxa"/>
            <w:cellDel w:author="Angela Francis" w:date="2024-07-29T20:27:00Z" w:id="10772"/>
          </w:tcPr>
          <w:p w:rsidRPr="00794F40" w:rsidR="00F84027" w:rsidP="00677ABC" w:rsidRDefault="00F84027">
            <w:pPr>
              <w:contextualSpacing/>
              <w:jc w:val="left"/>
              <w:rPr>
                <w:del w:author="Angela Francis" w:date="2024-07-29T20:27:00Z" w:id="10773"/>
                <w:rFonts w:cs="Arial"/>
                <w:szCs w:val="20"/>
              </w:rPr>
            </w:pPr>
            <w:del w:author="Angela Francis" w:date="2024-07-29T20:27:00Z" w:id="10774">
              <w:r>
                <w:rPr>
                  <w:rFonts w:eastAsia="Calibri" w:cs="Arial"/>
                  <w:szCs w:val="20"/>
                  <w:lang w:eastAsia="en-US"/>
                </w:rPr>
                <w:delText>2,700 Dwellings</w:delText>
              </w:r>
            </w:del>
          </w:p>
        </w:tc>
        <w:tc>
          <w:tcPr>
            <w:tcW w:w="2126" w:type="dxa"/>
            <w:shd w:val="clear" w:color="auto" w:fill="auto"/>
            <w:cellDel w:author="Angela Francis" w:date="2024-07-29T20:27:00Z" w:id="10775"/>
          </w:tcPr>
          <w:p w:rsidRPr="00794F40" w:rsidR="00F84027" w:rsidP="00677ABC" w:rsidRDefault="00F84027">
            <w:pPr>
              <w:contextualSpacing/>
              <w:jc w:val="left"/>
              <w:rPr>
                <w:del w:author="Angela Francis" w:date="2024-07-29T20:27:00Z" w:id="10776"/>
                <w:rFonts w:cs="Arial"/>
                <w:szCs w:val="20"/>
              </w:rPr>
            </w:pPr>
            <w:del w:author="Angela Francis" w:date="2024-07-29T20:27:00Z" w:id="10777">
              <w:r>
                <w:rPr>
                  <w:rFonts w:eastAsia="Calibri" w:cs="Arial"/>
                  <w:szCs w:val="20"/>
                  <w:lang w:eastAsia="en-US"/>
                </w:rPr>
                <w:delText>£40,000</w:delText>
              </w:r>
            </w:del>
          </w:p>
        </w:tc>
        <w:tc>
          <w:tcPr>
            <w:tcW w:w="2835" w:type="dxa"/>
            <w:cellDel w:author="Angela Francis" w:date="2024-07-29T20:27:00Z" w:id="10778"/>
          </w:tcPr>
          <w:p w:rsidRPr="00794F40" w:rsidR="00F84027" w:rsidRDefault="00F84027">
            <w:pPr>
              <w:contextualSpacing/>
              <w:jc w:val="left"/>
              <w:rPr>
                <w:del w:author="Angela Francis" w:date="2024-07-29T20:27:00Z" w:id="10779"/>
                <w:rFonts w:cs="Arial"/>
                <w:szCs w:val="20"/>
              </w:rPr>
            </w:pPr>
            <w:del w:author="Angela Francis" w:date="2024-07-29T20:27:00Z" w:id="10780">
              <w:r>
                <w:rPr>
                  <w:rFonts w:eastAsia="Calibri" w:cs="Arial"/>
                  <w:szCs w:val="20"/>
                  <w:lang w:eastAsia="en-US"/>
                </w:rPr>
                <w:delText>Schedule 26, paragraph 2.11</w:delText>
              </w:r>
            </w:del>
          </w:p>
        </w:tc>
        <w:tc>
          <w:tcPr>
            <w:tcW w:w="2268" w:type="dxa"/>
            <w:cellDel w:author="Angela Francis" w:date="2024-07-29T20:27:00Z" w:id="10781"/>
          </w:tcPr>
          <w:p w:rsidRPr="00794F40" w:rsidR="00F84027" w:rsidP="00677ABC" w:rsidRDefault="00F84027">
            <w:pPr>
              <w:contextualSpacing/>
              <w:jc w:val="left"/>
              <w:rPr>
                <w:del w:author="Angela Francis" w:date="2024-07-29T20:27:00Z" w:id="10782"/>
                <w:rFonts w:cs="Arial"/>
                <w:szCs w:val="20"/>
              </w:rPr>
            </w:pPr>
            <w:del w:author="Angela Francis" w:date="2024-07-29T20:27:00Z" w:id="10783">
              <w:r>
                <w:rPr>
                  <w:rFonts w:eastAsia="Calibri" w:cs="Arial"/>
                  <w:szCs w:val="20"/>
                  <w:lang w:eastAsia="en-US"/>
                </w:rPr>
                <w:delText xml:space="preserve">Quality </w:delText>
              </w:r>
              <w:r>
                <w:rPr>
                  <w:rFonts w:eastAsia="Calibri" w:cs="Arial"/>
                  <w:szCs w:val="20"/>
                  <w:lang w:eastAsia="en-US"/>
                </w:rPr>
                <w:delText>Agreement</w:delText>
              </w:r>
            </w:del>
          </w:p>
        </w:tc>
        <w:tc>
          <w:tcPr>
            <w:tcW w:w="2544" w:type="dxa"/>
            <w:cellDel w:author="Angela Francis" w:date="2024-07-29T20:27:00Z" w:id="10784"/>
          </w:tcPr>
          <w:p w:rsidRPr="00794F40" w:rsidR="00F84027" w:rsidP="00677ABC" w:rsidRDefault="00F84027">
            <w:pPr>
              <w:contextualSpacing/>
              <w:jc w:val="left"/>
              <w:rPr>
                <w:del w:author="Angela Francis" w:date="2024-07-29T20:27:00Z" w:id="10785"/>
                <w:rFonts w:cs="Arial"/>
                <w:szCs w:val="20"/>
              </w:rPr>
            </w:pPr>
            <w:del w:author="Angela Francis" w:date="2024-07-29T20:27:00Z" w:id="10786">
              <w:r>
                <w:rPr>
                  <w:rFonts w:eastAsia="Calibri" w:cs="Arial"/>
                  <w:szCs w:val="20"/>
                  <w:lang w:eastAsia="en-US"/>
                </w:rPr>
                <w:delText>Phase 3</w:delText>
              </w:r>
            </w:del>
          </w:p>
        </w:tc>
      </w:tr>
      <w:tr w:rsidR="00394739">
        <w:trPr>
          <w:cantSplit/>
          <w:del w:author="Angela Francis" w:date="2024-07-29T20:27:00Z" w:id="10787"/>
        </w:trPr>
        <w:tc>
          <w:tcPr>
            <w:tcW w:w="846" w:type="dxa"/>
            <w:cellDel w:author="Angela Francis" w:date="2024-07-29T20:27:00Z" w:id="10788"/>
          </w:tcPr>
          <w:p w:rsidRPr="00794F40" w:rsidR="00F84027" w:rsidRDefault="00F84027">
            <w:pPr>
              <w:pStyle w:val="ListParagraph1"/>
              <w:ind w:left="357" w:hanging="357"/>
              <w:rPr>
                <w:del w:author="Angela Francis" w:date="2024-07-29T20:27:00Z" w:id="10789"/>
                <w:rFonts w:ascii="Arial" w:hAnsi="Arial" w:cs="Arial"/>
                <w:sz w:val="20"/>
                <w:szCs w:val="20"/>
              </w:rPr>
              <w:pPrChange w:author="Angela Francis" w:date="2024-07-29T20:27:00Z" w:id="10790">
                <w:pPr>
                  <w:pStyle w:val="ListParagraph1"/>
                  <w:numPr>
                    <w:numId w:val="737"/>
                  </w:numPr>
                  <w:ind w:left="357" w:hanging="357"/>
                </w:pPr>
              </w:pPrChange>
            </w:pPr>
          </w:p>
        </w:tc>
        <w:tc>
          <w:tcPr>
            <w:tcW w:w="3544" w:type="dxa"/>
            <w:shd w:val="clear" w:color="auto" w:fill="auto"/>
            <w:cellDel w:author="Angela Francis" w:date="2024-07-29T20:27:00Z" w:id="10791"/>
          </w:tcPr>
          <w:p w:rsidRPr="00794F40" w:rsidR="00F84027" w:rsidP="00677ABC" w:rsidRDefault="00F84027">
            <w:pPr>
              <w:contextualSpacing/>
              <w:jc w:val="left"/>
              <w:rPr>
                <w:del w:author="Angela Francis" w:date="2024-07-29T20:27:00Z" w:id="10792"/>
                <w:rFonts w:cs="Arial"/>
                <w:szCs w:val="20"/>
              </w:rPr>
            </w:pPr>
            <w:del w:author="Angela Francis" w:date="2024-07-29T20:27:00Z" w:id="10793">
              <w:r>
                <w:rPr>
                  <w:rFonts w:eastAsia="Calibri" w:cs="Arial"/>
                  <w:szCs w:val="20"/>
                  <w:lang w:eastAsia="en-US"/>
                </w:rPr>
                <w:delText>2,800 Dwellings</w:delText>
              </w:r>
            </w:del>
          </w:p>
        </w:tc>
        <w:tc>
          <w:tcPr>
            <w:tcW w:w="2126" w:type="dxa"/>
            <w:shd w:val="clear" w:color="auto" w:fill="auto"/>
            <w:cellDel w:author="Angela Francis" w:date="2024-07-29T20:27:00Z" w:id="10794"/>
          </w:tcPr>
          <w:p w:rsidRPr="00794F40" w:rsidR="00F84027" w:rsidP="00677ABC" w:rsidRDefault="00F84027">
            <w:pPr>
              <w:contextualSpacing/>
              <w:jc w:val="left"/>
              <w:rPr>
                <w:del w:author="Angela Francis" w:date="2024-07-29T20:27:00Z" w:id="10795"/>
                <w:rFonts w:cs="Arial"/>
                <w:szCs w:val="20"/>
              </w:rPr>
            </w:pPr>
            <w:del w:author="Angela Francis" w:date="2024-07-29T20:27:00Z" w:id="10796">
              <w:r>
                <w:rPr>
                  <w:rFonts w:eastAsia="Calibri" w:cs="Arial"/>
                  <w:szCs w:val="20"/>
                  <w:lang w:eastAsia="en-US"/>
                </w:rPr>
                <w:delText>£100,000</w:delText>
              </w:r>
            </w:del>
          </w:p>
        </w:tc>
        <w:tc>
          <w:tcPr>
            <w:tcW w:w="2835" w:type="dxa"/>
            <w:shd w:val="clear" w:color="auto" w:fill="auto"/>
            <w:cellDel w:author="Angela Francis" w:date="2024-07-29T20:27:00Z" w:id="10797"/>
          </w:tcPr>
          <w:p w:rsidRPr="00794F40" w:rsidR="00F84027" w:rsidRDefault="00F84027">
            <w:pPr>
              <w:contextualSpacing/>
              <w:jc w:val="left"/>
              <w:rPr>
                <w:del w:author="Angela Francis" w:date="2024-07-29T20:27:00Z" w:id="10798"/>
                <w:rFonts w:cs="Arial"/>
                <w:szCs w:val="20"/>
              </w:rPr>
            </w:pPr>
            <w:del w:author="Angela Francis" w:date="2024-07-29T20:27:00Z" w:id="10799">
              <w:r>
                <w:rPr>
                  <w:rFonts w:eastAsia="Calibri" w:cs="Arial"/>
                  <w:szCs w:val="20"/>
                  <w:lang w:eastAsia="en-US"/>
                </w:rPr>
                <w:delText xml:space="preserve">Schedule 11, paragraph 2.3 </w:delText>
              </w:r>
            </w:del>
          </w:p>
        </w:tc>
        <w:tc>
          <w:tcPr>
            <w:tcW w:w="2268" w:type="dxa"/>
            <w:cellDel w:author="Angela Francis" w:date="2024-07-29T20:27:00Z" w:id="10800"/>
          </w:tcPr>
          <w:p w:rsidRPr="00794F40" w:rsidR="00F84027" w:rsidP="00677ABC" w:rsidRDefault="00F84027">
            <w:pPr>
              <w:contextualSpacing/>
              <w:jc w:val="left"/>
              <w:rPr>
                <w:del w:author="Angela Francis" w:date="2024-07-29T20:27:00Z" w:id="10801"/>
                <w:rFonts w:cs="Arial"/>
                <w:szCs w:val="20"/>
              </w:rPr>
            </w:pPr>
            <w:del w:author="Angela Francis" w:date="2024-07-29T20:27:00Z" w:id="10802">
              <w:r>
                <w:rPr>
                  <w:rFonts w:eastAsia="Calibri" w:cs="Arial"/>
                  <w:szCs w:val="20"/>
                  <w:lang w:eastAsia="en-US"/>
                </w:rPr>
                <w:delText>Cemeteries</w:delText>
              </w:r>
            </w:del>
          </w:p>
        </w:tc>
        <w:tc>
          <w:tcPr>
            <w:tcW w:w="2544" w:type="dxa"/>
            <w:cellDel w:author="Angela Francis" w:date="2024-07-29T20:27:00Z" w:id="10803"/>
          </w:tcPr>
          <w:p w:rsidRPr="00794F40" w:rsidR="00F84027" w:rsidP="00677ABC" w:rsidRDefault="00F84027">
            <w:pPr>
              <w:contextualSpacing/>
              <w:jc w:val="left"/>
              <w:rPr>
                <w:del w:author="Angela Francis" w:date="2024-07-29T20:27:00Z" w:id="10804"/>
                <w:rFonts w:cs="Arial"/>
                <w:szCs w:val="20"/>
              </w:rPr>
            </w:pPr>
            <w:del w:author="Angela Francis" w:date="2024-07-29T20:27:00Z" w:id="10805">
              <w:r>
                <w:rPr>
                  <w:rFonts w:eastAsia="Calibri" w:cs="Arial"/>
                  <w:szCs w:val="20"/>
                  <w:lang w:eastAsia="en-US"/>
                </w:rPr>
                <w:delText>Phase 3</w:delText>
              </w:r>
            </w:del>
          </w:p>
        </w:tc>
      </w:tr>
      <w:tr w:rsidR="003F6779" w:rsidTr="003F6779">
        <w:tc>
          <w:tcPr>
            <w:tcW w:w="846" w:type="dxa"/>
          </w:tcPr>
          <w:p w:rsidR="003F6779" w:rsidRDefault="003F6779">
            <w:pPr>
              <w:pStyle w:val="numbering"/>
              <w:pPrChange w:author="Angela Francis" w:date="2024-07-29T20:27:00Z" w:id="10806">
                <w:pPr>
                  <w:pStyle w:val="numbering"/>
                  <w:numPr>
                    <w:numId w:val="738"/>
                  </w:numPr>
                  <w:tabs>
                    <w:tab w:val="clear" w:pos="720"/>
                  </w:tabs>
                  <w:ind w:hanging="360"/>
                </w:pPr>
              </w:pPrChange>
            </w:pPr>
          </w:p>
        </w:tc>
        <w:tc>
          <w:tcPr>
            <w:tcW w:w="3544" w:type="dxa"/>
          </w:tcPr>
          <w:p w:rsidR="003F6779" w:rsidP="00780F3A" w:rsidRDefault="003F6779">
            <w:pPr>
              <w:spacing w:before="120" w:after="120"/>
            </w:pPr>
            <w:r>
              <w:t>3,000 Dwellings</w:t>
            </w:r>
          </w:p>
        </w:tc>
        <w:tc>
          <w:tcPr>
            <w:tcW w:w="2126" w:type="dxa"/>
          </w:tcPr>
          <w:p w:rsidR="003F6779" w:rsidP="00780F3A" w:rsidRDefault="003F6779">
            <w:pPr>
              <w:spacing w:before="120" w:after="120"/>
            </w:pPr>
            <w:r>
              <w:t>£</w:t>
            </w:r>
            <w:del w:author="Angela Francis" w:date="2024-07-29T20:27:00Z" w:id="10807">
              <w:r>
                <w:rPr>
                  <w:rFonts w:eastAsia="Calibri" w:cs="Arial"/>
                  <w:szCs w:val="20"/>
                  <w:lang w:eastAsia="en-US"/>
                </w:rPr>
                <w:delText>25,000</w:delText>
              </w:r>
            </w:del>
            <w:ins w:author="Angela Francis" w:date="2024-07-29T20:27:00Z" w:id="10808">
              <w:r>
                <w:t>5,000</w:t>
              </w:r>
            </w:ins>
          </w:p>
        </w:tc>
        <w:tc>
          <w:tcPr>
            <w:tcW w:w="2835" w:type="dxa"/>
          </w:tcPr>
          <w:p w:rsidR="003F6779" w:rsidP="00780F3A" w:rsidRDefault="003F6779">
            <w:pPr>
              <w:spacing w:before="120" w:after="120"/>
            </w:pPr>
            <w:r>
              <w:t>Schedule 28, paragraph 2.12</w:t>
            </w:r>
          </w:p>
        </w:tc>
        <w:tc>
          <w:tcPr>
            <w:tcW w:w="2268" w:type="dxa"/>
          </w:tcPr>
          <w:p w:rsidR="003F6779" w:rsidP="00780F3A" w:rsidRDefault="003F6779">
            <w:pPr>
              <w:spacing w:before="120" w:after="120"/>
            </w:pPr>
            <w:r>
              <w:t>Monitoring Fee</w:t>
            </w:r>
          </w:p>
        </w:tc>
        <w:tc>
          <w:tcPr>
            <w:tcW w:w="2544" w:type="dxa"/>
          </w:tcPr>
          <w:p w:rsidR="003F6779" w:rsidP="00780F3A" w:rsidRDefault="003F6779">
            <w:pPr>
              <w:spacing w:before="120" w:after="120"/>
            </w:pPr>
            <w:r>
              <w:t>Phase 3</w:t>
            </w:r>
          </w:p>
        </w:tc>
      </w:tr>
      <w:tr w:rsidR="00394739">
        <w:trPr>
          <w:cantSplit/>
          <w:del w:author="Angela Francis" w:date="2024-07-29T20:27:00Z" w:id="10809"/>
        </w:trPr>
        <w:tc>
          <w:tcPr>
            <w:tcW w:w="846" w:type="dxa"/>
            <w:cellDel w:author="Angela Francis" w:date="2024-07-29T20:27:00Z" w:id="10810"/>
          </w:tcPr>
          <w:p w:rsidRPr="00794F40" w:rsidR="00F84027" w:rsidRDefault="00F84027">
            <w:pPr>
              <w:pStyle w:val="ListParagraph1"/>
              <w:ind w:left="357" w:hanging="357"/>
              <w:rPr>
                <w:del w:author="Angela Francis" w:date="2024-07-29T20:27:00Z" w:id="10811"/>
                <w:rFonts w:ascii="Arial" w:hAnsi="Arial" w:cs="Arial"/>
                <w:sz w:val="20"/>
                <w:szCs w:val="20"/>
              </w:rPr>
              <w:pPrChange w:author="Angela Francis" w:date="2024-07-29T20:27:00Z" w:id="10812">
                <w:pPr>
                  <w:pStyle w:val="ListParagraph1"/>
                  <w:numPr>
                    <w:numId w:val="739"/>
                  </w:numPr>
                  <w:ind w:left="357" w:hanging="357"/>
                </w:pPr>
              </w:pPrChange>
            </w:pPr>
          </w:p>
        </w:tc>
        <w:tc>
          <w:tcPr>
            <w:tcW w:w="3544" w:type="dxa"/>
            <w:cellDel w:author="Angela Francis" w:date="2024-07-29T20:27:00Z" w:id="10813"/>
          </w:tcPr>
          <w:p w:rsidRPr="00794F40" w:rsidR="00F84027" w:rsidP="00677ABC" w:rsidRDefault="00F84027">
            <w:pPr>
              <w:contextualSpacing/>
              <w:jc w:val="left"/>
              <w:rPr>
                <w:del w:author="Angela Francis" w:date="2024-07-29T20:27:00Z" w:id="10814"/>
                <w:rFonts w:cs="Arial"/>
                <w:szCs w:val="20"/>
              </w:rPr>
            </w:pPr>
            <w:del w:author="Angela Francis" w:date="2024-07-29T20:27:00Z" w:id="10815">
              <w:r>
                <w:rPr>
                  <w:rFonts w:eastAsia="Calibri" w:cs="Arial"/>
                  <w:szCs w:val="20"/>
                  <w:lang w:eastAsia="en-US"/>
                </w:rPr>
                <w:delText>3,000 Dwellings</w:delText>
              </w:r>
            </w:del>
          </w:p>
        </w:tc>
        <w:tc>
          <w:tcPr>
            <w:tcW w:w="2126" w:type="dxa"/>
            <w:shd w:val="clear" w:color="auto" w:fill="auto"/>
            <w:cellDel w:author="Angela Francis" w:date="2024-07-29T20:27:00Z" w:id="10816"/>
          </w:tcPr>
          <w:p w:rsidRPr="00794F40" w:rsidR="00F84027" w:rsidP="00677ABC" w:rsidRDefault="00F84027">
            <w:pPr>
              <w:contextualSpacing/>
              <w:jc w:val="left"/>
              <w:rPr>
                <w:del w:author="Angela Francis" w:date="2024-07-29T20:27:00Z" w:id="10817"/>
                <w:rFonts w:cs="Arial"/>
                <w:szCs w:val="20"/>
              </w:rPr>
            </w:pPr>
            <w:del w:author="Angela Francis" w:date="2024-07-29T20:27:00Z" w:id="10818">
              <w:r>
                <w:rPr>
                  <w:rFonts w:eastAsia="Calibri" w:cs="Arial"/>
                  <w:szCs w:val="20"/>
                  <w:lang w:eastAsia="en-US"/>
                </w:rPr>
                <w:delText>£40,000</w:delText>
              </w:r>
            </w:del>
          </w:p>
        </w:tc>
        <w:tc>
          <w:tcPr>
            <w:tcW w:w="2835" w:type="dxa"/>
            <w:cellDel w:author="Angela Francis" w:date="2024-07-29T20:27:00Z" w:id="10819"/>
          </w:tcPr>
          <w:p w:rsidRPr="00794F40" w:rsidR="00F84027" w:rsidRDefault="00F84027">
            <w:pPr>
              <w:contextualSpacing/>
              <w:jc w:val="left"/>
              <w:rPr>
                <w:del w:author="Angela Francis" w:date="2024-07-29T20:27:00Z" w:id="10820"/>
                <w:rFonts w:cs="Arial"/>
                <w:szCs w:val="20"/>
              </w:rPr>
            </w:pPr>
            <w:del w:author="Angela Francis" w:date="2024-07-29T20:27:00Z" w:id="10821">
              <w:r>
                <w:rPr>
                  <w:rFonts w:eastAsia="Calibri" w:cs="Arial"/>
                  <w:szCs w:val="20"/>
                  <w:lang w:eastAsia="en-US"/>
                </w:rPr>
                <w:delText>Schedule 26, paragraph 2.12</w:delText>
              </w:r>
            </w:del>
          </w:p>
        </w:tc>
        <w:tc>
          <w:tcPr>
            <w:tcW w:w="2268" w:type="dxa"/>
            <w:cellDel w:author="Angela Francis" w:date="2024-07-29T20:27:00Z" w:id="10822"/>
          </w:tcPr>
          <w:p w:rsidRPr="00794F40" w:rsidR="00F84027" w:rsidP="00677ABC" w:rsidRDefault="00F84027">
            <w:pPr>
              <w:contextualSpacing/>
              <w:jc w:val="left"/>
              <w:rPr>
                <w:del w:author="Angela Francis" w:date="2024-07-29T20:27:00Z" w:id="10823"/>
                <w:rFonts w:cs="Arial"/>
                <w:szCs w:val="20"/>
              </w:rPr>
            </w:pPr>
            <w:del w:author="Angela Francis" w:date="2024-07-29T20:27:00Z" w:id="10824">
              <w:r>
                <w:rPr>
                  <w:rFonts w:eastAsia="Calibri" w:cs="Arial"/>
                  <w:szCs w:val="20"/>
                  <w:lang w:eastAsia="en-US"/>
                </w:rPr>
                <w:delText>Quality Agreement</w:delText>
              </w:r>
            </w:del>
          </w:p>
        </w:tc>
        <w:tc>
          <w:tcPr>
            <w:tcW w:w="2544" w:type="dxa"/>
            <w:cellDel w:author="Angela Francis" w:date="2024-07-29T20:27:00Z" w:id="10825"/>
          </w:tcPr>
          <w:p w:rsidRPr="00794F40" w:rsidR="00F84027" w:rsidP="00677ABC" w:rsidRDefault="00F84027">
            <w:pPr>
              <w:contextualSpacing/>
              <w:jc w:val="left"/>
              <w:rPr>
                <w:del w:author="Angela Francis" w:date="2024-07-29T20:27:00Z" w:id="10826"/>
                <w:rFonts w:cs="Arial"/>
                <w:szCs w:val="20"/>
              </w:rPr>
            </w:pPr>
            <w:del w:author="Angela Francis" w:date="2024-07-29T20:27:00Z" w:id="10827">
              <w:r>
                <w:rPr>
                  <w:rFonts w:eastAsia="Calibri" w:cs="Arial"/>
                  <w:szCs w:val="20"/>
                  <w:lang w:eastAsia="en-US"/>
                </w:rPr>
                <w:delText>Phase 3</w:delText>
              </w:r>
            </w:del>
          </w:p>
        </w:tc>
      </w:tr>
      <w:tr w:rsidR="003F6779" w:rsidTr="003F6779">
        <w:tc>
          <w:tcPr>
            <w:tcW w:w="846" w:type="dxa"/>
          </w:tcPr>
          <w:p w:rsidR="003F6779" w:rsidRDefault="003F6779">
            <w:pPr>
              <w:pStyle w:val="numbering"/>
              <w:pPrChange w:author="Angela Francis" w:date="2024-07-29T20:27:00Z" w:id="10828">
                <w:pPr>
                  <w:pStyle w:val="numbering"/>
                  <w:numPr>
                    <w:numId w:val="740"/>
                  </w:numPr>
                  <w:tabs>
                    <w:tab w:val="clear" w:pos="720"/>
                  </w:tabs>
                  <w:ind w:hanging="360"/>
                </w:pPr>
              </w:pPrChange>
            </w:pPr>
          </w:p>
        </w:tc>
        <w:tc>
          <w:tcPr>
            <w:tcW w:w="3544" w:type="dxa"/>
          </w:tcPr>
          <w:p w:rsidR="003F6779" w:rsidP="00780F3A" w:rsidRDefault="003F6779">
            <w:pPr>
              <w:spacing w:before="120" w:after="120"/>
            </w:pPr>
            <w:r>
              <w:t>3,300 Dwellings</w:t>
            </w:r>
          </w:p>
        </w:tc>
        <w:tc>
          <w:tcPr>
            <w:tcW w:w="2126" w:type="dxa"/>
          </w:tcPr>
          <w:p w:rsidR="003F6779" w:rsidP="00780F3A" w:rsidRDefault="003F6779">
            <w:pPr>
              <w:spacing w:before="120" w:after="120"/>
            </w:pPr>
            <w:r>
              <w:t>£</w:t>
            </w:r>
            <w:del w:author="Angela Francis" w:date="2024-07-29T20:27:00Z" w:id="10829">
              <w:r>
                <w:rPr>
                  <w:rFonts w:eastAsia="Calibri" w:cs="Arial"/>
                  <w:szCs w:val="20"/>
                  <w:lang w:eastAsia="en-US"/>
                </w:rPr>
                <w:delText>25,000</w:delText>
              </w:r>
            </w:del>
            <w:ins w:author="Angela Francis" w:date="2024-07-29T20:27:00Z" w:id="10830">
              <w:r>
                <w:t>5,000</w:t>
              </w:r>
            </w:ins>
          </w:p>
        </w:tc>
        <w:tc>
          <w:tcPr>
            <w:tcW w:w="2835" w:type="dxa"/>
          </w:tcPr>
          <w:p w:rsidR="003F6779" w:rsidP="00780F3A" w:rsidRDefault="003F6779">
            <w:pPr>
              <w:spacing w:before="120" w:after="120"/>
            </w:pPr>
            <w:r>
              <w:t>Schedule 28, paragraph 2.13</w:t>
            </w:r>
          </w:p>
        </w:tc>
        <w:tc>
          <w:tcPr>
            <w:tcW w:w="2268" w:type="dxa"/>
          </w:tcPr>
          <w:p w:rsidR="003F6779" w:rsidP="00780F3A" w:rsidRDefault="003F6779">
            <w:pPr>
              <w:spacing w:before="120" w:after="120"/>
            </w:pPr>
            <w:r>
              <w:t>Monitoring Fee</w:t>
            </w:r>
          </w:p>
        </w:tc>
        <w:tc>
          <w:tcPr>
            <w:tcW w:w="2544" w:type="dxa"/>
          </w:tcPr>
          <w:p w:rsidR="003F6779" w:rsidP="00780F3A" w:rsidRDefault="003F6779">
            <w:pPr>
              <w:spacing w:before="120" w:after="120"/>
            </w:pPr>
            <w:r>
              <w:t>Phase 3</w:t>
            </w:r>
          </w:p>
        </w:tc>
      </w:tr>
      <w:tr w:rsidR="00394739">
        <w:trPr>
          <w:cantSplit/>
          <w:del w:author="Angela Francis" w:date="2024-07-29T20:27:00Z" w:id="10831"/>
        </w:trPr>
        <w:tc>
          <w:tcPr>
            <w:tcW w:w="846" w:type="dxa"/>
            <w:cellDel w:author="Angela Francis" w:date="2024-07-29T20:27:00Z" w:id="10832"/>
          </w:tcPr>
          <w:p w:rsidRPr="00794F40" w:rsidR="00F84027" w:rsidRDefault="00F84027">
            <w:pPr>
              <w:pStyle w:val="ListParagraph1"/>
              <w:ind w:left="357" w:hanging="357"/>
              <w:rPr>
                <w:del w:author="Angela Francis" w:date="2024-07-29T20:27:00Z" w:id="10833"/>
                <w:rFonts w:ascii="Arial" w:hAnsi="Arial" w:cs="Arial"/>
                <w:sz w:val="20"/>
                <w:szCs w:val="20"/>
              </w:rPr>
              <w:pPrChange w:author="Angela Francis" w:date="2024-07-29T20:27:00Z" w:id="10834">
                <w:pPr>
                  <w:pStyle w:val="ListParagraph1"/>
                  <w:numPr>
                    <w:numId w:val="741"/>
                  </w:numPr>
                  <w:ind w:left="357" w:hanging="357"/>
                </w:pPr>
              </w:pPrChange>
            </w:pPr>
          </w:p>
        </w:tc>
        <w:tc>
          <w:tcPr>
            <w:tcW w:w="3544" w:type="dxa"/>
            <w:cellDel w:author="Angela Francis" w:date="2024-07-29T20:27:00Z" w:id="10835"/>
          </w:tcPr>
          <w:p w:rsidRPr="00794F40" w:rsidR="00F84027" w:rsidP="00677ABC" w:rsidRDefault="00F84027">
            <w:pPr>
              <w:contextualSpacing/>
              <w:jc w:val="left"/>
              <w:rPr>
                <w:del w:author="Angela Francis" w:date="2024-07-29T20:27:00Z" w:id="10836"/>
                <w:rFonts w:cs="Arial"/>
                <w:szCs w:val="20"/>
              </w:rPr>
            </w:pPr>
            <w:del w:author="Angela Francis" w:date="2024-07-29T20:27:00Z" w:id="10837">
              <w:r>
                <w:rPr>
                  <w:rFonts w:eastAsia="Calibri" w:cs="Arial"/>
                  <w:szCs w:val="20"/>
                  <w:lang w:eastAsia="en-US"/>
                </w:rPr>
                <w:delText>3,300 Dwellings</w:delText>
              </w:r>
            </w:del>
          </w:p>
        </w:tc>
        <w:tc>
          <w:tcPr>
            <w:tcW w:w="2126" w:type="dxa"/>
            <w:shd w:val="clear" w:color="auto" w:fill="auto"/>
            <w:cellDel w:author="Angela Francis" w:date="2024-07-29T20:27:00Z" w:id="10838"/>
          </w:tcPr>
          <w:p w:rsidRPr="00794F40" w:rsidR="00F84027" w:rsidP="00677ABC" w:rsidRDefault="00F84027">
            <w:pPr>
              <w:contextualSpacing/>
              <w:jc w:val="left"/>
              <w:rPr>
                <w:del w:author="Angela Francis" w:date="2024-07-29T20:27:00Z" w:id="10839"/>
                <w:rFonts w:cs="Arial"/>
                <w:szCs w:val="20"/>
              </w:rPr>
            </w:pPr>
            <w:del w:author="Angela Francis" w:date="2024-07-29T20:27:00Z" w:id="10840">
              <w:r>
                <w:rPr>
                  <w:rFonts w:eastAsia="Calibri" w:cs="Arial"/>
                  <w:szCs w:val="20"/>
                  <w:lang w:eastAsia="en-US"/>
                </w:rPr>
                <w:delText>£40,000</w:delText>
              </w:r>
            </w:del>
          </w:p>
        </w:tc>
        <w:tc>
          <w:tcPr>
            <w:tcW w:w="2835" w:type="dxa"/>
            <w:cellDel w:author="Angela Francis" w:date="2024-07-29T20:27:00Z" w:id="10841"/>
          </w:tcPr>
          <w:p w:rsidRPr="00794F40" w:rsidR="00F84027" w:rsidRDefault="00F84027">
            <w:pPr>
              <w:contextualSpacing/>
              <w:jc w:val="left"/>
              <w:rPr>
                <w:del w:author="Angela Francis" w:date="2024-07-29T20:27:00Z" w:id="10842"/>
                <w:rFonts w:cs="Arial"/>
                <w:szCs w:val="20"/>
              </w:rPr>
            </w:pPr>
            <w:del w:author="Angela Francis" w:date="2024-07-29T20:27:00Z" w:id="10843">
              <w:r>
                <w:rPr>
                  <w:rFonts w:eastAsia="Calibri" w:cs="Arial"/>
                  <w:szCs w:val="20"/>
                  <w:lang w:eastAsia="en-US"/>
                </w:rPr>
                <w:delText>Schedule 26, paragraph 2.13</w:delText>
              </w:r>
            </w:del>
          </w:p>
        </w:tc>
        <w:tc>
          <w:tcPr>
            <w:tcW w:w="2268" w:type="dxa"/>
            <w:cellDel w:author="Angela Francis" w:date="2024-07-29T20:27:00Z" w:id="10844"/>
          </w:tcPr>
          <w:p w:rsidRPr="00794F40" w:rsidR="00F84027" w:rsidP="00677ABC" w:rsidRDefault="00F84027">
            <w:pPr>
              <w:contextualSpacing/>
              <w:jc w:val="left"/>
              <w:rPr>
                <w:del w:author="Angela Francis" w:date="2024-07-29T20:27:00Z" w:id="10845"/>
                <w:rFonts w:cs="Arial"/>
                <w:szCs w:val="20"/>
              </w:rPr>
            </w:pPr>
            <w:del w:author="Angela Francis" w:date="2024-07-29T20:27:00Z" w:id="10846">
              <w:r>
                <w:rPr>
                  <w:rFonts w:eastAsia="Calibri" w:cs="Arial"/>
                  <w:szCs w:val="20"/>
                  <w:lang w:eastAsia="en-US"/>
                </w:rPr>
                <w:delText>Quality Agreement</w:delText>
              </w:r>
            </w:del>
          </w:p>
        </w:tc>
        <w:tc>
          <w:tcPr>
            <w:tcW w:w="2544" w:type="dxa"/>
            <w:cellDel w:author="Angela Francis" w:date="2024-07-29T20:27:00Z" w:id="10847"/>
          </w:tcPr>
          <w:p w:rsidRPr="00794F40" w:rsidR="00F84027" w:rsidP="00677ABC" w:rsidRDefault="00F84027">
            <w:pPr>
              <w:contextualSpacing/>
              <w:jc w:val="left"/>
              <w:rPr>
                <w:del w:author="Angela Francis" w:date="2024-07-29T20:27:00Z" w:id="10848"/>
                <w:rFonts w:cs="Arial"/>
                <w:szCs w:val="20"/>
              </w:rPr>
            </w:pPr>
            <w:del w:author="Angela Francis" w:date="2024-07-29T20:27:00Z" w:id="10849">
              <w:r>
                <w:rPr>
                  <w:rFonts w:eastAsia="Calibri" w:cs="Arial"/>
                  <w:szCs w:val="20"/>
                  <w:lang w:eastAsia="en-US"/>
                </w:rPr>
                <w:delText>Phase 3</w:delText>
              </w:r>
            </w:del>
          </w:p>
        </w:tc>
      </w:tr>
      <w:tr w:rsidR="00394739">
        <w:trPr>
          <w:cantSplit/>
          <w:del w:author="Angela Francis" w:date="2024-07-29T20:27:00Z" w:id="10850"/>
        </w:trPr>
        <w:tc>
          <w:tcPr>
            <w:tcW w:w="846" w:type="dxa"/>
            <w:cellDel w:author="Angela Francis" w:date="2024-07-29T20:27:00Z" w:id="10851"/>
          </w:tcPr>
          <w:p w:rsidRPr="00794F40" w:rsidR="00F84027" w:rsidRDefault="00F84027">
            <w:pPr>
              <w:pStyle w:val="ListParagraph1"/>
              <w:ind w:left="357" w:hanging="357"/>
              <w:rPr>
                <w:del w:author="Angela Francis" w:date="2024-07-29T20:27:00Z" w:id="10852"/>
                <w:rFonts w:ascii="Arial" w:hAnsi="Arial" w:cs="Arial"/>
                <w:sz w:val="20"/>
                <w:szCs w:val="20"/>
              </w:rPr>
              <w:pPrChange w:author="Angela Francis" w:date="2024-07-29T20:27:00Z" w:id="10853">
                <w:pPr>
                  <w:pStyle w:val="ListParagraph1"/>
                  <w:numPr>
                    <w:numId w:val="742"/>
                  </w:numPr>
                  <w:ind w:left="357" w:hanging="357"/>
                </w:pPr>
              </w:pPrChange>
            </w:pPr>
          </w:p>
        </w:tc>
        <w:tc>
          <w:tcPr>
            <w:tcW w:w="3544" w:type="dxa"/>
            <w:shd w:val="clear" w:color="auto" w:fill="auto"/>
            <w:cellDel w:author="Angela Francis" w:date="2024-07-29T20:27:00Z" w:id="10854"/>
          </w:tcPr>
          <w:p w:rsidRPr="00794F40" w:rsidR="00F84027" w:rsidP="00677ABC" w:rsidRDefault="00F84027">
            <w:pPr>
              <w:contextualSpacing/>
              <w:jc w:val="left"/>
              <w:rPr>
                <w:del w:author="Angela Francis" w:date="2024-07-29T20:27:00Z" w:id="10855"/>
                <w:rFonts w:cs="Arial"/>
                <w:szCs w:val="20"/>
              </w:rPr>
            </w:pPr>
            <w:del w:author="Angela Francis" w:date="2024-07-29T20:27:00Z" w:id="10856">
              <w:r>
                <w:rPr>
                  <w:rFonts w:eastAsia="Calibri" w:cs="Arial"/>
                  <w:szCs w:val="20"/>
                  <w:lang w:eastAsia="en-US"/>
                </w:rPr>
                <w:delText>3,400 Dwellings</w:delText>
              </w:r>
            </w:del>
          </w:p>
        </w:tc>
        <w:tc>
          <w:tcPr>
            <w:tcW w:w="2126" w:type="dxa"/>
            <w:shd w:val="clear" w:color="auto" w:fill="auto"/>
            <w:cellDel w:author="Angela Francis" w:date="2024-07-29T20:27:00Z" w:id="10857"/>
          </w:tcPr>
          <w:p w:rsidRPr="00794F40" w:rsidR="00F84027" w:rsidP="00677ABC" w:rsidRDefault="00F84027">
            <w:pPr>
              <w:contextualSpacing/>
              <w:jc w:val="left"/>
              <w:rPr>
                <w:del w:author="Angela Francis" w:date="2024-07-29T20:27:00Z" w:id="10858"/>
                <w:rFonts w:cs="Arial"/>
                <w:szCs w:val="20"/>
              </w:rPr>
            </w:pPr>
            <w:del w:author="Angela Francis" w:date="2024-07-29T20:27:00Z" w:id="10859">
              <w:r>
                <w:rPr>
                  <w:rFonts w:eastAsia="Calibri" w:cs="Arial"/>
                  <w:szCs w:val="20"/>
                  <w:lang w:eastAsia="en-US"/>
                </w:rPr>
                <w:delText>£100,000</w:delText>
              </w:r>
            </w:del>
          </w:p>
        </w:tc>
        <w:tc>
          <w:tcPr>
            <w:tcW w:w="2835" w:type="dxa"/>
            <w:shd w:val="clear" w:color="auto" w:fill="auto"/>
            <w:cellDel w:author="Angela Francis" w:date="2024-07-29T20:27:00Z" w:id="10860"/>
          </w:tcPr>
          <w:p w:rsidRPr="00794F40" w:rsidR="00F84027" w:rsidRDefault="00F84027">
            <w:pPr>
              <w:contextualSpacing/>
              <w:jc w:val="left"/>
              <w:rPr>
                <w:del w:author="Angela Francis" w:date="2024-07-29T20:27:00Z" w:id="10861"/>
                <w:rFonts w:cs="Arial"/>
                <w:szCs w:val="20"/>
              </w:rPr>
            </w:pPr>
            <w:del w:author="Angela Francis" w:date="2024-07-29T20:27:00Z" w:id="10862">
              <w:r>
                <w:rPr>
                  <w:rFonts w:eastAsia="Calibri" w:cs="Arial"/>
                  <w:szCs w:val="20"/>
                  <w:lang w:eastAsia="en-US"/>
                </w:rPr>
                <w:delText xml:space="preserve">Schedule 11, paragraph 2.4 </w:delText>
              </w:r>
            </w:del>
          </w:p>
        </w:tc>
        <w:tc>
          <w:tcPr>
            <w:tcW w:w="2268" w:type="dxa"/>
            <w:cellDel w:author="Angela Francis" w:date="2024-07-29T20:27:00Z" w:id="10863"/>
          </w:tcPr>
          <w:p w:rsidRPr="00794F40" w:rsidR="00F84027" w:rsidP="00677ABC" w:rsidRDefault="00F84027">
            <w:pPr>
              <w:contextualSpacing/>
              <w:jc w:val="left"/>
              <w:rPr>
                <w:del w:author="Angela Francis" w:date="2024-07-29T20:27:00Z" w:id="10864"/>
                <w:rFonts w:cs="Arial"/>
                <w:szCs w:val="20"/>
              </w:rPr>
            </w:pPr>
            <w:del w:author="Angela Francis" w:date="2024-07-29T20:27:00Z" w:id="10865">
              <w:r>
                <w:rPr>
                  <w:rFonts w:eastAsia="Calibri" w:cs="Arial"/>
                  <w:szCs w:val="20"/>
                  <w:lang w:eastAsia="en-US"/>
                </w:rPr>
                <w:delText>Cemeteries</w:delText>
              </w:r>
            </w:del>
          </w:p>
        </w:tc>
        <w:tc>
          <w:tcPr>
            <w:tcW w:w="2544" w:type="dxa"/>
            <w:cellDel w:author="Angela Francis" w:date="2024-07-29T20:27:00Z" w:id="10866"/>
          </w:tcPr>
          <w:p w:rsidRPr="00794F40" w:rsidR="00F84027" w:rsidP="00677ABC" w:rsidRDefault="00F84027">
            <w:pPr>
              <w:contextualSpacing/>
              <w:jc w:val="left"/>
              <w:rPr>
                <w:del w:author="Angela Francis" w:date="2024-07-29T20:27:00Z" w:id="10867"/>
                <w:rFonts w:cs="Arial"/>
                <w:szCs w:val="20"/>
              </w:rPr>
            </w:pPr>
            <w:del w:author="Angela Francis" w:date="2024-07-29T20:27:00Z" w:id="10868">
              <w:r>
                <w:rPr>
                  <w:rFonts w:eastAsia="Calibri" w:cs="Arial"/>
                  <w:szCs w:val="20"/>
                  <w:lang w:eastAsia="en-US"/>
                </w:rPr>
                <w:delText>Phase 3</w:delText>
              </w:r>
            </w:del>
          </w:p>
        </w:tc>
      </w:tr>
      <w:tr w:rsidR="003F6779" w:rsidTr="003F6779">
        <w:tc>
          <w:tcPr>
            <w:tcW w:w="846" w:type="dxa"/>
          </w:tcPr>
          <w:p w:rsidR="003F6779" w:rsidRDefault="003F6779">
            <w:pPr>
              <w:pStyle w:val="numbering"/>
              <w:pPrChange w:author="Angela Francis" w:date="2024-07-29T20:27:00Z" w:id="10869">
                <w:pPr>
                  <w:pStyle w:val="numbering"/>
                  <w:numPr>
                    <w:numId w:val="743"/>
                  </w:numPr>
                  <w:tabs>
                    <w:tab w:val="clear" w:pos="720"/>
                  </w:tabs>
                  <w:ind w:hanging="360"/>
                </w:pPr>
              </w:pPrChange>
            </w:pPr>
          </w:p>
        </w:tc>
        <w:tc>
          <w:tcPr>
            <w:tcW w:w="3544" w:type="dxa"/>
          </w:tcPr>
          <w:p w:rsidR="003F6779" w:rsidP="00780F3A" w:rsidRDefault="003F6779">
            <w:pPr>
              <w:spacing w:before="120" w:after="120"/>
            </w:pPr>
            <w:r>
              <w:t>3,600 Dwellings</w:t>
            </w:r>
          </w:p>
        </w:tc>
        <w:tc>
          <w:tcPr>
            <w:tcW w:w="2126" w:type="dxa"/>
          </w:tcPr>
          <w:p w:rsidR="003F6779" w:rsidP="00780F3A" w:rsidRDefault="003F6779">
            <w:pPr>
              <w:spacing w:before="120" w:after="120"/>
            </w:pPr>
            <w:r>
              <w:t>£</w:t>
            </w:r>
            <w:del w:author="Angela Francis" w:date="2024-07-29T20:27:00Z" w:id="10870">
              <w:r>
                <w:rPr>
                  <w:rFonts w:eastAsia="Calibri" w:cs="Arial"/>
                  <w:szCs w:val="20"/>
                  <w:lang w:eastAsia="en-US"/>
                </w:rPr>
                <w:delText>25,000</w:delText>
              </w:r>
            </w:del>
            <w:ins w:author="Angela Francis" w:date="2024-07-29T20:27:00Z" w:id="10871">
              <w:r>
                <w:t>5,000</w:t>
              </w:r>
            </w:ins>
          </w:p>
        </w:tc>
        <w:tc>
          <w:tcPr>
            <w:tcW w:w="2835" w:type="dxa"/>
          </w:tcPr>
          <w:p w:rsidR="003F6779" w:rsidP="00780F3A" w:rsidRDefault="003F6779">
            <w:pPr>
              <w:spacing w:before="120" w:after="120"/>
            </w:pPr>
            <w:r>
              <w:t>Schedule 28, paragraph 2.14</w:t>
            </w:r>
          </w:p>
        </w:tc>
        <w:tc>
          <w:tcPr>
            <w:tcW w:w="2268" w:type="dxa"/>
          </w:tcPr>
          <w:p w:rsidR="003F6779" w:rsidP="00780F3A" w:rsidRDefault="003F6779">
            <w:pPr>
              <w:spacing w:before="120" w:after="120"/>
            </w:pPr>
            <w:r>
              <w:t>Monitoring Fee</w:t>
            </w:r>
          </w:p>
        </w:tc>
        <w:tc>
          <w:tcPr>
            <w:tcW w:w="2544" w:type="dxa"/>
          </w:tcPr>
          <w:p w:rsidR="003F6779" w:rsidP="00780F3A" w:rsidRDefault="003F6779">
            <w:pPr>
              <w:spacing w:before="120" w:after="120"/>
            </w:pPr>
            <w:r>
              <w:t>Phase 3</w:t>
            </w:r>
          </w:p>
        </w:tc>
      </w:tr>
      <w:tr w:rsidR="00394739">
        <w:trPr>
          <w:cantSplit/>
          <w:del w:author="Angela Francis" w:date="2024-07-29T20:27:00Z" w:id="10872"/>
        </w:trPr>
        <w:tc>
          <w:tcPr>
            <w:tcW w:w="846" w:type="dxa"/>
            <w:cellDel w:author="Angela Francis" w:date="2024-07-29T20:27:00Z" w:id="10873"/>
          </w:tcPr>
          <w:p w:rsidRPr="00794F40" w:rsidR="00F84027" w:rsidRDefault="00F84027">
            <w:pPr>
              <w:pStyle w:val="ListParagraph1"/>
              <w:ind w:left="357" w:hanging="357"/>
              <w:rPr>
                <w:del w:author="Angela Francis" w:date="2024-07-29T20:27:00Z" w:id="10874"/>
                <w:rFonts w:ascii="Arial" w:hAnsi="Arial" w:cs="Arial"/>
                <w:sz w:val="20"/>
                <w:szCs w:val="20"/>
              </w:rPr>
              <w:pPrChange w:author="Angela Francis" w:date="2024-07-29T20:27:00Z" w:id="10875">
                <w:pPr>
                  <w:pStyle w:val="ListParagraph1"/>
                  <w:numPr>
                    <w:numId w:val="744"/>
                  </w:numPr>
                  <w:ind w:left="357" w:hanging="357"/>
                </w:pPr>
              </w:pPrChange>
            </w:pPr>
          </w:p>
        </w:tc>
        <w:tc>
          <w:tcPr>
            <w:tcW w:w="3544" w:type="dxa"/>
            <w:cellDel w:author="Angela Francis" w:date="2024-07-29T20:27:00Z" w:id="10876"/>
          </w:tcPr>
          <w:p w:rsidRPr="00794F40" w:rsidR="00F84027" w:rsidP="00677ABC" w:rsidRDefault="00F84027">
            <w:pPr>
              <w:contextualSpacing/>
              <w:jc w:val="left"/>
              <w:rPr>
                <w:del w:author="Angela Francis" w:date="2024-07-29T20:27:00Z" w:id="10877"/>
                <w:rFonts w:cs="Arial"/>
                <w:szCs w:val="20"/>
              </w:rPr>
            </w:pPr>
            <w:del w:author="Angela Francis" w:date="2024-07-29T20:27:00Z" w:id="10878">
              <w:r>
                <w:rPr>
                  <w:rFonts w:eastAsia="Calibri" w:cs="Arial"/>
                  <w:szCs w:val="20"/>
                  <w:lang w:eastAsia="en-US"/>
                </w:rPr>
                <w:delText>3,600 Dwellings</w:delText>
              </w:r>
            </w:del>
          </w:p>
        </w:tc>
        <w:tc>
          <w:tcPr>
            <w:tcW w:w="2126" w:type="dxa"/>
            <w:shd w:val="clear" w:color="auto" w:fill="auto"/>
            <w:cellDel w:author="Angela Francis" w:date="2024-07-29T20:27:00Z" w:id="10879"/>
          </w:tcPr>
          <w:p w:rsidRPr="00794F40" w:rsidR="00F84027" w:rsidP="00677ABC" w:rsidRDefault="00F84027">
            <w:pPr>
              <w:contextualSpacing/>
              <w:jc w:val="left"/>
              <w:rPr>
                <w:del w:author="Angela Francis" w:date="2024-07-29T20:27:00Z" w:id="10880"/>
                <w:rFonts w:cs="Arial"/>
                <w:szCs w:val="20"/>
              </w:rPr>
            </w:pPr>
            <w:del w:author="Angela Francis" w:date="2024-07-29T20:27:00Z" w:id="10881">
              <w:r>
                <w:rPr>
                  <w:rFonts w:eastAsia="Calibri" w:cs="Arial"/>
                  <w:szCs w:val="20"/>
                  <w:lang w:eastAsia="en-US"/>
                </w:rPr>
                <w:delText>£40,000</w:delText>
              </w:r>
            </w:del>
          </w:p>
        </w:tc>
        <w:tc>
          <w:tcPr>
            <w:tcW w:w="2835" w:type="dxa"/>
            <w:cellDel w:author="Angela Francis" w:date="2024-07-29T20:27:00Z" w:id="10882"/>
          </w:tcPr>
          <w:p w:rsidRPr="00794F40" w:rsidR="00F84027" w:rsidRDefault="00F84027">
            <w:pPr>
              <w:contextualSpacing/>
              <w:jc w:val="left"/>
              <w:rPr>
                <w:del w:author="Angela Francis" w:date="2024-07-29T20:27:00Z" w:id="10883"/>
                <w:rFonts w:cs="Arial"/>
                <w:szCs w:val="20"/>
              </w:rPr>
            </w:pPr>
            <w:del w:author="Angela Francis" w:date="2024-07-29T20:27:00Z" w:id="10884">
              <w:r>
                <w:rPr>
                  <w:rFonts w:eastAsia="Calibri" w:cs="Arial"/>
                  <w:szCs w:val="20"/>
                  <w:lang w:eastAsia="en-US"/>
                </w:rPr>
                <w:delText>Schedule 26, paragraph 2.14</w:delText>
              </w:r>
            </w:del>
          </w:p>
        </w:tc>
        <w:tc>
          <w:tcPr>
            <w:tcW w:w="2268" w:type="dxa"/>
            <w:cellDel w:author="Angela Francis" w:date="2024-07-29T20:27:00Z" w:id="10885"/>
          </w:tcPr>
          <w:p w:rsidRPr="00794F40" w:rsidR="00F84027" w:rsidP="00677ABC" w:rsidRDefault="00F84027">
            <w:pPr>
              <w:contextualSpacing/>
              <w:jc w:val="left"/>
              <w:rPr>
                <w:del w:author="Angela Francis" w:date="2024-07-29T20:27:00Z" w:id="10886"/>
                <w:rFonts w:cs="Arial"/>
                <w:szCs w:val="20"/>
              </w:rPr>
            </w:pPr>
            <w:del w:author="Angela Francis" w:date="2024-07-29T20:27:00Z" w:id="10887">
              <w:r>
                <w:rPr>
                  <w:rFonts w:eastAsia="Calibri" w:cs="Arial"/>
                  <w:szCs w:val="20"/>
                  <w:lang w:eastAsia="en-US"/>
                </w:rPr>
                <w:delText>Quality Agreement</w:delText>
              </w:r>
            </w:del>
          </w:p>
        </w:tc>
        <w:tc>
          <w:tcPr>
            <w:tcW w:w="2544" w:type="dxa"/>
            <w:cellDel w:author="Angela Francis" w:date="2024-07-29T20:27:00Z" w:id="10888"/>
          </w:tcPr>
          <w:p w:rsidRPr="00794F40" w:rsidR="00F84027" w:rsidP="00677ABC" w:rsidRDefault="00F84027">
            <w:pPr>
              <w:contextualSpacing/>
              <w:jc w:val="left"/>
              <w:rPr>
                <w:del w:author="Angela Francis" w:date="2024-07-29T20:27:00Z" w:id="10889"/>
                <w:rFonts w:cs="Arial"/>
                <w:szCs w:val="20"/>
              </w:rPr>
            </w:pPr>
            <w:del w:author="Angela Francis" w:date="2024-07-29T20:27:00Z" w:id="10890">
              <w:r>
                <w:rPr>
                  <w:rFonts w:eastAsia="Calibri" w:cs="Arial"/>
                  <w:szCs w:val="20"/>
                  <w:lang w:eastAsia="en-US"/>
                </w:rPr>
                <w:delText>Phase 3</w:delText>
              </w:r>
            </w:del>
          </w:p>
        </w:tc>
      </w:tr>
      <w:tr w:rsidR="003F6779" w:rsidTr="003F6779">
        <w:tc>
          <w:tcPr>
            <w:tcW w:w="846" w:type="dxa"/>
          </w:tcPr>
          <w:p w:rsidR="003F6779" w:rsidRDefault="003F6779">
            <w:pPr>
              <w:pStyle w:val="numbering"/>
              <w:pPrChange w:author="Angela Francis" w:date="2024-07-29T20:27:00Z" w:id="10891">
                <w:pPr>
                  <w:pStyle w:val="numbering"/>
                  <w:numPr>
                    <w:numId w:val="745"/>
                  </w:numPr>
                  <w:tabs>
                    <w:tab w:val="clear" w:pos="720"/>
                  </w:tabs>
                  <w:ind w:hanging="360"/>
                </w:pPr>
              </w:pPrChange>
            </w:pPr>
          </w:p>
        </w:tc>
        <w:tc>
          <w:tcPr>
            <w:tcW w:w="3544" w:type="dxa"/>
          </w:tcPr>
          <w:p w:rsidR="003F6779" w:rsidP="00780F3A" w:rsidRDefault="003F6779">
            <w:pPr>
              <w:spacing w:before="120" w:after="120"/>
            </w:pPr>
            <w:r>
              <w:t>3,900 Dwellings</w:t>
            </w:r>
          </w:p>
        </w:tc>
        <w:tc>
          <w:tcPr>
            <w:tcW w:w="2126" w:type="dxa"/>
          </w:tcPr>
          <w:p w:rsidR="003F6779" w:rsidP="00780F3A" w:rsidRDefault="003F6779">
            <w:pPr>
              <w:spacing w:before="120" w:after="120"/>
            </w:pPr>
            <w:r>
              <w:t>£</w:t>
            </w:r>
            <w:del w:author="Angela Francis" w:date="2024-07-29T20:27:00Z" w:id="10892">
              <w:r>
                <w:rPr>
                  <w:rFonts w:eastAsia="Calibri" w:cs="Arial"/>
                  <w:szCs w:val="20"/>
                  <w:lang w:eastAsia="en-US"/>
                </w:rPr>
                <w:delText>25,000</w:delText>
              </w:r>
            </w:del>
            <w:ins w:author="Angela Francis" w:date="2024-07-29T20:27:00Z" w:id="10893">
              <w:r>
                <w:t>5,000</w:t>
              </w:r>
            </w:ins>
          </w:p>
        </w:tc>
        <w:tc>
          <w:tcPr>
            <w:tcW w:w="2835" w:type="dxa"/>
          </w:tcPr>
          <w:p w:rsidR="003F6779" w:rsidP="00780F3A" w:rsidRDefault="003F6779">
            <w:pPr>
              <w:spacing w:before="120" w:after="120"/>
            </w:pPr>
            <w:r>
              <w:t>Schedule 28, paragraph 2.15</w:t>
            </w:r>
          </w:p>
        </w:tc>
        <w:tc>
          <w:tcPr>
            <w:tcW w:w="2268" w:type="dxa"/>
          </w:tcPr>
          <w:p w:rsidR="003F6779" w:rsidP="00780F3A" w:rsidRDefault="003F6779">
            <w:pPr>
              <w:spacing w:before="120" w:after="120"/>
            </w:pPr>
            <w:r>
              <w:t>Monitoring Fee</w:t>
            </w:r>
          </w:p>
        </w:tc>
        <w:tc>
          <w:tcPr>
            <w:tcW w:w="2544" w:type="dxa"/>
          </w:tcPr>
          <w:p w:rsidR="003F6779" w:rsidP="00780F3A" w:rsidRDefault="003F6779">
            <w:pPr>
              <w:spacing w:before="120" w:after="120"/>
            </w:pPr>
            <w:r>
              <w:t>Phase 3</w:t>
            </w:r>
          </w:p>
        </w:tc>
      </w:tr>
      <w:tr w:rsidR="00394739">
        <w:trPr>
          <w:cantSplit/>
          <w:del w:author="Angela Francis" w:date="2024-07-29T20:27:00Z" w:id="10894"/>
        </w:trPr>
        <w:tc>
          <w:tcPr>
            <w:tcW w:w="846" w:type="dxa"/>
            <w:cellDel w:author="Angela Francis" w:date="2024-07-29T20:27:00Z" w:id="10895"/>
          </w:tcPr>
          <w:p w:rsidRPr="00794F40" w:rsidR="00F84027" w:rsidRDefault="00F84027">
            <w:pPr>
              <w:pStyle w:val="ListParagraph1"/>
              <w:ind w:left="357" w:hanging="357"/>
              <w:rPr>
                <w:del w:author="Angela Francis" w:date="2024-07-29T20:27:00Z" w:id="10896"/>
                <w:rFonts w:ascii="Arial" w:hAnsi="Arial" w:cs="Arial"/>
                <w:sz w:val="20"/>
                <w:szCs w:val="20"/>
              </w:rPr>
              <w:pPrChange w:author="Angela Francis" w:date="2024-07-29T20:27:00Z" w:id="10897">
                <w:pPr>
                  <w:pStyle w:val="ListParagraph1"/>
                  <w:numPr>
                    <w:numId w:val="746"/>
                  </w:numPr>
                  <w:ind w:left="357" w:hanging="357"/>
                </w:pPr>
              </w:pPrChange>
            </w:pPr>
          </w:p>
        </w:tc>
        <w:tc>
          <w:tcPr>
            <w:tcW w:w="3544" w:type="dxa"/>
            <w:cellDel w:author="Angela Francis" w:date="2024-07-29T20:27:00Z" w:id="10898"/>
          </w:tcPr>
          <w:p w:rsidRPr="00794F40" w:rsidR="00F84027" w:rsidP="00677ABC" w:rsidRDefault="00F84027">
            <w:pPr>
              <w:contextualSpacing/>
              <w:jc w:val="left"/>
              <w:rPr>
                <w:del w:author="Angela Francis" w:date="2024-07-29T20:27:00Z" w:id="10899"/>
                <w:rFonts w:cs="Arial"/>
                <w:szCs w:val="20"/>
              </w:rPr>
            </w:pPr>
            <w:del w:author="Angela Francis" w:date="2024-07-29T20:27:00Z" w:id="10900">
              <w:r>
                <w:rPr>
                  <w:rFonts w:eastAsia="Calibri" w:cs="Arial"/>
                  <w:szCs w:val="20"/>
                  <w:lang w:eastAsia="en-US"/>
                </w:rPr>
                <w:delText xml:space="preserve">3,900 </w:delText>
              </w:r>
              <w:r>
                <w:rPr>
                  <w:rFonts w:eastAsia="Calibri" w:cs="Arial"/>
                  <w:szCs w:val="20"/>
                  <w:lang w:eastAsia="en-US"/>
                </w:rPr>
                <w:delText>Dwellings</w:delText>
              </w:r>
            </w:del>
          </w:p>
        </w:tc>
        <w:tc>
          <w:tcPr>
            <w:tcW w:w="2126" w:type="dxa"/>
            <w:shd w:val="clear" w:color="auto" w:fill="auto"/>
            <w:cellDel w:author="Angela Francis" w:date="2024-07-29T20:27:00Z" w:id="10901"/>
          </w:tcPr>
          <w:p w:rsidRPr="00794F40" w:rsidR="00F84027" w:rsidP="00677ABC" w:rsidRDefault="00F84027">
            <w:pPr>
              <w:contextualSpacing/>
              <w:jc w:val="left"/>
              <w:rPr>
                <w:del w:author="Angela Francis" w:date="2024-07-29T20:27:00Z" w:id="10902"/>
                <w:rFonts w:cs="Arial"/>
                <w:szCs w:val="20"/>
              </w:rPr>
            </w:pPr>
            <w:del w:author="Angela Francis" w:date="2024-07-29T20:27:00Z" w:id="10903">
              <w:r>
                <w:rPr>
                  <w:rFonts w:eastAsia="Calibri" w:cs="Arial"/>
                  <w:szCs w:val="20"/>
                  <w:lang w:eastAsia="en-US"/>
                </w:rPr>
                <w:delText>£40,000</w:delText>
              </w:r>
            </w:del>
          </w:p>
        </w:tc>
        <w:tc>
          <w:tcPr>
            <w:tcW w:w="2835" w:type="dxa"/>
            <w:cellDel w:author="Angela Francis" w:date="2024-07-29T20:27:00Z" w:id="10904"/>
          </w:tcPr>
          <w:p w:rsidRPr="00794F40" w:rsidR="00F84027" w:rsidRDefault="00F84027">
            <w:pPr>
              <w:contextualSpacing/>
              <w:jc w:val="left"/>
              <w:rPr>
                <w:del w:author="Angela Francis" w:date="2024-07-29T20:27:00Z" w:id="10905"/>
                <w:rFonts w:cs="Arial"/>
                <w:szCs w:val="20"/>
              </w:rPr>
            </w:pPr>
            <w:del w:author="Angela Francis" w:date="2024-07-29T20:27:00Z" w:id="10906">
              <w:r>
                <w:rPr>
                  <w:rFonts w:eastAsia="Calibri" w:cs="Arial"/>
                  <w:szCs w:val="20"/>
                  <w:lang w:eastAsia="en-US"/>
                </w:rPr>
                <w:delText>Schedule 26, paragraph 2.15</w:delText>
              </w:r>
            </w:del>
          </w:p>
        </w:tc>
        <w:tc>
          <w:tcPr>
            <w:tcW w:w="2268" w:type="dxa"/>
            <w:cellDel w:author="Angela Francis" w:date="2024-07-29T20:27:00Z" w:id="10907"/>
          </w:tcPr>
          <w:p w:rsidRPr="00794F40" w:rsidR="00F84027" w:rsidP="00677ABC" w:rsidRDefault="00F84027">
            <w:pPr>
              <w:contextualSpacing/>
              <w:jc w:val="left"/>
              <w:rPr>
                <w:del w:author="Angela Francis" w:date="2024-07-29T20:27:00Z" w:id="10908"/>
                <w:rFonts w:cs="Arial"/>
                <w:szCs w:val="20"/>
              </w:rPr>
            </w:pPr>
            <w:del w:author="Angela Francis" w:date="2024-07-29T20:27:00Z" w:id="10909">
              <w:r>
                <w:rPr>
                  <w:rFonts w:eastAsia="Calibri" w:cs="Arial"/>
                  <w:szCs w:val="20"/>
                  <w:lang w:eastAsia="en-US"/>
                </w:rPr>
                <w:delText>Quality Agreement</w:delText>
              </w:r>
            </w:del>
          </w:p>
        </w:tc>
        <w:tc>
          <w:tcPr>
            <w:tcW w:w="2544" w:type="dxa"/>
            <w:cellDel w:author="Angela Francis" w:date="2024-07-29T20:27:00Z" w:id="10910"/>
          </w:tcPr>
          <w:p w:rsidRPr="00794F40" w:rsidR="00F84027" w:rsidP="00677ABC" w:rsidRDefault="00F84027">
            <w:pPr>
              <w:contextualSpacing/>
              <w:jc w:val="left"/>
              <w:rPr>
                <w:del w:author="Angela Francis" w:date="2024-07-29T20:27:00Z" w:id="10911"/>
                <w:rFonts w:cs="Arial"/>
                <w:szCs w:val="20"/>
              </w:rPr>
            </w:pPr>
            <w:del w:author="Angela Francis" w:date="2024-07-29T20:27:00Z" w:id="10912">
              <w:r>
                <w:rPr>
                  <w:rFonts w:eastAsia="Calibri" w:cs="Arial"/>
                  <w:szCs w:val="20"/>
                  <w:lang w:eastAsia="en-US"/>
                </w:rPr>
                <w:delText>Phase 3</w:delText>
              </w:r>
            </w:del>
          </w:p>
        </w:tc>
      </w:tr>
      <w:tr w:rsidR="00394739">
        <w:trPr>
          <w:cantSplit/>
          <w:del w:author="Angela Francis" w:date="2024-07-29T20:27:00Z" w:id="10913"/>
        </w:trPr>
        <w:tc>
          <w:tcPr>
            <w:tcW w:w="846" w:type="dxa"/>
            <w:cellDel w:author="Angela Francis" w:date="2024-07-29T20:27:00Z" w:id="10914"/>
          </w:tcPr>
          <w:p w:rsidRPr="00794F40" w:rsidR="00F84027" w:rsidRDefault="00F84027">
            <w:pPr>
              <w:pStyle w:val="ListParagraph1"/>
              <w:ind w:left="357" w:hanging="357"/>
              <w:rPr>
                <w:del w:author="Angela Francis" w:date="2024-07-29T20:27:00Z" w:id="10915"/>
                <w:rFonts w:ascii="Arial" w:hAnsi="Arial" w:cs="Arial"/>
                <w:sz w:val="20"/>
                <w:szCs w:val="20"/>
              </w:rPr>
              <w:pPrChange w:author="Angela Francis" w:date="2024-07-29T20:27:00Z" w:id="10916">
                <w:pPr>
                  <w:pStyle w:val="ListParagraph1"/>
                  <w:numPr>
                    <w:numId w:val="747"/>
                  </w:numPr>
                  <w:ind w:left="357" w:hanging="357"/>
                </w:pPr>
              </w:pPrChange>
            </w:pPr>
          </w:p>
        </w:tc>
        <w:tc>
          <w:tcPr>
            <w:tcW w:w="3544" w:type="dxa"/>
            <w:cellDel w:author="Angela Francis" w:date="2024-07-29T20:27:00Z" w:id="10917"/>
          </w:tcPr>
          <w:p w:rsidRPr="00794F40" w:rsidR="00F84027" w:rsidP="00677ABC" w:rsidRDefault="00F84027">
            <w:pPr>
              <w:contextualSpacing/>
              <w:jc w:val="left"/>
              <w:rPr>
                <w:del w:author="Angela Francis" w:date="2024-07-29T20:27:00Z" w:id="10918"/>
                <w:rFonts w:cs="Arial"/>
                <w:szCs w:val="20"/>
              </w:rPr>
            </w:pPr>
            <w:del w:author="Angela Francis" w:date="2024-07-29T20:27:00Z" w:id="10919">
              <w:r>
                <w:rPr>
                  <w:rFonts w:eastAsia="Calibri" w:cs="Arial"/>
                  <w:szCs w:val="20"/>
                  <w:lang w:eastAsia="en-US"/>
                </w:rPr>
                <w:delText>If option “B” applies, 3,925 Dwellings</w:delText>
              </w:r>
            </w:del>
          </w:p>
        </w:tc>
        <w:tc>
          <w:tcPr>
            <w:tcW w:w="2126" w:type="dxa"/>
            <w:shd w:val="clear" w:color="auto" w:fill="auto"/>
            <w:cellDel w:author="Angela Francis" w:date="2024-07-29T20:27:00Z" w:id="10920"/>
          </w:tcPr>
          <w:p w:rsidRPr="00794F40" w:rsidR="00F84027" w:rsidP="00677ABC" w:rsidRDefault="00F84027">
            <w:pPr>
              <w:contextualSpacing/>
              <w:jc w:val="left"/>
              <w:rPr>
                <w:del w:author="Angela Francis" w:date="2024-07-29T20:27:00Z" w:id="10921"/>
                <w:rFonts w:cs="Arial"/>
                <w:szCs w:val="20"/>
              </w:rPr>
            </w:pPr>
            <w:del w:author="Angela Francis" w:date="2024-07-29T20:27:00Z" w:id="10922">
              <w:r>
                <w:rPr>
                  <w:rFonts w:eastAsia="Calibri" w:cs="Arial"/>
                  <w:szCs w:val="20"/>
                  <w:lang w:eastAsia="en-US"/>
                </w:rPr>
                <w:delText>£2,190,750</w:delText>
              </w:r>
            </w:del>
          </w:p>
        </w:tc>
        <w:tc>
          <w:tcPr>
            <w:tcW w:w="2835" w:type="dxa"/>
            <w:cellDel w:author="Angela Francis" w:date="2024-07-29T20:27:00Z" w:id="10923"/>
          </w:tcPr>
          <w:p w:rsidRPr="00794F40" w:rsidR="00F84027" w:rsidP="00677ABC" w:rsidRDefault="00F84027">
            <w:pPr>
              <w:contextualSpacing/>
              <w:jc w:val="left"/>
              <w:rPr>
                <w:del w:author="Angela Francis" w:date="2024-07-29T20:27:00Z" w:id="10924"/>
                <w:rFonts w:cs="Arial"/>
                <w:szCs w:val="20"/>
              </w:rPr>
            </w:pPr>
            <w:del w:author="Angela Francis" w:date="2024-07-29T20:27:00Z" w:id="10925">
              <w:r>
                <w:rPr>
                  <w:rFonts w:eastAsia="Calibri" w:cs="Arial"/>
                  <w:szCs w:val="20"/>
                  <w:lang w:eastAsia="en-US"/>
                </w:rPr>
                <w:delText>Schedule 4, paragraph 13.2.2</w:delText>
              </w:r>
            </w:del>
          </w:p>
        </w:tc>
        <w:tc>
          <w:tcPr>
            <w:tcW w:w="2268" w:type="dxa"/>
            <w:cellDel w:author="Angela Francis" w:date="2024-07-29T20:27:00Z" w:id="10926"/>
          </w:tcPr>
          <w:p w:rsidRPr="00794F40" w:rsidR="00F84027" w:rsidP="00677ABC" w:rsidRDefault="00F84027">
            <w:pPr>
              <w:contextualSpacing/>
              <w:jc w:val="left"/>
              <w:rPr>
                <w:del w:author="Angela Francis" w:date="2024-07-29T20:27:00Z" w:id="10927"/>
                <w:rFonts w:cs="Arial"/>
                <w:szCs w:val="20"/>
              </w:rPr>
            </w:pPr>
            <w:del w:author="Angela Francis" w:date="2024-07-29T20:27:00Z" w:id="10928">
              <w:r>
                <w:rPr>
                  <w:rFonts w:eastAsia="Calibri" w:cs="Arial"/>
                  <w:szCs w:val="20"/>
                  <w:lang w:eastAsia="en-US"/>
                </w:rPr>
                <w:delText>CMO</w:delText>
              </w:r>
            </w:del>
          </w:p>
        </w:tc>
        <w:tc>
          <w:tcPr>
            <w:tcW w:w="2544" w:type="dxa"/>
            <w:cellDel w:author="Angela Francis" w:date="2024-07-29T20:27:00Z" w:id="10929"/>
          </w:tcPr>
          <w:p w:rsidRPr="00794F40" w:rsidR="00F84027" w:rsidP="00677ABC" w:rsidRDefault="00F84027">
            <w:pPr>
              <w:contextualSpacing/>
              <w:jc w:val="left"/>
              <w:rPr>
                <w:del w:author="Angela Francis" w:date="2024-07-29T20:27:00Z" w:id="10930"/>
                <w:rFonts w:cs="Arial"/>
                <w:szCs w:val="20"/>
              </w:rPr>
            </w:pPr>
            <w:del w:author="Angela Francis" w:date="2024-07-29T20:27:00Z" w:id="10931">
              <w:r>
                <w:rPr>
                  <w:rFonts w:eastAsia="Calibri" w:cs="Arial"/>
                  <w:szCs w:val="20"/>
                  <w:lang w:eastAsia="en-US"/>
                </w:rPr>
                <w:delText>Phase 3</w:delText>
              </w:r>
            </w:del>
          </w:p>
        </w:tc>
      </w:tr>
      <w:tr w:rsidR="00394739">
        <w:trPr>
          <w:cantSplit/>
          <w:del w:author="Angela Francis" w:date="2024-07-29T20:27:00Z" w:id="10932"/>
        </w:trPr>
        <w:tc>
          <w:tcPr>
            <w:tcW w:w="846" w:type="dxa"/>
            <w:cellDel w:author="Angela Francis" w:date="2024-07-29T20:27:00Z" w:id="10933"/>
          </w:tcPr>
          <w:p w:rsidRPr="00794F40" w:rsidR="00F84027" w:rsidRDefault="00F84027">
            <w:pPr>
              <w:pStyle w:val="ListParagraph1"/>
              <w:ind w:left="357" w:hanging="357"/>
              <w:rPr>
                <w:del w:author="Angela Francis" w:date="2024-07-29T20:27:00Z" w:id="10934"/>
                <w:rFonts w:ascii="Arial" w:hAnsi="Arial" w:cs="Arial"/>
                <w:sz w:val="20"/>
                <w:szCs w:val="20"/>
              </w:rPr>
              <w:pPrChange w:author="Angela Francis" w:date="2024-07-29T20:27:00Z" w:id="10935">
                <w:pPr>
                  <w:pStyle w:val="ListParagraph1"/>
                  <w:numPr>
                    <w:numId w:val="748"/>
                  </w:numPr>
                  <w:ind w:left="357" w:hanging="357"/>
                </w:pPr>
              </w:pPrChange>
            </w:pPr>
          </w:p>
        </w:tc>
        <w:tc>
          <w:tcPr>
            <w:tcW w:w="3544" w:type="dxa"/>
            <w:cellDel w:author="Angela Francis" w:date="2024-07-29T20:27:00Z" w:id="10936"/>
          </w:tcPr>
          <w:p w:rsidRPr="00794F40" w:rsidR="00F84027" w:rsidP="00677ABC" w:rsidRDefault="00F84027">
            <w:pPr>
              <w:contextualSpacing/>
              <w:jc w:val="left"/>
              <w:rPr>
                <w:del w:author="Angela Francis" w:date="2024-07-29T20:27:00Z" w:id="10937"/>
                <w:rFonts w:cs="Arial"/>
                <w:szCs w:val="20"/>
              </w:rPr>
            </w:pPr>
            <w:del w:author="Angela Francis" w:date="2024-07-29T20:27:00Z" w:id="10938">
              <w:r>
                <w:rPr>
                  <w:rFonts w:eastAsia="Calibri" w:cs="Arial"/>
                  <w:szCs w:val="20"/>
                  <w:lang w:eastAsia="en-US"/>
                </w:rPr>
                <w:delText>4,100 Dwellings</w:delText>
              </w:r>
            </w:del>
          </w:p>
        </w:tc>
        <w:tc>
          <w:tcPr>
            <w:tcW w:w="2126" w:type="dxa"/>
            <w:shd w:val="clear" w:color="auto" w:fill="auto"/>
            <w:cellDel w:author="Angela Francis" w:date="2024-07-29T20:27:00Z" w:id="10939"/>
          </w:tcPr>
          <w:p w:rsidRPr="00794F40" w:rsidR="00F84027" w:rsidP="00677ABC" w:rsidRDefault="00F84027">
            <w:pPr>
              <w:contextualSpacing/>
              <w:jc w:val="left"/>
              <w:rPr>
                <w:del w:author="Angela Francis" w:date="2024-07-29T20:27:00Z" w:id="10940"/>
                <w:rFonts w:cs="Arial"/>
                <w:szCs w:val="20"/>
              </w:rPr>
            </w:pPr>
            <w:del w:author="Angela Francis" w:date="2024-07-29T20:27:00Z" w:id="10941">
              <w:r>
                <w:rPr>
                  <w:rFonts w:eastAsia="Calibri" w:cs="Arial"/>
                  <w:szCs w:val="20"/>
                  <w:lang w:eastAsia="en-US"/>
                </w:rPr>
                <w:delText>£150,000</w:delText>
              </w:r>
            </w:del>
          </w:p>
        </w:tc>
        <w:tc>
          <w:tcPr>
            <w:tcW w:w="2835" w:type="dxa"/>
            <w:shd w:val="clear" w:color="auto" w:fill="auto"/>
            <w:cellDel w:author="Angela Francis" w:date="2024-07-29T20:27:00Z" w:id="10942"/>
          </w:tcPr>
          <w:p w:rsidRPr="00794F40" w:rsidR="00F84027" w:rsidRDefault="00F84027">
            <w:pPr>
              <w:contextualSpacing/>
              <w:jc w:val="left"/>
              <w:rPr>
                <w:del w:author="Angela Francis" w:date="2024-07-29T20:27:00Z" w:id="10943"/>
                <w:rFonts w:cs="Arial"/>
                <w:szCs w:val="20"/>
              </w:rPr>
            </w:pPr>
            <w:del w:author="Angela Francis" w:date="2024-07-29T20:27:00Z" w:id="10944">
              <w:r>
                <w:rPr>
                  <w:rFonts w:eastAsia="Calibri" w:cs="Arial"/>
                  <w:szCs w:val="20"/>
                  <w:lang w:eastAsia="en-US"/>
                </w:rPr>
                <w:delText>Schedule 24, paragraph 2.6</w:delText>
              </w:r>
            </w:del>
          </w:p>
        </w:tc>
        <w:tc>
          <w:tcPr>
            <w:tcW w:w="2268" w:type="dxa"/>
            <w:cellDel w:author="Angela Francis" w:date="2024-07-29T20:27:00Z" w:id="10945"/>
          </w:tcPr>
          <w:p w:rsidRPr="00794F40" w:rsidR="00F84027" w:rsidP="00677ABC" w:rsidRDefault="00F84027">
            <w:pPr>
              <w:contextualSpacing/>
              <w:jc w:val="left"/>
              <w:rPr>
                <w:del w:author="Angela Francis" w:date="2024-07-29T20:27:00Z" w:id="10946"/>
                <w:rFonts w:cs="Arial"/>
                <w:szCs w:val="20"/>
              </w:rPr>
            </w:pPr>
            <w:del w:author="Angela Francis" w:date="2024-07-29T20:27:00Z" w:id="10947">
              <w:r>
                <w:rPr>
                  <w:rFonts w:eastAsia="Calibri" w:cs="Arial"/>
                  <w:szCs w:val="20"/>
                  <w:lang w:eastAsia="en-US"/>
                </w:rPr>
                <w:delText>Public Art</w:delText>
              </w:r>
            </w:del>
          </w:p>
        </w:tc>
        <w:tc>
          <w:tcPr>
            <w:tcW w:w="2544" w:type="dxa"/>
            <w:cellDel w:author="Angela Francis" w:date="2024-07-29T20:27:00Z" w:id="10948"/>
          </w:tcPr>
          <w:p w:rsidRPr="00794F40" w:rsidR="00F84027" w:rsidP="00677ABC" w:rsidRDefault="00F84027">
            <w:pPr>
              <w:contextualSpacing/>
              <w:jc w:val="left"/>
              <w:rPr>
                <w:del w:author="Angela Francis" w:date="2024-07-29T20:27:00Z" w:id="10949"/>
                <w:rFonts w:cs="Arial"/>
                <w:szCs w:val="20"/>
              </w:rPr>
            </w:pPr>
            <w:del w:author="Angela Francis" w:date="2024-07-29T20:27:00Z" w:id="10950">
              <w:r>
                <w:rPr>
                  <w:rFonts w:eastAsia="Calibri" w:cs="Arial"/>
                  <w:szCs w:val="20"/>
                  <w:lang w:eastAsia="en-US"/>
                </w:rPr>
                <w:delText>Phase 3</w:delText>
              </w:r>
            </w:del>
          </w:p>
        </w:tc>
      </w:tr>
      <w:tr w:rsidR="003F6779" w:rsidTr="003F6779">
        <w:tc>
          <w:tcPr>
            <w:tcW w:w="846" w:type="dxa"/>
          </w:tcPr>
          <w:p w:rsidR="003F6779" w:rsidRDefault="003F6779">
            <w:pPr>
              <w:pStyle w:val="numbering"/>
              <w:pPrChange w:author="Angela Francis" w:date="2024-07-29T20:27:00Z" w:id="10951">
                <w:pPr>
                  <w:pStyle w:val="numbering"/>
                  <w:numPr>
                    <w:numId w:val="749"/>
                  </w:numPr>
                  <w:tabs>
                    <w:tab w:val="clear" w:pos="720"/>
                  </w:tabs>
                  <w:ind w:hanging="360"/>
                </w:pPr>
              </w:pPrChange>
            </w:pPr>
          </w:p>
        </w:tc>
        <w:tc>
          <w:tcPr>
            <w:tcW w:w="3544" w:type="dxa"/>
          </w:tcPr>
          <w:p w:rsidR="003F6779" w:rsidP="00780F3A" w:rsidRDefault="003F6779">
            <w:pPr>
              <w:spacing w:before="120" w:after="120"/>
            </w:pPr>
            <w:r>
              <w:t>4,200 Dwellings</w:t>
            </w:r>
          </w:p>
        </w:tc>
        <w:tc>
          <w:tcPr>
            <w:tcW w:w="2126" w:type="dxa"/>
          </w:tcPr>
          <w:p w:rsidR="003F6779" w:rsidP="00780F3A" w:rsidRDefault="003F6779">
            <w:pPr>
              <w:spacing w:before="120" w:after="120"/>
            </w:pPr>
            <w:r>
              <w:t>£</w:t>
            </w:r>
            <w:del w:author="Angela Francis" w:date="2024-07-29T20:27:00Z" w:id="10952">
              <w:r>
                <w:rPr>
                  <w:rFonts w:eastAsia="Calibri" w:cs="Arial"/>
                  <w:szCs w:val="20"/>
                  <w:lang w:eastAsia="en-US"/>
                </w:rPr>
                <w:delText>25,000</w:delText>
              </w:r>
            </w:del>
            <w:ins w:author="Angela Francis" w:date="2024-07-29T20:27:00Z" w:id="10953">
              <w:r>
                <w:t>5,000</w:t>
              </w:r>
            </w:ins>
          </w:p>
        </w:tc>
        <w:tc>
          <w:tcPr>
            <w:tcW w:w="2835" w:type="dxa"/>
          </w:tcPr>
          <w:p w:rsidR="003F6779" w:rsidP="00780F3A" w:rsidRDefault="003F6779">
            <w:pPr>
              <w:spacing w:before="120" w:after="120"/>
            </w:pPr>
            <w:r>
              <w:t>Schedule 28, paragraph 2.16</w:t>
            </w:r>
          </w:p>
        </w:tc>
        <w:tc>
          <w:tcPr>
            <w:tcW w:w="2268" w:type="dxa"/>
          </w:tcPr>
          <w:p w:rsidR="003F6779" w:rsidP="00780F3A" w:rsidRDefault="003F6779">
            <w:pPr>
              <w:spacing w:before="120" w:after="120"/>
            </w:pPr>
            <w:r>
              <w:t>Monitoring Fee</w:t>
            </w:r>
          </w:p>
        </w:tc>
        <w:tc>
          <w:tcPr>
            <w:tcW w:w="2544" w:type="dxa"/>
          </w:tcPr>
          <w:p w:rsidR="003F6779" w:rsidP="00780F3A" w:rsidRDefault="003F6779">
            <w:pPr>
              <w:spacing w:before="120" w:after="120"/>
            </w:pPr>
            <w:r>
              <w:t>Phase 4</w:t>
            </w:r>
          </w:p>
        </w:tc>
      </w:tr>
      <w:tr w:rsidR="00394739">
        <w:trPr>
          <w:cantSplit/>
          <w:del w:author="Angela Francis" w:date="2024-07-29T20:27:00Z" w:id="10954"/>
        </w:trPr>
        <w:tc>
          <w:tcPr>
            <w:tcW w:w="846" w:type="dxa"/>
            <w:cellDel w:author="Angela Francis" w:date="2024-07-29T20:27:00Z" w:id="10955"/>
          </w:tcPr>
          <w:p w:rsidRPr="00794F40" w:rsidR="00F84027" w:rsidRDefault="00F84027">
            <w:pPr>
              <w:pStyle w:val="ListParagraph1"/>
              <w:ind w:left="357" w:hanging="357"/>
              <w:rPr>
                <w:del w:author="Angela Francis" w:date="2024-07-29T20:27:00Z" w:id="10956"/>
                <w:rFonts w:ascii="Arial" w:hAnsi="Arial" w:cs="Arial"/>
                <w:sz w:val="20"/>
                <w:szCs w:val="20"/>
              </w:rPr>
              <w:pPrChange w:author="Angela Francis" w:date="2024-07-29T20:27:00Z" w:id="10957">
                <w:pPr>
                  <w:pStyle w:val="ListParagraph1"/>
                  <w:numPr>
                    <w:numId w:val="750"/>
                  </w:numPr>
                  <w:ind w:left="357" w:hanging="357"/>
                </w:pPr>
              </w:pPrChange>
            </w:pPr>
          </w:p>
        </w:tc>
        <w:tc>
          <w:tcPr>
            <w:tcW w:w="3544" w:type="dxa"/>
            <w:cellDel w:author="Angela Francis" w:date="2024-07-29T20:27:00Z" w:id="10958"/>
          </w:tcPr>
          <w:p w:rsidRPr="00794F40" w:rsidR="00F84027" w:rsidP="00677ABC" w:rsidRDefault="00F84027">
            <w:pPr>
              <w:contextualSpacing/>
              <w:jc w:val="left"/>
              <w:rPr>
                <w:del w:author="Angela Francis" w:date="2024-07-29T20:27:00Z" w:id="10959"/>
                <w:rFonts w:cs="Arial"/>
                <w:szCs w:val="20"/>
              </w:rPr>
            </w:pPr>
            <w:del w:author="Angela Francis" w:date="2024-07-29T20:27:00Z" w:id="10960">
              <w:r>
                <w:rPr>
                  <w:rFonts w:eastAsia="Calibri" w:cs="Arial"/>
                  <w:szCs w:val="20"/>
                  <w:lang w:eastAsia="en-US"/>
                </w:rPr>
                <w:delText>4,200 Dwellings</w:delText>
              </w:r>
            </w:del>
          </w:p>
        </w:tc>
        <w:tc>
          <w:tcPr>
            <w:tcW w:w="2126" w:type="dxa"/>
            <w:shd w:val="clear" w:color="auto" w:fill="auto"/>
            <w:cellDel w:author="Angela Francis" w:date="2024-07-29T20:27:00Z" w:id="10961"/>
          </w:tcPr>
          <w:p w:rsidRPr="00794F40" w:rsidR="00F84027" w:rsidP="00677ABC" w:rsidRDefault="00F84027">
            <w:pPr>
              <w:contextualSpacing/>
              <w:jc w:val="left"/>
              <w:rPr>
                <w:del w:author="Angela Francis" w:date="2024-07-29T20:27:00Z" w:id="10962"/>
                <w:rFonts w:cs="Arial"/>
                <w:szCs w:val="20"/>
              </w:rPr>
            </w:pPr>
            <w:del w:author="Angela Francis" w:date="2024-07-29T20:27:00Z" w:id="10963">
              <w:r>
                <w:rPr>
                  <w:rFonts w:eastAsia="Calibri" w:cs="Arial"/>
                  <w:szCs w:val="20"/>
                  <w:lang w:eastAsia="en-US"/>
                </w:rPr>
                <w:delText>£40,000</w:delText>
              </w:r>
            </w:del>
          </w:p>
        </w:tc>
        <w:tc>
          <w:tcPr>
            <w:tcW w:w="2835" w:type="dxa"/>
            <w:cellDel w:author="Angela Francis" w:date="2024-07-29T20:27:00Z" w:id="10964"/>
          </w:tcPr>
          <w:p w:rsidRPr="00794F40" w:rsidR="00F84027" w:rsidRDefault="00F84027">
            <w:pPr>
              <w:contextualSpacing/>
              <w:jc w:val="left"/>
              <w:rPr>
                <w:del w:author="Angela Francis" w:date="2024-07-29T20:27:00Z" w:id="10965"/>
                <w:rFonts w:cs="Arial"/>
                <w:szCs w:val="20"/>
              </w:rPr>
            </w:pPr>
            <w:del w:author="Angela Francis" w:date="2024-07-29T20:27:00Z" w:id="10966">
              <w:r>
                <w:rPr>
                  <w:rFonts w:eastAsia="Calibri" w:cs="Arial"/>
                  <w:szCs w:val="20"/>
                  <w:lang w:eastAsia="en-US"/>
                </w:rPr>
                <w:delText>Schedule 26, paragraph 2.16</w:delText>
              </w:r>
            </w:del>
          </w:p>
        </w:tc>
        <w:tc>
          <w:tcPr>
            <w:tcW w:w="2268" w:type="dxa"/>
            <w:cellDel w:author="Angela Francis" w:date="2024-07-29T20:27:00Z" w:id="10967"/>
          </w:tcPr>
          <w:p w:rsidRPr="00794F40" w:rsidR="00F84027" w:rsidP="00677ABC" w:rsidRDefault="00F84027">
            <w:pPr>
              <w:contextualSpacing/>
              <w:jc w:val="left"/>
              <w:rPr>
                <w:del w:author="Angela Francis" w:date="2024-07-29T20:27:00Z" w:id="10968"/>
                <w:rFonts w:cs="Arial"/>
                <w:szCs w:val="20"/>
              </w:rPr>
            </w:pPr>
            <w:del w:author="Angela Francis" w:date="2024-07-29T20:27:00Z" w:id="10969">
              <w:r>
                <w:rPr>
                  <w:rFonts w:eastAsia="Calibri" w:cs="Arial"/>
                  <w:szCs w:val="20"/>
                  <w:lang w:eastAsia="en-US"/>
                </w:rPr>
                <w:delText>Quality Agreement</w:delText>
              </w:r>
            </w:del>
          </w:p>
        </w:tc>
        <w:tc>
          <w:tcPr>
            <w:tcW w:w="2544" w:type="dxa"/>
            <w:cellDel w:author="Angela Francis" w:date="2024-07-29T20:27:00Z" w:id="10970"/>
          </w:tcPr>
          <w:p w:rsidRPr="00794F40" w:rsidR="00F84027" w:rsidP="00677ABC" w:rsidRDefault="00F84027">
            <w:pPr>
              <w:contextualSpacing/>
              <w:jc w:val="left"/>
              <w:rPr>
                <w:del w:author="Angela Francis" w:date="2024-07-29T20:27:00Z" w:id="10971"/>
                <w:rFonts w:cs="Arial"/>
                <w:szCs w:val="20"/>
              </w:rPr>
            </w:pPr>
            <w:del w:author="Angela Francis" w:date="2024-07-29T20:27:00Z" w:id="10972">
              <w:r>
                <w:rPr>
                  <w:rFonts w:eastAsia="Calibri" w:cs="Arial"/>
                  <w:szCs w:val="20"/>
                  <w:lang w:eastAsia="en-US"/>
                </w:rPr>
                <w:delText>Phase 4</w:delText>
              </w:r>
            </w:del>
          </w:p>
        </w:tc>
      </w:tr>
      <w:tr w:rsidR="003F6779" w:rsidTr="003F6779">
        <w:tc>
          <w:tcPr>
            <w:tcW w:w="846" w:type="dxa"/>
          </w:tcPr>
          <w:p w:rsidR="003F6779" w:rsidRDefault="003F6779">
            <w:pPr>
              <w:pStyle w:val="numbering"/>
              <w:pPrChange w:author="Angela Francis" w:date="2024-07-29T20:27:00Z" w:id="10973">
                <w:pPr>
                  <w:pStyle w:val="numbering"/>
                  <w:numPr>
                    <w:numId w:val="751"/>
                  </w:numPr>
                  <w:tabs>
                    <w:tab w:val="clear" w:pos="720"/>
                  </w:tabs>
                  <w:ind w:hanging="360"/>
                </w:pPr>
              </w:pPrChange>
            </w:pPr>
          </w:p>
        </w:tc>
        <w:tc>
          <w:tcPr>
            <w:tcW w:w="3544" w:type="dxa"/>
          </w:tcPr>
          <w:p w:rsidR="003F6779" w:rsidP="00780F3A" w:rsidRDefault="003F6779">
            <w:pPr>
              <w:spacing w:before="120" w:after="120"/>
            </w:pPr>
            <w:r>
              <w:t>4,500 Dwellings</w:t>
            </w:r>
          </w:p>
        </w:tc>
        <w:tc>
          <w:tcPr>
            <w:tcW w:w="2126" w:type="dxa"/>
          </w:tcPr>
          <w:p w:rsidR="003F6779" w:rsidP="00780F3A" w:rsidRDefault="003F6779">
            <w:pPr>
              <w:spacing w:before="120" w:after="120"/>
            </w:pPr>
            <w:r>
              <w:t>£</w:t>
            </w:r>
            <w:del w:author="Angela Francis" w:date="2024-07-29T20:27:00Z" w:id="10974">
              <w:r>
                <w:rPr>
                  <w:rFonts w:eastAsia="Calibri" w:cs="Arial"/>
                  <w:szCs w:val="20"/>
                  <w:lang w:eastAsia="en-US"/>
                </w:rPr>
                <w:delText>25,000</w:delText>
              </w:r>
            </w:del>
            <w:ins w:author="Angela Francis" w:date="2024-07-29T20:27:00Z" w:id="10975">
              <w:r>
                <w:t>5,000</w:t>
              </w:r>
            </w:ins>
          </w:p>
        </w:tc>
        <w:tc>
          <w:tcPr>
            <w:tcW w:w="2835" w:type="dxa"/>
          </w:tcPr>
          <w:p w:rsidR="003F6779" w:rsidP="00780F3A" w:rsidRDefault="003F6779">
            <w:pPr>
              <w:spacing w:before="120" w:after="120"/>
            </w:pPr>
            <w:r>
              <w:t>Schedule 28, paragraph 2.17</w:t>
            </w:r>
          </w:p>
        </w:tc>
        <w:tc>
          <w:tcPr>
            <w:tcW w:w="2268" w:type="dxa"/>
          </w:tcPr>
          <w:p w:rsidR="003F6779" w:rsidP="00780F3A" w:rsidRDefault="003F6779">
            <w:pPr>
              <w:spacing w:before="120" w:after="120"/>
            </w:pPr>
            <w:r>
              <w:t>Monitoring Fee</w:t>
            </w:r>
          </w:p>
        </w:tc>
        <w:tc>
          <w:tcPr>
            <w:tcW w:w="2544" w:type="dxa"/>
          </w:tcPr>
          <w:p w:rsidR="003F6779" w:rsidP="00780F3A" w:rsidRDefault="003F6779">
            <w:pPr>
              <w:spacing w:before="120" w:after="120"/>
            </w:pPr>
            <w:r>
              <w:t>Phase 4</w:t>
            </w:r>
          </w:p>
        </w:tc>
      </w:tr>
      <w:tr w:rsidR="00394739">
        <w:trPr>
          <w:cantSplit/>
          <w:del w:author="Angela Francis" w:date="2024-07-29T20:27:00Z" w:id="10976"/>
        </w:trPr>
        <w:tc>
          <w:tcPr>
            <w:tcW w:w="846" w:type="dxa"/>
            <w:cellDel w:author="Angela Francis" w:date="2024-07-29T20:27:00Z" w:id="10977"/>
          </w:tcPr>
          <w:p w:rsidRPr="00794F40" w:rsidR="00F84027" w:rsidRDefault="00F84027">
            <w:pPr>
              <w:pStyle w:val="ListParagraph1"/>
              <w:ind w:left="357" w:hanging="357"/>
              <w:rPr>
                <w:del w:author="Angela Francis" w:date="2024-07-29T20:27:00Z" w:id="10978"/>
                <w:rFonts w:ascii="Arial" w:hAnsi="Arial" w:cs="Arial"/>
                <w:sz w:val="20"/>
                <w:szCs w:val="20"/>
              </w:rPr>
              <w:pPrChange w:author="Angela Francis" w:date="2024-07-29T20:27:00Z" w:id="10979">
                <w:pPr>
                  <w:pStyle w:val="ListParagraph1"/>
                  <w:numPr>
                    <w:numId w:val="752"/>
                  </w:numPr>
                  <w:ind w:left="357" w:hanging="357"/>
                </w:pPr>
              </w:pPrChange>
            </w:pPr>
          </w:p>
        </w:tc>
        <w:tc>
          <w:tcPr>
            <w:tcW w:w="3544" w:type="dxa"/>
            <w:cellDel w:author="Angela Francis" w:date="2024-07-29T20:27:00Z" w:id="10980"/>
          </w:tcPr>
          <w:p w:rsidRPr="00794F40" w:rsidR="00F84027" w:rsidP="00677ABC" w:rsidRDefault="00F84027">
            <w:pPr>
              <w:contextualSpacing/>
              <w:jc w:val="left"/>
              <w:rPr>
                <w:del w:author="Angela Francis" w:date="2024-07-29T20:27:00Z" w:id="10981"/>
                <w:rFonts w:cs="Arial"/>
                <w:szCs w:val="20"/>
              </w:rPr>
            </w:pPr>
            <w:del w:author="Angela Francis" w:date="2024-07-29T20:27:00Z" w:id="10982">
              <w:r>
                <w:rPr>
                  <w:rFonts w:eastAsia="Calibri" w:cs="Arial"/>
                  <w:szCs w:val="20"/>
                  <w:lang w:eastAsia="en-US"/>
                </w:rPr>
                <w:delText xml:space="preserve">4,500 </w:delText>
              </w:r>
              <w:r>
                <w:rPr>
                  <w:rFonts w:eastAsia="Calibri" w:cs="Arial"/>
                  <w:szCs w:val="20"/>
                  <w:lang w:eastAsia="en-US"/>
                </w:rPr>
                <w:delText>Dwellings</w:delText>
              </w:r>
            </w:del>
          </w:p>
        </w:tc>
        <w:tc>
          <w:tcPr>
            <w:tcW w:w="2126" w:type="dxa"/>
            <w:shd w:val="clear" w:color="auto" w:fill="auto"/>
            <w:cellDel w:author="Angela Francis" w:date="2024-07-29T20:27:00Z" w:id="10983"/>
          </w:tcPr>
          <w:p w:rsidRPr="00794F40" w:rsidR="00F84027" w:rsidP="00677ABC" w:rsidRDefault="00F84027">
            <w:pPr>
              <w:contextualSpacing/>
              <w:jc w:val="left"/>
              <w:rPr>
                <w:del w:author="Angela Francis" w:date="2024-07-29T20:27:00Z" w:id="10984"/>
                <w:rFonts w:cs="Arial"/>
                <w:szCs w:val="20"/>
              </w:rPr>
            </w:pPr>
            <w:del w:author="Angela Francis" w:date="2024-07-29T20:27:00Z" w:id="10985">
              <w:r>
                <w:rPr>
                  <w:rFonts w:eastAsia="Calibri" w:cs="Arial"/>
                  <w:szCs w:val="20"/>
                  <w:lang w:eastAsia="en-US"/>
                </w:rPr>
                <w:delText>£40,000</w:delText>
              </w:r>
            </w:del>
          </w:p>
        </w:tc>
        <w:tc>
          <w:tcPr>
            <w:tcW w:w="2835" w:type="dxa"/>
            <w:cellDel w:author="Angela Francis" w:date="2024-07-29T20:27:00Z" w:id="10986"/>
          </w:tcPr>
          <w:p w:rsidRPr="00794F40" w:rsidR="00F84027" w:rsidRDefault="00F84027">
            <w:pPr>
              <w:contextualSpacing/>
              <w:jc w:val="left"/>
              <w:rPr>
                <w:del w:author="Angela Francis" w:date="2024-07-29T20:27:00Z" w:id="10987"/>
                <w:rFonts w:cs="Arial"/>
                <w:szCs w:val="20"/>
              </w:rPr>
            </w:pPr>
            <w:del w:author="Angela Francis" w:date="2024-07-29T20:27:00Z" w:id="10988">
              <w:r>
                <w:rPr>
                  <w:rFonts w:eastAsia="Calibri" w:cs="Arial"/>
                  <w:szCs w:val="20"/>
                  <w:lang w:eastAsia="en-US"/>
                </w:rPr>
                <w:delText>Schedule 26, paragraph 2.17</w:delText>
              </w:r>
            </w:del>
          </w:p>
        </w:tc>
        <w:tc>
          <w:tcPr>
            <w:tcW w:w="2268" w:type="dxa"/>
            <w:cellDel w:author="Angela Francis" w:date="2024-07-29T20:27:00Z" w:id="10989"/>
          </w:tcPr>
          <w:p w:rsidRPr="00794F40" w:rsidR="00F84027" w:rsidP="00677ABC" w:rsidRDefault="00F84027">
            <w:pPr>
              <w:contextualSpacing/>
              <w:jc w:val="left"/>
              <w:rPr>
                <w:del w:author="Angela Francis" w:date="2024-07-29T20:27:00Z" w:id="10990"/>
                <w:rFonts w:cs="Arial"/>
                <w:szCs w:val="20"/>
              </w:rPr>
            </w:pPr>
            <w:del w:author="Angela Francis" w:date="2024-07-29T20:27:00Z" w:id="10991">
              <w:r>
                <w:rPr>
                  <w:rFonts w:eastAsia="Calibri" w:cs="Arial"/>
                  <w:szCs w:val="20"/>
                  <w:lang w:eastAsia="en-US"/>
                </w:rPr>
                <w:delText>Quality Agreement</w:delText>
              </w:r>
            </w:del>
          </w:p>
        </w:tc>
        <w:tc>
          <w:tcPr>
            <w:tcW w:w="2544" w:type="dxa"/>
            <w:cellDel w:author="Angela Francis" w:date="2024-07-29T20:27:00Z" w:id="10992"/>
          </w:tcPr>
          <w:p w:rsidRPr="00794F40" w:rsidR="00F84027" w:rsidP="00677ABC" w:rsidRDefault="00F84027">
            <w:pPr>
              <w:contextualSpacing/>
              <w:jc w:val="left"/>
              <w:rPr>
                <w:del w:author="Angela Francis" w:date="2024-07-29T20:27:00Z" w:id="10993"/>
                <w:rFonts w:cs="Arial"/>
                <w:szCs w:val="20"/>
              </w:rPr>
            </w:pPr>
            <w:del w:author="Angela Francis" w:date="2024-07-29T20:27:00Z" w:id="10994">
              <w:r>
                <w:rPr>
                  <w:rFonts w:eastAsia="Calibri" w:cs="Arial"/>
                  <w:szCs w:val="20"/>
                  <w:lang w:eastAsia="en-US"/>
                </w:rPr>
                <w:delText>Phase 4</w:delText>
              </w:r>
            </w:del>
          </w:p>
        </w:tc>
      </w:tr>
      <w:tr w:rsidR="003F6779" w:rsidTr="003F6779">
        <w:tc>
          <w:tcPr>
            <w:tcW w:w="846" w:type="dxa"/>
          </w:tcPr>
          <w:p w:rsidR="003F6779" w:rsidRDefault="003F6779">
            <w:pPr>
              <w:pStyle w:val="numbering"/>
              <w:pPrChange w:author="Angela Francis" w:date="2024-07-29T20:27:00Z" w:id="10995">
                <w:pPr>
                  <w:pStyle w:val="numbering"/>
                  <w:numPr>
                    <w:numId w:val="753"/>
                  </w:numPr>
                  <w:tabs>
                    <w:tab w:val="clear" w:pos="720"/>
                  </w:tabs>
                  <w:ind w:hanging="360"/>
                </w:pPr>
              </w:pPrChange>
            </w:pPr>
          </w:p>
        </w:tc>
        <w:tc>
          <w:tcPr>
            <w:tcW w:w="3544" w:type="dxa"/>
          </w:tcPr>
          <w:p w:rsidR="003F6779" w:rsidP="00780F3A" w:rsidRDefault="003F6779">
            <w:pPr>
              <w:spacing w:before="120" w:after="120"/>
            </w:pPr>
            <w:r>
              <w:t>4,800 Dwellings</w:t>
            </w:r>
          </w:p>
        </w:tc>
        <w:tc>
          <w:tcPr>
            <w:tcW w:w="2126" w:type="dxa"/>
          </w:tcPr>
          <w:p w:rsidR="003F6779" w:rsidP="00780F3A" w:rsidRDefault="003F6779">
            <w:pPr>
              <w:spacing w:before="120" w:after="120"/>
            </w:pPr>
            <w:r>
              <w:t>£</w:t>
            </w:r>
            <w:del w:author="Angela Francis" w:date="2024-07-29T20:27:00Z" w:id="10996">
              <w:r>
                <w:rPr>
                  <w:rFonts w:eastAsia="Calibri" w:cs="Arial"/>
                  <w:szCs w:val="20"/>
                  <w:lang w:eastAsia="en-US"/>
                </w:rPr>
                <w:delText>25,000</w:delText>
              </w:r>
            </w:del>
            <w:ins w:author="Angela Francis" w:date="2024-07-29T20:27:00Z" w:id="10997">
              <w:r>
                <w:t>5,000</w:t>
              </w:r>
            </w:ins>
          </w:p>
        </w:tc>
        <w:tc>
          <w:tcPr>
            <w:tcW w:w="2835" w:type="dxa"/>
          </w:tcPr>
          <w:p w:rsidR="003F6779" w:rsidP="00780F3A" w:rsidRDefault="003F6779">
            <w:pPr>
              <w:spacing w:before="120" w:after="120"/>
            </w:pPr>
            <w:r>
              <w:t>Schedule 28, paragraph 2.18</w:t>
            </w:r>
          </w:p>
        </w:tc>
        <w:tc>
          <w:tcPr>
            <w:tcW w:w="2268" w:type="dxa"/>
          </w:tcPr>
          <w:p w:rsidR="003F6779" w:rsidP="00780F3A" w:rsidRDefault="003F6779">
            <w:pPr>
              <w:spacing w:before="120" w:after="120"/>
            </w:pPr>
            <w:r>
              <w:t>Monitoring Fee</w:t>
            </w:r>
          </w:p>
        </w:tc>
        <w:tc>
          <w:tcPr>
            <w:tcW w:w="2544" w:type="dxa"/>
          </w:tcPr>
          <w:p w:rsidR="003F6779" w:rsidP="00780F3A" w:rsidRDefault="003F6779">
            <w:pPr>
              <w:spacing w:before="120" w:after="120"/>
            </w:pPr>
            <w:r>
              <w:t>Phase 4</w:t>
            </w:r>
          </w:p>
        </w:tc>
      </w:tr>
      <w:tr w:rsidR="00394739">
        <w:trPr>
          <w:cantSplit/>
          <w:del w:author="Angela Francis" w:date="2024-07-29T20:27:00Z" w:id="10998"/>
        </w:trPr>
        <w:tc>
          <w:tcPr>
            <w:tcW w:w="846" w:type="dxa"/>
            <w:cellDel w:author="Angela Francis" w:date="2024-07-29T20:27:00Z" w:id="10999"/>
          </w:tcPr>
          <w:p w:rsidRPr="00794F40" w:rsidR="00F84027" w:rsidRDefault="00F84027">
            <w:pPr>
              <w:pStyle w:val="ListParagraph1"/>
              <w:ind w:left="357" w:hanging="357"/>
              <w:rPr>
                <w:del w:author="Angela Francis" w:date="2024-07-29T20:27:00Z" w:id="11000"/>
                <w:rFonts w:ascii="Arial" w:hAnsi="Arial" w:cs="Arial"/>
                <w:sz w:val="20"/>
                <w:szCs w:val="20"/>
              </w:rPr>
              <w:pPrChange w:author="Angela Francis" w:date="2024-07-29T20:27:00Z" w:id="11001">
                <w:pPr>
                  <w:pStyle w:val="ListParagraph1"/>
                  <w:numPr>
                    <w:numId w:val="754"/>
                  </w:numPr>
                  <w:ind w:left="357" w:hanging="357"/>
                </w:pPr>
              </w:pPrChange>
            </w:pPr>
          </w:p>
        </w:tc>
        <w:tc>
          <w:tcPr>
            <w:tcW w:w="3544" w:type="dxa"/>
            <w:cellDel w:author="Angela Francis" w:date="2024-07-29T20:27:00Z" w:id="11002"/>
          </w:tcPr>
          <w:p w:rsidRPr="00794F40" w:rsidR="00F84027" w:rsidP="00677ABC" w:rsidRDefault="00F84027">
            <w:pPr>
              <w:contextualSpacing/>
              <w:jc w:val="left"/>
              <w:rPr>
                <w:del w:author="Angela Francis" w:date="2024-07-29T20:27:00Z" w:id="11003"/>
                <w:rFonts w:cs="Arial"/>
                <w:szCs w:val="20"/>
              </w:rPr>
            </w:pPr>
            <w:del w:author="Angela Francis" w:date="2024-07-29T20:27:00Z" w:id="11004">
              <w:r>
                <w:rPr>
                  <w:rFonts w:eastAsia="Calibri" w:cs="Arial"/>
                  <w:szCs w:val="20"/>
                  <w:lang w:eastAsia="en-US"/>
                </w:rPr>
                <w:delText>4,800 Dwellings</w:delText>
              </w:r>
            </w:del>
          </w:p>
        </w:tc>
        <w:tc>
          <w:tcPr>
            <w:tcW w:w="2126" w:type="dxa"/>
            <w:shd w:val="clear" w:color="auto" w:fill="auto"/>
            <w:cellDel w:author="Angela Francis" w:date="2024-07-29T20:27:00Z" w:id="11005"/>
          </w:tcPr>
          <w:p w:rsidRPr="00794F40" w:rsidR="00F84027" w:rsidP="00677ABC" w:rsidRDefault="00F84027">
            <w:pPr>
              <w:contextualSpacing/>
              <w:jc w:val="left"/>
              <w:rPr>
                <w:del w:author="Angela Francis" w:date="2024-07-29T20:27:00Z" w:id="11006"/>
                <w:rFonts w:cs="Arial"/>
                <w:szCs w:val="20"/>
              </w:rPr>
            </w:pPr>
            <w:del w:author="Angela Francis" w:date="2024-07-29T20:27:00Z" w:id="11007">
              <w:r>
                <w:rPr>
                  <w:rFonts w:eastAsia="Calibri" w:cs="Arial"/>
                  <w:szCs w:val="20"/>
                  <w:lang w:eastAsia="en-US"/>
                </w:rPr>
                <w:delText>£40,000</w:delText>
              </w:r>
            </w:del>
          </w:p>
        </w:tc>
        <w:tc>
          <w:tcPr>
            <w:tcW w:w="2835" w:type="dxa"/>
            <w:cellDel w:author="Angela Francis" w:date="2024-07-29T20:27:00Z" w:id="11008"/>
          </w:tcPr>
          <w:p w:rsidRPr="00794F40" w:rsidR="00F84027" w:rsidRDefault="00F84027">
            <w:pPr>
              <w:contextualSpacing/>
              <w:jc w:val="left"/>
              <w:rPr>
                <w:del w:author="Angela Francis" w:date="2024-07-29T20:27:00Z" w:id="11009"/>
                <w:rFonts w:cs="Arial"/>
                <w:szCs w:val="20"/>
              </w:rPr>
            </w:pPr>
            <w:del w:author="Angela Francis" w:date="2024-07-29T20:27:00Z" w:id="11010">
              <w:r>
                <w:rPr>
                  <w:rFonts w:eastAsia="Calibri" w:cs="Arial"/>
                  <w:szCs w:val="20"/>
                  <w:lang w:eastAsia="en-US"/>
                </w:rPr>
                <w:delText>Schedule 26, paragraph 2.18</w:delText>
              </w:r>
            </w:del>
          </w:p>
        </w:tc>
        <w:tc>
          <w:tcPr>
            <w:tcW w:w="2268" w:type="dxa"/>
            <w:cellDel w:author="Angela Francis" w:date="2024-07-29T20:27:00Z" w:id="11011"/>
          </w:tcPr>
          <w:p w:rsidRPr="00794F40" w:rsidR="00F84027" w:rsidP="00677ABC" w:rsidRDefault="00F84027">
            <w:pPr>
              <w:contextualSpacing/>
              <w:jc w:val="left"/>
              <w:rPr>
                <w:del w:author="Angela Francis" w:date="2024-07-29T20:27:00Z" w:id="11012"/>
                <w:rFonts w:cs="Arial"/>
                <w:szCs w:val="20"/>
              </w:rPr>
            </w:pPr>
            <w:del w:author="Angela Francis" w:date="2024-07-29T20:27:00Z" w:id="11013">
              <w:r>
                <w:rPr>
                  <w:rFonts w:eastAsia="Calibri" w:cs="Arial"/>
                  <w:szCs w:val="20"/>
                  <w:lang w:eastAsia="en-US"/>
                </w:rPr>
                <w:delText>Quality Agreement</w:delText>
              </w:r>
            </w:del>
          </w:p>
        </w:tc>
        <w:tc>
          <w:tcPr>
            <w:tcW w:w="2544" w:type="dxa"/>
            <w:cellDel w:author="Angela Francis" w:date="2024-07-29T20:27:00Z" w:id="11014"/>
          </w:tcPr>
          <w:p w:rsidRPr="00794F40" w:rsidR="00F84027" w:rsidP="00677ABC" w:rsidRDefault="00F84027">
            <w:pPr>
              <w:contextualSpacing/>
              <w:jc w:val="left"/>
              <w:rPr>
                <w:del w:author="Angela Francis" w:date="2024-07-29T20:27:00Z" w:id="11015"/>
                <w:rFonts w:cs="Arial"/>
                <w:szCs w:val="20"/>
              </w:rPr>
            </w:pPr>
            <w:del w:author="Angela Francis" w:date="2024-07-29T20:27:00Z" w:id="11016">
              <w:r>
                <w:rPr>
                  <w:rFonts w:eastAsia="Calibri" w:cs="Arial"/>
                  <w:szCs w:val="20"/>
                  <w:lang w:eastAsia="en-US"/>
                </w:rPr>
                <w:delText>Phase 4</w:delText>
              </w:r>
            </w:del>
          </w:p>
        </w:tc>
      </w:tr>
      <w:tr w:rsidR="003F6779" w:rsidTr="003F6779">
        <w:tc>
          <w:tcPr>
            <w:tcW w:w="846" w:type="dxa"/>
          </w:tcPr>
          <w:p w:rsidR="003F6779" w:rsidRDefault="003F6779">
            <w:pPr>
              <w:pStyle w:val="numbering"/>
              <w:pPrChange w:author="Angela Francis" w:date="2024-07-29T20:27:00Z" w:id="11017">
                <w:pPr>
                  <w:pStyle w:val="numbering"/>
                  <w:numPr>
                    <w:numId w:val="755"/>
                  </w:numPr>
                  <w:tabs>
                    <w:tab w:val="clear" w:pos="720"/>
                  </w:tabs>
                  <w:ind w:hanging="360"/>
                </w:pPr>
              </w:pPrChange>
            </w:pPr>
          </w:p>
        </w:tc>
        <w:tc>
          <w:tcPr>
            <w:tcW w:w="3544" w:type="dxa"/>
          </w:tcPr>
          <w:p w:rsidR="003F6779" w:rsidP="00780F3A" w:rsidRDefault="003F6779">
            <w:pPr>
              <w:spacing w:before="120" w:after="120"/>
            </w:pPr>
            <w:r>
              <w:t>5,100 Dwellings</w:t>
            </w:r>
          </w:p>
        </w:tc>
        <w:tc>
          <w:tcPr>
            <w:tcW w:w="2126" w:type="dxa"/>
          </w:tcPr>
          <w:p w:rsidR="003F6779" w:rsidP="00780F3A" w:rsidRDefault="003F6779">
            <w:pPr>
              <w:spacing w:before="120" w:after="120"/>
            </w:pPr>
            <w:r>
              <w:t>£</w:t>
            </w:r>
            <w:del w:author="Angela Francis" w:date="2024-07-29T20:27:00Z" w:id="11018">
              <w:r>
                <w:rPr>
                  <w:rFonts w:eastAsia="Calibri" w:cs="Arial"/>
                  <w:szCs w:val="20"/>
                  <w:lang w:eastAsia="en-US"/>
                </w:rPr>
                <w:delText>25,000</w:delText>
              </w:r>
            </w:del>
            <w:ins w:author="Angela Francis" w:date="2024-07-29T20:27:00Z" w:id="11019">
              <w:r>
                <w:t>5,000</w:t>
              </w:r>
            </w:ins>
          </w:p>
        </w:tc>
        <w:tc>
          <w:tcPr>
            <w:tcW w:w="2835" w:type="dxa"/>
          </w:tcPr>
          <w:p w:rsidR="003F6779" w:rsidP="00780F3A" w:rsidRDefault="003F6779">
            <w:pPr>
              <w:spacing w:before="120" w:after="120"/>
            </w:pPr>
            <w:r>
              <w:t>Schedule 28, paragraph 2.19</w:t>
            </w:r>
          </w:p>
        </w:tc>
        <w:tc>
          <w:tcPr>
            <w:tcW w:w="2268" w:type="dxa"/>
          </w:tcPr>
          <w:p w:rsidR="003F6779" w:rsidP="00780F3A" w:rsidRDefault="003F6779">
            <w:pPr>
              <w:spacing w:before="120" w:after="120"/>
            </w:pPr>
            <w:r>
              <w:t>Monitoring Fee</w:t>
            </w:r>
          </w:p>
        </w:tc>
        <w:tc>
          <w:tcPr>
            <w:tcW w:w="2544" w:type="dxa"/>
          </w:tcPr>
          <w:p w:rsidR="003F6779" w:rsidP="00780F3A" w:rsidRDefault="003F6779">
            <w:pPr>
              <w:spacing w:before="120" w:after="120"/>
            </w:pPr>
            <w:r>
              <w:t>Phase 4</w:t>
            </w:r>
          </w:p>
        </w:tc>
      </w:tr>
      <w:tr w:rsidR="00394739">
        <w:trPr>
          <w:cantSplit/>
          <w:del w:author="Angela Francis" w:date="2024-07-29T20:27:00Z" w:id="11020"/>
        </w:trPr>
        <w:tc>
          <w:tcPr>
            <w:tcW w:w="846" w:type="dxa"/>
            <w:cellDel w:author="Angela Francis" w:date="2024-07-29T20:27:00Z" w:id="11021"/>
          </w:tcPr>
          <w:p w:rsidRPr="00794F40" w:rsidR="00F84027" w:rsidRDefault="00F84027">
            <w:pPr>
              <w:pStyle w:val="ListParagraph1"/>
              <w:ind w:left="357" w:hanging="357"/>
              <w:rPr>
                <w:del w:author="Angela Francis" w:date="2024-07-29T20:27:00Z" w:id="11022"/>
                <w:rFonts w:ascii="Arial" w:hAnsi="Arial" w:cs="Arial"/>
                <w:sz w:val="20"/>
                <w:szCs w:val="20"/>
              </w:rPr>
              <w:pPrChange w:author="Angela Francis" w:date="2024-07-29T20:27:00Z" w:id="11023">
                <w:pPr>
                  <w:pStyle w:val="ListParagraph1"/>
                  <w:numPr>
                    <w:numId w:val="756"/>
                  </w:numPr>
                  <w:ind w:left="357" w:hanging="357"/>
                </w:pPr>
              </w:pPrChange>
            </w:pPr>
          </w:p>
        </w:tc>
        <w:tc>
          <w:tcPr>
            <w:tcW w:w="3544" w:type="dxa"/>
            <w:cellDel w:author="Angela Francis" w:date="2024-07-29T20:27:00Z" w:id="11024"/>
          </w:tcPr>
          <w:p w:rsidRPr="00794F40" w:rsidR="00F84027" w:rsidP="00677ABC" w:rsidRDefault="00F84027">
            <w:pPr>
              <w:contextualSpacing/>
              <w:jc w:val="left"/>
              <w:rPr>
                <w:del w:author="Angela Francis" w:date="2024-07-29T20:27:00Z" w:id="11025"/>
                <w:rFonts w:cs="Arial"/>
                <w:szCs w:val="20"/>
              </w:rPr>
            </w:pPr>
            <w:del w:author="Angela Francis" w:date="2024-07-29T20:27:00Z" w:id="11026">
              <w:r>
                <w:rPr>
                  <w:rFonts w:eastAsia="Calibri" w:cs="Arial"/>
                  <w:szCs w:val="20"/>
                  <w:lang w:eastAsia="en-US"/>
                </w:rPr>
                <w:delText>5,100 Dwellings</w:delText>
              </w:r>
            </w:del>
          </w:p>
        </w:tc>
        <w:tc>
          <w:tcPr>
            <w:tcW w:w="2126" w:type="dxa"/>
            <w:shd w:val="clear" w:color="auto" w:fill="auto"/>
            <w:cellDel w:author="Angela Francis" w:date="2024-07-29T20:27:00Z" w:id="11027"/>
          </w:tcPr>
          <w:p w:rsidRPr="00794F40" w:rsidR="00F84027" w:rsidP="00677ABC" w:rsidRDefault="00F84027">
            <w:pPr>
              <w:contextualSpacing/>
              <w:jc w:val="left"/>
              <w:rPr>
                <w:del w:author="Angela Francis" w:date="2024-07-29T20:27:00Z" w:id="11028"/>
                <w:rFonts w:cs="Arial"/>
                <w:szCs w:val="20"/>
              </w:rPr>
            </w:pPr>
            <w:del w:author="Angela Francis" w:date="2024-07-29T20:27:00Z" w:id="11029">
              <w:r>
                <w:rPr>
                  <w:rFonts w:eastAsia="Calibri" w:cs="Arial"/>
                  <w:szCs w:val="20"/>
                  <w:lang w:eastAsia="en-US"/>
                </w:rPr>
                <w:delText>£40,000</w:delText>
              </w:r>
            </w:del>
          </w:p>
        </w:tc>
        <w:tc>
          <w:tcPr>
            <w:tcW w:w="2835" w:type="dxa"/>
            <w:cellDel w:author="Angela Francis" w:date="2024-07-29T20:27:00Z" w:id="11030"/>
          </w:tcPr>
          <w:p w:rsidRPr="00794F40" w:rsidR="00F84027" w:rsidRDefault="00F84027">
            <w:pPr>
              <w:contextualSpacing/>
              <w:jc w:val="left"/>
              <w:rPr>
                <w:del w:author="Angela Francis" w:date="2024-07-29T20:27:00Z" w:id="11031"/>
                <w:rFonts w:cs="Arial"/>
                <w:szCs w:val="20"/>
              </w:rPr>
            </w:pPr>
            <w:del w:author="Angela Francis" w:date="2024-07-29T20:27:00Z" w:id="11032">
              <w:r>
                <w:rPr>
                  <w:rFonts w:eastAsia="Calibri" w:cs="Arial"/>
                  <w:szCs w:val="20"/>
                  <w:lang w:eastAsia="en-US"/>
                </w:rPr>
                <w:delText>Schedule 26, paragraph 2.19</w:delText>
              </w:r>
            </w:del>
          </w:p>
        </w:tc>
        <w:tc>
          <w:tcPr>
            <w:tcW w:w="2268" w:type="dxa"/>
            <w:cellDel w:author="Angela Francis" w:date="2024-07-29T20:27:00Z" w:id="11033"/>
          </w:tcPr>
          <w:p w:rsidRPr="00794F40" w:rsidR="00F84027" w:rsidP="00677ABC" w:rsidRDefault="00F84027">
            <w:pPr>
              <w:contextualSpacing/>
              <w:jc w:val="left"/>
              <w:rPr>
                <w:del w:author="Angela Francis" w:date="2024-07-29T20:27:00Z" w:id="11034"/>
                <w:rFonts w:cs="Arial"/>
                <w:szCs w:val="20"/>
              </w:rPr>
            </w:pPr>
            <w:del w:author="Angela Francis" w:date="2024-07-29T20:27:00Z" w:id="11035">
              <w:r>
                <w:rPr>
                  <w:rFonts w:eastAsia="Calibri" w:cs="Arial"/>
                  <w:szCs w:val="20"/>
                  <w:lang w:eastAsia="en-US"/>
                </w:rPr>
                <w:delText>Quality Agreement</w:delText>
              </w:r>
            </w:del>
          </w:p>
        </w:tc>
        <w:tc>
          <w:tcPr>
            <w:tcW w:w="2544" w:type="dxa"/>
            <w:cellDel w:author="Angela Francis" w:date="2024-07-29T20:27:00Z" w:id="11036"/>
          </w:tcPr>
          <w:p w:rsidRPr="00794F40" w:rsidR="00F84027" w:rsidP="00677ABC" w:rsidRDefault="00F84027">
            <w:pPr>
              <w:contextualSpacing/>
              <w:jc w:val="left"/>
              <w:rPr>
                <w:del w:author="Angela Francis" w:date="2024-07-29T20:27:00Z" w:id="11037"/>
                <w:rFonts w:cs="Arial"/>
                <w:szCs w:val="20"/>
              </w:rPr>
            </w:pPr>
            <w:del w:author="Angela Francis" w:date="2024-07-29T20:27:00Z" w:id="11038">
              <w:r>
                <w:rPr>
                  <w:rFonts w:eastAsia="Calibri" w:cs="Arial"/>
                  <w:szCs w:val="20"/>
                  <w:lang w:eastAsia="en-US"/>
                </w:rPr>
                <w:delText>Phase 4</w:delText>
              </w:r>
            </w:del>
          </w:p>
        </w:tc>
      </w:tr>
      <w:tr w:rsidR="00394739">
        <w:trPr>
          <w:cantSplit/>
          <w:del w:author="Angela Francis" w:date="2024-07-29T20:27:00Z" w:id="11039"/>
        </w:trPr>
        <w:tc>
          <w:tcPr>
            <w:tcW w:w="846" w:type="dxa"/>
            <w:cellDel w:author="Angela Francis" w:date="2024-07-29T20:27:00Z" w:id="11040"/>
          </w:tcPr>
          <w:p w:rsidRPr="00794F40" w:rsidR="00F84027" w:rsidRDefault="00F84027">
            <w:pPr>
              <w:pStyle w:val="ListParagraph1"/>
              <w:ind w:left="357" w:hanging="357"/>
              <w:rPr>
                <w:del w:author="Angela Francis" w:date="2024-07-29T20:27:00Z" w:id="11041"/>
                <w:rFonts w:ascii="Arial" w:hAnsi="Arial" w:cs="Arial"/>
                <w:sz w:val="20"/>
                <w:szCs w:val="20"/>
              </w:rPr>
              <w:pPrChange w:author="Angela Francis" w:date="2024-07-29T20:27:00Z" w:id="11042">
                <w:pPr>
                  <w:pStyle w:val="ListParagraph1"/>
                  <w:numPr>
                    <w:numId w:val="757"/>
                  </w:numPr>
                  <w:ind w:left="357" w:hanging="357"/>
                </w:pPr>
              </w:pPrChange>
            </w:pPr>
          </w:p>
        </w:tc>
        <w:tc>
          <w:tcPr>
            <w:tcW w:w="3544" w:type="dxa"/>
            <w:shd w:val="clear" w:color="auto" w:fill="auto"/>
            <w:cellDel w:author="Angela Francis" w:date="2024-07-29T20:27:00Z" w:id="11043"/>
          </w:tcPr>
          <w:p w:rsidRPr="00794F40" w:rsidR="00F84027" w:rsidP="00677ABC" w:rsidRDefault="00F84027">
            <w:pPr>
              <w:contextualSpacing/>
              <w:jc w:val="left"/>
              <w:rPr>
                <w:del w:author="Angela Francis" w:date="2024-07-29T20:27:00Z" w:id="11044"/>
                <w:rFonts w:cs="Arial"/>
                <w:szCs w:val="20"/>
              </w:rPr>
            </w:pPr>
            <w:del w:author="Angela Francis" w:date="2024-07-29T20:27:00Z" w:id="11045">
              <w:r>
                <w:rPr>
                  <w:rFonts w:eastAsia="Calibri" w:cs="Arial"/>
                  <w:szCs w:val="20"/>
                  <w:lang w:eastAsia="en-US"/>
                </w:rPr>
                <w:delText>5,200 Dwellings</w:delText>
              </w:r>
            </w:del>
          </w:p>
        </w:tc>
        <w:tc>
          <w:tcPr>
            <w:tcW w:w="2126" w:type="dxa"/>
            <w:shd w:val="clear" w:color="auto" w:fill="auto"/>
            <w:cellDel w:author="Angela Francis" w:date="2024-07-29T20:27:00Z" w:id="11046"/>
          </w:tcPr>
          <w:p w:rsidRPr="00794F40" w:rsidR="00F84027" w:rsidP="00677ABC" w:rsidRDefault="00F84027">
            <w:pPr>
              <w:contextualSpacing/>
              <w:jc w:val="left"/>
              <w:rPr>
                <w:del w:author="Angela Francis" w:date="2024-07-29T20:27:00Z" w:id="11047"/>
                <w:rFonts w:cs="Arial"/>
                <w:szCs w:val="20"/>
              </w:rPr>
            </w:pPr>
            <w:del w:author="Angela Francis" w:date="2024-07-29T20:27:00Z" w:id="11048">
              <w:r>
                <w:rPr>
                  <w:rFonts w:eastAsia="Calibri" w:cs="Arial"/>
                  <w:szCs w:val="20"/>
                  <w:lang w:eastAsia="en-US"/>
                </w:rPr>
                <w:delText>£100,000</w:delText>
              </w:r>
            </w:del>
          </w:p>
        </w:tc>
        <w:tc>
          <w:tcPr>
            <w:tcW w:w="2835" w:type="dxa"/>
            <w:shd w:val="clear" w:color="auto" w:fill="auto"/>
            <w:cellDel w:author="Angela Francis" w:date="2024-07-29T20:27:00Z" w:id="11049"/>
          </w:tcPr>
          <w:p w:rsidRPr="00794F40" w:rsidR="00F84027" w:rsidRDefault="00F84027">
            <w:pPr>
              <w:contextualSpacing/>
              <w:jc w:val="left"/>
              <w:rPr>
                <w:del w:author="Angela Francis" w:date="2024-07-29T20:27:00Z" w:id="11050"/>
                <w:rFonts w:cs="Arial"/>
                <w:szCs w:val="20"/>
              </w:rPr>
            </w:pPr>
            <w:del w:author="Angela Francis" w:date="2024-07-29T20:27:00Z" w:id="11051">
              <w:r>
                <w:rPr>
                  <w:rFonts w:eastAsia="Calibri" w:cs="Arial"/>
                  <w:szCs w:val="20"/>
                  <w:lang w:eastAsia="en-US"/>
                </w:rPr>
                <w:delText>Schedule 11, paragraph 2.5</w:delText>
              </w:r>
            </w:del>
          </w:p>
        </w:tc>
        <w:tc>
          <w:tcPr>
            <w:tcW w:w="2268" w:type="dxa"/>
            <w:cellDel w:author="Angela Francis" w:date="2024-07-29T20:27:00Z" w:id="11052"/>
          </w:tcPr>
          <w:p w:rsidRPr="00794F40" w:rsidR="00F84027" w:rsidP="00677ABC" w:rsidRDefault="00F84027">
            <w:pPr>
              <w:contextualSpacing/>
              <w:jc w:val="left"/>
              <w:rPr>
                <w:del w:author="Angela Francis" w:date="2024-07-29T20:27:00Z" w:id="11053"/>
                <w:rFonts w:cs="Arial"/>
                <w:szCs w:val="20"/>
              </w:rPr>
            </w:pPr>
            <w:del w:author="Angela Francis" w:date="2024-07-29T20:27:00Z" w:id="11054">
              <w:r>
                <w:rPr>
                  <w:rFonts w:eastAsia="Calibri" w:cs="Arial"/>
                  <w:szCs w:val="20"/>
                  <w:lang w:eastAsia="en-US"/>
                </w:rPr>
                <w:delText>Cemeteries</w:delText>
              </w:r>
            </w:del>
          </w:p>
        </w:tc>
        <w:tc>
          <w:tcPr>
            <w:tcW w:w="2544" w:type="dxa"/>
            <w:cellDel w:author="Angela Francis" w:date="2024-07-29T20:27:00Z" w:id="11055"/>
          </w:tcPr>
          <w:p w:rsidRPr="00794F40" w:rsidR="00F84027" w:rsidP="00677ABC" w:rsidRDefault="00F84027">
            <w:pPr>
              <w:contextualSpacing/>
              <w:jc w:val="left"/>
              <w:rPr>
                <w:del w:author="Angela Francis" w:date="2024-07-29T20:27:00Z" w:id="11056"/>
                <w:rFonts w:cs="Arial"/>
                <w:szCs w:val="20"/>
              </w:rPr>
            </w:pPr>
            <w:del w:author="Angela Francis" w:date="2024-07-29T20:27:00Z" w:id="11057">
              <w:r>
                <w:rPr>
                  <w:rFonts w:eastAsia="Calibri" w:cs="Arial"/>
                  <w:szCs w:val="20"/>
                  <w:lang w:eastAsia="en-US"/>
                </w:rPr>
                <w:delText>Phase 4</w:delText>
              </w:r>
            </w:del>
          </w:p>
        </w:tc>
      </w:tr>
      <w:tr w:rsidR="003F6779" w:rsidTr="003F6779">
        <w:tc>
          <w:tcPr>
            <w:tcW w:w="846" w:type="dxa"/>
          </w:tcPr>
          <w:p w:rsidR="003F6779" w:rsidRDefault="003F6779">
            <w:pPr>
              <w:pStyle w:val="numbering"/>
              <w:pPrChange w:author="Angela Francis" w:date="2024-07-29T20:27:00Z" w:id="11058">
                <w:pPr>
                  <w:pStyle w:val="numbering"/>
                  <w:numPr>
                    <w:numId w:val="758"/>
                  </w:numPr>
                  <w:tabs>
                    <w:tab w:val="clear" w:pos="720"/>
                  </w:tabs>
                  <w:ind w:hanging="360"/>
                </w:pPr>
              </w:pPrChange>
            </w:pPr>
          </w:p>
        </w:tc>
        <w:tc>
          <w:tcPr>
            <w:tcW w:w="3544" w:type="dxa"/>
          </w:tcPr>
          <w:p w:rsidR="003F6779" w:rsidP="00780F3A" w:rsidRDefault="003F6779">
            <w:pPr>
              <w:spacing w:before="120" w:after="120"/>
            </w:pPr>
            <w:r>
              <w:t>5,400 Dwellings</w:t>
            </w:r>
          </w:p>
        </w:tc>
        <w:tc>
          <w:tcPr>
            <w:tcW w:w="2126" w:type="dxa"/>
          </w:tcPr>
          <w:p w:rsidR="003F6779" w:rsidP="00780F3A" w:rsidRDefault="003F6779">
            <w:pPr>
              <w:spacing w:before="120" w:after="120"/>
            </w:pPr>
            <w:r>
              <w:t>£</w:t>
            </w:r>
            <w:del w:author="Angela Francis" w:date="2024-07-29T20:27:00Z" w:id="11059">
              <w:r>
                <w:rPr>
                  <w:rFonts w:eastAsia="Calibri" w:cs="Arial"/>
                  <w:szCs w:val="20"/>
                  <w:lang w:eastAsia="en-US"/>
                </w:rPr>
                <w:delText>25,000</w:delText>
              </w:r>
            </w:del>
            <w:ins w:author="Angela Francis" w:date="2024-07-29T20:27:00Z" w:id="11060">
              <w:r>
                <w:t>5,000</w:t>
              </w:r>
            </w:ins>
          </w:p>
        </w:tc>
        <w:tc>
          <w:tcPr>
            <w:tcW w:w="2835" w:type="dxa"/>
          </w:tcPr>
          <w:p w:rsidR="003F6779" w:rsidP="00780F3A" w:rsidRDefault="003F6779">
            <w:pPr>
              <w:spacing w:before="120" w:after="120"/>
            </w:pPr>
            <w:r>
              <w:t>Schedule 28, paragraph 2.20</w:t>
            </w:r>
          </w:p>
        </w:tc>
        <w:tc>
          <w:tcPr>
            <w:tcW w:w="2268" w:type="dxa"/>
          </w:tcPr>
          <w:p w:rsidR="003F6779" w:rsidP="00780F3A" w:rsidRDefault="003F6779">
            <w:pPr>
              <w:spacing w:before="120" w:after="120"/>
            </w:pPr>
            <w:r>
              <w:t>Monitoring Fee</w:t>
            </w:r>
          </w:p>
        </w:tc>
        <w:tc>
          <w:tcPr>
            <w:tcW w:w="2544" w:type="dxa"/>
          </w:tcPr>
          <w:p w:rsidR="003F6779" w:rsidP="00780F3A" w:rsidRDefault="003F6779">
            <w:pPr>
              <w:spacing w:before="120" w:after="120"/>
            </w:pPr>
            <w:r>
              <w:t>Phase 4</w:t>
            </w:r>
          </w:p>
        </w:tc>
      </w:tr>
      <w:tr w:rsidR="00394739">
        <w:trPr>
          <w:cantSplit/>
          <w:del w:author="Angela Francis" w:date="2024-07-29T20:27:00Z" w:id="11061"/>
        </w:trPr>
        <w:tc>
          <w:tcPr>
            <w:tcW w:w="846" w:type="dxa"/>
            <w:cellDel w:author="Angela Francis" w:date="2024-07-29T20:27:00Z" w:id="11062"/>
          </w:tcPr>
          <w:p w:rsidRPr="00794F40" w:rsidR="00F84027" w:rsidRDefault="00F84027">
            <w:pPr>
              <w:pStyle w:val="ListParagraph1"/>
              <w:ind w:left="357" w:hanging="357"/>
              <w:rPr>
                <w:del w:author="Angela Francis" w:date="2024-07-29T20:27:00Z" w:id="11063"/>
                <w:rFonts w:ascii="Arial" w:hAnsi="Arial" w:cs="Arial"/>
                <w:sz w:val="20"/>
                <w:szCs w:val="20"/>
              </w:rPr>
              <w:pPrChange w:author="Angela Francis" w:date="2024-07-29T20:27:00Z" w:id="11064">
                <w:pPr>
                  <w:pStyle w:val="ListParagraph1"/>
                  <w:numPr>
                    <w:numId w:val="759"/>
                  </w:numPr>
                  <w:ind w:left="357" w:hanging="357"/>
                </w:pPr>
              </w:pPrChange>
            </w:pPr>
          </w:p>
        </w:tc>
        <w:tc>
          <w:tcPr>
            <w:tcW w:w="3544" w:type="dxa"/>
            <w:cellDel w:author="Angela Francis" w:date="2024-07-29T20:27:00Z" w:id="11065"/>
          </w:tcPr>
          <w:p w:rsidRPr="00794F40" w:rsidR="00F84027" w:rsidP="00677ABC" w:rsidRDefault="00F84027">
            <w:pPr>
              <w:contextualSpacing/>
              <w:jc w:val="left"/>
              <w:rPr>
                <w:del w:author="Angela Francis" w:date="2024-07-29T20:27:00Z" w:id="11066"/>
                <w:rFonts w:cs="Arial"/>
                <w:szCs w:val="20"/>
              </w:rPr>
            </w:pPr>
            <w:del w:author="Angela Francis" w:date="2024-07-29T20:27:00Z" w:id="11067">
              <w:r>
                <w:rPr>
                  <w:rFonts w:eastAsia="Calibri" w:cs="Arial"/>
                  <w:szCs w:val="20"/>
                  <w:lang w:eastAsia="en-US"/>
                </w:rPr>
                <w:delText>5,400 Dwellings</w:delText>
              </w:r>
            </w:del>
          </w:p>
        </w:tc>
        <w:tc>
          <w:tcPr>
            <w:tcW w:w="2126" w:type="dxa"/>
            <w:shd w:val="clear" w:color="auto" w:fill="auto"/>
            <w:cellDel w:author="Angela Francis" w:date="2024-07-29T20:27:00Z" w:id="11068"/>
          </w:tcPr>
          <w:p w:rsidRPr="00794F40" w:rsidR="00F84027" w:rsidP="00677ABC" w:rsidRDefault="00F84027">
            <w:pPr>
              <w:contextualSpacing/>
              <w:jc w:val="left"/>
              <w:rPr>
                <w:del w:author="Angela Francis" w:date="2024-07-29T20:27:00Z" w:id="11069"/>
                <w:rFonts w:cs="Arial"/>
                <w:szCs w:val="20"/>
              </w:rPr>
            </w:pPr>
            <w:del w:author="Angela Francis" w:date="2024-07-29T20:27:00Z" w:id="11070">
              <w:r>
                <w:rPr>
                  <w:rFonts w:eastAsia="Calibri" w:cs="Arial"/>
                  <w:szCs w:val="20"/>
                  <w:lang w:eastAsia="en-US"/>
                </w:rPr>
                <w:delText>£40,000</w:delText>
              </w:r>
            </w:del>
          </w:p>
        </w:tc>
        <w:tc>
          <w:tcPr>
            <w:tcW w:w="2835" w:type="dxa"/>
            <w:cellDel w:author="Angela Francis" w:date="2024-07-29T20:27:00Z" w:id="11071"/>
          </w:tcPr>
          <w:p w:rsidRPr="00794F40" w:rsidR="00F84027" w:rsidRDefault="00F84027">
            <w:pPr>
              <w:contextualSpacing/>
              <w:jc w:val="left"/>
              <w:rPr>
                <w:del w:author="Angela Francis" w:date="2024-07-29T20:27:00Z" w:id="11072"/>
                <w:rFonts w:cs="Arial"/>
                <w:szCs w:val="20"/>
              </w:rPr>
            </w:pPr>
            <w:del w:author="Angela Francis" w:date="2024-07-29T20:27:00Z" w:id="11073">
              <w:r>
                <w:rPr>
                  <w:rFonts w:eastAsia="Calibri" w:cs="Arial"/>
                  <w:szCs w:val="20"/>
                  <w:lang w:eastAsia="en-US"/>
                </w:rPr>
                <w:delText>Schedule 26, paragraph 2.20</w:delText>
              </w:r>
            </w:del>
          </w:p>
        </w:tc>
        <w:tc>
          <w:tcPr>
            <w:tcW w:w="2268" w:type="dxa"/>
            <w:cellDel w:author="Angela Francis" w:date="2024-07-29T20:27:00Z" w:id="11074"/>
          </w:tcPr>
          <w:p w:rsidRPr="00794F40" w:rsidR="00F84027" w:rsidP="00677ABC" w:rsidRDefault="00F84027">
            <w:pPr>
              <w:contextualSpacing/>
              <w:jc w:val="left"/>
              <w:rPr>
                <w:del w:author="Angela Francis" w:date="2024-07-29T20:27:00Z" w:id="11075"/>
                <w:rFonts w:cs="Arial"/>
                <w:szCs w:val="20"/>
              </w:rPr>
            </w:pPr>
            <w:del w:author="Angela Francis" w:date="2024-07-29T20:27:00Z" w:id="11076">
              <w:r>
                <w:rPr>
                  <w:rFonts w:eastAsia="Calibri" w:cs="Arial"/>
                  <w:szCs w:val="20"/>
                  <w:lang w:eastAsia="en-US"/>
                </w:rPr>
                <w:delText>Quality Agreement</w:delText>
              </w:r>
            </w:del>
          </w:p>
        </w:tc>
        <w:tc>
          <w:tcPr>
            <w:tcW w:w="2544" w:type="dxa"/>
            <w:cellDel w:author="Angela Francis" w:date="2024-07-29T20:27:00Z" w:id="11077"/>
          </w:tcPr>
          <w:p w:rsidRPr="00794F40" w:rsidR="00F84027" w:rsidP="00677ABC" w:rsidRDefault="00F84027">
            <w:pPr>
              <w:contextualSpacing/>
              <w:jc w:val="left"/>
              <w:rPr>
                <w:del w:author="Angela Francis" w:date="2024-07-29T20:27:00Z" w:id="11078"/>
                <w:rFonts w:cs="Arial"/>
                <w:szCs w:val="20"/>
              </w:rPr>
            </w:pPr>
            <w:del w:author="Angela Francis" w:date="2024-07-29T20:27:00Z" w:id="11079">
              <w:r>
                <w:rPr>
                  <w:rFonts w:eastAsia="Calibri" w:cs="Arial"/>
                  <w:szCs w:val="20"/>
                  <w:lang w:eastAsia="en-US"/>
                </w:rPr>
                <w:delText>Phase 4</w:delText>
              </w:r>
            </w:del>
          </w:p>
        </w:tc>
      </w:tr>
      <w:tr w:rsidR="003F6779" w:rsidTr="003F6779">
        <w:tc>
          <w:tcPr>
            <w:tcW w:w="846" w:type="dxa"/>
          </w:tcPr>
          <w:p w:rsidR="003F6779" w:rsidRDefault="003F6779">
            <w:pPr>
              <w:pStyle w:val="numbering"/>
              <w:pPrChange w:author="Angela Francis" w:date="2024-07-29T20:27:00Z" w:id="11080">
                <w:pPr>
                  <w:pStyle w:val="numbering"/>
                  <w:numPr>
                    <w:numId w:val="760"/>
                  </w:numPr>
                  <w:tabs>
                    <w:tab w:val="clear" w:pos="720"/>
                  </w:tabs>
                  <w:ind w:hanging="360"/>
                </w:pPr>
              </w:pPrChange>
            </w:pPr>
          </w:p>
        </w:tc>
        <w:tc>
          <w:tcPr>
            <w:tcW w:w="3544" w:type="dxa"/>
          </w:tcPr>
          <w:p w:rsidR="003F6779" w:rsidP="00780F3A" w:rsidRDefault="003F6779">
            <w:pPr>
              <w:spacing w:before="120" w:after="120"/>
            </w:pPr>
            <w:r>
              <w:t>5,700 Dwellings</w:t>
            </w:r>
          </w:p>
        </w:tc>
        <w:tc>
          <w:tcPr>
            <w:tcW w:w="2126" w:type="dxa"/>
          </w:tcPr>
          <w:p w:rsidR="003F6779" w:rsidP="00780F3A" w:rsidRDefault="003F6779">
            <w:pPr>
              <w:spacing w:before="120" w:after="120"/>
            </w:pPr>
            <w:r>
              <w:t>£</w:t>
            </w:r>
            <w:del w:author="Angela Francis" w:date="2024-07-29T20:27:00Z" w:id="11081">
              <w:r>
                <w:rPr>
                  <w:rFonts w:eastAsia="Calibri" w:cs="Arial"/>
                  <w:szCs w:val="20"/>
                  <w:lang w:eastAsia="en-US"/>
                </w:rPr>
                <w:delText>25,000</w:delText>
              </w:r>
            </w:del>
            <w:ins w:author="Angela Francis" w:date="2024-07-29T20:27:00Z" w:id="11082">
              <w:r>
                <w:t>5,000</w:t>
              </w:r>
            </w:ins>
          </w:p>
        </w:tc>
        <w:tc>
          <w:tcPr>
            <w:tcW w:w="2835" w:type="dxa"/>
          </w:tcPr>
          <w:p w:rsidR="003F6779" w:rsidP="00780F3A" w:rsidRDefault="003F6779">
            <w:pPr>
              <w:spacing w:before="120" w:after="120"/>
            </w:pPr>
            <w:r>
              <w:t>Schedule 28, paragraph 2.21</w:t>
            </w:r>
          </w:p>
        </w:tc>
        <w:tc>
          <w:tcPr>
            <w:tcW w:w="2268" w:type="dxa"/>
          </w:tcPr>
          <w:p w:rsidR="003F6779" w:rsidP="00780F3A" w:rsidRDefault="003F6779">
            <w:pPr>
              <w:spacing w:before="120" w:after="120"/>
            </w:pPr>
            <w:r>
              <w:t>Monitoring Fee</w:t>
            </w:r>
          </w:p>
        </w:tc>
        <w:tc>
          <w:tcPr>
            <w:tcW w:w="2544" w:type="dxa"/>
          </w:tcPr>
          <w:p w:rsidR="003F6779" w:rsidP="00780F3A" w:rsidRDefault="003F6779">
            <w:pPr>
              <w:spacing w:before="120" w:after="120"/>
            </w:pPr>
            <w:r>
              <w:t>Phase 4</w:t>
            </w:r>
          </w:p>
        </w:tc>
      </w:tr>
    </w:tbl>
    <w:p w:rsidR="003F6779" w:rsidP="00CA67BE" w:rsidRDefault="003F6779"/>
    <w:p w:rsidR="000941AA" w:rsidP="00CA67BE" w:rsidRDefault="000941AA"/>
    <w:p w:rsidR="00335C7B" w:rsidP="00CA67BE" w:rsidRDefault="00335C7B">
      <w:pPr>
        <w:sectPr w:rsidR="00335C7B" w:rsidSect="000941AA">
          <w:headerReference w:type="even" r:id="rId303"/>
          <w:headerReference w:type="default" r:id="rId304"/>
          <w:footerReference w:type="even" r:id="rId305"/>
          <w:footerReference w:type="default" r:id="rId306"/>
          <w:headerReference w:type="first" r:id="rId307"/>
          <w:footerReference w:type="first" r:id="rId308"/>
          <w:pgSz w:w="16838" w:h="11906" w:orient="landscape" w:code="9"/>
          <w:pgMar w:top="1701" w:right="1701" w:bottom="1134" w:left="964" w:header="851" w:footer="567" w:gutter="0"/>
          <w:cols w:space="720"/>
          <w:docGrid w:linePitch="272"/>
        </w:sectPr>
      </w:pPr>
    </w:p>
    <w:p w:rsidR="00335C7B" w:rsidP="00335C7B" w:rsidRDefault="00335C7B">
      <w:pPr>
        <w:pStyle w:val="SchSubTitle"/>
        <w:rPr>
          <w:ins w:author="Angela Francis" w:date="2024-07-29T20:27:00Z" w:id="11103"/>
        </w:rPr>
      </w:pPr>
      <w:bookmarkStart w:name="_Toc173151290" w:id="11104"/>
      <w:ins w:author="Angela Francis" w:date="2024-07-29T20:27:00Z" w:id="11105">
        <w:r>
          <w:t>Schedule 29C – Council Withdrawals from Council Contributions Bank Account\</w:t>
        </w:r>
        <w:bookmarkEnd w:id="11104"/>
      </w:ins>
    </w:p>
    <w:p w:rsidR="003F6779" w:rsidP="00CA67BE" w:rsidRDefault="003F6779">
      <w:del w:author="Angela Francis" w:date="2024-07-29T20:27:00Z" w:id="11106">
        <w:r>
          <w:rPr>
            <w:rFonts w:eastAsia="Calibri" w:cs="Arial"/>
            <w:b/>
          </w:rPr>
          <w:delText>SCHEDULE 29C</w:delText>
        </w:r>
      </w:del>
    </w:p>
    <w:tbl>
      <w:tblPr>
        <w:tblStyle w:val="TableGrid"/>
        <w:tblW w:w="14163" w:type="dxa"/>
        <w:tblLook w:val="04A0" w:firstRow="1" w:lastRow="0" w:firstColumn="1" w:lastColumn="0" w:noHBand="0" w:noVBand="1"/>
      </w:tblPr>
      <w:tblGrid>
        <w:gridCol w:w="846"/>
        <w:gridCol w:w="3685"/>
        <w:gridCol w:w="2410"/>
        <w:gridCol w:w="2693"/>
        <w:gridCol w:w="1985"/>
        <w:gridCol w:w="2544"/>
      </w:tblGrid>
      <w:tr w:rsidR="003F6779" w:rsidTr="00780F3A">
        <w:trPr>
          <w:tblHeader/>
        </w:trPr>
        <w:tc>
          <w:tcPr>
            <w:tcW w:w="14163" w:type="dxa"/>
            <w:gridSpan w:val="6"/>
          </w:tcPr>
          <w:p w:rsidRPr="003F6779" w:rsidR="003F6779" w:rsidP="00780F3A" w:rsidRDefault="003F6779">
            <w:pPr>
              <w:spacing w:before="120" w:after="120"/>
              <w:jc w:val="center"/>
              <w:rPr>
                <w:b/>
                <w:bCs/>
              </w:rPr>
            </w:pPr>
            <w:r>
              <w:rPr>
                <w:b/>
                <w:bCs/>
              </w:rPr>
              <w:t>COUNCIL WITHDRAWALS FROM COUNCIL CONTRIBUTIONS BANK ACCOUNT</w:t>
            </w:r>
          </w:p>
        </w:tc>
      </w:tr>
      <w:tr w:rsidR="003F6779" w:rsidTr="003F6779">
        <w:trPr>
          <w:tblHeader/>
        </w:trPr>
        <w:tc>
          <w:tcPr>
            <w:tcW w:w="846" w:type="dxa"/>
          </w:tcPr>
          <w:p w:rsidRPr="003F6779" w:rsidR="003F6779" w:rsidP="00780F3A" w:rsidRDefault="003F6779">
            <w:pPr>
              <w:spacing w:before="120" w:after="120"/>
              <w:rPr>
                <w:b/>
                <w:bCs/>
              </w:rPr>
            </w:pPr>
          </w:p>
        </w:tc>
        <w:tc>
          <w:tcPr>
            <w:tcW w:w="3685" w:type="dxa"/>
          </w:tcPr>
          <w:p w:rsidRPr="003F6779" w:rsidR="003F6779" w:rsidP="00780F3A" w:rsidRDefault="003F6779">
            <w:pPr>
              <w:spacing w:before="120" w:after="120"/>
              <w:rPr>
                <w:b/>
                <w:bCs/>
              </w:rPr>
            </w:pPr>
            <w:r>
              <w:rPr>
                <w:b/>
                <w:bCs/>
              </w:rPr>
              <w:t>Point when withdrawal will be made</w:t>
            </w:r>
          </w:p>
        </w:tc>
        <w:tc>
          <w:tcPr>
            <w:tcW w:w="2410" w:type="dxa"/>
          </w:tcPr>
          <w:p w:rsidRPr="003F6779" w:rsidR="003F6779" w:rsidP="003F6779" w:rsidRDefault="003F6779">
            <w:pPr>
              <w:spacing w:before="120" w:after="120"/>
              <w:jc w:val="left"/>
              <w:rPr>
                <w:b/>
                <w:bCs/>
              </w:rPr>
            </w:pPr>
            <w:r>
              <w:rPr>
                <w:b/>
                <w:bCs/>
              </w:rPr>
              <w:t>Amount which will be withdrawn (plus corresponding indexation increase)</w:t>
            </w:r>
          </w:p>
        </w:tc>
        <w:tc>
          <w:tcPr>
            <w:tcW w:w="2693" w:type="dxa"/>
          </w:tcPr>
          <w:p w:rsidRPr="003F6779" w:rsidR="003F6779" w:rsidP="00780F3A" w:rsidRDefault="003F6779">
            <w:pPr>
              <w:spacing w:before="120" w:after="120"/>
              <w:jc w:val="center"/>
              <w:rPr>
                <w:b/>
                <w:bCs/>
              </w:rPr>
            </w:pPr>
            <w:r>
              <w:rPr>
                <w:b/>
                <w:bCs/>
              </w:rPr>
              <w:t>Purpose</w:t>
            </w:r>
          </w:p>
        </w:tc>
        <w:tc>
          <w:tcPr>
            <w:tcW w:w="1985" w:type="dxa"/>
          </w:tcPr>
          <w:p w:rsidRPr="003F6779" w:rsidR="003F6779" w:rsidP="00780F3A" w:rsidRDefault="003F6779">
            <w:pPr>
              <w:spacing w:before="120" w:after="120"/>
              <w:jc w:val="center"/>
              <w:rPr>
                <w:b/>
                <w:bCs/>
              </w:rPr>
            </w:pPr>
            <w:r>
              <w:rPr>
                <w:b/>
                <w:bCs/>
              </w:rPr>
              <w:t>Subject</w:t>
            </w:r>
            <w:ins w:author="Angela Francis" w:date="2024-07-29T20:27:00Z" w:id="11107">
              <w:r>
                <w:rPr>
                  <w:b/>
                  <w:bCs/>
                </w:rPr>
                <w:br/>
              </w:r>
            </w:ins>
            <w:r>
              <w:t>(for reference only)</w:t>
            </w:r>
          </w:p>
        </w:tc>
        <w:tc>
          <w:tcPr>
            <w:tcW w:w="2544" w:type="dxa"/>
          </w:tcPr>
          <w:p w:rsidRPr="003F6779" w:rsidR="003F6779" w:rsidP="00780F3A" w:rsidRDefault="003F6779">
            <w:pPr>
              <w:spacing w:before="120" w:after="120"/>
              <w:rPr>
                <w:b/>
                <w:bCs/>
              </w:rPr>
            </w:pPr>
            <w:r>
              <w:rPr>
                <w:b/>
                <w:bCs/>
              </w:rPr>
              <w:t xml:space="preserve">Phase in which withdrawal made </w:t>
            </w:r>
            <w:ins w:author="Angela Francis" w:date="2024-07-29T20:27:00Z" w:id="11108">
              <w:r>
                <w:rPr>
                  <w:b/>
                  <w:bCs/>
                </w:rPr>
                <w:br/>
              </w:r>
            </w:ins>
            <w:r>
              <w:t>(for reference only)</w:t>
            </w:r>
          </w:p>
        </w:tc>
      </w:tr>
      <w:tr w:rsidR="00394739">
        <w:trPr>
          <w:cantSplit/>
          <w:del w:author="Angela Francis" w:date="2024-07-29T20:27:00Z" w:id="11109"/>
        </w:trPr>
        <w:tc>
          <w:tcPr>
            <w:tcW w:w="846" w:type="dxa"/>
            <w:cellDel w:author="Angela Francis" w:date="2024-07-29T20:27:00Z" w:id="11110"/>
          </w:tcPr>
          <w:p w:rsidRPr="00794F40" w:rsidR="00F84027" w:rsidRDefault="00F84027">
            <w:pPr>
              <w:pStyle w:val="ListParagraph1"/>
              <w:ind w:left="357" w:hanging="357"/>
              <w:rPr>
                <w:del w:author="Angela Francis" w:date="2024-07-29T20:27:00Z" w:id="11111"/>
                <w:rFonts w:ascii="Arial" w:hAnsi="Arial" w:cs="Arial"/>
                <w:sz w:val="20"/>
                <w:szCs w:val="20"/>
              </w:rPr>
              <w:pPrChange w:author="Angela Francis" w:date="2024-07-29T20:27:00Z" w:id="11112">
                <w:pPr>
                  <w:pStyle w:val="ListParagraph1"/>
                  <w:numPr>
                    <w:numId w:val="761"/>
                  </w:numPr>
                  <w:ind w:left="357" w:hanging="357"/>
                </w:pPr>
              </w:pPrChange>
            </w:pPr>
          </w:p>
        </w:tc>
        <w:tc>
          <w:tcPr>
            <w:tcW w:w="3685" w:type="dxa"/>
            <w:cellDel w:author="Angela Francis" w:date="2024-07-29T20:27:00Z" w:id="11113"/>
          </w:tcPr>
          <w:p w:rsidRPr="00794F40" w:rsidR="00F84027" w:rsidP="00B016F9" w:rsidRDefault="00F84027">
            <w:pPr>
              <w:spacing w:after="120"/>
              <w:contextualSpacing/>
              <w:jc w:val="left"/>
              <w:rPr>
                <w:del w:author="Angela Francis" w:date="2024-07-29T20:27:00Z" w:id="11114"/>
                <w:rFonts w:cs="Arial"/>
                <w:szCs w:val="20"/>
              </w:rPr>
            </w:pPr>
            <w:del w:author="Angela Francis" w:date="2024-07-29T20:27:00Z" w:id="11115">
              <w:r>
                <w:rPr>
                  <w:rFonts w:eastAsia="Calibri" w:cs="Arial"/>
                  <w:szCs w:val="20"/>
                  <w:lang w:eastAsia="en-US"/>
                </w:rPr>
                <w:delText>Commencement</w:delText>
              </w:r>
            </w:del>
          </w:p>
        </w:tc>
        <w:tc>
          <w:tcPr>
            <w:tcW w:w="2410" w:type="dxa"/>
            <w:cellDel w:author="Angela Francis" w:date="2024-07-29T20:27:00Z" w:id="11116"/>
          </w:tcPr>
          <w:p w:rsidRPr="00794F40" w:rsidR="00F84027" w:rsidP="00B016F9" w:rsidRDefault="00F84027">
            <w:pPr>
              <w:spacing w:after="120"/>
              <w:contextualSpacing/>
              <w:jc w:val="left"/>
              <w:rPr>
                <w:del w:author="Angela Francis" w:date="2024-07-29T20:27:00Z" w:id="11117"/>
                <w:rFonts w:cs="Arial"/>
                <w:szCs w:val="20"/>
              </w:rPr>
            </w:pPr>
            <w:del w:author="Angela Francis" w:date="2024-07-29T20:27:00Z" w:id="11118">
              <w:r>
                <w:rPr>
                  <w:rFonts w:eastAsia="Calibri" w:cs="Arial"/>
                  <w:szCs w:val="20"/>
                  <w:lang w:eastAsia="en-US"/>
                </w:rPr>
                <w:delText>£50,000</w:delText>
              </w:r>
            </w:del>
          </w:p>
        </w:tc>
        <w:tc>
          <w:tcPr>
            <w:tcW w:w="2693" w:type="dxa"/>
            <w:cellDel w:author="Angela Francis" w:date="2024-07-29T20:27:00Z" w:id="11119"/>
          </w:tcPr>
          <w:p w:rsidRPr="00794F40" w:rsidR="00F84027" w:rsidP="00B016F9" w:rsidRDefault="00F84027">
            <w:pPr>
              <w:spacing w:after="120"/>
              <w:contextualSpacing/>
              <w:jc w:val="left"/>
              <w:rPr>
                <w:del w:author="Angela Francis" w:date="2024-07-29T20:27:00Z" w:id="11120"/>
                <w:rFonts w:cs="Arial"/>
                <w:szCs w:val="20"/>
              </w:rPr>
            </w:pPr>
            <w:del w:author="Angela Francis" w:date="2024-07-29T20:27:00Z" w:id="11121">
              <w:r>
                <w:rPr>
                  <w:rFonts w:eastAsia="Calibri" w:cs="Arial"/>
                  <w:szCs w:val="20"/>
                  <w:lang w:eastAsia="en-US"/>
                </w:rPr>
                <w:delText>Schedule 24, paragraph 3.1</w:delText>
              </w:r>
            </w:del>
          </w:p>
        </w:tc>
        <w:tc>
          <w:tcPr>
            <w:tcW w:w="1985" w:type="dxa"/>
            <w:cellDel w:author="Angela Francis" w:date="2024-07-29T20:27:00Z" w:id="11122"/>
          </w:tcPr>
          <w:p w:rsidRPr="00794F40" w:rsidR="00F84027" w:rsidP="00B016F9" w:rsidRDefault="00F84027">
            <w:pPr>
              <w:spacing w:after="120"/>
              <w:contextualSpacing/>
              <w:jc w:val="left"/>
              <w:rPr>
                <w:del w:author="Angela Francis" w:date="2024-07-29T20:27:00Z" w:id="11123"/>
                <w:rFonts w:cs="Arial"/>
                <w:szCs w:val="20"/>
              </w:rPr>
            </w:pPr>
            <w:del w:author="Angela Francis" w:date="2024-07-29T20:27:00Z" w:id="11124">
              <w:r>
                <w:rPr>
                  <w:rFonts w:eastAsia="Calibri" w:cs="Arial"/>
                  <w:szCs w:val="20"/>
                  <w:lang w:eastAsia="en-US"/>
                </w:rPr>
                <w:delText>Public Art</w:delText>
              </w:r>
            </w:del>
          </w:p>
        </w:tc>
        <w:tc>
          <w:tcPr>
            <w:tcW w:w="2544" w:type="dxa"/>
            <w:cellDel w:author="Angela Francis" w:date="2024-07-29T20:27:00Z" w:id="11125"/>
          </w:tcPr>
          <w:p w:rsidRPr="00794F40" w:rsidR="00F84027" w:rsidP="00B016F9" w:rsidRDefault="00F84027">
            <w:pPr>
              <w:spacing w:after="120"/>
              <w:contextualSpacing/>
              <w:jc w:val="left"/>
              <w:rPr>
                <w:del w:author="Angela Francis" w:date="2024-07-29T20:27:00Z" w:id="11126"/>
                <w:rFonts w:cs="Arial"/>
                <w:szCs w:val="20"/>
              </w:rPr>
            </w:pPr>
            <w:del w:author="Angela Francis" w:date="2024-07-29T20:27:00Z" w:id="11127">
              <w:r>
                <w:rPr>
                  <w:rFonts w:eastAsia="Calibri" w:cs="Arial"/>
                  <w:szCs w:val="20"/>
                  <w:lang w:eastAsia="en-US"/>
                </w:rPr>
                <w:delText>Phase 1</w:delText>
              </w:r>
            </w:del>
          </w:p>
        </w:tc>
      </w:tr>
      <w:tr w:rsidR="00394739">
        <w:trPr>
          <w:cantSplit/>
          <w:del w:author="Angela Francis" w:date="2024-07-29T20:27:00Z" w:id="11128"/>
        </w:trPr>
        <w:tc>
          <w:tcPr>
            <w:tcW w:w="846" w:type="dxa"/>
            <w:cellDel w:author="Angela Francis" w:date="2024-07-29T20:27:00Z" w:id="11129"/>
          </w:tcPr>
          <w:p w:rsidRPr="00794F40" w:rsidR="00F84027" w:rsidRDefault="00F84027">
            <w:pPr>
              <w:pStyle w:val="ListParagraph1"/>
              <w:ind w:left="357" w:hanging="357"/>
              <w:rPr>
                <w:del w:author="Angela Francis" w:date="2024-07-29T20:27:00Z" w:id="11130"/>
                <w:rFonts w:ascii="Arial" w:hAnsi="Arial" w:cs="Arial"/>
                <w:sz w:val="20"/>
                <w:szCs w:val="20"/>
              </w:rPr>
              <w:pPrChange w:author="Angela Francis" w:date="2024-07-29T20:27:00Z" w:id="11131">
                <w:pPr>
                  <w:pStyle w:val="ListParagraph1"/>
                  <w:numPr>
                    <w:numId w:val="762"/>
                  </w:numPr>
                  <w:ind w:left="357" w:hanging="357"/>
                </w:pPr>
              </w:pPrChange>
            </w:pPr>
          </w:p>
        </w:tc>
        <w:tc>
          <w:tcPr>
            <w:tcW w:w="3685" w:type="dxa"/>
            <w:cellDel w:author="Angela Francis" w:date="2024-07-29T20:27:00Z" w:id="11132"/>
          </w:tcPr>
          <w:p w:rsidRPr="00794F40" w:rsidR="00F84027" w:rsidP="00B016F9" w:rsidRDefault="00F84027">
            <w:pPr>
              <w:spacing w:after="120"/>
              <w:contextualSpacing/>
              <w:jc w:val="left"/>
              <w:rPr>
                <w:del w:author="Angela Francis" w:date="2024-07-29T20:27:00Z" w:id="11133"/>
                <w:rFonts w:cs="Arial"/>
                <w:szCs w:val="20"/>
              </w:rPr>
            </w:pPr>
            <w:del w:author="Angela Francis" w:date="2024-07-29T20:27:00Z" w:id="11134">
              <w:r>
                <w:rPr>
                  <w:rFonts w:eastAsia="Calibri" w:cs="Arial"/>
                  <w:szCs w:val="20"/>
                  <w:lang w:eastAsia="en-US"/>
                </w:rPr>
                <w:delText>Commencement</w:delText>
              </w:r>
            </w:del>
          </w:p>
        </w:tc>
        <w:tc>
          <w:tcPr>
            <w:tcW w:w="2410" w:type="dxa"/>
            <w:cellDel w:author="Angela Francis" w:date="2024-07-29T20:27:00Z" w:id="11135"/>
          </w:tcPr>
          <w:p w:rsidRPr="00794F40" w:rsidR="00F84027" w:rsidP="00B016F9" w:rsidRDefault="00F84027">
            <w:pPr>
              <w:spacing w:after="120"/>
              <w:contextualSpacing/>
              <w:jc w:val="left"/>
              <w:rPr>
                <w:del w:author="Angela Francis" w:date="2024-07-29T20:27:00Z" w:id="11136"/>
                <w:rFonts w:cs="Arial"/>
                <w:szCs w:val="20"/>
              </w:rPr>
            </w:pPr>
            <w:del w:author="Angela Francis" w:date="2024-07-29T20:27:00Z" w:id="11137">
              <w:r>
                <w:rPr>
                  <w:rFonts w:eastAsia="Calibri" w:cs="Arial"/>
                  <w:szCs w:val="20"/>
                  <w:lang w:eastAsia="en-US"/>
                </w:rPr>
                <w:delText>£75,000</w:delText>
              </w:r>
            </w:del>
          </w:p>
        </w:tc>
        <w:tc>
          <w:tcPr>
            <w:tcW w:w="2693" w:type="dxa"/>
            <w:cellDel w:author="Angela Francis" w:date="2024-07-29T20:27:00Z" w:id="11138"/>
          </w:tcPr>
          <w:p w:rsidRPr="00794F40" w:rsidR="00F84027" w:rsidP="00B016F9" w:rsidRDefault="00F84027">
            <w:pPr>
              <w:spacing w:after="120"/>
              <w:contextualSpacing/>
              <w:jc w:val="left"/>
              <w:rPr>
                <w:del w:author="Angela Francis" w:date="2024-07-29T20:27:00Z" w:id="11139"/>
                <w:rFonts w:cs="Arial"/>
                <w:szCs w:val="20"/>
                <w:highlight w:val="yellow"/>
              </w:rPr>
            </w:pPr>
            <w:del w:author="Angela Francis" w:date="2024-07-29T20:27:00Z" w:id="11140">
              <w:r>
                <w:rPr>
                  <w:rFonts w:eastAsia="Calibri" w:cs="Arial"/>
                  <w:szCs w:val="20"/>
                  <w:lang w:eastAsia="en-US"/>
                </w:rPr>
                <w:delText>Schedule 4, paragraph 14.3</w:delText>
              </w:r>
            </w:del>
          </w:p>
        </w:tc>
        <w:tc>
          <w:tcPr>
            <w:tcW w:w="1985" w:type="dxa"/>
            <w:cellDel w:author="Angela Francis" w:date="2024-07-29T20:27:00Z" w:id="11141"/>
          </w:tcPr>
          <w:p w:rsidRPr="00794F40" w:rsidR="00F84027" w:rsidP="00B016F9" w:rsidRDefault="00F84027">
            <w:pPr>
              <w:spacing w:after="120"/>
              <w:contextualSpacing/>
              <w:jc w:val="left"/>
              <w:rPr>
                <w:del w:author="Angela Francis" w:date="2024-07-29T20:27:00Z" w:id="11142"/>
                <w:rFonts w:cs="Arial"/>
                <w:szCs w:val="20"/>
              </w:rPr>
            </w:pPr>
            <w:del w:author="Angela Francis" w:date="2024-07-29T20:27:00Z" w:id="11143">
              <w:r>
                <w:rPr>
                  <w:rFonts w:eastAsia="Calibri" w:cs="Arial"/>
                  <w:szCs w:val="20"/>
                  <w:lang w:eastAsia="en-US"/>
                </w:rPr>
                <w:delText>CMO</w:delText>
              </w:r>
            </w:del>
          </w:p>
        </w:tc>
        <w:tc>
          <w:tcPr>
            <w:tcW w:w="2544" w:type="dxa"/>
            <w:cellDel w:author="Angela Francis" w:date="2024-07-29T20:27:00Z" w:id="11144"/>
          </w:tcPr>
          <w:p w:rsidRPr="00794F40" w:rsidR="00F84027" w:rsidP="00B016F9" w:rsidRDefault="00F84027">
            <w:pPr>
              <w:spacing w:after="120"/>
              <w:contextualSpacing/>
              <w:jc w:val="left"/>
              <w:rPr>
                <w:del w:author="Angela Francis" w:date="2024-07-29T20:27:00Z" w:id="11145"/>
                <w:rFonts w:cs="Arial"/>
                <w:szCs w:val="20"/>
              </w:rPr>
            </w:pPr>
            <w:del w:author="Angela Francis" w:date="2024-07-29T20:27:00Z" w:id="11146">
              <w:r>
                <w:rPr>
                  <w:rFonts w:eastAsia="Calibri" w:cs="Arial"/>
                  <w:szCs w:val="20"/>
                  <w:lang w:eastAsia="en-US"/>
                </w:rPr>
                <w:delText>Phase 1</w:delText>
              </w:r>
            </w:del>
          </w:p>
        </w:tc>
      </w:tr>
      <w:tr w:rsidR="00394739">
        <w:trPr>
          <w:cantSplit/>
          <w:del w:author="Angela Francis" w:date="2024-07-29T20:27:00Z" w:id="11147"/>
        </w:trPr>
        <w:tc>
          <w:tcPr>
            <w:tcW w:w="846" w:type="dxa"/>
            <w:cellDel w:author="Angela Francis" w:date="2024-07-29T20:27:00Z" w:id="11148"/>
          </w:tcPr>
          <w:p w:rsidRPr="00794F40" w:rsidR="00F84027" w:rsidRDefault="00F84027">
            <w:pPr>
              <w:pStyle w:val="ListParagraph1"/>
              <w:ind w:left="357" w:hanging="357"/>
              <w:rPr>
                <w:del w:author="Angela Francis" w:date="2024-07-29T20:27:00Z" w:id="11149"/>
                <w:rFonts w:ascii="Arial" w:hAnsi="Arial" w:cs="Arial"/>
                <w:sz w:val="20"/>
                <w:szCs w:val="20"/>
              </w:rPr>
              <w:pPrChange w:author="Angela Francis" w:date="2024-07-29T20:27:00Z" w:id="11150">
                <w:pPr>
                  <w:pStyle w:val="ListParagraph1"/>
                  <w:numPr>
                    <w:numId w:val="763"/>
                  </w:numPr>
                  <w:ind w:left="357" w:hanging="357"/>
                </w:pPr>
              </w:pPrChange>
            </w:pPr>
          </w:p>
        </w:tc>
        <w:tc>
          <w:tcPr>
            <w:tcW w:w="3685" w:type="dxa"/>
            <w:cellDel w:author="Angela Francis" w:date="2024-07-29T20:27:00Z" w:id="11151"/>
          </w:tcPr>
          <w:p w:rsidRPr="00794F40" w:rsidR="00F84027" w:rsidP="00B016F9" w:rsidRDefault="00F84027">
            <w:pPr>
              <w:spacing w:after="120"/>
              <w:contextualSpacing/>
              <w:jc w:val="left"/>
              <w:rPr>
                <w:del w:author="Angela Francis" w:date="2024-07-29T20:27:00Z" w:id="11152"/>
                <w:rFonts w:cs="Arial"/>
                <w:szCs w:val="20"/>
              </w:rPr>
            </w:pPr>
            <w:del w:author="Angela Francis" w:date="2024-07-29T20:27:00Z" w:id="11153">
              <w:r>
                <w:rPr>
                  <w:rFonts w:eastAsia="Calibri" w:cs="Arial"/>
                  <w:szCs w:val="20"/>
                  <w:lang w:eastAsia="en-US"/>
                </w:rPr>
                <w:delText xml:space="preserve">6 months after </w:delText>
              </w:r>
              <w:r>
                <w:rPr>
                  <w:rFonts w:eastAsia="Calibri" w:cs="Arial"/>
                  <w:szCs w:val="20"/>
                  <w:lang w:eastAsia="en-US"/>
                </w:rPr>
                <w:delText>Commencement</w:delText>
              </w:r>
            </w:del>
          </w:p>
        </w:tc>
        <w:tc>
          <w:tcPr>
            <w:tcW w:w="2410" w:type="dxa"/>
            <w:cellDel w:author="Angela Francis" w:date="2024-07-29T20:27:00Z" w:id="11154"/>
          </w:tcPr>
          <w:p w:rsidRPr="00794F40" w:rsidR="00F84027" w:rsidP="00B016F9" w:rsidRDefault="00F84027">
            <w:pPr>
              <w:spacing w:after="120"/>
              <w:contextualSpacing/>
              <w:jc w:val="left"/>
              <w:rPr>
                <w:del w:author="Angela Francis" w:date="2024-07-29T20:27:00Z" w:id="11155"/>
                <w:rFonts w:cs="Arial"/>
                <w:szCs w:val="20"/>
              </w:rPr>
            </w:pPr>
            <w:del w:author="Angela Francis" w:date="2024-07-29T20:27:00Z" w:id="11156">
              <w:r>
                <w:rPr>
                  <w:rFonts w:eastAsia="Calibri" w:cs="Arial"/>
                  <w:szCs w:val="20"/>
                  <w:lang w:eastAsia="en-US"/>
                </w:rPr>
                <w:delText>£50,000</w:delText>
              </w:r>
            </w:del>
          </w:p>
        </w:tc>
        <w:tc>
          <w:tcPr>
            <w:tcW w:w="2693" w:type="dxa"/>
            <w:cellDel w:author="Angela Francis" w:date="2024-07-29T20:27:00Z" w:id="11157"/>
          </w:tcPr>
          <w:p w:rsidRPr="00794F40" w:rsidR="00F84027" w:rsidP="00B016F9" w:rsidRDefault="00F84027">
            <w:pPr>
              <w:spacing w:after="120"/>
              <w:contextualSpacing/>
              <w:jc w:val="left"/>
              <w:rPr>
                <w:del w:author="Angela Francis" w:date="2024-07-29T20:27:00Z" w:id="11158"/>
                <w:rFonts w:cs="Arial"/>
                <w:szCs w:val="20"/>
              </w:rPr>
            </w:pPr>
            <w:del w:author="Angela Francis" w:date="2024-07-29T20:27:00Z" w:id="11159">
              <w:r>
                <w:rPr>
                  <w:rFonts w:eastAsia="Calibri" w:cs="Arial"/>
                  <w:szCs w:val="20"/>
                  <w:lang w:eastAsia="en-US"/>
                </w:rPr>
                <w:delText>Schedule 5, paragraph 2</w:delText>
              </w:r>
            </w:del>
          </w:p>
        </w:tc>
        <w:tc>
          <w:tcPr>
            <w:tcW w:w="1985" w:type="dxa"/>
            <w:cellDel w:author="Angela Francis" w:date="2024-07-29T20:27:00Z" w:id="11160"/>
          </w:tcPr>
          <w:p w:rsidRPr="00794F40" w:rsidR="00F84027" w:rsidP="00B016F9" w:rsidRDefault="00F84027">
            <w:pPr>
              <w:spacing w:after="120"/>
              <w:contextualSpacing/>
              <w:jc w:val="left"/>
              <w:rPr>
                <w:del w:author="Angela Francis" w:date="2024-07-29T20:27:00Z" w:id="11161"/>
                <w:rFonts w:cs="Arial"/>
                <w:szCs w:val="20"/>
              </w:rPr>
            </w:pPr>
            <w:del w:author="Angela Francis" w:date="2024-07-29T20:27:00Z" w:id="11162">
              <w:r>
                <w:rPr>
                  <w:rFonts w:eastAsia="Calibri" w:cs="Arial"/>
                  <w:szCs w:val="20"/>
                  <w:lang w:eastAsia="en-US"/>
                </w:rPr>
                <w:delText>Early Community Development</w:delText>
              </w:r>
            </w:del>
          </w:p>
        </w:tc>
        <w:tc>
          <w:tcPr>
            <w:tcW w:w="2544" w:type="dxa"/>
            <w:cellDel w:author="Angela Francis" w:date="2024-07-29T20:27:00Z" w:id="11163"/>
          </w:tcPr>
          <w:p w:rsidRPr="00794F40" w:rsidR="00F84027" w:rsidP="00B016F9" w:rsidRDefault="00F84027">
            <w:pPr>
              <w:spacing w:after="120"/>
              <w:contextualSpacing/>
              <w:jc w:val="left"/>
              <w:rPr>
                <w:del w:author="Angela Francis" w:date="2024-07-29T20:27:00Z" w:id="11164"/>
                <w:rFonts w:cs="Arial"/>
                <w:szCs w:val="20"/>
              </w:rPr>
            </w:pPr>
            <w:del w:author="Angela Francis" w:date="2024-07-29T20:27:00Z" w:id="11165">
              <w:r>
                <w:rPr>
                  <w:rFonts w:eastAsia="Calibri" w:cs="Arial"/>
                  <w:szCs w:val="20"/>
                  <w:lang w:eastAsia="en-US"/>
                </w:rPr>
                <w:delText>Phase 1</w:delText>
              </w:r>
            </w:del>
          </w:p>
        </w:tc>
      </w:tr>
      <w:tr w:rsidR="003F6779" w:rsidTr="003F6779">
        <w:tc>
          <w:tcPr>
            <w:tcW w:w="846" w:type="dxa"/>
          </w:tcPr>
          <w:p w:rsidRPr="003F6779" w:rsidR="003F6779" w:rsidRDefault="003F6779">
            <w:pPr>
              <w:pStyle w:val="numbering"/>
              <w:numPr>
                <w:ilvl w:val="0"/>
                <w:numId w:val="114"/>
              </w:numPr>
              <w:pPrChange w:author="Angela Francis" w:date="2024-07-29T20:27:00Z" w:id="11166">
                <w:pPr>
                  <w:pStyle w:val="numbering"/>
                  <w:numPr>
                    <w:numId w:val="764"/>
                  </w:numPr>
                  <w:tabs>
                    <w:tab w:val="clear" w:pos="720"/>
                  </w:tabs>
                  <w:ind w:hanging="360"/>
                </w:pPr>
              </w:pPrChange>
            </w:pPr>
          </w:p>
        </w:tc>
        <w:tc>
          <w:tcPr>
            <w:tcW w:w="3685" w:type="dxa"/>
          </w:tcPr>
          <w:p w:rsidR="003F6779" w:rsidP="003F6779" w:rsidRDefault="003F6779">
            <w:pPr>
              <w:spacing w:before="120" w:after="120"/>
              <w:jc w:val="left"/>
            </w:pPr>
            <w:r>
              <w:t>12 months after Commencement</w:t>
            </w:r>
          </w:p>
        </w:tc>
        <w:tc>
          <w:tcPr>
            <w:tcW w:w="2410" w:type="dxa"/>
          </w:tcPr>
          <w:p w:rsidR="003F6779" w:rsidP="00780F3A" w:rsidRDefault="003F6779">
            <w:pPr>
              <w:spacing w:before="120" w:after="120"/>
            </w:pPr>
            <w:r>
              <w:t>£50,000</w:t>
            </w:r>
          </w:p>
        </w:tc>
        <w:tc>
          <w:tcPr>
            <w:tcW w:w="2693" w:type="dxa"/>
          </w:tcPr>
          <w:p w:rsidR="003F6779" w:rsidP="00780F3A" w:rsidRDefault="003F6779">
            <w:pPr>
              <w:spacing w:before="120" w:after="120"/>
            </w:pPr>
            <w:r>
              <w:t>Schedule 28, paragraph 4</w:t>
            </w:r>
          </w:p>
        </w:tc>
        <w:tc>
          <w:tcPr>
            <w:tcW w:w="1985" w:type="dxa"/>
          </w:tcPr>
          <w:p w:rsidR="003F6779" w:rsidP="00780F3A" w:rsidRDefault="003F6779">
            <w:pPr>
              <w:spacing w:before="120" w:after="120"/>
            </w:pPr>
            <w:r>
              <w:t>Monitoring Fee</w:t>
            </w:r>
          </w:p>
        </w:tc>
        <w:tc>
          <w:tcPr>
            <w:tcW w:w="2544" w:type="dxa"/>
          </w:tcPr>
          <w:p w:rsidR="003F6779" w:rsidP="00780F3A" w:rsidRDefault="003F6779">
            <w:pPr>
              <w:spacing w:before="120" w:after="120"/>
            </w:pPr>
            <w:r>
              <w:t>Phase 1</w:t>
            </w:r>
          </w:p>
        </w:tc>
      </w:tr>
      <w:tr w:rsidR="00394739">
        <w:trPr>
          <w:cantSplit/>
          <w:del w:author="Angela Francis" w:date="2024-07-29T20:27:00Z" w:id="11167"/>
        </w:trPr>
        <w:tc>
          <w:tcPr>
            <w:tcW w:w="846" w:type="dxa"/>
            <w:cellDel w:author="Angela Francis" w:date="2024-07-29T20:27:00Z" w:id="11168"/>
          </w:tcPr>
          <w:p w:rsidRPr="00794F40" w:rsidR="00F84027" w:rsidRDefault="00F84027">
            <w:pPr>
              <w:pStyle w:val="ListParagraph1"/>
              <w:ind w:left="357" w:hanging="357"/>
              <w:rPr>
                <w:del w:author="Angela Francis" w:date="2024-07-29T20:27:00Z" w:id="11169"/>
                <w:rFonts w:ascii="Arial" w:hAnsi="Arial" w:cs="Arial"/>
                <w:sz w:val="20"/>
                <w:szCs w:val="20"/>
              </w:rPr>
              <w:pPrChange w:author="Angela Francis" w:date="2024-07-29T20:27:00Z" w:id="11170">
                <w:pPr>
                  <w:pStyle w:val="ListParagraph1"/>
                  <w:numPr>
                    <w:numId w:val="765"/>
                  </w:numPr>
                  <w:ind w:left="357" w:hanging="357"/>
                </w:pPr>
              </w:pPrChange>
            </w:pPr>
          </w:p>
        </w:tc>
        <w:tc>
          <w:tcPr>
            <w:tcW w:w="3685" w:type="dxa"/>
            <w:cellDel w:author="Angela Francis" w:date="2024-07-29T20:27:00Z" w:id="11171"/>
          </w:tcPr>
          <w:p w:rsidRPr="00794F40" w:rsidR="00F84027" w:rsidP="00B016F9" w:rsidRDefault="00F84027">
            <w:pPr>
              <w:spacing w:after="120"/>
              <w:contextualSpacing/>
              <w:jc w:val="left"/>
              <w:rPr>
                <w:del w:author="Angela Francis" w:date="2024-07-29T20:27:00Z" w:id="11172"/>
                <w:rFonts w:cs="Arial"/>
                <w:szCs w:val="20"/>
              </w:rPr>
            </w:pPr>
            <w:del w:author="Angela Francis" w:date="2024-07-29T20:27:00Z" w:id="11173">
              <w:r>
                <w:rPr>
                  <w:rFonts w:eastAsia="Calibri" w:cs="Arial"/>
                  <w:szCs w:val="20"/>
                  <w:lang w:eastAsia="en-US"/>
                </w:rPr>
                <w:delText>12 months after Commencement</w:delText>
              </w:r>
            </w:del>
          </w:p>
        </w:tc>
        <w:tc>
          <w:tcPr>
            <w:tcW w:w="2410" w:type="dxa"/>
            <w:cellDel w:author="Angela Francis" w:date="2024-07-29T20:27:00Z" w:id="11174"/>
          </w:tcPr>
          <w:p w:rsidRPr="00794F40" w:rsidR="00F84027" w:rsidP="00B016F9" w:rsidRDefault="00F84027">
            <w:pPr>
              <w:spacing w:after="120"/>
              <w:contextualSpacing/>
              <w:jc w:val="left"/>
              <w:rPr>
                <w:del w:author="Angela Francis" w:date="2024-07-29T20:27:00Z" w:id="11175"/>
                <w:rFonts w:cs="Arial"/>
                <w:szCs w:val="20"/>
              </w:rPr>
            </w:pPr>
            <w:del w:author="Angela Francis" w:date="2024-07-29T20:27:00Z" w:id="11176">
              <w:r>
                <w:rPr>
                  <w:rFonts w:eastAsia="Calibri" w:cs="Arial"/>
                  <w:szCs w:val="20"/>
                  <w:lang w:eastAsia="en-US"/>
                </w:rPr>
                <w:delText>£80,000</w:delText>
              </w:r>
            </w:del>
          </w:p>
        </w:tc>
        <w:tc>
          <w:tcPr>
            <w:tcW w:w="2693" w:type="dxa"/>
            <w:cellDel w:author="Angela Francis" w:date="2024-07-29T20:27:00Z" w:id="11177"/>
          </w:tcPr>
          <w:p w:rsidRPr="00794F40" w:rsidR="00F84027" w:rsidP="00B016F9" w:rsidRDefault="00F84027">
            <w:pPr>
              <w:spacing w:after="120"/>
              <w:contextualSpacing/>
              <w:jc w:val="left"/>
              <w:rPr>
                <w:del w:author="Angela Francis" w:date="2024-07-29T20:27:00Z" w:id="11178"/>
                <w:rFonts w:cs="Arial"/>
                <w:szCs w:val="20"/>
              </w:rPr>
            </w:pPr>
            <w:del w:author="Angela Francis" w:date="2024-07-29T20:27:00Z" w:id="11179">
              <w:r>
                <w:rPr>
                  <w:rFonts w:eastAsia="Calibri" w:cs="Arial"/>
                  <w:szCs w:val="20"/>
                  <w:lang w:eastAsia="en-US"/>
                </w:rPr>
                <w:delText>Schedule 26, paragraph 4</w:delText>
              </w:r>
            </w:del>
          </w:p>
        </w:tc>
        <w:tc>
          <w:tcPr>
            <w:tcW w:w="1985" w:type="dxa"/>
            <w:cellDel w:author="Angela Francis" w:date="2024-07-29T20:27:00Z" w:id="11180"/>
          </w:tcPr>
          <w:p w:rsidRPr="00794F40" w:rsidR="00F84027" w:rsidP="00B016F9" w:rsidRDefault="00F84027">
            <w:pPr>
              <w:spacing w:after="120"/>
              <w:contextualSpacing/>
              <w:jc w:val="left"/>
              <w:rPr>
                <w:del w:author="Angela Francis" w:date="2024-07-29T20:27:00Z" w:id="11181"/>
                <w:rFonts w:cs="Arial"/>
                <w:szCs w:val="20"/>
              </w:rPr>
            </w:pPr>
            <w:del w:author="Angela Francis" w:date="2024-07-29T20:27:00Z" w:id="11182">
              <w:r>
                <w:rPr>
                  <w:rFonts w:eastAsia="Calibri" w:cs="Arial"/>
                  <w:szCs w:val="20"/>
                  <w:lang w:eastAsia="en-US"/>
                </w:rPr>
                <w:delText xml:space="preserve">Quality Agreement </w:delText>
              </w:r>
            </w:del>
          </w:p>
        </w:tc>
        <w:tc>
          <w:tcPr>
            <w:tcW w:w="2544" w:type="dxa"/>
            <w:cellDel w:author="Angela Francis" w:date="2024-07-29T20:27:00Z" w:id="11183"/>
          </w:tcPr>
          <w:p w:rsidRPr="00794F40" w:rsidR="00F84027" w:rsidP="00B016F9" w:rsidRDefault="00F84027">
            <w:pPr>
              <w:spacing w:after="120"/>
              <w:contextualSpacing/>
              <w:jc w:val="left"/>
              <w:rPr>
                <w:del w:author="Angela Francis" w:date="2024-07-29T20:27:00Z" w:id="11184"/>
                <w:rFonts w:cs="Arial"/>
                <w:szCs w:val="20"/>
              </w:rPr>
            </w:pPr>
            <w:del w:author="Angela Francis" w:date="2024-07-29T20:27:00Z" w:id="11185">
              <w:r>
                <w:rPr>
                  <w:rFonts w:eastAsia="Calibri" w:cs="Arial"/>
                  <w:szCs w:val="20"/>
                  <w:lang w:eastAsia="en-US"/>
                </w:rPr>
                <w:delText>Phase 1</w:delText>
              </w:r>
            </w:del>
          </w:p>
        </w:tc>
      </w:tr>
      <w:tr w:rsidR="003F6779" w:rsidTr="003F6779">
        <w:tc>
          <w:tcPr>
            <w:tcW w:w="846" w:type="dxa"/>
          </w:tcPr>
          <w:p w:rsidR="003F6779" w:rsidRDefault="003F6779">
            <w:pPr>
              <w:pStyle w:val="numbering"/>
              <w:pPrChange w:author="Angela Francis" w:date="2024-07-29T20:27:00Z" w:id="11186">
                <w:pPr>
                  <w:pStyle w:val="numbering"/>
                  <w:numPr>
                    <w:numId w:val="766"/>
                  </w:numPr>
                  <w:tabs>
                    <w:tab w:val="clear" w:pos="720"/>
                  </w:tabs>
                  <w:ind w:hanging="360"/>
                </w:pPr>
              </w:pPrChange>
            </w:pPr>
          </w:p>
        </w:tc>
        <w:tc>
          <w:tcPr>
            <w:tcW w:w="3685" w:type="dxa"/>
          </w:tcPr>
          <w:p w:rsidR="003F6779" w:rsidP="003F6779" w:rsidRDefault="003F6779">
            <w:pPr>
              <w:spacing w:before="120" w:after="120"/>
              <w:jc w:val="left"/>
            </w:pPr>
            <w:r>
              <w:t>On the start of construction of the 1st Dwelling</w:t>
            </w:r>
          </w:p>
        </w:tc>
        <w:tc>
          <w:tcPr>
            <w:tcW w:w="2410" w:type="dxa"/>
          </w:tcPr>
          <w:p w:rsidR="003F6779" w:rsidP="00780F3A" w:rsidRDefault="003F6779">
            <w:pPr>
              <w:spacing w:before="120" w:after="120"/>
            </w:pPr>
            <w:r>
              <w:t>£20,000</w:t>
            </w:r>
          </w:p>
        </w:tc>
        <w:tc>
          <w:tcPr>
            <w:tcW w:w="2693" w:type="dxa"/>
          </w:tcPr>
          <w:p w:rsidR="003F6779" w:rsidP="00780F3A" w:rsidRDefault="003F6779">
            <w:pPr>
              <w:spacing w:before="120" w:after="120"/>
            </w:pPr>
            <w:r>
              <w:t>Schedule 10, paragraph 3.3</w:t>
            </w:r>
          </w:p>
        </w:tc>
        <w:tc>
          <w:tcPr>
            <w:tcW w:w="1985" w:type="dxa"/>
          </w:tcPr>
          <w:p w:rsidR="003F6779" w:rsidP="00780F3A" w:rsidRDefault="003F6779">
            <w:pPr>
              <w:spacing w:before="120" w:after="120"/>
            </w:pPr>
            <w:r>
              <w:t>Discovery Park</w:t>
            </w:r>
          </w:p>
        </w:tc>
        <w:tc>
          <w:tcPr>
            <w:tcW w:w="2544" w:type="dxa"/>
          </w:tcPr>
          <w:p w:rsidR="003F6779" w:rsidP="00780F3A" w:rsidRDefault="003F6779">
            <w:pPr>
              <w:spacing w:before="120" w:after="120"/>
            </w:pPr>
            <w:r>
              <w:t>Phase 1</w:t>
            </w:r>
          </w:p>
        </w:tc>
      </w:tr>
      <w:tr w:rsidR="00394739">
        <w:trPr>
          <w:cantSplit/>
          <w:del w:author="Angela Francis" w:date="2024-07-29T20:27:00Z" w:id="11187"/>
        </w:trPr>
        <w:tc>
          <w:tcPr>
            <w:tcW w:w="846" w:type="dxa"/>
            <w:cellDel w:author="Angela Francis" w:date="2024-07-29T20:27:00Z" w:id="11188"/>
          </w:tcPr>
          <w:p w:rsidRPr="00794F40" w:rsidR="00F84027" w:rsidRDefault="00F84027">
            <w:pPr>
              <w:pStyle w:val="ListParagraph1"/>
              <w:ind w:left="357" w:hanging="357"/>
              <w:rPr>
                <w:del w:author="Angela Francis" w:date="2024-07-29T20:27:00Z" w:id="11189"/>
                <w:rFonts w:ascii="Arial" w:hAnsi="Arial" w:cs="Arial"/>
                <w:sz w:val="20"/>
                <w:szCs w:val="20"/>
              </w:rPr>
              <w:pPrChange w:author="Angela Francis" w:date="2024-07-29T20:27:00Z" w:id="11190">
                <w:pPr>
                  <w:pStyle w:val="ListParagraph1"/>
                  <w:numPr>
                    <w:numId w:val="767"/>
                  </w:numPr>
                  <w:ind w:left="357" w:hanging="357"/>
                </w:pPr>
              </w:pPrChange>
            </w:pPr>
          </w:p>
        </w:tc>
        <w:tc>
          <w:tcPr>
            <w:tcW w:w="3685" w:type="dxa"/>
            <w:cellDel w:author="Angela Francis" w:date="2024-07-29T20:27:00Z" w:id="11191"/>
          </w:tcPr>
          <w:p w:rsidRPr="00794F40" w:rsidR="00F84027" w:rsidP="00B016F9" w:rsidRDefault="00F84027">
            <w:pPr>
              <w:spacing w:after="120"/>
              <w:contextualSpacing/>
              <w:jc w:val="left"/>
              <w:rPr>
                <w:del w:author="Angela Francis" w:date="2024-07-29T20:27:00Z" w:id="11192"/>
                <w:rFonts w:cs="Arial"/>
                <w:szCs w:val="20"/>
              </w:rPr>
            </w:pPr>
            <w:del w:author="Angela Francis" w:date="2024-07-29T20:27:00Z" w:id="11193">
              <w:r>
                <w:rPr>
                  <w:rFonts w:eastAsia="Calibri" w:cs="Arial"/>
                  <w:szCs w:val="20"/>
                  <w:lang w:eastAsia="en-US"/>
                </w:rPr>
                <w:delText>Occupation of the 1</w:delText>
              </w:r>
              <w:r>
                <w:rPr>
                  <w:rFonts w:eastAsia="Calibri" w:cs="Arial"/>
                  <w:szCs w:val="20"/>
                  <w:vertAlign w:val="superscript"/>
                  <w:lang w:eastAsia="en-US"/>
                </w:rPr>
                <w:delText>st</w:delText>
              </w:r>
              <w:r>
                <w:rPr>
                  <w:rFonts w:eastAsia="Calibri" w:cs="Arial"/>
                  <w:szCs w:val="20"/>
                  <w:lang w:eastAsia="en-US"/>
                </w:rPr>
                <w:delText xml:space="preserve"> Dwelling</w:delText>
              </w:r>
            </w:del>
          </w:p>
        </w:tc>
        <w:tc>
          <w:tcPr>
            <w:tcW w:w="2410" w:type="dxa"/>
            <w:cellDel w:author="Angela Francis" w:date="2024-07-29T20:27:00Z" w:id="11194"/>
          </w:tcPr>
          <w:p w:rsidRPr="00794F40" w:rsidR="00F84027" w:rsidP="00B016F9" w:rsidRDefault="00F84027">
            <w:pPr>
              <w:spacing w:after="120"/>
              <w:contextualSpacing/>
              <w:jc w:val="left"/>
              <w:rPr>
                <w:del w:author="Angela Francis" w:date="2024-07-29T20:27:00Z" w:id="11195"/>
                <w:rFonts w:cs="Arial"/>
                <w:szCs w:val="20"/>
              </w:rPr>
            </w:pPr>
            <w:del w:author="Angela Francis" w:date="2024-07-29T20:27:00Z" w:id="11196">
              <w:r>
                <w:rPr>
                  <w:rFonts w:eastAsia="Calibri" w:cs="Arial"/>
                  <w:szCs w:val="20"/>
                  <w:lang w:eastAsia="en-US"/>
                </w:rPr>
                <w:delText>£75,000</w:delText>
              </w:r>
            </w:del>
          </w:p>
        </w:tc>
        <w:tc>
          <w:tcPr>
            <w:tcW w:w="2693" w:type="dxa"/>
            <w:cellDel w:author="Angela Francis" w:date="2024-07-29T20:27:00Z" w:id="11197"/>
          </w:tcPr>
          <w:p w:rsidRPr="00794F40" w:rsidR="00F84027" w:rsidP="00B016F9" w:rsidRDefault="00F84027">
            <w:pPr>
              <w:spacing w:after="120"/>
              <w:contextualSpacing/>
              <w:jc w:val="left"/>
              <w:rPr>
                <w:del w:author="Angela Francis" w:date="2024-07-29T20:27:00Z" w:id="11198"/>
                <w:rFonts w:cs="Arial"/>
                <w:szCs w:val="20"/>
                <w:highlight w:val="yellow"/>
              </w:rPr>
            </w:pPr>
            <w:del w:author="Angela Francis" w:date="2024-07-29T20:27:00Z" w:id="11199">
              <w:r>
                <w:rPr>
                  <w:rFonts w:eastAsia="Calibri" w:cs="Arial"/>
                  <w:szCs w:val="20"/>
                  <w:lang w:eastAsia="en-US"/>
                </w:rPr>
                <w:delText>Schedule 4, paragraph 14.3</w:delText>
              </w:r>
            </w:del>
          </w:p>
        </w:tc>
        <w:tc>
          <w:tcPr>
            <w:tcW w:w="1985" w:type="dxa"/>
            <w:cellDel w:author="Angela Francis" w:date="2024-07-29T20:27:00Z" w:id="11200"/>
          </w:tcPr>
          <w:p w:rsidRPr="00794F40" w:rsidR="00F84027" w:rsidP="00B016F9" w:rsidRDefault="00F84027">
            <w:pPr>
              <w:spacing w:after="120"/>
              <w:contextualSpacing/>
              <w:jc w:val="left"/>
              <w:rPr>
                <w:del w:author="Angela Francis" w:date="2024-07-29T20:27:00Z" w:id="11201"/>
                <w:rFonts w:cs="Arial"/>
                <w:szCs w:val="20"/>
              </w:rPr>
            </w:pPr>
            <w:del w:author="Angela Francis" w:date="2024-07-29T20:27:00Z" w:id="11202">
              <w:r>
                <w:rPr>
                  <w:rFonts w:eastAsia="Calibri" w:cs="Arial"/>
                  <w:szCs w:val="20"/>
                  <w:lang w:eastAsia="en-US"/>
                </w:rPr>
                <w:delText>CMO</w:delText>
              </w:r>
            </w:del>
          </w:p>
        </w:tc>
        <w:tc>
          <w:tcPr>
            <w:tcW w:w="2544" w:type="dxa"/>
            <w:cellDel w:author="Angela Francis" w:date="2024-07-29T20:27:00Z" w:id="11203"/>
          </w:tcPr>
          <w:p w:rsidRPr="00794F40" w:rsidR="00F84027" w:rsidP="00B016F9" w:rsidRDefault="00F84027">
            <w:pPr>
              <w:spacing w:after="120"/>
              <w:contextualSpacing/>
              <w:jc w:val="left"/>
              <w:rPr>
                <w:del w:author="Angela Francis" w:date="2024-07-29T20:27:00Z" w:id="11204"/>
                <w:rFonts w:cs="Arial"/>
                <w:szCs w:val="20"/>
              </w:rPr>
            </w:pPr>
            <w:del w:author="Angela Francis" w:date="2024-07-29T20:27:00Z" w:id="11205">
              <w:r>
                <w:rPr>
                  <w:rFonts w:eastAsia="Calibri" w:cs="Arial"/>
                  <w:szCs w:val="20"/>
                  <w:lang w:eastAsia="en-US"/>
                </w:rPr>
                <w:delText>Phase 1</w:delText>
              </w:r>
            </w:del>
          </w:p>
        </w:tc>
      </w:tr>
      <w:tr w:rsidR="00394739">
        <w:trPr>
          <w:cantSplit/>
          <w:del w:author="Angela Francis" w:date="2024-07-29T20:27:00Z" w:id="11206"/>
        </w:trPr>
        <w:tc>
          <w:tcPr>
            <w:tcW w:w="846" w:type="dxa"/>
            <w:cellDel w:author="Angela Francis" w:date="2024-07-29T20:27:00Z" w:id="11207"/>
          </w:tcPr>
          <w:p w:rsidRPr="00794F40" w:rsidR="00F84027" w:rsidRDefault="00F84027">
            <w:pPr>
              <w:pStyle w:val="ListParagraph1"/>
              <w:ind w:left="357" w:hanging="357"/>
              <w:rPr>
                <w:del w:author="Angela Francis" w:date="2024-07-29T20:27:00Z" w:id="11208"/>
                <w:rFonts w:ascii="Arial" w:hAnsi="Arial" w:cs="Arial"/>
                <w:sz w:val="20"/>
                <w:szCs w:val="20"/>
              </w:rPr>
              <w:pPrChange w:author="Angela Francis" w:date="2024-07-29T20:27:00Z" w:id="11209">
                <w:pPr>
                  <w:pStyle w:val="ListParagraph1"/>
                  <w:numPr>
                    <w:numId w:val="768"/>
                  </w:numPr>
                  <w:ind w:left="357" w:hanging="357"/>
                </w:pPr>
              </w:pPrChange>
            </w:pPr>
          </w:p>
        </w:tc>
        <w:tc>
          <w:tcPr>
            <w:tcW w:w="3685" w:type="dxa"/>
            <w:cellDel w:author="Angela Francis" w:date="2024-07-29T20:27:00Z" w:id="11210"/>
          </w:tcPr>
          <w:p w:rsidRPr="00794F40" w:rsidR="00F84027" w:rsidP="00B016F9" w:rsidRDefault="00F84027">
            <w:pPr>
              <w:spacing w:after="120"/>
              <w:contextualSpacing/>
              <w:jc w:val="left"/>
              <w:rPr>
                <w:del w:author="Angela Francis" w:date="2024-07-29T20:27:00Z" w:id="11211"/>
                <w:rFonts w:cs="Arial"/>
                <w:szCs w:val="20"/>
              </w:rPr>
            </w:pPr>
            <w:del w:author="Angela Francis" w:date="2024-07-29T20:27:00Z" w:id="11212">
              <w:r>
                <w:rPr>
                  <w:rFonts w:eastAsia="Calibri" w:cs="Arial"/>
                  <w:szCs w:val="20"/>
                  <w:lang w:eastAsia="en-US"/>
                </w:rPr>
                <w:delText>Occupation of the 100</w:delText>
              </w:r>
              <w:r>
                <w:rPr>
                  <w:rFonts w:eastAsia="Calibri" w:cs="Arial"/>
                  <w:szCs w:val="20"/>
                  <w:vertAlign w:val="superscript"/>
                  <w:lang w:eastAsia="en-US"/>
                </w:rPr>
                <w:delText>th</w:delText>
              </w:r>
              <w:r>
                <w:rPr>
                  <w:rFonts w:eastAsia="Calibri" w:cs="Arial"/>
                  <w:szCs w:val="20"/>
                  <w:lang w:eastAsia="en-US"/>
                </w:rPr>
                <w:delText xml:space="preserve"> Dwelling</w:delText>
              </w:r>
            </w:del>
          </w:p>
        </w:tc>
        <w:tc>
          <w:tcPr>
            <w:tcW w:w="2410" w:type="dxa"/>
            <w:shd w:val="clear" w:color="auto" w:fill="auto"/>
            <w:cellDel w:author="Angela Francis" w:date="2024-07-29T20:27:00Z" w:id="11213"/>
          </w:tcPr>
          <w:p w:rsidRPr="00794F40" w:rsidR="00F84027" w:rsidP="00B016F9" w:rsidRDefault="00F84027">
            <w:pPr>
              <w:spacing w:after="120"/>
              <w:contextualSpacing/>
              <w:jc w:val="left"/>
              <w:rPr>
                <w:del w:author="Angela Francis" w:date="2024-07-29T20:27:00Z" w:id="11214"/>
                <w:rFonts w:cs="Arial"/>
                <w:szCs w:val="20"/>
              </w:rPr>
            </w:pPr>
            <w:del w:author="Angela Francis" w:date="2024-07-29T20:27:00Z" w:id="11215">
              <w:r>
                <w:rPr>
                  <w:rFonts w:eastAsia="Calibri" w:cs="Arial"/>
                  <w:szCs w:val="20"/>
                  <w:lang w:eastAsia="en-US"/>
                </w:rPr>
                <w:delText>£100,000</w:delText>
              </w:r>
            </w:del>
          </w:p>
        </w:tc>
        <w:tc>
          <w:tcPr>
            <w:tcW w:w="2693" w:type="dxa"/>
            <w:shd w:val="clear" w:color="auto" w:fill="auto"/>
            <w:cellDel w:author="Angela Francis" w:date="2024-07-29T20:27:00Z" w:id="11216"/>
          </w:tcPr>
          <w:p w:rsidRPr="00794F40" w:rsidR="00F84027" w:rsidP="00B016F9" w:rsidRDefault="00F84027">
            <w:pPr>
              <w:spacing w:after="120"/>
              <w:contextualSpacing/>
              <w:jc w:val="left"/>
              <w:rPr>
                <w:del w:author="Angela Francis" w:date="2024-07-29T20:27:00Z" w:id="11217"/>
                <w:rFonts w:cs="Arial"/>
                <w:szCs w:val="20"/>
              </w:rPr>
            </w:pPr>
            <w:del w:author="Angela Francis" w:date="2024-07-29T20:27:00Z" w:id="11218">
              <w:r>
                <w:rPr>
                  <w:rFonts w:eastAsia="Calibri" w:cs="Arial"/>
                  <w:szCs w:val="20"/>
                  <w:lang w:eastAsia="en-US"/>
                </w:rPr>
                <w:delText>Schedule 24, paragraph 3.1</w:delText>
              </w:r>
            </w:del>
          </w:p>
        </w:tc>
        <w:tc>
          <w:tcPr>
            <w:tcW w:w="1985" w:type="dxa"/>
            <w:cellDel w:author="Angela Francis" w:date="2024-07-29T20:27:00Z" w:id="11219"/>
          </w:tcPr>
          <w:p w:rsidRPr="00794F40" w:rsidR="00F84027" w:rsidP="00B016F9" w:rsidRDefault="00F84027">
            <w:pPr>
              <w:spacing w:after="120"/>
              <w:contextualSpacing/>
              <w:jc w:val="left"/>
              <w:rPr>
                <w:del w:author="Angela Francis" w:date="2024-07-29T20:27:00Z" w:id="11220"/>
                <w:rFonts w:cs="Arial"/>
                <w:szCs w:val="20"/>
              </w:rPr>
            </w:pPr>
            <w:del w:author="Angela Francis" w:date="2024-07-29T20:27:00Z" w:id="11221">
              <w:r>
                <w:rPr>
                  <w:rFonts w:eastAsia="Calibri" w:cs="Arial"/>
                  <w:szCs w:val="20"/>
                  <w:lang w:eastAsia="en-US"/>
                </w:rPr>
                <w:delText>Public Art</w:delText>
              </w:r>
            </w:del>
          </w:p>
        </w:tc>
        <w:tc>
          <w:tcPr>
            <w:tcW w:w="2544" w:type="dxa"/>
            <w:cellDel w:author="Angela Francis" w:date="2024-07-29T20:27:00Z" w:id="11222"/>
          </w:tcPr>
          <w:p w:rsidRPr="00794F40" w:rsidR="00F84027" w:rsidP="00B016F9" w:rsidRDefault="00F84027">
            <w:pPr>
              <w:spacing w:after="120"/>
              <w:contextualSpacing/>
              <w:jc w:val="left"/>
              <w:rPr>
                <w:del w:author="Angela Francis" w:date="2024-07-29T20:27:00Z" w:id="11223"/>
                <w:rFonts w:cs="Arial"/>
                <w:szCs w:val="20"/>
              </w:rPr>
            </w:pPr>
            <w:del w:author="Angela Francis" w:date="2024-07-29T20:27:00Z" w:id="11224">
              <w:r>
                <w:rPr>
                  <w:rFonts w:eastAsia="Calibri" w:cs="Arial"/>
                  <w:szCs w:val="20"/>
                  <w:lang w:eastAsia="en-US"/>
                </w:rPr>
                <w:delText>Phase 1</w:delText>
              </w:r>
            </w:del>
          </w:p>
        </w:tc>
      </w:tr>
      <w:tr w:rsidR="00394739">
        <w:trPr>
          <w:cantSplit/>
          <w:del w:author="Angela Francis" w:date="2024-07-29T20:27:00Z" w:id="11225"/>
        </w:trPr>
        <w:tc>
          <w:tcPr>
            <w:tcW w:w="846" w:type="dxa"/>
            <w:cellDel w:author="Angela Francis" w:date="2024-07-29T20:27:00Z" w:id="11226"/>
          </w:tcPr>
          <w:p w:rsidRPr="00794F40" w:rsidR="00F84027" w:rsidRDefault="00F84027">
            <w:pPr>
              <w:pStyle w:val="ListParagraph1"/>
              <w:ind w:left="357" w:hanging="357"/>
              <w:rPr>
                <w:del w:author="Angela Francis" w:date="2024-07-29T20:27:00Z" w:id="11227"/>
                <w:rFonts w:ascii="Arial" w:hAnsi="Arial" w:cs="Arial"/>
                <w:sz w:val="20"/>
                <w:szCs w:val="20"/>
              </w:rPr>
              <w:pPrChange w:author="Angela Francis" w:date="2024-07-29T20:27:00Z" w:id="11228">
                <w:pPr>
                  <w:pStyle w:val="ListParagraph1"/>
                  <w:numPr>
                    <w:numId w:val="769"/>
                  </w:numPr>
                  <w:ind w:left="357" w:hanging="357"/>
                </w:pPr>
              </w:pPrChange>
            </w:pPr>
          </w:p>
        </w:tc>
        <w:tc>
          <w:tcPr>
            <w:tcW w:w="3685" w:type="dxa"/>
            <w:shd w:val="clear" w:color="auto" w:fill="auto"/>
            <w:cellDel w:author="Angela Francis" w:date="2024-07-29T20:27:00Z" w:id="11229"/>
          </w:tcPr>
          <w:p w:rsidRPr="00794F40" w:rsidR="00F84027" w:rsidP="00B016F9" w:rsidRDefault="00F84027">
            <w:pPr>
              <w:spacing w:after="120"/>
              <w:contextualSpacing/>
              <w:jc w:val="left"/>
              <w:rPr>
                <w:del w:author="Angela Francis" w:date="2024-07-29T20:27:00Z" w:id="11230"/>
                <w:rFonts w:cs="Arial"/>
                <w:szCs w:val="20"/>
              </w:rPr>
            </w:pPr>
            <w:del w:author="Angela Francis" w:date="2024-07-29T20:27:00Z" w:id="11231">
              <w:r>
                <w:rPr>
                  <w:rFonts w:eastAsia="Calibri" w:cs="Arial"/>
                  <w:szCs w:val="20"/>
                  <w:lang w:eastAsia="en-US"/>
                </w:rPr>
                <w:delText>Occupation of the 125</w:delText>
              </w:r>
              <w:r>
                <w:rPr>
                  <w:rFonts w:eastAsia="Calibri" w:cs="Arial"/>
                  <w:szCs w:val="20"/>
                  <w:vertAlign w:val="superscript"/>
                  <w:lang w:eastAsia="en-US"/>
                </w:rPr>
                <w:delText>th</w:delText>
              </w:r>
              <w:r>
                <w:rPr>
                  <w:rFonts w:eastAsia="Calibri" w:cs="Arial"/>
                  <w:szCs w:val="20"/>
                  <w:lang w:eastAsia="en-US"/>
                </w:rPr>
                <w:delText xml:space="preserve"> Dwelling</w:delText>
              </w:r>
            </w:del>
          </w:p>
        </w:tc>
        <w:tc>
          <w:tcPr>
            <w:tcW w:w="2410" w:type="dxa"/>
            <w:shd w:val="clear" w:color="auto" w:fill="auto"/>
            <w:cellDel w:author="Angela Francis" w:date="2024-07-29T20:27:00Z" w:id="11232"/>
          </w:tcPr>
          <w:p w:rsidRPr="00794F40" w:rsidR="00F84027" w:rsidP="00B016F9" w:rsidRDefault="00F84027">
            <w:pPr>
              <w:spacing w:after="120"/>
              <w:contextualSpacing/>
              <w:jc w:val="left"/>
              <w:rPr>
                <w:del w:author="Angela Francis" w:date="2024-07-29T20:27:00Z" w:id="11233"/>
                <w:rFonts w:cs="Arial"/>
                <w:szCs w:val="20"/>
              </w:rPr>
            </w:pPr>
            <w:del w:author="Angela Francis" w:date="2024-07-29T20:27:00Z" w:id="11234">
              <w:r>
                <w:rPr>
                  <w:rFonts w:eastAsia="Calibri" w:cs="Arial"/>
                  <w:szCs w:val="20"/>
                  <w:lang w:eastAsia="en-US"/>
                </w:rPr>
                <w:delText>£335,000</w:delText>
              </w:r>
            </w:del>
          </w:p>
        </w:tc>
        <w:tc>
          <w:tcPr>
            <w:tcW w:w="2693" w:type="dxa"/>
            <w:shd w:val="clear" w:color="auto" w:fill="auto"/>
            <w:cellDel w:author="Angela Francis" w:date="2024-07-29T20:27:00Z" w:id="11235"/>
          </w:tcPr>
          <w:p w:rsidRPr="00794F40" w:rsidR="00F84027" w:rsidP="00B016F9" w:rsidRDefault="00F84027">
            <w:pPr>
              <w:spacing w:after="120"/>
              <w:contextualSpacing/>
              <w:jc w:val="left"/>
              <w:rPr>
                <w:del w:author="Angela Francis" w:date="2024-07-29T20:27:00Z" w:id="11236"/>
                <w:rFonts w:cs="Arial"/>
                <w:szCs w:val="20"/>
                <w:highlight w:val="yellow"/>
              </w:rPr>
            </w:pPr>
            <w:del w:author="Angela Francis" w:date="2024-07-29T20:27:00Z" w:id="11237">
              <w:r>
                <w:rPr>
                  <w:rFonts w:eastAsia="Calibri" w:cs="Arial"/>
                  <w:szCs w:val="20"/>
                  <w:lang w:eastAsia="en-US"/>
                </w:rPr>
                <w:delText>Schedule 4, paragraph 7.3</w:delText>
              </w:r>
            </w:del>
          </w:p>
        </w:tc>
        <w:tc>
          <w:tcPr>
            <w:tcW w:w="1985" w:type="dxa"/>
            <w:cellDel w:author="Angela Francis" w:date="2024-07-29T20:27:00Z" w:id="11238"/>
          </w:tcPr>
          <w:p w:rsidRPr="00794F40" w:rsidR="00F84027" w:rsidP="00B016F9" w:rsidRDefault="00F84027">
            <w:pPr>
              <w:spacing w:after="120"/>
              <w:contextualSpacing/>
              <w:jc w:val="left"/>
              <w:rPr>
                <w:del w:author="Angela Francis" w:date="2024-07-29T20:27:00Z" w:id="11239"/>
                <w:rFonts w:cs="Arial"/>
                <w:szCs w:val="20"/>
              </w:rPr>
            </w:pPr>
            <w:del w:author="Angela Francis" w:date="2024-07-29T20:27:00Z" w:id="11240">
              <w:r>
                <w:rPr>
                  <w:rFonts w:eastAsia="Calibri" w:cs="Arial"/>
                  <w:szCs w:val="20"/>
                  <w:lang w:eastAsia="en-US"/>
                </w:rPr>
                <w:delText>CMO</w:delText>
              </w:r>
            </w:del>
          </w:p>
        </w:tc>
        <w:tc>
          <w:tcPr>
            <w:tcW w:w="2544" w:type="dxa"/>
            <w:shd w:val="clear" w:color="auto" w:fill="auto"/>
            <w:cellDel w:author="Angela Francis" w:date="2024-07-29T20:27:00Z" w:id="11241"/>
          </w:tcPr>
          <w:p w:rsidRPr="00794F40" w:rsidR="00F84027" w:rsidP="00B016F9" w:rsidRDefault="00F84027">
            <w:pPr>
              <w:spacing w:after="120"/>
              <w:contextualSpacing/>
              <w:jc w:val="left"/>
              <w:rPr>
                <w:del w:author="Angela Francis" w:date="2024-07-29T20:27:00Z" w:id="11242"/>
                <w:rFonts w:cs="Arial"/>
                <w:szCs w:val="20"/>
              </w:rPr>
            </w:pPr>
            <w:del w:author="Angela Francis" w:date="2024-07-29T20:27:00Z" w:id="11243">
              <w:r>
                <w:rPr>
                  <w:rFonts w:eastAsia="Calibri" w:cs="Arial"/>
                  <w:szCs w:val="20"/>
                  <w:lang w:eastAsia="en-US"/>
                </w:rPr>
                <w:delText>Phase 1</w:delText>
              </w:r>
            </w:del>
          </w:p>
        </w:tc>
      </w:tr>
      <w:tr w:rsidR="003F6779" w:rsidTr="003F6779">
        <w:tc>
          <w:tcPr>
            <w:tcW w:w="846" w:type="dxa"/>
          </w:tcPr>
          <w:p w:rsidR="003F6779" w:rsidRDefault="003F6779">
            <w:pPr>
              <w:pStyle w:val="numbering"/>
              <w:pPrChange w:author="Angela Francis" w:date="2024-07-29T20:27:00Z" w:id="11244">
                <w:pPr>
                  <w:pStyle w:val="numbering"/>
                  <w:numPr>
                    <w:numId w:val="770"/>
                  </w:numPr>
                  <w:tabs>
                    <w:tab w:val="clear" w:pos="720"/>
                  </w:tabs>
                  <w:ind w:hanging="360"/>
                </w:pPr>
              </w:pPrChange>
            </w:pPr>
          </w:p>
        </w:tc>
        <w:tc>
          <w:tcPr>
            <w:tcW w:w="3685" w:type="dxa"/>
          </w:tcPr>
          <w:p w:rsidR="003F6779" w:rsidP="003F6779" w:rsidRDefault="003F6779">
            <w:pPr>
              <w:spacing w:before="120" w:after="120"/>
              <w:jc w:val="left"/>
            </w:pPr>
            <w:r>
              <w:t>Occupation of the 300th Dwelling</w:t>
            </w:r>
          </w:p>
        </w:tc>
        <w:tc>
          <w:tcPr>
            <w:tcW w:w="2410" w:type="dxa"/>
          </w:tcPr>
          <w:p w:rsidR="003F6779" w:rsidP="00780F3A" w:rsidRDefault="003F6779">
            <w:pPr>
              <w:spacing w:before="120" w:after="120"/>
            </w:pPr>
            <w:r>
              <w:t>£</w:t>
            </w:r>
            <w:del w:author="Angela Francis" w:date="2024-07-29T20:27:00Z" w:id="11245">
              <w:r>
                <w:rPr>
                  <w:rFonts w:eastAsia="Calibri" w:cs="Arial"/>
                  <w:szCs w:val="20"/>
                  <w:lang w:eastAsia="en-US"/>
                </w:rPr>
                <w:delText>25,000</w:delText>
              </w:r>
            </w:del>
            <w:ins w:author="Angela Francis" w:date="2024-07-29T20:27:00Z" w:id="11246">
              <w:r>
                <w:t>5,000</w:t>
              </w:r>
            </w:ins>
          </w:p>
        </w:tc>
        <w:tc>
          <w:tcPr>
            <w:tcW w:w="2693" w:type="dxa"/>
          </w:tcPr>
          <w:p w:rsidR="003F6779" w:rsidP="00780F3A" w:rsidRDefault="003F6779">
            <w:pPr>
              <w:spacing w:before="120" w:after="120"/>
            </w:pPr>
            <w:r>
              <w:t>Schedule 28, paragraph 4</w:t>
            </w:r>
          </w:p>
        </w:tc>
        <w:tc>
          <w:tcPr>
            <w:tcW w:w="1985" w:type="dxa"/>
          </w:tcPr>
          <w:p w:rsidR="003F6779" w:rsidP="00780F3A" w:rsidRDefault="003F6779">
            <w:pPr>
              <w:spacing w:before="120" w:after="120"/>
            </w:pPr>
            <w:r>
              <w:t>Monitoring Fee</w:t>
            </w:r>
          </w:p>
        </w:tc>
        <w:tc>
          <w:tcPr>
            <w:tcW w:w="2544" w:type="dxa"/>
          </w:tcPr>
          <w:p w:rsidR="003F6779" w:rsidP="00780F3A" w:rsidRDefault="003F6779">
            <w:pPr>
              <w:spacing w:before="120" w:after="120"/>
            </w:pPr>
            <w:r>
              <w:t>Phase 1</w:t>
            </w:r>
          </w:p>
        </w:tc>
      </w:tr>
      <w:tr w:rsidR="00394739">
        <w:trPr>
          <w:cantSplit/>
          <w:del w:author="Angela Francis" w:date="2024-07-29T20:27:00Z" w:id="11247"/>
        </w:trPr>
        <w:tc>
          <w:tcPr>
            <w:tcW w:w="846" w:type="dxa"/>
            <w:cellDel w:author="Angela Francis" w:date="2024-07-29T20:27:00Z" w:id="11248"/>
          </w:tcPr>
          <w:p w:rsidRPr="00794F40" w:rsidR="00F84027" w:rsidRDefault="00F84027">
            <w:pPr>
              <w:pStyle w:val="ListParagraph1"/>
              <w:ind w:left="357" w:hanging="357"/>
              <w:rPr>
                <w:del w:author="Angela Francis" w:date="2024-07-29T20:27:00Z" w:id="11249"/>
                <w:rFonts w:ascii="Arial" w:hAnsi="Arial" w:cs="Arial"/>
                <w:sz w:val="20"/>
                <w:szCs w:val="20"/>
              </w:rPr>
              <w:pPrChange w:author="Angela Francis" w:date="2024-07-29T20:27:00Z" w:id="11250">
                <w:pPr>
                  <w:pStyle w:val="ListParagraph1"/>
                  <w:numPr>
                    <w:numId w:val="771"/>
                  </w:numPr>
                  <w:ind w:left="357" w:hanging="357"/>
                </w:pPr>
              </w:pPrChange>
            </w:pPr>
          </w:p>
        </w:tc>
        <w:tc>
          <w:tcPr>
            <w:tcW w:w="3685" w:type="dxa"/>
            <w:cellDel w:author="Angela Francis" w:date="2024-07-29T20:27:00Z" w:id="11251"/>
          </w:tcPr>
          <w:p w:rsidRPr="00794F40" w:rsidR="00F84027" w:rsidP="00B016F9" w:rsidRDefault="00F84027">
            <w:pPr>
              <w:spacing w:after="120"/>
              <w:contextualSpacing/>
              <w:jc w:val="left"/>
              <w:rPr>
                <w:del w:author="Angela Francis" w:date="2024-07-29T20:27:00Z" w:id="11252"/>
                <w:rFonts w:cs="Arial"/>
                <w:szCs w:val="20"/>
              </w:rPr>
            </w:pPr>
            <w:del w:author="Angela Francis" w:date="2024-07-29T20:27:00Z" w:id="11253">
              <w:r>
                <w:rPr>
                  <w:rFonts w:eastAsia="Calibri" w:cs="Arial"/>
                  <w:szCs w:val="20"/>
                  <w:lang w:eastAsia="en-US"/>
                </w:rPr>
                <w:delText>Occupation of the 300</w:delText>
              </w:r>
              <w:r>
                <w:rPr>
                  <w:rFonts w:eastAsia="Calibri" w:cs="Arial"/>
                  <w:szCs w:val="20"/>
                  <w:vertAlign w:val="superscript"/>
                  <w:lang w:eastAsia="en-US"/>
                </w:rPr>
                <w:delText>th</w:delText>
              </w:r>
              <w:r>
                <w:rPr>
                  <w:rFonts w:eastAsia="Calibri" w:cs="Arial"/>
                  <w:szCs w:val="20"/>
                  <w:lang w:eastAsia="en-US"/>
                </w:rPr>
                <w:delText xml:space="preserve"> Dwelling</w:delText>
              </w:r>
            </w:del>
          </w:p>
        </w:tc>
        <w:tc>
          <w:tcPr>
            <w:tcW w:w="2410" w:type="dxa"/>
            <w:shd w:val="clear" w:color="auto" w:fill="auto"/>
            <w:cellDel w:author="Angela Francis" w:date="2024-07-29T20:27:00Z" w:id="11254"/>
          </w:tcPr>
          <w:p w:rsidRPr="00794F40" w:rsidR="00F84027" w:rsidP="00B016F9" w:rsidRDefault="00F84027">
            <w:pPr>
              <w:spacing w:after="120"/>
              <w:contextualSpacing/>
              <w:jc w:val="left"/>
              <w:rPr>
                <w:del w:author="Angela Francis" w:date="2024-07-29T20:27:00Z" w:id="11255"/>
                <w:rFonts w:cs="Arial"/>
                <w:szCs w:val="20"/>
              </w:rPr>
            </w:pPr>
            <w:del w:author="Angela Francis" w:date="2024-07-29T20:27:00Z" w:id="11256">
              <w:r>
                <w:rPr>
                  <w:rFonts w:eastAsia="Calibri" w:cs="Arial"/>
                  <w:szCs w:val="20"/>
                  <w:lang w:eastAsia="en-US"/>
                </w:rPr>
                <w:delText>£40,000</w:delText>
              </w:r>
            </w:del>
          </w:p>
        </w:tc>
        <w:tc>
          <w:tcPr>
            <w:tcW w:w="2693" w:type="dxa"/>
            <w:cellDel w:author="Angela Francis" w:date="2024-07-29T20:27:00Z" w:id="11257"/>
          </w:tcPr>
          <w:p w:rsidRPr="00794F40" w:rsidR="00F84027" w:rsidP="00B016F9" w:rsidRDefault="00F84027">
            <w:pPr>
              <w:spacing w:after="120"/>
              <w:contextualSpacing/>
              <w:jc w:val="left"/>
              <w:rPr>
                <w:del w:author="Angela Francis" w:date="2024-07-29T20:27:00Z" w:id="11258"/>
                <w:rFonts w:cs="Arial"/>
                <w:szCs w:val="20"/>
              </w:rPr>
            </w:pPr>
            <w:del w:author="Angela Francis" w:date="2024-07-29T20:27:00Z" w:id="11259">
              <w:r>
                <w:rPr>
                  <w:rFonts w:eastAsia="Calibri" w:cs="Arial"/>
                  <w:szCs w:val="20"/>
                  <w:lang w:eastAsia="en-US"/>
                </w:rPr>
                <w:delText>Schedule 26, paragraph 4</w:delText>
              </w:r>
            </w:del>
          </w:p>
        </w:tc>
        <w:tc>
          <w:tcPr>
            <w:tcW w:w="1985" w:type="dxa"/>
            <w:cellDel w:author="Angela Francis" w:date="2024-07-29T20:27:00Z" w:id="11260"/>
          </w:tcPr>
          <w:p w:rsidRPr="00794F40" w:rsidR="00F84027" w:rsidP="00B016F9" w:rsidRDefault="00F84027">
            <w:pPr>
              <w:spacing w:after="120"/>
              <w:contextualSpacing/>
              <w:jc w:val="left"/>
              <w:rPr>
                <w:del w:author="Angela Francis" w:date="2024-07-29T20:27:00Z" w:id="11261"/>
                <w:rFonts w:cs="Arial"/>
                <w:szCs w:val="20"/>
              </w:rPr>
            </w:pPr>
            <w:del w:author="Angela Francis" w:date="2024-07-29T20:27:00Z" w:id="11262">
              <w:r>
                <w:rPr>
                  <w:rFonts w:eastAsia="Calibri" w:cs="Arial"/>
                  <w:szCs w:val="20"/>
                  <w:lang w:eastAsia="en-US"/>
                </w:rPr>
                <w:delText>Quality Agreement</w:delText>
              </w:r>
            </w:del>
          </w:p>
        </w:tc>
        <w:tc>
          <w:tcPr>
            <w:tcW w:w="2544" w:type="dxa"/>
            <w:cellDel w:author="Angela Francis" w:date="2024-07-29T20:27:00Z" w:id="11263"/>
          </w:tcPr>
          <w:p w:rsidRPr="00794F40" w:rsidR="00F84027" w:rsidP="00B016F9" w:rsidRDefault="00F84027">
            <w:pPr>
              <w:spacing w:after="120"/>
              <w:contextualSpacing/>
              <w:jc w:val="left"/>
              <w:rPr>
                <w:del w:author="Angela Francis" w:date="2024-07-29T20:27:00Z" w:id="11264"/>
                <w:rFonts w:cs="Arial"/>
                <w:szCs w:val="20"/>
              </w:rPr>
            </w:pPr>
            <w:del w:author="Angela Francis" w:date="2024-07-29T20:27:00Z" w:id="11265">
              <w:r>
                <w:rPr>
                  <w:rFonts w:eastAsia="Calibri" w:cs="Arial"/>
                  <w:szCs w:val="20"/>
                  <w:lang w:eastAsia="en-US"/>
                </w:rPr>
                <w:delText>Phase 1</w:delText>
              </w:r>
            </w:del>
          </w:p>
        </w:tc>
      </w:tr>
      <w:tr w:rsidR="00394739">
        <w:trPr>
          <w:cantSplit/>
          <w:del w:author="Angela Francis" w:date="2024-07-29T20:27:00Z" w:id="11266"/>
        </w:trPr>
        <w:tc>
          <w:tcPr>
            <w:tcW w:w="846" w:type="dxa"/>
            <w:cellDel w:author="Angela Francis" w:date="2024-07-29T20:27:00Z" w:id="11267"/>
          </w:tcPr>
          <w:p w:rsidRPr="00794F40" w:rsidR="00F84027" w:rsidRDefault="00F84027">
            <w:pPr>
              <w:pStyle w:val="ListParagraph1"/>
              <w:ind w:left="357" w:hanging="357"/>
              <w:rPr>
                <w:del w:author="Angela Francis" w:date="2024-07-29T20:27:00Z" w:id="11268"/>
                <w:rFonts w:ascii="Arial" w:hAnsi="Arial" w:cs="Arial"/>
                <w:sz w:val="20"/>
                <w:szCs w:val="20"/>
              </w:rPr>
              <w:pPrChange w:author="Angela Francis" w:date="2024-07-29T20:27:00Z" w:id="11269">
                <w:pPr>
                  <w:pStyle w:val="ListParagraph1"/>
                  <w:numPr>
                    <w:numId w:val="772"/>
                  </w:numPr>
                  <w:ind w:left="357" w:hanging="357"/>
                </w:pPr>
              </w:pPrChange>
            </w:pPr>
          </w:p>
        </w:tc>
        <w:tc>
          <w:tcPr>
            <w:tcW w:w="3685" w:type="dxa"/>
            <w:shd w:val="clear" w:color="auto" w:fill="auto"/>
            <w:cellDel w:author="Angela Francis" w:date="2024-07-29T20:27:00Z" w:id="11270"/>
          </w:tcPr>
          <w:p w:rsidRPr="00794F40" w:rsidR="00F84027" w:rsidP="00B016F9" w:rsidRDefault="00F84027">
            <w:pPr>
              <w:spacing w:after="120"/>
              <w:contextualSpacing/>
              <w:jc w:val="left"/>
              <w:rPr>
                <w:del w:author="Angela Francis" w:date="2024-07-29T20:27:00Z" w:id="11271"/>
                <w:rFonts w:cs="Arial"/>
                <w:szCs w:val="20"/>
              </w:rPr>
            </w:pPr>
            <w:del w:author="Angela Francis" w:date="2024-07-29T20:27:00Z" w:id="11272">
              <w:r>
                <w:rPr>
                  <w:rFonts w:eastAsia="Calibri" w:cs="Arial"/>
                  <w:szCs w:val="20"/>
                  <w:lang w:eastAsia="en-US"/>
                </w:rPr>
                <w:delText>Occupation of the 500</w:delText>
              </w:r>
              <w:r>
                <w:rPr>
                  <w:rFonts w:eastAsia="Calibri" w:cs="Arial"/>
                  <w:szCs w:val="20"/>
                  <w:vertAlign w:val="superscript"/>
                  <w:lang w:eastAsia="en-US"/>
                </w:rPr>
                <w:delText>th</w:delText>
              </w:r>
              <w:r>
                <w:rPr>
                  <w:rFonts w:eastAsia="Calibri" w:cs="Arial"/>
                  <w:szCs w:val="20"/>
                  <w:lang w:eastAsia="en-US"/>
                </w:rPr>
                <w:delText xml:space="preserve"> Dwelling </w:delText>
              </w:r>
            </w:del>
          </w:p>
        </w:tc>
        <w:tc>
          <w:tcPr>
            <w:tcW w:w="2410" w:type="dxa"/>
            <w:shd w:val="clear" w:color="auto" w:fill="auto"/>
            <w:cellDel w:author="Angela Francis" w:date="2024-07-29T20:27:00Z" w:id="11273"/>
          </w:tcPr>
          <w:p w:rsidRPr="00794F40" w:rsidR="00F84027" w:rsidP="00B016F9" w:rsidRDefault="00F84027">
            <w:pPr>
              <w:spacing w:after="120"/>
              <w:contextualSpacing/>
              <w:jc w:val="left"/>
              <w:rPr>
                <w:del w:author="Angela Francis" w:date="2024-07-29T20:27:00Z" w:id="11274"/>
                <w:rFonts w:cs="Arial"/>
                <w:szCs w:val="20"/>
              </w:rPr>
            </w:pPr>
            <w:del w:author="Angela Francis" w:date="2024-07-29T20:27:00Z" w:id="11275">
              <w:r>
                <w:rPr>
                  <w:rFonts w:eastAsia="Calibri" w:cs="Arial"/>
                  <w:szCs w:val="20"/>
                  <w:lang w:eastAsia="en-US"/>
                </w:rPr>
                <w:delText>£335,000</w:delText>
              </w:r>
            </w:del>
          </w:p>
        </w:tc>
        <w:tc>
          <w:tcPr>
            <w:tcW w:w="2693" w:type="dxa"/>
            <w:shd w:val="clear" w:color="auto" w:fill="auto"/>
            <w:cellDel w:author="Angela Francis" w:date="2024-07-29T20:27:00Z" w:id="11276"/>
          </w:tcPr>
          <w:p w:rsidRPr="00794F40" w:rsidR="00F84027" w:rsidP="00B016F9" w:rsidRDefault="00F84027">
            <w:pPr>
              <w:spacing w:after="120"/>
              <w:contextualSpacing/>
              <w:jc w:val="left"/>
              <w:rPr>
                <w:del w:author="Angela Francis" w:date="2024-07-29T20:27:00Z" w:id="11277"/>
                <w:rFonts w:cs="Arial"/>
                <w:szCs w:val="20"/>
                <w:highlight w:val="yellow"/>
              </w:rPr>
            </w:pPr>
            <w:del w:author="Angela Francis" w:date="2024-07-29T20:27:00Z" w:id="11278">
              <w:r>
                <w:rPr>
                  <w:rFonts w:eastAsia="Calibri" w:cs="Arial"/>
                  <w:szCs w:val="20"/>
                  <w:lang w:eastAsia="en-US"/>
                </w:rPr>
                <w:delText>Schedule 4, paragraph 7.3</w:delText>
              </w:r>
            </w:del>
          </w:p>
        </w:tc>
        <w:tc>
          <w:tcPr>
            <w:tcW w:w="1985" w:type="dxa"/>
            <w:cellDel w:author="Angela Francis" w:date="2024-07-29T20:27:00Z" w:id="11279"/>
          </w:tcPr>
          <w:p w:rsidRPr="00794F40" w:rsidR="00F84027" w:rsidP="00B016F9" w:rsidRDefault="00F84027">
            <w:pPr>
              <w:spacing w:after="120"/>
              <w:contextualSpacing/>
              <w:jc w:val="left"/>
              <w:rPr>
                <w:del w:author="Angela Francis" w:date="2024-07-29T20:27:00Z" w:id="11280"/>
                <w:rFonts w:cs="Arial"/>
                <w:szCs w:val="20"/>
              </w:rPr>
            </w:pPr>
            <w:del w:author="Angela Francis" w:date="2024-07-29T20:27:00Z" w:id="11281">
              <w:r>
                <w:rPr>
                  <w:rFonts w:eastAsia="Calibri" w:cs="Arial"/>
                  <w:szCs w:val="20"/>
                  <w:lang w:eastAsia="en-US"/>
                </w:rPr>
                <w:delText>CMO</w:delText>
              </w:r>
            </w:del>
          </w:p>
        </w:tc>
        <w:tc>
          <w:tcPr>
            <w:tcW w:w="2544" w:type="dxa"/>
            <w:cellDel w:author="Angela Francis" w:date="2024-07-29T20:27:00Z" w:id="11282"/>
          </w:tcPr>
          <w:p w:rsidRPr="00794F40" w:rsidR="00F84027" w:rsidP="00B016F9" w:rsidRDefault="00F84027">
            <w:pPr>
              <w:spacing w:after="120"/>
              <w:contextualSpacing/>
              <w:jc w:val="left"/>
              <w:rPr>
                <w:del w:author="Angela Francis" w:date="2024-07-29T20:27:00Z" w:id="11283"/>
                <w:rFonts w:cs="Arial"/>
                <w:szCs w:val="20"/>
              </w:rPr>
            </w:pPr>
            <w:del w:author="Angela Francis" w:date="2024-07-29T20:27:00Z" w:id="11284">
              <w:r>
                <w:rPr>
                  <w:rFonts w:eastAsia="Calibri" w:cs="Arial"/>
                  <w:szCs w:val="20"/>
                  <w:lang w:eastAsia="en-US"/>
                </w:rPr>
                <w:delText>Phase 1</w:delText>
              </w:r>
            </w:del>
          </w:p>
        </w:tc>
      </w:tr>
      <w:tr w:rsidR="003F6779" w:rsidTr="003F6779">
        <w:tc>
          <w:tcPr>
            <w:tcW w:w="846" w:type="dxa"/>
          </w:tcPr>
          <w:p w:rsidR="003F6779" w:rsidRDefault="003F6779">
            <w:pPr>
              <w:pStyle w:val="numbering"/>
              <w:pPrChange w:author="Angela Francis" w:date="2024-07-29T20:27:00Z" w:id="11285">
                <w:pPr>
                  <w:pStyle w:val="numbering"/>
                  <w:numPr>
                    <w:numId w:val="773"/>
                  </w:numPr>
                  <w:tabs>
                    <w:tab w:val="clear" w:pos="720"/>
                  </w:tabs>
                  <w:ind w:hanging="360"/>
                </w:pPr>
              </w:pPrChange>
            </w:pPr>
          </w:p>
        </w:tc>
        <w:tc>
          <w:tcPr>
            <w:tcW w:w="3685" w:type="dxa"/>
          </w:tcPr>
          <w:p w:rsidR="003F6779" w:rsidP="003F6779" w:rsidRDefault="003F6779">
            <w:pPr>
              <w:spacing w:before="120" w:after="120"/>
              <w:jc w:val="left"/>
            </w:pPr>
            <w:r>
              <w:t>Occupation of the 600th Dwelling</w:t>
            </w:r>
          </w:p>
        </w:tc>
        <w:tc>
          <w:tcPr>
            <w:tcW w:w="2410" w:type="dxa"/>
          </w:tcPr>
          <w:p w:rsidR="003F6779" w:rsidP="00780F3A" w:rsidRDefault="003F6779">
            <w:pPr>
              <w:spacing w:before="120" w:after="120"/>
            </w:pPr>
            <w:r>
              <w:t>£</w:t>
            </w:r>
            <w:del w:author="Angela Francis" w:date="2024-07-29T20:27:00Z" w:id="11286">
              <w:r>
                <w:rPr>
                  <w:rFonts w:eastAsia="Calibri" w:cs="Arial"/>
                  <w:szCs w:val="20"/>
                  <w:lang w:eastAsia="en-US"/>
                </w:rPr>
                <w:delText>25,000</w:delText>
              </w:r>
            </w:del>
            <w:ins w:author="Angela Francis" w:date="2024-07-29T20:27:00Z" w:id="11287">
              <w:r>
                <w:t>5,000</w:t>
              </w:r>
            </w:ins>
          </w:p>
        </w:tc>
        <w:tc>
          <w:tcPr>
            <w:tcW w:w="2693" w:type="dxa"/>
          </w:tcPr>
          <w:p w:rsidR="003F6779" w:rsidP="00780F3A" w:rsidRDefault="003F6779">
            <w:pPr>
              <w:spacing w:before="120" w:after="120"/>
            </w:pPr>
            <w:r>
              <w:t>Schedule 28, paragraph 4</w:t>
            </w:r>
          </w:p>
        </w:tc>
        <w:tc>
          <w:tcPr>
            <w:tcW w:w="1985" w:type="dxa"/>
          </w:tcPr>
          <w:p w:rsidR="003F6779" w:rsidP="00780F3A" w:rsidRDefault="003F6779">
            <w:pPr>
              <w:spacing w:before="120" w:after="120"/>
            </w:pPr>
            <w:r>
              <w:t>Monitoring Fee</w:t>
            </w:r>
          </w:p>
        </w:tc>
        <w:tc>
          <w:tcPr>
            <w:tcW w:w="2544" w:type="dxa"/>
          </w:tcPr>
          <w:p w:rsidR="003F6779" w:rsidP="00780F3A" w:rsidRDefault="003F6779">
            <w:pPr>
              <w:spacing w:before="120" w:after="120"/>
            </w:pPr>
            <w:r>
              <w:t>Phase 1</w:t>
            </w:r>
          </w:p>
        </w:tc>
      </w:tr>
      <w:tr w:rsidR="00394739">
        <w:trPr>
          <w:cantSplit/>
          <w:del w:author="Angela Francis" w:date="2024-07-29T20:27:00Z" w:id="11288"/>
        </w:trPr>
        <w:tc>
          <w:tcPr>
            <w:tcW w:w="846" w:type="dxa"/>
            <w:cellDel w:author="Angela Francis" w:date="2024-07-29T20:27:00Z" w:id="11289"/>
          </w:tcPr>
          <w:p w:rsidRPr="00794F40" w:rsidR="00F84027" w:rsidRDefault="00F84027">
            <w:pPr>
              <w:pStyle w:val="ListParagraph1"/>
              <w:ind w:left="357" w:hanging="357"/>
              <w:rPr>
                <w:del w:author="Angela Francis" w:date="2024-07-29T20:27:00Z" w:id="11290"/>
                <w:rFonts w:ascii="Arial" w:hAnsi="Arial" w:cs="Arial"/>
                <w:sz w:val="20"/>
                <w:szCs w:val="20"/>
              </w:rPr>
              <w:pPrChange w:author="Angela Francis" w:date="2024-07-29T20:27:00Z" w:id="11291">
                <w:pPr>
                  <w:pStyle w:val="ListParagraph1"/>
                  <w:numPr>
                    <w:numId w:val="774"/>
                  </w:numPr>
                  <w:ind w:left="357" w:hanging="357"/>
                </w:pPr>
              </w:pPrChange>
            </w:pPr>
          </w:p>
        </w:tc>
        <w:tc>
          <w:tcPr>
            <w:tcW w:w="3685" w:type="dxa"/>
            <w:cellDel w:author="Angela Francis" w:date="2024-07-29T20:27:00Z" w:id="11292"/>
          </w:tcPr>
          <w:p w:rsidRPr="00794F40" w:rsidR="00F84027" w:rsidP="00B016F9" w:rsidRDefault="00F84027">
            <w:pPr>
              <w:spacing w:after="120"/>
              <w:contextualSpacing/>
              <w:jc w:val="left"/>
              <w:rPr>
                <w:del w:author="Angela Francis" w:date="2024-07-29T20:27:00Z" w:id="11293"/>
                <w:rFonts w:cs="Arial"/>
                <w:szCs w:val="20"/>
              </w:rPr>
            </w:pPr>
            <w:del w:author="Angela Francis" w:date="2024-07-29T20:27:00Z" w:id="11294">
              <w:r>
                <w:rPr>
                  <w:rFonts w:eastAsia="Calibri" w:cs="Arial"/>
                  <w:szCs w:val="20"/>
                  <w:lang w:eastAsia="en-US"/>
                </w:rPr>
                <w:delText>Occupation of the 600</w:delText>
              </w:r>
              <w:r>
                <w:rPr>
                  <w:rFonts w:eastAsia="Calibri" w:cs="Arial"/>
                  <w:szCs w:val="20"/>
                  <w:vertAlign w:val="superscript"/>
                  <w:lang w:eastAsia="en-US"/>
                </w:rPr>
                <w:delText>th</w:delText>
              </w:r>
              <w:r>
                <w:rPr>
                  <w:rFonts w:eastAsia="Calibri" w:cs="Arial"/>
                  <w:szCs w:val="20"/>
                  <w:lang w:eastAsia="en-US"/>
                </w:rPr>
                <w:delText xml:space="preserve"> Dwelling</w:delText>
              </w:r>
            </w:del>
          </w:p>
        </w:tc>
        <w:tc>
          <w:tcPr>
            <w:tcW w:w="2410" w:type="dxa"/>
            <w:shd w:val="clear" w:color="auto" w:fill="auto"/>
            <w:cellDel w:author="Angela Francis" w:date="2024-07-29T20:27:00Z" w:id="11295"/>
          </w:tcPr>
          <w:p w:rsidRPr="00794F40" w:rsidR="00F84027" w:rsidP="00B016F9" w:rsidRDefault="00F84027">
            <w:pPr>
              <w:spacing w:after="120"/>
              <w:contextualSpacing/>
              <w:jc w:val="left"/>
              <w:rPr>
                <w:del w:author="Angela Francis" w:date="2024-07-29T20:27:00Z" w:id="11296"/>
                <w:rFonts w:cs="Arial"/>
                <w:szCs w:val="20"/>
              </w:rPr>
            </w:pPr>
            <w:del w:author="Angela Francis" w:date="2024-07-29T20:27:00Z" w:id="11297">
              <w:r>
                <w:rPr>
                  <w:rFonts w:eastAsia="Calibri" w:cs="Arial"/>
                  <w:szCs w:val="20"/>
                  <w:lang w:eastAsia="en-US"/>
                </w:rPr>
                <w:delText>£40,000</w:delText>
              </w:r>
            </w:del>
          </w:p>
        </w:tc>
        <w:tc>
          <w:tcPr>
            <w:tcW w:w="2693" w:type="dxa"/>
            <w:cellDel w:author="Angela Francis" w:date="2024-07-29T20:27:00Z" w:id="11298"/>
          </w:tcPr>
          <w:p w:rsidRPr="00794F40" w:rsidR="00F84027" w:rsidP="00B016F9" w:rsidRDefault="00F84027">
            <w:pPr>
              <w:spacing w:after="120"/>
              <w:contextualSpacing/>
              <w:jc w:val="left"/>
              <w:rPr>
                <w:del w:author="Angela Francis" w:date="2024-07-29T20:27:00Z" w:id="11299"/>
                <w:rFonts w:cs="Arial"/>
                <w:szCs w:val="20"/>
              </w:rPr>
            </w:pPr>
            <w:del w:author="Angela Francis" w:date="2024-07-29T20:27:00Z" w:id="11300">
              <w:r>
                <w:rPr>
                  <w:rFonts w:eastAsia="Calibri" w:cs="Arial"/>
                  <w:szCs w:val="20"/>
                  <w:lang w:eastAsia="en-US"/>
                </w:rPr>
                <w:delText>Schedule 26, paragraph 4</w:delText>
              </w:r>
            </w:del>
          </w:p>
        </w:tc>
        <w:tc>
          <w:tcPr>
            <w:tcW w:w="1985" w:type="dxa"/>
            <w:cellDel w:author="Angela Francis" w:date="2024-07-29T20:27:00Z" w:id="11301"/>
          </w:tcPr>
          <w:p w:rsidRPr="00794F40" w:rsidR="00F84027" w:rsidP="00B016F9" w:rsidRDefault="00F84027">
            <w:pPr>
              <w:spacing w:after="120"/>
              <w:contextualSpacing/>
              <w:jc w:val="left"/>
              <w:rPr>
                <w:del w:author="Angela Francis" w:date="2024-07-29T20:27:00Z" w:id="11302"/>
                <w:rFonts w:cs="Arial"/>
                <w:szCs w:val="20"/>
              </w:rPr>
            </w:pPr>
            <w:del w:author="Angela Francis" w:date="2024-07-29T20:27:00Z" w:id="11303">
              <w:r>
                <w:rPr>
                  <w:rFonts w:eastAsia="Calibri" w:cs="Arial"/>
                  <w:szCs w:val="20"/>
                  <w:lang w:eastAsia="en-US"/>
                </w:rPr>
                <w:delText>Quality Agreement</w:delText>
              </w:r>
            </w:del>
          </w:p>
        </w:tc>
        <w:tc>
          <w:tcPr>
            <w:tcW w:w="2544" w:type="dxa"/>
            <w:cellDel w:author="Angela Francis" w:date="2024-07-29T20:27:00Z" w:id="11304"/>
          </w:tcPr>
          <w:p w:rsidRPr="00794F40" w:rsidR="00F84027" w:rsidP="00B016F9" w:rsidRDefault="00F84027">
            <w:pPr>
              <w:spacing w:after="120"/>
              <w:contextualSpacing/>
              <w:jc w:val="left"/>
              <w:rPr>
                <w:del w:author="Angela Francis" w:date="2024-07-29T20:27:00Z" w:id="11305"/>
                <w:rFonts w:cs="Arial"/>
                <w:szCs w:val="20"/>
              </w:rPr>
            </w:pPr>
            <w:del w:author="Angela Francis" w:date="2024-07-29T20:27:00Z" w:id="11306">
              <w:r>
                <w:rPr>
                  <w:rFonts w:eastAsia="Calibri" w:cs="Arial"/>
                  <w:szCs w:val="20"/>
                  <w:lang w:eastAsia="en-US"/>
                </w:rPr>
                <w:delText>Phase 1</w:delText>
              </w:r>
            </w:del>
          </w:p>
        </w:tc>
      </w:tr>
      <w:tr w:rsidR="00394739">
        <w:trPr>
          <w:cantSplit/>
          <w:del w:author="Angela Francis" w:date="2024-07-29T20:27:00Z" w:id="11307"/>
        </w:trPr>
        <w:tc>
          <w:tcPr>
            <w:tcW w:w="846" w:type="dxa"/>
            <w:cellDel w:author="Angela Francis" w:date="2024-07-29T20:27:00Z" w:id="11308"/>
          </w:tcPr>
          <w:p w:rsidRPr="00794F40" w:rsidR="00F84027" w:rsidRDefault="00F84027">
            <w:pPr>
              <w:pStyle w:val="ListParagraph1"/>
              <w:ind w:left="357" w:hanging="357"/>
              <w:rPr>
                <w:del w:author="Angela Francis" w:date="2024-07-29T20:27:00Z" w:id="11309"/>
                <w:rFonts w:ascii="Arial" w:hAnsi="Arial" w:cs="Arial"/>
                <w:sz w:val="20"/>
                <w:szCs w:val="20"/>
              </w:rPr>
              <w:pPrChange w:author="Angela Francis" w:date="2024-07-29T20:27:00Z" w:id="11310">
                <w:pPr>
                  <w:pStyle w:val="ListParagraph1"/>
                  <w:numPr>
                    <w:numId w:val="775"/>
                  </w:numPr>
                  <w:ind w:left="357" w:hanging="357"/>
                </w:pPr>
              </w:pPrChange>
            </w:pPr>
          </w:p>
        </w:tc>
        <w:tc>
          <w:tcPr>
            <w:tcW w:w="3685" w:type="dxa"/>
            <w:shd w:val="clear" w:color="auto" w:fill="auto"/>
            <w:cellDel w:author="Angela Francis" w:date="2024-07-29T20:27:00Z" w:id="11311"/>
          </w:tcPr>
          <w:p w:rsidRPr="00794F40" w:rsidR="00F84027" w:rsidP="00B016F9" w:rsidRDefault="00F84027">
            <w:pPr>
              <w:spacing w:after="120"/>
              <w:contextualSpacing/>
              <w:jc w:val="left"/>
              <w:rPr>
                <w:del w:author="Angela Francis" w:date="2024-07-29T20:27:00Z" w:id="11312"/>
                <w:rFonts w:cs="Arial"/>
                <w:szCs w:val="20"/>
              </w:rPr>
            </w:pPr>
            <w:del w:author="Angela Francis" w:date="2024-07-29T20:27:00Z" w:id="11313">
              <w:r>
                <w:rPr>
                  <w:rFonts w:eastAsia="Calibri" w:cs="Arial"/>
                  <w:szCs w:val="20"/>
                  <w:lang w:eastAsia="en-US"/>
                </w:rPr>
                <w:delText>Occupation of the 750</w:delText>
              </w:r>
              <w:r>
                <w:rPr>
                  <w:rFonts w:eastAsia="Calibri" w:cs="Arial"/>
                  <w:szCs w:val="20"/>
                  <w:vertAlign w:val="superscript"/>
                  <w:lang w:eastAsia="en-US"/>
                </w:rPr>
                <w:delText>th</w:delText>
              </w:r>
              <w:r>
                <w:rPr>
                  <w:rFonts w:eastAsia="Calibri" w:cs="Arial"/>
                  <w:szCs w:val="20"/>
                  <w:lang w:eastAsia="en-US"/>
                </w:rPr>
                <w:delText xml:space="preserve"> Dwelling </w:delText>
              </w:r>
            </w:del>
          </w:p>
        </w:tc>
        <w:tc>
          <w:tcPr>
            <w:tcW w:w="2410" w:type="dxa"/>
            <w:shd w:val="clear" w:color="auto" w:fill="auto"/>
            <w:cellDel w:author="Angela Francis" w:date="2024-07-29T20:27:00Z" w:id="11314"/>
          </w:tcPr>
          <w:p w:rsidRPr="00794F40" w:rsidR="00F84027" w:rsidP="00B016F9" w:rsidRDefault="00F84027">
            <w:pPr>
              <w:spacing w:after="120"/>
              <w:contextualSpacing/>
              <w:jc w:val="left"/>
              <w:rPr>
                <w:del w:author="Angela Francis" w:date="2024-07-29T20:27:00Z" w:id="11315"/>
                <w:rFonts w:cs="Arial"/>
                <w:szCs w:val="20"/>
              </w:rPr>
            </w:pPr>
            <w:del w:author="Angela Francis" w:date="2024-07-29T20:27:00Z" w:id="11316">
              <w:r>
                <w:rPr>
                  <w:rFonts w:eastAsia="Calibri" w:cs="Arial"/>
                  <w:szCs w:val="20"/>
                  <w:lang w:eastAsia="en-US"/>
                </w:rPr>
                <w:delText>£335,000</w:delText>
              </w:r>
            </w:del>
          </w:p>
        </w:tc>
        <w:tc>
          <w:tcPr>
            <w:tcW w:w="2693" w:type="dxa"/>
            <w:shd w:val="clear" w:color="auto" w:fill="auto"/>
            <w:cellDel w:author="Angela Francis" w:date="2024-07-29T20:27:00Z" w:id="11317"/>
          </w:tcPr>
          <w:p w:rsidRPr="00794F40" w:rsidR="00F84027" w:rsidP="00B016F9" w:rsidRDefault="00F84027">
            <w:pPr>
              <w:spacing w:after="120"/>
              <w:contextualSpacing/>
              <w:jc w:val="left"/>
              <w:rPr>
                <w:del w:author="Angela Francis" w:date="2024-07-29T20:27:00Z" w:id="11318"/>
                <w:rFonts w:cs="Arial"/>
                <w:szCs w:val="20"/>
                <w:highlight w:val="yellow"/>
              </w:rPr>
            </w:pPr>
            <w:del w:author="Angela Francis" w:date="2024-07-29T20:27:00Z" w:id="11319">
              <w:r>
                <w:rPr>
                  <w:rFonts w:eastAsia="Calibri" w:cs="Arial"/>
                  <w:szCs w:val="20"/>
                  <w:lang w:eastAsia="en-US"/>
                </w:rPr>
                <w:delText>Schedule 4, paragraph 7.3</w:delText>
              </w:r>
            </w:del>
          </w:p>
        </w:tc>
        <w:tc>
          <w:tcPr>
            <w:tcW w:w="1985" w:type="dxa"/>
            <w:cellDel w:author="Angela Francis" w:date="2024-07-29T20:27:00Z" w:id="11320"/>
          </w:tcPr>
          <w:p w:rsidRPr="00794F40" w:rsidR="00F84027" w:rsidP="00B016F9" w:rsidRDefault="00F84027">
            <w:pPr>
              <w:spacing w:after="120"/>
              <w:contextualSpacing/>
              <w:jc w:val="left"/>
              <w:rPr>
                <w:del w:author="Angela Francis" w:date="2024-07-29T20:27:00Z" w:id="11321"/>
                <w:rFonts w:cs="Arial"/>
                <w:szCs w:val="20"/>
              </w:rPr>
            </w:pPr>
            <w:del w:author="Angela Francis" w:date="2024-07-29T20:27:00Z" w:id="11322">
              <w:r>
                <w:rPr>
                  <w:rFonts w:eastAsia="Calibri" w:cs="Arial"/>
                  <w:szCs w:val="20"/>
                  <w:lang w:eastAsia="en-US"/>
                </w:rPr>
                <w:delText>CMO</w:delText>
              </w:r>
            </w:del>
          </w:p>
        </w:tc>
        <w:tc>
          <w:tcPr>
            <w:tcW w:w="2544" w:type="dxa"/>
            <w:cellDel w:author="Angela Francis" w:date="2024-07-29T20:27:00Z" w:id="11323"/>
          </w:tcPr>
          <w:p w:rsidRPr="00794F40" w:rsidR="00F84027" w:rsidP="00B016F9" w:rsidRDefault="00F84027">
            <w:pPr>
              <w:spacing w:after="120"/>
              <w:contextualSpacing/>
              <w:jc w:val="left"/>
              <w:rPr>
                <w:del w:author="Angela Francis" w:date="2024-07-29T20:27:00Z" w:id="11324"/>
                <w:rFonts w:cs="Arial"/>
                <w:szCs w:val="20"/>
              </w:rPr>
            </w:pPr>
            <w:del w:author="Angela Francis" w:date="2024-07-29T20:27:00Z" w:id="11325">
              <w:r>
                <w:rPr>
                  <w:rFonts w:eastAsia="Calibri" w:cs="Arial"/>
                  <w:szCs w:val="20"/>
                  <w:lang w:eastAsia="en-US"/>
                </w:rPr>
                <w:delText>Phase 1</w:delText>
              </w:r>
            </w:del>
          </w:p>
        </w:tc>
      </w:tr>
      <w:tr w:rsidR="003F6779" w:rsidTr="003F6779">
        <w:tc>
          <w:tcPr>
            <w:tcW w:w="846" w:type="dxa"/>
          </w:tcPr>
          <w:p w:rsidR="003F6779" w:rsidRDefault="003F6779">
            <w:pPr>
              <w:pStyle w:val="numbering"/>
              <w:pPrChange w:author="Angela Francis" w:date="2024-07-29T20:27:00Z" w:id="11326">
                <w:pPr>
                  <w:pStyle w:val="numbering"/>
                  <w:numPr>
                    <w:numId w:val="776"/>
                  </w:numPr>
                  <w:tabs>
                    <w:tab w:val="clear" w:pos="720"/>
                  </w:tabs>
                  <w:ind w:hanging="360"/>
                </w:pPr>
              </w:pPrChange>
            </w:pPr>
          </w:p>
        </w:tc>
        <w:tc>
          <w:tcPr>
            <w:tcW w:w="3685" w:type="dxa"/>
          </w:tcPr>
          <w:p w:rsidR="003F6779" w:rsidP="003F6779" w:rsidRDefault="003F6779">
            <w:pPr>
              <w:spacing w:before="120" w:after="120"/>
              <w:jc w:val="left"/>
            </w:pPr>
            <w:r>
              <w:t>Occupation of the 900th Dwelling</w:t>
            </w:r>
          </w:p>
        </w:tc>
        <w:tc>
          <w:tcPr>
            <w:tcW w:w="2410" w:type="dxa"/>
          </w:tcPr>
          <w:p w:rsidR="003F6779" w:rsidP="00780F3A" w:rsidRDefault="003F6779">
            <w:pPr>
              <w:spacing w:before="120" w:after="120"/>
            </w:pPr>
            <w:r>
              <w:t>£</w:t>
            </w:r>
            <w:del w:author="Angela Francis" w:date="2024-07-29T20:27:00Z" w:id="11327">
              <w:r>
                <w:rPr>
                  <w:rFonts w:eastAsia="Calibri" w:cs="Arial"/>
                  <w:szCs w:val="20"/>
                  <w:lang w:eastAsia="en-US"/>
                </w:rPr>
                <w:delText>25,000</w:delText>
              </w:r>
            </w:del>
            <w:ins w:author="Angela Francis" w:date="2024-07-29T20:27:00Z" w:id="11328">
              <w:r>
                <w:t>5,000</w:t>
              </w:r>
              <w:r>
                <w:tab/>
              </w:r>
            </w:ins>
          </w:p>
        </w:tc>
        <w:tc>
          <w:tcPr>
            <w:tcW w:w="2693" w:type="dxa"/>
          </w:tcPr>
          <w:p w:rsidR="003F6779" w:rsidP="00780F3A" w:rsidRDefault="003F6779">
            <w:pPr>
              <w:spacing w:before="120" w:after="120"/>
            </w:pPr>
            <w:r>
              <w:t>Schedule 28, paragraph 4</w:t>
            </w:r>
          </w:p>
        </w:tc>
        <w:tc>
          <w:tcPr>
            <w:tcW w:w="1985" w:type="dxa"/>
          </w:tcPr>
          <w:p w:rsidR="003F6779" w:rsidP="00780F3A" w:rsidRDefault="003F6779">
            <w:pPr>
              <w:spacing w:before="120" w:after="120"/>
            </w:pPr>
            <w:r>
              <w:t>Monitoring Fee</w:t>
            </w:r>
          </w:p>
        </w:tc>
        <w:tc>
          <w:tcPr>
            <w:tcW w:w="2544" w:type="dxa"/>
          </w:tcPr>
          <w:p w:rsidR="003F6779" w:rsidP="00780F3A" w:rsidRDefault="003F6779">
            <w:pPr>
              <w:spacing w:before="120" w:after="120"/>
            </w:pPr>
            <w:r>
              <w:t>Phase 1</w:t>
            </w:r>
          </w:p>
        </w:tc>
      </w:tr>
      <w:tr w:rsidR="00394739">
        <w:trPr>
          <w:cantSplit/>
          <w:del w:author="Angela Francis" w:date="2024-07-29T20:27:00Z" w:id="11329"/>
        </w:trPr>
        <w:tc>
          <w:tcPr>
            <w:tcW w:w="846" w:type="dxa"/>
            <w:cellDel w:author="Angela Francis" w:date="2024-07-29T20:27:00Z" w:id="11330"/>
          </w:tcPr>
          <w:p w:rsidRPr="00794F40" w:rsidR="00F84027" w:rsidRDefault="00F84027">
            <w:pPr>
              <w:pStyle w:val="ListParagraph1"/>
              <w:ind w:left="357" w:hanging="357"/>
              <w:rPr>
                <w:del w:author="Angela Francis" w:date="2024-07-29T20:27:00Z" w:id="11331"/>
                <w:rFonts w:ascii="Arial" w:hAnsi="Arial" w:cs="Arial"/>
                <w:sz w:val="20"/>
                <w:szCs w:val="20"/>
              </w:rPr>
              <w:pPrChange w:author="Angela Francis" w:date="2024-07-29T20:27:00Z" w:id="11332">
                <w:pPr>
                  <w:pStyle w:val="ListParagraph1"/>
                  <w:numPr>
                    <w:numId w:val="777"/>
                  </w:numPr>
                  <w:ind w:left="357" w:hanging="357"/>
                </w:pPr>
              </w:pPrChange>
            </w:pPr>
          </w:p>
        </w:tc>
        <w:tc>
          <w:tcPr>
            <w:tcW w:w="3685" w:type="dxa"/>
            <w:cellDel w:author="Angela Francis" w:date="2024-07-29T20:27:00Z" w:id="11333"/>
          </w:tcPr>
          <w:p w:rsidRPr="00794F40" w:rsidR="00F84027" w:rsidP="00B016F9" w:rsidRDefault="00F84027">
            <w:pPr>
              <w:spacing w:after="120"/>
              <w:contextualSpacing/>
              <w:jc w:val="left"/>
              <w:rPr>
                <w:del w:author="Angela Francis" w:date="2024-07-29T20:27:00Z" w:id="11334"/>
                <w:rFonts w:cs="Arial"/>
                <w:szCs w:val="20"/>
              </w:rPr>
            </w:pPr>
            <w:del w:author="Angela Francis" w:date="2024-07-29T20:27:00Z" w:id="11335">
              <w:r>
                <w:rPr>
                  <w:rFonts w:eastAsia="Calibri" w:cs="Arial"/>
                  <w:szCs w:val="20"/>
                  <w:lang w:eastAsia="en-US"/>
                </w:rPr>
                <w:delText>Occupation of the 900</w:delText>
              </w:r>
              <w:r>
                <w:rPr>
                  <w:rFonts w:eastAsia="Calibri" w:cs="Arial"/>
                  <w:szCs w:val="20"/>
                  <w:vertAlign w:val="superscript"/>
                  <w:lang w:eastAsia="en-US"/>
                </w:rPr>
                <w:delText>th</w:delText>
              </w:r>
              <w:r>
                <w:rPr>
                  <w:rFonts w:eastAsia="Calibri" w:cs="Arial"/>
                  <w:szCs w:val="20"/>
                  <w:lang w:eastAsia="en-US"/>
                </w:rPr>
                <w:delText xml:space="preserve"> Dwelling</w:delText>
              </w:r>
            </w:del>
          </w:p>
        </w:tc>
        <w:tc>
          <w:tcPr>
            <w:tcW w:w="2410" w:type="dxa"/>
            <w:shd w:val="clear" w:color="auto" w:fill="auto"/>
            <w:cellDel w:author="Angela Francis" w:date="2024-07-29T20:27:00Z" w:id="11336"/>
          </w:tcPr>
          <w:p w:rsidRPr="00794F40" w:rsidR="00F84027" w:rsidP="00B016F9" w:rsidRDefault="00F84027">
            <w:pPr>
              <w:spacing w:after="120"/>
              <w:contextualSpacing/>
              <w:jc w:val="left"/>
              <w:rPr>
                <w:del w:author="Angela Francis" w:date="2024-07-29T20:27:00Z" w:id="11337"/>
                <w:rFonts w:cs="Arial"/>
                <w:szCs w:val="20"/>
              </w:rPr>
            </w:pPr>
            <w:del w:author="Angela Francis" w:date="2024-07-29T20:27:00Z" w:id="11338">
              <w:r>
                <w:rPr>
                  <w:rFonts w:eastAsia="Calibri" w:cs="Arial"/>
                  <w:szCs w:val="20"/>
                  <w:lang w:eastAsia="en-US"/>
                </w:rPr>
                <w:delText>£40,000</w:delText>
              </w:r>
            </w:del>
          </w:p>
        </w:tc>
        <w:tc>
          <w:tcPr>
            <w:tcW w:w="2693" w:type="dxa"/>
            <w:cellDel w:author="Angela Francis" w:date="2024-07-29T20:27:00Z" w:id="11339"/>
          </w:tcPr>
          <w:p w:rsidRPr="00794F40" w:rsidR="00F84027" w:rsidP="00B016F9" w:rsidRDefault="00F84027">
            <w:pPr>
              <w:spacing w:after="120"/>
              <w:contextualSpacing/>
              <w:jc w:val="left"/>
              <w:rPr>
                <w:del w:author="Angela Francis" w:date="2024-07-29T20:27:00Z" w:id="11340"/>
                <w:rFonts w:cs="Arial"/>
                <w:szCs w:val="20"/>
              </w:rPr>
            </w:pPr>
            <w:del w:author="Angela Francis" w:date="2024-07-29T20:27:00Z" w:id="11341">
              <w:r>
                <w:rPr>
                  <w:rFonts w:eastAsia="Calibri" w:cs="Arial"/>
                  <w:szCs w:val="20"/>
                  <w:lang w:eastAsia="en-US"/>
                </w:rPr>
                <w:delText>Schedule 26, paragraph 4</w:delText>
              </w:r>
            </w:del>
          </w:p>
        </w:tc>
        <w:tc>
          <w:tcPr>
            <w:tcW w:w="1985" w:type="dxa"/>
            <w:cellDel w:author="Angela Francis" w:date="2024-07-29T20:27:00Z" w:id="11342"/>
          </w:tcPr>
          <w:p w:rsidRPr="00794F40" w:rsidR="00F84027" w:rsidP="00B016F9" w:rsidRDefault="00F84027">
            <w:pPr>
              <w:spacing w:after="120"/>
              <w:contextualSpacing/>
              <w:jc w:val="left"/>
              <w:rPr>
                <w:del w:author="Angela Francis" w:date="2024-07-29T20:27:00Z" w:id="11343"/>
                <w:rFonts w:cs="Arial"/>
                <w:szCs w:val="20"/>
              </w:rPr>
            </w:pPr>
            <w:del w:author="Angela Francis" w:date="2024-07-29T20:27:00Z" w:id="11344">
              <w:r>
                <w:rPr>
                  <w:rFonts w:eastAsia="Calibri" w:cs="Arial"/>
                  <w:szCs w:val="20"/>
                  <w:lang w:eastAsia="en-US"/>
                </w:rPr>
                <w:delText>Quality Agreement</w:delText>
              </w:r>
            </w:del>
          </w:p>
        </w:tc>
        <w:tc>
          <w:tcPr>
            <w:tcW w:w="2544" w:type="dxa"/>
            <w:cellDel w:author="Angela Francis" w:date="2024-07-29T20:27:00Z" w:id="11345"/>
          </w:tcPr>
          <w:p w:rsidRPr="00794F40" w:rsidR="00F84027" w:rsidP="00B016F9" w:rsidRDefault="00F84027">
            <w:pPr>
              <w:spacing w:after="120"/>
              <w:contextualSpacing/>
              <w:jc w:val="left"/>
              <w:rPr>
                <w:del w:author="Angela Francis" w:date="2024-07-29T20:27:00Z" w:id="11346"/>
                <w:rFonts w:cs="Arial"/>
                <w:szCs w:val="20"/>
              </w:rPr>
            </w:pPr>
            <w:del w:author="Angela Francis" w:date="2024-07-29T20:27:00Z" w:id="11347">
              <w:r>
                <w:rPr>
                  <w:rFonts w:eastAsia="Calibri" w:cs="Arial"/>
                  <w:szCs w:val="20"/>
                  <w:lang w:eastAsia="en-US"/>
                </w:rPr>
                <w:delText>Phase 1</w:delText>
              </w:r>
            </w:del>
          </w:p>
        </w:tc>
      </w:tr>
      <w:tr w:rsidR="00394739">
        <w:trPr>
          <w:cantSplit/>
          <w:del w:author="Angela Francis" w:date="2024-07-29T20:27:00Z" w:id="11348"/>
        </w:trPr>
        <w:tc>
          <w:tcPr>
            <w:tcW w:w="846" w:type="dxa"/>
            <w:cellDel w:author="Angela Francis" w:date="2024-07-29T20:27:00Z" w:id="11349"/>
          </w:tcPr>
          <w:p w:rsidRPr="00794F40" w:rsidR="00F84027" w:rsidRDefault="00F84027">
            <w:pPr>
              <w:pStyle w:val="ListParagraph1"/>
              <w:ind w:left="357" w:hanging="357"/>
              <w:rPr>
                <w:del w:author="Angela Francis" w:date="2024-07-29T20:27:00Z" w:id="11350"/>
                <w:rFonts w:ascii="Arial" w:hAnsi="Arial" w:cs="Arial"/>
                <w:sz w:val="20"/>
                <w:szCs w:val="20"/>
              </w:rPr>
              <w:pPrChange w:author="Angela Francis" w:date="2024-07-29T20:27:00Z" w:id="11351">
                <w:pPr>
                  <w:pStyle w:val="ListParagraph1"/>
                  <w:numPr>
                    <w:numId w:val="778"/>
                  </w:numPr>
                  <w:ind w:left="357" w:hanging="357"/>
                </w:pPr>
              </w:pPrChange>
            </w:pPr>
          </w:p>
        </w:tc>
        <w:tc>
          <w:tcPr>
            <w:tcW w:w="3685" w:type="dxa"/>
            <w:cellDel w:author="Angela Francis" w:date="2024-07-29T20:27:00Z" w:id="11352"/>
          </w:tcPr>
          <w:p w:rsidRPr="00794F40" w:rsidR="00F84027" w:rsidP="00B016F9" w:rsidRDefault="00F84027">
            <w:pPr>
              <w:spacing w:after="120"/>
              <w:contextualSpacing/>
              <w:jc w:val="left"/>
              <w:rPr>
                <w:del w:author="Angela Francis" w:date="2024-07-29T20:27:00Z" w:id="11353"/>
                <w:rFonts w:cs="Arial"/>
                <w:szCs w:val="20"/>
              </w:rPr>
            </w:pPr>
            <w:del w:author="Angela Francis" w:date="2024-07-29T20:27:00Z" w:id="11354">
              <w:r>
                <w:rPr>
                  <w:rFonts w:eastAsia="Calibri" w:cs="Arial"/>
                  <w:szCs w:val="20"/>
                  <w:lang w:eastAsia="en-US"/>
                </w:rPr>
                <w:delText>Occupation of the 1,000</w:delText>
              </w:r>
              <w:r>
                <w:rPr>
                  <w:rFonts w:eastAsia="Calibri" w:cs="Arial"/>
                  <w:szCs w:val="20"/>
                  <w:vertAlign w:val="superscript"/>
                  <w:lang w:eastAsia="en-US"/>
                </w:rPr>
                <w:delText>th</w:delText>
              </w:r>
              <w:r>
                <w:rPr>
                  <w:rFonts w:eastAsia="Calibri" w:cs="Arial"/>
                  <w:szCs w:val="20"/>
                  <w:lang w:eastAsia="en-US"/>
                </w:rPr>
                <w:delText xml:space="preserve">  Dwelling </w:delText>
              </w:r>
            </w:del>
          </w:p>
        </w:tc>
        <w:tc>
          <w:tcPr>
            <w:tcW w:w="2410" w:type="dxa"/>
            <w:shd w:val="clear" w:color="auto" w:fill="auto"/>
            <w:cellDel w:author="Angela Francis" w:date="2024-07-29T20:27:00Z" w:id="11355"/>
          </w:tcPr>
          <w:p w:rsidRPr="00794F40" w:rsidR="00F84027" w:rsidP="00B016F9" w:rsidRDefault="00F84027">
            <w:pPr>
              <w:spacing w:after="120"/>
              <w:contextualSpacing/>
              <w:jc w:val="left"/>
              <w:rPr>
                <w:del w:author="Angela Francis" w:date="2024-07-29T20:27:00Z" w:id="11356"/>
                <w:rFonts w:cs="Arial"/>
                <w:szCs w:val="20"/>
              </w:rPr>
            </w:pPr>
            <w:del w:author="Angela Francis" w:date="2024-07-29T20:27:00Z" w:id="11357">
              <w:r>
                <w:rPr>
                  <w:rFonts w:eastAsia="Calibri" w:cs="Arial"/>
                  <w:szCs w:val="20"/>
                  <w:lang w:eastAsia="en-US"/>
                </w:rPr>
                <w:delText>£150,000</w:delText>
              </w:r>
            </w:del>
          </w:p>
        </w:tc>
        <w:tc>
          <w:tcPr>
            <w:tcW w:w="2693" w:type="dxa"/>
            <w:shd w:val="clear" w:color="auto" w:fill="auto"/>
            <w:cellDel w:author="Angela Francis" w:date="2024-07-29T20:27:00Z" w:id="11358"/>
          </w:tcPr>
          <w:p w:rsidRPr="00794F40" w:rsidR="00F84027" w:rsidP="00B016F9" w:rsidRDefault="00F84027">
            <w:pPr>
              <w:spacing w:after="120"/>
              <w:contextualSpacing/>
              <w:jc w:val="left"/>
              <w:rPr>
                <w:del w:author="Angela Francis" w:date="2024-07-29T20:27:00Z" w:id="11359"/>
                <w:rFonts w:cs="Arial"/>
                <w:szCs w:val="20"/>
              </w:rPr>
            </w:pPr>
            <w:del w:author="Angela Francis" w:date="2024-07-29T20:27:00Z" w:id="11360">
              <w:r>
                <w:rPr>
                  <w:rFonts w:eastAsia="Calibri" w:cs="Arial"/>
                  <w:szCs w:val="20"/>
                  <w:lang w:eastAsia="en-US"/>
                </w:rPr>
                <w:delText>Schedule 24, paragraph 3.1</w:delText>
              </w:r>
            </w:del>
          </w:p>
        </w:tc>
        <w:tc>
          <w:tcPr>
            <w:tcW w:w="1985" w:type="dxa"/>
            <w:cellDel w:author="Angela Francis" w:date="2024-07-29T20:27:00Z" w:id="11361"/>
          </w:tcPr>
          <w:p w:rsidRPr="00794F40" w:rsidR="00F84027" w:rsidP="00B016F9" w:rsidRDefault="00F84027">
            <w:pPr>
              <w:spacing w:after="120"/>
              <w:contextualSpacing/>
              <w:jc w:val="left"/>
              <w:rPr>
                <w:del w:author="Angela Francis" w:date="2024-07-29T20:27:00Z" w:id="11362"/>
                <w:rFonts w:cs="Arial"/>
                <w:szCs w:val="20"/>
              </w:rPr>
            </w:pPr>
            <w:del w:author="Angela Francis" w:date="2024-07-29T20:27:00Z" w:id="11363">
              <w:r>
                <w:rPr>
                  <w:rFonts w:eastAsia="Calibri" w:cs="Arial"/>
                  <w:szCs w:val="20"/>
                  <w:lang w:eastAsia="en-US"/>
                </w:rPr>
                <w:delText>Public Art</w:delText>
              </w:r>
            </w:del>
          </w:p>
        </w:tc>
        <w:tc>
          <w:tcPr>
            <w:tcW w:w="2544" w:type="dxa"/>
            <w:cellDel w:author="Angela Francis" w:date="2024-07-29T20:27:00Z" w:id="11364"/>
          </w:tcPr>
          <w:p w:rsidRPr="00794F40" w:rsidR="00F84027" w:rsidP="00B016F9" w:rsidRDefault="00F84027">
            <w:pPr>
              <w:spacing w:after="120"/>
              <w:contextualSpacing/>
              <w:jc w:val="left"/>
              <w:rPr>
                <w:del w:author="Angela Francis" w:date="2024-07-29T20:27:00Z" w:id="11365"/>
                <w:rFonts w:cs="Arial"/>
                <w:szCs w:val="20"/>
              </w:rPr>
            </w:pPr>
            <w:del w:author="Angela Francis" w:date="2024-07-29T20:27:00Z" w:id="11366">
              <w:r>
                <w:rPr>
                  <w:rFonts w:eastAsia="Calibri" w:cs="Arial"/>
                  <w:szCs w:val="20"/>
                  <w:lang w:eastAsia="en-US"/>
                </w:rPr>
                <w:delText>Phase 1</w:delText>
              </w:r>
            </w:del>
          </w:p>
        </w:tc>
      </w:tr>
      <w:tr w:rsidR="00394739">
        <w:trPr>
          <w:cantSplit/>
          <w:del w:author="Angela Francis" w:date="2024-07-29T20:27:00Z" w:id="11367"/>
        </w:trPr>
        <w:tc>
          <w:tcPr>
            <w:tcW w:w="846" w:type="dxa"/>
            <w:cellDel w:author="Angela Francis" w:date="2024-07-29T20:27:00Z" w:id="11368"/>
          </w:tcPr>
          <w:p w:rsidRPr="00794F40" w:rsidR="00F84027" w:rsidRDefault="00F84027">
            <w:pPr>
              <w:pStyle w:val="ListParagraph1"/>
              <w:ind w:left="357" w:hanging="357"/>
              <w:rPr>
                <w:del w:author="Angela Francis" w:date="2024-07-29T20:27:00Z" w:id="11369"/>
                <w:rFonts w:ascii="Arial" w:hAnsi="Arial" w:cs="Arial"/>
                <w:sz w:val="20"/>
                <w:szCs w:val="20"/>
              </w:rPr>
              <w:pPrChange w:author="Angela Francis" w:date="2024-07-29T20:27:00Z" w:id="11370">
                <w:pPr>
                  <w:pStyle w:val="ListParagraph1"/>
                  <w:numPr>
                    <w:numId w:val="779"/>
                  </w:numPr>
                  <w:ind w:left="357" w:hanging="357"/>
                </w:pPr>
              </w:pPrChange>
            </w:pPr>
          </w:p>
        </w:tc>
        <w:tc>
          <w:tcPr>
            <w:tcW w:w="3685" w:type="dxa"/>
            <w:shd w:val="clear" w:color="auto" w:fill="auto"/>
            <w:cellDel w:author="Angela Francis" w:date="2024-07-29T20:27:00Z" w:id="11371"/>
          </w:tcPr>
          <w:p w:rsidRPr="00794F40" w:rsidR="00F84027" w:rsidP="00B016F9" w:rsidRDefault="00F84027">
            <w:pPr>
              <w:spacing w:after="120"/>
              <w:contextualSpacing/>
              <w:jc w:val="left"/>
              <w:rPr>
                <w:del w:author="Angela Francis" w:date="2024-07-29T20:27:00Z" w:id="11372"/>
                <w:rFonts w:cs="Arial"/>
                <w:szCs w:val="20"/>
              </w:rPr>
            </w:pPr>
            <w:del w:author="Angela Francis" w:date="2024-07-29T20:27:00Z" w:id="11373">
              <w:r>
                <w:rPr>
                  <w:rFonts w:eastAsia="Calibri" w:cs="Arial"/>
                  <w:szCs w:val="20"/>
                  <w:lang w:eastAsia="en-US"/>
                </w:rPr>
                <w:delText>Occupation of the 1,000</w:delText>
              </w:r>
              <w:r>
                <w:rPr>
                  <w:rFonts w:eastAsia="Calibri" w:cs="Arial"/>
                  <w:szCs w:val="20"/>
                  <w:vertAlign w:val="superscript"/>
                  <w:lang w:eastAsia="en-US"/>
                </w:rPr>
                <w:delText>th</w:delText>
              </w:r>
              <w:r>
                <w:rPr>
                  <w:rFonts w:eastAsia="Calibri" w:cs="Arial"/>
                  <w:szCs w:val="20"/>
                  <w:lang w:eastAsia="en-US"/>
                </w:rPr>
                <w:delText xml:space="preserve">  Dwelling</w:delText>
              </w:r>
            </w:del>
          </w:p>
        </w:tc>
        <w:tc>
          <w:tcPr>
            <w:tcW w:w="2410" w:type="dxa"/>
            <w:shd w:val="clear" w:color="auto" w:fill="auto"/>
            <w:cellDel w:author="Angela Francis" w:date="2024-07-29T20:27:00Z" w:id="11374"/>
          </w:tcPr>
          <w:p w:rsidRPr="00794F40" w:rsidR="00F84027" w:rsidP="00B016F9" w:rsidRDefault="00F84027">
            <w:pPr>
              <w:spacing w:after="120"/>
              <w:contextualSpacing/>
              <w:jc w:val="left"/>
              <w:rPr>
                <w:del w:author="Angela Francis" w:date="2024-07-29T20:27:00Z" w:id="11375"/>
                <w:rFonts w:cs="Arial"/>
                <w:szCs w:val="20"/>
              </w:rPr>
            </w:pPr>
            <w:del w:author="Angela Francis" w:date="2024-07-29T20:27:00Z" w:id="11376">
              <w:r>
                <w:rPr>
                  <w:rFonts w:eastAsia="Calibri" w:cs="Arial"/>
                  <w:szCs w:val="20"/>
                  <w:lang w:eastAsia="en-US"/>
                </w:rPr>
                <w:delText>£335,000</w:delText>
              </w:r>
            </w:del>
          </w:p>
        </w:tc>
        <w:tc>
          <w:tcPr>
            <w:tcW w:w="2693" w:type="dxa"/>
            <w:shd w:val="clear" w:color="auto" w:fill="auto"/>
            <w:cellDel w:author="Angela Francis" w:date="2024-07-29T20:27:00Z" w:id="11377"/>
          </w:tcPr>
          <w:p w:rsidRPr="00794F40" w:rsidR="00F84027" w:rsidP="00B016F9" w:rsidRDefault="00F84027">
            <w:pPr>
              <w:spacing w:after="120"/>
              <w:contextualSpacing/>
              <w:jc w:val="left"/>
              <w:rPr>
                <w:del w:author="Angela Francis" w:date="2024-07-29T20:27:00Z" w:id="11378"/>
                <w:rFonts w:cs="Arial"/>
                <w:szCs w:val="20"/>
                <w:highlight w:val="yellow"/>
              </w:rPr>
            </w:pPr>
            <w:del w:author="Angela Francis" w:date="2024-07-29T20:27:00Z" w:id="11379">
              <w:r>
                <w:rPr>
                  <w:rFonts w:eastAsia="Calibri" w:cs="Arial"/>
                  <w:szCs w:val="20"/>
                  <w:lang w:eastAsia="en-US"/>
                </w:rPr>
                <w:delText>Schedule 4, paragraph 7.3</w:delText>
              </w:r>
            </w:del>
          </w:p>
        </w:tc>
        <w:tc>
          <w:tcPr>
            <w:tcW w:w="1985" w:type="dxa"/>
            <w:cellDel w:author="Angela Francis" w:date="2024-07-29T20:27:00Z" w:id="11380"/>
          </w:tcPr>
          <w:p w:rsidRPr="00794F40" w:rsidR="00F84027" w:rsidP="00B016F9" w:rsidRDefault="00F84027">
            <w:pPr>
              <w:spacing w:after="120"/>
              <w:contextualSpacing/>
              <w:jc w:val="left"/>
              <w:rPr>
                <w:del w:author="Angela Francis" w:date="2024-07-29T20:27:00Z" w:id="11381"/>
                <w:rFonts w:cs="Arial"/>
                <w:szCs w:val="20"/>
              </w:rPr>
            </w:pPr>
            <w:del w:author="Angela Francis" w:date="2024-07-29T20:27:00Z" w:id="11382">
              <w:r>
                <w:rPr>
                  <w:rFonts w:eastAsia="Calibri" w:cs="Arial"/>
                  <w:szCs w:val="20"/>
                  <w:lang w:eastAsia="en-US"/>
                </w:rPr>
                <w:delText>CMO</w:delText>
              </w:r>
            </w:del>
          </w:p>
        </w:tc>
        <w:tc>
          <w:tcPr>
            <w:tcW w:w="2544" w:type="dxa"/>
            <w:cellDel w:author="Angela Francis" w:date="2024-07-29T20:27:00Z" w:id="11383"/>
          </w:tcPr>
          <w:p w:rsidRPr="00794F40" w:rsidR="00F84027" w:rsidP="00B016F9" w:rsidRDefault="00F84027">
            <w:pPr>
              <w:spacing w:after="120"/>
              <w:contextualSpacing/>
              <w:jc w:val="left"/>
              <w:rPr>
                <w:del w:author="Angela Francis" w:date="2024-07-29T20:27:00Z" w:id="11384"/>
                <w:rFonts w:cs="Arial"/>
                <w:szCs w:val="20"/>
              </w:rPr>
            </w:pPr>
            <w:del w:author="Angela Francis" w:date="2024-07-29T20:27:00Z" w:id="11385">
              <w:r>
                <w:rPr>
                  <w:rFonts w:eastAsia="Calibri" w:cs="Arial"/>
                  <w:szCs w:val="20"/>
                  <w:lang w:eastAsia="en-US"/>
                </w:rPr>
                <w:delText>Phase 1</w:delText>
              </w:r>
            </w:del>
          </w:p>
        </w:tc>
      </w:tr>
      <w:tr w:rsidR="003F6779" w:rsidTr="003F6779">
        <w:tc>
          <w:tcPr>
            <w:tcW w:w="846" w:type="dxa"/>
          </w:tcPr>
          <w:p w:rsidR="003F6779" w:rsidRDefault="003F6779">
            <w:pPr>
              <w:pStyle w:val="numbering"/>
              <w:pPrChange w:author="Angela Francis" w:date="2024-07-29T20:27:00Z" w:id="11386">
                <w:pPr>
                  <w:pStyle w:val="numbering"/>
                  <w:numPr>
                    <w:numId w:val="780"/>
                  </w:numPr>
                  <w:tabs>
                    <w:tab w:val="clear" w:pos="720"/>
                  </w:tabs>
                  <w:ind w:hanging="360"/>
                </w:pPr>
              </w:pPrChange>
            </w:pPr>
          </w:p>
        </w:tc>
        <w:tc>
          <w:tcPr>
            <w:tcW w:w="3685" w:type="dxa"/>
          </w:tcPr>
          <w:p w:rsidR="003F6779" w:rsidP="003F6779" w:rsidRDefault="003F6779">
            <w:pPr>
              <w:spacing w:before="120" w:after="120"/>
              <w:jc w:val="left"/>
            </w:pPr>
            <w:r>
              <w:t>Occupation of the 1,200th  Dwelling</w:t>
            </w:r>
          </w:p>
        </w:tc>
        <w:tc>
          <w:tcPr>
            <w:tcW w:w="2410" w:type="dxa"/>
          </w:tcPr>
          <w:p w:rsidR="003F6779" w:rsidP="00780F3A" w:rsidRDefault="003F6779">
            <w:pPr>
              <w:spacing w:before="120" w:after="120"/>
            </w:pPr>
            <w:r>
              <w:t>£</w:t>
            </w:r>
            <w:del w:author="Angela Francis" w:date="2024-07-29T20:27:00Z" w:id="11387">
              <w:r>
                <w:rPr>
                  <w:rFonts w:eastAsia="Calibri" w:cs="Arial"/>
                  <w:szCs w:val="20"/>
                  <w:lang w:eastAsia="en-US"/>
                </w:rPr>
                <w:delText>25,000</w:delText>
              </w:r>
            </w:del>
            <w:ins w:author="Angela Francis" w:date="2024-07-29T20:27:00Z" w:id="11388">
              <w:r>
                <w:t>5,000</w:t>
              </w:r>
            </w:ins>
          </w:p>
        </w:tc>
        <w:tc>
          <w:tcPr>
            <w:tcW w:w="2693" w:type="dxa"/>
          </w:tcPr>
          <w:p w:rsidR="003F6779" w:rsidP="00780F3A" w:rsidRDefault="003F6779">
            <w:pPr>
              <w:spacing w:before="120" w:after="120"/>
            </w:pPr>
            <w:r>
              <w:t>Schedule 28, paragraph 4</w:t>
            </w:r>
          </w:p>
        </w:tc>
        <w:tc>
          <w:tcPr>
            <w:tcW w:w="1985" w:type="dxa"/>
          </w:tcPr>
          <w:p w:rsidR="003F6779" w:rsidP="00780F3A" w:rsidRDefault="003F6779">
            <w:pPr>
              <w:spacing w:before="120" w:after="120"/>
            </w:pPr>
            <w:r>
              <w:t>Monitoring Fee</w:t>
            </w:r>
          </w:p>
        </w:tc>
        <w:tc>
          <w:tcPr>
            <w:tcW w:w="2544" w:type="dxa"/>
          </w:tcPr>
          <w:p w:rsidR="003F6779" w:rsidP="00780F3A" w:rsidRDefault="003F6779">
            <w:pPr>
              <w:spacing w:before="120" w:after="120"/>
            </w:pPr>
            <w:r>
              <w:t>Phase 1</w:t>
            </w:r>
          </w:p>
        </w:tc>
      </w:tr>
      <w:tr w:rsidR="00394739">
        <w:trPr>
          <w:cantSplit/>
          <w:del w:author="Angela Francis" w:date="2024-07-29T20:27:00Z" w:id="11389"/>
        </w:trPr>
        <w:tc>
          <w:tcPr>
            <w:tcW w:w="846" w:type="dxa"/>
            <w:cellDel w:author="Angela Francis" w:date="2024-07-29T20:27:00Z" w:id="11390"/>
          </w:tcPr>
          <w:p w:rsidRPr="00794F40" w:rsidR="00F84027" w:rsidRDefault="00F84027">
            <w:pPr>
              <w:pStyle w:val="ListParagraph1"/>
              <w:ind w:left="357" w:hanging="357"/>
              <w:rPr>
                <w:del w:author="Angela Francis" w:date="2024-07-29T20:27:00Z" w:id="11391"/>
                <w:rFonts w:ascii="Arial" w:hAnsi="Arial" w:cs="Arial"/>
                <w:sz w:val="20"/>
                <w:szCs w:val="20"/>
              </w:rPr>
              <w:pPrChange w:author="Angela Francis" w:date="2024-07-29T20:27:00Z" w:id="11392">
                <w:pPr>
                  <w:pStyle w:val="ListParagraph1"/>
                  <w:numPr>
                    <w:numId w:val="781"/>
                  </w:numPr>
                  <w:ind w:left="357" w:hanging="357"/>
                </w:pPr>
              </w:pPrChange>
            </w:pPr>
          </w:p>
        </w:tc>
        <w:tc>
          <w:tcPr>
            <w:tcW w:w="3685" w:type="dxa"/>
            <w:cellDel w:author="Angela Francis" w:date="2024-07-29T20:27:00Z" w:id="11393"/>
          </w:tcPr>
          <w:p w:rsidRPr="00794F40" w:rsidR="00F84027" w:rsidP="00B016F9" w:rsidRDefault="00F84027">
            <w:pPr>
              <w:spacing w:after="120"/>
              <w:contextualSpacing/>
              <w:jc w:val="left"/>
              <w:rPr>
                <w:del w:author="Angela Francis" w:date="2024-07-29T20:27:00Z" w:id="11394"/>
                <w:rFonts w:cs="Arial"/>
                <w:szCs w:val="20"/>
              </w:rPr>
            </w:pPr>
            <w:del w:author="Angela Francis" w:date="2024-07-29T20:27:00Z" w:id="11395">
              <w:r>
                <w:rPr>
                  <w:rFonts w:eastAsia="Calibri" w:cs="Arial"/>
                  <w:szCs w:val="20"/>
                  <w:lang w:eastAsia="en-US"/>
                </w:rPr>
                <w:delText>Occupation of the 1,200</w:delText>
              </w:r>
              <w:r>
                <w:rPr>
                  <w:rFonts w:eastAsia="Calibri" w:cs="Arial"/>
                  <w:szCs w:val="20"/>
                  <w:vertAlign w:val="superscript"/>
                  <w:lang w:eastAsia="en-US"/>
                </w:rPr>
                <w:delText>th</w:delText>
              </w:r>
              <w:r>
                <w:rPr>
                  <w:rFonts w:eastAsia="Calibri" w:cs="Arial"/>
                  <w:szCs w:val="20"/>
                  <w:lang w:eastAsia="en-US"/>
                </w:rPr>
                <w:delText xml:space="preserve">  Dwelling</w:delText>
              </w:r>
            </w:del>
          </w:p>
        </w:tc>
        <w:tc>
          <w:tcPr>
            <w:tcW w:w="2410" w:type="dxa"/>
            <w:shd w:val="clear" w:color="auto" w:fill="auto"/>
            <w:cellDel w:author="Angela Francis" w:date="2024-07-29T20:27:00Z" w:id="11396"/>
          </w:tcPr>
          <w:p w:rsidRPr="00794F40" w:rsidR="00F84027" w:rsidP="00B016F9" w:rsidRDefault="00F84027">
            <w:pPr>
              <w:spacing w:after="120"/>
              <w:contextualSpacing/>
              <w:jc w:val="left"/>
              <w:rPr>
                <w:del w:author="Angela Francis" w:date="2024-07-29T20:27:00Z" w:id="11397"/>
                <w:rFonts w:cs="Arial"/>
                <w:szCs w:val="20"/>
              </w:rPr>
            </w:pPr>
            <w:del w:author="Angela Francis" w:date="2024-07-29T20:27:00Z" w:id="11398">
              <w:r>
                <w:rPr>
                  <w:rFonts w:eastAsia="Calibri" w:cs="Arial"/>
                  <w:szCs w:val="20"/>
                  <w:lang w:eastAsia="en-US"/>
                </w:rPr>
                <w:delText>£40,000</w:delText>
              </w:r>
            </w:del>
          </w:p>
        </w:tc>
        <w:tc>
          <w:tcPr>
            <w:tcW w:w="2693" w:type="dxa"/>
            <w:cellDel w:author="Angela Francis" w:date="2024-07-29T20:27:00Z" w:id="11399"/>
          </w:tcPr>
          <w:p w:rsidRPr="00794F40" w:rsidR="00F84027" w:rsidP="00B016F9" w:rsidRDefault="00F84027">
            <w:pPr>
              <w:spacing w:after="120"/>
              <w:contextualSpacing/>
              <w:jc w:val="left"/>
              <w:rPr>
                <w:del w:author="Angela Francis" w:date="2024-07-29T20:27:00Z" w:id="11400"/>
                <w:rFonts w:cs="Arial"/>
                <w:szCs w:val="20"/>
              </w:rPr>
            </w:pPr>
            <w:del w:author="Angela Francis" w:date="2024-07-29T20:27:00Z" w:id="11401">
              <w:r>
                <w:rPr>
                  <w:rFonts w:eastAsia="Calibri" w:cs="Arial"/>
                  <w:szCs w:val="20"/>
                  <w:lang w:eastAsia="en-US"/>
                </w:rPr>
                <w:delText xml:space="preserve">Schedule 26, </w:delText>
              </w:r>
              <w:r>
                <w:rPr>
                  <w:rFonts w:eastAsia="Calibri" w:cs="Arial"/>
                  <w:szCs w:val="20"/>
                  <w:lang w:eastAsia="en-US"/>
                </w:rPr>
                <w:delText>paragraph 4</w:delText>
              </w:r>
            </w:del>
          </w:p>
        </w:tc>
        <w:tc>
          <w:tcPr>
            <w:tcW w:w="1985" w:type="dxa"/>
            <w:cellDel w:author="Angela Francis" w:date="2024-07-29T20:27:00Z" w:id="11402"/>
          </w:tcPr>
          <w:p w:rsidRPr="00794F40" w:rsidR="00F84027" w:rsidP="00B016F9" w:rsidRDefault="00F84027">
            <w:pPr>
              <w:spacing w:after="120"/>
              <w:contextualSpacing/>
              <w:jc w:val="left"/>
              <w:rPr>
                <w:del w:author="Angela Francis" w:date="2024-07-29T20:27:00Z" w:id="11403"/>
                <w:rFonts w:cs="Arial"/>
                <w:szCs w:val="20"/>
              </w:rPr>
            </w:pPr>
            <w:del w:author="Angela Francis" w:date="2024-07-29T20:27:00Z" w:id="11404">
              <w:r>
                <w:rPr>
                  <w:rFonts w:eastAsia="Calibri" w:cs="Arial"/>
                  <w:szCs w:val="20"/>
                  <w:lang w:eastAsia="en-US"/>
                </w:rPr>
                <w:delText>Quality Agreement</w:delText>
              </w:r>
            </w:del>
          </w:p>
        </w:tc>
        <w:tc>
          <w:tcPr>
            <w:tcW w:w="2544" w:type="dxa"/>
            <w:cellDel w:author="Angela Francis" w:date="2024-07-29T20:27:00Z" w:id="11405"/>
          </w:tcPr>
          <w:p w:rsidRPr="00794F40" w:rsidR="00F84027" w:rsidP="00B016F9" w:rsidRDefault="00F84027">
            <w:pPr>
              <w:spacing w:after="120"/>
              <w:contextualSpacing/>
              <w:jc w:val="left"/>
              <w:rPr>
                <w:del w:author="Angela Francis" w:date="2024-07-29T20:27:00Z" w:id="11406"/>
                <w:rFonts w:cs="Arial"/>
                <w:szCs w:val="20"/>
              </w:rPr>
            </w:pPr>
            <w:del w:author="Angela Francis" w:date="2024-07-29T20:27:00Z" w:id="11407">
              <w:r>
                <w:rPr>
                  <w:rFonts w:eastAsia="Calibri" w:cs="Arial"/>
                  <w:szCs w:val="20"/>
                  <w:lang w:eastAsia="en-US"/>
                </w:rPr>
                <w:delText>Phase 1</w:delText>
              </w:r>
            </w:del>
          </w:p>
        </w:tc>
      </w:tr>
      <w:tr w:rsidR="00394739">
        <w:trPr>
          <w:cantSplit/>
          <w:del w:author="Angela Francis" w:date="2024-07-29T20:27:00Z" w:id="11408"/>
        </w:trPr>
        <w:tc>
          <w:tcPr>
            <w:tcW w:w="846" w:type="dxa"/>
            <w:cellDel w:author="Angela Francis" w:date="2024-07-29T20:27:00Z" w:id="11409"/>
          </w:tcPr>
          <w:p w:rsidRPr="00794F40" w:rsidR="00F84027" w:rsidRDefault="00F84027">
            <w:pPr>
              <w:pStyle w:val="ListParagraph1"/>
              <w:ind w:left="357" w:hanging="357"/>
              <w:rPr>
                <w:del w:author="Angela Francis" w:date="2024-07-29T20:27:00Z" w:id="11410"/>
                <w:rFonts w:ascii="Arial" w:hAnsi="Arial" w:cs="Arial"/>
                <w:sz w:val="20"/>
                <w:szCs w:val="20"/>
              </w:rPr>
              <w:pPrChange w:author="Angela Francis" w:date="2024-07-29T20:27:00Z" w:id="11411">
                <w:pPr>
                  <w:pStyle w:val="ListParagraph1"/>
                  <w:numPr>
                    <w:numId w:val="782"/>
                  </w:numPr>
                  <w:ind w:left="357" w:hanging="357"/>
                </w:pPr>
              </w:pPrChange>
            </w:pPr>
          </w:p>
        </w:tc>
        <w:tc>
          <w:tcPr>
            <w:tcW w:w="3685" w:type="dxa"/>
            <w:shd w:val="clear" w:color="auto" w:fill="auto"/>
            <w:cellDel w:author="Angela Francis" w:date="2024-07-29T20:27:00Z" w:id="11412"/>
          </w:tcPr>
          <w:p w:rsidRPr="00794F40" w:rsidR="00F84027" w:rsidP="00B016F9" w:rsidRDefault="00F84027">
            <w:pPr>
              <w:spacing w:after="120"/>
              <w:contextualSpacing/>
              <w:jc w:val="left"/>
              <w:rPr>
                <w:del w:author="Angela Francis" w:date="2024-07-29T20:27:00Z" w:id="11413"/>
                <w:rFonts w:cs="Arial"/>
                <w:szCs w:val="20"/>
              </w:rPr>
            </w:pPr>
            <w:del w:author="Angela Francis" w:date="2024-07-29T20:27:00Z" w:id="11414">
              <w:r>
                <w:rPr>
                  <w:rFonts w:eastAsia="Calibri" w:cs="Arial"/>
                  <w:szCs w:val="20"/>
                  <w:lang w:eastAsia="en-US"/>
                </w:rPr>
                <w:delText>Occupation of the 1,250</w:delText>
              </w:r>
              <w:r>
                <w:rPr>
                  <w:rFonts w:eastAsia="Calibri" w:cs="Arial"/>
                  <w:szCs w:val="20"/>
                  <w:vertAlign w:val="superscript"/>
                  <w:lang w:eastAsia="en-US"/>
                </w:rPr>
                <w:delText>th</w:delText>
              </w:r>
              <w:r>
                <w:rPr>
                  <w:rFonts w:eastAsia="Calibri" w:cs="Arial"/>
                  <w:szCs w:val="20"/>
                  <w:lang w:eastAsia="en-US"/>
                </w:rPr>
                <w:delText xml:space="preserve">  Dwelling </w:delText>
              </w:r>
            </w:del>
          </w:p>
        </w:tc>
        <w:tc>
          <w:tcPr>
            <w:tcW w:w="2410" w:type="dxa"/>
            <w:shd w:val="clear" w:color="auto" w:fill="auto"/>
            <w:cellDel w:author="Angela Francis" w:date="2024-07-29T20:27:00Z" w:id="11415"/>
          </w:tcPr>
          <w:p w:rsidRPr="00794F40" w:rsidR="00F84027" w:rsidP="00B016F9" w:rsidRDefault="00F84027">
            <w:pPr>
              <w:spacing w:after="120"/>
              <w:contextualSpacing/>
              <w:jc w:val="left"/>
              <w:rPr>
                <w:del w:author="Angela Francis" w:date="2024-07-29T20:27:00Z" w:id="11416"/>
                <w:rFonts w:cs="Arial"/>
                <w:szCs w:val="20"/>
              </w:rPr>
            </w:pPr>
            <w:del w:author="Angela Francis" w:date="2024-07-29T20:27:00Z" w:id="11417">
              <w:r>
                <w:rPr>
                  <w:rFonts w:eastAsia="Calibri" w:cs="Arial"/>
                  <w:szCs w:val="20"/>
                  <w:lang w:eastAsia="en-US"/>
                </w:rPr>
                <w:delText>£335,000</w:delText>
              </w:r>
            </w:del>
          </w:p>
        </w:tc>
        <w:tc>
          <w:tcPr>
            <w:tcW w:w="2693" w:type="dxa"/>
            <w:shd w:val="clear" w:color="auto" w:fill="auto"/>
            <w:cellDel w:author="Angela Francis" w:date="2024-07-29T20:27:00Z" w:id="11418"/>
          </w:tcPr>
          <w:p w:rsidRPr="00794F40" w:rsidR="00F84027" w:rsidP="00B016F9" w:rsidRDefault="00F84027">
            <w:pPr>
              <w:spacing w:after="120"/>
              <w:contextualSpacing/>
              <w:jc w:val="left"/>
              <w:rPr>
                <w:del w:author="Angela Francis" w:date="2024-07-29T20:27:00Z" w:id="11419"/>
                <w:rFonts w:cs="Arial"/>
                <w:szCs w:val="20"/>
                <w:highlight w:val="yellow"/>
              </w:rPr>
            </w:pPr>
            <w:del w:author="Angela Francis" w:date="2024-07-29T20:27:00Z" w:id="11420">
              <w:r>
                <w:rPr>
                  <w:rFonts w:eastAsia="Calibri" w:cs="Arial"/>
                  <w:szCs w:val="20"/>
                  <w:lang w:eastAsia="en-US"/>
                </w:rPr>
                <w:delText>Schedule 4, paragraph 7.2.3</w:delText>
              </w:r>
            </w:del>
          </w:p>
        </w:tc>
        <w:tc>
          <w:tcPr>
            <w:tcW w:w="1985" w:type="dxa"/>
            <w:cellDel w:author="Angela Francis" w:date="2024-07-29T20:27:00Z" w:id="11421"/>
          </w:tcPr>
          <w:p w:rsidRPr="00794F40" w:rsidR="00F84027" w:rsidP="00B016F9" w:rsidRDefault="00F84027">
            <w:pPr>
              <w:spacing w:after="120"/>
              <w:contextualSpacing/>
              <w:jc w:val="left"/>
              <w:rPr>
                <w:del w:author="Angela Francis" w:date="2024-07-29T20:27:00Z" w:id="11422"/>
                <w:rFonts w:cs="Arial"/>
                <w:szCs w:val="20"/>
              </w:rPr>
            </w:pPr>
            <w:del w:author="Angela Francis" w:date="2024-07-29T20:27:00Z" w:id="11423">
              <w:r>
                <w:rPr>
                  <w:rFonts w:eastAsia="Calibri" w:cs="Arial"/>
                  <w:szCs w:val="20"/>
                  <w:lang w:eastAsia="en-US"/>
                </w:rPr>
                <w:delText>CMO</w:delText>
              </w:r>
            </w:del>
          </w:p>
        </w:tc>
        <w:tc>
          <w:tcPr>
            <w:tcW w:w="2544" w:type="dxa"/>
            <w:cellDel w:author="Angela Francis" w:date="2024-07-29T20:27:00Z" w:id="11424"/>
          </w:tcPr>
          <w:p w:rsidRPr="00794F40" w:rsidR="00F84027" w:rsidP="00B016F9" w:rsidRDefault="00F84027">
            <w:pPr>
              <w:spacing w:after="120"/>
              <w:contextualSpacing/>
              <w:jc w:val="left"/>
              <w:rPr>
                <w:del w:author="Angela Francis" w:date="2024-07-29T20:27:00Z" w:id="11425"/>
                <w:rFonts w:cs="Arial"/>
                <w:szCs w:val="20"/>
              </w:rPr>
            </w:pPr>
            <w:del w:author="Angela Francis" w:date="2024-07-29T20:27:00Z" w:id="11426">
              <w:r>
                <w:rPr>
                  <w:rFonts w:eastAsia="Calibri" w:cs="Arial"/>
                  <w:szCs w:val="20"/>
                  <w:lang w:eastAsia="en-US"/>
                </w:rPr>
                <w:delText>Phase 1</w:delText>
              </w:r>
            </w:del>
          </w:p>
        </w:tc>
      </w:tr>
      <w:tr w:rsidR="00394739">
        <w:trPr>
          <w:cantSplit/>
          <w:del w:author="Angela Francis" w:date="2024-07-29T20:27:00Z" w:id="11427"/>
        </w:trPr>
        <w:tc>
          <w:tcPr>
            <w:tcW w:w="846" w:type="dxa"/>
            <w:cellDel w:author="Angela Francis" w:date="2024-07-29T20:27:00Z" w:id="11428"/>
          </w:tcPr>
          <w:p w:rsidRPr="00794F40" w:rsidR="00F84027" w:rsidRDefault="00F84027">
            <w:pPr>
              <w:pStyle w:val="ListParagraph1"/>
              <w:ind w:left="357" w:hanging="357"/>
              <w:rPr>
                <w:del w:author="Angela Francis" w:date="2024-07-29T20:27:00Z" w:id="11429"/>
                <w:rFonts w:ascii="Arial" w:hAnsi="Arial" w:cs="Arial"/>
                <w:sz w:val="20"/>
                <w:szCs w:val="20"/>
              </w:rPr>
              <w:pPrChange w:author="Angela Francis" w:date="2024-07-29T20:27:00Z" w:id="11430">
                <w:pPr>
                  <w:pStyle w:val="ListParagraph1"/>
                  <w:numPr>
                    <w:numId w:val="783"/>
                  </w:numPr>
                  <w:ind w:left="357" w:hanging="357"/>
                </w:pPr>
              </w:pPrChange>
            </w:pPr>
          </w:p>
        </w:tc>
        <w:tc>
          <w:tcPr>
            <w:tcW w:w="3685" w:type="dxa"/>
            <w:cellDel w:author="Angela Francis" w:date="2024-07-29T20:27:00Z" w:id="11431"/>
          </w:tcPr>
          <w:p w:rsidRPr="00794F40" w:rsidR="00F84027" w:rsidP="00B016F9" w:rsidRDefault="00F84027">
            <w:pPr>
              <w:spacing w:after="120"/>
              <w:contextualSpacing/>
              <w:jc w:val="left"/>
              <w:rPr>
                <w:del w:author="Angela Francis" w:date="2024-07-29T20:27:00Z" w:id="11432"/>
                <w:rFonts w:cs="Arial"/>
                <w:szCs w:val="20"/>
              </w:rPr>
            </w:pPr>
            <w:del w:author="Angela Francis" w:date="2024-07-29T20:27:00Z" w:id="11433">
              <w:r>
                <w:rPr>
                  <w:rFonts w:eastAsia="Calibri" w:cs="Arial"/>
                  <w:szCs w:val="20"/>
                  <w:lang w:eastAsia="en-US"/>
                </w:rPr>
                <w:delText>Occupation of the 1,450</w:delText>
              </w:r>
              <w:r>
                <w:rPr>
                  <w:rFonts w:eastAsia="Calibri" w:cs="Arial"/>
                  <w:szCs w:val="20"/>
                  <w:vertAlign w:val="superscript"/>
                  <w:lang w:eastAsia="en-US"/>
                </w:rPr>
                <w:delText>th</w:delText>
              </w:r>
              <w:r>
                <w:rPr>
                  <w:rFonts w:eastAsia="Calibri" w:cs="Arial"/>
                  <w:szCs w:val="20"/>
                  <w:lang w:eastAsia="en-US"/>
                </w:rPr>
                <w:delText xml:space="preserve">  Dwelling</w:delText>
              </w:r>
            </w:del>
          </w:p>
        </w:tc>
        <w:tc>
          <w:tcPr>
            <w:tcW w:w="2410" w:type="dxa"/>
            <w:shd w:val="clear" w:color="auto" w:fill="auto"/>
            <w:cellDel w:author="Angela Francis" w:date="2024-07-29T20:27:00Z" w:id="11434"/>
          </w:tcPr>
          <w:p w:rsidRPr="00794F40" w:rsidR="00F84027" w:rsidP="00B016F9" w:rsidRDefault="00F84027">
            <w:pPr>
              <w:spacing w:after="120"/>
              <w:contextualSpacing/>
              <w:jc w:val="left"/>
              <w:rPr>
                <w:del w:author="Angela Francis" w:date="2024-07-29T20:27:00Z" w:id="11435"/>
                <w:rFonts w:cs="Arial"/>
                <w:szCs w:val="20"/>
              </w:rPr>
            </w:pPr>
            <w:del w:author="Angela Francis" w:date="2024-07-29T20:27:00Z" w:id="11436">
              <w:r>
                <w:rPr>
                  <w:rFonts w:eastAsia="Calibri" w:cs="Arial"/>
                  <w:szCs w:val="20"/>
                  <w:lang w:eastAsia="en-US"/>
                </w:rPr>
                <w:delText>£150,000</w:delText>
              </w:r>
            </w:del>
          </w:p>
        </w:tc>
        <w:tc>
          <w:tcPr>
            <w:tcW w:w="2693" w:type="dxa"/>
            <w:shd w:val="clear" w:color="auto" w:fill="auto"/>
            <w:cellDel w:author="Angela Francis" w:date="2024-07-29T20:27:00Z" w:id="11437"/>
          </w:tcPr>
          <w:p w:rsidRPr="00794F40" w:rsidR="00F84027" w:rsidP="00B016F9" w:rsidRDefault="00F84027">
            <w:pPr>
              <w:spacing w:after="120"/>
              <w:contextualSpacing/>
              <w:jc w:val="left"/>
              <w:rPr>
                <w:del w:author="Angela Francis" w:date="2024-07-29T20:27:00Z" w:id="11438"/>
                <w:rFonts w:cs="Arial"/>
                <w:szCs w:val="20"/>
              </w:rPr>
            </w:pPr>
            <w:del w:author="Angela Francis" w:date="2024-07-29T20:27:00Z" w:id="11439">
              <w:r>
                <w:rPr>
                  <w:rFonts w:eastAsia="Calibri" w:cs="Arial"/>
                  <w:szCs w:val="20"/>
                  <w:lang w:eastAsia="en-US"/>
                </w:rPr>
                <w:delText>Schedule 24, paragraph 3.1</w:delText>
              </w:r>
            </w:del>
          </w:p>
        </w:tc>
        <w:tc>
          <w:tcPr>
            <w:tcW w:w="1985" w:type="dxa"/>
            <w:cellDel w:author="Angela Francis" w:date="2024-07-29T20:27:00Z" w:id="11440"/>
          </w:tcPr>
          <w:p w:rsidRPr="00794F40" w:rsidR="00F84027" w:rsidP="00B016F9" w:rsidRDefault="00F84027">
            <w:pPr>
              <w:spacing w:after="120"/>
              <w:contextualSpacing/>
              <w:jc w:val="left"/>
              <w:rPr>
                <w:del w:author="Angela Francis" w:date="2024-07-29T20:27:00Z" w:id="11441"/>
                <w:rFonts w:cs="Arial"/>
                <w:szCs w:val="20"/>
              </w:rPr>
            </w:pPr>
            <w:del w:author="Angela Francis" w:date="2024-07-29T20:27:00Z" w:id="11442">
              <w:r>
                <w:rPr>
                  <w:rFonts w:eastAsia="Calibri" w:cs="Arial"/>
                  <w:szCs w:val="20"/>
                  <w:lang w:eastAsia="en-US"/>
                </w:rPr>
                <w:delText>Public Art</w:delText>
              </w:r>
            </w:del>
          </w:p>
        </w:tc>
        <w:tc>
          <w:tcPr>
            <w:tcW w:w="2544" w:type="dxa"/>
            <w:cellDel w:author="Angela Francis" w:date="2024-07-29T20:27:00Z" w:id="11443"/>
          </w:tcPr>
          <w:p w:rsidRPr="00794F40" w:rsidR="00F84027" w:rsidP="00B016F9" w:rsidRDefault="00F84027">
            <w:pPr>
              <w:spacing w:after="120"/>
              <w:contextualSpacing/>
              <w:jc w:val="left"/>
              <w:rPr>
                <w:del w:author="Angela Francis" w:date="2024-07-29T20:27:00Z" w:id="11444"/>
                <w:rFonts w:cs="Arial"/>
                <w:szCs w:val="20"/>
              </w:rPr>
            </w:pPr>
            <w:del w:author="Angela Francis" w:date="2024-07-29T20:27:00Z" w:id="11445">
              <w:r>
                <w:rPr>
                  <w:rFonts w:eastAsia="Calibri" w:cs="Arial"/>
                  <w:szCs w:val="20"/>
                  <w:lang w:eastAsia="en-US"/>
                </w:rPr>
                <w:delText>Phase 1</w:delText>
              </w:r>
            </w:del>
          </w:p>
        </w:tc>
      </w:tr>
      <w:tr w:rsidR="003F6779" w:rsidTr="003F6779">
        <w:tc>
          <w:tcPr>
            <w:tcW w:w="846" w:type="dxa"/>
          </w:tcPr>
          <w:p w:rsidR="003F6779" w:rsidRDefault="003F6779">
            <w:pPr>
              <w:pStyle w:val="numbering"/>
              <w:pPrChange w:author="Angela Francis" w:date="2024-07-29T20:27:00Z" w:id="11446">
                <w:pPr>
                  <w:pStyle w:val="numbering"/>
                  <w:numPr>
                    <w:numId w:val="784"/>
                  </w:numPr>
                  <w:tabs>
                    <w:tab w:val="clear" w:pos="720"/>
                  </w:tabs>
                  <w:ind w:hanging="360"/>
                </w:pPr>
              </w:pPrChange>
            </w:pPr>
          </w:p>
        </w:tc>
        <w:tc>
          <w:tcPr>
            <w:tcW w:w="3685" w:type="dxa"/>
          </w:tcPr>
          <w:p w:rsidR="003F6779" w:rsidP="003F6779" w:rsidRDefault="003F6779">
            <w:pPr>
              <w:spacing w:before="120" w:after="120"/>
              <w:jc w:val="left"/>
            </w:pPr>
            <w:r>
              <w:t>Occupation of the 1,500th  Dwelling</w:t>
            </w:r>
          </w:p>
        </w:tc>
        <w:tc>
          <w:tcPr>
            <w:tcW w:w="2410" w:type="dxa"/>
          </w:tcPr>
          <w:p w:rsidR="003F6779" w:rsidP="00780F3A" w:rsidRDefault="003F6779">
            <w:pPr>
              <w:spacing w:before="120" w:after="120"/>
            </w:pPr>
            <w:r>
              <w:t>£</w:t>
            </w:r>
            <w:del w:author="Angela Francis" w:date="2024-07-29T20:27:00Z" w:id="11447">
              <w:r>
                <w:rPr>
                  <w:rFonts w:eastAsia="Calibri" w:cs="Arial"/>
                  <w:szCs w:val="20"/>
                  <w:lang w:eastAsia="en-US"/>
                </w:rPr>
                <w:delText>25,000</w:delText>
              </w:r>
            </w:del>
            <w:ins w:author="Angela Francis" w:date="2024-07-29T20:27:00Z" w:id="11448">
              <w:r>
                <w:t>5,000</w:t>
              </w:r>
            </w:ins>
          </w:p>
        </w:tc>
        <w:tc>
          <w:tcPr>
            <w:tcW w:w="2693" w:type="dxa"/>
          </w:tcPr>
          <w:p w:rsidR="003F6779" w:rsidP="00780F3A" w:rsidRDefault="003F6779">
            <w:pPr>
              <w:spacing w:before="120" w:after="120"/>
            </w:pPr>
            <w:r>
              <w:t>Schedule 28, paragraph 4</w:t>
            </w:r>
          </w:p>
        </w:tc>
        <w:tc>
          <w:tcPr>
            <w:tcW w:w="1985" w:type="dxa"/>
          </w:tcPr>
          <w:p w:rsidR="003F6779" w:rsidP="00780F3A" w:rsidRDefault="003F6779">
            <w:pPr>
              <w:spacing w:before="120" w:after="120"/>
            </w:pPr>
            <w:r>
              <w:t>Monitoring Fee</w:t>
            </w:r>
          </w:p>
        </w:tc>
        <w:tc>
          <w:tcPr>
            <w:tcW w:w="2544" w:type="dxa"/>
          </w:tcPr>
          <w:p w:rsidR="003F6779" w:rsidP="00780F3A" w:rsidRDefault="003F6779">
            <w:pPr>
              <w:spacing w:before="120" w:after="120"/>
            </w:pPr>
            <w:r>
              <w:t>Phase 1</w:t>
            </w:r>
          </w:p>
        </w:tc>
      </w:tr>
      <w:tr w:rsidR="00394739">
        <w:trPr>
          <w:cantSplit/>
          <w:del w:author="Angela Francis" w:date="2024-07-29T20:27:00Z" w:id="11449"/>
        </w:trPr>
        <w:tc>
          <w:tcPr>
            <w:tcW w:w="846" w:type="dxa"/>
            <w:cellDel w:author="Angela Francis" w:date="2024-07-29T20:27:00Z" w:id="11450"/>
          </w:tcPr>
          <w:p w:rsidRPr="00794F40" w:rsidR="00F84027" w:rsidRDefault="00F84027">
            <w:pPr>
              <w:pStyle w:val="ListParagraph1"/>
              <w:ind w:left="357" w:hanging="357"/>
              <w:rPr>
                <w:del w:author="Angela Francis" w:date="2024-07-29T20:27:00Z" w:id="11451"/>
                <w:rFonts w:ascii="Arial" w:hAnsi="Arial" w:cs="Arial"/>
                <w:sz w:val="20"/>
                <w:szCs w:val="20"/>
              </w:rPr>
              <w:pPrChange w:author="Angela Francis" w:date="2024-07-29T20:27:00Z" w:id="11452">
                <w:pPr>
                  <w:pStyle w:val="ListParagraph1"/>
                  <w:numPr>
                    <w:numId w:val="785"/>
                  </w:numPr>
                  <w:ind w:left="357" w:hanging="357"/>
                </w:pPr>
              </w:pPrChange>
            </w:pPr>
          </w:p>
        </w:tc>
        <w:tc>
          <w:tcPr>
            <w:tcW w:w="3685" w:type="dxa"/>
            <w:shd w:val="clear" w:color="auto" w:fill="auto"/>
            <w:cellDel w:author="Angela Francis" w:date="2024-07-29T20:27:00Z" w:id="11453"/>
          </w:tcPr>
          <w:p w:rsidRPr="00794F40" w:rsidR="00F84027" w:rsidP="00B016F9" w:rsidRDefault="00F84027">
            <w:pPr>
              <w:spacing w:after="120"/>
              <w:contextualSpacing/>
              <w:jc w:val="left"/>
              <w:rPr>
                <w:del w:author="Angela Francis" w:date="2024-07-29T20:27:00Z" w:id="11454"/>
                <w:rFonts w:cs="Arial"/>
                <w:szCs w:val="20"/>
              </w:rPr>
            </w:pPr>
            <w:del w:author="Angela Francis" w:date="2024-07-29T20:27:00Z" w:id="11455">
              <w:r>
                <w:rPr>
                  <w:rFonts w:eastAsia="Calibri" w:cs="Arial"/>
                  <w:szCs w:val="20"/>
                  <w:lang w:eastAsia="en-US"/>
                </w:rPr>
                <w:delText>Occupation of the 1,500</w:delText>
              </w:r>
              <w:r>
                <w:rPr>
                  <w:rFonts w:eastAsia="Calibri" w:cs="Arial"/>
                  <w:szCs w:val="20"/>
                  <w:vertAlign w:val="superscript"/>
                  <w:lang w:eastAsia="en-US"/>
                </w:rPr>
                <w:delText>th</w:delText>
              </w:r>
              <w:r>
                <w:rPr>
                  <w:rFonts w:eastAsia="Calibri" w:cs="Arial"/>
                  <w:szCs w:val="20"/>
                  <w:lang w:eastAsia="en-US"/>
                </w:rPr>
                <w:delText xml:space="preserve">  Dwelling</w:delText>
              </w:r>
            </w:del>
          </w:p>
        </w:tc>
        <w:tc>
          <w:tcPr>
            <w:tcW w:w="2410" w:type="dxa"/>
            <w:shd w:val="clear" w:color="auto" w:fill="auto"/>
            <w:cellDel w:author="Angela Francis" w:date="2024-07-29T20:27:00Z" w:id="11456"/>
          </w:tcPr>
          <w:p w:rsidRPr="00794F40" w:rsidR="00F84027" w:rsidP="00B016F9" w:rsidRDefault="00F84027">
            <w:pPr>
              <w:spacing w:after="120"/>
              <w:contextualSpacing/>
              <w:jc w:val="left"/>
              <w:rPr>
                <w:del w:author="Angela Francis" w:date="2024-07-29T20:27:00Z" w:id="11457"/>
                <w:rFonts w:cs="Arial"/>
                <w:szCs w:val="20"/>
              </w:rPr>
            </w:pPr>
            <w:del w:author="Angela Francis" w:date="2024-07-29T20:27:00Z" w:id="11458">
              <w:r>
                <w:rPr>
                  <w:rFonts w:eastAsia="Calibri" w:cs="Arial"/>
                  <w:szCs w:val="20"/>
                  <w:lang w:eastAsia="en-US"/>
                </w:rPr>
                <w:delText>£335,000</w:delText>
              </w:r>
            </w:del>
          </w:p>
        </w:tc>
        <w:tc>
          <w:tcPr>
            <w:tcW w:w="2693" w:type="dxa"/>
            <w:shd w:val="clear" w:color="auto" w:fill="auto"/>
            <w:cellDel w:author="Angela Francis" w:date="2024-07-29T20:27:00Z" w:id="11459"/>
          </w:tcPr>
          <w:p w:rsidRPr="00794F40" w:rsidR="00F84027" w:rsidP="00B016F9" w:rsidRDefault="00F84027">
            <w:pPr>
              <w:spacing w:after="120"/>
              <w:contextualSpacing/>
              <w:jc w:val="left"/>
              <w:rPr>
                <w:del w:author="Angela Francis" w:date="2024-07-29T20:27:00Z" w:id="11460"/>
                <w:rFonts w:cs="Arial"/>
                <w:szCs w:val="20"/>
                <w:highlight w:val="yellow"/>
              </w:rPr>
            </w:pPr>
            <w:del w:author="Angela Francis" w:date="2024-07-29T20:27:00Z" w:id="11461">
              <w:r>
                <w:rPr>
                  <w:rFonts w:eastAsia="Calibri" w:cs="Arial"/>
                  <w:szCs w:val="20"/>
                  <w:lang w:eastAsia="en-US"/>
                </w:rPr>
                <w:delText>Schedule 4, paragraph 7.3</w:delText>
              </w:r>
            </w:del>
          </w:p>
        </w:tc>
        <w:tc>
          <w:tcPr>
            <w:tcW w:w="1985" w:type="dxa"/>
            <w:cellDel w:author="Angela Francis" w:date="2024-07-29T20:27:00Z" w:id="11462"/>
          </w:tcPr>
          <w:p w:rsidRPr="00794F40" w:rsidR="00F84027" w:rsidP="00B016F9" w:rsidRDefault="00F84027">
            <w:pPr>
              <w:spacing w:after="120"/>
              <w:contextualSpacing/>
              <w:jc w:val="left"/>
              <w:rPr>
                <w:del w:author="Angela Francis" w:date="2024-07-29T20:27:00Z" w:id="11463"/>
                <w:rFonts w:cs="Arial"/>
                <w:szCs w:val="20"/>
              </w:rPr>
            </w:pPr>
            <w:del w:author="Angela Francis" w:date="2024-07-29T20:27:00Z" w:id="11464">
              <w:r>
                <w:rPr>
                  <w:rFonts w:eastAsia="Calibri" w:cs="Arial"/>
                  <w:szCs w:val="20"/>
                  <w:lang w:eastAsia="en-US"/>
                </w:rPr>
                <w:delText>CMO</w:delText>
              </w:r>
            </w:del>
          </w:p>
        </w:tc>
        <w:tc>
          <w:tcPr>
            <w:tcW w:w="2544" w:type="dxa"/>
            <w:cellDel w:author="Angela Francis" w:date="2024-07-29T20:27:00Z" w:id="11465"/>
          </w:tcPr>
          <w:p w:rsidRPr="00794F40" w:rsidR="00F84027" w:rsidP="00B016F9" w:rsidRDefault="00F84027">
            <w:pPr>
              <w:spacing w:after="120"/>
              <w:contextualSpacing/>
              <w:jc w:val="left"/>
              <w:rPr>
                <w:del w:author="Angela Francis" w:date="2024-07-29T20:27:00Z" w:id="11466"/>
                <w:rFonts w:cs="Arial"/>
                <w:szCs w:val="20"/>
              </w:rPr>
            </w:pPr>
            <w:del w:author="Angela Francis" w:date="2024-07-29T20:27:00Z" w:id="11467">
              <w:r>
                <w:rPr>
                  <w:rFonts w:eastAsia="Calibri" w:cs="Arial"/>
                  <w:szCs w:val="20"/>
                  <w:lang w:eastAsia="en-US"/>
                </w:rPr>
                <w:delText>Phase 1</w:delText>
              </w:r>
            </w:del>
          </w:p>
        </w:tc>
      </w:tr>
      <w:tr w:rsidR="00394739">
        <w:trPr>
          <w:cantSplit/>
          <w:del w:author="Angela Francis" w:date="2024-07-29T20:27:00Z" w:id="11468"/>
        </w:trPr>
        <w:tc>
          <w:tcPr>
            <w:tcW w:w="846" w:type="dxa"/>
            <w:cellDel w:author="Angela Francis" w:date="2024-07-29T20:27:00Z" w:id="11469"/>
          </w:tcPr>
          <w:p w:rsidRPr="00794F40" w:rsidR="00F84027" w:rsidRDefault="00F84027">
            <w:pPr>
              <w:pStyle w:val="ListParagraph1"/>
              <w:ind w:left="357" w:hanging="357"/>
              <w:rPr>
                <w:del w:author="Angela Francis" w:date="2024-07-29T20:27:00Z" w:id="11470"/>
                <w:rFonts w:ascii="Arial" w:hAnsi="Arial" w:cs="Arial"/>
                <w:sz w:val="20"/>
                <w:szCs w:val="20"/>
              </w:rPr>
              <w:pPrChange w:author="Angela Francis" w:date="2024-07-29T20:27:00Z" w:id="11471">
                <w:pPr>
                  <w:pStyle w:val="ListParagraph1"/>
                  <w:numPr>
                    <w:numId w:val="786"/>
                  </w:numPr>
                  <w:ind w:left="357" w:hanging="357"/>
                </w:pPr>
              </w:pPrChange>
            </w:pPr>
          </w:p>
        </w:tc>
        <w:tc>
          <w:tcPr>
            <w:tcW w:w="3685" w:type="dxa"/>
            <w:cellDel w:author="Angela Francis" w:date="2024-07-29T20:27:00Z" w:id="11472"/>
          </w:tcPr>
          <w:p w:rsidRPr="00794F40" w:rsidR="00F84027" w:rsidP="00B016F9" w:rsidRDefault="00F84027">
            <w:pPr>
              <w:spacing w:after="120"/>
              <w:contextualSpacing/>
              <w:jc w:val="left"/>
              <w:rPr>
                <w:del w:author="Angela Francis" w:date="2024-07-29T20:27:00Z" w:id="11473"/>
                <w:rFonts w:cs="Arial"/>
                <w:szCs w:val="20"/>
              </w:rPr>
            </w:pPr>
            <w:del w:author="Angela Francis" w:date="2024-07-29T20:27:00Z" w:id="11474">
              <w:r>
                <w:rPr>
                  <w:rFonts w:eastAsia="Calibri" w:cs="Arial"/>
                  <w:szCs w:val="20"/>
                  <w:lang w:eastAsia="en-US"/>
                </w:rPr>
                <w:delText>Occupation of the 1,500</w:delText>
              </w:r>
              <w:r>
                <w:rPr>
                  <w:rFonts w:eastAsia="Calibri" w:cs="Arial"/>
                  <w:szCs w:val="20"/>
                  <w:vertAlign w:val="superscript"/>
                  <w:lang w:eastAsia="en-US"/>
                </w:rPr>
                <w:delText>th</w:delText>
              </w:r>
              <w:r>
                <w:rPr>
                  <w:rFonts w:eastAsia="Calibri" w:cs="Arial"/>
                  <w:szCs w:val="20"/>
                  <w:lang w:eastAsia="en-US"/>
                </w:rPr>
                <w:delText xml:space="preserve">  Dwelling</w:delText>
              </w:r>
            </w:del>
          </w:p>
        </w:tc>
        <w:tc>
          <w:tcPr>
            <w:tcW w:w="2410" w:type="dxa"/>
            <w:shd w:val="clear" w:color="auto" w:fill="auto"/>
            <w:cellDel w:author="Angela Francis" w:date="2024-07-29T20:27:00Z" w:id="11475"/>
          </w:tcPr>
          <w:p w:rsidRPr="00794F40" w:rsidR="00F84027" w:rsidP="00B016F9" w:rsidRDefault="00F84027">
            <w:pPr>
              <w:spacing w:after="120"/>
              <w:contextualSpacing/>
              <w:jc w:val="left"/>
              <w:rPr>
                <w:del w:author="Angela Francis" w:date="2024-07-29T20:27:00Z" w:id="11476"/>
                <w:rFonts w:cs="Arial"/>
                <w:szCs w:val="20"/>
              </w:rPr>
            </w:pPr>
            <w:del w:author="Angela Francis" w:date="2024-07-29T20:27:00Z" w:id="11477">
              <w:r>
                <w:rPr>
                  <w:rFonts w:eastAsia="Calibri" w:cs="Arial"/>
                  <w:szCs w:val="20"/>
                  <w:lang w:eastAsia="en-US"/>
                </w:rPr>
                <w:delText>£40,000</w:delText>
              </w:r>
            </w:del>
          </w:p>
        </w:tc>
        <w:tc>
          <w:tcPr>
            <w:tcW w:w="2693" w:type="dxa"/>
            <w:cellDel w:author="Angela Francis" w:date="2024-07-29T20:27:00Z" w:id="11478"/>
          </w:tcPr>
          <w:p w:rsidRPr="00794F40" w:rsidR="00F84027" w:rsidP="00B016F9" w:rsidRDefault="00F84027">
            <w:pPr>
              <w:spacing w:after="120"/>
              <w:contextualSpacing/>
              <w:jc w:val="left"/>
              <w:rPr>
                <w:del w:author="Angela Francis" w:date="2024-07-29T20:27:00Z" w:id="11479"/>
                <w:rFonts w:cs="Arial"/>
                <w:szCs w:val="20"/>
              </w:rPr>
            </w:pPr>
            <w:del w:author="Angela Francis" w:date="2024-07-29T20:27:00Z" w:id="11480">
              <w:r>
                <w:rPr>
                  <w:rFonts w:eastAsia="Calibri" w:cs="Arial"/>
                  <w:szCs w:val="20"/>
                  <w:lang w:eastAsia="en-US"/>
                </w:rPr>
                <w:delText>Schedule 26, paragraph 4</w:delText>
              </w:r>
            </w:del>
          </w:p>
        </w:tc>
        <w:tc>
          <w:tcPr>
            <w:tcW w:w="1985" w:type="dxa"/>
            <w:cellDel w:author="Angela Francis" w:date="2024-07-29T20:27:00Z" w:id="11481"/>
          </w:tcPr>
          <w:p w:rsidRPr="00794F40" w:rsidR="00F84027" w:rsidP="00B016F9" w:rsidRDefault="00F84027">
            <w:pPr>
              <w:spacing w:after="120"/>
              <w:contextualSpacing/>
              <w:jc w:val="left"/>
              <w:rPr>
                <w:del w:author="Angela Francis" w:date="2024-07-29T20:27:00Z" w:id="11482"/>
                <w:rFonts w:cs="Arial"/>
                <w:szCs w:val="20"/>
              </w:rPr>
            </w:pPr>
            <w:del w:author="Angela Francis" w:date="2024-07-29T20:27:00Z" w:id="11483">
              <w:r>
                <w:rPr>
                  <w:rFonts w:eastAsia="Calibri" w:cs="Arial"/>
                  <w:szCs w:val="20"/>
                  <w:lang w:eastAsia="en-US"/>
                </w:rPr>
                <w:delText>Quality Agreement</w:delText>
              </w:r>
            </w:del>
          </w:p>
        </w:tc>
        <w:tc>
          <w:tcPr>
            <w:tcW w:w="2544" w:type="dxa"/>
            <w:cellDel w:author="Angela Francis" w:date="2024-07-29T20:27:00Z" w:id="11484"/>
          </w:tcPr>
          <w:p w:rsidRPr="00794F40" w:rsidR="00F84027" w:rsidP="00B016F9" w:rsidRDefault="00F84027">
            <w:pPr>
              <w:spacing w:after="120"/>
              <w:contextualSpacing/>
              <w:jc w:val="left"/>
              <w:rPr>
                <w:del w:author="Angela Francis" w:date="2024-07-29T20:27:00Z" w:id="11485"/>
                <w:rFonts w:cs="Arial"/>
                <w:szCs w:val="20"/>
              </w:rPr>
            </w:pPr>
            <w:del w:author="Angela Francis" w:date="2024-07-29T20:27:00Z" w:id="11486">
              <w:r>
                <w:rPr>
                  <w:rFonts w:eastAsia="Calibri" w:cs="Arial"/>
                  <w:szCs w:val="20"/>
                  <w:lang w:eastAsia="en-US"/>
                </w:rPr>
                <w:delText>Phase 1</w:delText>
              </w:r>
            </w:del>
          </w:p>
        </w:tc>
      </w:tr>
      <w:tr w:rsidR="00394739">
        <w:trPr>
          <w:cantSplit/>
          <w:del w:author="Angela Francis" w:date="2024-07-29T20:27:00Z" w:id="11487"/>
        </w:trPr>
        <w:tc>
          <w:tcPr>
            <w:tcW w:w="846" w:type="dxa"/>
            <w:cellDel w:author="Angela Francis" w:date="2024-07-29T20:27:00Z" w:id="11488"/>
          </w:tcPr>
          <w:p w:rsidRPr="00794F40" w:rsidR="00F84027" w:rsidRDefault="00F84027">
            <w:pPr>
              <w:pStyle w:val="ListParagraph1"/>
              <w:ind w:left="357" w:hanging="357"/>
              <w:rPr>
                <w:del w:author="Angela Francis" w:date="2024-07-29T20:27:00Z" w:id="11489"/>
                <w:rFonts w:ascii="Arial" w:hAnsi="Arial" w:cs="Arial"/>
                <w:sz w:val="20"/>
                <w:szCs w:val="20"/>
              </w:rPr>
              <w:pPrChange w:author="Angela Francis" w:date="2024-07-29T20:27:00Z" w:id="11490">
                <w:pPr>
                  <w:pStyle w:val="ListParagraph1"/>
                  <w:numPr>
                    <w:numId w:val="787"/>
                  </w:numPr>
                  <w:ind w:left="357" w:hanging="357"/>
                </w:pPr>
              </w:pPrChange>
            </w:pPr>
          </w:p>
        </w:tc>
        <w:tc>
          <w:tcPr>
            <w:tcW w:w="3685" w:type="dxa"/>
            <w:shd w:val="clear" w:color="auto" w:fill="auto"/>
            <w:cellDel w:author="Angela Francis" w:date="2024-07-29T20:27:00Z" w:id="11491"/>
          </w:tcPr>
          <w:p w:rsidRPr="00794F40" w:rsidR="00F84027" w:rsidP="00B016F9" w:rsidRDefault="00F84027">
            <w:pPr>
              <w:spacing w:after="120"/>
              <w:contextualSpacing/>
              <w:jc w:val="left"/>
              <w:rPr>
                <w:del w:author="Angela Francis" w:date="2024-07-29T20:27:00Z" w:id="11492"/>
                <w:rFonts w:cs="Arial"/>
                <w:szCs w:val="20"/>
              </w:rPr>
            </w:pPr>
            <w:del w:author="Angela Francis" w:date="2024-07-29T20:27:00Z" w:id="11493">
              <w:r>
                <w:rPr>
                  <w:rFonts w:eastAsia="Calibri" w:cs="Arial"/>
                  <w:szCs w:val="20"/>
                  <w:lang w:eastAsia="en-US"/>
                </w:rPr>
                <w:delText>Occupation of the 1,600</w:delText>
              </w:r>
              <w:r>
                <w:rPr>
                  <w:rFonts w:eastAsia="Calibri" w:cs="Arial"/>
                  <w:szCs w:val="20"/>
                  <w:vertAlign w:val="superscript"/>
                  <w:lang w:eastAsia="en-US"/>
                </w:rPr>
                <w:delText>th</w:delText>
              </w:r>
              <w:r>
                <w:rPr>
                  <w:rFonts w:eastAsia="Calibri" w:cs="Arial"/>
                  <w:szCs w:val="20"/>
                  <w:lang w:eastAsia="en-US"/>
                </w:rPr>
                <w:delText xml:space="preserve">  Dwelling</w:delText>
              </w:r>
            </w:del>
          </w:p>
        </w:tc>
        <w:tc>
          <w:tcPr>
            <w:tcW w:w="2410" w:type="dxa"/>
            <w:shd w:val="clear" w:color="auto" w:fill="auto"/>
            <w:cellDel w:author="Angela Francis" w:date="2024-07-29T20:27:00Z" w:id="11494"/>
          </w:tcPr>
          <w:p w:rsidRPr="00794F40" w:rsidR="00F84027" w:rsidP="00B016F9" w:rsidRDefault="00F84027">
            <w:pPr>
              <w:spacing w:after="120"/>
              <w:contextualSpacing/>
              <w:jc w:val="left"/>
              <w:rPr>
                <w:del w:author="Angela Francis" w:date="2024-07-29T20:27:00Z" w:id="11495"/>
                <w:rFonts w:cs="Arial"/>
                <w:szCs w:val="20"/>
              </w:rPr>
            </w:pPr>
            <w:del w:author="Angela Francis" w:date="2024-07-29T20:27:00Z" w:id="11496">
              <w:r>
                <w:rPr>
                  <w:rFonts w:eastAsia="Calibri" w:cs="Arial"/>
                  <w:szCs w:val="20"/>
                  <w:lang w:eastAsia="en-US"/>
                </w:rPr>
                <w:delText>£250,000</w:delText>
              </w:r>
            </w:del>
          </w:p>
        </w:tc>
        <w:tc>
          <w:tcPr>
            <w:tcW w:w="2693" w:type="dxa"/>
            <w:shd w:val="clear" w:color="auto" w:fill="auto"/>
            <w:cellDel w:author="Angela Francis" w:date="2024-07-29T20:27:00Z" w:id="11497"/>
          </w:tcPr>
          <w:p w:rsidRPr="00794F40" w:rsidR="00F84027" w:rsidP="00B016F9" w:rsidRDefault="00F84027">
            <w:pPr>
              <w:spacing w:after="120"/>
              <w:contextualSpacing/>
              <w:jc w:val="left"/>
              <w:rPr>
                <w:del w:author="Angela Francis" w:date="2024-07-29T20:27:00Z" w:id="11498"/>
                <w:rFonts w:cs="Arial"/>
                <w:szCs w:val="20"/>
              </w:rPr>
            </w:pPr>
            <w:del w:author="Angela Francis" w:date="2024-07-29T20:27:00Z" w:id="11499">
              <w:r>
                <w:rPr>
                  <w:rFonts w:eastAsia="Calibri" w:cs="Arial"/>
                  <w:szCs w:val="20"/>
                  <w:lang w:eastAsia="en-US"/>
                </w:rPr>
                <w:delText>Schedule 11, paragraph 3</w:delText>
              </w:r>
            </w:del>
          </w:p>
        </w:tc>
        <w:tc>
          <w:tcPr>
            <w:tcW w:w="1985" w:type="dxa"/>
            <w:cellDel w:author="Angela Francis" w:date="2024-07-29T20:27:00Z" w:id="11500"/>
          </w:tcPr>
          <w:p w:rsidRPr="00794F40" w:rsidR="00F84027" w:rsidP="00B016F9" w:rsidRDefault="00F84027">
            <w:pPr>
              <w:spacing w:after="120"/>
              <w:contextualSpacing/>
              <w:jc w:val="left"/>
              <w:rPr>
                <w:del w:author="Angela Francis" w:date="2024-07-29T20:27:00Z" w:id="11501"/>
                <w:rFonts w:cs="Arial"/>
                <w:szCs w:val="20"/>
              </w:rPr>
            </w:pPr>
            <w:del w:author="Angela Francis" w:date="2024-07-29T20:27:00Z" w:id="11502">
              <w:r>
                <w:rPr>
                  <w:rFonts w:eastAsia="Calibri" w:cs="Arial"/>
                  <w:szCs w:val="20"/>
                  <w:lang w:eastAsia="en-US"/>
                </w:rPr>
                <w:delText>Cemeteries</w:delText>
              </w:r>
            </w:del>
          </w:p>
        </w:tc>
        <w:tc>
          <w:tcPr>
            <w:tcW w:w="2544" w:type="dxa"/>
            <w:cellDel w:author="Angela Francis" w:date="2024-07-29T20:27:00Z" w:id="11503"/>
          </w:tcPr>
          <w:p w:rsidRPr="00794F40" w:rsidR="00F84027" w:rsidP="00B016F9" w:rsidRDefault="00F84027">
            <w:pPr>
              <w:spacing w:after="120"/>
              <w:contextualSpacing/>
              <w:jc w:val="left"/>
              <w:rPr>
                <w:del w:author="Angela Francis" w:date="2024-07-29T20:27:00Z" w:id="11504"/>
                <w:rFonts w:cs="Arial"/>
                <w:szCs w:val="20"/>
              </w:rPr>
            </w:pPr>
            <w:del w:author="Angela Francis" w:date="2024-07-29T20:27:00Z" w:id="11505">
              <w:r>
                <w:rPr>
                  <w:rFonts w:eastAsia="Calibri" w:cs="Arial"/>
                  <w:szCs w:val="20"/>
                  <w:lang w:eastAsia="en-US"/>
                </w:rPr>
                <w:delText>Phase 2</w:delText>
              </w:r>
            </w:del>
          </w:p>
        </w:tc>
      </w:tr>
      <w:tr w:rsidR="00394739">
        <w:trPr>
          <w:cantSplit/>
          <w:del w:author="Angela Francis" w:date="2024-07-29T20:27:00Z" w:id="11506"/>
        </w:trPr>
        <w:tc>
          <w:tcPr>
            <w:tcW w:w="846" w:type="dxa"/>
            <w:cellDel w:author="Angela Francis" w:date="2024-07-29T20:27:00Z" w:id="11507"/>
          </w:tcPr>
          <w:p w:rsidRPr="00794F40" w:rsidR="00F84027" w:rsidRDefault="00F84027">
            <w:pPr>
              <w:pStyle w:val="ListParagraph1"/>
              <w:ind w:left="357" w:hanging="357"/>
              <w:rPr>
                <w:del w:author="Angela Francis" w:date="2024-07-29T20:27:00Z" w:id="11508"/>
                <w:rFonts w:ascii="Arial" w:hAnsi="Arial" w:cs="Arial"/>
                <w:sz w:val="20"/>
                <w:szCs w:val="20"/>
              </w:rPr>
              <w:pPrChange w:author="Angela Francis" w:date="2024-07-29T20:27:00Z" w:id="11509">
                <w:pPr>
                  <w:pStyle w:val="ListParagraph1"/>
                  <w:numPr>
                    <w:numId w:val="788"/>
                  </w:numPr>
                  <w:ind w:left="357" w:hanging="357"/>
                </w:pPr>
              </w:pPrChange>
            </w:pPr>
          </w:p>
        </w:tc>
        <w:tc>
          <w:tcPr>
            <w:tcW w:w="3685" w:type="dxa"/>
            <w:shd w:val="clear" w:color="auto" w:fill="auto"/>
            <w:cellDel w:author="Angela Francis" w:date="2024-07-29T20:27:00Z" w:id="11510"/>
          </w:tcPr>
          <w:p w:rsidRPr="00794F40" w:rsidR="00F84027" w:rsidP="00B016F9" w:rsidRDefault="00F84027">
            <w:pPr>
              <w:spacing w:after="120"/>
              <w:contextualSpacing/>
              <w:jc w:val="left"/>
              <w:rPr>
                <w:del w:author="Angela Francis" w:date="2024-07-29T20:27:00Z" w:id="11511"/>
                <w:rFonts w:cs="Arial"/>
                <w:szCs w:val="20"/>
              </w:rPr>
            </w:pPr>
            <w:del w:author="Angela Francis" w:date="2024-07-29T20:27:00Z" w:id="11512">
              <w:r>
                <w:rPr>
                  <w:rFonts w:eastAsia="Calibri" w:cs="Arial"/>
                  <w:szCs w:val="20"/>
                  <w:lang w:eastAsia="en-US"/>
                </w:rPr>
                <w:delText>Occupation of the 1,750</w:delText>
              </w:r>
              <w:r>
                <w:rPr>
                  <w:rFonts w:eastAsia="Calibri" w:cs="Arial"/>
                  <w:szCs w:val="20"/>
                  <w:vertAlign w:val="superscript"/>
                  <w:lang w:eastAsia="en-US"/>
                </w:rPr>
                <w:delText>th</w:delText>
              </w:r>
              <w:r>
                <w:rPr>
                  <w:rFonts w:eastAsia="Calibri" w:cs="Arial"/>
                  <w:szCs w:val="20"/>
                  <w:lang w:eastAsia="en-US"/>
                </w:rPr>
                <w:delText xml:space="preserve">  Dwelling</w:delText>
              </w:r>
            </w:del>
          </w:p>
        </w:tc>
        <w:tc>
          <w:tcPr>
            <w:tcW w:w="2410" w:type="dxa"/>
            <w:shd w:val="clear" w:color="auto" w:fill="auto"/>
            <w:cellDel w:author="Angela Francis" w:date="2024-07-29T20:27:00Z" w:id="11513"/>
          </w:tcPr>
          <w:p w:rsidRPr="00794F40" w:rsidR="00F84027" w:rsidP="00B016F9" w:rsidRDefault="00F84027">
            <w:pPr>
              <w:spacing w:after="120"/>
              <w:contextualSpacing/>
              <w:jc w:val="left"/>
              <w:rPr>
                <w:del w:author="Angela Francis" w:date="2024-07-29T20:27:00Z" w:id="11514"/>
                <w:rFonts w:cs="Arial"/>
                <w:szCs w:val="20"/>
              </w:rPr>
            </w:pPr>
            <w:del w:author="Angela Francis" w:date="2024-07-29T20:27:00Z" w:id="11515">
              <w:r>
                <w:rPr>
                  <w:rFonts w:eastAsia="Calibri" w:cs="Arial"/>
                  <w:szCs w:val="20"/>
                  <w:lang w:eastAsia="en-US"/>
                </w:rPr>
                <w:delText>£335,000</w:delText>
              </w:r>
            </w:del>
          </w:p>
        </w:tc>
        <w:tc>
          <w:tcPr>
            <w:tcW w:w="2693" w:type="dxa"/>
            <w:shd w:val="clear" w:color="auto" w:fill="auto"/>
            <w:cellDel w:author="Angela Francis" w:date="2024-07-29T20:27:00Z" w:id="11516"/>
          </w:tcPr>
          <w:p w:rsidRPr="00794F40" w:rsidR="00F84027" w:rsidP="00B016F9" w:rsidRDefault="00F84027">
            <w:pPr>
              <w:spacing w:after="120"/>
              <w:contextualSpacing/>
              <w:jc w:val="left"/>
              <w:rPr>
                <w:del w:author="Angela Francis" w:date="2024-07-29T20:27:00Z" w:id="11517"/>
                <w:rFonts w:cs="Arial"/>
                <w:szCs w:val="20"/>
                <w:highlight w:val="yellow"/>
              </w:rPr>
            </w:pPr>
            <w:del w:author="Angela Francis" w:date="2024-07-29T20:27:00Z" w:id="11518">
              <w:r>
                <w:rPr>
                  <w:rFonts w:eastAsia="Calibri" w:cs="Arial"/>
                  <w:szCs w:val="20"/>
                  <w:lang w:eastAsia="en-US"/>
                </w:rPr>
                <w:delText>Schedule 4, paragraph 7.3</w:delText>
              </w:r>
            </w:del>
          </w:p>
        </w:tc>
        <w:tc>
          <w:tcPr>
            <w:tcW w:w="1985" w:type="dxa"/>
            <w:cellDel w:author="Angela Francis" w:date="2024-07-29T20:27:00Z" w:id="11519"/>
          </w:tcPr>
          <w:p w:rsidRPr="00794F40" w:rsidR="00F84027" w:rsidP="00B016F9" w:rsidRDefault="00F84027">
            <w:pPr>
              <w:spacing w:after="120"/>
              <w:contextualSpacing/>
              <w:jc w:val="left"/>
              <w:rPr>
                <w:del w:author="Angela Francis" w:date="2024-07-29T20:27:00Z" w:id="11520"/>
                <w:rFonts w:cs="Arial"/>
                <w:szCs w:val="20"/>
              </w:rPr>
            </w:pPr>
            <w:del w:author="Angela Francis" w:date="2024-07-29T20:27:00Z" w:id="11521">
              <w:r>
                <w:rPr>
                  <w:rFonts w:eastAsia="Calibri" w:cs="Arial"/>
                  <w:szCs w:val="20"/>
                  <w:lang w:eastAsia="en-US"/>
                </w:rPr>
                <w:delText>CMO</w:delText>
              </w:r>
            </w:del>
          </w:p>
        </w:tc>
        <w:tc>
          <w:tcPr>
            <w:tcW w:w="2544" w:type="dxa"/>
            <w:cellDel w:author="Angela Francis" w:date="2024-07-29T20:27:00Z" w:id="11522"/>
          </w:tcPr>
          <w:p w:rsidRPr="00794F40" w:rsidR="00F84027" w:rsidP="00B016F9" w:rsidRDefault="00F84027">
            <w:pPr>
              <w:spacing w:after="120"/>
              <w:contextualSpacing/>
              <w:jc w:val="left"/>
              <w:rPr>
                <w:del w:author="Angela Francis" w:date="2024-07-29T20:27:00Z" w:id="11523"/>
                <w:rFonts w:cs="Arial"/>
                <w:szCs w:val="20"/>
              </w:rPr>
            </w:pPr>
            <w:del w:author="Angela Francis" w:date="2024-07-29T20:27:00Z" w:id="11524">
              <w:r>
                <w:rPr>
                  <w:rFonts w:eastAsia="Calibri" w:cs="Arial"/>
                  <w:szCs w:val="20"/>
                  <w:lang w:eastAsia="en-US"/>
                </w:rPr>
                <w:delText>Phase 2</w:delText>
              </w:r>
            </w:del>
          </w:p>
        </w:tc>
      </w:tr>
      <w:tr w:rsidR="003F6779" w:rsidTr="003F6779">
        <w:tc>
          <w:tcPr>
            <w:tcW w:w="846" w:type="dxa"/>
          </w:tcPr>
          <w:p w:rsidR="003F6779" w:rsidRDefault="003F6779">
            <w:pPr>
              <w:pStyle w:val="numbering"/>
              <w:pPrChange w:author="Angela Francis" w:date="2024-07-29T20:27:00Z" w:id="11525">
                <w:pPr>
                  <w:pStyle w:val="numbering"/>
                  <w:numPr>
                    <w:numId w:val="789"/>
                  </w:numPr>
                  <w:tabs>
                    <w:tab w:val="clear" w:pos="720"/>
                  </w:tabs>
                  <w:ind w:hanging="360"/>
                </w:pPr>
              </w:pPrChange>
            </w:pPr>
          </w:p>
        </w:tc>
        <w:tc>
          <w:tcPr>
            <w:tcW w:w="3685" w:type="dxa"/>
          </w:tcPr>
          <w:p w:rsidR="003F6779" w:rsidP="003F6779" w:rsidRDefault="003F6779">
            <w:pPr>
              <w:spacing w:before="120" w:after="120"/>
              <w:jc w:val="left"/>
            </w:pPr>
            <w:r>
              <w:t>Occupation of the 1,800th  Dwelling</w:t>
            </w:r>
          </w:p>
        </w:tc>
        <w:tc>
          <w:tcPr>
            <w:tcW w:w="2410" w:type="dxa"/>
          </w:tcPr>
          <w:p w:rsidR="003F6779" w:rsidP="00780F3A" w:rsidRDefault="003F6779">
            <w:pPr>
              <w:spacing w:before="120" w:after="120"/>
            </w:pPr>
            <w:r>
              <w:t>£</w:t>
            </w:r>
            <w:del w:author="Angela Francis" w:date="2024-07-29T20:27:00Z" w:id="11526">
              <w:r>
                <w:rPr>
                  <w:rFonts w:eastAsia="Calibri" w:cs="Arial"/>
                  <w:szCs w:val="20"/>
                  <w:lang w:eastAsia="en-US"/>
                </w:rPr>
                <w:delText>25,000</w:delText>
              </w:r>
            </w:del>
            <w:ins w:author="Angela Francis" w:date="2024-07-29T20:27:00Z" w:id="11527">
              <w:r>
                <w:t>5,000</w:t>
              </w:r>
            </w:ins>
          </w:p>
        </w:tc>
        <w:tc>
          <w:tcPr>
            <w:tcW w:w="2693" w:type="dxa"/>
          </w:tcPr>
          <w:p w:rsidR="003F6779" w:rsidP="00780F3A" w:rsidRDefault="003F6779">
            <w:pPr>
              <w:spacing w:before="120" w:after="120"/>
            </w:pPr>
            <w:r>
              <w:t>Schedule 28, paragraph 4</w:t>
            </w:r>
          </w:p>
        </w:tc>
        <w:tc>
          <w:tcPr>
            <w:tcW w:w="1985" w:type="dxa"/>
          </w:tcPr>
          <w:p w:rsidR="003F6779" w:rsidP="00780F3A" w:rsidRDefault="003F6779">
            <w:pPr>
              <w:spacing w:before="120" w:after="120"/>
            </w:pPr>
            <w:r>
              <w:t>Monitoring Fee</w:t>
            </w:r>
          </w:p>
        </w:tc>
        <w:tc>
          <w:tcPr>
            <w:tcW w:w="2544" w:type="dxa"/>
          </w:tcPr>
          <w:p w:rsidR="003F6779" w:rsidP="00780F3A" w:rsidRDefault="003F6779">
            <w:pPr>
              <w:spacing w:before="120" w:after="120"/>
            </w:pPr>
            <w:r>
              <w:t>Phase 2</w:t>
            </w:r>
          </w:p>
        </w:tc>
      </w:tr>
      <w:tr w:rsidR="00394739">
        <w:trPr>
          <w:cantSplit/>
          <w:del w:author="Angela Francis" w:date="2024-07-29T20:27:00Z" w:id="11528"/>
        </w:trPr>
        <w:tc>
          <w:tcPr>
            <w:tcW w:w="846" w:type="dxa"/>
            <w:cellDel w:author="Angela Francis" w:date="2024-07-29T20:27:00Z" w:id="11529"/>
          </w:tcPr>
          <w:p w:rsidRPr="00794F40" w:rsidR="00F84027" w:rsidRDefault="00F84027">
            <w:pPr>
              <w:pStyle w:val="ListParagraph1"/>
              <w:ind w:left="357" w:hanging="357"/>
              <w:rPr>
                <w:del w:author="Angela Francis" w:date="2024-07-29T20:27:00Z" w:id="11530"/>
                <w:rFonts w:ascii="Arial" w:hAnsi="Arial" w:cs="Arial"/>
                <w:sz w:val="20"/>
                <w:szCs w:val="20"/>
              </w:rPr>
              <w:pPrChange w:author="Angela Francis" w:date="2024-07-29T20:27:00Z" w:id="11531">
                <w:pPr>
                  <w:pStyle w:val="ListParagraph1"/>
                  <w:numPr>
                    <w:numId w:val="790"/>
                  </w:numPr>
                  <w:ind w:left="357" w:hanging="357"/>
                </w:pPr>
              </w:pPrChange>
            </w:pPr>
          </w:p>
        </w:tc>
        <w:tc>
          <w:tcPr>
            <w:tcW w:w="3685" w:type="dxa"/>
            <w:cellDel w:author="Angela Francis" w:date="2024-07-29T20:27:00Z" w:id="11532"/>
          </w:tcPr>
          <w:p w:rsidRPr="00794F40" w:rsidR="00F84027" w:rsidP="00B016F9" w:rsidRDefault="00F84027">
            <w:pPr>
              <w:spacing w:after="120"/>
              <w:contextualSpacing/>
              <w:jc w:val="left"/>
              <w:rPr>
                <w:del w:author="Angela Francis" w:date="2024-07-29T20:27:00Z" w:id="11533"/>
                <w:rFonts w:cs="Arial"/>
                <w:szCs w:val="20"/>
              </w:rPr>
            </w:pPr>
            <w:del w:author="Angela Francis" w:date="2024-07-29T20:27:00Z" w:id="11534">
              <w:r>
                <w:rPr>
                  <w:rFonts w:eastAsia="Calibri" w:cs="Arial"/>
                  <w:szCs w:val="20"/>
                  <w:lang w:eastAsia="en-US"/>
                </w:rPr>
                <w:delText>Occupation of the 1,800</w:delText>
              </w:r>
              <w:r>
                <w:rPr>
                  <w:rFonts w:eastAsia="Calibri" w:cs="Arial"/>
                  <w:szCs w:val="20"/>
                  <w:vertAlign w:val="superscript"/>
                  <w:lang w:eastAsia="en-US"/>
                </w:rPr>
                <w:delText>th</w:delText>
              </w:r>
              <w:r>
                <w:rPr>
                  <w:rFonts w:eastAsia="Calibri" w:cs="Arial"/>
                  <w:szCs w:val="20"/>
                  <w:lang w:eastAsia="en-US"/>
                </w:rPr>
                <w:delText xml:space="preserve">  Dwelling</w:delText>
              </w:r>
            </w:del>
          </w:p>
        </w:tc>
        <w:tc>
          <w:tcPr>
            <w:tcW w:w="2410" w:type="dxa"/>
            <w:shd w:val="clear" w:color="auto" w:fill="auto"/>
            <w:cellDel w:author="Angela Francis" w:date="2024-07-29T20:27:00Z" w:id="11535"/>
          </w:tcPr>
          <w:p w:rsidRPr="00794F40" w:rsidR="00F84027" w:rsidP="00B016F9" w:rsidRDefault="00F84027">
            <w:pPr>
              <w:spacing w:after="120"/>
              <w:contextualSpacing/>
              <w:jc w:val="left"/>
              <w:rPr>
                <w:del w:author="Angela Francis" w:date="2024-07-29T20:27:00Z" w:id="11536"/>
                <w:rFonts w:cs="Arial"/>
                <w:szCs w:val="20"/>
              </w:rPr>
            </w:pPr>
            <w:del w:author="Angela Francis" w:date="2024-07-29T20:27:00Z" w:id="11537">
              <w:r>
                <w:rPr>
                  <w:rFonts w:eastAsia="Calibri" w:cs="Arial"/>
                  <w:szCs w:val="20"/>
                  <w:lang w:eastAsia="en-US"/>
                </w:rPr>
                <w:delText>£40,000</w:delText>
              </w:r>
            </w:del>
          </w:p>
        </w:tc>
        <w:tc>
          <w:tcPr>
            <w:tcW w:w="2693" w:type="dxa"/>
            <w:cellDel w:author="Angela Francis" w:date="2024-07-29T20:27:00Z" w:id="11538"/>
          </w:tcPr>
          <w:p w:rsidRPr="00794F40" w:rsidR="00F84027" w:rsidP="00B016F9" w:rsidRDefault="00F84027">
            <w:pPr>
              <w:spacing w:after="120"/>
              <w:contextualSpacing/>
              <w:jc w:val="left"/>
              <w:rPr>
                <w:del w:author="Angela Francis" w:date="2024-07-29T20:27:00Z" w:id="11539"/>
                <w:rFonts w:cs="Arial"/>
                <w:szCs w:val="20"/>
              </w:rPr>
            </w:pPr>
            <w:del w:author="Angela Francis" w:date="2024-07-29T20:27:00Z" w:id="11540">
              <w:r>
                <w:rPr>
                  <w:rFonts w:eastAsia="Calibri" w:cs="Arial"/>
                  <w:szCs w:val="20"/>
                  <w:lang w:eastAsia="en-US"/>
                </w:rPr>
                <w:delText>Schedule 26, paragraph 4</w:delText>
              </w:r>
            </w:del>
          </w:p>
        </w:tc>
        <w:tc>
          <w:tcPr>
            <w:tcW w:w="1985" w:type="dxa"/>
            <w:cellDel w:author="Angela Francis" w:date="2024-07-29T20:27:00Z" w:id="11541"/>
          </w:tcPr>
          <w:p w:rsidRPr="00794F40" w:rsidR="00F84027" w:rsidP="00B016F9" w:rsidRDefault="00F84027">
            <w:pPr>
              <w:spacing w:after="120"/>
              <w:contextualSpacing/>
              <w:jc w:val="left"/>
              <w:rPr>
                <w:del w:author="Angela Francis" w:date="2024-07-29T20:27:00Z" w:id="11542"/>
                <w:rFonts w:cs="Arial"/>
                <w:szCs w:val="20"/>
              </w:rPr>
            </w:pPr>
            <w:del w:author="Angela Francis" w:date="2024-07-29T20:27:00Z" w:id="11543">
              <w:r>
                <w:rPr>
                  <w:rFonts w:eastAsia="Calibri" w:cs="Arial"/>
                  <w:szCs w:val="20"/>
                  <w:lang w:eastAsia="en-US"/>
                </w:rPr>
                <w:delText>Quality Agreement</w:delText>
              </w:r>
            </w:del>
          </w:p>
        </w:tc>
        <w:tc>
          <w:tcPr>
            <w:tcW w:w="2544" w:type="dxa"/>
            <w:cellDel w:author="Angela Francis" w:date="2024-07-29T20:27:00Z" w:id="11544"/>
          </w:tcPr>
          <w:p w:rsidRPr="00794F40" w:rsidR="00F84027" w:rsidP="00B016F9" w:rsidRDefault="00F84027">
            <w:pPr>
              <w:spacing w:after="120"/>
              <w:contextualSpacing/>
              <w:jc w:val="left"/>
              <w:rPr>
                <w:del w:author="Angela Francis" w:date="2024-07-29T20:27:00Z" w:id="11545"/>
                <w:rFonts w:cs="Arial"/>
                <w:szCs w:val="20"/>
              </w:rPr>
            </w:pPr>
            <w:del w:author="Angela Francis" w:date="2024-07-29T20:27:00Z" w:id="11546">
              <w:r>
                <w:rPr>
                  <w:rFonts w:eastAsia="Calibri" w:cs="Arial"/>
                  <w:szCs w:val="20"/>
                  <w:lang w:eastAsia="en-US"/>
                </w:rPr>
                <w:delText>Phase 2</w:delText>
              </w:r>
            </w:del>
          </w:p>
        </w:tc>
      </w:tr>
      <w:tr w:rsidR="00394739">
        <w:trPr>
          <w:cantSplit/>
          <w:del w:author="Angela Francis" w:date="2024-07-29T20:27:00Z" w:id="11547"/>
        </w:trPr>
        <w:tc>
          <w:tcPr>
            <w:tcW w:w="846" w:type="dxa"/>
            <w:cellDel w:author="Angela Francis" w:date="2024-07-29T20:27:00Z" w:id="11548"/>
          </w:tcPr>
          <w:p w:rsidRPr="00794F40" w:rsidR="00F84027" w:rsidRDefault="00F84027">
            <w:pPr>
              <w:pStyle w:val="ListParagraph1"/>
              <w:ind w:left="357" w:hanging="357"/>
              <w:rPr>
                <w:del w:author="Angela Francis" w:date="2024-07-29T20:27:00Z" w:id="11549"/>
                <w:rFonts w:ascii="Arial" w:hAnsi="Arial" w:cs="Arial"/>
                <w:sz w:val="20"/>
                <w:szCs w:val="20"/>
              </w:rPr>
              <w:pPrChange w:author="Angela Francis" w:date="2024-07-29T20:27:00Z" w:id="11550">
                <w:pPr>
                  <w:pStyle w:val="ListParagraph1"/>
                  <w:numPr>
                    <w:numId w:val="791"/>
                  </w:numPr>
                  <w:ind w:left="357" w:hanging="357"/>
                </w:pPr>
              </w:pPrChange>
            </w:pPr>
          </w:p>
        </w:tc>
        <w:tc>
          <w:tcPr>
            <w:tcW w:w="3685" w:type="dxa"/>
            <w:shd w:val="clear" w:color="auto" w:fill="auto"/>
            <w:cellDel w:author="Angela Francis" w:date="2024-07-29T20:27:00Z" w:id="11551"/>
          </w:tcPr>
          <w:p w:rsidRPr="00794F40" w:rsidR="00F84027" w:rsidP="00B016F9" w:rsidRDefault="00F84027">
            <w:pPr>
              <w:spacing w:after="120"/>
              <w:contextualSpacing/>
              <w:jc w:val="left"/>
              <w:rPr>
                <w:del w:author="Angela Francis" w:date="2024-07-29T20:27:00Z" w:id="11552"/>
                <w:rFonts w:cs="Arial"/>
                <w:szCs w:val="20"/>
              </w:rPr>
            </w:pPr>
            <w:del w:author="Angela Francis" w:date="2024-07-29T20:27:00Z" w:id="11553">
              <w:r>
                <w:rPr>
                  <w:rFonts w:eastAsia="Calibri" w:cs="Arial"/>
                  <w:szCs w:val="20"/>
                  <w:lang w:eastAsia="en-US"/>
                </w:rPr>
                <w:delText>Occupation of the 2,000</w:delText>
              </w:r>
              <w:r>
                <w:rPr>
                  <w:rFonts w:eastAsia="Calibri" w:cs="Arial"/>
                  <w:szCs w:val="20"/>
                  <w:vertAlign w:val="superscript"/>
                  <w:lang w:eastAsia="en-US"/>
                </w:rPr>
                <w:delText>th</w:delText>
              </w:r>
              <w:r>
                <w:rPr>
                  <w:rFonts w:eastAsia="Calibri" w:cs="Arial"/>
                  <w:szCs w:val="20"/>
                  <w:lang w:eastAsia="en-US"/>
                </w:rPr>
                <w:delText xml:space="preserve">  Dwelling</w:delText>
              </w:r>
            </w:del>
          </w:p>
        </w:tc>
        <w:tc>
          <w:tcPr>
            <w:tcW w:w="2410" w:type="dxa"/>
            <w:shd w:val="clear" w:color="auto" w:fill="auto"/>
            <w:cellDel w:author="Angela Francis" w:date="2024-07-29T20:27:00Z" w:id="11554"/>
          </w:tcPr>
          <w:p w:rsidRPr="00794F40" w:rsidR="00F84027" w:rsidP="00B016F9" w:rsidRDefault="00F84027">
            <w:pPr>
              <w:spacing w:after="120"/>
              <w:contextualSpacing/>
              <w:jc w:val="left"/>
              <w:rPr>
                <w:del w:author="Angela Francis" w:date="2024-07-29T20:27:00Z" w:id="11555"/>
                <w:rFonts w:cs="Arial"/>
                <w:szCs w:val="20"/>
              </w:rPr>
            </w:pPr>
            <w:del w:author="Angela Francis" w:date="2024-07-29T20:27:00Z" w:id="11556">
              <w:r>
                <w:rPr>
                  <w:rFonts w:eastAsia="Calibri" w:cs="Arial"/>
                  <w:szCs w:val="20"/>
                  <w:lang w:eastAsia="en-US"/>
                </w:rPr>
                <w:delText>£335,000</w:delText>
              </w:r>
            </w:del>
          </w:p>
        </w:tc>
        <w:tc>
          <w:tcPr>
            <w:tcW w:w="2693" w:type="dxa"/>
            <w:shd w:val="clear" w:color="auto" w:fill="auto"/>
            <w:cellDel w:author="Angela Francis" w:date="2024-07-29T20:27:00Z" w:id="11557"/>
          </w:tcPr>
          <w:p w:rsidRPr="00794F40" w:rsidR="00F84027" w:rsidP="00B016F9" w:rsidRDefault="00F84027">
            <w:pPr>
              <w:spacing w:after="120"/>
              <w:contextualSpacing/>
              <w:jc w:val="left"/>
              <w:rPr>
                <w:del w:author="Angela Francis" w:date="2024-07-29T20:27:00Z" w:id="11558"/>
                <w:rFonts w:cs="Arial"/>
                <w:szCs w:val="20"/>
                <w:highlight w:val="yellow"/>
              </w:rPr>
            </w:pPr>
            <w:del w:author="Angela Francis" w:date="2024-07-29T20:27:00Z" w:id="11559">
              <w:r>
                <w:rPr>
                  <w:rFonts w:eastAsia="Calibri" w:cs="Arial"/>
                  <w:szCs w:val="20"/>
                  <w:lang w:eastAsia="en-US"/>
                </w:rPr>
                <w:delText>Schedule 4, paragraph 7.3</w:delText>
              </w:r>
            </w:del>
          </w:p>
        </w:tc>
        <w:tc>
          <w:tcPr>
            <w:tcW w:w="1985" w:type="dxa"/>
            <w:cellDel w:author="Angela Francis" w:date="2024-07-29T20:27:00Z" w:id="11560"/>
          </w:tcPr>
          <w:p w:rsidRPr="00794F40" w:rsidR="00F84027" w:rsidP="00B016F9" w:rsidRDefault="00F84027">
            <w:pPr>
              <w:spacing w:after="120"/>
              <w:contextualSpacing/>
              <w:jc w:val="left"/>
              <w:rPr>
                <w:del w:author="Angela Francis" w:date="2024-07-29T20:27:00Z" w:id="11561"/>
                <w:rFonts w:cs="Arial"/>
                <w:szCs w:val="20"/>
              </w:rPr>
            </w:pPr>
            <w:del w:author="Angela Francis" w:date="2024-07-29T20:27:00Z" w:id="11562">
              <w:r>
                <w:rPr>
                  <w:rFonts w:eastAsia="Calibri" w:cs="Arial"/>
                  <w:szCs w:val="20"/>
                  <w:lang w:eastAsia="en-US"/>
                </w:rPr>
                <w:delText>CMO</w:delText>
              </w:r>
            </w:del>
          </w:p>
        </w:tc>
        <w:tc>
          <w:tcPr>
            <w:tcW w:w="2544" w:type="dxa"/>
            <w:cellDel w:author="Angela Francis" w:date="2024-07-29T20:27:00Z" w:id="11563"/>
          </w:tcPr>
          <w:p w:rsidRPr="00794F40" w:rsidR="00F84027" w:rsidP="00B016F9" w:rsidRDefault="00F84027">
            <w:pPr>
              <w:spacing w:after="120"/>
              <w:contextualSpacing/>
              <w:jc w:val="left"/>
              <w:rPr>
                <w:del w:author="Angela Francis" w:date="2024-07-29T20:27:00Z" w:id="11564"/>
                <w:rFonts w:cs="Arial"/>
                <w:szCs w:val="20"/>
              </w:rPr>
            </w:pPr>
            <w:del w:author="Angela Francis" w:date="2024-07-29T20:27:00Z" w:id="11565">
              <w:r>
                <w:rPr>
                  <w:rFonts w:eastAsia="Calibri" w:cs="Arial"/>
                  <w:szCs w:val="20"/>
                  <w:lang w:eastAsia="en-US"/>
                </w:rPr>
                <w:delText>Phase 2</w:delText>
              </w:r>
            </w:del>
          </w:p>
        </w:tc>
      </w:tr>
      <w:tr w:rsidR="003F6779" w:rsidTr="003F6779">
        <w:tc>
          <w:tcPr>
            <w:tcW w:w="846" w:type="dxa"/>
          </w:tcPr>
          <w:p w:rsidR="003F6779" w:rsidRDefault="003F6779">
            <w:pPr>
              <w:pStyle w:val="numbering"/>
              <w:pPrChange w:author="Angela Francis" w:date="2024-07-29T20:27:00Z" w:id="11566">
                <w:pPr>
                  <w:pStyle w:val="numbering"/>
                  <w:numPr>
                    <w:numId w:val="792"/>
                  </w:numPr>
                  <w:tabs>
                    <w:tab w:val="clear" w:pos="720"/>
                  </w:tabs>
                  <w:ind w:hanging="360"/>
                </w:pPr>
              </w:pPrChange>
            </w:pPr>
          </w:p>
        </w:tc>
        <w:tc>
          <w:tcPr>
            <w:tcW w:w="3685" w:type="dxa"/>
          </w:tcPr>
          <w:p w:rsidR="003F6779" w:rsidP="003F6779" w:rsidRDefault="003F6779">
            <w:pPr>
              <w:spacing w:before="120" w:after="120"/>
              <w:jc w:val="left"/>
            </w:pPr>
            <w:r>
              <w:t>Occupation of the 2,100th  Dwelling</w:t>
            </w:r>
          </w:p>
        </w:tc>
        <w:tc>
          <w:tcPr>
            <w:tcW w:w="2410" w:type="dxa"/>
          </w:tcPr>
          <w:p w:rsidR="003F6779" w:rsidP="00780F3A" w:rsidRDefault="003F6779">
            <w:pPr>
              <w:spacing w:before="120" w:after="120"/>
            </w:pPr>
            <w:r>
              <w:t>£</w:t>
            </w:r>
            <w:del w:author="Angela Francis" w:date="2024-07-29T20:27:00Z" w:id="11567">
              <w:r>
                <w:rPr>
                  <w:rFonts w:eastAsia="Calibri" w:cs="Arial"/>
                  <w:szCs w:val="20"/>
                  <w:lang w:eastAsia="en-US"/>
                </w:rPr>
                <w:delText>25,000</w:delText>
              </w:r>
            </w:del>
            <w:ins w:author="Angela Francis" w:date="2024-07-29T20:27:00Z" w:id="11568">
              <w:r>
                <w:t>5,000</w:t>
              </w:r>
            </w:ins>
          </w:p>
        </w:tc>
        <w:tc>
          <w:tcPr>
            <w:tcW w:w="2693" w:type="dxa"/>
          </w:tcPr>
          <w:p w:rsidR="003F6779" w:rsidP="00780F3A" w:rsidRDefault="003F6779">
            <w:pPr>
              <w:spacing w:before="120" w:after="120"/>
            </w:pPr>
            <w:r>
              <w:t>Schedule 28, paragraph 4</w:t>
            </w:r>
          </w:p>
        </w:tc>
        <w:tc>
          <w:tcPr>
            <w:tcW w:w="1985" w:type="dxa"/>
          </w:tcPr>
          <w:p w:rsidR="003F6779" w:rsidP="00780F3A" w:rsidRDefault="003F6779">
            <w:pPr>
              <w:spacing w:before="120" w:after="120"/>
            </w:pPr>
            <w:r>
              <w:t>Monitoring Fee</w:t>
            </w:r>
          </w:p>
        </w:tc>
        <w:tc>
          <w:tcPr>
            <w:tcW w:w="2544" w:type="dxa"/>
          </w:tcPr>
          <w:p w:rsidR="003F6779" w:rsidP="00780F3A" w:rsidRDefault="003F6779">
            <w:pPr>
              <w:spacing w:before="120" w:after="120"/>
            </w:pPr>
            <w:r>
              <w:t>Phase 2</w:t>
            </w:r>
          </w:p>
        </w:tc>
      </w:tr>
      <w:tr w:rsidR="00394739">
        <w:trPr>
          <w:cantSplit/>
          <w:del w:author="Angela Francis" w:date="2024-07-29T20:27:00Z" w:id="11569"/>
        </w:trPr>
        <w:tc>
          <w:tcPr>
            <w:tcW w:w="846" w:type="dxa"/>
            <w:cellDel w:author="Angela Francis" w:date="2024-07-29T20:27:00Z" w:id="11570"/>
          </w:tcPr>
          <w:p w:rsidRPr="00794F40" w:rsidR="00F84027" w:rsidRDefault="00F84027">
            <w:pPr>
              <w:pStyle w:val="ListParagraph1"/>
              <w:ind w:left="357" w:hanging="357"/>
              <w:rPr>
                <w:del w:author="Angela Francis" w:date="2024-07-29T20:27:00Z" w:id="11571"/>
                <w:rFonts w:ascii="Arial" w:hAnsi="Arial" w:cs="Arial"/>
                <w:sz w:val="20"/>
                <w:szCs w:val="20"/>
              </w:rPr>
              <w:pPrChange w:author="Angela Francis" w:date="2024-07-29T20:27:00Z" w:id="11572">
                <w:pPr>
                  <w:pStyle w:val="ListParagraph1"/>
                  <w:numPr>
                    <w:numId w:val="793"/>
                  </w:numPr>
                  <w:ind w:left="357" w:hanging="357"/>
                </w:pPr>
              </w:pPrChange>
            </w:pPr>
          </w:p>
        </w:tc>
        <w:tc>
          <w:tcPr>
            <w:tcW w:w="3685" w:type="dxa"/>
            <w:cellDel w:author="Angela Francis" w:date="2024-07-29T20:27:00Z" w:id="11573"/>
          </w:tcPr>
          <w:p w:rsidRPr="00794F40" w:rsidR="00F84027" w:rsidP="00B016F9" w:rsidRDefault="00F84027">
            <w:pPr>
              <w:spacing w:after="120"/>
              <w:contextualSpacing/>
              <w:jc w:val="left"/>
              <w:rPr>
                <w:del w:author="Angela Francis" w:date="2024-07-29T20:27:00Z" w:id="11574"/>
                <w:rFonts w:cs="Arial"/>
                <w:szCs w:val="20"/>
              </w:rPr>
            </w:pPr>
            <w:del w:author="Angela Francis" w:date="2024-07-29T20:27:00Z" w:id="11575">
              <w:r>
                <w:rPr>
                  <w:rFonts w:eastAsia="Calibri" w:cs="Arial"/>
                  <w:szCs w:val="20"/>
                  <w:lang w:eastAsia="en-US"/>
                </w:rPr>
                <w:delText>Occupation of the 2,100</w:delText>
              </w:r>
              <w:r>
                <w:rPr>
                  <w:rFonts w:eastAsia="Calibri" w:cs="Arial"/>
                  <w:szCs w:val="20"/>
                  <w:vertAlign w:val="superscript"/>
                  <w:lang w:eastAsia="en-US"/>
                </w:rPr>
                <w:delText>th</w:delText>
              </w:r>
              <w:r>
                <w:rPr>
                  <w:rFonts w:eastAsia="Calibri" w:cs="Arial"/>
                  <w:szCs w:val="20"/>
                  <w:lang w:eastAsia="en-US"/>
                </w:rPr>
                <w:delText xml:space="preserve">  Dwelling</w:delText>
              </w:r>
            </w:del>
          </w:p>
        </w:tc>
        <w:tc>
          <w:tcPr>
            <w:tcW w:w="2410" w:type="dxa"/>
            <w:shd w:val="clear" w:color="auto" w:fill="auto"/>
            <w:cellDel w:author="Angela Francis" w:date="2024-07-29T20:27:00Z" w:id="11576"/>
          </w:tcPr>
          <w:p w:rsidRPr="00794F40" w:rsidR="00F84027" w:rsidP="00B016F9" w:rsidRDefault="00F84027">
            <w:pPr>
              <w:spacing w:after="120"/>
              <w:contextualSpacing/>
              <w:jc w:val="left"/>
              <w:rPr>
                <w:del w:author="Angela Francis" w:date="2024-07-29T20:27:00Z" w:id="11577"/>
                <w:rFonts w:cs="Arial"/>
                <w:szCs w:val="20"/>
              </w:rPr>
            </w:pPr>
            <w:del w:author="Angela Francis" w:date="2024-07-29T20:27:00Z" w:id="11578">
              <w:r>
                <w:rPr>
                  <w:rFonts w:eastAsia="Calibri" w:cs="Arial"/>
                  <w:szCs w:val="20"/>
                  <w:lang w:eastAsia="en-US"/>
                </w:rPr>
                <w:delText>£40,000</w:delText>
              </w:r>
            </w:del>
          </w:p>
        </w:tc>
        <w:tc>
          <w:tcPr>
            <w:tcW w:w="2693" w:type="dxa"/>
            <w:cellDel w:author="Angela Francis" w:date="2024-07-29T20:27:00Z" w:id="11579"/>
          </w:tcPr>
          <w:p w:rsidRPr="00794F40" w:rsidR="00F84027" w:rsidP="00B016F9" w:rsidRDefault="00F84027">
            <w:pPr>
              <w:spacing w:after="120"/>
              <w:contextualSpacing/>
              <w:jc w:val="left"/>
              <w:rPr>
                <w:del w:author="Angela Francis" w:date="2024-07-29T20:27:00Z" w:id="11580"/>
                <w:rFonts w:cs="Arial"/>
                <w:szCs w:val="20"/>
              </w:rPr>
            </w:pPr>
            <w:del w:author="Angela Francis" w:date="2024-07-29T20:27:00Z" w:id="11581">
              <w:r>
                <w:rPr>
                  <w:rFonts w:eastAsia="Calibri" w:cs="Arial"/>
                  <w:szCs w:val="20"/>
                  <w:lang w:eastAsia="en-US"/>
                </w:rPr>
                <w:delText>Schedule 26, paragraph 4</w:delText>
              </w:r>
            </w:del>
          </w:p>
        </w:tc>
        <w:tc>
          <w:tcPr>
            <w:tcW w:w="1985" w:type="dxa"/>
            <w:cellDel w:author="Angela Francis" w:date="2024-07-29T20:27:00Z" w:id="11582"/>
          </w:tcPr>
          <w:p w:rsidRPr="00794F40" w:rsidR="00F84027" w:rsidP="00B016F9" w:rsidRDefault="00F84027">
            <w:pPr>
              <w:spacing w:after="120"/>
              <w:contextualSpacing/>
              <w:jc w:val="left"/>
              <w:rPr>
                <w:del w:author="Angela Francis" w:date="2024-07-29T20:27:00Z" w:id="11583"/>
                <w:rFonts w:cs="Arial"/>
                <w:szCs w:val="20"/>
              </w:rPr>
            </w:pPr>
            <w:del w:author="Angela Francis" w:date="2024-07-29T20:27:00Z" w:id="11584">
              <w:r>
                <w:rPr>
                  <w:rFonts w:eastAsia="Calibri" w:cs="Arial"/>
                  <w:szCs w:val="20"/>
                  <w:lang w:eastAsia="en-US"/>
                </w:rPr>
                <w:delText>Quality Agreement</w:delText>
              </w:r>
            </w:del>
          </w:p>
        </w:tc>
        <w:tc>
          <w:tcPr>
            <w:tcW w:w="2544" w:type="dxa"/>
            <w:cellDel w:author="Angela Francis" w:date="2024-07-29T20:27:00Z" w:id="11585"/>
          </w:tcPr>
          <w:p w:rsidRPr="00794F40" w:rsidR="00F84027" w:rsidP="00B016F9" w:rsidRDefault="00F84027">
            <w:pPr>
              <w:spacing w:after="120"/>
              <w:contextualSpacing/>
              <w:jc w:val="left"/>
              <w:rPr>
                <w:del w:author="Angela Francis" w:date="2024-07-29T20:27:00Z" w:id="11586"/>
                <w:rFonts w:cs="Arial"/>
                <w:szCs w:val="20"/>
              </w:rPr>
            </w:pPr>
            <w:del w:author="Angela Francis" w:date="2024-07-29T20:27:00Z" w:id="11587">
              <w:r>
                <w:rPr>
                  <w:rFonts w:eastAsia="Calibri" w:cs="Arial"/>
                  <w:szCs w:val="20"/>
                  <w:lang w:eastAsia="en-US"/>
                </w:rPr>
                <w:delText>Phase 2</w:delText>
              </w:r>
            </w:del>
          </w:p>
        </w:tc>
      </w:tr>
      <w:tr w:rsidR="00394739">
        <w:trPr>
          <w:cantSplit/>
          <w:del w:author="Angela Francis" w:date="2024-07-29T20:27:00Z" w:id="11588"/>
        </w:trPr>
        <w:tc>
          <w:tcPr>
            <w:tcW w:w="846" w:type="dxa"/>
            <w:cellDel w:author="Angela Francis" w:date="2024-07-29T20:27:00Z" w:id="11589"/>
          </w:tcPr>
          <w:p w:rsidRPr="00794F40" w:rsidR="00F84027" w:rsidRDefault="00F84027">
            <w:pPr>
              <w:pStyle w:val="ListParagraph1"/>
              <w:ind w:left="357" w:hanging="357"/>
              <w:rPr>
                <w:del w:author="Angela Francis" w:date="2024-07-29T20:27:00Z" w:id="11590"/>
                <w:rFonts w:ascii="Arial" w:hAnsi="Arial" w:cs="Arial"/>
                <w:sz w:val="20"/>
                <w:szCs w:val="20"/>
              </w:rPr>
              <w:pPrChange w:author="Angela Francis" w:date="2024-07-29T20:27:00Z" w:id="11591">
                <w:pPr>
                  <w:pStyle w:val="ListParagraph1"/>
                  <w:numPr>
                    <w:numId w:val="794"/>
                  </w:numPr>
                  <w:ind w:left="357" w:hanging="357"/>
                </w:pPr>
              </w:pPrChange>
            </w:pPr>
          </w:p>
        </w:tc>
        <w:tc>
          <w:tcPr>
            <w:tcW w:w="3685" w:type="dxa"/>
            <w:shd w:val="clear" w:color="auto" w:fill="auto"/>
            <w:cellDel w:author="Angela Francis" w:date="2024-07-29T20:27:00Z" w:id="11592"/>
          </w:tcPr>
          <w:p w:rsidRPr="00794F40" w:rsidR="00F84027" w:rsidP="00B016F9" w:rsidRDefault="00F84027">
            <w:pPr>
              <w:spacing w:after="120"/>
              <w:contextualSpacing/>
              <w:jc w:val="left"/>
              <w:rPr>
                <w:del w:author="Angela Francis" w:date="2024-07-29T20:27:00Z" w:id="11593"/>
                <w:rFonts w:cs="Arial"/>
                <w:szCs w:val="20"/>
              </w:rPr>
            </w:pPr>
            <w:del w:author="Angela Francis" w:date="2024-07-29T20:27:00Z" w:id="11594">
              <w:r>
                <w:rPr>
                  <w:rFonts w:eastAsia="Calibri" w:cs="Arial"/>
                  <w:szCs w:val="20"/>
                  <w:lang w:eastAsia="en-US"/>
                </w:rPr>
                <w:delText>Occupation of the 2,200</w:delText>
              </w:r>
              <w:r>
                <w:rPr>
                  <w:rFonts w:eastAsia="Calibri" w:cs="Arial"/>
                  <w:szCs w:val="20"/>
                  <w:vertAlign w:val="superscript"/>
                  <w:lang w:eastAsia="en-US"/>
                </w:rPr>
                <w:delText>th</w:delText>
              </w:r>
              <w:r>
                <w:rPr>
                  <w:rFonts w:eastAsia="Calibri" w:cs="Arial"/>
                  <w:szCs w:val="20"/>
                  <w:lang w:eastAsia="en-US"/>
                </w:rPr>
                <w:delText xml:space="preserve">  Dwelling</w:delText>
              </w:r>
            </w:del>
          </w:p>
        </w:tc>
        <w:tc>
          <w:tcPr>
            <w:tcW w:w="2410" w:type="dxa"/>
            <w:shd w:val="clear" w:color="auto" w:fill="auto"/>
            <w:cellDel w:author="Angela Francis" w:date="2024-07-29T20:27:00Z" w:id="11595"/>
          </w:tcPr>
          <w:p w:rsidRPr="00794F40" w:rsidR="00F84027" w:rsidP="00B016F9" w:rsidRDefault="00F84027">
            <w:pPr>
              <w:spacing w:after="120"/>
              <w:contextualSpacing/>
              <w:jc w:val="left"/>
              <w:rPr>
                <w:del w:author="Angela Francis" w:date="2024-07-29T20:27:00Z" w:id="11596"/>
                <w:rFonts w:cs="Arial"/>
                <w:szCs w:val="20"/>
              </w:rPr>
            </w:pPr>
            <w:del w:author="Angela Francis" w:date="2024-07-29T20:27:00Z" w:id="11597">
              <w:r>
                <w:rPr>
                  <w:rFonts w:eastAsia="Calibri" w:cs="Arial"/>
                  <w:szCs w:val="20"/>
                  <w:lang w:eastAsia="en-US"/>
                </w:rPr>
                <w:delText>£250,000</w:delText>
              </w:r>
            </w:del>
          </w:p>
        </w:tc>
        <w:tc>
          <w:tcPr>
            <w:tcW w:w="2693" w:type="dxa"/>
            <w:shd w:val="clear" w:color="auto" w:fill="auto"/>
            <w:cellDel w:author="Angela Francis" w:date="2024-07-29T20:27:00Z" w:id="11598"/>
          </w:tcPr>
          <w:p w:rsidRPr="00794F40" w:rsidR="00F84027" w:rsidP="00B016F9" w:rsidRDefault="00F84027">
            <w:pPr>
              <w:spacing w:after="120"/>
              <w:contextualSpacing/>
              <w:jc w:val="left"/>
              <w:rPr>
                <w:del w:author="Angela Francis" w:date="2024-07-29T20:27:00Z" w:id="11599"/>
                <w:rFonts w:cs="Arial"/>
                <w:szCs w:val="20"/>
              </w:rPr>
            </w:pPr>
            <w:del w:author="Angela Francis" w:date="2024-07-29T20:27:00Z" w:id="11600">
              <w:r>
                <w:rPr>
                  <w:rFonts w:eastAsia="Calibri" w:cs="Arial"/>
                  <w:szCs w:val="20"/>
                  <w:lang w:eastAsia="en-US"/>
                </w:rPr>
                <w:delText>Schedule 11, paragraph 3</w:delText>
              </w:r>
            </w:del>
          </w:p>
        </w:tc>
        <w:tc>
          <w:tcPr>
            <w:tcW w:w="1985" w:type="dxa"/>
            <w:cellDel w:author="Angela Francis" w:date="2024-07-29T20:27:00Z" w:id="11601"/>
          </w:tcPr>
          <w:p w:rsidRPr="00794F40" w:rsidR="00F84027" w:rsidP="00B016F9" w:rsidRDefault="00F84027">
            <w:pPr>
              <w:spacing w:after="120"/>
              <w:contextualSpacing/>
              <w:jc w:val="left"/>
              <w:rPr>
                <w:del w:author="Angela Francis" w:date="2024-07-29T20:27:00Z" w:id="11602"/>
                <w:rFonts w:cs="Arial"/>
                <w:szCs w:val="20"/>
              </w:rPr>
            </w:pPr>
            <w:del w:author="Angela Francis" w:date="2024-07-29T20:27:00Z" w:id="11603">
              <w:r>
                <w:rPr>
                  <w:rFonts w:eastAsia="Calibri" w:cs="Arial"/>
                  <w:szCs w:val="20"/>
                  <w:lang w:eastAsia="en-US"/>
                </w:rPr>
                <w:delText>Cemeteries</w:delText>
              </w:r>
            </w:del>
          </w:p>
        </w:tc>
        <w:tc>
          <w:tcPr>
            <w:tcW w:w="2544" w:type="dxa"/>
            <w:cellDel w:author="Angela Francis" w:date="2024-07-29T20:27:00Z" w:id="11604"/>
          </w:tcPr>
          <w:p w:rsidRPr="00794F40" w:rsidR="00F84027" w:rsidP="00B016F9" w:rsidRDefault="00F84027">
            <w:pPr>
              <w:spacing w:after="120"/>
              <w:contextualSpacing/>
              <w:jc w:val="left"/>
              <w:rPr>
                <w:del w:author="Angela Francis" w:date="2024-07-29T20:27:00Z" w:id="11605"/>
                <w:rFonts w:cs="Arial"/>
                <w:szCs w:val="20"/>
              </w:rPr>
            </w:pPr>
            <w:del w:author="Angela Francis" w:date="2024-07-29T20:27:00Z" w:id="11606">
              <w:r>
                <w:rPr>
                  <w:rFonts w:eastAsia="Calibri" w:cs="Arial"/>
                  <w:szCs w:val="20"/>
                  <w:lang w:eastAsia="en-US"/>
                </w:rPr>
                <w:delText>Phase 2</w:delText>
              </w:r>
            </w:del>
          </w:p>
        </w:tc>
      </w:tr>
      <w:tr w:rsidR="00394739">
        <w:trPr>
          <w:cantSplit/>
          <w:del w:author="Angela Francis" w:date="2024-07-29T20:27:00Z" w:id="11607"/>
        </w:trPr>
        <w:tc>
          <w:tcPr>
            <w:tcW w:w="846" w:type="dxa"/>
            <w:cellDel w:author="Angela Francis" w:date="2024-07-29T20:27:00Z" w:id="11608"/>
          </w:tcPr>
          <w:p w:rsidRPr="00794F40" w:rsidR="00F84027" w:rsidRDefault="00F84027">
            <w:pPr>
              <w:pStyle w:val="ListParagraph1"/>
              <w:ind w:left="357" w:hanging="357"/>
              <w:rPr>
                <w:del w:author="Angela Francis" w:date="2024-07-29T20:27:00Z" w:id="11609"/>
                <w:rFonts w:ascii="Arial" w:hAnsi="Arial" w:cs="Arial"/>
                <w:sz w:val="20"/>
                <w:szCs w:val="20"/>
              </w:rPr>
              <w:pPrChange w:author="Angela Francis" w:date="2024-07-29T20:27:00Z" w:id="11610">
                <w:pPr>
                  <w:pStyle w:val="ListParagraph1"/>
                  <w:numPr>
                    <w:numId w:val="795"/>
                  </w:numPr>
                  <w:ind w:left="357" w:hanging="357"/>
                </w:pPr>
              </w:pPrChange>
            </w:pPr>
          </w:p>
        </w:tc>
        <w:tc>
          <w:tcPr>
            <w:tcW w:w="3685" w:type="dxa"/>
            <w:shd w:val="clear" w:color="auto" w:fill="auto"/>
            <w:cellDel w:author="Angela Francis" w:date="2024-07-29T20:27:00Z" w:id="11611"/>
          </w:tcPr>
          <w:p w:rsidRPr="00794F40" w:rsidR="00F84027" w:rsidP="00B016F9" w:rsidRDefault="00F84027">
            <w:pPr>
              <w:spacing w:after="120"/>
              <w:contextualSpacing/>
              <w:jc w:val="left"/>
              <w:rPr>
                <w:del w:author="Angela Francis" w:date="2024-07-29T20:27:00Z" w:id="11612"/>
                <w:rFonts w:cs="Arial"/>
                <w:szCs w:val="20"/>
              </w:rPr>
            </w:pPr>
            <w:del w:author="Angela Francis" w:date="2024-07-29T20:27:00Z" w:id="11613">
              <w:r>
                <w:rPr>
                  <w:rFonts w:eastAsia="Calibri" w:cs="Arial"/>
                  <w:szCs w:val="20"/>
                  <w:lang w:eastAsia="en-US"/>
                </w:rPr>
                <w:delText>Occupation of the 2,250</w:delText>
              </w:r>
              <w:r>
                <w:rPr>
                  <w:rFonts w:eastAsia="Calibri" w:cs="Arial"/>
                  <w:szCs w:val="20"/>
                  <w:vertAlign w:val="superscript"/>
                  <w:lang w:eastAsia="en-US"/>
                </w:rPr>
                <w:delText>th</w:delText>
              </w:r>
              <w:r>
                <w:rPr>
                  <w:rFonts w:eastAsia="Calibri" w:cs="Arial"/>
                  <w:szCs w:val="20"/>
                  <w:lang w:eastAsia="en-US"/>
                </w:rPr>
                <w:delText xml:space="preserve">  Dwelling</w:delText>
              </w:r>
            </w:del>
          </w:p>
        </w:tc>
        <w:tc>
          <w:tcPr>
            <w:tcW w:w="2410" w:type="dxa"/>
            <w:shd w:val="clear" w:color="auto" w:fill="auto"/>
            <w:cellDel w:author="Angela Francis" w:date="2024-07-29T20:27:00Z" w:id="11614"/>
          </w:tcPr>
          <w:p w:rsidRPr="00794F40" w:rsidR="00F84027" w:rsidP="00B016F9" w:rsidRDefault="00F84027">
            <w:pPr>
              <w:spacing w:after="120"/>
              <w:contextualSpacing/>
              <w:jc w:val="left"/>
              <w:rPr>
                <w:del w:author="Angela Francis" w:date="2024-07-29T20:27:00Z" w:id="11615"/>
                <w:rFonts w:cs="Arial"/>
                <w:szCs w:val="20"/>
              </w:rPr>
            </w:pPr>
            <w:del w:author="Angela Francis" w:date="2024-07-29T20:27:00Z" w:id="11616">
              <w:r>
                <w:rPr>
                  <w:rFonts w:eastAsia="Calibri" w:cs="Arial"/>
                  <w:szCs w:val="20"/>
                  <w:lang w:eastAsia="en-US"/>
                </w:rPr>
                <w:delText>£335,000</w:delText>
              </w:r>
            </w:del>
          </w:p>
        </w:tc>
        <w:tc>
          <w:tcPr>
            <w:tcW w:w="2693" w:type="dxa"/>
            <w:shd w:val="clear" w:color="auto" w:fill="auto"/>
            <w:cellDel w:author="Angela Francis" w:date="2024-07-29T20:27:00Z" w:id="11617"/>
          </w:tcPr>
          <w:p w:rsidRPr="00794F40" w:rsidR="00F84027" w:rsidP="00B016F9" w:rsidRDefault="00F84027">
            <w:pPr>
              <w:spacing w:after="120"/>
              <w:contextualSpacing/>
              <w:jc w:val="left"/>
              <w:rPr>
                <w:del w:author="Angela Francis" w:date="2024-07-29T20:27:00Z" w:id="11618"/>
                <w:rFonts w:cs="Arial"/>
                <w:szCs w:val="20"/>
                <w:highlight w:val="yellow"/>
              </w:rPr>
            </w:pPr>
            <w:del w:author="Angela Francis" w:date="2024-07-29T20:27:00Z" w:id="11619">
              <w:r>
                <w:rPr>
                  <w:rFonts w:eastAsia="Calibri" w:cs="Arial"/>
                  <w:szCs w:val="20"/>
                  <w:lang w:eastAsia="en-US"/>
                </w:rPr>
                <w:delText>Schedule 4, paragraph 7.3</w:delText>
              </w:r>
            </w:del>
          </w:p>
        </w:tc>
        <w:tc>
          <w:tcPr>
            <w:tcW w:w="1985" w:type="dxa"/>
            <w:cellDel w:author="Angela Francis" w:date="2024-07-29T20:27:00Z" w:id="11620"/>
          </w:tcPr>
          <w:p w:rsidRPr="00794F40" w:rsidR="00F84027" w:rsidP="00B016F9" w:rsidRDefault="00F84027">
            <w:pPr>
              <w:spacing w:after="120"/>
              <w:contextualSpacing/>
              <w:jc w:val="left"/>
              <w:rPr>
                <w:del w:author="Angela Francis" w:date="2024-07-29T20:27:00Z" w:id="11621"/>
                <w:rFonts w:cs="Arial"/>
                <w:szCs w:val="20"/>
              </w:rPr>
            </w:pPr>
            <w:del w:author="Angela Francis" w:date="2024-07-29T20:27:00Z" w:id="11622">
              <w:r>
                <w:rPr>
                  <w:rFonts w:eastAsia="Calibri" w:cs="Arial"/>
                  <w:szCs w:val="20"/>
                  <w:lang w:eastAsia="en-US"/>
                </w:rPr>
                <w:delText>CMO</w:delText>
              </w:r>
            </w:del>
          </w:p>
        </w:tc>
        <w:tc>
          <w:tcPr>
            <w:tcW w:w="2544" w:type="dxa"/>
            <w:cellDel w:author="Angela Francis" w:date="2024-07-29T20:27:00Z" w:id="11623"/>
          </w:tcPr>
          <w:p w:rsidRPr="00794F40" w:rsidR="00F84027" w:rsidP="00B016F9" w:rsidRDefault="00F84027">
            <w:pPr>
              <w:spacing w:after="120"/>
              <w:contextualSpacing/>
              <w:jc w:val="left"/>
              <w:rPr>
                <w:del w:author="Angela Francis" w:date="2024-07-29T20:27:00Z" w:id="11624"/>
                <w:rFonts w:cs="Arial"/>
                <w:szCs w:val="20"/>
              </w:rPr>
            </w:pPr>
            <w:del w:author="Angela Francis" w:date="2024-07-29T20:27:00Z" w:id="11625">
              <w:r>
                <w:rPr>
                  <w:rFonts w:eastAsia="Calibri" w:cs="Arial"/>
                  <w:szCs w:val="20"/>
                  <w:lang w:eastAsia="en-US"/>
                </w:rPr>
                <w:delText>Phase 2</w:delText>
              </w:r>
            </w:del>
          </w:p>
        </w:tc>
      </w:tr>
      <w:tr w:rsidR="003F6779" w:rsidTr="003F6779">
        <w:tc>
          <w:tcPr>
            <w:tcW w:w="846" w:type="dxa"/>
          </w:tcPr>
          <w:p w:rsidR="003F6779" w:rsidRDefault="003F6779">
            <w:pPr>
              <w:pStyle w:val="numbering"/>
              <w:pPrChange w:author="Angela Francis" w:date="2024-07-29T20:27:00Z" w:id="11626">
                <w:pPr>
                  <w:pStyle w:val="numbering"/>
                  <w:numPr>
                    <w:numId w:val="796"/>
                  </w:numPr>
                  <w:tabs>
                    <w:tab w:val="clear" w:pos="720"/>
                  </w:tabs>
                  <w:ind w:hanging="360"/>
                </w:pPr>
              </w:pPrChange>
            </w:pPr>
          </w:p>
        </w:tc>
        <w:tc>
          <w:tcPr>
            <w:tcW w:w="3685" w:type="dxa"/>
          </w:tcPr>
          <w:p w:rsidR="003F6779" w:rsidP="003F6779" w:rsidRDefault="003F6779">
            <w:pPr>
              <w:spacing w:before="120" w:after="120"/>
              <w:jc w:val="left"/>
            </w:pPr>
            <w:r>
              <w:t>Occupation of the 2,400th  Dwelling</w:t>
            </w:r>
          </w:p>
        </w:tc>
        <w:tc>
          <w:tcPr>
            <w:tcW w:w="2410" w:type="dxa"/>
          </w:tcPr>
          <w:p w:rsidR="003F6779" w:rsidP="00780F3A" w:rsidRDefault="003F6779">
            <w:pPr>
              <w:spacing w:before="120" w:after="120"/>
            </w:pPr>
            <w:r>
              <w:t>£</w:t>
            </w:r>
            <w:del w:author="Angela Francis" w:date="2024-07-29T20:27:00Z" w:id="11627">
              <w:r>
                <w:rPr>
                  <w:rFonts w:eastAsia="Calibri" w:cs="Arial"/>
                  <w:szCs w:val="20"/>
                  <w:lang w:eastAsia="en-US"/>
                </w:rPr>
                <w:delText>25,000</w:delText>
              </w:r>
            </w:del>
            <w:ins w:author="Angela Francis" w:date="2024-07-29T20:27:00Z" w:id="11628">
              <w:r>
                <w:t>5,000</w:t>
              </w:r>
            </w:ins>
          </w:p>
        </w:tc>
        <w:tc>
          <w:tcPr>
            <w:tcW w:w="2693" w:type="dxa"/>
          </w:tcPr>
          <w:p w:rsidR="003F6779" w:rsidP="00780F3A" w:rsidRDefault="003F6779">
            <w:pPr>
              <w:spacing w:before="120" w:after="120"/>
            </w:pPr>
            <w:r>
              <w:t>Schedule 28, paragraph 4</w:t>
            </w:r>
          </w:p>
        </w:tc>
        <w:tc>
          <w:tcPr>
            <w:tcW w:w="1985" w:type="dxa"/>
          </w:tcPr>
          <w:p w:rsidR="003F6779" w:rsidP="00780F3A" w:rsidRDefault="003F6779">
            <w:pPr>
              <w:spacing w:before="120" w:after="120"/>
            </w:pPr>
            <w:r>
              <w:t>Monitoring Fee</w:t>
            </w:r>
          </w:p>
        </w:tc>
        <w:tc>
          <w:tcPr>
            <w:tcW w:w="2544" w:type="dxa"/>
          </w:tcPr>
          <w:p w:rsidR="003F6779" w:rsidP="00780F3A" w:rsidRDefault="003F6779">
            <w:pPr>
              <w:spacing w:before="120" w:after="120"/>
            </w:pPr>
            <w:r>
              <w:t>Phase 2</w:t>
            </w:r>
          </w:p>
        </w:tc>
      </w:tr>
      <w:tr w:rsidR="00394739">
        <w:trPr>
          <w:cantSplit/>
          <w:del w:author="Angela Francis" w:date="2024-07-29T20:27:00Z" w:id="11629"/>
        </w:trPr>
        <w:tc>
          <w:tcPr>
            <w:tcW w:w="846" w:type="dxa"/>
            <w:cellDel w:author="Angela Francis" w:date="2024-07-29T20:27:00Z" w:id="11630"/>
          </w:tcPr>
          <w:p w:rsidRPr="00794F40" w:rsidR="00F84027" w:rsidRDefault="00F84027">
            <w:pPr>
              <w:pStyle w:val="ListParagraph1"/>
              <w:ind w:left="357" w:hanging="357"/>
              <w:rPr>
                <w:del w:author="Angela Francis" w:date="2024-07-29T20:27:00Z" w:id="11631"/>
                <w:rFonts w:ascii="Arial" w:hAnsi="Arial" w:cs="Arial"/>
                <w:sz w:val="20"/>
                <w:szCs w:val="20"/>
              </w:rPr>
              <w:pPrChange w:author="Angela Francis" w:date="2024-07-29T20:27:00Z" w:id="11632">
                <w:pPr>
                  <w:pStyle w:val="ListParagraph1"/>
                  <w:numPr>
                    <w:numId w:val="797"/>
                  </w:numPr>
                  <w:ind w:left="357" w:hanging="357"/>
                </w:pPr>
              </w:pPrChange>
            </w:pPr>
          </w:p>
        </w:tc>
        <w:tc>
          <w:tcPr>
            <w:tcW w:w="3685" w:type="dxa"/>
            <w:cellDel w:author="Angela Francis" w:date="2024-07-29T20:27:00Z" w:id="11633"/>
          </w:tcPr>
          <w:p w:rsidRPr="00794F40" w:rsidR="00F84027" w:rsidP="00B016F9" w:rsidRDefault="00F84027">
            <w:pPr>
              <w:spacing w:after="120"/>
              <w:contextualSpacing/>
              <w:jc w:val="left"/>
              <w:rPr>
                <w:del w:author="Angela Francis" w:date="2024-07-29T20:27:00Z" w:id="11634"/>
                <w:rFonts w:cs="Arial"/>
                <w:szCs w:val="20"/>
              </w:rPr>
            </w:pPr>
            <w:del w:author="Angela Francis" w:date="2024-07-29T20:27:00Z" w:id="11635">
              <w:r>
                <w:rPr>
                  <w:rFonts w:eastAsia="Calibri" w:cs="Arial"/>
                  <w:szCs w:val="20"/>
                  <w:lang w:eastAsia="en-US"/>
                </w:rPr>
                <w:delText>Occupation of the 2,400</w:delText>
              </w:r>
              <w:r>
                <w:rPr>
                  <w:rFonts w:eastAsia="Calibri" w:cs="Arial"/>
                  <w:szCs w:val="20"/>
                  <w:vertAlign w:val="superscript"/>
                  <w:lang w:eastAsia="en-US"/>
                </w:rPr>
                <w:delText>th</w:delText>
              </w:r>
              <w:r>
                <w:rPr>
                  <w:rFonts w:eastAsia="Calibri" w:cs="Arial"/>
                  <w:szCs w:val="20"/>
                  <w:lang w:eastAsia="en-US"/>
                </w:rPr>
                <w:delText xml:space="preserve">  Dwelling</w:delText>
              </w:r>
            </w:del>
          </w:p>
        </w:tc>
        <w:tc>
          <w:tcPr>
            <w:tcW w:w="2410" w:type="dxa"/>
            <w:shd w:val="clear" w:color="auto" w:fill="auto"/>
            <w:cellDel w:author="Angela Francis" w:date="2024-07-29T20:27:00Z" w:id="11636"/>
          </w:tcPr>
          <w:p w:rsidRPr="00794F40" w:rsidR="00F84027" w:rsidP="00B016F9" w:rsidRDefault="00F84027">
            <w:pPr>
              <w:spacing w:after="120"/>
              <w:contextualSpacing/>
              <w:jc w:val="left"/>
              <w:rPr>
                <w:del w:author="Angela Francis" w:date="2024-07-29T20:27:00Z" w:id="11637"/>
                <w:rFonts w:cs="Arial"/>
                <w:szCs w:val="20"/>
              </w:rPr>
            </w:pPr>
            <w:del w:author="Angela Francis" w:date="2024-07-29T20:27:00Z" w:id="11638">
              <w:r>
                <w:rPr>
                  <w:rFonts w:eastAsia="Calibri" w:cs="Arial"/>
                  <w:szCs w:val="20"/>
                  <w:lang w:eastAsia="en-US"/>
                </w:rPr>
                <w:delText>£40,000</w:delText>
              </w:r>
            </w:del>
          </w:p>
        </w:tc>
        <w:tc>
          <w:tcPr>
            <w:tcW w:w="2693" w:type="dxa"/>
            <w:cellDel w:author="Angela Francis" w:date="2024-07-29T20:27:00Z" w:id="11639"/>
          </w:tcPr>
          <w:p w:rsidRPr="00794F40" w:rsidR="00F84027" w:rsidP="00B016F9" w:rsidRDefault="00F84027">
            <w:pPr>
              <w:spacing w:after="120"/>
              <w:contextualSpacing/>
              <w:jc w:val="left"/>
              <w:rPr>
                <w:del w:author="Angela Francis" w:date="2024-07-29T20:27:00Z" w:id="11640"/>
                <w:rFonts w:cs="Arial"/>
                <w:szCs w:val="20"/>
              </w:rPr>
            </w:pPr>
            <w:del w:author="Angela Francis" w:date="2024-07-29T20:27:00Z" w:id="11641">
              <w:r>
                <w:rPr>
                  <w:rFonts w:eastAsia="Calibri" w:cs="Arial"/>
                  <w:szCs w:val="20"/>
                  <w:lang w:eastAsia="en-US"/>
                </w:rPr>
                <w:delText xml:space="preserve">Schedule 26, </w:delText>
              </w:r>
              <w:r>
                <w:rPr>
                  <w:rFonts w:eastAsia="Calibri" w:cs="Arial"/>
                  <w:szCs w:val="20"/>
                  <w:lang w:eastAsia="en-US"/>
                </w:rPr>
                <w:delText>paragraph 4</w:delText>
              </w:r>
            </w:del>
          </w:p>
        </w:tc>
        <w:tc>
          <w:tcPr>
            <w:tcW w:w="1985" w:type="dxa"/>
            <w:cellDel w:author="Angela Francis" w:date="2024-07-29T20:27:00Z" w:id="11642"/>
          </w:tcPr>
          <w:p w:rsidRPr="00794F40" w:rsidR="00F84027" w:rsidP="00B016F9" w:rsidRDefault="00F84027">
            <w:pPr>
              <w:spacing w:after="120"/>
              <w:contextualSpacing/>
              <w:jc w:val="left"/>
              <w:rPr>
                <w:del w:author="Angela Francis" w:date="2024-07-29T20:27:00Z" w:id="11643"/>
                <w:rFonts w:cs="Arial"/>
                <w:szCs w:val="20"/>
              </w:rPr>
            </w:pPr>
            <w:del w:author="Angela Francis" w:date="2024-07-29T20:27:00Z" w:id="11644">
              <w:r>
                <w:rPr>
                  <w:rFonts w:eastAsia="Calibri" w:cs="Arial"/>
                  <w:szCs w:val="20"/>
                  <w:lang w:eastAsia="en-US"/>
                </w:rPr>
                <w:delText>Quality Agreement</w:delText>
              </w:r>
            </w:del>
          </w:p>
        </w:tc>
        <w:tc>
          <w:tcPr>
            <w:tcW w:w="2544" w:type="dxa"/>
            <w:cellDel w:author="Angela Francis" w:date="2024-07-29T20:27:00Z" w:id="11645"/>
          </w:tcPr>
          <w:p w:rsidRPr="00794F40" w:rsidR="00F84027" w:rsidP="00B016F9" w:rsidRDefault="00F84027">
            <w:pPr>
              <w:spacing w:after="120"/>
              <w:contextualSpacing/>
              <w:jc w:val="left"/>
              <w:rPr>
                <w:del w:author="Angela Francis" w:date="2024-07-29T20:27:00Z" w:id="11646"/>
                <w:rFonts w:cs="Arial"/>
                <w:szCs w:val="20"/>
              </w:rPr>
            </w:pPr>
            <w:del w:author="Angela Francis" w:date="2024-07-29T20:27:00Z" w:id="11647">
              <w:r>
                <w:rPr>
                  <w:rFonts w:eastAsia="Calibri" w:cs="Arial"/>
                  <w:szCs w:val="20"/>
                  <w:lang w:eastAsia="en-US"/>
                </w:rPr>
                <w:delText>Phase 2</w:delText>
              </w:r>
            </w:del>
          </w:p>
        </w:tc>
      </w:tr>
      <w:tr w:rsidR="00394739">
        <w:trPr>
          <w:cantSplit/>
          <w:del w:author="Angela Francis" w:date="2024-07-29T20:27:00Z" w:id="11648"/>
        </w:trPr>
        <w:tc>
          <w:tcPr>
            <w:tcW w:w="846" w:type="dxa"/>
            <w:cellDel w:author="Angela Francis" w:date="2024-07-29T20:27:00Z" w:id="11649"/>
          </w:tcPr>
          <w:p w:rsidRPr="00794F40" w:rsidR="00F84027" w:rsidRDefault="00F84027">
            <w:pPr>
              <w:pStyle w:val="ListParagraph1"/>
              <w:ind w:left="357" w:hanging="357"/>
              <w:rPr>
                <w:del w:author="Angela Francis" w:date="2024-07-29T20:27:00Z" w:id="11650"/>
                <w:rFonts w:ascii="Arial" w:hAnsi="Arial" w:cs="Arial"/>
                <w:sz w:val="20"/>
                <w:szCs w:val="20"/>
              </w:rPr>
              <w:pPrChange w:author="Angela Francis" w:date="2024-07-29T20:27:00Z" w:id="11651">
                <w:pPr>
                  <w:pStyle w:val="ListParagraph1"/>
                  <w:numPr>
                    <w:numId w:val="798"/>
                  </w:numPr>
                  <w:ind w:left="357" w:hanging="357"/>
                </w:pPr>
              </w:pPrChange>
            </w:pPr>
          </w:p>
        </w:tc>
        <w:tc>
          <w:tcPr>
            <w:tcW w:w="3685" w:type="dxa"/>
            <w:cellDel w:author="Angela Francis" w:date="2024-07-29T20:27:00Z" w:id="11652"/>
          </w:tcPr>
          <w:p w:rsidRPr="00794F40" w:rsidR="00F84027" w:rsidP="00B016F9" w:rsidRDefault="00F84027">
            <w:pPr>
              <w:spacing w:after="120"/>
              <w:contextualSpacing/>
              <w:jc w:val="left"/>
              <w:rPr>
                <w:del w:author="Angela Francis" w:date="2024-07-29T20:27:00Z" w:id="11653"/>
                <w:rFonts w:cs="Arial"/>
                <w:szCs w:val="20"/>
              </w:rPr>
            </w:pPr>
            <w:del w:author="Angela Francis" w:date="2024-07-29T20:27:00Z" w:id="11654">
              <w:r>
                <w:rPr>
                  <w:rFonts w:eastAsia="Calibri" w:cs="Arial"/>
                  <w:szCs w:val="20"/>
                  <w:lang w:eastAsia="en-US"/>
                </w:rPr>
                <w:delText>If option “B” applies, Occupation of the 2,425</w:delText>
              </w:r>
              <w:r>
                <w:rPr>
                  <w:rFonts w:eastAsia="Calibri" w:cs="Arial"/>
                  <w:szCs w:val="20"/>
                  <w:vertAlign w:val="superscript"/>
                  <w:lang w:eastAsia="en-US"/>
                </w:rPr>
                <w:delText>th</w:delText>
              </w:r>
              <w:r>
                <w:rPr>
                  <w:rFonts w:eastAsia="Calibri" w:cs="Arial"/>
                  <w:szCs w:val="20"/>
                  <w:lang w:eastAsia="en-US"/>
                </w:rPr>
                <w:delText xml:space="preserve"> Dwelling </w:delText>
              </w:r>
            </w:del>
          </w:p>
        </w:tc>
        <w:tc>
          <w:tcPr>
            <w:tcW w:w="2410" w:type="dxa"/>
            <w:shd w:val="clear" w:color="auto" w:fill="auto"/>
            <w:cellDel w:author="Angela Francis" w:date="2024-07-29T20:27:00Z" w:id="11655"/>
          </w:tcPr>
          <w:p w:rsidRPr="00794F40" w:rsidR="00F84027" w:rsidP="00B016F9" w:rsidRDefault="00F84027">
            <w:pPr>
              <w:spacing w:after="120"/>
              <w:contextualSpacing/>
              <w:jc w:val="left"/>
              <w:rPr>
                <w:del w:author="Angela Francis" w:date="2024-07-29T20:27:00Z" w:id="11656"/>
                <w:rFonts w:cs="Arial"/>
                <w:szCs w:val="20"/>
              </w:rPr>
            </w:pPr>
            <w:del w:author="Angela Francis" w:date="2024-07-29T20:27:00Z" w:id="11657">
              <w:r>
                <w:rPr>
                  <w:rFonts w:eastAsia="Calibri" w:cs="Arial"/>
                  <w:szCs w:val="20"/>
                  <w:lang w:eastAsia="en-US"/>
                </w:rPr>
                <w:delText>£2,190,750</w:delText>
              </w:r>
            </w:del>
          </w:p>
        </w:tc>
        <w:tc>
          <w:tcPr>
            <w:tcW w:w="2693" w:type="dxa"/>
            <w:cellDel w:author="Angela Francis" w:date="2024-07-29T20:27:00Z" w:id="11658"/>
          </w:tcPr>
          <w:p w:rsidRPr="00794F40" w:rsidR="00F84027" w:rsidP="00B016F9" w:rsidRDefault="00F84027">
            <w:pPr>
              <w:spacing w:after="120"/>
              <w:contextualSpacing/>
              <w:jc w:val="left"/>
              <w:rPr>
                <w:del w:author="Angela Francis" w:date="2024-07-29T20:27:00Z" w:id="11659"/>
                <w:rFonts w:cs="Arial"/>
                <w:szCs w:val="20"/>
              </w:rPr>
            </w:pPr>
            <w:del w:author="Angela Francis" w:date="2024-07-29T20:27:00Z" w:id="11660">
              <w:r>
                <w:rPr>
                  <w:rFonts w:eastAsia="Calibri" w:cs="Arial"/>
                  <w:szCs w:val="20"/>
                  <w:lang w:eastAsia="en-US"/>
                </w:rPr>
                <w:delText>Schedule 4, paragraph 13.3</w:delText>
              </w:r>
            </w:del>
          </w:p>
        </w:tc>
        <w:tc>
          <w:tcPr>
            <w:tcW w:w="1985" w:type="dxa"/>
            <w:cellDel w:author="Angela Francis" w:date="2024-07-29T20:27:00Z" w:id="11661"/>
          </w:tcPr>
          <w:p w:rsidRPr="00794F40" w:rsidR="00F84027" w:rsidP="00B016F9" w:rsidRDefault="00F84027">
            <w:pPr>
              <w:spacing w:after="120"/>
              <w:contextualSpacing/>
              <w:jc w:val="left"/>
              <w:rPr>
                <w:del w:author="Angela Francis" w:date="2024-07-29T20:27:00Z" w:id="11662"/>
                <w:rFonts w:cs="Arial"/>
                <w:szCs w:val="20"/>
              </w:rPr>
            </w:pPr>
            <w:del w:author="Angela Francis" w:date="2024-07-29T20:27:00Z" w:id="11663">
              <w:r>
                <w:rPr>
                  <w:rFonts w:eastAsia="Calibri" w:cs="Arial"/>
                  <w:szCs w:val="20"/>
                  <w:lang w:eastAsia="en-US"/>
                </w:rPr>
                <w:delText>CMO</w:delText>
              </w:r>
            </w:del>
          </w:p>
        </w:tc>
        <w:tc>
          <w:tcPr>
            <w:tcW w:w="2544" w:type="dxa"/>
            <w:cellDel w:author="Angela Francis" w:date="2024-07-29T20:27:00Z" w:id="11664"/>
          </w:tcPr>
          <w:p w:rsidRPr="00794F40" w:rsidR="00F84027" w:rsidP="00B016F9" w:rsidRDefault="00F84027">
            <w:pPr>
              <w:spacing w:after="120"/>
              <w:contextualSpacing/>
              <w:jc w:val="left"/>
              <w:rPr>
                <w:del w:author="Angela Francis" w:date="2024-07-29T20:27:00Z" w:id="11665"/>
                <w:rFonts w:cs="Arial"/>
                <w:szCs w:val="20"/>
              </w:rPr>
            </w:pPr>
            <w:del w:author="Angela Francis" w:date="2024-07-29T20:27:00Z" w:id="11666">
              <w:r>
                <w:rPr>
                  <w:rFonts w:eastAsia="Calibri" w:cs="Arial"/>
                  <w:szCs w:val="20"/>
                  <w:lang w:eastAsia="en-US"/>
                </w:rPr>
                <w:delText>Phase 2</w:delText>
              </w:r>
            </w:del>
          </w:p>
        </w:tc>
      </w:tr>
      <w:tr w:rsidR="00394739">
        <w:trPr>
          <w:cantSplit/>
          <w:del w:author="Angela Francis" w:date="2024-07-29T20:27:00Z" w:id="11667"/>
        </w:trPr>
        <w:tc>
          <w:tcPr>
            <w:tcW w:w="846" w:type="dxa"/>
            <w:cellDel w:author="Angela Francis" w:date="2024-07-29T20:27:00Z" w:id="11668"/>
          </w:tcPr>
          <w:p w:rsidRPr="00794F40" w:rsidR="00F84027" w:rsidRDefault="00F84027">
            <w:pPr>
              <w:pStyle w:val="ListParagraph1"/>
              <w:ind w:left="357" w:hanging="357"/>
              <w:rPr>
                <w:del w:author="Angela Francis" w:date="2024-07-29T20:27:00Z" w:id="11669"/>
                <w:rFonts w:ascii="Arial" w:hAnsi="Arial" w:cs="Arial"/>
                <w:sz w:val="20"/>
                <w:szCs w:val="20"/>
              </w:rPr>
              <w:pPrChange w:author="Angela Francis" w:date="2024-07-29T20:27:00Z" w:id="11670">
                <w:pPr>
                  <w:pStyle w:val="ListParagraph1"/>
                  <w:numPr>
                    <w:numId w:val="799"/>
                  </w:numPr>
                  <w:ind w:left="357" w:hanging="357"/>
                </w:pPr>
              </w:pPrChange>
            </w:pPr>
          </w:p>
        </w:tc>
        <w:tc>
          <w:tcPr>
            <w:tcW w:w="3685" w:type="dxa"/>
            <w:shd w:val="clear" w:color="auto" w:fill="auto"/>
            <w:cellDel w:author="Angela Francis" w:date="2024-07-29T20:27:00Z" w:id="11671"/>
          </w:tcPr>
          <w:p w:rsidRPr="00794F40" w:rsidR="00F84027" w:rsidP="00B016F9" w:rsidRDefault="00F84027">
            <w:pPr>
              <w:spacing w:after="120"/>
              <w:contextualSpacing/>
              <w:jc w:val="left"/>
              <w:rPr>
                <w:del w:author="Angela Francis" w:date="2024-07-29T20:27:00Z" w:id="11672"/>
                <w:rFonts w:cs="Arial"/>
                <w:szCs w:val="20"/>
              </w:rPr>
            </w:pPr>
            <w:del w:author="Angela Francis" w:date="2024-07-29T20:27:00Z" w:id="11673">
              <w:r>
                <w:rPr>
                  <w:rFonts w:eastAsia="Calibri" w:cs="Arial"/>
                  <w:szCs w:val="20"/>
                  <w:lang w:eastAsia="en-US"/>
                </w:rPr>
                <w:delText>Occupation of the 2,500</w:delText>
              </w:r>
              <w:r>
                <w:rPr>
                  <w:rFonts w:eastAsia="Calibri" w:cs="Arial"/>
                  <w:szCs w:val="20"/>
                  <w:vertAlign w:val="superscript"/>
                  <w:lang w:eastAsia="en-US"/>
                </w:rPr>
                <w:delText>th</w:delText>
              </w:r>
              <w:r>
                <w:rPr>
                  <w:rFonts w:eastAsia="Calibri" w:cs="Arial"/>
                  <w:szCs w:val="20"/>
                  <w:lang w:eastAsia="en-US"/>
                </w:rPr>
                <w:delText xml:space="preserve"> Dwelling</w:delText>
              </w:r>
            </w:del>
          </w:p>
        </w:tc>
        <w:tc>
          <w:tcPr>
            <w:tcW w:w="2410" w:type="dxa"/>
            <w:shd w:val="clear" w:color="auto" w:fill="auto"/>
            <w:cellDel w:author="Angela Francis" w:date="2024-07-29T20:27:00Z" w:id="11674"/>
          </w:tcPr>
          <w:p w:rsidRPr="00794F40" w:rsidR="00F84027" w:rsidP="00B016F9" w:rsidRDefault="00F84027">
            <w:pPr>
              <w:spacing w:after="120"/>
              <w:contextualSpacing/>
              <w:jc w:val="left"/>
              <w:rPr>
                <w:del w:author="Angela Francis" w:date="2024-07-29T20:27:00Z" w:id="11675"/>
                <w:rFonts w:cs="Arial"/>
                <w:szCs w:val="20"/>
              </w:rPr>
            </w:pPr>
            <w:del w:author="Angela Francis" w:date="2024-07-29T20:27:00Z" w:id="11676">
              <w:r>
                <w:rPr>
                  <w:rFonts w:eastAsia="Calibri" w:cs="Arial"/>
                  <w:szCs w:val="20"/>
                  <w:lang w:eastAsia="en-US"/>
                </w:rPr>
                <w:delText>£335,000</w:delText>
              </w:r>
            </w:del>
          </w:p>
        </w:tc>
        <w:tc>
          <w:tcPr>
            <w:tcW w:w="2693" w:type="dxa"/>
            <w:shd w:val="clear" w:color="auto" w:fill="auto"/>
            <w:cellDel w:author="Angela Francis" w:date="2024-07-29T20:27:00Z" w:id="11677"/>
          </w:tcPr>
          <w:p w:rsidRPr="00794F40" w:rsidR="00F84027" w:rsidP="00B016F9" w:rsidRDefault="00F84027">
            <w:pPr>
              <w:spacing w:after="120"/>
              <w:contextualSpacing/>
              <w:jc w:val="left"/>
              <w:rPr>
                <w:del w:author="Angela Francis" w:date="2024-07-29T20:27:00Z" w:id="11678"/>
                <w:rFonts w:cs="Arial"/>
                <w:szCs w:val="20"/>
                <w:highlight w:val="yellow"/>
              </w:rPr>
            </w:pPr>
            <w:del w:author="Angela Francis" w:date="2024-07-29T20:27:00Z" w:id="11679">
              <w:r>
                <w:rPr>
                  <w:rFonts w:eastAsia="Calibri" w:cs="Arial"/>
                  <w:szCs w:val="20"/>
                  <w:lang w:eastAsia="en-US"/>
                </w:rPr>
                <w:delText>Schedule 4, paragraph 7.3</w:delText>
              </w:r>
            </w:del>
          </w:p>
        </w:tc>
        <w:tc>
          <w:tcPr>
            <w:tcW w:w="1985" w:type="dxa"/>
            <w:cellDel w:author="Angela Francis" w:date="2024-07-29T20:27:00Z" w:id="11680"/>
          </w:tcPr>
          <w:p w:rsidRPr="00794F40" w:rsidR="00F84027" w:rsidP="00B016F9" w:rsidRDefault="00F84027">
            <w:pPr>
              <w:spacing w:after="120"/>
              <w:contextualSpacing/>
              <w:jc w:val="left"/>
              <w:rPr>
                <w:del w:author="Angela Francis" w:date="2024-07-29T20:27:00Z" w:id="11681"/>
                <w:rFonts w:cs="Arial"/>
                <w:szCs w:val="20"/>
              </w:rPr>
            </w:pPr>
            <w:del w:author="Angela Francis" w:date="2024-07-29T20:27:00Z" w:id="11682">
              <w:r>
                <w:rPr>
                  <w:rFonts w:eastAsia="Calibri" w:cs="Arial"/>
                  <w:szCs w:val="20"/>
                  <w:lang w:eastAsia="en-US"/>
                </w:rPr>
                <w:delText>CMO</w:delText>
              </w:r>
            </w:del>
          </w:p>
        </w:tc>
        <w:tc>
          <w:tcPr>
            <w:tcW w:w="2544" w:type="dxa"/>
            <w:cellDel w:author="Angela Francis" w:date="2024-07-29T20:27:00Z" w:id="11683"/>
          </w:tcPr>
          <w:p w:rsidRPr="00794F40" w:rsidR="00F84027" w:rsidP="00B016F9" w:rsidRDefault="00F84027">
            <w:pPr>
              <w:spacing w:after="120"/>
              <w:contextualSpacing/>
              <w:jc w:val="left"/>
              <w:rPr>
                <w:del w:author="Angela Francis" w:date="2024-07-29T20:27:00Z" w:id="11684"/>
                <w:rFonts w:cs="Arial"/>
                <w:szCs w:val="20"/>
              </w:rPr>
            </w:pPr>
            <w:del w:author="Angela Francis" w:date="2024-07-29T20:27:00Z" w:id="11685">
              <w:r>
                <w:rPr>
                  <w:rFonts w:eastAsia="Calibri" w:cs="Arial"/>
                  <w:szCs w:val="20"/>
                  <w:lang w:eastAsia="en-US"/>
                </w:rPr>
                <w:delText>Phase 2</w:delText>
              </w:r>
            </w:del>
          </w:p>
        </w:tc>
      </w:tr>
      <w:tr w:rsidR="00394739">
        <w:trPr>
          <w:cantSplit/>
          <w:del w:author="Angela Francis" w:date="2024-07-29T20:27:00Z" w:id="11686"/>
        </w:trPr>
        <w:tc>
          <w:tcPr>
            <w:tcW w:w="846" w:type="dxa"/>
            <w:cellDel w:author="Angela Francis" w:date="2024-07-29T20:27:00Z" w:id="11687"/>
          </w:tcPr>
          <w:p w:rsidRPr="00794F40" w:rsidR="00F84027" w:rsidRDefault="00F84027">
            <w:pPr>
              <w:pStyle w:val="ListParagraph1"/>
              <w:ind w:left="357" w:hanging="357"/>
              <w:rPr>
                <w:del w:author="Angela Francis" w:date="2024-07-29T20:27:00Z" w:id="11688"/>
                <w:rFonts w:ascii="Arial" w:hAnsi="Arial" w:cs="Arial"/>
                <w:sz w:val="20"/>
                <w:szCs w:val="20"/>
              </w:rPr>
              <w:pPrChange w:author="Angela Francis" w:date="2024-07-29T20:27:00Z" w:id="11689">
                <w:pPr>
                  <w:pStyle w:val="ListParagraph1"/>
                  <w:numPr>
                    <w:numId w:val="800"/>
                  </w:numPr>
                  <w:ind w:left="357" w:hanging="357"/>
                </w:pPr>
              </w:pPrChange>
            </w:pPr>
          </w:p>
        </w:tc>
        <w:tc>
          <w:tcPr>
            <w:tcW w:w="3685" w:type="dxa"/>
            <w:cellDel w:author="Angela Francis" w:date="2024-07-29T20:27:00Z" w:id="11690"/>
          </w:tcPr>
          <w:p w:rsidRPr="00794F40" w:rsidR="00F84027" w:rsidP="00B016F9" w:rsidRDefault="00F84027">
            <w:pPr>
              <w:spacing w:after="120"/>
              <w:contextualSpacing/>
              <w:jc w:val="left"/>
              <w:rPr>
                <w:del w:author="Angela Francis" w:date="2024-07-29T20:27:00Z" w:id="11691"/>
                <w:rFonts w:cs="Arial"/>
                <w:szCs w:val="20"/>
              </w:rPr>
            </w:pPr>
            <w:del w:author="Angela Francis" w:date="2024-07-29T20:27:00Z" w:id="11692">
              <w:r>
                <w:rPr>
                  <w:rFonts w:eastAsia="Calibri" w:cs="Arial"/>
                  <w:szCs w:val="20"/>
                  <w:lang w:eastAsia="en-US"/>
                </w:rPr>
                <w:delText xml:space="preserve">Occupation of the </w:delText>
              </w:r>
              <w:r>
                <w:rPr>
                  <w:rFonts w:eastAsia="Calibri" w:cs="Arial"/>
                  <w:szCs w:val="20"/>
                  <w:lang w:eastAsia="en-US"/>
                </w:rPr>
                <w:delText>2,600</w:delText>
              </w:r>
              <w:r>
                <w:rPr>
                  <w:rFonts w:eastAsia="Calibri" w:cs="Arial"/>
                  <w:szCs w:val="20"/>
                  <w:vertAlign w:val="superscript"/>
                  <w:lang w:eastAsia="en-US"/>
                </w:rPr>
                <w:delText>th</w:delText>
              </w:r>
              <w:r>
                <w:rPr>
                  <w:rFonts w:eastAsia="Calibri" w:cs="Arial"/>
                  <w:szCs w:val="20"/>
                  <w:lang w:eastAsia="en-US"/>
                </w:rPr>
                <w:delText xml:space="preserve">  Dwelling</w:delText>
              </w:r>
            </w:del>
          </w:p>
        </w:tc>
        <w:tc>
          <w:tcPr>
            <w:tcW w:w="2410" w:type="dxa"/>
            <w:shd w:val="clear" w:color="auto" w:fill="auto"/>
            <w:cellDel w:author="Angela Francis" w:date="2024-07-29T20:27:00Z" w:id="11693"/>
          </w:tcPr>
          <w:p w:rsidRPr="00794F40" w:rsidR="00F84027" w:rsidP="00B016F9" w:rsidRDefault="00F84027">
            <w:pPr>
              <w:spacing w:after="120"/>
              <w:contextualSpacing/>
              <w:jc w:val="left"/>
              <w:rPr>
                <w:del w:author="Angela Francis" w:date="2024-07-29T20:27:00Z" w:id="11694"/>
                <w:rFonts w:cs="Arial"/>
                <w:szCs w:val="20"/>
              </w:rPr>
            </w:pPr>
            <w:del w:author="Angela Francis" w:date="2024-07-29T20:27:00Z" w:id="11695">
              <w:r>
                <w:rPr>
                  <w:rFonts w:eastAsia="Calibri" w:cs="Arial"/>
                  <w:szCs w:val="20"/>
                  <w:lang w:eastAsia="en-US"/>
                </w:rPr>
                <w:delText>£150,000</w:delText>
              </w:r>
            </w:del>
          </w:p>
        </w:tc>
        <w:tc>
          <w:tcPr>
            <w:tcW w:w="2693" w:type="dxa"/>
            <w:shd w:val="clear" w:color="auto" w:fill="auto"/>
            <w:cellDel w:author="Angela Francis" w:date="2024-07-29T20:27:00Z" w:id="11696"/>
          </w:tcPr>
          <w:p w:rsidRPr="00794F40" w:rsidR="00F84027" w:rsidP="00B016F9" w:rsidRDefault="00F84027">
            <w:pPr>
              <w:spacing w:after="120"/>
              <w:contextualSpacing/>
              <w:jc w:val="left"/>
              <w:rPr>
                <w:del w:author="Angela Francis" w:date="2024-07-29T20:27:00Z" w:id="11697"/>
                <w:rFonts w:cs="Arial"/>
                <w:szCs w:val="20"/>
              </w:rPr>
            </w:pPr>
            <w:del w:author="Angela Francis" w:date="2024-07-29T20:27:00Z" w:id="11698">
              <w:r>
                <w:rPr>
                  <w:rFonts w:eastAsia="Calibri" w:cs="Arial"/>
                  <w:szCs w:val="20"/>
                  <w:lang w:eastAsia="en-US"/>
                </w:rPr>
                <w:delText>Schedule 24, paragraph 3.1</w:delText>
              </w:r>
            </w:del>
          </w:p>
        </w:tc>
        <w:tc>
          <w:tcPr>
            <w:tcW w:w="1985" w:type="dxa"/>
            <w:cellDel w:author="Angela Francis" w:date="2024-07-29T20:27:00Z" w:id="11699"/>
          </w:tcPr>
          <w:p w:rsidRPr="00794F40" w:rsidR="00F84027" w:rsidP="00B016F9" w:rsidRDefault="00F84027">
            <w:pPr>
              <w:spacing w:after="120"/>
              <w:contextualSpacing/>
              <w:jc w:val="left"/>
              <w:rPr>
                <w:del w:author="Angela Francis" w:date="2024-07-29T20:27:00Z" w:id="11700"/>
                <w:rFonts w:cs="Arial"/>
                <w:szCs w:val="20"/>
              </w:rPr>
            </w:pPr>
            <w:del w:author="Angela Francis" w:date="2024-07-29T20:27:00Z" w:id="11701">
              <w:r>
                <w:rPr>
                  <w:rFonts w:eastAsia="Calibri" w:cs="Arial"/>
                  <w:szCs w:val="20"/>
                  <w:lang w:eastAsia="en-US"/>
                </w:rPr>
                <w:delText>Public Art</w:delText>
              </w:r>
            </w:del>
          </w:p>
        </w:tc>
        <w:tc>
          <w:tcPr>
            <w:tcW w:w="2544" w:type="dxa"/>
            <w:cellDel w:author="Angela Francis" w:date="2024-07-29T20:27:00Z" w:id="11702"/>
          </w:tcPr>
          <w:p w:rsidRPr="00794F40" w:rsidR="00F84027" w:rsidP="00B016F9" w:rsidRDefault="00F84027">
            <w:pPr>
              <w:spacing w:after="120"/>
              <w:contextualSpacing/>
              <w:jc w:val="left"/>
              <w:rPr>
                <w:del w:author="Angela Francis" w:date="2024-07-29T20:27:00Z" w:id="11703"/>
                <w:rFonts w:cs="Arial"/>
                <w:szCs w:val="20"/>
              </w:rPr>
            </w:pPr>
            <w:del w:author="Angela Francis" w:date="2024-07-29T20:27:00Z" w:id="11704">
              <w:r>
                <w:rPr>
                  <w:rFonts w:eastAsia="Calibri" w:cs="Arial"/>
                  <w:szCs w:val="20"/>
                  <w:lang w:eastAsia="en-US"/>
                </w:rPr>
                <w:delText>Phase 2</w:delText>
              </w:r>
            </w:del>
          </w:p>
        </w:tc>
      </w:tr>
      <w:tr w:rsidR="003F6779" w:rsidTr="003F6779">
        <w:tc>
          <w:tcPr>
            <w:tcW w:w="846" w:type="dxa"/>
          </w:tcPr>
          <w:p w:rsidR="003F6779" w:rsidRDefault="003F6779">
            <w:pPr>
              <w:pStyle w:val="numbering"/>
              <w:pPrChange w:author="Angela Francis" w:date="2024-07-29T20:27:00Z" w:id="11705">
                <w:pPr>
                  <w:pStyle w:val="numbering"/>
                  <w:numPr>
                    <w:numId w:val="801"/>
                  </w:numPr>
                  <w:tabs>
                    <w:tab w:val="clear" w:pos="720"/>
                  </w:tabs>
                  <w:ind w:hanging="360"/>
                </w:pPr>
              </w:pPrChange>
            </w:pPr>
          </w:p>
        </w:tc>
        <w:tc>
          <w:tcPr>
            <w:tcW w:w="3685" w:type="dxa"/>
          </w:tcPr>
          <w:p w:rsidR="003F6779" w:rsidP="003F6779" w:rsidRDefault="003F6779">
            <w:pPr>
              <w:spacing w:before="120" w:after="120"/>
              <w:jc w:val="left"/>
            </w:pPr>
            <w:r>
              <w:t>Occupation of the 2,700th  Dwelling</w:t>
            </w:r>
          </w:p>
        </w:tc>
        <w:tc>
          <w:tcPr>
            <w:tcW w:w="2410" w:type="dxa"/>
          </w:tcPr>
          <w:p w:rsidR="003F6779" w:rsidP="00780F3A" w:rsidRDefault="003F6779">
            <w:pPr>
              <w:spacing w:before="120" w:after="120"/>
            </w:pPr>
            <w:r>
              <w:t>£</w:t>
            </w:r>
            <w:del w:author="Angela Francis" w:date="2024-07-29T20:27:00Z" w:id="11706">
              <w:r>
                <w:rPr>
                  <w:rFonts w:eastAsia="Calibri" w:cs="Arial"/>
                  <w:szCs w:val="20"/>
                  <w:lang w:eastAsia="en-US"/>
                </w:rPr>
                <w:delText>25,000</w:delText>
              </w:r>
            </w:del>
            <w:ins w:author="Angela Francis" w:date="2024-07-29T20:27:00Z" w:id="11707">
              <w:r>
                <w:t>5,000</w:t>
              </w:r>
            </w:ins>
          </w:p>
        </w:tc>
        <w:tc>
          <w:tcPr>
            <w:tcW w:w="2693" w:type="dxa"/>
          </w:tcPr>
          <w:p w:rsidR="003F6779" w:rsidP="00780F3A" w:rsidRDefault="003F6779">
            <w:pPr>
              <w:spacing w:before="120" w:after="120"/>
            </w:pPr>
            <w:r>
              <w:t xml:space="preserve">Schedule 28, paragraph 4 </w:t>
            </w:r>
          </w:p>
        </w:tc>
        <w:tc>
          <w:tcPr>
            <w:tcW w:w="1985" w:type="dxa"/>
          </w:tcPr>
          <w:p w:rsidR="003F6779" w:rsidP="00780F3A" w:rsidRDefault="003F6779">
            <w:pPr>
              <w:spacing w:before="120" w:after="120"/>
            </w:pPr>
            <w:r>
              <w:t>Monitoring Fee</w:t>
            </w:r>
          </w:p>
        </w:tc>
        <w:tc>
          <w:tcPr>
            <w:tcW w:w="2544" w:type="dxa"/>
          </w:tcPr>
          <w:p w:rsidR="003F6779" w:rsidP="00780F3A" w:rsidRDefault="003F6779">
            <w:pPr>
              <w:spacing w:before="120" w:after="120"/>
            </w:pPr>
            <w:r>
              <w:t>Phase 3</w:t>
            </w:r>
          </w:p>
        </w:tc>
      </w:tr>
      <w:tr w:rsidR="00394739">
        <w:trPr>
          <w:cantSplit/>
          <w:del w:author="Angela Francis" w:date="2024-07-29T20:27:00Z" w:id="11708"/>
        </w:trPr>
        <w:tc>
          <w:tcPr>
            <w:tcW w:w="846" w:type="dxa"/>
            <w:cellDel w:author="Angela Francis" w:date="2024-07-29T20:27:00Z" w:id="11709"/>
          </w:tcPr>
          <w:p w:rsidRPr="00794F40" w:rsidR="00F84027" w:rsidRDefault="00F84027">
            <w:pPr>
              <w:pStyle w:val="ListParagraph1"/>
              <w:ind w:left="357" w:hanging="357"/>
              <w:rPr>
                <w:del w:author="Angela Francis" w:date="2024-07-29T20:27:00Z" w:id="11710"/>
                <w:rFonts w:ascii="Arial" w:hAnsi="Arial" w:cs="Arial"/>
                <w:sz w:val="20"/>
                <w:szCs w:val="20"/>
              </w:rPr>
              <w:pPrChange w:author="Angela Francis" w:date="2024-07-29T20:27:00Z" w:id="11711">
                <w:pPr>
                  <w:pStyle w:val="ListParagraph1"/>
                  <w:numPr>
                    <w:numId w:val="802"/>
                  </w:numPr>
                  <w:ind w:left="357" w:hanging="357"/>
                </w:pPr>
              </w:pPrChange>
            </w:pPr>
          </w:p>
        </w:tc>
        <w:tc>
          <w:tcPr>
            <w:tcW w:w="3685" w:type="dxa"/>
            <w:cellDel w:author="Angela Francis" w:date="2024-07-29T20:27:00Z" w:id="11712"/>
          </w:tcPr>
          <w:p w:rsidRPr="00794F40" w:rsidR="00F84027" w:rsidP="00B016F9" w:rsidRDefault="00F84027">
            <w:pPr>
              <w:spacing w:after="120"/>
              <w:contextualSpacing/>
              <w:jc w:val="left"/>
              <w:rPr>
                <w:del w:author="Angela Francis" w:date="2024-07-29T20:27:00Z" w:id="11713"/>
                <w:rFonts w:cs="Arial"/>
                <w:szCs w:val="20"/>
              </w:rPr>
            </w:pPr>
            <w:del w:author="Angela Francis" w:date="2024-07-29T20:27:00Z" w:id="11714">
              <w:r>
                <w:rPr>
                  <w:rFonts w:eastAsia="Calibri" w:cs="Arial"/>
                  <w:szCs w:val="20"/>
                  <w:lang w:eastAsia="en-US"/>
                </w:rPr>
                <w:delText>Occupation of the 2,700</w:delText>
              </w:r>
              <w:r>
                <w:rPr>
                  <w:rFonts w:eastAsia="Calibri" w:cs="Arial"/>
                  <w:szCs w:val="20"/>
                  <w:vertAlign w:val="superscript"/>
                  <w:lang w:eastAsia="en-US"/>
                </w:rPr>
                <w:delText>th</w:delText>
              </w:r>
              <w:r>
                <w:rPr>
                  <w:rFonts w:eastAsia="Calibri" w:cs="Arial"/>
                  <w:szCs w:val="20"/>
                  <w:lang w:eastAsia="en-US"/>
                </w:rPr>
                <w:delText xml:space="preserve">  Dwelling</w:delText>
              </w:r>
            </w:del>
          </w:p>
        </w:tc>
        <w:tc>
          <w:tcPr>
            <w:tcW w:w="2410" w:type="dxa"/>
            <w:shd w:val="clear" w:color="auto" w:fill="auto"/>
            <w:cellDel w:author="Angela Francis" w:date="2024-07-29T20:27:00Z" w:id="11715"/>
          </w:tcPr>
          <w:p w:rsidRPr="00794F40" w:rsidR="00F84027" w:rsidP="00B016F9" w:rsidRDefault="00F84027">
            <w:pPr>
              <w:spacing w:after="120"/>
              <w:contextualSpacing/>
              <w:jc w:val="left"/>
              <w:rPr>
                <w:del w:author="Angela Francis" w:date="2024-07-29T20:27:00Z" w:id="11716"/>
                <w:rFonts w:cs="Arial"/>
                <w:szCs w:val="20"/>
              </w:rPr>
            </w:pPr>
            <w:del w:author="Angela Francis" w:date="2024-07-29T20:27:00Z" w:id="11717">
              <w:r>
                <w:rPr>
                  <w:rFonts w:eastAsia="Calibri" w:cs="Arial"/>
                  <w:szCs w:val="20"/>
                  <w:lang w:eastAsia="en-US"/>
                </w:rPr>
                <w:delText>£40,000</w:delText>
              </w:r>
            </w:del>
          </w:p>
        </w:tc>
        <w:tc>
          <w:tcPr>
            <w:tcW w:w="2693" w:type="dxa"/>
            <w:cellDel w:author="Angela Francis" w:date="2024-07-29T20:27:00Z" w:id="11718"/>
          </w:tcPr>
          <w:p w:rsidRPr="00794F40" w:rsidR="00F84027" w:rsidP="00B016F9" w:rsidRDefault="00F84027">
            <w:pPr>
              <w:spacing w:after="120"/>
              <w:contextualSpacing/>
              <w:jc w:val="left"/>
              <w:rPr>
                <w:del w:author="Angela Francis" w:date="2024-07-29T20:27:00Z" w:id="11719"/>
                <w:rFonts w:cs="Arial"/>
                <w:szCs w:val="20"/>
              </w:rPr>
            </w:pPr>
            <w:del w:author="Angela Francis" w:date="2024-07-29T20:27:00Z" w:id="11720">
              <w:r>
                <w:rPr>
                  <w:rFonts w:eastAsia="Calibri" w:cs="Arial"/>
                  <w:szCs w:val="20"/>
                  <w:lang w:eastAsia="en-US"/>
                </w:rPr>
                <w:delText>Schedule 26, paragraph 4</w:delText>
              </w:r>
            </w:del>
          </w:p>
        </w:tc>
        <w:tc>
          <w:tcPr>
            <w:tcW w:w="1985" w:type="dxa"/>
            <w:cellDel w:author="Angela Francis" w:date="2024-07-29T20:27:00Z" w:id="11721"/>
          </w:tcPr>
          <w:p w:rsidRPr="00794F40" w:rsidR="00F84027" w:rsidP="00B016F9" w:rsidRDefault="00F84027">
            <w:pPr>
              <w:spacing w:after="120"/>
              <w:contextualSpacing/>
              <w:jc w:val="left"/>
              <w:rPr>
                <w:del w:author="Angela Francis" w:date="2024-07-29T20:27:00Z" w:id="11722"/>
                <w:rFonts w:cs="Arial"/>
                <w:szCs w:val="20"/>
              </w:rPr>
            </w:pPr>
            <w:del w:author="Angela Francis" w:date="2024-07-29T20:27:00Z" w:id="11723">
              <w:r>
                <w:rPr>
                  <w:rFonts w:eastAsia="Calibri" w:cs="Arial"/>
                  <w:szCs w:val="20"/>
                  <w:lang w:eastAsia="en-US"/>
                </w:rPr>
                <w:delText>Quality Agreement</w:delText>
              </w:r>
            </w:del>
          </w:p>
        </w:tc>
        <w:tc>
          <w:tcPr>
            <w:tcW w:w="2544" w:type="dxa"/>
            <w:cellDel w:author="Angela Francis" w:date="2024-07-29T20:27:00Z" w:id="11724"/>
          </w:tcPr>
          <w:p w:rsidRPr="00794F40" w:rsidR="00F84027" w:rsidP="00B016F9" w:rsidRDefault="00F84027">
            <w:pPr>
              <w:spacing w:after="120"/>
              <w:contextualSpacing/>
              <w:jc w:val="left"/>
              <w:rPr>
                <w:del w:author="Angela Francis" w:date="2024-07-29T20:27:00Z" w:id="11725"/>
                <w:rFonts w:cs="Arial"/>
                <w:szCs w:val="20"/>
              </w:rPr>
            </w:pPr>
            <w:del w:author="Angela Francis" w:date="2024-07-29T20:27:00Z" w:id="11726">
              <w:r>
                <w:rPr>
                  <w:rFonts w:eastAsia="Calibri" w:cs="Arial"/>
                  <w:szCs w:val="20"/>
                  <w:lang w:eastAsia="en-US"/>
                </w:rPr>
                <w:delText>Phase 3</w:delText>
              </w:r>
            </w:del>
          </w:p>
        </w:tc>
      </w:tr>
      <w:tr w:rsidR="00394739">
        <w:trPr>
          <w:cantSplit/>
          <w:del w:author="Angela Francis" w:date="2024-07-29T20:27:00Z" w:id="11727"/>
        </w:trPr>
        <w:tc>
          <w:tcPr>
            <w:tcW w:w="846" w:type="dxa"/>
            <w:cellDel w:author="Angela Francis" w:date="2024-07-29T20:27:00Z" w:id="11728"/>
          </w:tcPr>
          <w:p w:rsidRPr="00794F40" w:rsidR="00F84027" w:rsidRDefault="00F84027">
            <w:pPr>
              <w:pStyle w:val="ListParagraph1"/>
              <w:ind w:left="357" w:hanging="357"/>
              <w:rPr>
                <w:del w:author="Angela Francis" w:date="2024-07-29T20:27:00Z" w:id="11729"/>
                <w:rFonts w:ascii="Arial" w:hAnsi="Arial" w:cs="Arial"/>
                <w:sz w:val="20"/>
                <w:szCs w:val="20"/>
              </w:rPr>
              <w:pPrChange w:author="Angela Francis" w:date="2024-07-29T20:27:00Z" w:id="11730">
                <w:pPr>
                  <w:pStyle w:val="ListParagraph1"/>
                  <w:numPr>
                    <w:numId w:val="803"/>
                  </w:numPr>
                  <w:ind w:left="357" w:hanging="357"/>
                </w:pPr>
              </w:pPrChange>
            </w:pPr>
          </w:p>
        </w:tc>
        <w:tc>
          <w:tcPr>
            <w:tcW w:w="3685" w:type="dxa"/>
            <w:shd w:val="clear" w:color="auto" w:fill="auto"/>
            <w:cellDel w:author="Angela Francis" w:date="2024-07-29T20:27:00Z" w:id="11731"/>
          </w:tcPr>
          <w:p w:rsidRPr="00794F40" w:rsidR="00F84027" w:rsidP="00B016F9" w:rsidRDefault="00F84027">
            <w:pPr>
              <w:spacing w:after="120"/>
              <w:contextualSpacing/>
              <w:jc w:val="left"/>
              <w:rPr>
                <w:del w:author="Angela Francis" w:date="2024-07-29T20:27:00Z" w:id="11732"/>
                <w:rFonts w:cs="Arial"/>
                <w:szCs w:val="20"/>
              </w:rPr>
            </w:pPr>
            <w:del w:author="Angela Francis" w:date="2024-07-29T20:27:00Z" w:id="11733">
              <w:r>
                <w:rPr>
                  <w:rFonts w:eastAsia="Calibri" w:cs="Arial"/>
                  <w:szCs w:val="20"/>
                  <w:lang w:eastAsia="en-US"/>
                </w:rPr>
                <w:delText>Occupation of the 2,800</w:delText>
              </w:r>
              <w:r>
                <w:rPr>
                  <w:rFonts w:eastAsia="Calibri" w:cs="Arial"/>
                  <w:szCs w:val="20"/>
                  <w:vertAlign w:val="superscript"/>
                  <w:lang w:eastAsia="en-US"/>
                </w:rPr>
                <w:delText>th</w:delText>
              </w:r>
              <w:r>
                <w:rPr>
                  <w:rFonts w:eastAsia="Calibri" w:cs="Arial"/>
                  <w:szCs w:val="20"/>
                  <w:lang w:eastAsia="en-US"/>
                </w:rPr>
                <w:delText xml:space="preserve">  Dwelling</w:delText>
              </w:r>
            </w:del>
          </w:p>
        </w:tc>
        <w:tc>
          <w:tcPr>
            <w:tcW w:w="2410" w:type="dxa"/>
            <w:shd w:val="clear" w:color="auto" w:fill="auto"/>
            <w:cellDel w:author="Angela Francis" w:date="2024-07-29T20:27:00Z" w:id="11734"/>
          </w:tcPr>
          <w:p w:rsidRPr="00794F40" w:rsidR="00F84027" w:rsidP="00B016F9" w:rsidRDefault="00F84027">
            <w:pPr>
              <w:spacing w:after="120"/>
              <w:contextualSpacing/>
              <w:jc w:val="left"/>
              <w:rPr>
                <w:del w:author="Angela Francis" w:date="2024-07-29T20:27:00Z" w:id="11735"/>
                <w:rFonts w:cs="Arial"/>
                <w:szCs w:val="20"/>
              </w:rPr>
            </w:pPr>
            <w:del w:author="Angela Francis" w:date="2024-07-29T20:27:00Z" w:id="11736">
              <w:r>
                <w:rPr>
                  <w:rFonts w:eastAsia="Calibri" w:cs="Arial"/>
                  <w:szCs w:val="20"/>
                  <w:lang w:eastAsia="en-US"/>
                </w:rPr>
                <w:delText>£100,000</w:delText>
              </w:r>
            </w:del>
          </w:p>
        </w:tc>
        <w:tc>
          <w:tcPr>
            <w:tcW w:w="2693" w:type="dxa"/>
            <w:shd w:val="clear" w:color="auto" w:fill="auto"/>
            <w:cellDel w:author="Angela Francis" w:date="2024-07-29T20:27:00Z" w:id="11737"/>
          </w:tcPr>
          <w:p w:rsidRPr="00794F40" w:rsidR="00F84027" w:rsidP="00B016F9" w:rsidRDefault="00F84027">
            <w:pPr>
              <w:spacing w:after="120"/>
              <w:contextualSpacing/>
              <w:jc w:val="left"/>
              <w:rPr>
                <w:del w:author="Angela Francis" w:date="2024-07-29T20:27:00Z" w:id="11738"/>
                <w:rFonts w:cs="Arial"/>
                <w:szCs w:val="20"/>
              </w:rPr>
            </w:pPr>
            <w:del w:author="Angela Francis" w:date="2024-07-29T20:27:00Z" w:id="11739">
              <w:r>
                <w:rPr>
                  <w:rFonts w:eastAsia="Calibri" w:cs="Arial"/>
                  <w:szCs w:val="20"/>
                  <w:lang w:eastAsia="en-US"/>
                </w:rPr>
                <w:delText>Schedule 11, paragraph 3</w:delText>
              </w:r>
            </w:del>
          </w:p>
        </w:tc>
        <w:tc>
          <w:tcPr>
            <w:tcW w:w="1985" w:type="dxa"/>
            <w:cellDel w:author="Angela Francis" w:date="2024-07-29T20:27:00Z" w:id="11740"/>
          </w:tcPr>
          <w:p w:rsidRPr="00794F40" w:rsidR="00F84027" w:rsidP="00B016F9" w:rsidRDefault="00F84027">
            <w:pPr>
              <w:spacing w:after="120"/>
              <w:contextualSpacing/>
              <w:jc w:val="left"/>
              <w:rPr>
                <w:del w:author="Angela Francis" w:date="2024-07-29T20:27:00Z" w:id="11741"/>
                <w:rFonts w:cs="Arial"/>
                <w:szCs w:val="20"/>
              </w:rPr>
            </w:pPr>
            <w:del w:author="Angela Francis" w:date="2024-07-29T20:27:00Z" w:id="11742">
              <w:r>
                <w:rPr>
                  <w:rFonts w:eastAsia="Calibri" w:cs="Arial"/>
                  <w:szCs w:val="20"/>
                  <w:lang w:eastAsia="en-US"/>
                </w:rPr>
                <w:delText>Cemeteries</w:delText>
              </w:r>
            </w:del>
          </w:p>
        </w:tc>
        <w:tc>
          <w:tcPr>
            <w:tcW w:w="2544" w:type="dxa"/>
            <w:cellDel w:author="Angela Francis" w:date="2024-07-29T20:27:00Z" w:id="11743"/>
          </w:tcPr>
          <w:p w:rsidRPr="00794F40" w:rsidR="00F84027" w:rsidP="00B016F9" w:rsidRDefault="00F84027">
            <w:pPr>
              <w:spacing w:after="120"/>
              <w:contextualSpacing/>
              <w:jc w:val="left"/>
              <w:rPr>
                <w:del w:author="Angela Francis" w:date="2024-07-29T20:27:00Z" w:id="11744"/>
                <w:rFonts w:cs="Arial"/>
                <w:szCs w:val="20"/>
              </w:rPr>
            </w:pPr>
            <w:del w:author="Angela Francis" w:date="2024-07-29T20:27:00Z" w:id="11745">
              <w:r>
                <w:rPr>
                  <w:rFonts w:eastAsia="Calibri" w:cs="Arial"/>
                  <w:szCs w:val="20"/>
                  <w:lang w:eastAsia="en-US"/>
                </w:rPr>
                <w:delText>Phase 3</w:delText>
              </w:r>
            </w:del>
          </w:p>
        </w:tc>
      </w:tr>
      <w:tr w:rsidR="003F6779" w:rsidTr="003F6779">
        <w:tc>
          <w:tcPr>
            <w:tcW w:w="846" w:type="dxa"/>
          </w:tcPr>
          <w:p w:rsidR="003F6779" w:rsidRDefault="003F6779">
            <w:pPr>
              <w:pStyle w:val="numbering"/>
              <w:pPrChange w:author="Angela Francis" w:date="2024-07-29T20:27:00Z" w:id="11746">
                <w:pPr>
                  <w:pStyle w:val="numbering"/>
                  <w:numPr>
                    <w:numId w:val="804"/>
                  </w:numPr>
                  <w:tabs>
                    <w:tab w:val="clear" w:pos="720"/>
                  </w:tabs>
                  <w:ind w:hanging="360"/>
                </w:pPr>
              </w:pPrChange>
            </w:pPr>
          </w:p>
        </w:tc>
        <w:tc>
          <w:tcPr>
            <w:tcW w:w="3685" w:type="dxa"/>
          </w:tcPr>
          <w:p w:rsidR="003F6779" w:rsidP="003F6779" w:rsidRDefault="003F6779">
            <w:pPr>
              <w:spacing w:before="120" w:after="120"/>
              <w:jc w:val="left"/>
            </w:pPr>
            <w:r>
              <w:t>Occupation of the 3,000th  Dwelling</w:t>
            </w:r>
          </w:p>
        </w:tc>
        <w:tc>
          <w:tcPr>
            <w:tcW w:w="2410" w:type="dxa"/>
          </w:tcPr>
          <w:p w:rsidR="003F6779" w:rsidP="00780F3A" w:rsidRDefault="003F6779">
            <w:pPr>
              <w:spacing w:before="120" w:after="120"/>
            </w:pPr>
            <w:r>
              <w:t>£</w:t>
            </w:r>
            <w:del w:author="Angela Francis" w:date="2024-07-29T20:27:00Z" w:id="11747">
              <w:r>
                <w:rPr>
                  <w:rFonts w:eastAsia="Calibri" w:cs="Arial"/>
                  <w:szCs w:val="20"/>
                  <w:lang w:eastAsia="en-US"/>
                </w:rPr>
                <w:delText>25,000</w:delText>
              </w:r>
            </w:del>
            <w:ins w:author="Angela Francis" w:date="2024-07-29T20:27:00Z" w:id="11748">
              <w:r>
                <w:t>5,000</w:t>
              </w:r>
            </w:ins>
          </w:p>
        </w:tc>
        <w:tc>
          <w:tcPr>
            <w:tcW w:w="2693" w:type="dxa"/>
          </w:tcPr>
          <w:p w:rsidR="003F6779" w:rsidP="00780F3A" w:rsidRDefault="003F6779">
            <w:pPr>
              <w:spacing w:before="120" w:after="120"/>
            </w:pPr>
            <w:r>
              <w:t>Schedule 28, paragraph 4</w:t>
            </w:r>
          </w:p>
        </w:tc>
        <w:tc>
          <w:tcPr>
            <w:tcW w:w="1985" w:type="dxa"/>
          </w:tcPr>
          <w:p w:rsidR="003F6779" w:rsidP="00780F3A" w:rsidRDefault="003F6779">
            <w:pPr>
              <w:spacing w:before="120" w:after="120"/>
            </w:pPr>
            <w:r>
              <w:t>Monitoring Fee</w:t>
            </w:r>
          </w:p>
        </w:tc>
        <w:tc>
          <w:tcPr>
            <w:tcW w:w="2544" w:type="dxa"/>
          </w:tcPr>
          <w:p w:rsidR="003F6779" w:rsidP="00780F3A" w:rsidRDefault="003F6779">
            <w:pPr>
              <w:spacing w:before="120" w:after="120"/>
            </w:pPr>
            <w:r>
              <w:t>Phase 3</w:t>
            </w:r>
          </w:p>
        </w:tc>
      </w:tr>
      <w:tr w:rsidR="00394739">
        <w:trPr>
          <w:cantSplit/>
          <w:del w:author="Angela Francis" w:date="2024-07-29T20:27:00Z" w:id="11749"/>
        </w:trPr>
        <w:tc>
          <w:tcPr>
            <w:tcW w:w="846" w:type="dxa"/>
            <w:cellDel w:author="Angela Francis" w:date="2024-07-29T20:27:00Z" w:id="11750"/>
          </w:tcPr>
          <w:p w:rsidRPr="00794F40" w:rsidR="00F84027" w:rsidRDefault="00F84027">
            <w:pPr>
              <w:pStyle w:val="ListParagraph1"/>
              <w:ind w:left="357" w:hanging="357"/>
              <w:rPr>
                <w:del w:author="Angela Francis" w:date="2024-07-29T20:27:00Z" w:id="11751"/>
                <w:rFonts w:ascii="Arial" w:hAnsi="Arial" w:cs="Arial"/>
                <w:sz w:val="20"/>
                <w:szCs w:val="20"/>
              </w:rPr>
              <w:pPrChange w:author="Angela Francis" w:date="2024-07-29T20:27:00Z" w:id="11752">
                <w:pPr>
                  <w:pStyle w:val="ListParagraph1"/>
                  <w:numPr>
                    <w:numId w:val="805"/>
                  </w:numPr>
                  <w:ind w:left="357" w:hanging="357"/>
                </w:pPr>
              </w:pPrChange>
            </w:pPr>
          </w:p>
        </w:tc>
        <w:tc>
          <w:tcPr>
            <w:tcW w:w="3685" w:type="dxa"/>
            <w:cellDel w:author="Angela Francis" w:date="2024-07-29T20:27:00Z" w:id="11753"/>
          </w:tcPr>
          <w:p w:rsidRPr="00794F40" w:rsidR="00F84027" w:rsidP="00B016F9" w:rsidRDefault="00F84027">
            <w:pPr>
              <w:spacing w:after="120"/>
              <w:contextualSpacing/>
              <w:jc w:val="left"/>
              <w:rPr>
                <w:del w:author="Angela Francis" w:date="2024-07-29T20:27:00Z" w:id="11754"/>
                <w:rFonts w:cs="Arial"/>
                <w:szCs w:val="20"/>
              </w:rPr>
            </w:pPr>
            <w:del w:author="Angela Francis" w:date="2024-07-29T20:27:00Z" w:id="11755">
              <w:r>
                <w:rPr>
                  <w:rFonts w:eastAsia="Calibri" w:cs="Arial"/>
                  <w:szCs w:val="20"/>
                  <w:lang w:eastAsia="en-US"/>
                </w:rPr>
                <w:delText>Occupation of the 3,000</w:delText>
              </w:r>
              <w:r>
                <w:rPr>
                  <w:rFonts w:eastAsia="Calibri" w:cs="Arial"/>
                  <w:szCs w:val="20"/>
                  <w:vertAlign w:val="superscript"/>
                  <w:lang w:eastAsia="en-US"/>
                </w:rPr>
                <w:delText>th</w:delText>
              </w:r>
              <w:r>
                <w:rPr>
                  <w:rFonts w:eastAsia="Calibri" w:cs="Arial"/>
                  <w:szCs w:val="20"/>
                  <w:lang w:eastAsia="en-US"/>
                </w:rPr>
                <w:delText xml:space="preserve">  Dwelling</w:delText>
              </w:r>
            </w:del>
          </w:p>
        </w:tc>
        <w:tc>
          <w:tcPr>
            <w:tcW w:w="2410" w:type="dxa"/>
            <w:shd w:val="clear" w:color="auto" w:fill="auto"/>
            <w:cellDel w:author="Angela Francis" w:date="2024-07-29T20:27:00Z" w:id="11756"/>
          </w:tcPr>
          <w:p w:rsidRPr="00794F40" w:rsidR="00F84027" w:rsidP="00B016F9" w:rsidRDefault="00F84027">
            <w:pPr>
              <w:spacing w:after="120"/>
              <w:contextualSpacing/>
              <w:jc w:val="left"/>
              <w:rPr>
                <w:del w:author="Angela Francis" w:date="2024-07-29T20:27:00Z" w:id="11757"/>
                <w:rFonts w:cs="Arial"/>
                <w:szCs w:val="20"/>
              </w:rPr>
            </w:pPr>
            <w:del w:author="Angela Francis" w:date="2024-07-29T20:27:00Z" w:id="11758">
              <w:r>
                <w:rPr>
                  <w:rFonts w:eastAsia="Calibri" w:cs="Arial"/>
                  <w:szCs w:val="20"/>
                  <w:lang w:eastAsia="en-US"/>
                </w:rPr>
                <w:delText>£40,000</w:delText>
              </w:r>
            </w:del>
          </w:p>
        </w:tc>
        <w:tc>
          <w:tcPr>
            <w:tcW w:w="2693" w:type="dxa"/>
            <w:cellDel w:author="Angela Francis" w:date="2024-07-29T20:27:00Z" w:id="11759"/>
          </w:tcPr>
          <w:p w:rsidRPr="00794F40" w:rsidR="00F84027" w:rsidP="00B016F9" w:rsidRDefault="00F84027">
            <w:pPr>
              <w:spacing w:after="120"/>
              <w:contextualSpacing/>
              <w:jc w:val="left"/>
              <w:rPr>
                <w:del w:author="Angela Francis" w:date="2024-07-29T20:27:00Z" w:id="11760"/>
                <w:rFonts w:cs="Arial"/>
                <w:szCs w:val="20"/>
              </w:rPr>
            </w:pPr>
            <w:del w:author="Angela Francis" w:date="2024-07-29T20:27:00Z" w:id="11761">
              <w:r>
                <w:rPr>
                  <w:rFonts w:eastAsia="Calibri" w:cs="Arial"/>
                  <w:szCs w:val="20"/>
                  <w:lang w:eastAsia="en-US"/>
                </w:rPr>
                <w:delText>Schedule 26, paragraph 4</w:delText>
              </w:r>
            </w:del>
          </w:p>
        </w:tc>
        <w:tc>
          <w:tcPr>
            <w:tcW w:w="1985" w:type="dxa"/>
            <w:cellDel w:author="Angela Francis" w:date="2024-07-29T20:27:00Z" w:id="11762"/>
          </w:tcPr>
          <w:p w:rsidRPr="00794F40" w:rsidR="00F84027" w:rsidP="00B016F9" w:rsidRDefault="00F84027">
            <w:pPr>
              <w:spacing w:after="120"/>
              <w:contextualSpacing/>
              <w:jc w:val="left"/>
              <w:rPr>
                <w:del w:author="Angela Francis" w:date="2024-07-29T20:27:00Z" w:id="11763"/>
                <w:rFonts w:cs="Arial"/>
                <w:szCs w:val="20"/>
              </w:rPr>
            </w:pPr>
            <w:del w:author="Angela Francis" w:date="2024-07-29T20:27:00Z" w:id="11764">
              <w:r>
                <w:rPr>
                  <w:rFonts w:eastAsia="Calibri" w:cs="Arial"/>
                  <w:szCs w:val="20"/>
                  <w:lang w:eastAsia="en-US"/>
                </w:rPr>
                <w:delText>Quality Agreement</w:delText>
              </w:r>
            </w:del>
          </w:p>
        </w:tc>
        <w:tc>
          <w:tcPr>
            <w:tcW w:w="2544" w:type="dxa"/>
            <w:cellDel w:author="Angela Francis" w:date="2024-07-29T20:27:00Z" w:id="11765"/>
          </w:tcPr>
          <w:p w:rsidRPr="00794F40" w:rsidR="00F84027" w:rsidP="00B016F9" w:rsidRDefault="00F84027">
            <w:pPr>
              <w:spacing w:after="120"/>
              <w:contextualSpacing/>
              <w:jc w:val="left"/>
              <w:rPr>
                <w:del w:author="Angela Francis" w:date="2024-07-29T20:27:00Z" w:id="11766"/>
                <w:rFonts w:cs="Arial"/>
                <w:szCs w:val="20"/>
              </w:rPr>
            </w:pPr>
            <w:del w:author="Angela Francis" w:date="2024-07-29T20:27:00Z" w:id="11767">
              <w:r>
                <w:rPr>
                  <w:rFonts w:eastAsia="Calibri" w:cs="Arial"/>
                  <w:szCs w:val="20"/>
                  <w:lang w:eastAsia="en-US"/>
                </w:rPr>
                <w:delText>Phase 3</w:delText>
              </w:r>
            </w:del>
          </w:p>
        </w:tc>
      </w:tr>
      <w:tr w:rsidR="003F6779" w:rsidTr="003F6779">
        <w:tc>
          <w:tcPr>
            <w:tcW w:w="846" w:type="dxa"/>
          </w:tcPr>
          <w:p w:rsidR="003F6779" w:rsidRDefault="003F6779">
            <w:pPr>
              <w:pStyle w:val="numbering"/>
              <w:pPrChange w:author="Angela Francis" w:date="2024-07-29T20:27:00Z" w:id="11768">
                <w:pPr>
                  <w:pStyle w:val="numbering"/>
                  <w:numPr>
                    <w:numId w:val="806"/>
                  </w:numPr>
                  <w:tabs>
                    <w:tab w:val="clear" w:pos="720"/>
                  </w:tabs>
                  <w:ind w:hanging="360"/>
                </w:pPr>
              </w:pPrChange>
            </w:pPr>
          </w:p>
        </w:tc>
        <w:tc>
          <w:tcPr>
            <w:tcW w:w="3685" w:type="dxa"/>
          </w:tcPr>
          <w:p w:rsidR="003F6779" w:rsidP="003F6779" w:rsidRDefault="003F6779">
            <w:pPr>
              <w:spacing w:before="120" w:after="120"/>
              <w:jc w:val="left"/>
            </w:pPr>
            <w:r>
              <w:t>Occupation of the 3,300th  Dwelling</w:t>
            </w:r>
          </w:p>
        </w:tc>
        <w:tc>
          <w:tcPr>
            <w:tcW w:w="2410" w:type="dxa"/>
          </w:tcPr>
          <w:p w:rsidR="003F6779" w:rsidP="00780F3A" w:rsidRDefault="003F6779">
            <w:pPr>
              <w:spacing w:before="120" w:after="120"/>
            </w:pPr>
            <w:r>
              <w:t>£</w:t>
            </w:r>
            <w:del w:author="Angela Francis" w:date="2024-07-29T20:27:00Z" w:id="11769">
              <w:r>
                <w:rPr>
                  <w:rFonts w:eastAsia="Calibri" w:cs="Arial"/>
                  <w:szCs w:val="20"/>
                  <w:lang w:eastAsia="en-US"/>
                </w:rPr>
                <w:delText>25,000</w:delText>
              </w:r>
            </w:del>
            <w:ins w:author="Angela Francis" w:date="2024-07-29T20:27:00Z" w:id="11770">
              <w:r>
                <w:t>5,000</w:t>
              </w:r>
            </w:ins>
          </w:p>
        </w:tc>
        <w:tc>
          <w:tcPr>
            <w:tcW w:w="2693" w:type="dxa"/>
          </w:tcPr>
          <w:p w:rsidR="003F6779" w:rsidP="00780F3A" w:rsidRDefault="003F6779">
            <w:pPr>
              <w:spacing w:before="120" w:after="120"/>
            </w:pPr>
            <w:r>
              <w:t>Schedule 28, paragraph 4</w:t>
            </w:r>
          </w:p>
        </w:tc>
        <w:tc>
          <w:tcPr>
            <w:tcW w:w="1985" w:type="dxa"/>
          </w:tcPr>
          <w:p w:rsidR="003F6779" w:rsidP="00780F3A" w:rsidRDefault="003F6779">
            <w:pPr>
              <w:spacing w:before="120" w:after="120"/>
            </w:pPr>
            <w:r>
              <w:t>Monitoring Fee</w:t>
            </w:r>
          </w:p>
        </w:tc>
        <w:tc>
          <w:tcPr>
            <w:tcW w:w="2544" w:type="dxa"/>
          </w:tcPr>
          <w:p w:rsidR="003F6779" w:rsidP="00780F3A" w:rsidRDefault="003F6779">
            <w:pPr>
              <w:spacing w:before="120" w:after="120"/>
            </w:pPr>
            <w:r>
              <w:t>Phase 3</w:t>
            </w:r>
          </w:p>
        </w:tc>
      </w:tr>
      <w:tr w:rsidR="00394739">
        <w:trPr>
          <w:cantSplit/>
          <w:del w:author="Angela Francis" w:date="2024-07-29T20:27:00Z" w:id="11771"/>
        </w:trPr>
        <w:tc>
          <w:tcPr>
            <w:tcW w:w="846" w:type="dxa"/>
            <w:cellDel w:author="Angela Francis" w:date="2024-07-29T20:27:00Z" w:id="11772"/>
          </w:tcPr>
          <w:p w:rsidRPr="00794F40" w:rsidR="00F84027" w:rsidRDefault="00F84027">
            <w:pPr>
              <w:pStyle w:val="ListParagraph1"/>
              <w:ind w:left="357" w:hanging="357"/>
              <w:rPr>
                <w:del w:author="Angela Francis" w:date="2024-07-29T20:27:00Z" w:id="11773"/>
                <w:rFonts w:ascii="Arial" w:hAnsi="Arial" w:cs="Arial"/>
                <w:sz w:val="20"/>
                <w:szCs w:val="20"/>
              </w:rPr>
              <w:pPrChange w:author="Angela Francis" w:date="2024-07-29T20:27:00Z" w:id="11774">
                <w:pPr>
                  <w:pStyle w:val="ListParagraph1"/>
                  <w:numPr>
                    <w:numId w:val="807"/>
                  </w:numPr>
                  <w:ind w:left="357" w:hanging="357"/>
                </w:pPr>
              </w:pPrChange>
            </w:pPr>
          </w:p>
        </w:tc>
        <w:tc>
          <w:tcPr>
            <w:tcW w:w="3685" w:type="dxa"/>
            <w:cellDel w:author="Angela Francis" w:date="2024-07-29T20:27:00Z" w:id="11775"/>
          </w:tcPr>
          <w:p w:rsidRPr="00794F40" w:rsidR="00F84027" w:rsidP="00B016F9" w:rsidRDefault="00F84027">
            <w:pPr>
              <w:spacing w:after="120"/>
              <w:contextualSpacing/>
              <w:jc w:val="left"/>
              <w:rPr>
                <w:del w:author="Angela Francis" w:date="2024-07-29T20:27:00Z" w:id="11776"/>
                <w:rFonts w:cs="Arial"/>
                <w:szCs w:val="20"/>
              </w:rPr>
            </w:pPr>
            <w:del w:author="Angela Francis" w:date="2024-07-29T20:27:00Z" w:id="11777">
              <w:r>
                <w:rPr>
                  <w:rFonts w:eastAsia="Calibri" w:cs="Arial"/>
                  <w:szCs w:val="20"/>
                  <w:lang w:eastAsia="en-US"/>
                </w:rPr>
                <w:delText>Occupation of the 3,300</w:delText>
              </w:r>
              <w:r>
                <w:rPr>
                  <w:rFonts w:eastAsia="Calibri" w:cs="Arial"/>
                  <w:szCs w:val="20"/>
                  <w:vertAlign w:val="superscript"/>
                  <w:lang w:eastAsia="en-US"/>
                </w:rPr>
                <w:delText>th</w:delText>
              </w:r>
              <w:r>
                <w:rPr>
                  <w:rFonts w:eastAsia="Calibri" w:cs="Arial"/>
                  <w:szCs w:val="20"/>
                  <w:lang w:eastAsia="en-US"/>
                </w:rPr>
                <w:delText xml:space="preserve">  Dwelling</w:delText>
              </w:r>
            </w:del>
          </w:p>
        </w:tc>
        <w:tc>
          <w:tcPr>
            <w:tcW w:w="2410" w:type="dxa"/>
            <w:shd w:val="clear" w:color="auto" w:fill="auto"/>
            <w:cellDel w:author="Angela Francis" w:date="2024-07-29T20:27:00Z" w:id="11778"/>
          </w:tcPr>
          <w:p w:rsidRPr="00794F40" w:rsidR="00F84027" w:rsidP="00B016F9" w:rsidRDefault="00F84027">
            <w:pPr>
              <w:spacing w:after="120"/>
              <w:contextualSpacing/>
              <w:jc w:val="left"/>
              <w:rPr>
                <w:del w:author="Angela Francis" w:date="2024-07-29T20:27:00Z" w:id="11779"/>
                <w:rFonts w:cs="Arial"/>
                <w:szCs w:val="20"/>
              </w:rPr>
            </w:pPr>
            <w:del w:author="Angela Francis" w:date="2024-07-29T20:27:00Z" w:id="11780">
              <w:r>
                <w:rPr>
                  <w:rFonts w:eastAsia="Calibri" w:cs="Arial"/>
                  <w:szCs w:val="20"/>
                  <w:lang w:eastAsia="en-US"/>
                </w:rPr>
                <w:delText>£40,000</w:delText>
              </w:r>
            </w:del>
          </w:p>
        </w:tc>
        <w:tc>
          <w:tcPr>
            <w:tcW w:w="2693" w:type="dxa"/>
            <w:cellDel w:author="Angela Francis" w:date="2024-07-29T20:27:00Z" w:id="11781"/>
          </w:tcPr>
          <w:p w:rsidRPr="00794F40" w:rsidR="00F84027" w:rsidP="00B016F9" w:rsidRDefault="00F84027">
            <w:pPr>
              <w:spacing w:after="120"/>
              <w:contextualSpacing/>
              <w:jc w:val="left"/>
              <w:rPr>
                <w:del w:author="Angela Francis" w:date="2024-07-29T20:27:00Z" w:id="11782"/>
                <w:rFonts w:cs="Arial"/>
                <w:szCs w:val="20"/>
              </w:rPr>
            </w:pPr>
            <w:del w:author="Angela Francis" w:date="2024-07-29T20:27:00Z" w:id="11783">
              <w:r>
                <w:rPr>
                  <w:rFonts w:eastAsia="Calibri" w:cs="Arial"/>
                  <w:szCs w:val="20"/>
                  <w:lang w:eastAsia="en-US"/>
                </w:rPr>
                <w:delText>Schedule 26, paragraph 4</w:delText>
              </w:r>
            </w:del>
          </w:p>
        </w:tc>
        <w:tc>
          <w:tcPr>
            <w:tcW w:w="1985" w:type="dxa"/>
            <w:cellDel w:author="Angela Francis" w:date="2024-07-29T20:27:00Z" w:id="11784"/>
          </w:tcPr>
          <w:p w:rsidRPr="00794F40" w:rsidR="00F84027" w:rsidP="00B016F9" w:rsidRDefault="00F84027">
            <w:pPr>
              <w:spacing w:after="120"/>
              <w:contextualSpacing/>
              <w:jc w:val="left"/>
              <w:rPr>
                <w:del w:author="Angela Francis" w:date="2024-07-29T20:27:00Z" w:id="11785"/>
                <w:rFonts w:cs="Arial"/>
                <w:szCs w:val="20"/>
              </w:rPr>
            </w:pPr>
            <w:del w:author="Angela Francis" w:date="2024-07-29T20:27:00Z" w:id="11786">
              <w:r>
                <w:rPr>
                  <w:rFonts w:eastAsia="Calibri" w:cs="Arial"/>
                  <w:szCs w:val="20"/>
                  <w:lang w:eastAsia="en-US"/>
                </w:rPr>
                <w:delText xml:space="preserve">Quality </w:delText>
              </w:r>
              <w:r>
                <w:rPr>
                  <w:rFonts w:eastAsia="Calibri" w:cs="Arial"/>
                  <w:szCs w:val="20"/>
                  <w:lang w:eastAsia="en-US"/>
                </w:rPr>
                <w:delText>Agreement</w:delText>
              </w:r>
            </w:del>
          </w:p>
        </w:tc>
        <w:tc>
          <w:tcPr>
            <w:tcW w:w="2544" w:type="dxa"/>
            <w:cellDel w:author="Angela Francis" w:date="2024-07-29T20:27:00Z" w:id="11787"/>
          </w:tcPr>
          <w:p w:rsidRPr="00794F40" w:rsidR="00F84027" w:rsidP="00B016F9" w:rsidRDefault="00F84027">
            <w:pPr>
              <w:spacing w:after="120"/>
              <w:contextualSpacing/>
              <w:jc w:val="left"/>
              <w:rPr>
                <w:del w:author="Angela Francis" w:date="2024-07-29T20:27:00Z" w:id="11788"/>
                <w:rFonts w:cs="Arial"/>
                <w:szCs w:val="20"/>
              </w:rPr>
            </w:pPr>
            <w:del w:author="Angela Francis" w:date="2024-07-29T20:27:00Z" w:id="11789">
              <w:r>
                <w:rPr>
                  <w:rFonts w:eastAsia="Calibri" w:cs="Arial"/>
                  <w:szCs w:val="20"/>
                  <w:lang w:eastAsia="en-US"/>
                </w:rPr>
                <w:delText>Phase 3</w:delText>
              </w:r>
            </w:del>
          </w:p>
        </w:tc>
      </w:tr>
      <w:tr w:rsidR="00394739">
        <w:trPr>
          <w:cantSplit/>
          <w:del w:author="Angela Francis" w:date="2024-07-29T20:27:00Z" w:id="11790"/>
        </w:trPr>
        <w:tc>
          <w:tcPr>
            <w:tcW w:w="846" w:type="dxa"/>
            <w:cellDel w:author="Angela Francis" w:date="2024-07-29T20:27:00Z" w:id="11791"/>
          </w:tcPr>
          <w:p w:rsidRPr="00794F40" w:rsidR="00F84027" w:rsidRDefault="00F84027">
            <w:pPr>
              <w:pStyle w:val="ListParagraph1"/>
              <w:ind w:left="357" w:hanging="357"/>
              <w:rPr>
                <w:del w:author="Angela Francis" w:date="2024-07-29T20:27:00Z" w:id="11792"/>
                <w:rFonts w:ascii="Arial" w:hAnsi="Arial" w:cs="Arial"/>
                <w:sz w:val="20"/>
                <w:szCs w:val="20"/>
              </w:rPr>
              <w:pPrChange w:author="Angela Francis" w:date="2024-07-29T20:27:00Z" w:id="11793">
                <w:pPr>
                  <w:pStyle w:val="ListParagraph1"/>
                  <w:numPr>
                    <w:numId w:val="808"/>
                  </w:numPr>
                  <w:ind w:left="357" w:hanging="357"/>
                </w:pPr>
              </w:pPrChange>
            </w:pPr>
          </w:p>
        </w:tc>
        <w:tc>
          <w:tcPr>
            <w:tcW w:w="3685" w:type="dxa"/>
            <w:shd w:val="clear" w:color="auto" w:fill="auto"/>
            <w:cellDel w:author="Angela Francis" w:date="2024-07-29T20:27:00Z" w:id="11794"/>
          </w:tcPr>
          <w:p w:rsidRPr="00794F40" w:rsidR="00F84027" w:rsidP="00B016F9" w:rsidRDefault="00F84027">
            <w:pPr>
              <w:spacing w:after="120"/>
              <w:contextualSpacing/>
              <w:jc w:val="left"/>
              <w:rPr>
                <w:del w:author="Angela Francis" w:date="2024-07-29T20:27:00Z" w:id="11795"/>
                <w:rFonts w:cs="Arial"/>
                <w:szCs w:val="20"/>
              </w:rPr>
            </w:pPr>
            <w:del w:author="Angela Francis" w:date="2024-07-29T20:27:00Z" w:id="11796">
              <w:r>
                <w:rPr>
                  <w:rFonts w:eastAsia="Calibri" w:cs="Arial"/>
                  <w:szCs w:val="20"/>
                  <w:lang w:eastAsia="en-US"/>
                </w:rPr>
                <w:delText>Occupation of the 3,400</w:delText>
              </w:r>
              <w:r>
                <w:rPr>
                  <w:rFonts w:eastAsia="Calibri" w:cs="Arial"/>
                  <w:szCs w:val="20"/>
                  <w:vertAlign w:val="superscript"/>
                  <w:lang w:eastAsia="en-US"/>
                </w:rPr>
                <w:delText>th</w:delText>
              </w:r>
              <w:r>
                <w:rPr>
                  <w:rFonts w:eastAsia="Calibri" w:cs="Arial"/>
                  <w:szCs w:val="20"/>
                  <w:lang w:eastAsia="en-US"/>
                </w:rPr>
                <w:delText xml:space="preserve">  Dwelling</w:delText>
              </w:r>
            </w:del>
          </w:p>
        </w:tc>
        <w:tc>
          <w:tcPr>
            <w:tcW w:w="2410" w:type="dxa"/>
            <w:shd w:val="clear" w:color="auto" w:fill="auto"/>
            <w:cellDel w:author="Angela Francis" w:date="2024-07-29T20:27:00Z" w:id="11797"/>
          </w:tcPr>
          <w:p w:rsidRPr="00794F40" w:rsidR="00F84027" w:rsidP="00B016F9" w:rsidRDefault="00F84027">
            <w:pPr>
              <w:spacing w:after="120"/>
              <w:contextualSpacing/>
              <w:jc w:val="left"/>
              <w:rPr>
                <w:del w:author="Angela Francis" w:date="2024-07-29T20:27:00Z" w:id="11798"/>
                <w:rFonts w:cs="Arial"/>
                <w:szCs w:val="20"/>
              </w:rPr>
            </w:pPr>
            <w:del w:author="Angela Francis" w:date="2024-07-29T20:27:00Z" w:id="11799">
              <w:r>
                <w:rPr>
                  <w:rFonts w:eastAsia="Calibri" w:cs="Arial"/>
                  <w:szCs w:val="20"/>
                  <w:lang w:eastAsia="en-US"/>
                </w:rPr>
                <w:delText>£100,000</w:delText>
              </w:r>
            </w:del>
          </w:p>
        </w:tc>
        <w:tc>
          <w:tcPr>
            <w:tcW w:w="2693" w:type="dxa"/>
            <w:shd w:val="clear" w:color="auto" w:fill="auto"/>
            <w:cellDel w:author="Angela Francis" w:date="2024-07-29T20:27:00Z" w:id="11800"/>
          </w:tcPr>
          <w:p w:rsidRPr="00794F40" w:rsidR="00F84027" w:rsidP="00B016F9" w:rsidRDefault="00F84027">
            <w:pPr>
              <w:spacing w:after="120"/>
              <w:contextualSpacing/>
              <w:jc w:val="left"/>
              <w:rPr>
                <w:del w:author="Angela Francis" w:date="2024-07-29T20:27:00Z" w:id="11801"/>
                <w:rFonts w:cs="Arial"/>
                <w:szCs w:val="20"/>
              </w:rPr>
            </w:pPr>
            <w:del w:author="Angela Francis" w:date="2024-07-29T20:27:00Z" w:id="11802">
              <w:r>
                <w:rPr>
                  <w:rFonts w:eastAsia="Calibri" w:cs="Arial"/>
                  <w:szCs w:val="20"/>
                  <w:lang w:eastAsia="en-US"/>
                </w:rPr>
                <w:delText>Schedule 11, paragraph 3</w:delText>
              </w:r>
            </w:del>
          </w:p>
        </w:tc>
        <w:tc>
          <w:tcPr>
            <w:tcW w:w="1985" w:type="dxa"/>
            <w:cellDel w:author="Angela Francis" w:date="2024-07-29T20:27:00Z" w:id="11803"/>
          </w:tcPr>
          <w:p w:rsidRPr="00794F40" w:rsidR="00F84027" w:rsidP="00B016F9" w:rsidRDefault="00F84027">
            <w:pPr>
              <w:spacing w:after="120"/>
              <w:contextualSpacing/>
              <w:jc w:val="left"/>
              <w:rPr>
                <w:del w:author="Angela Francis" w:date="2024-07-29T20:27:00Z" w:id="11804"/>
                <w:rFonts w:cs="Arial"/>
                <w:szCs w:val="20"/>
              </w:rPr>
            </w:pPr>
            <w:del w:author="Angela Francis" w:date="2024-07-29T20:27:00Z" w:id="11805">
              <w:r>
                <w:rPr>
                  <w:rFonts w:eastAsia="Calibri" w:cs="Arial"/>
                  <w:szCs w:val="20"/>
                  <w:lang w:eastAsia="en-US"/>
                </w:rPr>
                <w:delText>Cemeteries</w:delText>
              </w:r>
            </w:del>
          </w:p>
        </w:tc>
        <w:tc>
          <w:tcPr>
            <w:tcW w:w="2544" w:type="dxa"/>
            <w:cellDel w:author="Angela Francis" w:date="2024-07-29T20:27:00Z" w:id="11806"/>
          </w:tcPr>
          <w:p w:rsidRPr="00794F40" w:rsidR="00F84027" w:rsidP="00B016F9" w:rsidRDefault="00F84027">
            <w:pPr>
              <w:spacing w:after="120"/>
              <w:contextualSpacing/>
              <w:jc w:val="left"/>
              <w:rPr>
                <w:del w:author="Angela Francis" w:date="2024-07-29T20:27:00Z" w:id="11807"/>
                <w:rFonts w:cs="Arial"/>
                <w:szCs w:val="20"/>
              </w:rPr>
            </w:pPr>
            <w:del w:author="Angela Francis" w:date="2024-07-29T20:27:00Z" w:id="11808">
              <w:r>
                <w:rPr>
                  <w:rFonts w:eastAsia="Calibri" w:cs="Arial"/>
                  <w:szCs w:val="20"/>
                  <w:lang w:eastAsia="en-US"/>
                </w:rPr>
                <w:delText>Phase 3</w:delText>
              </w:r>
            </w:del>
          </w:p>
        </w:tc>
      </w:tr>
      <w:tr w:rsidR="003F6779" w:rsidTr="003F6779">
        <w:tc>
          <w:tcPr>
            <w:tcW w:w="846" w:type="dxa"/>
          </w:tcPr>
          <w:p w:rsidR="003F6779" w:rsidRDefault="003F6779">
            <w:pPr>
              <w:pStyle w:val="numbering"/>
              <w:pPrChange w:author="Angela Francis" w:date="2024-07-29T20:27:00Z" w:id="11809">
                <w:pPr>
                  <w:pStyle w:val="numbering"/>
                  <w:numPr>
                    <w:numId w:val="809"/>
                  </w:numPr>
                  <w:tabs>
                    <w:tab w:val="clear" w:pos="720"/>
                  </w:tabs>
                  <w:ind w:hanging="360"/>
                </w:pPr>
              </w:pPrChange>
            </w:pPr>
          </w:p>
        </w:tc>
        <w:tc>
          <w:tcPr>
            <w:tcW w:w="3685" w:type="dxa"/>
          </w:tcPr>
          <w:p w:rsidR="003F6779" w:rsidP="003F6779" w:rsidRDefault="003F6779">
            <w:pPr>
              <w:spacing w:before="120" w:after="120"/>
              <w:jc w:val="left"/>
            </w:pPr>
            <w:r>
              <w:t>Occupation of the 3,600th  Dwelling</w:t>
            </w:r>
          </w:p>
        </w:tc>
        <w:tc>
          <w:tcPr>
            <w:tcW w:w="2410" w:type="dxa"/>
          </w:tcPr>
          <w:p w:rsidR="003F6779" w:rsidP="00780F3A" w:rsidRDefault="003F6779">
            <w:pPr>
              <w:spacing w:before="120" w:after="120"/>
            </w:pPr>
            <w:r>
              <w:t>£</w:t>
            </w:r>
            <w:del w:author="Angela Francis" w:date="2024-07-29T20:27:00Z" w:id="11810">
              <w:r>
                <w:rPr>
                  <w:rFonts w:eastAsia="Calibri" w:cs="Arial"/>
                  <w:szCs w:val="20"/>
                  <w:lang w:eastAsia="en-US"/>
                </w:rPr>
                <w:delText>25,000</w:delText>
              </w:r>
            </w:del>
            <w:ins w:author="Angela Francis" w:date="2024-07-29T20:27:00Z" w:id="11811">
              <w:r>
                <w:t>5,000</w:t>
              </w:r>
            </w:ins>
          </w:p>
        </w:tc>
        <w:tc>
          <w:tcPr>
            <w:tcW w:w="2693" w:type="dxa"/>
          </w:tcPr>
          <w:p w:rsidR="003F6779" w:rsidP="00780F3A" w:rsidRDefault="003F6779">
            <w:pPr>
              <w:spacing w:before="120" w:after="120"/>
            </w:pPr>
            <w:r>
              <w:t>Schedule 28, paragraph 4</w:t>
            </w:r>
          </w:p>
        </w:tc>
        <w:tc>
          <w:tcPr>
            <w:tcW w:w="1985" w:type="dxa"/>
          </w:tcPr>
          <w:p w:rsidR="003F6779" w:rsidP="00780F3A" w:rsidRDefault="003F6779">
            <w:pPr>
              <w:spacing w:before="120" w:after="120"/>
            </w:pPr>
            <w:r>
              <w:t>Monitoring Fee</w:t>
            </w:r>
          </w:p>
        </w:tc>
        <w:tc>
          <w:tcPr>
            <w:tcW w:w="2544" w:type="dxa"/>
          </w:tcPr>
          <w:p w:rsidR="003F6779" w:rsidP="00780F3A" w:rsidRDefault="003F6779">
            <w:pPr>
              <w:spacing w:before="120" w:after="120"/>
            </w:pPr>
            <w:r>
              <w:t>Phase 3</w:t>
            </w:r>
          </w:p>
        </w:tc>
      </w:tr>
      <w:tr w:rsidR="00394739">
        <w:trPr>
          <w:cantSplit/>
          <w:del w:author="Angela Francis" w:date="2024-07-29T20:27:00Z" w:id="11812"/>
        </w:trPr>
        <w:tc>
          <w:tcPr>
            <w:tcW w:w="846" w:type="dxa"/>
            <w:cellDel w:author="Angela Francis" w:date="2024-07-29T20:27:00Z" w:id="11813"/>
          </w:tcPr>
          <w:p w:rsidRPr="00794F40" w:rsidR="00F84027" w:rsidRDefault="00F84027">
            <w:pPr>
              <w:pStyle w:val="ListParagraph1"/>
              <w:ind w:left="357" w:hanging="357"/>
              <w:rPr>
                <w:del w:author="Angela Francis" w:date="2024-07-29T20:27:00Z" w:id="11814"/>
                <w:rFonts w:ascii="Arial" w:hAnsi="Arial" w:cs="Arial"/>
                <w:sz w:val="20"/>
                <w:szCs w:val="20"/>
              </w:rPr>
              <w:pPrChange w:author="Angela Francis" w:date="2024-07-29T20:27:00Z" w:id="11815">
                <w:pPr>
                  <w:pStyle w:val="ListParagraph1"/>
                  <w:numPr>
                    <w:numId w:val="810"/>
                  </w:numPr>
                  <w:ind w:left="357" w:hanging="357"/>
                </w:pPr>
              </w:pPrChange>
            </w:pPr>
          </w:p>
        </w:tc>
        <w:tc>
          <w:tcPr>
            <w:tcW w:w="3685" w:type="dxa"/>
            <w:cellDel w:author="Angela Francis" w:date="2024-07-29T20:27:00Z" w:id="11816"/>
          </w:tcPr>
          <w:p w:rsidRPr="00794F40" w:rsidR="00F84027" w:rsidP="00B016F9" w:rsidRDefault="00F84027">
            <w:pPr>
              <w:spacing w:after="120"/>
              <w:contextualSpacing/>
              <w:jc w:val="left"/>
              <w:rPr>
                <w:del w:author="Angela Francis" w:date="2024-07-29T20:27:00Z" w:id="11817"/>
                <w:rFonts w:cs="Arial"/>
                <w:szCs w:val="20"/>
              </w:rPr>
            </w:pPr>
            <w:del w:author="Angela Francis" w:date="2024-07-29T20:27:00Z" w:id="11818">
              <w:r>
                <w:rPr>
                  <w:rFonts w:eastAsia="Calibri" w:cs="Arial"/>
                  <w:szCs w:val="20"/>
                  <w:lang w:eastAsia="en-US"/>
                </w:rPr>
                <w:delText>Occupation of the 3,600</w:delText>
              </w:r>
              <w:r>
                <w:rPr>
                  <w:rFonts w:eastAsia="Calibri" w:cs="Arial"/>
                  <w:szCs w:val="20"/>
                  <w:vertAlign w:val="superscript"/>
                  <w:lang w:eastAsia="en-US"/>
                </w:rPr>
                <w:delText>th</w:delText>
              </w:r>
              <w:r>
                <w:rPr>
                  <w:rFonts w:eastAsia="Calibri" w:cs="Arial"/>
                  <w:szCs w:val="20"/>
                  <w:lang w:eastAsia="en-US"/>
                </w:rPr>
                <w:delText xml:space="preserve">  Dwelling </w:delText>
              </w:r>
            </w:del>
          </w:p>
        </w:tc>
        <w:tc>
          <w:tcPr>
            <w:tcW w:w="2410" w:type="dxa"/>
            <w:shd w:val="clear" w:color="auto" w:fill="auto"/>
            <w:cellDel w:author="Angela Francis" w:date="2024-07-29T20:27:00Z" w:id="11819"/>
          </w:tcPr>
          <w:p w:rsidRPr="00794F40" w:rsidR="00F84027" w:rsidP="00B016F9" w:rsidRDefault="00F84027">
            <w:pPr>
              <w:spacing w:after="120"/>
              <w:contextualSpacing/>
              <w:jc w:val="left"/>
              <w:rPr>
                <w:del w:author="Angela Francis" w:date="2024-07-29T20:27:00Z" w:id="11820"/>
                <w:rFonts w:cs="Arial"/>
                <w:szCs w:val="20"/>
              </w:rPr>
            </w:pPr>
            <w:del w:author="Angela Francis" w:date="2024-07-29T20:27:00Z" w:id="11821">
              <w:r>
                <w:rPr>
                  <w:rFonts w:eastAsia="Calibri" w:cs="Arial"/>
                  <w:szCs w:val="20"/>
                  <w:lang w:eastAsia="en-US"/>
                </w:rPr>
                <w:delText>£40,000</w:delText>
              </w:r>
            </w:del>
          </w:p>
        </w:tc>
        <w:tc>
          <w:tcPr>
            <w:tcW w:w="2693" w:type="dxa"/>
            <w:cellDel w:author="Angela Francis" w:date="2024-07-29T20:27:00Z" w:id="11822"/>
          </w:tcPr>
          <w:p w:rsidRPr="00794F40" w:rsidR="00F84027" w:rsidP="00B016F9" w:rsidRDefault="00F84027">
            <w:pPr>
              <w:spacing w:after="120"/>
              <w:contextualSpacing/>
              <w:jc w:val="left"/>
              <w:rPr>
                <w:del w:author="Angela Francis" w:date="2024-07-29T20:27:00Z" w:id="11823"/>
                <w:rFonts w:cs="Arial"/>
                <w:szCs w:val="20"/>
              </w:rPr>
            </w:pPr>
            <w:del w:author="Angela Francis" w:date="2024-07-29T20:27:00Z" w:id="11824">
              <w:r>
                <w:rPr>
                  <w:rFonts w:eastAsia="Calibri" w:cs="Arial"/>
                  <w:szCs w:val="20"/>
                  <w:lang w:eastAsia="en-US"/>
                </w:rPr>
                <w:delText>Schedule 26, paragraph 4</w:delText>
              </w:r>
            </w:del>
          </w:p>
        </w:tc>
        <w:tc>
          <w:tcPr>
            <w:tcW w:w="1985" w:type="dxa"/>
            <w:cellDel w:author="Angela Francis" w:date="2024-07-29T20:27:00Z" w:id="11825"/>
          </w:tcPr>
          <w:p w:rsidRPr="00794F40" w:rsidR="00F84027" w:rsidP="00B016F9" w:rsidRDefault="00F84027">
            <w:pPr>
              <w:spacing w:after="120"/>
              <w:contextualSpacing/>
              <w:jc w:val="left"/>
              <w:rPr>
                <w:del w:author="Angela Francis" w:date="2024-07-29T20:27:00Z" w:id="11826"/>
                <w:rFonts w:cs="Arial"/>
                <w:szCs w:val="20"/>
              </w:rPr>
            </w:pPr>
            <w:del w:author="Angela Francis" w:date="2024-07-29T20:27:00Z" w:id="11827">
              <w:r>
                <w:rPr>
                  <w:rFonts w:eastAsia="Calibri" w:cs="Arial"/>
                  <w:szCs w:val="20"/>
                  <w:lang w:eastAsia="en-US"/>
                </w:rPr>
                <w:delText>Quality Agreement</w:delText>
              </w:r>
            </w:del>
          </w:p>
        </w:tc>
        <w:tc>
          <w:tcPr>
            <w:tcW w:w="2544" w:type="dxa"/>
            <w:cellDel w:author="Angela Francis" w:date="2024-07-29T20:27:00Z" w:id="11828"/>
          </w:tcPr>
          <w:p w:rsidRPr="00794F40" w:rsidR="00F84027" w:rsidP="00B016F9" w:rsidRDefault="00F84027">
            <w:pPr>
              <w:spacing w:after="120"/>
              <w:contextualSpacing/>
              <w:jc w:val="left"/>
              <w:rPr>
                <w:del w:author="Angela Francis" w:date="2024-07-29T20:27:00Z" w:id="11829"/>
                <w:rFonts w:cs="Arial"/>
                <w:szCs w:val="20"/>
              </w:rPr>
            </w:pPr>
            <w:del w:author="Angela Francis" w:date="2024-07-29T20:27:00Z" w:id="11830">
              <w:r>
                <w:rPr>
                  <w:rFonts w:eastAsia="Calibri" w:cs="Arial"/>
                  <w:szCs w:val="20"/>
                  <w:lang w:eastAsia="en-US"/>
                </w:rPr>
                <w:delText>Phase 3</w:delText>
              </w:r>
            </w:del>
          </w:p>
        </w:tc>
      </w:tr>
      <w:tr w:rsidR="003F6779" w:rsidTr="003F6779">
        <w:tc>
          <w:tcPr>
            <w:tcW w:w="846" w:type="dxa"/>
          </w:tcPr>
          <w:p w:rsidR="003F6779" w:rsidRDefault="003F6779">
            <w:pPr>
              <w:pStyle w:val="numbering"/>
              <w:pPrChange w:author="Angela Francis" w:date="2024-07-29T20:27:00Z" w:id="11831">
                <w:pPr>
                  <w:pStyle w:val="numbering"/>
                  <w:numPr>
                    <w:numId w:val="811"/>
                  </w:numPr>
                  <w:tabs>
                    <w:tab w:val="clear" w:pos="720"/>
                  </w:tabs>
                  <w:ind w:hanging="360"/>
                </w:pPr>
              </w:pPrChange>
            </w:pPr>
          </w:p>
        </w:tc>
        <w:tc>
          <w:tcPr>
            <w:tcW w:w="3685" w:type="dxa"/>
          </w:tcPr>
          <w:p w:rsidR="003F6779" w:rsidP="003F6779" w:rsidRDefault="003F6779">
            <w:pPr>
              <w:spacing w:before="120" w:after="120"/>
              <w:jc w:val="left"/>
            </w:pPr>
            <w:r>
              <w:t>Occupation of the 3,900th  Dwelling</w:t>
            </w:r>
          </w:p>
        </w:tc>
        <w:tc>
          <w:tcPr>
            <w:tcW w:w="2410" w:type="dxa"/>
          </w:tcPr>
          <w:p w:rsidR="003F6779" w:rsidP="00780F3A" w:rsidRDefault="003F6779">
            <w:pPr>
              <w:spacing w:before="120" w:after="120"/>
            </w:pPr>
            <w:r>
              <w:t>£</w:t>
            </w:r>
            <w:del w:author="Angela Francis" w:date="2024-07-29T20:27:00Z" w:id="11832">
              <w:r>
                <w:rPr>
                  <w:rFonts w:eastAsia="Calibri" w:cs="Arial"/>
                  <w:szCs w:val="20"/>
                  <w:lang w:eastAsia="en-US"/>
                </w:rPr>
                <w:delText>25,000</w:delText>
              </w:r>
            </w:del>
            <w:ins w:author="Angela Francis" w:date="2024-07-29T20:27:00Z" w:id="11833">
              <w:r>
                <w:t>5,000</w:t>
              </w:r>
            </w:ins>
          </w:p>
        </w:tc>
        <w:tc>
          <w:tcPr>
            <w:tcW w:w="2693" w:type="dxa"/>
          </w:tcPr>
          <w:p w:rsidR="003F6779" w:rsidP="00780F3A" w:rsidRDefault="003F6779">
            <w:pPr>
              <w:spacing w:before="120" w:after="120"/>
            </w:pPr>
            <w:r>
              <w:t>Schedule 28, paragraph 4</w:t>
            </w:r>
          </w:p>
        </w:tc>
        <w:tc>
          <w:tcPr>
            <w:tcW w:w="1985" w:type="dxa"/>
          </w:tcPr>
          <w:p w:rsidR="003F6779" w:rsidP="00780F3A" w:rsidRDefault="003F6779">
            <w:pPr>
              <w:spacing w:before="120" w:after="120"/>
            </w:pPr>
            <w:r>
              <w:t>Monitoring Fee</w:t>
            </w:r>
          </w:p>
        </w:tc>
        <w:tc>
          <w:tcPr>
            <w:tcW w:w="2544" w:type="dxa"/>
          </w:tcPr>
          <w:p w:rsidR="003F6779" w:rsidP="00780F3A" w:rsidRDefault="003F6779">
            <w:pPr>
              <w:spacing w:before="120" w:after="120"/>
            </w:pPr>
            <w:r>
              <w:t>Phase 3</w:t>
            </w:r>
          </w:p>
        </w:tc>
      </w:tr>
      <w:tr w:rsidR="00394739">
        <w:trPr>
          <w:cantSplit/>
          <w:del w:author="Angela Francis" w:date="2024-07-29T20:27:00Z" w:id="11834"/>
        </w:trPr>
        <w:tc>
          <w:tcPr>
            <w:tcW w:w="846" w:type="dxa"/>
            <w:cellDel w:author="Angela Francis" w:date="2024-07-29T20:27:00Z" w:id="11835"/>
          </w:tcPr>
          <w:p w:rsidRPr="00794F40" w:rsidR="00F84027" w:rsidRDefault="00F84027">
            <w:pPr>
              <w:pStyle w:val="ListParagraph1"/>
              <w:ind w:left="357" w:hanging="357"/>
              <w:rPr>
                <w:del w:author="Angela Francis" w:date="2024-07-29T20:27:00Z" w:id="11836"/>
                <w:rFonts w:ascii="Arial" w:hAnsi="Arial" w:cs="Arial"/>
                <w:sz w:val="20"/>
                <w:szCs w:val="20"/>
              </w:rPr>
              <w:pPrChange w:author="Angela Francis" w:date="2024-07-29T20:27:00Z" w:id="11837">
                <w:pPr>
                  <w:pStyle w:val="ListParagraph1"/>
                  <w:numPr>
                    <w:numId w:val="812"/>
                  </w:numPr>
                  <w:ind w:left="357" w:hanging="357"/>
                </w:pPr>
              </w:pPrChange>
            </w:pPr>
          </w:p>
        </w:tc>
        <w:tc>
          <w:tcPr>
            <w:tcW w:w="3685" w:type="dxa"/>
            <w:cellDel w:author="Angela Francis" w:date="2024-07-29T20:27:00Z" w:id="11838"/>
          </w:tcPr>
          <w:p w:rsidRPr="00794F40" w:rsidR="00F84027" w:rsidP="00B016F9" w:rsidRDefault="00F84027">
            <w:pPr>
              <w:spacing w:after="120"/>
              <w:contextualSpacing/>
              <w:jc w:val="left"/>
              <w:rPr>
                <w:del w:author="Angela Francis" w:date="2024-07-29T20:27:00Z" w:id="11839"/>
                <w:rFonts w:cs="Arial"/>
                <w:szCs w:val="20"/>
              </w:rPr>
            </w:pPr>
            <w:del w:author="Angela Francis" w:date="2024-07-29T20:27:00Z" w:id="11840">
              <w:r>
                <w:rPr>
                  <w:rFonts w:eastAsia="Calibri" w:cs="Arial"/>
                  <w:szCs w:val="20"/>
                  <w:lang w:eastAsia="en-US"/>
                </w:rPr>
                <w:delText>Occupation of the 3,900</w:delText>
              </w:r>
              <w:r>
                <w:rPr>
                  <w:rFonts w:eastAsia="Calibri" w:cs="Arial"/>
                  <w:szCs w:val="20"/>
                  <w:vertAlign w:val="superscript"/>
                  <w:lang w:eastAsia="en-US"/>
                </w:rPr>
                <w:delText>th</w:delText>
              </w:r>
              <w:r>
                <w:rPr>
                  <w:rFonts w:eastAsia="Calibri" w:cs="Arial"/>
                  <w:szCs w:val="20"/>
                  <w:lang w:eastAsia="en-US"/>
                </w:rPr>
                <w:delText xml:space="preserve">  Dwelling </w:delText>
              </w:r>
            </w:del>
          </w:p>
        </w:tc>
        <w:tc>
          <w:tcPr>
            <w:tcW w:w="2410" w:type="dxa"/>
            <w:shd w:val="clear" w:color="auto" w:fill="auto"/>
            <w:cellDel w:author="Angela Francis" w:date="2024-07-29T20:27:00Z" w:id="11841"/>
          </w:tcPr>
          <w:p w:rsidRPr="00794F40" w:rsidR="00F84027" w:rsidP="00B016F9" w:rsidRDefault="00F84027">
            <w:pPr>
              <w:spacing w:after="120"/>
              <w:contextualSpacing/>
              <w:jc w:val="left"/>
              <w:rPr>
                <w:del w:author="Angela Francis" w:date="2024-07-29T20:27:00Z" w:id="11842"/>
                <w:rFonts w:cs="Arial"/>
                <w:szCs w:val="20"/>
              </w:rPr>
            </w:pPr>
            <w:del w:author="Angela Francis" w:date="2024-07-29T20:27:00Z" w:id="11843">
              <w:r>
                <w:rPr>
                  <w:rFonts w:eastAsia="Calibri" w:cs="Arial"/>
                  <w:szCs w:val="20"/>
                  <w:lang w:eastAsia="en-US"/>
                </w:rPr>
                <w:delText>£40,000</w:delText>
              </w:r>
            </w:del>
          </w:p>
        </w:tc>
        <w:tc>
          <w:tcPr>
            <w:tcW w:w="2693" w:type="dxa"/>
            <w:cellDel w:author="Angela Francis" w:date="2024-07-29T20:27:00Z" w:id="11844"/>
          </w:tcPr>
          <w:p w:rsidRPr="00794F40" w:rsidR="00F84027" w:rsidP="00B016F9" w:rsidRDefault="00F84027">
            <w:pPr>
              <w:spacing w:after="120"/>
              <w:contextualSpacing/>
              <w:jc w:val="left"/>
              <w:rPr>
                <w:del w:author="Angela Francis" w:date="2024-07-29T20:27:00Z" w:id="11845"/>
                <w:rFonts w:cs="Arial"/>
                <w:szCs w:val="20"/>
              </w:rPr>
            </w:pPr>
            <w:del w:author="Angela Francis" w:date="2024-07-29T20:27:00Z" w:id="11846">
              <w:r>
                <w:rPr>
                  <w:rFonts w:eastAsia="Calibri" w:cs="Arial"/>
                  <w:szCs w:val="20"/>
                  <w:lang w:eastAsia="en-US"/>
                </w:rPr>
                <w:delText>Schedule 26, paragraph 4</w:delText>
              </w:r>
            </w:del>
          </w:p>
        </w:tc>
        <w:tc>
          <w:tcPr>
            <w:tcW w:w="1985" w:type="dxa"/>
            <w:cellDel w:author="Angela Francis" w:date="2024-07-29T20:27:00Z" w:id="11847"/>
          </w:tcPr>
          <w:p w:rsidRPr="00794F40" w:rsidR="00F84027" w:rsidP="00B016F9" w:rsidRDefault="00F84027">
            <w:pPr>
              <w:spacing w:after="120"/>
              <w:contextualSpacing/>
              <w:jc w:val="left"/>
              <w:rPr>
                <w:del w:author="Angela Francis" w:date="2024-07-29T20:27:00Z" w:id="11848"/>
                <w:rFonts w:cs="Arial"/>
                <w:szCs w:val="20"/>
              </w:rPr>
            </w:pPr>
            <w:del w:author="Angela Francis" w:date="2024-07-29T20:27:00Z" w:id="11849">
              <w:r>
                <w:rPr>
                  <w:rFonts w:eastAsia="Calibri" w:cs="Arial"/>
                  <w:szCs w:val="20"/>
                  <w:lang w:eastAsia="en-US"/>
                </w:rPr>
                <w:delText xml:space="preserve">Quality </w:delText>
              </w:r>
              <w:r>
                <w:rPr>
                  <w:rFonts w:eastAsia="Calibri" w:cs="Arial"/>
                  <w:szCs w:val="20"/>
                  <w:lang w:eastAsia="en-US"/>
                </w:rPr>
                <w:delText>Agreement</w:delText>
              </w:r>
            </w:del>
          </w:p>
        </w:tc>
        <w:tc>
          <w:tcPr>
            <w:tcW w:w="2544" w:type="dxa"/>
            <w:cellDel w:author="Angela Francis" w:date="2024-07-29T20:27:00Z" w:id="11850"/>
          </w:tcPr>
          <w:p w:rsidRPr="00794F40" w:rsidR="00F84027" w:rsidP="00B016F9" w:rsidRDefault="00F84027">
            <w:pPr>
              <w:spacing w:after="120"/>
              <w:contextualSpacing/>
              <w:jc w:val="left"/>
              <w:rPr>
                <w:del w:author="Angela Francis" w:date="2024-07-29T20:27:00Z" w:id="11851"/>
                <w:rFonts w:cs="Arial"/>
                <w:szCs w:val="20"/>
              </w:rPr>
            </w:pPr>
            <w:del w:author="Angela Francis" w:date="2024-07-29T20:27:00Z" w:id="11852">
              <w:r>
                <w:rPr>
                  <w:rFonts w:eastAsia="Calibri" w:cs="Arial"/>
                  <w:szCs w:val="20"/>
                  <w:lang w:eastAsia="en-US"/>
                </w:rPr>
                <w:delText>Phase 3</w:delText>
              </w:r>
            </w:del>
          </w:p>
        </w:tc>
      </w:tr>
      <w:tr w:rsidR="00394739">
        <w:trPr>
          <w:cantSplit/>
          <w:del w:author="Angela Francis" w:date="2024-07-29T20:27:00Z" w:id="11853"/>
        </w:trPr>
        <w:tc>
          <w:tcPr>
            <w:tcW w:w="846" w:type="dxa"/>
            <w:cellDel w:author="Angela Francis" w:date="2024-07-29T20:27:00Z" w:id="11854"/>
          </w:tcPr>
          <w:p w:rsidRPr="00794F40" w:rsidR="00F84027" w:rsidRDefault="00F84027">
            <w:pPr>
              <w:pStyle w:val="ListParagraph1"/>
              <w:ind w:left="357" w:hanging="357"/>
              <w:rPr>
                <w:del w:author="Angela Francis" w:date="2024-07-29T20:27:00Z" w:id="11855"/>
                <w:rFonts w:ascii="Arial" w:hAnsi="Arial" w:cs="Arial"/>
                <w:sz w:val="20"/>
                <w:szCs w:val="20"/>
              </w:rPr>
              <w:pPrChange w:author="Angela Francis" w:date="2024-07-29T20:27:00Z" w:id="11856">
                <w:pPr>
                  <w:pStyle w:val="ListParagraph1"/>
                  <w:numPr>
                    <w:numId w:val="813"/>
                  </w:numPr>
                  <w:ind w:left="357" w:hanging="357"/>
                </w:pPr>
              </w:pPrChange>
            </w:pPr>
          </w:p>
        </w:tc>
        <w:tc>
          <w:tcPr>
            <w:tcW w:w="3685" w:type="dxa"/>
            <w:cellDel w:author="Angela Francis" w:date="2024-07-29T20:27:00Z" w:id="11857"/>
          </w:tcPr>
          <w:p w:rsidRPr="00794F40" w:rsidR="00F84027" w:rsidP="00B016F9" w:rsidRDefault="00F84027">
            <w:pPr>
              <w:spacing w:after="120"/>
              <w:contextualSpacing/>
              <w:jc w:val="left"/>
              <w:rPr>
                <w:del w:author="Angela Francis" w:date="2024-07-29T20:27:00Z" w:id="11858"/>
                <w:rFonts w:cs="Arial"/>
                <w:szCs w:val="20"/>
              </w:rPr>
            </w:pPr>
            <w:del w:author="Angela Francis" w:date="2024-07-29T20:27:00Z" w:id="11859">
              <w:r>
                <w:rPr>
                  <w:rFonts w:eastAsia="Calibri" w:cs="Arial"/>
                  <w:szCs w:val="20"/>
                  <w:lang w:eastAsia="en-US"/>
                </w:rPr>
                <w:delText>If option “B” applies, Occupation of the 3,925</w:delText>
              </w:r>
              <w:r>
                <w:rPr>
                  <w:rFonts w:eastAsia="Calibri" w:cs="Arial"/>
                  <w:szCs w:val="20"/>
                  <w:vertAlign w:val="superscript"/>
                  <w:lang w:eastAsia="en-US"/>
                </w:rPr>
                <w:delText>th</w:delText>
              </w:r>
              <w:r>
                <w:rPr>
                  <w:rFonts w:eastAsia="Calibri" w:cs="Arial"/>
                  <w:szCs w:val="20"/>
                  <w:lang w:eastAsia="en-US"/>
                </w:rPr>
                <w:delText xml:space="preserve"> Dwelling </w:delText>
              </w:r>
            </w:del>
          </w:p>
        </w:tc>
        <w:tc>
          <w:tcPr>
            <w:tcW w:w="2410" w:type="dxa"/>
            <w:shd w:val="clear" w:color="auto" w:fill="auto"/>
            <w:cellDel w:author="Angela Francis" w:date="2024-07-29T20:27:00Z" w:id="11860"/>
          </w:tcPr>
          <w:p w:rsidRPr="00794F40" w:rsidR="00F84027" w:rsidP="00B016F9" w:rsidRDefault="00F84027">
            <w:pPr>
              <w:spacing w:after="120"/>
              <w:contextualSpacing/>
              <w:jc w:val="left"/>
              <w:rPr>
                <w:del w:author="Angela Francis" w:date="2024-07-29T20:27:00Z" w:id="11861"/>
                <w:rFonts w:cs="Arial"/>
                <w:szCs w:val="20"/>
              </w:rPr>
            </w:pPr>
            <w:del w:author="Angela Francis" w:date="2024-07-29T20:27:00Z" w:id="11862">
              <w:r>
                <w:rPr>
                  <w:rFonts w:eastAsia="Calibri" w:cs="Arial"/>
                  <w:szCs w:val="20"/>
                  <w:lang w:eastAsia="en-US"/>
                </w:rPr>
                <w:delText>£2,190,750</w:delText>
              </w:r>
            </w:del>
          </w:p>
        </w:tc>
        <w:tc>
          <w:tcPr>
            <w:tcW w:w="2693" w:type="dxa"/>
            <w:cellDel w:author="Angela Francis" w:date="2024-07-29T20:27:00Z" w:id="11863"/>
          </w:tcPr>
          <w:p w:rsidRPr="00794F40" w:rsidR="00F84027" w:rsidP="00B016F9" w:rsidRDefault="00F84027">
            <w:pPr>
              <w:spacing w:after="120"/>
              <w:contextualSpacing/>
              <w:jc w:val="left"/>
              <w:rPr>
                <w:del w:author="Angela Francis" w:date="2024-07-29T20:27:00Z" w:id="11864"/>
                <w:rFonts w:cs="Arial"/>
                <w:szCs w:val="20"/>
              </w:rPr>
            </w:pPr>
            <w:del w:author="Angela Francis" w:date="2024-07-29T20:27:00Z" w:id="11865">
              <w:r>
                <w:rPr>
                  <w:rFonts w:eastAsia="Calibri" w:cs="Arial"/>
                  <w:szCs w:val="20"/>
                  <w:lang w:eastAsia="en-US"/>
                </w:rPr>
                <w:delText>Schedule 4, paragraph 13.3</w:delText>
              </w:r>
            </w:del>
          </w:p>
        </w:tc>
        <w:tc>
          <w:tcPr>
            <w:tcW w:w="1985" w:type="dxa"/>
            <w:cellDel w:author="Angela Francis" w:date="2024-07-29T20:27:00Z" w:id="11866"/>
          </w:tcPr>
          <w:p w:rsidRPr="00794F40" w:rsidR="00F84027" w:rsidP="00B016F9" w:rsidRDefault="00F84027">
            <w:pPr>
              <w:spacing w:after="120"/>
              <w:contextualSpacing/>
              <w:jc w:val="left"/>
              <w:rPr>
                <w:del w:author="Angela Francis" w:date="2024-07-29T20:27:00Z" w:id="11867"/>
                <w:rFonts w:cs="Arial"/>
                <w:szCs w:val="20"/>
              </w:rPr>
            </w:pPr>
            <w:del w:author="Angela Francis" w:date="2024-07-29T20:27:00Z" w:id="11868">
              <w:r>
                <w:rPr>
                  <w:rFonts w:eastAsia="Calibri" w:cs="Arial"/>
                  <w:szCs w:val="20"/>
                  <w:lang w:eastAsia="en-US"/>
                </w:rPr>
                <w:delText>CMO</w:delText>
              </w:r>
            </w:del>
          </w:p>
        </w:tc>
        <w:tc>
          <w:tcPr>
            <w:tcW w:w="2544" w:type="dxa"/>
            <w:cellDel w:author="Angela Francis" w:date="2024-07-29T20:27:00Z" w:id="11869"/>
          </w:tcPr>
          <w:p w:rsidRPr="00794F40" w:rsidR="00F84027" w:rsidP="00B016F9" w:rsidRDefault="00F84027">
            <w:pPr>
              <w:spacing w:after="120"/>
              <w:contextualSpacing/>
              <w:jc w:val="left"/>
              <w:rPr>
                <w:del w:author="Angela Francis" w:date="2024-07-29T20:27:00Z" w:id="11870"/>
                <w:rFonts w:cs="Arial"/>
                <w:szCs w:val="20"/>
              </w:rPr>
            </w:pPr>
            <w:del w:author="Angela Francis" w:date="2024-07-29T20:27:00Z" w:id="11871">
              <w:r>
                <w:rPr>
                  <w:rFonts w:eastAsia="Calibri" w:cs="Arial"/>
                  <w:szCs w:val="20"/>
                  <w:lang w:eastAsia="en-US"/>
                </w:rPr>
                <w:delText>Phase 3</w:delText>
              </w:r>
            </w:del>
          </w:p>
        </w:tc>
      </w:tr>
      <w:tr w:rsidR="00394739">
        <w:trPr>
          <w:cantSplit/>
          <w:del w:author="Angela Francis" w:date="2024-07-29T20:27:00Z" w:id="11872"/>
        </w:trPr>
        <w:tc>
          <w:tcPr>
            <w:tcW w:w="846" w:type="dxa"/>
            <w:cellDel w:author="Angela Francis" w:date="2024-07-29T20:27:00Z" w:id="11873"/>
          </w:tcPr>
          <w:p w:rsidRPr="00794F40" w:rsidR="00F84027" w:rsidRDefault="00F84027">
            <w:pPr>
              <w:pStyle w:val="ListParagraph1"/>
              <w:ind w:left="357" w:hanging="357"/>
              <w:rPr>
                <w:del w:author="Angela Francis" w:date="2024-07-29T20:27:00Z" w:id="11874"/>
                <w:rFonts w:ascii="Arial" w:hAnsi="Arial" w:cs="Arial"/>
                <w:sz w:val="20"/>
                <w:szCs w:val="20"/>
              </w:rPr>
              <w:pPrChange w:author="Angela Francis" w:date="2024-07-29T20:27:00Z" w:id="11875">
                <w:pPr>
                  <w:pStyle w:val="ListParagraph1"/>
                  <w:numPr>
                    <w:numId w:val="814"/>
                  </w:numPr>
                  <w:ind w:left="357" w:hanging="357"/>
                </w:pPr>
              </w:pPrChange>
            </w:pPr>
          </w:p>
        </w:tc>
        <w:tc>
          <w:tcPr>
            <w:tcW w:w="3685" w:type="dxa"/>
            <w:cellDel w:author="Angela Francis" w:date="2024-07-29T20:27:00Z" w:id="11876"/>
          </w:tcPr>
          <w:p w:rsidRPr="00794F40" w:rsidR="00F84027" w:rsidP="00B016F9" w:rsidRDefault="00F84027">
            <w:pPr>
              <w:spacing w:after="120"/>
              <w:contextualSpacing/>
              <w:jc w:val="left"/>
              <w:rPr>
                <w:del w:author="Angela Francis" w:date="2024-07-29T20:27:00Z" w:id="11877"/>
                <w:rFonts w:cs="Arial"/>
                <w:szCs w:val="20"/>
              </w:rPr>
            </w:pPr>
            <w:del w:author="Angela Francis" w:date="2024-07-29T20:27:00Z" w:id="11878">
              <w:r>
                <w:rPr>
                  <w:rFonts w:eastAsia="Calibri" w:cs="Arial"/>
                  <w:szCs w:val="20"/>
                  <w:lang w:eastAsia="en-US"/>
                </w:rPr>
                <w:delText>Occupation of the 4,000</w:delText>
              </w:r>
              <w:r>
                <w:rPr>
                  <w:rFonts w:eastAsia="Calibri" w:cs="Arial"/>
                  <w:szCs w:val="20"/>
                  <w:vertAlign w:val="superscript"/>
                  <w:lang w:eastAsia="en-US"/>
                </w:rPr>
                <w:delText>th</w:delText>
              </w:r>
              <w:r>
                <w:rPr>
                  <w:rFonts w:eastAsia="Calibri" w:cs="Arial"/>
                  <w:szCs w:val="20"/>
                  <w:lang w:eastAsia="en-US"/>
                </w:rPr>
                <w:delText xml:space="preserve">  Dwelling</w:delText>
              </w:r>
            </w:del>
          </w:p>
        </w:tc>
        <w:tc>
          <w:tcPr>
            <w:tcW w:w="2410" w:type="dxa"/>
            <w:shd w:val="clear" w:color="auto" w:fill="auto"/>
            <w:cellDel w:author="Angela Francis" w:date="2024-07-29T20:27:00Z" w:id="11879"/>
          </w:tcPr>
          <w:p w:rsidRPr="00794F40" w:rsidR="00F84027" w:rsidP="00B016F9" w:rsidRDefault="00F84027">
            <w:pPr>
              <w:spacing w:after="120"/>
              <w:contextualSpacing/>
              <w:jc w:val="left"/>
              <w:rPr>
                <w:del w:author="Angela Francis" w:date="2024-07-29T20:27:00Z" w:id="11880"/>
                <w:rFonts w:cs="Arial"/>
                <w:szCs w:val="20"/>
              </w:rPr>
            </w:pPr>
            <w:del w:author="Angela Francis" w:date="2024-07-29T20:27:00Z" w:id="11881">
              <w:r>
                <w:rPr>
                  <w:rFonts w:eastAsia="Calibri" w:cs="Arial"/>
                  <w:szCs w:val="20"/>
                  <w:lang w:eastAsia="en-US"/>
                </w:rPr>
                <w:delText>£1,405,647</w:delText>
              </w:r>
            </w:del>
          </w:p>
        </w:tc>
        <w:tc>
          <w:tcPr>
            <w:tcW w:w="2693" w:type="dxa"/>
            <w:shd w:val="clear" w:color="auto" w:fill="auto"/>
            <w:cellDel w:author="Angela Francis" w:date="2024-07-29T20:27:00Z" w:id="11882"/>
          </w:tcPr>
          <w:p w:rsidRPr="00794F40" w:rsidR="00F84027" w:rsidP="00B016F9" w:rsidRDefault="00F84027">
            <w:pPr>
              <w:spacing w:after="120"/>
              <w:contextualSpacing/>
              <w:jc w:val="left"/>
              <w:rPr>
                <w:del w:author="Angela Francis" w:date="2024-07-29T20:27:00Z" w:id="11883"/>
                <w:rFonts w:cs="Arial"/>
                <w:szCs w:val="20"/>
              </w:rPr>
            </w:pPr>
            <w:del w:author="Angela Francis" w:date="2024-07-29T20:27:00Z" w:id="11884">
              <w:r>
                <w:rPr>
                  <w:rFonts w:eastAsia="Calibri" w:cs="Arial"/>
                  <w:szCs w:val="20"/>
                  <w:lang w:eastAsia="en-US"/>
                </w:rPr>
                <w:delText>Schedule 22, paragraph 3</w:delText>
              </w:r>
            </w:del>
          </w:p>
        </w:tc>
        <w:tc>
          <w:tcPr>
            <w:tcW w:w="1985" w:type="dxa"/>
            <w:cellDel w:author="Angela Francis" w:date="2024-07-29T20:27:00Z" w:id="11885"/>
          </w:tcPr>
          <w:p w:rsidRPr="00794F40" w:rsidR="00F84027" w:rsidP="00B016F9" w:rsidRDefault="00F84027">
            <w:pPr>
              <w:spacing w:after="120"/>
              <w:contextualSpacing/>
              <w:jc w:val="left"/>
              <w:rPr>
                <w:del w:author="Angela Francis" w:date="2024-07-29T20:27:00Z" w:id="11886"/>
                <w:rFonts w:cs="Arial"/>
                <w:szCs w:val="20"/>
              </w:rPr>
            </w:pPr>
            <w:del w:author="Angela Francis" w:date="2024-07-29T20:27:00Z" w:id="11887">
              <w:r>
                <w:rPr>
                  <w:rFonts w:eastAsia="Calibri" w:cs="Arial"/>
                  <w:szCs w:val="20"/>
                  <w:lang w:eastAsia="en-US"/>
                </w:rPr>
                <w:delText>RIF</w:delText>
              </w:r>
            </w:del>
          </w:p>
        </w:tc>
        <w:tc>
          <w:tcPr>
            <w:tcW w:w="2544" w:type="dxa"/>
            <w:cellDel w:author="Angela Francis" w:date="2024-07-29T20:27:00Z" w:id="11888"/>
          </w:tcPr>
          <w:p w:rsidRPr="00794F40" w:rsidR="00F84027" w:rsidP="00B016F9" w:rsidRDefault="00F84027">
            <w:pPr>
              <w:spacing w:after="120"/>
              <w:contextualSpacing/>
              <w:jc w:val="left"/>
              <w:rPr>
                <w:del w:author="Angela Francis" w:date="2024-07-29T20:27:00Z" w:id="11889"/>
                <w:rFonts w:cs="Arial"/>
                <w:szCs w:val="20"/>
              </w:rPr>
            </w:pPr>
            <w:del w:author="Angela Francis" w:date="2024-07-29T20:27:00Z" w:id="11890">
              <w:r>
                <w:rPr>
                  <w:rFonts w:eastAsia="Calibri" w:cs="Arial"/>
                  <w:szCs w:val="20"/>
                  <w:lang w:eastAsia="en-US"/>
                </w:rPr>
                <w:delText>Phase 3</w:delText>
              </w:r>
            </w:del>
          </w:p>
        </w:tc>
      </w:tr>
      <w:tr w:rsidR="00394739">
        <w:trPr>
          <w:cantSplit/>
          <w:del w:author="Angela Francis" w:date="2024-07-29T20:27:00Z" w:id="11891"/>
        </w:trPr>
        <w:tc>
          <w:tcPr>
            <w:tcW w:w="846" w:type="dxa"/>
            <w:cellDel w:author="Angela Francis" w:date="2024-07-29T20:27:00Z" w:id="11892"/>
          </w:tcPr>
          <w:p w:rsidRPr="00794F40" w:rsidR="00F84027" w:rsidRDefault="00F84027">
            <w:pPr>
              <w:pStyle w:val="ListParagraph1"/>
              <w:ind w:left="357" w:hanging="357"/>
              <w:rPr>
                <w:del w:author="Angela Francis" w:date="2024-07-29T20:27:00Z" w:id="11893"/>
                <w:rFonts w:ascii="Arial" w:hAnsi="Arial" w:cs="Arial"/>
                <w:sz w:val="20"/>
                <w:szCs w:val="20"/>
              </w:rPr>
              <w:pPrChange w:author="Angela Francis" w:date="2024-07-29T20:27:00Z" w:id="11894">
                <w:pPr>
                  <w:pStyle w:val="ListParagraph1"/>
                  <w:numPr>
                    <w:numId w:val="815"/>
                  </w:numPr>
                  <w:ind w:left="357" w:hanging="357"/>
                </w:pPr>
              </w:pPrChange>
            </w:pPr>
          </w:p>
        </w:tc>
        <w:tc>
          <w:tcPr>
            <w:tcW w:w="3685" w:type="dxa"/>
            <w:cellDel w:author="Angela Francis" w:date="2024-07-29T20:27:00Z" w:id="11895"/>
          </w:tcPr>
          <w:p w:rsidRPr="00794F40" w:rsidR="00F84027" w:rsidP="00B016F9" w:rsidRDefault="00F84027">
            <w:pPr>
              <w:spacing w:after="120"/>
              <w:contextualSpacing/>
              <w:jc w:val="left"/>
              <w:rPr>
                <w:del w:author="Angela Francis" w:date="2024-07-29T20:27:00Z" w:id="11896"/>
                <w:rFonts w:cs="Arial"/>
                <w:szCs w:val="20"/>
              </w:rPr>
            </w:pPr>
            <w:del w:author="Angela Francis" w:date="2024-07-29T20:27:00Z" w:id="11897">
              <w:r>
                <w:rPr>
                  <w:rFonts w:eastAsia="Calibri" w:cs="Arial"/>
                  <w:szCs w:val="20"/>
                  <w:lang w:eastAsia="en-US"/>
                </w:rPr>
                <w:delText>Occupation of the 4,100</w:delText>
              </w:r>
              <w:r>
                <w:rPr>
                  <w:rFonts w:eastAsia="Calibri" w:cs="Arial"/>
                  <w:szCs w:val="20"/>
                  <w:vertAlign w:val="superscript"/>
                  <w:lang w:eastAsia="en-US"/>
                </w:rPr>
                <w:delText>th</w:delText>
              </w:r>
              <w:r>
                <w:rPr>
                  <w:rFonts w:eastAsia="Calibri" w:cs="Arial"/>
                  <w:szCs w:val="20"/>
                  <w:lang w:eastAsia="en-US"/>
                </w:rPr>
                <w:delText xml:space="preserve">  Dwelling </w:delText>
              </w:r>
            </w:del>
          </w:p>
        </w:tc>
        <w:tc>
          <w:tcPr>
            <w:tcW w:w="2410" w:type="dxa"/>
            <w:shd w:val="clear" w:color="auto" w:fill="auto"/>
            <w:cellDel w:author="Angela Francis" w:date="2024-07-29T20:27:00Z" w:id="11898"/>
          </w:tcPr>
          <w:p w:rsidRPr="00794F40" w:rsidR="00F84027" w:rsidP="00B016F9" w:rsidRDefault="00F84027">
            <w:pPr>
              <w:spacing w:after="120"/>
              <w:contextualSpacing/>
              <w:jc w:val="left"/>
              <w:rPr>
                <w:del w:author="Angela Francis" w:date="2024-07-29T20:27:00Z" w:id="11899"/>
                <w:rFonts w:cs="Arial"/>
                <w:szCs w:val="20"/>
              </w:rPr>
            </w:pPr>
            <w:del w:author="Angela Francis" w:date="2024-07-29T20:27:00Z" w:id="11900">
              <w:r>
                <w:rPr>
                  <w:rFonts w:eastAsia="Calibri" w:cs="Arial"/>
                  <w:szCs w:val="20"/>
                  <w:lang w:eastAsia="en-US"/>
                </w:rPr>
                <w:delText>£150,000</w:delText>
              </w:r>
            </w:del>
          </w:p>
        </w:tc>
        <w:tc>
          <w:tcPr>
            <w:tcW w:w="2693" w:type="dxa"/>
            <w:shd w:val="clear" w:color="auto" w:fill="auto"/>
            <w:cellDel w:author="Angela Francis" w:date="2024-07-29T20:27:00Z" w:id="11901"/>
          </w:tcPr>
          <w:p w:rsidRPr="00794F40" w:rsidR="00F84027" w:rsidP="00B016F9" w:rsidRDefault="00F84027">
            <w:pPr>
              <w:spacing w:after="120"/>
              <w:contextualSpacing/>
              <w:jc w:val="left"/>
              <w:rPr>
                <w:del w:author="Angela Francis" w:date="2024-07-29T20:27:00Z" w:id="11902"/>
                <w:rFonts w:cs="Arial"/>
                <w:szCs w:val="20"/>
              </w:rPr>
            </w:pPr>
            <w:del w:author="Angela Francis" w:date="2024-07-29T20:27:00Z" w:id="11903">
              <w:r>
                <w:rPr>
                  <w:rFonts w:eastAsia="Calibri" w:cs="Arial"/>
                  <w:szCs w:val="20"/>
                  <w:lang w:eastAsia="en-US"/>
                </w:rPr>
                <w:delText>Schedule 24, paragraph 3.1</w:delText>
              </w:r>
            </w:del>
          </w:p>
        </w:tc>
        <w:tc>
          <w:tcPr>
            <w:tcW w:w="1985" w:type="dxa"/>
            <w:cellDel w:author="Angela Francis" w:date="2024-07-29T20:27:00Z" w:id="11904"/>
          </w:tcPr>
          <w:p w:rsidRPr="00794F40" w:rsidR="00F84027" w:rsidP="00B016F9" w:rsidRDefault="00F84027">
            <w:pPr>
              <w:spacing w:after="120"/>
              <w:contextualSpacing/>
              <w:jc w:val="left"/>
              <w:rPr>
                <w:del w:author="Angela Francis" w:date="2024-07-29T20:27:00Z" w:id="11905"/>
                <w:rFonts w:cs="Arial"/>
                <w:szCs w:val="20"/>
              </w:rPr>
            </w:pPr>
            <w:del w:author="Angela Francis" w:date="2024-07-29T20:27:00Z" w:id="11906">
              <w:r>
                <w:rPr>
                  <w:rFonts w:eastAsia="Calibri" w:cs="Arial"/>
                  <w:szCs w:val="20"/>
                  <w:lang w:eastAsia="en-US"/>
                </w:rPr>
                <w:delText>Public Art</w:delText>
              </w:r>
            </w:del>
          </w:p>
        </w:tc>
        <w:tc>
          <w:tcPr>
            <w:tcW w:w="2544" w:type="dxa"/>
            <w:cellDel w:author="Angela Francis" w:date="2024-07-29T20:27:00Z" w:id="11907"/>
          </w:tcPr>
          <w:p w:rsidRPr="00794F40" w:rsidR="00F84027" w:rsidP="00B016F9" w:rsidRDefault="00F84027">
            <w:pPr>
              <w:spacing w:after="120"/>
              <w:contextualSpacing/>
              <w:jc w:val="left"/>
              <w:rPr>
                <w:del w:author="Angela Francis" w:date="2024-07-29T20:27:00Z" w:id="11908"/>
                <w:rFonts w:cs="Arial"/>
                <w:szCs w:val="20"/>
              </w:rPr>
            </w:pPr>
            <w:del w:author="Angela Francis" w:date="2024-07-29T20:27:00Z" w:id="11909">
              <w:r>
                <w:rPr>
                  <w:rFonts w:eastAsia="Calibri" w:cs="Arial"/>
                  <w:szCs w:val="20"/>
                  <w:lang w:eastAsia="en-US"/>
                </w:rPr>
                <w:delText>Phase 3</w:delText>
              </w:r>
            </w:del>
          </w:p>
        </w:tc>
      </w:tr>
      <w:tr w:rsidR="003F6779" w:rsidTr="003F6779">
        <w:tc>
          <w:tcPr>
            <w:tcW w:w="846" w:type="dxa"/>
          </w:tcPr>
          <w:p w:rsidR="003F6779" w:rsidRDefault="003F6779">
            <w:pPr>
              <w:pStyle w:val="numbering"/>
              <w:pPrChange w:author="Angela Francis" w:date="2024-07-29T20:27:00Z" w:id="11910">
                <w:pPr>
                  <w:pStyle w:val="numbering"/>
                  <w:numPr>
                    <w:numId w:val="816"/>
                  </w:numPr>
                  <w:tabs>
                    <w:tab w:val="clear" w:pos="720"/>
                  </w:tabs>
                  <w:ind w:hanging="360"/>
                </w:pPr>
              </w:pPrChange>
            </w:pPr>
          </w:p>
        </w:tc>
        <w:tc>
          <w:tcPr>
            <w:tcW w:w="3685" w:type="dxa"/>
          </w:tcPr>
          <w:p w:rsidR="003F6779" w:rsidP="003F6779" w:rsidRDefault="003F6779">
            <w:pPr>
              <w:spacing w:before="120" w:after="120"/>
              <w:jc w:val="left"/>
            </w:pPr>
            <w:r>
              <w:t>Occupation of the 4,200th  Dwelling</w:t>
            </w:r>
          </w:p>
        </w:tc>
        <w:tc>
          <w:tcPr>
            <w:tcW w:w="2410" w:type="dxa"/>
          </w:tcPr>
          <w:p w:rsidR="003F6779" w:rsidP="00780F3A" w:rsidRDefault="003F6779">
            <w:pPr>
              <w:spacing w:before="120" w:after="120"/>
            </w:pPr>
            <w:r>
              <w:t>£</w:t>
            </w:r>
            <w:del w:author="Angela Francis" w:date="2024-07-29T20:27:00Z" w:id="11911">
              <w:r>
                <w:rPr>
                  <w:rFonts w:eastAsia="Calibri" w:cs="Arial"/>
                  <w:szCs w:val="20"/>
                  <w:lang w:eastAsia="en-US"/>
                </w:rPr>
                <w:delText>25,000</w:delText>
              </w:r>
            </w:del>
            <w:ins w:author="Angela Francis" w:date="2024-07-29T20:27:00Z" w:id="11912">
              <w:r>
                <w:t>5,000</w:t>
              </w:r>
            </w:ins>
          </w:p>
        </w:tc>
        <w:tc>
          <w:tcPr>
            <w:tcW w:w="2693" w:type="dxa"/>
          </w:tcPr>
          <w:p w:rsidR="003F6779" w:rsidP="00780F3A" w:rsidRDefault="003F6779">
            <w:pPr>
              <w:spacing w:before="120" w:after="120"/>
            </w:pPr>
            <w:r>
              <w:t>Schedule 28, paragraph 4</w:t>
            </w:r>
          </w:p>
        </w:tc>
        <w:tc>
          <w:tcPr>
            <w:tcW w:w="1985" w:type="dxa"/>
          </w:tcPr>
          <w:p w:rsidR="003F6779" w:rsidP="00780F3A" w:rsidRDefault="003F6779">
            <w:pPr>
              <w:spacing w:before="120" w:after="120"/>
            </w:pPr>
            <w:r>
              <w:t>Monitoring Fee</w:t>
            </w:r>
          </w:p>
        </w:tc>
        <w:tc>
          <w:tcPr>
            <w:tcW w:w="2544" w:type="dxa"/>
          </w:tcPr>
          <w:p w:rsidR="003F6779" w:rsidP="00780F3A" w:rsidRDefault="003F6779">
            <w:pPr>
              <w:spacing w:before="120" w:after="120"/>
            </w:pPr>
            <w:r>
              <w:t>Phase 4</w:t>
            </w:r>
          </w:p>
        </w:tc>
      </w:tr>
      <w:tr w:rsidR="00394739">
        <w:trPr>
          <w:cantSplit/>
          <w:del w:author="Angela Francis" w:date="2024-07-29T20:27:00Z" w:id="11913"/>
        </w:trPr>
        <w:tc>
          <w:tcPr>
            <w:tcW w:w="846" w:type="dxa"/>
            <w:cellDel w:author="Angela Francis" w:date="2024-07-29T20:27:00Z" w:id="11914"/>
          </w:tcPr>
          <w:p w:rsidRPr="00794F40" w:rsidR="00F84027" w:rsidRDefault="00F84027">
            <w:pPr>
              <w:pStyle w:val="ListParagraph1"/>
              <w:ind w:left="357" w:hanging="357"/>
              <w:rPr>
                <w:del w:author="Angela Francis" w:date="2024-07-29T20:27:00Z" w:id="11915"/>
                <w:rFonts w:ascii="Arial" w:hAnsi="Arial" w:cs="Arial"/>
                <w:sz w:val="20"/>
                <w:szCs w:val="20"/>
              </w:rPr>
              <w:pPrChange w:author="Angela Francis" w:date="2024-07-29T20:27:00Z" w:id="11916">
                <w:pPr>
                  <w:pStyle w:val="ListParagraph1"/>
                  <w:numPr>
                    <w:numId w:val="817"/>
                  </w:numPr>
                  <w:ind w:left="357" w:hanging="357"/>
                </w:pPr>
              </w:pPrChange>
            </w:pPr>
          </w:p>
        </w:tc>
        <w:tc>
          <w:tcPr>
            <w:tcW w:w="3685" w:type="dxa"/>
            <w:cellDel w:author="Angela Francis" w:date="2024-07-29T20:27:00Z" w:id="11917"/>
          </w:tcPr>
          <w:p w:rsidRPr="00794F40" w:rsidR="00F84027" w:rsidP="00B016F9" w:rsidRDefault="00F84027">
            <w:pPr>
              <w:spacing w:after="120"/>
              <w:contextualSpacing/>
              <w:jc w:val="left"/>
              <w:rPr>
                <w:del w:author="Angela Francis" w:date="2024-07-29T20:27:00Z" w:id="11918"/>
                <w:rFonts w:cs="Arial"/>
                <w:szCs w:val="20"/>
              </w:rPr>
            </w:pPr>
            <w:del w:author="Angela Francis" w:date="2024-07-29T20:27:00Z" w:id="11919">
              <w:r>
                <w:rPr>
                  <w:rFonts w:eastAsia="Calibri" w:cs="Arial"/>
                  <w:szCs w:val="20"/>
                  <w:lang w:eastAsia="en-US"/>
                </w:rPr>
                <w:delText>Occupation of the 4,200</w:delText>
              </w:r>
              <w:r>
                <w:rPr>
                  <w:rFonts w:eastAsia="Calibri" w:cs="Arial"/>
                  <w:szCs w:val="20"/>
                  <w:vertAlign w:val="superscript"/>
                  <w:lang w:eastAsia="en-US"/>
                </w:rPr>
                <w:delText>th</w:delText>
              </w:r>
              <w:r>
                <w:rPr>
                  <w:rFonts w:eastAsia="Calibri" w:cs="Arial"/>
                  <w:szCs w:val="20"/>
                  <w:lang w:eastAsia="en-US"/>
                </w:rPr>
                <w:delText xml:space="preserve">  Dwelling </w:delText>
              </w:r>
            </w:del>
          </w:p>
        </w:tc>
        <w:tc>
          <w:tcPr>
            <w:tcW w:w="2410" w:type="dxa"/>
            <w:shd w:val="clear" w:color="auto" w:fill="auto"/>
            <w:cellDel w:author="Angela Francis" w:date="2024-07-29T20:27:00Z" w:id="11920"/>
          </w:tcPr>
          <w:p w:rsidRPr="00794F40" w:rsidR="00F84027" w:rsidP="00B016F9" w:rsidRDefault="00F84027">
            <w:pPr>
              <w:spacing w:after="120"/>
              <w:contextualSpacing/>
              <w:jc w:val="left"/>
              <w:rPr>
                <w:del w:author="Angela Francis" w:date="2024-07-29T20:27:00Z" w:id="11921"/>
                <w:rFonts w:cs="Arial"/>
                <w:szCs w:val="20"/>
              </w:rPr>
            </w:pPr>
            <w:del w:author="Angela Francis" w:date="2024-07-29T20:27:00Z" w:id="11922">
              <w:r>
                <w:rPr>
                  <w:rFonts w:eastAsia="Calibri" w:cs="Arial"/>
                  <w:szCs w:val="20"/>
                  <w:lang w:eastAsia="en-US"/>
                </w:rPr>
                <w:delText>£40,000</w:delText>
              </w:r>
            </w:del>
          </w:p>
        </w:tc>
        <w:tc>
          <w:tcPr>
            <w:tcW w:w="2693" w:type="dxa"/>
            <w:cellDel w:author="Angela Francis" w:date="2024-07-29T20:27:00Z" w:id="11923"/>
          </w:tcPr>
          <w:p w:rsidRPr="00794F40" w:rsidR="00F84027" w:rsidP="00B016F9" w:rsidRDefault="00F84027">
            <w:pPr>
              <w:spacing w:after="120"/>
              <w:contextualSpacing/>
              <w:jc w:val="left"/>
              <w:rPr>
                <w:del w:author="Angela Francis" w:date="2024-07-29T20:27:00Z" w:id="11924"/>
                <w:rFonts w:cs="Arial"/>
                <w:szCs w:val="20"/>
              </w:rPr>
            </w:pPr>
            <w:del w:author="Angela Francis" w:date="2024-07-29T20:27:00Z" w:id="11925">
              <w:r>
                <w:rPr>
                  <w:rFonts w:eastAsia="Calibri" w:cs="Arial"/>
                  <w:szCs w:val="20"/>
                  <w:lang w:eastAsia="en-US"/>
                </w:rPr>
                <w:delText>Schedule 26, paragraph 4</w:delText>
              </w:r>
            </w:del>
          </w:p>
        </w:tc>
        <w:tc>
          <w:tcPr>
            <w:tcW w:w="1985" w:type="dxa"/>
            <w:cellDel w:author="Angela Francis" w:date="2024-07-29T20:27:00Z" w:id="11926"/>
          </w:tcPr>
          <w:p w:rsidRPr="00794F40" w:rsidR="00F84027" w:rsidP="00B016F9" w:rsidRDefault="00F84027">
            <w:pPr>
              <w:spacing w:after="120"/>
              <w:contextualSpacing/>
              <w:jc w:val="left"/>
              <w:rPr>
                <w:del w:author="Angela Francis" w:date="2024-07-29T20:27:00Z" w:id="11927"/>
                <w:rFonts w:cs="Arial"/>
                <w:szCs w:val="20"/>
              </w:rPr>
            </w:pPr>
            <w:del w:author="Angela Francis" w:date="2024-07-29T20:27:00Z" w:id="11928">
              <w:r>
                <w:rPr>
                  <w:rFonts w:eastAsia="Calibri" w:cs="Arial"/>
                  <w:szCs w:val="20"/>
                  <w:lang w:eastAsia="en-US"/>
                </w:rPr>
                <w:delText xml:space="preserve">Quality </w:delText>
              </w:r>
              <w:r>
                <w:rPr>
                  <w:rFonts w:eastAsia="Calibri" w:cs="Arial"/>
                  <w:szCs w:val="20"/>
                  <w:lang w:eastAsia="en-US"/>
                </w:rPr>
                <w:delText>Agreement</w:delText>
              </w:r>
            </w:del>
          </w:p>
        </w:tc>
        <w:tc>
          <w:tcPr>
            <w:tcW w:w="2544" w:type="dxa"/>
            <w:cellDel w:author="Angela Francis" w:date="2024-07-29T20:27:00Z" w:id="11929"/>
          </w:tcPr>
          <w:p w:rsidRPr="00794F40" w:rsidR="00F84027" w:rsidP="00B016F9" w:rsidRDefault="00F84027">
            <w:pPr>
              <w:spacing w:after="120"/>
              <w:contextualSpacing/>
              <w:jc w:val="left"/>
              <w:rPr>
                <w:del w:author="Angela Francis" w:date="2024-07-29T20:27:00Z" w:id="11930"/>
                <w:rFonts w:cs="Arial"/>
                <w:szCs w:val="20"/>
              </w:rPr>
            </w:pPr>
            <w:del w:author="Angela Francis" w:date="2024-07-29T20:27:00Z" w:id="11931">
              <w:r>
                <w:rPr>
                  <w:rFonts w:eastAsia="Calibri" w:cs="Arial"/>
                  <w:szCs w:val="20"/>
                  <w:lang w:eastAsia="en-US"/>
                </w:rPr>
                <w:delText>Phase 4</w:delText>
              </w:r>
            </w:del>
          </w:p>
        </w:tc>
      </w:tr>
      <w:tr w:rsidR="003F6779" w:rsidTr="003F6779">
        <w:tc>
          <w:tcPr>
            <w:tcW w:w="846" w:type="dxa"/>
          </w:tcPr>
          <w:p w:rsidR="003F6779" w:rsidRDefault="003F6779">
            <w:pPr>
              <w:pStyle w:val="numbering"/>
              <w:pPrChange w:author="Angela Francis" w:date="2024-07-29T20:27:00Z" w:id="11932">
                <w:pPr>
                  <w:pStyle w:val="numbering"/>
                  <w:numPr>
                    <w:numId w:val="818"/>
                  </w:numPr>
                  <w:tabs>
                    <w:tab w:val="clear" w:pos="720"/>
                  </w:tabs>
                  <w:ind w:hanging="360"/>
                </w:pPr>
              </w:pPrChange>
            </w:pPr>
          </w:p>
        </w:tc>
        <w:tc>
          <w:tcPr>
            <w:tcW w:w="3685" w:type="dxa"/>
          </w:tcPr>
          <w:p w:rsidR="003F6779" w:rsidP="003F6779" w:rsidRDefault="003F6779">
            <w:pPr>
              <w:spacing w:before="120" w:after="120"/>
              <w:jc w:val="left"/>
            </w:pPr>
            <w:r>
              <w:t>Occupation of the 4,500th Dwelling</w:t>
            </w:r>
          </w:p>
        </w:tc>
        <w:tc>
          <w:tcPr>
            <w:tcW w:w="2410" w:type="dxa"/>
          </w:tcPr>
          <w:p w:rsidR="003F6779" w:rsidP="00780F3A" w:rsidRDefault="003F6779">
            <w:pPr>
              <w:spacing w:before="120" w:after="120"/>
            </w:pPr>
            <w:r>
              <w:t>£</w:t>
            </w:r>
            <w:del w:author="Angela Francis" w:date="2024-07-29T20:27:00Z" w:id="11933">
              <w:r>
                <w:rPr>
                  <w:rFonts w:eastAsia="Calibri" w:cs="Arial"/>
                  <w:szCs w:val="20"/>
                  <w:lang w:eastAsia="en-US"/>
                </w:rPr>
                <w:delText>25,000</w:delText>
              </w:r>
            </w:del>
            <w:ins w:author="Angela Francis" w:date="2024-07-29T20:27:00Z" w:id="11934">
              <w:r>
                <w:t>5,000</w:t>
              </w:r>
            </w:ins>
          </w:p>
        </w:tc>
        <w:tc>
          <w:tcPr>
            <w:tcW w:w="2693" w:type="dxa"/>
          </w:tcPr>
          <w:p w:rsidR="003F6779" w:rsidP="00780F3A" w:rsidRDefault="003F6779">
            <w:pPr>
              <w:spacing w:before="120" w:after="120"/>
            </w:pPr>
            <w:r>
              <w:t>Schedule 28, paragraph 4</w:t>
            </w:r>
          </w:p>
        </w:tc>
        <w:tc>
          <w:tcPr>
            <w:tcW w:w="1985" w:type="dxa"/>
          </w:tcPr>
          <w:p w:rsidR="003F6779" w:rsidP="00780F3A" w:rsidRDefault="003F6779">
            <w:pPr>
              <w:spacing w:before="120" w:after="120"/>
            </w:pPr>
            <w:r>
              <w:t>Monitoring Fee</w:t>
            </w:r>
          </w:p>
        </w:tc>
        <w:tc>
          <w:tcPr>
            <w:tcW w:w="2544" w:type="dxa"/>
          </w:tcPr>
          <w:p w:rsidR="003F6779" w:rsidP="00780F3A" w:rsidRDefault="003F6779">
            <w:pPr>
              <w:spacing w:before="120" w:after="120"/>
            </w:pPr>
            <w:r>
              <w:t>Phase 4</w:t>
            </w:r>
          </w:p>
        </w:tc>
      </w:tr>
      <w:tr w:rsidR="00394739">
        <w:trPr>
          <w:cantSplit/>
          <w:del w:author="Angela Francis" w:date="2024-07-29T20:27:00Z" w:id="11935"/>
        </w:trPr>
        <w:tc>
          <w:tcPr>
            <w:tcW w:w="846" w:type="dxa"/>
            <w:cellDel w:author="Angela Francis" w:date="2024-07-29T20:27:00Z" w:id="11936"/>
          </w:tcPr>
          <w:p w:rsidRPr="00794F40" w:rsidR="00F84027" w:rsidRDefault="00F84027">
            <w:pPr>
              <w:pStyle w:val="ListParagraph1"/>
              <w:ind w:left="357" w:hanging="357"/>
              <w:rPr>
                <w:del w:author="Angela Francis" w:date="2024-07-29T20:27:00Z" w:id="11937"/>
                <w:rFonts w:ascii="Arial" w:hAnsi="Arial" w:cs="Arial"/>
                <w:sz w:val="20"/>
                <w:szCs w:val="20"/>
              </w:rPr>
              <w:pPrChange w:author="Angela Francis" w:date="2024-07-29T20:27:00Z" w:id="11938">
                <w:pPr>
                  <w:pStyle w:val="ListParagraph1"/>
                  <w:numPr>
                    <w:numId w:val="819"/>
                  </w:numPr>
                  <w:ind w:left="357" w:hanging="357"/>
                </w:pPr>
              </w:pPrChange>
            </w:pPr>
          </w:p>
        </w:tc>
        <w:tc>
          <w:tcPr>
            <w:tcW w:w="3685" w:type="dxa"/>
            <w:cellDel w:author="Angela Francis" w:date="2024-07-29T20:27:00Z" w:id="11939"/>
          </w:tcPr>
          <w:p w:rsidRPr="00794F40" w:rsidR="00F84027" w:rsidP="00B016F9" w:rsidRDefault="00F84027">
            <w:pPr>
              <w:spacing w:after="120"/>
              <w:contextualSpacing/>
              <w:jc w:val="left"/>
              <w:rPr>
                <w:del w:author="Angela Francis" w:date="2024-07-29T20:27:00Z" w:id="11940"/>
                <w:rFonts w:cs="Arial"/>
                <w:szCs w:val="20"/>
              </w:rPr>
            </w:pPr>
            <w:del w:author="Angela Francis" w:date="2024-07-29T20:27:00Z" w:id="11941">
              <w:r>
                <w:rPr>
                  <w:rFonts w:eastAsia="Calibri" w:cs="Arial"/>
                  <w:szCs w:val="20"/>
                  <w:lang w:eastAsia="en-US"/>
                </w:rPr>
                <w:delText>Occupation of the 4,500</w:delText>
              </w:r>
              <w:r>
                <w:rPr>
                  <w:rFonts w:eastAsia="Calibri" w:cs="Arial"/>
                  <w:szCs w:val="20"/>
                  <w:vertAlign w:val="superscript"/>
                  <w:lang w:eastAsia="en-US"/>
                </w:rPr>
                <w:delText>th</w:delText>
              </w:r>
              <w:r>
                <w:rPr>
                  <w:rFonts w:eastAsia="Calibri" w:cs="Arial"/>
                  <w:szCs w:val="20"/>
                  <w:lang w:eastAsia="en-US"/>
                </w:rPr>
                <w:delText xml:space="preserve">  Dwelling </w:delText>
              </w:r>
            </w:del>
          </w:p>
        </w:tc>
        <w:tc>
          <w:tcPr>
            <w:tcW w:w="2410" w:type="dxa"/>
            <w:shd w:val="clear" w:color="auto" w:fill="auto"/>
            <w:cellDel w:author="Angela Francis" w:date="2024-07-29T20:27:00Z" w:id="11942"/>
          </w:tcPr>
          <w:p w:rsidRPr="00794F40" w:rsidR="00F84027" w:rsidP="00B016F9" w:rsidRDefault="00F84027">
            <w:pPr>
              <w:spacing w:after="120"/>
              <w:contextualSpacing/>
              <w:jc w:val="left"/>
              <w:rPr>
                <w:del w:author="Angela Francis" w:date="2024-07-29T20:27:00Z" w:id="11943"/>
                <w:rFonts w:cs="Arial"/>
                <w:szCs w:val="20"/>
              </w:rPr>
            </w:pPr>
            <w:del w:author="Angela Francis" w:date="2024-07-29T20:27:00Z" w:id="11944">
              <w:r>
                <w:rPr>
                  <w:rFonts w:eastAsia="Calibri" w:cs="Arial"/>
                  <w:szCs w:val="20"/>
                  <w:lang w:eastAsia="en-US"/>
                </w:rPr>
                <w:delText>£40,000</w:delText>
              </w:r>
            </w:del>
          </w:p>
        </w:tc>
        <w:tc>
          <w:tcPr>
            <w:tcW w:w="2693" w:type="dxa"/>
            <w:cellDel w:author="Angela Francis" w:date="2024-07-29T20:27:00Z" w:id="11945"/>
          </w:tcPr>
          <w:p w:rsidRPr="00794F40" w:rsidR="00F84027" w:rsidP="00B016F9" w:rsidRDefault="00F84027">
            <w:pPr>
              <w:spacing w:after="120"/>
              <w:contextualSpacing/>
              <w:jc w:val="left"/>
              <w:rPr>
                <w:del w:author="Angela Francis" w:date="2024-07-29T20:27:00Z" w:id="11946"/>
                <w:rFonts w:cs="Arial"/>
                <w:szCs w:val="20"/>
              </w:rPr>
            </w:pPr>
            <w:del w:author="Angela Francis" w:date="2024-07-29T20:27:00Z" w:id="11947">
              <w:r>
                <w:rPr>
                  <w:rFonts w:eastAsia="Calibri" w:cs="Arial"/>
                  <w:szCs w:val="20"/>
                  <w:lang w:eastAsia="en-US"/>
                </w:rPr>
                <w:delText>Schedule 26, paragraph 4</w:delText>
              </w:r>
            </w:del>
          </w:p>
        </w:tc>
        <w:tc>
          <w:tcPr>
            <w:tcW w:w="1985" w:type="dxa"/>
            <w:cellDel w:author="Angela Francis" w:date="2024-07-29T20:27:00Z" w:id="11948"/>
          </w:tcPr>
          <w:p w:rsidRPr="00794F40" w:rsidR="00F84027" w:rsidP="00B016F9" w:rsidRDefault="00F84027">
            <w:pPr>
              <w:spacing w:after="120"/>
              <w:contextualSpacing/>
              <w:jc w:val="left"/>
              <w:rPr>
                <w:del w:author="Angela Francis" w:date="2024-07-29T20:27:00Z" w:id="11949"/>
                <w:rFonts w:cs="Arial"/>
                <w:szCs w:val="20"/>
              </w:rPr>
            </w:pPr>
            <w:del w:author="Angela Francis" w:date="2024-07-29T20:27:00Z" w:id="11950">
              <w:r>
                <w:rPr>
                  <w:rFonts w:eastAsia="Calibri" w:cs="Arial"/>
                  <w:szCs w:val="20"/>
                  <w:lang w:eastAsia="en-US"/>
                </w:rPr>
                <w:delText>Quality Agreement</w:delText>
              </w:r>
            </w:del>
          </w:p>
        </w:tc>
        <w:tc>
          <w:tcPr>
            <w:tcW w:w="2544" w:type="dxa"/>
            <w:cellDel w:author="Angela Francis" w:date="2024-07-29T20:27:00Z" w:id="11951"/>
          </w:tcPr>
          <w:p w:rsidRPr="00794F40" w:rsidR="00F84027" w:rsidP="00B016F9" w:rsidRDefault="00F84027">
            <w:pPr>
              <w:spacing w:after="120"/>
              <w:contextualSpacing/>
              <w:jc w:val="left"/>
              <w:rPr>
                <w:del w:author="Angela Francis" w:date="2024-07-29T20:27:00Z" w:id="11952"/>
                <w:rFonts w:cs="Arial"/>
                <w:szCs w:val="20"/>
              </w:rPr>
            </w:pPr>
            <w:del w:author="Angela Francis" w:date="2024-07-29T20:27:00Z" w:id="11953">
              <w:r>
                <w:rPr>
                  <w:rFonts w:eastAsia="Calibri" w:cs="Arial"/>
                  <w:szCs w:val="20"/>
                  <w:lang w:eastAsia="en-US"/>
                </w:rPr>
                <w:delText>Phase 4</w:delText>
              </w:r>
            </w:del>
          </w:p>
        </w:tc>
      </w:tr>
      <w:tr w:rsidR="00394739">
        <w:trPr>
          <w:cantSplit/>
          <w:del w:author="Angela Francis" w:date="2024-07-29T20:27:00Z" w:id="11954"/>
        </w:trPr>
        <w:tc>
          <w:tcPr>
            <w:tcW w:w="846" w:type="dxa"/>
            <w:cellDel w:author="Angela Francis" w:date="2024-07-29T20:27:00Z" w:id="11955"/>
          </w:tcPr>
          <w:p w:rsidRPr="00794F40" w:rsidR="00F84027" w:rsidRDefault="00F84027">
            <w:pPr>
              <w:pStyle w:val="ListParagraph1"/>
              <w:ind w:left="357" w:hanging="357"/>
              <w:rPr>
                <w:del w:author="Angela Francis" w:date="2024-07-29T20:27:00Z" w:id="11956"/>
                <w:rFonts w:ascii="Arial" w:hAnsi="Arial" w:cs="Arial"/>
                <w:sz w:val="20"/>
                <w:szCs w:val="20"/>
              </w:rPr>
              <w:pPrChange w:author="Angela Francis" w:date="2024-07-29T20:27:00Z" w:id="11957">
                <w:pPr>
                  <w:pStyle w:val="ListParagraph1"/>
                  <w:numPr>
                    <w:numId w:val="820"/>
                  </w:numPr>
                  <w:ind w:left="357" w:hanging="357"/>
                </w:pPr>
              </w:pPrChange>
            </w:pPr>
          </w:p>
        </w:tc>
        <w:tc>
          <w:tcPr>
            <w:tcW w:w="3685" w:type="dxa"/>
            <w:cellDel w:author="Angela Francis" w:date="2024-07-29T20:27:00Z" w:id="11958"/>
          </w:tcPr>
          <w:p w:rsidRPr="00794F40" w:rsidR="00F84027" w:rsidP="00B016F9" w:rsidRDefault="00F84027">
            <w:pPr>
              <w:spacing w:after="120"/>
              <w:contextualSpacing/>
              <w:jc w:val="left"/>
              <w:rPr>
                <w:del w:author="Angela Francis" w:date="2024-07-29T20:27:00Z" w:id="11959"/>
                <w:rFonts w:cs="Arial"/>
                <w:szCs w:val="20"/>
              </w:rPr>
            </w:pPr>
            <w:del w:author="Angela Francis" w:date="2024-07-29T20:27:00Z" w:id="11960">
              <w:r>
                <w:rPr>
                  <w:rFonts w:eastAsia="Calibri" w:cs="Arial"/>
                  <w:szCs w:val="20"/>
                  <w:lang w:eastAsia="en-US"/>
                </w:rPr>
                <w:delText>Occupation of the 4,600</w:delText>
              </w:r>
              <w:r>
                <w:rPr>
                  <w:rFonts w:eastAsia="Calibri" w:cs="Arial"/>
                  <w:szCs w:val="20"/>
                  <w:vertAlign w:val="superscript"/>
                  <w:lang w:eastAsia="en-US"/>
                </w:rPr>
                <w:delText>th</w:delText>
              </w:r>
              <w:r>
                <w:rPr>
                  <w:rFonts w:eastAsia="Calibri" w:cs="Arial"/>
                  <w:szCs w:val="20"/>
                  <w:lang w:eastAsia="en-US"/>
                </w:rPr>
                <w:delText xml:space="preserve">  Dwelling</w:delText>
              </w:r>
            </w:del>
          </w:p>
        </w:tc>
        <w:tc>
          <w:tcPr>
            <w:tcW w:w="2410" w:type="dxa"/>
            <w:shd w:val="clear" w:color="auto" w:fill="auto"/>
            <w:cellDel w:author="Angela Francis" w:date="2024-07-29T20:27:00Z" w:id="11961"/>
          </w:tcPr>
          <w:p w:rsidRPr="00794F40" w:rsidR="00F84027" w:rsidP="00B016F9" w:rsidRDefault="00F84027">
            <w:pPr>
              <w:spacing w:after="120"/>
              <w:contextualSpacing/>
              <w:jc w:val="left"/>
              <w:rPr>
                <w:del w:author="Angela Francis" w:date="2024-07-29T20:27:00Z" w:id="11962"/>
                <w:rFonts w:cs="Arial"/>
                <w:szCs w:val="20"/>
              </w:rPr>
            </w:pPr>
            <w:del w:author="Angela Francis" w:date="2024-07-29T20:27:00Z" w:id="11963">
              <w:r>
                <w:rPr>
                  <w:rFonts w:eastAsia="Calibri" w:cs="Arial"/>
                  <w:szCs w:val="20"/>
                  <w:lang w:eastAsia="en-US"/>
                </w:rPr>
                <w:delText>£1,405,647</w:delText>
              </w:r>
            </w:del>
          </w:p>
        </w:tc>
        <w:tc>
          <w:tcPr>
            <w:tcW w:w="2693" w:type="dxa"/>
            <w:cellDel w:author="Angela Francis" w:date="2024-07-29T20:27:00Z" w:id="11964"/>
          </w:tcPr>
          <w:p w:rsidRPr="00794F40" w:rsidR="00F84027" w:rsidP="00B016F9" w:rsidRDefault="00F84027">
            <w:pPr>
              <w:spacing w:after="120"/>
              <w:contextualSpacing/>
              <w:jc w:val="left"/>
              <w:rPr>
                <w:del w:author="Angela Francis" w:date="2024-07-29T20:27:00Z" w:id="11965"/>
                <w:rFonts w:cs="Arial"/>
                <w:szCs w:val="20"/>
              </w:rPr>
            </w:pPr>
            <w:del w:author="Angela Francis" w:date="2024-07-29T20:27:00Z" w:id="11966">
              <w:r>
                <w:rPr>
                  <w:rFonts w:eastAsia="Calibri" w:cs="Arial"/>
                  <w:szCs w:val="20"/>
                  <w:lang w:eastAsia="en-US"/>
                </w:rPr>
                <w:delText>Schedule 22, paragraph 3</w:delText>
              </w:r>
            </w:del>
          </w:p>
        </w:tc>
        <w:tc>
          <w:tcPr>
            <w:tcW w:w="1985" w:type="dxa"/>
            <w:cellDel w:author="Angela Francis" w:date="2024-07-29T20:27:00Z" w:id="11967"/>
          </w:tcPr>
          <w:p w:rsidRPr="00794F40" w:rsidR="00F84027" w:rsidP="00B016F9" w:rsidRDefault="00F84027">
            <w:pPr>
              <w:spacing w:after="120"/>
              <w:contextualSpacing/>
              <w:jc w:val="left"/>
              <w:rPr>
                <w:del w:author="Angela Francis" w:date="2024-07-29T20:27:00Z" w:id="11968"/>
                <w:rFonts w:cs="Arial"/>
                <w:szCs w:val="20"/>
              </w:rPr>
            </w:pPr>
            <w:del w:author="Angela Francis" w:date="2024-07-29T20:27:00Z" w:id="11969">
              <w:r>
                <w:rPr>
                  <w:rFonts w:eastAsia="Calibri" w:cs="Arial"/>
                  <w:szCs w:val="20"/>
                  <w:lang w:eastAsia="en-US"/>
                </w:rPr>
                <w:delText>RIF</w:delText>
              </w:r>
            </w:del>
          </w:p>
        </w:tc>
        <w:tc>
          <w:tcPr>
            <w:tcW w:w="2544" w:type="dxa"/>
            <w:cellDel w:author="Angela Francis" w:date="2024-07-29T20:27:00Z" w:id="11970"/>
          </w:tcPr>
          <w:p w:rsidRPr="00794F40" w:rsidR="00F84027" w:rsidP="00B016F9" w:rsidRDefault="00F84027">
            <w:pPr>
              <w:spacing w:after="120"/>
              <w:contextualSpacing/>
              <w:jc w:val="left"/>
              <w:rPr>
                <w:del w:author="Angela Francis" w:date="2024-07-29T20:27:00Z" w:id="11971"/>
                <w:rFonts w:cs="Arial"/>
                <w:szCs w:val="20"/>
              </w:rPr>
            </w:pPr>
            <w:del w:author="Angela Francis" w:date="2024-07-29T20:27:00Z" w:id="11972">
              <w:r>
                <w:rPr>
                  <w:rFonts w:eastAsia="Calibri" w:cs="Arial"/>
                  <w:szCs w:val="20"/>
                  <w:lang w:eastAsia="en-US"/>
                </w:rPr>
                <w:delText>Phase 4</w:delText>
              </w:r>
            </w:del>
          </w:p>
        </w:tc>
      </w:tr>
      <w:tr w:rsidR="003F6779" w:rsidTr="003F6779">
        <w:tc>
          <w:tcPr>
            <w:tcW w:w="846" w:type="dxa"/>
          </w:tcPr>
          <w:p w:rsidR="003F6779" w:rsidRDefault="003F6779">
            <w:pPr>
              <w:pStyle w:val="numbering"/>
              <w:pPrChange w:author="Angela Francis" w:date="2024-07-29T20:27:00Z" w:id="11973">
                <w:pPr>
                  <w:pStyle w:val="numbering"/>
                  <w:numPr>
                    <w:numId w:val="821"/>
                  </w:numPr>
                  <w:tabs>
                    <w:tab w:val="clear" w:pos="720"/>
                  </w:tabs>
                  <w:ind w:hanging="360"/>
                </w:pPr>
              </w:pPrChange>
            </w:pPr>
          </w:p>
        </w:tc>
        <w:tc>
          <w:tcPr>
            <w:tcW w:w="3685" w:type="dxa"/>
          </w:tcPr>
          <w:p w:rsidR="003F6779" w:rsidP="003F6779" w:rsidRDefault="003F6779">
            <w:pPr>
              <w:spacing w:before="120" w:after="120"/>
              <w:jc w:val="left"/>
            </w:pPr>
            <w:r>
              <w:t>Occupation of the 4,800th  Dwelling</w:t>
            </w:r>
          </w:p>
        </w:tc>
        <w:tc>
          <w:tcPr>
            <w:tcW w:w="2410" w:type="dxa"/>
          </w:tcPr>
          <w:p w:rsidR="003F6779" w:rsidP="00780F3A" w:rsidRDefault="003F6779">
            <w:pPr>
              <w:spacing w:before="120" w:after="120"/>
            </w:pPr>
            <w:r>
              <w:t>£</w:t>
            </w:r>
            <w:del w:author="Angela Francis" w:date="2024-07-29T20:27:00Z" w:id="11974">
              <w:r>
                <w:rPr>
                  <w:rFonts w:eastAsia="Calibri" w:cs="Arial"/>
                  <w:szCs w:val="20"/>
                  <w:lang w:eastAsia="en-US"/>
                </w:rPr>
                <w:delText>25,000</w:delText>
              </w:r>
            </w:del>
            <w:ins w:author="Angela Francis" w:date="2024-07-29T20:27:00Z" w:id="11975">
              <w:r>
                <w:t>5,000</w:t>
              </w:r>
            </w:ins>
          </w:p>
        </w:tc>
        <w:tc>
          <w:tcPr>
            <w:tcW w:w="2693" w:type="dxa"/>
          </w:tcPr>
          <w:p w:rsidR="003F6779" w:rsidP="00780F3A" w:rsidRDefault="003F6779">
            <w:pPr>
              <w:spacing w:before="120" w:after="120"/>
            </w:pPr>
            <w:r>
              <w:t>Schedule 28, paragraph 4</w:t>
            </w:r>
          </w:p>
        </w:tc>
        <w:tc>
          <w:tcPr>
            <w:tcW w:w="1985" w:type="dxa"/>
          </w:tcPr>
          <w:p w:rsidR="003F6779" w:rsidP="00780F3A" w:rsidRDefault="003F6779">
            <w:pPr>
              <w:spacing w:before="120" w:after="120"/>
            </w:pPr>
            <w:r>
              <w:t>Monitoring Fee</w:t>
            </w:r>
          </w:p>
        </w:tc>
        <w:tc>
          <w:tcPr>
            <w:tcW w:w="2544" w:type="dxa"/>
          </w:tcPr>
          <w:p w:rsidR="003F6779" w:rsidP="00780F3A" w:rsidRDefault="003F6779">
            <w:pPr>
              <w:spacing w:before="120" w:after="120"/>
            </w:pPr>
            <w:r>
              <w:t>Phase 4</w:t>
            </w:r>
          </w:p>
        </w:tc>
      </w:tr>
      <w:tr w:rsidR="00394739">
        <w:trPr>
          <w:cantSplit/>
          <w:del w:author="Angela Francis" w:date="2024-07-29T20:27:00Z" w:id="11976"/>
        </w:trPr>
        <w:tc>
          <w:tcPr>
            <w:tcW w:w="846" w:type="dxa"/>
            <w:cellDel w:author="Angela Francis" w:date="2024-07-29T20:27:00Z" w:id="11977"/>
          </w:tcPr>
          <w:p w:rsidRPr="00794F40" w:rsidR="00F84027" w:rsidRDefault="00F84027">
            <w:pPr>
              <w:pStyle w:val="ListParagraph1"/>
              <w:ind w:left="357" w:hanging="357"/>
              <w:rPr>
                <w:del w:author="Angela Francis" w:date="2024-07-29T20:27:00Z" w:id="11978"/>
                <w:rFonts w:ascii="Arial" w:hAnsi="Arial" w:cs="Arial"/>
                <w:sz w:val="20"/>
                <w:szCs w:val="20"/>
              </w:rPr>
              <w:pPrChange w:author="Angela Francis" w:date="2024-07-29T20:27:00Z" w:id="11979">
                <w:pPr>
                  <w:pStyle w:val="ListParagraph1"/>
                  <w:numPr>
                    <w:numId w:val="822"/>
                  </w:numPr>
                  <w:ind w:left="357" w:hanging="357"/>
                </w:pPr>
              </w:pPrChange>
            </w:pPr>
          </w:p>
        </w:tc>
        <w:tc>
          <w:tcPr>
            <w:tcW w:w="3685" w:type="dxa"/>
            <w:cellDel w:author="Angela Francis" w:date="2024-07-29T20:27:00Z" w:id="11980"/>
          </w:tcPr>
          <w:p w:rsidRPr="00794F40" w:rsidR="00F84027" w:rsidP="00B016F9" w:rsidRDefault="00F84027">
            <w:pPr>
              <w:spacing w:after="120"/>
              <w:contextualSpacing/>
              <w:jc w:val="left"/>
              <w:rPr>
                <w:del w:author="Angela Francis" w:date="2024-07-29T20:27:00Z" w:id="11981"/>
                <w:rFonts w:cs="Arial"/>
                <w:szCs w:val="20"/>
              </w:rPr>
            </w:pPr>
            <w:del w:author="Angela Francis" w:date="2024-07-29T20:27:00Z" w:id="11982">
              <w:r>
                <w:rPr>
                  <w:rFonts w:eastAsia="Calibri" w:cs="Arial"/>
                  <w:szCs w:val="20"/>
                  <w:lang w:eastAsia="en-US"/>
                </w:rPr>
                <w:delText>Occupation of the 4,800</w:delText>
              </w:r>
              <w:r>
                <w:rPr>
                  <w:rFonts w:eastAsia="Calibri" w:cs="Arial"/>
                  <w:szCs w:val="20"/>
                  <w:vertAlign w:val="superscript"/>
                  <w:lang w:eastAsia="en-US"/>
                </w:rPr>
                <w:delText>th</w:delText>
              </w:r>
              <w:r>
                <w:rPr>
                  <w:rFonts w:eastAsia="Calibri" w:cs="Arial"/>
                  <w:szCs w:val="20"/>
                  <w:lang w:eastAsia="en-US"/>
                </w:rPr>
                <w:delText xml:space="preserve"> Dwelling </w:delText>
              </w:r>
            </w:del>
          </w:p>
        </w:tc>
        <w:tc>
          <w:tcPr>
            <w:tcW w:w="2410" w:type="dxa"/>
            <w:shd w:val="clear" w:color="auto" w:fill="auto"/>
            <w:cellDel w:author="Angela Francis" w:date="2024-07-29T20:27:00Z" w:id="11983"/>
          </w:tcPr>
          <w:p w:rsidRPr="00794F40" w:rsidR="00F84027" w:rsidP="00B016F9" w:rsidRDefault="00F84027">
            <w:pPr>
              <w:spacing w:after="120"/>
              <w:contextualSpacing/>
              <w:jc w:val="left"/>
              <w:rPr>
                <w:del w:author="Angela Francis" w:date="2024-07-29T20:27:00Z" w:id="11984"/>
                <w:rFonts w:cs="Arial"/>
                <w:szCs w:val="20"/>
              </w:rPr>
            </w:pPr>
            <w:del w:author="Angela Francis" w:date="2024-07-29T20:27:00Z" w:id="11985">
              <w:r>
                <w:rPr>
                  <w:rFonts w:eastAsia="Calibri" w:cs="Arial"/>
                  <w:szCs w:val="20"/>
                  <w:lang w:eastAsia="en-US"/>
                </w:rPr>
                <w:delText>£40,000</w:delText>
              </w:r>
            </w:del>
          </w:p>
        </w:tc>
        <w:tc>
          <w:tcPr>
            <w:tcW w:w="2693" w:type="dxa"/>
            <w:cellDel w:author="Angela Francis" w:date="2024-07-29T20:27:00Z" w:id="11986"/>
          </w:tcPr>
          <w:p w:rsidRPr="00794F40" w:rsidR="00F84027" w:rsidP="00B016F9" w:rsidRDefault="00F84027">
            <w:pPr>
              <w:spacing w:after="120"/>
              <w:contextualSpacing/>
              <w:jc w:val="left"/>
              <w:rPr>
                <w:del w:author="Angela Francis" w:date="2024-07-29T20:27:00Z" w:id="11987"/>
                <w:rFonts w:cs="Arial"/>
                <w:szCs w:val="20"/>
              </w:rPr>
            </w:pPr>
            <w:del w:author="Angela Francis" w:date="2024-07-29T20:27:00Z" w:id="11988">
              <w:r>
                <w:rPr>
                  <w:rFonts w:eastAsia="Calibri" w:cs="Arial"/>
                  <w:szCs w:val="20"/>
                  <w:lang w:eastAsia="en-US"/>
                </w:rPr>
                <w:delText>Schedule 26, paragraph 4</w:delText>
              </w:r>
            </w:del>
          </w:p>
        </w:tc>
        <w:tc>
          <w:tcPr>
            <w:tcW w:w="1985" w:type="dxa"/>
            <w:cellDel w:author="Angela Francis" w:date="2024-07-29T20:27:00Z" w:id="11989"/>
          </w:tcPr>
          <w:p w:rsidRPr="00794F40" w:rsidR="00F84027" w:rsidP="00B016F9" w:rsidRDefault="00F84027">
            <w:pPr>
              <w:spacing w:after="120"/>
              <w:contextualSpacing/>
              <w:jc w:val="left"/>
              <w:rPr>
                <w:del w:author="Angela Francis" w:date="2024-07-29T20:27:00Z" w:id="11990"/>
                <w:rFonts w:cs="Arial"/>
                <w:szCs w:val="20"/>
              </w:rPr>
            </w:pPr>
            <w:del w:author="Angela Francis" w:date="2024-07-29T20:27:00Z" w:id="11991">
              <w:r>
                <w:rPr>
                  <w:rFonts w:eastAsia="Calibri" w:cs="Arial"/>
                  <w:szCs w:val="20"/>
                  <w:lang w:eastAsia="en-US"/>
                </w:rPr>
                <w:delText>Quality Agreement</w:delText>
              </w:r>
            </w:del>
          </w:p>
        </w:tc>
        <w:tc>
          <w:tcPr>
            <w:tcW w:w="2544" w:type="dxa"/>
            <w:cellDel w:author="Angela Francis" w:date="2024-07-29T20:27:00Z" w:id="11992"/>
          </w:tcPr>
          <w:p w:rsidRPr="00794F40" w:rsidR="00F84027" w:rsidP="00B016F9" w:rsidRDefault="00F84027">
            <w:pPr>
              <w:spacing w:after="120"/>
              <w:contextualSpacing/>
              <w:jc w:val="left"/>
              <w:rPr>
                <w:del w:author="Angela Francis" w:date="2024-07-29T20:27:00Z" w:id="11993"/>
                <w:rFonts w:cs="Arial"/>
                <w:szCs w:val="20"/>
              </w:rPr>
            </w:pPr>
            <w:del w:author="Angela Francis" w:date="2024-07-29T20:27:00Z" w:id="11994">
              <w:r>
                <w:rPr>
                  <w:rFonts w:eastAsia="Calibri" w:cs="Arial"/>
                  <w:szCs w:val="20"/>
                  <w:lang w:eastAsia="en-US"/>
                </w:rPr>
                <w:delText>Phase 4</w:delText>
              </w:r>
            </w:del>
          </w:p>
        </w:tc>
      </w:tr>
      <w:tr w:rsidR="003F6779" w:rsidTr="003F6779">
        <w:tc>
          <w:tcPr>
            <w:tcW w:w="846" w:type="dxa"/>
          </w:tcPr>
          <w:p w:rsidR="003F6779" w:rsidRDefault="003F6779">
            <w:pPr>
              <w:pStyle w:val="numbering"/>
              <w:pPrChange w:author="Angela Francis" w:date="2024-07-29T20:27:00Z" w:id="11995">
                <w:pPr>
                  <w:pStyle w:val="numbering"/>
                  <w:numPr>
                    <w:numId w:val="823"/>
                  </w:numPr>
                  <w:tabs>
                    <w:tab w:val="clear" w:pos="720"/>
                  </w:tabs>
                  <w:ind w:hanging="360"/>
                </w:pPr>
              </w:pPrChange>
            </w:pPr>
          </w:p>
        </w:tc>
        <w:tc>
          <w:tcPr>
            <w:tcW w:w="3685" w:type="dxa"/>
          </w:tcPr>
          <w:p w:rsidR="003F6779" w:rsidP="003F6779" w:rsidRDefault="003F6779">
            <w:pPr>
              <w:spacing w:before="120" w:after="120"/>
              <w:jc w:val="left"/>
            </w:pPr>
            <w:r>
              <w:t>Occupation of the 5,100th  Dwelling</w:t>
            </w:r>
          </w:p>
        </w:tc>
        <w:tc>
          <w:tcPr>
            <w:tcW w:w="2410" w:type="dxa"/>
          </w:tcPr>
          <w:p w:rsidR="003F6779" w:rsidP="00780F3A" w:rsidRDefault="003F6779">
            <w:pPr>
              <w:spacing w:before="120" w:after="120"/>
            </w:pPr>
            <w:r>
              <w:t>£</w:t>
            </w:r>
            <w:del w:author="Angela Francis" w:date="2024-07-29T20:27:00Z" w:id="11996">
              <w:r>
                <w:rPr>
                  <w:rFonts w:eastAsia="Calibri" w:cs="Arial"/>
                  <w:szCs w:val="20"/>
                  <w:lang w:eastAsia="en-US"/>
                </w:rPr>
                <w:delText>25,000</w:delText>
              </w:r>
            </w:del>
            <w:ins w:author="Angela Francis" w:date="2024-07-29T20:27:00Z" w:id="11997">
              <w:r>
                <w:t>5,000</w:t>
              </w:r>
            </w:ins>
          </w:p>
        </w:tc>
        <w:tc>
          <w:tcPr>
            <w:tcW w:w="2693" w:type="dxa"/>
          </w:tcPr>
          <w:p w:rsidR="003F6779" w:rsidP="00780F3A" w:rsidRDefault="003F6779">
            <w:pPr>
              <w:spacing w:before="120" w:after="120"/>
            </w:pPr>
            <w:r>
              <w:t>Schedule 28, paragraph 4</w:t>
            </w:r>
          </w:p>
        </w:tc>
        <w:tc>
          <w:tcPr>
            <w:tcW w:w="1985" w:type="dxa"/>
          </w:tcPr>
          <w:p w:rsidR="003F6779" w:rsidP="00780F3A" w:rsidRDefault="003F6779">
            <w:pPr>
              <w:spacing w:before="120" w:after="120"/>
            </w:pPr>
            <w:r>
              <w:t>Monitoring Fee</w:t>
            </w:r>
          </w:p>
        </w:tc>
        <w:tc>
          <w:tcPr>
            <w:tcW w:w="2544" w:type="dxa"/>
          </w:tcPr>
          <w:p w:rsidR="003F6779" w:rsidP="00780F3A" w:rsidRDefault="003F6779">
            <w:pPr>
              <w:spacing w:before="120" w:after="120"/>
            </w:pPr>
            <w:r>
              <w:t>Phase 4</w:t>
            </w:r>
          </w:p>
        </w:tc>
      </w:tr>
      <w:tr w:rsidR="00394739">
        <w:trPr>
          <w:cantSplit/>
          <w:del w:author="Angela Francis" w:date="2024-07-29T20:27:00Z" w:id="11998"/>
        </w:trPr>
        <w:tc>
          <w:tcPr>
            <w:tcW w:w="846" w:type="dxa"/>
            <w:cellDel w:author="Angela Francis" w:date="2024-07-29T20:27:00Z" w:id="11999"/>
          </w:tcPr>
          <w:p w:rsidRPr="00794F40" w:rsidR="00F84027" w:rsidRDefault="00F84027">
            <w:pPr>
              <w:pStyle w:val="ListParagraph1"/>
              <w:ind w:left="357" w:hanging="357"/>
              <w:rPr>
                <w:del w:author="Angela Francis" w:date="2024-07-29T20:27:00Z" w:id="12000"/>
                <w:rFonts w:ascii="Arial" w:hAnsi="Arial" w:cs="Arial"/>
                <w:sz w:val="20"/>
                <w:szCs w:val="20"/>
              </w:rPr>
              <w:pPrChange w:author="Angela Francis" w:date="2024-07-29T20:27:00Z" w:id="12001">
                <w:pPr>
                  <w:pStyle w:val="ListParagraph1"/>
                  <w:numPr>
                    <w:numId w:val="824"/>
                  </w:numPr>
                  <w:ind w:left="357" w:hanging="357"/>
                </w:pPr>
              </w:pPrChange>
            </w:pPr>
          </w:p>
        </w:tc>
        <w:tc>
          <w:tcPr>
            <w:tcW w:w="3685" w:type="dxa"/>
            <w:cellDel w:author="Angela Francis" w:date="2024-07-29T20:27:00Z" w:id="12002"/>
          </w:tcPr>
          <w:p w:rsidRPr="00794F40" w:rsidR="00F84027" w:rsidP="00B016F9" w:rsidRDefault="00F84027">
            <w:pPr>
              <w:spacing w:after="120"/>
              <w:contextualSpacing/>
              <w:jc w:val="left"/>
              <w:rPr>
                <w:del w:author="Angela Francis" w:date="2024-07-29T20:27:00Z" w:id="12003"/>
                <w:rFonts w:cs="Arial"/>
                <w:szCs w:val="20"/>
              </w:rPr>
            </w:pPr>
            <w:del w:author="Angela Francis" w:date="2024-07-29T20:27:00Z" w:id="12004">
              <w:r>
                <w:rPr>
                  <w:rFonts w:eastAsia="Calibri" w:cs="Arial"/>
                  <w:szCs w:val="20"/>
                  <w:lang w:eastAsia="en-US"/>
                </w:rPr>
                <w:delText>Occu</w:delText>
              </w:r>
              <w:r>
                <w:rPr>
                  <w:rFonts w:eastAsia="Calibri" w:cs="Arial"/>
                  <w:szCs w:val="20"/>
                  <w:vertAlign w:val="superscript"/>
                  <w:lang w:eastAsia="en-US"/>
                </w:rPr>
                <w:delText>pa</w:delText>
              </w:r>
              <w:r>
                <w:rPr>
                  <w:rFonts w:eastAsia="Calibri" w:cs="Arial"/>
                  <w:szCs w:val="20"/>
                  <w:lang w:eastAsia="en-US"/>
                </w:rPr>
                <w:delText xml:space="preserve">tion of the 5,100th Dwelling </w:delText>
              </w:r>
            </w:del>
          </w:p>
        </w:tc>
        <w:tc>
          <w:tcPr>
            <w:tcW w:w="2410" w:type="dxa"/>
            <w:shd w:val="clear" w:color="auto" w:fill="auto"/>
            <w:cellDel w:author="Angela Francis" w:date="2024-07-29T20:27:00Z" w:id="12005"/>
          </w:tcPr>
          <w:p w:rsidRPr="00794F40" w:rsidR="00F84027" w:rsidP="00B016F9" w:rsidRDefault="00F84027">
            <w:pPr>
              <w:spacing w:after="120"/>
              <w:contextualSpacing/>
              <w:jc w:val="left"/>
              <w:rPr>
                <w:del w:author="Angela Francis" w:date="2024-07-29T20:27:00Z" w:id="12006"/>
                <w:rFonts w:cs="Arial"/>
                <w:szCs w:val="20"/>
              </w:rPr>
            </w:pPr>
            <w:del w:author="Angela Francis" w:date="2024-07-29T20:27:00Z" w:id="12007">
              <w:r>
                <w:rPr>
                  <w:rFonts w:eastAsia="Calibri" w:cs="Arial"/>
                  <w:szCs w:val="20"/>
                  <w:lang w:eastAsia="en-US"/>
                </w:rPr>
                <w:delText>£40,000</w:delText>
              </w:r>
            </w:del>
          </w:p>
        </w:tc>
        <w:tc>
          <w:tcPr>
            <w:tcW w:w="2693" w:type="dxa"/>
            <w:cellDel w:author="Angela Francis" w:date="2024-07-29T20:27:00Z" w:id="12008"/>
          </w:tcPr>
          <w:p w:rsidRPr="00794F40" w:rsidR="00F84027" w:rsidP="00B016F9" w:rsidRDefault="00F84027">
            <w:pPr>
              <w:spacing w:after="120"/>
              <w:contextualSpacing/>
              <w:jc w:val="left"/>
              <w:rPr>
                <w:del w:author="Angela Francis" w:date="2024-07-29T20:27:00Z" w:id="12009"/>
                <w:rFonts w:cs="Arial"/>
                <w:szCs w:val="20"/>
              </w:rPr>
            </w:pPr>
            <w:del w:author="Angela Francis" w:date="2024-07-29T20:27:00Z" w:id="12010">
              <w:r>
                <w:rPr>
                  <w:rFonts w:eastAsia="Calibri" w:cs="Arial"/>
                  <w:szCs w:val="20"/>
                  <w:lang w:eastAsia="en-US"/>
                </w:rPr>
                <w:delText>Schedule 26, paragraph 4</w:delText>
              </w:r>
            </w:del>
          </w:p>
        </w:tc>
        <w:tc>
          <w:tcPr>
            <w:tcW w:w="1985" w:type="dxa"/>
            <w:cellDel w:author="Angela Francis" w:date="2024-07-29T20:27:00Z" w:id="12011"/>
          </w:tcPr>
          <w:p w:rsidRPr="00794F40" w:rsidR="00F84027" w:rsidP="00B016F9" w:rsidRDefault="00F84027">
            <w:pPr>
              <w:spacing w:after="120"/>
              <w:contextualSpacing/>
              <w:jc w:val="left"/>
              <w:rPr>
                <w:del w:author="Angela Francis" w:date="2024-07-29T20:27:00Z" w:id="12012"/>
                <w:rFonts w:cs="Arial"/>
                <w:szCs w:val="20"/>
              </w:rPr>
            </w:pPr>
            <w:del w:author="Angela Francis" w:date="2024-07-29T20:27:00Z" w:id="12013">
              <w:r>
                <w:rPr>
                  <w:rFonts w:eastAsia="Calibri" w:cs="Arial"/>
                  <w:szCs w:val="20"/>
                  <w:lang w:eastAsia="en-US"/>
                </w:rPr>
                <w:delText>Quality Agreement</w:delText>
              </w:r>
            </w:del>
          </w:p>
        </w:tc>
        <w:tc>
          <w:tcPr>
            <w:tcW w:w="2544" w:type="dxa"/>
            <w:cellDel w:author="Angela Francis" w:date="2024-07-29T20:27:00Z" w:id="12014"/>
          </w:tcPr>
          <w:p w:rsidRPr="00794F40" w:rsidR="00F84027" w:rsidP="00B016F9" w:rsidRDefault="00F84027">
            <w:pPr>
              <w:spacing w:after="120"/>
              <w:contextualSpacing/>
              <w:jc w:val="left"/>
              <w:rPr>
                <w:del w:author="Angela Francis" w:date="2024-07-29T20:27:00Z" w:id="12015"/>
                <w:rFonts w:cs="Arial"/>
                <w:szCs w:val="20"/>
              </w:rPr>
            </w:pPr>
            <w:del w:author="Angela Francis" w:date="2024-07-29T20:27:00Z" w:id="12016">
              <w:r>
                <w:rPr>
                  <w:rFonts w:eastAsia="Calibri" w:cs="Arial"/>
                  <w:szCs w:val="20"/>
                  <w:lang w:eastAsia="en-US"/>
                </w:rPr>
                <w:delText>Phase 4</w:delText>
              </w:r>
            </w:del>
          </w:p>
        </w:tc>
      </w:tr>
      <w:tr w:rsidR="00394739">
        <w:trPr>
          <w:cantSplit/>
          <w:del w:author="Angela Francis" w:date="2024-07-29T20:27:00Z" w:id="12017"/>
        </w:trPr>
        <w:tc>
          <w:tcPr>
            <w:tcW w:w="846" w:type="dxa"/>
            <w:cellDel w:author="Angela Francis" w:date="2024-07-29T20:27:00Z" w:id="12018"/>
          </w:tcPr>
          <w:p w:rsidRPr="00794F40" w:rsidR="00F84027" w:rsidRDefault="00F84027">
            <w:pPr>
              <w:pStyle w:val="ListParagraph1"/>
              <w:ind w:left="357" w:hanging="357"/>
              <w:rPr>
                <w:del w:author="Angela Francis" w:date="2024-07-29T20:27:00Z" w:id="12019"/>
                <w:rFonts w:ascii="Arial" w:hAnsi="Arial" w:cs="Arial"/>
                <w:sz w:val="20"/>
                <w:szCs w:val="20"/>
              </w:rPr>
              <w:pPrChange w:author="Angela Francis" w:date="2024-07-29T20:27:00Z" w:id="12020">
                <w:pPr>
                  <w:pStyle w:val="ListParagraph1"/>
                  <w:numPr>
                    <w:numId w:val="825"/>
                  </w:numPr>
                  <w:ind w:left="357" w:hanging="357"/>
                </w:pPr>
              </w:pPrChange>
            </w:pPr>
          </w:p>
        </w:tc>
        <w:tc>
          <w:tcPr>
            <w:tcW w:w="3685" w:type="dxa"/>
            <w:shd w:val="clear" w:color="auto" w:fill="auto"/>
            <w:cellDel w:author="Angela Francis" w:date="2024-07-29T20:27:00Z" w:id="12021"/>
          </w:tcPr>
          <w:p w:rsidRPr="00794F40" w:rsidR="00F84027" w:rsidP="00B016F9" w:rsidRDefault="00F84027">
            <w:pPr>
              <w:spacing w:after="120"/>
              <w:contextualSpacing/>
              <w:jc w:val="left"/>
              <w:rPr>
                <w:del w:author="Angela Francis" w:date="2024-07-29T20:27:00Z" w:id="12022"/>
                <w:rFonts w:cs="Arial"/>
                <w:szCs w:val="20"/>
              </w:rPr>
            </w:pPr>
            <w:del w:author="Angela Francis" w:date="2024-07-29T20:27:00Z" w:id="12023">
              <w:r>
                <w:rPr>
                  <w:rFonts w:eastAsia="Calibri" w:cs="Arial"/>
                  <w:szCs w:val="20"/>
                  <w:lang w:eastAsia="en-US"/>
                </w:rPr>
                <w:delText>Occupation of the 5,200</w:delText>
              </w:r>
              <w:r>
                <w:rPr>
                  <w:rFonts w:eastAsia="Calibri" w:cs="Arial"/>
                  <w:szCs w:val="20"/>
                  <w:vertAlign w:val="superscript"/>
                  <w:lang w:eastAsia="en-US"/>
                </w:rPr>
                <w:delText>th</w:delText>
              </w:r>
              <w:r>
                <w:rPr>
                  <w:rFonts w:eastAsia="Calibri" w:cs="Arial"/>
                  <w:szCs w:val="20"/>
                  <w:lang w:eastAsia="en-US"/>
                </w:rPr>
                <w:delText xml:space="preserve">  Dwelling </w:delText>
              </w:r>
            </w:del>
          </w:p>
        </w:tc>
        <w:tc>
          <w:tcPr>
            <w:tcW w:w="2410" w:type="dxa"/>
            <w:shd w:val="clear" w:color="auto" w:fill="auto"/>
            <w:cellDel w:author="Angela Francis" w:date="2024-07-29T20:27:00Z" w:id="12024"/>
          </w:tcPr>
          <w:p w:rsidRPr="00794F40" w:rsidR="00F84027" w:rsidP="00B016F9" w:rsidRDefault="00F84027">
            <w:pPr>
              <w:spacing w:after="120"/>
              <w:contextualSpacing/>
              <w:jc w:val="left"/>
              <w:rPr>
                <w:del w:author="Angela Francis" w:date="2024-07-29T20:27:00Z" w:id="12025"/>
                <w:rFonts w:cs="Arial"/>
                <w:szCs w:val="20"/>
              </w:rPr>
            </w:pPr>
            <w:del w:author="Angela Francis" w:date="2024-07-29T20:27:00Z" w:id="12026">
              <w:r>
                <w:rPr>
                  <w:rFonts w:eastAsia="Calibri" w:cs="Arial"/>
                  <w:szCs w:val="20"/>
                  <w:lang w:eastAsia="en-US"/>
                </w:rPr>
                <w:delText>£100,000</w:delText>
              </w:r>
            </w:del>
          </w:p>
        </w:tc>
        <w:tc>
          <w:tcPr>
            <w:tcW w:w="2693" w:type="dxa"/>
            <w:shd w:val="clear" w:color="auto" w:fill="auto"/>
            <w:cellDel w:author="Angela Francis" w:date="2024-07-29T20:27:00Z" w:id="12027"/>
          </w:tcPr>
          <w:p w:rsidRPr="00794F40" w:rsidR="00F84027" w:rsidP="00B016F9" w:rsidRDefault="00F84027">
            <w:pPr>
              <w:spacing w:after="120"/>
              <w:contextualSpacing/>
              <w:jc w:val="left"/>
              <w:rPr>
                <w:del w:author="Angela Francis" w:date="2024-07-29T20:27:00Z" w:id="12028"/>
                <w:rFonts w:cs="Arial"/>
                <w:szCs w:val="20"/>
              </w:rPr>
            </w:pPr>
            <w:del w:author="Angela Francis" w:date="2024-07-29T20:27:00Z" w:id="12029">
              <w:r>
                <w:rPr>
                  <w:rFonts w:eastAsia="Calibri" w:cs="Arial"/>
                  <w:szCs w:val="20"/>
                  <w:lang w:eastAsia="en-US"/>
                </w:rPr>
                <w:delText>Schedule 11, paragraph 3</w:delText>
              </w:r>
            </w:del>
          </w:p>
        </w:tc>
        <w:tc>
          <w:tcPr>
            <w:tcW w:w="1985" w:type="dxa"/>
            <w:cellDel w:author="Angela Francis" w:date="2024-07-29T20:27:00Z" w:id="12030"/>
          </w:tcPr>
          <w:p w:rsidRPr="00794F40" w:rsidR="00F84027" w:rsidP="00B016F9" w:rsidRDefault="00F84027">
            <w:pPr>
              <w:spacing w:after="120"/>
              <w:contextualSpacing/>
              <w:jc w:val="left"/>
              <w:rPr>
                <w:del w:author="Angela Francis" w:date="2024-07-29T20:27:00Z" w:id="12031"/>
                <w:rFonts w:cs="Arial"/>
                <w:szCs w:val="20"/>
              </w:rPr>
            </w:pPr>
            <w:del w:author="Angela Francis" w:date="2024-07-29T20:27:00Z" w:id="12032">
              <w:r>
                <w:rPr>
                  <w:rFonts w:eastAsia="Calibri" w:cs="Arial"/>
                  <w:szCs w:val="20"/>
                  <w:lang w:eastAsia="en-US"/>
                </w:rPr>
                <w:delText>Cemeteries</w:delText>
              </w:r>
            </w:del>
          </w:p>
        </w:tc>
        <w:tc>
          <w:tcPr>
            <w:tcW w:w="2544" w:type="dxa"/>
            <w:cellDel w:author="Angela Francis" w:date="2024-07-29T20:27:00Z" w:id="12033"/>
          </w:tcPr>
          <w:p w:rsidRPr="00794F40" w:rsidR="00F84027" w:rsidP="00B016F9" w:rsidRDefault="00F84027">
            <w:pPr>
              <w:spacing w:after="120"/>
              <w:contextualSpacing/>
              <w:jc w:val="left"/>
              <w:rPr>
                <w:del w:author="Angela Francis" w:date="2024-07-29T20:27:00Z" w:id="12034"/>
                <w:rFonts w:cs="Arial"/>
                <w:szCs w:val="20"/>
              </w:rPr>
            </w:pPr>
            <w:del w:author="Angela Francis" w:date="2024-07-29T20:27:00Z" w:id="12035">
              <w:r>
                <w:rPr>
                  <w:rFonts w:eastAsia="Calibri" w:cs="Arial"/>
                  <w:szCs w:val="20"/>
                  <w:lang w:eastAsia="en-US"/>
                </w:rPr>
                <w:delText>Phase 4</w:delText>
              </w:r>
            </w:del>
          </w:p>
        </w:tc>
      </w:tr>
      <w:tr w:rsidR="00394739">
        <w:trPr>
          <w:cantSplit/>
          <w:del w:author="Angela Francis" w:date="2024-07-29T20:27:00Z" w:id="12036"/>
        </w:trPr>
        <w:tc>
          <w:tcPr>
            <w:tcW w:w="846" w:type="dxa"/>
            <w:cellDel w:author="Angela Francis" w:date="2024-07-29T20:27:00Z" w:id="12037"/>
          </w:tcPr>
          <w:p w:rsidRPr="00794F40" w:rsidR="00F84027" w:rsidRDefault="00F84027">
            <w:pPr>
              <w:pStyle w:val="ListParagraph1"/>
              <w:ind w:left="357" w:hanging="357"/>
              <w:rPr>
                <w:del w:author="Angela Francis" w:date="2024-07-29T20:27:00Z" w:id="12038"/>
                <w:rFonts w:ascii="Arial" w:hAnsi="Arial" w:cs="Arial"/>
                <w:sz w:val="20"/>
                <w:szCs w:val="20"/>
              </w:rPr>
              <w:pPrChange w:author="Angela Francis" w:date="2024-07-29T20:27:00Z" w:id="12039">
                <w:pPr>
                  <w:pStyle w:val="ListParagraph1"/>
                  <w:numPr>
                    <w:numId w:val="826"/>
                  </w:numPr>
                  <w:ind w:left="357" w:hanging="357"/>
                </w:pPr>
              </w:pPrChange>
            </w:pPr>
          </w:p>
        </w:tc>
        <w:tc>
          <w:tcPr>
            <w:tcW w:w="3685" w:type="dxa"/>
            <w:shd w:val="clear" w:color="auto" w:fill="auto"/>
            <w:cellDel w:author="Angela Francis" w:date="2024-07-29T20:27:00Z" w:id="12040"/>
          </w:tcPr>
          <w:p w:rsidRPr="00794F40" w:rsidR="00F84027" w:rsidP="00B016F9" w:rsidRDefault="00F84027">
            <w:pPr>
              <w:spacing w:after="120"/>
              <w:contextualSpacing/>
              <w:jc w:val="left"/>
              <w:rPr>
                <w:del w:author="Angela Francis" w:date="2024-07-29T20:27:00Z" w:id="12041"/>
                <w:rFonts w:cs="Arial"/>
                <w:szCs w:val="20"/>
              </w:rPr>
            </w:pPr>
            <w:del w:author="Angela Francis" w:date="2024-07-29T20:27:00Z" w:id="12042">
              <w:r>
                <w:rPr>
                  <w:rFonts w:eastAsia="Calibri" w:cs="Arial"/>
                  <w:szCs w:val="20"/>
                  <w:lang w:eastAsia="en-US"/>
                </w:rPr>
                <w:delText>Occupation of the 5,200</w:delText>
              </w:r>
              <w:r>
                <w:rPr>
                  <w:rFonts w:eastAsia="Calibri" w:cs="Arial"/>
                  <w:szCs w:val="20"/>
                  <w:vertAlign w:val="superscript"/>
                  <w:lang w:eastAsia="en-US"/>
                </w:rPr>
                <w:delText>th</w:delText>
              </w:r>
              <w:r>
                <w:rPr>
                  <w:rFonts w:eastAsia="Calibri" w:cs="Arial"/>
                  <w:szCs w:val="20"/>
                  <w:lang w:eastAsia="en-US"/>
                </w:rPr>
                <w:delText xml:space="preserve">  Dwelling</w:delText>
              </w:r>
            </w:del>
          </w:p>
        </w:tc>
        <w:tc>
          <w:tcPr>
            <w:tcW w:w="2410" w:type="dxa"/>
            <w:shd w:val="clear" w:color="auto" w:fill="auto"/>
            <w:cellDel w:author="Angela Francis" w:date="2024-07-29T20:27:00Z" w:id="12043"/>
          </w:tcPr>
          <w:p w:rsidRPr="00794F40" w:rsidR="00F84027" w:rsidP="00B016F9" w:rsidRDefault="00F84027">
            <w:pPr>
              <w:spacing w:after="120"/>
              <w:contextualSpacing/>
              <w:jc w:val="left"/>
              <w:rPr>
                <w:del w:author="Angela Francis" w:date="2024-07-29T20:27:00Z" w:id="12044"/>
                <w:rFonts w:cs="Arial"/>
                <w:szCs w:val="20"/>
              </w:rPr>
            </w:pPr>
            <w:del w:author="Angela Francis" w:date="2024-07-29T20:27:00Z" w:id="12045">
              <w:r>
                <w:rPr>
                  <w:rFonts w:eastAsia="Calibri" w:cs="Arial"/>
                  <w:szCs w:val="20"/>
                  <w:lang w:eastAsia="en-US"/>
                </w:rPr>
                <w:delText>£1,405,647</w:delText>
              </w:r>
            </w:del>
          </w:p>
        </w:tc>
        <w:tc>
          <w:tcPr>
            <w:tcW w:w="2693" w:type="dxa"/>
            <w:shd w:val="clear" w:color="auto" w:fill="auto"/>
            <w:cellDel w:author="Angela Francis" w:date="2024-07-29T20:27:00Z" w:id="12046"/>
          </w:tcPr>
          <w:p w:rsidRPr="00794F40" w:rsidR="00F84027" w:rsidP="00B016F9" w:rsidRDefault="00F84027">
            <w:pPr>
              <w:spacing w:after="120"/>
              <w:contextualSpacing/>
              <w:jc w:val="left"/>
              <w:rPr>
                <w:del w:author="Angela Francis" w:date="2024-07-29T20:27:00Z" w:id="12047"/>
                <w:rFonts w:cs="Arial"/>
                <w:szCs w:val="20"/>
              </w:rPr>
            </w:pPr>
            <w:del w:author="Angela Francis" w:date="2024-07-29T20:27:00Z" w:id="12048">
              <w:r>
                <w:rPr>
                  <w:rFonts w:eastAsia="Calibri" w:cs="Arial"/>
                  <w:szCs w:val="20"/>
                  <w:lang w:eastAsia="en-US"/>
                </w:rPr>
                <w:delText>Schedule 22, paragraph 3</w:delText>
              </w:r>
            </w:del>
          </w:p>
        </w:tc>
        <w:tc>
          <w:tcPr>
            <w:tcW w:w="1985" w:type="dxa"/>
            <w:cellDel w:author="Angela Francis" w:date="2024-07-29T20:27:00Z" w:id="12049"/>
          </w:tcPr>
          <w:p w:rsidRPr="00794F40" w:rsidR="00F84027" w:rsidP="00B016F9" w:rsidRDefault="00F84027">
            <w:pPr>
              <w:spacing w:after="120"/>
              <w:contextualSpacing/>
              <w:jc w:val="left"/>
              <w:rPr>
                <w:del w:author="Angela Francis" w:date="2024-07-29T20:27:00Z" w:id="12050"/>
                <w:rFonts w:cs="Arial"/>
                <w:szCs w:val="20"/>
              </w:rPr>
            </w:pPr>
            <w:del w:author="Angela Francis" w:date="2024-07-29T20:27:00Z" w:id="12051">
              <w:r>
                <w:rPr>
                  <w:rFonts w:eastAsia="Calibri" w:cs="Arial"/>
                  <w:szCs w:val="20"/>
                  <w:lang w:eastAsia="en-US"/>
                </w:rPr>
                <w:delText>RIF</w:delText>
              </w:r>
            </w:del>
          </w:p>
        </w:tc>
        <w:tc>
          <w:tcPr>
            <w:tcW w:w="2544" w:type="dxa"/>
            <w:cellDel w:author="Angela Francis" w:date="2024-07-29T20:27:00Z" w:id="12052"/>
          </w:tcPr>
          <w:p w:rsidRPr="00794F40" w:rsidR="00F84027" w:rsidP="00B016F9" w:rsidRDefault="00F84027">
            <w:pPr>
              <w:spacing w:after="120"/>
              <w:contextualSpacing/>
              <w:jc w:val="left"/>
              <w:rPr>
                <w:del w:author="Angela Francis" w:date="2024-07-29T20:27:00Z" w:id="12053"/>
                <w:rFonts w:cs="Arial"/>
                <w:szCs w:val="20"/>
              </w:rPr>
            </w:pPr>
            <w:del w:author="Angela Francis" w:date="2024-07-29T20:27:00Z" w:id="12054">
              <w:r>
                <w:rPr>
                  <w:rFonts w:eastAsia="Calibri" w:cs="Arial"/>
                  <w:szCs w:val="20"/>
                  <w:lang w:eastAsia="en-US"/>
                </w:rPr>
                <w:delText>Phase 4</w:delText>
              </w:r>
            </w:del>
          </w:p>
        </w:tc>
      </w:tr>
      <w:tr w:rsidR="003F6779" w:rsidTr="003F6779">
        <w:tc>
          <w:tcPr>
            <w:tcW w:w="846" w:type="dxa"/>
          </w:tcPr>
          <w:p w:rsidR="003F6779" w:rsidRDefault="003F6779">
            <w:pPr>
              <w:pStyle w:val="numbering"/>
              <w:pPrChange w:author="Angela Francis" w:date="2024-07-29T20:27:00Z" w:id="12055">
                <w:pPr>
                  <w:pStyle w:val="numbering"/>
                  <w:numPr>
                    <w:numId w:val="827"/>
                  </w:numPr>
                  <w:tabs>
                    <w:tab w:val="clear" w:pos="720"/>
                  </w:tabs>
                  <w:ind w:hanging="360"/>
                </w:pPr>
              </w:pPrChange>
            </w:pPr>
          </w:p>
        </w:tc>
        <w:tc>
          <w:tcPr>
            <w:tcW w:w="3685" w:type="dxa"/>
          </w:tcPr>
          <w:p w:rsidR="003F6779" w:rsidP="003F6779" w:rsidRDefault="003F6779">
            <w:pPr>
              <w:spacing w:before="120" w:after="120"/>
              <w:jc w:val="left"/>
            </w:pPr>
            <w:r>
              <w:t>Occupation of the 5,400th  Dwelling</w:t>
            </w:r>
          </w:p>
        </w:tc>
        <w:tc>
          <w:tcPr>
            <w:tcW w:w="2410" w:type="dxa"/>
          </w:tcPr>
          <w:p w:rsidR="003F6779" w:rsidP="00780F3A" w:rsidRDefault="003F6779">
            <w:pPr>
              <w:spacing w:before="120" w:after="120"/>
            </w:pPr>
            <w:r>
              <w:t>£</w:t>
            </w:r>
            <w:del w:author="Angela Francis" w:date="2024-07-29T20:27:00Z" w:id="12056">
              <w:r>
                <w:rPr>
                  <w:rFonts w:eastAsia="Calibri" w:cs="Arial"/>
                  <w:szCs w:val="20"/>
                  <w:lang w:eastAsia="en-US"/>
                </w:rPr>
                <w:delText>25,000</w:delText>
              </w:r>
            </w:del>
            <w:ins w:author="Angela Francis" w:date="2024-07-29T20:27:00Z" w:id="12057">
              <w:r>
                <w:t>5,000</w:t>
              </w:r>
            </w:ins>
          </w:p>
        </w:tc>
        <w:tc>
          <w:tcPr>
            <w:tcW w:w="2693" w:type="dxa"/>
          </w:tcPr>
          <w:p w:rsidR="003F6779" w:rsidP="00780F3A" w:rsidRDefault="003F6779">
            <w:pPr>
              <w:spacing w:before="120" w:after="120"/>
            </w:pPr>
            <w:r>
              <w:t>Schedule 28, paragraph 4</w:t>
            </w:r>
          </w:p>
        </w:tc>
        <w:tc>
          <w:tcPr>
            <w:tcW w:w="1985" w:type="dxa"/>
          </w:tcPr>
          <w:p w:rsidR="003F6779" w:rsidP="00780F3A" w:rsidRDefault="003F6779">
            <w:pPr>
              <w:spacing w:before="120" w:after="120"/>
            </w:pPr>
            <w:r>
              <w:t>Monitoring Fee</w:t>
            </w:r>
          </w:p>
        </w:tc>
        <w:tc>
          <w:tcPr>
            <w:tcW w:w="2544" w:type="dxa"/>
          </w:tcPr>
          <w:p w:rsidR="003F6779" w:rsidP="00780F3A" w:rsidRDefault="003F6779">
            <w:pPr>
              <w:spacing w:before="120" w:after="120"/>
            </w:pPr>
            <w:r>
              <w:t>Phase 4</w:t>
            </w:r>
          </w:p>
        </w:tc>
      </w:tr>
      <w:tr w:rsidR="00394739">
        <w:trPr>
          <w:cantSplit/>
          <w:del w:author="Angela Francis" w:date="2024-07-29T20:27:00Z" w:id="12058"/>
        </w:trPr>
        <w:tc>
          <w:tcPr>
            <w:tcW w:w="846" w:type="dxa"/>
            <w:cellDel w:author="Angela Francis" w:date="2024-07-29T20:27:00Z" w:id="12059"/>
          </w:tcPr>
          <w:p w:rsidRPr="00794F40" w:rsidR="00F84027" w:rsidRDefault="00F84027">
            <w:pPr>
              <w:pStyle w:val="ListParagraph1"/>
              <w:ind w:left="357" w:hanging="357"/>
              <w:rPr>
                <w:del w:author="Angela Francis" w:date="2024-07-29T20:27:00Z" w:id="12060"/>
                <w:rFonts w:ascii="Arial" w:hAnsi="Arial" w:cs="Arial"/>
                <w:sz w:val="20"/>
                <w:szCs w:val="20"/>
              </w:rPr>
              <w:pPrChange w:author="Angela Francis" w:date="2024-07-29T20:27:00Z" w:id="12061">
                <w:pPr>
                  <w:pStyle w:val="ListParagraph1"/>
                  <w:numPr>
                    <w:numId w:val="828"/>
                  </w:numPr>
                  <w:ind w:left="357" w:hanging="357"/>
                </w:pPr>
              </w:pPrChange>
            </w:pPr>
          </w:p>
        </w:tc>
        <w:tc>
          <w:tcPr>
            <w:tcW w:w="3685" w:type="dxa"/>
            <w:cellDel w:author="Angela Francis" w:date="2024-07-29T20:27:00Z" w:id="12062"/>
          </w:tcPr>
          <w:p w:rsidRPr="00794F40" w:rsidR="00F84027" w:rsidP="00B016F9" w:rsidRDefault="00F84027">
            <w:pPr>
              <w:spacing w:after="120"/>
              <w:contextualSpacing/>
              <w:jc w:val="left"/>
              <w:rPr>
                <w:del w:author="Angela Francis" w:date="2024-07-29T20:27:00Z" w:id="12063"/>
                <w:rFonts w:cs="Arial"/>
                <w:szCs w:val="20"/>
              </w:rPr>
            </w:pPr>
            <w:del w:author="Angela Francis" w:date="2024-07-29T20:27:00Z" w:id="12064">
              <w:r>
                <w:rPr>
                  <w:rFonts w:eastAsia="Calibri" w:cs="Arial"/>
                  <w:szCs w:val="20"/>
                  <w:lang w:eastAsia="en-US"/>
                </w:rPr>
                <w:delText>Occupation of the 5,400</w:delText>
              </w:r>
              <w:r>
                <w:rPr>
                  <w:rFonts w:eastAsia="Calibri" w:cs="Arial"/>
                  <w:szCs w:val="20"/>
                  <w:vertAlign w:val="superscript"/>
                  <w:lang w:eastAsia="en-US"/>
                </w:rPr>
                <w:delText>th</w:delText>
              </w:r>
              <w:r>
                <w:rPr>
                  <w:rFonts w:eastAsia="Calibri" w:cs="Arial"/>
                  <w:szCs w:val="20"/>
                  <w:lang w:eastAsia="en-US"/>
                </w:rPr>
                <w:delText xml:space="preserve"> Dwelling </w:delText>
              </w:r>
            </w:del>
          </w:p>
        </w:tc>
        <w:tc>
          <w:tcPr>
            <w:tcW w:w="2410" w:type="dxa"/>
            <w:shd w:val="clear" w:color="auto" w:fill="auto"/>
            <w:cellDel w:author="Angela Francis" w:date="2024-07-29T20:27:00Z" w:id="12065"/>
          </w:tcPr>
          <w:p w:rsidRPr="00794F40" w:rsidR="00F84027" w:rsidP="00B016F9" w:rsidRDefault="00F84027">
            <w:pPr>
              <w:spacing w:after="120"/>
              <w:contextualSpacing/>
              <w:jc w:val="left"/>
              <w:rPr>
                <w:del w:author="Angela Francis" w:date="2024-07-29T20:27:00Z" w:id="12066"/>
                <w:rFonts w:cs="Arial"/>
                <w:szCs w:val="20"/>
              </w:rPr>
            </w:pPr>
            <w:del w:author="Angela Francis" w:date="2024-07-29T20:27:00Z" w:id="12067">
              <w:r>
                <w:rPr>
                  <w:rFonts w:eastAsia="Calibri" w:cs="Arial"/>
                  <w:szCs w:val="20"/>
                  <w:lang w:eastAsia="en-US"/>
                </w:rPr>
                <w:delText>£40,000</w:delText>
              </w:r>
            </w:del>
          </w:p>
        </w:tc>
        <w:tc>
          <w:tcPr>
            <w:tcW w:w="2693" w:type="dxa"/>
            <w:cellDel w:author="Angela Francis" w:date="2024-07-29T20:27:00Z" w:id="12068"/>
          </w:tcPr>
          <w:p w:rsidRPr="00794F40" w:rsidR="00F84027" w:rsidP="00B016F9" w:rsidRDefault="00F84027">
            <w:pPr>
              <w:spacing w:after="120"/>
              <w:contextualSpacing/>
              <w:jc w:val="left"/>
              <w:rPr>
                <w:del w:author="Angela Francis" w:date="2024-07-29T20:27:00Z" w:id="12069"/>
                <w:rFonts w:cs="Arial"/>
                <w:szCs w:val="20"/>
              </w:rPr>
            </w:pPr>
            <w:del w:author="Angela Francis" w:date="2024-07-29T20:27:00Z" w:id="12070">
              <w:r>
                <w:rPr>
                  <w:rFonts w:eastAsia="Calibri" w:cs="Arial"/>
                  <w:szCs w:val="20"/>
                  <w:lang w:eastAsia="en-US"/>
                </w:rPr>
                <w:delText>Schedule 26, paragraph 4</w:delText>
              </w:r>
            </w:del>
          </w:p>
        </w:tc>
        <w:tc>
          <w:tcPr>
            <w:tcW w:w="1985" w:type="dxa"/>
            <w:cellDel w:author="Angela Francis" w:date="2024-07-29T20:27:00Z" w:id="12071"/>
          </w:tcPr>
          <w:p w:rsidRPr="00794F40" w:rsidR="00F84027" w:rsidP="00B016F9" w:rsidRDefault="00F84027">
            <w:pPr>
              <w:spacing w:after="120"/>
              <w:contextualSpacing/>
              <w:jc w:val="left"/>
              <w:rPr>
                <w:del w:author="Angela Francis" w:date="2024-07-29T20:27:00Z" w:id="12072"/>
                <w:rFonts w:cs="Arial"/>
                <w:szCs w:val="20"/>
              </w:rPr>
            </w:pPr>
            <w:del w:author="Angela Francis" w:date="2024-07-29T20:27:00Z" w:id="12073">
              <w:r>
                <w:rPr>
                  <w:rFonts w:eastAsia="Calibri" w:cs="Arial"/>
                  <w:szCs w:val="20"/>
                  <w:lang w:eastAsia="en-US"/>
                </w:rPr>
                <w:delText>Quality Agreement</w:delText>
              </w:r>
            </w:del>
          </w:p>
        </w:tc>
        <w:tc>
          <w:tcPr>
            <w:tcW w:w="2544" w:type="dxa"/>
            <w:cellDel w:author="Angela Francis" w:date="2024-07-29T20:27:00Z" w:id="12074"/>
          </w:tcPr>
          <w:p w:rsidRPr="00794F40" w:rsidR="00F84027" w:rsidP="00B016F9" w:rsidRDefault="00F84027">
            <w:pPr>
              <w:spacing w:after="120"/>
              <w:contextualSpacing/>
              <w:jc w:val="left"/>
              <w:rPr>
                <w:del w:author="Angela Francis" w:date="2024-07-29T20:27:00Z" w:id="12075"/>
                <w:rFonts w:cs="Arial"/>
                <w:szCs w:val="20"/>
              </w:rPr>
            </w:pPr>
            <w:del w:author="Angela Francis" w:date="2024-07-29T20:27:00Z" w:id="12076">
              <w:r>
                <w:rPr>
                  <w:rFonts w:eastAsia="Calibri" w:cs="Arial"/>
                  <w:szCs w:val="20"/>
                  <w:lang w:eastAsia="en-US"/>
                </w:rPr>
                <w:delText>Phase 4</w:delText>
              </w:r>
            </w:del>
          </w:p>
        </w:tc>
      </w:tr>
      <w:tr w:rsidR="00394739">
        <w:trPr>
          <w:cantSplit/>
          <w:del w:author="Angela Francis" w:date="2024-07-29T20:27:00Z" w:id="12077"/>
        </w:trPr>
        <w:tc>
          <w:tcPr>
            <w:tcW w:w="846" w:type="dxa"/>
            <w:cellDel w:author="Angela Francis" w:date="2024-07-29T20:27:00Z" w:id="12078"/>
          </w:tcPr>
          <w:p w:rsidRPr="00794F40" w:rsidR="00F84027" w:rsidRDefault="00F84027">
            <w:pPr>
              <w:pStyle w:val="ListParagraph1"/>
              <w:ind w:left="357" w:hanging="357"/>
              <w:rPr>
                <w:del w:author="Angela Francis" w:date="2024-07-29T20:27:00Z" w:id="12079"/>
                <w:rFonts w:ascii="Arial" w:hAnsi="Arial" w:cs="Arial"/>
                <w:sz w:val="20"/>
                <w:szCs w:val="20"/>
              </w:rPr>
              <w:pPrChange w:author="Angela Francis" w:date="2024-07-29T20:27:00Z" w:id="12080">
                <w:pPr>
                  <w:pStyle w:val="ListParagraph1"/>
                  <w:numPr>
                    <w:numId w:val="829"/>
                  </w:numPr>
                  <w:ind w:left="357" w:hanging="357"/>
                </w:pPr>
              </w:pPrChange>
            </w:pPr>
          </w:p>
        </w:tc>
        <w:tc>
          <w:tcPr>
            <w:tcW w:w="3685" w:type="dxa"/>
            <w:cellDel w:author="Angela Francis" w:date="2024-07-29T20:27:00Z" w:id="12081"/>
          </w:tcPr>
          <w:p w:rsidRPr="00794F40" w:rsidR="00F84027" w:rsidP="00B016F9" w:rsidRDefault="00F84027">
            <w:pPr>
              <w:spacing w:after="120"/>
              <w:contextualSpacing/>
              <w:jc w:val="left"/>
              <w:rPr>
                <w:del w:author="Angela Francis" w:date="2024-07-29T20:27:00Z" w:id="12082"/>
                <w:rFonts w:cs="Arial"/>
                <w:szCs w:val="20"/>
              </w:rPr>
            </w:pPr>
            <w:del w:author="Angela Francis" w:date="2024-07-29T20:27:00Z" w:id="12083">
              <w:r>
                <w:rPr>
                  <w:rFonts w:eastAsia="Calibri" w:cs="Arial"/>
                  <w:szCs w:val="20"/>
                  <w:lang w:eastAsia="en-US"/>
                </w:rPr>
                <w:delText>Occupation of the 5,600</w:delText>
              </w:r>
              <w:r>
                <w:rPr>
                  <w:rFonts w:eastAsia="Calibri" w:cs="Arial"/>
                  <w:szCs w:val="20"/>
                  <w:vertAlign w:val="superscript"/>
                  <w:lang w:eastAsia="en-US"/>
                </w:rPr>
                <w:delText>th</w:delText>
              </w:r>
              <w:r>
                <w:rPr>
                  <w:rFonts w:eastAsia="Calibri" w:cs="Arial"/>
                  <w:szCs w:val="20"/>
                  <w:lang w:eastAsia="en-US"/>
                </w:rPr>
                <w:delText xml:space="preserve">  Dwelling</w:delText>
              </w:r>
            </w:del>
          </w:p>
        </w:tc>
        <w:tc>
          <w:tcPr>
            <w:tcW w:w="2410" w:type="dxa"/>
            <w:shd w:val="clear" w:color="auto" w:fill="auto"/>
            <w:cellDel w:author="Angela Francis" w:date="2024-07-29T20:27:00Z" w:id="12084"/>
          </w:tcPr>
          <w:p w:rsidRPr="00794F40" w:rsidR="00F84027" w:rsidP="00B016F9" w:rsidRDefault="00F84027">
            <w:pPr>
              <w:spacing w:after="120"/>
              <w:contextualSpacing/>
              <w:jc w:val="left"/>
              <w:rPr>
                <w:del w:author="Angela Francis" w:date="2024-07-29T20:27:00Z" w:id="12085"/>
                <w:rFonts w:cs="Arial"/>
                <w:szCs w:val="20"/>
              </w:rPr>
            </w:pPr>
            <w:del w:author="Angela Francis" w:date="2024-07-29T20:27:00Z" w:id="12086">
              <w:r>
                <w:rPr>
                  <w:rFonts w:eastAsia="Calibri" w:cs="Arial"/>
                  <w:szCs w:val="20"/>
                  <w:lang w:eastAsia="en-US"/>
                </w:rPr>
                <w:delText>£1,405,648</w:delText>
              </w:r>
            </w:del>
          </w:p>
        </w:tc>
        <w:tc>
          <w:tcPr>
            <w:tcW w:w="2693" w:type="dxa"/>
            <w:cellDel w:author="Angela Francis" w:date="2024-07-29T20:27:00Z" w:id="12087"/>
          </w:tcPr>
          <w:p w:rsidRPr="00794F40" w:rsidR="00F84027" w:rsidP="00B016F9" w:rsidRDefault="00F84027">
            <w:pPr>
              <w:spacing w:after="120"/>
              <w:contextualSpacing/>
              <w:jc w:val="left"/>
              <w:rPr>
                <w:del w:author="Angela Francis" w:date="2024-07-29T20:27:00Z" w:id="12088"/>
                <w:rFonts w:cs="Arial"/>
                <w:szCs w:val="20"/>
              </w:rPr>
            </w:pPr>
            <w:del w:author="Angela Francis" w:date="2024-07-29T20:27:00Z" w:id="12089">
              <w:r>
                <w:rPr>
                  <w:rFonts w:eastAsia="Calibri" w:cs="Arial"/>
                  <w:szCs w:val="20"/>
                  <w:lang w:eastAsia="en-US"/>
                </w:rPr>
                <w:delText>Schedule 22, paragraph 3</w:delText>
              </w:r>
            </w:del>
          </w:p>
        </w:tc>
        <w:tc>
          <w:tcPr>
            <w:tcW w:w="1985" w:type="dxa"/>
            <w:cellDel w:author="Angela Francis" w:date="2024-07-29T20:27:00Z" w:id="12090"/>
          </w:tcPr>
          <w:p w:rsidRPr="00794F40" w:rsidR="00F84027" w:rsidP="00B016F9" w:rsidRDefault="00F84027">
            <w:pPr>
              <w:spacing w:after="120"/>
              <w:contextualSpacing/>
              <w:jc w:val="left"/>
              <w:rPr>
                <w:del w:author="Angela Francis" w:date="2024-07-29T20:27:00Z" w:id="12091"/>
                <w:rFonts w:cs="Arial"/>
                <w:szCs w:val="20"/>
              </w:rPr>
            </w:pPr>
            <w:del w:author="Angela Francis" w:date="2024-07-29T20:27:00Z" w:id="12092">
              <w:r>
                <w:rPr>
                  <w:rFonts w:eastAsia="Calibri" w:cs="Arial"/>
                  <w:szCs w:val="20"/>
                  <w:lang w:eastAsia="en-US"/>
                </w:rPr>
                <w:delText>RIF</w:delText>
              </w:r>
            </w:del>
          </w:p>
        </w:tc>
        <w:tc>
          <w:tcPr>
            <w:tcW w:w="2544" w:type="dxa"/>
            <w:cellDel w:author="Angela Francis" w:date="2024-07-29T20:27:00Z" w:id="12093"/>
          </w:tcPr>
          <w:p w:rsidRPr="00794F40" w:rsidR="00F84027" w:rsidP="00B016F9" w:rsidRDefault="00F84027">
            <w:pPr>
              <w:spacing w:after="120"/>
              <w:contextualSpacing/>
              <w:jc w:val="left"/>
              <w:rPr>
                <w:del w:author="Angela Francis" w:date="2024-07-29T20:27:00Z" w:id="12094"/>
                <w:rFonts w:cs="Arial"/>
                <w:szCs w:val="20"/>
              </w:rPr>
            </w:pPr>
            <w:del w:author="Angela Francis" w:date="2024-07-29T20:27:00Z" w:id="12095">
              <w:r>
                <w:rPr>
                  <w:rFonts w:eastAsia="Calibri" w:cs="Arial"/>
                  <w:szCs w:val="20"/>
                  <w:lang w:eastAsia="en-US"/>
                </w:rPr>
                <w:delText>Phase 4</w:delText>
              </w:r>
            </w:del>
          </w:p>
        </w:tc>
      </w:tr>
      <w:tr w:rsidR="003F6779" w:rsidTr="003F6779">
        <w:tc>
          <w:tcPr>
            <w:tcW w:w="846" w:type="dxa"/>
          </w:tcPr>
          <w:p w:rsidR="003F6779" w:rsidRDefault="003F6779">
            <w:pPr>
              <w:pStyle w:val="numbering"/>
              <w:pPrChange w:author="Angela Francis" w:date="2024-07-29T20:27:00Z" w:id="12096">
                <w:pPr>
                  <w:pStyle w:val="numbering"/>
                  <w:numPr>
                    <w:numId w:val="830"/>
                  </w:numPr>
                  <w:tabs>
                    <w:tab w:val="clear" w:pos="720"/>
                  </w:tabs>
                  <w:ind w:hanging="360"/>
                </w:pPr>
              </w:pPrChange>
            </w:pPr>
          </w:p>
        </w:tc>
        <w:tc>
          <w:tcPr>
            <w:tcW w:w="3685" w:type="dxa"/>
          </w:tcPr>
          <w:p w:rsidR="003F6779" w:rsidP="003F6779" w:rsidRDefault="003F6779">
            <w:pPr>
              <w:spacing w:before="120" w:after="120"/>
              <w:jc w:val="left"/>
            </w:pPr>
            <w:r>
              <w:t>Occupation of the 5,700th  Dwelling</w:t>
            </w:r>
          </w:p>
        </w:tc>
        <w:tc>
          <w:tcPr>
            <w:tcW w:w="2410" w:type="dxa"/>
          </w:tcPr>
          <w:p w:rsidR="003F6779" w:rsidP="00780F3A" w:rsidRDefault="003F6779">
            <w:pPr>
              <w:spacing w:before="120" w:after="120"/>
            </w:pPr>
            <w:r>
              <w:t>£</w:t>
            </w:r>
            <w:del w:author="Angela Francis" w:date="2024-07-29T20:27:00Z" w:id="12097">
              <w:r>
                <w:rPr>
                  <w:rFonts w:eastAsia="Calibri" w:cs="Arial"/>
                  <w:szCs w:val="20"/>
                  <w:lang w:eastAsia="en-US"/>
                </w:rPr>
                <w:delText>25,000</w:delText>
              </w:r>
            </w:del>
            <w:ins w:author="Angela Francis" w:date="2024-07-29T20:27:00Z" w:id="12098">
              <w:r>
                <w:t>5,000</w:t>
              </w:r>
            </w:ins>
          </w:p>
        </w:tc>
        <w:tc>
          <w:tcPr>
            <w:tcW w:w="2693" w:type="dxa"/>
          </w:tcPr>
          <w:p w:rsidR="003F6779" w:rsidP="00780F3A" w:rsidRDefault="003F6779">
            <w:pPr>
              <w:spacing w:before="120" w:after="120"/>
            </w:pPr>
            <w:r>
              <w:t>Schedule 28, paragraph 4</w:t>
            </w:r>
          </w:p>
        </w:tc>
        <w:tc>
          <w:tcPr>
            <w:tcW w:w="1985" w:type="dxa"/>
          </w:tcPr>
          <w:p w:rsidR="003F6779" w:rsidP="00780F3A" w:rsidRDefault="003F6779">
            <w:pPr>
              <w:spacing w:before="120" w:after="120"/>
            </w:pPr>
            <w:r>
              <w:t>Monitoring Fee</w:t>
            </w:r>
          </w:p>
        </w:tc>
        <w:tc>
          <w:tcPr>
            <w:tcW w:w="2544" w:type="dxa"/>
          </w:tcPr>
          <w:p w:rsidR="003F6779" w:rsidP="00780F3A" w:rsidRDefault="003F6779">
            <w:pPr>
              <w:spacing w:before="120" w:after="120"/>
            </w:pPr>
            <w:r>
              <w:t>Phase 4</w:t>
            </w:r>
          </w:p>
        </w:tc>
      </w:tr>
    </w:tbl>
    <w:p w:rsidR="00394739" w:rsidRDefault="00394739">
      <w:pPr>
        <w:spacing w:before="0" w:after="160" w:line="259" w:lineRule="auto"/>
        <w:jc w:val="center"/>
        <w:outlineLvl w:val="0"/>
        <w:rPr>
          <w:del w:author="Angela Francis" w:date="2024-07-29T20:27:00Z" w:id="12099"/>
          <w:rFonts w:eastAsia="Calibri" w:cs="Arial"/>
          <w:b/>
        </w:rPr>
        <w:sectPr w:rsidR="00394739" w:rsidSect="00677ABC">
          <w:headerReference w:type="even" r:id="rId309"/>
          <w:headerReference w:type="default" r:id="rId310"/>
          <w:footerReference w:type="even" r:id="rId311"/>
          <w:footerReference w:type="default" r:id="rId312"/>
          <w:headerReference w:type="first" r:id="rId313"/>
          <w:footerReference w:type="first" r:id="rId314"/>
          <w:pgSz w:w="16838" w:h="11906" w:orient="landscape"/>
          <w:pgMar w:top="1440" w:right="1440" w:bottom="1440" w:left="1440" w:header="708" w:footer="708" w:gutter="0"/>
          <w:cols w:space="708"/>
          <w:docGrid w:linePitch="360"/>
        </w:sectPr>
      </w:pPr>
    </w:p>
    <w:p w:rsidR="00394739" w:rsidRDefault="00F84027">
      <w:pPr>
        <w:spacing w:before="0" w:after="200"/>
        <w:jc w:val="center"/>
        <w:rPr>
          <w:del w:author="Angela Francis" w:date="2024-07-29T20:27:00Z" w:id="12114"/>
          <w:rFonts w:eastAsia="Calibri" w:cs="Arial"/>
          <w:b/>
        </w:rPr>
      </w:pPr>
      <w:del w:author="Angela Francis" w:date="2024-07-29T20:27:00Z" w:id="12115">
        <w:r>
          <w:rPr>
            <w:rFonts w:eastAsia="Calibri" w:cs="Arial"/>
            <w:b/>
          </w:rPr>
          <w:delText>SCHEDULE 29D</w:delText>
        </w:r>
      </w:del>
    </w:p>
    <w:tbl>
      <w:tblPr>
        <w:tblStyle w:val="TableGrid81"/>
        <w:tblW w:w="5000" w:type="pct"/>
        <w:tblLook w:val="04A0" w:firstRow="1" w:lastRow="0" w:firstColumn="1" w:lastColumn="0" w:noHBand="0" w:noVBand="1"/>
      </w:tblPr>
      <w:tblGrid>
        <w:gridCol w:w="532"/>
        <w:gridCol w:w="4249"/>
        <w:gridCol w:w="2127"/>
        <w:gridCol w:w="2408"/>
        <w:gridCol w:w="2977"/>
        <w:gridCol w:w="1870"/>
      </w:tblGrid>
      <w:tr w:rsidR="00394739">
        <w:trPr>
          <w:cantSplit/>
          <w:tblHeader/>
          <w:del w:author="Angela Francis" w:date="2024-07-29T20:27:00Z" w:id="12116"/>
        </w:trPr>
        <w:tc>
          <w:tcPr>
            <w:tcW w:w="5000" w:type="pct"/>
            <w:gridSpan w:val="6"/>
            <w:cellDel w:author="Angela Francis" w:date="2024-07-29T20:27:00Z" w:id="12117"/>
          </w:tcPr>
          <w:p w:rsidRPr="00794F40" w:rsidR="00F84027" w:rsidP="00677ABC" w:rsidRDefault="00F84027">
            <w:pPr>
              <w:spacing w:before="120"/>
              <w:jc w:val="center"/>
              <w:rPr>
                <w:del w:author="Angela Francis" w:date="2024-07-29T20:27:00Z" w:id="12118"/>
                <w:rFonts w:cs="Arial"/>
                <w:b/>
                <w:szCs w:val="20"/>
              </w:rPr>
            </w:pPr>
            <w:del w:author="Angela Francis" w:date="2024-07-29T20:27:00Z" w:id="12119">
              <w:r>
                <w:rPr>
                  <w:rFonts w:ascii="Arial" w:hAnsi="Arial" w:cs="Arial"/>
                  <w:b/>
                  <w:szCs w:val="20"/>
                </w:rPr>
                <w:delText xml:space="preserve">PAYMENTS INTO DEVELOPERS’ CAPITAL BANK ACCOUNT – COUNCIL </w:delText>
              </w:r>
            </w:del>
          </w:p>
          <w:p w:rsidRPr="00794F40" w:rsidR="00F84027" w:rsidP="00677ABC" w:rsidRDefault="00F84027">
            <w:pPr>
              <w:contextualSpacing/>
              <w:jc w:val="left"/>
              <w:rPr>
                <w:del w:author="Angela Francis" w:date="2024-07-29T20:27:00Z" w:id="12120"/>
                <w:rFonts w:cs="Arial"/>
                <w:b/>
                <w:szCs w:val="20"/>
              </w:rPr>
            </w:pPr>
          </w:p>
        </w:tc>
      </w:tr>
      <w:tr w:rsidR="00394739">
        <w:trPr>
          <w:cantSplit/>
          <w:tblHeader/>
          <w:del w:author="Angela Francis" w:date="2024-07-29T20:27:00Z" w:id="12121"/>
        </w:trPr>
        <w:tc>
          <w:tcPr>
            <w:tcW w:w="188" w:type="pct"/>
            <w:cellDel w:author="Angela Francis" w:date="2024-07-29T20:27:00Z" w:id="12122"/>
          </w:tcPr>
          <w:p w:rsidRPr="00794F40" w:rsidR="00F84027" w:rsidP="00B016F9" w:rsidRDefault="00F84027">
            <w:pPr>
              <w:rPr>
                <w:del w:author="Angela Francis" w:date="2024-07-29T20:27:00Z" w:id="12123"/>
                <w:rFonts w:cs="Arial"/>
                <w:b/>
                <w:szCs w:val="20"/>
              </w:rPr>
            </w:pPr>
          </w:p>
        </w:tc>
        <w:tc>
          <w:tcPr>
            <w:tcW w:w="1500" w:type="pct"/>
            <w:cellDel w:author="Angela Francis" w:date="2024-07-29T20:27:00Z" w:id="12124"/>
          </w:tcPr>
          <w:p w:rsidRPr="00794F40" w:rsidR="00F84027" w:rsidRDefault="00F84027">
            <w:pPr>
              <w:contextualSpacing/>
              <w:jc w:val="left"/>
              <w:rPr>
                <w:del w:author="Angela Francis" w:date="2024-07-29T20:27:00Z" w:id="12125"/>
                <w:rFonts w:cs="Arial"/>
                <w:b/>
                <w:szCs w:val="20"/>
              </w:rPr>
            </w:pPr>
            <w:del w:author="Angela Francis" w:date="2024-07-29T20:27:00Z" w:id="12126">
              <w:r>
                <w:rPr>
                  <w:rFonts w:ascii="Arial" w:hAnsi="Arial" w:cs="Arial"/>
                  <w:b/>
                  <w:szCs w:val="20"/>
                </w:rPr>
                <w:delText>Trigger for Payment</w:delText>
              </w:r>
            </w:del>
          </w:p>
        </w:tc>
        <w:tc>
          <w:tcPr>
            <w:tcW w:w="751" w:type="pct"/>
            <w:cellDel w:author="Angela Francis" w:date="2024-07-29T20:27:00Z" w:id="12127"/>
          </w:tcPr>
          <w:p w:rsidRPr="00794F40" w:rsidR="00F84027" w:rsidP="00677ABC" w:rsidRDefault="00F84027">
            <w:pPr>
              <w:contextualSpacing/>
              <w:jc w:val="left"/>
              <w:rPr>
                <w:del w:author="Angela Francis" w:date="2024-07-29T20:27:00Z" w:id="12128"/>
                <w:rFonts w:cs="Arial"/>
                <w:b/>
                <w:szCs w:val="20"/>
              </w:rPr>
            </w:pPr>
            <w:del w:author="Angela Francis" w:date="2024-07-29T20:27:00Z" w:id="12129">
              <w:r>
                <w:rPr>
                  <w:rFonts w:ascii="Arial" w:hAnsi="Arial" w:cs="Arial"/>
                  <w:b/>
                  <w:szCs w:val="20"/>
                </w:rPr>
                <w:delText>Amount Payable</w:delText>
              </w:r>
            </w:del>
          </w:p>
        </w:tc>
        <w:tc>
          <w:tcPr>
            <w:tcW w:w="850" w:type="pct"/>
            <w:cellDel w:author="Angela Francis" w:date="2024-07-29T20:27:00Z" w:id="12130"/>
          </w:tcPr>
          <w:p w:rsidRPr="00794F40" w:rsidR="00F84027" w:rsidP="00677ABC" w:rsidRDefault="00F84027">
            <w:pPr>
              <w:contextualSpacing/>
              <w:jc w:val="left"/>
              <w:rPr>
                <w:del w:author="Angela Francis" w:date="2024-07-29T20:27:00Z" w:id="12131"/>
                <w:rFonts w:cs="Arial"/>
                <w:b/>
                <w:szCs w:val="20"/>
              </w:rPr>
            </w:pPr>
            <w:del w:author="Angela Francis" w:date="2024-07-29T20:27:00Z" w:id="12132">
              <w:r>
                <w:rPr>
                  <w:rFonts w:ascii="Arial" w:hAnsi="Arial" w:cs="Arial"/>
                  <w:b/>
                  <w:szCs w:val="20"/>
                </w:rPr>
                <w:delText>Obligation</w:delText>
              </w:r>
            </w:del>
          </w:p>
        </w:tc>
        <w:tc>
          <w:tcPr>
            <w:tcW w:w="1051" w:type="pct"/>
            <w:cellDel w:author="Angela Francis" w:date="2024-07-29T20:27:00Z" w:id="12133"/>
          </w:tcPr>
          <w:p w:rsidRPr="00794F40" w:rsidR="00F84027" w:rsidP="00677ABC" w:rsidRDefault="00F84027">
            <w:pPr>
              <w:contextualSpacing/>
              <w:jc w:val="left"/>
              <w:rPr>
                <w:del w:author="Angela Francis" w:date="2024-07-29T20:27:00Z" w:id="12134"/>
                <w:rFonts w:cs="Arial"/>
                <w:b/>
                <w:szCs w:val="20"/>
              </w:rPr>
            </w:pPr>
            <w:del w:author="Angela Francis" w:date="2024-07-29T20:27:00Z" w:id="12135">
              <w:r>
                <w:rPr>
                  <w:rFonts w:ascii="Arial" w:hAnsi="Arial" w:cs="Arial"/>
                  <w:b/>
                  <w:szCs w:val="20"/>
                </w:rPr>
                <w:delText xml:space="preserve">Subject </w:delText>
              </w:r>
              <w:r>
                <w:rPr>
                  <w:rFonts w:ascii="Arial" w:hAnsi="Arial" w:cs="Arial"/>
                  <w:szCs w:val="20"/>
                </w:rPr>
                <w:delText>(for reference only)</w:delText>
              </w:r>
            </w:del>
          </w:p>
        </w:tc>
        <w:tc>
          <w:tcPr>
            <w:tcW w:w="660" w:type="pct"/>
            <w:cellDel w:author="Angela Francis" w:date="2024-07-29T20:27:00Z" w:id="12136"/>
          </w:tcPr>
          <w:p w:rsidRPr="00794F40" w:rsidR="00F84027" w:rsidP="00677ABC" w:rsidRDefault="00F84027">
            <w:pPr>
              <w:contextualSpacing/>
              <w:jc w:val="left"/>
              <w:rPr>
                <w:del w:author="Angela Francis" w:date="2024-07-29T20:27:00Z" w:id="12137"/>
                <w:rFonts w:cs="Arial"/>
                <w:b/>
                <w:szCs w:val="20"/>
              </w:rPr>
            </w:pPr>
            <w:del w:author="Angela Francis" w:date="2024-07-29T20:27:00Z" w:id="12138">
              <w:r>
                <w:rPr>
                  <w:rFonts w:ascii="Arial" w:hAnsi="Arial" w:cs="Arial"/>
                  <w:b/>
                  <w:szCs w:val="20"/>
                </w:rPr>
                <w:delText>Phase to Which Obligation relates</w:delText>
              </w:r>
              <w:r>
                <w:rPr>
                  <w:rFonts w:ascii="Arial" w:hAnsi="Arial" w:cs="Arial"/>
                  <w:szCs w:val="20"/>
                </w:rPr>
                <w:delText xml:space="preserve"> (for reference only)</w:delText>
              </w:r>
            </w:del>
          </w:p>
        </w:tc>
      </w:tr>
      <w:tr w:rsidR="00394739">
        <w:trPr>
          <w:cantSplit/>
          <w:del w:author="Angela Francis" w:date="2024-07-29T20:27:00Z" w:id="12139"/>
        </w:trPr>
        <w:tc>
          <w:tcPr>
            <w:tcW w:w="188" w:type="pct"/>
            <w:cellDel w:author="Angela Francis" w:date="2024-07-29T20:27:00Z" w:id="12140"/>
          </w:tcPr>
          <w:p w:rsidRPr="00794F40" w:rsidR="00F84027" w:rsidRDefault="00F84027">
            <w:pPr>
              <w:pStyle w:val="ListParagraph1"/>
              <w:ind w:left="357" w:hanging="357"/>
              <w:rPr>
                <w:del w:author="Angela Francis" w:date="2024-07-29T20:27:00Z" w:id="12141"/>
                <w:rFonts w:ascii="Arial" w:hAnsi="Arial" w:cs="Arial"/>
                <w:sz w:val="20"/>
                <w:szCs w:val="20"/>
              </w:rPr>
              <w:pPrChange w:author="Angela Francis" w:date="2024-07-29T20:27:00Z" w:id="12142">
                <w:pPr>
                  <w:pStyle w:val="ListParagraph1"/>
                  <w:numPr>
                    <w:numId w:val="831"/>
                  </w:numPr>
                  <w:ind w:left="357" w:hanging="357"/>
                </w:pPr>
              </w:pPrChange>
            </w:pPr>
          </w:p>
        </w:tc>
        <w:tc>
          <w:tcPr>
            <w:tcW w:w="1500" w:type="pct"/>
            <w:cellDel w:author="Angela Francis" w:date="2024-07-29T20:27:00Z" w:id="12143"/>
          </w:tcPr>
          <w:p w:rsidRPr="00794F40" w:rsidR="00F84027" w:rsidP="00677ABC" w:rsidRDefault="00F84027">
            <w:pPr>
              <w:contextualSpacing/>
              <w:jc w:val="left"/>
              <w:rPr>
                <w:del w:author="Angela Francis" w:date="2024-07-29T20:27:00Z" w:id="12144"/>
                <w:rFonts w:cs="Arial"/>
                <w:szCs w:val="20"/>
              </w:rPr>
            </w:pPr>
            <w:del w:author="Angela Francis" w:date="2024-07-29T20:27:00Z" w:id="12145">
              <w:r>
                <w:rPr>
                  <w:rFonts w:ascii="Arial" w:hAnsi="Arial" w:cs="Arial"/>
                  <w:szCs w:val="20"/>
                </w:rPr>
                <w:delText>50 Dwellings</w:delText>
              </w:r>
            </w:del>
          </w:p>
        </w:tc>
        <w:tc>
          <w:tcPr>
            <w:tcW w:w="751" w:type="pct"/>
            <w:cellDel w:author="Angela Francis" w:date="2024-07-29T20:27:00Z" w:id="12146"/>
          </w:tcPr>
          <w:p w:rsidRPr="00794F40" w:rsidR="00F84027" w:rsidP="00677ABC" w:rsidRDefault="00F84027">
            <w:pPr>
              <w:contextualSpacing/>
              <w:jc w:val="left"/>
              <w:rPr>
                <w:del w:author="Angela Francis" w:date="2024-07-29T20:27:00Z" w:id="12147"/>
                <w:rFonts w:cs="Arial"/>
                <w:szCs w:val="20"/>
              </w:rPr>
            </w:pPr>
            <w:del w:author="Angela Francis" w:date="2024-07-29T20:27:00Z" w:id="12148">
              <w:r>
                <w:rPr>
                  <w:rFonts w:ascii="Arial" w:hAnsi="Arial" w:cs="Arial"/>
                  <w:szCs w:val="20"/>
                </w:rPr>
                <w:delText>£900,000</w:delText>
              </w:r>
            </w:del>
          </w:p>
        </w:tc>
        <w:tc>
          <w:tcPr>
            <w:tcW w:w="850" w:type="pct"/>
            <w:cellDel w:author="Angela Francis" w:date="2024-07-29T20:27:00Z" w:id="12149"/>
          </w:tcPr>
          <w:p w:rsidRPr="00794F40" w:rsidR="00F84027" w:rsidRDefault="00F84027">
            <w:pPr>
              <w:contextualSpacing/>
              <w:jc w:val="left"/>
              <w:rPr>
                <w:del w:author="Angela Francis" w:date="2024-07-29T20:27:00Z" w:id="12150"/>
                <w:rFonts w:cs="Arial"/>
                <w:szCs w:val="20"/>
              </w:rPr>
            </w:pPr>
            <w:del w:author="Angela Francis" w:date="2024-07-29T20:27:00Z" w:id="12151">
              <w:r>
                <w:rPr>
                  <w:rFonts w:ascii="Arial" w:hAnsi="Arial" w:cs="Arial"/>
                  <w:szCs w:val="20"/>
                </w:rPr>
                <w:delText xml:space="preserve">Schedule 20, </w:delText>
              </w:r>
              <w:r>
                <w:rPr>
                  <w:rFonts w:ascii="Arial" w:hAnsi="Arial" w:cs="Arial"/>
                  <w:szCs w:val="20"/>
                </w:rPr>
                <w:delText>paragraph 2</w:delText>
              </w:r>
            </w:del>
          </w:p>
        </w:tc>
        <w:tc>
          <w:tcPr>
            <w:tcW w:w="1051" w:type="pct"/>
            <w:cellDel w:author="Angela Francis" w:date="2024-07-29T20:27:00Z" w:id="12152"/>
          </w:tcPr>
          <w:p w:rsidRPr="00794F40" w:rsidR="00F84027" w:rsidP="00677ABC" w:rsidRDefault="00F84027">
            <w:pPr>
              <w:contextualSpacing/>
              <w:jc w:val="left"/>
              <w:rPr>
                <w:del w:author="Angela Francis" w:date="2024-07-29T20:27:00Z" w:id="12153"/>
                <w:rFonts w:cs="Arial"/>
                <w:szCs w:val="20"/>
              </w:rPr>
            </w:pPr>
            <w:del w:author="Angela Francis" w:date="2024-07-29T20:27:00Z" w:id="12154">
              <w:r>
                <w:rPr>
                  <w:rFonts w:ascii="Arial" w:hAnsi="Arial" w:cs="Arial"/>
                  <w:szCs w:val="20"/>
                </w:rPr>
                <w:delText>Bus services (30 min frequency)</w:delText>
              </w:r>
            </w:del>
          </w:p>
        </w:tc>
        <w:tc>
          <w:tcPr>
            <w:tcW w:w="660" w:type="pct"/>
            <w:cellDel w:author="Angela Francis" w:date="2024-07-29T20:27:00Z" w:id="12155"/>
          </w:tcPr>
          <w:p w:rsidRPr="00794F40" w:rsidR="00F84027" w:rsidP="00677ABC" w:rsidRDefault="00F84027">
            <w:pPr>
              <w:contextualSpacing/>
              <w:jc w:val="left"/>
              <w:rPr>
                <w:del w:author="Angela Francis" w:date="2024-07-29T20:27:00Z" w:id="12156"/>
                <w:rFonts w:cs="Arial"/>
                <w:szCs w:val="20"/>
              </w:rPr>
            </w:pPr>
            <w:del w:author="Angela Francis" w:date="2024-07-29T20:27:00Z" w:id="12157">
              <w:r>
                <w:rPr>
                  <w:rFonts w:ascii="Arial" w:hAnsi="Arial" w:cs="Arial"/>
                  <w:szCs w:val="20"/>
                </w:rPr>
                <w:delText>Phase 1</w:delText>
              </w:r>
            </w:del>
          </w:p>
        </w:tc>
      </w:tr>
      <w:tr w:rsidR="00394739">
        <w:trPr>
          <w:cantSplit/>
          <w:del w:author="Angela Francis" w:date="2024-07-29T20:27:00Z" w:id="12158"/>
        </w:trPr>
        <w:tc>
          <w:tcPr>
            <w:tcW w:w="188" w:type="pct"/>
            <w:cellDel w:author="Angela Francis" w:date="2024-07-29T20:27:00Z" w:id="12159"/>
          </w:tcPr>
          <w:p w:rsidRPr="00794F40" w:rsidR="00F84027" w:rsidRDefault="00F84027">
            <w:pPr>
              <w:pStyle w:val="ListParagraph1"/>
              <w:ind w:left="357" w:hanging="357"/>
              <w:rPr>
                <w:del w:author="Angela Francis" w:date="2024-07-29T20:27:00Z" w:id="12160"/>
                <w:rFonts w:ascii="Arial" w:hAnsi="Arial" w:cs="Arial"/>
                <w:sz w:val="20"/>
                <w:szCs w:val="20"/>
              </w:rPr>
              <w:pPrChange w:author="Angela Francis" w:date="2024-07-29T20:27:00Z" w:id="12161">
                <w:pPr>
                  <w:pStyle w:val="ListParagraph1"/>
                  <w:numPr>
                    <w:numId w:val="832"/>
                  </w:numPr>
                  <w:ind w:left="357" w:hanging="357"/>
                </w:pPr>
              </w:pPrChange>
            </w:pPr>
          </w:p>
        </w:tc>
        <w:tc>
          <w:tcPr>
            <w:tcW w:w="1500" w:type="pct"/>
            <w:cellDel w:author="Angela Francis" w:date="2024-07-29T20:27:00Z" w:id="12162"/>
          </w:tcPr>
          <w:p w:rsidRPr="00794F40" w:rsidR="00F84027" w:rsidP="00677ABC" w:rsidRDefault="00F84027">
            <w:pPr>
              <w:contextualSpacing/>
              <w:jc w:val="left"/>
              <w:rPr>
                <w:del w:author="Angela Francis" w:date="2024-07-29T20:27:00Z" w:id="12163"/>
                <w:rFonts w:cs="Arial"/>
                <w:szCs w:val="20"/>
              </w:rPr>
            </w:pPr>
            <w:del w:author="Angela Francis" w:date="2024-07-29T20:27:00Z" w:id="12164">
              <w:r>
                <w:rPr>
                  <w:rFonts w:ascii="Arial" w:hAnsi="Arial" w:cs="Arial"/>
                  <w:szCs w:val="20"/>
                </w:rPr>
                <w:delText>250 Dwellings in Main Phase 1</w:delText>
              </w:r>
            </w:del>
          </w:p>
        </w:tc>
        <w:tc>
          <w:tcPr>
            <w:tcW w:w="751" w:type="pct"/>
            <w:cellDel w:author="Angela Francis" w:date="2024-07-29T20:27:00Z" w:id="12165"/>
          </w:tcPr>
          <w:p w:rsidRPr="00794F40" w:rsidR="00F84027" w:rsidP="00677ABC" w:rsidRDefault="00F84027">
            <w:pPr>
              <w:contextualSpacing/>
              <w:jc w:val="left"/>
              <w:rPr>
                <w:del w:author="Angela Francis" w:date="2024-07-29T20:27:00Z" w:id="12166"/>
                <w:rFonts w:cs="Arial"/>
                <w:szCs w:val="20"/>
              </w:rPr>
            </w:pPr>
            <w:del w:author="Angela Francis" w:date="2024-07-29T20:27:00Z" w:id="12167">
              <w:r>
                <w:rPr>
                  <w:rFonts w:ascii="Arial" w:hAnsi="Arial" w:cs="Arial"/>
                  <w:szCs w:val="20"/>
                </w:rPr>
                <w:delText>£235,013</w:delText>
              </w:r>
            </w:del>
          </w:p>
        </w:tc>
        <w:tc>
          <w:tcPr>
            <w:tcW w:w="850" w:type="pct"/>
            <w:cellDel w:author="Angela Francis" w:date="2024-07-29T20:27:00Z" w:id="12168"/>
          </w:tcPr>
          <w:p w:rsidRPr="00794F40" w:rsidR="00F84027" w:rsidP="00677ABC" w:rsidRDefault="00F84027">
            <w:pPr>
              <w:contextualSpacing/>
              <w:jc w:val="left"/>
              <w:rPr>
                <w:del w:author="Angela Francis" w:date="2024-07-29T20:27:00Z" w:id="12169"/>
                <w:rFonts w:cs="Arial"/>
                <w:szCs w:val="20"/>
              </w:rPr>
            </w:pPr>
            <w:del w:author="Angela Francis" w:date="2024-07-29T20:27:00Z" w:id="12170">
              <w:r>
                <w:rPr>
                  <w:rFonts w:ascii="Arial" w:hAnsi="Arial" w:cs="Arial"/>
                  <w:szCs w:val="20"/>
                </w:rPr>
                <w:delText>Schedule 8, paragraph 1.1</w:delText>
              </w:r>
            </w:del>
          </w:p>
        </w:tc>
        <w:tc>
          <w:tcPr>
            <w:tcW w:w="1051" w:type="pct"/>
            <w:cellDel w:author="Angela Francis" w:date="2024-07-29T20:27:00Z" w:id="12171"/>
          </w:tcPr>
          <w:p w:rsidRPr="00794F40" w:rsidR="00F84027" w:rsidP="00677ABC" w:rsidRDefault="00F84027">
            <w:pPr>
              <w:contextualSpacing/>
              <w:jc w:val="left"/>
              <w:rPr>
                <w:del w:author="Angela Francis" w:date="2024-07-29T20:27:00Z" w:id="12172"/>
                <w:rFonts w:cs="Arial"/>
                <w:szCs w:val="20"/>
              </w:rPr>
            </w:pPr>
            <w:del w:author="Angela Francis" w:date="2024-07-29T20:27:00Z" w:id="12173">
              <w:r>
                <w:rPr>
                  <w:rFonts w:ascii="Arial" w:hAnsi="Arial" w:cs="Arial"/>
                  <w:szCs w:val="20"/>
                </w:rPr>
                <w:delText>Children and young people’s play space PS1</w:delText>
              </w:r>
            </w:del>
          </w:p>
        </w:tc>
        <w:tc>
          <w:tcPr>
            <w:tcW w:w="660" w:type="pct"/>
            <w:cellDel w:author="Angela Francis" w:date="2024-07-29T20:27:00Z" w:id="12174"/>
          </w:tcPr>
          <w:p w:rsidRPr="00794F40" w:rsidR="00F84027" w:rsidP="00677ABC" w:rsidRDefault="00F84027">
            <w:pPr>
              <w:contextualSpacing/>
              <w:jc w:val="left"/>
              <w:rPr>
                <w:del w:author="Angela Francis" w:date="2024-07-29T20:27:00Z" w:id="12175"/>
                <w:rFonts w:cs="Arial"/>
                <w:szCs w:val="20"/>
              </w:rPr>
            </w:pPr>
            <w:del w:author="Angela Francis" w:date="2024-07-29T20:27:00Z" w:id="12176">
              <w:r>
                <w:rPr>
                  <w:rFonts w:ascii="Arial" w:hAnsi="Arial" w:cs="Arial"/>
                  <w:szCs w:val="20"/>
                </w:rPr>
                <w:delText>Phase 1</w:delText>
              </w:r>
            </w:del>
          </w:p>
        </w:tc>
      </w:tr>
      <w:tr w:rsidR="00394739">
        <w:trPr>
          <w:cantSplit/>
          <w:del w:author="Angela Francis" w:date="2024-07-29T20:27:00Z" w:id="12177"/>
        </w:trPr>
        <w:tc>
          <w:tcPr>
            <w:tcW w:w="188" w:type="pct"/>
            <w:cellDel w:author="Angela Francis" w:date="2024-07-29T20:27:00Z" w:id="12178"/>
          </w:tcPr>
          <w:p w:rsidRPr="00794F40" w:rsidR="00F84027" w:rsidRDefault="00F84027">
            <w:pPr>
              <w:pStyle w:val="ListParagraph1"/>
              <w:ind w:left="357" w:hanging="357"/>
              <w:rPr>
                <w:del w:author="Angela Francis" w:date="2024-07-29T20:27:00Z" w:id="12179"/>
                <w:rFonts w:ascii="Arial" w:hAnsi="Arial" w:cs="Arial"/>
                <w:sz w:val="20"/>
                <w:szCs w:val="20"/>
              </w:rPr>
              <w:pPrChange w:author="Angela Francis" w:date="2024-07-29T20:27:00Z" w:id="12180">
                <w:pPr>
                  <w:pStyle w:val="ListParagraph1"/>
                  <w:numPr>
                    <w:numId w:val="833"/>
                  </w:numPr>
                  <w:ind w:left="357" w:hanging="357"/>
                </w:pPr>
              </w:pPrChange>
            </w:pPr>
          </w:p>
        </w:tc>
        <w:tc>
          <w:tcPr>
            <w:tcW w:w="1500" w:type="pct"/>
            <w:cellDel w:author="Angela Francis" w:date="2024-07-29T20:27:00Z" w:id="12181"/>
          </w:tcPr>
          <w:p w:rsidRPr="00794F40" w:rsidR="00F84027" w:rsidP="00677ABC" w:rsidRDefault="00F84027">
            <w:pPr>
              <w:contextualSpacing/>
              <w:jc w:val="left"/>
              <w:rPr>
                <w:del w:author="Angela Francis" w:date="2024-07-29T20:27:00Z" w:id="12182"/>
                <w:rFonts w:cs="Arial"/>
                <w:szCs w:val="20"/>
              </w:rPr>
            </w:pPr>
            <w:del w:author="Angela Francis" w:date="2024-07-29T20:27:00Z" w:id="12183">
              <w:r>
                <w:rPr>
                  <w:rFonts w:ascii="Arial" w:hAnsi="Arial" w:cs="Arial"/>
                  <w:szCs w:val="20"/>
                </w:rPr>
                <w:delText>250 Dwellings in Main Phase 2</w:delText>
              </w:r>
            </w:del>
          </w:p>
        </w:tc>
        <w:tc>
          <w:tcPr>
            <w:tcW w:w="751" w:type="pct"/>
            <w:cellDel w:author="Angela Francis" w:date="2024-07-29T20:27:00Z" w:id="12184"/>
          </w:tcPr>
          <w:p w:rsidRPr="00794F40" w:rsidR="00F84027" w:rsidP="00677ABC" w:rsidRDefault="00F84027">
            <w:pPr>
              <w:contextualSpacing/>
              <w:jc w:val="left"/>
              <w:rPr>
                <w:del w:author="Angela Francis" w:date="2024-07-29T20:27:00Z" w:id="12185"/>
                <w:rFonts w:cs="Arial"/>
                <w:szCs w:val="20"/>
              </w:rPr>
            </w:pPr>
            <w:del w:author="Angela Francis" w:date="2024-07-29T20:27:00Z" w:id="12186">
              <w:r>
                <w:rPr>
                  <w:rFonts w:ascii="Arial" w:hAnsi="Arial" w:cs="Arial"/>
                  <w:szCs w:val="20"/>
                </w:rPr>
                <w:delText>£705,039</w:delText>
              </w:r>
            </w:del>
          </w:p>
        </w:tc>
        <w:tc>
          <w:tcPr>
            <w:tcW w:w="850" w:type="pct"/>
            <w:cellDel w:author="Angela Francis" w:date="2024-07-29T20:27:00Z" w:id="12187"/>
          </w:tcPr>
          <w:p w:rsidRPr="00794F40" w:rsidR="00F84027" w:rsidP="00677ABC" w:rsidRDefault="00F84027">
            <w:pPr>
              <w:contextualSpacing/>
              <w:jc w:val="left"/>
              <w:rPr>
                <w:del w:author="Angela Francis" w:date="2024-07-29T20:27:00Z" w:id="12188"/>
                <w:rFonts w:cs="Arial"/>
                <w:szCs w:val="20"/>
              </w:rPr>
            </w:pPr>
            <w:del w:author="Angela Francis" w:date="2024-07-29T20:27:00Z" w:id="12189">
              <w:r>
                <w:rPr>
                  <w:rFonts w:ascii="Arial" w:hAnsi="Arial" w:cs="Arial"/>
                  <w:szCs w:val="20"/>
                </w:rPr>
                <w:delText>Schedule 8, paragraph 1.1</w:delText>
              </w:r>
            </w:del>
          </w:p>
        </w:tc>
        <w:tc>
          <w:tcPr>
            <w:tcW w:w="1051" w:type="pct"/>
            <w:cellDel w:author="Angela Francis" w:date="2024-07-29T20:27:00Z" w:id="12190"/>
          </w:tcPr>
          <w:p w:rsidRPr="00794F40" w:rsidR="00F84027" w:rsidP="00677ABC" w:rsidRDefault="00F84027">
            <w:pPr>
              <w:contextualSpacing/>
              <w:jc w:val="left"/>
              <w:rPr>
                <w:del w:author="Angela Francis" w:date="2024-07-29T20:27:00Z" w:id="12191"/>
                <w:rFonts w:cs="Arial"/>
                <w:szCs w:val="20"/>
              </w:rPr>
            </w:pPr>
            <w:del w:author="Angela Francis" w:date="2024-07-29T20:27:00Z" w:id="12192">
              <w:r>
                <w:rPr>
                  <w:rFonts w:ascii="Arial" w:hAnsi="Arial" w:cs="Arial"/>
                  <w:szCs w:val="20"/>
                </w:rPr>
                <w:delText xml:space="preserve">Children and </w:delText>
              </w:r>
              <w:r>
                <w:rPr>
                  <w:rFonts w:ascii="Arial" w:hAnsi="Arial" w:cs="Arial"/>
                  <w:szCs w:val="20"/>
                </w:rPr>
                <w:delText>young people’s play space PS2</w:delText>
              </w:r>
            </w:del>
          </w:p>
        </w:tc>
        <w:tc>
          <w:tcPr>
            <w:tcW w:w="660" w:type="pct"/>
            <w:cellDel w:author="Angela Francis" w:date="2024-07-29T20:27:00Z" w:id="12193"/>
          </w:tcPr>
          <w:p w:rsidRPr="00794F40" w:rsidR="00F84027" w:rsidP="00677ABC" w:rsidRDefault="00F84027">
            <w:pPr>
              <w:contextualSpacing/>
              <w:jc w:val="left"/>
              <w:rPr>
                <w:del w:author="Angela Francis" w:date="2024-07-29T20:27:00Z" w:id="12194"/>
                <w:rFonts w:cs="Arial"/>
                <w:szCs w:val="20"/>
              </w:rPr>
            </w:pPr>
            <w:del w:author="Angela Francis" w:date="2024-07-29T20:27:00Z" w:id="12195">
              <w:r>
                <w:rPr>
                  <w:rFonts w:ascii="Arial" w:hAnsi="Arial" w:cs="Arial"/>
                  <w:szCs w:val="20"/>
                </w:rPr>
                <w:delText>Phase 2</w:delText>
              </w:r>
            </w:del>
          </w:p>
        </w:tc>
      </w:tr>
      <w:tr w:rsidR="00394739">
        <w:trPr>
          <w:cantSplit/>
          <w:del w:author="Angela Francis" w:date="2024-07-29T20:27:00Z" w:id="12196"/>
        </w:trPr>
        <w:tc>
          <w:tcPr>
            <w:tcW w:w="188" w:type="pct"/>
            <w:cellDel w:author="Angela Francis" w:date="2024-07-29T20:27:00Z" w:id="12197"/>
          </w:tcPr>
          <w:p w:rsidRPr="00794F40" w:rsidR="00F84027" w:rsidRDefault="00F84027">
            <w:pPr>
              <w:pStyle w:val="ListParagraph1"/>
              <w:ind w:left="357" w:hanging="357"/>
              <w:rPr>
                <w:del w:author="Angela Francis" w:date="2024-07-29T20:27:00Z" w:id="12198"/>
                <w:rFonts w:ascii="Arial" w:hAnsi="Arial" w:cs="Arial"/>
                <w:sz w:val="20"/>
                <w:szCs w:val="20"/>
              </w:rPr>
              <w:pPrChange w:author="Angela Francis" w:date="2024-07-29T20:27:00Z" w:id="12199">
                <w:pPr>
                  <w:pStyle w:val="ListParagraph1"/>
                  <w:numPr>
                    <w:numId w:val="834"/>
                  </w:numPr>
                  <w:ind w:left="357" w:hanging="357"/>
                </w:pPr>
              </w:pPrChange>
            </w:pPr>
          </w:p>
        </w:tc>
        <w:tc>
          <w:tcPr>
            <w:tcW w:w="1500" w:type="pct"/>
            <w:cellDel w:author="Angela Francis" w:date="2024-07-29T20:27:00Z" w:id="12200"/>
          </w:tcPr>
          <w:p w:rsidRPr="00794F40" w:rsidR="00F84027" w:rsidP="00677ABC" w:rsidRDefault="00F84027">
            <w:pPr>
              <w:contextualSpacing/>
              <w:jc w:val="left"/>
              <w:rPr>
                <w:del w:author="Angela Francis" w:date="2024-07-29T20:27:00Z" w:id="12201"/>
                <w:rFonts w:cs="Arial"/>
                <w:szCs w:val="20"/>
              </w:rPr>
            </w:pPr>
            <w:del w:author="Angela Francis" w:date="2024-07-29T20:27:00Z" w:id="12202">
              <w:r>
                <w:rPr>
                  <w:rFonts w:ascii="Arial" w:hAnsi="Arial" w:cs="Arial"/>
                  <w:szCs w:val="20"/>
                </w:rPr>
                <w:delText>500 Dwellings in Main Phase 3</w:delText>
              </w:r>
            </w:del>
          </w:p>
        </w:tc>
        <w:tc>
          <w:tcPr>
            <w:tcW w:w="751" w:type="pct"/>
            <w:cellDel w:author="Angela Francis" w:date="2024-07-29T20:27:00Z" w:id="12203"/>
          </w:tcPr>
          <w:p w:rsidRPr="00794F40" w:rsidR="00F84027" w:rsidP="00677ABC" w:rsidRDefault="00F84027">
            <w:pPr>
              <w:contextualSpacing/>
              <w:jc w:val="left"/>
              <w:rPr>
                <w:del w:author="Angela Francis" w:date="2024-07-29T20:27:00Z" w:id="12204"/>
                <w:rFonts w:cs="Arial"/>
                <w:szCs w:val="20"/>
              </w:rPr>
            </w:pPr>
            <w:del w:author="Angela Francis" w:date="2024-07-29T20:27:00Z" w:id="12205">
              <w:r>
                <w:rPr>
                  <w:rFonts w:ascii="Arial" w:hAnsi="Arial" w:cs="Arial"/>
                  <w:szCs w:val="20"/>
                </w:rPr>
                <w:delText>£733,971</w:delText>
              </w:r>
            </w:del>
          </w:p>
        </w:tc>
        <w:tc>
          <w:tcPr>
            <w:tcW w:w="850" w:type="pct"/>
            <w:cellDel w:author="Angela Francis" w:date="2024-07-29T20:27:00Z" w:id="12206"/>
          </w:tcPr>
          <w:p w:rsidRPr="00794F40" w:rsidR="00F84027" w:rsidP="00677ABC" w:rsidRDefault="00F84027">
            <w:pPr>
              <w:contextualSpacing/>
              <w:jc w:val="left"/>
              <w:rPr>
                <w:del w:author="Angela Francis" w:date="2024-07-29T20:27:00Z" w:id="12207"/>
                <w:rFonts w:cs="Arial"/>
                <w:szCs w:val="20"/>
              </w:rPr>
            </w:pPr>
            <w:del w:author="Angela Francis" w:date="2024-07-29T20:27:00Z" w:id="12208">
              <w:r>
                <w:rPr>
                  <w:rFonts w:ascii="Arial" w:hAnsi="Arial" w:cs="Arial"/>
                  <w:szCs w:val="20"/>
                </w:rPr>
                <w:delText>Schedule 13, paragraph 1</w:delText>
              </w:r>
            </w:del>
          </w:p>
        </w:tc>
        <w:tc>
          <w:tcPr>
            <w:tcW w:w="1051" w:type="pct"/>
            <w:cellDel w:author="Angela Francis" w:date="2024-07-29T20:27:00Z" w:id="12209"/>
          </w:tcPr>
          <w:p w:rsidRPr="00794F40" w:rsidR="00F84027" w:rsidP="00677ABC" w:rsidRDefault="00F84027">
            <w:pPr>
              <w:contextualSpacing/>
              <w:jc w:val="left"/>
              <w:rPr>
                <w:del w:author="Angela Francis" w:date="2024-07-29T20:27:00Z" w:id="12210"/>
                <w:rFonts w:cs="Arial"/>
                <w:szCs w:val="20"/>
              </w:rPr>
            </w:pPr>
            <w:del w:author="Angela Francis" w:date="2024-07-29T20:27:00Z" w:id="12211">
              <w:r>
                <w:rPr>
                  <w:rFonts w:ascii="Arial" w:hAnsi="Arial" w:cs="Arial"/>
                  <w:szCs w:val="20"/>
                </w:rPr>
                <w:delText>Orchard Village facilities</w:delText>
              </w:r>
            </w:del>
          </w:p>
        </w:tc>
        <w:tc>
          <w:tcPr>
            <w:tcW w:w="660" w:type="pct"/>
            <w:cellDel w:author="Angela Francis" w:date="2024-07-29T20:27:00Z" w:id="12212"/>
          </w:tcPr>
          <w:p w:rsidRPr="00794F40" w:rsidR="00F84027" w:rsidP="00677ABC" w:rsidRDefault="00F84027">
            <w:pPr>
              <w:contextualSpacing/>
              <w:jc w:val="left"/>
              <w:rPr>
                <w:del w:author="Angela Francis" w:date="2024-07-29T20:27:00Z" w:id="12213"/>
                <w:rFonts w:cs="Arial"/>
                <w:szCs w:val="20"/>
              </w:rPr>
            </w:pPr>
            <w:del w:author="Angela Francis" w:date="2024-07-29T20:27:00Z" w:id="12214">
              <w:r>
                <w:rPr>
                  <w:rFonts w:ascii="Arial" w:hAnsi="Arial" w:cs="Arial"/>
                  <w:szCs w:val="20"/>
                </w:rPr>
                <w:delText>Phase 3</w:delText>
              </w:r>
            </w:del>
          </w:p>
        </w:tc>
      </w:tr>
      <w:tr w:rsidR="00394739">
        <w:trPr>
          <w:cantSplit/>
          <w:del w:author="Angela Francis" w:date="2024-07-29T20:27:00Z" w:id="12215"/>
        </w:trPr>
        <w:tc>
          <w:tcPr>
            <w:tcW w:w="188" w:type="pct"/>
            <w:cellDel w:author="Angela Francis" w:date="2024-07-29T20:27:00Z" w:id="12216"/>
          </w:tcPr>
          <w:p w:rsidRPr="00794F40" w:rsidR="00F84027" w:rsidRDefault="00F84027">
            <w:pPr>
              <w:pStyle w:val="ListParagraph1"/>
              <w:ind w:left="357" w:hanging="357"/>
              <w:rPr>
                <w:del w:author="Angela Francis" w:date="2024-07-29T20:27:00Z" w:id="12217"/>
                <w:rFonts w:ascii="Arial" w:hAnsi="Arial" w:cs="Arial"/>
                <w:sz w:val="20"/>
                <w:szCs w:val="20"/>
              </w:rPr>
              <w:pPrChange w:author="Angela Francis" w:date="2024-07-29T20:27:00Z" w:id="12218">
                <w:pPr>
                  <w:pStyle w:val="ListParagraph1"/>
                  <w:numPr>
                    <w:numId w:val="835"/>
                  </w:numPr>
                  <w:ind w:left="357" w:hanging="357"/>
                </w:pPr>
              </w:pPrChange>
            </w:pPr>
          </w:p>
        </w:tc>
        <w:tc>
          <w:tcPr>
            <w:tcW w:w="1500" w:type="pct"/>
            <w:cellDel w:author="Angela Francis" w:date="2024-07-29T20:27:00Z" w:id="12219"/>
          </w:tcPr>
          <w:p w:rsidRPr="00794F40" w:rsidR="00F84027" w:rsidP="00677ABC" w:rsidRDefault="00F84027">
            <w:pPr>
              <w:contextualSpacing/>
              <w:jc w:val="left"/>
              <w:rPr>
                <w:del w:author="Angela Francis" w:date="2024-07-29T20:27:00Z" w:id="12220"/>
                <w:rFonts w:cs="Arial"/>
                <w:szCs w:val="20"/>
              </w:rPr>
            </w:pPr>
            <w:del w:author="Angela Francis" w:date="2024-07-29T20:27:00Z" w:id="12221">
              <w:r>
                <w:rPr>
                  <w:rFonts w:ascii="Arial" w:hAnsi="Arial" w:cs="Arial"/>
                  <w:szCs w:val="20"/>
                </w:rPr>
                <w:delText>500 Dwellings in Main Phase 4</w:delText>
              </w:r>
            </w:del>
          </w:p>
        </w:tc>
        <w:tc>
          <w:tcPr>
            <w:tcW w:w="751" w:type="pct"/>
            <w:cellDel w:author="Angela Francis" w:date="2024-07-29T20:27:00Z" w:id="12222"/>
          </w:tcPr>
          <w:p w:rsidRPr="00794F40" w:rsidR="00F84027" w:rsidP="00677ABC" w:rsidRDefault="00F84027">
            <w:pPr>
              <w:contextualSpacing/>
              <w:jc w:val="left"/>
              <w:rPr>
                <w:del w:author="Angela Francis" w:date="2024-07-29T20:27:00Z" w:id="12223"/>
                <w:rFonts w:cs="Arial"/>
                <w:szCs w:val="20"/>
              </w:rPr>
            </w:pPr>
            <w:del w:author="Angela Francis" w:date="2024-07-29T20:27:00Z" w:id="12224">
              <w:r>
                <w:rPr>
                  <w:rFonts w:ascii="Arial" w:hAnsi="Arial" w:cs="Arial"/>
                  <w:szCs w:val="20"/>
                </w:rPr>
                <w:delText>£748,190</w:delText>
              </w:r>
            </w:del>
          </w:p>
        </w:tc>
        <w:tc>
          <w:tcPr>
            <w:tcW w:w="850" w:type="pct"/>
            <w:cellDel w:author="Angela Francis" w:date="2024-07-29T20:27:00Z" w:id="12225"/>
          </w:tcPr>
          <w:p w:rsidRPr="00794F40" w:rsidR="00F84027" w:rsidP="00677ABC" w:rsidRDefault="00F84027">
            <w:pPr>
              <w:contextualSpacing/>
              <w:jc w:val="left"/>
              <w:rPr>
                <w:del w:author="Angela Francis" w:date="2024-07-29T20:27:00Z" w:id="12226"/>
                <w:rFonts w:cs="Arial"/>
                <w:szCs w:val="20"/>
              </w:rPr>
            </w:pPr>
            <w:del w:author="Angela Francis" w:date="2024-07-29T20:27:00Z" w:id="12227">
              <w:r>
                <w:rPr>
                  <w:rFonts w:ascii="Arial" w:hAnsi="Arial" w:cs="Arial"/>
                  <w:szCs w:val="20"/>
                </w:rPr>
                <w:delText>Schedule 13, paragraph 3</w:delText>
              </w:r>
            </w:del>
          </w:p>
        </w:tc>
        <w:tc>
          <w:tcPr>
            <w:tcW w:w="1051" w:type="pct"/>
            <w:cellDel w:author="Angela Francis" w:date="2024-07-29T20:27:00Z" w:id="12228"/>
          </w:tcPr>
          <w:p w:rsidRPr="00794F40" w:rsidR="00F84027" w:rsidP="00677ABC" w:rsidRDefault="00F84027">
            <w:pPr>
              <w:contextualSpacing/>
              <w:jc w:val="left"/>
              <w:rPr>
                <w:del w:author="Angela Francis" w:date="2024-07-29T20:27:00Z" w:id="12229"/>
                <w:rFonts w:cs="Arial"/>
                <w:szCs w:val="20"/>
              </w:rPr>
            </w:pPr>
            <w:del w:author="Angela Francis" w:date="2024-07-29T20:27:00Z" w:id="12230">
              <w:r>
                <w:rPr>
                  <w:rFonts w:ascii="Arial" w:hAnsi="Arial" w:cs="Arial"/>
                  <w:szCs w:val="20"/>
                </w:rPr>
                <w:delText xml:space="preserve">Chilmington Brook facilities </w:delText>
              </w:r>
            </w:del>
          </w:p>
        </w:tc>
        <w:tc>
          <w:tcPr>
            <w:tcW w:w="660" w:type="pct"/>
            <w:cellDel w:author="Angela Francis" w:date="2024-07-29T20:27:00Z" w:id="12231"/>
          </w:tcPr>
          <w:p w:rsidRPr="00794F40" w:rsidR="00F84027" w:rsidP="00677ABC" w:rsidRDefault="00F84027">
            <w:pPr>
              <w:contextualSpacing/>
              <w:jc w:val="left"/>
              <w:rPr>
                <w:del w:author="Angela Francis" w:date="2024-07-29T20:27:00Z" w:id="12232"/>
                <w:rFonts w:cs="Arial"/>
                <w:szCs w:val="20"/>
              </w:rPr>
            </w:pPr>
            <w:del w:author="Angela Francis" w:date="2024-07-29T20:27:00Z" w:id="12233">
              <w:r>
                <w:rPr>
                  <w:rFonts w:ascii="Arial" w:hAnsi="Arial" w:cs="Arial"/>
                  <w:szCs w:val="20"/>
                </w:rPr>
                <w:delText>Phase 4</w:delText>
              </w:r>
            </w:del>
          </w:p>
        </w:tc>
      </w:tr>
      <w:tr w:rsidR="00394739">
        <w:trPr>
          <w:cantSplit/>
          <w:del w:author="Angela Francis" w:date="2024-07-29T20:27:00Z" w:id="12234"/>
        </w:trPr>
        <w:tc>
          <w:tcPr>
            <w:tcW w:w="188" w:type="pct"/>
            <w:cellDel w:author="Angela Francis" w:date="2024-07-29T20:27:00Z" w:id="12235"/>
          </w:tcPr>
          <w:p w:rsidRPr="00794F40" w:rsidR="00F84027" w:rsidRDefault="00F84027">
            <w:pPr>
              <w:pStyle w:val="ListParagraph1"/>
              <w:ind w:left="357" w:hanging="357"/>
              <w:rPr>
                <w:del w:author="Angela Francis" w:date="2024-07-29T20:27:00Z" w:id="12236"/>
                <w:rFonts w:ascii="Arial" w:hAnsi="Arial" w:cs="Arial"/>
                <w:sz w:val="20"/>
                <w:szCs w:val="20"/>
              </w:rPr>
              <w:pPrChange w:author="Angela Francis" w:date="2024-07-29T20:27:00Z" w:id="12237">
                <w:pPr>
                  <w:pStyle w:val="ListParagraph1"/>
                  <w:numPr>
                    <w:numId w:val="836"/>
                  </w:numPr>
                  <w:ind w:left="357" w:hanging="357"/>
                </w:pPr>
              </w:pPrChange>
            </w:pPr>
          </w:p>
        </w:tc>
        <w:tc>
          <w:tcPr>
            <w:tcW w:w="1500" w:type="pct"/>
            <w:shd w:val="clear" w:color="auto" w:fill="auto"/>
            <w:cellDel w:author="Angela Francis" w:date="2024-07-29T20:27:00Z" w:id="12238"/>
          </w:tcPr>
          <w:p w:rsidRPr="00794F40" w:rsidR="00F84027" w:rsidP="00677ABC" w:rsidRDefault="00F84027">
            <w:pPr>
              <w:contextualSpacing/>
              <w:jc w:val="left"/>
              <w:rPr>
                <w:del w:author="Angela Francis" w:date="2024-07-29T20:27:00Z" w:id="12239"/>
                <w:rFonts w:cs="Arial"/>
                <w:szCs w:val="20"/>
              </w:rPr>
            </w:pPr>
            <w:del w:author="Angela Francis" w:date="2024-07-29T20:27:00Z" w:id="12240">
              <w:r>
                <w:rPr>
                  <w:rFonts w:ascii="Arial" w:hAnsi="Arial" w:cs="Arial"/>
                  <w:szCs w:val="20"/>
                </w:rPr>
                <w:delText>750 Dwellings</w:delText>
              </w:r>
            </w:del>
          </w:p>
        </w:tc>
        <w:tc>
          <w:tcPr>
            <w:tcW w:w="751" w:type="pct"/>
            <w:shd w:val="clear" w:color="auto" w:fill="auto"/>
            <w:cellDel w:author="Angela Francis" w:date="2024-07-29T20:27:00Z" w:id="12241"/>
          </w:tcPr>
          <w:p w:rsidRPr="00794F40" w:rsidR="00F84027" w:rsidP="00677ABC" w:rsidRDefault="00F84027">
            <w:pPr>
              <w:contextualSpacing/>
              <w:jc w:val="left"/>
              <w:rPr>
                <w:del w:author="Angela Francis" w:date="2024-07-29T20:27:00Z" w:id="12242"/>
                <w:rFonts w:cs="Arial"/>
                <w:szCs w:val="20"/>
              </w:rPr>
            </w:pPr>
            <w:del w:author="Angela Francis" w:date="2024-07-29T20:27:00Z" w:id="12243">
              <w:r>
                <w:rPr>
                  <w:rFonts w:ascii="Arial" w:hAnsi="Arial" w:cs="Arial"/>
                  <w:szCs w:val="20"/>
                </w:rPr>
                <w:delText>£250,000</w:delText>
              </w:r>
            </w:del>
          </w:p>
        </w:tc>
        <w:tc>
          <w:tcPr>
            <w:tcW w:w="850" w:type="pct"/>
            <w:shd w:val="clear" w:color="auto" w:fill="auto"/>
            <w:cellDel w:author="Angela Francis" w:date="2024-07-29T20:27:00Z" w:id="12244"/>
          </w:tcPr>
          <w:p w:rsidRPr="00794F40" w:rsidR="00F84027" w:rsidP="00677ABC" w:rsidRDefault="00F84027">
            <w:pPr>
              <w:contextualSpacing/>
              <w:jc w:val="left"/>
              <w:rPr>
                <w:del w:author="Angela Francis" w:date="2024-07-29T20:27:00Z" w:id="12245"/>
                <w:rFonts w:cs="Arial"/>
                <w:szCs w:val="20"/>
              </w:rPr>
            </w:pPr>
            <w:del w:author="Angela Francis" w:date="2024-07-29T20:27:00Z" w:id="12246">
              <w:r>
                <w:rPr>
                  <w:rFonts w:ascii="Arial" w:hAnsi="Arial" w:cs="Arial"/>
                  <w:szCs w:val="20"/>
                </w:rPr>
                <w:delText>Schedule 4, paragraph 5</w:delText>
              </w:r>
            </w:del>
          </w:p>
        </w:tc>
        <w:tc>
          <w:tcPr>
            <w:tcW w:w="1051" w:type="pct"/>
            <w:cellDel w:author="Angela Francis" w:date="2024-07-29T20:27:00Z" w:id="12247"/>
          </w:tcPr>
          <w:p w:rsidRPr="00794F40" w:rsidR="00F84027" w:rsidP="00677ABC" w:rsidRDefault="00F84027">
            <w:pPr>
              <w:contextualSpacing/>
              <w:jc w:val="left"/>
              <w:rPr>
                <w:del w:author="Angela Francis" w:date="2024-07-29T20:27:00Z" w:id="12248"/>
                <w:rFonts w:cs="Arial"/>
                <w:szCs w:val="20"/>
              </w:rPr>
            </w:pPr>
            <w:del w:author="Angela Francis" w:date="2024-07-29T20:27:00Z" w:id="12249">
              <w:r>
                <w:rPr>
                  <w:rFonts w:ascii="Arial" w:hAnsi="Arial" w:cs="Arial"/>
                  <w:szCs w:val="20"/>
                </w:rPr>
                <w:delText>CMO Second Operating Premises</w:delText>
              </w:r>
            </w:del>
          </w:p>
        </w:tc>
        <w:tc>
          <w:tcPr>
            <w:tcW w:w="660" w:type="pct"/>
            <w:shd w:val="clear" w:color="auto" w:fill="auto"/>
            <w:cellDel w:author="Angela Francis" w:date="2024-07-29T20:27:00Z" w:id="12250"/>
          </w:tcPr>
          <w:p w:rsidRPr="00794F40" w:rsidR="00F84027" w:rsidP="00677ABC" w:rsidRDefault="00F84027">
            <w:pPr>
              <w:contextualSpacing/>
              <w:jc w:val="left"/>
              <w:rPr>
                <w:del w:author="Angela Francis" w:date="2024-07-29T20:27:00Z" w:id="12251"/>
                <w:rFonts w:cs="Arial"/>
                <w:szCs w:val="20"/>
              </w:rPr>
            </w:pPr>
            <w:del w:author="Angela Francis" w:date="2024-07-29T20:27:00Z" w:id="12252">
              <w:r>
                <w:rPr>
                  <w:rFonts w:ascii="Arial" w:hAnsi="Arial" w:cs="Arial"/>
                  <w:szCs w:val="20"/>
                </w:rPr>
                <w:delText>Phase 1</w:delText>
              </w:r>
            </w:del>
          </w:p>
        </w:tc>
      </w:tr>
      <w:tr w:rsidR="00394739">
        <w:trPr>
          <w:cantSplit/>
          <w:del w:author="Angela Francis" w:date="2024-07-29T20:27:00Z" w:id="12253"/>
        </w:trPr>
        <w:tc>
          <w:tcPr>
            <w:tcW w:w="188" w:type="pct"/>
            <w:cellDel w:author="Angela Francis" w:date="2024-07-29T20:27:00Z" w:id="12254"/>
          </w:tcPr>
          <w:p w:rsidRPr="00794F40" w:rsidR="00F84027" w:rsidRDefault="00F84027">
            <w:pPr>
              <w:pStyle w:val="ListParagraph1"/>
              <w:ind w:left="357" w:hanging="357"/>
              <w:rPr>
                <w:del w:author="Angela Francis" w:date="2024-07-29T20:27:00Z" w:id="12255"/>
                <w:rFonts w:ascii="Arial" w:hAnsi="Arial" w:cs="Arial"/>
                <w:sz w:val="20"/>
                <w:szCs w:val="20"/>
              </w:rPr>
              <w:pPrChange w:author="Angela Francis" w:date="2024-07-29T20:27:00Z" w:id="12256">
                <w:pPr>
                  <w:pStyle w:val="ListParagraph1"/>
                  <w:numPr>
                    <w:numId w:val="837"/>
                  </w:numPr>
                  <w:ind w:left="357" w:hanging="357"/>
                </w:pPr>
              </w:pPrChange>
            </w:pPr>
          </w:p>
        </w:tc>
        <w:tc>
          <w:tcPr>
            <w:tcW w:w="1500" w:type="pct"/>
            <w:cellDel w:author="Angela Francis" w:date="2024-07-29T20:27:00Z" w:id="12257"/>
          </w:tcPr>
          <w:p w:rsidRPr="00794F40" w:rsidR="00F84027" w:rsidP="00677ABC" w:rsidRDefault="00F84027">
            <w:pPr>
              <w:contextualSpacing/>
              <w:jc w:val="left"/>
              <w:rPr>
                <w:del w:author="Angela Francis" w:date="2024-07-29T20:27:00Z" w:id="12258"/>
                <w:rFonts w:cs="Arial"/>
                <w:szCs w:val="20"/>
              </w:rPr>
            </w:pPr>
            <w:del w:author="Angela Francis" w:date="2024-07-29T20:27:00Z" w:id="12259">
              <w:r>
                <w:rPr>
                  <w:rFonts w:ascii="Arial" w:hAnsi="Arial" w:cs="Arial"/>
                  <w:szCs w:val="20"/>
                </w:rPr>
                <w:delText>850 Dwellings in Main Phase 2</w:delText>
              </w:r>
            </w:del>
          </w:p>
        </w:tc>
        <w:tc>
          <w:tcPr>
            <w:tcW w:w="751" w:type="pct"/>
            <w:cellDel w:author="Angela Francis" w:date="2024-07-29T20:27:00Z" w:id="12260"/>
          </w:tcPr>
          <w:p w:rsidRPr="00794F40" w:rsidR="00F84027" w:rsidP="00677ABC" w:rsidRDefault="00F84027">
            <w:pPr>
              <w:contextualSpacing/>
              <w:jc w:val="left"/>
              <w:rPr>
                <w:del w:author="Angela Francis" w:date="2024-07-29T20:27:00Z" w:id="12261"/>
                <w:rFonts w:cs="Arial"/>
                <w:szCs w:val="20"/>
              </w:rPr>
            </w:pPr>
            <w:del w:author="Angela Francis" w:date="2024-07-29T20:27:00Z" w:id="12262">
              <w:r>
                <w:rPr>
                  <w:rFonts w:ascii="Arial" w:hAnsi="Arial" w:cs="Arial"/>
                  <w:szCs w:val="20"/>
                </w:rPr>
                <w:delText>£432,597</w:delText>
              </w:r>
            </w:del>
          </w:p>
        </w:tc>
        <w:tc>
          <w:tcPr>
            <w:tcW w:w="850" w:type="pct"/>
            <w:cellDel w:author="Angela Francis" w:date="2024-07-29T20:27:00Z" w:id="12263"/>
          </w:tcPr>
          <w:p w:rsidRPr="00794F40" w:rsidR="00F84027" w:rsidP="00677ABC" w:rsidRDefault="00F84027">
            <w:pPr>
              <w:contextualSpacing/>
              <w:jc w:val="left"/>
              <w:rPr>
                <w:del w:author="Angela Francis" w:date="2024-07-29T20:27:00Z" w:id="12264"/>
                <w:rFonts w:cs="Arial"/>
                <w:szCs w:val="20"/>
              </w:rPr>
            </w:pPr>
            <w:del w:author="Angela Francis" w:date="2024-07-29T20:27:00Z" w:id="12265">
              <w:r>
                <w:rPr>
                  <w:rFonts w:ascii="Arial" w:hAnsi="Arial" w:cs="Arial"/>
                  <w:szCs w:val="20"/>
                </w:rPr>
                <w:delText>Schedule 6, paragraph 1.1</w:delText>
              </w:r>
            </w:del>
          </w:p>
        </w:tc>
        <w:tc>
          <w:tcPr>
            <w:tcW w:w="1051" w:type="pct"/>
            <w:cellDel w:author="Angela Francis" w:date="2024-07-29T20:27:00Z" w:id="12266"/>
          </w:tcPr>
          <w:p w:rsidRPr="00794F40" w:rsidR="00F84027" w:rsidP="00677ABC" w:rsidRDefault="00F84027">
            <w:pPr>
              <w:contextualSpacing/>
              <w:jc w:val="left"/>
              <w:rPr>
                <w:del w:author="Angela Francis" w:date="2024-07-29T20:27:00Z" w:id="12267"/>
                <w:rFonts w:cs="Arial"/>
                <w:szCs w:val="20"/>
              </w:rPr>
            </w:pPr>
            <w:del w:author="Angela Francis" w:date="2024-07-29T20:27:00Z" w:id="12268">
              <w:r>
                <w:rPr>
                  <w:rFonts w:ascii="Arial" w:hAnsi="Arial" w:cs="Arial"/>
                  <w:szCs w:val="20"/>
                </w:rPr>
                <w:delText>Informal/natural green space for phase 2</w:delText>
              </w:r>
            </w:del>
          </w:p>
        </w:tc>
        <w:tc>
          <w:tcPr>
            <w:tcW w:w="660" w:type="pct"/>
            <w:cellDel w:author="Angela Francis" w:date="2024-07-29T20:27:00Z" w:id="12269"/>
          </w:tcPr>
          <w:p w:rsidRPr="00794F40" w:rsidR="00F84027" w:rsidP="00677ABC" w:rsidRDefault="00F84027">
            <w:pPr>
              <w:contextualSpacing/>
              <w:jc w:val="left"/>
              <w:rPr>
                <w:del w:author="Angela Francis" w:date="2024-07-29T20:27:00Z" w:id="12270"/>
                <w:rFonts w:cs="Arial"/>
                <w:szCs w:val="20"/>
              </w:rPr>
            </w:pPr>
            <w:del w:author="Angela Francis" w:date="2024-07-29T20:27:00Z" w:id="12271">
              <w:r>
                <w:rPr>
                  <w:rFonts w:ascii="Arial" w:hAnsi="Arial" w:cs="Arial"/>
                  <w:szCs w:val="20"/>
                </w:rPr>
                <w:delText>Phase 2</w:delText>
              </w:r>
            </w:del>
          </w:p>
        </w:tc>
      </w:tr>
      <w:tr w:rsidR="00394739">
        <w:trPr>
          <w:cantSplit/>
          <w:del w:author="Angela Francis" w:date="2024-07-29T20:27:00Z" w:id="12272"/>
        </w:trPr>
        <w:tc>
          <w:tcPr>
            <w:tcW w:w="188" w:type="pct"/>
            <w:cellDel w:author="Angela Francis" w:date="2024-07-29T20:27:00Z" w:id="12273"/>
          </w:tcPr>
          <w:p w:rsidRPr="00794F40" w:rsidR="00F84027" w:rsidRDefault="00F84027">
            <w:pPr>
              <w:pStyle w:val="ListParagraph1"/>
              <w:ind w:left="357" w:hanging="357"/>
              <w:rPr>
                <w:del w:author="Angela Francis" w:date="2024-07-29T20:27:00Z" w:id="12274"/>
                <w:rFonts w:ascii="Arial" w:hAnsi="Arial" w:cs="Arial"/>
                <w:sz w:val="20"/>
                <w:szCs w:val="20"/>
              </w:rPr>
              <w:pPrChange w:author="Angela Francis" w:date="2024-07-29T20:27:00Z" w:id="12275">
                <w:pPr>
                  <w:pStyle w:val="ListParagraph1"/>
                  <w:numPr>
                    <w:numId w:val="838"/>
                  </w:numPr>
                  <w:ind w:left="357" w:hanging="357"/>
                </w:pPr>
              </w:pPrChange>
            </w:pPr>
          </w:p>
        </w:tc>
        <w:tc>
          <w:tcPr>
            <w:tcW w:w="1500" w:type="pct"/>
            <w:cellDel w:author="Angela Francis" w:date="2024-07-29T20:27:00Z" w:id="12276"/>
          </w:tcPr>
          <w:p w:rsidRPr="00794F40" w:rsidR="00F84027" w:rsidP="00677ABC" w:rsidRDefault="00F84027">
            <w:pPr>
              <w:contextualSpacing/>
              <w:jc w:val="left"/>
              <w:rPr>
                <w:del w:author="Angela Francis" w:date="2024-07-29T20:27:00Z" w:id="12277"/>
                <w:rFonts w:cs="Arial"/>
                <w:szCs w:val="20"/>
              </w:rPr>
            </w:pPr>
            <w:del w:author="Angela Francis" w:date="2024-07-29T20:27:00Z" w:id="12278">
              <w:r>
                <w:rPr>
                  <w:rFonts w:ascii="Arial" w:hAnsi="Arial" w:cs="Arial"/>
                  <w:szCs w:val="20"/>
                </w:rPr>
                <w:delText xml:space="preserve">850 </w:delText>
              </w:r>
              <w:r>
                <w:rPr>
                  <w:rFonts w:ascii="Arial" w:hAnsi="Arial" w:cs="Arial"/>
                  <w:szCs w:val="20"/>
                </w:rPr>
                <w:delText>Dwellings in Main Phase 3</w:delText>
              </w:r>
            </w:del>
          </w:p>
        </w:tc>
        <w:tc>
          <w:tcPr>
            <w:tcW w:w="751" w:type="pct"/>
            <w:cellDel w:author="Angela Francis" w:date="2024-07-29T20:27:00Z" w:id="12279"/>
          </w:tcPr>
          <w:p w:rsidRPr="00794F40" w:rsidR="00F84027" w:rsidP="00677ABC" w:rsidRDefault="00F84027">
            <w:pPr>
              <w:contextualSpacing/>
              <w:jc w:val="left"/>
              <w:rPr>
                <w:del w:author="Angela Francis" w:date="2024-07-29T20:27:00Z" w:id="12280"/>
                <w:rFonts w:cs="Arial"/>
                <w:szCs w:val="20"/>
              </w:rPr>
            </w:pPr>
            <w:del w:author="Angela Francis" w:date="2024-07-29T20:27:00Z" w:id="12281">
              <w:r>
                <w:rPr>
                  <w:rFonts w:ascii="Arial" w:hAnsi="Arial" w:cs="Arial"/>
                  <w:szCs w:val="20"/>
                </w:rPr>
                <w:delText>£705,039</w:delText>
              </w:r>
            </w:del>
          </w:p>
        </w:tc>
        <w:tc>
          <w:tcPr>
            <w:tcW w:w="850" w:type="pct"/>
            <w:cellDel w:author="Angela Francis" w:date="2024-07-29T20:27:00Z" w:id="12282"/>
          </w:tcPr>
          <w:p w:rsidRPr="00794F40" w:rsidR="00F84027" w:rsidP="00677ABC" w:rsidRDefault="00F84027">
            <w:pPr>
              <w:contextualSpacing/>
              <w:jc w:val="left"/>
              <w:rPr>
                <w:del w:author="Angela Francis" w:date="2024-07-29T20:27:00Z" w:id="12283"/>
                <w:rFonts w:cs="Arial"/>
                <w:szCs w:val="20"/>
              </w:rPr>
            </w:pPr>
            <w:del w:author="Angela Francis" w:date="2024-07-29T20:27:00Z" w:id="12284">
              <w:r>
                <w:rPr>
                  <w:rFonts w:ascii="Arial" w:hAnsi="Arial" w:cs="Arial"/>
                  <w:szCs w:val="20"/>
                </w:rPr>
                <w:delText>Schedule 8, paragraph 1.1</w:delText>
              </w:r>
            </w:del>
          </w:p>
        </w:tc>
        <w:tc>
          <w:tcPr>
            <w:tcW w:w="1051" w:type="pct"/>
            <w:cellDel w:author="Angela Francis" w:date="2024-07-29T20:27:00Z" w:id="12285"/>
          </w:tcPr>
          <w:p w:rsidRPr="00794F40" w:rsidR="00F84027" w:rsidP="00677ABC" w:rsidRDefault="00F84027">
            <w:pPr>
              <w:contextualSpacing/>
              <w:jc w:val="left"/>
              <w:rPr>
                <w:del w:author="Angela Francis" w:date="2024-07-29T20:27:00Z" w:id="12286"/>
                <w:rFonts w:cs="Arial"/>
                <w:szCs w:val="20"/>
              </w:rPr>
            </w:pPr>
            <w:del w:author="Angela Francis" w:date="2024-07-29T20:27:00Z" w:id="12287">
              <w:r>
                <w:rPr>
                  <w:rFonts w:ascii="Arial" w:hAnsi="Arial" w:cs="Arial"/>
                  <w:szCs w:val="20"/>
                </w:rPr>
                <w:delText>Children and young people’s play space PS4</w:delText>
              </w:r>
            </w:del>
          </w:p>
        </w:tc>
        <w:tc>
          <w:tcPr>
            <w:tcW w:w="660" w:type="pct"/>
            <w:cellDel w:author="Angela Francis" w:date="2024-07-29T20:27:00Z" w:id="12288"/>
          </w:tcPr>
          <w:p w:rsidRPr="00794F40" w:rsidR="00F84027" w:rsidP="00677ABC" w:rsidRDefault="00F84027">
            <w:pPr>
              <w:contextualSpacing/>
              <w:jc w:val="left"/>
              <w:rPr>
                <w:del w:author="Angela Francis" w:date="2024-07-29T20:27:00Z" w:id="12289"/>
                <w:rFonts w:cs="Arial"/>
                <w:szCs w:val="20"/>
              </w:rPr>
            </w:pPr>
            <w:del w:author="Angela Francis" w:date="2024-07-29T20:27:00Z" w:id="12290">
              <w:r>
                <w:rPr>
                  <w:rFonts w:ascii="Arial" w:hAnsi="Arial" w:cs="Arial"/>
                  <w:szCs w:val="20"/>
                </w:rPr>
                <w:delText>Phase 3</w:delText>
              </w:r>
            </w:del>
          </w:p>
        </w:tc>
      </w:tr>
      <w:tr w:rsidR="00394739">
        <w:trPr>
          <w:cantSplit/>
          <w:del w:author="Angela Francis" w:date="2024-07-29T20:27:00Z" w:id="12291"/>
        </w:trPr>
        <w:tc>
          <w:tcPr>
            <w:tcW w:w="188" w:type="pct"/>
            <w:cellDel w:author="Angela Francis" w:date="2024-07-29T20:27:00Z" w:id="12292"/>
          </w:tcPr>
          <w:p w:rsidRPr="00794F40" w:rsidR="00F84027" w:rsidRDefault="00F84027">
            <w:pPr>
              <w:pStyle w:val="ListParagraph1"/>
              <w:ind w:left="357" w:hanging="357"/>
              <w:rPr>
                <w:del w:author="Angela Francis" w:date="2024-07-29T20:27:00Z" w:id="12293"/>
                <w:rFonts w:ascii="Arial" w:hAnsi="Arial" w:cs="Arial"/>
                <w:sz w:val="20"/>
                <w:szCs w:val="20"/>
              </w:rPr>
              <w:pPrChange w:author="Angela Francis" w:date="2024-07-29T20:27:00Z" w:id="12294">
                <w:pPr>
                  <w:pStyle w:val="ListParagraph1"/>
                  <w:numPr>
                    <w:numId w:val="839"/>
                  </w:numPr>
                  <w:ind w:left="357" w:hanging="357"/>
                </w:pPr>
              </w:pPrChange>
            </w:pPr>
          </w:p>
        </w:tc>
        <w:tc>
          <w:tcPr>
            <w:tcW w:w="1500" w:type="pct"/>
            <w:cellDel w:author="Angela Francis" w:date="2024-07-29T20:27:00Z" w:id="12295"/>
          </w:tcPr>
          <w:p w:rsidRPr="00794F40" w:rsidR="00F84027" w:rsidP="00677ABC" w:rsidRDefault="00F84027">
            <w:pPr>
              <w:contextualSpacing/>
              <w:jc w:val="left"/>
              <w:rPr>
                <w:del w:author="Angela Francis" w:date="2024-07-29T20:27:00Z" w:id="12296"/>
                <w:rFonts w:cs="Arial"/>
                <w:szCs w:val="20"/>
              </w:rPr>
            </w:pPr>
            <w:del w:author="Angela Francis" w:date="2024-07-29T20:27:00Z" w:id="12297">
              <w:r>
                <w:rPr>
                  <w:rFonts w:ascii="Arial" w:hAnsi="Arial" w:cs="Arial"/>
                  <w:szCs w:val="20"/>
                </w:rPr>
                <w:delText>850 Dwellings in Main Phase 4</w:delText>
              </w:r>
            </w:del>
          </w:p>
        </w:tc>
        <w:tc>
          <w:tcPr>
            <w:tcW w:w="751" w:type="pct"/>
            <w:cellDel w:author="Angela Francis" w:date="2024-07-29T20:27:00Z" w:id="12298"/>
          </w:tcPr>
          <w:p w:rsidRPr="00794F40" w:rsidR="00F84027" w:rsidP="00677ABC" w:rsidRDefault="00F84027">
            <w:pPr>
              <w:contextualSpacing/>
              <w:jc w:val="left"/>
              <w:rPr>
                <w:del w:author="Angela Francis" w:date="2024-07-29T20:27:00Z" w:id="12299"/>
                <w:rFonts w:cs="Arial"/>
                <w:szCs w:val="20"/>
              </w:rPr>
            </w:pPr>
            <w:del w:author="Angela Francis" w:date="2024-07-29T20:27:00Z" w:id="12300">
              <w:r>
                <w:rPr>
                  <w:rFonts w:ascii="Arial" w:hAnsi="Arial" w:cs="Arial"/>
                  <w:szCs w:val="20"/>
                </w:rPr>
                <w:delText>£705,039</w:delText>
              </w:r>
            </w:del>
          </w:p>
        </w:tc>
        <w:tc>
          <w:tcPr>
            <w:tcW w:w="850" w:type="pct"/>
            <w:cellDel w:author="Angela Francis" w:date="2024-07-29T20:27:00Z" w:id="12301"/>
          </w:tcPr>
          <w:p w:rsidRPr="00794F40" w:rsidR="00F84027" w:rsidP="00677ABC" w:rsidRDefault="00F84027">
            <w:pPr>
              <w:contextualSpacing/>
              <w:jc w:val="left"/>
              <w:rPr>
                <w:del w:author="Angela Francis" w:date="2024-07-29T20:27:00Z" w:id="12302"/>
                <w:rFonts w:cs="Arial"/>
                <w:szCs w:val="20"/>
              </w:rPr>
            </w:pPr>
            <w:del w:author="Angela Francis" w:date="2024-07-29T20:27:00Z" w:id="12303">
              <w:r>
                <w:rPr>
                  <w:rFonts w:ascii="Arial" w:hAnsi="Arial" w:cs="Arial"/>
                  <w:szCs w:val="20"/>
                </w:rPr>
                <w:delText>Schedule 8, paragraph 1.1</w:delText>
              </w:r>
            </w:del>
          </w:p>
        </w:tc>
        <w:tc>
          <w:tcPr>
            <w:tcW w:w="1051" w:type="pct"/>
            <w:cellDel w:author="Angela Francis" w:date="2024-07-29T20:27:00Z" w:id="12304"/>
          </w:tcPr>
          <w:p w:rsidRPr="00794F40" w:rsidR="00F84027" w:rsidP="00677ABC" w:rsidRDefault="00F84027">
            <w:pPr>
              <w:contextualSpacing/>
              <w:jc w:val="left"/>
              <w:rPr>
                <w:del w:author="Angela Francis" w:date="2024-07-29T20:27:00Z" w:id="12305"/>
                <w:rFonts w:cs="Arial"/>
                <w:szCs w:val="20"/>
              </w:rPr>
            </w:pPr>
            <w:del w:author="Angela Francis" w:date="2024-07-29T20:27:00Z" w:id="12306">
              <w:r>
                <w:rPr>
                  <w:rFonts w:ascii="Arial" w:hAnsi="Arial" w:cs="Arial"/>
                  <w:szCs w:val="20"/>
                </w:rPr>
                <w:delText>Children and young people’s play space PS5</w:delText>
              </w:r>
            </w:del>
          </w:p>
        </w:tc>
        <w:tc>
          <w:tcPr>
            <w:tcW w:w="660" w:type="pct"/>
            <w:cellDel w:author="Angela Francis" w:date="2024-07-29T20:27:00Z" w:id="12307"/>
          </w:tcPr>
          <w:p w:rsidRPr="00794F40" w:rsidR="00F84027" w:rsidP="00677ABC" w:rsidRDefault="00F84027">
            <w:pPr>
              <w:contextualSpacing/>
              <w:jc w:val="left"/>
              <w:rPr>
                <w:del w:author="Angela Francis" w:date="2024-07-29T20:27:00Z" w:id="12308"/>
                <w:rFonts w:cs="Arial"/>
                <w:szCs w:val="20"/>
              </w:rPr>
            </w:pPr>
            <w:del w:author="Angela Francis" w:date="2024-07-29T20:27:00Z" w:id="12309">
              <w:r>
                <w:rPr>
                  <w:rFonts w:ascii="Arial" w:hAnsi="Arial" w:cs="Arial"/>
                  <w:szCs w:val="20"/>
                </w:rPr>
                <w:delText>Phase 4</w:delText>
              </w:r>
            </w:del>
          </w:p>
        </w:tc>
      </w:tr>
      <w:tr w:rsidR="00394739">
        <w:trPr>
          <w:cantSplit/>
          <w:del w:author="Angela Francis" w:date="2024-07-29T20:27:00Z" w:id="12310"/>
        </w:trPr>
        <w:tc>
          <w:tcPr>
            <w:tcW w:w="188" w:type="pct"/>
            <w:cellDel w:author="Angela Francis" w:date="2024-07-29T20:27:00Z" w:id="12311"/>
          </w:tcPr>
          <w:p w:rsidRPr="00794F40" w:rsidR="00F84027" w:rsidRDefault="00F84027">
            <w:pPr>
              <w:pStyle w:val="ListParagraph1"/>
              <w:ind w:left="357" w:hanging="357"/>
              <w:rPr>
                <w:del w:author="Angela Francis" w:date="2024-07-29T20:27:00Z" w:id="12312"/>
                <w:rFonts w:ascii="Arial" w:hAnsi="Arial" w:cs="Arial"/>
                <w:sz w:val="20"/>
                <w:szCs w:val="20"/>
              </w:rPr>
              <w:pPrChange w:author="Angela Francis" w:date="2024-07-29T20:27:00Z" w:id="12313">
                <w:pPr>
                  <w:pStyle w:val="ListParagraph1"/>
                  <w:numPr>
                    <w:numId w:val="840"/>
                  </w:numPr>
                  <w:ind w:left="357" w:hanging="357"/>
                </w:pPr>
              </w:pPrChange>
            </w:pPr>
          </w:p>
        </w:tc>
        <w:tc>
          <w:tcPr>
            <w:tcW w:w="1500" w:type="pct"/>
            <w:cellDel w:author="Angela Francis" w:date="2024-07-29T20:27:00Z" w:id="12314"/>
          </w:tcPr>
          <w:p w:rsidRPr="00794F40" w:rsidR="00F84027" w:rsidP="00677ABC" w:rsidRDefault="00F84027">
            <w:pPr>
              <w:contextualSpacing/>
              <w:jc w:val="left"/>
              <w:rPr>
                <w:del w:author="Angela Francis" w:date="2024-07-29T20:27:00Z" w:id="12315"/>
                <w:rFonts w:cs="Arial"/>
                <w:szCs w:val="20"/>
              </w:rPr>
            </w:pPr>
            <w:del w:author="Angela Francis" w:date="2024-07-29T20:27:00Z" w:id="12316">
              <w:r>
                <w:rPr>
                  <w:rFonts w:ascii="Arial" w:hAnsi="Arial" w:cs="Arial"/>
                  <w:szCs w:val="20"/>
                </w:rPr>
                <w:delText xml:space="preserve">900 Dwellings in </w:delText>
              </w:r>
              <w:r>
                <w:rPr>
                  <w:rFonts w:ascii="Arial" w:hAnsi="Arial" w:cs="Arial"/>
                  <w:szCs w:val="20"/>
                </w:rPr>
                <w:delText>Main Phase 1</w:delText>
              </w:r>
            </w:del>
          </w:p>
        </w:tc>
        <w:tc>
          <w:tcPr>
            <w:tcW w:w="751" w:type="pct"/>
            <w:cellDel w:author="Angela Francis" w:date="2024-07-29T20:27:00Z" w:id="12317"/>
          </w:tcPr>
          <w:p w:rsidRPr="00794F40" w:rsidR="00F84027" w:rsidP="00677ABC" w:rsidRDefault="00F84027">
            <w:pPr>
              <w:contextualSpacing/>
              <w:jc w:val="left"/>
              <w:rPr>
                <w:del w:author="Angela Francis" w:date="2024-07-29T20:27:00Z" w:id="12318"/>
                <w:rFonts w:cs="Arial"/>
                <w:szCs w:val="20"/>
              </w:rPr>
            </w:pPr>
            <w:del w:author="Angela Francis" w:date="2024-07-29T20:27:00Z" w:id="12319">
              <w:r>
                <w:rPr>
                  <w:rFonts w:ascii="Arial" w:hAnsi="Arial" w:cs="Arial"/>
                  <w:szCs w:val="20"/>
                </w:rPr>
                <w:delText>£313,542</w:delText>
              </w:r>
            </w:del>
          </w:p>
        </w:tc>
        <w:tc>
          <w:tcPr>
            <w:tcW w:w="850" w:type="pct"/>
            <w:cellDel w:author="Angela Francis" w:date="2024-07-29T20:27:00Z" w:id="12320"/>
          </w:tcPr>
          <w:p w:rsidRPr="00794F40" w:rsidR="00F84027" w:rsidP="00677ABC" w:rsidRDefault="00F84027">
            <w:pPr>
              <w:contextualSpacing/>
              <w:jc w:val="left"/>
              <w:rPr>
                <w:del w:author="Angela Francis" w:date="2024-07-29T20:27:00Z" w:id="12321"/>
                <w:rFonts w:cs="Arial"/>
                <w:szCs w:val="20"/>
              </w:rPr>
            </w:pPr>
            <w:del w:author="Angela Francis" w:date="2024-07-29T20:27:00Z" w:id="12322">
              <w:r>
                <w:rPr>
                  <w:rFonts w:ascii="Arial" w:hAnsi="Arial" w:cs="Arial"/>
                  <w:szCs w:val="20"/>
                </w:rPr>
                <w:delText>Schedule 9, paragraph 1.1</w:delText>
              </w:r>
            </w:del>
          </w:p>
        </w:tc>
        <w:tc>
          <w:tcPr>
            <w:tcW w:w="1051" w:type="pct"/>
            <w:cellDel w:author="Angela Francis" w:date="2024-07-29T20:27:00Z" w:id="12323"/>
          </w:tcPr>
          <w:p w:rsidRPr="00794F40" w:rsidR="00F84027" w:rsidP="00677ABC" w:rsidRDefault="00F84027">
            <w:pPr>
              <w:contextualSpacing/>
              <w:jc w:val="left"/>
              <w:rPr>
                <w:del w:author="Angela Francis" w:date="2024-07-29T20:27:00Z" w:id="12324"/>
                <w:rFonts w:cs="Arial"/>
                <w:szCs w:val="20"/>
              </w:rPr>
            </w:pPr>
            <w:del w:author="Angela Francis" w:date="2024-07-29T20:27:00Z" w:id="12325">
              <w:r>
                <w:rPr>
                  <w:rFonts w:ascii="Arial" w:hAnsi="Arial" w:cs="Arial"/>
                  <w:szCs w:val="20"/>
                </w:rPr>
                <w:delText>Allotments for phase 1</w:delText>
              </w:r>
            </w:del>
          </w:p>
        </w:tc>
        <w:tc>
          <w:tcPr>
            <w:tcW w:w="660" w:type="pct"/>
            <w:cellDel w:author="Angela Francis" w:date="2024-07-29T20:27:00Z" w:id="12326"/>
          </w:tcPr>
          <w:p w:rsidRPr="00794F40" w:rsidR="00F84027" w:rsidP="00677ABC" w:rsidRDefault="00F84027">
            <w:pPr>
              <w:contextualSpacing/>
              <w:jc w:val="left"/>
              <w:rPr>
                <w:del w:author="Angela Francis" w:date="2024-07-29T20:27:00Z" w:id="12327"/>
                <w:rFonts w:cs="Arial"/>
                <w:szCs w:val="20"/>
              </w:rPr>
            </w:pPr>
            <w:del w:author="Angela Francis" w:date="2024-07-29T20:27:00Z" w:id="12328">
              <w:r>
                <w:rPr>
                  <w:rFonts w:ascii="Arial" w:hAnsi="Arial" w:cs="Arial"/>
                  <w:szCs w:val="20"/>
                </w:rPr>
                <w:delText>Phase 1</w:delText>
              </w:r>
            </w:del>
          </w:p>
        </w:tc>
      </w:tr>
      <w:tr w:rsidR="00394739">
        <w:trPr>
          <w:cantSplit/>
          <w:del w:author="Angela Francis" w:date="2024-07-29T20:27:00Z" w:id="12329"/>
        </w:trPr>
        <w:tc>
          <w:tcPr>
            <w:tcW w:w="188" w:type="pct"/>
            <w:cellDel w:author="Angela Francis" w:date="2024-07-29T20:27:00Z" w:id="12330"/>
          </w:tcPr>
          <w:p w:rsidRPr="00794F40" w:rsidR="00F84027" w:rsidRDefault="00F84027">
            <w:pPr>
              <w:pStyle w:val="ListParagraph1"/>
              <w:ind w:left="357" w:hanging="357"/>
              <w:rPr>
                <w:del w:author="Angela Francis" w:date="2024-07-29T20:27:00Z" w:id="12331"/>
                <w:rFonts w:ascii="Arial" w:hAnsi="Arial" w:cs="Arial"/>
                <w:sz w:val="20"/>
                <w:szCs w:val="20"/>
              </w:rPr>
              <w:pPrChange w:author="Angela Francis" w:date="2024-07-29T20:27:00Z" w:id="12332">
                <w:pPr>
                  <w:pStyle w:val="ListParagraph1"/>
                  <w:numPr>
                    <w:numId w:val="841"/>
                  </w:numPr>
                  <w:ind w:left="357" w:hanging="357"/>
                </w:pPr>
              </w:pPrChange>
            </w:pPr>
          </w:p>
        </w:tc>
        <w:tc>
          <w:tcPr>
            <w:tcW w:w="1500" w:type="pct"/>
            <w:cellDel w:author="Angela Francis" w:date="2024-07-29T20:27:00Z" w:id="12333"/>
          </w:tcPr>
          <w:p w:rsidRPr="00794F40" w:rsidR="00F84027" w:rsidP="00677ABC" w:rsidRDefault="00F84027">
            <w:pPr>
              <w:contextualSpacing/>
              <w:jc w:val="left"/>
              <w:rPr>
                <w:del w:author="Angela Francis" w:date="2024-07-29T20:27:00Z" w:id="12334"/>
                <w:rFonts w:cs="Arial"/>
                <w:szCs w:val="20"/>
              </w:rPr>
            </w:pPr>
            <w:del w:author="Angela Francis" w:date="2024-07-29T20:27:00Z" w:id="12335">
              <w:r>
                <w:rPr>
                  <w:rFonts w:ascii="Arial" w:hAnsi="Arial" w:cs="Arial"/>
                  <w:szCs w:val="20"/>
                </w:rPr>
                <w:delText>900 Dwellings in Main Phase 2</w:delText>
              </w:r>
            </w:del>
          </w:p>
        </w:tc>
        <w:tc>
          <w:tcPr>
            <w:tcW w:w="751" w:type="pct"/>
            <w:cellDel w:author="Angela Francis" w:date="2024-07-29T20:27:00Z" w:id="12336"/>
          </w:tcPr>
          <w:p w:rsidRPr="00794F40" w:rsidR="00F84027" w:rsidP="00677ABC" w:rsidRDefault="00F84027">
            <w:pPr>
              <w:contextualSpacing/>
              <w:jc w:val="left"/>
              <w:rPr>
                <w:del w:author="Angela Francis" w:date="2024-07-29T20:27:00Z" w:id="12337"/>
                <w:rFonts w:cs="Arial"/>
                <w:szCs w:val="20"/>
              </w:rPr>
            </w:pPr>
            <w:del w:author="Angela Francis" w:date="2024-07-29T20:27:00Z" w:id="12338">
              <w:r>
                <w:rPr>
                  <w:rFonts w:ascii="Arial" w:hAnsi="Arial" w:cs="Arial"/>
                  <w:szCs w:val="20"/>
                </w:rPr>
                <w:delText>£255,313</w:delText>
              </w:r>
            </w:del>
          </w:p>
        </w:tc>
        <w:tc>
          <w:tcPr>
            <w:tcW w:w="850" w:type="pct"/>
            <w:cellDel w:author="Angela Francis" w:date="2024-07-29T20:27:00Z" w:id="12339"/>
          </w:tcPr>
          <w:p w:rsidRPr="00794F40" w:rsidR="00F84027" w:rsidP="00677ABC" w:rsidRDefault="00F84027">
            <w:pPr>
              <w:contextualSpacing/>
              <w:jc w:val="left"/>
              <w:rPr>
                <w:del w:author="Angela Francis" w:date="2024-07-29T20:27:00Z" w:id="12340"/>
                <w:rFonts w:cs="Arial"/>
                <w:szCs w:val="20"/>
              </w:rPr>
            </w:pPr>
            <w:del w:author="Angela Francis" w:date="2024-07-29T20:27:00Z" w:id="12341">
              <w:r>
                <w:rPr>
                  <w:rFonts w:ascii="Arial" w:hAnsi="Arial" w:cs="Arial"/>
                  <w:szCs w:val="20"/>
                </w:rPr>
                <w:delText>Schedule 9, paragraph 1.1</w:delText>
              </w:r>
            </w:del>
          </w:p>
        </w:tc>
        <w:tc>
          <w:tcPr>
            <w:tcW w:w="1051" w:type="pct"/>
            <w:cellDel w:author="Angela Francis" w:date="2024-07-29T20:27:00Z" w:id="12342"/>
          </w:tcPr>
          <w:p w:rsidRPr="00794F40" w:rsidR="00F84027" w:rsidP="00677ABC" w:rsidRDefault="00F84027">
            <w:pPr>
              <w:contextualSpacing/>
              <w:jc w:val="left"/>
              <w:rPr>
                <w:del w:author="Angela Francis" w:date="2024-07-29T20:27:00Z" w:id="12343"/>
                <w:rFonts w:cs="Arial"/>
                <w:szCs w:val="20"/>
              </w:rPr>
            </w:pPr>
            <w:del w:author="Angela Francis" w:date="2024-07-29T20:27:00Z" w:id="12344">
              <w:r>
                <w:rPr>
                  <w:rFonts w:ascii="Arial" w:hAnsi="Arial" w:cs="Arial"/>
                  <w:szCs w:val="20"/>
                </w:rPr>
                <w:delText>Allotments for phase 2</w:delText>
              </w:r>
            </w:del>
          </w:p>
        </w:tc>
        <w:tc>
          <w:tcPr>
            <w:tcW w:w="660" w:type="pct"/>
            <w:cellDel w:author="Angela Francis" w:date="2024-07-29T20:27:00Z" w:id="12345"/>
          </w:tcPr>
          <w:p w:rsidRPr="00794F40" w:rsidR="00F84027" w:rsidP="00677ABC" w:rsidRDefault="00F84027">
            <w:pPr>
              <w:contextualSpacing/>
              <w:jc w:val="left"/>
              <w:rPr>
                <w:del w:author="Angela Francis" w:date="2024-07-29T20:27:00Z" w:id="12346"/>
                <w:rFonts w:cs="Arial"/>
                <w:szCs w:val="20"/>
              </w:rPr>
            </w:pPr>
            <w:del w:author="Angela Francis" w:date="2024-07-29T20:27:00Z" w:id="12347">
              <w:r>
                <w:rPr>
                  <w:rFonts w:ascii="Arial" w:hAnsi="Arial" w:cs="Arial"/>
                  <w:szCs w:val="20"/>
                </w:rPr>
                <w:delText>Phase 2</w:delText>
              </w:r>
            </w:del>
          </w:p>
        </w:tc>
      </w:tr>
      <w:tr w:rsidR="00394739">
        <w:trPr>
          <w:cantSplit/>
          <w:del w:author="Angela Francis" w:date="2024-07-29T20:27:00Z" w:id="12348"/>
        </w:trPr>
        <w:tc>
          <w:tcPr>
            <w:tcW w:w="188" w:type="pct"/>
            <w:cellDel w:author="Angela Francis" w:date="2024-07-29T20:27:00Z" w:id="12349"/>
          </w:tcPr>
          <w:p w:rsidRPr="00794F40" w:rsidR="00F84027" w:rsidRDefault="00F84027">
            <w:pPr>
              <w:pStyle w:val="ListParagraph1"/>
              <w:ind w:left="357" w:hanging="357"/>
              <w:rPr>
                <w:del w:author="Angela Francis" w:date="2024-07-29T20:27:00Z" w:id="12350"/>
                <w:rFonts w:ascii="Arial" w:hAnsi="Arial" w:cs="Arial"/>
                <w:sz w:val="20"/>
                <w:szCs w:val="20"/>
              </w:rPr>
              <w:pPrChange w:author="Angela Francis" w:date="2024-07-29T20:27:00Z" w:id="12351">
                <w:pPr>
                  <w:pStyle w:val="ListParagraph1"/>
                  <w:numPr>
                    <w:numId w:val="842"/>
                  </w:numPr>
                  <w:ind w:left="357" w:hanging="357"/>
                </w:pPr>
              </w:pPrChange>
            </w:pPr>
          </w:p>
        </w:tc>
        <w:tc>
          <w:tcPr>
            <w:tcW w:w="1500" w:type="pct"/>
            <w:cellDel w:author="Angela Francis" w:date="2024-07-29T20:27:00Z" w:id="12352"/>
          </w:tcPr>
          <w:p w:rsidRPr="00794F40" w:rsidR="00F84027" w:rsidP="00677ABC" w:rsidRDefault="00F84027">
            <w:pPr>
              <w:contextualSpacing/>
              <w:jc w:val="left"/>
              <w:rPr>
                <w:del w:author="Angela Francis" w:date="2024-07-29T20:27:00Z" w:id="12353"/>
                <w:rFonts w:cs="Arial"/>
                <w:szCs w:val="20"/>
              </w:rPr>
            </w:pPr>
            <w:del w:author="Angela Francis" w:date="2024-07-29T20:27:00Z" w:id="12354">
              <w:r>
                <w:rPr>
                  <w:rFonts w:ascii="Arial" w:hAnsi="Arial" w:cs="Arial"/>
                  <w:szCs w:val="20"/>
                </w:rPr>
                <w:delText>1,000 Dwellings</w:delText>
              </w:r>
            </w:del>
          </w:p>
        </w:tc>
        <w:tc>
          <w:tcPr>
            <w:tcW w:w="751" w:type="pct"/>
            <w:cellDel w:author="Angela Francis" w:date="2024-07-29T20:27:00Z" w:id="12355"/>
          </w:tcPr>
          <w:p w:rsidRPr="00794F40" w:rsidR="00F84027" w:rsidP="00677ABC" w:rsidRDefault="00F84027">
            <w:pPr>
              <w:contextualSpacing/>
              <w:jc w:val="left"/>
              <w:rPr>
                <w:del w:author="Angela Francis" w:date="2024-07-29T20:27:00Z" w:id="12356"/>
                <w:rFonts w:cs="Arial"/>
                <w:szCs w:val="20"/>
              </w:rPr>
            </w:pPr>
            <w:del w:author="Angela Francis" w:date="2024-07-29T20:27:00Z" w:id="12357">
              <w:r>
                <w:rPr>
                  <w:rFonts w:ascii="Arial" w:hAnsi="Arial" w:cs="Arial"/>
                  <w:szCs w:val="20"/>
                </w:rPr>
                <w:delText>£1,266,000</w:delText>
              </w:r>
            </w:del>
          </w:p>
        </w:tc>
        <w:tc>
          <w:tcPr>
            <w:tcW w:w="850" w:type="pct"/>
            <w:cellDel w:author="Angela Francis" w:date="2024-07-29T20:27:00Z" w:id="12358"/>
          </w:tcPr>
          <w:p w:rsidRPr="00794F40" w:rsidR="00F84027" w:rsidP="00677ABC" w:rsidRDefault="00F84027">
            <w:pPr>
              <w:contextualSpacing/>
              <w:jc w:val="left"/>
              <w:rPr>
                <w:del w:author="Angela Francis" w:date="2024-07-29T20:27:00Z" w:id="12359"/>
                <w:rFonts w:cs="Arial"/>
                <w:szCs w:val="20"/>
              </w:rPr>
            </w:pPr>
            <w:del w:author="Angela Francis" w:date="2024-07-29T20:27:00Z" w:id="12360">
              <w:r>
                <w:rPr>
                  <w:rFonts w:ascii="Arial" w:hAnsi="Arial" w:cs="Arial"/>
                  <w:szCs w:val="20"/>
                </w:rPr>
                <w:delText>Schedule 7, paragraph 1.3</w:delText>
              </w:r>
            </w:del>
          </w:p>
        </w:tc>
        <w:tc>
          <w:tcPr>
            <w:tcW w:w="1051" w:type="pct"/>
            <w:cellDel w:author="Angela Francis" w:date="2024-07-29T20:27:00Z" w:id="12361"/>
          </w:tcPr>
          <w:p w:rsidRPr="00794F40" w:rsidR="00F84027" w:rsidP="00677ABC" w:rsidRDefault="00F84027">
            <w:pPr>
              <w:contextualSpacing/>
              <w:jc w:val="left"/>
              <w:rPr>
                <w:del w:author="Angela Francis" w:date="2024-07-29T20:27:00Z" w:id="12362"/>
                <w:rFonts w:cs="Arial"/>
                <w:szCs w:val="20"/>
              </w:rPr>
            </w:pPr>
            <w:del w:author="Angela Francis" w:date="2024-07-29T20:27:00Z" w:id="12363">
              <w:r>
                <w:rPr>
                  <w:rFonts w:ascii="Arial" w:hAnsi="Arial" w:cs="Arial"/>
                  <w:szCs w:val="20"/>
                </w:rPr>
                <w:delText>Chilmington Hamlet</w:delText>
              </w:r>
            </w:del>
          </w:p>
        </w:tc>
        <w:tc>
          <w:tcPr>
            <w:tcW w:w="660" w:type="pct"/>
            <w:cellDel w:author="Angela Francis" w:date="2024-07-29T20:27:00Z" w:id="12364"/>
          </w:tcPr>
          <w:p w:rsidRPr="00794F40" w:rsidR="00F84027" w:rsidP="00677ABC" w:rsidRDefault="00F84027">
            <w:pPr>
              <w:contextualSpacing/>
              <w:jc w:val="left"/>
              <w:rPr>
                <w:del w:author="Angela Francis" w:date="2024-07-29T20:27:00Z" w:id="12365"/>
                <w:rFonts w:cs="Arial"/>
                <w:szCs w:val="20"/>
              </w:rPr>
            </w:pPr>
            <w:del w:author="Angela Francis" w:date="2024-07-29T20:27:00Z" w:id="12366">
              <w:r>
                <w:rPr>
                  <w:rFonts w:ascii="Arial" w:hAnsi="Arial" w:cs="Arial"/>
                  <w:szCs w:val="20"/>
                </w:rPr>
                <w:delText>Phase 1</w:delText>
              </w:r>
            </w:del>
          </w:p>
        </w:tc>
      </w:tr>
      <w:tr w:rsidR="00394739">
        <w:trPr>
          <w:cantSplit/>
          <w:del w:author="Angela Francis" w:date="2024-07-29T20:27:00Z" w:id="12367"/>
        </w:trPr>
        <w:tc>
          <w:tcPr>
            <w:tcW w:w="188" w:type="pct"/>
            <w:cellDel w:author="Angela Francis" w:date="2024-07-29T20:27:00Z" w:id="12368"/>
          </w:tcPr>
          <w:p w:rsidRPr="00794F40" w:rsidR="00F84027" w:rsidRDefault="00F84027">
            <w:pPr>
              <w:pStyle w:val="ListParagraph1"/>
              <w:ind w:left="357" w:hanging="357"/>
              <w:rPr>
                <w:del w:author="Angela Francis" w:date="2024-07-29T20:27:00Z" w:id="12369"/>
                <w:rFonts w:ascii="Arial" w:hAnsi="Arial" w:cs="Arial"/>
                <w:sz w:val="20"/>
                <w:szCs w:val="20"/>
              </w:rPr>
              <w:pPrChange w:author="Angela Francis" w:date="2024-07-29T20:27:00Z" w:id="12370">
                <w:pPr>
                  <w:pStyle w:val="ListParagraph1"/>
                  <w:numPr>
                    <w:numId w:val="843"/>
                  </w:numPr>
                  <w:ind w:left="357" w:hanging="357"/>
                </w:pPr>
              </w:pPrChange>
            </w:pPr>
          </w:p>
        </w:tc>
        <w:tc>
          <w:tcPr>
            <w:tcW w:w="1500" w:type="pct"/>
            <w:cellDel w:author="Angela Francis" w:date="2024-07-29T20:27:00Z" w:id="12371"/>
          </w:tcPr>
          <w:p w:rsidRPr="00794F40" w:rsidR="00F84027" w:rsidP="00677ABC" w:rsidRDefault="00F84027">
            <w:pPr>
              <w:contextualSpacing/>
              <w:jc w:val="left"/>
              <w:rPr>
                <w:del w:author="Angela Francis" w:date="2024-07-29T20:27:00Z" w:id="12372"/>
                <w:rFonts w:cs="Arial"/>
                <w:szCs w:val="20"/>
              </w:rPr>
            </w:pPr>
            <w:del w:author="Angela Francis" w:date="2024-07-29T20:27:00Z" w:id="12373">
              <w:r>
                <w:rPr>
                  <w:rFonts w:ascii="Arial" w:hAnsi="Arial" w:cs="Arial"/>
                  <w:szCs w:val="20"/>
                </w:rPr>
                <w:delText>1,001 Dwellings</w:delText>
              </w:r>
            </w:del>
          </w:p>
        </w:tc>
        <w:tc>
          <w:tcPr>
            <w:tcW w:w="751" w:type="pct"/>
            <w:cellDel w:author="Angela Francis" w:date="2024-07-29T20:27:00Z" w:id="12374"/>
          </w:tcPr>
          <w:p w:rsidRPr="00794F40" w:rsidR="00F84027" w:rsidP="00677ABC" w:rsidRDefault="00F84027">
            <w:pPr>
              <w:contextualSpacing/>
              <w:jc w:val="left"/>
              <w:rPr>
                <w:del w:author="Angela Francis" w:date="2024-07-29T20:27:00Z" w:id="12375"/>
                <w:rFonts w:cs="Arial"/>
                <w:szCs w:val="20"/>
              </w:rPr>
            </w:pPr>
            <w:del w:author="Angela Francis" w:date="2024-07-29T20:27:00Z" w:id="12376">
              <w:r>
                <w:rPr>
                  <w:rFonts w:ascii="Arial" w:hAnsi="Arial" w:cs="Arial"/>
                  <w:szCs w:val="20"/>
                </w:rPr>
                <w:delText>£800,000</w:delText>
              </w:r>
            </w:del>
          </w:p>
        </w:tc>
        <w:tc>
          <w:tcPr>
            <w:tcW w:w="850" w:type="pct"/>
            <w:cellDel w:author="Angela Francis" w:date="2024-07-29T20:27:00Z" w:id="12377"/>
          </w:tcPr>
          <w:p w:rsidRPr="00794F40" w:rsidR="00F84027" w:rsidRDefault="00F84027">
            <w:pPr>
              <w:contextualSpacing/>
              <w:jc w:val="left"/>
              <w:rPr>
                <w:del w:author="Angela Francis" w:date="2024-07-29T20:27:00Z" w:id="12378"/>
                <w:rFonts w:cs="Arial"/>
                <w:szCs w:val="20"/>
              </w:rPr>
            </w:pPr>
            <w:del w:author="Angela Francis" w:date="2024-07-29T20:27:00Z" w:id="12379">
              <w:r>
                <w:rPr>
                  <w:rFonts w:ascii="Arial" w:hAnsi="Arial" w:cs="Arial"/>
                  <w:szCs w:val="20"/>
                </w:rPr>
                <w:delText>Schedule 20, paragraph 2</w:delText>
              </w:r>
            </w:del>
          </w:p>
        </w:tc>
        <w:tc>
          <w:tcPr>
            <w:tcW w:w="1051" w:type="pct"/>
            <w:cellDel w:author="Angela Francis" w:date="2024-07-29T20:27:00Z" w:id="12380"/>
          </w:tcPr>
          <w:p w:rsidRPr="00794F40" w:rsidR="00F84027" w:rsidP="00677ABC" w:rsidRDefault="00F84027">
            <w:pPr>
              <w:contextualSpacing/>
              <w:jc w:val="left"/>
              <w:rPr>
                <w:del w:author="Angela Francis" w:date="2024-07-29T20:27:00Z" w:id="12381"/>
                <w:rFonts w:cs="Arial"/>
                <w:szCs w:val="20"/>
              </w:rPr>
            </w:pPr>
            <w:del w:author="Angela Francis" w:date="2024-07-29T20:27:00Z" w:id="12382">
              <w:r>
                <w:rPr>
                  <w:rFonts w:ascii="Arial" w:hAnsi="Arial" w:cs="Arial"/>
                  <w:szCs w:val="20"/>
                </w:rPr>
                <w:delText>Bus services (20 min frequency)</w:delText>
              </w:r>
            </w:del>
          </w:p>
        </w:tc>
        <w:tc>
          <w:tcPr>
            <w:tcW w:w="660" w:type="pct"/>
            <w:cellDel w:author="Angela Francis" w:date="2024-07-29T20:27:00Z" w:id="12383"/>
          </w:tcPr>
          <w:p w:rsidRPr="00794F40" w:rsidR="00F84027" w:rsidP="00677ABC" w:rsidRDefault="00F84027">
            <w:pPr>
              <w:contextualSpacing/>
              <w:jc w:val="left"/>
              <w:rPr>
                <w:del w:author="Angela Francis" w:date="2024-07-29T20:27:00Z" w:id="12384"/>
                <w:rFonts w:cs="Arial"/>
                <w:szCs w:val="20"/>
              </w:rPr>
            </w:pPr>
            <w:del w:author="Angela Francis" w:date="2024-07-29T20:27:00Z" w:id="12385">
              <w:r>
                <w:rPr>
                  <w:rFonts w:ascii="Arial" w:hAnsi="Arial" w:cs="Arial"/>
                  <w:szCs w:val="20"/>
                </w:rPr>
                <w:delText>Phase 2</w:delText>
              </w:r>
            </w:del>
          </w:p>
        </w:tc>
      </w:tr>
      <w:tr w:rsidR="00394739">
        <w:trPr>
          <w:cantSplit/>
          <w:del w:author="Angela Francis" w:date="2024-07-29T20:27:00Z" w:id="12386"/>
        </w:trPr>
        <w:tc>
          <w:tcPr>
            <w:tcW w:w="188" w:type="pct"/>
            <w:cellDel w:author="Angela Francis" w:date="2024-07-29T20:27:00Z" w:id="12387"/>
          </w:tcPr>
          <w:p w:rsidRPr="00794F40" w:rsidR="00F84027" w:rsidRDefault="00F84027">
            <w:pPr>
              <w:pStyle w:val="ListParagraph1"/>
              <w:ind w:left="357" w:hanging="357"/>
              <w:rPr>
                <w:del w:author="Angela Francis" w:date="2024-07-29T20:27:00Z" w:id="12388"/>
                <w:rFonts w:ascii="Arial" w:hAnsi="Arial" w:cs="Arial"/>
                <w:sz w:val="20"/>
                <w:szCs w:val="20"/>
              </w:rPr>
              <w:pPrChange w:author="Angela Francis" w:date="2024-07-29T20:27:00Z" w:id="12389">
                <w:pPr>
                  <w:pStyle w:val="ListParagraph1"/>
                  <w:numPr>
                    <w:numId w:val="844"/>
                  </w:numPr>
                  <w:ind w:left="357" w:hanging="357"/>
                </w:pPr>
              </w:pPrChange>
            </w:pPr>
          </w:p>
        </w:tc>
        <w:tc>
          <w:tcPr>
            <w:tcW w:w="1500" w:type="pct"/>
            <w:cellDel w:author="Angela Francis" w:date="2024-07-29T20:27:00Z" w:id="12390"/>
          </w:tcPr>
          <w:p w:rsidRPr="00794F40" w:rsidR="00F84027" w:rsidP="00677ABC" w:rsidRDefault="00F84027">
            <w:pPr>
              <w:contextualSpacing/>
              <w:jc w:val="left"/>
              <w:rPr>
                <w:del w:author="Angela Francis" w:date="2024-07-29T20:27:00Z" w:id="12391"/>
                <w:rFonts w:cs="Arial"/>
                <w:szCs w:val="20"/>
              </w:rPr>
            </w:pPr>
            <w:del w:author="Angela Francis" w:date="2024-07-29T20:27:00Z" w:id="12392">
              <w:r>
                <w:rPr>
                  <w:rFonts w:ascii="Arial" w:hAnsi="Arial" w:cs="Arial"/>
                  <w:szCs w:val="20"/>
                </w:rPr>
                <w:delText>1,100 Dwellings</w:delText>
              </w:r>
            </w:del>
          </w:p>
        </w:tc>
        <w:tc>
          <w:tcPr>
            <w:tcW w:w="751" w:type="pct"/>
            <w:cellDel w:author="Angela Francis" w:date="2024-07-29T20:27:00Z" w:id="12393"/>
          </w:tcPr>
          <w:p w:rsidRPr="00794F40" w:rsidR="00F84027" w:rsidP="00677ABC" w:rsidRDefault="00F84027">
            <w:pPr>
              <w:contextualSpacing/>
              <w:jc w:val="left"/>
              <w:rPr>
                <w:del w:author="Angela Francis" w:date="2024-07-29T20:27:00Z" w:id="12394"/>
                <w:rFonts w:cs="Arial"/>
                <w:szCs w:val="20"/>
              </w:rPr>
            </w:pPr>
            <w:del w:author="Angela Francis" w:date="2024-07-29T20:27:00Z" w:id="12395">
              <w:r>
                <w:rPr>
                  <w:rFonts w:ascii="Arial" w:hAnsi="Arial" w:cs="Arial"/>
                  <w:szCs w:val="20"/>
                </w:rPr>
                <w:delText>£2,921,000</w:delText>
              </w:r>
            </w:del>
          </w:p>
        </w:tc>
        <w:tc>
          <w:tcPr>
            <w:tcW w:w="850" w:type="pct"/>
            <w:cellDel w:author="Angela Francis" w:date="2024-07-29T20:27:00Z" w:id="12396"/>
          </w:tcPr>
          <w:p w:rsidRPr="00794F40" w:rsidR="00F84027" w:rsidP="00677ABC" w:rsidRDefault="00F84027">
            <w:pPr>
              <w:contextualSpacing/>
              <w:jc w:val="left"/>
              <w:rPr>
                <w:del w:author="Angela Francis" w:date="2024-07-29T20:27:00Z" w:id="12397"/>
                <w:rFonts w:cs="Arial"/>
                <w:szCs w:val="20"/>
              </w:rPr>
            </w:pPr>
            <w:del w:author="Angela Francis" w:date="2024-07-29T20:27:00Z" w:id="12398">
              <w:r>
                <w:rPr>
                  <w:rFonts w:ascii="Arial" w:hAnsi="Arial" w:cs="Arial"/>
                  <w:szCs w:val="20"/>
                </w:rPr>
                <w:delText>Schedule 4, paragraph 9</w:delText>
              </w:r>
            </w:del>
          </w:p>
        </w:tc>
        <w:tc>
          <w:tcPr>
            <w:tcW w:w="1051" w:type="pct"/>
            <w:cellDel w:author="Angela Francis" w:date="2024-07-29T20:27:00Z" w:id="12399"/>
          </w:tcPr>
          <w:p w:rsidRPr="00794F40" w:rsidR="00F84027" w:rsidP="00677ABC" w:rsidRDefault="00F84027">
            <w:pPr>
              <w:contextualSpacing/>
              <w:jc w:val="left"/>
              <w:rPr>
                <w:del w:author="Angela Francis" w:date="2024-07-29T20:27:00Z" w:id="12400"/>
                <w:rFonts w:cs="Arial"/>
                <w:szCs w:val="20"/>
              </w:rPr>
            </w:pPr>
            <w:del w:author="Angela Francis" w:date="2024-07-29T20:27:00Z" w:id="12401">
              <w:r>
                <w:rPr>
                  <w:rFonts w:ascii="Arial" w:hAnsi="Arial" w:cs="Arial"/>
                  <w:szCs w:val="20"/>
                </w:rPr>
                <w:delText>CMO Commercial Estate: Basic Provision</w:delText>
              </w:r>
            </w:del>
          </w:p>
        </w:tc>
        <w:tc>
          <w:tcPr>
            <w:tcW w:w="660" w:type="pct"/>
            <w:cellDel w:author="Angela Francis" w:date="2024-07-29T20:27:00Z" w:id="12402"/>
          </w:tcPr>
          <w:p w:rsidRPr="00794F40" w:rsidR="00F84027" w:rsidP="00677ABC" w:rsidRDefault="00F84027">
            <w:pPr>
              <w:contextualSpacing/>
              <w:jc w:val="left"/>
              <w:rPr>
                <w:del w:author="Angela Francis" w:date="2024-07-29T20:27:00Z" w:id="12403"/>
                <w:rFonts w:cs="Arial"/>
                <w:szCs w:val="20"/>
              </w:rPr>
            </w:pPr>
            <w:del w:author="Angela Francis" w:date="2024-07-29T20:27:00Z" w:id="12404">
              <w:r>
                <w:rPr>
                  <w:rFonts w:ascii="Arial" w:hAnsi="Arial" w:cs="Arial"/>
                  <w:szCs w:val="20"/>
                </w:rPr>
                <w:delText>Phase 1</w:delText>
              </w:r>
            </w:del>
          </w:p>
        </w:tc>
      </w:tr>
      <w:tr w:rsidR="00394739">
        <w:trPr>
          <w:cantSplit/>
          <w:del w:author="Angela Francis" w:date="2024-07-29T20:27:00Z" w:id="12405"/>
        </w:trPr>
        <w:tc>
          <w:tcPr>
            <w:tcW w:w="188" w:type="pct"/>
            <w:cellDel w:author="Angela Francis" w:date="2024-07-29T20:27:00Z" w:id="12406"/>
          </w:tcPr>
          <w:p w:rsidRPr="00794F40" w:rsidR="00F84027" w:rsidRDefault="00F84027">
            <w:pPr>
              <w:pStyle w:val="ListParagraph1"/>
              <w:ind w:left="357" w:hanging="357"/>
              <w:rPr>
                <w:del w:author="Angela Francis" w:date="2024-07-29T20:27:00Z" w:id="12407"/>
                <w:rFonts w:ascii="Arial" w:hAnsi="Arial" w:cs="Arial"/>
                <w:sz w:val="20"/>
                <w:szCs w:val="20"/>
              </w:rPr>
              <w:pPrChange w:author="Angela Francis" w:date="2024-07-29T20:27:00Z" w:id="12408">
                <w:pPr>
                  <w:pStyle w:val="ListParagraph1"/>
                  <w:numPr>
                    <w:numId w:val="845"/>
                  </w:numPr>
                  <w:ind w:left="357" w:hanging="357"/>
                </w:pPr>
              </w:pPrChange>
            </w:pPr>
          </w:p>
        </w:tc>
        <w:tc>
          <w:tcPr>
            <w:tcW w:w="1500" w:type="pct"/>
            <w:cellDel w:author="Angela Francis" w:date="2024-07-29T20:27:00Z" w:id="12409"/>
          </w:tcPr>
          <w:p w:rsidRPr="00794F40" w:rsidR="00F84027" w:rsidP="00677ABC" w:rsidRDefault="00F84027">
            <w:pPr>
              <w:contextualSpacing/>
              <w:jc w:val="left"/>
              <w:rPr>
                <w:del w:author="Angela Francis" w:date="2024-07-29T20:27:00Z" w:id="12410"/>
                <w:rFonts w:cs="Arial"/>
                <w:szCs w:val="20"/>
              </w:rPr>
            </w:pPr>
            <w:del w:author="Angela Francis" w:date="2024-07-29T20:27:00Z" w:id="12411">
              <w:r>
                <w:rPr>
                  <w:rFonts w:ascii="Arial" w:hAnsi="Arial" w:cs="Arial"/>
                  <w:szCs w:val="20"/>
                </w:rPr>
                <w:delText>1,200 Dwellings in Main Phase 1</w:delText>
              </w:r>
            </w:del>
          </w:p>
        </w:tc>
        <w:tc>
          <w:tcPr>
            <w:tcW w:w="751" w:type="pct"/>
            <w:cellDel w:author="Angela Francis" w:date="2024-07-29T20:27:00Z" w:id="12412"/>
          </w:tcPr>
          <w:p w:rsidRPr="00794F40" w:rsidR="00F84027" w:rsidP="00677ABC" w:rsidRDefault="00F84027">
            <w:pPr>
              <w:contextualSpacing/>
              <w:jc w:val="left"/>
              <w:rPr>
                <w:del w:author="Angela Francis" w:date="2024-07-29T20:27:00Z" w:id="12413"/>
                <w:rFonts w:cs="Arial"/>
                <w:szCs w:val="20"/>
              </w:rPr>
            </w:pPr>
            <w:del w:author="Angela Francis" w:date="2024-07-29T20:27:00Z" w:id="12414">
              <w:r>
                <w:rPr>
                  <w:rFonts w:ascii="Arial" w:hAnsi="Arial" w:cs="Arial"/>
                  <w:szCs w:val="20"/>
                </w:rPr>
                <w:delText>£522,722</w:delText>
              </w:r>
            </w:del>
          </w:p>
        </w:tc>
        <w:tc>
          <w:tcPr>
            <w:tcW w:w="850" w:type="pct"/>
            <w:cellDel w:author="Angela Francis" w:date="2024-07-29T20:27:00Z" w:id="12415"/>
          </w:tcPr>
          <w:p w:rsidRPr="00794F40" w:rsidR="00F84027" w:rsidP="00677ABC" w:rsidRDefault="00F84027">
            <w:pPr>
              <w:contextualSpacing/>
              <w:jc w:val="left"/>
              <w:rPr>
                <w:del w:author="Angela Francis" w:date="2024-07-29T20:27:00Z" w:id="12416"/>
                <w:rFonts w:cs="Arial"/>
                <w:szCs w:val="20"/>
              </w:rPr>
            </w:pPr>
            <w:del w:author="Angela Francis" w:date="2024-07-29T20:27:00Z" w:id="12417">
              <w:r>
                <w:rPr>
                  <w:rFonts w:ascii="Arial" w:hAnsi="Arial" w:cs="Arial"/>
                  <w:szCs w:val="20"/>
                </w:rPr>
                <w:delText>Schedule 6, paragraph 1.1</w:delText>
              </w:r>
            </w:del>
          </w:p>
        </w:tc>
        <w:tc>
          <w:tcPr>
            <w:tcW w:w="1051" w:type="pct"/>
            <w:cellDel w:author="Angela Francis" w:date="2024-07-29T20:27:00Z" w:id="12418"/>
          </w:tcPr>
          <w:p w:rsidRPr="00794F40" w:rsidR="00F84027" w:rsidP="00677ABC" w:rsidRDefault="00F84027">
            <w:pPr>
              <w:contextualSpacing/>
              <w:jc w:val="left"/>
              <w:rPr>
                <w:del w:author="Angela Francis" w:date="2024-07-29T20:27:00Z" w:id="12419"/>
                <w:rFonts w:cs="Arial"/>
                <w:szCs w:val="20"/>
              </w:rPr>
            </w:pPr>
            <w:del w:author="Angela Francis" w:date="2024-07-29T20:27:00Z" w:id="12420">
              <w:r>
                <w:rPr>
                  <w:rFonts w:ascii="Arial" w:hAnsi="Arial" w:cs="Arial"/>
                  <w:szCs w:val="20"/>
                </w:rPr>
                <w:delText>Informal/natural green space for phase 1</w:delText>
              </w:r>
            </w:del>
          </w:p>
        </w:tc>
        <w:tc>
          <w:tcPr>
            <w:tcW w:w="660" w:type="pct"/>
            <w:cellDel w:author="Angela Francis" w:date="2024-07-29T20:27:00Z" w:id="12421"/>
          </w:tcPr>
          <w:p w:rsidRPr="00794F40" w:rsidR="00F84027" w:rsidP="00677ABC" w:rsidRDefault="00F84027">
            <w:pPr>
              <w:contextualSpacing/>
              <w:jc w:val="left"/>
              <w:rPr>
                <w:del w:author="Angela Francis" w:date="2024-07-29T20:27:00Z" w:id="12422"/>
                <w:rFonts w:cs="Arial"/>
                <w:szCs w:val="20"/>
              </w:rPr>
            </w:pPr>
            <w:del w:author="Angela Francis" w:date="2024-07-29T20:27:00Z" w:id="12423">
              <w:r>
                <w:rPr>
                  <w:rFonts w:ascii="Arial" w:hAnsi="Arial" w:cs="Arial"/>
                  <w:szCs w:val="20"/>
                </w:rPr>
                <w:delText>Phase 1</w:delText>
              </w:r>
            </w:del>
          </w:p>
        </w:tc>
      </w:tr>
      <w:tr w:rsidR="00394739">
        <w:trPr>
          <w:cantSplit/>
          <w:del w:author="Angela Francis" w:date="2024-07-29T20:27:00Z" w:id="12424"/>
        </w:trPr>
        <w:tc>
          <w:tcPr>
            <w:tcW w:w="188" w:type="pct"/>
            <w:cellDel w:author="Angela Francis" w:date="2024-07-29T20:27:00Z" w:id="12425"/>
          </w:tcPr>
          <w:p w:rsidRPr="00794F40" w:rsidR="00F84027" w:rsidRDefault="00F84027">
            <w:pPr>
              <w:pStyle w:val="ListParagraph1"/>
              <w:ind w:left="357" w:hanging="357"/>
              <w:rPr>
                <w:del w:author="Angela Francis" w:date="2024-07-29T20:27:00Z" w:id="12426"/>
                <w:rFonts w:ascii="Arial" w:hAnsi="Arial" w:cs="Arial"/>
                <w:sz w:val="20"/>
                <w:szCs w:val="20"/>
              </w:rPr>
              <w:pPrChange w:author="Angela Francis" w:date="2024-07-29T20:27:00Z" w:id="12427">
                <w:pPr>
                  <w:pStyle w:val="ListParagraph1"/>
                  <w:numPr>
                    <w:numId w:val="846"/>
                  </w:numPr>
                  <w:ind w:left="357" w:hanging="357"/>
                </w:pPr>
              </w:pPrChange>
            </w:pPr>
          </w:p>
        </w:tc>
        <w:tc>
          <w:tcPr>
            <w:tcW w:w="1500" w:type="pct"/>
            <w:cellDel w:author="Angela Francis" w:date="2024-07-29T20:27:00Z" w:id="12428"/>
          </w:tcPr>
          <w:p w:rsidRPr="00794F40" w:rsidR="00F84027" w:rsidP="00677ABC" w:rsidRDefault="00F84027">
            <w:pPr>
              <w:contextualSpacing/>
              <w:jc w:val="left"/>
              <w:rPr>
                <w:del w:author="Angela Francis" w:date="2024-07-29T20:27:00Z" w:id="12429"/>
                <w:rFonts w:cs="Arial"/>
                <w:szCs w:val="20"/>
              </w:rPr>
            </w:pPr>
            <w:del w:author="Angela Francis" w:date="2024-07-29T20:27:00Z" w:id="12430">
              <w:r>
                <w:rPr>
                  <w:rFonts w:ascii="Arial" w:hAnsi="Arial" w:cs="Arial"/>
                  <w:szCs w:val="20"/>
                </w:rPr>
                <w:delText>1,250 Dwellings in Main Phase 4</w:delText>
              </w:r>
            </w:del>
          </w:p>
        </w:tc>
        <w:tc>
          <w:tcPr>
            <w:tcW w:w="751" w:type="pct"/>
            <w:cellDel w:author="Angela Francis" w:date="2024-07-29T20:27:00Z" w:id="12431"/>
          </w:tcPr>
          <w:p w:rsidRPr="00794F40" w:rsidR="00F84027" w:rsidP="00677ABC" w:rsidRDefault="00F84027">
            <w:pPr>
              <w:contextualSpacing/>
              <w:jc w:val="left"/>
              <w:rPr>
                <w:del w:author="Angela Francis" w:date="2024-07-29T20:27:00Z" w:id="12432"/>
                <w:rFonts w:cs="Arial"/>
                <w:szCs w:val="20"/>
              </w:rPr>
            </w:pPr>
            <w:del w:author="Angela Francis" w:date="2024-07-29T20:27:00Z" w:id="12433">
              <w:r>
                <w:rPr>
                  <w:rFonts w:ascii="Arial" w:hAnsi="Arial" w:cs="Arial"/>
                  <w:szCs w:val="20"/>
                </w:rPr>
                <w:delText>£235,013</w:delText>
              </w:r>
            </w:del>
          </w:p>
        </w:tc>
        <w:tc>
          <w:tcPr>
            <w:tcW w:w="850" w:type="pct"/>
            <w:cellDel w:author="Angela Francis" w:date="2024-07-29T20:27:00Z" w:id="12434"/>
          </w:tcPr>
          <w:p w:rsidRPr="00794F40" w:rsidR="00F84027" w:rsidP="00677ABC" w:rsidRDefault="00F84027">
            <w:pPr>
              <w:contextualSpacing/>
              <w:jc w:val="left"/>
              <w:rPr>
                <w:del w:author="Angela Francis" w:date="2024-07-29T20:27:00Z" w:id="12435"/>
                <w:rFonts w:cs="Arial"/>
                <w:szCs w:val="20"/>
              </w:rPr>
            </w:pPr>
            <w:del w:author="Angela Francis" w:date="2024-07-29T20:27:00Z" w:id="12436">
              <w:r>
                <w:rPr>
                  <w:rFonts w:ascii="Arial" w:hAnsi="Arial" w:cs="Arial"/>
                  <w:szCs w:val="20"/>
                </w:rPr>
                <w:delText>Schedule 8, paragraph 1.1</w:delText>
              </w:r>
            </w:del>
          </w:p>
        </w:tc>
        <w:tc>
          <w:tcPr>
            <w:tcW w:w="1051" w:type="pct"/>
            <w:cellDel w:author="Angela Francis" w:date="2024-07-29T20:27:00Z" w:id="12437"/>
          </w:tcPr>
          <w:p w:rsidRPr="00794F40" w:rsidR="00F84027" w:rsidP="00677ABC" w:rsidRDefault="00F84027">
            <w:pPr>
              <w:contextualSpacing/>
              <w:jc w:val="left"/>
              <w:rPr>
                <w:del w:author="Angela Francis" w:date="2024-07-29T20:27:00Z" w:id="12438"/>
                <w:rFonts w:cs="Arial"/>
                <w:szCs w:val="20"/>
              </w:rPr>
            </w:pPr>
            <w:del w:author="Angela Francis" w:date="2024-07-29T20:27:00Z" w:id="12439">
              <w:r>
                <w:rPr>
                  <w:rFonts w:ascii="Arial" w:hAnsi="Arial" w:cs="Arial"/>
                  <w:szCs w:val="20"/>
                </w:rPr>
                <w:delText>Children and young people’s play space PS7</w:delText>
              </w:r>
            </w:del>
          </w:p>
        </w:tc>
        <w:tc>
          <w:tcPr>
            <w:tcW w:w="660" w:type="pct"/>
            <w:cellDel w:author="Angela Francis" w:date="2024-07-29T20:27:00Z" w:id="12440"/>
          </w:tcPr>
          <w:p w:rsidRPr="00794F40" w:rsidR="00F84027" w:rsidP="00677ABC" w:rsidRDefault="00F84027">
            <w:pPr>
              <w:contextualSpacing/>
              <w:jc w:val="left"/>
              <w:rPr>
                <w:del w:author="Angela Francis" w:date="2024-07-29T20:27:00Z" w:id="12441"/>
                <w:rFonts w:cs="Arial"/>
                <w:szCs w:val="20"/>
              </w:rPr>
            </w:pPr>
            <w:del w:author="Angela Francis" w:date="2024-07-29T20:27:00Z" w:id="12442">
              <w:r>
                <w:rPr>
                  <w:rFonts w:ascii="Arial" w:hAnsi="Arial" w:cs="Arial"/>
                  <w:szCs w:val="20"/>
                </w:rPr>
                <w:delText>Phase 4</w:delText>
              </w:r>
            </w:del>
          </w:p>
        </w:tc>
      </w:tr>
      <w:tr w:rsidR="00394739">
        <w:trPr>
          <w:cantSplit/>
          <w:del w:author="Angela Francis" w:date="2024-07-29T20:27:00Z" w:id="12443"/>
        </w:trPr>
        <w:tc>
          <w:tcPr>
            <w:tcW w:w="188" w:type="pct"/>
            <w:cellDel w:author="Angela Francis" w:date="2024-07-29T20:27:00Z" w:id="12444"/>
          </w:tcPr>
          <w:p w:rsidRPr="00794F40" w:rsidR="00F84027" w:rsidRDefault="00F84027">
            <w:pPr>
              <w:pStyle w:val="ListParagraph1"/>
              <w:ind w:left="357" w:hanging="357"/>
              <w:rPr>
                <w:del w:author="Angela Francis" w:date="2024-07-29T20:27:00Z" w:id="12445"/>
                <w:rFonts w:ascii="Arial" w:hAnsi="Arial" w:cs="Arial"/>
                <w:sz w:val="20"/>
                <w:szCs w:val="20"/>
              </w:rPr>
              <w:pPrChange w:author="Angela Francis" w:date="2024-07-29T20:27:00Z" w:id="12446">
                <w:pPr>
                  <w:pStyle w:val="ListParagraph1"/>
                  <w:numPr>
                    <w:numId w:val="847"/>
                  </w:numPr>
                  <w:ind w:left="357" w:hanging="357"/>
                </w:pPr>
              </w:pPrChange>
            </w:pPr>
          </w:p>
        </w:tc>
        <w:tc>
          <w:tcPr>
            <w:tcW w:w="1500" w:type="pct"/>
            <w:cellDel w:author="Angela Francis" w:date="2024-07-29T20:27:00Z" w:id="12447"/>
          </w:tcPr>
          <w:p w:rsidRPr="00794F40" w:rsidR="00F84027" w:rsidP="00677ABC" w:rsidRDefault="00F84027">
            <w:pPr>
              <w:contextualSpacing/>
              <w:jc w:val="left"/>
              <w:rPr>
                <w:del w:author="Angela Francis" w:date="2024-07-29T20:27:00Z" w:id="12448"/>
                <w:rFonts w:cs="Arial"/>
                <w:szCs w:val="20"/>
              </w:rPr>
            </w:pPr>
            <w:del w:author="Angela Francis" w:date="2024-07-29T20:27:00Z" w:id="12449">
              <w:r>
                <w:rPr>
                  <w:rFonts w:ascii="Arial" w:hAnsi="Arial" w:cs="Arial"/>
                  <w:szCs w:val="20"/>
                </w:rPr>
                <w:delText>1,300 Dwellings</w:delText>
              </w:r>
            </w:del>
          </w:p>
        </w:tc>
        <w:tc>
          <w:tcPr>
            <w:tcW w:w="751" w:type="pct"/>
            <w:shd w:val="clear" w:color="auto" w:fill="auto"/>
            <w:cellDel w:author="Angela Francis" w:date="2024-07-29T20:27:00Z" w:id="12450"/>
          </w:tcPr>
          <w:p w:rsidRPr="00794F40" w:rsidR="00F84027" w:rsidP="00677ABC" w:rsidRDefault="00F84027">
            <w:pPr>
              <w:contextualSpacing/>
              <w:jc w:val="left"/>
              <w:rPr>
                <w:del w:author="Angela Francis" w:date="2024-07-29T20:27:00Z" w:id="12451"/>
                <w:rFonts w:cs="Arial"/>
                <w:szCs w:val="20"/>
                <w:highlight w:val="yellow"/>
              </w:rPr>
            </w:pPr>
            <w:del w:author="Angela Francis" w:date="2024-07-29T20:27:00Z" w:id="12452">
              <w:r>
                <w:rPr>
                  <w:rFonts w:ascii="Arial" w:hAnsi="Arial" w:cs="Arial"/>
                  <w:szCs w:val="20"/>
                </w:rPr>
                <w:delText xml:space="preserve">£2,556,063 </w:delText>
              </w:r>
            </w:del>
          </w:p>
        </w:tc>
        <w:tc>
          <w:tcPr>
            <w:tcW w:w="850" w:type="pct"/>
            <w:cellDel w:author="Angela Francis" w:date="2024-07-29T20:27:00Z" w:id="12453"/>
          </w:tcPr>
          <w:p w:rsidRPr="00794F40" w:rsidR="00F84027" w:rsidP="00677ABC" w:rsidRDefault="00F84027">
            <w:pPr>
              <w:contextualSpacing/>
              <w:jc w:val="left"/>
              <w:rPr>
                <w:del w:author="Angela Francis" w:date="2024-07-29T20:27:00Z" w:id="12454"/>
                <w:rFonts w:cs="Arial"/>
                <w:szCs w:val="20"/>
              </w:rPr>
            </w:pPr>
            <w:del w:author="Angela Francis" w:date="2024-07-29T20:27:00Z" w:id="12455">
              <w:r>
                <w:rPr>
                  <w:rFonts w:ascii="Arial" w:hAnsi="Arial" w:cs="Arial"/>
                  <w:szCs w:val="20"/>
                </w:rPr>
                <w:delText>Schedule 12, paragraph 1.3</w:delText>
              </w:r>
            </w:del>
          </w:p>
        </w:tc>
        <w:tc>
          <w:tcPr>
            <w:tcW w:w="1051" w:type="pct"/>
            <w:cellDel w:author="Angela Francis" w:date="2024-07-29T20:27:00Z" w:id="12456"/>
          </w:tcPr>
          <w:p w:rsidRPr="00794F40" w:rsidR="00F84027" w:rsidP="00677ABC" w:rsidRDefault="00F84027">
            <w:pPr>
              <w:contextualSpacing/>
              <w:jc w:val="left"/>
              <w:rPr>
                <w:del w:author="Angela Francis" w:date="2024-07-29T20:27:00Z" w:id="12457"/>
                <w:rFonts w:cs="Arial"/>
                <w:szCs w:val="20"/>
              </w:rPr>
            </w:pPr>
            <w:del w:author="Angela Francis" w:date="2024-07-29T20:27:00Z" w:id="12458">
              <w:r>
                <w:rPr>
                  <w:rFonts w:ascii="Arial" w:hAnsi="Arial" w:cs="Arial"/>
                  <w:szCs w:val="20"/>
                </w:rPr>
                <w:delText xml:space="preserve">Community hub </w:delText>
              </w:r>
            </w:del>
          </w:p>
        </w:tc>
        <w:tc>
          <w:tcPr>
            <w:tcW w:w="660" w:type="pct"/>
            <w:cellDel w:author="Angela Francis" w:date="2024-07-29T20:27:00Z" w:id="12459"/>
          </w:tcPr>
          <w:p w:rsidRPr="00794F40" w:rsidR="00F84027" w:rsidP="00677ABC" w:rsidRDefault="00F84027">
            <w:pPr>
              <w:contextualSpacing/>
              <w:jc w:val="left"/>
              <w:rPr>
                <w:del w:author="Angela Francis" w:date="2024-07-29T20:27:00Z" w:id="12460"/>
                <w:rFonts w:cs="Arial"/>
                <w:szCs w:val="20"/>
              </w:rPr>
            </w:pPr>
            <w:del w:author="Angela Francis" w:date="2024-07-29T20:27:00Z" w:id="12461">
              <w:r>
                <w:rPr>
                  <w:rFonts w:ascii="Arial" w:hAnsi="Arial" w:cs="Arial"/>
                  <w:szCs w:val="20"/>
                </w:rPr>
                <w:delText>Phase 2</w:delText>
              </w:r>
            </w:del>
          </w:p>
        </w:tc>
      </w:tr>
      <w:tr w:rsidR="00394739">
        <w:trPr>
          <w:cantSplit/>
          <w:del w:author="Angela Francis" w:date="2024-07-29T20:27:00Z" w:id="12462"/>
        </w:trPr>
        <w:tc>
          <w:tcPr>
            <w:tcW w:w="188" w:type="pct"/>
            <w:cellDel w:author="Angela Francis" w:date="2024-07-29T20:27:00Z" w:id="12463"/>
          </w:tcPr>
          <w:p w:rsidRPr="00794F40" w:rsidR="00F84027" w:rsidRDefault="00F84027">
            <w:pPr>
              <w:pStyle w:val="ListParagraph1"/>
              <w:ind w:left="357" w:hanging="357"/>
              <w:rPr>
                <w:del w:author="Angela Francis" w:date="2024-07-29T20:27:00Z" w:id="12464"/>
                <w:rFonts w:ascii="Arial" w:hAnsi="Arial" w:cs="Arial"/>
                <w:sz w:val="20"/>
                <w:szCs w:val="20"/>
              </w:rPr>
              <w:pPrChange w:author="Angela Francis" w:date="2024-07-29T20:27:00Z" w:id="12465">
                <w:pPr>
                  <w:pStyle w:val="ListParagraph1"/>
                  <w:numPr>
                    <w:numId w:val="848"/>
                  </w:numPr>
                  <w:ind w:left="357" w:hanging="357"/>
                </w:pPr>
              </w:pPrChange>
            </w:pPr>
          </w:p>
        </w:tc>
        <w:tc>
          <w:tcPr>
            <w:tcW w:w="1500" w:type="pct"/>
            <w:cellDel w:author="Angela Francis" w:date="2024-07-29T20:27:00Z" w:id="12466"/>
          </w:tcPr>
          <w:p w:rsidRPr="00794F40" w:rsidR="00F84027" w:rsidP="00677ABC" w:rsidRDefault="00F84027">
            <w:pPr>
              <w:contextualSpacing/>
              <w:jc w:val="left"/>
              <w:rPr>
                <w:del w:author="Angela Francis" w:date="2024-07-29T20:27:00Z" w:id="12467"/>
                <w:rFonts w:cs="Arial"/>
                <w:szCs w:val="20"/>
              </w:rPr>
            </w:pPr>
            <w:del w:author="Angela Francis" w:date="2024-07-29T20:27:00Z" w:id="12468">
              <w:r>
                <w:rPr>
                  <w:rFonts w:ascii="Arial" w:hAnsi="Arial" w:cs="Arial"/>
                  <w:szCs w:val="20"/>
                </w:rPr>
                <w:delText>1,300 Dwellings in Main Phase 3</w:delText>
              </w:r>
            </w:del>
          </w:p>
        </w:tc>
        <w:tc>
          <w:tcPr>
            <w:tcW w:w="751" w:type="pct"/>
            <w:cellDel w:author="Angela Francis" w:date="2024-07-29T20:27:00Z" w:id="12469"/>
          </w:tcPr>
          <w:p w:rsidRPr="00794F40" w:rsidR="00F84027" w:rsidP="00677ABC" w:rsidRDefault="00F84027">
            <w:pPr>
              <w:contextualSpacing/>
              <w:jc w:val="left"/>
              <w:rPr>
                <w:del w:author="Angela Francis" w:date="2024-07-29T20:27:00Z" w:id="12470"/>
                <w:rFonts w:cs="Arial"/>
                <w:szCs w:val="20"/>
              </w:rPr>
            </w:pPr>
            <w:del w:author="Angela Francis" w:date="2024-07-29T20:27:00Z" w:id="12471">
              <w:r>
                <w:rPr>
                  <w:rFonts w:ascii="Arial" w:hAnsi="Arial" w:cs="Arial"/>
                  <w:szCs w:val="20"/>
                </w:rPr>
                <w:delText>£322,500</w:delText>
              </w:r>
            </w:del>
          </w:p>
        </w:tc>
        <w:tc>
          <w:tcPr>
            <w:tcW w:w="850" w:type="pct"/>
            <w:cellDel w:author="Angela Francis" w:date="2024-07-29T20:27:00Z" w:id="12472"/>
          </w:tcPr>
          <w:p w:rsidRPr="00794F40" w:rsidR="00F84027" w:rsidP="00677ABC" w:rsidRDefault="00F84027">
            <w:pPr>
              <w:contextualSpacing/>
              <w:jc w:val="left"/>
              <w:rPr>
                <w:del w:author="Angela Francis" w:date="2024-07-29T20:27:00Z" w:id="12473"/>
                <w:rFonts w:cs="Arial"/>
                <w:szCs w:val="20"/>
              </w:rPr>
            </w:pPr>
            <w:del w:author="Angela Francis" w:date="2024-07-29T20:27:00Z" w:id="12474">
              <w:r>
                <w:rPr>
                  <w:rFonts w:ascii="Arial" w:hAnsi="Arial" w:cs="Arial"/>
                  <w:szCs w:val="20"/>
                </w:rPr>
                <w:delText>Schedule 9, paragraph 1.1</w:delText>
              </w:r>
            </w:del>
          </w:p>
        </w:tc>
        <w:tc>
          <w:tcPr>
            <w:tcW w:w="1051" w:type="pct"/>
            <w:cellDel w:author="Angela Francis" w:date="2024-07-29T20:27:00Z" w:id="12475"/>
          </w:tcPr>
          <w:p w:rsidRPr="00794F40" w:rsidR="00F84027" w:rsidP="00677ABC" w:rsidRDefault="00F84027">
            <w:pPr>
              <w:contextualSpacing/>
              <w:jc w:val="left"/>
              <w:rPr>
                <w:del w:author="Angela Francis" w:date="2024-07-29T20:27:00Z" w:id="12476"/>
                <w:rFonts w:cs="Arial"/>
                <w:szCs w:val="20"/>
              </w:rPr>
            </w:pPr>
            <w:del w:author="Angela Francis" w:date="2024-07-29T20:27:00Z" w:id="12477">
              <w:r>
                <w:rPr>
                  <w:rFonts w:ascii="Arial" w:hAnsi="Arial" w:cs="Arial"/>
                  <w:szCs w:val="20"/>
                </w:rPr>
                <w:delText>Allotments for phase 3</w:delText>
              </w:r>
            </w:del>
          </w:p>
        </w:tc>
        <w:tc>
          <w:tcPr>
            <w:tcW w:w="660" w:type="pct"/>
            <w:cellDel w:author="Angela Francis" w:date="2024-07-29T20:27:00Z" w:id="12478"/>
          </w:tcPr>
          <w:p w:rsidRPr="00794F40" w:rsidR="00F84027" w:rsidP="00677ABC" w:rsidRDefault="00F84027">
            <w:pPr>
              <w:contextualSpacing/>
              <w:jc w:val="left"/>
              <w:rPr>
                <w:del w:author="Angela Francis" w:date="2024-07-29T20:27:00Z" w:id="12479"/>
                <w:rFonts w:cs="Arial"/>
                <w:szCs w:val="20"/>
              </w:rPr>
            </w:pPr>
            <w:del w:author="Angela Francis" w:date="2024-07-29T20:27:00Z" w:id="12480">
              <w:r>
                <w:rPr>
                  <w:rFonts w:ascii="Arial" w:hAnsi="Arial" w:cs="Arial"/>
                  <w:szCs w:val="20"/>
                </w:rPr>
                <w:delText>Phase 3</w:delText>
              </w:r>
            </w:del>
          </w:p>
        </w:tc>
      </w:tr>
      <w:tr w:rsidR="00394739">
        <w:trPr>
          <w:cantSplit/>
          <w:del w:author="Angela Francis" w:date="2024-07-29T20:27:00Z" w:id="12481"/>
        </w:trPr>
        <w:tc>
          <w:tcPr>
            <w:tcW w:w="188" w:type="pct"/>
            <w:cellDel w:author="Angela Francis" w:date="2024-07-29T20:27:00Z" w:id="12482"/>
          </w:tcPr>
          <w:p w:rsidRPr="00794F40" w:rsidR="00F84027" w:rsidRDefault="00F84027">
            <w:pPr>
              <w:pStyle w:val="ListParagraph1"/>
              <w:ind w:left="357" w:hanging="357"/>
              <w:rPr>
                <w:del w:author="Angela Francis" w:date="2024-07-29T20:27:00Z" w:id="12483"/>
                <w:rFonts w:ascii="Arial" w:hAnsi="Arial" w:cs="Arial"/>
                <w:sz w:val="20"/>
                <w:szCs w:val="20"/>
              </w:rPr>
              <w:pPrChange w:author="Angela Francis" w:date="2024-07-29T20:27:00Z" w:id="12484">
                <w:pPr>
                  <w:pStyle w:val="ListParagraph1"/>
                  <w:numPr>
                    <w:numId w:val="849"/>
                  </w:numPr>
                  <w:ind w:left="357" w:hanging="357"/>
                </w:pPr>
              </w:pPrChange>
            </w:pPr>
          </w:p>
        </w:tc>
        <w:tc>
          <w:tcPr>
            <w:tcW w:w="1500" w:type="pct"/>
            <w:cellDel w:author="Angela Francis" w:date="2024-07-29T20:27:00Z" w:id="12485"/>
          </w:tcPr>
          <w:p w:rsidRPr="00794F40" w:rsidR="00F84027" w:rsidP="00677ABC" w:rsidRDefault="00F84027">
            <w:pPr>
              <w:contextualSpacing/>
              <w:jc w:val="left"/>
              <w:rPr>
                <w:del w:author="Angela Francis" w:date="2024-07-29T20:27:00Z" w:id="12486"/>
                <w:rFonts w:cs="Arial"/>
                <w:szCs w:val="20"/>
              </w:rPr>
            </w:pPr>
            <w:del w:author="Angela Francis" w:date="2024-07-29T20:27:00Z" w:id="12487">
              <w:r>
                <w:rPr>
                  <w:rFonts w:ascii="Arial" w:hAnsi="Arial" w:cs="Arial"/>
                  <w:szCs w:val="20"/>
                </w:rPr>
                <w:delText>1,300 Dwellings in Main Phase 3</w:delText>
              </w:r>
            </w:del>
          </w:p>
        </w:tc>
        <w:tc>
          <w:tcPr>
            <w:tcW w:w="751" w:type="pct"/>
            <w:cellDel w:author="Angela Francis" w:date="2024-07-29T20:27:00Z" w:id="12488"/>
          </w:tcPr>
          <w:p w:rsidRPr="00794F40" w:rsidR="00F84027" w:rsidP="00677ABC" w:rsidRDefault="00F84027">
            <w:pPr>
              <w:contextualSpacing/>
              <w:jc w:val="left"/>
              <w:rPr>
                <w:del w:author="Angela Francis" w:date="2024-07-29T20:27:00Z" w:id="12489"/>
                <w:rFonts w:cs="Arial"/>
                <w:szCs w:val="20"/>
              </w:rPr>
            </w:pPr>
            <w:del w:author="Angela Francis" w:date="2024-07-29T20:27:00Z" w:id="12490">
              <w:r>
                <w:rPr>
                  <w:rFonts w:ascii="Arial" w:hAnsi="Arial" w:cs="Arial"/>
                  <w:szCs w:val="20"/>
                </w:rPr>
                <w:delText>£540,747</w:delText>
              </w:r>
            </w:del>
          </w:p>
        </w:tc>
        <w:tc>
          <w:tcPr>
            <w:tcW w:w="850" w:type="pct"/>
            <w:cellDel w:author="Angela Francis" w:date="2024-07-29T20:27:00Z" w:id="12491"/>
          </w:tcPr>
          <w:p w:rsidRPr="00794F40" w:rsidR="00F84027" w:rsidP="00677ABC" w:rsidRDefault="00F84027">
            <w:pPr>
              <w:contextualSpacing/>
              <w:jc w:val="left"/>
              <w:rPr>
                <w:del w:author="Angela Francis" w:date="2024-07-29T20:27:00Z" w:id="12492"/>
                <w:rFonts w:cs="Arial"/>
                <w:szCs w:val="20"/>
              </w:rPr>
            </w:pPr>
            <w:del w:author="Angela Francis" w:date="2024-07-29T20:27:00Z" w:id="12493">
              <w:r>
                <w:rPr>
                  <w:rFonts w:ascii="Arial" w:hAnsi="Arial" w:cs="Arial"/>
                  <w:szCs w:val="20"/>
                </w:rPr>
                <w:delText>Schedule 6, paragraph 1.1</w:delText>
              </w:r>
            </w:del>
          </w:p>
        </w:tc>
        <w:tc>
          <w:tcPr>
            <w:tcW w:w="1051" w:type="pct"/>
            <w:cellDel w:author="Angela Francis" w:date="2024-07-29T20:27:00Z" w:id="12494"/>
          </w:tcPr>
          <w:p w:rsidRPr="00794F40" w:rsidR="00F84027" w:rsidP="00677ABC" w:rsidRDefault="00F84027">
            <w:pPr>
              <w:contextualSpacing/>
              <w:jc w:val="left"/>
              <w:rPr>
                <w:del w:author="Angela Francis" w:date="2024-07-29T20:27:00Z" w:id="12495"/>
                <w:rFonts w:cs="Arial"/>
                <w:szCs w:val="20"/>
              </w:rPr>
            </w:pPr>
            <w:del w:author="Angela Francis" w:date="2024-07-29T20:27:00Z" w:id="12496">
              <w:r>
                <w:rPr>
                  <w:rFonts w:ascii="Arial" w:hAnsi="Arial" w:cs="Arial"/>
                  <w:szCs w:val="20"/>
                </w:rPr>
                <w:delText>Informal/natural green space for phase 3</w:delText>
              </w:r>
            </w:del>
          </w:p>
        </w:tc>
        <w:tc>
          <w:tcPr>
            <w:tcW w:w="660" w:type="pct"/>
            <w:cellDel w:author="Angela Francis" w:date="2024-07-29T20:27:00Z" w:id="12497"/>
          </w:tcPr>
          <w:p w:rsidRPr="00794F40" w:rsidR="00F84027" w:rsidP="00677ABC" w:rsidRDefault="00F84027">
            <w:pPr>
              <w:contextualSpacing/>
              <w:jc w:val="left"/>
              <w:rPr>
                <w:del w:author="Angela Francis" w:date="2024-07-29T20:27:00Z" w:id="12498"/>
                <w:rFonts w:cs="Arial"/>
                <w:szCs w:val="20"/>
              </w:rPr>
            </w:pPr>
            <w:del w:author="Angela Francis" w:date="2024-07-29T20:27:00Z" w:id="12499">
              <w:r>
                <w:rPr>
                  <w:rFonts w:ascii="Arial" w:hAnsi="Arial" w:cs="Arial"/>
                  <w:szCs w:val="20"/>
                </w:rPr>
                <w:delText>Phase 3</w:delText>
              </w:r>
            </w:del>
          </w:p>
        </w:tc>
      </w:tr>
      <w:tr w:rsidR="00394739">
        <w:trPr>
          <w:cantSplit/>
          <w:del w:author="Angela Francis" w:date="2024-07-29T20:27:00Z" w:id="12500"/>
        </w:trPr>
        <w:tc>
          <w:tcPr>
            <w:tcW w:w="188" w:type="pct"/>
            <w:cellDel w:author="Angela Francis" w:date="2024-07-29T20:27:00Z" w:id="12501"/>
          </w:tcPr>
          <w:p w:rsidRPr="00794F40" w:rsidR="00F84027" w:rsidRDefault="00F84027">
            <w:pPr>
              <w:pStyle w:val="ListParagraph1"/>
              <w:ind w:left="357" w:hanging="357"/>
              <w:rPr>
                <w:del w:author="Angela Francis" w:date="2024-07-29T20:27:00Z" w:id="12502"/>
                <w:rFonts w:ascii="Arial" w:hAnsi="Arial" w:cs="Arial"/>
                <w:sz w:val="20"/>
                <w:szCs w:val="20"/>
              </w:rPr>
              <w:pPrChange w:author="Angela Francis" w:date="2024-07-29T20:27:00Z" w:id="12503">
                <w:pPr>
                  <w:pStyle w:val="ListParagraph1"/>
                  <w:numPr>
                    <w:numId w:val="850"/>
                  </w:numPr>
                  <w:ind w:left="357" w:hanging="357"/>
                </w:pPr>
              </w:pPrChange>
            </w:pPr>
          </w:p>
        </w:tc>
        <w:tc>
          <w:tcPr>
            <w:tcW w:w="1500" w:type="pct"/>
            <w:cellDel w:author="Angela Francis" w:date="2024-07-29T20:27:00Z" w:id="12504"/>
          </w:tcPr>
          <w:p w:rsidRPr="00794F40" w:rsidR="00F84027" w:rsidP="00677ABC" w:rsidRDefault="00F84027">
            <w:pPr>
              <w:contextualSpacing/>
              <w:jc w:val="left"/>
              <w:rPr>
                <w:del w:author="Angela Francis" w:date="2024-07-29T20:27:00Z" w:id="12505"/>
                <w:rFonts w:cs="Arial"/>
                <w:szCs w:val="20"/>
              </w:rPr>
            </w:pPr>
            <w:del w:author="Angela Francis" w:date="2024-07-29T20:27:00Z" w:id="12506">
              <w:r>
                <w:rPr>
                  <w:rFonts w:ascii="Arial" w:hAnsi="Arial" w:cs="Arial"/>
                  <w:szCs w:val="20"/>
                </w:rPr>
                <w:delText xml:space="preserve">1,300 </w:delText>
              </w:r>
              <w:r>
                <w:rPr>
                  <w:rFonts w:ascii="Arial" w:hAnsi="Arial" w:cs="Arial"/>
                  <w:szCs w:val="20"/>
                </w:rPr>
                <w:delText>Dwellings in Main Phase 4</w:delText>
              </w:r>
            </w:del>
          </w:p>
        </w:tc>
        <w:tc>
          <w:tcPr>
            <w:tcW w:w="751" w:type="pct"/>
            <w:cellDel w:author="Angela Francis" w:date="2024-07-29T20:27:00Z" w:id="12507"/>
          </w:tcPr>
          <w:p w:rsidRPr="00794F40" w:rsidR="00F84027" w:rsidP="00677ABC" w:rsidRDefault="00F84027">
            <w:pPr>
              <w:contextualSpacing/>
              <w:jc w:val="left"/>
              <w:rPr>
                <w:del w:author="Angela Francis" w:date="2024-07-29T20:27:00Z" w:id="12508"/>
                <w:rFonts w:cs="Arial"/>
                <w:szCs w:val="20"/>
              </w:rPr>
            </w:pPr>
            <w:del w:author="Angela Francis" w:date="2024-07-29T20:27:00Z" w:id="12509">
              <w:r>
                <w:rPr>
                  <w:rFonts w:ascii="Arial" w:hAnsi="Arial" w:cs="Arial"/>
                  <w:szCs w:val="20"/>
                </w:rPr>
                <w:delText>£344,896</w:delText>
              </w:r>
            </w:del>
          </w:p>
        </w:tc>
        <w:tc>
          <w:tcPr>
            <w:tcW w:w="850" w:type="pct"/>
            <w:cellDel w:author="Angela Francis" w:date="2024-07-29T20:27:00Z" w:id="12510"/>
          </w:tcPr>
          <w:p w:rsidRPr="00794F40" w:rsidR="00F84027" w:rsidP="00677ABC" w:rsidRDefault="00F84027">
            <w:pPr>
              <w:contextualSpacing/>
              <w:jc w:val="left"/>
              <w:rPr>
                <w:del w:author="Angela Francis" w:date="2024-07-29T20:27:00Z" w:id="12511"/>
                <w:rFonts w:cs="Arial"/>
                <w:szCs w:val="20"/>
              </w:rPr>
            </w:pPr>
            <w:del w:author="Angela Francis" w:date="2024-07-29T20:27:00Z" w:id="12512">
              <w:r>
                <w:rPr>
                  <w:rFonts w:ascii="Arial" w:hAnsi="Arial" w:cs="Arial"/>
                  <w:szCs w:val="20"/>
                </w:rPr>
                <w:delText>Schedule 9, paragraph 1.1</w:delText>
              </w:r>
            </w:del>
          </w:p>
        </w:tc>
        <w:tc>
          <w:tcPr>
            <w:tcW w:w="1051" w:type="pct"/>
            <w:cellDel w:author="Angela Francis" w:date="2024-07-29T20:27:00Z" w:id="12513"/>
          </w:tcPr>
          <w:p w:rsidRPr="00794F40" w:rsidR="00F84027" w:rsidP="00677ABC" w:rsidRDefault="00F84027">
            <w:pPr>
              <w:contextualSpacing/>
              <w:jc w:val="left"/>
              <w:rPr>
                <w:del w:author="Angela Francis" w:date="2024-07-29T20:27:00Z" w:id="12514"/>
                <w:rFonts w:cs="Arial"/>
                <w:szCs w:val="20"/>
              </w:rPr>
            </w:pPr>
            <w:del w:author="Angela Francis" w:date="2024-07-29T20:27:00Z" w:id="12515">
              <w:r>
                <w:rPr>
                  <w:rFonts w:ascii="Arial" w:hAnsi="Arial" w:cs="Arial"/>
                  <w:szCs w:val="20"/>
                </w:rPr>
                <w:delText>Allotments for phase 4</w:delText>
              </w:r>
            </w:del>
          </w:p>
        </w:tc>
        <w:tc>
          <w:tcPr>
            <w:tcW w:w="660" w:type="pct"/>
            <w:cellDel w:author="Angela Francis" w:date="2024-07-29T20:27:00Z" w:id="12516"/>
          </w:tcPr>
          <w:p w:rsidRPr="00794F40" w:rsidR="00F84027" w:rsidP="00677ABC" w:rsidRDefault="00F84027">
            <w:pPr>
              <w:contextualSpacing/>
              <w:jc w:val="left"/>
              <w:rPr>
                <w:del w:author="Angela Francis" w:date="2024-07-29T20:27:00Z" w:id="12517"/>
                <w:rFonts w:cs="Arial"/>
                <w:szCs w:val="20"/>
              </w:rPr>
            </w:pPr>
            <w:del w:author="Angela Francis" w:date="2024-07-29T20:27:00Z" w:id="12518">
              <w:r>
                <w:rPr>
                  <w:rFonts w:ascii="Arial" w:hAnsi="Arial" w:cs="Arial"/>
                  <w:szCs w:val="20"/>
                </w:rPr>
                <w:delText>Phase 4</w:delText>
              </w:r>
            </w:del>
          </w:p>
        </w:tc>
      </w:tr>
      <w:tr w:rsidR="00394739">
        <w:trPr>
          <w:cantSplit/>
          <w:del w:author="Angela Francis" w:date="2024-07-29T20:27:00Z" w:id="12519"/>
        </w:trPr>
        <w:tc>
          <w:tcPr>
            <w:tcW w:w="188" w:type="pct"/>
            <w:cellDel w:author="Angela Francis" w:date="2024-07-29T20:27:00Z" w:id="12520"/>
          </w:tcPr>
          <w:p w:rsidRPr="00794F40" w:rsidR="00F84027" w:rsidRDefault="00F84027">
            <w:pPr>
              <w:pStyle w:val="ListParagraph1"/>
              <w:ind w:left="357" w:hanging="357"/>
              <w:rPr>
                <w:del w:author="Angela Francis" w:date="2024-07-29T20:27:00Z" w:id="12521"/>
                <w:rFonts w:ascii="Arial" w:hAnsi="Arial" w:cs="Arial"/>
                <w:sz w:val="20"/>
                <w:szCs w:val="20"/>
              </w:rPr>
              <w:pPrChange w:author="Angela Francis" w:date="2024-07-29T20:27:00Z" w:id="12522">
                <w:pPr>
                  <w:pStyle w:val="ListParagraph1"/>
                  <w:numPr>
                    <w:numId w:val="851"/>
                  </w:numPr>
                  <w:ind w:left="357" w:hanging="357"/>
                </w:pPr>
              </w:pPrChange>
            </w:pPr>
          </w:p>
        </w:tc>
        <w:tc>
          <w:tcPr>
            <w:tcW w:w="1500" w:type="pct"/>
            <w:cellDel w:author="Angela Francis" w:date="2024-07-29T20:27:00Z" w:id="12523"/>
          </w:tcPr>
          <w:p w:rsidRPr="00794F40" w:rsidR="00F84027" w:rsidP="00677ABC" w:rsidRDefault="00F84027">
            <w:pPr>
              <w:contextualSpacing/>
              <w:jc w:val="left"/>
              <w:rPr>
                <w:del w:author="Angela Francis" w:date="2024-07-29T20:27:00Z" w:id="12524"/>
                <w:rFonts w:cs="Arial"/>
                <w:szCs w:val="20"/>
              </w:rPr>
            </w:pPr>
            <w:del w:author="Angela Francis" w:date="2024-07-29T20:27:00Z" w:id="12525">
              <w:r>
                <w:rPr>
                  <w:rFonts w:ascii="Arial" w:hAnsi="Arial" w:cs="Arial"/>
                  <w:szCs w:val="20"/>
                </w:rPr>
                <w:delText>1,300 Dwellings in Main Phase 4</w:delText>
              </w:r>
            </w:del>
          </w:p>
        </w:tc>
        <w:tc>
          <w:tcPr>
            <w:tcW w:w="751" w:type="pct"/>
            <w:cellDel w:author="Angela Francis" w:date="2024-07-29T20:27:00Z" w:id="12526"/>
          </w:tcPr>
          <w:p w:rsidRPr="00794F40" w:rsidR="00F84027" w:rsidP="00677ABC" w:rsidRDefault="00F84027">
            <w:pPr>
              <w:contextualSpacing/>
              <w:jc w:val="left"/>
              <w:rPr>
                <w:del w:author="Angela Francis" w:date="2024-07-29T20:27:00Z" w:id="12527"/>
                <w:rFonts w:cs="Arial"/>
                <w:szCs w:val="20"/>
              </w:rPr>
            </w:pPr>
            <w:del w:author="Angela Francis" w:date="2024-07-29T20:27:00Z" w:id="12528">
              <w:r>
                <w:rPr>
                  <w:rFonts w:ascii="Arial" w:hAnsi="Arial" w:cs="Arial"/>
                  <w:szCs w:val="20"/>
                </w:rPr>
                <w:delText>£576,797</w:delText>
              </w:r>
            </w:del>
          </w:p>
        </w:tc>
        <w:tc>
          <w:tcPr>
            <w:tcW w:w="850" w:type="pct"/>
            <w:cellDel w:author="Angela Francis" w:date="2024-07-29T20:27:00Z" w:id="12529"/>
          </w:tcPr>
          <w:p w:rsidRPr="00794F40" w:rsidR="00F84027" w:rsidP="00677ABC" w:rsidRDefault="00F84027">
            <w:pPr>
              <w:contextualSpacing/>
              <w:jc w:val="left"/>
              <w:rPr>
                <w:del w:author="Angela Francis" w:date="2024-07-29T20:27:00Z" w:id="12530"/>
                <w:rFonts w:cs="Arial"/>
                <w:szCs w:val="20"/>
              </w:rPr>
            </w:pPr>
            <w:del w:author="Angela Francis" w:date="2024-07-29T20:27:00Z" w:id="12531">
              <w:r>
                <w:rPr>
                  <w:rFonts w:ascii="Arial" w:hAnsi="Arial" w:cs="Arial"/>
                  <w:szCs w:val="20"/>
                </w:rPr>
                <w:delText>Schedule 6, paragraph 1.1</w:delText>
              </w:r>
            </w:del>
          </w:p>
        </w:tc>
        <w:tc>
          <w:tcPr>
            <w:tcW w:w="1051" w:type="pct"/>
            <w:cellDel w:author="Angela Francis" w:date="2024-07-29T20:27:00Z" w:id="12532"/>
          </w:tcPr>
          <w:p w:rsidRPr="00794F40" w:rsidR="00F84027" w:rsidP="00677ABC" w:rsidRDefault="00F84027">
            <w:pPr>
              <w:contextualSpacing/>
              <w:jc w:val="left"/>
              <w:rPr>
                <w:del w:author="Angela Francis" w:date="2024-07-29T20:27:00Z" w:id="12533"/>
                <w:rFonts w:cs="Arial"/>
                <w:szCs w:val="20"/>
              </w:rPr>
            </w:pPr>
            <w:del w:author="Angela Francis" w:date="2024-07-29T20:27:00Z" w:id="12534">
              <w:r>
                <w:rPr>
                  <w:rFonts w:ascii="Arial" w:hAnsi="Arial" w:cs="Arial"/>
                  <w:szCs w:val="20"/>
                </w:rPr>
                <w:delText>Informal/natural green space for phase 4</w:delText>
              </w:r>
            </w:del>
          </w:p>
        </w:tc>
        <w:tc>
          <w:tcPr>
            <w:tcW w:w="660" w:type="pct"/>
            <w:cellDel w:author="Angela Francis" w:date="2024-07-29T20:27:00Z" w:id="12535"/>
          </w:tcPr>
          <w:p w:rsidRPr="00794F40" w:rsidR="00F84027" w:rsidP="00677ABC" w:rsidRDefault="00F84027">
            <w:pPr>
              <w:contextualSpacing/>
              <w:jc w:val="left"/>
              <w:rPr>
                <w:del w:author="Angela Francis" w:date="2024-07-29T20:27:00Z" w:id="12536"/>
                <w:rFonts w:cs="Arial"/>
                <w:szCs w:val="20"/>
              </w:rPr>
            </w:pPr>
            <w:del w:author="Angela Francis" w:date="2024-07-29T20:27:00Z" w:id="12537">
              <w:r>
                <w:rPr>
                  <w:rFonts w:ascii="Arial" w:hAnsi="Arial" w:cs="Arial"/>
                  <w:szCs w:val="20"/>
                </w:rPr>
                <w:delText>Phase 4</w:delText>
              </w:r>
            </w:del>
          </w:p>
        </w:tc>
      </w:tr>
      <w:tr w:rsidR="00394739">
        <w:trPr>
          <w:cantSplit/>
          <w:del w:author="Angela Francis" w:date="2024-07-29T20:27:00Z" w:id="12538"/>
        </w:trPr>
        <w:tc>
          <w:tcPr>
            <w:tcW w:w="188" w:type="pct"/>
            <w:cellDel w:author="Angela Francis" w:date="2024-07-29T20:27:00Z" w:id="12539"/>
          </w:tcPr>
          <w:p w:rsidRPr="00794F40" w:rsidR="00F84027" w:rsidRDefault="00F84027">
            <w:pPr>
              <w:pStyle w:val="ListParagraph1"/>
              <w:ind w:left="357" w:hanging="357"/>
              <w:rPr>
                <w:del w:author="Angela Francis" w:date="2024-07-29T20:27:00Z" w:id="12540"/>
                <w:rFonts w:ascii="Arial" w:hAnsi="Arial" w:cs="Arial"/>
                <w:sz w:val="20"/>
                <w:szCs w:val="20"/>
              </w:rPr>
              <w:pPrChange w:author="Angela Francis" w:date="2024-07-29T20:27:00Z" w:id="12541">
                <w:pPr>
                  <w:pStyle w:val="ListParagraph1"/>
                  <w:numPr>
                    <w:numId w:val="852"/>
                  </w:numPr>
                  <w:ind w:left="357" w:hanging="357"/>
                </w:pPr>
              </w:pPrChange>
            </w:pPr>
          </w:p>
        </w:tc>
        <w:tc>
          <w:tcPr>
            <w:tcW w:w="1500" w:type="pct"/>
            <w:cellDel w:author="Angela Francis" w:date="2024-07-29T20:27:00Z" w:id="12542"/>
          </w:tcPr>
          <w:p w:rsidRPr="00794F40" w:rsidR="00F84027" w:rsidP="00677ABC" w:rsidRDefault="00F84027">
            <w:pPr>
              <w:contextualSpacing/>
              <w:jc w:val="left"/>
              <w:rPr>
                <w:del w:author="Angela Francis" w:date="2024-07-29T20:27:00Z" w:id="12543"/>
                <w:rFonts w:cs="Arial"/>
                <w:szCs w:val="20"/>
              </w:rPr>
            </w:pPr>
            <w:del w:author="Angela Francis" w:date="2024-07-29T20:27:00Z" w:id="12544">
              <w:r>
                <w:rPr>
                  <w:rFonts w:ascii="Arial" w:hAnsi="Arial" w:cs="Arial"/>
                  <w:szCs w:val="20"/>
                </w:rPr>
                <w:delText>1,350 Dwellings</w:delText>
              </w:r>
            </w:del>
          </w:p>
        </w:tc>
        <w:tc>
          <w:tcPr>
            <w:tcW w:w="751" w:type="pct"/>
            <w:cellDel w:author="Angela Francis" w:date="2024-07-29T20:27:00Z" w:id="12545"/>
          </w:tcPr>
          <w:p w:rsidRPr="00794F40" w:rsidR="00F84027" w:rsidP="00677ABC" w:rsidRDefault="00F84027">
            <w:pPr>
              <w:contextualSpacing/>
              <w:jc w:val="left"/>
              <w:rPr>
                <w:del w:author="Angela Francis" w:date="2024-07-29T20:27:00Z" w:id="12546"/>
                <w:rFonts w:cs="Arial"/>
                <w:szCs w:val="20"/>
              </w:rPr>
            </w:pPr>
            <w:del w:author="Angela Francis" w:date="2024-07-29T20:27:00Z" w:id="12547">
              <w:r>
                <w:rPr>
                  <w:rFonts w:ascii="Arial" w:hAnsi="Arial" w:cs="Arial"/>
                  <w:szCs w:val="20"/>
                </w:rPr>
                <w:delText>£276,454</w:delText>
              </w:r>
            </w:del>
          </w:p>
        </w:tc>
        <w:tc>
          <w:tcPr>
            <w:tcW w:w="850" w:type="pct"/>
            <w:cellDel w:author="Angela Francis" w:date="2024-07-29T20:27:00Z" w:id="12548"/>
          </w:tcPr>
          <w:p w:rsidRPr="00794F40" w:rsidR="00F84027" w:rsidP="00051D3E" w:rsidRDefault="00F84027">
            <w:pPr>
              <w:contextualSpacing/>
              <w:jc w:val="left"/>
              <w:rPr>
                <w:del w:author="Angela Francis" w:date="2024-07-29T20:27:00Z" w:id="12549"/>
                <w:rFonts w:cs="Arial"/>
                <w:szCs w:val="20"/>
              </w:rPr>
            </w:pPr>
            <w:del w:author="Angela Francis" w:date="2024-07-29T20:27:00Z" w:id="12550">
              <w:r>
                <w:rPr>
                  <w:rFonts w:ascii="Arial" w:hAnsi="Arial" w:cs="Arial"/>
                  <w:szCs w:val="20"/>
                </w:rPr>
                <w:delText xml:space="preserve">Schedule 10, </w:delText>
              </w:r>
              <w:r>
                <w:rPr>
                  <w:rFonts w:ascii="Arial" w:hAnsi="Arial" w:cs="Arial"/>
                  <w:szCs w:val="20"/>
                </w:rPr>
                <w:delText>paragraph 2.6.1</w:delText>
              </w:r>
            </w:del>
          </w:p>
        </w:tc>
        <w:tc>
          <w:tcPr>
            <w:tcW w:w="1051" w:type="pct"/>
            <w:cellDel w:author="Angela Francis" w:date="2024-07-29T20:27:00Z" w:id="12551"/>
          </w:tcPr>
          <w:p w:rsidRPr="00794F40" w:rsidR="00F84027" w:rsidP="00677ABC" w:rsidRDefault="00F84027">
            <w:pPr>
              <w:contextualSpacing/>
              <w:jc w:val="left"/>
              <w:rPr>
                <w:del w:author="Angela Francis" w:date="2024-07-29T20:27:00Z" w:id="12552"/>
                <w:rFonts w:cs="Arial"/>
                <w:szCs w:val="20"/>
              </w:rPr>
            </w:pPr>
            <w:del w:author="Angela Francis" w:date="2024-07-29T20:27:00Z" w:id="12553">
              <w:r>
                <w:rPr>
                  <w:rFonts w:ascii="Arial" w:hAnsi="Arial" w:cs="Arial"/>
                  <w:szCs w:val="20"/>
                </w:rPr>
                <w:delText>Discovery Park DP3 (1 ha)</w:delText>
              </w:r>
            </w:del>
          </w:p>
        </w:tc>
        <w:tc>
          <w:tcPr>
            <w:tcW w:w="660" w:type="pct"/>
            <w:cellDel w:author="Angela Francis" w:date="2024-07-29T20:27:00Z" w:id="12554"/>
          </w:tcPr>
          <w:p w:rsidRPr="00794F40" w:rsidR="00F84027" w:rsidP="00677ABC" w:rsidRDefault="00F84027">
            <w:pPr>
              <w:contextualSpacing/>
              <w:jc w:val="left"/>
              <w:rPr>
                <w:del w:author="Angela Francis" w:date="2024-07-29T20:27:00Z" w:id="12555"/>
                <w:rFonts w:cs="Arial"/>
                <w:szCs w:val="20"/>
              </w:rPr>
            </w:pPr>
            <w:del w:author="Angela Francis" w:date="2024-07-29T20:27:00Z" w:id="12556">
              <w:r>
                <w:rPr>
                  <w:rFonts w:ascii="Arial" w:hAnsi="Arial" w:cs="Arial"/>
                  <w:szCs w:val="20"/>
                </w:rPr>
                <w:delText>Phase 1</w:delText>
              </w:r>
            </w:del>
          </w:p>
        </w:tc>
      </w:tr>
      <w:tr w:rsidR="00394739">
        <w:trPr>
          <w:cantSplit/>
          <w:del w:author="Angela Francis" w:date="2024-07-29T20:27:00Z" w:id="12557"/>
        </w:trPr>
        <w:tc>
          <w:tcPr>
            <w:tcW w:w="188" w:type="pct"/>
            <w:cellDel w:author="Angela Francis" w:date="2024-07-29T20:27:00Z" w:id="12558"/>
          </w:tcPr>
          <w:p w:rsidRPr="00794F40" w:rsidR="00F84027" w:rsidRDefault="00F84027">
            <w:pPr>
              <w:pStyle w:val="ListParagraph1"/>
              <w:ind w:left="357" w:hanging="357"/>
              <w:rPr>
                <w:del w:author="Angela Francis" w:date="2024-07-29T20:27:00Z" w:id="12559"/>
                <w:rFonts w:ascii="Arial" w:hAnsi="Arial" w:cs="Arial"/>
                <w:sz w:val="20"/>
                <w:szCs w:val="20"/>
              </w:rPr>
              <w:pPrChange w:author="Angela Francis" w:date="2024-07-29T20:27:00Z" w:id="12560">
                <w:pPr>
                  <w:pStyle w:val="ListParagraph1"/>
                  <w:numPr>
                    <w:numId w:val="853"/>
                  </w:numPr>
                  <w:ind w:left="357" w:hanging="357"/>
                </w:pPr>
              </w:pPrChange>
            </w:pPr>
          </w:p>
        </w:tc>
        <w:tc>
          <w:tcPr>
            <w:tcW w:w="1500" w:type="pct"/>
            <w:cellDel w:author="Angela Francis" w:date="2024-07-29T20:27:00Z" w:id="12561"/>
          </w:tcPr>
          <w:p w:rsidRPr="00794F40" w:rsidR="00F84027" w:rsidP="00677ABC" w:rsidRDefault="00F84027">
            <w:pPr>
              <w:contextualSpacing/>
              <w:jc w:val="left"/>
              <w:rPr>
                <w:del w:author="Angela Francis" w:date="2024-07-29T20:27:00Z" w:id="12562"/>
                <w:rFonts w:cs="Arial"/>
                <w:szCs w:val="20"/>
              </w:rPr>
            </w:pPr>
            <w:del w:author="Angela Francis" w:date="2024-07-29T20:27:00Z" w:id="12563">
              <w:r>
                <w:rPr>
                  <w:rFonts w:ascii="Arial" w:hAnsi="Arial" w:cs="Arial"/>
                  <w:szCs w:val="20"/>
                </w:rPr>
                <w:delText>2,350 Dwellings</w:delText>
              </w:r>
            </w:del>
          </w:p>
        </w:tc>
        <w:tc>
          <w:tcPr>
            <w:tcW w:w="751" w:type="pct"/>
            <w:cellDel w:author="Angela Francis" w:date="2024-07-29T20:27:00Z" w:id="12564"/>
          </w:tcPr>
          <w:p w:rsidRPr="00794F40" w:rsidR="00F84027" w:rsidP="00677ABC" w:rsidRDefault="00F84027">
            <w:pPr>
              <w:contextualSpacing/>
              <w:jc w:val="left"/>
              <w:rPr>
                <w:del w:author="Angela Francis" w:date="2024-07-29T20:27:00Z" w:id="12565"/>
                <w:rFonts w:cs="Arial"/>
                <w:szCs w:val="20"/>
              </w:rPr>
            </w:pPr>
            <w:del w:author="Angela Francis" w:date="2024-07-29T20:27:00Z" w:id="12566">
              <w:r>
                <w:rPr>
                  <w:rFonts w:ascii="Arial" w:hAnsi="Arial" w:cs="Arial"/>
                  <w:szCs w:val="20"/>
                </w:rPr>
                <w:delText>£237,750</w:delText>
              </w:r>
            </w:del>
          </w:p>
        </w:tc>
        <w:tc>
          <w:tcPr>
            <w:tcW w:w="850" w:type="pct"/>
            <w:cellDel w:author="Angela Francis" w:date="2024-07-29T20:27:00Z" w:id="12567"/>
          </w:tcPr>
          <w:p w:rsidRPr="00794F40" w:rsidR="00F84027" w:rsidP="00051D3E" w:rsidRDefault="00F84027">
            <w:pPr>
              <w:contextualSpacing/>
              <w:jc w:val="left"/>
              <w:rPr>
                <w:del w:author="Angela Francis" w:date="2024-07-29T20:27:00Z" w:id="12568"/>
                <w:rFonts w:cs="Arial"/>
                <w:szCs w:val="20"/>
              </w:rPr>
            </w:pPr>
            <w:del w:author="Angela Francis" w:date="2024-07-29T20:27:00Z" w:id="12569">
              <w:r>
                <w:rPr>
                  <w:rFonts w:ascii="Arial" w:hAnsi="Arial" w:cs="Arial"/>
                  <w:szCs w:val="20"/>
                </w:rPr>
                <w:delText>Schedule 10, paragraph 2.6.2</w:delText>
              </w:r>
            </w:del>
          </w:p>
        </w:tc>
        <w:tc>
          <w:tcPr>
            <w:tcW w:w="1051" w:type="pct"/>
            <w:cellDel w:author="Angela Francis" w:date="2024-07-29T20:27:00Z" w:id="12570"/>
          </w:tcPr>
          <w:p w:rsidRPr="00794F40" w:rsidR="00F84027" w:rsidP="00677ABC" w:rsidRDefault="00F84027">
            <w:pPr>
              <w:contextualSpacing/>
              <w:jc w:val="left"/>
              <w:rPr>
                <w:del w:author="Angela Francis" w:date="2024-07-29T20:27:00Z" w:id="12571"/>
                <w:rFonts w:cs="Arial"/>
                <w:szCs w:val="20"/>
              </w:rPr>
            </w:pPr>
            <w:del w:author="Angela Francis" w:date="2024-07-29T20:27:00Z" w:id="12572">
              <w:r>
                <w:rPr>
                  <w:rFonts w:ascii="Arial" w:hAnsi="Arial" w:cs="Arial"/>
                  <w:szCs w:val="20"/>
                </w:rPr>
                <w:delText>Discovery Park DP3 (0.86 ha)</w:delText>
              </w:r>
            </w:del>
          </w:p>
        </w:tc>
        <w:tc>
          <w:tcPr>
            <w:tcW w:w="660" w:type="pct"/>
            <w:cellDel w:author="Angela Francis" w:date="2024-07-29T20:27:00Z" w:id="12573"/>
          </w:tcPr>
          <w:p w:rsidRPr="00794F40" w:rsidR="00F84027" w:rsidP="00677ABC" w:rsidRDefault="00F84027">
            <w:pPr>
              <w:contextualSpacing/>
              <w:jc w:val="left"/>
              <w:rPr>
                <w:del w:author="Angela Francis" w:date="2024-07-29T20:27:00Z" w:id="12574"/>
                <w:rFonts w:cs="Arial"/>
                <w:szCs w:val="20"/>
              </w:rPr>
            </w:pPr>
            <w:del w:author="Angela Francis" w:date="2024-07-29T20:27:00Z" w:id="12575">
              <w:r>
                <w:rPr>
                  <w:rFonts w:ascii="Arial" w:hAnsi="Arial" w:cs="Arial"/>
                  <w:szCs w:val="20"/>
                </w:rPr>
                <w:delText>Phase 2</w:delText>
              </w:r>
            </w:del>
          </w:p>
        </w:tc>
      </w:tr>
      <w:tr w:rsidR="00394739">
        <w:trPr>
          <w:cantSplit/>
          <w:del w:author="Angela Francis" w:date="2024-07-29T20:27:00Z" w:id="12576"/>
        </w:trPr>
        <w:tc>
          <w:tcPr>
            <w:tcW w:w="188" w:type="pct"/>
            <w:cellDel w:author="Angela Francis" w:date="2024-07-29T20:27:00Z" w:id="12577"/>
          </w:tcPr>
          <w:p w:rsidRPr="00794F40" w:rsidR="00F84027" w:rsidRDefault="00F84027">
            <w:pPr>
              <w:pStyle w:val="ListParagraph1"/>
              <w:ind w:left="357" w:hanging="357"/>
              <w:rPr>
                <w:del w:author="Angela Francis" w:date="2024-07-29T20:27:00Z" w:id="12578"/>
                <w:rFonts w:ascii="Arial" w:hAnsi="Arial" w:cs="Arial"/>
                <w:sz w:val="20"/>
                <w:szCs w:val="20"/>
              </w:rPr>
              <w:pPrChange w:author="Angela Francis" w:date="2024-07-29T20:27:00Z" w:id="12579">
                <w:pPr>
                  <w:pStyle w:val="ListParagraph1"/>
                  <w:numPr>
                    <w:numId w:val="854"/>
                  </w:numPr>
                  <w:ind w:left="357" w:hanging="357"/>
                </w:pPr>
              </w:pPrChange>
            </w:pPr>
          </w:p>
        </w:tc>
        <w:tc>
          <w:tcPr>
            <w:tcW w:w="1500" w:type="pct"/>
            <w:cellDel w:author="Angela Francis" w:date="2024-07-29T20:27:00Z" w:id="12580"/>
          </w:tcPr>
          <w:p w:rsidRPr="00794F40" w:rsidR="00F84027" w:rsidP="00677ABC" w:rsidRDefault="00F84027">
            <w:pPr>
              <w:contextualSpacing/>
              <w:jc w:val="left"/>
              <w:rPr>
                <w:del w:author="Angela Francis" w:date="2024-07-29T20:27:00Z" w:id="12581"/>
                <w:rFonts w:cs="Arial"/>
                <w:szCs w:val="20"/>
              </w:rPr>
            </w:pPr>
            <w:del w:author="Angela Francis" w:date="2024-07-29T20:27:00Z" w:id="12582">
              <w:r>
                <w:rPr>
                  <w:rFonts w:ascii="Arial" w:hAnsi="Arial" w:cs="Arial"/>
                  <w:szCs w:val="20"/>
                </w:rPr>
                <w:delText xml:space="preserve">If option “A” applies,  2,600 Dwellings </w:delText>
              </w:r>
            </w:del>
          </w:p>
        </w:tc>
        <w:tc>
          <w:tcPr>
            <w:tcW w:w="751" w:type="pct"/>
            <w:cellDel w:author="Angela Francis" w:date="2024-07-29T20:27:00Z" w:id="12583"/>
          </w:tcPr>
          <w:p w:rsidRPr="00794F40" w:rsidR="00F84027" w:rsidP="00677ABC" w:rsidRDefault="00F84027">
            <w:pPr>
              <w:contextualSpacing/>
              <w:jc w:val="left"/>
              <w:rPr>
                <w:del w:author="Angela Francis" w:date="2024-07-29T20:27:00Z" w:id="12584"/>
                <w:rFonts w:cs="Arial"/>
                <w:szCs w:val="20"/>
              </w:rPr>
            </w:pPr>
            <w:del w:author="Angela Francis" w:date="2024-07-29T20:27:00Z" w:id="12585">
              <w:r>
                <w:rPr>
                  <w:rFonts w:ascii="Arial" w:hAnsi="Arial" w:cs="Arial"/>
                  <w:szCs w:val="20"/>
                </w:rPr>
                <w:delText>£2,190,750</w:delText>
              </w:r>
            </w:del>
          </w:p>
        </w:tc>
        <w:tc>
          <w:tcPr>
            <w:tcW w:w="850" w:type="pct"/>
            <w:cellDel w:author="Angela Francis" w:date="2024-07-29T20:27:00Z" w:id="12586"/>
          </w:tcPr>
          <w:p w:rsidRPr="00794F40" w:rsidR="00F84027" w:rsidP="00677ABC" w:rsidRDefault="00F84027">
            <w:pPr>
              <w:contextualSpacing/>
              <w:jc w:val="left"/>
              <w:rPr>
                <w:del w:author="Angela Francis" w:date="2024-07-29T20:27:00Z" w:id="12587"/>
                <w:rFonts w:cs="Arial"/>
                <w:szCs w:val="20"/>
              </w:rPr>
            </w:pPr>
            <w:del w:author="Angela Francis" w:date="2024-07-29T20:27:00Z" w:id="12588">
              <w:r>
                <w:rPr>
                  <w:rFonts w:ascii="Arial" w:hAnsi="Arial" w:cs="Arial"/>
                  <w:szCs w:val="20"/>
                </w:rPr>
                <w:delText>Schedule 4, paragraph 11.1.3</w:delText>
              </w:r>
            </w:del>
          </w:p>
        </w:tc>
        <w:tc>
          <w:tcPr>
            <w:tcW w:w="1051" w:type="pct"/>
            <w:cellDel w:author="Angela Francis" w:date="2024-07-29T20:27:00Z" w:id="12589"/>
          </w:tcPr>
          <w:p w:rsidRPr="00794F40" w:rsidR="00F84027" w:rsidP="00677ABC" w:rsidRDefault="00F84027">
            <w:pPr>
              <w:contextualSpacing/>
              <w:jc w:val="left"/>
              <w:rPr>
                <w:del w:author="Angela Francis" w:date="2024-07-29T20:27:00Z" w:id="12590"/>
                <w:rFonts w:cs="Arial"/>
                <w:szCs w:val="20"/>
              </w:rPr>
            </w:pPr>
            <w:del w:author="Angela Francis" w:date="2024-07-29T20:27:00Z" w:id="12591">
              <w:r>
                <w:rPr>
                  <w:rFonts w:ascii="Arial" w:hAnsi="Arial" w:cs="Arial"/>
                  <w:szCs w:val="20"/>
                </w:rPr>
                <w:delText xml:space="preserve">CMO Commercial Estate: </w:delText>
              </w:r>
              <w:r>
                <w:rPr>
                  <w:rFonts w:ascii="Arial" w:hAnsi="Arial" w:cs="Arial"/>
                  <w:szCs w:val="20"/>
                </w:rPr>
                <w:delText>Second Tranche</w:delText>
              </w:r>
            </w:del>
          </w:p>
        </w:tc>
        <w:tc>
          <w:tcPr>
            <w:tcW w:w="660" w:type="pct"/>
            <w:cellDel w:author="Angela Francis" w:date="2024-07-29T20:27:00Z" w:id="12592"/>
          </w:tcPr>
          <w:p w:rsidRPr="00794F40" w:rsidR="00F84027" w:rsidP="00677ABC" w:rsidRDefault="00F84027">
            <w:pPr>
              <w:contextualSpacing/>
              <w:jc w:val="left"/>
              <w:rPr>
                <w:del w:author="Angela Francis" w:date="2024-07-29T20:27:00Z" w:id="12593"/>
                <w:rFonts w:cs="Arial"/>
                <w:szCs w:val="20"/>
              </w:rPr>
            </w:pPr>
            <w:del w:author="Angela Francis" w:date="2024-07-29T20:27:00Z" w:id="12594">
              <w:r>
                <w:rPr>
                  <w:rFonts w:ascii="Arial" w:hAnsi="Arial" w:cs="Arial"/>
                  <w:szCs w:val="20"/>
                </w:rPr>
                <w:delText>Phase 3</w:delText>
              </w:r>
            </w:del>
          </w:p>
        </w:tc>
      </w:tr>
      <w:tr w:rsidR="00394739">
        <w:trPr>
          <w:cantSplit/>
          <w:del w:author="Angela Francis" w:date="2024-07-29T20:27:00Z" w:id="12595"/>
        </w:trPr>
        <w:tc>
          <w:tcPr>
            <w:tcW w:w="188" w:type="pct"/>
            <w:cellDel w:author="Angela Francis" w:date="2024-07-29T20:27:00Z" w:id="12596"/>
          </w:tcPr>
          <w:p w:rsidRPr="00794F40" w:rsidR="00F84027" w:rsidRDefault="00F84027">
            <w:pPr>
              <w:pStyle w:val="ListParagraph1"/>
              <w:ind w:left="357" w:hanging="357"/>
              <w:rPr>
                <w:del w:author="Angela Francis" w:date="2024-07-29T20:27:00Z" w:id="12597"/>
                <w:rFonts w:ascii="Arial" w:hAnsi="Arial" w:cs="Arial"/>
                <w:sz w:val="20"/>
                <w:szCs w:val="20"/>
              </w:rPr>
              <w:pPrChange w:author="Angela Francis" w:date="2024-07-29T20:27:00Z" w:id="12598">
                <w:pPr>
                  <w:pStyle w:val="ListParagraph1"/>
                  <w:numPr>
                    <w:numId w:val="855"/>
                  </w:numPr>
                  <w:ind w:left="357" w:hanging="357"/>
                </w:pPr>
              </w:pPrChange>
            </w:pPr>
          </w:p>
        </w:tc>
        <w:tc>
          <w:tcPr>
            <w:tcW w:w="1500" w:type="pct"/>
            <w:cellDel w:author="Angela Francis" w:date="2024-07-29T20:27:00Z" w:id="12599"/>
          </w:tcPr>
          <w:p w:rsidRPr="00794F40" w:rsidR="00F84027" w:rsidP="00677ABC" w:rsidRDefault="00F84027">
            <w:pPr>
              <w:contextualSpacing/>
              <w:jc w:val="left"/>
              <w:rPr>
                <w:del w:author="Angela Francis" w:date="2024-07-29T20:27:00Z" w:id="12600"/>
                <w:rFonts w:cs="Arial"/>
                <w:szCs w:val="20"/>
              </w:rPr>
            </w:pPr>
            <w:del w:author="Angela Francis" w:date="2024-07-29T20:27:00Z" w:id="12601">
              <w:r>
                <w:rPr>
                  <w:rFonts w:ascii="Arial" w:hAnsi="Arial" w:cs="Arial"/>
                  <w:szCs w:val="20"/>
                </w:rPr>
                <w:delText>2,700 Dwellings</w:delText>
              </w:r>
            </w:del>
          </w:p>
        </w:tc>
        <w:tc>
          <w:tcPr>
            <w:tcW w:w="751" w:type="pct"/>
            <w:cellDel w:author="Angela Francis" w:date="2024-07-29T20:27:00Z" w:id="12602"/>
          </w:tcPr>
          <w:p w:rsidRPr="00794F40" w:rsidR="00F84027" w:rsidP="00677ABC" w:rsidRDefault="00F84027">
            <w:pPr>
              <w:contextualSpacing/>
              <w:jc w:val="left"/>
              <w:rPr>
                <w:del w:author="Angela Francis" w:date="2024-07-29T20:27:00Z" w:id="12603"/>
                <w:rFonts w:cs="Arial"/>
                <w:szCs w:val="20"/>
              </w:rPr>
            </w:pPr>
            <w:del w:author="Angela Francis" w:date="2024-07-29T20:27:00Z" w:id="12604">
              <w:r>
                <w:rPr>
                  <w:rFonts w:ascii="Arial" w:hAnsi="Arial" w:cs="Arial"/>
                  <w:szCs w:val="20"/>
                </w:rPr>
                <w:delText>£900,000</w:delText>
              </w:r>
            </w:del>
          </w:p>
        </w:tc>
        <w:tc>
          <w:tcPr>
            <w:tcW w:w="850" w:type="pct"/>
            <w:cellDel w:author="Angela Francis" w:date="2024-07-29T20:27:00Z" w:id="12605"/>
          </w:tcPr>
          <w:p w:rsidRPr="00794F40" w:rsidR="00F84027" w:rsidRDefault="00F84027">
            <w:pPr>
              <w:contextualSpacing/>
              <w:jc w:val="left"/>
              <w:rPr>
                <w:del w:author="Angela Francis" w:date="2024-07-29T20:27:00Z" w:id="12606"/>
                <w:rFonts w:cs="Arial"/>
                <w:szCs w:val="20"/>
              </w:rPr>
            </w:pPr>
            <w:del w:author="Angela Francis" w:date="2024-07-29T20:27:00Z" w:id="12607">
              <w:r>
                <w:rPr>
                  <w:rFonts w:ascii="Arial" w:hAnsi="Arial" w:cs="Arial"/>
                  <w:szCs w:val="20"/>
                </w:rPr>
                <w:delText>Schedule 20, paragraph 2</w:delText>
              </w:r>
            </w:del>
          </w:p>
        </w:tc>
        <w:tc>
          <w:tcPr>
            <w:tcW w:w="1051" w:type="pct"/>
            <w:cellDel w:author="Angela Francis" w:date="2024-07-29T20:27:00Z" w:id="12608"/>
          </w:tcPr>
          <w:p w:rsidRPr="00794F40" w:rsidR="00F84027" w:rsidP="00677ABC" w:rsidRDefault="00F84027">
            <w:pPr>
              <w:contextualSpacing/>
              <w:jc w:val="left"/>
              <w:rPr>
                <w:del w:author="Angela Francis" w:date="2024-07-29T20:27:00Z" w:id="12609"/>
                <w:rFonts w:cs="Arial"/>
                <w:szCs w:val="20"/>
              </w:rPr>
            </w:pPr>
            <w:del w:author="Angela Francis" w:date="2024-07-29T20:27:00Z" w:id="12610">
              <w:r>
                <w:rPr>
                  <w:rFonts w:ascii="Arial" w:hAnsi="Arial" w:cs="Arial"/>
                  <w:szCs w:val="20"/>
                </w:rPr>
                <w:delText>Bus services (13-14 min frequency)</w:delText>
              </w:r>
            </w:del>
          </w:p>
        </w:tc>
        <w:tc>
          <w:tcPr>
            <w:tcW w:w="660" w:type="pct"/>
            <w:cellDel w:author="Angela Francis" w:date="2024-07-29T20:27:00Z" w:id="12611"/>
          </w:tcPr>
          <w:p w:rsidRPr="00794F40" w:rsidR="00F84027" w:rsidP="00677ABC" w:rsidRDefault="00F84027">
            <w:pPr>
              <w:contextualSpacing/>
              <w:jc w:val="left"/>
              <w:rPr>
                <w:del w:author="Angela Francis" w:date="2024-07-29T20:27:00Z" w:id="12612"/>
                <w:rFonts w:cs="Arial"/>
                <w:szCs w:val="20"/>
              </w:rPr>
            </w:pPr>
            <w:del w:author="Angela Francis" w:date="2024-07-29T20:27:00Z" w:id="12613">
              <w:r>
                <w:rPr>
                  <w:rFonts w:ascii="Arial" w:hAnsi="Arial" w:cs="Arial"/>
                  <w:szCs w:val="20"/>
                </w:rPr>
                <w:delText>Phase 3</w:delText>
              </w:r>
            </w:del>
          </w:p>
        </w:tc>
      </w:tr>
      <w:tr w:rsidR="00394739">
        <w:trPr>
          <w:cantSplit/>
          <w:del w:author="Angela Francis" w:date="2024-07-29T20:27:00Z" w:id="12614"/>
        </w:trPr>
        <w:tc>
          <w:tcPr>
            <w:tcW w:w="188" w:type="pct"/>
            <w:cellDel w:author="Angela Francis" w:date="2024-07-29T20:27:00Z" w:id="12615"/>
          </w:tcPr>
          <w:p w:rsidRPr="00794F40" w:rsidR="00F84027" w:rsidRDefault="00F84027">
            <w:pPr>
              <w:pStyle w:val="ListParagraph1"/>
              <w:ind w:left="357" w:hanging="357"/>
              <w:rPr>
                <w:del w:author="Angela Francis" w:date="2024-07-29T20:27:00Z" w:id="12616"/>
                <w:rFonts w:ascii="Arial" w:hAnsi="Arial" w:cs="Arial"/>
                <w:sz w:val="20"/>
                <w:szCs w:val="20"/>
              </w:rPr>
              <w:pPrChange w:author="Angela Francis" w:date="2024-07-29T20:27:00Z" w:id="12617">
                <w:pPr>
                  <w:pStyle w:val="ListParagraph1"/>
                  <w:numPr>
                    <w:numId w:val="856"/>
                  </w:numPr>
                  <w:ind w:left="357" w:hanging="357"/>
                </w:pPr>
              </w:pPrChange>
            </w:pPr>
          </w:p>
        </w:tc>
        <w:tc>
          <w:tcPr>
            <w:tcW w:w="1500" w:type="pct"/>
            <w:cellDel w:author="Angela Francis" w:date="2024-07-29T20:27:00Z" w:id="12618"/>
          </w:tcPr>
          <w:p w:rsidRPr="00794F40" w:rsidR="00F84027" w:rsidP="00677ABC" w:rsidRDefault="00F84027">
            <w:pPr>
              <w:contextualSpacing/>
              <w:jc w:val="left"/>
              <w:rPr>
                <w:del w:author="Angela Francis" w:date="2024-07-29T20:27:00Z" w:id="12619"/>
                <w:rFonts w:cs="Arial"/>
                <w:szCs w:val="20"/>
              </w:rPr>
            </w:pPr>
            <w:del w:author="Angela Francis" w:date="2024-07-29T20:27:00Z" w:id="12620">
              <w:r>
                <w:rPr>
                  <w:rFonts w:ascii="Arial" w:hAnsi="Arial" w:cs="Arial"/>
                  <w:szCs w:val="20"/>
                </w:rPr>
                <w:delText>2,800 Dwellings</w:delText>
              </w:r>
            </w:del>
          </w:p>
        </w:tc>
        <w:tc>
          <w:tcPr>
            <w:tcW w:w="751" w:type="pct"/>
            <w:cellDel w:author="Angela Francis" w:date="2024-07-29T20:27:00Z" w:id="12621"/>
          </w:tcPr>
          <w:p w:rsidRPr="00794F40" w:rsidR="00F84027" w:rsidP="00677ABC" w:rsidRDefault="00F84027">
            <w:pPr>
              <w:contextualSpacing/>
              <w:jc w:val="left"/>
              <w:rPr>
                <w:del w:author="Angela Francis" w:date="2024-07-29T20:27:00Z" w:id="12622"/>
                <w:rFonts w:cs="Arial"/>
                <w:szCs w:val="20"/>
              </w:rPr>
            </w:pPr>
            <w:del w:author="Angela Francis" w:date="2024-07-29T20:27:00Z" w:id="12623">
              <w:r>
                <w:rPr>
                  <w:rFonts w:ascii="Arial" w:hAnsi="Arial" w:cs="Arial"/>
                  <w:szCs w:val="20"/>
                </w:rPr>
                <w:delText>£3,879,079</w:delText>
              </w:r>
            </w:del>
          </w:p>
          <w:p w:rsidRPr="00794F40" w:rsidR="00F84027" w:rsidP="00677ABC" w:rsidRDefault="00F84027">
            <w:pPr>
              <w:contextualSpacing/>
              <w:jc w:val="left"/>
              <w:rPr>
                <w:del w:author="Angela Francis" w:date="2024-07-29T20:27:00Z" w:id="12624"/>
                <w:rFonts w:cs="Arial"/>
                <w:szCs w:val="20"/>
              </w:rPr>
            </w:pPr>
          </w:p>
        </w:tc>
        <w:tc>
          <w:tcPr>
            <w:tcW w:w="850" w:type="pct"/>
            <w:cellDel w:author="Angela Francis" w:date="2024-07-29T20:27:00Z" w:id="12625"/>
          </w:tcPr>
          <w:p w:rsidRPr="00794F40" w:rsidR="00F84027" w:rsidRDefault="00F84027">
            <w:pPr>
              <w:contextualSpacing/>
              <w:jc w:val="left"/>
              <w:rPr>
                <w:del w:author="Angela Francis" w:date="2024-07-29T20:27:00Z" w:id="12626"/>
                <w:rFonts w:cs="Arial"/>
                <w:szCs w:val="20"/>
              </w:rPr>
            </w:pPr>
            <w:del w:author="Angela Francis" w:date="2024-07-29T20:27:00Z" w:id="12627">
              <w:r>
                <w:rPr>
                  <w:rFonts w:ascii="Arial" w:hAnsi="Arial" w:cs="Arial"/>
                  <w:szCs w:val="20"/>
                </w:rPr>
                <w:delText>Schedule 10, paragraph 2.2</w:delText>
              </w:r>
            </w:del>
          </w:p>
        </w:tc>
        <w:tc>
          <w:tcPr>
            <w:tcW w:w="1051" w:type="pct"/>
            <w:cellDel w:author="Angela Francis" w:date="2024-07-29T20:27:00Z" w:id="12628"/>
          </w:tcPr>
          <w:p w:rsidRPr="00794F40" w:rsidR="00F84027" w:rsidP="00677ABC" w:rsidRDefault="00F84027">
            <w:pPr>
              <w:contextualSpacing/>
              <w:jc w:val="left"/>
              <w:rPr>
                <w:del w:author="Angela Francis" w:date="2024-07-29T20:27:00Z" w:id="12629"/>
                <w:rFonts w:cs="Arial"/>
                <w:szCs w:val="20"/>
              </w:rPr>
            </w:pPr>
            <w:del w:author="Angela Francis" w:date="2024-07-29T20:27:00Z" w:id="12630">
              <w:r>
                <w:rPr>
                  <w:rFonts w:ascii="Arial" w:hAnsi="Arial" w:cs="Arial"/>
                  <w:szCs w:val="20"/>
                </w:rPr>
                <w:delText>Discovery Park Sports Facilities (1</w:delText>
              </w:r>
              <w:r>
                <w:rPr>
                  <w:rFonts w:ascii="Arial" w:hAnsi="Arial" w:cs="Arial"/>
                  <w:szCs w:val="20"/>
                  <w:vertAlign w:val="superscript"/>
                </w:rPr>
                <w:delText>st</w:delText>
              </w:r>
              <w:r>
                <w:rPr>
                  <w:rFonts w:ascii="Arial" w:hAnsi="Arial" w:cs="Arial"/>
                  <w:szCs w:val="20"/>
                </w:rPr>
                <w:delText xml:space="preserve"> phase)</w:delText>
              </w:r>
            </w:del>
          </w:p>
        </w:tc>
        <w:tc>
          <w:tcPr>
            <w:tcW w:w="660" w:type="pct"/>
            <w:cellDel w:author="Angela Francis" w:date="2024-07-29T20:27:00Z" w:id="12631"/>
          </w:tcPr>
          <w:p w:rsidRPr="00794F40" w:rsidR="00F84027" w:rsidP="00677ABC" w:rsidRDefault="00F84027">
            <w:pPr>
              <w:contextualSpacing/>
              <w:jc w:val="left"/>
              <w:rPr>
                <w:del w:author="Angela Francis" w:date="2024-07-29T20:27:00Z" w:id="12632"/>
                <w:rFonts w:cs="Arial"/>
                <w:szCs w:val="20"/>
              </w:rPr>
            </w:pPr>
            <w:del w:author="Angela Francis" w:date="2024-07-29T20:27:00Z" w:id="12633">
              <w:r>
                <w:rPr>
                  <w:rFonts w:ascii="Arial" w:hAnsi="Arial" w:cs="Arial"/>
                  <w:szCs w:val="20"/>
                </w:rPr>
                <w:delText>Phase 3</w:delText>
              </w:r>
            </w:del>
          </w:p>
        </w:tc>
      </w:tr>
      <w:tr w:rsidR="00394739">
        <w:trPr>
          <w:cantSplit/>
          <w:del w:author="Angela Francis" w:date="2024-07-29T20:27:00Z" w:id="12634"/>
        </w:trPr>
        <w:tc>
          <w:tcPr>
            <w:tcW w:w="188" w:type="pct"/>
            <w:cellDel w:author="Angela Francis" w:date="2024-07-29T20:27:00Z" w:id="12635"/>
          </w:tcPr>
          <w:p w:rsidRPr="00794F40" w:rsidR="00F84027" w:rsidRDefault="00F84027">
            <w:pPr>
              <w:pStyle w:val="ListParagraph1"/>
              <w:ind w:left="357" w:hanging="357"/>
              <w:rPr>
                <w:del w:author="Angela Francis" w:date="2024-07-29T20:27:00Z" w:id="12636"/>
                <w:rFonts w:ascii="Arial" w:hAnsi="Arial" w:cs="Arial"/>
                <w:sz w:val="20"/>
                <w:szCs w:val="20"/>
              </w:rPr>
              <w:pPrChange w:author="Angela Francis" w:date="2024-07-29T20:27:00Z" w:id="12637">
                <w:pPr>
                  <w:pStyle w:val="ListParagraph1"/>
                  <w:numPr>
                    <w:numId w:val="857"/>
                  </w:numPr>
                  <w:ind w:left="357" w:hanging="357"/>
                </w:pPr>
              </w:pPrChange>
            </w:pPr>
          </w:p>
        </w:tc>
        <w:tc>
          <w:tcPr>
            <w:tcW w:w="1500" w:type="pct"/>
            <w:cellDel w:author="Angela Francis" w:date="2024-07-29T20:27:00Z" w:id="12638"/>
          </w:tcPr>
          <w:p w:rsidRPr="00794F40" w:rsidR="00F84027" w:rsidP="00677ABC" w:rsidRDefault="00F84027">
            <w:pPr>
              <w:contextualSpacing/>
              <w:jc w:val="left"/>
              <w:rPr>
                <w:del w:author="Angela Francis" w:date="2024-07-29T20:27:00Z" w:id="12639"/>
                <w:rFonts w:cs="Arial"/>
                <w:szCs w:val="20"/>
              </w:rPr>
            </w:pPr>
            <w:del w:author="Angela Francis" w:date="2024-07-29T20:27:00Z" w:id="12640">
              <w:r>
                <w:rPr>
                  <w:rFonts w:ascii="Arial" w:hAnsi="Arial" w:cs="Arial"/>
                  <w:szCs w:val="20"/>
                </w:rPr>
                <w:delText xml:space="preserve">If option “A” applies,  3,800 Dwellings  </w:delText>
              </w:r>
            </w:del>
          </w:p>
        </w:tc>
        <w:tc>
          <w:tcPr>
            <w:tcW w:w="751" w:type="pct"/>
            <w:cellDel w:author="Angela Francis" w:date="2024-07-29T20:27:00Z" w:id="12641"/>
          </w:tcPr>
          <w:p w:rsidRPr="00794F40" w:rsidR="00F84027" w:rsidP="00677ABC" w:rsidRDefault="00F84027">
            <w:pPr>
              <w:contextualSpacing/>
              <w:jc w:val="left"/>
              <w:rPr>
                <w:del w:author="Angela Francis" w:date="2024-07-29T20:27:00Z" w:id="12642"/>
                <w:rFonts w:cs="Arial"/>
                <w:szCs w:val="20"/>
              </w:rPr>
            </w:pPr>
            <w:del w:author="Angela Francis" w:date="2024-07-29T20:27:00Z" w:id="12643">
              <w:r>
                <w:rPr>
                  <w:rFonts w:ascii="Arial" w:hAnsi="Arial" w:cs="Arial"/>
                  <w:szCs w:val="20"/>
                </w:rPr>
                <w:delText>£2,190,750</w:delText>
              </w:r>
            </w:del>
          </w:p>
        </w:tc>
        <w:tc>
          <w:tcPr>
            <w:tcW w:w="850" w:type="pct"/>
            <w:cellDel w:author="Angela Francis" w:date="2024-07-29T20:27:00Z" w:id="12644"/>
          </w:tcPr>
          <w:p w:rsidRPr="00794F40" w:rsidR="00F84027" w:rsidP="00677ABC" w:rsidRDefault="00F84027">
            <w:pPr>
              <w:contextualSpacing/>
              <w:jc w:val="left"/>
              <w:rPr>
                <w:del w:author="Angela Francis" w:date="2024-07-29T20:27:00Z" w:id="12645"/>
                <w:rFonts w:cs="Arial"/>
                <w:szCs w:val="20"/>
              </w:rPr>
            </w:pPr>
            <w:del w:author="Angela Francis" w:date="2024-07-29T20:27:00Z" w:id="12646">
              <w:r>
                <w:rPr>
                  <w:rFonts w:ascii="Arial" w:hAnsi="Arial" w:cs="Arial"/>
                  <w:szCs w:val="20"/>
                </w:rPr>
                <w:delText>Schedule 4, paragraph 12.1.3</w:delText>
              </w:r>
            </w:del>
          </w:p>
        </w:tc>
        <w:tc>
          <w:tcPr>
            <w:tcW w:w="1051" w:type="pct"/>
            <w:cellDel w:author="Angela Francis" w:date="2024-07-29T20:27:00Z" w:id="12647"/>
          </w:tcPr>
          <w:p w:rsidRPr="00794F40" w:rsidR="00F84027" w:rsidP="00677ABC" w:rsidRDefault="00F84027">
            <w:pPr>
              <w:contextualSpacing/>
              <w:jc w:val="left"/>
              <w:rPr>
                <w:del w:author="Angela Francis" w:date="2024-07-29T20:27:00Z" w:id="12648"/>
                <w:rFonts w:cs="Arial"/>
                <w:szCs w:val="20"/>
              </w:rPr>
            </w:pPr>
            <w:del w:author="Angela Francis" w:date="2024-07-29T20:27:00Z" w:id="12649">
              <w:r>
                <w:rPr>
                  <w:rFonts w:ascii="Arial" w:hAnsi="Arial" w:cs="Arial"/>
                  <w:szCs w:val="20"/>
                </w:rPr>
                <w:delText>CMO Commercial Estate: Third Tranche</w:delText>
              </w:r>
            </w:del>
          </w:p>
        </w:tc>
        <w:tc>
          <w:tcPr>
            <w:tcW w:w="660" w:type="pct"/>
            <w:cellDel w:author="Angela Francis" w:date="2024-07-29T20:27:00Z" w:id="12650"/>
          </w:tcPr>
          <w:p w:rsidRPr="00794F40" w:rsidR="00F84027" w:rsidP="00677ABC" w:rsidRDefault="00F84027">
            <w:pPr>
              <w:contextualSpacing/>
              <w:jc w:val="left"/>
              <w:rPr>
                <w:del w:author="Angela Francis" w:date="2024-07-29T20:27:00Z" w:id="12651"/>
                <w:rFonts w:cs="Arial"/>
                <w:szCs w:val="20"/>
              </w:rPr>
            </w:pPr>
            <w:del w:author="Angela Francis" w:date="2024-07-29T20:27:00Z" w:id="12652">
              <w:r>
                <w:rPr>
                  <w:rFonts w:ascii="Arial" w:hAnsi="Arial" w:cs="Arial"/>
                  <w:szCs w:val="20"/>
                </w:rPr>
                <w:delText>Phase 4</w:delText>
              </w:r>
            </w:del>
          </w:p>
        </w:tc>
      </w:tr>
      <w:tr w:rsidR="00394739">
        <w:trPr>
          <w:cantSplit/>
          <w:del w:author="Angela Francis" w:date="2024-07-29T20:27:00Z" w:id="12653"/>
        </w:trPr>
        <w:tc>
          <w:tcPr>
            <w:tcW w:w="188" w:type="pct"/>
            <w:cellDel w:author="Angela Francis" w:date="2024-07-29T20:27:00Z" w:id="12654"/>
          </w:tcPr>
          <w:p w:rsidRPr="00794F40" w:rsidR="00F84027" w:rsidRDefault="00F84027">
            <w:pPr>
              <w:pStyle w:val="ListParagraph1"/>
              <w:ind w:left="357" w:hanging="357"/>
              <w:rPr>
                <w:del w:author="Angela Francis" w:date="2024-07-29T20:27:00Z" w:id="12655"/>
                <w:rFonts w:ascii="Arial" w:hAnsi="Arial" w:cs="Arial"/>
                <w:sz w:val="20"/>
                <w:szCs w:val="20"/>
              </w:rPr>
              <w:pPrChange w:author="Angela Francis" w:date="2024-07-29T20:27:00Z" w:id="12656">
                <w:pPr>
                  <w:pStyle w:val="ListParagraph1"/>
                  <w:numPr>
                    <w:numId w:val="858"/>
                  </w:numPr>
                  <w:ind w:left="357" w:hanging="357"/>
                </w:pPr>
              </w:pPrChange>
            </w:pPr>
          </w:p>
        </w:tc>
        <w:tc>
          <w:tcPr>
            <w:tcW w:w="1500" w:type="pct"/>
            <w:cellDel w:author="Angela Francis" w:date="2024-07-29T20:27:00Z" w:id="12657"/>
          </w:tcPr>
          <w:p w:rsidRPr="00794F40" w:rsidR="00F84027" w:rsidP="00677ABC" w:rsidRDefault="00F84027">
            <w:pPr>
              <w:contextualSpacing/>
              <w:jc w:val="left"/>
              <w:rPr>
                <w:del w:author="Angela Francis" w:date="2024-07-29T20:27:00Z" w:id="12658"/>
                <w:rFonts w:cs="Arial"/>
                <w:szCs w:val="20"/>
              </w:rPr>
            </w:pPr>
            <w:del w:author="Angela Francis" w:date="2024-07-29T20:27:00Z" w:id="12659">
              <w:r>
                <w:rPr>
                  <w:rFonts w:ascii="Arial" w:hAnsi="Arial" w:cs="Arial"/>
                  <w:szCs w:val="20"/>
                </w:rPr>
                <w:delText>3,850 Dwellings</w:delText>
              </w:r>
            </w:del>
          </w:p>
        </w:tc>
        <w:tc>
          <w:tcPr>
            <w:tcW w:w="751" w:type="pct"/>
            <w:cellDel w:author="Angela Francis" w:date="2024-07-29T20:27:00Z" w:id="12660"/>
          </w:tcPr>
          <w:p w:rsidRPr="00794F40" w:rsidR="00F84027" w:rsidP="00677ABC" w:rsidRDefault="00F84027">
            <w:pPr>
              <w:contextualSpacing/>
              <w:jc w:val="left"/>
              <w:rPr>
                <w:del w:author="Angela Francis" w:date="2024-07-29T20:27:00Z" w:id="12661"/>
                <w:rFonts w:cs="Arial"/>
                <w:szCs w:val="20"/>
              </w:rPr>
            </w:pPr>
            <w:del w:author="Angela Francis" w:date="2024-07-29T20:27:00Z" w:id="12662">
              <w:r>
                <w:rPr>
                  <w:rFonts w:ascii="Arial" w:hAnsi="Arial" w:cs="Arial"/>
                  <w:szCs w:val="20"/>
                </w:rPr>
                <w:delText>£975,406</w:delText>
              </w:r>
            </w:del>
          </w:p>
        </w:tc>
        <w:tc>
          <w:tcPr>
            <w:tcW w:w="850" w:type="pct"/>
            <w:cellDel w:author="Angela Francis" w:date="2024-07-29T20:27:00Z" w:id="12663"/>
          </w:tcPr>
          <w:p w:rsidRPr="00794F40" w:rsidR="00F84027" w:rsidP="00051D3E" w:rsidRDefault="00F84027">
            <w:pPr>
              <w:contextualSpacing/>
              <w:jc w:val="left"/>
              <w:rPr>
                <w:del w:author="Angela Francis" w:date="2024-07-29T20:27:00Z" w:id="12664"/>
                <w:rFonts w:cs="Arial"/>
                <w:szCs w:val="20"/>
              </w:rPr>
            </w:pPr>
            <w:del w:author="Angela Francis" w:date="2024-07-29T20:27:00Z" w:id="12665">
              <w:r>
                <w:rPr>
                  <w:rFonts w:ascii="Arial" w:hAnsi="Arial" w:cs="Arial"/>
                  <w:szCs w:val="20"/>
                </w:rPr>
                <w:delText>Schedule 10, paragraph 2.6.3</w:delText>
              </w:r>
            </w:del>
          </w:p>
        </w:tc>
        <w:tc>
          <w:tcPr>
            <w:tcW w:w="1051" w:type="pct"/>
            <w:cellDel w:author="Angela Francis" w:date="2024-07-29T20:27:00Z" w:id="12666"/>
          </w:tcPr>
          <w:p w:rsidRPr="00794F40" w:rsidR="00F84027" w:rsidP="00677ABC" w:rsidRDefault="00F84027">
            <w:pPr>
              <w:contextualSpacing/>
              <w:jc w:val="left"/>
              <w:rPr>
                <w:del w:author="Angela Francis" w:date="2024-07-29T20:27:00Z" w:id="12667"/>
                <w:rFonts w:cs="Arial"/>
                <w:szCs w:val="20"/>
              </w:rPr>
            </w:pPr>
            <w:del w:author="Angela Francis" w:date="2024-07-29T20:27:00Z" w:id="12668">
              <w:r>
                <w:rPr>
                  <w:rFonts w:ascii="Arial" w:hAnsi="Arial" w:cs="Arial"/>
                  <w:szCs w:val="20"/>
                </w:rPr>
                <w:delText>Discovery Park PS6 and DP3 (1.08 ha)</w:delText>
              </w:r>
            </w:del>
          </w:p>
        </w:tc>
        <w:tc>
          <w:tcPr>
            <w:tcW w:w="660" w:type="pct"/>
            <w:cellDel w:author="Angela Francis" w:date="2024-07-29T20:27:00Z" w:id="12669"/>
          </w:tcPr>
          <w:p w:rsidRPr="00794F40" w:rsidR="00F84027" w:rsidP="00677ABC" w:rsidRDefault="00F84027">
            <w:pPr>
              <w:contextualSpacing/>
              <w:jc w:val="left"/>
              <w:rPr>
                <w:del w:author="Angela Francis" w:date="2024-07-29T20:27:00Z" w:id="12670"/>
                <w:rFonts w:cs="Arial"/>
                <w:szCs w:val="20"/>
              </w:rPr>
            </w:pPr>
            <w:del w:author="Angela Francis" w:date="2024-07-29T20:27:00Z" w:id="12671">
              <w:r>
                <w:rPr>
                  <w:rFonts w:ascii="Arial" w:hAnsi="Arial" w:cs="Arial"/>
                  <w:szCs w:val="20"/>
                </w:rPr>
                <w:delText>Phase 3</w:delText>
              </w:r>
            </w:del>
          </w:p>
        </w:tc>
      </w:tr>
      <w:tr w:rsidR="00394739">
        <w:trPr>
          <w:cantSplit/>
          <w:del w:author="Angela Francis" w:date="2024-07-29T20:27:00Z" w:id="12672"/>
        </w:trPr>
        <w:tc>
          <w:tcPr>
            <w:tcW w:w="188" w:type="pct"/>
            <w:cellDel w:author="Angela Francis" w:date="2024-07-29T20:27:00Z" w:id="12673"/>
          </w:tcPr>
          <w:p w:rsidRPr="00794F40" w:rsidR="00F84027" w:rsidRDefault="00F84027">
            <w:pPr>
              <w:pStyle w:val="ListParagraph1"/>
              <w:ind w:left="357" w:hanging="357"/>
              <w:rPr>
                <w:del w:author="Angela Francis" w:date="2024-07-29T20:27:00Z" w:id="12674"/>
                <w:rFonts w:ascii="Arial" w:hAnsi="Arial" w:cs="Arial"/>
                <w:sz w:val="20"/>
                <w:szCs w:val="20"/>
              </w:rPr>
              <w:pPrChange w:author="Angela Francis" w:date="2024-07-29T20:27:00Z" w:id="12675">
                <w:pPr>
                  <w:pStyle w:val="ListParagraph1"/>
                  <w:numPr>
                    <w:numId w:val="859"/>
                  </w:numPr>
                  <w:ind w:left="357" w:hanging="357"/>
                </w:pPr>
              </w:pPrChange>
            </w:pPr>
          </w:p>
        </w:tc>
        <w:tc>
          <w:tcPr>
            <w:tcW w:w="1500" w:type="pct"/>
            <w:cellDel w:author="Angela Francis" w:date="2024-07-29T20:27:00Z" w:id="12676"/>
          </w:tcPr>
          <w:p w:rsidRPr="00794F40" w:rsidR="00F84027" w:rsidRDefault="00F84027">
            <w:pPr>
              <w:contextualSpacing/>
              <w:jc w:val="left"/>
              <w:rPr>
                <w:del w:author="Angela Francis" w:date="2024-07-29T20:27:00Z" w:id="12677"/>
                <w:rFonts w:cs="Arial"/>
                <w:szCs w:val="20"/>
              </w:rPr>
            </w:pPr>
            <w:del w:author="Angela Francis" w:date="2024-07-29T20:27:00Z" w:id="12678">
              <w:r>
                <w:rPr>
                  <w:rFonts w:ascii="Arial" w:hAnsi="Arial" w:cs="Arial"/>
                  <w:szCs w:val="20"/>
                </w:rPr>
                <w:delText>4,050 Dwellings</w:delText>
              </w:r>
            </w:del>
          </w:p>
        </w:tc>
        <w:tc>
          <w:tcPr>
            <w:tcW w:w="751" w:type="pct"/>
            <w:cellDel w:author="Angela Francis" w:date="2024-07-29T20:27:00Z" w:id="12679"/>
          </w:tcPr>
          <w:p w:rsidRPr="00794F40" w:rsidR="00F84027" w:rsidRDefault="00F84027">
            <w:pPr>
              <w:contextualSpacing/>
              <w:jc w:val="left"/>
              <w:rPr>
                <w:del w:author="Angela Francis" w:date="2024-07-29T20:27:00Z" w:id="12680"/>
                <w:rFonts w:cs="Arial"/>
                <w:szCs w:val="20"/>
              </w:rPr>
            </w:pPr>
            <w:del w:author="Angela Francis" w:date="2024-07-29T20:27:00Z" w:id="12681">
              <w:r>
                <w:rPr>
                  <w:rFonts w:ascii="Arial" w:hAnsi="Arial" w:cs="Arial"/>
                  <w:szCs w:val="20"/>
                </w:rPr>
                <w:delText>£400,000</w:delText>
              </w:r>
            </w:del>
          </w:p>
        </w:tc>
        <w:tc>
          <w:tcPr>
            <w:tcW w:w="850" w:type="pct"/>
            <w:cellDel w:author="Angela Francis" w:date="2024-07-29T20:27:00Z" w:id="12682"/>
          </w:tcPr>
          <w:p w:rsidRPr="00794F40" w:rsidR="00F84027" w:rsidRDefault="00F84027">
            <w:pPr>
              <w:contextualSpacing/>
              <w:jc w:val="left"/>
              <w:rPr>
                <w:del w:author="Angela Francis" w:date="2024-07-29T20:27:00Z" w:id="12683"/>
                <w:rFonts w:cs="Arial"/>
                <w:szCs w:val="20"/>
              </w:rPr>
            </w:pPr>
            <w:del w:author="Angela Francis" w:date="2024-07-29T20:27:00Z" w:id="12684">
              <w:r>
                <w:rPr>
                  <w:rFonts w:ascii="Arial" w:hAnsi="Arial" w:cs="Arial"/>
                  <w:szCs w:val="20"/>
                </w:rPr>
                <w:delText>Schedule 20, paragraph 2</w:delText>
              </w:r>
            </w:del>
          </w:p>
        </w:tc>
        <w:tc>
          <w:tcPr>
            <w:tcW w:w="1051" w:type="pct"/>
            <w:cellDel w:author="Angela Francis" w:date="2024-07-29T20:27:00Z" w:id="12685"/>
          </w:tcPr>
          <w:p w:rsidRPr="00794F40" w:rsidR="00F84027" w:rsidP="00677ABC" w:rsidRDefault="00F84027">
            <w:pPr>
              <w:contextualSpacing/>
              <w:jc w:val="left"/>
              <w:rPr>
                <w:del w:author="Angela Francis" w:date="2024-07-29T20:27:00Z" w:id="12686"/>
                <w:rFonts w:cs="Arial"/>
                <w:szCs w:val="20"/>
              </w:rPr>
            </w:pPr>
            <w:del w:author="Angela Francis" w:date="2024-07-29T20:27:00Z" w:id="12687">
              <w:r>
                <w:rPr>
                  <w:rFonts w:ascii="Arial" w:hAnsi="Arial" w:cs="Arial"/>
                  <w:szCs w:val="20"/>
                </w:rPr>
                <w:delText>Bus services (10 min frequency)</w:delText>
              </w:r>
            </w:del>
          </w:p>
        </w:tc>
        <w:tc>
          <w:tcPr>
            <w:tcW w:w="660" w:type="pct"/>
            <w:cellDel w:author="Angela Francis" w:date="2024-07-29T20:27:00Z" w:id="12688"/>
          </w:tcPr>
          <w:p w:rsidRPr="00794F40" w:rsidR="00F84027" w:rsidP="00677ABC" w:rsidRDefault="00F84027">
            <w:pPr>
              <w:contextualSpacing/>
              <w:jc w:val="left"/>
              <w:rPr>
                <w:del w:author="Angela Francis" w:date="2024-07-29T20:27:00Z" w:id="12689"/>
                <w:rFonts w:cs="Arial"/>
                <w:szCs w:val="20"/>
              </w:rPr>
            </w:pPr>
            <w:del w:author="Angela Francis" w:date="2024-07-29T20:27:00Z" w:id="12690">
              <w:r>
                <w:rPr>
                  <w:rFonts w:ascii="Arial" w:hAnsi="Arial" w:cs="Arial"/>
                  <w:szCs w:val="20"/>
                </w:rPr>
                <w:delText>Phase 4</w:delText>
              </w:r>
            </w:del>
          </w:p>
        </w:tc>
      </w:tr>
      <w:tr w:rsidR="00394739">
        <w:trPr>
          <w:cantSplit/>
          <w:del w:author="Angela Francis" w:date="2024-07-29T20:27:00Z" w:id="12691"/>
        </w:trPr>
        <w:tc>
          <w:tcPr>
            <w:tcW w:w="188" w:type="pct"/>
            <w:cellDel w:author="Angela Francis" w:date="2024-07-29T20:27:00Z" w:id="12692"/>
          </w:tcPr>
          <w:p w:rsidRPr="00794F40" w:rsidR="00F84027" w:rsidRDefault="00F84027">
            <w:pPr>
              <w:pStyle w:val="ListParagraph1"/>
              <w:ind w:left="357" w:hanging="357"/>
              <w:rPr>
                <w:del w:author="Angela Francis" w:date="2024-07-29T20:27:00Z" w:id="12693"/>
                <w:rFonts w:ascii="Arial" w:hAnsi="Arial" w:cs="Arial"/>
                <w:sz w:val="20"/>
                <w:szCs w:val="20"/>
              </w:rPr>
              <w:pPrChange w:author="Angela Francis" w:date="2024-07-29T20:27:00Z" w:id="12694">
                <w:pPr>
                  <w:pStyle w:val="ListParagraph1"/>
                  <w:numPr>
                    <w:numId w:val="860"/>
                  </w:numPr>
                  <w:ind w:left="357" w:hanging="357"/>
                </w:pPr>
              </w:pPrChange>
            </w:pPr>
          </w:p>
        </w:tc>
        <w:tc>
          <w:tcPr>
            <w:tcW w:w="1500" w:type="pct"/>
            <w:cellDel w:author="Angela Francis" w:date="2024-07-29T20:27:00Z" w:id="12695"/>
          </w:tcPr>
          <w:p w:rsidRPr="00794F40" w:rsidR="00F84027" w:rsidP="00677ABC" w:rsidRDefault="00F84027">
            <w:pPr>
              <w:contextualSpacing/>
              <w:jc w:val="left"/>
              <w:rPr>
                <w:del w:author="Angela Francis" w:date="2024-07-29T20:27:00Z" w:id="12696"/>
                <w:rFonts w:cs="Arial"/>
                <w:szCs w:val="20"/>
              </w:rPr>
            </w:pPr>
            <w:del w:author="Angela Francis" w:date="2024-07-29T20:27:00Z" w:id="12697">
              <w:r>
                <w:rPr>
                  <w:rFonts w:ascii="Arial" w:hAnsi="Arial" w:cs="Arial"/>
                  <w:szCs w:val="20"/>
                </w:rPr>
                <w:delText>4,600 Dwellings</w:delText>
              </w:r>
            </w:del>
          </w:p>
        </w:tc>
        <w:tc>
          <w:tcPr>
            <w:tcW w:w="751" w:type="pct"/>
            <w:cellDel w:author="Angela Francis" w:date="2024-07-29T20:27:00Z" w:id="12698"/>
          </w:tcPr>
          <w:p w:rsidRPr="00794F40" w:rsidR="00F84027" w:rsidP="00677ABC" w:rsidRDefault="00F84027">
            <w:pPr>
              <w:contextualSpacing/>
              <w:jc w:val="left"/>
              <w:rPr>
                <w:del w:author="Angela Francis" w:date="2024-07-29T20:27:00Z" w:id="12699"/>
                <w:rFonts w:cs="Arial"/>
                <w:szCs w:val="20"/>
              </w:rPr>
            </w:pPr>
            <w:del w:author="Angela Francis" w:date="2024-07-29T20:27:00Z" w:id="12700">
              <w:r>
                <w:rPr>
                  <w:rFonts w:ascii="Arial" w:hAnsi="Arial" w:cs="Arial"/>
                  <w:szCs w:val="20"/>
                </w:rPr>
                <w:delText>£3,879,079</w:delText>
              </w:r>
            </w:del>
          </w:p>
          <w:p w:rsidRPr="00794F40" w:rsidR="00F84027" w:rsidP="00677ABC" w:rsidRDefault="00F84027">
            <w:pPr>
              <w:contextualSpacing/>
              <w:jc w:val="left"/>
              <w:rPr>
                <w:del w:author="Angela Francis" w:date="2024-07-29T20:27:00Z" w:id="12701"/>
                <w:rFonts w:cs="Arial"/>
                <w:szCs w:val="20"/>
              </w:rPr>
            </w:pPr>
          </w:p>
        </w:tc>
        <w:tc>
          <w:tcPr>
            <w:tcW w:w="850" w:type="pct"/>
            <w:cellDel w:author="Angela Francis" w:date="2024-07-29T20:27:00Z" w:id="12702"/>
          </w:tcPr>
          <w:p w:rsidRPr="00794F40" w:rsidR="00F84027" w:rsidRDefault="00F84027">
            <w:pPr>
              <w:contextualSpacing/>
              <w:jc w:val="left"/>
              <w:rPr>
                <w:del w:author="Angela Francis" w:date="2024-07-29T20:27:00Z" w:id="12703"/>
                <w:rFonts w:cs="Arial"/>
                <w:szCs w:val="20"/>
              </w:rPr>
            </w:pPr>
            <w:del w:author="Angela Francis" w:date="2024-07-29T20:27:00Z" w:id="12704">
              <w:r>
                <w:rPr>
                  <w:rFonts w:ascii="Arial" w:hAnsi="Arial" w:cs="Arial"/>
                  <w:szCs w:val="20"/>
                </w:rPr>
                <w:delText>Schedule 10, paragraph 2.3</w:delText>
              </w:r>
            </w:del>
          </w:p>
        </w:tc>
        <w:tc>
          <w:tcPr>
            <w:tcW w:w="1051" w:type="pct"/>
            <w:cellDel w:author="Angela Francis" w:date="2024-07-29T20:27:00Z" w:id="12705"/>
          </w:tcPr>
          <w:p w:rsidRPr="00794F40" w:rsidR="00F84027" w:rsidP="00677ABC" w:rsidRDefault="00F84027">
            <w:pPr>
              <w:contextualSpacing/>
              <w:jc w:val="left"/>
              <w:rPr>
                <w:del w:author="Angela Francis" w:date="2024-07-29T20:27:00Z" w:id="12706"/>
                <w:rFonts w:cs="Arial"/>
                <w:szCs w:val="20"/>
              </w:rPr>
            </w:pPr>
            <w:del w:author="Angela Francis" w:date="2024-07-29T20:27:00Z" w:id="12707">
              <w:r>
                <w:rPr>
                  <w:rFonts w:ascii="Arial" w:hAnsi="Arial" w:cs="Arial"/>
                  <w:szCs w:val="20"/>
                </w:rPr>
                <w:delText>Discovery Park Sports Facilities (2</w:delText>
              </w:r>
              <w:r>
                <w:rPr>
                  <w:rFonts w:ascii="Arial" w:hAnsi="Arial" w:cs="Arial"/>
                  <w:szCs w:val="20"/>
                  <w:vertAlign w:val="superscript"/>
                </w:rPr>
                <w:delText>nd</w:delText>
              </w:r>
              <w:r>
                <w:rPr>
                  <w:rFonts w:ascii="Arial" w:hAnsi="Arial" w:cs="Arial"/>
                  <w:szCs w:val="20"/>
                </w:rPr>
                <w:delText xml:space="preserve"> phase)</w:delText>
              </w:r>
            </w:del>
          </w:p>
        </w:tc>
        <w:tc>
          <w:tcPr>
            <w:tcW w:w="660" w:type="pct"/>
            <w:cellDel w:author="Angela Francis" w:date="2024-07-29T20:27:00Z" w:id="12708"/>
          </w:tcPr>
          <w:p w:rsidRPr="00794F40" w:rsidR="00F84027" w:rsidP="00677ABC" w:rsidRDefault="00F84027">
            <w:pPr>
              <w:contextualSpacing/>
              <w:jc w:val="left"/>
              <w:rPr>
                <w:del w:author="Angela Francis" w:date="2024-07-29T20:27:00Z" w:id="12709"/>
                <w:rFonts w:cs="Arial"/>
                <w:szCs w:val="20"/>
              </w:rPr>
            </w:pPr>
            <w:del w:author="Angela Francis" w:date="2024-07-29T20:27:00Z" w:id="12710">
              <w:r>
                <w:rPr>
                  <w:rFonts w:ascii="Arial" w:hAnsi="Arial" w:cs="Arial"/>
                  <w:szCs w:val="20"/>
                </w:rPr>
                <w:delText>Phase 4</w:delText>
              </w:r>
            </w:del>
          </w:p>
        </w:tc>
      </w:tr>
      <w:tr w:rsidR="00394739">
        <w:trPr>
          <w:cantSplit/>
          <w:del w:author="Angela Francis" w:date="2024-07-29T20:27:00Z" w:id="12711"/>
        </w:trPr>
        <w:tc>
          <w:tcPr>
            <w:tcW w:w="188" w:type="pct"/>
            <w:cellDel w:author="Angela Francis" w:date="2024-07-29T20:27:00Z" w:id="12712"/>
          </w:tcPr>
          <w:p w:rsidRPr="00794F40" w:rsidR="00F84027" w:rsidRDefault="00F84027">
            <w:pPr>
              <w:pStyle w:val="ListParagraph1"/>
              <w:ind w:left="357" w:hanging="357"/>
              <w:rPr>
                <w:del w:author="Angela Francis" w:date="2024-07-29T20:27:00Z" w:id="12713"/>
                <w:rFonts w:ascii="Arial" w:hAnsi="Arial" w:cs="Arial"/>
                <w:sz w:val="20"/>
                <w:szCs w:val="20"/>
              </w:rPr>
              <w:pPrChange w:author="Angela Francis" w:date="2024-07-29T20:27:00Z" w:id="12714">
                <w:pPr>
                  <w:pStyle w:val="ListParagraph1"/>
                  <w:numPr>
                    <w:numId w:val="861"/>
                  </w:numPr>
                  <w:ind w:left="357" w:hanging="357"/>
                </w:pPr>
              </w:pPrChange>
            </w:pPr>
          </w:p>
        </w:tc>
        <w:tc>
          <w:tcPr>
            <w:tcW w:w="1500" w:type="pct"/>
            <w:cellDel w:author="Angela Francis" w:date="2024-07-29T20:27:00Z" w:id="12715"/>
          </w:tcPr>
          <w:p w:rsidRPr="00794F40" w:rsidR="00F84027" w:rsidP="00677ABC" w:rsidRDefault="00F84027">
            <w:pPr>
              <w:contextualSpacing/>
              <w:jc w:val="left"/>
              <w:rPr>
                <w:del w:author="Angela Francis" w:date="2024-07-29T20:27:00Z" w:id="12716"/>
                <w:rFonts w:cs="Arial"/>
                <w:szCs w:val="20"/>
              </w:rPr>
            </w:pPr>
            <w:del w:author="Angela Francis" w:date="2024-07-29T20:27:00Z" w:id="12717">
              <w:r>
                <w:rPr>
                  <w:rFonts w:ascii="Arial" w:hAnsi="Arial" w:cs="Arial"/>
                  <w:szCs w:val="20"/>
                </w:rPr>
                <w:delText>5,350 Dwellings</w:delText>
              </w:r>
            </w:del>
          </w:p>
        </w:tc>
        <w:tc>
          <w:tcPr>
            <w:tcW w:w="751" w:type="pct"/>
            <w:cellDel w:author="Angela Francis" w:date="2024-07-29T20:27:00Z" w:id="12718"/>
          </w:tcPr>
          <w:p w:rsidRPr="00794F40" w:rsidR="00F84027" w:rsidP="00677ABC" w:rsidRDefault="00F84027">
            <w:pPr>
              <w:contextualSpacing/>
              <w:jc w:val="left"/>
              <w:rPr>
                <w:del w:author="Angela Francis" w:date="2024-07-29T20:27:00Z" w:id="12719"/>
                <w:rFonts w:cs="Arial"/>
                <w:szCs w:val="20"/>
              </w:rPr>
            </w:pPr>
            <w:del w:author="Angela Francis" w:date="2024-07-29T20:27:00Z" w:id="12720">
              <w:r>
                <w:rPr>
                  <w:rFonts w:ascii="Arial" w:hAnsi="Arial" w:cs="Arial"/>
                  <w:szCs w:val="20"/>
                </w:rPr>
                <w:delText>£1,244,040</w:delText>
              </w:r>
            </w:del>
          </w:p>
        </w:tc>
        <w:tc>
          <w:tcPr>
            <w:tcW w:w="850" w:type="pct"/>
            <w:cellDel w:author="Angela Francis" w:date="2024-07-29T20:27:00Z" w:id="12721"/>
          </w:tcPr>
          <w:p w:rsidRPr="00794F40" w:rsidR="00F84027" w:rsidP="00051D3E" w:rsidRDefault="00F84027">
            <w:pPr>
              <w:contextualSpacing/>
              <w:jc w:val="left"/>
              <w:rPr>
                <w:del w:author="Angela Francis" w:date="2024-07-29T20:27:00Z" w:id="12722"/>
                <w:rFonts w:cs="Arial"/>
                <w:szCs w:val="20"/>
              </w:rPr>
            </w:pPr>
            <w:del w:author="Angela Francis" w:date="2024-07-29T20:27:00Z" w:id="12723">
              <w:r>
                <w:rPr>
                  <w:rFonts w:ascii="Arial" w:hAnsi="Arial" w:cs="Arial"/>
                  <w:szCs w:val="20"/>
                </w:rPr>
                <w:delText>Schedule 10, paragraph 2.6.4</w:delText>
              </w:r>
            </w:del>
          </w:p>
        </w:tc>
        <w:tc>
          <w:tcPr>
            <w:tcW w:w="1051" w:type="pct"/>
            <w:cellDel w:author="Angela Francis" w:date="2024-07-29T20:27:00Z" w:id="12724"/>
          </w:tcPr>
          <w:p w:rsidRPr="00794F40" w:rsidR="00F84027" w:rsidP="00677ABC" w:rsidRDefault="00F84027">
            <w:pPr>
              <w:contextualSpacing/>
              <w:jc w:val="left"/>
              <w:rPr>
                <w:del w:author="Angela Francis" w:date="2024-07-29T20:27:00Z" w:id="12725"/>
                <w:rFonts w:cs="Arial"/>
                <w:szCs w:val="20"/>
              </w:rPr>
            </w:pPr>
            <w:del w:author="Angela Francis" w:date="2024-07-29T20:27:00Z" w:id="12726">
              <w:r>
                <w:rPr>
                  <w:rFonts w:ascii="Arial" w:hAnsi="Arial" w:cs="Arial"/>
                  <w:szCs w:val="20"/>
                </w:rPr>
                <w:delText>Discovery Park DP3 (4.42 ha)</w:delText>
              </w:r>
            </w:del>
          </w:p>
        </w:tc>
        <w:tc>
          <w:tcPr>
            <w:tcW w:w="660" w:type="pct"/>
            <w:cellDel w:author="Angela Francis" w:date="2024-07-29T20:27:00Z" w:id="12727"/>
          </w:tcPr>
          <w:p w:rsidRPr="00794F40" w:rsidR="00F84027" w:rsidP="00677ABC" w:rsidRDefault="00F84027">
            <w:pPr>
              <w:contextualSpacing/>
              <w:jc w:val="left"/>
              <w:rPr>
                <w:del w:author="Angela Francis" w:date="2024-07-29T20:27:00Z" w:id="12728"/>
                <w:rFonts w:cs="Arial"/>
                <w:szCs w:val="20"/>
              </w:rPr>
            </w:pPr>
            <w:del w:author="Angela Francis" w:date="2024-07-29T20:27:00Z" w:id="12729">
              <w:r>
                <w:rPr>
                  <w:rFonts w:ascii="Arial" w:hAnsi="Arial" w:cs="Arial"/>
                  <w:szCs w:val="20"/>
                </w:rPr>
                <w:delText>Phase 4</w:delText>
              </w:r>
            </w:del>
          </w:p>
        </w:tc>
      </w:tr>
    </w:tbl>
    <w:p w:rsidR="000941AA" w:rsidP="00CA67BE" w:rsidRDefault="000941AA"/>
    <w:p w:rsidR="000941AA" w:rsidP="00CA67BE" w:rsidRDefault="000941AA">
      <w:pPr>
        <w:sectPr w:rsidR="000941AA" w:rsidSect="000941AA">
          <w:headerReference w:type="even" r:id="rId315"/>
          <w:headerReference w:type="default" r:id="rId316"/>
          <w:footerReference w:type="even" r:id="rId317"/>
          <w:footerReference w:type="default" r:id="rId318"/>
          <w:headerReference w:type="first" r:id="rId319"/>
          <w:footerReference w:type="first" r:id="rId320"/>
          <w:pgSz w:w="16838" w:h="11906" w:orient="landscape" w:code="9"/>
          <w:pgMar w:top="1701" w:right="1701" w:bottom="1134" w:left="964" w:header="851" w:footer="567" w:gutter="0"/>
          <w:cols w:space="720"/>
          <w:docGrid w:linePitch="272"/>
        </w:sectPr>
      </w:pPr>
    </w:p>
    <w:p w:rsidR="000941AA" w:rsidRDefault="000941AA">
      <w:pPr>
        <w:pStyle w:val="schedule"/>
        <w:numPr>
          <w:numberingChange w:original="Schedule 30" w:author="Angela Francis" w:id="12752"/>
        </w:numPr>
        <w:pPrChange w:author="Angela Francis" w:date="2024-07-29T20:27:00Z" w:id="12753">
          <w:pPr>
            <w:pStyle w:val="schedule"/>
            <w:numPr>
              <w:numId w:val="0"/>
            </w:numPr>
          </w:pPr>
        </w:pPrChange>
      </w:pPr>
      <w:bookmarkStart w:name="_Toc173151291" w:id="12754"/>
      <w:bookmarkEnd w:id="12754"/>
    </w:p>
    <w:p w:rsidR="00394739" w:rsidRDefault="00F84027">
      <w:pPr>
        <w:pStyle w:val="ScheduleTitle"/>
        <w:rPr>
          <w:del w:author="Angela Francis" w:date="2024-07-29T20:27:00Z" w:id="12755"/>
          <w:rFonts w:cs="Arial"/>
          <w:b w:val="0"/>
        </w:rPr>
      </w:pPr>
      <w:del w:author="Angela Francis" w:date="2024-07-29T20:27:00Z" w:id="12756">
        <w:r>
          <w:rPr>
            <w:rFonts w:cs="Arial" w:eastAsiaTheme="minorHAnsi"/>
          </w:rPr>
          <w:delText>SCHEDULE 30</w:delText>
        </w:r>
      </w:del>
    </w:p>
    <w:p w:rsidR="000941AA" w:rsidP="00335C7B" w:rsidRDefault="00335C7B">
      <w:pPr>
        <w:pStyle w:val="SchSubTitle"/>
      </w:pPr>
      <w:bookmarkStart w:name="_Toc173151292" w:id="12757"/>
      <w:r>
        <w:t xml:space="preserve">KCC Bank </w:t>
      </w:r>
      <w:del w:author="Angela Francis" w:date="2024-07-29T20:27:00Z" w:id="12758">
        <w:r>
          <w:rPr>
            <w:rFonts w:cs="Arial" w:eastAsiaTheme="minorHAnsi"/>
            <w:lang w:eastAsia="en-US"/>
          </w:rPr>
          <w:delText>Accounts</w:delText>
        </w:r>
      </w:del>
      <w:r>
        <w:t>Accounts</w:t>
      </w:r>
      <w:bookmarkEnd w:id="12757"/>
    </w:p>
    <w:p w:rsidRPr="003F6779" w:rsidR="0034694A" w:rsidP="0034694A" w:rsidRDefault="0034694A">
      <w:pPr>
        <w:rPr>
          <w:u w:val="single"/>
        </w:rPr>
      </w:pPr>
      <w:r>
        <w:rPr>
          <w:u w:val="single"/>
        </w:rPr>
        <w:t xml:space="preserve">Owners’ Negative Planning Obligations </w:t>
      </w:r>
    </w:p>
    <w:p w:rsidR="0034694A" w:rsidP="0034694A" w:rsidRDefault="0034694A">
      <w:r>
        <w:t>The Owners and the Paying Owners (as appropriate in accordance with the below) covenant with the Council and with the County Council as follows:</w:t>
      </w:r>
    </w:p>
    <w:p w:rsidR="00394739" w:rsidP="00394739" w:rsidRDefault="00F84027">
      <w:pPr>
        <w:widowControl w:val="0"/>
        <w:spacing w:before="0" w:after="0"/>
        <w:ind w:left="709" w:hanging="709"/>
        <w:contextualSpacing/>
        <w:rPr>
          <w:del w:author="Angela Francis" w:date="2024-07-29T20:27:00Z" w:id="12759"/>
          <w:rFonts w:cs="Arial"/>
        </w:rPr>
        <w:pPrChange w:author="Angela Francis" w:date="2024-07-29T20:27:00Z" w:id="12760">
          <w:pPr>
            <w:widowControl w:val="0"/>
            <w:numPr>
              <w:numId w:val="862"/>
            </w:numPr>
            <w:spacing w:before="0" w:after="0"/>
            <w:ind w:left="709" w:hanging="709"/>
            <w:contextualSpacing/>
          </w:pPr>
        </w:pPrChange>
      </w:pPr>
      <w:del w:author="Angela Francis" w:date="2024-07-29T20:27:00Z" w:id="12761">
        <w:r>
          <w:rPr>
            <w:rFonts w:cs="Arial"/>
          </w:rPr>
          <w:delText xml:space="preserve">The Owners shall not Commence the Development unless the County Council Minimum Balance has been paid into the Developers’ Contingency Bank Account – County Council and the balance in that account thereafter stands at not less than the Minimum Balance as applicable until such time as all payments required to be made to the County Council under this Deed have been paid in full  .  </w:delText>
        </w:r>
      </w:del>
    </w:p>
    <w:p w:rsidR="00394739" w:rsidP="00394739" w:rsidRDefault="00F84027">
      <w:pPr>
        <w:pStyle w:val="ListParagraph1"/>
        <w:numPr>
          <w:ilvl w:val="0"/>
          <w:numId w:val="217"/>
        </w:numPr>
        <w:spacing w:before="0" w:after="0"/>
        <w:ind w:hanging="720"/>
        <w:rPr>
          <w:del w:author="Angela Francis" w:date="2024-07-29T20:27:00Z" w:id="12762"/>
          <w:rFonts w:cs="Arial"/>
          <w:szCs w:val="20"/>
        </w:rPr>
        <w:pPrChange w:author="Angela Francis" w:date="2024-07-29T20:27:00Z" w:id="12763">
          <w:pPr>
            <w:numPr>
              <w:numId w:val="862"/>
            </w:numPr>
            <w:spacing w:before="0" w:after="0"/>
            <w:ind w:left="720" w:hanging="720"/>
            <w:contextualSpacing/>
            <w:jc w:val="left"/>
          </w:pPr>
        </w:pPrChange>
      </w:pPr>
      <w:del w:author="Angela Francis" w:date="2024-07-29T20:27:00Z" w:id="12764">
        <w:r>
          <w:rPr>
            <w:rFonts w:ascii="Arial" w:hAnsi="Arial" w:cs="Arial"/>
            <w:szCs w:val="20"/>
          </w:rPr>
          <w:delText xml:space="preserve">Without prejudice to paragraph 1 of this Schedule, in the event that money is withdrawn from the </w:delText>
        </w:r>
        <w:r>
          <w:rPr>
            <w:rFonts w:ascii="Arial" w:hAnsi="Arial" w:cs="Arial"/>
            <w:szCs w:val="20"/>
          </w:rPr>
          <w:delText>Developers’ Contingency Bank Account – County Council so that the balance of the account falls below the County Council Minimum Balance, the Owners shall not Occupy any further Dwellings from that date until an amount at least equal to the difference between the County Council Minimum Balance and the balance of the account has been paid into the Developers’ Contingency Bank Account – County Council in order to make up the difference.</w:delText>
        </w:r>
      </w:del>
    </w:p>
    <w:p w:rsidR="0034694A" w:rsidRDefault="0034694A">
      <w:pPr>
        <w:pStyle w:val="ScList1"/>
        <w:numPr>
          <w:ilvl w:val="0"/>
          <w:numId w:val="115"/>
        </w:numPr>
        <w:pPrChange w:author="Angela Francis" w:date="2024-07-29T20:27:00Z" w:id="12765">
          <w:pPr>
            <w:pStyle w:val="ScList1"/>
            <w:numPr>
              <w:numId w:val="862"/>
            </w:numPr>
            <w:tabs>
              <w:tab w:val="clear" w:pos="720"/>
            </w:tabs>
            <w:ind w:hanging="360"/>
          </w:pPr>
        </w:pPrChange>
      </w:pPr>
      <w:r>
        <w:t xml:space="preserve">The Paying Owners shall pay to the County Council the sum specified in Column 2of each row of the table in Schedule 30A, on or before the date on which the total number of Dwellings specified in Column 1 of that row have been Occupied on the Site .  </w:t>
      </w:r>
    </w:p>
    <w:p w:rsidR="0034694A" w:rsidRDefault="0034694A">
      <w:pPr>
        <w:pStyle w:val="ScList1"/>
        <w:pPrChange w:author="Angela Francis" w:date="2024-07-29T20:27:00Z" w:id="12766">
          <w:pPr>
            <w:pStyle w:val="ScList1"/>
            <w:numPr>
              <w:numId w:val="862"/>
            </w:numPr>
            <w:tabs>
              <w:tab w:val="clear" w:pos="720"/>
            </w:tabs>
            <w:ind w:hanging="360"/>
          </w:pPr>
        </w:pPrChange>
      </w:pPr>
      <w:r>
        <w:t>The Owners shall ensure that no more than the total number of Dwellings specified in each row of Column 1 of the table in Schedule 30A have been Occupied on the Site (unless the  corresponding sum specified in Column 2 of the same row of the table has been paid to the County Council.  In that regard:</w:t>
      </w:r>
    </w:p>
    <w:p w:rsidR="0034694A" w:rsidRDefault="0034694A">
      <w:pPr>
        <w:pStyle w:val="ScList5"/>
        <w:pPrChange w:author="Angela Francis" w:date="2024-07-29T20:27:00Z" w:id="12767">
          <w:pPr>
            <w:pStyle w:val="ScList5"/>
            <w:numPr>
              <w:ilvl w:val="5"/>
              <w:numId w:val="863"/>
            </w:numPr>
            <w:tabs>
              <w:tab w:val="clear" w:pos="1440"/>
            </w:tabs>
            <w:ind w:left="5954" w:hanging="709"/>
          </w:pPr>
        </w:pPrChange>
      </w:pPr>
      <w:r>
        <w:t xml:space="preserve">It shall be the responsibility of each of the Owners to check with the other Owners how many Dwellings have been Occupied on land within the Site that is in the control of the other Owners, and to check whether payments have been made.  </w:t>
      </w:r>
    </w:p>
    <w:p w:rsidR="0034694A" w:rsidRDefault="003F6779">
      <w:pPr>
        <w:pStyle w:val="ScList5"/>
        <w:pPrChange w:author="Angela Francis" w:date="2024-07-29T20:27:00Z" w:id="12768">
          <w:pPr>
            <w:pStyle w:val="ScList5"/>
            <w:numPr>
              <w:ilvl w:val="5"/>
              <w:numId w:val="863"/>
            </w:numPr>
            <w:tabs>
              <w:tab w:val="clear" w:pos="1440"/>
            </w:tabs>
            <w:ind w:left="5954" w:hanging="709"/>
          </w:pPr>
        </w:pPrChange>
      </w:pPr>
      <w:r>
        <w:t>No Owner shall Occupy any further Dwelling so as to take the total number of Occupied Dwellings on the Site above that specified in Column 1 of any row of the table, nor allow it to remain Occupied thereafter,  unless and until the corresponding sum has been paid to the County Council in full.</w:t>
      </w:r>
    </w:p>
    <w:p w:rsidR="0034694A" w:rsidRDefault="0034694A">
      <w:pPr>
        <w:pStyle w:val="ScList1"/>
        <w:pPrChange w:author="Angela Francis" w:date="2024-07-29T20:27:00Z" w:id="12769">
          <w:pPr>
            <w:pStyle w:val="ScList1"/>
            <w:numPr>
              <w:numId w:val="864"/>
            </w:numPr>
            <w:tabs>
              <w:tab w:val="clear" w:pos="720"/>
            </w:tabs>
            <w:ind w:left="709" w:hanging="709"/>
          </w:pPr>
        </w:pPrChange>
      </w:pPr>
      <w:r>
        <w:t xml:space="preserve">The Paying Owners shall pay to the County Council the indexation payment element of the contribution specified in Column 2 of each row of the table in Schedule 30B on or before the date on which the total number of Dwellings specified in Column 1 of that row have been Occupied on the Site.  The indexation payment shall be calculated in accordance with Clause </w:t>
      </w:r>
      <w:del w:author="Angela Francis" w:date="2024-07-29T20:27:00Z" w:id="12770">
        <w:r>
          <w:rPr>
            <w:rFonts w:cs="Arial"/>
          </w:rPr>
          <w:delText>28</w:delText>
        </w:r>
      </w:del>
      <w:ins w:author="Angela Francis" w:date="2024-07-29T20:27:00Z" w:id="12771">
        <w:r>
          <w:t>27</w:t>
        </w:r>
      </w:ins>
      <w:r>
        <w:t xml:space="preserve"> using the Final Index Value at the date on which the total number of Dwellings specified in the corresponding entry in Column 1 have been Occupied on the Site.  </w:t>
      </w:r>
    </w:p>
    <w:p w:rsidR="0034694A" w:rsidRDefault="0034694A">
      <w:pPr>
        <w:pStyle w:val="ScList1"/>
        <w:pPrChange w:author="Angela Francis" w:date="2024-07-29T20:27:00Z" w:id="12772">
          <w:pPr>
            <w:pStyle w:val="ScList1"/>
            <w:numPr>
              <w:numId w:val="864"/>
            </w:numPr>
            <w:tabs>
              <w:tab w:val="clear" w:pos="720"/>
            </w:tabs>
            <w:ind w:left="709" w:hanging="709"/>
          </w:pPr>
        </w:pPrChange>
      </w:pPr>
      <w:r>
        <w:t>The Owners shall ensure that no more than the total number of Dwellings specified in each row of Column 1 of the table in Schedule 30B have been Occupied on the Site unless the indexation payment element of the corresponding Index-Linked contribution specified in Columns 2 and 3 of the same row of the table has been paid in full to the County Council with the indexation payment calculated using the date on which the total number of Dwellings specified in Column 1 have been Occupied on the Site. In that regard:</w:t>
      </w:r>
    </w:p>
    <w:p w:rsidR="0034694A" w:rsidRDefault="0034694A">
      <w:pPr>
        <w:pStyle w:val="ScList5"/>
        <w:pPrChange w:author="Angela Francis" w:date="2024-07-29T20:27:00Z" w:id="12773">
          <w:pPr>
            <w:pStyle w:val="ScList5"/>
            <w:numPr>
              <w:ilvl w:val="5"/>
              <w:numId w:val="864"/>
            </w:numPr>
            <w:tabs>
              <w:tab w:val="clear" w:pos="1440"/>
            </w:tabs>
            <w:ind w:left="5954" w:hanging="709"/>
          </w:pPr>
        </w:pPrChange>
      </w:pPr>
      <w:r>
        <w:t>It shall be the responsibility of each of the Owners to check with the other Owners how many Dwellings have been Occupied on land within the Site that is in the control of the other Owners.</w:t>
      </w:r>
    </w:p>
    <w:p w:rsidR="0034694A" w:rsidRDefault="0034694A">
      <w:pPr>
        <w:pStyle w:val="ScList5"/>
        <w:pPrChange w:author="Angela Francis" w:date="2024-07-29T20:27:00Z" w:id="12774">
          <w:pPr>
            <w:pStyle w:val="ScList5"/>
            <w:numPr>
              <w:ilvl w:val="5"/>
              <w:numId w:val="864"/>
            </w:numPr>
            <w:tabs>
              <w:tab w:val="clear" w:pos="1440"/>
            </w:tabs>
            <w:ind w:left="5954" w:hanging="709"/>
          </w:pPr>
        </w:pPrChange>
      </w:pPr>
      <w:r>
        <w:t>No Owner shall Occupy any further Dwelling so as to take the total number of Occupied Dwellings on the Site above that specified in Column 1 of any row of the table, nor allow it to remain Occupied thereafter,  unless and until the corresponding sum has been paid to the County Council in full.</w:t>
      </w:r>
    </w:p>
    <w:p w:rsidRPr="003F6779" w:rsidR="0034694A" w:rsidP="0034694A" w:rsidRDefault="0034694A">
      <w:pPr>
        <w:rPr>
          <w:u w:val="single"/>
        </w:rPr>
      </w:pPr>
      <w:r>
        <w:rPr>
          <w:u w:val="single"/>
        </w:rPr>
        <w:t>County Council’s Covenants</w:t>
      </w:r>
    </w:p>
    <w:p w:rsidR="0034694A" w:rsidP="0034694A" w:rsidRDefault="0034694A">
      <w:r>
        <w:t>The County Council covenants with the Paying Owners to pay the monies received under paragraphs 3 and 5 above into the County Council Contributions Bank Account upon receipt.</w:t>
      </w:r>
    </w:p>
    <w:p w:rsidRPr="003F6779" w:rsidR="0034694A" w:rsidP="0034694A" w:rsidRDefault="0034694A">
      <w:pPr>
        <w:rPr>
          <w:u w:val="single"/>
        </w:rPr>
      </w:pPr>
      <w:r>
        <w:rPr>
          <w:u w:val="single"/>
        </w:rPr>
        <w:t xml:space="preserve">Effect of Payments to the County Council </w:t>
      </w:r>
    </w:p>
    <w:p w:rsidR="0034694A" w:rsidRDefault="0034694A">
      <w:pPr>
        <w:pStyle w:val="ScList1"/>
        <w:pPrChange w:author="Angela Francis" w:date="2024-07-29T20:27:00Z" w:id="12775">
          <w:pPr>
            <w:pStyle w:val="ScList1"/>
            <w:numPr>
              <w:numId w:val="864"/>
            </w:numPr>
            <w:tabs>
              <w:tab w:val="clear" w:pos="720"/>
            </w:tabs>
            <w:ind w:left="709" w:hanging="709"/>
          </w:pPr>
        </w:pPrChange>
      </w:pPr>
      <w:r>
        <w:t xml:space="preserve">Upon payment in full of each of the amounts due under this Schedule, the Paying Owners’ corresponding obligation shall be satisfied and the restriction on development works or Occupations shall be immediately and automatically released.  </w:t>
      </w:r>
    </w:p>
    <w:p w:rsidR="000941AA" w:rsidRDefault="0034694A">
      <w:pPr>
        <w:pStyle w:val="ScList1"/>
        <w:pPrChange w:author="Angela Francis" w:date="2024-07-29T20:27:00Z" w:id="12776">
          <w:pPr>
            <w:pStyle w:val="ScList1"/>
            <w:numPr>
              <w:numId w:val="864"/>
            </w:numPr>
            <w:tabs>
              <w:tab w:val="clear" w:pos="720"/>
            </w:tabs>
            <w:ind w:left="709" w:hanging="709"/>
          </w:pPr>
        </w:pPrChange>
      </w:pPr>
      <w:r>
        <w:t xml:space="preserve">The County Council covenants with the Paying Owners  not to withdraw any money from the County Council’s Contributions Bank Account </w:t>
      </w:r>
      <w:del w:author="Angela Francis" w:date="2024-07-29T20:27:00Z" w:id="12777">
        <w:r>
          <w:rPr>
            <w:rFonts w:cs="Arial"/>
          </w:rPr>
          <w:delText xml:space="preserve">(other than interest) </w:delText>
        </w:r>
      </w:del>
      <w:r>
        <w:t>otherwise than in accordance with the table in Schedule 30C.</w:t>
      </w:r>
    </w:p>
    <w:p w:rsidR="00335C7B" w:rsidP="00CA67BE" w:rsidRDefault="00335C7B"/>
    <w:p w:rsidR="00335C7B" w:rsidP="00CA67BE" w:rsidRDefault="00335C7B">
      <w:pPr>
        <w:sectPr w:rsidR="00335C7B" w:rsidSect="00C30D26">
          <w:headerReference w:type="even" r:id="rId321"/>
          <w:headerReference w:type="default" r:id="rId322"/>
          <w:footerReference w:type="even" r:id="rId323"/>
          <w:footerReference w:type="default" r:id="rId324"/>
          <w:headerReference w:type="first" r:id="rId325"/>
          <w:footerReference w:type="first" r:id="rId326"/>
          <w:pgSz w:w="11906" w:h="16838" w:code="9"/>
          <w:pgMar w:top="1701" w:right="1134" w:bottom="964" w:left="1701" w:header="851" w:footer="567" w:gutter="0"/>
          <w:cols w:space="720"/>
        </w:sectPr>
      </w:pPr>
    </w:p>
    <w:p w:rsidR="00394739" w:rsidRDefault="00F84027">
      <w:pPr>
        <w:widowControl w:val="0"/>
        <w:spacing w:before="0" w:after="0"/>
        <w:jc w:val="center"/>
        <w:rPr>
          <w:del w:author="Angela Francis" w:date="2024-07-29T20:27:00Z" w:id="12796"/>
          <w:rFonts w:eastAsia="Calibri" w:cs="Arial"/>
          <w:b/>
        </w:rPr>
      </w:pPr>
      <w:del w:author="Angela Francis" w:date="2024-07-29T20:27:00Z" w:id="12797">
        <w:r>
          <w:rPr>
            <w:rFonts w:eastAsia="Calibri" w:cs="Arial"/>
            <w:b/>
          </w:rPr>
          <w:delText>SCHEDULE 30A</w:delText>
        </w:r>
        <w:r>
          <w:rPr>
            <w:rFonts w:eastAsia="Calibri" w:cs="Arial"/>
            <w:b/>
            <w:strike/>
            <w:color w:val="FF0000"/>
            <w:u w:color="FF0000"/>
          </w:rPr>
          <w:delText xml:space="preserve"> </w:delText>
        </w:r>
        <w:r>
          <w:rPr>
            <w:rFonts w:eastAsia="Calibri" w:cs="Arial"/>
            <w:b/>
          </w:rPr>
          <w:delText xml:space="preserve"> </w:delText>
        </w:r>
      </w:del>
    </w:p>
    <w:p w:rsidR="00335C7B" w:rsidP="00335C7B" w:rsidRDefault="00335C7B">
      <w:pPr>
        <w:pStyle w:val="SchSubTitle"/>
        <w:rPr>
          <w:ins w:author="Angela Francis" w:date="2024-07-29T20:27:00Z" w:id="12798"/>
        </w:rPr>
      </w:pPr>
      <w:bookmarkStart w:name="_Toc173151293" w:id="12799"/>
      <w:ins w:author="Angela Francis" w:date="2024-07-29T20:27:00Z" w:id="12800">
        <w:r>
          <w:t>Schedule 30A – Payments in County Council Contributions Bank Account</w:t>
        </w:r>
        <w:bookmarkEnd w:id="12799"/>
      </w:ins>
    </w:p>
    <w:p w:rsidR="00335C7B" w:rsidP="00CA67BE" w:rsidRDefault="00335C7B"/>
    <w:tbl>
      <w:tblPr>
        <w:tblStyle w:val="TableGrid"/>
        <w:tblW w:w="0" w:type="auto"/>
        <w:tblLook w:val="04A0" w:firstRow="1" w:lastRow="0" w:firstColumn="1" w:lastColumn="0" w:noHBand="0" w:noVBand="1"/>
      </w:tblPr>
      <w:tblGrid>
        <w:gridCol w:w="9061"/>
      </w:tblGrid>
      <w:tr w:rsidR="003F6779" w:rsidTr="00EA0A77">
        <w:tc>
          <w:tcPr>
            <w:tcW w:w="9061" w:type="dxa"/>
          </w:tcPr>
          <w:p w:rsidRPr="003F6779" w:rsidR="003F6779" w:rsidP="003F6779" w:rsidRDefault="003F6779">
            <w:pPr>
              <w:widowControl w:val="0"/>
              <w:spacing w:before="120" w:after="0"/>
              <w:jc w:val="center"/>
              <w:rPr>
                <w:del w:author="Angela Francis" w:date="2024-07-29T20:27:00Z" w:id="12801"/>
                <w:rFonts w:eastAsia="Times New Roman" w:cs="Arial"/>
                <w:b/>
                <w:bCs/>
                <w:szCs w:val="20"/>
              </w:rPr>
            </w:pPr>
            <w:r>
              <w:rPr>
                <w:b/>
                <w:bCs/>
              </w:rPr>
              <w:t>PAYMENTS INTO COUNTY COUNCIL CONTRIBUTIONS BANK ACCOUNT</w:t>
            </w:r>
          </w:p>
          <w:p w:rsidR="00394739" w:rsidRDefault="00394739">
            <w:pPr>
              <w:spacing w:before="120" w:after="120"/>
              <w:jc w:val="center"/>
              <w:rPr>
                <w:b/>
                <w:bCs/>
              </w:rPr>
            </w:pPr>
          </w:p>
        </w:tc>
      </w:tr>
    </w:tbl>
    <w:p w:rsidR="003F6779" w:rsidP="003F6779" w:rsidRDefault="003F6779">
      <w:pPr>
        <w:spacing w:before="120" w:after="120"/>
      </w:pPr>
    </w:p>
    <w:tbl>
      <w:tblPr>
        <w:tblStyle w:val="TableGrid"/>
        <w:tblW w:w="9061" w:type="dxa"/>
        <w:tblLook w:val="04A0" w:firstRow="1" w:lastRow="0" w:firstColumn="1" w:lastColumn="0" w:noHBand="0" w:noVBand="1"/>
      </w:tblPr>
      <w:tblGrid>
        <w:gridCol w:w="1805"/>
        <w:gridCol w:w="2018"/>
        <w:gridCol w:w="1984"/>
        <w:gridCol w:w="1134"/>
        <w:gridCol w:w="2120"/>
      </w:tblGrid>
      <w:tr w:rsidR="003F6779" w:rsidTr="003F6779">
        <w:tc>
          <w:tcPr>
            <w:tcW w:w="1805" w:type="dxa"/>
          </w:tcPr>
          <w:p w:rsidRPr="003F6779" w:rsidR="003F6779" w:rsidP="003F6779" w:rsidRDefault="003F6779">
            <w:pPr>
              <w:spacing w:before="120" w:after="120"/>
              <w:rPr>
                <w:b/>
                <w:bCs/>
              </w:rPr>
            </w:pPr>
            <w:r>
              <w:rPr>
                <w:b/>
                <w:bCs/>
              </w:rPr>
              <w:t>COLUMN 1</w:t>
            </w:r>
          </w:p>
          <w:p w:rsidRPr="003F6779" w:rsidR="003F6779" w:rsidP="003F6779" w:rsidRDefault="003F6779">
            <w:pPr>
              <w:widowControl w:val="0"/>
              <w:spacing w:before="120" w:after="120"/>
              <w:rPr>
                <w:del w:author="Angela Francis" w:date="2024-07-29T20:27:00Z" w:id="12802"/>
                <w:rFonts w:cs="Arial"/>
                <w:b/>
                <w:bCs/>
                <w:szCs w:val="20"/>
                <w:lang w:eastAsia="en-US"/>
              </w:rPr>
            </w:pPr>
            <w:r>
              <w:rPr>
                <w:b/>
                <w:bCs/>
              </w:rPr>
              <w:t xml:space="preserve">Number </w:t>
            </w:r>
          </w:p>
          <w:p w:rsidR="00394739" w:rsidRDefault="00F84027">
            <w:pPr>
              <w:rPr>
                <w:b/>
                <w:bCs/>
              </w:rPr>
            </w:pPr>
            <w:r>
              <w:rPr>
                <w:b/>
                <w:bCs/>
              </w:rPr>
              <w:t xml:space="preserve"> of Dwellings</w:t>
            </w:r>
          </w:p>
        </w:tc>
        <w:tc>
          <w:tcPr>
            <w:tcW w:w="2018" w:type="dxa"/>
          </w:tcPr>
          <w:p w:rsidRPr="003F6779" w:rsidR="003F6779" w:rsidP="003F6779" w:rsidRDefault="003F6779">
            <w:pPr>
              <w:spacing w:before="120" w:after="120"/>
              <w:rPr>
                <w:b/>
                <w:bCs/>
              </w:rPr>
            </w:pPr>
            <w:r>
              <w:rPr>
                <w:b/>
                <w:bCs/>
              </w:rPr>
              <w:t>COLUMN 2</w:t>
            </w:r>
          </w:p>
          <w:p w:rsidRPr="003F6779" w:rsidR="003F6779" w:rsidP="003F6779" w:rsidRDefault="003F6779">
            <w:pPr>
              <w:spacing w:before="120" w:after="120"/>
              <w:rPr>
                <w:b/>
                <w:bCs/>
              </w:rPr>
            </w:pPr>
            <w:r>
              <w:rPr>
                <w:b/>
                <w:bCs/>
              </w:rPr>
              <w:t>Amount payable (plus Index Linking)</w:t>
            </w:r>
          </w:p>
        </w:tc>
        <w:tc>
          <w:tcPr>
            <w:tcW w:w="1984" w:type="dxa"/>
          </w:tcPr>
          <w:p w:rsidRPr="003F6779" w:rsidR="003F6779" w:rsidP="003F6779" w:rsidRDefault="003F6779">
            <w:pPr>
              <w:spacing w:before="120" w:after="120"/>
              <w:rPr>
                <w:b/>
                <w:bCs/>
              </w:rPr>
            </w:pPr>
            <w:r>
              <w:rPr>
                <w:b/>
                <w:bCs/>
              </w:rPr>
              <w:t>COLUMN 3</w:t>
            </w:r>
          </w:p>
          <w:p w:rsidRPr="003F6779" w:rsidR="003F6779" w:rsidP="003F6779" w:rsidRDefault="003F6779">
            <w:pPr>
              <w:spacing w:before="120" w:after="120"/>
              <w:rPr>
                <w:b/>
                <w:bCs/>
              </w:rPr>
            </w:pPr>
            <w:r>
              <w:rPr>
                <w:b/>
                <w:bCs/>
              </w:rPr>
              <w:t>Obligation/Subject</w:t>
            </w:r>
          </w:p>
        </w:tc>
        <w:tc>
          <w:tcPr>
            <w:tcW w:w="1134" w:type="dxa"/>
          </w:tcPr>
          <w:p w:rsidRPr="003F6779" w:rsidR="003F6779" w:rsidP="003F6779" w:rsidRDefault="003F6779">
            <w:pPr>
              <w:spacing w:before="120" w:after="120"/>
              <w:rPr>
                <w:b/>
                <w:bCs/>
              </w:rPr>
            </w:pPr>
            <w:del w:author="Angela Francis" w:date="2024-07-29T20:27:00Z" w:id="12803">
              <w:r>
                <w:rPr>
                  <w:rFonts w:cs="Arial" w:eastAsiaTheme="minorHAnsi"/>
                  <w:b/>
                  <w:szCs w:val="20"/>
                  <w:lang w:eastAsia="en-US"/>
                </w:rPr>
                <w:br/>
              </w:r>
            </w:del>
            <w:r>
              <w:rPr>
                <w:b/>
                <w:bCs/>
              </w:rPr>
              <w:t>Schedule</w:t>
            </w:r>
          </w:p>
        </w:tc>
        <w:tc>
          <w:tcPr>
            <w:tcW w:w="2120" w:type="dxa"/>
          </w:tcPr>
          <w:p w:rsidR="003F6779" w:rsidP="003F6779" w:rsidRDefault="003F6779">
            <w:pPr>
              <w:spacing w:before="120" w:after="120"/>
            </w:pPr>
            <w:r>
              <w:rPr>
                <w:b/>
                <w:bCs/>
              </w:rPr>
              <w:t>Phase to Which Obligation relates</w:t>
            </w:r>
            <w:ins w:author="Angela Francis" w:date="2024-07-29T20:27:00Z" w:id="12804">
              <w:r>
                <w:rPr>
                  <w:b/>
                  <w:bCs/>
                </w:rPr>
                <w:br/>
              </w:r>
            </w:ins>
            <w:r>
              <w:t xml:space="preserve"> (for reference only)</w:t>
            </w:r>
          </w:p>
        </w:tc>
      </w:tr>
      <w:tr w:rsidR="00394739">
        <w:trPr>
          <w:del w:author="Angela Francis" w:date="2024-07-29T20:27:00Z" w:id="12805"/>
        </w:trPr>
        <w:tc>
          <w:tcPr>
            <w:tcW w:w="1805" w:type="dxa"/>
            <w:cellDel w:author="Angela Francis" w:date="2024-07-29T20:27:00Z" w:id="12806"/>
          </w:tcPr>
          <w:p w:rsidRPr="00794F40" w:rsidR="00F84027" w:rsidP="00B57F09" w:rsidRDefault="00F84027">
            <w:pPr>
              <w:spacing w:before="120" w:after="120"/>
              <w:rPr>
                <w:del w:author="Angela Francis" w:date="2024-07-29T20:27:00Z" w:id="12807"/>
                <w:rFonts w:cs="Arial"/>
                <w:szCs w:val="20"/>
              </w:rPr>
            </w:pPr>
            <w:del w:author="Angela Francis" w:date="2024-07-29T20:27:00Z" w:id="12808">
              <w:r>
                <w:rPr>
                  <w:rFonts w:cs="Arial" w:eastAsiaTheme="minorHAnsi"/>
                  <w:szCs w:val="20"/>
                  <w:lang w:eastAsia="en-US"/>
                </w:rPr>
                <w:delText>225</w:delText>
              </w:r>
            </w:del>
          </w:p>
        </w:tc>
        <w:tc>
          <w:tcPr>
            <w:tcW w:w="2018" w:type="dxa"/>
            <w:cellDel w:author="Angela Francis" w:date="2024-07-29T20:27:00Z" w:id="12809"/>
          </w:tcPr>
          <w:p w:rsidRPr="00794F40" w:rsidR="00F84027" w:rsidP="00B57F09" w:rsidRDefault="00F84027">
            <w:pPr>
              <w:spacing w:before="120" w:after="120"/>
              <w:rPr>
                <w:del w:author="Angela Francis" w:date="2024-07-29T20:27:00Z" w:id="12810"/>
                <w:rFonts w:cs="Arial"/>
                <w:szCs w:val="20"/>
              </w:rPr>
            </w:pPr>
            <w:del w:author="Angela Francis" w:date="2024-07-29T20:27:00Z" w:id="12811">
              <w:r>
                <w:rPr>
                  <w:rFonts w:cs="Arial" w:eastAsiaTheme="minorHAnsi"/>
                  <w:szCs w:val="20"/>
                  <w:lang w:eastAsia="en-US"/>
                </w:rPr>
                <w:delText>£15,000</w:delText>
              </w:r>
            </w:del>
          </w:p>
        </w:tc>
        <w:tc>
          <w:tcPr>
            <w:tcW w:w="1984" w:type="dxa"/>
            <w:cellDel w:author="Angela Francis" w:date="2024-07-29T20:27:00Z" w:id="12812"/>
          </w:tcPr>
          <w:p w:rsidRPr="00794F40" w:rsidR="00F84027" w:rsidP="00B57F09" w:rsidRDefault="00F84027">
            <w:pPr>
              <w:spacing w:before="120" w:after="120"/>
              <w:rPr>
                <w:del w:author="Angela Francis" w:date="2024-07-29T20:27:00Z" w:id="12813"/>
                <w:rFonts w:cs="Arial"/>
                <w:szCs w:val="20"/>
              </w:rPr>
            </w:pPr>
            <w:del w:author="Angela Francis" w:date="2024-07-29T20:27:00Z" w:id="12814">
              <w:r>
                <w:rPr>
                  <w:rFonts w:cs="Arial" w:eastAsiaTheme="minorHAnsi"/>
                  <w:szCs w:val="20"/>
                  <w:lang w:eastAsia="en-US"/>
                </w:rPr>
                <w:delText>Archaeologist contribution</w:delText>
              </w:r>
            </w:del>
          </w:p>
        </w:tc>
        <w:tc>
          <w:tcPr>
            <w:tcW w:w="1134" w:type="dxa"/>
            <w:cellDel w:author="Angela Francis" w:date="2024-07-29T20:27:00Z" w:id="12815"/>
          </w:tcPr>
          <w:p w:rsidRPr="00794F40" w:rsidR="00F84027" w:rsidP="00B57F09" w:rsidRDefault="00F84027">
            <w:pPr>
              <w:spacing w:before="120" w:after="120"/>
              <w:rPr>
                <w:del w:author="Angela Francis" w:date="2024-07-29T20:27:00Z" w:id="12816"/>
                <w:rFonts w:cs="Arial"/>
                <w:szCs w:val="20"/>
              </w:rPr>
            </w:pPr>
            <w:del w:author="Angela Francis" w:date="2024-07-29T20:27:00Z" w:id="12817">
              <w:r>
                <w:rPr>
                  <w:rFonts w:cs="Arial" w:eastAsiaTheme="minorHAnsi"/>
                  <w:szCs w:val="20"/>
                  <w:lang w:eastAsia="en-US"/>
                </w:rPr>
                <w:delText>25</w:delText>
              </w:r>
            </w:del>
          </w:p>
        </w:tc>
        <w:tc>
          <w:tcPr>
            <w:tcW w:w="2120" w:type="dxa"/>
            <w:cellDel w:author="Angela Francis" w:date="2024-07-29T20:27:00Z" w:id="12818"/>
          </w:tcPr>
          <w:p w:rsidRPr="00794F40" w:rsidR="00F84027" w:rsidP="00B57F09" w:rsidRDefault="00F84027">
            <w:pPr>
              <w:spacing w:before="120" w:after="120"/>
              <w:rPr>
                <w:del w:author="Angela Francis" w:date="2024-07-29T20:27:00Z" w:id="12819"/>
                <w:rFonts w:cs="Arial"/>
                <w:szCs w:val="20"/>
              </w:rPr>
            </w:pPr>
            <w:del w:author="Angela Francis" w:date="2024-07-29T20:27:00Z" w:id="12820">
              <w:r>
                <w:rPr>
                  <w:rFonts w:cs="Arial" w:eastAsiaTheme="minorHAnsi"/>
                  <w:szCs w:val="20"/>
                  <w:lang w:eastAsia="en-US"/>
                </w:rPr>
                <w:delText>1</w:delText>
              </w:r>
            </w:del>
          </w:p>
        </w:tc>
      </w:tr>
      <w:tr w:rsidR="00394739">
        <w:trPr>
          <w:del w:author="Angela Francis" w:date="2024-07-29T20:27:00Z" w:id="12821"/>
        </w:trPr>
        <w:tc>
          <w:tcPr>
            <w:tcW w:w="1805" w:type="dxa"/>
            <w:cellDel w:author="Angela Francis" w:date="2024-07-29T20:27:00Z" w:id="12822"/>
          </w:tcPr>
          <w:p w:rsidRPr="00794F40" w:rsidR="00F84027" w:rsidP="00B57F09" w:rsidRDefault="00F84027">
            <w:pPr>
              <w:spacing w:before="120" w:after="120"/>
              <w:rPr>
                <w:del w:author="Angela Francis" w:date="2024-07-29T20:27:00Z" w:id="12823"/>
                <w:rFonts w:cs="Arial"/>
                <w:szCs w:val="20"/>
              </w:rPr>
            </w:pPr>
            <w:del w:author="Angela Francis" w:date="2024-07-29T20:27:00Z" w:id="12824">
              <w:r>
                <w:rPr>
                  <w:rFonts w:cs="Arial" w:eastAsiaTheme="minorHAnsi"/>
                  <w:szCs w:val="20"/>
                  <w:lang w:eastAsia="en-US"/>
                </w:rPr>
                <w:delText>425</w:delText>
              </w:r>
            </w:del>
          </w:p>
        </w:tc>
        <w:tc>
          <w:tcPr>
            <w:tcW w:w="2018" w:type="dxa"/>
            <w:cellDel w:author="Angela Francis" w:date="2024-07-29T20:27:00Z" w:id="12825"/>
          </w:tcPr>
          <w:p w:rsidRPr="00794F40" w:rsidR="00F84027" w:rsidP="00B57F09" w:rsidRDefault="00F84027">
            <w:pPr>
              <w:spacing w:before="120" w:after="120"/>
              <w:rPr>
                <w:del w:author="Angela Francis" w:date="2024-07-29T20:27:00Z" w:id="12826"/>
                <w:rFonts w:cs="Arial"/>
                <w:szCs w:val="20"/>
              </w:rPr>
            </w:pPr>
            <w:del w:author="Angela Francis" w:date="2024-07-29T20:27:00Z" w:id="12827">
              <w:r>
                <w:rPr>
                  <w:rFonts w:cs="Arial" w:eastAsiaTheme="minorHAnsi"/>
                  <w:szCs w:val="20"/>
                  <w:lang w:eastAsia="en-US"/>
                </w:rPr>
                <w:delText>£59,750</w:delText>
              </w:r>
            </w:del>
          </w:p>
        </w:tc>
        <w:tc>
          <w:tcPr>
            <w:tcW w:w="1984" w:type="dxa"/>
            <w:cellDel w:author="Angela Francis" w:date="2024-07-29T20:27:00Z" w:id="12828"/>
          </w:tcPr>
          <w:p w:rsidRPr="00794F40" w:rsidR="00F84027" w:rsidP="00B57F09" w:rsidRDefault="00F84027">
            <w:pPr>
              <w:spacing w:before="120" w:after="120"/>
              <w:rPr>
                <w:del w:author="Angela Francis" w:date="2024-07-29T20:27:00Z" w:id="12829"/>
                <w:rFonts w:cs="Arial"/>
                <w:szCs w:val="20"/>
              </w:rPr>
            </w:pPr>
            <w:del w:author="Angela Francis" w:date="2024-07-29T20:27:00Z" w:id="12830">
              <w:r>
                <w:rPr>
                  <w:rFonts w:cs="Arial" w:eastAsiaTheme="minorHAnsi"/>
                  <w:szCs w:val="20"/>
                  <w:lang w:eastAsia="en-US"/>
                </w:rPr>
                <w:delText>Youth contribution 1</w:delText>
              </w:r>
            </w:del>
          </w:p>
        </w:tc>
        <w:tc>
          <w:tcPr>
            <w:tcW w:w="1134" w:type="dxa"/>
            <w:cellDel w:author="Angela Francis" w:date="2024-07-29T20:27:00Z" w:id="12831"/>
          </w:tcPr>
          <w:p w:rsidRPr="00794F40" w:rsidR="00F84027" w:rsidP="00B57F09" w:rsidRDefault="00F84027">
            <w:pPr>
              <w:spacing w:before="120" w:after="120"/>
              <w:rPr>
                <w:del w:author="Angela Francis" w:date="2024-07-29T20:27:00Z" w:id="12832"/>
                <w:rFonts w:cs="Arial"/>
                <w:szCs w:val="20"/>
              </w:rPr>
            </w:pPr>
            <w:del w:author="Angela Francis" w:date="2024-07-29T20:27:00Z" w:id="12833">
              <w:r>
                <w:rPr>
                  <w:rFonts w:cs="Arial" w:eastAsiaTheme="minorHAnsi"/>
                  <w:szCs w:val="20"/>
                  <w:lang w:eastAsia="en-US"/>
                </w:rPr>
                <w:delText>16</w:delText>
              </w:r>
            </w:del>
          </w:p>
        </w:tc>
        <w:tc>
          <w:tcPr>
            <w:tcW w:w="2120" w:type="dxa"/>
            <w:cellDel w:author="Angela Francis" w:date="2024-07-29T20:27:00Z" w:id="12834"/>
          </w:tcPr>
          <w:p w:rsidRPr="00794F40" w:rsidR="00F84027" w:rsidP="00B57F09" w:rsidRDefault="00F84027">
            <w:pPr>
              <w:spacing w:before="120" w:after="120"/>
              <w:rPr>
                <w:del w:author="Angela Francis" w:date="2024-07-29T20:27:00Z" w:id="12835"/>
                <w:rFonts w:cs="Arial"/>
                <w:szCs w:val="20"/>
              </w:rPr>
            </w:pPr>
            <w:del w:author="Angela Francis" w:date="2024-07-29T20:27:00Z" w:id="12836">
              <w:r>
                <w:rPr>
                  <w:rFonts w:cs="Arial" w:eastAsiaTheme="minorHAnsi"/>
                  <w:szCs w:val="20"/>
                  <w:lang w:eastAsia="en-US"/>
                </w:rPr>
                <w:delText>1</w:delText>
              </w:r>
            </w:del>
          </w:p>
        </w:tc>
      </w:tr>
      <w:tr w:rsidR="00394739">
        <w:trPr>
          <w:del w:author="Angela Francis" w:date="2024-07-29T20:27:00Z" w:id="12837"/>
        </w:trPr>
        <w:tc>
          <w:tcPr>
            <w:tcW w:w="1805" w:type="dxa"/>
            <w:cellDel w:author="Angela Francis" w:date="2024-07-29T20:27:00Z" w:id="12838"/>
          </w:tcPr>
          <w:p w:rsidRPr="00794F40" w:rsidR="00F84027" w:rsidP="00B57F09" w:rsidRDefault="00F84027">
            <w:pPr>
              <w:spacing w:before="120" w:after="120"/>
              <w:rPr>
                <w:del w:author="Angela Francis" w:date="2024-07-29T20:27:00Z" w:id="12839"/>
                <w:rFonts w:cs="Arial"/>
                <w:szCs w:val="20"/>
              </w:rPr>
            </w:pPr>
            <w:del w:author="Angela Francis" w:date="2024-07-29T20:27:00Z" w:id="12840">
              <w:r>
                <w:rPr>
                  <w:rFonts w:cs="Arial" w:eastAsiaTheme="minorHAnsi"/>
                  <w:szCs w:val="20"/>
                  <w:lang w:eastAsia="en-US"/>
                </w:rPr>
                <w:delText>425</w:delText>
              </w:r>
            </w:del>
          </w:p>
        </w:tc>
        <w:tc>
          <w:tcPr>
            <w:tcW w:w="2018" w:type="dxa"/>
            <w:cellDel w:author="Angela Francis" w:date="2024-07-29T20:27:00Z" w:id="12841"/>
          </w:tcPr>
          <w:p w:rsidRPr="00794F40" w:rsidR="00F84027" w:rsidP="00B57F09" w:rsidRDefault="00F84027">
            <w:pPr>
              <w:spacing w:before="120" w:after="120"/>
              <w:rPr>
                <w:del w:author="Angela Francis" w:date="2024-07-29T20:27:00Z" w:id="12842"/>
                <w:rFonts w:cs="Arial"/>
                <w:szCs w:val="20"/>
              </w:rPr>
            </w:pPr>
            <w:del w:author="Angela Francis" w:date="2024-07-29T20:27:00Z" w:id="12843">
              <w:r>
                <w:rPr>
                  <w:rFonts w:cs="Arial" w:eastAsiaTheme="minorHAnsi"/>
                  <w:szCs w:val="20"/>
                  <w:lang w:eastAsia="en-US"/>
                </w:rPr>
                <w:delText>£26,450</w:delText>
              </w:r>
            </w:del>
          </w:p>
        </w:tc>
        <w:tc>
          <w:tcPr>
            <w:tcW w:w="1984" w:type="dxa"/>
            <w:cellDel w:author="Angela Francis" w:date="2024-07-29T20:27:00Z" w:id="12844"/>
          </w:tcPr>
          <w:p w:rsidRPr="00794F40" w:rsidR="00F84027" w:rsidP="00B57F09" w:rsidRDefault="00F84027">
            <w:pPr>
              <w:spacing w:before="120" w:after="120"/>
              <w:rPr>
                <w:del w:author="Angela Francis" w:date="2024-07-29T20:27:00Z" w:id="12845"/>
                <w:rFonts w:cs="Arial"/>
                <w:szCs w:val="20"/>
              </w:rPr>
            </w:pPr>
            <w:del w:author="Angela Francis" w:date="2024-07-29T20:27:00Z" w:id="12846">
              <w:r>
                <w:rPr>
                  <w:rFonts w:cs="Arial" w:eastAsiaTheme="minorHAnsi"/>
                  <w:szCs w:val="20"/>
                  <w:lang w:eastAsia="en-US"/>
                </w:rPr>
                <w:delText>Family social care (Telecare Contribution</w:delText>
              </w:r>
            </w:del>
          </w:p>
        </w:tc>
        <w:tc>
          <w:tcPr>
            <w:tcW w:w="1134" w:type="dxa"/>
            <w:cellDel w:author="Angela Francis" w:date="2024-07-29T20:27:00Z" w:id="12847"/>
          </w:tcPr>
          <w:p w:rsidRPr="00794F40" w:rsidR="00F84027" w:rsidP="00B57F09" w:rsidRDefault="00F84027">
            <w:pPr>
              <w:spacing w:before="120" w:after="120"/>
              <w:rPr>
                <w:del w:author="Angela Francis" w:date="2024-07-29T20:27:00Z" w:id="12848"/>
                <w:rFonts w:cs="Arial"/>
                <w:szCs w:val="20"/>
              </w:rPr>
            </w:pPr>
            <w:del w:author="Angela Francis" w:date="2024-07-29T20:27:00Z" w:id="12849">
              <w:r>
                <w:rPr>
                  <w:rFonts w:cs="Arial" w:eastAsiaTheme="minorHAnsi"/>
                  <w:szCs w:val="20"/>
                  <w:lang w:eastAsia="en-US"/>
                </w:rPr>
                <w:delText>16</w:delText>
              </w:r>
            </w:del>
          </w:p>
        </w:tc>
        <w:tc>
          <w:tcPr>
            <w:tcW w:w="2120" w:type="dxa"/>
            <w:cellDel w:author="Angela Francis" w:date="2024-07-29T20:27:00Z" w:id="12850"/>
          </w:tcPr>
          <w:p w:rsidRPr="00794F40" w:rsidR="00F84027" w:rsidP="00B57F09" w:rsidRDefault="00F84027">
            <w:pPr>
              <w:spacing w:before="120" w:after="120"/>
              <w:rPr>
                <w:del w:author="Angela Francis" w:date="2024-07-29T20:27:00Z" w:id="12851"/>
                <w:rFonts w:cs="Arial"/>
                <w:szCs w:val="20"/>
              </w:rPr>
            </w:pPr>
            <w:del w:author="Angela Francis" w:date="2024-07-29T20:27:00Z" w:id="12852">
              <w:r>
                <w:rPr>
                  <w:rFonts w:cs="Arial" w:eastAsiaTheme="minorHAnsi"/>
                  <w:szCs w:val="20"/>
                  <w:lang w:eastAsia="en-US"/>
                </w:rPr>
                <w:delText>1</w:delText>
              </w:r>
            </w:del>
          </w:p>
        </w:tc>
      </w:tr>
      <w:tr w:rsidR="00394739">
        <w:trPr>
          <w:del w:author="Angela Francis" w:date="2024-07-29T20:27:00Z" w:id="12853"/>
        </w:trPr>
        <w:tc>
          <w:tcPr>
            <w:tcW w:w="1805" w:type="dxa"/>
            <w:cellDel w:author="Angela Francis" w:date="2024-07-29T20:27:00Z" w:id="12854"/>
          </w:tcPr>
          <w:p w:rsidRPr="00794F40" w:rsidR="00F84027" w:rsidP="00B57F09" w:rsidRDefault="00F84027">
            <w:pPr>
              <w:spacing w:before="120" w:after="120"/>
              <w:rPr>
                <w:del w:author="Angela Francis" w:date="2024-07-29T20:27:00Z" w:id="12855"/>
                <w:rFonts w:cs="Arial"/>
                <w:szCs w:val="20"/>
              </w:rPr>
            </w:pPr>
            <w:del w:author="Angela Francis" w:date="2024-07-29T20:27:00Z" w:id="12856">
              <w:r>
                <w:rPr>
                  <w:rFonts w:cs="Arial" w:eastAsiaTheme="minorHAnsi"/>
                  <w:szCs w:val="20"/>
                  <w:lang w:eastAsia="en-US"/>
                </w:rPr>
                <w:delText>525</w:delText>
              </w:r>
            </w:del>
          </w:p>
        </w:tc>
        <w:tc>
          <w:tcPr>
            <w:tcW w:w="2018" w:type="dxa"/>
            <w:cellDel w:author="Angela Francis" w:date="2024-07-29T20:27:00Z" w:id="12857"/>
          </w:tcPr>
          <w:p w:rsidRPr="00794F40" w:rsidR="00F84027" w:rsidP="00B57F09" w:rsidRDefault="00F84027">
            <w:pPr>
              <w:spacing w:before="120" w:after="120"/>
              <w:rPr>
                <w:del w:author="Angela Francis" w:date="2024-07-29T20:27:00Z" w:id="12858"/>
                <w:rFonts w:cs="Arial"/>
                <w:szCs w:val="20"/>
              </w:rPr>
            </w:pPr>
            <w:del w:author="Angela Francis" w:date="2024-07-29T20:27:00Z" w:id="12859">
              <w:r>
                <w:rPr>
                  <w:rFonts w:cs="Arial" w:eastAsiaTheme="minorHAnsi"/>
                  <w:szCs w:val="20"/>
                  <w:lang w:eastAsia="en-US"/>
                </w:rPr>
                <w:delText>£15,000</w:delText>
              </w:r>
            </w:del>
          </w:p>
        </w:tc>
        <w:tc>
          <w:tcPr>
            <w:tcW w:w="1984" w:type="dxa"/>
            <w:cellDel w:author="Angela Francis" w:date="2024-07-29T20:27:00Z" w:id="12860"/>
          </w:tcPr>
          <w:p w:rsidRPr="00794F40" w:rsidR="00F84027" w:rsidP="00B57F09" w:rsidRDefault="00F84027">
            <w:pPr>
              <w:spacing w:before="120" w:after="120"/>
              <w:rPr>
                <w:del w:author="Angela Francis" w:date="2024-07-29T20:27:00Z" w:id="12861"/>
                <w:rFonts w:cs="Arial"/>
                <w:szCs w:val="20"/>
              </w:rPr>
            </w:pPr>
            <w:del w:author="Angela Francis" w:date="2024-07-29T20:27:00Z" w:id="12862">
              <w:r>
                <w:rPr>
                  <w:rFonts w:cs="Arial" w:eastAsiaTheme="minorHAnsi"/>
                  <w:szCs w:val="20"/>
                  <w:lang w:eastAsia="en-US"/>
                </w:rPr>
                <w:delText>Archaeologist contribution</w:delText>
              </w:r>
            </w:del>
          </w:p>
        </w:tc>
        <w:tc>
          <w:tcPr>
            <w:tcW w:w="1134" w:type="dxa"/>
            <w:cellDel w:author="Angela Francis" w:date="2024-07-29T20:27:00Z" w:id="12863"/>
          </w:tcPr>
          <w:p w:rsidRPr="00794F40" w:rsidR="00F84027" w:rsidP="00B57F09" w:rsidRDefault="00F84027">
            <w:pPr>
              <w:spacing w:before="120" w:after="120"/>
              <w:rPr>
                <w:del w:author="Angela Francis" w:date="2024-07-29T20:27:00Z" w:id="12864"/>
                <w:rFonts w:cs="Arial"/>
                <w:szCs w:val="20"/>
              </w:rPr>
            </w:pPr>
            <w:del w:author="Angela Francis" w:date="2024-07-29T20:27:00Z" w:id="12865">
              <w:r>
                <w:rPr>
                  <w:rFonts w:cs="Arial" w:eastAsiaTheme="minorHAnsi"/>
                  <w:szCs w:val="20"/>
                  <w:lang w:eastAsia="en-US"/>
                </w:rPr>
                <w:delText>25</w:delText>
              </w:r>
            </w:del>
          </w:p>
        </w:tc>
        <w:tc>
          <w:tcPr>
            <w:tcW w:w="2120" w:type="dxa"/>
            <w:cellDel w:author="Angela Francis" w:date="2024-07-29T20:27:00Z" w:id="12866"/>
          </w:tcPr>
          <w:p w:rsidRPr="00794F40" w:rsidR="00F84027" w:rsidP="00B57F09" w:rsidRDefault="00F84027">
            <w:pPr>
              <w:spacing w:before="120" w:after="120"/>
              <w:rPr>
                <w:del w:author="Angela Francis" w:date="2024-07-29T20:27:00Z" w:id="12867"/>
                <w:rFonts w:cs="Arial"/>
                <w:szCs w:val="20"/>
              </w:rPr>
            </w:pPr>
            <w:del w:author="Angela Francis" w:date="2024-07-29T20:27:00Z" w:id="12868">
              <w:r>
                <w:rPr>
                  <w:rFonts w:cs="Arial" w:eastAsiaTheme="minorHAnsi"/>
                  <w:szCs w:val="20"/>
                  <w:lang w:eastAsia="en-US"/>
                </w:rPr>
                <w:delText>1</w:delText>
              </w:r>
            </w:del>
          </w:p>
        </w:tc>
      </w:tr>
      <w:tr w:rsidR="003F6779" w:rsidTr="003F6779">
        <w:tc>
          <w:tcPr>
            <w:tcW w:w="1805" w:type="dxa"/>
          </w:tcPr>
          <w:p w:rsidR="003F6779" w:rsidP="003F6779" w:rsidRDefault="003F6779">
            <w:pPr>
              <w:spacing w:before="120" w:after="120"/>
            </w:pPr>
            <w:del w:author="Angela Francis" w:date="2024-07-29T20:27:00Z" w:id="12869">
              <w:r>
                <w:rPr>
                  <w:rFonts w:cs="Arial" w:eastAsiaTheme="minorHAnsi"/>
                  <w:szCs w:val="20"/>
                  <w:lang w:eastAsia="en-US"/>
                </w:rPr>
                <w:delText xml:space="preserve">825 </w:delText>
              </w:r>
            </w:del>
            <w:ins w:author="Angela Francis" w:date="2024-07-29T20:27:00Z" w:id="12870">
              <w:r>
                <w:t>900</w:t>
              </w:r>
            </w:ins>
          </w:p>
        </w:tc>
        <w:tc>
          <w:tcPr>
            <w:tcW w:w="2018" w:type="dxa"/>
          </w:tcPr>
          <w:p w:rsidR="003F6779" w:rsidP="003F6779" w:rsidRDefault="003F6779">
            <w:pPr>
              <w:spacing w:before="120" w:after="120"/>
            </w:pPr>
            <w:r>
              <w:t>£150,000</w:t>
            </w:r>
          </w:p>
        </w:tc>
        <w:tc>
          <w:tcPr>
            <w:tcW w:w="1984" w:type="dxa"/>
          </w:tcPr>
          <w:p w:rsidR="003F6779" w:rsidP="003F6779" w:rsidRDefault="003F6779">
            <w:pPr>
              <w:spacing w:before="120" w:after="120"/>
            </w:pPr>
            <w:r>
              <w:t>Primary school 2 contribution 1</w:t>
            </w:r>
          </w:p>
        </w:tc>
        <w:tc>
          <w:tcPr>
            <w:tcW w:w="1134" w:type="dxa"/>
          </w:tcPr>
          <w:p w:rsidR="003F6779" w:rsidP="003F6779" w:rsidRDefault="003F6779">
            <w:pPr>
              <w:spacing w:before="120" w:after="120"/>
            </w:pPr>
            <w:r>
              <w:t>15</w:t>
            </w:r>
          </w:p>
        </w:tc>
        <w:tc>
          <w:tcPr>
            <w:tcW w:w="2120" w:type="dxa"/>
          </w:tcPr>
          <w:p w:rsidR="003F6779" w:rsidP="003F6779" w:rsidRDefault="003F6779">
            <w:pPr>
              <w:spacing w:before="120" w:after="120"/>
            </w:pPr>
            <w:r>
              <w:t>1</w:t>
            </w:r>
          </w:p>
        </w:tc>
      </w:tr>
      <w:tr w:rsidR="003F6779" w:rsidTr="003F6779">
        <w:tc>
          <w:tcPr>
            <w:tcW w:w="1805" w:type="dxa"/>
          </w:tcPr>
          <w:p w:rsidR="003F6779" w:rsidP="003F6779" w:rsidRDefault="003F6779">
            <w:pPr>
              <w:spacing w:before="120" w:after="120"/>
            </w:pPr>
            <w:del w:author="Angela Francis" w:date="2024-07-29T20:27:00Z" w:id="12871">
              <w:r>
                <w:rPr>
                  <w:rFonts w:cs="Arial" w:eastAsiaTheme="minorHAnsi"/>
                  <w:szCs w:val="20"/>
                  <w:lang w:eastAsia="en-US"/>
                </w:rPr>
                <w:delText>925</w:delText>
              </w:r>
            </w:del>
            <w:ins w:author="Angela Francis" w:date="2024-07-29T20:27:00Z" w:id="12872">
              <w:r>
                <w:t>2499</w:t>
              </w:r>
            </w:ins>
          </w:p>
        </w:tc>
        <w:tc>
          <w:tcPr>
            <w:tcW w:w="2018" w:type="dxa"/>
          </w:tcPr>
          <w:p w:rsidR="003F6779" w:rsidP="003F6779" w:rsidRDefault="003F6779">
            <w:pPr>
              <w:spacing w:before="120" w:after="120"/>
            </w:pPr>
            <w:r>
              <w:t>£204,249</w:t>
            </w:r>
            <w:ins w:author="Angela Francis" w:date="2024-07-29T20:27:00Z" w:id="12873">
              <w:r>
                <w:t xml:space="preserve"> ( or such reduced figure as is payable under Schedule 21)</w:t>
              </w:r>
            </w:ins>
          </w:p>
        </w:tc>
        <w:tc>
          <w:tcPr>
            <w:tcW w:w="1984" w:type="dxa"/>
          </w:tcPr>
          <w:p w:rsidR="003F6779" w:rsidP="003F6779" w:rsidRDefault="003F6779">
            <w:pPr>
              <w:spacing w:before="120" w:after="120"/>
            </w:pPr>
            <w:r>
              <w:t>Traffic calming 1</w:t>
            </w:r>
          </w:p>
        </w:tc>
        <w:tc>
          <w:tcPr>
            <w:tcW w:w="1134" w:type="dxa"/>
          </w:tcPr>
          <w:p w:rsidR="003F6779" w:rsidP="003F6779" w:rsidRDefault="003F6779">
            <w:pPr>
              <w:spacing w:before="120" w:after="120"/>
            </w:pPr>
            <w:r>
              <w:t>21</w:t>
            </w:r>
          </w:p>
        </w:tc>
        <w:tc>
          <w:tcPr>
            <w:tcW w:w="2120" w:type="dxa"/>
          </w:tcPr>
          <w:p w:rsidR="003F6779" w:rsidP="003F6779" w:rsidRDefault="003F6779">
            <w:pPr>
              <w:spacing w:before="120" w:after="120"/>
            </w:pPr>
            <w:r>
              <w:t>1</w:t>
            </w:r>
          </w:p>
        </w:tc>
      </w:tr>
      <w:tr w:rsidR="00394739">
        <w:trPr>
          <w:del w:author="Angela Francis" w:date="2024-07-29T20:27:00Z" w:id="12874"/>
        </w:trPr>
        <w:tc>
          <w:tcPr>
            <w:tcW w:w="1805" w:type="dxa"/>
            <w:cellDel w:author="Angela Francis" w:date="2024-07-29T20:27:00Z" w:id="12875"/>
          </w:tcPr>
          <w:p w:rsidRPr="00794F40" w:rsidR="00F84027" w:rsidP="00B57F09" w:rsidRDefault="00F84027">
            <w:pPr>
              <w:spacing w:before="120" w:after="120"/>
              <w:rPr>
                <w:del w:author="Angela Francis" w:date="2024-07-29T20:27:00Z" w:id="12876"/>
                <w:rFonts w:cs="Arial"/>
                <w:szCs w:val="20"/>
              </w:rPr>
            </w:pPr>
            <w:del w:author="Angela Francis" w:date="2024-07-29T20:27:00Z" w:id="12877">
              <w:r>
                <w:rPr>
                  <w:rFonts w:cs="Arial" w:eastAsiaTheme="minorHAnsi"/>
                  <w:szCs w:val="20"/>
                  <w:lang w:eastAsia="en-US"/>
                </w:rPr>
                <w:delText>926</w:delText>
              </w:r>
            </w:del>
          </w:p>
        </w:tc>
        <w:tc>
          <w:tcPr>
            <w:tcW w:w="2018" w:type="dxa"/>
            <w:cellDel w:author="Angela Francis" w:date="2024-07-29T20:27:00Z" w:id="12878"/>
          </w:tcPr>
          <w:p w:rsidRPr="00794F40" w:rsidR="00F84027" w:rsidP="00B57F09" w:rsidRDefault="00F84027">
            <w:pPr>
              <w:spacing w:before="120" w:after="120"/>
              <w:rPr>
                <w:del w:author="Angela Francis" w:date="2024-07-29T20:27:00Z" w:id="12879"/>
                <w:rFonts w:cs="Arial"/>
                <w:szCs w:val="20"/>
              </w:rPr>
            </w:pPr>
            <w:del w:author="Angela Francis" w:date="2024-07-29T20:27:00Z" w:id="12880">
              <w:r>
                <w:rPr>
                  <w:rFonts w:cs="Arial" w:eastAsiaTheme="minorHAnsi"/>
                  <w:szCs w:val="20"/>
                  <w:lang w:eastAsia="en-US"/>
                </w:rPr>
                <w:delText>£133,000</w:delText>
              </w:r>
            </w:del>
          </w:p>
        </w:tc>
        <w:tc>
          <w:tcPr>
            <w:tcW w:w="1984" w:type="dxa"/>
            <w:cellDel w:author="Angela Francis" w:date="2024-07-29T20:27:00Z" w:id="12881"/>
          </w:tcPr>
          <w:p w:rsidRPr="00794F40" w:rsidR="00F84027" w:rsidP="00B57F09" w:rsidRDefault="00F84027">
            <w:pPr>
              <w:spacing w:before="120" w:after="120"/>
              <w:rPr>
                <w:del w:author="Angela Francis" w:date="2024-07-29T20:27:00Z" w:id="12882"/>
                <w:rFonts w:cs="Arial"/>
                <w:szCs w:val="20"/>
              </w:rPr>
            </w:pPr>
            <w:del w:author="Angela Francis" w:date="2024-07-29T20:27:00Z" w:id="12883">
              <w:r>
                <w:rPr>
                  <w:rFonts w:cs="Arial" w:eastAsiaTheme="minorHAnsi"/>
                  <w:szCs w:val="20"/>
                  <w:lang w:eastAsia="en-US"/>
                </w:rPr>
                <w:delText>Off site pedestrian and cycle ways 1</w:delText>
              </w:r>
            </w:del>
          </w:p>
        </w:tc>
        <w:tc>
          <w:tcPr>
            <w:tcW w:w="1134" w:type="dxa"/>
            <w:cellDel w:author="Angela Francis" w:date="2024-07-29T20:27:00Z" w:id="12884"/>
          </w:tcPr>
          <w:p w:rsidRPr="00794F40" w:rsidR="00F84027" w:rsidP="00B57F09" w:rsidRDefault="00F84027">
            <w:pPr>
              <w:spacing w:before="120" w:after="120"/>
              <w:rPr>
                <w:del w:author="Angela Francis" w:date="2024-07-29T20:27:00Z" w:id="12885"/>
                <w:rFonts w:cs="Arial"/>
                <w:szCs w:val="20"/>
              </w:rPr>
            </w:pPr>
            <w:del w:author="Angela Francis" w:date="2024-07-29T20:27:00Z" w:id="12886">
              <w:r>
                <w:rPr>
                  <w:rFonts w:cs="Arial" w:eastAsiaTheme="minorHAnsi"/>
                  <w:szCs w:val="20"/>
                  <w:lang w:eastAsia="en-US"/>
                </w:rPr>
                <w:delText>19</w:delText>
              </w:r>
            </w:del>
          </w:p>
        </w:tc>
        <w:tc>
          <w:tcPr>
            <w:tcW w:w="2120" w:type="dxa"/>
            <w:cellDel w:author="Angela Francis" w:date="2024-07-29T20:27:00Z" w:id="12887"/>
          </w:tcPr>
          <w:p w:rsidRPr="00794F40" w:rsidR="00F84027" w:rsidP="00B57F09" w:rsidRDefault="00F84027">
            <w:pPr>
              <w:spacing w:before="120" w:after="120"/>
              <w:rPr>
                <w:del w:author="Angela Francis" w:date="2024-07-29T20:27:00Z" w:id="12888"/>
                <w:rFonts w:cs="Arial"/>
                <w:szCs w:val="20"/>
              </w:rPr>
            </w:pPr>
            <w:del w:author="Angela Francis" w:date="2024-07-29T20:27:00Z" w:id="12889">
              <w:r>
                <w:rPr>
                  <w:rFonts w:cs="Arial" w:eastAsiaTheme="minorHAnsi"/>
                  <w:szCs w:val="20"/>
                  <w:lang w:eastAsia="en-US"/>
                </w:rPr>
                <w:delText>1</w:delText>
              </w:r>
            </w:del>
          </w:p>
        </w:tc>
      </w:tr>
      <w:tr w:rsidR="00394739">
        <w:trPr>
          <w:del w:author="Angela Francis" w:date="2024-07-29T20:27:00Z" w:id="12890"/>
        </w:trPr>
        <w:tc>
          <w:tcPr>
            <w:tcW w:w="1805" w:type="dxa"/>
            <w:cellDel w:author="Angela Francis" w:date="2024-07-29T20:27:00Z" w:id="12891"/>
          </w:tcPr>
          <w:p w:rsidRPr="00794F40" w:rsidR="00F84027" w:rsidP="00B57F09" w:rsidRDefault="00F84027">
            <w:pPr>
              <w:spacing w:before="120" w:after="120"/>
              <w:rPr>
                <w:del w:author="Angela Francis" w:date="2024-07-29T20:27:00Z" w:id="12892"/>
                <w:rFonts w:cs="Arial"/>
                <w:szCs w:val="20"/>
              </w:rPr>
            </w:pPr>
            <w:del w:author="Angela Francis" w:date="2024-07-29T20:27:00Z" w:id="12893">
              <w:r>
                <w:rPr>
                  <w:rFonts w:cs="Arial" w:eastAsiaTheme="minorHAnsi"/>
                  <w:szCs w:val="20"/>
                  <w:lang w:eastAsia="en-US"/>
                </w:rPr>
                <w:delText>1025</w:delText>
              </w:r>
            </w:del>
          </w:p>
        </w:tc>
        <w:tc>
          <w:tcPr>
            <w:tcW w:w="2018" w:type="dxa"/>
            <w:cellDel w:author="Angela Francis" w:date="2024-07-29T20:27:00Z" w:id="12894"/>
          </w:tcPr>
          <w:p w:rsidRPr="00794F40" w:rsidR="00F84027" w:rsidP="00B57F09" w:rsidRDefault="00F84027">
            <w:pPr>
              <w:spacing w:before="120" w:after="120"/>
              <w:rPr>
                <w:del w:author="Angela Francis" w:date="2024-07-29T20:27:00Z" w:id="12895"/>
                <w:rFonts w:cs="Arial"/>
                <w:szCs w:val="20"/>
              </w:rPr>
            </w:pPr>
            <w:del w:author="Angela Francis" w:date="2024-07-29T20:27:00Z" w:id="12896">
              <w:r>
                <w:rPr>
                  <w:rFonts w:cs="Arial" w:eastAsiaTheme="minorHAnsi"/>
                  <w:szCs w:val="20"/>
                  <w:lang w:eastAsia="en-US"/>
                </w:rPr>
                <w:delText>£59,750</w:delText>
              </w:r>
            </w:del>
          </w:p>
        </w:tc>
        <w:tc>
          <w:tcPr>
            <w:tcW w:w="1984" w:type="dxa"/>
            <w:cellDel w:author="Angela Francis" w:date="2024-07-29T20:27:00Z" w:id="12897"/>
          </w:tcPr>
          <w:p w:rsidRPr="00794F40" w:rsidR="00F84027" w:rsidP="00B57F09" w:rsidRDefault="00F84027">
            <w:pPr>
              <w:spacing w:before="120" w:after="120"/>
              <w:rPr>
                <w:del w:author="Angela Francis" w:date="2024-07-29T20:27:00Z" w:id="12898"/>
                <w:rFonts w:cs="Arial"/>
                <w:szCs w:val="20"/>
              </w:rPr>
            </w:pPr>
            <w:del w:author="Angela Francis" w:date="2024-07-29T20:27:00Z" w:id="12899">
              <w:r>
                <w:rPr>
                  <w:rFonts w:cs="Arial" w:eastAsiaTheme="minorHAnsi"/>
                  <w:szCs w:val="20"/>
                  <w:lang w:eastAsia="en-US"/>
                </w:rPr>
                <w:delText>Youth contribution 2</w:delText>
              </w:r>
            </w:del>
          </w:p>
        </w:tc>
        <w:tc>
          <w:tcPr>
            <w:tcW w:w="1134" w:type="dxa"/>
            <w:cellDel w:author="Angela Francis" w:date="2024-07-29T20:27:00Z" w:id="12900"/>
          </w:tcPr>
          <w:p w:rsidRPr="00794F40" w:rsidR="00F84027" w:rsidP="00B57F09" w:rsidRDefault="00F84027">
            <w:pPr>
              <w:spacing w:before="120" w:after="120"/>
              <w:rPr>
                <w:del w:author="Angela Francis" w:date="2024-07-29T20:27:00Z" w:id="12901"/>
                <w:rFonts w:cs="Arial"/>
                <w:szCs w:val="20"/>
              </w:rPr>
            </w:pPr>
            <w:del w:author="Angela Francis" w:date="2024-07-29T20:27:00Z" w:id="12902">
              <w:r>
                <w:rPr>
                  <w:rFonts w:cs="Arial" w:eastAsiaTheme="minorHAnsi"/>
                  <w:szCs w:val="20"/>
                  <w:lang w:eastAsia="en-US"/>
                </w:rPr>
                <w:delText>16</w:delText>
              </w:r>
            </w:del>
          </w:p>
        </w:tc>
        <w:tc>
          <w:tcPr>
            <w:tcW w:w="2120" w:type="dxa"/>
            <w:cellDel w:author="Angela Francis" w:date="2024-07-29T20:27:00Z" w:id="12903"/>
          </w:tcPr>
          <w:p w:rsidRPr="00794F40" w:rsidR="00F84027" w:rsidP="00B57F09" w:rsidRDefault="00F84027">
            <w:pPr>
              <w:spacing w:before="120" w:after="120"/>
              <w:rPr>
                <w:del w:author="Angela Francis" w:date="2024-07-29T20:27:00Z" w:id="12904"/>
                <w:rFonts w:cs="Arial"/>
                <w:szCs w:val="20"/>
              </w:rPr>
            </w:pPr>
            <w:del w:author="Angela Francis" w:date="2024-07-29T20:27:00Z" w:id="12905">
              <w:r>
                <w:rPr>
                  <w:rFonts w:cs="Arial" w:eastAsiaTheme="minorHAnsi"/>
                  <w:szCs w:val="20"/>
                  <w:lang w:eastAsia="en-US"/>
                </w:rPr>
                <w:delText>1</w:delText>
              </w:r>
            </w:del>
          </w:p>
        </w:tc>
      </w:tr>
      <w:tr w:rsidR="00394739">
        <w:trPr>
          <w:del w:author="Angela Francis" w:date="2024-07-29T20:27:00Z" w:id="12906"/>
        </w:trPr>
        <w:tc>
          <w:tcPr>
            <w:tcW w:w="1805" w:type="dxa"/>
            <w:cellDel w:author="Angela Francis" w:date="2024-07-29T20:27:00Z" w:id="12907"/>
          </w:tcPr>
          <w:p w:rsidRPr="00794F40" w:rsidR="00F84027" w:rsidP="00B57F09" w:rsidRDefault="00F84027">
            <w:pPr>
              <w:spacing w:before="120" w:after="120"/>
              <w:rPr>
                <w:del w:author="Angela Francis" w:date="2024-07-29T20:27:00Z" w:id="12908"/>
                <w:rFonts w:cs="Arial"/>
                <w:szCs w:val="20"/>
              </w:rPr>
            </w:pPr>
            <w:del w:author="Angela Francis" w:date="2024-07-29T20:27:00Z" w:id="12909">
              <w:r>
                <w:rPr>
                  <w:rFonts w:cs="Arial" w:eastAsiaTheme="minorHAnsi"/>
                  <w:szCs w:val="20"/>
                  <w:lang w:eastAsia="en-US"/>
                </w:rPr>
                <w:delText>1426</w:delText>
              </w:r>
            </w:del>
          </w:p>
        </w:tc>
        <w:tc>
          <w:tcPr>
            <w:tcW w:w="2018" w:type="dxa"/>
            <w:cellDel w:author="Angela Francis" w:date="2024-07-29T20:27:00Z" w:id="12910"/>
          </w:tcPr>
          <w:p w:rsidRPr="00794F40" w:rsidR="00F84027" w:rsidP="00B57F09" w:rsidRDefault="00F84027">
            <w:pPr>
              <w:spacing w:before="120" w:after="120"/>
              <w:rPr>
                <w:del w:author="Angela Francis" w:date="2024-07-29T20:27:00Z" w:id="12911"/>
                <w:rFonts w:cs="Arial"/>
                <w:szCs w:val="20"/>
              </w:rPr>
            </w:pPr>
            <w:del w:author="Angela Francis" w:date="2024-07-29T20:27:00Z" w:id="12912">
              <w:r>
                <w:rPr>
                  <w:rFonts w:cs="Arial" w:eastAsiaTheme="minorHAnsi"/>
                  <w:szCs w:val="20"/>
                  <w:lang w:eastAsia="en-US"/>
                </w:rPr>
                <w:delText>£133,000</w:delText>
              </w:r>
            </w:del>
          </w:p>
        </w:tc>
        <w:tc>
          <w:tcPr>
            <w:tcW w:w="1984" w:type="dxa"/>
            <w:cellDel w:author="Angela Francis" w:date="2024-07-29T20:27:00Z" w:id="12913"/>
          </w:tcPr>
          <w:p w:rsidRPr="00794F40" w:rsidR="00F84027" w:rsidP="00B57F09" w:rsidRDefault="00F84027">
            <w:pPr>
              <w:spacing w:before="120" w:after="120"/>
              <w:rPr>
                <w:del w:author="Angela Francis" w:date="2024-07-29T20:27:00Z" w:id="12914"/>
                <w:rFonts w:cs="Arial"/>
                <w:szCs w:val="20"/>
              </w:rPr>
            </w:pPr>
            <w:del w:author="Angela Francis" w:date="2024-07-29T20:27:00Z" w:id="12915">
              <w:r>
                <w:rPr>
                  <w:rFonts w:cs="Arial" w:eastAsiaTheme="minorHAnsi"/>
                  <w:szCs w:val="20"/>
                  <w:lang w:eastAsia="en-US"/>
                </w:rPr>
                <w:delText>Off site pedestrian and cycle ways 2</w:delText>
              </w:r>
            </w:del>
          </w:p>
        </w:tc>
        <w:tc>
          <w:tcPr>
            <w:tcW w:w="1134" w:type="dxa"/>
            <w:cellDel w:author="Angela Francis" w:date="2024-07-29T20:27:00Z" w:id="12916"/>
          </w:tcPr>
          <w:p w:rsidRPr="00794F40" w:rsidR="00F84027" w:rsidP="00B57F09" w:rsidRDefault="00F84027">
            <w:pPr>
              <w:spacing w:before="120" w:after="120"/>
              <w:rPr>
                <w:del w:author="Angela Francis" w:date="2024-07-29T20:27:00Z" w:id="12917"/>
                <w:rFonts w:cs="Arial"/>
                <w:szCs w:val="20"/>
              </w:rPr>
            </w:pPr>
            <w:del w:author="Angela Francis" w:date="2024-07-29T20:27:00Z" w:id="12918">
              <w:r>
                <w:rPr>
                  <w:rFonts w:cs="Arial" w:eastAsiaTheme="minorHAnsi"/>
                  <w:szCs w:val="20"/>
                  <w:lang w:eastAsia="en-US"/>
                </w:rPr>
                <w:delText>19</w:delText>
              </w:r>
            </w:del>
          </w:p>
        </w:tc>
        <w:tc>
          <w:tcPr>
            <w:tcW w:w="2120" w:type="dxa"/>
            <w:cellDel w:author="Angela Francis" w:date="2024-07-29T20:27:00Z" w:id="12919"/>
          </w:tcPr>
          <w:p w:rsidRPr="00794F40" w:rsidR="00F84027" w:rsidP="00B57F09" w:rsidRDefault="00F84027">
            <w:pPr>
              <w:spacing w:before="120" w:after="120"/>
              <w:rPr>
                <w:del w:author="Angela Francis" w:date="2024-07-29T20:27:00Z" w:id="12920"/>
                <w:rFonts w:cs="Arial"/>
                <w:szCs w:val="20"/>
              </w:rPr>
            </w:pPr>
            <w:del w:author="Angela Francis" w:date="2024-07-29T20:27:00Z" w:id="12921">
              <w:r>
                <w:rPr>
                  <w:rFonts w:cs="Arial" w:eastAsiaTheme="minorHAnsi"/>
                  <w:szCs w:val="20"/>
                  <w:lang w:eastAsia="en-US"/>
                </w:rPr>
                <w:delText>1</w:delText>
              </w:r>
            </w:del>
          </w:p>
        </w:tc>
      </w:tr>
      <w:tr w:rsidR="00394739">
        <w:trPr>
          <w:del w:author="Angela Francis" w:date="2024-07-29T20:27:00Z" w:id="12922"/>
        </w:trPr>
        <w:tc>
          <w:tcPr>
            <w:tcW w:w="1805" w:type="dxa"/>
            <w:cellDel w:author="Angela Francis" w:date="2024-07-29T20:27:00Z" w:id="12923"/>
          </w:tcPr>
          <w:p w:rsidRPr="00794F40" w:rsidR="00F84027" w:rsidP="00B57F09" w:rsidRDefault="00F84027">
            <w:pPr>
              <w:spacing w:before="120" w:after="120"/>
              <w:rPr>
                <w:del w:author="Angela Francis" w:date="2024-07-29T20:27:00Z" w:id="12924"/>
                <w:rFonts w:cs="Arial"/>
                <w:szCs w:val="20"/>
              </w:rPr>
            </w:pPr>
            <w:del w:author="Angela Francis" w:date="2024-07-29T20:27:00Z" w:id="12925">
              <w:r>
                <w:rPr>
                  <w:rFonts w:cs="Arial" w:eastAsiaTheme="minorHAnsi"/>
                  <w:szCs w:val="20"/>
                  <w:lang w:eastAsia="en-US"/>
                </w:rPr>
                <w:delText>1425</w:delText>
              </w:r>
            </w:del>
          </w:p>
        </w:tc>
        <w:tc>
          <w:tcPr>
            <w:tcW w:w="2018" w:type="dxa"/>
            <w:cellDel w:author="Angela Francis" w:date="2024-07-29T20:27:00Z" w:id="12926"/>
          </w:tcPr>
          <w:p w:rsidRPr="00794F40" w:rsidR="00F84027" w:rsidP="00B57F09" w:rsidRDefault="00F84027">
            <w:pPr>
              <w:spacing w:before="120" w:after="120"/>
              <w:rPr>
                <w:del w:author="Angela Francis" w:date="2024-07-29T20:27:00Z" w:id="12927"/>
                <w:rFonts w:cs="Arial"/>
                <w:szCs w:val="20"/>
              </w:rPr>
            </w:pPr>
            <w:del w:author="Angela Francis" w:date="2024-07-29T20:27:00Z" w:id="12928">
              <w:r>
                <w:rPr>
                  <w:rFonts w:cs="Arial" w:eastAsiaTheme="minorHAnsi"/>
                  <w:szCs w:val="20"/>
                  <w:lang w:eastAsia="en-US"/>
                </w:rPr>
                <w:delText>£106,500</w:delText>
              </w:r>
            </w:del>
          </w:p>
        </w:tc>
        <w:tc>
          <w:tcPr>
            <w:tcW w:w="1984" w:type="dxa"/>
            <w:cellDel w:author="Angela Francis" w:date="2024-07-29T20:27:00Z" w:id="12929"/>
          </w:tcPr>
          <w:p w:rsidRPr="00794F40" w:rsidR="00F84027" w:rsidP="00B57F09" w:rsidRDefault="00F84027">
            <w:pPr>
              <w:spacing w:before="120" w:after="120"/>
              <w:rPr>
                <w:del w:author="Angela Francis" w:date="2024-07-29T20:27:00Z" w:id="12930"/>
                <w:rFonts w:cs="Arial"/>
                <w:szCs w:val="20"/>
              </w:rPr>
            </w:pPr>
            <w:del w:author="Angela Francis" w:date="2024-07-29T20:27:00Z" w:id="12931">
              <w:r>
                <w:rPr>
                  <w:rFonts w:cs="Arial" w:eastAsiaTheme="minorHAnsi"/>
                  <w:szCs w:val="20"/>
                  <w:lang w:eastAsia="en-US"/>
                </w:rPr>
                <w:delText>Community learning 1</w:delText>
              </w:r>
            </w:del>
          </w:p>
        </w:tc>
        <w:tc>
          <w:tcPr>
            <w:tcW w:w="1134" w:type="dxa"/>
            <w:cellDel w:author="Angela Francis" w:date="2024-07-29T20:27:00Z" w:id="12932"/>
          </w:tcPr>
          <w:p w:rsidRPr="00794F40" w:rsidR="00F84027" w:rsidP="00B57F09" w:rsidRDefault="00F84027">
            <w:pPr>
              <w:spacing w:before="120" w:after="120"/>
              <w:rPr>
                <w:del w:author="Angela Francis" w:date="2024-07-29T20:27:00Z" w:id="12933"/>
                <w:rFonts w:cs="Arial"/>
                <w:szCs w:val="20"/>
              </w:rPr>
            </w:pPr>
            <w:del w:author="Angela Francis" w:date="2024-07-29T20:27:00Z" w:id="12934">
              <w:r>
                <w:rPr>
                  <w:rFonts w:cs="Arial" w:eastAsiaTheme="minorHAnsi"/>
                  <w:szCs w:val="20"/>
                  <w:lang w:eastAsia="en-US"/>
                </w:rPr>
                <w:delText>16</w:delText>
              </w:r>
            </w:del>
          </w:p>
        </w:tc>
        <w:tc>
          <w:tcPr>
            <w:tcW w:w="2120" w:type="dxa"/>
            <w:cellDel w:author="Angela Francis" w:date="2024-07-29T20:27:00Z" w:id="12935"/>
          </w:tcPr>
          <w:p w:rsidRPr="00794F40" w:rsidR="00F84027" w:rsidP="00B57F09" w:rsidRDefault="00F84027">
            <w:pPr>
              <w:spacing w:before="120" w:after="120"/>
              <w:rPr>
                <w:del w:author="Angela Francis" w:date="2024-07-29T20:27:00Z" w:id="12936"/>
                <w:rFonts w:cs="Arial"/>
                <w:szCs w:val="20"/>
              </w:rPr>
            </w:pPr>
            <w:del w:author="Angela Francis" w:date="2024-07-29T20:27:00Z" w:id="12937">
              <w:r>
                <w:rPr>
                  <w:rFonts w:cs="Arial" w:eastAsiaTheme="minorHAnsi"/>
                  <w:szCs w:val="20"/>
                  <w:lang w:eastAsia="en-US"/>
                </w:rPr>
                <w:delText>1</w:delText>
              </w:r>
            </w:del>
          </w:p>
        </w:tc>
      </w:tr>
      <w:tr w:rsidR="00394739">
        <w:trPr>
          <w:del w:author="Angela Francis" w:date="2024-07-29T20:27:00Z" w:id="12938"/>
        </w:trPr>
        <w:tc>
          <w:tcPr>
            <w:tcW w:w="1805" w:type="dxa"/>
            <w:cellDel w:author="Angela Francis" w:date="2024-07-29T20:27:00Z" w:id="12939"/>
          </w:tcPr>
          <w:p w:rsidRPr="00794F40" w:rsidR="00F84027" w:rsidP="00B57F09" w:rsidRDefault="00F84027">
            <w:pPr>
              <w:spacing w:before="120" w:after="120"/>
              <w:rPr>
                <w:del w:author="Angela Francis" w:date="2024-07-29T20:27:00Z" w:id="12940"/>
                <w:rFonts w:cs="Arial"/>
                <w:szCs w:val="20"/>
              </w:rPr>
            </w:pPr>
            <w:del w:author="Angela Francis" w:date="2024-07-29T20:27:00Z" w:id="12941">
              <w:r>
                <w:rPr>
                  <w:rFonts w:cs="Arial" w:eastAsiaTheme="minorHAnsi"/>
                  <w:szCs w:val="20"/>
                  <w:lang w:eastAsia="en-US"/>
                </w:rPr>
                <w:delText>1725</w:delText>
              </w:r>
            </w:del>
          </w:p>
        </w:tc>
        <w:tc>
          <w:tcPr>
            <w:tcW w:w="2018" w:type="dxa"/>
            <w:cellDel w:author="Angela Francis" w:date="2024-07-29T20:27:00Z" w:id="12942"/>
          </w:tcPr>
          <w:p w:rsidRPr="00794F40" w:rsidR="00F84027" w:rsidP="00B57F09" w:rsidRDefault="00F84027">
            <w:pPr>
              <w:spacing w:before="120" w:after="120"/>
              <w:rPr>
                <w:del w:author="Angela Francis" w:date="2024-07-29T20:27:00Z" w:id="12943"/>
                <w:rFonts w:cs="Arial"/>
                <w:szCs w:val="20"/>
              </w:rPr>
            </w:pPr>
            <w:del w:author="Angela Francis" w:date="2024-07-29T20:27:00Z" w:id="12944">
              <w:r>
                <w:rPr>
                  <w:rFonts w:cs="Arial" w:eastAsiaTheme="minorHAnsi"/>
                  <w:szCs w:val="20"/>
                  <w:lang w:eastAsia="en-US"/>
                </w:rPr>
                <w:delText>£119,500</w:delText>
              </w:r>
            </w:del>
          </w:p>
        </w:tc>
        <w:tc>
          <w:tcPr>
            <w:tcW w:w="1984" w:type="dxa"/>
            <w:cellDel w:author="Angela Francis" w:date="2024-07-29T20:27:00Z" w:id="12945"/>
          </w:tcPr>
          <w:p w:rsidRPr="00794F40" w:rsidR="00F84027" w:rsidP="00B57F09" w:rsidRDefault="00F84027">
            <w:pPr>
              <w:spacing w:before="120" w:after="120"/>
              <w:rPr>
                <w:del w:author="Angela Francis" w:date="2024-07-29T20:27:00Z" w:id="12946"/>
                <w:rFonts w:cs="Arial"/>
                <w:szCs w:val="20"/>
              </w:rPr>
            </w:pPr>
            <w:del w:author="Angela Francis" w:date="2024-07-29T20:27:00Z" w:id="12947">
              <w:r>
                <w:rPr>
                  <w:rFonts w:cs="Arial" w:eastAsiaTheme="minorHAnsi"/>
                  <w:szCs w:val="20"/>
                  <w:lang w:eastAsia="en-US"/>
                </w:rPr>
                <w:delText>Youth contribution 3</w:delText>
              </w:r>
            </w:del>
          </w:p>
        </w:tc>
        <w:tc>
          <w:tcPr>
            <w:tcW w:w="1134" w:type="dxa"/>
            <w:cellDel w:author="Angela Francis" w:date="2024-07-29T20:27:00Z" w:id="12948"/>
          </w:tcPr>
          <w:p w:rsidRPr="00794F40" w:rsidR="00F84027" w:rsidP="00B57F09" w:rsidRDefault="00F84027">
            <w:pPr>
              <w:spacing w:before="120" w:after="120"/>
              <w:rPr>
                <w:del w:author="Angela Francis" w:date="2024-07-29T20:27:00Z" w:id="12949"/>
                <w:rFonts w:cs="Arial"/>
                <w:szCs w:val="20"/>
              </w:rPr>
            </w:pPr>
            <w:del w:author="Angela Francis" w:date="2024-07-29T20:27:00Z" w:id="12950">
              <w:r>
                <w:rPr>
                  <w:rFonts w:cs="Arial" w:eastAsiaTheme="minorHAnsi"/>
                  <w:szCs w:val="20"/>
                  <w:lang w:eastAsia="en-US"/>
                </w:rPr>
                <w:delText>16</w:delText>
              </w:r>
            </w:del>
          </w:p>
        </w:tc>
        <w:tc>
          <w:tcPr>
            <w:tcW w:w="2120" w:type="dxa"/>
            <w:cellDel w:author="Angela Francis" w:date="2024-07-29T20:27:00Z" w:id="12951"/>
          </w:tcPr>
          <w:p w:rsidRPr="00794F40" w:rsidR="00F84027" w:rsidP="00B57F09" w:rsidRDefault="00F84027">
            <w:pPr>
              <w:spacing w:before="120" w:after="120"/>
              <w:rPr>
                <w:del w:author="Angela Francis" w:date="2024-07-29T20:27:00Z" w:id="12952"/>
                <w:rFonts w:cs="Arial"/>
                <w:szCs w:val="20"/>
              </w:rPr>
            </w:pPr>
            <w:del w:author="Angela Francis" w:date="2024-07-29T20:27:00Z" w:id="12953">
              <w:r>
                <w:rPr>
                  <w:rFonts w:cs="Arial" w:eastAsiaTheme="minorHAnsi"/>
                  <w:szCs w:val="20"/>
                  <w:lang w:eastAsia="en-US"/>
                </w:rPr>
                <w:delText>2</w:delText>
              </w:r>
            </w:del>
          </w:p>
        </w:tc>
      </w:tr>
      <w:tr w:rsidR="00394739">
        <w:trPr>
          <w:del w:author="Angela Francis" w:date="2024-07-29T20:27:00Z" w:id="12954"/>
        </w:trPr>
        <w:tc>
          <w:tcPr>
            <w:tcW w:w="1805" w:type="dxa"/>
            <w:cellDel w:author="Angela Francis" w:date="2024-07-29T20:27:00Z" w:id="12955"/>
          </w:tcPr>
          <w:p w:rsidRPr="00794F40" w:rsidR="00F84027" w:rsidP="00B57F09" w:rsidRDefault="00F84027">
            <w:pPr>
              <w:spacing w:before="120" w:after="120"/>
              <w:rPr>
                <w:del w:author="Angela Francis" w:date="2024-07-29T20:27:00Z" w:id="12956"/>
                <w:rFonts w:cs="Arial"/>
                <w:szCs w:val="20"/>
              </w:rPr>
            </w:pPr>
            <w:del w:author="Angela Francis" w:date="2024-07-29T20:27:00Z" w:id="12957">
              <w:r>
                <w:rPr>
                  <w:rFonts w:cs="Arial" w:eastAsiaTheme="minorHAnsi"/>
                  <w:szCs w:val="20"/>
                  <w:lang w:eastAsia="en-US"/>
                </w:rPr>
                <w:delText>1725</w:delText>
              </w:r>
            </w:del>
          </w:p>
        </w:tc>
        <w:tc>
          <w:tcPr>
            <w:tcW w:w="2018" w:type="dxa"/>
            <w:cellDel w:author="Angela Francis" w:date="2024-07-29T20:27:00Z" w:id="12958"/>
          </w:tcPr>
          <w:p w:rsidRPr="00794F40" w:rsidR="00F84027" w:rsidP="00B57F09" w:rsidRDefault="00F84027">
            <w:pPr>
              <w:spacing w:before="120" w:after="120"/>
              <w:rPr>
                <w:del w:author="Angela Francis" w:date="2024-07-29T20:27:00Z" w:id="12959"/>
                <w:rFonts w:cs="Arial"/>
                <w:szCs w:val="20"/>
              </w:rPr>
            </w:pPr>
            <w:del w:author="Angela Francis" w:date="2024-07-29T20:27:00Z" w:id="12960">
              <w:r>
                <w:rPr>
                  <w:rFonts w:cs="Arial" w:eastAsiaTheme="minorHAnsi"/>
                  <w:szCs w:val="20"/>
                  <w:lang w:eastAsia="en-US"/>
                </w:rPr>
                <w:delText>£136,000</w:delText>
              </w:r>
            </w:del>
          </w:p>
        </w:tc>
        <w:tc>
          <w:tcPr>
            <w:tcW w:w="1984" w:type="dxa"/>
            <w:cellDel w:author="Angela Francis" w:date="2024-07-29T20:27:00Z" w:id="12961"/>
          </w:tcPr>
          <w:p w:rsidRPr="00794F40" w:rsidR="00F84027" w:rsidP="00B57F09" w:rsidRDefault="00F84027">
            <w:pPr>
              <w:spacing w:before="120" w:after="120"/>
              <w:rPr>
                <w:del w:author="Angela Francis" w:date="2024-07-29T20:27:00Z" w:id="12962"/>
                <w:rFonts w:cs="Arial"/>
                <w:szCs w:val="20"/>
              </w:rPr>
            </w:pPr>
            <w:del w:author="Angela Francis" w:date="2024-07-29T20:27:00Z" w:id="12963">
              <w:r>
                <w:rPr>
                  <w:rFonts w:cs="Arial" w:eastAsiaTheme="minorHAnsi"/>
                  <w:szCs w:val="20"/>
                  <w:lang w:eastAsia="en-US"/>
                </w:rPr>
                <w:delText>Family social care 1</w:delText>
              </w:r>
            </w:del>
          </w:p>
        </w:tc>
        <w:tc>
          <w:tcPr>
            <w:tcW w:w="1134" w:type="dxa"/>
            <w:cellDel w:author="Angela Francis" w:date="2024-07-29T20:27:00Z" w:id="12964"/>
          </w:tcPr>
          <w:p w:rsidRPr="00794F40" w:rsidR="00F84027" w:rsidP="00B57F09" w:rsidRDefault="00F84027">
            <w:pPr>
              <w:spacing w:before="120" w:after="120"/>
              <w:rPr>
                <w:del w:author="Angela Francis" w:date="2024-07-29T20:27:00Z" w:id="12965"/>
                <w:rFonts w:cs="Arial"/>
                <w:szCs w:val="20"/>
              </w:rPr>
            </w:pPr>
            <w:del w:author="Angela Francis" w:date="2024-07-29T20:27:00Z" w:id="12966">
              <w:r>
                <w:rPr>
                  <w:rFonts w:cs="Arial" w:eastAsiaTheme="minorHAnsi"/>
                  <w:szCs w:val="20"/>
                  <w:lang w:eastAsia="en-US"/>
                </w:rPr>
                <w:delText>16</w:delText>
              </w:r>
            </w:del>
          </w:p>
        </w:tc>
        <w:tc>
          <w:tcPr>
            <w:tcW w:w="2120" w:type="dxa"/>
            <w:cellDel w:author="Angela Francis" w:date="2024-07-29T20:27:00Z" w:id="12967"/>
          </w:tcPr>
          <w:p w:rsidRPr="00794F40" w:rsidR="00F84027" w:rsidP="00B57F09" w:rsidRDefault="00F84027">
            <w:pPr>
              <w:spacing w:before="120" w:after="120"/>
              <w:rPr>
                <w:del w:author="Angela Francis" w:date="2024-07-29T20:27:00Z" w:id="12968"/>
                <w:rFonts w:cs="Arial"/>
                <w:szCs w:val="20"/>
              </w:rPr>
            </w:pPr>
            <w:del w:author="Angela Francis" w:date="2024-07-29T20:27:00Z" w:id="12969">
              <w:r>
                <w:rPr>
                  <w:rFonts w:cs="Arial" w:eastAsiaTheme="minorHAnsi"/>
                  <w:szCs w:val="20"/>
                  <w:lang w:eastAsia="en-US"/>
                </w:rPr>
                <w:delText>2</w:delText>
              </w:r>
            </w:del>
          </w:p>
        </w:tc>
      </w:tr>
      <w:tr w:rsidR="003F6779" w:rsidTr="003F6779">
        <w:tc>
          <w:tcPr>
            <w:tcW w:w="1805" w:type="dxa"/>
          </w:tcPr>
          <w:p w:rsidR="003F6779" w:rsidP="003F6779" w:rsidRDefault="003F6779">
            <w:pPr>
              <w:spacing w:before="120" w:after="120"/>
            </w:pPr>
            <w:del w:author="Angela Francis" w:date="2024-07-29T20:27:00Z" w:id="12970">
              <w:r>
                <w:rPr>
                  <w:rFonts w:cs="Arial" w:eastAsiaTheme="minorHAnsi"/>
                  <w:szCs w:val="20"/>
                  <w:lang w:eastAsia="en-US"/>
                </w:rPr>
                <w:delText>1925</w:delText>
              </w:r>
            </w:del>
            <w:ins w:author="Angela Francis" w:date="2024-07-29T20:27:00Z" w:id="12971">
              <w:r>
                <w:t>5749</w:t>
              </w:r>
            </w:ins>
          </w:p>
        </w:tc>
        <w:tc>
          <w:tcPr>
            <w:tcW w:w="2018" w:type="dxa"/>
          </w:tcPr>
          <w:p w:rsidR="003F6779" w:rsidP="003F6779" w:rsidRDefault="003F6779">
            <w:pPr>
              <w:spacing w:before="120" w:after="120"/>
            </w:pPr>
            <w:r>
              <w:t>£204,249</w:t>
            </w:r>
            <w:ins w:author="Angela Francis" w:date="2024-07-29T20:27:00Z" w:id="12972">
              <w:r>
                <w:t xml:space="preserve"> ( or such reduced figure as is payable under Schedule 21)</w:t>
              </w:r>
            </w:ins>
          </w:p>
        </w:tc>
        <w:tc>
          <w:tcPr>
            <w:tcW w:w="1984" w:type="dxa"/>
          </w:tcPr>
          <w:p w:rsidR="003F6779" w:rsidP="003F6779" w:rsidRDefault="003F6779">
            <w:pPr>
              <w:spacing w:before="120" w:after="120"/>
            </w:pPr>
            <w:r>
              <w:t>Traffic calming 2</w:t>
            </w:r>
          </w:p>
        </w:tc>
        <w:tc>
          <w:tcPr>
            <w:tcW w:w="1134" w:type="dxa"/>
          </w:tcPr>
          <w:p w:rsidR="003F6779" w:rsidP="003F6779" w:rsidRDefault="003F6779">
            <w:pPr>
              <w:spacing w:before="120" w:after="120"/>
            </w:pPr>
            <w:r>
              <w:t>21</w:t>
            </w:r>
          </w:p>
        </w:tc>
        <w:tc>
          <w:tcPr>
            <w:tcW w:w="2120" w:type="dxa"/>
          </w:tcPr>
          <w:p w:rsidR="003F6779" w:rsidP="003F6779" w:rsidRDefault="003F6779">
            <w:pPr>
              <w:spacing w:before="120" w:after="120"/>
            </w:pPr>
            <w:r>
              <w:t>2</w:t>
            </w:r>
          </w:p>
        </w:tc>
      </w:tr>
      <w:tr w:rsidR="00394739">
        <w:trPr>
          <w:del w:author="Angela Francis" w:date="2024-07-29T20:27:00Z" w:id="12973"/>
        </w:trPr>
        <w:tc>
          <w:tcPr>
            <w:tcW w:w="1805" w:type="dxa"/>
            <w:cellDel w:author="Angela Francis" w:date="2024-07-29T20:27:00Z" w:id="12974"/>
          </w:tcPr>
          <w:p w:rsidRPr="00794F40" w:rsidR="00F84027" w:rsidP="00B57F09" w:rsidRDefault="00F84027">
            <w:pPr>
              <w:spacing w:before="120" w:after="120"/>
              <w:rPr>
                <w:del w:author="Angela Francis" w:date="2024-07-29T20:27:00Z" w:id="12975"/>
                <w:rFonts w:cs="Arial"/>
                <w:szCs w:val="20"/>
              </w:rPr>
            </w:pPr>
            <w:del w:author="Angela Francis" w:date="2024-07-29T20:27:00Z" w:id="12976">
              <w:r>
                <w:rPr>
                  <w:rFonts w:cs="Arial" w:eastAsiaTheme="minorHAnsi"/>
                  <w:szCs w:val="20"/>
                  <w:lang w:eastAsia="en-US"/>
                </w:rPr>
                <w:delText>1925</w:delText>
              </w:r>
            </w:del>
          </w:p>
        </w:tc>
        <w:tc>
          <w:tcPr>
            <w:tcW w:w="2018" w:type="dxa"/>
            <w:cellDel w:author="Angela Francis" w:date="2024-07-29T20:27:00Z" w:id="12977"/>
          </w:tcPr>
          <w:p w:rsidRPr="00794F40" w:rsidR="00F84027" w:rsidP="00B57F09" w:rsidRDefault="00F84027">
            <w:pPr>
              <w:spacing w:before="120" w:after="120"/>
              <w:rPr>
                <w:del w:author="Angela Francis" w:date="2024-07-29T20:27:00Z" w:id="12978"/>
                <w:rFonts w:cs="Arial"/>
                <w:szCs w:val="20"/>
              </w:rPr>
            </w:pPr>
            <w:del w:author="Angela Francis" w:date="2024-07-29T20:27:00Z" w:id="12979">
              <w:r>
                <w:rPr>
                  <w:rFonts w:cs="Arial" w:eastAsiaTheme="minorHAnsi"/>
                  <w:szCs w:val="20"/>
                  <w:lang w:eastAsia="en-US"/>
                </w:rPr>
                <w:delText>£133,000</w:delText>
              </w:r>
            </w:del>
          </w:p>
        </w:tc>
        <w:tc>
          <w:tcPr>
            <w:tcW w:w="1984" w:type="dxa"/>
            <w:cellDel w:author="Angela Francis" w:date="2024-07-29T20:27:00Z" w:id="12980"/>
          </w:tcPr>
          <w:p w:rsidRPr="00794F40" w:rsidR="00F84027" w:rsidP="00B57F09" w:rsidRDefault="00F84027">
            <w:pPr>
              <w:spacing w:before="120" w:after="120"/>
              <w:rPr>
                <w:del w:author="Angela Francis" w:date="2024-07-29T20:27:00Z" w:id="12981"/>
                <w:rFonts w:cs="Arial"/>
                <w:szCs w:val="20"/>
              </w:rPr>
            </w:pPr>
            <w:del w:author="Angela Francis" w:date="2024-07-29T20:27:00Z" w:id="12982">
              <w:r>
                <w:rPr>
                  <w:rFonts w:cs="Arial" w:eastAsiaTheme="minorHAnsi"/>
                  <w:szCs w:val="20"/>
                  <w:lang w:eastAsia="en-US"/>
                </w:rPr>
                <w:delText xml:space="preserve">Off site </w:delText>
              </w:r>
              <w:r>
                <w:rPr>
                  <w:rFonts w:cs="Arial" w:eastAsiaTheme="minorHAnsi"/>
                  <w:szCs w:val="20"/>
                  <w:lang w:eastAsia="en-US"/>
                </w:rPr>
                <w:delText>pedestrian and cycle ways 3</w:delText>
              </w:r>
            </w:del>
          </w:p>
        </w:tc>
        <w:tc>
          <w:tcPr>
            <w:tcW w:w="1134" w:type="dxa"/>
            <w:cellDel w:author="Angela Francis" w:date="2024-07-29T20:27:00Z" w:id="12983"/>
          </w:tcPr>
          <w:p w:rsidRPr="00794F40" w:rsidR="00F84027" w:rsidP="00B57F09" w:rsidRDefault="00F84027">
            <w:pPr>
              <w:spacing w:before="120" w:after="120"/>
              <w:rPr>
                <w:del w:author="Angela Francis" w:date="2024-07-29T20:27:00Z" w:id="12984"/>
                <w:rFonts w:cs="Arial"/>
                <w:szCs w:val="20"/>
              </w:rPr>
            </w:pPr>
            <w:del w:author="Angela Francis" w:date="2024-07-29T20:27:00Z" w:id="12985">
              <w:r>
                <w:rPr>
                  <w:rFonts w:cs="Arial" w:eastAsiaTheme="minorHAnsi"/>
                  <w:szCs w:val="20"/>
                  <w:lang w:eastAsia="en-US"/>
                </w:rPr>
                <w:delText>19</w:delText>
              </w:r>
            </w:del>
          </w:p>
        </w:tc>
        <w:tc>
          <w:tcPr>
            <w:tcW w:w="2120" w:type="dxa"/>
            <w:cellDel w:author="Angela Francis" w:date="2024-07-29T20:27:00Z" w:id="12986"/>
          </w:tcPr>
          <w:p w:rsidRPr="00794F40" w:rsidR="00F84027" w:rsidP="00B57F09" w:rsidRDefault="00F84027">
            <w:pPr>
              <w:spacing w:before="120" w:after="120"/>
              <w:rPr>
                <w:del w:author="Angela Francis" w:date="2024-07-29T20:27:00Z" w:id="12987"/>
                <w:rFonts w:cs="Arial"/>
                <w:szCs w:val="20"/>
              </w:rPr>
            </w:pPr>
            <w:del w:author="Angela Francis" w:date="2024-07-29T20:27:00Z" w:id="12988">
              <w:r>
                <w:rPr>
                  <w:rFonts w:cs="Arial" w:eastAsiaTheme="minorHAnsi"/>
                  <w:szCs w:val="20"/>
                  <w:lang w:eastAsia="en-US"/>
                </w:rPr>
                <w:delText>2</w:delText>
              </w:r>
            </w:del>
          </w:p>
        </w:tc>
      </w:tr>
      <w:tr w:rsidR="00394739">
        <w:trPr>
          <w:del w:author="Angela Francis" w:date="2024-07-29T20:27:00Z" w:id="12989"/>
        </w:trPr>
        <w:tc>
          <w:tcPr>
            <w:tcW w:w="1805" w:type="dxa"/>
            <w:cellDel w:author="Angela Francis" w:date="2024-07-29T20:27:00Z" w:id="12990"/>
          </w:tcPr>
          <w:p w:rsidRPr="00794F40" w:rsidR="00F84027" w:rsidP="00B57F09" w:rsidRDefault="00F84027">
            <w:pPr>
              <w:spacing w:before="120" w:after="120"/>
              <w:rPr>
                <w:del w:author="Angela Francis" w:date="2024-07-29T20:27:00Z" w:id="12991"/>
                <w:rFonts w:cs="Arial"/>
                <w:szCs w:val="20"/>
              </w:rPr>
            </w:pPr>
            <w:del w:author="Angela Francis" w:date="2024-07-29T20:27:00Z" w:id="12992">
              <w:r>
                <w:rPr>
                  <w:rFonts w:cs="Arial" w:eastAsiaTheme="minorHAnsi"/>
                  <w:szCs w:val="20"/>
                  <w:lang w:eastAsia="en-US"/>
                </w:rPr>
                <w:delText>1925</w:delText>
              </w:r>
            </w:del>
          </w:p>
        </w:tc>
        <w:tc>
          <w:tcPr>
            <w:tcW w:w="2018" w:type="dxa"/>
            <w:cellDel w:author="Angela Francis" w:date="2024-07-29T20:27:00Z" w:id="12993"/>
          </w:tcPr>
          <w:p w:rsidRPr="00794F40" w:rsidR="00F84027" w:rsidP="00B57F09" w:rsidRDefault="00F84027">
            <w:pPr>
              <w:spacing w:before="120" w:after="120"/>
              <w:rPr>
                <w:del w:author="Angela Francis" w:date="2024-07-29T20:27:00Z" w:id="12994"/>
                <w:rFonts w:cs="Arial"/>
                <w:szCs w:val="20"/>
              </w:rPr>
            </w:pPr>
            <w:del w:author="Angela Francis" w:date="2024-07-29T20:27:00Z" w:id="12995">
              <w:r>
                <w:rPr>
                  <w:rFonts w:cs="Arial" w:eastAsiaTheme="minorHAnsi"/>
                  <w:szCs w:val="20"/>
                  <w:lang w:eastAsia="en-US"/>
                </w:rPr>
                <w:delText>£225,000</w:delText>
              </w:r>
            </w:del>
          </w:p>
        </w:tc>
        <w:tc>
          <w:tcPr>
            <w:tcW w:w="1984" w:type="dxa"/>
            <w:cellDel w:author="Angela Francis" w:date="2024-07-29T20:27:00Z" w:id="12996"/>
          </w:tcPr>
          <w:p w:rsidRPr="00794F40" w:rsidR="00F84027" w:rsidP="00B57F09" w:rsidRDefault="00F84027">
            <w:pPr>
              <w:spacing w:before="120" w:after="120"/>
              <w:rPr>
                <w:del w:author="Angela Francis" w:date="2024-07-29T20:27:00Z" w:id="12997"/>
                <w:rFonts w:cs="Arial"/>
                <w:szCs w:val="20"/>
              </w:rPr>
            </w:pPr>
            <w:del w:author="Angela Francis" w:date="2024-07-29T20:27:00Z" w:id="12998">
              <w:r>
                <w:rPr>
                  <w:rFonts w:cs="Arial" w:eastAsiaTheme="minorHAnsi"/>
                  <w:szCs w:val="20"/>
                  <w:lang w:eastAsia="en-US"/>
                </w:rPr>
                <w:delText>Library contribution 1</w:delText>
              </w:r>
            </w:del>
          </w:p>
        </w:tc>
        <w:tc>
          <w:tcPr>
            <w:tcW w:w="1134" w:type="dxa"/>
            <w:cellDel w:author="Angela Francis" w:date="2024-07-29T20:27:00Z" w:id="12999"/>
          </w:tcPr>
          <w:p w:rsidRPr="00794F40" w:rsidR="00F84027" w:rsidP="00B57F09" w:rsidRDefault="00F84027">
            <w:pPr>
              <w:spacing w:before="120" w:after="120"/>
              <w:rPr>
                <w:del w:author="Angela Francis" w:date="2024-07-29T20:27:00Z" w:id="13000"/>
                <w:rFonts w:cs="Arial"/>
                <w:szCs w:val="20"/>
              </w:rPr>
            </w:pPr>
            <w:del w:author="Angela Francis" w:date="2024-07-29T20:27:00Z" w:id="13001">
              <w:r>
                <w:rPr>
                  <w:rFonts w:cs="Arial" w:eastAsiaTheme="minorHAnsi"/>
                  <w:szCs w:val="20"/>
                  <w:lang w:eastAsia="en-US"/>
                </w:rPr>
                <w:delText>16</w:delText>
              </w:r>
            </w:del>
          </w:p>
        </w:tc>
        <w:tc>
          <w:tcPr>
            <w:tcW w:w="2120" w:type="dxa"/>
            <w:cellDel w:author="Angela Francis" w:date="2024-07-29T20:27:00Z" w:id="13002"/>
          </w:tcPr>
          <w:p w:rsidRPr="00794F40" w:rsidR="00F84027" w:rsidP="00B57F09" w:rsidRDefault="00F84027">
            <w:pPr>
              <w:spacing w:before="120" w:after="120"/>
              <w:rPr>
                <w:del w:author="Angela Francis" w:date="2024-07-29T20:27:00Z" w:id="13003"/>
                <w:rFonts w:cs="Arial"/>
                <w:szCs w:val="20"/>
              </w:rPr>
            </w:pPr>
            <w:del w:author="Angela Francis" w:date="2024-07-29T20:27:00Z" w:id="13004">
              <w:r>
                <w:rPr>
                  <w:rFonts w:cs="Arial" w:eastAsiaTheme="minorHAnsi"/>
                  <w:szCs w:val="20"/>
                  <w:lang w:eastAsia="en-US"/>
                </w:rPr>
                <w:delText>2</w:delText>
              </w:r>
            </w:del>
          </w:p>
        </w:tc>
      </w:tr>
      <w:tr w:rsidR="003F6779" w:rsidTr="003F6779">
        <w:tc>
          <w:tcPr>
            <w:tcW w:w="1805" w:type="dxa"/>
          </w:tcPr>
          <w:p w:rsidR="003F6779" w:rsidP="003F6779" w:rsidRDefault="003F6779">
            <w:pPr>
              <w:spacing w:before="120" w:after="120"/>
            </w:pPr>
            <w:del w:author="Angela Francis" w:date="2024-07-29T20:27:00Z" w:id="13005">
              <w:r>
                <w:rPr>
                  <w:rFonts w:cs="Arial" w:eastAsiaTheme="minorHAnsi"/>
                  <w:szCs w:val="20"/>
                  <w:lang w:eastAsia="en-US"/>
                </w:rPr>
                <w:delText xml:space="preserve">2805 </w:delText>
              </w:r>
            </w:del>
            <w:ins w:author="Angela Francis" w:date="2024-07-29T20:27:00Z" w:id="13006">
              <w:r>
                <w:t>2880</w:t>
              </w:r>
            </w:ins>
          </w:p>
        </w:tc>
        <w:tc>
          <w:tcPr>
            <w:tcW w:w="2018" w:type="dxa"/>
          </w:tcPr>
          <w:p w:rsidR="003F6779" w:rsidP="003F6779" w:rsidRDefault="003F6779">
            <w:pPr>
              <w:spacing w:before="120" w:after="120"/>
            </w:pPr>
            <w:r>
              <w:t>£150,000</w:t>
            </w:r>
          </w:p>
        </w:tc>
        <w:tc>
          <w:tcPr>
            <w:tcW w:w="1984" w:type="dxa"/>
          </w:tcPr>
          <w:p w:rsidR="003F6779" w:rsidP="003F6779" w:rsidRDefault="003F6779">
            <w:pPr>
              <w:spacing w:before="120" w:after="120"/>
            </w:pPr>
            <w:r>
              <w:t>Primary school 3 contribution 1</w:t>
            </w:r>
          </w:p>
        </w:tc>
        <w:tc>
          <w:tcPr>
            <w:tcW w:w="1134" w:type="dxa"/>
          </w:tcPr>
          <w:p w:rsidR="003F6779" w:rsidP="003F6779" w:rsidRDefault="003F6779">
            <w:pPr>
              <w:spacing w:before="120" w:after="120"/>
            </w:pPr>
            <w:r>
              <w:t>15</w:t>
            </w:r>
          </w:p>
        </w:tc>
        <w:tc>
          <w:tcPr>
            <w:tcW w:w="2120" w:type="dxa"/>
          </w:tcPr>
          <w:p w:rsidR="003F6779" w:rsidP="003F6779" w:rsidRDefault="003F6779">
            <w:pPr>
              <w:spacing w:before="120" w:after="120"/>
            </w:pPr>
            <w:r>
              <w:t>3</w:t>
            </w:r>
          </w:p>
        </w:tc>
      </w:tr>
      <w:tr w:rsidR="00394739">
        <w:trPr>
          <w:del w:author="Angela Francis" w:date="2024-07-29T20:27:00Z" w:id="13007"/>
        </w:trPr>
        <w:tc>
          <w:tcPr>
            <w:tcW w:w="1805" w:type="dxa"/>
            <w:cellDel w:author="Angela Francis" w:date="2024-07-29T20:27:00Z" w:id="13008"/>
          </w:tcPr>
          <w:p w:rsidRPr="00794F40" w:rsidR="00F84027" w:rsidP="00B57F09" w:rsidRDefault="00F84027">
            <w:pPr>
              <w:spacing w:before="120" w:after="120"/>
              <w:rPr>
                <w:del w:author="Angela Francis" w:date="2024-07-29T20:27:00Z" w:id="13009"/>
                <w:rFonts w:cs="Arial"/>
                <w:szCs w:val="20"/>
              </w:rPr>
            </w:pPr>
            <w:del w:author="Angela Francis" w:date="2024-07-29T20:27:00Z" w:id="13010">
              <w:r>
                <w:rPr>
                  <w:rFonts w:cs="Arial" w:eastAsiaTheme="minorHAnsi"/>
                  <w:szCs w:val="20"/>
                  <w:lang w:eastAsia="en-US"/>
                </w:rPr>
                <w:delText>2925</w:delText>
              </w:r>
            </w:del>
          </w:p>
        </w:tc>
        <w:tc>
          <w:tcPr>
            <w:tcW w:w="2018" w:type="dxa"/>
            <w:cellDel w:author="Angela Francis" w:date="2024-07-29T20:27:00Z" w:id="13011"/>
          </w:tcPr>
          <w:p w:rsidRPr="00794F40" w:rsidR="00F84027" w:rsidP="00B57F09" w:rsidRDefault="00F84027">
            <w:pPr>
              <w:spacing w:before="120" w:after="120"/>
              <w:rPr>
                <w:del w:author="Angela Francis" w:date="2024-07-29T20:27:00Z" w:id="13012"/>
                <w:rFonts w:cs="Arial"/>
                <w:szCs w:val="20"/>
              </w:rPr>
            </w:pPr>
            <w:del w:author="Angela Francis" w:date="2024-07-29T20:27:00Z" w:id="13013">
              <w:r>
                <w:rPr>
                  <w:rFonts w:cs="Arial" w:eastAsiaTheme="minorHAnsi"/>
                  <w:szCs w:val="20"/>
                  <w:lang w:eastAsia="en-US"/>
                </w:rPr>
                <w:delText>£106,500</w:delText>
              </w:r>
            </w:del>
          </w:p>
        </w:tc>
        <w:tc>
          <w:tcPr>
            <w:tcW w:w="1984" w:type="dxa"/>
            <w:cellDel w:author="Angela Francis" w:date="2024-07-29T20:27:00Z" w:id="13014"/>
          </w:tcPr>
          <w:p w:rsidRPr="00794F40" w:rsidR="00F84027" w:rsidP="00B57F09" w:rsidRDefault="00F84027">
            <w:pPr>
              <w:spacing w:before="120" w:after="120"/>
              <w:rPr>
                <w:del w:author="Angela Francis" w:date="2024-07-29T20:27:00Z" w:id="13015"/>
                <w:rFonts w:cs="Arial"/>
                <w:szCs w:val="20"/>
              </w:rPr>
            </w:pPr>
            <w:del w:author="Angela Francis" w:date="2024-07-29T20:27:00Z" w:id="13016">
              <w:r>
                <w:rPr>
                  <w:rFonts w:cs="Arial" w:eastAsiaTheme="minorHAnsi"/>
                  <w:szCs w:val="20"/>
                  <w:lang w:eastAsia="en-US"/>
                </w:rPr>
                <w:delText>Community learning 2</w:delText>
              </w:r>
            </w:del>
          </w:p>
        </w:tc>
        <w:tc>
          <w:tcPr>
            <w:tcW w:w="1134" w:type="dxa"/>
            <w:cellDel w:author="Angela Francis" w:date="2024-07-29T20:27:00Z" w:id="13017"/>
          </w:tcPr>
          <w:p w:rsidRPr="00794F40" w:rsidR="00F84027" w:rsidP="00B57F09" w:rsidRDefault="00F84027">
            <w:pPr>
              <w:spacing w:before="120" w:after="120"/>
              <w:rPr>
                <w:del w:author="Angela Francis" w:date="2024-07-29T20:27:00Z" w:id="13018"/>
                <w:rFonts w:cs="Arial"/>
                <w:szCs w:val="20"/>
              </w:rPr>
            </w:pPr>
            <w:del w:author="Angela Francis" w:date="2024-07-29T20:27:00Z" w:id="13019">
              <w:r>
                <w:rPr>
                  <w:rFonts w:cs="Arial" w:eastAsiaTheme="minorHAnsi"/>
                  <w:szCs w:val="20"/>
                  <w:lang w:eastAsia="en-US"/>
                </w:rPr>
                <w:delText>16</w:delText>
              </w:r>
            </w:del>
          </w:p>
        </w:tc>
        <w:tc>
          <w:tcPr>
            <w:tcW w:w="2120" w:type="dxa"/>
            <w:cellDel w:author="Angela Francis" w:date="2024-07-29T20:27:00Z" w:id="13020"/>
          </w:tcPr>
          <w:p w:rsidRPr="00794F40" w:rsidR="00F84027" w:rsidP="00B57F09" w:rsidRDefault="00F84027">
            <w:pPr>
              <w:spacing w:before="120" w:after="120"/>
              <w:rPr>
                <w:del w:author="Angela Francis" w:date="2024-07-29T20:27:00Z" w:id="13021"/>
                <w:rFonts w:cs="Arial"/>
                <w:szCs w:val="20"/>
              </w:rPr>
            </w:pPr>
            <w:del w:author="Angela Francis" w:date="2024-07-29T20:27:00Z" w:id="13022">
              <w:r>
                <w:rPr>
                  <w:rFonts w:cs="Arial" w:eastAsiaTheme="minorHAnsi"/>
                  <w:szCs w:val="20"/>
                  <w:lang w:eastAsia="en-US"/>
                </w:rPr>
                <w:delText>3</w:delText>
              </w:r>
            </w:del>
          </w:p>
        </w:tc>
      </w:tr>
      <w:tr w:rsidR="00394739">
        <w:trPr>
          <w:del w:author="Angela Francis" w:date="2024-07-29T20:27:00Z" w:id="13023"/>
        </w:trPr>
        <w:tc>
          <w:tcPr>
            <w:tcW w:w="1805" w:type="dxa"/>
            <w:cellDel w:author="Angela Francis" w:date="2024-07-29T20:27:00Z" w:id="13024"/>
          </w:tcPr>
          <w:p w:rsidRPr="00794F40" w:rsidR="00F84027" w:rsidP="00B57F09" w:rsidRDefault="00F84027">
            <w:pPr>
              <w:spacing w:before="120" w:after="120"/>
              <w:rPr>
                <w:del w:author="Angela Francis" w:date="2024-07-29T20:27:00Z" w:id="13025"/>
                <w:rFonts w:cs="Arial"/>
                <w:szCs w:val="20"/>
              </w:rPr>
            </w:pPr>
            <w:del w:author="Angela Francis" w:date="2024-07-29T20:27:00Z" w:id="13026">
              <w:r>
                <w:rPr>
                  <w:rFonts w:cs="Arial" w:eastAsiaTheme="minorHAnsi"/>
                  <w:szCs w:val="20"/>
                  <w:lang w:eastAsia="en-US"/>
                </w:rPr>
                <w:delText>2975</w:delText>
              </w:r>
            </w:del>
          </w:p>
        </w:tc>
        <w:tc>
          <w:tcPr>
            <w:tcW w:w="2018" w:type="dxa"/>
            <w:cellDel w:author="Angela Francis" w:date="2024-07-29T20:27:00Z" w:id="13027"/>
          </w:tcPr>
          <w:p w:rsidRPr="00794F40" w:rsidR="00F84027" w:rsidP="00B57F09" w:rsidRDefault="00F84027">
            <w:pPr>
              <w:spacing w:before="120" w:after="120"/>
              <w:rPr>
                <w:del w:author="Angela Francis" w:date="2024-07-29T20:27:00Z" w:id="13028"/>
                <w:rFonts w:cs="Arial"/>
                <w:szCs w:val="20"/>
              </w:rPr>
            </w:pPr>
            <w:del w:author="Angela Francis" w:date="2024-07-29T20:27:00Z" w:id="13029">
              <w:r>
                <w:rPr>
                  <w:rFonts w:cs="Arial" w:eastAsiaTheme="minorHAnsi"/>
                  <w:szCs w:val="20"/>
                  <w:lang w:eastAsia="en-US"/>
                </w:rPr>
                <w:delText>£136,000</w:delText>
              </w:r>
            </w:del>
          </w:p>
        </w:tc>
        <w:tc>
          <w:tcPr>
            <w:tcW w:w="1984" w:type="dxa"/>
            <w:cellDel w:author="Angela Francis" w:date="2024-07-29T20:27:00Z" w:id="13030"/>
          </w:tcPr>
          <w:p w:rsidRPr="00794F40" w:rsidR="00F84027" w:rsidP="00B57F09" w:rsidRDefault="00F84027">
            <w:pPr>
              <w:spacing w:before="120" w:after="120"/>
              <w:rPr>
                <w:del w:author="Angela Francis" w:date="2024-07-29T20:27:00Z" w:id="13031"/>
                <w:rFonts w:cs="Arial"/>
                <w:szCs w:val="20"/>
              </w:rPr>
            </w:pPr>
            <w:del w:author="Angela Francis" w:date="2024-07-29T20:27:00Z" w:id="13032">
              <w:r>
                <w:rPr>
                  <w:rFonts w:cs="Arial" w:eastAsiaTheme="minorHAnsi"/>
                  <w:szCs w:val="20"/>
                  <w:lang w:eastAsia="en-US"/>
                </w:rPr>
                <w:delText>Family social care 2</w:delText>
              </w:r>
            </w:del>
          </w:p>
        </w:tc>
        <w:tc>
          <w:tcPr>
            <w:tcW w:w="1134" w:type="dxa"/>
            <w:cellDel w:author="Angela Francis" w:date="2024-07-29T20:27:00Z" w:id="13033"/>
          </w:tcPr>
          <w:p w:rsidRPr="00794F40" w:rsidR="00F84027" w:rsidP="00B57F09" w:rsidRDefault="00F84027">
            <w:pPr>
              <w:spacing w:before="120" w:after="120"/>
              <w:rPr>
                <w:del w:author="Angela Francis" w:date="2024-07-29T20:27:00Z" w:id="13034"/>
                <w:rFonts w:cs="Arial"/>
                <w:szCs w:val="20"/>
              </w:rPr>
            </w:pPr>
            <w:del w:author="Angela Francis" w:date="2024-07-29T20:27:00Z" w:id="13035">
              <w:r>
                <w:rPr>
                  <w:rFonts w:cs="Arial" w:eastAsiaTheme="minorHAnsi"/>
                  <w:szCs w:val="20"/>
                  <w:lang w:eastAsia="en-US"/>
                </w:rPr>
                <w:delText>16</w:delText>
              </w:r>
            </w:del>
          </w:p>
        </w:tc>
        <w:tc>
          <w:tcPr>
            <w:tcW w:w="2120" w:type="dxa"/>
            <w:cellDel w:author="Angela Francis" w:date="2024-07-29T20:27:00Z" w:id="13036"/>
          </w:tcPr>
          <w:p w:rsidRPr="00794F40" w:rsidR="00F84027" w:rsidP="00B57F09" w:rsidRDefault="00F84027">
            <w:pPr>
              <w:spacing w:before="120" w:after="120"/>
              <w:rPr>
                <w:del w:author="Angela Francis" w:date="2024-07-29T20:27:00Z" w:id="13037"/>
                <w:rFonts w:cs="Arial"/>
                <w:szCs w:val="20"/>
              </w:rPr>
            </w:pPr>
            <w:del w:author="Angela Francis" w:date="2024-07-29T20:27:00Z" w:id="13038">
              <w:r>
                <w:rPr>
                  <w:rFonts w:cs="Arial" w:eastAsiaTheme="minorHAnsi"/>
                  <w:szCs w:val="20"/>
                  <w:lang w:eastAsia="en-US"/>
                </w:rPr>
                <w:delText>3</w:delText>
              </w:r>
            </w:del>
          </w:p>
        </w:tc>
      </w:tr>
      <w:tr w:rsidR="00394739">
        <w:trPr>
          <w:del w:author="Angela Francis" w:date="2024-07-29T20:27:00Z" w:id="13039"/>
        </w:trPr>
        <w:tc>
          <w:tcPr>
            <w:tcW w:w="1805" w:type="dxa"/>
            <w:cellDel w:author="Angela Francis" w:date="2024-07-29T20:27:00Z" w:id="13040"/>
          </w:tcPr>
          <w:p w:rsidRPr="00794F40" w:rsidR="00F84027" w:rsidP="00B57F09" w:rsidRDefault="00F84027">
            <w:pPr>
              <w:spacing w:before="120" w:after="120"/>
              <w:rPr>
                <w:del w:author="Angela Francis" w:date="2024-07-29T20:27:00Z" w:id="13041"/>
                <w:rFonts w:cs="Arial"/>
                <w:szCs w:val="20"/>
              </w:rPr>
            </w:pPr>
            <w:del w:author="Angela Francis" w:date="2024-07-29T20:27:00Z" w:id="13042">
              <w:r>
                <w:rPr>
                  <w:rFonts w:cs="Arial" w:eastAsiaTheme="minorHAnsi"/>
                  <w:szCs w:val="20"/>
                  <w:lang w:eastAsia="en-US"/>
                </w:rPr>
                <w:delText>3425</w:delText>
              </w:r>
            </w:del>
          </w:p>
        </w:tc>
        <w:tc>
          <w:tcPr>
            <w:tcW w:w="2018" w:type="dxa"/>
            <w:cellDel w:author="Angela Francis" w:date="2024-07-29T20:27:00Z" w:id="13043"/>
          </w:tcPr>
          <w:p w:rsidRPr="00794F40" w:rsidR="00F84027" w:rsidP="00B57F09" w:rsidRDefault="00F84027">
            <w:pPr>
              <w:spacing w:before="120" w:after="120"/>
              <w:rPr>
                <w:del w:author="Angela Francis" w:date="2024-07-29T20:27:00Z" w:id="13044"/>
                <w:rFonts w:cs="Arial"/>
                <w:szCs w:val="20"/>
              </w:rPr>
            </w:pPr>
            <w:del w:author="Angela Francis" w:date="2024-07-29T20:27:00Z" w:id="13045">
              <w:r>
                <w:rPr>
                  <w:rFonts w:cs="Arial" w:eastAsiaTheme="minorHAnsi"/>
                  <w:szCs w:val="20"/>
                  <w:lang w:eastAsia="en-US"/>
                </w:rPr>
                <w:delText>£225,000</w:delText>
              </w:r>
            </w:del>
          </w:p>
        </w:tc>
        <w:tc>
          <w:tcPr>
            <w:tcW w:w="1984" w:type="dxa"/>
            <w:cellDel w:author="Angela Francis" w:date="2024-07-29T20:27:00Z" w:id="13046"/>
          </w:tcPr>
          <w:p w:rsidRPr="00794F40" w:rsidR="00F84027" w:rsidP="00B57F09" w:rsidRDefault="00F84027">
            <w:pPr>
              <w:spacing w:before="120" w:after="120"/>
              <w:rPr>
                <w:del w:author="Angela Francis" w:date="2024-07-29T20:27:00Z" w:id="13047"/>
                <w:rFonts w:cs="Arial"/>
                <w:szCs w:val="20"/>
              </w:rPr>
            </w:pPr>
            <w:del w:author="Angela Francis" w:date="2024-07-29T20:27:00Z" w:id="13048">
              <w:r>
                <w:rPr>
                  <w:rFonts w:cs="Arial" w:eastAsiaTheme="minorHAnsi"/>
                  <w:szCs w:val="20"/>
                  <w:lang w:eastAsia="en-US"/>
                </w:rPr>
                <w:delText xml:space="preserve">Library </w:delText>
              </w:r>
              <w:r>
                <w:rPr>
                  <w:rFonts w:cs="Arial" w:eastAsiaTheme="minorHAnsi"/>
                  <w:szCs w:val="20"/>
                  <w:lang w:eastAsia="en-US"/>
                </w:rPr>
                <w:delText>contribution 2</w:delText>
              </w:r>
            </w:del>
          </w:p>
        </w:tc>
        <w:tc>
          <w:tcPr>
            <w:tcW w:w="1134" w:type="dxa"/>
            <w:cellDel w:author="Angela Francis" w:date="2024-07-29T20:27:00Z" w:id="13049"/>
          </w:tcPr>
          <w:p w:rsidRPr="00794F40" w:rsidR="00F84027" w:rsidP="00B57F09" w:rsidRDefault="00F84027">
            <w:pPr>
              <w:spacing w:before="120" w:after="120"/>
              <w:rPr>
                <w:del w:author="Angela Francis" w:date="2024-07-29T20:27:00Z" w:id="13050"/>
                <w:rFonts w:cs="Arial"/>
                <w:szCs w:val="20"/>
              </w:rPr>
            </w:pPr>
            <w:del w:author="Angela Francis" w:date="2024-07-29T20:27:00Z" w:id="13051">
              <w:r>
                <w:rPr>
                  <w:rFonts w:cs="Arial" w:eastAsiaTheme="minorHAnsi"/>
                  <w:szCs w:val="20"/>
                  <w:lang w:eastAsia="en-US"/>
                </w:rPr>
                <w:delText>16</w:delText>
              </w:r>
            </w:del>
          </w:p>
        </w:tc>
        <w:tc>
          <w:tcPr>
            <w:tcW w:w="2120" w:type="dxa"/>
            <w:cellDel w:author="Angela Francis" w:date="2024-07-29T20:27:00Z" w:id="13052"/>
          </w:tcPr>
          <w:p w:rsidRPr="00794F40" w:rsidR="00F84027" w:rsidP="00B57F09" w:rsidRDefault="00F84027">
            <w:pPr>
              <w:spacing w:before="120" w:after="120"/>
              <w:rPr>
                <w:del w:author="Angela Francis" w:date="2024-07-29T20:27:00Z" w:id="13053"/>
                <w:rFonts w:cs="Arial"/>
                <w:szCs w:val="20"/>
              </w:rPr>
            </w:pPr>
            <w:del w:author="Angela Francis" w:date="2024-07-29T20:27:00Z" w:id="13054">
              <w:r>
                <w:rPr>
                  <w:rFonts w:cs="Arial" w:eastAsiaTheme="minorHAnsi"/>
                  <w:szCs w:val="20"/>
                  <w:lang w:eastAsia="en-US"/>
                </w:rPr>
                <w:delText>3</w:delText>
              </w:r>
            </w:del>
          </w:p>
        </w:tc>
      </w:tr>
      <w:tr w:rsidR="00394739">
        <w:trPr>
          <w:del w:author="Angela Francis" w:date="2024-07-29T20:27:00Z" w:id="13055"/>
        </w:trPr>
        <w:tc>
          <w:tcPr>
            <w:tcW w:w="1805" w:type="dxa"/>
            <w:cellDel w:author="Angela Francis" w:date="2024-07-29T20:27:00Z" w:id="13056"/>
          </w:tcPr>
          <w:p w:rsidRPr="00794F40" w:rsidR="00F84027" w:rsidP="00B57F09" w:rsidRDefault="00F84027">
            <w:pPr>
              <w:spacing w:before="120" w:after="120"/>
              <w:rPr>
                <w:del w:author="Angela Francis" w:date="2024-07-29T20:27:00Z" w:id="13057"/>
                <w:rFonts w:cs="Arial"/>
                <w:szCs w:val="20"/>
              </w:rPr>
            </w:pPr>
            <w:del w:author="Angela Francis" w:date="2024-07-29T20:27:00Z" w:id="13058">
              <w:r>
                <w:rPr>
                  <w:rFonts w:cs="Arial" w:eastAsiaTheme="minorHAnsi"/>
                  <w:szCs w:val="20"/>
                  <w:lang w:eastAsia="en-US"/>
                </w:rPr>
                <w:delText>3925</w:delText>
              </w:r>
            </w:del>
          </w:p>
        </w:tc>
        <w:tc>
          <w:tcPr>
            <w:tcW w:w="2018" w:type="dxa"/>
            <w:cellDel w:author="Angela Francis" w:date="2024-07-29T20:27:00Z" w:id="13059"/>
          </w:tcPr>
          <w:p w:rsidRPr="00794F40" w:rsidR="00F84027" w:rsidP="00B57F09" w:rsidRDefault="00F84027">
            <w:pPr>
              <w:spacing w:before="120" w:after="120"/>
              <w:rPr>
                <w:del w:author="Angela Francis" w:date="2024-07-29T20:27:00Z" w:id="13060"/>
                <w:rFonts w:cs="Arial"/>
                <w:szCs w:val="20"/>
              </w:rPr>
            </w:pPr>
            <w:del w:author="Angela Francis" w:date="2024-07-29T20:27:00Z" w:id="13061">
              <w:r>
                <w:rPr>
                  <w:rFonts w:cs="Arial" w:eastAsiaTheme="minorHAnsi"/>
                  <w:szCs w:val="20"/>
                  <w:lang w:eastAsia="en-US"/>
                </w:rPr>
                <w:delText>£133,000</w:delText>
              </w:r>
            </w:del>
          </w:p>
        </w:tc>
        <w:tc>
          <w:tcPr>
            <w:tcW w:w="1984" w:type="dxa"/>
            <w:cellDel w:author="Angela Francis" w:date="2024-07-29T20:27:00Z" w:id="13062"/>
          </w:tcPr>
          <w:p w:rsidRPr="00794F40" w:rsidR="00F84027" w:rsidP="00B57F09" w:rsidRDefault="00F84027">
            <w:pPr>
              <w:spacing w:before="120" w:after="120"/>
              <w:rPr>
                <w:del w:author="Angela Francis" w:date="2024-07-29T20:27:00Z" w:id="13063"/>
                <w:rFonts w:cs="Arial"/>
                <w:szCs w:val="20"/>
              </w:rPr>
            </w:pPr>
            <w:del w:author="Angela Francis" w:date="2024-07-29T20:27:00Z" w:id="13064">
              <w:r>
                <w:rPr>
                  <w:rFonts w:cs="Arial" w:eastAsiaTheme="minorHAnsi"/>
                  <w:szCs w:val="20"/>
                  <w:lang w:eastAsia="en-US"/>
                </w:rPr>
                <w:delText>Off site pedestrian and cycle ways 4</w:delText>
              </w:r>
            </w:del>
          </w:p>
        </w:tc>
        <w:tc>
          <w:tcPr>
            <w:tcW w:w="1134" w:type="dxa"/>
            <w:cellDel w:author="Angela Francis" w:date="2024-07-29T20:27:00Z" w:id="13065"/>
          </w:tcPr>
          <w:p w:rsidRPr="00794F40" w:rsidR="00F84027" w:rsidP="00B57F09" w:rsidRDefault="00F84027">
            <w:pPr>
              <w:spacing w:before="120" w:after="120"/>
              <w:rPr>
                <w:del w:author="Angela Francis" w:date="2024-07-29T20:27:00Z" w:id="13066"/>
                <w:rFonts w:cs="Arial"/>
                <w:szCs w:val="20"/>
              </w:rPr>
            </w:pPr>
            <w:del w:author="Angela Francis" w:date="2024-07-29T20:27:00Z" w:id="13067">
              <w:r>
                <w:rPr>
                  <w:rFonts w:cs="Arial" w:eastAsiaTheme="minorHAnsi"/>
                  <w:szCs w:val="20"/>
                  <w:lang w:eastAsia="en-US"/>
                </w:rPr>
                <w:delText>19</w:delText>
              </w:r>
            </w:del>
          </w:p>
        </w:tc>
        <w:tc>
          <w:tcPr>
            <w:tcW w:w="2120" w:type="dxa"/>
            <w:cellDel w:author="Angela Francis" w:date="2024-07-29T20:27:00Z" w:id="13068"/>
          </w:tcPr>
          <w:p w:rsidRPr="00794F40" w:rsidR="00F84027" w:rsidP="00B57F09" w:rsidRDefault="00F84027">
            <w:pPr>
              <w:spacing w:before="120" w:after="120"/>
              <w:rPr>
                <w:del w:author="Angela Francis" w:date="2024-07-29T20:27:00Z" w:id="13069"/>
                <w:rFonts w:cs="Arial"/>
                <w:szCs w:val="20"/>
              </w:rPr>
            </w:pPr>
            <w:del w:author="Angela Francis" w:date="2024-07-29T20:27:00Z" w:id="13070">
              <w:r>
                <w:rPr>
                  <w:rFonts w:cs="Arial" w:eastAsiaTheme="minorHAnsi"/>
                  <w:szCs w:val="20"/>
                  <w:lang w:eastAsia="en-US"/>
                </w:rPr>
                <w:delText>3</w:delText>
              </w:r>
            </w:del>
          </w:p>
        </w:tc>
      </w:tr>
      <w:tr w:rsidR="00394739">
        <w:trPr>
          <w:del w:author="Angela Francis" w:date="2024-07-29T20:27:00Z" w:id="13071"/>
        </w:trPr>
        <w:tc>
          <w:tcPr>
            <w:tcW w:w="1805" w:type="dxa"/>
            <w:cellDel w:author="Angela Francis" w:date="2024-07-29T20:27:00Z" w:id="13072"/>
          </w:tcPr>
          <w:p w:rsidRPr="00794F40" w:rsidR="00F84027" w:rsidP="00B57F09" w:rsidRDefault="00F84027">
            <w:pPr>
              <w:spacing w:before="120" w:after="120"/>
              <w:rPr>
                <w:del w:author="Angela Francis" w:date="2024-07-29T20:27:00Z" w:id="13073"/>
                <w:rFonts w:cs="Arial"/>
                <w:szCs w:val="20"/>
              </w:rPr>
            </w:pPr>
            <w:del w:author="Angela Francis" w:date="2024-07-29T20:27:00Z" w:id="13074">
              <w:r>
                <w:rPr>
                  <w:rFonts w:cs="Arial" w:eastAsiaTheme="minorHAnsi"/>
                  <w:szCs w:val="20"/>
                  <w:lang w:eastAsia="en-US"/>
                </w:rPr>
                <w:delText>4525 dwellings</w:delText>
              </w:r>
            </w:del>
          </w:p>
        </w:tc>
        <w:tc>
          <w:tcPr>
            <w:tcW w:w="2018" w:type="dxa"/>
            <w:cellDel w:author="Angela Francis" w:date="2024-07-29T20:27:00Z" w:id="13075"/>
          </w:tcPr>
          <w:p w:rsidRPr="00794F40" w:rsidR="00F84027" w:rsidP="00B57F09" w:rsidRDefault="00F84027">
            <w:pPr>
              <w:spacing w:before="120" w:after="120"/>
              <w:rPr>
                <w:del w:author="Angela Francis" w:date="2024-07-29T20:27:00Z" w:id="13076"/>
                <w:rFonts w:cs="Arial"/>
                <w:szCs w:val="20"/>
              </w:rPr>
            </w:pPr>
            <w:del w:author="Angela Francis" w:date="2024-07-29T20:27:00Z" w:id="13077">
              <w:r>
                <w:rPr>
                  <w:rFonts w:cs="Arial" w:eastAsiaTheme="minorHAnsi"/>
                  <w:szCs w:val="20"/>
                  <w:lang w:eastAsia="en-US"/>
                </w:rPr>
                <w:delText>£475,000</w:delText>
              </w:r>
            </w:del>
          </w:p>
        </w:tc>
        <w:tc>
          <w:tcPr>
            <w:tcW w:w="1984" w:type="dxa"/>
            <w:cellDel w:author="Angela Francis" w:date="2024-07-29T20:27:00Z" w:id="13078"/>
          </w:tcPr>
          <w:p w:rsidRPr="00794F40" w:rsidR="00F84027" w:rsidP="00B57F09" w:rsidRDefault="00F84027">
            <w:pPr>
              <w:spacing w:before="120" w:after="120"/>
              <w:rPr>
                <w:del w:author="Angela Francis" w:date="2024-07-29T20:27:00Z" w:id="13079"/>
                <w:rFonts w:cs="Arial"/>
                <w:szCs w:val="20"/>
              </w:rPr>
            </w:pPr>
            <w:del w:author="Angela Francis" w:date="2024-07-29T20:27:00Z" w:id="13080">
              <w:r>
                <w:rPr>
                  <w:rFonts w:cs="Arial" w:eastAsiaTheme="minorHAnsi"/>
                  <w:szCs w:val="20"/>
                  <w:lang w:eastAsia="en-US"/>
                </w:rPr>
                <w:delText>Primary school 4 contribution 1</w:delText>
              </w:r>
            </w:del>
          </w:p>
        </w:tc>
        <w:tc>
          <w:tcPr>
            <w:tcW w:w="1134" w:type="dxa"/>
            <w:cellDel w:author="Angela Francis" w:date="2024-07-29T20:27:00Z" w:id="13081"/>
          </w:tcPr>
          <w:p w:rsidRPr="00794F40" w:rsidR="00F84027" w:rsidP="00B57F09" w:rsidRDefault="00F84027">
            <w:pPr>
              <w:spacing w:before="120" w:after="120"/>
              <w:rPr>
                <w:del w:author="Angela Francis" w:date="2024-07-29T20:27:00Z" w:id="13082"/>
                <w:rFonts w:cs="Arial"/>
                <w:szCs w:val="20"/>
              </w:rPr>
            </w:pPr>
            <w:del w:author="Angela Francis" w:date="2024-07-29T20:27:00Z" w:id="13083">
              <w:r>
                <w:rPr>
                  <w:rFonts w:cs="Arial" w:eastAsiaTheme="minorHAnsi"/>
                  <w:szCs w:val="20"/>
                  <w:lang w:eastAsia="en-US"/>
                </w:rPr>
                <w:delText>15</w:delText>
              </w:r>
            </w:del>
          </w:p>
        </w:tc>
        <w:tc>
          <w:tcPr>
            <w:tcW w:w="2120" w:type="dxa"/>
            <w:cellDel w:author="Angela Francis" w:date="2024-07-29T20:27:00Z" w:id="13084"/>
          </w:tcPr>
          <w:p w:rsidRPr="00794F40" w:rsidR="00F84027" w:rsidP="00B57F09" w:rsidRDefault="00F84027">
            <w:pPr>
              <w:spacing w:before="120" w:after="120"/>
              <w:rPr>
                <w:del w:author="Angela Francis" w:date="2024-07-29T20:27:00Z" w:id="13085"/>
                <w:rFonts w:cs="Arial"/>
                <w:szCs w:val="20"/>
              </w:rPr>
            </w:pPr>
            <w:del w:author="Angela Francis" w:date="2024-07-29T20:27:00Z" w:id="13086">
              <w:r>
                <w:rPr>
                  <w:rFonts w:cs="Arial" w:eastAsiaTheme="minorHAnsi"/>
                  <w:szCs w:val="20"/>
                  <w:lang w:eastAsia="en-US"/>
                </w:rPr>
                <w:delText>4</w:delText>
              </w:r>
            </w:del>
          </w:p>
        </w:tc>
      </w:tr>
      <w:tr w:rsidR="00394739">
        <w:trPr>
          <w:del w:author="Angela Francis" w:date="2024-07-29T20:27:00Z" w:id="13087"/>
        </w:trPr>
        <w:tc>
          <w:tcPr>
            <w:tcW w:w="1805" w:type="dxa"/>
            <w:cellDel w:author="Angela Francis" w:date="2024-07-29T20:27:00Z" w:id="13088"/>
          </w:tcPr>
          <w:p w:rsidRPr="00794F40" w:rsidR="00F84027" w:rsidP="00B57F09" w:rsidRDefault="00F84027">
            <w:pPr>
              <w:spacing w:before="120" w:after="120"/>
              <w:rPr>
                <w:del w:author="Angela Francis" w:date="2024-07-29T20:27:00Z" w:id="13089"/>
                <w:rFonts w:cs="Arial"/>
                <w:szCs w:val="20"/>
              </w:rPr>
            </w:pPr>
            <w:del w:author="Angela Francis" w:date="2024-07-29T20:27:00Z" w:id="13090">
              <w:r>
                <w:rPr>
                  <w:rFonts w:cs="Arial" w:eastAsiaTheme="minorHAnsi"/>
                  <w:szCs w:val="20"/>
                  <w:lang w:eastAsia="en-US"/>
                </w:rPr>
                <w:delText>4925</w:delText>
              </w:r>
            </w:del>
          </w:p>
        </w:tc>
        <w:tc>
          <w:tcPr>
            <w:tcW w:w="2018" w:type="dxa"/>
            <w:cellDel w:author="Angela Francis" w:date="2024-07-29T20:27:00Z" w:id="13091"/>
          </w:tcPr>
          <w:p w:rsidRPr="00794F40" w:rsidR="00F84027" w:rsidP="00B57F09" w:rsidRDefault="00F84027">
            <w:pPr>
              <w:spacing w:before="120" w:after="120"/>
              <w:rPr>
                <w:del w:author="Angela Francis" w:date="2024-07-29T20:27:00Z" w:id="13092"/>
                <w:rFonts w:cs="Arial"/>
                <w:szCs w:val="20"/>
              </w:rPr>
            </w:pPr>
            <w:del w:author="Angela Francis" w:date="2024-07-29T20:27:00Z" w:id="13093">
              <w:r>
                <w:rPr>
                  <w:rFonts w:cs="Arial" w:eastAsiaTheme="minorHAnsi"/>
                  <w:szCs w:val="20"/>
                  <w:lang w:eastAsia="en-US"/>
                </w:rPr>
                <w:delText>£225,000</w:delText>
              </w:r>
            </w:del>
          </w:p>
        </w:tc>
        <w:tc>
          <w:tcPr>
            <w:tcW w:w="1984" w:type="dxa"/>
            <w:cellDel w:author="Angela Francis" w:date="2024-07-29T20:27:00Z" w:id="13094"/>
          </w:tcPr>
          <w:p w:rsidRPr="00794F40" w:rsidR="00F84027" w:rsidP="00B57F09" w:rsidRDefault="00F84027">
            <w:pPr>
              <w:spacing w:before="120" w:after="120"/>
              <w:rPr>
                <w:del w:author="Angela Francis" w:date="2024-07-29T20:27:00Z" w:id="13095"/>
                <w:rFonts w:cs="Arial"/>
                <w:szCs w:val="20"/>
              </w:rPr>
            </w:pPr>
            <w:del w:author="Angela Francis" w:date="2024-07-29T20:27:00Z" w:id="13096">
              <w:r>
                <w:rPr>
                  <w:rFonts w:cs="Arial" w:eastAsiaTheme="minorHAnsi"/>
                  <w:szCs w:val="20"/>
                  <w:lang w:eastAsia="en-US"/>
                </w:rPr>
                <w:delText>Library contribution 3</w:delText>
              </w:r>
            </w:del>
          </w:p>
        </w:tc>
        <w:tc>
          <w:tcPr>
            <w:tcW w:w="1134" w:type="dxa"/>
            <w:cellDel w:author="Angela Francis" w:date="2024-07-29T20:27:00Z" w:id="13097"/>
          </w:tcPr>
          <w:p w:rsidRPr="00794F40" w:rsidR="00F84027" w:rsidP="00B57F09" w:rsidRDefault="00F84027">
            <w:pPr>
              <w:spacing w:before="120" w:after="120"/>
              <w:rPr>
                <w:del w:author="Angela Francis" w:date="2024-07-29T20:27:00Z" w:id="13098"/>
                <w:rFonts w:cs="Arial"/>
                <w:szCs w:val="20"/>
              </w:rPr>
            </w:pPr>
            <w:del w:author="Angela Francis" w:date="2024-07-29T20:27:00Z" w:id="13099">
              <w:r>
                <w:rPr>
                  <w:rFonts w:cs="Arial" w:eastAsiaTheme="minorHAnsi"/>
                  <w:szCs w:val="20"/>
                  <w:lang w:eastAsia="en-US"/>
                </w:rPr>
                <w:delText>16</w:delText>
              </w:r>
            </w:del>
          </w:p>
        </w:tc>
        <w:tc>
          <w:tcPr>
            <w:tcW w:w="2120" w:type="dxa"/>
            <w:cellDel w:author="Angela Francis" w:date="2024-07-29T20:27:00Z" w:id="13100"/>
          </w:tcPr>
          <w:p w:rsidRPr="00794F40" w:rsidR="00F84027" w:rsidP="00B57F09" w:rsidRDefault="00F84027">
            <w:pPr>
              <w:spacing w:before="120" w:after="120"/>
              <w:rPr>
                <w:del w:author="Angela Francis" w:date="2024-07-29T20:27:00Z" w:id="13101"/>
                <w:rFonts w:cs="Arial"/>
                <w:szCs w:val="20"/>
              </w:rPr>
            </w:pPr>
            <w:del w:author="Angela Francis" w:date="2024-07-29T20:27:00Z" w:id="13102">
              <w:r>
                <w:rPr>
                  <w:rFonts w:cs="Arial" w:eastAsiaTheme="minorHAnsi"/>
                  <w:szCs w:val="20"/>
                  <w:lang w:eastAsia="en-US"/>
                </w:rPr>
                <w:delText>4</w:delText>
              </w:r>
            </w:del>
          </w:p>
        </w:tc>
      </w:tr>
      <w:tr w:rsidR="00394739">
        <w:trPr>
          <w:del w:author="Angela Francis" w:date="2024-07-29T20:27:00Z" w:id="13103"/>
        </w:trPr>
        <w:tc>
          <w:tcPr>
            <w:tcW w:w="1805" w:type="dxa"/>
            <w:cellDel w:author="Angela Francis" w:date="2024-07-29T20:27:00Z" w:id="13104"/>
          </w:tcPr>
          <w:p w:rsidRPr="00794F40" w:rsidR="00F84027" w:rsidP="00B57F09" w:rsidRDefault="00F84027">
            <w:pPr>
              <w:spacing w:before="120" w:after="120"/>
              <w:rPr>
                <w:del w:author="Angela Francis" w:date="2024-07-29T20:27:00Z" w:id="13105"/>
                <w:rFonts w:cs="Arial"/>
                <w:szCs w:val="20"/>
              </w:rPr>
            </w:pPr>
            <w:del w:author="Angela Francis" w:date="2024-07-29T20:27:00Z" w:id="13106">
              <w:r>
                <w:rPr>
                  <w:rFonts w:cs="Arial" w:eastAsiaTheme="minorHAnsi"/>
                  <w:szCs w:val="20"/>
                  <w:lang w:eastAsia="en-US"/>
                </w:rPr>
                <w:delText>5425</w:delText>
              </w:r>
            </w:del>
          </w:p>
        </w:tc>
        <w:tc>
          <w:tcPr>
            <w:tcW w:w="2018" w:type="dxa"/>
            <w:cellDel w:author="Angela Francis" w:date="2024-07-29T20:27:00Z" w:id="13107"/>
          </w:tcPr>
          <w:p w:rsidRPr="00794F40" w:rsidR="00F84027" w:rsidP="00B57F09" w:rsidRDefault="00F84027">
            <w:pPr>
              <w:spacing w:before="120" w:after="120"/>
              <w:rPr>
                <w:del w:author="Angela Francis" w:date="2024-07-29T20:27:00Z" w:id="13108"/>
                <w:rFonts w:cs="Arial"/>
                <w:szCs w:val="20"/>
              </w:rPr>
            </w:pPr>
            <w:del w:author="Angela Francis" w:date="2024-07-29T20:27:00Z" w:id="13109">
              <w:r>
                <w:rPr>
                  <w:rFonts w:cs="Arial" w:eastAsiaTheme="minorHAnsi"/>
                  <w:szCs w:val="20"/>
                  <w:lang w:eastAsia="en-US"/>
                </w:rPr>
                <w:delText>£225,000</w:delText>
              </w:r>
            </w:del>
          </w:p>
        </w:tc>
        <w:tc>
          <w:tcPr>
            <w:tcW w:w="1984" w:type="dxa"/>
            <w:cellDel w:author="Angela Francis" w:date="2024-07-29T20:27:00Z" w:id="13110"/>
          </w:tcPr>
          <w:p w:rsidRPr="00794F40" w:rsidR="00F84027" w:rsidP="00B57F09" w:rsidRDefault="00F84027">
            <w:pPr>
              <w:spacing w:before="120" w:after="120"/>
              <w:rPr>
                <w:del w:author="Angela Francis" w:date="2024-07-29T20:27:00Z" w:id="13111"/>
                <w:rFonts w:cs="Arial"/>
                <w:szCs w:val="20"/>
              </w:rPr>
            </w:pPr>
            <w:del w:author="Angela Francis" w:date="2024-07-29T20:27:00Z" w:id="13112">
              <w:r>
                <w:rPr>
                  <w:rFonts w:cs="Arial" w:eastAsiaTheme="minorHAnsi"/>
                  <w:szCs w:val="20"/>
                  <w:lang w:eastAsia="en-US"/>
                </w:rPr>
                <w:delText>Library contribution 4</w:delText>
              </w:r>
            </w:del>
          </w:p>
        </w:tc>
        <w:tc>
          <w:tcPr>
            <w:tcW w:w="1134" w:type="dxa"/>
            <w:cellDel w:author="Angela Francis" w:date="2024-07-29T20:27:00Z" w:id="13113"/>
          </w:tcPr>
          <w:p w:rsidRPr="00794F40" w:rsidR="00F84027" w:rsidP="00B57F09" w:rsidRDefault="00F84027">
            <w:pPr>
              <w:spacing w:before="120" w:after="120"/>
              <w:rPr>
                <w:del w:author="Angela Francis" w:date="2024-07-29T20:27:00Z" w:id="13114"/>
                <w:rFonts w:cs="Arial"/>
                <w:szCs w:val="20"/>
              </w:rPr>
            </w:pPr>
            <w:del w:author="Angela Francis" w:date="2024-07-29T20:27:00Z" w:id="13115">
              <w:r>
                <w:rPr>
                  <w:rFonts w:cs="Arial" w:eastAsiaTheme="minorHAnsi"/>
                  <w:szCs w:val="20"/>
                  <w:lang w:eastAsia="en-US"/>
                </w:rPr>
                <w:delText>16</w:delText>
              </w:r>
            </w:del>
          </w:p>
        </w:tc>
        <w:tc>
          <w:tcPr>
            <w:tcW w:w="2120" w:type="dxa"/>
            <w:cellDel w:author="Angela Francis" w:date="2024-07-29T20:27:00Z" w:id="13116"/>
          </w:tcPr>
          <w:p w:rsidRPr="00794F40" w:rsidR="00F84027" w:rsidP="00B57F09" w:rsidRDefault="00F84027">
            <w:pPr>
              <w:spacing w:before="120" w:after="120"/>
              <w:rPr>
                <w:del w:author="Angela Francis" w:date="2024-07-29T20:27:00Z" w:id="13117"/>
                <w:rFonts w:cs="Arial"/>
                <w:szCs w:val="20"/>
              </w:rPr>
            </w:pPr>
            <w:del w:author="Angela Francis" w:date="2024-07-29T20:27:00Z" w:id="13118">
              <w:r>
                <w:rPr>
                  <w:rFonts w:cs="Arial" w:eastAsiaTheme="minorHAnsi"/>
                  <w:szCs w:val="20"/>
                  <w:lang w:eastAsia="en-US"/>
                </w:rPr>
                <w:delText>4</w:delText>
              </w:r>
            </w:del>
          </w:p>
        </w:tc>
      </w:tr>
    </w:tbl>
    <w:p w:rsidR="003F6779" w:rsidP="0034694A" w:rsidRDefault="003F6779"/>
    <w:p w:rsidR="0034694A" w:rsidP="0034694A" w:rsidRDefault="0034694A"/>
    <w:p w:rsidR="00335C7B" w:rsidP="00CA67BE" w:rsidRDefault="00335C7B"/>
    <w:p w:rsidR="00FF01BA" w:rsidP="00CA67BE" w:rsidRDefault="00FF01BA">
      <w:pPr>
        <w:sectPr w:rsidR="00FF01BA" w:rsidSect="00C30D26">
          <w:headerReference w:type="even" r:id="rId327"/>
          <w:headerReference w:type="default" r:id="rId328"/>
          <w:footerReference w:type="even" r:id="rId329"/>
          <w:footerReference w:type="default" r:id="rId330"/>
          <w:headerReference w:type="first" r:id="rId331"/>
          <w:footerReference w:type="first" r:id="rId332"/>
          <w:pgSz w:w="11906" w:h="16838" w:code="9"/>
          <w:pgMar w:top="1701" w:right="1134" w:bottom="964" w:left="1701" w:header="851" w:footer="567" w:gutter="0"/>
          <w:cols w:space="720"/>
        </w:sectPr>
      </w:pPr>
    </w:p>
    <w:p w:rsidR="00335C7B" w:rsidP="00FF01BA" w:rsidRDefault="00FF01BA">
      <w:pPr>
        <w:pStyle w:val="SchSubTitle"/>
        <w:rPr>
          <w:ins w:author="Angela Francis" w:date="2024-07-29T20:27:00Z" w:id="13139"/>
        </w:rPr>
      </w:pPr>
      <w:bookmarkStart w:name="_Toc173151294" w:id="13140"/>
      <w:ins w:author="Angela Francis" w:date="2024-07-29T20:27:00Z" w:id="13141">
        <w:r>
          <w:t>Schedule 30B – Indexation Payments into County Council Contributions Bank Account</w:t>
        </w:r>
        <w:bookmarkEnd w:id="13140"/>
      </w:ins>
    </w:p>
    <w:p w:rsidR="003F6779" w:rsidP="00CA67BE" w:rsidRDefault="003F6779">
      <w:del w:author="Angela Francis" w:date="2024-07-29T20:27:00Z" w:id="13142">
        <w:r>
          <w:rPr>
            <w:rFonts w:eastAsia="Calibri" w:cs="Arial"/>
            <w:b/>
          </w:rPr>
          <w:delText>SCHEDULE 30B</w:delText>
        </w:r>
      </w:del>
    </w:p>
    <w:tbl>
      <w:tblPr>
        <w:tblStyle w:val="TableGrid"/>
        <w:tblW w:w="0" w:type="auto"/>
        <w:tblLook w:val="04A0" w:firstRow="1" w:lastRow="0" w:firstColumn="1" w:lastColumn="0" w:noHBand="0" w:noVBand="1"/>
      </w:tblPr>
      <w:tblGrid>
        <w:gridCol w:w="9061"/>
      </w:tblGrid>
      <w:tr w:rsidR="003F6779" w:rsidTr="00780F3A">
        <w:tc>
          <w:tcPr>
            <w:tcW w:w="9061" w:type="dxa"/>
          </w:tcPr>
          <w:p w:rsidRPr="003F6779" w:rsidR="003F6779" w:rsidP="00780F3A" w:rsidRDefault="003F6779">
            <w:pPr>
              <w:widowControl w:val="0"/>
              <w:spacing w:before="120" w:after="0"/>
              <w:jc w:val="center"/>
              <w:rPr>
                <w:del w:author="Angela Francis" w:date="2024-07-29T20:27:00Z" w:id="13143"/>
                <w:rFonts w:eastAsia="Times New Roman" w:cs="Arial"/>
                <w:b/>
                <w:bCs/>
                <w:szCs w:val="20"/>
              </w:rPr>
            </w:pPr>
            <w:r>
              <w:rPr>
                <w:b/>
                <w:bCs/>
              </w:rPr>
              <w:t>INDEXATION PAYMENTS INTO COUNTY COUNCIL CONTRIBUTIONS BANK ACCOUNT</w:t>
            </w:r>
          </w:p>
          <w:p w:rsidR="00394739" w:rsidRDefault="00394739">
            <w:pPr>
              <w:spacing w:before="120" w:after="120"/>
              <w:jc w:val="center"/>
              <w:rPr>
                <w:b/>
                <w:bCs/>
              </w:rPr>
            </w:pPr>
          </w:p>
        </w:tc>
      </w:tr>
    </w:tbl>
    <w:p w:rsidR="003F6779" w:rsidP="003F6779" w:rsidRDefault="003F6779">
      <w:pPr>
        <w:spacing w:before="120" w:after="120"/>
      </w:pPr>
    </w:p>
    <w:tbl>
      <w:tblPr>
        <w:tblStyle w:val="TableGrid"/>
        <w:tblW w:w="9061" w:type="dxa"/>
        <w:tblLook w:val="04A0" w:firstRow="1" w:lastRow="0" w:firstColumn="1" w:lastColumn="0" w:noHBand="0" w:noVBand="1"/>
      </w:tblPr>
      <w:tblGrid>
        <w:gridCol w:w="1805"/>
        <w:gridCol w:w="2018"/>
        <w:gridCol w:w="1984"/>
        <w:gridCol w:w="1134"/>
        <w:gridCol w:w="2120"/>
      </w:tblGrid>
      <w:tr w:rsidR="003F6779" w:rsidTr="00780F3A">
        <w:tc>
          <w:tcPr>
            <w:tcW w:w="1805" w:type="dxa"/>
          </w:tcPr>
          <w:p w:rsidRPr="003F6779" w:rsidR="003F6779" w:rsidP="00780F3A" w:rsidRDefault="003F6779">
            <w:pPr>
              <w:spacing w:before="120" w:after="120"/>
              <w:rPr>
                <w:b/>
                <w:bCs/>
              </w:rPr>
            </w:pPr>
            <w:r>
              <w:rPr>
                <w:b/>
                <w:bCs/>
              </w:rPr>
              <w:t>COLUMN 1</w:t>
            </w:r>
          </w:p>
          <w:p w:rsidRPr="003F6779" w:rsidR="003F6779" w:rsidP="00780F3A" w:rsidRDefault="003F6779">
            <w:pPr>
              <w:rPr>
                <w:b/>
                <w:bCs/>
              </w:rPr>
            </w:pPr>
            <w:r>
              <w:rPr>
                <w:b/>
                <w:bCs/>
              </w:rPr>
              <w:t>Restriction and date of indexation</w:t>
            </w:r>
          </w:p>
        </w:tc>
        <w:tc>
          <w:tcPr>
            <w:tcW w:w="2018" w:type="dxa"/>
          </w:tcPr>
          <w:p w:rsidRPr="003F6779" w:rsidR="003F6779" w:rsidP="00780F3A" w:rsidRDefault="003F6779">
            <w:pPr>
              <w:spacing w:before="120" w:after="120"/>
              <w:rPr>
                <w:b/>
                <w:bCs/>
              </w:rPr>
            </w:pPr>
            <w:r>
              <w:rPr>
                <w:b/>
                <w:bCs/>
              </w:rPr>
              <w:t>COLUMN 2</w:t>
            </w:r>
          </w:p>
          <w:p w:rsidRPr="003F6779" w:rsidR="003F6779" w:rsidP="00780F3A" w:rsidRDefault="003F6779">
            <w:pPr>
              <w:spacing w:before="120" w:after="120"/>
              <w:rPr>
                <w:b/>
                <w:bCs/>
              </w:rPr>
            </w:pPr>
            <w:r>
              <w:rPr>
                <w:b/>
                <w:bCs/>
              </w:rPr>
              <w:t>Amount on which the indexation payment is payable</w:t>
            </w:r>
          </w:p>
        </w:tc>
        <w:tc>
          <w:tcPr>
            <w:tcW w:w="1984" w:type="dxa"/>
          </w:tcPr>
          <w:p w:rsidRPr="003F6779" w:rsidR="003F6779" w:rsidP="00780F3A" w:rsidRDefault="003F6779">
            <w:pPr>
              <w:spacing w:before="120" w:after="120"/>
              <w:rPr>
                <w:b/>
                <w:bCs/>
              </w:rPr>
            </w:pPr>
            <w:r>
              <w:rPr>
                <w:b/>
                <w:bCs/>
              </w:rPr>
              <w:t>COLUMN 3</w:t>
            </w:r>
          </w:p>
          <w:p w:rsidRPr="003F6779" w:rsidR="003F6779" w:rsidP="00780F3A" w:rsidRDefault="003F6779">
            <w:pPr>
              <w:spacing w:before="120" w:after="120"/>
              <w:rPr>
                <w:b/>
                <w:bCs/>
              </w:rPr>
            </w:pPr>
            <w:r>
              <w:rPr>
                <w:b/>
                <w:bCs/>
              </w:rPr>
              <w:t>Obligation/Subject</w:t>
            </w:r>
          </w:p>
        </w:tc>
        <w:tc>
          <w:tcPr>
            <w:tcW w:w="1134" w:type="dxa"/>
          </w:tcPr>
          <w:p w:rsidRPr="003F6779" w:rsidR="003F6779" w:rsidP="00780F3A" w:rsidRDefault="003F6779">
            <w:pPr>
              <w:spacing w:before="120" w:after="120"/>
              <w:rPr>
                <w:b/>
                <w:bCs/>
              </w:rPr>
            </w:pPr>
            <w:r>
              <w:rPr>
                <w:b/>
                <w:bCs/>
              </w:rPr>
              <w:t>Schedule</w:t>
            </w:r>
          </w:p>
        </w:tc>
        <w:tc>
          <w:tcPr>
            <w:tcW w:w="2120" w:type="dxa"/>
          </w:tcPr>
          <w:p w:rsidR="003F6779" w:rsidP="00780F3A" w:rsidRDefault="003F6779">
            <w:pPr>
              <w:spacing w:before="120" w:after="120"/>
            </w:pPr>
            <w:r>
              <w:rPr>
                <w:b/>
                <w:bCs/>
              </w:rPr>
              <w:t>Phase to Which Obligation relates</w:t>
            </w:r>
            <w:ins w:author="Angela Francis" w:date="2024-07-29T20:27:00Z" w:id="13144">
              <w:r>
                <w:rPr>
                  <w:b/>
                  <w:bCs/>
                </w:rPr>
                <w:br/>
              </w:r>
            </w:ins>
            <w:r>
              <w:t xml:space="preserve"> (for reference only)</w:t>
            </w:r>
          </w:p>
        </w:tc>
      </w:tr>
      <w:tr w:rsidR="00394739">
        <w:trPr>
          <w:del w:author="Angela Francis" w:date="2024-07-29T20:27:00Z" w:id="13145"/>
        </w:trPr>
        <w:tc>
          <w:tcPr>
            <w:tcW w:w="1805" w:type="dxa"/>
            <w:cellDel w:author="Angela Francis" w:date="2024-07-29T20:27:00Z" w:id="13146"/>
          </w:tcPr>
          <w:p w:rsidRPr="00794F40" w:rsidR="00F84027" w:rsidP="004F6063" w:rsidRDefault="00F84027">
            <w:pPr>
              <w:spacing w:before="120" w:after="120"/>
              <w:rPr>
                <w:del w:author="Angela Francis" w:date="2024-07-29T20:27:00Z" w:id="13147"/>
                <w:rFonts w:cs="Arial"/>
                <w:szCs w:val="20"/>
              </w:rPr>
            </w:pPr>
            <w:del w:author="Angela Francis" w:date="2024-07-29T20:27:00Z" w:id="13148">
              <w:r>
                <w:rPr>
                  <w:rFonts w:cs="Arial" w:eastAsiaTheme="minorHAnsi"/>
                  <w:szCs w:val="20"/>
                  <w:lang w:eastAsia="en-US"/>
                </w:rPr>
                <w:delText>300</w:delText>
              </w:r>
            </w:del>
          </w:p>
        </w:tc>
        <w:tc>
          <w:tcPr>
            <w:tcW w:w="2018" w:type="dxa"/>
            <w:cellDel w:author="Angela Francis" w:date="2024-07-29T20:27:00Z" w:id="13149"/>
          </w:tcPr>
          <w:p w:rsidRPr="00794F40" w:rsidR="00F84027" w:rsidP="004F6063" w:rsidRDefault="00F84027">
            <w:pPr>
              <w:spacing w:before="120" w:after="120"/>
              <w:rPr>
                <w:del w:author="Angela Francis" w:date="2024-07-29T20:27:00Z" w:id="13150"/>
                <w:rFonts w:cs="Arial"/>
                <w:szCs w:val="20"/>
              </w:rPr>
            </w:pPr>
            <w:del w:author="Angela Francis" w:date="2024-07-29T20:27:00Z" w:id="13151">
              <w:r>
                <w:rPr>
                  <w:rFonts w:cs="Arial" w:eastAsiaTheme="minorHAnsi"/>
                  <w:szCs w:val="20"/>
                  <w:lang w:eastAsia="en-US"/>
                </w:rPr>
                <w:delText>£15,000</w:delText>
              </w:r>
            </w:del>
          </w:p>
        </w:tc>
        <w:tc>
          <w:tcPr>
            <w:tcW w:w="1984" w:type="dxa"/>
            <w:cellDel w:author="Angela Francis" w:date="2024-07-29T20:27:00Z" w:id="13152"/>
          </w:tcPr>
          <w:p w:rsidRPr="00794F40" w:rsidR="00F84027" w:rsidP="004F6063" w:rsidRDefault="00F84027">
            <w:pPr>
              <w:spacing w:before="120" w:after="120"/>
              <w:rPr>
                <w:del w:author="Angela Francis" w:date="2024-07-29T20:27:00Z" w:id="13153"/>
                <w:rFonts w:cs="Arial"/>
                <w:szCs w:val="20"/>
              </w:rPr>
            </w:pPr>
            <w:del w:author="Angela Francis" w:date="2024-07-29T20:27:00Z" w:id="13154">
              <w:r>
                <w:rPr>
                  <w:rFonts w:cs="Arial" w:eastAsiaTheme="minorHAnsi"/>
                  <w:szCs w:val="20"/>
                  <w:lang w:eastAsia="en-US"/>
                </w:rPr>
                <w:delText>Archaeologist contribution</w:delText>
              </w:r>
            </w:del>
          </w:p>
        </w:tc>
        <w:tc>
          <w:tcPr>
            <w:tcW w:w="1134" w:type="dxa"/>
            <w:cellDel w:author="Angela Francis" w:date="2024-07-29T20:27:00Z" w:id="13155"/>
          </w:tcPr>
          <w:p w:rsidRPr="00794F40" w:rsidR="00F84027" w:rsidP="004F6063" w:rsidRDefault="00F84027">
            <w:pPr>
              <w:spacing w:before="120" w:after="120"/>
              <w:rPr>
                <w:del w:author="Angela Francis" w:date="2024-07-29T20:27:00Z" w:id="13156"/>
                <w:rFonts w:cs="Arial"/>
                <w:szCs w:val="20"/>
              </w:rPr>
            </w:pPr>
            <w:del w:author="Angela Francis" w:date="2024-07-29T20:27:00Z" w:id="13157">
              <w:r>
                <w:rPr>
                  <w:rFonts w:cs="Arial" w:eastAsiaTheme="minorHAnsi"/>
                  <w:szCs w:val="20"/>
                  <w:lang w:eastAsia="en-US"/>
                </w:rPr>
                <w:delText>25</w:delText>
              </w:r>
            </w:del>
          </w:p>
        </w:tc>
        <w:tc>
          <w:tcPr>
            <w:tcW w:w="2120" w:type="dxa"/>
            <w:cellDel w:author="Angela Francis" w:date="2024-07-29T20:27:00Z" w:id="13158"/>
          </w:tcPr>
          <w:p w:rsidRPr="00794F40" w:rsidR="00F84027" w:rsidP="004F6063" w:rsidRDefault="00F84027">
            <w:pPr>
              <w:spacing w:before="120" w:after="120"/>
              <w:rPr>
                <w:del w:author="Angela Francis" w:date="2024-07-29T20:27:00Z" w:id="13159"/>
                <w:rFonts w:cs="Arial"/>
                <w:szCs w:val="20"/>
              </w:rPr>
            </w:pPr>
            <w:del w:author="Angela Francis" w:date="2024-07-29T20:27:00Z" w:id="13160">
              <w:r>
                <w:rPr>
                  <w:rFonts w:cs="Arial" w:eastAsiaTheme="minorHAnsi"/>
                  <w:szCs w:val="20"/>
                  <w:lang w:eastAsia="en-US"/>
                </w:rPr>
                <w:delText>1</w:delText>
              </w:r>
            </w:del>
          </w:p>
        </w:tc>
      </w:tr>
      <w:tr w:rsidR="00394739">
        <w:trPr>
          <w:del w:author="Angela Francis" w:date="2024-07-29T20:27:00Z" w:id="13161"/>
        </w:trPr>
        <w:tc>
          <w:tcPr>
            <w:tcW w:w="1805" w:type="dxa"/>
            <w:cellDel w:author="Angela Francis" w:date="2024-07-29T20:27:00Z" w:id="13162"/>
          </w:tcPr>
          <w:p w:rsidRPr="00794F40" w:rsidR="00F84027" w:rsidP="004F6063" w:rsidRDefault="00F84027">
            <w:pPr>
              <w:spacing w:before="120" w:after="120"/>
              <w:rPr>
                <w:del w:author="Angela Francis" w:date="2024-07-29T20:27:00Z" w:id="13163"/>
                <w:rFonts w:cs="Arial"/>
                <w:szCs w:val="20"/>
              </w:rPr>
            </w:pPr>
            <w:del w:author="Angela Francis" w:date="2024-07-29T20:27:00Z" w:id="13164">
              <w:r>
                <w:rPr>
                  <w:rFonts w:cs="Arial" w:eastAsiaTheme="minorHAnsi"/>
                  <w:szCs w:val="20"/>
                  <w:lang w:eastAsia="en-US"/>
                </w:rPr>
                <w:delText>500</w:delText>
              </w:r>
            </w:del>
          </w:p>
        </w:tc>
        <w:tc>
          <w:tcPr>
            <w:tcW w:w="2018" w:type="dxa"/>
            <w:cellDel w:author="Angela Francis" w:date="2024-07-29T20:27:00Z" w:id="13165"/>
          </w:tcPr>
          <w:p w:rsidRPr="00794F40" w:rsidR="00F84027" w:rsidP="004F6063" w:rsidRDefault="00F84027">
            <w:pPr>
              <w:spacing w:before="120" w:after="120"/>
              <w:rPr>
                <w:del w:author="Angela Francis" w:date="2024-07-29T20:27:00Z" w:id="13166"/>
                <w:rFonts w:cs="Arial"/>
                <w:szCs w:val="20"/>
              </w:rPr>
            </w:pPr>
            <w:del w:author="Angela Francis" w:date="2024-07-29T20:27:00Z" w:id="13167">
              <w:r>
                <w:rPr>
                  <w:rFonts w:cs="Arial" w:eastAsiaTheme="minorHAnsi"/>
                  <w:szCs w:val="20"/>
                  <w:lang w:eastAsia="en-US"/>
                </w:rPr>
                <w:delText>£59,750</w:delText>
              </w:r>
            </w:del>
          </w:p>
        </w:tc>
        <w:tc>
          <w:tcPr>
            <w:tcW w:w="1984" w:type="dxa"/>
            <w:cellDel w:author="Angela Francis" w:date="2024-07-29T20:27:00Z" w:id="13168"/>
          </w:tcPr>
          <w:p w:rsidRPr="00794F40" w:rsidR="00F84027" w:rsidP="004F6063" w:rsidRDefault="00F84027">
            <w:pPr>
              <w:spacing w:before="120" w:after="120"/>
              <w:rPr>
                <w:del w:author="Angela Francis" w:date="2024-07-29T20:27:00Z" w:id="13169"/>
                <w:rFonts w:cs="Arial"/>
                <w:szCs w:val="20"/>
              </w:rPr>
            </w:pPr>
            <w:del w:author="Angela Francis" w:date="2024-07-29T20:27:00Z" w:id="13170">
              <w:r>
                <w:rPr>
                  <w:rFonts w:cs="Arial" w:eastAsiaTheme="minorHAnsi"/>
                  <w:szCs w:val="20"/>
                  <w:lang w:eastAsia="en-US"/>
                </w:rPr>
                <w:delText>Youth contribution 1</w:delText>
              </w:r>
            </w:del>
          </w:p>
        </w:tc>
        <w:tc>
          <w:tcPr>
            <w:tcW w:w="1134" w:type="dxa"/>
            <w:cellDel w:author="Angela Francis" w:date="2024-07-29T20:27:00Z" w:id="13171"/>
          </w:tcPr>
          <w:p w:rsidRPr="00794F40" w:rsidR="00F84027" w:rsidP="004F6063" w:rsidRDefault="00F84027">
            <w:pPr>
              <w:spacing w:before="120" w:after="120"/>
              <w:rPr>
                <w:del w:author="Angela Francis" w:date="2024-07-29T20:27:00Z" w:id="13172"/>
                <w:rFonts w:cs="Arial"/>
                <w:szCs w:val="20"/>
              </w:rPr>
            </w:pPr>
            <w:del w:author="Angela Francis" w:date="2024-07-29T20:27:00Z" w:id="13173">
              <w:r>
                <w:rPr>
                  <w:rFonts w:cs="Arial" w:eastAsiaTheme="minorHAnsi"/>
                  <w:szCs w:val="20"/>
                  <w:lang w:eastAsia="en-US"/>
                </w:rPr>
                <w:delText>16</w:delText>
              </w:r>
            </w:del>
          </w:p>
        </w:tc>
        <w:tc>
          <w:tcPr>
            <w:tcW w:w="2120" w:type="dxa"/>
            <w:cellDel w:author="Angela Francis" w:date="2024-07-29T20:27:00Z" w:id="13174"/>
          </w:tcPr>
          <w:p w:rsidRPr="00794F40" w:rsidR="00F84027" w:rsidP="004F6063" w:rsidRDefault="00F84027">
            <w:pPr>
              <w:spacing w:before="120" w:after="120"/>
              <w:rPr>
                <w:del w:author="Angela Francis" w:date="2024-07-29T20:27:00Z" w:id="13175"/>
                <w:rFonts w:cs="Arial"/>
                <w:szCs w:val="20"/>
              </w:rPr>
            </w:pPr>
            <w:del w:author="Angela Francis" w:date="2024-07-29T20:27:00Z" w:id="13176">
              <w:r>
                <w:rPr>
                  <w:rFonts w:cs="Arial" w:eastAsiaTheme="minorHAnsi"/>
                  <w:szCs w:val="20"/>
                  <w:lang w:eastAsia="en-US"/>
                </w:rPr>
                <w:delText>1</w:delText>
              </w:r>
            </w:del>
          </w:p>
        </w:tc>
      </w:tr>
      <w:tr w:rsidR="00394739">
        <w:trPr>
          <w:del w:author="Angela Francis" w:date="2024-07-29T20:27:00Z" w:id="13177"/>
        </w:trPr>
        <w:tc>
          <w:tcPr>
            <w:tcW w:w="1805" w:type="dxa"/>
            <w:cellDel w:author="Angela Francis" w:date="2024-07-29T20:27:00Z" w:id="13178"/>
          </w:tcPr>
          <w:p w:rsidRPr="00794F40" w:rsidR="00F84027" w:rsidP="004F6063" w:rsidRDefault="00F84027">
            <w:pPr>
              <w:spacing w:before="120" w:after="120"/>
              <w:rPr>
                <w:del w:author="Angela Francis" w:date="2024-07-29T20:27:00Z" w:id="13179"/>
                <w:rFonts w:cs="Arial"/>
                <w:szCs w:val="20"/>
              </w:rPr>
            </w:pPr>
            <w:del w:author="Angela Francis" w:date="2024-07-29T20:27:00Z" w:id="13180">
              <w:r>
                <w:rPr>
                  <w:rFonts w:cs="Arial" w:eastAsiaTheme="minorHAnsi"/>
                  <w:szCs w:val="20"/>
                  <w:lang w:eastAsia="en-US"/>
                </w:rPr>
                <w:delText>500</w:delText>
              </w:r>
            </w:del>
          </w:p>
        </w:tc>
        <w:tc>
          <w:tcPr>
            <w:tcW w:w="2018" w:type="dxa"/>
            <w:cellDel w:author="Angela Francis" w:date="2024-07-29T20:27:00Z" w:id="13181"/>
          </w:tcPr>
          <w:p w:rsidRPr="00794F40" w:rsidR="00F84027" w:rsidP="004F6063" w:rsidRDefault="00F84027">
            <w:pPr>
              <w:spacing w:before="120" w:after="120"/>
              <w:rPr>
                <w:del w:author="Angela Francis" w:date="2024-07-29T20:27:00Z" w:id="13182"/>
                <w:rFonts w:cs="Arial"/>
                <w:szCs w:val="20"/>
              </w:rPr>
            </w:pPr>
            <w:del w:author="Angela Francis" w:date="2024-07-29T20:27:00Z" w:id="13183">
              <w:r>
                <w:rPr>
                  <w:rFonts w:cs="Arial" w:eastAsiaTheme="minorHAnsi"/>
                  <w:szCs w:val="20"/>
                  <w:lang w:eastAsia="en-US"/>
                </w:rPr>
                <w:delText>£26,450</w:delText>
              </w:r>
            </w:del>
          </w:p>
        </w:tc>
        <w:tc>
          <w:tcPr>
            <w:tcW w:w="1984" w:type="dxa"/>
            <w:cellDel w:author="Angela Francis" w:date="2024-07-29T20:27:00Z" w:id="13184"/>
          </w:tcPr>
          <w:p w:rsidRPr="00794F40" w:rsidR="00F84027" w:rsidP="004F6063" w:rsidRDefault="00F84027">
            <w:pPr>
              <w:spacing w:before="120" w:after="120"/>
              <w:rPr>
                <w:del w:author="Angela Francis" w:date="2024-07-29T20:27:00Z" w:id="13185"/>
                <w:rFonts w:cs="Arial"/>
                <w:szCs w:val="20"/>
              </w:rPr>
            </w:pPr>
            <w:del w:author="Angela Francis" w:date="2024-07-29T20:27:00Z" w:id="13186">
              <w:r>
                <w:rPr>
                  <w:rFonts w:cs="Arial" w:eastAsiaTheme="minorHAnsi"/>
                  <w:szCs w:val="20"/>
                  <w:lang w:eastAsia="en-US"/>
                </w:rPr>
                <w:delText xml:space="preserve">Family social care (Telecare Contribution) </w:delText>
              </w:r>
            </w:del>
          </w:p>
        </w:tc>
        <w:tc>
          <w:tcPr>
            <w:tcW w:w="1134" w:type="dxa"/>
            <w:cellDel w:author="Angela Francis" w:date="2024-07-29T20:27:00Z" w:id="13187"/>
          </w:tcPr>
          <w:p w:rsidRPr="00794F40" w:rsidR="00F84027" w:rsidP="004F6063" w:rsidRDefault="00F84027">
            <w:pPr>
              <w:spacing w:before="120" w:after="120"/>
              <w:rPr>
                <w:del w:author="Angela Francis" w:date="2024-07-29T20:27:00Z" w:id="13188"/>
                <w:rFonts w:cs="Arial"/>
                <w:szCs w:val="20"/>
              </w:rPr>
            </w:pPr>
            <w:del w:author="Angela Francis" w:date="2024-07-29T20:27:00Z" w:id="13189">
              <w:r>
                <w:rPr>
                  <w:rFonts w:cs="Arial" w:eastAsiaTheme="minorHAnsi"/>
                  <w:szCs w:val="20"/>
                  <w:lang w:eastAsia="en-US"/>
                </w:rPr>
                <w:delText>16</w:delText>
              </w:r>
            </w:del>
          </w:p>
        </w:tc>
        <w:tc>
          <w:tcPr>
            <w:tcW w:w="2120" w:type="dxa"/>
            <w:cellDel w:author="Angela Francis" w:date="2024-07-29T20:27:00Z" w:id="13190"/>
          </w:tcPr>
          <w:p w:rsidRPr="00794F40" w:rsidR="00F84027" w:rsidP="004F6063" w:rsidRDefault="00F84027">
            <w:pPr>
              <w:spacing w:before="120" w:after="120"/>
              <w:rPr>
                <w:del w:author="Angela Francis" w:date="2024-07-29T20:27:00Z" w:id="13191"/>
                <w:rFonts w:cs="Arial"/>
                <w:szCs w:val="20"/>
              </w:rPr>
            </w:pPr>
            <w:del w:author="Angela Francis" w:date="2024-07-29T20:27:00Z" w:id="13192">
              <w:r>
                <w:rPr>
                  <w:rFonts w:cs="Arial" w:eastAsiaTheme="minorHAnsi"/>
                  <w:szCs w:val="20"/>
                  <w:lang w:eastAsia="en-US"/>
                </w:rPr>
                <w:delText>1</w:delText>
              </w:r>
            </w:del>
          </w:p>
        </w:tc>
      </w:tr>
      <w:tr w:rsidR="00394739">
        <w:trPr>
          <w:del w:author="Angela Francis" w:date="2024-07-29T20:27:00Z" w:id="13193"/>
        </w:trPr>
        <w:tc>
          <w:tcPr>
            <w:tcW w:w="1805" w:type="dxa"/>
            <w:cellDel w:author="Angela Francis" w:date="2024-07-29T20:27:00Z" w:id="13194"/>
          </w:tcPr>
          <w:p w:rsidRPr="00794F40" w:rsidR="00F84027" w:rsidP="004F6063" w:rsidRDefault="00F84027">
            <w:pPr>
              <w:spacing w:before="120" w:after="120"/>
              <w:rPr>
                <w:del w:author="Angela Francis" w:date="2024-07-29T20:27:00Z" w:id="13195"/>
                <w:rFonts w:cs="Arial"/>
                <w:szCs w:val="20"/>
              </w:rPr>
            </w:pPr>
            <w:del w:author="Angela Francis" w:date="2024-07-29T20:27:00Z" w:id="13196">
              <w:r>
                <w:rPr>
                  <w:rFonts w:cs="Arial" w:eastAsiaTheme="minorHAnsi"/>
                  <w:szCs w:val="20"/>
                  <w:lang w:eastAsia="en-US"/>
                </w:rPr>
                <w:delText>600</w:delText>
              </w:r>
            </w:del>
          </w:p>
        </w:tc>
        <w:tc>
          <w:tcPr>
            <w:tcW w:w="2018" w:type="dxa"/>
            <w:cellDel w:author="Angela Francis" w:date="2024-07-29T20:27:00Z" w:id="13197"/>
          </w:tcPr>
          <w:p w:rsidRPr="00794F40" w:rsidR="00F84027" w:rsidP="004F6063" w:rsidRDefault="00F84027">
            <w:pPr>
              <w:spacing w:before="120" w:after="120"/>
              <w:rPr>
                <w:del w:author="Angela Francis" w:date="2024-07-29T20:27:00Z" w:id="13198"/>
                <w:rFonts w:cs="Arial"/>
                <w:szCs w:val="20"/>
              </w:rPr>
            </w:pPr>
            <w:del w:author="Angela Francis" w:date="2024-07-29T20:27:00Z" w:id="13199">
              <w:r>
                <w:rPr>
                  <w:rFonts w:cs="Arial" w:eastAsiaTheme="minorHAnsi"/>
                  <w:szCs w:val="20"/>
                  <w:lang w:eastAsia="en-US"/>
                </w:rPr>
                <w:delText>£15,000</w:delText>
              </w:r>
            </w:del>
          </w:p>
        </w:tc>
        <w:tc>
          <w:tcPr>
            <w:tcW w:w="1984" w:type="dxa"/>
            <w:cellDel w:author="Angela Francis" w:date="2024-07-29T20:27:00Z" w:id="13200"/>
          </w:tcPr>
          <w:p w:rsidRPr="00794F40" w:rsidR="00F84027" w:rsidP="004F6063" w:rsidRDefault="00F84027">
            <w:pPr>
              <w:spacing w:before="120" w:after="120"/>
              <w:rPr>
                <w:del w:author="Angela Francis" w:date="2024-07-29T20:27:00Z" w:id="13201"/>
                <w:rFonts w:cs="Arial"/>
                <w:szCs w:val="20"/>
              </w:rPr>
            </w:pPr>
            <w:del w:author="Angela Francis" w:date="2024-07-29T20:27:00Z" w:id="13202">
              <w:r>
                <w:rPr>
                  <w:rFonts w:cs="Arial" w:eastAsiaTheme="minorHAnsi"/>
                  <w:szCs w:val="20"/>
                  <w:lang w:eastAsia="en-US"/>
                </w:rPr>
                <w:delText>Archaeologist contribution</w:delText>
              </w:r>
            </w:del>
          </w:p>
        </w:tc>
        <w:tc>
          <w:tcPr>
            <w:tcW w:w="1134" w:type="dxa"/>
            <w:cellDel w:author="Angela Francis" w:date="2024-07-29T20:27:00Z" w:id="13203"/>
          </w:tcPr>
          <w:p w:rsidRPr="00794F40" w:rsidR="00F84027" w:rsidP="004F6063" w:rsidRDefault="00F84027">
            <w:pPr>
              <w:spacing w:before="120" w:after="120"/>
              <w:rPr>
                <w:del w:author="Angela Francis" w:date="2024-07-29T20:27:00Z" w:id="13204"/>
                <w:rFonts w:cs="Arial"/>
                <w:szCs w:val="20"/>
              </w:rPr>
            </w:pPr>
            <w:del w:author="Angela Francis" w:date="2024-07-29T20:27:00Z" w:id="13205">
              <w:r>
                <w:rPr>
                  <w:rFonts w:cs="Arial" w:eastAsiaTheme="minorHAnsi"/>
                  <w:szCs w:val="20"/>
                  <w:lang w:eastAsia="en-US"/>
                </w:rPr>
                <w:delText>25</w:delText>
              </w:r>
            </w:del>
          </w:p>
        </w:tc>
        <w:tc>
          <w:tcPr>
            <w:tcW w:w="2120" w:type="dxa"/>
            <w:cellDel w:author="Angela Francis" w:date="2024-07-29T20:27:00Z" w:id="13206"/>
          </w:tcPr>
          <w:p w:rsidRPr="00794F40" w:rsidR="00F84027" w:rsidP="004F6063" w:rsidRDefault="00F84027">
            <w:pPr>
              <w:spacing w:before="120" w:after="120"/>
              <w:rPr>
                <w:del w:author="Angela Francis" w:date="2024-07-29T20:27:00Z" w:id="13207"/>
                <w:rFonts w:cs="Arial"/>
                <w:szCs w:val="20"/>
              </w:rPr>
            </w:pPr>
            <w:del w:author="Angela Francis" w:date="2024-07-29T20:27:00Z" w:id="13208">
              <w:r>
                <w:rPr>
                  <w:rFonts w:cs="Arial" w:eastAsiaTheme="minorHAnsi"/>
                  <w:szCs w:val="20"/>
                  <w:lang w:eastAsia="en-US"/>
                </w:rPr>
                <w:delText>1</w:delText>
              </w:r>
            </w:del>
          </w:p>
        </w:tc>
      </w:tr>
      <w:tr w:rsidR="003F6779" w:rsidTr="00780F3A">
        <w:tc>
          <w:tcPr>
            <w:tcW w:w="1805" w:type="dxa"/>
          </w:tcPr>
          <w:p w:rsidR="003F6779" w:rsidP="00780F3A" w:rsidRDefault="003F6779">
            <w:pPr>
              <w:spacing w:before="120" w:after="120"/>
            </w:pPr>
            <w:r>
              <w:t>900 dwellings</w:t>
            </w:r>
          </w:p>
        </w:tc>
        <w:tc>
          <w:tcPr>
            <w:tcW w:w="2018" w:type="dxa"/>
          </w:tcPr>
          <w:p w:rsidR="003F6779" w:rsidP="00780F3A" w:rsidRDefault="003F6779">
            <w:pPr>
              <w:spacing w:before="120" w:after="120"/>
            </w:pPr>
            <w:r>
              <w:t>£150,000</w:t>
            </w:r>
          </w:p>
        </w:tc>
        <w:tc>
          <w:tcPr>
            <w:tcW w:w="1984" w:type="dxa"/>
          </w:tcPr>
          <w:p w:rsidR="003F6779" w:rsidP="00780F3A" w:rsidRDefault="003F6779">
            <w:pPr>
              <w:spacing w:before="120" w:after="120"/>
            </w:pPr>
            <w:r>
              <w:t>Primary school 2 contribution 1</w:t>
            </w:r>
          </w:p>
        </w:tc>
        <w:tc>
          <w:tcPr>
            <w:tcW w:w="1134" w:type="dxa"/>
          </w:tcPr>
          <w:p w:rsidR="003F6779" w:rsidP="00780F3A" w:rsidRDefault="003F6779">
            <w:pPr>
              <w:spacing w:before="120" w:after="120"/>
            </w:pPr>
            <w:r>
              <w:t>15</w:t>
            </w:r>
          </w:p>
        </w:tc>
        <w:tc>
          <w:tcPr>
            <w:tcW w:w="2120" w:type="dxa"/>
          </w:tcPr>
          <w:p w:rsidR="003F6779" w:rsidP="00780F3A" w:rsidRDefault="003F6779">
            <w:pPr>
              <w:spacing w:before="120" w:after="120"/>
            </w:pPr>
            <w:r>
              <w:t>1</w:t>
            </w:r>
          </w:p>
        </w:tc>
      </w:tr>
      <w:tr w:rsidR="003F6779" w:rsidTr="00780F3A">
        <w:tc>
          <w:tcPr>
            <w:tcW w:w="1805" w:type="dxa"/>
          </w:tcPr>
          <w:p w:rsidR="003F6779" w:rsidP="00780F3A" w:rsidRDefault="003F6779">
            <w:pPr>
              <w:spacing w:before="120" w:after="120"/>
            </w:pPr>
            <w:del w:author="Angela Francis" w:date="2024-07-29T20:27:00Z" w:id="13209">
              <w:r>
                <w:rPr>
                  <w:rFonts w:cs="Arial" w:eastAsiaTheme="minorHAnsi"/>
                  <w:szCs w:val="20"/>
                  <w:lang w:eastAsia="en-US"/>
                </w:rPr>
                <w:delText>1000</w:delText>
              </w:r>
            </w:del>
            <w:ins w:author="Angela Francis" w:date="2024-07-29T20:27:00Z" w:id="13210">
              <w:r>
                <w:t>2499</w:t>
              </w:r>
            </w:ins>
          </w:p>
        </w:tc>
        <w:tc>
          <w:tcPr>
            <w:tcW w:w="2018" w:type="dxa"/>
          </w:tcPr>
          <w:p w:rsidR="003F6779" w:rsidP="00780F3A" w:rsidRDefault="003F6779">
            <w:pPr>
              <w:spacing w:before="120" w:after="120"/>
            </w:pPr>
            <w:r>
              <w:t>£204,249</w:t>
            </w:r>
            <w:ins w:author="Angela Francis" w:date="2024-07-29T20:27:00Z" w:id="13211">
              <w:r>
                <w:t xml:space="preserve"> (or such reduced figure as is payable under Schedule 21)</w:t>
              </w:r>
            </w:ins>
          </w:p>
        </w:tc>
        <w:tc>
          <w:tcPr>
            <w:tcW w:w="1984" w:type="dxa"/>
          </w:tcPr>
          <w:p w:rsidR="003F6779" w:rsidP="00780F3A" w:rsidRDefault="003F6779">
            <w:pPr>
              <w:spacing w:before="120" w:after="120"/>
            </w:pPr>
            <w:r>
              <w:t>Traffic calming 1</w:t>
            </w:r>
          </w:p>
        </w:tc>
        <w:tc>
          <w:tcPr>
            <w:tcW w:w="1134" w:type="dxa"/>
          </w:tcPr>
          <w:p w:rsidR="003F6779" w:rsidP="00780F3A" w:rsidRDefault="003F6779">
            <w:pPr>
              <w:spacing w:before="120" w:after="120"/>
            </w:pPr>
            <w:r>
              <w:t>21</w:t>
            </w:r>
          </w:p>
        </w:tc>
        <w:tc>
          <w:tcPr>
            <w:tcW w:w="2120" w:type="dxa"/>
          </w:tcPr>
          <w:p w:rsidR="003F6779" w:rsidP="00780F3A" w:rsidRDefault="003F6779">
            <w:pPr>
              <w:spacing w:before="120" w:after="120"/>
            </w:pPr>
            <w:r>
              <w:t>1</w:t>
            </w:r>
          </w:p>
        </w:tc>
      </w:tr>
      <w:tr w:rsidR="00394739">
        <w:trPr>
          <w:del w:author="Angela Francis" w:date="2024-07-29T20:27:00Z" w:id="13212"/>
        </w:trPr>
        <w:tc>
          <w:tcPr>
            <w:tcW w:w="1805" w:type="dxa"/>
            <w:cellDel w:author="Angela Francis" w:date="2024-07-29T20:27:00Z" w:id="13213"/>
          </w:tcPr>
          <w:p w:rsidRPr="00794F40" w:rsidR="00F84027" w:rsidP="004F6063" w:rsidRDefault="00F84027">
            <w:pPr>
              <w:spacing w:before="120" w:after="120"/>
              <w:rPr>
                <w:del w:author="Angela Francis" w:date="2024-07-29T20:27:00Z" w:id="13214"/>
                <w:rFonts w:cs="Arial"/>
                <w:szCs w:val="20"/>
              </w:rPr>
            </w:pPr>
            <w:del w:author="Angela Francis" w:date="2024-07-29T20:27:00Z" w:id="13215">
              <w:r>
                <w:rPr>
                  <w:rFonts w:cs="Arial" w:eastAsiaTheme="minorHAnsi"/>
                  <w:szCs w:val="20"/>
                  <w:lang w:eastAsia="en-US"/>
                </w:rPr>
                <w:delText>1001</w:delText>
              </w:r>
            </w:del>
          </w:p>
        </w:tc>
        <w:tc>
          <w:tcPr>
            <w:tcW w:w="2018" w:type="dxa"/>
            <w:cellDel w:author="Angela Francis" w:date="2024-07-29T20:27:00Z" w:id="13216"/>
          </w:tcPr>
          <w:p w:rsidRPr="00794F40" w:rsidR="00F84027" w:rsidP="004F6063" w:rsidRDefault="00F84027">
            <w:pPr>
              <w:spacing w:before="120" w:after="120"/>
              <w:rPr>
                <w:del w:author="Angela Francis" w:date="2024-07-29T20:27:00Z" w:id="13217"/>
                <w:rFonts w:cs="Arial"/>
                <w:szCs w:val="20"/>
              </w:rPr>
            </w:pPr>
            <w:del w:author="Angela Francis" w:date="2024-07-29T20:27:00Z" w:id="13218">
              <w:r>
                <w:rPr>
                  <w:rFonts w:cs="Arial" w:eastAsiaTheme="minorHAnsi"/>
                  <w:szCs w:val="20"/>
                  <w:lang w:eastAsia="en-US"/>
                </w:rPr>
                <w:delText>£133,000</w:delText>
              </w:r>
            </w:del>
          </w:p>
        </w:tc>
        <w:tc>
          <w:tcPr>
            <w:tcW w:w="1984" w:type="dxa"/>
            <w:cellDel w:author="Angela Francis" w:date="2024-07-29T20:27:00Z" w:id="13219"/>
          </w:tcPr>
          <w:p w:rsidRPr="00794F40" w:rsidR="00F84027" w:rsidP="004F6063" w:rsidRDefault="00F84027">
            <w:pPr>
              <w:spacing w:before="120" w:after="120"/>
              <w:rPr>
                <w:del w:author="Angela Francis" w:date="2024-07-29T20:27:00Z" w:id="13220"/>
                <w:rFonts w:cs="Arial"/>
                <w:szCs w:val="20"/>
              </w:rPr>
            </w:pPr>
            <w:del w:author="Angela Francis" w:date="2024-07-29T20:27:00Z" w:id="13221">
              <w:r>
                <w:rPr>
                  <w:rFonts w:cs="Arial" w:eastAsiaTheme="minorHAnsi"/>
                  <w:szCs w:val="20"/>
                  <w:lang w:eastAsia="en-US"/>
                </w:rPr>
                <w:delText>Off site pedestrian and cycle ways 1</w:delText>
              </w:r>
            </w:del>
          </w:p>
        </w:tc>
        <w:tc>
          <w:tcPr>
            <w:tcW w:w="1134" w:type="dxa"/>
            <w:cellDel w:author="Angela Francis" w:date="2024-07-29T20:27:00Z" w:id="13222"/>
          </w:tcPr>
          <w:p w:rsidRPr="00794F40" w:rsidR="00F84027" w:rsidP="004F6063" w:rsidRDefault="00F84027">
            <w:pPr>
              <w:spacing w:before="120" w:after="120"/>
              <w:rPr>
                <w:del w:author="Angela Francis" w:date="2024-07-29T20:27:00Z" w:id="13223"/>
                <w:rFonts w:cs="Arial"/>
                <w:szCs w:val="20"/>
              </w:rPr>
            </w:pPr>
            <w:del w:author="Angela Francis" w:date="2024-07-29T20:27:00Z" w:id="13224">
              <w:r>
                <w:rPr>
                  <w:rFonts w:cs="Arial" w:eastAsiaTheme="minorHAnsi"/>
                  <w:szCs w:val="20"/>
                  <w:lang w:eastAsia="en-US"/>
                </w:rPr>
                <w:delText>19</w:delText>
              </w:r>
            </w:del>
          </w:p>
        </w:tc>
        <w:tc>
          <w:tcPr>
            <w:tcW w:w="2120" w:type="dxa"/>
            <w:cellDel w:author="Angela Francis" w:date="2024-07-29T20:27:00Z" w:id="13225"/>
          </w:tcPr>
          <w:p w:rsidRPr="00794F40" w:rsidR="00F84027" w:rsidP="004F6063" w:rsidRDefault="00F84027">
            <w:pPr>
              <w:spacing w:before="120" w:after="120"/>
              <w:rPr>
                <w:del w:author="Angela Francis" w:date="2024-07-29T20:27:00Z" w:id="13226"/>
                <w:rFonts w:cs="Arial"/>
                <w:szCs w:val="20"/>
              </w:rPr>
            </w:pPr>
            <w:del w:author="Angela Francis" w:date="2024-07-29T20:27:00Z" w:id="13227">
              <w:r>
                <w:rPr>
                  <w:rFonts w:cs="Arial" w:eastAsiaTheme="minorHAnsi"/>
                  <w:szCs w:val="20"/>
                  <w:lang w:eastAsia="en-US"/>
                </w:rPr>
                <w:delText>1</w:delText>
              </w:r>
            </w:del>
          </w:p>
        </w:tc>
      </w:tr>
      <w:tr w:rsidR="00394739">
        <w:trPr>
          <w:del w:author="Angela Francis" w:date="2024-07-29T20:27:00Z" w:id="13228"/>
        </w:trPr>
        <w:tc>
          <w:tcPr>
            <w:tcW w:w="1805" w:type="dxa"/>
            <w:cellDel w:author="Angela Francis" w:date="2024-07-29T20:27:00Z" w:id="13229"/>
          </w:tcPr>
          <w:p w:rsidRPr="00794F40" w:rsidR="00F84027" w:rsidP="004F6063" w:rsidRDefault="00F84027">
            <w:pPr>
              <w:spacing w:before="120" w:after="120"/>
              <w:rPr>
                <w:del w:author="Angela Francis" w:date="2024-07-29T20:27:00Z" w:id="13230"/>
                <w:rFonts w:cs="Arial"/>
                <w:szCs w:val="20"/>
              </w:rPr>
            </w:pPr>
            <w:del w:author="Angela Francis" w:date="2024-07-29T20:27:00Z" w:id="13231">
              <w:r>
                <w:rPr>
                  <w:rFonts w:cs="Arial" w:eastAsiaTheme="minorHAnsi"/>
                  <w:szCs w:val="20"/>
                  <w:lang w:eastAsia="en-US"/>
                </w:rPr>
                <w:delText>1100</w:delText>
              </w:r>
            </w:del>
          </w:p>
        </w:tc>
        <w:tc>
          <w:tcPr>
            <w:tcW w:w="2018" w:type="dxa"/>
            <w:cellDel w:author="Angela Francis" w:date="2024-07-29T20:27:00Z" w:id="13232"/>
          </w:tcPr>
          <w:p w:rsidRPr="00794F40" w:rsidR="00F84027" w:rsidP="004F6063" w:rsidRDefault="00F84027">
            <w:pPr>
              <w:spacing w:before="120" w:after="120"/>
              <w:rPr>
                <w:del w:author="Angela Francis" w:date="2024-07-29T20:27:00Z" w:id="13233"/>
                <w:rFonts w:cs="Arial"/>
                <w:szCs w:val="20"/>
              </w:rPr>
            </w:pPr>
            <w:del w:author="Angela Francis" w:date="2024-07-29T20:27:00Z" w:id="13234">
              <w:r>
                <w:rPr>
                  <w:rFonts w:cs="Arial" w:eastAsiaTheme="minorHAnsi"/>
                  <w:szCs w:val="20"/>
                  <w:lang w:eastAsia="en-US"/>
                </w:rPr>
                <w:delText>£59,750</w:delText>
              </w:r>
            </w:del>
          </w:p>
        </w:tc>
        <w:tc>
          <w:tcPr>
            <w:tcW w:w="1984" w:type="dxa"/>
            <w:cellDel w:author="Angela Francis" w:date="2024-07-29T20:27:00Z" w:id="13235"/>
          </w:tcPr>
          <w:p w:rsidRPr="00794F40" w:rsidR="00F84027" w:rsidP="004F6063" w:rsidRDefault="00F84027">
            <w:pPr>
              <w:spacing w:before="120" w:after="120"/>
              <w:rPr>
                <w:del w:author="Angela Francis" w:date="2024-07-29T20:27:00Z" w:id="13236"/>
                <w:rFonts w:cs="Arial"/>
                <w:szCs w:val="20"/>
              </w:rPr>
            </w:pPr>
            <w:del w:author="Angela Francis" w:date="2024-07-29T20:27:00Z" w:id="13237">
              <w:r>
                <w:rPr>
                  <w:rFonts w:cs="Arial" w:eastAsiaTheme="minorHAnsi"/>
                  <w:szCs w:val="20"/>
                  <w:lang w:eastAsia="en-US"/>
                </w:rPr>
                <w:delText>Youth contribution 2</w:delText>
              </w:r>
            </w:del>
          </w:p>
        </w:tc>
        <w:tc>
          <w:tcPr>
            <w:tcW w:w="1134" w:type="dxa"/>
            <w:cellDel w:author="Angela Francis" w:date="2024-07-29T20:27:00Z" w:id="13238"/>
          </w:tcPr>
          <w:p w:rsidRPr="00794F40" w:rsidR="00F84027" w:rsidP="004F6063" w:rsidRDefault="00F84027">
            <w:pPr>
              <w:spacing w:before="120" w:after="120"/>
              <w:rPr>
                <w:del w:author="Angela Francis" w:date="2024-07-29T20:27:00Z" w:id="13239"/>
                <w:rFonts w:cs="Arial"/>
                <w:szCs w:val="20"/>
              </w:rPr>
            </w:pPr>
            <w:del w:author="Angela Francis" w:date="2024-07-29T20:27:00Z" w:id="13240">
              <w:r>
                <w:rPr>
                  <w:rFonts w:cs="Arial" w:eastAsiaTheme="minorHAnsi"/>
                  <w:szCs w:val="20"/>
                  <w:lang w:eastAsia="en-US"/>
                </w:rPr>
                <w:delText>16</w:delText>
              </w:r>
            </w:del>
          </w:p>
        </w:tc>
        <w:tc>
          <w:tcPr>
            <w:tcW w:w="2120" w:type="dxa"/>
            <w:cellDel w:author="Angela Francis" w:date="2024-07-29T20:27:00Z" w:id="13241"/>
          </w:tcPr>
          <w:p w:rsidRPr="00794F40" w:rsidR="00F84027" w:rsidP="004F6063" w:rsidRDefault="00F84027">
            <w:pPr>
              <w:spacing w:before="120" w:after="120"/>
              <w:rPr>
                <w:del w:author="Angela Francis" w:date="2024-07-29T20:27:00Z" w:id="13242"/>
                <w:rFonts w:cs="Arial"/>
                <w:szCs w:val="20"/>
              </w:rPr>
            </w:pPr>
            <w:del w:author="Angela Francis" w:date="2024-07-29T20:27:00Z" w:id="13243">
              <w:r>
                <w:rPr>
                  <w:rFonts w:cs="Arial" w:eastAsiaTheme="minorHAnsi"/>
                  <w:szCs w:val="20"/>
                  <w:lang w:eastAsia="en-US"/>
                </w:rPr>
                <w:delText>1</w:delText>
              </w:r>
            </w:del>
          </w:p>
        </w:tc>
      </w:tr>
      <w:tr w:rsidR="00394739">
        <w:trPr>
          <w:del w:author="Angela Francis" w:date="2024-07-29T20:27:00Z" w:id="13244"/>
        </w:trPr>
        <w:tc>
          <w:tcPr>
            <w:tcW w:w="1805" w:type="dxa"/>
            <w:cellDel w:author="Angela Francis" w:date="2024-07-29T20:27:00Z" w:id="13245"/>
          </w:tcPr>
          <w:p w:rsidRPr="00794F40" w:rsidR="00F84027" w:rsidP="004F6063" w:rsidRDefault="00F84027">
            <w:pPr>
              <w:spacing w:before="120" w:after="120"/>
              <w:rPr>
                <w:del w:author="Angela Francis" w:date="2024-07-29T20:27:00Z" w:id="13246"/>
                <w:rFonts w:cs="Arial"/>
                <w:szCs w:val="20"/>
              </w:rPr>
            </w:pPr>
            <w:del w:author="Angela Francis" w:date="2024-07-29T20:27:00Z" w:id="13247">
              <w:r>
                <w:rPr>
                  <w:rFonts w:cs="Arial" w:eastAsiaTheme="minorHAnsi"/>
                  <w:szCs w:val="20"/>
                  <w:lang w:eastAsia="en-US"/>
                </w:rPr>
                <w:delText>1500</w:delText>
              </w:r>
            </w:del>
          </w:p>
        </w:tc>
        <w:tc>
          <w:tcPr>
            <w:tcW w:w="2018" w:type="dxa"/>
            <w:cellDel w:author="Angela Francis" w:date="2024-07-29T20:27:00Z" w:id="13248"/>
          </w:tcPr>
          <w:p w:rsidRPr="00794F40" w:rsidR="00F84027" w:rsidP="004F6063" w:rsidRDefault="00F84027">
            <w:pPr>
              <w:spacing w:before="120" w:after="120"/>
              <w:rPr>
                <w:del w:author="Angela Francis" w:date="2024-07-29T20:27:00Z" w:id="13249"/>
                <w:rFonts w:cs="Arial"/>
                <w:szCs w:val="20"/>
              </w:rPr>
            </w:pPr>
            <w:del w:author="Angela Francis" w:date="2024-07-29T20:27:00Z" w:id="13250">
              <w:r>
                <w:rPr>
                  <w:rFonts w:cs="Arial" w:eastAsiaTheme="minorHAnsi"/>
                  <w:szCs w:val="20"/>
                  <w:lang w:eastAsia="en-US"/>
                </w:rPr>
                <w:delText>£106,500</w:delText>
              </w:r>
            </w:del>
          </w:p>
        </w:tc>
        <w:tc>
          <w:tcPr>
            <w:tcW w:w="1984" w:type="dxa"/>
            <w:cellDel w:author="Angela Francis" w:date="2024-07-29T20:27:00Z" w:id="13251"/>
          </w:tcPr>
          <w:p w:rsidRPr="00794F40" w:rsidR="00F84027" w:rsidP="004F6063" w:rsidRDefault="00F84027">
            <w:pPr>
              <w:spacing w:before="120" w:after="120"/>
              <w:rPr>
                <w:del w:author="Angela Francis" w:date="2024-07-29T20:27:00Z" w:id="13252"/>
                <w:rFonts w:cs="Arial"/>
                <w:szCs w:val="20"/>
              </w:rPr>
            </w:pPr>
            <w:del w:author="Angela Francis" w:date="2024-07-29T20:27:00Z" w:id="13253">
              <w:r>
                <w:rPr>
                  <w:rFonts w:cs="Arial" w:eastAsiaTheme="minorHAnsi"/>
                  <w:szCs w:val="20"/>
                  <w:lang w:eastAsia="en-US"/>
                </w:rPr>
                <w:delText>Community learning 1</w:delText>
              </w:r>
            </w:del>
          </w:p>
        </w:tc>
        <w:tc>
          <w:tcPr>
            <w:tcW w:w="1134" w:type="dxa"/>
            <w:cellDel w:author="Angela Francis" w:date="2024-07-29T20:27:00Z" w:id="13254"/>
          </w:tcPr>
          <w:p w:rsidRPr="00794F40" w:rsidR="00F84027" w:rsidP="004F6063" w:rsidRDefault="00F84027">
            <w:pPr>
              <w:spacing w:before="120" w:after="120"/>
              <w:rPr>
                <w:del w:author="Angela Francis" w:date="2024-07-29T20:27:00Z" w:id="13255"/>
                <w:rFonts w:cs="Arial"/>
                <w:szCs w:val="20"/>
              </w:rPr>
            </w:pPr>
            <w:del w:author="Angela Francis" w:date="2024-07-29T20:27:00Z" w:id="13256">
              <w:r>
                <w:rPr>
                  <w:rFonts w:cs="Arial" w:eastAsiaTheme="minorHAnsi"/>
                  <w:szCs w:val="20"/>
                  <w:lang w:eastAsia="en-US"/>
                </w:rPr>
                <w:delText>16</w:delText>
              </w:r>
            </w:del>
          </w:p>
        </w:tc>
        <w:tc>
          <w:tcPr>
            <w:tcW w:w="2120" w:type="dxa"/>
            <w:cellDel w:author="Angela Francis" w:date="2024-07-29T20:27:00Z" w:id="13257"/>
          </w:tcPr>
          <w:p w:rsidRPr="00794F40" w:rsidR="00F84027" w:rsidP="004F6063" w:rsidRDefault="00F84027">
            <w:pPr>
              <w:spacing w:before="120" w:after="120"/>
              <w:rPr>
                <w:del w:author="Angela Francis" w:date="2024-07-29T20:27:00Z" w:id="13258"/>
                <w:rFonts w:cs="Arial"/>
                <w:szCs w:val="20"/>
              </w:rPr>
            </w:pPr>
            <w:del w:author="Angela Francis" w:date="2024-07-29T20:27:00Z" w:id="13259">
              <w:r>
                <w:rPr>
                  <w:rFonts w:cs="Arial" w:eastAsiaTheme="minorHAnsi"/>
                  <w:szCs w:val="20"/>
                  <w:lang w:eastAsia="en-US"/>
                </w:rPr>
                <w:delText>2</w:delText>
              </w:r>
            </w:del>
          </w:p>
        </w:tc>
      </w:tr>
      <w:tr w:rsidR="00394739">
        <w:trPr>
          <w:del w:author="Angela Francis" w:date="2024-07-29T20:27:00Z" w:id="13260"/>
        </w:trPr>
        <w:tc>
          <w:tcPr>
            <w:tcW w:w="1805" w:type="dxa"/>
            <w:cellDel w:author="Angela Francis" w:date="2024-07-29T20:27:00Z" w:id="13261"/>
          </w:tcPr>
          <w:p w:rsidRPr="00794F40" w:rsidR="00F84027" w:rsidP="004F6063" w:rsidRDefault="00F84027">
            <w:pPr>
              <w:spacing w:before="120" w:after="120"/>
              <w:rPr>
                <w:del w:author="Angela Francis" w:date="2024-07-29T20:27:00Z" w:id="13262"/>
                <w:rFonts w:cs="Arial"/>
                <w:szCs w:val="20"/>
              </w:rPr>
            </w:pPr>
            <w:del w:author="Angela Francis" w:date="2024-07-29T20:27:00Z" w:id="13263">
              <w:r>
                <w:rPr>
                  <w:rFonts w:cs="Arial" w:eastAsiaTheme="minorHAnsi"/>
                  <w:szCs w:val="20"/>
                  <w:lang w:eastAsia="en-US"/>
                </w:rPr>
                <w:delText>1501</w:delText>
              </w:r>
            </w:del>
          </w:p>
        </w:tc>
        <w:tc>
          <w:tcPr>
            <w:tcW w:w="2018" w:type="dxa"/>
            <w:cellDel w:author="Angela Francis" w:date="2024-07-29T20:27:00Z" w:id="13264"/>
          </w:tcPr>
          <w:p w:rsidRPr="00794F40" w:rsidR="00F84027" w:rsidP="004F6063" w:rsidRDefault="00F84027">
            <w:pPr>
              <w:spacing w:before="120" w:after="120"/>
              <w:rPr>
                <w:del w:author="Angela Francis" w:date="2024-07-29T20:27:00Z" w:id="13265"/>
                <w:rFonts w:cs="Arial"/>
                <w:szCs w:val="20"/>
              </w:rPr>
            </w:pPr>
            <w:del w:author="Angela Francis" w:date="2024-07-29T20:27:00Z" w:id="13266">
              <w:r>
                <w:rPr>
                  <w:rFonts w:cs="Arial" w:eastAsiaTheme="minorHAnsi"/>
                  <w:szCs w:val="20"/>
                  <w:lang w:eastAsia="en-US"/>
                </w:rPr>
                <w:delText>£133,000</w:delText>
              </w:r>
            </w:del>
          </w:p>
        </w:tc>
        <w:tc>
          <w:tcPr>
            <w:tcW w:w="1984" w:type="dxa"/>
            <w:cellDel w:author="Angela Francis" w:date="2024-07-29T20:27:00Z" w:id="13267"/>
          </w:tcPr>
          <w:p w:rsidRPr="00794F40" w:rsidR="00F84027" w:rsidP="004F6063" w:rsidRDefault="00F84027">
            <w:pPr>
              <w:spacing w:before="120" w:after="120"/>
              <w:rPr>
                <w:del w:author="Angela Francis" w:date="2024-07-29T20:27:00Z" w:id="13268"/>
                <w:rFonts w:cs="Arial"/>
                <w:szCs w:val="20"/>
              </w:rPr>
            </w:pPr>
            <w:del w:author="Angela Francis" w:date="2024-07-29T20:27:00Z" w:id="13269">
              <w:r>
                <w:rPr>
                  <w:rFonts w:cs="Arial" w:eastAsiaTheme="minorHAnsi"/>
                  <w:szCs w:val="20"/>
                  <w:lang w:eastAsia="en-US"/>
                </w:rPr>
                <w:delText xml:space="preserve">Off site </w:delText>
              </w:r>
              <w:r>
                <w:rPr>
                  <w:rFonts w:cs="Arial" w:eastAsiaTheme="minorHAnsi"/>
                  <w:szCs w:val="20"/>
                  <w:lang w:eastAsia="en-US"/>
                </w:rPr>
                <w:delText>pedestrian and cycle ways 2</w:delText>
              </w:r>
            </w:del>
          </w:p>
        </w:tc>
        <w:tc>
          <w:tcPr>
            <w:tcW w:w="1134" w:type="dxa"/>
            <w:cellDel w:author="Angela Francis" w:date="2024-07-29T20:27:00Z" w:id="13270"/>
          </w:tcPr>
          <w:p w:rsidRPr="00794F40" w:rsidR="00F84027" w:rsidP="004F6063" w:rsidRDefault="00F84027">
            <w:pPr>
              <w:spacing w:before="120" w:after="120"/>
              <w:rPr>
                <w:del w:author="Angela Francis" w:date="2024-07-29T20:27:00Z" w:id="13271"/>
                <w:rFonts w:cs="Arial"/>
                <w:szCs w:val="20"/>
              </w:rPr>
            </w:pPr>
            <w:del w:author="Angela Francis" w:date="2024-07-29T20:27:00Z" w:id="13272">
              <w:r>
                <w:rPr>
                  <w:rFonts w:cs="Arial" w:eastAsiaTheme="minorHAnsi"/>
                  <w:szCs w:val="20"/>
                  <w:lang w:eastAsia="en-US"/>
                </w:rPr>
                <w:delText>19</w:delText>
              </w:r>
            </w:del>
          </w:p>
        </w:tc>
        <w:tc>
          <w:tcPr>
            <w:tcW w:w="2120" w:type="dxa"/>
            <w:cellDel w:author="Angela Francis" w:date="2024-07-29T20:27:00Z" w:id="13273"/>
          </w:tcPr>
          <w:p w:rsidRPr="00794F40" w:rsidR="00F84027" w:rsidP="004F6063" w:rsidRDefault="00F84027">
            <w:pPr>
              <w:spacing w:before="120" w:after="120"/>
              <w:rPr>
                <w:del w:author="Angela Francis" w:date="2024-07-29T20:27:00Z" w:id="13274"/>
                <w:rFonts w:cs="Arial"/>
                <w:szCs w:val="20"/>
              </w:rPr>
            </w:pPr>
            <w:del w:author="Angela Francis" w:date="2024-07-29T20:27:00Z" w:id="13275">
              <w:r>
                <w:rPr>
                  <w:rFonts w:cs="Arial" w:eastAsiaTheme="minorHAnsi"/>
                  <w:szCs w:val="20"/>
                  <w:lang w:eastAsia="en-US"/>
                </w:rPr>
                <w:delText>2</w:delText>
              </w:r>
            </w:del>
          </w:p>
        </w:tc>
      </w:tr>
      <w:tr w:rsidR="00394739">
        <w:trPr>
          <w:del w:author="Angela Francis" w:date="2024-07-29T20:27:00Z" w:id="13276"/>
        </w:trPr>
        <w:tc>
          <w:tcPr>
            <w:tcW w:w="1805" w:type="dxa"/>
            <w:cellDel w:author="Angela Francis" w:date="2024-07-29T20:27:00Z" w:id="13277"/>
          </w:tcPr>
          <w:p w:rsidRPr="00794F40" w:rsidR="00F84027" w:rsidP="004F6063" w:rsidRDefault="00F84027">
            <w:pPr>
              <w:spacing w:before="120" w:after="120"/>
              <w:rPr>
                <w:del w:author="Angela Francis" w:date="2024-07-29T20:27:00Z" w:id="13278"/>
                <w:rFonts w:cs="Arial"/>
                <w:szCs w:val="20"/>
              </w:rPr>
            </w:pPr>
            <w:del w:author="Angela Francis" w:date="2024-07-29T20:27:00Z" w:id="13279">
              <w:r>
                <w:rPr>
                  <w:rFonts w:cs="Arial" w:eastAsiaTheme="minorHAnsi"/>
                  <w:szCs w:val="20"/>
                  <w:lang w:eastAsia="en-US"/>
                </w:rPr>
                <w:delText>1800</w:delText>
              </w:r>
            </w:del>
          </w:p>
        </w:tc>
        <w:tc>
          <w:tcPr>
            <w:tcW w:w="2018" w:type="dxa"/>
            <w:cellDel w:author="Angela Francis" w:date="2024-07-29T20:27:00Z" w:id="13280"/>
          </w:tcPr>
          <w:p w:rsidRPr="00794F40" w:rsidR="00F84027" w:rsidP="004F6063" w:rsidRDefault="00F84027">
            <w:pPr>
              <w:spacing w:before="120" w:after="120"/>
              <w:rPr>
                <w:del w:author="Angela Francis" w:date="2024-07-29T20:27:00Z" w:id="13281"/>
                <w:rFonts w:cs="Arial"/>
                <w:szCs w:val="20"/>
              </w:rPr>
            </w:pPr>
            <w:del w:author="Angela Francis" w:date="2024-07-29T20:27:00Z" w:id="13282">
              <w:r>
                <w:rPr>
                  <w:rFonts w:cs="Arial" w:eastAsiaTheme="minorHAnsi"/>
                  <w:szCs w:val="20"/>
                  <w:lang w:eastAsia="en-US"/>
                </w:rPr>
                <w:delText>£119,500</w:delText>
              </w:r>
            </w:del>
          </w:p>
        </w:tc>
        <w:tc>
          <w:tcPr>
            <w:tcW w:w="1984" w:type="dxa"/>
            <w:cellDel w:author="Angela Francis" w:date="2024-07-29T20:27:00Z" w:id="13283"/>
          </w:tcPr>
          <w:p w:rsidRPr="00794F40" w:rsidR="00F84027" w:rsidP="004F6063" w:rsidRDefault="00F84027">
            <w:pPr>
              <w:spacing w:before="120" w:after="120"/>
              <w:rPr>
                <w:del w:author="Angela Francis" w:date="2024-07-29T20:27:00Z" w:id="13284"/>
                <w:rFonts w:cs="Arial"/>
                <w:szCs w:val="20"/>
              </w:rPr>
            </w:pPr>
            <w:del w:author="Angela Francis" w:date="2024-07-29T20:27:00Z" w:id="13285">
              <w:r>
                <w:rPr>
                  <w:rFonts w:cs="Arial" w:eastAsiaTheme="minorHAnsi"/>
                  <w:szCs w:val="20"/>
                  <w:lang w:eastAsia="en-US"/>
                </w:rPr>
                <w:delText>Youth contribution 3</w:delText>
              </w:r>
            </w:del>
          </w:p>
        </w:tc>
        <w:tc>
          <w:tcPr>
            <w:tcW w:w="1134" w:type="dxa"/>
            <w:cellDel w:author="Angela Francis" w:date="2024-07-29T20:27:00Z" w:id="13286"/>
          </w:tcPr>
          <w:p w:rsidRPr="00794F40" w:rsidR="00F84027" w:rsidP="004F6063" w:rsidRDefault="00F84027">
            <w:pPr>
              <w:spacing w:before="120" w:after="120"/>
              <w:rPr>
                <w:del w:author="Angela Francis" w:date="2024-07-29T20:27:00Z" w:id="13287"/>
                <w:rFonts w:cs="Arial"/>
                <w:szCs w:val="20"/>
              </w:rPr>
            </w:pPr>
            <w:del w:author="Angela Francis" w:date="2024-07-29T20:27:00Z" w:id="13288">
              <w:r>
                <w:rPr>
                  <w:rFonts w:cs="Arial" w:eastAsiaTheme="minorHAnsi"/>
                  <w:szCs w:val="20"/>
                  <w:lang w:eastAsia="en-US"/>
                </w:rPr>
                <w:delText>16</w:delText>
              </w:r>
            </w:del>
          </w:p>
        </w:tc>
        <w:tc>
          <w:tcPr>
            <w:tcW w:w="2120" w:type="dxa"/>
            <w:cellDel w:author="Angela Francis" w:date="2024-07-29T20:27:00Z" w:id="13289"/>
          </w:tcPr>
          <w:p w:rsidRPr="00794F40" w:rsidR="00F84027" w:rsidP="004F6063" w:rsidRDefault="00F84027">
            <w:pPr>
              <w:spacing w:before="120" w:after="120"/>
              <w:rPr>
                <w:del w:author="Angela Francis" w:date="2024-07-29T20:27:00Z" w:id="13290"/>
                <w:rFonts w:cs="Arial"/>
                <w:szCs w:val="20"/>
              </w:rPr>
            </w:pPr>
            <w:del w:author="Angela Francis" w:date="2024-07-29T20:27:00Z" w:id="13291">
              <w:r>
                <w:rPr>
                  <w:rFonts w:cs="Arial" w:eastAsiaTheme="minorHAnsi"/>
                  <w:szCs w:val="20"/>
                  <w:lang w:eastAsia="en-US"/>
                </w:rPr>
                <w:delText>2</w:delText>
              </w:r>
            </w:del>
          </w:p>
        </w:tc>
      </w:tr>
      <w:tr w:rsidR="00394739">
        <w:trPr>
          <w:del w:author="Angela Francis" w:date="2024-07-29T20:27:00Z" w:id="13292"/>
        </w:trPr>
        <w:tc>
          <w:tcPr>
            <w:tcW w:w="1805" w:type="dxa"/>
            <w:cellDel w:author="Angela Francis" w:date="2024-07-29T20:27:00Z" w:id="13293"/>
          </w:tcPr>
          <w:p w:rsidRPr="00794F40" w:rsidR="00F84027" w:rsidP="004F6063" w:rsidRDefault="00F84027">
            <w:pPr>
              <w:spacing w:before="120" w:after="120"/>
              <w:rPr>
                <w:del w:author="Angela Francis" w:date="2024-07-29T20:27:00Z" w:id="13294"/>
                <w:rFonts w:cs="Arial"/>
                <w:szCs w:val="20"/>
              </w:rPr>
            </w:pPr>
            <w:del w:author="Angela Francis" w:date="2024-07-29T20:27:00Z" w:id="13295">
              <w:r>
                <w:rPr>
                  <w:rFonts w:cs="Arial" w:eastAsiaTheme="minorHAnsi"/>
                  <w:szCs w:val="20"/>
                  <w:lang w:eastAsia="en-US"/>
                </w:rPr>
                <w:delText>1800</w:delText>
              </w:r>
            </w:del>
          </w:p>
        </w:tc>
        <w:tc>
          <w:tcPr>
            <w:tcW w:w="2018" w:type="dxa"/>
            <w:cellDel w:author="Angela Francis" w:date="2024-07-29T20:27:00Z" w:id="13296"/>
          </w:tcPr>
          <w:p w:rsidRPr="00794F40" w:rsidR="00F84027" w:rsidP="004F6063" w:rsidRDefault="00F84027">
            <w:pPr>
              <w:spacing w:before="120" w:after="120"/>
              <w:rPr>
                <w:del w:author="Angela Francis" w:date="2024-07-29T20:27:00Z" w:id="13297"/>
                <w:rFonts w:cs="Arial"/>
                <w:szCs w:val="20"/>
              </w:rPr>
            </w:pPr>
            <w:del w:author="Angela Francis" w:date="2024-07-29T20:27:00Z" w:id="13298">
              <w:r>
                <w:rPr>
                  <w:rFonts w:cs="Arial" w:eastAsiaTheme="minorHAnsi"/>
                  <w:szCs w:val="20"/>
                  <w:lang w:eastAsia="en-US"/>
                </w:rPr>
                <w:delText>£136,000</w:delText>
              </w:r>
            </w:del>
          </w:p>
        </w:tc>
        <w:tc>
          <w:tcPr>
            <w:tcW w:w="1984" w:type="dxa"/>
            <w:cellDel w:author="Angela Francis" w:date="2024-07-29T20:27:00Z" w:id="13299"/>
          </w:tcPr>
          <w:p w:rsidRPr="00794F40" w:rsidR="00F84027" w:rsidP="004F6063" w:rsidRDefault="00F84027">
            <w:pPr>
              <w:spacing w:before="120" w:after="120"/>
              <w:rPr>
                <w:del w:author="Angela Francis" w:date="2024-07-29T20:27:00Z" w:id="13300"/>
                <w:rFonts w:cs="Arial"/>
                <w:szCs w:val="20"/>
              </w:rPr>
            </w:pPr>
            <w:del w:author="Angela Francis" w:date="2024-07-29T20:27:00Z" w:id="13301">
              <w:r>
                <w:rPr>
                  <w:rFonts w:cs="Arial" w:eastAsiaTheme="minorHAnsi"/>
                  <w:szCs w:val="20"/>
                  <w:lang w:eastAsia="en-US"/>
                </w:rPr>
                <w:delText>Family social care 1</w:delText>
              </w:r>
            </w:del>
          </w:p>
        </w:tc>
        <w:tc>
          <w:tcPr>
            <w:tcW w:w="1134" w:type="dxa"/>
            <w:cellDel w:author="Angela Francis" w:date="2024-07-29T20:27:00Z" w:id="13302"/>
          </w:tcPr>
          <w:p w:rsidRPr="00794F40" w:rsidR="00F84027" w:rsidP="004F6063" w:rsidRDefault="00F84027">
            <w:pPr>
              <w:spacing w:before="120" w:after="120"/>
              <w:rPr>
                <w:del w:author="Angela Francis" w:date="2024-07-29T20:27:00Z" w:id="13303"/>
                <w:rFonts w:cs="Arial"/>
                <w:szCs w:val="20"/>
              </w:rPr>
            </w:pPr>
            <w:del w:author="Angela Francis" w:date="2024-07-29T20:27:00Z" w:id="13304">
              <w:r>
                <w:rPr>
                  <w:rFonts w:cs="Arial" w:eastAsiaTheme="minorHAnsi"/>
                  <w:szCs w:val="20"/>
                  <w:lang w:eastAsia="en-US"/>
                </w:rPr>
                <w:delText>16</w:delText>
              </w:r>
            </w:del>
          </w:p>
        </w:tc>
        <w:tc>
          <w:tcPr>
            <w:tcW w:w="2120" w:type="dxa"/>
            <w:cellDel w:author="Angela Francis" w:date="2024-07-29T20:27:00Z" w:id="13305"/>
          </w:tcPr>
          <w:p w:rsidRPr="00794F40" w:rsidR="00F84027" w:rsidP="004F6063" w:rsidRDefault="00F84027">
            <w:pPr>
              <w:spacing w:before="120" w:after="120"/>
              <w:rPr>
                <w:del w:author="Angela Francis" w:date="2024-07-29T20:27:00Z" w:id="13306"/>
                <w:rFonts w:cs="Arial"/>
                <w:szCs w:val="20"/>
              </w:rPr>
            </w:pPr>
            <w:del w:author="Angela Francis" w:date="2024-07-29T20:27:00Z" w:id="13307">
              <w:r>
                <w:rPr>
                  <w:rFonts w:cs="Arial" w:eastAsiaTheme="minorHAnsi"/>
                  <w:szCs w:val="20"/>
                  <w:lang w:eastAsia="en-US"/>
                </w:rPr>
                <w:delText>2</w:delText>
              </w:r>
            </w:del>
          </w:p>
        </w:tc>
      </w:tr>
      <w:tr w:rsidR="003F6779" w:rsidTr="00780F3A">
        <w:tc>
          <w:tcPr>
            <w:tcW w:w="1805" w:type="dxa"/>
          </w:tcPr>
          <w:p w:rsidR="003F6779" w:rsidP="00780F3A" w:rsidRDefault="003F6779">
            <w:pPr>
              <w:spacing w:before="120" w:after="120"/>
            </w:pPr>
            <w:del w:author="Angela Francis" w:date="2024-07-29T20:27:00Z" w:id="13308">
              <w:r>
                <w:rPr>
                  <w:rFonts w:cs="Arial" w:eastAsiaTheme="minorHAnsi"/>
                  <w:szCs w:val="20"/>
                  <w:lang w:eastAsia="en-US"/>
                </w:rPr>
                <w:delText>2000</w:delText>
              </w:r>
            </w:del>
            <w:ins w:author="Angela Francis" w:date="2024-07-29T20:27:00Z" w:id="13309">
              <w:r>
                <w:t>5749</w:t>
              </w:r>
            </w:ins>
          </w:p>
        </w:tc>
        <w:tc>
          <w:tcPr>
            <w:tcW w:w="2018" w:type="dxa"/>
          </w:tcPr>
          <w:p w:rsidR="003F6779" w:rsidP="00780F3A" w:rsidRDefault="003F6779">
            <w:pPr>
              <w:spacing w:before="120" w:after="120"/>
            </w:pPr>
            <w:r>
              <w:t>£204,249</w:t>
            </w:r>
            <w:ins w:author="Angela Francis" w:date="2024-07-29T20:27:00Z" w:id="13310">
              <w:r>
                <w:t xml:space="preserve"> ( or such reduced figure as is payable under Schedule 21)</w:t>
              </w:r>
            </w:ins>
          </w:p>
        </w:tc>
        <w:tc>
          <w:tcPr>
            <w:tcW w:w="1984" w:type="dxa"/>
          </w:tcPr>
          <w:p w:rsidR="003F6779" w:rsidP="00780F3A" w:rsidRDefault="003F6779">
            <w:pPr>
              <w:spacing w:before="120" w:after="120"/>
            </w:pPr>
            <w:r>
              <w:t>Traffic calming 2</w:t>
            </w:r>
          </w:p>
        </w:tc>
        <w:tc>
          <w:tcPr>
            <w:tcW w:w="1134" w:type="dxa"/>
          </w:tcPr>
          <w:p w:rsidR="003F6779" w:rsidP="00780F3A" w:rsidRDefault="003F6779">
            <w:pPr>
              <w:spacing w:before="120" w:after="120"/>
            </w:pPr>
            <w:r>
              <w:t>21</w:t>
            </w:r>
          </w:p>
        </w:tc>
        <w:tc>
          <w:tcPr>
            <w:tcW w:w="2120" w:type="dxa"/>
          </w:tcPr>
          <w:p w:rsidR="003F6779" w:rsidP="00780F3A" w:rsidRDefault="003F6779">
            <w:pPr>
              <w:spacing w:before="120" w:after="120"/>
            </w:pPr>
            <w:r>
              <w:t>2</w:t>
            </w:r>
          </w:p>
        </w:tc>
      </w:tr>
      <w:tr w:rsidR="00394739">
        <w:trPr>
          <w:del w:author="Angela Francis" w:date="2024-07-29T20:27:00Z" w:id="13311"/>
        </w:trPr>
        <w:tc>
          <w:tcPr>
            <w:tcW w:w="1805" w:type="dxa"/>
            <w:cellDel w:author="Angela Francis" w:date="2024-07-29T20:27:00Z" w:id="13312"/>
          </w:tcPr>
          <w:p w:rsidRPr="00794F40" w:rsidR="00F84027" w:rsidP="004F6063" w:rsidRDefault="00F84027">
            <w:pPr>
              <w:spacing w:before="120" w:after="120"/>
              <w:rPr>
                <w:del w:author="Angela Francis" w:date="2024-07-29T20:27:00Z" w:id="13313"/>
                <w:rFonts w:cs="Arial"/>
                <w:szCs w:val="20"/>
              </w:rPr>
            </w:pPr>
            <w:del w:author="Angela Francis" w:date="2024-07-29T20:27:00Z" w:id="13314">
              <w:r>
                <w:rPr>
                  <w:rFonts w:cs="Arial" w:eastAsiaTheme="minorHAnsi"/>
                  <w:szCs w:val="20"/>
                  <w:lang w:eastAsia="en-US"/>
                </w:rPr>
                <w:delText>2000</w:delText>
              </w:r>
            </w:del>
          </w:p>
        </w:tc>
        <w:tc>
          <w:tcPr>
            <w:tcW w:w="2018" w:type="dxa"/>
            <w:cellDel w:author="Angela Francis" w:date="2024-07-29T20:27:00Z" w:id="13315"/>
          </w:tcPr>
          <w:p w:rsidRPr="00794F40" w:rsidR="00F84027" w:rsidP="004F6063" w:rsidRDefault="00F84027">
            <w:pPr>
              <w:spacing w:before="120" w:after="120"/>
              <w:rPr>
                <w:del w:author="Angela Francis" w:date="2024-07-29T20:27:00Z" w:id="13316"/>
                <w:rFonts w:cs="Arial"/>
                <w:szCs w:val="20"/>
              </w:rPr>
            </w:pPr>
            <w:del w:author="Angela Francis" w:date="2024-07-29T20:27:00Z" w:id="13317">
              <w:r>
                <w:rPr>
                  <w:rFonts w:cs="Arial" w:eastAsiaTheme="minorHAnsi"/>
                  <w:szCs w:val="20"/>
                  <w:lang w:eastAsia="en-US"/>
                </w:rPr>
                <w:delText>£225,000</w:delText>
              </w:r>
            </w:del>
          </w:p>
        </w:tc>
        <w:tc>
          <w:tcPr>
            <w:tcW w:w="1984" w:type="dxa"/>
            <w:cellDel w:author="Angela Francis" w:date="2024-07-29T20:27:00Z" w:id="13318"/>
          </w:tcPr>
          <w:p w:rsidRPr="00794F40" w:rsidR="00F84027" w:rsidP="004F6063" w:rsidRDefault="00F84027">
            <w:pPr>
              <w:spacing w:before="120" w:after="120"/>
              <w:rPr>
                <w:del w:author="Angela Francis" w:date="2024-07-29T20:27:00Z" w:id="13319"/>
                <w:rFonts w:cs="Arial"/>
                <w:szCs w:val="20"/>
              </w:rPr>
            </w:pPr>
            <w:del w:author="Angela Francis" w:date="2024-07-29T20:27:00Z" w:id="13320">
              <w:r>
                <w:rPr>
                  <w:rFonts w:cs="Arial" w:eastAsiaTheme="minorHAnsi"/>
                  <w:szCs w:val="20"/>
                  <w:lang w:eastAsia="en-US"/>
                </w:rPr>
                <w:delText xml:space="preserve">Library </w:delText>
              </w:r>
              <w:r>
                <w:rPr>
                  <w:rFonts w:cs="Arial" w:eastAsiaTheme="minorHAnsi"/>
                  <w:szCs w:val="20"/>
                  <w:lang w:eastAsia="en-US"/>
                </w:rPr>
                <w:delText>contribution 1</w:delText>
              </w:r>
            </w:del>
          </w:p>
        </w:tc>
        <w:tc>
          <w:tcPr>
            <w:tcW w:w="1134" w:type="dxa"/>
            <w:cellDel w:author="Angela Francis" w:date="2024-07-29T20:27:00Z" w:id="13321"/>
          </w:tcPr>
          <w:p w:rsidRPr="00794F40" w:rsidR="00F84027" w:rsidP="004F6063" w:rsidRDefault="00F84027">
            <w:pPr>
              <w:spacing w:before="120" w:after="120"/>
              <w:rPr>
                <w:del w:author="Angela Francis" w:date="2024-07-29T20:27:00Z" w:id="13322"/>
                <w:rFonts w:cs="Arial"/>
                <w:szCs w:val="20"/>
              </w:rPr>
            </w:pPr>
            <w:del w:author="Angela Francis" w:date="2024-07-29T20:27:00Z" w:id="13323">
              <w:r>
                <w:rPr>
                  <w:rFonts w:cs="Arial" w:eastAsiaTheme="minorHAnsi"/>
                  <w:szCs w:val="20"/>
                  <w:lang w:eastAsia="en-US"/>
                </w:rPr>
                <w:delText>16</w:delText>
              </w:r>
            </w:del>
          </w:p>
        </w:tc>
        <w:tc>
          <w:tcPr>
            <w:tcW w:w="2120" w:type="dxa"/>
            <w:cellDel w:author="Angela Francis" w:date="2024-07-29T20:27:00Z" w:id="13324"/>
          </w:tcPr>
          <w:p w:rsidRPr="00794F40" w:rsidR="00F84027" w:rsidP="004F6063" w:rsidRDefault="00F84027">
            <w:pPr>
              <w:spacing w:before="120" w:after="120"/>
              <w:rPr>
                <w:del w:author="Angela Francis" w:date="2024-07-29T20:27:00Z" w:id="13325"/>
                <w:rFonts w:cs="Arial"/>
                <w:szCs w:val="20"/>
              </w:rPr>
            </w:pPr>
            <w:del w:author="Angela Francis" w:date="2024-07-29T20:27:00Z" w:id="13326">
              <w:r>
                <w:rPr>
                  <w:rFonts w:cs="Arial" w:eastAsiaTheme="minorHAnsi"/>
                  <w:szCs w:val="20"/>
                  <w:lang w:eastAsia="en-US"/>
                </w:rPr>
                <w:delText>2</w:delText>
              </w:r>
            </w:del>
          </w:p>
        </w:tc>
      </w:tr>
      <w:tr w:rsidR="00394739">
        <w:trPr>
          <w:del w:author="Angela Francis" w:date="2024-07-29T20:27:00Z" w:id="13327"/>
        </w:trPr>
        <w:tc>
          <w:tcPr>
            <w:tcW w:w="1805" w:type="dxa"/>
            <w:cellDel w:author="Angela Francis" w:date="2024-07-29T20:27:00Z" w:id="13328"/>
          </w:tcPr>
          <w:p w:rsidRPr="00794F40" w:rsidR="00F84027" w:rsidP="004F6063" w:rsidRDefault="00F84027">
            <w:pPr>
              <w:spacing w:before="120" w:after="120"/>
              <w:rPr>
                <w:del w:author="Angela Francis" w:date="2024-07-29T20:27:00Z" w:id="13329"/>
                <w:rFonts w:cs="Arial"/>
                <w:szCs w:val="20"/>
              </w:rPr>
            </w:pPr>
            <w:del w:author="Angela Francis" w:date="2024-07-29T20:27:00Z" w:id="13330">
              <w:r>
                <w:rPr>
                  <w:rFonts w:cs="Arial" w:eastAsiaTheme="minorHAnsi"/>
                  <w:szCs w:val="20"/>
                  <w:lang w:eastAsia="en-US"/>
                </w:rPr>
                <w:delText>2000</w:delText>
              </w:r>
            </w:del>
          </w:p>
        </w:tc>
        <w:tc>
          <w:tcPr>
            <w:tcW w:w="2018" w:type="dxa"/>
            <w:cellDel w:author="Angela Francis" w:date="2024-07-29T20:27:00Z" w:id="13331"/>
          </w:tcPr>
          <w:p w:rsidRPr="00794F40" w:rsidR="00F84027" w:rsidP="004F6063" w:rsidRDefault="00F84027">
            <w:pPr>
              <w:spacing w:before="120" w:after="120"/>
              <w:rPr>
                <w:del w:author="Angela Francis" w:date="2024-07-29T20:27:00Z" w:id="13332"/>
                <w:rFonts w:cs="Arial"/>
                <w:szCs w:val="20"/>
              </w:rPr>
            </w:pPr>
            <w:del w:author="Angela Francis" w:date="2024-07-29T20:27:00Z" w:id="13333">
              <w:r>
                <w:rPr>
                  <w:rFonts w:cs="Arial" w:eastAsiaTheme="minorHAnsi"/>
                  <w:szCs w:val="20"/>
                  <w:lang w:eastAsia="en-US"/>
                </w:rPr>
                <w:delText>£133,000</w:delText>
              </w:r>
            </w:del>
          </w:p>
        </w:tc>
        <w:tc>
          <w:tcPr>
            <w:tcW w:w="1984" w:type="dxa"/>
            <w:cellDel w:author="Angela Francis" w:date="2024-07-29T20:27:00Z" w:id="13334"/>
          </w:tcPr>
          <w:p w:rsidRPr="00794F40" w:rsidR="00F84027" w:rsidP="004F6063" w:rsidRDefault="00F84027">
            <w:pPr>
              <w:spacing w:before="120" w:after="120"/>
              <w:rPr>
                <w:del w:author="Angela Francis" w:date="2024-07-29T20:27:00Z" w:id="13335"/>
                <w:rFonts w:cs="Arial"/>
                <w:szCs w:val="20"/>
              </w:rPr>
            </w:pPr>
            <w:del w:author="Angela Francis" w:date="2024-07-29T20:27:00Z" w:id="13336">
              <w:r>
                <w:rPr>
                  <w:rFonts w:cs="Arial" w:eastAsiaTheme="minorHAnsi"/>
                  <w:szCs w:val="20"/>
                  <w:lang w:eastAsia="en-US"/>
                </w:rPr>
                <w:delText>Off site pedestrian and cycle ways 3</w:delText>
              </w:r>
            </w:del>
          </w:p>
        </w:tc>
        <w:tc>
          <w:tcPr>
            <w:tcW w:w="1134" w:type="dxa"/>
            <w:cellDel w:author="Angela Francis" w:date="2024-07-29T20:27:00Z" w:id="13337"/>
          </w:tcPr>
          <w:p w:rsidRPr="00794F40" w:rsidR="00F84027" w:rsidP="004F6063" w:rsidRDefault="00F84027">
            <w:pPr>
              <w:spacing w:before="120" w:after="120"/>
              <w:rPr>
                <w:del w:author="Angela Francis" w:date="2024-07-29T20:27:00Z" w:id="13338"/>
                <w:rFonts w:cs="Arial"/>
                <w:szCs w:val="20"/>
              </w:rPr>
            </w:pPr>
            <w:del w:author="Angela Francis" w:date="2024-07-29T20:27:00Z" w:id="13339">
              <w:r>
                <w:rPr>
                  <w:rFonts w:cs="Arial" w:eastAsiaTheme="minorHAnsi"/>
                  <w:szCs w:val="20"/>
                  <w:lang w:eastAsia="en-US"/>
                </w:rPr>
                <w:delText>19</w:delText>
              </w:r>
            </w:del>
          </w:p>
        </w:tc>
        <w:tc>
          <w:tcPr>
            <w:tcW w:w="2120" w:type="dxa"/>
            <w:cellDel w:author="Angela Francis" w:date="2024-07-29T20:27:00Z" w:id="13340"/>
          </w:tcPr>
          <w:p w:rsidRPr="00794F40" w:rsidR="00F84027" w:rsidP="004F6063" w:rsidRDefault="00F84027">
            <w:pPr>
              <w:spacing w:before="120" w:after="120"/>
              <w:rPr>
                <w:del w:author="Angela Francis" w:date="2024-07-29T20:27:00Z" w:id="13341"/>
                <w:rFonts w:cs="Arial"/>
                <w:szCs w:val="20"/>
              </w:rPr>
            </w:pPr>
          </w:p>
        </w:tc>
      </w:tr>
      <w:tr w:rsidR="003F6779" w:rsidTr="00780F3A">
        <w:tc>
          <w:tcPr>
            <w:tcW w:w="1805" w:type="dxa"/>
          </w:tcPr>
          <w:p w:rsidR="003F6779" w:rsidP="00780F3A" w:rsidRDefault="003F6779">
            <w:pPr>
              <w:spacing w:before="120" w:after="120"/>
            </w:pPr>
            <w:r>
              <w:t>2880 dwellings</w:t>
            </w:r>
          </w:p>
        </w:tc>
        <w:tc>
          <w:tcPr>
            <w:tcW w:w="2018" w:type="dxa"/>
          </w:tcPr>
          <w:p w:rsidR="003F6779" w:rsidP="00780F3A" w:rsidRDefault="003F6779">
            <w:pPr>
              <w:spacing w:before="120" w:after="120"/>
            </w:pPr>
            <w:r>
              <w:t>£150,000</w:t>
            </w:r>
          </w:p>
        </w:tc>
        <w:tc>
          <w:tcPr>
            <w:tcW w:w="1984" w:type="dxa"/>
          </w:tcPr>
          <w:p w:rsidR="003F6779" w:rsidP="00780F3A" w:rsidRDefault="003F6779">
            <w:pPr>
              <w:spacing w:before="120" w:after="120"/>
            </w:pPr>
            <w:r>
              <w:t>Primary school 3 contribution 1</w:t>
            </w:r>
          </w:p>
        </w:tc>
        <w:tc>
          <w:tcPr>
            <w:tcW w:w="1134" w:type="dxa"/>
          </w:tcPr>
          <w:p w:rsidR="003F6779" w:rsidP="00780F3A" w:rsidRDefault="003F6779">
            <w:pPr>
              <w:spacing w:before="120" w:after="120"/>
            </w:pPr>
            <w:r>
              <w:t>15</w:t>
            </w:r>
          </w:p>
        </w:tc>
        <w:tc>
          <w:tcPr>
            <w:tcW w:w="2120" w:type="dxa"/>
          </w:tcPr>
          <w:p w:rsidR="003F6779" w:rsidP="00780F3A" w:rsidRDefault="003F6779">
            <w:pPr>
              <w:spacing w:before="120" w:after="120"/>
            </w:pPr>
          </w:p>
        </w:tc>
      </w:tr>
      <w:tr w:rsidR="00394739">
        <w:trPr>
          <w:del w:author="Angela Francis" w:date="2024-07-29T20:27:00Z" w:id="13342"/>
        </w:trPr>
        <w:tc>
          <w:tcPr>
            <w:tcW w:w="1805" w:type="dxa"/>
            <w:cellDel w:author="Angela Francis" w:date="2024-07-29T20:27:00Z" w:id="13343"/>
          </w:tcPr>
          <w:p w:rsidRPr="00794F40" w:rsidR="00F84027" w:rsidP="004F6063" w:rsidRDefault="00F84027">
            <w:pPr>
              <w:spacing w:before="120" w:after="120"/>
              <w:rPr>
                <w:del w:author="Angela Francis" w:date="2024-07-29T20:27:00Z" w:id="13344"/>
                <w:rFonts w:cs="Arial"/>
                <w:szCs w:val="20"/>
              </w:rPr>
            </w:pPr>
            <w:del w:author="Angela Francis" w:date="2024-07-29T20:27:00Z" w:id="13345">
              <w:r>
                <w:rPr>
                  <w:rFonts w:cs="Arial" w:eastAsiaTheme="minorHAnsi"/>
                  <w:szCs w:val="20"/>
                  <w:lang w:eastAsia="en-US"/>
                </w:rPr>
                <w:delText>3000</w:delText>
              </w:r>
            </w:del>
          </w:p>
        </w:tc>
        <w:tc>
          <w:tcPr>
            <w:tcW w:w="2018" w:type="dxa"/>
            <w:cellDel w:author="Angela Francis" w:date="2024-07-29T20:27:00Z" w:id="13346"/>
          </w:tcPr>
          <w:p w:rsidRPr="00794F40" w:rsidR="00F84027" w:rsidP="004F6063" w:rsidRDefault="00F84027">
            <w:pPr>
              <w:spacing w:before="120" w:after="120"/>
              <w:rPr>
                <w:del w:author="Angela Francis" w:date="2024-07-29T20:27:00Z" w:id="13347"/>
                <w:rFonts w:cs="Arial"/>
                <w:szCs w:val="20"/>
              </w:rPr>
            </w:pPr>
            <w:del w:author="Angela Francis" w:date="2024-07-29T20:27:00Z" w:id="13348">
              <w:r>
                <w:rPr>
                  <w:rFonts w:cs="Arial" w:eastAsiaTheme="minorHAnsi"/>
                  <w:szCs w:val="20"/>
                  <w:lang w:eastAsia="en-US"/>
                </w:rPr>
                <w:delText>£106,500</w:delText>
              </w:r>
            </w:del>
          </w:p>
        </w:tc>
        <w:tc>
          <w:tcPr>
            <w:tcW w:w="1984" w:type="dxa"/>
            <w:cellDel w:author="Angela Francis" w:date="2024-07-29T20:27:00Z" w:id="13349"/>
          </w:tcPr>
          <w:p w:rsidRPr="00794F40" w:rsidR="00F84027" w:rsidP="004F6063" w:rsidRDefault="00F84027">
            <w:pPr>
              <w:spacing w:before="120" w:after="120"/>
              <w:rPr>
                <w:del w:author="Angela Francis" w:date="2024-07-29T20:27:00Z" w:id="13350"/>
                <w:rFonts w:cs="Arial"/>
                <w:szCs w:val="20"/>
              </w:rPr>
            </w:pPr>
            <w:del w:author="Angela Francis" w:date="2024-07-29T20:27:00Z" w:id="13351">
              <w:r>
                <w:rPr>
                  <w:rFonts w:cs="Arial" w:eastAsiaTheme="minorHAnsi"/>
                  <w:szCs w:val="20"/>
                  <w:lang w:eastAsia="en-US"/>
                </w:rPr>
                <w:delText>Community learning 2</w:delText>
              </w:r>
            </w:del>
          </w:p>
        </w:tc>
        <w:tc>
          <w:tcPr>
            <w:tcW w:w="1134" w:type="dxa"/>
            <w:cellDel w:author="Angela Francis" w:date="2024-07-29T20:27:00Z" w:id="13352"/>
          </w:tcPr>
          <w:p w:rsidRPr="00794F40" w:rsidR="00F84027" w:rsidP="004F6063" w:rsidRDefault="00F84027">
            <w:pPr>
              <w:spacing w:before="120" w:after="120"/>
              <w:rPr>
                <w:del w:author="Angela Francis" w:date="2024-07-29T20:27:00Z" w:id="13353"/>
                <w:rFonts w:cs="Arial"/>
                <w:szCs w:val="20"/>
              </w:rPr>
            </w:pPr>
            <w:del w:author="Angela Francis" w:date="2024-07-29T20:27:00Z" w:id="13354">
              <w:r>
                <w:rPr>
                  <w:rFonts w:cs="Arial" w:eastAsiaTheme="minorHAnsi"/>
                  <w:szCs w:val="20"/>
                  <w:lang w:eastAsia="en-US"/>
                </w:rPr>
                <w:delText>16</w:delText>
              </w:r>
            </w:del>
          </w:p>
        </w:tc>
        <w:tc>
          <w:tcPr>
            <w:tcW w:w="2120" w:type="dxa"/>
            <w:cellDel w:author="Angela Francis" w:date="2024-07-29T20:27:00Z" w:id="13355"/>
          </w:tcPr>
          <w:p w:rsidRPr="00794F40" w:rsidR="00F84027" w:rsidP="004F6063" w:rsidRDefault="00F84027">
            <w:pPr>
              <w:spacing w:before="120" w:after="120"/>
              <w:rPr>
                <w:del w:author="Angela Francis" w:date="2024-07-29T20:27:00Z" w:id="13356"/>
                <w:rFonts w:cs="Arial"/>
                <w:szCs w:val="20"/>
              </w:rPr>
            </w:pPr>
          </w:p>
        </w:tc>
      </w:tr>
      <w:tr w:rsidR="00394739">
        <w:trPr>
          <w:del w:author="Angela Francis" w:date="2024-07-29T20:27:00Z" w:id="13357"/>
        </w:trPr>
        <w:tc>
          <w:tcPr>
            <w:tcW w:w="1805" w:type="dxa"/>
            <w:cellDel w:author="Angela Francis" w:date="2024-07-29T20:27:00Z" w:id="13358"/>
          </w:tcPr>
          <w:p w:rsidRPr="00794F40" w:rsidR="00F84027" w:rsidP="004F6063" w:rsidRDefault="00F84027">
            <w:pPr>
              <w:spacing w:before="120" w:after="120"/>
              <w:rPr>
                <w:del w:author="Angela Francis" w:date="2024-07-29T20:27:00Z" w:id="13359"/>
                <w:rFonts w:cs="Arial"/>
                <w:szCs w:val="20"/>
              </w:rPr>
            </w:pPr>
            <w:del w:author="Angela Francis" w:date="2024-07-29T20:27:00Z" w:id="13360">
              <w:r>
                <w:rPr>
                  <w:rFonts w:cs="Arial" w:eastAsiaTheme="minorHAnsi"/>
                  <w:szCs w:val="20"/>
                  <w:lang w:eastAsia="en-US"/>
                </w:rPr>
                <w:delText>3050</w:delText>
              </w:r>
            </w:del>
          </w:p>
        </w:tc>
        <w:tc>
          <w:tcPr>
            <w:tcW w:w="2018" w:type="dxa"/>
            <w:cellDel w:author="Angela Francis" w:date="2024-07-29T20:27:00Z" w:id="13361"/>
          </w:tcPr>
          <w:p w:rsidRPr="00794F40" w:rsidR="00F84027" w:rsidP="004F6063" w:rsidRDefault="00F84027">
            <w:pPr>
              <w:spacing w:before="120" w:after="120"/>
              <w:rPr>
                <w:del w:author="Angela Francis" w:date="2024-07-29T20:27:00Z" w:id="13362"/>
                <w:rFonts w:cs="Arial"/>
                <w:szCs w:val="20"/>
              </w:rPr>
            </w:pPr>
            <w:del w:author="Angela Francis" w:date="2024-07-29T20:27:00Z" w:id="13363">
              <w:r>
                <w:rPr>
                  <w:rFonts w:cs="Arial" w:eastAsiaTheme="minorHAnsi"/>
                  <w:szCs w:val="20"/>
                  <w:lang w:eastAsia="en-US"/>
                </w:rPr>
                <w:delText>£136,000</w:delText>
              </w:r>
            </w:del>
          </w:p>
        </w:tc>
        <w:tc>
          <w:tcPr>
            <w:tcW w:w="1984" w:type="dxa"/>
            <w:cellDel w:author="Angela Francis" w:date="2024-07-29T20:27:00Z" w:id="13364"/>
          </w:tcPr>
          <w:p w:rsidRPr="00794F40" w:rsidR="00F84027" w:rsidP="004F6063" w:rsidRDefault="00F84027">
            <w:pPr>
              <w:spacing w:before="120" w:after="120"/>
              <w:rPr>
                <w:del w:author="Angela Francis" w:date="2024-07-29T20:27:00Z" w:id="13365"/>
                <w:rFonts w:cs="Arial"/>
                <w:szCs w:val="20"/>
              </w:rPr>
            </w:pPr>
            <w:del w:author="Angela Francis" w:date="2024-07-29T20:27:00Z" w:id="13366">
              <w:r>
                <w:rPr>
                  <w:rFonts w:cs="Arial" w:eastAsiaTheme="minorHAnsi"/>
                  <w:szCs w:val="20"/>
                  <w:lang w:eastAsia="en-US"/>
                </w:rPr>
                <w:delText>Family social care 2</w:delText>
              </w:r>
            </w:del>
          </w:p>
        </w:tc>
        <w:tc>
          <w:tcPr>
            <w:tcW w:w="1134" w:type="dxa"/>
            <w:cellDel w:author="Angela Francis" w:date="2024-07-29T20:27:00Z" w:id="13367"/>
          </w:tcPr>
          <w:p w:rsidRPr="00794F40" w:rsidR="00F84027" w:rsidP="004F6063" w:rsidRDefault="00F84027">
            <w:pPr>
              <w:spacing w:before="120" w:after="120"/>
              <w:rPr>
                <w:del w:author="Angela Francis" w:date="2024-07-29T20:27:00Z" w:id="13368"/>
                <w:rFonts w:cs="Arial"/>
                <w:szCs w:val="20"/>
              </w:rPr>
            </w:pPr>
            <w:del w:author="Angela Francis" w:date="2024-07-29T20:27:00Z" w:id="13369">
              <w:r>
                <w:rPr>
                  <w:rFonts w:cs="Arial" w:eastAsiaTheme="minorHAnsi"/>
                  <w:szCs w:val="20"/>
                  <w:lang w:eastAsia="en-US"/>
                </w:rPr>
                <w:delText>16</w:delText>
              </w:r>
            </w:del>
          </w:p>
        </w:tc>
        <w:tc>
          <w:tcPr>
            <w:tcW w:w="2120" w:type="dxa"/>
            <w:cellDel w:author="Angela Francis" w:date="2024-07-29T20:27:00Z" w:id="13370"/>
          </w:tcPr>
          <w:p w:rsidRPr="00794F40" w:rsidR="00F84027" w:rsidP="004F6063" w:rsidRDefault="00F84027">
            <w:pPr>
              <w:spacing w:before="120" w:after="120"/>
              <w:rPr>
                <w:del w:author="Angela Francis" w:date="2024-07-29T20:27:00Z" w:id="13371"/>
                <w:rFonts w:cs="Arial"/>
                <w:szCs w:val="20"/>
              </w:rPr>
            </w:pPr>
          </w:p>
        </w:tc>
      </w:tr>
      <w:tr w:rsidR="00394739">
        <w:trPr>
          <w:del w:author="Angela Francis" w:date="2024-07-29T20:27:00Z" w:id="13372"/>
        </w:trPr>
        <w:tc>
          <w:tcPr>
            <w:tcW w:w="1805" w:type="dxa"/>
            <w:cellDel w:author="Angela Francis" w:date="2024-07-29T20:27:00Z" w:id="13373"/>
          </w:tcPr>
          <w:p w:rsidRPr="00794F40" w:rsidR="00F84027" w:rsidP="00DB6154" w:rsidRDefault="00F84027">
            <w:pPr>
              <w:spacing w:before="120" w:after="120"/>
              <w:rPr>
                <w:del w:author="Angela Francis" w:date="2024-07-29T20:27:00Z" w:id="13374"/>
                <w:rFonts w:cs="Arial"/>
                <w:szCs w:val="20"/>
              </w:rPr>
            </w:pPr>
            <w:del w:author="Angela Francis" w:date="2024-07-29T20:27:00Z" w:id="13375">
              <w:r>
                <w:rPr>
                  <w:rFonts w:cs="Arial" w:eastAsiaTheme="minorHAnsi"/>
                  <w:szCs w:val="20"/>
                  <w:lang w:eastAsia="en-US"/>
                </w:rPr>
                <w:delText>3500</w:delText>
              </w:r>
            </w:del>
          </w:p>
        </w:tc>
        <w:tc>
          <w:tcPr>
            <w:tcW w:w="2018" w:type="dxa"/>
            <w:cellDel w:author="Angela Francis" w:date="2024-07-29T20:27:00Z" w:id="13376"/>
          </w:tcPr>
          <w:p w:rsidRPr="00794F40" w:rsidR="00F84027" w:rsidP="00DB6154" w:rsidRDefault="00F84027">
            <w:pPr>
              <w:spacing w:before="120" w:after="120"/>
              <w:rPr>
                <w:del w:author="Angela Francis" w:date="2024-07-29T20:27:00Z" w:id="13377"/>
                <w:rFonts w:cs="Arial"/>
                <w:szCs w:val="20"/>
              </w:rPr>
            </w:pPr>
            <w:del w:author="Angela Francis" w:date="2024-07-29T20:27:00Z" w:id="13378">
              <w:r>
                <w:rPr>
                  <w:rFonts w:cs="Arial" w:eastAsiaTheme="minorHAnsi"/>
                  <w:szCs w:val="20"/>
                  <w:lang w:eastAsia="en-US"/>
                </w:rPr>
                <w:delText>£225,000</w:delText>
              </w:r>
            </w:del>
          </w:p>
        </w:tc>
        <w:tc>
          <w:tcPr>
            <w:tcW w:w="1984" w:type="dxa"/>
            <w:cellDel w:author="Angela Francis" w:date="2024-07-29T20:27:00Z" w:id="13379"/>
          </w:tcPr>
          <w:p w:rsidRPr="00794F40" w:rsidR="00F84027" w:rsidP="00DB6154" w:rsidRDefault="00F84027">
            <w:pPr>
              <w:spacing w:before="120" w:after="120"/>
              <w:rPr>
                <w:del w:author="Angela Francis" w:date="2024-07-29T20:27:00Z" w:id="13380"/>
                <w:rFonts w:cs="Arial"/>
                <w:szCs w:val="20"/>
              </w:rPr>
            </w:pPr>
            <w:del w:author="Angela Francis" w:date="2024-07-29T20:27:00Z" w:id="13381">
              <w:r>
                <w:rPr>
                  <w:rFonts w:cs="Arial" w:eastAsiaTheme="minorHAnsi"/>
                  <w:szCs w:val="20"/>
                  <w:lang w:eastAsia="en-US"/>
                </w:rPr>
                <w:delText xml:space="preserve">Library </w:delText>
              </w:r>
              <w:r>
                <w:rPr>
                  <w:rFonts w:cs="Arial" w:eastAsiaTheme="minorHAnsi"/>
                  <w:szCs w:val="20"/>
                  <w:lang w:eastAsia="en-US"/>
                </w:rPr>
                <w:delText>contribution 2</w:delText>
              </w:r>
            </w:del>
          </w:p>
        </w:tc>
        <w:tc>
          <w:tcPr>
            <w:tcW w:w="1134" w:type="dxa"/>
            <w:cellDel w:author="Angela Francis" w:date="2024-07-29T20:27:00Z" w:id="13382"/>
          </w:tcPr>
          <w:p w:rsidRPr="00794F40" w:rsidR="00F84027" w:rsidP="00DB6154" w:rsidRDefault="00F84027">
            <w:pPr>
              <w:spacing w:before="120" w:after="120"/>
              <w:rPr>
                <w:del w:author="Angela Francis" w:date="2024-07-29T20:27:00Z" w:id="13383"/>
                <w:rFonts w:cs="Arial"/>
                <w:szCs w:val="20"/>
              </w:rPr>
            </w:pPr>
            <w:del w:author="Angela Francis" w:date="2024-07-29T20:27:00Z" w:id="13384">
              <w:r>
                <w:rPr>
                  <w:rFonts w:cs="Arial" w:eastAsiaTheme="minorHAnsi"/>
                  <w:szCs w:val="20"/>
                  <w:lang w:eastAsia="en-US"/>
                </w:rPr>
                <w:delText>16</w:delText>
              </w:r>
            </w:del>
          </w:p>
        </w:tc>
        <w:tc>
          <w:tcPr>
            <w:tcW w:w="2120" w:type="dxa"/>
            <w:cellDel w:author="Angela Francis" w:date="2024-07-29T20:27:00Z" w:id="13385"/>
          </w:tcPr>
          <w:p w:rsidRPr="00794F40" w:rsidR="00F84027" w:rsidP="00DB6154" w:rsidRDefault="00F84027">
            <w:pPr>
              <w:spacing w:before="120" w:after="120"/>
              <w:rPr>
                <w:del w:author="Angela Francis" w:date="2024-07-29T20:27:00Z" w:id="13386"/>
                <w:rFonts w:cs="Arial"/>
                <w:szCs w:val="20"/>
              </w:rPr>
            </w:pPr>
          </w:p>
        </w:tc>
      </w:tr>
      <w:tr w:rsidR="00394739">
        <w:trPr>
          <w:del w:author="Angela Francis" w:date="2024-07-29T20:27:00Z" w:id="13387"/>
        </w:trPr>
        <w:tc>
          <w:tcPr>
            <w:tcW w:w="1805" w:type="dxa"/>
            <w:cellDel w:author="Angela Francis" w:date="2024-07-29T20:27:00Z" w:id="13388"/>
          </w:tcPr>
          <w:p w:rsidRPr="00794F40" w:rsidR="00F84027" w:rsidP="00DB6154" w:rsidRDefault="00F84027">
            <w:pPr>
              <w:spacing w:before="120" w:after="120"/>
              <w:rPr>
                <w:del w:author="Angela Francis" w:date="2024-07-29T20:27:00Z" w:id="13389"/>
                <w:rFonts w:cs="Arial"/>
                <w:szCs w:val="20"/>
              </w:rPr>
            </w:pPr>
            <w:del w:author="Angela Francis" w:date="2024-07-29T20:27:00Z" w:id="13390">
              <w:r>
                <w:rPr>
                  <w:rFonts w:cs="Arial" w:eastAsiaTheme="minorHAnsi"/>
                  <w:szCs w:val="20"/>
                  <w:lang w:eastAsia="en-US"/>
                </w:rPr>
                <w:delText>4000</w:delText>
              </w:r>
            </w:del>
          </w:p>
        </w:tc>
        <w:tc>
          <w:tcPr>
            <w:tcW w:w="2018" w:type="dxa"/>
            <w:cellDel w:author="Angela Francis" w:date="2024-07-29T20:27:00Z" w:id="13391"/>
          </w:tcPr>
          <w:p w:rsidRPr="00794F40" w:rsidR="00F84027" w:rsidP="00DB6154" w:rsidRDefault="00F84027">
            <w:pPr>
              <w:spacing w:before="120" w:after="120"/>
              <w:rPr>
                <w:del w:author="Angela Francis" w:date="2024-07-29T20:27:00Z" w:id="13392"/>
                <w:rFonts w:cs="Arial"/>
                <w:szCs w:val="20"/>
              </w:rPr>
            </w:pPr>
            <w:del w:author="Angela Francis" w:date="2024-07-29T20:27:00Z" w:id="13393">
              <w:r>
                <w:rPr>
                  <w:rFonts w:cs="Arial" w:eastAsiaTheme="minorHAnsi"/>
                  <w:szCs w:val="20"/>
                  <w:lang w:eastAsia="en-US"/>
                </w:rPr>
                <w:delText>£133,000</w:delText>
              </w:r>
            </w:del>
          </w:p>
        </w:tc>
        <w:tc>
          <w:tcPr>
            <w:tcW w:w="1984" w:type="dxa"/>
            <w:cellDel w:author="Angela Francis" w:date="2024-07-29T20:27:00Z" w:id="13394"/>
          </w:tcPr>
          <w:p w:rsidRPr="00794F40" w:rsidR="00F84027" w:rsidP="00DB6154" w:rsidRDefault="00F84027">
            <w:pPr>
              <w:spacing w:before="120" w:after="120"/>
              <w:rPr>
                <w:del w:author="Angela Francis" w:date="2024-07-29T20:27:00Z" w:id="13395"/>
                <w:rFonts w:cs="Arial"/>
                <w:szCs w:val="20"/>
              </w:rPr>
            </w:pPr>
            <w:del w:author="Angela Francis" w:date="2024-07-29T20:27:00Z" w:id="13396">
              <w:r>
                <w:rPr>
                  <w:rFonts w:cs="Arial" w:eastAsiaTheme="minorHAnsi"/>
                  <w:szCs w:val="20"/>
                  <w:lang w:eastAsia="en-US"/>
                </w:rPr>
                <w:delText>Off site pedestrian and cycle ways 4</w:delText>
              </w:r>
            </w:del>
          </w:p>
        </w:tc>
        <w:tc>
          <w:tcPr>
            <w:tcW w:w="1134" w:type="dxa"/>
            <w:cellDel w:author="Angela Francis" w:date="2024-07-29T20:27:00Z" w:id="13397"/>
          </w:tcPr>
          <w:p w:rsidRPr="00794F40" w:rsidR="00F84027" w:rsidP="00DB6154" w:rsidRDefault="00F84027">
            <w:pPr>
              <w:spacing w:before="120" w:after="120"/>
              <w:rPr>
                <w:del w:author="Angela Francis" w:date="2024-07-29T20:27:00Z" w:id="13398"/>
                <w:rFonts w:cs="Arial"/>
                <w:szCs w:val="20"/>
              </w:rPr>
            </w:pPr>
            <w:del w:author="Angela Francis" w:date="2024-07-29T20:27:00Z" w:id="13399">
              <w:r>
                <w:rPr>
                  <w:rFonts w:cs="Arial" w:eastAsiaTheme="minorHAnsi"/>
                  <w:szCs w:val="20"/>
                  <w:lang w:eastAsia="en-US"/>
                </w:rPr>
                <w:delText>19</w:delText>
              </w:r>
            </w:del>
          </w:p>
        </w:tc>
        <w:tc>
          <w:tcPr>
            <w:tcW w:w="2120" w:type="dxa"/>
            <w:cellDel w:author="Angela Francis" w:date="2024-07-29T20:27:00Z" w:id="13400"/>
          </w:tcPr>
          <w:p w:rsidRPr="00794F40" w:rsidR="00F84027" w:rsidP="00DB6154" w:rsidRDefault="00F84027">
            <w:pPr>
              <w:spacing w:before="120" w:after="120"/>
              <w:rPr>
                <w:del w:author="Angela Francis" w:date="2024-07-29T20:27:00Z" w:id="13401"/>
                <w:rFonts w:cs="Arial"/>
                <w:szCs w:val="20"/>
              </w:rPr>
            </w:pPr>
          </w:p>
        </w:tc>
      </w:tr>
      <w:tr w:rsidR="00394739">
        <w:trPr>
          <w:del w:author="Angela Francis" w:date="2024-07-29T20:27:00Z" w:id="13402"/>
        </w:trPr>
        <w:tc>
          <w:tcPr>
            <w:tcW w:w="1805" w:type="dxa"/>
            <w:cellDel w:author="Angela Francis" w:date="2024-07-29T20:27:00Z" w:id="13403"/>
          </w:tcPr>
          <w:p w:rsidRPr="00794F40" w:rsidR="00F84027" w:rsidP="00DB6154" w:rsidRDefault="00F84027">
            <w:pPr>
              <w:spacing w:before="120" w:after="120"/>
              <w:rPr>
                <w:del w:author="Angela Francis" w:date="2024-07-29T20:27:00Z" w:id="13404"/>
                <w:rFonts w:cs="Arial"/>
                <w:szCs w:val="20"/>
              </w:rPr>
            </w:pPr>
            <w:del w:author="Angela Francis" w:date="2024-07-29T20:27:00Z" w:id="13405">
              <w:r>
                <w:rPr>
                  <w:rFonts w:cs="Arial" w:eastAsiaTheme="minorHAnsi"/>
                  <w:szCs w:val="20"/>
                  <w:lang w:eastAsia="en-US"/>
                </w:rPr>
                <w:delText>4500</w:delText>
              </w:r>
            </w:del>
          </w:p>
        </w:tc>
        <w:tc>
          <w:tcPr>
            <w:tcW w:w="2018" w:type="dxa"/>
            <w:cellDel w:author="Angela Francis" w:date="2024-07-29T20:27:00Z" w:id="13406"/>
          </w:tcPr>
          <w:p w:rsidRPr="00794F40" w:rsidR="00F84027" w:rsidP="00DB6154" w:rsidRDefault="00F84027">
            <w:pPr>
              <w:spacing w:before="120" w:after="120"/>
              <w:rPr>
                <w:del w:author="Angela Francis" w:date="2024-07-29T20:27:00Z" w:id="13407"/>
                <w:rFonts w:cs="Arial"/>
                <w:szCs w:val="20"/>
              </w:rPr>
            </w:pPr>
            <w:del w:author="Angela Francis" w:date="2024-07-29T20:27:00Z" w:id="13408">
              <w:r>
                <w:rPr>
                  <w:rFonts w:cs="Arial" w:eastAsiaTheme="minorHAnsi"/>
                  <w:szCs w:val="20"/>
                  <w:lang w:eastAsia="en-US"/>
                </w:rPr>
                <w:delText>£475,000</w:delText>
              </w:r>
            </w:del>
          </w:p>
        </w:tc>
        <w:tc>
          <w:tcPr>
            <w:tcW w:w="1984" w:type="dxa"/>
            <w:cellDel w:author="Angela Francis" w:date="2024-07-29T20:27:00Z" w:id="13409"/>
          </w:tcPr>
          <w:p w:rsidRPr="00794F40" w:rsidR="00F84027" w:rsidP="00DB6154" w:rsidRDefault="00F84027">
            <w:pPr>
              <w:spacing w:before="120" w:after="120"/>
              <w:rPr>
                <w:del w:author="Angela Francis" w:date="2024-07-29T20:27:00Z" w:id="13410"/>
                <w:rFonts w:cs="Arial"/>
                <w:szCs w:val="20"/>
              </w:rPr>
            </w:pPr>
            <w:del w:author="Angela Francis" w:date="2024-07-29T20:27:00Z" w:id="13411">
              <w:r>
                <w:rPr>
                  <w:rFonts w:cs="Arial" w:eastAsiaTheme="minorHAnsi"/>
                  <w:szCs w:val="20"/>
                  <w:lang w:eastAsia="en-US"/>
                </w:rPr>
                <w:delText>Primary school 4 contribution 1</w:delText>
              </w:r>
            </w:del>
          </w:p>
        </w:tc>
        <w:tc>
          <w:tcPr>
            <w:tcW w:w="1134" w:type="dxa"/>
            <w:cellDel w:author="Angela Francis" w:date="2024-07-29T20:27:00Z" w:id="13412"/>
          </w:tcPr>
          <w:p w:rsidRPr="00794F40" w:rsidR="00F84027" w:rsidP="00DB6154" w:rsidRDefault="00F84027">
            <w:pPr>
              <w:spacing w:before="120" w:after="120"/>
              <w:rPr>
                <w:del w:author="Angela Francis" w:date="2024-07-29T20:27:00Z" w:id="13413"/>
                <w:rFonts w:cs="Arial"/>
                <w:szCs w:val="20"/>
              </w:rPr>
            </w:pPr>
            <w:del w:author="Angela Francis" w:date="2024-07-29T20:27:00Z" w:id="13414">
              <w:r>
                <w:rPr>
                  <w:rFonts w:cs="Arial" w:eastAsiaTheme="minorHAnsi"/>
                  <w:szCs w:val="20"/>
                  <w:lang w:eastAsia="en-US"/>
                </w:rPr>
                <w:delText>15</w:delText>
              </w:r>
            </w:del>
          </w:p>
        </w:tc>
        <w:tc>
          <w:tcPr>
            <w:tcW w:w="2120" w:type="dxa"/>
            <w:cellDel w:author="Angela Francis" w:date="2024-07-29T20:27:00Z" w:id="13415"/>
          </w:tcPr>
          <w:p w:rsidRPr="00794F40" w:rsidR="00F84027" w:rsidP="00DB6154" w:rsidRDefault="00F84027">
            <w:pPr>
              <w:spacing w:before="120" w:after="120"/>
              <w:rPr>
                <w:del w:author="Angela Francis" w:date="2024-07-29T20:27:00Z" w:id="13416"/>
                <w:rFonts w:cs="Arial"/>
                <w:szCs w:val="20"/>
              </w:rPr>
            </w:pPr>
          </w:p>
        </w:tc>
      </w:tr>
      <w:tr w:rsidR="00394739">
        <w:trPr>
          <w:del w:author="Angela Francis" w:date="2024-07-29T20:27:00Z" w:id="13417"/>
        </w:trPr>
        <w:tc>
          <w:tcPr>
            <w:tcW w:w="1805" w:type="dxa"/>
            <w:cellDel w:author="Angela Francis" w:date="2024-07-29T20:27:00Z" w:id="13418"/>
          </w:tcPr>
          <w:p w:rsidRPr="00794F40" w:rsidR="00F84027" w:rsidP="00DB6154" w:rsidRDefault="00F84027">
            <w:pPr>
              <w:spacing w:before="120" w:after="120"/>
              <w:rPr>
                <w:del w:author="Angela Francis" w:date="2024-07-29T20:27:00Z" w:id="13419"/>
                <w:rFonts w:cs="Arial"/>
                <w:szCs w:val="20"/>
              </w:rPr>
            </w:pPr>
            <w:del w:author="Angela Francis" w:date="2024-07-29T20:27:00Z" w:id="13420">
              <w:r>
                <w:rPr>
                  <w:rFonts w:cs="Arial" w:eastAsiaTheme="minorHAnsi"/>
                  <w:szCs w:val="20"/>
                  <w:lang w:eastAsia="en-US"/>
                </w:rPr>
                <w:delText>5000</w:delText>
              </w:r>
            </w:del>
          </w:p>
        </w:tc>
        <w:tc>
          <w:tcPr>
            <w:tcW w:w="2018" w:type="dxa"/>
            <w:cellDel w:author="Angela Francis" w:date="2024-07-29T20:27:00Z" w:id="13421"/>
          </w:tcPr>
          <w:p w:rsidRPr="00794F40" w:rsidR="00F84027" w:rsidP="00DB6154" w:rsidRDefault="00F84027">
            <w:pPr>
              <w:spacing w:before="120" w:after="120"/>
              <w:rPr>
                <w:del w:author="Angela Francis" w:date="2024-07-29T20:27:00Z" w:id="13422"/>
                <w:rFonts w:cs="Arial"/>
                <w:szCs w:val="20"/>
              </w:rPr>
            </w:pPr>
            <w:del w:author="Angela Francis" w:date="2024-07-29T20:27:00Z" w:id="13423">
              <w:r>
                <w:rPr>
                  <w:rFonts w:cs="Arial" w:eastAsiaTheme="minorHAnsi"/>
                  <w:szCs w:val="20"/>
                  <w:lang w:eastAsia="en-US"/>
                </w:rPr>
                <w:delText>£225,000</w:delText>
              </w:r>
            </w:del>
          </w:p>
        </w:tc>
        <w:tc>
          <w:tcPr>
            <w:tcW w:w="1984" w:type="dxa"/>
            <w:cellDel w:author="Angela Francis" w:date="2024-07-29T20:27:00Z" w:id="13424"/>
          </w:tcPr>
          <w:p w:rsidRPr="00794F40" w:rsidR="00F84027" w:rsidP="00DB6154" w:rsidRDefault="00F84027">
            <w:pPr>
              <w:spacing w:before="120" w:after="120"/>
              <w:rPr>
                <w:del w:author="Angela Francis" w:date="2024-07-29T20:27:00Z" w:id="13425"/>
                <w:rFonts w:cs="Arial"/>
                <w:szCs w:val="20"/>
              </w:rPr>
            </w:pPr>
            <w:del w:author="Angela Francis" w:date="2024-07-29T20:27:00Z" w:id="13426">
              <w:r>
                <w:rPr>
                  <w:rFonts w:cs="Arial" w:eastAsiaTheme="minorHAnsi"/>
                  <w:szCs w:val="20"/>
                  <w:lang w:eastAsia="en-US"/>
                </w:rPr>
                <w:delText>Library contribution 3</w:delText>
              </w:r>
            </w:del>
          </w:p>
        </w:tc>
        <w:tc>
          <w:tcPr>
            <w:tcW w:w="1134" w:type="dxa"/>
            <w:cellDel w:author="Angela Francis" w:date="2024-07-29T20:27:00Z" w:id="13427"/>
          </w:tcPr>
          <w:p w:rsidRPr="00794F40" w:rsidR="00F84027" w:rsidP="00DB6154" w:rsidRDefault="00F84027">
            <w:pPr>
              <w:spacing w:before="120" w:after="120"/>
              <w:rPr>
                <w:del w:author="Angela Francis" w:date="2024-07-29T20:27:00Z" w:id="13428"/>
                <w:rFonts w:cs="Arial"/>
                <w:szCs w:val="20"/>
              </w:rPr>
            </w:pPr>
            <w:del w:author="Angela Francis" w:date="2024-07-29T20:27:00Z" w:id="13429">
              <w:r>
                <w:rPr>
                  <w:rFonts w:cs="Arial" w:eastAsiaTheme="minorHAnsi"/>
                  <w:szCs w:val="20"/>
                  <w:lang w:eastAsia="en-US"/>
                </w:rPr>
                <w:delText>16</w:delText>
              </w:r>
            </w:del>
          </w:p>
        </w:tc>
        <w:tc>
          <w:tcPr>
            <w:tcW w:w="2120" w:type="dxa"/>
            <w:cellDel w:author="Angela Francis" w:date="2024-07-29T20:27:00Z" w:id="13430"/>
          </w:tcPr>
          <w:p w:rsidRPr="00794F40" w:rsidR="00F84027" w:rsidP="00DB6154" w:rsidRDefault="00F84027">
            <w:pPr>
              <w:spacing w:before="120" w:after="120"/>
              <w:rPr>
                <w:del w:author="Angela Francis" w:date="2024-07-29T20:27:00Z" w:id="13431"/>
                <w:rFonts w:cs="Arial"/>
                <w:szCs w:val="20"/>
              </w:rPr>
            </w:pPr>
          </w:p>
        </w:tc>
      </w:tr>
      <w:tr w:rsidR="00394739">
        <w:trPr>
          <w:del w:author="Angela Francis" w:date="2024-07-29T20:27:00Z" w:id="13432"/>
        </w:trPr>
        <w:tc>
          <w:tcPr>
            <w:tcW w:w="1805" w:type="dxa"/>
            <w:cellDel w:author="Angela Francis" w:date="2024-07-29T20:27:00Z" w:id="13433"/>
          </w:tcPr>
          <w:p w:rsidRPr="00794F40" w:rsidR="00F84027" w:rsidP="00DB6154" w:rsidRDefault="00F84027">
            <w:pPr>
              <w:spacing w:before="120" w:after="120"/>
              <w:rPr>
                <w:del w:author="Angela Francis" w:date="2024-07-29T20:27:00Z" w:id="13434"/>
                <w:rFonts w:cs="Arial"/>
                <w:szCs w:val="20"/>
              </w:rPr>
            </w:pPr>
            <w:del w:author="Angela Francis" w:date="2024-07-29T20:27:00Z" w:id="13435">
              <w:r>
                <w:rPr>
                  <w:rFonts w:cs="Arial" w:eastAsiaTheme="minorHAnsi"/>
                  <w:szCs w:val="20"/>
                  <w:lang w:eastAsia="en-US"/>
                </w:rPr>
                <w:delText>5500</w:delText>
              </w:r>
            </w:del>
          </w:p>
        </w:tc>
        <w:tc>
          <w:tcPr>
            <w:tcW w:w="2018" w:type="dxa"/>
            <w:cellDel w:author="Angela Francis" w:date="2024-07-29T20:27:00Z" w:id="13436"/>
          </w:tcPr>
          <w:p w:rsidRPr="00794F40" w:rsidR="00F84027" w:rsidP="00DB6154" w:rsidRDefault="00F84027">
            <w:pPr>
              <w:spacing w:before="120" w:after="120"/>
              <w:rPr>
                <w:del w:author="Angela Francis" w:date="2024-07-29T20:27:00Z" w:id="13437"/>
                <w:rFonts w:cs="Arial"/>
                <w:szCs w:val="20"/>
              </w:rPr>
            </w:pPr>
            <w:del w:author="Angela Francis" w:date="2024-07-29T20:27:00Z" w:id="13438">
              <w:r>
                <w:rPr>
                  <w:rFonts w:cs="Arial" w:eastAsiaTheme="minorHAnsi"/>
                  <w:szCs w:val="20"/>
                  <w:lang w:eastAsia="en-US"/>
                </w:rPr>
                <w:delText>£225,000</w:delText>
              </w:r>
            </w:del>
          </w:p>
        </w:tc>
        <w:tc>
          <w:tcPr>
            <w:tcW w:w="1984" w:type="dxa"/>
            <w:cellDel w:author="Angela Francis" w:date="2024-07-29T20:27:00Z" w:id="13439"/>
          </w:tcPr>
          <w:p w:rsidRPr="00794F40" w:rsidR="00F84027" w:rsidP="00DB6154" w:rsidRDefault="00F84027">
            <w:pPr>
              <w:spacing w:before="120" w:after="120"/>
              <w:rPr>
                <w:del w:author="Angela Francis" w:date="2024-07-29T20:27:00Z" w:id="13440"/>
                <w:rFonts w:cs="Arial"/>
                <w:szCs w:val="20"/>
              </w:rPr>
            </w:pPr>
            <w:del w:author="Angela Francis" w:date="2024-07-29T20:27:00Z" w:id="13441">
              <w:r>
                <w:rPr>
                  <w:rFonts w:cs="Arial" w:eastAsiaTheme="minorHAnsi"/>
                  <w:szCs w:val="20"/>
                  <w:lang w:eastAsia="en-US"/>
                </w:rPr>
                <w:delText>Library contribution 4</w:delText>
              </w:r>
            </w:del>
          </w:p>
        </w:tc>
        <w:tc>
          <w:tcPr>
            <w:tcW w:w="1134" w:type="dxa"/>
            <w:cellDel w:author="Angela Francis" w:date="2024-07-29T20:27:00Z" w:id="13442"/>
          </w:tcPr>
          <w:p w:rsidRPr="00794F40" w:rsidR="00F84027" w:rsidP="00DB6154" w:rsidRDefault="00F84027">
            <w:pPr>
              <w:spacing w:before="120" w:after="120"/>
              <w:rPr>
                <w:del w:author="Angela Francis" w:date="2024-07-29T20:27:00Z" w:id="13443"/>
                <w:rFonts w:cs="Arial"/>
                <w:szCs w:val="20"/>
              </w:rPr>
            </w:pPr>
            <w:del w:author="Angela Francis" w:date="2024-07-29T20:27:00Z" w:id="13444">
              <w:r>
                <w:rPr>
                  <w:rFonts w:cs="Arial" w:eastAsiaTheme="minorHAnsi"/>
                  <w:szCs w:val="20"/>
                  <w:lang w:eastAsia="en-US"/>
                </w:rPr>
                <w:delText>16</w:delText>
              </w:r>
            </w:del>
          </w:p>
        </w:tc>
        <w:tc>
          <w:tcPr>
            <w:tcW w:w="2120" w:type="dxa"/>
            <w:cellDel w:author="Angela Francis" w:date="2024-07-29T20:27:00Z" w:id="13445"/>
          </w:tcPr>
          <w:p w:rsidRPr="00794F40" w:rsidR="00F84027" w:rsidP="00DB6154" w:rsidRDefault="00F84027">
            <w:pPr>
              <w:spacing w:before="120" w:after="120"/>
              <w:rPr>
                <w:del w:author="Angela Francis" w:date="2024-07-29T20:27:00Z" w:id="13446"/>
                <w:rFonts w:cs="Arial"/>
                <w:szCs w:val="20"/>
              </w:rPr>
            </w:pPr>
          </w:p>
        </w:tc>
      </w:tr>
    </w:tbl>
    <w:p w:rsidR="003F6779" w:rsidP="003F6779" w:rsidRDefault="003F6779"/>
    <w:p w:rsidR="00FF01BA" w:rsidP="00CA67BE" w:rsidRDefault="00FF01BA"/>
    <w:p w:rsidR="00FF01BA" w:rsidP="00CA67BE" w:rsidRDefault="00FF01BA">
      <w:pPr>
        <w:sectPr w:rsidR="00FF01BA" w:rsidSect="00C30D26">
          <w:headerReference w:type="even" r:id="rId333"/>
          <w:headerReference w:type="default" r:id="rId334"/>
          <w:footerReference w:type="even" r:id="rId335"/>
          <w:footerReference w:type="default" r:id="rId336"/>
          <w:headerReference w:type="first" r:id="rId337"/>
          <w:footerReference w:type="first" r:id="rId338"/>
          <w:pgSz w:w="11906" w:h="16838" w:code="9"/>
          <w:pgMar w:top="1701" w:right="1134" w:bottom="964" w:left="1701" w:header="851" w:footer="567" w:gutter="0"/>
          <w:cols w:space="720"/>
        </w:sectPr>
      </w:pPr>
    </w:p>
    <w:p w:rsidR="00FF01BA" w:rsidP="00FF01BA" w:rsidRDefault="00FF01BA">
      <w:pPr>
        <w:pStyle w:val="SchSubTitle"/>
        <w:rPr>
          <w:ins w:author="Angela Francis" w:date="2024-07-29T20:27:00Z" w:id="13467"/>
        </w:rPr>
      </w:pPr>
      <w:bookmarkStart w:name="_Toc173151295" w:id="13468"/>
      <w:ins w:author="Angela Francis" w:date="2024-07-29T20:27:00Z" w:id="13469">
        <w:r>
          <w:t>Schedule 30C – County Council Withdrawals from County Council Contributions Bank Account</w:t>
        </w:r>
        <w:bookmarkEnd w:id="13468"/>
      </w:ins>
    </w:p>
    <w:p w:rsidR="00FF01BA" w:rsidP="00CA67BE" w:rsidRDefault="00FF01BA">
      <w:del w:author="Angela Francis" w:date="2024-07-29T20:27:00Z" w:id="13470">
        <w:r>
          <w:rPr>
            <w:rFonts w:eastAsia="Calibri" w:cs="Arial"/>
            <w:b/>
          </w:rPr>
          <w:delText>SCHEDULE 30C</w:delText>
        </w:r>
      </w:del>
    </w:p>
    <w:tbl>
      <w:tblPr>
        <w:tblStyle w:val="TableGrid"/>
        <w:tblW w:w="0" w:type="auto"/>
        <w:tblLook w:val="04A0" w:firstRow="1" w:lastRow="0" w:firstColumn="1" w:lastColumn="0" w:noHBand="0" w:noVBand="1"/>
      </w:tblPr>
      <w:tblGrid>
        <w:gridCol w:w="9061"/>
      </w:tblGrid>
      <w:tr w:rsidR="003F6779" w:rsidTr="00780F3A">
        <w:tc>
          <w:tcPr>
            <w:tcW w:w="9061" w:type="dxa"/>
          </w:tcPr>
          <w:p w:rsidRPr="003F6779" w:rsidR="003F6779" w:rsidP="003F6779" w:rsidRDefault="003F6779">
            <w:pPr>
              <w:tabs>
                <w:tab w:val="left" w:pos="8842"/>
              </w:tabs>
              <w:spacing w:before="120" w:after="120"/>
              <w:ind w:left="-259"/>
              <w:jc w:val="center"/>
              <w:rPr>
                <w:b/>
                <w:bCs/>
              </w:rPr>
            </w:pPr>
            <w:r>
              <w:rPr>
                <w:b/>
                <w:bCs/>
              </w:rPr>
              <w:t>COUNTY COUNCIL WITHDRAWALS FROM COUNTY COUNCIL CONTRIBUTIONS BANK ACCOUNT</w:t>
            </w:r>
          </w:p>
        </w:tc>
      </w:tr>
    </w:tbl>
    <w:p w:rsidR="003F6779" w:rsidP="003F6779" w:rsidRDefault="003F6779">
      <w:pPr>
        <w:spacing w:before="120" w:after="120"/>
      </w:pPr>
    </w:p>
    <w:tbl>
      <w:tblPr>
        <w:tblStyle w:val="TableGrid"/>
        <w:tblW w:w="9061" w:type="dxa"/>
        <w:tblLook w:val="04A0" w:firstRow="1" w:lastRow="0" w:firstColumn="1" w:lastColumn="0" w:noHBand="0" w:noVBand="1"/>
      </w:tblPr>
      <w:tblGrid>
        <w:gridCol w:w="1805"/>
        <w:gridCol w:w="2018"/>
        <w:gridCol w:w="1984"/>
        <w:gridCol w:w="1134"/>
        <w:gridCol w:w="2120"/>
      </w:tblGrid>
      <w:tr w:rsidR="003F6779" w:rsidTr="00780F3A">
        <w:tc>
          <w:tcPr>
            <w:tcW w:w="1805" w:type="dxa"/>
          </w:tcPr>
          <w:p w:rsidRPr="003F6779" w:rsidR="003F6779" w:rsidP="00780F3A" w:rsidRDefault="003F6779">
            <w:pPr>
              <w:spacing w:before="120" w:after="120"/>
              <w:rPr>
                <w:b/>
                <w:bCs/>
              </w:rPr>
            </w:pPr>
            <w:r>
              <w:rPr>
                <w:b/>
                <w:bCs/>
              </w:rPr>
              <w:t>COLUMN 1</w:t>
            </w:r>
          </w:p>
          <w:p w:rsidRPr="003F6779" w:rsidR="003F6779" w:rsidP="003F6779" w:rsidRDefault="003F6779">
            <w:pPr>
              <w:spacing w:before="120" w:after="120"/>
              <w:rPr>
                <w:b/>
                <w:bCs/>
              </w:rPr>
            </w:pPr>
            <w:r>
              <w:rPr>
                <w:b/>
                <w:bCs/>
              </w:rPr>
              <w:t>Number of Occupations of Dwellings upon which withdrawal will be made</w:t>
            </w:r>
          </w:p>
        </w:tc>
        <w:tc>
          <w:tcPr>
            <w:tcW w:w="2018" w:type="dxa"/>
          </w:tcPr>
          <w:p w:rsidRPr="003F6779" w:rsidR="003F6779" w:rsidP="00780F3A" w:rsidRDefault="003F6779">
            <w:pPr>
              <w:spacing w:before="120" w:after="120"/>
              <w:rPr>
                <w:b/>
                <w:bCs/>
              </w:rPr>
            </w:pPr>
            <w:r>
              <w:rPr>
                <w:b/>
                <w:bCs/>
              </w:rPr>
              <w:t>COLUMN 2</w:t>
            </w:r>
          </w:p>
          <w:p w:rsidRPr="003F6779" w:rsidR="003F6779" w:rsidP="003F6779" w:rsidRDefault="003F6779">
            <w:pPr>
              <w:spacing w:before="120" w:after="120"/>
              <w:rPr>
                <w:b/>
                <w:bCs/>
              </w:rPr>
            </w:pPr>
            <w:r>
              <w:rPr>
                <w:b/>
                <w:bCs/>
              </w:rPr>
              <w:t>Amount which will be withdrawn (plus the amount of its corresponding indexation payment)</w:t>
            </w:r>
          </w:p>
        </w:tc>
        <w:tc>
          <w:tcPr>
            <w:tcW w:w="1984" w:type="dxa"/>
          </w:tcPr>
          <w:p w:rsidRPr="003F6779" w:rsidR="003F6779" w:rsidP="00780F3A" w:rsidRDefault="003F6779">
            <w:pPr>
              <w:spacing w:before="120" w:after="120"/>
              <w:rPr>
                <w:b/>
                <w:bCs/>
              </w:rPr>
            </w:pPr>
            <w:r>
              <w:rPr>
                <w:b/>
                <w:bCs/>
              </w:rPr>
              <w:t>COLUMN 3</w:t>
            </w:r>
          </w:p>
          <w:p w:rsidRPr="003F6779" w:rsidR="003F6779" w:rsidP="00780F3A" w:rsidRDefault="003F6779">
            <w:pPr>
              <w:spacing w:before="120" w:after="120"/>
              <w:rPr>
                <w:b/>
                <w:bCs/>
              </w:rPr>
            </w:pPr>
            <w:r>
              <w:rPr>
                <w:b/>
                <w:bCs/>
              </w:rPr>
              <w:t>Obligation/Subject</w:t>
            </w:r>
          </w:p>
        </w:tc>
        <w:tc>
          <w:tcPr>
            <w:tcW w:w="1134" w:type="dxa"/>
          </w:tcPr>
          <w:p w:rsidRPr="003F6779" w:rsidR="003F6779" w:rsidP="00780F3A" w:rsidRDefault="003F6779">
            <w:pPr>
              <w:spacing w:before="120" w:after="120"/>
              <w:rPr>
                <w:b/>
                <w:bCs/>
              </w:rPr>
            </w:pPr>
          </w:p>
          <w:p w:rsidRPr="003F6779" w:rsidR="003F6779" w:rsidP="00780F3A" w:rsidRDefault="003F6779">
            <w:pPr>
              <w:spacing w:before="120" w:after="120"/>
              <w:rPr>
                <w:b/>
                <w:bCs/>
              </w:rPr>
            </w:pPr>
            <w:r>
              <w:rPr>
                <w:b/>
                <w:bCs/>
              </w:rPr>
              <w:t>Schedule</w:t>
            </w:r>
          </w:p>
        </w:tc>
        <w:tc>
          <w:tcPr>
            <w:tcW w:w="2120" w:type="dxa"/>
          </w:tcPr>
          <w:p w:rsidR="003F6779" w:rsidP="00780F3A" w:rsidRDefault="003F6779">
            <w:pPr>
              <w:spacing w:before="120" w:after="120"/>
            </w:pPr>
            <w:r>
              <w:rPr>
                <w:b/>
                <w:bCs/>
              </w:rPr>
              <w:t>Phase to Which Obligation relates</w:t>
            </w:r>
            <w:ins w:author="Angela Francis" w:date="2024-07-29T20:27:00Z" w:id="13471">
              <w:r>
                <w:rPr>
                  <w:b/>
                  <w:bCs/>
                </w:rPr>
                <w:br/>
              </w:r>
            </w:ins>
            <w:r>
              <w:t xml:space="preserve"> (for reference only)</w:t>
            </w:r>
          </w:p>
        </w:tc>
      </w:tr>
      <w:tr w:rsidR="00394739">
        <w:trPr>
          <w:del w:author="Angela Francis" w:date="2024-07-29T20:27:00Z" w:id="13472"/>
        </w:trPr>
        <w:tc>
          <w:tcPr>
            <w:tcW w:w="1805" w:type="dxa"/>
            <w:cellDel w:author="Angela Francis" w:date="2024-07-29T20:27:00Z" w:id="13473"/>
          </w:tcPr>
          <w:p w:rsidRPr="00794F40" w:rsidR="00F84027" w:rsidP="00DB6154" w:rsidRDefault="00F84027">
            <w:pPr>
              <w:spacing w:before="120" w:after="120"/>
              <w:rPr>
                <w:del w:author="Angela Francis" w:date="2024-07-29T20:27:00Z" w:id="13474"/>
                <w:rFonts w:cs="Arial"/>
                <w:szCs w:val="20"/>
              </w:rPr>
            </w:pPr>
            <w:del w:author="Angela Francis" w:date="2024-07-29T20:27:00Z" w:id="13475">
              <w:r>
                <w:rPr>
                  <w:rFonts w:cs="Arial" w:eastAsiaTheme="minorHAnsi"/>
                  <w:szCs w:val="20"/>
                  <w:lang w:eastAsia="en-US"/>
                </w:rPr>
                <w:delText>300</w:delText>
              </w:r>
            </w:del>
          </w:p>
        </w:tc>
        <w:tc>
          <w:tcPr>
            <w:tcW w:w="2018" w:type="dxa"/>
            <w:cellDel w:author="Angela Francis" w:date="2024-07-29T20:27:00Z" w:id="13476"/>
          </w:tcPr>
          <w:p w:rsidRPr="00794F40" w:rsidR="00F84027" w:rsidP="00DB6154" w:rsidRDefault="00F84027">
            <w:pPr>
              <w:spacing w:before="120" w:after="120"/>
              <w:rPr>
                <w:del w:author="Angela Francis" w:date="2024-07-29T20:27:00Z" w:id="13477"/>
                <w:rFonts w:cs="Arial"/>
                <w:szCs w:val="20"/>
              </w:rPr>
            </w:pPr>
            <w:del w:author="Angela Francis" w:date="2024-07-29T20:27:00Z" w:id="13478">
              <w:r>
                <w:rPr>
                  <w:rFonts w:cs="Arial" w:eastAsiaTheme="minorHAnsi"/>
                  <w:szCs w:val="20"/>
                  <w:lang w:eastAsia="en-US"/>
                </w:rPr>
                <w:delText>£15,000</w:delText>
              </w:r>
            </w:del>
          </w:p>
        </w:tc>
        <w:tc>
          <w:tcPr>
            <w:tcW w:w="1984" w:type="dxa"/>
            <w:cellDel w:author="Angela Francis" w:date="2024-07-29T20:27:00Z" w:id="13479"/>
          </w:tcPr>
          <w:p w:rsidRPr="00794F40" w:rsidR="00F84027" w:rsidP="00DB6154" w:rsidRDefault="00F84027">
            <w:pPr>
              <w:spacing w:before="120" w:after="120"/>
              <w:rPr>
                <w:del w:author="Angela Francis" w:date="2024-07-29T20:27:00Z" w:id="13480"/>
                <w:rFonts w:cs="Arial"/>
                <w:szCs w:val="20"/>
              </w:rPr>
            </w:pPr>
            <w:del w:author="Angela Francis" w:date="2024-07-29T20:27:00Z" w:id="13481">
              <w:r>
                <w:rPr>
                  <w:rFonts w:cs="Arial" w:eastAsiaTheme="minorHAnsi"/>
                  <w:szCs w:val="20"/>
                  <w:lang w:eastAsia="en-US"/>
                </w:rPr>
                <w:delText>Archaeologist contribution</w:delText>
              </w:r>
            </w:del>
          </w:p>
        </w:tc>
        <w:tc>
          <w:tcPr>
            <w:tcW w:w="1134" w:type="dxa"/>
            <w:cellDel w:author="Angela Francis" w:date="2024-07-29T20:27:00Z" w:id="13482"/>
          </w:tcPr>
          <w:p w:rsidRPr="00794F40" w:rsidR="00F84027" w:rsidP="00DB6154" w:rsidRDefault="00F84027">
            <w:pPr>
              <w:spacing w:before="120" w:after="120"/>
              <w:rPr>
                <w:del w:author="Angela Francis" w:date="2024-07-29T20:27:00Z" w:id="13483"/>
                <w:rFonts w:cs="Arial"/>
                <w:szCs w:val="20"/>
              </w:rPr>
            </w:pPr>
            <w:del w:author="Angela Francis" w:date="2024-07-29T20:27:00Z" w:id="13484">
              <w:r>
                <w:rPr>
                  <w:rFonts w:cs="Arial" w:eastAsiaTheme="minorHAnsi"/>
                  <w:szCs w:val="20"/>
                  <w:lang w:eastAsia="en-US"/>
                </w:rPr>
                <w:delText>25</w:delText>
              </w:r>
            </w:del>
          </w:p>
        </w:tc>
        <w:tc>
          <w:tcPr>
            <w:tcW w:w="2120" w:type="dxa"/>
            <w:cellDel w:author="Angela Francis" w:date="2024-07-29T20:27:00Z" w:id="13485"/>
          </w:tcPr>
          <w:p w:rsidRPr="00794F40" w:rsidR="00F84027" w:rsidP="00DB6154" w:rsidRDefault="00F84027">
            <w:pPr>
              <w:spacing w:before="120" w:after="120"/>
              <w:rPr>
                <w:del w:author="Angela Francis" w:date="2024-07-29T20:27:00Z" w:id="13486"/>
                <w:rFonts w:cs="Arial"/>
                <w:szCs w:val="20"/>
              </w:rPr>
            </w:pPr>
            <w:del w:author="Angela Francis" w:date="2024-07-29T20:27:00Z" w:id="13487">
              <w:r>
                <w:rPr>
                  <w:rFonts w:cs="Arial" w:eastAsiaTheme="minorHAnsi"/>
                  <w:szCs w:val="20"/>
                  <w:lang w:eastAsia="en-US"/>
                </w:rPr>
                <w:delText>1</w:delText>
              </w:r>
            </w:del>
          </w:p>
        </w:tc>
      </w:tr>
      <w:tr w:rsidR="00394739">
        <w:trPr>
          <w:del w:author="Angela Francis" w:date="2024-07-29T20:27:00Z" w:id="13488"/>
        </w:trPr>
        <w:tc>
          <w:tcPr>
            <w:tcW w:w="1805" w:type="dxa"/>
            <w:cellDel w:author="Angela Francis" w:date="2024-07-29T20:27:00Z" w:id="13489"/>
          </w:tcPr>
          <w:p w:rsidRPr="00794F40" w:rsidR="00F84027" w:rsidP="00DB6154" w:rsidRDefault="00F84027">
            <w:pPr>
              <w:spacing w:before="120" w:after="120"/>
              <w:rPr>
                <w:del w:author="Angela Francis" w:date="2024-07-29T20:27:00Z" w:id="13490"/>
                <w:rFonts w:cs="Arial"/>
                <w:szCs w:val="20"/>
              </w:rPr>
            </w:pPr>
            <w:del w:author="Angela Francis" w:date="2024-07-29T20:27:00Z" w:id="13491">
              <w:r>
                <w:rPr>
                  <w:rFonts w:cs="Arial" w:eastAsiaTheme="minorHAnsi"/>
                  <w:szCs w:val="20"/>
                  <w:lang w:eastAsia="en-US"/>
                </w:rPr>
                <w:delText>500</w:delText>
              </w:r>
            </w:del>
          </w:p>
        </w:tc>
        <w:tc>
          <w:tcPr>
            <w:tcW w:w="2018" w:type="dxa"/>
            <w:cellDel w:author="Angela Francis" w:date="2024-07-29T20:27:00Z" w:id="13492"/>
          </w:tcPr>
          <w:p w:rsidRPr="00794F40" w:rsidR="00F84027" w:rsidP="00DB6154" w:rsidRDefault="00F84027">
            <w:pPr>
              <w:spacing w:before="120" w:after="120"/>
              <w:rPr>
                <w:del w:author="Angela Francis" w:date="2024-07-29T20:27:00Z" w:id="13493"/>
                <w:rFonts w:cs="Arial"/>
                <w:szCs w:val="20"/>
              </w:rPr>
            </w:pPr>
            <w:del w:author="Angela Francis" w:date="2024-07-29T20:27:00Z" w:id="13494">
              <w:r>
                <w:rPr>
                  <w:rFonts w:cs="Arial" w:eastAsiaTheme="minorHAnsi"/>
                  <w:szCs w:val="20"/>
                  <w:lang w:eastAsia="en-US"/>
                </w:rPr>
                <w:delText>£59,750</w:delText>
              </w:r>
            </w:del>
          </w:p>
        </w:tc>
        <w:tc>
          <w:tcPr>
            <w:tcW w:w="1984" w:type="dxa"/>
            <w:cellDel w:author="Angela Francis" w:date="2024-07-29T20:27:00Z" w:id="13495"/>
          </w:tcPr>
          <w:p w:rsidRPr="00794F40" w:rsidR="00F84027" w:rsidP="00DB6154" w:rsidRDefault="00F84027">
            <w:pPr>
              <w:spacing w:before="120" w:after="120"/>
              <w:rPr>
                <w:del w:author="Angela Francis" w:date="2024-07-29T20:27:00Z" w:id="13496"/>
                <w:rFonts w:cs="Arial"/>
                <w:szCs w:val="20"/>
              </w:rPr>
            </w:pPr>
            <w:del w:author="Angela Francis" w:date="2024-07-29T20:27:00Z" w:id="13497">
              <w:r>
                <w:rPr>
                  <w:rFonts w:cs="Arial" w:eastAsiaTheme="minorHAnsi"/>
                  <w:szCs w:val="20"/>
                  <w:lang w:eastAsia="en-US"/>
                </w:rPr>
                <w:delText xml:space="preserve">Youth </w:delText>
              </w:r>
              <w:r>
                <w:rPr>
                  <w:rFonts w:cs="Arial" w:eastAsiaTheme="minorHAnsi"/>
                  <w:szCs w:val="20"/>
                  <w:lang w:eastAsia="en-US"/>
                </w:rPr>
                <w:delText>contribution 1</w:delText>
              </w:r>
            </w:del>
          </w:p>
        </w:tc>
        <w:tc>
          <w:tcPr>
            <w:tcW w:w="1134" w:type="dxa"/>
            <w:cellDel w:author="Angela Francis" w:date="2024-07-29T20:27:00Z" w:id="13498"/>
          </w:tcPr>
          <w:p w:rsidRPr="00794F40" w:rsidR="00F84027" w:rsidP="00DB6154" w:rsidRDefault="00F84027">
            <w:pPr>
              <w:spacing w:before="120" w:after="120"/>
              <w:rPr>
                <w:del w:author="Angela Francis" w:date="2024-07-29T20:27:00Z" w:id="13499"/>
                <w:rFonts w:cs="Arial"/>
                <w:szCs w:val="20"/>
              </w:rPr>
            </w:pPr>
            <w:del w:author="Angela Francis" w:date="2024-07-29T20:27:00Z" w:id="13500">
              <w:r>
                <w:rPr>
                  <w:rFonts w:cs="Arial" w:eastAsiaTheme="minorHAnsi"/>
                  <w:szCs w:val="20"/>
                  <w:lang w:eastAsia="en-US"/>
                </w:rPr>
                <w:delText>16</w:delText>
              </w:r>
            </w:del>
          </w:p>
        </w:tc>
        <w:tc>
          <w:tcPr>
            <w:tcW w:w="2120" w:type="dxa"/>
            <w:cellDel w:author="Angela Francis" w:date="2024-07-29T20:27:00Z" w:id="13501"/>
          </w:tcPr>
          <w:p w:rsidRPr="00794F40" w:rsidR="00F84027" w:rsidP="00DB6154" w:rsidRDefault="00F84027">
            <w:pPr>
              <w:spacing w:before="120" w:after="120"/>
              <w:rPr>
                <w:del w:author="Angela Francis" w:date="2024-07-29T20:27:00Z" w:id="13502"/>
                <w:rFonts w:cs="Arial"/>
                <w:szCs w:val="20"/>
              </w:rPr>
            </w:pPr>
            <w:del w:author="Angela Francis" w:date="2024-07-29T20:27:00Z" w:id="13503">
              <w:r>
                <w:rPr>
                  <w:rFonts w:cs="Arial" w:eastAsiaTheme="minorHAnsi"/>
                  <w:szCs w:val="20"/>
                  <w:lang w:eastAsia="en-US"/>
                </w:rPr>
                <w:delText>1</w:delText>
              </w:r>
            </w:del>
          </w:p>
        </w:tc>
      </w:tr>
      <w:tr w:rsidR="00394739">
        <w:trPr>
          <w:del w:author="Angela Francis" w:date="2024-07-29T20:27:00Z" w:id="13504"/>
        </w:trPr>
        <w:tc>
          <w:tcPr>
            <w:tcW w:w="1805" w:type="dxa"/>
            <w:cellDel w:author="Angela Francis" w:date="2024-07-29T20:27:00Z" w:id="13505"/>
          </w:tcPr>
          <w:p w:rsidRPr="00794F40" w:rsidR="00F84027" w:rsidP="00DB6154" w:rsidRDefault="00F84027">
            <w:pPr>
              <w:spacing w:before="120" w:after="120"/>
              <w:rPr>
                <w:del w:author="Angela Francis" w:date="2024-07-29T20:27:00Z" w:id="13506"/>
                <w:rFonts w:cs="Arial"/>
                <w:szCs w:val="20"/>
              </w:rPr>
            </w:pPr>
            <w:del w:author="Angela Francis" w:date="2024-07-29T20:27:00Z" w:id="13507">
              <w:r>
                <w:rPr>
                  <w:rFonts w:cs="Arial" w:eastAsiaTheme="minorHAnsi"/>
                  <w:szCs w:val="20"/>
                  <w:lang w:eastAsia="en-US"/>
                </w:rPr>
                <w:delText>500</w:delText>
              </w:r>
            </w:del>
          </w:p>
        </w:tc>
        <w:tc>
          <w:tcPr>
            <w:tcW w:w="2018" w:type="dxa"/>
            <w:cellDel w:author="Angela Francis" w:date="2024-07-29T20:27:00Z" w:id="13508"/>
          </w:tcPr>
          <w:p w:rsidRPr="00794F40" w:rsidR="00F84027" w:rsidP="00DB6154" w:rsidRDefault="00F84027">
            <w:pPr>
              <w:spacing w:before="120" w:after="120"/>
              <w:rPr>
                <w:del w:author="Angela Francis" w:date="2024-07-29T20:27:00Z" w:id="13509"/>
                <w:rFonts w:cs="Arial"/>
                <w:szCs w:val="20"/>
              </w:rPr>
            </w:pPr>
            <w:del w:author="Angela Francis" w:date="2024-07-29T20:27:00Z" w:id="13510">
              <w:r>
                <w:rPr>
                  <w:rFonts w:cs="Arial" w:eastAsiaTheme="minorHAnsi"/>
                  <w:szCs w:val="20"/>
                  <w:lang w:eastAsia="en-US"/>
                </w:rPr>
                <w:delText>£26,450</w:delText>
              </w:r>
            </w:del>
          </w:p>
        </w:tc>
        <w:tc>
          <w:tcPr>
            <w:tcW w:w="1984" w:type="dxa"/>
            <w:cellDel w:author="Angela Francis" w:date="2024-07-29T20:27:00Z" w:id="13511"/>
          </w:tcPr>
          <w:p w:rsidRPr="00794F40" w:rsidR="00F84027" w:rsidP="00DB6154" w:rsidRDefault="00F84027">
            <w:pPr>
              <w:spacing w:before="120" w:after="120"/>
              <w:rPr>
                <w:del w:author="Angela Francis" w:date="2024-07-29T20:27:00Z" w:id="13512"/>
                <w:rFonts w:cs="Arial"/>
                <w:szCs w:val="20"/>
              </w:rPr>
            </w:pPr>
            <w:del w:author="Angela Francis" w:date="2024-07-29T20:27:00Z" w:id="13513">
              <w:r>
                <w:rPr>
                  <w:rFonts w:cs="Arial" w:eastAsiaTheme="minorHAnsi"/>
                  <w:szCs w:val="20"/>
                  <w:lang w:eastAsia="en-US"/>
                </w:rPr>
                <w:delText xml:space="preserve">Family social care (Telecare Contribution) </w:delText>
              </w:r>
            </w:del>
          </w:p>
        </w:tc>
        <w:tc>
          <w:tcPr>
            <w:tcW w:w="1134" w:type="dxa"/>
            <w:cellDel w:author="Angela Francis" w:date="2024-07-29T20:27:00Z" w:id="13514"/>
          </w:tcPr>
          <w:p w:rsidRPr="00794F40" w:rsidR="00F84027" w:rsidP="00DB6154" w:rsidRDefault="00F84027">
            <w:pPr>
              <w:spacing w:before="120" w:after="120"/>
              <w:rPr>
                <w:del w:author="Angela Francis" w:date="2024-07-29T20:27:00Z" w:id="13515"/>
                <w:rFonts w:cs="Arial"/>
                <w:szCs w:val="20"/>
              </w:rPr>
            </w:pPr>
            <w:del w:author="Angela Francis" w:date="2024-07-29T20:27:00Z" w:id="13516">
              <w:r>
                <w:rPr>
                  <w:rFonts w:cs="Arial" w:eastAsiaTheme="minorHAnsi"/>
                  <w:szCs w:val="20"/>
                  <w:lang w:eastAsia="en-US"/>
                </w:rPr>
                <w:delText>16</w:delText>
              </w:r>
            </w:del>
          </w:p>
        </w:tc>
        <w:tc>
          <w:tcPr>
            <w:tcW w:w="2120" w:type="dxa"/>
            <w:cellDel w:author="Angela Francis" w:date="2024-07-29T20:27:00Z" w:id="13517"/>
          </w:tcPr>
          <w:p w:rsidRPr="00794F40" w:rsidR="00F84027" w:rsidP="00DB6154" w:rsidRDefault="00F84027">
            <w:pPr>
              <w:spacing w:before="120" w:after="120"/>
              <w:rPr>
                <w:del w:author="Angela Francis" w:date="2024-07-29T20:27:00Z" w:id="13518"/>
                <w:rFonts w:cs="Arial"/>
                <w:szCs w:val="20"/>
              </w:rPr>
            </w:pPr>
            <w:del w:author="Angela Francis" w:date="2024-07-29T20:27:00Z" w:id="13519">
              <w:r>
                <w:rPr>
                  <w:rFonts w:cs="Arial" w:eastAsiaTheme="minorHAnsi"/>
                  <w:szCs w:val="20"/>
                  <w:lang w:eastAsia="en-US"/>
                </w:rPr>
                <w:delText>1</w:delText>
              </w:r>
            </w:del>
          </w:p>
        </w:tc>
      </w:tr>
      <w:tr w:rsidR="00394739">
        <w:trPr>
          <w:del w:author="Angela Francis" w:date="2024-07-29T20:27:00Z" w:id="13520"/>
        </w:trPr>
        <w:tc>
          <w:tcPr>
            <w:tcW w:w="1805" w:type="dxa"/>
            <w:cellDel w:author="Angela Francis" w:date="2024-07-29T20:27:00Z" w:id="13521"/>
          </w:tcPr>
          <w:p w:rsidRPr="00794F40" w:rsidR="00F84027" w:rsidP="00DB6154" w:rsidRDefault="00F84027">
            <w:pPr>
              <w:spacing w:before="120" w:after="120"/>
              <w:rPr>
                <w:del w:author="Angela Francis" w:date="2024-07-29T20:27:00Z" w:id="13522"/>
                <w:rFonts w:cs="Arial"/>
                <w:szCs w:val="20"/>
              </w:rPr>
            </w:pPr>
            <w:del w:author="Angela Francis" w:date="2024-07-29T20:27:00Z" w:id="13523">
              <w:r>
                <w:rPr>
                  <w:rFonts w:cs="Arial" w:eastAsiaTheme="minorHAnsi"/>
                  <w:szCs w:val="20"/>
                  <w:lang w:eastAsia="en-US"/>
                </w:rPr>
                <w:delText>600</w:delText>
              </w:r>
            </w:del>
          </w:p>
        </w:tc>
        <w:tc>
          <w:tcPr>
            <w:tcW w:w="2018" w:type="dxa"/>
            <w:cellDel w:author="Angela Francis" w:date="2024-07-29T20:27:00Z" w:id="13524"/>
          </w:tcPr>
          <w:p w:rsidRPr="00794F40" w:rsidR="00F84027" w:rsidP="00DB6154" w:rsidRDefault="00F84027">
            <w:pPr>
              <w:spacing w:before="120" w:after="120"/>
              <w:rPr>
                <w:del w:author="Angela Francis" w:date="2024-07-29T20:27:00Z" w:id="13525"/>
                <w:rFonts w:cs="Arial"/>
                <w:szCs w:val="20"/>
              </w:rPr>
            </w:pPr>
            <w:del w:author="Angela Francis" w:date="2024-07-29T20:27:00Z" w:id="13526">
              <w:r>
                <w:rPr>
                  <w:rFonts w:cs="Arial" w:eastAsiaTheme="minorHAnsi"/>
                  <w:szCs w:val="20"/>
                  <w:lang w:eastAsia="en-US"/>
                </w:rPr>
                <w:delText>£15,000</w:delText>
              </w:r>
            </w:del>
          </w:p>
        </w:tc>
        <w:tc>
          <w:tcPr>
            <w:tcW w:w="1984" w:type="dxa"/>
            <w:cellDel w:author="Angela Francis" w:date="2024-07-29T20:27:00Z" w:id="13527"/>
          </w:tcPr>
          <w:p w:rsidRPr="00794F40" w:rsidR="00F84027" w:rsidP="00DB6154" w:rsidRDefault="00F84027">
            <w:pPr>
              <w:spacing w:before="120" w:after="120"/>
              <w:rPr>
                <w:del w:author="Angela Francis" w:date="2024-07-29T20:27:00Z" w:id="13528"/>
                <w:rFonts w:cs="Arial"/>
                <w:szCs w:val="20"/>
              </w:rPr>
            </w:pPr>
            <w:del w:author="Angela Francis" w:date="2024-07-29T20:27:00Z" w:id="13529">
              <w:r>
                <w:rPr>
                  <w:rFonts w:cs="Arial" w:eastAsiaTheme="minorHAnsi"/>
                  <w:szCs w:val="20"/>
                  <w:lang w:eastAsia="en-US"/>
                </w:rPr>
                <w:delText>Archaeologist contribution</w:delText>
              </w:r>
            </w:del>
          </w:p>
        </w:tc>
        <w:tc>
          <w:tcPr>
            <w:tcW w:w="1134" w:type="dxa"/>
            <w:cellDel w:author="Angela Francis" w:date="2024-07-29T20:27:00Z" w:id="13530"/>
          </w:tcPr>
          <w:p w:rsidRPr="00794F40" w:rsidR="00F84027" w:rsidP="00DB6154" w:rsidRDefault="00F84027">
            <w:pPr>
              <w:spacing w:before="120" w:after="120"/>
              <w:rPr>
                <w:del w:author="Angela Francis" w:date="2024-07-29T20:27:00Z" w:id="13531"/>
                <w:rFonts w:cs="Arial"/>
                <w:szCs w:val="20"/>
              </w:rPr>
            </w:pPr>
            <w:del w:author="Angela Francis" w:date="2024-07-29T20:27:00Z" w:id="13532">
              <w:r>
                <w:rPr>
                  <w:rFonts w:cs="Arial" w:eastAsiaTheme="minorHAnsi"/>
                  <w:szCs w:val="20"/>
                  <w:lang w:eastAsia="en-US"/>
                </w:rPr>
                <w:delText>25</w:delText>
              </w:r>
            </w:del>
          </w:p>
        </w:tc>
        <w:tc>
          <w:tcPr>
            <w:tcW w:w="2120" w:type="dxa"/>
            <w:cellDel w:author="Angela Francis" w:date="2024-07-29T20:27:00Z" w:id="13533"/>
          </w:tcPr>
          <w:p w:rsidRPr="00794F40" w:rsidR="00F84027" w:rsidP="00DB6154" w:rsidRDefault="00F84027">
            <w:pPr>
              <w:spacing w:before="120" w:after="120"/>
              <w:rPr>
                <w:del w:author="Angela Francis" w:date="2024-07-29T20:27:00Z" w:id="13534"/>
                <w:rFonts w:cs="Arial"/>
                <w:szCs w:val="20"/>
              </w:rPr>
            </w:pPr>
            <w:del w:author="Angela Francis" w:date="2024-07-29T20:27:00Z" w:id="13535">
              <w:r>
                <w:rPr>
                  <w:rFonts w:cs="Arial" w:eastAsiaTheme="minorHAnsi"/>
                  <w:szCs w:val="20"/>
                  <w:lang w:eastAsia="en-US"/>
                </w:rPr>
                <w:delText>1</w:delText>
              </w:r>
            </w:del>
          </w:p>
        </w:tc>
      </w:tr>
      <w:tr w:rsidR="003F6779" w:rsidTr="00780F3A">
        <w:tc>
          <w:tcPr>
            <w:tcW w:w="1805" w:type="dxa"/>
          </w:tcPr>
          <w:p w:rsidR="003F6779" w:rsidP="00780F3A" w:rsidRDefault="003F6779">
            <w:pPr>
              <w:spacing w:before="120" w:after="120"/>
            </w:pPr>
            <w:r>
              <w:t>900 dwellings</w:t>
            </w:r>
          </w:p>
        </w:tc>
        <w:tc>
          <w:tcPr>
            <w:tcW w:w="2018" w:type="dxa"/>
          </w:tcPr>
          <w:p w:rsidR="003F6779" w:rsidP="00780F3A" w:rsidRDefault="003F6779">
            <w:pPr>
              <w:spacing w:before="120" w:after="120"/>
            </w:pPr>
            <w:r>
              <w:t>£150,000</w:t>
            </w:r>
          </w:p>
        </w:tc>
        <w:tc>
          <w:tcPr>
            <w:tcW w:w="1984" w:type="dxa"/>
          </w:tcPr>
          <w:p w:rsidR="003F6779" w:rsidP="00780F3A" w:rsidRDefault="003F6779">
            <w:pPr>
              <w:spacing w:before="120" w:after="120"/>
            </w:pPr>
            <w:r>
              <w:t>Primary school 2 contribution 1</w:t>
            </w:r>
          </w:p>
        </w:tc>
        <w:tc>
          <w:tcPr>
            <w:tcW w:w="1134" w:type="dxa"/>
          </w:tcPr>
          <w:p w:rsidR="003F6779" w:rsidP="00780F3A" w:rsidRDefault="003F6779">
            <w:pPr>
              <w:spacing w:before="120" w:after="120"/>
            </w:pPr>
            <w:r>
              <w:t>15</w:t>
            </w:r>
          </w:p>
        </w:tc>
        <w:tc>
          <w:tcPr>
            <w:tcW w:w="2120" w:type="dxa"/>
          </w:tcPr>
          <w:p w:rsidR="003F6779" w:rsidP="00780F3A" w:rsidRDefault="003F6779">
            <w:pPr>
              <w:spacing w:before="120" w:after="120"/>
            </w:pPr>
            <w:r>
              <w:t>1</w:t>
            </w:r>
          </w:p>
        </w:tc>
      </w:tr>
      <w:tr w:rsidR="003F6779" w:rsidTr="00780F3A">
        <w:tc>
          <w:tcPr>
            <w:tcW w:w="1805" w:type="dxa"/>
          </w:tcPr>
          <w:p w:rsidR="003F6779" w:rsidP="00780F3A" w:rsidRDefault="003F6779">
            <w:pPr>
              <w:spacing w:before="120" w:after="120"/>
            </w:pPr>
            <w:del w:author="Angela Francis" w:date="2024-07-29T20:27:00Z" w:id="13536">
              <w:r>
                <w:rPr>
                  <w:rFonts w:cs="Arial" w:eastAsiaTheme="minorHAnsi"/>
                  <w:szCs w:val="20"/>
                  <w:lang w:eastAsia="en-US"/>
                </w:rPr>
                <w:delText>1000</w:delText>
              </w:r>
            </w:del>
            <w:ins w:author="Angela Francis" w:date="2024-07-29T20:27:00Z" w:id="13537">
              <w:r>
                <w:t>2500</w:t>
              </w:r>
            </w:ins>
          </w:p>
        </w:tc>
        <w:tc>
          <w:tcPr>
            <w:tcW w:w="2018" w:type="dxa"/>
          </w:tcPr>
          <w:p w:rsidR="003F6779" w:rsidP="00780F3A" w:rsidRDefault="003F6779">
            <w:pPr>
              <w:spacing w:before="120" w:after="120"/>
            </w:pPr>
            <w:r>
              <w:t>£204,249</w:t>
            </w:r>
            <w:ins w:author="Angela Francis" w:date="2024-07-29T20:27:00Z" w:id="13538">
              <w:r>
                <w:t xml:space="preserve"> (or such reduced figure as is payable under Schedule 21)</w:t>
              </w:r>
            </w:ins>
          </w:p>
        </w:tc>
        <w:tc>
          <w:tcPr>
            <w:tcW w:w="1984" w:type="dxa"/>
          </w:tcPr>
          <w:p w:rsidR="003F6779" w:rsidP="00780F3A" w:rsidRDefault="003F6779">
            <w:pPr>
              <w:spacing w:before="120" w:after="120"/>
            </w:pPr>
            <w:r>
              <w:t>Traffic calming 1</w:t>
            </w:r>
          </w:p>
        </w:tc>
        <w:tc>
          <w:tcPr>
            <w:tcW w:w="1134" w:type="dxa"/>
          </w:tcPr>
          <w:p w:rsidR="003F6779" w:rsidP="00780F3A" w:rsidRDefault="003F6779">
            <w:pPr>
              <w:spacing w:before="120" w:after="120"/>
            </w:pPr>
            <w:r>
              <w:t>21</w:t>
            </w:r>
          </w:p>
        </w:tc>
        <w:tc>
          <w:tcPr>
            <w:tcW w:w="2120" w:type="dxa"/>
          </w:tcPr>
          <w:p w:rsidR="003F6779" w:rsidP="00780F3A" w:rsidRDefault="003F6779">
            <w:pPr>
              <w:spacing w:before="120" w:after="120"/>
            </w:pPr>
            <w:r>
              <w:t>1</w:t>
            </w:r>
          </w:p>
        </w:tc>
      </w:tr>
      <w:tr w:rsidR="00394739">
        <w:trPr>
          <w:del w:author="Angela Francis" w:date="2024-07-29T20:27:00Z" w:id="13539"/>
        </w:trPr>
        <w:tc>
          <w:tcPr>
            <w:tcW w:w="1805" w:type="dxa"/>
            <w:cellDel w:author="Angela Francis" w:date="2024-07-29T20:27:00Z" w:id="13540"/>
          </w:tcPr>
          <w:p w:rsidRPr="00794F40" w:rsidR="00F84027" w:rsidP="00DB6154" w:rsidRDefault="00F84027">
            <w:pPr>
              <w:spacing w:before="120" w:after="120"/>
              <w:rPr>
                <w:del w:author="Angela Francis" w:date="2024-07-29T20:27:00Z" w:id="13541"/>
                <w:rFonts w:cs="Arial"/>
                <w:szCs w:val="20"/>
              </w:rPr>
            </w:pPr>
            <w:del w:author="Angela Francis" w:date="2024-07-29T20:27:00Z" w:id="13542">
              <w:r>
                <w:rPr>
                  <w:rFonts w:cs="Arial" w:eastAsiaTheme="minorHAnsi"/>
                  <w:szCs w:val="20"/>
                  <w:lang w:eastAsia="en-US"/>
                </w:rPr>
                <w:delText>1001</w:delText>
              </w:r>
            </w:del>
          </w:p>
        </w:tc>
        <w:tc>
          <w:tcPr>
            <w:tcW w:w="2018" w:type="dxa"/>
            <w:cellDel w:author="Angela Francis" w:date="2024-07-29T20:27:00Z" w:id="13543"/>
          </w:tcPr>
          <w:p w:rsidRPr="00794F40" w:rsidR="00F84027" w:rsidP="00DB6154" w:rsidRDefault="00F84027">
            <w:pPr>
              <w:spacing w:before="120" w:after="120"/>
              <w:rPr>
                <w:del w:author="Angela Francis" w:date="2024-07-29T20:27:00Z" w:id="13544"/>
                <w:rFonts w:cs="Arial"/>
                <w:szCs w:val="20"/>
              </w:rPr>
            </w:pPr>
            <w:del w:author="Angela Francis" w:date="2024-07-29T20:27:00Z" w:id="13545">
              <w:r>
                <w:rPr>
                  <w:rFonts w:cs="Arial" w:eastAsiaTheme="minorHAnsi"/>
                  <w:szCs w:val="20"/>
                  <w:lang w:eastAsia="en-US"/>
                </w:rPr>
                <w:delText>£133,000</w:delText>
              </w:r>
            </w:del>
          </w:p>
        </w:tc>
        <w:tc>
          <w:tcPr>
            <w:tcW w:w="1984" w:type="dxa"/>
            <w:cellDel w:author="Angela Francis" w:date="2024-07-29T20:27:00Z" w:id="13546"/>
          </w:tcPr>
          <w:p w:rsidRPr="00794F40" w:rsidR="00F84027" w:rsidP="00DB6154" w:rsidRDefault="00F84027">
            <w:pPr>
              <w:spacing w:before="120" w:after="120"/>
              <w:rPr>
                <w:del w:author="Angela Francis" w:date="2024-07-29T20:27:00Z" w:id="13547"/>
                <w:rFonts w:cs="Arial"/>
                <w:szCs w:val="20"/>
              </w:rPr>
            </w:pPr>
            <w:del w:author="Angela Francis" w:date="2024-07-29T20:27:00Z" w:id="13548">
              <w:r>
                <w:rPr>
                  <w:rFonts w:cs="Arial" w:eastAsiaTheme="minorHAnsi"/>
                  <w:szCs w:val="20"/>
                  <w:lang w:eastAsia="en-US"/>
                </w:rPr>
                <w:delText>Off site pedestrian and cycle ways 1</w:delText>
              </w:r>
            </w:del>
          </w:p>
        </w:tc>
        <w:tc>
          <w:tcPr>
            <w:tcW w:w="1134" w:type="dxa"/>
            <w:cellDel w:author="Angela Francis" w:date="2024-07-29T20:27:00Z" w:id="13549"/>
          </w:tcPr>
          <w:p w:rsidRPr="00794F40" w:rsidR="00F84027" w:rsidP="00DB6154" w:rsidRDefault="00F84027">
            <w:pPr>
              <w:spacing w:before="120" w:after="120"/>
              <w:rPr>
                <w:del w:author="Angela Francis" w:date="2024-07-29T20:27:00Z" w:id="13550"/>
                <w:rFonts w:cs="Arial"/>
                <w:szCs w:val="20"/>
              </w:rPr>
            </w:pPr>
            <w:del w:author="Angela Francis" w:date="2024-07-29T20:27:00Z" w:id="13551">
              <w:r>
                <w:rPr>
                  <w:rFonts w:cs="Arial" w:eastAsiaTheme="minorHAnsi"/>
                  <w:szCs w:val="20"/>
                  <w:lang w:eastAsia="en-US"/>
                </w:rPr>
                <w:delText>19</w:delText>
              </w:r>
            </w:del>
          </w:p>
        </w:tc>
        <w:tc>
          <w:tcPr>
            <w:tcW w:w="2120" w:type="dxa"/>
            <w:cellDel w:author="Angela Francis" w:date="2024-07-29T20:27:00Z" w:id="13552"/>
          </w:tcPr>
          <w:p w:rsidRPr="00794F40" w:rsidR="00F84027" w:rsidP="00DB6154" w:rsidRDefault="00F84027">
            <w:pPr>
              <w:spacing w:before="120" w:after="120"/>
              <w:rPr>
                <w:del w:author="Angela Francis" w:date="2024-07-29T20:27:00Z" w:id="13553"/>
                <w:rFonts w:cs="Arial"/>
                <w:szCs w:val="20"/>
              </w:rPr>
            </w:pPr>
            <w:del w:author="Angela Francis" w:date="2024-07-29T20:27:00Z" w:id="13554">
              <w:r>
                <w:rPr>
                  <w:rFonts w:cs="Arial" w:eastAsiaTheme="minorHAnsi"/>
                  <w:szCs w:val="20"/>
                  <w:lang w:eastAsia="en-US"/>
                </w:rPr>
                <w:delText>1</w:delText>
              </w:r>
            </w:del>
          </w:p>
        </w:tc>
      </w:tr>
      <w:tr w:rsidR="00394739">
        <w:trPr>
          <w:del w:author="Angela Francis" w:date="2024-07-29T20:27:00Z" w:id="13555"/>
        </w:trPr>
        <w:tc>
          <w:tcPr>
            <w:tcW w:w="1805" w:type="dxa"/>
            <w:cellDel w:author="Angela Francis" w:date="2024-07-29T20:27:00Z" w:id="13556"/>
          </w:tcPr>
          <w:p w:rsidRPr="00794F40" w:rsidR="00F84027" w:rsidP="00DB6154" w:rsidRDefault="00F84027">
            <w:pPr>
              <w:spacing w:before="120" w:after="120"/>
              <w:rPr>
                <w:del w:author="Angela Francis" w:date="2024-07-29T20:27:00Z" w:id="13557"/>
                <w:rFonts w:cs="Arial"/>
                <w:szCs w:val="20"/>
              </w:rPr>
            </w:pPr>
            <w:del w:author="Angela Francis" w:date="2024-07-29T20:27:00Z" w:id="13558">
              <w:r>
                <w:rPr>
                  <w:rFonts w:cs="Arial" w:eastAsiaTheme="minorHAnsi"/>
                  <w:szCs w:val="20"/>
                  <w:lang w:eastAsia="en-US"/>
                </w:rPr>
                <w:delText>1100</w:delText>
              </w:r>
            </w:del>
          </w:p>
        </w:tc>
        <w:tc>
          <w:tcPr>
            <w:tcW w:w="2018" w:type="dxa"/>
            <w:cellDel w:author="Angela Francis" w:date="2024-07-29T20:27:00Z" w:id="13559"/>
          </w:tcPr>
          <w:p w:rsidRPr="00794F40" w:rsidR="00F84027" w:rsidP="00DB6154" w:rsidRDefault="00F84027">
            <w:pPr>
              <w:spacing w:before="120" w:after="120"/>
              <w:rPr>
                <w:del w:author="Angela Francis" w:date="2024-07-29T20:27:00Z" w:id="13560"/>
                <w:rFonts w:cs="Arial"/>
                <w:szCs w:val="20"/>
              </w:rPr>
            </w:pPr>
            <w:del w:author="Angela Francis" w:date="2024-07-29T20:27:00Z" w:id="13561">
              <w:r>
                <w:rPr>
                  <w:rFonts w:cs="Arial" w:eastAsiaTheme="minorHAnsi"/>
                  <w:szCs w:val="20"/>
                  <w:lang w:eastAsia="en-US"/>
                </w:rPr>
                <w:delText>£59,750</w:delText>
              </w:r>
            </w:del>
          </w:p>
        </w:tc>
        <w:tc>
          <w:tcPr>
            <w:tcW w:w="1984" w:type="dxa"/>
            <w:cellDel w:author="Angela Francis" w:date="2024-07-29T20:27:00Z" w:id="13562"/>
          </w:tcPr>
          <w:p w:rsidRPr="00794F40" w:rsidR="00F84027" w:rsidP="00DB6154" w:rsidRDefault="00F84027">
            <w:pPr>
              <w:spacing w:before="120" w:after="120"/>
              <w:rPr>
                <w:del w:author="Angela Francis" w:date="2024-07-29T20:27:00Z" w:id="13563"/>
                <w:rFonts w:cs="Arial"/>
                <w:szCs w:val="20"/>
              </w:rPr>
            </w:pPr>
            <w:del w:author="Angela Francis" w:date="2024-07-29T20:27:00Z" w:id="13564">
              <w:r>
                <w:rPr>
                  <w:rFonts w:cs="Arial" w:eastAsiaTheme="minorHAnsi"/>
                  <w:szCs w:val="20"/>
                  <w:lang w:eastAsia="en-US"/>
                </w:rPr>
                <w:delText>Youth contribution 2</w:delText>
              </w:r>
            </w:del>
          </w:p>
        </w:tc>
        <w:tc>
          <w:tcPr>
            <w:tcW w:w="1134" w:type="dxa"/>
            <w:cellDel w:author="Angela Francis" w:date="2024-07-29T20:27:00Z" w:id="13565"/>
          </w:tcPr>
          <w:p w:rsidRPr="00794F40" w:rsidR="00F84027" w:rsidP="00DB6154" w:rsidRDefault="00F84027">
            <w:pPr>
              <w:spacing w:before="120" w:after="120"/>
              <w:rPr>
                <w:del w:author="Angela Francis" w:date="2024-07-29T20:27:00Z" w:id="13566"/>
                <w:rFonts w:cs="Arial"/>
                <w:szCs w:val="20"/>
              </w:rPr>
            </w:pPr>
            <w:del w:author="Angela Francis" w:date="2024-07-29T20:27:00Z" w:id="13567">
              <w:r>
                <w:rPr>
                  <w:rFonts w:cs="Arial" w:eastAsiaTheme="minorHAnsi"/>
                  <w:szCs w:val="20"/>
                  <w:lang w:eastAsia="en-US"/>
                </w:rPr>
                <w:delText>16</w:delText>
              </w:r>
            </w:del>
          </w:p>
        </w:tc>
        <w:tc>
          <w:tcPr>
            <w:tcW w:w="2120" w:type="dxa"/>
            <w:cellDel w:author="Angela Francis" w:date="2024-07-29T20:27:00Z" w:id="13568"/>
          </w:tcPr>
          <w:p w:rsidRPr="00794F40" w:rsidR="00F84027" w:rsidP="00DB6154" w:rsidRDefault="00F84027">
            <w:pPr>
              <w:spacing w:before="120" w:after="120"/>
              <w:rPr>
                <w:del w:author="Angela Francis" w:date="2024-07-29T20:27:00Z" w:id="13569"/>
                <w:rFonts w:cs="Arial"/>
                <w:szCs w:val="20"/>
              </w:rPr>
            </w:pPr>
            <w:del w:author="Angela Francis" w:date="2024-07-29T20:27:00Z" w:id="13570">
              <w:r>
                <w:rPr>
                  <w:rFonts w:cs="Arial" w:eastAsiaTheme="minorHAnsi"/>
                  <w:szCs w:val="20"/>
                  <w:lang w:eastAsia="en-US"/>
                </w:rPr>
                <w:delText>1</w:delText>
              </w:r>
            </w:del>
          </w:p>
        </w:tc>
      </w:tr>
      <w:tr w:rsidR="00394739">
        <w:trPr>
          <w:del w:author="Angela Francis" w:date="2024-07-29T20:27:00Z" w:id="13571"/>
        </w:trPr>
        <w:tc>
          <w:tcPr>
            <w:tcW w:w="1805" w:type="dxa"/>
            <w:cellDel w:author="Angela Francis" w:date="2024-07-29T20:27:00Z" w:id="13572"/>
          </w:tcPr>
          <w:p w:rsidRPr="00794F40" w:rsidR="00F84027" w:rsidP="00DB6154" w:rsidRDefault="00F84027">
            <w:pPr>
              <w:spacing w:before="120" w:after="120"/>
              <w:rPr>
                <w:del w:author="Angela Francis" w:date="2024-07-29T20:27:00Z" w:id="13573"/>
                <w:rFonts w:cs="Arial"/>
                <w:szCs w:val="20"/>
              </w:rPr>
            </w:pPr>
            <w:del w:author="Angela Francis" w:date="2024-07-29T20:27:00Z" w:id="13574">
              <w:r>
                <w:rPr>
                  <w:rFonts w:cs="Arial" w:eastAsiaTheme="minorHAnsi"/>
                  <w:szCs w:val="20"/>
                  <w:lang w:eastAsia="en-US"/>
                </w:rPr>
                <w:delText>1500</w:delText>
              </w:r>
            </w:del>
          </w:p>
        </w:tc>
        <w:tc>
          <w:tcPr>
            <w:tcW w:w="2018" w:type="dxa"/>
            <w:cellDel w:author="Angela Francis" w:date="2024-07-29T20:27:00Z" w:id="13575"/>
          </w:tcPr>
          <w:p w:rsidRPr="00794F40" w:rsidR="00F84027" w:rsidP="00DB6154" w:rsidRDefault="00F84027">
            <w:pPr>
              <w:spacing w:before="120" w:after="120"/>
              <w:rPr>
                <w:del w:author="Angela Francis" w:date="2024-07-29T20:27:00Z" w:id="13576"/>
                <w:rFonts w:cs="Arial"/>
                <w:szCs w:val="20"/>
              </w:rPr>
            </w:pPr>
            <w:del w:author="Angela Francis" w:date="2024-07-29T20:27:00Z" w:id="13577">
              <w:r>
                <w:rPr>
                  <w:rFonts w:cs="Arial" w:eastAsiaTheme="minorHAnsi"/>
                  <w:szCs w:val="20"/>
                  <w:lang w:eastAsia="en-US"/>
                </w:rPr>
                <w:delText>£106,500</w:delText>
              </w:r>
            </w:del>
          </w:p>
        </w:tc>
        <w:tc>
          <w:tcPr>
            <w:tcW w:w="1984" w:type="dxa"/>
            <w:cellDel w:author="Angela Francis" w:date="2024-07-29T20:27:00Z" w:id="13578"/>
          </w:tcPr>
          <w:p w:rsidRPr="00794F40" w:rsidR="00F84027" w:rsidP="00DB6154" w:rsidRDefault="00F84027">
            <w:pPr>
              <w:spacing w:before="120" w:after="120"/>
              <w:rPr>
                <w:del w:author="Angela Francis" w:date="2024-07-29T20:27:00Z" w:id="13579"/>
                <w:rFonts w:cs="Arial"/>
                <w:szCs w:val="20"/>
              </w:rPr>
            </w:pPr>
            <w:del w:author="Angela Francis" w:date="2024-07-29T20:27:00Z" w:id="13580">
              <w:r>
                <w:rPr>
                  <w:rFonts w:cs="Arial" w:eastAsiaTheme="minorHAnsi"/>
                  <w:szCs w:val="20"/>
                  <w:lang w:eastAsia="en-US"/>
                </w:rPr>
                <w:delText>Community learning 1</w:delText>
              </w:r>
            </w:del>
          </w:p>
        </w:tc>
        <w:tc>
          <w:tcPr>
            <w:tcW w:w="1134" w:type="dxa"/>
            <w:cellDel w:author="Angela Francis" w:date="2024-07-29T20:27:00Z" w:id="13581"/>
          </w:tcPr>
          <w:p w:rsidRPr="00794F40" w:rsidR="00F84027" w:rsidP="00DB6154" w:rsidRDefault="00F84027">
            <w:pPr>
              <w:spacing w:before="120" w:after="120"/>
              <w:rPr>
                <w:del w:author="Angela Francis" w:date="2024-07-29T20:27:00Z" w:id="13582"/>
                <w:rFonts w:cs="Arial"/>
                <w:szCs w:val="20"/>
              </w:rPr>
            </w:pPr>
            <w:del w:author="Angela Francis" w:date="2024-07-29T20:27:00Z" w:id="13583">
              <w:r>
                <w:rPr>
                  <w:rFonts w:cs="Arial" w:eastAsiaTheme="minorHAnsi"/>
                  <w:szCs w:val="20"/>
                  <w:lang w:eastAsia="en-US"/>
                </w:rPr>
                <w:delText>16</w:delText>
              </w:r>
            </w:del>
          </w:p>
        </w:tc>
        <w:tc>
          <w:tcPr>
            <w:tcW w:w="2120" w:type="dxa"/>
            <w:cellDel w:author="Angela Francis" w:date="2024-07-29T20:27:00Z" w:id="13584"/>
          </w:tcPr>
          <w:p w:rsidRPr="00794F40" w:rsidR="00F84027" w:rsidP="00DB6154" w:rsidRDefault="00F84027">
            <w:pPr>
              <w:spacing w:before="120" w:after="120"/>
              <w:rPr>
                <w:del w:author="Angela Francis" w:date="2024-07-29T20:27:00Z" w:id="13585"/>
                <w:rFonts w:cs="Arial"/>
                <w:szCs w:val="20"/>
              </w:rPr>
            </w:pPr>
            <w:del w:author="Angela Francis" w:date="2024-07-29T20:27:00Z" w:id="13586">
              <w:r>
                <w:rPr>
                  <w:rFonts w:cs="Arial" w:eastAsiaTheme="minorHAnsi"/>
                  <w:szCs w:val="20"/>
                  <w:lang w:eastAsia="en-US"/>
                </w:rPr>
                <w:delText>2</w:delText>
              </w:r>
            </w:del>
          </w:p>
        </w:tc>
      </w:tr>
      <w:tr w:rsidR="00394739">
        <w:trPr>
          <w:del w:author="Angela Francis" w:date="2024-07-29T20:27:00Z" w:id="13587"/>
        </w:trPr>
        <w:tc>
          <w:tcPr>
            <w:tcW w:w="1805" w:type="dxa"/>
            <w:cellDel w:author="Angela Francis" w:date="2024-07-29T20:27:00Z" w:id="13588"/>
          </w:tcPr>
          <w:p w:rsidRPr="00794F40" w:rsidR="00F84027" w:rsidP="00DB6154" w:rsidRDefault="00F84027">
            <w:pPr>
              <w:spacing w:before="120" w:after="120"/>
              <w:rPr>
                <w:del w:author="Angela Francis" w:date="2024-07-29T20:27:00Z" w:id="13589"/>
                <w:rFonts w:cs="Arial"/>
                <w:szCs w:val="20"/>
              </w:rPr>
            </w:pPr>
            <w:del w:author="Angela Francis" w:date="2024-07-29T20:27:00Z" w:id="13590">
              <w:r>
                <w:rPr>
                  <w:rFonts w:cs="Arial" w:eastAsiaTheme="minorHAnsi"/>
                  <w:szCs w:val="20"/>
                  <w:lang w:eastAsia="en-US"/>
                </w:rPr>
                <w:delText>1501</w:delText>
              </w:r>
            </w:del>
          </w:p>
        </w:tc>
        <w:tc>
          <w:tcPr>
            <w:tcW w:w="2018" w:type="dxa"/>
            <w:cellDel w:author="Angela Francis" w:date="2024-07-29T20:27:00Z" w:id="13591"/>
          </w:tcPr>
          <w:p w:rsidRPr="00794F40" w:rsidR="00F84027" w:rsidP="00DB6154" w:rsidRDefault="00F84027">
            <w:pPr>
              <w:spacing w:before="120" w:after="120"/>
              <w:rPr>
                <w:del w:author="Angela Francis" w:date="2024-07-29T20:27:00Z" w:id="13592"/>
                <w:rFonts w:cs="Arial"/>
                <w:szCs w:val="20"/>
              </w:rPr>
            </w:pPr>
            <w:del w:author="Angela Francis" w:date="2024-07-29T20:27:00Z" w:id="13593">
              <w:r>
                <w:rPr>
                  <w:rFonts w:cs="Arial" w:eastAsiaTheme="minorHAnsi"/>
                  <w:szCs w:val="20"/>
                  <w:lang w:eastAsia="en-US"/>
                </w:rPr>
                <w:delText>£133,000</w:delText>
              </w:r>
            </w:del>
          </w:p>
        </w:tc>
        <w:tc>
          <w:tcPr>
            <w:tcW w:w="1984" w:type="dxa"/>
            <w:cellDel w:author="Angela Francis" w:date="2024-07-29T20:27:00Z" w:id="13594"/>
          </w:tcPr>
          <w:p w:rsidRPr="00794F40" w:rsidR="00F84027" w:rsidP="00DB6154" w:rsidRDefault="00F84027">
            <w:pPr>
              <w:spacing w:before="120" w:after="120"/>
              <w:rPr>
                <w:del w:author="Angela Francis" w:date="2024-07-29T20:27:00Z" w:id="13595"/>
                <w:rFonts w:cs="Arial"/>
                <w:szCs w:val="20"/>
              </w:rPr>
            </w:pPr>
            <w:del w:author="Angela Francis" w:date="2024-07-29T20:27:00Z" w:id="13596">
              <w:r>
                <w:rPr>
                  <w:rFonts w:cs="Arial" w:eastAsiaTheme="minorHAnsi"/>
                  <w:szCs w:val="20"/>
                  <w:lang w:eastAsia="en-US"/>
                </w:rPr>
                <w:delText xml:space="preserve">Off site </w:delText>
              </w:r>
              <w:r>
                <w:rPr>
                  <w:rFonts w:cs="Arial" w:eastAsiaTheme="minorHAnsi"/>
                  <w:szCs w:val="20"/>
                  <w:lang w:eastAsia="en-US"/>
                </w:rPr>
                <w:delText>pedestrian and cycle ways 2</w:delText>
              </w:r>
            </w:del>
          </w:p>
        </w:tc>
        <w:tc>
          <w:tcPr>
            <w:tcW w:w="1134" w:type="dxa"/>
            <w:cellDel w:author="Angela Francis" w:date="2024-07-29T20:27:00Z" w:id="13597"/>
          </w:tcPr>
          <w:p w:rsidRPr="00794F40" w:rsidR="00F84027" w:rsidP="00DB6154" w:rsidRDefault="00F84027">
            <w:pPr>
              <w:spacing w:before="120" w:after="120"/>
              <w:rPr>
                <w:del w:author="Angela Francis" w:date="2024-07-29T20:27:00Z" w:id="13598"/>
                <w:rFonts w:cs="Arial"/>
                <w:szCs w:val="20"/>
              </w:rPr>
            </w:pPr>
            <w:del w:author="Angela Francis" w:date="2024-07-29T20:27:00Z" w:id="13599">
              <w:r>
                <w:rPr>
                  <w:rFonts w:cs="Arial" w:eastAsiaTheme="minorHAnsi"/>
                  <w:szCs w:val="20"/>
                  <w:lang w:eastAsia="en-US"/>
                </w:rPr>
                <w:delText>19</w:delText>
              </w:r>
            </w:del>
          </w:p>
        </w:tc>
        <w:tc>
          <w:tcPr>
            <w:tcW w:w="2120" w:type="dxa"/>
            <w:cellDel w:author="Angela Francis" w:date="2024-07-29T20:27:00Z" w:id="13600"/>
          </w:tcPr>
          <w:p w:rsidRPr="00794F40" w:rsidR="00F84027" w:rsidP="00DB6154" w:rsidRDefault="00F84027">
            <w:pPr>
              <w:spacing w:before="120" w:after="120"/>
              <w:rPr>
                <w:del w:author="Angela Francis" w:date="2024-07-29T20:27:00Z" w:id="13601"/>
                <w:rFonts w:cs="Arial"/>
                <w:szCs w:val="20"/>
              </w:rPr>
            </w:pPr>
            <w:del w:author="Angela Francis" w:date="2024-07-29T20:27:00Z" w:id="13602">
              <w:r>
                <w:rPr>
                  <w:rFonts w:cs="Arial" w:eastAsiaTheme="minorHAnsi"/>
                  <w:szCs w:val="20"/>
                  <w:lang w:eastAsia="en-US"/>
                </w:rPr>
                <w:delText>2</w:delText>
              </w:r>
            </w:del>
          </w:p>
        </w:tc>
      </w:tr>
      <w:tr w:rsidR="00394739">
        <w:trPr>
          <w:del w:author="Angela Francis" w:date="2024-07-29T20:27:00Z" w:id="13603"/>
        </w:trPr>
        <w:tc>
          <w:tcPr>
            <w:tcW w:w="1805" w:type="dxa"/>
            <w:cellDel w:author="Angela Francis" w:date="2024-07-29T20:27:00Z" w:id="13604"/>
          </w:tcPr>
          <w:p w:rsidRPr="00794F40" w:rsidR="00F84027" w:rsidP="00DB6154" w:rsidRDefault="00F84027">
            <w:pPr>
              <w:spacing w:before="120" w:after="120"/>
              <w:rPr>
                <w:del w:author="Angela Francis" w:date="2024-07-29T20:27:00Z" w:id="13605"/>
                <w:rFonts w:cs="Arial"/>
                <w:szCs w:val="20"/>
              </w:rPr>
            </w:pPr>
            <w:del w:author="Angela Francis" w:date="2024-07-29T20:27:00Z" w:id="13606">
              <w:r>
                <w:rPr>
                  <w:rFonts w:cs="Arial" w:eastAsiaTheme="minorHAnsi"/>
                  <w:szCs w:val="20"/>
                  <w:lang w:eastAsia="en-US"/>
                </w:rPr>
                <w:delText>1800</w:delText>
              </w:r>
            </w:del>
          </w:p>
        </w:tc>
        <w:tc>
          <w:tcPr>
            <w:tcW w:w="2018" w:type="dxa"/>
            <w:cellDel w:author="Angela Francis" w:date="2024-07-29T20:27:00Z" w:id="13607"/>
          </w:tcPr>
          <w:p w:rsidRPr="00794F40" w:rsidR="00F84027" w:rsidP="00DB6154" w:rsidRDefault="00F84027">
            <w:pPr>
              <w:spacing w:before="120" w:after="120"/>
              <w:rPr>
                <w:del w:author="Angela Francis" w:date="2024-07-29T20:27:00Z" w:id="13608"/>
                <w:rFonts w:cs="Arial"/>
                <w:szCs w:val="20"/>
              </w:rPr>
            </w:pPr>
            <w:del w:author="Angela Francis" w:date="2024-07-29T20:27:00Z" w:id="13609">
              <w:r>
                <w:rPr>
                  <w:rFonts w:cs="Arial" w:eastAsiaTheme="minorHAnsi"/>
                  <w:szCs w:val="20"/>
                  <w:lang w:eastAsia="en-US"/>
                </w:rPr>
                <w:delText>£119,500</w:delText>
              </w:r>
            </w:del>
          </w:p>
        </w:tc>
        <w:tc>
          <w:tcPr>
            <w:tcW w:w="1984" w:type="dxa"/>
            <w:cellDel w:author="Angela Francis" w:date="2024-07-29T20:27:00Z" w:id="13610"/>
          </w:tcPr>
          <w:p w:rsidRPr="00794F40" w:rsidR="00F84027" w:rsidP="00DB6154" w:rsidRDefault="00F84027">
            <w:pPr>
              <w:spacing w:before="120" w:after="120"/>
              <w:rPr>
                <w:del w:author="Angela Francis" w:date="2024-07-29T20:27:00Z" w:id="13611"/>
                <w:rFonts w:cs="Arial"/>
                <w:szCs w:val="20"/>
              </w:rPr>
            </w:pPr>
            <w:del w:author="Angela Francis" w:date="2024-07-29T20:27:00Z" w:id="13612">
              <w:r>
                <w:rPr>
                  <w:rFonts w:cs="Arial" w:eastAsiaTheme="minorHAnsi"/>
                  <w:szCs w:val="20"/>
                  <w:lang w:eastAsia="en-US"/>
                </w:rPr>
                <w:delText>Youth contribution 3</w:delText>
              </w:r>
            </w:del>
          </w:p>
        </w:tc>
        <w:tc>
          <w:tcPr>
            <w:tcW w:w="1134" w:type="dxa"/>
            <w:cellDel w:author="Angela Francis" w:date="2024-07-29T20:27:00Z" w:id="13613"/>
          </w:tcPr>
          <w:p w:rsidRPr="00794F40" w:rsidR="00F84027" w:rsidP="00DB6154" w:rsidRDefault="00F84027">
            <w:pPr>
              <w:spacing w:before="120" w:after="120"/>
              <w:rPr>
                <w:del w:author="Angela Francis" w:date="2024-07-29T20:27:00Z" w:id="13614"/>
                <w:rFonts w:cs="Arial"/>
                <w:szCs w:val="20"/>
              </w:rPr>
            </w:pPr>
            <w:del w:author="Angela Francis" w:date="2024-07-29T20:27:00Z" w:id="13615">
              <w:r>
                <w:rPr>
                  <w:rFonts w:cs="Arial" w:eastAsiaTheme="minorHAnsi"/>
                  <w:szCs w:val="20"/>
                  <w:lang w:eastAsia="en-US"/>
                </w:rPr>
                <w:delText>16</w:delText>
              </w:r>
            </w:del>
          </w:p>
        </w:tc>
        <w:tc>
          <w:tcPr>
            <w:tcW w:w="2120" w:type="dxa"/>
            <w:cellDel w:author="Angela Francis" w:date="2024-07-29T20:27:00Z" w:id="13616"/>
          </w:tcPr>
          <w:p w:rsidRPr="00794F40" w:rsidR="00F84027" w:rsidP="00DB6154" w:rsidRDefault="00F84027">
            <w:pPr>
              <w:spacing w:before="120" w:after="120"/>
              <w:rPr>
                <w:del w:author="Angela Francis" w:date="2024-07-29T20:27:00Z" w:id="13617"/>
                <w:rFonts w:cs="Arial"/>
                <w:szCs w:val="20"/>
              </w:rPr>
            </w:pPr>
            <w:del w:author="Angela Francis" w:date="2024-07-29T20:27:00Z" w:id="13618">
              <w:r>
                <w:rPr>
                  <w:rFonts w:cs="Arial" w:eastAsiaTheme="minorHAnsi"/>
                  <w:szCs w:val="20"/>
                  <w:lang w:eastAsia="en-US"/>
                </w:rPr>
                <w:delText>2</w:delText>
              </w:r>
            </w:del>
          </w:p>
        </w:tc>
      </w:tr>
      <w:tr w:rsidR="00394739">
        <w:trPr>
          <w:del w:author="Angela Francis" w:date="2024-07-29T20:27:00Z" w:id="13619"/>
        </w:trPr>
        <w:tc>
          <w:tcPr>
            <w:tcW w:w="1805" w:type="dxa"/>
            <w:cellDel w:author="Angela Francis" w:date="2024-07-29T20:27:00Z" w:id="13620"/>
          </w:tcPr>
          <w:p w:rsidRPr="00794F40" w:rsidR="00F84027" w:rsidP="00DB6154" w:rsidRDefault="00F84027">
            <w:pPr>
              <w:spacing w:before="120" w:after="120"/>
              <w:rPr>
                <w:del w:author="Angela Francis" w:date="2024-07-29T20:27:00Z" w:id="13621"/>
                <w:rFonts w:cs="Arial"/>
                <w:szCs w:val="20"/>
              </w:rPr>
            </w:pPr>
            <w:del w:author="Angela Francis" w:date="2024-07-29T20:27:00Z" w:id="13622">
              <w:r>
                <w:rPr>
                  <w:rFonts w:cs="Arial" w:eastAsiaTheme="minorHAnsi"/>
                  <w:szCs w:val="20"/>
                  <w:lang w:eastAsia="en-US"/>
                </w:rPr>
                <w:delText>1800</w:delText>
              </w:r>
            </w:del>
          </w:p>
        </w:tc>
        <w:tc>
          <w:tcPr>
            <w:tcW w:w="2018" w:type="dxa"/>
            <w:cellDel w:author="Angela Francis" w:date="2024-07-29T20:27:00Z" w:id="13623"/>
          </w:tcPr>
          <w:p w:rsidRPr="00794F40" w:rsidR="00F84027" w:rsidP="00DB6154" w:rsidRDefault="00F84027">
            <w:pPr>
              <w:spacing w:before="120" w:after="120"/>
              <w:rPr>
                <w:del w:author="Angela Francis" w:date="2024-07-29T20:27:00Z" w:id="13624"/>
                <w:rFonts w:cs="Arial"/>
                <w:szCs w:val="20"/>
              </w:rPr>
            </w:pPr>
            <w:del w:author="Angela Francis" w:date="2024-07-29T20:27:00Z" w:id="13625">
              <w:r>
                <w:rPr>
                  <w:rFonts w:cs="Arial" w:eastAsiaTheme="minorHAnsi"/>
                  <w:szCs w:val="20"/>
                  <w:lang w:eastAsia="en-US"/>
                </w:rPr>
                <w:delText>£136,000</w:delText>
              </w:r>
            </w:del>
          </w:p>
        </w:tc>
        <w:tc>
          <w:tcPr>
            <w:tcW w:w="1984" w:type="dxa"/>
            <w:cellDel w:author="Angela Francis" w:date="2024-07-29T20:27:00Z" w:id="13626"/>
          </w:tcPr>
          <w:p w:rsidRPr="00794F40" w:rsidR="00F84027" w:rsidP="00DB6154" w:rsidRDefault="00F84027">
            <w:pPr>
              <w:spacing w:before="120" w:after="120"/>
              <w:rPr>
                <w:del w:author="Angela Francis" w:date="2024-07-29T20:27:00Z" w:id="13627"/>
                <w:rFonts w:cs="Arial"/>
                <w:szCs w:val="20"/>
              </w:rPr>
            </w:pPr>
            <w:del w:author="Angela Francis" w:date="2024-07-29T20:27:00Z" w:id="13628">
              <w:r>
                <w:rPr>
                  <w:rFonts w:cs="Arial" w:eastAsiaTheme="minorHAnsi"/>
                  <w:szCs w:val="20"/>
                  <w:lang w:eastAsia="en-US"/>
                </w:rPr>
                <w:delText>Family social care 1</w:delText>
              </w:r>
            </w:del>
          </w:p>
        </w:tc>
        <w:tc>
          <w:tcPr>
            <w:tcW w:w="1134" w:type="dxa"/>
            <w:cellDel w:author="Angela Francis" w:date="2024-07-29T20:27:00Z" w:id="13629"/>
          </w:tcPr>
          <w:p w:rsidRPr="00794F40" w:rsidR="00F84027" w:rsidP="00DB6154" w:rsidRDefault="00F84027">
            <w:pPr>
              <w:spacing w:before="120" w:after="120"/>
              <w:rPr>
                <w:del w:author="Angela Francis" w:date="2024-07-29T20:27:00Z" w:id="13630"/>
                <w:rFonts w:cs="Arial"/>
                <w:szCs w:val="20"/>
              </w:rPr>
            </w:pPr>
            <w:del w:author="Angela Francis" w:date="2024-07-29T20:27:00Z" w:id="13631">
              <w:r>
                <w:rPr>
                  <w:rFonts w:cs="Arial" w:eastAsiaTheme="minorHAnsi"/>
                  <w:szCs w:val="20"/>
                  <w:lang w:eastAsia="en-US"/>
                </w:rPr>
                <w:delText>16</w:delText>
              </w:r>
            </w:del>
          </w:p>
        </w:tc>
        <w:tc>
          <w:tcPr>
            <w:tcW w:w="2120" w:type="dxa"/>
            <w:cellDel w:author="Angela Francis" w:date="2024-07-29T20:27:00Z" w:id="13632"/>
          </w:tcPr>
          <w:p w:rsidRPr="00794F40" w:rsidR="00F84027" w:rsidP="00DB6154" w:rsidRDefault="00F84027">
            <w:pPr>
              <w:spacing w:before="120" w:after="120"/>
              <w:rPr>
                <w:del w:author="Angela Francis" w:date="2024-07-29T20:27:00Z" w:id="13633"/>
                <w:rFonts w:cs="Arial"/>
                <w:szCs w:val="20"/>
              </w:rPr>
            </w:pPr>
            <w:del w:author="Angela Francis" w:date="2024-07-29T20:27:00Z" w:id="13634">
              <w:r>
                <w:rPr>
                  <w:rFonts w:cs="Arial" w:eastAsiaTheme="minorHAnsi"/>
                  <w:szCs w:val="20"/>
                  <w:lang w:eastAsia="en-US"/>
                </w:rPr>
                <w:delText>2</w:delText>
              </w:r>
            </w:del>
          </w:p>
        </w:tc>
      </w:tr>
      <w:tr w:rsidR="003F6779" w:rsidTr="00780F3A">
        <w:tc>
          <w:tcPr>
            <w:tcW w:w="1805" w:type="dxa"/>
          </w:tcPr>
          <w:p w:rsidR="003F6779" w:rsidP="00780F3A" w:rsidRDefault="003F6779">
            <w:pPr>
              <w:spacing w:before="120" w:after="120"/>
            </w:pPr>
            <w:del w:author="Angela Francis" w:date="2024-07-29T20:27:00Z" w:id="13635">
              <w:r>
                <w:rPr>
                  <w:rFonts w:cs="Arial" w:eastAsiaTheme="minorHAnsi"/>
                  <w:szCs w:val="20"/>
                  <w:lang w:eastAsia="en-US"/>
                </w:rPr>
                <w:delText>2000</w:delText>
              </w:r>
            </w:del>
            <w:ins w:author="Angela Francis" w:date="2024-07-29T20:27:00Z" w:id="13636">
              <w:r>
                <w:t>5750</w:t>
              </w:r>
            </w:ins>
          </w:p>
        </w:tc>
        <w:tc>
          <w:tcPr>
            <w:tcW w:w="2018" w:type="dxa"/>
          </w:tcPr>
          <w:p w:rsidR="003F6779" w:rsidP="00780F3A" w:rsidRDefault="003F6779">
            <w:pPr>
              <w:spacing w:before="120" w:after="120"/>
            </w:pPr>
            <w:r>
              <w:t>£204,249</w:t>
            </w:r>
            <w:ins w:author="Angela Francis" w:date="2024-07-29T20:27:00Z" w:id="13637">
              <w:r>
                <w:t xml:space="preserve"> (or such reduced figure as is payable under Schedule 21)</w:t>
              </w:r>
            </w:ins>
          </w:p>
        </w:tc>
        <w:tc>
          <w:tcPr>
            <w:tcW w:w="1984" w:type="dxa"/>
          </w:tcPr>
          <w:p w:rsidR="003F6779" w:rsidP="00780F3A" w:rsidRDefault="003F6779">
            <w:pPr>
              <w:spacing w:before="120" w:after="120"/>
            </w:pPr>
            <w:r>
              <w:t>Traffic calming 2</w:t>
            </w:r>
          </w:p>
        </w:tc>
        <w:tc>
          <w:tcPr>
            <w:tcW w:w="1134" w:type="dxa"/>
          </w:tcPr>
          <w:p w:rsidR="003F6779" w:rsidP="00780F3A" w:rsidRDefault="003F6779">
            <w:pPr>
              <w:spacing w:before="120" w:after="120"/>
            </w:pPr>
            <w:r>
              <w:t>21</w:t>
            </w:r>
          </w:p>
        </w:tc>
        <w:tc>
          <w:tcPr>
            <w:tcW w:w="2120" w:type="dxa"/>
          </w:tcPr>
          <w:p w:rsidR="003F6779" w:rsidP="00780F3A" w:rsidRDefault="003F6779">
            <w:pPr>
              <w:spacing w:before="120" w:after="120"/>
            </w:pPr>
            <w:r>
              <w:t>2</w:t>
            </w:r>
          </w:p>
        </w:tc>
      </w:tr>
      <w:tr w:rsidR="00394739">
        <w:trPr>
          <w:del w:author="Angela Francis" w:date="2024-07-29T20:27:00Z" w:id="13638"/>
        </w:trPr>
        <w:tc>
          <w:tcPr>
            <w:tcW w:w="1805" w:type="dxa"/>
            <w:cellDel w:author="Angela Francis" w:date="2024-07-29T20:27:00Z" w:id="13639"/>
          </w:tcPr>
          <w:p w:rsidRPr="00794F40" w:rsidR="00F84027" w:rsidP="00DB6154" w:rsidRDefault="00F84027">
            <w:pPr>
              <w:spacing w:before="120" w:after="120"/>
              <w:rPr>
                <w:del w:author="Angela Francis" w:date="2024-07-29T20:27:00Z" w:id="13640"/>
                <w:rFonts w:cs="Arial"/>
                <w:szCs w:val="20"/>
              </w:rPr>
            </w:pPr>
            <w:del w:author="Angela Francis" w:date="2024-07-29T20:27:00Z" w:id="13641">
              <w:r>
                <w:rPr>
                  <w:rFonts w:cs="Arial" w:eastAsiaTheme="minorHAnsi"/>
                  <w:szCs w:val="20"/>
                  <w:lang w:eastAsia="en-US"/>
                </w:rPr>
                <w:delText>2000</w:delText>
              </w:r>
            </w:del>
          </w:p>
        </w:tc>
        <w:tc>
          <w:tcPr>
            <w:tcW w:w="2018" w:type="dxa"/>
            <w:cellDel w:author="Angela Francis" w:date="2024-07-29T20:27:00Z" w:id="13642"/>
          </w:tcPr>
          <w:p w:rsidRPr="00794F40" w:rsidR="00F84027" w:rsidP="00DB6154" w:rsidRDefault="00F84027">
            <w:pPr>
              <w:spacing w:before="120" w:after="120"/>
              <w:rPr>
                <w:del w:author="Angela Francis" w:date="2024-07-29T20:27:00Z" w:id="13643"/>
                <w:rFonts w:cs="Arial"/>
                <w:szCs w:val="20"/>
              </w:rPr>
            </w:pPr>
            <w:del w:author="Angela Francis" w:date="2024-07-29T20:27:00Z" w:id="13644">
              <w:r>
                <w:rPr>
                  <w:rFonts w:cs="Arial" w:eastAsiaTheme="minorHAnsi"/>
                  <w:szCs w:val="20"/>
                  <w:lang w:eastAsia="en-US"/>
                </w:rPr>
                <w:delText>£225,000</w:delText>
              </w:r>
            </w:del>
          </w:p>
        </w:tc>
        <w:tc>
          <w:tcPr>
            <w:tcW w:w="1984" w:type="dxa"/>
            <w:cellDel w:author="Angela Francis" w:date="2024-07-29T20:27:00Z" w:id="13645"/>
          </w:tcPr>
          <w:p w:rsidRPr="00794F40" w:rsidR="00F84027" w:rsidP="00DB6154" w:rsidRDefault="00F84027">
            <w:pPr>
              <w:spacing w:before="120" w:after="120"/>
              <w:rPr>
                <w:del w:author="Angela Francis" w:date="2024-07-29T20:27:00Z" w:id="13646"/>
                <w:rFonts w:cs="Arial"/>
                <w:szCs w:val="20"/>
              </w:rPr>
            </w:pPr>
            <w:del w:author="Angela Francis" w:date="2024-07-29T20:27:00Z" w:id="13647">
              <w:r>
                <w:rPr>
                  <w:rFonts w:cs="Arial" w:eastAsiaTheme="minorHAnsi"/>
                  <w:szCs w:val="20"/>
                  <w:lang w:eastAsia="en-US"/>
                </w:rPr>
                <w:delText xml:space="preserve">Library </w:delText>
              </w:r>
              <w:r>
                <w:rPr>
                  <w:rFonts w:cs="Arial" w:eastAsiaTheme="minorHAnsi"/>
                  <w:szCs w:val="20"/>
                  <w:lang w:eastAsia="en-US"/>
                </w:rPr>
                <w:delText>contribution 1</w:delText>
              </w:r>
            </w:del>
          </w:p>
        </w:tc>
        <w:tc>
          <w:tcPr>
            <w:tcW w:w="1134" w:type="dxa"/>
            <w:cellDel w:author="Angela Francis" w:date="2024-07-29T20:27:00Z" w:id="13648"/>
          </w:tcPr>
          <w:p w:rsidRPr="00794F40" w:rsidR="00F84027" w:rsidP="00DB6154" w:rsidRDefault="00F84027">
            <w:pPr>
              <w:spacing w:before="120" w:after="120"/>
              <w:rPr>
                <w:del w:author="Angela Francis" w:date="2024-07-29T20:27:00Z" w:id="13649"/>
                <w:rFonts w:cs="Arial"/>
                <w:szCs w:val="20"/>
              </w:rPr>
            </w:pPr>
            <w:del w:author="Angela Francis" w:date="2024-07-29T20:27:00Z" w:id="13650">
              <w:r>
                <w:rPr>
                  <w:rFonts w:cs="Arial" w:eastAsiaTheme="minorHAnsi"/>
                  <w:szCs w:val="20"/>
                  <w:lang w:eastAsia="en-US"/>
                </w:rPr>
                <w:delText>16</w:delText>
              </w:r>
            </w:del>
          </w:p>
        </w:tc>
        <w:tc>
          <w:tcPr>
            <w:tcW w:w="2120" w:type="dxa"/>
            <w:cellDel w:author="Angela Francis" w:date="2024-07-29T20:27:00Z" w:id="13651"/>
          </w:tcPr>
          <w:p w:rsidRPr="00794F40" w:rsidR="00F84027" w:rsidP="00DB6154" w:rsidRDefault="00F84027">
            <w:pPr>
              <w:spacing w:before="120" w:after="120"/>
              <w:rPr>
                <w:del w:author="Angela Francis" w:date="2024-07-29T20:27:00Z" w:id="13652"/>
                <w:rFonts w:cs="Arial"/>
                <w:szCs w:val="20"/>
              </w:rPr>
            </w:pPr>
            <w:del w:author="Angela Francis" w:date="2024-07-29T20:27:00Z" w:id="13653">
              <w:r>
                <w:rPr>
                  <w:rFonts w:cs="Arial" w:eastAsiaTheme="minorHAnsi"/>
                  <w:szCs w:val="20"/>
                  <w:lang w:eastAsia="en-US"/>
                </w:rPr>
                <w:delText>2</w:delText>
              </w:r>
            </w:del>
          </w:p>
        </w:tc>
      </w:tr>
      <w:tr w:rsidR="00394739">
        <w:trPr>
          <w:del w:author="Angela Francis" w:date="2024-07-29T20:27:00Z" w:id="13654"/>
        </w:trPr>
        <w:tc>
          <w:tcPr>
            <w:tcW w:w="1805" w:type="dxa"/>
            <w:cellDel w:author="Angela Francis" w:date="2024-07-29T20:27:00Z" w:id="13655"/>
          </w:tcPr>
          <w:p w:rsidRPr="00794F40" w:rsidR="00F84027" w:rsidP="00DB6154" w:rsidRDefault="00F84027">
            <w:pPr>
              <w:spacing w:before="120" w:after="120"/>
              <w:rPr>
                <w:del w:author="Angela Francis" w:date="2024-07-29T20:27:00Z" w:id="13656"/>
                <w:rFonts w:cs="Arial"/>
                <w:szCs w:val="20"/>
              </w:rPr>
            </w:pPr>
            <w:del w:author="Angela Francis" w:date="2024-07-29T20:27:00Z" w:id="13657">
              <w:r>
                <w:rPr>
                  <w:rFonts w:cs="Arial" w:eastAsiaTheme="minorHAnsi"/>
                  <w:szCs w:val="20"/>
                  <w:lang w:eastAsia="en-US"/>
                </w:rPr>
                <w:delText>2000</w:delText>
              </w:r>
            </w:del>
          </w:p>
        </w:tc>
        <w:tc>
          <w:tcPr>
            <w:tcW w:w="2018" w:type="dxa"/>
            <w:cellDel w:author="Angela Francis" w:date="2024-07-29T20:27:00Z" w:id="13658"/>
          </w:tcPr>
          <w:p w:rsidRPr="00794F40" w:rsidR="00F84027" w:rsidP="00DB6154" w:rsidRDefault="00F84027">
            <w:pPr>
              <w:spacing w:before="120" w:after="120"/>
              <w:rPr>
                <w:del w:author="Angela Francis" w:date="2024-07-29T20:27:00Z" w:id="13659"/>
                <w:rFonts w:cs="Arial"/>
                <w:szCs w:val="20"/>
              </w:rPr>
            </w:pPr>
            <w:del w:author="Angela Francis" w:date="2024-07-29T20:27:00Z" w:id="13660">
              <w:r>
                <w:rPr>
                  <w:rFonts w:cs="Arial" w:eastAsiaTheme="minorHAnsi"/>
                  <w:szCs w:val="20"/>
                  <w:lang w:eastAsia="en-US"/>
                </w:rPr>
                <w:delText>£133,000</w:delText>
              </w:r>
            </w:del>
          </w:p>
        </w:tc>
        <w:tc>
          <w:tcPr>
            <w:tcW w:w="1984" w:type="dxa"/>
            <w:cellDel w:author="Angela Francis" w:date="2024-07-29T20:27:00Z" w:id="13661"/>
          </w:tcPr>
          <w:p w:rsidRPr="00794F40" w:rsidR="00F84027" w:rsidP="00DB6154" w:rsidRDefault="00F84027">
            <w:pPr>
              <w:spacing w:before="120" w:after="120"/>
              <w:rPr>
                <w:del w:author="Angela Francis" w:date="2024-07-29T20:27:00Z" w:id="13662"/>
                <w:rFonts w:cs="Arial"/>
                <w:szCs w:val="20"/>
              </w:rPr>
            </w:pPr>
            <w:del w:author="Angela Francis" w:date="2024-07-29T20:27:00Z" w:id="13663">
              <w:r>
                <w:rPr>
                  <w:rFonts w:cs="Arial" w:eastAsiaTheme="minorHAnsi"/>
                  <w:szCs w:val="20"/>
                  <w:lang w:eastAsia="en-US"/>
                </w:rPr>
                <w:delText>Off site pedestrian and cycle ways 3</w:delText>
              </w:r>
            </w:del>
          </w:p>
        </w:tc>
        <w:tc>
          <w:tcPr>
            <w:tcW w:w="1134" w:type="dxa"/>
            <w:cellDel w:author="Angela Francis" w:date="2024-07-29T20:27:00Z" w:id="13664"/>
          </w:tcPr>
          <w:p w:rsidRPr="00794F40" w:rsidR="00F84027" w:rsidP="00DB6154" w:rsidRDefault="00F84027">
            <w:pPr>
              <w:spacing w:before="120" w:after="120"/>
              <w:rPr>
                <w:del w:author="Angela Francis" w:date="2024-07-29T20:27:00Z" w:id="13665"/>
                <w:rFonts w:cs="Arial"/>
                <w:szCs w:val="20"/>
              </w:rPr>
            </w:pPr>
            <w:del w:author="Angela Francis" w:date="2024-07-29T20:27:00Z" w:id="13666">
              <w:r>
                <w:rPr>
                  <w:rFonts w:cs="Arial" w:eastAsiaTheme="minorHAnsi"/>
                  <w:szCs w:val="20"/>
                  <w:lang w:eastAsia="en-US"/>
                </w:rPr>
                <w:delText>19</w:delText>
              </w:r>
            </w:del>
          </w:p>
        </w:tc>
        <w:tc>
          <w:tcPr>
            <w:tcW w:w="2120" w:type="dxa"/>
            <w:cellDel w:author="Angela Francis" w:date="2024-07-29T20:27:00Z" w:id="13667"/>
          </w:tcPr>
          <w:p w:rsidRPr="00794F40" w:rsidR="00F84027" w:rsidP="00DB6154" w:rsidRDefault="00F84027">
            <w:pPr>
              <w:spacing w:before="120" w:after="120"/>
              <w:rPr>
                <w:del w:author="Angela Francis" w:date="2024-07-29T20:27:00Z" w:id="13668"/>
                <w:rFonts w:cs="Arial"/>
                <w:szCs w:val="20"/>
              </w:rPr>
            </w:pPr>
          </w:p>
        </w:tc>
      </w:tr>
      <w:tr w:rsidR="003F6779" w:rsidTr="00780F3A">
        <w:tc>
          <w:tcPr>
            <w:tcW w:w="1805" w:type="dxa"/>
          </w:tcPr>
          <w:p w:rsidR="003F6779" w:rsidP="00780F3A" w:rsidRDefault="003F6779">
            <w:pPr>
              <w:spacing w:before="120" w:after="120"/>
            </w:pPr>
            <w:r>
              <w:t>2880 dwellings</w:t>
            </w:r>
          </w:p>
        </w:tc>
        <w:tc>
          <w:tcPr>
            <w:tcW w:w="2018" w:type="dxa"/>
          </w:tcPr>
          <w:p w:rsidR="003F6779" w:rsidP="00780F3A" w:rsidRDefault="003F6779">
            <w:pPr>
              <w:spacing w:before="120" w:after="120"/>
            </w:pPr>
            <w:r>
              <w:t>£150,000</w:t>
            </w:r>
          </w:p>
        </w:tc>
        <w:tc>
          <w:tcPr>
            <w:tcW w:w="1984" w:type="dxa"/>
          </w:tcPr>
          <w:p w:rsidR="003F6779" w:rsidP="00780F3A" w:rsidRDefault="003F6779">
            <w:pPr>
              <w:spacing w:before="120" w:after="120"/>
            </w:pPr>
            <w:r>
              <w:t>Primary school 3 contribution 1</w:t>
            </w:r>
          </w:p>
        </w:tc>
        <w:tc>
          <w:tcPr>
            <w:tcW w:w="1134" w:type="dxa"/>
          </w:tcPr>
          <w:p w:rsidR="003F6779" w:rsidP="00780F3A" w:rsidRDefault="003F6779">
            <w:pPr>
              <w:spacing w:before="120" w:after="120"/>
            </w:pPr>
            <w:r>
              <w:t>15</w:t>
            </w:r>
          </w:p>
        </w:tc>
        <w:tc>
          <w:tcPr>
            <w:tcW w:w="2120" w:type="dxa"/>
          </w:tcPr>
          <w:p w:rsidR="003F6779" w:rsidP="00780F3A" w:rsidRDefault="003F6779">
            <w:pPr>
              <w:spacing w:before="120" w:after="120"/>
            </w:pPr>
          </w:p>
        </w:tc>
      </w:tr>
      <w:tr w:rsidR="00394739">
        <w:trPr>
          <w:del w:author="Angela Francis" w:date="2024-07-29T20:27:00Z" w:id="13669"/>
        </w:trPr>
        <w:tc>
          <w:tcPr>
            <w:tcW w:w="1805" w:type="dxa"/>
            <w:cellDel w:author="Angela Francis" w:date="2024-07-29T20:27:00Z" w:id="13670"/>
          </w:tcPr>
          <w:p w:rsidRPr="00794F40" w:rsidR="00F84027" w:rsidP="00DB6154" w:rsidRDefault="00F84027">
            <w:pPr>
              <w:spacing w:before="120" w:after="120"/>
              <w:rPr>
                <w:del w:author="Angela Francis" w:date="2024-07-29T20:27:00Z" w:id="13671"/>
                <w:rFonts w:cs="Arial"/>
                <w:szCs w:val="20"/>
              </w:rPr>
            </w:pPr>
            <w:del w:author="Angela Francis" w:date="2024-07-29T20:27:00Z" w:id="13672">
              <w:r>
                <w:rPr>
                  <w:rFonts w:cs="Arial" w:eastAsiaTheme="minorHAnsi"/>
                  <w:szCs w:val="20"/>
                  <w:lang w:eastAsia="en-US"/>
                </w:rPr>
                <w:delText>3000</w:delText>
              </w:r>
            </w:del>
          </w:p>
        </w:tc>
        <w:tc>
          <w:tcPr>
            <w:tcW w:w="2018" w:type="dxa"/>
            <w:cellDel w:author="Angela Francis" w:date="2024-07-29T20:27:00Z" w:id="13673"/>
          </w:tcPr>
          <w:p w:rsidRPr="00794F40" w:rsidR="00F84027" w:rsidP="00DB6154" w:rsidRDefault="00F84027">
            <w:pPr>
              <w:spacing w:before="120" w:after="120"/>
              <w:rPr>
                <w:del w:author="Angela Francis" w:date="2024-07-29T20:27:00Z" w:id="13674"/>
                <w:rFonts w:cs="Arial"/>
                <w:szCs w:val="20"/>
              </w:rPr>
            </w:pPr>
            <w:del w:author="Angela Francis" w:date="2024-07-29T20:27:00Z" w:id="13675">
              <w:r>
                <w:rPr>
                  <w:rFonts w:cs="Arial" w:eastAsiaTheme="minorHAnsi"/>
                  <w:szCs w:val="20"/>
                  <w:lang w:eastAsia="en-US"/>
                </w:rPr>
                <w:delText>£106,500</w:delText>
              </w:r>
            </w:del>
          </w:p>
        </w:tc>
        <w:tc>
          <w:tcPr>
            <w:tcW w:w="1984" w:type="dxa"/>
            <w:cellDel w:author="Angela Francis" w:date="2024-07-29T20:27:00Z" w:id="13676"/>
          </w:tcPr>
          <w:p w:rsidRPr="00794F40" w:rsidR="00F84027" w:rsidP="00DB6154" w:rsidRDefault="00F84027">
            <w:pPr>
              <w:spacing w:before="120" w:after="120"/>
              <w:rPr>
                <w:del w:author="Angela Francis" w:date="2024-07-29T20:27:00Z" w:id="13677"/>
                <w:rFonts w:cs="Arial"/>
                <w:szCs w:val="20"/>
              </w:rPr>
            </w:pPr>
            <w:del w:author="Angela Francis" w:date="2024-07-29T20:27:00Z" w:id="13678">
              <w:r>
                <w:rPr>
                  <w:rFonts w:cs="Arial" w:eastAsiaTheme="minorHAnsi"/>
                  <w:szCs w:val="20"/>
                  <w:lang w:eastAsia="en-US"/>
                </w:rPr>
                <w:delText>Community learning 2</w:delText>
              </w:r>
            </w:del>
          </w:p>
        </w:tc>
        <w:tc>
          <w:tcPr>
            <w:tcW w:w="1134" w:type="dxa"/>
            <w:cellDel w:author="Angela Francis" w:date="2024-07-29T20:27:00Z" w:id="13679"/>
          </w:tcPr>
          <w:p w:rsidRPr="00794F40" w:rsidR="00F84027" w:rsidP="00DB6154" w:rsidRDefault="00F84027">
            <w:pPr>
              <w:spacing w:before="120" w:after="120"/>
              <w:rPr>
                <w:del w:author="Angela Francis" w:date="2024-07-29T20:27:00Z" w:id="13680"/>
                <w:rFonts w:cs="Arial"/>
                <w:szCs w:val="20"/>
              </w:rPr>
            </w:pPr>
            <w:del w:author="Angela Francis" w:date="2024-07-29T20:27:00Z" w:id="13681">
              <w:r>
                <w:rPr>
                  <w:rFonts w:cs="Arial" w:eastAsiaTheme="minorHAnsi"/>
                  <w:szCs w:val="20"/>
                  <w:lang w:eastAsia="en-US"/>
                </w:rPr>
                <w:delText>16</w:delText>
              </w:r>
            </w:del>
          </w:p>
        </w:tc>
        <w:tc>
          <w:tcPr>
            <w:tcW w:w="2120" w:type="dxa"/>
            <w:cellDel w:author="Angela Francis" w:date="2024-07-29T20:27:00Z" w:id="13682"/>
          </w:tcPr>
          <w:p w:rsidRPr="00794F40" w:rsidR="00F84027" w:rsidP="00DB6154" w:rsidRDefault="00F84027">
            <w:pPr>
              <w:spacing w:before="120" w:after="120"/>
              <w:rPr>
                <w:del w:author="Angela Francis" w:date="2024-07-29T20:27:00Z" w:id="13683"/>
                <w:rFonts w:cs="Arial"/>
                <w:szCs w:val="20"/>
              </w:rPr>
            </w:pPr>
          </w:p>
        </w:tc>
      </w:tr>
      <w:tr w:rsidR="00394739">
        <w:trPr>
          <w:del w:author="Angela Francis" w:date="2024-07-29T20:27:00Z" w:id="13684"/>
        </w:trPr>
        <w:tc>
          <w:tcPr>
            <w:tcW w:w="1805" w:type="dxa"/>
            <w:cellDel w:author="Angela Francis" w:date="2024-07-29T20:27:00Z" w:id="13685"/>
          </w:tcPr>
          <w:p w:rsidRPr="00794F40" w:rsidR="00F84027" w:rsidP="00DB6154" w:rsidRDefault="00F84027">
            <w:pPr>
              <w:spacing w:before="120" w:after="120"/>
              <w:rPr>
                <w:del w:author="Angela Francis" w:date="2024-07-29T20:27:00Z" w:id="13686"/>
                <w:rFonts w:cs="Arial"/>
                <w:szCs w:val="20"/>
              </w:rPr>
            </w:pPr>
            <w:del w:author="Angela Francis" w:date="2024-07-29T20:27:00Z" w:id="13687">
              <w:r>
                <w:rPr>
                  <w:rFonts w:cs="Arial" w:eastAsiaTheme="minorHAnsi"/>
                  <w:szCs w:val="20"/>
                  <w:lang w:eastAsia="en-US"/>
                </w:rPr>
                <w:delText>3050</w:delText>
              </w:r>
            </w:del>
          </w:p>
        </w:tc>
        <w:tc>
          <w:tcPr>
            <w:tcW w:w="2018" w:type="dxa"/>
            <w:cellDel w:author="Angela Francis" w:date="2024-07-29T20:27:00Z" w:id="13688"/>
          </w:tcPr>
          <w:p w:rsidRPr="00794F40" w:rsidR="00F84027" w:rsidP="00DB6154" w:rsidRDefault="00F84027">
            <w:pPr>
              <w:spacing w:before="120" w:after="120"/>
              <w:rPr>
                <w:del w:author="Angela Francis" w:date="2024-07-29T20:27:00Z" w:id="13689"/>
                <w:rFonts w:cs="Arial"/>
                <w:szCs w:val="20"/>
              </w:rPr>
            </w:pPr>
            <w:del w:author="Angela Francis" w:date="2024-07-29T20:27:00Z" w:id="13690">
              <w:r>
                <w:rPr>
                  <w:rFonts w:cs="Arial" w:eastAsiaTheme="minorHAnsi"/>
                  <w:szCs w:val="20"/>
                  <w:lang w:eastAsia="en-US"/>
                </w:rPr>
                <w:delText>£136,000</w:delText>
              </w:r>
            </w:del>
          </w:p>
        </w:tc>
        <w:tc>
          <w:tcPr>
            <w:tcW w:w="1984" w:type="dxa"/>
            <w:cellDel w:author="Angela Francis" w:date="2024-07-29T20:27:00Z" w:id="13691"/>
          </w:tcPr>
          <w:p w:rsidRPr="00794F40" w:rsidR="00F84027" w:rsidP="00DB6154" w:rsidRDefault="00F84027">
            <w:pPr>
              <w:spacing w:before="120" w:after="120"/>
              <w:rPr>
                <w:del w:author="Angela Francis" w:date="2024-07-29T20:27:00Z" w:id="13692"/>
                <w:rFonts w:cs="Arial"/>
                <w:szCs w:val="20"/>
              </w:rPr>
            </w:pPr>
            <w:del w:author="Angela Francis" w:date="2024-07-29T20:27:00Z" w:id="13693">
              <w:r>
                <w:rPr>
                  <w:rFonts w:cs="Arial" w:eastAsiaTheme="minorHAnsi"/>
                  <w:szCs w:val="20"/>
                  <w:lang w:eastAsia="en-US"/>
                </w:rPr>
                <w:delText>Family social care 2</w:delText>
              </w:r>
            </w:del>
          </w:p>
        </w:tc>
        <w:tc>
          <w:tcPr>
            <w:tcW w:w="1134" w:type="dxa"/>
            <w:cellDel w:author="Angela Francis" w:date="2024-07-29T20:27:00Z" w:id="13694"/>
          </w:tcPr>
          <w:p w:rsidRPr="00794F40" w:rsidR="00F84027" w:rsidP="00DB6154" w:rsidRDefault="00F84027">
            <w:pPr>
              <w:spacing w:before="120" w:after="120"/>
              <w:rPr>
                <w:del w:author="Angela Francis" w:date="2024-07-29T20:27:00Z" w:id="13695"/>
                <w:rFonts w:cs="Arial"/>
                <w:szCs w:val="20"/>
              </w:rPr>
            </w:pPr>
            <w:del w:author="Angela Francis" w:date="2024-07-29T20:27:00Z" w:id="13696">
              <w:r>
                <w:rPr>
                  <w:rFonts w:cs="Arial" w:eastAsiaTheme="minorHAnsi"/>
                  <w:szCs w:val="20"/>
                  <w:lang w:eastAsia="en-US"/>
                </w:rPr>
                <w:delText>16</w:delText>
              </w:r>
            </w:del>
          </w:p>
        </w:tc>
        <w:tc>
          <w:tcPr>
            <w:tcW w:w="2120" w:type="dxa"/>
            <w:cellDel w:author="Angela Francis" w:date="2024-07-29T20:27:00Z" w:id="13697"/>
          </w:tcPr>
          <w:p w:rsidRPr="00794F40" w:rsidR="00F84027" w:rsidP="00DB6154" w:rsidRDefault="00F84027">
            <w:pPr>
              <w:spacing w:before="120" w:after="120"/>
              <w:rPr>
                <w:del w:author="Angela Francis" w:date="2024-07-29T20:27:00Z" w:id="13698"/>
                <w:rFonts w:cs="Arial"/>
                <w:szCs w:val="20"/>
              </w:rPr>
            </w:pPr>
          </w:p>
        </w:tc>
      </w:tr>
      <w:tr w:rsidR="00394739">
        <w:trPr>
          <w:del w:author="Angela Francis" w:date="2024-07-29T20:27:00Z" w:id="13699"/>
        </w:trPr>
        <w:tc>
          <w:tcPr>
            <w:tcW w:w="1805" w:type="dxa"/>
            <w:cellDel w:author="Angela Francis" w:date="2024-07-29T20:27:00Z" w:id="13700"/>
          </w:tcPr>
          <w:p w:rsidRPr="00794F40" w:rsidR="00F84027" w:rsidP="00DB6154" w:rsidRDefault="00F84027">
            <w:pPr>
              <w:spacing w:before="120" w:after="120"/>
              <w:rPr>
                <w:del w:author="Angela Francis" w:date="2024-07-29T20:27:00Z" w:id="13701"/>
                <w:rFonts w:cs="Arial"/>
                <w:szCs w:val="20"/>
              </w:rPr>
            </w:pPr>
            <w:del w:author="Angela Francis" w:date="2024-07-29T20:27:00Z" w:id="13702">
              <w:r>
                <w:rPr>
                  <w:rFonts w:cs="Arial" w:eastAsiaTheme="minorHAnsi"/>
                  <w:szCs w:val="20"/>
                  <w:lang w:eastAsia="en-US"/>
                </w:rPr>
                <w:delText>3500</w:delText>
              </w:r>
            </w:del>
          </w:p>
        </w:tc>
        <w:tc>
          <w:tcPr>
            <w:tcW w:w="2018" w:type="dxa"/>
            <w:cellDel w:author="Angela Francis" w:date="2024-07-29T20:27:00Z" w:id="13703"/>
          </w:tcPr>
          <w:p w:rsidRPr="00794F40" w:rsidR="00F84027" w:rsidP="00DB6154" w:rsidRDefault="00F84027">
            <w:pPr>
              <w:spacing w:before="120" w:after="120"/>
              <w:rPr>
                <w:del w:author="Angela Francis" w:date="2024-07-29T20:27:00Z" w:id="13704"/>
                <w:rFonts w:cs="Arial"/>
                <w:szCs w:val="20"/>
              </w:rPr>
            </w:pPr>
            <w:del w:author="Angela Francis" w:date="2024-07-29T20:27:00Z" w:id="13705">
              <w:r>
                <w:rPr>
                  <w:rFonts w:cs="Arial" w:eastAsiaTheme="minorHAnsi"/>
                  <w:szCs w:val="20"/>
                  <w:lang w:eastAsia="en-US"/>
                </w:rPr>
                <w:delText>£225,000</w:delText>
              </w:r>
            </w:del>
          </w:p>
        </w:tc>
        <w:tc>
          <w:tcPr>
            <w:tcW w:w="1984" w:type="dxa"/>
            <w:cellDel w:author="Angela Francis" w:date="2024-07-29T20:27:00Z" w:id="13706"/>
          </w:tcPr>
          <w:p w:rsidRPr="00794F40" w:rsidR="00F84027" w:rsidP="00DB6154" w:rsidRDefault="00F84027">
            <w:pPr>
              <w:spacing w:before="120" w:after="120"/>
              <w:rPr>
                <w:del w:author="Angela Francis" w:date="2024-07-29T20:27:00Z" w:id="13707"/>
                <w:rFonts w:cs="Arial"/>
                <w:szCs w:val="20"/>
              </w:rPr>
            </w:pPr>
            <w:del w:author="Angela Francis" w:date="2024-07-29T20:27:00Z" w:id="13708">
              <w:r>
                <w:rPr>
                  <w:rFonts w:cs="Arial" w:eastAsiaTheme="minorHAnsi"/>
                  <w:szCs w:val="20"/>
                  <w:lang w:eastAsia="en-US"/>
                </w:rPr>
                <w:delText xml:space="preserve">Library </w:delText>
              </w:r>
              <w:r>
                <w:rPr>
                  <w:rFonts w:cs="Arial" w:eastAsiaTheme="minorHAnsi"/>
                  <w:szCs w:val="20"/>
                  <w:lang w:eastAsia="en-US"/>
                </w:rPr>
                <w:delText>contribution 2</w:delText>
              </w:r>
            </w:del>
          </w:p>
        </w:tc>
        <w:tc>
          <w:tcPr>
            <w:tcW w:w="1134" w:type="dxa"/>
            <w:cellDel w:author="Angela Francis" w:date="2024-07-29T20:27:00Z" w:id="13709"/>
          </w:tcPr>
          <w:p w:rsidRPr="00794F40" w:rsidR="00F84027" w:rsidP="00DB6154" w:rsidRDefault="00F84027">
            <w:pPr>
              <w:spacing w:before="120" w:after="120"/>
              <w:rPr>
                <w:del w:author="Angela Francis" w:date="2024-07-29T20:27:00Z" w:id="13710"/>
                <w:rFonts w:cs="Arial"/>
                <w:szCs w:val="20"/>
              </w:rPr>
            </w:pPr>
            <w:del w:author="Angela Francis" w:date="2024-07-29T20:27:00Z" w:id="13711">
              <w:r>
                <w:rPr>
                  <w:rFonts w:cs="Arial" w:eastAsiaTheme="minorHAnsi"/>
                  <w:szCs w:val="20"/>
                  <w:lang w:eastAsia="en-US"/>
                </w:rPr>
                <w:delText>16</w:delText>
              </w:r>
            </w:del>
          </w:p>
        </w:tc>
        <w:tc>
          <w:tcPr>
            <w:tcW w:w="2120" w:type="dxa"/>
            <w:cellDel w:author="Angela Francis" w:date="2024-07-29T20:27:00Z" w:id="13712"/>
          </w:tcPr>
          <w:p w:rsidRPr="00794F40" w:rsidR="00F84027" w:rsidP="00DB6154" w:rsidRDefault="00F84027">
            <w:pPr>
              <w:spacing w:before="120" w:after="120"/>
              <w:rPr>
                <w:del w:author="Angela Francis" w:date="2024-07-29T20:27:00Z" w:id="13713"/>
                <w:rFonts w:cs="Arial"/>
                <w:szCs w:val="20"/>
              </w:rPr>
            </w:pPr>
          </w:p>
        </w:tc>
      </w:tr>
      <w:tr w:rsidR="00394739">
        <w:trPr>
          <w:del w:author="Angela Francis" w:date="2024-07-29T20:27:00Z" w:id="13714"/>
        </w:trPr>
        <w:tc>
          <w:tcPr>
            <w:tcW w:w="1805" w:type="dxa"/>
            <w:cellDel w:author="Angela Francis" w:date="2024-07-29T20:27:00Z" w:id="13715"/>
          </w:tcPr>
          <w:p w:rsidRPr="00794F40" w:rsidR="00F84027" w:rsidP="00DB6154" w:rsidRDefault="00F84027">
            <w:pPr>
              <w:spacing w:before="120" w:after="120"/>
              <w:rPr>
                <w:del w:author="Angela Francis" w:date="2024-07-29T20:27:00Z" w:id="13716"/>
                <w:rFonts w:cs="Arial"/>
                <w:szCs w:val="20"/>
              </w:rPr>
            </w:pPr>
            <w:del w:author="Angela Francis" w:date="2024-07-29T20:27:00Z" w:id="13717">
              <w:r>
                <w:rPr>
                  <w:rFonts w:cs="Arial" w:eastAsiaTheme="minorHAnsi"/>
                  <w:szCs w:val="20"/>
                  <w:lang w:eastAsia="en-US"/>
                </w:rPr>
                <w:delText>4000</w:delText>
              </w:r>
            </w:del>
          </w:p>
        </w:tc>
        <w:tc>
          <w:tcPr>
            <w:tcW w:w="2018" w:type="dxa"/>
            <w:cellDel w:author="Angela Francis" w:date="2024-07-29T20:27:00Z" w:id="13718"/>
          </w:tcPr>
          <w:p w:rsidRPr="00794F40" w:rsidR="00F84027" w:rsidP="00DB6154" w:rsidRDefault="00F84027">
            <w:pPr>
              <w:spacing w:before="120" w:after="120"/>
              <w:rPr>
                <w:del w:author="Angela Francis" w:date="2024-07-29T20:27:00Z" w:id="13719"/>
                <w:rFonts w:cs="Arial"/>
                <w:szCs w:val="20"/>
              </w:rPr>
            </w:pPr>
            <w:del w:author="Angela Francis" w:date="2024-07-29T20:27:00Z" w:id="13720">
              <w:r>
                <w:rPr>
                  <w:rFonts w:cs="Arial" w:eastAsiaTheme="minorHAnsi"/>
                  <w:szCs w:val="20"/>
                  <w:lang w:eastAsia="en-US"/>
                </w:rPr>
                <w:delText>£133,000</w:delText>
              </w:r>
            </w:del>
          </w:p>
        </w:tc>
        <w:tc>
          <w:tcPr>
            <w:tcW w:w="1984" w:type="dxa"/>
            <w:cellDel w:author="Angela Francis" w:date="2024-07-29T20:27:00Z" w:id="13721"/>
          </w:tcPr>
          <w:p w:rsidRPr="00794F40" w:rsidR="00F84027" w:rsidP="00DB6154" w:rsidRDefault="00F84027">
            <w:pPr>
              <w:spacing w:before="120" w:after="120"/>
              <w:rPr>
                <w:del w:author="Angela Francis" w:date="2024-07-29T20:27:00Z" w:id="13722"/>
                <w:rFonts w:cs="Arial"/>
                <w:szCs w:val="20"/>
              </w:rPr>
            </w:pPr>
            <w:del w:author="Angela Francis" w:date="2024-07-29T20:27:00Z" w:id="13723">
              <w:r>
                <w:rPr>
                  <w:rFonts w:cs="Arial" w:eastAsiaTheme="minorHAnsi"/>
                  <w:szCs w:val="20"/>
                  <w:lang w:eastAsia="en-US"/>
                </w:rPr>
                <w:delText>Off site pedestrian and cycle ways 4</w:delText>
              </w:r>
            </w:del>
          </w:p>
        </w:tc>
        <w:tc>
          <w:tcPr>
            <w:tcW w:w="1134" w:type="dxa"/>
            <w:cellDel w:author="Angela Francis" w:date="2024-07-29T20:27:00Z" w:id="13724"/>
          </w:tcPr>
          <w:p w:rsidRPr="00794F40" w:rsidR="00F84027" w:rsidP="00DB6154" w:rsidRDefault="00F84027">
            <w:pPr>
              <w:spacing w:before="120" w:after="120"/>
              <w:rPr>
                <w:del w:author="Angela Francis" w:date="2024-07-29T20:27:00Z" w:id="13725"/>
                <w:rFonts w:cs="Arial"/>
                <w:szCs w:val="20"/>
              </w:rPr>
            </w:pPr>
            <w:del w:author="Angela Francis" w:date="2024-07-29T20:27:00Z" w:id="13726">
              <w:r>
                <w:rPr>
                  <w:rFonts w:cs="Arial" w:eastAsiaTheme="minorHAnsi"/>
                  <w:szCs w:val="20"/>
                  <w:lang w:eastAsia="en-US"/>
                </w:rPr>
                <w:delText>19</w:delText>
              </w:r>
            </w:del>
          </w:p>
        </w:tc>
        <w:tc>
          <w:tcPr>
            <w:tcW w:w="2120" w:type="dxa"/>
            <w:cellDel w:author="Angela Francis" w:date="2024-07-29T20:27:00Z" w:id="13727"/>
          </w:tcPr>
          <w:p w:rsidRPr="00794F40" w:rsidR="00F84027" w:rsidP="00DB6154" w:rsidRDefault="00F84027">
            <w:pPr>
              <w:spacing w:before="120" w:after="120"/>
              <w:rPr>
                <w:del w:author="Angela Francis" w:date="2024-07-29T20:27:00Z" w:id="13728"/>
                <w:rFonts w:cs="Arial"/>
                <w:szCs w:val="20"/>
              </w:rPr>
            </w:pPr>
          </w:p>
        </w:tc>
      </w:tr>
      <w:tr w:rsidR="00394739">
        <w:trPr>
          <w:del w:author="Angela Francis" w:date="2024-07-29T20:27:00Z" w:id="13729"/>
        </w:trPr>
        <w:tc>
          <w:tcPr>
            <w:tcW w:w="1805" w:type="dxa"/>
            <w:cellDel w:author="Angela Francis" w:date="2024-07-29T20:27:00Z" w:id="13730"/>
          </w:tcPr>
          <w:p w:rsidRPr="00794F40" w:rsidR="00F84027" w:rsidP="00DB6154" w:rsidRDefault="00F84027">
            <w:pPr>
              <w:spacing w:before="120" w:after="120"/>
              <w:rPr>
                <w:del w:author="Angela Francis" w:date="2024-07-29T20:27:00Z" w:id="13731"/>
                <w:rFonts w:cs="Arial"/>
                <w:szCs w:val="20"/>
              </w:rPr>
            </w:pPr>
            <w:del w:author="Angela Francis" w:date="2024-07-29T20:27:00Z" w:id="13732">
              <w:r>
                <w:rPr>
                  <w:rFonts w:cs="Arial" w:eastAsiaTheme="minorHAnsi"/>
                  <w:szCs w:val="20"/>
                  <w:lang w:eastAsia="en-US"/>
                </w:rPr>
                <w:delText>4500</w:delText>
              </w:r>
            </w:del>
          </w:p>
        </w:tc>
        <w:tc>
          <w:tcPr>
            <w:tcW w:w="2018" w:type="dxa"/>
            <w:cellDel w:author="Angela Francis" w:date="2024-07-29T20:27:00Z" w:id="13733"/>
          </w:tcPr>
          <w:p w:rsidRPr="00794F40" w:rsidR="00F84027" w:rsidP="00DB6154" w:rsidRDefault="00F84027">
            <w:pPr>
              <w:spacing w:before="120" w:after="120"/>
              <w:rPr>
                <w:del w:author="Angela Francis" w:date="2024-07-29T20:27:00Z" w:id="13734"/>
                <w:rFonts w:cs="Arial"/>
                <w:szCs w:val="20"/>
              </w:rPr>
            </w:pPr>
            <w:del w:author="Angela Francis" w:date="2024-07-29T20:27:00Z" w:id="13735">
              <w:r>
                <w:rPr>
                  <w:rFonts w:cs="Arial" w:eastAsiaTheme="minorHAnsi"/>
                  <w:szCs w:val="20"/>
                  <w:lang w:eastAsia="en-US"/>
                </w:rPr>
                <w:delText>£475,000</w:delText>
              </w:r>
            </w:del>
          </w:p>
        </w:tc>
        <w:tc>
          <w:tcPr>
            <w:tcW w:w="1984" w:type="dxa"/>
            <w:cellDel w:author="Angela Francis" w:date="2024-07-29T20:27:00Z" w:id="13736"/>
          </w:tcPr>
          <w:p w:rsidRPr="00794F40" w:rsidR="00F84027" w:rsidP="00DB6154" w:rsidRDefault="00F84027">
            <w:pPr>
              <w:spacing w:before="120" w:after="120"/>
              <w:rPr>
                <w:del w:author="Angela Francis" w:date="2024-07-29T20:27:00Z" w:id="13737"/>
                <w:rFonts w:cs="Arial"/>
                <w:szCs w:val="20"/>
              </w:rPr>
            </w:pPr>
            <w:del w:author="Angela Francis" w:date="2024-07-29T20:27:00Z" w:id="13738">
              <w:r>
                <w:rPr>
                  <w:rFonts w:cs="Arial" w:eastAsiaTheme="minorHAnsi"/>
                  <w:szCs w:val="20"/>
                  <w:lang w:eastAsia="en-US"/>
                </w:rPr>
                <w:delText>Primary school 4 contribution 1</w:delText>
              </w:r>
            </w:del>
          </w:p>
        </w:tc>
        <w:tc>
          <w:tcPr>
            <w:tcW w:w="1134" w:type="dxa"/>
            <w:cellDel w:author="Angela Francis" w:date="2024-07-29T20:27:00Z" w:id="13739"/>
          </w:tcPr>
          <w:p w:rsidRPr="00794F40" w:rsidR="00F84027" w:rsidP="00DB6154" w:rsidRDefault="00F84027">
            <w:pPr>
              <w:spacing w:before="120" w:after="120"/>
              <w:rPr>
                <w:del w:author="Angela Francis" w:date="2024-07-29T20:27:00Z" w:id="13740"/>
                <w:rFonts w:cs="Arial"/>
                <w:szCs w:val="20"/>
              </w:rPr>
            </w:pPr>
            <w:del w:author="Angela Francis" w:date="2024-07-29T20:27:00Z" w:id="13741">
              <w:r>
                <w:rPr>
                  <w:rFonts w:cs="Arial" w:eastAsiaTheme="minorHAnsi"/>
                  <w:szCs w:val="20"/>
                  <w:lang w:eastAsia="en-US"/>
                </w:rPr>
                <w:delText>15</w:delText>
              </w:r>
            </w:del>
          </w:p>
        </w:tc>
        <w:tc>
          <w:tcPr>
            <w:tcW w:w="2120" w:type="dxa"/>
            <w:cellDel w:author="Angela Francis" w:date="2024-07-29T20:27:00Z" w:id="13742"/>
          </w:tcPr>
          <w:p w:rsidRPr="00794F40" w:rsidR="00F84027" w:rsidP="00DB6154" w:rsidRDefault="00F84027">
            <w:pPr>
              <w:spacing w:before="120" w:after="120"/>
              <w:rPr>
                <w:del w:author="Angela Francis" w:date="2024-07-29T20:27:00Z" w:id="13743"/>
                <w:rFonts w:cs="Arial"/>
                <w:szCs w:val="20"/>
              </w:rPr>
            </w:pPr>
          </w:p>
        </w:tc>
      </w:tr>
      <w:tr w:rsidR="00394739">
        <w:trPr>
          <w:del w:author="Angela Francis" w:date="2024-07-29T20:27:00Z" w:id="13744"/>
        </w:trPr>
        <w:tc>
          <w:tcPr>
            <w:tcW w:w="1805" w:type="dxa"/>
            <w:cellDel w:author="Angela Francis" w:date="2024-07-29T20:27:00Z" w:id="13745"/>
          </w:tcPr>
          <w:p w:rsidRPr="00794F40" w:rsidR="00F84027" w:rsidP="00DB6154" w:rsidRDefault="00F84027">
            <w:pPr>
              <w:spacing w:before="120" w:after="120"/>
              <w:rPr>
                <w:del w:author="Angela Francis" w:date="2024-07-29T20:27:00Z" w:id="13746"/>
                <w:rFonts w:cs="Arial"/>
                <w:szCs w:val="20"/>
              </w:rPr>
            </w:pPr>
            <w:del w:author="Angela Francis" w:date="2024-07-29T20:27:00Z" w:id="13747">
              <w:r>
                <w:rPr>
                  <w:rFonts w:cs="Arial" w:eastAsiaTheme="minorHAnsi"/>
                  <w:szCs w:val="20"/>
                  <w:lang w:eastAsia="en-US"/>
                </w:rPr>
                <w:delText>5000</w:delText>
              </w:r>
            </w:del>
          </w:p>
        </w:tc>
        <w:tc>
          <w:tcPr>
            <w:tcW w:w="2018" w:type="dxa"/>
            <w:cellDel w:author="Angela Francis" w:date="2024-07-29T20:27:00Z" w:id="13748"/>
          </w:tcPr>
          <w:p w:rsidRPr="00794F40" w:rsidR="00F84027" w:rsidP="00DB6154" w:rsidRDefault="00F84027">
            <w:pPr>
              <w:spacing w:before="120" w:after="120"/>
              <w:rPr>
                <w:del w:author="Angela Francis" w:date="2024-07-29T20:27:00Z" w:id="13749"/>
                <w:rFonts w:cs="Arial"/>
                <w:szCs w:val="20"/>
              </w:rPr>
            </w:pPr>
            <w:del w:author="Angela Francis" w:date="2024-07-29T20:27:00Z" w:id="13750">
              <w:r>
                <w:rPr>
                  <w:rFonts w:cs="Arial" w:eastAsiaTheme="minorHAnsi"/>
                  <w:szCs w:val="20"/>
                  <w:lang w:eastAsia="en-US"/>
                </w:rPr>
                <w:delText>£225,000</w:delText>
              </w:r>
            </w:del>
          </w:p>
        </w:tc>
        <w:tc>
          <w:tcPr>
            <w:tcW w:w="1984" w:type="dxa"/>
            <w:cellDel w:author="Angela Francis" w:date="2024-07-29T20:27:00Z" w:id="13751"/>
          </w:tcPr>
          <w:p w:rsidRPr="00794F40" w:rsidR="00F84027" w:rsidP="00DB6154" w:rsidRDefault="00F84027">
            <w:pPr>
              <w:spacing w:before="120" w:after="120"/>
              <w:rPr>
                <w:del w:author="Angela Francis" w:date="2024-07-29T20:27:00Z" w:id="13752"/>
                <w:rFonts w:cs="Arial"/>
                <w:szCs w:val="20"/>
              </w:rPr>
            </w:pPr>
            <w:del w:author="Angela Francis" w:date="2024-07-29T20:27:00Z" w:id="13753">
              <w:r>
                <w:rPr>
                  <w:rFonts w:cs="Arial" w:eastAsiaTheme="minorHAnsi"/>
                  <w:szCs w:val="20"/>
                  <w:lang w:eastAsia="en-US"/>
                </w:rPr>
                <w:delText>Library contribution 3</w:delText>
              </w:r>
            </w:del>
          </w:p>
        </w:tc>
        <w:tc>
          <w:tcPr>
            <w:tcW w:w="1134" w:type="dxa"/>
            <w:cellDel w:author="Angela Francis" w:date="2024-07-29T20:27:00Z" w:id="13754"/>
          </w:tcPr>
          <w:p w:rsidRPr="00794F40" w:rsidR="00F84027" w:rsidP="00DB6154" w:rsidRDefault="00F84027">
            <w:pPr>
              <w:spacing w:before="120" w:after="120"/>
              <w:rPr>
                <w:del w:author="Angela Francis" w:date="2024-07-29T20:27:00Z" w:id="13755"/>
                <w:rFonts w:cs="Arial"/>
                <w:szCs w:val="20"/>
              </w:rPr>
            </w:pPr>
            <w:del w:author="Angela Francis" w:date="2024-07-29T20:27:00Z" w:id="13756">
              <w:r>
                <w:rPr>
                  <w:rFonts w:cs="Arial" w:eastAsiaTheme="minorHAnsi"/>
                  <w:szCs w:val="20"/>
                  <w:lang w:eastAsia="en-US"/>
                </w:rPr>
                <w:delText>16</w:delText>
              </w:r>
            </w:del>
          </w:p>
        </w:tc>
        <w:tc>
          <w:tcPr>
            <w:tcW w:w="2120" w:type="dxa"/>
            <w:cellDel w:author="Angela Francis" w:date="2024-07-29T20:27:00Z" w:id="13757"/>
          </w:tcPr>
          <w:p w:rsidRPr="00794F40" w:rsidR="00F84027" w:rsidP="00DB6154" w:rsidRDefault="00F84027">
            <w:pPr>
              <w:spacing w:before="120" w:after="120"/>
              <w:rPr>
                <w:del w:author="Angela Francis" w:date="2024-07-29T20:27:00Z" w:id="13758"/>
                <w:rFonts w:cs="Arial"/>
                <w:szCs w:val="20"/>
              </w:rPr>
            </w:pPr>
          </w:p>
        </w:tc>
      </w:tr>
      <w:tr w:rsidR="00394739">
        <w:trPr>
          <w:del w:author="Angela Francis" w:date="2024-07-29T20:27:00Z" w:id="13759"/>
        </w:trPr>
        <w:tc>
          <w:tcPr>
            <w:tcW w:w="1805" w:type="dxa"/>
            <w:cellDel w:author="Angela Francis" w:date="2024-07-29T20:27:00Z" w:id="13760"/>
          </w:tcPr>
          <w:p w:rsidRPr="00794F40" w:rsidR="00F84027" w:rsidP="00DB6154" w:rsidRDefault="00F84027">
            <w:pPr>
              <w:spacing w:before="120" w:after="120"/>
              <w:rPr>
                <w:del w:author="Angela Francis" w:date="2024-07-29T20:27:00Z" w:id="13761"/>
                <w:rFonts w:cs="Arial"/>
                <w:szCs w:val="20"/>
              </w:rPr>
            </w:pPr>
            <w:del w:author="Angela Francis" w:date="2024-07-29T20:27:00Z" w:id="13762">
              <w:r>
                <w:rPr>
                  <w:rFonts w:cs="Arial" w:eastAsiaTheme="minorHAnsi"/>
                  <w:szCs w:val="20"/>
                  <w:lang w:eastAsia="en-US"/>
                </w:rPr>
                <w:delText>5500</w:delText>
              </w:r>
            </w:del>
          </w:p>
        </w:tc>
        <w:tc>
          <w:tcPr>
            <w:tcW w:w="2018" w:type="dxa"/>
            <w:cellDel w:author="Angela Francis" w:date="2024-07-29T20:27:00Z" w:id="13763"/>
          </w:tcPr>
          <w:p w:rsidRPr="00794F40" w:rsidR="00F84027" w:rsidP="00DB6154" w:rsidRDefault="00F84027">
            <w:pPr>
              <w:spacing w:before="120" w:after="120"/>
              <w:rPr>
                <w:del w:author="Angela Francis" w:date="2024-07-29T20:27:00Z" w:id="13764"/>
                <w:rFonts w:cs="Arial"/>
                <w:szCs w:val="20"/>
              </w:rPr>
            </w:pPr>
            <w:del w:author="Angela Francis" w:date="2024-07-29T20:27:00Z" w:id="13765">
              <w:r>
                <w:rPr>
                  <w:rFonts w:cs="Arial" w:eastAsiaTheme="minorHAnsi"/>
                  <w:szCs w:val="20"/>
                  <w:lang w:eastAsia="en-US"/>
                </w:rPr>
                <w:delText>£225,000</w:delText>
              </w:r>
            </w:del>
          </w:p>
        </w:tc>
        <w:tc>
          <w:tcPr>
            <w:tcW w:w="1984" w:type="dxa"/>
            <w:cellDel w:author="Angela Francis" w:date="2024-07-29T20:27:00Z" w:id="13766"/>
          </w:tcPr>
          <w:p w:rsidRPr="00794F40" w:rsidR="00F84027" w:rsidP="00DB6154" w:rsidRDefault="00F84027">
            <w:pPr>
              <w:spacing w:before="120" w:after="120"/>
              <w:rPr>
                <w:del w:author="Angela Francis" w:date="2024-07-29T20:27:00Z" w:id="13767"/>
                <w:rFonts w:cs="Arial"/>
                <w:szCs w:val="20"/>
              </w:rPr>
            </w:pPr>
            <w:del w:author="Angela Francis" w:date="2024-07-29T20:27:00Z" w:id="13768">
              <w:r>
                <w:rPr>
                  <w:rFonts w:cs="Arial" w:eastAsiaTheme="minorHAnsi"/>
                  <w:szCs w:val="20"/>
                  <w:lang w:eastAsia="en-US"/>
                </w:rPr>
                <w:delText>Library contribution 4</w:delText>
              </w:r>
            </w:del>
          </w:p>
        </w:tc>
        <w:tc>
          <w:tcPr>
            <w:tcW w:w="1134" w:type="dxa"/>
            <w:cellDel w:author="Angela Francis" w:date="2024-07-29T20:27:00Z" w:id="13769"/>
          </w:tcPr>
          <w:p w:rsidRPr="00794F40" w:rsidR="00F84027" w:rsidP="00DB6154" w:rsidRDefault="00F84027">
            <w:pPr>
              <w:spacing w:before="120" w:after="120"/>
              <w:rPr>
                <w:del w:author="Angela Francis" w:date="2024-07-29T20:27:00Z" w:id="13770"/>
                <w:rFonts w:cs="Arial"/>
                <w:szCs w:val="20"/>
              </w:rPr>
            </w:pPr>
            <w:del w:author="Angela Francis" w:date="2024-07-29T20:27:00Z" w:id="13771">
              <w:r>
                <w:rPr>
                  <w:rFonts w:cs="Arial" w:eastAsiaTheme="minorHAnsi"/>
                  <w:szCs w:val="20"/>
                  <w:lang w:eastAsia="en-US"/>
                </w:rPr>
                <w:delText>16</w:delText>
              </w:r>
            </w:del>
          </w:p>
        </w:tc>
        <w:tc>
          <w:tcPr>
            <w:tcW w:w="2120" w:type="dxa"/>
            <w:cellDel w:author="Angela Francis" w:date="2024-07-29T20:27:00Z" w:id="13772"/>
          </w:tcPr>
          <w:p w:rsidRPr="00794F40" w:rsidR="00F84027" w:rsidP="00DB6154" w:rsidRDefault="00F84027">
            <w:pPr>
              <w:spacing w:before="120" w:after="120"/>
              <w:rPr>
                <w:del w:author="Angela Francis" w:date="2024-07-29T20:27:00Z" w:id="13773"/>
                <w:rFonts w:cs="Arial"/>
                <w:szCs w:val="20"/>
              </w:rPr>
            </w:pPr>
          </w:p>
        </w:tc>
      </w:tr>
    </w:tbl>
    <w:p w:rsidR="003F6779" w:rsidP="003F6779" w:rsidRDefault="003F6779"/>
    <w:p w:rsidR="0034694A" w:rsidP="00CA67BE" w:rsidRDefault="0034694A"/>
    <w:p w:rsidR="001E7CB9" w:rsidP="00CA67BE" w:rsidRDefault="001E7CB9"/>
    <w:p w:rsidR="001E7CB9" w:rsidP="00CA67BE" w:rsidRDefault="001E7CB9">
      <w:pPr>
        <w:sectPr w:rsidR="001E7CB9" w:rsidSect="00C30D26">
          <w:headerReference w:type="even" r:id="rId339"/>
          <w:headerReference w:type="default" r:id="rId340"/>
          <w:footerReference w:type="even" r:id="rId341"/>
          <w:footerReference w:type="default" r:id="rId342"/>
          <w:headerReference w:type="first" r:id="rId343"/>
          <w:footerReference w:type="first" r:id="rId344"/>
          <w:pgSz w:w="11906" w:h="16838" w:code="9"/>
          <w:pgMar w:top="1701" w:right="1134" w:bottom="964" w:left="1701" w:header="851" w:footer="567" w:gutter="0"/>
          <w:cols w:space="720"/>
        </w:sectPr>
      </w:pPr>
    </w:p>
    <w:p w:rsidR="001E7CB9" w:rsidRDefault="001E7CB9">
      <w:pPr>
        <w:pStyle w:val="schedule"/>
        <w:numPr>
          <w:numberingChange w:original="Schedule 31" w:author="Angela Francis" w:id="13794"/>
        </w:numPr>
        <w:pPrChange w:author="Angela Francis" w:date="2024-07-29T20:27:00Z" w:id="13795">
          <w:pPr>
            <w:pStyle w:val="schedule"/>
            <w:numPr>
              <w:numId w:val="0"/>
            </w:numPr>
          </w:pPr>
        </w:pPrChange>
      </w:pPr>
      <w:bookmarkStart w:name="_Toc173151296" w:id="13796"/>
      <w:bookmarkEnd w:id="13796"/>
    </w:p>
    <w:p w:rsidR="00394739" w:rsidRDefault="00F84027">
      <w:pPr>
        <w:pStyle w:val="ScheduleTitle"/>
        <w:rPr>
          <w:del w:author="Angela Francis" w:date="2024-07-29T20:27:00Z" w:id="13797"/>
          <w:rFonts w:cs="Arial"/>
          <w:b w:val="0"/>
        </w:rPr>
      </w:pPr>
      <w:del w:author="Angela Francis" w:date="2024-07-29T20:27:00Z" w:id="13798">
        <w:r>
          <w:rPr>
            <w:rFonts w:cs="Arial"/>
          </w:rPr>
          <w:delText>SCHEDULE 31</w:delText>
        </w:r>
      </w:del>
    </w:p>
    <w:p w:rsidR="001E7CB9" w:rsidP="001E7CB9" w:rsidRDefault="001E7CB9">
      <w:pPr>
        <w:pStyle w:val="SchSubTitle"/>
      </w:pPr>
      <w:bookmarkStart w:name="_Toc173151297" w:id="13799"/>
      <w:r>
        <w:t>Rentcharge Deed</w:t>
      </w:r>
      <w:bookmarkEnd w:id="13799"/>
    </w:p>
    <w:p w:rsidR="0034694A" w:rsidP="0034694A" w:rsidRDefault="0034694A"/>
    <w:p w:rsidR="0034694A" w:rsidP="0034694A" w:rsidRDefault="0034694A"/>
    <w:p w:rsidR="0034694A" w:rsidP="00497BF0" w:rsidRDefault="0034694A">
      <w:pPr>
        <w:pStyle w:val="BodyText"/>
        <w:jc w:val="center"/>
      </w:pPr>
      <w:r>
        <w:t>DATED</w:t>
      </w:r>
      <w:r>
        <w:tab/>
      </w:r>
      <w:r>
        <w:tab/>
      </w:r>
      <w:r>
        <w:tab/>
      </w:r>
      <w:r>
        <w:tab/>
      </w:r>
      <w:r>
        <w:tab/>
        <w:t>20[  ]</w:t>
      </w:r>
    </w:p>
    <w:p w:rsidR="0034694A" w:rsidP="00497BF0" w:rsidRDefault="0034694A">
      <w:pPr>
        <w:pStyle w:val="BodyText"/>
        <w:jc w:val="center"/>
      </w:pPr>
    </w:p>
    <w:p w:rsidR="0034694A" w:rsidP="00497BF0" w:rsidRDefault="0034694A">
      <w:pPr>
        <w:pStyle w:val="BodyText"/>
        <w:contextualSpacing/>
        <w:jc w:val="center"/>
      </w:pPr>
      <w:r>
        <w:t>[MANAGER]</w:t>
      </w:r>
    </w:p>
    <w:p w:rsidR="0034694A" w:rsidP="00497BF0" w:rsidRDefault="0034694A">
      <w:pPr>
        <w:pStyle w:val="BodyText"/>
        <w:contextualSpacing/>
        <w:jc w:val="center"/>
      </w:pPr>
    </w:p>
    <w:p w:rsidR="0034694A" w:rsidP="00497BF0" w:rsidRDefault="0034694A">
      <w:pPr>
        <w:pStyle w:val="BodyText"/>
        <w:contextualSpacing/>
        <w:jc w:val="center"/>
      </w:pPr>
      <w:r>
        <w:t>and</w:t>
      </w:r>
    </w:p>
    <w:p w:rsidR="0034694A" w:rsidP="00497BF0" w:rsidRDefault="0034694A">
      <w:pPr>
        <w:pStyle w:val="BodyText"/>
        <w:contextualSpacing/>
        <w:jc w:val="center"/>
      </w:pPr>
    </w:p>
    <w:p w:rsidR="0034694A" w:rsidP="00497BF0" w:rsidRDefault="0034694A">
      <w:pPr>
        <w:pStyle w:val="BodyText"/>
        <w:contextualSpacing/>
        <w:jc w:val="center"/>
      </w:pPr>
      <w:r>
        <w:t>[OWNER]</w:t>
      </w:r>
    </w:p>
    <w:p w:rsidR="0034694A" w:rsidP="00497BF0" w:rsidRDefault="0034694A">
      <w:pPr>
        <w:pStyle w:val="BodyText"/>
        <w:contextualSpacing/>
        <w:jc w:val="center"/>
      </w:pPr>
    </w:p>
    <w:p w:rsidR="0034694A" w:rsidP="00497BF0" w:rsidRDefault="0034694A">
      <w:pPr>
        <w:pStyle w:val="BodyText"/>
        <w:contextualSpacing/>
        <w:jc w:val="center"/>
      </w:pPr>
    </w:p>
    <w:p w:rsidR="0034694A" w:rsidP="00497BF0" w:rsidRDefault="0034694A">
      <w:pPr>
        <w:pStyle w:val="BodyText"/>
        <w:contextualSpacing/>
        <w:jc w:val="center"/>
      </w:pPr>
    </w:p>
    <w:p w:rsidR="0034694A" w:rsidP="00497BF0" w:rsidRDefault="0034694A">
      <w:pPr>
        <w:pStyle w:val="BodyText"/>
        <w:contextualSpacing/>
        <w:jc w:val="center"/>
      </w:pPr>
      <w:r>
        <w:t>_________________________________________________________________________</w:t>
      </w:r>
    </w:p>
    <w:p w:rsidR="0034694A" w:rsidP="00497BF0" w:rsidRDefault="0034694A">
      <w:pPr>
        <w:pStyle w:val="BodyText"/>
        <w:pBdr>
          <w:bottom w:val="single" w:color="auto" w:sz="4" w:space="1"/>
        </w:pBdr>
        <w:contextualSpacing/>
        <w:jc w:val="center"/>
      </w:pPr>
      <w:r>
        <w:t>ESTATE RENTCHARGE DEED</w:t>
      </w:r>
    </w:p>
    <w:p w:rsidR="0034694A" w:rsidP="00497BF0" w:rsidRDefault="0034694A">
      <w:pPr>
        <w:pStyle w:val="BodyText"/>
        <w:contextualSpacing/>
        <w:jc w:val="center"/>
      </w:pPr>
      <w:r>
        <w:t>[Plot No.]</w:t>
      </w:r>
    </w:p>
    <w:p w:rsidR="0034694A" w:rsidP="00497BF0" w:rsidRDefault="0034694A">
      <w:pPr>
        <w:pStyle w:val="BodyText"/>
        <w:contextualSpacing/>
        <w:jc w:val="center"/>
      </w:pPr>
      <w:r>
        <w:t>_________________________________________________________________________</w:t>
      </w:r>
    </w:p>
    <w:p w:rsidR="0034694A" w:rsidP="00497BF0" w:rsidRDefault="0034694A">
      <w:pPr>
        <w:pStyle w:val="BodyText"/>
        <w:contextualSpacing/>
        <w:jc w:val="center"/>
      </w:pPr>
    </w:p>
    <w:p w:rsidR="0034694A" w:rsidP="00497BF0" w:rsidRDefault="0034694A">
      <w:pPr>
        <w:pStyle w:val="BodyText"/>
        <w:jc w:val="center"/>
      </w:pPr>
    </w:p>
    <w:p w:rsidR="0034694A" w:rsidP="00497BF0" w:rsidRDefault="0034694A">
      <w:pPr>
        <w:pStyle w:val="BodyText"/>
        <w:jc w:val="center"/>
      </w:pPr>
    </w:p>
    <w:p w:rsidR="0034694A" w:rsidP="0034694A" w:rsidRDefault="0034694A"/>
    <w:p w:rsidR="0034694A" w:rsidP="0034694A" w:rsidRDefault="0034694A"/>
    <w:p w:rsidR="00394739" w:rsidRDefault="00F84027">
      <w:pPr>
        <w:widowControl w:val="0"/>
        <w:spacing w:before="0" w:after="0"/>
        <w:jc w:val="center"/>
        <w:rPr>
          <w:del w:author="Angela Francis" w:date="2024-07-29T20:27:00Z" w:id="13800"/>
          <w:rFonts w:cs="Arial"/>
          <w:b/>
          <w:bCs/>
        </w:rPr>
      </w:pPr>
      <w:bookmarkStart w:name="_cp_change_14195" w:id="13801"/>
      <w:r>
        <w:rPr>
          <w:noProof/>
        </w:rPr>
        <w:drawing>
          <wp:anchor distT="0" distB="0" distL="114300" distR="114300" simplePos="0" relativeHeight="251656704" behindDoc="0" locked="0" layoutInCell="1" allowOverlap="1" wp14:editId="124E38AE" wp14:anchorId="27D1702E">
            <wp:simplePos x="0" y="0"/>
            <wp:positionH relativeFrom="margin">
              <wp:posOffset>1780540</wp:posOffset>
            </wp:positionH>
            <wp:positionV relativeFrom="margin">
              <wp:posOffset>5910580</wp:posOffset>
            </wp:positionV>
            <wp:extent cx="2585085" cy="500380"/>
            <wp:effectExtent l="0" t="0" r="5715" b="0"/>
            <wp:wrapNone/>
            <wp:docPr id="1048578" name="Picture 1"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8579" name="Picture 1" descr="Description: ACS new logo - colour"/>
                    <pic:cNvPicPr>
                      <a:picLocks noChangeAspect="1" noChangeArrowheads="1"/>
                    </pic:cNvPicPr>
                  </pic:nvPicPr>
                  <pic:blipFill>
                    <a:blip r:embed="rId345" cstate="print"/>
                    <a:stretch/>
                  </pic:blipFill>
                  <pic:spPr bwMode="auto">
                    <a:xfrm>
                      <a:off x="0" y="0"/>
                      <a:ext cx="2585085" cy="500380"/>
                    </a:xfrm>
                    <a:prstGeom prst="rect">
                      <a:avLst/>
                    </a:prstGeom>
                    <a:noFill/>
                    <a:ln>
                      <a:noFill/>
                    </a:ln>
                  </pic:spPr>
                </pic:pic>
              </a:graphicData>
            </a:graphic>
            <wp14:sizeRelH relativeFrom="page">
              <wp14:pctWidth>0</wp14:pctWidth>
            </wp14:sizeRelH>
            <wp14:sizeRelV relativeFrom="page">
              <wp14:pctHeight>0</wp14:pctHeight>
            </wp14:sizeRelV>
          </wp:anchor>
        </w:drawing>
      </w:r>
      <w:bookmarkEnd w:id="13801"/>
    </w:p>
    <w:p w:rsidR="0034694A" w:rsidP="0034694A" w:rsidRDefault="0034694A"/>
    <w:p w:rsidR="0034694A" w:rsidP="0034694A" w:rsidRDefault="0034694A"/>
    <w:p w:rsidR="0034694A" w:rsidP="00497BF0" w:rsidRDefault="0034694A">
      <w:pPr>
        <w:jc w:val="center"/>
      </w:pPr>
      <w:r>
        <w:t>Anthony Collins Solicitors LLP</w:t>
      </w:r>
    </w:p>
    <w:p w:rsidR="0034694A" w:rsidP="00497BF0" w:rsidRDefault="0034694A">
      <w:pPr>
        <w:jc w:val="center"/>
      </w:pPr>
      <w:r>
        <w:t>134 Edmund Street</w:t>
      </w:r>
    </w:p>
    <w:p w:rsidR="0034694A" w:rsidP="00497BF0" w:rsidRDefault="0034694A">
      <w:pPr>
        <w:jc w:val="center"/>
      </w:pPr>
      <w:r>
        <w:t>Birmingham</w:t>
      </w:r>
    </w:p>
    <w:p w:rsidR="0034694A" w:rsidP="00497BF0" w:rsidRDefault="0034694A">
      <w:pPr>
        <w:jc w:val="center"/>
      </w:pPr>
      <w:r>
        <w:t>B3 2ES</w:t>
      </w:r>
    </w:p>
    <w:p w:rsidR="001E7CB9" w:rsidP="00497BF0" w:rsidRDefault="0034694A">
      <w:pPr>
        <w:jc w:val="center"/>
      </w:pPr>
      <w:r>
        <w:t>Reference :  JMT.20232.0003</w:t>
      </w:r>
    </w:p>
    <w:p w:rsidR="001E7CB9" w:rsidP="00CA67BE" w:rsidRDefault="00497BF0">
      <w:pPr>
        <w:rPr>
          <w:ins w:author="Angela Francis" w:date="2024-07-29T20:27:00Z" w:id="13802"/>
        </w:rPr>
      </w:pPr>
      <w:bookmarkStart w:name="_cp_change_14197" w:id="13803"/>
      <w:r>
        <w:rPr>
          <w:rFonts w:cs="Arial"/>
          <w:noProof/>
        </w:rPr>
        <w:drawing>
          <wp:anchor distT="0" distB="0" distL="114300" distR="114300" simplePos="0" relativeHeight="251658752" behindDoc="0" locked="0" layoutInCell="1" allowOverlap="1" wp14:editId="37E7D638" wp14:anchorId="394E5738">
            <wp:simplePos x="0" y="0"/>
            <wp:positionH relativeFrom="margin">
              <wp:posOffset>1605517</wp:posOffset>
            </wp:positionH>
            <wp:positionV relativeFrom="margin">
              <wp:posOffset>6741573</wp:posOffset>
            </wp:positionV>
            <wp:extent cx="2585085" cy="500380"/>
            <wp:effectExtent l="0" t="0" r="5715" b="0"/>
            <wp:wrapNone/>
            <wp:docPr id="2" name="Picture 1"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8576" name="Picture 1" descr="A close up of a logo&#10;&#10;Description automatically generated"/>
                    <pic:cNvPicPr>
                      <a:picLocks noChangeAspect="1" noChangeArrowheads="1"/>
                    </pic:cNvPicPr>
                  </pic:nvPicPr>
                  <pic:blipFill>
                    <a:blip r:embed="rId346" cstate="print"/>
                    <a:stretch/>
                  </pic:blipFill>
                  <pic:spPr bwMode="auto">
                    <a:xfrm>
                      <a:off x="0" y="0"/>
                      <a:ext cx="2585085" cy="500380"/>
                    </a:xfrm>
                    <a:prstGeom prst="rect">
                      <a:avLst/>
                    </a:prstGeom>
                    <a:noFill/>
                    <a:ln>
                      <a:noFill/>
                    </a:ln>
                  </pic:spPr>
                </pic:pic>
              </a:graphicData>
            </a:graphic>
            <wp14:sizeRelH relativeFrom="page">
              <wp14:pctWidth>0</wp14:pctWidth>
            </wp14:sizeRelH>
            <wp14:sizeRelV relativeFrom="page">
              <wp14:pctHeight>0</wp14:pctHeight>
            </wp14:sizeRelV>
          </wp:anchor>
        </w:drawing>
      </w:r>
      <w:bookmarkEnd w:id="13803"/>
    </w:p>
    <w:p w:rsidR="001E7CB9" w:rsidP="00CA67BE" w:rsidRDefault="001E7CB9"/>
    <w:p w:rsidR="00394739" w:rsidRDefault="00394739">
      <w:pPr>
        <w:widowControl w:val="0"/>
        <w:spacing w:before="0" w:after="0"/>
        <w:jc w:val="center"/>
        <w:rPr>
          <w:del w:author="Angela Francis" w:date="2024-07-29T20:27:00Z" w:id="13804"/>
          <w:rFonts w:cs="Arial"/>
        </w:rPr>
        <w:sectPr w:rsidR="00394739" w:rsidSect="00957AFC">
          <w:headerReference w:type="even" r:id="rId347"/>
          <w:headerReference w:type="default" r:id="rId348"/>
          <w:footerReference w:type="even" r:id="rId349"/>
          <w:footerReference w:type="default" r:id="rId350"/>
          <w:headerReference w:type="first" r:id="rId351"/>
          <w:footerReference w:type="first" r:id="rId352"/>
          <w:endnotePr>
            <w:numFmt w:val="decimal"/>
          </w:endnotePr>
          <w:pgSz w:w="11906" w:h="16838" w:code="9"/>
          <w:pgMar w:top="1134" w:right="1134" w:bottom="1134" w:left="1134" w:header="567" w:footer="567" w:gutter="0"/>
          <w:paperSrc w:first="1" w:other="1"/>
          <w:cols w:space="708"/>
          <w:noEndnote/>
          <w:docGrid w:linePitch="299"/>
        </w:sectPr>
      </w:pPr>
    </w:p>
    <w:p w:rsidR="00497BF0" w:rsidP="00CA67BE" w:rsidRDefault="00497BF0"/>
    <w:p w:rsidR="00497BF0" w:rsidP="00CA67BE" w:rsidRDefault="00497BF0"/>
    <w:p w:rsidR="00497BF0" w:rsidP="00CA67BE" w:rsidRDefault="00497BF0">
      <w:pPr>
        <w:rPr>
          <w:ins w:author="Angela Francis" w:date="2024-07-29T20:27:00Z" w:id="13819"/>
        </w:rPr>
      </w:pPr>
    </w:p>
    <w:p w:rsidR="0034694A" w:rsidP="00CA67BE" w:rsidRDefault="0034694A"/>
    <w:p w:rsidRPr="00497BF0" w:rsidR="0034694A" w:rsidP="0034694A" w:rsidRDefault="0034694A">
      <w:pPr>
        <w:rPr>
          <w:b/>
          <w:bCs/>
        </w:rPr>
      </w:pPr>
      <w:r>
        <w:rPr>
          <w:b/>
          <w:bCs/>
        </w:rPr>
        <w:t>DATE:</w:t>
      </w:r>
      <w:r>
        <w:rPr>
          <w:b/>
          <w:bCs/>
        </w:rPr>
        <w:tab/>
      </w:r>
      <w:r>
        <w:rPr>
          <w:b/>
          <w:bCs/>
        </w:rPr>
        <w:tab/>
      </w:r>
      <w:r>
        <w:rPr>
          <w:b/>
          <w:bCs/>
        </w:rPr>
        <w:tab/>
      </w:r>
      <w:r>
        <w:rPr>
          <w:b/>
          <w:bCs/>
        </w:rPr>
        <w:tab/>
      </w:r>
      <w:r>
        <w:rPr>
          <w:b/>
          <w:bCs/>
        </w:rPr>
        <w:tab/>
      </w:r>
      <w:r>
        <w:rPr>
          <w:b/>
          <w:bCs/>
        </w:rPr>
        <w:tab/>
        <w:t>20[  ]</w:t>
      </w:r>
    </w:p>
    <w:p w:rsidRPr="00497BF0" w:rsidR="0034694A" w:rsidP="0034694A" w:rsidRDefault="0034694A">
      <w:pPr>
        <w:rPr>
          <w:b/>
          <w:bCs/>
        </w:rPr>
      </w:pPr>
      <w:r>
        <w:rPr>
          <w:b/>
          <w:bCs/>
        </w:rPr>
        <w:t>PARTIES:</w:t>
      </w:r>
    </w:p>
    <w:p w:rsidRPr="00497BF0" w:rsidR="0034694A" w:rsidP="00497BF0" w:rsidRDefault="0034694A">
      <w:pPr>
        <w:pStyle w:val="BodyText"/>
        <w:ind w:left="720" w:hanging="720"/>
      </w:pPr>
      <w:r>
        <w:t>(1)</w:t>
      </w:r>
      <w:r>
        <w:tab/>
      </w:r>
      <w:r>
        <w:rPr>
          <w:b/>
          <w:bCs/>
        </w:rPr>
        <w:t>"The Manager":</w:t>
      </w:r>
      <w:r>
        <w:tab/>
        <w:t>[NAME] [(company number [NUMBER] )] [of] [whose registered office is at] [ADDRESS];</w:t>
      </w:r>
    </w:p>
    <w:p w:rsidR="0034694A" w:rsidP="00497BF0" w:rsidRDefault="0034694A">
      <w:pPr>
        <w:pStyle w:val="BodyText"/>
        <w:ind w:left="720" w:hanging="720"/>
      </w:pPr>
      <w:r>
        <w:t>(2)</w:t>
      </w:r>
      <w:r>
        <w:tab/>
      </w:r>
      <w:r>
        <w:rPr>
          <w:b/>
          <w:bCs/>
        </w:rPr>
        <w:t>"The Owner":</w:t>
      </w:r>
      <w:r>
        <w:tab/>
        <w:t>[NAME] [ADDRESS];</w:t>
      </w:r>
    </w:p>
    <w:p w:rsidR="0034694A" w:rsidP="0034694A" w:rsidRDefault="0034694A"/>
    <w:p w:rsidRPr="00497BF0" w:rsidR="0034694A" w:rsidP="000D4595" w:rsidRDefault="0034694A">
      <w:pPr>
        <w:pStyle w:val="ScList1"/>
        <w:keepNext/>
        <w:numPr>
          <w:ilvl w:val="0"/>
          <w:numId w:val="118"/>
        </w:numPr>
        <w:rPr>
          <w:b/>
          <w:bCs/>
        </w:rPr>
      </w:pPr>
      <w:r>
        <w:rPr>
          <w:b/>
          <w:bCs/>
        </w:rPr>
        <w:t>Definitions</w:t>
      </w:r>
    </w:p>
    <w:p w:rsidR="0034694A" w:rsidRDefault="0034694A">
      <w:pPr>
        <w:pStyle w:val="ScList2"/>
        <w:pPrChange w:author="Angela Francis" w:date="2024-07-29T20:27:00Z" w:id="13820">
          <w:pPr>
            <w:pStyle w:val="ScList2"/>
            <w:numPr>
              <w:numId w:val="866"/>
            </w:numPr>
            <w:tabs>
              <w:tab w:val="clear" w:pos="1418"/>
              <w:tab w:val="num" w:pos="1134"/>
            </w:tabs>
            <w:ind w:left="1134" w:hanging="567"/>
          </w:pPr>
        </w:pPrChange>
      </w:pPr>
      <w:r>
        <w:t>In this deed the following terms shall have the meanings specified:</w:t>
      </w:r>
    </w:p>
    <w:tbl>
      <w:tblPr>
        <w:tblStyle w:val="TableGrid"/>
        <w:tblW w:w="8018" w:type="dxa"/>
        <w:tblInd w:w="127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2411"/>
        <w:gridCol w:w="5385"/>
        <w:gridCol w:w="222"/>
      </w:tblGrid>
      <w:tr w:rsidR="00497BF0" w:rsidTr="00497BF0">
        <w:tc>
          <w:tcPr>
            <w:tcW w:w="2411" w:type="dxa"/>
            <w:shd w:val="clear" w:color="auto" w:fill="auto"/>
          </w:tcPr>
          <w:p w:rsidR="00497BF0" w:rsidP="00497BF0" w:rsidRDefault="00497BF0">
            <w:pPr>
              <w:pStyle w:val="DefinitionTerm"/>
            </w:pPr>
            <w:r>
              <w:t>"Base Figure"</w:t>
            </w:r>
          </w:p>
        </w:tc>
        <w:tc>
          <w:tcPr>
            <w:tcW w:w="5607" w:type="dxa"/>
            <w:gridSpan w:val="2"/>
            <w:shd w:val="clear" w:color="auto" w:fill="auto"/>
          </w:tcPr>
          <w:p w:rsidR="00497BF0" w:rsidP="00497BF0" w:rsidRDefault="00497BF0">
            <w:pPr>
              <w:pStyle w:val="Definition"/>
            </w:pPr>
            <w:r>
              <w:t>means [the RPI for the month immediately preceding the start of the First Service Charge Year].</w:t>
            </w:r>
          </w:p>
        </w:tc>
      </w:tr>
      <w:tr w:rsidR="00497BF0" w:rsidTr="00497BF0">
        <w:tc>
          <w:tcPr>
            <w:tcW w:w="2411" w:type="dxa"/>
            <w:shd w:val="clear" w:color="auto" w:fill="auto"/>
          </w:tcPr>
          <w:p w:rsidR="00497BF0" w:rsidP="00497BF0" w:rsidRDefault="00497BF0">
            <w:pPr>
              <w:pStyle w:val="DefinitionTerm"/>
            </w:pPr>
            <w:r>
              <w:t>"Certificate"</w:t>
            </w:r>
          </w:p>
        </w:tc>
        <w:tc>
          <w:tcPr>
            <w:tcW w:w="5607" w:type="dxa"/>
            <w:gridSpan w:val="2"/>
            <w:shd w:val="clear" w:color="auto" w:fill="auto"/>
          </w:tcPr>
          <w:p w:rsidR="00497BF0" w:rsidP="00497BF0" w:rsidRDefault="00497BF0">
            <w:pPr>
              <w:pStyle w:val="Definition"/>
            </w:pPr>
            <w:r>
              <w:t>means the certificate referred to in clause 5.2.</w:t>
            </w:r>
          </w:p>
        </w:tc>
      </w:tr>
      <w:tr w:rsidR="00394739">
        <w:trPr>
          <w:del w:author="Angela Francis" w:date="2024-07-29T20:27:00Z" w:id="13821"/>
        </w:trPr>
        <w:tc>
          <w:tcPr>
            <w:tcW w:w="2411" w:type="dxa"/>
            <w:cellDel w:author="Angela Francis" w:date="2024-07-29T20:27:00Z" w:id="13822"/>
          </w:tcPr>
          <w:p w:rsidRPr="00794F40" w:rsidR="00F84027" w:rsidP="00957AFC" w:rsidRDefault="00F84027">
            <w:pPr>
              <w:ind w:left="-108"/>
              <w:rPr>
                <w:del w:author="Angela Francis" w:date="2024-07-29T20:27:00Z" w:id="13823"/>
                <w:rFonts w:cs="Arial"/>
                <w:bCs/>
              </w:rPr>
            </w:pPr>
          </w:p>
        </w:tc>
        <w:tc>
          <w:tcPr>
            <w:tcW w:w="5607" w:type="dxa"/>
            <w:gridSpan w:val="2"/>
            <w:cellDel w:author="Angela Francis" w:date="2024-07-29T20:27:00Z" w:id="13824"/>
          </w:tcPr>
          <w:p w:rsidRPr="00794F40" w:rsidR="00F84027" w:rsidP="00957AFC" w:rsidRDefault="00F84027">
            <w:pPr>
              <w:rPr>
                <w:del w:author="Angela Francis" w:date="2024-07-29T20:27:00Z" w:id="13825"/>
                <w:rFonts w:cs="Arial"/>
              </w:rPr>
            </w:pPr>
          </w:p>
        </w:tc>
      </w:tr>
      <w:tr w:rsidR="00497BF0" w:rsidTr="00497BF0">
        <w:tc>
          <w:tcPr>
            <w:tcW w:w="2411" w:type="dxa"/>
            <w:shd w:val="clear" w:color="auto" w:fill="auto"/>
          </w:tcPr>
          <w:p w:rsidR="00497BF0" w:rsidP="00497BF0" w:rsidRDefault="00497BF0">
            <w:pPr>
              <w:pStyle w:val="DefinitionTerm"/>
            </w:pPr>
            <w:r>
              <w:t>"Community Buildings"</w:t>
            </w:r>
          </w:p>
        </w:tc>
        <w:tc>
          <w:tcPr>
            <w:tcW w:w="5607" w:type="dxa"/>
            <w:gridSpan w:val="2"/>
            <w:shd w:val="clear" w:color="auto" w:fill="auto"/>
          </w:tcPr>
          <w:p w:rsidR="00497BF0" w:rsidP="00497BF0" w:rsidRDefault="00497BF0">
            <w:pPr>
              <w:pStyle w:val="Definition"/>
            </w:pPr>
            <w:r>
              <w:t>means all those buildings that are provided on the Estate for the benefit of the owners and occupiers of the Estate including  without limitation any buildings in which the Manager has a freehold or leasehold interest including the buildings transferred to the Manager under the terms of an agreement dated [  ] pursuant to Section 106 of the Town and Country Planning Act 1990 between (1) [    ] and (2) [    ] or such agreement as may be varied from time to time</w:t>
            </w:r>
          </w:p>
        </w:tc>
      </w:tr>
      <w:tr w:rsidR="00394739">
        <w:trPr>
          <w:del w:author="Angela Francis" w:date="2024-07-29T20:27:00Z" w:id="13826"/>
        </w:trPr>
        <w:tc>
          <w:tcPr>
            <w:tcW w:w="2411" w:type="dxa"/>
            <w:cellDel w:author="Angela Francis" w:date="2024-07-29T20:27:00Z" w:id="13827"/>
          </w:tcPr>
          <w:p w:rsidRPr="00794F40" w:rsidR="00F84027" w:rsidP="00957AFC" w:rsidRDefault="00F84027">
            <w:pPr>
              <w:ind w:left="-108"/>
              <w:rPr>
                <w:del w:author="Angela Francis" w:date="2024-07-29T20:27:00Z" w:id="13828"/>
                <w:rFonts w:cs="Arial"/>
                <w:bCs/>
              </w:rPr>
            </w:pPr>
          </w:p>
        </w:tc>
        <w:tc>
          <w:tcPr>
            <w:tcW w:w="5607" w:type="dxa"/>
            <w:gridSpan w:val="2"/>
            <w:cellDel w:author="Angela Francis" w:date="2024-07-29T20:27:00Z" w:id="13829"/>
          </w:tcPr>
          <w:p w:rsidRPr="00794F40" w:rsidR="00F84027" w:rsidP="00957AFC" w:rsidRDefault="00F84027">
            <w:pPr>
              <w:rPr>
                <w:del w:author="Angela Francis" w:date="2024-07-29T20:27:00Z" w:id="13830"/>
                <w:rFonts w:cs="Arial"/>
                <w:b/>
                <w:bCs/>
              </w:rPr>
            </w:pPr>
          </w:p>
        </w:tc>
      </w:tr>
      <w:tr w:rsidR="00497BF0" w:rsidTr="00497BF0">
        <w:tc>
          <w:tcPr>
            <w:tcW w:w="2411" w:type="dxa"/>
            <w:shd w:val="clear" w:color="auto" w:fill="auto"/>
          </w:tcPr>
          <w:p w:rsidR="00497BF0" w:rsidP="00497BF0" w:rsidRDefault="00497BF0">
            <w:pPr>
              <w:pStyle w:val="DefinitionTerm"/>
            </w:pPr>
            <w:r>
              <w:t>"Estate"</w:t>
            </w:r>
          </w:p>
        </w:tc>
        <w:tc>
          <w:tcPr>
            <w:tcW w:w="5607" w:type="dxa"/>
            <w:gridSpan w:val="2"/>
            <w:shd w:val="clear" w:color="auto" w:fill="auto"/>
          </w:tcPr>
          <w:p w:rsidR="00497BF0" w:rsidP="00497BF0" w:rsidRDefault="00497BF0">
            <w:pPr>
              <w:pStyle w:val="Definition"/>
            </w:pPr>
            <w:r>
              <w:t>means the land edged green on the Plan now and formerly comprised in title numbers (numbers) known as (name) at (address).</w:t>
            </w:r>
          </w:p>
        </w:tc>
      </w:tr>
      <w:tr w:rsidR="00497BF0" w:rsidTr="00497BF0">
        <w:tc>
          <w:tcPr>
            <w:tcW w:w="2411" w:type="dxa"/>
            <w:shd w:val="clear" w:color="auto" w:fill="auto"/>
          </w:tcPr>
          <w:p w:rsidR="00497BF0" w:rsidP="00497BF0" w:rsidRDefault="00497BF0">
            <w:pPr>
              <w:pStyle w:val="DefinitionTerm"/>
            </w:pPr>
            <w:r>
              <w:t>"Estate Rentcharge"</w:t>
            </w:r>
          </w:p>
        </w:tc>
        <w:tc>
          <w:tcPr>
            <w:tcW w:w="5607" w:type="dxa"/>
            <w:gridSpan w:val="2"/>
            <w:shd w:val="clear" w:color="auto" w:fill="auto"/>
          </w:tcPr>
          <w:p w:rsidR="00497BF0" w:rsidP="00497BF0" w:rsidRDefault="00497BF0">
            <w:pPr>
              <w:pStyle w:val="Definition"/>
            </w:pPr>
            <w:r>
              <w:t>means a perpetual yearly estate rentcharge of a sum computed annually to the end of each Service Charge Year equal to the amounts payable pursuant to clause 3.2 for the purposes of securing payment of the Service Charge.</w:t>
            </w:r>
          </w:p>
        </w:tc>
      </w:tr>
      <w:tr w:rsidR="00497BF0" w:rsidTr="00497BF0">
        <w:tc>
          <w:tcPr>
            <w:tcW w:w="2411" w:type="dxa"/>
            <w:shd w:val="clear" w:color="auto" w:fill="auto"/>
          </w:tcPr>
          <w:p w:rsidR="00497BF0" w:rsidP="00497BF0" w:rsidRDefault="00497BF0">
            <w:pPr>
              <w:pStyle w:val="DefinitionTerm"/>
            </w:pPr>
            <w:r>
              <w:t>"Estate Services"</w:t>
            </w:r>
          </w:p>
        </w:tc>
        <w:tc>
          <w:tcPr>
            <w:tcW w:w="5607" w:type="dxa"/>
            <w:gridSpan w:val="2"/>
            <w:shd w:val="clear" w:color="auto" w:fill="auto"/>
          </w:tcPr>
          <w:p w:rsidR="00497BF0" w:rsidP="00497BF0" w:rsidRDefault="00497BF0">
            <w:pPr>
              <w:pStyle w:val="Definition"/>
            </w:pPr>
            <w:r>
              <w:t>means all the services which are specified in Part 1 of Schedule 1.</w:t>
            </w:r>
          </w:p>
        </w:tc>
      </w:tr>
      <w:tr w:rsidR="00497BF0" w:rsidTr="00497BF0">
        <w:tc>
          <w:tcPr>
            <w:tcW w:w="2411" w:type="dxa"/>
            <w:shd w:val="clear" w:color="auto" w:fill="auto"/>
          </w:tcPr>
          <w:p w:rsidR="00497BF0" w:rsidP="00497BF0" w:rsidRDefault="00497BF0">
            <w:pPr>
              <w:pStyle w:val="DefinitionTerm"/>
            </w:pPr>
            <w:r>
              <w:t>"Excess Service Charge"</w:t>
            </w:r>
          </w:p>
        </w:tc>
        <w:tc>
          <w:tcPr>
            <w:tcW w:w="5607" w:type="dxa"/>
            <w:gridSpan w:val="2"/>
            <w:shd w:val="clear" w:color="auto" w:fill="auto"/>
          </w:tcPr>
          <w:p w:rsidR="00497BF0" w:rsidP="00497BF0" w:rsidRDefault="00497BF0">
            <w:pPr>
              <w:pStyle w:val="Definition"/>
            </w:pPr>
            <w:r>
              <w:t xml:space="preserve">means any sum payable from time to time pursuant to clause 3.2.4. </w:t>
            </w:r>
          </w:p>
        </w:tc>
      </w:tr>
      <w:tr w:rsidR="00497BF0" w:rsidTr="00497BF0">
        <w:tc>
          <w:tcPr>
            <w:tcW w:w="2411" w:type="dxa"/>
            <w:shd w:val="clear" w:color="auto" w:fill="auto"/>
          </w:tcPr>
          <w:p w:rsidR="00497BF0" w:rsidP="00497BF0" w:rsidRDefault="00497BF0">
            <w:pPr>
              <w:pStyle w:val="DefinitionTerm"/>
            </w:pPr>
            <w:r>
              <w:t>"Expenditure"</w:t>
            </w:r>
          </w:p>
        </w:tc>
        <w:tc>
          <w:tcPr>
            <w:tcW w:w="5385" w:type="dxa"/>
            <w:shd w:val="clear" w:color="auto" w:fill="auto"/>
          </w:tcPr>
          <w:p w:rsidR="00497BF0" w:rsidP="00497BF0" w:rsidRDefault="00497BF0">
            <w:pPr>
              <w:pStyle w:val="Definition"/>
            </w:pPr>
            <w:r>
              <w:t>means the aggregate of all costs, charges, expenses and outgoings whatsoever incurred by the Manager specified in or in relation to the matters specified in Schedule 1.</w:t>
            </w:r>
            <w:r>
              <w:tab/>
            </w:r>
          </w:p>
        </w:tc>
        <w:tc>
          <w:tcPr>
            <w:tcW w:w="222" w:type="dxa"/>
            <w:cellDel w:author="Angela Francis" w:date="2024-07-29T20:27:00Z" w:id="13831"/>
          </w:tcPr>
          <w:p w:rsidR="00394739" w:rsidRDefault="00394739">
            <w:pPr>
              <w:spacing w:before="0" w:after="0"/>
              <w:jc w:val="left"/>
              <w:rPr>
                <w:del w:author="Angela Francis" w:date="2024-07-29T20:27:00Z" w:id="13832"/>
                <w:rFonts w:eastAsia="Times New Roman" w:cs="Arial"/>
              </w:rPr>
            </w:pPr>
          </w:p>
        </w:tc>
      </w:tr>
      <w:tr w:rsidR="00497BF0" w:rsidTr="00497BF0">
        <w:tc>
          <w:tcPr>
            <w:tcW w:w="2411" w:type="dxa"/>
            <w:shd w:val="clear" w:color="auto" w:fill="auto"/>
          </w:tcPr>
          <w:p w:rsidR="00497BF0" w:rsidP="00497BF0" w:rsidRDefault="00497BF0">
            <w:pPr>
              <w:pStyle w:val="DefinitionTerm"/>
            </w:pPr>
            <w:r>
              <w:t>"Fixed Rentcharge"</w:t>
            </w:r>
          </w:p>
        </w:tc>
        <w:tc>
          <w:tcPr>
            <w:tcW w:w="5607" w:type="dxa"/>
            <w:gridSpan w:val="2"/>
            <w:shd w:val="clear" w:color="auto" w:fill="auto"/>
          </w:tcPr>
          <w:p w:rsidR="00497BF0" w:rsidP="00497BF0" w:rsidRDefault="00497BF0">
            <w:pPr>
              <w:pStyle w:val="Definition"/>
            </w:pPr>
            <w:r>
              <w:t>means a perpetual yearly estate rentcharge of £1 forever charged on and issuing out of the Property.</w:t>
            </w:r>
          </w:p>
        </w:tc>
      </w:tr>
      <w:tr w:rsidR="00497BF0" w:rsidTr="00497BF0">
        <w:tc>
          <w:tcPr>
            <w:tcW w:w="2411" w:type="dxa"/>
            <w:shd w:val="clear" w:color="auto" w:fill="auto"/>
          </w:tcPr>
          <w:p w:rsidR="00497BF0" w:rsidP="00497BF0" w:rsidRDefault="00497BF0">
            <w:pPr>
              <w:pStyle w:val="DefinitionTerm"/>
            </w:pPr>
            <w:r>
              <w:t>"Increase"</w:t>
            </w:r>
          </w:p>
        </w:tc>
        <w:tc>
          <w:tcPr>
            <w:tcW w:w="5607" w:type="dxa"/>
            <w:gridSpan w:val="2"/>
            <w:shd w:val="clear" w:color="auto" w:fill="auto"/>
          </w:tcPr>
          <w:p w:rsidR="00497BF0" w:rsidP="00497BF0" w:rsidRDefault="00497BF0">
            <w:pPr>
              <w:pStyle w:val="Definition"/>
            </w:pPr>
            <w:r>
              <w:t>means  the amount, if any, by which [the Index for the month immediately preceding the start of the relevant Service Charge Year exceeds the Base Figure].</w:t>
            </w:r>
          </w:p>
        </w:tc>
      </w:tr>
      <w:tr w:rsidR="00497BF0" w:rsidTr="00497BF0">
        <w:tc>
          <w:tcPr>
            <w:tcW w:w="2411" w:type="dxa"/>
            <w:shd w:val="clear" w:color="auto" w:fill="auto"/>
          </w:tcPr>
          <w:p w:rsidR="00497BF0" w:rsidP="00497BF0" w:rsidRDefault="00497BF0">
            <w:pPr>
              <w:pStyle w:val="DefinitionTerm"/>
            </w:pPr>
            <w:r>
              <w:t>“Index”</w:t>
            </w:r>
          </w:p>
        </w:tc>
        <w:tc>
          <w:tcPr>
            <w:tcW w:w="5607" w:type="dxa"/>
            <w:gridSpan w:val="2"/>
            <w:shd w:val="clear" w:color="auto" w:fill="auto"/>
          </w:tcPr>
          <w:p w:rsidR="00497BF0" w:rsidP="00497BF0" w:rsidRDefault="00497BF0">
            <w:pPr>
              <w:pStyle w:val="Definition"/>
            </w:pPr>
            <w:r>
              <w:t>means the monthly index of retail price inflation in the United Kingdom (May 2005 = 100) maintained by the Office for National Statistics of the United Kingdom (or by any government department or other body upon which duties in connection with the retail prices index shall have devolved) subject to clause 6.3.</w:t>
            </w:r>
          </w:p>
        </w:tc>
      </w:tr>
      <w:tr w:rsidR="00497BF0" w:rsidTr="00497BF0">
        <w:tc>
          <w:tcPr>
            <w:tcW w:w="2411" w:type="dxa"/>
            <w:shd w:val="clear" w:color="auto" w:fill="auto"/>
          </w:tcPr>
          <w:p w:rsidR="00497BF0" w:rsidP="00497BF0" w:rsidRDefault="00497BF0">
            <w:pPr>
              <w:pStyle w:val="DefinitionTerm"/>
            </w:pPr>
            <w:r>
              <w:t>"Interest"</w:t>
            </w:r>
          </w:p>
        </w:tc>
        <w:tc>
          <w:tcPr>
            <w:tcW w:w="5607" w:type="dxa"/>
            <w:gridSpan w:val="2"/>
            <w:shd w:val="clear" w:color="auto" w:fill="auto"/>
          </w:tcPr>
          <w:p w:rsidR="00497BF0" w:rsidP="00497BF0" w:rsidRDefault="00497BF0">
            <w:pPr>
              <w:pStyle w:val="Definition"/>
            </w:pPr>
            <w:r>
              <w:t>means interest at the rate of four per cent above the base rate from time to time of Royal Bank of Scotland (compounded with quarterly rests on the usual quarter days) during the period from the date on which the expenditure is incurred or from which the interest is expressed to run to the date of payment (before and after any judgement) and if such base rate shall for any reason cease to be used or published then interest calculated by reference to such other comparable commercial rate as may be determined by the Manager acting reasonably or in the event of dispute as may be determined by an independent person (acting as an expert and not as an arbitrator) to be nominated in the absence of agreement by or on behalf of the President for the time being of the Royal Institution of Chartered Surveyors on the application of either the Manager or the Owner.</w:t>
            </w:r>
          </w:p>
        </w:tc>
      </w:tr>
      <w:tr w:rsidR="00497BF0" w:rsidTr="00497BF0">
        <w:tc>
          <w:tcPr>
            <w:tcW w:w="2411" w:type="dxa"/>
            <w:shd w:val="clear" w:color="auto" w:fill="auto"/>
          </w:tcPr>
          <w:p w:rsidR="00497BF0" w:rsidP="00497BF0" w:rsidRDefault="00497BF0">
            <w:pPr>
              <w:pStyle w:val="DefinitionTerm"/>
            </w:pPr>
            <w:r>
              <w:t>"Interim Charge"</w:t>
            </w:r>
          </w:p>
        </w:tc>
        <w:tc>
          <w:tcPr>
            <w:tcW w:w="5385" w:type="dxa"/>
            <w:shd w:val="clear" w:color="auto" w:fill="auto"/>
          </w:tcPr>
          <w:p w:rsidR="00497BF0" w:rsidP="00497BF0" w:rsidRDefault="00497BF0">
            <w:pPr>
              <w:pStyle w:val="Definition"/>
            </w:pPr>
            <w:r>
              <w:t>means such sum as shall be payable from time to time on account of the Service Charge in respect of each Service Charge Year as the Manager shall specify to be a fair and reasonable interim payment and if no sum shall be so specified there shall be paid on account a sum equal to such sum last specified by the Manager provided that the Interim Charge shall not exceed the Service Charge Cap.</w:t>
            </w:r>
          </w:p>
        </w:tc>
        <w:tc>
          <w:tcPr>
            <w:tcW w:w="222" w:type="dxa"/>
            <w:cellDel w:author="Angela Francis" w:date="2024-07-29T20:27:00Z" w:id="13833"/>
          </w:tcPr>
          <w:p w:rsidR="00394739" w:rsidRDefault="00394739">
            <w:pPr>
              <w:spacing w:before="0" w:after="0"/>
              <w:jc w:val="left"/>
              <w:rPr>
                <w:del w:author="Angela Francis" w:date="2024-07-29T20:27:00Z" w:id="13834"/>
                <w:rFonts w:eastAsia="Times New Roman" w:cs="Arial"/>
              </w:rPr>
            </w:pPr>
          </w:p>
        </w:tc>
      </w:tr>
      <w:tr w:rsidR="00497BF0" w:rsidTr="00497BF0">
        <w:tc>
          <w:tcPr>
            <w:tcW w:w="2411" w:type="dxa"/>
            <w:shd w:val="clear" w:color="auto" w:fill="auto"/>
          </w:tcPr>
          <w:p w:rsidR="00497BF0" w:rsidP="00497BF0" w:rsidRDefault="00497BF0">
            <w:pPr>
              <w:pStyle w:val="DefinitionTerm"/>
            </w:pPr>
            <w:r>
              <w:t>"Management Areas"</w:t>
            </w:r>
          </w:p>
        </w:tc>
        <w:tc>
          <w:tcPr>
            <w:tcW w:w="5607" w:type="dxa"/>
            <w:gridSpan w:val="2"/>
            <w:shd w:val="clear" w:color="auto" w:fill="auto"/>
          </w:tcPr>
          <w:p w:rsidR="00497BF0" w:rsidP="00497BF0" w:rsidRDefault="00497BF0">
            <w:pPr>
              <w:pStyle w:val="Definition"/>
            </w:pPr>
            <w:r>
              <w:t>means [all parts of the Estate (other than a Plot) provided or intended for the common use and/or benefit of the owners or occupiers of the Estate or any of them including without limitation all parts of the Estate the subject of the [Estate Services].</w:t>
            </w:r>
          </w:p>
        </w:tc>
      </w:tr>
      <w:tr w:rsidR="00497BF0" w:rsidTr="00497BF0">
        <w:tc>
          <w:tcPr>
            <w:tcW w:w="2411" w:type="dxa"/>
            <w:shd w:val="clear" w:color="auto" w:fill="auto"/>
          </w:tcPr>
          <w:p w:rsidR="00497BF0" w:rsidP="00497BF0" w:rsidRDefault="00497BF0">
            <w:pPr>
              <w:pStyle w:val="DefinitionTerm"/>
            </w:pPr>
            <w:r>
              <w:t>"Plan"</w:t>
            </w:r>
          </w:p>
        </w:tc>
        <w:tc>
          <w:tcPr>
            <w:tcW w:w="5607" w:type="dxa"/>
            <w:gridSpan w:val="2"/>
            <w:shd w:val="clear" w:color="auto" w:fill="auto"/>
          </w:tcPr>
          <w:p w:rsidR="00497BF0" w:rsidP="00497BF0" w:rsidRDefault="00497BF0">
            <w:pPr>
              <w:pStyle w:val="Definition"/>
            </w:pPr>
            <w:r>
              <w:t xml:space="preserve">means the plan annexed to this deed </w:t>
            </w:r>
            <w:r>
              <w:rPr>
                <w:b/>
                <w:bCs/>
              </w:rPr>
              <w:t>[</w:t>
            </w:r>
            <w:r>
              <w:t>and if numbered plans are annexed any reference to a numbered plan is to the annexed plan so numbered</w:t>
            </w:r>
            <w:r>
              <w:rPr>
                <w:b/>
                <w:bCs/>
              </w:rPr>
              <w:t>]</w:t>
            </w:r>
            <w:r>
              <w:t>.</w:t>
            </w:r>
          </w:p>
        </w:tc>
      </w:tr>
      <w:tr w:rsidR="00497BF0" w:rsidTr="00497BF0">
        <w:tc>
          <w:tcPr>
            <w:tcW w:w="2411" w:type="dxa"/>
            <w:shd w:val="clear" w:color="auto" w:fill="auto"/>
          </w:tcPr>
          <w:p w:rsidR="00497BF0" w:rsidP="00497BF0" w:rsidRDefault="00497BF0">
            <w:pPr>
              <w:pStyle w:val="DefinitionTerm"/>
            </w:pPr>
            <w:r>
              <w:t>"Plot"</w:t>
            </w:r>
          </w:p>
        </w:tc>
        <w:tc>
          <w:tcPr>
            <w:tcW w:w="5607" w:type="dxa"/>
            <w:gridSpan w:val="2"/>
            <w:shd w:val="clear" w:color="auto" w:fill="auto"/>
          </w:tcPr>
          <w:p w:rsidR="00497BF0" w:rsidP="00497BF0" w:rsidRDefault="00497BF0">
            <w:pPr>
              <w:pStyle w:val="Definition"/>
            </w:pPr>
            <w:r>
              <w:t>means [land now or formerly forming part of the Estate which has been or shall be the subject of a deed in equivalent terms (mutatis mutandis) to this deed].</w:t>
            </w:r>
          </w:p>
        </w:tc>
      </w:tr>
      <w:tr w:rsidR="00394739">
        <w:trPr>
          <w:del w:author="Angela Francis" w:date="2024-07-29T20:27:00Z" w:id="13835"/>
        </w:trPr>
        <w:tc>
          <w:tcPr>
            <w:tcW w:w="2411" w:type="dxa"/>
            <w:cellDel w:author="Angela Francis" w:date="2024-07-29T20:27:00Z" w:id="13836"/>
          </w:tcPr>
          <w:p w:rsidRPr="00794F40" w:rsidR="00F84027" w:rsidP="00957AFC" w:rsidRDefault="00F84027">
            <w:pPr>
              <w:ind w:left="-108"/>
              <w:rPr>
                <w:del w:author="Angela Francis" w:date="2024-07-29T20:27:00Z" w:id="13837"/>
                <w:rFonts w:cs="Arial"/>
                <w:bCs/>
              </w:rPr>
            </w:pPr>
          </w:p>
        </w:tc>
        <w:tc>
          <w:tcPr>
            <w:tcW w:w="5607" w:type="dxa"/>
            <w:gridSpan w:val="2"/>
            <w:cellDel w:author="Angela Francis" w:date="2024-07-29T20:27:00Z" w:id="13838"/>
          </w:tcPr>
          <w:p w:rsidRPr="00794F40" w:rsidR="00F84027" w:rsidP="00957AFC" w:rsidRDefault="00F84027">
            <w:pPr>
              <w:rPr>
                <w:del w:author="Angela Francis" w:date="2024-07-29T20:27:00Z" w:id="13839"/>
                <w:rFonts w:cs="Arial"/>
              </w:rPr>
            </w:pPr>
          </w:p>
        </w:tc>
      </w:tr>
      <w:tr w:rsidR="00497BF0" w:rsidTr="00497BF0">
        <w:tc>
          <w:tcPr>
            <w:tcW w:w="2411" w:type="dxa"/>
            <w:shd w:val="clear" w:color="auto" w:fill="auto"/>
          </w:tcPr>
          <w:p w:rsidR="00497BF0" w:rsidP="00497BF0" w:rsidRDefault="00497BF0">
            <w:pPr>
              <w:pStyle w:val="DefinitionTerm"/>
            </w:pPr>
            <w:r>
              <w:t>"Property"</w:t>
            </w:r>
          </w:p>
        </w:tc>
        <w:tc>
          <w:tcPr>
            <w:tcW w:w="5607" w:type="dxa"/>
            <w:gridSpan w:val="2"/>
            <w:shd w:val="clear" w:color="auto" w:fill="auto"/>
          </w:tcPr>
          <w:p w:rsidR="00497BF0" w:rsidP="00497BF0" w:rsidRDefault="00497BF0">
            <w:pPr>
              <w:pStyle w:val="Definition"/>
            </w:pPr>
            <w:r>
              <w:t xml:space="preserve">means </w:t>
            </w:r>
            <w:r>
              <w:rPr>
                <w:b/>
                <w:bCs/>
              </w:rPr>
              <w:t>[</w:t>
            </w:r>
            <w:r>
              <w:t xml:space="preserve">Plot number (number) </w:t>
            </w:r>
            <w:r>
              <w:rPr>
                <w:b/>
                <w:bCs/>
              </w:rPr>
              <w:t>[</w:t>
            </w:r>
            <w:r>
              <w:t>and garage plot number (number)</w:t>
            </w:r>
            <w:r>
              <w:rPr>
                <w:b/>
                <w:bCs/>
              </w:rPr>
              <w:t>]]</w:t>
            </w:r>
            <w:r>
              <w:t>/</w:t>
            </w:r>
            <w:r>
              <w:rPr>
                <w:b/>
                <w:bCs/>
              </w:rPr>
              <w:t>[</w:t>
            </w:r>
            <w:r>
              <w:t>Block number (number)</w:t>
            </w:r>
            <w:r>
              <w:rPr>
                <w:b/>
                <w:bCs/>
              </w:rPr>
              <w:t>]</w:t>
            </w:r>
            <w:r>
              <w:t xml:space="preserve"> as shown edged red on the Plan.</w:t>
            </w:r>
          </w:p>
        </w:tc>
      </w:tr>
      <w:tr w:rsidR="00497BF0" w:rsidTr="00497BF0">
        <w:tc>
          <w:tcPr>
            <w:tcW w:w="2411" w:type="dxa"/>
            <w:shd w:val="clear" w:color="auto" w:fill="auto"/>
          </w:tcPr>
          <w:p w:rsidR="00497BF0" w:rsidP="00497BF0" w:rsidRDefault="00497BF0">
            <w:pPr>
              <w:pStyle w:val="DefinitionTerm"/>
            </w:pPr>
            <w:r>
              <w:t>"Rentcharges"</w:t>
            </w:r>
          </w:p>
        </w:tc>
        <w:tc>
          <w:tcPr>
            <w:tcW w:w="5607" w:type="dxa"/>
            <w:gridSpan w:val="2"/>
            <w:shd w:val="clear" w:color="auto" w:fill="auto"/>
          </w:tcPr>
          <w:p w:rsidR="00497BF0" w:rsidP="00497BF0" w:rsidRDefault="00497BF0">
            <w:pPr>
              <w:pStyle w:val="Definition"/>
            </w:pPr>
            <w:r>
              <w:t>means the Fixed Rentcharge and the Estate Rentcharge.</w:t>
            </w:r>
          </w:p>
        </w:tc>
      </w:tr>
      <w:tr w:rsidR="00497BF0" w:rsidTr="00497BF0">
        <w:tc>
          <w:tcPr>
            <w:tcW w:w="2411" w:type="dxa"/>
            <w:shd w:val="clear" w:color="auto" w:fill="auto"/>
          </w:tcPr>
          <w:p w:rsidR="00497BF0" w:rsidP="00497BF0" w:rsidRDefault="00497BF0">
            <w:pPr>
              <w:pStyle w:val="DefinitionTerm"/>
            </w:pPr>
            <w:r>
              <w:t>"Rentcharge Payment Dates"</w:t>
            </w:r>
          </w:p>
        </w:tc>
        <w:tc>
          <w:tcPr>
            <w:tcW w:w="5607" w:type="dxa"/>
            <w:gridSpan w:val="2"/>
            <w:shd w:val="clear" w:color="auto" w:fill="auto"/>
          </w:tcPr>
          <w:p w:rsidR="00497BF0" w:rsidP="00497BF0" w:rsidRDefault="00497BF0">
            <w:pPr>
              <w:pStyle w:val="Definition"/>
            </w:pPr>
            <w:r>
              <w:t>means 1 April 1 July 1 October and 1 January in each year or such other date as the Manager shall determine and "Rentcharge Payment Date" shall be interpreted accordingly.</w:t>
            </w:r>
          </w:p>
        </w:tc>
      </w:tr>
      <w:tr w:rsidR="00497BF0" w:rsidTr="00497BF0">
        <w:tc>
          <w:tcPr>
            <w:tcW w:w="2411" w:type="dxa"/>
            <w:shd w:val="clear" w:color="auto" w:fill="auto"/>
          </w:tcPr>
          <w:p w:rsidR="00497BF0" w:rsidP="00497BF0" w:rsidRDefault="00497BF0">
            <w:pPr>
              <w:pStyle w:val="DefinitionTerm"/>
            </w:pPr>
            <w:r>
              <w:t>"Reserve Fund"</w:t>
            </w:r>
          </w:p>
        </w:tc>
        <w:tc>
          <w:tcPr>
            <w:tcW w:w="5607" w:type="dxa"/>
            <w:gridSpan w:val="2"/>
            <w:shd w:val="clear" w:color="auto" w:fill="auto"/>
          </w:tcPr>
          <w:p w:rsidR="00497BF0" w:rsidP="00497BF0" w:rsidRDefault="00497BF0">
            <w:pPr>
              <w:pStyle w:val="Definition"/>
            </w:pPr>
            <w:r>
              <w:t>means the aggregate of the sums of money referred to in paragraph [5] of Part 2 of Schedule 1.</w:t>
            </w:r>
          </w:p>
        </w:tc>
      </w:tr>
      <w:tr w:rsidR="00497BF0" w:rsidTr="00497BF0">
        <w:tc>
          <w:tcPr>
            <w:tcW w:w="2411" w:type="dxa"/>
            <w:shd w:val="clear" w:color="auto" w:fill="auto"/>
          </w:tcPr>
          <w:p w:rsidR="00497BF0" w:rsidP="00497BF0" w:rsidRDefault="00497BF0">
            <w:pPr>
              <w:pStyle w:val="DefinitionTerm"/>
            </w:pPr>
            <w:r>
              <w:t>"Service Charge"</w:t>
            </w:r>
          </w:p>
        </w:tc>
        <w:tc>
          <w:tcPr>
            <w:tcW w:w="5607" w:type="dxa"/>
            <w:gridSpan w:val="2"/>
            <w:shd w:val="clear" w:color="auto" w:fill="auto"/>
          </w:tcPr>
          <w:p w:rsidR="00497BF0" w:rsidP="00497BF0" w:rsidRDefault="00497BF0">
            <w:pPr>
              <w:pStyle w:val="Definition"/>
            </w:pPr>
            <w:r>
              <w:t>means (subject to clause 5.5) a fair and proper proportion from time to time attributable to the Property of the Expenditure in respect of each and every Service Charge Year and (in respect of the Service Charge Year current at the date of this deed) such part thereof as is attributable to the period from the date of this deed up to and including March 31 next Provided that such fair and proper proportion shall be determined according to the relative gross internal floor area of each Plot on the Estate or such other basis as the Manager may reasonably propose from time to time).</w:t>
            </w:r>
          </w:p>
        </w:tc>
      </w:tr>
      <w:tr w:rsidR="00497BF0" w:rsidTr="00497BF0">
        <w:tc>
          <w:tcPr>
            <w:tcW w:w="2411" w:type="dxa"/>
            <w:shd w:val="clear" w:color="auto" w:fill="auto"/>
          </w:tcPr>
          <w:p w:rsidR="00497BF0" w:rsidP="00497BF0" w:rsidRDefault="00497BF0">
            <w:pPr>
              <w:pStyle w:val="DefinitionTerm"/>
            </w:pPr>
            <w:r>
              <w:t>"Service Charge Cap"</w:t>
            </w:r>
          </w:p>
        </w:tc>
        <w:tc>
          <w:tcPr>
            <w:tcW w:w="5607" w:type="dxa"/>
            <w:gridSpan w:val="2"/>
            <w:shd w:val="clear" w:color="auto" w:fill="auto"/>
          </w:tcPr>
          <w:p w:rsidR="00497BF0" w:rsidP="00497BF0" w:rsidRDefault="00497BF0">
            <w:pPr>
              <w:pStyle w:val="Definition"/>
            </w:pPr>
            <w:r>
              <w:t>means</w:t>
            </w:r>
          </w:p>
          <w:p w:rsidRPr="00497BF0" w:rsidR="00497BF0" w:rsidRDefault="00497BF0">
            <w:pPr>
              <w:pStyle w:val="Definition2"/>
              <w:numPr>
                <w:ilvl w:val="1"/>
                <w:numId w:val="119"/>
              </w:numPr>
              <w:pPrChange w:author="Angela Francis" w:date="2024-07-29T20:27:00Z" w:id="13840">
                <w:pPr>
                  <w:pStyle w:val="Definition2"/>
                  <w:numPr>
                    <w:ilvl w:val="0"/>
                    <w:numId w:val="867"/>
                  </w:numPr>
                  <w:tabs>
                    <w:tab w:val="clear" w:pos="567"/>
                  </w:tabs>
                  <w:ind w:left="720" w:hanging="360"/>
                </w:pPr>
              </w:pPrChange>
            </w:pPr>
            <w:r>
              <w:t>for the Service Charge Year current at the date of this deed (the "First Service Charge Year") the sum of £[  ] (the "Initial Service Charge Cap"); and</w:t>
            </w:r>
          </w:p>
          <w:p w:rsidR="00497BF0" w:rsidRDefault="00497BF0">
            <w:pPr>
              <w:pStyle w:val="Definition2"/>
              <w:pPrChange w:author="Angela Francis" w:date="2024-07-29T20:27:00Z" w:id="13841">
                <w:pPr>
                  <w:pStyle w:val="Definition2"/>
                  <w:numPr>
                    <w:ilvl w:val="0"/>
                    <w:numId w:val="867"/>
                  </w:numPr>
                  <w:tabs>
                    <w:tab w:val="clear" w:pos="567"/>
                  </w:tabs>
                  <w:ind w:left="720" w:hanging="360"/>
                </w:pPr>
              </w:pPrChange>
            </w:pPr>
            <w:r>
              <w:t>during each Service Charge Year thereafter [the Initial Service Charge Cap plus a sum that bears the same proportion to the Initial Service Charge Cap as the Increase bears to the Base Figure;</w:t>
            </w:r>
          </w:p>
          <w:p w:rsidR="00497BF0" w:rsidP="00497BF0" w:rsidRDefault="00497BF0">
            <w:pPr>
              <w:pStyle w:val="Definition"/>
            </w:pPr>
            <w:r>
              <w:t>and in each year shall be inclusive of VAT.</w:t>
            </w:r>
          </w:p>
        </w:tc>
      </w:tr>
      <w:tr w:rsidR="00497BF0" w:rsidTr="00497BF0">
        <w:tc>
          <w:tcPr>
            <w:tcW w:w="2411" w:type="dxa"/>
            <w:shd w:val="clear" w:color="auto" w:fill="auto"/>
          </w:tcPr>
          <w:p w:rsidR="00497BF0" w:rsidP="00497BF0" w:rsidRDefault="00497BF0">
            <w:pPr>
              <w:pStyle w:val="DefinitionTerm"/>
            </w:pPr>
            <w:r>
              <w:t>"Service Charge Year"</w:t>
            </w:r>
          </w:p>
        </w:tc>
        <w:tc>
          <w:tcPr>
            <w:tcW w:w="5607" w:type="dxa"/>
            <w:gridSpan w:val="2"/>
            <w:shd w:val="clear" w:color="auto" w:fill="auto"/>
          </w:tcPr>
          <w:p w:rsidR="00497BF0" w:rsidP="00497BF0" w:rsidRDefault="00497BF0">
            <w:pPr>
              <w:pStyle w:val="Definition"/>
            </w:pPr>
            <w:r>
              <w:t>means the period commencing on April 1 in every year and ending on the following March 31 or such other annual period as the Manager may in its reasonable discretion from time to time determine as being the period in respect of which the accounts of the Manager either generally or relating to the Estate shall be made up.</w:t>
            </w:r>
          </w:p>
        </w:tc>
      </w:tr>
      <w:tr w:rsidR="00394739">
        <w:trPr>
          <w:del w:author="Angela Francis" w:date="2024-07-29T20:27:00Z" w:id="13842"/>
        </w:trPr>
        <w:tc>
          <w:tcPr>
            <w:tcW w:w="2411" w:type="dxa"/>
            <w:cellDel w:author="Angela Francis" w:date="2024-07-29T20:27:00Z" w:id="13843"/>
          </w:tcPr>
          <w:p w:rsidRPr="00794F40" w:rsidR="00F84027" w:rsidP="00957AFC" w:rsidRDefault="00F84027">
            <w:pPr>
              <w:ind w:left="-108"/>
              <w:rPr>
                <w:del w:author="Angela Francis" w:date="2024-07-29T20:27:00Z" w:id="13844"/>
                <w:rFonts w:cs="Arial"/>
                <w:bCs/>
              </w:rPr>
            </w:pPr>
          </w:p>
        </w:tc>
        <w:tc>
          <w:tcPr>
            <w:tcW w:w="5607" w:type="dxa"/>
            <w:gridSpan w:val="2"/>
            <w:cellDel w:author="Angela Francis" w:date="2024-07-29T20:27:00Z" w:id="13845"/>
          </w:tcPr>
          <w:p w:rsidRPr="00794F40" w:rsidR="00F84027" w:rsidP="00957AFC" w:rsidRDefault="00F84027">
            <w:pPr>
              <w:rPr>
                <w:del w:author="Angela Francis" w:date="2024-07-29T20:27:00Z" w:id="13846"/>
                <w:rFonts w:cs="Arial"/>
              </w:rPr>
            </w:pPr>
          </w:p>
        </w:tc>
      </w:tr>
      <w:tr w:rsidR="00394739">
        <w:trPr>
          <w:del w:author="Angela Francis" w:date="2024-07-29T20:27:00Z" w:id="13847"/>
        </w:trPr>
        <w:tc>
          <w:tcPr>
            <w:tcW w:w="2411" w:type="dxa"/>
            <w:cellDel w:author="Angela Francis" w:date="2024-07-29T20:27:00Z" w:id="13848"/>
          </w:tcPr>
          <w:p w:rsidRPr="00794F40" w:rsidR="00F84027" w:rsidP="00957AFC" w:rsidRDefault="00F84027">
            <w:pPr>
              <w:ind w:left="-108"/>
              <w:rPr>
                <w:del w:author="Angela Francis" w:date="2024-07-29T20:27:00Z" w:id="13849"/>
                <w:rFonts w:cs="Arial"/>
                <w:b/>
                <w:bCs/>
              </w:rPr>
            </w:pPr>
          </w:p>
        </w:tc>
        <w:tc>
          <w:tcPr>
            <w:tcW w:w="5607" w:type="dxa"/>
            <w:gridSpan w:val="2"/>
            <w:cellDel w:author="Angela Francis" w:date="2024-07-29T20:27:00Z" w:id="13850"/>
          </w:tcPr>
          <w:p w:rsidRPr="00794F40" w:rsidR="00F84027" w:rsidP="00957AFC" w:rsidRDefault="00F84027">
            <w:pPr>
              <w:pStyle w:val="Heading51"/>
              <w:ind w:left="2552"/>
              <w:rPr>
                <w:del w:author="Angela Francis" w:date="2024-07-29T20:27:00Z" w:id="13851"/>
                <w:rFonts w:cs="Arial"/>
                <w:b/>
                <w:bCs/>
                <w:caps/>
              </w:rPr>
            </w:pPr>
          </w:p>
        </w:tc>
      </w:tr>
    </w:tbl>
    <w:p w:rsidR="0034694A" w:rsidRDefault="0034694A">
      <w:pPr>
        <w:pStyle w:val="ScList2"/>
        <w:pPrChange w:author="Angela Francis" w:date="2024-07-29T20:27:00Z" w:id="13852">
          <w:pPr>
            <w:pStyle w:val="ScList2"/>
            <w:numPr>
              <w:numId w:val="868"/>
            </w:numPr>
            <w:tabs>
              <w:tab w:val="clear" w:pos="1418"/>
              <w:tab w:val="num" w:pos="1134"/>
            </w:tabs>
            <w:ind w:left="1134" w:hanging="567"/>
          </w:pPr>
        </w:pPrChange>
      </w:pPr>
      <w:r>
        <w:t>Words importing one gender shall be construed as importing any other gender.</w:t>
      </w:r>
    </w:p>
    <w:p w:rsidR="0034694A" w:rsidRDefault="0034694A">
      <w:pPr>
        <w:pStyle w:val="ScList2"/>
        <w:pPrChange w:author="Angela Francis" w:date="2024-07-29T20:27:00Z" w:id="13853">
          <w:pPr>
            <w:pStyle w:val="ScList2"/>
            <w:numPr>
              <w:numId w:val="868"/>
            </w:numPr>
            <w:tabs>
              <w:tab w:val="clear" w:pos="1418"/>
              <w:tab w:val="num" w:pos="1134"/>
            </w:tabs>
            <w:ind w:left="1134" w:hanging="567"/>
          </w:pPr>
        </w:pPrChange>
      </w:pPr>
      <w:r>
        <w:t>Words importing the singular shall be construed as importing the plural and vice versa.</w:t>
      </w:r>
    </w:p>
    <w:p w:rsidR="0034694A" w:rsidRDefault="0034694A">
      <w:pPr>
        <w:pStyle w:val="ScList2"/>
        <w:pPrChange w:author="Angela Francis" w:date="2024-07-29T20:27:00Z" w:id="13854">
          <w:pPr>
            <w:pStyle w:val="ScList2"/>
            <w:numPr>
              <w:numId w:val="868"/>
            </w:numPr>
            <w:tabs>
              <w:tab w:val="clear" w:pos="1418"/>
              <w:tab w:val="num" w:pos="1134"/>
            </w:tabs>
            <w:ind w:left="1134" w:hanging="567"/>
          </w:pPr>
        </w:pPrChange>
      </w:pPr>
      <w:r>
        <w:t>Words importing persons shall be construed as importing a corporate body and/or a partnership and vice versa.</w:t>
      </w:r>
    </w:p>
    <w:p w:rsidR="0034694A" w:rsidRDefault="0034694A">
      <w:pPr>
        <w:pStyle w:val="ScList2"/>
        <w:pPrChange w:author="Angela Francis" w:date="2024-07-29T20:27:00Z" w:id="13855">
          <w:pPr>
            <w:pStyle w:val="ScList2"/>
            <w:numPr>
              <w:numId w:val="868"/>
            </w:numPr>
            <w:tabs>
              <w:tab w:val="clear" w:pos="1418"/>
              <w:tab w:val="num" w:pos="1134"/>
            </w:tabs>
            <w:ind w:left="1134" w:hanging="567"/>
          </w:pPr>
        </w:pPrChange>
      </w:pPr>
      <w:r>
        <w:t>Where any party comprises more than one person the obligations and liabilities of that party under this deed shall be joint and several obligations and liabilities of those persons.</w:t>
      </w:r>
    </w:p>
    <w:p w:rsidR="0034694A" w:rsidRDefault="0034694A">
      <w:pPr>
        <w:pStyle w:val="ScList2"/>
        <w:pPrChange w:author="Angela Francis" w:date="2024-07-29T20:27:00Z" w:id="13856">
          <w:pPr>
            <w:pStyle w:val="ScList2"/>
            <w:numPr>
              <w:numId w:val="868"/>
            </w:numPr>
            <w:tabs>
              <w:tab w:val="clear" w:pos="1418"/>
              <w:tab w:val="num" w:pos="1134"/>
            </w:tabs>
            <w:ind w:left="1134" w:hanging="567"/>
          </w:pPr>
        </w:pPrChange>
      </w:pPr>
      <w:r>
        <w:t>Any provision by the Owner not to do any act or thing shall be deemed to include an obligation not to agree to or suffer or permit such act or thing to be done.</w:t>
      </w:r>
    </w:p>
    <w:p w:rsidR="0034694A" w:rsidRDefault="0034694A">
      <w:pPr>
        <w:pStyle w:val="ScList2"/>
        <w:pPrChange w:author="Angela Francis" w:date="2024-07-29T20:27:00Z" w:id="13857">
          <w:pPr>
            <w:pStyle w:val="ScList2"/>
            <w:numPr>
              <w:numId w:val="868"/>
            </w:numPr>
            <w:tabs>
              <w:tab w:val="clear" w:pos="1418"/>
              <w:tab w:val="num" w:pos="1134"/>
            </w:tabs>
            <w:ind w:left="1134" w:hanging="567"/>
          </w:pPr>
        </w:pPrChange>
      </w:pPr>
      <w:r>
        <w:t>References to "Owner" shall include those deriving title to the Property through or under the Owner and references to "Manager" shall include the owner or owners for the time being of the Rentcharges or any part of them.</w:t>
      </w:r>
    </w:p>
    <w:p w:rsidR="0034694A" w:rsidRDefault="0034694A">
      <w:pPr>
        <w:pStyle w:val="ScList2"/>
        <w:pPrChange w:author="Angela Francis" w:date="2024-07-29T20:27:00Z" w:id="13858">
          <w:pPr>
            <w:pStyle w:val="ScList2"/>
            <w:numPr>
              <w:numId w:val="868"/>
            </w:numPr>
            <w:tabs>
              <w:tab w:val="clear" w:pos="1418"/>
              <w:tab w:val="num" w:pos="1134"/>
            </w:tabs>
            <w:ind w:left="1134" w:hanging="567"/>
          </w:pPr>
        </w:pPrChange>
      </w:pPr>
      <w:r>
        <w:t>The clause and schedule headings do not form part of this deed and shall not be taken into account in its construction or interpretation.</w:t>
      </w:r>
    </w:p>
    <w:p w:rsidR="0034694A" w:rsidRDefault="0034694A">
      <w:pPr>
        <w:pStyle w:val="ScList2"/>
        <w:pPrChange w:author="Angela Francis" w:date="2024-07-29T20:27:00Z" w:id="13859">
          <w:pPr>
            <w:pStyle w:val="ScList2"/>
            <w:numPr>
              <w:numId w:val="868"/>
            </w:numPr>
            <w:tabs>
              <w:tab w:val="clear" w:pos="1418"/>
              <w:tab w:val="num" w:pos="1134"/>
            </w:tabs>
            <w:ind w:left="1134" w:hanging="567"/>
          </w:pPr>
        </w:pPrChange>
      </w:pPr>
      <w:r>
        <w:t>Any reference to a clause is to one so numbered in this deed unless otherwise stated.</w:t>
      </w:r>
    </w:p>
    <w:p w:rsidR="0034694A" w:rsidRDefault="0034694A">
      <w:pPr>
        <w:pStyle w:val="ScList2"/>
        <w:pPrChange w:author="Angela Francis" w:date="2024-07-29T20:27:00Z" w:id="13860">
          <w:pPr>
            <w:pStyle w:val="ScList2"/>
            <w:numPr>
              <w:numId w:val="868"/>
            </w:numPr>
            <w:tabs>
              <w:tab w:val="clear" w:pos="1418"/>
              <w:tab w:val="num" w:pos="1134"/>
            </w:tabs>
            <w:ind w:left="1134" w:hanging="567"/>
          </w:pPr>
        </w:pPrChange>
      </w:pPr>
      <w:r>
        <w:t>References to a statute shall include any statutory extension or modification or re-enactment of such statute or any regulations or orders made under the statute.</w:t>
      </w:r>
    </w:p>
    <w:p w:rsidR="0034694A" w:rsidRDefault="0034694A">
      <w:pPr>
        <w:pStyle w:val="ScList2"/>
        <w:pPrChange w:author="Angela Francis" w:date="2024-07-29T20:27:00Z" w:id="13861">
          <w:pPr>
            <w:pStyle w:val="ScList2"/>
            <w:numPr>
              <w:numId w:val="868"/>
            </w:numPr>
            <w:tabs>
              <w:tab w:val="clear" w:pos="1418"/>
              <w:tab w:val="num" w:pos="1134"/>
            </w:tabs>
            <w:ind w:left="1134" w:hanging="567"/>
          </w:pPr>
        </w:pPrChange>
      </w:pPr>
      <w:r>
        <w:t>References to VAT be construed as a reference to value added tax or any tax of a similar nature which may be substituted for value added tax or levied in addition to value added tax and wherever there is an obligation imposed on the Owner to make a payment then there shall be implied an additional obligation to pay all VAT due on that payment.</w:t>
      </w:r>
    </w:p>
    <w:p w:rsidRPr="00497BF0" w:rsidR="0034694A" w:rsidP="00497BF0" w:rsidRDefault="0034694A">
      <w:pPr>
        <w:pStyle w:val="ScList1"/>
        <w:keepNext/>
        <w:rPr>
          <w:b/>
          <w:bCs/>
        </w:rPr>
      </w:pPr>
      <w:r>
        <w:rPr>
          <w:b/>
          <w:bCs/>
        </w:rPr>
        <w:t>Rentcharges</w:t>
      </w:r>
    </w:p>
    <w:p w:rsidR="0034694A" w:rsidRDefault="0034694A">
      <w:pPr>
        <w:pStyle w:val="ScList2"/>
        <w:pPrChange w:author="Angela Francis" w:date="2024-07-29T20:27:00Z" w:id="13862">
          <w:pPr>
            <w:pStyle w:val="ScList2"/>
            <w:numPr>
              <w:numId w:val="869"/>
            </w:numPr>
            <w:tabs>
              <w:tab w:val="clear" w:pos="1418"/>
              <w:tab w:val="num" w:pos="1134"/>
            </w:tabs>
            <w:ind w:left="1134" w:hanging="567"/>
          </w:pPr>
        </w:pPrChange>
      </w:pPr>
      <w:r>
        <w:t xml:space="preserve">The Owner grants out of the Property for the benefit of the Manager in fee simple the Fixed Rentcharge and the Estate Rentcharge to be forever charged on and issuing out of the Property and to be paid without deduction (except for credit being given for any prior payments on account) in accordance with this deed. </w:t>
      </w:r>
    </w:p>
    <w:p w:rsidR="0034694A" w:rsidRDefault="0034694A">
      <w:pPr>
        <w:pStyle w:val="ScList2"/>
        <w:keepNext/>
        <w:pPrChange w:author="Angela Francis" w:date="2024-07-29T20:27:00Z" w:id="13863">
          <w:pPr>
            <w:pStyle w:val="ScList2"/>
            <w:keepNext/>
            <w:numPr>
              <w:numId w:val="869"/>
            </w:numPr>
            <w:tabs>
              <w:tab w:val="clear" w:pos="1418"/>
              <w:tab w:val="num" w:pos="1134"/>
            </w:tabs>
            <w:ind w:left="1134" w:hanging="567"/>
          </w:pPr>
        </w:pPrChange>
      </w:pPr>
      <w:r>
        <w:t>The Manager shall have all of the powers and remedies conferred by the Law of Property Act 1925 or otherwise to enable it to recover and compel the payment of the Fixed Rentcharge and the Estate Rentcharge.  In addition:</w:t>
      </w:r>
    </w:p>
    <w:p w:rsidR="0034694A" w:rsidRDefault="0034694A">
      <w:pPr>
        <w:pStyle w:val="ScList3"/>
        <w:pPrChange w:author="Angela Francis" w:date="2024-07-29T20:27:00Z" w:id="13864">
          <w:pPr>
            <w:pStyle w:val="ScList3"/>
            <w:numPr>
              <w:numId w:val="869"/>
            </w:numPr>
            <w:tabs>
              <w:tab w:val="clear" w:pos="2410"/>
              <w:tab w:val="num" w:pos="1814"/>
            </w:tabs>
            <w:ind w:left="1814" w:hanging="680"/>
          </w:pPr>
        </w:pPrChange>
      </w:pPr>
      <w:r>
        <w:t>If the Fixed Rentcharge or the Estate Rentcharge (or any part of it) is unpaid in whole or in part 3 months after the date that payment has been demanded (having become due); or</w:t>
      </w:r>
    </w:p>
    <w:p w:rsidR="0034694A" w:rsidRDefault="0034694A">
      <w:pPr>
        <w:pStyle w:val="ScList3"/>
        <w:pPrChange w:author="Angela Francis" w:date="2024-07-29T20:27:00Z" w:id="13865">
          <w:pPr>
            <w:pStyle w:val="ScList3"/>
            <w:numPr>
              <w:numId w:val="869"/>
            </w:numPr>
            <w:tabs>
              <w:tab w:val="clear" w:pos="2410"/>
              <w:tab w:val="num" w:pos="1814"/>
            </w:tabs>
            <w:ind w:left="1814" w:hanging="680"/>
          </w:pPr>
        </w:pPrChange>
      </w:pPr>
      <w:r>
        <w:t>If the Owner shall fail to observe any covenant on the part of the Owner contained in this deed</w:t>
      </w:r>
    </w:p>
    <w:p w:rsidR="0034694A" w:rsidP="00497BF0" w:rsidRDefault="0034694A">
      <w:pPr>
        <w:pStyle w:val="BodyText3"/>
      </w:pPr>
      <w:r>
        <w:t>then notwithstanding the waiver of any previous default the Manager may enter on the Property (but without affecting any right of action or remedy in respect of any earlier breach of any of the Owner's covenants) and at the Manager's discretion either:</w:t>
      </w:r>
    </w:p>
    <w:p w:rsidR="0034694A" w:rsidRDefault="0034694A">
      <w:pPr>
        <w:pStyle w:val="ScList3"/>
        <w:pPrChange w:author="Angela Francis" w:date="2024-07-29T20:27:00Z" w:id="13866">
          <w:pPr>
            <w:pStyle w:val="ScList3"/>
            <w:numPr>
              <w:numId w:val="869"/>
            </w:numPr>
            <w:tabs>
              <w:tab w:val="clear" w:pos="2410"/>
              <w:tab w:val="num" w:pos="1814"/>
            </w:tabs>
            <w:ind w:left="1814" w:hanging="680"/>
          </w:pPr>
        </w:pPrChange>
      </w:pPr>
      <w:r>
        <w:t>do anything which is necessary or prudent to make good any default and remain in possession of the Property or the rents and profits from it until all money due and the costs incurred by the exercise of this power are fully discharged; or</w:t>
      </w:r>
    </w:p>
    <w:p w:rsidR="0034694A" w:rsidRDefault="0034694A">
      <w:pPr>
        <w:pStyle w:val="ScList3"/>
        <w:pPrChange w:author="Angela Francis" w:date="2024-07-29T20:27:00Z" w:id="13867">
          <w:pPr>
            <w:pStyle w:val="ScList3"/>
            <w:numPr>
              <w:numId w:val="869"/>
            </w:numPr>
            <w:tabs>
              <w:tab w:val="clear" w:pos="2410"/>
              <w:tab w:val="num" w:pos="1814"/>
            </w:tabs>
            <w:ind w:left="1814" w:hanging="680"/>
          </w:pPr>
        </w:pPrChange>
      </w:pPr>
      <w:r>
        <w:t xml:space="preserve">hold possess and enjoy the Property in fee simple free from incumbrances except for matters subsisting prior to the date of this deed </w:t>
      </w:r>
    </w:p>
    <w:p w:rsidR="0034694A" w:rsidP="00497BF0" w:rsidRDefault="0034694A">
      <w:pPr>
        <w:pStyle w:val="BodyText3"/>
      </w:pPr>
      <w:r>
        <w:t>PROVIDED THAT before any such right to enter the Property is exercised the Manager shall give notice of its intention to do so to any mortgagee of the Property whose interest has been notified to the Manager in writing and shall not exercise the right concerned until 28 days have elapsed since the notice was sent to the relevant mortgagee and then only to the extent that the breach has not been remedied by that date.</w:t>
      </w:r>
    </w:p>
    <w:p w:rsidRPr="00497BF0" w:rsidR="0034694A" w:rsidP="00497BF0" w:rsidRDefault="0034694A">
      <w:pPr>
        <w:pStyle w:val="ScList1"/>
        <w:keepNext/>
        <w:rPr>
          <w:b/>
          <w:bCs/>
        </w:rPr>
      </w:pPr>
      <w:r>
        <w:rPr>
          <w:b/>
          <w:bCs/>
        </w:rPr>
        <w:t>Owner’s Covenants</w:t>
      </w:r>
    </w:p>
    <w:p w:rsidR="0034694A" w:rsidRDefault="0034694A">
      <w:pPr>
        <w:pStyle w:val="ScList2"/>
        <w:pPrChange w:author="Angela Francis" w:date="2024-07-29T20:27:00Z" w:id="13868">
          <w:pPr>
            <w:pStyle w:val="ScList2"/>
            <w:numPr>
              <w:numId w:val="870"/>
            </w:numPr>
            <w:tabs>
              <w:tab w:val="clear" w:pos="1418"/>
              <w:tab w:val="num" w:pos="1134"/>
            </w:tabs>
            <w:ind w:left="1134" w:hanging="567"/>
          </w:pPr>
        </w:pPrChange>
      </w:pPr>
      <w:r>
        <w:t>The Owner covenants with the Manager to pay the Fixed Rentcharge to the Manager in advance on the Rentcharge Payment Dates.</w:t>
      </w:r>
    </w:p>
    <w:p w:rsidR="0034694A" w:rsidRDefault="0034694A">
      <w:pPr>
        <w:pStyle w:val="ScList2"/>
        <w:keepNext/>
        <w:pPrChange w:author="Angela Francis" w:date="2024-07-29T20:27:00Z" w:id="13869">
          <w:pPr>
            <w:pStyle w:val="ScList2"/>
            <w:keepNext/>
            <w:numPr>
              <w:numId w:val="870"/>
            </w:numPr>
            <w:tabs>
              <w:tab w:val="clear" w:pos="1418"/>
              <w:tab w:val="num" w:pos="1134"/>
            </w:tabs>
            <w:ind w:left="1134" w:hanging="567"/>
          </w:pPr>
        </w:pPrChange>
      </w:pPr>
      <w:r>
        <w:t>The Owner covenants with the Manager:</w:t>
      </w:r>
    </w:p>
    <w:p w:rsidR="0034694A" w:rsidRDefault="0034694A">
      <w:pPr>
        <w:pStyle w:val="ScList3"/>
        <w:pPrChange w:author="Angela Francis" w:date="2024-07-29T20:27:00Z" w:id="13870">
          <w:pPr>
            <w:pStyle w:val="ScList3"/>
            <w:numPr>
              <w:numId w:val="870"/>
            </w:numPr>
            <w:tabs>
              <w:tab w:val="clear" w:pos="2410"/>
              <w:tab w:val="num" w:pos="1814"/>
            </w:tabs>
            <w:ind w:left="1814" w:hanging="680"/>
          </w:pPr>
        </w:pPrChange>
      </w:pPr>
      <w:r>
        <w:t>To pay the Estate Rentcharge to the Manager in accordance with this clause 3.2 by way of the Interim Charge and the Excess Service Charge.</w:t>
      </w:r>
    </w:p>
    <w:p w:rsidR="0034694A" w:rsidRDefault="0034694A">
      <w:pPr>
        <w:pStyle w:val="ScList3"/>
        <w:keepNext/>
        <w:pPrChange w:author="Angela Francis" w:date="2024-07-29T20:27:00Z" w:id="13871">
          <w:pPr>
            <w:pStyle w:val="ScList3"/>
            <w:keepNext/>
            <w:numPr>
              <w:numId w:val="870"/>
            </w:numPr>
            <w:tabs>
              <w:tab w:val="clear" w:pos="2410"/>
              <w:tab w:val="num" w:pos="1814"/>
            </w:tabs>
            <w:ind w:left="1814" w:hanging="680"/>
          </w:pPr>
        </w:pPrChange>
      </w:pPr>
      <w:r>
        <w:t>The Interim Charge shall be paid to the Manager (in the absolute discretion of the Manager) either:</w:t>
      </w:r>
    </w:p>
    <w:p w:rsidR="0034694A" w:rsidRDefault="0034694A">
      <w:pPr>
        <w:pStyle w:val="ScList4"/>
        <w:pPrChange w:author="Angela Francis" w:date="2024-07-29T20:27:00Z" w:id="13872">
          <w:pPr>
            <w:pStyle w:val="ScList4"/>
            <w:numPr>
              <w:numId w:val="870"/>
            </w:numPr>
            <w:tabs>
              <w:tab w:val="clear" w:pos="3544"/>
              <w:tab w:val="num" w:pos="2722"/>
            </w:tabs>
            <w:ind w:left="2722" w:hanging="908"/>
          </w:pPr>
        </w:pPrChange>
      </w:pPr>
      <w:r>
        <w:t>by equal quarterly instalments in advance on the Rentcharge Payment Dates (and the first such payment (on account of the Service Charge for the period from and including the date of this deed to and including the day immediately preceding the Rent Payment Date next thereafter) shall be made on the date of this deed); or</w:t>
      </w:r>
    </w:p>
    <w:p w:rsidR="0034694A" w:rsidRDefault="0034694A">
      <w:pPr>
        <w:pStyle w:val="ScList4"/>
        <w:pPrChange w:author="Angela Francis" w:date="2024-07-29T20:27:00Z" w:id="13873">
          <w:pPr>
            <w:pStyle w:val="ScList4"/>
            <w:numPr>
              <w:numId w:val="870"/>
            </w:numPr>
            <w:tabs>
              <w:tab w:val="clear" w:pos="3544"/>
              <w:tab w:val="num" w:pos="2722"/>
            </w:tabs>
            <w:ind w:left="2722" w:hanging="908"/>
          </w:pPr>
        </w:pPrChange>
      </w:pPr>
      <w:r>
        <w:t>by annual payments in advance on the first Rentcharge Payment Date in each Service Charge Year (and the first such payment (on account of the Service Charge for the First Service Charge Year) shall be made on the date of this deed);</w:t>
      </w:r>
    </w:p>
    <w:p w:rsidR="0034694A" w:rsidP="00497BF0" w:rsidRDefault="0034694A">
      <w:pPr>
        <w:pStyle w:val="BodyText4"/>
      </w:pPr>
      <w:r>
        <w:t>and for the avoidance of doubt the Manager may vary the basis of payment of the Interim Charge from time to time throughout the period of this deed from quarterly to annual payments in its absolute discretion subject to not less than [six] months prior notice in writing having been provided to the Owner.</w:t>
      </w:r>
    </w:p>
    <w:p w:rsidR="0034694A" w:rsidRDefault="0034694A">
      <w:pPr>
        <w:pStyle w:val="ScList3"/>
        <w:pPrChange w:author="Angela Francis" w:date="2024-07-29T20:27:00Z" w:id="13874">
          <w:pPr>
            <w:pStyle w:val="ScList3"/>
            <w:numPr>
              <w:numId w:val="870"/>
            </w:numPr>
            <w:tabs>
              <w:tab w:val="clear" w:pos="2410"/>
              <w:tab w:val="num" w:pos="1814"/>
            </w:tabs>
            <w:ind w:left="1814" w:hanging="680"/>
          </w:pPr>
        </w:pPrChange>
      </w:pPr>
      <w:r>
        <w:t>If the Interim Charge paid by the Owner in respect of any Service Charge Year exceeds the Service Charge for that Service Charge Year the surplus of the Interim Charge so paid over and above the Service Charge shall be carried forward by the Manager and credited to the account of the Owner in computing the Interim Charge in succeeding Service Charge Years.</w:t>
      </w:r>
    </w:p>
    <w:p w:rsidR="0034694A" w:rsidRDefault="0034694A">
      <w:pPr>
        <w:pStyle w:val="ScList3"/>
        <w:pPrChange w:author="Angela Francis" w:date="2024-07-29T20:27:00Z" w:id="13875">
          <w:pPr>
            <w:pStyle w:val="ScList3"/>
            <w:numPr>
              <w:numId w:val="870"/>
            </w:numPr>
            <w:tabs>
              <w:tab w:val="clear" w:pos="2410"/>
              <w:tab w:val="num" w:pos="1814"/>
            </w:tabs>
            <w:ind w:left="1814" w:hanging="680"/>
          </w:pPr>
        </w:pPrChange>
      </w:pPr>
      <w:r>
        <w:t>If the Service Charge in respect of any Service Charge Year exceeds the Interim Charge paid by the Owner in respect of that Service Charge Year together with any surplus from previous years carried forward as aforesaid then the Owner shall pay a sum equal to the amount of the excess to the Manager within 14 days of the service of the Certificate on the Owner or such longer period as the Manager shall specify.</w:t>
      </w:r>
    </w:p>
    <w:p w:rsidR="0034694A" w:rsidRDefault="0034694A">
      <w:pPr>
        <w:pStyle w:val="ScList3"/>
        <w:pPrChange w:author="Angela Francis" w:date="2024-07-29T20:27:00Z" w:id="13876">
          <w:pPr>
            <w:pStyle w:val="ScList3"/>
            <w:numPr>
              <w:numId w:val="870"/>
            </w:numPr>
            <w:tabs>
              <w:tab w:val="clear" w:pos="2410"/>
              <w:tab w:val="num" w:pos="1814"/>
            </w:tabs>
            <w:ind w:left="1814" w:hanging="680"/>
          </w:pPr>
        </w:pPrChange>
      </w:pPr>
      <w:r>
        <w:t>In this clause 3.2.5 any surplus carried forward from previous years shall not include any sums set aside for the purpose of the Reserve Fund.</w:t>
      </w:r>
    </w:p>
    <w:p w:rsidR="0034694A" w:rsidRDefault="0034694A">
      <w:pPr>
        <w:pStyle w:val="ScList3"/>
        <w:pPrChange w:author="Angela Francis" w:date="2024-07-29T20:27:00Z" w:id="13877">
          <w:pPr>
            <w:pStyle w:val="ScList3"/>
            <w:numPr>
              <w:numId w:val="870"/>
            </w:numPr>
            <w:tabs>
              <w:tab w:val="clear" w:pos="2410"/>
              <w:tab w:val="num" w:pos="1814"/>
            </w:tabs>
            <w:ind w:left="1814" w:hanging="680"/>
          </w:pPr>
        </w:pPrChange>
      </w:pPr>
      <w:r>
        <w:t>If and whenever the Owner shall fail to pay the Interim Charge and/or the Excess Service Charge on the due dates the Owner shall pay to the Manager Interest on the amount of the unpaid Interim Charge and/or the unpaid Excess Service Charge (as the case may be).</w:t>
      </w:r>
    </w:p>
    <w:p w:rsidR="0034694A" w:rsidRDefault="0034694A">
      <w:pPr>
        <w:pStyle w:val="ScList2"/>
        <w:pPrChange w:author="Angela Francis" w:date="2024-07-29T20:27:00Z" w:id="13878">
          <w:pPr>
            <w:pStyle w:val="ScList2"/>
            <w:numPr>
              <w:numId w:val="870"/>
            </w:numPr>
            <w:tabs>
              <w:tab w:val="clear" w:pos="1418"/>
              <w:tab w:val="num" w:pos="1134"/>
            </w:tabs>
            <w:ind w:left="1134" w:hanging="567"/>
          </w:pPr>
        </w:pPrChange>
      </w:pPr>
      <w:r>
        <w:t>The Owner covenants with the Manager not to dispose of the Property (other than by way of an assured shorthold tenancy for a term of five years or less or a mortgage) unless the disponee enters into and delivers a direct covenant with the Manager in the form of the deed set out at Schedule 2.  The costs payable to The Manager pursuant to clause 2 of the said form of deed shall not exceed £175 per deed increased by the percentage (if any) by which the Index for the month immediately preceding the date of the deed exceeds the Base Figure.</w:t>
      </w:r>
    </w:p>
    <w:p w:rsidRPr="00497BF0" w:rsidR="0034694A" w:rsidP="00497BF0" w:rsidRDefault="0034694A">
      <w:pPr>
        <w:pStyle w:val="ScList1"/>
        <w:keepNext/>
        <w:rPr>
          <w:b/>
          <w:bCs/>
        </w:rPr>
      </w:pPr>
      <w:r>
        <w:rPr>
          <w:b/>
          <w:bCs/>
        </w:rPr>
        <w:t>Manager’s Covenants</w:t>
      </w:r>
    </w:p>
    <w:p w:rsidR="0034694A" w:rsidP="00497BF0" w:rsidRDefault="0034694A">
      <w:pPr>
        <w:pStyle w:val="BodyText10"/>
      </w:pPr>
      <w:r>
        <w:t>The Manager covenants with the Owner subject to the payment of the Estate Rentcharge to use all reasonable endeavours to supply the Estate Services provided that:</w:t>
      </w:r>
    </w:p>
    <w:p w:rsidR="0034694A" w:rsidRDefault="0034694A">
      <w:pPr>
        <w:pStyle w:val="ScList2"/>
        <w:pPrChange w:author="Angela Francis" w:date="2024-07-29T20:27:00Z" w:id="13879">
          <w:pPr>
            <w:pStyle w:val="ScList2"/>
            <w:numPr>
              <w:numId w:val="871"/>
            </w:numPr>
            <w:tabs>
              <w:tab w:val="clear" w:pos="1418"/>
              <w:tab w:val="num" w:pos="1134"/>
            </w:tabs>
            <w:ind w:left="1134" w:hanging="567"/>
          </w:pPr>
        </w:pPrChange>
      </w:pPr>
      <w:r>
        <w:t xml:space="preserve">The Manager may suspend any of the Estate Services for such period as may be reasonably necessary for repair replacement modernisation or otherwise. </w:t>
      </w:r>
    </w:p>
    <w:p w:rsidR="0034694A" w:rsidRDefault="0034694A">
      <w:pPr>
        <w:pStyle w:val="ScList2"/>
        <w:pPrChange w:author="Angela Francis" w:date="2024-07-29T20:27:00Z" w:id="13880">
          <w:pPr>
            <w:pStyle w:val="ScList2"/>
            <w:numPr>
              <w:numId w:val="871"/>
            </w:numPr>
            <w:tabs>
              <w:tab w:val="clear" w:pos="1418"/>
              <w:tab w:val="num" w:pos="1134"/>
            </w:tabs>
            <w:ind w:left="1134" w:hanging="567"/>
          </w:pPr>
        </w:pPrChange>
      </w:pPr>
      <w:r>
        <w:t>The Manager shall be under no liability in respect of any failure to perform or observe any such obligation unless it is attributable to the wilful default of the Manager.</w:t>
      </w:r>
    </w:p>
    <w:p w:rsidR="0034694A" w:rsidRDefault="0034694A">
      <w:pPr>
        <w:pStyle w:val="ScList2"/>
        <w:pPrChange w:author="Angela Francis" w:date="2024-07-29T20:27:00Z" w:id="13881">
          <w:pPr>
            <w:pStyle w:val="ScList2"/>
            <w:numPr>
              <w:numId w:val="871"/>
            </w:numPr>
            <w:tabs>
              <w:tab w:val="clear" w:pos="1418"/>
              <w:tab w:val="num" w:pos="1134"/>
            </w:tabs>
            <w:ind w:left="1134" w:hanging="567"/>
          </w:pPr>
        </w:pPrChange>
      </w:pPr>
      <w:r>
        <w:t>The Manager shall be under no liability in respect of any failure to perform or observe any such obligation until it has been notified of the failure concerned in writing and has then failed to remedy it within a reasonable period and any liability which nonetheless arises shall be limited to the period after written notification was received by the Manager:</w:t>
      </w:r>
    </w:p>
    <w:p w:rsidR="0034694A" w:rsidRDefault="0034694A">
      <w:pPr>
        <w:pStyle w:val="ScList2"/>
        <w:pPrChange w:author="Angela Francis" w:date="2024-07-29T20:27:00Z" w:id="13882">
          <w:pPr>
            <w:pStyle w:val="ScList2"/>
            <w:numPr>
              <w:numId w:val="871"/>
            </w:numPr>
            <w:tabs>
              <w:tab w:val="clear" w:pos="1418"/>
              <w:tab w:val="num" w:pos="1134"/>
            </w:tabs>
            <w:ind w:left="1134" w:hanging="567"/>
          </w:pPr>
        </w:pPrChange>
      </w:pPr>
      <w:r>
        <w:t>The Manager may but shall not be obliged to supply the Estate Services in respect of any part of the Estate in which the Manager does not hold a freehold or leasehold interest or the Manager does not benefit from a licence to enter on reasonable terms that enable it to carry out the relevant Estate Services.</w:t>
      </w:r>
    </w:p>
    <w:p w:rsidRPr="00497BF0" w:rsidR="0034694A" w:rsidP="00497BF0" w:rsidRDefault="0034694A">
      <w:pPr>
        <w:pStyle w:val="ScList1"/>
        <w:keepNext/>
        <w:rPr>
          <w:b/>
          <w:bCs/>
        </w:rPr>
      </w:pPr>
      <w:r>
        <w:rPr>
          <w:b/>
          <w:bCs/>
        </w:rPr>
        <w:t>Calculation of Service Charge</w:t>
      </w:r>
    </w:p>
    <w:p w:rsidR="0034694A" w:rsidRDefault="0034694A">
      <w:pPr>
        <w:pStyle w:val="ScList2"/>
        <w:pPrChange w:author="Angela Francis" w:date="2024-07-29T20:27:00Z" w:id="13883">
          <w:pPr>
            <w:pStyle w:val="ScList2"/>
            <w:numPr>
              <w:numId w:val="872"/>
            </w:numPr>
            <w:tabs>
              <w:tab w:val="clear" w:pos="1418"/>
              <w:tab w:val="num" w:pos="1134"/>
            </w:tabs>
            <w:ind w:left="1134" w:hanging="567"/>
          </w:pPr>
        </w:pPrChange>
      </w:pPr>
      <w:r>
        <w:t>Before the commencement of each Service Charge Year or as soon as possible thereafter, the Manager or its managing agent shall provide the Owner with an estimate of the Expenditure anticipated to be incurred in that Service Charge Year and the amount of the Interim Charge for that Service Charge Year.</w:t>
      </w:r>
    </w:p>
    <w:p w:rsidR="0034694A" w:rsidRDefault="0034694A">
      <w:pPr>
        <w:pStyle w:val="ScList2"/>
        <w:keepNext/>
        <w:pPrChange w:author="Angela Francis" w:date="2024-07-29T20:27:00Z" w:id="13884">
          <w:pPr>
            <w:pStyle w:val="ScList2"/>
            <w:keepNext/>
            <w:numPr>
              <w:numId w:val="872"/>
            </w:numPr>
            <w:tabs>
              <w:tab w:val="clear" w:pos="1418"/>
              <w:tab w:val="num" w:pos="1134"/>
            </w:tabs>
            <w:ind w:left="1134" w:hanging="567"/>
          </w:pPr>
        </w:pPrChange>
      </w:pPr>
      <w:r>
        <w:t>As soon as reasonably practicable after the expiration of each Service Charge Year the Manager shall provide the Owner with a certificate containing the following information:</w:t>
      </w:r>
    </w:p>
    <w:p w:rsidR="0034694A" w:rsidRDefault="0034694A">
      <w:pPr>
        <w:pStyle w:val="ScList3"/>
        <w:pPrChange w:author="Angela Francis" w:date="2024-07-29T20:27:00Z" w:id="13885">
          <w:pPr>
            <w:pStyle w:val="ScList3"/>
            <w:numPr>
              <w:numId w:val="872"/>
            </w:numPr>
            <w:tabs>
              <w:tab w:val="clear" w:pos="2410"/>
              <w:tab w:val="num" w:pos="1814"/>
            </w:tabs>
            <w:ind w:left="1814" w:hanging="680"/>
          </w:pPr>
        </w:pPrChange>
      </w:pPr>
      <w:r>
        <w:t>The amount of the Expenditure for that Service Charge Year; and</w:t>
      </w:r>
    </w:p>
    <w:p w:rsidR="0034694A" w:rsidRDefault="0034694A">
      <w:pPr>
        <w:pStyle w:val="ScList3"/>
        <w:pPrChange w:author="Angela Francis" w:date="2024-07-29T20:27:00Z" w:id="13886">
          <w:pPr>
            <w:pStyle w:val="ScList3"/>
            <w:numPr>
              <w:numId w:val="872"/>
            </w:numPr>
            <w:tabs>
              <w:tab w:val="clear" w:pos="2410"/>
              <w:tab w:val="num" w:pos="1814"/>
            </w:tabs>
            <w:ind w:left="1814" w:hanging="680"/>
          </w:pPr>
        </w:pPrChange>
      </w:pPr>
      <w:r>
        <w:t>The amount of the Interim Charge paid by the Owner in respect of that Service Charge Year together with any surplus carried forward from the previous Service Charge Year; and</w:t>
      </w:r>
    </w:p>
    <w:p w:rsidR="0034694A" w:rsidRDefault="0034694A">
      <w:pPr>
        <w:pStyle w:val="ScList3"/>
        <w:pPrChange w:author="Angela Francis" w:date="2024-07-29T20:27:00Z" w:id="13887">
          <w:pPr>
            <w:pStyle w:val="ScList3"/>
            <w:numPr>
              <w:numId w:val="872"/>
            </w:numPr>
            <w:tabs>
              <w:tab w:val="clear" w:pos="2410"/>
              <w:tab w:val="num" w:pos="1814"/>
            </w:tabs>
            <w:ind w:left="1814" w:hanging="680"/>
          </w:pPr>
        </w:pPrChange>
      </w:pPr>
      <w:r>
        <w:t>The amount of the Service Charge in respect of that Service Charge Year and of any excess or deficiency of the Service Charge over the Interim Charge and any accrued surplus; and</w:t>
      </w:r>
    </w:p>
    <w:p w:rsidR="0034694A" w:rsidRDefault="0034694A">
      <w:pPr>
        <w:pStyle w:val="ScList3"/>
        <w:pPrChange w:author="Angela Francis" w:date="2024-07-29T20:27:00Z" w:id="13888">
          <w:pPr>
            <w:pStyle w:val="ScList3"/>
            <w:numPr>
              <w:numId w:val="872"/>
            </w:numPr>
            <w:tabs>
              <w:tab w:val="clear" w:pos="2410"/>
              <w:tab w:val="num" w:pos="1814"/>
            </w:tabs>
            <w:ind w:left="1814" w:hanging="680"/>
          </w:pPr>
        </w:pPrChange>
      </w:pPr>
      <w:r>
        <w:t>The amount of the Reserve Fund at the commencement of the Service Charge Year the expenditure from it during the Service Charge Year and the contributions to it during the Service Charge Year.</w:t>
      </w:r>
    </w:p>
    <w:p w:rsidR="0034694A" w:rsidRDefault="0034694A">
      <w:pPr>
        <w:pStyle w:val="ScList2"/>
        <w:pPrChange w:author="Angela Francis" w:date="2024-07-29T20:27:00Z" w:id="13889">
          <w:pPr>
            <w:pStyle w:val="ScList2"/>
            <w:numPr>
              <w:numId w:val="872"/>
            </w:numPr>
            <w:tabs>
              <w:tab w:val="clear" w:pos="1418"/>
              <w:tab w:val="num" w:pos="1134"/>
            </w:tabs>
            <w:ind w:left="1134" w:hanging="567"/>
          </w:pPr>
        </w:pPrChange>
      </w:pPr>
      <w:r>
        <w:t>The Certificate shall be conclusive and binding on the Manager and the Owner as to matters of fact but the Owner shall be entitled at any time within three months after service of the Certificate at the discretion of the Manager either to inspect the receipts and vouchers relating to payment of the Expenditure or to receive a copy of the audited accounts of the Manager in relation to such Expenditure.</w:t>
      </w:r>
    </w:p>
    <w:p w:rsidR="0034694A" w:rsidRDefault="0034694A">
      <w:pPr>
        <w:pStyle w:val="ScList2"/>
        <w:pPrChange w:author="Angela Francis" w:date="2024-07-29T20:27:00Z" w:id="13890">
          <w:pPr>
            <w:pStyle w:val="ScList2"/>
            <w:numPr>
              <w:numId w:val="872"/>
            </w:numPr>
            <w:tabs>
              <w:tab w:val="clear" w:pos="1418"/>
              <w:tab w:val="num" w:pos="1134"/>
            </w:tabs>
            <w:ind w:left="1134" w:hanging="567"/>
          </w:pPr>
        </w:pPrChange>
      </w:pPr>
      <w:r>
        <w:t>Any omission by the Manager to include in the Certificate for any Service Charge Year a sum expended or a liability incurred in that Service Charge Year shall not preclude the Manager from including such sum or the amount of such liability in the Certificate for any subsequent Service Charge Year.</w:t>
      </w:r>
    </w:p>
    <w:p w:rsidR="0034694A" w:rsidRDefault="0034694A">
      <w:pPr>
        <w:pStyle w:val="ScList2"/>
        <w:pPrChange w:author="Angela Francis" w:date="2024-07-29T20:27:00Z" w:id="13891">
          <w:pPr>
            <w:pStyle w:val="ScList2"/>
            <w:numPr>
              <w:numId w:val="872"/>
            </w:numPr>
            <w:tabs>
              <w:tab w:val="clear" w:pos="1418"/>
              <w:tab w:val="num" w:pos="1134"/>
            </w:tabs>
            <w:ind w:left="1134" w:hanging="567"/>
          </w:pPr>
        </w:pPrChange>
      </w:pPr>
      <w:r>
        <w:t>The Service Charge in respect of any Service Charge Year shall not exceed the Service Charge Cap for the relevant Service Charge Year.</w:t>
      </w:r>
    </w:p>
    <w:p w:rsidR="0034694A" w:rsidRDefault="0034694A">
      <w:pPr>
        <w:pStyle w:val="ScList2"/>
        <w:pPrChange w:author="Angela Francis" w:date="2024-07-29T20:27:00Z" w:id="13892">
          <w:pPr>
            <w:pStyle w:val="ScList2"/>
            <w:numPr>
              <w:numId w:val="872"/>
            </w:numPr>
            <w:tabs>
              <w:tab w:val="clear" w:pos="1418"/>
              <w:tab w:val="num" w:pos="1134"/>
            </w:tabs>
            <w:ind w:left="1134" w:hanging="567"/>
          </w:pPr>
        </w:pPrChange>
      </w:pPr>
      <w:r>
        <w:t>The Manager shall hold the Reserve Fund and all interest accrued thereon in a separate designated deposit account on trust to expend the same in subsequent years and subject to that on trust for the residents of the Estate absolutely.</w:t>
      </w:r>
    </w:p>
    <w:p w:rsidRPr="00497BF0" w:rsidR="0034694A" w:rsidP="00497BF0" w:rsidRDefault="0034694A">
      <w:pPr>
        <w:pStyle w:val="ScList1"/>
        <w:keepNext/>
        <w:rPr>
          <w:b/>
          <w:bCs/>
        </w:rPr>
      </w:pPr>
      <w:r>
        <w:rPr>
          <w:b/>
          <w:bCs/>
        </w:rPr>
        <w:t>Agreements and declarations</w:t>
      </w:r>
    </w:p>
    <w:p w:rsidR="0034694A" w:rsidP="004C01B9" w:rsidRDefault="0034694A">
      <w:pPr>
        <w:pStyle w:val="BodyText10"/>
        <w:keepNext/>
      </w:pPr>
      <w:r>
        <w:t>It is agreed and declared as follows:</w:t>
      </w:r>
    </w:p>
    <w:p w:rsidR="0034694A" w:rsidRDefault="0034694A">
      <w:pPr>
        <w:pStyle w:val="ScList2"/>
        <w:pPrChange w:author="Angela Francis" w:date="2024-07-29T20:27:00Z" w:id="13893">
          <w:pPr>
            <w:pStyle w:val="ScList2"/>
            <w:numPr>
              <w:numId w:val="873"/>
            </w:numPr>
            <w:tabs>
              <w:tab w:val="clear" w:pos="1418"/>
              <w:tab w:val="num" w:pos="1134"/>
            </w:tabs>
            <w:ind w:left="1134" w:hanging="567"/>
          </w:pPr>
        </w:pPrChange>
      </w:pPr>
      <w:r>
        <w:t>If at any time the Manager considers that it would be in the general interest of the owners of the properties on the Estate receiving a service from the Manager to do so, the Manager may discontinue that service, provided that in deciding whether or not to discontinue any service the Manager is to give proper consideration to the views and wishes of the majority of the owners of such properties.</w:t>
      </w:r>
    </w:p>
    <w:p w:rsidR="0034694A" w:rsidRDefault="0034694A">
      <w:pPr>
        <w:pStyle w:val="ScList2"/>
        <w:pPrChange w:author="Angela Francis" w:date="2024-07-29T20:27:00Z" w:id="13894">
          <w:pPr>
            <w:pStyle w:val="ScList2"/>
            <w:numPr>
              <w:numId w:val="873"/>
            </w:numPr>
            <w:tabs>
              <w:tab w:val="clear" w:pos="1418"/>
              <w:tab w:val="num" w:pos="1134"/>
            </w:tabs>
            <w:ind w:left="1134" w:hanging="567"/>
          </w:pPr>
        </w:pPrChange>
      </w:pPr>
      <w:r>
        <w:t>The Manager (acting reasonably) may make and at any time on prior notice to the Owner vary or waive any regulations relating to the Estate as it thinks fit in the general interest of the owners of the properties on the Estate.</w:t>
      </w:r>
    </w:p>
    <w:p w:rsidR="0034694A" w:rsidRDefault="0034694A">
      <w:pPr>
        <w:pStyle w:val="ScList2"/>
        <w:pPrChange w:author="Angela Francis" w:date="2024-07-29T20:27:00Z" w:id="13895">
          <w:pPr>
            <w:pStyle w:val="ScList2"/>
            <w:numPr>
              <w:numId w:val="873"/>
            </w:numPr>
            <w:tabs>
              <w:tab w:val="clear" w:pos="1418"/>
              <w:tab w:val="num" w:pos="1134"/>
            </w:tabs>
            <w:ind w:left="1134" w:hanging="567"/>
          </w:pPr>
        </w:pPrChange>
      </w:pPr>
      <w:r>
        <w:t>The Manager may at any time and from time to time in its reasonable discretion determine that any land or facility then forming part of the Management Areas shall cease to be part of the Management Areas and/or that any land or facility not then being included in the Management Areas shall become part of the Management Areas.</w:t>
      </w:r>
    </w:p>
    <w:p w:rsidR="0034694A" w:rsidRDefault="0034694A">
      <w:pPr>
        <w:pStyle w:val="ScList2"/>
        <w:keepNext/>
        <w:pPrChange w:author="Angela Francis" w:date="2024-07-29T20:27:00Z" w:id="13896">
          <w:pPr>
            <w:pStyle w:val="ScList2"/>
            <w:keepNext/>
            <w:numPr>
              <w:numId w:val="873"/>
            </w:numPr>
            <w:tabs>
              <w:tab w:val="clear" w:pos="1418"/>
              <w:tab w:val="num" w:pos="1134"/>
            </w:tabs>
            <w:ind w:left="1134" w:hanging="567"/>
          </w:pPr>
        </w:pPrChange>
      </w:pPr>
      <w:r>
        <w:t>In the event of:</w:t>
      </w:r>
    </w:p>
    <w:p w:rsidR="0034694A" w:rsidRDefault="0034694A">
      <w:pPr>
        <w:pStyle w:val="ScList3"/>
        <w:pPrChange w:author="Angela Francis" w:date="2024-07-29T20:27:00Z" w:id="13897">
          <w:pPr>
            <w:pStyle w:val="ScList3"/>
            <w:numPr>
              <w:numId w:val="873"/>
            </w:numPr>
            <w:tabs>
              <w:tab w:val="clear" w:pos="2410"/>
              <w:tab w:val="num" w:pos="1814"/>
            </w:tabs>
            <w:ind w:left="1814" w:hanging="680"/>
          </w:pPr>
        </w:pPrChange>
      </w:pPr>
      <w:r>
        <w:t>any material change after the date of this deed in the reference base used to compile the Index,  the figure taken to be shown is the figure which would have been shown in the Index if the reference base current at the date of this deed had been retained; or</w:t>
      </w:r>
    </w:p>
    <w:p w:rsidR="0034694A" w:rsidRDefault="0034694A">
      <w:pPr>
        <w:pStyle w:val="ScList3"/>
        <w:pPrChange w:author="Angela Francis" w:date="2024-07-29T20:27:00Z" w:id="13898">
          <w:pPr>
            <w:pStyle w:val="ScList3"/>
            <w:numPr>
              <w:numId w:val="873"/>
            </w:numPr>
            <w:tabs>
              <w:tab w:val="clear" w:pos="2410"/>
              <w:tab w:val="num" w:pos="1814"/>
            </w:tabs>
            <w:ind w:left="1814" w:hanging="680"/>
          </w:pPr>
        </w:pPrChange>
      </w:pPr>
      <w:r>
        <w:t>it becoming impossible to utilise the Index by reason of any change after the date of this deed in the method used to compile the Index or the Index being abolished or for any other reason then the Manager may refer the matter to an independent expert who shall be a member of the Royal Institution of Chartered Surveyors (or any person acting on his behalf) whose costs shall form part of the Expenditure and who shall have full power;</w:t>
      </w:r>
    </w:p>
    <w:p w:rsidR="0034694A" w:rsidRDefault="0034694A">
      <w:pPr>
        <w:pStyle w:val="ScList4"/>
        <w:pPrChange w:author="Angela Francis" w:date="2024-07-29T20:27:00Z" w:id="13899">
          <w:pPr>
            <w:pStyle w:val="ScList4"/>
            <w:numPr>
              <w:numId w:val="873"/>
            </w:numPr>
            <w:tabs>
              <w:tab w:val="clear" w:pos="3544"/>
              <w:tab w:val="num" w:pos="2722"/>
            </w:tabs>
            <w:ind w:left="2722" w:hanging="908"/>
          </w:pPr>
        </w:pPrChange>
      </w:pPr>
      <w:r>
        <w:t xml:space="preserve">to determine what would have been the movement in the Index had it continued; and </w:t>
      </w:r>
    </w:p>
    <w:p w:rsidR="0034694A" w:rsidRDefault="0034694A">
      <w:pPr>
        <w:pStyle w:val="ScList4"/>
        <w:pPrChange w:author="Angela Francis" w:date="2024-07-29T20:27:00Z" w:id="13900">
          <w:pPr>
            <w:pStyle w:val="ScList4"/>
            <w:numPr>
              <w:numId w:val="873"/>
            </w:numPr>
            <w:tabs>
              <w:tab w:val="clear" w:pos="3544"/>
              <w:tab w:val="num" w:pos="2722"/>
            </w:tabs>
            <w:ind w:left="2722" w:hanging="908"/>
          </w:pPr>
        </w:pPrChange>
      </w:pPr>
      <w:r>
        <w:t>to select the nearest equivalent index to Index to apply for the remainder of the term of this deed.</w:t>
      </w:r>
    </w:p>
    <w:p w:rsidR="0034694A" w:rsidRDefault="0034694A">
      <w:pPr>
        <w:pStyle w:val="ScList2"/>
        <w:pPrChange w:author="Angela Francis" w:date="2024-07-29T20:27:00Z" w:id="13901">
          <w:pPr>
            <w:pStyle w:val="ScList2"/>
            <w:numPr>
              <w:numId w:val="873"/>
            </w:numPr>
            <w:tabs>
              <w:tab w:val="clear" w:pos="1418"/>
              <w:tab w:val="num" w:pos="1134"/>
            </w:tabs>
            <w:ind w:left="1134" w:hanging="567"/>
          </w:pPr>
        </w:pPrChange>
      </w:pPr>
      <w:r>
        <w:t>If any provision of this deed is found or held to be illegal invalid or unenforceable the legality validity and/or enforceability of the remaining provisions of this deed shall be unaffected.</w:t>
      </w:r>
    </w:p>
    <w:p w:rsidRPr="004C01B9" w:rsidR="0034694A" w:rsidP="004C01B9" w:rsidRDefault="0034694A">
      <w:pPr>
        <w:pStyle w:val="ScList1"/>
        <w:keepNext/>
        <w:rPr>
          <w:b/>
          <w:bCs/>
        </w:rPr>
      </w:pPr>
      <w:r>
        <w:rPr>
          <w:b/>
          <w:bCs/>
        </w:rPr>
        <w:t>Land Registry application</w:t>
      </w:r>
    </w:p>
    <w:p w:rsidR="0034694A" w:rsidRDefault="0034694A">
      <w:pPr>
        <w:pStyle w:val="ScList2"/>
        <w:pPrChange w:author="Angela Francis" w:date="2024-07-29T20:27:00Z" w:id="13902">
          <w:pPr>
            <w:pStyle w:val="ScList2"/>
            <w:numPr>
              <w:numId w:val="874"/>
            </w:numPr>
            <w:tabs>
              <w:tab w:val="clear" w:pos="1418"/>
              <w:tab w:val="num" w:pos="1134"/>
            </w:tabs>
            <w:ind w:left="1134" w:hanging="567"/>
          </w:pPr>
        </w:pPrChange>
      </w:pPr>
      <w:r>
        <w:t>The parties apply to the Registrar for entry of a restriction on the register of the title to the Property in standard form L in Schedule 4 of the Land Registration Rules 2003, namely:</w:t>
      </w:r>
    </w:p>
    <w:p w:rsidR="0034694A" w:rsidP="00393A55" w:rsidRDefault="0034694A">
      <w:pPr>
        <w:pStyle w:val="BodyText2"/>
      </w:pPr>
      <w:r>
        <w:t>"No disposition of the registered estate (other than a charge) by the proprietor of the registered estate, or by the proprietor of any registered charge, not being a charge registered before entry of this restriction, is to be registered without a certificate signed by (</w:t>
      </w:r>
      <w:r>
        <w:rPr>
          <w:i/>
          <w:iCs/>
        </w:rPr>
        <w:t>name of Manager</w:t>
      </w:r>
      <w:r>
        <w:t>) of (</w:t>
      </w:r>
      <w:r>
        <w:rPr>
          <w:i/>
          <w:iCs/>
        </w:rPr>
        <w:t>address</w:t>
      </w:r>
      <w:r>
        <w:t>) or their conveyancer that the provisions of clause [  ] of a deed dated (date) and made between (</w:t>
      </w:r>
      <w:r>
        <w:rPr>
          <w:i/>
          <w:iCs/>
        </w:rPr>
        <w:t>name of Manager</w:t>
      </w:r>
      <w:r>
        <w:t>) (1) and (</w:t>
      </w:r>
      <w:r>
        <w:rPr>
          <w:i/>
          <w:iCs/>
        </w:rPr>
        <w:t>name of Owner</w:t>
      </w:r>
      <w:r>
        <w:t>) (2) have been complied with or that they do not apply to the disposition".</w:t>
      </w:r>
    </w:p>
    <w:p w:rsidR="0034694A" w:rsidRDefault="0034694A">
      <w:pPr>
        <w:pStyle w:val="ScList2"/>
        <w:pPrChange w:author="Angela Francis" w:date="2024-07-29T20:27:00Z" w:id="13903">
          <w:pPr>
            <w:pStyle w:val="ScList2"/>
            <w:numPr>
              <w:numId w:val="874"/>
            </w:numPr>
            <w:tabs>
              <w:tab w:val="clear" w:pos="1418"/>
              <w:tab w:val="num" w:pos="1134"/>
            </w:tabs>
            <w:ind w:left="1134" w:hanging="567"/>
          </w:pPr>
        </w:pPrChange>
      </w:pPr>
      <w:r>
        <w:t>The Owner consents to an Agreed Notice [on Land Registry Form AN1] being entered in the Charges register of the title to the Property at the Land Registry in relation to the Rentcharges and the provisions of this deed.</w:t>
      </w:r>
    </w:p>
    <w:p w:rsidR="0034694A" w:rsidP="0034694A" w:rsidRDefault="0034694A"/>
    <w:p w:rsidRPr="00393A55" w:rsidR="0034694A" w:rsidP="00393A55" w:rsidRDefault="0034694A">
      <w:pPr>
        <w:jc w:val="center"/>
        <w:rPr>
          <w:b/>
          <w:bCs/>
        </w:rPr>
      </w:pPr>
      <w:r>
        <w:rPr>
          <w:b/>
          <w:bCs/>
        </w:rPr>
        <w:t>SCHEDULE 1</w:t>
      </w:r>
    </w:p>
    <w:p w:rsidRPr="00393A55" w:rsidR="0034694A" w:rsidP="00393A55" w:rsidRDefault="0034694A">
      <w:pPr>
        <w:jc w:val="center"/>
        <w:rPr>
          <w:b/>
          <w:bCs/>
        </w:rPr>
      </w:pPr>
      <w:r>
        <w:rPr>
          <w:b/>
          <w:bCs/>
        </w:rPr>
        <w:t>Expenditure</w:t>
      </w:r>
    </w:p>
    <w:p w:rsidRPr="00393A55" w:rsidR="0034694A" w:rsidP="00393A55" w:rsidRDefault="0034694A">
      <w:pPr>
        <w:keepNext/>
        <w:rPr>
          <w:b/>
          <w:bCs/>
        </w:rPr>
      </w:pPr>
      <w:r>
        <w:rPr>
          <w:b/>
          <w:bCs/>
        </w:rPr>
        <w:t>Part 1</w:t>
      </w:r>
    </w:p>
    <w:p w:rsidR="0034694A" w:rsidP="000D4595" w:rsidRDefault="0034694A">
      <w:pPr>
        <w:pStyle w:val="numbering"/>
        <w:numPr>
          <w:ilvl w:val="0"/>
          <w:numId w:val="120"/>
        </w:numPr>
      </w:pPr>
      <w:r>
        <w:t xml:space="preserve">Maintenance management repair and renewal or replacement of the public realm within the Estate including but not limited to the verges to roads and pathways and street furniture  </w:t>
      </w:r>
    </w:p>
    <w:p w:rsidR="0034694A" w:rsidP="00393A55" w:rsidRDefault="0034694A">
      <w:pPr>
        <w:pStyle w:val="numbering"/>
      </w:pPr>
      <w:r>
        <w:t xml:space="preserve">Maintenance and management repair and renewal or replacement of sustainable urban drainage features </w:t>
      </w:r>
    </w:p>
    <w:p w:rsidR="0034694A" w:rsidP="00393A55" w:rsidRDefault="0034694A">
      <w:pPr>
        <w:pStyle w:val="numbering"/>
      </w:pPr>
      <w:r>
        <w:t xml:space="preserve">Maintenance and management repair and renewal or replacement of sport facilities play spaces and other recreational areas managed farmland woodland and ecology areas within the Estate </w:t>
      </w:r>
    </w:p>
    <w:p w:rsidR="0034694A" w:rsidP="00393A55" w:rsidRDefault="0034694A">
      <w:pPr>
        <w:pStyle w:val="numbering"/>
      </w:pPr>
      <w:r>
        <w:t>Maintenance repair and renewal or replacement of allotments within the Estate (not including the plots which are let or held under licence by individual allotment holders)</w:t>
      </w:r>
    </w:p>
    <w:p w:rsidR="0034694A" w:rsidP="00393A55" w:rsidRDefault="0034694A">
      <w:pPr>
        <w:pStyle w:val="numbering"/>
      </w:pPr>
      <w:r>
        <w:t xml:space="preserve">Maintenance management repair and renewal or replacement of the Community Buildings  </w:t>
      </w:r>
    </w:p>
    <w:p w:rsidRPr="00393A55" w:rsidR="0034694A" w:rsidP="00393A55" w:rsidRDefault="0034694A">
      <w:pPr>
        <w:keepNext/>
        <w:rPr>
          <w:b/>
          <w:bCs/>
        </w:rPr>
      </w:pPr>
      <w:r>
        <w:rPr>
          <w:b/>
          <w:bCs/>
        </w:rPr>
        <w:t>Part 2</w:t>
      </w:r>
    </w:p>
    <w:p w:rsidR="0034694A" w:rsidP="000D4595" w:rsidRDefault="0034694A">
      <w:pPr>
        <w:pStyle w:val="numbering"/>
        <w:numPr>
          <w:ilvl w:val="0"/>
          <w:numId w:val="121"/>
        </w:numPr>
      </w:pPr>
      <w:r>
        <w:t xml:space="preserve">The costs incurred in the running of the Community Buildings including without limitation staff costs utility costs rates and other outgoings </w:t>
      </w:r>
    </w:p>
    <w:p w:rsidR="0034694A" w:rsidP="00393A55" w:rsidRDefault="0034694A">
      <w:pPr>
        <w:pStyle w:val="numbering"/>
      </w:pPr>
      <w:r>
        <w:t>All other costs associated with the provision of the Estate Services including without limitation staffing and equipment costs and such proportion of the internal overhead costs of the Manager properly attributable to the provision of the Estate Services</w:t>
      </w:r>
    </w:p>
    <w:p w:rsidR="0034694A" w:rsidP="00393A55" w:rsidRDefault="0034694A">
      <w:pPr>
        <w:pStyle w:val="numbering"/>
      </w:pPr>
      <w:r>
        <w:t>All rates taxes and other outgoings chargeable in respect of the Management Areas</w:t>
      </w:r>
    </w:p>
    <w:p w:rsidR="0034694A" w:rsidP="00393A55" w:rsidRDefault="0034694A">
      <w:pPr>
        <w:pStyle w:val="numbering"/>
      </w:pPr>
      <w:r>
        <w:t>The fees payable to any managing agents in connection with the provision of the Estate Services or other matters referred to in this deed and the fees of any accountant or surveyor employed to determine the Expenditure and/or to prepare the Certificate</w:t>
      </w:r>
    </w:p>
    <w:p w:rsidR="0034694A" w:rsidP="00393A55" w:rsidRDefault="0034694A">
      <w:pPr>
        <w:pStyle w:val="numbering"/>
      </w:pPr>
      <w:r>
        <w:t>Such sums of money as the Manager reasonably requires to be set aside to meet such future costs as the Manager shall reasonably expect to incur in connection with the Estate Services and other matters referred to in this deed</w:t>
      </w:r>
    </w:p>
    <w:p w:rsidR="0034694A" w:rsidP="00393A55" w:rsidRDefault="0034694A">
      <w:pPr>
        <w:pStyle w:val="numbering"/>
      </w:pPr>
      <w:r>
        <w:t>The costs of enforcing the provisions of rentcharges relating to the Property or other Plots against any persons who fail to observe and perform their terms and provisions (but only to the extent that those costs are not recovered from the person defaulting on their obligations)</w:t>
      </w:r>
    </w:p>
    <w:p w:rsidR="0034694A" w:rsidP="00393A55" w:rsidRDefault="0034694A">
      <w:pPr>
        <w:pStyle w:val="numbering"/>
      </w:pPr>
      <w:r>
        <w:t>Without limiting the foregoing all other expenses reasonably incurred by the Manager in or incidental to or for the purpose of providing or maintaining services facilities or amenities of or to the Estate in keeping with the principles of good estate management including reasonable interest and fees on monies borrowed to finance the provision of the Estate Services and other matters referred to in this deed</w:t>
      </w:r>
    </w:p>
    <w:p w:rsidR="0034694A" w:rsidP="0034694A" w:rsidRDefault="0034694A"/>
    <w:p w:rsidR="00393A55" w:rsidP="0034694A" w:rsidRDefault="00393A55">
      <w:r>
        <w:br w:type="page"/>
      </w:r>
    </w:p>
    <w:p w:rsidRPr="00393A55" w:rsidR="0034694A" w:rsidP="00393A55" w:rsidRDefault="0034694A">
      <w:pPr>
        <w:jc w:val="center"/>
        <w:rPr>
          <w:b/>
          <w:bCs/>
        </w:rPr>
      </w:pPr>
      <w:r>
        <w:rPr>
          <w:b/>
          <w:bCs/>
        </w:rPr>
        <w:t>SCHEDULE 2</w:t>
      </w:r>
    </w:p>
    <w:p w:rsidRPr="00393A55" w:rsidR="0034694A" w:rsidP="00393A55" w:rsidRDefault="0034694A">
      <w:pPr>
        <w:jc w:val="center"/>
        <w:rPr>
          <w:b/>
          <w:bCs/>
        </w:rPr>
      </w:pPr>
      <w:r>
        <w:rPr>
          <w:b/>
          <w:bCs/>
        </w:rPr>
        <w:t>Deed of Covenant</w:t>
      </w:r>
    </w:p>
    <w:p w:rsidR="0034694A" w:rsidP="0034694A" w:rsidRDefault="0034694A"/>
    <w:p w:rsidR="0034694A" w:rsidP="0034694A" w:rsidRDefault="0034694A">
      <w:r>
        <w:t>THIS DEED OF COVENANT is made on (</w:t>
      </w:r>
      <w:r>
        <w:rPr>
          <w:i/>
          <w:iCs/>
        </w:rPr>
        <w:t>date</w:t>
      </w:r>
      <w:r>
        <w:t>)</w:t>
      </w:r>
    </w:p>
    <w:p w:rsidR="0034694A" w:rsidP="0034694A" w:rsidRDefault="0034694A">
      <w:r>
        <w:t>PARTIES</w:t>
      </w:r>
    </w:p>
    <w:p w:rsidR="0034694A" w:rsidP="0034694A" w:rsidRDefault="0034694A">
      <w:r>
        <w:t>(</w:t>
      </w:r>
      <w:r>
        <w:rPr>
          <w:i/>
          <w:iCs/>
        </w:rPr>
        <w:t>name of new owner</w:t>
      </w:r>
      <w:r>
        <w:t>) of (</w:t>
      </w:r>
      <w:r>
        <w:rPr>
          <w:i/>
          <w:iCs/>
        </w:rPr>
        <w:t>address</w:t>
      </w:r>
      <w:r>
        <w:t>) (‘the New Owner’); and</w:t>
      </w:r>
    </w:p>
    <w:p w:rsidR="0034694A" w:rsidP="0034694A" w:rsidRDefault="0034694A">
      <w:r>
        <w:t xml:space="preserve">(name of Manager) </w:t>
      </w:r>
      <w:r>
        <w:rPr>
          <w:b/>
          <w:bCs/>
        </w:rPr>
        <w:t>[</w:t>
      </w:r>
      <w:r>
        <w:t>Company Registration no..</w:t>
      </w:r>
      <w:r>
        <w:rPr>
          <w:b/>
          <w:bCs/>
        </w:rPr>
        <w:t>.]</w:t>
      </w:r>
      <w:r>
        <w:t xml:space="preserve"> the registered office of which is situate at (</w:t>
      </w:r>
      <w:r>
        <w:rPr>
          <w:i/>
          <w:iCs/>
        </w:rPr>
        <w:t>address</w:t>
      </w:r>
      <w:r>
        <w:t>) (‘</w:t>
      </w:r>
      <w:r>
        <w:rPr>
          <w:b/>
          <w:bCs/>
        </w:rPr>
        <w:t>the Manager’</w:t>
      </w:r>
      <w:r>
        <w:t>).</w:t>
      </w:r>
    </w:p>
    <w:p w:rsidRPr="00393A55" w:rsidR="0034694A" w:rsidP="0034694A" w:rsidRDefault="0034694A">
      <w:pPr>
        <w:rPr>
          <w:b/>
          <w:bCs/>
        </w:rPr>
      </w:pPr>
      <w:r>
        <w:rPr>
          <w:b/>
          <w:bCs/>
        </w:rPr>
        <w:t>Background</w:t>
      </w:r>
    </w:p>
    <w:p w:rsidR="0034694A" w:rsidP="0034694A" w:rsidRDefault="0034694A">
      <w:r>
        <w:t xml:space="preserve">This Deed is supplemental to a deed dated (date) made between (1) the Manager and (2) (the Owner) (the </w:t>
      </w:r>
      <w:r>
        <w:rPr>
          <w:b/>
          <w:bCs/>
        </w:rPr>
        <w:t>'Estate Rentcharge Deed’</w:t>
      </w:r>
      <w:r>
        <w:t>) in respect of (insert details) formerly plot (insert details) (development name) (‘the Property’).</w:t>
      </w:r>
    </w:p>
    <w:p w:rsidR="0034694A" w:rsidP="0034694A" w:rsidRDefault="0034694A">
      <w:r>
        <w:t>THIS DEED WITNESSES:</w:t>
      </w:r>
    </w:p>
    <w:p w:rsidR="0034694A" w:rsidP="000D4595" w:rsidRDefault="0034694A">
      <w:pPr>
        <w:pStyle w:val="numbering"/>
        <w:numPr>
          <w:ilvl w:val="0"/>
          <w:numId w:val="122"/>
        </w:numPr>
      </w:pPr>
      <w:r>
        <w:t>The New Owner covenants with the Manager to observe and perform the covenants on the part of the New Owner in the Estate Rentcharge Deed as if the New Owner were a party to the Estate Rentcharge Deed.</w:t>
      </w:r>
    </w:p>
    <w:p w:rsidR="0034694A" w:rsidP="00675FF7" w:rsidRDefault="0034694A">
      <w:pPr>
        <w:pStyle w:val="numbering"/>
      </w:pPr>
      <w:r>
        <w:t>The New Owner shall pay the reasonable costs of the Manager in connection with this Deed.</w:t>
      </w:r>
    </w:p>
    <w:p w:rsidR="0034694A" w:rsidP="00675FF7" w:rsidRDefault="0034694A">
      <w:pPr>
        <w:pStyle w:val="numbering"/>
      </w:pPr>
      <w:r>
        <w:t>Where any party comprises more than one person the obligations and liabilities of that party under this Deed shall be joint and several obligations and liabilities of those persons.</w:t>
      </w:r>
    </w:p>
    <w:p w:rsidR="0034694A" w:rsidP="0034694A" w:rsidRDefault="0034694A">
      <w:r>
        <w:t>[</w:t>
      </w:r>
      <w:r>
        <w:rPr>
          <w:i/>
          <w:iCs/>
        </w:rPr>
        <w:t>Executed as a Deed by the New Owner on the day and date above written</w:t>
      </w:r>
      <w:r>
        <w:t>.]</w:t>
      </w:r>
    </w:p>
    <w:p w:rsidR="00675FF7" w:rsidP="0034694A" w:rsidRDefault="00675FF7"/>
    <w:p w:rsidR="00394739" w:rsidRDefault="00394739">
      <w:pPr>
        <w:widowControl w:val="0"/>
        <w:spacing w:before="0" w:after="0"/>
        <w:ind w:left="851" w:hanging="851"/>
        <w:jc w:val="center"/>
        <w:outlineLvl w:val="0"/>
        <w:rPr>
          <w:del w:author="Angela Francis" w:date="2024-07-29T20:27:00Z" w:id="13904"/>
          <w:rFonts w:cs="Arial"/>
        </w:rPr>
        <w:sectPr w:rsidR="00394739" w:rsidSect="00BF128F">
          <w:headerReference w:type="even" r:id="rId353"/>
          <w:headerReference w:type="default" r:id="rId354"/>
          <w:footerReference w:type="even" r:id="rId355"/>
          <w:footerReference w:type="default" r:id="rId356"/>
          <w:headerReference w:type="first" r:id="rId357"/>
          <w:footerReference w:type="first" r:id="rId358"/>
          <w:endnotePr>
            <w:numFmt w:val="decimal"/>
          </w:endnotePr>
          <w:pgSz w:w="11906" w:h="16838" w:code="9"/>
          <w:pgMar w:top="1134" w:right="1134" w:bottom="1134" w:left="1134" w:header="567" w:footer="567" w:gutter="0"/>
          <w:paperSrc w:first="1" w:other="1"/>
          <w:cols w:space="708"/>
          <w:noEndnote/>
          <w:docGrid w:linePitch="299"/>
        </w:sectPr>
      </w:pPr>
    </w:p>
    <w:p w:rsidR="00675FF7" w:rsidP="0034694A" w:rsidRDefault="00675FF7">
      <w:pPr>
        <w:rPr>
          <w:ins w:author="Angela Francis" w:date="2024-07-29T20:27:00Z" w:id="13919"/>
        </w:rPr>
      </w:pPr>
    </w:p>
    <w:p w:rsidR="0034694A" w:rsidP="0034694A" w:rsidRDefault="0034694A"/>
    <w:p w:rsidRPr="00675FF7" w:rsidR="0034694A" w:rsidP="0034694A" w:rsidRDefault="0034694A"/>
    <w:p w:rsidR="0034694A" w:rsidP="00675FF7" w:rsidRDefault="0034694A">
      <w:pPr>
        <w:contextualSpacing/>
      </w:pPr>
      <w:r>
        <w:rPr>
          <w:b/>
          <w:bCs/>
        </w:rPr>
        <w:t>EXECUTED AS A DEED</w:t>
      </w:r>
      <w:r>
        <w:t xml:space="preserve"> by </w:t>
      </w:r>
    </w:p>
    <w:p w:rsidR="0034694A" w:rsidP="00675FF7" w:rsidRDefault="0034694A">
      <w:pPr>
        <w:contextualSpacing/>
      </w:pPr>
      <w:r>
        <w:t>[</w:t>
      </w:r>
      <w:r>
        <w:rPr>
          <w:i/>
          <w:iCs/>
        </w:rPr>
        <w:t>MANAGER</w:t>
      </w:r>
      <w:r>
        <w:t>]</w:t>
      </w:r>
    </w:p>
    <w:p w:rsidR="0034694A" w:rsidP="00675FF7" w:rsidRDefault="0034694A">
      <w:pPr>
        <w:contextualSpacing/>
      </w:pPr>
      <w:r>
        <w:t xml:space="preserve">acting by [         ] </w:t>
      </w:r>
    </w:p>
    <w:p w:rsidR="0034694A" w:rsidP="00675FF7" w:rsidRDefault="0034694A">
      <w:pPr>
        <w:contextualSpacing/>
      </w:pPr>
    </w:p>
    <w:p w:rsidR="0034694A" w:rsidP="00675FF7" w:rsidRDefault="0034694A">
      <w:pPr>
        <w:contextualSpacing/>
      </w:pPr>
    </w:p>
    <w:p w:rsidR="0034694A" w:rsidP="00675FF7" w:rsidRDefault="0034694A">
      <w:pPr>
        <w:contextualSpacing/>
      </w:pPr>
    </w:p>
    <w:p w:rsidR="0034694A" w:rsidP="00675FF7" w:rsidRDefault="0034694A">
      <w:pPr>
        <w:contextualSpacing/>
      </w:pPr>
    </w:p>
    <w:p w:rsidR="0034694A" w:rsidP="00675FF7" w:rsidRDefault="0034694A">
      <w:pPr>
        <w:contextualSpacing/>
      </w:pPr>
      <w:r>
        <w:rPr>
          <w:b/>
          <w:bCs/>
        </w:rPr>
        <w:t>SIGNED AS A DEED</w:t>
      </w:r>
      <w:r>
        <w:t xml:space="preserve"> by </w:t>
      </w:r>
    </w:p>
    <w:p w:rsidR="0034694A" w:rsidP="00675FF7" w:rsidRDefault="0034694A">
      <w:pPr>
        <w:contextualSpacing/>
      </w:pPr>
      <w:r>
        <w:t>Name  [OWNER]</w:t>
      </w:r>
      <w:r>
        <w:tab/>
        <w:t>………………………………………</w:t>
      </w:r>
    </w:p>
    <w:p w:rsidR="0034694A" w:rsidP="00675FF7" w:rsidRDefault="0034694A">
      <w:pPr>
        <w:contextualSpacing/>
      </w:pPr>
      <w:r>
        <w:t>Signature</w:t>
      </w:r>
      <w:r>
        <w:tab/>
      </w:r>
      <w:r>
        <w:tab/>
        <w:t>………………………………………</w:t>
      </w:r>
    </w:p>
    <w:p w:rsidR="0034694A" w:rsidP="00675FF7" w:rsidRDefault="0034694A">
      <w:pPr>
        <w:contextualSpacing/>
      </w:pPr>
    </w:p>
    <w:p w:rsidR="0034694A" w:rsidP="00675FF7" w:rsidRDefault="0034694A">
      <w:pPr>
        <w:contextualSpacing/>
      </w:pPr>
      <w:r>
        <w:t>[and</w:t>
      </w:r>
    </w:p>
    <w:p w:rsidR="0034694A" w:rsidP="00675FF7" w:rsidRDefault="0034694A">
      <w:pPr>
        <w:contextualSpacing/>
      </w:pPr>
    </w:p>
    <w:p w:rsidR="0034694A" w:rsidP="00675FF7" w:rsidRDefault="0034694A">
      <w:pPr>
        <w:contextualSpacing/>
      </w:pPr>
      <w:r>
        <w:t>Name  [</w:t>
      </w:r>
      <w:r>
        <w:rPr>
          <w:i/>
          <w:iCs/>
        </w:rPr>
        <w:t>OWNER</w:t>
      </w:r>
      <w:r>
        <w:t>]</w:t>
      </w:r>
      <w:r>
        <w:tab/>
        <w:t>………………………………………</w:t>
      </w:r>
    </w:p>
    <w:p w:rsidR="0034694A" w:rsidP="00675FF7" w:rsidRDefault="0034694A">
      <w:pPr>
        <w:contextualSpacing/>
      </w:pPr>
      <w:r>
        <w:t>Signature</w:t>
      </w:r>
      <w:r>
        <w:tab/>
      </w:r>
      <w:r>
        <w:tab/>
        <w:t>………………………………………]</w:t>
      </w:r>
    </w:p>
    <w:p w:rsidR="0034694A" w:rsidP="00675FF7" w:rsidRDefault="0034694A">
      <w:pPr>
        <w:contextualSpacing/>
      </w:pPr>
    </w:p>
    <w:p w:rsidR="0034694A" w:rsidP="00675FF7" w:rsidRDefault="0034694A">
      <w:pPr>
        <w:contextualSpacing/>
      </w:pPr>
      <w:r>
        <w:t>In the presence of:</w:t>
      </w:r>
    </w:p>
    <w:p w:rsidR="0034694A" w:rsidP="00675FF7" w:rsidRDefault="0034694A">
      <w:pPr>
        <w:contextualSpacing/>
      </w:pPr>
      <w:r>
        <w:t>Witness signature:</w:t>
      </w:r>
      <w:r>
        <w:tab/>
        <w:t>……………………………………….</w:t>
      </w:r>
    </w:p>
    <w:p w:rsidR="0034694A" w:rsidP="00675FF7" w:rsidRDefault="0034694A">
      <w:pPr>
        <w:contextualSpacing/>
      </w:pPr>
      <w:r>
        <w:t>Name:</w:t>
      </w:r>
      <w:r>
        <w:tab/>
      </w:r>
      <w:r>
        <w:tab/>
      </w:r>
      <w:r>
        <w:tab/>
        <w:t>……………………………………….</w:t>
      </w:r>
    </w:p>
    <w:p w:rsidR="0034694A" w:rsidP="00675FF7" w:rsidRDefault="0034694A">
      <w:pPr>
        <w:contextualSpacing/>
      </w:pPr>
      <w:r>
        <w:t>Address:</w:t>
      </w:r>
      <w:r>
        <w:tab/>
      </w:r>
      <w:r>
        <w:tab/>
        <w:t>……………………………………….</w:t>
      </w:r>
    </w:p>
    <w:p w:rsidR="0034694A" w:rsidP="00675FF7" w:rsidRDefault="0034694A">
      <w:pPr>
        <w:contextualSpacing/>
      </w:pPr>
      <w:r>
        <w:t>Occupation:</w:t>
      </w:r>
      <w:r>
        <w:tab/>
      </w:r>
      <w:r>
        <w:tab/>
        <w:t>……………………………………….</w:t>
      </w:r>
    </w:p>
    <w:p w:rsidR="0034694A" w:rsidP="00CA67BE" w:rsidRDefault="0034694A"/>
    <w:p w:rsidR="0034694A" w:rsidP="00CA67BE" w:rsidRDefault="0034694A"/>
    <w:p w:rsidR="001E7CB9" w:rsidP="00CA67BE" w:rsidRDefault="001E7CB9"/>
    <w:p w:rsidR="001E7CB9" w:rsidP="00CA67BE" w:rsidRDefault="001E7CB9">
      <w:pPr>
        <w:sectPr w:rsidR="001E7CB9" w:rsidSect="00C30D26">
          <w:headerReference w:type="even" r:id="rId359"/>
          <w:headerReference w:type="default" r:id="rId360"/>
          <w:footerReference w:type="even" r:id="rId361"/>
          <w:footerReference w:type="default" r:id="rId362"/>
          <w:headerReference w:type="first" r:id="rId363"/>
          <w:footerReference w:type="first" r:id="rId364"/>
          <w:pgSz w:w="11906" w:h="16838" w:code="9"/>
          <w:pgMar w:top="1701" w:right="1134" w:bottom="964" w:left="1701" w:header="851" w:footer="567" w:gutter="0"/>
          <w:cols w:space="720"/>
        </w:sectPr>
      </w:pPr>
    </w:p>
    <w:p w:rsidR="001E7CB9" w:rsidRDefault="001E7CB9">
      <w:pPr>
        <w:pStyle w:val="schedule"/>
        <w:numPr>
          <w:numberingChange w:original="Schedule 32" w:author="Angela Francis" w:id="13943"/>
        </w:numPr>
        <w:pPrChange w:author="Angela Francis" w:date="2024-07-29T20:27:00Z" w:id="13944">
          <w:pPr>
            <w:pStyle w:val="schedule"/>
            <w:numPr>
              <w:numId w:val="0"/>
            </w:numPr>
          </w:pPr>
        </w:pPrChange>
      </w:pPr>
      <w:del w:author="Angela Francis" w:date="2024-07-29T20:27:00Z" w:id="13945">
        <w:r>
          <w:rPr>
            <w:rFonts w:cs="Arial"/>
            <w:caps/>
            <w:sz w:val="20"/>
            <w:lang w:eastAsia="en-US"/>
          </w:rPr>
          <w:delText>SCHEDULE 32</w:delText>
        </w:r>
      </w:del>
      <w:bookmarkStart w:name="_Toc173151298" w:id="13946"/>
      <w:bookmarkEnd w:id="13946"/>
    </w:p>
    <w:p w:rsidR="001E7CB9" w:rsidP="001E7CB9" w:rsidRDefault="001E7CB9">
      <w:pPr>
        <w:pStyle w:val="SchSubTitle"/>
      </w:pPr>
      <w:bookmarkStart w:name="_Toc173151299" w:id="13947"/>
      <w:r>
        <w:t xml:space="preserve">List of Matters to be </w:t>
      </w:r>
      <w:del w:author="Angela Francis" w:date="2024-07-29T20:27:00Z" w:id="13948">
        <w:r>
          <w:rPr>
            <w:rFonts w:cs="Arial"/>
            <w:lang w:eastAsia="en-US"/>
          </w:rPr>
          <w:delText>Included</w:delText>
        </w:r>
      </w:del>
      <w:ins w:author="Angela Francis" w:date="2024-07-29T20:27:00Z" w:id="13949">
        <w:r>
          <w:t>included</w:t>
        </w:r>
      </w:ins>
      <w:r>
        <w:t xml:space="preserve"> in Design Brief and Specification for the CMO First Operating Premises</w:t>
      </w:r>
      <w:bookmarkEnd w:id="13947"/>
    </w:p>
    <w:p w:rsidR="007106C6" w:rsidP="000D4595" w:rsidRDefault="007106C6">
      <w:pPr>
        <w:pStyle w:val="ScList1"/>
        <w:keepNext/>
        <w:numPr>
          <w:ilvl w:val="0"/>
          <w:numId w:val="116"/>
        </w:numPr>
      </w:pPr>
      <w:r>
        <w:t>Introduction</w:t>
      </w:r>
    </w:p>
    <w:p w:rsidR="007106C6" w:rsidRDefault="007106C6">
      <w:pPr>
        <w:pStyle w:val="ScList5"/>
        <w:pPrChange w:author="Angela Francis" w:date="2024-07-29T20:27:00Z" w:id="13950">
          <w:pPr>
            <w:pStyle w:val="ScList5"/>
            <w:numPr>
              <w:ilvl w:val="1"/>
              <w:numId w:val="875"/>
            </w:numPr>
            <w:ind w:hanging="360"/>
          </w:pPr>
        </w:pPrChange>
      </w:pPr>
      <w:r>
        <w:t>This brief (who it is prepared by and who for, its purpose and a summary of inclusions)</w:t>
      </w:r>
    </w:p>
    <w:p w:rsidR="007106C6" w:rsidRDefault="007106C6">
      <w:pPr>
        <w:pStyle w:val="ScList5"/>
        <w:pPrChange w:author="Angela Francis" w:date="2024-07-29T20:27:00Z" w:id="13951">
          <w:pPr>
            <w:pStyle w:val="ScList5"/>
            <w:numPr>
              <w:ilvl w:val="1"/>
              <w:numId w:val="875"/>
            </w:numPr>
            <w:ind w:hanging="360"/>
          </w:pPr>
        </w:pPrChange>
      </w:pPr>
      <w:r>
        <w:t>Location of the CMO First Operating Premises</w:t>
      </w:r>
    </w:p>
    <w:p w:rsidR="007106C6" w:rsidRDefault="007106C6">
      <w:pPr>
        <w:pStyle w:val="ScList5"/>
        <w:pPrChange w:author="Angela Francis" w:date="2024-07-29T20:27:00Z" w:id="13952">
          <w:pPr>
            <w:pStyle w:val="ScList5"/>
            <w:numPr>
              <w:ilvl w:val="1"/>
              <w:numId w:val="875"/>
            </w:numPr>
            <w:ind w:hanging="360"/>
          </w:pPr>
        </w:pPrChange>
      </w:pPr>
      <w:r>
        <w:t>Budget for the construction of the First CMO Operating Premises</w:t>
      </w:r>
    </w:p>
    <w:p w:rsidR="007106C6" w:rsidRDefault="007106C6">
      <w:pPr>
        <w:pStyle w:val="ScList5"/>
        <w:pPrChange w:author="Angela Francis" w:date="2024-07-29T20:27:00Z" w:id="13953">
          <w:pPr>
            <w:pStyle w:val="ScList5"/>
            <w:numPr>
              <w:ilvl w:val="1"/>
              <w:numId w:val="875"/>
            </w:numPr>
            <w:ind w:hanging="360"/>
          </w:pPr>
        </w:pPrChange>
      </w:pPr>
      <w:r>
        <w:t xml:space="preserve">Scope of the design for the First CMO Operating Premises </w:t>
      </w:r>
    </w:p>
    <w:p w:rsidR="007106C6" w:rsidP="000B641C" w:rsidRDefault="007106C6">
      <w:pPr>
        <w:pStyle w:val="ScList1"/>
        <w:keepNext/>
      </w:pPr>
      <w:r>
        <w:t>The site and its uses</w:t>
      </w:r>
    </w:p>
    <w:p w:rsidR="007106C6" w:rsidRDefault="007106C6">
      <w:pPr>
        <w:pStyle w:val="ScList5"/>
        <w:pPrChange w:author="Angela Francis" w:date="2024-07-29T20:27:00Z" w:id="13954">
          <w:pPr>
            <w:pStyle w:val="ScList5"/>
            <w:numPr>
              <w:ilvl w:val="1"/>
              <w:numId w:val="876"/>
            </w:numPr>
            <w:ind w:hanging="360"/>
          </w:pPr>
        </w:pPrChange>
      </w:pPr>
      <w:r>
        <w:t xml:space="preserve">Context  of the site on which the CMO First Operating Premises is located   </w:t>
      </w:r>
    </w:p>
    <w:p w:rsidR="007106C6" w:rsidP="000B641C" w:rsidRDefault="007106C6">
      <w:pPr>
        <w:pStyle w:val="BodyText2"/>
      </w:pPr>
      <w:r>
        <w:t>What buildings or type of buildings will be adjacent to the CMO First Operating Premises (at the time the brief is prepared or as planned in the future), and how the First CMO Operating Premises relates to the overall development and to other CMO facilities.</w:t>
      </w:r>
    </w:p>
    <w:p w:rsidR="007106C6" w:rsidRDefault="007106C6">
      <w:pPr>
        <w:pStyle w:val="ScList5"/>
        <w:pPrChange w:author="Angela Francis" w:date="2024-07-29T20:27:00Z" w:id="13955">
          <w:pPr>
            <w:pStyle w:val="ScList5"/>
            <w:numPr>
              <w:ilvl w:val="1"/>
              <w:numId w:val="877"/>
            </w:numPr>
            <w:ind w:hanging="360"/>
          </w:pPr>
        </w:pPrChange>
      </w:pPr>
      <w:r>
        <w:t xml:space="preserve">Context of the  building comprising the CMO First Operating Premises </w:t>
      </w:r>
    </w:p>
    <w:p w:rsidR="007106C6" w:rsidP="000B641C" w:rsidRDefault="007106C6">
      <w:pPr>
        <w:pStyle w:val="BodyText2"/>
      </w:pPr>
      <w:r>
        <w:t>Details of what the CMO First Operating Premises are likely to be used for and how the design of the building car parking and pedestrian and vehicular accesses will facilitate and accommodate those uses.</w:t>
      </w:r>
    </w:p>
    <w:p w:rsidR="007106C6" w:rsidP="000B641C" w:rsidRDefault="007106C6">
      <w:pPr>
        <w:pStyle w:val="ScList1"/>
        <w:keepNext/>
      </w:pPr>
      <w:r>
        <w:t>Requirements for the site on which the first CMO Operating Premises will be located to include:-</w:t>
      </w:r>
    </w:p>
    <w:p w:rsidR="007106C6" w:rsidRDefault="007106C6">
      <w:pPr>
        <w:pStyle w:val="ScList5"/>
        <w:pPrChange w:author="Angela Francis" w:date="2024-07-29T20:27:00Z" w:id="13956">
          <w:pPr>
            <w:pStyle w:val="ScList5"/>
            <w:numPr>
              <w:ilvl w:val="0"/>
              <w:numId w:val="878"/>
            </w:numPr>
            <w:tabs>
              <w:tab w:val="clear" w:pos="1440"/>
              <w:tab w:val="num" w:pos="720"/>
            </w:tabs>
            <w:ind w:left="720" w:hanging="360"/>
          </w:pPr>
        </w:pPrChange>
      </w:pPr>
      <w:r>
        <w:t>details of what vehicular parking is to be provided; and</w:t>
      </w:r>
    </w:p>
    <w:p w:rsidR="007106C6" w:rsidRDefault="007106C6">
      <w:pPr>
        <w:pStyle w:val="ScList5"/>
        <w:pPrChange w:author="Angela Francis" w:date="2024-07-29T20:27:00Z" w:id="13957">
          <w:pPr>
            <w:pStyle w:val="ScList5"/>
            <w:numPr>
              <w:ilvl w:val="0"/>
              <w:numId w:val="878"/>
            </w:numPr>
            <w:tabs>
              <w:tab w:val="clear" w:pos="1440"/>
              <w:tab w:val="num" w:pos="720"/>
            </w:tabs>
            <w:ind w:left="720" w:hanging="360"/>
          </w:pPr>
        </w:pPrChange>
      </w:pPr>
      <w:r>
        <w:t>details of physical links to other features e.g. to parking, to other CMO facilities and surrounding housing with details of what form such links will take e.g. footpath; and</w:t>
      </w:r>
    </w:p>
    <w:p w:rsidR="007106C6" w:rsidRDefault="007106C6">
      <w:pPr>
        <w:pStyle w:val="ScList5"/>
        <w:pPrChange w:author="Angela Francis" w:date="2024-07-29T20:27:00Z" w:id="13958">
          <w:pPr>
            <w:pStyle w:val="ScList5"/>
            <w:numPr>
              <w:ilvl w:val="0"/>
              <w:numId w:val="878"/>
            </w:numPr>
            <w:tabs>
              <w:tab w:val="clear" w:pos="1440"/>
              <w:tab w:val="num" w:pos="720"/>
            </w:tabs>
            <w:ind w:left="720" w:hanging="360"/>
          </w:pPr>
        </w:pPrChange>
      </w:pPr>
      <w:r>
        <w:t>details and the design of the vehicular and pedestrian accesses to and from the CMO First Operating Premises including vehicular access to an adopted public highway or a road that is in the process of being adopted as public highway by the Highways Authority or will be in the process of being adopted as a public highway by the Highways Authority; and</w:t>
      </w:r>
    </w:p>
    <w:p w:rsidR="007106C6" w:rsidRDefault="007106C6">
      <w:pPr>
        <w:pStyle w:val="ScList5"/>
        <w:pPrChange w:author="Angela Francis" w:date="2024-07-29T20:27:00Z" w:id="13959">
          <w:pPr>
            <w:pStyle w:val="ScList5"/>
            <w:numPr>
              <w:ilvl w:val="0"/>
              <w:numId w:val="878"/>
            </w:numPr>
            <w:tabs>
              <w:tab w:val="clear" w:pos="1440"/>
              <w:tab w:val="num" w:pos="720"/>
            </w:tabs>
            <w:ind w:left="720" w:hanging="360"/>
          </w:pPr>
        </w:pPrChange>
      </w:pPr>
      <w:r>
        <w:t>for the avoidance of doubt confirmation that all details requirements and features as set out in the definition of "CMO First Operating Premises" are to be provided and how they are to be provided with details of such provision;</w:t>
      </w:r>
    </w:p>
    <w:p w:rsidR="007106C6" w:rsidRDefault="007106C6">
      <w:pPr>
        <w:pStyle w:val="ScList5"/>
        <w:pPrChange w:author="Angela Francis" w:date="2024-07-29T20:27:00Z" w:id="13960">
          <w:pPr>
            <w:pStyle w:val="ScList5"/>
            <w:numPr>
              <w:ilvl w:val="0"/>
              <w:numId w:val="878"/>
            </w:numPr>
            <w:tabs>
              <w:tab w:val="clear" w:pos="1440"/>
              <w:tab w:val="num" w:pos="720"/>
            </w:tabs>
            <w:ind w:left="720" w:hanging="360"/>
          </w:pPr>
        </w:pPrChange>
      </w:pPr>
      <w:r>
        <w:t>details of any existing services or rights of way on the site of the CMO First Operating Premises that will need to be diverted</w:t>
      </w:r>
    </w:p>
    <w:p w:rsidR="007106C6" w:rsidP="000B641C" w:rsidRDefault="007106C6">
      <w:pPr>
        <w:pStyle w:val="ScList1"/>
      </w:pPr>
      <w:r>
        <w:t xml:space="preserve">The Building </w:t>
      </w:r>
    </w:p>
    <w:p w:rsidR="007106C6" w:rsidP="000B641C" w:rsidRDefault="007106C6">
      <w:pPr>
        <w:pStyle w:val="BodyText10"/>
      </w:pPr>
      <w:r>
        <w:t xml:space="preserve">The Design Brief and Specification for the CMO First Operating Premises shall include details of the internal layout of the building comprising such facility (e,g, offices, meeting room and reception), room sizes, internal fittings and fixtures (e.g. of toilet and kitchenette facilities), confirmation and details of the disabled access to the building and internal layout enabling disabled use of the building and confirmation and details of the services to be provided to the CMO First Operating Premises including potable water supply electricity supply gas supply sewage disposal internet and telephone access and connections to the main networks for the supply or disposal (as appropriate) of such services an explanation of how internal space has been optimised and confirmation of which use classes within the UCO 1987 and uses the building will be designed to accommodate. </w:t>
      </w:r>
    </w:p>
    <w:p w:rsidR="007106C6" w:rsidP="000B641C" w:rsidRDefault="007106C6">
      <w:pPr>
        <w:pStyle w:val="ScList1"/>
        <w:keepNext/>
      </w:pPr>
      <w:r>
        <w:t>Planning requirements</w:t>
      </w:r>
    </w:p>
    <w:p w:rsidR="007106C6" w:rsidRDefault="007106C6">
      <w:pPr>
        <w:pStyle w:val="ScList5"/>
        <w:pPrChange w:author="Angela Francis" w:date="2024-07-29T20:27:00Z" w:id="13961">
          <w:pPr>
            <w:pStyle w:val="ScList5"/>
            <w:numPr>
              <w:ilvl w:val="1"/>
              <w:numId w:val="879"/>
            </w:numPr>
            <w:ind w:hanging="360"/>
          </w:pPr>
        </w:pPrChange>
      </w:pPr>
      <w:r>
        <w:t>The Design Brief and Specification for the CMO First Operating Premises shall identify those design elements of the design of the CMO First Operating Premises that ensure compliance with overall Chilmington Design Code; and</w:t>
      </w:r>
    </w:p>
    <w:p w:rsidR="007106C6" w:rsidRDefault="007106C6">
      <w:pPr>
        <w:pStyle w:val="ScList5"/>
        <w:pPrChange w:author="Angela Francis" w:date="2024-07-29T20:27:00Z" w:id="13962">
          <w:pPr>
            <w:pStyle w:val="ScList5"/>
            <w:numPr>
              <w:ilvl w:val="1"/>
              <w:numId w:val="879"/>
            </w:numPr>
            <w:ind w:hanging="360"/>
          </w:pPr>
        </w:pPrChange>
      </w:pPr>
      <w:r>
        <w:t>The Design Brief and Specification for the CMO First Operating Premises shall identify those elements of the design of the CMO First Operating Premises that ensure compliance with Design Code approved pursuant to condition 17 of the Planning Permission that is specific to the site on which the CMO First Operating Premises will be located; and</w:t>
      </w:r>
    </w:p>
    <w:p w:rsidR="007106C6" w:rsidRDefault="007106C6">
      <w:pPr>
        <w:pStyle w:val="ScList5"/>
        <w:pPrChange w:author="Angela Francis" w:date="2024-07-29T20:27:00Z" w:id="13963">
          <w:pPr>
            <w:pStyle w:val="ScList5"/>
            <w:numPr>
              <w:ilvl w:val="1"/>
              <w:numId w:val="879"/>
            </w:numPr>
            <w:ind w:hanging="360"/>
          </w:pPr>
        </w:pPrChange>
      </w:pPr>
      <w:r>
        <w:t>The Design Brief and Specification for the CMO First Operating Premises shall identify:- i) all planning requirements that the Council are likely to require the design for the CMO First Operating Premises to comply with when determining a Reserved Matters Application for the CMO First Operating Premises and ii) demonstrate how the Design Brief and Specification for the CMO First Operating Premises complies with such requirements (e.g. how the brief complies with the Council’s parking standards at the time the brief is prepared).</w:t>
      </w:r>
    </w:p>
    <w:p w:rsidR="007106C6" w:rsidP="000B641C" w:rsidRDefault="007106C6">
      <w:pPr>
        <w:pStyle w:val="ScList1"/>
        <w:keepNext/>
      </w:pPr>
      <w:r>
        <w:t>Design and materials standards</w:t>
      </w:r>
    </w:p>
    <w:p w:rsidR="007106C6" w:rsidP="000B641C" w:rsidRDefault="007106C6">
      <w:pPr>
        <w:pStyle w:val="ScList2"/>
        <w:ind w:left="720"/>
      </w:pPr>
      <w:r>
        <w:t>The Design Brief and Specification for the CMO First Operating Premises shall include:-</w:t>
      </w:r>
    </w:p>
    <w:p w:rsidR="007106C6" w:rsidRDefault="007106C6">
      <w:pPr>
        <w:pStyle w:val="ScList5"/>
        <w:pPrChange w:author="Angela Francis" w:date="2024-07-29T20:27:00Z" w:id="13964">
          <w:pPr>
            <w:pStyle w:val="ScList5"/>
            <w:numPr>
              <w:ilvl w:val="1"/>
              <w:numId w:val="880"/>
            </w:numPr>
            <w:ind w:hanging="360"/>
          </w:pPr>
        </w:pPrChange>
      </w:pPr>
      <w:r>
        <w:t>details of those collateral warranties and/or other guarantees provided by the person constructing the CMO First Operating Premises (including vehicular and pedestrian access car parks and landscaping) to the CMO that the CMO may confirm it reasonably requires (if any) and confirmation that such collateral warranties and guarantees will be provided to the CMO; and</w:t>
      </w:r>
    </w:p>
    <w:p w:rsidR="007106C6" w:rsidRDefault="007106C6">
      <w:pPr>
        <w:pStyle w:val="ScList5"/>
        <w:pPrChange w:author="Angela Francis" w:date="2024-07-29T20:27:00Z" w:id="13965">
          <w:pPr>
            <w:pStyle w:val="ScList5"/>
            <w:numPr>
              <w:ilvl w:val="1"/>
              <w:numId w:val="880"/>
            </w:numPr>
            <w:ind w:hanging="360"/>
          </w:pPr>
        </w:pPrChange>
      </w:pPr>
      <w:r>
        <w:t>details of Building design and standards which shall meet best practice guidelines for the CMO First Operating Premises at the time of its construction; and</w:t>
      </w:r>
    </w:p>
    <w:p w:rsidR="007106C6" w:rsidRDefault="007106C6">
      <w:pPr>
        <w:pStyle w:val="ScList5"/>
        <w:pPrChange w:author="Angela Francis" w:date="2024-07-29T20:27:00Z" w:id="13966">
          <w:pPr>
            <w:pStyle w:val="ScList5"/>
            <w:numPr>
              <w:ilvl w:val="1"/>
              <w:numId w:val="880"/>
            </w:numPr>
            <w:ind w:hanging="360"/>
          </w:pPr>
        </w:pPrChange>
      </w:pPr>
      <w:r>
        <w:t xml:space="preserve">details of the appearance of the building comprising the CMO First Operating Premises, landscaping, pedestrian and vehicular accesses to the CMO First Operating Premises; and </w:t>
      </w:r>
    </w:p>
    <w:p w:rsidR="007106C6" w:rsidRDefault="007106C6">
      <w:pPr>
        <w:pStyle w:val="ScList5"/>
        <w:pPrChange w:author="Angela Francis" w:date="2024-07-29T20:27:00Z" w:id="13967">
          <w:pPr>
            <w:pStyle w:val="ScList5"/>
            <w:numPr>
              <w:ilvl w:val="1"/>
              <w:numId w:val="880"/>
            </w:numPr>
            <w:ind w:hanging="360"/>
          </w:pPr>
        </w:pPrChange>
      </w:pPr>
      <w:r>
        <w:t>details of the materials to be used in the construction of the CMO First Operating Premises (including all fixtures, fittings and equipment, landscaping, vehicular parking and vehicular and pedestrian accesses) and details of the performance and durability of such materials which shall comply with all relevant current British and European Standards and Codes of Practice; and</w:t>
      </w:r>
    </w:p>
    <w:p w:rsidR="007106C6" w:rsidRDefault="007106C6">
      <w:pPr>
        <w:pStyle w:val="ScList5"/>
        <w:pPrChange w:author="Angela Francis" w:date="2024-07-29T20:27:00Z" w:id="13968">
          <w:pPr>
            <w:pStyle w:val="ScList5"/>
            <w:numPr>
              <w:ilvl w:val="1"/>
              <w:numId w:val="880"/>
            </w:numPr>
            <w:ind w:hanging="360"/>
          </w:pPr>
        </w:pPrChange>
      </w:pPr>
      <w:r>
        <w:t>confirmation that the design of the building comprising the CMO First Operating Premises will comply with the requirements of the Design Code and all legislative requirements; and</w:t>
      </w:r>
    </w:p>
    <w:p w:rsidR="007106C6" w:rsidRDefault="007106C6">
      <w:pPr>
        <w:pStyle w:val="ScList5"/>
        <w:pPrChange w:author="Angela Francis" w:date="2024-07-29T20:27:00Z" w:id="13969">
          <w:pPr>
            <w:pStyle w:val="ScList5"/>
            <w:numPr>
              <w:ilvl w:val="1"/>
              <w:numId w:val="880"/>
            </w:numPr>
            <w:ind w:hanging="360"/>
          </w:pPr>
        </w:pPrChange>
      </w:pPr>
      <w:r>
        <w:t>details of the landscaping of the site on which the CMO First Operating Premises is to be located; and</w:t>
      </w:r>
    </w:p>
    <w:p w:rsidR="007106C6" w:rsidRDefault="007106C6">
      <w:pPr>
        <w:pStyle w:val="ScList5"/>
        <w:pPrChange w:author="Angela Francis" w:date="2024-07-29T20:27:00Z" w:id="13970">
          <w:pPr>
            <w:pStyle w:val="ScList5"/>
            <w:numPr>
              <w:ilvl w:val="1"/>
              <w:numId w:val="880"/>
            </w:numPr>
            <w:ind w:hanging="360"/>
          </w:pPr>
        </w:pPrChange>
      </w:pPr>
      <w:r>
        <w:t xml:space="preserve">details of any features that increase the sustainability of the CMO First  Operating Premises. </w:t>
      </w:r>
    </w:p>
    <w:p w:rsidR="007106C6" w:rsidP="000B641C" w:rsidRDefault="007106C6">
      <w:pPr>
        <w:pStyle w:val="ScList2"/>
        <w:ind w:left="720"/>
      </w:pPr>
      <w:r>
        <w:t>Full details of the budget for the construction of the CMO First Operating Premises to include a full detailed costing for the provision of the facility and a full costed explanation of how all of the particulars detailed in the CMO First Operating Premises Design Brief and Specification and details of provision of all of the features detailed by the definition of the "CMO First Operating Premises"  are to be delivered within the budget referred to at paragraph 4 of this agreement.</w:t>
      </w:r>
    </w:p>
    <w:p w:rsidR="007106C6" w:rsidP="000B641C" w:rsidRDefault="007106C6">
      <w:pPr>
        <w:pStyle w:val="ScList2"/>
        <w:ind w:left="720"/>
      </w:pPr>
      <w:r>
        <w:t xml:space="preserve">Summary of key considerations to include:- </w:t>
      </w:r>
    </w:p>
    <w:p w:rsidR="007106C6" w:rsidRDefault="007106C6">
      <w:pPr>
        <w:pStyle w:val="ScList5"/>
        <w:pPrChange w:author="Angela Francis" w:date="2024-07-29T20:27:00Z" w:id="13971">
          <w:pPr>
            <w:pStyle w:val="ScList5"/>
            <w:numPr>
              <w:ilvl w:val="0"/>
              <w:numId w:val="881"/>
            </w:numPr>
            <w:tabs>
              <w:tab w:val="clear" w:pos="1440"/>
            </w:tabs>
            <w:ind w:left="1080" w:hanging="360"/>
          </w:pPr>
        </w:pPrChange>
      </w:pPr>
      <w:r>
        <w:t>a plan of the site on which the CMO First Operating Premises is to be located (to provide spatial context and specific location).</w:t>
      </w:r>
    </w:p>
    <w:p w:rsidR="007106C6" w:rsidRDefault="007106C6">
      <w:pPr>
        <w:pStyle w:val="ScList5"/>
        <w:pPrChange w:author="Angela Francis" w:date="2024-07-29T20:27:00Z" w:id="13972">
          <w:pPr>
            <w:pStyle w:val="ScList5"/>
            <w:numPr>
              <w:ilvl w:val="0"/>
              <w:numId w:val="881"/>
            </w:numPr>
            <w:tabs>
              <w:tab w:val="clear" w:pos="1440"/>
            </w:tabs>
            <w:ind w:left="1080" w:hanging="360"/>
          </w:pPr>
        </w:pPrChange>
      </w:pPr>
      <w:r>
        <w:t>a consultation findings report, including views and opinions of the CMO Board in relation to the proposed brief for the CMO First Operating Premises.</w:t>
      </w:r>
    </w:p>
    <w:p w:rsidR="007106C6" w:rsidP="007106C6" w:rsidRDefault="007106C6"/>
    <w:p w:rsidR="001E7CB9" w:rsidP="00CA67BE" w:rsidRDefault="001E7CB9"/>
    <w:p w:rsidR="00D27C4E" w:rsidP="00CA67BE" w:rsidRDefault="00D27C4E">
      <w:pPr>
        <w:sectPr w:rsidR="00D27C4E" w:rsidSect="00C30D26">
          <w:headerReference w:type="even" r:id="rId365"/>
          <w:headerReference w:type="default" r:id="rId366"/>
          <w:footerReference w:type="even" r:id="rId367"/>
          <w:footerReference w:type="default" r:id="rId368"/>
          <w:headerReference w:type="first" r:id="rId369"/>
          <w:footerReference w:type="first" r:id="rId370"/>
          <w:pgSz w:w="11906" w:h="16838" w:code="9"/>
          <w:pgMar w:top="1701" w:right="1134" w:bottom="964" w:left="1701" w:header="851" w:footer="567" w:gutter="0"/>
          <w:cols w:space="720"/>
        </w:sectPr>
      </w:pPr>
    </w:p>
    <w:p w:rsidR="001E7CB9" w:rsidRDefault="001E7CB9">
      <w:pPr>
        <w:pStyle w:val="schedule"/>
        <w:numPr>
          <w:numberingChange w:original="Schedule 33" w:author="Angela Francis" w:id="13996"/>
        </w:numPr>
        <w:pPrChange w:author="Angela Francis" w:date="2024-07-29T20:27:00Z" w:id="13997">
          <w:pPr>
            <w:pStyle w:val="schedule"/>
            <w:numPr>
              <w:numId w:val="0"/>
            </w:numPr>
          </w:pPr>
        </w:pPrChange>
      </w:pPr>
      <w:del w:author="Angela Francis" w:date="2024-07-29T20:27:00Z" w:id="13998">
        <w:r>
          <w:rPr>
            <w:rFonts w:cs="Arial"/>
            <w:caps/>
            <w:sz w:val="20"/>
            <w:lang w:eastAsia="en-US"/>
          </w:rPr>
          <w:delText>SCHEDULE 33</w:delText>
        </w:r>
      </w:del>
      <w:bookmarkStart w:name="_Toc173151300" w:id="13999"/>
      <w:bookmarkEnd w:id="13999"/>
    </w:p>
    <w:p w:rsidR="00394739" w:rsidRDefault="00F84027">
      <w:pPr>
        <w:pStyle w:val="ScheduleTitle2"/>
        <w:rPr>
          <w:del w:author="Angela Francis" w:date="2024-07-29T20:27:00Z" w:id="14000"/>
          <w:rFonts w:cs="Arial"/>
        </w:rPr>
      </w:pPr>
      <w:moveFromRangeStart w:author="Angela Francis" w:date="2024-07-29T20:27:00Z" w:name="move4" w:id="14001"/>
      <w:moveFrom w:author="Angela Francis" w:date="2024-07-29T20:27:00Z" w:id="14002">
        <w:r>
          <w:rPr>
            <w:rFonts w:cs="Arial"/>
          </w:rPr>
          <w:t xml:space="preserve">List of Matters to be </w:t>
        </w:r>
      </w:moveFrom>
      <w:moveFromRangeEnd w:id="14001"/>
      <w:del w:author="Angela Francis" w:date="2024-07-29T20:27:00Z" w:id="14003">
        <w:r>
          <w:rPr>
            <w:rFonts w:cs="Arial"/>
          </w:rPr>
          <w:delText xml:space="preserve">Included </w:delText>
        </w:r>
      </w:del>
      <w:moveFromRangeStart w:author="Angela Francis" w:date="2024-07-29T20:27:00Z" w:name="move5" w:id="14004"/>
      <w:moveFrom w:author="Angela Francis" w:date="2024-07-29T20:27:00Z" w:id="14005">
        <w:r>
          <w:rPr>
            <w:rFonts w:cs="Arial"/>
          </w:rPr>
          <w:t xml:space="preserve">in Design Brief and Specification for the CMO </w:t>
        </w:r>
      </w:moveFrom>
      <w:moveFromRangeEnd w:id="14004"/>
      <w:del w:author="Angela Francis" w:date="2024-07-29T20:27:00Z" w:id="14006">
        <w:r>
          <w:rPr>
            <w:rFonts w:cs="Arial"/>
          </w:rPr>
          <w:delText>Second Operating Premises </w:delText>
        </w:r>
      </w:del>
    </w:p>
    <w:p w:rsidR="001E7CB9" w:rsidP="00D27C4E" w:rsidRDefault="00D27C4E">
      <w:pPr>
        <w:pStyle w:val="SchSubTitle"/>
        <w:rPr>
          <w:ins w:author="Angela Francis" w:date="2024-07-29T20:27:00Z" w:id="14007"/>
        </w:rPr>
      </w:pPr>
      <w:bookmarkStart w:name="_Toc173151301" w:id="14008"/>
      <w:ins w:author="Angela Francis" w:date="2024-07-29T20:27:00Z" w:id="14009">
        <w:r>
          <w:t>Not used</w:t>
        </w:r>
        <w:bookmarkEnd w:id="14008"/>
      </w:ins>
    </w:p>
    <w:p w:rsidR="001E7CB9" w:rsidP="00CA67BE" w:rsidRDefault="001E7CB9"/>
    <w:p w:rsidR="00394739" w:rsidP="00394739" w:rsidRDefault="00F84027">
      <w:pPr>
        <w:tabs>
          <w:tab w:val="num" w:pos="426"/>
        </w:tabs>
        <w:spacing w:before="0" w:after="0"/>
        <w:ind w:left="426" w:hanging="426"/>
        <w:rPr>
          <w:del w:author="Angela Francis" w:date="2024-07-29T20:27:00Z" w:id="14010"/>
          <w:rFonts w:cs="Arial"/>
        </w:rPr>
        <w:pPrChange w:author="Angela Francis" w:date="2024-07-29T20:27:00Z" w:id="14011">
          <w:pPr>
            <w:numPr>
              <w:numId w:val="882"/>
            </w:numPr>
            <w:tabs>
              <w:tab w:val="num" w:pos="426"/>
            </w:tabs>
            <w:spacing w:before="0" w:after="0"/>
            <w:ind w:left="426" w:hanging="426"/>
          </w:pPr>
        </w:pPrChange>
      </w:pPr>
      <w:del w:author="Angela Francis" w:date="2024-07-29T20:27:00Z" w:id="14012">
        <w:r>
          <w:rPr>
            <w:rFonts w:cs="Arial"/>
          </w:rPr>
          <w:delText>Introduction</w:delText>
        </w:r>
      </w:del>
    </w:p>
    <w:p w:rsidR="001E7CB9" w:rsidP="00CA67BE" w:rsidRDefault="001E7CB9"/>
    <w:p w:rsidR="00394739" w:rsidP="00394739" w:rsidRDefault="00F84027">
      <w:pPr>
        <w:tabs>
          <w:tab w:val="left" w:pos="720"/>
          <w:tab w:val="num" w:pos="1440"/>
        </w:tabs>
        <w:spacing w:before="0" w:after="0"/>
        <w:ind w:left="1440" w:hanging="731"/>
        <w:rPr>
          <w:del w:author="Angela Francis" w:date="2024-07-29T20:27:00Z" w:id="14013"/>
          <w:rFonts w:cs="Arial"/>
        </w:rPr>
        <w:pPrChange w:author="Angela Francis" w:date="2024-07-29T20:27:00Z" w:id="14014">
          <w:pPr>
            <w:numPr>
              <w:ilvl w:val="1"/>
              <w:numId w:val="883"/>
            </w:numPr>
            <w:tabs>
              <w:tab w:val="left" w:pos="720"/>
              <w:tab w:val="num" w:pos="1440"/>
            </w:tabs>
            <w:spacing w:before="0" w:after="0"/>
            <w:ind w:left="1440" w:hanging="731"/>
          </w:pPr>
        </w:pPrChange>
      </w:pPr>
      <w:del w:author="Angela Francis" w:date="2024-07-29T20:27:00Z" w:id="14015">
        <w:r>
          <w:rPr>
            <w:rFonts w:cs="Arial"/>
          </w:rPr>
          <w:delText>This brief (who it is prepared by and who for, its purpose and a summary of inclusions)</w:delText>
        </w:r>
      </w:del>
    </w:p>
    <w:p w:rsidR="00394739" w:rsidP="00394739" w:rsidRDefault="00F84027">
      <w:pPr>
        <w:tabs>
          <w:tab w:val="left" w:pos="720"/>
          <w:tab w:val="num" w:pos="1440"/>
        </w:tabs>
        <w:spacing w:before="0" w:after="0"/>
        <w:ind w:left="1440" w:hanging="720"/>
        <w:rPr>
          <w:del w:author="Angela Francis" w:date="2024-07-29T20:27:00Z" w:id="14016"/>
          <w:rFonts w:cs="Arial"/>
        </w:rPr>
        <w:pPrChange w:author="Angela Francis" w:date="2024-07-29T20:27:00Z" w:id="14017">
          <w:pPr>
            <w:numPr>
              <w:ilvl w:val="1"/>
              <w:numId w:val="883"/>
            </w:numPr>
            <w:tabs>
              <w:tab w:val="left" w:pos="720"/>
              <w:tab w:val="num" w:pos="1440"/>
            </w:tabs>
            <w:spacing w:before="0" w:after="0"/>
            <w:ind w:left="1440" w:hanging="720"/>
          </w:pPr>
        </w:pPrChange>
      </w:pPr>
      <w:del w:author="Angela Francis" w:date="2024-07-29T20:27:00Z" w:id="14018">
        <w:r>
          <w:rPr>
            <w:rFonts w:cs="Arial"/>
          </w:rPr>
          <w:delText>Location of the CMO Second Operating Premises</w:delText>
        </w:r>
      </w:del>
    </w:p>
    <w:p w:rsidR="00394739" w:rsidP="00394739" w:rsidRDefault="00F84027">
      <w:pPr>
        <w:tabs>
          <w:tab w:val="left" w:pos="720"/>
          <w:tab w:val="num" w:pos="1440"/>
        </w:tabs>
        <w:spacing w:before="0" w:after="0"/>
        <w:ind w:left="1440" w:hanging="720"/>
        <w:rPr>
          <w:del w:author="Angela Francis" w:date="2024-07-29T20:27:00Z" w:id="14019"/>
          <w:rFonts w:cs="Arial"/>
        </w:rPr>
        <w:pPrChange w:author="Angela Francis" w:date="2024-07-29T20:27:00Z" w:id="14020">
          <w:pPr>
            <w:numPr>
              <w:ilvl w:val="1"/>
              <w:numId w:val="883"/>
            </w:numPr>
            <w:tabs>
              <w:tab w:val="left" w:pos="720"/>
              <w:tab w:val="num" w:pos="1440"/>
            </w:tabs>
            <w:spacing w:before="0" w:after="0"/>
            <w:ind w:left="1440" w:hanging="720"/>
          </w:pPr>
        </w:pPrChange>
      </w:pPr>
      <w:del w:author="Angela Francis" w:date="2024-07-29T20:27:00Z" w:id="14021">
        <w:r>
          <w:rPr>
            <w:rFonts w:cs="Arial"/>
          </w:rPr>
          <w:delText>Budget for the construction of the Second CMO Operating Premises</w:delText>
        </w:r>
      </w:del>
    </w:p>
    <w:p w:rsidR="00394739" w:rsidP="00394739" w:rsidRDefault="00F84027">
      <w:pPr>
        <w:tabs>
          <w:tab w:val="left" w:pos="720"/>
          <w:tab w:val="num" w:pos="1440"/>
        </w:tabs>
        <w:spacing w:before="0" w:after="0"/>
        <w:ind w:left="1440" w:hanging="720"/>
        <w:rPr>
          <w:del w:author="Angela Francis" w:date="2024-07-29T20:27:00Z" w:id="14022"/>
          <w:rFonts w:cs="Arial"/>
        </w:rPr>
        <w:pPrChange w:author="Angela Francis" w:date="2024-07-29T20:27:00Z" w:id="14023">
          <w:pPr>
            <w:numPr>
              <w:ilvl w:val="1"/>
              <w:numId w:val="883"/>
            </w:numPr>
            <w:tabs>
              <w:tab w:val="left" w:pos="720"/>
              <w:tab w:val="num" w:pos="1440"/>
            </w:tabs>
            <w:spacing w:before="0" w:after="0"/>
            <w:ind w:left="1440" w:hanging="720"/>
          </w:pPr>
        </w:pPrChange>
      </w:pPr>
      <w:del w:author="Angela Francis" w:date="2024-07-29T20:27:00Z" w:id="14024">
        <w:r>
          <w:rPr>
            <w:rFonts w:cs="Arial"/>
          </w:rPr>
          <w:delText>Scope of the design for the Second CMO Operating Premises </w:delText>
        </w:r>
      </w:del>
    </w:p>
    <w:p w:rsidR="001E7CB9" w:rsidP="00CA67BE" w:rsidRDefault="001E7CB9"/>
    <w:p w:rsidR="00394739" w:rsidP="00394739" w:rsidRDefault="00F84027">
      <w:pPr>
        <w:pStyle w:val="ListParagraph1"/>
        <w:numPr>
          <w:ilvl w:val="0"/>
          <w:numId w:val="162"/>
        </w:numPr>
        <w:tabs>
          <w:tab w:val="num" w:pos="360"/>
        </w:tabs>
        <w:spacing w:before="0" w:after="0"/>
        <w:ind w:left="360"/>
        <w:rPr>
          <w:del w:author="Angela Francis" w:date="2024-07-29T20:27:00Z" w:id="14025"/>
          <w:rFonts w:cs="Arial"/>
          <w:szCs w:val="20"/>
        </w:rPr>
        <w:pPrChange w:author="Angela Francis" w:date="2024-07-29T20:27:00Z" w:id="14026">
          <w:pPr>
            <w:numPr>
              <w:numId w:val="884"/>
            </w:numPr>
            <w:tabs>
              <w:tab w:val="num" w:pos="360"/>
            </w:tabs>
            <w:spacing w:before="0" w:after="0"/>
            <w:ind w:left="360" w:hanging="360"/>
            <w:contextualSpacing/>
          </w:pPr>
        </w:pPrChange>
      </w:pPr>
      <w:del w:author="Angela Francis" w:date="2024-07-29T20:27:00Z" w:id="14027">
        <w:r>
          <w:rPr>
            <w:rFonts w:ascii="Arial" w:hAnsi="Arial" w:cs="Arial"/>
            <w:szCs w:val="20"/>
          </w:rPr>
          <w:delText>The site and its uses</w:delText>
        </w:r>
      </w:del>
    </w:p>
    <w:p w:rsidR="001E7CB9" w:rsidP="00CA67BE" w:rsidRDefault="001E7CB9"/>
    <w:p w:rsidR="00394739" w:rsidP="00394739" w:rsidRDefault="00F84027">
      <w:pPr>
        <w:tabs>
          <w:tab w:val="left" w:pos="720"/>
          <w:tab w:val="num" w:pos="1440"/>
        </w:tabs>
        <w:spacing w:before="0" w:after="0"/>
        <w:ind w:left="1440" w:hanging="360"/>
        <w:rPr>
          <w:del w:author="Angela Francis" w:date="2024-07-29T20:27:00Z" w:id="14028"/>
          <w:rFonts w:cs="Arial"/>
        </w:rPr>
        <w:pPrChange w:author="Angela Francis" w:date="2024-07-29T20:27:00Z" w:id="14029">
          <w:pPr>
            <w:numPr>
              <w:ilvl w:val="1"/>
              <w:numId w:val="885"/>
            </w:numPr>
            <w:tabs>
              <w:tab w:val="left" w:pos="720"/>
              <w:tab w:val="num" w:pos="1440"/>
            </w:tabs>
            <w:spacing w:before="0" w:after="0"/>
            <w:ind w:left="1440" w:hanging="360"/>
          </w:pPr>
        </w:pPrChange>
      </w:pPr>
      <w:del w:author="Angela Francis" w:date="2024-07-29T20:27:00Z" w:id="14030">
        <w:r>
          <w:rPr>
            <w:rFonts w:cs="Arial"/>
          </w:rPr>
          <w:delText>Context  of the site on which the Second First Operating Premises is located;   </w:delText>
        </w:r>
      </w:del>
    </w:p>
    <w:p w:rsidR="00394739" w:rsidRDefault="00F84027">
      <w:pPr>
        <w:pStyle w:val="NormalWeb1"/>
        <w:tabs>
          <w:tab w:val="left" w:pos="1440"/>
        </w:tabs>
        <w:spacing w:before="0" w:beforeAutospacing="0" w:after="0" w:afterAutospacing="0"/>
        <w:ind w:left="1440"/>
        <w:rPr>
          <w:del w:author="Angela Francis" w:date="2024-07-29T20:27:00Z" w:id="14031"/>
          <w:rFonts w:cs="Arial"/>
          <w:szCs w:val="20"/>
        </w:rPr>
      </w:pPr>
      <w:del w:author="Angela Francis" w:date="2024-07-29T20:27:00Z" w:id="14032">
        <w:r>
          <w:rPr>
            <w:rFonts w:ascii="Arial" w:hAnsi="Arial" w:cs="Arial"/>
            <w:szCs w:val="20"/>
          </w:rPr>
          <w:delText xml:space="preserve">What buildings will be adjacent to the CMO </w:delText>
        </w:r>
        <w:r>
          <w:rPr>
            <w:rFonts w:ascii="Arial" w:hAnsi="Arial" w:cs="Arial"/>
            <w:szCs w:val="20"/>
          </w:rPr>
          <w:delText>Second Operating Premises (at the time the brief is prepared or as planned in the future), and how the CMO Second Operating Premises relates to the overall development and to other CMO facilities.</w:delText>
        </w:r>
      </w:del>
    </w:p>
    <w:p w:rsidR="00394739" w:rsidP="00394739" w:rsidRDefault="00F84027">
      <w:pPr>
        <w:tabs>
          <w:tab w:val="left" w:pos="720"/>
          <w:tab w:val="num" w:pos="1440"/>
        </w:tabs>
        <w:spacing w:before="0" w:after="0"/>
        <w:ind w:left="1440" w:hanging="360"/>
        <w:rPr>
          <w:del w:author="Angela Francis" w:date="2024-07-29T20:27:00Z" w:id="14033"/>
          <w:rFonts w:cs="Arial"/>
        </w:rPr>
        <w:pPrChange w:author="Angela Francis" w:date="2024-07-29T20:27:00Z" w:id="14034">
          <w:pPr>
            <w:numPr>
              <w:ilvl w:val="1"/>
              <w:numId w:val="886"/>
            </w:numPr>
            <w:tabs>
              <w:tab w:val="left" w:pos="720"/>
              <w:tab w:val="num" w:pos="1440"/>
            </w:tabs>
            <w:spacing w:before="0" w:after="0"/>
            <w:ind w:left="1440" w:hanging="360"/>
          </w:pPr>
        </w:pPrChange>
      </w:pPr>
      <w:del w:author="Angela Francis" w:date="2024-07-29T20:27:00Z" w:id="14035">
        <w:r>
          <w:rPr>
            <w:rFonts w:cs="Arial"/>
          </w:rPr>
          <w:delText xml:space="preserve">Context of the  building comprising the CMO Second </w:delText>
        </w:r>
        <w:r>
          <w:rPr>
            <w:rFonts w:cs="Arial"/>
          </w:rPr>
          <w:delText>Operating Premises </w:delText>
        </w:r>
      </w:del>
    </w:p>
    <w:p w:rsidR="00394739" w:rsidRDefault="00F84027">
      <w:pPr>
        <w:pStyle w:val="NormalWeb1"/>
        <w:tabs>
          <w:tab w:val="left" w:pos="1440"/>
        </w:tabs>
        <w:spacing w:before="0" w:beforeAutospacing="0" w:after="0" w:afterAutospacing="0"/>
        <w:ind w:left="1440"/>
        <w:rPr>
          <w:del w:author="Angela Francis" w:date="2024-07-29T20:27:00Z" w:id="14036"/>
          <w:rFonts w:cs="Arial"/>
          <w:szCs w:val="20"/>
        </w:rPr>
      </w:pPr>
      <w:del w:author="Angela Francis" w:date="2024-07-29T20:27:00Z" w:id="14037">
        <w:r>
          <w:rPr>
            <w:rFonts w:ascii="Arial" w:hAnsi="Arial" w:cs="Arial"/>
            <w:szCs w:val="20"/>
          </w:rPr>
          <w:delText>Details of what the CMO Second Operating Premises will be used for and how the design of the building car parking and pedestrian and vehicular accesses will facilitate and accommodate those uses.</w:delText>
        </w:r>
      </w:del>
    </w:p>
    <w:p w:rsidR="00394739" w:rsidP="00394739" w:rsidRDefault="00F84027">
      <w:pPr>
        <w:pStyle w:val="ListParagraph1"/>
        <w:numPr>
          <w:ilvl w:val="0"/>
          <w:numId w:val="162"/>
        </w:numPr>
        <w:tabs>
          <w:tab w:val="num" w:pos="360"/>
        </w:tabs>
        <w:spacing w:before="0" w:after="0"/>
        <w:ind w:left="426" w:hanging="426"/>
        <w:rPr>
          <w:del w:author="Angela Francis" w:date="2024-07-29T20:27:00Z" w:id="14038"/>
          <w:rFonts w:cs="Arial"/>
          <w:szCs w:val="20"/>
        </w:rPr>
        <w:pPrChange w:author="Angela Francis" w:date="2024-07-29T20:27:00Z" w:id="14039">
          <w:pPr>
            <w:numPr>
              <w:numId w:val="887"/>
            </w:numPr>
            <w:tabs>
              <w:tab w:val="num" w:pos="360"/>
            </w:tabs>
            <w:spacing w:before="0" w:after="0"/>
            <w:ind w:left="426" w:hanging="426"/>
            <w:contextualSpacing/>
          </w:pPr>
        </w:pPrChange>
      </w:pPr>
      <w:del w:author="Angela Francis" w:date="2024-07-29T20:27:00Z" w:id="14040">
        <w:r>
          <w:rPr>
            <w:rFonts w:ascii="Arial" w:hAnsi="Arial" w:cs="Arial"/>
            <w:szCs w:val="20"/>
          </w:rPr>
          <w:delText>Requirements for the site on which the CMO Second Operating Premises will be located to include:-</w:delText>
        </w:r>
      </w:del>
    </w:p>
    <w:p w:rsidR="00394739" w:rsidP="00394739" w:rsidRDefault="00F84027">
      <w:pPr>
        <w:tabs>
          <w:tab w:val="left" w:pos="1440"/>
        </w:tabs>
        <w:spacing w:before="0" w:after="0"/>
        <w:ind w:left="1440" w:hanging="360"/>
        <w:rPr>
          <w:del w:author="Angela Francis" w:date="2024-07-29T20:27:00Z" w:id="14041"/>
          <w:rFonts w:cs="Arial"/>
        </w:rPr>
        <w:pPrChange w:author="Angela Francis" w:date="2024-07-29T20:27:00Z" w:id="14042">
          <w:pPr>
            <w:numPr>
              <w:numId w:val="888"/>
            </w:numPr>
            <w:tabs>
              <w:tab w:val="left" w:pos="1440"/>
            </w:tabs>
            <w:spacing w:before="0" w:after="0"/>
            <w:ind w:left="1440" w:hanging="360"/>
          </w:pPr>
        </w:pPrChange>
      </w:pPr>
      <w:del w:author="Angela Francis" w:date="2024-07-29T20:27:00Z" w:id="14043">
        <w:r>
          <w:rPr>
            <w:rFonts w:cs="Arial"/>
          </w:rPr>
          <w:delText>details of what vehicular parking is to be provided; and</w:delText>
        </w:r>
      </w:del>
    </w:p>
    <w:p w:rsidR="00394739" w:rsidP="00394739" w:rsidRDefault="00F84027">
      <w:pPr>
        <w:tabs>
          <w:tab w:val="left" w:pos="1440"/>
        </w:tabs>
        <w:spacing w:before="0" w:after="0"/>
        <w:ind w:left="1440" w:hanging="360"/>
        <w:rPr>
          <w:del w:author="Angela Francis" w:date="2024-07-29T20:27:00Z" w:id="14044"/>
          <w:rFonts w:cs="Arial"/>
        </w:rPr>
        <w:pPrChange w:author="Angela Francis" w:date="2024-07-29T20:27:00Z" w:id="14045">
          <w:pPr>
            <w:numPr>
              <w:numId w:val="888"/>
            </w:numPr>
            <w:tabs>
              <w:tab w:val="left" w:pos="1440"/>
            </w:tabs>
            <w:spacing w:before="0" w:after="0"/>
            <w:ind w:left="1440" w:hanging="360"/>
          </w:pPr>
        </w:pPrChange>
      </w:pPr>
      <w:del w:author="Angela Francis" w:date="2024-07-29T20:27:00Z" w:id="14046">
        <w:r>
          <w:rPr>
            <w:rFonts w:cs="Arial"/>
          </w:rPr>
          <w:delText>details of physical links to other features e.g. to parking, to other CMO facilities and surrounding housing with details of what form such links will take e.g. footpath; and</w:delText>
        </w:r>
      </w:del>
    </w:p>
    <w:p w:rsidR="00394739" w:rsidP="00394739" w:rsidRDefault="00F84027">
      <w:pPr>
        <w:tabs>
          <w:tab w:val="left" w:pos="1440"/>
        </w:tabs>
        <w:spacing w:before="0" w:after="0"/>
        <w:ind w:left="1440" w:hanging="360"/>
        <w:rPr>
          <w:del w:author="Angela Francis" w:date="2024-07-29T20:27:00Z" w:id="14047"/>
          <w:rFonts w:cs="Arial"/>
        </w:rPr>
        <w:pPrChange w:author="Angela Francis" w:date="2024-07-29T20:27:00Z" w:id="14048">
          <w:pPr>
            <w:numPr>
              <w:numId w:val="888"/>
            </w:numPr>
            <w:tabs>
              <w:tab w:val="left" w:pos="1440"/>
            </w:tabs>
            <w:spacing w:before="0" w:after="0"/>
            <w:ind w:left="1440" w:hanging="360"/>
          </w:pPr>
        </w:pPrChange>
      </w:pPr>
      <w:del w:author="Angela Francis" w:date="2024-07-29T20:27:00Z" w:id="14049">
        <w:r>
          <w:rPr>
            <w:rFonts w:cs="Arial"/>
          </w:rPr>
          <w:delText>details and the design of the vehicular and pedestrian accesses to and from the CMO Second Operating Premises including vehicular access to an adopted public highway or a road that is in the process of being adopted as public highway by the Highways Authority or will be in the process of being adopted as a public highway by the Highways Authority; and</w:delText>
        </w:r>
      </w:del>
    </w:p>
    <w:p w:rsidR="00394739" w:rsidP="00394739" w:rsidRDefault="00F84027">
      <w:pPr>
        <w:tabs>
          <w:tab w:val="left" w:pos="1440"/>
        </w:tabs>
        <w:spacing w:before="0" w:after="0"/>
        <w:ind w:left="1440" w:hanging="360"/>
        <w:rPr>
          <w:del w:author="Angela Francis" w:date="2024-07-29T20:27:00Z" w:id="14050"/>
          <w:rFonts w:cs="Arial"/>
        </w:rPr>
        <w:pPrChange w:author="Angela Francis" w:date="2024-07-29T20:27:00Z" w:id="14051">
          <w:pPr>
            <w:numPr>
              <w:numId w:val="888"/>
            </w:numPr>
            <w:tabs>
              <w:tab w:val="left" w:pos="1440"/>
            </w:tabs>
            <w:spacing w:before="0" w:after="0"/>
            <w:ind w:left="1440" w:hanging="360"/>
          </w:pPr>
        </w:pPrChange>
      </w:pPr>
      <w:del w:author="Angela Francis" w:date="2024-07-29T20:27:00Z" w:id="14052">
        <w:r>
          <w:rPr>
            <w:rFonts w:cs="Arial"/>
          </w:rPr>
          <w:delText>for the avoidance of doubt confirmation that all details requirements and features as set out in the definition of "CMO Second Operating Premises" are to be provided and how they are to be provided with details of such provision; and</w:delText>
        </w:r>
      </w:del>
    </w:p>
    <w:p w:rsidR="00394739" w:rsidP="00394739" w:rsidRDefault="00F84027">
      <w:pPr>
        <w:tabs>
          <w:tab w:val="left" w:pos="1440"/>
        </w:tabs>
        <w:spacing w:before="0" w:after="0"/>
        <w:ind w:left="1440" w:hanging="360"/>
        <w:rPr>
          <w:del w:author="Angela Francis" w:date="2024-07-29T20:27:00Z" w:id="14053"/>
          <w:rFonts w:cs="Arial"/>
        </w:rPr>
        <w:pPrChange w:author="Angela Francis" w:date="2024-07-29T20:27:00Z" w:id="14054">
          <w:pPr>
            <w:numPr>
              <w:numId w:val="888"/>
            </w:numPr>
            <w:tabs>
              <w:tab w:val="left" w:pos="1440"/>
            </w:tabs>
            <w:spacing w:before="0" w:after="0"/>
            <w:ind w:left="1440" w:hanging="360"/>
          </w:pPr>
        </w:pPrChange>
      </w:pPr>
      <w:del w:author="Angela Francis" w:date="2024-07-29T20:27:00Z" w:id="14055">
        <w:r>
          <w:rPr>
            <w:rFonts w:cs="Arial"/>
          </w:rPr>
          <w:delText>details of any existing services or rights of way on the site of the CMO First Operating Premises that will need to be diverted</w:delText>
        </w:r>
      </w:del>
    </w:p>
    <w:p w:rsidR="00394739" w:rsidP="00394739" w:rsidRDefault="00F84027">
      <w:pPr>
        <w:tabs>
          <w:tab w:val="num" w:pos="426"/>
        </w:tabs>
        <w:spacing w:before="0" w:after="0"/>
        <w:ind w:left="426" w:hanging="426"/>
        <w:rPr>
          <w:del w:author="Angela Francis" w:date="2024-07-29T20:27:00Z" w:id="14056"/>
          <w:rFonts w:cs="Arial"/>
        </w:rPr>
        <w:pPrChange w:author="Angela Francis" w:date="2024-07-29T20:27:00Z" w:id="14057">
          <w:pPr>
            <w:numPr>
              <w:numId w:val="889"/>
            </w:numPr>
            <w:tabs>
              <w:tab w:val="num" w:pos="426"/>
            </w:tabs>
            <w:spacing w:before="0" w:after="0"/>
            <w:ind w:left="426" w:hanging="426"/>
          </w:pPr>
        </w:pPrChange>
      </w:pPr>
      <w:del w:author="Angela Francis" w:date="2024-07-29T20:27:00Z" w:id="14058">
        <w:r>
          <w:rPr>
            <w:rFonts w:cs="Arial"/>
          </w:rPr>
          <w:delText>The Building</w:delText>
        </w:r>
      </w:del>
    </w:p>
    <w:p w:rsidR="00394739" w:rsidRDefault="00F84027">
      <w:pPr>
        <w:pStyle w:val="NormalWeb1"/>
        <w:tabs>
          <w:tab w:val="left" w:pos="426"/>
        </w:tabs>
        <w:spacing w:before="0" w:beforeAutospacing="0" w:after="0" w:afterAutospacing="0"/>
        <w:ind w:left="426"/>
        <w:rPr>
          <w:del w:author="Angela Francis" w:date="2024-07-29T20:27:00Z" w:id="14059"/>
          <w:rFonts w:cs="Arial"/>
          <w:szCs w:val="20"/>
        </w:rPr>
      </w:pPr>
      <w:del w:author="Angela Francis" w:date="2024-07-29T20:27:00Z" w:id="14060">
        <w:r>
          <w:rPr>
            <w:rFonts w:ascii="Arial" w:hAnsi="Arial" w:cs="Arial"/>
            <w:szCs w:val="20"/>
          </w:rPr>
          <w:delText>The Design Brief and Specification for the CMO Second Operating Premises shall include details of the internal layout of the building comprising such facility (e,g, offices, meeting room and reception), room sizes, internal fittings and fixtures (e.g. of toilet and kitchenette facilities), confirmation and details of the disabled access to the building and internal layout enabling disabled use of the building and confirmation and details of the services to be provided to the CMO Second Operating Premises in</w:delText>
        </w:r>
        <w:r>
          <w:rPr>
            <w:rFonts w:ascii="Arial" w:hAnsi="Arial" w:cs="Arial"/>
            <w:szCs w:val="20"/>
          </w:rPr>
          <w:delText>cluding potable water supply electricity supply gas supply sewage disposal internet and telephone access and connections to the main networks for the supply or disposal (as appropriate) of such services an explanation of how internal space has been optimised and confirmation of which use classes within the UCO 1987 and uses the building will be designed to accommodate. </w:delText>
        </w:r>
      </w:del>
    </w:p>
    <w:p w:rsidR="00394739" w:rsidP="00394739" w:rsidRDefault="00F84027">
      <w:pPr>
        <w:tabs>
          <w:tab w:val="num" w:pos="426"/>
        </w:tabs>
        <w:spacing w:before="0" w:after="0"/>
        <w:ind w:left="426" w:hanging="426"/>
        <w:rPr>
          <w:del w:author="Angela Francis" w:date="2024-07-29T20:27:00Z" w:id="14061"/>
          <w:rFonts w:cs="Arial"/>
        </w:rPr>
        <w:pPrChange w:author="Angela Francis" w:date="2024-07-29T20:27:00Z" w:id="14062">
          <w:pPr>
            <w:numPr>
              <w:numId w:val="890"/>
            </w:numPr>
            <w:tabs>
              <w:tab w:val="num" w:pos="426"/>
            </w:tabs>
            <w:spacing w:before="0" w:after="0"/>
            <w:ind w:left="426" w:hanging="426"/>
          </w:pPr>
        </w:pPrChange>
      </w:pPr>
      <w:del w:author="Angela Francis" w:date="2024-07-29T20:27:00Z" w:id="14063">
        <w:r>
          <w:rPr>
            <w:rFonts w:cs="Arial"/>
          </w:rPr>
          <w:delText>Planning requirements</w:delText>
        </w:r>
      </w:del>
    </w:p>
    <w:p w:rsidR="00394739" w:rsidP="00394739" w:rsidRDefault="00F84027">
      <w:pPr>
        <w:tabs>
          <w:tab w:val="left" w:pos="720"/>
          <w:tab w:val="num" w:pos="1440"/>
        </w:tabs>
        <w:spacing w:before="0" w:after="0"/>
        <w:ind w:left="1440" w:hanging="720"/>
        <w:rPr>
          <w:del w:author="Angela Francis" w:date="2024-07-29T20:27:00Z" w:id="14064"/>
          <w:rFonts w:cs="Arial"/>
        </w:rPr>
        <w:pPrChange w:author="Angela Francis" w:date="2024-07-29T20:27:00Z" w:id="14065">
          <w:pPr>
            <w:numPr>
              <w:ilvl w:val="1"/>
              <w:numId w:val="891"/>
            </w:numPr>
            <w:tabs>
              <w:tab w:val="left" w:pos="720"/>
              <w:tab w:val="num" w:pos="1440"/>
            </w:tabs>
            <w:spacing w:before="0" w:after="0"/>
            <w:ind w:left="1440" w:hanging="720"/>
          </w:pPr>
        </w:pPrChange>
      </w:pPr>
      <w:del w:author="Angela Francis" w:date="2024-07-29T20:27:00Z" w:id="14066">
        <w:r>
          <w:rPr>
            <w:rFonts w:cs="Arial"/>
          </w:rPr>
          <w:delText>The Design Brief and Specification for the CMO Second Operating Premises shall identify those design elements of the design of the CMO Second Operating Premises that ensure compliance with overall Chilmington Design Code; and</w:delText>
        </w:r>
      </w:del>
    </w:p>
    <w:p w:rsidR="00394739" w:rsidP="00394739" w:rsidRDefault="00F84027">
      <w:pPr>
        <w:tabs>
          <w:tab w:val="left" w:pos="720"/>
          <w:tab w:val="num" w:pos="1440"/>
        </w:tabs>
        <w:spacing w:before="0" w:after="0"/>
        <w:ind w:left="1440" w:hanging="720"/>
        <w:rPr>
          <w:del w:author="Angela Francis" w:date="2024-07-29T20:27:00Z" w:id="14067"/>
          <w:rFonts w:cs="Arial"/>
        </w:rPr>
        <w:pPrChange w:author="Angela Francis" w:date="2024-07-29T20:27:00Z" w:id="14068">
          <w:pPr>
            <w:numPr>
              <w:ilvl w:val="1"/>
              <w:numId w:val="891"/>
            </w:numPr>
            <w:tabs>
              <w:tab w:val="left" w:pos="720"/>
              <w:tab w:val="num" w:pos="1440"/>
            </w:tabs>
            <w:spacing w:before="0" w:after="0"/>
            <w:ind w:left="1440" w:hanging="720"/>
          </w:pPr>
        </w:pPrChange>
      </w:pPr>
      <w:del w:author="Angela Francis" w:date="2024-07-29T20:27:00Z" w:id="14069">
        <w:r>
          <w:rPr>
            <w:rFonts w:cs="Arial"/>
          </w:rPr>
          <w:delText>The Design Brief and Specification for the CMO Second Operating Premises shall identify those elements of the design of the CMO Second Operating Premises that ensure compliance with Design Code approved pursuant to condition 17 of the Planning Permission that is specific to the site on which the CMO Second Operating Premises will be located; and</w:delText>
        </w:r>
      </w:del>
    </w:p>
    <w:p w:rsidR="00394739" w:rsidP="00394739" w:rsidRDefault="00F84027">
      <w:pPr>
        <w:tabs>
          <w:tab w:val="left" w:pos="720"/>
          <w:tab w:val="num" w:pos="1440"/>
        </w:tabs>
        <w:spacing w:before="0" w:after="0"/>
        <w:ind w:left="1440" w:hanging="720"/>
        <w:rPr>
          <w:del w:author="Angela Francis" w:date="2024-07-29T20:27:00Z" w:id="14070"/>
          <w:rFonts w:cs="Arial"/>
        </w:rPr>
        <w:pPrChange w:author="Angela Francis" w:date="2024-07-29T20:27:00Z" w:id="14071">
          <w:pPr>
            <w:numPr>
              <w:ilvl w:val="1"/>
              <w:numId w:val="891"/>
            </w:numPr>
            <w:tabs>
              <w:tab w:val="left" w:pos="720"/>
              <w:tab w:val="num" w:pos="1440"/>
            </w:tabs>
            <w:spacing w:before="0" w:after="0"/>
            <w:ind w:left="1440" w:hanging="720"/>
          </w:pPr>
        </w:pPrChange>
      </w:pPr>
      <w:del w:author="Angela Francis" w:date="2024-07-29T20:27:00Z" w:id="14072">
        <w:r>
          <w:rPr>
            <w:rFonts w:cs="Arial"/>
          </w:rPr>
          <w:delText>The Design Brief and Specification for the CMO Second Operating Premises shall identify:- i) all planning requirements that the Council are likely to the require the design for the CMO Second Operating Premises to comply with when determining a Reserved Matters Application for the CMO Second Operating Premises and ii) demonstrate how the Design Brief and Specification for the CMO Second Operating Premises complies with such requirements (e.g. how the brief complies with the Council’s parking standards at th</w:delText>
        </w:r>
        <w:r>
          <w:rPr>
            <w:rFonts w:cs="Arial"/>
          </w:rPr>
          <w:delText>e time the brief is prepared).</w:delText>
        </w:r>
      </w:del>
    </w:p>
    <w:p w:rsidR="00394739" w:rsidP="00394739" w:rsidRDefault="00F84027">
      <w:pPr>
        <w:tabs>
          <w:tab w:val="num" w:pos="426"/>
        </w:tabs>
        <w:spacing w:before="0" w:after="0"/>
        <w:ind w:left="426" w:hanging="426"/>
        <w:rPr>
          <w:del w:author="Angela Francis" w:date="2024-07-29T20:27:00Z" w:id="14073"/>
          <w:rFonts w:cs="Arial"/>
        </w:rPr>
        <w:pPrChange w:author="Angela Francis" w:date="2024-07-29T20:27:00Z" w:id="14074">
          <w:pPr>
            <w:numPr>
              <w:numId w:val="892"/>
            </w:numPr>
            <w:tabs>
              <w:tab w:val="num" w:pos="426"/>
            </w:tabs>
            <w:spacing w:before="0" w:after="0"/>
            <w:ind w:left="426" w:hanging="426"/>
          </w:pPr>
        </w:pPrChange>
      </w:pPr>
      <w:del w:author="Angela Francis" w:date="2024-07-29T20:27:00Z" w:id="14075">
        <w:r>
          <w:rPr>
            <w:rFonts w:cs="Arial"/>
          </w:rPr>
          <w:delText>Design and materials standards</w:delText>
        </w:r>
      </w:del>
    </w:p>
    <w:p w:rsidR="00394739" w:rsidP="00394739" w:rsidRDefault="00F84027">
      <w:pPr>
        <w:pStyle w:val="ListParagraph1"/>
        <w:numPr>
          <w:ilvl w:val="1"/>
          <w:numId w:val="166"/>
        </w:numPr>
        <w:tabs>
          <w:tab w:val="left" w:pos="720"/>
        </w:tabs>
        <w:spacing w:before="0" w:after="0"/>
        <w:ind w:left="360"/>
        <w:rPr>
          <w:del w:author="Angela Francis" w:date="2024-07-29T20:27:00Z" w:id="14076"/>
          <w:rFonts w:cs="Arial"/>
          <w:szCs w:val="20"/>
        </w:rPr>
        <w:pPrChange w:author="Angela Francis" w:date="2024-07-29T20:27:00Z" w:id="14077">
          <w:pPr>
            <w:numPr>
              <w:ilvl w:val="1"/>
              <w:numId w:val="893"/>
            </w:numPr>
            <w:tabs>
              <w:tab w:val="left" w:pos="720"/>
            </w:tabs>
            <w:spacing w:before="0" w:after="0"/>
            <w:ind w:left="360" w:hanging="360"/>
            <w:contextualSpacing/>
          </w:pPr>
        </w:pPrChange>
      </w:pPr>
      <w:del w:author="Angela Francis" w:date="2024-07-29T20:27:00Z" w:id="14078">
        <w:r>
          <w:rPr>
            <w:rFonts w:ascii="Arial" w:hAnsi="Arial" w:cs="Arial"/>
            <w:szCs w:val="20"/>
          </w:rPr>
          <w:delText>The Design Brief and Specification for the CMO Second Operating Premises shall include:-</w:delText>
        </w:r>
      </w:del>
    </w:p>
    <w:p w:rsidR="00394739" w:rsidP="00394739" w:rsidRDefault="00F84027">
      <w:pPr>
        <w:tabs>
          <w:tab w:val="num" w:pos="644"/>
          <w:tab w:val="left" w:pos="720"/>
        </w:tabs>
        <w:spacing w:before="0" w:after="0"/>
        <w:ind w:left="644" w:hanging="360"/>
        <w:rPr>
          <w:del w:author="Angela Francis" w:date="2024-07-29T20:27:00Z" w:id="14079"/>
          <w:rFonts w:cs="Arial"/>
        </w:rPr>
        <w:pPrChange w:author="Angela Francis" w:date="2024-07-29T20:27:00Z" w:id="14080">
          <w:pPr>
            <w:numPr>
              <w:ilvl w:val="1"/>
              <w:numId w:val="894"/>
            </w:numPr>
            <w:tabs>
              <w:tab w:val="num" w:pos="644"/>
              <w:tab w:val="left" w:pos="720"/>
            </w:tabs>
            <w:spacing w:before="0" w:after="0"/>
            <w:ind w:left="644" w:hanging="360"/>
          </w:pPr>
        </w:pPrChange>
      </w:pPr>
      <w:del w:author="Angela Francis" w:date="2024-07-29T20:27:00Z" w:id="14081">
        <w:r>
          <w:rPr>
            <w:rFonts w:cs="Arial"/>
          </w:rPr>
          <w:delText>details of those collateral warranties and/or other guarantees provided by the person constructing the CMO Second Operating Premises (including vehicular and pedestrian access car parks and landscaping) to the CMO that the CMO may confirm it reasonably requires (if any) and confirmation that such collateral warranties and guarantees will be provided to the CMO; and</w:delText>
        </w:r>
      </w:del>
    </w:p>
    <w:p w:rsidR="00394739" w:rsidP="00394739" w:rsidRDefault="00F84027">
      <w:pPr>
        <w:tabs>
          <w:tab w:val="num" w:pos="644"/>
          <w:tab w:val="left" w:pos="720"/>
        </w:tabs>
        <w:spacing w:before="0" w:after="0"/>
        <w:ind w:left="1440" w:hanging="720"/>
        <w:rPr>
          <w:del w:author="Angela Francis" w:date="2024-07-29T20:27:00Z" w:id="14082"/>
          <w:rFonts w:cs="Arial"/>
        </w:rPr>
        <w:pPrChange w:author="Angela Francis" w:date="2024-07-29T20:27:00Z" w:id="14083">
          <w:pPr>
            <w:numPr>
              <w:ilvl w:val="1"/>
              <w:numId w:val="894"/>
            </w:numPr>
            <w:tabs>
              <w:tab w:val="num" w:pos="644"/>
              <w:tab w:val="left" w:pos="720"/>
            </w:tabs>
            <w:spacing w:before="0" w:after="0"/>
            <w:ind w:left="1440" w:hanging="720"/>
          </w:pPr>
        </w:pPrChange>
      </w:pPr>
      <w:del w:author="Angela Francis" w:date="2024-07-29T20:27:00Z" w:id="14084">
        <w:r>
          <w:rPr>
            <w:rFonts w:cs="Arial"/>
          </w:rPr>
          <w:delText>details of Building design and standards which shall meet best practice guidelines for the CMO Second Operating Premises at the time of its construction; and</w:delText>
        </w:r>
      </w:del>
    </w:p>
    <w:p w:rsidR="00394739" w:rsidP="00394739" w:rsidRDefault="00F84027">
      <w:pPr>
        <w:tabs>
          <w:tab w:val="num" w:pos="644"/>
          <w:tab w:val="left" w:pos="720"/>
        </w:tabs>
        <w:spacing w:before="0" w:after="0"/>
        <w:ind w:left="1440" w:hanging="720"/>
        <w:rPr>
          <w:del w:author="Angela Francis" w:date="2024-07-29T20:27:00Z" w:id="14085"/>
          <w:rFonts w:cs="Arial"/>
        </w:rPr>
        <w:pPrChange w:author="Angela Francis" w:date="2024-07-29T20:27:00Z" w:id="14086">
          <w:pPr>
            <w:numPr>
              <w:ilvl w:val="1"/>
              <w:numId w:val="894"/>
            </w:numPr>
            <w:tabs>
              <w:tab w:val="num" w:pos="644"/>
              <w:tab w:val="left" w:pos="720"/>
            </w:tabs>
            <w:spacing w:before="0" w:after="0"/>
            <w:ind w:left="1440" w:hanging="720"/>
          </w:pPr>
        </w:pPrChange>
      </w:pPr>
      <w:del w:author="Angela Francis" w:date="2024-07-29T20:27:00Z" w:id="14087">
        <w:r>
          <w:rPr>
            <w:rFonts w:cs="Arial"/>
          </w:rPr>
          <w:delText>details of the appearance of the building comprising the CMO Second Operating Premises, landscaping, pedestrian and vehicular accesses to the CMO Second Operating Premises; and </w:delText>
        </w:r>
      </w:del>
    </w:p>
    <w:p w:rsidR="00394739" w:rsidP="00394739" w:rsidRDefault="00F84027">
      <w:pPr>
        <w:tabs>
          <w:tab w:val="num" w:pos="644"/>
          <w:tab w:val="left" w:pos="720"/>
        </w:tabs>
        <w:spacing w:before="0" w:after="0"/>
        <w:ind w:left="1440" w:hanging="720"/>
        <w:rPr>
          <w:del w:author="Angela Francis" w:date="2024-07-29T20:27:00Z" w:id="14088"/>
          <w:rFonts w:cs="Arial"/>
        </w:rPr>
        <w:pPrChange w:author="Angela Francis" w:date="2024-07-29T20:27:00Z" w:id="14089">
          <w:pPr>
            <w:numPr>
              <w:ilvl w:val="1"/>
              <w:numId w:val="894"/>
            </w:numPr>
            <w:tabs>
              <w:tab w:val="num" w:pos="644"/>
              <w:tab w:val="left" w:pos="720"/>
            </w:tabs>
            <w:spacing w:before="0" w:after="0"/>
            <w:ind w:left="1440" w:hanging="720"/>
          </w:pPr>
        </w:pPrChange>
      </w:pPr>
      <w:del w:author="Angela Francis" w:date="2024-07-29T20:27:00Z" w:id="14090">
        <w:r>
          <w:rPr>
            <w:rFonts w:cs="Arial"/>
          </w:rPr>
          <w:delText>details of the materials to be used in the construction of the CMO Second Operating Premises (including all fixtures, fittings and equipment, landscaping, vehicular parking and vehicular and pedestrian accesses) and details of the performance and durability of such materials which shall comply with all relevant current British and European Standards and Codes of Practice; and</w:delText>
        </w:r>
      </w:del>
    </w:p>
    <w:p w:rsidR="00394739" w:rsidP="00394739" w:rsidRDefault="00F84027">
      <w:pPr>
        <w:tabs>
          <w:tab w:val="num" w:pos="644"/>
          <w:tab w:val="left" w:pos="720"/>
        </w:tabs>
        <w:spacing w:before="0" w:after="0"/>
        <w:ind w:left="1440" w:hanging="720"/>
        <w:rPr>
          <w:del w:author="Angela Francis" w:date="2024-07-29T20:27:00Z" w:id="14091"/>
          <w:rFonts w:cs="Arial"/>
        </w:rPr>
        <w:pPrChange w:author="Angela Francis" w:date="2024-07-29T20:27:00Z" w:id="14092">
          <w:pPr>
            <w:numPr>
              <w:ilvl w:val="1"/>
              <w:numId w:val="894"/>
            </w:numPr>
            <w:tabs>
              <w:tab w:val="num" w:pos="644"/>
              <w:tab w:val="left" w:pos="720"/>
            </w:tabs>
            <w:spacing w:before="0" w:after="0"/>
            <w:ind w:left="1440" w:hanging="720"/>
          </w:pPr>
        </w:pPrChange>
      </w:pPr>
      <w:del w:author="Angela Francis" w:date="2024-07-29T20:27:00Z" w:id="14093">
        <w:r>
          <w:rPr>
            <w:rFonts w:cs="Arial"/>
          </w:rPr>
          <w:delText>confirmation that the design of the building comprising the CMO Second Operating Premises will comply with the requirements of the Design Code and all legislative requirements; and</w:delText>
        </w:r>
      </w:del>
    </w:p>
    <w:p w:rsidR="00394739" w:rsidP="00394739" w:rsidRDefault="00F84027">
      <w:pPr>
        <w:tabs>
          <w:tab w:val="num" w:pos="644"/>
          <w:tab w:val="left" w:pos="720"/>
        </w:tabs>
        <w:spacing w:before="0" w:after="0"/>
        <w:ind w:left="1440" w:hanging="720"/>
        <w:rPr>
          <w:del w:author="Angela Francis" w:date="2024-07-29T20:27:00Z" w:id="14094"/>
          <w:rFonts w:cs="Arial"/>
        </w:rPr>
        <w:pPrChange w:author="Angela Francis" w:date="2024-07-29T20:27:00Z" w:id="14095">
          <w:pPr>
            <w:numPr>
              <w:ilvl w:val="1"/>
              <w:numId w:val="894"/>
            </w:numPr>
            <w:tabs>
              <w:tab w:val="num" w:pos="644"/>
              <w:tab w:val="left" w:pos="720"/>
            </w:tabs>
            <w:spacing w:before="0" w:after="0"/>
            <w:ind w:left="1440" w:hanging="720"/>
          </w:pPr>
        </w:pPrChange>
      </w:pPr>
      <w:del w:author="Angela Francis" w:date="2024-07-29T20:27:00Z" w:id="14096">
        <w:r>
          <w:rPr>
            <w:rFonts w:cs="Arial"/>
          </w:rPr>
          <w:delText>details of the landscaping of the site on which the CMO Second Operating Premises is to be located; and</w:delText>
        </w:r>
      </w:del>
    </w:p>
    <w:p w:rsidR="00394739" w:rsidP="00394739" w:rsidRDefault="00F84027">
      <w:pPr>
        <w:tabs>
          <w:tab w:val="num" w:pos="644"/>
          <w:tab w:val="left" w:pos="720"/>
        </w:tabs>
        <w:spacing w:before="0" w:after="0"/>
        <w:ind w:left="1440" w:hanging="720"/>
        <w:rPr>
          <w:del w:author="Angela Francis" w:date="2024-07-29T20:27:00Z" w:id="14097"/>
          <w:rFonts w:cs="Arial"/>
        </w:rPr>
        <w:pPrChange w:author="Angela Francis" w:date="2024-07-29T20:27:00Z" w:id="14098">
          <w:pPr>
            <w:numPr>
              <w:ilvl w:val="1"/>
              <w:numId w:val="894"/>
            </w:numPr>
            <w:tabs>
              <w:tab w:val="num" w:pos="644"/>
              <w:tab w:val="left" w:pos="720"/>
            </w:tabs>
            <w:spacing w:before="0" w:after="0"/>
            <w:ind w:left="1440" w:hanging="720"/>
          </w:pPr>
        </w:pPrChange>
      </w:pPr>
      <w:del w:author="Angela Francis" w:date="2024-07-29T20:27:00Z" w:id="14099">
        <w:r>
          <w:rPr>
            <w:rFonts w:cs="Arial"/>
          </w:rPr>
          <w:delText>details of any features that increase the sustainability of the CMO Second  Operating Premises. </w:delText>
        </w:r>
      </w:del>
    </w:p>
    <w:p w:rsidR="00394739" w:rsidP="00394739" w:rsidRDefault="00F84027">
      <w:pPr>
        <w:pStyle w:val="ListParagraph1"/>
        <w:numPr>
          <w:ilvl w:val="1"/>
          <w:numId w:val="166"/>
        </w:numPr>
        <w:tabs>
          <w:tab w:val="left" w:pos="720"/>
        </w:tabs>
        <w:spacing w:before="0" w:after="0"/>
        <w:ind w:left="720" w:hanging="720"/>
        <w:rPr>
          <w:del w:author="Angela Francis" w:date="2024-07-29T20:27:00Z" w:id="14100"/>
          <w:rFonts w:cs="Arial"/>
          <w:szCs w:val="20"/>
        </w:rPr>
        <w:pPrChange w:author="Angela Francis" w:date="2024-07-29T20:27:00Z" w:id="14101">
          <w:pPr>
            <w:numPr>
              <w:ilvl w:val="1"/>
              <w:numId w:val="895"/>
            </w:numPr>
            <w:tabs>
              <w:tab w:val="left" w:pos="720"/>
            </w:tabs>
            <w:spacing w:before="0" w:after="0"/>
            <w:ind w:left="720" w:hanging="720"/>
            <w:contextualSpacing/>
          </w:pPr>
        </w:pPrChange>
      </w:pPr>
      <w:del w:author="Angela Francis" w:date="2024-07-29T20:27:00Z" w:id="14102">
        <w:r>
          <w:rPr>
            <w:rFonts w:ascii="Arial" w:hAnsi="Arial" w:cs="Arial"/>
            <w:szCs w:val="20"/>
          </w:rPr>
          <w:delText xml:space="preserve">Full details of the budget for the construction of the CMO Second Operating Premises to include a full detailed costing for the provision of the facility and a full costed explanation of how all of the particulars detailed in </w:delText>
        </w:r>
        <w:r>
          <w:rPr>
            <w:rFonts w:ascii="Arial" w:hAnsi="Arial" w:cs="Arial"/>
            <w:szCs w:val="20"/>
          </w:rPr>
          <w:delText>the CMO First Operating Premises Design Brief and Specification and details of provision of all of the features detailed by the definition of the "CMO First Operating Premises"  in so far as they relate to the Fitting Out of the CMO Second Operating Premises are to be delivered within the budget for Fitting Out referred to at paragraph 5 of Schedule 4 this Deed.</w:delText>
        </w:r>
      </w:del>
    </w:p>
    <w:p w:rsidR="00394739" w:rsidP="00394739" w:rsidRDefault="00F84027">
      <w:pPr>
        <w:pStyle w:val="ListParagraph1"/>
        <w:numPr>
          <w:ilvl w:val="1"/>
          <w:numId w:val="166"/>
        </w:numPr>
        <w:tabs>
          <w:tab w:val="left" w:pos="720"/>
        </w:tabs>
        <w:spacing w:before="0" w:after="0"/>
        <w:ind w:left="720" w:hanging="720"/>
        <w:rPr>
          <w:del w:author="Angela Francis" w:date="2024-07-29T20:27:00Z" w:id="14103"/>
          <w:rFonts w:cs="Arial"/>
          <w:szCs w:val="20"/>
        </w:rPr>
        <w:pPrChange w:author="Angela Francis" w:date="2024-07-29T20:27:00Z" w:id="14104">
          <w:pPr>
            <w:numPr>
              <w:ilvl w:val="1"/>
              <w:numId w:val="895"/>
            </w:numPr>
            <w:tabs>
              <w:tab w:val="left" w:pos="720"/>
            </w:tabs>
            <w:spacing w:before="0" w:after="0"/>
            <w:ind w:left="720" w:hanging="720"/>
            <w:contextualSpacing/>
          </w:pPr>
        </w:pPrChange>
      </w:pPr>
      <w:del w:author="Angela Francis" w:date="2024-07-29T20:27:00Z" w:id="14105">
        <w:r>
          <w:rPr>
            <w:rFonts w:ascii="Arial" w:hAnsi="Arial" w:cs="Arial"/>
            <w:szCs w:val="20"/>
          </w:rPr>
          <w:delText>Summary of key considerations to include </w:delText>
        </w:r>
      </w:del>
    </w:p>
    <w:p w:rsidR="00394739" w:rsidP="00394739" w:rsidRDefault="00F84027">
      <w:pPr>
        <w:pStyle w:val="NormalWeb1"/>
        <w:numPr>
          <w:ilvl w:val="0"/>
          <w:numId w:val="171"/>
        </w:numPr>
        <w:tabs>
          <w:tab w:val="left" w:pos="720"/>
          <w:tab w:val="left" w:pos="1440"/>
        </w:tabs>
        <w:spacing w:before="0" w:beforeAutospacing="0" w:after="0" w:afterAutospacing="0"/>
        <w:ind w:left="1080"/>
        <w:rPr>
          <w:del w:author="Angela Francis" w:date="2024-07-29T20:27:00Z" w:id="14106"/>
          <w:rFonts w:cs="Arial"/>
          <w:szCs w:val="20"/>
        </w:rPr>
        <w:pPrChange w:author="Angela Francis" w:date="2024-07-29T20:27:00Z" w:id="14107">
          <w:pPr>
            <w:numPr>
              <w:numId w:val="896"/>
            </w:numPr>
            <w:tabs>
              <w:tab w:val="left" w:pos="720"/>
              <w:tab w:val="left" w:pos="1440"/>
            </w:tabs>
            <w:spacing w:before="0" w:after="0"/>
            <w:ind w:left="1080" w:hanging="360"/>
          </w:pPr>
        </w:pPrChange>
      </w:pPr>
      <w:del w:author="Angela Francis" w:date="2024-07-29T20:27:00Z" w:id="14108">
        <w:r>
          <w:rPr>
            <w:rFonts w:ascii="Arial" w:hAnsi="Arial" w:cs="Arial"/>
            <w:szCs w:val="20"/>
          </w:rPr>
          <w:delText>a plan of the site on which the CMO Second Operating Premises is to be located (to provide spatial context and specific location).</w:delText>
        </w:r>
      </w:del>
    </w:p>
    <w:p w:rsidR="00394739" w:rsidP="00394739" w:rsidRDefault="00F84027">
      <w:pPr>
        <w:pStyle w:val="NormalWeb1"/>
        <w:numPr>
          <w:ilvl w:val="0"/>
          <w:numId w:val="171"/>
        </w:numPr>
        <w:tabs>
          <w:tab w:val="left" w:pos="720"/>
          <w:tab w:val="left" w:pos="1440"/>
        </w:tabs>
        <w:spacing w:before="0" w:beforeAutospacing="0" w:after="0" w:afterAutospacing="0"/>
        <w:ind w:left="1440" w:hanging="720"/>
        <w:rPr>
          <w:del w:author="Angela Francis" w:date="2024-07-29T20:27:00Z" w:id="14109"/>
          <w:rFonts w:cs="Arial"/>
          <w:szCs w:val="20"/>
        </w:rPr>
        <w:pPrChange w:author="Angela Francis" w:date="2024-07-29T20:27:00Z" w:id="14110">
          <w:pPr>
            <w:numPr>
              <w:numId w:val="896"/>
            </w:numPr>
            <w:tabs>
              <w:tab w:val="left" w:pos="720"/>
              <w:tab w:val="left" w:pos="1440"/>
            </w:tabs>
            <w:spacing w:before="0" w:after="0"/>
            <w:ind w:left="1440" w:hanging="720"/>
          </w:pPr>
        </w:pPrChange>
      </w:pPr>
      <w:del w:author="Angela Francis" w:date="2024-07-29T20:27:00Z" w:id="14111">
        <w:r>
          <w:rPr>
            <w:rFonts w:ascii="Arial" w:hAnsi="Arial" w:cs="Arial"/>
            <w:szCs w:val="20"/>
          </w:rPr>
          <w:delText>a consultation findings report, including views and opinions of the CMO Board in relation to the proposed brief for the CMO Second Operating Premises.</w:delText>
        </w:r>
      </w:del>
    </w:p>
    <w:p w:rsidR="00D27C4E" w:rsidP="00CA67BE" w:rsidRDefault="00D27C4E">
      <w:pPr>
        <w:sectPr w:rsidR="00D27C4E" w:rsidSect="00C30D26">
          <w:headerReference w:type="even" r:id="rId371"/>
          <w:headerReference w:type="default" r:id="rId372"/>
          <w:footerReference w:type="even" r:id="rId373"/>
          <w:footerReference w:type="default" r:id="rId374"/>
          <w:headerReference w:type="first" r:id="rId375"/>
          <w:footerReference w:type="first" r:id="rId376"/>
          <w:pgSz w:w="11906" w:h="16838" w:code="9"/>
          <w:pgMar w:top="1701" w:right="1134" w:bottom="964" w:left="1701" w:header="851" w:footer="567" w:gutter="0"/>
          <w:cols w:space="720"/>
        </w:sectPr>
      </w:pPr>
    </w:p>
    <w:p w:rsidR="00394739" w:rsidRDefault="00F84027">
      <w:pPr>
        <w:pStyle w:val="ScheduleTitle"/>
        <w:rPr>
          <w:del w:author="Angela Francis" w:date="2024-07-29T20:27:00Z" w:id="14132"/>
          <w:rFonts w:cs="Arial"/>
          <w:b w:val="0"/>
        </w:rPr>
      </w:pPr>
      <w:del w:author="Angela Francis" w:date="2024-07-29T20:27:00Z" w:id="14133">
        <w:r>
          <w:rPr>
            <w:rFonts w:cs="Arial" w:eastAsiaTheme="minorHAnsi"/>
          </w:rPr>
          <w:delText>SCHEDULE 34</w:delText>
        </w:r>
      </w:del>
    </w:p>
    <w:p w:rsidR="001E7CB9" w:rsidRDefault="001E7CB9">
      <w:pPr>
        <w:pStyle w:val="schedule"/>
        <w:numPr>
          <w:numberingChange w:original="Schedule 34" w:author="Angela Francis" w:id="14134"/>
        </w:numPr>
        <w:pPrChange w:author="Angela Francis" w:date="2024-07-29T20:27:00Z" w:id="14135">
          <w:pPr>
            <w:pStyle w:val="schedule"/>
            <w:numPr>
              <w:numId w:val="0"/>
            </w:numPr>
          </w:pPr>
        </w:pPrChange>
      </w:pPr>
      <w:bookmarkStart w:name="_Toc173151302" w:id="14136"/>
      <w:bookmarkEnd w:id="14136"/>
    </w:p>
    <w:p w:rsidR="001E7CB9" w:rsidP="00D27C4E" w:rsidRDefault="00D27C4E">
      <w:pPr>
        <w:pStyle w:val="SchSubTitle"/>
      </w:pPr>
      <w:bookmarkStart w:name="_Toc173151303" w:id="14137"/>
      <w:r>
        <w:t xml:space="preserve">Heads of Terms </w:t>
      </w:r>
      <w:del w:author="Angela Francis" w:date="2024-07-29T20:27:00Z" w:id="14138">
        <w:r>
          <w:rPr>
            <w:rFonts w:cs="Arial" w:eastAsiaTheme="minorHAnsi"/>
            <w:lang w:eastAsia="en-US"/>
          </w:rPr>
          <w:delText>For The</w:delText>
        </w:r>
      </w:del>
      <w:ins w:author="Angela Francis" w:date="2024-07-29T20:27:00Z" w:id="14139">
        <w:r>
          <w:t>for the</w:t>
        </w:r>
      </w:ins>
      <w:r>
        <w:t xml:space="preserve"> Lease </w:t>
      </w:r>
      <w:del w:author="Angela Francis" w:date="2024-07-29T20:27:00Z" w:id="14140">
        <w:r>
          <w:rPr>
            <w:rFonts w:cs="Arial" w:eastAsiaTheme="minorHAnsi"/>
            <w:lang w:eastAsia="en-US"/>
          </w:rPr>
          <w:delText xml:space="preserve">Of </w:delText>
        </w:r>
      </w:del>
      <w:ins w:author="Angela Francis" w:date="2024-07-29T20:27:00Z" w:id="14141">
        <w:r>
          <w:t>of</w:t>
        </w:r>
      </w:ins>
      <w:r>
        <w:t xml:space="preserve"> the CMO’s First Operating Premises</w:t>
      </w:r>
      <w:bookmarkEnd w:id="14137"/>
    </w:p>
    <w:p w:rsidR="007106C6" w:rsidP="007106C6" w:rsidRDefault="007106C6"/>
    <w:p w:rsidRPr="00497BF0" w:rsidR="007106C6" w:rsidP="000D4595" w:rsidRDefault="007106C6">
      <w:pPr>
        <w:pStyle w:val="ScList1"/>
        <w:keepNext/>
        <w:numPr>
          <w:ilvl w:val="0"/>
          <w:numId w:val="117"/>
        </w:numPr>
        <w:rPr>
          <w:b/>
          <w:bCs/>
        </w:rPr>
      </w:pPr>
      <w:r>
        <w:rPr>
          <w:b/>
          <w:bCs/>
        </w:rPr>
        <w:t>LANDLORD</w:t>
      </w:r>
    </w:p>
    <w:p w:rsidR="007106C6" w:rsidP="00497BF0" w:rsidRDefault="007106C6">
      <w:pPr>
        <w:pStyle w:val="BodyText10"/>
      </w:pPr>
      <w:r>
        <w:t>[NAME]</w:t>
      </w:r>
    </w:p>
    <w:p w:rsidR="007106C6" w:rsidP="00497BF0" w:rsidRDefault="007106C6">
      <w:pPr>
        <w:pStyle w:val="BodyText10"/>
      </w:pPr>
      <w:r>
        <w:t>Country of incorporation/registration:</w:t>
      </w:r>
    </w:p>
    <w:p w:rsidR="007106C6" w:rsidP="00497BF0" w:rsidRDefault="007106C6">
      <w:pPr>
        <w:pStyle w:val="BodyText10"/>
      </w:pPr>
      <w:r>
        <w:t xml:space="preserve">Company number: </w:t>
      </w:r>
    </w:p>
    <w:p w:rsidR="007106C6" w:rsidP="00497BF0" w:rsidRDefault="007106C6">
      <w:pPr>
        <w:pStyle w:val="BodyText10"/>
      </w:pPr>
      <w:r>
        <w:t>Registered office address:</w:t>
      </w:r>
    </w:p>
    <w:p w:rsidRPr="00497BF0" w:rsidR="007106C6" w:rsidP="00497BF0" w:rsidRDefault="007106C6">
      <w:pPr>
        <w:pStyle w:val="ScList1"/>
        <w:keepNext/>
        <w:rPr>
          <w:b/>
          <w:bCs/>
        </w:rPr>
      </w:pPr>
      <w:r>
        <w:rPr>
          <w:b/>
          <w:bCs/>
        </w:rPr>
        <w:t>TENANT</w:t>
      </w:r>
    </w:p>
    <w:p w:rsidR="007106C6" w:rsidP="00497BF0" w:rsidRDefault="007106C6">
      <w:pPr>
        <w:pStyle w:val="BodyText10"/>
      </w:pPr>
      <w:r>
        <w:t>CMO</w:t>
      </w:r>
    </w:p>
    <w:p w:rsidR="007106C6" w:rsidP="00497BF0" w:rsidRDefault="007106C6">
      <w:pPr>
        <w:pStyle w:val="BodyText10"/>
      </w:pPr>
      <w:r>
        <w:t>Country of incorporation/registration: [                 ]</w:t>
      </w:r>
    </w:p>
    <w:p w:rsidR="007106C6" w:rsidP="00497BF0" w:rsidRDefault="007106C6">
      <w:pPr>
        <w:pStyle w:val="BodyText10"/>
      </w:pPr>
      <w:r>
        <w:t>Company number: [               ]</w:t>
      </w:r>
    </w:p>
    <w:p w:rsidR="007106C6" w:rsidP="00497BF0" w:rsidRDefault="007106C6">
      <w:pPr>
        <w:pStyle w:val="BodyText10"/>
      </w:pPr>
      <w:r>
        <w:t>Registered office address: [                    ]</w:t>
      </w:r>
    </w:p>
    <w:p w:rsidRPr="00497BF0" w:rsidR="007106C6" w:rsidP="00497BF0" w:rsidRDefault="007106C6">
      <w:pPr>
        <w:pStyle w:val="ScList1"/>
        <w:keepNext/>
        <w:rPr>
          <w:b/>
          <w:bCs/>
        </w:rPr>
      </w:pPr>
      <w:r>
        <w:rPr>
          <w:b/>
          <w:bCs/>
        </w:rPr>
        <w:t>PROPERTY</w:t>
      </w:r>
    </w:p>
    <w:p w:rsidR="007106C6" w:rsidP="00497BF0" w:rsidRDefault="007106C6">
      <w:pPr>
        <w:pStyle w:val="ScList2"/>
      </w:pPr>
      <w:r>
        <w:t xml:space="preserve">The CMO’s First Operating Premises comprising the building and car parking to be provided pursuant to paragraph 4 of Schedule </w:t>
      </w:r>
      <w:del w:author="Angela Francis" w:date="2024-07-29T20:27:00Z" w:id="14142">
        <w:r>
          <w:rPr>
            <w:rFonts w:cs="Arial" w:eastAsiaTheme="minorHAnsi"/>
          </w:rPr>
          <w:delText>5</w:delText>
        </w:r>
      </w:del>
      <w:ins w:author="Angela Francis" w:date="2024-07-29T20:27:00Z" w:id="14143">
        <w:r>
          <w:t>4</w:t>
        </w:r>
      </w:ins>
      <w:r>
        <w:t xml:space="preserve"> of the agreement pursuant to Section 106 of the Town and Country Planning Act 1990 dated [Note: insert date of s106 agreement] and relating to the application for planning permission under Ashford Borough Council’s reference 12/00400/AS (the “Section 106 Agreement”). </w:t>
      </w:r>
    </w:p>
    <w:p w:rsidR="007106C6" w:rsidP="00497BF0" w:rsidRDefault="007106C6">
      <w:pPr>
        <w:pStyle w:val="ScList2"/>
      </w:pPr>
      <w:r>
        <w:t>The property will include 12 car parking spaces (including one disabled car parking space) and an area of grass capable of accommodating at least 3 further cars.</w:t>
      </w:r>
    </w:p>
    <w:p w:rsidRPr="00497BF0" w:rsidR="007106C6" w:rsidP="00497BF0" w:rsidRDefault="007106C6">
      <w:pPr>
        <w:pStyle w:val="ScList1"/>
        <w:keepNext/>
        <w:rPr>
          <w:b/>
          <w:bCs/>
        </w:rPr>
      </w:pPr>
      <w:r>
        <w:rPr>
          <w:b/>
          <w:bCs/>
        </w:rPr>
        <w:t>TERM</w:t>
      </w:r>
    </w:p>
    <w:p w:rsidR="007106C6" w:rsidP="00497BF0" w:rsidRDefault="007106C6">
      <w:pPr>
        <w:pStyle w:val="ScList2"/>
      </w:pPr>
      <w:r>
        <w:t xml:space="preserve">The lease will be for a term of </w:t>
      </w:r>
      <w:del w:author="Angela Francis" w:date="2024-07-29T20:27:00Z" w:id="14144">
        <w:r>
          <w:rPr>
            <w:rFonts w:cs="Arial" w:eastAsiaTheme="minorHAnsi"/>
          </w:rPr>
          <w:delText>20</w:delText>
        </w:r>
      </w:del>
      <w:ins w:author="Angela Francis" w:date="2024-07-29T20:27:00Z" w:id="14145">
        <w:r>
          <w:t>2</w:t>
        </w:r>
      </w:ins>
      <w:r>
        <w:t xml:space="preserve"> years</w:t>
      </w:r>
      <w:ins w:author="Angela Francis" w:date="2024-07-29T20:27:00Z" w:id="14146">
        <w:r>
          <w:t>,  with an option for the tenant to extend the lease until completion of new premises in the Community Hub</w:t>
        </w:r>
      </w:ins>
      <w:r>
        <w:t>.</w:t>
      </w:r>
    </w:p>
    <w:p w:rsidR="007106C6" w:rsidP="00497BF0" w:rsidRDefault="007106C6">
      <w:pPr>
        <w:pStyle w:val="ScList2"/>
      </w:pPr>
      <w:r>
        <w:t>The lease will exclude the security of tenure provisions of Part II of the Landlord and Tenant Act 1954.</w:t>
      </w:r>
    </w:p>
    <w:p w:rsidR="007106C6" w:rsidP="00497BF0" w:rsidRDefault="007106C6">
      <w:pPr>
        <w:pStyle w:val="ScList2"/>
      </w:pPr>
      <w:r>
        <w:t>The tenant will have the right to break the lease on a rolling basis throughout the term of the lease. To exercise the right to break, the tenant must give the landlord 2 months' prior written notice to the Landlord.</w:t>
      </w:r>
    </w:p>
    <w:p w:rsidR="007106C6" w:rsidP="00497BF0" w:rsidRDefault="007106C6">
      <w:pPr>
        <w:pStyle w:val="ScList2"/>
      </w:pPr>
      <w:r>
        <w:t xml:space="preserve">The landlord will have the right to break the lease on a rolling basis but no earlier than after three years of the term of the lease have lapsed and provided that the landlord gives the tenant 6 months prior written notice and the </w:t>
      </w:r>
      <w:del w:author="Angela Francis" w:date="2024-07-29T20:27:00Z" w:id="14147">
        <w:r>
          <w:rPr>
            <w:rFonts w:cs="Arial" w:eastAsiaTheme="minorHAnsi"/>
          </w:rPr>
          <w:delText>CMO’s Second Operating Premises</w:delText>
        </w:r>
      </w:del>
      <w:ins w:author="Angela Francis" w:date="2024-07-29T20:27:00Z" w:id="14148">
        <w:r>
          <w:t>Community Hub</w:t>
        </w:r>
      </w:ins>
      <w:r>
        <w:t xml:space="preserve"> (as defined by the Section 106 Agreement) has been completed and the lease of the </w:t>
      </w:r>
      <w:del w:author="Angela Francis" w:date="2024-07-29T20:27:00Z" w:id="14149">
        <w:r>
          <w:rPr>
            <w:rFonts w:cs="Arial" w:eastAsiaTheme="minorHAnsi"/>
          </w:rPr>
          <w:delText>CMO’s Second Operating Premises</w:delText>
        </w:r>
      </w:del>
      <w:r>
        <w:t xml:space="preserve"> </w:t>
      </w:r>
      <w:ins w:author="Angela Francis" w:date="2024-07-29T20:27:00Z" w:id="14150">
        <w:r>
          <w:t>Community Hub</w:t>
        </w:r>
      </w:ins>
      <w:r>
        <w:t xml:space="preserve"> has been granted </w:t>
      </w:r>
      <w:del w:author="Angela Francis" w:date="2024-07-29T20:27:00Z" w:id="14151">
        <w:r>
          <w:rPr>
            <w:rFonts w:cs="Arial" w:eastAsiaTheme="minorHAnsi"/>
          </w:rPr>
          <w:delText xml:space="preserve">to the CMO </w:delText>
        </w:r>
      </w:del>
      <w:r>
        <w:t xml:space="preserve">in accordance with </w:t>
      </w:r>
      <w:del w:author="Angela Francis" w:date="2024-07-29T20:27:00Z" w:id="14152">
        <w:r>
          <w:rPr>
            <w:rFonts w:cs="Arial" w:eastAsiaTheme="minorHAnsi"/>
          </w:rPr>
          <w:delText xml:space="preserve">paragraph 5 of </w:delText>
        </w:r>
      </w:del>
      <w:r>
        <w:t xml:space="preserve">Schedule </w:t>
      </w:r>
      <w:del w:author="Angela Francis" w:date="2024-07-29T20:27:00Z" w:id="14153">
        <w:r>
          <w:rPr>
            <w:rFonts w:cs="Arial" w:eastAsiaTheme="minorHAnsi"/>
          </w:rPr>
          <w:delText>4</w:delText>
        </w:r>
      </w:del>
      <w:ins w:author="Angela Francis" w:date="2024-07-29T20:27:00Z" w:id="14154">
        <w:r>
          <w:t>12</w:t>
        </w:r>
      </w:ins>
      <w:r>
        <w:t xml:space="preserve">  of the Section 106 Agreement prior to the date on which the Landlord gives the Tenant notice of its intention to terminate the lease.</w:t>
      </w:r>
    </w:p>
    <w:p w:rsidRPr="00497BF0" w:rsidR="007106C6" w:rsidP="00497BF0" w:rsidRDefault="007106C6">
      <w:pPr>
        <w:pStyle w:val="ScList1"/>
        <w:keepNext/>
        <w:rPr>
          <w:b/>
          <w:bCs/>
        </w:rPr>
      </w:pPr>
      <w:r>
        <w:rPr>
          <w:b/>
          <w:bCs/>
        </w:rPr>
        <w:t>RENT AND RENT REVIEW</w:t>
      </w:r>
    </w:p>
    <w:p w:rsidR="007106C6" w:rsidP="00497BF0" w:rsidRDefault="007106C6">
      <w:pPr>
        <w:pStyle w:val="ScList2"/>
      </w:pPr>
      <w:r>
        <w:t>The rent will be a peppercorn exclusive of VAT, rates, insurance premiums and all other outgoings.</w:t>
      </w:r>
    </w:p>
    <w:p w:rsidR="007106C6" w:rsidP="00497BF0" w:rsidRDefault="007106C6">
      <w:pPr>
        <w:pStyle w:val="ScList2"/>
      </w:pPr>
      <w:r>
        <w:t>In addition to rent, the tenant must also pay VAT (including any VAT on the rent), rates, insurance premiums and all other outgoings.</w:t>
      </w:r>
    </w:p>
    <w:p w:rsidR="007106C6" w:rsidP="00497BF0" w:rsidRDefault="007106C6">
      <w:pPr>
        <w:pStyle w:val="ScList2"/>
      </w:pPr>
      <w:r>
        <w:t>There will be no rent-free period.</w:t>
      </w:r>
    </w:p>
    <w:p w:rsidR="007106C6" w:rsidP="00497BF0" w:rsidRDefault="007106C6">
      <w:pPr>
        <w:pStyle w:val="ScList2"/>
      </w:pPr>
      <w:r>
        <w:t xml:space="preserve">There will be no provision for the rent to be reviewed either upwards or downwards. </w:t>
      </w:r>
    </w:p>
    <w:p w:rsidRPr="00497BF0" w:rsidR="007106C6" w:rsidP="00497BF0" w:rsidRDefault="007106C6">
      <w:pPr>
        <w:pStyle w:val="ScList1"/>
        <w:keepNext/>
        <w:rPr>
          <w:b/>
          <w:bCs/>
        </w:rPr>
      </w:pPr>
      <w:r>
        <w:rPr>
          <w:b/>
          <w:bCs/>
        </w:rPr>
        <w:t>RENT DEPOSIT</w:t>
      </w:r>
    </w:p>
    <w:p w:rsidR="007106C6" w:rsidP="00497BF0" w:rsidRDefault="007106C6">
      <w:pPr>
        <w:pStyle w:val="ScList2"/>
      </w:pPr>
      <w:r>
        <w:t xml:space="preserve">There will be no rent deposit. </w:t>
      </w:r>
    </w:p>
    <w:p w:rsidRPr="00497BF0" w:rsidR="007106C6" w:rsidP="00497BF0" w:rsidRDefault="007106C6">
      <w:pPr>
        <w:pStyle w:val="ScList1"/>
        <w:keepNext/>
        <w:rPr>
          <w:b/>
          <w:bCs/>
        </w:rPr>
      </w:pPr>
      <w:r>
        <w:rPr>
          <w:b/>
          <w:bCs/>
        </w:rPr>
        <w:t>SERVICES AND SERVICE CHARGE</w:t>
      </w:r>
    </w:p>
    <w:p w:rsidR="007106C6" w:rsidP="00497BF0" w:rsidRDefault="007106C6">
      <w:pPr>
        <w:pStyle w:val="ScList2"/>
      </w:pPr>
      <w:r>
        <w:t xml:space="preserve">The tenant will not pay any service charge. </w:t>
      </w:r>
    </w:p>
    <w:p w:rsidRPr="00497BF0" w:rsidR="007106C6" w:rsidP="00497BF0" w:rsidRDefault="007106C6">
      <w:pPr>
        <w:pStyle w:val="ScList1"/>
        <w:keepNext/>
        <w:rPr>
          <w:b/>
          <w:bCs/>
        </w:rPr>
      </w:pPr>
      <w:r>
        <w:rPr>
          <w:b/>
          <w:bCs/>
        </w:rPr>
        <w:t>INSURANCE</w:t>
      </w:r>
    </w:p>
    <w:p w:rsidR="007106C6" w:rsidP="00497BF0" w:rsidRDefault="007106C6">
      <w:pPr>
        <w:pStyle w:val="ScList2"/>
      </w:pPr>
      <w:r>
        <w:t xml:space="preserve">The landlord will insure the property and the tenant will refund the premiums on demand. </w:t>
      </w:r>
    </w:p>
    <w:p w:rsidR="007106C6" w:rsidP="00497BF0" w:rsidRDefault="007106C6">
      <w:pPr>
        <w:pStyle w:val="ScList2"/>
      </w:pPr>
      <w:r>
        <w:t>The tenant will be able to terminate the lease if the property is damaged or destroyed by an uninsurable risk so that the tenant cannot occupy the property.</w:t>
      </w:r>
    </w:p>
    <w:p w:rsidRPr="00497BF0" w:rsidR="007106C6" w:rsidP="00497BF0" w:rsidRDefault="007106C6">
      <w:pPr>
        <w:pStyle w:val="ScList1"/>
        <w:keepNext/>
        <w:rPr>
          <w:b/>
          <w:bCs/>
        </w:rPr>
      </w:pPr>
      <w:r>
        <w:rPr>
          <w:b/>
          <w:bCs/>
        </w:rPr>
        <w:t>USE</w:t>
      </w:r>
    </w:p>
    <w:p w:rsidR="007106C6" w:rsidP="00497BF0" w:rsidRDefault="007106C6">
      <w:pPr>
        <w:pStyle w:val="ScList2"/>
      </w:pPr>
      <w:r>
        <w:t xml:space="preserve">The property can only be used as </w:t>
      </w:r>
      <w:del w:author="Angela Francis" w:date="2024-07-29T20:27:00Z" w:id="14155">
        <w:r>
          <w:rPr>
            <w:rFonts w:cs="Arial" w:eastAsiaTheme="minorHAnsi"/>
          </w:rPr>
          <w:delText>offices and as a</w:delText>
        </w:r>
      </w:del>
      <w:ins w:author="Angela Francis" w:date="2024-07-29T20:27:00Z" w:id="14156">
        <w:r>
          <w:t>a Chilmington</w:t>
        </w:r>
      </w:ins>
      <w:r>
        <w:t xml:space="preserve"> community facility (including but not limited to use as a classroom, for marketing purposes, community consultation and community meetings) and for storage and ancillary uses.</w:t>
      </w:r>
    </w:p>
    <w:p w:rsidR="007106C6" w:rsidP="00497BF0" w:rsidRDefault="007106C6">
      <w:pPr>
        <w:pStyle w:val="ScList2"/>
      </w:pPr>
      <w:r>
        <w:t>The tenant can change the use of the property only with the landlord's prior written consent which shall not be unreasonably withheld or delayed.</w:t>
      </w:r>
    </w:p>
    <w:p w:rsidRPr="00497BF0" w:rsidR="007106C6" w:rsidP="00497BF0" w:rsidRDefault="007106C6">
      <w:pPr>
        <w:pStyle w:val="ScList1"/>
        <w:keepNext/>
        <w:rPr>
          <w:b/>
          <w:bCs/>
        </w:rPr>
      </w:pPr>
      <w:r>
        <w:rPr>
          <w:b/>
          <w:bCs/>
        </w:rPr>
        <w:t>ASSIGNMENTS AND UNDERLEASES</w:t>
      </w:r>
    </w:p>
    <w:p w:rsidR="007106C6" w:rsidP="00497BF0" w:rsidRDefault="007106C6">
      <w:pPr>
        <w:pStyle w:val="ScList2"/>
      </w:pPr>
      <w:r>
        <w:t xml:space="preserve">The tenant can assign the lease with the landlord's prior written consent, which shall not be unreasonably withheld or delayed.  </w:t>
      </w:r>
    </w:p>
    <w:p w:rsidR="007106C6" w:rsidP="00497BF0" w:rsidRDefault="007106C6">
      <w:pPr>
        <w:pStyle w:val="ScList2"/>
      </w:pPr>
      <w:r>
        <w:t>The tenant can underlet the whole or part of the property with the landlord's prior written consent, which shall not be unreasonably withheld or delayed.</w:t>
      </w:r>
    </w:p>
    <w:p w:rsidR="007106C6" w:rsidP="00497BF0" w:rsidRDefault="007106C6">
      <w:pPr>
        <w:pStyle w:val="ScList2"/>
      </w:pPr>
      <w:r>
        <w:t>The tenant can share occupation of the property with any other local authority or other public body.</w:t>
      </w:r>
    </w:p>
    <w:p w:rsidR="007106C6" w:rsidP="00497BF0" w:rsidRDefault="007106C6">
      <w:pPr>
        <w:pStyle w:val="ScList2"/>
      </w:pPr>
      <w:r>
        <w:t xml:space="preserve">For the avoidance of doubt the tenant shall not be restricted from making available the property or part of the property to community groups or private individuals either on an informal basis free of charge or for hire.   </w:t>
      </w:r>
    </w:p>
    <w:p w:rsidRPr="00497BF0" w:rsidR="007106C6" w:rsidP="00497BF0" w:rsidRDefault="007106C6">
      <w:pPr>
        <w:pStyle w:val="ScList1"/>
        <w:keepNext/>
        <w:rPr>
          <w:b/>
          <w:bCs/>
        </w:rPr>
      </w:pPr>
      <w:r>
        <w:rPr>
          <w:b/>
          <w:bCs/>
        </w:rPr>
        <w:t>REPAIR</w:t>
      </w:r>
    </w:p>
    <w:p w:rsidR="007106C6" w:rsidP="00497BF0" w:rsidRDefault="007106C6">
      <w:pPr>
        <w:pStyle w:val="ScList2"/>
      </w:pPr>
      <w:r>
        <w:t xml:space="preserve">The landlord shall be responsible for the repair of the exterior of the property, services to the property, the boiler and central heating system, the plumbing and electrical wiring and associated conduits/wiring within the property, car parking and all exterior hard and soft landscaping. </w:t>
      </w:r>
    </w:p>
    <w:p w:rsidR="007106C6" w:rsidP="00497BF0" w:rsidRDefault="007106C6">
      <w:pPr>
        <w:pStyle w:val="ScList2"/>
      </w:pPr>
      <w:r>
        <w:t xml:space="preserve">The tenant shall be responsible for the repair of the interior of property except to the extent that damage to the interior of the property is covered by insurance and except to the extent that the landlord is responsible for the repair of the services within the property as detailed by 11.1 above. </w:t>
      </w:r>
    </w:p>
    <w:p w:rsidR="007106C6" w:rsidP="00497BF0" w:rsidRDefault="007106C6">
      <w:pPr>
        <w:pStyle w:val="ScList2"/>
      </w:pPr>
      <w:r>
        <w:t>The tenant will not be obliged to repair damage to the interior of the property caused by an uninsurable risk.</w:t>
      </w:r>
    </w:p>
    <w:p w:rsidR="007106C6" w:rsidP="00497BF0" w:rsidRDefault="007106C6">
      <w:pPr>
        <w:pStyle w:val="ScList2"/>
      </w:pPr>
      <w:r>
        <w:t>In the event of damage occurring to the property the landlord shall  make a claim under insurance and then to apply all of the insurance monies received in reinstatement of the demised property.</w:t>
      </w:r>
    </w:p>
    <w:p w:rsidRPr="00497BF0" w:rsidR="007106C6" w:rsidP="00497BF0" w:rsidRDefault="007106C6">
      <w:pPr>
        <w:pStyle w:val="ScList1"/>
        <w:keepNext/>
        <w:rPr>
          <w:b/>
          <w:bCs/>
        </w:rPr>
      </w:pPr>
      <w:r>
        <w:rPr>
          <w:b/>
          <w:bCs/>
        </w:rPr>
        <w:t>ALTERATIONS</w:t>
      </w:r>
    </w:p>
    <w:p w:rsidR="007106C6" w:rsidP="00497BF0" w:rsidRDefault="007106C6">
      <w:pPr>
        <w:pStyle w:val="ScList2"/>
      </w:pPr>
      <w:r>
        <w:t>The tenant can make structural or external alterations to the property with the landlord's prior written consent, which cannot be unreasonably withheld or delayed.</w:t>
      </w:r>
    </w:p>
    <w:p w:rsidR="007106C6" w:rsidP="00497BF0" w:rsidRDefault="007106C6">
      <w:pPr>
        <w:pStyle w:val="ScList2"/>
      </w:pPr>
      <w:r>
        <w:t>The tenant can make internal alterations to the property without the landlord's consent written or otherwise.</w:t>
      </w:r>
    </w:p>
    <w:p w:rsidRPr="00497BF0" w:rsidR="007106C6" w:rsidP="00497BF0" w:rsidRDefault="007106C6">
      <w:pPr>
        <w:pStyle w:val="ScList1"/>
        <w:keepNext/>
        <w:rPr>
          <w:b/>
          <w:bCs/>
        </w:rPr>
      </w:pPr>
      <w:r>
        <w:rPr>
          <w:b/>
          <w:bCs/>
        </w:rPr>
        <w:t>RIGHTS FOR THE BENEFIT OF THE CMO’S FIRST OPERATING PREMISES</w:t>
      </w:r>
    </w:p>
    <w:p w:rsidR="001E7CB9" w:rsidP="00497BF0" w:rsidRDefault="007106C6">
      <w:pPr>
        <w:pStyle w:val="ScList2"/>
      </w:pPr>
      <w:r>
        <w:t>The lease shall be granted with all rights over neighbouring and adjacent land for the benefit of the property that are necessary and appropriate to enable the property to be used for its intended uses and purposes.</w:t>
      </w:r>
    </w:p>
    <w:p w:rsidR="001E7CB9" w:rsidP="00CA67BE" w:rsidRDefault="001E7CB9"/>
    <w:p w:rsidR="00D27C4E" w:rsidP="00CA67BE" w:rsidRDefault="00D27C4E"/>
    <w:p w:rsidR="00D27C4E" w:rsidP="00CA67BE" w:rsidRDefault="00D27C4E">
      <w:pPr>
        <w:sectPr w:rsidR="00D27C4E" w:rsidSect="00C30D26">
          <w:headerReference w:type="even" r:id="rId377"/>
          <w:headerReference w:type="default" r:id="rId378"/>
          <w:footerReference w:type="even" r:id="rId379"/>
          <w:footerReference w:type="default" r:id="rId380"/>
          <w:headerReference w:type="first" r:id="rId381"/>
          <w:footerReference w:type="first" r:id="rId382"/>
          <w:pgSz w:w="11906" w:h="16838" w:code="9"/>
          <w:pgMar w:top="1701" w:right="1134" w:bottom="964" w:left="1701" w:header="851" w:footer="567" w:gutter="0"/>
          <w:cols w:space="720"/>
        </w:sectPr>
      </w:pPr>
    </w:p>
    <w:p w:rsidR="00394739" w:rsidRDefault="00F84027">
      <w:pPr>
        <w:pStyle w:val="ScheduleTitle"/>
        <w:rPr>
          <w:del w:author="Angela Francis" w:date="2024-07-29T20:27:00Z" w:id="14177"/>
          <w:rFonts w:cs="Arial"/>
          <w:b w:val="0"/>
        </w:rPr>
      </w:pPr>
      <w:del w:author="Angela Francis" w:date="2024-07-29T20:27:00Z" w:id="14178">
        <w:r>
          <w:rPr>
            <w:rFonts w:cs="Arial"/>
          </w:rPr>
          <w:delText>SCHEDULE 35</w:delText>
        </w:r>
      </w:del>
    </w:p>
    <w:p w:rsidR="00394739" w:rsidRDefault="00F84027">
      <w:pPr>
        <w:pStyle w:val="ScheduleTitle2"/>
        <w:rPr>
          <w:del w:author="Angela Francis" w:date="2024-07-29T20:27:00Z" w:id="14179"/>
          <w:rFonts w:cs="Arial"/>
        </w:rPr>
      </w:pPr>
      <w:del w:author="Angela Francis" w:date="2024-07-29T20:27:00Z" w:id="14180">
        <w:r>
          <w:rPr>
            <w:rFonts w:cs="Arial"/>
          </w:rPr>
          <w:delText>Heads of Terms For The Lease Of the CMO’s Second Operating Premises</w:delText>
        </w:r>
      </w:del>
    </w:p>
    <w:p w:rsidR="00394739" w:rsidP="00394739" w:rsidRDefault="00F84027">
      <w:pPr>
        <w:pStyle w:val="SchedClauses"/>
        <w:numPr>
          <w:ilvl w:val="0"/>
          <w:numId w:val="232"/>
        </w:numPr>
        <w:ind w:left="709" w:hanging="709"/>
        <w:rPr>
          <w:del w:author="Angela Francis" w:date="2024-07-29T20:27:00Z" w:id="14181"/>
          <w:rFonts w:cs="Arial"/>
          <w:b/>
        </w:rPr>
        <w:pPrChange w:author="Angela Francis" w:date="2024-07-29T20:27:00Z" w:id="14182">
          <w:pPr>
            <w:widowControl w:val="0"/>
            <w:numPr>
              <w:numId w:val="897"/>
            </w:numPr>
            <w:ind w:left="709" w:hanging="709"/>
          </w:pPr>
        </w:pPrChange>
      </w:pPr>
      <w:del w:author="Angela Francis" w:date="2024-07-29T20:27:00Z" w:id="14183">
        <w:r>
          <w:rPr>
            <w:rFonts w:cs="Arial"/>
            <w:b/>
          </w:rPr>
          <w:delText>LANDLORD</w:delText>
        </w:r>
      </w:del>
    </w:p>
    <w:p w:rsidR="00394739" w:rsidRDefault="00F84027">
      <w:pPr>
        <w:pStyle w:val="Bodyclause"/>
        <w:rPr>
          <w:del w:author="Angela Francis" w:date="2024-07-29T20:27:00Z" w:id="14184"/>
          <w:rFonts w:cs="Arial"/>
        </w:rPr>
      </w:pPr>
      <w:del w:author="Angela Francis" w:date="2024-07-29T20:27:00Z" w:id="14185">
        <w:r>
          <w:rPr>
            <w:rFonts w:ascii="Arial" w:hAnsi="Arial" w:cs="Arial"/>
          </w:rPr>
          <w:delText>[NAME]</w:delText>
        </w:r>
      </w:del>
    </w:p>
    <w:p w:rsidR="00394739" w:rsidRDefault="00F84027">
      <w:pPr>
        <w:pStyle w:val="Bodyclause"/>
        <w:rPr>
          <w:del w:author="Angela Francis" w:date="2024-07-29T20:27:00Z" w:id="14186"/>
          <w:rFonts w:cs="Arial"/>
        </w:rPr>
      </w:pPr>
      <w:del w:author="Angela Francis" w:date="2024-07-29T20:27:00Z" w:id="14187">
        <w:r>
          <w:rPr>
            <w:rFonts w:ascii="Arial" w:hAnsi="Arial" w:cs="Arial"/>
          </w:rPr>
          <w:delText>Country of incorporation/registration:</w:delText>
        </w:r>
      </w:del>
    </w:p>
    <w:p w:rsidR="00394739" w:rsidRDefault="00F84027">
      <w:pPr>
        <w:pStyle w:val="Bodyclause"/>
        <w:rPr>
          <w:del w:author="Angela Francis" w:date="2024-07-29T20:27:00Z" w:id="14188"/>
          <w:rFonts w:cs="Arial"/>
        </w:rPr>
      </w:pPr>
      <w:del w:author="Angela Francis" w:date="2024-07-29T20:27:00Z" w:id="14189">
        <w:r>
          <w:rPr>
            <w:rFonts w:ascii="Arial" w:hAnsi="Arial" w:cs="Arial"/>
          </w:rPr>
          <w:delText xml:space="preserve">Company number: </w:delText>
        </w:r>
      </w:del>
    </w:p>
    <w:p w:rsidR="00394739" w:rsidRDefault="00F84027">
      <w:pPr>
        <w:pStyle w:val="Bodyclause"/>
        <w:rPr>
          <w:del w:author="Angela Francis" w:date="2024-07-29T20:27:00Z" w:id="14190"/>
          <w:rFonts w:cs="Arial"/>
        </w:rPr>
      </w:pPr>
      <w:del w:author="Angela Francis" w:date="2024-07-29T20:27:00Z" w:id="14191">
        <w:r>
          <w:rPr>
            <w:rFonts w:ascii="Arial" w:hAnsi="Arial" w:cs="Arial"/>
          </w:rPr>
          <w:delText>Registered office address</w:delText>
        </w:r>
      </w:del>
    </w:p>
    <w:p w:rsidR="00394739" w:rsidRDefault="00F84027">
      <w:pPr>
        <w:pStyle w:val="Bodyclause"/>
        <w:rPr>
          <w:del w:author="Angela Francis" w:date="2024-07-29T20:27:00Z" w:id="14192"/>
          <w:rFonts w:cs="Arial"/>
        </w:rPr>
      </w:pPr>
      <w:del w:author="Angela Francis" w:date="2024-07-29T20:27:00Z" w:id="14193">
        <w:r>
          <w:rPr>
            <w:rFonts w:ascii="Arial" w:hAnsi="Arial" w:cs="Arial"/>
          </w:rPr>
          <w:delText>Telephone number:</w:delText>
        </w:r>
      </w:del>
    </w:p>
    <w:p w:rsidR="00394739" w:rsidRDefault="00F84027">
      <w:pPr>
        <w:pStyle w:val="Bodyclause"/>
        <w:rPr>
          <w:del w:author="Angela Francis" w:date="2024-07-29T20:27:00Z" w:id="14194"/>
          <w:rFonts w:cs="Arial"/>
        </w:rPr>
      </w:pPr>
      <w:del w:author="Angela Francis" w:date="2024-07-29T20:27:00Z" w:id="14195">
        <w:r>
          <w:rPr>
            <w:rFonts w:ascii="Arial" w:hAnsi="Arial" w:cs="Arial"/>
          </w:rPr>
          <w:delText>E-mail address:</w:delText>
        </w:r>
      </w:del>
    </w:p>
    <w:p w:rsidR="00394739" w:rsidP="00394739" w:rsidRDefault="00F84027">
      <w:pPr>
        <w:pStyle w:val="SchedClauses"/>
        <w:numPr>
          <w:ilvl w:val="0"/>
          <w:numId w:val="232"/>
        </w:numPr>
        <w:ind w:left="709" w:hanging="709"/>
        <w:outlineLvl w:val="0"/>
        <w:rPr>
          <w:del w:author="Angela Francis" w:date="2024-07-29T20:27:00Z" w:id="14196"/>
          <w:rFonts w:cs="Arial"/>
          <w:b/>
        </w:rPr>
        <w:pPrChange w:author="Angela Francis" w:date="2024-07-29T20:27:00Z" w:id="14197">
          <w:pPr>
            <w:widowControl w:val="0"/>
            <w:numPr>
              <w:numId w:val="897"/>
            </w:numPr>
            <w:ind w:left="709" w:hanging="709"/>
            <w:outlineLvl w:val="0"/>
          </w:pPr>
        </w:pPrChange>
      </w:pPr>
      <w:del w:author="Angela Francis" w:date="2024-07-29T20:27:00Z" w:id="14198">
        <w:r>
          <w:rPr>
            <w:rFonts w:cs="Arial"/>
            <w:b/>
          </w:rPr>
          <w:delText>TENANT</w:delText>
        </w:r>
      </w:del>
    </w:p>
    <w:p w:rsidR="00394739" w:rsidRDefault="00F84027">
      <w:pPr>
        <w:pStyle w:val="Bodyclause"/>
        <w:rPr>
          <w:del w:author="Angela Francis" w:date="2024-07-29T20:27:00Z" w:id="14199"/>
          <w:rFonts w:cs="Arial"/>
        </w:rPr>
      </w:pPr>
      <w:del w:author="Angela Francis" w:date="2024-07-29T20:27:00Z" w:id="14200">
        <w:r>
          <w:rPr>
            <w:rFonts w:ascii="Arial" w:hAnsi="Arial" w:cs="Arial"/>
          </w:rPr>
          <w:delText>CMO</w:delText>
        </w:r>
      </w:del>
    </w:p>
    <w:p w:rsidR="00394739" w:rsidRDefault="00F84027">
      <w:pPr>
        <w:pStyle w:val="Bodyclause"/>
        <w:rPr>
          <w:del w:author="Angela Francis" w:date="2024-07-29T20:27:00Z" w:id="14201"/>
          <w:rFonts w:cs="Arial"/>
        </w:rPr>
      </w:pPr>
      <w:del w:author="Angela Francis" w:date="2024-07-29T20:27:00Z" w:id="14202">
        <w:r>
          <w:rPr>
            <w:rFonts w:ascii="Arial" w:hAnsi="Arial" w:cs="Arial"/>
          </w:rPr>
          <w:delText>Country of incorporation/registration: [                 ]</w:delText>
        </w:r>
      </w:del>
    </w:p>
    <w:p w:rsidR="00394739" w:rsidRDefault="00F84027">
      <w:pPr>
        <w:pStyle w:val="Bodyclause"/>
        <w:rPr>
          <w:del w:author="Angela Francis" w:date="2024-07-29T20:27:00Z" w:id="14203"/>
          <w:rFonts w:cs="Arial"/>
        </w:rPr>
      </w:pPr>
      <w:del w:author="Angela Francis" w:date="2024-07-29T20:27:00Z" w:id="14204">
        <w:r>
          <w:rPr>
            <w:rFonts w:ascii="Arial" w:hAnsi="Arial" w:cs="Arial"/>
          </w:rPr>
          <w:delText>Company number: [               ]</w:delText>
        </w:r>
      </w:del>
    </w:p>
    <w:p w:rsidR="00394739" w:rsidRDefault="00F84027">
      <w:pPr>
        <w:pStyle w:val="Bodyclause"/>
        <w:rPr>
          <w:del w:author="Angela Francis" w:date="2024-07-29T20:27:00Z" w:id="14205"/>
          <w:rFonts w:cs="Arial"/>
        </w:rPr>
      </w:pPr>
      <w:del w:author="Angela Francis" w:date="2024-07-29T20:27:00Z" w:id="14206">
        <w:r>
          <w:rPr>
            <w:rFonts w:ascii="Arial" w:hAnsi="Arial" w:cs="Arial"/>
          </w:rPr>
          <w:delText>Registered office address: [</w:delText>
        </w:r>
        <w:r>
          <w:rPr>
            <w:rFonts w:ascii="Arial" w:hAnsi="Arial" w:cs="Arial"/>
          </w:rPr>
          <w:tab/>
          <w:delText xml:space="preserve">]                    </w:delText>
        </w:r>
      </w:del>
    </w:p>
    <w:p w:rsidR="00394739" w:rsidRDefault="00F84027">
      <w:pPr>
        <w:pStyle w:val="Bodyclause"/>
        <w:rPr>
          <w:del w:author="Angela Francis" w:date="2024-07-29T20:27:00Z" w:id="14207"/>
          <w:rFonts w:cs="Arial"/>
        </w:rPr>
      </w:pPr>
      <w:del w:author="Angela Francis" w:date="2024-07-29T20:27:00Z" w:id="14208">
        <w:r>
          <w:rPr>
            <w:rFonts w:ascii="Arial" w:hAnsi="Arial" w:cs="Arial"/>
          </w:rPr>
          <w:delText>Telephone number: [</w:delText>
        </w:r>
        <w:r>
          <w:rPr>
            <w:rFonts w:ascii="Arial" w:hAnsi="Arial" w:cs="Arial"/>
          </w:rPr>
          <w:tab/>
        </w:r>
        <w:r>
          <w:rPr>
            <w:rFonts w:ascii="Arial" w:hAnsi="Arial" w:cs="Arial"/>
          </w:rPr>
          <w:tab/>
          <w:delText>]</w:delText>
        </w:r>
      </w:del>
    </w:p>
    <w:p w:rsidR="00394739" w:rsidRDefault="00F84027">
      <w:pPr>
        <w:pStyle w:val="Bodyclause"/>
        <w:rPr>
          <w:del w:author="Angela Francis" w:date="2024-07-29T20:27:00Z" w:id="14209"/>
          <w:rFonts w:cs="Arial"/>
        </w:rPr>
      </w:pPr>
      <w:del w:author="Angela Francis" w:date="2024-07-29T20:27:00Z" w:id="14210">
        <w:r>
          <w:rPr>
            <w:rFonts w:ascii="Arial" w:hAnsi="Arial" w:cs="Arial"/>
          </w:rPr>
          <w:delText>E-mail address:[</w:delText>
        </w:r>
        <w:r>
          <w:rPr>
            <w:rFonts w:ascii="Arial" w:hAnsi="Arial" w:cs="Arial"/>
          </w:rPr>
          <w:tab/>
        </w:r>
        <w:r>
          <w:rPr>
            <w:rFonts w:ascii="Arial" w:hAnsi="Arial" w:cs="Arial"/>
          </w:rPr>
          <w:tab/>
          <w:delText>]</w:delText>
        </w:r>
      </w:del>
    </w:p>
    <w:p w:rsidR="00394739" w:rsidP="00394739" w:rsidRDefault="00F84027">
      <w:pPr>
        <w:pStyle w:val="SchedClauses"/>
        <w:numPr>
          <w:ilvl w:val="0"/>
          <w:numId w:val="232"/>
        </w:numPr>
        <w:ind w:left="709" w:hanging="709"/>
        <w:rPr>
          <w:del w:author="Angela Francis" w:date="2024-07-29T20:27:00Z" w:id="14211"/>
          <w:rFonts w:cs="Arial"/>
          <w:b/>
        </w:rPr>
        <w:pPrChange w:author="Angela Francis" w:date="2024-07-29T20:27:00Z" w:id="14212">
          <w:pPr>
            <w:widowControl w:val="0"/>
            <w:numPr>
              <w:numId w:val="897"/>
            </w:numPr>
            <w:ind w:left="709" w:hanging="709"/>
          </w:pPr>
        </w:pPrChange>
      </w:pPr>
      <w:del w:author="Angela Francis" w:date="2024-07-29T20:27:00Z" w:id="14213">
        <w:r>
          <w:rPr>
            <w:rFonts w:cs="Arial"/>
            <w:b/>
          </w:rPr>
          <w:delText>PROPERTY</w:delText>
        </w:r>
      </w:del>
    </w:p>
    <w:p w:rsidR="00394739" w:rsidP="00394739" w:rsidRDefault="00F84027">
      <w:pPr>
        <w:pStyle w:val="SchedClauses"/>
        <w:numPr>
          <w:ilvl w:val="1"/>
          <w:numId w:val="232"/>
        </w:numPr>
        <w:ind w:left="1418" w:hanging="709"/>
        <w:rPr>
          <w:del w:author="Angela Francis" w:date="2024-07-29T20:27:00Z" w:id="14214"/>
          <w:rFonts w:cs="Arial"/>
        </w:rPr>
        <w:pPrChange w:author="Angela Francis" w:date="2024-07-29T20:27:00Z" w:id="14215">
          <w:pPr>
            <w:widowControl w:val="0"/>
            <w:numPr>
              <w:ilvl w:val="1"/>
              <w:numId w:val="897"/>
            </w:numPr>
            <w:ind w:left="1418" w:hanging="709"/>
          </w:pPr>
        </w:pPrChange>
      </w:pPr>
      <w:del w:author="Angela Francis" w:date="2024-07-29T20:27:00Z" w:id="14216">
        <w:r>
          <w:rPr>
            <w:rFonts w:cs="Arial"/>
          </w:rPr>
          <w:delText xml:space="preserve">The CMO’s Second Operating Premises comprising the building and car parking to be provided pursuant to paragraph 5 of Schedule 5 of the agreement pursuant to Section 106 of the Town and Country Planning Act 1990 dated </w:delText>
        </w:r>
        <w:r>
          <w:rPr>
            <w:rFonts w:cs="Arial"/>
            <w:i/>
          </w:rPr>
          <w:delText xml:space="preserve">[Note: insert date of s106 agreement] </w:delText>
        </w:r>
        <w:r>
          <w:rPr>
            <w:rFonts w:cs="Arial"/>
          </w:rPr>
          <w:delText xml:space="preserve">and relating to the application for planning permission under Ashford Borough Council’s reference 12/00400/AS (the "Section 106 Agreement"). </w:delText>
        </w:r>
      </w:del>
    </w:p>
    <w:p w:rsidR="00394739" w:rsidP="00394739" w:rsidRDefault="00F84027">
      <w:pPr>
        <w:pStyle w:val="SchedClauses"/>
        <w:numPr>
          <w:ilvl w:val="1"/>
          <w:numId w:val="232"/>
        </w:numPr>
        <w:ind w:left="1418" w:hanging="709"/>
        <w:rPr>
          <w:del w:author="Angela Francis" w:date="2024-07-29T20:27:00Z" w:id="14217"/>
          <w:rFonts w:cs="Arial"/>
        </w:rPr>
        <w:pPrChange w:author="Angela Francis" w:date="2024-07-29T20:27:00Z" w:id="14218">
          <w:pPr>
            <w:widowControl w:val="0"/>
            <w:numPr>
              <w:ilvl w:val="1"/>
              <w:numId w:val="897"/>
            </w:numPr>
            <w:ind w:left="1418" w:hanging="709"/>
          </w:pPr>
        </w:pPrChange>
      </w:pPr>
      <w:del w:author="Angela Francis" w:date="2024-07-29T20:27:00Z" w:id="14219">
        <w:r>
          <w:rPr>
            <w:rFonts w:cs="Arial"/>
          </w:rPr>
          <w:delText>The property will include 15 car parking spaces (including one disabled and one overflow car parking space) or the property will have 15 car parking spaces (including 1 disabled) allocated to it on adjacent land the property which shall be exclusively for the use of the property.</w:delText>
        </w:r>
      </w:del>
    </w:p>
    <w:p w:rsidR="00394739" w:rsidP="00394739" w:rsidRDefault="00F84027">
      <w:pPr>
        <w:pStyle w:val="SchedClauses"/>
        <w:numPr>
          <w:ilvl w:val="0"/>
          <w:numId w:val="232"/>
        </w:numPr>
        <w:ind w:left="709" w:hanging="709"/>
        <w:rPr>
          <w:del w:author="Angela Francis" w:date="2024-07-29T20:27:00Z" w:id="14220"/>
          <w:rFonts w:cs="Arial"/>
          <w:b/>
        </w:rPr>
        <w:pPrChange w:author="Angela Francis" w:date="2024-07-29T20:27:00Z" w:id="14221">
          <w:pPr>
            <w:widowControl w:val="0"/>
            <w:numPr>
              <w:numId w:val="897"/>
            </w:numPr>
            <w:ind w:left="709" w:hanging="709"/>
          </w:pPr>
        </w:pPrChange>
      </w:pPr>
      <w:del w:author="Angela Francis" w:date="2024-07-29T20:27:00Z" w:id="14222">
        <w:r>
          <w:rPr>
            <w:rFonts w:cs="Arial"/>
            <w:b/>
          </w:rPr>
          <w:delText>TERM</w:delText>
        </w:r>
      </w:del>
    </w:p>
    <w:p w:rsidR="00394739" w:rsidP="00394739" w:rsidRDefault="00F84027">
      <w:pPr>
        <w:pStyle w:val="SchedClauses"/>
        <w:numPr>
          <w:ilvl w:val="1"/>
          <w:numId w:val="232"/>
        </w:numPr>
        <w:ind w:left="1418" w:hanging="709"/>
        <w:rPr>
          <w:del w:author="Angela Francis" w:date="2024-07-29T20:27:00Z" w:id="14223"/>
          <w:rFonts w:cs="Arial"/>
        </w:rPr>
        <w:pPrChange w:author="Angela Francis" w:date="2024-07-29T20:27:00Z" w:id="14224">
          <w:pPr>
            <w:widowControl w:val="0"/>
            <w:numPr>
              <w:ilvl w:val="1"/>
              <w:numId w:val="897"/>
            </w:numPr>
            <w:ind w:left="1418" w:hanging="709"/>
          </w:pPr>
        </w:pPrChange>
      </w:pPr>
      <w:del w:author="Angela Francis" w:date="2024-07-29T20:27:00Z" w:id="14225">
        <w:r>
          <w:rPr>
            <w:rFonts w:cs="Arial"/>
          </w:rPr>
          <w:delText>The lease will be for a term of 20 years.</w:delText>
        </w:r>
      </w:del>
    </w:p>
    <w:p w:rsidR="00394739" w:rsidP="00394739" w:rsidRDefault="00F84027">
      <w:pPr>
        <w:pStyle w:val="SchedClauses"/>
        <w:numPr>
          <w:ilvl w:val="1"/>
          <w:numId w:val="232"/>
        </w:numPr>
        <w:ind w:left="1418" w:hanging="709"/>
        <w:rPr>
          <w:del w:author="Angela Francis" w:date="2024-07-29T20:27:00Z" w:id="14226"/>
          <w:rFonts w:cs="Arial"/>
        </w:rPr>
        <w:pPrChange w:author="Angela Francis" w:date="2024-07-29T20:27:00Z" w:id="14227">
          <w:pPr>
            <w:widowControl w:val="0"/>
            <w:numPr>
              <w:ilvl w:val="1"/>
              <w:numId w:val="897"/>
            </w:numPr>
            <w:ind w:left="1418" w:hanging="709"/>
          </w:pPr>
        </w:pPrChange>
      </w:pPr>
      <w:del w:author="Angela Francis" w:date="2024-07-29T20:27:00Z" w:id="14228">
        <w:r>
          <w:rPr>
            <w:rFonts w:cs="Arial"/>
          </w:rPr>
          <w:delText>The lease will exclude the security of tenure provisions of Part II of the Landlord and Tenant Act 1954.</w:delText>
        </w:r>
      </w:del>
    </w:p>
    <w:p w:rsidR="00394739" w:rsidP="00394739" w:rsidRDefault="00F84027">
      <w:pPr>
        <w:pStyle w:val="SchedClauses"/>
        <w:numPr>
          <w:ilvl w:val="1"/>
          <w:numId w:val="232"/>
        </w:numPr>
        <w:ind w:left="1418" w:hanging="709"/>
        <w:rPr>
          <w:del w:author="Angela Francis" w:date="2024-07-29T20:27:00Z" w:id="14229"/>
          <w:rFonts w:cs="Arial"/>
        </w:rPr>
        <w:pPrChange w:author="Angela Francis" w:date="2024-07-29T20:27:00Z" w:id="14230">
          <w:pPr>
            <w:widowControl w:val="0"/>
            <w:numPr>
              <w:ilvl w:val="1"/>
              <w:numId w:val="897"/>
            </w:numPr>
            <w:ind w:left="1418" w:hanging="709"/>
          </w:pPr>
        </w:pPrChange>
      </w:pPr>
      <w:del w:author="Angela Francis" w:date="2024-07-29T20:27:00Z" w:id="14231">
        <w:r>
          <w:rPr>
            <w:rFonts w:cs="Arial"/>
          </w:rPr>
          <w:delText>The tenant will have the right to break the lease on a rolling basis throughout the term of the lease. To exercise the right to break, the tenant must give the landlord 2 months' prior written notice to the Landlord.</w:delText>
        </w:r>
      </w:del>
    </w:p>
    <w:p w:rsidR="00394739" w:rsidP="00394739" w:rsidRDefault="00F84027">
      <w:pPr>
        <w:pStyle w:val="SchedClauses"/>
        <w:numPr>
          <w:ilvl w:val="1"/>
          <w:numId w:val="232"/>
        </w:numPr>
        <w:ind w:left="1418" w:hanging="709"/>
        <w:rPr>
          <w:del w:author="Angela Francis" w:date="2024-07-29T20:27:00Z" w:id="14232"/>
          <w:rFonts w:cs="Arial"/>
        </w:rPr>
        <w:pPrChange w:author="Angela Francis" w:date="2024-07-29T20:27:00Z" w:id="14233">
          <w:pPr>
            <w:widowControl w:val="0"/>
            <w:numPr>
              <w:ilvl w:val="1"/>
              <w:numId w:val="897"/>
            </w:numPr>
            <w:ind w:left="1418" w:hanging="709"/>
          </w:pPr>
        </w:pPrChange>
      </w:pPr>
      <w:del w:author="Angela Francis" w:date="2024-07-29T20:27:00Z" w:id="14234">
        <w:r>
          <w:rPr>
            <w:rFonts w:cs="Arial"/>
          </w:rPr>
          <w:delText>The landlord will have the right to break the lease on a rolling basis but no earlier than after three years of the term of the lease have lapsed and provided that the landlord gives the tenant 6 months prior written notice and the multi purpose community leisure building with associated hub space has been fully constructed and the freehold interest therein transferred to the CMO in accordance with paragraph 1.2 of Schedule 14 of the Section 106 Agreement prior to the date on which the Landlord gives the Te</w:delText>
        </w:r>
        <w:r>
          <w:rPr>
            <w:rFonts w:cs="Arial"/>
          </w:rPr>
          <w:delText>nant notice of its intention to terminate the lease.</w:delText>
        </w:r>
      </w:del>
    </w:p>
    <w:p w:rsidR="00394739" w:rsidP="00394739" w:rsidRDefault="00F84027">
      <w:pPr>
        <w:pStyle w:val="SchedClauses"/>
        <w:numPr>
          <w:ilvl w:val="0"/>
          <w:numId w:val="232"/>
        </w:numPr>
        <w:ind w:left="709" w:hanging="709"/>
        <w:rPr>
          <w:del w:author="Angela Francis" w:date="2024-07-29T20:27:00Z" w:id="14235"/>
          <w:rFonts w:cs="Arial"/>
          <w:b/>
        </w:rPr>
        <w:pPrChange w:author="Angela Francis" w:date="2024-07-29T20:27:00Z" w:id="14236">
          <w:pPr>
            <w:widowControl w:val="0"/>
            <w:numPr>
              <w:numId w:val="897"/>
            </w:numPr>
            <w:ind w:left="709" w:hanging="709"/>
          </w:pPr>
        </w:pPrChange>
      </w:pPr>
      <w:del w:author="Angela Francis" w:date="2024-07-29T20:27:00Z" w:id="14237">
        <w:r>
          <w:rPr>
            <w:rFonts w:cs="Arial"/>
            <w:b/>
          </w:rPr>
          <w:delText>RENT AND RENT REVIEW</w:delText>
        </w:r>
      </w:del>
    </w:p>
    <w:p w:rsidR="00394739" w:rsidP="00394739" w:rsidRDefault="00F84027">
      <w:pPr>
        <w:pStyle w:val="SchedClauses"/>
        <w:numPr>
          <w:ilvl w:val="1"/>
          <w:numId w:val="232"/>
        </w:numPr>
        <w:ind w:left="1418" w:hanging="709"/>
        <w:rPr>
          <w:del w:author="Angela Francis" w:date="2024-07-29T20:27:00Z" w:id="14238"/>
          <w:rFonts w:cs="Arial"/>
        </w:rPr>
        <w:pPrChange w:author="Angela Francis" w:date="2024-07-29T20:27:00Z" w:id="14239">
          <w:pPr>
            <w:widowControl w:val="0"/>
            <w:numPr>
              <w:ilvl w:val="1"/>
              <w:numId w:val="897"/>
            </w:numPr>
            <w:ind w:left="1418" w:hanging="709"/>
          </w:pPr>
        </w:pPrChange>
      </w:pPr>
      <w:del w:author="Angela Francis" w:date="2024-07-29T20:27:00Z" w:id="14240">
        <w:r>
          <w:rPr>
            <w:rFonts w:cs="Arial"/>
          </w:rPr>
          <w:delText>The rent will be a peppercorn exclusive of VAT, rates, insurance premiums and all other outgoings.</w:delText>
        </w:r>
      </w:del>
    </w:p>
    <w:p w:rsidR="00394739" w:rsidP="00394739" w:rsidRDefault="00F84027">
      <w:pPr>
        <w:pStyle w:val="SchedClauses"/>
        <w:numPr>
          <w:ilvl w:val="1"/>
          <w:numId w:val="232"/>
        </w:numPr>
        <w:ind w:left="1418" w:hanging="709"/>
        <w:rPr>
          <w:del w:author="Angela Francis" w:date="2024-07-29T20:27:00Z" w:id="14241"/>
          <w:rFonts w:cs="Arial"/>
        </w:rPr>
        <w:pPrChange w:author="Angela Francis" w:date="2024-07-29T20:27:00Z" w:id="14242">
          <w:pPr>
            <w:widowControl w:val="0"/>
            <w:numPr>
              <w:ilvl w:val="1"/>
              <w:numId w:val="897"/>
            </w:numPr>
            <w:ind w:left="1418" w:hanging="709"/>
          </w:pPr>
        </w:pPrChange>
      </w:pPr>
      <w:del w:author="Angela Francis" w:date="2024-07-29T20:27:00Z" w:id="14243">
        <w:r>
          <w:rPr>
            <w:rFonts w:cs="Arial"/>
          </w:rPr>
          <w:delText>In addition to rent, the tenant must also pay VAT (including any VAT on the rent), rates, insurance premiums and all other outgoings.</w:delText>
        </w:r>
      </w:del>
    </w:p>
    <w:p w:rsidR="00394739" w:rsidP="00394739" w:rsidRDefault="00F84027">
      <w:pPr>
        <w:pStyle w:val="SchedClauses"/>
        <w:numPr>
          <w:ilvl w:val="1"/>
          <w:numId w:val="232"/>
        </w:numPr>
        <w:ind w:left="1418" w:hanging="709"/>
        <w:rPr>
          <w:del w:author="Angela Francis" w:date="2024-07-29T20:27:00Z" w:id="14244"/>
          <w:rFonts w:cs="Arial"/>
        </w:rPr>
        <w:pPrChange w:author="Angela Francis" w:date="2024-07-29T20:27:00Z" w:id="14245">
          <w:pPr>
            <w:widowControl w:val="0"/>
            <w:numPr>
              <w:ilvl w:val="1"/>
              <w:numId w:val="897"/>
            </w:numPr>
            <w:ind w:left="1418" w:hanging="709"/>
          </w:pPr>
        </w:pPrChange>
      </w:pPr>
      <w:del w:author="Angela Francis" w:date="2024-07-29T20:27:00Z" w:id="14246">
        <w:r>
          <w:rPr>
            <w:rFonts w:cs="Arial"/>
          </w:rPr>
          <w:delText>There will be no rent-free period.</w:delText>
        </w:r>
      </w:del>
    </w:p>
    <w:p w:rsidR="00394739" w:rsidP="00394739" w:rsidRDefault="00F84027">
      <w:pPr>
        <w:pStyle w:val="SchedClauses"/>
        <w:numPr>
          <w:ilvl w:val="1"/>
          <w:numId w:val="232"/>
        </w:numPr>
        <w:ind w:left="1418" w:hanging="709"/>
        <w:rPr>
          <w:del w:author="Angela Francis" w:date="2024-07-29T20:27:00Z" w:id="14247"/>
          <w:rFonts w:cs="Arial"/>
        </w:rPr>
        <w:pPrChange w:author="Angela Francis" w:date="2024-07-29T20:27:00Z" w:id="14248">
          <w:pPr>
            <w:widowControl w:val="0"/>
            <w:numPr>
              <w:ilvl w:val="1"/>
              <w:numId w:val="897"/>
            </w:numPr>
            <w:ind w:left="1418" w:hanging="709"/>
          </w:pPr>
        </w:pPrChange>
      </w:pPr>
      <w:del w:author="Angela Francis" w:date="2024-07-29T20:27:00Z" w:id="14249">
        <w:r>
          <w:rPr>
            <w:rFonts w:cs="Arial"/>
          </w:rPr>
          <w:delText xml:space="preserve">There will be no provision for the rent to be reviewed either upwards or downwards. </w:delText>
        </w:r>
      </w:del>
    </w:p>
    <w:p w:rsidR="00394739" w:rsidP="00394739" w:rsidRDefault="00F84027">
      <w:pPr>
        <w:pStyle w:val="SchedClauses"/>
        <w:numPr>
          <w:ilvl w:val="0"/>
          <w:numId w:val="232"/>
        </w:numPr>
        <w:ind w:left="709" w:hanging="709"/>
        <w:rPr>
          <w:del w:author="Angela Francis" w:date="2024-07-29T20:27:00Z" w:id="14250"/>
          <w:rFonts w:cs="Arial"/>
          <w:b/>
        </w:rPr>
        <w:pPrChange w:author="Angela Francis" w:date="2024-07-29T20:27:00Z" w:id="14251">
          <w:pPr>
            <w:widowControl w:val="0"/>
            <w:numPr>
              <w:numId w:val="897"/>
            </w:numPr>
            <w:ind w:left="709" w:hanging="709"/>
          </w:pPr>
        </w:pPrChange>
      </w:pPr>
      <w:del w:author="Angela Francis" w:date="2024-07-29T20:27:00Z" w:id="14252">
        <w:r>
          <w:rPr>
            <w:rFonts w:cs="Arial"/>
            <w:b/>
          </w:rPr>
          <w:delText>RENT DEPOSIT</w:delText>
        </w:r>
      </w:del>
    </w:p>
    <w:p w:rsidR="00394739" w:rsidP="00394739" w:rsidRDefault="00F84027">
      <w:pPr>
        <w:pStyle w:val="SchedClauses"/>
        <w:numPr>
          <w:ilvl w:val="1"/>
          <w:numId w:val="232"/>
        </w:numPr>
        <w:ind w:left="1418" w:hanging="709"/>
        <w:rPr>
          <w:del w:author="Angela Francis" w:date="2024-07-29T20:27:00Z" w:id="14253"/>
          <w:rFonts w:cs="Arial"/>
        </w:rPr>
        <w:pPrChange w:author="Angela Francis" w:date="2024-07-29T20:27:00Z" w:id="14254">
          <w:pPr>
            <w:widowControl w:val="0"/>
            <w:numPr>
              <w:ilvl w:val="1"/>
              <w:numId w:val="897"/>
            </w:numPr>
            <w:ind w:left="1418" w:hanging="709"/>
          </w:pPr>
        </w:pPrChange>
      </w:pPr>
      <w:del w:author="Angela Francis" w:date="2024-07-29T20:27:00Z" w:id="14255">
        <w:r>
          <w:rPr>
            <w:rFonts w:cs="Arial"/>
          </w:rPr>
          <w:delText xml:space="preserve">There will be no rent deposit. </w:delText>
        </w:r>
      </w:del>
    </w:p>
    <w:p w:rsidR="00394739" w:rsidP="00394739" w:rsidRDefault="00F84027">
      <w:pPr>
        <w:pStyle w:val="SchedClauses"/>
        <w:numPr>
          <w:ilvl w:val="0"/>
          <w:numId w:val="232"/>
        </w:numPr>
        <w:ind w:left="709" w:hanging="709"/>
        <w:rPr>
          <w:del w:author="Angela Francis" w:date="2024-07-29T20:27:00Z" w:id="14256"/>
          <w:rFonts w:cs="Arial"/>
          <w:b/>
        </w:rPr>
        <w:pPrChange w:author="Angela Francis" w:date="2024-07-29T20:27:00Z" w:id="14257">
          <w:pPr>
            <w:widowControl w:val="0"/>
            <w:numPr>
              <w:numId w:val="897"/>
            </w:numPr>
            <w:ind w:left="709" w:hanging="709"/>
          </w:pPr>
        </w:pPrChange>
      </w:pPr>
      <w:del w:author="Angela Francis" w:date="2024-07-29T20:27:00Z" w:id="14258">
        <w:r>
          <w:rPr>
            <w:rFonts w:cs="Arial"/>
            <w:b/>
          </w:rPr>
          <w:delText>SERVICES AND SERVICE CHARGE</w:delText>
        </w:r>
      </w:del>
    </w:p>
    <w:p w:rsidR="00394739" w:rsidP="00394739" w:rsidRDefault="00F84027">
      <w:pPr>
        <w:pStyle w:val="SchedClauses"/>
        <w:numPr>
          <w:ilvl w:val="1"/>
          <w:numId w:val="232"/>
        </w:numPr>
        <w:ind w:left="1418" w:hanging="709"/>
        <w:rPr>
          <w:del w:author="Angela Francis" w:date="2024-07-29T20:27:00Z" w:id="14259"/>
          <w:rFonts w:cs="Arial"/>
        </w:rPr>
        <w:pPrChange w:author="Angela Francis" w:date="2024-07-29T20:27:00Z" w:id="14260">
          <w:pPr>
            <w:widowControl w:val="0"/>
            <w:numPr>
              <w:ilvl w:val="1"/>
              <w:numId w:val="897"/>
            </w:numPr>
            <w:ind w:left="1418" w:hanging="709"/>
          </w:pPr>
        </w:pPrChange>
      </w:pPr>
      <w:del w:author="Angela Francis" w:date="2024-07-29T20:27:00Z" w:id="14261">
        <w:r>
          <w:rPr>
            <w:rFonts w:cs="Arial"/>
          </w:rPr>
          <w:delText xml:space="preserve">The tenant will not pay any service charge. The tenant shall pay the cost of all utilities/services used by the Tenant and rates.  </w:delText>
        </w:r>
      </w:del>
    </w:p>
    <w:p w:rsidR="00394739" w:rsidP="00394739" w:rsidRDefault="00F84027">
      <w:pPr>
        <w:pStyle w:val="SchedClauses"/>
        <w:numPr>
          <w:ilvl w:val="0"/>
          <w:numId w:val="232"/>
        </w:numPr>
        <w:ind w:left="709" w:hanging="709"/>
        <w:rPr>
          <w:del w:author="Angela Francis" w:date="2024-07-29T20:27:00Z" w:id="14262"/>
          <w:rFonts w:cs="Arial"/>
          <w:b/>
        </w:rPr>
        <w:pPrChange w:author="Angela Francis" w:date="2024-07-29T20:27:00Z" w:id="14263">
          <w:pPr>
            <w:widowControl w:val="0"/>
            <w:numPr>
              <w:numId w:val="897"/>
            </w:numPr>
            <w:ind w:left="709" w:hanging="709"/>
          </w:pPr>
        </w:pPrChange>
      </w:pPr>
      <w:del w:author="Angela Francis" w:date="2024-07-29T20:27:00Z" w:id="14264">
        <w:r>
          <w:rPr>
            <w:rFonts w:cs="Arial"/>
            <w:b/>
          </w:rPr>
          <w:delText>INSURANCE</w:delText>
        </w:r>
      </w:del>
    </w:p>
    <w:p w:rsidR="00394739" w:rsidP="00394739" w:rsidRDefault="00F84027">
      <w:pPr>
        <w:pStyle w:val="SchedClauses"/>
        <w:numPr>
          <w:ilvl w:val="1"/>
          <w:numId w:val="232"/>
        </w:numPr>
        <w:ind w:left="1418" w:hanging="709"/>
        <w:rPr>
          <w:del w:author="Angela Francis" w:date="2024-07-29T20:27:00Z" w:id="14265"/>
          <w:rFonts w:cs="Arial"/>
        </w:rPr>
        <w:pPrChange w:author="Angela Francis" w:date="2024-07-29T20:27:00Z" w:id="14266">
          <w:pPr>
            <w:widowControl w:val="0"/>
            <w:numPr>
              <w:ilvl w:val="1"/>
              <w:numId w:val="897"/>
            </w:numPr>
            <w:ind w:left="1418" w:hanging="709"/>
          </w:pPr>
        </w:pPrChange>
      </w:pPr>
      <w:del w:author="Angela Francis" w:date="2024-07-29T20:27:00Z" w:id="14267">
        <w:r>
          <w:rPr>
            <w:rFonts w:cs="Arial"/>
          </w:rPr>
          <w:delText xml:space="preserve">The landlord will insure the property and the tenant will refund the premiums on demand. </w:delText>
        </w:r>
      </w:del>
    </w:p>
    <w:p w:rsidR="00394739" w:rsidP="00394739" w:rsidRDefault="00F84027">
      <w:pPr>
        <w:pStyle w:val="SchedClauses"/>
        <w:numPr>
          <w:ilvl w:val="1"/>
          <w:numId w:val="232"/>
        </w:numPr>
        <w:ind w:left="1418" w:hanging="709"/>
        <w:rPr>
          <w:del w:author="Angela Francis" w:date="2024-07-29T20:27:00Z" w:id="14268"/>
          <w:rFonts w:cs="Arial"/>
        </w:rPr>
        <w:pPrChange w:author="Angela Francis" w:date="2024-07-29T20:27:00Z" w:id="14269">
          <w:pPr>
            <w:widowControl w:val="0"/>
            <w:numPr>
              <w:ilvl w:val="1"/>
              <w:numId w:val="897"/>
            </w:numPr>
            <w:ind w:left="1418" w:hanging="709"/>
          </w:pPr>
        </w:pPrChange>
      </w:pPr>
      <w:del w:author="Angela Francis" w:date="2024-07-29T20:27:00Z" w:id="14270">
        <w:r>
          <w:rPr>
            <w:rFonts w:cs="Arial"/>
          </w:rPr>
          <w:delText xml:space="preserve"> The tenant will be able to terminate the lease if the property is damaged or destroyed by an uninsurable risk so that the tenant cannot occupy the property.</w:delText>
        </w:r>
      </w:del>
    </w:p>
    <w:p w:rsidR="00394739" w:rsidP="00394739" w:rsidRDefault="00F84027">
      <w:pPr>
        <w:pStyle w:val="SchedClauses"/>
        <w:numPr>
          <w:ilvl w:val="0"/>
          <w:numId w:val="232"/>
        </w:numPr>
        <w:ind w:left="709" w:hanging="709"/>
        <w:rPr>
          <w:del w:author="Angela Francis" w:date="2024-07-29T20:27:00Z" w:id="14271"/>
          <w:rFonts w:cs="Arial"/>
          <w:b/>
        </w:rPr>
        <w:pPrChange w:author="Angela Francis" w:date="2024-07-29T20:27:00Z" w:id="14272">
          <w:pPr>
            <w:widowControl w:val="0"/>
            <w:numPr>
              <w:numId w:val="897"/>
            </w:numPr>
            <w:ind w:left="709" w:hanging="709"/>
          </w:pPr>
        </w:pPrChange>
      </w:pPr>
      <w:del w:author="Angela Francis" w:date="2024-07-29T20:27:00Z" w:id="14273">
        <w:r>
          <w:rPr>
            <w:rFonts w:cs="Arial"/>
            <w:b/>
          </w:rPr>
          <w:delText>USE</w:delText>
        </w:r>
      </w:del>
    </w:p>
    <w:p w:rsidR="00394739" w:rsidP="00394739" w:rsidRDefault="00F84027">
      <w:pPr>
        <w:pStyle w:val="SchedClauses"/>
        <w:numPr>
          <w:ilvl w:val="1"/>
          <w:numId w:val="232"/>
        </w:numPr>
        <w:ind w:left="1418" w:hanging="709"/>
        <w:rPr>
          <w:del w:author="Angela Francis" w:date="2024-07-29T20:27:00Z" w:id="14274"/>
          <w:rFonts w:cs="Arial"/>
        </w:rPr>
        <w:pPrChange w:author="Angela Francis" w:date="2024-07-29T20:27:00Z" w:id="14275">
          <w:pPr>
            <w:widowControl w:val="0"/>
            <w:numPr>
              <w:ilvl w:val="1"/>
              <w:numId w:val="897"/>
            </w:numPr>
            <w:ind w:left="1418" w:hanging="709"/>
          </w:pPr>
        </w:pPrChange>
      </w:pPr>
      <w:del w:author="Angela Francis" w:date="2024-07-29T20:27:00Z" w:id="14276">
        <w:r>
          <w:rPr>
            <w:rFonts w:cs="Arial"/>
          </w:rPr>
          <w:delText>The property can only be used as offices and as a community facility (including but not limited to use as a classroom, for marketing purposes, community consultation and community meetings) and for storage and ancillary uses.</w:delText>
        </w:r>
      </w:del>
    </w:p>
    <w:p w:rsidR="00394739" w:rsidP="00394739" w:rsidRDefault="00F84027">
      <w:pPr>
        <w:pStyle w:val="SchedClauses"/>
        <w:numPr>
          <w:ilvl w:val="1"/>
          <w:numId w:val="232"/>
        </w:numPr>
        <w:ind w:left="1418" w:hanging="709"/>
        <w:rPr>
          <w:del w:author="Angela Francis" w:date="2024-07-29T20:27:00Z" w:id="14277"/>
          <w:rFonts w:cs="Arial"/>
        </w:rPr>
        <w:pPrChange w:author="Angela Francis" w:date="2024-07-29T20:27:00Z" w:id="14278">
          <w:pPr>
            <w:widowControl w:val="0"/>
            <w:numPr>
              <w:ilvl w:val="1"/>
              <w:numId w:val="897"/>
            </w:numPr>
            <w:ind w:left="1418" w:hanging="709"/>
          </w:pPr>
        </w:pPrChange>
      </w:pPr>
      <w:del w:author="Angela Francis" w:date="2024-07-29T20:27:00Z" w:id="14279">
        <w:r>
          <w:rPr>
            <w:rFonts w:cs="Arial"/>
          </w:rPr>
          <w:delText>The tenant can change the use of the property only with the landlord's prior written consent which shall not be unreasonably withheld or delayed.</w:delText>
        </w:r>
      </w:del>
    </w:p>
    <w:p w:rsidR="00394739" w:rsidP="00394739" w:rsidRDefault="00F84027">
      <w:pPr>
        <w:pStyle w:val="SchedClauses"/>
        <w:numPr>
          <w:ilvl w:val="0"/>
          <w:numId w:val="232"/>
        </w:numPr>
        <w:ind w:left="709" w:hanging="709"/>
        <w:rPr>
          <w:del w:author="Angela Francis" w:date="2024-07-29T20:27:00Z" w:id="14280"/>
          <w:rFonts w:cs="Arial"/>
          <w:b/>
        </w:rPr>
        <w:pPrChange w:author="Angela Francis" w:date="2024-07-29T20:27:00Z" w:id="14281">
          <w:pPr>
            <w:widowControl w:val="0"/>
            <w:numPr>
              <w:numId w:val="897"/>
            </w:numPr>
            <w:ind w:left="709" w:hanging="709"/>
          </w:pPr>
        </w:pPrChange>
      </w:pPr>
      <w:del w:author="Angela Francis" w:date="2024-07-29T20:27:00Z" w:id="14282">
        <w:r>
          <w:rPr>
            <w:rFonts w:cs="Arial"/>
            <w:b/>
          </w:rPr>
          <w:delText>ASSIGNMENTS AND UNDERLEASES</w:delText>
        </w:r>
      </w:del>
    </w:p>
    <w:p w:rsidR="00394739" w:rsidP="00394739" w:rsidRDefault="00F84027">
      <w:pPr>
        <w:pStyle w:val="SchedClauses"/>
        <w:numPr>
          <w:ilvl w:val="1"/>
          <w:numId w:val="232"/>
        </w:numPr>
        <w:ind w:left="1418" w:hanging="709"/>
        <w:rPr>
          <w:del w:author="Angela Francis" w:date="2024-07-29T20:27:00Z" w:id="14283"/>
          <w:rFonts w:cs="Arial"/>
        </w:rPr>
        <w:pPrChange w:author="Angela Francis" w:date="2024-07-29T20:27:00Z" w:id="14284">
          <w:pPr>
            <w:widowControl w:val="0"/>
            <w:numPr>
              <w:ilvl w:val="1"/>
              <w:numId w:val="897"/>
            </w:numPr>
            <w:ind w:left="1418" w:hanging="709"/>
          </w:pPr>
        </w:pPrChange>
      </w:pPr>
      <w:del w:author="Angela Francis" w:date="2024-07-29T20:27:00Z" w:id="14285">
        <w:r>
          <w:rPr>
            <w:rFonts w:cs="Arial"/>
          </w:rPr>
          <w:delText xml:space="preserve">The tenant can assign the lease with the landlord's prior written consent, which shall not be unreasonably withheld or delayed.  </w:delText>
        </w:r>
      </w:del>
    </w:p>
    <w:p w:rsidR="00394739" w:rsidP="00394739" w:rsidRDefault="00F84027">
      <w:pPr>
        <w:pStyle w:val="SchedClauses"/>
        <w:numPr>
          <w:ilvl w:val="1"/>
          <w:numId w:val="232"/>
        </w:numPr>
        <w:ind w:left="1418" w:hanging="709"/>
        <w:rPr>
          <w:del w:author="Angela Francis" w:date="2024-07-29T20:27:00Z" w:id="14286"/>
          <w:rFonts w:cs="Arial"/>
        </w:rPr>
        <w:pPrChange w:author="Angela Francis" w:date="2024-07-29T20:27:00Z" w:id="14287">
          <w:pPr>
            <w:widowControl w:val="0"/>
            <w:numPr>
              <w:ilvl w:val="1"/>
              <w:numId w:val="897"/>
            </w:numPr>
            <w:ind w:left="1418" w:hanging="709"/>
          </w:pPr>
        </w:pPrChange>
      </w:pPr>
      <w:del w:author="Angela Francis" w:date="2024-07-29T20:27:00Z" w:id="14288">
        <w:r>
          <w:rPr>
            <w:rFonts w:cs="Arial"/>
          </w:rPr>
          <w:delText>The tenant can underlet the whole or part of the property with the landlord's prior written consent, which shall not be unreasonably withheld or delayed.</w:delText>
        </w:r>
      </w:del>
    </w:p>
    <w:p w:rsidR="00394739" w:rsidP="00394739" w:rsidRDefault="00F84027">
      <w:pPr>
        <w:pStyle w:val="SchedClauses"/>
        <w:numPr>
          <w:ilvl w:val="1"/>
          <w:numId w:val="232"/>
        </w:numPr>
        <w:ind w:left="1418" w:hanging="709"/>
        <w:rPr>
          <w:del w:author="Angela Francis" w:date="2024-07-29T20:27:00Z" w:id="14289"/>
          <w:rFonts w:cs="Arial"/>
        </w:rPr>
        <w:pPrChange w:author="Angela Francis" w:date="2024-07-29T20:27:00Z" w:id="14290">
          <w:pPr>
            <w:widowControl w:val="0"/>
            <w:numPr>
              <w:ilvl w:val="1"/>
              <w:numId w:val="897"/>
            </w:numPr>
            <w:ind w:left="1418" w:hanging="709"/>
          </w:pPr>
        </w:pPrChange>
      </w:pPr>
      <w:del w:author="Angela Francis" w:date="2024-07-29T20:27:00Z" w:id="14291">
        <w:r>
          <w:rPr>
            <w:rFonts w:cs="Arial"/>
          </w:rPr>
          <w:delText>The tenant can share occupation of the property with any other local authority or other public body.</w:delText>
        </w:r>
      </w:del>
    </w:p>
    <w:p w:rsidR="00394739" w:rsidP="00394739" w:rsidRDefault="00F84027">
      <w:pPr>
        <w:pStyle w:val="SchedClauses"/>
        <w:numPr>
          <w:ilvl w:val="1"/>
          <w:numId w:val="232"/>
        </w:numPr>
        <w:ind w:left="1418" w:hanging="709"/>
        <w:rPr>
          <w:del w:author="Angela Francis" w:date="2024-07-29T20:27:00Z" w:id="14292"/>
          <w:rFonts w:cs="Arial"/>
        </w:rPr>
        <w:pPrChange w:author="Angela Francis" w:date="2024-07-29T20:27:00Z" w:id="14293">
          <w:pPr>
            <w:widowControl w:val="0"/>
            <w:numPr>
              <w:ilvl w:val="1"/>
              <w:numId w:val="897"/>
            </w:numPr>
            <w:ind w:left="1418" w:hanging="709"/>
          </w:pPr>
        </w:pPrChange>
      </w:pPr>
      <w:del w:author="Angela Francis" w:date="2024-07-29T20:27:00Z" w:id="14294">
        <w:r>
          <w:rPr>
            <w:rFonts w:cs="Arial"/>
          </w:rPr>
          <w:delText xml:space="preserve">For the avoidance of doubt the tenant shall not be restricted from making available the property or part of the property to community groups or private individuals either on an informal basis free of charge or for hire.   </w:delText>
        </w:r>
      </w:del>
    </w:p>
    <w:p w:rsidR="00394739" w:rsidP="00394739" w:rsidRDefault="00F84027">
      <w:pPr>
        <w:pStyle w:val="SchedClauses"/>
        <w:numPr>
          <w:ilvl w:val="0"/>
          <w:numId w:val="232"/>
        </w:numPr>
        <w:ind w:left="709" w:hanging="709"/>
        <w:rPr>
          <w:del w:author="Angela Francis" w:date="2024-07-29T20:27:00Z" w:id="14295"/>
          <w:rFonts w:cs="Arial"/>
          <w:b/>
        </w:rPr>
        <w:pPrChange w:author="Angela Francis" w:date="2024-07-29T20:27:00Z" w:id="14296">
          <w:pPr>
            <w:widowControl w:val="0"/>
            <w:numPr>
              <w:numId w:val="897"/>
            </w:numPr>
            <w:ind w:left="709" w:hanging="709"/>
          </w:pPr>
        </w:pPrChange>
      </w:pPr>
      <w:del w:author="Angela Francis" w:date="2024-07-29T20:27:00Z" w:id="14297">
        <w:r>
          <w:rPr>
            <w:rFonts w:cs="Arial"/>
            <w:b/>
          </w:rPr>
          <w:delText>REPAIR</w:delText>
        </w:r>
      </w:del>
    </w:p>
    <w:p w:rsidR="00394739" w:rsidP="00394739" w:rsidRDefault="00F84027">
      <w:pPr>
        <w:pStyle w:val="SchedClauses"/>
        <w:numPr>
          <w:ilvl w:val="1"/>
          <w:numId w:val="232"/>
        </w:numPr>
        <w:ind w:left="1418" w:hanging="709"/>
        <w:rPr>
          <w:del w:author="Angela Francis" w:date="2024-07-29T20:27:00Z" w:id="14298"/>
          <w:rFonts w:cs="Arial"/>
        </w:rPr>
        <w:pPrChange w:author="Angela Francis" w:date="2024-07-29T20:27:00Z" w:id="14299">
          <w:pPr>
            <w:widowControl w:val="0"/>
            <w:numPr>
              <w:ilvl w:val="1"/>
              <w:numId w:val="897"/>
            </w:numPr>
            <w:ind w:left="1418" w:hanging="709"/>
          </w:pPr>
        </w:pPrChange>
      </w:pPr>
      <w:del w:author="Angela Francis" w:date="2024-07-29T20:27:00Z" w:id="14300">
        <w:r>
          <w:rPr>
            <w:rFonts w:cs="Arial"/>
          </w:rPr>
          <w:delText xml:space="preserve">The landlord shall be responsible for the repair of the exterior of the property, services to the property, the boiler and central heating system, the plumbing and electrical wiring and associated conduits/wiring within the property, car parking and all exterior hard and soft landscaping. </w:delText>
        </w:r>
      </w:del>
    </w:p>
    <w:p w:rsidR="00394739" w:rsidP="00394739" w:rsidRDefault="00F84027">
      <w:pPr>
        <w:pStyle w:val="SchedClauses"/>
        <w:numPr>
          <w:ilvl w:val="1"/>
          <w:numId w:val="232"/>
        </w:numPr>
        <w:ind w:left="1418" w:hanging="709"/>
        <w:rPr>
          <w:del w:author="Angela Francis" w:date="2024-07-29T20:27:00Z" w:id="14301"/>
          <w:rFonts w:cs="Arial"/>
        </w:rPr>
        <w:pPrChange w:author="Angela Francis" w:date="2024-07-29T20:27:00Z" w:id="14302">
          <w:pPr>
            <w:widowControl w:val="0"/>
            <w:numPr>
              <w:ilvl w:val="1"/>
              <w:numId w:val="897"/>
            </w:numPr>
            <w:ind w:left="1418" w:hanging="709"/>
          </w:pPr>
        </w:pPrChange>
      </w:pPr>
      <w:del w:author="Angela Francis" w:date="2024-07-29T20:27:00Z" w:id="14303">
        <w:r>
          <w:rPr>
            <w:rFonts w:cs="Arial"/>
          </w:rPr>
          <w:delText xml:space="preserve">The tenant shall be responsible for the repair of the interior of property except to the extent that damage to the interior of the property is covered by insurance and except </w:delText>
        </w:r>
      </w:del>
      <w:moveFromRangeStart w:author="Angela Francis" w:date="2024-07-29T20:27:00Z" w:name="move57" w:id="14304"/>
      <w:moveFrom w:author="Angela Francis" w:date="2024-07-29T20:27:00Z" w:id="14305">
        <w:r>
          <w:rPr>
            <w:rFonts w:cs="Arial"/>
          </w:rPr>
          <w:t xml:space="preserve">to the extent that the </w:t>
        </w:r>
      </w:moveFrom>
      <w:moveFromRangeEnd w:id="14304"/>
      <w:del w:author="Angela Francis" w:date="2024-07-29T20:27:00Z" w:id="14306">
        <w:r>
          <w:rPr>
            <w:rFonts w:cs="Arial"/>
          </w:rPr>
          <w:delText xml:space="preserve">landlord is responsible for the repair of the services within the property as detailed by 11.1 above. </w:delText>
        </w:r>
      </w:del>
    </w:p>
    <w:p w:rsidR="00394739" w:rsidP="00394739" w:rsidRDefault="00F84027">
      <w:pPr>
        <w:pStyle w:val="SchedClauses"/>
        <w:numPr>
          <w:ilvl w:val="1"/>
          <w:numId w:val="232"/>
        </w:numPr>
        <w:ind w:left="1418" w:hanging="709"/>
        <w:rPr>
          <w:del w:author="Angela Francis" w:date="2024-07-29T20:27:00Z" w:id="14307"/>
          <w:rFonts w:cs="Arial"/>
        </w:rPr>
        <w:pPrChange w:author="Angela Francis" w:date="2024-07-29T20:27:00Z" w:id="14308">
          <w:pPr>
            <w:widowControl w:val="0"/>
            <w:numPr>
              <w:ilvl w:val="1"/>
              <w:numId w:val="897"/>
            </w:numPr>
            <w:ind w:left="1418" w:hanging="709"/>
          </w:pPr>
        </w:pPrChange>
      </w:pPr>
      <w:del w:author="Angela Francis" w:date="2024-07-29T20:27:00Z" w:id="14309">
        <w:r>
          <w:rPr>
            <w:rFonts w:cs="Arial"/>
          </w:rPr>
          <w:delText>The tenant will not be obliged to repair damage to the interior of the property caused by an uninsurable risk.</w:delText>
        </w:r>
      </w:del>
    </w:p>
    <w:p w:rsidR="00394739" w:rsidP="00394739" w:rsidRDefault="00F84027">
      <w:pPr>
        <w:pStyle w:val="SchedClauses"/>
        <w:numPr>
          <w:ilvl w:val="1"/>
          <w:numId w:val="232"/>
        </w:numPr>
        <w:ind w:left="1418" w:hanging="709"/>
        <w:rPr>
          <w:del w:author="Angela Francis" w:date="2024-07-29T20:27:00Z" w:id="14310"/>
          <w:rFonts w:cs="Arial"/>
        </w:rPr>
        <w:pPrChange w:author="Angela Francis" w:date="2024-07-29T20:27:00Z" w:id="14311">
          <w:pPr>
            <w:widowControl w:val="0"/>
            <w:numPr>
              <w:ilvl w:val="1"/>
              <w:numId w:val="897"/>
            </w:numPr>
            <w:ind w:left="1418" w:hanging="709"/>
          </w:pPr>
        </w:pPrChange>
      </w:pPr>
      <w:del w:author="Angela Francis" w:date="2024-07-29T20:27:00Z" w:id="14312">
        <w:r>
          <w:rPr>
            <w:rFonts w:cs="Arial"/>
          </w:rPr>
          <w:delText xml:space="preserve">In the event of damage occurring to the property the landlord shall make a claim under </w:delText>
        </w:r>
        <w:r>
          <w:rPr>
            <w:rStyle w:val="searchword1"/>
            <w:rFonts w:cs="Arial"/>
          </w:rPr>
          <w:delText>insurance</w:delText>
        </w:r>
        <w:r>
          <w:rPr>
            <w:rFonts w:cs="Arial"/>
          </w:rPr>
          <w:delText xml:space="preserve"> and then apply all of the </w:delText>
        </w:r>
        <w:r>
          <w:rPr>
            <w:rStyle w:val="searchword1"/>
            <w:rFonts w:cs="Arial"/>
          </w:rPr>
          <w:delText>insurance</w:delText>
        </w:r>
        <w:r>
          <w:rPr>
            <w:rFonts w:cs="Arial"/>
          </w:rPr>
          <w:delText xml:space="preserve"> monies received in reinstatement of the demised property.</w:delText>
        </w:r>
      </w:del>
    </w:p>
    <w:p w:rsidR="00394739" w:rsidP="00394739" w:rsidRDefault="00F84027">
      <w:pPr>
        <w:pStyle w:val="SchedClauses"/>
        <w:numPr>
          <w:ilvl w:val="0"/>
          <w:numId w:val="232"/>
        </w:numPr>
        <w:ind w:left="709" w:hanging="709"/>
        <w:rPr>
          <w:del w:author="Angela Francis" w:date="2024-07-29T20:27:00Z" w:id="14313"/>
          <w:rFonts w:cs="Arial"/>
          <w:b/>
        </w:rPr>
        <w:pPrChange w:author="Angela Francis" w:date="2024-07-29T20:27:00Z" w:id="14314">
          <w:pPr>
            <w:widowControl w:val="0"/>
            <w:numPr>
              <w:numId w:val="897"/>
            </w:numPr>
            <w:ind w:left="709" w:hanging="709"/>
          </w:pPr>
        </w:pPrChange>
      </w:pPr>
      <w:del w:author="Angela Francis" w:date="2024-07-29T20:27:00Z" w:id="14315">
        <w:r>
          <w:rPr>
            <w:rFonts w:cs="Arial"/>
            <w:b/>
          </w:rPr>
          <w:delText>ALTERATIONS</w:delText>
        </w:r>
      </w:del>
    </w:p>
    <w:p w:rsidR="00394739" w:rsidP="00394739" w:rsidRDefault="00F84027">
      <w:pPr>
        <w:pStyle w:val="SchedClauses"/>
        <w:numPr>
          <w:ilvl w:val="1"/>
          <w:numId w:val="232"/>
        </w:numPr>
        <w:ind w:left="1418" w:hanging="709"/>
        <w:rPr>
          <w:del w:author="Angela Francis" w:date="2024-07-29T20:27:00Z" w:id="14316"/>
          <w:rFonts w:cs="Arial"/>
        </w:rPr>
        <w:pPrChange w:author="Angela Francis" w:date="2024-07-29T20:27:00Z" w:id="14317">
          <w:pPr>
            <w:widowControl w:val="0"/>
            <w:numPr>
              <w:ilvl w:val="1"/>
              <w:numId w:val="897"/>
            </w:numPr>
            <w:ind w:left="1418" w:hanging="709"/>
          </w:pPr>
        </w:pPrChange>
      </w:pPr>
      <w:del w:author="Angela Francis" w:date="2024-07-29T20:27:00Z" w:id="14318">
        <w:r>
          <w:rPr>
            <w:rFonts w:cs="Arial"/>
          </w:rPr>
          <w:delText>The tenant can make structural or external alterations to the property with the landlord's prior written consent, which cannot be unreasonably withheld or delayed.</w:delText>
        </w:r>
      </w:del>
    </w:p>
    <w:p w:rsidR="00394739" w:rsidP="00394739" w:rsidRDefault="00F84027">
      <w:pPr>
        <w:pStyle w:val="SchedClauses"/>
        <w:numPr>
          <w:ilvl w:val="1"/>
          <w:numId w:val="232"/>
        </w:numPr>
        <w:ind w:left="1418" w:hanging="709"/>
        <w:rPr>
          <w:del w:author="Angela Francis" w:date="2024-07-29T20:27:00Z" w:id="14319"/>
          <w:rFonts w:cs="Arial"/>
        </w:rPr>
        <w:pPrChange w:author="Angela Francis" w:date="2024-07-29T20:27:00Z" w:id="14320">
          <w:pPr>
            <w:widowControl w:val="0"/>
            <w:numPr>
              <w:ilvl w:val="1"/>
              <w:numId w:val="897"/>
            </w:numPr>
            <w:ind w:left="1418" w:hanging="709"/>
          </w:pPr>
        </w:pPrChange>
      </w:pPr>
      <w:del w:author="Angela Francis" w:date="2024-07-29T20:27:00Z" w:id="14321">
        <w:r>
          <w:rPr>
            <w:rFonts w:cs="Arial"/>
          </w:rPr>
          <w:delText>The tenant can make internal alterations to the property without the landlord's consent written or otherwise.</w:delText>
        </w:r>
      </w:del>
    </w:p>
    <w:p w:rsidR="00394739" w:rsidP="00394739" w:rsidRDefault="00F84027">
      <w:pPr>
        <w:pStyle w:val="SchedClauses"/>
        <w:numPr>
          <w:ilvl w:val="0"/>
          <w:numId w:val="232"/>
        </w:numPr>
        <w:ind w:left="709" w:hanging="709"/>
        <w:rPr>
          <w:del w:author="Angela Francis" w:date="2024-07-29T20:27:00Z" w:id="14322"/>
          <w:rFonts w:cs="Arial"/>
          <w:b/>
        </w:rPr>
        <w:pPrChange w:author="Angela Francis" w:date="2024-07-29T20:27:00Z" w:id="14323">
          <w:pPr>
            <w:widowControl w:val="0"/>
            <w:numPr>
              <w:numId w:val="897"/>
            </w:numPr>
            <w:ind w:left="709" w:hanging="709"/>
          </w:pPr>
        </w:pPrChange>
      </w:pPr>
      <w:del w:author="Angela Francis" w:date="2024-07-29T20:27:00Z" w:id="14324">
        <w:r>
          <w:rPr>
            <w:rFonts w:cs="Arial"/>
            <w:b/>
          </w:rPr>
          <w:delText>RIGHTS FOR THE BENEFIT OF THE CMO’S SECOND OPERATING PREMISES</w:delText>
        </w:r>
      </w:del>
    </w:p>
    <w:p w:rsidR="00394739" w:rsidP="00394739" w:rsidRDefault="00F84027">
      <w:pPr>
        <w:pStyle w:val="SchedClauses"/>
        <w:numPr>
          <w:ilvl w:val="1"/>
          <w:numId w:val="232"/>
        </w:numPr>
        <w:ind w:left="1418" w:hanging="709"/>
        <w:rPr>
          <w:del w:author="Angela Francis" w:date="2024-07-29T20:27:00Z" w:id="14325"/>
          <w:rFonts w:cs="Arial"/>
        </w:rPr>
        <w:pPrChange w:author="Angela Francis" w:date="2024-07-29T20:27:00Z" w:id="14326">
          <w:pPr>
            <w:widowControl w:val="0"/>
            <w:numPr>
              <w:ilvl w:val="1"/>
              <w:numId w:val="897"/>
            </w:numPr>
            <w:ind w:left="1418" w:hanging="709"/>
          </w:pPr>
        </w:pPrChange>
      </w:pPr>
      <w:del w:author="Angela Francis" w:date="2024-07-29T20:27:00Z" w:id="14327">
        <w:r>
          <w:rPr>
            <w:rFonts w:cs="Arial"/>
          </w:rPr>
          <w:delText xml:space="preserve">The lease shall be granted with all rights </w:delText>
        </w:r>
      </w:del>
      <w:moveFromRangeStart w:author="Angela Francis" w:date="2024-07-29T20:27:00Z" w:name="move13" w:id="14328"/>
      <w:moveFrom w:author="Angela Francis" w:date="2024-07-29T20:27:00Z" w:id="14329">
        <w:r>
          <w:rPr>
            <w:rFonts w:cs="Arial"/>
          </w:rPr>
          <w:t xml:space="preserve">over neighbouring and adjacent land </w:t>
        </w:r>
      </w:moveFrom>
      <w:moveFromRangeEnd w:id="14328"/>
      <w:del w:author="Angela Francis" w:date="2024-07-29T20:27:00Z" w:id="14330">
        <w:r>
          <w:rPr>
            <w:rFonts w:cs="Arial"/>
          </w:rPr>
          <w:delText xml:space="preserve">for the benefit of the property that are </w:delText>
        </w:r>
      </w:del>
      <w:moveFromRangeStart w:author="Angela Francis" w:date="2024-07-29T20:27:00Z" w:name="move14" w:id="14331"/>
      <w:moveFrom w:author="Angela Francis" w:date="2024-07-29T20:27:00Z" w:id="14332">
        <w:r>
          <w:rPr>
            <w:rFonts w:cs="Arial"/>
          </w:rPr>
          <w:t xml:space="preserve">necessary and appropriate to enable the </w:t>
        </w:r>
      </w:moveFrom>
      <w:moveFromRangeEnd w:id="14331"/>
      <w:del w:author="Angela Francis" w:date="2024-07-29T20:27:00Z" w:id="14333">
        <w:r>
          <w:rPr>
            <w:rFonts w:cs="Arial"/>
          </w:rPr>
          <w:delText xml:space="preserve">property </w:delText>
        </w:r>
      </w:del>
      <w:moveFromRangeStart w:author="Angela Francis" w:date="2024-07-29T20:27:00Z" w:name="move15" w:id="14334"/>
      <w:moveFrom w:author="Angela Francis" w:date="2024-07-29T20:27:00Z" w:id="14335">
        <w:r>
          <w:rPr>
            <w:rFonts w:cs="Arial"/>
          </w:rPr>
          <w:t xml:space="preserve">to be used for its intended uses and purposes </w:t>
        </w:r>
      </w:moveFrom>
      <w:moveFromRangeEnd w:id="14334"/>
      <w:del w:author="Angela Francis" w:date="2024-07-29T20:27:00Z" w:id="14336">
        <w:r>
          <w:rPr>
            <w:rFonts w:cs="Arial"/>
          </w:rPr>
          <w:delText xml:space="preserve">including but not limited to rights to exclusively use any car parking allocated to the CMO on adjacent and/or neighbouring land.  </w:delText>
        </w:r>
      </w:del>
    </w:p>
    <w:p w:rsidR="00394739" w:rsidRDefault="00394739">
      <w:pPr>
        <w:spacing w:before="0" w:after="0"/>
        <w:jc w:val="left"/>
        <w:outlineLvl w:val="0"/>
        <w:rPr>
          <w:del w:author="Angela Francis" w:date="2024-07-29T20:27:00Z" w:id="14337"/>
          <w:rFonts w:cs="Arial"/>
          <w:b/>
          <w:bCs/>
          <w:lang w:eastAsia="en-US"/>
        </w:rPr>
        <w:sectPr w:rsidR="00394739" w:rsidSect="001C10C5">
          <w:headerReference w:type="even" r:id="rId383"/>
          <w:headerReference w:type="default" r:id="rId384"/>
          <w:footerReference w:type="even" r:id="rId385"/>
          <w:footerReference w:type="default" r:id="rId386"/>
          <w:headerReference w:type="first" r:id="rId387"/>
          <w:footerReference w:type="first" r:id="rId388"/>
          <w:pgSz w:w="11906" w:h="16838"/>
          <w:pgMar w:top="1440" w:right="1440" w:bottom="1440" w:left="1440" w:header="708" w:footer="708" w:gutter="0"/>
          <w:cols w:space="708"/>
          <w:docGrid w:linePitch="360"/>
        </w:sectPr>
      </w:pPr>
    </w:p>
    <w:p w:rsidR="00D27C4E" w:rsidRDefault="00D27C4E">
      <w:pPr>
        <w:pStyle w:val="schedule"/>
        <w:numPr>
          <w:numberingChange w:original="Schedule 35" w:author="Angela Francis" w:id="14351"/>
        </w:numPr>
        <w:pPrChange w:author="Angela Francis" w:date="2024-07-29T20:27:00Z" w:id="14352">
          <w:pPr>
            <w:pStyle w:val="schedule"/>
            <w:numPr>
              <w:numId w:val="0"/>
            </w:numPr>
          </w:pPr>
        </w:pPrChange>
      </w:pPr>
      <w:del w:author="Angela Francis" w:date="2024-07-29T20:27:00Z" w:id="14353">
        <w:r>
          <w:rPr>
            <w:rFonts w:cs="Arial"/>
            <w:caps/>
            <w:sz w:val="20"/>
            <w:lang w:eastAsia="en-US"/>
          </w:rPr>
          <w:delText>SCHEDULE 36</w:delText>
        </w:r>
      </w:del>
      <w:bookmarkStart w:name="_Toc173151304" w:id="14354"/>
      <w:bookmarkEnd w:id="14354"/>
    </w:p>
    <w:p w:rsidR="00394739" w:rsidRDefault="00F84027">
      <w:pPr>
        <w:pStyle w:val="ScheduleTitle2"/>
        <w:rPr>
          <w:del w:author="Angela Francis" w:date="2024-07-29T20:27:00Z" w:id="14355"/>
          <w:rFonts w:cs="Arial"/>
        </w:rPr>
      </w:pPr>
      <w:del w:author="Angela Francis" w:date="2024-07-29T20:27:00Z" w:id="14356">
        <w:r>
          <w:rPr>
            <w:rFonts w:cs="Arial"/>
          </w:rPr>
          <w:delText>List of Matters to be Included in Design Brief and Specification for Commercial Estate: Basic Provision</w:delText>
        </w:r>
      </w:del>
    </w:p>
    <w:p w:rsidR="00D27C4E" w:rsidP="00D27C4E" w:rsidRDefault="00D27C4E">
      <w:pPr>
        <w:pStyle w:val="SchSubTitle"/>
        <w:rPr>
          <w:ins w:author="Angela Francis" w:date="2024-07-29T20:27:00Z" w:id="14357"/>
        </w:rPr>
      </w:pPr>
      <w:bookmarkStart w:name="_Toc173151305" w:id="14358"/>
      <w:ins w:author="Angela Francis" w:date="2024-07-29T20:27:00Z" w:id="14359">
        <w:r>
          <w:t>Not used</w:t>
        </w:r>
        <w:bookmarkEnd w:id="14358"/>
      </w:ins>
    </w:p>
    <w:p w:rsidR="00D27C4E" w:rsidP="00CA67BE" w:rsidRDefault="00D27C4E"/>
    <w:p w:rsidR="00394739" w:rsidP="00394739" w:rsidRDefault="00F84027">
      <w:pPr>
        <w:tabs>
          <w:tab w:val="num" w:pos="720"/>
        </w:tabs>
        <w:spacing w:before="0" w:after="0"/>
        <w:ind w:left="720" w:hanging="578"/>
        <w:rPr>
          <w:del w:author="Angela Francis" w:date="2024-07-29T20:27:00Z" w:id="14360"/>
          <w:rFonts w:cs="Arial"/>
        </w:rPr>
        <w:pPrChange w:author="Angela Francis" w:date="2024-07-29T20:27:00Z" w:id="14361">
          <w:pPr>
            <w:numPr>
              <w:numId w:val="898"/>
            </w:numPr>
            <w:tabs>
              <w:tab w:val="num" w:pos="720"/>
            </w:tabs>
            <w:spacing w:before="0" w:after="0"/>
            <w:ind w:left="720" w:hanging="578"/>
          </w:pPr>
        </w:pPrChange>
      </w:pPr>
      <w:del w:author="Angela Francis" w:date="2024-07-29T20:27:00Z" w:id="14362">
        <w:r>
          <w:rPr>
            <w:rFonts w:cs="Arial"/>
          </w:rPr>
          <w:delText>Introduction</w:delText>
        </w:r>
      </w:del>
    </w:p>
    <w:p w:rsidR="00D27C4E" w:rsidP="00CA67BE" w:rsidRDefault="00D27C4E"/>
    <w:p w:rsidR="00394739" w:rsidP="00394739" w:rsidRDefault="00F84027">
      <w:pPr>
        <w:tabs>
          <w:tab w:val="left" w:pos="720"/>
          <w:tab w:val="num" w:pos="1440"/>
        </w:tabs>
        <w:spacing w:before="0" w:after="0"/>
        <w:ind w:left="1440" w:hanging="731"/>
        <w:rPr>
          <w:del w:author="Angela Francis" w:date="2024-07-29T20:27:00Z" w:id="14363"/>
          <w:rFonts w:cs="Arial"/>
        </w:rPr>
        <w:pPrChange w:author="Angela Francis" w:date="2024-07-29T20:27:00Z" w:id="14364">
          <w:pPr>
            <w:numPr>
              <w:ilvl w:val="1"/>
              <w:numId w:val="899"/>
            </w:numPr>
            <w:tabs>
              <w:tab w:val="left" w:pos="720"/>
              <w:tab w:val="num" w:pos="1440"/>
            </w:tabs>
            <w:spacing w:before="0" w:after="0"/>
            <w:ind w:left="1440" w:hanging="731"/>
          </w:pPr>
        </w:pPrChange>
      </w:pPr>
      <w:del w:author="Angela Francis" w:date="2024-07-29T20:27:00Z" w:id="14365">
        <w:r>
          <w:rPr>
            <w:rFonts w:cs="Arial"/>
          </w:rPr>
          <w:delText>This brief (who it is prepared by and who for, its purpose and a summary of inclusions)</w:delText>
        </w:r>
      </w:del>
    </w:p>
    <w:p w:rsidR="00394739" w:rsidP="00394739" w:rsidRDefault="00F84027">
      <w:pPr>
        <w:tabs>
          <w:tab w:val="left" w:pos="720"/>
          <w:tab w:val="num" w:pos="1440"/>
        </w:tabs>
        <w:spacing w:before="0" w:after="0"/>
        <w:ind w:left="1440" w:hanging="720"/>
        <w:rPr>
          <w:del w:author="Angela Francis" w:date="2024-07-29T20:27:00Z" w:id="14366"/>
          <w:rFonts w:cs="Arial"/>
        </w:rPr>
        <w:pPrChange w:author="Angela Francis" w:date="2024-07-29T20:27:00Z" w:id="14367">
          <w:pPr>
            <w:numPr>
              <w:ilvl w:val="1"/>
              <w:numId w:val="899"/>
            </w:numPr>
            <w:tabs>
              <w:tab w:val="left" w:pos="720"/>
              <w:tab w:val="num" w:pos="1440"/>
            </w:tabs>
            <w:spacing w:before="0" w:after="0"/>
            <w:ind w:left="1440" w:hanging="720"/>
          </w:pPr>
        </w:pPrChange>
      </w:pPr>
      <w:del w:author="Angela Francis" w:date="2024-07-29T20:27:00Z" w:id="14368">
        <w:r>
          <w:rPr>
            <w:rFonts w:cs="Arial"/>
          </w:rPr>
          <w:delText>Location of the Commercial Estate: Basic Provision</w:delText>
        </w:r>
      </w:del>
    </w:p>
    <w:p w:rsidR="00394739" w:rsidP="00394739" w:rsidRDefault="00F84027">
      <w:pPr>
        <w:tabs>
          <w:tab w:val="left" w:pos="720"/>
          <w:tab w:val="num" w:pos="1440"/>
        </w:tabs>
        <w:spacing w:before="0" w:after="0"/>
        <w:ind w:left="1440" w:hanging="720"/>
        <w:rPr>
          <w:del w:author="Angela Francis" w:date="2024-07-29T20:27:00Z" w:id="14369"/>
          <w:rFonts w:cs="Arial"/>
        </w:rPr>
        <w:pPrChange w:author="Angela Francis" w:date="2024-07-29T20:27:00Z" w:id="14370">
          <w:pPr>
            <w:numPr>
              <w:ilvl w:val="1"/>
              <w:numId w:val="899"/>
            </w:numPr>
            <w:tabs>
              <w:tab w:val="left" w:pos="720"/>
              <w:tab w:val="num" w:pos="1440"/>
            </w:tabs>
            <w:spacing w:before="0" w:after="0"/>
            <w:ind w:left="1440" w:hanging="720"/>
          </w:pPr>
        </w:pPrChange>
      </w:pPr>
      <w:del w:author="Angela Francis" w:date="2024-07-29T20:27:00Z" w:id="14371">
        <w:r>
          <w:rPr>
            <w:rFonts w:cs="Arial"/>
          </w:rPr>
          <w:delText>Budget for the construction of the Commercial Estate: Basic Provision</w:delText>
        </w:r>
      </w:del>
    </w:p>
    <w:p w:rsidR="00394739" w:rsidP="00394739" w:rsidRDefault="00F84027">
      <w:pPr>
        <w:tabs>
          <w:tab w:val="left" w:pos="720"/>
          <w:tab w:val="num" w:pos="1440"/>
        </w:tabs>
        <w:spacing w:before="0" w:after="0"/>
        <w:ind w:left="1440" w:hanging="720"/>
        <w:rPr>
          <w:del w:author="Angela Francis" w:date="2024-07-29T20:27:00Z" w:id="14372"/>
          <w:rFonts w:cs="Arial"/>
        </w:rPr>
        <w:pPrChange w:author="Angela Francis" w:date="2024-07-29T20:27:00Z" w:id="14373">
          <w:pPr>
            <w:numPr>
              <w:ilvl w:val="1"/>
              <w:numId w:val="899"/>
            </w:numPr>
            <w:tabs>
              <w:tab w:val="left" w:pos="720"/>
              <w:tab w:val="num" w:pos="1440"/>
            </w:tabs>
            <w:spacing w:before="0" w:after="0"/>
            <w:ind w:left="1440" w:hanging="720"/>
          </w:pPr>
        </w:pPrChange>
      </w:pPr>
      <w:del w:author="Angela Francis" w:date="2024-07-29T20:27:00Z" w:id="14374">
        <w:r>
          <w:rPr>
            <w:rFonts w:cs="Arial"/>
          </w:rPr>
          <w:delText>Scope of the design for the Commercial Estate: Basic Provision</w:delText>
        </w:r>
      </w:del>
    </w:p>
    <w:p w:rsidR="00D27C4E" w:rsidP="00CA67BE" w:rsidRDefault="00D27C4E"/>
    <w:p w:rsidR="00394739" w:rsidP="00394739" w:rsidRDefault="00F84027">
      <w:pPr>
        <w:pStyle w:val="ListParagraph1"/>
        <w:numPr>
          <w:ilvl w:val="0"/>
          <w:numId w:val="150"/>
        </w:numPr>
        <w:tabs>
          <w:tab w:val="num" w:pos="709"/>
        </w:tabs>
        <w:spacing w:before="0" w:after="0"/>
        <w:ind w:left="709" w:hanging="709"/>
        <w:rPr>
          <w:del w:author="Angela Francis" w:date="2024-07-29T20:27:00Z" w:id="14375"/>
          <w:rFonts w:cs="Arial"/>
          <w:szCs w:val="20"/>
        </w:rPr>
        <w:pPrChange w:author="Angela Francis" w:date="2024-07-29T20:27:00Z" w:id="14376">
          <w:pPr>
            <w:numPr>
              <w:numId w:val="900"/>
            </w:numPr>
            <w:tabs>
              <w:tab w:val="num" w:pos="709"/>
            </w:tabs>
            <w:spacing w:before="0" w:after="0"/>
            <w:ind w:left="709" w:hanging="709"/>
            <w:contextualSpacing/>
          </w:pPr>
        </w:pPrChange>
      </w:pPr>
      <w:del w:author="Angela Francis" w:date="2024-07-29T20:27:00Z" w:id="14377">
        <w:r>
          <w:rPr>
            <w:rFonts w:ascii="Arial" w:hAnsi="Arial" w:cs="Arial"/>
            <w:szCs w:val="20"/>
          </w:rPr>
          <w:delText>The site and its uses</w:delText>
        </w:r>
      </w:del>
    </w:p>
    <w:p w:rsidR="001E7CB9" w:rsidP="00CA67BE" w:rsidRDefault="001E7CB9"/>
    <w:p w:rsidR="00394739" w:rsidP="00394739" w:rsidRDefault="00F84027">
      <w:pPr>
        <w:tabs>
          <w:tab w:val="left" w:pos="720"/>
          <w:tab w:val="num" w:pos="1440"/>
        </w:tabs>
        <w:spacing w:before="0" w:after="0"/>
        <w:ind w:left="1440" w:hanging="731"/>
        <w:rPr>
          <w:del w:author="Angela Francis" w:date="2024-07-29T20:27:00Z" w:id="14378"/>
          <w:rFonts w:cs="Arial"/>
        </w:rPr>
        <w:pPrChange w:author="Angela Francis" w:date="2024-07-29T20:27:00Z" w:id="14379">
          <w:pPr>
            <w:numPr>
              <w:ilvl w:val="1"/>
              <w:numId w:val="901"/>
            </w:numPr>
            <w:tabs>
              <w:tab w:val="left" w:pos="720"/>
              <w:tab w:val="num" w:pos="1440"/>
            </w:tabs>
            <w:spacing w:before="0" w:after="0"/>
            <w:ind w:left="1440" w:hanging="731"/>
          </w:pPr>
        </w:pPrChange>
      </w:pPr>
      <w:del w:author="Angela Francis" w:date="2024-07-29T20:27:00Z" w:id="14380">
        <w:r>
          <w:rPr>
            <w:rFonts w:cs="Arial"/>
          </w:rPr>
          <w:delText xml:space="preserve">Context  of the site on which the </w:delText>
        </w:r>
        <w:r>
          <w:rPr>
            <w:rFonts w:cs="Arial"/>
          </w:rPr>
          <w:delText>Commercial Estate; Basic Provision is located   </w:delText>
        </w:r>
      </w:del>
    </w:p>
    <w:p w:rsidR="00394739" w:rsidRDefault="00F84027">
      <w:pPr>
        <w:pStyle w:val="NormalWeb1"/>
        <w:tabs>
          <w:tab w:val="left" w:pos="1440"/>
        </w:tabs>
        <w:spacing w:before="0" w:beforeAutospacing="0" w:after="0" w:afterAutospacing="0"/>
        <w:ind w:left="1440"/>
        <w:rPr>
          <w:del w:author="Angela Francis" w:date="2024-07-29T20:27:00Z" w:id="14381"/>
          <w:rFonts w:cs="Arial"/>
          <w:szCs w:val="20"/>
        </w:rPr>
      </w:pPr>
      <w:del w:author="Angela Francis" w:date="2024-07-29T20:27:00Z" w:id="14382">
        <w:r>
          <w:rPr>
            <w:rFonts w:ascii="Arial" w:hAnsi="Arial" w:cs="Arial"/>
            <w:szCs w:val="20"/>
          </w:rPr>
          <w:delText>What buildings or type of buildings will be adjacent to the Commercial Estate; Basic Provision (at the time the brief is prepared or as planned in the future), and how the Commercial Estate: Basic Provision relates to the overall development and to other CMO facilities.</w:delText>
        </w:r>
      </w:del>
    </w:p>
    <w:p w:rsidR="00394739" w:rsidP="00394739" w:rsidRDefault="00F84027">
      <w:pPr>
        <w:tabs>
          <w:tab w:val="left" w:pos="720"/>
          <w:tab w:val="num" w:pos="1440"/>
        </w:tabs>
        <w:spacing w:before="0" w:after="0"/>
        <w:ind w:left="1440" w:hanging="731"/>
        <w:rPr>
          <w:del w:author="Angela Francis" w:date="2024-07-29T20:27:00Z" w:id="14383"/>
          <w:rFonts w:cs="Arial"/>
        </w:rPr>
        <w:pPrChange w:author="Angela Francis" w:date="2024-07-29T20:27:00Z" w:id="14384">
          <w:pPr>
            <w:numPr>
              <w:ilvl w:val="1"/>
              <w:numId w:val="902"/>
            </w:numPr>
            <w:tabs>
              <w:tab w:val="left" w:pos="720"/>
              <w:tab w:val="num" w:pos="1440"/>
            </w:tabs>
            <w:spacing w:before="0" w:after="0"/>
            <w:ind w:left="1440" w:hanging="731"/>
          </w:pPr>
        </w:pPrChange>
      </w:pPr>
      <w:del w:author="Angela Francis" w:date="2024-07-29T20:27:00Z" w:id="14385">
        <w:r>
          <w:rPr>
            <w:rFonts w:cs="Arial"/>
          </w:rPr>
          <w:delText>Context of the building comprising the Commercial Estate </w:delText>
        </w:r>
      </w:del>
    </w:p>
    <w:p w:rsidR="00394739" w:rsidRDefault="00F84027">
      <w:pPr>
        <w:pStyle w:val="NormalWeb1"/>
        <w:tabs>
          <w:tab w:val="left" w:pos="1440"/>
        </w:tabs>
        <w:spacing w:before="0" w:beforeAutospacing="0" w:after="0" w:afterAutospacing="0"/>
        <w:ind w:left="1440"/>
        <w:rPr>
          <w:del w:author="Angela Francis" w:date="2024-07-29T20:27:00Z" w:id="14386"/>
          <w:rFonts w:cs="Arial"/>
          <w:szCs w:val="20"/>
        </w:rPr>
      </w:pPr>
      <w:del w:author="Angela Francis" w:date="2024-07-29T20:27:00Z" w:id="14387">
        <w:r>
          <w:rPr>
            <w:rFonts w:ascii="Arial" w:hAnsi="Arial" w:cs="Arial"/>
            <w:szCs w:val="20"/>
          </w:rPr>
          <w:delText>Details of what the Commercial Estate: Basic Provision are likely to be used for and how the design of the building car parking and pedestrian and vehicular accesses will facilitate and accommodate those uses.</w:delText>
        </w:r>
      </w:del>
    </w:p>
    <w:p w:rsidR="00394739" w:rsidP="00394739" w:rsidRDefault="00F84027">
      <w:pPr>
        <w:pStyle w:val="ListParagraph1"/>
        <w:numPr>
          <w:ilvl w:val="0"/>
          <w:numId w:val="150"/>
        </w:numPr>
        <w:tabs>
          <w:tab w:val="num" w:pos="720"/>
        </w:tabs>
        <w:spacing w:before="0" w:after="0"/>
        <w:ind w:left="720" w:hanging="720"/>
        <w:rPr>
          <w:del w:author="Angela Francis" w:date="2024-07-29T20:27:00Z" w:id="14388"/>
          <w:rFonts w:cs="Arial"/>
          <w:szCs w:val="20"/>
        </w:rPr>
        <w:pPrChange w:author="Angela Francis" w:date="2024-07-29T20:27:00Z" w:id="14389">
          <w:pPr>
            <w:numPr>
              <w:numId w:val="903"/>
            </w:numPr>
            <w:tabs>
              <w:tab w:val="num" w:pos="720"/>
            </w:tabs>
            <w:spacing w:before="0" w:after="0"/>
            <w:ind w:left="720" w:hanging="720"/>
            <w:contextualSpacing/>
          </w:pPr>
        </w:pPrChange>
      </w:pPr>
      <w:del w:author="Angela Francis" w:date="2024-07-29T20:27:00Z" w:id="14390">
        <w:r>
          <w:rPr>
            <w:rFonts w:ascii="Arial" w:hAnsi="Arial" w:cs="Arial"/>
            <w:szCs w:val="20"/>
          </w:rPr>
          <w:delText>Requirements for the site on which the Commercial Estate: Basic Provision will be located to include:-</w:delText>
        </w:r>
      </w:del>
    </w:p>
    <w:p w:rsidR="00394739" w:rsidP="00394739" w:rsidRDefault="00F84027">
      <w:pPr>
        <w:tabs>
          <w:tab w:val="num" w:pos="720"/>
          <w:tab w:val="left" w:pos="1440"/>
        </w:tabs>
        <w:spacing w:before="0" w:after="0"/>
        <w:ind w:left="720" w:firstLine="414"/>
        <w:rPr>
          <w:del w:author="Angela Francis" w:date="2024-07-29T20:27:00Z" w:id="14391"/>
          <w:rFonts w:cs="Arial"/>
        </w:rPr>
        <w:pPrChange w:author="Angela Francis" w:date="2024-07-29T20:27:00Z" w:id="14392">
          <w:pPr>
            <w:numPr>
              <w:numId w:val="904"/>
            </w:numPr>
            <w:tabs>
              <w:tab w:val="num" w:pos="720"/>
              <w:tab w:val="left" w:pos="1440"/>
            </w:tabs>
            <w:spacing w:before="0" w:after="0"/>
            <w:ind w:left="720" w:firstLine="414"/>
          </w:pPr>
        </w:pPrChange>
      </w:pPr>
      <w:del w:author="Angela Francis" w:date="2024-07-29T20:27:00Z" w:id="14393">
        <w:r>
          <w:rPr>
            <w:rFonts w:cs="Arial"/>
          </w:rPr>
          <w:delText>details of what vehicular parking is to be provided; and</w:delText>
        </w:r>
      </w:del>
    </w:p>
    <w:p w:rsidR="00394739" w:rsidP="00394739" w:rsidRDefault="00F84027">
      <w:pPr>
        <w:tabs>
          <w:tab w:val="left" w:pos="1440"/>
        </w:tabs>
        <w:spacing w:before="0" w:after="0"/>
        <w:ind w:left="1440" w:hanging="360"/>
        <w:rPr>
          <w:del w:author="Angela Francis" w:date="2024-07-29T20:27:00Z" w:id="14394"/>
          <w:rFonts w:cs="Arial"/>
        </w:rPr>
        <w:pPrChange w:author="Angela Francis" w:date="2024-07-29T20:27:00Z" w:id="14395">
          <w:pPr>
            <w:numPr>
              <w:numId w:val="904"/>
            </w:numPr>
            <w:tabs>
              <w:tab w:val="left" w:pos="1440"/>
            </w:tabs>
            <w:spacing w:before="0" w:after="0"/>
            <w:ind w:left="1440" w:hanging="360"/>
          </w:pPr>
        </w:pPrChange>
      </w:pPr>
      <w:del w:author="Angela Francis" w:date="2024-07-29T20:27:00Z" w:id="14396">
        <w:r>
          <w:rPr>
            <w:rFonts w:cs="Arial"/>
          </w:rPr>
          <w:delText>details of physical links to other features e.g. to parking, to other CMO facilities and surrounding housing with details of what form such links will take e.g. footpath; and</w:delText>
        </w:r>
      </w:del>
    </w:p>
    <w:p w:rsidR="00394739" w:rsidP="00394739" w:rsidRDefault="00F84027">
      <w:pPr>
        <w:tabs>
          <w:tab w:val="left" w:pos="1440"/>
        </w:tabs>
        <w:spacing w:before="0" w:after="0"/>
        <w:ind w:left="1440" w:hanging="360"/>
        <w:rPr>
          <w:del w:author="Angela Francis" w:date="2024-07-29T20:27:00Z" w:id="14397"/>
          <w:rFonts w:cs="Arial"/>
        </w:rPr>
        <w:pPrChange w:author="Angela Francis" w:date="2024-07-29T20:27:00Z" w:id="14398">
          <w:pPr>
            <w:numPr>
              <w:numId w:val="904"/>
            </w:numPr>
            <w:tabs>
              <w:tab w:val="left" w:pos="1440"/>
            </w:tabs>
            <w:spacing w:before="0" w:after="0"/>
            <w:ind w:left="1440" w:hanging="360"/>
          </w:pPr>
        </w:pPrChange>
      </w:pPr>
      <w:del w:author="Angela Francis" w:date="2024-07-29T20:27:00Z" w:id="14399">
        <w:r>
          <w:rPr>
            <w:rFonts w:cs="Arial"/>
          </w:rPr>
          <w:delText>details and the design of the vehicular and pedestrian accesses to and from the Commercial Estate: Basic Provision including vehicular access to an adopted public highway or a road that is in the process of being adopted as public highway by the Highways Authority or will be in the process of being adopted as a public highway by the Highways Authority; and</w:delText>
        </w:r>
      </w:del>
    </w:p>
    <w:p w:rsidR="00394739" w:rsidP="00394739" w:rsidRDefault="00F84027">
      <w:pPr>
        <w:tabs>
          <w:tab w:val="left" w:pos="1440"/>
        </w:tabs>
        <w:spacing w:before="0" w:after="0"/>
        <w:ind w:left="1440" w:hanging="360"/>
        <w:rPr>
          <w:del w:author="Angela Francis" w:date="2024-07-29T20:27:00Z" w:id="14400"/>
          <w:rFonts w:cs="Arial"/>
        </w:rPr>
        <w:pPrChange w:author="Angela Francis" w:date="2024-07-29T20:27:00Z" w:id="14401">
          <w:pPr>
            <w:numPr>
              <w:numId w:val="904"/>
            </w:numPr>
            <w:tabs>
              <w:tab w:val="left" w:pos="1440"/>
            </w:tabs>
            <w:spacing w:before="0" w:after="0"/>
            <w:ind w:left="1440" w:hanging="360"/>
          </w:pPr>
        </w:pPrChange>
      </w:pPr>
      <w:del w:author="Angela Francis" w:date="2024-07-29T20:27:00Z" w:id="14402">
        <w:r>
          <w:rPr>
            <w:rFonts w:cs="Arial"/>
          </w:rPr>
          <w:delText xml:space="preserve">for the avoidance of doubt confirmation that all details requirements and features as set out in the definition of "Basic Commercial Estate Provision", are to be provided and how they are to be provided with details of such provision; </w:delText>
        </w:r>
      </w:del>
    </w:p>
    <w:p w:rsidR="00394739" w:rsidP="00394739" w:rsidRDefault="00F84027">
      <w:pPr>
        <w:tabs>
          <w:tab w:val="left" w:pos="1440"/>
        </w:tabs>
        <w:spacing w:before="0" w:after="0"/>
        <w:ind w:left="1440" w:hanging="360"/>
        <w:rPr>
          <w:del w:author="Angela Francis" w:date="2024-07-29T20:27:00Z" w:id="14403"/>
          <w:rFonts w:cs="Arial"/>
        </w:rPr>
        <w:pPrChange w:author="Angela Francis" w:date="2024-07-29T20:27:00Z" w:id="14404">
          <w:pPr>
            <w:numPr>
              <w:numId w:val="904"/>
            </w:numPr>
            <w:tabs>
              <w:tab w:val="left" w:pos="1440"/>
            </w:tabs>
            <w:spacing w:before="0" w:after="0"/>
            <w:ind w:left="1440" w:hanging="360"/>
          </w:pPr>
        </w:pPrChange>
      </w:pPr>
      <w:del w:author="Angela Francis" w:date="2024-07-29T20:27:00Z" w:id="14405">
        <w:r>
          <w:rPr>
            <w:rFonts w:cs="Arial"/>
          </w:rPr>
          <w:delText>details of any existing services or rights of way on the site of the Commercial Estate: Basic Provision that will need to be diverted</w:delText>
        </w:r>
      </w:del>
    </w:p>
    <w:p w:rsidR="00394739" w:rsidP="00394739" w:rsidRDefault="00F84027">
      <w:pPr>
        <w:tabs>
          <w:tab w:val="num" w:pos="720"/>
        </w:tabs>
        <w:spacing w:before="0" w:after="0"/>
        <w:ind w:left="720" w:hanging="720"/>
        <w:rPr>
          <w:del w:author="Angela Francis" w:date="2024-07-29T20:27:00Z" w:id="14406"/>
          <w:rFonts w:cs="Arial"/>
        </w:rPr>
        <w:pPrChange w:author="Angela Francis" w:date="2024-07-29T20:27:00Z" w:id="14407">
          <w:pPr>
            <w:numPr>
              <w:numId w:val="905"/>
            </w:numPr>
            <w:tabs>
              <w:tab w:val="num" w:pos="720"/>
            </w:tabs>
            <w:spacing w:before="0" w:after="0"/>
            <w:ind w:left="720" w:hanging="720"/>
          </w:pPr>
        </w:pPrChange>
      </w:pPr>
      <w:del w:author="Angela Francis" w:date="2024-07-29T20:27:00Z" w:id="14408">
        <w:r>
          <w:rPr>
            <w:rFonts w:cs="Arial"/>
          </w:rPr>
          <w:delText>The Building</w:delText>
        </w:r>
      </w:del>
    </w:p>
    <w:p w:rsidR="00394739" w:rsidRDefault="00F84027">
      <w:pPr>
        <w:pStyle w:val="NormalWeb1"/>
        <w:tabs>
          <w:tab w:val="left" w:pos="720"/>
        </w:tabs>
        <w:spacing w:before="0" w:beforeAutospacing="0" w:after="0" w:afterAutospacing="0"/>
        <w:ind w:left="720"/>
        <w:rPr>
          <w:del w:author="Angela Francis" w:date="2024-07-29T20:27:00Z" w:id="14409"/>
          <w:rFonts w:cs="Arial"/>
          <w:szCs w:val="20"/>
        </w:rPr>
      </w:pPr>
      <w:del w:author="Angela Francis" w:date="2024-07-29T20:27:00Z" w:id="14410">
        <w:r>
          <w:rPr>
            <w:rFonts w:ascii="Arial" w:hAnsi="Arial" w:cs="Arial"/>
            <w:szCs w:val="20"/>
          </w:rPr>
          <w:delText xml:space="preserve">The Design Brief and Specification for the Commercial Estate: Basic Provision shall include:- </w:delText>
        </w:r>
      </w:del>
    </w:p>
    <w:p w:rsidR="00394739" w:rsidP="00394739" w:rsidRDefault="00F84027">
      <w:pPr>
        <w:pStyle w:val="NormalWeb1"/>
        <w:numPr>
          <w:ilvl w:val="0"/>
          <w:numId w:val="155"/>
        </w:numPr>
        <w:tabs>
          <w:tab w:val="left" w:pos="720"/>
        </w:tabs>
        <w:spacing w:before="0" w:beforeAutospacing="0" w:after="0" w:afterAutospacing="0"/>
        <w:ind w:left="1080"/>
        <w:rPr>
          <w:del w:author="Angela Francis" w:date="2024-07-29T20:27:00Z" w:id="14411"/>
          <w:rFonts w:cs="Arial"/>
          <w:szCs w:val="20"/>
        </w:rPr>
        <w:pPrChange w:author="Angela Francis" w:date="2024-07-29T20:27:00Z" w:id="14412">
          <w:pPr>
            <w:numPr>
              <w:numId w:val="906"/>
            </w:numPr>
            <w:tabs>
              <w:tab w:val="left" w:pos="720"/>
            </w:tabs>
            <w:spacing w:before="0" w:after="0"/>
            <w:ind w:left="1080" w:hanging="360"/>
          </w:pPr>
        </w:pPrChange>
      </w:pPr>
      <w:del w:author="Angela Francis" w:date="2024-07-29T20:27:00Z" w:id="14413">
        <w:r>
          <w:rPr>
            <w:rFonts w:ascii="Arial" w:hAnsi="Arial" w:cs="Arial"/>
            <w:szCs w:val="20"/>
          </w:rPr>
          <w:delText xml:space="preserve">Details of whether the </w:delText>
        </w:r>
        <w:r>
          <w:rPr>
            <w:rFonts w:ascii="Arial" w:hAnsi="Arial" w:cs="Arial"/>
            <w:szCs w:val="20"/>
          </w:rPr>
          <w:delText>Commercial Estate: Basic Provision will comprise of all of a building or part of a building and confirmation of the total internal size of the building/s to be provided in square feet GIA to be no less than 15,000 square feet GIA and up to 20,000 square feet GIA;</w:delText>
        </w:r>
      </w:del>
    </w:p>
    <w:p w:rsidR="00394739" w:rsidP="00394739" w:rsidRDefault="00F84027">
      <w:pPr>
        <w:pStyle w:val="NormalWeb1"/>
        <w:numPr>
          <w:ilvl w:val="0"/>
          <w:numId w:val="155"/>
        </w:numPr>
        <w:tabs>
          <w:tab w:val="left" w:pos="720"/>
        </w:tabs>
        <w:spacing w:before="0" w:beforeAutospacing="0" w:after="0" w:afterAutospacing="0"/>
        <w:ind w:left="1080"/>
        <w:rPr>
          <w:del w:author="Angela Francis" w:date="2024-07-29T20:27:00Z" w:id="14414"/>
          <w:rFonts w:cs="Arial"/>
          <w:szCs w:val="20"/>
        </w:rPr>
        <w:pPrChange w:author="Angela Francis" w:date="2024-07-29T20:27:00Z" w:id="14415">
          <w:pPr>
            <w:numPr>
              <w:numId w:val="906"/>
            </w:numPr>
            <w:tabs>
              <w:tab w:val="left" w:pos="720"/>
            </w:tabs>
            <w:spacing w:before="0" w:after="0"/>
            <w:ind w:left="1080" w:hanging="360"/>
          </w:pPr>
        </w:pPrChange>
      </w:pPr>
      <w:del w:author="Angela Francis" w:date="2024-07-29T20:27:00Z" w:id="14416">
        <w:r>
          <w:rPr>
            <w:rFonts w:ascii="Arial" w:hAnsi="Arial" w:cs="Arial"/>
            <w:szCs w:val="20"/>
          </w:rPr>
          <w:delText xml:space="preserve">details of the internal layout of the building comprising the Commercial Estate: Basic Provision (e,g, offices, meeting room and reception) including room sizes, internal fittings and fixtures (e.g. of toilet and kitchenette facilities); </w:delText>
        </w:r>
      </w:del>
    </w:p>
    <w:p w:rsidR="00394739" w:rsidP="00394739" w:rsidRDefault="00F84027">
      <w:pPr>
        <w:pStyle w:val="NormalWeb1"/>
        <w:numPr>
          <w:ilvl w:val="0"/>
          <w:numId w:val="155"/>
        </w:numPr>
        <w:tabs>
          <w:tab w:val="left" w:pos="720"/>
        </w:tabs>
        <w:spacing w:before="0" w:beforeAutospacing="0" w:after="0" w:afterAutospacing="0"/>
        <w:ind w:left="1080"/>
        <w:rPr>
          <w:del w:author="Angela Francis" w:date="2024-07-29T20:27:00Z" w:id="14417"/>
          <w:rFonts w:cs="Arial"/>
          <w:szCs w:val="20"/>
        </w:rPr>
        <w:pPrChange w:author="Angela Francis" w:date="2024-07-29T20:27:00Z" w:id="14418">
          <w:pPr>
            <w:numPr>
              <w:numId w:val="906"/>
            </w:numPr>
            <w:tabs>
              <w:tab w:val="left" w:pos="720"/>
            </w:tabs>
            <w:spacing w:before="0" w:after="0"/>
            <w:ind w:left="1080" w:hanging="360"/>
          </w:pPr>
        </w:pPrChange>
      </w:pPr>
      <w:del w:author="Angela Francis" w:date="2024-07-29T20:27:00Z" w:id="14419">
        <w:r>
          <w:rPr>
            <w:rFonts w:ascii="Arial" w:hAnsi="Arial" w:cs="Arial"/>
            <w:szCs w:val="20"/>
          </w:rPr>
          <w:delText>confirmation and details of the disabled access to the building and internal layout enabling disabled use of the building and confirmation and details of the services to be provided to the Commercial Estate: Basic Provision including potable water supply electricity supply gas supply sewage disposal internet and telephone access and connections to the main networks for the supply or disposal (as appropriate) of such services;</w:delText>
        </w:r>
      </w:del>
    </w:p>
    <w:p w:rsidR="00394739" w:rsidP="00394739" w:rsidRDefault="00F84027">
      <w:pPr>
        <w:pStyle w:val="NormalWeb1"/>
        <w:numPr>
          <w:ilvl w:val="0"/>
          <w:numId w:val="155"/>
        </w:numPr>
        <w:tabs>
          <w:tab w:val="left" w:pos="720"/>
        </w:tabs>
        <w:spacing w:before="0" w:beforeAutospacing="0" w:after="0" w:afterAutospacing="0"/>
        <w:ind w:left="1080"/>
        <w:rPr>
          <w:del w:author="Angela Francis" w:date="2024-07-29T20:27:00Z" w:id="14420"/>
          <w:rFonts w:cs="Arial"/>
          <w:szCs w:val="20"/>
        </w:rPr>
        <w:pPrChange w:author="Angela Francis" w:date="2024-07-29T20:27:00Z" w:id="14421">
          <w:pPr>
            <w:numPr>
              <w:numId w:val="906"/>
            </w:numPr>
            <w:tabs>
              <w:tab w:val="left" w:pos="720"/>
            </w:tabs>
            <w:spacing w:before="0" w:after="0"/>
            <w:ind w:left="1080" w:hanging="360"/>
          </w:pPr>
        </w:pPrChange>
      </w:pPr>
      <w:del w:author="Angela Francis" w:date="2024-07-29T20:27:00Z" w:id="14422">
        <w:r>
          <w:rPr>
            <w:rFonts w:ascii="Arial" w:hAnsi="Arial" w:cs="Arial"/>
            <w:szCs w:val="20"/>
          </w:rPr>
          <w:delText xml:space="preserve">an explanation as to how the internal floorspace of the building/s has been maximised; </w:delText>
        </w:r>
      </w:del>
    </w:p>
    <w:p w:rsidR="00394739" w:rsidP="00394739" w:rsidRDefault="00F84027">
      <w:pPr>
        <w:pStyle w:val="NormalWeb1"/>
        <w:numPr>
          <w:ilvl w:val="0"/>
          <w:numId w:val="155"/>
        </w:numPr>
        <w:tabs>
          <w:tab w:val="left" w:pos="720"/>
        </w:tabs>
        <w:spacing w:before="0" w:beforeAutospacing="0" w:after="0" w:afterAutospacing="0"/>
        <w:ind w:left="1080"/>
        <w:rPr>
          <w:del w:author="Angela Francis" w:date="2024-07-29T20:27:00Z" w:id="14423"/>
          <w:rFonts w:cs="Arial"/>
          <w:szCs w:val="20"/>
        </w:rPr>
        <w:pPrChange w:author="Angela Francis" w:date="2024-07-29T20:27:00Z" w:id="14424">
          <w:pPr>
            <w:numPr>
              <w:numId w:val="906"/>
            </w:numPr>
            <w:tabs>
              <w:tab w:val="left" w:pos="720"/>
            </w:tabs>
            <w:spacing w:before="0" w:after="0"/>
            <w:ind w:left="1080" w:hanging="360"/>
          </w:pPr>
        </w:pPrChange>
      </w:pPr>
      <w:del w:author="Angela Francis" w:date="2024-07-29T20:27:00Z" w:id="14425">
        <w:r>
          <w:rPr>
            <w:rFonts w:ascii="Arial" w:hAnsi="Arial" w:cs="Arial"/>
            <w:szCs w:val="20"/>
          </w:rPr>
          <w:delText xml:space="preserve">confirmation of the use classes within the UCO 1987 and uses that the building will be designed to accommodate </w:delText>
        </w:r>
      </w:del>
    </w:p>
    <w:p w:rsidR="00394739" w:rsidP="00394739" w:rsidRDefault="00F84027">
      <w:pPr>
        <w:tabs>
          <w:tab w:val="num" w:pos="720"/>
        </w:tabs>
        <w:spacing w:before="0" w:after="0"/>
        <w:ind w:left="720" w:hanging="360"/>
        <w:rPr>
          <w:del w:author="Angela Francis" w:date="2024-07-29T20:27:00Z" w:id="14426"/>
          <w:rFonts w:cs="Arial"/>
        </w:rPr>
        <w:pPrChange w:author="Angela Francis" w:date="2024-07-29T20:27:00Z" w:id="14427">
          <w:pPr>
            <w:numPr>
              <w:numId w:val="907"/>
            </w:numPr>
            <w:tabs>
              <w:tab w:val="num" w:pos="720"/>
            </w:tabs>
            <w:spacing w:before="0" w:after="0"/>
            <w:ind w:left="720" w:hanging="360"/>
          </w:pPr>
        </w:pPrChange>
      </w:pPr>
      <w:del w:author="Angela Francis" w:date="2024-07-29T20:27:00Z" w:id="14428">
        <w:r>
          <w:rPr>
            <w:rFonts w:cs="Arial"/>
          </w:rPr>
          <w:delText>Planning requirements</w:delText>
        </w:r>
      </w:del>
    </w:p>
    <w:p w:rsidR="00394739" w:rsidP="00394739" w:rsidRDefault="00F84027">
      <w:pPr>
        <w:tabs>
          <w:tab w:val="left" w:pos="720"/>
          <w:tab w:val="num" w:pos="1440"/>
        </w:tabs>
        <w:spacing w:before="0" w:after="0"/>
        <w:ind w:left="1440" w:hanging="731"/>
        <w:rPr>
          <w:del w:author="Angela Francis" w:date="2024-07-29T20:27:00Z" w:id="14429"/>
          <w:rFonts w:cs="Arial"/>
        </w:rPr>
        <w:pPrChange w:author="Angela Francis" w:date="2024-07-29T20:27:00Z" w:id="14430">
          <w:pPr>
            <w:numPr>
              <w:ilvl w:val="1"/>
              <w:numId w:val="908"/>
            </w:numPr>
            <w:tabs>
              <w:tab w:val="left" w:pos="720"/>
              <w:tab w:val="num" w:pos="1440"/>
            </w:tabs>
            <w:spacing w:before="0" w:after="0"/>
            <w:ind w:left="1440" w:hanging="731"/>
          </w:pPr>
        </w:pPrChange>
      </w:pPr>
      <w:del w:author="Angela Francis" w:date="2024-07-29T20:27:00Z" w:id="14431">
        <w:r>
          <w:rPr>
            <w:rFonts w:cs="Arial"/>
          </w:rPr>
          <w:delText>The Design Brief and Specification for the Commercial Estate: Basic Provision shall identify those design elements of the design of the Commercial Estate that ensure compliance with overall Chilmington Design Code; and</w:delText>
        </w:r>
      </w:del>
    </w:p>
    <w:p w:rsidR="00394739" w:rsidP="00394739" w:rsidRDefault="00F84027">
      <w:pPr>
        <w:tabs>
          <w:tab w:val="left" w:pos="720"/>
          <w:tab w:val="num" w:pos="1440"/>
        </w:tabs>
        <w:spacing w:before="0" w:after="0"/>
        <w:ind w:left="1440" w:hanging="720"/>
        <w:rPr>
          <w:del w:author="Angela Francis" w:date="2024-07-29T20:27:00Z" w:id="14432"/>
          <w:rFonts w:cs="Arial"/>
        </w:rPr>
        <w:pPrChange w:author="Angela Francis" w:date="2024-07-29T20:27:00Z" w:id="14433">
          <w:pPr>
            <w:numPr>
              <w:ilvl w:val="1"/>
              <w:numId w:val="908"/>
            </w:numPr>
            <w:tabs>
              <w:tab w:val="left" w:pos="720"/>
              <w:tab w:val="num" w:pos="1440"/>
            </w:tabs>
            <w:spacing w:before="0" w:after="0"/>
            <w:ind w:left="1440" w:hanging="720"/>
          </w:pPr>
        </w:pPrChange>
      </w:pPr>
      <w:del w:author="Angela Francis" w:date="2024-07-29T20:27:00Z" w:id="14434">
        <w:r>
          <w:rPr>
            <w:rFonts w:cs="Arial"/>
          </w:rPr>
          <w:delText>The Design Brief and Specification for the Commercial Estate: Basic Provision shall identify those elements of the design of the Commercial Estate; Basic Provision that ensure compliance with Design Code approved pursuant to condition 17 of the Planning Permission  that is specific to the site on which the Commercial Estate will be located; and</w:delText>
        </w:r>
      </w:del>
    </w:p>
    <w:p w:rsidR="00394739" w:rsidP="00394739" w:rsidRDefault="00F84027">
      <w:pPr>
        <w:tabs>
          <w:tab w:val="left" w:pos="720"/>
          <w:tab w:val="num" w:pos="1440"/>
        </w:tabs>
        <w:spacing w:before="0" w:after="0"/>
        <w:ind w:left="1440" w:hanging="720"/>
        <w:rPr>
          <w:del w:author="Angela Francis" w:date="2024-07-29T20:27:00Z" w:id="14435"/>
          <w:rFonts w:cs="Arial"/>
        </w:rPr>
        <w:pPrChange w:author="Angela Francis" w:date="2024-07-29T20:27:00Z" w:id="14436">
          <w:pPr>
            <w:numPr>
              <w:ilvl w:val="1"/>
              <w:numId w:val="908"/>
            </w:numPr>
            <w:tabs>
              <w:tab w:val="left" w:pos="720"/>
              <w:tab w:val="num" w:pos="1440"/>
            </w:tabs>
            <w:spacing w:before="0" w:after="0"/>
            <w:ind w:left="1440" w:hanging="720"/>
          </w:pPr>
        </w:pPrChange>
      </w:pPr>
      <w:del w:author="Angela Francis" w:date="2024-07-29T20:27:00Z" w:id="14437">
        <w:r>
          <w:rPr>
            <w:rFonts w:cs="Arial"/>
          </w:rPr>
          <w:delText>The Design Brief and Specification for the Commercial Estate: Basic Provision shall identify:- i) all planning requirements that the Council are likely to the require the design for the Commercial Estate: Basic Provision to comply with when determining a Reserved Matters Application for the Commercial Estate and ii) demonstrate how the Design Brief and Specification for the Commercial Estate: Basic Provision complies with such requirements (e.g. how the brief complies with the Council’s parking standards at</w:delText>
        </w:r>
        <w:r>
          <w:rPr>
            <w:rFonts w:cs="Arial"/>
          </w:rPr>
          <w:delText xml:space="preserve"> the time the brief is prepared).</w:delText>
        </w:r>
      </w:del>
    </w:p>
    <w:p w:rsidR="00394739" w:rsidP="00394739" w:rsidRDefault="00F84027">
      <w:pPr>
        <w:tabs>
          <w:tab w:val="num" w:pos="720"/>
        </w:tabs>
        <w:spacing w:before="0" w:after="0"/>
        <w:ind w:left="720" w:hanging="360"/>
        <w:rPr>
          <w:del w:author="Angela Francis" w:date="2024-07-29T20:27:00Z" w:id="14438"/>
          <w:rFonts w:cs="Arial"/>
        </w:rPr>
        <w:pPrChange w:author="Angela Francis" w:date="2024-07-29T20:27:00Z" w:id="14439">
          <w:pPr>
            <w:numPr>
              <w:numId w:val="909"/>
            </w:numPr>
            <w:tabs>
              <w:tab w:val="num" w:pos="720"/>
            </w:tabs>
            <w:spacing w:before="0" w:after="0"/>
            <w:ind w:left="720" w:hanging="360"/>
          </w:pPr>
        </w:pPrChange>
      </w:pPr>
      <w:del w:author="Angela Francis" w:date="2024-07-29T20:27:00Z" w:id="14440">
        <w:r>
          <w:rPr>
            <w:rFonts w:cs="Arial"/>
          </w:rPr>
          <w:delText xml:space="preserve">Design and materials </w:delText>
        </w:r>
        <w:r>
          <w:rPr>
            <w:rFonts w:cs="Arial"/>
          </w:rPr>
          <w:delText>standards</w:delText>
        </w:r>
      </w:del>
    </w:p>
    <w:p w:rsidR="00394739" w:rsidRDefault="00F84027">
      <w:pPr>
        <w:pStyle w:val="Heading21"/>
        <w:tabs>
          <w:tab w:val="clear" w:pos="-578"/>
          <w:tab w:val="left" w:pos="720"/>
        </w:tabs>
        <w:ind w:left="709" w:firstLine="11"/>
        <w:rPr>
          <w:del w:author="Angela Francis" w:date="2024-07-29T20:27:00Z" w:id="14441"/>
          <w:rFonts w:cs="Arial"/>
        </w:rPr>
      </w:pPr>
      <w:del w:author="Angela Francis" w:date="2024-07-29T20:27:00Z" w:id="14442">
        <w:r>
          <w:rPr>
            <w:rFonts w:cs="Arial"/>
          </w:rPr>
          <w:delText>6.1 The Design Brief and Specification for the Commercial Estate Basic Provision shall include:-</w:delText>
        </w:r>
      </w:del>
    </w:p>
    <w:p w:rsidR="00394739" w:rsidP="00394739" w:rsidRDefault="00F84027">
      <w:pPr>
        <w:tabs>
          <w:tab w:val="left" w:pos="720"/>
        </w:tabs>
        <w:spacing w:before="0" w:after="0"/>
        <w:ind w:left="1418" w:hanging="709"/>
        <w:rPr>
          <w:del w:author="Angela Francis" w:date="2024-07-29T20:27:00Z" w:id="14443"/>
          <w:rFonts w:cs="Arial"/>
        </w:rPr>
        <w:pPrChange w:author="Angela Francis" w:date="2024-07-29T20:27:00Z" w:id="14444">
          <w:pPr>
            <w:numPr>
              <w:ilvl w:val="1"/>
              <w:numId w:val="910"/>
            </w:numPr>
            <w:tabs>
              <w:tab w:val="left" w:pos="720"/>
            </w:tabs>
            <w:spacing w:before="0" w:after="0"/>
            <w:ind w:left="1418" w:hanging="709"/>
          </w:pPr>
        </w:pPrChange>
      </w:pPr>
      <w:del w:author="Angela Francis" w:date="2024-07-29T20:27:00Z" w:id="14445">
        <w:r>
          <w:rPr>
            <w:rFonts w:cs="Arial"/>
          </w:rPr>
          <w:delText>details of those collateral warranties and/or other guarantees provided by the person constructing the Commercial Estate: Basic Provision (including vehicular and pedestrian access car parks and landscaping) to the CMO that the CMO may confirm it reasonably requires (if any) and confirmation that such collateral warranties and guarantees will be provided to the CMO; and</w:delText>
        </w:r>
      </w:del>
    </w:p>
    <w:p w:rsidR="00394739" w:rsidP="00394739" w:rsidRDefault="00F84027">
      <w:pPr>
        <w:tabs>
          <w:tab w:val="left" w:pos="720"/>
          <w:tab w:val="num" w:pos="1440"/>
        </w:tabs>
        <w:spacing w:before="0" w:after="0"/>
        <w:ind w:left="1440" w:hanging="720"/>
        <w:rPr>
          <w:del w:author="Angela Francis" w:date="2024-07-29T20:27:00Z" w:id="14446"/>
          <w:rFonts w:cs="Arial"/>
        </w:rPr>
        <w:pPrChange w:author="Angela Francis" w:date="2024-07-29T20:27:00Z" w:id="14447">
          <w:pPr>
            <w:numPr>
              <w:ilvl w:val="1"/>
              <w:numId w:val="910"/>
            </w:numPr>
            <w:tabs>
              <w:tab w:val="left" w:pos="720"/>
              <w:tab w:val="num" w:pos="1440"/>
            </w:tabs>
            <w:spacing w:before="0" w:after="0"/>
            <w:ind w:left="1440" w:hanging="720"/>
          </w:pPr>
        </w:pPrChange>
      </w:pPr>
      <w:del w:author="Angela Francis" w:date="2024-07-29T20:27:00Z" w:id="14448">
        <w:r>
          <w:rPr>
            <w:rFonts w:cs="Arial"/>
          </w:rPr>
          <w:delText>details of Building design and standards which shall meet best practice guidelines for the Commercial Estate: Basic Provision at the time of its construction; and</w:delText>
        </w:r>
      </w:del>
    </w:p>
    <w:p w:rsidR="00394739" w:rsidP="00394739" w:rsidRDefault="00F84027">
      <w:pPr>
        <w:tabs>
          <w:tab w:val="left" w:pos="720"/>
          <w:tab w:val="num" w:pos="1440"/>
        </w:tabs>
        <w:spacing w:before="0" w:after="0"/>
        <w:ind w:left="1440" w:hanging="720"/>
        <w:rPr>
          <w:del w:author="Angela Francis" w:date="2024-07-29T20:27:00Z" w:id="14449"/>
          <w:rFonts w:cs="Arial"/>
        </w:rPr>
        <w:pPrChange w:author="Angela Francis" w:date="2024-07-29T20:27:00Z" w:id="14450">
          <w:pPr>
            <w:numPr>
              <w:ilvl w:val="1"/>
              <w:numId w:val="910"/>
            </w:numPr>
            <w:tabs>
              <w:tab w:val="left" w:pos="720"/>
              <w:tab w:val="num" w:pos="1440"/>
            </w:tabs>
            <w:spacing w:before="0" w:after="0"/>
            <w:ind w:left="1440" w:hanging="720"/>
          </w:pPr>
        </w:pPrChange>
      </w:pPr>
      <w:del w:author="Angela Francis" w:date="2024-07-29T20:27:00Z" w:id="14451">
        <w:r>
          <w:rPr>
            <w:rFonts w:cs="Arial"/>
          </w:rPr>
          <w:delText>details of the appearance of the building comprising the Commercial Estate: Basic Provision, landscaping, pedestrian and vehicular accesses to the Commercial Estate; Basic Provision; and </w:delText>
        </w:r>
      </w:del>
    </w:p>
    <w:p w:rsidR="00394739" w:rsidP="00394739" w:rsidRDefault="00F84027">
      <w:pPr>
        <w:tabs>
          <w:tab w:val="left" w:pos="720"/>
          <w:tab w:val="num" w:pos="1440"/>
        </w:tabs>
        <w:spacing w:before="0" w:after="0"/>
        <w:ind w:left="1440" w:hanging="720"/>
        <w:rPr>
          <w:del w:author="Angela Francis" w:date="2024-07-29T20:27:00Z" w:id="14452"/>
          <w:rFonts w:cs="Arial"/>
        </w:rPr>
        <w:pPrChange w:author="Angela Francis" w:date="2024-07-29T20:27:00Z" w:id="14453">
          <w:pPr>
            <w:numPr>
              <w:ilvl w:val="1"/>
              <w:numId w:val="910"/>
            </w:numPr>
            <w:tabs>
              <w:tab w:val="left" w:pos="720"/>
              <w:tab w:val="num" w:pos="1440"/>
            </w:tabs>
            <w:spacing w:before="0" w:after="0"/>
            <w:ind w:left="1440" w:hanging="720"/>
          </w:pPr>
        </w:pPrChange>
      </w:pPr>
      <w:del w:author="Angela Francis" w:date="2024-07-29T20:27:00Z" w:id="14454">
        <w:r>
          <w:rPr>
            <w:rFonts w:cs="Arial"/>
          </w:rPr>
          <w:delText xml:space="preserve">details of the materials to be used in the construction of the Commercial Estate; Basic Provision (including all fixtures, fittings and equipment, landscaping, vehicular parking and </w:delText>
        </w:r>
        <w:r>
          <w:rPr>
            <w:rFonts w:cs="Arial"/>
          </w:rPr>
          <w:delText>vehicular and pedestrian accesses) and details of the performance and durability of such materials which shall comply with all relevant current British and European Standards and Codes of Practice; and</w:delText>
        </w:r>
      </w:del>
    </w:p>
    <w:p w:rsidR="00394739" w:rsidP="00394739" w:rsidRDefault="00F84027">
      <w:pPr>
        <w:tabs>
          <w:tab w:val="left" w:pos="720"/>
          <w:tab w:val="num" w:pos="1440"/>
        </w:tabs>
        <w:spacing w:before="0" w:after="0"/>
        <w:ind w:left="1440" w:hanging="720"/>
        <w:rPr>
          <w:del w:author="Angela Francis" w:date="2024-07-29T20:27:00Z" w:id="14455"/>
          <w:rFonts w:cs="Arial"/>
        </w:rPr>
        <w:pPrChange w:author="Angela Francis" w:date="2024-07-29T20:27:00Z" w:id="14456">
          <w:pPr>
            <w:numPr>
              <w:ilvl w:val="1"/>
              <w:numId w:val="910"/>
            </w:numPr>
            <w:tabs>
              <w:tab w:val="left" w:pos="720"/>
              <w:tab w:val="num" w:pos="1440"/>
            </w:tabs>
            <w:spacing w:before="0" w:after="0"/>
            <w:ind w:left="1440" w:hanging="720"/>
          </w:pPr>
        </w:pPrChange>
      </w:pPr>
      <w:del w:author="Angela Francis" w:date="2024-07-29T20:27:00Z" w:id="14457">
        <w:r>
          <w:rPr>
            <w:rFonts w:cs="Arial"/>
          </w:rPr>
          <w:delText>confirmation that the design of the building comprising the Commercial Estate: Basic Provision or the building in which the Commercial Estate: Basic Provision will be located will comply with the requirements of the Design Code and all legislative requirements; and</w:delText>
        </w:r>
      </w:del>
    </w:p>
    <w:p w:rsidR="00394739" w:rsidP="00394739" w:rsidRDefault="00F84027">
      <w:pPr>
        <w:tabs>
          <w:tab w:val="left" w:pos="720"/>
          <w:tab w:val="num" w:pos="1440"/>
        </w:tabs>
        <w:spacing w:before="0" w:after="0"/>
        <w:ind w:left="1440" w:hanging="720"/>
        <w:rPr>
          <w:del w:author="Angela Francis" w:date="2024-07-29T20:27:00Z" w:id="14458"/>
          <w:rFonts w:cs="Arial"/>
        </w:rPr>
        <w:pPrChange w:author="Angela Francis" w:date="2024-07-29T20:27:00Z" w:id="14459">
          <w:pPr>
            <w:numPr>
              <w:ilvl w:val="1"/>
              <w:numId w:val="910"/>
            </w:numPr>
            <w:tabs>
              <w:tab w:val="left" w:pos="720"/>
              <w:tab w:val="num" w:pos="1440"/>
            </w:tabs>
            <w:spacing w:before="0" w:after="0"/>
            <w:ind w:left="1440" w:hanging="720"/>
          </w:pPr>
        </w:pPrChange>
      </w:pPr>
      <w:del w:author="Angela Francis" w:date="2024-07-29T20:27:00Z" w:id="14460">
        <w:r>
          <w:rPr>
            <w:rFonts w:cs="Arial"/>
          </w:rPr>
          <w:delText>details of the landscaping of the site on which the Commercial Estate: Basic Provision is to be located; and</w:delText>
        </w:r>
      </w:del>
    </w:p>
    <w:p w:rsidR="00394739" w:rsidP="00394739" w:rsidRDefault="00F84027">
      <w:pPr>
        <w:tabs>
          <w:tab w:val="left" w:pos="720"/>
          <w:tab w:val="num" w:pos="1440"/>
        </w:tabs>
        <w:spacing w:before="0" w:after="0"/>
        <w:ind w:left="1440" w:hanging="720"/>
        <w:rPr>
          <w:del w:author="Angela Francis" w:date="2024-07-29T20:27:00Z" w:id="14461"/>
          <w:rFonts w:cs="Arial"/>
        </w:rPr>
        <w:pPrChange w:author="Angela Francis" w:date="2024-07-29T20:27:00Z" w:id="14462">
          <w:pPr>
            <w:numPr>
              <w:ilvl w:val="1"/>
              <w:numId w:val="910"/>
            </w:numPr>
            <w:tabs>
              <w:tab w:val="left" w:pos="720"/>
              <w:tab w:val="num" w:pos="1440"/>
            </w:tabs>
            <w:spacing w:before="0" w:after="0"/>
            <w:ind w:left="1440" w:hanging="720"/>
          </w:pPr>
        </w:pPrChange>
      </w:pPr>
      <w:del w:author="Angela Francis" w:date="2024-07-29T20:27:00Z" w:id="14463">
        <w:r>
          <w:rPr>
            <w:rFonts w:cs="Arial"/>
          </w:rPr>
          <w:delText>details of any features that increase the sustainability of the Commercial Estate: Basic Provision. </w:delText>
        </w:r>
      </w:del>
    </w:p>
    <w:p w:rsidR="00394739" w:rsidRDefault="00F84027">
      <w:pPr>
        <w:pStyle w:val="ListParagraph1"/>
        <w:tabs>
          <w:tab w:val="left" w:pos="720"/>
        </w:tabs>
        <w:spacing w:before="0" w:after="0"/>
        <w:ind w:left="1142" w:hanging="433"/>
        <w:rPr>
          <w:del w:author="Angela Francis" w:date="2024-07-29T20:27:00Z" w:id="14464"/>
          <w:rFonts w:cs="Arial"/>
          <w:szCs w:val="20"/>
        </w:rPr>
      </w:pPr>
      <w:del w:author="Angela Francis" w:date="2024-07-29T20:27:00Z" w:id="14465">
        <w:r>
          <w:rPr>
            <w:rFonts w:ascii="Arial" w:hAnsi="Arial" w:cs="Arial"/>
            <w:szCs w:val="20"/>
          </w:rPr>
          <w:delText xml:space="preserve">6.2 Full details of the budget for the construction of the Commercial Estate: Basic Provision to include a full detailed costing for the provision of the  Commercial Estate: Basic Provision prepared by a quantity surveyor qualified with RICS  and a statement interpreting those costings that demonstrates:- </w:delText>
        </w:r>
      </w:del>
    </w:p>
    <w:p w:rsidR="00394739" w:rsidRDefault="00F84027">
      <w:pPr>
        <w:pStyle w:val="ListParagraph1"/>
        <w:tabs>
          <w:tab w:val="left" w:pos="720"/>
        </w:tabs>
        <w:spacing w:before="0" w:after="0"/>
        <w:rPr>
          <w:del w:author="Angela Francis" w:date="2024-07-29T20:27:00Z" w:id="14466"/>
          <w:rFonts w:cs="Arial"/>
          <w:szCs w:val="20"/>
        </w:rPr>
      </w:pPr>
      <w:del w:author="Angela Francis" w:date="2024-07-29T20:27:00Z" w:id="14467">
        <w:r>
          <w:rPr>
            <w:rFonts w:ascii="Arial" w:hAnsi="Arial" w:cs="Arial"/>
            <w:szCs w:val="20"/>
          </w:rPr>
          <w:delText>a) how the proposed Commercial Estate: Basic Provision maximises the use of the budget referred to at paragraph 9 of this agreement; and</w:delText>
        </w:r>
      </w:del>
    </w:p>
    <w:p w:rsidR="00394739" w:rsidRDefault="00F84027">
      <w:pPr>
        <w:pStyle w:val="ListParagraph1"/>
        <w:tabs>
          <w:tab w:val="left" w:pos="720"/>
        </w:tabs>
        <w:spacing w:before="0" w:after="0"/>
        <w:rPr>
          <w:del w:author="Angela Francis" w:date="2024-07-29T20:27:00Z" w:id="14468"/>
          <w:rFonts w:cs="Arial"/>
          <w:szCs w:val="20"/>
        </w:rPr>
      </w:pPr>
      <w:del w:author="Angela Francis" w:date="2024-07-29T20:27:00Z" w:id="14469">
        <w:r>
          <w:rPr>
            <w:rFonts w:ascii="Arial" w:hAnsi="Arial" w:cs="Arial"/>
            <w:szCs w:val="20"/>
          </w:rPr>
          <w:delText>b) in particular that the proposed quantum of the Commercial Estate: Basic Provision is the maximum quantum of Commercial Estate able to be provided using the budget referred to at paragraph 9 of this agreement whilst accommodating the CMO’s reasonable requirements as communicated to the Owners in the process of consulting the CMO regarding the proposed Commercial Estate: Basic Provision; and</w:delText>
        </w:r>
      </w:del>
    </w:p>
    <w:p w:rsidR="00394739" w:rsidRDefault="00F84027">
      <w:pPr>
        <w:pStyle w:val="ListParagraph1"/>
        <w:tabs>
          <w:tab w:val="left" w:pos="720"/>
        </w:tabs>
        <w:spacing w:before="0" w:after="0"/>
        <w:rPr>
          <w:del w:author="Angela Francis" w:date="2024-07-29T20:27:00Z" w:id="14470"/>
          <w:rFonts w:cs="Arial"/>
          <w:szCs w:val="20"/>
        </w:rPr>
      </w:pPr>
      <w:del w:author="Angela Francis" w:date="2024-07-29T20:27:00Z" w:id="14471">
        <w:r>
          <w:rPr>
            <w:rFonts w:ascii="Arial" w:hAnsi="Arial" w:cs="Arial"/>
            <w:szCs w:val="20"/>
          </w:rPr>
          <w:delText xml:space="preserve">c) that the budget for professional fees </w:delText>
        </w:r>
      </w:del>
      <w:moveFromRangeStart w:author="Angela Francis" w:date="2024-07-29T20:27:00Z" w:name="move49" w:id="14472"/>
      <w:moveFrom w:author="Angela Francis" w:date="2024-07-29T20:27:00Z" w:id="14473">
        <w:r>
          <w:rPr>
            <w:rFonts w:ascii="Arial" w:hAnsi="Arial" w:cs="Arial"/>
            <w:szCs w:val="20"/>
          </w:rPr>
          <w:t xml:space="preserve">relating to the provision of </w:t>
        </w:r>
      </w:moveFrom>
      <w:moveFromRangeEnd w:id="14472"/>
      <w:del w:author="Angela Francis" w:date="2024-07-29T20:27:00Z" w:id="14474">
        <w:r>
          <w:rPr>
            <w:rFonts w:ascii="Arial" w:hAnsi="Arial" w:cs="Arial"/>
            <w:szCs w:val="20"/>
          </w:rPr>
          <w:delText>the Commercial Estate: Basic Provision is no more than £438,000.00 (four hundred and thirty eight thousand pounds) Index Linked; and</w:delText>
        </w:r>
      </w:del>
    </w:p>
    <w:p w:rsidR="00394739" w:rsidRDefault="00F84027">
      <w:pPr>
        <w:pStyle w:val="ListParagraph1"/>
        <w:tabs>
          <w:tab w:val="left" w:pos="720"/>
        </w:tabs>
        <w:spacing w:before="0" w:after="0"/>
        <w:rPr>
          <w:del w:author="Angela Francis" w:date="2024-07-29T20:27:00Z" w:id="14475"/>
          <w:rFonts w:cs="Arial"/>
          <w:szCs w:val="20"/>
        </w:rPr>
      </w:pPr>
      <w:del w:author="Angela Francis" w:date="2024-07-29T20:27:00Z" w:id="14476">
        <w:r>
          <w:rPr>
            <w:rFonts w:ascii="Arial" w:hAnsi="Arial" w:cs="Arial"/>
            <w:szCs w:val="20"/>
          </w:rPr>
          <w:delText xml:space="preserve">d) that the costings exclude any provision for constructing access and services the Commercial Estate: Basic Provision. </w:delText>
        </w:r>
      </w:del>
    </w:p>
    <w:p w:rsidR="00394739" w:rsidP="00394739" w:rsidRDefault="00F84027">
      <w:pPr>
        <w:pStyle w:val="ListParagraph1"/>
        <w:numPr>
          <w:ilvl w:val="1"/>
          <w:numId w:val="160"/>
        </w:numPr>
        <w:tabs>
          <w:tab w:val="left" w:pos="720"/>
        </w:tabs>
        <w:spacing w:before="0" w:after="0"/>
        <w:ind w:left="720" w:hanging="720"/>
        <w:rPr>
          <w:del w:author="Angela Francis" w:date="2024-07-29T20:27:00Z" w:id="14477"/>
          <w:rFonts w:cs="Arial"/>
          <w:szCs w:val="20"/>
        </w:rPr>
        <w:pPrChange w:author="Angela Francis" w:date="2024-07-29T20:27:00Z" w:id="14478">
          <w:pPr>
            <w:numPr>
              <w:ilvl w:val="1"/>
              <w:numId w:val="911"/>
            </w:numPr>
            <w:tabs>
              <w:tab w:val="left" w:pos="720"/>
            </w:tabs>
            <w:spacing w:before="0" w:after="0"/>
            <w:ind w:left="720" w:hanging="720"/>
            <w:contextualSpacing/>
          </w:pPr>
        </w:pPrChange>
      </w:pPr>
      <w:del w:author="Angela Francis" w:date="2024-07-29T20:27:00Z" w:id="14479">
        <w:r>
          <w:rPr>
            <w:rFonts w:ascii="Arial" w:hAnsi="Arial" w:cs="Arial"/>
            <w:szCs w:val="20"/>
          </w:rPr>
          <w:delText>Summary of key considerations to include </w:delText>
        </w:r>
      </w:del>
    </w:p>
    <w:p w:rsidR="00394739" w:rsidP="00394739" w:rsidRDefault="00F84027">
      <w:pPr>
        <w:pStyle w:val="NormalWeb1"/>
        <w:numPr>
          <w:ilvl w:val="0"/>
          <w:numId w:val="172"/>
        </w:numPr>
        <w:tabs>
          <w:tab w:val="left" w:pos="720"/>
          <w:tab w:val="left" w:pos="1440"/>
        </w:tabs>
        <w:spacing w:before="0" w:beforeAutospacing="0" w:after="0" w:afterAutospacing="0"/>
        <w:ind w:left="1080"/>
        <w:rPr>
          <w:del w:author="Angela Francis" w:date="2024-07-29T20:27:00Z" w:id="14480"/>
          <w:rFonts w:cs="Arial"/>
          <w:szCs w:val="20"/>
        </w:rPr>
        <w:pPrChange w:author="Angela Francis" w:date="2024-07-29T20:27:00Z" w:id="14481">
          <w:pPr>
            <w:numPr>
              <w:numId w:val="912"/>
            </w:numPr>
            <w:tabs>
              <w:tab w:val="left" w:pos="720"/>
              <w:tab w:val="left" w:pos="1440"/>
            </w:tabs>
            <w:spacing w:before="0" w:after="0"/>
            <w:ind w:left="1080" w:hanging="360"/>
          </w:pPr>
        </w:pPrChange>
      </w:pPr>
      <w:del w:author="Angela Francis" w:date="2024-07-29T20:27:00Z" w:id="14482">
        <w:r>
          <w:rPr>
            <w:rFonts w:ascii="Arial" w:hAnsi="Arial" w:cs="Arial"/>
            <w:szCs w:val="20"/>
          </w:rPr>
          <w:delText>a plan of the site on which the Commercial Estate: Basic Provision is to be located (to provide spatial context and specific location).</w:delText>
        </w:r>
      </w:del>
    </w:p>
    <w:p w:rsidR="00394739" w:rsidP="00394739" w:rsidRDefault="00F84027">
      <w:pPr>
        <w:pStyle w:val="NormalWeb1"/>
        <w:numPr>
          <w:ilvl w:val="0"/>
          <w:numId w:val="172"/>
        </w:numPr>
        <w:tabs>
          <w:tab w:val="left" w:pos="720"/>
          <w:tab w:val="left" w:pos="1440"/>
        </w:tabs>
        <w:spacing w:before="0" w:beforeAutospacing="0" w:after="0" w:afterAutospacing="0"/>
        <w:ind w:left="1440" w:hanging="720"/>
        <w:rPr>
          <w:del w:author="Angela Francis" w:date="2024-07-29T20:27:00Z" w:id="14483"/>
          <w:rFonts w:cs="Arial"/>
          <w:szCs w:val="20"/>
        </w:rPr>
        <w:pPrChange w:author="Angela Francis" w:date="2024-07-29T20:27:00Z" w:id="14484">
          <w:pPr>
            <w:numPr>
              <w:numId w:val="912"/>
            </w:numPr>
            <w:tabs>
              <w:tab w:val="left" w:pos="720"/>
              <w:tab w:val="left" w:pos="1440"/>
            </w:tabs>
            <w:spacing w:before="0" w:after="0"/>
            <w:ind w:left="1440" w:hanging="720"/>
          </w:pPr>
        </w:pPrChange>
      </w:pPr>
      <w:del w:author="Angela Francis" w:date="2024-07-29T20:27:00Z" w:id="14485">
        <w:r>
          <w:rPr>
            <w:rFonts w:ascii="Arial" w:hAnsi="Arial" w:cs="Arial"/>
            <w:szCs w:val="20"/>
          </w:rPr>
          <w:delText>a consultation findings report, including views and opinions of the CMO Board in relation to the proposed brief for the Commercial Estate; Basic Provision.</w:delText>
        </w:r>
      </w:del>
    </w:p>
    <w:p w:rsidR="00D27C4E" w:rsidP="00CA67BE" w:rsidRDefault="00D27C4E">
      <w:pPr>
        <w:sectPr w:rsidR="00D27C4E" w:rsidSect="00C30D26">
          <w:headerReference w:type="even" r:id="rId389"/>
          <w:headerReference w:type="default" r:id="rId390"/>
          <w:footerReference w:type="even" r:id="rId391"/>
          <w:footerReference w:type="default" r:id="rId392"/>
          <w:headerReference w:type="first" r:id="rId393"/>
          <w:footerReference w:type="first" r:id="rId394"/>
          <w:pgSz w:w="11906" w:h="16838" w:code="9"/>
          <w:pgMar w:top="1701" w:right="1134" w:bottom="964" w:left="1701" w:header="851" w:footer="567" w:gutter="0"/>
          <w:cols w:space="720"/>
        </w:sectPr>
      </w:pPr>
    </w:p>
    <w:p w:rsidR="00D27C4E" w:rsidRDefault="00D27C4E">
      <w:pPr>
        <w:pStyle w:val="schedule"/>
        <w:numPr>
          <w:numberingChange w:original="Schedule 36" w:author="Angela Francis" w:id="14507"/>
        </w:numPr>
        <w:pPrChange w:author="Angela Francis" w:date="2024-07-29T20:27:00Z" w:id="14508">
          <w:pPr>
            <w:pStyle w:val="schedule"/>
            <w:numPr>
              <w:numId w:val="0"/>
            </w:numPr>
          </w:pPr>
        </w:pPrChange>
      </w:pPr>
      <w:del w:author="Angela Francis" w:date="2024-07-29T20:27:00Z" w:id="14509">
        <w:r>
          <w:rPr>
            <w:rFonts w:cs="Arial"/>
            <w:caps/>
            <w:sz w:val="20"/>
            <w:lang w:eastAsia="en-US"/>
          </w:rPr>
          <w:delText>SCHEDULE 37</w:delText>
        </w:r>
      </w:del>
      <w:bookmarkStart w:name="_Toc173151306" w:id="14510"/>
      <w:bookmarkEnd w:id="14510"/>
    </w:p>
    <w:p w:rsidR="00394739" w:rsidRDefault="00F84027">
      <w:pPr>
        <w:pStyle w:val="ScheduleTitle2"/>
        <w:rPr>
          <w:del w:author="Angela Francis" w:date="2024-07-29T20:27:00Z" w:id="14511"/>
          <w:rFonts w:cs="Arial"/>
        </w:rPr>
      </w:pPr>
      <w:del w:author="Angela Francis" w:date="2024-07-29T20:27:00Z" w:id="14512">
        <w:r>
          <w:rPr>
            <w:rFonts w:cs="Arial"/>
          </w:rPr>
          <w:delText xml:space="preserve">List of Matters to be Included in Design Brief and Specification for </w:delText>
        </w:r>
        <w:r>
          <w:rPr>
            <w:rFonts w:cs="Arial"/>
          </w:rPr>
          <w:delText>Commercial Estate: Second Tranche or for the Commercial Estate: Third Tranche</w:delText>
        </w:r>
      </w:del>
    </w:p>
    <w:p w:rsidR="00D27C4E" w:rsidP="00D27C4E" w:rsidRDefault="00D27C4E">
      <w:pPr>
        <w:pStyle w:val="SchSubTitle"/>
        <w:rPr>
          <w:ins w:author="Angela Francis" w:date="2024-07-29T20:27:00Z" w:id="14513"/>
        </w:rPr>
      </w:pPr>
      <w:bookmarkStart w:name="_Toc173151307" w:id="14514"/>
      <w:ins w:author="Angela Francis" w:date="2024-07-29T20:27:00Z" w:id="14515">
        <w:r>
          <w:t>Not used</w:t>
        </w:r>
        <w:bookmarkEnd w:id="14514"/>
      </w:ins>
    </w:p>
    <w:p w:rsidR="00D27C4E" w:rsidP="00CA67BE" w:rsidRDefault="00D27C4E"/>
    <w:p w:rsidR="00D27C4E" w:rsidP="00CA67BE" w:rsidRDefault="00D27C4E"/>
    <w:p w:rsidR="00394739" w:rsidP="00394739" w:rsidRDefault="00F84027">
      <w:pPr>
        <w:tabs>
          <w:tab w:val="num" w:pos="426"/>
        </w:tabs>
        <w:spacing w:before="0" w:after="0"/>
        <w:ind w:left="426" w:hanging="426"/>
        <w:rPr>
          <w:del w:author="Angela Francis" w:date="2024-07-29T20:27:00Z" w:id="14516"/>
          <w:rFonts w:cs="Arial"/>
        </w:rPr>
        <w:pPrChange w:author="Angela Francis" w:date="2024-07-29T20:27:00Z" w:id="14517">
          <w:pPr>
            <w:numPr>
              <w:numId w:val="913"/>
            </w:numPr>
            <w:tabs>
              <w:tab w:val="num" w:pos="426"/>
            </w:tabs>
            <w:spacing w:before="0" w:after="0"/>
            <w:ind w:left="426" w:hanging="426"/>
          </w:pPr>
        </w:pPrChange>
      </w:pPr>
      <w:del w:author="Angela Francis" w:date="2024-07-29T20:27:00Z" w:id="14518">
        <w:r>
          <w:rPr>
            <w:rFonts w:cs="Arial"/>
          </w:rPr>
          <w:delText>Introduction</w:delText>
        </w:r>
      </w:del>
    </w:p>
    <w:p w:rsidR="00D27C4E" w:rsidP="00CA67BE" w:rsidRDefault="00D27C4E"/>
    <w:p w:rsidR="00394739" w:rsidP="00394739" w:rsidRDefault="00F84027">
      <w:pPr>
        <w:tabs>
          <w:tab w:val="left" w:pos="426"/>
          <w:tab w:val="num" w:pos="1440"/>
        </w:tabs>
        <w:spacing w:before="0" w:after="0"/>
        <w:ind w:left="1440" w:hanging="1014"/>
        <w:rPr>
          <w:del w:author="Angela Francis" w:date="2024-07-29T20:27:00Z" w:id="14519"/>
          <w:rFonts w:cs="Arial"/>
        </w:rPr>
        <w:pPrChange w:author="Angela Francis" w:date="2024-07-29T20:27:00Z" w:id="14520">
          <w:pPr>
            <w:numPr>
              <w:ilvl w:val="1"/>
              <w:numId w:val="914"/>
            </w:numPr>
            <w:tabs>
              <w:tab w:val="left" w:pos="426"/>
              <w:tab w:val="num" w:pos="1440"/>
            </w:tabs>
            <w:spacing w:before="0" w:after="0"/>
            <w:ind w:left="1440" w:hanging="1014"/>
          </w:pPr>
        </w:pPrChange>
      </w:pPr>
      <w:del w:author="Angela Francis" w:date="2024-07-29T20:27:00Z" w:id="14521">
        <w:r>
          <w:rPr>
            <w:rFonts w:cs="Arial"/>
          </w:rPr>
          <w:delText>This brief (who it is prepared by and who for, its purpose and a summary of inclusions)</w:delText>
        </w:r>
      </w:del>
    </w:p>
    <w:p w:rsidR="00394739" w:rsidP="00394739" w:rsidRDefault="00F84027">
      <w:pPr>
        <w:tabs>
          <w:tab w:val="left" w:pos="720"/>
          <w:tab w:val="num" w:pos="1440"/>
        </w:tabs>
        <w:spacing w:before="0" w:after="0"/>
        <w:ind w:left="1102" w:hanging="720"/>
        <w:rPr>
          <w:del w:author="Angela Francis" w:date="2024-07-29T20:27:00Z" w:id="14522"/>
          <w:rFonts w:cs="Arial"/>
        </w:rPr>
        <w:pPrChange w:author="Angela Francis" w:date="2024-07-29T20:27:00Z" w:id="14523">
          <w:pPr>
            <w:numPr>
              <w:ilvl w:val="1"/>
              <w:numId w:val="914"/>
            </w:numPr>
            <w:tabs>
              <w:tab w:val="left" w:pos="720"/>
              <w:tab w:val="num" w:pos="1440"/>
            </w:tabs>
            <w:spacing w:before="0" w:after="0"/>
            <w:ind w:left="1102" w:hanging="720"/>
          </w:pPr>
        </w:pPrChange>
      </w:pPr>
      <w:del w:author="Angela Francis" w:date="2024-07-29T20:27:00Z" w:id="14524">
        <w:r>
          <w:rPr>
            <w:rFonts w:cs="Arial"/>
          </w:rPr>
          <w:delText xml:space="preserve">Location of the Commercial Estate: Second </w:delText>
        </w:r>
        <w:r>
          <w:rPr>
            <w:rFonts w:cs="Arial"/>
          </w:rPr>
          <w:delText>Tranche/Third Tranche (as appropriate)</w:delText>
        </w:r>
      </w:del>
    </w:p>
    <w:p w:rsidR="00394739" w:rsidP="00394739" w:rsidRDefault="00F84027">
      <w:pPr>
        <w:tabs>
          <w:tab w:val="left" w:pos="720"/>
          <w:tab w:val="num" w:pos="1440"/>
        </w:tabs>
        <w:spacing w:before="0" w:after="0"/>
        <w:ind w:left="1102" w:hanging="720"/>
        <w:rPr>
          <w:del w:author="Angela Francis" w:date="2024-07-29T20:27:00Z" w:id="14525"/>
          <w:rFonts w:cs="Arial"/>
        </w:rPr>
        <w:pPrChange w:author="Angela Francis" w:date="2024-07-29T20:27:00Z" w:id="14526">
          <w:pPr>
            <w:numPr>
              <w:ilvl w:val="1"/>
              <w:numId w:val="914"/>
            </w:numPr>
            <w:tabs>
              <w:tab w:val="left" w:pos="720"/>
              <w:tab w:val="num" w:pos="1440"/>
            </w:tabs>
            <w:spacing w:before="0" w:after="0"/>
            <w:ind w:left="1102" w:hanging="720"/>
          </w:pPr>
        </w:pPrChange>
      </w:pPr>
      <w:del w:author="Angela Francis" w:date="2024-07-29T20:27:00Z" w:id="14527">
        <w:r>
          <w:rPr>
            <w:rFonts w:cs="Arial"/>
          </w:rPr>
          <w:delText>The budget  for the construction of the Commercial Estate: Second Tranche/Third Tranche (as appropriate)</w:delText>
        </w:r>
      </w:del>
    </w:p>
    <w:p w:rsidR="00D27C4E" w:rsidP="00CA67BE" w:rsidRDefault="00D27C4E"/>
    <w:p w:rsidR="00394739" w:rsidP="00394739" w:rsidRDefault="00F84027">
      <w:pPr>
        <w:tabs>
          <w:tab w:val="left" w:pos="720"/>
          <w:tab w:val="num" w:pos="1440"/>
        </w:tabs>
        <w:spacing w:before="0" w:after="0"/>
        <w:ind w:left="1102" w:hanging="720"/>
        <w:rPr>
          <w:del w:author="Angela Francis" w:date="2024-07-29T20:27:00Z" w:id="14528"/>
          <w:rFonts w:cs="Arial"/>
        </w:rPr>
        <w:pPrChange w:author="Angela Francis" w:date="2024-07-29T20:27:00Z" w:id="14529">
          <w:pPr>
            <w:numPr>
              <w:ilvl w:val="1"/>
              <w:numId w:val="914"/>
            </w:numPr>
            <w:tabs>
              <w:tab w:val="left" w:pos="720"/>
              <w:tab w:val="num" w:pos="1440"/>
            </w:tabs>
            <w:spacing w:before="0" w:after="0"/>
            <w:ind w:left="1102" w:hanging="720"/>
          </w:pPr>
        </w:pPrChange>
      </w:pPr>
      <w:del w:author="Angela Francis" w:date="2024-07-29T20:27:00Z" w:id="14530">
        <w:r>
          <w:rPr>
            <w:rFonts w:cs="Arial"/>
          </w:rPr>
          <w:delText>Scope of the design for the Commercial Estate: Second Tranche/Third Tranche (as appropriate)</w:delText>
        </w:r>
      </w:del>
    </w:p>
    <w:p w:rsidR="00394739" w:rsidP="00394739" w:rsidRDefault="00F84027">
      <w:pPr>
        <w:tabs>
          <w:tab w:val="num" w:pos="0"/>
          <w:tab w:val="num" w:pos="1440"/>
        </w:tabs>
        <w:spacing w:before="0" w:after="0"/>
        <w:rPr>
          <w:del w:author="Angela Francis" w:date="2024-07-29T20:27:00Z" w:id="14531"/>
          <w:rFonts w:cs="Arial"/>
        </w:rPr>
        <w:pPrChange w:author="Angela Francis" w:date="2024-07-29T20:27:00Z" w:id="14532">
          <w:pPr>
            <w:numPr>
              <w:numId w:val="915"/>
            </w:numPr>
            <w:tabs>
              <w:tab w:val="num" w:pos="0"/>
              <w:tab w:val="num" w:pos="1440"/>
            </w:tabs>
            <w:spacing w:before="0" w:after="0"/>
          </w:pPr>
        </w:pPrChange>
      </w:pPr>
      <w:del w:author="Angela Francis" w:date="2024-07-29T20:27:00Z" w:id="14533">
        <w:r>
          <w:rPr>
            <w:rFonts w:cs="Arial"/>
          </w:rPr>
          <w:delText>The site and its uses</w:delText>
        </w:r>
      </w:del>
    </w:p>
    <w:p w:rsidR="00394739" w:rsidP="00394739" w:rsidRDefault="00F84027">
      <w:pPr>
        <w:tabs>
          <w:tab w:val="num" w:pos="426"/>
          <w:tab w:val="left" w:pos="720"/>
        </w:tabs>
        <w:spacing w:before="0" w:after="0"/>
        <w:ind w:left="426"/>
        <w:rPr>
          <w:del w:author="Angela Francis" w:date="2024-07-29T20:27:00Z" w:id="14534"/>
          <w:rFonts w:cs="Arial"/>
        </w:rPr>
        <w:pPrChange w:author="Angela Francis" w:date="2024-07-29T20:27:00Z" w:id="14535">
          <w:pPr>
            <w:numPr>
              <w:ilvl w:val="1"/>
              <w:numId w:val="916"/>
            </w:numPr>
            <w:tabs>
              <w:tab w:val="num" w:pos="426"/>
              <w:tab w:val="left" w:pos="720"/>
            </w:tabs>
            <w:spacing w:before="0" w:after="0"/>
            <w:ind w:left="426"/>
          </w:pPr>
        </w:pPrChange>
      </w:pPr>
      <w:del w:author="Angela Francis" w:date="2024-07-29T20:27:00Z" w:id="14536">
        <w:r>
          <w:rPr>
            <w:rFonts w:cs="Arial"/>
          </w:rPr>
          <w:delText>Context  of the site on which the Commercial Estate; Second Tranche/Third Tranche (as appropriate) is located   </w:delText>
        </w:r>
      </w:del>
    </w:p>
    <w:p w:rsidR="00394739" w:rsidRDefault="00F84027">
      <w:pPr>
        <w:pStyle w:val="NormalWeb1"/>
        <w:tabs>
          <w:tab w:val="left" w:pos="1440"/>
        </w:tabs>
        <w:spacing w:before="0" w:after="0"/>
        <w:ind w:left="426"/>
        <w:rPr>
          <w:del w:author="Angela Francis" w:date="2024-07-29T20:27:00Z" w:id="14537"/>
          <w:rFonts w:cs="Arial"/>
          <w:szCs w:val="20"/>
        </w:rPr>
      </w:pPr>
      <w:del w:author="Angela Francis" w:date="2024-07-29T20:27:00Z" w:id="14538">
        <w:r>
          <w:rPr>
            <w:rFonts w:ascii="Arial" w:hAnsi="Arial" w:cs="Arial"/>
            <w:szCs w:val="20"/>
          </w:rPr>
          <w:delText>What buildings or type of buildings will be adjacent to the Commercial Estate; Second Tranche/Third Tranche (as appropriate) (at the time the brief is prepared or as planned in the future), and how the Commercial Estate: Second Tranche/Third Tranche (as appropriate) relates to the overall development and to other CMO facilities.</w:delText>
        </w:r>
      </w:del>
    </w:p>
    <w:p w:rsidR="00394739" w:rsidP="00394739" w:rsidRDefault="00F84027">
      <w:pPr>
        <w:tabs>
          <w:tab w:val="left" w:pos="720"/>
          <w:tab w:val="num" w:pos="1440"/>
        </w:tabs>
        <w:spacing w:before="0" w:after="0"/>
        <w:ind w:left="742" w:hanging="360"/>
        <w:rPr>
          <w:del w:author="Angela Francis" w:date="2024-07-29T20:27:00Z" w:id="14539"/>
          <w:rFonts w:cs="Arial"/>
        </w:rPr>
        <w:pPrChange w:author="Angela Francis" w:date="2024-07-29T20:27:00Z" w:id="14540">
          <w:pPr>
            <w:numPr>
              <w:ilvl w:val="1"/>
              <w:numId w:val="916"/>
            </w:numPr>
            <w:tabs>
              <w:tab w:val="left" w:pos="720"/>
              <w:tab w:val="num" w:pos="1440"/>
            </w:tabs>
            <w:spacing w:before="0" w:after="0"/>
            <w:ind w:left="742" w:hanging="360"/>
          </w:pPr>
        </w:pPrChange>
      </w:pPr>
      <w:del w:author="Angela Francis" w:date="2024-07-29T20:27:00Z" w:id="14541">
        <w:r>
          <w:rPr>
            <w:rFonts w:cs="Arial"/>
          </w:rPr>
          <w:delText>Context of the building comprising the Commercial Estate </w:delText>
        </w:r>
      </w:del>
    </w:p>
    <w:p w:rsidR="00394739" w:rsidRDefault="00F84027">
      <w:pPr>
        <w:pStyle w:val="NormalWeb1"/>
        <w:tabs>
          <w:tab w:val="left" w:pos="1440"/>
        </w:tabs>
        <w:spacing w:before="0" w:after="0"/>
        <w:ind w:left="426"/>
        <w:rPr>
          <w:del w:author="Angela Francis" w:date="2024-07-29T20:27:00Z" w:id="14542"/>
          <w:rFonts w:cs="Arial"/>
          <w:szCs w:val="20"/>
        </w:rPr>
      </w:pPr>
      <w:del w:author="Angela Francis" w:date="2024-07-29T20:27:00Z" w:id="14543">
        <w:r>
          <w:rPr>
            <w:rFonts w:ascii="Arial" w:hAnsi="Arial" w:cs="Arial"/>
            <w:szCs w:val="20"/>
          </w:rPr>
          <w:delText>Details of what the Commercial Estate: Second Tranche/Third Tranche (as appropriate) are likely to be used for and how the design of the building car parking and pedestrian and vehicular accesses will facilitate and accommodate those uses.</w:delText>
        </w:r>
      </w:del>
    </w:p>
    <w:p w:rsidR="00394739" w:rsidP="00394739" w:rsidRDefault="00F84027">
      <w:pPr>
        <w:tabs>
          <w:tab w:val="num" w:pos="-360"/>
          <w:tab w:val="num" w:pos="1440"/>
        </w:tabs>
        <w:spacing w:before="0" w:after="0"/>
        <w:ind w:left="371" w:hanging="513"/>
        <w:rPr>
          <w:del w:author="Angela Francis" w:date="2024-07-29T20:27:00Z" w:id="14544"/>
          <w:rFonts w:cs="Arial"/>
        </w:rPr>
        <w:pPrChange w:author="Angela Francis" w:date="2024-07-29T20:27:00Z" w:id="14545">
          <w:pPr>
            <w:numPr>
              <w:numId w:val="917"/>
            </w:numPr>
            <w:tabs>
              <w:tab w:val="num" w:pos="-360"/>
              <w:tab w:val="num" w:pos="1440"/>
            </w:tabs>
            <w:spacing w:before="0" w:after="0"/>
            <w:ind w:left="371" w:hanging="513"/>
          </w:pPr>
        </w:pPrChange>
      </w:pPr>
      <w:del w:author="Angela Francis" w:date="2024-07-29T20:27:00Z" w:id="14546">
        <w:r>
          <w:rPr>
            <w:rFonts w:cs="Arial"/>
          </w:rPr>
          <w:delText>Requirements for the site on which the Commercial Estate: Second Tranche/Third Tranche (as appropriate)  will be located to include:-</w:delText>
        </w:r>
      </w:del>
    </w:p>
    <w:p w:rsidR="00394739" w:rsidP="00394739" w:rsidRDefault="00F84027">
      <w:pPr>
        <w:spacing w:before="0" w:after="0"/>
        <w:ind w:left="1134" w:hanging="567"/>
        <w:rPr>
          <w:del w:author="Angela Francis" w:date="2024-07-29T20:27:00Z" w:id="14547"/>
          <w:rFonts w:cs="Arial"/>
        </w:rPr>
        <w:pPrChange w:author="Angela Francis" w:date="2024-07-29T20:27:00Z" w:id="14548">
          <w:pPr>
            <w:numPr>
              <w:numId w:val="918"/>
            </w:numPr>
            <w:spacing w:before="0" w:after="0"/>
            <w:ind w:left="1134" w:hanging="567"/>
          </w:pPr>
        </w:pPrChange>
      </w:pPr>
      <w:del w:author="Angela Francis" w:date="2024-07-29T20:27:00Z" w:id="14549">
        <w:r>
          <w:rPr>
            <w:rFonts w:cs="Arial"/>
          </w:rPr>
          <w:delText>details of what vehicular parking is to be provided; and</w:delText>
        </w:r>
      </w:del>
    </w:p>
    <w:p w:rsidR="00394739" w:rsidP="00394739" w:rsidRDefault="00F84027">
      <w:pPr>
        <w:tabs>
          <w:tab w:val="num" w:pos="1440"/>
        </w:tabs>
        <w:spacing w:before="0" w:after="0"/>
        <w:ind w:left="1102" w:hanging="360"/>
        <w:rPr>
          <w:del w:author="Angela Francis" w:date="2024-07-29T20:27:00Z" w:id="14550"/>
          <w:rFonts w:cs="Arial"/>
        </w:rPr>
        <w:pPrChange w:author="Angela Francis" w:date="2024-07-29T20:27:00Z" w:id="14551">
          <w:pPr>
            <w:numPr>
              <w:numId w:val="918"/>
            </w:numPr>
            <w:tabs>
              <w:tab w:val="num" w:pos="1440"/>
            </w:tabs>
            <w:spacing w:before="0" w:after="0"/>
            <w:ind w:left="1102" w:hanging="360"/>
          </w:pPr>
        </w:pPrChange>
      </w:pPr>
      <w:del w:author="Angela Francis" w:date="2024-07-29T20:27:00Z" w:id="14552">
        <w:r>
          <w:rPr>
            <w:rFonts w:cs="Arial"/>
          </w:rPr>
          <w:delText>details of physical links to other features e.g. to parking, to other CMO facilities and surrounding housing with details of what form such links will take e.g. footpath; and</w:delText>
        </w:r>
      </w:del>
    </w:p>
    <w:p w:rsidR="00394739" w:rsidP="00394739" w:rsidRDefault="00F84027">
      <w:pPr>
        <w:tabs>
          <w:tab w:val="num" w:pos="1440"/>
        </w:tabs>
        <w:spacing w:before="0" w:after="0"/>
        <w:ind w:left="1102" w:hanging="360"/>
        <w:rPr>
          <w:del w:author="Angela Francis" w:date="2024-07-29T20:27:00Z" w:id="14553"/>
          <w:rFonts w:cs="Arial"/>
        </w:rPr>
        <w:pPrChange w:author="Angela Francis" w:date="2024-07-29T20:27:00Z" w:id="14554">
          <w:pPr>
            <w:numPr>
              <w:numId w:val="918"/>
            </w:numPr>
            <w:tabs>
              <w:tab w:val="num" w:pos="1440"/>
            </w:tabs>
            <w:spacing w:before="0" w:after="0"/>
            <w:ind w:left="1102" w:hanging="360"/>
          </w:pPr>
        </w:pPrChange>
      </w:pPr>
      <w:del w:author="Angela Francis" w:date="2024-07-29T20:27:00Z" w:id="14555">
        <w:r>
          <w:rPr>
            <w:rFonts w:cs="Arial"/>
          </w:rPr>
          <w:delText>details and the design of the vehicular and pedestrian accesses to and from the Commercial Estate: Second Tranche/Third Tranche (as appropriate)  including vehicular access to an adopted public highway or a road that is in the process of being adopted as public highway by the Highways Authority or will be in the process of being adopted as a public highway by the Highways Authority; and</w:delText>
        </w:r>
      </w:del>
    </w:p>
    <w:p w:rsidR="00394739" w:rsidP="00394739" w:rsidRDefault="00F84027">
      <w:pPr>
        <w:tabs>
          <w:tab w:val="num" w:pos="1440"/>
        </w:tabs>
        <w:spacing w:before="0" w:after="0"/>
        <w:ind w:left="1102" w:hanging="360"/>
        <w:rPr>
          <w:del w:author="Angela Francis" w:date="2024-07-29T20:27:00Z" w:id="14556"/>
          <w:rFonts w:cs="Arial"/>
        </w:rPr>
        <w:pPrChange w:author="Angela Francis" w:date="2024-07-29T20:27:00Z" w:id="14557">
          <w:pPr>
            <w:numPr>
              <w:numId w:val="918"/>
            </w:numPr>
            <w:tabs>
              <w:tab w:val="num" w:pos="1440"/>
            </w:tabs>
            <w:spacing w:before="0" w:after="0"/>
            <w:ind w:left="1102" w:hanging="360"/>
          </w:pPr>
        </w:pPrChange>
      </w:pPr>
      <w:del w:author="Angela Francis" w:date="2024-07-29T20:27:00Z" w:id="14558">
        <w:r>
          <w:rPr>
            <w:rFonts w:cs="Arial"/>
          </w:rPr>
          <w:delText xml:space="preserve">for the avoidance of doubt confirmation that all details requirements and features as set out in the definition of "Commercial Estate Provision; Second Tranche" or "Commercial Estate Provision: Third Tranche" (as appropriate) are to be provided and how they are to be provided with details of such provision; </w:delText>
        </w:r>
      </w:del>
    </w:p>
    <w:p w:rsidR="00394739" w:rsidP="00394739" w:rsidRDefault="00F84027">
      <w:pPr>
        <w:tabs>
          <w:tab w:val="num" w:pos="1440"/>
        </w:tabs>
        <w:spacing w:before="0" w:after="0"/>
        <w:ind w:left="1102" w:hanging="360"/>
        <w:rPr>
          <w:del w:author="Angela Francis" w:date="2024-07-29T20:27:00Z" w:id="14559"/>
          <w:rFonts w:cs="Arial"/>
        </w:rPr>
        <w:pPrChange w:author="Angela Francis" w:date="2024-07-29T20:27:00Z" w:id="14560">
          <w:pPr>
            <w:numPr>
              <w:numId w:val="918"/>
            </w:numPr>
            <w:tabs>
              <w:tab w:val="num" w:pos="1440"/>
            </w:tabs>
            <w:spacing w:before="0" w:after="0"/>
            <w:ind w:left="1102" w:hanging="360"/>
          </w:pPr>
        </w:pPrChange>
      </w:pPr>
      <w:del w:author="Angela Francis" w:date="2024-07-29T20:27:00Z" w:id="14561">
        <w:r>
          <w:rPr>
            <w:rFonts w:cs="Arial"/>
          </w:rPr>
          <w:delText>details of any existing services or rights of way on the site of the Commercial Estate: Second Tranche/Third Tranche (as appropriate) that will need to be diverted.</w:delText>
        </w:r>
      </w:del>
    </w:p>
    <w:p w:rsidR="00394739" w:rsidP="00394739" w:rsidRDefault="00F84027">
      <w:pPr>
        <w:tabs>
          <w:tab w:val="num" w:pos="-360"/>
          <w:tab w:val="num" w:pos="1440"/>
        </w:tabs>
        <w:spacing w:before="0" w:after="0"/>
        <w:ind w:left="371" w:hanging="513"/>
        <w:rPr>
          <w:del w:author="Angela Francis" w:date="2024-07-29T20:27:00Z" w:id="14562"/>
          <w:rFonts w:cs="Arial"/>
        </w:rPr>
        <w:pPrChange w:author="Angela Francis" w:date="2024-07-29T20:27:00Z" w:id="14563">
          <w:pPr>
            <w:numPr>
              <w:numId w:val="919"/>
            </w:numPr>
            <w:tabs>
              <w:tab w:val="num" w:pos="-360"/>
              <w:tab w:val="num" w:pos="1440"/>
            </w:tabs>
            <w:spacing w:before="0" w:after="0"/>
            <w:ind w:left="371" w:hanging="513"/>
          </w:pPr>
        </w:pPrChange>
      </w:pPr>
      <w:del w:author="Angela Francis" w:date="2024-07-29T20:27:00Z" w:id="14564">
        <w:r>
          <w:rPr>
            <w:rFonts w:cs="Arial"/>
          </w:rPr>
          <w:delText>The Building</w:delText>
        </w:r>
      </w:del>
    </w:p>
    <w:p w:rsidR="00394739" w:rsidRDefault="00F84027">
      <w:pPr>
        <w:pStyle w:val="NormalWeb1"/>
        <w:tabs>
          <w:tab w:val="left" w:pos="720"/>
        </w:tabs>
        <w:spacing w:before="0" w:after="0"/>
        <w:rPr>
          <w:del w:author="Angela Francis" w:date="2024-07-29T20:27:00Z" w:id="14565"/>
          <w:rFonts w:cs="Arial"/>
          <w:szCs w:val="20"/>
        </w:rPr>
      </w:pPr>
      <w:del w:author="Angela Francis" w:date="2024-07-29T20:27:00Z" w:id="14566">
        <w:r>
          <w:rPr>
            <w:rFonts w:ascii="Arial" w:hAnsi="Arial" w:cs="Arial"/>
            <w:szCs w:val="20"/>
          </w:rPr>
          <w:delText xml:space="preserve">The Design Brief and Specification for the Commercial Estate:  shall include:- </w:delText>
        </w:r>
      </w:del>
    </w:p>
    <w:p w:rsidR="00394739" w:rsidP="00394739" w:rsidRDefault="00F84027">
      <w:pPr>
        <w:tabs>
          <w:tab w:val="num" w:pos="709"/>
        </w:tabs>
        <w:spacing w:before="0" w:after="0"/>
        <w:ind w:left="709" w:hanging="283"/>
        <w:rPr>
          <w:del w:author="Angela Francis" w:date="2024-07-29T20:27:00Z" w:id="14567"/>
          <w:rFonts w:cs="Arial"/>
        </w:rPr>
        <w:pPrChange w:author="Angela Francis" w:date="2024-07-29T20:27:00Z" w:id="14568">
          <w:pPr>
            <w:numPr>
              <w:ilvl w:val="1"/>
              <w:numId w:val="920"/>
            </w:numPr>
            <w:tabs>
              <w:tab w:val="num" w:pos="709"/>
            </w:tabs>
            <w:spacing w:before="0" w:after="0"/>
            <w:ind w:left="709" w:hanging="283"/>
          </w:pPr>
        </w:pPrChange>
      </w:pPr>
      <w:del w:author="Angela Francis" w:date="2024-07-29T20:27:00Z" w:id="14569">
        <w:r>
          <w:rPr>
            <w:rFonts w:cs="Arial"/>
          </w:rPr>
          <w:delText>Details of whether the Commercial Estate: Second Tranche/Third Tranche (as appropriate) will comprise of all of a building or part of a building and confirmation of the total internal size of the building/s to be provided in square feet GIA (up to a maximum of 15,000 square feet GIA);</w:delText>
        </w:r>
      </w:del>
    </w:p>
    <w:p w:rsidR="00394739" w:rsidP="00394739" w:rsidRDefault="00F84027">
      <w:pPr>
        <w:tabs>
          <w:tab w:val="left" w:pos="720"/>
          <w:tab w:val="num" w:pos="1440"/>
        </w:tabs>
        <w:spacing w:before="0" w:after="0"/>
        <w:ind w:left="709" w:hanging="327"/>
        <w:rPr>
          <w:del w:author="Angela Francis" w:date="2024-07-29T20:27:00Z" w:id="14570"/>
          <w:rFonts w:cs="Arial"/>
        </w:rPr>
        <w:pPrChange w:author="Angela Francis" w:date="2024-07-29T20:27:00Z" w:id="14571">
          <w:pPr>
            <w:numPr>
              <w:ilvl w:val="1"/>
              <w:numId w:val="920"/>
            </w:numPr>
            <w:tabs>
              <w:tab w:val="left" w:pos="720"/>
              <w:tab w:val="num" w:pos="1440"/>
            </w:tabs>
            <w:spacing w:before="0" w:after="0"/>
            <w:ind w:left="709" w:hanging="327"/>
          </w:pPr>
        </w:pPrChange>
      </w:pPr>
      <w:del w:author="Angela Francis" w:date="2024-07-29T20:27:00Z" w:id="14572">
        <w:r>
          <w:rPr>
            <w:rFonts w:cs="Arial"/>
          </w:rPr>
          <w:delText xml:space="preserve">details of the internal layout of the building comprising the Commercial Estate: Second Tranche/Third Tranche (as appropriate)  (e.g. offices, meeting room and reception) including room sizes, internal fittings and fixtures (e.g. of toilet and kitchenette facilities); </w:delText>
        </w:r>
      </w:del>
    </w:p>
    <w:p w:rsidR="00394739" w:rsidP="00394739" w:rsidRDefault="00F84027">
      <w:pPr>
        <w:tabs>
          <w:tab w:val="left" w:pos="720"/>
          <w:tab w:val="num" w:pos="1440"/>
        </w:tabs>
        <w:spacing w:before="0" w:after="0"/>
        <w:ind w:left="709" w:hanging="327"/>
        <w:rPr>
          <w:del w:author="Angela Francis" w:date="2024-07-29T20:27:00Z" w:id="14573"/>
          <w:rFonts w:cs="Arial"/>
        </w:rPr>
        <w:pPrChange w:author="Angela Francis" w:date="2024-07-29T20:27:00Z" w:id="14574">
          <w:pPr>
            <w:numPr>
              <w:ilvl w:val="1"/>
              <w:numId w:val="920"/>
            </w:numPr>
            <w:tabs>
              <w:tab w:val="left" w:pos="720"/>
              <w:tab w:val="num" w:pos="1440"/>
            </w:tabs>
            <w:spacing w:before="0" w:after="0"/>
            <w:ind w:left="709" w:hanging="327"/>
          </w:pPr>
        </w:pPrChange>
      </w:pPr>
      <w:del w:author="Angela Francis" w:date="2024-07-29T20:27:00Z" w:id="14575">
        <w:r>
          <w:rPr>
            <w:rFonts w:cs="Arial"/>
          </w:rPr>
          <w:delText>confirmation and details of the disabled access to the building and internal layout enabling disabled use of the building and confirmation and details of the services to be provided to the Commercial Estate: Second Tranche/Third Tranche (as appropriate)  including potable water supply electricity supply gas supply sewage disposal internet and telephone access and connections to the main networks for the supply or disposal (as appropriate) of such services;</w:delText>
        </w:r>
      </w:del>
    </w:p>
    <w:p w:rsidR="00394739" w:rsidP="00394739" w:rsidRDefault="00F84027">
      <w:pPr>
        <w:tabs>
          <w:tab w:val="left" w:pos="720"/>
          <w:tab w:val="num" w:pos="1440"/>
        </w:tabs>
        <w:spacing w:before="0" w:after="0"/>
        <w:ind w:left="1080" w:hanging="698"/>
        <w:rPr>
          <w:del w:author="Angela Francis" w:date="2024-07-29T20:27:00Z" w:id="14576"/>
          <w:rFonts w:cs="Arial"/>
        </w:rPr>
        <w:pPrChange w:author="Angela Francis" w:date="2024-07-29T20:27:00Z" w:id="14577">
          <w:pPr>
            <w:numPr>
              <w:ilvl w:val="1"/>
              <w:numId w:val="920"/>
            </w:numPr>
            <w:tabs>
              <w:tab w:val="left" w:pos="720"/>
              <w:tab w:val="num" w:pos="1440"/>
            </w:tabs>
            <w:spacing w:before="0" w:after="0"/>
            <w:ind w:left="1080" w:hanging="698"/>
          </w:pPr>
        </w:pPrChange>
      </w:pPr>
      <w:del w:author="Angela Francis" w:date="2024-07-29T20:27:00Z" w:id="14578">
        <w:r>
          <w:rPr>
            <w:rFonts w:cs="Arial"/>
          </w:rPr>
          <w:delText xml:space="preserve">an explanation as to how the internal floorspace of the building/s has been maximised; </w:delText>
        </w:r>
      </w:del>
    </w:p>
    <w:p w:rsidR="00394739" w:rsidP="00394739" w:rsidRDefault="00F84027">
      <w:pPr>
        <w:tabs>
          <w:tab w:val="left" w:pos="720"/>
          <w:tab w:val="num" w:pos="1440"/>
        </w:tabs>
        <w:spacing w:before="0" w:after="0"/>
        <w:ind w:left="709" w:hanging="327"/>
        <w:rPr>
          <w:del w:author="Angela Francis" w:date="2024-07-29T20:27:00Z" w:id="14579"/>
          <w:rFonts w:cs="Arial"/>
        </w:rPr>
        <w:pPrChange w:author="Angela Francis" w:date="2024-07-29T20:27:00Z" w:id="14580">
          <w:pPr>
            <w:numPr>
              <w:ilvl w:val="1"/>
              <w:numId w:val="920"/>
            </w:numPr>
            <w:tabs>
              <w:tab w:val="left" w:pos="720"/>
              <w:tab w:val="num" w:pos="1440"/>
            </w:tabs>
            <w:spacing w:before="0" w:after="0"/>
            <w:ind w:left="709" w:hanging="327"/>
          </w:pPr>
        </w:pPrChange>
      </w:pPr>
      <w:del w:author="Angela Francis" w:date="2024-07-29T20:27:00Z" w:id="14581">
        <w:r>
          <w:rPr>
            <w:rFonts w:cs="Arial"/>
          </w:rPr>
          <w:delText xml:space="preserve">confirmation of the use classes within the UCO 1987 and uses that the building will be designed to accommodate </w:delText>
        </w:r>
      </w:del>
    </w:p>
    <w:p w:rsidR="00394739" w:rsidP="00394739" w:rsidRDefault="00F84027">
      <w:pPr>
        <w:tabs>
          <w:tab w:val="num" w:pos="-360"/>
          <w:tab w:val="num" w:pos="1440"/>
        </w:tabs>
        <w:spacing w:before="0" w:after="0"/>
        <w:ind w:left="371" w:hanging="709"/>
        <w:rPr>
          <w:del w:author="Angela Francis" w:date="2024-07-29T20:27:00Z" w:id="14582"/>
          <w:rFonts w:cs="Arial"/>
        </w:rPr>
        <w:pPrChange w:author="Angela Francis" w:date="2024-07-29T20:27:00Z" w:id="14583">
          <w:pPr>
            <w:numPr>
              <w:numId w:val="921"/>
            </w:numPr>
            <w:tabs>
              <w:tab w:val="num" w:pos="-360"/>
              <w:tab w:val="num" w:pos="1440"/>
            </w:tabs>
            <w:spacing w:before="0" w:after="0"/>
            <w:ind w:left="371" w:hanging="709"/>
          </w:pPr>
        </w:pPrChange>
      </w:pPr>
      <w:del w:author="Angela Francis" w:date="2024-07-29T20:27:00Z" w:id="14584">
        <w:r>
          <w:rPr>
            <w:rFonts w:cs="Arial"/>
          </w:rPr>
          <w:delText>Planning requirements</w:delText>
        </w:r>
      </w:del>
    </w:p>
    <w:p w:rsidR="00394739" w:rsidP="00394739" w:rsidRDefault="00F84027">
      <w:pPr>
        <w:tabs>
          <w:tab w:val="left" w:pos="720"/>
          <w:tab w:val="num" w:pos="1440"/>
        </w:tabs>
        <w:spacing w:before="0" w:after="0"/>
        <w:ind w:left="1440" w:hanging="731"/>
        <w:rPr>
          <w:del w:author="Angela Francis" w:date="2024-07-29T20:27:00Z" w:id="14585"/>
          <w:rFonts w:cs="Arial"/>
        </w:rPr>
        <w:pPrChange w:author="Angela Francis" w:date="2024-07-29T20:27:00Z" w:id="14586">
          <w:pPr>
            <w:numPr>
              <w:ilvl w:val="1"/>
              <w:numId w:val="922"/>
            </w:numPr>
            <w:tabs>
              <w:tab w:val="left" w:pos="720"/>
              <w:tab w:val="num" w:pos="1440"/>
            </w:tabs>
            <w:spacing w:before="0" w:after="0"/>
            <w:ind w:left="1440" w:hanging="731"/>
          </w:pPr>
        </w:pPrChange>
      </w:pPr>
      <w:del w:author="Angela Francis" w:date="2024-07-29T20:27:00Z" w:id="14587">
        <w:r>
          <w:rPr>
            <w:rFonts w:cs="Arial"/>
          </w:rPr>
          <w:delText>The Design Brief and Specification for the Commercial Estate: Second Tranche/Third Tranche (as appropriate) shall identify those design elements of the design of the Commercial Estate that ensure compliance with overall Chilmington Design Code; and</w:delText>
        </w:r>
      </w:del>
    </w:p>
    <w:p w:rsidR="00394739" w:rsidP="00394739" w:rsidRDefault="00F84027">
      <w:pPr>
        <w:tabs>
          <w:tab w:val="left" w:pos="720"/>
          <w:tab w:val="num" w:pos="1440"/>
        </w:tabs>
        <w:spacing w:before="0" w:after="0"/>
        <w:ind w:left="1440" w:hanging="720"/>
        <w:rPr>
          <w:del w:author="Angela Francis" w:date="2024-07-29T20:27:00Z" w:id="14588"/>
          <w:rFonts w:cs="Arial"/>
        </w:rPr>
        <w:pPrChange w:author="Angela Francis" w:date="2024-07-29T20:27:00Z" w:id="14589">
          <w:pPr>
            <w:numPr>
              <w:ilvl w:val="1"/>
              <w:numId w:val="922"/>
            </w:numPr>
            <w:tabs>
              <w:tab w:val="left" w:pos="720"/>
              <w:tab w:val="num" w:pos="1440"/>
            </w:tabs>
            <w:spacing w:before="0" w:after="0"/>
            <w:ind w:left="1440" w:hanging="720"/>
          </w:pPr>
        </w:pPrChange>
      </w:pPr>
      <w:del w:author="Angela Francis" w:date="2024-07-29T20:27:00Z" w:id="14590">
        <w:r>
          <w:rPr>
            <w:rFonts w:cs="Arial"/>
          </w:rPr>
          <w:delText>The Design Brief and Specification for the Commercial Estate: Second Tranche/Third Tranche (as appropriate)  shall identify those elements of the design of the Commercial Estate; Second Tranche/Third Tranche (as appropriate)  that ensure compliance with Design Code approved pursuant to condition 17 of the Planning Permission that is specific to the site on which the Commercial Estate will be located; and</w:delText>
        </w:r>
      </w:del>
    </w:p>
    <w:p w:rsidR="00394739" w:rsidP="00394739" w:rsidRDefault="00F84027">
      <w:pPr>
        <w:tabs>
          <w:tab w:val="left" w:pos="720"/>
          <w:tab w:val="num" w:pos="1440"/>
        </w:tabs>
        <w:spacing w:before="0" w:after="0"/>
        <w:ind w:left="1440" w:hanging="720"/>
        <w:rPr>
          <w:del w:author="Angela Francis" w:date="2024-07-29T20:27:00Z" w:id="14591"/>
          <w:rFonts w:cs="Arial"/>
        </w:rPr>
        <w:pPrChange w:author="Angela Francis" w:date="2024-07-29T20:27:00Z" w:id="14592">
          <w:pPr>
            <w:numPr>
              <w:ilvl w:val="1"/>
              <w:numId w:val="922"/>
            </w:numPr>
            <w:tabs>
              <w:tab w:val="left" w:pos="720"/>
              <w:tab w:val="num" w:pos="1440"/>
            </w:tabs>
            <w:spacing w:before="0" w:after="0"/>
            <w:ind w:left="1440" w:hanging="720"/>
          </w:pPr>
        </w:pPrChange>
      </w:pPr>
      <w:del w:author="Angela Francis" w:date="2024-07-29T20:27:00Z" w:id="14593">
        <w:r>
          <w:rPr>
            <w:rFonts w:cs="Arial"/>
          </w:rPr>
          <w:delText>The Design Brief and Specification for the Commercial Estate: Second Tranche/Third Tranche (as appropriate)  shall identify:- i) all planning requirements that the Council are likely to the require the design for the Commercial Estate: Second Tranche/Third Tranche (as appropriate)  to comply with when determining a Reserved Matters Application for the Commercial Estate and ii) demonstrate how the Design Brief and Specification for the Commercial Estate: Second Tranche/Third Tranche (as appropriate)  complie</w:delText>
        </w:r>
        <w:r>
          <w:rPr>
            <w:rFonts w:cs="Arial"/>
          </w:rPr>
          <w:delText>s with such requirements (e.g. how the brief complies with the Council’s parking standards at the time the brief is prepared).</w:delText>
        </w:r>
      </w:del>
    </w:p>
    <w:p w:rsidR="00394739" w:rsidP="00394739" w:rsidRDefault="00F84027">
      <w:pPr>
        <w:tabs>
          <w:tab w:val="num" w:pos="-360"/>
          <w:tab w:val="num" w:pos="1440"/>
        </w:tabs>
        <w:spacing w:before="0" w:after="0"/>
        <w:ind w:left="709" w:hanging="709"/>
        <w:rPr>
          <w:del w:author="Angela Francis" w:date="2024-07-29T20:27:00Z" w:id="14594"/>
          <w:rFonts w:cs="Arial"/>
        </w:rPr>
        <w:pPrChange w:author="Angela Francis" w:date="2024-07-29T20:27:00Z" w:id="14595">
          <w:pPr>
            <w:numPr>
              <w:numId w:val="923"/>
            </w:numPr>
            <w:tabs>
              <w:tab w:val="num" w:pos="-360"/>
              <w:tab w:val="num" w:pos="1440"/>
            </w:tabs>
            <w:spacing w:before="0" w:after="0"/>
            <w:ind w:left="709" w:hanging="709"/>
          </w:pPr>
        </w:pPrChange>
      </w:pPr>
      <w:del w:author="Angela Francis" w:date="2024-07-29T20:27:00Z" w:id="14596">
        <w:r>
          <w:rPr>
            <w:rFonts w:cs="Arial"/>
          </w:rPr>
          <w:delText>Design and materials standards</w:delText>
        </w:r>
      </w:del>
    </w:p>
    <w:p w:rsidR="00394739" w:rsidRDefault="00F84027">
      <w:pPr>
        <w:pStyle w:val="ListParagraph1"/>
        <w:tabs>
          <w:tab w:val="left" w:pos="720"/>
        </w:tabs>
        <w:spacing w:before="0" w:after="0"/>
        <w:ind w:left="709"/>
        <w:rPr>
          <w:del w:author="Angela Francis" w:date="2024-07-29T20:27:00Z" w:id="14597"/>
          <w:rFonts w:cs="Arial"/>
          <w:szCs w:val="20"/>
        </w:rPr>
      </w:pPr>
      <w:del w:author="Angela Francis" w:date="2024-07-29T20:27:00Z" w:id="14598">
        <w:r>
          <w:rPr>
            <w:rFonts w:ascii="Arial" w:hAnsi="Arial" w:cs="Arial"/>
            <w:szCs w:val="20"/>
          </w:rPr>
          <w:delText>6.1 The Design Brief and Specification for the Commercial Estate Second Tranche/Third Tranche (as appropriate)  shall include:-</w:delText>
        </w:r>
      </w:del>
    </w:p>
    <w:p w:rsidR="00394739" w:rsidP="00394739" w:rsidRDefault="00F84027">
      <w:pPr>
        <w:tabs>
          <w:tab w:val="left" w:pos="720"/>
          <w:tab w:val="num" w:pos="1440"/>
        </w:tabs>
        <w:spacing w:before="0" w:after="0"/>
        <w:ind w:left="1440" w:hanging="731"/>
        <w:rPr>
          <w:del w:author="Angela Francis" w:date="2024-07-29T20:27:00Z" w:id="14599"/>
          <w:rFonts w:cs="Arial"/>
        </w:rPr>
        <w:pPrChange w:author="Angela Francis" w:date="2024-07-29T20:27:00Z" w:id="14600">
          <w:pPr>
            <w:numPr>
              <w:ilvl w:val="1"/>
              <w:numId w:val="924"/>
            </w:numPr>
            <w:tabs>
              <w:tab w:val="left" w:pos="720"/>
              <w:tab w:val="num" w:pos="1440"/>
            </w:tabs>
            <w:spacing w:before="0" w:after="0"/>
            <w:ind w:left="1440" w:hanging="731"/>
          </w:pPr>
        </w:pPrChange>
      </w:pPr>
      <w:del w:author="Angela Francis" w:date="2024-07-29T20:27:00Z" w:id="14601">
        <w:r>
          <w:rPr>
            <w:rFonts w:cs="Arial"/>
          </w:rPr>
          <w:delText>details of those collateral warranties and/or other guarantees provided by the person constructing the Commercial Estate: Second Tranche/Third Tranche (as appropriate)  (including vehicular and pedestrian access car parks and landscaping) to the CMO that the CMO may confirm it reasonably requires (if any) and confirmation that such collateral warranties and guarantees will be provided to the CMO; and</w:delText>
        </w:r>
      </w:del>
    </w:p>
    <w:p w:rsidR="00394739" w:rsidP="00394739" w:rsidRDefault="00F84027">
      <w:pPr>
        <w:tabs>
          <w:tab w:val="left" w:pos="720"/>
          <w:tab w:val="num" w:pos="1440"/>
        </w:tabs>
        <w:spacing w:before="0" w:after="0"/>
        <w:ind w:left="1440" w:hanging="720"/>
        <w:rPr>
          <w:del w:author="Angela Francis" w:date="2024-07-29T20:27:00Z" w:id="14602"/>
          <w:rFonts w:cs="Arial"/>
        </w:rPr>
        <w:pPrChange w:author="Angela Francis" w:date="2024-07-29T20:27:00Z" w:id="14603">
          <w:pPr>
            <w:numPr>
              <w:ilvl w:val="1"/>
              <w:numId w:val="924"/>
            </w:numPr>
            <w:tabs>
              <w:tab w:val="left" w:pos="720"/>
              <w:tab w:val="num" w:pos="1440"/>
            </w:tabs>
            <w:spacing w:before="0" w:after="0"/>
            <w:ind w:left="1440" w:hanging="720"/>
          </w:pPr>
        </w:pPrChange>
      </w:pPr>
      <w:del w:author="Angela Francis" w:date="2024-07-29T20:27:00Z" w:id="14604">
        <w:r>
          <w:rPr>
            <w:rFonts w:cs="Arial"/>
          </w:rPr>
          <w:delText>details of Building design and standards which shall meet best practice guidelines for the Commercial Estate: Second Tranche/Third Tranche (as appropriate)  at the time of its construction; and</w:delText>
        </w:r>
      </w:del>
    </w:p>
    <w:p w:rsidR="00394739" w:rsidP="00394739" w:rsidRDefault="00F84027">
      <w:pPr>
        <w:tabs>
          <w:tab w:val="left" w:pos="720"/>
          <w:tab w:val="num" w:pos="1440"/>
        </w:tabs>
        <w:spacing w:before="0" w:after="0"/>
        <w:ind w:left="1440" w:hanging="720"/>
        <w:rPr>
          <w:del w:author="Angela Francis" w:date="2024-07-29T20:27:00Z" w:id="14605"/>
          <w:rFonts w:cs="Arial"/>
        </w:rPr>
        <w:pPrChange w:author="Angela Francis" w:date="2024-07-29T20:27:00Z" w:id="14606">
          <w:pPr>
            <w:numPr>
              <w:ilvl w:val="1"/>
              <w:numId w:val="924"/>
            </w:numPr>
            <w:tabs>
              <w:tab w:val="left" w:pos="720"/>
              <w:tab w:val="num" w:pos="1440"/>
            </w:tabs>
            <w:spacing w:before="0" w:after="0"/>
            <w:ind w:left="1440" w:hanging="720"/>
          </w:pPr>
        </w:pPrChange>
      </w:pPr>
      <w:del w:author="Angela Francis" w:date="2024-07-29T20:27:00Z" w:id="14607">
        <w:r>
          <w:rPr>
            <w:rFonts w:cs="Arial"/>
          </w:rPr>
          <w:delText>details of the appearance of the building comprising the Commercial Estate: Second Tranche/Third Tranche (as appropriate), landscaping, pedestrian and vehicular accesses to the Commercial Estate; Second Tranche/Third Tranche (as appropriate); and </w:delText>
        </w:r>
      </w:del>
    </w:p>
    <w:p w:rsidR="00394739" w:rsidP="00394739" w:rsidRDefault="00F84027">
      <w:pPr>
        <w:tabs>
          <w:tab w:val="left" w:pos="720"/>
          <w:tab w:val="num" w:pos="1440"/>
        </w:tabs>
        <w:spacing w:before="0" w:after="0"/>
        <w:ind w:left="1440" w:hanging="720"/>
        <w:rPr>
          <w:del w:author="Angela Francis" w:date="2024-07-29T20:27:00Z" w:id="14608"/>
          <w:rFonts w:cs="Arial"/>
        </w:rPr>
        <w:pPrChange w:author="Angela Francis" w:date="2024-07-29T20:27:00Z" w:id="14609">
          <w:pPr>
            <w:numPr>
              <w:ilvl w:val="1"/>
              <w:numId w:val="924"/>
            </w:numPr>
            <w:tabs>
              <w:tab w:val="left" w:pos="720"/>
              <w:tab w:val="num" w:pos="1440"/>
            </w:tabs>
            <w:spacing w:before="0" w:after="0"/>
            <w:ind w:left="1440" w:hanging="720"/>
          </w:pPr>
        </w:pPrChange>
      </w:pPr>
      <w:del w:author="Angela Francis" w:date="2024-07-29T20:27:00Z" w:id="14610">
        <w:r>
          <w:rPr>
            <w:rFonts w:cs="Arial"/>
          </w:rPr>
          <w:delText>details of the materials to be used in the construction of the Commercial Estate; Second Tranche/Third Tranche (as appropriate)  (including all fixtures, fittings and equipment, landscaping, vehicular parking and vehicular and pedestrian accesses) and details of the performance and durability of such materials which shall comply with all relevant current British and European Standards and Codes of Practice; and</w:delText>
        </w:r>
      </w:del>
    </w:p>
    <w:p w:rsidR="00394739" w:rsidP="00394739" w:rsidRDefault="00F84027">
      <w:pPr>
        <w:tabs>
          <w:tab w:val="left" w:pos="720"/>
          <w:tab w:val="num" w:pos="1440"/>
        </w:tabs>
        <w:spacing w:before="0" w:after="0"/>
        <w:ind w:left="1440" w:hanging="720"/>
        <w:rPr>
          <w:del w:author="Angela Francis" w:date="2024-07-29T20:27:00Z" w:id="14611"/>
          <w:rFonts w:cs="Arial"/>
        </w:rPr>
        <w:pPrChange w:author="Angela Francis" w:date="2024-07-29T20:27:00Z" w:id="14612">
          <w:pPr>
            <w:numPr>
              <w:ilvl w:val="1"/>
              <w:numId w:val="924"/>
            </w:numPr>
            <w:tabs>
              <w:tab w:val="left" w:pos="720"/>
              <w:tab w:val="num" w:pos="1440"/>
            </w:tabs>
            <w:spacing w:before="0" w:after="0"/>
            <w:ind w:left="1440" w:hanging="720"/>
          </w:pPr>
        </w:pPrChange>
      </w:pPr>
      <w:del w:author="Angela Francis" w:date="2024-07-29T20:27:00Z" w:id="14613">
        <w:r>
          <w:rPr>
            <w:rFonts w:cs="Arial"/>
          </w:rPr>
          <w:delText>confirmation that the design of the building comprising the Commercial Estate: Second Tranche/Third Tranche (as appropriate) or the building in which the Commercial Estate: Second Tranche/Third Tranche (as appropriate)  will be located will comply with the requirements of the Design Code and all legislative requirements; and</w:delText>
        </w:r>
      </w:del>
    </w:p>
    <w:p w:rsidR="00394739" w:rsidP="00394739" w:rsidRDefault="00F84027">
      <w:pPr>
        <w:tabs>
          <w:tab w:val="left" w:pos="720"/>
          <w:tab w:val="num" w:pos="1440"/>
        </w:tabs>
        <w:spacing w:before="0" w:after="0"/>
        <w:ind w:left="1440" w:hanging="720"/>
        <w:rPr>
          <w:del w:author="Angela Francis" w:date="2024-07-29T20:27:00Z" w:id="14614"/>
          <w:rFonts w:cs="Arial"/>
        </w:rPr>
        <w:pPrChange w:author="Angela Francis" w:date="2024-07-29T20:27:00Z" w:id="14615">
          <w:pPr>
            <w:numPr>
              <w:ilvl w:val="1"/>
              <w:numId w:val="924"/>
            </w:numPr>
            <w:tabs>
              <w:tab w:val="left" w:pos="720"/>
              <w:tab w:val="num" w:pos="1440"/>
            </w:tabs>
            <w:spacing w:before="0" w:after="0"/>
            <w:ind w:left="1440" w:hanging="720"/>
          </w:pPr>
        </w:pPrChange>
      </w:pPr>
      <w:del w:author="Angela Francis" w:date="2024-07-29T20:27:00Z" w:id="14616">
        <w:r>
          <w:rPr>
            <w:rFonts w:cs="Arial"/>
          </w:rPr>
          <w:delText>details of the landscaping of the site on which the Commercial Estate: Second Tranche/Third Tranche (as appropriate)  is to be located; and</w:delText>
        </w:r>
      </w:del>
    </w:p>
    <w:p w:rsidR="00394739" w:rsidP="00394739" w:rsidRDefault="00F84027">
      <w:pPr>
        <w:tabs>
          <w:tab w:val="left" w:pos="720"/>
          <w:tab w:val="num" w:pos="1440"/>
        </w:tabs>
        <w:spacing w:before="0" w:after="0"/>
        <w:ind w:left="1440" w:hanging="720"/>
        <w:rPr>
          <w:del w:author="Angela Francis" w:date="2024-07-29T20:27:00Z" w:id="14617"/>
          <w:rFonts w:cs="Arial"/>
        </w:rPr>
        <w:pPrChange w:author="Angela Francis" w:date="2024-07-29T20:27:00Z" w:id="14618">
          <w:pPr>
            <w:numPr>
              <w:ilvl w:val="1"/>
              <w:numId w:val="924"/>
            </w:numPr>
            <w:tabs>
              <w:tab w:val="left" w:pos="720"/>
              <w:tab w:val="num" w:pos="1440"/>
            </w:tabs>
            <w:spacing w:before="0" w:after="0"/>
            <w:ind w:left="1440" w:hanging="720"/>
          </w:pPr>
        </w:pPrChange>
      </w:pPr>
      <w:del w:author="Angela Francis" w:date="2024-07-29T20:27:00Z" w:id="14619">
        <w:r>
          <w:rPr>
            <w:rFonts w:cs="Arial"/>
          </w:rPr>
          <w:delText>details of any features that increase the sustainability of the Commercial Estate: Second Tranche/Third Tranche (as appropriate). </w:delText>
        </w:r>
      </w:del>
    </w:p>
    <w:p w:rsidR="00394739" w:rsidRDefault="00F84027">
      <w:pPr>
        <w:pStyle w:val="ListParagraph1"/>
        <w:tabs>
          <w:tab w:val="left" w:pos="720"/>
        </w:tabs>
        <w:spacing w:before="0" w:after="0"/>
        <w:ind w:left="1142" w:hanging="433"/>
        <w:rPr>
          <w:del w:author="Angela Francis" w:date="2024-07-29T20:27:00Z" w:id="14620"/>
          <w:rFonts w:cs="Arial"/>
          <w:szCs w:val="20"/>
        </w:rPr>
      </w:pPr>
      <w:del w:author="Angela Francis" w:date="2024-07-29T20:27:00Z" w:id="14621">
        <w:r>
          <w:rPr>
            <w:rFonts w:ascii="Arial" w:hAnsi="Arial" w:cs="Arial"/>
            <w:szCs w:val="20"/>
          </w:rPr>
          <w:delText xml:space="preserve">6.2 Full details of the budget for the construction of the Commercial Estate: Second Tranche/Third Tranche (as appropriate)  to include a full detailed costing for the provision of the  Commercial Estate: Second Tranche/Third Tranche (as appropriate)  prepared by a quantity surveyor qualified with RICS  and a statement interpreting those costings that demonstrates:- </w:delText>
        </w:r>
      </w:del>
    </w:p>
    <w:p w:rsidR="00394739" w:rsidRDefault="00F84027">
      <w:pPr>
        <w:pStyle w:val="ListParagraph1"/>
        <w:tabs>
          <w:tab w:val="left" w:pos="720"/>
        </w:tabs>
        <w:spacing w:before="0" w:after="0"/>
        <w:rPr>
          <w:del w:author="Angela Francis" w:date="2024-07-29T20:27:00Z" w:id="14622"/>
          <w:rFonts w:cs="Arial"/>
          <w:szCs w:val="20"/>
        </w:rPr>
      </w:pPr>
      <w:del w:author="Angela Francis" w:date="2024-07-29T20:27:00Z" w:id="14623">
        <w:r>
          <w:rPr>
            <w:rFonts w:ascii="Arial" w:hAnsi="Arial" w:cs="Arial"/>
            <w:szCs w:val="20"/>
          </w:rPr>
          <w:delText>a) how the proposed Commercial Estate: Second Tranche/Third Tranche (as appropriate) maximises the use of the budget referred to at paragraph 11 or 12 of Schedule 4 this Deed (as appropriate); and</w:delText>
        </w:r>
      </w:del>
    </w:p>
    <w:p w:rsidR="00394739" w:rsidRDefault="00F84027">
      <w:pPr>
        <w:pStyle w:val="ListParagraph1"/>
        <w:tabs>
          <w:tab w:val="left" w:pos="720"/>
        </w:tabs>
        <w:spacing w:before="0" w:after="0"/>
        <w:rPr>
          <w:del w:author="Angela Francis" w:date="2024-07-29T20:27:00Z" w:id="14624"/>
          <w:rFonts w:cs="Arial"/>
          <w:szCs w:val="20"/>
        </w:rPr>
      </w:pPr>
      <w:del w:author="Angela Francis" w:date="2024-07-29T20:27:00Z" w:id="14625">
        <w:r>
          <w:rPr>
            <w:rFonts w:ascii="Arial" w:hAnsi="Arial" w:cs="Arial"/>
            <w:szCs w:val="20"/>
          </w:rPr>
          <w:delText>b) in particular that the proposed quantum of the Commercial Estate: Second Tranche/Third Tranche (as appropriate) is the maximum quantum of Commercial Estate able to be provided using the budget referred to at paragraph 11 or 12 of Schedule 4 of this Deed (as appropriate) whilst accommodating the CMO’s reasonable requirements as communicated to the Owners in the process of consulting the CMO regarding the proposed Commercial Estate: Second Tranche/Third Tranche (as appropriate);and</w:delText>
        </w:r>
      </w:del>
    </w:p>
    <w:p w:rsidR="00394739" w:rsidRDefault="00F84027">
      <w:pPr>
        <w:pStyle w:val="ListParagraph1"/>
        <w:tabs>
          <w:tab w:val="left" w:pos="720"/>
        </w:tabs>
        <w:spacing w:before="0" w:after="0"/>
        <w:rPr>
          <w:del w:author="Angela Francis" w:date="2024-07-29T20:27:00Z" w:id="14626"/>
          <w:rFonts w:cs="Arial"/>
          <w:szCs w:val="20"/>
        </w:rPr>
      </w:pPr>
      <w:del w:author="Angela Francis" w:date="2024-07-29T20:27:00Z" w:id="14627">
        <w:r>
          <w:rPr>
            <w:rFonts w:ascii="Arial" w:hAnsi="Arial" w:cs="Arial"/>
            <w:szCs w:val="20"/>
          </w:rPr>
          <w:delText>c) that the budget for professional fees relating to the provision of the Commercial Estate: Second Tranche/Third Tranche (as appropriate) is no more than £328,000.00 (three hundred and twenty eight thousand pounds) Index Linked; and</w:delText>
        </w:r>
      </w:del>
    </w:p>
    <w:p w:rsidR="00394739" w:rsidRDefault="00F84027">
      <w:pPr>
        <w:pStyle w:val="ListParagraph1"/>
        <w:tabs>
          <w:tab w:val="left" w:pos="720"/>
        </w:tabs>
        <w:spacing w:before="0" w:after="0"/>
        <w:rPr>
          <w:del w:author="Angela Francis" w:date="2024-07-29T20:27:00Z" w:id="14628"/>
          <w:rFonts w:cs="Arial"/>
          <w:szCs w:val="20"/>
        </w:rPr>
      </w:pPr>
      <w:del w:author="Angela Francis" w:date="2024-07-29T20:27:00Z" w:id="14629">
        <w:r>
          <w:rPr>
            <w:rFonts w:ascii="Arial" w:hAnsi="Arial" w:cs="Arial"/>
            <w:szCs w:val="20"/>
          </w:rPr>
          <w:delText xml:space="preserve">d) that the costings exclude any provision for constructing access and services to the Commercial Estate: Second Tranche/Third Tranche (as appropriate). </w:delText>
        </w:r>
      </w:del>
    </w:p>
    <w:p w:rsidR="00394739" w:rsidP="00394739" w:rsidRDefault="00F84027">
      <w:pPr>
        <w:pStyle w:val="ListParagraph1"/>
        <w:numPr>
          <w:ilvl w:val="0"/>
          <w:numId w:val="123"/>
        </w:numPr>
        <w:tabs>
          <w:tab w:val="left" w:pos="720"/>
        </w:tabs>
        <w:spacing w:before="0" w:after="0"/>
        <w:ind w:left="360" w:hanging="360"/>
        <w:rPr>
          <w:del w:author="Angela Francis" w:date="2024-07-29T20:27:00Z" w:id="14630"/>
          <w:rFonts w:cs="Arial"/>
          <w:szCs w:val="20"/>
        </w:rPr>
        <w:pPrChange w:author="Angela Francis" w:date="2024-07-29T20:27:00Z" w:id="14631">
          <w:pPr>
            <w:numPr>
              <w:numId w:val="925"/>
            </w:numPr>
            <w:tabs>
              <w:tab w:val="left" w:pos="720"/>
            </w:tabs>
            <w:spacing w:before="0" w:after="0"/>
            <w:ind w:left="360" w:hanging="360"/>
            <w:contextualSpacing/>
          </w:pPr>
        </w:pPrChange>
      </w:pPr>
      <w:del w:author="Angela Francis" w:date="2024-07-29T20:27:00Z" w:id="14632">
        <w:r>
          <w:rPr>
            <w:rFonts w:ascii="Arial" w:hAnsi="Arial" w:cs="Arial"/>
            <w:szCs w:val="20"/>
          </w:rPr>
          <w:delText>Summary of key considerations to include </w:delText>
        </w:r>
      </w:del>
    </w:p>
    <w:p w:rsidR="00394739" w:rsidP="00394739" w:rsidRDefault="00F84027">
      <w:pPr>
        <w:pStyle w:val="NormalWeb1"/>
        <w:numPr>
          <w:ilvl w:val="0"/>
          <w:numId w:val="180"/>
        </w:numPr>
        <w:tabs>
          <w:tab w:val="left" w:pos="720"/>
          <w:tab w:val="left" w:pos="1440"/>
        </w:tabs>
        <w:spacing w:before="0" w:beforeAutospacing="0" w:after="0" w:afterAutospacing="0"/>
        <w:ind w:left="1080"/>
        <w:rPr>
          <w:del w:author="Angela Francis" w:date="2024-07-29T20:27:00Z" w:id="14633"/>
          <w:rFonts w:cs="Arial"/>
          <w:szCs w:val="20"/>
        </w:rPr>
        <w:pPrChange w:author="Angela Francis" w:date="2024-07-29T20:27:00Z" w:id="14634">
          <w:pPr>
            <w:numPr>
              <w:numId w:val="926"/>
            </w:numPr>
            <w:tabs>
              <w:tab w:val="left" w:pos="720"/>
              <w:tab w:val="left" w:pos="1440"/>
            </w:tabs>
            <w:spacing w:before="0" w:after="0"/>
            <w:ind w:left="1080" w:hanging="360"/>
          </w:pPr>
        </w:pPrChange>
      </w:pPr>
      <w:del w:author="Angela Francis" w:date="2024-07-29T20:27:00Z" w:id="14635">
        <w:r>
          <w:rPr>
            <w:rFonts w:ascii="Arial" w:hAnsi="Arial" w:cs="Arial"/>
            <w:szCs w:val="20"/>
          </w:rPr>
          <w:delText>a plan of the site on which the Commercial Estate: Second Tranche/Third Tranche (as appropriate) is to be located (to provide spatial context and specific location).</w:delText>
        </w:r>
      </w:del>
    </w:p>
    <w:p w:rsidR="00394739" w:rsidP="00394739" w:rsidRDefault="00F84027">
      <w:pPr>
        <w:pStyle w:val="NormalWeb1"/>
        <w:numPr>
          <w:ilvl w:val="0"/>
          <w:numId w:val="180"/>
        </w:numPr>
        <w:tabs>
          <w:tab w:val="left" w:pos="720"/>
          <w:tab w:val="left" w:pos="1134"/>
        </w:tabs>
        <w:spacing w:before="0" w:beforeAutospacing="0" w:after="0" w:afterAutospacing="0"/>
        <w:ind w:left="1134" w:hanging="414"/>
        <w:rPr>
          <w:del w:author="Angela Francis" w:date="2024-07-29T20:27:00Z" w:id="14636"/>
          <w:rFonts w:cs="Arial"/>
          <w:szCs w:val="20"/>
        </w:rPr>
        <w:pPrChange w:author="Angela Francis" w:date="2024-07-29T20:27:00Z" w:id="14637">
          <w:pPr>
            <w:numPr>
              <w:numId w:val="926"/>
            </w:numPr>
            <w:tabs>
              <w:tab w:val="left" w:pos="720"/>
              <w:tab w:val="left" w:pos="1134"/>
            </w:tabs>
            <w:spacing w:before="0" w:after="0"/>
            <w:ind w:left="1134" w:hanging="414"/>
          </w:pPr>
        </w:pPrChange>
      </w:pPr>
      <w:del w:author="Angela Francis" w:date="2024-07-29T20:27:00Z" w:id="14638">
        <w:r>
          <w:rPr>
            <w:rFonts w:ascii="Arial" w:hAnsi="Arial" w:cs="Arial"/>
            <w:szCs w:val="20"/>
          </w:rPr>
          <w:delText xml:space="preserve">a </w:delText>
        </w:r>
        <w:r>
          <w:rPr>
            <w:rFonts w:ascii="Arial" w:hAnsi="Arial" w:cs="Arial"/>
            <w:szCs w:val="20"/>
          </w:rPr>
          <w:delText>consultation findings report, including views and opinions of the CMO Board in relation to the proposed brief for the Commercial Estate Second Tranche/Third Tranche (as appropriate).</w:delText>
        </w:r>
      </w:del>
    </w:p>
    <w:p w:rsidR="00D27C4E" w:rsidP="00CA67BE" w:rsidRDefault="00D27C4E">
      <w:pPr>
        <w:sectPr w:rsidR="00D27C4E" w:rsidSect="00C30D26">
          <w:headerReference w:type="even" r:id="rId395"/>
          <w:headerReference w:type="default" r:id="rId396"/>
          <w:footerReference w:type="even" r:id="rId397"/>
          <w:footerReference w:type="default" r:id="rId398"/>
          <w:headerReference w:type="first" r:id="rId399"/>
          <w:footerReference w:type="first" r:id="rId400"/>
          <w:pgSz w:w="11906" w:h="16838" w:code="9"/>
          <w:pgMar w:top="1701" w:right="1134" w:bottom="964" w:left="1701" w:header="851" w:footer="567" w:gutter="0"/>
          <w:cols w:space="720"/>
        </w:sectPr>
      </w:pPr>
    </w:p>
    <w:p w:rsidR="00D27C4E" w:rsidRDefault="00D27C4E">
      <w:pPr>
        <w:pStyle w:val="schedule"/>
        <w:numPr>
          <w:numberingChange w:original="Schedule 37" w:author="Angela Francis" w:id="14671"/>
        </w:numPr>
        <w:rPr>
          <w:ins w:author="Angela Francis" w:date="2024-07-29T20:27:00Z" w:id="14672"/>
        </w:rPr>
        <w:pPrChange w:author="Angela Francis" w:date="2024-07-29T20:27:00Z" w:id="14673">
          <w:pPr>
            <w:pStyle w:val="schedule"/>
            <w:numPr>
              <w:numId w:val="0"/>
            </w:numPr>
          </w:pPr>
        </w:pPrChange>
      </w:pPr>
      <w:bookmarkStart w:name="_Toc173151308" w:id="14674"/>
      <w:bookmarkEnd w:id="14674"/>
    </w:p>
    <w:p w:rsidR="00D27C4E" w:rsidP="00D27C4E" w:rsidRDefault="00D27C4E">
      <w:pPr>
        <w:pStyle w:val="SchSubTitle"/>
        <w:rPr>
          <w:ins w:author="Angela Francis" w:date="2024-07-29T20:27:00Z" w:id="14675"/>
        </w:rPr>
      </w:pPr>
      <w:bookmarkStart w:name="_Toc173151309" w:id="14676"/>
      <w:ins w:author="Angela Francis" w:date="2024-07-29T20:27:00Z" w:id="14677">
        <w:r>
          <w:t>Not used</w:t>
        </w:r>
        <w:bookmarkEnd w:id="14676"/>
      </w:ins>
    </w:p>
    <w:p w:rsidR="00D27C4E" w:rsidP="00CA67BE" w:rsidRDefault="00D27C4E">
      <w:del w:author="Angela Francis" w:date="2024-07-29T20:27:00Z" w:id="14678">
        <w:r>
          <w:rPr>
            <w:rFonts w:cs="Arial"/>
            <w:b/>
            <w:caps/>
            <w:lang w:eastAsia="en-US"/>
          </w:rPr>
          <w:delText>SCHEDULE 38</w:delText>
        </w:r>
      </w:del>
    </w:p>
    <w:p w:rsidR="00D27C4E" w:rsidP="00CA67BE" w:rsidRDefault="00D27C4E"/>
    <w:p w:rsidR="00D27C4E" w:rsidP="00CA67BE" w:rsidRDefault="00D27C4E"/>
    <w:p w:rsidR="00D27C4E" w:rsidP="00CA67BE" w:rsidRDefault="00D27C4E"/>
    <w:p w:rsidR="00D27C4E" w:rsidP="00CA67BE" w:rsidRDefault="00D27C4E">
      <w:pPr>
        <w:rPr>
          <w:ins w:author="Angela Francis" w:date="2024-07-29T20:27:00Z" w:id="14679"/>
        </w:rPr>
        <w:sectPr w:rsidR="00D27C4E" w:rsidSect="00C30D26">
          <w:headerReference w:type="even" r:id="rId401"/>
          <w:headerReference w:type="default" r:id="rId402"/>
          <w:footerReference w:type="even" r:id="rId403"/>
          <w:footerReference w:type="default" r:id="rId404"/>
          <w:headerReference w:type="first" r:id="rId405"/>
          <w:footerReference w:type="first" r:id="rId406"/>
          <w:pgSz w:w="11906" w:h="16838" w:code="9"/>
          <w:pgMar w:top="1701" w:right="1134" w:bottom="964" w:left="1701" w:header="851" w:footer="567" w:gutter="0"/>
          <w:cols w:space="720"/>
        </w:sectPr>
      </w:pPr>
    </w:p>
    <w:p w:rsidR="00D27C4E" w:rsidRDefault="00D27C4E">
      <w:pPr>
        <w:pStyle w:val="schedule"/>
        <w:numPr>
          <w:numberingChange w:original="Schedule 38" w:author="Angela Francis" w:id="14690"/>
        </w:numPr>
        <w:rPr>
          <w:ins w:author="Angela Francis" w:date="2024-07-29T20:27:00Z" w:id="14691"/>
        </w:rPr>
        <w:pPrChange w:author="Angela Francis" w:date="2024-07-29T20:27:00Z" w:id="14692">
          <w:pPr>
            <w:pStyle w:val="schedule"/>
            <w:numPr>
              <w:numId w:val="0"/>
            </w:numPr>
          </w:pPr>
        </w:pPrChange>
      </w:pPr>
      <w:bookmarkStart w:name="_Toc173151310" w:id="14693"/>
      <w:bookmarkEnd w:id="14693"/>
    </w:p>
    <w:p w:rsidR="00D27C4E" w:rsidP="00D27C4E" w:rsidRDefault="00D27C4E">
      <w:pPr>
        <w:pStyle w:val="SchSubTitle"/>
      </w:pPr>
      <w:bookmarkStart w:name="_Toc173151311" w:id="14694"/>
      <w:r>
        <w:t>Framework Agreement</w:t>
      </w:r>
      <w:bookmarkEnd w:id="14694"/>
    </w:p>
    <w:p w:rsidR="00D27C4E" w:rsidP="00CA67BE" w:rsidRDefault="00D27C4E"/>
    <w:p w:rsidRPr="00675FF7" w:rsidR="007106C6" w:rsidP="00675FF7" w:rsidRDefault="007106C6">
      <w:pPr>
        <w:jc w:val="center"/>
        <w:rPr>
          <w:b/>
          <w:bCs/>
        </w:rPr>
      </w:pPr>
      <w:r>
        <w:rPr>
          <w:b/>
          <w:bCs/>
        </w:rPr>
        <w:t xml:space="preserve">DATED                                     </w:t>
      </w:r>
      <w:r>
        <w:rPr>
          <w:b/>
          <w:bCs/>
        </w:rPr>
        <w:tab/>
      </w:r>
      <w:r>
        <w:rPr>
          <w:b/>
          <w:bCs/>
        </w:rPr>
        <w:tab/>
        <w:t xml:space="preserve">  2017</w:t>
      </w:r>
    </w:p>
    <w:p w:rsidRPr="00675FF7" w:rsidR="007106C6" w:rsidP="00675FF7" w:rsidRDefault="007106C6">
      <w:pPr>
        <w:jc w:val="center"/>
        <w:rPr>
          <w:b/>
          <w:bCs/>
        </w:rPr>
      </w:pPr>
    </w:p>
    <w:p w:rsidRPr="00675FF7" w:rsidR="007106C6" w:rsidP="0002552B" w:rsidRDefault="007106C6">
      <w:pPr>
        <w:contextualSpacing/>
        <w:jc w:val="center"/>
        <w:rPr>
          <w:b/>
          <w:bCs/>
        </w:rPr>
      </w:pPr>
      <w:r>
        <w:rPr>
          <w:b/>
          <w:bCs/>
        </w:rPr>
        <w:t>CHILMINGTON GREEN COMMUNITY MANAGEMENT ORGANISATION (1)</w:t>
      </w:r>
    </w:p>
    <w:p w:rsidRPr="00675FF7" w:rsidR="007106C6" w:rsidP="0002552B" w:rsidRDefault="007106C6">
      <w:pPr>
        <w:contextualSpacing/>
        <w:jc w:val="center"/>
        <w:rPr>
          <w:b/>
          <w:bCs/>
        </w:rPr>
      </w:pPr>
    </w:p>
    <w:p w:rsidRPr="00675FF7" w:rsidR="007106C6" w:rsidP="0002552B" w:rsidRDefault="007106C6">
      <w:pPr>
        <w:contextualSpacing/>
        <w:jc w:val="center"/>
        <w:rPr>
          <w:b/>
          <w:bCs/>
        </w:rPr>
      </w:pPr>
      <w:r>
        <w:rPr>
          <w:b/>
          <w:bCs/>
        </w:rPr>
        <w:t>ASHFORD BOROUGH COUNCIL (2)</w:t>
      </w:r>
    </w:p>
    <w:p w:rsidRPr="00675FF7" w:rsidR="007106C6" w:rsidP="0002552B" w:rsidRDefault="007106C6">
      <w:pPr>
        <w:contextualSpacing/>
        <w:jc w:val="center"/>
        <w:rPr>
          <w:b/>
          <w:bCs/>
        </w:rPr>
      </w:pPr>
    </w:p>
    <w:p w:rsidRPr="00675FF7" w:rsidR="007106C6" w:rsidP="0002552B" w:rsidRDefault="007106C6">
      <w:pPr>
        <w:contextualSpacing/>
        <w:jc w:val="center"/>
        <w:rPr>
          <w:b/>
          <w:bCs/>
        </w:rPr>
      </w:pPr>
      <w:r>
        <w:rPr>
          <w:b/>
          <w:bCs/>
        </w:rPr>
        <w:t>HODSON DEVELOPMENTS (ASHFORD) LIMITED (3)</w:t>
      </w:r>
    </w:p>
    <w:p w:rsidRPr="00675FF7" w:rsidR="007106C6" w:rsidP="0002552B" w:rsidRDefault="007106C6">
      <w:pPr>
        <w:contextualSpacing/>
        <w:jc w:val="center"/>
        <w:rPr>
          <w:b/>
          <w:bCs/>
        </w:rPr>
      </w:pPr>
      <w:r>
        <w:rPr>
          <w:b/>
          <w:bCs/>
        </w:rPr>
        <w:t>BDW TRADING LIMITED (4)</w:t>
      </w:r>
    </w:p>
    <w:p w:rsidRPr="00675FF7" w:rsidR="007106C6" w:rsidP="0002552B" w:rsidRDefault="007106C6">
      <w:pPr>
        <w:contextualSpacing/>
        <w:jc w:val="center"/>
        <w:rPr>
          <w:b/>
          <w:bCs/>
        </w:rPr>
      </w:pPr>
    </w:p>
    <w:p w:rsidRPr="00675FF7" w:rsidR="007106C6" w:rsidP="0002552B" w:rsidRDefault="007106C6">
      <w:pPr>
        <w:contextualSpacing/>
        <w:jc w:val="center"/>
        <w:rPr>
          <w:b/>
          <w:bCs/>
        </w:rPr>
      </w:pPr>
      <w:r>
        <w:rPr>
          <w:b/>
          <w:bCs/>
        </w:rPr>
        <w:t>PENTLAND KENT LIMITED (5)</w:t>
      </w:r>
    </w:p>
    <w:p w:rsidRPr="00675FF7" w:rsidR="007106C6" w:rsidP="0002552B" w:rsidRDefault="007106C6">
      <w:pPr>
        <w:contextualSpacing/>
        <w:jc w:val="center"/>
        <w:rPr>
          <w:b/>
          <w:bCs/>
        </w:rPr>
      </w:pPr>
    </w:p>
    <w:p w:rsidRPr="00675FF7" w:rsidR="007106C6" w:rsidP="0002552B" w:rsidRDefault="007106C6">
      <w:pPr>
        <w:contextualSpacing/>
        <w:jc w:val="center"/>
        <w:rPr>
          <w:b/>
          <w:bCs/>
        </w:rPr>
      </w:pPr>
      <w:r>
        <w:rPr>
          <w:b/>
          <w:bCs/>
        </w:rPr>
        <w:t>HODSON DEVELOPMENTS (CG ONE) LIMITED (6)</w:t>
      </w:r>
    </w:p>
    <w:p w:rsidRPr="00675FF7" w:rsidR="007106C6" w:rsidP="0002552B" w:rsidRDefault="007106C6">
      <w:pPr>
        <w:contextualSpacing/>
        <w:jc w:val="center"/>
        <w:rPr>
          <w:b/>
          <w:bCs/>
        </w:rPr>
      </w:pPr>
    </w:p>
    <w:p w:rsidRPr="00675FF7" w:rsidR="007106C6" w:rsidP="0002552B" w:rsidRDefault="007106C6">
      <w:pPr>
        <w:contextualSpacing/>
        <w:jc w:val="center"/>
        <w:rPr>
          <w:b/>
          <w:bCs/>
        </w:rPr>
      </w:pPr>
      <w:r>
        <w:rPr>
          <w:b/>
          <w:bCs/>
        </w:rPr>
        <w:t>HODSON DEVELOPMENTS (CG TWO) LIMITED (7)</w:t>
      </w:r>
    </w:p>
    <w:p w:rsidRPr="00675FF7" w:rsidR="007106C6" w:rsidP="0002552B" w:rsidRDefault="007106C6">
      <w:pPr>
        <w:contextualSpacing/>
        <w:jc w:val="center"/>
        <w:rPr>
          <w:b/>
          <w:bCs/>
        </w:rPr>
      </w:pPr>
    </w:p>
    <w:p w:rsidRPr="00675FF7" w:rsidR="007106C6" w:rsidP="0002552B" w:rsidRDefault="007106C6">
      <w:pPr>
        <w:contextualSpacing/>
        <w:jc w:val="center"/>
        <w:rPr>
          <w:b/>
          <w:bCs/>
        </w:rPr>
      </w:pPr>
      <w:r>
        <w:rPr>
          <w:b/>
          <w:bCs/>
        </w:rPr>
        <w:t>CHELMDEN LIMITED (8)</w:t>
      </w:r>
    </w:p>
    <w:p w:rsidRPr="00675FF7" w:rsidR="007106C6" w:rsidP="0002552B" w:rsidRDefault="007106C6">
      <w:pPr>
        <w:contextualSpacing/>
        <w:jc w:val="center"/>
        <w:rPr>
          <w:b/>
          <w:bCs/>
        </w:rPr>
      </w:pPr>
    </w:p>
    <w:p w:rsidRPr="00675FF7" w:rsidR="007106C6" w:rsidP="00675FF7" w:rsidRDefault="007106C6">
      <w:pPr>
        <w:jc w:val="center"/>
        <w:rPr>
          <w:b/>
          <w:bCs/>
        </w:rPr>
      </w:pPr>
      <w:r>
        <w:rPr>
          <w:b/>
          <w:bCs/>
        </w:rPr>
        <w:t>PENTLAND HOMES LIMITED (9)</w:t>
      </w:r>
    </w:p>
    <w:p w:rsidRPr="00675FF7" w:rsidR="007106C6" w:rsidP="00675FF7" w:rsidRDefault="007106C6">
      <w:pPr>
        <w:jc w:val="center"/>
        <w:rPr>
          <w:b/>
          <w:bCs/>
        </w:rPr>
      </w:pPr>
      <w:r>
        <w:rPr>
          <w:b/>
          <w:bCs/>
        </w:rPr>
        <w:t>CHILMINGTON GREEN DEVELOPMENTS LIMITED (10)</w:t>
      </w:r>
    </w:p>
    <w:p w:rsidRPr="00675FF7" w:rsidR="007106C6" w:rsidP="00675FF7" w:rsidRDefault="007106C6">
      <w:pPr>
        <w:jc w:val="center"/>
        <w:rPr>
          <w:b/>
          <w:bCs/>
        </w:rPr>
      </w:pPr>
      <w:r>
        <w:rPr>
          <w:b/>
          <w:bCs/>
        </w:rPr>
        <w:t>MALCOLM JARVIS HOMES LIMITED (11)</w:t>
      </w:r>
    </w:p>
    <w:p w:rsidR="007106C6" w:rsidP="00675FF7" w:rsidRDefault="007106C6">
      <w:pPr>
        <w:jc w:val="center"/>
      </w:pPr>
    </w:p>
    <w:p w:rsidR="007106C6" w:rsidP="00675FF7" w:rsidRDefault="007106C6">
      <w:pPr>
        <w:jc w:val="center"/>
      </w:pPr>
    </w:p>
    <w:p w:rsidR="007106C6" w:rsidP="00675FF7" w:rsidRDefault="007106C6">
      <w:pPr>
        <w:jc w:val="center"/>
      </w:pPr>
      <w:r>
        <w:t>_________________________________________________________________________</w:t>
      </w:r>
    </w:p>
    <w:p w:rsidR="007106C6" w:rsidP="00675FF7" w:rsidRDefault="007106C6">
      <w:pPr>
        <w:jc w:val="center"/>
      </w:pPr>
    </w:p>
    <w:p w:rsidRPr="0002552B" w:rsidR="007106C6" w:rsidP="00675FF7" w:rsidRDefault="007106C6">
      <w:pPr>
        <w:jc w:val="center"/>
        <w:rPr>
          <w:b/>
          <w:bCs/>
        </w:rPr>
      </w:pPr>
      <w:r>
        <w:rPr>
          <w:b/>
          <w:bCs/>
        </w:rPr>
        <w:t>FRAMEWORK AGREEMENT</w:t>
      </w:r>
    </w:p>
    <w:p w:rsidR="007106C6" w:rsidP="00675FF7" w:rsidRDefault="007106C6">
      <w:pPr>
        <w:jc w:val="center"/>
      </w:pPr>
      <w:r>
        <w:t>_________________________________________________________________________</w:t>
      </w:r>
    </w:p>
    <w:p w:rsidR="007106C6" w:rsidP="00675FF7" w:rsidRDefault="007106C6">
      <w:pPr>
        <w:jc w:val="center"/>
      </w:pPr>
    </w:p>
    <w:p w:rsidR="007106C6" w:rsidP="0002552B" w:rsidRDefault="007106C6">
      <w:pPr>
        <w:jc w:val="center"/>
      </w:pPr>
      <w:r>
        <w:t>Anthony Collins Solicitors LLP</w:t>
      </w:r>
    </w:p>
    <w:p w:rsidR="007106C6" w:rsidP="0002552B" w:rsidRDefault="007106C6">
      <w:pPr>
        <w:jc w:val="center"/>
      </w:pPr>
      <w:r>
        <w:t>134 Edmund Street</w:t>
      </w:r>
    </w:p>
    <w:p w:rsidR="007106C6" w:rsidP="0002552B" w:rsidRDefault="007106C6">
      <w:pPr>
        <w:jc w:val="center"/>
      </w:pPr>
      <w:r>
        <w:t>Birmingham</w:t>
      </w:r>
    </w:p>
    <w:p w:rsidR="007106C6" w:rsidP="0002552B" w:rsidRDefault="007106C6">
      <w:pPr>
        <w:jc w:val="center"/>
      </w:pPr>
      <w:r>
        <w:t>B3 2ES</w:t>
      </w:r>
    </w:p>
    <w:p w:rsidR="007106C6" w:rsidP="0002552B" w:rsidRDefault="007106C6">
      <w:pPr>
        <w:jc w:val="center"/>
      </w:pPr>
      <w:r>
        <w:t>SLP 20232.0003</w:t>
      </w:r>
    </w:p>
    <w:p w:rsidR="00394739" w:rsidRDefault="00F84027">
      <w:pPr>
        <w:spacing w:before="0" w:after="0"/>
        <w:jc w:val="left"/>
        <w:rPr>
          <w:del w:author="Angela Francis" w:date="2024-07-29T20:27:00Z" w:id="14695"/>
          <w:rFonts w:cs="Arial"/>
        </w:rPr>
        <w:sectPr w:rsidR="00394739" w:rsidSect="004751A4">
          <w:headerReference w:type="even" r:id="rId407"/>
          <w:headerReference w:type="default" r:id="rId408"/>
          <w:footerReference w:type="even" r:id="rId409"/>
          <w:footerReference w:type="default" r:id="rId410"/>
          <w:headerReference w:type="first" r:id="rId411"/>
          <w:footerReference w:type="first" r:id="rId412"/>
          <w:footnotePr>
            <w:numFmt w:val="lowerLetter"/>
          </w:footnotePr>
          <w:endnotePr>
            <w:numFmt w:val="lowerLetter"/>
          </w:endnotePr>
          <w:pgSz w:w="11906" w:h="16838" w:code="9"/>
          <w:pgMar w:top="1949" w:right="1440" w:bottom="1899" w:left="1440" w:header="1440" w:footer="1440" w:gutter="0"/>
          <w:cols w:space="708"/>
          <w:docGrid w:linePitch="272"/>
        </w:sectPr>
      </w:pPr>
      <w:del w:author="Angela Francis" w:date="2024-07-29T20:27:00Z" w:id="14721">
        <w:r>
          <w:rPr>
            <w:rFonts w:cs="Arial"/>
          </w:rPr>
          <w:br w:type="page"/>
        </w:r>
      </w:del>
    </w:p>
    <w:p w:rsidR="007106C6" w:rsidP="0002552B" w:rsidRDefault="007106C6">
      <w:pPr>
        <w:jc w:val="center"/>
      </w:pPr>
    </w:p>
    <w:p w:rsidR="0002552B" w:rsidP="007106C6" w:rsidRDefault="0002552B">
      <w:pPr>
        <w:rPr>
          <w:ins w:author="Angela Francis" w:date="2024-07-29T20:27:00Z" w:id="14722"/>
        </w:rPr>
      </w:pPr>
    </w:p>
    <w:p w:rsidR="007106C6" w:rsidP="007106C6" w:rsidRDefault="007106C6"/>
    <w:p w:rsidRPr="0002552B" w:rsidR="007106C6" w:rsidP="0002552B" w:rsidRDefault="007106C6">
      <w:pPr>
        <w:jc w:val="center"/>
        <w:rPr>
          <w:b/>
          <w:bCs/>
        </w:rPr>
      </w:pPr>
      <w:r>
        <w:rPr>
          <w:b/>
          <w:bCs/>
        </w:rPr>
        <w:t>CHILMINGTON GREEN COMMUNITY MANAGEMENT ORGANISATION</w:t>
      </w:r>
    </w:p>
    <w:p w:rsidRPr="0002552B" w:rsidR="007106C6" w:rsidP="0002552B" w:rsidRDefault="007106C6">
      <w:pPr>
        <w:jc w:val="center"/>
        <w:rPr>
          <w:b/>
          <w:bCs/>
          <w:u w:val="single"/>
        </w:rPr>
      </w:pPr>
      <w:r>
        <w:rPr>
          <w:b/>
          <w:bCs/>
          <w:u w:val="single"/>
        </w:rPr>
        <w:t>FRAMEWORK AGREEMENT</w:t>
      </w:r>
    </w:p>
    <w:p w:rsidRPr="0002552B" w:rsidR="007106C6" w:rsidP="0002552B" w:rsidRDefault="007106C6">
      <w:pPr>
        <w:jc w:val="center"/>
        <w:rPr>
          <w:b/>
          <w:bCs/>
          <w:u w:val="single"/>
        </w:rPr>
      </w:pPr>
      <w:r>
        <w:rPr>
          <w:b/>
          <w:bCs/>
          <w:u w:val="single"/>
        </w:rPr>
        <w:t>CONTENTS</w:t>
      </w:r>
    </w:p>
    <w:p w:rsidRPr="0002552B" w:rsidR="007106C6" w:rsidP="0002552B" w:rsidRDefault="007106C6">
      <w:pPr>
        <w:jc w:val="center"/>
        <w:rPr>
          <w:b/>
          <w:bCs/>
        </w:rPr>
      </w:pPr>
    </w:p>
    <w:p w:rsidR="007106C6" w:rsidP="007106C6" w:rsidRDefault="007106C6"/>
    <w:tbl>
      <w:tblPr>
        <w:tblStyle w:val="TableGrid"/>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2410"/>
        <w:gridCol w:w="4678"/>
        <w:gridCol w:w="1973"/>
      </w:tblGrid>
      <w:tr w:rsidR="0002552B" w:rsidTr="0002552B">
        <w:tc>
          <w:tcPr>
            <w:tcW w:w="2410" w:type="dxa"/>
          </w:tcPr>
          <w:p w:rsidRPr="0002552B" w:rsidR="0002552B" w:rsidP="0002552B" w:rsidRDefault="0002552B">
            <w:pPr>
              <w:spacing w:before="40" w:after="40"/>
              <w:rPr>
                <w:b/>
                <w:bCs/>
                <w:u w:val="single"/>
              </w:rPr>
            </w:pPr>
            <w:r>
              <w:rPr>
                <w:b/>
                <w:bCs/>
                <w:u w:val="single"/>
              </w:rPr>
              <w:t>CLAUSE</w:t>
            </w:r>
          </w:p>
        </w:tc>
        <w:tc>
          <w:tcPr>
            <w:tcW w:w="4678" w:type="dxa"/>
          </w:tcPr>
          <w:p w:rsidRPr="0002552B" w:rsidR="0002552B" w:rsidP="0002552B" w:rsidRDefault="0002552B">
            <w:pPr>
              <w:spacing w:before="40" w:after="40"/>
              <w:rPr>
                <w:b/>
                <w:bCs/>
                <w:u w:val="single"/>
              </w:rPr>
            </w:pPr>
          </w:p>
        </w:tc>
        <w:tc>
          <w:tcPr>
            <w:tcW w:w="1973" w:type="dxa"/>
          </w:tcPr>
          <w:p w:rsidRPr="0002552B" w:rsidR="0002552B" w:rsidP="0002552B" w:rsidRDefault="0002552B">
            <w:pPr>
              <w:spacing w:before="40" w:after="40"/>
              <w:jc w:val="right"/>
              <w:rPr>
                <w:b/>
                <w:bCs/>
                <w:u w:val="single"/>
              </w:rPr>
            </w:pPr>
            <w:r>
              <w:rPr>
                <w:b/>
                <w:bCs/>
                <w:u w:val="single"/>
              </w:rPr>
              <w:t>PAGE</w:t>
            </w:r>
          </w:p>
        </w:tc>
      </w:tr>
      <w:tr w:rsidR="0002552B" w:rsidTr="0002552B">
        <w:tc>
          <w:tcPr>
            <w:tcW w:w="2410" w:type="dxa"/>
          </w:tcPr>
          <w:p w:rsidR="0002552B" w:rsidP="0002552B" w:rsidRDefault="0002552B">
            <w:pPr>
              <w:spacing w:before="40" w:after="40"/>
            </w:pPr>
          </w:p>
        </w:tc>
        <w:tc>
          <w:tcPr>
            <w:tcW w:w="4678" w:type="dxa"/>
          </w:tcPr>
          <w:p w:rsidR="0002552B" w:rsidP="0002552B" w:rsidRDefault="0002552B">
            <w:pPr>
              <w:spacing w:before="40" w:after="40"/>
            </w:pPr>
            <w:r>
              <w:t>Recitals</w:t>
            </w:r>
            <w:r>
              <w:tab/>
            </w:r>
          </w:p>
        </w:tc>
        <w:tc>
          <w:tcPr>
            <w:tcW w:w="1973" w:type="dxa"/>
          </w:tcPr>
          <w:p w:rsidR="0002552B" w:rsidP="0002552B" w:rsidRDefault="0002552B">
            <w:pPr>
              <w:spacing w:before="40" w:after="40"/>
              <w:jc w:val="right"/>
            </w:pPr>
            <w:r>
              <w:t>1</w:t>
            </w:r>
          </w:p>
        </w:tc>
      </w:tr>
      <w:tr w:rsidR="0002552B" w:rsidTr="0002552B">
        <w:tc>
          <w:tcPr>
            <w:tcW w:w="2410" w:type="dxa"/>
          </w:tcPr>
          <w:p w:rsidR="0002552B" w:rsidP="0002552B" w:rsidRDefault="0002552B">
            <w:pPr>
              <w:spacing w:before="40" w:after="40"/>
            </w:pPr>
            <w:r>
              <w:t>1</w:t>
            </w:r>
          </w:p>
        </w:tc>
        <w:tc>
          <w:tcPr>
            <w:tcW w:w="4678" w:type="dxa"/>
          </w:tcPr>
          <w:p w:rsidR="0002552B" w:rsidP="0002552B" w:rsidRDefault="0002552B">
            <w:pPr>
              <w:spacing w:before="40" w:after="40"/>
            </w:pPr>
            <w:r>
              <w:t>Definitions and Interpretations</w:t>
            </w:r>
          </w:p>
        </w:tc>
        <w:tc>
          <w:tcPr>
            <w:tcW w:w="1973" w:type="dxa"/>
          </w:tcPr>
          <w:p w:rsidR="0002552B" w:rsidP="0002552B" w:rsidRDefault="0002552B">
            <w:pPr>
              <w:spacing w:before="40" w:after="40"/>
              <w:jc w:val="right"/>
            </w:pPr>
            <w:r>
              <w:t>2</w:t>
            </w:r>
          </w:p>
        </w:tc>
      </w:tr>
      <w:tr w:rsidR="0002552B" w:rsidTr="0002552B">
        <w:tc>
          <w:tcPr>
            <w:tcW w:w="2410" w:type="dxa"/>
          </w:tcPr>
          <w:p w:rsidR="0002552B" w:rsidP="0002552B" w:rsidRDefault="0002552B">
            <w:pPr>
              <w:spacing w:before="40" w:after="40"/>
            </w:pPr>
            <w:r>
              <w:t>2</w:t>
            </w:r>
          </w:p>
        </w:tc>
        <w:tc>
          <w:tcPr>
            <w:tcW w:w="4678" w:type="dxa"/>
          </w:tcPr>
          <w:p w:rsidR="0002552B" w:rsidP="0002552B" w:rsidRDefault="0002552B">
            <w:pPr>
              <w:spacing w:before="40" w:after="40"/>
            </w:pPr>
            <w:r>
              <w:t>Consideration</w:t>
            </w:r>
          </w:p>
        </w:tc>
        <w:tc>
          <w:tcPr>
            <w:tcW w:w="1973" w:type="dxa"/>
          </w:tcPr>
          <w:p w:rsidR="0002552B" w:rsidP="0002552B" w:rsidRDefault="0002552B">
            <w:pPr>
              <w:spacing w:before="40" w:after="40"/>
              <w:jc w:val="right"/>
            </w:pPr>
            <w:r>
              <w:t>5</w:t>
            </w:r>
          </w:p>
        </w:tc>
      </w:tr>
      <w:tr w:rsidR="0002552B" w:rsidTr="0002552B">
        <w:tc>
          <w:tcPr>
            <w:tcW w:w="2410" w:type="dxa"/>
          </w:tcPr>
          <w:p w:rsidR="0002552B" w:rsidP="0002552B" w:rsidRDefault="0002552B">
            <w:pPr>
              <w:spacing w:before="40" w:after="40"/>
            </w:pPr>
            <w:r>
              <w:t>3</w:t>
            </w:r>
          </w:p>
        </w:tc>
        <w:tc>
          <w:tcPr>
            <w:tcW w:w="4678" w:type="dxa"/>
          </w:tcPr>
          <w:p w:rsidR="0002552B" w:rsidP="0002552B" w:rsidRDefault="0002552B">
            <w:pPr>
              <w:spacing w:before="40" w:after="40"/>
            </w:pPr>
            <w:r>
              <w:t>General Obligations</w:t>
            </w:r>
          </w:p>
        </w:tc>
        <w:tc>
          <w:tcPr>
            <w:tcW w:w="1973" w:type="dxa"/>
          </w:tcPr>
          <w:p w:rsidR="0002552B" w:rsidP="0002552B" w:rsidRDefault="0002552B">
            <w:pPr>
              <w:spacing w:before="40" w:after="40"/>
              <w:jc w:val="right"/>
            </w:pPr>
            <w:r>
              <w:t>6</w:t>
            </w:r>
          </w:p>
        </w:tc>
      </w:tr>
      <w:tr w:rsidR="0002552B" w:rsidTr="0002552B">
        <w:tc>
          <w:tcPr>
            <w:tcW w:w="2410" w:type="dxa"/>
          </w:tcPr>
          <w:p w:rsidR="0002552B" w:rsidP="0002552B" w:rsidRDefault="0002552B">
            <w:pPr>
              <w:spacing w:before="40" w:after="40"/>
            </w:pPr>
            <w:r>
              <w:t>4</w:t>
            </w:r>
          </w:p>
        </w:tc>
        <w:tc>
          <w:tcPr>
            <w:tcW w:w="4678" w:type="dxa"/>
          </w:tcPr>
          <w:p w:rsidR="0002552B" w:rsidP="0002552B" w:rsidRDefault="0002552B">
            <w:pPr>
              <w:spacing w:before="40" w:after="40"/>
            </w:pPr>
            <w:r>
              <w:t>Matters Requiring Approval of the Council</w:t>
            </w:r>
          </w:p>
        </w:tc>
        <w:tc>
          <w:tcPr>
            <w:tcW w:w="1973" w:type="dxa"/>
          </w:tcPr>
          <w:p w:rsidR="0002552B" w:rsidP="0002552B" w:rsidRDefault="0002552B">
            <w:pPr>
              <w:spacing w:before="40" w:after="40"/>
              <w:jc w:val="right"/>
            </w:pPr>
            <w:r>
              <w:t>6</w:t>
            </w:r>
          </w:p>
        </w:tc>
      </w:tr>
      <w:tr w:rsidR="0002552B" w:rsidTr="0002552B">
        <w:tc>
          <w:tcPr>
            <w:tcW w:w="2410" w:type="dxa"/>
          </w:tcPr>
          <w:p w:rsidR="0002552B" w:rsidP="0002552B" w:rsidRDefault="0002552B">
            <w:pPr>
              <w:spacing w:before="40" w:after="40"/>
            </w:pPr>
            <w:r>
              <w:t>5</w:t>
            </w:r>
          </w:p>
        </w:tc>
        <w:tc>
          <w:tcPr>
            <w:tcW w:w="4678" w:type="dxa"/>
          </w:tcPr>
          <w:p w:rsidR="0002552B" w:rsidP="0002552B" w:rsidRDefault="0002552B">
            <w:pPr>
              <w:spacing w:before="40" w:after="40"/>
            </w:pPr>
            <w:r>
              <w:t>Obligations of the Company</w:t>
            </w:r>
          </w:p>
        </w:tc>
        <w:tc>
          <w:tcPr>
            <w:tcW w:w="1973" w:type="dxa"/>
          </w:tcPr>
          <w:p w:rsidR="0002552B" w:rsidP="0002552B" w:rsidRDefault="0002552B">
            <w:pPr>
              <w:spacing w:before="40" w:after="40"/>
              <w:jc w:val="right"/>
            </w:pPr>
            <w:r>
              <w:t>8</w:t>
            </w:r>
          </w:p>
        </w:tc>
      </w:tr>
      <w:tr w:rsidR="0002552B" w:rsidTr="0002552B">
        <w:tc>
          <w:tcPr>
            <w:tcW w:w="2410" w:type="dxa"/>
          </w:tcPr>
          <w:p w:rsidR="0002552B" w:rsidP="0002552B" w:rsidRDefault="0002552B">
            <w:pPr>
              <w:spacing w:before="40" w:after="40"/>
            </w:pPr>
            <w:r>
              <w:t>6</w:t>
            </w:r>
          </w:p>
        </w:tc>
        <w:tc>
          <w:tcPr>
            <w:tcW w:w="4678" w:type="dxa"/>
          </w:tcPr>
          <w:p w:rsidR="0002552B" w:rsidP="0002552B" w:rsidRDefault="0002552B">
            <w:pPr>
              <w:spacing w:before="40" w:after="40"/>
            </w:pPr>
            <w:r>
              <w:t>Joint Obligations</w:t>
            </w:r>
          </w:p>
        </w:tc>
        <w:tc>
          <w:tcPr>
            <w:tcW w:w="1973" w:type="dxa"/>
          </w:tcPr>
          <w:p w:rsidR="0002552B" w:rsidP="0002552B" w:rsidRDefault="0002552B">
            <w:pPr>
              <w:spacing w:before="40" w:after="40"/>
              <w:jc w:val="right"/>
            </w:pPr>
            <w:r>
              <w:t>9</w:t>
            </w:r>
          </w:p>
        </w:tc>
      </w:tr>
      <w:tr w:rsidR="0002552B" w:rsidTr="0002552B">
        <w:tc>
          <w:tcPr>
            <w:tcW w:w="2410" w:type="dxa"/>
          </w:tcPr>
          <w:p w:rsidR="0002552B" w:rsidP="0002552B" w:rsidRDefault="0002552B">
            <w:pPr>
              <w:spacing w:before="40" w:after="40"/>
            </w:pPr>
            <w:r>
              <w:t>7</w:t>
            </w:r>
          </w:p>
        </w:tc>
        <w:tc>
          <w:tcPr>
            <w:tcW w:w="4678" w:type="dxa"/>
          </w:tcPr>
          <w:p w:rsidR="0002552B" w:rsidP="0002552B" w:rsidRDefault="0002552B">
            <w:pPr>
              <w:spacing w:before="40" w:after="40"/>
            </w:pPr>
            <w:r>
              <w:t>Consents</w:t>
            </w:r>
          </w:p>
        </w:tc>
        <w:tc>
          <w:tcPr>
            <w:tcW w:w="1973" w:type="dxa"/>
          </w:tcPr>
          <w:p w:rsidR="0002552B" w:rsidP="0002552B" w:rsidRDefault="0002552B">
            <w:pPr>
              <w:spacing w:before="40" w:after="40"/>
              <w:jc w:val="right"/>
            </w:pPr>
            <w:r>
              <w:t>9</w:t>
            </w:r>
          </w:p>
        </w:tc>
      </w:tr>
      <w:tr w:rsidR="0002552B" w:rsidTr="0002552B">
        <w:tc>
          <w:tcPr>
            <w:tcW w:w="2410" w:type="dxa"/>
          </w:tcPr>
          <w:p w:rsidR="0002552B" w:rsidP="0002552B" w:rsidRDefault="0002552B">
            <w:pPr>
              <w:spacing w:before="40" w:after="40"/>
            </w:pPr>
            <w:r>
              <w:t>8</w:t>
            </w:r>
          </w:p>
        </w:tc>
        <w:tc>
          <w:tcPr>
            <w:tcW w:w="4678" w:type="dxa"/>
          </w:tcPr>
          <w:p w:rsidR="0002552B" w:rsidP="0002552B" w:rsidRDefault="0002552B">
            <w:pPr>
              <w:spacing w:before="40" w:after="40"/>
            </w:pPr>
            <w:r>
              <w:t>The Articles</w:t>
            </w:r>
          </w:p>
        </w:tc>
        <w:tc>
          <w:tcPr>
            <w:tcW w:w="1973" w:type="dxa"/>
          </w:tcPr>
          <w:p w:rsidR="0002552B" w:rsidP="0002552B" w:rsidRDefault="0002552B">
            <w:pPr>
              <w:spacing w:before="40" w:after="40"/>
              <w:jc w:val="right"/>
            </w:pPr>
            <w:r>
              <w:t>9</w:t>
            </w:r>
          </w:p>
        </w:tc>
      </w:tr>
      <w:tr w:rsidR="0002552B" w:rsidTr="0002552B">
        <w:tc>
          <w:tcPr>
            <w:tcW w:w="2410" w:type="dxa"/>
          </w:tcPr>
          <w:p w:rsidR="0002552B" w:rsidP="0002552B" w:rsidRDefault="0002552B">
            <w:pPr>
              <w:spacing w:before="40" w:after="40"/>
            </w:pPr>
            <w:r>
              <w:t>9</w:t>
            </w:r>
          </w:p>
        </w:tc>
        <w:tc>
          <w:tcPr>
            <w:tcW w:w="4678" w:type="dxa"/>
          </w:tcPr>
          <w:p w:rsidR="0002552B" w:rsidP="0002552B" w:rsidRDefault="0002552B">
            <w:pPr>
              <w:spacing w:before="40" w:after="40"/>
            </w:pPr>
            <w:r>
              <w:t>Winding Up and Insolvency</w:t>
            </w:r>
          </w:p>
        </w:tc>
        <w:tc>
          <w:tcPr>
            <w:tcW w:w="1973" w:type="dxa"/>
          </w:tcPr>
          <w:p w:rsidR="0002552B" w:rsidP="0002552B" w:rsidRDefault="0002552B">
            <w:pPr>
              <w:spacing w:before="40" w:after="40"/>
              <w:jc w:val="right"/>
            </w:pPr>
            <w:r>
              <w:t>10</w:t>
            </w:r>
          </w:p>
        </w:tc>
      </w:tr>
      <w:tr w:rsidR="0002552B" w:rsidTr="0002552B">
        <w:tc>
          <w:tcPr>
            <w:tcW w:w="2410" w:type="dxa"/>
          </w:tcPr>
          <w:p w:rsidR="0002552B" w:rsidP="0002552B" w:rsidRDefault="0002552B">
            <w:pPr>
              <w:spacing w:before="40" w:after="40"/>
            </w:pPr>
            <w:r>
              <w:t>10</w:t>
            </w:r>
          </w:p>
        </w:tc>
        <w:tc>
          <w:tcPr>
            <w:tcW w:w="4678" w:type="dxa"/>
          </w:tcPr>
          <w:p w:rsidR="0002552B" w:rsidP="0002552B" w:rsidRDefault="0002552B">
            <w:pPr>
              <w:spacing w:before="40" w:after="40"/>
            </w:pPr>
            <w:r>
              <w:t>General</w:t>
            </w:r>
            <w:r>
              <w:tab/>
            </w:r>
          </w:p>
        </w:tc>
        <w:tc>
          <w:tcPr>
            <w:tcW w:w="1973" w:type="dxa"/>
          </w:tcPr>
          <w:p w:rsidR="0002552B" w:rsidP="0002552B" w:rsidRDefault="0002552B">
            <w:pPr>
              <w:spacing w:before="40" w:after="40"/>
              <w:jc w:val="right"/>
            </w:pPr>
            <w:r>
              <w:t>10</w:t>
            </w:r>
          </w:p>
        </w:tc>
      </w:tr>
      <w:tr w:rsidR="0002552B" w:rsidTr="0002552B">
        <w:tc>
          <w:tcPr>
            <w:tcW w:w="2410" w:type="dxa"/>
          </w:tcPr>
          <w:p w:rsidR="0002552B" w:rsidP="0002552B" w:rsidRDefault="0002552B">
            <w:pPr>
              <w:spacing w:before="40" w:after="40"/>
            </w:pPr>
          </w:p>
        </w:tc>
        <w:tc>
          <w:tcPr>
            <w:tcW w:w="4678" w:type="dxa"/>
          </w:tcPr>
          <w:p w:rsidR="0002552B" w:rsidP="0002552B" w:rsidRDefault="0002552B">
            <w:pPr>
              <w:spacing w:before="40" w:after="40"/>
            </w:pPr>
          </w:p>
        </w:tc>
        <w:tc>
          <w:tcPr>
            <w:tcW w:w="1973" w:type="dxa"/>
          </w:tcPr>
          <w:p w:rsidR="0002552B" w:rsidP="0002552B" w:rsidRDefault="0002552B">
            <w:pPr>
              <w:spacing w:before="40" w:after="40"/>
              <w:jc w:val="right"/>
            </w:pPr>
          </w:p>
        </w:tc>
      </w:tr>
      <w:tr w:rsidR="0002552B" w:rsidTr="0002552B">
        <w:tc>
          <w:tcPr>
            <w:tcW w:w="2410" w:type="dxa"/>
          </w:tcPr>
          <w:p w:rsidRPr="0002552B" w:rsidR="0002552B" w:rsidP="0002552B" w:rsidRDefault="0002552B">
            <w:pPr>
              <w:spacing w:before="40" w:after="40"/>
              <w:rPr>
                <w:b/>
                <w:bCs/>
                <w:u w:val="single"/>
              </w:rPr>
            </w:pPr>
            <w:r>
              <w:rPr>
                <w:b/>
                <w:bCs/>
                <w:u w:val="single"/>
              </w:rPr>
              <w:t>SCHEDULE</w:t>
            </w:r>
          </w:p>
        </w:tc>
        <w:tc>
          <w:tcPr>
            <w:tcW w:w="4678" w:type="dxa"/>
          </w:tcPr>
          <w:p w:rsidR="0002552B" w:rsidP="0002552B" w:rsidRDefault="0002552B">
            <w:pPr>
              <w:spacing w:before="40" w:after="40"/>
            </w:pPr>
          </w:p>
        </w:tc>
        <w:tc>
          <w:tcPr>
            <w:tcW w:w="1973" w:type="dxa"/>
          </w:tcPr>
          <w:p w:rsidR="0002552B" w:rsidP="0002552B" w:rsidRDefault="0002552B">
            <w:pPr>
              <w:spacing w:before="40" w:after="40"/>
              <w:jc w:val="right"/>
            </w:pPr>
          </w:p>
        </w:tc>
      </w:tr>
      <w:tr w:rsidR="0002552B" w:rsidTr="0002552B">
        <w:tc>
          <w:tcPr>
            <w:tcW w:w="2410" w:type="dxa"/>
          </w:tcPr>
          <w:p w:rsidR="0002552B" w:rsidP="0002552B" w:rsidRDefault="0002552B">
            <w:pPr>
              <w:spacing w:before="40" w:after="40"/>
            </w:pPr>
            <w:r>
              <w:t>1</w:t>
            </w:r>
          </w:p>
        </w:tc>
        <w:tc>
          <w:tcPr>
            <w:tcW w:w="4678" w:type="dxa"/>
          </w:tcPr>
          <w:p w:rsidR="0002552B" w:rsidP="0002552B" w:rsidRDefault="0002552B">
            <w:pPr>
              <w:spacing w:before="40" w:after="40"/>
            </w:pPr>
            <w:r>
              <w:t>Director’s Undertaking</w:t>
            </w:r>
          </w:p>
        </w:tc>
        <w:tc>
          <w:tcPr>
            <w:tcW w:w="1973" w:type="dxa"/>
          </w:tcPr>
          <w:p w:rsidR="0002552B" w:rsidP="0002552B" w:rsidRDefault="0002552B">
            <w:pPr>
              <w:spacing w:before="40" w:after="40"/>
              <w:jc w:val="right"/>
            </w:pPr>
            <w:r>
              <w:t>14</w:t>
            </w:r>
          </w:p>
        </w:tc>
      </w:tr>
    </w:tbl>
    <w:p w:rsidR="007106C6" w:rsidP="007106C6" w:rsidRDefault="007106C6"/>
    <w:p w:rsidR="00AF0715" w:rsidP="007106C6" w:rsidRDefault="00AF0715"/>
    <w:p w:rsidR="00AF0715" w:rsidP="007106C6" w:rsidRDefault="00AF0715">
      <w:r>
        <w:br w:type="page"/>
      </w:r>
    </w:p>
    <w:p w:rsidR="007106C6" w:rsidP="007106C6" w:rsidRDefault="007106C6">
      <w:r>
        <w:rPr>
          <w:b/>
          <w:bCs/>
        </w:rPr>
        <w:t>THIS AGREEMENT</w:t>
      </w:r>
      <w:r>
        <w:t xml:space="preserve"> is made the                               day of                                            2017</w:t>
      </w:r>
    </w:p>
    <w:p w:rsidR="007106C6" w:rsidP="007106C6" w:rsidRDefault="007106C6">
      <w:r>
        <w:t>BETWEEN</w:t>
      </w:r>
    </w:p>
    <w:p w:rsidR="007106C6" w:rsidRDefault="007106C6">
      <w:pPr>
        <w:ind w:left="720" w:hanging="720"/>
        <w:pPrChange w:author="Angela Francis" w:date="2024-07-29T20:27:00Z" w:id="14723">
          <w:pPr>
            <w:numPr>
              <w:numId w:val="927"/>
            </w:numPr>
            <w:tabs>
              <w:tab w:val="num" w:pos="1080"/>
            </w:tabs>
            <w:ind w:left="720" w:hanging="720"/>
          </w:pPr>
        </w:pPrChange>
      </w:pPr>
      <w:ins w:author="Angela Francis" w:date="2024-07-29T20:27:00Z" w:id="14724">
        <w:r>
          <w:t>(1)</w:t>
        </w:r>
        <w:r>
          <w:tab/>
        </w:r>
      </w:ins>
      <w:r>
        <w:rPr>
          <w:b/>
          <w:bCs/>
        </w:rPr>
        <w:t>CHILMINGTON GREEN COMMUNITY MANAGEMENT ORGANISATION</w:t>
      </w:r>
      <w:r>
        <w:t xml:space="preserve"> ("the Company") incorporated and registered in England with company number [</w:t>
      </w:r>
      <w:r>
        <w:rPr>
          <w:highlight w:val="yellow"/>
        </w:rPr>
        <w:t>xxxxxxx</w:t>
      </w:r>
      <w:r>
        <w:t xml:space="preserve">] whose registered office is </w:t>
      </w:r>
      <w:r>
        <w:rPr>
          <w:highlight w:val="yellow"/>
        </w:rPr>
        <w:t>[YYYYYYYYYYYYYYYYYY</w:t>
      </w:r>
      <w:r>
        <w:t>];</w:t>
      </w:r>
    </w:p>
    <w:p w:rsidR="007106C6" w:rsidRDefault="007106C6">
      <w:pPr>
        <w:ind w:left="720" w:hanging="720"/>
        <w:pPrChange w:author="Angela Francis" w:date="2024-07-29T20:27:00Z" w:id="14725">
          <w:pPr>
            <w:numPr>
              <w:numId w:val="928"/>
            </w:numPr>
            <w:tabs>
              <w:tab w:val="num" w:pos="1080"/>
            </w:tabs>
            <w:ind w:left="720" w:hanging="720"/>
          </w:pPr>
        </w:pPrChange>
      </w:pPr>
      <w:ins w:author="Angela Francis" w:date="2024-07-29T20:27:00Z" w:id="14726">
        <w:r>
          <w:t>(2)</w:t>
        </w:r>
        <w:r>
          <w:tab/>
        </w:r>
      </w:ins>
      <w:r>
        <w:rPr>
          <w:b/>
          <w:bCs/>
        </w:rPr>
        <w:t>ASHFORD BOROUGH COUNCIL</w:t>
      </w:r>
      <w:r>
        <w:t xml:space="preserve"> ("the Council"), whose principal office is at the Civic Centre, Tannery Lane, Ashford, Kent, TN23 1PL;</w:t>
      </w:r>
    </w:p>
    <w:p w:rsidR="007106C6" w:rsidRDefault="007106C6">
      <w:pPr>
        <w:ind w:left="720" w:hanging="720"/>
        <w:pPrChange w:author="Angela Francis" w:date="2024-07-29T20:27:00Z" w:id="14727">
          <w:pPr>
            <w:numPr>
              <w:numId w:val="929"/>
            </w:numPr>
            <w:tabs>
              <w:tab w:val="num" w:pos="1080"/>
            </w:tabs>
            <w:ind w:left="720" w:hanging="720"/>
          </w:pPr>
        </w:pPrChange>
      </w:pPr>
      <w:ins w:author="Angela Francis" w:date="2024-07-29T20:27:00Z" w:id="14728">
        <w:r>
          <w:t>(3)</w:t>
        </w:r>
        <w:r>
          <w:tab/>
        </w:r>
      </w:ins>
      <w:r>
        <w:rPr>
          <w:b/>
          <w:bCs/>
        </w:rPr>
        <w:t>HODSON DEVELOPMENTS (ASHFORD) LIMITED</w:t>
      </w:r>
      <w:r>
        <w:t xml:space="preserve"> incorporated and registered in England and Wales with company number 07468189 whose registered office is Suite 9, 55 Office, 55 Park Lane, London, W1K 1NA;</w:t>
      </w:r>
    </w:p>
    <w:p w:rsidR="007106C6" w:rsidRDefault="007106C6">
      <w:pPr>
        <w:ind w:left="720" w:hanging="720"/>
        <w:pPrChange w:author="Angela Francis" w:date="2024-07-29T20:27:00Z" w:id="14729">
          <w:pPr>
            <w:numPr>
              <w:numId w:val="930"/>
            </w:numPr>
            <w:tabs>
              <w:tab w:val="num" w:pos="1080"/>
            </w:tabs>
            <w:ind w:left="720" w:hanging="720"/>
          </w:pPr>
        </w:pPrChange>
      </w:pPr>
      <w:ins w:author="Angela Francis" w:date="2024-07-29T20:27:00Z" w:id="14730">
        <w:r>
          <w:t>(4)</w:t>
        </w:r>
        <w:r>
          <w:tab/>
        </w:r>
      </w:ins>
      <w:r>
        <w:rPr>
          <w:b/>
          <w:bCs/>
        </w:rPr>
        <w:t>BDW TRADING LIMITED</w:t>
      </w:r>
      <w:r>
        <w:t xml:space="preserve"> incorporated and registered in England and Wales with company number 03018173 whose registered office is Barrett House, Cartwright Way, Forest Business Park, Bardon Hill, Coalville, Leicestershire, LE67 1UF;</w:t>
      </w:r>
    </w:p>
    <w:p w:rsidR="007106C6" w:rsidRDefault="007106C6">
      <w:pPr>
        <w:ind w:left="720" w:hanging="720"/>
        <w:pPrChange w:author="Angela Francis" w:date="2024-07-29T20:27:00Z" w:id="14731">
          <w:pPr>
            <w:numPr>
              <w:numId w:val="931"/>
            </w:numPr>
            <w:tabs>
              <w:tab w:val="num" w:pos="1080"/>
            </w:tabs>
            <w:ind w:left="720" w:hanging="720"/>
          </w:pPr>
        </w:pPrChange>
      </w:pPr>
      <w:ins w:author="Angela Francis" w:date="2024-07-29T20:27:00Z" w:id="14732">
        <w:r>
          <w:t>(5)</w:t>
        </w:r>
        <w:r>
          <w:tab/>
        </w:r>
      </w:ins>
      <w:r>
        <w:rPr>
          <w:b/>
          <w:bCs/>
        </w:rPr>
        <w:t>PENTLAND KENT LIMITED</w:t>
      </w:r>
      <w:r>
        <w:t xml:space="preserve"> incorporated and registered in England and Wales with company number 01031651 whose registered office is the Estate Office, Canterbury Road, Etchinghill, Folkestone CT18 8FA; and</w:t>
      </w:r>
    </w:p>
    <w:p w:rsidR="007106C6" w:rsidRDefault="007106C6">
      <w:pPr>
        <w:ind w:left="720" w:hanging="720"/>
        <w:pPrChange w:author="Angela Francis" w:date="2024-07-29T20:27:00Z" w:id="14733">
          <w:pPr>
            <w:numPr>
              <w:numId w:val="932"/>
            </w:numPr>
            <w:tabs>
              <w:tab w:val="num" w:pos="1080"/>
            </w:tabs>
            <w:ind w:left="720" w:hanging="720"/>
          </w:pPr>
        </w:pPrChange>
      </w:pPr>
      <w:ins w:author="Angela Francis" w:date="2024-07-29T20:27:00Z" w:id="14734">
        <w:r>
          <w:t>(6)</w:t>
        </w:r>
        <w:r>
          <w:tab/>
        </w:r>
      </w:ins>
      <w:r>
        <w:rPr>
          <w:b/>
          <w:bCs/>
        </w:rPr>
        <w:t>HODSON DEVELOPMENTS (CG ONE) LIMITED</w:t>
      </w:r>
      <w:r>
        <w:t xml:space="preserve"> (company registration number 10392676) whose registered office is at Office Suite 9 55 Park Lane London W1K 1NA (“Hodson CG One”)</w:t>
      </w:r>
    </w:p>
    <w:p w:rsidR="007106C6" w:rsidRDefault="007106C6">
      <w:pPr>
        <w:ind w:left="720" w:hanging="720"/>
        <w:pPrChange w:author="Angela Francis" w:date="2024-07-29T20:27:00Z" w:id="14735">
          <w:pPr>
            <w:numPr>
              <w:numId w:val="933"/>
            </w:numPr>
            <w:tabs>
              <w:tab w:val="num" w:pos="1080"/>
            </w:tabs>
            <w:ind w:left="720" w:hanging="720"/>
          </w:pPr>
        </w:pPrChange>
      </w:pPr>
      <w:ins w:author="Angela Francis" w:date="2024-07-29T20:27:00Z" w:id="14736">
        <w:r>
          <w:t>(7)</w:t>
        </w:r>
        <w:r>
          <w:tab/>
        </w:r>
      </w:ins>
      <w:r>
        <w:rPr>
          <w:b/>
          <w:bCs/>
        </w:rPr>
        <w:t>HODSON DEVELOPMENTS (CG TWO) LIMITED</w:t>
      </w:r>
      <w:r>
        <w:t xml:space="preserve"> (company registration number 10392663) whose registered office is at Office Suite 9 55 Park Lane London W1K 1NA (“Hodson CG Two”)</w:t>
      </w:r>
    </w:p>
    <w:p w:rsidR="007106C6" w:rsidRDefault="007106C6">
      <w:pPr>
        <w:ind w:left="720" w:hanging="720"/>
        <w:pPrChange w:author="Angela Francis" w:date="2024-07-29T20:27:00Z" w:id="14737">
          <w:pPr>
            <w:numPr>
              <w:numId w:val="934"/>
            </w:numPr>
            <w:tabs>
              <w:tab w:val="num" w:pos="1080"/>
            </w:tabs>
            <w:ind w:left="720" w:hanging="720"/>
          </w:pPr>
        </w:pPrChange>
      </w:pPr>
      <w:ins w:author="Angela Francis" w:date="2024-07-29T20:27:00Z" w:id="14738">
        <w:r>
          <w:t>(8)</w:t>
        </w:r>
        <w:r>
          <w:tab/>
        </w:r>
      </w:ins>
      <w:r>
        <w:rPr>
          <w:b/>
          <w:bCs/>
        </w:rPr>
        <w:t>CHELMDEN LIMITED</w:t>
      </w:r>
      <w:r>
        <w:t xml:space="preserve"> (company registration number 10321428) whose registered office is at Bartlett Farmhouse Great Chart Ashford Kent TN23 3DW (“Chelmdean”)</w:t>
      </w:r>
    </w:p>
    <w:p w:rsidR="007106C6" w:rsidRDefault="007106C6">
      <w:pPr>
        <w:ind w:left="720" w:hanging="720"/>
        <w:pPrChange w:author="Angela Francis" w:date="2024-07-29T20:27:00Z" w:id="14739">
          <w:pPr>
            <w:numPr>
              <w:numId w:val="935"/>
            </w:numPr>
            <w:tabs>
              <w:tab w:val="num" w:pos="1080"/>
            </w:tabs>
            <w:ind w:left="720" w:hanging="720"/>
          </w:pPr>
        </w:pPrChange>
      </w:pPr>
      <w:ins w:author="Angela Francis" w:date="2024-07-29T20:27:00Z" w:id="14740">
        <w:r>
          <w:t>(9)</w:t>
        </w:r>
        <w:r>
          <w:tab/>
        </w:r>
      </w:ins>
      <w:r>
        <w:rPr>
          <w:b/>
          <w:bCs/>
        </w:rPr>
        <w:t>PENTLAND HOMES LIMITED</w:t>
      </w:r>
      <w:r>
        <w:t xml:space="preserve"> (company registration number 01031651) whose registered office is at The Estate Office, Canterbury Road, Etchinghill, Folkestone, CT18 8FA ("Pentland Homes”)</w:t>
      </w:r>
    </w:p>
    <w:p w:rsidR="007106C6" w:rsidRDefault="007106C6">
      <w:pPr>
        <w:ind w:left="720" w:hanging="720"/>
        <w:pPrChange w:author="Angela Francis" w:date="2024-07-29T20:27:00Z" w:id="14741">
          <w:pPr>
            <w:numPr>
              <w:numId w:val="936"/>
            </w:numPr>
            <w:tabs>
              <w:tab w:val="num" w:pos="1080"/>
            </w:tabs>
            <w:ind w:left="720" w:hanging="720"/>
          </w:pPr>
        </w:pPrChange>
      </w:pPr>
      <w:ins w:author="Angela Francis" w:date="2024-07-29T20:27:00Z" w:id="14742">
        <w:r>
          <w:t>(10)</w:t>
        </w:r>
        <w:r>
          <w:tab/>
        </w:r>
      </w:ins>
      <w:r>
        <w:rPr>
          <w:b/>
          <w:bCs/>
        </w:rPr>
        <w:t>CHILMINGTON GREEN DEVELOPMENTS LIMITED</w:t>
      </w:r>
      <w:r>
        <w:t xml:space="preserve"> (company registration number 09286703) whose registered office is at Office Suite 9, 55 Park Lane, London, W1K 1NA ("Chilmington Green Developments")</w:t>
      </w:r>
    </w:p>
    <w:p w:rsidR="007106C6" w:rsidRDefault="007106C6">
      <w:pPr>
        <w:ind w:left="720" w:hanging="720"/>
        <w:pPrChange w:author="Angela Francis" w:date="2024-07-29T20:27:00Z" w:id="14743">
          <w:pPr>
            <w:numPr>
              <w:numId w:val="937"/>
            </w:numPr>
            <w:tabs>
              <w:tab w:val="num" w:pos="1080"/>
            </w:tabs>
            <w:ind w:left="720" w:hanging="720"/>
          </w:pPr>
        </w:pPrChange>
      </w:pPr>
      <w:ins w:author="Angela Francis" w:date="2024-07-29T20:27:00Z" w:id="14744">
        <w:r>
          <w:t>(11)</w:t>
        </w:r>
        <w:r>
          <w:tab/>
        </w:r>
      </w:ins>
      <w:r>
        <w:rPr>
          <w:b/>
          <w:bCs/>
        </w:rPr>
        <w:t>MALCOLM JARVIS HOMES LIMITED</w:t>
      </w:r>
      <w:r>
        <w:t xml:space="preserve"> incorporated and registered in England and Wales with company number 04470416 whose registered office is Great Chilmington Farmhouse, Great Chart, Ashford, Kent, TN23 3DP.</w:t>
      </w:r>
    </w:p>
    <w:p w:rsidR="007106C6" w:rsidP="007106C6" w:rsidRDefault="007106C6"/>
    <w:p w:rsidRPr="00AF0715" w:rsidR="007106C6" w:rsidP="00AF0715" w:rsidRDefault="007106C6">
      <w:pPr>
        <w:keepNext/>
        <w:rPr>
          <w:b/>
          <w:bCs/>
        </w:rPr>
      </w:pPr>
      <w:r>
        <w:rPr>
          <w:b/>
          <w:bCs/>
        </w:rPr>
        <w:t>RECITALS</w:t>
      </w:r>
    </w:p>
    <w:p w:rsidR="007106C6" w:rsidRDefault="007106C6">
      <w:pPr>
        <w:pStyle w:val="numbering"/>
        <w:numPr>
          <w:ilvl w:val="0"/>
          <w:numId w:val="123"/>
        </w:numPr>
        <w:pPrChange w:author="Angela Francis" w:date="2024-07-29T20:27:00Z" w:id="14745">
          <w:pPr>
            <w:pStyle w:val="numbering"/>
            <w:numPr>
              <w:ilvl w:val="1"/>
              <w:numId w:val="937"/>
            </w:numPr>
            <w:tabs>
              <w:tab w:val="clear" w:pos="720"/>
            </w:tabs>
            <w:ind w:left="1440" w:hanging="360"/>
          </w:pPr>
        </w:pPrChange>
      </w:pPr>
      <w:r>
        <w:t>The Council has been working on the development of Chilmington Green as a strategic urban extension as identified in the Council’s Core Strategy and the Local Development Framework. The proposal is to establish a new community of over 5,500 homes with associated community, leisure and retail and employment uses ("the Development").</w:t>
      </w:r>
    </w:p>
    <w:p w:rsidR="007106C6" w:rsidRDefault="007106C6">
      <w:pPr>
        <w:pStyle w:val="numbering"/>
        <w:pPrChange w:author="Angela Francis" w:date="2024-07-29T20:27:00Z" w:id="14746">
          <w:pPr>
            <w:pStyle w:val="numbering"/>
            <w:numPr>
              <w:ilvl w:val="1"/>
              <w:numId w:val="937"/>
            </w:numPr>
            <w:tabs>
              <w:tab w:val="clear" w:pos="720"/>
            </w:tabs>
            <w:ind w:left="1440" w:hanging="360"/>
          </w:pPr>
        </w:pPrChange>
      </w:pPr>
      <w:r>
        <w:t>Hodson Developments (Ashford) Limited, Chilmington Green Developments Limted, Hodson (CG One) Limited Hodson (CG Two) Limited, BDW Trading Limited, Pentland Kent Limited. Pentland Homes Limited, Chelmden Limited and Malcolm Jarvis Homes Limited are the ten main developers in the consortium that have been appointed to build the new Chilmington Green Site (collectively referred to as "the Developers").</w:t>
      </w:r>
    </w:p>
    <w:p w:rsidR="007106C6" w:rsidRDefault="007106C6">
      <w:pPr>
        <w:pStyle w:val="numbering"/>
        <w:pPrChange w:author="Angela Francis" w:date="2024-07-29T20:27:00Z" w:id="14747">
          <w:pPr>
            <w:pStyle w:val="numbering"/>
            <w:numPr>
              <w:ilvl w:val="1"/>
              <w:numId w:val="937"/>
            </w:numPr>
            <w:tabs>
              <w:tab w:val="clear" w:pos="720"/>
            </w:tabs>
            <w:ind w:left="1440" w:hanging="360"/>
          </w:pPr>
        </w:pPrChange>
      </w:pPr>
      <w:r>
        <w:t xml:space="preserve">The Council and the Developers have worked together on the development of the Company as a community management organisation, as it has been recognised in the Area Action Plan that an effective management organisation with local accountability will be vital for the long term sustainability of Chilmington Green.  </w:t>
      </w:r>
    </w:p>
    <w:p w:rsidR="007106C6" w:rsidRDefault="007106C6">
      <w:pPr>
        <w:pStyle w:val="numbering"/>
        <w:pPrChange w:author="Angela Francis" w:date="2024-07-29T20:27:00Z" w:id="14748">
          <w:pPr>
            <w:pStyle w:val="numbering"/>
            <w:numPr>
              <w:ilvl w:val="1"/>
              <w:numId w:val="937"/>
            </w:numPr>
            <w:tabs>
              <w:tab w:val="clear" w:pos="720"/>
            </w:tabs>
            <w:ind w:left="1440" w:hanging="360"/>
          </w:pPr>
        </w:pPrChange>
      </w:pPr>
      <w:r>
        <w:t>The Company has been created as a charitable company limited by guarantee with each of the other parties to this Agreement having the right to appoint Directors on to the Company’s Board.  The Company has been established to hold, maintain and manage community land and buildings, support and co-ordinate the delivery of a range of community services to meet the needs of local residents, and to promote and support environmental and community sustainability.</w:t>
      </w:r>
    </w:p>
    <w:p w:rsidR="007106C6" w:rsidRDefault="007106C6">
      <w:pPr>
        <w:pStyle w:val="numbering"/>
        <w:pPrChange w:author="Angela Francis" w:date="2024-07-29T20:27:00Z" w:id="14749">
          <w:pPr>
            <w:pStyle w:val="numbering"/>
            <w:numPr>
              <w:ilvl w:val="1"/>
              <w:numId w:val="937"/>
            </w:numPr>
            <w:tabs>
              <w:tab w:val="clear" w:pos="720"/>
            </w:tabs>
            <w:ind w:left="1440" w:hanging="360"/>
          </w:pPr>
        </w:pPrChange>
      </w:pPr>
      <w:r>
        <w:t>As the major strategic partners in the development of the site, the Council, County Council and the Developers seek to be actively involved in the key decisions of the Company and to protect the development, maintenance and management of the site.</w:t>
      </w:r>
    </w:p>
    <w:p w:rsidR="007106C6" w:rsidRDefault="007106C6">
      <w:pPr>
        <w:pStyle w:val="numbering"/>
        <w:pPrChange w:author="Angela Francis" w:date="2024-07-29T20:27:00Z" w:id="14750">
          <w:pPr>
            <w:pStyle w:val="numbering"/>
            <w:numPr>
              <w:ilvl w:val="1"/>
              <w:numId w:val="937"/>
            </w:numPr>
            <w:tabs>
              <w:tab w:val="clear" w:pos="720"/>
            </w:tabs>
            <w:ind w:left="1440" w:hanging="360"/>
          </w:pPr>
        </w:pPrChange>
      </w:pPr>
      <w:r>
        <w:t>This Agreement sets out the range of decisions of the Company with which the Council, County Council and the Developers are to be involved, and the mechanism for that involvement.</w:t>
      </w:r>
    </w:p>
    <w:p w:rsidRPr="00AF0715" w:rsidR="007106C6" w:rsidP="000D4595" w:rsidRDefault="007106C6">
      <w:pPr>
        <w:pStyle w:val="ScList1"/>
        <w:numPr>
          <w:ilvl w:val="0"/>
          <w:numId w:val="124"/>
        </w:numPr>
        <w:rPr>
          <w:b/>
          <w:bCs/>
          <w:u w:val="single"/>
        </w:rPr>
      </w:pPr>
      <w:r>
        <w:rPr>
          <w:b/>
          <w:bCs/>
          <w:u w:val="single"/>
        </w:rPr>
        <w:t>Definitions and Interpretations</w:t>
      </w:r>
    </w:p>
    <w:p w:rsidR="007106C6" w:rsidP="00AF0715" w:rsidRDefault="007106C6">
      <w:pPr>
        <w:pStyle w:val="BodyText10"/>
      </w:pPr>
      <w:r>
        <w:rPr>
          <w:b/>
          <w:bCs/>
        </w:rPr>
        <w:t>IN</w:t>
      </w:r>
      <w:r>
        <w:t xml:space="preserve"> this Agreement (which expression shall be deemed to include the Schedules)</w:t>
      </w:r>
    </w:p>
    <w:p w:rsidR="007106C6" w:rsidRDefault="007106C6">
      <w:pPr>
        <w:pStyle w:val="ScList2"/>
        <w:pPrChange w:author="" w:id="14751">
          <w:pPr>
            <w:numPr>
              <w:ilvl w:val="1"/>
              <w:numId w:val="454"/>
            </w:numPr>
            <w:tabs>
              <w:tab w:val="num" w:pos="927"/>
            </w:tabs>
            <w:ind w:left="927" w:hanging="360"/>
          </w:pPr>
        </w:pPrChange>
      </w:pPr>
      <w:r>
        <w:t>unless there be something in the subject or context inconsistent therewith the following expressions have the following meanings:-</w:t>
      </w:r>
    </w:p>
    <w:tbl>
      <w:tblPr>
        <w:tblStyle w:val="TableGrid"/>
        <w:tblW w:w="7796" w:type="dxa"/>
        <w:tblInd w:w="127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2693"/>
        <w:gridCol w:w="5103"/>
      </w:tblGrid>
      <w:tr w:rsidR="00AF0715" w:rsidTr="00AF0715">
        <w:tc>
          <w:tcPr>
            <w:tcW w:w="2693" w:type="dxa"/>
            <w:shd w:val="clear" w:color="auto" w:fill="auto"/>
          </w:tcPr>
          <w:p w:rsidR="00AF0715" w:rsidP="00AF0715" w:rsidRDefault="00AF0715">
            <w:pPr>
              <w:pStyle w:val="DefinitionTerm"/>
            </w:pPr>
            <w:r>
              <w:t>"Area of Benefit"</w:t>
            </w:r>
          </w:p>
        </w:tc>
        <w:tc>
          <w:tcPr>
            <w:tcW w:w="5103" w:type="dxa"/>
            <w:shd w:val="clear" w:color="auto" w:fill="auto"/>
          </w:tcPr>
          <w:p w:rsidR="00AF0715" w:rsidP="00AF0715" w:rsidRDefault="00AF0715">
            <w:pPr>
              <w:pStyle w:val="Definition"/>
            </w:pPr>
            <w:r>
              <w:t>means the area so defined in the Articles</w:t>
            </w:r>
          </w:p>
        </w:tc>
      </w:tr>
      <w:tr w:rsidR="00AF0715" w:rsidTr="00AF0715">
        <w:tc>
          <w:tcPr>
            <w:tcW w:w="2693" w:type="dxa"/>
            <w:shd w:val="clear" w:color="auto" w:fill="auto"/>
          </w:tcPr>
          <w:p w:rsidR="00AF0715" w:rsidP="00AF0715" w:rsidRDefault="00AF0715">
            <w:pPr>
              <w:pStyle w:val="DefinitionTerm"/>
            </w:pPr>
            <w:r>
              <w:t>"Articles"</w:t>
            </w:r>
          </w:p>
        </w:tc>
        <w:tc>
          <w:tcPr>
            <w:tcW w:w="5103" w:type="dxa"/>
            <w:shd w:val="clear" w:color="auto" w:fill="auto"/>
          </w:tcPr>
          <w:p w:rsidR="00AF0715" w:rsidP="00AF0715" w:rsidRDefault="00AF0715">
            <w:pPr>
              <w:pStyle w:val="Definition"/>
            </w:pPr>
            <w:r>
              <w:t>means the articles of association of the Company as amended from time to time (and any reference to an Article shall be a reference to that article of the said articles of association)</w:t>
            </w:r>
          </w:p>
        </w:tc>
      </w:tr>
      <w:tr w:rsidR="00AF0715" w:rsidTr="00AF0715">
        <w:tc>
          <w:tcPr>
            <w:tcW w:w="2693" w:type="dxa"/>
            <w:shd w:val="clear" w:color="auto" w:fill="auto"/>
          </w:tcPr>
          <w:p w:rsidR="00AF0715" w:rsidP="00AF0715" w:rsidRDefault="00AF0715">
            <w:pPr>
              <w:pStyle w:val="DefinitionTerm"/>
            </w:pPr>
            <w:r>
              <w:t>"associate"</w:t>
            </w:r>
          </w:p>
        </w:tc>
        <w:tc>
          <w:tcPr>
            <w:tcW w:w="5103" w:type="dxa"/>
            <w:shd w:val="clear" w:color="auto" w:fill="auto"/>
          </w:tcPr>
          <w:p w:rsidR="00AF0715" w:rsidP="00AF0715" w:rsidRDefault="00AF0715">
            <w:pPr>
              <w:pStyle w:val="Definition"/>
            </w:pPr>
            <w:r>
              <w:t>means, in relation to any person, a person who is connected with that person (and whether a person is so connected shall be determined in accordance with Section 286 of the Taxation of Chargeable Gains Act 1992)</w:t>
            </w:r>
          </w:p>
        </w:tc>
      </w:tr>
      <w:tr w:rsidR="00AF0715" w:rsidTr="00AF0715">
        <w:tc>
          <w:tcPr>
            <w:tcW w:w="2693" w:type="dxa"/>
            <w:shd w:val="clear" w:color="auto" w:fill="auto"/>
          </w:tcPr>
          <w:p w:rsidR="00AF0715" w:rsidP="00AF0715" w:rsidRDefault="00AF0715">
            <w:pPr>
              <w:pStyle w:val="DefinitionTerm"/>
            </w:pPr>
            <w:r>
              <w:t>"Built Assets"</w:t>
            </w:r>
          </w:p>
        </w:tc>
        <w:tc>
          <w:tcPr>
            <w:tcW w:w="5103" w:type="dxa"/>
            <w:shd w:val="clear" w:color="auto" w:fill="auto"/>
          </w:tcPr>
          <w:p w:rsidR="00AF0715" w:rsidP="00AF0715" w:rsidRDefault="00AF0715">
            <w:pPr>
              <w:pStyle w:val="Definition"/>
            </w:pPr>
            <w:r>
              <w:t xml:space="preserve">means any building or structure the maintenance or management of which has or is to be transferred to the Company by  the Developers or the owner thereof  </w:t>
            </w:r>
          </w:p>
        </w:tc>
      </w:tr>
      <w:tr w:rsidR="00AF0715" w:rsidTr="00AF0715">
        <w:tc>
          <w:tcPr>
            <w:tcW w:w="2693" w:type="dxa"/>
            <w:shd w:val="clear" w:color="auto" w:fill="auto"/>
          </w:tcPr>
          <w:p w:rsidR="00AF0715" w:rsidP="00AF0715" w:rsidRDefault="00AF0715">
            <w:pPr>
              <w:pStyle w:val="DefinitionTerm"/>
            </w:pPr>
            <w:r>
              <w:t>"Business"</w:t>
            </w:r>
          </w:p>
        </w:tc>
        <w:tc>
          <w:tcPr>
            <w:tcW w:w="5103" w:type="dxa"/>
            <w:shd w:val="clear" w:color="auto" w:fill="auto"/>
          </w:tcPr>
          <w:p w:rsidR="00AF0715" w:rsidP="00AF0715" w:rsidRDefault="00AF0715">
            <w:pPr>
              <w:pStyle w:val="Definition"/>
            </w:pPr>
            <w:r>
              <w:t>means the ownership, maintenance and management of community land and buildings, the supporting and co-ordination of the delivery of a range of community services to meet the needs of local residents within the Area of Benefit, and the promotion and supporting environmental and community sustainability by the Company in accordance with the Company’s charitable aims and objectives</w:t>
            </w:r>
          </w:p>
        </w:tc>
      </w:tr>
      <w:tr w:rsidR="00AF0715" w:rsidTr="00AF0715">
        <w:tc>
          <w:tcPr>
            <w:tcW w:w="2693" w:type="dxa"/>
            <w:shd w:val="clear" w:color="auto" w:fill="auto"/>
          </w:tcPr>
          <w:p w:rsidR="00AF0715" w:rsidP="00AF0715" w:rsidRDefault="00AF0715">
            <w:pPr>
              <w:pStyle w:val="DefinitionTerm"/>
            </w:pPr>
            <w:r>
              <w:t>"Business Plan"</w:t>
            </w:r>
          </w:p>
        </w:tc>
        <w:tc>
          <w:tcPr>
            <w:tcW w:w="5103" w:type="dxa"/>
            <w:shd w:val="clear" w:color="auto" w:fill="auto"/>
          </w:tcPr>
          <w:p w:rsidR="00AF0715" w:rsidP="00AF0715" w:rsidRDefault="00AF0715">
            <w:pPr>
              <w:pStyle w:val="Definition"/>
            </w:pPr>
            <w:r>
              <w:t>means the framework for the business of the Company agreed by the Directors on an annual basis</w:t>
            </w:r>
          </w:p>
        </w:tc>
      </w:tr>
      <w:tr w:rsidR="00AF0715" w:rsidTr="00AF0715">
        <w:tc>
          <w:tcPr>
            <w:tcW w:w="2693" w:type="dxa"/>
            <w:shd w:val="clear" w:color="auto" w:fill="auto"/>
          </w:tcPr>
          <w:p w:rsidR="00AF0715" w:rsidP="00AF0715" w:rsidRDefault="00AF0715">
            <w:pPr>
              <w:pStyle w:val="DefinitionTerm"/>
            </w:pPr>
            <w:r>
              <w:t>"Commencement Date"</w:t>
            </w:r>
          </w:p>
        </w:tc>
        <w:tc>
          <w:tcPr>
            <w:tcW w:w="5103" w:type="dxa"/>
            <w:shd w:val="clear" w:color="auto" w:fill="auto"/>
          </w:tcPr>
          <w:p w:rsidR="00AF0715" w:rsidP="00AF0715" w:rsidRDefault="00AF0715">
            <w:pPr>
              <w:pStyle w:val="Definition"/>
            </w:pPr>
            <w:r>
              <w:t>means the date shown on the front of this Agreement</w:t>
            </w:r>
          </w:p>
        </w:tc>
      </w:tr>
      <w:tr w:rsidR="00AF0715" w:rsidTr="00AF0715">
        <w:tc>
          <w:tcPr>
            <w:tcW w:w="2693" w:type="dxa"/>
            <w:shd w:val="clear" w:color="auto" w:fill="auto"/>
          </w:tcPr>
          <w:p w:rsidR="00AF0715" w:rsidP="00AF0715" w:rsidRDefault="00083424">
            <w:pPr>
              <w:pStyle w:val="DefinitionTerm"/>
            </w:pPr>
            <w:r>
              <w:t>"Community Asset"</w:t>
            </w:r>
          </w:p>
        </w:tc>
        <w:tc>
          <w:tcPr>
            <w:tcW w:w="5103" w:type="dxa"/>
            <w:shd w:val="clear" w:color="auto" w:fill="auto"/>
          </w:tcPr>
          <w:p w:rsidR="00AF0715" w:rsidP="00AF0715" w:rsidRDefault="00083424">
            <w:pPr>
              <w:pStyle w:val="Definition"/>
            </w:pPr>
            <w:r>
              <w:t>means any land or building within the Area of Benefit ownership of which is transferred or leased to the Company</w:t>
            </w:r>
          </w:p>
        </w:tc>
      </w:tr>
      <w:tr w:rsidR="00083424" w:rsidTr="00AF0715">
        <w:tc>
          <w:tcPr>
            <w:tcW w:w="2693" w:type="dxa"/>
            <w:shd w:val="clear" w:color="auto" w:fill="auto"/>
          </w:tcPr>
          <w:p w:rsidR="00083424" w:rsidP="00AF0715" w:rsidRDefault="00083424">
            <w:pPr>
              <w:pStyle w:val="DefinitionTerm"/>
            </w:pPr>
            <w:r>
              <w:t>"Companies Act"</w:t>
            </w:r>
          </w:p>
        </w:tc>
        <w:tc>
          <w:tcPr>
            <w:tcW w:w="5103" w:type="dxa"/>
            <w:shd w:val="clear" w:color="auto" w:fill="auto"/>
          </w:tcPr>
          <w:p w:rsidR="00083424" w:rsidP="00AF0715" w:rsidRDefault="00083424">
            <w:pPr>
              <w:pStyle w:val="Definition"/>
            </w:pPr>
            <w:r>
              <w:t>means the Companies Act 2006, save where the relevant provisions of the Companies Act 1985 or the Companies Act 1989 still apply, where it shall mean the relevant provisions in question</w:t>
            </w:r>
          </w:p>
        </w:tc>
      </w:tr>
      <w:tr w:rsidR="00083424" w:rsidTr="00AF0715">
        <w:tc>
          <w:tcPr>
            <w:tcW w:w="2693" w:type="dxa"/>
            <w:shd w:val="clear" w:color="auto" w:fill="auto"/>
          </w:tcPr>
          <w:p w:rsidR="00083424" w:rsidP="00AF0715" w:rsidRDefault="00083424">
            <w:pPr>
              <w:pStyle w:val="DefinitionTerm"/>
            </w:pPr>
            <w:r>
              <w:t>"County Council"</w:t>
            </w:r>
          </w:p>
        </w:tc>
        <w:tc>
          <w:tcPr>
            <w:tcW w:w="5103" w:type="dxa"/>
            <w:shd w:val="clear" w:color="auto" w:fill="auto"/>
          </w:tcPr>
          <w:p w:rsidR="00083424" w:rsidP="00AF0715" w:rsidRDefault="00083424">
            <w:pPr>
              <w:pStyle w:val="Definition"/>
            </w:pPr>
            <w:r>
              <w:t>means Kent County Council</w:t>
            </w:r>
          </w:p>
        </w:tc>
      </w:tr>
      <w:tr w:rsidR="00083424" w:rsidTr="00AF0715">
        <w:tc>
          <w:tcPr>
            <w:tcW w:w="2693" w:type="dxa"/>
            <w:shd w:val="clear" w:color="auto" w:fill="auto"/>
          </w:tcPr>
          <w:p w:rsidR="00083424" w:rsidP="00AF0715" w:rsidRDefault="00083424">
            <w:pPr>
              <w:pStyle w:val="DefinitionTerm"/>
            </w:pPr>
            <w:r>
              <w:t>"Deadlock Situation"</w:t>
            </w:r>
          </w:p>
        </w:tc>
        <w:tc>
          <w:tcPr>
            <w:tcW w:w="5103" w:type="dxa"/>
            <w:shd w:val="clear" w:color="auto" w:fill="auto"/>
          </w:tcPr>
          <w:p w:rsidR="00083424" w:rsidP="00AF0715" w:rsidRDefault="00083424">
            <w:pPr>
              <w:pStyle w:val="Definition"/>
            </w:pPr>
            <w:r>
              <w:t>where the board of the Company is unable to reach a decision on any particular matter and a Party or Parties notifies the Company that the Party or Parties in question is of the view that a decision is required in order to allow the Development to proceed in a timely and effective manner or for any other material reason</w:t>
            </w:r>
          </w:p>
        </w:tc>
      </w:tr>
      <w:tr w:rsidR="00083424" w:rsidTr="00AF0715">
        <w:tc>
          <w:tcPr>
            <w:tcW w:w="2693" w:type="dxa"/>
            <w:shd w:val="clear" w:color="auto" w:fill="auto"/>
          </w:tcPr>
          <w:p w:rsidR="00083424" w:rsidP="00AF0715" w:rsidRDefault="00083424">
            <w:pPr>
              <w:pStyle w:val="DefinitionTerm"/>
            </w:pPr>
            <w:r>
              <w:t>"Development"</w:t>
            </w:r>
          </w:p>
        </w:tc>
        <w:tc>
          <w:tcPr>
            <w:tcW w:w="5103" w:type="dxa"/>
            <w:shd w:val="clear" w:color="auto" w:fill="auto"/>
          </w:tcPr>
          <w:p w:rsidR="00083424" w:rsidP="00AF0715" w:rsidRDefault="00083424">
            <w:pPr>
              <w:pStyle w:val="Definition"/>
            </w:pPr>
            <w:r>
              <w:t>the development within the Area of Benefit pursuant to the Planning Permission</w:t>
            </w:r>
          </w:p>
        </w:tc>
      </w:tr>
      <w:tr w:rsidR="00083424" w:rsidTr="00AF0715">
        <w:tc>
          <w:tcPr>
            <w:tcW w:w="2693" w:type="dxa"/>
            <w:shd w:val="clear" w:color="auto" w:fill="auto"/>
          </w:tcPr>
          <w:p w:rsidR="00083424" w:rsidP="00AF0715" w:rsidRDefault="00083424">
            <w:pPr>
              <w:pStyle w:val="DefinitionTerm"/>
            </w:pPr>
            <w:r>
              <w:t>"Director"</w:t>
            </w:r>
          </w:p>
        </w:tc>
        <w:tc>
          <w:tcPr>
            <w:tcW w:w="5103" w:type="dxa"/>
            <w:shd w:val="clear" w:color="auto" w:fill="auto"/>
          </w:tcPr>
          <w:p w:rsidR="00083424" w:rsidP="00AF0715" w:rsidRDefault="00083424">
            <w:pPr>
              <w:pStyle w:val="Definition"/>
            </w:pPr>
            <w:r>
              <w:t>means a director for the time being of the Company or, as the case may be, of any other company in the Group</w:t>
            </w:r>
          </w:p>
        </w:tc>
      </w:tr>
      <w:tr w:rsidR="00083424" w:rsidTr="00AF0715">
        <w:tc>
          <w:tcPr>
            <w:tcW w:w="2693" w:type="dxa"/>
            <w:shd w:val="clear" w:color="auto" w:fill="auto"/>
          </w:tcPr>
          <w:p w:rsidR="00083424" w:rsidP="00AF0715" w:rsidRDefault="00083424">
            <w:pPr>
              <w:pStyle w:val="DefinitionTerm"/>
            </w:pPr>
            <w:r>
              <w:t>"Director’s Undertaking"</w:t>
            </w:r>
          </w:p>
        </w:tc>
        <w:tc>
          <w:tcPr>
            <w:tcW w:w="5103" w:type="dxa"/>
            <w:shd w:val="clear" w:color="auto" w:fill="auto"/>
          </w:tcPr>
          <w:p w:rsidR="00083424" w:rsidP="00AF0715" w:rsidRDefault="00083424">
            <w:pPr>
              <w:pStyle w:val="Definition"/>
              <w:widowControl w:val="0"/>
              <w:tabs>
                <w:tab w:val="left" w:pos="567"/>
                <w:tab w:val="left" w:pos="1134"/>
              </w:tabs>
              <w:spacing w:before="0" w:after="0" w:line="480" w:lineRule="auto"/>
              <w:ind w:left="3544" w:hanging="3544"/>
              <w:rPr>
                <w:del w:author="Angela Francis" w:date="2024-07-29T20:27:00Z" w:id="14752"/>
                <w:rFonts w:eastAsia="Times New Roman" w:cs="Arial"/>
              </w:rPr>
            </w:pPr>
            <w:r>
              <w:t xml:space="preserve">means a deed in the form set out in Schedule 1 or a deed in </w:t>
            </w:r>
          </w:p>
          <w:p w:rsidR="00394739" w:rsidRDefault="00F84027">
            <w:pPr>
              <w:pStyle w:val="Definition10"/>
            </w:pPr>
            <w:r>
              <w:t>such other form as the Directors of the Company may agree</w:t>
            </w:r>
          </w:p>
        </w:tc>
      </w:tr>
      <w:tr w:rsidR="00083424" w:rsidTr="00AF0715">
        <w:tc>
          <w:tcPr>
            <w:tcW w:w="2693" w:type="dxa"/>
            <w:shd w:val="clear" w:color="auto" w:fill="auto"/>
          </w:tcPr>
          <w:p w:rsidR="00083424" w:rsidP="00AF0715" w:rsidRDefault="00083424">
            <w:pPr>
              <w:pStyle w:val="DefinitionTerm"/>
            </w:pPr>
            <w:r>
              <w:t>"disposal"</w:t>
            </w:r>
          </w:p>
        </w:tc>
        <w:tc>
          <w:tcPr>
            <w:tcW w:w="5103" w:type="dxa"/>
            <w:shd w:val="clear" w:color="auto" w:fill="auto"/>
          </w:tcPr>
          <w:p w:rsidR="00083424" w:rsidP="00AF0715" w:rsidRDefault="00083424">
            <w:pPr>
              <w:pStyle w:val="Definition"/>
            </w:pPr>
            <w:r>
              <w:t xml:space="preserve">in clause </w:t>
            </w:r>
            <w:del w:author="Angela Francis" w:date="2024-07-29T20:27:00Z" w:id="14753">
              <w:r>
                <w:rPr>
                  <w:rFonts w:eastAsia="Times New Roman" w:cs="Arial"/>
                </w:rPr>
                <w:delText>4.2.10</w:delText>
              </w:r>
            </w:del>
            <w:ins w:author="Angela Francis" w:date="2024-07-29T20:27:00Z" w:id="14754">
              <w:r>
                <w:fldChar w:fldCharType="begin"/>
              </w:r>
              <w:r>
                <w:instrText xml:space="preserve"> REF _Ref172808693 \r \h </w:instrText>
              </w:r>
            </w:ins>
            <w:ins w:author="Angela Francis" w:date="2024-07-29T20:27:00Z" w:id="14755">
              <w:r>
                <w:fldChar w:fldCharType="separate"/>
              </w:r>
              <w:r>
                <w:t>4.2.10</w:t>
              </w:r>
              <w:r>
                <w:fldChar w:fldCharType="end"/>
              </w:r>
            </w:ins>
            <w:r>
              <w:t xml:space="preserve"> includes every description of disposition, payment, release or distribution, and the creation or extinction of an estate or interest in, or a right over, any property</w:t>
            </w:r>
          </w:p>
        </w:tc>
      </w:tr>
      <w:tr w:rsidR="00083424" w:rsidTr="00AF0715">
        <w:tc>
          <w:tcPr>
            <w:tcW w:w="2693" w:type="dxa"/>
            <w:shd w:val="clear" w:color="auto" w:fill="auto"/>
          </w:tcPr>
          <w:p w:rsidR="00083424" w:rsidP="00AF0715" w:rsidRDefault="00083424">
            <w:pPr>
              <w:pStyle w:val="DefinitionTerm"/>
            </w:pPr>
            <w:r>
              <w:t>"Dispute Procedure"</w:t>
            </w:r>
          </w:p>
        </w:tc>
        <w:tc>
          <w:tcPr>
            <w:tcW w:w="5103" w:type="dxa"/>
            <w:shd w:val="clear" w:color="auto" w:fill="auto"/>
          </w:tcPr>
          <w:p w:rsidR="00083424" w:rsidP="00AF0715" w:rsidRDefault="00083424">
            <w:pPr>
              <w:pStyle w:val="Definition"/>
            </w:pPr>
            <w:r>
              <w:t>a mechanism for resolving disputes between the Parties or any of them before using more formal routes as set out in Schedule 2</w:t>
            </w:r>
          </w:p>
        </w:tc>
      </w:tr>
      <w:tr w:rsidR="00083424" w:rsidTr="00AF0715">
        <w:tc>
          <w:tcPr>
            <w:tcW w:w="2693" w:type="dxa"/>
            <w:shd w:val="clear" w:color="auto" w:fill="auto"/>
          </w:tcPr>
          <w:p w:rsidR="00083424" w:rsidP="00AF0715" w:rsidRDefault="00083424">
            <w:pPr>
              <w:pStyle w:val="DefinitionTerm"/>
            </w:pPr>
            <w:r>
              <w:t>"Essential Activities"</w:t>
            </w:r>
          </w:p>
        </w:tc>
        <w:tc>
          <w:tcPr>
            <w:tcW w:w="5103" w:type="dxa"/>
            <w:shd w:val="clear" w:color="auto" w:fill="auto"/>
          </w:tcPr>
          <w:p w:rsidR="00083424" w:rsidP="00AF0715" w:rsidRDefault="00083424">
            <w:pPr>
              <w:pStyle w:val="Definition"/>
            </w:pPr>
            <w:r>
              <w:t>means the activities set out in Schedule 3 and such other activities as may be agreed between the Parties</w:t>
            </w:r>
          </w:p>
        </w:tc>
      </w:tr>
      <w:tr w:rsidR="00083424" w:rsidTr="00AF0715">
        <w:tc>
          <w:tcPr>
            <w:tcW w:w="2693" w:type="dxa"/>
            <w:shd w:val="clear" w:color="auto" w:fill="auto"/>
          </w:tcPr>
          <w:p w:rsidR="00083424" w:rsidP="00AF0715" w:rsidRDefault="00083424">
            <w:pPr>
              <w:pStyle w:val="DefinitionTerm"/>
            </w:pPr>
            <w:r>
              <w:t>"Estate Rentcharge"</w:t>
            </w:r>
          </w:p>
        </w:tc>
        <w:tc>
          <w:tcPr>
            <w:tcW w:w="5103" w:type="dxa"/>
            <w:shd w:val="clear" w:color="auto" w:fill="auto"/>
          </w:tcPr>
          <w:p w:rsidR="00083424" w:rsidP="00AF0715" w:rsidRDefault="00083424">
            <w:pPr>
              <w:pStyle w:val="Definition"/>
            </w:pPr>
            <w:r>
              <w:t>means any rentcharge secured on individual properties as part of the Development to be paid to the Company</w:t>
            </w:r>
          </w:p>
        </w:tc>
      </w:tr>
      <w:tr w:rsidR="00083424" w:rsidTr="00AF0715">
        <w:tc>
          <w:tcPr>
            <w:tcW w:w="2693" w:type="dxa"/>
            <w:shd w:val="clear" w:color="auto" w:fill="auto"/>
          </w:tcPr>
          <w:p w:rsidR="00083424" w:rsidP="00AF0715" w:rsidRDefault="00083424">
            <w:pPr>
              <w:pStyle w:val="DefinitionTerm"/>
            </w:pPr>
            <w:r>
              <w:t>"Final Completion"</w:t>
            </w:r>
          </w:p>
        </w:tc>
        <w:tc>
          <w:tcPr>
            <w:tcW w:w="5103" w:type="dxa"/>
            <w:shd w:val="clear" w:color="auto" w:fill="auto"/>
          </w:tcPr>
          <w:p w:rsidR="00083424" w:rsidP="00AF0715" w:rsidRDefault="00083424">
            <w:pPr>
              <w:pStyle w:val="Definition"/>
            </w:pPr>
            <w:r>
              <w:t>means the date 12 months following the sale and occupation of the final dwelling in the Development</w:t>
            </w:r>
          </w:p>
        </w:tc>
      </w:tr>
      <w:tr w:rsidR="00083424" w:rsidTr="00AF0715">
        <w:tc>
          <w:tcPr>
            <w:tcW w:w="2693" w:type="dxa"/>
            <w:shd w:val="clear" w:color="auto" w:fill="auto"/>
          </w:tcPr>
          <w:p w:rsidR="00083424" w:rsidP="00AF0715" w:rsidRDefault="00083424">
            <w:pPr>
              <w:pStyle w:val="DefinitionTerm"/>
            </w:pPr>
            <w:r>
              <w:t>"group"</w:t>
            </w:r>
          </w:p>
        </w:tc>
        <w:tc>
          <w:tcPr>
            <w:tcW w:w="5103" w:type="dxa"/>
            <w:shd w:val="clear" w:color="auto" w:fill="auto"/>
          </w:tcPr>
          <w:p w:rsidR="00083424" w:rsidP="00AF0715" w:rsidRDefault="00083424">
            <w:pPr>
              <w:pStyle w:val="Definition"/>
            </w:pPr>
            <w:r>
              <w:t>means, in relation to a company, that company or any company which is a holding company of that company or a subsidiary of that company or of such holding company</w:t>
            </w:r>
          </w:p>
        </w:tc>
      </w:tr>
      <w:tr w:rsidR="00083424" w:rsidTr="00AF0715">
        <w:tc>
          <w:tcPr>
            <w:tcW w:w="2693" w:type="dxa"/>
            <w:shd w:val="clear" w:color="auto" w:fill="auto"/>
          </w:tcPr>
          <w:p w:rsidR="00083424" w:rsidP="00AF0715" w:rsidRDefault="00083424">
            <w:pPr>
              <w:pStyle w:val="DefinitionTerm"/>
              <w:widowControl w:val="0"/>
              <w:spacing w:before="0" w:after="0" w:line="480" w:lineRule="auto"/>
              <w:rPr>
                <w:del w:author="Angela Francis" w:date="2024-07-29T20:27:00Z" w:id="14756"/>
                <w:rFonts w:eastAsia="Times New Roman" w:cs="Arial"/>
              </w:rPr>
            </w:pPr>
            <w:r>
              <w:t>"the Group"</w:t>
            </w:r>
          </w:p>
          <w:p w:rsidR="00394739" w:rsidRDefault="00394739">
            <w:pPr>
              <w:pStyle w:val="DefinitionTerm1"/>
            </w:pPr>
          </w:p>
        </w:tc>
        <w:tc>
          <w:tcPr>
            <w:tcW w:w="5103" w:type="dxa"/>
            <w:shd w:val="clear" w:color="auto" w:fill="auto"/>
          </w:tcPr>
          <w:p w:rsidR="00083424" w:rsidP="00AF0715" w:rsidRDefault="00083424">
            <w:pPr>
              <w:pStyle w:val="Definition"/>
              <w:widowControl w:val="0"/>
              <w:spacing w:before="0" w:after="0" w:line="480" w:lineRule="auto"/>
              <w:rPr>
                <w:del w:author="Angela Francis" w:date="2024-07-29T20:27:00Z" w:id="14757"/>
                <w:rFonts w:eastAsia="Times New Roman" w:cs="Arial"/>
              </w:rPr>
            </w:pPr>
            <w:r>
              <w:t>means the Company and its holding company (if any) and/or its subsidiaries (if any) for the time being</w:t>
            </w:r>
          </w:p>
          <w:p w:rsidR="00394739" w:rsidRDefault="00394739">
            <w:pPr>
              <w:pStyle w:val="Definition10"/>
            </w:pPr>
          </w:p>
        </w:tc>
      </w:tr>
      <w:tr w:rsidR="00083424" w:rsidTr="00AF0715">
        <w:tc>
          <w:tcPr>
            <w:tcW w:w="2693" w:type="dxa"/>
            <w:shd w:val="clear" w:color="auto" w:fill="auto"/>
          </w:tcPr>
          <w:p w:rsidR="00083424" w:rsidP="00AF0715" w:rsidRDefault="00083424">
            <w:pPr>
              <w:pStyle w:val="DefinitionTerm"/>
            </w:pPr>
            <w:r>
              <w:t>"the Hamlet"</w:t>
            </w:r>
          </w:p>
        </w:tc>
        <w:tc>
          <w:tcPr>
            <w:tcW w:w="5103" w:type="dxa"/>
            <w:shd w:val="clear" w:color="auto" w:fill="auto"/>
          </w:tcPr>
          <w:p w:rsidR="00083424" w:rsidP="00AF0715" w:rsidRDefault="00083424">
            <w:pPr>
              <w:pStyle w:val="Definition"/>
            </w:pPr>
            <w:r>
              <w:t>the area identified as such in the Section 106 Agreement</w:t>
            </w:r>
          </w:p>
        </w:tc>
      </w:tr>
      <w:tr w:rsidR="00083424" w:rsidTr="00AF0715">
        <w:tc>
          <w:tcPr>
            <w:tcW w:w="2693" w:type="dxa"/>
            <w:shd w:val="clear" w:color="auto" w:fill="auto"/>
          </w:tcPr>
          <w:p w:rsidR="00083424" w:rsidP="00AF0715" w:rsidRDefault="00083424">
            <w:pPr>
              <w:pStyle w:val="DefinitionTerm"/>
            </w:pPr>
            <w:r>
              <w:t>"Insured Risks"</w:t>
            </w:r>
          </w:p>
        </w:tc>
        <w:tc>
          <w:tcPr>
            <w:tcW w:w="5103" w:type="dxa"/>
            <w:shd w:val="clear" w:color="auto" w:fill="auto"/>
          </w:tcPr>
          <w:p w:rsidR="00083424" w:rsidP="00AF0715" w:rsidRDefault="00083424">
            <w:pPr>
              <w:pStyle w:val="Definition"/>
            </w:pPr>
            <w:r>
              <w:t>means risks of loss or damage by fire, aircraft, articles dropped from aircraft, explosion, earthquake, riot, civil commotion, storm, lightning, flood, escape of water, impact, malicious damage (but excluding acts of terrorism and any other risk that the Company reasonably considers cannot be insured against in the UK market at a reasonable rate) and such other risks against which the Company insures</w:t>
            </w:r>
          </w:p>
        </w:tc>
      </w:tr>
      <w:tr w:rsidR="00083424" w:rsidTr="00AF0715">
        <w:tc>
          <w:tcPr>
            <w:tcW w:w="2693" w:type="dxa"/>
            <w:shd w:val="clear" w:color="auto" w:fill="auto"/>
          </w:tcPr>
          <w:p w:rsidR="00083424" w:rsidP="00AF0715" w:rsidRDefault="00083424">
            <w:pPr>
              <w:pStyle w:val="DefinitionTerm"/>
            </w:pPr>
            <w:r>
              <w:t>"Maintenance Standards"</w:t>
            </w:r>
          </w:p>
        </w:tc>
        <w:tc>
          <w:tcPr>
            <w:tcW w:w="5103" w:type="dxa"/>
            <w:shd w:val="clear" w:color="auto" w:fill="auto"/>
          </w:tcPr>
          <w:p w:rsidR="00083424" w:rsidP="00AF0715" w:rsidRDefault="00083424">
            <w:pPr>
              <w:pStyle w:val="Definition"/>
            </w:pPr>
            <w:r>
              <w:t>incorporates both the Maintenance Standards (Open Spaces) and the Maintenance Standards (Built Assets)</w:t>
            </w:r>
          </w:p>
        </w:tc>
      </w:tr>
      <w:tr w:rsidR="00083424" w:rsidTr="00AF0715">
        <w:tc>
          <w:tcPr>
            <w:tcW w:w="2693" w:type="dxa"/>
            <w:shd w:val="clear" w:color="auto" w:fill="auto"/>
          </w:tcPr>
          <w:p w:rsidR="00083424" w:rsidP="00AF0715" w:rsidRDefault="00083424">
            <w:pPr>
              <w:pStyle w:val="DefinitionTerm"/>
            </w:pPr>
            <w:r>
              <w:t>"Maintenance Standards (Open Spaces)"</w:t>
            </w:r>
          </w:p>
        </w:tc>
        <w:tc>
          <w:tcPr>
            <w:tcW w:w="5103" w:type="dxa"/>
            <w:shd w:val="clear" w:color="auto" w:fill="auto"/>
          </w:tcPr>
          <w:p w:rsidR="00083424" w:rsidP="00AF0715" w:rsidRDefault="00083424">
            <w:pPr>
              <w:pStyle w:val="Definition"/>
            </w:pPr>
            <w:r>
              <w:t>means the standards for management and maintenance for each element of the Open Spaces in the Area of Benefit that will be transferred to the Company pursuant to the terms of the Section 106 Agreement  or the Company may otherwise assume responsibility for which shall as a minimum comply with the maintenance requirements as may be imposed by the conditions of the Planning Permission and the Section 106 Agreement (if any)</w:t>
            </w:r>
          </w:p>
        </w:tc>
      </w:tr>
      <w:tr w:rsidR="00083424" w:rsidTr="00AF0715">
        <w:tc>
          <w:tcPr>
            <w:tcW w:w="2693" w:type="dxa"/>
            <w:shd w:val="clear" w:color="auto" w:fill="auto"/>
          </w:tcPr>
          <w:p w:rsidR="00083424" w:rsidP="00AF0715" w:rsidRDefault="00083424">
            <w:pPr>
              <w:pStyle w:val="DefinitionTerm"/>
              <w:widowControl w:val="0"/>
              <w:spacing w:before="0" w:after="0" w:line="480" w:lineRule="auto"/>
              <w:rPr>
                <w:del w:author="Angela Francis" w:date="2024-07-29T20:27:00Z" w:id="14758"/>
                <w:rFonts w:eastAsia="Times New Roman" w:cs="Arial"/>
              </w:rPr>
            </w:pPr>
            <w:r>
              <w:t>"Maintenance Standards</w:t>
            </w:r>
          </w:p>
          <w:p w:rsidR="00394739" w:rsidRDefault="00F84027">
            <w:pPr>
              <w:pStyle w:val="DefinitionTerm1"/>
            </w:pPr>
            <w:r>
              <w:t xml:space="preserve"> (Built Assets)"</w:t>
            </w:r>
          </w:p>
        </w:tc>
        <w:tc>
          <w:tcPr>
            <w:tcW w:w="5103" w:type="dxa"/>
            <w:shd w:val="clear" w:color="auto" w:fill="auto"/>
          </w:tcPr>
          <w:p w:rsidR="00083424" w:rsidP="00AF0715" w:rsidRDefault="00083424">
            <w:pPr>
              <w:pStyle w:val="Definition"/>
              <w:widowControl w:val="0"/>
              <w:spacing w:before="0" w:after="0" w:line="480" w:lineRule="auto"/>
              <w:rPr>
                <w:del w:author="Angela Francis" w:date="2024-07-29T20:27:00Z" w:id="14759"/>
                <w:rFonts w:eastAsia="Times New Roman" w:cs="Arial"/>
              </w:rPr>
            </w:pPr>
            <w:r>
              <w:t>means the standards for management and maintenance for each building within the Area of Benefit that will be transferred to the Company pursuant to the terms of the Section 106 Agreement  or the Company may otherwise assume responsibility for which shall as a minimum comply with the following:-</w:t>
            </w:r>
          </w:p>
          <w:p w:rsidR="00394739" w:rsidRDefault="00394739">
            <w:pPr>
              <w:pStyle w:val="Definition10"/>
            </w:pPr>
          </w:p>
        </w:tc>
      </w:tr>
      <w:tr w:rsidR="00083424" w:rsidTr="00AF0715">
        <w:tc>
          <w:tcPr>
            <w:tcW w:w="2693" w:type="dxa"/>
            <w:shd w:val="clear" w:color="auto" w:fill="auto"/>
          </w:tcPr>
          <w:p w:rsidR="00083424" w:rsidP="00AF0715" w:rsidRDefault="00083424">
            <w:pPr>
              <w:pStyle w:val="DefinitionTerm"/>
            </w:pPr>
          </w:p>
        </w:tc>
        <w:tc>
          <w:tcPr>
            <w:tcW w:w="5103" w:type="dxa"/>
            <w:shd w:val="clear" w:color="auto" w:fill="auto"/>
          </w:tcPr>
          <w:p w:rsidR="00083424" w:rsidP="00AF0715" w:rsidRDefault="00083424">
            <w:pPr>
              <w:pStyle w:val="Definition"/>
              <w:widowControl w:val="0"/>
              <w:spacing w:before="0" w:after="0" w:line="480" w:lineRule="auto"/>
              <w:rPr>
                <w:del w:author="Angela Francis" w:date="2024-07-29T20:27:00Z" w:id="14760"/>
                <w:rFonts w:eastAsia="Times New Roman" w:cs="Arial"/>
              </w:rPr>
            </w:pPr>
            <w:r>
              <w:t>keep the relevant premises in question in good and substantial repair and condition;</w:t>
            </w:r>
          </w:p>
          <w:p w:rsidR="00394739" w:rsidRDefault="00394739">
            <w:pPr>
              <w:pStyle w:val="Definition10"/>
            </w:pPr>
          </w:p>
        </w:tc>
      </w:tr>
      <w:tr w:rsidR="00083424" w:rsidTr="00AF0715">
        <w:tc>
          <w:tcPr>
            <w:tcW w:w="2693" w:type="dxa"/>
            <w:shd w:val="clear" w:color="auto" w:fill="auto"/>
          </w:tcPr>
          <w:p w:rsidR="00083424" w:rsidP="00AF0715" w:rsidRDefault="00083424">
            <w:pPr>
              <w:pStyle w:val="DefinitionTerm"/>
            </w:pPr>
          </w:p>
        </w:tc>
        <w:tc>
          <w:tcPr>
            <w:tcW w:w="5103" w:type="dxa"/>
            <w:shd w:val="clear" w:color="auto" w:fill="auto"/>
          </w:tcPr>
          <w:p w:rsidR="00083424" w:rsidP="00AF0715" w:rsidRDefault="00083424">
            <w:pPr>
              <w:pStyle w:val="Definition"/>
              <w:widowControl w:val="0"/>
              <w:spacing w:before="0" w:after="0" w:line="480" w:lineRule="auto"/>
              <w:rPr>
                <w:del w:author="Angela Francis" w:date="2024-07-29T20:27:00Z" w:id="14761"/>
                <w:rFonts w:eastAsia="Times New Roman" w:cs="Arial"/>
              </w:rPr>
            </w:pPr>
            <w:r>
              <w:t>keep all plant and conduits comprised in the relevant premises in good working order;</w:t>
            </w:r>
          </w:p>
          <w:p w:rsidR="00394739" w:rsidRDefault="00394739">
            <w:pPr>
              <w:pStyle w:val="Definition10"/>
            </w:pPr>
          </w:p>
        </w:tc>
      </w:tr>
      <w:tr w:rsidR="00083424" w:rsidTr="00AF0715">
        <w:tc>
          <w:tcPr>
            <w:tcW w:w="2693" w:type="dxa"/>
            <w:shd w:val="clear" w:color="auto" w:fill="auto"/>
          </w:tcPr>
          <w:p w:rsidR="00083424" w:rsidP="00AF0715" w:rsidRDefault="00083424">
            <w:pPr>
              <w:pStyle w:val="DefinitionTerm"/>
            </w:pPr>
          </w:p>
        </w:tc>
        <w:tc>
          <w:tcPr>
            <w:tcW w:w="5103" w:type="dxa"/>
            <w:shd w:val="clear" w:color="auto" w:fill="auto"/>
          </w:tcPr>
          <w:p w:rsidR="00083424" w:rsidP="00AF0715" w:rsidRDefault="00083424">
            <w:pPr>
              <w:pStyle w:val="Definition"/>
              <w:widowControl w:val="0"/>
              <w:spacing w:before="0" w:after="0" w:line="480" w:lineRule="auto"/>
              <w:rPr>
                <w:del w:author="Angela Francis" w:date="2024-07-29T20:27:00Z" w:id="14762"/>
                <w:rFonts w:eastAsia="Times New Roman" w:cs="Arial"/>
              </w:rPr>
            </w:pPr>
            <w:r>
              <w:t>maintain the relevant premises at all times in a clean, neat and tidy condition;</w:t>
            </w:r>
          </w:p>
          <w:p w:rsidR="00394739" w:rsidRDefault="00394739">
            <w:pPr>
              <w:pStyle w:val="Definition10"/>
            </w:pPr>
          </w:p>
        </w:tc>
      </w:tr>
      <w:tr w:rsidR="00083424" w:rsidTr="00AF0715">
        <w:tc>
          <w:tcPr>
            <w:tcW w:w="2693" w:type="dxa"/>
            <w:shd w:val="clear" w:color="auto" w:fill="auto"/>
          </w:tcPr>
          <w:p w:rsidR="00083424" w:rsidP="00AF0715" w:rsidRDefault="00083424">
            <w:pPr>
              <w:pStyle w:val="DefinitionTerm"/>
            </w:pPr>
          </w:p>
        </w:tc>
        <w:tc>
          <w:tcPr>
            <w:tcW w:w="5103" w:type="dxa"/>
            <w:shd w:val="clear" w:color="auto" w:fill="auto"/>
          </w:tcPr>
          <w:p w:rsidR="00083424" w:rsidP="00AF0715" w:rsidRDefault="00083424">
            <w:pPr>
              <w:pStyle w:val="Definition"/>
              <w:widowControl w:val="0"/>
              <w:spacing w:before="0" w:after="0" w:line="480" w:lineRule="auto"/>
              <w:rPr>
                <w:del w:author="Angela Francis" w:date="2024-07-29T20:27:00Z" w:id="14763"/>
                <w:rFonts w:eastAsia="Times New Roman" w:cs="Arial"/>
              </w:rPr>
            </w:pPr>
            <w:r>
              <w:t>keep the relevant premises in good repair and decorative condition; and</w:t>
            </w:r>
          </w:p>
          <w:p w:rsidR="00394739" w:rsidRDefault="00394739">
            <w:pPr>
              <w:pStyle w:val="Definition10"/>
            </w:pPr>
          </w:p>
        </w:tc>
      </w:tr>
      <w:tr w:rsidR="00083424" w:rsidTr="00AF0715">
        <w:tc>
          <w:tcPr>
            <w:tcW w:w="2693" w:type="dxa"/>
            <w:shd w:val="clear" w:color="auto" w:fill="auto"/>
          </w:tcPr>
          <w:p w:rsidR="00083424" w:rsidP="00AF0715" w:rsidRDefault="00083424">
            <w:pPr>
              <w:pStyle w:val="DefinitionTerm"/>
            </w:pPr>
          </w:p>
        </w:tc>
        <w:tc>
          <w:tcPr>
            <w:tcW w:w="5103" w:type="dxa"/>
            <w:shd w:val="clear" w:color="auto" w:fill="auto"/>
          </w:tcPr>
          <w:p w:rsidR="00083424" w:rsidP="00AF0715" w:rsidRDefault="00083424">
            <w:pPr>
              <w:pStyle w:val="Definition"/>
            </w:pPr>
            <w:r>
              <w:t>maintain the relevant premises in accordance with such requirements as may be imposed by the conditions of the Planning Permission and the Section 106 Agreement (if any).</w:t>
            </w:r>
          </w:p>
        </w:tc>
      </w:tr>
      <w:tr w:rsidR="00083424" w:rsidTr="00AF0715">
        <w:tc>
          <w:tcPr>
            <w:tcW w:w="2693" w:type="dxa"/>
            <w:shd w:val="clear" w:color="auto" w:fill="auto"/>
          </w:tcPr>
          <w:p w:rsidR="00083424" w:rsidP="00AF0715" w:rsidRDefault="00083424">
            <w:pPr>
              <w:pStyle w:val="DefinitionTerm"/>
            </w:pPr>
            <w:r>
              <w:t>"Member"</w:t>
            </w:r>
          </w:p>
        </w:tc>
        <w:tc>
          <w:tcPr>
            <w:tcW w:w="5103" w:type="dxa"/>
            <w:shd w:val="clear" w:color="auto" w:fill="auto"/>
          </w:tcPr>
          <w:p w:rsidR="00083424" w:rsidP="00AF0715" w:rsidRDefault="00083424">
            <w:pPr>
              <w:pStyle w:val="Definition"/>
            </w:pPr>
            <w:r>
              <w:t>means a member of the Company and/or of any other company in the Group</w:t>
            </w:r>
          </w:p>
        </w:tc>
      </w:tr>
      <w:tr w:rsidR="00083424" w:rsidTr="00AF0715">
        <w:tc>
          <w:tcPr>
            <w:tcW w:w="2693" w:type="dxa"/>
            <w:shd w:val="clear" w:color="auto" w:fill="auto"/>
          </w:tcPr>
          <w:p w:rsidR="00083424" w:rsidP="00AF0715" w:rsidRDefault="00083424">
            <w:pPr>
              <w:pStyle w:val="DefinitionTerm"/>
            </w:pPr>
            <w:r>
              <w:t>"Membership"</w:t>
            </w:r>
          </w:p>
        </w:tc>
        <w:tc>
          <w:tcPr>
            <w:tcW w:w="5103" w:type="dxa"/>
            <w:shd w:val="clear" w:color="auto" w:fill="auto"/>
          </w:tcPr>
          <w:p w:rsidR="00083424" w:rsidP="00AF0715" w:rsidRDefault="00083424">
            <w:pPr>
              <w:pStyle w:val="Definition"/>
            </w:pPr>
            <w:r>
              <w:t>includes all rights and duties attributable to a person being a Member</w:t>
            </w:r>
          </w:p>
        </w:tc>
      </w:tr>
      <w:tr w:rsidR="00083424" w:rsidTr="00AF0715">
        <w:tc>
          <w:tcPr>
            <w:tcW w:w="2693" w:type="dxa"/>
            <w:shd w:val="clear" w:color="auto" w:fill="auto"/>
          </w:tcPr>
          <w:p w:rsidR="00083424" w:rsidP="00AF0715" w:rsidRDefault="00083424">
            <w:pPr>
              <w:pStyle w:val="DefinitionTerm"/>
            </w:pPr>
            <w:r>
              <w:t>"Open Spaces"</w:t>
            </w:r>
          </w:p>
        </w:tc>
        <w:tc>
          <w:tcPr>
            <w:tcW w:w="5103" w:type="dxa"/>
            <w:shd w:val="clear" w:color="auto" w:fill="auto"/>
          </w:tcPr>
          <w:p w:rsidR="00083424" w:rsidP="00AF0715" w:rsidRDefault="00083424">
            <w:pPr>
              <w:pStyle w:val="Definition"/>
            </w:pPr>
            <w:r>
              <w:t>means all open space sports and recreation areas woodlands grasslands allotments parks including amenity areas play spaces play areas unadopted verges ecological and wildlife areas in the Development (other than those forming part of any private curtilage or communal gardens relating to or for the exclusive use of the residents of any group of dwellings) the maintenance or management of which has or is to be transferred to the Company by  the Developers or the owner thereof</w:t>
            </w:r>
          </w:p>
        </w:tc>
      </w:tr>
      <w:tr w:rsidR="00083424" w:rsidTr="00AF0715">
        <w:tc>
          <w:tcPr>
            <w:tcW w:w="2693" w:type="dxa"/>
            <w:shd w:val="clear" w:color="auto" w:fill="auto"/>
          </w:tcPr>
          <w:p w:rsidR="00083424" w:rsidP="00AF0715" w:rsidRDefault="00083424">
            <w:pPr>
              <w:pStyle w:val="DefinitionTerm"/>
            </w:pPr>
            <w:r>
              <w:t>"Party"</w:t>
            </w:r>
          </w:p>
        </w:tc>
        <w:tc>
          <w:tcPr>
            <w:tcW w:w="5103" w:type="dxa"/>
            <w:shd w:val="clear" w:color="auto" w:fill="auto"/>
          </w:tcPr>
          <w:p w:rsidR="00083424" w:rsidP="00AF0715" w:rsidRDefault="00083424">
            <w:pPr>
              <w:pStyle w:val="Definition"/>
            </w:pPr>
            <w:r>
              <w:t>means a party to this Agreement, and ‘Parties’ shall mean all of them</w:t>
            </w:r>
          </w:p>
        </w:tc>
      </w:tr>
      <w:tr w:rsidR="00083424" w:rsidTr="00AF0715">
        <w:trPr>
          <w:ins w:author="Angela Francis" w:date="2024-07-29T20:27:00Z" w:id="14764"/>
        </w:trPr>
        <w:tc>
          <w:tcPr>
            <w:tcW w:w="2693" w:type="dxa"/>
            <w:shd w:val="clear" w:color="auto" w:fill="auto"/>
            <w:cellIns w:author="Angela Francis" w:date="2024-07-29T20:27:00Z" w:id="14765"/>
          </w:tcPr>
          <w:p w:rsidR="00083424" w:rsidP="00AF0715" w:rsidRDefault="00083424">
            <w:pPr>
              <w:pStyle w:val="DefinitionTerm"/>
              <w:rPr>
                <w:ins w:author="Angela Francis" w:date="2024-07-29T20:27:00Z" w:id="14766"/>
              </w:rPr>
            </w:pPr>
            <w:ins w:author="Angela Francis" w:date="2024-07-29T20:27:00Z" w:id="14767">
              <w:r>
                <w:t>"Planning Application"</w:t>
              </w:r>
            </w:ins>
          </w:p>
        </w:tc>
        <w:tc>
          <w:tcPr>
            <w:tcW w:w="5103" w:type="dxa"/>
            <w:shd w:val="clear" w:color="auto" w:fill="auto"/>
            <w:cellIns w:author="Angela Francis" w:date="2024-07-29T20:27:00Z" w:id="14768"/>
          </w:tcPr>
          <w:p w:rsidR="00083424" w:rsidP="00AF0715" w:rsidRDefault="00083424">
            <w:pPr>
              <w:pStyle w:val="Definition"/>
              <w:rPr>
                <w:ins w:author="Angela Francis" w:date="2024-07-29T20:27:00Z" w:id="14769"/>
              </w:rPr>
            </w:pPr>
            <w:ins w:author="Angela Francis" w:date="2024-07-29T20:27:00Z" w:id="14770">
              <w:r>
                <w:t>application number 12/00400/AS for outline planning permission for a mixed use development of a site comprising the Area of Benefit and other land comprising:-</w:t>
              </w:r>
            </w:ins>
          </w:p>
        </w:tc>
      </w:tr>
      <w:tr w:rsidR="00083424" w:rsidTr="00AF0715">
        <w:tc>
          <w:tcPr>
            <w:tcW w:w="2693" w:type="dxa"/>
            <w:shd w:val="clear" w:color="auto" w:fill="auto"/>
          </w:tcPr>
          <w:p w:rsidR="00083424" w:rsidP="00AF0715" w:rsidRDefault="00083424">
            <w:pPr>
              <w:pStyle w:val="DefinitionTerm"/>
            </w:pPr>
            <w:del w:author="Angela Francis" w:date="2024-07-29T20:27:00Z" w:id="14771">
              <w:r>
                <w:rPr>
                  <w:rFonts w:eastAsia="Times New Roman" w:cs="Arial"/>
                </w:rPr>
                <w:delText>"Planning Application"</w:delText>
              </w:r>
            </w:del>
          </w:p>
          <w:p w:rsidR="00394739" w:rsidRDefault="00F84027">
            <w:pPr>
              <w:pStyle w:val="Definitions"/>
              <w:spacing w:before="0" w:after="0" w:line="480" w:lineRule="auto"/>
              <w:rPr>
                <w:del w:author="Angela Francis" w:date="2024-07-29T20:27:00Z" w:id="14772"/>
                <w:rFonts w:eastAsia="Times New Roman" w:cs="Arial"/>
              </w:rPr>
            </w:pPr>
            <w:del w:author="Angela Francis" w:date="2024-07-29T20:27:00Z" w:id="14773">
              <w:r>
                <w:rPr>
                  <w:rFonts w:eastAsia="Times New Roman" w:cs="Arial"/>
                </w:rPr>
                <w:delText>application number 12/00400/AS for outline planning permission for a mixed use development of a site comprising the Area of Benefit and other land comprising:-</w:delText>
              </w:r>
            </w:del>
          </w:p>
        </w:tc>
        <w:tc>
          <w:tcPr>
            <w:tcW w:w="5103" w:type="dxa"/>
            <w:shd w:val="clear" w:color="auto" w:fill="auto"/>
          </w:tcPr>
          <w:p w:rsidRPr="00925CDC" w:rsidR="00925CDC" w:rsidP="000D4595" w:rsidRDefault="00925CDC">
            <w:pPr>
              <w:pStyle w:val="BodyText"/>
              <w:numPr>
                <w:ilvl w:val="0"/>
                <w:numId w:val="125"/>
              </w:numPr>
              <w:tabs>
                <w:tab w:val="clear" w:pos="720"/>
                <w:tab w:val="left" w:pos="610"/>
              </w:tabs>
              <w:ind w:left="610" w:hanging="425"/>
            </w:pPr>
            <w:r>
              <w:t xml:space="preserve">Up to 5,750 residential units, in a mix of sizes, types and tenures; </w:t>
            </w:r>
          </w:p>
          <w:p w:rsidRPr="00925CDC" w:rsidR="00925CDC" w:rsidP="000D4595" w:rsidRDefault="00925CDC">
            <w:pPr>
              <w:pStyle w:val="BodyText"/>
              <w:numPr>
                <w:ilvl w:val="0"/>
                <w:numId w:val="125"/>
              </w:numPr>
              <w:tabs>
                <w:tab w:val="clear" w:pos="720"/>
                <w:tab w:val="left" w:pos="610"/>
              </w:tabs>
              <w:ind w:left="610" w:hanging="425"/>
            </w:pPr>
            <w:r>
              <w:t xml:space="preserve">Up to 10,000 sq m (gross external floorspace) of Class B1 use; </w:t>
            </w:r>
          </w:p>
          <w:p w:rsidRPr="00925CDC" w:rsidR="00925CDC" w:rsidP="000D4595" w:rsidRDefault="00925CDC">
            <w:pPr>
              <w:pStyle w:val="BodyText"/>
              <w:numPr>
                <w:ilvl w:val="0"/>
                <w:numId w:val="125"/>
              </w:numPr>
              <w:tabs>
                <w:tab w:val="clear" w:pos="720"/>
                <w:tab w:val="left" w:pos="610"/>
              </w:tabs>
              <w:ind w:left="610" w:hanging="425"/>
            </w:pPr>
            <w:r>
              <w:t xml:space="preserve">Up to 9,000 sq m (gross external floorspace) of Class A1 to A5 uses; </w:t>
            </w:r>
          </w:p>
          <w:p w:rsidRPr="00925CDC" w:rsidR="00925CDC" w:rsidP="000D4595" w:rsidRDefault="00925CDC">
            <w:pPr>
              <w:pStyle w:val="BodyText"/>
              <w:numPr>
                <w:ilvl w:val="0"/>
                <w:numId w:val="125"/>
              </w:numPr>
              <w:tabs>
                <w:tab w:val="clear" w:pos="720"/>
                <w:tab w:val="left" w:pos="610"/>
              </w:tabs>
              <w:ind w:left="610" w:hanging="425"/>
            </w:pPr>
            <w:r>
              <w:t xml:space="preserve">Education (including a secondary school of up to 8 ha and up to four primary schools of up to 2.1 ha each); </w:t>
            </w:r>
          </w:p>
          <w:p w:rsidRPr="00925CDC" w:rsidR="00925CDC" w:rsidP="000D4595" w:rsidRDefault="00925CDC">
            <w:pPr>
              <w:pStyle w:val="BodyText"/>
              <w:numPr>
                <w:ilvl w:val="0"/>
                <w:numId w:val="125"/>
              </w:numPr>
              <w:tabs>
                <w:tab w:val="clear" w:pos="720"/>
                <w:tab w:val="left" w:pos="610"/>
              </w:tabs>
              <w:ind w:left="610" w:hanging="425"/>
            </w:pPr>
            <w:r>
              <w:t xml:space="preserve">Community Uses (Class D1) up to 7,000 sq m (gross external floorspace); </w:t>
            </w:r>
          </w:p>
          <w:p w:rsidRPr="00925CDC" w:rsidR="00925CDC" w:rsidP="000D4595" w:rsidRDefault="00925CDC">
            <w:pPr>
              <w:pStyle w:val="BodyText"/>
              <w:numPr>
                <w:ilvl w:val="0"/>
                <w:numId w:val="125"/>
              </w:numPr>
              <w:tabs>
                <w:tab w:val="clear" w:pos="720"/>
                <w:tab w:val="left" w:pos="610"/>
              </w:tabs>
              <w:ind w:left="610" w:hanging="425"/>
            </w:pPr>
            <w:r>
              <w:t>Leisure Uses (Class D2) up to 6,000 sq m (gross external floorspace);</w:t>
            </w:r>
          </w:p>
          <w:p w:rsidRPr="00925CDC" w:rsidR="00925CDC" w:rsidP="000D4595" w:rsidRDefault="00925CDC">
            <w:pPr>
              <w:pStyle w:val="BodyText"/>
              <w:numPr>
                <w:ilvl w:val="0"/>
                <w:numId w:val="125"/>
              </w:numPr>
              <w:tabs>
                <w:tab w:val="clear" w:pos="720"/>
                <w:tab w:val="left" w:pos="610"/>
              </w:tabs>
              <w:ind w:left="610" w:hanging="425"/>
            </w:pPr>
            <w:r>
              <w:t xml:space="preserve">Provision of local recycling facilities; </w:t>
            </w:r>
          </w:p>
          <w:p w:rsidRPr="00925CDC" w:rsidR="00925CDC" w:rsidP="000D4595" w:rsidRDefault="00925CDC">
            <w:pPr>
              <w:pStyle w:val="BodyText"/>
              <w:numPr>
                <w:ilvl w:val="0"/>
                <w:numId w:val="125"/>
              </w:numPr>
              <w:tabs>
                <w:tab w:val="clear" w:pos="720"/>
                <w:tab w:val="left" w:pos="610"/>
              </w:tabs>
              <w:ind w:left="610" w:hanging="425"/>
            </w:pPr>
            <w:r>
              <w:t xml:space="preserve">Provision of areas of formal and informal open space; </w:t>
            </w:r>
          </w:p>
          <w:p w:rsidRPr="00925CDC" w:rsidR="00925CDC" w:rsidP="000D4595" w:rsidRDefault="00925CDC">
            <w:pPr>
              <w:pStyle w:val="BodyText"/>
              <w:numPr>
                <w:ilvl w:val="0"/>
                <w:numId w:val="125"/>
              </w:numPr>
              <w:tabs>
                <w:tab w:val="clear" w:pos="720"/>
                <w:tab w:val="left" w:pos="610"/>
              </w:tabs>
              <w:ind w:left="610" w:hanging="425"/>
            </w:pPr>
            <w:r>
              <w:t xml:space="preserve">Installation of appropriate utilities infrastructure as required to serve the development, including flood attenuation works, SUDS, water supply and wastewater infrastructure, gas supply, electricity supply (including substations), telecommunications infrastructure and renewable energy infrastructure (including CHP in the District Centre); </w:t>
            </w:r>
          </w:p>
          <w:p w:rsidRPr="00925CDC" w:rsidR="00925CDC" w:rsidP="000D4595" w:rsidRDefault="00925CDC">
            <w:pPr>
              <w:pStyle w:val="BodyText"/>
              <w:numPr>
                <w:ilvl w:val="0"/>
                <w:numId w:val="125"/>
              </w:numPr>
              <w:tabs>
                <w:tab w:val="clear" w:pos="720"/>
                <w:tab w:val="left" w:pos="610"/>
              </w:tabs>
              <w:ind w:left="610" w:hanging="425"/>
            </w:pPr>
            <w:r>
              <w:t xml:space="preserve">Transport infrastructure, including provision of three accesses on to the A28, an access on to Coulter Road/Cuckoo Lane, other connections on to the local road network, and a network of internal roads, footpaths and cycle routes; </w:t>
            </w:r>
          </w:p>
          <w:p w:rsidRPr="00925CDC" w:rsidR="00925CDC" w:rsidP="000D4595" w:rsidRDefault="00925CDC">
            <w:pPr>
              <w:pStyle w:val="BodyText"/>
              <w:numPr>
                <w:ilvl w:val="0"/>
                <w:numId w:val="125"/>
              </w:numPr>
              <w:tabs>
                <w:tab w:val="clear" w:pos="720"/>
                <w:tab w:val="left" w:pos="610"/>
              </w:tabs>
              <w:ind w:left="610" w:hanging="425"/>
            </w:pPr>
            <w:r>
              <w:t xml:space="preserve">New planting and landscaping, both within the Proposed Development and on its boundaries, and ecological enhancement works; and </w:t>
            </w:r>
          </w:p>
          <w:p w:rsidR="00083424" w:rsidP="000D4595" w:rsidRDefault="00925CDC">
            <w:pPr>
              <w:pStyle w:val="BodyText"/>
              <w:numPr>
                <w:ilvl w:val="0"/>
                <w:numId w:val="125"/>
              </w:numPr>
              <w:tabs>
                <w:tab w:val="clear" w:pos="720"/>
                <w:tab w:val="left" w:pos="610"/>
              </w:tabs>
              <w:spacing w:before="0" w:after="0" w:line="480" w:lineRule="auto"/>
              <w:rPr>
                <w:rFonts w:eastAsia="Times New Roman" w:cs="Arial"/>
              </w:rPr>
            </w:pPr>
            <w:r>
              <w:t>Associated groundworks;</w:t>
            </w:r>
          </w:p>
          <w:p w:rsidR="00394739" w:rsidRDefault="00394739">
            <w:pPr>
              <w:pStyle w:val="BodyText"/>
              <w:tabs>
                <w:tab w:val="clear" w:pos="720"/>
                <w:tab w:val="left" w:pos="610"/>
              </w:tabs>
              <w:ind w:left="610" w:hanging="425"/>
            </w:pPr>
          </w:p>
        </w:tc>
      </w:tr>
      <w:tr w:rsidR="00083424" w:rsidTr="00AF0715">
        <w:tc>
          <w:tcPr>
            <w:tcW w:w="2693" w:type="dxa"/>
            <w:shd w:val="clear" w:color="auto" w:fill="auto"/>
          </w:tcPr>
          <w:p w:rsidR="00083424" w:rsidP="00AF0715" w:rsidRDefault="00083424">
            <w:pPr>
              <w:pStyle w:val="DefinitionTerm"/>
            </w:pPr>
          </w:p>
        </w:tc>
        <w:tc>
          <w:tcPr>
            <w:tcW w:w="5103" w:type="dxa"/>
            <w:shd w:val="clear" w:color="auto" w:fill="auto"/>
          </w:tcPr>
          <w:p w:rsidR="00083424" w:rsidP="00AF0715" w:rsidRDefault="00925CDC">
            <w:pPr>
              <w:pStyle w:val="Definition"/>
            </w:pPr>
            <w:r>
              <w:t>Where appearance, landscaping, layout and scale are reserved for future approval and where access is reserved for future approval with the exception of the three accesses on to the A.28 and the access on to Coulter Road/Cuckoo Lane</w:t>
            </w:r>
          </w:p>
        </w:tc>
      </w:tr>
      <w:tr w:rsidR="00925CDC" w:rsidTr="00AF0715">
        <w:tc>
          <w:tcPr>
            <w:tcW w:w="2693" w:type="dxa"/>
            <w:shd w:val="clear" w:color="auto" w:fill="auto"/>
          </w:tcPr>
          <w:p w:rsidR="00925CDC" w:rsidP="00AF0715" w:rsidRDefault="00925CDC">
            <w:pPr>
              <w:pStyle w:val="DefinitionTerm"/>
            </w:pPr>
            <w:r>
              <w:t>"Planning Permission"</w:t>
            </w:r>
          </w:p>
        </w:tc>
        <w:tc>
          <w:tcPr>
            <w:tcW w:w="5103" w:type="dxa"/>
            <w:shd w:val="clear" w:color="auto" w:fill="auto"/>
          </w:tcPr>
          <w:p w:rsidR="00925CDC" w:rsidP="00AF0715" w:rsidRDefault="00925CDC">
            <w:pPr>
              <w:pStyle w:val="Definition"/>
            </w:pPr>
            <w:r>
              <w:t>means: the outline planning permission granted by the Council pursuant to the Planning Application for outline planning permission submitted to the Council and registered under the Council’s reference 12/00400/AS; and all other planning permissions in substitution therefor in variance thereof or by way of amendment thereto as may subsequently be granted by the Council (including planning permissions in substitution therefor in variance thereof or by way of amendment thereof  as granted by the Council pursuant to Section 73 73A and 96A of the Planning Act varying the terms or conditions to such planning permission) and by the Secretary of State on appeal for development within the Area of Benefit</w:t>
            </w:r>
          </w:p>
        </w:tc>
      </w:tr>
      <w:tr w:rsidR="00925CDC" w:rsidTr="00AF0715">
        <w:tc>
          <w:tcPr>
            <w:tcW w:w="2693" w:type="dxa"/>
            <w:shd w:val="clear" w:color="auto" w:fill="auto"/>
          </w:tcPr>
          <w:p w:rsidR="00925CDC" w:rsidP="00AF0715" w:rsidRDefault="00925CDC">
            <w:pPr>
              <w:pStyle w:val="DefinitionTerm"/>
            </w:pPr>
            <w:r>
              <w:t>S106 Agreement</w:t>
            </w:r>
          </w:p>
        </w:tc>
        <w:tc>
          <w:tcPr>
            <w:tcW w:w="5103" w:type="dxa"/>
            <w:shd w:val="clear" w:color="auto" w:fill="auto"/>
          </w:tcPr>
          <w:p w:rsidR="00925CDC" w:rsidP="00AF0715" w:rsidRDefault="00925CDC">
            <w:pPr>
              <w:pStyle w:val="Definition"/>
            </w:pPr>
            <w:r>
              <w:t>means the agreement dated [   ] pursuant to section 106 of the Town and Country Planning Act 1990 between 1) [    ] and 2) [   ] as it may be varied from time to time</w:t>
            </w:r>
          </w:p>
        </w:tc>
      </w:tr>
    </w:tbl>
    <w:p w:rsidR="00394739" w:rsidRDefault="00F84027">
      <w:pPr>
        <w:widowControl w:val="0"/>
        <w:tabs>
          <w:tab w:val="left" w:pos="567"/>
        </w:tabs>
        <w:spacing w:before="0" w:after="0" w:line="480" w:lineRule="auto"/>
        <w:ind w:left="2880" w:hanging="2880"/>
        <w:rPr>
          <w:del w:author="Angela Francis" w:date="2024-07-29T20:27:00Z" w:id="14774"/>
          <w:rFonts w:cs="Arial"/>
          <w:b/>
        </w:rPr>
      </w:pPr>
      <w:del w:author="Angela Francis" w:date="2024-07-29T20:27:00Z" w:id="14775">
        <w:r>
          <w:rPr>
            <w:rFonts w:cs="Arial"/>
            <w:b/>
          </w:rPr>
          <w:tab/>
        </w:r>
      </w:del>
    </w:p>
    <w:p w:rsidR="007106C6" w:rsidRDefault="007106C6">
      <w:pPr>
        <w:pStyle w:val="ScList2"/>
        <w:pPrChange w:author="" w:id="14776">
          <w:pPr>
            <w:numPr>
              <w:ilvl w:val="1"/>
              <w:numId w:val="454"/>
            </w:numPr>
            <w:tabs>
              <w:tab w:val="num" w:pos="927"/>
            </w:tabs>
            <w:ind w:left="927" w:hanging="360"/>
          </w:pPr>
        </w:pPrChange>
      </w:pPr>
      <w:r>
        <w:t>Reference to any statute or statutory provision includes a reference:</w:t>
      </w:r>
    </w:p>
    <w:p w:rsidR="007106C6" w:rsidRDefault="007106C6">
      <w:pPr>
        <w:pStyle w:val="ScList3"/>
        <w:pPrChange w:author="Angela Francis" w:date="2024-07-29T20:27:00Z" w:id="14777">
          <w:pPr>
            <w:pStyle w:val="ScList3"/>
            <w:numPr>
              <w:numId w:val="944"/>
            </w:numPr>
            <w:tabs>
              <w:tab w:val="clear" w:pos="2410"/>
              <w:tab w:val="num" w:pos="1440"/>
            </w:tabs>
            <w:ind w:left="1224" w:hanging="504"/>
          </w:pPr>
        </w:pPrChange>
      </w:pPr>
      <w:r>
        <w:t>to any Regulations made under this Agreement; and</w:t>
      </w:r>
    </w:p>
    <w:p w:rsidR="007106C6" w:rsidRDefault="007106C6">
      <w:pPr>
        <w:pStyle w:val="ScList3"/>
        <w:widowControl w:val="0"/>
        <w:numPr>
          <w:numberingChange w:original="1.2.2" w:author="Angela Francis" w:id="14778"/>
        </w:numPr>
        <w:tabs>
          <w:tab w:val="num" w:pos="1440"/>
          <w:tab w:val="left" w:pos="2127"/>
        </w:tabs>
        <w:spacing w:before="0" w:after="0" w:line="480" w:lineRule="auto"/>
        <w:ind w:left="2127" w:hanging="993"/>
        <w:rPr>
          <w:rFonts w:cs="Arial"/>
        </w:rPr>
        <w:pPrChange w:author="Angela Francis" w:date="2024-07-29T20:27:00Z" w:id="14779">
          <w:pPr>
            <w:pStyle w:val="ScList3"/>
            <w:widowControl w:val="0"/>
            <w:numPr>
              <w:ilvl w:val="0"/>
              <w:numId w:val="0"/>
            </w:numPr>
            <w:tabs>
              <w:tab w:val="num" w:pos="1440"/>
              <w:tab w:val="left" w:pos="2127"/>
            </w:tabs>
            <w:spacing w:before="0" w:after="0" w:line="480" w:lineRule="auto"/>
            <w:ind w:left="2127" w:hanging="993"/>
          </w:pPr>
        </w:pPrChange>
      </w:pPr>
      <w:r>
        <w:t xml:space="preserve">to that statute or statutory provision as from time to time amended extended </w:t>
      </w:r>
    </w:p>
    <w:p w:rsidR="00394739" w:rsidRDefault="00F84027">
      <w:pPr>
        <w:pStyle w:val="ScList31"/>
      </w:pPr>
      <w:r>
        <w:t>or re-enacted.</w:t>
      </w:r>
    </w:p>
    <w:p w:rsidR="007106C6" w:rsidRDefault="007106C6">
      <w:pPr>
        <w:pStyle w:val="ScList2"/>
        <w:pPrChange w:author="" w:id="14780">
          <w:pPr>
            <w:numPr>
              <w:ilvl w:val="1"/>
              <w:numId w:val="454"/>
            </w:numPr>
            <w:tabs>
              <w:tab w:val="num" w:pos="927"/>
            </w:tabs>
            <w:ind w:left="927" w:hanging="360"/>
          </w:pPr>
        </w:pPrChange>
      </w:pPr>
      <w:r>
        <w:t>Words and phrases the definitions of which are contained or referred to in the Companies Act shall be construed as having the meaning thereby attributed to them but excluding any statutory modification of it not in force on the date of this Agreement.</w:t>
      </w:r>
    </w:p>
    <w:p w:rsidR="007106C6" w:rsidRDefault="007106C6">
      <w:pPr>
        <w:pStyle w:val="ScList2"/>
        <w:pPrChange w:author="" w:id="14781">
          <w:pPr>
            <w:numPr>
              <w:ilvl w:val="1"/>
              <w:numId w:val="454"/>
            </w:numPr>
            <w:tabs>
              <w:tab w:val="num" w:pos="927"/>
            </w:tabs>
            <w:ind w:left="927" w:hanging="360"/>
          </w:pPr>
        </w:pPrChange>
      </w:pPr>
      <w:r>
        <w:t>Words importing the singular number shall include the plural and vice versa, words importing the masculine shall include the feminine and neuter and vice versa and words importing persons shall include bodies corporate, unincorporated associations and partnerships.</w:t>
      </w:r>
    </w:p>
    <w:p w:rsidR="007106C6" w:rsidRDefault="007106C6">
      <w:pPr>
        <w:pStyle w:val="ScList2"/>
        <w:pPrChange w:author="" w:id="14782">
          <w:pPr>
            <w:numPr>
              <w:ilvl w:val="1"/>
              <w:numId w:val="454"/>
            </w:numPr>
            <w:tabs>
              <w:tab w:val="num" w:pos="927"/>
            </w:tabs>
            <w:ind w:left="927" w:hanging="360"/>
          </w:pPr>
        </w:pPrChange>
      </w:pPr>
      <w:r>
        <w:t>References to clauses, schedules and recitals are references to clauses, schedules and recitals of this Agreement and references to sub-clauses, paragraphs and sub-paragraphs are (unless otherwise stated) references to sub-clauses of the clause, or paragraphs of the sub-clause (or, as the case may be, schedule) or sub-paragraph in which the reference appears.</w:t>
      </w:r>
    </w:p>
    <w:p w:rsidR="007106C6" w:rsidRDefault="007106C6">
      <w:pPr>
        <w:pStyle w:val="ScList2"/>
        <w:pPrChange w:author="" w:id="14783">
          <w:pPr>
            <w:numPr>
              <w:ilvl w:val="1"/>
              <w:numId w:val="454"/>
            </w:numPr>
            <w:tabs>
              <w:tab w:val="num" w:pos="927"/>
            </w:tabs>
            <w:ind w:left="927" w:hanging="360"/>
          </w:pPr>
        </w:pPrChange>
      </w:pPr>
      <w:r>
        <w:t>All warranties, representations, indemnities, covenants, agreements and obligations given or entered into by more than one person are given or entered into severally unless otherwise specified.</w:t>
      </w:r>
    </w:p>
    <w:p w:rsidR="007106C6" w:rsidRDefault="007106C6">
      <w:pPr>
        <w:pStyle w:val="ScList2"/>
        <w:pPrChange w:author="" w:id="14784">
          <w:pPr>
            <w:numPr>
              <w:ilvl w:val="1"/>
              <w:numId w:val="454"/>
            </w:numPr>
            <w:tabs>
              <w:tab w:val="num" w:pos="927"/>
            </w:tabs>
            <w:ind w:left="927" w:hanging="360"/>
          </w:pPr>
        </w:pPrChange>
      </w:pPr>
      <w:r>
        <w:t>The headings to the clauses and paragraphs are inserted for ease of reference only and shall not affect the interpretation or construction of this Agreement.</w:t>
      </w:r>
    </w:p>
    <w:p w:rsidRPr="00925CDC" w:rsidR="007106C6" w:rsidP="002A3A7D" w:rsidRDefault="007106C6">
      <w:pPr>
        <w:pStyle w:val="ScList1"/>
        <w:keepNext/>
        <w:rPr>
          <w:b/>
          <w:bCs/>
          <w:u w:val="single"/>
        </w:rPr>
      </w:pPr>
      <w:r>
        <w:rPr>
          <w:b/>
          <w:bCs/>
          <w:u w:val="single"/>
        </w:rPr>
        <w:t>Consideration</w:t>
      </w:r>
    </w:p>
    <w:p w:rsidR="007106C6" w:rsidP="00925CDC" w:rsidRDefault="007106C6">
      <w:pPr>
        <w:pStyle w:val="BodyText10"/>
      </w:pPr>
      <w:r>
        <w:t>In consideration of the mutual agreements and undertakings set out in the Agreement, the Parties have granted the rights and accepted the obligations herein.</w:t>
      </w:r>
    </w:p>
    <w:p w:rsidRPr="00925CDC" w:rsidR="007106C6" w:rsidP="002A3A7D" w:rsidRDefault="007106C6">
      <w:pPr>
        <w:pStyle w:val="ScList1"/>
        <w:keepNext/>
        <w:rPr>
          <w:b/>
          <w:bCs/>
          <w:u w:val="single"/>
        </w:rPr>
      </w:pPr>
      <w:r>
        <w:rPr>
          <w:b/>
          <w:bCs/>
          <w:u w:val="single"/>
        </w:rPr>
        <w:t>General Obligations</w:t>
      </w:r>
    </w:p>
    <w:p w:rsidR="007106C6" w:rsidRDefault="007106C6">
      <w:pPr>
        <w:pStyle w:val="ScList2"/>
        <w:pPrChange w:author="Angela Francis" w:date="2024-07-29T20:27:00Z" w:id="14785">
          <w:pPr>
            <w:pStyle w:val="ScList2"/>
            <w:numPr>
              <w:numId w:val="945"/>
            </w:numPr>
            <w:tabs>
              <w:tab w:val="clear" w:pos="1418"/>
              <w:tab w:val="num" w:pos="792"/>
            </w:tabs>
            <w:ind w:left="792" w:hanging="432"/>
          </w:pPr>
        </w:pPrChange>
      </w:pPr>
      <w:r>
        <w:t>None of the Parties to this Agreement shall nominate, appoint or approve any person to act as a Director unless such person shall first have duly executed and delivered to the Company a Director's Undertaking.</w:t>
      </w:r>
    </w:p>
    <w:p w:rsidR="007106C6" w:rsidRDefault="007106C6">
      <w:pPr>
        <w:pStyle w:val="ScList2"/>
        <w:keepNext/>
        <w:pPrChange w:author="Angela Francis" w:date="2024-07-29T20:27:00Z" w:id="14786">
          <w:pPr>
            <w:pStyle w:val="ScList2"/>
            <w:keepNext/>
            <w:numPr>
              <w:numId w:val="945"/>
            </w:numPr>
            <w:tabs>
              <w:tab w:val="clear" w:pos="1418"/>
              <w:tab w:val="num" w:pos="792"/>
            </w:tabs>
            <w:ind w:left="792" w:hanging="432"/>
          </w:pPr>
        </w:pPrChange>
      </w:pPr>
      <w:r>
        <w:t>Each of the Parties shall use their reasonable endeavours to ensure that:</w:t>
      </w:r>
    </w:p>
    <w:p w:rsidR="007106C6" w:rsidRDefault="007106C6">
      <w:pPr>
        <w:pStyle w:val="ScList3"/>
        <w:pPrChange w:author="Angela Francis" w:date="2024-07-29T20:27:00Z" w:id="14787">
          <w:pPr>
            <w:pStyle w:val="ScList3"/>
            <w:numPr>
              <w:numId w:val="945"/>
            </w:numPr>
            <w:tabs>
              <w:tab w:val="clear" w:pos="2410"/>
              <w:tab w:val="num" w:pos="1440"/>
            </w:tabs>
            <w:ind w:left="1224" w:hanging="504"/>
          </w:pPr>
        </w:pPrChange>
      </w:pPr>
      <w:r>
        <w:t>where they are invited to appoint a Director to the Company, they fill the position without unreasonable delay;</w:t>
      </w:r>
    </w:p>
    <w:p w:rsidR="007106C6" w:rsidRDefault="007106C6">
      <w:pPr>
        <w:pStyle w:val="ScList3"/>
        <w:pPrChange w:author="Angela Francis" w:date="2024-07-29T20:27:00Z" w:id="14788">
          <w:pPr>
            <w:pStyle w:val="ScList3"/>
            <w:numPr>
              <w:numId w:val="945"/>
            </w:numPr>
            <w:tabs>
              <w:tab w:val="clear" w:pos="2410"/>
              <w:tab w:val="num" w:pos="1440"/>
            </w:tabs>
            <w:ind w:left="1224" w:hanging="504"/>
          </w:pPr>
        </w:pPrChange>
      </w:pPr>
      <w:r>
        <w:t>in the case of the Developers, there are at all times prior to Final Completion at least two Directors appointed to the Company by the Developers;</w:t>
      </w:r>
    </w:p>
    <w:p w:rsidR="007106C6" w:rsidRDefault="007106C6">
      <w:pPr>
        <w:pStyle w:val="ScList3"/>
        <w:pPrChange w:author="Angela Francis" w:date="2024-07-29T20:27:00Z" w:id="14789">
          <w:pPr>
            <w:pStyle w:val="ScList3"/>
            <w:numPr>
              <w:numId w:val="945"/>
            </w:numPr>
            <w:tabs>
              <w:tab w:val="clear" w:pos="2410"/>
              <w:tab w:val="num" w:pos="1440"/>
            </w:tabs>
            <w:ind w:left="1224" w:hanging="504"/>
          </w:pPr>
        </w:pPrChange>
      </w:pPr>
      <w:r>
        <w:t>the Directors appointed by the relevant Party shall attend each meeting of the Directors and if for 3 consecutive meetings of the Directors properly convened in accordance with the Articles, a Director shall not so attend, then the relevant appointing Party shall appoint some other person to act as their appointed Director if requested to do so by the Company.</w:t>
      </w:r>
    </w:p>
    <w:p w:rsidR="007106C6" w:rsidRDefault="007106C6">
      <w:pPr>
        <w:pStyle w:val="ScList2"/>
        <w:pPrChange w:author="Angela Francis" w:date="2024-07-29T20:27:00Z" w:id="14790">
          <w:pPr>
            <w:pStyle w:val="ScList2"/>
            <w:numPr>
              <w:numId w:val="945"/>
            </w:numPr>
            <w:tabs>
              <w:tab w:val="clear" w:pos="1418"/>
              <w:tab w:val="num" w:pos="792"/>
            </w:tabs>
            <w:ind w:left="792" w:hanging="432"/>
          </w:pPr>
        </w:pPrChange>
      </w:pPr>
      <w:bookmarkStart w:name="_Ref172808712" w:id="14791"/>
      <w:r>
        <w:t>Prior to the transfer to the Company of any element of either the Built Assets or the Open Spaces, the Parties shall use their reasonable endeavours to agree the Maintenance Standards for that element.</w:t>
      </w:r>
      <w:bookmarkEnd w:id="14791"/>
    </w:p>
    <w:p w:rsidR="007106C6" w:rsidRDefault="007106C6">
      <w:pPr>
        <w:pStyle w:val="ScList2"/>
        <w:pPrChange w:author="Angela Francis" w:date="2024-07-29T20:27:00Z" w:id="14792">
          <w:pPr>
            <w:pStyle w:val="ScList2"/>
            <w:numPr>
              <w:numId w:val="946"/>
            </w:numPr>
            <w:tabs>
              <w:tab w:val="clear" w:pos="1418"/>
              <w:tab w:val="num" w:pos="792"/>
            </w:tabs>
            <w:ind w:left="792" w:hanging="432"/>
          </w:pPr>
        </w:pPrChange>
      </w:pPr>
      <w:r>
        <w:t xml:space="preserve">The Parties acknowledge that the Company shall not be required to maintain or manage any element of the Built Assets or the Open Spaces unless the Maintenance Standards for that element have been agreed under clause </w:t>
      </w:r>
      <w:del w:author="Angela Francis" w:date="2024-07-29T20:27:00Z" w:id="14793">
        <w:r>
          <w:rPr>
            <w:rFonts w:cs="Arial"/>
          </w:rPr>
          <w:delText>3.3</w:delText>
        </w:r>
      </w:del>
      <w:ins w:author="Angela Francis" w:date="2024-07-29T20:27:00Z" w:id="14794">
        <w:r>
          <w:fldChar w:fldCharType="begin"/>
        </w:r>
        <w:r>
          <w:instrText xml:space="preserve"> REF _Ref172808712 \r \h </w:instrText>
        </w:r>
      </w:ins>
      <w:ins w:author="Angela Francis" w:date="2024-07-29T20:27:00Z" w:id="14795">
        <w:r>
          <w:fldChar w:fldCharType="separate"/>
        </w:r>
        <w:r>
          <w:t>3.3</w:t>
        </w:r>
        <w:r>
          <w:fldChar w:fldCharType="end"/>
        </w:r>
      </w:ins>
      <w:r>
        <w:t>.</w:t>
      </w:r>
    </w:p>
    <w:p w:rsidRPr="00925CDC" w:rsidR="007106C6" w:rsidP="00925CDC" w:rsidRDefault="007106C6">
      <w:pPr>
        <w:pStyle w:val="ScList1"/>
        <w:rPr>
          <w:b/>
          <w:bCs/>
          <w:u w:val="single"/>
        </w:rPr>
      </w:pPr>
      <w:r>
        <w:rPr>
          <w:b/>
          <w:bCs/>
          <w:u w:val="single"/>
        </w:rPr>
        <w:t>Matters Requiring Approval of all the Parties</w:t>
      </w:r>
    </w:p>
    <w:p w:rsidR="007106C6" w:rsidP="000D4595" w:rsidRDefault="007106C6">
      <w:pPr>
        <w:pStyle w:val="ScList2"/>
      </w:pPr>
      <w:bookmarkStart w:name="_Ref172808752" w:id="14796"/>
      <w:r>
        <w:t xml:space="preserve">To the extent that it can lawfully do so, the Company undertakes to the Council and the Developers that the Company (acting by its Board) will not take a decision on any of the matters listed in Clause </w:t>
      </w:r>
      <w:r>
        <w:fldChar w:fldCharType="begin"/>
      </w:r>
      <w:r>
        <w:instrText xml:space="preserve"> REF _Ref172808723 \r \h </w:instrText>
      </w:r>
      <w:r>
        <w:fldChar w:fldCharType="separate"/>
      </w:r>
      <w:r>
        <w:t>4.2</w:t>
      </w:r>
      <w:r>
        <w:fldChar w:fldCharType="end"/>
      </w:r>
      <w:r>
        <w:t xml:space="preserve"> unless the criteria set out in Clauses </w:t>
      </w:r>
      <w:r>
        <w:fldChar w:fldCharType="begin"/>
      </w:r>
      <w:r>
        <w:instrText xml:space="preserve"> REF _Ref172808734 \r \h </w:instrText>
      </w:r>
      <w:r>
        <w:fldChar w:fldCharType="separate"/>
      </w:r>
      <w:r>
        <w:t>4.3</w:t>
      </w:r>
      <w:r>
        <w:fldChar w:fldCharType="end"/>
      </w:r>
      <w:r>
        <w:t xml:space="preserve"> and </w:t>
      </w:r>
      <w:r>
        <w:fldChar w:fldCharType="begin"/>
      </w:r>
      <w:r>
        <w:instrText xml:space="preserve"> REF _Ref172808740 \r \h </w:instrText>
      </w:r>
      <w:r>
        <w:fldChar w:fldCharType="separate"/>
      </w:r>
      <w:r>
        <w:t>4.4</w:t>
      </w:r>
      <w:r>
        <w:fldChar w:fldCharType="end"/>
      </w:r>
      <w:r>
        <w:t xml:space="preserve"> are met.</w:t>
      </w:r>
      <w:bookmarkEnd w:id="14796"/>
    </w:p>
    <w:p w:rsidR="007106C6" w:rsidP="002A3A7D" w:rsidRDefault="007106C6">
      <w:pPr>
        <w:pStyle w:val="ScList2"/>
        <w:keepNext/>
      </w:pPr>
      <w:bookmarkStart w:name="_Ref172808723" w:id="14797"/>
      <w:r>
        <w:t xml:space="preserve">The matters referred to in Clause </w:t>
      </w:r>
      <w:r>
        <w:fldChar w:fldCharType="begin"/>
      </w:r>
      <w:r>
        <w:instrText xml:space="preserve"> REF _Ref172808752 \r \h </w:instrText>
      </w:r>
      <w:r>
        <w:fldChar w:fldCharType="separate"/>
      </w:r>
      <w:r>
        <w:t>4.1</w:t>
      </w:r>
      <w:r>
        <w:fldChar w:fldCharType="end"/>
      </w:r>
      <w:r>
        <w:t xml:space="preserve"> (above) are:-</w:t>
      </w:r>
      <w:bookmarkEnd w:id="14797"/>
      <w:r>
        <w:t xml:space="preserve"> </w:t>
      </w:r>
    </w:p>
    <w:p w:rsidR="007106C6" w:rsidRDefault="007106C6">
      <w:pPr>
        <w:pStyle w:val="ScList3"/>
        <w:pPrChange w:author="Angela Francis" w:date="2024-07-29T20:27:00Z" w:id="14798">
          <w:pPr>
            <w:pStyle w:val="ScList3"/>
            <w:numPr>
              <w:numId w:val="947"/>
            </w:numPr>
            <w:tabs>
              <w:tab w:val="clear" w:pos="2410"/>
              <w:tab w:val="num" w:pos="1440"/>
            </w:tabs>
            <w:ind w:left="1224" w:hanging="504"/>
          </w:pPr>
        </w:pPrChange>
      </w:pPr>
      <w:bookmarkStart w:name="_Ref172808785" w:id="14799"/>
      <w:r>
        <w:t>approving any proposed amendment to the Articles (such amendment to then be put before the Members in accordance with company law);</w:t>
      </w:r>
      <w:bookmarkEnd w:id="14799"/>
      <w:r>
        <w:t xml:space="preserve"> </w:t>
      </w:r>
    </w:p>
    <w:p w:rsidR="007106C6" w:rsidRDefault="007106C6">
      <w:pPr>
        <w:pStyle w:val="ScList3"/>
        <w:pPrChange w:author="Angela Francis" w:date="2024-07-29T20:27:00Z" w:id="14800">
          <w:pPr>
            <w:pStyle w:val="ScList3"/>
            <w:numPr>
              <w:numId w:val="947"/>
            </w:numPr>
            <w:tabs>
              <w:tab w:val="clear" w:pos="2410"/>
              <w:tab w:val="num" w:pos="1440"/>
            </w:tabs>
            <w:ind w:left="1224" w:hanging="504"/>
          </w:pPr>
        </w:pPrChange>
      </w:pPr>
      <w:bookmarkStart w:name="_Ref172808759" w:id="14801"/>
      <w:r>
        <w:t xml:space="preserve">entering into varying, or terminating any contract or arrangement insofar as that contract relates to the expansion of the work of the Business beyond the Area of Benefit.  For the avoidance of doubt, this Clause </w:t>
      </w:r>
      <w:r>
        <w:fldChar w:fldCharType="begin"/>
      </w:r>
      <w:r>
        <w:instrText xml:space="preserve"> REF _Ref172808759 \r \h </w:instrText>
      </w:r>
      <w:r>
        <w:fldChar w:fldCharType="separate"/>
      </w:r>
      <w:r>
        <w:t>4.2.2</w:t>
      </w:r>
      <w:r>
        <w:fldChar w:fldCharType="end"/>
      </w:r>
      <w:r>
        <w:t xml:space="preserve"> does not extend to contracts of employment between the Company and its employees;</w:t>
      </w:r>
      <w:bookmarkEnd w:id="14801"/>
      <w:r>
        <w:t xml:space="preserve"> </w:t>
      </w:r>
    </w:p>
    <w:p w:rsidR="007106C6" w:rsidRDefault="007106C6">
      <w:pPr>
        <w:pStyle w:val="ScList3"/>
        <w:pPrChange w:author="Angela Francis" w:date="2024-07-29T20:27:00Z" w:id="14802">
          <w:pPr>
            <w:pStyle w:val="ScList3"/>
            <w:numPr>
              <w:numId w:val="947"/>
            </w:numPr>
            <w:tabs>
              <w:tab w:val="clear" w:pos="2410"/>
              <w:tab w:val="num" w:pos="1440"/>
            </w:tabs>
            <w:ind w:left="1224" w:hanging="504"/>
          </w:pPr>
        </w:pPrChange>
      </w:pPr>
      <w:bookmarkStart w:name="_Ref172808790" w:id="14803"/>
      <w:r>
        <w:t>resolving to change the classification or status of the Company whether pursuant to the Companies Acts or otherwise;</w:t>
      </w:r>
      <w:bookmarkEnd w:id="14803"/>
      <w:r>
        <w:t xml:space="preserve"> </w:t>
      </w:r>
    </w:p>
    <w:p w:rsidR="007106C6" w:rsidRDefault="007106C6">
      <w:pPr>
        <w:pStyle w:val="ScList3"/>
        <w:pPrChange w:author="Angela Francis" w:date="2024-07-29T20:27:00Z" w:id="14804">
          <w:pPr>
            <w:pStyle w:val="ScList3"/>
            <w:numPr>
              <w:numId w:val="947"/>
            </w:numPr>
            <w:tabs>
              <w:tab w:val="clear" w:pos="2410"/>
              <w:tab w:val="num" w:pos="1440"/>
            </w:tabs>
            <w:ind w:left="1224" w:hanging="504"/>
          </w:pPr>
        </w:pPrChange>
      </w:pPr>
      <w:bookmarkStart w:name="_Ref172808794" w:id="14805"/>
      <w:r>
        <w:t>changing the nature or scope of the Business or commence any new business not being ancillary or incidental to the Business;</w:t>
      </w:r>
      <w:bookmarkEnd w:id="14805"/>
      <w:r>
        <w:t xml:space="preserve"> </w:t>
      </w:r>
    </w:p>
    <w:p w:rsidR="007106C6" w:rsidRDefault="007106C6">
      <w:pPr>
        <w:pStyle w:val="ScList3"/>
        <w:pPrChange w:author="Angela Francis" w:date="2024-07-29T20:27:00Z" w:id="14806">
          <w:pPr>
            <w:pStyle w:val="ScList3"/>
            <w:numPr>
              <w:numId w:val="947"/>
            </w:numPr>
            <w:tabs>
              <w:tab w:val="clear" w:pos="2410"/>
              <w:tab w:val="num" w:pos="1440"/>
            </w:tabs>
            <w:ind w:left="1224" w:hanging="504"/>
          </w:pPr>
        </w:pPrChange>
      </w:pPr>
      <w:r>
        <w:t xml:space="preserve">undertaking any activity or doing anything which is likely to prejudice the status of the Company as a registered charity; </w:t>
      </w:r>
    </w:p>
    <w:p w:rsidR="007106C6" w:rsidRDefault="007106C6">
      <w:pPr>
        <w:pStyle w:val="ScList3"/>
        <w:pPrChange w:author="Angela Francis" w:date="2024-07-29T20:27:00Z" w:id="14807">
          <w:pPr>
            <w:pStyle w:val="ScList3"/>
            <w:numPr>
              <w:numId w:val="947"/>
            </w:numPr>
            <w:tabs>
              <w:tab w:val="clear" w:pos="2410"/>
              <w:tab w:val="num" w:pos="1440"/>
            </w:tabs>
            <w:ind w:left="1224" w:hanging="504"/>
          </w:pPr>
        </w:pPrChange>
      </w:pPr>
      <w:r>
        <w:t>the entering into or altering or replacing of any bank mandate given by the Company to its bankers relating to the operation of any account of the Company;</w:t>
      </w:r>
    </w:p>
    <w:p w:rsidR="007106C6" w:rsidRDefault="007106C6">
      <w:pPr>
        <w:pStyle w:val="ScList3"/>
        <w:pPrChange w:author="Angela Francis" w:date="2024-07-29T20:27:00Z" w:id="14808">
          <w:pPr>
            <w:pStyle w:val="ScList3"/>
            <w:numPr>
              <w:numId w:val="947"/>
            </w:numPr>
            <w:tabs>
              <w:tab w:val="clear" w:pos="2410"/>
              <w:tab w:val="num" w:pos="1440"/>
            </w:tabs>
            <w:ind w:left="1224" w:hanging="504"/>
          </w:pPr>
        </w:pPrChange>
      </w:pPr>
      <w:r>
        <w:t>the acquisition or creation by the Company of any subsidiary undertaking or the participation by the Company with any person in any partnership or other unincorporated association joint venture or consortium or agreement or arrangements for sharing commissions or other income;</w:t>
      </w:r>
    </w:p>
    <w:p w:rsidR="007106C6" w:rsidRDefault="007106C6">
      <w:pPr>
        <w:pStyle w:val="ScList3"/>
        <w:keepNext/>
        <w:pPrChange w:author="Angela Francis" w:date="2024-07-29T20:27:00Z" w:id="14809">
          <w:pPr>
            <w:pStyle w:val="ScList3"/>
            <w:keepNext/>
            <w:numPr>
              <w:numId w:val="947"/>
            </w:numPr>
            <w:tabs>
              <w:tab w:val="clear" w:pos="2410"/>
              <w:tab w:val="num" w:pos="1440"/>
            </w:tabs>
            <w:ind w:left="1224" w:hanging="504"/>
          </w:pPr>
        </w:pPrChange>
      </w:pPr>
      <w:bookmarkStart w:name="_Ref172808800" w:id="14810"/>
      <w:r>
        <w:t>approving any proposal which relates to:</w:t>
      </w:r>
      <w:bookmarkEnd w:id="14810"/>
    </w:p>
    <w:p w:rsidR="007106C6" w:rsidRDefault="007106C6">
      <w:pPr>
        <w:pStyle w:val="ScList4"/>
        <w:pPrChange w:author="Angela Francis" w:date="2024-07-29T20:27:00Z" w:id="14811">
          <w:pPr>
            <w:pStyle w:val="ScList4"/>
            <w:numPr>
              <w:numId w:val="947"/>
            </w:numPr>
            <w:tabs>
              <w:tab w:val="clear" w:pos="3544"/>
              <w:tab w:val="num" w:pos="2160"/>
            </w:tabs>
            <w:ind w:left="1728" w:hanging="648"/>
          </w:pPr>
        </w:pPrChange>
      </w:pPr>
      <w:r>
        <w:t>the winding up of the Company;</w:t>
      </w:r>
    </w:p>
    <w:p w:rsidR="007106C6" w:rsidRDefault="007106C6">
      <w:pPr>
        <w:pStyle w:val="ScList4"/>
        <w:pPrChange w:author="Angela Francis" w:date="2024-07-29T20:27:00Z" w:id="14812">
          <w:pPr>
            <w:pStyle w:val="ScList4"/>
            <w:numPr>
              <w:numId w:val="947"/>
            </w:numPr>
            <w:tabs>
              <w:tab w:val="clear" w:pos="3544"/>
              <w:tab w:val="num" w:pos="2160"/>
            </w:tabs>
            <w:ind w:left="1728" w:hanging="648"/>
          </w:pPr>
        </w:pPrChange>
      </w:pPr>
      <w:r>
        <w:t xml:space="preserve">the insolvency of the Company; </w:t>
      </w:r>
    </w:p>
    <w:p w:rsidR="007106C6" w:rsidRDefault="007106C6">
      <w:pPr>
        <w:pStyle w:val="ScList4"/>
        <w:pPrChange w:author="Angela Francis" w:date="2024-07-29T20:27:00Z" w:id="14813">
          <w:pPr>
            <w:pStyle w:val="ScList4"/>
            <w:numPr>
              <w:numId w:val="947"/>
            </w:numPr>
            <w:tabs>
              <w:tab w:val="clear" w:pos="3544"/>
              <w:tab w:val="num" w:pos="2160"/>
            </w:tabs>
            <w:ind w:left="1728" w:hanging="648"/>
          </w:pPr>
        </w:pPrChange>
      </w:pPr>
      <w:r>
        <w:t>the making of any composition, arrangement or assignment for the benefit of its creditors; or</w:t>
      </w:r>
    </w:p>
    <w:p w:rsidR="007106C6" w:rsidRDefault="007106C6">
      <w:pPr>
        <w:pStyle w:val="ScList4"/>
        <w:pPrChange w:author="Angela Francis" w:date="2024-07-29T20:27:00Z" w:id="14814">
          <w:pPr>
            <w:pStyle w:val="ScList4"/>
            <w:numPr>
              <w:numId w:val="947"/>
            </w:numPr>
            <w:tabs>
              <w:tab w:val="clear" w:pos="3544"/>
              <w:tab w:val="num" w:pos="2160"/>
            </w:tabs>
            <w:ind w:left="1728" w:hanging="648"/>
          </w:pPr>
        </w:pPrChange>
      </w:pPr>
      <w:r>
        <w:t>any transaction the effect of which is either that the Business is to be operated by another person outside of the Group or more than 50% of the membership of the Company or the Group is transferred or held (as the case may be) by persons who currently hold less than 50%  of the membership of the Company;</w:t>
      </w:r>
    </w:p>
    <w:p w:rsidR="007106C6" w:rsidRDefault="007106C6">
      <w:pPr>
        <w:pStyle w:val="ScList4"/>
        <w:pPrChange w:author="Angela Francis" w:date="2024-07-29T20:27:00Z" w:id="14815">
          <w:pPr>
            <w:pStyle w:val="ScList4"/>
            <w:numPr>
              <w:numId w:val="947"/>
            </w:numPr>
            <w:tabs>
              <w:tab w:val="clear" w:pos="3544"/>
              <w:tab w:val="num" w:pos="2160"/>
            </w:tabs>
            <w:ind w:left="1728" w:hanging="648"/>
          </w:pPr>
        </w:pPrChange>
      </w:pPr>
      <w:r>
        <w:t xml:space="preserve">approving any proposed amendments or revisions to the Maintenance Standards; </w:t>
      </w:r>
    </w:p>
    <w:p w:rsidR="007106C6" w:rsidRDefault="007106C6">
      <w:pPr>
        <w:pStyle w:val="ScList4"/>
        <w:pPrChange w:author="Angela Francis" w:date="2024-07-29T20:27:00Z" w:id="14816">
          <w:pPr>
            <w:pStyle w:val="ScList4"/>
            <w:numPr>
              <w:numId w:val="947"/>
            </w:numPr>
            <w:tabs>
              <w:tab w:val="clear" w:pos="3544"/>
              <w:tab w:val="num" w:pos="2160"/>
            </w:tabs>
            <w:ind w:left="1728" w:hanging="648"/>
          </w:pPr>
        </w:pPrChange>
      </w:pPr>
      <w:r>
        <w:t>approving any proposed amendments or revisions to the Business Plan;</w:t>
      </w:r>
    </w:p>
    <w:p w:rsidR="007106C6" w:rsidRDefault="007106C6">
      <w:pPr>
        <w:pStyle w:val="ScList3"/>
        <w:pPrChange w:author="Angela Francis" w:date="2024-07-29T20:27:00Z" w:id="14817">
          <w:pPr>
            <w:pStyle w:val="ScList3"/>
            <w:numPr>
              <w:numId w:val="947"/>
            </w:numPr>
            <w:tabs>
              <w:tab w:val="clear" w:pos="2410"/>
              <w:tab w:val="num" w:pos="1440"/>
            </w:tabs>
            <w:ind w:left="1224" w:hanging="504"/>
          </w:pPr>
        </w:pPrChange>
      </w:pPr>
      <w:r>
        <w:t>approving any procurement strategy for the Company, including but not limited to contracts relating to the Maintenance Standards;</w:t>
      </w:r>
    </w:p>
    <w:p w:rsidR="007106C6" w:rsidRDefault="007106C6">
      <w:pPr>
        <w:pStyle w:val="ScList3"/>
        <w:pPrChange w:author="Angela Francis" w:date="2024-07-29T20:27:00Z" w:id="14818">
          <w:pPr>
            <w:pStyle w:val="ScList3"/>
            <w:numPr>
              <w:numId w:val="947"/>
            </w:numPr>
            <w:tabs>
              <w:tab w:val="clear" w:pos="2410"/>
              <w:tab w:val="num" w:pos="1440"/>
            </w:tabs>
            <w:ind w:left="1224" w:hanging="504"/>
          </w:pPr>
        </w:pPrChange>
      </w:pPr>
      <w:bookmarkStart w:name="_Ref172808693" w:id="14819"/>
      <w:r>
        <w:t>approving any proposal which relates to the disposal of any Community Asset.</w:t>
      </w:r>
      <w:bookmarkEnd w:id="14819"/>
    </w:p>
    <w:p w:rsidR="007106C6" w:rsidP="002A3A7D" w:rsidRDefault="007106C6">
      <w:pPr>
        <w:pStyle w:val="ScList2"/>
        <w:keepNext/>
      </w:pPr>
      <w:bookmarkStart w:name="_Ref172808734" w:id="14820"/>
      <w:r>
        <w:t xml:space="preserve">Subject to Clause </w:t>
      </w:r>
      <w:r>
        <w:fldChar w:fldCharType="begin"/>
      </w:r>
      <w:r>
        <w:instrText xml:space="preserve"> REF _Ref172808740 \r \h </w:instrText>
      </w:r>
      <w:r>
        <w:fldChar w:fldCharType="separate"/>
      </w:r>
      <w:r>
        <w:t>4.4</w:t>
      </w:r>
      <w:r>
        <w:fldChar w:fldCharType="end"/>
      </w:r>
      <w:r>
        <w:t xml:space="preserve">, the Company may make a decision on any of those matters listed at Clause </w:t>
      </w:r>
      <w:r>
        <w:fldChar w:fldCharType="begin"/>
      </w:r>
      <w:r>
        <w:instrText xml:space="preserve"> REF _Ref172808723 \r \h </w:instrText>
      </w:r>
      <w:r>
        <w:fldChar w:fldCharType="separate"/>
      </w:r>
      <w:r>
        <w:t>4.2</w:t>
      </w:r>
      <w:r>
        <w:fldChar w:fldCharType="end"/>
      </w:r>
      <w:r>
        <w:t xml:space="preserve"> above where the Directors appointed by the Council and each of the Developers are:</w:t>
      </w:r>
      <w:bookmarkEnd w:id="14820"/>
      <w:r>
        <w:t xml:space="preserve"> </w:t>
      </w:r>
    </w:p>
    <w:p w:rsidR="007106C6" w:rsidRDefault="007106C6">
      <w:pPr>
        <w:pStyle w:val="ScList3"/>
        <w:pPrChange w:author="Angela Francis" w:date="2024-07-29T20:27:00Z" w:id="14821">
          <w:pPr>
            <w:pStyle w:val="ScList3"/>
            <w:numPr>
              <w:numId w:val="948"/>
            </w:numPr>
            <w:tabs>
              <w:tab w:val="clear" w:pos="2410"/>
              <w:tab w:val="num" w:pos="1440"/>
            </w:tabs>
            <w:ind w:left="1224" w:hanging="504"/>
          </w:pPr>
        </w:pPrChange>
      </w:pPr>
      <w:r>
        <w:t xml:space="preserve">present at the meeting at which the decision is made;  </w:t>
      </w:r>
    </w:p>
    <w:p w:rsidR="007106C6" w:rsidRDefault="007106C6">
      <w:pPr>
        <w:pStyle w:val="ScList3"/>
        <w:pPrChange w:author="Angela Francis" w:date="2024-07-29T20:27:00Z" w:id="14822">
          <w:pPr>
            <w:pStyle w:val="ScList3"/>
            <w:numPr>
              <w:numId w:val="948"/>
            </w:numPr>
            <w:tabs>
              <w:tab w:val="clear" w:pos="2410"/>
              <w:tab w:val="num" w:pos="1440"/>
            </w:tabs>
            <w:ind w:left="1224" w:hanging="504"/>
          </w:pPr>
        </w:pPrChange>
      </w:pPr>
      <w:r>
        <w:t xml:space="preserve">vote in favour of that decision; and </w:t>
      </w:r>
    </w:p>
    <w:p w:rsidR="007106C6" w:rsidRDefault="007106C6">
      <w:pPr>
        <w:pStyle w:val="ScList3"/>
        <w:pPrChange w:author="Angela Francis" w:date="2024-07-29T20:27:00Z" w:id="14823">
          <w:pPr>
            <w:pStyle w:val="ScList3"/>
            <w:numPr>
              <w:numId w:val="948"/>
            </w:numPr>
            <w:tabs>
              <w:tab w:val="clear" w:pos="2410"/>
              <w:tab w:val="num" w:pos="1440"/>
            </w:tabs>
            <w:ind w:left="1224" w:hanging="504"/>
          </w:pPr>
        </w:pPrChange>
      </w:pPr>
      <w:r>
        <w:t xml:space="preserve">the resolution of the Board is otherwise taken in accordance with the Articles.  </w:t>
      </w:r>
    </w:p>
    <w:p w:rsidR="007106C6" w:rsidP="000D4595" w:rsidRDefault="007106C6">
      <w:pPr>
        <w:pStyle w:val="ScList2"/>
      </w:pPr>
      <w:bookmarkStart w:name="_Ref172808740" w:id="14824"/>
      <w:r>
        <w:t xml:space="preserve">The Company may only make a decision on the matters set out in Clauses </w:t>
      </w:r>
      <w:r>
        <w:fldChar w:fldCharType="begin"/>
      </w:r>
      <w:r>
        <w:instrText xml:space="preserve"> REF _Ref172808785 \r \h </w:instrText>
      </w:r>
      <w:r>
        <w:fldChar w:fldCharType="separate"/>
      </w:r>
      <w:r>
        <w:t>4.2.1</w:t>
      </w:r>
      <w:r>
        <w:fldChar w:fldCharType="end"/>
      </w:r>
      <w:r>
        <w:t xml:space="preserve">, </w:t>
      </w:r>
      <w:r>
        <w:fldChar w:fldCharType="begin"/>
      </w:r>
      <w:r>
        <w:instrText xml:space="preserve"> REF _Ref172808790 \r \h </w:instrText>
      </w:r>
      <w:r>
        <w:fldChar w:fldCharType="separate"/>
      </w:r>
      <w:r>
        <w:t>4.2.3</w:t>
      </w:r>
      <w:r>
        <w:fldChar w:fldCharType="end"/>
      </w:r>
      <w:r>
        <w:t xml:space="preserve">, </w:t>
      </w:r>
      <w:r>
        <w:fldChar w:fldCharType="begin"/>
      </w:r>
      <w:r>
        <w:instrText xml:space="preserve"> REF _Ref172808794 \r \h </w:instrText>
      </w:r>
      <w:r>
        <w:fldChar w:fldCharType="separate"/>
      </w:r>
      <w:r>
        <w:t>4.2.4</w:t>
      </w:r>
      <w:r>
        <w:fldChar w:fldCharType="end"/>
      </w:r>
      <w:r>
        <w:t xml:space="preserve"> and </w:t>
      </w:r>
      <w:r>
        <w:fldChar w:fldCharType="begin"/>
      </w:r>
      <w:r>
        <w:instrText xml:space="preserve"> REF _Ref172808800 \r \h </w:instrText>
      </w:r>
      <w:r>
        <w:fldChar w:fldCharType="separate"/>
      </w:r>
      <w:r>
        <w:t>4.2.8</w:t>
      </w:r>
      <w:r>
        <w:fldChar w:fldCharType="end"/>
      </w:r>
      <w:r>
        <w:t xml:space="preserve"> where the prior written consent of the Council and each of the Developers has been obtained.</w:t>
      </w:r>
      <w:bookmarkEnd w:id="14824"/>
      <w:r>
        <w:t xml:space="preserve">  </w:t>
      </w:r>
    </w:p>
    <w:p w:rsidR="007106C6" w:rsidP="00925CDC" w:rsidRDefault="007106C6">
      <w:pPr>
        <w:pStyle w:val="ScList1"/>
      </w:pPr>
      <w:r>
        <w:rPr>
          <w:b/>
          <w:bCs/>
          <w:u w:val="single"/>
        </w:rPr>
        <w:t>Obligations of the Company</w:t>
      </w:r>
    </w:p>
    <w:p w:rsidR="007106C6" w:rsidP="002A3A7D" w:rsidRDefault="007106C6">
      <w:pPr>
        <w:pStyle w:val="ScList2"/>
        <w:keepNext/>
      </w:pPr>
      <w:r>
        <w:t xml:space="preserve">The Company shall:  </w:t>
      </w:r>
    </w:p>
    <w:p w:rsidR="007106C6" w:rsidRDefault="007106C6">
      <w:pPr>
        <w:pStyle w:val="ScList3"/>
        <w:pPrChange w:author="Angela Francis" w:date="2024-07-29T20:27:00Z" w:id="14825">
          <w:pPr>
            <w:pStyle w:val="ScList3"/>
            <w:numPr>
              <w:numId w:val="949"/>
            </w:numPr>
            <w:tabs>
              <w:tab w:val="clear" w:pos="2410"/>
              <w:tab w:val="num" w:pos="1440"/>
            </w:tabs>
            <w:ind w:left="1418" w:hanging="698"/>
          </w:pPr>
        </w:pPrChange>
      </w:pPr>
      <w:r>
        <w:t xml:space="preserve">use reasonable endeavours to prepare, agree and adopt a Business Plan incorporating the Maintenance Standards as agreed from time to time in accordance with clause </w:t>
      </w:r>
      <w:del w:author="Angela Francis" w:date="2024-07-29T20:27:00Z" w:id="14826">
        <w:r>
          <w:rPr>
            <w:rStyle w:val="head1"/>
            <w:rFonts w:cs="Arial"/>
            <w:b w:val="0"/>
            <w:u w:val="none"/>
          </w:rPr>
          <w:delText>3.3</w:delText>
        </w:r>
      </w:del>
      <w:ins w:author="Angela Francis" w:date="2024-07-29T20:27:00Z" w:id="14827">
        <w:r>
          <w:fldChar w:fldCharType="begin"/>
        </w:r>
        <w:r>
          <w:instrText xml:space="preserve"> REF _Ref172808712 \r \h </w:instrText>
        </w:r>
      </w:ins>
      <w:ins w:author="Angela Francis" w:date="2024-07-29T20:27:00Z" w:id="14828">
        <w:r>
          <w:fldChar w:fldCharType="separate"/>
        </w:r>
        <w:r>
          <w:t>3.3</w:t>
        </w:r>
        <w:r>
          <w:fldChar w:fldCharType="end"/>
        </w:r>
      </w:ins>
      <w:r>
        <w:t xml:space="preserve"> in consultation with, and with the formal approval of, the Council and the Developers;</w:t>
      </w:r>
    </w:p>
    <w:p w:rsidR="007106C6" w:rsidRDefault="007106C6">
      <w:pPr>
        <w:pStyle w:val="ScList3"/>
        <w:pPrChange w:author="Angela Francis" w:date="2024-07-29T20:27:00Z" w:id="14829">
          <w:pPr>
            <w:pStyle w:val="ScList3"/>
            <w:numPr>
              <w:numId w:val="949"/>
            </w:numPr>
            <w:tabs>
              <w:tab w:val="clear" w:pos="2410"/>
              <w:tab w:val="num" w:pos="1440"/>
            </w:tabs>
            <w:ind w:left="1418" w:hanging="698"/>
          </w:pPr>
        </w:pPrChange>
      </w:pPr>
      <w:r>
        <w:t>carry on and conduct its business and affairs in a proper and efficient manner, in accordance with any agreed Maintenance Standards and with any agreed Business Plan;</w:t>
      </w:r>
    </w:p>
    <w:p w:rsidR="007106C6" w:rsidRDefault="007106C6">
      <w:pPr>
        <w:pStyle w:val="ScList3"/>
        <w:pPrChange w:author="Angela Francis" w:date="2024-07-29T20:27:00Z" w:id="14830">
          <w:pPr>
            <w:pStyle w:val="ScList3"/>
            <w:numPr>
              <w:numId w:val="950"/>
            </w:numPr>
            <w:tabs>
              <w:tab w:val="clear" w:pos="2410"/>
              <w:tab w:val="num" w:pos="1440"/>
            </w:tabs>
            <w:ind w:left="1418" w:hanging="698"/>
          </w:pPr>
        </w:pPrChange>
      </w:pPr>
      <w:r>
        <w:t xml:space="preserve">in particular and without prejudice to the foregoing, keep and maintain the Open Spaces and the Built Assets to the Maintenance Standards agreed under clause </w:t>
      </w:r>
      <w:del w:author="Angela Francis" w:date="2024-07-29T20:27:00Z" w:id="14831">
        <w:r>
          <w:rPr>
            <w:rStyle w:val="head1"/>
            <w:rFonts w:cs="Arial"/>
            <w:b w:val="0"/>
            <w:u w:val="none"/>
          </w:rPr>
          <w:delText>3.3</w:delText>
        </w:r>
      </w:del>
      <w:ins w:author="Angela Francis" w:date="2024-07-29T20:27:00Z" w:id="14832">
        <w:r>
          <w:fldChar w:fldCharType="begin"/>
        </w:r>
        <w:r>
          <w:instrText xml:space="preserve"> REF _Ref172808712 \r \h </w:instrText>
        </w:r>
      </w:ins>
      <w:ins w:author="Angela Francis" w:date="2024-07-29T20:27:00Z" w:id="14833">
        <w:r>
          <w:fldChar w:fldCharType="separate"/>
        </w:r>
        <w:r>
          <w:t>3.3</w:t>
        </w:r>
        <w:r>
          <w:fldChar w:fldCharType="end"/>
        </w:r>
      </w:ins>
      <w:r>
        <w:t xml:space="preserve"> across the Area of Benefit;</w:t>
      </w:r>
    </w:p>
    <w:p w:rsidR="007106C6" w:rsidRDefault="007106C6">
      <w:pPr>
        <w:pStyle w:val="ScList3"/>
        <w:pPrChange w:author="Angela Francis" w:date="2024-07-29T20:27:00Z" w:id="14834">
          <w:pPr>
            <w:pStyle w:val="ScList3"/>
            <w:numPr>
              <w:numId w:val="950"/>
            </w:numPr>
            <w:tabs>
              <w:tab w:val="clear" w:pos="2410"/>
              <w:tab w:val="num" w:pos="1440"/>
            </w:tabs>
            <w:ind w:left="1418" w:hanging="698"/>
          </w:pPr>
        </w:pPrChange>
      </w:pPr>
      <w:r>
        <w:t>maintain with a well-established and reputable insurer adequate insurance against all risks usually insured against by a commercial property company;</w:t>
      </w:r>
    </w:p>
    <w:p w:rsidR="007106C6" w:rsidRDefault="007106C6">
      <w:pPr>
        <w:pStyle w:val="ScList3"/>
        <w:pPrChange w:author="Angela Francis" w:date="2024-07-29T20:27:00Z" w:id="14835">
          <w:pPr>
            <w:pStyle w:val="ScList3"/>
            <w:numPr>
              <w:numId w:val="950"/>
            </w:numPr>
            <w:tabs>
              <w:tab w:val="clear" w:pos="2410"/>
              <w:tab w:val="num" w:pos="1440"/>
            </w:tabs>
            <w:ind w:left="1418" w:hanging="698"/>
          </w:pPr>
        </w:pPrChange>
      </w:pPr>
      <w:r>
        <w:t>effect and maintain insurance with a reputable insurer subject to such excesses, exclusions and limitations as may apply covering all buildings owned by the Company against the Insured Risks for the full reinstatement cost including all applicable VAT and ancillary costs (including site clearance and professional fees) and appropriate allowance for inflation;</w:t>
      </w:r>
    </w:p>
    <w:p w:rsidR="007106C6" w:rsidRDefault="007106C6">
      <w:pPr>
        <w:pStyle w:val="ScList3"/>
        <w:pPrChange w:author="Angela Francis" w:date="2024-07-29T20:27:00Z" w:id="14836">
          <w:pPr>
            <w:pStyle w:val="ScList3"/>
            <w:numPr>
              <w:numId w:val="950"/>
            </w:numPr>
            <w:tabs>
              <w:tab w:val="clear" w:pos="2410"/>
              <w:tab w:val="num" w:pos="1440"/>
            </w:tabs>
            <w:ind w:left="1418" w:hanging="698"/>
          </w:pPr>
        </w:pPrChange>
      </w:pPr>
      <w:r>
        <w:t>in particular, take out and maintain public liability insurance at all times in respect of any loss cost or damage of whatever kind to persons or property arising out of the Company's activities or the use and occupation of its land works properties and facilities;</w:t>
      </w:r>
    </w:p>
    <w:p w:rsidR="007106C6" w:rsidRDefault="007106C6">
      <w:pPr>
        <w:pStyle w:val="ScList3"/>
        <w:pPrChange w:author="Angela Francis" w:date="2024-07-29T20:27:00Z" w:id="14837">
          <w:pPr>
            <w:pStyle w:val="ScList3"/>
            <w:numPr>
              <w:numId w:val="950"/>
            </w:numPr>
            <w:tabs>
              <w:tab w:val="clear" w:pos="2410"/>
              <w:tab w:val="num" w:pos="1440"/>
            </w:tabs>
            <w:ind w:left="1418" w:hanging="698"/>
          </w:pPr>
        </w:pPrChange>
      </w:pPr>
      <w:r>
        <w:t>following any damage by an Insured Risk affecting properties owned by the Company and on receipt of monies from the insurer:</w:t>
      </w:r>
    </w:p>
    <w:p w:rsidR="007106C6" w:rsidRDefault="007106C6">
      <w:pPr>
        <w:pStyle w:val="ScList4"/>
        <w:pPrChange w:author="Angela Francis" w:date="2024-07-29T20:27:00Z" w:id="14838">
          <w:pPr>
            <w:pStyle w:val="ScList4"/>
            <w:numPr>
              <w:numId w:val="950"/>
            </w:numPr>
            <w:tabs>
              <w:tab w:val="clear" w:pos="3544"/>
              <w:tab w:val="num" w:pos="2160"/>
            </w:tabs>
            <w:ind w:left="1728" w:hanging="648"/>
          </w:pPr>
        </w:pPrChange>
      </w:pPr>
      <w:r>
        <w:t>take reasonable steps to obtain any consents necessary for making good such damage; and</w:t>
      </w:r>
    </w:p>
    <w:p w:rsidR="007106C6" w:rsidRDefault="007106C6">
      <w:pPr>
        <w:pStyle w:val="ScList4"/>
        <w:pPrChange w:author="Angela Francis" w:date="2024-07-29T20:27:00Z" w:id="14839">
          <w:pPr>
            <w:pStyle w:val="ScList4"/>
            <w:numPr>
              <w:numId w:val="950"/>
            </w:numPr>
            <w:tabs>
              <w:tab w:val="clear" w:pos="3544"/>
              <w:tab w:val="num" w:pos="2160"/>
            </w:tabs>
            <w:ind w:left="1728" w:hanging="648"/>
          </w:pPr>
        </w:pPrChange>
      </w:pPr>
      <w:r>
        <w:t>subject to obtaining such consents, apply the insurance monies received for that purpose in making good such damage as soon as reasonably practicable (but the accommodation and any facilities need not be identical in layout or design so long as they are reasonably equivalent to that previously provided at the premises)</w:t>
      </w:r>
    </w:p>
    <w:p w:rsidR="007106C6" w:rsidRDefault="007106C6">
      <w:pPr>
        <w:pStyle w:val="ScList3"/>
        <w:pPrChange w:author="Angela Francis" w:date="2024-07-29T20:27:00Z" w:id="14840">
          <w:pPr>
            <w:pStyle w:val="ScList3"/>
            <w:numPr>
              <w:numId w:val="950"/>
            </w:numPr>
            <w:tabs>
              <w:tab w:val="clear" w:pos="2410"/>
              <w:tab w:val="num" w:pos="1440"/>
            </w:tabs>
            <w:ind w:left="1418" w:hanging="698"/>
          </w:pPr>
        </w:pPrChange>
      </w:pPr>
      <w:r>
        <w:t xml:space="preserve">keep books of account and therein make true and complete entries of all its dealings and transactions of and in relation to its business; </w:t>
      </w:r>
    </w:p>
    <w:p w:rsidR="007106C6" w:rsidRDefault="007106C6">
      <w:pPr>
        <w:pStyle w:val="ScList3"/>
        <w:pPrChange w:author="Angela Francis" w:date="2024-07-29T20:27:00Z" w:id="14841">
          <w:pPr>
            <w:pStyle w:val="ScList3"/>
            <w:numPr>
              <w:numId w:val="950"/>
            </w:numPr>
            <w:tabs>
              <w:tab w:val="clear" w:pos="2410"/>
              <w:tab w:val="num" w:pos="1440"/>
            </w:tabs>
            <w:ind w:left="1418" w:hanging="698"/>
          </w:pPr>
        </w:pPrChange>
      </w:pPr>
      <w:r>
        <w:t>prepare its accounts on an historical cost basis and adopt such accounting policies as may from time to time be generally accepted for charities in England and Wales;</w:t>
      </w:r>
    </w:p>
    <w:p w:rsidR="007106C6" w:rsidRDefault="007106C6">
      <w:pPr>
        <w:pStyle w:val="ScList3"/>
        <w:pPrChange w:author="Angela Francis" w:date="2024-07-29T20:27:00Z" w:id="14842">
          <w:pPr>
            <w:pStyle w:val="ScList3"/>
            <w:numPr>
              <w:numId w:val="950"/>
            </w:numPr>
            <w:tabs>
              <w:tab w:val="clear" w:pos="2410"/>
              <w:tab w:val="num" w:pos="1440"/>
            </w:tabs>
            <w:ind w:left="1418" w:hanging="698"/>
          </w:pPr>
        </w:pPrChange>
      </w:pPr>
      <w:r>
        <w:t>at least [28] days before the end of each financial year prepare an annual budget for the succeeding financial year;</w:t>
      </w:r>
    </w:p>
    <w:p w:rsidR="007106C6" w:rsidRDefault="007106C6">
      <w:pPr>
        <w:pStyle w:val="ScList3"/>
        <w:pPrChange w:author="Angela Francis" w:date="2024-07-29T20:27:00Z" w:id="14843">
          <w:pPr>
            <w:pStyle w:val="ScList3"/>
            <w:numPr>
              <w:numId w:val="951"/>
            </w:numPr>
            <w:tabs>
              <w:tab w:val="clear" w:pos="2410"/>
              <w:tab w:val="num" w:pos="1440"/>
            </w:tabs>
            <w:ind w:left="1418" w:hanging="698"/>
          </w:pPr>
        </w:pPrChange>
      </w:pPr>
      <w:r>
        <w:t xml:space="preserve">prior to [28] days before the end of each financial year, review the Business Plan in particular in relation to any Maintenance Standards agreed under clause </w:t>
      </w:r>
      <w:del w:author="Angela Francis" w:date="2024-07-29T20:27:00Z" w:id="14844">
        <w:r>
          <w:rPr>
            <w:rStyle w:val="head1"/>
            <w:rFonts w:cs="Arial"/>
            <w:b w:val="0"/>
            <w:u w:val="none"/>
          </w:rPr>
          <w:delText>3.3</w:delText>
        </w:r>
      </w:del>
      <w:ins w:author="Angela Francis" w:date="2024-07-29T20:27:00Z" w:id="14845">
        <w:r>
          <w:fldChar w:fldCharType="begin"/>
        </w:r>
        <w:r>
          <w:instrText xml:space="preserve"> REF _Ref172808712 \r \h </w:instrText>
        </w:r>
      </w:ins>
      <w:ins w:author="Angela Francis" w:date="2024-07-29T20:27:00Z" w:id="14846">
        <w:r>
          <w:fldChar w:fldCharType="separate"/>
        </w:r>
        <w:r>
          <w:t>3.3</w:t>
        </w:r>
        <w:r>
          <w:fldChar w:fldCharType="end"/>
        </w:r>
      </w:ins>
      <w:r>
        <w:t xml:space="preserve"> during the relevant financial year in consultation with the Council, County Council and the Developers, and submit a copy of any revised Business Plan to the Parties;</w:t>
      </w:r>
    </w:p>
    <w:p w:rsidR="007106C6" w:rsidRDefault="007106C6">
      <w:pPr>
        <w:pStyle w:val="ScList3"/>
        <w:pPrChange w:author="Angela Francis" w:date="2024-07-29T20:27:00Z" w:id="14847">
          <w:pPr>
            <w:pStyle w:val="ScList3"/>
            <w:numPr>
              <w:numId w:val="951"/>
            </w:numPr>
            <w:tabs>
              <w:tab w:val="clear" w:pos="2410"/>
              <w:tab w:val="num" w:pos="1440"/>
            </w:tabs>
            <w:ind w:left="1418" w:hanging="698"/>
          </w:pPr>
        </w:pPrChange>
      </w:pPr>
      <w:r>
        <w:t>not use any part of the Estate Rentcharge other than for the Essential Activities;</w:t>
      </w:r>
    </w:p>
    <w:p w:rsidR="007106C6" w:rsidRDefault="007106C6">
      <w:pPr>
        <w:pStyle w:val="ScList3"/>
        <w:pPrChange w:author="Angela Francis" w:date="2024-07-29T20:27:00Z" w:id="14848">
          <w:pPr>
            <w:pStyle w:val="ScList3"/>
            <w:numPr>
              <w:numId w:val="951"/>
            </w:numPr>
            <w:tabs>
              <w:tab w:val="clear" w:pos="2410"/>
              <w:tab w:val="num" w:pos="1440"/>
            </w:tabs>
            <w:ind w:left="1418" w:hanging="698"/>
          </w:pPr>
        </w:pPrChange>
      </w:pPr>
      <w:r>
        <w:t xml:space="preserve">to prepare its accounts showing the Estate Rentcharge and the Essential Activities as a separate and ring fenced cost centre; </w:t>
      </w:r>
    </w:p>
    <w:p w:rsidR="007106C6" w:rsidRDefault="007106C6">
      <w:pPr>
        <w:pStyle w:val="ScList3"/>
        <w:pPrChange w:author="Angela Francis" w:date="2024-07-29T20:27:00Z" w:id="14849">
          <w:pPr>
            <w:pStyle w:val="ScList3"/>
            <w:numPr>
              <w:numId w:val="951"/>
            </w:numPr>
            <w:tabs>
              <w:tab w:val="clear" w:pos="2410"/>
              <w:tab w:val="num" w:pos="1440"/>
            </w:tabs>
            <w:ind w:left="1418" w:hanging="698"/>
          </w:pPr>
        </w:pPrChange>
      </w:pPr>
      <w:r>
        <w:t>in the event of there being a surplus from the Company's trading activities or other sources of income to apply them towards any deficit in Estate Rentcharge income in carrying out the Essential Activities and making appropriate payments to any agreed contingency fund for the long term maintenance and refurbishment of assets held by the Company prior to using those surplus funds for any other of the Company's activities.</w:t>
      </w:r>
    </w:p>
    <w:p w:rsidRPr="00925CDC" w:rsidR="007106C6" w:rsidP="00925CDC" w:rsidRDefault="007106C6">
      <w:pPr>
        <w:pStyle w:val="ScList1"/>
        <w:rPr>
          <w:b/>
          <w:bCs/>
          <w:u w:val="single"/>
        </w:rPr>
      </w:pPr>
      <w:r>
        <w:rPr>
          <w:b/>
          <w:bCs/>
          <w:u w:val="single"/>
        </w:rPr>
        <w:t>Joint Obligations</w:t>
      </w:r>
    </w:p>
    <w:p w:rsidR="007106C6" w:rsidP="003906BE" w:rsidRDefault="007106C6">
      <w:pPr>
        <w:pStyle w:val="ScList2"/>
        <w:keepNext/>
      </w:pPr>
      <w:r>
        <w:t xml:space="preserve">Each of the Parties to this Agreement shall: </w:t>
      </w:r>
    </w:p>
    <w:p w:rsidR="007106C6" w:rsidP="003906BE" w:rsidRDefault="007106C6">
      <w:pPr>
        <w:pStyle w:val="ScList3"/>
      </w:pPr>
      <w:r>
        <w:t xml:space="preserve">use their reasonable endeavours to further the reputation and to maintain and improve the business of the Company and its subsidiaries (if any) and work in the spirit of partnership in relation to the Business; </w:t>
      </w:r>
    </w:p>
    <w:p w:rsidR="007106C6" w:rsidP="003906BE" w:rsidRDefault="007106C6">
      <w:pPr>
        <w:pStyle w:val="ScList3"/>
        <w:keepNext/>
      </w:pPr>
      <w:bookmarkStart w:name="_Ref172808848" w:id="14850"/>
      <w:r>
        <w:t>use reasonable endeavours to cooperate in the preparation, agreement and implementation of:</w:t>
      </w:r>
      <w:bookmarkEnd w:id="14850"/>
      <w:r>
        <w:t xml:space="preserve"> </w:t>
      </w:r>
    </w:p>
    <w:p w:rsidR="007106C6" w:rsidP="003906BE" w:rsidRDefault="007106C6">
      <w:pPr>
        <w:pStyle w:val="ScList4"/>
      </w:pPr>
      <w:r>
        <w:t xml:space="preserve">the Business Plan; and </w:t>
      </w:r>
    </w:p>
    <w:p w:rsidR="007106C6" w:rsidP="003906BE" w:rsidRDefault="007106C6">
      <w:pPr>
        <w:pStyle w:val="ScList4"/>
      </w:pPr>
      <w:r>
        <w:t>the Maintenance Standards; and</w:t>
      </w:r>
    </w:p>
    <w:p w:rsidR="007106C6" w:rsidP="003906BE" w:rsidRDefault="007106C6">
      <w:pPr>
        <w:pStyle w:val="ScList4"/>
      </w:pPr>
      <w:r>
        <w:t xml:space="preserve">the detailed design of any non-residential Built Assets that are to be transferred to the Company; and  </w:t>
      </w:r>
    </w:p>
    <w:p w:rsidR="007106C6" w:rsidP="003906BE" w:rsidRDefault="007106C6">
      <w:pPr>
        <w:pStyle w:val="ScList4"/>
      </w:pPr>
      <w:r>
        <w:t xml:space="preserve">any other documentation created in the implementation of the Business Plan; </w:t>
      </w:r>
    </w:p>
    <w:p w:rsidR="007106C6" w:rsidP="003906BE" w:rsidRDefault="007106C6">
      <w:pPr>
        <w:pStyle w:val="ScList3"/>
      </w:pPr>
      <w:r>
        <w:t xml:space="preserve">act at all times in accordance with the documents referred to in Clause </w:t>
      </w:r>
      <w:r>
        <w:fldChar w:fldCharType="begin"/>
      </w:r>
      <w:r>
        <w:instrText xml:space="preserve"> REF _Ref172808848 \r \h </w:instrText>
      </w:r>
      <w:r>
        <w:fldChar w:fldCharType="separate"/>
      </w:r>
      <w:r>
        <w:t>6.1.2</w:t>
      </w:r>
      <w:r>
        <w:fldChar w:fldCharType="end"/>
      </w:r>
      <w:r>
        <w:t xml:space="preserve"> above;</w:t>
      </w:r>
    </w:p>
    <w:p w:rsidR="007106C6" w:rsidP="003906BE" w:rsidRDefault="007106C6">
      <w:pPr>
        <w:pStyle w:val="ScList3"/>
      </w:pPr>
      <w:r>
        <w:t>use their reasonable endeavours to ensure continuing liaison in relation to the Development between the Developers, the local community in the Area of Benefit, the Council and the County Council;</w:t>
      </w:r>
    </w:p>
    <w:p w:rsidR="007106C6" w:rsidP="003906BE" w:rsidRDefault="007106C6">
      <w:pPr>
        <w:pStyle w:val="ScList3"/>
      </w:pPr>
      <w:r>
        <w:t>assist the Company where relevant with the holding of workshops or similar activities for the community in the Area of Benefit;</w:t>
      </w:r>
    </w:p>
    <w:p w:rsidR="007106C6" w:rsidP="003906BE" w:rsidRDefault="007106C6">
      <w:pPr>
        <w:pStyle w:val="ScList3"/>
      </w:pPr>
      <w:r>
        <w:t>cooperate and work together in good faith in the fulfilment of the Company’s objects contained within its Articles.</w:t>
      </w:r>
    </w:p>
    <w:p w:rsidR="007106C6" w:rsidP="003906BE" w:rsidRDefault="007106C6">
      <w:pPr>
        <w:pStyle w:val="ScList2"/>
        <w:keepNext/>
      </w:pPr>
      <w:r>
        <w:t>Where a Deadlock Situation exists then each Party shall use its reasonable endeavours to ensure that:</w:t>
      </w:r>
    </w:p>
    <w:p w:rsidR="007106C6" w:rsidP="003906BE" w:rsidRDefault="007106C6">
      <w:pPr>
        <w:pStyle w:val="ScList3"/>
      </w:pPr>
      <w:r>
        <w:t>the Company calls a further board meeting within 7 days;</w:t>
      </w:r>
    </w:p>
    <w:p w:rsidR="007106C6" w:rsidP="003906BE" w:rsidRDefault="007106C6">
      <w:pPr>
        <w:pStyle w:val="ScList3"/>
      </w:pPr>
      <w:r>
        <w:t>the Directors appointed by each Party attend that further board meeting;</w:t>
      </w:r>
    </w:p>
    <w:p w:rsidR="007106C6" w:rsidP="003906BE" w:rsidRDefault="007106C6">
      <w:pPr>
        <w:pStyle w:val="ScList3"/>
      </w:pPr>
      <w:r>
        <w:t>the Directors present at the meeting use their respective reasonable endeavours to reach a decision on the matter which is the subject of the Deadlock Situation before the meeting is concluded.</w:t>
      </w:r>
    </w:p>
    <w:p w:rsidRPr="00925CDC" w:rsidR="007106C6" w:rsidP="00925CDC" w:rsidRDefault="007106C6">
      <w:pPr>
        <w:pStyle w:val="ScList1"/>
        <w:rPr>
          <w:b/>
          <w:bCs/>
          <w:u w:val="single"/>
        </w:rPr>
      </w:pPr>
      <w:r>
        <w:rPr>
          <w:b/>
          <w:bCs/>
          <w:u w:val="single"/>
        </w:rPr>
        <w:t>Consents</w:t>
      </w:r>
    </w:p>
    <w:p w:rsidR="007106C6" w:rsidP="003906BE" w:rsidRDefault="007106C6">
      <w:pPr>
        <w:pStyle w:val="BodyText10"/>
      </w:pPr>
      <w:r>
        <w:t>Where this Agreement provides that any particular transaction or matter requires the consent, approval or agreement of a Party to this Agreement, such consent approval or agreement may be given subject to such terms and conditions as that Party may reasonably impose and any breach of such terms and conditions by any person subject thereto, shall ipso facto be deemed to be a breach of the terms of this Agreement.</w:t>
      </w:r>
    </w:p>
    <w:p w:rsidRPr="00925CDC" w:rsidR="007106C6" w:rsidP="00925CDC" w:rsidRDefault="007106C6">
      <w:pPr>
        <w:pStyle w:val="ScList1"/>
        <w:rPr>
          <w:b/>
          <w:bCs/>
          <w:u w:val="single"/>
        </w:rPr>
      </w:pPr>
      <w:r>
        <w:rPr>
          <w:b/>
          <w:bCs/>
          <w:u w:val="single"/>
        </w:rPr>
        <w:t>The Articles</w:t>
      </w:r>
    </w:p>
    <w:p w:rsidR="007106C6" w:rsidP="000D4595" w:rsidRDefault="007106C6">
      <w:pPr>
        <w:pStyle w:val="ScList2"/>
      </w:pPr>
      <w:r>
        <w:t>If, whilst this Agreement is in force, during the continuance of this Agreement there shall be any conflict between the provisions of this Agreement and the provisions of the Articles or of the articles of association of any company in the Group, then during such period the provisions of this Agreement shall prevail.</w:t>
      </w:r>
    </w:p>
    <w:p w:rsidR="007106C6" w:rsidP="000D4595" w:rsidRDefault="007106C6">
      <w:pPr>
        <w:pStyle w:val="ScList2"/>
      </w:pPr>
      <w:r>
        <w:t>Nothing contained in this Agreement shall be deemed to constitute an amendment of the Articles or of the articles of association of any company in the Group or of any previous articles of association of the Company or of any company in the Group.</w:t>
      </w:r>
    </w:p>
    <w:p w:rsidRPr="00925CDC" w:rsidR="007106C6" w:rsidP="00925CDC" w:rsidRDefault="007106C6">
      <w:pPr>
        <w:pStyle w:val="ScList1"/>
        <w:rPr>
          <w:b/>
          <w:bCs/>
          <w:u w:val="single"/>
        </w:rPr>
      </w:pPr>
      <w:r>
        <w:rPr>
          <w:b/>
          <w:bCs/>
          <w:u w:val="single"/>
        </w:rPr>
        <w:t>Winding Up and Insolvency</w:t>
      </w:r>
    </w:p>
    <w:p w:rsidR="007106C6" w:rsidP="000D4595" w:rsidRDefault="007106C6">
      <w:pPr>
        <w:pStyle w:val="ScList2"/>
      </w:pPr>
      <w:r>
        <w:t xml:space="preserve">In the event of the winding up or insolvency of the Company, the Company will consult with the Charity Commission and the Parties (and obtain the formal consent of the Council and the Developers) regarding any proposals for the distribution of any remaining assets of the Company. </w:t>
      </w:r>
    </w:p>
    <w:p w:rsidRPr="00925CDC" w:rsidR="007106C6" w:rsidP="00925CDC" w:rsidRDefault="007106C6">
      <w:pPr>
        <w:pStyle w:val="ScList1"/>
        <w:rPr>
          <w:b/>
          <w:bCs/>
          <w:u w:val="single"/>
        </w:rPr>
      </w:pPr>
      <w:r>
        <w:rPr>
          <w:b/>
          <w:bCs/>
          <w:u w:val="single"/>
        </w:rPr>
        <w:t>Confidentiality</w:t>
      </w:r>
    </w:p>
    <w:p w:rsidR="007106C6" w:rsidP="003906BE" w:rsidRDefault="007106C6">
      <w:pPr>
        <w:pStyle w:val="ScList2"/>
        <w:keepNext/>
      </w:pPr>
      <w:bookmarkStart w:name="_Ref172808886" w:id="14851"/>
      <w:r>
        <w:t xml:space="preserve">Subject to clauses </w:t>
      </w:r>
      <w:r>
        <w:fldChar w:fldCharType="begin"/>
      </w:r>
      <w:r>
        <w:instrText xml:space="preserve"> REF _Ref172808859 \r \h </w:instrText>
      </w:r>
      <w:r>
        <w:fldChar w:fldCharType="separate"/>
      </w:r>
      <w:r>
        <w:t>10.2</w:t>
      </w:r>
      <w:r>
        <w:fldChar w:fldCharType="end"/>
      </w:r>
      <w:r>
        <w:t xml:space="preserve"> and </w:t>
      </w:r>
      <w:r>
        <w:fldChar w:fldCharType="begin"/>
      </w:r>
      <w:r>
        <w:instrText xml:space="preserve"> REF _Ref172808867 \r \h </w:instrText>
      </w:r>
      <w:r>
        <w:fldChar w:fldCharType="separate"/>
      </w:r>
      <w:r>
        <w:t>10.3</w:t>
      </w:r>
      <w:r>
        <w:fldChar w:fldCharType="end"/>
      </w:r>
      <w:r>
        <w:t>, each Party will keep the following matters confidential, namely:</w:t>
      </w:r>
      <w:bookmarkEnd w:id="14851"/>
    </w:p>
    <w:p w:rsidR="007106C6" w:rsidP="003906BE" w:rsidRDefault="007106C6">
      <w:pPr>
        <w:pStyle w:val="ScList3"/>
      </w:pPr>
      <w:r>
        <w:t>any information concerning the activities or financial affairs of the other Parties which in the ordinary course of business would be considered confidential or sensitive;</w:t>
      </w:r>
    </w:p>
    <w:p w:rsidR="007106C6" w:rsidP="003906BE" w:rsidRDefault="007106C6">
      <w:pPr>
        <w:pStyle w:val="ScList3"/>
      </w:pPr>
      <w:r>
        <w:t>any information concerning the Company or the activities in relation to this Agreement which, in the ordinary course of business would be considered confidential or sensitive; and</w:t>
      </w:r>
    </w:p>
    <w:p w:rsidR="007106C6" w:rsidP="003906BE" w:rsidRDefault="007106C6">
      <w:pPr>
        <w:pStyle w:val="ScList3"/>
      </w:pPr>
      <w:r>
        <w:t>any information concerning another Party which that Party, by notice to the others, determines to be of a confidential nature.</w:t>
      </w:r>
    </w:p>
    <w:p w:rsidR="007106C6" w:rsidP="000D4595" w:rsidRDefault="007106C6">
      <w:pPr>
        <w:pStyle w:val="ScList2"/>
      </w:pPr>
      <w:bookmarkStart w:name="_Ref172808859" w:id="14852"/>
      <w:r>
        <w:t xml:space="preserve">Subject to clause </w:t>
      </w:r>
      <w:r>
        <w:fldChar w:fldCharType="begin"/>
      </w:r>
      <w:r>
        <w:instrText xml:space="preserve"> REF _Ref172808867 \r \h </w:instrText>
      </w:r>
      <w:r>
        <w:fldChar w:fldCharType="separate"/>
      </w:r>
      <w:r>
        <w:t>10.3</w:t>
      </w:r>
      <w:r>
        <w:fldChar w:fldCharType="end"/>
      </w:r>
      <w:r>
        <w:t>, no Party is to disclose any such confidential information without the prior written consent of the other Party to which it relates.</w:t>
      </w:r>
      <w:bookmarkEnd w:id="14852"/>
    </w:p>
    <w:p w:rsidR="007106C6" w:rsidP="003906BE" w:rsidRDefault="007106C6">
      <w:pPr>
        <w:pStyle w:val="ScList2"/>
        <w:keepNext/>
      </w:pPr>
      <w:bookmarkStart w:name="_Ref172808867" w:id="14853"/>
      <w:r>
        <w:t xml:space="preserve">No Party will be in breach of its obligations under clauses </w:t>
      </w:r>
      <w:r>
        <w:fldChar w:fldCharType="begin"/>
      </w:r>
      <w:r>
        <w:instrText xml:space="preserve"> REF _Ref172808886 \r \h </w:instrText>
      </w:r>
      <w:r>
        <w:fldChar w:fldCharType="separate"/>
      </w:r>
      <w:r>
        <w:t>10.1</w:t>
      </w:r>
      <w:r>
        <w:fldChar w:fldCharType="end"/>
      </w:r>
      <w:r>
        <w:t xml:space="preserve"> or </w:t>
      </w:r>
      <w:r>
        <w:fldChar w:fldCharType="begin"/>
      </w:r>
      <w:r>
        <w:instrText xml:space="preserve"> REF _Ref172808859 \r \h </w:instrText>
      </w:r>
      <w:r>
        <w:fldChar w:fldCharType="separate"/>
      </w:r>
      <w:r>
        <w:t>10.2</w:t>
      </w:r>
      <w:r>
        <w:fldChar w:fldCharType="end"/>
      </w:r>
      <w:r>
        <w:t xml:space="preserve"> if the information concerned:</w:t>
      </w:r>
      <w:bookmarkEnd w:id="14853"/>
    </w:p>
    <w:p w:rsidR="007106C6" w:rsidP="003906BE" w:rsidRDefault="007106C6">
      <w:pPr>
        <w:pStyle w:val="ScList3"/>
      </w:pPr>
      <w:r>
        <w:t>is already in the public domain other than as a consequence of a prior breach by the Party concerned; or</w:t>
      </w:r>
    </w:p>
    <w:p w:rsidR="007106C6" w:rsidP="003906BE" w:rsidRDefault="007106C6">
      <w:pPr>
        <w:pStyle w:val="ScList3"/>
      </w:pPr>
      <w:r>
        <w:t>is required by law or by any court of competent jurisdiction or public body having appropriate legal powers to be divulged to or any authority, court, body or individual; or</w:t>
      </w:r>
    </w:p>
    <w:p w:rsidR="007106C6" w:rsidP="003906BE" w:rsidRDefault="007106C6">
      <w:pPr>
        <w:pStyle w:val="ScList3"/>
      </w:pPr>
      <w:r>
        <w:t>is required to be disclosed to a regulatory agency or is disclosed to professional adviser on a confidential basis.</w:t>
      </w:r>
    </w:p>
    <w:p w:rsidRPr="00925CDC" w:rsidR="007106C6" w:rsidP="00925CDC" w:rsidRDefault="007106C6">
      <w:pPr>
        <w:pStyle w:val="ScList1"/>
        <w:rPr>
          <w:b/>
          <w:bCs/>
          <w:u w:val="single"/>
        </w:rPr>
      </w:pPr>
      <w:r>
        <w:rPr>
          <w:b/>
          <w:bCs/>
          <w:u w:val="single"/>
        </w:rPr>
        <w:t>Developer changes</w:t>
      </w:r>
    </w:p>
    <w:p w:rsidR="007106C6" w:rsidP="000D4595" w:rsidRDefault="007106C6">
      <w:pPr>
        <w:pStyle w:val="ScList2"/>
      </w:pPr>
      <w:r>
        <w:t>The Parties acknowledge that there may be changes to the Developers from time to time in respect of the Development.</w:t>
      </w:r>
    </w:p>
    <w:p w:rsidR="007106C6" w:rsidP="000D4595" w:rsidRDefault="007106C6">
      <w:pPr>
        <w:pStyle w:val="ScList2"/>
      </w:pPr>
      <w:r>
        <w:t xml:space="preserve">Any proposal to accept an additional Developer shall be discussed and decided upon by the Developers for the time being. </w:t>
      </w:r>
    </w:p>
    <w:p w:rsidR="007106C6" w:rsidP="000D4595" w:rsidRDefault="007106C6">
      <w:pPr>
        <w:pStyle w:val="ScList2"/>
      </w:pPr>
      <w:r>
        <w:t xml:space="preserve">A Deed of Adherence shall be executed by any additional Developer agreed upon as a new Developer and Party to this Agreement and by the Council on behalf of itself and of all existing Parties to this Agreement. </w:t>
      </w:r>
    </w:p>
    <w:p w:rsidR="007106C6" w:rsidP="000D4595" w:rsidRDefault="007106C6">
      <w:pPr>
        <w:pStyle w:val="ScList2"/>
      </w:pPr>
      <w:r>
        <w:t>Each Party confirms the irrevocable authority of the Council to execute a Deed of Adherence on its behalf.</w:t>
      </w:r>
    </w:p>
    <w:p w:rsidR="007106C6" w:rsidP="000D4595" w:rsidRDefault="007106C6">
      <w:pPr>
        <w:pStyle w:val="ScList2"/>
      </w:pPr>
      <w:r>
        <w:t>Upon so entering into a Deed of Adherence that organisation or person (as the case may be) shall be deemed to be a party to this Agreement.</w:t>
      </w:r>
    </w:p>
    <w:p w:rsidRPr="00925CDC" w:rsidR="007106C6" w:rsidP="00925CDC" w:rsidRDefault="007106C6">
      <w:pPr>
        <w:pStyle w:val="ScList1"/>
        <w:rPr>
          <w:b/>
          <w:bCs/>
          <w:u w:val="single"/>
        </w:rPr>
      </w:pPr>
      <w:r>
        <w:rPr>
          <w:b/>
          <w:bCs/>
          <w:u w:val="single"/>
        </w:rPr>
        <w:t>General</w:t>
      </w:r>
    </w:p>
    <w:p w:rsidRPr="003906BE" w:rsidR="007106C6" w:rsidP="003906BE" w:rsidRDefault="007106C6">
      <w:pPr>
        <w:pStyle w:val="BodyText10"/>
        <w:rPr>
          <w:b/>
          <w:bCs/>
        </w:rPr>
      </w:pPr>
      <w:r>
        <w:rPr>
          <w:b/>
          <w:bCs/>
        </w:rPr>
        <w:t>Notices</w:t>
      </w:r>
    </w:p>
    <w:p w:rsidR="007106C6" w:rsidP="000D4595" w:rsidRDefault="007106C6">
      <w:pPr>
        <w:pStyle w:val="ScList2"/>
      </w:pPr>
      <w:r>
        <w:t>All notices which are required to be given under this Agreement shall be in writing and shall be sent to the address of the recipient set out in this Agreement or such other address as the recipient may designate by notice given in accordance with the provisions of this sub-clause.  Any such notice may be delivered personally or by first class prepaid letter or facsimile transmission and shall be deemed to have been served if by personal delivery when delivered if by first class post 48 hours after posting and if by facsimile transmission when despatched.</w:t>
      </w:r>
    </w:p>
    <w:p w:rsidRPr="003906BE" w:rsidR="007106C6" w:rsidP="003906BE" w:rsidRDefault="007106C6">
      <w:pPr>
        <w:pStyle w:val="BodyText10"/>
        <w:rPr>
          <w:b/>
          <w:bCs/>
        </w:rPr>
      </w:pPr>
      <w:r>
        <w:rPr>
          <w:b/>
          <w:bCs/>
        </w:rPr>
        <w:t>Successors Bound</w:t>
      </w:r>
    </w:p>
    <w:p w:rsidR="007106C6" w:rsidP="000D4595" w:rsidRDefault="007106C6">
      <w:pPr>
        <w:pStyle w:val="ScList2"/>
      </w:pPr>
      <w:r>
        <w:t>This Agreement shall be binding on and shall endure for the benefit of the successors and assigns and personal representatives (as the case may be) of each of the Parties.</w:t>
      </w:r>
    </w:p>
    <w:p w:rsidRPr="003906BE" w:rsidR="007106C6" w:rsidP="003906BE" w:rsidRDefault="007106C6">
      <w:pPr>
        <w:pStyle w:val="BodyText10"/>
        <w:rPr>
          <w:b/>
          <w:bCs/>
        </w:rPr>
      </w:pPr>
      <w:r>
        <w:rPr>
          <w:b/>
          <w:bCs/>
        </w:rPr>
        <w:t>Assignment</w:t>
      </w:r>
    </w:p>
    <w:p w:rsidR="007106C6" w:rsidP="000D4595" w:rsidRDefault="007106C6">
      <w:pPr>
        <w:pStyle w:val="ScList2"/>
      </w:pPr>
      <w:r>
        <w:t>None of the Parties may assign their rights and obligations in whole or in part under this Agreement without the prior written consent of the other Parties (such consent not to be unreasonably withheld or delayed) PROVIDED THAT this sub-clause shall not prevent a transfer of Membership pursuant to the Articles.</w:t>
      </w:r>
    </w:p>
    <w:p w:rsidRPr="003906BE" w:rsidR="007106C6" w:rsidP="003906BE" w:rsidRDefault="007106C6">
      <w:pPr>
        <w:pStyle w:val="BodyText10"/>
        <w:rPr>
          <w:b/>
          <w:bCs/>
        </w:rPr>
      </w:pPr>
      <w:r>
        <w:rPr>
          <w:b/>
          <w:bCs/>
        </w:rPr>
        <w:t>Good Faith</w:t>
      </w:r>
    </w:p>
    <w:p w:rsidR="007106C6" w:rsidP="000D4595" w:rsidRDefault="007106C6">
      <w:pPr>
        <w:pStyle w:val="ScList2"/>
      </w:pPr>
      <w:r>
        <w:t>Each of the Parties undertakes to do all things reasonably within its power which are necessary or desirable to give effect to the spirit and intent of this Agreement and the Articles.</w:t>
      </w:r>
    </w:p>
    <w:p w:rsidRPr="003906BE" w:rsidR="007106C6" w:rsidP="003906BE" w:rsidRDefault="007106C6">
      <w:pPr>
        <w:pStyle w:val="BodyText10"/>
        <w:rPr>
          <w:b/>
          <w:bCs/>
        </w:rPr>
      </w:pPr>
      <w:r>
        <w:rPr>
          <w:b/>
          <w:bCs/>
        </w:rPr>
        <w:t>Further Assurance</w:t>
      </w:r>
    </w:p>
    <w:p w:rsidR="007106C6" w:rsidP="000D4595" w:rsidRDefault="007106C6">
      <w:pPr>
        <w:pStyle w:val="ScList2"/>
      </w:pPr>
      <w:r>
        <w:t>Each of the Parties shall, and shall use their respective reasonable endeavours to procure that any necessary third parties shall, do execute and perform all such further deeds, documents, assurances, acts and things as the other Parties may reasonably require to carry out the provisions of this Agreement and the Articles into full force and effect.</w:t>
      </w:r>
    </w:p>
    <w:p w:rsidRPr="003906BE" w:rsidR="007106C6" w:rsidP="003906BE" w:rsidRDefault="007106C6">
      <w:pPr>
        <w:pStyle w:val="BodyText10"/>
        <w:rPr>
          <w:b/>
          <w:bCs/>
        </w:rPr>
      </w:pPr>
      <w:r>
        <w:rPr>
          <w:b/>
          <w:bCs/>
        </w:rPr>
        <w:t>Counterparts</w:t>
      </w:r>
    </w:p>
    <w:p w:rsidR="007106C6" w:rsidP="000D4595" w:rsidRDefault="007106C6">
      <w:pPr>
        <w:pStyle w:val="ScList2"/>
      </w:pPr>
      <w:r>
        <w:t>This Agreement may be executed in any number of counterparts and by the Parties to it on separate counterparts each of which when executed and delivered will be an original.</w:t>
      </w:r>
    </w:p>
    <w:p w:rsidRPr="003906BE" w:rsidR="007106C6" w:rsidP="003906BE" w:rsidRDefault="007106C6">
      <w:pPr>
        <w:pStyle w:val="BodyText10"/>
        <w:rPr>
          <w:b/>
          <w:bCs/>
        </w:rPr>
      </w:pPr>
      <w:r>
        <w:rPr>
          <w:b/>
          <w:bCs/>
        </w:rPr>
        <w:t>Variation</w:t>
      </w:r>
    </w:p>
    <w:p w:rsidR="007106C6" w:rsidP="000D4595" w:rsidRDefault="007106C6">
      <w:pPr>
        <w:pStyle w:val="ScList2"/>
      </w:pPr>
      <w:r>
        <w:t>No variation of this Agreement shall be valid or effective unless made by one or more instruments in writing signed by the Parties.</w:t>
      </w:r>
    </w:p>
    <w:p w:rsidRPr="003906BE" w:rsidR="007106C6" w:rsidP="003906BE" w:rsidRDefault="007106C6">
      <w:pPr>
        <w:pStyle w:val="BodyText10"/>
        <w:rPr>
          <w:b/>
          <w:bCs/>
        </w:rPr>
      </w:pPr>
      <w:r>
        <w:rPr>
          <w:b/>
          <w:bCs/>
        </w:rPr>
        <w:t>Law</w:t>
      </w:r>
    </w:p>
    <w:p w:rsidR="007106C6" w:rsidP="000D4595" w:rsidRDefault="007106C6">
      <w:pPr>
        <w:pStyle w:val="ScList2"/>
      </w:pPr>
      <w:r>
        <w:t>This Agreement shall be governed by and construed in accordance with English law and the Parties irrevocably submit to the exclusive jurisdiction of the English Courts in respect of any dispute or matter arising out of or connected with this Agreement.</w:t>
      </w:r>
    </w:p>
    <w:p w:rsidRPr="003906BE" w:rsidR="007106C6" w:rsidP="003906BE" w:rsidRDefault="007106C6">
      <w:pPr>
        <w:pStyle w:val="BodyText10"/>
        <w:rPr>
          <w:b/>
          <w:bCs/>
        </w:rPr>
      </w:pPr>
      <w:r>
        <w:rPr>
          <w:b/>
          <w:bCs/>
        </w:rPr>
        <w:t>No Partnership</w:t>
      </w:r>
    </w:p>
    <w:p w:rsidR="007106C6" w:rsidP="000D4595" w:rsidRDefault="007106C6">
      <w:pPr>
        <w:pStyle w:val="ScList2"/>
      </w:pPr>
      <w:r>
        <w:t>Nothing in this Agreement shall constitute or be deemed to constitute a partnership between the Parties and none of them shall have any authority to bind the others in any way.</w:t>
      </w:r>
    </w:p>
    <w:p w:rsidRPr="003906BE" w:rsidR="007106C6" w:rsidP="003906BE" w:rsidRDefault="007106C6">
      <w:pPr>
        <w:pStyle w:val="BodyText10"/>
        <w:rPr>
          <w:b/>
          <w:bCs/>
        </w:rPr>
      </w:pPr>
      <w:r>
        <w:rPr>
          <w:b/>
          <w:bCs/>
        </w:rPr>
        <w:t>Duration</w:t>
      </w:r>
    </w:p>
    <w:p w:rsidR="007106C6" w:rsidP="003906BE" w:rsidRDefault="007106C6">
      <w:pPr>
        <w:pStyle w:val="ScList2"/>
      </w:pPr>
      <w:r>
        <w:rPr>
          <w:b/>
          <w:bCs/>
        </w:rPr>
        <w:t>The</w:t>
      </w:r>
      <w:r>
        <w:t xml:space="preserve"> terms of this Agreement shall remain in full force and effect from the Commencement Date.    </w:t>
      </w:r>
    </w:p>
    <w:p w:rsidRPr="003906BE" w:rsidR="007106C6" w:rsidP="003906BE" w:rsidRDefault="007106C6">
      <w:pPr>
        <w:pStyle w:val="BodyText10"/>
        <w:rPr>
          <w:b/>
          <w:bCs/>
        </w:rPr>
      </w:pPr>
      <w:r>
        <w:rPr>
          <w:b/>
          <w:bCs/>
        </w:rPr>
        <w:t>Termination</w:t>
      </w:r>
    </w:p>
    <w:p w:rsidR="007106C6" w:rsidP="003906BE" w:rsidRDefault="007106C6">
      <w:pPr>
        <w:pStyle w:val="ScList2"/>
        <w:keepNext/>
      </w:pPr>
      <w:bookmarkStart w:name="_Ref424034586" w:id="14854"/>
      <w:r>
        <w:t>The Parties may terminate this Agreement with immediate effect in relation to the participation of another Party ("the Leaving Party") if the Leaving Party:</w:t>
      </w:r>
      <w:bookmarkEnd w:id="14854"/>
    </w:p>
    <w:p w:rsidR="007106C6" w:rsidP="003906BE" w:rsidRDefault="007106C6">
      <w:pPr>
        <w:pStyle w:val="ScList3"/>
      </w:pPr>
      <w:bookmarkStart w:name="_Ref172808973" w:id="14855"/>
      <w:r>
        <w:t>being one of the Developers, serves written notice on the other Parties that the Party in question has ceased to have involvement in the Development;</w:t>
      </w:r>
      <w:bookmarkEnd w:id="14855"/>
    </w:p>
    <w:p w:rsidR="007106C6" w:rsidP="003906BE" w:rsidRDefault="007106C6">
      <w:pPr>
        <w:pStyle w:val="ScList3"/>
      </w:pPr>
      <w:bookmarkStart w:name="_Ref172808920" w:id="14856"/>
      <w:r>
        <w:t>has been guilty of a persistent or material breach of its obligations under this Agreement which is either not capable of remedy or which has not been remedied within 30 days after the other parties have issued the Leaving Party with written notice identifying such breach and requiring its remedy (referring specifically to this provision); or</w:t>
      </w:r>
      <w:bookmarkEnd w:id="14856"/>
    </w:p>
    <w:p w:rsidR="007106C6" w:rsidP="003906BE" w:rsidRDefault="007106C6">
      <w:pPr>
        <w:pStyle w:val="ScList3"/>
      </w:pPr>
      <w:r>
        <w:t>goes into liquidation or winding up, is struck off by Companies House or the Financial Conduct Authority (as the case may be) or has an administrator, administrative receiver, receiver or manager appointed in respect of all or any of its assets and undertakings or is unable to pay its debts as these fall due (within the meaning of Section 123 of the insolvency Act 1986); or</w:t>
      </w:r>
    </w:p>
    <w:p w:rsidR="007106C6" w:rsidP="003906BE" w:rsidRDefault="007106C6">
      <w:pPr>
        <w:pStyle w:val="ScList3"/>
      </w:pPr>
      <w:bookmarkStart w:name="_Ref172808982" w:id="14857"/>
      <w:r>
        <w:t>is found to have conducted itself in such a way as to bring the Company or the other parties into disrepute.</w:t>
      </w:r>
      <w:bookmarkEnd w:id="14857"/>
    </w:p>
    <w:p w:rsidR="007106C6" w:rsidP="000D4595" w:rsidRDefault="007106C6">
      <w:pPr>
        <w:pStyle w:val="ScList2"/>
      </w:pPr>
      <w:r>
        <w:t xml:space="preserve">Expulsion of the Leaving Party in accordance with clauses </w:t>
      </w:r>
      <w:del w:author="Angela Francis" w:date="2024-07-29T20:27:00Z" w:id="14858">
        <w:r>
          <w:rPr>
            <w:rFonts w:cs="Arial"/>
          </w:rPr>
          <w:fldChar w:fldCharType="begin"/>
        </w:r>
        <w:r>
          <w:rPr>
            <w:rFonts w:cs="Arial"/>
          </w:rPr>
          <w:delInstrText xml:space="preserve"> REF _Ref424034586 \r \h  \* MERGEFORMAT </w:delInstrText>
        </w:r>
        <w:r>
          <w:rPr>
            <w:rFonts w:cs="Arial"/>
          </w:rPr>
        </w:r>
        <w:r>
          <w:rPr>
            <w:rFonts w:cs="Arial"/>
          </w:rPr>
          <w:fldChar w:fldCharType="separate"/>
        </w:r>
        <w:r>
          <w:rPr>
            <w:rFonts w:cs="Arial"/>
          </w:rPr>
          <w:delText>12.11</w:delText>
        </w:r>
        <w:r>
          <w:rPr>
            <w:rFonts w:cs="Arial"/>
          </w:rPr>
          <w:fldChar w:fldCharType="end"/>
        </w:r>
        <w:r>
          <w:rPr>
            <w:rFonts w:cs="Arial"/>
          </w:rPr>
          <w:delText>.2</w:delText>
        </w:r>
      </w:del>
      <w:ins w:author="Angela Francis" w:date="2024-07-29T20:27:00Z" w:id="14859">
        <w:r>
          <w:fldChar w:fldCharType="begin"/>
        </w:r>
        <w:r>
          <w:instrText xml:space="preserve"> REF _Ref172808920 \r \h </w:instrText>
        </w:r>
      </w:ins>
      <w:ins w:author="Angela Francis" w:date="2024-07-29T20:27:00Z" w:id="14860">
        <w:r>
          <w:fldChar w:fldCharType="separate"/>
        </w:r>
        <w:r>
          <w:t>12.11.2</w:t>
        </w:r>
        <w:r>
          <w:fldChar w:fldCharType="end"/>
        </w:r>
      </w:ins>
      <w:r>
        <w:t xml:space="preserve"> to 12.2.4 will be effected by serving written notice on the Leaving Party signed by all the other Parties.</w:t>
      </w:r>
    </w:p>
    <w:p w:rsidR="007106C6" w:rsidP="000D4595" w:rsidRDefault="007106C6">
      <w:pPr>
        <w:pStyle w:val="ScList2"/>
      </w:pPr>
      <w:r>
        <w:t xml:space="preserve">In the case of expulsion on the grounds set out in clauses </w:t>
      </w:r>
      <w:r>
        <w:fldChar w:fldCharType="begin"/>
      </w:r>
      <w:r>
        <w:instrText xml:space="preserve"> REF _Ref172808973 \r \h </w:instrText>
      </w:r>
      <w:r>
        <w:fldChar w:fldCharType="separate"/>
      </w:r>
      <w:r>
        <w:t>12.11.1</w:t>
      </w:r>
      <w:r>
        <w:fldChar w:fldCharType="end"/>
      </w:r>
      <w:r>
        <w:t xml:space="preserve"> to </w:t>
      </w:r>
      <w:r>
        <w:fldChar w:fldCharType="begin"/>
      </w:r>
      <w:r>
        <w:instrText xml:space="preserve"> REF _Ref172808982 \r \h </w:instrText>
      </w:r>
      <w:r>
        <w:fldChar w:fldCharType="separate"/>
      </w:r>
      <w:r>
        <w:t>12.11.4</w:t>
      </w:r>
      <w:r>
        <w:fldChar w:fldCharType="end"/>
      </w:r>
      <w:r>
        <w:t>4 where there are bona fide grounds for a dispute concerning interpretation of the conduct, obligations or duties of the party in default, no notice may be served until the Dispute Procedure has been exhausted or otherwise waived by the parties concerned.</w:t>
      </w:r>
    </w:p>
    <w:p w:rsidR="007106C6" w:rsidP="000D4595" w:rsidRDefault="007106C6">
      <w:pPr>
        <w:pStyle w:val="ScList2"/>
      </w:pPr>
      <w:r>
        <w:t>The termination of this Agreement however caused, shall be without prejudice to any obligations or rights of the Leaving Party which shall have accrued prior to such termination of this Agreement which is expressly or by implication provided to come into effect on, or to continue in effect after, such termination.</w:t>
      </w:r>
    </w:p>
    <w:p w:rsidRPr="003906BE" w:rsidR="007106C6" w:rsidP="003906BE" w:rsidRDefault="007106C6">
      <w:pPr>
        <w:pStyle w:val="BodyText10"/>
        <w:rPr>
          <w:b/>
          <w:bCs/>
        </w:rPr>
      </w:pPr>
      <w:r>
        <w:rPr>
          <w:b/>
          <w:bCs/>
        </w:rPr>
        <w:t>Waiver</w:t>
      </w:r>
    </w:p>
    <w:p w:rsidR="007106C6" w:rsidP="000D4595" w:rsidRDefault="007106C6">
      <w:pPr>
        <w:pStyle w:val="ScList2"/>
      </w:pPr>
      <w:r>
        <w:t>No failure to exercise, and no delay in exercising on the part of either Party, any right, power or privilege under this Agreement shall operate as a waiver of it nor shall any single or partial exercise of any right, power or privilege preclude any other or further exercise of it or the exercise of any other right power or privilege.  The rights and remedies provided in this Agreement are cumulative and not exclusive of any rights or remedies otherwise provided by law.</w:t>
      </w:r>
    </w:p>
    <w:p w:rsidRPr="003906BE" w:rsidR="007106C6" w:rsidP="003906BE" w:rsidRDefault="007106C6">
      <w:pPr>
        <w:pStyle w:val="BodyText10"/>
        <w:rPr>
          <w:b/>
          <w:bCs/>
        </w:rPr>
      </w:pPr>
      <w:r>
        <w:rPr>
          <w:b/>
          <w:bCs/>
        </w:rPr>
        <w:t>Severability</w:t>
      </w:r>
    </w:p>
    <w:p w:rsidR="007106C6" w:rsidP="000D4595" w:rsidRDefault="007106C6">
      <w:pPr>
        <w:pStyle w:val="ScList2"/>
      </w:pPr>
      <w:r>
        <w:t>Notwithstanding that any provision of this Agreement may prove to be illegal or unenforceable the remaining provisions of this Agreement shall continue in full force and effect.</w:t>
      </w:r>
    </w:p>
    <w:p w:rsidRPr="003906BE" w:rsidR="007106C6" w:rsidP="003906BE" w:rsidRDefault="007106C6">
      <w:pPr>
        <w:pStyle w:val="BodyText10"/>
        <w:rPr>
          <w:b/>
          <w:bCs/>
        </w:rPr>
      </w:pPr>
      <w:r>
        <w:rPr>
          <w:b/>
          <w:bCs/>
        </w:rPr>
        <w:t>Exercise of Powers</w:t>
      </w:r>
    </w:p>
    <w:p w:rsidR="007106C6" w:rsidP="000D4595" w:rsidRDefault="007106C6">
      <w:pPr>
        <w:pStyle w:val="ScList2"/>
      </w:pPr>
      <w:r>
        <w:t>Where any person is required under this Agreement to exercise his powers in relation to the Company and/or any company in the Group to procure a particular matter or thing such obligation shall be deemed to include an obligation to exercise his powers both as a Member and as a Director (where applicable) of the Company and/or any company in the Group and to procure that any Member or Director nominated, appointed or approved by him (whether alone or jointly with any other person) shall procure such matter or thing.</w:t>
      </w:r>
    </w:p>
    <w:p w:rsidRPr="003906BE" w:rsidR="007106C6" w:rsidP="003906BE" w:rsidRDefault="007106C6">
      <w:pPr>
        <w:pStyle w:val="BodyText10"/>
        <w:rPr>
          <w:b/>
          <w:bCs/>
        </w:rPr>
      </w:pPr>
      <w:r>
        <w:rPr>
          <w:b/>
          <w:bCs/>
        </w:rPr>
        <w:t>Costs</w:t>
      </w:r>
    </w:p>
    <w:p w:rsidR="007106C6" w:rsidP="000D4595" w:rsidRDefault="007106C6">
      <w:pPr>
        <w:pStyle w:val="ScList2"/>
      </w:pPr>
      <w:r>
        <w:t>Each of the Parties shall pay their own costs and expenses incurred in relation to the negotiation, preparation and execution of this Agreement.</w:t>
      </w:r>
    </w:p>
    <w:p w:rsidRPr="003906BE" w:rsidR="007106C6" w:rsidP="003906BE" w:rsidRDefault="007106C6">
      <w:pPr>
        <w:pStyle w:val="BodyText10"/>
        <w:rPr>
          <w:b/>
          <w:bCs/>
        </w:rPr>
      </w:pPr>
      <w:r>
        <w:rPr>
          <w:b/>
          <w:bCs/>
        </w:rPr>
        <w:t>Third Party Rights</w:t>
      </w:r>
    </w:p>
    <w:p w:rsidR="007106C6" w:rsidP="000D4595" w:rsidRDefault="007106C6">
      <w:pPr>
        <w:pStyle w:val="ScList2"/>
      </w:pPr>
      <w:r>
        <w:t>The terms of this Agreement are not enforceable under the Contracts (Rights of Third Parties) Act 1999 by any person not a Party.</w:t>
      </w:r>
    </w:p>
    <w:p w:rsidR="007106C6" w:rsidP="007106C6" w:rsidRDefault="007106C6"/>
    <w:p w:rsidR="003906BE" w:rsidP="007106C6" w:rsidRDefault="003906BE">
      <w:r>
        <w:br w:type="page"/>
      </w:r>
    </w:p>
    <w:p w:rsidRPr="003906BE" w:rsidR="007106C6" w:rsidP="003906BE" w:rsidRDefault="007106C6">
      <w:pPr>
        <w:jc w:val="center"/>
        <w:rPr>
          <w:b/>
          <w:bCs/>
        </w:rPr>
      </w:pPr>
      <w:r>
        <w:rPr>
          <w:b/>
          <w:bCs/>
        </w:rPr>
        <w:t>SCHEDULE 1</w:t>
      </w:r>
    </w:p>
    <w:p w:rsidRPr="003906BE" w:rsidR="007106C6" w:rsidP="003906BE" w:rsidRDefault="007106C6">
      <w:pPr>
        <w:jc w:val="center"/>
        <w:rPr>
          <w:b/>
          <w:bCs/>
        </w:rPr>
      </w:pPr>
      <w:r>
        <w:rPr>
          <w:b/>
          <w:bCs/>
        </w:rPr>
        <w:t>Director's Undertaking</w:t>
      </w:r>
    </w:p>
    <w:p w:rsidR="007106C6" w:rsidP="007106C6" w:rsidRDefault="007106C6"/>
    <w:p w:rsidR="007106C6" w:rsidP="003906BE" w:rsidRDefault="007106C6">
      <w:pPr>
        <w:ind w:left="720" w:hanging="720"/>
      </w:pPr>
      <w:r>
        <w:t>To:</w:t>
      </w:r>
      <w:r>
        <w:tab/>
        <w:t>Chilmington Green Community Management Organisation (the Company), Ashford Borough Council (the Council), Hodson Developments (Ashford) Limited, Hodson Devlopments (CG One) Limited, Hodson Developments (CG Two) Limited , BDW Trading Limited, Pentland Kent Limited, Chilmington Green Developments Limited, Chelmden Limited and Malcolm Jarvis Homes Limited, (collectively known as "the Developers")</w:t>
      </w:r>
    </w:p>
    <w:p w:rsidR="007106C6" w:rsidP="007106C6" w:rsidRDefault="007106C6"/>
    <w:p w:rsidR="007106C6" w:rsidP="007106C6" w:rsidRDefault="007106C6">
      <w:r>
        <w:t>From:</w:t>
      </w:r>
      <w:r>
        <w:tab/>
      </w:r>
      <w:r>
        <w:tab/>
      </w:r>
      <w:r>
        <w:tab/>
      </w:r>
      <w:r>
        <w:tab/>
      </w:r>
      <w:r>
        <w:tab/>
      </w:r>
      <w:r>
        <w:tab/>
      </w:r>
      <w:r>
        <w:tab/>
      </w:r>
      <w:r>
        <w:tab/>
        <w:t>[name of director]</w:t>
      </w:r>
    </w:p>
    <w:p w:rsidR="007106C6" w:rsidP="007106C6" w:rsidRDefault="007106C6"/>
    <w:p w:rsidR="007106C6" w:rsidP="007106C6" w:rsidRDefault="007106C6">
      <w:r>
        <w:t>Dated:</w:t>
      </w:r>
    </w:p>
    <w:p w:rsidR="007106C6" w:rsidP="007106C6" w:rsidRDefault="007106C6"/>
    <w:p w:rsidR="007106C6" w:rsidP="007106C6" w:rsidRDefault="007106C6">
      <w:r>
        <w:rPr>
          <w:b/>
          <w:bCs/>
        </w:rPr>
        <w:t>I HEREBY CONFIRM</w:t>
      </w:r>
      <w:r>
        <w:t xml:space="preserve"> that I have been supplied with a copy of an agreement ("the Agreement") made between (1) the Company, (2) the Council, and (3) the Developers dated the ■ day of ■ 2015 and </w:t>
      </w:r>
      <w:r>
        <w:rPr>
          <w:b/>
          <w:bCs/>
        </w:rPr>
        <w:t>UNDERTAKE</w:t>
      </w:r>
      <w:r>
        <w:t xml:space="preserve"> to each of the persons to whom this Undertaking is addressed above that I will so far as may be permitted by law and so long as I remain a Director of the Company comply with the terms and conditions of the Agreement insofar as the same relate to me and act in all respects as contemplated by the Agreement and will (so far as aforesaid) do all within my power as a Director to ensure that the Company complies with its obligations under the Agreement.</w:t>
      </w:r>
    </w:p>
    <w:p w:rsidR="007106C6" w:rsidP="007106C6" w:rsidRDefault="007106C6"/>
    <w:p w:rsidR="007106C6" w:rsidP="007106C6" w:rsidRDefault="007106C6"/>
    <w:p w:rsidR="007106C6" w:rsidP="007106C6" w:rsidRDefault="007106C6">
      <w:r>
        <w:rPr>
          <w:b/>
          <w:bCs/>
        </w:rPr>
        <w:t xml:space="preserve">EXECUTED </w:t>
      </w:r>
      <w:r>
        <w:t>as a deed the day and year first before written</w:t>
      </w:r>
    </w:p>
    <w:p w:rsidR="007106C6" w:rsidP="007106C6" w:rsidRDefault="007106C6"/>
    <w:p w:rsidR="007106C6" w:rsidP="007106C6" w:rsidRDefault="007106C6">
      <w:r>
        <w:rPr>
          <w:b/>
          <w:bCs/>
        </w:rPr>
        <w:t>SIGNED</w:t>
      </w:r>
      <w:r>
        <w:t xml:space="preserve"> by the said</w:t>
      </w:r>
      <w:r>
        <w:tab/>
      </w:r>
      <w:r>
        <w:tab/>
      </w:r>
      <w:r>
        <w:tab/>
      </w:r>
      <w:r>
        <w:tab/>
        <w:t xml:space="preserve">) </w:t>
      </w:r>
      <w:r>
        <w:tab/>
        <w:t xml:space="preserve">                            </w:t>
      </w:r>
      <w:r>
        <w:tab/>
        <w:t>[name of Director]</w:t>
      </w:r>
    </w:p>
    <w:p w:rsidR="007106C6" w:rsidP="007106C6" w:rsidRDefault="007106C6">
      <w:r>
        <w:tab/>
      </w:r>
      <w:r>
        <w:tab/>
      </w:r>
      <w:r>
        <w:tab/>
      </w:r>
      <w:r>
        <w:tab/>
      </w:r>
      <w:r>
        <w:tab/>
      </w:r>
      <w:r>
        <w:tab/>
        <w:t>)</w:t>
      </w:r>
    </w:p>
    <w:p w:rsidR="007106C6" w:rsidP="007106C6" w:rsidRDefault="007106C6">
      <w:r>
        <w:t>as a Deed in the presence of:-</w:t>
      </w:r>
      <w:r>
        <w:tab/>
      </w:r>
      <w:r>
        <w:tab/>
      </w:r>
      <w:r>
        <w:tab/>
        <w:t>)</w:t>
      </w:r>
      <w:r>
        <w:tab/>
      </w:r>
      <w:r>
        <w:tab/>
      </w:r>
      <w:r>
        <w:tab/>
      </w:r>
      <w:r>
        <w:tab/>
        <w:t>[witness]</w:t>
      </w:r>
    </w:p>
    <w:p w:rsidR="00B50781" w:rsidP="007106C6" w:rsidRDefault="00B50781"/>
    <w:p w:rsidR="00B50781" w:rsidP="007106C6" w:rsidRDefault="00B50781"/>
    <w:p w:rsidR="00B50781" w:rsidP="007106C6" w:rsidRDefault="00B50781">
      <w:r>
        <w:br w:type="page"/>
      </w:r>
    </w:p>
    <w:p w:rsidRPr="00B50781" w:rsidR="007106C6" w:rsidP="00B50781" w:rsidRDefault="007106C6">
      <w:pPr>
        <w:jc w:val="center"/>
        <w:rPr>
          <w:b/>
          <w:bCs/>
        </w:rPr>
      </w:pPr>
      <w:r>
        <w:rPr>
          <w:b/>
          <w:bCs/>
        </w:rPr>
        <w:t>SCHEDULE 2</w:t>
      </w:r>
    </w:p>
    <w:p w:rsidRPr="00B50781" w:rsidR="007106C6" w:rsidP="00B50781" w:rsidRDefault="007106C6">
      <w:pPr>
        <w:jc w:val="center"/>
        <w:rPr>
          <w:b/>
          <w:bCs/>
        </w:rPr>
      </w:pPr>
      <w:r>
        <w:rPr>
          <w:b/>
          <w:bCs/>
        </w:rPr>
        <w:t>Resolution of Disputes</w:t>
      </w:r>
    </w:p>
    <w:p w:rsidR="007106C6" w:rsidP="009A2219" w:rsidRDefault="007106C6">
      <w:pPr>
        <w:pStyle w:val="ScList1"/>
        <w:numPr>
          <w:ilvl w:val="0"/>
          <w:numId w:val="126"/>
        </w:numPr>
      </w:pPr>
      <w:r>
        <w:t>In the event of any dispute, disagreement or claim arising between the Parties then the Parties shall follow the steps below ("the Procedure") in an attempt to resolve it.  The Parties agree to act in good faith throughout.</w:t>
      </w:r>
    </w:p>
    <w:p w:rsidR="007106C6" w:rsidP="00B50781" w:rsidRDefault="007106C6">
      <w:pPr>
        <w:pStyle w:val="ScList1"/>
        <w:keepNext/>
      </w:pPr>
      <w:r>
        <w:t>The Procedure shall not impose any precondition on any Party or otherwise prevent or delay any Party from commencing proceedings in any court of competent jurisdiction to obtain either:</w:t>
      </w:r>
    </w:p>
    <w:p w:rsidR="007106C6" w:rsidRDefault="007106C6">
      <w:pPr>
        <w:pStyle w:val="ScList2"/>
        <w:pPrChange w:author="Angela Francis" w:date="2024-07-29T20:27:00Z" w:id="14861">
          <w:pPr>
            <w:pStyle w:val="ScList2"/>
            <w:numPr>
              <w:numId w:val="952"/>
            </w:numPr>
            <w:tabs>
              <w:tab w:val="clear" w:pos="1418"/>
              <w:tab w:val="num" w:pos="792"/>
            </w:tabs>
            <w:ind w:left="792" w:hanging="432"/>
          </w:pPr>
        </w:pPrChange>
      </w:pPr>
      <w:r>
        <w:t>an order (whether interlocutory, interim or final) restraining the other Party from doing any act or compelling any other party to do any act; or</w:t>
      </w:r>
    </w:p>
    <w:p w:rsidR="007106C6" w:rsidRDefault="007106C6">
      <w:pPr>
        <w:pStyle w:val="ScList2"/>
        <w:pPrChange w:author="Angela Francis" w:date="2024-07-29T20:27:00Z" w:id="14862">
          <w:pPr>
            <w:pStyle w:val="ScList2"/>
            <w:numPr>
              <w:numId w:val="953"/>
            </w:numPr>
            <w:tabs>
              <w:tab w:val="clear" w:pos="1418"/>
              <w:tab w:val="num" w:pos="792"/>
            </w:tabs>
            <w:ind w:left="792" w:hanging="432"/>
          </w:pPr>
        </w:pPrChange>
      </w:pPr>
      <w:r>
        <w:tab/>
        <w:t>summary judgment pursuant to CPR Part 24 for a liquidated sum.</w:t>
      </w:r>
    </w:p>
    <w:p w:rsidR="007106C6" w:rsidP="00B50781" w:rsidRDefault="007106C6">
      <w:pPr>
        <w:pStyle w:val="ScList1"/>
      </w:pPr>
      <w:bookmarkStart w:name="_Ref172809014" w:id="14863"/>
      <w:r>
        <w:t>If any Party to this Agreement ("the Complainant") wishes to raise a dispute concerning any other Party to this Agreement, then the Complainant will notify the relevant Party in writing, setting out the grounds for the complaint.</w:t>
      </w:r>
      <w:bookmarkEnd w:id="14863"/>
    </w:p>
    <w:p w:rsidR="007106C6" w:rsidP="00B50781" w:rsidRDefault="007106C6">
      <w:pPr>
        <w:pStyle w:val="ScList1"/>
      </w:pPr>
      <w:bookmarkStart w:name="_Ref172809020" w:id="14864"/>
      <w:r>
        <w:t xml:space="preserve">Following the receipt of a notice of dispute under clause </w:t>
      </w:r>
      <w:del w:author="Angela Francis" w:date="2024-07-29T20:27:00Z" w:id="14865">
        <w:r>
          <w:rPr>
            <w:rFonts w:cs="Arial"/>
          </w:rPr>
          <w:delText>3</w:delText>
        </w:r>
      </w:del>
      <w:ins w:author="Angela Francis" w:date="2024-07-29T20:27:00Z" w:id="14866">
        <w:r>
          <w:fldChar w:fldCharType="begin"/>
        </w:r>
        <w:r>
          <w:instrText xml:space="preserve"> REF _Ref172809014 \r \h </w:instrText>
        </w:r>
      </w:ins>
      <w:ins w:author="Angela Francis" w:date="2024-07-29T20:27:00Z" w:id="14867">
        <w:r>
          <w:fldChar w:fldCharType="separate"/>
        </w:r>
        <w:r>
          <w:t>3</w:t>
        </w:r>
        <w:r>
          <w:fldChar w:fldCharType="end"/>
        </w:r>
      </w:ins>
      <w:r>
        <w:t xml:space="preserve"> of this Schedule, the Parties in question will use their reasonable endeavours to resolve the dispute within 28 days.</w:t>
      </w:r>
      <w:bookmarkEnd w:id="14864"/>
      <w:r>
        <w:t xml:space="preserve"> </w:t>
      </w:r>
    </w:p>
    <w:p w:rsidR="007106C6" w:rsidP="00B50781" w:rsidRDefault="007106C6">
      <w:pPr>
        <w:pStyle w:val="ScList1"/>
      </w:pPr>
      <w:bookmarkStart w:name="_Ref172809026" w:id="14868"/>
      <w:r>
        <w:t>If the dispute or complaint cannot be resolved, then the matter will be referred to a designated representative of each Party, who will use their respective reasonable endeavours to meet within 14 days of the matter being referred to them in accordance with this clause.</w:t>
      </w:r>
      <w:bookmarkEnd w:id="14868"/>
    </w:p>
    <w:p w:rsidR="007106C6" w:rsidP="00B50781" w:rsidRDefault="007106C6">
      <w:pPr>
        <w:pStyle w:val="ScList1"/>
      </w:pPr>
      <w:r>
        <w:t xml:space="preserve">Any dispute not resolved through negotiation under clauses </w:t>
      </w:r>
      <w:del w:author="Angela Francis" w:date="2024-07-29T20:27:00Z" w:id="14869">
        <w:r>
          <w:rPr>
            <w:rFonts w:cs="Arial"/>
          </w:rPr>
          <w:delText>4</w:delText>
        </w:r>
      </w:del>
      <w:ins w:author="Angela Francis" w:date="2024-07-29T20:27:00Z" w:id="14870">
        <w:r>
          <w:fldChar w:fldCharType="begin"/>
        </w:r>
        <w:r>
          <w:instrText xml:space="preserve"> REF _Ref172809020 \r \h </w:instrText>
        </w:r>
      </w:ins>
      <w:ins w:author="Angela Francis" w:date="2024-07-29T20:27:00Z" w:id="14871">
        <w:r>
          <w:fldChar w:fldCharType="separate"/>
        </w:r>
        <w:r>
          <w:t>4</w:t>
        </w:r>
        <w:r>
          <w:fldChar w:fldCharType="end"/>
        </w:r>
      </w:ins>
      <w:r>
        <w:t xml:space="preserve"> or </w:t>
      </w:r>
      <w:del w:author="Angela Francis" w:date="2024-07-29T20:27:00Z" w:id="14872">
        <w:r>
          <w:rPr>
            <w:rFonts w:cs="Arial"/>
          </w:rPr>
          <w:delText>5</w:delText>
        </w:r>
      </w:del>
      <w:ins w:author="Angela Francis" w:date="2024-07-29T20:27:00Z" w:id="14873">
        <w:r>
          <w:fldChar w:fldCharType="begin"/>
        </w:r>
        <w:r>
          <w:instrText xml:space="preserve"> REF _Ref172809026 \r \h </w:instrText>
        </w:r>
      </w:ins>
      <w:ins w:author="Angela Francis" w:date="2024-07-29T20:27:00Z" w:id="14874">
        <w:r>
          <w:fldChar w:fldCharType="separate"/>
        </w:r>
        <w:r>
          <w:t>5</w:t>
        </w:r>
        <w:r>
          <w:fldChar w:fldCharType="end"/>
        </w:r>
      </w:ins>
      <w:r>
        <w:t xml:space="preserve"> of this Schedule shall at the request of either Party within 10 Working Days of the meeting in clause </w:t>
      </w:r>
      <w:del w:author="Angela Francis" w:date="2024-07-29T20:27:00Z" w:id="14875">
        <w:r>
          <w:rPr>
            <w:rFonts w:cs="Arial"/>
          </w:rPr>
          <w:delText>5</w:delText>
        </w:r>
      </w:del>
      <w:ins w:author="Angela Francis" w:date="2024-07-29T20:27:00Z" w:id="14876">
        <w:r>
          <w:fldChar w:fldCharType="begin"/>
        </w:r>
        <w:r>
          <w:instrText xml:space="preserve"> REF _Ref172809026 \r \h </w:instrText>
        </w:r>
      </w:ins>
      <w:ins w:author="Angela Francis" w:date="2024-07-29T20:27:00Z" w:id="14877">
        <w:r>
          <w:fldChar w:fldCharType="separate"/>
        </w:r>
        <w:r>
          <w:t>5</w:t>
        </w:r>
        <w:r>
          <w:fldChar w:fldCharType="end"/>
        </w:r>
      </w:ins>
      <w:r>
        <w:t xml:space="preserve">, be referred to mediation. </w:t>
      </w:r>
    </w:p>
    <w:p w:rsidR="007106C6" w:rsidP="00B50781" w:rsidRDefault="007106C6">
      <w:pPr>
        <w:pStyle w:val="ScList1"/>
      </w:pPr>
      <w:r>
        <w:t xml:space="preserve">If the Parties are unable to agree on a mediator or if the mediator agreed upon is unable or unwilling to act, either Party shall within 14 (fourteen) days from the date of the proposal to appoint a mediator or within 14 (fourteen) days of notice to either Party that he or she is unable or unwilling to act, apply to the Centre for Effective Dispute Resolution ("CEDR") to appoint a mediator.  </w:t>
      </w:r>
    </w:p>
    <w:p w:rsidR="007106C6" w:rsidP="00B50781" w:rsidRDefault="007106C6">
      <w:pPr>
        <w:pStyle w:val="ScList1"/>
      </w:pPr>
      <w:r>
        <w:t>The Parties will attempt to settle the dispute by mediation in accordance with the CEDR Model Mediation Procedure ("the Model Procedure").  The cost of such mediation shall be split equally between the Parties or as otherwise determined by the Parties during the mediation process.</w:t>
      </w:r>
    </w:p>
    <w:p w:rsidR="007106C6" w:rsidP="00B50781" w:rsidRDefault="007106C6">
      <w:pPr>
        <w:pStyle w:val="ScList1"/>
      </w:pPr>
      <w:r>
        <w:t>The mediation will be conducted on a without prejudice basis and in strict confidence.</w:t>
      </w:r>
    </w:p>
    <w:p w:rsidR="007106C6" w:rsidP="00B50781" w:rsidRDefault="007106C6">
      <w:pPr>
        <w:pStyle w:val="ScList1"/>
      </w:pPr>
      <w:r>
        <w:t>If a dispute is settled through mediation, the terms of the settlement will be recorded in writing in a legally binding form signed by a duly authorised representative of each of the Parties.  If a settlement is reached while proceedings are pending, the Parties acknowledge that an appropriate application must be made to the courts to render the terms of the settlement as a consent order or award.</w:t>
      </w:r>
    </w:p>
    <w:p w:rsidR="007106C6" w:rsidP="00B50781" w:rsidRDefault="007106C6">
      <w:pPr>
        <w:pStyle w:val="ScList1"/>
      </w:pPr>
      <w:r>
        <w:t>If, within 28 calendar days of the mediator being appointed, the mediation has not resulted in the settlement of the dispute being reached, then the mediation procedure shall, unless otherwise agreed, be terminated.  In that event, any proceedings, which have been stayed, will resume.</w:t>
      </w:r>
    </w:p>
    <w:p w:rsidR="007106C6" w:rsidP="00B50781" w:rsidRDefault="007106C6">
      <w:pPr>
        <w:pStyle w:val="ScList1"/>
      </w:pPr>
      <w:r>
        <w:t>If either Party withdraws from the mediation at any time, the mediation procedure will be terminated and either will be free to refer the dispute to arbitration under clause 13 of this Schedule, unless proceedings have already been commenced but stayed pending the outcome of the mediation, in which case those proceedings will resume.</w:t>
      </w:r>
    </w:p>
    <w:p w:rsidR="007106C6" w:rsidP="00B50781" w:rsidRDefault="007106C6">
      <w:pPr>
        <w:pStyle w:val="ScList1"/>
      </w:pPr>
      <w:r>
        <w:t xml:space="preserve">In the event that the dispute or complaint is not capable of being resolved through the Dispute Procedure then it shall be subject to arbitration. </w:t>
      </w:r>
    </w:p>
    <w:p w:rsidR="00B50781" w:rsidP="007106C6" w:rsidRDefault="00B50781">
      <w:r>
        <w:br w:type="page"/>
      </w:r>
    </w:p>
    <w:p w:rsidRPr="00B50781" w:rsidR="007106C6" w:rsidP="00B50781" w:rsidRDefault="007106C6">
      <w:pPr>
        <w:jc w:val="center"/>
        <w:rPr>
          <w:b/>
          <w:bCs/>
        </w:rPr>
      </w:pPr>
      <w:r>
        <w:rPr>
          <w:b/>
          <w:bCs/>
        </w:rPr>
        <w:t>SCHEDULE 3</w:t>
      </w:r>
    </w:p>
    <w:p w:rsidRPr="00B50781" w:rsidR="007106C6" w:rsidP="00B50781" w:rsidRDefault="007106C6">
      <w:pPr>
        <w:jc w:val="center"/>
        <w:rPr>
          <w:b/>
          <w:bCs/>
        </w:rPr>
      </w:pPr>
      <w:r>
        <w:rPr>
          <w:b/>
          <w:bCs/>
        </w:rPr>
        <w:t>Essential Activities</w:t>
      </w:r>
    </w:p>
    <w:p w:rsidR="00B50781" w:rsidP="007106C6" w:rsidRDefault="00B50781"/>
    <w:p w:rsidRPr="00B50781" w:rsidR="007106C6" w:rsidP="007106C6" w:rsidRDefault="007106C6">
      <w:pPr>
        <w:rPr>
          <w:b/>
          <w:bCs/>
        </w:rPr>
      </w:pPr>
      <w:r>
        <w:rPr>
          <w:b/>
          <w:bCs/>
        </w:rPr>
        <w:t>The following are the essential activities to be carried out by the Company using the Estate Rentcharge:</w:t>
      </w:r>
    </w:p>
    <w:p w:rsidR="007106C6" w:rsidP="007106C6" w:rsidRDefault="007106C6">
      <w:r>
        <w:t>Where this schedule refers to the "Section 106 Agreement" this means the agreement dated [   ] pursuant to section 106 of the Town and Country Planning Act 1990 between 1) [    ] and 2) [   ] but not that agreement as is or may be varied from time to time</w:t>
      </w:r>
    </w:p>
    <w:p w:rsidR="007106C6" w:rsidP="007106C6" w:rsidRDefault="007106C6"/>
    <w:p w:rsidR="007106C6" w:rsidP="007106C6" w:rsidRDefault="007106C6">
      <w:r>
        <w:t>The maintenance renewal and replacement of the following:-</w:t>
      </w:r>
    </w:p>
    <w:p w:rsidR="007106C6" w:rsidRDefault="007106C6">
      <w:pPr>
        <w:pStyle w:val="ListParagraph"/>
        <w:numPr>
          <w:ilvl w:val="0"/>
          <w:numId w:val="127"/>
          <w:numberingChange w:original="" w:author="Angela Francis" w:id="14878"/>
        </w:numPr>
        <w:ind w:hanging="720"/>
        <w:pPrChange w:author="Angela Francis" w:date="2024-07-29T20:27:00Z" w:id="14879">
          <w:pPr>
            <w:pStyle w:val="ListParagraph"/>
            <w:ind w:hanging="720"/>
          </w:pPr>
        </w:pPrChange>
      </w:pPr>
      <w:del w:author="Angela Francis" w:date="2024-07-29T20:27:00Z" w:id="14880">
        <w:r>
          <w:rPr>
            <w:rFonts w:cs="Arial"/>
          </w:rPr>
          <w:delText>-</w:delText>
        </w:r>
      </w:del>
      <w:r>
        <w:t>Soft landscaping (as part of open spaces owned by the Company only)</w:t>
      </w:r>
    </w:p>
    <w:p w:rsidR="007106C6" w:rsidRDefault="007106C6">
      <w:pPr>
        <w:pStyle w:val="ListParagraph"/>
        <w:numPr>
          <w:ilvl w:val="0"/>
          <w:numId w:val="127"/>
          <w:numberingChange w:original="" w:author="Angela Francis" w:id="14881"/>
        </w:numPr>
        <w:ind w:hanging="720"/>
        <w:pPrChange w:author="Angela Francis" w:date="2024-07-29T20:27:00Z" w:id="14882">
          <w:pPr>
            <w:pStyle w:val="ListParagraph"/>
            <w:ind w:hanging="720"/>
          </w:pPr>
        </w:pPrChange>
      </w:pPr>
      <w:del w:author="Angela Francis" w:date="2024-07-29T20:27:00Z" w:id="14883">
        <w:r>
          <w:rPr>
            <w:rFonts w:cs="Arial"/>
          </w:rPr>
          <w:delText>-</w:delText>
        </w:r>
      </w:del>
      <w:r>
        <w:t>Bins for dog waste and litter including emptying bins (everywhere within the Area of Benefit)</w:t>
      </w:r>
    </w:p>
    <w:p w:rsidR="007106C6" w:rsidRDefault="007106C6">
      <w:pPr>
        <w:pStyle w:val="ListParagraph"/>
        <w:numPr>
          <w:ilvl w:val="0"/>
          <w:numId w:val="127"/>
          <w:numberingChange w:original="" w:author="Angela Francis" w:id="14884"/>
        </w:numPr>
        <w:ind w:hanging="720"/>
        <w:pPrChange w:author="Angela Francis" w:date="2024-07-29T20:27:00Z" w:id="14885">
          <w:pPr>
            <w:pStyle w:val="ListParagraph"/>
            <w:ind w:hanging="720"/>
          </w:pPr>
        </w:pPrChange>
      </w:pPr>
      <w:del w:author="Angela Francis" w:date="2024-07-29T20:27:00Z" w:id="14886">
        <w:r>
          <w:rPr>
            <w:rFonts w:cs="Arial"/>
          </w:rPr>
          <w:delText>-</w:delText>
        </w:r>
      </w:del>
      <w:r>
        <w:t>Footpaths (within open spaces owned by the Company only and to the extent they are not adopted by the highways authority)</w:t>
      </w:r>
    </w:p>
    <w:p w:rsidR="007106C6" w:rsidRDefault="007106C6">
      <w:pPr>
        <w:pStyle w:val="ListParagraph"/>
        <w:numPr>
          <w:ilvl w:val="0"/>
          <w:numId w:val="127"/>
          <w:numberingChange w:original="" w:author="Angela Francis" w:id="14887"/>
        </w:numPr>
        <w:ind w:hanging="720"/>
        <w:pPrChange w:author="Angela Francis" w:date="2024-07-29T20:27:00Z" w:id="14888">
          <w:pPr>
            <w:pStyle w:val="ListParagraph"/>
            <w:ind w:hanging="720"/>
          </w:pPr>
        </w:pPrChange>
      </w:pPr>
      <w:del w:author="Angela Francis" w:date="2024-07-29T20:27:00Z" w:id="14889">
        <w:r>
          <w:rPr>
            <w:rFonts w:cs="Arial"/>
          </w:rPr>
          <w:delText>-</w:delText>
        </w:r>
      </w:del>
      <w:r>
        <w:t xml:space="preserve">Cycleways (within open spaces owned by the Company only to the extent that they are not adopted by the highways authority) </w:t>
      </w:r>
    </w:p>
    <w:p w:rsidR="007106C6" w:rsidRDefault="007106C6">
      <w:pPr>
        <w:pStyle w:val="ListParagraph"/>
        <w:numPr>
          <w:ilvl w:val="0"/>
          <w:numId w:val="127"/>
          <w:numberingChange w:original="" w:author="Angela Francis" w:id="14890"/>
        </w:numPr>
        <w:ind w:hanging="720"/>
        <w:pPrChange w:author="Angela Francis" w:date="2024-07-29T20:27:00Z" w:id="14891">
          <w:pPr>
            <w:pStyle w:val="ListParagraph"/>
            <w:ind w:hanging="720"/>
          </w:pPr>
        </w:pPrChange>
      </w:pPr>
      <w:del w:author="Angela Francis" w:date="2024-07-29T20:27:00Z" w:id="14892">
        <w:r>
          <w:rPr>
            <w:rFonts w:cs="Arial"/>
          </w:rPr>
          <w:delText>-</w:delText>
        </w:r>
      </w:del>
      <w:r>
        <w:t>Railings and fencing (on Company owned property only)</w:t>
      </w:r>
    </w:p>
    <w:p w:rsidR="007106C6" w:rsidRDefault="007106C6">
      <w:pPr>
        <w:pStyle w:val="ListParagraph"/>
        <w:numPr>
          <w:ilvl w:val="0"/>
          <w:numId w:val="127"/>
          <w:numberingChange w:original="" w:author="Angela Francis" w:id="14893"/>
        </w:numPr>
        <w:ind w:hanging="720"/>
        <w:pPrChange w:author="Angela Francis" w:date="2024-07-29T20:27:00Z" w:id="14894">
          <w:pPr>
            <w:pStyle w:val="ListParagraph"/>
            <w:ind w:hanging="720"/>
          </w:pPr>
        </w:pPrChange>
      </w:pPr>
      <w:del w:author="Angela Francis" w:date="2024-07-29T20:27:00Z" w:id="14895">
        <w:r>
          <w:rPr>
            <w:rFonts w:cs="Arial"/>
          </w:rPr>
          <w:delText>-</w:delText>
        </w:r>
      </w:del>
      <w:r>
        <w:t>Public Art required pursuant to the terms of the Section 106 agreement and the Planning Permission only</w:t>
      </w:r>
    </w:p>
    <w:p w:rsidR="007106C6" w:rsidRDefault="007106C6">
      <w:pPr>
        <w:pStyle w:val="ListParagraph"/>
        <w:numPr>
          <w:ilvl w:val="0"/>
          <w:numId w:val="127"/>
          <w:numberingChange w:original="" w:author="Angela Francis" w:id="14896"/>
        </w:numPr>
        <w:ind w:hanging="720"/>
        <w:pPrChange w:author="Angela Francis" w:date="2024-07-29T20:27:00Z" w:id="14897">
          <w:pPr>
            <w:pStyle w:val="ListParagraph"/>
            <w:ind w:hanging="720"/>
          </w:pPr>
        </w:pPrChange>
      </w:pPr>
      <w:del w:author="Angela Francis" w:date="2024-07-29T20:27:00Z" w:id="14898">
        <w:r>
          <w:rPr>
            <w:rFonts w:cs="Arial"/>
          </w:rPr>
          <w:delText>-</w:delText>
        </w:r>
      </w:del>
      <w:r>
        <w:t xml:space="preserve">Site Interpretation and information boards  </w:t>
      </w:r>
    </w:p>
    <w:p w:rsidR="007106C6" w:rsidRDefault="007106C6">
      <w:pPr>
        <w:pStyle w:val="ListParagraph"/>
        <w:numPr>
          <w:ilvl w:val="0"/>
          <w:numId w:val="127"/>
          <w:numberingChange w:original="" w:author="Angela Francis" w:id="14899"/>
        </w:numPr>
        <w:ind w:hanging="720"/>
        <w:pPrChange w:author="Angela Francis" w:date="2024-07-29T20:27:00Z" w:id="14900">
          <w:pPr>
            <w:pStyle w:val="ListParagraph"/>
            <w:ind w:hanging="720"/>
          </w:pPr>
        </w:pPrChange>
      </w:pPr>
      <w:del w:author="Angela Francis" w:date="2024-07-29T20:27:00Z" w:id="14901">
        <w:r>
          <w:rPr>
            <w:rFonts w:cs="Arial"/>
          </w:rPr>
          <w:delText>-</w:delText>
        </w:r>
      </w:del>
      <w:r>
        <w:t>Trees and tree grills (located on all land owned by the Company only)</w:t>
      </w:r>
    </w:p>
    <w:p w:rsidR="007106C6" w:rsidRDefault="007106C6">
      <w:pPr>
        <w:pStyle w:val="ListParagraph"/>
        <w:numPr>
          <w:ilvl w:val="0"/>
          <w:numId w:val="127"/>
          <w:numberingChange w:original="" w:author="Angela Francis" w:id="14902"/>
        </w:numPr>
        <w:ind w:hanging="720"/>
        <w:pPrChange w:author="Angela Francis" w:date="2024-07-29T20:27:00Z" w:id="14903">
          <w:pPr>
            <w:pStyle w:val="ListParagraph"/>
            <w:ind w:hanging="720"/>
          </w:pPr>
        </w:pPrChange>
      </w:pPr>
      <w:del w:author="Angela Francis" w:date="2024-07-29T20:27:00Z" w:id="14904">
        <w:r>
          <w:rPr>
            <w:rFonts w:cs="Arial"/>
          </w:rPr>
          <w:delText>-</w:delText>
        </w:r>
      </w:del>
      <w:r>
        <w:t>Safety and welcome signage (located on open space owned by the Company only)</w:t>
      </w:r>
    </w:p>
    <w:p w:rsidR="007106C6" w:rsidRDefault="007106C6">
      <w:pPr>
        <w:pStyle w:val="ListParagraph"/>
        <w:numPr>
          <w:ilvl w:val="0"/>
          <w:numId w:val="127"/>
          <w:numberingChange w:original="" w:author="Angela Francis" w:id="14905"/>
        </w:numPr>
        <w:ind w:hanging="720"/>
        <w:pPrChange w:author="Angela Francis" w:date="2024-07-29T20:27:00Z" w:id="14906">
          <w:pPr>
            <w:pStyle w:val="ListParagraph"/>
            <w:ind w:hanging="720"/>
          </w:pPr>
        </w:pPrChange>
      </w:pPr>
      <w:del w:author="Angela Francis" w:date="2024-07-29T20:27:00Z" w:id="14907">
        <w:r>
          <w:rPr>
            <w:rFonts w:cs="Arial"/>
          </w:rPr>
          <w:delText>-</w:delText>
        </w:r>
      </w:del>
      <w:r>
        <w:t xml:space="preserve">The fabric of all buildings transferred to the Company via the Section 106 agreement </w:t>
      </w:r>
    </w:p>
    <w:p w:rsidR="007106C6" w:rsidRDefault="007106C6">
      <w:pPr>
        <w:pStyle w:val="ListParagraph"/>
        <w:numPr>
          <w:ilvl w:val="0"/>
          <w:numId w:val="127"/>
          <w:numberingChange w:original="" w:author="Angela Francis" w:id="14908"/>
        </w:numPr>
        <w:ind w:hanging="720"/>
        <w:pPrChange w:author="Angela Francis" w:date="2024-07-29T20:27:00Z" w:id="14909">
          <w:pPr>
            <w:pStyle w:val="ListParagraph"/>
            <w:ind w:hanging="720"/>
          </w:pPr>
        </w:pPrChange>
      </w:pPr>
      <w:del w:author="Angela Francis" w:date="2024-07-29T20:27:00Z" w:id="14910">
        <w:r>
          <w:rPr>
            <w:rFonts w:cs="Arial"/>
          </w:rPr>
          <w:delText>-</w:delText>
        </w:r>
      </w:del>
      <w:r>
        <w:t>Seating (on Company owned property only)</w:t>
      </w:r>
    </w:p>
    <w:p w:rsidR="007106C6" w:rsidRDefault="007106C6">
      <w:pPr>
        <w:pStyle w:val="ListParagraph"/>
        <w:numPr>
          <w:ilvl w:val="0"/>
          <w:numId w:val="127"/>
          <w:numberingChange w:original="" w:author="Angela Francis" w:id="14911"/>
        </w:numPr>
        <w:ind w:hanging="720"/>
        <w:pPrChange w:author="Angela Francis" w:date="2024-07-29T20:27:00Z" w:id="14912">
          <w:pPr>
            <w:pStyle w:val="ListParagraph"/>
            <w:ind w:hanging="720"/>
          </w:pPr>
        </w:pPrChange>
      </w:pPr>
      <w:del w:author="Angela Francis" w:date="2024-07-29T20:27:00Z" w:id="14913">
        <w:r>
          <w:rPr>
            <w:rFonts w:cs="Arial"/>
          </w:rPr>
          <w:delText>-</w:delText>
        </w:r>
      </w:del>
      <w:r>
        <w:t xml:space="preserve">Vehicular Parking Spaces (on Company owned property only) </w:t>
      </w:r>
    </w:p>
    <w:p w:rsidR="007106C6" w:rsidRDefault="007106C6">
      <w:pPr>
        <w:pStyle w:val="ListParagraph"/>
        <w:numPr>
          <w:ilvl w:val="0"/>
          <w:numId w:val="127"/>
          <w:numberingChange w:original="" w:author="Angela Francis" w:id="14914"/>
        </w:numPr>
        <w:ind w:hanging="720"/>
        <w:pPrChange w:author="Angela Francis" w:date="2024-07-29T20:27:00Z" w:id="14915">
          <w:pPr>
            <w:pStyle w:val="ListParagraph"/>
            <w:ind w:hanging="720"/>
          </w:pPr>
        </w:pPrChange>
      </w:pPr>
      <w:del w:author="Angela Francis" w:date="2024-07-29T20:27:00Z" w:id="14916">
        <w:r>
          <w:rPr>
            <w:rFonts w:cs="Arial"/>
          </w:rPr>
          <w:delText>-</w:delText>
        </w:r>
      </w:del>
      <w:r>
        <w:t>Litter picking (on Company owned property only)</w:t>
      </w:r>
    </w:p>
    <w:p w:rsidR="007106C6" w:rsidRDefault="007106C6">
      <w:pPr>
        <w:pStyle w:val="ListParagraph"/>
        <w:numPr>
          <w:ilvl w:val="0"/>
          <w:numId w:val="127"/>
          <w:numberingChange w:original="" w:author="Angela Francis" w:id="14917"/>
        </w:numPr>
        <w:ind w:hanging="720"/>
        <w:pPrChange w:author="Angela Francis" w:date="2024-07-29T20:27:00Z" w:id="14918">
          <w:pPr>
            <w:pStyle w:val="ListParagraph"/>
            <w:ind w:hanging="720"/>
          </w:pPr>
        </w:pPrChange>
      </w:pPr>
      <w:del w:author="Angela Francis" w:date="2024-07-29T20:27:00Z" w:id="14919">
        <w:r>
          <w:rPr>
            <w:rFonts w:cs="Arial"/>
          </w:rPr>
          <w:delText>-</w:delText>
        </w:r>
      </w:del>
      <w:r>
        <w:t xml:space="preserve">Street lighting (on Company owned property only and to the extent it is not adopted by the highways authority)  </w:t>
      </w:r>
    </w:p>
    <w:p w:rsidR="007106C6" w:rsidRDefault="007106C6">
      <w:pPr>
        <w:pStyle w:val="ListParagraph"/>
        <w:numPr>
          <w:ilvl w:val="0"/>
          <w:numId w:val="127"/>
          <w:numberingChange w:original="" w:author="Angela Francis" w:id="14920"/>
        </w:numPr>
        <w:ind w:hanging="720"/>
        <w:pPrChange w:author="Angela Francis" w:date="2024-07-29T20:27:00Z" w:id="14921">
          <w:pPr>
            <w:pStyle w:val="ListParagraph"/>
            <w:ind w:hanging="720"/>
          </w:pPr>
        </w:pPrChange>
      </w:pPr>
      <w:del w:author="Angela Francis" w:date="2024-07-29T20:27:00Z" w:id="14922">
        <w:r>
          <w:rPr>
            <w:rFonts w:cs="Arial"/>
            <w:lang w:eastAsia="en-US"/>
          </w:rPr>
          <w:delText>-</w:delText>
        </w:r>
      </w:del>
      <w:r>
        <w:t xml:space="preserve">Informal natural green space transferred to the Company pursuant to the terms of the Section 106 agreement </w:t>
      </w:r>
    </w:p>
    <w:p w:rsidR="007106C6" w:rsidRDefault="007106C6">
      <w:pPr>
        <w:pStyle w:val="ListParagraph"/>
        <w:numPr>
          <w:ilvl w:val="0"/>
          <w:numId w:val="127"/>
          <w:numberingChange w:original="" w:author="Angela Francis" w:id="14923"/>
        </w:numPr>
        <w:ind w:hanging="720"/>
        <w:pPrChange w:author="Angela Francis" w:date="2024-07-29T20:27:00Z" w:id="14924">
          <w:pPr>
            <w:pStyle w:val="ListParagraph"/>
            <w:ind w:hanging="720"/>
          </w:pPr>
        </w:pPrChange>
      </w:pPr>
      <w:del w:author="Angela Francis" w:date="2024-07-29T20:27:00Z" w:id="14925">
        <w:r>
          <w:rPr>
            <w:rFonts w:cs="Arial"/>
            <w:lang w:eastAsia="en-US"/>
          </w:rPr>
          <w:delText>-</w:delText>
        </w:r>
      </w:del>
      <w:r>
        <w:t xml:space="preserve">Discovery Park Outdoor Sports Pitches transferred to the Company pursuant to the terms of the Section 106 agreement </w:t>
      </w:r>
    </w:p>
    <w:p w:rsidR="007106C6" w:rsidRDefault="007106C6">
      <w:pPr>
        <w:pStyle w:val="ListParagraph"/>
        <w:numPr>
          <w:ilvl w:val="0"/>
          <w:numId w:val="127"/>
          <w:numberingChange w:original="" w:author="Angela Francis" w:id="14926"/>
        </w:numPr>
        <w:ind w:hanging="720"/>
        <w:pPrChange w:author="Angela Francis" w:date="2024-07-29T20:27:00Z" w:id="14927">
          <w:pPr>
            <w:pStyle w:val="ListParagraph"/>
            <w:ind w:hanging="720"/>
          </w:pPr>
        </w:pPrChange>
      </w:pPr>
      <w:del w:author="Angela Francis" w:date="2024-07-29T20:27:00Z" w:id="14928">
        <w:r>
          <w:rPr>
            <w:rFonts w:cs="Arial"/>
            <w:lang w:eastAsia="en-US"/>
          </w:rPr>
          <w:delText>-</w:delText>
        </w:r>
      </w:del>
      <w:r>
        <w:t xml:space="preserve">Children and Young People’s Play Spaces transferred to the Company pursuant to the terms of the Section 106 agreement and strategic parks transferred to the CMO pursuant to the terms of the Section 106 agreement. </w:t>
      </w:r>
    </w:p>
    <w:p w:rsidR="007106C6" w:rsidRDefault="007106C6">
      <w:pPr>
        <w:pStyle w:val="ListParagraph"/>
        <w:numPr>
          <w:ilvl w:val="0"/>
          <w:numId w:val="127"/>
          <w:numberingChange w:original="" w:author="Angela Francis" w:id="14929"/>
        </w:numPr>
        <w:ind w:hanging="720"/>
        <w:pPrChange w:author="Angela Francis" w:date="2024-07-29T20:27:00Z" w:id="14930">
          <w:pPr>
            <w:pStyle w:val="ListParagraph"/>
            <w:ind w:hanging="720"/>
          </w:pPr>
        </w:pPrChange>
      </w:pPr>
      <w:del w:author="Angela Francis" w:date="2024-07-29T20:27:00Z" w:id="14931">
        <w:r>
          <w:rPr>
            <w:rFonts w:cs="Arial"/>
            <w:lang w:eastAsia="en-US"/>
          </w:rPr>
          <w:delText>-</w:delText>
        </w:r>
      </w:del>
      <w:r>
        <w:t xml:space="preserve">Allotments (excluding individual allotments plots which are held under licence by individual allotment holders) transferred to the Company pursuant to the terms of the Section 106 agreement </w:t>
      </w:r>
    </w:p>
    <w:p w:rsidR="007106C6" w:rsidRDefault="007106C6">
      <w:pPr>
        <w:pStyle w:val="ListParagraph"/>
        <w:numPr>
          <w:ilvl w:val="0"/>
          <w:numId w:val="127"/>
          <w:numberingChange w:original="" w:author="Angela Francis" w:id="14932"/>
        </w:numPr>
        <w:ind w:hanging="720"/>
        <w:pPrChange w:author="Angela Francis" w:date="2024-07-29T20:27:00Z" w:id="14933">
          <w:pPr>
            <w:pStyle w:val="ListParagraph"/>
            <w:ind w:hanging="720"/>
          </w:pPr>
        </w:pPrChange>
      </w:pPr>
      <w:del w:author="Angela Francis" w:date="2024-07-29T20:27:00Z" w:id="14934">
        <w:r>
          <w:rPr>
            <w:rFonts w:cs="Arial"/>
            <w:lang w:eastAsia="en-US"/>
          </w:rPr>
          <w:delText>-</w:delText>
        </w:r>
      </w:del>
      <w:r>
        <w:t xml:space="preserve">Land comprising ecological mitigation that is transferred to the Company pursuant to the terms of the Section 106 Agreement </w:t>
      </w:r>
    </w:p>
    <w:p w:rsidR="007106C6" w:rsidRDefault="007106C6">
      <w:pPr>
        <w:pStyle w:val="ListParagraph"/>
        <w:numPr>
          <w:ilvl w:val="0"/>
          <w:numId w:val="127"/>
          <w:numberingChange w:original="" w:author="Angela Francis" w:id="14935"/>
        </w:numPr>
        <w:ind w:hanging="720"/>
        <w:pPrChange w:author="Angela Francis" w:date="2024-07-29T20:27:00Z" w:id="14936">
          <w:pPr>
            <w:pStyle w:val="ListParagraph"/>
            <w:ind w:hanging="720"/>
          </w:pPr>
        </w:pPrChange>
      </w:pPr>
      <w:del w:author="Angela Francis" w:date="2024-07-29T20:27:00Z" w:id="14937">
        <w:r>
          <w:rPr>
            <w:rFonts w:cs="Arial"/>
            <w:lang w:eastAsia="en-US"/>
          </w:rPr>
          <w:delText>-</w:delText>
        </w:r>
      </w:del>
      <w:r>
        <w:t xml:space="preserve">Land comprising woodland that is transferred to the Company pursuant to the terms of the Section 106 Agreement </w:t>
      </w:r>
    </w:p>
    <w:p w:rsidR="007106C6" w:rsidRDefault="007106C6">
      <w:pPr>
        <w:pStyle w:val="ListParagraph"/>
        <w:numPr>
          <w:ilvl w:val="0"/>
          <w:numId w:val="127"/>
          <w:numberingChange w:original="" w:author="Angela Francis" w:id="14938"/>
        </w:numPr>
        <w:ind w:hanging="720"/>
        <w:pPrChange w:author="Angela Francis" w:date="2024-07-29T20:27:00Z" w:id="14939">
          <w:pPr>
            <w:pStyle w:val="ListParagraph"/>
            <w:ind w:hanging="720"/>
          </w:pPr>
        </w:pPrChange>
      </w:pPr>
      <w:del w:author="Angela Francis" w:date="2024-07-29T20:27:00Z" w:id="14940">
        <w:r>
          <w:rPr>
            <w:rFonts w:cs="Arial"/>
            <w:lang w:eastAsia="en-US"/>
          </w:rPr>
          <w:delText>-</w:delText>
        </w:r>
      </w:del>
      <w:r>
        <w:t xml:space="preserve">Land comprising the advance planting belts that is transferred to the Company pursuant to the terms of the Section 106 Agreement </w:t>
      </w:r>
    </w:p>
    <w:p w:rsidR="007106C6" w:rsidRDefault="007106C6">
      <w:pPr>
        <w:pStyle w:val="ListParagraph"/>
        <w:numPr>
          <w:ilvl w:val="0"/>
          <w:numId w:val="127"/>
          <w:numberingChange w:original="" w:author="Angela Francis" w:id="14941"/>
        </w:numPr>
        <w:ind w:hanging="720"/>
        <w:pPrChange w:author="Angela Francis" w:date="2024-07-29T20:27:00Z" w:id="14942">
          <w:pPr>
            <w:pStyle w:val="ListParagraph"/>
            <w:ind w:hanging="720"/>
          </w:pPr>
        </w:pPrChange>
      </w:pPr>
      <w:del w:author="Angela Francis" w:date="2024-07-29T20:27:00Z" w:id="14943">
        <w:r>
          <w:rPr>
            <w:rFonts w:cs="Arial"/>
            <w:lang w:eastAsia="en-US"/>
          </w:rPr>
          <w:delText>-</w:delText>
        </w:r>
      </w:del>
      <w:r>
        <w:t xml:space="preserve">Sports Facilities at the Hamlet to be transferred to the Company pursuant to the terms of the Section 106 Agreement </w:t>
      </w:r>
    </w:p>
    <w:p w:rsidR="007106C6" w:rsidP="007106C6" w:rsidRDefault="007106C6">
      <w:r>
        <w:t>Reasonable apportionment of staff and other management overheads and costs associated with all of the above essential activities</w:t>
      </w:r>
    </w:p>
    <w:p w:rsidR="007106C6" w:rsidP="007106C6" w:rsidRDefault="007106C6">
      <w:r>
        <w:t>Purchase lease replacement and maintenance of equipment and any management buildings as overheads associated with carrying out the above essential activities</w:t>
      </w:r>
    </w:p>
    <w:p w:rsidR="00B50781" w:rsidP="007106C6" w:rsidRDefault="00B50781">
      <w:r>
        <w:br w:type="page"/>
      </w:r>
    </w:p>
    <w:p w:rsidR="007106C6" w:rsidP="007106C6" w:rsidRDefault="007106C6"/>
    <w:p w:rsidR="007106C6" w:rsidP="007106C6" w:rsidRDefault="007106C6">
      <w:r>
        <w:rPr>
          <w:b/>
          <w:bCs/>
        </w:rPr>
        <w:t>IN WITNESS</w:t>
      </w:r>
      <w:r>
        <w:t xml:space="preserve"> whereof the Parties have executed this document as the deed of such parties the day and year first before written</w:t>
      </w:r>
    </w:p>
    <w:p w:rsidR="007106C6" w:rsidP="007106C6" w:rsidRDefault="007106C6"/>
    <w:p w:rsidR="007106C6" w:rsidP="007106C6" w:rsidRDefault="007106C6"/>
    <w:p w:rsidR="007106C6" w:rsidP="00B50781" w:rsidRDefault="007106C6">
      <w:pPr>
        <w:contextualSpacing/>
      </w:pPr>
      <w:r>
        <w:t xml:space="preserve">EXECUTED AS A DEED by </w:t>
      </w:r>
      <w:r>
        <w:tab/>
      </w:r>
      <w:r>
        <w:tab/>
        <w:t>)</w:t>
      </w:r>
    </w:p>
    <w:p w:rsidR="007106C6" w:rsidP="00B50781" w:rsidRDefault="007106C6">
      <w:pPr>
        <w:contextualSpacing/>
      </w:pPr>
      <w:r>
        <w:t xml:space="preserve">[Name] for and on behalf of </w:t>
      </w:r>
      <w:r>
        <w:tab/>
      </w:r>
      <w:r>
        <w:tab/>
        <w:t>)</w:t>
      </w:r>
    </w:p>
    <w:p w:rsidR="007106C6" w:rsidP="00B50781" w:rsidRDefault="007106C6">
      <w:pPr>
        <w:contextualSpacing/>
      </w:pPr>
      <w:r>
        <w:t xml:space="preserve">Chilmington Green Community </w:t>
      </w:r>
      <w:r>
        <w:tab/>
      </w:r>
      <w:r>
        <w:tab/>
        <w:t>)</w:t>
      </w:r>
    </w:p>
    <w:p w:rsidR="007106C6" w:rsidP="00B50781" w:rsidRDefault="007106C6">
      <w:pPr>
        <w:contextualSpacing/>
      </w:pPr>
      <w:r>
        <w:t>Management Organisation</w:t>
      </w:r>
      <w:r>
        <w:tab/>
      </w:r>
      <w:r>
        <w:tab/>
        <w:t>)</w:t>
      </w:r>
    </w:p>
    <w:p w:rsidR="007106C6" w:rsidP="00B50781" w:rsidRDefault="007106C6">
      <w:pPr>
        <w:contextualSpacing/>
      </w:pPr>
      <w:r>
        <w:t xml:space="preserve">and signed by:- </w:t>
      </w:r>
      <w:r>
        <w:tab/>
      </w:r>
      <w:r>
        <w:tab/>
      </w:r>
      <w:r>
        <w:tab/>
      </w:r>
      <w:r>
        <w:tab/>
        <w:t>)</w:t>
      </w:r>
    </w:p>
    <w:p w:rsidR="007106C6" w:rsidP="00B50781" w:rsidRDefault="007106C6">
      <w:pPr>
        <w:contextualSpacing/>
      </w:pPr>
    </w:p>
    <w:p w:rsidR="007106C6" w:rsidP="00B50781" w:rsidRDefault="007106C6">
      <w:pPr>
        <w:contextualSpacing/>
      </w:pPr>
    </w:p>
    <w:p w:rsidR="007106C6" w:rsidP="00B50781" w:rsidRDefault="007106C6">
      <w:pPr>
        <w:contextualSpacing/>
      </w:pPr>
    </w:p>
    <w:p w:rsidR="007106C6" w:rsidP="00B50781" w:rsidRDefault="007106C6">
      <w:pPr>
        <w:contextualSpacing/>
      </w:pPr>
      <w:r>
        <w:t>Director</w:t>
      </w:r>
    </w:p>
    <w:p w:rsidR="007106C6" w:rsidP="00B50781" w:rsidRDefault="007106C6">
      <w:pPr>
        <w:contextualSpacing/>
      </w:pPr>
    </w:p>
    <w:p w:rsidR="007106C6" w:rsidP="00B50781" w:rsidRDefault="007106C6">
      <w:pPr>
        <w:contextualSpacing/>
      </w:pPr>
    </w:p>
    <w:p w:rsidR="007106C6" w:rsidP="00B50781" w:rsidRDefault="007106C6">
      <w:pPr>
        <w:contextualSpacing/>
      </w:pPr>
    </w:p>
    <w:p w:rsidR="007106C6" w:rsidP="00B50781" w:rsidRDefault="007106C6">
      <w:pPr>
        <w:contextualSpacing/>
      </w:pPr>
      <w:r>
        <w:t xml:space="preserve">Director/Secretary </w:t>
      </w:r>
    </w:p>
    <w:p w:rsidR="007106C6" w:rsidP="00B50781" w:rsidRDefault="007106C6">
      <w:pPr>
        <w:contextualSpacing/>
      </w:pPr>
    </w:p>
    <w:p w:rsidR="007106C6" w:rsidP="00B50781" w:rsidRDefault="007106C6">
      <w:pPr>
        <w:contextualSpacing/>
      </w:pPr>
    </w:p>
    <w:p w:rsidR="007106C6" w:rsidP="00B50781" w:rsidRDefault="007106C6">
      <w:pPr>
        <w:contextualSpacing/>
      </w:pPr>
    </w:p>
    <w:p w:rsidR="007106C6" w:rsidP="00B50781" w:rsidRDefault="007106C6">
      <w:pPr>
        <w:contextualSpacing/>
      </w:pPr>
    </w:p>
    <w:p w:rsidR="007106C6" w:rsidP="00B50781" w:rsidRDefault="007106C6">
      <w:pPr>
        <w:contextualSpacing/>
      </w:pPr>
      <w:r>
        <w:t>EXECUTED AS A DEED by</w:t>
      </w:r>
      <w:r>
        <w:tab/>
      </w:r>
      <w:r>
        <w:tab/>
        <w:t>)</w:t>
      </w:r>
    </w:p>
    <w:p w:rsidR="007106C6" w:rsidP="00B50781" w:rsidRDefault="007106C6">
      <w:pPr>
        <w:contextualSpacing/>
      </w:pPr>
      <w:r>
        <w:t xml:space="preserve">Ashford </w:t>
      </w:r>
      <w:r>
        <w:tab/>
      </w:r>
      <w:r>
        <w:tab/>
      </w:r>
      <w:r>
        <w:tab/>
      </w:r>
      <w:r>
        <w:tab/>
        <w:t>)</w:t>
      </w:r>
    </w:p>
    <w:p w:rsidR="007106C6" w:rsidP="00B50781" w:rsidRDefault="007106C6">
      <w:pPr>
        <w:contextualSpacing/>
      </w:pPr>
      <w:r>
        <w:t xml:space="preserve">Borough Council </w:t>
      </w:r>
      <w:r>
        <w:tab/>
      </w:r>
      <w:r>
        <w:tab/>
      </w:r>
      <w:r>
        <w:tab/>
        <w:t>)</w:t>
      </w:r>
    </w:p>
    <w:p w:rsidR="007106C6" w:rsidP="00B50781" w:rsidRDefault="007106C6">
      <w:pPr>
        <w:contextualSpacing/>
      </w:pPr>
      <w:r>
        <w:t>by the affixing of its Common Seal</w:t>
      </w:r>
      <w:r>
        <w:tab/>
        <w:t>)</w:t>
      </w:r>
    </w:p>
    <w:p w:rsidR="007106C6" w:rsidP="00B50781" w:rsidRDefault="007106C6">
      <w:pPr>
        <w:contextualSpacing/>
      </w:pPr>
      <w:r>
        <w:t>in the presence of:</w:t>
      </w:r>
      <w:r>
        <w:tab/>
      </w:r>
      <w:r>
        <w:tab/>
      </w:r>
      <w:r>
        <w:tab/>
        <w:t>)</w:t>
      </w:r>
    </w:p>
    <w:p w:rsidR="007106C6" w:rsidP="00B50781" w:rsidRDefault="007106C6">
      <w:pPr>
        <w:contextualSpacing/>
      </w:pPr>
    </w:p>
    <w:p w:rsidR="00A31D67" w:rsidP="00B50781" w:rsidRDefault="00A31D67">
      <w:pPr>
        <w:contextualSpacing/>
      </w:pPr>
    </w:p>
    <w:p w:rsidR="00A31D67" w:rsidP="00B50781" w:rsidRDefault="00A31D67">
      <w:pPr>
        <w:contextualSpacing/>
      </w:pPr>
    </w:p>
    <w:p w:rsidR="007106C6" w:rsidP="00B50781" w:rsidRDefault="007106C6">
      <w:pPr>
        <w:contextualSpacing/>
      </w:pPr>
      <w:r>
        <w:t>Mayor</w:t>
      </w:r>
    </w:p>
    <w:p w:rsidR="007106C6" w:rsidP="00B50781" w:rsidRDefault="007106C6">
      <w:pPr>
        <w:contextualSpacing/>
      </w:pPr>
    </w:p>
    <w:p w:rsidR="007106C6" w:rsidP="00B50781" w:rsidRDefault="007106C6">
      <w:pPr>
        <w:contextualSpacing/>
      </w:pPr>
    </w:p>
    <w:p w:rsidR="007106C6" w:rsidP="00B50781" w:rsidRDefault="007106C6">
      <w:pPr>
        <w:contextualSpacing/>
      </w:pPr>
    </w:p>
    <w:p w:rsidR="007106C6" w:rsidP="00B50781" w:rsidRDefault="007106C6">
      <w:pPr>
        <w:contextualSpacing/>
      </w:pPr>
      <w:r>
        <w:t xml:space="preserve">Solicitor </w:t>
      </w:r>
    </w:p>
    <w:p w:rsidR="007106C6" w:rsidP="00B50781" w:rsidRDefault="007106C6">
      <w:pPr>
        <w:contextualSpacing/>
      </w:pPr>
    </w:p>
    <w:p w:rsidR="00A31D67" w:rsidP="00B50781" w:rsidRDefault="00A31D67">
      <w:pPr>
        <w:contextualSpacing/>
      </w:pPr>
    </w:p>
    <w:p w:rsidR="00A31D67" w:rsidP="00B50781" w:rsidRDefault="00A31D67">
      <w:pPr>
        <w:contextualSpacing/>
      </w:pPr>
    </w:p>
    <w:p w:rsidR="00A31D67" w:rsidP="00B50781" w:rsidRDefault="00A31D67">
      <w:pPr>
        <w:contextualSpacing/>
      </w:pPr>
    </w:p>
    <w:p w:rsidR="007106C6" w:rsidP="00B50781" w:rsidRDefault="007106C6">
      <w:pPr>
        <w:contextualSpacing/>
      </w:pPr>
      <w:r>
        <w:t>EXECUTED AS A DEED by</w:t>
      </w:r>
      <w:r>
        <w:tab/>
      </w:r>
      <w:r>
        <w:tab/>
        <w:t>)</w:t>
      </w:r>
    </w:p>
    <w:p w:rsidR="007106C6" w:rsidP="00B50781" w:rsidRDefault="007106C6">
      <w:pPr>
        <w:contextualSpacing/>
      </w:pPr>
      <w:r>
        <w:t xml:space="preserve">The Kent County Council </w:t>
      </w:r>
      <w:r>
        <w:tab/>
      </w:r>
      <w:r>
        <w:tab/>
        <w:t>)</w:t>
      </w:r>
    </w:p>
    <w:p w:rsidR="007106C6" w:rsidP="00B50781" w:rsidRDefault="007106C6">
      <w:pPr>
        <w:contextualSpacing/>
      </w:pPr>
      <w:r>
        <w:t>by the affixing of its Common Seal</w:t>
      </w:r>
      <w:r>
        <w:tab/>
        <w:t>)</w:t>
      </w:r>
    </w:p>
    <w:p w:rsidR="007106C6" w:rsidP="00B50781" w:rsidRDefault="007106C6">
      <w:pPr>
        <w:contextualSpacing/>
      </w:pPr>
      <w:r>
        <w:t>in the presence of:</w:t>
      </w:r>
      <w:r>
        <w:tab/>
      </w:r>
      <w:r>
        <w:tab/>
      </w:r>
      <w:r>
        <w:tab/>
        <w:t>)</w:t>
      </w:r>
    </w:p>
    <w:p w:rsidR="007106C6" w:rsidP="00B50781" w:rsidRDefault="007106C6">
      <w:pPr>
        <w:contextualSpacing/>
      </w:pPr>
    </w:p>
    <w:p w:rsidR="007106C6" w:rsidP="00B50781" w:rsidRDefault="007106C6">
      <w:pPr>
        <w:contextualSpacing/>
      </w:pPr>
    </w:p>
    <w:p w:rsidR="007106C6" w:rsidP="00B50781" w:rsidRDefault="007106C6">
      <w:pPr>
        <w:contextualSpacing/>
      </w:pPr>
    </w:p>
    <w:p w:rsidR="007106C6" w:rsidP="00B50781" w:rsidRDefault="007106C6">
      <w:pPr>
        <w:contextualSpacing/>
      </w:pPr>
      <w:r>
        <w:t xml:space="preserve">Authorised Signatory </w:t>
      </w:r>
    </w:p>
    <w:p w:rsidR="007106C6" w:rsidP="00B50781" w:rsidRDefault="007106C6">
      <w:pPr>
        <w:contextualSpacing/>
      </w:pPr>
    </w:p>
    <w:p w:rsidR="00A31D67" w:rsidP="00B50781" w:rsidRDefault="00A31D67">
      <w:pPr>
        <w:contextualSpacing/>
      </w:pPr>
    </w:p>
    <w:p w:rsidR="00A31D67" w:rsidP="00B50781" w:rsidRDefault="00A31D67">
      <w:pPr>
        <w:contextualSpacing/>
      </w:pPr>
    </w:p>
    <w:p w:rsidR="00A31D67" w:rsidP="00B50781" w:rsidRDefault="00A31D67">
      <w:pPr>
        <w:contextualSpacing/>
      </w:pPr>
    </w:p>
    <w:p w:rsidR="00A31D67" w:rsidP="00B50781" w:rsidRDefault="00A31D67">
      <w:pPr>
        <w:contextualSpacing/>
      </w:pPr>
    </w:p>
    <w:p w:rsidR="00A31D67" w:rsidP="00B50781" w:rsidRDefault="00A31D67">
      <w:pPr>
        <w:contextualSpacing/>
      </w:pPr>
    </w:p>
    <w:p w:rsidR="00A31D67" w:rsidP="00B50781" w:rsidRDefault="00A31D67">
      <w:pPr>
        <w:contextualSpacing/>
      </w:pPr>
    </w:p>
    <w:p w:rsidR="00A31D67" w:rsidP="00B50781" w:rsidRDefault="00A31D67">
      <w:pPr>
        <w:contextualSpacing/>
      </w:pPr>
    </w:p>
    <w:p w:rsidR="00A31D67" w:rsidP="00B50781" w:rsidRDefault="00A31D67">
      <w:pPr>
        <w:contextualSpacing/>
      </w:pPr>
    </w:p>
    <w:p w:rsidR="00A31D67" w:rsidP="00B50781" w:rsidRDefault="00A31D67">
      <w:pPr>
        <w:contextualSpacing/>
      </w:pPr>
    </w:p>
    <w:p w:rsidR="007106C6" w:rsidP="00B50781" w:rsidRDefault="007106C6">
      <w:pPr>
        <w:contextualSpacing/>
      </w:pPr>
    </w:p>
    <w:p w:rsidR="007106C6" w:rsidP="00B50781" w:rsidRDefault="007106C6">
      <w:pPr>
        <w:contextualSpacing/>
      </w:pPr>
      <w:r>
        <w:t xml:space="preserve">EXECUTED AS A DEED by </w:t>
      </w:r>
      <w:r>
        <w:tab/>
      </w:r>
      <w:r>
        <w:tab/>
        <w:t>)</w:t>
      </w:r>
    </w:p>
    <w:p w:rsidR="007106C6" w:rsidP="00B50781" w:rsidRDefault="007106C6">
      <w:pPr>
        <w:contextualSpacing/>
      </w:pPr>
      <w:r>
        <w:t>[Name] for and on behalf of Hodson</w:t>
      </w:r>
      <w:r>
        <w:tab/>
        <w:t>)</w:t>
      </w:r>
    </w:p>
    <w:p w:rsidR="007106C6" w:rsidP="00B50781" w:rsidRDefault="007106C6">
      <w:pPr>
        <w:contextualSpacing/>
      </w:pPr>
      <w:r>
        <w:t>Developments (Ashford) Limited]</w:t>
      </w:r>
      <w:r>
        <w:tab/>
        <w:t>)</w:t>
      </w:r>
    </w:p>
    <w:p w:rsidR="007106C6" w:rsidP="00B50781" w:rsidRDefault="007106C6">
      <w:pPr>
        <w:contextualSpacing/>
      </w:pPr>
      <w:r>
        <w:t xml:space="preserve">and signed by:- </w:t>
      </w:r>
      <w:r>
        <w:tab/>
      </w:r>
      <w:r>
        <w:tab/>
      </w:r>
      <w:r>
        <w:tab/>
      </w:r>
      <w:r>
        <w:tab/>
        <w:t>)</w:t>
      </w:r>
    </w:p>
    <w:p w:rsidR="007106C6" w:rsidP="00B50781" w:rsidRDefault="007106C6">
      <w:pPr>
        <w:contextualSpacing/>
      </w:pPr>
    </w:p>
    <w:p w:rsidR="007106C6" w:rsidP="00B50781" w:rsidRDefault="007106C6">
      <w:pPr>
        <w:contextualSpacing/>
      </w:pPr>
    </w:p>
    <w:p w:rsidR="007106C6" w:rsidP="00B50781" w:rsidRDefault="007106C6">
      <w:pPr>
        <w:contextualSpacing/>
      </w:pPr>
    </w:p>
    <w:p w:rsidR="007106C6" w:rsidP="00B50781" w:rsidRDefault="007106C6">
      <w:pPr>
        <w:contextualSpacing/>
      </w:pPr>
      <w:r>
        <w:t>Director</w:t>
      </w:r>
    </w:p>
    <w:p w:rsidR="007106C6" w:rsidP="00B50781" w:rsidRDefault="007106C6">
      <w:pPr>
        <w:contextualSpacing/>
      </w:pPr>
    </w:p>
    <w:p w:rsidR="007106C6" w:rsidP="00B50781" w:rsidRDefault="007106C6">
      <w:pPr>
        <w:contextualSpacing/>
      </w:pPr>
    </w:p>
    <w:p w:rsidR="00A31D67" w:rsidP="00B50781" w:rsidRDefault="00A31D67">
      <w:pPr>
        <w:contextualSpacing/>
      </w:pPr>
    </w:p>
    <w:p w:rsidR="007106C6" w:rsidP="00B50781" w:rsidRDefault="007106C6">
      <w:pPr>
        <w:contextualSpacing/>
      </w:pPr>
      <w:r>
        <w:t xml:space="preserve">Director/Secretary </w:t>
      </w:r>
    </w:p>
    <w:p w:rsidR="007106C6" w:rsidP="00B50781" w:rsidRDefault="007106C6">
      <w:pPr>
        <w:contextualSpacing/>
      </w:pPr>
    </w:p>
    <w:p w:rsidR="00A31D67" w:rsidP="00B50781" w:rsidRDefault="00A31D67">
      <w:pPr>
        <w:contextualSpacing/>
      </w:pPr>
    </w:p>
    <w:p w:rsidR="00A31D67" w:rsidP="00B50781" w:rsidRDefault="00A31D67">
      <w:pPr>
        <w:contextualSpacing/>
      </w:pPr>
    </w:p>
    <w:p w:rsidR="00A31D67" w:rsidP="00B50781" w:rsidRDefault="00A31D67">
      <w:pPr>
        <w:contextualSpacing/>
      </w:pPr>
    </w:p>
    <w:p w:rsidR="007106C6" w:rsidP="00B50781" w:rsidRDefault="007106C6">
      <w:pPr>
        <w:contextualSpacing/>
      </w:pPr>
      <w:r>
        <w:t>EXECUTED AS A DEED by [Name]</w:t>
      </w:r>
      <w:r>
        <w:tab/>
        <w:t>)</w:t>
      </w:r>
    </w:p>
    <w:p w:rsidR="007106C6" w:rsidP="00B50781" w:rsidRDefault="007106C6">
      <w:pPr>
        <w:contextualSpacing/>
      </w:pPr>
      <w:r>
        <w:t>for and on behalf of Hodson</w:t>
      </w:r>
      <w:r>
        <w:tab/>
      </w:r>
      <w:r>
        <w:tab/>
        <w:t>)</w:t>
      </w:r>
    </w:p>
    <w:p w:rsidR="007106C6" w:rsidP="00B50781" w:rsidRDefault="007106C6">
      <w:pPr>
        <w:contextualSpacing/>
      </w:pPr>
      <w:r>
        <w:t>Developments (CG One) Limited</w:t>
      </w:r>
      <w:r>
        <w:tab/>
        <w:t>)</w:t>
      </w:r>
    </w:p>
    <w:p w:rsidR="007106C6" w:rsidP="00B50781" w:rsidRDefault="007106C6">
      <w:pPr>
        <w:contextualSpacing/>
      </w:pPr>
      <w:r>
        <w:t xml:space="preserve">and signed by:- </w:t>
      </w:r>
      <w:r>
        <w:tab/>
      </w:r>
      <w:r>
        <w:tab/>
      </w:r>
      <w:r>
        <w:tab/>
      </w:r>
      <w:r>
        <w:tab/>
        <w:t>)</w:t>
      </w:r>
    </w:p>
    <w:p w:rsidR="007106C6" w:rsidP="00B50781" w:rsidRDefault="007106C6">
      <w:pPr>
        <w:contextualSpacing/>
      </w:pPr>
    </w:p>
    <w:p w:rsidR="007106C6" w:rsidP="00B50781" w:rsidRDefault="007106C6">
      <w:pPr>
        <w:contextualSpacing/>
      </w:pPr>
    </w:p>
    <w:p w:rsidR="007106C6" w:rsidP="00B50781" w:rsidRDefault="007106C6">
      <w:pPr>
        <w:contextualSpacing/>
      </w:pPr>
    </w:p>
    <w:p w:rsidR="007106C6" w:rsidP="00B50781" w:rsidRDefault="007106C6">
      <w:pPr>
        <w:contextualSpacing/>
      </w:pPr>
      <w:r>
        <w:t>Director</w:t>
      </w:r>
    </w:p>
    <w:p w:rsidR="007106C6" w:rsidP="00B50781" w:rsidRDefault="007106C6">
      <w:pPr>
        <w:contextualSpacing/>
      </w:pPr>
    </w:p>
    <w:p w:rsidR="007106C6" w:rsidP="00B50781" w:rsidRDefault="007106C6">
      <w:pPr>
        <w:contextualSpacing/>
      </w:pPr>
    </w:p>
    <w:p w:rsidR="007106C6" w:rsidP="00B50781" w:rsidRDefault="007106C6">
      <w:pPr>
        <w:contextualSpacing/>
      </w:pPr>
    </w:p>
    <w:p w:rsidR="007106C6" w:rsidP="00B50781" w:rsidRDefault="007106C6">
      <w:pPr>
        <w:contextualSpacing/>
      </w:pPr>
      <w:r>
        <w:t xml:space="preserve">Director/Secretary </w:t>
      </w:r>
    </w:p>
    <w:p w:rsidR="007106C6" w:rsidP="00B50781" w:rsidRDefault="007106C6">
      <w:pPr>
        <w:contextualSpacing/>
      </w:pPr>
    </w:p>
    <w:p w:rsidR="00A31D67" w:rsidP="00B50781" w:rsidRDefault="00A31D67">
      <w:pPr>
        <w:contextualSpacing/>
      </w:pPr>
    </w:p>
    <w:p w:rsidR="00A31D67" w:rsidP="00B50781" w:rsidRDefault="00A31D67">
      <w:pPr>
        <w:contextualSpacing/>
      </w:pPr>
    </w:p>
    <w:p w:rsidR="00A31D67" w:rsidP="00B50781" w:rsidRDefault="00A31D67">
      <w:pPr>
        <w:contextualSpacing/>
      </w:pPr>
    </w:p>
    <w:p w:rsidR="007106C6" w:rsidP="00B50781" w:rsidRDefault="007106C6">
      <w:pPr>
        <w:contextualSpacing/>
      </w:pPr>
      <w:r>
        <w:t xml:space="preserve">EXECUTED AS A DEED by </w:t>
      </w:r>
      <w:r>
        <w:tab/>
      </w:r>
      <w:r>
        <w:tab/>
        <w:t>)</w:t>
      </w:r>
    </w:p>
    <w:p w:rsidR="007106C6" w:rsidP="00B50781" w:rsidRDefault="007106C6">
      <w:pPr>
        <w:contextualSpacing/>
      </w:pPr>
      <w:r>
        <w:t>[Name] for and on behalf of Hodson</w:t>
      </w:r>
      <w:r>
        <w:tab/>
        <w:t>)</w:t>
      </w:r>
    </w:p>
    <w:p w:rsidR="007106C6" w:rsidP="00B50781" w:rsidRDefault="007106C6">
      <w:pPr>
        <w:contextualSpacing/>
      </w:pPr>
      <w:r>
        <w:t>Developments (CG Two) Limited]</w:t>
      </w:r>
      <w:r>
        <w:tab/>
        <w:t>)</w:t>
      </w:r>
    </w:p>
    <w:p w:rsidR="007106C6" w:rsidP="00B50781" w:rsidRDefault="007106C6">
      <w:pPr>
        <w:contextualSpacing/>
      </w:pPr>
      <w:r>
        <w:t xml:space="preserve">and signed by:- </w:t>
      </w:r>
      <w:r>
        <w:tab/>
      </w:r>
      <w:r>
        <w:tab/>
      </w:r>
      <w:r>
        <w:tab/>
      </w:r>
      <w:r>
        <w:tab/>
        <w:t>)</w:t>
      </w:r>
    </w:p>
    <w:p w:rsidR="007106C6" w:rsidP="00B50781" w:rsidRDefault="007106C6">
      <w:pPr>
        <w:contextualSpacing/>
      </w:pPr>
    </w:p>
    <w:p w:rsidR="007106C6" w:rsidP="00B50781" w:rsidRDefault="007106C6">
      <w:pPr>
        <w:contextualSpacing/>
      </w:pPr>
    </w:p>
    <w:p w:rsidR="007106C6" w:rsidP="00B50781" w:rsidRDefault="007106C6">
      <w:pPr>
        <w:contextualSpacing/>
      </w:pPr>
    </w:p>
    <w:p w:rsidR="007106C6" w:rsidP="00B50781" w:rsidRDefault="007106C6">
      <w:pPr>
        <w:contextualSpacing/>
      </w:pPr>
      <w:r>
        <w:t>Director</w:t>
      </w:r>
    </w:p>
    <w:p w:rsidR="007106C6" w:rsidP="00B50781" w:rsidRDefault="007106C6">
      <w:pPr>
        <w:contextualSpacing/>
      </w:pPr>
    </w:p>
    <w:p w:rsidR="007106C6" w:rsidP="00B50781" w:rsidRDefault="007106C6">
      <w:pPr>
        <w:contextualSpacing/>
      </w:pPr>
    </w:p>
    <w:p w:rsidR="007106C6" w:rsidP="00B50781" w:rsidRDefault="007106C6">
      <w:pPr>
        <w:contextualSpacing/>
      </w:pPr>
    </w:p>
    <w:p w:rsidR="007106C6" w:rsidP="00B50781" w:rsidRDefault="007106C6">
      <w:pPr>
        <w:contextualSpacing/>
      </w:pPr>
      <w:r>
        <w:t xml:space="preserve">Director/Secretary </w:t>
      </w:r>
    </w:p>
    <w:p w:rsidR="007106C6" w:rsidP="00B50781" w:rsidRDefault="007106C6">
      <w:pPr>
        <w:contextualSpacing/>
      </w:pPr>
    </w:p>
    <w:p w:rsidR="00A31D67" w:rsidP="00B50781" w:rsidRDefault="00A31D67">
      <w:pPr>
        <w:contextualSpacing/>
      </w:pPr>
    </w:p>
    <w:p w:rsidR="00A31D67" w:rsidP="00B50781" w:rsidRDefault="00A31D67">
      <w:pPr>
        <w:contextualSpacing/>
      </w:pPr>
    </w:p>
    <w:p w:rsidR="007106C6" w:rsidP="00B50781" w:rsidRDefault="007106C6">
      <w:pPr>
        <w:contextualSpacing/>
      </w:pPr>
    </w:p>
    <w:p w:rsidR="007106C6" w:rsidP="00B50781" w:rsidRDefault="007106C6">
      <w:pPr>
        <w:contextualSpacing/>
      </w:pPr>
      <w:r>
        <w:t xml:space="preserve">EXECUTED AS A DEED by </w:t>
      </w:r>
      <w:r>
        <w:tab/>
      </w:r>
      <w:r>
        <w:tab/>
        <w:t>)</w:t>
      </w:r>
    </w:p>
    <w:p w:rsidR="007106C6" w:rsidP="00B50781" w:rsidRDefault="007106C6">
      <w:pPr>
        <w:contextualSpacing/>
      </w:pPr>
      <w:r>
        <w:t xml:space="preserve">[Name] for and on behalf of BDW </w:t>
      </w:r>
      <w:r>
        <w:tab/>
        <w:t>)</w:t>
      </w:r>
    </w:p>
    <w:p w:rsidR="007106C6" w:rsidP="00B50781" w:rsidRDefault="007106C6">
      <w:pPr>
        <w:contextualSpacing/>
      </w:pPr>
      <w:r>
        <w:t>Trading Limited</w:t>
      </w:r>
      <w:r>
        <w:tab/>
      </w:r>
      <w:r>
        <w:tab/>
      </w:r>
      <w:r>
        <w:tab/>
      </w:r>
      <w:r>
        <w:tab/>
        <w:t>)</w:t>
      </w:r>
    </w:p>
    <w:p w:rsidR="007106C6" w:rsidP="00B50781" w:rsidRDefault="007106C6">
      <w:pPr>
        <w:contextualSpacing/>
      </w:pPr>
      <w:r>
        <w:t xml:space="preserve">and signed by:- </w:t>
      </w:r>
      <w:r>
        <w:tab/>
      </w:r>
      <w:r>
        <w:tab/>
      </w:r>
      <w:r>
        <w:tab/>
      </w:r>
      <w:r>
        <w:tab/>
        <w:t>)</w:t>
      </w:r>
    </w:p>
    <w:p w:rsidR="007106C6" w:rsidP="00B50781" w:rsidRDefault="007106C6">
      <w:pPr>
        <w:contextualSpacing/>
      </w:pPr>
    </w:p>
    <w:p w:rsidR="007106C6" w:rsidP="00B50781" w:rsidRDefault="007106C6">
      <w:pPr>
        <w:contextualSpacing/>
      </w:pPr>
    </w:p>
    <w:p w:rsidR="007106C6" w:rsidP="00B50781" w:rsidRDefault="007106C6">
      <w:pPr>
        <w:contextualSpacing/>
      </w:pPr>
    </w:p>
    <w:p w:rsidR="007106C6" w:rsidP="00B50781" w:rsidRDefault="007106C6">
      <w:pPr>
        <w:contextualSpacing/>
      </w:pPr>
      <w:r>
        <w:t>Director</w:t>
      </w:r>
    </w:p>
    <w:p w:rsidR="007106C6" w:rsidP="00B50781" w:rsidRDefault="007106C6">
      <w:pPr>
        <w:contextualSpacing/>
      </w:pPr>
    </w:p>
    <w:p w:rsidR="007106C6" w:rsidP="00B50781" w:rsidRDefault="007106C6">
      <w:pPr>
        <w:contextualSpacing/>
      </w:pPr>
    </w:p>
    <w:p w:rsidR="007106C6" w:rsidP="00B50781" w:rsidRDefault="007106C6">
      <w:pPr>
        <w:contextualSpacing/>
      </w:pPr>
    </w:p>
    <w:p w:rsidR="007106C6" w:rsidP="00B50781" w:rsidRDefault="007106C6">
      <w:pPr>
        <w:contextualSpacing/>
      </w:pPr>
      <w:r>
        <w:t xml:space="preserve">Director/Secretary </w:t>
      </w:r>
    </w:p>
    <w:p w:rsidR="007106C6" w:rsidP="00B50781" w:rsidRDefault="007106C6">
      <w:pPr>
        <w:contextualSpacing/>
      </w:pPr>
    </w:p>
    <w:p w:rsidR="007106C6" w:rsidP="00B50781" w:rsidRDefault="007106C6">
      <w:pPr>
        <w:contextualSpacing/>
      </w:pPr>
    </w:p>
    <w:p w:rsidR="007106C6" w:rsidP="00B50781" w:rsidRDefault="007106C6">
      <w:pPr>
        <w:contextualSpacing/>
      </w:pPr>
    </w:p>
    <w:p w:rsidR="007106C6" w:rsidP="00B50781" w:rsidRDefault="007106C6">
      <w:pPr>
        <w:contextualSpacing/>
      </w:pPr>
      <w:r>
        <w:t xml:space="preserve">EXECUTED AS A DEED by </w:t>
      </w:r>
      <w:r>
        <w:tab/>
      </w:r>
      <w:r>
        <w:tab/>
        <w:t>)</w:t>
      </w:r>
    </w:p>
    <w:p w:rsidR="007106C6" w:rsidP="00B50781" w:rsidRDefault="007106C6">
      <w:pPr>
        <w:contextualSpacing/>
      </w:pPr>
      <w:r>
        <w:t xml:space="preserve">[Name] for and on behalf of </w:t>
      </w:r>
      <w:r>
        <w:tab/>
      </w:r>
      <w:r>
        <w:tab/>
        <w:t>)</w:t>
      </w:r>
    </w:p>
    <w:p w:rsidR="007106C6" w:rsidP="00B50781" w:rsidRDefault="007106C6">
      <w:pPr>
        <w:contextualSpacing/>
      </w:pPr>
      <w:r>
        <w:t>Pentland Kent Limited</w:t>
      </w:r>
      <w:r>
        <w:tab/>
      </w:r>
      <w:r>
        <w:tab/>
      </w:r>
      <w:r>
        <w:tab/>
        <w:t>)</w:t>
      </w:r>
    </w:p>
    <w:p w:rsidR="007106C6" w:rsidP="00B50781" w:rsidRDefault="007106C6">
      <w:pPr>
        <w:contextualSpacing/>
      </w:pPr>
      <w:r>
        <w:t xml:space="preserve">and signed by:- </w:t>
      </w:r>
      <w:r>
        <w:tab/>
      </w:r>
      <w:r>
        <w:tab/>
      </w:r>
      <w:r>
        <w:tab/>
      </w:r>
      <w:r>
        <w:tab/>
        <w:t>)</w:t>
      </w:r>
    </w:p>
    <w:p w:rsidR="007106C6" w:rsidP="00B50781" w:rsidRDefault="007106C6">
      <w:pPr>
        <w:contextualSpacing/>
      </w:pPr>
    </w:p>
    <w:p w:rsidR="007106C6" w:rsidP="00B50781" w:rsidRDefault="007106C6">
      <w:pPr>
        <w:contextualSpacing/>
      </w:pPr>
    </w:p>
    <w:p w:rsidR="007106C6" w:rsidP="00B50781" w:rsidRDefault="007106C6">
      <w:pPr>
        <w:contextualSpacing/>
      </w:pPr>
    </w:p>
    <w:p w:rsidR="007106C6" w:rsidP="00B50781" w:rsidRDefault="007106C6">
      <w:pPr>
        <w:contextualSpacing/>
      </w:pPr>
      <w:r>
        <w:t>Director</w:t>
      </w:r>
    </w:p>
    <w:p w:rsidR="007106C6" w:rsidP="00B50781" w:rsidRDefault="007106C6">
      <w:pPr>
        <w:contextualSpacing/>
      </w:pPr>
    </w:p>
    <w:p w:rsidR="007106C6" w:rsidP="00B50781" w:rsidRDefault="007106C6">
      <w:pPr>
        <w:contextualSpacing/>
      </w:pPr>
    </w:p>
    <w:p w:rsidR="007106C6" w:rsidP="00B50781" w:rsidRDefault="007106C6">
      <w:pPr>
        <w:contextualSpacing/>
      </w:pPr>
    </w:p>
    <w:p w:rsidR="007106C6" w:rsidP="00B50781" w:rsidRDefault="007106C6">
      <w:pPr>
        <w:contextualSpacing/>
      </w:pPr>
      <w:r>
        <w:t xml:space="preserve">Director/Secretary </w:t>
      </w:r>
    </w:p>
    <w:p w:rsidR="007106C6" w:rsidP="00B50781" w:rsidRDefault="007106C6">
      <w:pPr>
        <w:contextualSpacing/>
      </w:pPr>
    </w:p>
    <w:p w:rsidR="00A31D67" w:rsidP="00B50781" w:rsidRDefault="00A31D67">
      <w:pPr>
        <w:contextualSpacing/>
      </w:pPr>
    </w:p>
    <w:p w:rsidR="00A31D67" w:rsidP="00B50781" w:rsidRDefault="00A31D67">
      <w:pPr>
        <w:contextualSpacing/>
      </w:pPr>
    </w:p>
    <w:p w:rsidR="00A31D67" w:rsidP="00B50781" w:rsidRDefault="00A31D67">
      <w:pPr>
        <w:contextualSpacing/>
      </w:pPr>
    </w:p>
    <w:p w:rsidR="007106C6" w:rsidP="00B50781" w:rsidRDefault="007106C6">
      <w:pPr>
        <w:contextualSpacing/>
      </w:pPr>
      <w:r>
        <w:t xml:space="preserve">EXECUTED AS A DEED by </w:t>
      </w:r>
      <w:r>
        <w:tab/>
      </w:r>
      <w:r>
        <w:tab/>
        <w:t>)</w:t>
      </w:r>
    </w:p>
    <w:p w:rsidR="007106C6" w:rsidP="00B50781" w:rsidRDefault="007106C6">
      <w:pPr>
        <w:contextualSpacing/>
      </w:pPr>
      <w:r>
        <w:t xml:space="preserve">[Name] for and on behalf of </w:t>
      </w:r>
      <w:r>
        <w:tab/>
      </w:r>
      <w:r>
        <w:tab/>
        <w:t>)</w:t>
      </w:r>
    </w:p>
    <w:p w:rsidR="007106C6" w:rsidP="00B50781" w:rsidRDefault="007106C6">
      <w:pPr>
        <w:contextualSpacing/>
      </w:pPr>
      <w:r>
        <w:t>Pentland Homes Limited</w:t>
      </w:r>
      <w:r>
        <w:tab/>
      </w:r>
      <w:r>
        <w:tab/>
        <w:t>)</w:t>
      </w:r>
    </w:p>
    <w:p w:rsidR="007106C6" w:rsidP="00B50781" w:rsidRDefault="007106C6">
      <w:pPr>
        <w:contextualSpacing/>
      </w:pPr>
      <w:r>
        <w:t xml:space="preserve">and signed by:- </w:t>
      </w:r>
      <w:r>
        <w:tab/>
      </w:r>
      <w:r>
        <w:tab/>
      </w:r>
      <w:r>
        <w:tab/>
      </w:r>
      <w:r>
        <w:tab/>
        <w:t>)</w:t>
      </w:r>
    </w:p>
    <w:p w:rsidR="007106C6" w:rsidP="00B50781" w:rsidRDefault="007106C6">
      <w:pPr>
        <w:contextualSpacing/>
      </w:pPr>
    </w:p>
    <w:p w:rsidR="007106C6" w:rsidP="00B50781" w:rsidRDefault="007106C6">
      <w:pPr>
        <w:contextualSpacing/>
      </w:pPr>
    </w:p>
    <w:p w:rsidR="007106C6" w:rsidP="00B50781" w:rsidRDefault="007106C6">
      <w:pPr>
        <w:contextualSpacing/>
      </w:pPr>
    </w:p>
    <w:p w:rsidR="007106C6" w:rsidP="00B50781" w:rsidRDefault="007106C6">
      <w:pPr>
        <w:contextualSpacing/>
      </w:pPr>
      <w:r>
        <w:t>Director</w:t>
      </w:r>
    </w:p>
    <w:p w:rsidR="007106C6" w:rsidP="00B50781" w:rsidRDefault="007106C6">
      <w:pPr>
        <w:contextualSpacing/>
      </w:pPr>
    </w:p>
    <w:p w:rsidR="007106C6" w:rsidP="00B50781" w:rsidRDefault="007106C6">
      <w:pPr>
        <w:contextualSpacing/>
      </w:pPr>
    </w:p>
    <w:p w:rsidR="007106C6" w:rsidP="00B50781" w:rsidRDefault="007106C6">
      <w:pPr>
        <w:contextualSpacing/>
      </w:pPr>
    </w:p>
    <w:p w:rsidR="007106C6" w:rsidP="00B50781" w:rsidRDefault="007106C6">
      <w:pPr>
        <w:contextualSpacing/>
      </w:pPr>
      <w:r>
        <w:t xml:space="preserve">Director/Secretary </w:t>
      </w:r>
    </w:p>
    <w:p w:rsidR="007106C6" w:rsidP="00B50781" w:rsidRDefault="007106C6">
      <w:pPr>
        <w:contextualSpacing/>
      </w:pPr>
    </w:p>
    <w:p w:rsidR="007106C6" w:rsidP="00B50781" w:rsidRDefault="007106C6">
      <w:pPr>
        <w:contextualSpacing/>
      </w:pPr>
    </w:p>
    <w:p w:rsidR="00A31D67" w:rsidP="00B50781" w:rsidRDefault="00A31D67">
      <w:pPr>
        <w:contextualSpacing/>
      </w:pPr>
    </w:p>
    <w:p w:rsidR="00A31D67" w:rsidP="00B50781" w:rsidRDefault="00A31D67">
      <w:pPr>
        <w:contextualSpacing/>
      </w:pPr>
    </w:p>
    <w:p w:rsidR="007106C6" w:rsidP="00B50781" w:rsidRDefault="007106C6">
      <w:pPr>
        <w:contextualSpacing/>
      </w:pPr>
      <w:r>
        <w:t xml:space="preserve">EXECUTED AS A DEED by </w:t>
      </w:r>
      <w:r>
        <w:tab/>
      </w:r>
      <w:r>
        <w:tab/>
        <w:t>)</w:t>
      </w:r>
    </w:p>
    <w:p w:rsidR="007106C6" w:rsidP="00B50781" w:rsidRDefault="007106C6">
      <w:pPr>
        <w:contextualSpacing/>
      </w:pPr>
      <w:r>
        <w:t xml:space="preserve">[Name] for and on behalf of </w:t>
      </w:r>
      <w:r>
        <w:tab/>
      </w:r>
      <w:r>
        <w:tab/>
        <w:t>)</w:t>
      </w:r>
    </w:p>
    <w:p w:rsidR="007106C6" w:rsidP="00B50781" w:rsidRDefault="007106C6">
      <w:pPr>
        <w:contextualSpacing/>
      </w:pPr>
      <w:r>
        <w:t>Malcom Jarvis Homes Limited</w:t>
      </w:r>
      <w:r>
        <w:tab/>
        <w:t>)</w:t>
      </w:r>
    </w:p>
    <w:p w:rsidR="007106C6" w:rsidP="00B50781" w:rsidRDefault="007106C6">
      <w:pPr>
        <w:contextualSpacing/>
      </w:pPr>
      <w:r>
        <w:t xml:space="preserve">and signed by:- </w:t>
      </w:r>
      <w:r>
        <w:tab/>
      </w:r>
      <w:r>
        <w:tab/>
      </w:r>
      <w:r>
        <w:tab/>
        <w:t>)</w:t>
      </w:r>
    </w:p>
    <w:p w:rsidR="007106C6" w:rsidP="00B50781" w:rsidRDefault="007106C6">
      <w:pPr>
        <w:contextualSpacing/>
      </w:pPr>
    </w:p>
    <w:p w:rsidR="007106C6" w:rsidP="00B50781" w:rsidRDefault="007106C6">
      <w:pPr>
        <w:contextualSpacing/>
      </w:pPr>
    </w:p>
    <w:p w:rsidR="007106C6" w:rsidP="00B50781" w:rsidRDefault="007106C6">
      <w:pPr>
        <w:contextualSpacing/>
      </w:pPr>
    </w:p>
    <w:p w:rsidR="007106C6" w:rsidP="00B50781" w:rsidRDefault="007106C6">
      <w:pPr>
        <w:contextualSpacing/>
      </w:pPr>
      <w:r>
        <w:t>Director</w:t>
      </w:r>
    </w:p>
    <w:p w:rsidR="007106C6" w:rsidP="00B50781" w:rsidRDefault="007106C6">
      <w:pPr>
        <w:contextualSpacing/>
      </w:pPr>
    </w:p>
    <w:p w:rsidR="007106C6" w:rsidP="00B50781" w:rsidRDefault="007106C6">
      <w:pPr>
        <w:contextualSpacing/>
      </w:pPr>
    </w:p>
    <w:p w:rsidR="007106C6" w:rsidP="00B50781" w:rsidRDefault="007106C6">
      <w:pPr>
        <w:contextualSpacing/>
      </w:pPr>
    </w:p>
    <w:p w:rsidR="007106C6" w:rsidP="00B50781" w:rsidRDefault="007106C6">
      <w:pPr>
        <w:contextualSpacing/>
      </w:pPr>
      <w:r>
        <w:t xml:space="preserve">Director/Secretary </w:t>
      </w:r>
    </w:p>
    <w:p w:rsidR="007106C6" w:rsidP="00B50781" w:rsidRDefault="007106C6">
      <w:pPr>
        <w:contextualSpacing/>
      </w:pPr>
    </w:p>
    <w:p w:rsidR="00A31D67" w:rsidP="00B50781" w:rsidRDefault="00A31D67">
      <w:pPr>
        <w:contextualSpacing/>
      </w:pPr>
    </w:p>
    <w:p w:rsidR="00A31D67" w:rsidP="00B50781" w:rsidRDefault="00A31D67">
      <w:pPr>
        <w:contextualSpacing/>
      </w:pPr>
    </w:p>
    <w:p w:rsidR="007106C6" w:rsidP="00B50781" w:rsidRDefault="007106C6">
      <w:pPr>
        <w:contextualSpacing/>
      </w:pPr>
      <w:r>
        <w:t xml:space="preserve">EXECUTED AS A DEED by </w:t>
      </w:r>
      <w:r>
        <w:tab/>
      </w:r>
      <w:r>
        <w:tab/>
        <w:t>)</w:t>
      </w:r>
    </w:p>
    <w:p w:rsidR="007106C6" w:rsidP="00B50781" w:rsidRDefault="007106C6">
      <w:pPr>
        <w:contextualSpacing/>
      </w:pPr>
      <w:r>
        <w:t>[Name] for and on behalf of Chilmington Green</w:t>
      </w:r>
      <w:r>
        <w:tab/>
        <w:t>)</w:t>
      </w:r>
    </w:p>
    <w:p w:rsidR="007106C6" w:rsidP="00B50781" w:rsidRDefault="007106C6">
      <w:pPr>
        <w:contextualSpacing/>
      </w:pPr>
      <w:r>
        <w:t>Developments Limited</w:t>
      </w:r>
      <w:r>
        <w:tab/>
        <w:t>)</w:t>
      </w:r>
    </w:p>
    <w:p w:rsidR="007106C6" w:rsidP="00B50781" w:rsidRDefault="007106C6">
      <w:pPr>
        <w:contextualSpacing/>
      </w:pPr>
      <w:r>
        <w:t xml:space="preserve">and signed by:- </w:t>
      </w:r>
      <w:r>
        <w:tab/>
      </w:r>
      <w:r>
        <w:tab/>
      </w:r>
      <w:r>
        <w:tab/>
        <w:t>)</w:t>
      </w:r>
    </w:p>
    <w:p w:rsidR="007106C6" w:rsidP="00B50781" w:rsidRDefault="007106C6">
      <w:pPr>
        <w:contextualSpacing/>
      </w:pPr>
    </w:p>
    <w:p w:rsidR="007106C6" w:rsidP="00B50781" w:rsidRDefault="007106C6">
      <w:pPr>
        <w:contextualSpacing/>
      </w:pPr>
    </w:p>
    <w:p w:rsidR="007106C6" w:rsidP="00B50781" w:rsidRDefault="007106C6">
      <w:pPr>
        <w:contextualSpacing/>
      </w:pPr>
    </w:p>
    <w:p w:rsidR="007106C6" w:rsidP="00B50781" w:rsidRDefault="007106C6">
      <w:pPr>
        <w:contextualSpacing/>
      </w:pPr>
      <w:r>
        <w:t>Director</w:t>
      </w:r>
    </w:p>
    <w:p w:rsidR="007106C6" w:rsidP="00B50781" w:rsidRDefault="007106C6">
      <w:pPr>
        <w:contextualSpacing/>
      </w:pPr>
    </w:p>
    <w:p w:rsidR="007106C6" w:rsidP="00B50781" w:rsidRDefault="007106C6">
      <w:pPr>
        <w:contextualSpacing/>
      </w:pPr>
    </w:p>
    <w:p w:rsidR="007106C6" w:rsidP="00B50781" w:rsidRDefault="007106C6">
      <w:pPr>
        <w:contextualSpacing/>
      </w:pPr>
    </w:p>
    <w:p w:rsidR="007106C6" w:rsidP="00B50781" w:rsidRDefault="007106C6">
      <w:pPr>
        <w:contextualSpacing/>
      </w:pPr>
      <w:r>
        <w:t xml:space="preserve">Director/Secretary </w:t>
      </w:r>
    </w:p>
    <w:p w:rsidR="007106C6" w:rsidP="00B50781" w:rsidRDefault="007106C6">
      <w:pPr>
        <w:contextualSpacing/>
      </w:pPr>
    </w:p>
    <w:p w:rsidR="007106C6" w:rsidP="00B50781" w:rsidRDefault="007106C6">
      <w:pPr>
        <w:contextualSpacing/>
      </w:pPr>
    </w:p>
    <w:p w:rsidR="007106C6" w:rsidP="00B50781" w:rsidRDefault="007106C6">
      <w:pPr>
        <w:contextualSpacing/>
      </w:pPr>
      <w:r>
        <w:t xml:space="preserve">EXECUTED AS A DEED by </w:t>
      </w:r>
      <w:r>
        <w:tab/>
      </w:r>
      <w:r>
        <w:tab/>
        <w:t>)</w:t>
      </w:r>
    </w:p>
    <w:p w:rsidR="007106C6" w:rsidP="00B50781" w:rsidRDefault="007106C6">
      <w:pPr>
        <w:contextualSpacing/>
      </w:pPr>
      <w:r>
        <w:t xml:space="preserve">[Name] for and on behalf of </w:t>
      </w:r>
      <w:r>
        <w:tab/>
      </w:r>
      <w:r>
        <w:tab/>
        <w:t>)</w:t>
      </w:r>
    </w:p>
    <w:p w:rsidR="007106C6" w:rsidP="00B50781" w:rsidRDefault="007106C6">
      <w:pPr>
        <w:contextualSpacing/>
      </w:pPr>
      <w:r>
        <w:t>Chelmden Limited</w:t>
      </w:r>
      <w:r>
        <w:tab/>
      </w:r>
      <w:r>
        <w:tab/>
      </w:r>
      <w:r>
        <w:tab/>
        <w:t>)</w:t>
      </w:r>
    </w:p>
    <w:p w:rsidR="007106C6" w:rsidP="00B50781" w:rsidRDefault="007106C6">
      <w:pPr>
        <w:contextualSpacing/>
      </w:pPr>
      <w:r>
        <w:t xml:space="preserve">and signed by:- </w:t>
      </w:r>
      <w:r>
        <w:tab/>
      </w:r>
      <w:r>
        <w:tab/>
      </w:r>
      <w:r>
        <w:tab/>
        <w:t>)</w:t>
      </w:r>
    </w:p>
    <w:p w:rsidR="007106C6" w:rsidP="00B50781" w:rsidRDefault="007106C6">
      <w:pPr>
        <w:contextualSpacing/>
      </w:pPr>
    </w:p>
    <w:p w:rsidR="007106C6" w:rsidP="00B50781" w:rsidRDefault="007106C6">
      <w:pPr>
        <w:contextualSpacing/>
      </w:pPr>
    </w:p>
    <w:p w:rsidR="007106C6" w:rsidP="00B50781" w:rsidRDefault="007106C6">
      <w:pPr>
        <w:contextualSpacing/>
      </w:pPr>
    </w:p>
    <w:p w:rsidR="007106C6" w:rsidP="00B50781" w:rsidRDefault="007106C6">
      <w:pPr>
        <w:contextualSpacing/>
      </w:pPr>
      <w:r>
        <w:t>Director</w:t>
      </w:r>
    </w:p>
    <w:p w:rsidR="007106C6" w:rsidP="00B50781" w:rsidRDefault="007106C6">
      <w:pPr>
        <w:contextualSpacing/>
      </w:pPr>
    </w:p>
    <w:p w:rsidR="007106C6" w:rsidP="00B50781" w:rsidRDefault="007106C6">
      <w:pPr>
        <w:contextualSpacing/>
      </w:pPr>
    </w:p>
    <w:p w:rsidR="007106C6" w:rsidP="00B50781" w:rsidRDefault="007106C6">
      <w:pPr>
        <w:contextualSpacing/>
      </w:pPr>
    </w:p>
    <w:p w:rsidR="00D27C4E" w:rsidP="00B50781" w:rsidRDefault="007106C6">
      <w:pPr>
        <w:contextualSpacing/>
      </w:pPr>
      <w:r>
        <w:t>Director/Secretary</w:t>
      </w:r>
    </w:p>
    <w:p w:rsidR="00D27C4E" w:rsidP="00CA67BE" w:rsidRDefault="00D27C4E"/>
    <w:p w:rsidR="00D27C4E" w:rsidP="00CA67BE" w:rsidRDefault="00D27C4E"/>
    <w:p w:rsidR="00D27C4E" w:rsidP="00CA67BE" w:rsidRDefault="00D27C4E">
      <w:pPr>
        <w:sectPr w:rsidR="00D27C4E" w:rsidSect="00C30D26">
          <w:headerReference w:type="even" r:id="rId413"/>
          <w:headerReference w:type="default" r:id="rId414"/>
          <w:footerReference w:type="even" r:id="rId415"/>
          <w:footerReference w:type="default" r:id="rId416"/>
          <w:headerReference w:type="first" r:id="rId417"/>
          <w:footerReference w:type="first" r:id="rId418"/>
          <w:pgSz w:w="11906" w:h="16838" w:code="9"/>
          <w:pgMar w:top="1701" w:right="1134" w:bottom="964" w:left="1701" w:header="851" w:footer="567" w:gutter="0"/>
          <w:cols w:space="720"/>
        </w:sectPr>
      </w:pPr>
    </w:p>
    <w:p w:rsidR="00D27C4E" w:rsidRDefault="00D27C4E">
      <w:pPr>
        <w:pStyle w:val="schedule"/>
        <w:numPr>
          <w:numberingChange w:original="Schedule 39" w:author="Angela Francis" w:id="14966"/>
        </w:numPr>
        <w:pPrChange w:author="Angela Francis" w:date="2024-07-29T20:27:00Z" w:id="14967">
          <w:pPr>
            <w:pStyle w:val="schedule"/>
            <w:numPr>
              <w:numId w:val="0"/>
            </w:numPr>
          </w:pPr>
        </w:pPrChange>
      </w:pPr>
      <w:del w:author="Angela Francis" w:date="2024-07-29T20:27:00Z" w:id="14968">
        <w:r>
          <w:rPr>
            <w:rFonts w:cs="Arial"/>
            <w:caps/>
            <w:sz w:val="20"/>
            <w:lang w:eastAsia="en-US"/>
          </w:rPr>
          <w:delText>SCHEDULE 39</w:delText>
        </w:r>
      </w:del>
      <w:bookmarkStart w:name="_Toc173151312" w:id="14969"/>
      <w:bookmarkEnd w:id="14969"/>
    </w:p>
    <w:p w:rsidR="00D27C4E" w:rsidP="00C12178" w:rsidRDefault="00C65F0F">
      <w:pPr>
        <w:pStyle w:val="SchSubTitle"/>
        <w:rPr>
          <w:ins w:author="Angela Francis" w:date="2024-07-29T20:27:00Z" w:id="14970"/>
        </w:rPr>
      </w:pPr>
      <w:bookmarkStart w:name="_Toc173151313" w:id="14971"/>
      <w:ins w:author="Angela Francis" w:date="2024-07-29T20:27:00Z" w:id="14972">
        <w:r>
          <w:t>Articles of Association</w:t>
        </w:r>
        <w:bookmarkEnd w:id="14971"/>
      </w:ins>
    </w:p>
    <w:p w:rsidR="00D27C4E" w:rsidP="00C65F0F" w:rsidRDefault="00D27C4E">
      <w:pPr>
        <w:jc w:val="center"/>
      </w:pPr>
    </w:p>
    <w:p w:rsidRPr="0098108F" w:rsidR="007769CD" w:rsidP="0098108F" w:rsidRDefault="007769CD">
      <w:pPr>
        <w:jc w:val="center"/>
        <w:rPr>
          <w:b/>
          <w:bCs/>
        </w:rPr>
      </w:pPr>
      <w:r>
        <w:rPr>
          <w:b/>
          <w:bCs/>
        </w:rPr>
        <w:t>COMPANY NOT HAVING A SHARE CAPITAL</w:t>
      </w:r>
    </w:p>
    <w:p w:rsidRPr="0098108F" w:rsidR="007769CD" w:rsidP="0098108F" w:rsidRDefault="007769CD">
      <w:pPr>
        <w:jc w:val="center"/>
        <w:rPr>
          <w:b/>
          <w:bCs/>
        </w:rPr>
      </w:pPr>
      <w:r>
        <w:rPr>
          <w:b/>
          <w:bCs/>
        </w:rPr>
        <w:t>ARTICLES OF ASSOCIATION</w:t>
      </w:r>
    </w:p>
    <w:p w:rsidRPr="0098108F" w:rsidR="007769CD" w:rsidP="0098108F" w:rsidRDefault="007769CD">
      <w:pPr>
        <w:jc w:val="center"/>
        <w:rPr>
          <w:b/>
          <w:bCs/>
        </w:rPr>
      </w:pPr>
      <w:r>
        <w:rPr>
          <w:b/>
          <w:bCs/>
        </w:rPr>
        <w:t>CHILMINGTON GREEN COMMUNITY MANAGEMENT ORGANISATION</w:t>
      </w:r>
    </w:p>
    <w:p w:rsidR="007769CD" w:rsidP="007769CD" w:rsidRDefault="007769CD"/>
    <w:p w:rsidRPr="0098108F" w:rsidR="007769CD" w:rsidP="00971B2D" w:rsidRDefault="007769CD">
      <w:pPr>
        <w:keepNext/>
        <w:jc w:val="center"/>
        <w:rPr>
          <w:b/>
          <w:bCs/>
        </w:rPr>
      </w:pPr>
      <w:r>
        <w:rPr>
          <w:b/>
          <w:bCs/>
        </w:rPr>
        <w:t>PART A. INTRODUCTION</w:t>
      </w:r>
    </w:p>
    <w:p w:rsidRPr="006A0FB1" w:rsidR="007769CD" w:rsidRDefault="007769CD">
      <w:pPr>
        <w:pStyle w:val="ScList1"/>
        <w:numPr>
          <w:ilvl w:val="0"/>
          <w:numId w:val="128"/>
        </w:numPr>
        <w:rPr>
          <w:b/>
          <w:bCs/>
        </w:rPr>
        <w:pPrChange w:author="Angela Francis" w:date="2024-07-29T20:27:00Z" w:id="14973">
          <w:pPr>
            <w:pStyle w:val="ScList1"/>
            <w:numPr>
              <w:numId w:val="954"/>
            </w:numPr>
            <w:tabs>
              <w:tab w:val="clear" w:pos="720"/>
              <w:tab w:val="num" w:pos="360"/>
            </w:tabs>
            <w:ind w:left="360" w:hanging="360"/>
          </w:pPr>
        </w:pPrChange>
      </w:pPr>
      <w:r>
        <w:rPr>
          <w:b/>
          <w:bCs/>
        </w:rPr>
        <w:t>INTERPRETATION</w:t>
      </w:r>
    </w:p>
    <w:p w:rsidR="007769CD" w:rsidP="006A0FB1" w:rsidRDefault="007769CD">
      <w:pPr>
        <w:pStyle w:val="ScList2"/>
      </w:pPr>
      <w:r>
        <w:t>In these Articles:</w:t>
      </w:r>
    </w:p>
    <w:tbl>
      <w:tblPr>
        <w:tblStyle w:val="TableGrid"/>
        <w:tblW w:w="4297" w:type="pct"/>
        <w:tblInd w:w="127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3118"/>
        <w:gridCol w:w="4678"/>
      </w:tblGrid>
      <w:tr w:rsidR="006A0FB1" w:rsidTr="006A0FB1">
        <w:trPr>
          <w:ins w:author="Angela Francis" w:date="2024-07-29T20:27:00Z" w:id="14974"/>
        </w:trPr>
        <w:tc>
          <w:tcPr>
            <w:tcW w:w="2000" w:type="pct"/>
            <w:shd w:val="clear" w:color="auto" w:fill="auto"/>
            <w:cellIns w:author="Angela Francis" w:date="2024-07-29T20:27:00Z" w:id="14975"/>
          </w:tcPr>
          <w:p w:rsidRPr="006A0FB1" w:rsidR="006A0FB1" w:rsidP="006A0FB1" w:rsidRDefault="006A0FB1">
            <w:pPr>
              <w:pStyle w:val="DefinitionTerm"/>
              <w:rPr>
                <w:ins w:author="Angela Francis" w:date="2024-07-29T20:27:00Z" w:id="14976"/>
                <w:b w:val="0"/>
                <w:bCs/>
              </w:rPr>
            </w:pPr>
            <w:ins w:author="Angela Francis" w:date="2024-07-29T20:27:00Z" w:id="14977">
              <w:r>
                <w:rPr>
                  <w:b w:val="0"/>
                  <w:bCs/>
                </w:rPr>
                <w:t>"the Acts"</w:t>
              </w:r>
            </w:ins>
          </w:p>
        </w:tc>
        <w:tc>
          <w:tcPr>
            <w:tcW w:w="3000" w:type="pct"/>
            <w:shd w:val="clear" w:color="auto" w:fill="auto"/>
            <w:cellIns w:author="Angela Francis" w:date="2024-07-29T20:27:00Z" w:id="14978"/>
          </w:tcPr>
          <w:p w:rsidR="006A0FB1" w:rsidP="006A0FB1" w:rsidRDefault="006A0FB1">
            <w:pPr>
              <w:pStyle w:val="Definition"/>
              <w:rPr>
                <w:ins w:author="Angela Francis" w:date="2024-07-29T20:27:00Z" w:id="14979"/>
              </w:rPr>
            </w:pPr>
            <w:ins w:author="Angela Francis" w:date="2024-07-29T20:27:00Z" w:id="14980">
              <w:r>
                <w:t>means the Companies Acts (as defined in Section 2 of the Companies Act 2006) insofar as they apply to the Company and any statutory modification or re-enactment thereof for the time being in force</w:t>
              </w:r>
            </w:ins>
          </w:p>
        </w:tc>
      </w:tr>
      <w:tr w:rsidR="006A0FB1" w:rsidTr="006A0FB1">
        <w:trPr>
          <w:ins w:author="Angela Francis" w:date="2024-07-29T20:27:00Z" w:id="14981"/>
        </w:trPr>
        <w:tc>
          <w:tcPr>
            <w:tcW w:w="2000" w:type="pct"/>
            <w:shd w:val="clear" w:color="auto" w:fill="auto"/>
            <w:cellIns w:author="Angela Francis" w:date="2024-07-29T20:27:00Z" w:id="14982"/>
          </w:tcPr>
          <w:p w:rsidRPr="006A0FB1" w:rsidR="006A0FB1" w:rsidP="006A0FB1" w:rsidRDefault="006A0FB1">
            <w:pPr>
              <w:pStyle w:val="DefinitionTerm"/>
              <w:rPr>
                <w:ins w:author="Angela Francis" w:date="2024-07-29T20:27:00Z" w:id="14983"/>
                <w:b w:val="0"/>
                <w:bCs/>
              </w:rPr>
            </w:pPr>
            <w:ins w:author="Angela Francis" w:date="2024-07-29T20:27:00Z" w:id="14984">
              <w:r>
                <w:rPr>
                  <w:b w:val="0"/>
                  <w:bCs/>
                </w:rPr>
                <w:t>"Area of Benefit"</w:t>
              </w:r>
            </w:ins>
          </w:p>
        </w:tc>
        <w:tc>
          <w:tcPr>
            <w:tcW w:w="3000" w:type="pct"/>
            <w:shd w:val="clear" w:color="auto" w:fill="auto"/>
            <w:cellIns w:author="Angela Francis" w:date="2024-07-29T20:27:00Z" w:id="14985"/>
          </w:tcPr>
          <w:p w:rsidR="006A0FB1" w:rsidP="006A0FB1" w:rsidRDefault="006A0FB1">
            <w:pPr>
              <w:pStyle w:val="Definition"/>
              <w:rPr>
                <w:ins w:author="Angela Francis" w:date="2024-07-29T20:27:00Z" w:id="14986"/>
              </w:rPr>
            </w:pPr>
            <w:ins w:author="Angela Francis" w:date="2024-07-29T20:27:00Z" w:id="14987">
              <w:r>
                <w:t>means Chilmington Green in Ashford, Kent as delineated on the plan attached</w:t>
              </w:r>
            </w:ins>
          </w:p>
        </w:tc>
      </w:tr>
      <w:tr w:rsidR="006A0FB1" w:rsidTr="006A0FB1">
        <w:trPr>
          <w:ins w:author="Angela Francis" w:date="2024-07-29T20:27:00Z" w:id="14988"/>
        </w:trPr>
        <w:tc>
          <w:tcPr>
            <w:tcW w:w="2000" w:type="pct"/>
            <w:shd w:val="clear" w:color="auto" w:fill="auto"/>
            <w:cellIns w:author="Angela Francis" w:date="2024-07-29T20:27:00Z" w:id="14989"/>
          </w:tcPr>
          <w:p w:rsidRPr="006A0FB1" w:rsidR="006A0FB1" w:rsidP="006A0FB1" w:rsidRDefault="006A0FB1">
            <w:pPr>
              <w:pStyle w:val="DefinitionTerm"/>
              <w:rPr>
                <w:ins w:author="Angela Francis" w:date="2024-07-29T20:27:00Z" w:id="14990"/>
                <w:b w:val="0"/>
                <w:bCs/>
              </w:rPr>
            </w:pPr>
            <w:ins w:author="Angela Francis" w:date="2024-07-29T20:27:00Z" w:id="14991">
              <w:r>
                <w:rPr>
                  <w:b w:val="0"/>
                  <w:bCs/>
                </w:rPr>
                <w:t>"the Articles"</w:t>
              </w:r>
            </w:ins>
          </w:p>
        </w:tc>
        <w:tc>
          <w:tcPr>
            <w:tcW w:w="3000" w:type="pct"/>
            <w:shd w:val="clear" w:color="auto" w:fill="auto"/>
            <w:cellIns w:author="Angela Francis" w:date="2024-07-29T20:27:00Z" w:id="14992"/>
          </w:tcPr>
          <w:p w:rsidR="006A0FB1" w:rsidP="006A0FB1" w:rsidRDefault="006A0FB1">
            <w:pPr>
              <w:pStyle w:val="Definition"/>
              <w:rPr>
                <w:ins w:author="Angela Francis" w:date="2024-07-29T20:27:00Z" w:id="14993"/>
              </w:rPr>
            </w:pPr>
            <w:ins w:author="Angela Francis" w:date="2024-07-29T20:27:00Z" w:id="14994">
              <w:r>
                <w:t>means these Articles of Association of the Company</w:t>
              </w:r>
            </w:ins>
          </w:p>
        </w:tc>
      </w:tr>
      <w:tr w:rsidR="006A0FB1" w:rsidTr="006A0FB1">
        <w:trPr>
          <w:ins w:author="Angela Francis" w:date="2024-07-29T20:27:00Z" w:id="14995"/>
        </w:trPr>
        <w:tc>
          <w:tcPr>
            <w:tcW w:w="2000" w:type="pct"/>
            <w:shd w:val="clear" w:color="auto" w:fill="auto"/>
            <w:cellIns w:author="Angela Francis" w:date="2024-07-29T20:27:00Z" w:id="14996"/>
          </w:tcPr>
          <w:p w:rsidRPr="006A0FB1" w:rsidR="006A0FB1" w:rsidP="006A0FB1" w:rsidRDefault="006A0FB1">
            <w:pPr>
              <w:pStyle w:val="DefinitionTerm"/>
              <w:rPr>
                <w:ins w:author="Angela Francis" w:date="2024-07-29T20:27:00Z" w:id="14997"/>
                <w:b w:val="0"/>
                <w:bCs/>
              </w:rPr>
            </w:pPr>
            <w:ins w:author="Angela Francis" w:date="2024-07-29T20:27:00Z" w:id="14998">
              <w:r>
                <w:rPr>
                  <w:b w:val="0"/>
                  <w:bCs/>
                </w:rPr>
                <w:t>"the Board"</w:t>
              </w:r>
            </w:ins>
          </w:p>
        </w:tc>
        <w:tc>
          <w:tcPr>
            <w:tcW w:w="3000" w:type="pct"/>
            <w:shd w:val="clear" w:color="auto" w:fill="auto"/>
            <w:cellIns w:author="Angela Francis" w:date="2024-07-29T20:27:00Z" w:id="14999"/>
          </w:tcPr>
          <w:p w:rsidR="006A0FB1" w:rsidP="006A0FB1" w:rsidRDefault="006A0FB1">
            <w:pPr>
              <w:pStyle w:val="Definition"/>
              <w:rPr>
                <w:ins w:author="Angela Francis" w:date="2024-07-29T20:27:00Z" w:id="15000"/>
              </w:rPr>
            </w:pPr>
            <w:ins w:author="Angela Francis" w:date="2024-07-29T20:27:00Z" w:id="15001">
              <w:r>
                <w:t>means the board of Directors of the Company and (where appropriate) includes a Committee and the Directors acting by written resolution</w:t>
              </w:r>
            </w:ins>
          </w:p>
        </w:tc>
      </w:tr>
      <w:tr w:rsidR="006A0FB1" w:rsidTr="006A0FB1">
        <w:trPr>
          <w:ins w:author="Angela Francis" w:date="2024-07-29T20:27:00Z" w:id="15002"/>
        </w:trPr>
        <w:tc>
          <w:tcPr>
            <w:tcW w:w="2000" w:type="pct"/>
            <w:shd w:val="clear" w:color="auto" w:fill="auto"/>
            <w:cellIns w:author="Angela Francis" w:date="2024-07-29T20:27:00Z" w:id="15003"/>
          </w:tcPr>
          <w:p w:rsidRPr="006A0FB1" w:rsidR="006A0FB1" w:rsidP="006A0FB1" w:rsidRDefault="006A0FB1">
            <w:pPr>
              <w:pStyle w:val="DefinitionTerm"/>
              <w:rPr>
                <w:ins w:author="Angela Francis" w:date="2024-07-29T20:27:00Z" w:id="15004"/>
                <w:b w:val="0"/>
                <w:bCs/>
              </w:rPr>
            </w:pPr>
            <w:ins w:author="Angela Francis" w:date="2024-07-29T20:27:00Z" w:id="15005">
              <w:r>
                <w:rPr>
                  <w:b w:val="0"/>
                  <w:bCs/>
                </w:rPr>
                <w:t>"Board Meeting"</w:t>
              </w:r>
            </w:ins>
          </w:p>
        </w:tc>
        <w:tc>
          <w:tcPr>
            <w:tcW w:w="3000" w:type="pct"/>
            <w:shd w:val="clear" w:color="auto" w:fill="auto"/>
            <w:cellIns w:author="Angela Francis" w:date="2024-07-29T20:27:00Z" w:id="15006"/>
          </w:tcPr>
          <w:p w:rsidR="006A0FB1" w:rsidP="006A0FB1" w:rsidRDefault="006A0FB1">
            <w:pPr>
              <w:pStyle w:val="Definition"/>
              <w:rPr>
                <w:ins w:author="Angela Francis" w:date="2024-07-29T20:27:00Z" w:id="15007"/>
              </w:rPr>
            </w:pPr>
            <w:ins w:author="Angela Francis" w:date="2024-07-29T20:27:00Z" w:id="15008">
              <w:r>
                <w:t>means a meeting of the Board</w:t>
              </w:r>
            </w:ins>
          </w:p>
        </w:tc>
      </w:tr>
      <w:tr w:rsidR="006A0FB1" w:rsidTr="006A0FB1">
        <w:trPr>
          <w:ins w:author="Angela Francis" w:date="2024-07-29T20:27:00Z" w:id="15009"/>
        </w:trPr>
        <w:tc>
          <w:tcPr>
            <w:tcW w:w="2000" w:type="pct"/>
            <w:shd w:val="clear" w:color="auto" w:fill="auto"/>
            <w:cellIns w:author="Angela Francis" w:date="2024-07-29T20:27:00Z" w:id="15010"/>
          </w:tcPr>
          <w:p w:rsidRPr="006A0FB1" w:rsidR="006A0FB1" w:rsidP="006A0FB1" w:rsidRDefault="006A0FB1">
            <w:pPr>
              <w:pStyle w:val="DefinitionTerm"/>
              <w:rPr>
                <w:ins w:author="Angela Francis" w:date="2024-07-29T20:27:00Z" w:id="15011"/>
                <w:b w:val="0"/>
                <w:bCs/>
              </w:rPr>
            </w:pPr>
            <w:ins w:author="Angela Francis" w:date="2024-07-29T20:27:00Z" w:id="15012">
              <w:r>
                <w:rPr>
                  <w:b w:val="0"/>
                  <w:bCs/>
                </w:rPr>
                <w:t>"Business Day"</w:t>
              </w:r>
            </w:ins>
          </w:p>
        </w:tc>
        <w:tc>
          <w:tcPr>
            <w:tcW w:w="3000" w:type="pct"/>
            <w:shd w:val="clear" w:color="auto" w:fill="auto"/>
            <w:cellIns w:author="Angela Francis" w:date="2024-07-29T20:27:00Z" w:id="15013"/>
          </w:tcPr>
          <w:p w:rsidR="006A0FB1" w:rsidP="006A0FB1" w:rsidRDefault="006A0FB1">
            <w:pPr>
              <w:pStyle w:val="Definition"/>
              <w:rPr>
                <w:ins w:author="Angela Francis" w:date="2024-07-29T20:27:00Z" w:id="15014"/>
              </w:rPr>
            </w:pPr>
            <w:ins w:author="Angela Francis" w:date="2024-07-29T20:27:00Z" w:id="15015">
              <w:r>
                <w:t>means any day other than a Saturday, Sunday, bank holiday or public holiday</w:t>
              </w:r>
            </w:ins>
          </w:p>
        </w:tc>
      </w:tr>
      <w:tr w:rsidR="006A0FB1" w:rsidTr="006A0FB1">
        <w:trPr>
          <w:ins w:author="Angela Francis" w:date="2024-07-29T20:27:00Z" w:id="15016"/>
        </w:trPr>
        <w:tc>
          <w:tcPr>
            <w:tcW w:w="2000" w:type="pct"/>
            <w:shd w:val="clear" w:color="auto" w:fill="auto"/>
            <w:cellIns w:author="Angela Francis" w:date="2024-07-29T20:27:00Z" w:id="15017"/>
          </w:tcPr>
          <w:p w:rsidRPr="006A0FB1" w:rsidR="006A0FB1" w:rsidP="006A0FB1" w:rsidRDefault="006A0FB1">
            <w:pPr>
              <w:pStyle w:val="DefinitionTerm"/>
              <w:rPr>
                <w:ins w:author="Angela Francis" w:date="2024-07-29T20:27:00Z" w:id="15018"/>
                <w:b w:val="0"/>
                <w:bCs/>
              </w:rPr>
            </w:pPr>
            <w:ins w:author="Angela Francis" w:date="2024-07-29T20:27:00Z" w:id="15019">
              <w:r>
                <w:rPr>
                  <w:b w:val="0"/>
                  <w:bCs/>
                </w:rPr>
                <w:t>"Chair"</w:t>
              </w:r>
            </w:ins>
          </w:p>
        </w:tc>
        <w:tc>
          <w:tcPr>
            <w:tcW w:w="3000" w:type="pct"/>
            <w:shd w:val="clear" w:color="auto" w:fill="auto"/>
            <w:cellIns w:author="Angela Francis" w:date="2024-07-29T20:27:00Z" w:id="15020"/>
          </w:tcPr>
          <w:p w:rsidR="006A0FB1" w:rsidP="006A0FB1" w:rsidRDefault="006A0FB1">
            <w:pPr>
              <w:pStyle w:val="Definition"/>
              <w:rPr>
                <w:ins w:author="Angela Francis" w:date="2024-07-29T20:27:00Z" w:id="15021"/>
              </w:rPr>
            </w:pPr>
            <w:ins w:author="Angela Francis" w:date="2024-07-29T20:27:00Z" w:id="15022">
              <w:r>
                <w:t xml:space="preserve">means (subject to the context) either the person elected as chair of the Company under Article </w:t>
              </w:r>
              <w:r>
                <w:fldChar w:fldCharType="begin"/>
              </w:r>
              <w:r>
                <w:instrText xml:space="preserve"> REF _Ref172812771 \r \h </w:instrText>
              </w:r>
            </w:ins>
            <w:ins w:author="Angela Francis" w:date="2024-07-29T20:27:00Z" w:id="15023">
              <w:r>
                <w:fldChar w:fldCharType="separate"/>
              </w:r>
              <w:r>
                <w:t>19</w:t>
              </w:r>
              <w:r>
                <w:fldChar w:fldCharType="end"/>
              </w:r>
              <w:r>
                <w:t xml:space="preserve"> or where the chair of the Company is not present or has not taken the chair at a meeting means the person who is chairing a Board Meeting or General Meeting at the time</w:t>
              </w:r>
            </w:ins>
          </w:p>
        </w:tc>
      </w:tr>
      <w:tr w:rsidR="006A0FB1" w:rsidTr="006A0FB1">
        <w:trPr>
          <w:ins w:author="Angela Francis" w:date="2024-07-29T20:27:00Z" w:id="15024"/>
        </w:trPr>
        <w:tc>
          <w:tcPr>
            <w:tcW w:w="2000" w:type="pct"/>
            <w:shd w:val="clear" w:color="auto" w:fill="auto"/>
            <w:cellIns w:author="Angela Francis" w:date="2024-07-29T20:27:00Z" w:id="15025"/>
          </w:tcPr>
          <w:p w:rsidRPr="006A0FB1" w:rsidR="006A0FB1" w:rsidP="006A0FB1" w:rsidRDefault="006A0FB1">
            <w:pPr>
              <w:pStyle w:val="DefinitionTerm"/>
              <w:rPr>
                <w:ins w:author="Angela Francis" w:date="2024-07-29T20:27:00Z" w:id="15026"/>
                <w:b w:val="0"/>
                <w:bCs/>
              </w:rPr>
            </w:pPr>
            <w:ins w:author="Angela Francis" w:date="2024-07-29T20:27:00Z" w:id="15027">
              <w:r>
                <w:rPr>
                  <w:b w:val="0"/>
                  <w:bCs/>
                </w:rPr>
                <w:t>"Charity Commission"</w:t>
              </w:r>
            </w:ins>
          </w:p>
        </w:tc>
        <w:tc>
          <w:tcPr>
            <w:tcW w:w="3000" w:type="pct"/>
            <w:shd w:val="clear" w:color="auto" w:fill="auto"/>
            <w:cellIns w:author="Angela Francis" w:date="2024-07-29T20:27:00Z" w:id="15028"/>
          </w:tcPr>
          <w:p w:rsidR="006A0FB1" w:rsidP="006A0FB1" w:rsidRDefault="006A0FB1">
            <w:pPr>
              <w:pStyle w:val="Definition"/>
              <w:rPr>
                <w:ins w:author="Angela Francis" w:date="2024-07-29T20:27:00Z" w:id="15029"/>
              </w:rPr>
            </w:pPr>
            <w:ins w:author="Angela Francis" w:date="2024-07-29T20:27:00Z" w:id="15030">
              <w:r>
                <w:t>means the Charity Commission for England and Wales</w:t>
              </w:r>
            </w:ins>
          </w:p>
        </w:tc>
      </w:tr>
      <w:tr w:rsidR="006A0FB1" w:rsidTr="006A0FB1">
        <w:trPr>
          <w:ins w:author="Angela Francis" w:date="2024-07-29T20:27:00Z" w:id="15031"/>
        </w:trPr>
        <w:tc>
          <w:tcPr>
            <w:tcW w:w="2000" w:type="pct"/>
            <w:shd w:val="clear" w:color="auto" w:fill="auto"/>
            <w:cellIns w:author="Angela Francis" w:date="2024-07-29T20:27:00Z" w:id="15032"/>
          </w:tcPr>
          <w:p w:rsidRPr="006A0FB1" w:rsidR="006A0FB1" w:rsidP="006A0FB1" w:rsidRDefault="006A0FB1">
            <w:pPr>
              <w:pStyle w:val="DefinitionTerm"/>
              <w:rPr>
                <w:ins w:author="Angela Francis" w:date="2024-07-29T20:27:00Z" w:id="15033"/>
                <w:b w:val="0"/>
                <w:bCs/>
              </w:rPr>
            </w:pPr>
            <w:ins w:author="Angela Francis" w:date="2024-07-29T20:27:00Z" w:id="15034">
              <w:r>
                <w:rPr>
                  <w:b w:val="0"/>
                  <w:bCs/>
                </w:rPr>
                <w:t>"Clear Days"</w:t>
              </w:r>
            </w:ins>
          </w:p>
        </w:tc>
        <w:tc>
          <w:tcPr>
            <w:tcW w:w="3000" w:type="pct"/>
            <w:shd w:val="clear" w:color="auto" w:fill="auto"/>
            <w:cellIns w:author="Angela Francis" w:date="2024-07-29T20:27:00Z" w:id="15035"/>
          </w:tcPr>
          <w:p w:rsidR="006A0FB1" w:rsidP="006A0FB1" w:rsidRDefault="006A0FB1">
            <w:pPr>
              <w:pStyle w:val="Definition"/>
              <w:rPr>
                <w:ins w:author="Angela Francis" w:date="2024-07-29T20:27:00Z" w:id="15036"/>
              </w:rPr>
            </w:pPr>
            <w:ins w:author="Angela Francis" w:date="2024-07-29T20:27:00Z" w:id="15037">
              <w:r>
                <w:t>in relation to a period of notice means the period excluding the day when the notice is given or deemed to be given and the day for which it is given or on which it is to take effect</w:t>
              </w:r>
            </w:ins>
          </w:p>
        </w:tc>
      </w:tr>
      <w:tr w:rsidR="006A0FB1" w:rsidTr="006A0FB1">
        <w:trPr>
          <w:ins w:author="Angela Francis" w:date="2024-07-29T20:27:00Z" w:id="15038"/>
        </w:trPr>
        <w:tc>
          <w:tcPr>
            <w:tcW w:w="2000" w:type="pct"/>
            <w:shd w:val="clear" w:color="auto" w:fill="auto"/>
            <w:cellIns w:author="Angela Francis" w:date="2024-07-29T20:27:00Z" w:id="15039"/>
          </w:tcPr>
          <w:p w:rsidRPr="006A0FB1" w:rsidR="006A0FB1" w:rsidP="006A0FB1" w:rsidRDefault="006A0FB1">
            <w:pPr>
              <w:pStyle w:val="DefinitionTerm"/>
              <w:rPr>
                <w:ins w:author="Angela Francis" w:date="2024-07-29T20:27:00Z" w:id="15040"/>
                <w:b w:val="0"/>
                <w:bCs/>
              </w:rPr>
            </w:pPr>
            <w:ins w:author="Angela Francis" w:date="2024-07-29T20:27:00Z" w:id="15041">
              <w:r>
                <w:rPr>
                  <w:b w:val="0"/>
                  <w:bCs/>
                </w:rPr>
                <w:t>"Committee"</w:t>
              </w:r>
            </w:ins>
          </w:p>
        </w:tc>
        <w:tc>
          <w:tcPr>
            <w:tcW w:w="3000" w:type="pct"/>
            <w:shd w:val="clear" w:color="auto" w:fill="auto"/>
            <w:cellIns w:author="Angela Francis" w:date="2024-07-29T20:27:00Z" w:id="15042"/>
          </w:tcPr>
          <w:p w:rsidR="006A0FB1" w:rsidP="006A0FB1" w:rsidRDefault="006A0FB1">
            <w:pPr>
              <w:pStyle w:val="Definition"/>
              <w:rPr>
                <w:ins w:author="Angela Francis" w:date="2024-07-29T20:27:00Z" w:id="15043"/>
              </w:rPr>
            </w:pPr>
            <w:ins w:author="Angela Francis" w:date="2024-07-29T20:27:00Z" w:id="15044">
              <w:r>
                <w:t>means a committee of the Board exercising powers delegated to it by the Board</w:t>
              </w:r>
            </w:ins>
          </w:p>
        </w:tc>
      </w:tr>
      <w:tr w:rsidR="006A0FB1" w:rsidTr="006A0FB1">
        <w:trPr>
          <w:ins w:author="Angela Francis" w:date="2024-07-29T20:27:00Z" w:id="15045"/>
        </w:trPr>
        <w:tc>
          <w:tcPr>
            <w:tcW w:w="2000" w:type="pct"/>
            <w:shd w:val="clear" w:color="auto" w:fill="auto"/>
            <w:cellIns w:author="Angela Francis" w:date="2024-07-29T20:27:00Z" w:id="15046"/>
          </w:tcPr>
          <w:p w:rsidRPr="006A0FB1" w:rsidR="006A0FB1" w:rsidP="006A0FB1" w:rsidRDefault="006A0FB1">
            <w:pPr>
              <w:pStyle w:val="DefinitionTerm"/>
              <w:rPr>
                <w:ins w:author="Angela Francis" w:date="2024-07-29T20:27:00Z" w:id="15047"/>
                <w:b w:val="0"/>
                <w:bCs/>
              </w:rPr>
            </w:pPr>
            <w:ins w:author="Angela Francis" w:date="2024-07-29T20:27:00Z" w:id="15048">
              <w:r>
                <w:rPr>
                  <w:b w:val="0"/>
                  <w:bCs/>
                </w:rPr>
                <w:t>"Companies House</w:t>
              </w:r>
            </w:ins>
          </w:p>
        </w:tc>
        <w:tc>
          <w:tcPr>
            <w:tcW w:w="3000" w:type="pct"/>
            <w:shd w:val="clear" w:color="auto" w:fill="auto"/>
            <w:cellIns w:author="Angela Francis" w:date="2024-07-29T20:27:00Z" w:id="15049"/>
          </w:tcPr>
          <w:p w:rsidR="006A0FB1" w:rsidP="006A0FB1" w:rsidRDefault="006A0FB1">
            <w:pPr>
              <w:pStyle w:val="Definition"/>
              <w:rPr>
                <w:ins w:author="Angela Francis" w:date="2024-07-29T20:27:00Z" w:id="15050"/>
              </w:rPr>
            </w:pPr>
            <w:ins w:author="Angela Francis" w:date="2024-07-29T20:27:00Z" w:id="15051">
              <w:r>
                <w:t>means the office of the Registrar of Companies</w:t>
              </w:r>
            </w:ins>
          </w:p>
        </w:tc>
      </w:tr>
      <w:tr w:rsidR="006A0FB1" w:rsidTr="006A0FB1">
        <w:trPr>
          <w:ins w:author="Angela Francis" w:date="2024-07-29T20:27:00Z" w:id="15052"/>
        </w:trPr>
        <w:tc>
          <w:tcPr>
            <w:tcW w:w="2000" w:type="pct"/>
            <w:shd w:val="clear" w:color="auto" w:fill="auto"/>
            <w:cellIns w:author="Angela Francis" w:date="2024-07-29T20:27:00Z" w:id="15053"/>
          </w:tcPr>
          <w:p w:rsidRPr="006A0FB1" w:rsidR="006A0FB1" w:rsidP="006A0FB1" w:rsidRDefault="006A0FB1">
            <w:pPr>
              <w:pStyle w:val="DefinitionTerm"/>
              <w:rPr>
                <w:ins w:author="Angela Francis" w:date="2024-07-29T20:27:00Z" w:id="15054"/>
                <w:b w:val="0"/>
                <w:bCs/>
              </w:rPr>
            </w:pPr>
            <w:ins w:author="Angela Francis" w:date="2024-07-29T20:27:00Z" w:id="15055">
              <w:r>
                <w:rPr>
                  <w:b w:val="0"/>
                  <w:bCs/>
                </w:rPr>
                <w:t>"the Company"</w:t>
              </w:r>
            </w:ins>
          </w:p>
        </w:tc>
        <w:tc>
          <w:tcPr>
            <w:tcW w:w="3000" w:type="pct"/>
            <w:shd w:val="clear" w:color="auto" w:fill="auto"/>
            <w:cellIns w:author="Angela Francis" w:date="2024-07-29T20:27:00Z" w:id="15056"/>
          </w:tcPr>
          <w:p w:rsidR="006A0FB1" w:rsidP="006A0FB1" w:rsidRDefault="006A0FB1">
            <w:pPr>
              <w:pStyle w:val="Definition"/>
              <w:rPr>
                <w:ins w:author="Angela Francis" w:date="2024-07-29T20:27:00Z" w:id="15057"/>
              </w:rPr>
            </w:pPr>
            <w:ins w:author="Angela Francis" w:date="2024-07-29T20:27:00Z" w:id="15058">
              <w:r>
                <w:t>means the company intended to be regulated by the Articles</w:t>
              </w:r>
            </w:ins>
          </w:p>
        </w:tc>
      </w:tr>
      <w:tr w:rsidR="006A0FB1" w:rsidTr="006A0FB1">
        <w:trPr>
          <w:ins w:author="Angela Francis" w:date="2024-07-29T20:27:00Z" w:id="15059"/>
        </w:trPr>
        <w:tc>
          <w:tcPr>
            <w:tcW w:w="2000" w:type="pct"/>
            <w:shd w:val="clear" w:color="auto" w:fill="auto"/>
            <w:cellIns w:author="Angela Francis" w:date="2024-07-29T20:27:00Z" w:id="15060"/>
          </w:tcPr>
          <w:p w:rsidRPr="006A0FB1" w:rsidR="006A0FB1" w:rsidP="006A0FB1" w:rsidRDefault="006A0FB1">
            <w:pPr>
              <w:pStyle w:val="DefinitionTerm"/>
              <w:rPr>
                <w:ins w:author="Angela Francis" w:date="2024-07-29T20:27:00Z" w:id="15061"/>
                <w:b w:val="0"/>
                <w:bCs/>
              </w:rPr>
            </w:pPr>
            <w:ins w:author="Angela Francis" w:date="2024-07-29T20:27:00Z" w:id="15062">
              <w:r>
                <w:rPr>
                  <w:b w:val="0"/>
                  <w:bCs/>
                </w:rPr>
                <w:t>"Company Member"</w:t>
              </w:r>
            </w:ins>
          </w:p>
        </w:tc>
        <w:tc>
          <w:tcPr>
            <w:tcW w:w="3000" w:type="pct"/>
            <w:shd w:val="clear" w:color="auto" w:fill="auto"/>
            <w:cellIns w:author="Angela Francis" w:date="2024-07-29T20:27:00Z" w:id="15063"/>
          </w:tcPr>
          <w:p w:rsidR="006A0FB1" w:rsidP="006A0FB1" w:rsidRDefault="006A0FB1">
            <w:pPr>
              <w:pStyle w:val="Definition"/>
              <w:rPr>
                <w:ins w:author="Angela Francis" w:date="2024-07-29T20:27:00Z" w:id="15064"/>
              </w:rPr>
            </w:pPr>
            <w:ins w:author="Angela Francis" w:date="2024-07-29T20:27:00Z" w:id="15065">
              <w:r>
                <w:t xml:space="preserve">means a member for the time being of the Company who is admitted under Article </w:t>
              </w:r>
              <w:r>
                <w:fldChar w:fldCharType="begin"/>
              </w:r>
              <w:r>
                <w:instrText xml:space="preserve"> REF _Ref172812786 \r \h </w:instrText>
              </w:r>
            </w:ins>
            <w:ins w:author="Angela Francis" w:date="2024-07-29T20:27:00Z" w:id="15066">
              <w:r>
                <w:fldChar w:fldCharType="separate"/>
              </w:r>
              <w:r>
                <w:t>6</w:t>
              </w:r>
              <w:r>
                <w:fldChar w:fldCharType="end"/>
              </w:r>
            </w:ins>
          </w:p>
        </w:tc>
      </w:tr>
      <w:tr w:rsidR="006A0FB1" w:rsidTr="006A0FB1">
        <w:trPr>
          <w:ins w:author="Angela Francis" w:date="2024-07-29T20:27:00Z" w:id="15067"/>
        </w:trPr>
        <w:tc>
          <w:tcPr>
            <w:tcW w:w="2000" w:type="pct"/>
            <w:shd w:val="clear" w:color="auto" w:fill="auto"/>
            <w:cellIns w:author="Angela Francis" w:date="2024-07-29T20:27:00Z" w:id="15068"/>
          </w:tcPr>
          <w:p w:rsidRPr="006A0FB1" w:rsidR="006A0FB1" w:rsidP="006A0FB1" w:rsidRDefault="006A0FB1">
            <w:pPr>
              <w:pStyle w:val="DefinitionTerm"/>
              <w:rPr>
                <w:ins w:author="Angela Francis" w:date="2024-07-29T20:27:00Z" w:id="15069"/>
                <w:b w:val="0"/>
                <w:bCs/>
              </w:rPr>
            </w:pPr>
            <w:ins w:author="Angela Francis" w:date="2024-07-29T20:27:00Z" w:id="15070">
              <w:r>
                <w:rPr>
                  <w:b w:val="0"/>
                  <w:bCs/>
                </w:rPr>
                <w:t>"the Council"</w:t>
              </w:r>
            </w:ins>
          </w:p>
        </w:tc>
        <w:tc>
          <w:tcPr>
            <w:tcW w:w="3000" w:type="pct"/>
            <w:shd w:val="clear" w:color="auto" w:fill="auto"/>
            <w:cellIns w:author="Angela Francis" w:date="2024-07-29T20:27:00Z" w:id="15071"/>
          </w:tcPr>
          <w:p w:rsidR="006A0FB1" w:rsidP="006A0FB1" w:rsidRDefault="006A0FB1">
            <w:pPr>
              <w:pStyle w:val="Definition"/>
              <w:rPr>
                <w:ins w:author="Angela Francis" w:date="2024-07-29T20:27:00Z" w:id="15072"/>
              </w:rPr>
            </w:pPr>
            <w:ins w:author="Angela Francis" w:date="2024-07-29T20:27:00Z" w:id="15073">
              <w:r>
                <w:t>means Ashford Borough Council of Civic Centre, Tannery lane, Ashford, Kent, TN23 1PL</w:t>
              </w:r>
            </w:ins>
          </w:p>
        </w:tc>
      </w:tr>
      <w:tr w:rsidR="006A0FB1" w:rsidTr="006A0FB1">
        <w:trPr>
          <w:ins w:author="Angela Francis" w:date="2024-07-29T20:27:00Z" w:id="15074"/>
        </w:trPr>
        <w:tc>
          <w:tcPr>
            <w:tcW w:w="2000" w:type="pct"/>
            <w:shd w:val="clear" w:color="auto" w:fill="auto"/>
            <w:cellIns w:author="Angela Francis" w:date="2024-07-29T20:27:00Z" w:id="15075"/>
          </w:tcPr>
          <w:p w:rsidRPr="006A0FB1" w:rsidR="006A0FB1" w:rsidP="006A0FB1" w:rsidRDefault="006A0FB1">
            <w:pPr>
              <w:pStyle w:val="DefinitionTerm"/>
              <w:rPr>
                <w:ins w:author="Angela Francis" w:date="2024-07-29T20:27:00Z" w:id="15076"/>
                <w:b w:val="0"/>
                <w:bCs/>
              </w:rPr>
            </w:pPr>
            <w:ins w:author="Angela Francis" w:date="2024-07-29T20:27:00Z" w:id="15077">
              <w:r>
                <w:rPr>
                  <w:b w:val="0"/>
                  <w:bCs/>
                </w:rPr>
                <w:t>"the Councils"</w:t>
              </w:r>
            </w:ins>
          </w:p>
        </w:tc>
        <w:tc>
          <w:tcPr>
            <w:tcW w:w="3000" w:type="pct"/>
            <w:shd w:val="clear" w:color="auto" w:fill="auto"/>
            <w:cellIns w:author="Angela Francis" w:date="2024-07-29T20:27:00Z" w:id="15078"/>
          </w:tcPr>
          <w:p w:rsidR="006A0FB1" w:rsidP="006A0FB1" w:rsidRDefault="006A0FB1">
            <w:pPr>
              <w:pStyle w:val="Definition"/>
              <w:rPr>
                <w:ins w:author="Angela Francis" w:date="2024-07-29T20:27:00Z" w:id="15079"/>
              </w:rPr>
            </w:pPr>
            <w:ins w:author="Angela Francis" w:date="2024-07-29T20:27:00Z" w:id="15080">
              <w:r>
                <w:t>means the Council and Kent County Council</w:t>
              </w:r>
            </w:ins>
          </w:p>
        </w:tc>
      </w:tr>
      <w:tr w:rsidR="006A0FB1" w:rsidTr="006A0FB1">
        <w:trPr>
          <w:ins w:author="Angela Francis" w:date="2024-07-29T20:27:00Z" w:id="15081"/>
        </w:trPr>
        <w:tc>
          <w:tcPr>
            <w:tcW w:w="2000" w:type="pct"/>
            <w:shd w:val="clear" w:color="auto" w:fill="auto"/>
            <w:cellIns w:author="Angela Francis" w:date="2024-07-29T20:27:00Z" w:id="15082"/>
          </w:tcPr>
          <w:p w:rsidRPr="006A0FB1" w:rsidR="006A0FB1" w:rsidP="006A0FB1" w:rsidRDefault="006A0FB1">
            <w:pPr>
              <w:pStyle w:val="DefinitionTerm"/>
              <w:rPr>
                <w:ins w:author="Angela Francis" w:date="2024-07-29T20:27:00Z" w:id="15083"/>
                <w:b w:val="0"/>
                <w:bCs/>
              </w:rPr>
            </w:pPr>
            <w:ins w:author="Angela Francis" w:date="2024-07-29T20:27:00Z" w:id="15084">
              <w:r>
                <w:rPr>
                  <w:b w:val="0"/>
                  <w:bCs/>
                </w:rPr>
                <w:t>"the Developers"</w:t>
              </w:r>
            </w:ins>
          </w:p>
        </w:tc>
        <w:tc>
          <w:tcPr>
            <w:tcW w:w="3000" w:type="pct"/>
            <w:shd w:val="clear" w:color="auto" w:fill="auto"/>
            <w:cellIns w:author="Angela Francis" w:date="2024-07-29T20:27:00Z" w:id="15085"/>
          </w:tcPr>
          <w:p w:rsidR="006A0FB1" w:rsidP="006A0FB1" w:rsidRDefault="006A0FB1">
            <w:pPr>
              <w:pStyle w:val="Definition"/>
              <w:rPr>
                <w:ins w:author="Angela Francis" w:date="2024-07-29T20:27:00Z" w:id="15086"/>
              </w:rPr>
            </w:pPr>
            <w:ins w:author="Angela Francis" w:date="2024-07-29T20:27:00Z" w:id="15087">
              <w:r>
                <w:t>means Hodson Developments (Ashford) Limited, Hodson (CG One) Limited, Hodson (CG Two) Limited, Chilmington Green Developments Limited, Chelmden Limited, BDW Trading Limited, Malcolm Jarvis Homes Limited, Pentland Homes Limited and Pentland Kent Limited and other organisations that have or acquire a legal interest in land in the Area of Benefit and are involved in the development of the site and are identified as such by a Developer by notice in writing served on the company by that Developer</w:t>
              </w:r>
            </w:ins>
          </w:p>
        </w:tc>
      </w:tr>
      <w:tr w:rsidR="006A0FB1" w:rsidTr="006A0FB1">
        <w:trPr>
          <w:ins w:author="Angela Francis" w:date="2024-07-29T20:27:00Z" w:id="15088"/>
        </w:trPr>
        <w:tc>
          <w:tcPr>
            <w:tcW w:w="2000" w:type="pct"/>
            <w:shd w:val="clear" w:color="auto" w:fill="auto"/>
            <w:cellIns w:author="Angela Francis" w:date="2024-07-29T20:27:00Z" w:id="15089"/>
          </w:tcPr>
          <w:p w:rsidRPr="006A0FB1" w:rsidR="006A0FB1" w:rsidP="006A0FB1" w:rsidRDefault="006A0FB1">
            <w:pPr>
              <w:pStyle w:val="DefinitionTerm"/>
              <w:rPr>
                <w:ins w:author="Angela Francis" w:date="2024-07-29T20:27:00Z" w:id="15090"/>
                <w:b w:val="0"/>
                <w:bCs/>
              </w:rPr>
            </w:pPr>
            <w:ins w:author="Angela Francis" w:date="2024-07-29T20:27:00Z" w:id="15091">
              <w:r>
                <w:rPr>
                  <w:b w:val="0"/>
                  <w:bCs/>
                </w:rPr>
                <w:t>"Director"</w:t>
              </w:r>
            </w:ins>
          </w:p>
        </w:tc>
        <w:tc>
          <w:tcPr>
            <w:tcW w:w="3000" w:type="pct"/>
            <w:shd w:val="clear" w:color="auto" w:fill="auto"/>
            <w:cellIns w:author="Angela Francis" w:date="2024-07-29T20:27:00Z" w:id="15092"/>
          </w:tcPr>
          <w:p w:rsidR="006A0FB1" w:rsidP="006A0FB1" w:rsidRDefault="006A0FB1">
            <w:pPr>
              <w:pStyle w:val="Definition"/>
              <w:rPr>
                <w:ins w:author="Angela Francis" w:date="2024-07-29T20:27:00Z" w:id="15093"/>
              </w:rPr>
            </w:pPr>
            <w:ins w:author="Angela Francis" w:date="2024-07-29T20:27:00Z" w:id="15094">
              <w:r>
                <w:t xml:space="preserve">means any director of the Company who is appointed under Article </w:t>
              </w:r>
              <w:r>
                <w:fldChar w:fldCharType="begin"/>
              </w:r>
              <w:r>
                <w:instrText xml:space="preserve"> REF _Ref172812771 \r \h </w:instrText>
              </w:r>
            </w:ins>
            <w:ins w:author="Angela Francis" w:date="2024-07-29T20:27:00Z" w:id="15095">
              <w:r>
                <w:fldChar w:fldCharType="separate"/>
              </w:r>
              <w:r>
                <w:t>19</w:t>
              </w:r>
              <w:r>
                <w:fldChar w:fldCharType="end"/>
              </w:r>
            </w:ins>
          </w:p>
        </w:tc>
      </w:tr>
      <w:tr w:rsidR="006A0FB1" w:rsidTr="006A0FB1">
        <w:trPr>
          <w:ins w:author="Angela Francis" w:date="2024-07-29T20:27:00Z" w:id="15096"/>
        </w:trPr>
        <w:tc>
          <w:tcPr>
            <w:tcW w:w="2000" w:type="pct"/>
            <w:shd w:val="clear" w:color="auto" w:fill="auto"/>
            <w:cellIns w:author="Angela Francis" w:date="2024-07-29T20:27:00Z" w:id="15097"/>
          </w:tcPr>
          <w:p w:rsidRPr="006A0FB1" w:rsidR="006A0FB1" w:rsidP="006A0FB1" w:rsidRDefault="006A0FB1">
            <w:pPr>
              <w:pStyle w:val="DefinitionTerm"/>
              <w:rPr>
                <w:ins w:author="Angela Francis" w:date="2024-07-29T20:27:00Z" w:id="15098"/>
                <w:b w:val="0"/>
                <w:bCs/>
              </w:rPr>
            </w:pPr>
            <w:ins w:author="Angela Francis" w:date="2024-07-29T20:27:00Z" w:id="15099">
              <w:r>
                <w:rPr>
                  <w:b w:val="0"/>
                  <w:bCs/>
                </w:rPr>
                <w:t>"Dwelling"</w:t>
              </w:r>
            </w:ins>
          </w:p>
        </w:tc>
        <w:tc>
          <w:tcPr>
            <w:tcW w:w="3000" w:type="pct"/>
            <w:shd w:val="clear" w:color="auto" w:fill="auto"/>
            <w:cellIns w:author="Angela Francis" w:date="2024-07-29T20:27:00Z" w:id="15100"/>
          </w:tcPr>
          <w:p w:rsidR="006A0FB1" w:rsidP="006A0FB1" w:rsidRDefault="006A0FB1">
            <w:pPr>
              <w:pStyle w:val="Definition"/>
              <w:rPr>
                <w:ins w:author="Angela Francis" w:date="2024-07-29T20:27:00Z" w:id="15101"/>
              </w:rPr>
            </w:pPr>
            <w:ins w:author="Angela Francis" w:date="2024-07-29T20:27:00Z" w:id="15102">
              <w:r>
                <w:t>the residential units to be constructed as part of the Development pursuant to the Planning Permission and "Dwellings" shall be construed accordingly</w:t>
              </w:r>
            </w:ins>
          </w:p>
        </w:tc>
      </w:tr>
      <w:tr w:rsidR="006A0FB1" w:rsidTr="006A0FB1">
        <w:trPr>
          <w:ins w:author="Angela Francis" w:date="2024-07-29T20:27:00Z" w:id="15103"/>
        </w:trPr>
        <w:tc>
          <w:tcPr>
            <w:tcW w:w="2000" w:type="pct"/>
            <w:shd w:val="clear" w:color="auto" w:fill="auto"/>
            <w:cellIns w:author="Angela Francis" w:date="2024-07-29T20:27:00Z" w:id="15104"/>
          </w:tcPr>
          <w:p w:rsidRPr="006A0FB1" w:rsidR="006A0FB1" w:rsidP="006A0FB1" w:rsidRDefault="006A0FB1">
            <w:pPr>
              <w:pStyle w:val="DefinitionTerm"/>
              <w:rPr>
                <w:ins w:author="Angela Francis" w:date="2024-07-29T20:27:00Z" w:id="15105"/>
                <w:b w:val="0"/>
                <w:bCs/>
              </w:rPr>
            </w:pPr>
            <w:ins w:author="Angela Francis" w:date="2024-07-29T20:27:00Z" w:id="15106">
              <w:r>
                <w:rPr>
                  <w:b w:val="0"/>
                  <w:bCs/>
                </w:rPr>
                <w:t>"General Meeting"</w:t>
              </w:r>
            </w:ins>
          </w:p>
        </w:tc>
        <w:tc>
          <w:tcPr>
            <w:tcW w:w="3000" w:type="pct"/>
            <w:shd w:val="clear" w:color="auto" w:fill="auto"/>
            <w:cellIns w:author="Angela Francis" w:date="2024-07-29T20:27:00Z" w:id="15107"/>
          </w:tcPr>
          <w:p w:rsidR="006A0FB1" w:rsidP="006A0FB1" w:rsidRDefault="006A0FB1">
            <w:pPr>
              <w:pStyle w:val="Definition"/>
              <w:rPr>
                <w:ins w:author="Angela Francis" w:date="2024-07-29T20:27:00Z" w:id="15108"/>
              </w:rPr>
            </w:pPr>
            <w:ins w:author="Angela Francis" w:date="2024-07-29T20:27:00Z" w:id="15109">
              <w:r>
                <w:t>means a meeting of Company Members</w:t>
              </w:r>
            </w:ins>
          </w:p>
        </w:tc>
      </w:tr>
      <w:tr w:rsidR="006A0FB1" w:rsidTr="006A0FB1">
        <w:trPr>
          <w:ins w:author="Angela Francis" w:date="2024-07-29T20:27:00Z" w:id="15110"/>
        </w:trPr>
        <w:tc>
          <w:tcPr>
            <w:tcW w:w="2000" w:type="pct"/>
            <w:shd w:val="clear" w:color="auto" w:fill="auto"/>
            <w:cellIns w:author="Angela Francis" w:date="2024-07-29T20:27:00Z" w:id="15111"/>
          </w:tcPr>
          <w:p w:rsidRPr="006A0FB1" w:rsidR="006A0FB1" w:rsidP="006A0FB1" w:rsidRDefault="006A0FB1">
            <w:pPr>
              <w:pStyle w:val="DefinitionTerm"/>
              <w:rPr>
                <w:ins w:author="Angela Francis" w:date="2024-07-29T20:27:00Z" w:id="15112"/>
                <w:b w:val="0"/>
                <w:bCs/>
              </w:rPr>
            </w:pPr>
            <w:ins w:author="Angela Francis" w:date="2024-07-29T20:27:00Z" w:id="15113">
              <w:r>
                <w:rPr>
                  <w:b w:val="0"/>
                  <w:bCs/>
                </w:rPr>
                <w:t>"Housing Associations</w:t>
              </w:r>
            </w:ins>
          </w:p>
        </w:tc>
        <w:tc>
          <w:tcPr>
            <w:tcW w:w="3000" w:type="pct"/>
            <w:shd w:val="clear" w:color="auto" w:fill="auto"/>
            <w:cellIns w:author="Angela Francis" w:date="2024-07-29T20:27:00Z" w:id="15114"/>
          </w:tcPr>
          <w:p w:rsidR="006A0FB1" w:rsidP="006A0FB1" w:rsidRDefault="006A0FB1">
            <w:pPr>
              <w:pStyle w:val="Definition"/>
              <w:rPr>
                <w:ins w:author="Angela Francis" w:date="2024-07-29T20:27:00Z" w:id="15115"/>
              </w:rPr>
            </w:pPr>
            <w:ins w:author="Angela Francis" w:date="2024-07-29T20:27:00Z" w:id="15116">
              <w:r>
                <w:t>means those registered providers of social housing owning properties in the Area of Benefit</w:t>
              </w:r>
            </w:ins>
          </w:p>
        </w:tc>
      </w:tr>
      <w:tr w:rsidR="006A0FB1" w:rsidTr="006A0FB1">
        <w:trPr>
          <w:ins w:author="Angela Francis" w:date="2024-07-29T20:27:00Z" w:id="15117"/>
        </w:trPr>
        <w:tc>
          <w:tcPr>
            <w:tcW w:w="2000" w:type="pct"/>
            <w:shd w:val="clear" w:color="auto" w:fill="auto"/>
            <w:cellIns w:author="Angela Francis" w:date="2024-07-29T20:27:00Z" w:id="15118"/>
          </w:tcPr>
          <w:p w:rsidRPr="006A0FB1" w:rsidR="006A0FB1" w:rsidP="006A0FB1" w:rsidRDefault="006A0FB1">
            <w:pPr>
              <w:pStyle w:val="DefinitionTerm"/>
              <w:rPr>
                <w:ins w:author="Angela Francis" w:date="2024-07-29T20:27:00Z" w:id="15119"/>
                <w:b w:val="0"/>
                <w:bCs/>
              </w:rPr>
            </w:pPr>
            <w:ins w:author="Angela Francis" w:date="2024-07-29T20:27:00Z" w:id="15120">
              <w:r>
                <w:rPr>
                  <w:b w:val="0"/>
                  <w:bCs/>
                </w:rPr>
                <w:t>"including"</w:t>
              </w:r>
            </w:ins>
          </w:p>
        </w:tc>
        <w:tc>
          <w:tcPr>
            <w:tcW w:w="3000" w:type="pct"/>
            <w:shd w:val="clear" w:color="auto" w:fill="auto"/>
            <w:cellIns w:author="Angela Francis" w:date="2024-07-29T20:27:00Z" w:id="15121"/>
          </w:tcPr>
          <w:p w:rsidR="006A0FB1" w:rsidP="006A0FB1" w:rsidRDefault="006A0FB1">
            <w:pPr>
              <w:pStyle w:val="Definition"/>
              <w:rPr>
                <w:ins w:author="Angela Francis" w:date="2024-07-29T20:27:00Z" w:id="15122"/>
              </w:rPr>
            </w:pPr>
            <w:ins w:author="Angela Francis" w:date="2024-07-29T20:27:00Z" w:id="15123">
              <w:r>
                <w:t>means "including without limitation" and "include" and "includes" are to be construed accordingly</w:t>
              </w:r>
            </w:ins>
          </w:p>
        </w:tc>
      </w:tr>
      <w:tr w:rsidR="006A0FB1" w:rsidTr="006A0FB1">
        <w:trPr>
          <w:ins w:author="Angela Francis" w:date="2024-07-29T20:27:00Z" w:id="15124"/>
        </w:trPr>
        <w:tc>
          <w:tcPr>
            <w:tcW w:w="2000" w:type="pct"/>
            <w:shd w:val="clear" w:color="auto" w:fill="auto"/>
            <w:cellIns w:author="Angela Francis" w:date="2024-07-29T20:27:00Z" w:id="15125"/>
          </w:tcPr>
          <w:p w:rsidRPr="006A0FB1" w:rsidR="006A0FB1" w:rsidP="006A0FB1" w:rsidRDefault="006A0FB1">
            <w:pPr>
              <w:pStyle w:val="DefinitionTerm"/>
              <w:rPr>
                <w:ins w:author="Angela Francis" w:date="2024-07-29T20:27:00Z" w:id="15126"/>
                <w:b w:val="0"/>
                <w:bCs/>
              </w:rPr>
            </w:pPr>
            <w:ins w:author="Angela Francis" w:date="2024-07-29T20:27:00Z" w:id="15127">
              <w:r>
                <w:rPr>
                  <w:b w:val="0"/>
                  <w:bCs/>
                </w:rPr>
                <w:t>"Kent County Council"</w:t>
              </w:r>
            </w:ins>
          </w:p>
        </w:tc>
        <w:tc>
          <w:tcPr>
            <w:tcW w:w="3000" w:type="pct"/>
            <w:shd w:val="clear" w:color="auto" w:fill="auto"/>
            <w:cellIns w:author="Angela Francis" w:date="2024-07-29T20:27:00Z" w:id="15128"/>
          </w:tcPr>
          <w:p w:rsidR="006A0FB1" w:rsidP="006A0FB1" w:rsidRDefault="006A0FB1">
            <w:pPr>
              <w:pStyle w:val="Definition"/>
              <w:rPr>
                <w:ins w:author="Angela Francis" w:date="2024-07-29T20:27:00Z" w:id="15129"/>
              </w:rPr>
            </w:pPr>
            <w:ins w:author="Angela Francis" w:date="2024-07-29T20:27:00Z" w:id="15130">
              <w:r>
                <w:t>means Kent County Council of County Hall, Maidstone Kent, ME14 1XQ</w:t>
              </w:r>
            </w:ins>
          </w:p>
        </w:tc>
      </w:tr>
      <w:tr w:rsidR="006A0FB1" w:rsidTr="006A0FB1">
        <w:trPr>
          <w:ins w:author="Angela Francis" w:date="2024-07-29T20:27:00Z" w:id="15131"/>
        </w:trPr>
        <w:tc>
          <w:tcPr>
            <w:tcW w:w="2000" w:type="pct"/>
            <w:shd w:val="clear" w:color="auto" w:fill="auto"/>
            <w:cellIns w:author="Angela Francis" w:date="2024-07-29T20:27:00Z" w:id="15132"/>
          </w:tcPr>
          <w:p w:rsidRPr="006A0FB1" w:rsidR="006A0FB1" w:rsidP="006A0FB1" w:rsidRDefault="006A0FB1">
            <w:pPr>
              <w:pStyle w:val="DefinitionTerm"/>
              <w:rPr>
                <w:ins w:author="Angela Francis" w:date="2024-07-29T20:27:00Z" w:id="15133"/>
                <w:b w:val="0"/>
                <w:bCs/>
              </w:rPr>
            </w:pPr>
            <w:ins w:author="Angela Francis" w:date="2024-07-29T20:27:00Z" w:id="15134">
              <w:r>
                <w:rPr>
                  <w:b w:val="0"/>
                  <w:bCs/>
                </w:rPr>
                <w:t>"the Memorandum”</w:t>
              </w:r>
            </w:ins>
          </w:p>
        </w:tc>
        <w:tc>
          <w:tcPr>
            <w:tcW w:w="3000" w:type="pct"/>
            <w:shd w:val="clear" w:color="auto" w:fill="auto"/>
            <w:cellIns w:author="Angela Francis" w:date="2024-07-29T20:27:00Z" w:id="15135"/>
          </w:tcPr>
          <w:p w:rsidR="006A0FB1" w:rsidP="006A0FB1" w:rsidRDefault="006A0FB1">
            <w:pPr>
              <w:pStyle w:val="Definition"/>
              <w:rPr>
                <w:ins w:author="Angela Francis" w:date="2024-07-29T20:27:00Z" w:id="15136"/>
              </w:rPr>
            </w:pPr>
            <w:ins w:author="Angela Francis" w:date="2024-07-29T20:27:00Z" w:id="15137">
              <w:r>
                <w:t>means the Memorandum of Association of the Company</w:t>
              </w:r>
            </w:ins>
          </w:p>
        </w:tc>
      </w:tr>
      <w:tr w:rsidR="006A0FB1" w:rsidTr="006A0FB1">
        <w:trPr>
          <w:ins w:author="Angela Francis" w:date="2024-07-29T20:27:00Z" w:id="15138"/>
        </w:trPr>
        <w:tc>
          <w:tcPr>
            <w:tcW w:w="2000" w:type="pct"/>
            <w:shd w:val="clear" w:color="auto" w:fill="auto"/>
            <w:cellIns w:author="Angela Francis" w:date="2024-07-29T20:27:00Z" w:id="15139"/>
          </w:tcPr>
          <w:p w:rsidRPr="006A0FB1" w:rsidR="006A0FB1" w:rsidP="006A0FB1" w:rsidRDefault="006A0FB1">
            <w:pPr>
              <w:pStyle w:val="DefinitionTerm"/>
              <w:rPr>
                <w:ins w:author="Angela Francis" w:date="2024-07-29T20:27:00Z" w:id="15140"/>
                <w:b w:val="0"/>
                <w:bCs/>
              </w:rPr>
            </w:pPr>
            <w:ins w:author="Angela Francis" w:date="2024-07-29T20:27:00Z" w:id="15141">
              <w:r>
                <w:rPr>
                  <w:b w:val="0"/>
                  <w:bCs/>
                </w:rPr>
                <w:t>"the Objects"</w:t>
              </w:r>
            </w:ins>
          </w:p>
        </w:tc>
        <w:tc>
          <w:tcPr>
            <w:tcW w:w="3000" w:type="pct"/>
            <w:shd w:val="clear" w:color="auto" w:fill="auto"/>
            <w:cellIns w:author="Angela Francis" w:date="2024-07-29T20:27:00Z" w:id="15142"/>
          </w:tcPr>
          <w:p w:rsidR="006A0FB1" w:rsidP="006A0FB1" w:rsidRDefault="006A0FB1">
            <w:pPr>
              <w:pStyle w:val="Definition"/>
              <w:rPr>
                <w:ins w:author="Angela Francis" w:date="2024-07-29T20:27:00Z" w:id="15143"/>
              </w:rPr>
            </w:pPr>
            <w:ins w:author="Angela Francis" w:date="2024-07-29T20:27:00Z" w:id="15144">
              <w:r>
                <w:t xml:space="preserve">means the objects of the Company set out in Article </w:t>
              </w:r>
              <w:r>
                <w:fldChar w:fldCharType="begin"/>
              </w:r>
              <w:r>
                <w:instrText xml:space="preserve"> REF _Ref172812809 \r \h </w:instrText>
              </w:r>
            </w:ins>
            <w:ins w:author="Angela Francis" w:date="2024-07-29T20:27:00Z" w:id="15145">
              <w:r>
                <w:fldChar w:fldCharType="separate"/>
              </w:r>
              <w:r>
                <w:t>3</w:t>
              </w:r>
              <w:r>
                <w:fldChar w:fldCharType="end"/>
              </w:r>
            </w:ins>
          </w:p>
        </w:tc>
      </w:tr>
      <w:tr w:rsidR="006A0FB1" w:rsidTr="006A0FB1">
        <w:trPr>
          <w:ins w:author="Angela Francis" w:date="2024-07-29T20:27:00Z" w:id="15146"/>
        </w:trPr>
        <w:tc>
          <w:tcPr>
            <w:tcW w:w="2000" w:type="pct"/>
            <w:shd w:val="clear" w:color="auto" w:fill="auto"/>
            <w:cellIns w:author="Angela Francis" w:date="2024-07-29T20:27:00Z" w:id="15147"/>
          </w:tcPr>
          <w:p w:rsidRPr="006A0FB1" w:rsidR="006A0FB1" w:rsidP="006A0FB1" w:rsidRDefault="006A0FB1">
            <w:pPr>
              <w:pStyle w:val="DefinitionTerm"/>
              <w:rPr>
                <w:ins w:author="Angela Francis" w:date="2024-07-29T20:27:00Z" w:id="15148"/>
                <w:b w:val="0"/>
                <w:bCs/>
              </w:rPr>
            </w:pPr>
            <w:ins w:author="Angela Francis" w:date="2024-07-29T20:27:00Z" w:id="15149">
              <w:r>
                <w:rPr>
                  <w:b w:val="0"/>
                  <w:bCs/>
                </w:rPr>
                <w:t>"Observers"</w:t>
              </w:r>
            </w:ins>
          </w:p>
        </w:tc>
        <w:tc>
          <w:tcPr>
            <w:tcW w:w="3000" w:type="pct"/>
            <w:shd w:val="clear" w:color="auto" w:fill="auto"/>
            <w:cellIns w:author="Angela Francis" w:date="2024-07-29T20:27:00Z" w:id="15150"/>
          </w:tcPr>
          <w:p w:rsidR="006A0FB1" w:rsidP="006A0FB1" w:rsidRDefault="006A0FB1">
            <w:pPr>
              <w:pStyle w:val="Definition"/>
              <w:rPr>
                <w:ins w:author="Angela Francis" w:date="2024-07-29T20:27:00Z" w:id="15151"/>
              </w:rPr>
            </w:pPr>
            <w:ins w:author="Angela Francis" w:date="2024-07-29T20:27:00Z" w:id="15152">
              <w:r>
                <w:t xml:space="preserve">means those persons (other than Directors) present under Article </w:t>
              </w:r>
              <w:r>
                <w:fldChar w:fldCharType="begin"/>
              </w:r>
              <w:r>
                <w:instrText xml:space="preserve"> REF _Ref172812826 \r \h </w:instrText>
              </w:r>
            </w:ins>
            <w:ins w:author="Angela Francis" w:date="2024-07-29T20:27:00Z" w:id="15153">
              <w:r>
                <w:fldChar w:fldCharType="separate"/>
              </w:r>
              <w:r>
                <w:t>29</w:t>
              </w:r>
              <w:r>
                <w:fldChar w:fldCharType="end"/>
              </w:r>
              <w:r>
                <w:t>at a Board Meeting</w:t>
              </w:r>
            </w:ins>
          </w:p>
        </w:tc>
      </w:tr>
      <w:tr w:rsidR="006A0FB1" w:rsidTr="006A0FB1">
        <w:trPr>
          <w:ins w:author="Angela Francis" w:date="2024-07-29T20:27:00Z" w:id="15154"/>
        </w:trPr>
        <w:tc>
          <w:tcPr>
            <w:tcW w:w="2000" w:type="pct"/>
            <w:shd w:val="clear" w:color="auto" w:fill="auto"/>
            <w:cellIns w:author="Angela Francis" w:date="2024-07-29T20:27:00Z" w:id="15155"/>
          </w:tcPr>
          <w:p w:rsidRPr="006A0FB1" w:rsidR="006A0FB1" w:rsidP="006A0FB1" w:rsidRDefault="006A0FB1">
            <w:pPr>
              <w:pStyle w:val="DefinitionTerm"/>
              <w:rPr>
                <w:ins w:author="Angela Francis" w:date="2024-07-29T20:27:00Z" w:id="15156"/>
                <w:b w:val="0"/>
                <w:bCs/>
              </w:rPr>
            </w:pPr>
            <w:ins w:author="Angela Francis" w:date="2024-07-29T20:27:00Z" w:id="15157">
              <w:r>
                <w:rPr>
                  <w:b w:val="0"/>
                  <w:bCs/>
                </w:rPr>
                <w:t>"Occupation"</w:t>
              </w:r>
            </w:ins>
          </w:p>
        </w:tc>
        <w:tc>
          <w:tcPr>
            <w:tcW w:w="3000" w:type="pct"/>
            <w:shd w:val="clear" w:color="auto" w:fill="auto"/>
            <w:cellIns w:author="Angela Francis" w:date="2024-07-29T20:27:00Z" w:id="15158"/>
          </w:tcPr>
          <w:p w:rsidR="006A0FB1" w:rsidP="006A0FB1" w:rsidRDefault="006A0FB1">
            <w:pPr>
              <w:pStyle w:val="Definition"/>
              <w:rPr>
                <w:ins w:author="Angela Francis" w:date="2024-07-29T20:27:00Z" w:id="15159"/>
              </w:rPr>
            </w:pPr>
            <w:ins w:author="Angela Francis" w:date="2024-07-29T20:27:00Z" w:id="15160">
              <w:r>
                <w:t>means the beneficial occupation (excluding squatters and trespassers) of any building comprising part of the Development for its designated planning use but for the avoidance of doubt shall not include occupation or occupants who occupy for the purposes of construction, fitting out, decoration, commissioning, advertising, marketing, security, display, management of the Site or parking relating to those purposes  and "Occupy" "Occupiers"  "Occupancy" and "Occupied" shall be construed accordingly</w:t>
              </w:r>
            </w:ins>
          </w:p>
        </w:tc>
      </w:tr>
      <w:tr w:rsidR="006A0FB1" w:rsidTr="006A0FB1">
        <w:trPr>
          <w:ins w:author="Angela Francis" w:date="2024-07-29T20:27:00Z" w:id="15161"/>
        </w:trPr>
        <w:tc>
          <w:tcPr>
            <w:tcW w:w="2000" w:type="pct"/>
            <w:shd w:val="clear" w:color="auto" w:fill="auto"/>
            <w:cellIns w:author="Angela Francis" w:date="2024-07-29T20:27:00Z" w:id="15162"/>
          </w:tcPr>
          <w:p w:rsidRPr="006A0FB1" w:rsidR="006A0FB1" w:rsidP="006A0FB1" w:rsidRDefault="006A0FB1">
            <w:pPr>
              <w:pStyle w:val="DefinitionTerm"/>
              <w:rPr>
                <w:ins w:author="Angela Francis" w:date="2024-07-29T20:27:00Z" w:id="15163"/>
                <w:b w:val="0"/>
                <w:bCs/>
              </w:rPr>
            </w:pPr>
            <w:ins w:author="Angela Francis" w:date="2024-07-29T20:27:00Z" w:id="15164">
              <w:r>
                <w:rPr>
                  <w:b w:val="0"/>
                  <w:bCs/>
                </w:rPr>
                <w:t>"Parish Councils"</w:t>
              </w:r>
            </w:ins>
          </w:p>
        </w:tc>
        <w:tc>
          <w:tcPr>
            <w:tcW w:w="3000" w:type="pct"/>
            <w:shd w:val="clear" w:color="auto" w:fill="auto"/>
            <w:cellIns w:author="Angela Francis" w:date="2024-07-29T20:27:00Z" w:id="15165"/>
          </w:tcPr>
          <w:p w:rsidR="006A0FB1" w:rsidP="006A0FB1" w:rsidRDefault="006A0FB1">
            <w:pPr>
              <w:pStyle w:val="Definition"/>
              <w:rPr>
                <w:ins w:author="Angela Francis" w:date="2024-07-29T20:27:00Z" w:id="15166"/>
              </w:rPr>
            </w:pPr>
            <w:ins w:author="Angela Francis" w:date="2024-07-29T20:27:00Z" w:id="15167">
              <w:r>
                <w:t>means Great Chart with Singleton Parish Council, Kingsnorth Parish Council, and Shadoxhurst Parish Council</w:t>
              </w:r>
            </w:ins>
          </w:p>
        </w:tc>
      </w:tr>
      <w:tr w:rsidR="006A0FB1" w:rsidTr="006A0FB1">
        <w:trPr>
          <w:ins w:author="Angela Francis" w:date="2024-07-29T20:27:00Z" w:id="15168"/>
        </w:trPr>
        <w:tc>
          <w:tcPr>
            <w:tcW w:w="2000" w:type="pct"/>
            <w:shd w:val="clear" w:color="auto" w:fill="auto"/>
            <w:cellIns w:author="Angela Francis" w:date="2024-07-29T20:27:00Z" w:id="15169"/>
          </w:tcPr>
          <w:p w:rsidRPr="006A0FB1" w:rsidR="006A0FB1" w:rsidP="006A0FB1" w:rsidRDefault="006A0FB1">
            <w:pPr>
              <w:pStyle w:val="DefinitionTerm"/>
              <w:rPr>
                <w:ins w:author="Angela Francis" w:date="2024-07-29T20:27:00Z" w:id="15170"/>
                <w:b w:val="0"/>
                <w:bCs/>
              </w:rPr>
            </w:pPr>
            <w:ins w:author="Angela Francis" w:date="2024-07-29T20:27:00Z" w:id="15171">
              <w:r>
                <w:rPr>
                  <w:b w:val="0"/>
                  <w:bCs/>
                </w:rPr>
                <w:t>"Planning Act"</w:t>
              </w:r>
            </w:ins>
          </w:p>
        </w:tc>
        <w:tc>
          <w:tcPr>
            <w:tcW w:w="3000" w:type="pct"/>
            <w:shd w:val="clear" w:color="auto" w:fill="auto"/>
            <w:cellIns w:author="Angela Francis" w:date="2024-07-29T20:27:00Z" w:id="15172"/>
          </w:tcPr>
          <w:p w:rsidR="006A0FB1" w:rsidP="006A0FB1" w:rsidRDefault="006A0FB1">
            <w:pPr>
              <w:pStyle w:val="Definition"/>
              <w:rPr>
                <w:ins w:author="Angela Francis" w:date="2024-07-29T20:27:00Z" w:id="15173"/>
              </w:rPr>
            </w:pPr>
            <w:ins w:author="Angela Francis" w:date="2024-07-29T20:27:00Z" w:id="15174">
              <w:r>
                <w:t>the Town and Country Planning Act 1990</w:t>
              </w:r>
            </w:ins>
          </w:p>
        </w:tc>
      </w:tr>
      <w:tr w:rsidR="006A0FB1" w:rsidTr="006A0FB1">
        <w:trPr>
          <w:ins w:author="Angela Francis" w:date="2024-07-29T20:27:00Z" w:id="15175"/>
        </w:trPr>
        <w:tc>
          <w:tcPr>
            <w:tcW w:w="2000" w:type="pct"/>
            <w:shd w:val="clear" w:color="auto" w:fill="auto"/>
            <w:cellIns w:author="Angela Francis" w:date="2024-07-29T20:27:00Z" w:id="15176"/>
          </w:tcPr>
          <w:p w:rsidRPr="006A0FB1" w:rsidR="006A0FB1" w:rsidP="006A0FB1" w:rsidRDefault="006A0FB1">
            <w:pPr>
              <w:pStyle w:val="DefinitionTerm"/>
              <w:rPr>
                <w:ins w:author="Angela Francis" w:date="2024-07-29T20:27:00Z" w:id="15177"/>
                <w:b w:val="0"/>
                <w:bCs/>
              </w:rPr>
            </w:pPr>
            <w:ins w:author="Angela Francis" w:date="2024-07-29T20:27:00Z" w:id="15178">
              <w:r>
                <w:rPr>
                  <w:b w:val="0"/>
                  <w:bCs/>
                </w:rPr>
                <w:t>"Planning Permission"</w:t>
              </w:r>
            </w:ins>
          </w:p>
        </w:tc>
        <w:tc>
          <w:tcPr>
            <w:tcW w:w="3000" w:type="pct"/>
            <w:shd w:val="clear" w:color="auto" w:fill="auto"/>
            <w:cellIns w:author="Angela Francis" w:date="2024-07-29T20:27:00Z" w:id="15179"/>
          </w:tcPr>
          <w:p w:rsidR="006A0FB1" w:rsidP="006A0FB1" w:rsidRDefault="006A0FB1">
            <w:pPr>
              <w:pStyle w:val="Definition"/>
              <w:rPr>
                <w:ins w:author="Angela Francis" w:date="2024-07-29T20:27:00Z" w:id="15180"/>
              </w:rPr>
            </w:pPr>
            <w:ins w:author="Angela Francis" w:date="2024-07-29T20:27:00Z" w:id="15181">
              <w:r>
                <w:t>means the outline planning permission granted by the Council pursuant to the application for outline planning permission submitted to the Council and registered under the Council’s reference 12/00400/AS</w:t>
              </w:r>
            </w:ins>
          </w:p>
        </w:tc>
      </w:tr>
      <w:tr w:rsidR="006A0FB1" w:rsidTr="006A0FB1">
        <w:trPr>
          <w:ins w:author="Angela Francis" w:date="2024-07-29T20:27:00Z" w:id="15182"/>
        </w:trPr>
        <w:tc>
          <w:tcPr>
            <w:tcW w:w="2000" w:type="pct"/>
            <w:shd w:val="clear" w:color="auto" w:fill="auto"/>
            <w:cellIns w:author="Angela Francis" w:date="2024-07-29T20:27:00Z" w:id="15183"/>
          </w:tcPr>
          <w:p w:rsidRPr="006A0FB1" w:rsidR="006A0FB1" w:rsidP="006A0FB1" w:rsidRDefault="006A0FB1">
            <w:pPr>
              <w:pStyle w:val="DefinitionTerm"/>
              <w:rPr>
                <w:ins w:author="Angela Francis" w:date="2024-07-29T20:27:00Z" w:id="15184"/>
                <w:b w:val="0"/>
                <w:bCs/>
              </w:rPr>
            </w:pPr>
            <w:ins w:author="Angela Francis" w:date="2024-07-29T20:27:00Z" w:id="15185">
              <w:r>
                <w:rPr>
                  <w:b w:val="0"/>
                  <w:bCs/>
                </w:rPr>
                <w:t>"Registered Office"</w:t>
              </w:r>
            </w:ins>
          </w:p>
        </w:tc>
        <w:tc>
          <w:tcPr>
            <w:tcW w:w="3000" w:type="pct"/>
            <w:shd w:val="clear" w:color="auto" w:fill="auto"/>
            <w:cellIns w:author="Angela Francis" w:date="2024-07-29T20:27:00Z" w:id="15186"/>
          </w:tcPr>
          <w:p w:rsidR="006A0FB1" w:rsidP="006A0FB1" w:rsidRDefault="006A0FB1">
            <w:pPr>
              <w:pStyle w:val="Definition"/>
              <w:rPr>
                <w:ins w:author="Angela Francis" w:date="2024-07-29T20:27:00Z" w:id="15187"/>
              </w:rPr>
            </w:pPr>
            <w:ins w:author="Angela Francis" w:date="2024-07-29T20:27:00Z" w:id="15188">
              <w:r>
                <w:t>means the registered office of the Company</w:t>
              </w:r>
            </w:ins>
          </w:p>
        </w:tc>
      </w:tr>
      <w:tr w:rsidR="006A0FB1" w:rsidTr="006A0FB1">
        <w:trPr>
          <w:ins w:author="Angela Francis" w:date="2024-07-29T20:27:00Z" w:id="15189"/>
        </w:trPr>
        <w:tc>
          <w:tcPr>
            <w:tcW w:w="2000" w:type="pct"/>
            <w:shd w:val="clear" w:color="auto" w:fill="auto"/>
            <w:cellIns w:author="Angela Francis" w:date="2024-07-29T20:27:00Z" w:id="15190"/>
          </w:tcPr>
          <w:p w:rsidRPr="00CA5CAC" w:rsidR="006A0FB1" w:rsidP="006A0FB1" w:rsidRDefault="006A0FB1">
            <w:pPr>
              <w:pStyle w:val="DefinitionTerm"/>
              <w:rPr>
                <w:ins w:author="Angela Francis" w:date="2024-07-29T20:27:00Z" w:id="15191"/>
                <w:b w:val="0"/>
                <w:bCs/>
              </w:rPr>
            </w:pPr>
            <w:ins w:author="Angela Francis" w:date="2024-07-29T20:27:00Z" w:id="15192">
              <w:r>
                <w:rPr>
                  <w:b w:val="0"/>
                  <w:bCs/>
                </w:rPr>
                <w:t>"Resident"</w:t>
              </w:r>
            </w:ins>
          </w:p>
        </w:tc>
        <w:tc>
          <w:tcPr>
            <w:tcW w:w="3000" w:type="pct"/>
            <w:shd w:val="clear" w:color="auto" w:fill="auto"/>
            <w:cellIns w:author="Angela Francis" w:date="2024-07-29T20:27:00Z" w:id="15193"/>
          </w:tcPr>
          <w:p w:rsidR="006A0FB1" w:rsidP="006A0FB1" w:rsidRDefault="006A0FB1">
            <w:pPr>
              <w:pStyle w:val="Definition"/>
              <w:rPr>
                <w:ins w:author="Angela Francis" w:date="2024-07-29T20:27:00Z" w:id="15194"/>
              </w:rPr>
            </w:pPr>
            <w:ins w:author="Angela Francis" w:date="2024-07-29T20:27:00Z" w:id="15195">
              <w:r>
                <w:t>means a person who occupies a property within the Area of Benefit</w:t>
              </w:r>
            </w:ins>
          </w:p>
        </w:tc>
      </w:tr>
      <w:tr w:rsidR="006A0FB1" w:rsidTr="006A0FB1">
        <w:trPr>
          <w:ins w:author="Angela Francis" w:date="2024-07-29T20:27:00Z" w:id="15196"/>
        </w:trPr>
        <w:tc>
          <w:tcPr>
            <w:tcW w:w="2000" w:type="pct"/>
            <w:shd w:val="clear" w:color="auto" w:fill="auto"/>
            <w:cellIns w:author="Angela Francis" w:date="2024-07-29T20:27:00Z" w:id="15197"/>
          </w:tcPr>
          <w:p w:rsidRPr="00CA5CAC" w:rsidR="006A0FB1" w:rsidP="006A0FB1" w:rsidRDefault="006A0FB1">
            <w:pPr>
              <w:pStyle w:val="DefinitionTerm"/>
              <w:rPr>
                <w:ins w:author="Angela Francis" w:date="2024-07-29T20:27:00Z" w:id="15198"/>
                <w:b w:val="0"/>
                <w:bCs/>
              </w:rPr>
            </w:pPr>
            <w:ins w:author="Angela Francis" w:date="2024-07-29T20:27:00Z" w:id="15199">
              <w:r>
                <w:rPr>
                  <w:b w:val="0"/>
                  <w:bCs/>
                </w:rPr>
                <w:t>"Secretary"</w:t>
              </w:r>
            </w:ins>
          </w:p>
        </w:tc>
        <w:tc>
          <w:tcPr>
            <w:tcW w:w="3000" w:type="pct"/>
            <w:shd w:val="clear" w:color="auto" w:fill="auto"/>
            <w:cellIns w:author="Angela Francis" w:date="2024-07-29T20:27:00Z" w:id="15200"/>
          </w:tcPr>
          <w:p w:rsidR="006A0FB1" w:rsidP="006A0FB1" w:rsidRDefault="006A0FB1">
            <w:pPr>
              <w:pStyle w:val="Definition"/>
              <w:rPr>
                <w:ins w:author="Angela Francis" w:date="2024-07-29T20:27:00Z" w:id="15201"/>
              </w:rPr>
            </w:pPr>
            <w:ins w:author="Angela Francis" w:date="2024-07-29T20:27:00Z" w:id="15202">
              <w:r>
                <w:t>means the secretary of the Company including a joint, assistant or deputy secretary</w:t>
              </w:r>
            </w:ins>
          </w:p>
        </w:tc>
      </w:tr>
      <w:tr w:rsidR="006A0FB1" w:rsidTr="006A0FB1">
        <w:trPr>
          <w:ins w:author="Angela Francis" w:date="2024-07-29T20:27:00Z" w:id="15203"/>
        </w:trPr>
        <w:tc>
          <w:tcPr>
            <w:tcW w:w="2000" w:type="pct"/>
            <w:shd w:val="clear" w:color="auto" w:fill="auto"/>
            <w:cellIns w:author="Angela Francis" w:date="2024-07-29T20:27:00Z" w:id="15204"/>
          </w:tcPr>
          <w:p w:rsidRPr="00CA5CAC" w:rsidR="006A0FB1" w:rsidP="006A0FB1" w:rsidRDefault="006A0FB1">
            <w:pPr>
              <w:pStyle w:val="DefinitionTerm"/>
              <w:rPr>
                <w:ins w:author="Angela Francis" w:date="2024-07-29T20:27:00Z" w:id="15205"/>
                <w:b w:val="0"/>
                <w:bCs/>
              </w:rPr>
            </w:pPr>
            <w:ins w:author="Angela Francis" w:date="2024-07-29T20:27:00Z" w:id="15206">
              <w:r>
                <w:rPr>
                  <w:b w:val="0"/>
                  <w:bCs/>
                </w:rPr>
                <w:t>"Senior Officers"</w:t>
              </w:r>
            </w:ins>
          </w:p>
        </w:tc>
        <w:tc>
          <w:tcPr>
            <w:tcW w:w="3000" w:type="pct"/>
            <w:shd w:val="clear" w:color="auto" w:fill="auto"/>
            <w:cellIns w:author="Angela Francis" w:date="2024-07-29T20:27:00Z" w:id="15207"/>
          </w:tcPr>
          <w:p w:rsidR="006A0FB1" w:rsidP="006A0FB1" w:rsidRDefault="006A0FB1">
            <w:pPr>
              <w:pStyle w:val="Definition"/>
              <w:rPr>
                <w:ins w:author="Angela Francis" w:date="2024-07-29T20:27:00Z" w:id="15208"/>
              </w:rPr>
            </w:pPr>
            <w:ins w:author="Angela Francis" w:date="2024-07-29T20:27:00Z" w:id="15209">
              <w:r>
                <w:t>means the Chief Executive and such other senior members of staff as the Board may designate as such</w:t>
              </w:r>
            </w:ins>
          </w:p>
        </w:tc>
      </w:tr>
      <w:tr w:rsidR="00CA5CAC" w:rsidTr="006A0FB1">
        <w:trPr>
          <w:ins w:author="Angela Francis" w:date="2024-07-29T20:27:00Z" w:id="15210"/>
        </w:trPr>
        <w:tc>
          <w:tcPr>
            <w:tcW w:w="2000" w:type="pct"/>
            <w:shd w:val="clear" w:color="auto" w:fill="auto"/>
            <w:cellIns w:author="Angela Francis" w:date="2024-07-29T20:27:00Z" w:id="15211"/>
          </w:tcPr>
          <w:p w:rsidR="00CA5CAC" w:rsidP="006A0FB1" w:rsidRDefault="00CA5CAC">
            <w:pPr>
              <w:pStyle w:val="DefinitionTerm"/>
              <w:rPr>
                <w:ins w:author="Angela Francis" w:date="2024-07-29T20:27:00Z" w:id="15212"/>
              </w:rPr>
            </w:pPr>
            <w:ins w:author="Angela Francis" w:date="2024-07-29T20:27:00Z" w:id="15213">
              <w:r>
                <w:t>"Tenants"</w:t>
              </w:r>
            </w:ins>
          </w:p>
        </w:tc>
        <w:tc>
          <w:tcPr>
            <w:tcW w:w="3000" w:type="pct"/>
            <w:shd w:val="clear" w:color="auto" w:fill="auto"/>
            <w:cellIns w:author="Angela Francis" w:date="2024-07-29T20:27:00Z" w:id="15214"/>
          </w:tcPr>
          <w:p w:rsidR="00CA5CAC" w:rsidP="006A0FB1" w:rsidRDefault="00CA5CAC">
            <w:pPr>
              <w:pStyle w:val="Definition"/>
              <w:rPr>
                <w:ins w:author="Angela Francis" w:date="2024-07-29T20:27:00Z" w:id="15215"/>
              </w:rPr>
            </w:pPr>
            <w:ins w:author="Angela Francis" w:date="2024-07-29T20:27:00Z" w:id="15216">
              <w:r>
                <w:t>means individuals occupying a property in the Area of Benefit under an assured or assured shorthold tenancy</w:t>
              </w:r>
            </w:ins>
          </w:p>
        </w:tc>
      </w:tr>
      <w:tr w:rsidR="00CA5CAC" w:rsidTr="006A0FB1">
        <w:trPr>
          <w:ins w:author="Angela Francis" w:date="2024-07-29T20:27:00Z" w:id="15217"/>
        </w:trPr>
        <w:tc>
          <w:tcPr>
            <w:tcW w:w="2000" w:type="pct"/>
            <w:shd w:val="clear" w:color="auto" w:fill="auto"/>
            <w:cellIns w:author="Angela Francis" w:date="2024-07-29T20:27:00Z" w:id="15218"/>
          </w:tcPr>
          <w:p w:rsidR="00CA5CAC" w:rsidP="006A0FB1" w:rsidRDefault="00CA5CAC">
            <w:pPr>
              <w:pStyle w:val="DefinitionTerm"/>
              <w:rPr>
                <w:ins w:author="Angela Francis" w:date="2024-07-29T20:27:00Z" w:id="15219"/>
              </w:rPr>
            </w:pPr>
            <w:ins w:author="Angela Francis" w:date="2024-07-29T20:27:00Z" w:id="15220">
              <w:r>
                <w:t>"United Kingdom"</w:t>
              </w:r>
            </w:ins>
          </w:p>
        </w:tc>
        <w:tc>
          <w:tcPr>
            <w:tcW w:w="3000" w:type="pct"/>
            <w:shd w:val="clear" w:color="auto" w:fill="auto"/>
            <w:cellIns w:author="Angela Francis" w:date="2024-07-29T20:27:00Z" w:id="15221"/>
          </w:tcPr>
          <w:p w:rsidR="00CA5CAC" w:rsidP="006A0FB1" w:rsidRDefault="00CA5CAC">
            <w:pPr>
              <w:pStyle w:val="Definition"/>
              <w:rPr>
                <w:ins w:author="Angela Francis" w:date="2024-07-29T20:27:00Z" w:id="15222"/>
              </w:rPr>
            </w:pPr>
            <w:ins w:author="Angela Francis" w:date="2024-07-29T20:27:00Z" w:id="15223">
              <w:r>
                <w:t>means Great Britain and Northern Ireland</w:t>
              </w:r>
            </w:ins>
          </w:p>
        </w:tc>
      </w:tr>
      <w:tr w:rsidR="00CA5CAC" w:rsidTr="006A0FB1">
        <w:trPr>
          <w:ins w:author="Angela Francis" w:date="2024-07-29T20:27:00Z" w:id="15224"/>
        </w:trPr>
        <w:tc>
          <w:tcPr>
            <w:tcW w:w="2000" w:type="pct"/>
            <w:shd w:val="clear" w:color="auto" w:fill="auto"/>
            <w:cellIns w:author="Angela Francis" w:date="2024-07-29T20:27:00Z" w:id="15225"/>
          </w:tcPr>
          <w:p w:rsidR="00CA5CAC" w:rsidP="006A0FB1" w:rsidRDefault="00CA5CAC">
            <w:pPr>
              <w:pStyle w:val="DefinitionTerm"/>
              <w:rPr>
                <w:ins w:author="Angela Francis" w:date="2024-07-29T20:27:00Z" w:id="15226"/>
              </w:rPr>
            </w:pPr>
            <w:ins w:author="Angela Francis" w:date="2024-07-29T20:27:00Z" w:id="15227">
              <w:r>
                <w:t>"Vice-Chair"</w:t>
              </w:r>
            </w:ins>
          </w:p>
        </w:tc>
        <w:tc>
          <w:tcPr>
            <w:tcW w:w="3000" w:type="pct"/>
            <w:shd w:val="clear" w:color="auto" w:fill="auto"/>
            <w:cellIns w:author="Angela Francis" w:date="2024-07-29T20:27:00Z" w:id="15228"/>
          </w:tcPr>
          <w:p w:rsidR="00CA5CAC" w:rsidP="006A0FB1" w:rsidRDefault="00CA5CAC">
            <w:pPr>
              <w:pStyle w:val="Definition"/>
              <w:rPr>
                <w:ins w:author="Angela Francis" w:date="2024-07-29T20:27:00Z" w:id="15229"/>
              </w:rPr>
            </w:pPr>
            <w:ins w:author="Angela Francis" w:date="2024-07-29T20:27:00Z" w:id="15230">
              <w:r>
                <w:t xml:space="preserve">means a person elected as a Vice-Chair of the Company under Article </w:t>
              </w:r>
              <w:r>
                <w:fldChar w:fldCharType="begin"/>
              </w:r>
              <w:r>
                <w:instrText xml:space="preserve"> REF _Ref172812771 \r \h </w:instrText>
              </w:r>
            </w:ins>
            <w:ins w:author="Angela Francis" w:date="2024-07-29T20:27:00Z" w:id="15231">
              <w:r>
                <w:fldChar w:fldCharType="separate"/>
              </w:r>
              <w:r>
                <w:t>19</w:t>
              </w:r>
              <w:r>
                <w:fldChar w:fldCharType="end"/>
              </w:r>
            </w:ins>
          </w:p>
        </w:tc>
      </w:tr>
      <w:tr w:rsidR="00CA5CAC" w:rsidTr="006A0FB1">
        <w:trPr>
          <w:ins w:author="Angela Francis" w:date="2024-07-29T20:27:00Z" w:id="15232"/>
        </w:trPr>
        <w:tc>
          <w:tcPr>
            <w:tcW w:w="2000" w:type="pct"/>
            <w:shd w:val="clear" w:color="auto" w:fill="auto"/>
            <w:cellIns w:author="Angela Francis" w:date="2024-07-29T20:27:00Z" w:id="15233"/>
          </w:tcPr>
          <w:p w:rsidR="00CA5CAC" w:rsidP="006A0FB1" w:rsidRDefault="00CA5CAC">
            <w:pPr>
              <w:pStyle w:val="DefinitionTerm"/>
              <w:rPr>
                <w:ins w:author="Angela Francis" w:date="2024-07-29T20:27:00Z" w:id="15234"/>
              </w:rPr>
            </w:pPr>
            <w:ins w:author="Angela Francis" w:date="2024-07-29T20:27:00Z" w:id="15235">
              <w:r>
                <w:t>"Working Party"</w:t>
              </w:r>
            </w:ins>
          </w:p>
        </w:tc>
        <w:tc>
          <w:tcPr>
            <w:tcW w:w="3000" w:type="pct"/>
            <w:shd w:val="clear" w:color="auto" w:fill="auto"/>
            <w:cellIns w:author="Angela Francis" w:date="2024-07-29T20:27:00Z" w:id="15236"/>
          </w:tcPr>
          <w:p w:rsidR="00CA5CAC" w:rsidP="006A0FB1" w:rsidRDefault="00CA5CAC">
            <w:pPr>
              <w:pStyle w:val="Definition"/>
              <w:rPr>
                <w:ins w:author="Angela Francis" w:date="2024-07-29T20:27:00Z" w:id="15237"/>
              </w:rPr>
            </w:pPr>
            <w:ins w:author="Angela Francis" w:date="2024-07-29T20:27:00Z" w:id="15238">
              <w:r>
                <w:t>means a body established by the Board to make recommendations to the Board but without decision-making powers, including community groups or for a</w:t>
              </w:r>
            </w:ins>
          </w:p>
        </w:tc>
      </w:tr>
    </w:tbl>
    <w:p w:rsidR="00394739" w:rsidRDefault="00394739">
      <w:pPr>
        <w:pStyle w:val="Level2"/>
        <w:tabs>
          <w:tab w:val="left" w:pos="-1094"/>
          <w:tab w:val="left" w:pos="-720"/>
          <w:tab w:val="left" w:pos="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0" w:after="0"/>
        <w:ind w:left="720"/>
        <w:rPr>
          <w:del w:author="Angela Francis" w:date="2024-07-29T20:27:00Z" w:id="15239"/>
          <w:rFonts w:cs="Arial"/>
          <w:szCs w:val="20"/>
        </w:rPr>
      </w:pPr>
    </w:p>
    <w:p w:rsidR="00394739" w:rsidRDefault="00F84027">
      <w:pPr>
        <w:widowControl w:val="0"/>
        <w:spacing w:before="0" w:after="0"/>
        <w:ind w:left="4320" w:hanging="2880"/>
        <w:rPr>
          <w:del w:author="Angela Francis" w:date="2024-07-29T20:27:00Z" w:id="15240"/>
          <w:rFonts w:cs="Arial"/>
          <w:spacing w:val="4"/>
        </w:rPr>
      </w:pPr>
      <w:del w:author="Angela Francis" w:date="2024-07-29T20:27:00Z" w:id="15241">
        <w:r>
          <w:rPr>
            <w:rFonts w:cs="Arial"/>
          </w:rPr>
          <w:delText>"the Acts"</w:delText>
        </w:r>
        <w:r>
          <w:rPr>
            <w:rFonts w:cs="Arial"/>
          </w:rPr>
          <w:tab/>
        </w:r>
        <w:r>
          <w:rPr>
            <w:rFonts w:cs="Arial"/>
            <w:spacing w:val="4"/>
          </w:rPr>
          <w:delText xml:space="preserve">means the </w:delText>
        </w:r>
        <w:r>
          <w:rPr>
            <w:rFonts w:cs="Arial"/>
          </w:rPr>
          <w:delText>Companies</w:delText>
        </w:r>
        <w:r>
          <w:rPr>
            <w:rFonts w:cs="Arial"/>
            <w:spacing w:val="4"/>
          </w:rPr>
          <w:delText xml:space="preserve"> Acts (as defined in Section 2 of the Companies Act 2006) insofar as they apply to the Company and any statutory modification or re-enactment thereof for the time being in force</w:delText>
        </w:r>
      </w:del>
    </w:p>
    <w:p w:rsidR="00394739" w:rsidRDefault="00F84027">
      <w:pPr>
        <w:widowControl w:val="0"/>
        <w:spacing w:before="0" w:after="0"/>
        <w:ind w:left="4320" w:hanging="2880"/>
        <w:rPr>
          <w:del w:author="Angela Francis" w:date="2024-07-29T20:27:00Z" w:id="15242"/>
          <w:rFonts w:cs="Arial"/>
          <w:spacing w:val="4"/>
        </w:rPr>
      </w:pPr>
      <w:del w:author="Angela Francis" w:date="2024-07-29T20:27:00Z" w:id="15243">
        <w:r>
          <w:rPr>
            <w:rFonts w:cs="Arial"/>
            <w:spacing w:val="4"/>
          </w:rPr>
          <w:delText>"Area of Benefit"</w:delText>
        </w:r>
        <w:r>
          <w:rPr>
            <w:rFonts w:cs="Arial"/>
            <w:spacing w:val="4"/>
          </w:rPr>
          <w:tab/>
          <w:delText xml:space="preserve">means Chilmington Green in Ashford, Kent as delineated on the plan attached </w:delText>
        </w:r>
      </w:del>
    </w:p>
    <w:p w:rsidR="00394739" w:rsidRDefault="00F84027">
      <w:pPr>
        <w:widowControl w:val="0"/>
        <w:tabs>
          <w:tab w:val="left" w:pos="-1094"/>
          <w:tab w:val="left" w:pos="-720"/>
          <w:tab w:val="left" w:pos="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0" w:after="0"/>
        <w:ind w:left="4320" w:hanging="4320"/>
        <w:rPr>
          <w:del w:author="Angela Francis" w:date="2024-07-29T20:27:00Z" w:id="15244"/>
          <w:rFonts w:cs="Arial"/>
        </w:rPr>
      </w:pPr>
      <w:del w:author="Angela Francis" w:date="2024-07-29T20:27:00Z" w:id="15245">
        <w:r>
          <w:rPr>
            <w:rFonts w:cs="Arial"/>
          </w:rPr>
          <w:tab/>
        </w:r>
        <w:r>
          <w:rPr>
            <w:rFonts w:cs="Arial"/>
          </w:rPr>
          <w:tab/>
          <w:delText xml:space="preserve">"the Articles" </w:delText>
        </w:r>
        <w:r>
          <w:rPr>
            <w:rFonts w:cs="Arial"/>
          </w:rPr>
          <w:tab/>
        </w:r>
        <w:r>
          <w:rPr>
            <w:rFonts w:cs="Arial"/>
          </w:rPr>
          <w:tab/>
        </w:r>
        <w:r>
          <w:rPr>
            <w:rFonts w:cs="Arial"/>
          </w:rPr>
          <w:tab/>
          <w:delText>means these Articles of Association of the Company</w:delText>
        </w:r>
      </w:del>
    </w:p>
    <w:p w:rsidR="00394739" w:rsidRDefault="00F84027">
      <w:pPr>
        <w:widowControl w:val="0"/>
        <w:tabs>
          <w:tab w:val="left" w:pos="-1094"/>
          <w:tab w:val="left" w:pos="-720"/>
          <w:tab w:val="left" w:pos="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0" w:after="0"/>
        <w:ind w:left="4320" w:hanging="4320"/>
        <w:rPr>
          <w:del w:author="Angela Francis" w:date="2024-07-29T20:27:00Z" w:id="15246"/>
          <w:rFonts w:cs="Arial"/>
        </w:rPr>
      </w:pPr>
      <w:del w:author="Angela Francis" w:date="2024-07-29T20:27:00Z" w:id="15247">
        <w:r>
          <w:rPr>
            <w:rFonts w:cs="Arial"/>
          </w:rPr>
          <w:tab/>
        </w:r>
        <w:r>
          <w:rPr>
            <w:rFonts w:cs="Arial"/>
          </w:rPr>
          <w:tab/>
          <w:delText>"the Board"</w:delText>
        </w:r>
        <w:r>
          <w:rPr>
            <w:rFonts w:cs="Arial"/>
          </w:rPr>
          <w:tab/>
        </w:r>
        <w:r>
          <w:rPr>
            <w:rFonts w:cs="Arial"/>
          </w:rPr>
          <w:tab/>
        </w:r>
        <w:r>
          <w:rPr>
            <w:rFonts w:cs="Arial"/>
          </w:rPr>
          <w:tab/>
          <w:delText xml:space="preserve">means the board of Directors of the Company and (where appropriate) includes a Committee and the Directors acting by written </w:delText>
        </w:r>
        <w:r>
          <w:rPr>
            <w:rFonts w:cs="Arial"/>
          </w:rPr>
          <w:delText>resolution</w:delText>
        </w:r>
      </w:del>
    </w:p>
    <w:p w:rsidR="00394739" w:rsidRDefault="00F84027">
      <w:pPr>
        <w:widowControl w:val="0"/>
        <w:tabs>
          <w:tab w:val="left" w:pos="-1094"/>
          <w:tab w:val="left" w:pos="-720"/>
          <w:tab w:val="left" w:pos="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0" w:after="0"/>
        <w:ind w:left="4320" w:hanging="4320"/>
        <w:rPr>
          <w:del w:author="Angela Francis" w:date="2024-07-29T20:27:00Z" w:id="15248"/>
          <w:rFonts w:cs="Arial"/>
        </w:rPr>
      </w:pPr>
      <w:del w:author="Angela Francis" w:date="2024-07-29T20:27:00Z" w:id="15249">
        <w:r>
          <w:rPr>
            <w:rFonts w:cs="Arial"/>
          </w:rPr>
          <w:tab/>
        </w:r>
        <w:r>
          <w:rPr>
            <w:rFonts w:cs="Arial"/>
          </w:rPr>
          <w:tab/>
          <w:delText>"Board Meeting"</w:delText>
        </w:r>
        <w:r>
          <w:rPr>
            <w:rFonts w:cs="Arial"/>
          </w:rPr>
          <w:tab/>
        </w:r>
        <w:r>
          <w:rPr>
            <w:rFonts w:cs="Arial"/>
          </w:rPr>
          <w:tab/>
          <w:delText>means a meeting of the Board</w:delText>
        </w:r>
      </w:del>
    </w:p>
    <w:p w:rsidR="00394739" w:rsidRDefault="00F84027">
      <w:pPr>
        <w:widowControl w:val="0"/>
        <w:tabs>
          <w:tab w:val="left" w:pos="-1094"/>
          <w:tab w:val="left" w:pos="-720"/>
          <w:tab w:val="left" w:pos="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0" w:after="0"/>
        <w:ind w:left="4320" w:hanging="4320"/>
        <w:rPr>
          <w:del w:author="Angela Francis" w:date="2024-07-29T20:27:00Z" w:id="15250"/>
          <w:rFonts w:cs="Arial"/>
        </w:rPr>
      </w:pPr>
      <w:del w:author="Angela Francis" w:date="2024-07-29T20:27:00Z" w:id="15251">
        <w:r>
          <w:rPr>
            <w:rFonts w:cs="Arial"/>
          </w:rPr>
          <w:tab/>
        </w:r>
        <w:r>
          <w:rPr>
            <w:rFonts w:cs="Arial"/>
          </w:rPr>
          <w:tab/>
          <w:delText>"Business Day"</w:delText>
        </w:r>
        <w:r>
          <w:rPr>
            <w:rFonts w:cs="Arial"/>
          </w:rPr>
          <w:tab/>
        </w:r>
        <w:r>
          <w:rPr>
            <w:rFonts w:cs="Arial"/>
          </w:rPr>
          <w:tab/>
          <w:delText>means any day other than a Saturday, Sunday, bank holiday or public holiday</w:delText>
        </w:r>
      </w:del>
    </w:p>
    <w:p w:rsidR="00394739" w:rsidRDefault="00F84027">
      <w:pPr>
        <w:widowControl w:val="0"/>
        <w:tabs>
          <w:tab w:val="left" w:pos="-1094"/>
          <w:tab w:val="left" w:pos="-720"/>
          <w:tab w:val="left" w:pos="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0" w:after="0"/>
        <w:ind w:left="4320" w:hanging="4320"/>
        <w:rPr>
          <w:del w:author="Angela Francis" w:date="2024-07-29T20:27:00Z" w:id="15252"/>
          <w:rFonts w:cs="Arial"/>
        </w:rPr>
      </w:pPr>
      <w:del w:author="Angela Francis" w:date="2024-07-29T20:27:00Z" w:id="15253">
        <w:r>
          <w:rPr>
            <w:rFonts w:cs="Arial"/>
          </w:rPr>
          <w:tab/>
        </w:r>
        <w:r>
          <w:rPr>
            <w:rFonts w:cs="Arial"/>
          </w:rPr>
          <w:tab/>
          <w:delText>"Chair"</w:delText>
        </w:r>
        <w:r>
          <w:rPr>
            <w:rFonts w:cs="Arial"/>
          </w:rPr>
          <w:tab/>
        </w:r>
        <w:r>
          <w:rPr>
            <w:rFonts w:cs="Arial"/>
          </w:rPr>
          <w:tab/>
        </w:r>
        <w:r>
          <w:rPr>
            <w:rFonts w:cs="Arial"/>
          </w:rPr>
          <w:tab/>
        </w:r>
        <w:r>
          <w:rPr>
            <w:rFonts w:cs="Arial"/>
          </w:rPr>
          <w:tab/>
          <w:delText>means (subject to the context) either the person elected as chair of the Company under Article 19 or where the chair of the Company is not present or has not taken the chair at a meeting means the person who is chairing a Board Meeting or General Meeting at the time</w:delText>
        </w:r>
      </w:del>
    </w:p>
    <w:p w:rsidR="00394739" w:rsidRDefault="00F84027">
      <w:pPr>
        <w:widowControl w:val="0"/>
        <w:tabs>
          <w:tab w:val="left" w:pos="-1094"/>
          <w:tab w:val="left" w:pos="-720"/>
          <w:tab w:val="left" w:pos="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0" w:after="0"/>
        <w:ind w:left="4320" w:hanging="4320"/>
        <w:rPr>
          <w:del w:author="Angela Francis" w:date="2024-07-29T20:27:00Z" w:id="15254"/>
          <w:rFonts w:cs="Arial"/>
        </w:rPr>
      </w:pPr>
      <w:del w:author="Angela Francis" w:date="2024-07-29T20:27:00Z" w:id="15255">
        <w:r>
          <w:rPr>
            <w:rFonts w:cs="Arial"/>
          </w:rPr>
          <w:tab/>
        </w:r>
        <w:r>
          <w:rPr>
            <w:rFonts w:cs="Arial"/>
          </w:rPr>
          <w:tab/>
          <w:delText>"Charity Commission"</w:delText>
        </w:r>
        <w:r>
          <w:rPr>
            <w:rFonts w:cs="Arial"/>
          </w:rPr>
          <w:tab/>
        </w:r>
        <w:r>
          <w:rPr>
            <w:rFonts w:cs="Arial"/>
          </w:rPr>
          <w:tab/>
          <w:delText>means the Charity Commission for England and Wales</w:delText>
        </w:r>
      </w:del>
    </w:p>
    <w:p w:rsidR="00394739" w:rsidRDefault="00F84027">
      <w:pPr>
        <w:widowControl w:val="0"/>
        <w:tabs>
          <w:tab w:val="left" w:pos="-1094"/>
          <w:tab w:val="left" w:pos="-720"/>
          <w:tab w:val="left" w:pos="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0" w:after="0"/>
        <w:ind w:left="4320" w:hanging="4320"/>
        <w:rPr>
          <w:del w:author="Angela Francis" w:date="2024-07-29T20:27:00Z" w:id="15256"/>
          <w:rFonts w:cs="Arial"/>
        </w:rPr>
      </w:pPr>
      <w:del w:author="Angela Francis" w:date="2024-07-29T20:27:00Z" w:id="15257">
        <w:r>
          <w:rPr>
            <w:rFonts w:cs="Arial"/>
          </w:rPr>
          <w:tab/>
        </w:r>
        <w:r>
          <w:rPr>
            <w:rFonts w:cs="Arial"/>
          </w:rPr>
          <w:tab/>
          <w:delText xml:space="preserve">"Clear Days" </w:delText>
        </w:r>
        <w:r>
          <w:rPr>
            <w:rFonts w:cs="Arial"/>
          </w:rPr>
          <w:tab/>
        </w:r>
        <w:r>
          <w:rPr>
            <w:rFonts w:cs="Arial"/>
          </w:rPr>
          <w:tab/>
        </w:r>
        <w:r>
          <w:rPr>
            <w:rFonts w:cs="Arial"/>
          </w:rPr>
          <w:tab/>
          <w:delText>in relation to a period of notice means the period excluding the day when the notice is given or deemed to be given and the day for which it is given or on which it is to take effect</w:delText>
        </w:r>
      </w:del>
    </w:p>
    <w:p w:rsidR="00394739" w:rsidRDefault="00F84027">
      <w:pPr>
        <w:widowControl w:val="0"/>
        <w:tabs>
          <w:tab w:val="left" w:pos="-1094"/>
          <w:tab w:val="left" w:pos="-720"/>
          <w:tab w:val="left" w:pos="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0" w:after="0"/>
        <w:ind w:left="4320" w:hanging="4320"/>
        <w:rPr>
          <w:del w:author="Angela Francis" w:date="2024-07-29T20:27:00Z" w:id="15258"/>
          <w:rFonts w:cs="Arial"/>
        </w:rPr>
      </w:pPr>
      <w:del w:author="Angela Francis" w:date="2024-07-29T20:27:00Z" w:id="15259">
        <w:r>
          <w:rPr>
            <w:rFonts w:cs="Arial"/>
          </w:rPr>
          <w:tab/>
        </w:r>
        <w:r>
          <w:rPr>
            <w:rFonts w:cs="Arial"/>
          </w:rPr>
          <w:tab/>
          <w:delText>"Committee"</w:delText>
        </w:r>
        <w:r>
          <w:rPr>
            <w:rFonts w:cs="Arial"/>
          </w:rPr>
          <w:tab/>
        </w:r>
        <w:r>
          <w:rPr>
            <w:rFonts w:cs="Arial"/>
          </w:rPr>
          <w:tab/>
        </w:r>
        <w:r>
          <w:rPr>
            <w:rFonts w:cs="Arial"/>
          </w:rPr>
          <w:tab/>
          <w:delText>means a committee of the Board exercising powers delegated to it by the Board</w:delText>
        </w:r>
      </w:del>
    </w:p>
    <w:p w:rsidR="00394739" w:rsidRDefault="00F84027">
      <w:pPr>
        <w:widowControl w:val="0"/>
        <w:tabs>
          <w:tab w:val="left" w:pos="-1094"/>
          <w:tab w:val="left" w:pos="-720"/>
          <w:tab w:val="left" w:pos="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0" w:after="0"/>
        <w:ind w:left="4320" w:hanging="4320"/>
        <w:rPr>
          <w:del w:author="Angela Francis" w:date="2024-07-29T20:27:00Z" w:id="15260"/>
          <w:rFonts w:cs="Arial"/>
        </w:rPr>
      </w:pPr>
      <w:del w:author="Angela Francis" w:date="2024-07-29T20:27:00Z" w:id="15261">
        <w:r>
          <w:rPr>
            <w:rFonts w:cs="Arial"/>
          </w:rPr>
          <w:tab/>
        </w:r>
        <w:r>
          <w:rPr>
            <w:rFonts w:cs="Arial"/>
          </w:rPr>
          <w:tab/>
          <w:delText>"Companies House"</w:delText>
        </w:r>
        <w:r>
          <w:rPr>
            <w:rFonts w:cs="Arial"/>
          </w:rPr>
          <w:tab/>
        </w:r>
        <w:r>
          <w:rPr>
            <w:rFonts w:cs="Arial"/>
          </w:rPr>
          <w:tab/>
          <w:delText>means the office of the Registrar of Companies</w:delText>
        </w:r>
      </w:del>
    </w:p>
    <w:p w:rsidR="00394739" w:rsidRDefault="00F84027">
      <w:pPr>
        <w:widowControl w:val="0"/>
        <w:tabs>
          <w:tab w:val="left" w:pos="-1094"/>
          <w:tab w:val="left" w:pos="-720"/>
          <w:tab w:val="left" w:pos="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0" w:after="0"/>
        <w:ind w:left="4320" w:hanging="4320"/>
        <w:rPr>
          <w:del w:author="Angela Francis" w:date="2024-07-29T20:27:00Z" w:id="15262"/>
          <w:rFonts w:cs="Arial"/>
        </w:rPr>
      </w:pPr>
      <w:del w:author="Angela Francis" w:date="2024-07-29T20:27:00Z" w:id="15263">
        <w:r>
          <w:rPr>
            <w:rFonts w:cs="Arial"/>
          </w:rPr>
          <w:tab/>
        </w:r>
        <w:r>
          <w:rPr>
            <w:rFonts w:cs="Arial"/>
          </w:rPr>
          <w:tab/>
          <w:delText xml:space="preserve">"the Company" </w:delText>
        </w:r>
        <w:r>
          <w:rPr>
            <w:rFonts w:cs="Arial"/>
          </w:rPr>
          <w:tab/>
        </w:r>
        <w:r>
          <w:rPr>
            <w:rFonts w:cs="Arial"/>
          </w:rPr>
          <w:tab/>
          <w:delText>means the company intended to be regulated by the Articles</w:delText>
        </w:r>
      </w:del>
    </w:p>
    <w:p w:rsidR="00394739" w:rsidRDefault="00F84027">
      <w:pPr>
        <w:widowControl w:val="0"/>
        <w:tabs>
          <w:tab w:val="left" w:pos="-1094"/>
          <w:tab w:val="left" w:pos="-720"/>
          <w:tab w:val="left" w:pos="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0" w:after="0"/>
        <w:ind w:left="4320" w:hanging="4320"/>
        <w:rPr>
          <w:del w:author="Angela Francis" w:date="2024-07-29T20:27:00Z" w:id="15264"/>
          <w:rFonts w:cs="Arial"/>
        </w:rPr>
      </w:pPr>
      <w:del w:author="Angela Francis" w:date="2024-07-29T20:27:00Z" w:id="15265">
        <w:r>
          <w:rPr>
            <w:rFonts w:cs="Arial"/>
          </w:rPr>
          <w:tab/>
        </w:r>
        <w:r>
          <w:rPr>
            <w:rFonts w:cs="Arial"/>
          </w:rPr>
          <w:tab/>
          <w:delText>"Company Member"</w:delText>
        </w:r>
        <w:r>
          <w:rPr>
            <w:rFonts w:cs="Arial"/>
          </w:rPr>
          <w:tab/>
        </w:r>
        <w:r>
          <w:rPr>
            <w:rFonts w:cs="Arial"/>
          </w:rPr>
          <w:tab/>
          <w:delText xml:space="preserve">means a member for the time being of the Company who is admitted under Article </w:delText>
        </w:r>
        <w:r>
          <w:rPr>
            <w:rFonts w:cs="Arial"/>
          </w:rPr>
          <w:fldChar w:fldCharType="begin"/>
        </w:r>
        <w:r>
          <w:rPr>
            <w:rFonts w:cs="Arial"/>
          </w:rPr>
          <w:delInstrText xml:space="preserve"> REF _Ref409444353 \r \h  \* MERGEFORMAT  \* MERGEFORMAT  \* MERGEFORMAT  \* MERGEFORMAT </w:delInstrText>
        </w:r>
        <w:r>
          <w:rPr>
            <w:rFonts w:cs="Arial"/>
          </w:rPr>
        </w:r>
        <w:r>
          <w:rPr>
            <w:rFonts w:cs="Arial"/>
          </w:rPr>
          <w:fldChar w:fldCharType="separate"/>
        </w:r>
        <w:r>
          <w:rPr>
            <w:rFonts w:cs="Arial"/>
          </w:rPr>
          <w:delText>6</w:delText>
        </w:r>
        <w:r>
          <w:rPr>
            <w:rFonts w:cs="Arial"/>
          </w:rPr>
          <w:fldChar w:fldCharType="end"/>
        </w:r>
      </w:del>
    </w:p>
    <w:p w:rsidR="00394739" w:rsidRDefault="00F84027">
      <w:pPr>
        <w:widowControl w:val="0"/>
        <w:tabs>
          <w:tab w:val="left" w:pos="-1094"/>
          <w:tab w:val="left" w:pos="-720"/>
          <w:tab w:val="left" w:pos="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0" w:after="0"/>
        <w:ind w:left="4320" w:hanging="4320"/>
        <w:rPr>
          <w:del w:author="Angela Francis" w:date="2024-07-29T20:27:00Z" w:id="15266"/>
          <w:rFonts w:cs="Arial"/>
        </w:rPr>
      </w:pPr>
      <w:del w:author="Angela Francis" w:date="2024-07-29T20:27:00Z" w:id="15267">
        <w:r>
          <w:rPr>
            <w:rFonts w:cs="Arial"/>
          </w:rPr>
          <w:tab/>
        </w:r>
        <w:r>
          <w:rPr>
            <w:rFonts w:cs="Arial"/>
          </w:rPr>
          <w:tab/>
          <w:delText>"the Council"</w:delText>
        </w:r>
        <w:r>
          <w:rPr>
            <w:rFonts w:cs="Arial"/>
          </w:rPr>
          <w:tab/>
        </w:r>
        <w:r>
          <w:rPr>
            <w:rFonts w:cs="Arial"/>
          </w:rPr>
          <w:tab/>
        </w:r>
        <w:r>
          <w:rPr>
            <w:rFonts w:cs="Arial"/>
          </w:rPr>
          <w:tab/>
          <w:delText>means Ashford Borough Council of Civic Centre, Tannery lane, Ashford, Kent, TN23 1PL</w:delText>
        </w:r>
      </w:del>
    </w:p>
    <w:p w:rsidR="00394739" w:rsidRDefault="00F84027">
      <w:pPr>
        <w:widowControl w:val="0"/>
        <w:tabs>
          <w:tab w:val="left" w:pos="-1094"/>
          <w:tab w:val="left" w:pos="-720"/>
          <w:tab w:val="left" w:pos="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0" w:after="0"/>
        <w:ind w:left="4320" w:hanging="4320"/>
        <w:rPr>
          <w:del w:author="Angela Francis" w:date="2024-07-29T20:27:00Z" w:id="15268"/>
          <w:rFonts w:cs="Arial"/>
        </w:rPr>
      </w:pPr>
      <w:del w:author="Angela Francis" w:date="2024-07-29T20:27:00Z" w:id="15269">
        <w:r>
          <w:rPr>
            <w:rFonts w:cs="Arial"/>
          </w:rPr>
          <w:tab/>
        </w:r>
        <w:r>
          <w:rPr>
            <w:rFonts w:cs="Arial"/>
          </w:rPr>
          <w:tab/>
          <w:delText>"the Councils"</w:delText>
        </w:r>
        <w:r>
          <w:rPr>
            <w:rFonts w:cs="Arial"/>
          </w:rPr>
          <w:tab/>
        </w:r>
        <w:r>
          <w:rPr>
            <w:rFonts w:cs="Arial"/>
          </w:rPr>
          <w:tab/>
        </w:r>
        <w:r>
          <w:rPr>
            <w:rFonts w:cs="Arial"/>
          </w:rPr>
          <w:tab/>
          <w:delText>means the Council and Kent County Council</w:delText>
        </w:r>
      </w:del>
    </w:p>
    <w:p w:rsidR="00394739" w:rsidRDefault="00F84027">
      <w:pPr>
        <w:widowControl w:val="0"/>
        <w:tabs>
          <w:tab w:val="left" w:pos="-1094"/>
          <w:tab w:val="left" w:pos="-720"/>
          <w:tab w:val="left" w:pos="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0" w:after="0"/>
        <w:ind w:left="4320" w:hanging="4320"/>
        <w:rPr>
          <w:del w:author="Angela Francis" w:date="2024-07-29T20:27:00Z" w:id="15270"/>
          <w:rFonts w:cs="Arial"/>
        </w:rPr>
      </w:pPr>
      <w:del w:author="Angela Francis" w:date="2024-07-29T20:27:00Z" w:id="15271">
        <w:r>
          <w:rPr>
            <w:rFonts w:cs="Arial"/>
          </w:rPr>
          <w:tab/>
        </w:r>
        <w:r>
          <w:rPr>
            <w:rFonts w:cs="Arial"/>
          </w:rPr>
          <w:tab/>
          <w:delText>"the Developers"</w:delText>
        </w:r>
        <w:r>
          <w:rPr>
            <w:rFonts w:cs="Arial"/>
          </w:rPr>
          <w:tab/>
        </w:r>
        <w:r>
          <w:rPr>
            <w:rFonts w:cs="Arial"/>
          </w:rPr>
          <w:tab/>
          <w:delText>means Hodson Developments (Ashford) Limited, Hodson (CG One) Limited, Hodson (CG Two) Limited, Chilmington Green Developments Limited, Chelmden Limited, BDW Trading Limited, Malcolm Jarvis Homes Limited, Pentland Homes Limited and Pentland Kent Limited and other organisations that have or acquire a legal interest in land in the Area of Benefit and are involved in the development of the site and are identified as such by a Developer by notice in writing served on the company by that Develo</w:delText>
        </w:r>
        <w:r>
          <w:rPr>
            <w:rFonts w:cs="Arial"/>
          </w:rPr>
          <w:delText>per</w:delText>
        </w:r>
      </w:del>
    </w:p>
    <w:p w:rsidR="00394739" w:rsidRDefault="00F84027">
      <w:pPr>
        <w:widowControl w:val="0"/>
        <w:tabs>
          <w:tab w:val="left" w:pos="-1094"/>
          <w:tab w:val="left" w:pos="-720"/>
          <w:tab w:val="left" w:pos="0"/>
          <w:tab w:val="left" w:pos="2160"/>
        </w:tabs>
        <w:spacing w:before="0" w:after="0"/>
        <w:ind w:left="4320" w:hanging="4320"/>
        <w:rPr>
          <w:del w:author="Angela Francis" w:date="2024-07-29T20:27:00Z" w:id="15272"/>
          <w:rFonts w:cs="Arial"/>
        </w:rPr>
      </w:pPr>
      <w:del w:author="Angela Francis" w:date="2024-07-29T20:27:00Z" w:id="15273">
        <w:r>
          <w:rPr>
            <w:rFonts w:cs="Arial"/>
          </w:rPr>
          <w:delText xml:space="preserve"> </w:delText>
        </w:r>
        <w:r>
          <w:rPr>
            <w:rFonts w:cs="Arial"/>
          </w:rPr>
          <w:tab/>
        </w:r>
        <w:r>
          <w:rPr>
            <w:rFonts w:cs="Arial"/>
          </w:rPr>
          <w:tab/>
        </w:r>
        <w:r>
          <w:rPr>
            <w:rFonts w:cs="Arial"/>
          </w:rPr>
          <w:tab/>
        </w:r>
        <w:r>
          <w:rPr>
            <w:rFonts w:cs="Arial"/>
          </w:rPr>
          <w:tab/>
        </w:r>
        <w:r>
          <w:rPr>
            <w:rFonts w:cs="Arial"/>
          </w:rPr>
          <w:tab/>
        </w:r>
        <w:r>
          <w:rPr>
            <w:rFonts w:cs="Arial"/>
          </w:rPr>
          <w:tab/>
        </w:r>
      </w:del>
    </w:p>
    <w:p w:rsidR="00394739" w:rsidRDefault="00F84027">
      <w:pPr>
        <w:widowControl w:val="0"/>
        <w:tabs>
          <w:tab w:val="left" w:pos="-1094"/>
          <w:tab w:val="left" w:pos="-720"/>
          <w:tab w:val="left" w:pos="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0" w:after="0"/>
        <w:ind w:left="4320" w:hanging="4320"/>
        <w:rPr>
          <w:del w:author="Angela Francis" w:date="2024-07-29T20:27:00Z" w:id="15274"/>
          <w:rFonts w:cs="Arial"/>
        </w:rPr>
      </w:pPr>
      <w:del w:author="Angela Francis" w:date="2024-07-29T20:27:00Z" w:id="15275">
        <w:r>
          <w:rPr>
            <w:rFonts w:cs="Arial"/>
          </w:rPr>
          <w:tab/>
        </w:r>
        <w:r>
          <w:rPr>
            <w:rFonts w:cs="Arial"/>
          </w:rPr>
          <w:tab/>
          <w:delText>"Director"</w:delText>
        </w:r>
        <w:r>
          <w:rPr>
            <w:rFonts w:cs="Arial"/>
          </w:rPr>
          <w:tab/>
        </w:r>
        <w:r>
          <w:rPr>
            <w:rFonts w:cs="Arial"/>
          </w:rPr>
          <w:tab/>
        </w:r>
        <w:r>
          <w:rPr>
            <w:rFonts w:cs="Arial"/>
          </w:rPr>
          <w:tab/>
          <w:delText xml:space="preserve">means any director of the Company who is appointed under Article </w:delText>
        </w:r>
        <w:r>
          <w:rPr>
            <w:rFonts w:cs="Arial"/>
          </w:rPr>
          <w:fldChar w:fldCharType="begin"/>
        </w:r>
        <w:r>
          <w:rPr>
            <w:rFonts w:cs="Arial"/>
          </w:rPr>
          <w:delInstrText xml:space="preserve"> REF _Ref409443244 \r \h  \* MERGEFORMAT  \* MERGEFORMAT </w:delInstrText>
        </w:r>
        <w:r>
          <w:rPr>
            <w:rFonts w:cs="Arial"/>
          </w:rPr>
        </w:r>
        <w:r>
          <w:rPr>
            <w:rFonts w:cs="Arial"/>
          </w:rPr>
          <w:fldChar w:fldCharType="separate"/>
        </w:r>
        <w:r>
          <w:rPr>
            <w:rFonts w:cs="Arial"/>
          </w:rPr>
          <w:delText>19</w:delText>
        </w:r>
        <w:r>
          <w:rPr>
            <w:rFonts w:cs="Arial"/>
          </w:rPr>
          <w:fldChar w:fldCharType="end"/>
        </w:r>
      </w:del>
    </w:p>
    <w:p w:rsidR="00394739" w:rsidRDefault="00F84027">
      <w:pPr>
        <w:widowControl w:val="0"/>
        <w:tabs>
          <w:tab w:val="left" w:pos="-1094"/>
          <w:tab w:val="left" w:pos="-720"/>
          <w:tab w:val="left" w:pos="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0" w:after="0"/>
        <w:ind w:left="4320" w:hanging="4320"/>
        <w:rPr>
          <w:del w:author="Angela Francis" w:date="2024-07-29T20:27:00Z" w:id="15276"/>
          <w:rFonts w:cs="Arial"/>
        </w:rPr>
      </w:pPr>
      <w:del w:author="Angela Francis" w:date="2024-07-29T20:27:00Z" w:id="15277">
        <w:r>
          <w:rPr>
            <w:rFonts w:cs="Arial"/>
          </w:rPr>
          <w:tab/>
        </w:r>
        <w:r>
          <w:rPr>
            <w:rFonts w:cs="Arial"/>
          </w:rPr>
          <w:tab/>
          <w:delText>"Dwelling"</w:delText>
        </w:r>
        <w:r>
          <w:rPr>
            <w:rFonts w:cs="Arial"/>
          </w:rPr>
          <w:tab/>
        </w:r>
        <w:r>
          <w:rPr>
            <w:rFonts w:cs="Arial"/>
          </w:rPr>
          <w:tab/>
        </w:r>
        <w:r>
          <w:rPr>
            <w:rFonts w:cs="Arial"/>
          </w:rPr>
          <w:tab/>
          <w:delText>the residential units to be constructed as part of the Development pursuant to the Planning Permission and "Dwellings" shall be construed accordingly</w:delText>
        </w:r>
      </w:del>
    </w:p>
    <w:p w:rsidR="00394739" w:rsidRDefault="00F84027">
      <w:pPr>
        <w:widowControl w:val="0"/>
        <w:tabs>
          <w:tab w:val="left" w:pos="-1094"/>
          <w:tab w:val="left" w:pos="-720"/>
          <w:tab w:val="left" w:pos="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0" w:after="0"/>
        <w:ind w:left="4320" w:hanging="4320"/>
        <w:rPr>
          <w:del w:author="Angela Francis" w:date="2024-07-29T20:27:00Z" w:id="15278"/>
          <w:rFonts w:cs="Arial"/>
        </w:rPr>
      </w:pPr>
      <w:del w:author="Angela Francis" w:date="2024-07-29T20:27:00Z" w:id="15279">
        <w:r>
          <w:rPr>
            <w:rFonts w:cs="Arial"/>
          </w:rPr>
          <w:tab/>
        </w:r>
        <w:r>
          <w:rPr>
            <w:rFonts w:cs="Arial"/>
          </w:rPr>
          <w:tab/>
          <w:delText>"General Meeting"</w:delText>
        </w:r>
        <w:r>
          <w:rPr>
            <w:rFonts w:cs="Arial"/>
          </w:rPr>
          <w:tab/>
        </w:r>
        <w:r>
          <w:rPr>
            <w:rFonts w:cs="Arial"/>
          </w:rPr>
          <w:tab/>
          <w:delText>means a meeting of Company Members</w:delText>
        </w:r>
      </w:del>
    </w:p>
    <w:p w:rsidR="00394739" w:rsidRDefault="00F84027">
      <w:pPr>
        <w:widowControl w:val="0"/>
        <w:tabs>
          <w:tab w:val="left" w:pos="-1094"/>
          <w:tab w:val="left" w:pos="-720"/>
          <w:tab w:val="left" w:pos="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0" w:after="0"/>
        <w:ind w:left="4320" w:hanging="4320"/>
        <w:rPr>
          <w:del w:author="Angela Francis" w:date="2024-07-29T20:27:00Z" w:id="15280"/>
          <w:rFonts w:cs="Arial"/>
        </w:rPr>
      </w:pPr>
      <w:del w:author="Angela Francis" w:date="2024-07-29T20:27:00Z" w:id="15281">
        <w:r>
          <w:rPr>
            <w:rFonts w:cs="Arial"/>
          </w:rPr>
          <w:tab/>
        </w:r>
        <w:r>
          <w:rPr>
            <w:rFonts w:cs="Arial"/>
          </w:rPr>
          <w:tab/>
          <w:delText>"Housing Associations"</w:delText>
        </w:r>
        <w:r>
          <w:rPr>
            <w:rFonts w:cs="Arial"/>
          </w:rPr>
          <w:tab/>
          <w:delText>means those registered providers of social housing owning properties in the Area of Benefit</w:delText>
        </w:r>
      </w:del>
    </w:p>
    <w:p w:rsidR="00394739" w:rsidRDefault="00F84027">
      <w:pPr>
        <w:widowControl w:val="0"/>
        <w:tabs>
          <w:tab w:val="left" w:pos="-1094"/>
          <w:tab w:val="left" w:pos="-720"/>
          <w:tab w:val="left" w:pos="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0" w:after="0"/>
        <w:ind w:left="4320" w:hanging="4320"/>
        <w:rPr>
          <w:del w:author="Angela Francis" w:date="2024-07-29T20:27:00Z" w:id="15282"/>
          <w:rFonts w:cs="Arial"/>
        </w:rPr>
      </w:pPr>
      <w:del w:author="Angela Francis" w:date="2024-07-29T20:27:00Z" w:id="15283">
        <w:r>
          <w:rPr>
            <w:rFonts w:cs="Arial"/>
          </w:rPr>
          <w:tab/>
        </w:r>
        <w:r>
          <w:rPr>
            <w:rFonts w:cs="Arial"/>
          </w:rPr>
          <w:tab/>
          <w:delText>"including"</w:delText>
        </w:r>
        <w:r>
          <w:rPr>
            <w:rFonts w:cs="Arial"/>
          </w:rPr>
          <w:tab/>
        </w:r>
        <w:r>
          <w:rPr>
            <w:rFonts w:cs="Arial"/>
          </w:rPr>
          <w:tab/>
        </w:r>
        <w:r>
          <w:rPr>
            <w:rFonts w:cs="Arial"/>
          </w:rPr>
          <w:tab/>
          <w:delText xml:space="preserve">means "including without limitation" and "include" and "includes" are to be construed </w:delText>
        </w:r>
        <w:r>
          <w:rPr>
            <w:rFonts w:cs="Arial"/>
          </w:rPr>
          <w:delText>accordingly</w:delText>
        </w:r>
      </w:del>
    </w:p>
    <w:p w:rsidR="00394739" w:rsidRDefault="00F84027">
      <w:pPr>
        <w:widowControl w:val="0"/>
        <w:tabs>
          <w:tab w:val="left" w:pos="-1094"/>
          <w:tab w:val="left" w:pos="-720"/>
          <w:tab w:val="left" w:pos="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0" w:after="0"/>
        <w:ind w:left="4320" w:hanging="4320"/>
        <w:rPr>
          <w:del w:author="Angela Francis" w:date="2024-07-29T20:27:00Z" w:id="15284"/>
          <w:rFonts w:cs="Arial"/>
        </w:rPr>
      </w:pPr>
      <w:del w:author="Angela Francis" w:date="2024-07-29T20:27:00Z" w:id="15285">
        <w:r>
          <w:rPr>
            <w:rFonts w:cs="Arial"/>
          </w:rPr>
          <w:tab/>
        </w:r>
        <w:r>
          <w:rPr>
            <w:rFonts w:cs="Arial"/>
          </w:rPr>
          <w:tab/>
        </w:r>
      </w:del>
    </w:p>
    <w:p w:rsidR="00394739" w:rsidRDefault="00F84027">
      <w:pPr>
        <w:widowControl w:val="0"/>
        <w:tabs>
          <w:tab w:val="left" w:pos="-1094"/>
          <w:tab w:val="left" w:pos="-720"/>
          <w:tab w:val="left" w:pos="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0" w:after="0"/>
        <w:ind w:left="4320" w:hanging="4320"/>
        <w:rPr>
          <w:del w:author="Angela Francis" w:date="2024-07-29T20:27:00Z" w:id="15286"/>
          <w:rFonts w:cs="Arial"/>
        </w:rPr>
      </w:pPr>
      <w:del w:author="Angela Francis" w:date="2024-07-29T20:27:00Z" w:id="15287">
        <w:r>
          <w:rPr>
            <w:rFonts w:cs="Arial"/>
          </w:rPr>
          <w:tab/>
        </w:r>
        <w:r>
          <w:rPr>
            <w:rFonts w:cs="Arial"/>
          </w:rPr>
          <w:tab/>
          <w:delText>"Kent County Council"</w:delText>
        </w:r>
        <w:r>
          <w:rPr>
            <w:rFonts w:cs="Arial"/>
          </w:rPr>
          <w:tab/>
        </w:r>
        <w:r>
          <w:rPr>
            <w:rFonts w:cs="Arial"/>
          </w:rPr>
          <w:tab/>
          <w:delText>means Kent County Council of County Hall, Maidstone</w:delText>
        </w:r>
      </w:del>
    </w:p>
    <w:p w:rsidR="00394739" w:rsidRDefault="00F84027">
      <w:pPr>
        <w:widowControl w:val="0"/>
        <w:tabs>
          <w:tab w:val="left" w:pos="-1094"/>
          <w:tab w:val="left" w:pos="-720"/>
          <w:tab w:val="left" w:pos="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0" w:after="0"/>
        <w:ind w:left="4320" w:hanging="2902"/>
        <w:rPr>
          <w:del w:author="Angela Francis" w:date="2024-07-29T20:27:00Z" w:id="15288"/>
          <w:rFonts w:cs="Arial"/>
        </w:rPr>
      </w:pPr>
      <w:del w:author="Angela Francis" w:date="2024-07-29T20:27:00Z" w:id="15289">
        <w:r>
          <w:rPr>
            <w:rFonts w:cs="Arial"/>
          </w:rPr>
          <w:delText xml:space="preserve"> </w:delText>
        </w:r>
        <w:r>
          <w:rPr>
            <w:rFonts w:cs="Arial"/>
          </w:rPr>
          <w:tab/>
        </w:r>
        <w:r>
          <w:rPr>
            <w:rFonts w:cs="Arial"/>
          </w:rPr>
          <w:tab/>
        </w:r>
        <w:r>
          <w:rPr>
            <w:rFonts w:cs="Arial"/>
          </w:rPr>
          <w:tab/>
        </w:r>
        <w:r>
          <w:rPr>
            <w:rFonts w:cs="Arial"/>
          </w:rPr>
          <w:tab/>
          <w:delText>Kent, ME14 1XQ</w:delText>
        </w:r>
      </w:del>
    </w:p>
    <w:p w:rsidR="00394739" w:rsidRDefault="00F84027">
      <w:pPr>
        <w:widowControl w:val="0"/>
        <w:tabs>
          <w:tab w:val="left" w:pos="-1094"/>
          <w:tab w:val="left" w:pos="-720"/>
          <w:tab w:val="left" w:pos="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0" w:after="0"/>
        <w:ind w:left="4320" w:hanging="2880"/>
        <w:rPr>
          <w:del w:author="Angela Francis" w:date="2024-07-29T20:27:00Z" w:id="15290"/>
          <w:rFonts w:cs="Arial"/>
        </w:rPr>
      </w:pPr>
      <w:del w:author="Angela Francis" w:date="2024-07-29T20:27:00Z" w:id="15291">
        <w:r>
          <w:rPr>
            <w:rFonts w:cs="Arial"/>
          </w:rPr>
          <w:delText xml:space="preserve">"the Memorandum" </w:delText>
        </w:r>
        <w:r>
          <w:rPr>
            <w:rFonts w:cs="Arial"/>
          </w:rPr>
          <w:tab/>
        </w:r>
        <w:r>
          <w:rPr>
            <w:rFonts w:cs="Arial"/>
          </w:rPr>
          <w:tab/>
          <w:delText>means the Memorandum of Association of the Company</w:delText>
        </w:r>
      </w:del>
    </w:p>
    <w:p w:rsidR="00394739" w:rsidRDefault="00F84027">
      <w:pPr>
        <w:widowControl w:val="0"/>
        <w:tabs>
          <w:tab w:val="left" w:pos="-1094"/>
          <w:tab w:val="left" w:pos="-720"/>
          <w:tab w:val="left" w:pos="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0" w:after="0"/>
        <w:rPr>
          <w:del w:author="Angela Francis" w:date="2024-07-29T20:27:00Z" w:id="15292"/>
          <w:rFonts w:cs="Arial"/>
        </w:rPr>
      </w:pPr>
      <w:del w:author="Angela Francis" w:date="2024-07-29T20:27:00Z" w:id="15293">
        <w:r>
          <w:rPr>
            <w:rFonts w:cs="Arial"/>
          </w:rPr>
          <w:tab/>
        </w:r>
        <w:r>
          <w:rPr>
            <w:rFonts w:cs="Arial"/>
          </w:rPr>
          <w:tab/>
          <w:delText>"the Objects"</w:delText>
        </w:r>
        <w:r>
          <w:rPr>
            <w:rFonts w:cs="Arial"/>
          </w:rPr>
          <w:tab/>
        </w:r>
        <w:r>
          <w:rPr>
            <w:rFonts w:cs="Arial"/>
          </w:rPr>
          <w:tab/>
        </w:r>
        <w:r>
          <w:rPr>
            <w:rFonts w:cs="Arial"/>
          </w:rPr>
          <w:tab/>
        </w:r>
        <w:r>
          <w:rPr>
            <w:rFonts w:cs="Arial"/>
          </w:rPr>
          <w:delText xml:space="preserve">means the objects of the Company set out in Article </w:delText>
        </w:r>
        <w:r>
          <w:rPr>
            <w:rFonts w:cs="Arial"/>
          </w:rPr>
          <w:fldChar w:fldCharType="begin"/>
        </w:r>
        <w:r>
          <w:rPr>
            <w:rFonts w:cs="Arial"/>
          </w:rPr>
          <w:delInstrText xml:space="preserve"> REF _Ref409444391 \r \h  \* MERGEFORMAT  \* MERGEFORMAT </w:delInstrText>
        </w:r>
        <w:r>
          <w:rPr>
            <w:rFonts w:cs="Arial"/>
          </w:rPr>
        </w:r>
        <w:r>
          <w:rPr>
            <w:rFonts w:cs="Arial"/>
          </w:rPr>
          <w:fldChar w:fldCharType="separate"/>
        </w:r>
        <w:r>
          <w:rPr>
            <w:rFonts w:cs="Arial"/>
          </w:rPr>
          <w:delText>3</w:delText>
        </w:r>
        <w:r>
          <w:rPr>
            <w:rFonts w:cs="Arial"/>
          </w:rPr>
          <w:fldChar w:fldCharType="end"/>
        </w:r>
      </w:del>
    </w:p>
    <w:p w:rsidR="00394739" w:rsidRDefault="00F84027">
      <w:pPr>
        <w:widowControl w:val="0"/>
        <w:tabs>
          <w:tab w:val="left" w:pos="-1094"/>
          <w:tab w:val="left" w:pos="-720"/>
          <w:tab w:val="left" w:pos="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0" w:after="0"/>
        <w:ind w:left="4320" w:hanging="2880"/>
        <w:rPr>
          <w:del w:author="Angela Francis" w:date="2024-07-29T20:27:00Z" w:id="15294"/>
          <w:rFonts w:cs="Arial"/>
        </w:rPr>
      </w:pPr>
      <w:del w:author="Angela Francis" w:date="2024-07-29T20:27:00Z" w:id="15295">
        <w:r>
          <w:rPr>
            <w:rFonts w:cs="Arial"/>
          </w:rPr>
          <w:delText>"Observers"</w:delText>
        </w:r>
        <w:r>
          <w:rPr>
            <w:rFonts w:cs="Arial"/>
          </w:rPr>
          <w:tab/>
        </w:r>
        <w:r>
          <w:rPr>
            <w:rFonts w:cs="Arial"/>
          </w:rPr>
          <w:tab/>
        </w:r>
        <w:r>
          <w:rPr>
            <w:rFonts w:cs="Arial"/>
          </w:rPr>
          <w:tab/>
          <w:delText xml:space="preserve">means those persons (other than Directors) present under Article </w:delText>
        </w:r>
        <w:r>
          <w:rPr>
            <w:rFonts w:cs="Arial"/>
          </w:rPr>
          <w:fldChar w:fldCharType="begin"/>
        </w:r>
        <w:r>
          <w:rPr>
            <w:rFonts w:cs="Arial"/>
          </w:rPr>
          <w:delInstrText xml:space="preserve"> REF _Ref409444410 \r \h  \* MERGEFORMAT </w:delInstrText>
        </w:r>
        <w:r>
          <w:rPr>
            <w:rFonts w:cs="Arial"/>
          </w:rPr>
        </w:r>
        <w:r>
          <w:rPr>
            <w:rFonts w:cs="Arial"/>
          </w:rPr>
          <w:fldChar w:fldCharType="separate"/>
        </w:r>
        <w:r>
          <w:rPr>
            <w:rFonts w:cs="Arial"/>
          </w:rPr>
          <w:delText>29</w:delText>
        </w:r>
        <w:r>
          <w:rPr>
            <w:rFonts w:cs="Arial"/>
          </w:rPr>
          <w:fldChar w:fldCharType="end"/>
        </w:r>
        <w:r>
          <w:rPr>
            <w:rFonts w:cs="Arial"/>
          </w:rPr>
          <w:delText xml:space="preserve"> at a Board Meeting</w:delText>
        </w:r>
      </w:del>
    </w:p>
    <w:p w:rsidR="00394739" w:rsidRDefault="00F84027">
      <w:pPr>
        <w:widowControl w:val="0"/>
        <w:tabs>
          <w:tab w:val="left" w:pos="-1094"/>
          <w:tab w:val="left" w:pos="-720"/>
          <w:tab w:val="left" w:pos="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0" w:after="0"/>
        <w:ind w:left="4320" w:hanging="2880"/>
        <w:rPr>
          <w:del w:author="Angela Francis" w:date="2024-07-29T20:27:00Z" w:id="15296"/>
          <w:rFonts w:cs="Arial"/>
        </w:rPr>
      </w:pPr>
      <w:del w:author="Angela Francis" w:date="2024-07-29T20:27:00Z" w:id="15297">
        <w:r>
          <w:rPr>
            <w:rFonts w:cs="Arial"/>
          </w:rPr>
          <w:delText>"Occupation"</w:delText>
        </w:r>
        <w:r>
          <w:rPr>
            <w:rFonts w:cs="Arial"/>
          </w:rPr>
          <w:tab/>
        </w:r>
        <w:r>
          <w:rPr>
            <w:rFonts w:cs="Arial"/>
          </w:rPr>
          <w:tab/>
        </w:r>
        <w:r>
          <w:rPr>
            <w:rFonts w:cs="Arial"/>
          </w:rPr>
          <w:tab/>
          <w:delText>means the beneficial occupation (excluding squatters and trespassers) of any building comprising part of the Development for its designated planning use but for the avoidance of doubt shall not include occupation or occupants who occupy for the purposes of construction, fitting out, decoration, commissioning, advertising, marketing, security, display, management of the Site or parking relating to those purposes  and "Occupy" "Occupiers"  "Occupancy" and "Occupied" shall be construed accordingly</w:delText>
        </w:r>
      </w:del>
    </w:p>
    <w:p w:rsidR="00394739" w:rsidRDefault="00F84027">
      <w:pPr>
        <w:widowControl w:val="0"/>
        <w:tabs>
          <w:tab w:val="left" w:pos="-1094"/>
          <w:tab w:val="left" w:pos="-720"/>
          <w:tab w:val="left" w:pos="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0" w:after="0"/>
        <w:ind w:left="4320" w:hanging="2880"/>
        <w:rPr>
          <w:del w:author="Angela Francis" w:date="2024-07-29T20:27:00Z" w:id="15298"/>
          <w:rFonts w:cs="Arial"/>
        </w:rPr>
      </w:pPr>
      <w:del w:author="Angela Francis" w:date="2024-07-29T20:27:00Z" w:id="15299">
        <w:r>
          <w:rPr>
            <w:rFonts w:cs="Arial"/>
          </w:rPr>
          <w:delText>"Parish Councils"</w:delText>
        </w:r>
        <w:r>
          <w:rPr>
            <w:rFonts w:cs="Arial"/>
          </w:rPr>
          <w:tab/>
        </w:r>
        <w:r>
          <w:rPr>
            <w:rFonts w:cs="Arial"/>
          </w:rPr>
          <w:tab/>
          <w:delText>means Great Chart with Singleton Parish Council, Kingsnorth Parish Council, and Shadoxhurst Parish Council</w:delText>
        </w:r>
      </w:del>
    </w:p>
    <w:p w:rsidR="00394739" w:rsidRDefault="00F84027">
      <w:pPr>
        <w:widowControl w:val="0"/>
        <w:tabs>
          <w:tab w:val="left" w:pos="-1094"/>
          <w:tab w:val="left" w:pos="-720"/>
          <w:tab w:val="left" w:pos="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0" w:after="0"/>
        <w:ind w:left="4320" w:hanging="2880"/>
        <w:rPr>
          <w:del w:author="Angela Francis" w:date="2024-07-29T20:27:00Z" w:id="15300"/>
          <w:rFonts w:cs="Arial"/>
        </w:rPr>
      </w:pPr>
      <w:del w:author="Angela Francis" w:date="2024-07-29T20:27:00Z" w:id="15301">
        <w:r>
          <w:rPr>
            <w:rFonts w:cs="Arial"/>
          </w:rPr>
          <w:delText>"Planning Act"</w:delText>
        </w:r>
        <w:r>
          <w:rPr>
            <w:rFonts w:cs="Arial"/>
          </w:rPr>
          <w:tab/>
        </w:r>
        <w:r>
          <w:rPr>
            <w:rFonts w:cs="Arial"/>
          </w:rPr>
          <w:tab/>
        </w:r>
        <w:r>
          <w:rPr>
            <w:rFonts w:cs="Arial"/>
          </w:rPr>
          <w:tab/>
          <w:delText>the Town and Country Planning Act 1990</w:delText>
        </w:r>
      </w:del>
    </w:p>
    <w:p w:rsidR="00394739" w:rsidRDefault="00F84027">
      <w:pPr>
        <w:widowControl w:val="0"/>
        <w:tabs>
          <w:tab w:val="left" w:pos="-1094"/>
          <w:tab w:val="left" w:pos="-720"/>
          <w:tab w:val="left" w:pos="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0" w:after="0"/>
        <w:ind w:left="4320" w:hanging="4320"/>
        <w:rPr>
          <w:del w:author="Angela Francis" w:date="2024-07-29T20:27:00Z" w:id="15302"/>
          <w:rFonts w:cs="Arial"/>
        </w:rPr>
      </w:pPr>
      <w:del w:author="Angela Francis" w:date="2024-07-29T20:27:00Z" w:id="15303">
        <w:r>
          <w:rPr>
            <w:rFonts w:cs="Arial"/>
          </w:rPr>
          <w:tab/>
        </w:r>
        <w:r>
          <w:rPr>
            <w:rFonts w:cs="Arial"/>
          </w:rPr>
          <w:tab/>
          <w:delText>"Planning Permission"</w:delText>
        </w:r>
        <w:r>
          <w:rPr>
            <w:rFonts w:cs="Arial"/>
          </w:rPr>
          <w:tab/>
        </w:r>
        <w:r>
          <w:rPr>
            <w:rFonts w:cs="Arial"/>
          </w:rPr>
          <w:tab/>
          <w:delText xml:space="preserve">means the outline planning permission granted by the Council pursuant to the application for outline planning permission submitted to the Council and registered under the Council’s reference 12/00400/AS </w:delText>
        </w:r>
      </w:del>
    </w:p>
    <w:p w:rsidR="00394739" w:rsidRDefault="00F84027">
      <w:pPr>
        <w:widowControl w:val="0"/>
        <w:tabs>
          <w:tab w:val="left" w:pos="-1094"/>
          <w:tab w:val="left" w:pos="-720"/>
          <w:tab w:val="left" w:pos="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0" w:after="0"/>
        <w:ind w:left="4320" w:hanging="4320"/>
        <w:rPr>
          <w:del w:author="Angela Francis" w:date="2024-07-29T20:27:00Z" w:id="15304"/>
          <w:rFonts w:cs="Arial"/>
        </w:rPr>
      </w:pPr>
      <w:del w:author="Angela Francis" w:date="2024-07-29T20:27:00Z" w:id="15305">
        <w:r>
          <w:rPr>
            <w:rFonts w:cs="Arial"/>
          </w:rPr>
          <w:tab/>
        </w:r>
        <w:r>
          <w:rPr>
            <w:rFonts w:cs="Arial"/>
          </w:rPr>
          <w:tab/>
          <w:delText xml:space="preserve">"Registered Office" </w:delText>
        </w:r>
        <w:r>
          <w:rPr>
            <w:rFonts w:cs="Arial"/>
          </w:rPr>
          <w:tab/>
        </w:r>
        <w:r>
          <w:rPr>
            <w:rFonts w:cs="Arial"/>
          </w:rPr>
          <w:tab/>
          <w:delText>means the registered office of the Company</w:delText>
        </w:r>
      </w:del>
    </w:p>
    <w:p w:rsidR="00394739" w:rsidRDefault="00F84027">
      <w:pPr>
        <w:widowControl w:val="0"/>
        <w:tabs>
          <w:tab w:val="left" w:pos="-1094"/>
          <w:tab w:val="left" w:pos="-720"/>
          <w:tab w:val="left" w:pos="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0" w:after="0"/>
        <w:ind w:left="4320" w:hanging="4320"/>
        <w:rPr>
          <w:del w:author="Angela Francis" w:date="2024-07-29T20:27:00Z" w:id="15306"/>
          <w:rFonts w:cs="Arial"/>
        </w:rPr>
      </w:pPr>
      <w:del w:author="Angela Francis" w:date="2024-07-29T20:27:00Z" w:id="15307">
        <w:r>
          <w:rPr>
            <w:rFonts w:cs="Arial"/>
          </w:rPr>
          <w:tab/>
        </w:r>
        <w:r>
          <w:rPr>
            <w:rFonts w:cs="Arial"/>
          </w:rPr>
          <w:tab/>
          <w:delText>"Resident"</w:delText>
        </w:r>
        <w:r>
          <w:rPr>
            <w:rFonts w:cs="Arial"/>
          </w:rPr>
          <w:tab/>
        </w:r>
        <w:r>
          <w:rPr>
            <w:rFonts w:cs="Arial"/>
          </w:rPr>
          <w:tab/>
        </w:r>
        <w:r>
          <w:rPr>
            <w:rFonts w:cs="Arial"/>
          </w:rPr>
          <w:tab/>
          <w:delText xml:space="preserve">means a person who occupies a property within the Area of Benefit </w:delText>
        </w:r>
      </w:del>
    </w:p>
    <w:p w:rsidR="00394739" w:rsidRDefault="00F84027">
      <w:pPr>
        <w:widowControl w:val="0"/>
        <w:tabs>
          <w:tab w:val="left" w:pos="-1094"/>
          <w:tab w:val="left" w:pos="-720"/>
          <w:tab w:val="left" w:pos="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0" w:after="0"/>
        <w:ind w:left="4320" w:hanging="4320"/>
        <w:rPr>
          <w:del w:author="Angela Francis" w:date="2024-07-29T20:27:00Z" w:id="15308"/>
          <w:rFonts w:cs="Arial"/>
        </w:rPr>
      </w:pPr>
      <w:del w:author="Angela Francis" w:date="2024-07-29T20:27:00Z" w:id="15309">
        <w:r>
          <w:rPr>
            <w:rFonts w:cs="Arial"/>
          </w:rPr>
          <w:tab/>
        </w:r>
        <w:r>
          <w:rPr>
            <w:rFonts w:cs="Arial"/>
          </w:rPr>
          <w:tab/>
          <w:delText xml:space="preserve">"Secretary" </w:delText>
        </w:r>
        <w:r>
          <w:rPr>
            <w:rFonts w:cs="Arial"/>
          </w:rPr>
          <w:tab/>
        </w:r>
        <w:r>
          <w:rPr>
            <w:rFonts w:cs="Arial"/>
          </w:rPr>
          <w:tab/>
        </w:r>
        <w:r>
          <w:rPr>
            <w:rFonts w:cs="Arial"/>
          </w:rPr>
          <w:tab/>
          <w:delText>means the secretary of the Company including a joint, assistant or deputy secretary</w:delText>
        </w:r>
      </w:del>
    </w:p>
    <w:p w:rsidR="00394739" w:rsidRDefault="00F84027">
      <w:pPr>
        <w:widowControl w:val="0"/>
        <w:tabs>
          <w:tab w:val="left" w:pos="-1094"/>
          <w:tab w:val="left" w:pos="-720"/>
          <w:tab w:val="left" w:pos="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0" w:after="0"/>
        <w:rPr>
          <w:del w:author="Angela Francis" w:date="2024-07-29T20:27:00Z" w:id="15310"/>
          <w:rFonts w:cs="Arial"/>
        </w:rPr>
      </w:pPr>
      <w:del w:author="Angela Francis" w:date="2024-07-29T20:27:00Z" w:id="15311">
        <w:r>
          <w:rPr>
            <w:rFonts w:cs="Arial"/>
          </w:rPr>
          <w:tab/>
        </w:r>
        <w:r>
          <w:rPr>
            <w:rFonts w:cs="Arial"/>
          </w:rPr>
          <w:tab/>
          <w:delText>"Senior Officers"</w:delText>
        </w:r>
        <w:r>
          <w:rPr>
            <w:rFonts w:cs="Arial"/>
          </w:rPr>
          <w:tab/>
        </w:r>
        <w:r>
          <w:rPr>
            <w:rFonts w:cs="Arial"/>
          </w:rPr>
          <w:tab/>
          <w:delText xml:space="preserve">means the Chief Executive and such other senior </w:delText>
        </w:r>
      </w:del>
    </w:p>
    <w:p w:rsidR="00394739" w:rsidRDefault="00F84027">
      <w:pPr>
        <w:widowControl w:val="0"/>
        <w:tabs>
          <w:tab w:val="left" w:pos="-1094"/>
          <w:tab w:val="left" w:pos="-720"/>
          <w:tab w:val="left" w:pos="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0" w:after="0"/>
        <w:rPr>
          <w:del w:author="Angela Francis" w:date="2024-07-29T20:27:00Z" w:id="15312"/>
          <w:rFonts w:cs="Arial"/>
        </w:rPr>
      </w:pPr>
      <w:del w:author="Angela Francis" w:date="2024-07-29T20:27:00Z" w:id="15313">
        <w:r>
          <w:rPr>
            <w:rFonts w:cs="Arial"/>
          </w:rPr>
          <w:tab/>
        </w:r>
        <w:r>
          <w:rPr>
            <w:rFonts w:cs="Arial"/>
          </w:rPr>
          <w:tab/>
        </w:r>
        <w:r>
          <w:rPr>
            <w:rFonts w:cs="Arial"/>
          </w:rPr>
          <w:tab/>
        </w:r>
        <w:r>
          <w:rPr>
            <w:rFonts w:cs="Arial"/>
          </w:rPr>
          <w:tab/>
        </w:r>
        <w:r>
          <w:rPr>
            <w:rFonts w:cs="Arial"/>
          </w:rPr>
          <w:tab/>
        </w:r>
        <w:r>
          <w:rPr>
            <w:rFonts w:cs="Arial"/>
          </w:rPr>
          <w:tab/>
          <w:delText>members of staff as the Board may designate as such</w:delText>
        </w:r>
      </w:del>
    </w:p>
    <w:p w:rsidR="00394739" w:rsidRDefault="00F84027">
      <w:pPr>
        <w:widowControl w:val="0"/>
        <w:tabs>
          <w:tab w:val="left" w:pos="-1094"/>
          <w:tab w:val="left" w:pos="-720"/>
          <w:tab w:val="left" w:pos="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0" w:after="0"/>
        <w:ind w:left="4320" w:hanging="4320"/>
        <w:rPr>
          <w:del w:author="Angela Francis" w:date="2024-07-29T20:27:00Z" w:id="15314"/>
          <w:rFonts w:cs="Arial"/>
        </w:rPr>
      </w:pPr>
      <w:del w:author="Angela Francis" w:date="2024-07-29T20:27:00Z" w:id="15315">
        <w:r>
          <w:rPr>
            <w:rFonts w:cs="Arial"/>
          </w:rPr>
          <w:tab/>
        </w:r>
        <w:r>
          <w:rPr>
            <w:rFonts w:cs="Arial"/>
          </w:rPr>
          <w:tab/>
          <w:delText>"Tenants"</w:delText>
        </w:r>
        <w:r>
          <w:rPr>
            <w:rFonts w:cs="Arial"/>
          </w:rPr>
          <w:tab/>
        </w:r>
        <w:r>
          <w:rPr>
            <w:rFonts w:cs="Arial"/>
          </w:rPr>
          <w:tab/>
        </w:r>
        <w:r>
          <w:rPr>
            <w:rFonts w:cs="Arial"/>
          </w:rPr>
          <w:tab/>
          <w:delText xml:space="preserve">means individuals occupying a property in the Area of Benefit under an assured or </w:delText>
        </w:r>
        <w:r>
          <w:rPr>
            <w:rFonts w:cs="Arial"/>
          </w:rPr>
          <w:delText>assured shorthold tenancy</w:delText>
        </w:r>
      </w:del>
    </w:p>
    <w:p w:rsidR="00394739" w:rsidRDefault="00F84027">
      <w:pPr>
        <w:widowControl w:val="0"/>
        <w:tabs>
          <w:tab w:val="left" w:pos="-1094"/>
          <w:tab w:val="left" w:pos="-720"/>
          <w:tab w:val="left" w:pos="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0" w:after="0"/>
        <w:ind w:left="4320" w:hanging="4320"/>
        <w:rPr>
          <w:del w:author="Angela Francis" w:date="2024-07-29T20:27:00Z" w:id="15316"/>
          <w:rFonts w:cs="Arial"/>
        </w:rPr>
      </w:pPr>
      <w:del w:author="Angela Francis" w:date="2024-07-29T20:27:00Z" w:id="15317">
        <w:r>
          <w:rPr>
            <w:rFonts w:cs="Arial"/>
          </w:rPr>
          <w:tab/>
        </w:r>
        <w:r>
          <w:rPr>
            <w:rFonts w:cs="Arial"/>
          </w:rPr>
          <w:tab/>
          <w:delText>"United Kingdom"</w:delText>
        </w:r>
        <w:r>
          <w:rPr>
            <w:rFonts w:cs="Arial"/>
          </w:rPr>
          <w:tab/>
        </w:r>
        <w:r>
          <w:rPr>
            <w:rFonts w:cs="Arial"/>
          </w:rPr>
          <w:tab/>
          <w:delText xml:space="preserve">means Great Britain and Northern Ireland </w:delText>
        </w:r>
      </w:del>
    </w:p>
    <w:p w:rsidR="00394739" w:rsidRDefault="00F84027">
      <w:pPr>
        <w:widowControl w:val="0"/>
        <w:tabs>
          <w:tab w:val="left" w:pos="-1094"/>
          <w:tab w:val="left" w:pos="-720"/>
          <w:tab w:val="left" w:pos="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0" w:after="0"/>
        <w:ind w:left="4320" w:hanging="4320"/>
        <w:rPr>
          <w:del w:author="Angela Francis" w:date="2024-07-29T20:27:00Z" w:id="15318"/>
          <w:rFonts w:cs="Arial"/>
        </w:rPr>
      </w:pPr>
      <w:del w:author="Angela Francis" w:date="2024-07-29T20:27:00Z" w:id="15319">
        <w:r>
          <w:rPr>
            <w:rFonts w:cs="Arial"/>
          </w:rPr>
          <w:tab/>
        </w:r>
        <w:r>
          <w:rPr>
            <w:rFonts w:cs="Arial"/>
          </w:rPr>
          <w:tab/>
          <w:delText>"Vice-Chair"</w:delText>
        </w:r>
        <w:r>
          <w:rPr>
            <w:rFonts w:cs="Arial"/>
          </w:rPr>
          <w:tab/>
        </w:r>
        <w:r>
          <w:rPr>
            <w:rFonts w:cs="Arial"/>
          </w:rPr>
          <w:tab/>
        </w:r>
        <w:r>
          <w:rPr>
            <w:rFonts w:cs="Arial"/>
          </w:rPr>
          <w:tab/>
          <w:delText xml:space="preserve">means a person elected as a Vice-Chair of the Company under Article </w:delText>
        </w:r>
        <w:r>
          <w:rPr>
            <w:rFonts w:cs="Arial"/>
          </w:rPr>
          <w:fldChar w:fldCharType="begin"/>
        </w:r>
        <w:r>
          <w:rPr>
            <w:rFonts w:cs="Arial"/>
          </w:rPr>
          <w:delInstrText xml:space="preserve"> REF _Ref409443244 \r \h  \* MERGEFORMAT  \* MERGEFORMAT  \* MERGEFORMAT  \* MERGEFORMAT </w:delInstrText>
        </w:r>
        <w:r>
          <w:rPr>
            <w:rFonts w:cs="Arial"/>
          </w:rPr>
        </w:r>
        <w:r>
          <w:rPr>
            <w:rFonts w:cs="Arial"/>
          </w:rPr>
          <w:fldChar w:fldCharType="separate"/>
        </w:r>
        <w:r>
          <w:rPr>
            <w:rFonts w:cs="Arial"/>
          </w:rPr>
          <w:delText>19</w:delText>
        </w:r>
        <w:r>
          <w:rPr>
            <w:rFonts w:cs="Arial"/>
          </w:rPr>
          <w:fldChar w:fldCharType="end"/>
        </w:r>
      </w:del>
    </w:p>
    <w:p w:rsidR="00394739" w:rsidRDefault="00F84027">
      <w:pPr>
        <w:widowControl w:val="0"/>
        <w:tabs>
          <w:tab w:val="left" w:pos="-1094"/>
          <w:tab w:val="left" w:pos="-720"/>
          <w:tab w:val="left" w:pos="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0" w:after="0"/>
        <w:ind w:left="4320" w:hanging="4320"/>
        <w:rPr>
          <w:del w:author="Angela Francis" w:date="2024-07-29T20:27:00Z" w:id="15320"/>
          <w:rFonts w:cs="Arial"/>
        </w:rPr>
      </w:pPr>
      <w:del w:author="Angela Francis" w:date="2024-07-29T20:27:00Z" w:id="15321">
        <w:r>
          <w:rPr>
            <w:rFonts w:cs="Arial"/>
          </w:rPr>
          <w:tab/>
        </w:r>
        <w:r>
          <w:rPr>
            <w:rFonts w:cs="Arial"/>
          </w:rPr>
          <w:tab/>
          <w:delText>"Working Party"</w:delText>
        </w:r>
        <w:r>
          <w:rPr>
            <w:rFonts w:cs="Arial"/>
          </w:rPr>
          <w:tab/>
        </w:r>
        <w:r>
          <w:rPr>
            <w:rFonts w:cs="Arial"/>
          </w:rPr>
          <w:tab/>
          <w:delText>means a body established by the Board to make recommendations to the Board but without decision-making powers, including community groups or fora.</w:delText>
        </w:r>
      </w:del>
    </w:p>
    <w:p w:rsidR="007769CD" w:rsidP="00CA5CAC" w:rsidRDefault="007769CD">
      <w:pPr>
        <w:pStyle w:val="ScList2"/>
      </w:pPr>
      <w:r>
        <w:t>In the Articles:</w:t>
      </w:r>
    </w:p>
    <w:p w:rsidR="007769CD" w:rsidP="00971B2D" w:rsidRDefault="007769CD">
      <w:pPr>
        <w:pStyle w:val="ScList3"/>
      </w:pPr>
      <w:r>
        <w:t>terms defined in the Act are to have the same meaning;</w:t>
      </w:r>
    </w:p>
    <w:p w:rsidR="007769CD" w:rsidP="00971B2D" w:rsidRDefault="007769CD">
      <w:pPr>
        <w:pStyle w:val="ScList3"/>
      </w:pPr>
      <w:r>
        <w:t>references to the singular include the plural and vice-versa and to the masculine include the feminine and neuter and vice-versa;</w:t>
      </w:r>
    </w:p>
    <w:p w:rsidR="007769CD" w:rsidP="00971B2D" w:rsidRDefault="007769CD">
      <w:pPr>
        <w:pStyle w:val="ScList3"/>
      </w:pPr>
      <w:r>
        <w:t>references to "organisations" or "persons" include corporate bodies, public bodies, unincorporated associations and partnerships;</w:t>
      </w:r>
    </w:p>
    <w:p w:rsidR="007769CD" w:rsidP="00971B2D" w:rsidRDefault="007769CD">
      <w:pPr>
        <w:pStyle w:val="ScList3"/>
      </w:pPr>
      <w:r>
        <w:t>references to legislation, regulations, determinations and directions include all amendments, replacements or re-enactments and references to legislation (where appropriate) include all regulations, determinations and directions made or given under it;</w:t>
      </w:r>
    </w:p>
    <w:p w:rsidR="007769CD" w:rsidP="00971B2D" w:rsidRDefault="007769CD">
      <w:pPr>
        <w:pStyle w:val="ScList3"/>
      </w:pPr>
      <w:r>
        <w:t>references to articles are to those within the Articles; and</w:t>
      </w:r>
    </w:p>
    <w:p w:rsidR="007769CD" w:rsidP="00971B2D" w:rsidRDefault="007769CD">
      <w:pPr>
        <w:pStyle w:val="ScList3"/>
      </w:pPr>
      <w:r>
        <w:t>headings are not to affect the interpretation of the Articles.</w:t>
      </w:r>
    </w:p>
    <w:p w:rsidR="007769CD" w:rsidP="00CA5CAC" w:rsidRDefault="007769CD">
      <w:pPr>
        <w:pStyle w:val="ScList2"/>
      </w:pPr>
      <w:r>
        <w:t>For the avoidance of doubt the system of law governing the Memorandum and the Articles is the law of England and Wales.</w:t>
      </w:r>
    </w:p>
    <w:p w:rsidR="007769CD" w:rsidP="00CA5CAC" w:rsidRDefault="007769CD">
      <w:pPr>
        <w:pStyle w:val="ScList2"/>
      </w:pPr>
      <w:r>
        <w:t xml:space="preserve">None of the </w:t>
      </w:r>
      <w:hyperlink w:history="1" r:id="rId419">
        <w:r>
          <w:rPr>
            <w:rStyle w:val="Hyperlink"/>
            <w:color w:val="auto"/>
            <w:u w:val="none"/>
          </w:rPr>
          <w:t>model articles in the Companies (Model Articles) Regulations 2008</w:t>
        </w:r>
      </w:hyperlink>
      <w:r>
        <w:rPr>
          <w:rFonts w:cs="Arial"/>
        </w:rPr>
        <w:t xml:space="preserve"> </w:t>
      </w:r>
      <w:r>
        <w:t>applies to the Company.</w:t>
      </w:r>
    </w:p>
    <w:p w:rsidRPr="009A2219" w:rsidR="007769CD" w:rsidRDefault="007769CD">
      <w:pPr>
        <w:pStyle w:val="ScList1"/>
        <w:keepNext/>
        <w:rPr>
          <w:b/>
          <w:bCs/>
        </w:rPr>
        <w:pPrChange w:author="Angela Francis" w:date="2024-07-29T20:27:00Z" w:id="15322">
          <w:pPr>
            <w:pStyle w:val="ScList1"/>
            <w:keepNext/>
            <w:numPr>
              <w:numId w:val="955"/>
            </w:numPr>
            <w:tabs>
              <w:tab w:val="clear" w:pos="720"/>
              <w:tab w:val="num" w:pos="360"/>
            </w:tabs>
            <w:ind w:left="360" w:hanging="360"/>
          </w:pPr>
        </w:pPrChange>
      </w:pPr>
      <w:r>
        <w:rPr>
          <w:b/>
          <w:bCs/>
        </w:rPr>
        <w:t>NAME</w:t>
      </w:r>
    </w:p>
    <w:p w:rsidR="007769CD" w:rsidP="00971B2D" w:rsidRDefault="007769CD">
      <w:pPr>
        <w:pStyle w:val="BodyText10"/>
      </w:pPr>
      <w:r>
        <w:t>The name of the Company is Chilmington Green Community Management Organisation.</w:t>
      </w:r>
    </w:p>
    <w:p w:rsidRPr="009A2219" w:rsidR="006A0FB1" w:rsidRDefault="007769CD">
      <w:pPr>
        <w:pStyle w:val="ScList1"/>
        <w:keepNext/>
        <w:rPr>
          <w:b/>
          <w:bCs/>
        </w:rPr>
        <w:pPrChange w:author="Angela Francis" w:date="2024-07-29T20:27:00Z" w:id="15323">
          <w:pPr>
            <w:pStyle w:val="ScList1"/>
            <w:keepNext/>
            <w:numPr>
              <w:numId w:val="955"/>
            </w:numPr>
            <w:tabs>
              <w:tab w:val="clear" w:pos="720"/>
              <w:tab w:val="num" w:pos="360"/>
            </w:tabs>
            <w:ind w:left="360" w:hanging="360"/>
          </w:pPr>
        </w:pPrChange>
      </w:pPr>
      <w:bookmarkStart w:name="_Ref172812809" w:id="15324"/>
      <w:bookmarkStart w:name="_Ref409444391" w:id="15325"/>
      <w:r>
        <w:rPr>
          <w:b/>
          <w:bCs/>
        </w:rPr>
        <w:t>OBJECTS</w:t>
      </w:r>
      <w:bookmarkEnd w:id="15324"/>
      <w:bookmarkEnd w:id="15325"/>
    </w:p>
    <w:p w:rsidR="006A0FB1" w:rsidP="00971B2D" w:rsidRDefault="007769CD">
      <w:pPr>
        <w:pStyle w:val="BodyText10"/>
      </w:pPr>
      <w:r>
        <w:t>The Company’s Objects are specifically restricted to the following:-</w:t>
      </w:r>
    </w:p>
    <w:p w:rsidR="006A0FB1" w:rsidP="00CA5CAC" w:rsidRDefault="007769CD">
      <w:pPr>
        <w:pStyle w:val="ScList2"/>
      </w:pPr>
      <w:r>
        <w:t>to provide maintain and equip parks gardens landscaped areas woodlands open spaces playing fields playgrounds recreational amenity spaces and other elements of the public realm within the Area of Benefit for the benefit of the inhabitants thereof;</w:t>
      </w:r>
    </w:p>
    <w:p w:rsidR="006A0FB1" w:rsidP="00CA5CAC" w:rsidRDefault="007769CD">
      <w:pPr>
        <w:pStyle w:val="ScList2"/>
      </w:pPr>
      <w:r>
        <w:t xml:space="preserve">to advance public education in the Area of Benefit for the benefit of the inhabitants thereof with particular regard to horticulture arboriculture wild plants and wildlife; </w:t>
      </w:r>
    </w:p>
    <w:p w:rsidR="006A0FB1" w:rsidP="00CA5CAC" w:rsidRDefault="007769CD">
      <w:pPr>
        <w:pStyle w:val="ScList2"/>
      </w:pPr>
      <w:r>
        <w:t>to provide or assist in the provision of facilities for recreation or other leisure time occupation in the interests of social welfare and with the object of improving the conditions of life for the inhabitants of the Area of Benefit;</w:t>
      </w:r>
    </w:p>
    <w:p w:rsidR="006A0FB1" w:rsidP="00CA5CAC" w:rsidRDefault="007769CD">
      <w:pPr>
        <w:pStyle w:val="ScList2"/>
      </w:pPr>
      <w:r>
        <w:t>to promote the conservation, protection management maintenance and improvement of the physical and natural environment in the Area of Benefit for the benefit of the inhabitants thereof;</w:t>
      </w:r>
    </w:p>
    <w:p w:rsidR="006A0FB1" w:rsidP="00CA5CAC" w:rsidRDefault="007769CD">
      <w:pPr>
        <w:pStyle w:val="ScList2"/>
      </w:pPr>
      <w:r>
        <w:t>to promote, protect, preserve and advance all or any aspects of the health of the inhabitants of the Area of Benefit; and</w:t>
      </w:r>
    </w:p>
    <w:p w:rsidR="007769CD" w:rsidP="00CA5CAC" w:rsidRDefault="007769CD">
      <w:pPr>
        <w:pStyle w:val="ScList2"/>
      </w:pPr>
      <w:r>
        <w:t>to establish, manage or assist with the establishing and management of health facilities, community centres, arts centre, workshops, groups for educational play, deprived youth and old people in need and centres residential or otherwise for activities in the Area of Benefit all being for the benefit of the inhabitants thereof.</w:t>
      </w:r>
    </w:p>
    <w:p w:rsidR="006A0FB1" w:rsidRDefault="007769CD">
      <w:pPr>
        <w:pStyle w:val="ScList1"/>
        <w:keepNext/>
        <w:pPrChange w:author="Angela Francis" w:date="2024-07-29T20:27:00Z" w:id="15326">
          <w:pPr>
            <w:pStyle w:val="ScList1"/>
            <w:keepNext/>
            <w:numPr>
              <w:numId w:val="956"/>
            </w:numPr>
            <w:tabs>
              <w:tab w:val="clear" w:pos="720"/>
              <w:tab w:val="num" w:pos="360"/>
            </w:tabs>
            <w:ind w:left="360" w:hanging="360"/>
          </w:pPr>
        </w:pPrChange>
      </w:pPr>
      <w:r>
        <w:rPr>
          <w:b/>
          <w:bCs/>
        </w:rPr>
        <w:t>POWERS</w:t>
      </w:r>
    </w:p>
    <w:p w:rsidR="006A0FB1" w:rsidP="00971B2D" w:rsidRDefault="007769CD">
      <w:pPr>
        <w:pStyle w:val="BodyText10"/>
      </w:pPr>
      <w:r>
        <w:t>The Company may do anything that a natural or corporate person can lawfully do which is not expressly prohibited by the Articles in order to further the Objects (but not otherwise) and in particular it has powers:</w:t>
      </w:r>
    </w:p>
    <w:p w:rsidRPr="00971B2D" w:rsidR="006A0FB1" w:rsidP="00971B2D" w:rsidRDefault="007769CD">
      <w:pPr>
        <w:pStyle w:val="BodyText10"/>
        <w:keepNext/>
        <w:rPr>
          <w:b/>
          <w:bCs/>
        </w:rPr>
      </w:pPr>
      <w:r>
        <w:rPr>
          <w:b/>
          <w:bCs/>
        </w:rPr>
        <w:t>Staff and Volunteers</w:t>
      </w:r>
    </w:p>
    <w:p w:rsidR="006A0FB1" w:rsidRDefault="007769CD">
      <w:pPr>
        <w:pStyle w:val="ScList2"/>
        <w:pPrChange w:author="" w:id="15327">
          <w:pPr>
            <w:numPr>
              <w:ilvl w:val="1"/>
              <w:numId w:val="956"/>
            </w:numPr>
            <w:tabs>
              <w:tab w:val="num" w:pos="1142"/>
            </w:tabs>
            <w:ind w:left="1142" w:hanging="432"/>
          </w:pPr>
        </w:pPrChange>
      </w:pPr>
      <w:r>
        <w:t>to employ staff or engage consultants and advisers on such terms as the Board thinks fit and to provide pensions to staff, their relatives and dependants;</w:t>
      </w:r>
    </w:p>
    <w:p w:rsidR="006A0FB1" w:rsidRDefault="007769CD">
      <w:pPr>
        <w:pStyle w:val="ScList2"/>
        <w:pPrChange w:author="" w:id="15328">
          <w:pPr>
            <w:numPr>
              <w:ilvl w:val="1"/>
              <w:numId w:val="956"/>
            </w:numPr>
            <w:tabs>
              <w:tab w:val="num" w:pos="1142"/>
            </w:tabs>
            <w:ind w:left="1142" w:hanging="432"/>
          </w:pPr>
        </w:pPrChange>
      </w:pPr>
      <w:r>
        <w:t>to recruit or assist in recruiting and managing voluntary workers, including paying their reasonable expenses;</w:t>
      </w:r>
    </w:p>
    <w:p w:rsidRPr="00971B2D" w:rsidR="006A0FB1" w:rsidP="00971B2D" w:rsidRDefault="007769CD">
      <w:pPr>
        <w:pStyle w:val="BodyText10"/>
        <w:keepNext/>
        <w:rPr>
          <w:b/>
          <w:bCs/>
        </w:rPr>
      </w:pPr>
      <w:r>
        <w:rPr>
          <w:b/>
          <w:bCs/>
        </w:rPr>
        <w:t>Property</w:t>
      </w:r>
    </w:p>
    <w:p w:rsidR="006A0FB1" w:rsidRDefault="007769CD">
      <w:pPr>
        <w:pStyle w:val="ScList2"/>
        <w:pPrChange w:author="" w:id="15329">
          <w:pPr>
            <w:numPr>
              <w:ilvl w:val="1"/>
              <w:numId w:val="956"/>
            </w:numPr>
            <w:tabs>
              <w:tab w:val="num" w:pos="1142"/>
            </w:tabs>
            <w:ind w:left="1142" w:hanging="432"/>
          </w:pPr>
        </w:pPrChange>
      </w:pPr>
      <w:r>
        <w:t>to purchase, lease, exchange, hire or otherwise acquire any real or personal property rights or privileges (including shared or contingent interests);</w:t>
      </w:r>
    </w:p>
    <w:p w:rsidR="006A0FB1" w:rsidRDefault="007769CD">
      <w:pPr>
        <w:pStyle w:val="ScList2"/>
        <w:pPrChange w:author="" w:id="15330">
          <w:pPr>
            <w:numPr>
              <w:ilvl w:val="1"/>
              <w:numId w:val="956"/>
            </w:numPr>
            <w:tabs>
              <w:tab w:val="num" w:pos="1142"/>
            </w:tabs>
            <w:ind w:left="1142" w:hanging="432"/>
          </w:pPr>
        </w:pPrChange>
      </w:pPr>
      <w:r>
        <w:t>to construct, alter, improve, convert, maintain, equip, furnish and/or demolish any buildings, structures or property;</w:t>
      </w:r>
    </w:p>
    <w:p w:rsidR="006A0FB1" w:rsidRDefault="007769CD">
      <w:pPr>
        <w:pStyle w:val="ScList2"/>
        <w:pPrChange w:author="" w:id="15331">
          <w:pPr>
            <w:numPr>
              <w:ilvl w:val="1"/>
              <w:numId w:val="956"/>
            </w:numPr>
            <w:tabs>
              <w:tab w:val="num" w:pos="1142"/>
            </w:tabs>
            <w:ind w:left="1142" w:hanging="432"/>
          </w:pPr>
        </w:pPrChange>
      </w:pPr>
      <w:r>
        <w:t>to sell, lease, license, exchange, dispose of or otherwise deal with property (subject to the restrictions in the Charities Act 2011);</w:t>
      </w:r>
    </w:p>
    <w:p w:rsidR="006A0FB1" w:rsidRDefault="007769CD">
      <w:pPr>
        <w:pStyle w:val="ScList2"/>
        <w:pPrChange w:author="" w:id="15332">
          <w:pPr>
            <w:numPr>
              <w:ilvl w:val="1"/>
              <w:numId w:val="956"/>
            </w:numPr>
            <w:tabs>
              <w:tab w:val="num" w:pos="1142"/>
            </w:tabs>
            <w:ind w:left="1142" w:hanging="432"/>
          </w:pPr>
        </w:pPrChange>
      </w:pPr>
      <w:r>
        <w:t>to provide accommodation for any other charitable organisation on such terms as the Board decides (including rent-free or at nominal or non-commercial rents) subject to the restrictions in the Charities Act 2011;</w:t>
      </w:r>
    </w:p>
    <w:p w:rsidRPr="00971B2D" w:rsidR="006A0FB1" w:rsidP="00971B2D" w:rsidRDefault="007769CD">
      <w:pPr>
        <w:pStyle w:val="BodyText10"/>
        <w:keepNext/>
        <w:rPr>
          <w:b/>
          <w:bCs/>
        </w:rPr>
      </w:pPr>
      <w:r>
        <w:rPr>
          <w:b/>
          <w:bCs/>
        </w:rPr>
        <w:t>Borrowing</w:t>
      </w:r>
    </w:p>
    <w:p w:rsidR="006A0FB1" w:rsidRDefault="007769CD">
      <w:pPr>
        <w:pStyle w:val="ScList2"/>
        <w:pPrChange w:author="" w:id="15333">
          <w:pPr>
            <w:numPr>
              <w:ilvl w:val="1"/>
              <w:numId w:val="956"/>
            </w:numPr>
            <w:tabs>
              <w:tab w:val="num" w:pos="1142"/>
            </w:tabs>
            <w:ind w:left="1142" w:hanging="432"/>
          </w:pPr>
        </w:pPrChange>
      </w:pPr>
      <w:r>
        <w:t>to borrow and give security for loans;</w:t>
      </w:r>
    </w:p>
    <w:p w:rsidRPr="00971B2D" w:rsidR="006A0FB1" w:rsidP="00971B2D" w:rsidRDefault="007769CD">
      <w:pPr>
        <w:pStyle w:val="BodyText10"/>
        <w:keepNext/>
        <w:rPr>
          <w:b/>
          <w:bCs/>
        </w:rPr>
      </w:pPr>
      <w:r>
        <w:rPr>
          <w:b/>
          <w:bCs/>
        </w:rPr>
        <w:t>Grants and Loans</w:t>
      </w:r>
    </w:p>
    <w:p w:rsidR="006A0FB1" w:rsidRDefault="007769CD">
      <w:pPr>
        <w:pStyle w:val="ScList2"/>
        <w:pPrChange w:author="" w:id="15334">
          <w:pPr>
            <w:numPr>
              <w:ilvl w:val="1"/>
              <w:numId w:val="956"/>
            </w:numPr>
            <w:tabs>
              <w:tab w:val="num" w:pos="1142"/>
            </w:tabs>
            <w:ind w:left="1142" w:hanging="432"/>
          </w:pPr>
        </w:pPrChange>
      </w:pPr>
      <w:r>
        <w:t>to make and receive grants, donations or loans, to give guarantees and to give security for those guarantees (subject to the restrictions in the Charities Act 2011);</w:t>
      </w:r>
    </w:p>
    <w:p w:rsidRPr="00971B2D" w:rsidR="006A0FB1" w:rsidP="00971B2D" w:rsidRDefault="007769CD">
      <w:pPr>
        <w:pStyle w:val="BodyText10"/>
        <w:keepNext/>
        <w:rPr>
          <w:b/>
          <w:bCs/>
        </w:rPr>
      </w:pPr>
      <w:r>
        <w:rPr>
          <w:b/>
          <w:bCs/>
        </w:rPr>
        <w:t>Fund Raising</w:t>
      </w:r>
    </w:p>
    <w:p w:rsidR="006A0FB1" w:rsidRDefault="007769CD">
      <w:pPr>
        <w:pStyle w:val="ScList2"/>
        <w:pPrChange w:author="" w:id="15335">
          <w:pPr>
            <w:numPr>
              <w:ilvl w:val="1"/>
              <w:numId w:val="956"/>
            </w:numPr>
            <w:tabs>
              <w:tab w:val="num" w:pos="1142"/>
            </w:tabs>
            <w:ind w:left="1142" w:hanging="432"/>
          </w:pPr>
        </w:pPrChange>
      </w:pPr>
      <w:r>
        <w:t>to raise funds, to invite and receive contributions;</w:t>
      </w:r>
    </w:p>
    <w:p w:rsidRPr="00971B2D" w:rsidR="006A0FB1" w:rsidP="00971B2D" w:rsidRDefault="007769CD">
      <w:pPr>
        <w:pStyle w:val="BodyText10"/>
        <w:keepNext/>
        <w:rPr>
          <w:b/>
          <w:bCs/>
        </w:rPr>
      </w:pPr>
      <w:r>
        <w:rPr>
          <w:b/>
          <w:bCs/>
        </w:rPr>
        <w:t>Trading</w:t>
      </w:r>
    </w:p>
    <w:p w:rsidR="006A0FB1" w:rsidRDefault="007769CD">
      <w:pPr>
        <w:pStyle w:val="ScList2"/>
        <w:pPrChange w:author="" w:id="15336">
          <w:pPr>
            <w:numPr>
              <w:ilvl w:val="1"/>
              <w:numId w:val="956"/>
            </w:numPr>
            <w:tabs>
              <w:tab w:val="num" w:pos="1142"/>
            </w:tabs>
            <w:ind w:left="1142" w:hanging="432"/>
          </w:pPr>
        </w:pPrChange>
      </w:pPr>
      <w:r>
        <w:t>to trade in the course of carrying out the Objects and to charge for services;</w:t>
      </w:r>
    </w:p>
    <w:p w:rsidRPr="00971B2D" w:rsidR="006A0FB1" w:rsidP="00971B2D" w:rsidRDefault="007769CD">
      <w:pPr>
        <w:pStyle w:val="BodyText10"/>
        <w:keepNext/>
        <w:rPr>
          <w:b/>
          <w:bCs/>
        </w:rPr>
      </w:pPr>
      <w:r>
        <w:rPr>
          <w:b/>
          <w:bCs/>
        </w:rPr>
        <w:t>Publicity</w:t>
      </w:r>
    </w:p>
    <w:p w:rsidR="006A0FB1" w:rsidRDefault="007769CD">
      <w:pPr>
        <w:pStyle w:val="ScList2"/>
        <w:pPrChange w:author="" w:id="15337">
          <w:pPr>
            <w:numPr>
              <w:ilvl w:val="1"/>
              <w:numId w:val="956"/>
            </w:numPr>
            <w:tabs>
              <w:tab w:val="num" w:pos="1142"/>
            </w:tabs>
            <w:ind w:left="1142" w:hanging="432"/>
          </w:pPr>
        </w:pPrChange>
      </w:pPr>
      <w:r>
        <w:t>to hold, conduct or promote meetings, conferences, lectures, exhibitions or training courses and to disseminate information to publicise the work of the Company and other organisations operating in similar fields;</w:t>
      </w:r>
    </w:p>
    <w:p w:rsidR="006A0FB1" w:rsidRDefault="007769CD">
      <w:pPr>
        <w:pStyle w:val="ScList2"/>
        <w:pPrChange w:author="" w:id="15338">
          <w:pPr>
            <w:numPr>
              <w:ilvl w:val="1"/>
              <w:numId w:val="956"/>
            </w:numPr>
            <w:tabs>
              <w:tab w:val="num" w:pos="1142"/>
            </w:tabs>
            <w:ind w:left="1142" w:hanging="432"/>
          </w:pPr>
        </w:pPrChange>
      </w:pPr>
      <w:r>
        <w:t>to promote or carry out research and publish the results of it;</w:t>
      </w:r>
    </w:p>
    <w:p w:rsidRPr="00971B2D" w:rsidR="006A0FB1" w:rsidP="00971B2D" w:rsidRDefault="007769CD">
      <w:pPr>
        <w:pStyle w:val="BodyText10"/>
        <w:keepNext/>
        <w:rPr>
          <w:b/>
          <w:bCs/>
        </w:rPr>
      </w:pPr>
      <w:r>
        <w:rPr>
          <w:b/>
          <w:bCs/>
        </w:rPr>
        <w:t>Contracts</w:t>
      </w:r>
    </w:p>
    <w:p w:rsidR="006A0FB1" w:rsidRDefault="007769CD">
      <w:pPr>
        <w:pStyle w:val="ScList2"/>
        <w:pPrChange w:author="" w:id="15339">
          <w:pPr>
            <w:numPr>
              <w:ilvl w:val="1"/>
              <w:numId w:val="956"/>
            </w:numPr>
            <w:tabs>
              <w:tab w:val="num" w:pos="1142"/>
            </w:tabs>
            <w:ind w:left="1142" w:hanging="432"/>
          </w:pPr>
        </w:pPrChange>
      </w:pPr>
      <w:r>
        <w:t>to co-operate with and enter into contracts with any person;</w:t>
      </w:r>
    </w:p>
    <w:p w:rsidRPr="00971B2D" w:rsidR="006A0FB1" w:rsidP="00971B2D" w:rsidRDefault="007769CD">
      <w:pPr>
        <w:pStyle w:val="BodyText10"/>
        <w:keepNext/>
        <w:rPr>
          <w:b/>
          <w:bCs/>
        </w:rPr>
      </w:pPr>
      <w:r>
        <w:rPr>
          <w:b/>
          <w:bCs/>
        </w:rPr>
        <w:t>Bank or building society accounts</w:t>
      </w:r>
    </w:p>
    <w:p w:rsidR="006A0FB1" w:rsidRDefault="007769CD">
      <w:pPr>
        <w:pStyle w:val="ScList2"/>
        <w:pPrChange w:author="" w:id="15340">
          <w:pPr>
            <w:numPr>
              <w:ilvl w:val="1"/>
              <w:numId w:val="956"/>
            </w:numPr>
            <w:tabs>
              <w:tab w:val="num" w:pos="1142"/>
            </w:tabs>
            <w:ind w:left="1142" w:hanging="432"/>
          </w:pPr>
        </w:pPrChange>
      </w:pPr>
      <w:r>
        <w:t>to draw, make, accept, endorse, discount, execute and issue promissory notes, bills, cheques and other instruments and to operate bank or building society accounts in the name of the Company;</w:t>
      </w:r>
    </w:p>
    <w:p w:rsidRPr="00971B2D" w:rsidR="006A0FB1" w:rsidP="00971B2D" w:rsidRDefault="007769CD">
      <w:pPr>
        <w:pStyle w:val="BodyText10"/>
        <w:keepNext/>
        <w:rPr>
          <w:b/>
          <w:bCs/>
        </w:rPr>
      </w:pPr>
      <w:r>
        <w:rPr>
          <w:b/>
          <w:bCs/>
        </w:rPr>
        <w:t>Investments</w:t>
      </w:r>
    </w:p>
    <w:p w:rsidR="006A0FB1" w:rsidRDefault="007769CD">
      <w:pPr>
        <w:pStyle w:val="ScList2"/>
        <w:pPrChange w:author="" w:id="15341">
          <w:pPr>
            <w:numPr>
              <w:ilvl w:val="1"/>
              <w:numId w:val="956"/>
            </w:numPr>
            <w:tabs>
              <w:tab w:val="num" w:pos="1142"/>
            </w:tabs>
            <w:ind w:left="1142" w:hanging="432"/>
          </w:pPr>
        </w:pPrChange>
      </w:pPr>
      <w:r>
        <w:t>to:-</w:t>
      </w:r>
    </w:p>
    <w:p w:rsidR="006A0FB1" w:rsidRDefault="007769CD">
      <w:pPr>
        <w:pStyle w:val="ScList3"/>
        <w:pPrChange w:author="" w:id="15342">
          <w:pPr>
            <w:numPr>
              <w:ilvl w:val="2"/>
              <w:numId w:val="956"/>
            </w:numPr>
            <w:tabs>
              <w:tab w:val="num" w:pos="1781"/>
            </w:tabs>
            <w:ind w:left="1781" w:hanging="504"/>
          </w:pPr>
        </w:pPrChange>
      </w:pPr>
      <w:r>
        <w:t>deposit or invest funds;</w:t>
      </w:r>
    </w:p>
    <w:p w:rsidR="006A0FB1" w:rsidRDefault="007769CD">
      <w:pPr>
        <w:pStyle w:val="ScList3"/>
        <w:pPrChange w:author="" w:id="15343">
          <w:pPr>
            <w:numPr>
              <w:ilvl w:val="2"/>
              <w:numId w:val="956"/>
            </w:numPr>
            <w:tabs>
              <w:tab w:val="num" w:pos="1781"/>
            </w:tabs>
            <w:ind w:left="1781" w:hanging="504"/>
          </w:pPr>
        </w:pPrChange>
      </w:pPr>
      <w:r>
        <w:t>employ a professional fund-manager; and</w:t>
      </w:r>
    </w:p>
    <w:p w:rsidR="006A0FB1" w:rsidRDefault="007769CD">
      <w:pPr>
        <w:pStyle w:val="ScList3"/>
        <w:pPrChange w:author="" w:id="15344">
          <w:pPr>
            <w:numPr>
              <w:ilvl w:val="2"/>
              <w:numId w:val="956"/>
            </w:numPr>
            <w:tabs>
              <w:tab w:val="num" w:pos="1781"/>
            </w:tabs>
            <w:ind w:left="1781" w:hanging="504"/>
          </w:pPr>
        </w:pPrChange>
      </w:pPr>
      <w:r>
        <w:t>arrange for the investments or other property of the Company to be held in the name of a nominee</w:t>
      </w:r>
    </w:p>
    <w:p w:rsidR="006A0FB1" w:rsidP="00971B2D" w:rsidRDefault="007769CD">
      <w:pPr>
        <w:pStyle w:val="BodyText2"/>
      </w:pPr>
      <w:r>
        <w:t>in the same manner and subject to the same conditions as trustees of a trust are permitted to do by the Trustee Act 2000;</w:t>
      </w:r>
    </w:p>
    <w:p w:rsidRPr="00971B2D" w:rsidR="006A0FB1" w:rsidP="00971B2D" w:rsidRDefault="007769CD">
      <w:pPr>
        <w:pStyle w:val="BodyText10"/>
        <w:keepNext/>
        <w:rPr>
          <w:b/>
          <w:bCs/>
        </w:rPr>
      </w:pPr>
      <w:r>
        <w:rPr>
          <w:b/>
          <w:bCs/>
        </w:rPr>
        <w:t>Insurance</w:t>
      </w:r>
    </w:p>
    <w:p w:rsidR="006A0FB1" w:rsidRDefault="007769CD">
      <w:pPr>
        <w:pStyle w:val="ScList2"/>
        <w:pPrChange w:author="" w:id="15345">
          <w:pPr>
            <w:numPr>
              <w:ilvl w:val="1"/>
              <w:numId w:val="956"/>
            </w:numPr>
            <w:tabs>
              <w:tab w:val="num" w:pos="1142"/>
            </w:tabs>
            <w:ind w:left="1142" w:hanging="432"/>
          </w:pPr>
        </w:pPrChange>
      </w:pPr>
      <w:r>
        <w:t>to insure the assets of the Company to such amount and on such terms as the Board decides, to pay premiums out of income or capital and to use any insurance proceeds as the Board decides (without necessarily having to restore the asset);</w:t>
      </w:r>
    </w:p>
    <w:p w:rsidR="006A0FB1" w:rsidRDefault="007769CD">
      <w:pPr>
        <w:pStyle w:val="ScList2"/>
        <w:pPrChange w:author="" w:id="15346">
          <w:pPr>
            <w:numPr>
              <w:ilvl w:val="1"/>
              <w:numId w:val="956"/>
            </w:numPr>
            <w:tabs>
              <w:tab w:val="num" w:pos="1142"/>
            </w:tabs>
            <w:ind w:left="1142" w:hanging="432"/>
          </w:pPr>
        </w:pPrChange>
      </w:pPr>
      <w:r>
        <w:t>to insure and to indemnify the Company’s employees and voluntary workers from and against all risks incurred in the proper performance of their duties;</w:t>
      </w:r>
    </w:p>
    <w:p w:rsidR="006A0FB1" w:rsidRDefault="007769CD">
      <w:pPr>
        <w:pStyle w:val="ScList2"/>
        <w:pPrChange w:author="" w:id="15347">
          <w:pPr>
            <w:numPr>
              <w:ilvl w:val="1"/>
              <w:numId w:val="956"/>
            </w:numPr>
            <w:tabs>
              <w:tab w:val="num" w:pos="1142"/>
            </w:tabs>
            <w:ind w:left="1142" w:hanging="432"/>
          </w:pPr>
        </w:pPrChange>
      </w:pPr>
      <w:r>
        <w:t>to take out insurance to protect the Company and those who use premises owned by or let or hired to the Company;</w:t>
      </w:r>
    </w:p>
    <w:p w:rsidR="006A0FB1" w:rsidRDefault="007769CD">
      <w:pPr>
        <w:pStyle w:val="ScList2"/>
        <w:pPrChange w:author="" w:id="15348">
          <w:pPr>
            <w:numPr>
              <w:ilvl w:val="1"/>
              <w:numId w:val="956"/>
            </w:numPr>
            <w:tabs>
              <w:tab w:val="num" w:pos="1142"/>
            </w:tabs>
            <w:ind w:left="1142" w:hanging="432"/>
          </w:pPr>
        </w:pPrChange>
      </w:pPr>
      <w:bookmarkStart w:name="_Ref172812884" w:id="15349"/>
      <w:r>
        <w:t>to provide indemnity insurance for the Directors in accordance with, and subject to the conditions in, the Charities Act 2011;</w:t>
      </w:r>
      <w:bookmarkEnd w:id="15349"/>
    </w:p>
    <w:p w:rsidRPr="00971B2D" w:rsidR="006A0FB1" w:rsidP="00971B2D" w:rsidRDefault="007769CD">
      <w:pPr>
        <w:pStyle w:val="BodyText10"/>
        <w:keepNext/>
        <w:rPr>
          <w:b/>
          <w:bCs/>
        </w:rPr>
      </w:pPr>
      <w:r>
        <w:rPr>
          <w:b/>
          <w:bCs/>
        </w:rPr>
        <w:t>Other Organisations</w:t>
      </w:r>
    </w:p>
    <w:p w:rsidR="006A0FB1" w:rsidRDefault="007769CD">
      <w:pPr>
        <w:pStyle w:val="ScList2"/>
        <w:pPrChange w:author="" w:id="15350">
          <w:pPr>
            <w:numPr>
              <w:ilvl w:val="1"/>
              <w:numId w:val="956"/>
            </w:numPr>
            <w:tabs>
              <w:tab w:val="num" w:pos="1142"/>
            </w:tabs>
            <w:ind w:left="1142" w:hanging="432"/>
          </w:pPr>
        </w:pPrChange>
      </w:pPr>
      <w:r>
        <w:t>to establish, promote, assist or support (financially or otherwise) any trusts, companies, registered societies, associations or institutions which have purposes which include the Objects or to carry on any other relevant charitable purposes;</w:t>
      </w:r>
    </w:p>
    <w:p w:rsidR="006A0FB1" w:rsidRDefault="007769CD">
      <w:pPr>
        <w:pStyle w:val="ScList2"/>
        <w:pPrChange w:author="" w:id="15351">
          <w:pPr>
            <w:numPr>
              <w:ilvl w:val="1"/>
              <w:numId w:val="956"/>
            </w:numPr>
            <w:tabs>
              <w:tab w:val="num" w:pos="1142"/>
            </w:tabs>
            <w:ind w:left="1142" w:hanging="432"/>
          </w:pPr>
        </w:pPrChange>
      </w:pPr>
      <w:r>
        <w:t>to co-operate or join with any charity, voluntary body or public or statutory authority or any other organisation in any location whatsoever in furthering the Objects or allied charitable purposes, to exchange information and advice and to undertake joint activities with them;</w:t>
      </w:r>
    </w:p>
    <w:p w:rsidR="006A0FB1" w:rsidRDefault="007769CD">
      <w:pPr>
        <w:pStyle w:val="ScList2"/>
        <w:pPrChange w:author="" w:id="15352">
          <w:pPr>
            <w:numPr>
              <w:ilvl w:val="1"/>
              <w:numId w:val="956"/>
            </w:numPr>
            <w:tabs>
              <w:tab w:val="num" w:pos="1142"/>
            </w:tabs>
            <w:ind w:left="1142" w:hanging="432"/>
          </w:pPr>
        </w:pPrChange>
      </w:pPr>
      <w:r>
        <w:t>to amalgamate with any charity which has objects similar to the Objects;</w:t>
      </w:r>
    </w:p>
    <w:p w:rsidR="006A0FB1" w:rsidRDefault="007769CD">
      <w:pPr>
        <w:pStyle w:val="ScList2"/>
        <w:pPrChange w:author="" w:id="15353">
          <w:pPr>
            <w:numPr>
              <w:ilvl w:val="1"/>
              <w:numId w:val="956"/>
            </w:numPr>
            <w:tabs>
              <w:tab w:val="num" w:pos="1142"/>
            </w:tabs>
            <w:ind w:left="1142" w:hanging="432"/>
          </w:pPr>
        </w:pPrChange>
      </w:pPr>
      <w:r>
        <w:t>to undertake and execute any charitable trusts;</w:t>
      </w:r>
    </w:p>
    <w:p w:rsidR="006A0FB1" w:rsidRDefault="007769CD">
      <w:pPr>
        <w:pStyle w:val="ScList2"/>
        <w:pPrChange w:author="" w:id="15354">
          <w:pPr>
            <w:numPr>
              <w:ilvl w:val="1"/>
              <w:numId w:val="956"/>
            </w:numPr>
            <w:tabs>
              <w:tab w:val="num" w:pos="1142"/>
            </w:tabs>
            <w:ind w:left="1142" w:hanging="432"/>
          </w:pPr>
        </w:pPrChange>
      </w:pPr>
      <w:r>
        <w:t>to affiliate, register, subscribe to or join any organisation;</w:t>
      </w:r>
    </w:p>
    <w:p w:rsidR="006A0FB1" w:rsidRDefault="007769CD">
      <w:pPr>
        <w:pStyle w:val="ScList2"/>
        <w:pPrChange w:author="" w:id="15355">
          <w:pPr>
            <w:numPr>
              <w:ilvl w:val="1"/>
              <w:numId w:val="956"/>
            </w:numPr>
            <w:tabs>
              <w:tab w:val="num" w:pos="1142"/>
            </w:tabs>
            <w:ind w:left="1142" w:hanging="432"/>
          </w:pPr>
        </w:pPrChange>
      </w:pPr>
      <w:r>
        <w:t>to act as agent or trustee for any organisation;</w:t>
      </w:r>
    </w:p>
    <w:p w:rsidRPr="00971B2D" w:rsidR="006A0FB1" w:rsidP="00971B2D" w:rsidRDefault="007769CD">
      <w:pPr>
        <w:pStyle w:val="BodyText10"/>
        <w:keepNext/>
        <w:rPr>
          <w:b/>
          <w:bCs/>
        </w:rPr>
      </w:pPr>
      <w:r>
        <w:rPr>
          <w:b/>
          <w:bCs/>
        </w:rPr>
        <w:t>Reserves</w:t>
      </w:r>
    </w:p>
    <w:p w:rsidR="006A0FB1" w:rsidRDefault="007769CD">
      <w:pPr>
        <w:pStyle w:val="ScList2"/>
        <w:pPrChange w:author="" w:id="15356">
          <w:pPr>
            <w:numPr>
              <w:ilvl w:val="1"/>
              <w:numId w:val="956"/>
            </w:numPr>
            <w:tabs>
              <w:tab w:val="num" w:pos="1142"/>
            </w:tabs>
            <w:ind w:left="1142" w:hanging="432"/>
          </w:pPr>
        </w:pPrChange>
      </w:pPr>
      <w:r>
        <w:t>to accumulate income in order to set aside funds for special purposes or as reserves against future expenditure;</w:t>
      </w:r>
    </w:p>
    <w:p w:rsidRPr="00971B2D" w:rsidR="006A0FB1" w:rsidP="00971B2D" w:rsidRDefault="007769CD">
      <w:pPr>
        <w:pStyle w:val="BodyText10"/>
        <w:keepNext/>
        <w:rPr>
          <w:b/>
          <w:bCs/>
        </w:rPr>
      </w:pPr>
      <w:r>
        <w:rPr>
          <w:b/>
          <w:bCs/>
        </w:rPr>
        <w:t>Formation expenses</w:t>
      </w:r>
    </w:p>
    <w:p w:rsidR="006A0FB1" w:rsidRDefault="007769CD">
      <w:pPr>
        <w:pStyle w:val="ScList2"/>
        <w:pPrChange w:author="" w:id="15357">
          <w:pPr>
            <w:numPr>
              <w:ilvl w:val="1"/>
              <w:numId w:val="956"/>
            </w:numPr>
            <w:tabs>
              <w:tab w:val="num" w:pos="1142"/>
            </w:tabs>
            <w:ind w:left="1142" w:hanging="432"/>
          </w:pPr>
        </w:pPrChange>
      </w:pPr>
      <w:r>
        <w:t>to pay the costs of forming the Company and of complying with all relevant registration requirements; and</w:t>
      </w:r>
    </w:p>
    <w:p w:rsidRPr="00971B2D" w:rsidR="006A0FB1" w:rsidP="00971B2D" w:rsidRDefault="007769CD">
      <w:pPr>
        <w:pStyle w:val="BodyText10"/>
        <w:rPr>
          <w:b/>
          <w:bCs/>
        </w:rPr>
      </w:pPr>
      <w:r>
        <w:rPr>
          <w:b/>
          <w:bCs/>
        </w:rPr>
        <w:t>General</w:t>
      </w:r>
    </w:p>
    <w:p w:rsidR="006A0FB1" w:rsidRDefault="007769CD">
      <w:pPr>
        <w:pStyle w:val="ScList2"/>
        <w:pPrChange w:author="" w:id="15358">
          <w:pPr>
            <w:numPr>
              <w:ilvl w:val="1"/>
              <w:numId w:val="956"/>
            </w:numPr>
            <w:tabs>
              <w:tab w:val="num" w:pos="1142"/>
            </w:tabs>
            <w:ind w:left="1142" w:hanging="432"/>
          </w:pPr>
        </w:pPrChange>
      </w:pPr>
      <w:r>
        <w:t>to do anything else within the law which is incidental and conducive to the Objects.</w:t>
      </w:r>
    </w:p>
    <w:p w:rsidRPr="009A2219" w:rsidR="006A0FB1" w:rsidRDefault="007769CD">
      <w:pPr>
        <w:pStyle w:val="ScList1"/>
        <w:keepNext/>
        <w:rPr>
          <w:b/>
          <w:bCs/>
        </w:rPr>
        <w:pPrChange w:author="Angela Francis" w:date="2024-07-29T20:27:00Z" w:id="15359">
          <w:pPr>
            <w:pStyle w:val="ScList1"/>
            <w:keepNext/>
            <w:numPr>
              <w:numId w:val="957"/>
            </w:numPr>
            <w:tabs>
              <w:tab w:val="clear" w:pos="720"/>
              <w:tab w:val="num" w:pos="360"/>
            </w:tabs>
            <w:ind w:left="360" w:hanging="360"/>
          </w:pPr>
        </w:pPrChange>
      </w:pPr>
      <w:bookmarkStart w:name="_Ref172812857" w:id="15360"/>
      <w:r>
        <w:rPr>
          <w:b/>
          <w:bCs/>
        </w:rPr>
        <w:t>APPLICATION OF FUNDS</w:t>
      </w:r>
      <w:bookmarkEnd w:id="15360"/>
    </w:p>
    <w:p w:rsidRPr="00971B2D" w:rsidR="006A0FB1" w:rsidRDefault="007769CD">
      <w:pPr>
        <w:pStyle w:val="ScList2"/>
        <w:keepNext/>
        <w:rPr>
          <w:b/>
          <w:bCs/>
        </w:rPr>
        <w:pPrChange w:author="" w:id="15361">
          <w:pPr>
            <w:numPr>
              <w:ilvl w:val="1"/>
              <w:numId w:val="957"/>
            </w:numPr>
            <w:tabs>
              <w:tab w:val="num" w:pos="1142"/>
            </w:tabs>
            <w:ind w:left="1142" w:hanging="432"/>
          </w:pPr>
        </w:pPrChange>
      </w:pPr>
      <w:bookmarkStart w:name="_Ref172812866" w:id="15362"/>
      <w:r>
        <w:rPr>
          <w:b/>
          <w:bCs/>
        </w:rPr>
        <w:t>General</w:t>
      </w:r>
      <w:bookmarkEnd w:id="15362"/>
    </w:p>
    <w:p w:rsidR="006A0FB1" w:rsidP="00971B2D" w:rsidRDefault="007769CD">
      <w:pPr>
        <w:pStyle w:val="BodyText2"/>
      </w:pPr>
      <w:r>
        <w:t xml:space="preserve">The income and property of the Company must be applied solely towards promoting the Objects and (except to the extent authorised by this Article </w:t>
      </w:r>
      <w:r>
        <w:fldChar w:fldCharType="begin"/>
      </w:r>
      <w:r>
        <w:instrText xml:space="preserve"> REF _Ref172812857 \r \h </w:instrText>
      </w:r>
      <w:r>
        <w:fldChar w:fldCharType="separate"/>
      </w:r>
      <w:r>
        <w:t>5</w:t>
      </w:r>
      <w:r>
        <w:fldChar w:fldCharType="end"/>
      </w:r>
      <w:r>
        <w:t>):</w:t>
      </w:r>
    </w:p>
    <w:p w:rsidR="006A0FB1" w:rsidRDefault="007769CD">
      <w:pPr>
        <w:pStyle w:val="ScList3"/>
        <w:pPrChange w:author="" w:id="15363">
          <w:pPr>
            <w:numPr>
              <w:ilvl w:val="2"/>
              <w:numId w:val="957"/>
            </w:numPr>
            <w:tabs>
              <w:tab w:val="num" w:pos="1781"/>
            </w:tabs>
            <w:ind w:left="1781" w:hanging="504"/>
          </w:pPr>
        </w:pPrChange>
      </w:pPr>
      <w:r>
        <w:t>no part may be paid or transferred directly or indirectly by dividend bonus or profit to a Company Member; and</w:t>
      </w:r>
    </w:p>
    <w:p w:rsidR="006A0FB1" w:rsidRDefault="007769CD">
      <w:pPr>
        <w:pStyle w:val="ScList3"/>
        <w:pPrChange w:author="" w:id="15364">
          <w:pPr>
            <w:numPr>
              <w:ilvl w:val="2"/>
              <w:numId w:val="957"/>
            </w:numPr>
            <w:tabs>
              <w:tab w:val="num" w:pos="1781"/>
            </w:tabs>
            <w:ind w:left="1781" w:hanging="504"/>
          </w:pPr>
        </w:pPrChange>
      </w:pPr>
      <w:r>
        <w:t>a Director may not directly or indirectly receive any payment of money or benefit from the Company.</w:t>
      </w:r>
    </w:p>
    <w:p w:rsidRPr="00971B2D" w:rsidR="006A0FB1" w:rsidRDefault="007769CD">
      <w:pPr>
        <w:pStyle w:val="ScList2"/>
        <w:keepNext/>
        <w:rPr>
          <w:b/>
          <w:bCs/>
        </w:rPr>
        <w:pPrChange w:author="" w:id="15365">
          <w:pPr>
            <w:numPr>
              <w:ilvl w:val="1"/>
              <w:numId w:val="957"/>
            </w:numPr>
            <w:tabs>
              <w:tab w:val="num" w:pos="1142"/>
            </w:tabs>
            <w:ind w:left="1142" w:hanging="432"/>
          </w:pPr>
        </w:pPrChange>
      </w:pPr>
      <w:r>
        <w:rPr>
          <w:b/>
          <w:bCs/>
        </w:rPr>
        <w:t xml:space="preserve">Benefits to Members </w:t>
      </w:r>
    </w:p>
    <w:p w:rsidR="006A0FB1" w:rsidP="00971B2D" w:rsidRDefault="007769CD">
      <w:pPr>
        <w:pStyle w:val="BodyText2"/>
      </w:pPr>
      <w:r>
        <w:t xml:space="preserve">Notwithstanding Article </w:t>
      </w:r>
      <w:r>
        <w:fldChar w:fldCharType="begin"/>
      </w:r>
      <w:r>
        <w:instrText xml:space="preserve"> REF _Ref172812866 \r \h </w:instrText>
      </w:r>
      <w:r>
        <w:fldChar w:fldCharType="separate"/>
      </w:r>
      <w:r>
        <w:t>5.1</w:t>
      </w:r>
      <w:r>
        <w:fldChar w:fldCharType="end"/>
      </w:r>
      <w:r>
        <w:t>, the Company may make the following payments or grant the following benefits to Company Members:-</w:t>
      </w:r>
    </w:p>
    <w:p w:rsidRPr="00971B2D" w:rsidR="006A0FB1" w:rsidP="00971B2D" w:rsidRDefault="007769CD">
      <w:pPr>
        <w:pStyle w:val="BodyText2"/>
        <w:keepNext/>
        <w:rPr>
          <w:b/>
          <w:bCs/>
        </w:rPr>
      </w:pPr>
      <w:r>
        <w:rPr>
          <w:b/>
          <w:bCs/>
        </w:rPr>
        <w:t>Interest and Rent</w:t>
      </w:r>
    </w:p>
    <w:p w:rsidR="006A0FB1" w:rsidRDefault="007769CD">
      <w:pPr>
        <w:pStyle w:val="ScList3"/>
        <w:pPrChange w:author="" w:id="15366">
          <w:pPr>
            <w:numPr>
              <w:ilvl w:val="2"/>
              <w:numId w:val="957"/>
            </w:numPr>
            <w:tabs>
              <w:tab w:val="num" w:pos="1781"/>
            </w:tabs>
            <w:ind w:left="1781" w:hanging="504"/>
          </w:pPr>
        </w:pPrChange>
      </w:pPr>
      <w:r>
        <w:t>reasonable and proper interest on money lent by any Company Member to the Company;</w:t>
      </w:r>
    </w:p>
    <w:p w:rsidR="006A0FB1" w:rsidRDefault="007769CD">
      <w:pPr>
        <w:pStyle w:val="ScList3"/>
        <w:pPrChange w:author="" w:id="15367">
          <w:pPr>
            <w:numPr>
              <w:ilvl w:val="2"/>
              <w:numId w:val="957"/>
            </w:numPr>
            <w:tabs>
              <w:tab w:val="num" w:pos="1781"/>
            </w:tabs>
            <w:ind w:left="1781" w:hanging="504"/>
          </w:pPr>
        </w:pPrChange>
      </w:pPr>
      <w:r>
        <w:t>reasonable rent, service charges or other payments properly payable under the provisions of any lease, agreement for lease or licence in respect of premises let by any Company Member to the Company or a reasonable hiring fee for premises hired by any Company Member to the Company;</w:t>
      </w:r>
    </w:p>
    <w:p w:rsidRPr="00971B2D" w:rsidR="006A0FB1" w:rsidP="00971B2D" w:rsidRDefault="007769CD">
      <w:pPr>
        <w:pStyle w:val="BodyText2"/>
        <w:keepNext/>
        <w:rPr>
          <w:b/>
          <w:bCs/>
        </w:rPr>
      </w:pPr>
      <w:r>
        <w:rPr>
          <w:b/>
          <w:bCs/>
        </w:rPr>
        <w:t>Supply of Goods or Services</w:t>
      </w:r>
    </w:p>
    <w:p w:rsidR="006A0FB1" w:rsidRDefault="007769CD">
      <w:pPr>
        <w:pStyle w:val="ScList3"/>
        <w:pPrChange w:author="" w:id="15368">
          <w:pPr>
            <w:numPr>
              <w:ilvl w:val="2"/>
              <w:numId w:val="957"/>
            </w:numPr>
            <w:tabs>
              <w:tab w:val="num" w:pos="1781"/>
            </w:tabs>
            <w:ind w:left="1781" w:hanging="504"/>
          </w:pPr>
        </w:pPrChange>
      </w:pPr>
      <w:r>
        <w:t>reasonable payments to a Company Member in return for goods and/or services supplied to the Company pursuant to a contract;</w:t>
      </w:r>
    </w:p>
    <w:p w:rsidRPr="00971B2D" w:rsidR="006A0FB1" w:rsidP="00971B2D" w:rsidRDefault="007769CD">
      <w:pPr>
        <w:pStyle w:val="BodyText2"/>
        <w:keepNext/>
        <w:rPr>
          <w:b/>
          <w:bCs/>
        </w:rPr>
      </w:pPr>
      <w:r>
        <w:rPr>
          <w:b/>
          <w:bCs/>
        </w:rPr>
        <w:t>Out of Pocket Expenses</w:t>
      </w:r>
    </w:p>
    <w:p w:rsidR="006A0FB1" w:rsidRDefault="007769CD">
      <w:pPr>
        <w:pStyle w:val="ScList3"/>
        <w:pPrChange w:author="" w:id="15369">
          <w:pPr>
            <w:numPr>
              <w:ilvl w:val="2"/>
              <w:numId w:val="957"/>
            </w:numPr>
            <w:tabs>
              <w:tab w:val="num" w:pos="1781"/>
            </w:tabs>
            <w:ind w:left="1781" w:hanging="504"/>
          </w:pPr>
        </w:pPrChange>
      </w:pPr>
      <w:r>
        <w:t>reasonable and proper out of pocket expenses to Company Members who are engaged by the Company as volunteers in the work of the Company and which are actually incurred by them in carrying out their work as volunteers; and</w:t>
      </w:r>
    </w:p>
    <w:p w:rsidRPr="00971B2D" w:rsidR="006A0FB1" w:rsidP="00971B2D" w:rsidRDefault="007769CD">
      <w:pPr>
        <w:pStyle w:val="BodyText2"/>
        <w:keepNext/>
        <w:rPr>
          <w:b/>
          <w:bCs/>
        </w:rPr>
      </w:pPr>
      <w:r>
        <w:rPr>
          <w:b/>
          <w:bCs/>
        </w:rPr>
        <w:t>Benefits to Company Members</w:t>
      </w:r>
    </w:p>
    <w:p w:rsidR="006A0FB1" w:rsidRDefault="007769CD">
      <w:pPr>
        <w:pStyle w:val="ScList3"/>
        <w:pPrChange w:author="" w:id="15370">
          <w:pPr>
            <w:numPr>
              <w:ilvl w:val="2"/>
              <w:numId w:val="957"/>
            </w:numPr>
            <w:tabs>
              <w:tab w:val="num" w:pos="1781"/>
            </w:tabs>
            <w:ind w:left="1781" w:hanging="504"/>
          </w:pPr>
        </w:pPrChange>
      </w:pPr>
      <w:r>
        <w:t>the grant of a benefit to a Company Member who is a beneficiary of the Company in the furtherance of the Objects.</w:t>
      </w:r>
    </w:p>
    <w:p w:rsidRPr="00971B2D" w:rsidR="006A0FB1" w:rsidRDefault="007769CD">
      <w:pPr>
        <w:pStyle w:val="ScList2"/>
        <w:rPr>
          <w:b/>
          <w:bCs/>
        </w:rPr>
        <w:pPrChange w:author="" w:id="15371">
          <w:pPr>
            <w:numPr>
              <w:ilvl w:val="1"/>
              <w:numId w:val="957"/>
            </w:numPr>
            <w:tabs>
              <w:tab w:val="num" w:pos="1142"/>
            </w:tabs>
            <w:ind w:left="1142" w:hanging="432"/>
          </w:pPr>
        </w:pPrChange>
      </w:pPr>
      <w:bookmarkStart w:name="_Ref172812911" w:id="15372"/>
      <w:r>
        <w:rPr>
          <w:b/>
          <w:bCs/>
        </w:rPr>
        <w:t>Benefits to Directors</w:t>
      </w:r>
      <w:bookmarkEnd w:id="15372"/>
    </w:p>
    <w:p w:rsidR="006A0FB1" w:rsidP="00971B2D" w:rsidRDefault="007769CD">
      <w:pPr>
        <w:pStyle w:val="BodyText2"/>
      </w:pPr>
      <w:r>
        <w:t xml:space="preserve">Notwithstanding Article </w:t>
      </w:r>
      <w:r>
        <w:fldChar w:fldCharType="begin"/>
      </w:r>
      <w:r>
        <w:instrText xml:space="preserve"> REF _Ref172812866 \r \h </w:instrText>
      </w:r>
      <w:r>
        <w:fldChar w:fldCharType="separate"/>
      </w:r>
      <w:r>
        <w:t>5.1</w:t>
      </w:r>
      <w:r>
        <w:fldChar w:fldCharType="end"/>
      </w:r>
      <w:r>
        <w:t>, the Company may make the following payments or grant the following benefits to Directors:-</w:t>
      </w:r>
    </w:p>
    <w:p w:rsidRPr="00971B2D" w:rsidR="006A0FB1" w:rsidP="00971B2D" w:rsidRDefault="007769CD">
      <w:pPr>
        <w:pStyle w:val="BodyText2"/>
        <w:keepNext/>
        <w:rPr>
          <w:b/>
          <w:bCs/>
        </w:rPr>
      </w:pPr>
      <w:r>
        <w:rPr>
          <w:b/>
          <w:bCs/>
        </w:rPr>
        <w:t>Out of pocket expenses</w:t>
      </w:r>
    </w:p>
    <w:p w:rsidR="006A0FB1" w:rsidRDefault="007769CD">
      <w:pPr>
        <w:pStyle w:val="ScList3"/>
        <w:pPrChange w:author="" w:id="15373">
          <w:pPr>
            <w:numPr>
              <w:ilvl w:val="2"/>
              <w:numId w:val="957"/>
            </w:numPr>
            <w:tabs>
              <w:tab w:val="num" w:pos="1781"/>
            </w:tabs>
            <w:ind w:left="1781" w:hanging="504"/>
          </w:pPr>
        </w:pPrChange>
      </w:pPr>
      <w:r>
        <w:t>the reimbursement of reasonable and proper out-of-pocket expenses (including travel and dependants’ care costs) actually incurred in enabling them to carry out their duties as Directors;</w:t>
      </w:r>
    </w:p>
    <w:p w:rsidR="006A0FB1" w:rsidRDefault="007769CD">
      <w:pPr>
        <w:pStyle w:val="ScList3"/>
        <w:pPrChange w:author="" w:id="15374">
          <w:pPr>
            <w:numPr>
              <w:ilvl w:val="2"/>
              <w:numId w:val="957"/>
            </w:numPr>
            <w:tabs>
              <w:tab w:val="num" w:pos="1781"/>
            </w:tabs>
            <w:ind w:left="1781" w:hanging="504"/>
          </w:pPr>
        </w:pPrChange>
      </w:pPr>
      <w:r>
        <w:t>reasonable and proper out of pocket expenses to those Directors who are engaged by the Company as volunteers in the work of the Company and which are actually incurred by them in carrying out their work as volunteers;</w:t>
      </w:r>
    </w:p>
    <w:p w:rsidRPr="00971B2D" w:rsidR="006A0FB1" w:rsidP="00971B2D" w:rsidRDefault="007769CD">
      <w:pPr>
        <w:pStyle w:val="BodyText2"/>
        <w:keepNext/>
        <w:rPr>
          <w:b/>
          <w:bCs/>
        </w:rPr>
      </w:pPr>
      <w:r>
        <w:rPr>
          <w:b/>
          <w:bCs/>
        </w:rPr>
        <w:t>Indemnity</w:t>
      </w:r>
    </w:p>
    <w:p w:rsidR="006A0FB1" w:rsidRDefault="007769CD">
      <w:pPr>
        <w:pStyle w:val="ScList3"/>
        <w:pPrChange w:author="" w:id="15375">
          <w:pPr>
            <w:numPr>
              <w:ilvl w:val="2"/>
              <w:numId w:val="957"/>
            </w:numPr>
            <w:tabs>
              <w:tab w:val="num" w:pos="1781"/>
            </w:tabs>
            <w:ind w:left="1781" w:hanging="504"/>
          </w:pPr>
        </w:pPrChange>
      </w:pPr>
      <w:r>
        <w:t>an indemnity in respect of any liabilities properly incurred in running the Company (including the costs of a successful defence to criminal proceedings);</w:t>
      </w:r>
    </w:p>
    <w:p w:rsidR="006A0FB1" w:rsidRDefault="007769CD">
      <w:pPr>
        <w:pStyle w:val="ScList3"/>
        <w:pPrChange w:author="" w:id="15376">
          <w:pPr>
            <w:numPr>
              <w:ilvl w:val="2"/>
              <w:numId w:val="957"/>
            </w:numPr>
            <w:tabs>
              <w:tab w:val="num" w:pos="1781"/>
            </w:tabs>
            <w:ind w:left="1781" w:hanging="504"/>
          </w:pPr>
        </w:pPrChange>
      </w:pPr>
      <w:r>
        <w:t xml:space="preserve">the benefit of indemnity insurance under Article </w:t>
      </w:r>
      <w:r>
        <w:fldChar w:fldCharType="begin"/>
      </w:r>
      <w:r>
        <w:instrText xml:space="preserve"> REF _Ref172812884 \r \h </w:instrText>
      </w:r>
      <w:r>
        <w:fldChar w:fldCharType="separate"/>
      </w:r>
      <w:r>
        <w:t>4.19</w:t>
      </w:r>
      <w:r>
        <w:fldChar w:fldCharType="end"/>
      </w:r>
      <w:r>
        <w:t>;</w:t>
      </w:r>
    </w:p>
    <w:p w:rsidRPr="00971B2D" w:rsidR="006A0FB1" w:rsidP="00971B2D" w:rsidRDefault="007769CD">
      <w:pPr>
        <w:pStyle w:val="BodyText2"/>
        <w:keepNext/>
        <w:rPr>
          <w:b/>
          <w:bCs/>
        </w:rPr>
      </w:pPr>
      <w:r>
        <w:rPr>
          <w:b/>
          <w:bCs/>
        </w:rPr>
        <w:t>Fees to companies in which Directors have negligible interests</w:t>
      </w:r>
    </w:p>
    <w:p w:rsidR="006A0FB1" w:rsidRDefault="007769CD">
      <w:pPr>
        <w:pStyle w:val="ScList3"/>
        <w:pPrChange w:author="" w:id="15377">
          <w:pPr>
            <w:numPr>
              <w:ilvl w:val="2"/>
              <w:numId w:val="957"/>
            </w:numPr>
            <w:tabs>
              <w:tab w:val="num" w:pos="1781"/>
            </w:tabs>
            <w:ind w:left="1781" w:hanging="504"/>
          </w:pPr>
        </w:pPrChange>
      </w:pPr>
      <w:r>
        <w:t>a payment to a company in which a Director has no more than a 1% shareholding;</w:t>
      </w:r>
    </w:p>
    <w:p w:rsidRPr="00971B2D" w:rsidR="006A0FB1" w:rsidP="00971B2D" w:rsidRDefault="007769CD">
      <w:pPr>
        <w:pStyle w:val="BodyText2"/>
        <w:keepNext/>
        <w:rPr>
          <w:b/>
          <w:bCs/>
        </w:rPr>
      </w:pPr>
      <w:r>
        <w:rPr>
          <w:b/>
          <w:bCs/>
        </w:rPr>
        <w:t>Interest and Rent</w:t>
      </w:r>
    </w:p>
    <w:p w:rsidR="006A0FB1" w:rsidRDefault="007769CD">
      <w:pPr>
        <w:pStyle w:val="ScList3"/>
        <w:pPrChange w:author="" w:id="15378">
          <w:pPr>
            <w:numPr>
              <w:ilvl w:val="2"/>
              <w:numId w:val="957"/>
            </w:numPr>
            <w:tabs>
              <w:tab w:val="num" w:pos="1781"/>
            </w:tabs>
            <w:ind w:left="1781" w:hanging="504"/>
          </w:pPr>
        </w:pPrChange>
      </w:pPr>
      <w:r>
        <w:t>reasonable and proper interest on money lent by any Director to the Company;</w:t>
      </w:r>
    </w:p>
    <w:p w:rsidR="006A0FB1" w:rsidRDefault="007769CD">
      <w:pPr>
        <w:pStyle w:val="ScList3"/>
        <w:pPrChange w:author="" w:id="15379">
          <w:pPr>
            <w:numPr>
              <w:ilvl w:val="2"/>
              <w:numId w:val="957"/>
            </w:numPr>
            <w:tabs>
              <w:tab w:val="num" w:pos="1781"/>
            </w:tabs>
            <w:ind w:left="1781" w:hanging="504"/>
          </w:pPr>
        </w:pPrChange>
      </w:pPr>
      <w:r>
        <w:t>reasonable rent, service charges or other payments properly payable under the provisions of any lease, agreement for lease or licence in respect of premises let by any Director to the Company or a reasonable hiring fee for premises hired by any Director to the Company;</w:t>
      </w:r>
    </w:p>
    <w:p w:rsidRPr="00971B2D" w:rsidR="006A0FB1" w:rsidP="00971B2D" w:rsidRDefault="007769CD">
      <w:pPr>
        <w:pStyle w:val="BodyText2"/>
        <w:keepNext/>
        <w:rPr>
          <w:b/>
          <w:bCs/>
        </w:rPr>
      </w:pPr>
      <w:r>
        <w:rPr>
          <w:b/>
          <w:bCs/>
        </w:rPr>
        <w:t>Beneficiaries</w:t>
      </w:r>
    </w:p>
    <w:p w:rsidR="006A0FB1" w:rsidRDefault="007769CD">
      <w:pPr>
        <w:pStyle w:val="ScList3"/>
        <w:pPrChange w:author="" w:id="15380">
          <w:pPr>
            <w:numPr>
              <w:ilvl w:val="2"/>
              <w:numId w:val="957"/>
            </w:numPr>
            <w:tabs>
              <w:tab w:val="num" w:pos="1781"/>
            </w:tabs>
            <w:ind w:left="1781" w:hanging="504"/>
          </w:pPr>
        </w:pPrChange>
      </w:pPr>
      <w:r>
        <w:t>benefits provided in furtherance of the Objects to Directors who are beneficiaries of the Company where those benefits are the same as or similar to benefits provided to other beneficiaries;</w:t>
      </w:r>
    </w:p>
    <w:p w:rsidRPr="00971B2D" w:rsidR="006A0FB1" w:rsidP="00971B2D" w:rsidRDefault="007769CD">
      <w:pPr>
        <w:pStyle w:val="BodyText2"/>
        <w:keepNext/>
        <w:rPr>
          <w:b/>
          <w:bCs/>
        </w:rPr>
      </w:pPr>
      <w:r>
        <w:rPr>
          <w:b/>
          <w:bCs/>
        </w:rPr>
        <w:t>Employment/Supply of Goods and Services</w:t>
      </w:r>
    </w:p>
    <w:p w:rsidR="006A0FB1" w:rsidRDefault="007769CD">
      <w:pPr>
        <w:pStyle w:val="ScList3"/>
        <w:keepNext/>
        <w:pPrChange w:author="" w:id="15381">
          <w:pPr>
            <w:numPr>
              <w:ilvl w:val="2"/>
              <w:numId w:val="957"/>
            </w:numPr>
            <w:tabs>
              <w:tab w:val="num" w:pos="1781"/>
            </w:tabs>
            <w:ind w:left="1781" w:hanging="504"/>
          </w:pPr>
        </w:pPrChange>
      </w:pPr>
      <w:bookmarkStart w:name="_Ref172812893" w:id="15382"/>
      <w:r>
        <w:t>payments to a Director who is employed by the Company or who enters into a contract for the supply of goods or services to the Company (other than for acting as a Director) provided that:-</w:t>
      </w:r>
      <w:bookmarkEnd w:id="15382"/>
    </w:p>
    <w:p w:rsidR="006A0FB1" w:rsidRDefault="007769CD">
      <w:pPr>
        <w:pStyle w:val="ScList4"/>
        <w:pPrChange w:author="" w:id="15383">
          <w:pPr>
            <w:numPr>
              <w:ilvl w:val="3"/>
              <w:numId w:val="957"/>
            </w:numPr>
            <w:tabs>
              <w:tab w:val="num" w:pos="1800"/>
            </w:tabs>
            <w:ind w:left="1728" w:hanging="648"/>
          </w:pPr>
        </w:pPrChange>
      </w:pPr>
      <w:r>
        <w:t>the remuneration or other sums paid to the Director concerned do not exceed an amount that is reasonable in all the circumstances;</w:t>
      </w:r>
    </w:p>
    <w:p w:rsidR="006A0FB1" w:rsidRDefault="007769CD">
      <w:pPr>
        <w:pStyle w:val="ScList4"/>
        <w:pPrChange w:author="" w:id="15384">
          <w:pPr>
            <w:numPr>
              <w:ilvl w:val="3"/>
              <w:numId w:val="957"/>
            </w:numPr>
            <w:tabs>
              <w:tab w:val="num" w:pos="1800"/>
            </w:tabs>
            <w:ind w:left="1728" w:hanging="648"/>
          </w:pPr>
        </w:pPrChange>
      </w:pPr>
      <w:r>
        <w:t>the Director is absent from the part of any meeting at which there is a discussion of his employment or remuneration or any matter concerning the contract, his performance in the employment or his performance of the contract, any proposal to enter into any other contract or arrangement with him or to confer any benefit upon him and/or any other matter relating to payment or the conferring any benefit to him;</w:t>
      </w:r>
    </w:p>
    <w:p w:rsidR="006A0FB1" w:rsidRDefault="007769CD">
      <w:pPr>
        <w:pStyle w:val="ScList4"/>
        <w:pPrChange w:author="" w:id="15385">
          <w:pPr>
            <w:numPr>
              <w:ilvl w:val="3"/>
              <w:numId w:val="957"/>
            </w:numPr>
            <w:tabs>
              <w:tab w:val="num" w:pos="1800"/>
            </w:tabs>
            <w:ind w:left="1728" w:hanging="648"/>
          </w:pPr>
        </w:pPrChange>
      </w:pPr>
      <w:r>
        <w:t>the Director does not vote on any such matter and is not counted when calculating whether a quorum of Directors is present at the meeting;</w:t>
      </w:r>
    </w:p>
    <w:p w:rsidR="006A0FB1" w:rsidRDefault="007769CD">
      <w:pPr>
        <w:pStyle w:val="ScList4"/>
        <w:pPrChange w:author="" w:id="15386">
          <w:pPr>
            <w:numPr>
              <w:ilvl w:val="3"/>
              <w:numId w:val="957"/>
            </w:numPr>
            <w:tabs>
              <w:tab w:val="num" w:pos="1800"/>
            </w:tabs>
            <w:ind w:left="1728" w:hanging="648"/>
          </w:pPr>
        </w:pPrChange>
      </w:pPr>
      <w:r>
        <w:t>the other Directors are satisfied that it is in the interests of the Company to employ or to contract with the Director rather than with someone who is not a Director.  In reaching that decision the Directors must balance the advantage of employing or contracting with a Director against the disadvantages of doing so (especially the loss of the Director’s services as a result of dealing with the Director’s conflict of interest);</w:t>
      </w:r>
    </w:p>
    <w:p w:rsidR="006A0FB1" w:rsidRDefault="007769CD">
      <w:pPr>
        <w:pStyle w:val="ScList4"/>
        <w:pPrChange w:author="" w:id="15387">
          <w:pPr>
            <w:numPr>
              <w:ilvl w:val="3"/>
              <w:numId w:val="957"/>
            </w:numPr>
            <w:tabs>
              <w:tab w:val="num" w:pos="1800"/>
            </w:tabs>
            <w:ind w:left="1728" w:hanging="648"/>
          </w:pPr>
        </w:pPrChange>
      </w:pPr>
      <w:r>
        <w:t>the reason for the Directors’ decision is recorded in the minutes of the Board meeting; and</w:t>
      </w:r>
    </w:p>
    <w:p w:rsidR="006A0FB1" w:rsidRDefault="007769CD">
      <w:pPr>
        <w:pStyle w:val="ScList4"/>
        <w:pPrChange w:author="" w:id="15388">
          <w:pPr>
            <w:numPr>
              <w:ilvl w:val="3"/>
              <w:numId w:val="957"/>
            </w:numPr>
            <w:tabs>
              <w:tab w:val="num" w:pos="1800"/>
            </w:tabs>
            <w:ind w:left="1728" w:hanging="648"/>
          </w:pPr>
        </w:pPrChange>
      </w:pPr>
      <w:r>
        <w:t xml:space="preserve">at no time shall a majority of the Directors receive payment pursuant to this Article </w:t>
      </w:r>
      <w:r>
        <w:fldChar w:fldCharType="begin"/>
      </w:r>
      <w:r>
        <w:instrText xml:space="preserve"> REF _Ref172812893 \r \h </w:instrText>
      </w:r>
      <w:r>
        <w:fldChar w:fldCharType="separate"/>
      </w:r>
      <w:r>
        <w:t>5.3.9</w:t>
      </w:r>
      <w:r>
        <w:fldChar w:fldCharType="end"/>
      </w:r>
      <w:r>
        <w:t>.</w:t>
      </w:r>
    </w:p>
    <w:p w:rsidR="006A0FB1" w:rsidP="00971B2D" w:rsidRDefault="007769CD">
      <w:pPr>
        <w:pStyle w:val="BodyText3"/>
      </w:pPr>
      <w:r>
        <w:t>The employment or remuneration of a Director pursuant to this Article includes the engagement or remuneration of any firm or company in which the Director is a partner, an employee, a consultant, a director or a shareholder, unless the shares of the company are listed on a recognised stock exchange and the Director holds less than 1% of the issued capital;</w:t>
      </w:r>
    </w:p>
    <w:p w:rsidRPr="00971B2D" w:rsidR="006A0FB1" w:rsidP="00971B2D" w:rsidRDefault="007769CD">
      <w:pPr>
        <w:pStyle w:val="BodyText2"/>
        <w:keepNext/>
        <w:rPr>
          <w:b/>
          <w:bCs/>
        </w:rPr>
      </w:pPr>
      <w:r>
        <w:rPr>
          <w:b/>
          <w:bCs/>
        </w:rPr>
        <w:t>Exceptional Circumstances</w:t>
      </w:r>
    </w:p>
    <w:p w:rsidR="006A0FB1" w:rsidRDefault="007769CD">
      <w:pPr>
        <w:pStyle w:val="ScList3"/>
        <w:pPrChange w:author="" w:id="15389">
          <w:pPr>
            <w:numPr>
              <w:ilvl w:val="2"/>
              <w:numId w:val="957"/>
            </w:numPr>
            <w:tabs>
              <w:tab w:val="num" w:pos="1781"/>
            </w:tabs>
            <w:ind w:left="1781" w:hanging="504"/>
          </w:pPr>
        </w:pPrChange>
      </w:pPr>
      <w:r>
        <w:t>other payments or benefits (approved in writing in advance by the Charity Commission) in exceptional cases.</w:t>
      </w:r>
    </w:p>
    <w:p w:rsidR="006A0FB1" w:rsidRDefault="007769CD">
      <w:pPr>
        <w:pStyle w:val="ScList2"/>
        <w:pPrChange w:author="" w:id="15390">
          <w:pPr>
            <w:numPr>
              <w:ilvl w:val="1"/>
              <w:numId w:val="957"/>
            </w:numPr>
            <w:tabs>
              <w:tab w:val="num" w:pos="1142"/>
            </w:tabs>
            <w:ind w:left="1142" w:hanging="432"/>
          </w:pPr>
        </w:pPrChange>
      </w:pPr>
      <w:r>
        <w:t xml:space="preserve">The provisions in this Article </w:t>
      </w:r>
      <w:r>
        <w:fldChar w:fldCharType="begin"/>
      </w:r>
      <w:r>
        <w:instrText xml:space="preserve"> REF _Ref172812857 \r \h </w:instrText>
      </w:r>
      <w:r>
        <w:fldChar w:fldCharType="separate"/>
      </w:r>
      <w:r>
        <w:t>5</w:t>
      </w:r>
      <w:r>
        <w:fldChar w:fldCharType="end"/>
      </w:r>
      <w:r>
        <w:t xml:space="preserve"> on the making of payments and the granting of benefits by the Company to Directors shall also extend to payments made to Directors by any other company in which the Company</w:t>
      </w:r>
    </w:p>
    <w:p w:rsidR="006A0FB1" w:rsidRDefault="007769CD">
      <w:pPr>
        <w:pStyle w:val="ScList3"/>
        <w:pPrChange w:author="" w:id="15391">
          <w:pPr>
            <w:numPr>
              <w:ilvl w:val="2"/>
              <w:numId w:val="957"/>
            </w:numPr>
            <w:tabs>
              <w:tab w:val="num" w:pos="1781"/>
            </w:tabs>
            <w:ind w:left="1781" w:hanging="504"/>
          </w:pPr>
        </w:pPrChange>
      </w:pPr>
      <w:r>
        <w:t>holds more than 50% of the shares; or</w:t>
      </w:r>
    </w:p>
    <w:p w:rsidR="006A0FB1" w:rsidRDefault="007769CD">
      <w:pPr>
        <w:pStyle w:val="ScList3"/>
        <w:pPrChange w:author="" w:id="15392">
          <w:pPr>
            <w:numPr>
              <w:ilvl w:val="2"/>
              <w:numId w:val="957"/>
            </w:numPr>
            <w:tabs>
              <w:tab w:val="num" w:pos="1781"/>
            </w:tabs>
            <w:ind w:left="1781" w:hanging="504"/>
          </w:pPr>
        </w:pPrChange>
      </w:pPr>
      <w:r>
        <w:t>controls more than 50% of the voting rights attached to the shares; or</w:t>
      </w:r>
    </w:p>
    <w:p w:rsidR="006A0FB1" w:rsidRDefault="007769CD">
      <w:pPr>
        <w:pStyle w:val="ScList3"/>
        <w:pPrChange w:author="" w:id="15393">
          <w:pPr>
            <w:numPr>
              <w:ilvl w:val="2"/>
              <w:numId w:val="957"/>
            </w:numPr>
            <w:tabs>
              <w:tab w:val="num" w:pos="1781"/>
            </w:tabs>
            <w:ind w:left="1781" w:hanging="504"/>
          </w:pPr>
        </w:pPrChange>
      </w:pPr>
      <w:r>
        <w:t>has the right to appoint one or more directors to its board.</w:t>
      </w:r>
    </w:p>
    <w:p w:rsidR="006A0FB1" w:rsidRDefault="007769CD">
      <w:pPr>
        <w:pStyle w:val="ScList2"/>
        <w:pPrChange w:author="" w:id="15394">
          <w:pPr>
            <w:numPr>
              <w:ilvl w:val="1"/>
              <w:numId w:val="957"/>
            </w:numPr>
            <w:tabs>
              <w:tab w:val="num" w:pos="1142"/>
            </w:tabs>
            <w:ind w:left="1142" w:hanging="432"/>
          </w:pPr>
        </w:pPrChange>
      </w:pPr>
      <w:r>
        <w:t xml:space="preserve">For the purposes of Article </w:t>
      </w:r>
      <w:r>
        <w:fldChar w:fldCharType="begin"/>
      </w:r>
      <w:r>
        <w:instrText xml:space="preserve"> REF _Ref172812911 \r \h </w:instrText>
      </w:r>
      <w:r>
        <w:fldChar w:fldCharType="separate"/>
      </w:r>
      <w:r>
        <w:t>5.3</w:t>
      </w:r>
      <w:r>
        <w:fldChar w:fldCharType="end"/>
      </w:r>
      <w:r>
        <w:t xml:space="preserve"> a payment to or a benefit granted to a dependant relative or the spouse of the Director or any person living with the Director as his partner shall be deemed to be a payment to the Director and shall be permitted to the same extent that payments to or benefits granted to Directors are permitted.</w:t>
      </w:r>
    </w:p>
    <w:p w:rsidRPr="00971B2D" w:rsidR="006A0FB1" w:rsidRDefault="007769CD">
      <w:pPr>
        <w:pStyle w:val="ScList2"/>
        <w:keepNext/>
        <w:rPr>
          <w:b/>
          <w:bCs/>
        </w:rPr>
        <w:pPrChange w:author="" w:id="15395">
          <w:pPr>
            <w:numPr>
              <w:ilvl w:val="1"/>
              <w:numId w:val="957"/>
            </w:numPr>
            <w:tabs>
              <w:tab w:val="num" w:pos="1142"/>
            </w:tabs>
            <w:ind w:left="1142" w:hanging="432"/>
          </w:pPr>
        </w:pPrChange>
      </w:pPr>
      <w:r>
        <w:rPr>
          <w:b/>
          <w:bCs/>
        </w:rPr>
        <w:t>Amendments</w:t>
      </w:r>
    </w:p>
    <w:p w:rsidR="007769CD" w:rsidP="00971B2D" w:rsidRDefault="007769CD">
      <w:pPr>
        <w:pStyle w:val="BodyText10"/>
      </w:pPr>
      <w:r>
        <w:t>This Article may not be amended without the prior written consent of the Charity Commission.</w:t>
      </w:r>
    </w:p>
    <w:p w:rsidR="00971B2D" w:rsidP="007769CD" w:rsidRDefault="00971B2D">
      <w:pPr>
        <w:rPr>
          <w:b/>
          <w:bCs/>
        </w:rPr>
      </w:pPr>
      <w:del w:author="Angela Francis" w:date="2024-07-29T20:27:00Z" w:id="15396">
        <w:r>
          <w:rPr>
            <w:rFonts w:cs="Arial"/>
          </w:rPr>
          <w:br w:type="page"/>
        </w:r>
      </w:del>
    </w:p>
    <w:p w:rsidRPr="00971B2D" w:rsidR="006A0FB1" w:rsidP="00971B2D" w:rsidRDefault="007769CD">
      <w:pPr>
        <w:jc w:val="center"/>
        <w:rPr>
          <w:b/>
          <w:bCs/>
        </w:rPr>
      </w:pPr>
      <w:r>
        <w:rPr>
          <w:b/>
          <w:bCs/>
        </w:rPr>
        <w:t>PART B. COMPANY MEMBERSHIP</w:t>
      </w:r>
    </w:p>
    <w:p w:rsidRPr="009A2219" w:rsidR="006A0FB1" w:rsidRDefault="007769CD">
      <w:pPr>
        <w:pStyle w:val="ScList1"/>
        <w:keepNext/>
        <w:rPr>
          <w:b/>
          <w:bCs/>
        </w:rPr>
        <w:pPrChange w:author="Angela Francis" w:date="2024-07-29T20:27:00Z" w:id="15397">
          <w:pPr>
            <w:pStyle w:val="ScList1"/>
            <w:keepNext/>
            <w:numPr>
              <w:numId w:val="958"/>
            </w:numPr>
            <w:tabs>
              <w:tab w:val="clear" w:pos="720"/>
              <w:tab w:val="num" w:pos="360"/>
            </w:tabs>
            <w:ind w:left="360" w:hanging="360"/>
          </w:pPr>
        </w:pPrChange>
      </w:pPr>
      <w:bookmarkStart w:name="_Ref172812786" w:id="15398"/>
      <w:bookmarkStart w:name="_Ref409444353" w:id="15399"/>
      <w:r>
        <w:rPr>
          <w:b/>
          <w:bCs/>
        </w:rPr>
        <w:t>COMPANY MEMBERS</w:t>
      </w:r>
      <w:bookmarkEnd w:id="15398"/>
      <w:bookmarkEnd w:id="15399"/>
    </w:p>
    <w:p w:rsidR="006A0FB1" w:rsidRDefault="007769CD">
      <w:pPr>
        <w:pStyle w:val="ScList2"/>
        <w:keepNext/>
        <w:pPrChange w:author="" w:id="15400">
          <w:pPr>
            <w:numPr>
              <w:ilvl w:val="1"/>
              <w:numId w:val="958"/>
            </w:numPr>
            <w:tabs>
              <w:tab w:val="num" w:pos="1142"/>
            </w:tabs>
            <w:ind w:left="1142" w:hanging="432"/>
          </w:pPr>
        </w:pPrChange>
      </w:pPr>
      <w:r>
        <w:t>The Company Members are:-</w:t>
      </w:r>
    </w:p>
    <w:p w:rsidR="006A0FB1" w:rsidRDefault="007769CD">
      <w:pPr>
        <w:pStyle w:val="ScList3"/>
        <w:pPrChange w:author="" w:id="15401">
          <w:pPr>
            <w:numPr>
              <w:ilvl w:val="2"/>
              <w:numId w:val="958"/>
            </w:numPr>
            <w:tabs>
              <w:tab w:val="num" w:pos="1781"/>
            </w:tabs>
            <w:ind w:left="1781" w:hanging="504"/>
          </w:pPr>
        </w:pPrChange>
      </w:pPr>
      <w:r>
        <w:t>the subscribers to the Memorandum; and</w:t>
      </w:r>
    </w:p>
    <w:p w:rsidR="006A0FB1" w:rsidRDefault="007769CD">
      <w:pPr>
        <w:pStyle w:val="ScList3"/>
        <w:pPrChange w:author="" w:id="15402">
          <w:pPr>
            <w:numPr>
              <w:ilvl w:val="2"/>
              <w:numId w:val="958"/>
            </w:numPr>
            <w:tabs>
              <w:tab w:val="num" w:pos="1781"/>
            </w:tabs>
            <w:ind w:left="1781" w:hanging="504"/>
          </w:pPr>
        </w:pPrChange>
      </w:pPr>
      <w:r>
        <w:t>others admitted to membership of the Company by the Board under the Articles.</w:t>
      </w:r>
    </w:p>
    <w:p w:rsidRPr="009A2219" w:rsidR="006A0FB1" w:rsidRDefault="007769CD">
      <w:pPr>
        <w:pStyle w:val="ScList1"/>
        <w:keepNext/>
        <w:rPr>
          <w:b/>
          <w:bCs/>
        </w:rPr>
        <w:pPrChange w:author="Angela Francis" w:date="2024-07-29T20:27:00Z" w:id="15403">
          <w:pPr>
            <w:pStyle w:val="ScList1"/>
            <w:keepNext/>
            <w:numPr>
              <w:numId w:val="959"/>
            </w:numPr>
            <w:tabs>
              <w:tab w:val="clear" w:pos="720"/>
              <w:tab w:val="num" w:pos="360"/>
            </w:tabs>
            <w:ind w:left="360" w:hanging="360"/>
          </w:pPr>
        </w:pPrChange>
      </w:pPr>
      <w:bookmarkStart w:name="_Ref172813193" w:id="15404"/>
      <w:r>
        <w:rPr>
          <w:b/>
          <w:bCs/>
        </w:rPr>
        <w:t>ADMISSION OF COMPANY MEMBERS</w:t>
      </w:r>
      <w:bookmarkEnd w:id="15404"/>
    </w:p>
    <w:p w:rsidR="006A0FB1" w:rsidRDefault="007769CD">
      <w:pPr>
        <w:pStyle w:val="ScList2"/>
        <w:keepNext/>
        <w:pPrChange w:author="" w:id="15405">
          <w:pPr>
            <w:numPr>
              <w:ilvl w:val="1"/>
              <w:numId w:val="959"/>
            </w:numPr>
            <w:tabs>
              <w:tab w:val="num" w:pos="1142"/>
            </w:tabs>
            <w:ind w:left="1142" w:hanging="432"/>
          </w:pPr>
        </w:pPrChange>
      </w:pPr>
      <w:bookmarkStart w:name="_Ref172812952" w:id="15406"/>
      <w:r>
        <w:t>A person may not be admitted by the Board as a Company Member:-</w:t>
      </w:r>
      <w:bookmarkEnd w:id="15406"/>
    </w:p>
    <w:p w:rsidR="006A0FB1" w:rsidRDefault="007769CD">
      <w:pPr>
        <w:pStyle w:val="ScList3"/>
        <w:pPrChange w:author="" w:id="15407">
          <w:pPr>
            <w:numPr>
              <w:ilvl w:val="2"/>
              <w:numId w:val="959"/>
            </w:numPr>
            <w:tabs>
              <w:tab w:val="num" w:pos="1781"/>
            </w:tabs>
            <w:ind w:left="1781" w:hanging="504"/>
          </w:pPr>
        </w:pPrChange>
      </w:pPr>
      <w:bookmarkStart w:name="_Ref172812958" w:id="15408"/>
      <w:r>
        <w:t>unless he has signed a written application to become a Company Member in such form as the Board requires;</w:t>
      </w:r>
      <w:bookmarkEnd w:id="15408"/>
    </w:p>
    <w:p w:rsidR="006A0FB1" w:rsidRDefault="007769CD">
      <w:pPr>
        <w:pStyle w:val="ScList3"/>
        <w:pPrChange w:author="" w:id="15409">
          <w:pPr>
            <w:numPr>
              <w:ilvl w:val="2"/>
              <w:numId w:val="959"/>
            </w:numPr>
            <w:tabs>
              <w:tab w:val="num" w:pos="1781"/>
            </w:tabs>
            <w:ind w:left="1781" w:hanging="504"/>
          </w:pPr>
        </w:pPrChange>
      </w:pPr>
      <w:r>
        <w:t xml:space="preserve">for such period as the Board may deem appropriate if he has ceased to be a Company Member by reason of his having been removed as a Director under Article </w:t>
      </w:r>
      <w:r>
        <w:fldChar w:fldCharType="begin"/>
      </w:r>
      <w:r>
        <w:instrText xml:space="preserve"> REF _Ref172812928 \r \h </w:instrText>
      </w:r>
      <w:r>
        <w:fldChar w:fldCharType="separate"/>
      </w:r>
      <w:r>
        <w:t>21</w:t>
      </w:r>
      <w:r>
        <w:fldChar w:fldCharType="end"/>
      </w:r>
      <w:r>
        <w:t>;</w:t>
      </w:r>
    </w:p>
    <w:p w:rsidR="006A0FB1" w:rsidRDefault="007769CD">
      <w:pPr>
        <w:pStyle w:val="ScList3"/>
        <w:pPrChange w:author="" w:id="15410">
          <w:pPr>
            <w:numPr>
              <w:ilvl w:val="2"/>
              <w:numId w:val="959"/>
            </w:numPr>
            <w:tabs>
              <w:tab w:val="num" w:pos="1781"/>
            </w:tabs>
            <w:ind w:left="1781" w:hanging="504"/>
          </w:pPr>
        </w:pPrChange>
      </w:pPr>
      <w:r>
        <w:t>if he is in arrears of payments due to the Company by 45 days or more in respect of any estate rentcharge, service charge and/or any other charges or sums owed to the Company unless the Board resolves that there is good reason for the delay in making such payment;</w:t>
      </w:r>
    </w:p>
    <w:p w:rsidR="006A0FB1" w:rsidRDefault="007769CD">
      <w:pPr>
        <w:pStyle w:val="ScList3"/>
        <w:pPrChange w:author="" w:id="15411">
          <w:pPr>
            <w:numPr>
              <w:ilvl w:val="2"/>
              <w:numId w:val="959"/>
            </w:numPr>
            <w:tabs>
              <w:tab w:val="num" w:pos="1781"/>
            </w:tabs>
            <w:ind w:left="1781" w:hanging="504"/>
          </w:pPr>
        </w:pPrChange>
      </w:pPr>
      <w:r>
        <w:t xml:space="preserve">unless he is either a Resident or appointed as a Director under Article </w:t>
      </w:r>
      <w:del w:author="Angela Francis" w:date="2024-07-29T20:27:00Z" w:id="15412">
        <w:r>
          <w:rPr>
            <w:rFonts w:cs="Arial"/>
          </w:rPr>
          <w:delText>19</w:delText>
        </w:r>
      </w:del>
      <w:ins w:author="Angela Francis" w:date="2024-07-29T20:27:00Z" w:id="15413">
        <w:r>
          <w:fldChar w:fldCharType="begin"/>
        </w:r>
        <w:r>
          <w:instrText xml:space="preserve"> REF _Ref172812771 \r \h </w:instrText>
        </w:r>
      </w:ins>
      <w:ins w:author="Angela Francis" w:date="2024-07-29T20:27:00Z" w:id="15414">
        <w:r>
          <w:fldChar w:fldCharType="separate"/>
        </w:r>
        <w:r>
          <w:t>19</w:t>
        </w:r>
        <w:r>
          <w:fldChar w:fldCharType="end"/>
        </w:r>
      </w:ins>
      <w:r>
        <w:t>;</w:t>
      </w:r>
    </w:p>
    <w:p w:rsidR="006A0FB1" w:rsidRDefault="007769CD">
      <w:pPr>
        <w:pStyle w:val="ScList3"/>
        <w:pPrChange w:author="" w:id="15415">
          <w:pPr>
            <w:numPr>
              <w:ilvl w:val="2"/>
              <w:numId w:val="959"/>
            </w:numPr>
            <w:tabs>
              <w:tab w:val="num" w:pos="1781"/>
            </w:tabs>
            <w:ind w:left="1781" w:hanging="504"/>
          </w:pPr>
        </w:pPrChange>
      </w:pPr>
      <w:r>
        <w:t>If he is a Resident and there is already a Company Member that is a member of the same household;</w:t>
      </w:r>
    </w:p>
    <w:p w:rsidR="006A0FB1" w:rsidRDefault="007769CD">
      <w:pPr>
        <w:pStyle w:val="ScList3"/>
        <w:pPrChange w:author="" w:id="15416">
          <w:pPr>
            <w:numPr>
              <w:ilvl w:val="2"/>
              <w:numId w:val="959"/>
            </w:numPr>
            <w:tabs>
              <w:tab w:val="num" w:pos="1781"/>
            </w:tabs>
            <w:ind w:left="1781" w:hanging="504"/>
          </w:pPr>
        </w:pPrChange>
      </w:pPr>
      <w:ins w:author="Angela Francis" w:date="2024-07-29T20:27:00Z" w:id="15417">
        <w:r>
          <w:t>7.1.6</w:t>
        </w:r>
        <w:r>
          <w:tab/>
        </w:r>
      </w:ins>
      <w:r>
        <w:t>unless he is aged 18 or over; or</w:t>
      </w:r>
    </w:p>
    <w:p w:rsidR="006A0FB1" w:rsidRDefault="007769CD">
      <w:pPr>
        <w:pStyle w:val="ScList3"/>
        <w:pPrChange w:author="" w:id="15418">
          <w:pPr>
            <w:numPr>
              <w:ilvl w:val="2"/>
              <w:numId w:val="959"/>
            </w:numPr>
            <w:tabs>
              <w:tab w:val="num" w:pos="1781"/>
            </w:tabs>
            <w:ind w:left="1781" w:hanging="504"/>
          </w:pPr>
        </w:pPrChange>
      </w:pPr>
      <w:ins w:author="Angela Francis" w:date="2024-07-29T20:27:00Z" w:id="15419">
        <w:r>
          <w:t>7.1.7</w:t>
        </w:r>
        <w:r>
          <w:tab/>
        </w:r>
      </w:ins>
      <w:r>
        <w:t>if he would immediately cease to be a Company Member or Director under the Articles.</w:t>
      </w:r>
    </w:p>
    <w:p w:rsidR="007769CD" w:rsidRDefault="007769CD">
      <w:pPr>
        <w:pStyle w:val="ScList2"/>
        <w:pPrChange w:author="" w:id="15420">
          <w:pPr>
            <w:numPr>
              <w:ilvl w:val="1"/>
              <w:numId w:val="959"/>
            </w:numPr>
            <w:tabs>
              <w:tab w:val="num" w:pos="1142"/>
            </w:tabs>
            <w:ind w:left="1142" w:hanging="432"/>
          </w:pPr>
        </w:pPrChange>
      </w:pPr>
      <w:r>
        <w:t xml:space="preserve">Subject to Article </w:t>
      </w:r>
      <w:del w:author="Angela Francis" w:date="2024-07-29T20:27:00Z" w:id="15421">
        <w:r>
          <w:rPr>
            <w:rFonts w:cs="Arial"/>
          </w:rPr>
          <w:delText>7.1</w:delText>
        </w:r>
      </w:del>
      <w:ins w:author="Angela Francis" w:date="2024-07-29T20:27:00Z" w:id="15422">
        <w:r>
          <w:fldChar w:fldCharType="begin"/>
        </w:r>
        <w:r>
          <w:instrText xml:space="preserve"> REF _Ref172812952 \r \h </w:instrText>
        </w:r>
      </w:ins>
      <w:ins w:author="Angela Francis" w:date="2024-07-29T20:27:00Z" w:id="15423">
        <w:r>
          <w:fldChar w:fldCharType="separate"/>
        </w:r>
        <w:r>
          <w:t>7.1</w:t>
        </w:r>
        <w:r>
          <w:fldChar w:fldCharType="end"/>
        </w:r>
      </w:ins>
      <w:r>
        <w:t xml:space="preserve">, if a person is a Resident and has signed a written application pursuant to Article </w:t>
      </w:r>
      <w:del w:author="Angela Francis" w:date="2024-07-29T20:27:00Z" w:id="15424">
        <w:r>
          <w:rPr>
            <w:rFonts w:cs="Arial"/>
          </w:rPr>
          <w:delText>7.1.1</w:delText>
        </w:r>
      </w:del>
      <w:ins w:author="Angela Francis" w:date="2024-07-29T20:27:00Z" w:id="15425">
        <w:r>
          <w:fldChar w:fldCharType="begin"/>
        </w:r>
        <w:r>
          <w:instrText xml:space="preserve"> REF _Ref172812958 \r \h </w:instrText>
        </w:r>
      </w:ins>
      <w:ins w:author="Angela Francis" w:date="2024-07-29T20:27:00Z" w:id="15426">
        <w:r>
          <w:fldChar w:fldCharType="separate"/>
        </w:r>
        <w:r>
          <w:t>7.1.1</w:t>
        </w:r>
        <w:r>
          <w:fldChar w:fldCharType="end"/>
        </w:r>
      </w:ins>
      <w:r>
        <w:t xml:space="preserve"> then the Board shall admit him as a Company Member.</w:t>
      </w:r>
    </w:p>
    <w:p w:rsidR="006A0FB1" w:rsidRDefault="007769CD">
      <w:pPr>
        <w:pStyle w:val="ScList2"/>
        <w:pPrChange w:author="" w:id="15427">
          <w:pPr>
            <w:numPr>
              <w:ilvl w:val="1"/>
              <w:numId w:val="959"/>
            </w:numPr>
            <w:tabs>
              <w:tab w:val="num" w:pos="1142"/>
            </w:tabs>
            <w:ind w:left="1142" w:hanging="432"/>
          </w:pPr>
        </w:pPrChange>
      </w:pPr>
      <w:r>
        <w:t>Company membership is personal and not transferable.</w:t>
      </w:r>
    </w:p>
    <w:p w:rsidRPr="009A2219" w:rsidR="006A0FB1" w:rsidRDefault="007769CD">
      <w:pPr>
        <w:pStyle w:val="ScList1"/>
        <w:keepNext/>
        <w:rPr>
          <w:b/>
          <w:bCs/>
        </w:rPr>
        <w:pPrChange w:author="Angela Francis" w:date="2024-07-29T20:27:00Z" w:id="15428">
          <w:pPr>
            <w:pStyle w:val="ScList1"/>
            <w:keepNext/>
            <w:numPr>
              <w:numId w:val="960"/>
            </w:numPr>
            <w:tabs>
              <w:tab w:val="clear" w:pos="720"/>
              <w:tab w:val="num" w:pos="360"/>
            </w:tabs>
            <w:ind w:left="360" w:hanging="360"/>
          </w:pPr>
        </w:pPrChange>
      </w:pPr>
      <w:r>
        <w:rPr>
          <w:b/>
          <w:bCs/>
        </w:rPr>
        <w:t>TERMINATION OF COMPANY MEMBERSHIP</w:t>
      </w:r>
    </w:p>
    <w:p w:rsidR="006A0FB1" w:rsidP="00971B2D" w:rsidRDefault="007769CD">
      <w:pPr>
        <w:pStyle w:val="BodyText10"/>
        <w:keepNext/>
      </w:pPr>
      <w:r>
        <w:t>A person will cease to be a Company Member:-</w:t>
      </w:r>
    </w:p>
    <w:p w:rsidR="006A0FB1" w:rsidRDefault="007769CD">
      <w:pPr>
        <w:pStyle w:val="ScList2"/>
        <w:pPrChange w:author="" w:id="15429">
          <w:pPr>
            <w:numPr>
              <w:ilvl w:val="1"/>
              <w:numId w:val="960"/>
            </w:numPr>
            <w:tabs>
              <w:tab w:val="num" w:pos="1142"/>
            </w:tabs>
            <w:ind w:left="1142" w:hanging="432"/>
          </w:pPr>
        </w:pPrChange>
      </w:pPr>
      <w:r>
        <w:t>on delivering written notice of resignation to the Registered Office;</w:t>
      </w:r>
    </w:p>
    <w:p w:rsidR="006A0FB1" w:rsidRDefault="007769CD">
      <w:pPr>
        <w:pStyle w:val="ScList2"/>
        <w:pPrChange w:author="" w:id="15430">
          <w:pPr>
            <w:numPr>
              <w:ilvl w:val="1"/>
              <w:numId w:val="960"/>
            </w:numPr>
            <w:tabs>
              <w:tab w:val="num" w:pos="1142"/>
            </w:tabs>
            <w:ind w:left="1142" w:hanging="432"/>
          </w:pPr>
        </w:pPrChange>
      </w:pPr>
      <w:r>
        <w:t>if he dies, or being an organisation passes a resolution for winding up or otherwise ceases to exist;</w:t>
      </w:r>
    </w:p>
    <w:p w:rsidR="006A0FB1" w:rsidRDefault="007769CD">
      <w:pPr>
        <w:pStyle w:val="ScList2"/>
        <w:pPrChange w:author="" w:id="15431">
          <w:pPr>
            <w:numPr>
              <w:ilvl w:val="1"/>
              <w:numId w:val="960"/>
            </w:numPr>
            <w:tabs>
              <w:tab w:val="num" w:pos="1142"/>
            </w:tabs>
            <w:ind w:left="1142" w:hanging="432"/>
          </w:pPr>
        </w:pPrChange>
      </w:pPr>
      <w:r>
        <w:t>if, having been a Resident on becoming a Company Member, he ceases to be a Resident;</w:t>
      </w:r>
    </w:p>
    <w:p w:rsidR="006A0FB1" w:rsidRDefault="007769CD">
      <w:pPr>
        <w:pStyle w:val="ScList2"/>
        <w:pPrChange w:author="" w:id="15432">
          <w:pPr>
            <w:numPr>
              <w:ilvl w:val="1"/>
              <w:numId w:val="960"/>
            </w:numPr>
            <w:tabs>
              <w:tab w:val="num" w:pos="1142"/>
            </w:tabs>
            <w:ind w:left="1142" w:hanging="432"/>
          </w:pPr>
        </w:pPrChange>
      </w:pPr>
      <w:r>
        <w:t xml:space="preserve">if, not having been a Resident on becoming a Company Member, he ceases to be a Director; </w:t>
      </w:r>
    </w:p>
    <w:p w:rsidR="006A0FB1" w:rsidRDefault="007769CD">
      <w:pPr>
        <w:pStyle w:val="ScList2"/>
        <w:pPrChange w:author="" w:id="15433">
          <w:pPr>
            <w:numPr>
              <w:ilvl w:val="1"/>
              <w:numId w:val="960"/>
            </w:numPr>
            <w:tabs>
              <w:tab w:val="num" w:pos="1142"/>
            </w:tabs>
            <w:ind w:left="1142" w:hanging="432"/>
          </w:pPr>
        </w:pPrChange>
      </w:pPr>
      <w:r>
        <w:t>if he is or becomes in arrears of payments due to the Company by 45 days or more in respect of estate rentcharge, service charge and/or any other charges or sums owed to the Company provided that he shall first have had reasonable opportunity to explain to the Board why he should not be removed; or</w:t>
      </w:r>
    </w:p>
    <w:p w:rsidR="006A0FB1" w:rsidRDefault="007769CD">
      <w:pPr>
        <w:pStyle w:val="ScList2"/>
        <w:pPrChange w:author="" w:id="15434">
          <w:pPr>
            <w:numPr>
              <w:ilvl w:val="1"/>
              <w:numId w:val="960"/>
            </w:numPr>
            <w:tabs>
              <w:tab w:val="num" w:pos="1142"/>
            </w:tabs>
            <w:ind w:left="1142" w:hanging="432"/>
          </w:pPr>
        </w:pPrChange>
      </w:pPr>
      <w:r>
        <w:t>if the Board resolves to terminate his membership provided that he shall first have had reasonable opportunity to explain to the Board why he should not be removed.</w:t>
      </w:r>
    </w:p>
    <w:p w:rsidRPr="009A2219" w:rsidR="006A0FB1" w:rsidRDefault="007769CD">
      <w:pPr>
        <w:pStyle w:val="ScList1"/>
        <w:keepNext/>
        <w:rPr>
          <w:b/>
          <w:bCs/>
        </w:rPr>
        <w:pPrChange w:author="Angela Francis" w:date="2024-07-29T20:27:00Z" w:id="15435">
          <w:pPr>
            <w:pStyle w:val="ScList1"/>
            <w:keepNext/>
            <w:numPr>
              <w:numId w:val="961"/>
            </w:numPr>
            <w:tabs>
              <w:tab w:val="clear" w:pos="720"/>
              <w:tab w:val="num" w:pos="360"/>
            </w:tabs>
            <w:ind w:left="360" w:hanging="360"/>
          </w:pPr>
        </w:pPrChange>
      </w:pPr>
      <w:r>
        <w:rPr>
          <w:b/>
          <w:bCs/>
        </w:rPr>
        <w:t>LIABILITY OF COMPANY MEMBERS</w:t>
      </w:r>
    </w:p>
    <w:p w:rsidR="006A0FB1" w:rsidRDefault="007769CD">
      <w:pPr>
        <w:pStyle w:val="ScList2"/>
        <w:pPrChange w:author="" w:id="15436">
          <w:pPr>
            <w:numPr>
              <w:ilvl w:val="1"/>
              <w:numId w:val="961"/>
            </w:numPr>
            <w:tabs>
              <w:tab w:val="num" w:pos="1142"/>
            </w:tabs>
            <w:ind w:left="1142" w:hanging="432"/>
          </w:pPr>
        </w:pPrChange>
      </w:pPr>
      <w:r>
        <w:t>The liability of the Company Members is limited.</w:t>
      </w:r>
    </w:p>
    <w:p w:rsidR="006A0FB1" w:rsidRDefault="007769CD">
      <w:pPr>
        <w:pStyle w:val="ScList2"/>
        <w:pPrChange w:author="" w:id="15437">
          <w:pPr>
            <w:numPr>
              <w:ilvl w:val="1"/>
              <w:numId w:val="961"/>
            </w:numPr>
            <w:tabs>
              <w:tab w:val="num" w:pos="1142"/>
            </w:tabs>
            <w:ind w:left="1142" w:hanging="432"/>
          </w:pPr>
        </w:pPrChange>
      </w:pPr>
      <w:r>
        <w:t>Every Company Member promises, if the Company is wound up whilst he is a Company Member or within one year after ceasing to be a Company Member, to contribute such amount as is required up to a maximum of £1 towards:</w:t>
      </w:r>
    </w:p>
    <w:p w:rsidR="006A0FB1" w:rsidRDefault="007769CD">
      <w:pPr>
        <w:pStyle w:val="ScList3"/>
        <w:pPrChange w:author="" w:id="15438">
          <w:pPr>
            <w:numPr>
              <w:ilvl w:val="2"/>
              <w:numId w:val="961"/>
            </w:numPr>
            <w:tabs>
              <w:tab w:val="num" w:pos="1781"/>
            </w:tabs>
            <w:ind w:left="1781" w:hanging="504"/>
          </w:pPr>
        </w:pPrChange>
      </w:pPr>
      <w:r>
        <w:t>winding up the Company;</w:t>
      </w:r>
    </w:p>
    <w:p w:rsidR="006A0FB1" w:rsidRDefault="007769CD">
      <w:pPr>
        <w:pStyle w:val="ScList3"/>
        <w:pPrChange w:author="" w:id="15439">
          <w:pPr>
            <w:numPr>
              <w:ilvl w:val="2"/>
              <w:numId w:val="961"/>
            </w:numPr>
            <w:tabs>
              <w:tab w:val="num" w:pos="1781"/>
            </w:tabs>
            <w:ind w:left="1781" w:hanging="504"/>
          </w:pPr>
        </w:pPrChange>
      </w:pPr>
      <w:r>
        <w:t>the payment of the debts and the payment of the costs, charges and expenses of liabilities incurred whilst the contributor was a Company Member; and</w:t>
      </w:r>
    </w:p>
    <w:p w:rsidR="006A0FB1" w:rsidRDefault="007769CD">
      <w:pPr>
        <w:pStyle w:val="ScList3"/>
        <w:pPrChange w:author="" w:id="15440">
          <w:pPr>
            <w:numPr>
              <w:ilvl w:val="2"/>
              <w:numId w:val="961"/>
            </w:numPr>
            <w:tabs>
              <w:tab w:val="num" w:pos="1781"/>
            </w:tabs>
            <w:ind w:left="1781" w:hanging="504"/>
          </w:pPr>
        </w:pPrChange>
      </w:pPr>
      <w:r>
        <w:t>the adjustment of the rights of the contributories among themselves.</w:t>
      </w:r>
    </w:p>
    <w:p w:rsidR="00971B2D" w:rsidP="007769CD" w:rsidRDefault="00971B2D"/>
    <w:p w:rsidR="00394739" w:rsidRDefault="00F84027">
      <w:pPr>
        <w:widowControl w:val="0"/>
        <w:tabs>
          <w:tab w:val="left" w:pos="-1094"/>
          <w:tab w:val="left" w:pos="-72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0" w:after="0"/>
        <w:outlineLvl w:val="0"/>
        <w:rPr>
          <w:del w:author="Angela Francis" w:date="2024-07-29T20:27:00Z" w:id="15441"/>
          <w:rFonts w:cs="Arial"/>
        </w:rPr>
      </w:pPr>
      <w:del w:author="Angela Francis" w:date="2024-07-29T20:27:00Z" w:id="15442">
        <w:r>
          <w:rPr>
            <w:rFonts w:cs="Arial"/>
          </w:rPr>
          <w:br w:type="page"/>
        </w:r>
      </w:del>
    </w:p>
    <w:p w:rsidRPr="00971B2D" w:rsidR="006A0FB1" w:rsidP="00971B2D" w:rsidRDefault="007769CD">
      <w:pPr>
        <w:keepNext/>
        <w:jc w:val="center"/>
        <w:rPr>
          <w:b/>
          <w:bCs/>
        </w:rPr>
      </w:pPr>
      <w:r>
        <w:rPr>
          <w:b/>
          <w:bCs/>
        </w:rPr>
        <w:t>PART C.  GENERAL MEETINGS</w:t>
      </w:r>
    </w:p>
    <w:p w:rsidRPr="009A2219" w:rsidR="006A0FB1" w:rsidRDefault="007769CD">
      <w:pPr>
        <w:pStyle w:val="ScList1"/>
        <w:keepNext/>
        <w:rPr>
          <w:b/>
          <w:bCs/>
        </w:rPr>
        <w:pPrChange w:author="Angela Francis" w:date="2024-07-29T20:27:00Z" w:id="15443">
          <w:pPr>
            <w:pStyle w:val="ScList1"/>
            <w:keepNext/>
            <w:numPr>
              <w:numId w:val="962"/>
            </w:numPr>
            <w:tabs>
              <w:tab w:val="clear" w:pos="720"/>
              <w:tab w:val="num" w:pos="360"/>
            </w:tabs>
            <w:ind w:left="360" w:hanging="360"/>
          </w:pPr>
        </w:pPrChange>
      </w:pPr>
      <w:r>
        <w:rPr>
          <w:b/>
          <w:bCs/>
        </w:rPr>
        <w:t>GENERAL MEETINGS</w:t>
      </w:r>
    </w:p>
    <w:p w:rsidR="006A0FB1" w:rsidRDefault="007769CD">
      <w:pPr>
        <w:pStyle w:val="ScList2"/>
        <w:keepNext/>
        <w:pPrChange w:author="" w:id="15444">
          <w:pPr>
            <w:numPr>
              <w:ilvl w:val="1"/>
              <w:numId w:val="962"/>
            </w:numPr>
            <w:tabs>
              <w:tab w:val="num" w:pos="1142"/>
            </w:tabs>
            <w:ind w:left="1142" w:hanging="432"/>
          </w:pPr>
        </w:pPrChange>
      </w:pPr>
      <w:r>
        <w:t xml:space="preserve">The Company shall hold an Annual General Meeting each calendar year, to be held at such time and place as the Board decides subject to Article </w:t>
      </w:r>
      <w:del w:author="Angela Francis" w:date="2024-07-29T20:27:00Z" w:id="15445">
        <w:r>
          <w:rPr>
            <w:rFonts w:cs="Arial"/>
            <w:bCs/>
          </w:rPr>
          <w:delText>11</w:delText>
        </w:r>
      </w:del>
      <w:ins w:author="Angela Francis" w:date="2024-07-29T20:27:00Z" w:id="15446">
        <w:r>
          <w:fldChar w:fldCharType="begin"/>
        </w:r>
        <w:r>
          <w:instrText xml:space="preserve"> REF _Ref172812975 \r \h </w:instrText>
        </w:r>
      </w:ins>
      <w:ins w:author="Angela Francis" w:date="2024-07-29T20:27:00Z" w:id="15447">
        <w:r>
          <w:fldChar w:fldCharType="separate"/>
        </w:r>
        <w:r>
          <w:t>11</w:t>
        </w:r>
        <w:r>
          <w:fldChar w:fldCharType="end"/>
        </w:r>
      </w:ins>
      <w:r>
        <w:t>. The business of the Annual General Meeting shall be:</w:t>
      </w:r>
    </w:p>
    <w:p w:rsidR="006A0FB1" w:rsidRDefault="007769CD">
      <w:pPr>
        <w:pStyle w:val="ScList3"/>
        <w:pPrChange w:author="" w:id="15448">
          <w:pPr>
            <w:numPr>
              <w:ilvl w:val="2"/>
              <w:numId w:val="962"/>
            </w:numPr>
            <w:tabs>
              <w:tab w:val="num" w:pos="1781"/>
            </w:tabs>
            <w:ind w:left="1781" w:hanging="504"/>
          </w:pPr>
        </w:pPrChange>
      </w:pPr>
      <w:r>
        <w:t>to (re-)appoint Directors (if necessary);</w:t>
      </w:r>
    </w:p>
    <w:p w:rsidR="006A0FB1" w:rsidRDefault="007769CD">
      <w:pPr>
        <w:pStyle w:val="ScList3"/>
        <w:pPrChange w:author="" w:id="15449">
          <w:pPr>
            <w:numPr>
              <w:ilvl w:val="2"/>
              <w:numId w:val="962"/>
            </w:numPr>
            <w:tabs>
              <w:tab w:val="num" w:pos="1781"/>
            </w:tabs>
            <w:ind w:left="1781" w:hanging="504"/>
          </w:pPr>
        </w:pPrChange>
      </w:pPr>
      <w:r>
        <w:t>to receive the annual Directors' report;</w:t>
      </w:r>
    </w:p>
    <w:p w:rsidR="006A0FB1" w:rsidRDefault="007769CD">
      <w:pPr>
        <w:pStyle w:val="ScList3"/>
        <w:pPrChange w:author="" w:id="15450">
          <w:pPr>
            <w:numPr>
              <w:ilvl w:val="2"/>
              <w:numId w:val="962"/>
            </w:numPr>
            <w:tabs>
              <w:tab w:val="num" w:pos="1781"/>
            </w:tabs>
            <w:ind w:left="1781" w:hanging="504"/>
          </w:pPr>
        </w:pPrChange>
      </w:pPr>
      <w:r>
        <w:t>to consider the accounts and the auditors’ report;</w:t>
      </w:r>
    </w:p>
    <w:p w:rsidR="006A0FB1" w:rsidRDefault="007769CD">
      <w:pPr>
        <w:pStyle w:val="ScList3"/>
        <w:pPrChange w:author="" w:id="15451">
          <w:pPr>
            <w:numPr>
              <w:ilvl w:val="2"/>
              <w:numId w:val="962"/>
            </w:numPr>
            <w:tabs>
              <w:tab w:val="num" w:pos="1781"/>
            </w:tabs>
            <w:ind w:left="1781" w:hanging="504"/>
          </w:pPr>
        </w:pPrChange>
      </w:pPr>
      <w:r>
        <w:t>to appoint the auditors (if necessary); and</w:t>
      </w:r>
    </w:p>
    <w:p w:rsidR="006A0FB1" w:rsidRDefault="007769CD">
      <w:pPr>
        <w:pStyle w:val="ScList3"/>
        <w:pPrChange w:author="" w:id="15452">
          <w:pPr>
            <w:numPr>
              <w:ilvl w:val="2"/>
              <w:numId w:val="962"/>
            </w:numPr>
            <w:tabs>
              <w:tab w:val="num" w:pos="1781"/>
            </w:tabs>
            <w:ind w:left="1781" w:hanging="504"/>
          </w:pPr>
        </w:pPrChange>
      </w:pPr>
      <w:r>
        <w:t>to transact any other business specified in the notice convening the meeting.</w:t>
      </w:r>
    </w:p>
    <w:p w:rsidR="006A0FB1" w:rsidRDefault="007769CD">
      <w:pPr>
        <w:pStyle w:val="ScList2"/>
        <w:pPrChange w:author="" w:id="15453">
          <w:pPr>
            <w:numPr>
              <w:ilvl w:val="1"/>
              <w:numId w:val="962"/>
            </w:numPr>
            <w:tabs>
              <w:tab w:val="num" w:pos="1142"/>
            </w:tabs>
            <w:ind w:left="1142" w:hanging="432"/>
          </w:pPr>
        </w:pPrChange>
      </w:pPr>
      <w:r>
        <w:t xml:space="preserve">Any other meeting of the Members other than the Annual General Meeting shall be called a General Meeting. The Board may call a General Meeting at any time, to be held at such time and place as the Board decides subject to Article </w:t>
      </w:r>
      <w:r>
        <w:fldChar w:fldCharType="begin"/>
      </w:r>
      <w:r>
        <w:instrText xml:space="preserve"> REF _Ref172812975 \r \h </w:instrText>
      </w:r>
      <w:r>
        <w:fldChar w:fldCharType="separate"/>
      </w:r>
      <w:r>
        <w:t>11</w:t>
      </w:r>
      <w:r>
        <w:fldChar w:fldCharType="end"/>
      </w:r>
      <w:r>
        <w:t>.</w:t>
      </w:r>
    </w:p>
    <w:p w:rsidR="006A0FB1" w:rsidRDefault="007769CD">
      <w:pPr>
        <w:pStyle w:val="ScList2"/>
        <w:pPrChange w:author="" w:id="15454">
          <w:pPr>
            <w:numPr>
              <w:ilvl w:val="1"/>
              <w:numId w:val="962"/>
            </w:numPr>
            <w:tabs>
              <w:tab w:val="num" w:pos="1142"/>
            </w:tabs>
            <w:ind w:left="1142" w:hanging="432"/>
          </w:pPr>
        </w:pPrChange>
      </w:pPr>
      <w:del w:author="Angela Francis" w:date="2024-07-29T20:27:00Z" w:id="15455">
        <w:r>
          <w:rPr>
            <w:rFonts w:cs="Arial"/>
            <w:bCs/>
            <w:szCs w:val="20"/>
            <w:lang w:eastAsia="en-US"/>
          </w:rPr>
          <w:delText>10.2</w:delText>
        </w:r>
      </w:del>
      <w:r>
        <w:tab/>
        <w:t xml:space="preserve">On receiving a requisition from the percentage of Company Members required under the Act the Board must promptly convene a General Meeting. </w:t>
      </w:r>
    </w:p>
    <w:p w:rsidRPr="009A2219" w:rsidR="006A0FB1" w:rsidRDefault="007769CD">
      <w:pPr>
        <w:pStyle w:val="ScList1"/>
        <w:keepNext/>
        <w:rPr>
          <w:b/>
          <w:bCs/>
        </w:rPr>
        <w:pPrChange w:author="Angela Francis" w:date="2024-07-29T20:27:00Z" w:id="15456">
          <w:pPr>
            <w:pStyle w:val="ScList1"/>
            <w:keepNext/>
            <w:numPr>
              <w:numId w:val="963"/>
            </w:numPr>
            <w:tabs>
              <w:tab w:val="clear" w:pos="720"/>
              <w:tab w:val="num" w:pos="360"/>
            </w:tabs>
            <w:ind w:left="360" w:hanging="360"/>
          </w:pPr>
        </w:pPrChange>
      </w:pPr>
      <w:bookmarkStart w:name="_Ref172812975" w:id="15457"/>
      <w:r>
        <w:rPr>
          <w:b/>
          <w:bCs/>
        </w:rPr>
        <w:t>NOTICE OF GENERAL MEETINGS</w:t>
      </w:r>
      <w:bookmarkEnd w:id="15457"/>
    </w:p>
    <w:p w:rsidR="006A0FB1" w:rsidRDefault="007769CD">
      <w:pPr>
        <w:pStyle w:val="ScList2"/>
        <w:pPrChange w:author="" w:id="15458">
          <w:pPr>
            <w:numPr>
              <w:ilvl w:val="1"/>
              <w:numId w:val="963"/>
            </w:numPr>
            <w:tabs>
              <w:tab w:val="num" w:pos="1142"/>
            </w:tabs>
            <w:ind w:left="1142" w:hanging="432"/>
          </w:pPr>
        </w:pPrChange>
      </w:pPr>
      <w:r>
        <w:t>Every General Meeting must be called by at least 14 Clear Days’ notice.</w:t>
      </w:r>
    </w:p>
    <w:p w:rsidR="006A0FB1" w:rsidRDefault="007769CD">
      <w:pPr>
        <w:pStyle w:val="ScList2"/>
        <w:pPrChange w:author="" w:id="15459">
          <w:pPr>
            <w:numPr>
              <w:ilvl w:val="1"/>
              <w:numId w:val="963"/>
            </w:numPr>
            <w:tabs>
              <w:tab w:val="num" w:pos="1142"/>
            </w:tabs>
            <w:ind w:left="1142" w:hanging="432"/>
          </w:pPr>
        </w:pPrChange>
      </w:pPr>
      <w:r>
        <w:t>A General Meeting may be called by shorter notice if this is agreed by a majority in number of the Company Members who may attend and vote and who together hold 90% or more of the total voting rights of all of the Company Members at the General Meeting.</w:t>
      </w:r>
    </w:p>
    <w:p w:rsidR="006A0FB1" w:rsidRDefault="007769CD">
      <w:pPr>
        <w:pStyle w:val="ScList2"/>
        <w:keepNext/>
        <w:pPrChange w:author="" w:id="15460">
          <w:pPr>
            <w:numPr>
              <w:ilvl w:val="1"/>
              <w:numId w:val="963"/>
            </w:numPr>
            <w:tabs>
              <w:tab w:val="num" w:pos="1142"/>
            </w:tabs>
            <w:ind w:left="1142" w:hanging="432"/>
          </w:pPr>
        </w:pPrChange>
      </w:pPr>
      <w:r>
        <w:t>The notice must specify:-</w:t>
      </w:r>
    </w:p>
    <w:p w:rsidR="006A0FB1" w:rsidRDefault="007769CD">
      <w:pPr>
        <w:pStyle w:val="ScList3"/>
        <w:pPrChange w:author="" w:id="15461">
          <w:pPr>
            <w:numPr>
              <w:ilvl w:val="2"/>
              <w:numId w:val="963"/>
            </w:numPr>
            <w:tabs>
              <w:tab w:val="num" w:pos="1781"/>
            </w:tabs>
            <w:ind w:left="1781" w:hanging="504"/>
          </w:pPr>
        </w:pPrChange>
      </w:pPr>
      <w:r>
        <w:t>the time, date and place of the General Meeting;</w:t>
      </w:r>
    </w:p>
    <w:p w:rsidR="006A0FB1" w:rsidRDefault="007769CD">
      <w:pPr>
        <w:pStyle w:val="ScList3"/>
        <w:pPrChange w:author="" w:id="15462">
          <w:pPr>
            <w:numPr>
              <w:ilvl w:val="2"/>
              <w:numId w:val="963"/>
            </w:numPr>
            <w:tabs>
              <w:tab w:val="num" w:pos="1781"/>
            </w:tabs>
            <w:ind w:left="1781" w:hanging="504"/>
          </w:pPr>
        </w:pPrChange>
      </w:pPr>
      <w:r>
        <w:t>if it is the Annual General Meeting, that it is such;</w:t>
      </w:r>
    </w:p>
    <w:p w:rsidR="006A0FB1" w:rsidRDefault="007769CD">
      <w:pPr>
        <w:pStyle w:val="ScList3"/>
        <w:pPrChange w:author="" w:id="15463">
          <w:pPr>
            <w:numPr>
              <w:ilvl w:val="2"/>
              <w:numId w:val="963"/>
            </w:numPr>
            <w:tabs>
              <w:tab w:val="num" w:pos="1781"/>
            </w:tabs>
            <w:ind w:left="1781" w:hanging="504"/>
          </w:pPr>
        </w:pPrChange>
      </w:pPr>
      <w:r>
        <w:t>the general nature of the business to be transacted; and</w:t>
      </w:r>
    </w:p>
    <w:p w:rsidR="006A0FB1" w:rsidRDefault="007769CD">
      <w:pPr>
        <w:pStyle w:val="ScList3"/>
        <w:pPrChange w:author="" w:id="15464">
          <w:pPr>
            <w:numPr>
              <w:ilvl w:val="2"/>
              <w:numId w:val="963"/>
            </w:numPr>
            <w:tabs>
              <w:tab w:val="num" w:pos="1781"/>
            </w:tabs>
            <w:ind w:left="1781" w:hanging="504"/>
          </w:pPr>
        </w:pPrChange>
      </w:pPr>
      <w:r>
        <w:t>if a special resolution is proposed, the fact that the proposed resolution is a special resolution and the wording of the resolution.</w:t>
      </w:r>
    </w:p>
    <w:p w:rsidR="006A0FB1" w:rsidRDefault="007769CD">
      <w:pPr>
        <w:pStyle w:val="ScList2"/>
        <w:pPrChange w:author="" w:id="15465">
          <w:pPr>
            <w:numPr>
              <w:ilvl w:val="1"/>
              <w:numId w:val="963"/>
            </w:numPr>
            <w:tabs>
              <w:tab w:val="num" w:pos="1142"/>
            </w:tabs>
            <w:ind w:left="1142" w:hanging="432"/>
          </w:pPr>
        </w:pPrChange>
      </w:pPr>
      <w:r>
        <w:t>Subject to the Act no business may be transacted at a General Meeting except that specified in the notice convening the meeting.</w:t>
      </w:r>
    </w:p>
    <w:p w:rsidR="006A0FB1" w:rsidRDefault="007769CD">
      <w:pPr>
        <w:pStyle w:val="ScList2"/>
        <w:pPrChange w:author="" w:id="15466">
          <w:pPr>
            <w:numPr>
              <w:ilvl w:val="1"/>
              <w:numId w:val="963"/>
            </w:numPr>
            <w:tabs>
              <w:tab w:val="num" w:pos="1142"/>
            </w:tabs>
            <w:ind w:left="1142" w:hanging="432"/>
          </w:pPr>
        </w:pPrChange>
      </w:pPr>
      <w:r>
        <w:t>Notice of a General Meeting must be given to all of the Company Members, the Directors, and to the Company’s auditors (if any).</w:t>
      </w:r>
    </w:p>
    <w:p w:rsidR="006A0FB1" w:rsidRDefault="007769CD">
      <w:pPr>
        <w:pStyle w:val="ScList2"/>
        <w:pPrChange w:author="" w:id="15467">
          <w:pPr>
            <w:numPr>
              <w:ilvl w:val="1"/>
              <w:numId w:val="963"/>
            </w:numPr>
            <w:tabs>
              <w:tab w:val="num" w:pos="1142"/>
            </w:tabs>
            <w:ind w:left="1142" w:hanging="432"/>
          </w:pPr>
        </w:pPrChange>
      </w:pPr>
      <w:r>
        <w:t>The accidental omission to give notice of a General Meeting to, or the non-receipt of notice of a General Meeting by, any person entitled to receive notice will not invalidate the proceedings at that General Meeting.</w:t>
      </w:r>
    </w:p>
    <w:p w:rsidRPr="009A2219" w:rsidR="006A0FB1" w:rsidRDefault="007769CD">
      <w:pPr>
        <w:pStyle w:val="ScList1"/>
        <w:keepNext/>
        <w:rPr>
          <w:b/>
          <w:bCs/>
        </w:rPr>
        <w:pPrChange w:author="Angela Francis" w:date="2024-07-29T20:27:00Z" w:id="15468">
          <w:pPr>
            <w:pStyle w:val="ScList1"/>
            <w:keepNext/>
            <w:numPr>
              <w:numId w:val="964"/>
            </w:numPr>
            <w:tabs>
              <w:tab w:val="clear" w:pos="720"/>
              <w:tab w:val="num" w:pos="360"/>
            </w:tabs>
            <w:ind w:left="360" w:hanging="360"/>
          </w:pPr>
        </w:pPrChange>
      </w:pPr>
      <w:r>
        <w:rPr>
          <w:b/>
          <w:bCs/>
        </w:rPr>
        <w:t>QUORUM</w:t>
      </w:r>
    </w:p>
    <w:p w:rsidR="006A0FB1" w:rsidRDefault="007769CD">
      <w:pPr>
        <w:pStyle w:val="ScList2"/>
        <w:pPrChange w:author="" w:id="15469">
          <w:pPr>
            <w:numPr>
              <w:ilvl w:val="1"/>
              <w:numId w:val="964"/>
            </w:numPr>
            <w:tabs>
              <w:tab w:val="num" w:pos="1142"/>
            </w:tabs>
            <w:ind w:left="1142" w:hanging="432"/>
          </w:pPr>
        </w:pPrChange>
      </w:pPr>
      <w:r>
        <w:t>No business may be transacted at a General Meeting unless a quorum is present.</w:t>
      </w:r>
    </w:p>
    <w:p w:rsidR="006A0FB1" w:rsidRDefault="007769CD">
      <w:pPr>
        <w:pStyle w:val="ScList2"/>
        <w:pPrChange w:author="" w:id="15470">
          <w:pPr>
            <w:numPr>
              <w:ilvl w:val="1"/>
              <w:numId w:val="964"/>
            </w:numPr>
            <w:tabs>
              <w:tab w:val="num" w:pos="1142"/>
            </w:tabs>
            <w:ind w:left="1142" w:hanging="432"/>
          </w:pPr>
        </w:pPrChange>
      </w:pPr>
      <w:r>
        <w:t xml:space="preserve">Subject to Article </w:t>
      </w:r>
      <w:del w:author="Angela Francis" w:date="2024-07-29T20:27:00Z" w:id="15471">
        <w:r>
          <w:rPr>
            <w:rFonts w:cs="Arial"/>
          </w:rPr>
          <w:delText>12.3</w:delText>
        </w:r>
      </w:del>
      <w:ins w:author="Angela Francis" w:date="2024-07-29T20:27:00Z" w:id="15472">
        <w:r>
          <w:fldChar w:fldCharType="begin"/>
        </w:r>
        <w:r>
          <w:instrText xml:space="preserve"> REF _Ref172812992 \r \h </w:instrText>
        </w:r>
      </w:ins>
      <w:ins w:author="Angela Francis" w:date="2024-07-29T20:27:00Z" w:id="15473">
        <w:r>
          <w:fldChar w:fldCharType="separate"/>
        </w:r>
        <w:r>
          <w:t>12.3</w:t>
        </w:r>
        <w:r>
          <w:fldChar w:fldCharType="end"/>
        </w:r>
      </w:ins>
      <w:r>
        <w:t>, the quorum for General Meetings is 5% or 75 of the Company Members for the time being present in person or by proxy whichever is the lower, provided always that a General Meeting shall only be quorate if:</w:t>
      </w:r>
    </w:p>
    <w:p w:rsidR="007769CD" w:rsidRDefault="007769CD">
      <w:pPr>
        <w:pStyle w:val="ScList3"/>
        <w:pPrChange w:author="" w:id="15474">
          <w:pPr>
            <w:numPr>
              <w:ilvl w:val="2"/>
              <w:numId w:val="964"/>
            </w:numPr>
            <w:tabs>
              <w:tab w:val="num" w:pos="1781"/>
            </w:tabs>
            <w:ind w:left="1781" w:hanging="504"/>
          </w:pPr>
        </w:pPrChange>
      </w:pPr>
      <w:r>
        <w:t>at least one Company Member who is a Director appointed by the Councils is present; and</w:t>
      </w:r>
    </w:p>
    <w:p w:rsidR="006A0FB1" w:rsidRDefault="007769CD">
      <w:pPr>
        <w:pStyle w:val="ScList3"/>
        <w:pPrChange w:author="" w:id="15475">
          <w:pPr>
            <w:numPr>
              <w:ilvl w:val="2"/>
              <w:numId w:val="964"/>
            </w:numPr>
            <w:tabs>
              <w:tab w:val="num" w:pos="1781"/>
            </w:tabs>
            <w:ind w:left="1781" w:hanging="504"/>
          </w:pPr>
        </w:pPrChange>
      </w:pPr>
      <w:r>
        <w:t xml:space="preserve">at least two other Company Members who are also appointed as Directors under Article </w:t>
      </w:r>
      <w:del w:author="Angela Francis" w:date="2024-07-29T20:27:00Z" w:id="15476">
        <w:r>
          <w:rPr>
            <w:rFonts w:cs="Arial"/>
          </w:rPr>
          <w:delText>19.2</w:delText>
        </w:r>
      </w:del>
      <w:ins w:author="Angela Francis" w:date="2024-07-29T20:27:00Z" w:id="15477">
        <w:r>
          <w:fldChar w:fldCharType="begin"/>
        </w:r>
        <w:r>
          <w:instrText xml:space="preserve"> REF _Ref172813003 \r \h </w:instrText>
        </w:r>
      </w:ins>
      <w:ins w:author="Angela Francis" w:date="2024-07-29T20:27:00Z" w:id="15478">
        <w:r>
          <w:fldChar w:fldCharType="separate"/>
        </w:r>
        <w:r>
          <w:t>19.2</w:t>
        </w:r>
        <w:r>
          <w:fldChar w:fldCharType="end"/>
        </w:r>
      </w:ins>
      <w:r>
        <w:t xml:space="preserve"> are also present.</w:t>
      </w:r>
    </w:p>
    <w:p w:rsidR="006A0FB1" w:rsidRDefault="007769CD">
      <w:pPr>
        <w:pStyle w:val="ScList2"/>
        <w:pPrChange w:author="" w:id="15479">
          <w:pPr>
            <w:numPr>
              <w:ilvl w:val="1"/>
              <w:numId w:val="964"/>
            </w:numPr>
            <w:tabs>
              <w:tab w:val="num" w:pos="1142"/>
            </w:tabs>
            <w:ind w:left="1142" w:hanging="432"/>
          </w:pPr>
        </w:pPrChange>
      </w:pPr>
      <w:bookmarkStart w:name="_Ref172812992" w:id="15480"/>
      <w:r>
        <w:t>At a General Meeting which has been called to consider any special resolution, the meeting shall only be quorate if the Company Members appointed by the Councils and at least two Company Members who are appointees of the Developers are present.</w:t>
      </w:r>
      <w:bookmarkEnd w:id="15480"/>
    </w:p>
    <w:p w:rsidR="006A0FB1" w:rsidRDefault="007769CD">
      <w:pPr>
        <w:pStyle w:val="ScList2"/>
        <w:pPrChange w:author="" w:id="15481">
          <w:pPr>
            <w:numPr>
              <w:ilvl w:val="1"/>
              <w:numId w:val="964"/>
            </w:numPr>
            <w:tabs>
              <w:tab w:val="num" w:pos="1142"/>
            </w:tabs>
            <w:ind w:left="1142" w:hanging="432"/>
          </w:pPr>
        </w:pPrChange>
      </w:pPr>
      <w:r>
        <w:t>A Company Member may be part of the quorum at a General Meeting if he can hear, comment and vote on the proceedings through telephone, video conferencing or other communications equipment.</w:t>
      </w:r>
    </w:p>
    <w:p w:rsidR="006A0FB1" w:rsidRDefault="007769CD">
      <w:pPr>
        <w:pStyle w:val="ScList2"/>
        <w:pPrChange w:author="" w:id="15482">
          <w:pPr>
            <w:numPr>
              <w:ilvl w:val="1"/>
              <w:numId w:val="964"/>
            </w:numPr>
            <w:tabs>
              <w:tab w:val="num" w:pos="1142"/>
            </w:tabs>
            <w:ind w:left="1142" w:hanging="432"/>
          </w:pPr>
        </w:pPrChange>
      </w:pPr>
      <w:r>
        <w:t>If a quorum is not present within 15 minutes from the time of the General Meeting or a quorum ceases to be present during a General Meeting it must be adjourned to such time and place as the Board decides.</w:t>
      </w:r>
    </w:p>
    <w:p w:rsidR="006A0FB1" w:rsidRDefault="007769CD">
      <w:pPr>
        <w:pStyle w:val="ScList2"/>
        <w:pPrChange w:author="" w:id="15483">
          <w:pPr>
            <w:numPr>
              <w:ilvl w:val="1"/>
              <w:numId w:val="964"/>
            </w:numPr>
            <w:tabs>
              <w:tab w:val="num" w:pos="1142"/>
            </w:tabs>
            <w:ind w:left="1142" w:hanging="432"/>
          </w:pPr>
        </w:pPrChange>
      </w:pPr>
      <w:r>
        <w:t>If at the adjourned meeting there are again insufficient Company Members present within 15 minutes from the time of the adjourned General Meeting to constitute a quorum then the meeting shall be dissolved.</w:t>
      </w:r>
    </w:p>
    <w:p w:rsidR="006A0FB1" w:rsidRDefault="007769CD">
      <w:pPr>
        <w:pStyle w:val="ScList2"/>
        <w:pPrChange w:author="" w:id="15484">
          <w:pPr>
            <w:numPr>
              <w:ilvl w:val="1"/>
              <w:numId w:val="964"/>
            </w:numPr>
            <w:tabs>
              <w:tab w:val="num" w:pos="1142"/>
            </w:tabs>
            <w:ind w:left="1142" w:hanging="432"/>
          </w:pPr>
        </w:pPrChange>
      </w:pPr>
      <w:r>
        <w:t>Reasonable notice of an adjournment of a General Meeting because of a lack of quorum and the time and place of the adjourned General Meeting must be given to all Company Members.</w:t>
      </w:r>
    </w:p>
    <w:p w:rsidRPr="009A2219" w:rsidR="006A0FB1" w:rsidRDefault="007769CD">
      <w:pPr>
        <w:pStyle w:val="ScList1"/>
        <w:keepNext/>
        <w:rPr>
          <w:b/>
          <w:bCs/>
        </w:rPr>
        <w:pPrChange w:author="Angela Francis" w:date="2024-07-29T20:27:00Z" w:id="15485">
          <w:pPr>
            <w:pStyle w:val="ScList1"/>
            <w:keepNext/>
            <w:numPr>
              <w:numId w:val="965"/>
            </w:numPr>
            <w:tabs>
              <w:tab w:val="clear" w:pos="720"/>
              <w:tab w:val="num" w:pos="360"/>
            </w:tabs>
            <w:ind w:left="360" w:hanging="360"/>
          </w:pPr>
        </w:pPrChange>
      </w:pPr>
      <w:r>
        <w:rPr>
          <w:b/>
          <w:bCs/>
        </w:rPr>
        <w:t>CHAIR AT GENERAL MEETINGS</w:t>
      </w:r>
    </w:p>
    <w:p w:rsidR="006A0FB1" w:rsidRDefault="007769CD">
      <w:pPr>
        <w:pStyle w:val="ScList2"/>
        <w:pPrChange w:author="" w:id="15486">
          <w:pPr>
            <w:numPr>
              <w:ilvl w:val="1"/>
              <w:numId w:val="965"/>
            </w:numPr>
            <w:tabs>
              <w:tab w:val="num" w:pos="1142"/>
            </w:tabs>
            <w:ind w:left="1142" w:hanging="432"/>
          </w:pPr>
        </w:pPrChange>
      </w:pPr>
      <w:r>
        <w:t>The Chair is to chair General Meetings.</w:t>
      </w:r>
    </w:p>
    <w:p w:rsidR="006A0FB1" w:rsidRDefault="007769CD">
      <w:pPr>
        <w:pStyle w:val="ScList2"/>
        <w:pPrChange w:author="" w:id="15487">
          <w:pPr>
            <w:numPr>
              <w:ilvl w:val="1"/>
              <w:numId w:val="965"/>
            </w:numPr>
            <w:tabs>
              <w:tab w:val="num" w:pos="1142"/>
            </w:tabs>
            <w:ind w:left="1142" w:hanging="432"/>
          </w:pPr>
        </w:pPrChange>
      </w:pPr>
      <w:r>
        <w:t>If the Chair is not present within 15 minutes from the time of the General Meeting or is unwilling to act then the Vice-Chair, if any, must chair the General Meeting.</w:t>
      </w:r>
    </w:p>
    <w:p w:rsidR="006A0FB1" w:rsidRDefault="007769CD">
      <w:pPr>
        <w:pStyle w:val="ScList2"/>
        <w:pPrChange w:author="" w:id="15488">
          <w:pPr>
            <w:numPr>
              <w:ilvl w:val="1"/>
              <w:numId w:val="965"/>
            </w:numPr>
            <w:tabs>
              <w:tab w:val="num" w:pos="1142"/>
            </w:tabs>
            <w:ind w:left="1142" w:hanging="432"/>
          </w:pPr>
        </w:pPrChange>
      </w:pPr>
      <w:r>
        <w:t>If neither the Chair nor the Vice-Chair, if any, is present and willing to act within 15 minutes from the time of the General Meeting, the Company Members present must choose one of their number to chair the General Meeting.</w:t>
      </w:r>
    </w:p>
    <w:p w:rsidR="006A0FB1" w:rsidRDefault="007769CD">
      <w:pPr>
        <w:pStyle w:val="ScList1"/>
        <w:keepNext/>
        <w:pPrChange w:author="Angela Francis" w:date="2024-07-29T20:27:00Z" w:id="15489">
          <w:pPr>
            <w:pStyle w:val="ScList1"/>
            <w:keepNext/>
            <w:numPr>
              <w:numId w:val="966"/>
            </w:numPr>
            <w:tabs>
              <w:tab w:val="clear" w:pos="720"/>
              <w:tab w:val="num" w:pos="360"/>
            </w:tabs>
            <w:ind w:left="360" w:hanging="360"/>
          </w:pPr>
        </w:pPrChange>
      </w:pPr>
      <w:r>
        <w:rPr>
          <w:b/>
          <w:bCs/>
        </w:rPr>
        <w:t>ADJOURNMENT OF GENERAL MEETINGS</w:t>
      </w:r>
    </w:p>
    <w:p w:rsidR="006A0FB1" w:rsidRDefault="007769CD">
      <w:pPr>
        <w:pStyle w:val="ScList2"/>
        <w:pPrChange w:author="" w:id="15490">
          <w:pPr>
            <w:numPr>
              <w:ilvl w:val="1"/>
              <w:numId w:val="966"/>
            </w:numPr>
            <w:tabs>
              <w:tab w:val="num" w:pos="1142"/>
            </w:tabs>
            <w:ind w:left="1142" w:hanging="432"/>
          </w:pPr>
        </w:pPrChange>
      </w:pPr>
      <w:bookmarkStart w:name="_Ref172813012" w:id="15491"/>
      <w:r>
        <w:t>The Chair may, with the consent of a General Meeting at which a quorum is present (and must if so directed by the General Meeting), adjourn it to a time and place agreed by the General Meeting.</w:t>
      </w:r>
      <w:bookmarkEnd w:id="15491"/>
    </w:p>
    <w:p w:rsidR="006A0FB1" w:rsidRDefault="007769CD">
      <w:pPr>
        <w:pStyle w:val="ScList2"/>
        <w:pPrChange w:author="" w:id="15492">
          <w:pPr>
            <w:numPr>
              <w:ilvl w:val="1"/>
              <w:numId w:val="966"/>
            </w:numPr>
            <w:tabs>
              <w:tab w:val="num" w:pos="1142"/>
            </w:tabs>
            <w:ind w:left="1142" w:hanging="432"/>
          </w:pPr>
        </w:pPrChange>
      </w:pPr>
      <w:bookmarkStart w:name="_Ref172813018" w:id="15493"/>
      <w:r>
        <w:t>The Chair may also adjourn a General Meeting if it appears to the Chair that for any other reason an adjournment is necessary for the business of the meeting to be properly conducted.</w:t>
      </w:r>
      <w:bookmarkEnd w:id="15493"/>
    </w:p>
    <w:p w:rsidR="006A0FB1" w:rsidRDefault="007769CD">
      <w:pPr>
        <w:pStyle w:val="ScList2"/>
        <w:pPrChange w:author="" w:id="15494">
          <w:pPr>
            <w:numPr>
              <w:ilvl w:val="1"/>
              <w:numId w:val="966"/>
            </w:numPr>
            <w:tabs>
              <w:tab w:val="num" w:pos="1142"/>
            </w:tabs>
            <w:ind w:left="1142" w:hanging="432"/>
          </w:pPr>
        </w:pPrChange>
      </w:pPr>
      <w:r>
        <w:t>The only business that may be transacted at an adjourned General Meeting is that left unfinished from the General Meeting that was adjourned.</w:t>
      </w:r>
    </w:p>
    <w:p w:rsidR="006A0FB1" w:rsidRDefault="007769CD">
      <w:pPr>
        <w:pStyle w:val="ScList2"/>
        <w:pPrChange w:author="" w:id="15495">
          <w:pPr>
            <w:numPr>
              <w:ilvl w:val="1"/>
              <w:numId w:val="966"/>
            </w:numPr>
            <w:tabs>
              <w:tab w:val="num" w:pos="1142"/>
            </w:tabs>
            <w:ind w:left="1142" w:hanging="432"/>
          </w:pPr>
        </w:pPrChange>
      </w:pPr>
      <w:r>
        <w:t xml:space="preserve">It is not necessary to give notice of a General Meeting which is adjourned under Article </w:t>
      </w:r>
      <w:r>
        <w:fldChar w:fldCharType="begin"/>
      </w:r>
      <w:r>
        <w:instrText xml:space="preserve"> REF _Ref172813012 \r \h </w:instrText>
      </w:r>
      <w:r>
        <w:fldChar w:fldCharType="separate"/>
      </w:r>
      <w:r>
        <w:t>14.1</w:t>
      </w:r>
      <w:r>
        <w:fldChar w:fldCharType="end"/>
      </w:r>
      <w:r>
        <w:t xml:space="preserve"> or </w:t>
      </w:r>
      <w:r>
        <w:fldChar w:fldCharType="begin"/>
      </w:r>
      <w:r>
        <w:instrText xml:space="preserve"> REF _Ref172813018 \r \h </w:instrText>
      </w:r>
      <w:r>
        <w:fldChar w:fldCharType="separate"/>
      </w:r>
      <w:r>
        <w:t>14.2</w:t>
      </w:r>
      <w:r>
        <w:fldChar w:fldCharType="end"/>
      </w:r>
      <w:r>
        <w:t xml:space="preserve"> unless it is adjourned for 30 days or more in which case 7 Clear Days’ notice must be given.</w:t>
      </w:r>
    </w:p>
    <w:p w:rsidR="006A0FB1" w:rsidRDefault="007769CD">
      <w:pPr>
        <w:pStyle w:val="ScList2"/>
        <w:pPrChange w:author="" w:id="15496">
          <w:pPr>
            <w:numPr>
              <w:ilvl w:val="1"/>
              <w:numId w:val="966"/>
            </w:numPr>
            <w:tabs>
              <w:tab w:val="num" w:pos="1142"/>
            </w:tabs>
            <w:ind w:left="1142" w:hanging="432"/>
          </w:pPr>
        </w:pPrChange>
      </w:pPr>
      <w:r>
        <w:t>Resolutions passed at an adjourned General Meeting are to be treated as having been passed on the date on which they were actually passed.</w:t>
      </w:r>
    </w:p>
    <w:p w:rsidRPr="009A2219" w:rsidR="006A0FB1" w:rsidRDefault="007769CD">
      <w:pPr>
        <w:pStyle w:val="ScList1"/>
        <w:keepNext/>
        <w:rPr>
          <w:b/>
          <w:bCs/>
        </w:rPr>
        <w:pPrChange w:author="Angela Francis" w:date="2024-07-29T20:27:00Z" w:id="15497">
          <w:pPr>
            <w:pStyle w:val="ScList1"/>
            <w:keepNext/>
            <w:numPr>
              <w:numId w:val="967"/>
            </w:numPr>
            <w:tabs>
              <w:tab w:val="clear" w:pos="720"/>
              <w:tab w:val="num" w:pos="360"/>
            </w:tabs>
            <w:ind w:left="360" w:hanging="360"/>
          </w:pPr>
        </w:pPrChange>
      </w:pPr>
      <w:r>
        <w:rPr>
          <w:b/>
          <w:bCs/>
        </w:rPr>
        <w:t>VOTING AT GENERAL MEETINGS</w:t>
      </w:r>
    </w:p>
    <w:p w:rsidR="006A0FB1" w:rsidRDefault="007769CD">
      <w:pPr>
        <w:pStyle w:val="ScList2"/>
        <w:pPrChange w:author="" w:id="15498">
          <w:pPr>
            <w:numPr>
              <w:ilvl w:val="1"/>
              <w:numId w:val="967"/>
            </w:numPr>
            <w:tabs>
              <w:tab w:val="num" w:pos="1142"/>
            </w:tabs>
            <w:ind w:left="1142" w:hanging="432"/>
          </w:pPr>
        </w:pPrChange>
      </w:pPr>
      <w:r>
        <w:t>Resolutions are to be decided on a show of hands unless a ballot is properly demanded.</w:t>
      </w:r>
    </w:p>
    <w:p w:rsidR="006A0FB1" w:rsidRDefault="007769CD">
      <w:pPr>
        <w:pStyle w:val="ScList2"/>
        <w:pPrChange w:author="" w:id="15499">
          <w:pPr>
            <w:numPr>
              <w:ilvl w:val="1"/>
              <w:numId w:val="967"/>
            </w:numPr>
            <w:tabs>
              <w:tab w:val="num" w:pos="1142"/>
            </w:tabs>
            <w:ind w:left="1142" w:hanging="432"/>
          </w:pPr>
        </w:pPrChange>
      </w:pPr>
      <w:r>
        <w:t xml:space="preserve">Subject to Article </w:t>
      </w:r>
      <w:del w:author="Angela Francis" w:date="2024-07-29T20:27:00Z" w:id="15500">
        <w:r>
          <w:rPr>
            <w:rFonts w:cs="Arial"/>
          </w:rPr>
          <w:delText>15.3</w:delText>
        </w:r>
      </w:del>
      <w:ins w:author="Angela Francis" w:date="2024-07-29T20:27:00Z" w:id="15501">
        <w:r>
          <w:fldChar w:fldCharType="begin"/>
        </w:r>
        <w:r>
          <w:instrText xml:space="preserve"> REF _Ref172813025 \r \h </w:instrText>
        </w:r>
      </w:ins>
      <w:ins w:author="Angela Francis" w:date="2024-07-29T20:27:00Z" w:id="15502">
        <w:r>
          <w:fldChar w:fldCharType="separate"/>
        </w:r>
        <w:r>
          <w:t>15.3</w:t>
        </w:r>
        <w:r>
          <w:fldChar w:fldCharType="end"/>
        </w:r>
      </w:ins>
      <w:r>
        <w:t>, each Company Member present in person or by proxy has one vote both on a show of hands and a ballot.</w:t>
      </w:r>
    </w:p>
    <w:p w:rsidR="006A0FB1" w:rsidRDefault="007769CD">
      <w:pPr>
        <w:pStyle w:val="ScList2"/>
        <w:pPrChange w:author="" w:id="15503">
          <w:pPr>
            <w:numPr>
              <w:ilvl w:val="1"/>
              <w:numId w:val="967"/>
            </w:numPr>
            <w:tabs>
              <w:tab w:val="num" w:pos="1142"/>
            </w:tabs>
            <w:ind w:left="1142" w:hanging="432"/>
          </w:pPr>
        </w:pPrChange>
      </w:pPr>
      <w:bookmarkStart w:name="_Ref172813025" w:id="15504"/>
      <w:r>
        <w:t>On a ballot, the Company Members voting who are Residents shall have a maximum of 50% of the votes divided equally between them.</w:t>
      </w:r>
      <w:bookmarkEnd w:id="15504"/>
    </w:p>
    <w:p w:rsidR="006A0FB1" w:rsidRDefault="007769CD">
      <w:pPr>
        <w:pStyle w:val="ScList2"/>
        <w:pPrChange w:author="" w:id="15505">
          <w:pPr>
            <w:numPr>
              <w:ilvl w:val="1"/>
              <w:numId w:val="967"/>
            </w:numPr>
            <w:tabs>
              <w:tab w:val="num" w:pos="1142"/>
            </w:tabs>
            <w:ind w:left="1142" w:hanging="432"/>
          </w:pPr>
        </w:pPrChange>
      </w:pPr>
      <w:r>
        <w:t>If there is an equality of votes on a show of hands or a ballot the Chair is not entitled to a second or casting vote.</w:t>
      </w:r>
    </w:p>
    <w:p w:rsidR="006A0FB1" w:rsidRDefault="007769CD">
      <w:pPr>
        <w:pStyle w:val="ScList2"/>
        <w:pPrChange w:author="" w:id="15506">
          <w:pPr>
            <w:numPr>
              <w:ilvl w:val="1"/>
              <w:numId w:val="967"/>
            </w:numPr>
            <w:tabs>
              <w:tab w:val="num" w:pos="1142"/>
            </w:tabs>
            <w:ind w:left="1142" w:hanging="432"/>
          </w:pPr>
        </w:pPrChange>
      </w:pPr>
      <w:r>
        <w:t>An objection to the qualification of any voter may only be raised at the General Meeting at which the vote objected to is tendered.  Every vote not disallowed at the General Meeting is valid.  An objection made in time must be referred to the Chair whose decision is final.</w:t>
      </w:r>
    </w:p>
    <w:p w:rsidR="006A0FB1" w:rsidRDefault="007769CD">
      <w:pPr>
        <w:pStyle w:val="ScList2"/>
        <w:pPrChange w:author="" w:id="15507">
          <w:pPr>
            <w:numPr>
              <w:ilvl w:val="1"/>
              <w:numId w:val="967"/>
            </w:numPr>
            <w:tabs>
              <w:tab w:val="num" w:pos="1142"/>
            </w:tabs>
            <w:ind w:left="1142" w:hanging="432"/>
          </w:pPr>
        </w:pPrChange>
      </w:pPr>
      <w:r>
        <w:t>A declaration by the Chair that a resolution has been carried (or not carried) unanimously, or by a particular majority, which is entered into the minutes of the meeting is conclusive evidence of the fact unless a ballot is demanded.</w:t>
      </w:r>
    </w:p>
    <w:p w:rsidRPr="009A2219" w:rsidR="006A0FB1" w:rsidRDefault="007769CD">
      <w:pPr>
        <w:pStyle w:val="ScList1"/>
        <w:keepNext/>
        <w:rPr>
          <w:b/>
          <w:bCs/>
        </w:rPr>
        <w:pPrChange w:author="Angela Francis" w:date="2024-07-29T20:27:00Z" w:id="15508">
          <w:pPr>
            <w:pStyle w:val="ScList1"/>
            <w:keepNext/>
            <w:numPr>
              <w:numId w:val="968"/>
            </w:numPr>
            <w:tabs>
              <w:tab w:val="clear" w:pos="720"/>
              <w:tab w:val="num" w:pos="360"/>
            </w:tabs>
            <w:ind w:left="360" w:hanging="360"/>
          </w:pPr>
        </w:pPrChange>
      </w:pPr>
      <w:r>
        <w:rPr>
          <w:b/>
          <w:bCs/>
        </w:rPr>
        <w:t>BALLOTS</w:t>
      </w:r>
    </w:p>
    <w:p w:rsidR="006A0FB1" w:rsidRDefault="007769CD">
      <w:pPr>
        <w:pStyle w:val="ScList2"/>
        <w:pPrChange w:author="" w:id="15509">
          <w:pPr>
            <w:numPr>
              <w:ilvl w:val="1"/>
              <w:numId w:val="968"/>
            </w:numPr>
            <w:tabs>
              <w:tab w:val="num" w:pos="1142"/>
            </w:tabs>
            <w:ind w:left="1142" w:hanging="432"/>
          </w:pPr>
        </w:pPrChange>
      </w:pPr>
      <w:r>
        <w:t>A ballot may be demanded by the Chair or by any two Company Members before or on the declaration of the result of a show of hands.</w:t>
      </w:r>
    </w:p>
    <w:p w:rsidR="006A0FB1" w:rsidRDefault="007769CD">
      <w:pPr>
        <w:pStyle w:val="ScList2"/>
        <w:pPrChange w:author="" w:id="15510">
          <w:pPr>
            <w:numPr>
              <w:ilvl w:val="1"/>
              <w:numId w:val="968"/>
            </w:numPr>
            <w:tabs>
              <w:tab w:val="num" w:pos="1142"/>
            </w:tabs>
            <w:ind w:left="1142" w:hanging="432"/>
          </w:pPr>
        </w:pPrChange>
      </w:pPr>
      <w:r>
        <w:t>A demand for a ballot may be withdrawn before the ballot is taken. If the demand for a ballot is withdrawn the result of the show of hands will stand.</w:t>
      </w:r>
    </w:p>
    <w:p w:rsidR="006A0FB1" w:rsidRDefault="007769CD">
      <w:pPr>
        <w:pStyle w:val="ScList2"/>
        <w:pPrChange w:author="" w:id="15511">
          <w:pPr>
            <w:numPr>
              <w:ilvl w:val="1"/>
              <w:numId w:val="968"/>
            </w:numPr>
            <w:tabs>
              <w:tab w:val="num" w:pos="1142"/>
            </w:tabs>
            <w:ind w:left="1142" w:hanging="432"/>
          </w:pPr>
        </w:pPrChange>
      </w:pPr>
      <w:r>
        <w:t>The demand for a ballot will not prevent the General Meeting continuing to transact business other than in relation to the question on which the ballot is demanded.</w:t>
      </w:r>
    </w:p>
    <w:p w:rsidR="006A0FB1" w:rsidRDefault="007769CD">
      <w:pPr>
        <w:pStyle w:val="ScList2"/>
        <w:pPrChange w:author="" w:id="15512">
          <w:pPr>
            <w:numPr>
              <w:ilvl w:val="1"/>
              <w:numId w:val="968"/>
            </w:numPr>
            <w:tabs>
              <w:tab w:val="num" w:pos="1142"/>
            </w:tabs>
            <w:ind w:left="1142" w:hanging="432"/>
          </w:pPr>
        </w:pPrChange>
      </w:pPr>
      <w:r>
        <w:t>A ballot is to be taken as the Chair directs.  The Chair may appoint scrutineers (who need not be Company Members) and set a time and place to declare the result.  The result will be the resolution of the General Meeting at which the ballot was demanded but will be treated as passed when the result is declared.</w:t>
      </w:r>
    </w:p>
    <w:p w:rsidR="006A0FB1" w:rsidRDefault="007769CD">
      <w:pPr>
        <w:pStyle w:val="ScList2"/>
        <w:pPrChange w:author="" w:id="15513">
          <w:pPr>
            <w:numPr>
              <w:ilvl w:val="1"/>
              <w:numId w:val="968"/>
            </w:numPr>
            <w:tabs>
              <w:tab w:val="num" w:pos="1142"/>
            </w:tabs>
            <w:ind w:left="1142" w:hanging="432"/>
          </w:pPr>
        </w:pPrChange>
      </w:pPr>
      <w:r>
        <w:t>A ballot on the election of a chair or an adjournment must be taken immediately.  A ballot on any other question may be taken either immediately or at such time and place as the Chair directs.</w:t>
      </w:r>
    </w:p>
    <w:p w:rsidR="006A0FB1" w:rsidRDefault="007769CD">
      <w:pPr>
        <w:pStyle w:val="ScList2"/>
        <w:pPrChange w:author="" w:id="15514">
          <w:pPr>
            <w:numPr>
              <w:ilvl w:val="1"/>
              <w:numId w:val="968"/>
            </w:numPr>
            <w:tabs>
              <w:tab w:val="num" w:pos="1142"/>
            </w:tabs>
            <w:ind w:left="1142" w:hanging="432"/>
          </w:pPr>
        </w:pPrChange>
      </w:pPr>
      <w:r>
        <w:t>At least 7 Clear Days' notice must be given of the time and place at which the ballot is to be taken unless the time and place are announced at the General Meeting at which it is demanded.</w:t>
      </w:r>
    </w:p>
    <w:p w:rsidRPr="009A2219" w:rsidR="006A0FB1" w:rsidRDefault="007769CD">
      <w:pPr>
        <w:pStyle w:val="ScList1"/>
        <w:keepNext/>
        <w:rPr>
          <w:b/>
          <w:bCs/>
        </w:rPr>
        <w:pPrChange w:author="Angela Francis" w:date="2024-07-29T20:27:00Z" w:id="15515">
          <w:pPr>
            <w:pStyle w:val="ScList1"/>
            <w:keepNext/>
            <w:numPr>
              <w:numId w:val="969"/>
            </w:numPr>
            <w:tabs>
              <w:tab w:val="clear" w:pos="720"/>
              <w:tab w:val="num" w:pos="360"/>
            </w:tabs>
            <w:ind w:left="360" w:hanging="360"/>
          </w:pPr>
        </w:pPrChange>
      </w:pPr>
      <w:r>
        <w:rPr>
          <w:b/>
          <w:bCs/>
        </w:rPr>
        <w:t>PROXIES</w:t>
      </w:r>
    </w:p>
    <w:p w:rsidR="006A0FB1" w:rsidRDefault="007769CD">
      <w:pPr>
        <w:pStyle w:val="ScList2"/>
        <w:keepNext/>
        <w:pPrChange w:author="" w:id="15516">
          <w:pPr>
            <w:numPr>
              <w:ilvl w:val="1"/>
              <w:numId w:val="969"/>
            </w:numPr>
            <w:tabs>
              <w:tab w:val="num" w:pos="1142"/>
            </w:tabs>
            <w:ind w:left="1142" w:hanging="432"/>
          </w:pPr>
        </w:pPrChange>
      </w:pPr>
      <w:r>
        <w:tab/>
        <w:t>A Company Member may validly appoint a proxy by notice in writing which</w:t>
      </w:r>
    </w:p>
    <w:p w:rsidR="006A0FB1" w:rsidRDefault="007769CD">
      <w:pPr>
        <w:pStyle w:val="ScList3"/>
        <w:pPrChange w:author="" w:id="15517">
          <w:pPr>
            <w:numPr>
              <w:ilvl w:val="2"/>
              <w:numId w:val="969"/>
            </w:numPr>
            <w:tabs>
              <w:tab w:val="num" w:pos="1781"/>
            </w:tabs>
            <w:ind w:left="1781" w:hanging="504"/>
          </w:pPr>
        </w:pPrChange>
      </w:pPr>
      <w:r>
        <w:t>states the name and address of the member appointing the proxy;</w:t>
      </w:r>
    </w:p>
    <w:p w:rsidR="006A0FB1" w:rsidRDefault="007769CD">
      <w:pPr>
        <w:pStyle w:val="ScList3"/>
        <w:pPrChange w:author="" w:id="15518">
          <w:pPr>
            <w:numPr>
              <w:ilvl w:val="2"/>
              <w:numId w:val="969"/>
            </w:numPr>
            <w:tabs>
              <w:tab w:val="num" w:pos="1781"/>
            </w:tabs>
            <w:ind w:left="1781" w:hanging="504"/>
          </w:pPr>
        </w:pPrChange>
      </w:pPr>
      <w:r>
        <w:t>identifies the person appointed to be that member’s proxy and the General Meeting in relation to which that person is appointed;</w:t>
      </w:r>
    </w:p>
    <w:p w:rsidR="006A0FB1" w:rsidRDefault="007769CD">
      <w:pPr>
        <w:pStyle w:val="ScList3"/>
        <w:pPrChange w:author="" w:id="15519">
          <w:pPr>
            <w:numPr>
              <w:ilvl w:val="2"/>
              <w:numId w:val="969"/>
            </w:numPr>
            <w:tabs>
              <w:tab w:val="num" w:pos="1781"/>
            </w:tabs>
            <w:ind w:left="1781" w:hanging="504"/>
          </w:pPr>
        </w:pPrChange>
      </w:pPr>
      <w:r>
        <w:t>is signed by or on behalf of the member appointing the proxy, or is authenticated in such manner as the Directors may determine; and</w:t>
      </w:r>
    </w:p>
    <w:p w:rsidR="006A0FB1" w:rsidRDefault="007769CD">
      <w:pPr>
        <w:pStyle w:val="ScList3"/>
        <w:pPrChange w:author="" w:id="15520">
          <w:pPr>
            <w:numPr>
              <w:ilvl w:val="2"/>
              <w:numId w:val="969"/>
            </w:numPr>
            <w:tabs>
              <w:tab w:val="num" w:pos="1781"/>
            </w:tabs>
            <w:ind w:left="1781" w:hanging="504"/>
          </w:pPr>
        </w:pPrChange>
      </w:pPr>
      <w:r>
        <w:t>is delivered to the Company in accordance with the articles and any instructions contained in the notice of the General Meeting to which they relate.</w:t>
      </w:r>
    </w:p>
    <w:p w:rsidR="006A0FB1" w:rsidRDefault="007769CD">
      <w:pPr>
        <w:pStyle w:val="ScList2"/>
        <w:pPrChange w:author="" w:id="15521">
          <w:pPr>
            <w:numPr>
              <w:ilvl w:val="1"/>
              <w:numId w:val="969"/>
            </w:numPr>
            <w:tabs>
              <w:tab w:val="num" w:pos="1142"/>
            </w:tabs>
            <w:ind w:left="1142" w:hanging="432"/>
          </w:pPr>
        </w:pPrChange>
      </w:pPr>
      <w:r>
        <w:t xml:space="preserve">A proxy need not be a Company Member.  The Board may from time to time prescribe a form to appoint a proxy by standing orders made under Article </w:t>
      </w:r>
      <w:r>
        <w:fldChar w:fldCharType="begin"/>
      </w:r>
      <w:r>
        <w:instrText xml:space="preserve"> REF _Ref172813056 \r \h </w:instrText>
      </w:r>
      <w:r>
        <w:fldChar w:fldCharType="separate"/>
      </w:r>
      <w:r>
        <w:t>38</w:t>
      </w:r>
      <w:r>
        <w:fldChar w:fldCharType="end"/>
      </w:r>
      <w:r>
        <w:t>.  A proxy may not appoint another proxy.</w:t>
      </w:r>
    </w:p>
    <w:p w:rsidR="006A0FB1" w:rsidRDefault="007769CD">
      <w:pPr>
        <w:pStyle w:val="ScList2"/>
        <w:pPrChange w:author="" w:id="15522">
          <w:pPr>
            <w:numPr>
              <w:ilvl w:val="1"/>
              <w:numId w:val="969"/>
            </w:numPr>
            <w:tabs>
              <w:tab w:val="num" w:pos="1142"/>
            </w:tabs>
            <w:ind w:left="1142" w:hanging="432"/>
          </w:pPr>
        </w:pPrChange>
      </w:pPr>
      <w:r>
        <w:t>The document appointing a proxy may instruct the proxy which way to vote on particular resolutions.</w:t>
      </w:r>
    </w:p>
    <w:p w:rsidR="006A0FB1" w:rsidRDefault="007769CD">
      <w:pPr>
        <w:pStyle w:val="ScList2"/>
        <w:pPrChange w:author="" w:id="15523">
          <w:pPr>
            <w:numPr>
              <w:ilvl w:val="1"/>
              <w:numId w:val="969"/>
            </w:numPr>
            <w:tabs>
              <w:tab w:val="num" w:pos="1142"/>
            </w:tabs>
            <w:ind w:left="1142" w:hanging="432"/>
          </w:pPr>
        </w:pPrChange>
      </w:pPr>
      <w:r>
        <w:t>A proxy will only be valid if the document appointing a proxy (and any power of attorney or other authority (if any) under which it is signed) or a properly certified copy is deposited at the Registered Office at least 24 hours before the starting time for the General Meeting or adjourned General Meeting at which the proxy proposes to vote.</w:t>
      </w:r>
    </w:p>
    <w:p w:rsidRPr="00971B2D" w:rsidR="006A0FB1" w:rsidRDefault="007769CD">
      <w:pPr>
        <w:pStyle w:val="ScList2"/>
        <w:pPrChange w:author="" w:id="15524">
          <w:pPr>
            <w:numPr>
              <w:ilvl w:val="1"/>
              <w:numId w:val="969"/>
            </w:numPr>
            <w:tabs>
              <w:tab w:val="num" w:pos="1142"/>
            </w:tabs>
            <w:ind w:left="1142" w:hanging="432"/>
          </w:pPr>
        </w:pPrChange>
      </w:pPr>
      <w:r>
        <w:t>No document appointing a proxy will be valid for more than 12 months.</w:t>
      </w:r>
    </w:p>
    <w:p w:rsidR="006A0FB1" w:rsidRDefault="007769CD">
      <w:pPr>
        <w:pStyle w:val="ScList2"/>
        <w:keepNext/>
        <w:pPrChange w:author="" w:id="15525">
          <w:pPr>
            <w:numPr>
              <w:ilvl w:val="1"/>
              <w:numId w:val="969"/>
            </w:numPr>
            <w:tabs>
              <w:tab w:val="num" w:pos="1142"/>
            </w:tabs>
            <w:ind w:left="1142" w:hanging="432"/>
          </w:pPr>
        </w:pPrChange>
      </w:pPr>
      <w:r>
        <w:t>A vote given or ballot demanded by proxy is to be valid despite:-</w:t>
      </w:r>
    </w:p>
    <w:p w:rsidR="006A0FB1" w:rsidRDefault="007769CD">
      <w:pPr>
        <w:pStyle w:val="ScList3"/>
        <w:pPrChange w:author="" w:id="15526">
          <w:pPr>
            <w:numPr>
              <w:ilvl w:val="2"/>
              <w:numId w:val="969"/>
            </w:numPr>
            <w:tabs>
              <w:tab w:val="num" w:pos="1781"/>
            </w:tabs>
            <w:ind w:left="1781" w:hanging="504"/>
          </w:pPr>
        </w:pPrChange>
      </w:pPr>
      <w:r>
        <w:t>the revocation of the proxy; or</w:t>
      </w:r>
    </w:p>
    <w:p w:rsidR="006A0FB1" w:rsidRDefault="007769CD">
      <w:pPr>
        <w:pStyle w:val="ScList3"/>
        <w:pPrChange w:author="" w:id="15527">
          <w:pPr>
            <w:numPr>
              <w:ilvl w:val="2"/>
              <w:numId w:val="969"/>
            </w:numPr>
            <w:tabs>
              <w:tab w:val="num" w:pos="1781"/>
            </w:tabs>
            <w:ind w:left="1781" w:hanging="504"/>
          </w:pPr>
        </w:pPrChange>
      </w:pPr>
      <w:r>
        <w:t>the death or insanity of the principal</w:t>
      </w:r>
    </w:p>
    <w:p w:rsidR="006A0FB1" w:rsidP="00971B2D" w:rsidRDefault="007769CD">
      <w:pPr>
        <w:pStyle w:val="BodyText2"/>
      </w:pPr>
      <w:r>
        <w:t>unless written notice of the death, insanity or revocation is received at the Registered Office before the start of the General Meeting or adjourned General Meeting at which the proxy is used.</w:t>
      </w:r>
    </w:p>
    <w:p w:rsidR="006A0FB1" w:rsidRDefault="007769CD">
      <w:pPr>
        <w:pStyle w:val="ScList2"/>
        <w:pPrChange w:author="" w:id="15528">
          <w:pPr>
            <w:numPr>
              <w:ilvl w:val="1"/>
              <w:numId w:val="969"/>
            </w:numPr>
            <w:tabs>
              <w:tab w:val="num" w:pos="1142"/>
            </w:tabs>
            <w:ind w:left="1142" w:hanging="432"/>
          </w:pPr>
        </w:pPrChange>
      </w:pPr>
      <w:r>
        <w:t>A proxy form will not be valid for any part of a General Meeting at which the Company Member who appointed the proxy is present.</w:t>
      </w:r>
    </w:p>
    <w:p w:rsidR="006A0FB1" w:rsidRDefault="007769CD">
      <w:pPr>
        <w:pStyle w:val="ScList1"/>
        <w:keepNext/>
        <w:pPrChange w:author="Angela Francis" w:date="2024-07-29T20:27:00Z" w:id="15529">
          <w:pPr>
            <w:pStyle w:val="ScList1"/>
            <w:keepNext/>
            <w:numPr>
              <w:numId w:val="970"/>
            </w:numPr>
            <w:tabs>
              <w:tab w:val="clear" w:pos="720"/>
              <w:tab w:val="num" w:pos="360"/>
            </w:tabs>
            <w:ind w:left="360" w:hanging="360"/>
          </w:pPr>
        </w:pPrChange>
      </w:pPr>
      <w:r>
        <w:rPr>
          <w:b/>
          <w:bCs/>
        </w:rPr>
        <w:t>COMPANY MEMBERS’ WRITTEN RESOLUTIONS</w:t>
      </w:r>
    </w:p>
    <w:p w:rsidR="006A0FB1" w:rsidRDefault="007769CD">
      <w:pPr>
        <w:pStyle w:val="ScList2"/>
        <w:keepNext/>
        <w:pPrChange w:author="" w:id="15530">
          <w:pPr>
            <w:numPr>
              <w:ilvl w:val="1"/>
              <w:numId w:val="970"/>
            </w:numPr>
            <w:tabs>
              <w:tab w:val="num" w:pos="1142"/>
            </w:tabs>
            <w:ind w:left="1142" w:hanging="432"/>
          </w:pPr>
        </w:pPrChange>
      </w:pPr>
      <w:bookmarkStart w:name="_Ref172813069" w:id="15531"/>
      <w:r>
        <w:t>A written resolution approved by a simple majority (or in the case of a special resolution by a majority of not less than 75%) of eligible Company Members (provided that those Company Members would constitute a quorum at a General Meeting) is as valid as if it had been passed at a General Meeting provided that:</w:t>
      </w:r>
      <w:bookmarkEnd w:id="15531"/>
    </w:p>
    <w:p w:rsidR="006A0FB1" w:rsidRDefault="007769CD">
      <w:pPr>
        <w:pStyle w:val="ScList3"/>
        <w:pPrChange w:author="" w:id="15532">
          <w:pPr>
            <w:numPr>
              <w:ilvl w:val="2"/>
              <w:numId w:val="970"/>
            </w:numPr>
            <w:tabs>
              <w:tab w:val="num" w:pos="1781"/>
            </w:tabs>
            <w:ind w:left="1781" w:hanging="504"/>
          </w:pPr>
        </w:pPrChange>
      </w:pPr>
      <w:r>
        <w:t>a copy of the proposed resolution has been sent to every eligible Company Member;</w:t>
      </w:r>
    </w:p>
    <w:p w:rsidR="006A0FB1" w:rsidRDefault="007769CD">
      <w:pPr>
        <w:pStyle w:val="ScList3"/>
        <w:pPrChange w:author="" w:id="15533">
          <w:pPr>
            <w:numPr>
              <w:ilvl w:val="2"/>
              <w:numId w:val="970"/>
            </w:numPr>
            <w:tabs>
              <w:tab w:val="num" w:pos="1781"/>
            </w:tabs>
            <w:ind w:left="1781" w:hanging="504"/>
          </w:pPr>
        </w:pPrChange>
      </w:pPr>
      <w:r>
        <w:t>a simple majority (or in the case of a special resolution a majority of not less than 75%) of Company Members have signified their agreement to the resolution; and</w:t>
      </w:r>
    </w:p>
    <w:p w:rsidR="006A0FB1" w:rsidRDefault="007769CD">
      <w:pPr>
        <w:pStyle w:val="ScList3"/>
        <w:pPrChange w:author="" w:id="15534">
          <w:pPr>
            <w:numPr>
              <w:ilvl w:val="2"/>
              <w:numId w:val="970"/>
            </w:numPr>
            <w:tabs>
              <w:tab w:val="num" w:pos="1781"/>
            </w:tabs>
            <w:ind w:left="1781" w:hanging="504"/>
          </w:pPr>
        </w:pPrChange>
      </w:pPr>
      <w:r>
        <w:t>such agreement is contained in an authenticated document that has been received at the Registered Office within the period of 28 days beginning with the circulation date.</w:t>
      </w:r>
    </w:p>
    <w:p w:rsidR="007769CD" w:rsidRDefault="007769CD">
      <w:pPr>
        <w:pStyle w:val="ScList2"/>
        <w:pPrChange w:author="" w:id="15535">
          <w:pPr>
            <w:numPr>
              <w:ilvl w:val="1"/>
              <w:numId w:val="970"/>
            </w:numPr>
            <w:tabs>
              <w:tab w:val="num" w:pos="1142"/>
            </w:tabs>
            <w:ind w:left="1142" w:hanging="432"/>
          </w:pPr>
        </w:pPrChange>
      </w:pPr>
      <w:r>
        <w:t xml:space="preserve">A resolution under Article </w:t>
      </w:r>
      <w:r>
        <w:fldChar w:fldCharType="begin"/>
      </w:r>
      <w:r>
        <w:instrText xml:space="preserve"> REF _Ref172813069 \r \h </w:instrText>
      </w:r>
      <w:r>
        <w:fldChar w:fldCharType="separate"/>
      </w:r>
      <w:r>
        <w:t>18.1</w:t>
      </w:r>
      <w:r>
        <w:fldChar w:fldCharType="end"/>
      </w:r>
      <w:r>
        <w:t xml:space="preserve"> may consist of several documents in similar form each approved by one or more Company Members.</w:t>
      </w:r>
    </w:p>
    <w:p w:rsidR="007769CD" w:rsidP="007769CD" w:rsidRDefault="007769CD">
      <w:r>
        <w:t xml:space="preserve"> </w:t>
      </w:r>
    </w:p>
    <w:p w:rsidRPr="00971B2D" w:rsidR="006A0FB1" w:rsidP="00971B2D" w:rsidRDefault="007769CD">
      <w:pPr>
        <w:keepNext/>
        <w:jc w:val="center"/>
        <w:rPr>
          <w:b/>
          <w:bCs/>
        </w:rPr>
      </w:pPr>
      <w:del w:author="Angela Francis" w:date="2024-07-29T20:27:00Z" w:id="15536">
        <w:r>
          <w:rPr>
            <w:rFonts w:cs="Arial"/>
          </w:rPr>
          <w:br w:type="page"/>
        </w:r>
      </w:del>
      <w:r>
        <w:rPr>
          <w:b/>
          <w:bCs/>
        </w:rPr>
        <w:t>PART D.  DIRECTORS</w:t>
      </w:r>
    </w:p>
    <w:p w:rsidRPr="009A2219" w:rsidR="006A0FB1" w:rsidRDefault="007769CD">
      <w:pPr>
        <w:pStyle w:val="ScList1"/>
        <w:keepNext/>
        <w:rPr>
          <w:b/>
          <w:bCs/>
        </w:rPr>
        <w:pPrChange w:author="Angela Francis" w:date="2024-07-29T20:27:00Z" w:id="15537">
          <w:pPr>
            <w:pStyle w:val="ScList1"/>
            <w:keepNext/>
            <w:numPr>
              <w:numId w:val="971"/>
            </w:numPr>
            <w:tabs>
              <w:tab w:val="clear" w:pos="720"/>
              <w:tab w:val="num" w:pos="360"/>
            </w:tabs>
            <w:ind w:left="360" w:hanging="360"/>
          </w:pPr>
        </w:pPrChange>
      </w:pPr>
      <w:bookmarkStart w:name="_Ref172812771" w:id="15538"/>
      <w:bookmarkStart w:name="_Ref409443244" w:id="15539"/>
      <w:r>
        <w:rPr>
          <w:b/>
          <w:bCs/>
        </w:rPr>
        <w:t>APPOINTMENT OF DIRECTORS</w:t>
      </w:r>
      <w:bookmarkEnd w:id="15538"/>
      <w:bookmarkEnd w:id="15539"/>
    </w:p>
    <w:p w:rsidR="006A0FB1" w:rsidRDefault="007769CD">
      <w:pPr>
        <w:pStyle w:val="ScList2"/>
        <w:pPrChange w:author="" w:id="15540">
          <w:pPr>
            <w:numPr>
              <w:ilvl w:val="1"/>
              <w:numId w:val="971"/>
            </w:numPr>
            <w:tabs>
              <w:tab w:val="num" w:pos="1142"/>
            </w:tabs>
            <w:ind w:left="1142" w:hanging="432"/>
          </w:pPr>
        </w:pPrChange>
      </w:pPr>
      <w:r>
        <w:t>The first Directors shall be those named in the registration documents as sent to Companies House.</w:t>
      </w:r>
    </w:p>
    <w:p w:rsidR="006A0FB1" w:rsidRDefault="007769CD">
      <w:pPr>
        <w:pStyle w:val="ScList2"/>
        <w:keepNext/>
        <w:pPrChange w:author="" w:id="15541">
          <w:pPr>
            <w:numPr>
              <w:ilvl w:val="1"/>
              <w:numId w:val="971"/>
            </w:numPr>
            <w:tabs>
              <w:tab w:val="num" w:pos="1142"/>
            </w:tabs>
            <w:ind w:left="1142" w:hanging="432"/>
          </w:pPr>
        </w:pPrChange>
      </w:pPr>
      <w:bookmarkStart w:name="_Ref172813003" w:id="15542"/>
      <w:r>
        <w:t xml:space="preserve">Subject to Article </w:t>
      </w:r>
      <w:r>
        <w:fldChar w:fldCharType="begin"/>
      </w:r>
      <w:r>
        <w:instrText xml:space="preserve"> REF _Ref172813075 \r \h </w:instrText>
      </w:r>
      <w:r>
        <w:fldChar w:fldCharType="separate"/>
      </w:r>
      <w:r>
        <w:t>19.3</w:t>
      </w:r>
      <w:r>
        <w:fldChar w:fldCharType="end"/>
      </w:r>
      <w:r>
        <w:t>:</w:t>
      </w:r>
      <w:bookmarkEnd w:id="15542"/>
    </w:p>
    <w:p w:rsidR="006A0FB1" w:rsidRDefault="007769CD">
      <w:pPr>
        <w:pStyle w:val="ScList3"/>
        <w:pPrChange w:author="" w:id="15543">
          <w:pPr>
            <w:numPr>
              <w:ilvl w:val="2"/>
              <w:numId w:val="971"/>
            </w:numPr>
            <w:tabs>
              <w:tab w:val="num" w:pos="1781"/>
            </w:tabs>
            <w:ind w:left="1781" w:hanging="504"/>
          </w:pPr>
        </w:pPrChange>
      </w:pPr>
      <w:bookmarkStart w:name="_Ref172813158" w:id="15544"/>
      <w:r>
        <w:t xml:space="preserve">the Councils shall each have the right to appoint one person as a Director in accordance with Article </w:t>
      </w:r>
      <w:del w:author="Angela Francis" w:date="2024-07-29T20:27:00Z" w:id="15545">
        <w:r>
          <w:rPr>
            <w:rFonts w:cs="Arial"/>
          </w:rPr>
          <w:delText>19.5</w:delText>
        </w:r>
      </w:del>
      <w:ins w:author="Angela Francis" w:date="2024-07-29T20:27:00Z" w:id="15546">
        <w:r>
          <w:fldChar w:fldCharType="begin"/>
        </w:r>
        <w:r>
          <w:instrText xml:space="preserve"> REF _Ref172813084 \r \h </w:instrText>
        </w:r>
      </w:ins>
      <w:ins w:author="Angela Francis" w:date="2024-07-29T20:27:00Z" w:id="15547">
        <w:r>
          <w:fldChar w:fldCharType="separate"/>
        </w:r>
        <w:r>
          <w:t>19.5</w:t>
        </w:r>
        <w:r>
          <w:fldChar w:fldCharType="end"/>
        </w:r>
      </w:ins>
      <w:r>
        <w:t>;</w:t>
      </w:r>
      <w:bookmarkEnd w:id="15544"/>
    </w:p>
    <w:p w:rsidR="006A0FB1" w:rsidRDefault="007769CD">
      <w:pPr>
        <w:pStyle w:val="ScList3"/>
        <w:pPrChange w:author="" w:id="15548">
          <w:pPr>
            <w:numPr>
              <w:ilvl w:val="2"/>
              <w:numId w:val="971"/>
            </w:numPr>
            <w:tabs>
              <w:tab w:val="num" w:pos="1781"/>
            </w:tabs>
            <w:ind w:left="1781" w:hanging="504"/>
          </w:pPr>
        </w:pPrChange>
      </w:pPr>
      <w:r>
        <w:t xml:space="preserve">subject to Article </w:t>
      </w:r>
      <w:del w:author="Angela Francis" w:date="2024-07-29T20:27:00Z" w:id="15549">
        <w:r>
          <w:rPr>
            <w:rFonts w:cs="Arial"/>
          </w:rPr>
          <w:delText>19.7.3</w:delText>
        </w:r>
      </w:del>
      <w:ins w:author="Angela Francis" w:date="2024-07-29T20:27:00Z" w:id="15550">
        <w:r>
          <w:fldChar w:fldCharType="begin"/>
        </w:r>
        <w:r>
          <w:instrText xml:space="preserve"> REF _Ref172813093 \r \h </w:instrText>
        </w:r>
      </w:ins>
      <w:ins w:author="Angela Francis" w:date="2024-07-29T20:27:00Z" w:id="15551">
        <w:r>
          <w:fldChar w:fldCharType="separate"/>
        </w:r>
        <w:r>
          <w:t>19.7.3</w:t>
        </w:r>
        <w:r>
          <w:fldChar w:fldCharType="end"/>
        </w:r>
      </w:ins>
      <w:r>
        <w:t xml:space="preserve">, the Developers shall have the right to appoint up to five Directors in accordance with Article </w:t>
      </w:r>
      <w:del w:author="Angela Francis" w:date="2024-07-29T20:27:00Z" w:id="15552">
        <w:r>
          <w:rPr>
            <w:rFonts w:cs="Arial"/>
          </w:rPr>
          <w:delText>19.5</w:delText>
        </w:r>
      </w:del>
      <w:ins w:author="Angela Francis" w:date="2024-07-29T20:27:00Z" w:id="15553">
        <w:r>
          <w:fldChar w:fldCharType="begin"/>
        </w:r>
        <w:r>
          <w:instrText xml:space="preserve"> REF _Ref172813084 \r \h </w:instrText>
        </w:r>
      </w:ins>
      <w:ins w:author="Angela Francis" w:date="2024-07-29T20:27:00Z" w:id="15554">
        <w:r>
          <w:fldChar w:fldCharType="separate"/>
        </w:r>
        <w:r>
          <w:t>19.5</w:t>
        </w:r>
        <w:r>
          <w:fldChar w:fldCharType="end"/>
        </w:r>
      </w:ins>
      <w:r>
        <w:t xml:space="preserve">; </w:t>
      </w:r>
    </w:p>
    <w:p w:rsidR="006A0FB1" w:rsidRDefault="007769CD">
      <w:pPr>
        <w:pStyle w:val="ScList3"/>
        <w:pPrChange w:author="" w:id="15555">
          <w:pPr>
            <w:numPr>
              <w:ilvl w:val="2"/>
              <w:numId w:val="971"/>
            </w:numPr>
            <w:tabs>
              <w:tab w:val="num" w:pos="1781"/>
            </w:tabs>
            <w:ind w:left="1781" w:hanging="504"/>
          </w:pPr>
        </w:pPrChange>
      </w:pPr>
      <w:bookmarkStart w:name="_Ref172813164" w:id="15556"/>
      <w:r>
        <w:t xml:space="preserve">the Housing Associations shall have the right collectively to appoint one person to as a Director in accordance with Article </w:t>
      </w:r>
      <w:del w:author="Angela Francis" w:date="2024-07-29T20:27:00Z" w:id="15557">
        <w:r>
          <w:rPr>
            <w:rFonts w:cs="Arial"/>
          </w:rPr>
          <w:delText>19.5</w:delText>
        </w:r>
      </w:del>
      <w:ins w:author="Angela Francis" w:date="2024-07-29T20:27:00Z" w:id="15558">
        <w:r>
          <w:fldChar w:fldCharType="begin"/>
        </w:r>
        <w:r>
          <w:instrText xml:space="preserve"> REF _Ref172813084 \r \h </w:instrText>
        </w:r>
      </w:ins>
      <w:ins w:author="Angela Francis" w:date="2024-07-29T20:27:00Z" w:id="15559">
        <w:r>
          <w:fldChar w:fldCharType="separate"/>
        </w:r>
        <w:r>
          <w:t>19.5</w:t>
        </w:r>
        <w:r>
          <w:fldChar w:fldCharType="end"/>
        </w:r>
      </w:ins>
      <w:r>
        <w:t>;</w:t>
      </w:r>
      <w:bookmarkEnd w:id="15556"/>
    </w:p>
    <w:p w:rsidR="006A0FB1" w:rsidRDefault="007769CD">
      <w:pPr>
        <w:pStyle w:val="ScList3"/>
        <w:pPrChange w:author="" w:id="15560">
          <w:pPr>
            <w:numPr>
              <w:ilvl w:val="2"/>
              <w:numId w:val="971"/>
            </w:numPr>
            <w:tabs>
              <w:tab w:val="num" w:pos="1781"/>
            </w:tabs>
            <w:ind w:left="1781" w:hanging="504"/>
          </w:pPr>
        </w:pPrChange>
      </w:pPr>
      <w:r>
        <w:t xml:space="preserve">the Board shall use reasonable endeavours to ensure to invite  Residents to be  appointed as Directors in accordance with Article </w:t>
      </w:r>
      <w:del w:author="Angela Francis" w:date="2024-07-29T20:27:00Z" w:id="15561">
        <w:r>
          <w:rPr>
            <w:rFonts w:cs="Arial"/>
          </w:rPr>
          <w:delText>19.7</w:delText>
        </w:r>
      </w:del>
      <w:ins w:author="Angela Francis" w:date="2024-07-29T20:27:00Z" w:id="15562">
        <w:r>
          <w:fldChar w:fldCharType="begin"/>
        </w:r>
        <w:r>
          <w:instrText xml:space="preserve"> REF _Ref172813110 \r \h </w:instrText>
        </w:r>
      </w:ins>
      <w:ins w:author="Angela Francis" w:date="2024-07-29T20:27:00Z" w:id="15563">
        <w:r>
          <w:fldChar w:fldCharType="separate"/>
        </w:r>
        <w:r>
          <w:t>19.7</w:t>
        </w:r>
        <w:r>
          <w:fldChar w:fldCharType="end"/>
        </w:r>
      </w:ins>
      <w:r>
        <w:t>; and</w:t>
      </w:r>
    </w:p>
    <w:p w:rsidR="006A0FB1" w:rsidRDefault="007769CD">
      <w:pPr>
        <w:pStyle w:val="ScList3"/>
        <w:pPrChange w:author="" w:id="15564">
          <w:pPr>
            <w:numPr>
              <w:ilvl w:val="2"/>
              <w:numId w:val="971"/>
            </w:numPr>
            <w:tabs>
              <w:tab w:val="num" w:pos="1781"/>
            </w:tabs>
            <w:ind w:left="1781" w:hanging="504"/>
          </w:pPr>
        </w:pPrChange>
      </w:pPr>
      <w:r>
        <w:t xml:space="preserve">the Board shall use reasonable endeavours to appoint one person with experience in the voluntary sector to serve as a Director. </w:t>
      </w:r>
    </w:p>
    <w:p w:rsidR="006A0FB1" w:rsidRDefault="007769CD">
      <w:pPr>
        <w:pStyle w:val="ScList2"/>
        <w:pPrChange w:author="" w:id="15565">
          <w:pPr>
            <w:numPr>
              <w:ilvl w:val="1"/>
              <w:numId w:val="971"/>
            </w:numPr>
            <w:tabs>
              <w:tab w:val="num" w:pos="1142"/>
            </w:tabs>
            <w:ind w:left="1142" w:hanging="432"/>
          </w:pPr>
        </w:pPrChange>
      </w:pPr>
      <w:bookmarkStart w:name="_Ref172813075" w:id="15566"/>
      <w:r>
        <w:t>No person may be appointed as a Director:</w:t>
      </w:r>
      <w:bookmarkEnd w:id="15566"/>
      <w:r>
        <w:t xml:space="preserve"> </w:t>
      </w:r>
    </w:p>
    <w:p w:rsidR="006A0FB1" w:rsidRDefault="007769CD">
      <w:pPr>
        <w:pStyle w:val="ScList3"/>
        <w:pPrChange w:author="" w:id="15567">
          <w:pPr>
            <w:numPr>
              <w:ilvl w:val="2"/>
              <w:numId w:val="971"/>
            </w:numPr>
            <w:tabs>
              <w:tab w:val="num" w:pos="1781"/>
            </w:tabs>
            <w:ind w:left="1781" w:hanging="504"/>
          </w:pPr>
        </w:pPrChange>
      </w:pPr>
      <w:r>
        <w:t xml:space="preserve">unless he/she is over 18; </w:t>
      </w:r>
    </w:p>
    <w:p w:rsidR="006A0FB1" w:rsidRDefault="007769CD">
      <w:pPr>
        <w:pStyle w:val="ScList3"/>
        <w:pPrChange w:author="" w:id="15568">
          <w:pPr>
            <w:numPr>
              <w:ilvl w:val="2"/>
              <w:numId w:val="971"/>
            </w:numPr>
            <w:tabs>
              <w:tab w:val="num" w:pos="1781"/>
            </w:tabs>
            <w:ind w:left="1781" w:hanging="504"/>
          </w:pPr>
        </w:pPrChange>
      </w:pPr>
      <w:r>
        <w:t xml:space="preserve">if he/she would immediately cease to be a Director under Article </w:t>
      </w:r>
      <w:r>
        <w:fldChar w:fldCharType="begin"/>
      </w:r>
      <w:r>
        <w:instrText xml:space="preserve"> REF _Ref172812928 \r \h </w:instrText>
      </w:r>
      <w:r>
        <w:fldChar w:fldCharType="separate"/>
      </w:r>
      <w:r>
        <w:t>21</w:t>
      </w:r>
      <w:r>
        <w:fldChar w:fldCharType="end"/>
      </w:r>
      <w:r>
        <w:t>.</w:t>
      </w:r>
    </w:p>
    <w:p w:rsidR="006A0FB1" w:rsidRDefault="007769CD">
      <w:pPr>
        <w:pStyle w:val="ScList2"/>
        <w:pPrChange w:author="" w:id="15569">
          <w:pPr>
            <w:numPr>
              <w:ilvl w:val="1"/>
              <w:numId w:val="971"/>
            </w:numPr>
            <w:tabs>
              <w:tab w:val="num" w:pos="1142"/>
            </w:tabs>
            <w:ind w:left="1142" w:hanging="432"/>
          </w:pPr>
        </w:pPrChange>
      </w:pPr>
      <w:bookmarkStart w:name="_Ref172813136" w:id="15570"/>
      <w:r>
        <w:t>The appointment of a Director is not to take effect until he has confirmed his consent to act as required by Companies House.  The appointment of any person as a Director who has not done so within one month of appointment is to lapse unless the Board resolves that there is good cause for the delay.</w:t>
      </w:r>
      <w:bookmarkEnd w:id="15570"/>
    </w:p>
    <w:p w:rsidR="006A0FB1" w:rsidRDefault="007769CD">
      <w:pPr>
        <w:pStyle w:val="ScList2"/>
        <w:keepNext/>
        <w:pPrChange w:author="" w:id="15571">
          <w:pPr>
            <w:numPr>
              <w:ilvl w:val="1"/>
              <w:numId w:val="971"/>
            </w:numPr>
            <w:tabs>
              <w:tab w:val="num" w:pos="1142"/>
            </w:tabs>
            <w:ind w:left="1142" w:hanging="432"/>
          </w:pPr>
        </w:pPrChange>
      </w:pPr>
      <w:bookmarkStart w:name="_Ref172813084" w:id="15572"/>
      <w:r>
        <w:t xml:space="preserve">Subject to Articles </w:t>
      </w:r>
      <w:r>
        <w:fldChar w:fldCharType="begin"/>
      </w:r>
      <w:r>
        <w:instrText xml:space="preserve"> REF _Ref172813075 \r \h </w:instrText>
      </w:r>
      <w:r>
        <w:fldChar w:fldCharType="separate"/>
      </w:r>
      <w:r>
        <w:t>19.3</w:t>
      </w:r>
      <w:r>
        <w:fldChar w:fldCharType="end"/>
      </w:r>
      <w:r>
        <w:t xml:space="preserve"> and </w:t>
      </w:r>
      <w:r>
        <w:fldChar w:fldCharType="begin"/>
      </w:r>
      <w:r>
        <w:instrText xml:space="preserve"> REF _Ref172813136 \r \h </w:instrText>
      </w:r>
      <w:r>
        <w:fldChar w:fldCharType="separate"/>
      </w:r>
      <w:r>
        <w:t>19.4</w:t>
      </w:r>
      <w:r>
        <w:fldChar w:fldCharType="end"/>
      </w:r>
      <w:r>
        <w:t xml:space="preserve"> the appointment or removal of a Director under the Articles is to take effect when the appointing body gives written notice of the appointment or removal to:</w:t>
      </w:r>
      <w:bookmarkEnd w:id="15572"/>
    </w:p>
    <w:p w:rsidR="006A0FB1" w:rsidRDefault="007769CD">
      <w:pPr>
        <w:pStyle w:val="ScList3"/>
        <w:pPrChange w:author="" w:id="15573">
          <w:pPr>
            <w:numPr>
              <w:ilvl w:val="2"/>
              <w:numId w:val="971"/>
            </w:numPr>
            <w:tabs>
              <w:tab w:val="num" w:pos="1781"/>
            </w:tabs>
            <w:ind w:left="1781" w:hanging="504"/>
          </w:pPr>
        </w:pPrChange>
      </w:pPr>
      <w:r>
        <w:t>the Registered Office;</w:t>
      </w:r>
    </w:p>
    <w:p w:rsidR="006A0FB1" w:rsidRDefault="007769CD">
      <w:pPr>
        <w:pStyle w:val="ScList3"/>
        <w:pPrChange w:author="" w:id="15574">
          <w:pPr>
            <w:numPr>
              <w:ilvl w:val="2"/>
              <w:numId w:val="971"/>
            </w:numPr>
            <w:tabs>
              <w:tab w:val="num" w:pos="1781"/>
            </w:tabs>
            <w:ind w:left="1781" w:hanging="504"/>
          </w:pPr>
        </w:pPrChange>
      </w:pPr>
      <w:r>
        <w:t>a Board Meeting; or</w:t>
      </w:r>
    </w:p>
    <w:p w:rsidR="006A0FB1" w:rsidRDefault="007769CD">
      <w:pPr>
        <w:pStyle w:val="ScList3"/>
        <w:pPrChange w:author="" w:id="15575">
          <w:pPr>
            <w:numPr>
              <w:ilvl w:val="2"/>
              <w:numId w:val="971"/>
            </w:numPr>
            <w:tabs>
              <w:tab w:val="num" w:pos="1781"/>
            </w:tabs>
            <w:ind w:left="1781" w:hanging="504"/>
          </w:pPr>
        </w:pPrChange>
      </w:pPr>
      <w:r>
        <w:t>the Secretary in person.</w:t>
      </w:r>
    </w:p>
    <w:p w:rsidR="006A0FB1" w:rsidRDefault="007769CD">
      <w:pPr>
        <w:pStyle w:val="ScList2"/>
        <w:pPrChange w:author="" w:id="15576">
          <w:pPr>
            <w:numPr>
              <w:ilvl w:val="1"/>
              <w:numId w:val="971"/>
            </w:numPr>
            <w:tabs>
              <w:tab w:val="num" w:pos="1142"/>
            </w:tabs>
            <w:ind w:left="1142" w:hanging="432"/>
          </w:pPr>
        </w:pPrChange>
      </w:pPr>
      <w:r>
        <w:t xml:space="preserve">Each Director appointed under Article </w:t>
      </w:r>
      <w:del w:author="Angela Francis" w:date="2024-07-29T20:27:00Z" w:id="15577">
        <w:r>
          <w:rPr>
            <w:rFonts w:cs="Arial"/>
          </w:rPr>
          <w:delText>19.2</w:delText>
        </w:r>
      </w:del>
      <w:ins w:author="Angela Francis" w:date="2024-07-29T20:27:00Z" w:id="15578">
        <w:r>
          <w:fldChar w:fldCharType="begin"/>
        </w:r>
        <w:r>
          <w:instrText xml:space="preserve"> REF _Ref172813003 \r \h </w:instrText>
        </w:r>
      </w:ins>
      <w:ins w:author="Angela Francis" w:date="2024-07-29T20:27:00Z" w:id="15579">
        <w:r>
          <w:fldChar w:fldCharType="separate"/>
        </w:r>
        <w:r>
          <w:t>19.2</w:t>
        </w:r>
        <w:r>
          <w:fldChar w:fldCharType="end"/>
        </w:r>
      </w:ins>
      <w:r>
        <w:t xml:space="preserve"> is to hold office until the start of the first Board Meeting after a term as near as possible to three years from his appointment, but is eligible for reappointment. In respect of Directors appointed in accordance with Articles </w:t>
      </w:r>
      <w:del w:author="Angela Francis" w:date="2024-07-29T20:27:00Z" w:id="15580">
        <w:r>
          <w:rPr>
            <w:rFonts w:cs="Arial"/>
          </w:rPr>
          <w:delText>19.2.1</w:delText>
        </w:r>
      </w:del>
      <w:ins w:author="Angela Francis" w:date="2024-07-29T20:27:00Z" w:id="15581">
        <w:r>
          <w:fldChar w:fldCharType="begin"/>
        </w:r>
        <w:r>
          <w:instrText xml:space="preserve"> REF _Ref172813158 \r \h </w:instrText>
        </w:r>
      </w:ins>
      <w:ins w:author="Angela Francis" w:date="2024-07-29T20:27:00Z" w:id="15582">
        <w:r>
          <w:fldChar w:fldCharType="separate"/>
        </w:r>
        <w:r>
          <w:t>19.2.1</w:t>
        </w:r>
        <w:r>
          <w:fldChar w:fldCharType="end"/>
        </w:r>
      </w:ins>
      <w:r>
        <w:t xml:space="preserve"> to </w:t>
      </w:r>
      <w:del w:author="Angela Francis" w:date="2024-07-29T20:27:00Z" w:id="15583">
        <w:r>
          <w:rPr>
            <w:rFonts w:cs="Arial"/>
          </w:rPr>
          <w:delText>19.2.3</w:delText>
        </w:r>
      </w:del>
      <w:ins w:author="Angela Francis" w:date="2024-07-29T20:27:00Z" w:id="15584">
        <w:r>
          <w:fldChar w:fldCharType="begin"/>
        </w:r>
        <w:r>
          <w:instrText xml:space="preserve"> REF _Ref172813164 \r \h </w:instrText>
        </w:r>
      </w:ins>
      <w:ins w:author="Angela Francis" w:date="2024-07-29T20:27:00Z" w:id="15585">
        <w:r>
          <w:fldChar w:fldCharType="separate"/>
        </w:r>
        <w:r>
          <w:t>19.2.3</w:t>
        </w:r>
        <w:r>
          <w:fldChar w:fldCharType="end"/>
        </w:r>
      </w:ins>
      <w:r>
        <w:t>, such reappointment to take place automatically if not opposed in writing by the relevant organisation in respect of their respective appointees.</w:t>
      </w:r>
    </w:p>
    <w:p w:rsidR="006A0FB1" w:rsidRDefault="007769CD">
      <w:pPr>
        <w:pStyle w:val="ScList2"/>
        <w:keepNext/>
        <w:pPrChange w:author="" w:id="15586">
          <w:pPr>
            <w:numPr>
              <w:ilvl w:val="1"/>
              <w:numId w:val="971"/>
            </w:numPr>
            <w:tabs>
              <w:tab w:val="num" w:pos="1142"/>
            </w:tabs>
            <w:ind w:left="1142" w:hanging="432"/>
          </w:pPr>
        </w:pPrChange>
      </w:pPr>
      <w:bookmarkStart w:name="_Ref172813110" w:id="15587"/>
      <w:r>
        <w:t>The Board shall use its reasonable endeavours to ensure that Residents are appointed as follows:</w:t>
      </w:r>
      <w:bookmarkEnd w:id="15587"/>
    </w:p>
    <w:p w:rsidR="006A0FB1" w:rsidRDefault="007769CD">
      <w:pPr>
        <w:pStyle w:val="ScList3"/>
        <w:pPrChange w:author="" w:id="15588">
          <w:pPr>
            <w:numPr>
              <w:ilvl w:val="2"/>
              <w:numId w:val="971"/>
            </w:numPr>
            <w:tabs>
              <w:tab w:val="num" w:pos="1781"/>
            </w:tabs>
            <w:ind w:left="1781" w:hanging="504"/>
          </w:pPr>
        </w:pPrChange>
      </w:pPr>
      <w:bookmarkStart w:name="_Ref172813172" w:id="15589"/>
      <w:r>
        <w:t>an initial Resident shall be appointed as a Director by the Board, following such process of selection as the Board may determine, at any time prior to completion of the first development phase and will be subject to re-appointment at the next Annual General Meeting;</w:t>
      </w:r>
      <w:bookmarkEnd w:id="15589"/>
    </w:p>
    <w:p w:rsidR="006A0FB1" w:rsidRDefault="007769CD">
      <w:pPr>
        <w:pStyle w:val="ScList3"/>
        <w:keepNext/>
        <w:pPrChange w:author="" w:id="15590">
          <w:pPr>
            <w:numPr>
              <w:ilvl w:val="2"/>
              <w:numId w:val="971"/>
            </w:numPr>
            <w:tabs>
              <w:tab w:val="num" w:pos="1781"/>
            </w:tabs>
            <w:ind w:left="1781" w:hanging="504"/>
          </w:pPr>
        </w:pPrChange>
      </w:pPr>
      <w:r>
        <w:t>further Residents shall be appointed as Directors, following such process of selection as the Board may determine, at each Annual General Meeting as follows:</w:t>
      </w:r>
    </w:p>
    <w:p w:rsidR="006A0FB1" w:rsidRDefault="007769CD">
      <w:pPr>
        <w:pStyle w:val="ScList4"/>
        <w:pPrChange w:author="" w:id="15591">
          <w:pPr>
            <w:numPr>
              <w:ilvl w:val="3"/>
              <w:numId w:val="971"/>
            </w:numPr>
            <w:tabs>
              <w:tab w:val="num" w:pos="1800"/>
            </w:tabs>
            <w:ind w:left="1728" w:hanging="648"/>
          </w:pPr>
        </w:pPrChange>
      </w:pPr>
      <w:r>
        <w:t>a maximum of 1 Resident prior to the end of the first development phase;</w:t>
      </w:r>
    </w:p>
    <w:p w:rsidR="006A0FB1" w:rsidRDefault="007769CD">
      <w:pPr>
        <w:pStyle w:val="ScList4"/>
        <w:pPrChange w:author="" w:id="15592">
          <w:pPr>
            <w:numPr>
              <w:ilvl w:val="3"/>
              <w:numId w:val="971"/>
            </w:numPr>
            <w:tabs>
              <w:tab w:val="num" w:pos="1800"/>
            </w:tabs>
            <w:ind w:left="1728" w:hanging="648"/>
          </w:pPr>
        </w:pPrChange>
      </w:pPr>
      <w:r>
        <w:t>a maximum of 2 Residents prior to the end of the second development phase;</w:t>
      </w:r>
    </w:p>
    <w:p w:rsidR="006A0FB1" w:rsidRDefault="007769CD">
      <w:pPr>
        <w:pStyle w:val="ScList4"/>
        <w:pPrChange w:author="" w:id="15593">
          <w:pPr>
            <w:numPr>
              <w:ilvl w:val="3"/>
              <w:numId w:val="971"/>
            </w:numPr>
            <w:tabs>
              <w:tab w:val="num" w:pos="1800"/>
            </w:tabs>
            <w:ind w:left="1728" w:hanging="648"/>
          </w:pPr>
        </w:pPrChange>
      </w:pPr>
      <w:r>
        <w:t>a maximum of 3 Residents prior to the end of the third development phase;</w:t>
      </w:r>
    </w:p>
    <w:p w:rsidR="006A0FB1" w:rsidRDefault="007769CD">
      <w:pPr>
        <w:pStyle w:val="ScList4"/>
        <w:pPrChange w:author="" w:id="15594">
          <w:pPr>
            <w:numPr>
              <w:ilvl w:val="3"/>
              <w:numId w:val="971"/>
            </w:numPr>
            <w:tabs>
              <w:tab w:val="num" w:pos="1800"/>
            </w:tabs>
            <w:ind w:left="1728" w:hanging="648"/>
          </w:pPr>
        </w:pPrChange>
      </w:pPr>
      <w:r>
        <w:t>a maximum of 4 Residents prior to the end of the fourth development phase;</w:t>
      </w:r>
    </w:p>
    <w:p w:rsidR="006A0FB1" w:rsidRDefault="007769CD">
      <w:pPr>
        <w:pStyle w:val="ScList4"/>
        <w:pPrChange w:author="" w:id="15595">
          <w:pPr>
            <w:numPr>
              <w:ilvl w:val="3"/>
              <w:numId w:val="971"/>
            </w:numPr>
            <w:tabs>
              <w:tab w:val="num" w:pos="1800"/>
            </w:tabs>
            <w:ind w:left="1728" w:hanging="648"/>
          </w:pPr>
        </w:pPrChange>
      </w:pPr>
      <w:r>
        <w:t>up to 5 Residents once the development phases are all complete.</w:t>
      </w:r>
    </w:p>
    <w:p w:rsidR="006A0FB1" w:rsidRDefault="007769CD">
      <w:pPr>
        <w:pStyle w:val="ScList3"/>
        <w:pPrChange w:author="" w:id="15596">
          <w:pPr>
            <w:numPr>
              <w:ilvl w:val="2"/>
              <w:numId w:val="971"/>
            </w:numPr>
            <w:tabs>
              <w:tab w:val="num" w:pos="1781"/>
            </w:tabs>
            <w:ind w:left="1781" w:hanging="504"/>
          </w:pPr>
        </w:pPrChange>
      </w:pPr>
      <w:bookmarkStart w:name="_Ref172813093" w:id="15597"/>
      <w:r>
        <w:t xml:space="preserve">Subject to Article </w:t>
      </w:r>
      <w:del w:author="Angela Francis" w:date="2024-07-29T20:27:00Z" w:id="15598">
        <w:r>
          <w:rPr>
            <w:rFonts w:cs="Arial"/>
          </w:rPr>
          <w:delText>19.7.1</w:delText>
        </w:r>
      </w:del>
      <w:ins w:author="Angela Francis" w:date="2024-07-29T20:27:00Z" w:id="15599">
        <w:r>
          <w:fldChar w:fldCharType="begin"/>
        </w:r>
        <w:r>
          <w:instrText xml:space="preserve"> REF _Ref172813172 \r \h </w:instrText>
        </w:r>
      </w:ins>
      <w:ins w:author="Angela Francis" w:date="2024-07-29T20:27:00Z" w:id="15600">
        <w:r>
          <w:fldChar w:fldCharType="separate"/>
        </w:r>
        <w:r>
          <w:t>19.7.1</w:t>
        </w:r>
        <w:r>
          <w:fldChar w:fldCharType="end"/>
        </w:r>
      </w:ins>
      <w:r>
        <w:t xml:space="preserve">, Residents appointed as Directors shall, subject to Article </w:t>
      </w:r>
      <w:del w:author="Angela Francis" w:date="2024-07-29T20:27:00Z" w:id="15601">
        <w:r>
          <w:rPr>
            <w:rFonts w:cs="Arial"/>
          </w:rPr>
          <w:delText>21</w:delText>
        </w:r>
      </w:del>
      <w:ins w:author="Angela Francis" w:date="2024-07-29T20:27:00Z" w:id="15602">
        <w:r>
          <w:fldChar w:fldCharType="begin"/>
        </w:r>
        <w:r>
          <w:instrText xml:space="preserve"> REF _Ref172812928 \r \h </w:instrText>
        </w:r>
      </w:ins>
      <w:ins w:author="Angela Francis" w:date="2024-07-29T20:27:00Z" w:id="15603">
        <w:r>
          <w:fldChar w:fldCharType="separate"/>
        </w:r>
        <w:r>
          <w:t>21</w:t>
        </w:r>
        <w:r>
          <w:fldChar w:fldCharType="end"/>
        </w:r>
      </w:ins>
      <w:r>
        <w:t>, hold office for a term as near as possible to three years so that each of the Directors shall stand down at the start of the third Annual General Meeting following their appointment.  Residents appointed as Directors who are retiring at an Annual General Meeting may be re-appointed by the Annual General Meeting at which they are due to retire following such selection process as the Board may determine.</w:t>
      </w:r>
      <w:bookmarkEnd w:id="15597"/>
    </w:p>
    <w:p w:rsidR="006A0FB1" w:rsidRDefault="007769CD">
      <w:pPr>
        <w:pStyle w:val="ScList2"/>
        <w:pPrChange w:author="" w:id="15604">
          <w:pPr>
            <w:numPr>
              <w:ilvl w:val="1"/>
              <w:numId w:val="971"/>
            </w:numPr>
            <w:tabs>
              <w:tab w:val="num" w:pos="1142"/>
            </w:tabs>
            <w:ind w:left="1142" w:hanging="432"/>
          </w:pPr>
        </w:pPrChange>
      </w:pPr>
      <w:r>
        <w:t xml:space="preserve">Subject to Article </w:t>
      </w:r>
      <w:r>
        <w:fldChar w:fldCharType="begin"/>
      </w:r>
      <w:r>
        <w:instrText xml:space="preserve"> REF _Ref172813193 \r \h </w:instrText>
      </w:r>
      <w:r>
        <w:fldChar w:fldCharType="separate"/>
      </w:r>
      <w:r>
        <w:t>7</w:t>
      </w:r>
      <w:r>
        <w:fldChar w:fldCharType="end"/>
      </w:r>
      <w:r>
        <w:t xml:space="preserve">, each Director shall be a Company Member.  </w:t>
      </w:r>
    </w:p>
    <w:p w:rsidR="006A0FB1" w:rsidRDefault="007769CD">
      <w:pPr>
        <w:pStyle w:val="ScList2"/>
        <w:pPrChange w:author="" w:id="15605">
          <w:pPr>
            <w:numPr>
              <w:ilvl w:val="1"/>
              <w:numId w:val="971"/>
            </w:numPr>
            <w:tabs>
              <w:tab w:val="num" w:pos="1142"/>
            </w:tabs>
            <w:ind w:left="1142" w:hanging="432"/>
          </w:pPr>
        </w:pPrChange>
      </w:pPr>
      <w:r>
        <w:t>No Director may be appointed except as set out in the Articles.</w:t>
      </w:r>
    </w:p>
    <w:p w:rsidRPr="009A2219" w:rsidR="006A0FB1" w:rsidRDefault="007769CD">
      <w:pPr>
        <w:pStyle w:val="ScList1"/>
        <w:keepNext/>
        <w:rPr>
          <w:b/>
          <w:bCs/>
        </w:rPr>
        <w:pPrChange w:author="Angela Francis" w:date="2024-07-29T20:27:00Z" w:id="15606">
          <w:pPr>
            <w:pStyle w:val="ScList1"/>
            <w:keepNext/>
            <w:numPr>
              <w:numId w:val="972"/>
            </w:numPr>
            <w:tabs>
              <w:tab w:val="clear" w:pos="720"/>
              <w:tab w:val="num" w:pos="360"/>
            </w:tabs>
            <w:ind w:left="360" w:hanging="360"/>
          </w:pPr>
        </w:pPrChange>
      </w:pPr>
      <w:bookmarkStart w:name="_Ref172813221" w:id="15607"/>
      <w:r>
        <w:rPr>
          <w:b/>
          <w:bCs/>
        </w:rPr>
        <w:t>OBLIGATIONS OF DIRECTORS</w:t>
      </w:r>
      <w:bookmarkEnd w:id="15607"/>
    </w:p>
    <w:p w:rsidR="006A0FB1" w:rsidRDefault="007769CD">
      <w:pPr>
        <w:pStyle w:val="ScList2"/>
        <w:pPrChange w:author="" w:id="15608">
          <w:pPr>
            <w:numPr>
              <w:ilvl w:val="1"/>
              <w:numId w:val="972"/>
            </w:numPr>
            <w:tabs>
              <w:tab w:val="num" w:pos="1142"/>
            </w:tabs>
            <w:ind w:left="1142" w:hanging="432"/>
          </w:pPr>
        </w:pPrChange>
      </w:pPr>
      <w:r>
        <w:t>The Board shall set out in writing the principal obligations of every Director to the Board and to the Company.  The statement of Directors’ obligations is not intended to be exhaustive and the Board may review and amend it from time to time.</w:t>
      </w:r>
    </w:p>
    <w:p w:rsidR="006A0FB1" w:rsidRDefault="007769CD">
      <w:pPr>
        <w:pStyle w:val="ScList2"/>
        <w:keepNext/>
        <w:pPrChange w:author="" w:id="15609">
          <w:pPr>
            <w:numPr>
              <w:ilvl w:val="1"/>
              <w:numId w:val="972"/>
            </w:numPr>
            <w:tabs>
              <w:tab w:val="num" w:pos="1142"/>
            </w:tabs>
            <w:ind w:left="1142" w:hanging="432"/>
          </w:pPr>
        </w:pPrChange>
      </w:pPr>
      <w:r>
        <w:t>The statement of obligations may include:-</w:t>
      </w:r>
    </w:p>
    <w:p w:rsidR="006A0FB1" w:rsidRDefault="007769CD">
      <w:pPr>
        <w:pStyle w:val="ScList3"/>
        <w:pPrChange w:author="" w:id="15610">
          <w:pPr>
            <w:numPr>
              <w:ilvl w:val="2"/>
              <w:numId w:val="972"/>
            </w:numPr>
            <w:tabs>
              <w:tab w:val="num" w:pos="1781"/>
            </w:tabs>
            <w:ind w:left="1781" w:hanging="504"/>
          </w:pPr>
        </w:pPrChange>
      </w:pPr>
      <w:r>
        <w:t>a commitment to its values and objectives including equal opportunities;</w:t>
      </w:r>
    </w:p>
    <w:p w:rsidR="006A0FB1" w:rsidRDefault="007769CD">
      <w:pPr>
        <w:pStyle w:val="ScList3"/>
        <w:pPrChange w:author="" w:id="15611">
          <w:pPr>
            <w:numPr>
              <w:ilvl w:val="2"/>
              <w:numId w:val="972"/>
            </w:numPr>
            <w:tabs>
              <w:tab w:val="num" w:pos="1781"/>
            </w:tabs>
            <w:ind w:left="1781" w:hanging="504"/>
          </w:pPr>
        </w:pPrChange>
      </w:pPr>
      <w:r>
        <w:t>an obligation to contribute to and share responsibility for the Board's decisions;</w:t>
      </w:r>
    </w:p>
    <w:p w:rsidR="006A0FB1" w:rsidRDefault="007769CD">
      <w:pPr>
        <w:pStyle w:val="ScList3"/>
        <w:pPrChange w:author="" w:id="15612">
          <w:pPr>
            <w:numPr>
              <w:ilvl w:val="2"/>
              <w:numId w:val="972"/>
            </w:numPr>
            <w:tabs>
              <w:tab w:val="num" w:pos="1781"/>
            </w:tabs>
            <w:ind w:left="1781" w:hanging="504"/>
          </w:pPr>
        </w:pPrChange>
      </w:pPr>
      <w:r>
        <w:t>an obligation to read Board papers and to attend meetings, training sessions and other relevant events;</w:t>
      </w:r>
    </w:p>
    <w:p w:rsidR="006A0FB1" w:rsidRDefault="007769CD">
      <w:pPr>
        <w:pStyle w:val="ScList3"/>
        <w:pPrChange w:author="" w:id="15613">
          <w:pPr>
            <w:numPr>
              <w:ilvl w:val="2"/>
              <w:numId w:val="972"/>
            </w:numPr>
            <w:tabs>
              <w:tab w:val="num" w:pos="1781"/>
            </w:tabs>
            <w:ind w:left="1781" w:hanging="504"/>
          </w:pPr>
        </w:pPrChange>
      </w:pPr>
      <w:r>
        <w:t>an obligation to declare relevant interests;</w:t>
      </w:r>
    </w:p>
    <w:p w:rsidR="006A0FB1" w:rsidRDefault="007769CD">
      <w:pPr>
        <w:pStyle w:val="ScList3"/>
        <w:pPrChange w:author="" w:id="15614">
          <w:pPr>
            <w:numPr>
              <w:ilvl w:val="2"/>
              <w:numId w:val="972"/>
            </w:numPr>
            <w:tabs>
              <w:tab w:val="num" w:pos="1781"/>
            </w:tabs>
            <w:ind w:left="1781" w:hanging="504"/>
          </w:pPr>
        </w:pPrChange>
      </w:pPr>
      <w:r>
        <w:t>an obligation (subject to any overriding legally binding requirement to the contrary) to keep confidential the affairs of the Board;</w:t>
      </w:r>
    </w:p>
    <w:p w:rsidR="006A0FB1" w:rsidRDefault="007769CD">
      <w:pPr>
        <w:pStyle w:val="ScList3"/>
        <w:keepNext/>
        <w:pPrChange w:author="" w:id="15615">
          <w:pPr>
            <w:numPr>
              <w:ilvl w:val="2"/>
              <w:numId w:val="972"/>
            </w:numPr>
            <w:tabs>
              <w:tab w:val="num" w:pos="1781"/>
            </w:tabs>
            <w:ind w:left="1781" w:hanging="504"/>
          </w:pPr>
        </w:pPrChange>
      </w:pPr>
      <w:r>
        <w:t>an obligation to comply with statutory and fiduciary duties, including:-</w:t>
      </w:r>
    </w:p>
    <w:p w:rsidR="006A0FB1" w:rsidRDefault="007769CD">
      <w:pPr>
        <w:pStyle w:val="ScList4"/>
        <w:pPrChange w:author="" w:id="15616">
          <w:pPr>
            <w:numPr>
              <w:ilvl w:val="3"/>
              <w:numId w:val="972"/>
            </w:numPr>
            <w:tabs>
              <w:tab w:val="num" w:pos="1800"/>
            </w:tabs>
            <w:ind w:left="1728" w:hanging="648"/>
          </w:pPr>
        </w:pPrChange>
      </w:pPr>
      <w:r>
        <w:t>to act in the best interests of the Company;</w:t>
      </w:r>
    </w:p>
    <w:p w:rsidR="006A0FB1" w:rsidRDefault="007769CD">
      <w:pPr>
        <w:pStyle w:val="ScList4"/>
        <w:pPrChange w:author="" w:id="15617">
          <w:pPr>
            <w:numPr>
              <w:ilvl w:val="3"/>
              <w:numId w:val="972"/>
            </w:numPr>
            <w:tabs>
              <w:tab w:val="num" w:pos="1800"/>
            </w:tabs>
            <w:ind w:left="1728" w:hanging="648"/>
          </w:pPr>
        </w:pPrChange>
      </w:pPr>
      <w:r>
        <w:t>to declare any interests a Director may have in matters to be discussed at Board meetings and not put himself in a position where his personal interest or a duty owed to another conflicts with the duties  owed to the Company;</w:t>
      </w:r>
    </w:p>
    <w:p w:rsidR="006A0FB1" w:rsidRDefault="007769CD">
      <w:pPr>
        <w:pStyle w:val="ScList4"/>
        <w:pPrChange w:author="" w:id="15618">
          <w:pPr>
            <w:numPr>
              <w:ilvl w:val="3"/>
              <w:numId w:val="972"/>
            </w:numPr>
            <w:tabs>
              <w:tab w:val="num" w:pos="1800"/>
            </w:tabs>
            <w:ind w:left="1728" w:hanging="648"/>
          </w:pPr>
        </w:pPrChange>
      </w:pPr>
      <w:r>
        <w:t>to secure the proper and effective use of the Company’s property;</w:t>
      </w:r>
    </w:p>
    <w:p w:rsidR="006A0FB1" w:rsidRDefault="007769CD">
      <w:pPr>
        <w:pStyle w:val="ScList4"/>
        <w:pPrChange w:author="" w:id="15619">
          <w:pPr>
            <w:numPr>
              <w:ilvl w:val="3"/>
              <w:numId w:val="972"/>
            </w:numPr>
            <w:tabs>
              <w:tab w:val="num" w:pos="1800"/>
            </w:tabs>
            <w:ind w:left="1728" w:hanging="648"/>
          </w:pPr>
        </w:pPrChange>
      </w:pPr>
      <w:r>
        <w:t>to act personally;</w:t>
      </w:r>
    </w:p>
    <w:p w:rsidR="006A0FB1" w:rsidRDefault="007769CD">
      <w:pPr>
        <w:pStyle w:val="ScList4"/>
        <w:pPrChange w:author="" w:id="15620">
          <w:pPr>
            <w:numPr>
              <w:ilvl w:val="3"/>
              <w:numId w:val="972"/>
            </w:numPr>
            <w:tabs>
              <w:tab w:val="num" w:pos="1800"/>
            </w:tabs>
            <w:ind w:left="1728" w:hanging="648"/>
          </w:pPr>
        </w:pPrChange>
      </w:pPr>
      <w:r>
        <w:t>to act within the scope of any authority given;</w:t>
      </w:r>
    </w:p>
    <w:p w:rsidR="006A0FB1" w:rsidRDefault="007769CD">
      <w:pPr>
        <w:pStyle w:val="ScList4"/>
        <w:pPrChange w:author="" w:id="15621">
          <w:pPr>
            <w:numPr>
              <w:ilvl w:val="3"/>
              <w:numId w:val="972"/>
            </w:numPr>
            <w:tabs>
              <w:tab w:val="num" w:pos="1800"/>
            </w:tabs>
            <w:ind w:left="1728" w:hanging="648"/>
          </w:pPr>
        </w:pPrChange>
      </w:pPr>
      <w:r>
        <w:t>to use the proper degree of skill and care when making decisions particularly when investing funds; and</w:t>
      </w:r>
    </w:p>
    <w:p w:rsidR="006A0FB1" w:rsidRDefault="007769CD">
      <w:pPr>
        <w:pStyle w:val="ScList4"/>
        <w:pPrChange w:author="" w:id="15622">
          <w:pPr>
            <w:numPr>
              <w:ilvl w:val="3"/>
              <w:numId w:val="972"/>
            </w:numPr>
            <w:tabs>
              <w:tab w:val="num" w:pos="1800"/>
            </w:tabs>
            <w:ind w:left="1728" w:hanging="648"/>
          </w:pPr>
        </w:pPrChange>
      </w:pPr>
      <w:r>
        <w:t>to act in accordance with the Articles; and</w:t>
      </w:r>
    </w:p>
    <w:p w:rsidR="006A0FB1" w:rsidRDefault="007769CD">
      <w:pPr>
        <w:pStyle w:val="ScList4"/>
        <w:pPrChange w:author="Angela Francis" w:date="2024-07-29T20:27:00Z" w:id="15623">
          <w:pPr>
            <w:pStyle w:val="ScList4"/>
            <w:numPr>
              <w:ilvl w:val="2"/>
              <w:numId w:val="973"/>
            </w:numPr>
            <w:tabs>
              <w:tab w:val="clear" w:pos="3544"/>
              <w:tab w:val="num" w:pos="1781"/>
            </w:tabs>
            <w:ind w:left="1781" w:hanging="504"/>
          </w:pPr>
        </w:pPrChange>
      </w:pPr>
      <w:r>
        <w:t>a reference to obligations under the general law.</w:t>
      </w:r>
    </w:p>
    <w:p w:rsidR="007769CD" w:rsidRDefault="007769CD">
      <w:pPr>
        <w:pStyle w:val="ScList2"/>
        <w:pPrChange w:author="" w:id="15624">
          <w:pPr>
            <w:numPr>
              <w:ilvl w:val="1"/>
              <w:numId w:val="974"/>
            </w:numPr>
          </w:pPr>
        </w:pPrChange>
      </w:pPr>
      <w:r>
        <w:t>If required to do so by the Board, a Director must sign and deliver to the Board a statement confirming he/she will meet his obligations to the Board and to the Company.</w:t>
      </w:r>
    </w:p>
    <w:p w:rsidR="00394739" w:rsidRDefault="00F84027">
      <w:pPr>
        <w:widowControl w:val="0"/>
        <w:tabs>
          <w:tab w:val="left" w:pos="-1094"/>
          <w:tab w:val="left" w:pos="-720"/>
          <w:tab w:val="left" w:pos="0"/>
          <w:tab w:val="left" w:pos="2160"/>
        </w:tabs>
        <w:spacing w:before="0" w:after="0"/>
        <w:rPr>
          <w:del w:author="Angela Francis" w:date="2024-07-29T20:27:00Z" w:id="15625"/>
          <w:rFonts w:cs="Arial"/>
        </w:rPr>
      </w:pPr>
      <w:del w:author="Angela Francis" w:date="2024-07-29T20:27:00Z" w:id="15626">
        <w:r>
          <w:rPr>
            <w:rFonts w:cs="Arial"/>
          </w:rPr>
          <w:tab/>
        </w:r>
        <w:r>
          <w:rPr>
            <w:rFonts w:cs="Arial"/>
          </w:rPr>
          <w:tab/>
        </w:r>
        <w:r>
          <w:rPr>
            <w:rFonts w:cs="Arial"/>
          </w:rPr>
          <w:tab/>
        </w:r>
        <w:r>
          <w:rPr>
            <w:rFonts w:cs="Arial"/>
          </w:rPr>
          <w:tab/>
        </w:r>
      </w:del>
    </w:p>
    <w:p w:rsidR="006A0FB1" w:rsidRDefault="007769CD">
      <w:pPr>
        <w:pStyle w:val="ScList1"/>
        <w:keepNext/>
        <w:pPrChange w:author="Angela Francis" w:date="2024-07-29T20:27:00Z" w:id="15627">
          <w:pPr>
            <w:pStyle w:val="ScList1"/>
            <w:keepNext/>
            <w:numPr>
              <w:numId w:val="975"/>
            </w:numPr>
            <w:tabs>
              <w:tab w:val="clear" w:pos="720"/>
              <w:tab w:val="num" w:pos="360"/>
            </w:tabs>
            <w:ind w:left="360" w:hanging="360"/>
          </w:pPr>
        </w:pPrChange>
      </w:pPr>
      <w:bookmarkStart w:name="_Ref172812928" w:id="15628"/>
      <w:r>
        <w:rPr>
          <w:b/>
          <w:bCs/>
        </w:rPr>
        <w:t>RETIREMENT AND REMOVAL OF DIRECTORS</w:t>
      </w:r>
      <w:bookmarkEnd w:id="15628"/>
    </w:p>
    <w:p w:rsidR="006A0FB1" w:rsidRDefault="007769CD">
      <w:pPr>
        <w:pStyle w:val="ScList2"/>
        <w:keepNext/>
        <w:pPrChange w:author="" w:id="15629">
          <w:pPr>
            <w:numPr>
              <w:ilvl w:val="1"/>
              <w:numId w:val="975"/>
            </w:numPr>
            <w:tabs>
              <w:tab w:val="num" w:pos="1142"/>
            </w:tabs>
            <w:ind w:left="1142" w:hanging="432"/>
          </w:pPr>
        </w:pPrChange>
      </w:pPr>
      <w:r>
        <w:t>A Director will cease to hold office if he:-</w:t>
      </w:r>
    </w:p>
    <w:p w:rsidR="006A0FB1" w:rsidRDefault="007769CD">
      <w:pPr>
        <w:pStyle w:val="ScList3"/>
        <w:pPrChange w:author="" w:id="15630">
          <w:pPr>
            <w:numPr>
              <w:ilvl w:val="2"/>
              <w:numId w:val="975"/>
            </w:numPr>
            <w:tabs>
              <w:tab w:val="num" w:pos="1781"/>
            </w:tabs>
            <w:ind w:left="1781" w:hanging="504"/>
          </w:pPr>
        </w:pPrChange>
      </w:pPr>
      <w:r>
        <w:t>comes to the end of his term of office and is not re-appointed;</w:t>
      </w:r>
    </w:p>
    <w:p w:rsidR="006A0FB1" w:rsidRDefault="007769CD">
      <w:pPr>
        <w:pStyle w:val="ScList3"/>
        <w:pPrChange w:author="" w:id="15631">
          <w:pPr>
            <w:numPr>
              <w:ilvl w:val="2"/>
              <w:numId w:val="975"/>
            </w:numPr>
            <w:tabs>
              <w:tab w:val="num" w:pos="1781"/>
            </w:tabs>
            <w:ind w:left="1781" w:hanging="504"/>
          </w:pPr>
        </w:pPrChange>
      </w:pPr>
      <w:r>
        <w:t xml:space="preserve">is removed by the body which appointed him in accordance with Article </w:t>
      </w:r>
      <w:r>
        <w:fldChar w:fldCharType="begin"/>
      </w:r>
      <w:r>
        <w:instrText xml:space="preserve"> REF _Ref172813084 \r \h </w:instrText>
      </w:r>
      <w:r>
        <w:fldChar w:fldCharType="separate"/>
      </w:r>
      <w:r>
        <w:t>19.5</w:t>
      </w:r>
      <w:r>
        <w:fldChar w:fldCharType="end"/>
      </w:r>
      <w:r>
        <w:t>;</w:t>
      </w:r>
    </w:p>
    <w:p w:rsidR="006A0FB1" w:rsidRDefault="007769CD">
      <w:pPr>
        <w:pStyle w:val="ScList3"/>
        <w:pPrChange w:author="" w:id="15632">
          <w:pPr>
            <w:numPr>
              <w:ilvl w:val="2"/>
              <w:numId w:val="975"/>
            </w:numPr>
            <w:tabs>
              <w:tab w:val="num" w:pos="1781"/>
            </w:tabs>
            <w:ind w:left="1781" w:hanging="504"/>
          </w:pPr>
        </w:pPrChange>
      </w:pPr>
      <w:r>
        <w:t>dies;</w:t>
      </w:r>
    </w:p>
    <w:p w:rsidR="006A0FB1" w:rsidRDefault="007769CD">
      <w:pPr>
        <w:pStyle w:val="ScList3"/>
        <w:pPrChange w:author="" w:id="15633">
          <w:pPr>
            <w:numPr>
              <w:ilvl w:val="2"/>
              <w:numId w:val="975"/>
            </w:numPr>
            <w:tabs>
              <w:tab w:val="num" w:pos="1781"/>
            </w:tabs>
            <w:ind w:left="1781" w:hanging="504"/>
          </w:pPr>
        </w:pPrChange>
      </w:pPr>
      <w:r>
        <w:t xml:space="preserve">being a Resident appointed as a Director in accordance with Article </w:t>
      </w:r>
      <w:del w:author="Angela Francis" w:date="2024-07-29T20:27:00Z" w:id="15634">
        <w:r>
          <w:rPr>
            <w:rFonts w:cs="Arial"/>
          </w:rPr>
          <w:delText>19.7</w:delText>
        </w:r>
      </w:del>
      <w:ins w:author="Angela Francis" w:date="2024-07-29T20:27:00Z" w:id="15635">
        <w:r>
          <w:fldChar w:fldCharType="begin"/>
        </w:r>
        <w:r>
          <w:instrText xml:space="preserve"> REF _Ref172813110 \r \h </w:instrText>
        </w:r>
      </w:ins>
      <w:ins w:author="Angela Francis" w:date="2024-07-29T20:27:00Z" w:id="15636">
        <w:r>
          <w:fldChar w:fldCharType="separate"/>
        </w:r>
        <w:r>
          <w:t>19.7</w:t>
        </w:r>
        <w:r>
          <w:fldChar w:fldCharType="end"/>
        </w:r>
      </w:ins>
      <w:r>
        <w:t>, ceases to be a Resident and/or a Company Member;</w:t>
      </w:r>
    </w:p>
    <w:p w:rsidR="006A0FB1" w:rsidRDefault="007769CD">
      <w:pPr>
        <w:pStyle w:val="ScList3"/>
        <w:pPrChange w:author="" w:id="15637">
          <w:pPr>
            <w:numPr>
              <w:ilvl w:val="2"/>
              <w:numId w:val="975"/>
            </w:numPr>
            <w:tabs>
              <w:tab w:val="num" w:pos="1781"/>
            </w:tabs>
            <w:ind w:left="1781" w:hanging="504"/>
          </w:pPr>
        </w:pPrChange>
      </w:pPr>
      <w:r>
        <w:t>ceases to be a Director under the Act or is prohibited by law from being a Director or is disqualified from acting as a charity trustee under the Charities Act 2011;</w:t>
      </w:r>
    </w:p>
    <w:p w:rsidR="006A0FB1" w:rsidRDefault="007769CD">
      <w:pPr>
        <w:pStyle w:val="ScList3"/>
        <w:pPrChange w:author="" w:id="15638">
          <w:pPr>
            <w:numPr>
              <w:ilvl w:val="2"/>
              <w:numId w:val="975"/>
            </w:numPr>
            <w:tabs>
              <w:tab w:val="num" w:pos="1781"/>
            </w:tabs>
            <w:ind w:left="1781" w:hanging="504"/>
          </w:pPr>
        </w:pPrChange>
      </w:pPr>
      <w:r>
        <w:t>becomes incapable of managing and administering his own affairs because of mental disorder illness or injury;</w:t>
      </w:r>
    </w:p>
    <w:p w:rsidR="006A0FB1" w:rsidRDefault="007769CD">
      <w:pPr>
        <w:pStyle w:val="ScList3"/>
        <w:pPrChange w:author="" w:id="15639">
          <w:pPr>
            <w:numPr>
              <w:ilvl w:val="2"/>
              <w:numId w:val="975"/>
            </w:numPr>
            <w:tabs>
              <w:tab w:val="num" w:pos="1781"/>
            </w:tabs>
            <w:ind w:left="1781" w:hanging="504"/>
          </w:pPr>
        </w:pPrChange>
      </w:pPr>
      <w:r>
        <w:t>is declared bankrupt or makes any arrangement or composition with his creditors;</w:t>
      </w:r>
    </w:p>
    <w:p w:rsidR="006A0FB1" w:rsidRDefault="007769CD">
      <w:pPr>
        <w:pStyle w:val="ScList3"/>
        <w:pPrChange w:author="" w:id="15640">
          <w:pPr>
            <w:numPr>
              <w:ilvl w:val="2"/>
              <w:numId w:val="975"/>
            </w:numPr>
            <w:tabs>
              <w:tab w:val="num" w:pos="1781"/>
            </w:tabs>
            <w:ind w:left="1781" w:hanging="504"/>
          </w:pPr>
        </w:pPrChange>
      </w:pPr>
      <w:r>
        <w:t>is in the opinion of the Board guilty of conduct detrimental to the interests of the Company and the Board resolves by a 75% majority of the Directors present and voting at a properly convened Board Meeting that he should be removed, provided that the Director concerned has first been given an opportunity to put his case and to justify why he should not be removed as a Director;</w:t>
      </w:r>
    </w:p>
    <w:p w:rsidR="006A0FB1" w:rsidRDefault="007769CD">
      <w:pPr>
        <w:pStyle w:val="ScList3"/>
        <w:pPrChange w:author="" w:id="15641">
          <w:pPr>
            <w:numPr>
              <w:ilvl w:val="2"/>
              <w:numId w:val="975"/>
            </w:numPr>
            <w:tabs>
              <w:tab w:val="num" w:pos="1781"/>
            </w:tabs>
            <w:ind w:left="1781" w:hanging="504"/>
          </w:pPr>
        </w:pPrChange>
      </w:pPr>
      <w:r>
        <w:t>if he is or becomes in arrears of payments due to the Company by 45 days or more in respect of estate rentcharge, service charge and/or any other charges or sums owed to the Company provided that he shall first have had reasonable opportunity to explain to the Board why he should not be removed;</w:t>
      </w:r>
    </w:p>
    <w:p w:rsidR="006A0FB1" w:rsidRDefault="007769CD">
      <w:pPr>
        <w:pStyle w:val="ScList3"/>
        <w:pPrChange w:author="" w:id="15642">
          <w:pPr>
            <w:numPr>
              <w:ilvl w:val="2"/>
              <w:numId w:val="975"/>
            </w:numPr>
            <w:tabs>
              <w:tab w:val="num" w:pos="1781"/>
            </w:tabs>
            <w:ind w:left="1781" w:hanging="504"/>
          </w:pPr>
        </w:pPrChange>
      </w:pPr>
      <w:r>
        <w:t>resigns by written notice to the Company at the Registered Office;</w:t>
      </w:r>
    </w:p>
    <w:p w:rsidR="006A0FB1" w:rsidRDefault="007769CD">
      <w:pPr>
        <w:pStyle w:val="ScList3"/>
        <w:pPrChange w:author="" w:id="15643">
          <w:pPr>
            <w:numPr>
              <w:ilvl w:val="2"/>
              <w:numId w:val="975"/>
            </w:numPr>
            <w:tabs>
              <w:tab w:val="num" w:pos="1781"/>
            </w:tabs>
            <w:ind w:left="1781" w:hanging="504"/>
          </w:pPr>
        </w:pPrChange>
      </w:pPr>
      <w:r>
        <w:t>is absent without good reason from three consecutive Board Meetings held no more frequently than once per month and the Board resolves (by a 75% majority of the Directors present and voting at a properly convened Board Meeting) that he should cease to be a Director; and/or</w:t>
      </w:r>
    </w:p>
    <w:p w:rsidR="006A0FB1" w:rsidRDefault="007769CD">
      <w:pPr>
        <w:pStyle w:val="ScList3"/>
        <w:pPrChange w:author="" w:id="15644">
          <w:pPr>
            <w:numPr>
              <w:ilvl w:val="2"/>
              <w:numId w:val="975"/>
            </w:numPr>
            <w:tabs>
              <w:tab w:val="num" w:pos="1781"/>
            </w:tabs>
            <w:ind w:left="1781" w:hanging="504"/>
          </w:pPr>
        </w:pPrChange>
      </w:pPr>
      <w:r>
        <w:t xml:space="preserve">fails to sign a statement of his obligations under Article </w:t>
      </w:r>
      <w:r>
        <w:fldChar w:fldCharType="begin"/>
      </w:r>
      <w:r>
        <w:instrText xml:space="preserve"> REF _Ref172813221 \r \h </w:instrText>
      </w:r>
      <w:r>
        <w:fldChar w:fldCharType="separate"/>
      </w:r>
      <w:r>
        <w:t>20</w:t>
      </w:r>
      <w:r>
        <w:fldChar w:fldCharType="end"/>
      </w:r>
      <w:r>
        <w:t xml:space="preserve"> within one month of being requested to do so and the Board resolves that he be removed. </w:t>
      </w:r>
    </w:p>
    <w:p w:rsidRPr="009A2219" w:rsidR="006A0FB1" w:rsidRDefault="007769CD">
      <w:pPr>
        <w:pStyle w:val="ScList1"/>
        <w:keepNext/>
        <w:rPr>
          <w:b/>
          <w:bCs/>
        </w:rPr>
        <w:pPrChange w:author="Angela Francis" w:date="2024-07-29T20:27:00Z" w:id="15645">
          <w:pPr>
            <w:pStyle w:val="ScList1"/>
            <w:keepNext/>
            <w:numPr>
              <w:numId w:val="976"/>
            </w:numPr>
            <w:tabs>
              <w:tab w:val="clear" w:pos="720"/>
              <w:tab w:val="num" w:pos="360"/>
            </w:tabs>
            <w:ind w:left="360" w:hanging="360"/>
          </w:pPr>
        </w:pPrChange>
      </w:pPr>
      <w:r>
        <w:rPr>
          <w:b/>
          <w:bCs/>
        </w:rPr>
        <w:t>CONFLICTS OF INTEREST AND BOARD MEMBER CONDUCT</w:t>
      </w:r>
    </w:p>
    <w:p w:rsidRPr="00971B2D" w:rsidR="006A0FB1" w:rsidRDefault="007769CD">
      <w:pPr>
        <w:pStyle w:val="ScList2"/>
        <w:rPr>
          <w:b/>
          <w:bCs/>
        </w:rPr>
        <w:pPrChange w:author="" w:id="15646">
          <w:pPr>
            <w:numPr>
              <w:ilvl w:val="1"/>
              <w:numId w:val="976"/>
            </w:numPr>
            <w:tabs>
              <w:tab w:val="num" w:pos="1142"/>
            </w:tabs>
            <w:ind w:left="1142" w:hanging="432"/>
          </w:pPr>
        </w:pPrChange>
      </w:pPr>
      <w:r>
        <w:rPr>
          <w:b/>
          <w:bCs/>
        </w:rPr>
        <w:t>Declaration of interests</w:t>
      </w:r>
    </w:p>
    <w:p w:rsidR="006A0FB1" w:rsidRDefault="007769CD">
      <w:pPr>
        <w:pStyle w:val="ScList3"/>
        <w:pPrChange w:author="" w:id="15647">
          <w:pPr>
            <w:numPr>
              <w:ilvl w:val="2"/>
              <w:numId w:val="976"/>
            </w:numPr>
            <w:tabs>
              <w:tab w:val="num" w:pos="1781"/>
            </w:tabs>
            <w:ind w:left="1781" w:hanging="504"/>
          </w:pPr>
        </w:pPrChange>
      </w:pPr>
      <w:r>
        <w:t>If a Director is in any way, directly or indirectly, interested in a proposed transaction or arrangement with the Company, he must declare the nature and extent of that interest to the other Directors.</w:t>
      </w:r>
    </w:p>
    <w:p w:rsidR="006A0FB1" w:rsidRDefault="007769CD">
      <w:pPr>
        <w:pStyle w:val="ScList3"/>
        <w:pPrChange w:author="" w:id="15648">
          <w:pPr>
            <w:numPr>
              <w:ilvl w:val="2"/>
              <w:numId w:val="976"/>
            </w:numPr>
            <w:tabs>
              <w:tab w:val="num" w:pos="1781"/>
            </w:tabs>
            <w:ind w:left="1781" w:hanging="504"/>
          </w:pPr>
        </w:pPrChange>
      </w:pPr>
      <w:r>
        <w:t>In accordance with the Act, the declaration may be made at a Board Meeting or by written notice.</w:t>
      </w:r>
    </w:p>
    <w:p w:rsidR="006A0FB1" w:rsidRDefault="007769CD">
      <w:pPr>
        <w:pStyle w:val="ScList3"/>
        <w:pPrChange w:author="" w:id="15649">
          <w:pPr>
            <w:numPr>
              <w:ilvl w:val="2"/>
              <w:numId w:val="976"/>
            </w:numPr>
            <w:tabs>
              <w:tab w:val="num" w:pos="1781"/>
            </w:tabs>
            <w:ind w:left="1781" w:hanging="504"/>
          </w:pPr>
        </w:pPrChange>
      </w:pPr>
      <w:r>
        <w:t>If a declaration of interest proves to be or becomes inaccurate or incomplete a further declaration must be made.</w:t>
      </w:r>
    </w:p>
    <w:p w:rsidR="006A0FB1" w:rsidRDefault="007769CD">
      <w:pPr>
        <w:pStyle w:val="ScList3"/>
        <w:pPrChange w:author="" w:id="15650">
          <w:pPr>
            <w:numPr>
              <w:ilvl w:val="2"/>
              <w:numId w:val="976"/>
            </w:numPr>
            <w:tabs>
              <w:tab w:val="num" w:pos="1781"/>
            </w:tabs>
            <w:ind w:left="1781" w:hanging="504"/>
          </w:pPr>
        </w:pPrChange>
      </w:pPr>
      <w:r>
        <w:t>Any required declaration of interest must be made before the Company enters into the transaction or arrangement.</w:t>
      </w:r>
    </w:p>
    <w:p w:rsidR="006A0FB1" w:rsidRDefault="007769CD">
      <w:pPr>
        <w:pStyle w:val="ScList3"/>
        <w:pPrChange w:author="" w:id="15651">
          <w:pPr>
            <w:numPr>
              <w:ilvl w:val="2"/>
              <w:numId w:val="976"/>
            </w:numPr>
            <w:tabs>
              <w:tab w:val="num" w:pos="1781"/>
            </w:tabs>
            <w:ind w:left="1781" w:hanging="504"/>
          </w:pPr>
        </w:pPrChange>
      </w:pPr>
      <w:r>
        <w:t>A declaration is not required in relation to an interest of which the Director is not aware or where the Director is not aware of the transaction or arrangement in question.  For this purpose a Director is treated as being aware of matters of which he ought reasonably to be aware.</w:t>
      </w:r>
    </w:p>
    <w:p w:rsidR="006A0FB1" w:rsidRDefault="007769CD">
      <w:pPr>
        <w:pStyle w:val="ScList3"/>
        <w:pPrChange w:author="" w:id="15652">
          <w:pPr>
            <w:numPr>
              <w:ilvl w:val="2"/>
              <w:numId w:val="976"/>
            </w:numPr>
            <w:tabs>
              <w:tab w:val="num" w:pos="1781"/>
            </w:tabs>
            <w:ind w:left="1781" w:hanging="504"/>
          </w:pPr>
        </w:pPrChange>
      </w:pPr>
      <w:r>
        <w:t>A Director need not declare an interest:-</w:t>
      </w:r>
    </w:p>
    <w:p w:rsidR="006A0FB1" w:rsidRDefault="007769CD">
      <w:pPr>
        <w:pStyle w:val="ScList4"/>
        <w:pPrChange w:author="" w:id="15653">
          <w:pPr>
            <w:numPr>
              <w:ilvl w:val="3"/>
              <w:numId w:val="976"/>
            </w:numPr>
            <w:tabs>
              <w:tab w:val="num" w:pos="1800"/>
            </w:tabs>
            <w:ind w:left="1728" w:hanging="648"/>
          </w:pPr>
        </w:pPrChange>
      </w:pPr>
      <w:r>
        <w:t>if it cannot reasonably be regarded as likely to give rise to a conflict of interests; or</w:t>
      </w:r>
    </w:p>
    <w:p w:rsidR="006A0FB1" w:rsidRDefault="007769CD">
      <w:pPr>
        <w:pStyle w:val="ScList4"/>
        <w:pPrChange w:author="" w:id="15654">
          <w:pPr>
            <w:numPr>
              <w:ilvl w:val="3"/>
              <w:numId w:val="976"/>
            </w:numPr>
            <w:tabs>
              <w:tab w:val="num" w:pos="1800"/>
            </w:tabs>
            <w:ind w:left="1728" w:hanging="648"/>
          </w:pPr>
        </w:pPrChange>
      </w:pPr>
      <w:r>
        <w:t>if, and to the extent that, the other Directors are already aware of it (and for this purpose the other Directors are treated as being aware of anything of which they ought reasonably to be aware);</w:t>
      </w:r>
    </w:p>
    <w:p w:rsidR="006A0FB1" w:rsidRDefault="007769CD">
      <w:pPr>
        <w:pStyle w:val="ScList4"/>
        <w:pPrChange w:author="" w:id="15655">
          <w:pPr>
            <w:numPr>
              <w:ilvl w:val="3"/>
              <w:numId w:val="976"/>
            </w:numPr>
            <w:tabs>
              <w:tab w:val="num" w:pos="1800"/>
            </w:tabs>
            <w:ind w:left="1728" w:hanging="648"/>
          </w:pPr>
        </w:pPrChange>
      </w:pPr>
      <w:r>
        <w:t>where he or she is appointed by the Developers, the Councils or the Housing Associations, in any transaction or arrangement with the appointing body in which the Director does not have an interest otherwise than as a director or as an employee of the relevant body provided the transaction or arrangement does not confer a personal benefit on the Director, and in such circumstances the Director concerned will be deemed not to have an interest for the purposes of the Act and these Articles.</w:t>
      </w:r>
    </w:p>
    <w:p w:rsidRPr="00971B2D" w:rsidR="006A0FB1" w:rsidRDefault="007769CD">
      <w:pPr>
        <w:pStyle w:val="ScList2"/>
        <w:keepNext/>
        <w:rPr>
          <w:b/>
          <w:bCs/>
        </w:rPr>
        <w:pPrChange w:author="" w:id="15656">
          <w:pPr>
            <w:numPr>
              <w:ilvl w:val="1"/>
              <w:numId w:val="976"/>
            </w:numPr>
            <w:tabs>
              <w:tab w:val="num" w:pos="1142"/>
            </w:tabs>
            <w:ind w:left="1142" w:hanging="432"/>
          </w:pPr>
        </w:pPrChange>
      </w:pPr>
      <w:r>
        <w:rPr>
          <w:b/>
          <w:bCs/>
        </w:rPr>
        <w:t>Authorisation of direct conflicts of interests</w:t>
      </w:r>
    </w:p>
    <w:p w:rsidR="006A0FB1" w:rsidP="00971B2D" w:rsidRDefault="007769CD">
      <w:pPr>
        <w:pStyle w:val="BodyText2"/>
      </w:pPr>
      <w:r>
        <w:t xml:space="preserve">A Director may enter into a transaction or arrangement with the Company only if and to the extent that such an arrangement is authorised by Article </w:t>
      </w:r>
      <w:r>
        <w:fldChar w:fldCharType="begin"/>
      </w:r>
      <w:r>
        <w:instrText xml:space="preserve"> REF _Ref172812857 \r \h </w:instrText>
      </w:r>
      <w:r>
        <w:fldChar w:fldCharType="separate"/>
      </w:r>
      <w:r>
        <w:t>5</w:t>
      </w:r>
      <w:r>
        <w:fldChar w:fldCharType="end"/>
      </w:r>
      <w:r>
        <w:t>.</w:t>
      </w:r>
    </w:p>
    <w:p w:rsidRPr="00971B2D" w:rsidR="006A0FB1" w:rsidRDefault="007769CD">
      <w:pPr>
        <w:pStyle w:val="ScList2"/>
        <w:keepNext/>
        <w:rPr>
          <w:b/>
          <w:bCs/>
        </w:rPr>
        <w:pPrChange w:author="" w:id="15657">
          <w:pPr>
            <w:numPr>
              <w:ilvl w:val="1"/>
              <w:numId w:val="976"/>
            </w:numPr>
            <w:tabs>
              <w:tab w:val="num" w:pos="1142"/>
            </w:tabs>
            <w:ind w:left="1142" w:hanging="432"/>
          </w:pPr>
        </w:pPrChange>
      </w:pPr>
      <w:r>
        <w:rPr>
          <w:b/>
          <w:bCs/>
        </w:rPr>
        <w:t>Authorisation of indirect conflicts of interest</w:t>
      </w:r>
    </w:p>
    <w:p w:rsidR="006A0FB1" w:rsidRDefault="007769CD">
      <w:pPr>
        <w:pStyle w:val="ScList3"/>
        <w:pPrChange w:author="" w:id="15658">
          <w:pPr>
            <w:numPr>
              <w:ilvl w:val="2"/>
              <w:numId w:val="976"/>
            </w:numPr>
            <w:tabs>
              <w:tab w:val="num" w:pos="1781"/>
            </w:tabs>
            <w:ind w:left="1781" w:hanging="504"/>
          </w:pPr>
        </w:pPrChange>
      </w:pPr>
      <w:r>
        <w:t>Where, for whatever reason, a Director has any form of indirect interest in relation to a transaction or arrangement with the Company (which shall include a conflict of duty) and the transaction or arrangement is not authorised by virtue of any other provision in the Articles then it may be authorised by those Directors not having a conflict provided that:-</w:t>
      </w:r>
    </w:p>
    <w:p w:rsidR="006A0FB1" w:rsidRDefault="007769CD">
      <w:pPr>
        <w:pStyle w:val="ScList4"/>
        <w:pPrChange w:author="" w:id="15659">
          <w:pPr>
            <w:numPr>
              <w:ilvl w:val="3"/>
              <w:numId w:val="976"/>
            </w:numPr>
            <w:tabs>
              <w:tab w:val="num" w:pos="1800"/>
            </w:tabs>
            <w:ind w:left="1728" w:hanging="648"/>
          </w:pPr>
        </w:pPrChange>
      </w:pPr>
      <w:r>
        <w:t>the Director with the conflict (and any other interested Director) is not counted when considering whether or not there is a valid quorum for that part of the meeting and does not vote in relation to the matter giving rise to the conflict; and</w:t>
      </w:r>
    </w:p>
    <w:p w:rsidR="006A0FB1" w:rsidRDefault="007769CD">
      <w:pPr>
        <w:pStyle w:val="ScList4"/>
        <w:pPrChange w:author="" w:id="15660">
          <w:pPr>
            <w:numPr>
              <w:ilvl w:val="3"/>
              <w:numId w:val="976"/>
            </w:numPr>
            <w:tabs>
              <w:tab w:val="num" w:pos="1800"/>
            </w:tabs>
            <w:ind w:left="1728" w:hanging="648"/>
          </w:pPr>
        </w:pPrChange>
      </w:pPr>
      <w:r>
        <w:t>the Directors who do not have a conflict in relation to the matter in question consider it is in the best interests of the Company to authorise the transaction.</w:t>
      </w:r>
    </w:p>
    <w:p w:rsidR="006A0FB1" w:rsidRDefault="007769CD">
      <w:pPr>
        <w:pStyle w:val="ScList3"/>
        <w:pPrChange w:author="" w:id="15661">
          <w:pPr>
            <w:numPr>
              <w:ilvl w:val="2"/>
              <w:numId w:val="976"/>
            </w:numPr>
            <w:tabs>
              <w:tab w:val="num" w:pos="1781"/>
            </w:tabs>
            <w:ind w:left="1781" w:hanging="504"/>
          </w:pPr>
        </w:pPrChange>
      </w:pPr>
      <w:r>
        <w:t>The Directors who do not have a conflict in relation to the matter in question may, in their absolute discretion, determine that the Director with the conflict and/or any other interested Director should absent himself from the part of the meeting at which there is discussion concerning the transaction or arrangement giving rise to the conflict.</w:t>
      </w:r>
    </w:p>
    <w:p w:rsidRPr="00971B2D" w:rsidR="006A0FB1" w:rsidRDefault="007769CD">
      <w:pPr>
        <w:pStyle w:val="ScList2"/>
        <w:keepNext/>
        <w:rPr>
          <w:b/>
          <w:bCs/>
        </w:rPr>
        <w:pPrChange w:author="" w:id="15662">
          <w:pPr>
            <w:numPr>
              <w:ilvl w:val="1"/>
              <w:numId w:val="976"/>
            </w:numPr>
            <w:tabs>
              <w:tab w:val="num" w:pos="1142"/>
            </w:tabs>
            <w:ind w:left="1142" w:hanging="432"/>
          </w:pPr>
        </w:pPrChange>
      </w:pPr>
      <w:r>
        <w:rPr>
          <w:b/>
          <w:bCs/>
        </w:rPr>
        <w:t>Complaints about conduct</w:t>
      </w:r>
    </w:p>
    <w:p w:rsidR="006A0FB1" w:rsidRDefault="007769CD">
      <w:pPr>
        <w:pStyle w:val="ScList3"/>
        <w:pPrChange w:author="" w:id="15663">
          <w:pPr>
            <w:numPr>
              <w:ilvl w:val="2"/>
              <w:numId w:val="976"/>
            </w:numPr>
            <w:tabs>
              <w:tab w:val="num" w:pos="1781"/>
            </w:tabs>
            <w:ind w:left="1781" w:hanging="504"/>
          </w:pPr>
        </w:pPrChange>
      </w:pPr>
      <w:bookmarkStart w:name="_Ref172813269" w:id="15664"/>
      <w:r>
        <w:t>If the Chair receives a written complaint identifying the complainant and alleging conduct by a Director that in his/her reasonable opinion is detrimental to the interests of the Company, and suggests that there is a prima facie case for the complaint to be investigated in accordance with the provisions of this Article, s/he may suspend the Director concerned.</w:t>
      </w:r>
      <w:bookmarkEnd w:id="15664"/>
    </w:p>
    <w:p w:rsidR="006A0FB1" w:rsidRDefault="007769CD">
      <w:pPr>
        <w:pStyle w:val="ScList3"/>
        <w:keepNext/>
        <w:pPrChange w:author="" w:id="15665">
          <w:pPr>
            <w:numPr>
              <w:ilvl w:val="2"/>
              <w:numId w:val="976"/>
            </w:numPr>
            <w:tabs>
              <w:tab w:val="num" w:pos="1781"/>
            </w:tabs>
            <w:ind w:left="1781" w:hanging="504"/>
          </w:pPr>
        </w:pPrChange>
      </w:pPr>
      <w:r>
        <w:t>Conduct detrimental to the interests of the Company includes:</w:t>
      </w:r>
    </w:p>
    <w:p w:rsidR="006A0FB1" w:rsidRDefault="007769CD">
      <w:pPr>
        <w:pStyle w:val="ScList4"/>
        <w:pPrChange w:author="" w:id="15666">
          <w:pPr>
            <w:numPr>
              <w:ilvl w:val="3"/>
              <w:numId w:val="976"/>
            </w:numPr>
            <w:tabs>
              <w:tab w:val="num" w:pos="1800"/>
            </w:tabs>
            <w:ind w:left="1728" w:hanging="648"/>
          </w:pPr>
        </w:pPrChange>
      </w:pPr>
      <w:r>
        <w:t xml:space="preserve">any breach of a Director’s obligations as set out in the statement of obligations of Directors signed by him/her under Article </w:t>
      </w:r>
      <w:del w:author="Angela Francis" w:date="2024-07-29T20:27:00Z" w:id="15667">
        <w:r>
          <w:rPr>
            <w:rFonts w:cs="Arial"/>
          </w:rPr>
          <w:delText>20</w:delText>
        </w:r>
      </w:del>
      <w:ins w:author="Angela Francis" w:date="2024-07-29T20:27:00Z" w:id="15668">
        <w:r>
          <w:fldChar w:fldCharType="begin"/>
        </w:r>
        <w:r>
          <w:instrText xml:space="preserve"> REF _Ref172813221 \r \h </w:instrText>
        </w:r>
      </w:ins>
      <w:ins w:author="Angela Francis" w:date="2024-07-29T20:27:00Z" w:id="15669">
        <w:r>
          <w:fldChar w:fldCharType="separate"/>
        </w:r>
        <w:r>
          <w:t>20</w:t>
        </w:r>
        <w:r>
          <w:fldChar w:fldCharType="end"/>
        </w:r>
      </w:ins>
      <w:r>
        <w:t xml:space="preserve"> or otherwise; and/or</w:t>
      </w:r>
    </w:p>
    <w:p w:rsidR="006A0FB1" w:rsidRDefault="007769CD">
      <w:pPr>
        <w:pStyle w:val="ScList4"/>
        <w:pPrChange w:author="" w:id="15670">
          <w:pPr>
            <w:numPr>
              <w:ilvl w:val="3"/>
              <w:numId w:val="976"/>
            </w:numPr>
            <w:tabs>
              <w:tab w:val="num" w:pos="1800"/>
            </w:tabs>
            <w:ind w:left="1728" w:hanging="648"/>
          </w:pPr>
        </w:pPrChange>
      </w:pPr>
      <w:r>
        <w:t>conviction of any offence which has or is likely to bring the Company into disrepute.</w:t>
      </w:r>
    </w:p>
    <w:p w:rsidR="006A0FB1" w:rsidRDefault="007769CD">
      <w:pPr>
        <w:pStyle w:val="ScList3"/>
        <w:pPrChange w:author="" w:id="15671">
          <w:pPr>
            <w:numPr>
              <w:ilvl w:val="2"/>
              <w:numId w:val="976"/>
            </w:numPr>
            <w:tabs>
              <w:tab w:val="num" w:pos="1781"/>
            </w:tabs>
            <w:ind w:left="1781" w:hanging="504"/>
          </w:pPr>
        </w:pPrChange>
      </w:pPr>
      <w:bookmarkStart w:name="_Ref172813284" w:id="15672"/>
      <w:r>
        <w:t xml:space="preserve">Where the Chair is absent or unable or unwilling to act in relation to the complaint or the complaint is about the Chair then the Vice Chair may exercise the power to suspend the Chair or a Director under Article </w:t>
      </w:r>
      <w:r>
        <w:fldChar w:fldCharType="begin"/>
      </w:r>
      <w:r>
        <w:instrText xml:space="preserve"> REF _Ref172813269 \r \h </w:instrText>
      </w:r>
      <w:r>
        <w:fldChar w:fldCharType="separate"/>
      </w:r>
      <w:r>
        <w:t>22.4.1</w:t>
      </w:r>
      <w:r>
        <w:fldChar w:fldCharType="end"/>
      </w:r>
      <w:r>
        <w:t xml:space="preserve"> in the same circumstances as the Chair.</w:t>
      </w:r>
      <w:bookmarkEnd w:id="15672"/>
    </w:p>
    <w:p w:rsidR="006A0FB1" w:rsidRDefault="007769CD">
      <w:pPr>
        <w:pStyle w:val="ScList3"/>
        <w:keepNext/>
        <w:pPrChange w:author="" w:id="15673">
          <w:pPr>
            <w:numPr>
              <w:ilvl w:val="2"/>
              <w:numId w:val="976"/>
            </w:numPr>
            <w:tabs>
              <w:tab w:val="num" w:pos="1781"/>
            </w:tabs>
            <w:ind w:left="1781" w:hanging="504"/>
          </w:pPr>
        </w:pPrChange>
      </w:pPr>
      <w:r>
        <w:t xml:space="preserve">The Director whose conduct is complained of must immediately be notified in writing either by the Secretary (if any) or by the Chair or the Vice Chair of the complaint and of any suspension which if exercised under Article </w:t>
      </w:r>
      <w:r>
        <w:fldChar w:fldCharType="begin"/>
      </w:r>
      <w:r>
        <w:instrText xml:space="preserve"> REF _Ref172813269 \r \h </w:instrText>
      </w:r>
      <w:r>
        <w:fldChar w:fldCharType="separate"/>
      </w:r>
      <w:r>
        <w:t>22.4.1</w:t>
      </w:r>
      <w:r>
        <w:fldChar w:fldCharType="end"/>
      </w:r>
      <w:r>
        <w:t xml:space="preserve"> or Article </w:t>
      </w:r>
      <w:r>
        <w:fldChar w:fldCharType="begin"/>
      </w:r>
      <w:r>
        <w:instrText xml:space="preserve"> REF _Ref172813284 \r \h </w:instrText>
      </w:r>
      <w:r>
        <w:fldChar w:fldCharType="separate"/>
      </w:r>
      <w:r>
        <w:t>22.4.3</w:t>
      </w:r>
      <w:r>
        <w:fldChar w:fldCharType="end"/>
      </w:r>
      <w:r>
        <w:t xml:space="preserve"> will be effective from the date of the notice.  During the period of any suspension the Director must not:</w:t>
      </w:r>
    </w:p>
    <w:p w:rsidR="006A0FB1" w:rsidRDefault="007769CD">
      <w:pPr>
        <w:pStyle w:val="ScList4"/>
        <w:pPrChange w:author="" w:id="15674">
          <w:pPr>
            <w:numPr>
              <w:ilvl w:val="3"/>
              <w:numId w:val="976"/>
            </w:numPr>
            <w:tabs>
              <w:tab w:val="num" w:pos="1800"/>
            </w:tabs>
            <w:ind w:left="1728" w:hanging="648"/>
          </w:pPr>
        </w:pPrChange>
      </w:pPr>
      <w:r>
        <w:t>participate in a Board Meeting or any other Company meeting;</w:t>
      </w:r>
    </w:p>
    <w:p w:rsidR="006A0FB1" w:rsidRDefault="007769CD">
      <w:pPr>
        <w:pStyle w:val="ScList4"/>
        <w:pPrChange w:author="" w:id="15675">
          <w:pPr>
            <w:numPr>
              <w:ilvl w:val="3"/>
              <w:numId w:val="976"/>
            </w:numPr>
            <w:tabs>
              <w:tab w:val="num" w:pos="1800"/>
            </w:tabs>
            <w:ind w:left="1728" w:hanging="648"/>
          </w:pPr>
        </w:pPrChange>
      </w:pPr>
      <w:r>
        <w:t>authorise or incur expenditure on behalf of the Company;</w:t>
      </w:r>
    </w:p>
    <w:p w:rsidR="006A0FB1" w:rsidRDefault="007769CD">
      <w:pPr>
        <w:pStyle w:val="ScList4"/>
        <w:pPrChange w:author="" w:id="15676">
          <w:pPr>
            <w:numPr>
              <w:ilvl w:val="3"/>
              <w:numId w:val="976"/>
            </w:numPr>
            <w:tabs>
              <w:tab w:val="num" w:pos="1800"/>
            </w:tabs>
            <w:ind w:left="1728" w:hanging="648"/>
          </w:pPr>
        </w:pPrChange>
      </w:pPr>
      <w:r>
        <w:t>make use of any property belonging to or in use by the Company in his/her capacity as a Director;</w:t>
      </w:r>
    </w:p>
    <w:p w:rsidR="006A0FB1" w:rsidRDefault="007769CD">
      <w:pPr>
        <w:pStyle w:val="ScList4"/>
        <w:pPrChange w:author="" w:id="15677">
          <w:pPr>
            <w:numPr>
              <w:ilvl w:val="3"/>
              <w:numId w:val="976"/>
            </w:numPr>
            <w:tabs>
              <w:tab w:val="num" w:pos="1800"/>
            </w:tabs>
            <w:ind w:left="1728" w:hanging="648"/>
          </w:pPr>
        </w:pPrChange>
      </w:pPr>
      <w:r>
        <w:t>hold him/herself out as a Director of the Company; or</w:t>
      </w:r>
    </w:p>
    <w:p w:rsidR="006A0FB1" w:rsidRDefault="007769CD">
      <w:pPr>
        <w:pStyle w:val="ScList4"/>
        <w:pPrChange w:author="" w:id="15678">
          <w:pPr>
            <w:numPr>
              <w:ilvl w:val="3"/>
              <w:numId w:val="976"/>
            </w:numPr>
            <w:tabs>
              <w:tab w:val="num" w:pos="1800"/>
            </w:tabs>
            <w:ind w:left="1728" w:hanging="648"/>
          </w:pPr>
        </w:pPrChange>
      </w:pPr>
      <w:r>
        <w:t>seek to commit the Company to any obligation.</w:t>
      </w:r>
    </w:p>
    <w:p w:rsidR="006A0FB1" w:rsidRDefault="007769CD">
      <w:pPr>
        <w:pStyle w:val="ScList3"/>
        <w:pPrChange w:author="" w:id="15679">
          <w:pPr>
            <w:numPr>
              <w:ilvl w:val="2"/>
              <w:numId w:val="976"/>
            </w:numPr>
            <w:tabs>
              <w:tab w:val="num" w:pos="1781"/>
            </w:tabs>
            <w:ind w:left="1781" w:hanging="504"/>
          </w:pPr>
        </w:pPrChange>
      </w:pPr>
      <w:r>
        <w:t xml:space="preserve">On receipt of a complaint under Article </w:t>
      </w:r>
      <w:r>
        <w:fldChar w:fldCharType="begin"/>
      </w:r>
      <w:r>
        <w:instrText xml:space="preserve"> REF _Ref172813269 \r \h </w:instrText>
      </w:r>
      <w:r>
        <w:fldChar w:fldCharType="separate"/>
      </w:r>
      <w:r>
        <w:t>22.4.1</w:t>
      </w:r>
      <w:r>
        <w:fldChar w:fldCharType="end"/>
      </w:r>
      <w:r>
        <w:t xml:space="preserve"> the Chair or the Vice Chair must immediately refer the matter for a fair process of investigation, which may be carried out by a panel established for the purpose, an independent person or persons, or such other body as the Chair or Vice Chair acting reasonably shall appoint, including under such procedure for dealing with complaints as the Board may from time to time approve.</w:t>
      </w:r>
    </w:p>
    <w:p w:rsidRPr="00971B2D" w:rsidR="00971B2D" w:rsidP="00971B2D" w:rsidRDefault="00971B2D">
      <w:pPr>
        <w:keepNext/>
        <w:jc w:val="center"/>
        <w:rPr>
          <w:b/>
          <w:bCs/>
        </w:rPr>
      </w:pPr>
    </w:p>
    <w:p w:rsidR="00394739" w:rsidRDefault="00F84027">
      <w:pPr>
        <w:pStyle w:val="Level2"/>
        <w:tabs>
          <w:tab w:val="left" w:pos="-1094"/>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0" w:after="0"/>
        <w:ind w:left="1418"/>
        <w:outlineLvl w:val="0"/>
        <w:rPr>
          <w:del w:author="Angela Francis" w:date="2024-07-29T20:27:00Z" w:id="15680"/>
          <w:rFonts w:cs="Arial"/>
          <w:szCs w:val="20"/>
        </w:rPr>
      </w:pPr>
      <w:del w:author="Angela Francis" w:date="2024-07-29T20:27:00Z" w:id="15681">
        <w:r>
          <w:rPr>
            <w:rFonts w:ascii="Arial" w:hAnsi="Arial" w:cs="Arial"/>
            <w:szCs w:val="20"/>
          </w:rPr>
          <w:br w:type="page"/>
        </w:r>
      </w:del>
    </w:p>
    <w:p w:rsidRPr="00971B2D" w:rsidR="006A0FB1" w:rsidP="00971B2D" w:rsidRDefault="007769CD">
      <w:pPr>
        <w:keepNext/>
        <w:jc w:val="center"/>
        <w:rPr>
          <w:b/>
          <w:bCs/>
        </w:rPr>
      </w:pPr>
      <w:r>
        <w:rPr>
          <w:b/>
          <w:bCs/>
        </w:rPr>
        <w:t>PART E. BOARD MEETINGS</w:t>
      </w:r>
    </w:p>
    <w:p w:rsidRPr="00971B2D" w:rsidR="006A0FB1" w:rsidRDefault="007769CD">
      <w:pPr>
        <w:pStyle w:val="ScList1"/>
        <w:keepNext/>
        <w:rPr>
          <w:b/>
          <w:bCs/>
        </w:rPr>
        <w:pPrChange w:author="Angela Francis" w:date="2024-07-29T20:27:00Z" w:id="15682">
          <w:pPr>
            <w:pStyle w:val="ScList1"/>
            <w:keepNext/>
            <w:numPr>
              <w:numId w:val="977"/>
            </w:numPr>
            <w:tabs>
              <w:tab w:val="clear" w:pos="720"/>
              <w:tab w:val="num" w:pos="360"/>
            </w:tabs>
            <w:ind w:left="360" w:hanging="360"/>
          </w:pPr>
        </w:pPrChange>
      </w:pPr>
      <w:r>
        <w:rPr>
          <w:b/>
          <w:bCs/>
        </w:rPr>
        <w:t>FUNCTIONS OF THE BOARD</w:t>
      </w:r>
    </w:p>
    <w:p w:rsidR="006A0FB1" w:rsidP="000D7FC3" w:rsidRDefault="007769CD">
      <w:pPr>
        <w:pStyle w:val="BodyText10"/>
      </w:pPr>
      <w:r>
        <w:t>The Board must direct the Company's affairs in such a way as to promote the Objects.  Its functions include:-</w:t>
      </w:r>
    </w:p>
    <w:p w:rsidR="006A0FB1" w:rsidRDefault="007769CD">
      <w:pPr>
        <w:pStyle w:val="ScList2"/>
        <w:pPrChange w:author="" w:id="15683">
          <w:pPr>
            <w:numPr>
              <w:ilvl w:val="1"/>
              <w:numId w:val="977"/>
            </w:numPr>
            <w:tabs>
              <w:tab w:val="num" w:pos="1142"/>
            </w:tabs>
            <w:ind w:left="1142" w:hanging="432"/>
          </w:pPr>
        </w:pPrChange>
      </w:pPr>
      <w:bookmarkStart w:name="_Ref172813315" w:id="15684"/>
      <w:r>
        <w:t>defining and ensuring compliance with the values and objectives of the Company;</w:t>
      </w:r>
      <w:bookmarkEnd w:id="15684"/>
    </w:p>
    <w:p w:rsidR="006A0FB1" w:rsidRDefault="007769CD">
      <w:pPr>
        <w:pStyle w:val="ScList2"/>
        <w:pPrChange w:author="" w:id="15685">
          <w:pPr>
            <w:numPr>
              <w:ilvl w:val="1"/>
              <w:numId w:val="977"/>
            </w:numPr>
            <w:tabs>
              <w:tab w:val="num" w:pos="1142"/>
            </w:tabs>
            <w:ind w:left="1142" w:hanging="432"/>
          </w:pPr>
        </w:pPrChange>
      </w:pPr>
      <w:r>
        <w:t>establishing policies and plans to achieve those objectives;</w:t>
      </w:r>
    </w:p>
    <w:p w:rsidR="006A0FB1" w:rsidRDefault="007769CD">
      <w:pPr>
        <w:pStyle w:val="ScList2"/>
        <w:pPrChange w:author="" w:id="15686">
          <w:pPr>
            <w:numPr>
              <w:ilvl w:val="1"/>
              <w:numId w:val="977"/>
            </w:numPr>
            <w:tabs>
              <w:tab w:val="num" w:pos="1142"/>
            </w:tabs>
            <w:ind w:left="1142" w:hanging="432"/>
          </w:pPr>
        </w:pPrChange>
      </w:pPr>
      <w:r>
        <w:t>approving each year's budget and accounts before publication;</w:t>
      </w:r>
    </w:p>
    <w:p w:rsidR="006A0FB1" w:rsidRDefault="007769CD">
      <w:pPr>
        <w:pStyle w:val="ScList2"/>
        <w:pPrChange w:author="" w:id="15687">
          <w:pPr>
            <w:numPr>
              <w:ilvl w:val="1"/>
              <w:numId w:val="977"/>
            </w:numPr>
            <w:tabs>
              <w:tab w:val="num" w:pos="1142"/>
            </w:tabs>
            <w:ind w:left="1142" w:hanging="432"/>
          </w:pPr>
        </w:pPrChange>
      </w:pPr>
      <w:r>
        <w:t xml:space="preserve">establishing and overseeing a framework of delegation of its powers to Committees and Working Parties (under Article </w:t>
      </w:r>
      <w:r>
        <w:fldChar w:fldCharType="begin"/>
      </w:r>
      <w:r>
        <w:instrText xml:space="preserve"> REF _Ref172813303 \r \h </w:instrText>
      </w:r>
      <w:r>
        <w:fldChar w:fldCharType="separate"/>
      </w:r>
      <w:r>
        <w:t>28</w:t>
      </w:r>
      <w:r>
        <w:fldChar w:fldCharType="end"/>
      </w:r>
      <w:r>
        <w:t>) and employees with proper systems of control;</w:t>
      </w:r>
    </w:p>
    <w:p w:rsidR="006A0FB1" w:rsidRDefault="007769CD">
      <w:pPr>
        <w:pStyle w:val="ScList2"/>
        <w:pPrChange w:author="" w:id="15688">
          <w:pPr>
            <w:numPr>
              <w:ilvl w:val="1"/>
              <w:numId w:val="977"/>
            </w:numPr>
            <w:tabs>
              <w:tab w:val="num" w:pos="1142"/>
            </w:tabs>
            <w:ind w:left="1142" w:hanging="432"/>
          </w:pPr>
        </w:pPrChange>
      </w:pPr>
      <w:r>
        <w:t>monitoring the Company's performance in relation to its plans budget controls and decisions;</w:t>
      </w:r>
    </w:p>
    <w:p w:rsidR="006A0FB1" w:rsidRDefault="007769CD">
      <w:pPr>
        <w:pStyle w:val="ScList2"/>
        <w:pPrChange w:author="" w:id="15689">
          <w:pPr>
            <w:numPr>
              <w:ilvl w:val="1"/>
              <w:numId w:val="977"/>
            </w:numPr>
            <w:tabs>
              <w:tab w:val="num" w:pos="1142"/>
            </w:tabs>
            <w:ind w:left="1142" w:hanging="432"/>
          </w:pPr>
        </w:pPrChange>
      </w:pPr>
      <w:r>
        <w:t>appointing (and if necessary removing) Senior Officers;</w:t>
      </w:r>
    </w:p>
    <w:p w:rsidR="006A0FB1" w:rsidRDefault="007769CD">
      <w:pPr>
        <w:pStyle w:val="ScList2"/>
        <w:pPrChange w:author="" w:id="15690">
          <w:pPr>
            <w:numPr>
              <w:ilvl w:val="1"/>
              <w:numId w:val="977"/>
            </w:numPr>
            <w:tabs>
              <w:tab w:val="num" w:pos="1142"/>
            </w:tabs>
            <w:ind w:left="1142" w:hanging="432"/>
          </w:pPr>
        </w:pPrChange>
      </w:pPr>
      <w:bookmarkStart w:name="_Ref172813320" w:id="15691"/>
      <w:r>
        <w:t>satisfying itself that the Company's affairs are conducted in accordance with generally accepted standards of performance and propriety; and</w:t>
      </w:r>
      <w:bookmarkEnd w:id="15691"/>
    </w:p>
    <w:p w:rsidR="006A0FB1" w:rsidRDefault="007769CD">
      <w:pPr>
        <w:pStyle w:val="ScList2"/>
        <w:pPrChange w:author="" w:id="15692">
          <w:pPr>
            <w:numPr>
              <w:ilvl w:val="1"/>
              <w:numId w:val="977"/>
            </w:numPr>
            <w:tabs>
              <w:tab w:val="num" w:pos="1142"/>
            </w:tabs>
            <w:ind w:left="1142" w:hanging="432"/>
          </w:pPr>
        </w:pPrChange>
      </w:pPr>
      <w:r>
        <w:t xml:space="preserve">ensuring that appropriate advice is taken on the items listed in Articles </w:t>
      </w:r>
      <w:r>
        <w:fldChar w:fldCharType="begin"/>
      </w:r>
      <w:r>
        <w:instrText xml:space="preserve"> REF _Ref172813315 \r \h </w:instrText>
      </w:r>
      <w:r>
        <w:fldChar w:fldCharType="separate"/>
      </w:r>
      <w:r>
        <w:t>23.1</w:t>
      </w:r>
      <w:r>
        <w:fldChar w:fldCharType="end"/>
      </w:r>
      <w:r>
        <w:t xml:space="preserve"> to </w:t>
      </w:r>
      <w:r>
        <w:fldChar w:fldCharType="begin"/>
      </w:r>
      <w:r>
        <w:instrText xml:space="preserve"> REF _Ref172813320 \r \h </w:instrText>
      </w:r>
      <w:r>
        <w:fldChar w:fldCharType="separate"/>
      </w:r>
      <w:r>
        <w:t>23.7</w:t>
      </w:r>
      <w:r>
        <w:fldChar w:fldCharType="end"/>
      </w:r>
      <w:r>
        <w:t xml:space="preserve"> and in particular on matters of legal compliance and financial viability.</w:t>
      </w:r>
    </w:p>
    <w:p w:rsidR="006A0FB1" w:rsidRDefault="007769CD">
      <w:pPr>
        <w:pStyle w:val="ScList1"/>
        <w:keepNext/>
        <w:pPrChange w:author="Angela Francis" w:date="2024-07-29T20:27:00Z" w:id="15693">
          <w:pPr>
            <w:pStyle w:val="ScList1"/>
            <w:keepNext/>
            <w:numPr>
              <w:numId w:val="978"/>
            </w:numPr>
            <w:tabs>
              <w:tab w:val="clear" w:pos="720"/>
              <w:tab w:val="num" w:pos="360"/>
            </w:tabs>
            <w:ind w:left="360" w:hanging="360"/>
          </w:pPr>
        </w:pPrChange>
      </w:pPr>
      <w:r>
        <w:rPr>
          <w:b/>
          <w:bCs/>
        </w:rPr>
        <w:t>POWERS OF THE BOARD</w:t>
      </w:r>
    </w:p>
    <w:p w:rsidR="006A0FB1" w:rsidRDefault="007769CD">
      <w:pPr>
        <w:pStyle w:val="ScList2"/>
        <w:pPrChange w:author="" w:id="15694">
          <w:pPr>
            <w:numPr>
              <w:ilvl w:val="1"/>
              <w:numId w:val="978"/>
            </w:numPr>
            <w:tabs>
              <w:tab w:val="num" w:pos="1142"/>
            </w:tabs>
            <w:ind w:left="1142" w:hanging="432"/>
          </w:pPr>
        </w:pPrChange>
      </w:pPr>
      <w:r>
        <w:t>Subject to the Act and the Articles, the business of the Company is to be managed by the Board who may exercise all of the powers of the Company.</w:t>
      </w:r>
    </w:p>
    <w:p w:rsidR="006A0FB1" w:rsidRDefault="007769CD">
      <w:pPr>
        <w:pStyle w:val="ScList2"/>
        <w:pPrChange w:author="" w:id="15695">
          <w:pPr>
            <w:numPr>
              <w:ilvl w:val="1"/>
              <w:numId w:val="978"/>
            </w:numPr>
            <w:tabs>
              <w:tab w:val="num" w:pos="1142"/>
            </w:tabs>
            <w:ind w:left="1142" w:hanging="432"/>
          </w:pPr>
        </w:pPrChange>
      </w:pPr>
      <w:r>
        <w:t>An alteration to the Articles does not invalidate earlier acts of the Board which would have been valid without the alteration.</w:t>
      </w:r>
    </w:p>
    <w:p w:rsidRPr="000D7FC3" w:rsidR="006A0FB1" w:rsidRDefault="007769CD">
      <w:pPr>
        <w:pStyle w:val="ScList1"/>
        <w:keepNext/>
        <w:rPr>
          <w:b/>
          <w:bCs/>
        </w:rPr>
        <w:pPrChange w:author="Angela Francis" w:date="2024-07-29T20:27:00Z" w:id="15696">
          <w:pPr>
            <w:pStyle w:val="ScList1"/>
            <w:keepNext/>
            <w:numPr>
              <w:numId w:val="979"/>
            </w:numPr>
            <w:tabs>
              <w:tab w:val="clear" w:pos="720"/>
              <w:tab w:val="num" w:pos="360"/>
            </w:tabs>
            <w:ind w:left="360" w:hanging="360"/>
          </w:pPr>
        </w:pPrChange>
      </w:pPr>
      <w:r>
        <w:rPr>
          <w:b/>
          <w:bCs/>
        </w:rPr>
        <w:t>BOARD MEETINGS</w:t>
      </w:r>
    </w:p>
    <w:p w:rsidR="006A0FB1" w:rsidRDefault="007769CD">
      <w:pPr>
        <w:pStyle w:val="ScList2"/>
        <w:pPrChange w:author="" w:id="15697">
          <w:pPr>
            <w:numPr>
              <w:ilvl w:val="1"/>
              <w:numId w:val="979"/>
            </w:numPr>
            <w:tabs>
              <w:tab w:val="num" w:pos="1142"/>
            </w:tabs>
            <w:ind w:left="1142" w:hanging="432"/>
          </w:pPr>
        </w:pPrChange>
      </w:pPr>
      <w:r>
        <w:t>Subject to the Articles, the Board may regulate Board Meetings as it wishes.</w:t>
      </w:r>
    </w:p>
    <w:p w:rsidR="006A0FB1" w:rsidRDefault="007769CD">
      <w:pPr>
        <w:pStyle w:val="ScList2"/>
        <w:pPrChange w:author="" w:id="15698">
          <w:pPr>
            <w:numPr>
              <w:ilvl w:val="1"/>
              <w:numId w:val="979"/>
            </w:numPr>
            <w:tabs>
              <w:tab w:val="num" w:pos="1142"/>
            </w:tabs>
            <w:ind w:left="1142" w:hanging="432"/>
          </w:pPr>
        </w:pPrChange>
      </w:pPr>
      <w:r>
        <w:t>Board Meetings may be called by any Director or the Secretary (if appointed).</w:t>
      </w:r>
    </w:p>
    <w:p w:rsidR="006A0FB1" w:rsidRDefault="007769CD">
      <w:pPr>
        <w:pStyle w:val="ScList2"/>
        <w:pPrChange w:author="" w:id="15699">
          <w:pPr>
            <w:numPr>
              <w:ilvl w:val="1"/>
              <w:numId w:val="979"/>
            </w:numPr>
            <w:tabs>
              <w:tab w:val="num" w:pos="1142"/>
            </w:tabs>
            <w:ind w:left="1142" w:hanging="432"/>
          </w:pPr>
        </w:pPrChange>
      </w:pPr>
      <w:bookmarkStart w:name="_Ref172813332" w:id="15700"/>
      <w:r>
        <w:t>7 days’ notice of Board Meetings must be given to each of the Directors but it is not necessary to give notice of a Board Meeting to a Director who is out of the United Kingdom.</w:t>
      </w:r>
      <w:bookmarkEnd w:id="15700"/>
    </w:p>
    <w:p w:rsidR="006A0FB1" w:rsidRDefault="007769CD">
      <w:pPr>
        <w:pStyle w:val="ScList2"/>
        <w:pPrChange w:author="" w:id="15701">
          <w:pPr>
            <w:numPr>
              <w:ilvl w:val="1"/>
              <w:numId w:val="979"/>
            </w:numPr>
            <w:tabs>
              <w:tab w:val="num" w:pos="1142"/>
            </w:tabs>
            <w:ind w:left="1142" w:hanging="432"/>
          </w:pPr>
        </w:pPrChange>
      </w:pPr>
      <w:r>
        <w:t xml:space="preserve">A Board Meeting which is called on shorter notice than required under Article </w:t>
      </w:r>
      <w:r>
        <w:fldChar w:fldCharType="begin"/>
      </w:r>
      <w:r>
        <w:instrText xml:space="preserve"> REF _Ref172813332 \r \h </w:instrText>
      </w:r>
      <w:r>
        <w:fldChar w:fldCharType="separate"/>
      </w:r>
      <w:r>
        <w:t>25.3</w:t>
      </w:r>
      <w:r>
        <w:fldChar w:fldCharType="end"/>
      </w:r>
      <w:r>
        <w:t xml:space="preserve"> is deemed to have been duly called if at least two Directors certify in writing that because of special circumstances it ought to be called as a matter of urgency.</w:t>
      </w:r>
    </w:p>
    <w:p w:rsidR="006A0FB1" w:rsidRDefault="007769CD">
      <w:pPr>
        <w:pStyle w:val="ScList2"/>
        <w:pPrChange w:author="" w:id="15702">
          <w:pPr>
            <w:numPr>
              <w:ilvl w:val="1"/>
              <w:numId w:val="979"/>
            </w:numPr>
            <w:tabs>
              <w:tab w:val="num" w:pos="1142"/>
            </w:tabs>
            <w:ind w:left="1142" w:hanging="432"/>
          </w:pPr>
        </w:pPrChange>
      </w:pPr>
      <w:r>
        <w:t xml:space="preserve">Subject to Article </w:t>
      </w:r>
      <w:del w:author="Angela Francis" w:date="2024-07-29T20:27:00Z" w:id="15703">
        <w:r>
          <w:rPr>
            <w:rFonts w:cs="Arial"/>
          </w:rPr>
          <w:delText>25.6</w:delText>
        </w:r>
      </w:del>
      <w:ins w:author="Angela Francis" w:date="2024-07-29T20:27:00Z" w:id="15704">
        <w:r>
          <w:fldChar w:fldCharType="begin"/>
        </w:r>
        <w:r>
          <w:instrText xml:space="preserve"> REF _Ref172813340 \r \h </w:instrText>
        </w:r>
      </w:ins>
      <w:ins w:author="Angela Francis" w:date="2024-07-29T20:27:00Z" w:id="15705">
        <w:r>
          <w:fldChar w:fldCharType="separate"/>
        </w:r>
        <w:r>
          <w:t>25.6</w:t>
        </w:r>
        <w:r>
          <w:fldChar w:fldCharType="end"/>
        </w:r>
      </w:ins>
      <w:r>
        <w:t>, matters arising at a Board Meeting are to be decided by a simple majority of votes and each Director is to have one vote.</w:t>
      </w:r>
    </w:p>
    <w:p w:rsidR="006A0FB1" w:rsidRDefault="007769CD">
      <w:pPr>
        <w:pStyle w:val="ScList2"/>
        <w:pPrChange w:author="" w:id="15706">
          <w:pPr>
            <w:numPr>
              <w:ilvl w:val="1"/>
              <w:numId w:val="979"/>
            </w:numPr>
            <w:tabs>
              <w:tab w:val="num" w:pos="1142"/>
            </w:tabs>
            <w:ind w:left="1142" w:hanging="432"/>
          </w:pPr>
        </w:pPrChange>
      </w:pPr>
      <w:bookmarkStart w:name="_Ref172813340" w:id="15707"/>
      <w:r>
        <w:t>Prior to the sale and Occupation of the last Dwelling to be Occupied that is permitted to be constructed within the Area of Benefit pursuant to the Planning Permission and all other planning permissions granted by the Council (including planning permissions granted by the Council pursuant to Section 73 73A and 96A of the Planning Act varying the conditions to such planning permission) and by the Secretary of State on appeal for development within the Area of Benefit that include the provision of a Dwelling/s, however many Directors appointed by the Developers are present at a Board Meeting, they shall have 50% of the available votes divided equally between them.</w:t>
      </w:r>
      <w:bookmarkEnd w:id="15707"/>
    </w:p>
    <w:p w:rsidR="006A0FB1" w:rsidRDefault="007769CD">
      <w:pPr>
        <w:pStyle w:val="ScList2"/>
        <w:pPrChange w:author="" w:id="15708">
          <w:pPr>
            <w:numPr>
              <w:ilvl w:val="1"/>
              <w:numId w:val="979"/>
            </w:numPr>
            <w:tabs>
              <w:tab w:val="num" w:pos="1142"/>
            </w:tabs>
            <w:ind w:left="1142" w:hanging="432"/>
          </w:pPr>
        </w:pPrChange>
      </w:pPr>
      <w:r>
        <w:t xml:space="preserve">If there is an equality of votes the Chair is not entitled to a second or casting vote. </w:t>
      </w:r>
    </w:p>
    <w:p w:rsidR="006A0FB1" w:rsidRDefault="007769CD">
      <w:pPr>
        <w:pStyle w:val="ScList2"/>
        <w:pPrChange w:author="" w:id="15709">
          <w:pPr>
            <w:numPr>
              <w:ilvl w:val="1"/>
              <w:numId w:val="979"/>
            </w:numPr>
            <w:tabs>
              <w:tab w:val="num" w:pos="1142"/>
            </w:tabs>
            <w:ind w:left="1142" w:hanging="432"/>
          </w:pPr>
        </w:pPrChange>
      </w:pPr>
      <w:r>
        <w:t>A technical defect in the appointment of a Director or in the delegation of powers to a Committee of which the Board is unaware at the time does not invalidate decisions taken in good faith.</w:t>
      </w:r>
    </w:p>
    <w:p w:rsidRPr="000D7FC3" w:rsidR="006A0FB1" w:rsidRDefault="007769CD">
      <w:pPr>
        <w:pStyle w:val="ScList1"/>
        <w:keepNext/>
        <w:rPr>
          <w:b/>
          <w:bCs/>
        </w:rPr>
        <w:pPrChange w:author="Angela Francis" w:date="2024-07-29T20:27:00Z" w:id="15710">
          <w:pPr>
            <w:pStyle w:val="ScList1"/>
            <w:keepNext/>
            <w:numPr>
              <w:numId w:val="980"/>
            </w:numPr>
            <w:tabs>
              <w:tab w:val="clear" w:pos="720"/>
              <w:tab w:val="num" w:pos="360"/>
            </w:tabs>
            <w:ind w:left="360" w:hanging="360"/>
          </w:pPr>
        </w:pPrChange>
      </w:pPr>
      <w:r>
        <w:rPr>
          <w:b/>
          <w:bCs/>
        </w:rPr>
        <w:t>QUORUM FOR BOARD MEETINGS</w:t>
      </w:r>
    </w:p>
    <w:p w:rsidR="006A0FB1" w:rsidRDefault="007769CD">
      <w:pPr>
        <w:pStyle w:val="ScList2"/>
        <w:pPrChange w:author="" w:id="15711">
          <w:pPr>
            <w:numPr>
              <w:ilvl w:val="1"/>
              <w:numId w:val="980"/>
            </w:numPr>
            <w:tabs>
              <w:tab w:val="num" w:pos="1142"/>
            </w:tabs>
            <w:ind w:left="1142" w:hanging="432"/>
          </w:pPr>
        </w:pPrChange>
      </w:pPr>
      <w:r>
        <w:t xml:space="preserve">Subject to Article </w:t>
      </w:r>
      <w:del w:author="Angela Francis" w:date="2024-07-29T20:27:00Z" w:id="15712">
        <w:r>
          <w:rPr>
            <w:rFonts w:cs="Arial"/>
          </w:rPr>
          <w:delText>26.3</w:delText>
        </w:r>
      </w:del>
      <w:ins w:author="Angela Francis" w:date="2024-07-29T20:27:00Z" w:id="15713">
        <w:r>
          <w:fldChar w:fldCharType="begin"/>
        </w:r>
        <w:r>
          <w:instrText xml:space="preserve"> REF _Ref172813347 \r \h </w:instrText>
        </w:r>
      </w:ins>
      <w:ins w:author="Angela Francis" w:date="2024-07-29T20:27:00Z" w:id="15714">
        <w:r>
          <w:fldChar w:fldCharType="separate"/>
        </w:r>
        <w:r>
          <w:t>26.3</w:t>
        </w:r>
        <w:r>
          <w:fldChar w:fldCharType="end"/>
        </w:r>
      </w:ins>
      <w:r>
        <w:t xml:space="preserve"> the quorum for Board Meetings is a minimum of four of the Directors for the time being provided that at least two Directors appointed by the Developers are present.</w:t>
      </w:r>
    </w:p>
    <w:p w:rsidR="006A0FB1" w:rsidRDefault="007769CD">
      <w:pPr>
        <w:pStyle w:val="ScList2"/>
        <w:pPrChange w:author="" w:id="15715">
          <w:pPr>
            <w:numPr>
              <w:ilvl w:val="1"/>
              <w:numId w:val="980"/>
            </w:numPr>
            <w:tabs>
              <w:tab w:val="num" w:pos="1142"/>
            </w:tabs>
            <w:ind w:left="1142" w:hanging="432"/>
          </w:pPr>
        </w:pPrChange>
      </w:pPr>
      <w:r>
        <w:t>A Director may be part of the quorum at a Board Meeting if s/he can hear comment and vote on the proceedings through telephone, video conferencing or other communications equipment.</w:t>
      </w:r>
    </w:p>
    <w:p w:rsidR="006A0FB1" w:rsidRDefault="007769CD">
      <w:pPr>
        <w:pStyle w:val="ScList2"/>
        <w:pPrChange w:author="" w:id="15716">
          <w:pPr>
            <w:numPr>
              <w:ilvl w:val="1"/>
              <w:numId w:val="980"/>
            </w:numPr>
            <w:tabs>
              <w:tab w:val="num" w:pos="1142"/>
            </w:tabs>
            <w:ind w:left="1142" w:hanging="432"/>
          </w:pPr>
        </w:pPrChange>
      </w:pPr>
      <w:bookmarkStart w:name="_Ref172813347" w:id="15717"/>
      <w:r>
        <w:t xml:space="preserve">The Board may act despite vacancies in its number but if the number of Directors is less than four then the Board may act only to admit Directors under Article </w:t>
      </w:r>
      <w:del w:author="Angela Francis" w:date="2024-07-29T20:27:00Z" w:id="15718">
        <w:r>
          <w:rPr>
            <w:rFonts w:cs="Arial"/>
          </w:rPr>
          <w:delText>19</w:delText>
        </w:r>
      </w:del>
      <w:ins w:author="Angela Francis" w:date="2024-07-29T20:27:00Z" w:id="15719">
        <w:r>
          <w:fldChar w:fldCharType="begin"/>
        </w:r>
        <w:r>
          <w:instrText xml:space="preserve"> REF _Ref172812771 \r \h </w:instrText>
        </w:r>
      </w:ins>
      <w:ins w:author="Angela Francis" w:date="2024-07-29T20:27:00Z" w:id="15720">
        <w:r>
          <w:fldChar w:fldCharType="separate"/>
        </w:r>
        <w:r>
          <w:t>19</w:t>
        </w:r>
        <w:r>
          <w:fldChar w:fldCharType="end"/>
        </w:r>
      </w:ins>
      <w:r>
        <w:t>.</w:t>
      </w:r>
      <w:bookmarkEnd w:id="15717"/>
      <w:r>
        <w:t xml:space="preserve">  </w:t>
      </w:r>
    </w:p>
    <w:p w:rsidR="006A0FB1" w:rsidRDefault="007769CD">
      <w:pPr>
        <w:pStyle w:val="ScList2"/>
        <w:keepNext/>
        <w:pPrChange w:author="" w:id="15721">
          <w:pPr>
            <w:numPr>
              <w:ilvl w:val="1"/>
              <w:numId w:val="980"/>
            </w:numPr>
            <w:tabs>
              <w:tab w:val="num" w:pos="1142"/>
            </w:tabs>
            <w:ind w:left="1142" w:hanging="432"/>
          </w:pPr>
        </w:pPrChange>
      </w:pPr>
      <w:r>
        <w:t>At a Board Meeting which remains inquorate for 15 minutes after its starting time or one which becomes inquorate for more than 15 minutes the Directors present may act only to:-</w:t>
      </w:r>
    </w:p>
    <w:p w:rsidR="006A0FB1" w:rsidRDefault="007769CD">
      <w:pPr>
        <w:pStyle w:val="ScList3"/>
        <w:pPrChange w:author="" w:id="15722">
          <w:pPr>
            <w:numPr>
              <w:ilvl w:val="2"/>
              <w:numId w:val="980"/>
            </w:numPr>
            <w:tabs>
              <w:tab w:val="num" w:pos="1781"/>
            </w:tabs>
            <w:ind w:left="1781" w:hanging="504"/>
          </w:pPr>
        </w:pPrChange>
      </w:pPr>
      <w:r>
        <w:t>adjourn it to such other time and place as they decide; or</w:t>
      </w:r>
    </w:p>
    <w:p w:rsidR="006A0FB1" w:rsidRDefault="007769CD">
      <w:pPr>
        <w:pStyle w:val="ScList3"/>
        <w:pPrChange w:author="" w:id="15723">
          <w:pPr>
            <w:numPr>
              <w:ilvl w:val="2"/>
              <w:numId w:val="980"/>
            </w:numPr>
            <w:tabs>
              <w:tab w:val="num" w:pos="1781"/>
            </w:tabs>
            <w:ind w:left="1781" w:hanging="504"/>
          </w:pPr>
        </w:pPrChange>
      </w:pPr>
      <w:r>
        <w:t>call a General Meeting; or</w:t>
      </w:r>
    </w:p>
    <w:p w:rsidR="006A0FB1" w:rsidRDefault="007769CD">
      <w:pPr>
        <w:pStyle w:val="ScList3"/>
        <w:pPrChange w:author="" w:id="15724">
          <w:pPr>
            <w:numPr>
              <w:ilvl w:val="2"/>
              <w:numId w:val="980"/>
            </w:numPr>
            <w:tabs>
              <w:tab w:val="num" w:pos="1781"/>
            </w:tabs>
            <w:ind w:left="1781" w:hanging="504"/>
          </w:pPr>
        </w:pPrChange>
      </w:pPr>
      <w:r>
        <w:t xml:space="preserve">seek the appointment of Directors by the Participating Prisons under Article </w:t>
      </w:r>
      <w:r>
        <w:fldChar w:fldCharType="begin"/>
      </w:r>
      <w:r>
        <w:instrText xml:space="preserve"> REF _Ref172812771 \r \h </w:instrText>
      </w:r>
      <w:r>
        <w:fldChar w:fldCharType="separate"/>
      </w:r>
      <w:r>
        <w:t>19</w:t>
      </w:r>
      <w:r>
        <w:fldChar w:fldCharType="end"/>
      </w:r>
      <w:r>
        <w:t xml:space="preserve">. </w:t>
      </w:r>
    </w:p>
    <w:p w:rsidR="006A0FB1" w:rsidRDefault="007769CD">
      <w:pPr>
        <w:pStyle w:val="ScList2"/>
        <w:pPrChange w:author="" w:id="15725">
          <w:pPr>
            <w:numPr>
              <w:ilvl w:val="1"/>
              <w:numId w:val="980"/>
            </w:numPr>
            <w:tabs>
              <w:tab w:val="num" w:pos="1142"/>
            </w:tabs>
            <w:ind w:left="1142" w:hanging="432"/>
          </w:pPr>
        </w:pPrChange>
      </w:pPr>
      <w:r>
        <w:t>If at the adjourned meeting there are again insufficient Directors present within 15 minutes from the time of the adjourned Board Meeting to constitute a quorum then those Directors who are present (provided that they number at least two) shall constitute a quorum for the purpose of allowing any business of the adjourned meeting to be conducted.</w:t>
      </w:r>
    </w:p>
    <w:p w:rsidRPr="000D7FC3" w:rsidR="006A0FB1" w:rsidRDefault="007769CD">
      <w:pPr>
        <w:pStyle w:val="ScList1"/>
        <w:keepNext/>
        <w:rPr>
          <w:b/>
          <w:bCs/>
        </w:rPr>
        <w:pPrChange w:author="Angela Francis" w:date="2024-07-29T20:27:00Z" w:id="15726">
          <w:pPr>
            <w:pStyle w:val="ScList1"/>
            <w:keepNext/>
            <w:numPr>
              <w:numId w:val="981"/>
            </w:numPr>
            <w:tabs>
              <w:tab w:val="clear" w:pos="720"/>
              <w:tab w:val="num" w:pos="360"/>
            </w:tabs>
            <w:ind w:left="360" w:hanging="360"/>
          </w:pPr>
        </w:pPrChange>
      </w:pPr>
      <w:r>
        <w:rPr>
          <w:b/>
          <w:bCs/>
        </w:rPr>
        <w:t>CHAIR AND VICE-CHAIR</w:t>
      </w:r>
    </w:p>
    <w:p w:rsidR="006A0FB1" w:rsidRDefault="007769CD">
      <w:pPr>
        <w:pStyle w:val="ScList2"/>
        <w:pPrChange w:author="" w:id="15727">
          <w:pPr>
            <w:numPr>
              <w:ilvl w:val="1"/>
              <w:numId w:val="981"/>
            </w:numPr>
            <w:tabs>
              <w:tab w:val="num" w:pos="1142"/>
            </w:tabs>
            <w:ind w:left="1142" w:hanging="432"/>
          </w:pPr>
        </w:pPrChange>
      </w:pPr>
      <w:r>
        <w:t>The Company must have a Chair and may have a Vice-Chair.  The Chair and the Vice-Chair are to be appointed by the Board.</w:t>
      </w:r>
    </w:p>
    <w:p w:rsidR="006A0FB1" w:rsidRDefault="007769CD">
      <w:pPr>
        <w:pStyle w:val="ScList2"/>
        <w:pPrChange w:author="" w:id="15728">
          <w:pPr>
            <w:numPr>
              <w:ilvl w:val="1"/>
              <w:numId w:val="981"/>
            </w:numPr>
            <w:tabs>
              <w:tab w:val="num" w:pos="1142"/>
            </w:tabs>
            <w:ind w:left="1142" w:hanging="432"/>
          </w:pPr>
        </w:pPrChange>
      </w:pPr>
      <w:r>
        <w:t>The Chair and Vice-Chair, if any, are to hold office until the start of the first Board Meeting after a term as near as possible to one year from their appointment but are eligible for reappointment.</w:t>
      </w:r>
    </w:p>
    <w:p w:rsidR="006A0FB1" w:rsidRDefault="007769CD">
      <w:pPr>
        <w:pStyle w:val="ScList2"/>
        <w:pPrChange w:author="" w:id="15729">
          <w:pPr>
            <w:numPr>
              <w:ilvl w:val="1"/>
              <w:numId w:val="981"/>
            </w:numPr>
            <w:tabs>
              <w:tab w:val="num" w:pos="1142"/>
            </w:tabs>
            <w:ind w:left="1142" w:hanging="432"/>
          </w:pPr>
        </w:pPrChange>
      </w:pPr>
      <w:r>
        <w:t>The Chair and the Vice-Chair, if any, may be removed only at a meeting of the Board called for the specific purpose at which a resolution with a majority in favour is passed.  The Chair or the Vice-Chair (as the case may be) must be given an opportunity to say why he should not be removed.</w:t>
      </w:r>
    </w:p>
    <w:p w:rsidR="006A0FB1" w:rsidRDefault="007769CD">
      <w:pPr>
        <w:pStyle w:val="ScList2"/>
        <w:pPrChange w:author="" w:id="15730">
          <w:pPr>
            <w:numPr>
              <w:ilvl w:val="1"/>
              <w:numId w:val="981"/>
            </w:numPr>
            <w:tabs>
              <w:tab w:val="num" w:pos="1142"/>
            </w:tabs>
            <w:ind w:left="1142" w:hanging="432"/>
          </w:pPr>
        </w:pPrChange>
      </w:pPr>
      <w:r>
        <w:t>The Chair is to chair all Board Meetings and General Meetings at which he is present unless he does not wish or is not able to do so.</w:t>
      </w:r>
    </w:p>
    <w:p w:rsidR="006A0FB1" w:rsidRDefault="007769CD">
      <w:pPr>
        <w:pStyle w:val="ScList2"/>
        <w:pPrChange w:author="" w:id="15731">
          <w:pPr>
            <w:numPr>
              <w:ilvl w:val="1"/>
              <w:numId w:val="981"/>
            </w:numPr>
            <w:tabs>
              <w:tab w:val="num" w:pos="1142"/>
            </w:tabs>
            <w:ind w:left="1142" w:hanging="432"/>
          </w:pPr>
        </w:pPrChange>
      </w:pPr>
      <w:r>
        <w:t>If the Chair is not present within 5 minutes after the starting time of a Board Meeting, or is unwilling or unable to chair a Board Meeting, then the Vice-Chair, if any, must chair the Board Meeting unless he is unwilling or unable to do so.</w:t>
      </w:r>
    </w:p>
    <w:p w:rsidR="006A0FB1" w:rsidRDefault="007769CD">
      <w:pPr>
        <w:pStyle w:val="ScList2"/>
        <w:pPrChange w:author="" w:id="15732">
          <w:pPr>
            <w:numPr>
              <w:ilvl w:val="1"/>
              <w:numId w:val="981"/>
            </w:numPr>
            <w:tabs>
              <w:tab w:val="num" w:pos="1142"/>
            </w:tabs>
            <w:ind w:left="1142" w:hanging="432"/>
          </w:pPr>
        </w:pPrChange>
      </w:pPr>
      <w:r>
        <w:t>If both the Chair and the Vice-Chair, if any, are not present within 5 minutes after the starting time of a Board Meeting or both are unwilling or unable to chair the meeting then the Board must elect one of the Directors who is present to chair the Board Meeting.</w:t>
      </w:r>
    </w:p>
    <w:p w:rsidR="006A0FB1" w:rsidRDefault="007769CD">
      <w:pPr>
        <w:pStyle w:val="ScList2"/>
        <w:keepNext/>
        <w:pPrChange w:author="" w:id="15733">
          <w:pPr>
            <w:numPr>
              <w:ilvl w:val="1"/>
              <w:numId w:val="981"/>
            </w:numPr>
            <w:tabs>
              <w:tab w:val="num" w:pos="1142"/>
            </w:tabs>
            <w:ind w:left="1142" w:hanging="432"/>
          </w:pPr>
        </w:pPrChange>
      </w:pPr>
      <w:r>
        <w:t>The functions of the Chair are:-</w:t>
      </w:r>
    </w:p>
    <w:p w:rsidR="006A0FB1" w:rsidRDefault="007769CD">
      <w:pPr>
        <w:pStyle w:val="ScList3"/>
        <w:pPrChange w:author="" w:id="15734">
          <w:pPr>
            <w:numPr>
              <w:ilvl w:val="2"/>
              <w:numId w:val="981"/>
            </w:numPr>
            <w:tabs>
              <w:tab w:val="num" w:pos="1781"/>
            </w:tabs>
            <w:ind w:left="1781" w:hanging="504"/>
          </w:pPr>
        </w:pPrChange>
      </w:pPr>
      <w:r>
        <w:t>to act as an ambassador for the Company and to represent the views of the Board to the general public and other organisations;</w:t>
      </w:r>
    </w:p>
    <w:p w:rsidR="006A0FB1" w:rsidRDefault="007769CD">
      <w:pPr>
        <w:pStyle w:val="ScList3"/>
        <w:pPrChange w:author="" w:id="15735">
          <w:pPr>
            <w:numPr>
              <w:ilvl w:val="2"/>
              <w:numId w:val="981"/>
            </w:numPr>
            <w:tabs>
              <w:tab w:val="num" w:pos="1781"/>
            </w:tabs>
            <w:ind w:left="1781" w:hanging="504"/>
          </w:pPr>
        </w:pPrChange>
      </w:pPr>
      <w:r>
        <w:t>to ensure that Board Meetings and General Meetings are conducted efficiently;</w:t>
      </w:r>
    </w:p>
    <w:p w:rsidR="006A0FB1" w:rsidRDefault="007769CD">
      <w:pPr>
        <w:pStyle w:val="ScList3"/>
        <w:pPrChange w:author="" w:id="15736">
          <w:pPr>
            <w:numPr>
              <w:ilvl w:val="2"/>
              <w:numId w:val="981"/>
            </w:numPr>
            <w:tabs>
              <w:tab w:val="num" w:pos="1781"/>
            </w:tabs>
            <w:ind w:left="1781" w:hanging="504"/>
          </w:pPr>
        </w:pPrChange>
      </w:pPr>
      <w:r>
        <w:t>to give all Directors an opportunity to express their views;</w:t>
      </w:r>
    </w:p>
    <w:p w:rsidR="006A0FB1" w:rsidRDefault="007769CD">
      <w:pPr>
        <w:pStyle w:val="ScList3"/>
        <w:pPrChange w:author="" w:id="15737">
          <w:pPr>
            <w:numPr>
              <w:ilvl w:val="2"/>
              <w:numId w:val="981"/>
            </w:numPr>
            <w:tabs>
              <w:tab w:val="num" w:pos="1781"/>
            </w:tabs>
            <w:ind w:left="1781" w:hanging="504"/>
          </w:pPr>
        </w:pPrChange>
      </w:pPr>
      <w:r>
        <w:t>to establish a constructive working relationship with and to provide support for the employees;</w:t>
      </w:r>
    </w:p>
    <w:p w:rsidR="006A0FB1" w:rsidRDefault="007769CD">
      <w:pPr>
        <w:pStyle w:val="ScList3"/>
        <w:pPrChange w:author="" w:id="15738">
          <w:pPr>
            <w:numPr>
              <w:ilvl w:val="2"/>
              <w:numId w:val="981"/>
            </w:numPr>
            <w:tabs>
              <w:tab w:val="num" w:pos="1781"/>
            </w:tabs>
            <w:ind w:left="1781" w:hanging="504"/>
          </w:pPr>
        </w:pPrChange>
      </w:pPr>
      <w:r>
        <w:t>where necessary (and in conjunction with the other Directors) to ensure that, where the post of any employee is or is due to become vacant, a replacement is found in a timely and orderly fashion;</w:t>
      </w:r>
    </w:p>
    <w:p w:rsidR="006A0FB1" w:rsidRDefault="007769CD">
      <w:pPr>
        <w:pStyle w:val="ScList3"/>
        <w:pPrChange w:author="" w:id="15739">
          <w:pPr>
            <w:numPr>
              <w:ilvl w:val="2"/>
              <w:numId w:val="981"/>
            </w:numPr>
            <w:tabs>
              <w:tab w:val="num" w:pos="1781"/>
            </w:tabs>
            <w:ind w:left="1781" w:hanging="504"/>
          </w:pPr>
        </w:pPrChange>
      </w:pPr>
      <w:r>
        <w:t>to encourage the Board to delegate sufficient authority to its Committees to enable the business of the Company to be carried on effectively between Board Meetings;</w:t>
      </w:r>
    </w:p>
    <w:p w:rsidR="006A0FB1" w:rsidRDefault="007769CD">
      <w:pPr>
        <w:pStyle w:val="ScList3"/>
        <w:pPrChange w:author="" w:id="15740">
          <w:pPr>
            <w:numPr>
              <w:ilvl w:val="2"/>
              <w:numId w:val="981"/>
            </w:numPr>
            <w:tabs>
              <w:tab w:val="num" w:pos="1781"/>
            </w:tabs>
            <w:ind w:left="1781" w:hanging="504"/>
          </w:pPr>
        </w:pPrChange>
      </w:pPr>
      <w:r>
        <w:t>to ensure that the Board monitors the use of delegated powers; and</w:t>
      </w:r>
    </w:p>
    <w:p w:rsidR="006A0FB1" w:rsidRDefault="007769CD">
      <w:pPr>
        <w:pStyle w:val="ScList3"/>
        <w:pPrChange w:author="" w:id="15741">
          <w:pPr>
            <w:numPr>
              <w:ilvl w:val="2"/>
              <w:numId w:val="981"/>
            </w:numPr>
            <w:tabs>
              <w:tab w:val="num" w:pos="1781"/>
            </w:tabs>
            <w:ind w:left="1781" w:hanging="504"/>
          </w:pPr>
        </w:pPrChange>
      </w:pPr>
      <w:r>
        <w:t>to encourage the Board to take professional advice when it is needed and particularly before considering the dismissal of an employee.</w:t>
      </w:r>
    </w:p>
    <w:p w:rsidR="006A0FB1" w:rsidRDefault="007769CD">
      <w:pPr>
        <w:pStyle w:val="ScList2"/>
        <w:pPrChange w:author="" w:id="15742">
          <w:pPr>
            <w:numPr>
              <w:ilvl w:val="1"/>
              <w:numId w:val="981"/>
            </w:numPr>
            <w:tabs>
              <w:tab w:val="num" w:pos="1142"/>
            </w:tabs>
            <w:ind w:left="1142" w:hanging="432"/>
          </w:pPr>
        </w:pPrChange>
      </w:pPr>
      <w:r>
        <w:t>The role of the Vice-Chair, if any, is to deputise for the Chair during any period of his absence and, for that period, his functions shall be the same as those of the Chair.</w:t>
      </w:r>
    </w:p>
    <w:p w:rsidRPr="000D7FC3" w:rsidR="006A0FB1" w:rsidRDefault="007769CD">
      <w:pPr>
        <w:pStyle w:val="ScList1"/>
        <w:keepNext/>
        <w:rPr>
          <w:b/>
          <w:bCs/>
        </w:rPr>
        <w:pPrChange w:author="Angela Francis" w:date="2024-07-29T20:27:00Z" w:id="15743">
          <w:pPr>
            <w:pStyle w:val="ScList1"/>
            <w:keepNext/>
            <w:numPr>
              <w:numId w:val="982"/>
            </w:numPr>
            <w:tabs>
              <w:tab w:val="clear" w:pos="720"/>
              <w:tab w:val="num" w:pos="360"/>
            </w:tabs>
            <w:ind w:left="360" w:hanging="360"/>
          </w:pPr>
        </w:pPrChange>
      </w:pPr>
      <w:bookmarkStart w:name="_Ref172813303" w:id="15744"/>
      <w:r>
        <w:rPr>
          <w:b/>
          <w:bCs/>
        </w:rPr>
        <w:t>COMMITTEES AND WORKING PARTIES</w:t>
      </w:r>
      <w:bookmarkEnd w:id="15744"/>
    </w:p>
    <w:p w:rsidR="006A0FB1" w:rsidRDefault="007769CD">
      <w:pPr>
        <w:pStyle w:val="ScList2"/>
        <w:keepNext/>
        <w:pPrChange w:author="" w:id="15745">
          <w:pPr>
            <w:numPr>
              <w:ilvl w:val="1"/>
              <w:numId w:val="982"/>
            </w:numPr>
            <w:tabs>
              <w:tab w:val="num" w:pos="1142"/>
            </w:tabs>
            <w:ind w:left="1142" w:hanging="432"/>
          </w:pPr>
        </w:pPrChange>
      </w:pPr>
      <w:r>
        <w:t>The Board may establish Committees consisting of those persons whom the Board decide and:</w:t>
      </w:r>
    </w:p>
    <w:p w:rsidR="006A0FB1" w:rsidRDefault="007769CD">
      <w:pPr>
        <w:pStyle w:val="ScList3"/>
        <w:pPrChange w:author="" w:id="15746">
          <w:pPr>
            <w:numPr>
              <w:ilvl w:val="2"/>
              <w:numId w:val="982"/>
            </w:numPr>
            <w:tabs>
              <w:tab w:val="num" w:pos="1781"/>
            </w:tabs>
            <w:ind w:left="1781" w:hanging="504"/>
          </w:pPr>
        </w:pPrChange>
      </w:pPr>
      <w:r>
        <w:t>delegate to a Committee any of its powers; and</w:t>
      </w:r>
    </w:p>
    <w:p w:rsidR="006A0FB1" w:rsidRDefault="007769CD">
      <w:pPr>
        <w:pStyle w:val="ScList3"/>
        <w:pPrChange w:author="" w:id="15747">
          <w:pPr>
            <w:numPr>
              <w:ilvl w:val="2"/>
              <w:numId w:val="982"/>
            </w:numPr>
            <w:tabs>
              <w:tab w:val="num" w:pos="1781"/>
            </w:tabs>
            <w:ind w:left="1781" w:hanging="504"/>
          </w:pPr>
        </w:pPrChange>
      </w:pPr>
      <w:r>
        <w:t>revoke a delegation at any time.</w:t>
      </w:r>
    </w:p>
    <w:p w:rsidR="006A0FB1" w:rsidRDefault="007769CD">
      <w:pPr>
        <w:pStyle w:val="ScList2"/>
        <w:pPrChange w:author="" w:id="15748">
          <w:pPr>
            <w:numPr>
              <w:ilvl w:val="1"/>
              <w:numId w:val="982"/>
            </w:numPr>
            <w:tabs>
              <w:tab w:val="num" w:pos="1142"/>
            </w:tabs>
            <w:ind w:left="1142" w:hanging="432"/>
          </w:pPr>
        </w:pPrChange>
      </w:pPr>
      <w:r>
        <w:t>The Board may establish Working Parties, community groups and fora consisting of those persons whom the Board decide.  A Working Party may not take decisions on behalf of the Board but may consider issues in depth with a view to making recommendations to the Board.</w:t>
      </w:r>
    </w:p>
    <w:p w:rsidR="006A0FB1" w:rsidRDefault="007769CD">
      <w:pPr>
        <w:pStyle w:val="ScList2"/>
        <w:pPrChange w:author="" w:id="15749">
          <w:pPr>
            <w:numPr>
              <w:ilvl w:val="1"/>
              <w:numId w:val="982"/>
            </w:numPr>
            <w:tabs>
              <w:tab w:val="num" w:pos="1142"/>
            </w:tabs>
            <w:ind w:left="1142" w:hanging="432"/>
          </w:pPr>
        </w:pPrChange>
      </w:pPr>
      <w:r>
        <w:t>The members of a Committee or a Working Party are to be appointed by the Board but the Board may give a Committee or a Working Party the right to co-opt individuals to its membership.  The Board is to determine the chair of each Committee or Working Party.</w:t>
      </w:r>
    </w:p>
    <w:p w:rsidR="006A0FB1" w:rsidRDefault="007769CD">
      <w:pPr>
        <w:pStyle w:val="ScList2"/>
        <w:pPrChange w:author="" w:id="15750">
          <w:pPr>
            <w:numPr>
              <w:ilvl w:val="1"/>
              <w:numId w:val="982"/>
            </w:numPr>
            <w:tabs>
              <w:tab w:val="num" w:pos="1142"/>
            </w:tabs>
            <w:ind w:left="1142" w:hanging="432"/>
          </w:pPr>
        </w:pPrChange>
      </w:pPr>
      <w:r>
        <w:t>Each member of a Committee or Working Party (including the chair) is to hold office from the date of his appointment until the term of office for which he has been appointed expires or until he resigns or is removed by the Board from the Committee or Working Party.</w:t>
      </w:r>
    </w:p>
    <w:p w:rsidR="006A0FB1" w:rsidRDefault="007769CD">
      <w:pPr>
        <w:pStyle w:val="ScList2"/>
        <w:pPrChange w:author="" w:id="15751">
          <w:pPr>
            <w:numPr>
              <w:ilvl w:val="1"/>
              <w:numId w:val="982"/>
            </w:numPr>
            <w:tabs>
              <w:tab w:val="num" w:pos="1142"/>
            </w:tabs>
            <w:ind w:left="1142" w:hanging="432"/>
          </w:pPr>
        </w:pPrChange>
      </w:pPr>
      <w:r>
        <w:t>The Board must determine the quorum for each Committee and Working Party it establishes.</w:t>
      </w:r>
    </w:p>
    <w:p w:rsidR="006A0FB1" w:rsidRDefault="007769CD">
      <w:pPr>
        <w:pStyle w:val="ScList2"/>
        <w:pPrChange w:author="" w:id="15752">
          <w:pPr>
            <w:numPr>
              <w:ilvl w:val="1"/>
              <w:numId w:val="982"/>
            </w:numPr>
            <w:tabs>
              <w:tab w:val="num" w:pos="1142"/>
            </w:tabs>
            <w:ind w:left="1142" w:hanging="432"/>
          </w:pPr>
        </w:pPrChange>
      </w:pPr>
      <w:r>
        <w:t>The Board must specify the financial limits within which any Committee may function.  A Working Party can have no authority to incur expenditure.</w:t>
      </w:r>
    </w:p>
    <w:p w:rsidR="006A0FB1" w:rsidRDefault="007769CD">
      <w:pPr>
        <w:pStyle w:val="ScList2"/>
        <w:pPrChange w:author="" w:id="15753">
          <w:pPr>
            <w:numPr>
              <w:ilvl w:val="1"/>
              <w:numId w:val="982"/>
            </w:numPr>
            <w:tabs>
              <w:tab w:val="num" w:pos="1142"/>
            </w:tabs>
            <w:ind w:left="1142" w:hanging="432"/>
          </w:pPr>
        </w:pPrChange>
      </w:pPr>
      <w:r>
        <w:t>Every Committee or Working Party must report its proceedings and decisions to the Board as the Board determines.</w:t>
      </w:r>
    </w:p>
    <w:p w:rsidRPr="000D7FC3" w:rsidR="006A0FB1" w:rsidRDefault="007769CD">
      <w:pPr>
        <w:pStyle w:val="ScList1"/>
        <w:keepNext/>
        <w:rPr>
          <w:b/>
          <w:bCs/>
        </w:rPr>
        <w:pPrChange w:author="Angela Francis" w:date="2024-07-29T20:27:00Z" w:id="15754">
          <w:pPr>
            <w:pStyle w:val="ScList1"/>
            <w:keepNext/>
            <w:numPr>
              <w:numId w:val="983"/>
            </w:numPr>
            <w:tabs>
              <w:tab w:val="clear" w:pos="720"/>
              <w:tab w:val="num" w:pos="360"/>
            </w:tabs>
            <w:ind w:left="360" w:hanging="360"/>
          </w:pPr>
        </w:pPrChange>
      </w:pPr>
      <w:bookmarkStart w:name="_Ref172812826" w:id="15755"/>
      <w:bookmarkStart w:name="_Ref409444410" w:id="15756"/>
      <w:r>
        <w:rPr>
          <w:b/>
          <w:bCs/>
        </w:rPr>
        <w:t>OBSERVERS</w:t>
      </w:r>
      <w:bookmarkEnd w:id="15755"/>
      <w:bookmarkEnd w:id="15756"/>
    </w:p>
    <w:p w:rsidR="006A0FB1" w:rsidRDefault="007769CD">
      <w:pPr>
        <w:pStyle w:val="ScList2"/>
        <w:pPrChange w:author="" w:id="15757">
          <w:pPr>
            <w:numPr>
              <w:ilvl w:val="1"/>
              <w:numId w:val="983"/>
            </w:numPr>
            <w:tabs>
              <w:tab w:val="num" w:pos="1142"/>
            </w:tabs>
            <w:ind w:left="1142" w:hanging="432"/>
          </w:pPr>
        </w:pPrChange>
      </w:pPr>
      <w:r>
        <w:t xml:space="preserve">Subject to Articles </w:t>
      </w:r>
      <w:del w:author="Angela Francis" w:date="2024-07-29T20:27:00Z" w:id="15758">
        <w:r>
          <w:rPr>
            <w:rFonts w:cs="Arial"/>
          </w:rPr>
          <w:delText>29.4</w:delText>
        </w:r>
      </w:del>
      <w:ins w:author="Angela Francis" w:date="2024-07-29T20:27:00Z" w:id="15759">
        <w:r>
          <w:fldChar w:fldCharType="begin"/>
        </w:r>
        <w:r>
          <w:instrText xml:space="preserve"> REF _Ref172813376 \r \h </w:instrText>
        </w:r>
      </w:ins>
      <w:ins w:author="Angela Francis" w:date="2024-07-29T20:27:00Z" w:id="15760">
        <w:r>
          <w:fldChar w:fldCharType="separate"/>
        </w:r>
        <w:r>
          <w:t>29.4</w:t>
        </w:r>
        <w:r>
          <w:fldChar w:fldCharType="end"/>
        </w:r>
      </w:ins>
      <w:r>
        <w:t xml:space="preserve"> and </w:t>
      </w:r>
      <w:del w:author="Angela Francis" w:date="2024-07-29T20:27:00Z" w:id="15761">
        <w:r>
          <w:rPr>
            <w:rFonts w:cs="Arial"/>
          </w:rPr>
          <w:delText>29.5</w:delText>
        </w:r>
      </w:del>
      <w:ins w:author="Angela Francis" w:date="2024-07-29T20:27:00Z" w:id="15762">
        <w:r>
          <w:fldChar w:fldCharType="begin"/>
        </w:r>
        <w:r>
          <w:instrText xml:space="preserve"> REF _Ref172813382 \r \h </w:instrText>
        </w:r>
      </w:ins>
      <w:ins w:author="Angela Francis" w:date="2024-07-29T20:27:00Z" w:id="15763">
        <w:r>
          <w:fldChar w:fldCharType="separate"/>
        </w:r>
        <w:r>
          <w:t>29.5</w:t>
        </w:r>
        <w:r>
          <w:fldChar w:fldCharType="end"/>
        </w:r>
      </w:ins>
      <w:r>
        <w:t>, the Board may allow individuals who are not Directors to attend Board Meetings as Observers on whatever terms the Board decides.</w:t>
      </w:r>
    </w:p>
    <w:p w:rsidR="006A0FB1" w:rsidRDefault="007769CD">
      <w:pPr>
        <w:pStyle w:val="ScList2"/>
        <w:pPrChange w:author="" w:id="15764">
          <w:pPr>
            <w:numPr>
              <w:ilvl w:val="1"/>
              <w:numId w:val="983"/>
            </w:numPr>
            <w:tabs>
              <w:tab w:val="num" w:pos="1142"/>
            </w:tabs>
            <w:ind w:left="1142" w:hanging="432"/>
          </w:pPr>
        </w:pPrChange>
      </w:pPr>
      <w:r>
        <w:t>Observers may not vote but may take part in discussions with the prior consent of the Chair.</w:t>
      </w:r>
    </w:p>
    <w:p w:rsidR="006A0FB1" w:rsidRDefault="007769CD">
      <w:pPr>
        <w:pStyle w:val="ScList2"/>
        <w:pPrChange w:author="" w:id="15765">
          <w:pPr>
            <w:numPr>
              <w:ilvl w:val="1"/>
              <w:numId w:val="983"/>
            </w:numPr>
            <w:tabs>
              <w:tab w:val="num" w:pos="1142"/>
            </w:tabs>
            <w:ind w:left="1142" w:hanging="432"/>
          </w:pPr>
        </w:pPrChange>
      </w:pPr>
      <w:r>
        <w:t>The Board may exclude Observers from any part of a Board Meeting where the Board considers the business is private.</w:t>
      </w:r>
    </w:p>
    <w:p w:rsidR="006A0FB1" w:rsidRDefault="007769CD">
      <w:pPr>
        <w:pStyle w:val="ScList2"/>
        <w:pPrChange w:author="" w:id="15766">
          <w:pPr>
            <w:numPr>
              <w:ilvl w:val="1"/>
              <w:numId w:val="983"/>
            </w:numPr>
            <w:tabs>
              <w:tab w:val="num" w:pos="1142"/>
            </w:tabs>
            <w:ind w:left="1142" w:hanging="432"/>
          </w:pPr>
        </w:pPrChange>
      </w:pPr>
      <w:bookmarkStart w:name="_Ref172813376" w:id="15767"/>
      <w:r>
        <w:t>The Board must exclude an Observer from any Board Meeting at which a possible personal benefit to him is being considered.</w:t>
      </w:r>
      <w:bookmarkEnd w:id="15767"/>
    </w:p>
    <w:p w:rsidR="006A0FB1" w:rsidRDefault="007769CD">
      <w:pPr>
        <w:pStyle w:val="ScList2"/>
        <w:keepNext/>
        <w:pPrChange w:author="" w:id="15768">
          <w:pPr>
            <w:numPr>
              <w:ilvl w:val="1"/>
              <w:numId w:val="983"/>
            </w:numPr>
            <w:tabs>
              <w:tab w:val="num" w:pos="1142"/>
            </w:tabs>
            <w:ind w:left="1142" w:hanging="432"/>
          </w:pPr>
        </w:pPrChange>
      </w:pPr>
      <w:bookmarkStart w:name="_Ref172813382" w:id="15769"/>
      <w:r>
        <w:t>The Board must allow the following to attend all meetings of the Board:</w:t>
      </w:r>
      <w:bookmarkEnd w:id="15769"/>
    </w:p>
    <w:p w:rsidR="007769CD" w:rsidRDefault="007769CD">
      <w:pPr>
        <w:pStyle w:val="ScList3"/>
        <w:pPrChange w:author="" w:id="15770">
          <w:pPr>
            <w:numPr>
              <w:ilvl w:val="2"/>
              <w:numId w:val="983"/>
            </w:numPr>
            <w:tabs>
              <w:tab w:val="num" w:pos="1781"/>
            </w:tabs>
            <w:ind w:left="1781" w:hanging="504"/>
          </w:pPr>
        </w:pPrChange>
      </w:pPr>
      <w:r>
        <w:t>one individual selected by the Parish Councils; and</w:t>
      </w:r>
    </w:p>
    <w:p w:rsidR="006A0FB1" w:rsidRDefault="007769CD">
      <w:pPr>
        <w:pStyle w:val="ScList3"/>
        <w:pPrChange w:author="" w:id="15771">
          <w:pPr>
            <w:numPr>
              <w:ilvl w:val="2"/>
              <w:numId w:val="983"/>
            </w:numPr>
            <w:tabs>
              <w:tab w:val="num" w:pos="1781"/>
            </w:tabs>
            <w:ind w:left="1781" w:hanging="504"/>
          </w:pPr>
        </w:pPrChange>
      </w:pPr>
      <w:r>
        <w:t xml:space="preserve">one individual selected by the Tenants.  </w:t>
      </w:r>
    </w:p>
    <w:p w:rsidR="006A0FB1" w:rsidRDefault="007769CD">
      <w:pPr>
        <w:pStyle w:val="ScList3"/>
        <w:pPrChange w:author="Angela Francis" w:date="2024-07-29T20:27:00Z" w:id="15772">
          <w:pPr>
            <w:pStyle w:val="ScList3"/>
            <w:numPr>
              <w:ilvl w:val="1"/>
              <w:numId w:val="984"/>
            </w:numPr>
            <w:tabs>
              <w:tab w:val="num" w:pos="1142"/>
            </w:tabs>
            <w:ind w:left="1142" w:hanging="432"/>
          </w:pPr>
        </w:pPrChange>
      </w:pPr>
      <w:r>
        <w:t>The Board may allow a further independent advisor to attend meetings at its discretion.</w:t>
      </w:r>
    </w:p>
    <w:p w:rsidRPr="000D7FC3" w:rsidR="006A0FB1" w:rsidRDefault="007769CD">
      <w:pPr>
        <w:pStyle w:val="ScList1"/>
        <w:keepNext/>
        <w:rPr>
          <w:b/>
          <w:bCs/>
        </w:rPr>
        <w:pPrChange w:author="Angela Francis" w:date="2024-07-29T20:27:00Z" w:id="15773">
          <w:pPr>
            <w:pStyle w:val="ScList1"/>
            <w:keepNext/>
            <w:numPr>
              <w:numId w:val="984"/>
            </w:numPr>
            <w:tabs>
              <w:tab w:val="clear" w:pos="720"/>
              <w:tab w:val="num" w:pos="360"/>
            </w:tabs>
            <w:ind w:left="360" w:hanging="360"/>
          </w:pPr>
        </w:pPrChange>
      </w:pPr>
      <w:r>
        <w:rPr>
          <w:b/>
          <w:bCs/>
        </w:rPr>
        <w:t>DIRECTORS' WRITTEN RESOLUTIONS</w:t>
      </w:r>
    </w:p>
    <w:p w:rsidR="006A0FB1" w:rsidRDefault="007769CD">
      <w:pPr>
        <w:pStyle w:val="ScList2"/>
        <w:pPrChange w:author="" w:id="15774">
          <w:pPr>
            <w:numPr>
              <w:ilvl w:val="1"/>
              <w:numId w:val="985"/>
            </w:numPr>
          </w:pPr>
        </w:pPrChange>
      </w:pPr>
      <w:bookmarkStart w:name="_Ref172813391" w:id="15775"/>
      <w:r>
        <w:t>A written resolution approved by all of the Directors entitled to receive notice of a Board Meeting (provided they would constitute a quorum at a Board Meeting) is as valid as if it had been passed at a Board Meeting.</w:t>
      </w:r>
      <w:bookmarkEnd w:id="15775"/>
      <w:r>
        <w:t xml:space="preserve"> </w:t>
      </w:r>
    </w:p>
    <w:p w:rsidR="006A0FB1" w:rsidRDefault="007769CD">
      <w:pPr>
        <w:pStyle w:val="ScList2"/>
        <w:pPrChange w:author="" w:id="15776">
          <w:pPr>
            <w:numPr>
              <w:ilvl w:val="1"/>
              <w:numId w:val="985"/>
            </w:numPr>
          </w:pPr>
        </w:pPrChange>
      </w:pPr>
      <w:bookmarkStart w:name="_Ref172813396" w:id="15777"/>
      <w:r>
        <w:t>A written resolution approved by a simple majority of the members of a Committee (provided they would constitute a quorum of that Committee) is as valid as if it had been passed at a meeting of that Committee.</w:t>
      </w:r>
      <w:bookmarkEnd w:id="15777"/>
    </w:p>
    <w:p w:rsidR="006A0FB1" w:rsidRDefault="007769CD">
      <w:pPr>
        <w:pStyle w:val="ScList2"/>
        <w:pPrChange w:author="" w:id="15778">
          <w:pPr>
            <w:numPr>
              <w:ilvl w:val="1"/>
              <w:numId w:val="985"/>
            </w:numPr>
          </w:pPr>
        </w:pPrChange>
      </w:pPr>
      <w:r>
        <w:tab/>
        <w:t xml:space="preserve">A resolution under Articles </w:t>
      </w:r>
      <w:r>
        <w:fldChar w:fldCharType="begin"/>
      </w:r>
      <w:r>
        <w:instrText xml:space="preserve"> REF _Ref172813391 \r \h </w:instrText>
      </w:r>
      <w:r>
        <w:fldChar w:fldCharType="separate"/>
      </w:r>
      <w:r>
        <w:t>30.1</w:t>
      </w:r>
      <w:r>
        <w:fldChar w:fldCharType="end"/>
      </w:r>
      <w:r>
        <w:t xml:space="preserve"> or </w:t>
      </w:r>
      <w:r>
        <w:fldChar w:fldCharType="begin"/>
      </w:r>
      <w:r>
        <w:instrText xml:space="preserve"> REF _Ref172813396 \r \h </w:instrText>
      </w:r>
      <w:r>
        <w:fldChar w:fldCharType="separate"/>
      </w:r>
      <w:r>
        <w:t>30.2</w:t>
      </w:r>
      <w:r>
        <w:fldChar w:fldCharType="end"/>
      </w:r>
      <w:r>
        <w:t xml:space="preserve"> may consist of several documents in similar form each approved by one or more of the Directors or Committee Members.</w:t>
      </w:r>
    </w:p>
    <w:p w:rsidR="007769CD" w:rsidP="007769CD" w:rsidRDefault="007769CD">
      <w:r>
        <w:t xml:space="preserve"> </w:t>
      </w:r>
    </w:p>
    <w:p w:rsidRPr="00C85C38" w:rsidR="006A0FB1" w:rsidP="00C85C38" w:rsidRDefault="007769CD">
      <w:pPr>
        <w:keepNext/>
        <w:jc w:val="center"/>
        <w:rPr>
          <w:b/>
          <w:bCs/>
        </w:rPr>
      </w:pPr>
      <w:del w:author="Angela Francis" w:date="2024-07-29T20:27:00Z" w:id="15779">
        <w:r>
          <w:rPr>
            <w:rFonts w:cs="Arial"/>
          </w:rPr>
          <w:br w:type="page"/>
        </w:r>
      </w:del>
      <w:r>
        <w:rPr>
          <w:b/>
          <w:bCs/>
        </w:rPr>
        <w:t>PART F.  OFFICERS</w:t>
      </w:r>
    </w:p>
    <w:p w:rsidRPr="000D7FC3" w:rsidR="006A0FB1" w:rsidRDefault="007769CD">
      <w:pPr>
        <w:pStyle w:val="ScList1"/>
        <w:keepNext/>
        <w:rPr>
          <w:b/>
          <w:bCs/>
        </w:rPr>
        <w:pPrChange w:author="Angela Francis" w:date="2024-07-29T20:27:00Z" w:id="15780">
          <w:pPr>
            <w:pStyle w:val="ScList1"/>
            <w:keepNext/>
            <w:numPr>
              <w:numId w:val="986"/>
            </w:numPr>
            <w:tabs>
              <w:tab w:val="clear" w:pos="720"/>
              <w:tab w:val="num" w:pos="360"/>
            </w:tabs>
            <w:ind w:left="360" w:hanging="360"/>
          </w:pPr>
        </w:pPrChange>
      </w:pPr>
      <w:r>
        <w:rPr>
          <w:b/>
          <w:bCs/>
        </w:rPr>
        <w:t>THE SECRETARY</w:t>
      </w:r>
    </w:p>
    <w:p w:rsidR="006A0FB1" w:rsidRDefault="007769CD">
      <w:pPr>
        <w:pStyle w:val="ScList2"/>
        <w:pPrChange w:author="" w:id="15781">
          <w:pPr>
            <w:numPr>
              <w:ilvl w:val="1"/>
              <w:numId w:val="986"/>
            </w:numPr>
            <w:tabs>
              <w:tab w:val="num" w:pos="1142"/>
            </w:tabs>
            <w:ind w:left="1142" w:hanging="432"/>
          </w:pPr>
        </w:pPrChange>
      </w:pPr>
      <w:r>
        <w:t>The Board may decide whether or not a Secretary is appointed.</w:t>
      </w:r>
    </w:p>
    <w:p w:rsidR="006A0FB1" w:rsidRDefault="007769CD">
      <w:pPr>
        <w:pStyle w:val="ScList2"/>
        <w:pPrChange w:author="" w:id="15782">
          <w:pPr>
            <w:numPr>
              <w:ilvl w:val="1"/>
              <w:numId w:val="986"/>
            </w:numPr>
            <w:tabs>
              <w:tab w:val="num" w:pos="1142"/>
            </w:tabs>
            <w:ind w:left="1142" w:hanging="432"/>
          </w:pPr>
        </w:pPrChange>
      </w:pPr>
      <w:r>
        <w:t>Where appointed, a Secretary may be removed by the Board at any time.</w:t>
      </w:r>
    </w:p>
    <w:p w:rsidR="006A0FB1" w:rsidRDefault="007769CD">
      <w:pPr>
        <w:pStyle w:val="ScList2"/>
        <w:pPrChange w:author="" w:id="15783">
          <w:pPr>
            <w:numPr>
              <w:ilvl w:val="1"/>
              <w:numId w:val="986"/>
            </w:numPr>
            <w:tabs>
              <w:tab w:val="num" w:pos="1142"/>
            </w:tabs>
            <w:ind w:left="1142" w:hanging="432"/>
          </w:pPr>
        </w:pPrChange>
      </w:pPr>
      <w:r>
        <w:t>If a Director is appointed as Secretary he may not receive any remuneration for acting in that capacity.</w:t>
      </w:r>
    </w:p>
    <w:p w:rsidR="006A0FB1" w:rsidRDefault="007769CD">
      <w:pPr>
        <w:pStyle w:val="ScList1"/>
        <w:keepNext/>
        <w:pPrChange w:author="Angela Francis" w:date="2024-07-29T20:27:00Z" w:id="15784">
          <w:pPr>
            <w:pStyle w:val="ScList1"/>
            <w:keepNext/>
            <w:numPr>
              <w:numId w:val="987"/>
            </w:numPr>
            <w:tabs>
              <w:tab w:val="clear" w:pos="720"/>
              <w:tab w:val="num" w:pos="360"/>
            </w:tabs>
            <w:ind w:left="360" w:hanging="360"/>
          </w:pPr>
        </w:pPrChange>
      </w:pPr>
      <w:r>
        <w:rPr>
          <w:b/>
          <w:bCs/>
        </w:rPr>
        <w:t>INDEMNITIES FOR OFFICERS AND EMPLOYEES</w:t>
      </w:r>
    </w:p>
    <w:p w:rsidR="006A0FB1" w:rsidRDefault="007769CD">
      <w:pPr>
        <w:pStyle w:val="ScList2"/>
        <w:pPrChange w:author="" w:id="15785">
          <w:pPr>
            <w:numPr>
              <w:ilvl w:val="1"/>
              <w:numId w:val="987"/>
            </w:numPr>
            <w:tabs>
              <w:tab w:val="num" w:pos="1142"/>
            </w:tabs>
            <w:ind w:left="1142" w:hanging="432"/>
          </w:pPr>
        </w:pPrChange>
      </w:pPr>
      <w:r>
        <w:t>The Company may indemnify any officer or employee (other than a Director) against any liability incurred by him in his capacity as such except when that liability is due to his own dishonesty or gross negligence.</w:t>
      </w:r>
    </w:p>
    <w:p w:rsidR="006A0FB1" w:rsidRDefault="007769CD">
      <w:pPr>
        <w:pStyle w:val="ScList2"/>
        <w:pPrChange w:author="" w:id="15786">
          <w:pPr>
            <w:numPr>
              <w:ilvl w:val="1"/>
              <w:numId w:val="987"/>
            </w:numPr>
            <w:tabs>
              <w:tab w:val="num" w:pos="1142"/>
            </w:tabs>
            <w:ind w:left="1142" w:hanging="432"/>
          </w:pPr>
        </w:pPrChange>
      </w:pPr>
      <w:bookmarkStart w:name="_Ref172813413" w:id="15787"/>
      <w:r>
        <w:t xml:space="preserve">Subject to the Act (in particular sections 232-238 or any section of any other statute amending or replacing sections 232-238) and Article </w:t>
      </w:r>
      <w:r>
        <w:fldChar w:fldCharType="begin"/>
      </w:r>
      <w:r>
        <w:instrText xml:space="preserve"> REF _Ref172813406 \r \h </w:instrText>
      </w:r>
      <w:r>
        <w:fldChar w:fldCharType="separate"/>
      </w:r>
      <w:r>
        <w:t>32.3</w:t>
      </w:r>
      <w:r>
        <w:fldChar w:fldCharType="end"/>
      </w:r>
      <w:r>
        <w:t>, the Company may indemnify any Director against any liability incurred by him in his capacity as such.</w:t>
      </w:r>
      <w:bookmarkEnd w:id="15787"/>
    </w:p>
    <w:p w:rsidR="006A0FB1" w:rsidRDefault="007769CD">
      <w:pPr>
        <w:pStyle w:val="ScList2"/>
        <w:keepNext/>
        <w:pPrChange w:author="" w:id="15788">
          <w:pPr>
            <w:numPr>
              <w:ilvl w:val="1"/>
              <w:numId w:val="987"/>
            </w:numPr>
            <w:tabs>
              <w:tab w:val="num" w:pos="1142"/>
            </w:tabs>
            <w:ind w:left="1142" w:hanging="432"/>
          </w:pPr>
        </w:pPrChange>
      </w:pPr>
      <w:bookmarkStart w:name="_Ref172813406" w:id="15789"/>
      <w:r>
        <w:t xml:space="preserve">The indemnity provided to a Director in accordance with Article </w:t>
      </w:r>
      <w:r>
        <w:fldChar w:fldCharType="begin"/>
      </w:r>
      <w:r>
        <w:instrText xml:space="preserve"> REF _Ref172813413 \r \h </w:instrText>
      </w:r>
      <w:r>
        <w:fldChar w:fldCharType="separate"/>
      </w:r>
      <w:r>
        <w:t>32.2</w:t>
      </w:r>
      <w:r>
        <w:fldChar w:fldCharType="end"/>
      </w:r>
      <w:r>
        <w:t xml:space="preserve"> may not include any indemnity against liability:-</w:t>
      </w:r>
      <w:bookmarkEnd w:id="15789"/>
    </w:p>
    <w:p w:rsidR="006A0FB1" w:rsidRDefault="007769CD">
      <w:pPr>
        <w:pStyle w:val="ScList3"/>
        <w:pPrChange w:author="" w:id="15790">
          <w:pPr>
            <w:numPr>
              <w:ilvl w:val="2"/>
              <w:numId w:val="987"/>
            </w:numPr>
            <w:tabs>
              <w:tab w:val="num" w:pos="1781"/>
            </w:tabs>
            <w:ind w:left="1781" w:hanging="504"/>
          </w:pPr>
        </w:pPrChange>
      </w:pPr>
      <w:r>
        <w:t>to the Company or a company associated with it;</w:t>
      </w:r>
    </w:p>
    <w:p w:rsidR="006A0FB1" w:rsidRDefault="007769CD">
      <w:pPr>
        <w:pStyle w:val="ScList3"/>
        <w:pPrChange w:author="" w:id="15791">
          <w:pPr>
            <w:numPr>
              <w:ilvl w:val="2"/>
              <w:numId w:val="987"/>
            </w:numPr>
            <w:tabs>
              <w:tab w:val="num" w:pos="1781"/>
            </w:tabs>
            <w:ind w:left="1781" w:hanging="504"/>
          </w:pPr>
        </w:pPrChange>
      </w:pPr>
      <w:r>
        <w:t>for fines or penalties; or</w:t>
      </w:r>
    </w:p>
    <w:p w:rsidR="006A0FB1" w:rsidRDefault="007769CD">
      <w:pPr>
        <w:pStyle w:val="ScList3"/>
        <w:pPrChange w:author="" w:id="15792">
          <w:pPr>
            <w:numPr>
              <w:ilvl w:val="2"/>
              <w:numId w:val="987"/>
            </w:numPr>
            <w:tabs>
              <w:tab w:val="num" w:pos="1781"/>
            </w:tabs>
            <w:ind w:left="1781" w:hanging="504"/>
          </w:pPr>
        </w:pPrChange>
      </w:pPr>
      <w:r>
        <w:t>incurred as a result of his unsuccessful defence of criminal or civil proceedings.</w:t>
      </w:r>
    </w:p>
    <w:p w:rsidR="006A0FB1" w:rsidRDefault="007769CD">
      <w:pPr>
        <w:pStyle w:val="ScList2"/>
        <w:pPrChange w:author="" w:id="15793">
          <w:pPr>
            <w:numPr>
              <w:ilvl w:val="1"/>
              <w:numId w:val="987"/>
            </w:numPr>
            <w:tabs>
              <w:tab w:val="num" w:pos="1142"/>
            </w:tabs>
            <w:ind w:left="1142" w:hanging="432"/>
          </w:pPr>
        </w:pPrChange>
      </w:pPr>
      <w:r>
        <w:t xml:space="preserve">The indemnity provided to a Director in accordance with Article </w:t>
      </w:r>
      <w:r>
        <w:fldChar w:fldCharType="begin"/>
      </w:r>
      <w:r>
        <w:instrText xml:space="preserve"> REF _Ref172813413 \r \h </w:instrText>
      </w:r>
      <w:r>
        <w:fldChar w:fldCharType="separate"/>
      </w:r>
      <w:r>
        <w:t>32.2</w:t>
      </w:r>
      <w:r>
        <w:fldChar w:fldCharType="end"/>
      </w:r>
      <w:r>
        <w:t xml:space="preserve"> may include the provision of funds to cover his legal costs as they fall due on terms that the Director in question will repay the funds if he is unsuccessful in his defence of the criminal or civil proceedings to which these costs relate</w:t>
      </w:r>
    </w:p>
    <w:p w:rsidR="006A0FB1" w:rsidRDefault="007769CD">
      <w:pPr>
        <w:pStyle w:val="ScList2"/>
        <w:keepNext/>
        <w:pPrChange w:author="" w:id="15794">
          <w:pPr>
            <w:numPr>
              <w:ilvl w:val="1"/>
              <w:numId w:val="987"/>
            </w:numPr>
            <w:tabs>
              <w:tab w:val="num" w:pos="1142"/>
            </w:tabs>
            <w:ind w:left="1142" w:hanging="432"/>
          </w:pPr>
        </w:pPrChange>
      </w:pPr>
      <w:r>
        <w:t>In respect to its auditor the Company may:-</w:t>
      </w:r>
    </w:p>
    <w:p w:rsidR="006A0FB1" w:rsidRDefault="007769CD">
      <w:pPr>
        <w:pStyle w:val="ScList3"/>
        <w:pPrChange w:author="" w:id="15795">
          <w:pPr>
            <w:numPr>
              <w:ilvl w:val="2"/>
              <w:numId w:val="987"/>
            </w:numPr>
            <w:tabs>
              <w:tab w:val="num" w:pos="1781"/>
            </w:tabs>
            <w:ind w:left="1781" w:hanging="504"/>
          </w:pPr>
        </w:pPrChange>
      </w:pPr>
      <w:r>
        <w:t>purchase and maintain insurance for his benefit against any liability incurred by him in his capacity as such; and</w:t>
      </w:r>
    </w:p>
    <w:p w:rsidR="006A0FB1" w:rsidRDefault="007769CD">
      <w:pPr>
        <w:pStyle w:val="ScList3"/>
        <w:pPrChange w:author="" w:id="15796">
          <w:pPr>
            <w:numPr>
              <w:ilvl w:val="2"/>
              <w:numId w:val="987"/>
            </w:numPr>
            <w:tabs>
              <w:tab w:val="num" w:pos="1781"/>
            </w:tabs>
            <w:ind w:left="1781" w:hanging="504"/>
          </w:pPr>
        </w:pPrChange>
      </w:pPr>
      <w:r>
        <w:t>indemnify him against any liability incurred in defending any proceedings (whether civil or criminal) in which judgment is given in his favour or he is acquitted or in connection with any application under Section 1157 of the Act or any section of any other statute amending or replacing Section 1157 in which relief is granted to him by the Court.</w:t>
      </w:r>
    </w:p>
    <w:p w:rsidR="00C85C38" w:rsidP="007769CD" w:rsidRDefault="00C85C38"/>
    <w:p w:rsidR="00394739" w:rsidRDefault="00F84027">
      <w:pPr>
        <w:pStyle w:val="Level3"/>
        <w:tabs>
          <w:tab w:val="left" w:pos="-1094"/>
          <w:tab w:val="left" w:pos="-720"/>
          <w:tab w:val="left" w:pos="0"/>
          <w:tab w:val="left" w:pos="709"/>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0" w:after="0" w:line="240" w:lineRule="auto"/>
        <w:outlineLvl w:val="0"/>
        <w:rPr>
          <w:del w:author="Angela Francis" w:date="2024-07-29T20:27:00Z" w:id="15797"/>
          <w:szCs w:val="20"/>
        </w:rPr>
      </w:pPr>
      <w:del w:author="Angela Francis" w:date="2024-07-29T20:27:00Z" w:id="15798">
        <w:r>
          <w:rPr>
            <w:rFonts w:ascii="Arial" w:hAnsi="Arial"/>
            <w:szCs w:val="20"/>
          </w:rPr>
          <w:br w:type="page"/>
        </w:r>
      </w:del>
    </w:p>
    <w:p w:rsidRPr="00C85C38" w:rsidR="006A0FB1" w:rsidP="00C85C38" w:rsidRDefault="007769CD">
      <w:pPr>
        <w:jc w:val="center"/>
        <w:rPr>
          <w:b/>
          <w:bCs/>
        </w:rPr>
      </w:pPr>
      <w:r>
        <w:rPr>
          <w:b/>
          <w:bCs/>
        </w:rPr>
        <w:t>PART G. STATUTORY AND MISCELLANEOUS</w:t>
      </w:r>
    </w:p>
    <w:p w:rsidRPr="000D7FC3" w:rsidR="006A0FB1" w:rsidRDefault="007769CD">
      <w:pPr>
        <w:pStyle w:val="ScList1"/>
        <w:keepNext/>
        <w:rPr>
          <w:b/>
          <w:bCs/>
        </w:rPr>
        <w:pPrChange w:author="Angela Francis" w:date="2024-07-29T20:27:00Z" w:id="15799">
          <w:pPr>
            <w:pStyle w:val="ScList1"/>
            <w:keepNext/>
            <w:numPr>
              <w:numId w:val="988"/>
            </w:numPr>
            <w:tabs>
              <w:tab w:val="clear" w:pos="720"/>
              <w:tab w:val="num" w:pos="360"/>
            </w:tabs>
            <w:ind w:left="360" w:hanging="360"/>
          </w:pPr>
        </w:pPrChange>
      </w:pPr>
      <w:r>
        <w:rPr>
          <w:b/>
          <w:bCs/>
        </w:rPr>
        <w:t>MINUTES</w:t>
      </w:r>
    </w:p>
    <w:p w:rsidR="006A0FB1" w:rsidRDefault="007769CD">
      <w:pPr>
        <w:pStyle w:val="ScList2"/>
        <w:pPrChange w:author="" w:id="15800">
          <w:pPr>
            <w:numPr>
              <w:ilvl w:val="1"/>
              <w:numId w:val="988"/>
            </w:numPr>
            <w:tabs>
              <w:tab w:val="num" w:pos="1142"/>
            </w:tabs>
            <w:ind w:left="1142" w:hanging="432"/>
          </w:pPr>
        </w:pPrChange>
      </w:pPr>
      <w:r>
        <w:t>The Board must arrange for minutes to be kept of all General Meetings and Board Meetings.  The names of the Directors present must be included in the minutes.</w:t>
      </w:r>
    </w:p>
    <w:p w:rsidR="006A0FB1" w:rsidRDefault="007769CD">
      <w:pPr>
        <w:pStyle w:val="ScList2"/>
        <w:pPrChange w:author="" w:id="15801">
          <w:pPr>
            <w:numPr>
              <w:ilvl w:val="1"/>
              <w:numId w:val="988"/>
            </w:numPr>
            <w:tabs>
              <w:tab w:val="num" w:pos="1142"/>
            </w:tabs>
            <w:ind w:left="1142" w:hanging="432"/>
          </w:pPr>
        </w:pPrChange>
      </w:pPr>
      <w:r>
        <w:t>Copies of the draft minutes of Board Meetings must be distributed to the Directors as soon as reasonably possible after the meeting and in any case seven days before the next Board Meeting (unless the next Board Meeting is an urgent Board Meeting).</w:t>
      </w:r>
    </w:p>
    <w:p w:rsidR="006A0FB1" w:rsidRDefault="007769CD">
      <w:pPr>
        <w:pStyle w:val="ScList2"/>
        <w:pPrChange w:author="" w:id="15802">
          <w:pPr>
            <w:numPr>
              <w:ilvl w:val="1"/>
              <w:numId w:val="988"/>
            </w:numPr>
            <w:tabs>
              <w:tab w:val="num" w:pos="1142"/>
            </w:tabs>
            <w:ind w:left="1142" w:hanging="432"/>
          </w:pPr>
        </w:pPrChange>
      </w:pPr>
      <w:r>
        <w:t>Minutes must be approved as a correct record at the next General Meeting (as regards minutes of General Meetings) or Board Meeting (as regards minutes of Board Meetings).  Once approved they must be signed by the person chairing the meeting at which they are approved.</w:t>
      </w:r>
    </w:p>
    <w:p w:rsidR="006A0FB1" w:rsidRDefault="007769CD">
      <w:pPr>
        <w:pStyle w:val="ScList2"/>
        <w:pPrChange w:author="" w:id="15803">
          <w:pPr>
            <w:numPr>
              <w:ilvl w:val="1"/>
              <w:numId w:val="988"/>
            </w:numPr>
            <w:tabs>
              <w:tab w:val="num" w:pos="1142"/>
            </w:tabs>
            <w:ind w:left="1142" w:hanging="432"/>
          </w:pPr>
        </w:pPrChange>
      </w:pPr>
      <w:r>
        <w:t>The Board must keep minutes of all of the appointments made by the Board.</w:t>
      </w:r>
    </w:p>
    <w:p w:rsidR="006A0FB1" w:rsidRDefault="007769CD">
      <w:pPr>
        <w:pStyle w:val="ScList1"/>
        <w:keepNext/>
        <w:pPrChange w:author="Angela Francis" w:date="2024-07-29T20:27:00Z" w:id="15804">
          <w:pPr>
            <w:pStyle w:val="ScList1"/>
            <w:keepNext/>
            <w:numPr>
              <w:numId w:val="989"/>
            </w:numPr>
            <w:tabs>
              <w:tab w:val="clear" w:pos="720"/>
              <w:tab w:val="num" w:pos="360"/>
            </w:tabs>
            <w:ind w:left="360" w:hanging="360"/>
          </w:pPr>
        </w:pPrChange>
      </w:pPr>
      <w:r>
        <w:rPr>
          <w:b/>
          <w:bCs/>
        </w:rPr>
        <w:t>ACCOUNTS ANNUAL REPORT AND ANNUAL RETURN</w:t>
      </w:r>
    </w:p>
    <w:p w:rsidR="006A0FB1" w:rsidRDefault="007769CD">
      <w:pPr>
        <w:pStyle w:val="ScList2"/>
        <w:keepNext/>
        <w:pPrChange w:author="" w:id="15805">
          <w:pPr>
            <w:numPr>
              <w:ilvl w:val="1"/>
              <w:numId w:val="989"/>
            </w:numPr>
            <w:tabs>
              <w:tab w:val="num" w:pos="1142"/>
            </w:tabs>
            <w:ind w:left="1142" w:hanging="432"/>
          </w:pPr>
        </w:pPrChange>
      </w:pPr>
      <w:r>
        <w:t>The Company must comply with the Act and the Directors must comply with their obligations as charity trustees under the Charities Act 2011 in:-</w:t>
      </w:r>
    </w:p>
    <w:p w:rsidR="006A0FB1" w:rsidRDefault="007769CD">
      <w:pPr>
        <w:pStyle w:val="ScList3"/>
        <w:pPrChange w:author="" w:id="15806">
          <w:pPr>
            <w:numPr>
              <w:ilvl w:val="2"/>
              <w:numId w:val="989"/>
            </w:numPr>
            <w:tabs>
              <w:tab w:val="num" w:pos="1781"/>
            </w:tabs>
            <w:ind w:left="1781" w:hanging="504"/>
          </w:pPr>
        </w:pPrChange>
      </w:pPr>
      <w:r>
        <w:t>preparing and filing an annual Directors’ report and annual accounts and sending them to the Charity Commission; and</w:t>
      </w:r>
    </w:p>
    <w:p w:rsidR="006A0FB1" w:rsidRDefault="007769CD">
      <w:pPr>
        <w:pStyle w:val="ScList3"/>
        <w:pPrChange w:author="" w:id="15807">
          <w:pPr>
            <w:numPr>
              <w:ilvl w:val="2"/>
              <w:numId w:val="989"/>
            </w:numPr>
            <w:tabs>
              <w:tab w:val="num" w:pos="1781"/>
            </w:tabs>
            <w:ind w:left="1781" w:hanging="504"/>
          </w:pPr>
        </w:pPrChange>
      </w:pPr>
      <w:r>
        <w:t>making an annual return to the Registrar of Companies and the Charity Commission.</w:t>
      </w:r>
    </w:p>
    <w:p w:rsidR="006A0FB1" w:rsidRDefault="007769CD">
      <w:pPr>
        <w:pStyle w:val="ScList2"/>
        <w:pPrChange w:author="" w:id="15808">
          <w:pPr>
            <w:numPr>
              <w:ilvl w:val="1"/>
              <w:numId w:val="989"/>
            </w:numPr>
            <w:tabs>
              <w:tab w:val="num" w:pos="1142"/>
            </w:tabs>
            <w:ind w:left="1142" w:hanging="432"/>
          </w:pPr>
        </w:pPrChange>
      </w:pPr>
      <w:r>
        <w:t>The Company must comply with the Act in relation to the audit or examination of accounts (to the extent that the law requires).</w:t>
      </w:r>
    </w:p>
    <w:p w:rsidR="006A0FB1" w:rsidRDefault="007769CD">
      <w:pPr>
        <w:pStyle w:val="ScList2"/>
        <w:keepNext/>
        <w:pPrChange w:author="" w:id="15809">
          <w:pPr>
            <w:numPr>
              <w:ilvl w:val="1"/>
              <w:numId w:val="989"/>
            </w:numPr>
            <w:tabs>
              <w:tab w:val="num" w:pos="1142"/>
            </w:tabs>
            <w:ind w:left="1142" w:hanging="432"/>
          </w:pPr>
        </w:pPrChange>
      </w:pPr>
      <w:r>
        <w:t>The annual Directors’ report and accounts must contain:-</w:t>
      </w:r>
    </w:p>
    <w:p w:rsidR="006A0FB1" w:rsidRDefault="007769CD">
      <w:pPr>
        <w:pStyle w:val="ScList3"/>
        <w:pPrChange w:author="" w:id="15810">
          <w:pPr>
            <w:numPr>
              <w:ilvl w:val="2"/>
              <w:numId w:val="989"/>
            </w:numPr>
            <w:tabs>
              <w:tab w:val="num" w:pos="1781"/>
            </w:tabs>
            <w:ind w:left="1781" w:hanging="504"/>
          </w:pPr>
        </w:pPrChange>
      </w:pPr>
      <w:r>
        <w:t>revenue accounts and balance sheet for the last accounting period;</w:t>
      </w:r>
    </w:p>
    <w:p w:rsidR="006A0FB1" w:rsidRDefault="007769CD">
      <w:pPr>
        <w:pStyle w:val="ScList3"/>
        <w:pPrChange w:author="" w:id="15811">
          <w:pPr>
            <w:numPr>
              <w:ilvl w:val="2"/>
              <w:numId w:val="989"/>
            </w:numPr>
            <w:tabs>
              <w:tab w:val="num" w:pos="1781"/>
            </w:tabs>
            <w:ind w:left="1781" w:hanging="504"/>
          </w:pPr>
        </w:pPrChange>
      </w:pPr>
      <w:r>
        <w:t>the auditor's report on those accounts (if applicable); and</w:t>
      </w:r>
    </w:p>
    <w:p w:rsidR="006A0FB1" w:rsidRDefault="007769CD">
      <w:pPr>
        <w:pStyle w:val="ScList3"/>
        <w:pPrChange w:author="" w:id="15812">
          <w:pPr>
            <w:numPr>
              <w:ilvl w:val="2"/>
              <w:numId w:val="989"/>
            </w:numPr>
            <w:tabs>
              <w:tab w:val="num" w:pos="1781"/>
            </w:tabs>
            <w:ind w:left="1781" w:hanging="504"/>
          </w:pPr>
        </w:pPrChange>
      </w:pPr>
      <w:r>
        <w:t>the Board's report on the affairs of the Company.</w:t>
      </w:r>
    </w:p>
    <w:p w:rsidR="006A0FB1" w:rsidRDefault="007769CD">
      <w:pPr>
        <w:pStyle w:val="ScList2"/>
        <w:pPrChange w:author="" w:id="15813">
          <w:pPr>
            <w:numPr>
              <w:ilvl w:val="1"/>
              <w:numId w:val="989"/>
            </w:numPr>
            <w:tabs>
              <w:tab w:val="num" w:pos="1142"/>
            </w:tabs>
            <w:ind w:left="1142" w:hanging="432"/>
          </w:pPr>
        </w:pPrChange>
      </w:pPr>
      <w:r>
        <w:t>The accounting records of the Company must always be open to inspection by a Director.</w:t>
      </w:r>
    </w:p>
    <w:p w:rsidRPr="000D7FC3" w:rsidR="006A0FB1" w:rsidRDefault="007769CD">
      <w:pPr>
        <w:pStyle w:val="ScList1"/>
        <w:keepNext/>
        <w:rPr>
          <w:b/>
          <w:bCs/>
        </w:rPr>
        <w:pPrChange w:author="Angela Francis" w:date="2024-07-29T20:27:00Z" w:id="15814">
          <w:pPr>
            <w:pStyle w:val="ScList1"/>
            <w:keepNext/>
            <w:numPr>
              <w:numId w:val="990"/>
            </w:numPr>
            <w:tabs>
              <w:tab w:val="clear" w:pos="720"/>
              <w:tab w:val="num" w:pos="360"/>
            </w:tabs>
            <w:ind w:left="360" w:hanging="360"/>
          </w:pPr>
        </w:pPrChange>
      </w:pPr>
      <w:r>
        <w:rPr>
          <w:b/>
          <w:bCs/>
        </w:rPr>
        <w:t>BANK AND BUILDING SOCIETY ACCOUNTS</w:t>
      </w:r>
    </w:p>
    <w:p w:rsidR="006A0FB1" w:rsidRDefault="007769CD">
      <w:pPr>
        <w:pStyle w:val="ScList2"/>
        <w:pPrChange w:author="" w:id="15815">
          <w:pPr>
            <w:numPr>
              <w:ilvl w:val="1"/>
              <w:numId w:val="990"/>
            </w:numPr>
            <w:tabs>
              <w:tab w:val="num" w:pos="1142"/>
            </w:tabs>
            <w:ind w:left="1142" w:hanging="432"/>
          </w:pPr>
        </w:pPrChange>
      </w:pPr>
      <w:r>
        <w:t>All bank and building society accounts must be controlled by the Board and must include the name of the Company.</w:t>
      </w:r>
    </w:p>
    <w:p w:rsidR="006A0FB1" w:rsidRDefault="007769CD">
      <w:pPr>
        <w:pStyle w:val="ScList2"/>
        <w:pPrChange w:author="" w:id="15816">
          <w:pPr>
            <w:numPr>
              <w:ilvl w:val="1"/>
              <w:numId w:val="990"/>
            </w:numPr>
            <w:tabs>
              <w:tab w:val="num" w:pos="1142"/>
            </w:tabs>
            <w:ind w:left="1142" w:hanging="432"/>
          </w:pPr>
        </w:pPrChange>
      </w:pPr>
      <w:r>
        <w:t>A cheque or order for the payment of money must be signed in accordance with the Board's instructions.</w:t>
      </w:r>
    </w:p>
    <w:p w:rsidRPr="000D7FC3" w:rsidR="006A0FB1" w:rsidRDefault="007769CD">
      <w:pPr>
        <w:pStyle w:val="ScList1"/>
        <w:keepNext/>
        <w:rPr>
          <w:b/>
          <w:bCs/>
        </w:rPr>
        <w:pPrChange w:author="Angela Francis" w:date="2024-07-29T20:27:00Z" w:id="15817">
          <w:pPr>
            <w:pStyle w:val="ScList1"/>
            <w:keepNext/>
            <w:numPr>
              <w:numId w:val="991"/>
            </w:numPr>
            <w:tabs>
              <w:tab w:val="clear" w:pos="720"/>
              <w:tab w:val="num" w:pos="360"/>
            </w:tabs>
            <w:ind w:left="360" w:hanging="360"/>
          </w:pPr>
        </w:pPrChange>
      </w:pPr>
      <w:r>
        <w:rPr>
          <w:b/>
          <w:bCs/>
        </w:rPr>
        <w:t>EXECUTION OF DOCUMENTS</w:t>
      </w:r>
    </w:p>
    <w:p w:rsidR="006A0FB1" w:rsidRDefault="007769CD">
      <w:pPr>
        <w:pStyle w:val="ScList2"/>
        <w:keepNext/>
        <w:pPrChange w:author="" w:id="15818">
          <w:pPr>
            <w:numPr>
              <w:ilvl w:val="1"/>
              <w:numId w:val="991"/>
            </w:numPr>
            <w:tabs>
              <w:tab w:val="num" w:pos="1142"/>
            </w:tabs>
            <w:ind w:left="1142" w:hanging="432"/>
          </w:pPr>
        </w:pPrChange>
      </w:pPr>
      <w:r>
        <w:t>Unless the Board decides otherwise, documents which are executed as deeds must be signed by:</w:t>
      </w:r>
    </w:p>
    <w:p w:rsidR="006A0FB1" w:rsidRDefault="007769CD">
      <w:pPr>
        <w:pStyle w:val="ScList3"/>
        <w:pPrChange w:author="" w:id="15819">
          <w:pPr>
            <w:numPr>
              <w:ilvl w:val="2"/>
              <w:numId w:val="991"/>
            </w:numPr>
            <w:tabs>
              <w:tab w:val="num" w:pos="1781"/>
            </w:tabs>
            <w:ind w:left="1781" w:hanging="504"/>
          </w:pPr>
        </w:pPrChange>
      </w:pPr>
      <w:r>
        <w:t>two Directors; or</w:t>
      </w:r>
    </w:p>
    <w:p w:rsidR="006A0FB1" w:rsidRDefault="007769CD">
      <w:pPr>
        <w:pStyle w:val="ScList3"/>
        <w:pPrChange w:author="" w:id="15820">
          <w:pPr>
            <w:numPr>
              <w:ilvl w:val="2"/>
              <w:numId w:val="991"/>
            </w:numPr>
            <w:tabs>
              <w:tab w:val="num" w:pos="1781"/>
            </w:tabs>
            <w:ind w:left="1781" w:hanging="504"/>
          </w:pPr>
        </w:pPrChange>
      </w:pPr>
      <w:r>
        <w:t>one Director and the Secretary (where appointed); or</w:t>
      </w:r>
    </w:p>
    <w:p w:rsidR="006A0FB1" w:rsidRDefault="007769CD">
      <w:pPr>
        <w:pStyle w:val="ScList3"/>
        <w:pPrChange w:author="" w:id="15821">
          <w:pPr>
            <w:numPr>
              <w:ilvl w:val="2"/>
              <w:numId w:val="991"/>
            </w:numPr>
            <w:tabs>
              <w:tab w:val="num" w:pos="1781"/>
            </w:tabs>
            <w:ind w:left="1781" w:hanging="504"/>
          </w:pPr>
        </w:pPrChange>
      </w:pPr>
      <w:r>
        <w:t>one Director in the presence of a witness who attests the Director’s signature.</w:t>
      </w:r>
    </w:p>
    <w:p w:rsidRPr="000D7FC3" w:rsidR="006A0FB1" w:rsidRDefault="007769CD">
      <w:pPr>
        <w:pStyle w:val="ScList1"/>
        <w:keepNext/>
        <w:rPr>
          <w:b/>
          <w:bCs/>
        </w:rPr>
        <w:pPrChange w:author="Angela Francis" w:date="2024-07-29T20:27:00Z" w:id="15822">
          <w:pPr>
            <w:pStyle w:val="ScList1"/>
            <w:keepNext/>
            <w:numPr>
              <w:numId w:val="992"/>
            </w:numPr>
            <w:tabs>
              <w:tab w:val="clear" w:pos="720"/>
              <w:tab w:val="num" w:pos="360"/>
            </w:tabs>
            <w:ind w:left="360" w:hanging="360"/>
          </w:pPr>
        </w:pPrChange>
      </w:pPr>
      <w:r>
        <w:rPr>
          <w:b/>
          <w:bCs/>
        </w:rPr>
        <w:t>NOTICES</w:t>
      </w:r>
    </w:p>
    <w:p w:rsidR="006A0FB1" w:rsidRDefault="007769CD">
      <w:pPr>
        <w:pStyle w:val="ScList2"/>
        <w:pPrChange w:author="" w:id="15823">
          <w:pPr>
            <w:numPr>
              <w:ilvl w:val="1"/>
              <w:numId w:val="992"/>
            </w:numPr>
            <w:tabs>
              <w:tab w:val="num" w:pos="1142"/>
            </w:tabs>
            <w:ind w:left="1142" w:hanging="432"/>
          </w:pPr>
        </w:pPrChange>
      </w:pPr>
      <w:r>
        <w:t>Notices under the Articles must be in writing (which shall include facsimile transmission or email) except notices calling Board Meetings.</w:t>
      </w:r>
    </w:p>
    <w:p w:rsidR="006A0FB1" w:rsidRDefault="007769CD">
      <w:pPr>
        <w:pStyle w:val="ScList2"/>
        <w:pPrChange w:author="" w:id="15824">
          <w:pPr>
            <w:numPr>
              <w:ilvl w:val="1"/>
              <w:numId w:val="992"/>
            </w:numPr>
            <w:tabs>
              <w:tab w:val="num" w:pos="1142"/>
            </w:tabs>
            <w:ind w:left="1142" w:hanging="432"/>
          </w:pPr>
        </w:pPrChange>
      </w:pPr>
      <w:r>
        <w:t>A Company Member present in person at a General Meeting is deemed to have received notice of the General Meeting and (where necessary) of the purposes for which it was called.</w:t>
      </w:r>
    </w:p>
    <w:p w:rsidR="006A0FB1" w:rsidRDefault="007769CD">
      <w:pPr>
        <w:pStyle w:val="ScList2"/>
        <w:keepNext/>
        <w:pPrChange w:author="" w:id="15825">
          <w:pPr>
            <w:numPr>
              <w:ilvl w:val="1"/>
              <w:numId w:val="992"/>
            </w:numPr>
            <w:tabs>
              <w:tab w:val="num" w:pos="1142"/>
            </w:tabs>
            <w:ind w:left="1142" w:hanging="432"/>
          </w:pPr>
        </w:pPrChange>
      </w:pPr>
      <w:r>
        <w:t>The Company may give a notice to a Company Member, Director or auditor either:</w:t>
      </w:r>
    </w:p>
    <w:p w:rsidR="006A0FB1" w:rsidRDefault="007769CD">
      <w:pPr>
        <w:pStyle w:val="ScList3"/>
        <w:pPrChange w:author="" w:id="15826">
          <w:pPr>
            <w:numPr>
              <w:ilvl w:val="2"/>
              <w:numId w:val="992"/>
            </w:numPr>
            <w:tabs>
              <w:tab w:val="num" w:pos="1781"/>
            </w:tabs>
            <w:ind w:left="1781" w:hanging="504"/>
          </w:pPr>
        </w:pPrChange>
      </w:pPr>
      <w:r>
        <w:t>personally;</w:t>
      </w:r>
    </w:p>
    <w:p w:rsidR="006A0FB1" w:rsidRDefault="007769CD">
      <w:pPr>
        <w:pStyle w:val="ScList3"/>
        <w:pPrChange w:author="" w:id="15827">
          <w:pPr>
            <w:numPr>
              <w:ilvl w:val="2"/>
              <w:numId w:val="992"/>
            </w:numPr>
            <w:tabs>
              <w:tab w:val="num" w:pos="1781"/>
            </w:tabs>
            <w:ind w:left="1781" w:hanging="504"/>
          </w:pPr>
        </w:pPrChange>
      </w:pPr>
      <w:bookmarkStart w:name="_Ref172813435" w:id="15828"/>
      <w:r>
        <w:t>by sending it by post in a prepaid envelope;</w:t>
      </w:r>
      <w:bookmarkEnd w:id="15828"/>
    </w:p>
    <w:p w:rsidR="006A0FB1" w:rsidRDefault="007769CD">
      <w:pPr>
        <w:pStyle w:val="ScList3"/>
        <w:pPrChange w:author="" w:id="15829">
          <w:pPr>
            <w:numPr>
              <w:ilvl w:val="2"/>
              <w:numId w:val="992"/>
            </w:numPr>
            <w:tabs>
              <w:tab w:val="num" w:pos="1781"/>
            </w:tabs>
            <w:ind w:left="1781" w:hanging="504"/>
          </w:pPr>
        </w:pPrChange>
      </w:pPr>
      <w:r>
        <w:t>by facsimile transmission;</w:t>
      </w:r>
    </w:p>
    <w:p w:rsidR="006A0FB1" w:rsidRDefault="007769CD">
      <w:pPr>
        <w:pStyle w:val="ScList3"/>
        <w:pPrChange w:author="" w:id="15830">
          <w:pPr>
            <w:numPr>
              <w:ilvl w:val="2"/>
              <w:numId w:val="992"/>
            </w:numPr>
            <w:tabs>
              <w:tab w:val="num" w:pos="1781"/>
            </w:tabs>
            <w:ind w:left="1781" w:hanging="504"/>
          </w:pPr>
        </w:pPrChange>
      </w:pPr>
      <w:r>
        <w:t>by leaving it at his address; or</w:t>
      </w:r>
    </w:p>
    <w:p w:rsidR="006A0FB1" w:rsidRDefault="007769CD">
      <w:pPr>
        <w:pStyle w:val="ScList3"/>
        <w:pPrChange w:author="" w:id="15831">
          <w:pPr>
            <w:numPr>
              <w:ilvl w:val="2"/>
              <w:numId w:val="992"/>
            </w:numPr>
            <w:tabs>
              <w:tab w:val="num" w:pos="1781"/>
            </w:tabs>
            <w:ind w:left="1781" w:hanging="504"/>
          </w:pPr>
        </w:pPrChange>
      </w:pPr>
      <w:bookmarkStart w:name="_Ref172813442" w:id="15832"/>
      <w:r>
        <w:t>by email.</w:t>
      </w:r>
      <w:bookmarkEnd w:id="15832"/>
    </w:p>
    <w:p w:rsidR="006A0FB1" w:rsidRDefault="007769CD">
      <w:pPr>
        <w:pStyle w:val="ScList2"/>
        <w:keepNext/>
        <w:pPrChange w:author="" w:id="15833">
          <w:pPr>
            <w:numPr>
              <w:ilvl w:val="1"/>
              <w:numId w:val="992"/>
            </w:numPr>
            <w:tabs>
              <w:tab w:val="num" w:pos="1142"/>
            </w:tabs>
            <w:ind w:left="1142" w:hanging="432"/>
          </w:pPr>
        </w:pPrChange>
      </w:pPr>
      <w:r>
        <w:t xml:space="preserve">Notices under Article </w:t>
      </w:r>
      <w:r>
        <w:fldChar w:fldCharType="begin"/>
      </w:r>
      <w:r>
        <w:instrText xml:space="preserve"> REF _Ref172813435 \r \h </w:instrText>
      </w:r>
      <w:r>
        <w:fldChar w:fldCharType="separate"/>
      </w:r>
      <w:r>
        <w:t>37.3.2</w:t>
      </w:r>
      <w:r>
        <w:fldChar w:fldCharType="end"/>
      </w:r>
      <w:r>
        <w:t xml:space="preserve"> to </w:t>
      </w:r>
      <w:r>
        <w:fldChar w:fldCharType="begin"/>
      </w:r>
      <w:r>
        <w:instrText xml:space="preserve"> REF _Ref172813442 \r \h </w:instrText>
      </w:r>
      <w:r>
        <w:fldChar w:fldCharType="separate"/>
      </w:r>
      <w:r>
        <w:t>37.3.5</w:t>
      </w:r>
      <w:r>
        <w:fldChar w:fldCharType="end"/>
      </w:r>
      <w:r>
        <w:t xml:space="preserve"> may be sent:-</w:t>
      </w:r>
    </w:p>
    <w:p w:rsidR="006A0FB1" w:rsidRDefault="007769CD">
      <w:pPr>
        <w:pStyle w:val="ScList3"/>
        <w:pPrChange w:author="" w:id="15834">
          <w:pPr>
            <w:numPr>
              <w:ilvl w:val="2"/>
              <w:numId w:val="992"/>
            </w:numPr>
            <w:tabs>
              <w:tab w:val="num" w:pos="1781"/>
            </w:tabs>
            <w:ind w:left="1781" w:hanging="504"/>
          </w:pPr>
        </w:pPrChange>
      </w:pPr>
      <w:r>
        <w:t>to an address in the United Kingdom which that person has given the Company;</w:t>
      </w:r>
    </w:p>
    <w:p w:rsidR="006A0FB1" w:rsidRDefault="007769CD">
      <w:pPr>
        <w:pStyle w:val="ScList3"/>
        <w:pPrChange w:author="" w:id="15835">
          <w:pPr>
            <w:numPr>
              <w:ilvl w:val="2"/>
              <w:numId w:val="992"/>
            </w:numPr>
            <w:tabs>
              <w:tab w:val="num" w:pos="1781"/>
            </w:tabs>
            <w:ind w:left="1781" w:hanging="504"/>
          </w:pPr>
        </w:pPrChange>
      </w:pPr>
      <w:r>
        <w:t>to the last known home or business address of the person to be served; or</w:t>
      </w:r>
    </w:p>
    <w:p w:rsidR="006A0FB1" w:rsidRDefault="007769CD">
      <w:pPr>
        <w:pStyle w:val="ScList3"/>
        <w:pPrChange w:author="" w:id="15836">
          <w:pPr>
            <w:numPr>
              <w:ilvl w:val="2"/>
              <w:numId w:val="992"/>
            </w:numPr>
            <w:tabs>
              <w:tab w:val="num" w:pos="1781"/>
            </w:tabs>
            <w:ind w:left="1781" w:hanging="504"/>
          </w:pPr>
        </w:pPrChange>
      </w:pPr>
      <w:r>
        <w:t>to that person's address in the Company's register of members.</w:t>
      </w:r>
    </w:p>
    <w:p w:rsidR="006A0FB1" w:rsidRDefault="007769CD">
      <w:pPr>
        <w:pStyle w:val="ScList2"/>
        <w:pPrChange w:author="" w:id="15837">
          <w:pPr>
            <w:numPr>
              <w:ilvl w:val="1"/>
              <w:numId w:val="992"/>
            </w:numPr>
            <w:tabs>
              <w:tab w:val="num" w:pos="1142"/>
            </w:tabs>
            <w:ind w:left="1142" w:hanging="432"/>
          </w:pPr>
        </w:pPrChange>
      </w:pPr>
      <w:r>
        <w:t>Proof that an envelope containing a notice was properly addressed prepaid and posted is conclusive evidence that the notice was given 48 hours after it was posted.</w:t>
      </w:r>
    </w:p>
    <w:p w:rsidR="006A0FB1" w:rsidRDefault="007769CD">
      <w:pPr>
        <w:pStyle w:val="ScList2"/>
        <w:pPrChange w:author="" w:id="15838">
          <w:pPr>
            <w:numPr>
              <w:ilvl w:val="1"/>
              <w:numId w:val="992"/>
            </w:numPr>
            <w:tabs>
              <w:tab w:val="num" w:pos="1142"/>
            </w:tabs>
            <w:ind w:left="1142" w:hanging="432"/>
          </w:pPr>
        </w:pPrChange>
      </w:pPr>
      <w:r>
        <w:t>Proof that a facsimile transmission was made is conclusive evidence that the notice was given at the time stated on the transmission report.</w:t>
      </w:r>
    </w:p>
    <w:p w:rsidR="006A0FB1" w:rsidRDefault="007769CD">
      <w:pPr>
        <w:pStyle w:val="ScList2"/>
        <w:pPrChange w:author="" w:id="15839">
          <w:pPr>
            <w:numPr>
              <w:ilvl w:val="1"/>
              <w:numId w:val="992"/>
            </w:numPr>
            <w:tabs>
              <w:tab w:val="num" w:pos="1142"/>
            </w:tabs>
            <w:ind w:left="1142" w:hanging="432"/>
          </w:pPr>
        </w:pPrChange>
      </w:pPr>
      <w:r>
        <w:t>A copy of the notification from the system used by the Company to send emails, that the email has been sent to the particular person, will be conclusive evidence that the notice was sent and such notice will be deemed to have been delivered 24 hours after it was sent.</w:t>
      </w:r>
    </w:p>
    <w:p w:rsidR="006A0FB1" w:rsidRDefault="007769CD">
      <w:pPr>
        <w:pStyle w:val="ScList2"/>
        <w:pPrChange w:author="" w:id="15840">
          <w:pPr>
            <w:numPr>
              <w:ilvl w:val="1"/>
              <w:numId w:val="992"/>
            </w:numPr>
            <w:tabs>
              <w:tab w:val="num" w:pos="1142"/>
            </w:tabs>
            <w:ind w:left="1142" w:hanging="432"/>
          </w:pPr>
        </w:pPrChange>
      </w:pPr>
      <w:r>
        <w:t>A notice may be served on the Company by delivering it or sending it to the Registered Office.</w:t>
      </w:r>
    </w:p>
    <w:p w:rsidR="006A0FB1" w:rsidRDefault="007769CD">
      <w:pPr>
        <w:pStyle w:val="ScList2"/>
        <w:pPrChange w:author="" w:id="15841">
          <w:pPr>
            <w:numPr>
              <w:ilvl w:val="1"/>
              <w:numId w:val="992"/>
            </w:numPr>
            <w:tabs>
              <w:tab w:val="num" w:pos="1142"/>
            </w:tabs>
            <w:ind w:left="1142" w:hanging="432"/>
          </w:pPr>
        </w:pPrChange>
      </w:pPr>
      <w:r>
        <w:t>The Board may make standing orders to define other acceptable methods of delivering notices.</w:t>
      </w:r>
    </w:p>
    <w:p w:rsidRPr="000D7FC3" w:rsidR="006A0FB1" w:rsidRDefault="007769CD">
      <w:pPr>
        <w:pStyle w:val="ScList1"/>
        <w:keepNext/>
        <w:rPr>
          <w:b/>
          <w:bCs/>
        </w:rPr>
        <w:pPrChange w:author="Angela Francis" w:date="2024-07-29T20:27:00Z" w:id="15842">
          <w:pPr>
            <w:pStyle w:val="ScList1"/>
            <w:keepNext/>
            <w:numPr>
              <w:numId w:val="993"/>
            </w:numPr>
            <w:tabs>
              <w:tab w:val="clear" w:pos="720"/>
              <w:tab w:val="num" w:pos="360"/>
            </w:tabs>
            <w:ind w:left="360" w:hanging="360"/>
          </w:pPr>
        </w:pPrChange>
      </w:pPr>
      <w:bookmarkStart w:name="_Ref172813056" w:id="15843"/>
      <w:r>
        <w:rPr>
          <w:b/>
          <w:bCs/>
        </w:rPr>
        <w:t>STANDING ORDERS</w:t>
      </w:r>
      <w:bookmarkEnd w:id="15843"/>
    </w:p>
    <w:p w:rsidR="006A0FB1" w:rsidRDefault="007769CD">
      <w:pPr>
        <w:pStyle w:val="ScList2"/>
        <w:keepNext/>
        <w:pPrChange w:author="" w:id="15844">
          <w:pPr>
            <w:numPr>
              <w:ilvl w:val="1"/>
              <w:numId w:val="993"/>
            </w:numPr>
            <w:tabs>
              <w:tab w:val="num" w:pos="1142"/>
            </w:tabs>
            <w:ind w:left="1142" w:hanging="432"/>
          </w:pPr>
        </w:pPrChange>
      </w:pPr>
      <w:r>
        <w:t xml:space="preserve">Subject to Article </w:t>
      </w:r>
      <w:r>
        <w:fldChar w:fldCharType="begin"/>
      </w:r>
      <w:r>
        <w:instrText xml:space="preserve"> REF _Ref172813452 \r \h </w:instrText>
      </w:r>
      <w:r>
        <w:fldChar w:fldCharType="separate"/>
      </w:r>
      <w:r>
        <w:t>38.4</w:t>
      </w:r>
      <w:r>
        <w:fldChar w:fldCharType="end"/>
      </w:r>
      <w:r>
        <w:t>;</w:t>
      </w:r>
    </w:p>
    <w:p w:rsidR="006A0FB1" w:rsidRDefault="007769CD">
      <w:pPr>
        <w:pStyle w:val="ScList3"/>
        <w:pPrChange w:author="" w:id="15845">
          <w:pPr>
            <w:numPr>
              <w:ilvl w:val="2"/>
              <w:numId w:val="993"/>
            </w:numPr>
            <w:tabs>
              <w:tab w:val="num" w:pos="1781"/>
            </w:tabs>
            <w:ind w:left="1781" w:hanging="504"/>
          </w:pPr>
        </w:pPrChange>
      </w:pPr>
      <w:r>
        <w:t>the Board may from time to time make, alter, add to or repeal standing orders for the proper conduct and management of the Company; and</w:t>
      </w:r>
    </w:p>
    <w:p w:rsidR="006A0FB1" w:rsidRDefault="007769CD">
      <w:pPr>
        <w:pStyle w:val="ScList3"/>
        <w:pPrChange w:author="" w:id="15846">
          <w:pPr>
            <w:numPr>
              <w:ilvl w:val="2"/>
              <w:numId w:val="993"/>
            </w:numPr>
            <w:tabs>
              <w:tab w:val="num" w:pos="1781"/>
            </w:tabs>
            <w:ind w:left="1781" w:hanging="504"/>
          </w:pPr>
        </w:pPrChange>
      </w:pPr>
      <w:r>
        <w:t>the Company in General Meeting may alter, add to or repeal the standing orders.</w:t>
      </w:r>
    </w:p>
    <w:p w:rsidR="006A0FB1" w:rsidRDefault="007769CD">
      <w:pPr>
        <w:pStyle w:val="ScList2"/>
        <w:pPrChange w:author="" w:id="15847">
          <w:pPr>
            <w:numPr>
              <w:ilvl w:val="1"/>
              <w:numId w:val="993"/>
            </w:numPr>
            <w:tabs>
              <w:tab w:val="num" w:pos="1142"/>
            </w:tabs>
            <w:ind w:left="1142" w:hanging="432"/>
          </w:pPr>
        </w:pPrChange>
      </w:pPr>
      <w:r>
        <w:t>The Board must adopt such means as they think sufficient to bring the standing orders to the notice of Company Members.</w:t>
      </w:r>
    </w:p>
    <w:p w:rsidR="006A0FB1" w:rsidRDefault="007769CD">
      <w:pPr>
        <w:pStyle w:val="ScList2"/>
        <w:pPrChange w:author="" w:id="15848">
          <w:pPr>
            <w:numPr>
              <w:ilvl w:val="1"/>
              <w:numId w:val="993"/>
            </w:numPr>
            <w:tabs>
              <w:tab w:val="num" w:pos="1142"/>
            </w:tabs>
            <w:ind w:left="1142" w:hanging="432"/>
          </w:pPr>
        </w:pPrChange>
      </w:pPr>
      <w:r>
        <w:t>Standing orders are binding on all Company Members and Directors.</w:t>
      </w:r>
    </w:p>
    <w:p w:rsidR="006A0FB1" w:rsidRDefault="007769CD">
      <w:pPr>
        <w:pStyle w:val="ScList2"/>
        <w:pPrChange w:author="" w:id="15849">
          <w:pPr>
            <w:numPr>
              <w:ilvl w:val="1"/>
              <w:numId w:val="993"/>
            </w:numPr>
            <w:tabs>
              <w:tab w:val="num" w:pos="1142"/>
            </w:tabs>
            <w:ind w:left="1142" w:hanging="432"/>
          </w:pPr>
        </w:pPrChange>
      </w:pPr>
      <w:bookmarkStart w:name="_Ref172813452" w:id="15850"/>
      <w:r>
        <w:t>No standing order may be inconsistent with or may affect or repeal anything in the Articles.</w:t>
      </w:r>
      <w:bookmarkEnd w:id="15850"/>
    </w:p>
    <w:p w:rsidRPr="000D7FC3" w:rsidR="006A0FB1" w:rsidRDefault="007769CD">
      <w:pPr>
        <w:pStyle w:val="ScList1"/>
        <w:keepNext/>
        <w:rPr>
          <w:b/>
          <w:bCs/>
        </w:rPr>
        <w:pPrChange w:author="Angela Francis" w:date="2024-07-29T20:27:00Z" w:id="15851">
          <w:pPr>
            <w:pStyle w:val="ScList1"/>
            <w:keepNext/>
            <w:numPr>
              <w:numId w:val="994"/>
            </w:numPr>
            <w:tabs>
              <w:tab w:val="clear" w:pos="720"/>
              <w:tab w:val="num" w:pos="360"/>
            </w:tabs>
            <w:ind w:left="360" w:hanging="360"/>
          </w:pPr>
        </w:pPrChange>
      </w:pPr>
      <w:r>
        <w:rPr>
          <w:b/>
          <w:bCs/>
        </w:rPr>
        <w:t>WINDING UP</w:t>
      </w:r>
    </w:p>
    <w:p w:rsidR="006A0FB1" w:rsidRDefault="007769CD">
      <w:pPr>
        <w:pStyle w:val="ScList2"/>
        <w:pPrChange w:author="" w:id="15852">
          <w:pPr>
            <w:numPr>
              <w:ilvl w:val="1"/>
              <w:numId w:val="994"/>
            </w:numPr>
            <w:tabs>
              <w:tab w:val="num" w:pos="1142"/>
            </w:tabs>
            <w:ind w:left="1142" w:hanging="432"/>
          </w:pPr>
        </w:pPrChange>
      </w:pPr>
      <w:r>
        <w:t>The Company Members may at any time before, and in expectation of, its dissolution resolve that any net assets of the Company after all its debts and liabilities have been paid, or provision has been made for them, shall on or before the dissolution of the Company be applied or transferred directly for the Objects.</w:t>
      </w:r>
    </w:p>
    <w:p w:rsidR="006A0FB1" w:rsidRDefault="007769CD">
      <w:pPr>
        <w:pStyle w:val="ScList2"/>
        <w:pPrChange w:author="" w:id="15853">
          <w:pPr>
            <w:numPr>
              <w:ilvl w:val="1"/>
              <w:numId w:val="994"/>
            </w:numPr>
            <w:tabs>
              <w:tab w:val="num" w:pos="1142"/>
            </w:tabs>
            <w:ind w:left="1142" w:hanging="432"/>
          </w:pPr>
        </w:pPrChange>
      </w:pPr>
      <w:r>
        <w:t>Subject to any such resolution of the Company Members, the Directors may at any time before and in expectation of its dissolution resolve that any net assets of the Company after all its debts and liabilities have been paid, or provision made for them, shall on dissolution of the Company be applied or transferred directly for the Objects, and the Directors shall use their reasonable endeavours to ensure that the work for which the Company was created continues.</w:t>
      </w:r>
    </w:p>
    <w:p w:rsidR="007769CD" w:rsidRDefault="007769CD">
      <w:pPr>
        <w:pStyle w:val="ScList2"/>
        <w:pPrChange w:author="" w:id="15854">
          <w:pPr>
            <w:numPr>
              <w:ilvl w:val="1"/>
              <w:numId w:val="994"/>
            </w:numPr>
            <w:tabs>
              <w:tab w:val="num" w:pos="1142"/>
            </w:tabs>
            <w:ind w:left="1142" w:hanging="432"/>
          </w:pPr>
        </w:pPrChange>
      </w:pPr>
      <w:r>
        <w:t xml:space="preserve">In no circumstances shall the net assets of the Company be paid to or distributed among the Company Members (except to a Company Member that is itself a charity) and if no resolution is passed by the Company Members or the Directors the net assets of the Company shall be applied for charitable purposes as directed by the court or the Charity Commission. </w:t>
      </w:r>
    </w:p>
    <w:p w:rsidR="001E7CB9" w:rsidP="00CA67BE" w:rsidRDefault="001E7CB9"/>
    <w:p w:rsidR="000147A9" w:rsidP="00CA67BE" w:rsidRDefault="000147A9"/>
    <w:p w:rsidR="00C65F0F" w:rsidP="00CA67BE" w:rsidRDefault="00C65F0F">
      <w:pPr>
        <w:sectPr w:rsidR="00C65F0F" w:rsidSect="00C30D26">
          <w:headerReference w:type="even" r:id="rId420"/>
          <w:headerReference w:type="default" r:id="rId421"/>
          <w:footerReference w:type="even" r:id="rId422"/>
          <w:footerReference w:type="default" r:id="rId423"/>
          <w:headerReference w:type="first" r:id="rId424"/>
          <w:footerReference w:type="first" r:id="rId425"/>
          <w:pgSz w:w="11906" w:h="16838" w:code="9"/>
          <w:pgMar w:top="1701" w:right="1134" w:bottom="964" w:left="1701" w:header="851" w:footer="567" w:gutter="0"/>
          <w:cols w:space="720"/>
        </w:sectPr>
      </w:pPr>
    </w:p>
    <w:p w:rsidR="00C65F0F" w:rsidRDefault="00C65F0F">
      <w:pPr>
        <w:pStyle w:val="schedule"/>
        <w:numPr>
          <w:numberingChange w:original="Schedule 40" w:author="Angela Francis" w:id="15877"/>
        </w:numPr>
        <w:pPrChange w:author="Angela Francis" w:date="2024-07-29T20:27:00Z" w:id="15878">
          <w:pPr>
            <w:pStyle w:val="schedule"/>
            <w:numPr>
              <w:numId w:val="0"/>
            </w:numPr>
          </w:pPr>
        </w:pPrChange>
      </w:pPr>
      <w:del w:author="Angela Francis" w:date="2024-07-29T20:27:00Z" w:id="15879">
        <w:r>
          <w:rPr>
            <w:rFonts w:cs="Arial" w:eastAsiaTheme="minorHAnsi"/>
            <w:caps/>
            <w:sz w:val="20"/>
            <w:lang w:eastAsia="en-US"/>
          </w:rPr>
          <w:delText xml:space="preserve">SCHEDULE 40 </w:delText>
        </w:r>
      </w:del>
      <w:bookmarkStart w:name="_Toc173151314" w:id="15880"/>
      <w:bookmarkEnd w:id="15880"/>
    </w:p>
    <w:p w:rsidR="00C65F0F" w:rsidP="00C65F0F" w:rsidRDefault="00C65F0F">
      <w:pPr>
        <w:pStyle w:val="SchSubTitle"/>
      </w:pPr>
      <w:bookmarkStart w:name="_Toc173151315" w:id="15881"/>
      <w:r>
        <w:t>Content/Format of CMO Operating Business Plan</w:t>
      </w:r>
      <w:bookmarkEnd w:id="15881"/>
    </w:p>
    <w:p w:rsidR="007769CD" w:rsidP="004B5B27" w:rsidRDefault="007769CD">
      <w:pPr>
        <w:pStyle w:val="numbering"/>
        <w:numPr>
          <w:ilvl w:val="0"/>
          <w:numId w:val="130"/>
        </w:numPr>
      </w:pPr>
      <w:r>
        <w:t xml:space="preserve">Introduction </w:t>
      </w:r>
    </w:p>
    <w:p w:rsidR="007769CD" w:rsidRDefault="007769CD">
      <w:pPr>
        <w:pStyle w:val="numbering"/>
        <w:numPr>
          <w:ilvl w:val="1"/>
          <w:numId w:val="75"/>
        </w:numPr>
        <w:pPrChange w:author="Angela Francis" w:date="2024-07-29T20:27:00Z" w:id="15882">
          <w:pPr>
            <w:pStyle w:val="numbering"/>
            <w:numPr>
              <w:ilvl w:val="1"/>
              <w:numId w:val="995"/>
            </w:numPr>
            <w:tabs>
              <w:tab w:val="clear" w:pos="720"/>
            </w:tabs>
            <w:ind w:left="792" w:hanging="432"/>
          </w:pPr>
        </w:pPrChange>
      </w:pPr>
      <w:r>
        <w:t>Background and Context</w:t>
      </w:r>
    </w:p>
    <w:p w:rsidR="007769CD" w:rsidRDefault="007769CD">
      <w:pPr>
        <w:pStyle w:val="numbering"/>
        <w:numPr>
          <w:ilvl w:val="1"/>
          <w:numId w:val="75"/>
        </w:numPr>
        <w:pPrChange w:author="Angela Francis" w:date="2024-07-29T20:27:00Z" w:id="15883">
          <w:pPr>
            <w:pStyle w:val="numbering"/>
            <w:numPr>
              <w:ilvl w:val="1"/>
              <w:numId w:val="995"/>
            </w:numPr>
            <w:tabs>
              <w:tab w:val="clear" w:pos="720"/>
            </w:tabs>
            <w:ind w:left="792" w:hanging="432"/>
          </w:pPr>
        </w:pPrChange>
      </w:pPr>
      <w:r>
        <w:t>Community Management Organisations</w:t>
      </w:r>
    </w:p>
    <w:p w:rsidR="007769CD" w:rsidRDefault="007769CD">
      <w:pPr>
        <w:pStyle w:val="numbering"/>
        <w:numPr>
          <w:ilvl w:val="1"/>
          <w:numId w:val="75"/>
        </w:numPr>
        <w:pPrChange w:author="Angela Francis" w:date="2024-07-29T20:27:00Z" w:id="15884">
          <w:pPr>
            <w:pStyle w:val="numbering"/>
            <w:numPr>
              <w:ilvl w:val="1"/>
              <w:numId w:val="995"/>
            </w:numPr>
            <w:tabs>
              <w:tab w:val="clear" w:pos="720"/>
            </w:tabs>
            <w:ind w:left="792" w:hanging="432"/>
          </w:pPr>
        </w:pPrChange>
      </w:pPr>
      <w:r>
        <w:t>Chilmington Development and Surrounds</w:t>
      </w:r>
    </w:p>
    <w:p w:rsidR="007769CD" w:rsidRDefault="007769CD">
      <w:pPr>
        <w:pStyle w:val="numbering"/>
        <w:numPr>
          <w:ilvl w:val="1"/>
          <w:numId w:val="75"/>
        </w:numPr>
        <w:pPrChange w:author="Angela Francis" w:date="2024-07-29T20:27:00Z" w:id="15885">
          <w:pPr>
            <w:pStyle w:val="numbering"/>
            <w:numPr>
              <w:ilvl w:val="1"/>
              <w:numId w:val="995"/>
            </w:numPr>
            <w:tabs>
              <w:tab w:val="clear" w:pos="720"/>
            </w:tabs>
            <w:ind w:left="792" w:hanging="432"/>
          </w:pPr>
        </w:pPrChange>
      </w:pPr>
      <w:r>
        <w:t xml:space="preserve">Purpose and Parameters of this Business Plan </w:t>
      </w:r>
    </w:p>
    <w:p w:rsidR="007769CD" w:rsidRDefault="007769CD">
      <w:pPr>
        <w:pStyle w:val="numbering"/>
        <w:numPr>
          <w:ilvl w:val="1"/>
          <w:numId w:val="75"/>
        </w:numPr>
        <w:pPrChange w:author="Angela Francis" w:date="2024-07-29T20:27:00Z" w:id="15886">
          <w:pPr>
            <w:pStyle w:val="numbering"/>
            <w:numPr>
              <w:ilvl w:val="1"/>
              <w:numId w:val="995"/>
            </w:numPr>
            <w:tabs>
              <w:tab w:val="clear" w:pos="720"/>
            </w:tabs>
            <w:ind w:left="792" w:hanging="432"/>
          </w:pPr>
        </w:pPrChange>
      </w:pPr>
      <w:r>
        <w:t>Strategic Issues Arising for Business Plan</w:t>
      </w:r>
    </w:p>
    <w:p w:rsidR="007769CD" w:rsidRDefault="007769CD">
      <w:pPr>
        <w:pStyle w:val="numbering"/>
        <w:numPr>
          <w:ilvl w:val="1"/>
          <w:numId w:val="75"/>
        </w:numPr>
        <w:pPrChange w:author="Angela Francis" w:date="2024-07-29T20:27:00Z" w:id="15887">
          <w:pPr>
            <w:pStyle w:val="numbering"/>
            <w:numPr>
              <w:ilvl w:val="1"/>
              <w:numId w:val="995"/>
            </w:numPr>
            <w:tabs>
              <w:tab w:val="clear" w:pos="720"/>
            </w:tabs>
            <w:ind w:left="792" w:hanging="432"/>
          </w:pPr>
        </w:pPrChange>
      </w:pPr>
      <w:r>
        <w:t xml:space="preserve">A Description of the CMO Functions </w:t>
      </w:r>
    </w:p>
    <w:p w:rsidR="007769CD" w:rsidP="007769CD" w:rsidRDefault="007769CD"/>
    <w:p w:rsidR="007769CD" w:rsidP="004B5B27" w:rsidRDefault="007769CD">
      <w:pPr>
        <w:pStyle w:val="numbering"/>
      </w:pPr>
      <w:r>
        <w:t xml:space="preserve">Chilmington Community Management Organisation </w:t>
      </w:r>
    </w:p>
    <w:p w:rsidR="007769CD" w:rsidRDefault="007769CD">
      <w:pPr>
        <w:pStyle w:val="numbering"/>
        <w:numPr>
          <w:ilvl w:val="1"/>
          <w:numId w:val="75"/>
        </w:numPr>
        <w:pPrChange w:author="Angela Francis" w:date="2024-07-29T20:27:00Z" w:id="15888">
          <w:pPr>
            <w:pStyle w:val="numbering"/>
            <w:numPr>
              <w:ilvl w:val="1"/>
              <w:numId w:val="996"/>
            </w:numPr>
            <w:tabs>
              <w:tab w:val="clear" w:pos="720"/>
            </w:tabs>
            <w:ind w:left="792" w:hanging="432"/>
          </w:pPr>
        </w:pPrChange>
      </w:pPr>
      <w:r>
        <w:t>Vision</w:t>
      </w:r>
    </w:p>
    <w:p w:rsidR="007769CD" w:rsidRDefault="007769CD">
      <w:pPr>
        <w:pStyle w:val="numbering"/>
        <w:numPr>
          <w:ilvl w:val="1"/>
          <w:numId w:val="75"/>
        </w:numPr>
        <w:pPrChange w:author="Angela Francis" w:date="2024-07-29T20:27:00Z" w:id="15889">
          <w:pPr>
            <w:pStyle w:val="numbering"/>
            <w:numPr>
              <w:ilvl w:val="1"/>
              <w:numId w:val="996"/>
            </w:numPr>
            <w:tabs>
              <w:tab w:val="clear" w:pos="720"/>
            </w:tabs>
            <w:ind w:left="792" w:hanging="432"/>
          </w:pPr>
        </w:pPrChange>
      </w:pPr>
      <w:r>
        <w:t>Aims</w:t>
      </w:r>
    </w:p>
    <w:p w:rsidR="007769CD" w:rsidRDefault="007769CD">
      <w:pPr>
        <w:pStyle w:val="numbering"/>
        <w:numPr>
          <w:ilvl w:val="1"/>
          <w:numId w:val="75"/>
        </w:numPr>
        <w:pPrChange w:author="Angela Francis" w:date="2024-07-29T20:27:00Z" w:id="15890">
          <w:pPr>
            <w:pStyle w:val="numbering"/>
            <w:numPr>
              <w:ilvl w:val="1"/>
              <w:numId w:val="996"/>
            </w:numPr>
            <w:tabs>
              <w:tab w:val="clear" w:pos="720"/>
            </w:tabs>
            <w:ind w:left="792" w:hanging="432"/>
          </w:pPr>
        </w:pPrChange>
      </w:pPr>
      <w:r>
        <w:t>Objectives</w:t>
      </w:r>
    </w:p>
    <w:p w:rsidR="007769CD" w:rsidRDefault="007769CD">
      <w:pPr>
        <w:pStyle w:val="numbering"/>
        <w:numPr>
          <w:ilvl w:val="1"/>
          <w:numId w:val="75"/>
        </w:numPr>
        <w:pPrChange w:author="Angela Francis" w:date="2024-07-29T20:27:00Z" w:id="15891">
          <w:pPr>
            <w:pStyle w:val="numbering"/>
            <w:numPr>
              <w:ilvl w:val="1"/>
              <w:numId w:val="996"/>
            </w:numPr>
            <w:tabs>
              <w:tab w:val="clear" w:pos="720"/>
            </w:tabs>
            <w:ind w:left="792" w:hanging="432"/>
          </w:pPr>
        </w:pPrChange>
      </w:pPr>
      <w:r>
        <w:t>Governance Framework</w:t>
      </w:r>
    </w:p>
    <w:p w:rsidR="007769CD" w:rsidP="007769CD" w:rsidRDefault="007769CD"/>
    <w:p w:rsidR="007769CD" w:rsidP="004B5B27" w:rsidRDefault="007769CD">
      <w:pPr>
        <w:pStyle w:val="numbering"/>
      </w:pPr>
      <w:r>
        <w:t xml:space="preserve">Programme and Activities of Community Management Organisation </w:t>
      </w:r>
    </w:p>
    <w:p w:rsidR="007769CD" w:rsidRDefault="007769CD">
      <w:pPr>
        <w:pStyle w:val="numbering"/>
        <w:numPr>
          <w:ilvl w:val="1"/>
          <w:numId w:val="75"/>
        </w:numPr>
        <w:pPrChange w:author="Angela Francis" w:date="2024-07-29T20:27:00Z" w:id="15892">
          <w:pPr>
            <w:pStyle w:val="numbering"/>
            <w:numPr>
              <w:ilvl w:val="1"/>
              <w:numId w:val="997"/>
            </w:numPr>
            <w:tabs>
              <w:tab w:val="clear" w:pos="720"/>
            </w:tabs>
            <w:ind w:left="792" w:hanging="432"/>
          </w:pPr>
        </w:pPrChange>
      </w:pPr>
      <w:r>
        <w:t>Landscape Management</w:t>
      </w:r>
    </w:p>
    <w:p w:rsidR="007769CD" w:rsidRDefault="007769CD">
      <w:pPr>
        <w:pStyle w:val="numbering"/>
        <w:numPr>
          <w:ilvl w:val="1"/>
          <w:numId w:val="75"/>
        </w:numPr>
        <w:pPrChange w:author="Angela Francis" w:date="2024-07-29T20:27:00Z" w:id="15893">
          <w:pPr>
            <w:pStyle w:val="numbering"/>
            <w:numPr>
              <w:ilvl w:val="1"/>
              <w:numId w:val="997"/>
            </w:numPr>
            <w:tabs>
              <w:tab w:val="clear" w:pos="720"/>
            </w:tabs>
            <w:ind w:left="792" w:hanging="432"/>
          </w:pPr>
        </w:pPrChange>
      </w:pPr>
      <w:r>
        <w:t>Facilities Management</w:t>
      </w:r>
    </w:p>
    <w:p w:rsidR="007769CD" w:rsidRDefault="007769CD">
      <w:pPr>
        <w:pStyle w:val="numbering"/>
        <w:numPr>
          <w:ilvl w:val="1"/>
          <w:numId w:val="75"/>
        </w:numPr>
        <w:pPrChange w:author="Angela Francis" w:date="2024-07-29T20:27:00Z" w:id="15894">
          <w:pPr>
            <w:pStyle w:val="numbering"/>
            <w:numPr>
              <w:ilvl w:val="1"/>
              <w:numId w:val="997"/>
            </w:numPr>
            <w:tabs>
              <w:tab w:val="clear" w:pos="720"/>
            </w:tabs>
            <w:ind w:left="792" w:hanging="432"/>
          </w:pPr>
        </w:pPrChange>
      </w:pPr>
      <w:r>
        <w:t>Community Engagement, consultation and Involvement</w:t>
      </w:r>
    </w:p>
    <w:p w:rsidR="007769CD" w:rsidRDefault="007769CD">
      <w:pPr>
        <w:pStyle w:val="numbering"/>
        <w:numPr>
          <w:ilvl w:val="1"/>
          <w:numId w:val="75"/>
        </w:numPr>
        <w:pPrChange w:author="Angela Francis" w:date="2024-07-29T20:27:00Z" w:id="15895">
          <w:pPr>
            <w:pStyle w:val="numbering"/>
            <w:numPr>
              <w:ilvl w:val="1"/>
              <w:numId w:val="997"/>
            </w:numPr>
            <w:tabs>
              <w:tab w:val="clear" w:pos="720"/>
            </w:tabs>
            <w:ind w:left="792" w:hanging="432"/>
          </w:pPr>
        </w:pPrChange>
      </w:pPr>
      <w:r>
        <w:t>Community Events and Other Fund Raising Activities for the new community</w:t>
      </w:r>
    </w:p>
    <w:p w:rsidR="007769CD" w:rsidRDefault="007769CD">
      <w:pPr>
        <w:pStyle w:val="numbering"/>
        <w:numPr>
          <w:ilvl w:val="1"/>
          <w:numId w:val="75"/>
        </w:numPr>
        <w:pPrChange w:author="Angela Francis" w:date="2024-07-29T20:27:00Z" w:id="15896">
          <w:pPr>
            <w:pStyle w:val="numbering"/>
            <w:numPr>
              <w:ilvl w:val="1"/>
              <w:numId w:val="997"/>
            </w:numPr>
            <w:tabs>
              <w:tab w:val="clear" w:pos="720"/>
            </w:tabs>
            <w:ind w:left="792" w:hanging="432"/>
          </w:pPr>
        </w:pPrChange>
      </w:pPr>
      <w:r>
        <w:t>Commercial Estate</w:t>
      </w:r>
    </w:p>
    <w:p w:rsidR="007769CD" w:rsidP="007769CD" w:rsidRDefault="007769CD"/>
    <w:p w:rsidR="007769CD" w:rsidP="004B5B27" w:rsidRDefault="007769CD">
      <w:pPr>
        <w:pStyle w:val="numbering"/>
      </w:pPr>
      <w:r>
        <w:t>Partnerships and People for Programme Delivery</w:t>
      </w:r>
    </w:p>
    <w:p w:rsidR="007769CD" w:rsidRDefault="007769CD">
      <w:pPr>
        <w:pStyle w:val="numbering"/>
        <w:numPr>
          <w:ilvl w:val="1"/>
          <w:numId w:val="75"/>
        </w:numPr>
        <w:pPrChange w:author="Angela Francis" w:date="2024-07-29T20:27:00Z" w:id="15897">
          <w:pPr>
            <w:pStyle w:val="numbering"/>
            <w:numPr>
              <w:ilvl w:val="1"/>
              <w:numId w:val="998"/>
            </w:numPr>
            <w:tabs>
              <w:tab w:val="clear" w:pos="720"/>
            </w:tabs>
            <w:ind w:left="792" w:hanging="432"/>
          </w:pPr>
        </w:pPrChange>
      </w:pPr>
      <w:r>
        <w:t>Staff</w:t>
      </w:r>
    </w:p>
    <w:p w:rsidR="007769CD" w:rsidRDefault="007769CD">
      <w:pPr>
        <w:pStyle w:val="numbering"/>
        <w:numPr>
          <w:ilvl w:val="1"/>
          <w:numId w:val="75"/>
        </w:numPr>
        <w:pPrChange w:author="Angela Francis" w:date="2024-07-29T20:27:00Z" w:id="15898">
          <w:pPr>
            <w:pStyle w:val="numbering"/>
            <w:numPr>
              <w:ilvl w:val="1"/>
              <w:numId w:val="998"/>
            </w:numPr>
            <w:tabs>
              <w:tab w:val="clear" w:pos="720"/>
            </w:tabs>
            <w:ind w:left="792" w:hanging="432"/>
          </w:pPr>
        </w:pPrChange>
      </w:pPr>
      <w:r>
        <w:t xml:space="preserve"> Service Partners</w:t>
      </w:r>
    </w:p>
    <w:p w:rsidR="007769CD" w:rsidRDefault="007769CD">
      <w:pPr>
        <w:pStyle w:val="numbering"/>
        <w:numPr>
          <w:ilvl w:val="1"/>
          <w:numId w:val="75"/>
        </w:numPr>
        <w:pPrChange w:author="Angela Francis" w:date="2024-07-29T20:27:00Z" w:id="15899">
          <w:pPr>
            <w:pStyle w:val="numbering"/>
            <w:numPr>
              <w:ilvl w:val="1"/>
              <w:numId w:val="998"/>
            </w:numPr>
            <w:tabs>
              <w:tab w:val="clear" w:pos="720"/>
            </w:tabs>
            <w:ind w:left="792" w:hanging="432"/>
          </w:pPr>
        </w:pPrChange>
      </w:pPr>
      <w:r>
        <w:t xml:space="preserve">Volunteers </w:t>
      </w:r>
    </w:p>
    <w:p w:rsidR="007769CD" w:rsidRDefault="007769CD">
      <w:pPr>
        <w:pStyle w:val="numbering"/>
        <w:numPr>
          <w:ilvl w:val="1"/>
          <w:numId w:val="75"/>
        </w:numPr>
        <w:pPrChange w:author="Angela Francis" w:date="2024-07-29T20:27:00Z" w:id="15900">
          <w:pPr>
            <w:pStyle w:val="numbering"/>
            <w:numPr>
              <w:ilvl w:val="1"/>
              <w:numId w:val="998"/>
            </w:numPr>
            <w:tabs>
              <w:tab w:val="clear" w:pos="720"/>
            </w:tabs>
            <w:ind w:left="792" w:hanging="432"/>
          </w:pPr>
        </w:pPrChange>
      </w:pPr>
      <w:r>
        <w:t xml:space="preserve"> Staff Training and Development </w:t>
      </w:r>
    </w:p>
    <w:p w:rsidR="007769CD" w:rsidP="007769CD" w:rsidRDefault="007769CD"/>
    <w:p w:rsidR="007769CD" w:rsidP="004B5B27" w:rsidRDefault="007769CD">
      <w:pPr>
        <w:pStyle w:val="numbering"/>
      </w:pPr>
      <w:r>
        <w:t>Finance</w:t>
      </w:r>
    </w:p>
    <w:p w:rsidR="007769CD" w:rsidRDefault="007769CD">
      <w:pPr>
        <w:pStyle w:val="numbering"/>
        <w:numPr>
          <w:ilvl w:val="1"/>
          <w:numId w:val="75"/>
        </w:numPr>
        <w:pPrChange w:author="Angela Francis" w:date="2024-07-29T20:27:00Z" w:id="15901">
          <w:pPr>
            <w:pStyle w:val="numbering"/>
            <w:numPr>
              <w:ilvl w:val="1"/>
              <w:numId w:val="999"/>
            </w:numPr>
            <w:tabs>
              <w:tab w:val="clear" w:pos="720"/>
            </w:tabs>
            <w:ind w:left="792" w:hanging="432"/>
          </w:pPr>
        </w:pPrChange>
      </w:pPr>
      <w:r>
        <w:t xml:space="preserve">Financial Structure and Model </w:t>
      </w:r>
    </w:p>
    <w:p w:rsidR="007769CD" w:rsidRDefault="007769CD">
      <w:pPr>
        <w:pStyle w:val="numbering"/>
        <w:numPr>
          <w:ilvl w:val="1"/>
          <w:numId w:val="75"/>
        </w:numPr>
        <w:pPrChange w:author="Angela Francis" w:date="2024-07-29T20:27:00Z" w:id="15902">
          <w:pPr>
            <w:pStyle w:val="numbering"/>
            <w:numPr>
              <w:ilvl w:val="1"/>
              <w:numId w:val="999"/>
            </w:numPr>
            <w:tabs>
              <w:tab w:val="clear" w:pos="720"/>
            </w:tabs>
            <w:ind w:left="792" w:hanging="432"/>
          </w:pPr>
        </w:pPrChange>
      </w:pPr>
      <w:r>
        <w:t>Income and Expenditure Budgets</w:t>
      </w:r>
    </w:p>
    <w:p w:rsidR="007769CD" w:rsidRDefault="007769CD">
      <w:pPr>
        <w:pStyle w:val="numbering"/>
        <w:numPr>
          <w:ilvl w:val="1"/>
          <w:numId w:val="75"/>
        </w:numPr>
        <w:pPrChange w:author="Angela Francis" w:date="2024-07-29T20:27:00Z" w:id="15903">
          <w:pPr>
            <w:pStyle w:val="numbering"/>
            <w:numPr>
              <w:ilvl w:val="1"/>
              <w:numId w:val="999"/>
            </w:numPr>
            <w:tabs>
              <w:tab w:val="clear" w:pos="720"/>
            </w:tabs>
            <w:ind w:left="792" w:hanging="432"/>
          </w:pPr>
        </w:pPrChange>
      </w:pPr>
      <w:r>
        <w:t>Financial Management and Reporting</w:t>
      </w:r>
    </w:p>
    <w:p w:rsidR="007769CD" w:rsidRDefault="007769CD">
      <w:pPr>
        <w:pStyle w:val="numbering"/>
        <w:numPr>
          <w:ilvl w:val="1"/>
          <w:numId w:val="75"/>
        </w:numPr>
        <w:pPrChange w:author="Angela Francis" w:date="2024-07-29T20:27:00Z" w:id="15904">
          <w:pPr>
            <w:pStyle w:val="numbering"/>
            <w:numPr>
              <w:ilvl w:val="1"/>
              <w:numId w:val="999"/>
            </w:numPr>
            <w:tabs>
              <w:tab w:val="clear" w:pos="720"/>
            </w:tabs>
            <w:ind w:left="792" w:hanging="432"/>
          </w:pPr>
        </w:pPrChange>
      </w:pPr>
      <w:r>
        <w:t xml:space="preserve">Role and purpose of estate rentcharge in CMO’s finances </w:t>
      </w:r>
    </w:p>
    <w:p w:rsidR="007769CD" w:rsidRDefault="007769CD">
      <w:pPr>
        <w:pStyle w:val="numbering"/>
        <w:numPr>
          <w:ilvl w:val="1"/>
          <w:numId w:val="75"/>
        </w:numPr>
        <w:pPrChange w:author="Angela Francis" w:date="2024-07-29T20:27:00Z" w:id="15905">
          <w:pPr>
            <w:pStyle w:val="numbering"/>
            <w:numPr>
              <w:ilvl w:val="1"/>
              <w:numId w:val="999"/>
            </w:numPr>
            <w:tabs>
              <w:tab w:val="clear" w:pos="720"/>
            </w:tabs>
            <w:ind w:left="792" w:hanging="432"/>
          </w:pPr>
        </w:pPrChange>
      </w:pPr>
      <w:r>
        <w:t>Duty to keep separate accounts in relation to collection expenditure and investment of money from service charges (if any) and estate rentcharges and income from other sources.</w:t>
      </w:r>
    </w:p>
    <w:p w:rsidR="007769CD" w:rsidRDefault="007769CD">
      <w:pPr>
        <w:pStyle w:val="numbering"/>
        <w:numPr>
          <w:ilvl w:val="1"/>
          <w:numId w:val="75"/>
        </w:numPr>
        <w:pPrChange w:author="Angela Francis" w:date="2024-07-29T20:27:00Z" w:id="15906">
          <w:pPr>
            <w:pStyle w:val="numbering"/>
            <w:numPr>
              <w:ilvl w:val="1"/>
              <w:numId w:val="999"/>
            </w:numPr>
            <w:tabs>
              <w:tab w:val="clear" w:pos="720"/>
            </w:tabs>
            <w:ind w:left="792" w:hanging="432"/>
          </w:pPr>
        </w:pPrChange>
      </w:pPr>
      <w:r>
        <w:t xml:space="preserve">Scope of services and items of expenditure funded by proceeds of estate rentcharge. </w:t>
      </w:r>
    </w:p>
    <w:p w:rsidR="007769CD" w:rsidRDefault="007769CD">
      <w:pPr>
        <w:pStyle w:val="numbering"/>
        <w:numPr>
          <w:ilvl w:val="1"/>
          <w:numId w:val="75"/>
        </w:numPr>
        <w:pPrChange w:author="Angela Francis" w:date="2024-07-29T20:27:00Z" w:id="15907">
          <w:pPr>
            <w:pStyle w:val="numbering"/>
            <w:numPr>
              <w:ilvl w:val="1"/>
              <w:numId w:val="999"/>
            </w:numPr>
            <w:tabs>
              <w:tab w:val="clear" w:pos="720"/>
            </w:tabs>
            <w:ind w:left="792" w:hanging="432"/>
          </w:pPr>
        </w:pPrChange>
      </w:pPr>
      <w:r>
        <w:t xml:space="preserve">Proposed Interim Charge for each type and size of Dwelling (including Dwellings in Blocks) and the method of calculating such Interim Charge </w:t>
      </w:r>
    </w:p>
    <w:p w:rsidR="007769CD" w:rsidRDefault="007769CD">
      <w:pPr>
        <w:pStyle w:val="numbering"/>
        <w:numPr>
          <w:ilvl w:val="1"/>
          <w:numId w:val="75"/>
        </w:numPr>
        <w:pPrChange w:author="Angela Francis" w:date="2024-07-29T20:27:00Z" w:id="15908">
          <w:pPr>
            <w:pStyle w:val="numbering"/>
            <w:numPr>
              <w:ilvl w:val="1"/>
              <w:numId w:val="999"/>
            </w:numPr>
            <w:tabs>
              <w:tab w:val="clear" w:pos="720"/>
            </w:tabs>
            <w:ind w:left="792" w:hanging="432"/>
          </w:pPr>
        </w:pPrChange>
      </w:pPr>
      <w:del w:author="Angela Francis" w:date="2024-07-29T20:27:00Z" w:id="15909">
        <w:r>
          <w:rPr>
            <w:rFonts w:cs="Arial"/>
            <w:szCs w:val="20"/>
            <w:lang w:eastAsia="en-US"/>
          </w:rPr>
          <w:delText>.</w:delText>
        </w:r>
      </w:del>
      <w:r>
        <w:t>A proposed "Sum A" for each size and type of Dwelling (including Dwellings in Blocks) and the method of calculating Sum A</w:t>
      </w:r>
    </w:p>
    <w:p w:rsidR="007769CD" w:rsidRDefault="007769CD">
      <w:pPr>
        <w:pStyle w:val="numbering"/>
        <w:numPr>
          <w:ilvl w:val="1"/>
          <w:numId w:val="75"/>
        </w:numPr>
        <w:pPrChange w:author="Angela Francis" w:date="2024-07-29T20:27:00Z" w:id="15910">
          <w:pPr>
            <w:pStyle w:val="numbering"/>
            <w:numPr>
              <w:ilvl w:val="1"/>
              <w:numId w:val="999"/>
            </w:numPr>
            <w:tabs>
              <w:tab w:val="clear" w:pos="720"/>
            </w:tabs>
            <w:ind w:left="792" w:hanging="432"/>
          </w:pPr>
        </w:pPrChange>
      </w:pPr>
      <w:r>
        <w:t xml:space="preserve">Predicted costs and incomes from Commercial Estate   </w:t>
      </w:r>
    </w:p>
    <w:p w:rsidR="007769CD" w:rsidP="007769CD" w:rsidRDefault="007769CD"/>
    <w:p w:rsidR="007769CD" w:rsidP="004B5B27" w:rsidRDefault="007769CD">
      <w:pPr>
        <w:pStyle w:val="numbering"/>
      </w:pPr>
      <w:r>
        <w:t xml:space="preserve">Operational Management and Resources </w:t>
      </w:r>
    </w:p>
    <w:p w:rsidR="007769CD" w:rsidRDefault="007769CD">
      <w:pPr>
        <w:pStyle w:val="numbering"/>
        <w:numPr>
          <w:ilvl w:val="1"/>
          <w:numId w:val="75"/>
        </w:numPr>
        <w:pPrChange w:author="Angela Francis" w:date="2024-07-29T20:27:00Z" w:id="15911">
          <w:pPr>
            <w:pStyle w:val="numbering"/>
            <w:numPr>
              <w:ilvl w:val="1"/>
              <w:numId w:val="1000"/>
            </w:numPr>
            <w:tabs>
              <w:tab w:val="clear" w:pos="720"/>
            </w:tabs>
            <w:ind w:left="792" w:hanging="432"/>
          </w:pPr>
        </w:pPrChange>
      </w:pPr>
      <w:r>
        <w:t>Office</w:t>
      </w:r>
    </w:p>
    <w:p w:rsidR="007769CD" w:rsidRDefault="007769CD">
      <w:pPr>
        <w:pStyle w:val="numbering"/>
        <w:numPr>
          <w:ilvl w:val="1"/>
          <w:numId w:val="75"/>
        </w:numPr>
        <w:pPrChange w:author="Angela Francis" w:date="2024-07-29T20:27:00Z" w:id="15912">
          <w:pPr>
            <w:pStyle w:val="numbering"/>
            <w:numPr>
              <w:ilvl w:val="1"/>
              <w:numId w:val="1000"/>
            </w:numPr>
            <w:tabs>
              <w:tab w:val="clear" w:pos="720"/>
            </w:tabs>
            <w:ind w:left="792" w:hanging="432"/>
          </w:pPr>
        </w:pPrChange>
      </w:pPr>
      <w:r>
        <w:t xml:space="preserve">Equipment and Related Infrastructure </w:t>
      </w:r>
    </w:p>
    <w:p w:rsidR="007769CD" w:rsidRDefault="007769CD">
      <w:pPr>
        <w:pStyle w:val="numbering"/>
        <w:numPr>
          <w:ilvl w:val="1"/>
          <w:numId w:val="75"/>
        </w:numPr>
        <w:pPrChange w:author="Angela Francis" w:date="2024-07-29T20:27:00Z" w:id="15913">
          <w:pPr>
            <w:pStyle w:val="numbering"/>
            <w:numPr>
              <w:ilvl w:val="1"/>
              <w:numId w:val="1000"/>
            </w:numPr>
            <w:tabs>
              <w:tab w:val="clear" w:pos="720"/>
            </w:tabs>
            <w:ind w:left="792" w:hanging="432"/>
          </w:pPr>
        </w:pPrChange>
      </w:pPr>
      <w:r>
        <w:t>Suppliers and Sub-Contractors</w:t>
      </w:r>
    </w:p>
    <w:p w:rsidR="007769CD" w:rsidP="007769CD" w:rsidRDefault="007769CD"/>
    <w:p w:rsidR="007769CD" w:rsidP="004B5B27" w:rsidRDefault="007769CD">
      <w:pPr>
        <w:pStyle w:val="numbering"/>
      </w:pPr>
      <w:r>
        <w:t xml:space="preserve">Marketing and Communication </w:t>
      </w:r>
    </w:p>
    <w:p w:rsidR="007769CD" w:rsidRDefault="007769CD">
      <w:pPr>
        <w:pStyle w:val="numbering"/>
        <w:numPr>
          <w:ilvl w:val="1"/>
          <w:numId w:val="75"/>
        </w:numPr>
        <w:pPrChange w:author="Angela Francis" w:date="2024-07-29T20:27:00Z" w:id="15914">
          <w:pPr>
            <w:pStyle w:val="numbering"/>
            <w:numPr>
              <w:ilvl w:val="1"/>
              <w:numId w:val="1001"/>
            </w:numPr>
            <w:tabs>
              <w:tab w:val="clear" w:pos="720"/>
            </w:tabs>
            <w:ind w:left="792" w:hanging="432"/>
          </w:pPr>
        </w:pPrChange>
      </w:pPr>
      <w:r>
        <w:t>Promotion and Publicity</w:t>
      </w:r>
    </w:p>
    <w:p w:rsidR="007769CD" w:rsidRDefault="007769CD">
      <w:pPr>
        <w:pStyle w:val="numbering"/>
        <w:numPr>
          <w:ilvl w:val="1"/>
          <w:numId w:val="75"/>
        </w:numPr>
        <w:pPrChange w:author="Angela Francis" w:date="2024-07-29T20:27:00Z" w:id="15915">
          <w:pPr>
            <w:pStyle w:val="numbering"/>
            <w:numPr>
              <w:ilvl w:val="1"/>
              <w:numId w:val="1001"/>
            </w:numPr>
            <w:tabs>
              <w:tab w:val="clear" w:pos="720"/>
            </w:tabs>
            <w:ind w:left="792" w:hanging="432"/>
          </w:pPr>
        </w:pPrChange>
      </w:pPr>
      <w:r>
        <w:t>Community Engagement &amp; consultation</w:t>
      </w:r>
    </w:p>
    <w:p w:rsidR="007769CD" w:rsidP="007769CD" w:rsidRDefault="007769CD">
      <w:r>
        <w:t xml:space="preserve"> </w:t>
      </w:r>
    </w:p>
    <w:p w:rsidR="007769CD" w:rsidP="004B5B27" w:rsidRDefault="007769CD">
      <w:pPr>
        <w:pStyle w:val="numbering"/>
      </w:pPr>
      <w:r>
        <w:t xml:space="preserve">Risk Analysis </w:t>
      </w:r>
    </w:p>
    <w:p w:rsidR="007769CD" w:rsidRDefault="007769CD">
      <w:pPr>
        <w:pStyle w:val="numbering"/>
        <w:numPr>
          <w:ilvl w:val="1"/>
          <w:numId w:val="75"/>
        </w:numPr>
        <w:pPrChange w:author="Angela Francis" w:date="2024-07-29T20:27:00Z" w:id="15916">
          <w:pPr>
            <w:pStyle w:val="numbering"/>
            <w:numPr>
              <w:ilvl w:val="1"/>
              <w:numId w:val="1002"/>
            </w:numPr>
            <w:tabs>
              <w:tab w:val="clear" w:pos="720"/>
            </w:tabs>
            <w:ind w:left="792" w:hanging="432"/>
          </w:pPr>
        </w:pPrChange>
      </w:pPr>
      <w:r>
        <w:t>Risks and Their Management</w:t>
      </w:r>
    </w:p>
    <w:p w:rsidR="007769CD" w:rsidP="007769CD" w:rsidRDefault="007769CD"/>
    <w:p w:rsidR="007769CD" w:rsidP="004B5B27" w:rsidRDefault="007769CD">
      <w:pPr>
        <w:pStyle w:val="numbering"/>
      </w:pPr>
      <w:r>
        <w:t xml:space="preserve">Action Plan </w:t>
      </w:r>
    </w:p>
    <w:p w:rsidR="007769CD" w:rsidRDefault="007769CD">
      <w:pPr>
        <w:pStyle w:val="numbering"/>
        <w:numPr>
          <w:ilvl w:val="1"/>
          <w:numId w:val="75"/>
        </w:numPr>
        <w:pPrChange w:author="Angela Francis" w:date="2024-07-29T20:27:00Z" w:id="15917">
          <w:pPr>
            <w:pStyle w:val="numbering"/>
            <w:numPr>
              <w:ilvl w:val="1"/>
              <w:numId w:val="1003"/>
            </w:numPr>
            <w:tabs>
              <w:tab w:val="clear" w:pos="720"/>
            </w:tabs>
            <w:ind w:left="792" w:hanging="432"/>
          </w:pPr>
        </w:pPrChange>
      </w:pPr>
      <w:r>
        <w:t xml:space="preserve">Timetabled Action Plan </w:t>
      </w:r>
    </w:p>
    <w:p w:rsidR="007769CD" w:rsidRDefault="007769CD">
      <w:pPr>
        <w:pStyle w:val="numbering"/>
        <w:numPr>
          <w:ilvl w:val="1"/>
          <w:numId w:val="75"/>
        </w:numPr>
        <w:pPrChange w:author="Angela Francis" w:date="2024-07-29T20:27:00Z" w:id="15918">
          <w:pPr>
            <w:pStyle w:val="numbering"/>
            <w:numPr>
              <w:ilvl w:val="1"/>
              <w:numId w:val="1003"/>
            </w:numPr>
            <w:tabs>
              <w:tab w:val="clear" w:pos="720"/>
            </w:tabs>
            <w:ind w:left="792" w:hanging="432"/>
          </w:pPr>
        </w:pPrChange>
      </w:pPr>
      <w:r>
        <w:t xml:space="preserve">Short Term Priorities </w:t>
      </w:r>
    </w:p>
    <w:p w:rsidR="007769CD" w:rsidP="007769CD" w:rsidRDefault="007769CD"/>
    <w:p w:rsidRPr="004B5B27" w:rsidR="007769CD" w:rsidP="007769CD" w:rsidRDefault="007769CD">
      <w:pPr>
        <w:rPr>
          <w:u w:val="single"/>
        </w:rPr>
      </w:pPr>
      <w:r>
        <w:rPr>
          <w:u w:val="single"/>
        </w:rPr>
        <w:t>Appendices</w:t>
      </w:r>
    </w:p>
    <w:p w:rsidR="007769CD" w:rsidRDefault="007769CD">
      <w:pPr>
        <w:pPrChange w:author="Angela Francis" w:date="2024-07-29T20:27:00Z" w:id="15919">
          <w:pPr>
            <w:numPr>
              <w:numId w:val="1004"/>
            </w:numPr>
            <w:tabs>
              <w:tab w:val="num" w:pos="420"/>
            </w:tabs>
            <w:ind w:left="420" w:hanging="420"/>
          </w:pPr>
        </w:pPrChange>
      </w:pPr>
      <w:ins w:author="Angela Francis" w:date="2024-07-29T20:27:00Z" w:id="15920">
        <w:r>
          <w:t>A.</w:t>
        </w:r>
        <w:r>
          <w:tab/>
        </w:r>
      </w:ins>
      <w:r>
        <w:t>Trust Board Director Role and Person specification</w:t>
      </w:r>
    </w:p>
    <w:p w:rsidR="007769CD" w:rsidRDefault="007769CD">
      <w:pPr>
        <w:pPrChange w:author="Angela Francis" w:date="2024-07-29T20:27:00Z" w:id="15921">
          <w:pPr>
            <w:numPr>
              <w:numId w:val="1005"/>
            </w:numPr>
            <w:tabs>
              <w:tab w:val="num" w:pos="420"/>
            </w:tabs>
            <w:ind w:left="420" w:hanging="420"/>
          </w:pPr>
        </w:pPrChange>
      </w:pPr>
      <w:ins w:author="Angela Francis" w:date="2024-07-29T20:27:00Z" w:id="15922">
        <w:r>
          <w:t>B.</w:t>
        </w:r>
        <w:r>
          <w:tab/>
        </w:r>
      </w:ins>
      <w:r>
        <w:t>Job Descriptions</w:t>
      </w:r>
    </w:p>
    <w:p w:rsidR="007769CD" w:rsidRDefault="007769CD">
      <w:pPr>
        <w:pPrChange w:author="Angela Francis" w:date="2024-07-29T20:27:00Z" w:id="15923">
          <w:pPr>
            <w:numPr>
              <w:numId w:val="1006"/>
            </w:numPr>
            <w:tabs>
              <w:tab w:val="num" w:pos="420"/>
            </w:tabs>
            <w:ind w:left="420" w:hanging="420"/>
          </w:pPr>
        </w:pPrChange>
      </w:pPr>
      <w:ins w:author="Angela Francis" w:date="2024-07-29T20:27:00Z" w:id="15924">
        <w:r>
          <w:t>C.</w:t>
        </w:r>
        <w:r>
          <w:tab/>
        </w:r>
      </w:ins>
      <w:r>
        <w:t>Terms of Reference of Sub-Committees</w:t>
      </w:r>
    </w:p>
    <w:p w:rsidR="007769CD" w:rsidRDefault="007769CD">
      <w:pPr>
        <w:pPrChange w:author="Angela Francis" w:date="2024-07-29T20:27:00Z" w:id="15925">
          <w:pPr>
            <w:numPr>
              <w:numId w:val="1007"/>
            </w:numPr>
            <w:tabs>
              <w:tab w:val="num" w:pos="420"/>
            </w:tabs>
            <w:ind w:left="420" w:hanging="420"/>
          </w:pPr>
        </w:pPrChange>
      </w:pPr>
      <w:ins w:author="Angela Francis" w:date="2024-07-29T20:27:00Z" w:id="15926">
        <w:r>
          <w:t>D.</w:t>
        </w:r>
        <w:r>
          <w:tab/>
        </w:r>
      </w:ins>
      <w:r>
        <w:t>Trust Objects from Articles of Association</w:t>
      </w:r>
    </w:p>
    <w:p w:rsidR="007769CD" w:rsidRDefault="007769CD">
      <w:pPr>
        <w:pPrChange w:author="Angela Francis" w:date="2024-07-29T20:27:00Z" w:id="15927">
          <w:pPr>
            <w:numPr>
              <w:numId w:val="1008"/>
            </w:numPr>
            <w:tabs>
              <w:tab w:val="num" w:pos="420"/>
            </w:tabs>
            <w:ind w:left="420" w:hanging="420"/>
          </w:pPr>
        </w:pPrChange>
      </w:pPr>
      <w:ins w:author="Angela Francis" w:date="2024-07-29T20:27:00Z" w:id="15928">
        <w:r>
          <w:t>E.</w:t>
        </w:r>
        <w:r>
          <w:tab/>
        </w:r>
      </w:ins>
      <w:r>
        <w:t xml:space="preserve">Income and Expenditure Budgets </w:t>
      </w:r>
    </w:p>
    <w:p w:rsidR="00C65F0F" w:rsidRDefault="007769CD">
      <w:pPr>
        <w:pPrChange w:author="Angela Francis" w:date="2024-07-29T20:27:00Z" w:id="15929">
          <w:pPr>
            <w:numPr>
              <w:numId w:val="1009"/>
            </w:numPr>
            <w:tabs>
              <w:tab w:val="num" w:pos="420"/>
            </w:tabs>
            <w:ind w:left="420" w:hanging="420"/>
          </w:pPr>
        </w:pPrChange>
      </w:pPr>
      <w:ins w:author="Angela Francis" w:date="2024-07-29T20:27:00Z" w:id="15930">
        <w:r>
          <w:t>F.</w:t>
        </w:r>
        <w:r>
          <w:tab/>
        </w:r>
      </w:ins>
      <w:r>
        <w:t>Cash Flow Forecast</w:t>
      </w:r>
    </w:p>
    <w:p w:rsidR="00C65F0F" w:rsidP="00CA67BE" w:rsidRDefault="00C65F0F">
      <w:pPr>
        <w:sectPr w:rsidR="00C65F0F" w:rsidSect="00C30D26">
          <w:headerReference w:type="even" r:id="rId426"/>
          <w:headerReference w:type="default" r:id="rId427"/>
          <w:footerReference w:type="even" r:id="rId428"/>
          <w:footerReference w:type="default" r:id="rId429"/>
          <w:headerReference w:type="first" r:id="rId430"/>
          <w:footerReference w:type="first" r:id="rId431"/>
          <w:pgSz w:w="11906" w:h="16838" w:code="9"/>
          <w:pgMar w:top="1701" w:right="1134" w:bottom="964" w:left="1701" w:header="851" w:footer="567" w:gutter="0"/>
          <w:cols w:space="720"/>
        </w:sectPr>
      </w:pPr>
    </w:p>
    <w:p w:rsidR="00C65F0F" w:rsidRDefault="00C65F0F">
      <w:pPr>
        <w:pStyle w:val="schedule"/>
        <w:numPr>
          <w:numberingChange w:original="Schedule 41" w:author="Angela Francis" w:id="15955"/>
        </w:numPr>
        <w:pPrChange w:author="Angela Francis" w:date="2024-07-29T20:27:00Z" w:id="15956">
          <w:pPr>
            <w:pStyle w:val="schedule"/>
            <w:numPr>
              <w:numId w:val="0"/>
            </w:numPr>
          </w:pPr>
        </w:pPrChange>
      </w:pPr>
      <w:del w:author="Angela Francis" w:date="2024-07-29T20:27:00Z" w:id="15957">
        <w:r>
          <w:rPr>
            <w:rFonts w:cs="Arial" w:eastAsiaTheme="minorHAnsi"/>
            <w:caps/>
            <w:sz w:val="20"/>
            <w:lang w:eastAsia="en-US"/>
          </w:rPr>
          <w:delText xml:space="preserve">SCHEDULE 41 </w:delText>
        </w:r>
      </w:del>
      <w:bookmarkStart w:name="_Toc173151316" w:id="15958"/>
      <w:bookmarkEnd w:id="15958"/>
    </w:p>
    <w:p w:rsidR="00C65F0F" w:rsidP="00C65F0F" w:rsidRDefault="00C65F0F">
      <w:pPr>
        <w:pStyle w:val="SchSubTitle"/>
      </w:pPr>
      <w:bookmarkStart w:name="_Toc173151317" w:id="15959"/>
      <w:r>
        <w:t>Draft Planning Permission</w:t>
      </w:r>
      <w:bookmarkEnd w:id="15959"/>
    </w:p>
    <w:p w:rsidR="00C65F0F" w:rsidP="00CA67BE" w:rsidRDefault="00C65F0F"/>
    <w:p w:rsidR="00C65F0F" w:rsidP="00CA67BE" w:rsidRDefault="00C65F0F"/>
    <w:p w:rsidR="00C65F0F" w:rsidP="00CA67BE" w:rsidRDefault="00C65F0F"/>
    <w:p w:rsidR="00C65F0F" w:rsidP="00CA67BE" w:rsidRDefault="00C65F0F">
      <w:del w:author="Angela Francis" w:date="2024-07-29T20:27:00Z" w:id="15960">
        <w:r>
          <w:rPr>
            <w:rFonts w:cs="Arial" w:eastAsiaTheme="minorHAnsi"/>
            <w:b/>
          </w:rPr>
          <w:br w:type="page"/>
        </w:r>
      </w:del>
    </w:p>
    <w:p w:rsidR="00394739" w:rsidRDefault="00394739">
      <w:pPr>
        <w:spacing w:before="0" w:after="0"/>
        <w:jc w:val="left"/>
        <w:rPr>
          <w:del w:author="Angela Francis" w:date="2024-07-29T20:27:00Z" w:id="15961"/>
          <w:rFonts w:cs="Arial"/>
          <w:b/>
        </w:rPr>
      </w:pPr>
    </w:p>
    <w:p w:rsidR="00C65F0F" w:rsidP="00CA67BE" w:rsidRDefault="00C65F0F">
      <w:pPr>
        <w:sectPr w:rsidR="00C65F0F" w:rsidSect="00C30D26">
          <w:headerReference w:type="even" r:id="rId432"/>
          <w:headerReference w:type="default" r:id="rId433"/>
          <w:footerReference w:type="even" r:id="rId434"/>
          <w:footerReference w:type="default" r:id="rId435"/>
          <w:headerReference w:type="first" r:id="rId436"/>
          <w:footerReference w:type="first" r:id="rId437"/>
          <w:pgSz w:w="11906" w:h="16838" w:code="9"/>
          <w:pgMar w:top="1701" w:right="1134" w:bottom="964" w:left="1701" w:header="851" w:footer="567" w:gutter="0"/>
          <w:cols w:space="720"/>
        </w:sectPr>
      </w:pPr>
    </w:p>
    <w:p w:rsidR="00C65F0F" w:rsidRDefault="00C65F0F">
      <w:pPr>
        <w:pStyle w:val="schedule"/>
        <w:numPr>
          <w:numberingChange w:original="Schedule 42" w:author="Angela Francis" w:id="15986"/>
        </w:numPr>
        <w:pPrChange w:author="Angela Francis" w:date="2024-07-29T20:27:00Z" w:id="15987">
          <w:pPr>
            <w:pStyle w:val="schedule"/>
            <w:numPr>
              <w:numId w:val="0"/>
            </w:numPr>
          </w:pPr>
        </w:pPrChange>
      </w:pPr>
      <w:del w:author="Angela Francis" w:date="2024-07-29T20:27:00Z" w:id="15988">
        <w:r>
          <w:rPr>
            <w:rFonts w:cs="Arial" w:eastAsiaTheme="minorHAnsi"/>
            <w:caps/>
            <w:sz w:val="20"/>
            <w:lang w:eastAsia="en-US"/>
          </w:rPr>
          <w:delText xml:space="preserve">SCHEDULE 42 </w:delText>
        </w:r>
      </w:del>
      <w:bookmarkStart w:name="_Toc173151318" w:id="15989"/>
      <w:bookmarkEnd w:id="15989"/>
    </w:p>
    <w:p w:rsidR="00C65F0F" w:rsidP="00C65F0F" w:rsidRDefault="00C65F0F">
      <w:pPr>
        <w:pStyle w:val="SchSubTitle"/>
      </w:pPr>
      <w:bookmarkStart w:name="_Toc173151319" w:id="15990"/>
      <w:r>
        <w:t>Not used</w:t>
      </w:r>
      <w:bookmarkEnd w:id="15990"/>
      <w:del w:author="Angela Francis" w:date="2024-07-29T20:27:00Z" w:id="15991">
        <w:r>
          <w:rPr>
            <w:rFonts w:cs="Arial" w:eastAsiaTheme="minorHAnsi"/>
            <w:lang w:eastAsia="en-US"/>
          </w:rPr>
          <w:delText>.</w:delText>
        </w:r>
      </w:del>
    </w:p>
    <w:p w:rsidR="00C65F0F" w:rsidP="00CA67BE" w:rsidRDefault="00C65F0F"/>
    <w:p w:rsidR="00C65F0F" w:rsidP="00CA67BE" w:rsidRDefault="00C65F0F"/>
    <w:p w:rsidR="00C65F0F" w:rsidP="00CA67BE" w:rsidRDefault="00C65F0F"/>
    <w:p w:rsidR="00C65F0F" w:rsidP="00CA67BE" w:rsidRDefault="00C65F0F">
      <w:pPr>
        <w:sectPr w:rsidR="00C65F0F" w:rsidSect="00C30D26">
          <w:headerReference w:type="even" r:id="rId438"/>
          <w:headerReference w:type="default" r:id="rId439"/>
          <w:footerReference w:type="even" r:id="rId440"/>
          <w:footerReference w:type="default" r:id="rId441"/>
          <w:headerReference w:type="first" r:id="rId442"/>
          <w:footerReference w:type="first" r:id="rId443"/>
          <w:pgSz w:w="11906" w:h="16838" w:code="9"/>
          <w:pgMar w:top="1701" w:right="1134" w:bottom="964" w:left="1701" w:header="851" w:footer="567" w:gutter="0"/>
          <w:cols w:space="720"/>
        </w:sectPr>
      </w:pPr>
    </w:p>
    <w:p w:rsidR="00C65F0F" w:rsidRDefault="00C65F0F">
      <w:pPr>
        <w:pStyle w:val="schedule"/>
        <w:numPr>
          <w:numberingChange w:original="Schedule 43" w:author="Angela Francis" w:id="16014"/>
        </w:numPr>
        <w:pPrChange w:author="Angela Francis" w:date="2024-07-29T20:27:00Z" w:id="16015">
          <w:pPr>
            <w:pStyle w:val="schedule"/>
            <w:numPr>
              <w:numId w:val="0"/>
            </w:numPr>
          </w:pPr>
        </w:pPrChange>
      </w:pPr>
      <w:del w:author="Angela Francis" w:date="2024-07-29T20:27:00Z" w:id="16016">
        <w:r>
          <w:rPr>
            <w:rFonts w:cs="Arial"/>
            <w:caps/>
            <w:sz w:val="20"/>
            <w:lang w:eastAsia="en-US"/>
          </w:rPr>
          <w:delText xml:space="preserve">SCHEDULE 43 </w:delText>
        </w:r>
      </w:del>
      <w:bookmarkStart w:name="_Toc173151320" w:id="16017"/>
      <w:bookmarkEnd w:id="16017"/>
    </w:p>
    <w:p w:rsidR="00C65F0F" w:rsidP="00C65F0F" w:rsidRDefault="00C65F0F">
      <w:pPr>
        <w:pStyle w:val="SchSubTitle"/>
      </w:pPr>
      <w:bookmarkStart w:name="_Toc173151321" w:id="16018"/>
      <w:r>
        <w:t>Non Fixed Assumption Viability Review Inputs</w:t>
      </w:r>
      <w:bookmarkEnd w:id="16018"/>
    </w:p>
    <w:p w:rsidR="00C65F0F" w:rsidP="00CA67BE" w:rsidRDefault="00C65F0F"/>
    <w:tbl>
      <w:tblPr>
        <w:tblStyle w:val="TableGrid"/>
        <w:tblW w:w="9061" w:type="dxa"/>
        <w:tblLook w:val="04A0" w:firstRow="1" w:lastRow="0" w:firstColumn="1" w:lastColumn="0" w:noHBand="0" w:noVBand="1"/>
      </w:tblPr>
      <w:tblGrid>
        <w:gridCol w:w="4530"/>
        <w:gridCol w:w="4531"/>
      </w:tblGrid>
      <w:tr w:rsidR="004B5B27" w:rsidTr="004B5B27">
        <w:tc>
          <w:tcPr>
            <w:tcW w:w="4530" w:type="dxa"/>
          </w:tcPr>
          <w:p w:rsidR="004B5B27" w:rsidP="00CA67BE" w:rsidRDefault="004B5B27">
            <w:r>
              <w:t>Column 1</w:t>
            </w:r>
          </w:p>
        </w:tc>
        <w:tc>
          <w:tcPr>
            <w:tcW w:w="4531" w:type="dxa"/>
          </w:tcPr>
          <w:p w:rsidR="004B5B27" w:rsidP="00CA67BE" w:rsidRDefault="004B5B27">
            <w:r>
              <w:t>Column 2</w:t>
            </w:r>
          </w:p>
        </w:tc>
      </w:tr>
      <w:tr w:rsidR="00394739">
        <w:trPr>
          <w:del w:author="Angela Francis" w:date="2024-07-29T20:27:00Z" w:id="16019"/>
        </w:trPr>
        <w:tc>
          <w:tcPr>
            <w:tcW w:w="4530" w:type="dxa"/>
            <w:cellDel w:author="Angela Francis" w:date="2024-07-29T20:27:00Z" w:id="16020"/>
          </w:tcPr>
          <w:p w:rsidRPr="00794F40" w:rsidR="00F84027" w:rsidP="006325B6" w:rsidRDefault="00F84027">
            <w:pPr>
              <w:rPr>
                <w:del w:author="Angela Francis" w:date="2024-07-29T20:27:00Z" w:id="16021"/>
                <w:rFonts w:cs="Arial"/>
              </w:rPr>
            </w:pPr>
            <w:del w:author="Angela Francis" w:date="2024-07-29T20:27:00Z" w:id="16022">
              <w:r>
                <w:rPr>
                  <w:rFonts w:eastAsia="Times New Roman" w:cs="Arial"/>
                </w:rPr>
                <w:delText xml:space="preserve">“A28 Improvement Works Additional Costs/Savings (As Appropriate)”  </w:delText>
              </w:r>
            </w:del>
          </w:p>
        </w:tc>
        <w:tc>
          <w:tcPr>
            <w:tcW w:w="4531" w:type="dxa"/>
            <w:cellDel w:author="Angela Francis" w:date="2024-07-29T20:27:00Z" w:id="16023"/>
          </w:tcPr>
          <w:p w:rsidRPr="00794F40" w:rsidR="00F84027" w:rsidP="006325B6" w:rsidRDefault="00F84027">
            <w:pPr>
              <w:rPr>
                <w:del w:author="Angela Francis" w:date="2024-07-29T20:27:00Z" w:id="16024"/>
                <w:rFonts w:cs="Arial"/>
              </w:rPr>
            </w:pPr>
            <w:del w:author="Angela Francis" w:date="2024-07-29T20:27:00Z" w:id="16025">
              <w:r>
                <w:rPr>
                  <w:rFonts w:eastAsia="Times New Roman" w:cs="Arial"/>
                </w:rPr>
                <w:delText>Any predicted additional costs to be incurred (if any) and/or predicted savings (if any) to be made by the developer/s of the Current Viability Review Phase in paying the County Council to provide the A28 Improvement Works (excluding A28 Additional Bonding Costs/ Bonding Cost Savings if any) (for the avoidance of doubt regardless of whether or not the Local Enterprise Partnership grant  LEP Funding to the County Council for the provision of the A28 Improvement Works) such additional costs and/or savings (as</w:delText>
              </w:r>
              <w:r>
                <w:rPr>
                  <w:rFonts w:eastAsia="Times New Roman" w:cs="Arial"/>
                </w:rPr>
                <w:delText xml:space="preserve"> appropriate) shall be calculated and identified as follows:- </w:delText>
              </w:r>
            </w:del>
          </w:p>
          <w:p w:rsidRPr="00794F40" w:rsidR="00F84027" w:rsidRDefault="00F84027">
            <w:pPr>
              <w:pStyle w:val="ListParagraph1"/>
              <w:spacing w:before="240"/>
              <w:ind w:hanging="360"/>
              <w:rPr>
                <w:del w:author="Angela Francis" w:date="2024-07-29T20:27:00Z" w:id="16026"/>
                <w:rFonts w:ascii="Arial" w:hAnsi="Arial" w:cs="Arial"/>
                <w:sz w:val="20"/>
                <w:szCs w:val="20"/>
              </w:rPr>
              <w:pPrChange w:author="Angela Francis" w:date="2024-07-29T20:27:00Z" w:id="16027">
                <w:pPr>
                  <w:pStyle w:val="ListParagraph1"/>
                  <w:numPr>
                    <w:numId w:val="1010"/>
                  </w:numPr>
                  <w:spacing w:before="240"/>
                  <w:ind w:hanging="360"/>
                </w:pPr>
              </w:pPrChange>
            </w:pPr>
            <w:del w:author="Angela Francis" w:date="2024-07-29T20:27:00Z" w:id="16028">
              <w:r>
                <w:rPr>
                  <w:rFonts w:ascii="Arial" w:hAnsi="Arial" w:eastAsia="Times New Roman" w:cs="Arial"/>
                  <w:sz w:val="20"/>
                  <w:szCs w:val="20"/>
                </w:rPr>
                <w:delText>first, the costs to be incurred by the developer/s of the Current Viability Review Phase and all other subsequent Viability Review Phases in paying the County Council to provide the A28 Improvement Works (excluding the costs of providing bonds as security for the payment of money to the County Council to fund the provision of the A28 Improvement Works) for the avoidance of doubt regardless of whether or not the Local Enterprise Partnership grant  LEP Funding to the County Council for the provision of the A2</w:delText>
              </w:r>
              <w:r>
                <w:rPr>
                  <w:rFonts w:ascii="Arial" w:hAnsi="Arial" w:eastAsia="Times New Roman" w:cs="Arial"/>
                  <w:sz w:val="20"/>
                  <w:szCs w:val="20"/>
                </w:rPr>
                <w:delText xml:space="preserve">8 Improvement Works shall be identified/predicted as far and as accurately as possible; </w:delText>
              </w:r>
            </w:del>
          </w:p>
          <w:p w:rsidRPr="00794F40" w:rsidR="00F84027" w:rsidP="006325B6" w:rsidRDefault="00F84027">
            <w:pPr>
              <w:pStyle w:val="ListParagraph1"/>
              <w:spacing w:before="240"/>
              <w:rPr>
                <w:del w:author="Angela Francis" w:date="2024-07-29T20:27:00Z" w:id="16029"/>
                <w:rFonts w:ascii="Arial" w:hAnsi="Arial" w:cs="Arial"/>
                <w:sz w:val="20"/>
                <w:szCs w:val="20"/>
              </w:rPr>
            </w:pPr>
          </w:p>
          <w:p w:rsidRPr="00794F40" w:rsidR="00F84027" w:rsidP="00FB7462" w:rsidRDefault="00F84027">
            <w:pPr>
              <w:ind w:left="766" w:hanging="425"/>
              <w:rPr>
                <w:del w:author="Angela Francis" w:date="2024-07-29T20:27:00Z" w:id="16030"/>
                <w:rFonts w:cs="Arial"/>
              </w:rPr>
            </w:pPr>
            <w:del w:author="Angela Francis" w:date="2024-07-29T20:27:00Z" w:id="16031">
              <w:r>
                <w:rPr>
                  <w:rFonts w:eastAsia="Times New Roman" w:cs="Arial"/>
                </w:rPr>
                <w:delText xml:space="preserve">b) the predicted costs identified pursuant to a) above (if any) shall be identified by reference to and evidenced by the  terms of the relevant completed </w:delText>
              </w:r>
              <w:r>
                <w:rPr>
                  <w:rFonts w:eastAsia="Times New Roman" w:cs="Arial"/>
                </w:rPr>
                <w:delText>agreement with the County Council pursuant to Section 278 of the Highways Act which secures the payment of money from the developer/s of the Site to the County Council to fund the A28 Improvement Works and relevant invoices receipts correspondence and other relevant documentation; and</w:delText>
              </w:r>
            </w:del>
          </w:p>
          <w:p w:rsidRPr="00794F40" w:rsidR="00F84027" w:rsidP="00FB7462" w:rsidRDefault="00F84027">
            <w:pPr>
              <w:spacing w:before="240"/>
              <w:rPr>
                <w:del w:author="Angela Francis" w:date="2024-07-29T20:27:00Z" w:id="16032"/>
                <w:rFonts w:cs="Arial"/>
              </w:rPr>
            </w:pPr>
          </w:p>
          <w:p w:rsidRPr="00794F40" w:rsidR="00F84027" w:rsidP="006325B6" w:rsidRDefault="00F84027">
            <w:pPr>
              <w:pStyle w:val="ListParagraph1"/>
              <w:rPr>
                <w:del w:author="Angela Francis" w:date="2024-07-29T20:27:00Z" w:id="16033"/>
                <w:rFonts w:ascii="Arial" w:hAnsi="Arial" w:cs="Arial"/>
                <w:sz w:val="20"/>
                <w:szCs w:val="20"/>
              </w:rPr>
            </w:pPr>
          </w:p>
          <w:p w:rsidRPr="00794F40" w:rsidR="00F84027" w:rsidRDefault="00F84027">
            <w:pPr>
              <w:pStyle w:val="ListParagraph1"/>
              <w:ind w:hanging="360"/>
              <w:rPr>
                <w:del w:author="Angela Francis" w:date="2024-07-29T20:27:00Z" w:id="16034"/>
                <w:rFonts w:ascii="Arial" w:hAnsi="Arial" w:cs="Arial"/>
                <w:sz w:val="20"/>
                <w:szCs w:val="20"/>
              </w:rPr>
              <w:pPrChange w:author="Angela Francis" w:date="2024-07-29T20:27:00Z" w:id="16035">
                <w:pPr>
                  <w:pStyle w:val="ListParagraph1"/>
                  <w:numPr>
                    <w:numId w:val="1011"/>
                  </w:numPr>
                  <w:ind w:hanging="360"/>
                </w:pPr>
              </w:pPrChange>
            </w:pPr>
            <w:del w:author="Angela Francis" w:date="2024-07-29T20:27:00Z" w:id="16036">
              <w:r>
                <w:rPr>
                  <w:rFonts w:ascii="Arial" w:hAnsi="Arial" w:eastAsia="Times New Roman" w:cs="Arial"/>
                  <w:sz w:val="20"/>
                  <w:szCs w:val="20"/>
                </w:rPr>
                <w:delText>If the predicted costs identified pursuant to a) are more than those costs that were assumed to have been and/or to be incurred by the developer/s of the Current Viability Review Phase and all other subsequent Viability Review Phases by the EC Harris Cost Report in paying the County Council to provide the A28 Improvement Works (excluding the costs of providing bonds as security for the payment of money to the County Council to fund the provision of the A28 Improvement Works) such additional costs (if any) s</w:delText>
              </w:r>
              <w:r>
                <w:rPr>
                  <w:rFonts w:ascii="Arial" w:hAnsi="Arial" w:eastAsia="Times New Roman" w:cs="Arial"/>
                  <w:sz w:val="20"/>
                  <w:szCs w:val="20"/>
                </w:rPr>
                <w:delText>hall be spread across the Current Viability Review Phase and all other subsequent Viability Review Phases in the same proportions as the EC Harris Cost Report spread the assumed costs of paying the County Council to provide the A28 Improvement Works (as referred to above) across such</w:delText>
              </w:r>
            </w:del>
          </w:p>
          <w:p w:rsidRPr="00794F40" w:rsidR="00F84027" w:rsidP="00512E8B" w:rsidRDefault="00F84027">
            <w:pPr>
              <w:pStyle w:val="ListParagraph1"/>
              <w:spacing w:before="240"/>
              <w:rPr>
                <w:del w:author="Angela Francis" w:date="2024-07-29T20:27:00Z" w:id="16037"/>
                <w:rFonts w:ascii="Arial" w:hAnsi="Arial" w:cs="Arial"/>
                <w:sz w:val="20"/>
                <w:szCs w:val="20"/>
              </w:rPr>
            </w:pPr>
            <w:del w:author="Angela Francis" w:date="2024-07-29T20:27:00Z" w:id="16038">
              <w:r>
                <w:rPr>
                  <w:rFonts w:ascii="Arial" w:hAnsi="Arial" w:eastAsia="Times New Roman" w:cs="Arial"/>
                  <w:sz w:val="20"/>
                  <w:szCs w:val="20"/>
                </w:rPr>
                <w:delText>Viability Review Phases; and</w:delText>
              </w:r>
            </w:del>
          </w:p>
          <w:p w:rsidRPr="00794F40" w:rsidR="00F84027" w:rsidP="006325B6" w:rsidRDefault="00F84027">
            <w:pPr>
              <w:pStyle w:val="ListParagraph1"/>
              <w:rPr>
                <w:del w:author="Angela Francis" w:date="2024-07-29T20:27:00Z" w:id="16039"/>
                <w:rFonts w:ascii="Arial" w:hAnsi="Arial" w:cs="Arial"/>
                <w:sz w:val="20"/>
                <w:szCs w:val="20"/>
              </w:rPr>
            </w:pPr>
          </w:p>
          <w:p w:rsidRPr="00794F40" w:rsidR="00F84027" w:rsidRDefault="00F84027">
            <w:pPr>
              <w:pStyle w:val="ListParagraph1"/>
              <w:ind w:hanging="360"/>
              <w:rPr>
                <w:del w:author="Angela Francis" w:date="2024-07-29T20:27:00Z" w:id="16040"/>
                <w:rFonts w:ascii="Arial" w:hAnsi="Arial" w:cs="Arial"/>
                <w:sz w:val="20"/>
                <w:szCs w:val="20"/>
              </w:rPr>
              <w:pPrChange w:author="Angela Francis" w:date="2024-07-29T20:27:00Z" w:id="16041">
                <w:pPr>
                  <w:pStyle w:val="ListParagraph1"/>
                  <w:numPr>
                    <w:numId w:val="1012"/>
                  </w:numPr>
                  <w:ind w:hanging="360"/>
                </w:pPr>
              </w:pPrChange>
            </w:pPr>
            <w:del w:author="Angela Francis" w:date="2024-07-29T20:27:00Z" w:id="16042">
              <w:r>
                <w:rPr>
                  <w:rFonts w:ascii="Arial" w:hAnsi="Arial" w:eastAsia="Times New Roman" w:cs="Arial"/>
                  <w:sz w:val="20"/>
                  <w:szCs w:val="20"/>
                </w:rPr>
                <w:delText>If the predicted costs identified pursuant to a) above are less than the costs to the developer/s of the Current Viability Review Phase and all other subsequent Viability Review Phases in paying the County Council to provide the A28 Improvement Works (excluding the costs of providing bonds as security for the payment of money to the County Council to fund the provision of the A28 Improvement Works) as assumed by  the EC Harris Cost Plan such savings (if any) shall be spread across the Current Viability Revi</w:delText>
              </w:r>
              <w:r>
                <w:rPr>
                  <w:rFonts w:ascii="Arial" w:hAnsi="Arial" w:eastAsia="Times New Roman" w:cs="Arial"/>
                  <w:sz w:val="20"/>
                  <w:szCs w:val="20"/>
                </w:rPr>
                <w:delText>ew Phase and all other subsequent Viability Review Phases in the same proportions as the EC Harris Cost Report spread the assumed costs of paying the County Council to provide the A28 Improvement Works (as referred to above) across such Viability Review Phases; and</w:delText>
              </w:r>
            </w:del>
          </w:p>
          <w:p w:rsidRPr="00794F40" w:rsidR="00F84027" w:rsidP="00512E8B" w:rsidRDefault="00F84027">
            <w:pPr>
              <w:pStyle w:val="ListParagraph1"/>
              <w:spacing w:before="240"/>
              <w:rPr>
                <w:del w:author="Angela Francis" w:date="2024-07-29T20:27:00Z" w:id="16043"/>
                <w:rFonts w:ascii="Arial" w:hAnsi="Arial" w:cs="Arial"/>
                <w:sz w:val="20"/>
                <w:szCs w:val="20"/>
              </w:rPr>
            </w:pPr>
            <w:del w:author="Angela Francis" w:date="2024-07-29T20:27:00Z" w:id="16044">
              <w:r>
                <w:rPr>
                  <w:rFonts w:ascii="Arial" w:hAnsi="Arial" w:eastAsia="Times New Roman" w:cs="Arial"/>
                  <w:sz w:val="20"/>
                  <w:szCs w:val="20"/>
                </w:rPr>
                <w:delText xml:space="preserve">  </w:delText>
              </w:r>
            </w:del>
          </w:p>
          <w:p w:rsidRPr="00794F40" w:rsidR="00F84027" w:rsidP="006325B6" w:rsidRDefault="00F84027">
            <w:pPr>
              <w:pStyle w:val="ListParagraph1"/>
              <w:rPr>
                <w:del w:author="Angela Francis" w:date="2024-07-29T20:27:00Z" w:id="16045"/>
                <w:rFonts w:ascii="Arial" w:hAnsi="Arial" w:cs="Arial"/>
                <w:sz w:val="20"/>
                <w:szCs w:val="20"/>
              </w:rPr>
            </w:pPr>
          </w:p>
          <w:p w:rsidRPr="00794F40" w:rsidR="00F84027" w:rsidRDefault="00F84027">
            <w:pPr>
              <w:pStyle w:val="ListParagraph1"/>
              <w:ind w:hanging="360"/>
              <w:rPr>
                <w:del w:author="Angela Francis" w:date="2024-07-29T20:27:00Z" w:id="16046"/>
                <w:rFonts w:ascii="Arial" w:hAnsi="Arial" w:cs="Arial"/>
                <w:sz w:val="20"/>
                <w:szCs w:val="20"/>
              </w:rPr>
              <w:pPrChange w:author="Angela Francis" w:date="2024-07-29T20:27:00Z" w:id="16047">
                <w:pPr>
                  <w:pStyle w:val="ListParagraph1"/>
                  <w:numPr>
                    <w:numId w:val="1013"/>
                  </w:numPr>
                  <w:ind w:hanging="360"/>
                </w:pPr>
              </w:pPrChange>
            </w:pPr>
            <w:del w:author="Angela Francis" w:date="2024-07-29T20:27:00Z" w:id="16048">
              <w:r>
                <w:rPr>
                  <w:rFonts w:ascii="Arial" w:hAnsi="Arial" w:eastAsia="Times New Roman" w:cs="Arial"/>
                  <w:sz w:val="20"/>
                  <w:szCs w:val="20"/>
                </w:rPr>
                <w:delText xml:space="preserve">once having completed the steps in a) – d) inclusive such additional costs as are identified as relating to the Current Viability Review Phase (if any) shall be the A28 Improvement Works Additional Costs for the Current Viability Review Phase and shall be taken into account as a Viability Review Input for the Current Viability Phase  over and above </w:delText>
              </w:r>
            </w:del>
          </w:p>
          <w:p w:rsidRPr="00794F40" w:rsidR="00F84027" w:rsidP="00512E8B" w:rsidRDefault="00F84027">
            <w:pPr>
              <w:pStyle w:val="ListParagraph1"/>
              <w:spacing w:before="240"/>
              <w:rPr>
                <w:del w:author="Angela Francis" w:date="2024-07-29T20:27:00Z" w:id="16049"/>
                <w:rFonts w:ascii="Arial" w:hAnsi="Arial" w:cs="Arial"/>
                <w:sz w:val="20"/>
                <w:szCs w:val="20"/>
              </w:rPr>
            </w:pPr>
            <w:del w:author="Angela Francis" w:date="2024-07-29T20:27:00Z" w:id="16050">
              <w:r>
                <w:rPr>
                  <w:rFonts w:ascii="Arial" w:hAnsi="Arial" w:eastAsia="Times New Roman" w:cs="Arial"/>
                  <w:sz w:val="20"/>
                  <w:szCs w:val="20"/>
                </w:rPr>
                <w:delText xml:space="preserve">the Infrastructure Costs;   </w:delText>
              </w:r>
            </w:del>
          </w:p>
          <w:p w:rsidRPr="00794F40" w:rsidR="00F84027" w:rsidP="006325B6" w:rsidRDefault="00F84027">
            <w:pPr>
              <w:pStyle w:val="ListParagraph1"/>
              <w:rPr>
                <w:del w:author="Angela Francis" w:date="2024-07-29T20:27:00Z" w:id="16051"/>
                <w:rFonts w:ascii="Arial" w:hAnsi="Arial" w:cs="Arial"/>
                <w:sz w:val="20"/>
                <w:szCs w:val="20"/>
              </w:rPr>
            </w:pPr>
          </w:p>
          <w:p w:rsidRPr="00794F40" w:rsidR="00F84027" w:rsidP="006325B6" w:rsidRDefault="00F84027">
            <w:pPr>
              <w:pStyle w:val="ListParagraph1"/>
              <w:rPr>
                <w:del w:author="Angela Francis" w:date="2024-07-29T20:27:00Z" w:id="16052"/>
                <w:rFonts w:ascii="Arial" w:hAnsi="Arial" w:cs="Arial"/>
                <w:sz w:val="20"/>
                <w:szCs w:val="20"/>
              </w:rPr>
            </w:pPr>
          </w:p>
          <w:p w:rsidRPr="00794F40" w:rsidR="00F84027" w:rsidRDefault="00F84027">
            <w:pPr>
              <w:pStyle w:val="ListParagraph1"/>
              <w:ind w:hanging="360"/>
              <w:rPr>
                <w:del w:author="Angela Francis" w:date="2024-07-29T20:27:00Z" w:id="16053"/>
                <w:rFonts w:ascii="Arial" w:hAnsi="Arial" w:cs="Arial"/>
                <w:sz w:val="20"/>
                <w:szCs w:val="20"/>
              </w:rPr>
              <w:pPrChange w:author="Angela Francis" w:date="2024-07-29T20:27:00Z" w:id="16054">
                <w:pPr>
                  <w:pStyle w:val="ListParagraph1"/>
                  <w:numPr>
                    <w:numId w:val="1014"/>
                  </w:numPr>
                  <w:ind w:hanging="360"/>
                </w:pPr>
              </w:pPrChange>
            </w:pPr>
            <w:del w:author="Angela Francis" w:date="2024-07-29T20:27:00Z" w:id="16055">
              <w:r>
                <w:rPr>
                  <w:rFonts w:ascii="Arial" w:hAnsi="Arial" w:eastAsia="Times New Roman" w:cs="Arial"/>
                  <w:sz w:val="20"/>
                  <w:szCs w:val="20"/>
                </w:rPr>
                <w:delText xml:space="preserve">once having completed the steps in a) – d) inclusive such savings as are identified as relating to the Current Viability Review Phase (if any) shall be the A28 Improvement Works Savings for the Current Viability Review Phase and shall be taken into account as a Viability Review Input for the Current Viability Phase and shall be deducted from the Infrastructure Costs.     </w:delText>
              </w:r>
            </w:del>
          </w:p>
        </w:tc>
      </w:tr>
      <w:tr w:rsidR="00394739">
        <w:trPr>
          <w:del w:author="Angela Francis" w:date="2024-07-29T20:27:00Z" w:id="16056"/>
        </w:trPr>
        <w:tc>
          <w:tcPr>
            <w:tcW w:w="4530" w:type="dxa"/>
            <w:cellDel w:author="Angela Francis" w:date="2024-07-29T20:27:00Z" w:id="16057"/>
          </w:tcPr>
          <w:p w:rsidRPr="00794F40" w:rsidR="00F84027" w:rsidP="00FB7462" w:rsidRDefault="00F84027">
            <w:pPr>
              <w:ind w:right="-557"/>
              <w:rPr>
                <w:del w:author="Angela Francis" w:date="2024-07-29T20:27:00Z" w:id="16058"/>
                <w:rFonts w:cs="Arial"/>
              </w:rPr>
            </w:pPr>
            <w:del w:author="Angela Francis" w:date="2024-07-29T20:27:00Z" w:id="16059">
              <w:r>
                <w:rPr>
                  <w:rFonts w:eastAsia="Times New Roman" w:cs="Arial"/>
                </w:rPr>
                <w:delText>A28 Additional Bonding Costs/Bonding Cost Savings  (As Appropriate)</w:delText>
              </w:r>
            </w:del>
          </w:p>
        </w:tc>
        <w:tc>
          <w:tcPr>
            <w:tcW w:w="4531" w:type="dxa"/>
            <w:cellDel w:author="Angela Francis" w:date="2024-07-29T20:27:00Z" w:id="16060"/>
          </w:tcPr>
          <w:p w:rsidRPr="00794F40" w:rsidR="00F84027" w:rsidP="006325B6" w:rsidRDefault="00F84027">
            <w:pPr>
              <w:rPr>
                <w:del w:author="Angela Francis" w:date="2024-07-29T20:27:00Z" w:id="16061"/>
                <w:rFonts w:cs="Arial"/>
              </w:rPr>
            </w:pPr>
            <w:del w:author="Angela Francis" w:date="2024-07-29T20:27:00Z" w:id="16062">
              <w:r>
                <w:rPr>
                  <w:rFonts w:eastAsia="Times New Roman" w:cs="Arial"/>
                </w:rPr>
                <w:delText>Any predicted additional costs to be incurred and/or savings to be made by the developer/s of the entire Development in providing bonds as security for the payment of money to the County Council to fund the provision of the A28 Improvement Works (for the avoidance of doubt regardless of whether or not the Local Enterprise Partnership grant LEP Funding to the County Council for the provision of the A28 Improvement Works) such additional costs and/or savings shall be calculated and identified as follows:-</w:delText>
              </w:r>
            </w:del>
          </w:p>
          <w:p w:rsidRPr="00794F40" w:rsidR="00F84027" w:rsidP="006325B6" w:rsidRDefault="00F84027">
            <w:pPr>
              <w:pStyle w:val="ListParagraph1"/>
              <w:rPr>
                <w:del w:author="Angela Francis" w:date="2024-07-29T20:27:00Z" w:id="16063"/>
                <w:rFonts w:ascii="Arial" w:hAnsi="Arial" w:cs="Arial"/>
                <w:sz w:val="20"/>
                <w:szCs w:val="20"/>
              </w:rPr>
            </w:pPr>
          </w:p>
          <w:p w:rsidRPr="00794F40" w:rsidR="00F84027" w:rsidRDefault="00F84027">
            <w:pPr>
              <w:pStyle w:val="ListParagraph1"/>
              <w:spacing w:before="240"/>
              <w:ind w:hanging="360"/>
              <w:rPr>
                <w:del w:author="Angela Francis" w:date="2024-07-29T20:27:00Z" w:id="16064"/>
                <w:rFonts w:ascii="Arial" w:hAnsi="Arial" w:cs="Arial"/>
                <w:sz w:val="20"/>
                <w:szCs w:val="20"/>
              </w:rPr>
              <w:pPrChange w:author="Angela Francis" w:date="2024-07-29T20:27:00Z" w:id="16065">
                <w:pPr>
                  <w:pStyle w:val="ListParagraph1"/>
                  <w:numPr>
                    <w:numId w:val="1015"/>
                  </w:numPr>
                  <w:spacing w:before="240"/>
                  <w:ind w:hanging="360"/>
                </w:pPr>
              </w:pPrChange>
            </w:pPr>
            <w:del w:author="Angela Francis" w:date="2024-07-29T20:27:00Z" w:id="16066">
              <w:r>
                <w:rPr>
                  <w:rFonts w:ascii="Arial" w:hAnsi="Arial" w:eastAsia="Times New Roman" w:cs="Arial"/>
                  <w:sz w:val="20"/>
                  <w:szCs w:val="20"/>
                </w:rPr>
                <w:delText>first, the costs to be incurred by the developer/s of the Current Viability Review Phase and all other subsequent Viability Review Phases in providing bonds as security for the payment of money to the County Council to fund the provision of the A28 Improvement Works (for the avoidance of doubt regardless of whether or not the Local Enterprise Partnership grant  LEP Funding to the County Council for the provision of the A28 Improvement Works) shall be identified/predicted as far and as accurately as possible</w:delText>
              </w:r>
              <w:r>
                <w:rPr>
                  <w:rFonts w:ascii="Arial" w:hAnsi="Arial" w:eastAsia="Times New Roman" w:cs="Arial"/>
                  <w:sz w:val="20"/>
                  <w:szCs w:val="20"/>
                </w:rPr>
                <w:delText>; and</w:delText>
              </w:r>
            </w:del>
          </w:p>
          <w:p w:rsidRPr="00794F40" w:rsidR="00F84027" w:rsidP="006325B6" w:rsidRDefault="00F84027">
            <w:pPr>
              <w:pStyle w:val="ListParagraph1"/>
              <w:rPr>
                <w:del w:author="Angela Francis" w:date="2024-07-29T20:27:00Z" w:id="16067"/>
                <w:rFonts w:ascii="Arial" w:hAnsi="Arial" w:cs="Arial"/>
                <w:sz w:val="20"/>
                <w:szCs w:val="20"/>
              </w:rPr>
            </w:pPr>
          </w:p>
          <w:p w:rsidRPr="00794F40" w:rsidR="00F84027" w:rsidRDefault="00F84027">
            <w:pPr>
              <w:pStyle w:val="ListParagraph1"/>
              <w:ind w:hanging="360"/>
              <w:rPr>
                <w:del w:author="Angela Francis" w:date="2024-07-29T20:27:00Z" w:id="16068"/>
                <w:rFonts w:ascii="Arial" w:hAnsi="Arial" w:cs="Arial"/>
                <w:sz w:val="20"/>
                <w:szCs w:val="20"/>
              </w:rPr>
              <w:pPrChange w:author="Angela Francis" w:date="2024-07-29T20:27:00Z" w:id="16069">
                <w:pPr>
                  <w:pStyle w:val="ListParagraph1"/>
                  <w:numPr>
                    <w:numId w:val="1016"/>
                  </w:numPr>
                  <w:ind w:hanging="360"/>
                </w:pPr>
              </w:pPrChange>
            </w:pPr>
            <w:del w:author="Angela Francis" w:date="2024-07-29T20:27:00Z" w:id="16070">
              <w:r>
                <w:rPr>
                  <w:rFonts w:ascii="Arial" w:hAnsi="Arial" w:eastAsia="Times New Roman" w:cs="Arial"/>
                  <w:sz w:val="20"/>
                  <w:szCs w:val="20"/>
                </w:rPr>
                <w:delText>The predicted costs identified pursuant to a) above shall be identified and evidenced by a copy of the relevant completed Section 278 Agreement requiring such bonds to be provided to the County Council copies of any completed bonds already provided and relevant invoices receipts for comparison purposes and correspondence and other</w:delText>
              </w:r>
            </w:del>
          </w:p>
          <w:p w:rsidRPr="00794F40" w:rsidR="00F84027" w:rsidP="00512E8B" w:rsidRDefault="00F84027">
            <w:pPr>
              <w:pStyle w:val="ListParagraph1"/>
              <w:rPr>
                <w:del w:author="Angela Francis" w:date="2024-07-29T20:27:00Z" w:id="16071"/>
                <w:rFonts w:ascii="Arial" w:hAnsi="Arial" w:cs="Arial"/>
                <w:sz w:val="20"/>
                <w:szCs w:val="20"/>
              </w:rPr>
            </w:pPr>
            <w:del w:author="Angela Francis" w:date="2024-07-29T20:27:00Z" w:id="16072">
              <w:r>
                <w:rPr>
                  <w:rFonts w:ascii="Arial" w:hAnsi="Arial" w:eastAsia="Times New Roman" w:cs="Arial"/>
                  <w:sz w:val="20"/>
                  <w:szCs w:val="20"/>
                </w:rPr>
                <w:delText>relevant documentation; and</w:delText>
              </w:r>
            </w:del>
          </w:p>
          <w:p w:rsidRPr="00794F40" w:rsidR="00F84027" w:rsidP="006325B6" w:rsidRDefault="00F84027">
            <w:pPr>
              <w:pStyle w:val="ListParagraph1"/>
              <w:rPr>
                <w:del w:author="Angela Francis" w:date="2024-07-29T20:27:00Z" w:id="16073"/>
                <w:rFonts w:ascii="Arial" w:hAnsi="Arial" w:cs="Arial"/>
                <w:sz w:val="20"/>
                <w:szCs w:val="20"/>
              </w:rPr>
            </w:pPr>
          </w:p>
          <w:p w:rsidRPr="00794F40" w:rsidR="00F84027" w:rsidRDefault="00F84027">
            <w:pPr>
              <w:pStyle w:val="ListParagraph1"/>
              <w:ind w:hanging="360"/>
              <w:rPr>
                <w:del w:author="Angela Francis" w:date="2024-07-29T20:27:00Z" w:id="16074"/>
                <w:rFonts w:ascii="Arial" w:hAnsi="Arial" w:cs="Arial"/>
                <w:sz w:val="20"/>
                <w:szCs w:val="20"/>
              </w:rPr>
              <w:pPrChange w:author="Angela Francis" w:date="2024-07-29T20:27:00Z" w:id="16075">
                <w:pPr>
                  <w:pStyle w:val="ListParagraph1"/>
                  <w:numPr>
                    <w:numId w:val="1017"/>
                  </w:numPr>
                  <w:ind w:hanging="360"/>
                </w:pPr>
              </w:pPrChange>
            </w:pPr>
            <w:del w:author="Angela Francis" w:date="2024-07-29T20:27:00Z" w:id="16076">
              <w:r>
                <w:rPr>
                  <w:rFonts w:ascii="Arial" w:hAnsi="Arial" w:eastAsia="Times New Roman" w:cs="Arial"/>
                  <w:sz w:val="20"/>
                  <w:szCs w:val="20"/>
                </w:rPr>
                <w:delText xml:space="preserve">If the predicted costs identified pursuant to a) are more than those costs that were assumed to have been incurred by the developer/s of the Current Viability Review Phase and all </w:delText>
              </w:r>
              <w:r>
                <w:rPr>
                  <w:rFonts w:ascii="Arial" w:hAnsi="Arial" w:eastAsia="Times New Roman" w:cs="Arial"/>
                  <w:sz w:val="20"/>
                  <w:szCs w:val="20"/>
                </w:rPr>
                <w:delText>other subsequent Viability Review Phases by the EC Harris Cost Report in providing bonds as security for the payment of money to the County Council to fund the provision of the A28 Improvement Works such additional costs (if any) shall be spread across the Current Viability Review Phase and all other subsequent Viability Review Phases in the same proportions as the EC Harris Cost Report spread the assumed costs incurred by the developer/s of the Current Viability Review Phase and all other subsequent Viabil</w:delText>
              </w:r>
              <w:r>
                <w:rPr>
                  <w:rFonts w:ascii="Arial" w:hAnsi="Arial" w:eastAsia="Times New Roman" w:cs="Arial"/>
                  <w:sz w:val="20"/>
                  <w:szCs w:val="20"/>
                </w:rPr>
                <w:delText>ity Review Phases in providing bonds as security for the payment of money to the County Council to fund the provision of the A28 Improvement Works (as referred to above) across such</w:delText>
              </w:r>
            </w:del>
          </w:p>
          <w:p w:rsidRPr="00794F40" w:rsidR="00F84027" w:rsidP="00512E8B" w:rsidRDefault="00F84027">
            <w:pPr>
              <w:pStyle w:val="ListParagraph1"/>
              <w:spacing w:before="240"/>
              <w:rPr>
                <w:del w:author="Angela Francis" w:date="2024-07-29T20:27:00Z" w:id="16077"/>
                <w:rFonts w:ascii="Arial" w:hAnsi="Arial" w:cs="Arial"/>
                <w:sz w:val="20"/>
                <w:szCs w:val="20"/>
              </w:rPr>
            </w:pPr>
            <w:del w:author="Angela Francis" w:date="2024-07-29T20:27:00Z" w:id="16078">
              <w:r>
                <w:rPr>
                  <w:rFonts w:ascii="Arial" w:hAnsi="Arial" w:eastAsia="Times New Roman" w:cs="Arial"/>
                  <w:sz w:val="20"/>
                  <w:szCs w:val="20"/>
                </w:rPr>
                <w:delText>Viability Review Phases; and</w:delText>
              </w:r>
            </w:del>
          </w:p>
          <w:p w:rsidRPr="00794F40" w:rsidR="00F84027" w:rsidP="006325B6" w:rsidRDefault="00F84027">
            <w:pPr>
              <w:pStyle w:val="ListParagraph1"/>
              <w:spacing w:before="240"/>
              <w:rPr>
                <w:del w:author="Angela Francis" w:date="2024-07-29T20:27:00Z" w:id="16079"/>
                <w:rFonts w:ascii="Arial" w:hAnsi="Arial" w:cs="Arial"/>
                <w:sz w:val="20"/>
                <w:szCs w:val="20"/>
              </w:rPr>
            </w:pPr>
          </w:p>
          <w:p w:rsidRPr="00794F40" w:rsidR="00F84027" w:rsidRDefault="00F84027">
            <w:pPr>
              <w:pStyle w:val="ListParagraph1"/>
              <w:ind w:hanging="360"/>
              <w:rPr>
                <w:del w:author="Angela Francis" w:date="2024-07-29T20:27:00Z" w:id="16080"/>
                <w:rFonts w:ascii="Arial" w:hAnsi="Arial" w:cs="Arial"/>
                <w:sz w:val="20"/>
                <w:szCs w:val="20"/>
              </w:rPr>
              <w:pPrChange w:author="Angela Francis" w:date="2024-07-29T20:27:00Z" w:id="16081">
                <w:pPr>
                  <w:pStyle w:val="ListParagraph1"/>
                  <w:numPr>
                    <w:numId w:val="1018"/>
                  </w:numPr>
                  <w:ind w:hanging="360"/>
                </w:pPr>
              </w:pPrChange>
            </w:pPr>
            <w:del w:author="Angela Francis" w:date="2024-07-29T20:27:00Z" w:id="16082">
              <w:r>
                <w:rPr>
                  <w:rFonts w:ascii="Arial" w:hAnsi="Arial" w:eastAsia="Times New Roman" w:cs="Arial"/>
                  <w:sz w:val="20"/>
                  <w:szCs w:val="20"/>
                </w:rPr>
                <w:delText>If the predicted costs identified pursuant to a) above are less than the costs to the developer/s of the Current Viability Review Phase and all other subsequent Viability Review Phases in providing bonds as security for the payment of money to the County Council to fund the provision of the A28 Improvement Works as assumed by  the EC Harris Cost Plan such savings (if any) shall be spread across the Current Viability Review Phase and all other subsequent Viability Review Phases in the same proportions as the</w:delText>
              </w:r>
              <w:r>
                <w:rPr>
                  <w:rFonts w:ascii="Arial" w:hAnsi="Arial" w:eastAsia="Times New Roman" w:cs="Arial"/>
                  <w:sz w:val="20"/>
                  <w:szCs w:val="20"/>
                </w:rPr>
                <w:delText xml:space="preserve"> EC Harris Cost Report spread the assumed costs incurred by the developer/s of the Current Viability Review Phase and all other subsequent Viability Review Phases in providing bonds as security for the payment of money to the County Council to fund the provision of the A28 Improvement Works (as referred to above) across </w:delText>
              </w:r>
            </w:del>
          </w:p>
          <w:p w:rsidRPr="00794F40" w:rsidR="00F84027" w:rsidP="00512E8B" w:rsidRDefault="00F84027">
            <w:pPr>
              <w:pStyle w:val="ListParagraph1"/>
              <w:rPr>
                <w:del w:author="Angela Francis" w:date="2024-07-29T20:27:00Z" w:id="16083"/>
                <w:rFonts w:ascii="Arial" w:hAnsi="Arial" w:cs="Arial"/>
                <w:sz w:val="20"/>
                <w:szCs w:val="20"/>
              </w:rPr>
            </w:pPr>
            <w:del w:author="Angela Francis" w:date="2024-07-29T20:27:00Z" w:id="16084">
              <w:r>
                <w:rPr>
                  <w:rFonts w:ascii="Arial" w:hAnsi="Arial" w:eastAsia="Times New Roman" w:cs="Arial"/>
                  <w:sz w:val="20"/>
                  <w:szCs w:val="20"/>
                </w:rPr>
                <w:delText>such Viability Review Phases;</w:delText>
              </w:r>
            </w:del>
          </w:p>
          <w:p w:rsidRPr="00794F40" w:rsidR="00F84027" w:rsidP="006325B6" w:rsidRDefault="00F84027">
            <w:pPr>
              <w:pStyle w:val="ListParagraph1"/>
              <w:rPr>
                <w:del w:author="Angela Francis" w:date="2024-07-29T20:27:00Z" w:id="16085"/>
                <w:rFonts w:ascii="Arial" w:hAnsi="Arial" w:cs="Arial"/>
                <w:sz w:val="20"/>
                <w:szCs w:val="20"/>
              </w:rPr>
            </w:pPr>
          </w:p>
          <w:p w:rsidRPr="00794F40" w:rsidR="00F84027" w:rsidRDefault="00F84027">
            <w:pPr>
              <w:pStyle w:val="ListParagraph1"/>
              <w:ind w:hanging="360"/>
              <w:rPr>
                <w:del w:author="Angela Francis" w:date="2024-07-29T20:27:00Z" w:id="16086"/>
                <w:rFonts w:ascii="Arial" w:hAnsi="Arial" w:cs="Arial"/>
                <w:sz w:val="20"/>
                <w:szCs w:val="20"/>
              </w:rPr>
              <w:pPrChange w:author="Angela Francis" w:date="2024-07-29T20:27:00Z" w:id="16087">
                <w:pPr>
                  <w:pStyle w:val="ListParagraph1"/>
                  <w:numPr>
                    <w:numId w:val="1019"/>
                  </w:numPr>
                  <w:ind w:hanging="360"/>
                </w:pPr>
              </w:pPrChange>
            </w:pPr>
            <w:del w:author="Angela Francis" w:date="2024-07-29T20:27:00Z" w:id="16088">
              <w:r>
                <w:rPr>
                  <w:rFonts w:ascii="Arial" w:hAnsi="Arial" w:eastAsia="Times New Roman" w:cs="Arial"/>
                  <w:sz w:val="20"/>
                  <w:szCs w:val="20"/>
                </w:rPr>
                <w:delText xml:space="preserve">once having completed the steps in a) – d) inclusive such additional costs as are identified as relating to the Current Viability Review Phase (if any) shall be the A28 Additional Bonding Costs for the Current Viability Review Phase and shall be taken into account as a Viability Review Input for the Current Viability Phase over and above </w:delText>
              </w:r>
            </w:del>
          </w:p>
          <w:p w:rsidRPr="00794F40" w:rsidR="00F84027" w:rsidP="00512E8B" w:rsidRDefault="00F84027">
            <w:pPr>
              <w:pStyle w:val="ListParagraph1"/>
              <w:spacing w:before="240"/>
              <w:rPr>
                <w:del w:author="Angela Francis" w:date="2024-07-29T20:27:00Z" w:id="16089"/>
                <w:rFonts w:ascii="Arial" w:hAnsi="Arial" w:cs="Arial"/>
                <w:sz w:val="20"/>
                <w:szCs w:val="20"/>
              </w:rPr>
            </w:pPr>
            <w:del w:author="Angela Francis" w:date="2024-07-29T20:27:00Z" w:id="16090">
              <w:r>
                <w:rPr>
                  <w:rFonts w:ascii="Arial" w:hAnsi="Arial" w:eastAsia="Times New Roman" w:cs="Arial"/>
                  <w:sz w:val="20"/>
                  <w:szCs w:val="20"/>
                </w:rPr>
                <w:delText xml:space="preserve">the Infrastructure Costs;   </w:delText>
              </w:r>
            </w:del>
          </w:p>
          <w:p w:rsidRPr="00794F40" w:rsidR="00F84027" w:rsidP="006325B6" w:rsidRDefault="00F84027">
            <w:pPr>
              <w:pStyle w:val="ListParagraph1"/>
              <w:rPr>
                <w:del w:author="Angela Francis" w:date="2024-07-29T20:27:00Z" w:id="16091"/>
                <w:rFonts w:ascii="Arial" w:hAnsi="Arial" w:cs="Arial"/>
                <w:sz w:val="20"/>
                <w:szCs w:val="20"/>
              </w:rPr>
            </w:pPr>
          </w:p>
          <w:p w:rsidRPr="00794F40" w:rsidR="00F84027" w:rsidP="00512E8B" w:rsidRDefault="00F84027">
            <w:pPr>
              <w:ind w:left="766" w:hanging="425"/>
              <w:rPr>
                <w:del w:author="Angela Francis" w:date="2024-07-29T20:27:00Z" w:id="16092"/>
                <w:rFonts w:cs="Arial"/>
              </w:rPr>
            </w:pPr>
            <w:del w:author="Angela Francis" w:date="2024-07-29T20:27:00Z" w:id="16093">
              <w:r>
                <w:rPr>
                  <w:rFonts w:eastAsia="Times New Roman" w:cs="Arial"/>
                </w:rPr>
                <w:delText xml:space="preserve">f)    once having completed the steps in a) – d) inclusive such savings as are identified as relating to the Current Viability Review Phase (if any) shall be the A28 Bonding Costs Savings for the Current Viability Review Phase and shall be taken into account as a Viability Review Input for the Current Viability Phase and shall be deducted from the Infrastructure Costs. </w:delText>
              </w:r>
            </w:del>
          </w:p>
        </w:tc>
      </w:tr>
      <w:tr w:rsidR="004B5B27" w:rsidTr="004B5B27">
        <w:tc>
          <w:tcPr>
            <w:tcW w:w="4530" w:type="dxa"/>
          </w:tcPr>
          <w:p w:rsidR="004B5B27" w:rsidP="00CA67BE" w:rsidRDefault="004B5B27">
            <w:r>
              <w:t>Additional Services Costs</w:t>
            </w:r>
          </w:p>
        </w:tc>
        <w:tc>
          <w:tcPr>
            <w:tcW w:w="4531" w:type="dxa"/>
          </w:tcPr>
          <w:p w:rsidR="004B5B27" w:rsidP="00CA67BE" w:rsidRDefault="004B5B27">
            <w:r>
              <w:t>A sum of money for the relevant Viability Review Phase equivalent to the costs of installing those utilities within sections 2100 and 2200 of the EC Harris Cost Plan necessary to service the relevant Viability Review Phase (if any) over and above the allowance for the costs of installing such utilities made in the Infrastructure Costs such additional costs to be evidenced by appropriate surveys reports and documentation including from telecommunication providers/contractors.</w:t>
            </w:r>
          </w:p>
        </w:tc>
      </w:tr>
      <w:tr w:rsidR="004B5B27" w:rsidTr="004B5B27">
        <w:tc>
          <w:tcPr>
            <w:tcW w:w="4530" w:type="dxa"/>
          </w:tcPr>
          <w:p w:rsidR="004B5B27" w:rsidP="00CA67BE" w:rsidRDefault="004B5B27">
            <w:r>
              <w:t>Affordable Housing Capital Value</w:t>
            </w:r>
          </w:p>
        </w:tc>
        <w:tc>
          <w:tcPr>
            <w:tcW w:w="4531" w:type="dxa"/>
          </w:tcPr>
          <w:p w:rsidR="004B5B27" w:rsidP="00CA67BE" w:rsidRDefault="004B5B27">
            <w:r>
              <w:t>The reasonable total predicted income, excluding Social Housing Grant, to the developer for the relevant Viability Review Phase from the sale of all Affordable Housing Units to be provided within the relevant Viability Review Phase to Registered Provider/s to be calculated by reference to the following in the order listed below:-</w:t>
            </w:r>
          </w:p>
          <w:p w:rsidRPr="004B5B27" w:rsidR="004B5B27" w:rsidRDefault="004B5B27">
            <w:pPr>
              <w:pStyle w:val="Definition2"/>
              <w:numPr>
                <w:ilvl w:val="1"/>
                <w:numId w:val="132"/>
              </w:numPr>
              <w:pPrChange w:author="Angela Francis" w:date="2024-07-29T20:27:00Z" w:id="16094">
                <w:pPr>
                  <w:pStyle w:val="Definition2"/>
                  <w:numPr>
                    <w:ilvl w:val="0"/>
                    <w:numId w:val="1020"/>
                  </w:numPr>
                  <w:tabs>
                    <w:tab w:val="clear" w:pos="567"/>
                  </w:tabs>
                  <w:ind w:left="720" w:hanging="360"/>
                </w:pPr>
              </w:pPrChange>
            </w:pPr>
            <w:r>
              <w:t>accepted offer(s) from Registered Providers for the Affordable Housing Units in previous Viability Review Phases or the Current Viability Review Phase or the contract for the sale of the same to Registered Providers and taking into account whether the Affordable Housing Units to be provided in the relevant Viability Review Phase are flats or houses the number of bedrooms such Affordable Housing Units have and the tenure of such Affordable Housing Units; and</w:t>
            </w:r>
          </w:p>
          <w:p w:rsidR="004B5B27" w:rsidRDefault="004B5B27">
            <w:pPr>
              <w:pStyle w:val="Definition2"/>
              <w:pPrChange w:author="Angela Francis" w:date="2024-07-29T20:27:00Z" w:id="16095">
                <w:pPr>
                  <w:pStyle w:val="Definition2"/>
                  <w:numPr>
                    <w:ilvl w:val="0"/>
                    <w:numId w:val="1020"/>
                  </w:numPr>
                  <w:tabs>
                    <w:tab w:val="clear" w:pos="567"/>
                  </w:tabs>
                  <w:ind w:left="720" w:hanging="360"/>
                </w:pPr>
              </w:pPrChange>
            </w:pPr>
            <w:r>
              <w:t>any information relating to the offers and sales referred to at a) above as provided by Registered Providers;</w:t>
            </w:r>
          </w:p>
          <w:p w:rsidR="004B5B27" w:rsidRDefault="004B5B27">
            <w:pPr>
              <w:pStyle w:val="Definition2"/>
              <w:pPrChange w:author="Angela Francis" w:date="2024-07-29T20:27:00Z" w:id="16096">
                <w:pPr>
                  <w:pStyle w:val="Definition2"/>
                  <w:numPr>
                    <w:ilvl w:val="0"/>
                    <w:numId w:val="1020"/>
                  </w:numPr>
                  <w:tabs>
                    <w:tab w:val="clear" w:pos="567"/>
                  </w:tabs>
                  <w:ind w:left="720" w:hanging="360"/>
                </w:pPr>
              </w:pPrChange>
            </w:pPr>
            <w:r>
              <w:t>any information relating to the offers and sales referred to at a) above as provided by the Council;</w:t>
            </w:r>
          </w:p>
          <w:p w:rsidR="004B5B27" w:rsidRDefault="004B5B27">
            <w:pPr>
              <w:pStyle w:val="Definition2"/>
              <w:pPrChange w:author="Angela Francis" w:date="2024-07-29T20:27:00Z" w:id="16097">
                <w:pPr>
                  <w:pStyle w:val="Definition2"/>
                  <w:numPr>
                    <w:ilvl w:val="0"/>
                    <w:numId w:val="1020"/>
                  </w:numPr>
                  <w:tabs>
                    <w:tab w:val="clear" w:pos="567"/>
                  </w:tabs>
                  <w:ind w:left="720" w:hanging="360"/>
                </w:pPr>
              </w:pPrChange>
            </w:pPr>
            <w:r>
              <w:t>in the absence of any accepted offer or contracts for sales referred to at a) above by reference to the predicted yields, initial sales and rents payable together with deduction of management and maintenance costs to derive capitalised values in relation to Shared Ownership Units and Affordable Rented Units with the input of a RICS qualified valuer with at least 5 years experience of advising in relation to Affordable housing matters.</w:t>
            </w:r>
          </w:p>
        </w:tc>
      </w:tr>
      <w:tr w:rsidR="00394739">
        <w:trPr>
          <w:del w:author="Angela Francis" w:date="2024-07-29T20:27:00Z" w:id="16098"/>
        </w:trPr>
        <w:tc>
          <w:tcPr>
            <w:tcW w:w="4530" w:type="dxa"/>
            <w:cellDel w:author="Angela Francis" w:date="2024-07-29T20:27:00Z" w:id="16099"/>
          </w:tcPr>
          <w:p w:rsidRPr="00794F40" w:rsidR="00F84027" w:rsidP="006325B6" w:rsidRDefault="00F84027">
            <w:pPr>
              <w:rPr>
                <w:del w:author="Angela Francis" w:date="2024-07-29T20:27:00Z" w:id="16100"/>
                <w:rFonts w:cs="Arial"/>
              </w:rPr>
            </w:pPr>
            <w:del w:author="Angela Francis" w:date="2024-07-29T20:27:00Z" w:id="16101">
              <w:r>
                <w:rPr>
                  <w:rFonts w:eastAsia="Times New Roman" w:cs="Arial"/>
                </w:rPr>
                <w:delText xml:space="preserve">Carbon Off-Setting Savings </w:delText>
              </w:r>
            </w:del>
          </w:p>
        </w:tc>
        <w:tc>
          <w:tcPr>
            <w:tcW w:w="4531" w:type="dxa"/>
            <w:cellDel w:author="Angela Francis" w:date="2024-07-29T20:27:00Z" w:id="16102"/>
          </w:tcPr>
          <w:p w:rsidRPr="00794F40" w:rsidR="00F84027" w:rsidP="00587035" w:rsidRDefault="00F84027">
            <w:pPr>
              <w:rPr>
                <w:del w:author="Angela Francis" w:date="2024-07-29T20:27:00Z" w:id="16103"/>
                <w:rFonts w:cs="Arial"/>
              </w:rPr>
            </w:pPr>
            <w:del w:author="Angela Francis" w:date="2024-07-29T20:27:00Z" w:id="16104">
              <w:r>
                <w:rPr>
                  <w:rFonts w:eastAsia="Times New Roman" w:cs="Arial"/>
                </w:rPr>
                <w:delText>A sum of money equivalent to the savings (if any) accrued by the developer/s of the Previous Viability Review Phase in discharging their Schedule Two Planning Obligations relating to the Previous Viability Review Phase to be calculated by reference to the allowance made in the EC Harris Cost Plan for discharging the Schedule 2 Planning Obligations relating to the Previous Viability Review Phase. When calculating such saving, account shall be made for any sums of money having already been paid pursuant to Sc</w:delText>
              </w:r>
              <w:r>
                <w:rPr>
                  <w:rFonts w:eastAsia="Times New Roman" w:cs="Arial"/>
                </w:rPr>
                <w:delText>hedule 2 of this Deed and a reasonable prediction made as to the quantum of such contributions that are still outstanding in respect of the Previous Viability Review Phase (if any) pursuant to the same schedule. For the avoidance of doubt, the savings calculated (if any) shall be taken into account as a saving to the developer/s of and Viability Review Submission of the Current Viability Review Phase and not the Previous Viability Review Phase and shall be deducted from the Section 106 Costs for the relevan</w:delText>
              </w:r>
              <w:r>
                <w:rPr>
                  <w:rFonts w:eastAsia="Times New Roman" w:cs="Arial"/>
                </w:rPr>
                <w:delText xml:space="preserve">t Viability Review Phase.  </w:delText>
              </w:r>
            </w:del>
          </w:p>
        </w:tc>
      </w:tr>
      <w:tr w:rsidR="00394739">
        <w:trPr>
          <w:del w:author="Angela Francis" w:date="2024-07-29T20:27:00Z" w:id="16105"/>
        </w:trPr>
        <w:tc>
          <w:tcPr>
            <w:tcW w:w="4530" w:type="dxa"/>
            <w:cellDel w:author="Angela Francis" w:date="2024-07-29T20:27:00Z" w:id="16106"/>
          </w:tcPr>
          <w:p w:rsidRPr="00794F40" w:rsidR="00F84027" w:rsidP="006325B6" w:rsidRDefault="00F84027">
            <w:pPr>
              <w:rPr>
                <w:del w:author="Angela Francis" w:date="2024-07-29T20:27:00Z" w:id="16107"/>
                <w:rFonts w:cs="Arial"/>
              </w:rPr>
            </w:pPr>
            <w:del w:author="Angela Francis" w:date="2024-07-29T20:27:00Z" w:id="16108">
              <w:r>
                <w:rPr>
                  <w:rFonts w:eastAsia="Times New Roman" w:cs="Arial"/>
                </w:rPr>
                <w:delText xml:space="preserve">Education Bonding Additional Costs </w:delText>
              </w:r>
            </w:del>
          </w:p>
        </w:tc>
        <w:tc>
          <w:tcPr>
            <w:tcW w:w="4531" w:type="dxa"/>
            <w:cellDel w:author="Angela Francis" w:date="2024-07-29T20:27:00Z" w:id="16109"/>
          </w:tcPr>
          <w:p w:rsidRPr="00794F40" w:rsidR="00F84027" w:rsidP="006325B6" w:rsidRDefault="00F84027">
            <w:pPr>
              <w:rPr>
                <w:del w:author="Angela Francis" w:date="2024-07-29T20:27:00Z" w:id="16110"/>
                <w:rFonts w:cs="Arial"/>
              </w:rPr>
            </w:pPr>
            <w:del w:author="Angela Francis" w:date="2024-07-29T20:27:00Z" w:id="16111">
              <w:r>
                <w:rPr>
                  <w:rFonts w:eastAsia="Times New Roman" w:cs="Arial"/>
                </w:rPr>
                <w:delText xml:space="preserve">Any predicted additional costs incurred and/or to be incurred (if any) by the developer/s of the Current Viability Review Phase in complying with the requirement to provide bonds to the County Council as security for the payment of the education contributions pursuant to </w:delText>
              </w:r>
              <w:r>
                <w:rPr>
                  <w:rFonts w:eastAsia="Times New Roman" w:cs="Arial"/>
                  <w:strike/>
                  <w:color w:val="FF0000"/>
                  <w:u w:color="FF0000"/>
                  <w:shd w:val="clear" w:color="auto" w:fill="E5B8B7" w:themeFill="accent2" w:themeFillTint="66"/>
                </w:rPr>
                <w:delText xml:space="preserve">paragraph [  ] of </w:delText>
              </w:r>
              <w:r>
                <w:rPr>
                  <w:rFonts w:eastAsia="Times New Roman" w:cs="Arial"/>
                </w:rPr>
                <w:delText xml:space="preserve">Schedule </w:delText>
              </w:r>
              <w:r>
                <w:rPr>
                  <w:rFonts w:eastAsia="Times New Roman" w:cs="Arial"/>
                  <w:strike/>
                  <w:color w:val="FF0000"/>
                  <w:u w:color="FF0000"/>
                </w:rPr>
                <w:delText xml:space="preserve">[  ] </w:delText>
              </w:r>
              <w:r>
                <w:rPr>
                  <w:rFonts w:eastAsia="Times New Roman" w:cs="Arial"/>
                  <w:color w:val="0000FF"/>
                  <w:u w:val="double" w:color="0000FF"/>
                </w:rPr>
                <w:delText>15</w:delText>
              </w:r>
              <w:r>
                <w:rPr>
                  <w:rFonts w:eastAsia="Times New Roman" w:cs="Arial"/>
                </w:rPr>
                <w:delText xml:space="preserve"> such additional costs shall be calculated and identified as follows:- </w:delText>
              </w:r>
            </w:del>
          </w:p>
          <w:p w:rsidRPr="00794F40" w:rsidR="00F84027" w:rsidP="006325B6" w:rsidRDefault="00F84027">
            <w:pPr>
              <w:rPr>
                <w:del w:author="Angela Francis" w:date="2024-07-29T20:27:00Z" w:id="16112"/>
                <w:rFonts w:cs="Arial"/>
              </w:rPr>
            </w:pPr>
          </w:p>
          <w:p w:rsidRPr="00794F40" w:rsidR="00F84027" w:rsidRDefault="00F84027">
            <w:pPr>
              <w:pStyle w:val="ListParagraph1"/>
              <w:spacing w:before="240"/>
              <w:ind w:hanging="360"/>
              <w:rPr>
                <w:del w:author="Angela Francis" w:date="2024-07-29T20:27:00Z" w:id="16113"/>
                <w:rFonts w:ascii="Arial" w:hAnsi="Arial" w:cs="Arial"/>
                <w:sz w:val="20"/>
                <w:szCs w:val="20"/>
              </w:rPr>
              <w:pPrChange w:author="Angela Francis" w:date="2024-07-29T20:27:00Z" w:id="16114">
                <w:pPr>
                  <w:pStyle w:val="ListParagraph1"/>
                  <w:numPr>
                    <w:numId w:val="1021"/>
                  </w:numPr>
                  <w:spacing w:before="240"/>
                  <w:ind w:hanging="360"/>
                </w:pPr>
              </w:pPrChange>
            </w:pPr>
            <w:del w:author="Angela Francis" w:date="2024-07-29T20:27:00Z" w:id="16115">
              <w:r>
                <w:rPr>
                  <w:rFonts w:ascii="Arial" w:hAnsi="Arial" w:eastAsia="Times New Roman" w:cs="Arial"/>
                  <w:sz w:val="20"/>
                  <w:szCs w:val="20"/>
                </w:rPr>
                <w:delText xml:space="preserve">first, the costs to be incurred by the developer/s of the Current Viability Review Phase and all other subsequent Viability Review Phases in providing bonds as security for the payment of the education contributions to the County Council pursuant to </w:delText>
              </w:r>
              <w:r>
                <w:rPr>
                  <w:rFonts w:ascii="Arial" w:hAnsi="Arial" w:eastAsia="Times New Roman" w:cs="Arial"/>
                  <w:strike/>
                  <w:color w:val="FF0000"/>
                  <w:sz w:val="20"/>
                  <w:szCs w:val="20"/>
                  <w:u w:color="FF0000"/>
                  <w:shd w:val="clear" w:color="auto" w:fill="E5B8B7" w:themeFill="accent2" w:themeFillTint="66"/>
                </w:rPr>
                <w:delText xml:space="preserve">paragraph [  ] of </w:delText>
              </w:r>
              <w:r>
                <w:rPr>
                  <w:rFonts w:ascii="Arial" w:hAnsi="Arial" w:eastAsia="Times New Roman" w:cs="Arial"/>
                  <w:sz w:val="20"/>
                  <w:szCs w:val="20"/>
                </w:rPr>
                <w:delText xml:space="preserve">Schedule </w:delText>
              </w:r>
              <w:r>
                <w:rPr>
                  <w:rFonts w:ascii="Arial" w:hAnsi="Arial" w:eastAsia="Times New Roman" w:cs="Arial"/>
                  <w:strike/>
                  <w:color w:val="FF0000"/>
                  <w:sz w:val="20"/>
                  <w:szCs w:val="20"/>
                  <w:u w:color="FF0000"/>
                </w:rPr>
                <w:delText>[  ]</w:delText>
              </w:r>
              <w:r>
                <w:rPr>
                  <w:rFonts w:ascii="Arial" w:hAnsi="Arial" w:eastAsia="Times New Roman" w:cs="Arial"/>
                  <w:color w:val="0000FF"/>
                  <w:sz w:val="20"/>
                  <w:szCs w:val="20"/>
                  <w:u w:val="double" w:color="0000FF"/>
                  <w:shd w:val="clear" w:color="auto" w:fill="E5B8B7" w:themeFill="accent2" w:themeFillTint="66"/>
                </w:rPr>
                <w:delText>15</w:delText>
              </w:r>
              <w:r>
                <w:rPr>
                  <w:rFonts w:ascii="Arial" w:hAnsi="Arial" w:eastAsia="Times New Roman" w:cs="Arial"/>
                  <w:sz w:val="20"/>
                  <w:szCs w:val="20"/>
                  <w:shd w:val="clear" w:color="auto" w:fill="E5B8B7" w:themeFill="accent2" w:themeFillTint="66"/>
                </w:rPr>
                <w:delText xml:space="preserve"> </w:delText>
              </w:r>
              <w:r>
                <w:rPr>
                  <w:rFonts w:ascii="Arial" w:hAnsi="Arial" w:eastAsia="Times New Roman" w:cs="Arial"/>
                  <w:sz w:val="20"/>
                  <w:szCs w:val="20"/>
                </w:rPr>
                <w:delText>(if any) shall be identified/predicted as far and as accurately as possible; and</w:delText>
              </w:r>
            </w:del>
          </w:p>
          <w:p w:rsidRPr="00794F40" w:rsidR="00F84027" w:rsidP="006325B6" w:rsidRDefault="00F84027">
            <w:pPr>
              <w:pStyle w:val="ListParagraph1"/>
              <w:spacing w:before="240"/>
              <w:rPr>
                <w:del w:author="Angela Francis" w:date="2024-07-29T20:27:00Z" w:id="16116"/>
                <w:rFonts w:ascii="Arial" w:hAnsi="Arial" w:cs="Arial"/>
                <w:sz w:val="20"/>
                <w:szCs w:val="20"/>
              </w:rPr>
            </w:pPr>
          </w:p>
          <w:p w:rsidRPr="00794F40" w:rsidR="00F84027" w:rsidRDefault="00F84027">
            <w:pPr>
              <w:pStyle w:val="ListParagraph1"/>
              <w:ind w:hanging="360"/>
              <w:rPr>
                <w:del w:author="Angela Francis" w:date="2024-07-29T20:27:00Z" w:id="16117"/>
                <w:rFonts w:ascii="Arial" w:hAnsi="Arial" w:cs="Arial"/>
                <w:sz w:val="20"/>
                <w:szCs w:val="20"/>
              </w:rPr>
              <w:pPrChange w:author="Angela Francis" w:date="2024-07-29T20:27:00Z" w:id="16118">
                <w:pPr>
                  <w:pStyle w:val="ListParagraph1"/>
                  <w:numPr>
                    <w:numId w:val="1022"/>
                  </w:numPr>
                  <w:ind w:hanging="360"/>
                </w:pPr>
              </w:pPrChange>
            </w:pPr>
            <w:del w:author="Angela Francis" w:date="2024-07-29T20:27:00Z" w:id="16119">
              <w:r>
                <w:rPr>
                  <w:rFonts w:ascii="Arial" w:hAnsi="Arial" w:eastAsia="Times New Roman" w:cs="Arial"/>
                  <w:sz w:val="20"/>
                  <w:szCs w:val="20"/>
                </w:rPr>
                <w:delText xml:space="preserve">the predicted costs identified pursuant to a) above (if any) shall be identified and evidenced by reference to the provisions of this </w:delText>
              </w:r>
              <w:r>
                <w:rPr>
                  <w:rFonts w:ascii="Arial" w:hAnsi="Arial" w:eastAsia="Times New Roman" w:cs="Arial"/>
                  <w:sz w:val="20"/>
                  <w:szCs w:val="20"/>
                </w:rPr>
                <w:delText>Agreement requiring such bonds to be provided to the County Council copies of any completed bonds already provided and relevant invoices receipts for comparison purposes and correspondence and other relevant documentation; and</w:delText>
              </w:r>
            </w:del>
          </w:p>
          <w:p w:rsidRPr="00794F40" w:rsidR="00F84027" w:rsidP="006325B6" w:rsidRDefault="00F84027">
            <w:pPr>
              <w:pStyle w:val="ListParagraph1"/>
              <w:rPr>
                <w:del w:author="Angela Francis" w:date="2024-07-29T20:27:00Z" w:id="16120"/>
                <w:rFonts w:ascii="Arial" w:hAnsi="Arial" w:cs="Arial"/>
                <w:sz w:val="20"/>
                <w:szCs w:val="20"/>
              </w:rPr>
            </w:pPr>
          </w:p>
          <w:p w:rsidRPr="00794F40" w:rsidR="00F84027" w:rsidRDefault="00F84027">
            <w:pPr>
              <w:pStyle w:val="ListParagraph1"/>
              <w:spacing w:before="240"/>
              <w:ind w:hanging="360"/>
              <w:rPr>
                <w:del w:author="Angela Francis" w:date="2024-07-29T20:27:00Z" w:id="16121"/>
                <w:rFonts w:ascii="Arial" w:hAnsi="Arial" w:cs="Arial"/>
                <w:sz w:val="20"/>
                <w:szCs w:val="20"/>
              </w:rPr>
              <w:pPrChange w:author="Angela Francis" w:date="2024-07-29T20:27:00Z" w:id="16122">
                <w:pPr>
                  <w:pStyle w:val="ListParagraph1"/>
                  <w:numPr>
                    <w:numId w:val="1023"/>
                  </w:numPr>
                  <w:spacing w:before="240"/>
                  <w:ind w:hanging="360"/>
                </w:pPr>
              </w:pPrChange>
            </w:pPr>
            <w:del w:author="Angela Francis" w:date="2024-07-29T20:27:00Z" w:id="16123">
              <w:r>
                <w:rPr>
                  <w:rFonts w:ascii="Arial" w:hAnsi="Arial" w:eastAsia="Times New Roman" w:cs="Arial"/>
                  <w:sz w:val="20"/>
                  <w:szCs w:val="20"/>
                </w:rPr>
                <w:delText>the predicted costs identified pursuant to a) (if any) shall be spread evenly across the Current Viability Review Phase and all other subsequent Viability Review Phases so that one Viability Review Phase is not burdened with a disproportionate portion of such costs; and</w:delText>
              </w:r>
            </w:del>
          </w:p>
          <w:p w:rsidRPr="00794F40" w:rsidR="00F84027" w:rsidP="006325B6" w:rsidRDefault="00F84027">
            <w:pPr>
              <w:pStyle w:val="ListParagraph1"/>
              <w:rPr>
                <w:del w:author="Angela Francis" w:date="2024-07-29T20:27:00Z" w:id="16124"/>
                <w:rFonts w:ascii="Arial" w:hAnsi="Arial" w:cs="Arial"/>
                <w:sz w:val="20"/>
                <w:szCs w:val="20"/>
              </w:rPr>
            </w:pPr>
          </w:p>
          <w:p w:rsidRPr="00794F40" w:rsidR="00F84027" w:rsidP="00CC2F1B" w:rsidRDefault="00F84027">
            <w:pPr>
              <w:ind w:left="766" w:hanging="425"/>
              <w:rPr>
                <w:del w:author="Angela Francis" w:date="2024-07-29T20:27:00Z" w:id="16125"/>
                <w:rFonts w:cs="Arial"/>
              </w:rPr>
            </w:pPr>
            <w:del w:author="Angela Francis" w:date="2024-07-29T20:27:00Z" w:id="16126">
              <w:r>
                <w:rPr>
                  <w:rFonts w:eastAsia="Times New Roman" w:cs="Arial"/>
                </w:rPr>
                <w:delText xml:space="preserve">d)   once having completed the steps in a) – c) inclusive such additional costs as are identified as relating to the Current Viability Review Phase (if any) shall be the Education Bonding Additional Costs for the Current Viability Review Phase and shall be taken into account as a Viability Review Input for the Current Viability Phase over and above the Section 106 Costs.   </w:delText>
              </w:r>
            </w:del>
          </w:p>
        </w:tc>
      </w:tr>
      <w:tr w:rsidR="004B5B27" w:rsidTr="004B5B27">
        <w:tc>
          <w:tcPr>
            <w:tcW w:w="4530" w:type="dxa"/>
          </w:tcPr>
          <w:p w:rsidR="004B5B27" w:rsidP="00CA67BE" w:rsidRDefault="004B5B27">
            <w:r>
              <w:t>Environmental Requirements Costs</w:t>
            </w:r>
          </w:p>
        </w:tc>
        <w:tc>
          <w:tcPr>
            <w:tcW w:w="4531" w:type="dxa"/>
          </w:tcPr>
          <w:p w:rsidR="004B5B27" w:rsidP="00CA67BE" w:rsidRDefault="004B5B27">
            <w:r>
              <w:t>Those costs (if any) incurred by the developer/s of the relevant Viability Review Phase in complying with  relevant environmental performance standards that the construction of the Dwellings within the relevant Viability Review Phase are required to meet by virtue of compliance with statute regulation or other law or public policy including the requirements of the Planning Permission over and above the allowance for the costs of complying with such environmental performance standards made in the Base Build Costs (Affordable Housing Flats) Base Build Costs (Affordable Housing Houses) Base Build Costs (Open Market Flats) and Base Build Costs (Open Market Houses).</w:t>
            </w:r>
          </w:p>
        </w:tc>
      </w:tr>
      <w:tr w:rsidR="00394739">
        <w:trPr>
          <w:del w:author="Angela Francis" w:date="2024-07-29T20:27:00Z" w:id="16127"/>
        </w:trPr>
        <w:tc>
          <w:tcPr>
            <w:tcW w:w="4530" w:type="dxa"/>
            <w:cellDel w:author="Angela Francis" w:date="2024-07-29T20:27:00Z" w:id="16128"/>
          </w:tcPr>
          <w:p w:rsidRPr="00794F40" w:rsidR="00F84027" w:rsidP="006325B6" w:rsidRDefault="00F84027">
            <w:pPr>
              <w:rPr>
                <w:del w:author="Angela Francis" w:date="2024-07-29T20:27:00Z" w:id="16129"/>
                <w:rFonts w:cs="Arial"/>
              </w:rPr>
            </w:pPr>
            <w:del w:author="Angela Francis" w:date="2024-07-29T20:27:00Z" w:id="16130">
              <w:r>
                <w:rPr>
                  <w:rFonts w:eastAsia="Times New Roman" w:cs="Arial"/>
                </w:rPr>
                <w:delText xml:space="preserve">Extra Care Affordable Housing Costs </w:delText>
              </w:r>
            </w:del>
          </w:p>
        </w:tc>
        <w:tc>
          <w:tcPr>
            <w:tcW w:w="4531" w:type="dxa"/>
            <w:cellDel w:author="Angela Francis" w:date="2024-07-29T20:27:00Z" w:id="16131"/>
          </w:tcPr>
          <w:p w:rsidRPr="00794F40" w:rsidR="00F84027" w:rsidP="006325B6" w:rsidRDefault="00F84027">
            <w:pPr>
              <w:rPr>
                <w:del w:author="Angela Francis" w:date="2024-07-29T20:27:00Z" w:id="16132"/>
                <w:rFonts w:cs="Arial"/>
              </w:rPr>
            </w:pPr>
            <w:del w:author="Angela Francis" w:date="2024-07-29T20:27:00Z" w:id="16133">
              <w:r>
                <w:rPr>
                  <w:rFonts w:eastAsia="Times New Roman" w:cs="Arial"/>
                </w:rPr>
                <w:delText xml:space="preserve">The extra costs of providing 70 Affordable Housing Units that are extra care units in Viability Phase One pursuant to Schedule 1 of this agreement incurred by the developer/s of Viability Phase One over and above the costs that would have been incurred by such developer/s if they had provided the same number of Affordable Housing Units but not as extra care units or any other specialist form of Affordable Housing Unit which:_ </w:delText>
              </w:r>
            </w:del>
          </w:p>
          <w:p w:rsidRPr="00794F40" w:rsidR="00F84027" w:rsidP="006325B6" w:rsidRDefault="00F84027">
            <w:pPr>
              <w:rPr>
                <w:del w:author="Angela Francis" w:date="2024-07-29T20:27:00Z" w:id="16134"/>
                <w:rFonts w:cs="Arial"/>
              </w:rPr>
            </w:pPr>
          </w:p>
          <w:p w:rsidRPr="00794F40" w:rsidR="00F84027" w:rsidRDefault="00F84027">
            <w:pPr>
              <w:pStyle w:val="ListParagraph1"/>
              <w:ind w:hanging="360"/>
              <w:rPr>
                <w:del w:author="Angela Francis" w:date="2024-07-29T20:27:00Z" w:id="16135"/>
                <w:rFonts w:ascii="Arial" w:hAnsi="Arial" w:cs="Arial"/>
                <w:sz w:val="20"/>
                <w:szCs w:val="20"/>
              </w:rPr>
              <w:pPrChange w:author="Angela Francis" w:date="2024-07-29T20:27:00Z" w:id="16136">
                <w:pPr>
                  <w:pStyle w:val="ListParagraph1"/>
                  <w:numPr>
                    <w:numId w:val="1024"/>
                  </w:numPr>
                  <w:ind w:hanging="360"/>
                </w:pPr>
              </w:pPrChange>
            </w:pPr>
            <w:del w:author="Angela Francis" w:date="2024-07-29T20:27:00Z" w:id="16137">
              <w:r>
                <w:rPr>
                  <w:rFonts w:ascii="Arial" w:hAnsi="Arial" w:eastAsia="Times New Roman" w:cs="Arial"/>
                  <w:sz w:val="20"/>
                  <w:szCs w:val="20"/>
                </w:rPr>
                <w:delText>shall be calculated as follows:-</w:delText>
              </w:r>
            </w:del>
          </w:p>
          <w:p w:rsidRPr="00794F40" w:rsidR="00F84027" w:rsidP="006325B6" w:rsidRDefault="00F84027">
            <w:pPr>
              <w:pStyle w:val="ListParagraph1"/>
              <w:rPr>
                <w:del w:author="Angela Francis" w:date="2024-07-29T20:27:00Z" w:id="16138"/>
                <w:rFonts w:ascii="Arial" w:hAnsi="Arial" w:cs="Arial"/>
                <w:sz w:val="20"/>
                <w:szCs w:val="20"/>
              </w:rPr>
            </w:pPr>
          </w:p>
          <w:p w:rsidRPr="00794F40" w:rsidR="00F84027" w:rsidP="006325B6" w:rsidRDefault="00F84027">
            <w:pPr>
              <w:rPr>
                <w:del w:author="Angela Francis" w:date="2024-07-29T20:27:00Z" w:id="16139"/>
                <w:rFonts w:cs="Arial"/>
              </w:rPr>
            </w:pPr>
            <w:del w:author="Angela Francis" w:date="2024-07-29T20:27:00Z" w:id="16140">
              <w:r>
                <w:rPr>
                  <w:rFonts w:eastAsia="Times New Roman" w:cs="Arial"/>
                </w:rPr>
                <w:delText>GIA for 70 Extra Care Affordable Housing Units x Median Rate of BCIS data (5 year range) for extra care Affordable Housing Units or nursing home units</w:delText>
              </w:r>
            </w:del>
          </w:p>
          <w:p w:rsidRPr="00794F40" w:rsidR="00F84027" w:rsidP="006325B6" w:rsidRDefault="00F84027">
            <w:pPr>
              <w:rPr>
                <w:del w:author="Angela Francis" w:date="2024-07-29T20:27:00Z" w:id="16141"/>
                <w:rFonts w:cs="Arial"/>
              </w:rPr>
            </w:pPr>
          </w:p>
          <w:p w:rsidRPr="00794F40" w:rsidR="00F84027" w:rsidP="006325B6" w:rsidRDefault="00F84027">
            <w:pPr>
              <w:rPr>
                <w:del w:author="Angela Francis" w:date="2024-07-29T20:27:00Z" w:id="16142"/>
                <w:rFonts w:cs="Arial"/>
              </w:rPr>
            </w:pPr>
            <w:del w:author="Angela Francis" w:date="2024-07-29T20:27:00Z" w:id="16143">
              <w:r>
                <w:rPr>
                  <w:rFonts w:eastAsia="Times New Roman" w:cs="Arial"/>
                </w:rPr>
                <w:delText xml:space="preserve">less       </w:delText>
              </w:r>
            </w:del>
          </w:p>
          <w:p w:rsidRPr="00794F40" w:rsidR="00F84027" w:rsidP="006325B6" w:rsidRDefault="00F84027">
            <w:pPr>
              <w:rPr>
                <w:del w:author="Angela Francis" w:date="2024-07-29T20:27:00Z" w:id="16144"/>
                <w:rFonts w:cs="Arial"/>
              </w:rPr>
            </w:pPr>
          </w:p>
          <w:p w:rsidRPr="00794F40" w:rsidR="00F84027" w:rsidP="006325B6" w:rsidRDefault="00F84027">
            <w:pPr>
              <w:rPr>
                <w:del w:author="Angela Francis" w:date="2024-07-29T20:27:00Z" w:id="16145"/>
                <w:rFonts w:cs="Arial"/>
              </w:rPr>
            </w:pPr>
            <w:del w:author="Angela Francis" w:date="2024-07-29T20:27:00Z" w:id="16146">
              <w:r>
                <w:rPr>
                  <w:rFonts w:eastAsia="Times New Roman" w:cs="Arial"/>
                </w:rPr>
                <w:delText xml:space="preserve">GIA for the Affordable Housing Units that </w:delText>
              </w:r>
              <w:r>
                <w:rPr>
                  <w:rFonts w:eastAsia="Times New Roman" w:cs="Arial"/>
                </w:rPr>
                <w:delText>would have otherwise been provided if the 70 Extra Care Affordable Units had not been provided x (BCIS Median rate (5 year range) for housing or flats (as appropriate); and</w:delText>
              </w:r>
            </w:del>
          </w:p>
          <w:p w:rsidRPr="00794F40" w:rsidR="00F84027" w:rsidP="006325B6" w:rsidRDefault="00F84027">
            <w:pPr>
              <w:rPr>
                <w:del w:author="Angela Francis" w:date="2024-07-29T20:27:00Z" w:id="16147"/>
                <w:rFonts w:cs="Arial"/>
              </w:rPr>
            </w:pPr>
          </w:p>
          <w:p w:rsidRPr="00794F40" w:rsidR="00F84027" w:rsidRDefault="00F84027">
            <w:pPr>
              <w:pStyle w:val="ListParagraph1"/>
              <w:ind w:hanging="360"/>
              <w:rPr>
                <w:del w:author="Angela Francis" w:date="2024-07-29T20:27:00Z" w:id="16148"/>
                <w:rFonts w:ascii="Arial" w:hAnsi="Arial" w:cs="Arial"/>
                <w:sz w:val="20"/>
                <w:szCs w:val="20"/>
              </w:rPr>
              <w:pPrChange w:author="Angela Francis" w:date="2024-07-29T20:27:00Z" w:id="16149">
                <w:pPr>
                  <w:pStyle w:val="ListParagraph1"/>
                  <w:numPr>
                    <w:numId w:val="1025"/>
                  </w:numPr>
                  <w:ind w:hanging="360"/>
                </w:pPr>
              </w:pPrChange>
            </w:pPr>
            <w:del w:author="Angela Francis" w:date="2024-07-29T20:27:00Z" w:id="16150">
              <w:r>
                <w:rPr>
                  <w:rFonts w:ascii="Arial" w:hAnsi="Arial" w:eastAsia="Times New Roman" w:cs="Arial"/>
                  <w:sz w:val="20"/>
                  <w:szCs w:val="20"/>
                </w:rPr>
                <w:delText xml:space="preserve">  once calculated carried forward as an input and to be taken into account in the Viability Review Submission for Viability Review Phase Two but for the avoidance of doubt shall not be relevant and carried forward as an input for the  Viability Review Submission in respect of any other Viability Review Phase.</w:delText>
              </w:r>
            </w:del>
          </w:p>
        </w:tc>
      </w:tr>
      <w:tr w:rsidR="004B5B27" w:rsidTr="004B5B27">
        <w:tc>
          <w:tcPr>
            <w:tcW w:w="4530" w:type="dxa"/>
          </w:tcPr>
          <w:p w:rsidR="004B5B27" w:rsidP="00CA67BE" w:rsidRDefault="004B5B27">
            <w:r>
              <w:t>Incentives</w:t>
            </w:r>
          </w:p>
        </w:tc>
        <w:tc>
          <w:tcPr>
            <w:tcW w:w="4531" w:type="dxa"/>
          </w:tcPr>
          <w:p w:rsidR="004B5B27" w:rsidP="00CA67BE" w:rsidRDefault="004B5B27">
            <w:r>
              <w:t>The reasonable projected cost to the developer of providing incentives to induce persons to purchase Dwellings within the relevant Viability Review Phase which are deductible from the asking price for an individual dwelling to be backed up by evidence presented in a report containing comparable evidence of incentives given and accepted in respect of the sale of Dwellings on the Site to comprise of CML disclosure forms and to reflect the net sale proceeds in accordance with relevant RICS guidance.</w:t>
            </w:r>
          </w:p>
        </w:tc>
      </w:tr>
      <w:tr w:rsidR="004B5B27" w:rsidTr="004B5B27">
        <w:tc>
          <w:tcPr>
            <w:tcW w:w="4530" w:type="dxa"/>
          </w:tcPr>
          <w:p w:rsidR="004B5B27" w:rsidP="00CA67BE" w:rsidRDefault="004B5B27">
            <w:r>
              <w:t>Infrastructure Costs</w:t>
            </w:r>
          </w:p>
        </w:tc>
        <w:tc>
          <w:tcPr>
            <w:tcW w:w="4531" w:type="dxa"/>
          </w:tcPr>
          <w:p w:rsidR="004B5B27" w:rsidP="00CA67BE" w:rsidRDefault="004B5B27">
            <w:r>
              <w:t xml:space="preserve">A sum of money for the relevant Viability Review Phase equivalent to the costs of installing the infrastructure necessary to service the land comprising the relevant Viability Review Phase to include relevant roads sewers utilities engineering works </w:t>
            </w:r>
            <w:del w:author="Angela Francis" w:date="2024-07-29T20:27:00Z" w:id="16151">
              <w:r>
                <w:rPr>
                  <w:rFonts w:eastAsia="Times New Roman" w:cs="Arial"/>
                </w:rPr>
                <w:delText xml:space="preserve">and the costs of funding improvements to A28 Highway </w:delText>
              </w:r>
            </w:del>
            <w:r>
              <w:t xml:space="preserve">the cost of such infrastructure to be derived from the EC Harris Cost Report and the quantity surveyor’s cost plan for the relevant Viability Review Phase and to be supported by evidence from appropriate surveys and reports and for the avoidance of doubt excluding Section 106 Costs and to be indexed using the relevant index as detailed by the EC Harris Cost Report to the Valuation Date and to be less the </w:t>
            </w:r>
            <w:del w:author="Angela Francis" w:date="2024-07-29T20:27:00Z" w:id="16152">
              <w:r>
                <w:rPr>
                  <w:rFonts w:eastAsia="Times New Roman" w:cs="Arial"/>
                </w:rPr>
                <w:delText xml:space="preserve">A28 Improvement Works Savings attributable to the relevant Viability Review Phase (if any) the A28 Bonding Savings  attributable to the relevant Viability Review Phase (if any) and the </w:delText>
              </w:r>
            </w:del>
            <w:r>
              <w:t>Services Costs Savings attributable to the relevant Viability Review Phase (if any). Where relevant infrastructure applies to different Viability Review Phases its appropriate cost is to be spread across the relevant Viability Review Phases and apportioned between them by reference to the how such costs are apportioned across such Viability Review Phases by the EC Harris Cost Report.</w:t>
            </w:r>
          </w:p>
        </w:tc>
      </w:tr>
      <w:tr w:rsidR="004B5B27" w:rsidTr="004B5B27">
        <w:tc>
          <w:tcPr>
            <w:tcW w:w="4530" w:type="dxa"/>
          </w:tcPr>
          <w:p w:rsidR="004B5B27" w:rsidP="00CA67BE" w:rsidRDefault="004B5B27">
            <w:r>
              <w:t>Open Market Dwelling Capital Value</w:t>
            </w:r>
          </w:p>
        </w:tc>
        <w:tc>
          <w:tcPr>
            <w:tcW w:w="4531" w:type="dxa"/>
          </w:tcPr>
          <w:p w:rsidR="004B5B27" w:rsidP="00CA67BE" w:rsidRDefault="004B5B27">
            <w:r>
              <w:t>The reasonable predicted total net income to the developer of the relevant Viability Review Phase from all Open Market Dwellings within the relevant Viability Review Phase to be calculated by reference to the predicted sales values of each type of Dwelling net of Incentives (be they houses and/or flats and according to how many number of bedrooms each Dwelling shall have) or the capital value of each type of Dwelling (be they houses and/or flats and according to how many number of bedrooms each Dwelling shall have) intended to be made available on the open market for rent such sales values shall be net of Incentives (if any) and shall exclude consideration of Bulk Sales (if any) and the predicted sales values and/or capital values of such Dwellings shall be derived from the following sources of information in order of priority:-</w:t>
            </w:r>
          </w:p>
          <w:p w:rsidRPr="004B5B27" w:rsidR="004B5B27" w:rsidRDefault="004B5B27">
            <w:pPr>
              <w:pStyle w:val="Definition1"/>
              <w:numPr>
                <w:ilvl w:val="0"/>
                <w:numId w:val="133"/>
                <w:numberingChange w:original="1)" w:author="Angela Francis" w:id="16153"/>
              </w:numPr>
              <w:pPrChange w:author="Angela Francis" w:date="2024-07-29T20:27:00Z" w:id="16154">
                <w:pPr>
                  <w:pStyle w:val="Definition1"/>
                  <w:numPr>
                    <w:numId w:val="0"/>
                  </w:numPr>
                  <w:tabs>
                    <w:tab w:val="clear" w:pos="567"/>
                  </w:tabs>
                  <w:ind w:left="0" w:firstLine="0"/>
                </w:pPr>
              </w:pPrChange>
            </w:pPr>
            <w:del w:author="Angela Francis" w:date="2024-07-29T20:27:00Z" w:id="16155">
              <w:r>
                <w:rPr>
                  <w:rFonts w:eastAsia="Times New Roman" w:cs="Arial"/>
                </w:rPr>
                <w:delText xml:space="preserve">1) </w:delText>
              </w:r>
            </w:del>
            <w:r>
              <w:t>sales prices or capital values (as appropriate) achieved for equivalent Dwellings located on land within the Site other than the land within the relevant Viability Review Phase;</w:t>
            </w:r>
          </w:p>
          <w:p w:rsidR="004B5B27" w:rsidRDefault="004B5B27">
            <w:pPr>
              <w:pStyle w:val="Definition1"/>
              <w:numPr>
                <w:numberingChange w:original="2)" w:author="Angela Francis" w:id="16156"/>
              </w:numPr>
              <w:pPrChange w:author="Angela Francis" w:date="2024-07-29T20:27:00Z" w:id="16157">
                <w:pPr>
                  <w:pStyle w:val="Definition1"/>
                  <w:numPr>
                    <w:numId w:val="0"/>
                  </w:numPr>
                </w:pPr>
              </w:pPrChange>
            </w:pPr>
            <w:del w:author="Angela Francis" w:date="2024-07-29T20:27:00Z" w:id="16158">
              <w:r>
                <w:rPr>
                  <w:rFonts w:eastAsia="Times New Roman" w:cs="Arial"/>
                </w:rPr>
                <w:delText xml:space="preserve">2) </w:delText>
              </w:r>
            </w:del>
            <w:r>
              <w:t>the input of a RICS qualified valuer/s with at least 5 years experience of the housing market in the borough of Ashford;</w:t>
            </w:r>
          </w:p>
          <w:p w:rsidR="004B5B27" w:rsidRDefault="004B5B27">
            <w:pPr>
              <w:pStyle w:val="Definition1"/>
              <w:numPr>
                <w:numberingChange w:original="3)" w:author="Angela Francis" w:id="16159"/>
              </w:numPr>
              <w:pPrChange w:author="Angela Francis" w:date="2024-07-29T20:27:00Z" w:id="16160">
                <w:pPr>
                  <w:pStyle w:val="Definition1"/>
                  <w:numPr>
                    <w:numId w:val="0"/>
                  </w:numPr>
                </w:pPr>
              </w:pPrChange>
            </w:pPr>
            <w:del w:author="Angela Francis" w:date="2024-07-29T20:27:00Z" w:id="16161">
              <w:r>
                <w:rPr>
                  <w:rFonts w:eastAsia="Times New Roman" w:cs="Arial"/>
                </w:rPr>
                <w:delText xml:space="preserve">3) </w:delText>
              </w:r>
            </w:del>
            <w:r>
              <w:t>the input of an estate agent/s who have at least 5 years experience of operating in the housing market in the borough of Ashford and selling/renting dwellings in the borough of Ashford.</w:t>
            </w:r>
          </w:p>
        </w:tc>
      </w:tr>
      <w:tr w:rsidR="004B5B27" w:rsidTr="004B5B27">
        <w:tc>
          <w:tcPr>
            <w:tcW w:w="4530" w:type="dxa"/>
          </w:tcPr>
          <w:p w:rsidR="004B5B27" w:rsidP="00CA67BE" w:rsidRDefault="004B5B27">
            <w:r>
              <w:t>Other Forms of Funding</w:t>
            </w:r>
          </w:p>
        </w:tc>
        <w:tc>
          <w:tcPr>
            <w:tcW w:w="4531" w:type="dxa"/>
          </w:tcPr>
          <w:p w:rsidR="004B5B27" w:rsidP="00CA67BE" w:rsidRDefault="004B5B27">
            <w:r>
              <w:t>Any other form of funding being a non - refundable grant/s and for the avoidance of doubt excluding loan/s at below-commercially available borrowing rates)  from a public or private entity that ultimately reduces the cost of construction to the developer of the relevant Viability Review Phase (whether received directly by the developer or whether the non refundable grant is received by a third party and the developer derives indirect benefit therefrom) to include such sources of funding as non – refundable:  HCA grants for infrastructure grants from the EU cross subsidy from a Registered Provider/s for the purchase of Affordable Units (if paid separately to the purchase price) and other sources of funding - the information regarding such funding to be provided and derived from the appropriate funding body.</w:t>
            </w:r>
          </w:p>
        </w:tc>
      </w:tr>
      <w:tr w:rsidR="004B5B27" w:rsidTr="004B5B27">
        <w:tc>
          <w:tcPr>
            <w:tcW w:w="4530" w:type="dxa"/>
          </w:tcPr>
          <w:p w:rsidR="004B5B27" w:rsidP="00CA67BE" w:rsidRDefault="004B5B27">
            <w:r>
              <w:t>Section 106 Costs</w:t>
            </w:r>
          </w:p>
        </w:tc>
        <w:tc>
          <w:tcPr>
            <w:tcW w:w="4531" w:type="dxa"/>
          </w:tcPr>
          <w:p w:rsidR="004B5B27" w:rsidP="004B5B27" w:rsidRDefault="004B5B27">
            <w:r>
              <w:t xml:space="preserve">A sum of money for the relevant Viability Review Phase equivalent to the costs to the developer of the relevant Viability Review Phase of complying with the terms of this agreement to be indexed to the Valuation Date by reference to the relevant index as detailed by the EC Harris Cost Report  and </w:t>
            </w:r>
            <w:del w:author="Angela Francis" w:date="2024-07-29T20:27:00Z" w:id="16162">
              <w:r>
                <w:rPr>
                  <w:rFonts w:eastAsia="Times New Roman" w:cs="Arial"/>
                </w:rPr>
                <w:delText xml:space="preserve">(less any Carbon-Offsetting Savings) </w:delText>
              </w:r>
            </w:del>
            <w:r>
              <w:t xml:space="preserve">PROVIDED THAT if:- </w:t>
            </w:r>
          </w:p>
          <w:p w:rsidRPr="004B5B27" w:rsidR="004B5B27" w:rsidP="004B5B27" w:rsidRDefault="004B5B27">
            <w:pPr>
              <w:pStyle w:val="Definition1"/>
              <w:numPr>
                <w:ilvl w:val="0"/>
                <w:numId w:val="134"/>
              </w:numPr>
            </w:pPr>
            <w:r>
              <w:t xml:space="preserve">a planning obligation/s under the terms of this agreement fell due and should have been complied with during the course of constructing and Occupying Dwellings located on land comprising the Previous Viability Review Phase and/or other earlier Viability Review Phase/s; and </w:t>
            </w:r>
          </w:p>
          <w:p w:rsidR="004B5B27" w:rsidP="004B5B27" w:rsidRDefault="004B5B27">
            <w:pPr>
              <w:pStyle w:val="Definition1"/>
            </w:pPr>
            <w:r>
              <w:t>such a planning obligation/s has not been complied with but the costs of complying with such planning obligation/s were taken into account in the Viability Review Submission/s of that/those Viability Review Phase/s as a cost to the developer/s of such Viability Review Phase/s ;</w:t>
            </w:r>
          </w:p>
          <w:p w:rsidR="004B5B27" w:rsidP="004B5B27" w:rsidRDefault="004B5B27">
            <w:r>
              <w:t>then the cost of complying with such outstanding planning obligation/s shall not be taken into account as a cost to the developer/s of the Current Viability Review Phase in the current Viability Review Submission and shall not be added to the costs to the developer/s of the Current Viability Review Phase of complying with the terms of this agreement as set out in the EC Harris Cost Report even if such developer/s are meeting the costs of complying with such outstanding  planning obligation/s.</w:t>
            </w:r>
          </w:p>
        </w:tc>
      </w:tr>
      <w:tr w:rsidR="004B5B27" w:rsidTr="004B5B27">
        <w:tc>
          <w:tcPr>
            <w:tcW w:w="4530" w:type="dxa"/>
          </w:tcPr>
          <w:p w:rsidR="004B5B27" w:rsidP="00CA67BE" w:rsidRDefault="004B5B27">
            <w:r>
              <w:t xml:space="preserve">Services Costs Savings </w:t>
            </w:r>
          </w:p>
        </w:tc>
        <w:tc>
          <w:tcPr>
            <w:tcW w:w="4531" w:type="dxa"/>
          </w:tcPr>
          <w:p w:rsidR="004B5B27" w:rsidP="004B5B27" w:rsidRDefault="004B5B27">
            <w:r>
              <w:t>A sum of money for the relevant Viability Review Phase equivalent to any savings to be realised by the developer of the relevant Viability Review Phase in installing those utilities within sections 2100 and 2200 of the EC Harris Cost Plan necessary to service the relevant Viability Review Phase (if any) to be calculated by comparing the predicted costs of installing such utilities to the allowance for the costs of installing such utilities made in the Infrastructure Costs such savings (if any) to be identified by reference to appropriate surveys reports and documentation including from telecommunication providers/contractors and subtracted from the Infrastructure Costs</w:t>
            </w:r>
            <w:del w:author="Angela Francis" w:date="2024-07-29T20:27:00Z" w:id="16163">
              <w:r>
                <w:rPr>
                  <w:rFonts w:eastAsia="Times New Roman" w:cs="Arial"/>
                </w:rPr>
                <w:delText xml:space="preserve">.  </w:delText>
              </w:r>
            </w:del>
          </w:p>
        </w:tc>
      </w:tr>
      <w:tr w:rsidR="004B5B27" w:rsidTr="004B5B27">
        <w:tc>
          <w:tcPr>
            <w:tcW w:w="4530" w:type="dxa"/>
          </w:tcPr>
          <w:p w:rsidR="004B5B27" w:rsidP="00CA67BE" w:rsidRDefault="004B5B27">
            <w:r>
              <w:t>Social Housing Grant</w:t>
            </w:r>
          </w:p>
        </w:tc>
        <w:tc>
          <w:tcPr>
            <w:tcW w:w="4531" w:type="dxa"/>
          </w:tcPr>
          <w:p w:rsidR="004B5B27" w:rsidP="004B5B27" w:rsidRDefault="004B5B27">
            <w:r>
              <w:t>A sum of money for the relevant Viability Review Phase equivalent to any grant from central government to a Registered Provider to assist in the purchase of Affordable Units within the relevant Viability Review Phase evidence of which shall be provided and derived from the relevant Registered Provider and/or the HCA’s investment team and to be taken into account as a source of revenue to the developer of the relevant Viability Review Phase.</w:t>
            </w:r>
          </w:p>
        </w:tc>
      </w:tr>
    </w:tbl>
    <w:p w:rsidR="00C65F0F" w:rsidP="00CA67BE" w:rsidRDefault="00C65F0F"/>
    <w:p w:rsidR="00C65F0F" w:rsidP="00CA67BE" w:rsidRDefault="00C65F0F"/>
    <w:p w:rsidR="00C65F0F" w:rsidP="00CA67BE" w:rsidRDefault="00C65F0F">
      <w:pPr>
        <w:sectPr w:rsidR="00C65F0F" w:rsidSect="00C30D26">
          <w:headerReference w:type="even" r:id="rId444"/>
          <w:headerReference w:type="default" r:id="rId445"/>
          <w:footerReference w:type="even" r:id="rId446"/>
          <w:footerReference w:type="default" r:id="rId447"/>
          <w:headerReference w:type="first" r:id="rId448"/>
          <w:footerReference w:type="first" r:id="rId449"/>
          <w:pgSz w:w="11906" w:h="16838" w:code="9"/>
          <w:pgMar w:top="1701" w:right="1134" w:bottom="964" w:left="1701" w:header="851" w:footer="567" w:gutter="0"/>
          <w:cols w:space="720"/>
        </w:sectPr>
      </w:pPr>
    </w:p>
    <w:p w:rsidR="00C65F0F" w:rsidRDefault="00C65F0F">
      <w:pPr>
        <w:pStyle w:val="schedule"/>
        <w:numPr>
          <w:numberingChange w:original="Schedule 44" w:author="Angela Francis" w:id="16186"/>
        </w:numPr>
        <w:pPrChange w:author="Angela Francis" w:date="2024-07-29T20:27:00Z" w:id="16187">
          <w:pPr>
            <w:pStyle w:val="schedule"/>
            <w:numPr>
              <w:numId w:val="0"/>
            </w:numPr>
          </w:pPr>
        </w:pPrChange>
      </w:pPr>
      <w:del w:author="Angela Francis" w:date="2024-07-29T20:27:00Z" w:id="16188">
        <w:r>
          <w:rPr>
            <w:rFonts w:cs="Arial"/>
            <w:caps/>
            <w:sz w:val="20"/>
            <w:lang w:eastAsia="en-US"/>
          </w:rPr>
          <w:delText xml:space="preserve">SCHEDULE 44 </w:delText>
        </w:r>
      </w:del>
      <w:bookmarkStart w:name="_Toc173151322" w:id="16189"/>
      <w:bookmarkEnd w:id="16189"/>
    </w:p>
    <w:p w:rsidR="00C65F0F" w:rsidP="00C65F0F" w:rsidRDefault="00C65F0F">
      <w:pPr>
        <w:pStyle w:val="SchSubTitle"/>
      </w:pPr>
      <w:bookmarkStart w:name="_Toc173151323" w:id="16190"/>
      <w:r>
        <w:t>Fixed Assumption Viability Review Inputs</w:t>
      </w:r>
      <w:bookmarkEnd w:id="16190"/>
    </w:p>
    <w:tbl>
      <w:tblPr>
        <w:tblStyle w:val="TableGrid"/>
        <w:tblW w:w="0" w:type="auto"/>
        <w:tblLook w:val="04A0" w:firstRow="1" w:lastRow="0" w:firstColumn="1" w:lastColumn="0" w:noHBand="0" w:noVBand="1"/>
      </w:tblPr>
      <w:tblGrid>
        <w:gridCol w:w="2405"/>
        <w:gridCol w:w="6656"/>
      </w:tblGrid>
      <w:tr w:rsidR="004B5B27" w:rsidTr="004B5B27">
        <w:tc>
          <w:tcPr>
            <w:tcW w:w="2405" w:type="dxa"/>
          </w:tcPr>
          <w:p w:rsidR="004B5B27" w:rsidP="00780F3A" w:rsidRDefault="004B5B27">
            <w:r>
              <w:t>Column 1</w:t>
            </w:r>
          </w:p>
        </w:tc>
        <w:tc>
          <w:tcPr>
            <w:tcW w:w="6656" w:type="dxa"/>
          </w:tcPr>
          <w:p w:rsidR="004B5B27" w:rsidP="00780F3A" w:rsidRDefault="004B5B27">
            <w:r>
              <w:t>Column 2</w:t>
            </w:r>
          </w:p>
        </w:tc>
      </w:tr>
      <w:tr w:rsidR="004B5B27" w:rsidTr="004B5B27">
        <w:tc>
          <w:tcPr>
            <w:tcW w:w="2405" w:type="dxa"/>
          </w:tcPr>
          <w:p w:rsidR="004B5B27" w:rsidP="00780F3A" w:rsidRDefault="004B5B27">
            <w:r>
              <w:t>Acquisition Costs</w:t>
            </w:r>
          </w:p>
        </w:tc>
        <w:tc>
          <w:tcPr>
            <w:tcW w:w="6656" w:type="dxa"/>
          </w:tcPr>
          <w:p w:rsidR="004B5B27" w:rsidP="004B5B27" w:rsidRDefault="004B5B27">
            <w:pPr>
              <w:pStyle w:val="BodyText"/>
            </w:pPr>
            <w:r>
              <w:t>An allowance for those costs to be incurred by the developer in the acquisition of the land comprising the relevant Viability Review Phase reflecting legal fees Stamp Duty and agent’s fees being 5.75% of the Benchmark Land Value of the relevant Viability Review Phase.</w:t>
            </w:r>
          </w:p>
        </w:tc>
      </w:tr>
      <w:tr w:rsidR="004B5B27" w:rsidTr="004B5B27">
        <w:tc>
          <w:tcPr>
            <w:tcW w:w="2405" w:type="dxa"/>
          </w:tcPr>
          <w:p w:rsidR="004B5B27" w:rsidP="00780F3A" w:rsidRDefault="004B5B27">
            <w:r>
              <w:t>Affordable Housing Profit</w:t>
            </w:r>
          </w:p>
        </w:tc>
        <w:tc>
          <w:tcPr>
            <w:tcW w:w="6656" w:type="dxa"/>
          </w:tcPr>
          <w:p w:rsidR="004B5B27" w:rsidP="004B5B27" w:rsidRDefault="004B5B27">
            <w:pPr>
              <w:pStyle w:val="BodyText"/>
            </w:pPr>
            <w:r>
              <w:t>A sum of money representing the return to the developer from Affordable Housing Units to be provided in the relevant Viability Review Phase being equal to 6% of the Affordable Housing Capital Value.</w:t>
            </w:r>
          </w:p>
        </w:tc>
      </w:tr>
      <w:tr w:rsidR="004B5B27" w:rsidTr="004B5B27">
        <w:tc>
          <w:tcPr>
            <w:tcW w:w="2405" w:type="dxa"/>
          </w:tcPr>
          <w:p w:rsidR="004B5B27" w:rsidP="00780F3A" w:rsidRDefault="004B5B27">
            <w:r>
              <w:t>Affordable Housing Transaction Costs</w:t>
            </w:r>
          </w:p>
        </w:tc>
        <w:tc>
          <w:tcPr>
            <w:tcW w:w="6656" w:type="dxa"/>
          </w:tcPr>
          <w:p w:rsidR="004B5B27" w:rsidP="004B5B27" w:rsidRDefault="004B5B27">
            <w:pPr>
              <w:pStyle w:val="BodyText"/>
            </w:pPr>
            <w:r>
              <w:t>An allowance for those costs incurred by the developer of the relevant Viability Review Phase in selling the Affordable Housing Units within that Viability Review Phase to a Registered Provider/s being a sum of money equivalent to 0.5% of the  Affordable Housing Capital Value.</w:t>
            </w:r>
          </w:p>
        </w:tc>
      </w:tr>
      <w:tr w:rsidR="004B5B27" w:rsidTr="004B5B27">
        <w:tc>
          <w:tcPr>
            <w:tcW w:w="2405" w:type="dxa"/>
          </w:tcPr>
          <w:p w:rsidR="004B5B27" w:rsidP="00780F3A" w:rsidRDefault="004B5B27">
            <w:r>
              <w:t>Base Build Costs (Affordable Housing Flats)</w:t>
            </w:r>
          </w:p>
        </w:tc>
        <w:tc>
          <w:tcPr>
            <w:tcW w:w="6656" w:type="dxa"/>
          </w:tcPr>
          <w:p w:rsidR="004B5B27" w:rsidP="004B5B27" w:rsidRDefault="004B5B27">
            <w:pPr>
              <w:pStyle w:val="BodyText"/>
            </w:pPr>
            <w:r>
              <w:t>The projected building costs for all Affordable Units that are flats and are located within the relevant Viability Review Phase to be calculated by reference to the last median BCIS Rate (based on the 5 year age range of BCIS results rebased to the borough of Ashford) available prior to the date on which the relevant Viability Review Submission is submitted to the Council pursuant to paragraph 3 of this Schedule and with appropriate allowances for external works contingency and quality agenda items as set out in the BCIS tab of the Appraisal and for the avoidance of doubt excluding  Infrastructure Costs and Section 106 Costs.</w:t>
            </w:r>
          </w:p>
        </w:tc>
      </w:tr>
      <w:tr w:rsidR="004B5B27" w:rsidTr="004B5B27">
        <w:tc>
          <w:tcPr>
            <w:tcW w:w="2405" w:type="dxa"/>
          </w:tcPr>
          <w:p w:rsidR="004B5B27" w:rsidP="00780F3A" w:rsidRDefault="004B5B27">
            <w:r>
              <w:t>Base Build Costs (Affordable Housing Houses)</w:t>
            </w:r>
          </w:p>
        </w:tc>
        <w:tc>
          <w:tcPr>
            <w:tcW w:w="6656" w:type="dxa"/>
          </w:tcPr>
          <w:p w:rsidR="004B5B27" w:rsidP="004B5B27" w:rsidRDefault="004B5B27">
            <w:pPr>
              <w:pStyle w:val="BodyText"/>
            </w:pPr>
            <w:r>
              <w:t>The projected building costs for all Affordable Units that are houses and are located within the relevant Viability Review Phase to be calculated by reference to the last median BCIS Rate (based on the 5 year age range of BCIS results rebased to the borough of Ashford) available prior to the date on which the relevant Viability Review Submission is submitted to the Council pursuant to paragraph 3 of this Schedule and with appropriate allowances for external works contingency and quality agenda items as set out in the BCIS tab of the Appraisal and for the avoidance of doubt excluding  Infrastructure Costs and Section 106 Costs.</w:t>
            </w:r>
          </w:p>
        </w:tc>
      </w:tr>
      <w:tr w:rsidR="004B5B27" w:rsidTr="004B5B27">
        <w:tc>
          <w:tcPr>
            <w:tcW w:w="2405" w:type="dxa"/>
          </w:tcPr>
          <w:p w:rsidR="004B5B27" w:rsidP="00780F3A" w:rsidRDefault="004B5B27">
            <w:r>
              <w:t>Base Build Costs (Open Market Flats)</w:t>
            </w:r>
          </w:p>
        </w:tc>
        <w:tc>
          <w:tcPr>
            <w:tcW w:w="6656" w:type="dxa"/>
          </w:tcPr>
          <w:p w:rsidR="004B5B27" w:rsidP="004B5B27" w:rsidRDefault="004B5B27">
            <w:pPr>
              <w:pStyle w:val="BodyText"/>
            </w:pPr>
            <w:r>
              <w:t>The projected building costs for all Open Market Dwellings that are flats and are located within the relevant Viability Review Phase to be calculated by reference to the last median BCIS Rate (based on the 5 year age range of BCIS results rebased to the borough of Ashford) available prior to the date on which the relevant Viability Review Submission is submitted to the Council pursuant to paragraph 3 of this Schedule and with appropriate allowances for external works contingency and quality agenda items as set out in the BCIS tab of the Appraisal and for the avoidance of doubt excluding  Infrastructure Costs and Section 106 Costs.</w:t>
            </w:r>
          </w:p>
        </w:tc>
      </w:tr>
      <w:tr w:rsidR="004B5B27" w:rsidTr="004B5B27">
        <w:tc>
          <w:tcPr>
            <w:tcW w:w="2405" w:type="dxa"/>
          </w:tcPr>
          <w:p w:rsidR="004B5B27" w:rsidP="00780F3A" w:rsidRDefault="004B5B27">
            <w:r>
              <w:t>Base Build Costs (Open Market Houses)</w:t>
            </w:r>
          </w:p>
        </w:tc>
        <w:tc>
          <w:tcPr>
            <w:tcW w:w="6656" w:type="dxa"/>
          </w:tcPr>
          <w:p w:rsidR="004B5B27" w:rsidP="004B5B27" w:rsidRDefault="004B5B27">
            <w:pPr>
              <w:pStyle w:val="BodyText"/>
            </w:pPr>
            <w:r>
              <w:t>The projected building costs for all Open Market Dwellings that are houses and are located within the relevant Viability Review Phase to be calculated by reference to the last median BCIS Rate (based on the 5 year age range of BCIS results rebased to the borough of Ashford) available prior to the date on which the relevant Viability Review Submission is submitted to the Council pursuant to paragraph 3 of this Schedule and with appropriate allowances for external works contingency and quality agenda items as set out in the BCIS tab of the Appraisal and for the avoidance of doubt excluding  Infrastructure Costs and Section 106 Costs.</w:t>
            </w:r>
          </w:p>
        </w:tc>
      </w:tr>
      <w:tr w:rsidR="004B5B27" w:rsidTr="004B5B27">
        <w:tc>
          <w:tcPr>
            <w:tcW w:w="2405" w:type="dxa"/>
          </w:tcPr>
          <w:p w:rsidR="004B5B27" w:rsidP="00780F3A" w:rsidRDefault="004B5B27">
            <w:r>
              <w:t>Benchmark Land Value</w:t>
            </w:r>
          </w:p>
        </w:tc>
        <w:tc>
          <w:tcPr>
            <w:tcW w:w="6656" w:type="dxa"/>
          </w:tcPr>
          <w:p w:rsidR="004B5B27" w:rsidP="004B5B27" w:rsidRDefault="004B5B27">
            <w:pPr>
              <w:pStyle w:val="BodyText"/>
            </w:pPr>
            <w:r>
              <w:t>A sum of money for the relevant Viability Review Phase representing the benchmark land value of all of the land comprised within the relevant Viability Review Phase to be calculated as follows:-</w:t>
            </w:r>
          </w:p>
          <w:p w:rsidR="004B5B27" w:rsidP="004B5B27" w:rsidRDefault="004B5B27">
            <w:pPr>
              <w:pStyle w:val="BodyText"/>
            </w:pPr>
            <w:r>
              <w:t>Total land comprised within the relevant Viability Review Phase expressed in gross acres and as detailed by column 2 of Table 4 for the corresponding Viability Review Phase in column 1 of Table 4   x £100,000.00 (one hundred thousand pounds)</w:t>
            </w:r>
          </w:p>
          <w:p w:rsidR="004B5B27" w:rsidP="004B5B27" w:rsidRDefault="004B5B27">
            <w:pPr>
              <w:pStyle w:val="BodyText"/>
            </w:pPr>
            <w:r>
              <w:t>to be indexed by reference to an average of the last available data from the Savills Development Land Index For Green Field Sites and the HM Land Registry index for green field sites or such other equivalent successor indices as may be approved by the Council in writing in the event either of those indices are no longer published.</w:t>
            </w:r>
          </w:p>
        </w:tc>
      </w:tr>
      <w:tr w:rsidR="004B5B27" w:rsidTr="004B5B27">
        <w:tc>
          <w:tcPr>
            <w:tcW w:w="2405" w:type="dxa"/>
          </w:tcPr>
          <w:p w:rsidR="004B5B27" w:rsidP="00780F3A" w:rsidRDefault="004B5B27">
            <w:r>
              <w:t>Construction Fees</w:t>
            </w:r>
          </w:p>
        </w:tc>
        <w:tc>
          <w:tcPr>
            <w:tcW w:w="6656" w:type="dxa"/>
          </w:tcPr>
          <w:p w:rsidR="004B5B27" w:rsidP="004B5B27" w:rsidRDefault="004B5B27">
            <w:pPr>
              <w:pStyle w:val="BodyText"/>
            </w:pPr>
            <w:r>
              <w:t>A sum being the equivalent of 7% of the Total Base Build Costs being the fees incurred by the developer in constructing the Development within the relevant Viability Review Phase (excluding the actual build costs) including architects fees quantity surveyors fees engineers fees project management fees the fees associated with compliance with the Construction (Design and Management) regulations 2007 (or such relevant successor to those regulations).</w:t>
            </w:r>
          </w:p>
        </w:tc>
      </w:tr>
      <w:tr w:rsidR="004B5B27" w:rsidTr="004B5B27">
        <w:tc>
          <w:tcPr>
            <w:tcW w:w="2405" w:type="dxa"/>
          </w:tcPr>
          <w:p w:rsidR="004B5B27" w:rsidP="00780F3A" w:rsidRDefault="004B5B27">
            <w:r>
              <w:t>Construction Finance Costs</w:t>
            </w:r>
          </w:p>
        </w:tc>
        <w:tc>
          <w:tcPr>
            <w:tcW w:w="6656" w:type="dxa"/>
          </w:tcPr>
          <w:p w:rsidR="004B5B27" w:rsidP="004B5B27" w:rsidRDefault="004B5B27">
            <w:pPr>
              <w:pStyle w:val="BodyText"/>
            </w:pPr>
            <w:r>
              <w:t>The cost to the developer of obtaining credit to finance the construction of the relevant Viability Review Phase being a sum equivalent to 3% of the sum of the Total Base Build Costs the Infrastructure Costs and the Construction Fees and the Benchmark Land Value.</w:t>
            </w:r>
          </w:p>
        </w:tc>
      </w:tr>
      <w:tr w:rsidR="004B5B27" w:rsidTr="004B5B27">
        <w:tc>
          <w:tcPr>
            <w:tcW w:w="2405" w:type="dxa"/>
          </w:tcPr>
          <w:p w:rsidR="004B5B27" w:rsidP="00780F3A" w:rsidRDefault="004B5B27">
            <w:r>
              <w:t>Commercial Land Capital Value</w:t>
            </w:r>
          </w:p>
        </w:tc>
        <w:tc>
          <w:tcPr>
            <w:tcW w:w="6656" w:type="dxa"/>
          </w:tcPr>
          <w:p w:rsidR="004B5B27" w:rsidP="004B5B27" w:rsidRDefault="004B5B27">
            <w:pPr>
              <w:pStyle w:val="BodyText"/>
            </w:pPr>
            <w:r>
              <w:t>The total notional income to be received by the developer from the assumed  sale of all of the Commercial Land within the relevant Viability Review Phase – such notional income to be a sum equivalent to the total Commercial Land within the relevant Viability Review Phase (in acres) x £500,000.00 (five hundred thousand pounds) to be indexed to the Valuation Date by reference to the  average percentage movement (if any ) in typical commercial  retail and office rentals in the borough of Ashford (to be expressed as percentage)   using an assumed  current base rental level  for such calculations of £20.00 per square foot for office rentals and £70 per square foot for retail floorspace using the following methodology by way of worked example only:</w:t>
            </w:r>
          </w:p>
          <w:tbl>
            <w:tblPr>
              <w:tblStyle w:val="TableGrid"/>
              <w:tblW w:w="0" w:type="auto"/>
              <w:tblLook w:val="04A0" w:firstRow="1" w:lastRow="0" w:firstColumn="1" w:lastColumn="0" w:noHBand="0" w:noVBand="1"/>
            </w:tblPr>
            <w:tblGrid>
              <w:gridCol w:w="2303"/>
              <w:gridCol w:w="2835"/>
              <w:gridCol w:w="1276"/>
            </w:tblGrid>
            <w:tr w:rsidR="004B5B27" w:rsidTr="004B5B27">
              <w:tc>
                <w:tcPr>
                  <w:tcW w:w="2303" w:type="dxa"/>
                  <w:tcBorders>
                    <w:bottom w:val="single" w:color="auto" w:sz="4" w:space="0"/>
                  </w:tcBorders>
                </w:tcPr>
                <w:p w:rsidR="004B5B27" w:rsidP="004B5B27" w:rsidRDefault="004B5B27">
                  <w:pPr>
                    <w:pStyle w:val="BodyText"/>
                  </w:pPr>
                  <w:r>
                    <w:t>Agreed £/ per square foot (as at date of this agreement )</w:t>
                  </w:r>
                </w:p>
              </w:tc>
              <w:tc>
                <w:tcPr>
                  <w:tcW w:w="2835" w:type="dxa"/>
                  <w:tcBorders>
                    <w:bottom w:val="single" w:color="auto" w:sz="4" w:space="0"/>
                  </w:tcBorders>
                </w:tcPr>
                <w:p w:rsidR="004B5B27" w:rsidP="004B5B27" w:rsidRDefault="004B5B27">
                  <w:pPr>
                    <w:pStyle w:val="BodyText"/>
                  </w:pPr>
                  <w:r>
                    <w:t xml:space="preserve">£ per square foot as at Valuation Date for Viability Review Submission of Viability Review Phase Two   </w:t>
                  </w:r>
                </w:p>
              </w:tc>
              <w:tc>
                <w:tcPr>
                  <w:tcW w:w="1276" w:type="dxa"/>
                  <w:tcBorders>
                    <w:bottom w:val="single" w:color="auto" w:sz="4" w:space="0"/>
                  </w:tcBorders>
                  <w:vAlign w:val="bottom"/>
                </w:tcPr>
                <w:p w:rsidR="004B5B27" w:rsidP="004B5B27" w:rsidRDefault="004B5B27">
                  <w:pPr>
                    <w:pStyle w:val="BodyText"/>
                  </w:pPr>
                  <w:r>
                    <w:t>% Movement</w:t>
                  </w:r>
                </w:p>
              </w:tc>
            </w:tr>
            <w:tr w:rsidR="004B5B27" w:rsidTr="004B5B27">
              <w:tc>
                <w:tcPr>
                  <w:tcW w:w="2303" w:type="dxa"/>
                  <w:tcBorders>
                    <w:bottom w:val="nil"/>
                  </w:tcBorders>
                </w:tcPr>
                <w:p w:rsidR="004B5B27" w:rsidP="004B5B27" w:rsidRDefault="004B5B27">
                  <w:pPr>
                    <w:pStyle w:val="BodyText"/>
                    <w:jc w:val="center"/>
                  </w:pPr>
                  <w:r>
                    <w:t>£20.00   Office</w:t>
                  </w:r>
                </w:p>
              </w:tc>
              <w:tc>
                <w:tcPr>
                  <w:tcW w:w="2835" w:type="dxa"/>
                  <w:tcBorders>
                    <w:bottom w:val="nil"/>
                  </w:tcBorders>
                </w:tcPr>
                <w:p w:rsidR="004B5B27" w:rsidP="004B5B27" w:rsidRDefault="004B5B27">
                  <w:pPr>
                    <w:pStyle w:val="BodyText"/>
                    <w:jc w:val="center"/>
                  </w:pPr>
                  <w:r>
                    <w:t>£22.00</w:t>
                  </w:r>
                </w:p>
              </w:tc>
              <w:tc>
                <w:tcPr>
                  <w:tcW w:w="1276" w:type="dxa"/>
                  <w:tcBorders>
                    <w:bottom w:val="nil"/>
                  </w:tcBorders>
                </w:tcPr>
                <w:p w:rsidR="004B5B27" w:rsidP="004B5B27" w:rsidRDefault="004B5B27">
                  <w:pPr>
                    <w:pStyle w:val="BodyText"/>
                    <w:jc w:val="center"/>
                  </w:pPr>
                  <w:r>
                    <w:t>10%</w:t>
                  </w:r>
                </w:p>
              </w:tc>
            </w:tr>
            <w:tr w:rsidR="004B5B27" w:rsidTr="004B5B27">
              <w:tc>
                <w:tcPr>
                  <w:tcW w:w="2303" w:type="dxa"/>
                  <w:tcBorders>
                    <w:top w:val="nil"/>
                  </w:tcBorders>
                </w:tcPr>
                <w:p w:rsidR="004B5B27" w:rsidP="004B5B27" w:rsidRDefault="004B5B27">
                  <w:pPr>
                    <w:pStyle w:val="BodyText"/>
                    <w:jc w:val="center"/>
                  </w:pPr>
                  <w:r>
                    <w:t>£70.00   Retail</w:t>
                  </w:r>
                </w:p>
              </w:tc>
              <w:tc>
                <w:tcPr>
                  <w:tcW w:w="2835" w:type="dxa"/>
                  <w:tcBorders>
                    <w:top w:val="nil"/>
                  </w:tcBorders>
                </w:tcPr>
                <w:p w:rsidR="004B5B27" w:rsidP="004B5B27" w:rsidRDefault="004B5B27">
                  <w:pPr>
                    <w:pStyle w:val="BodyText"/>
                    <w:jc w:val="center"/>
                  </w:pPr>
                  <w:r>
                    <w:t>£80.00</w:t>
                  </w:r>
                </w:p>
              </w:tc>
              <w:tc>
                <w:tcPr>
                  <w:tcW w:w="1276" w:type="dxa"/>
                  <w:tcBorders>
                    <w:top w:val="nil"/>
                  </w:tcBorders>
                </w:tcPr>
                <w:p w:rsidR="004B5B27" w:rsidP="004B5B27" w:rsidRDefault="004B5B27">
                  <w:pPr>
                    <w:pStyle w:val="BodyText"/>
                    <w:jc w:val="center"/>
                  </w:pPr>
                  <w:r>
                    <w:t>14%</w:t>
                  </w:r>
                </w:p>
              </w:tc>
            </w:tr>
            <w:tr w:rsidR="004B5B27" w:rsidTr="004B5B27">
              <w:tc>
                <w:tcPr>
                  <w:tcW w:w="2303" w:type="dxa"/>
                </w:tcPr>
                <w:p w:rsidR="004B5B27" w:rsidP="004B5B27" w:rsidRDefault="004B5B27">
                  <w:pPr>
                    <w:pStyle w:val="BodyText"/>
                  </w:pPr>
                </w:p>
              </w:tc>
              <w:tc>
                <w:tcPr>
                  <w:tcW w:w="2835" w:type="dxa"/>
                </w:tcPr>
                <w:p w:rsidR="004B5B27" w:rsidP="004B5B27" w:rsidRDefault="004B5B27">
                  <w:pPr>
                    <w:pStyle w:val="BodyText"/>
                    <w:jc w:val="center"/>
                  </w:pPr>
                  <w:r>
                    <w:t>average</w:t>
                  </w:r>
                </w:p>
              </w:tc>
              <w:tc>
                <w:tcPr>
                  <w:tcW w:w="1276" w:type="dxa"/>
                </w:tcPr>
                <w:p w:rsidR="004B5B27" w:rsidP="004B5B27" w:rsidRDefault="004B5B27">
                  <w:pPr>
                    <w:pStyle w:val="BodyText"/>
                    <w:jc w:val="center"/>
                  </w:pPr>
                  <w:r>
                    <w:t>12%</w:t>
                  </w:r>
                </w:p>
              </w:tc>
            </w:tr>
            <w:tr w:rsidR="004B5B27" w:rsidTr="004B5B27">
              <w:tc>
                <w:tcPr>
                  <w:tcW w:w="5138" w:type="dxa"/>
                  <w:gridSpan w:val="2"/>
                </w:tcPr>
                <w:p w:rsidR="004B5B27" w:rsidP="004B5B27" w:rsidRDefault="004B5B27">
                  <w:pPr>
                    <w:pStyle w:val="BodyText"/>
                  </w:pPr>
                  <w:r>
                    <w:t>Commercial Land Value per acre as at date of Agreement</w:t>
                  </w:r>
                </w:p>
              </w:tc>
              <w:tc>
                <w:tcPr>
                  <w:tcW w:w="1276" w:type="dxa"/>
                </w:tcPr>
                <w:p w:rsidR="004B5B27" w:rsidP="004B5B27" w:rsidRDefault="004B5B27">
                  <w:pPr>
                    <w:pStyle w:val="BodyText"/>
                  </w:pPr>
                  <w:r>
                    <w:t>£500,000</w:t>
                  </w:r>
                </w:p>
              </w:tc>
            </w:tr>
            <w:tr w:rsidR="004B5B27" w:rsidTr="004B5B27">
              <w:tc>
                <w:tcPr>
                  <w:tcW w:w="5138" w:type="dxa"/>
                  <w:gridSpan w:val="2"/>
                </w:tcPr>
                <w:p w:rsidR="004B5B27" w:rsidP="004B5B27" w:rsidRDefault="004B5B27">
                  <w:pPr>
                    <w:pStyle w:val="BodyText"/>
                  </w:pPr>
                  <w:r>
                    <w:t>Commercial Land Value per acre as at Valuation Date of Viability Review Submission of Viability review Two</w:t>
                  </w:r>
                  <w:del w:author="Angela Francis" w:date="2024-07-29T20:27:00Z" w:id="16191">
                    <w:r>
                      <w:rPr>
                        <w:rFonts w:eastAsia="Calibri" w:cs="Arial"/>
                      </w:rPr>
                      <w:delText xml:space="preserve">: </w:delText>
                    </w:r>
                  </w:del>
                </w:p>
              </w:tc>
              <w:tc>
                <w:tcPr>
                  <w:tcW w:w="1276" w:type="dxa"/>
                  <w:shd w:val="clear" w:color="auto" w:fill="FFFF00"/>
                </w:tcPr>
                <w:p w:rsidR="004B5B27" w:rsidP="004B5B27" w:rsidRDefault="004B5B27">
                  <w:pPr>
                    <w:pStyle w:val="BodyText"/>
                  </w:pPr>
                  <w:r>
                    <w:t>£560,000</w:t>
                  </w:r>
                </w:p>
              </w:tc>
            </w:tr>
          </w:tbl>
          <w:p w:rsidR="004B5B27" w:rsidP="004B5B27" w:rsidRDefault="004B5B27">
            <w:pPr>
              <w:pStyle w:val="BodyText"/>
            </w:pPr>
          </w:p>
          <w:p w:rsidR="004B5B27" w:rsidP="004B5B27" w:rsidRDefault="004B5B27">
            <w:pPr>
              <w:pStyle w:val="BodyText"/>
            </w:pPr>
          </w:p>
        </w:tc>
      </w:tr>
      <w:tr w:rsidR="004B5B27" w:rsidTr="004B5B27">
        <w:tc>
          <w:tcPr>
            <w:tcW w:w="2405" w:type="dxa"/>
          </w:tcPr>
          <w:p w:rsidR="004B5B27" w:rsidP="00780F3A" w:rsidRDefault="004B5B27">
            <w:r>
              <w:t>Commercial Land Profit</w:t>
            </w:r>
          </w:p>
        </w:tc>
        <w:tc>
          <w:tcPr>
            <w:tcW w:w="6656" w:type="dxa"/>
          </w:tcPr>
          <w:p w:rsidR="004B5B27" w:rsidP="004B5B27" w:rsidRDefault="004B5B27">
            <w:pPr>
              <w:pStyle w:val="BodyText"/>
            </w:pPr>
            <w:r>
              <w:t>A sum of money representing the return to the developer/s of the relevant Viability Review Phase  from the Commercial Land to be provided in the relevant Viability Review Phase being equal to 15% of the Commercial Land Capital Value.</w:t>
            </w:r>
          </w:p>
        </w:tc>
      </w:tr>
      <w:tr w:rsidR="004B5B27" w:rsidTr="004B5B27">
        <w:tc>
          <w:tcPr>
            <w:tcW w:w="2405" w:type="dxa"/>
          </w:tcPr>
          <w:p w:rsidR="004B5B27" w:rsidP="00780F3A" w:rsidRDefault="004B5B27">
            <w:r>
              <w:t>Cost Plan Contingencies</w:t>
            </w:r>
          </w:p>
        </w:tc>
        <w:tc>
          <w:tcPr>
            <w:tcW w:w="6656" w:type="dxa"/>
          </w:tcPr>
          <w:p w:rsidR="004B5B27" w:rsidP="004B5B27" w:rsidRDefault="004B5B27">
            <w:pPr>
              <w:pStyle w:val="BodyText"/>
            </w:pPr>
            <w:r>
              <w:t>Such allowance for contingencies for the construction of the relevant Viability Review as is identified by the EC Harris Cost Report to be indexed to the Valuation Date by reference to the relevant index as detailed by the EC Harris Cost Report.</w:t>
            </w:r>
          </w:p>
        </w:tc>
      </w:tr>
      <w:tr w:rsidR="004B5B27" w:rsidTr="004B5B27">
        <w:tc>
          <w:tcPr>
            <w:tcW w:w="2405" w:type="dxa"/>
          </w:tcPr>
          <w:p w:rsidR="004B5B27" w:rsidP="00780F3A" w:rsidRDefault="004B5B27">
            <w:r>
              <w:t>Legal and Marketing Fees (Open Market Housing)</w:t>
            </w:r>
          </w:p>
        </w:tc>
        <w:tc>
          <w:tcPr>
            <w:tcW w:w="6656" w:type="dxa"/>
          </w:tcPr>
          <w:p w:rsidR="004B5B27" w:rsidP="004B5B27" w:rsidRDefault="004B5B27">
            <w:pPr>
              <w:pStyle w:val="BodyText"/>
            </w:pPr>
            <w:r>
              <w:t>A sum of money for the relevant Viability Review Phase representing the legal and marketing fees to be incurred by the developer in disposing of Open Market Dwellings within the relevant Viability Review Phase being a sum equal to 3.5% of Open Market Housing Dwelling Capital Value.</w:t>
            </w:r>
          </w:p>
        </w:tc>
      </w:tr>
      <w:tr w:rsidR="004B5B27" w:rsidTr="004B5B27">
        <w:tc>
          <w:tcPr>
            <w:tcW w:w="2405" w:type="dxa"/>
          </w:tcPr>
          <w:p w:rsidR="004B5B27" w:rsidP="00780F3A" w:rsidRDefault="004B5B27">
            <w:r>
              <w:t>Open Market Dwelling Profit</w:t>
            </w:r>
          </w:p>
        </w:tc>
        <w:tc>
          <w:tcPr>
            <w:tcW w:w="6656" w:type="dxa"/>
          </w:tcPr>
          <w:p w:rsidR="004B5B27" w:rsidP="004B5B27" w:rsidRDefault="004B5B27">
            <w:pPr>
              <w:pStyle w:val="BodyText"/>
            </w:pPr>
            <w:r>
              <w:t>A sum of money representing the profit to the developer from Open Market Dwellings in the relevant Viability Review Phase being equal to 20% of the Open Market Dwelling Capital Value.</w:t>
            </w:r>
          </w:p>
        </w:tc>
      </w:tr>
      <w:tr w:rsidR="004B5B27" w:rsidTr="004B5B27">
        <w:tc>
          <w:tcPr>
            <w:tcW w:w="2405" w:type="dxa"/>
          </w:tcPr>
          <w:p w:rsidR="004B5B27" w:rsidP="00780F3A" w:rsidRDefault="004B5B27">
            <w:r>
              <w:t>Transaction Cost (Affordable Housing Units)</w:t>
            </w:r>
          </w:p>
        </w:tc>
        <w:tc>
          <w:tcPr>
            <w:tcW w:w="6656" w:type="dxa"/>
          </w:tcPr>
          <w:p w:rsidR="004B5B27" w:rsidP="004B5B27" w:rsidRDefault="004B5B27">
            <w:pPr>
              <w:pStyle w:val="BodyText"/>
            </w:pPr>
            <w:r>
              <w:t>All (fees including legal fees) incurred by the developer in disposing of Affordable Housing Units within the relevant Viability Review Phase to a Registered Provider being a sum equivalent to 0.5% of Affordable Housing Capital Value.</w:t>
            </w:r>
          </w:p>
        </w:tc>
      </w:tr>
    </w:tbl>
    <w:p w:rsidR="00C65F0F" w:rsidP="00CA67BE" w:rsidRDefault="00C65F0F"/>
    <w:p w:rsidR="00C65F0F" w:rsidP="00CA67BE" w:rsidRDefault="00C65F0F"/>
    <w:p w:rsidR="00C65F0F" w:rsidP="00CA67BE" w:rsidRDefault="00C65F0F">
      <w:pPr>
        <w:sectPr w:rsidR="00C65F0F" w:rsidSect="00C30D26">
          <w:headerReference w:type="even" r:id="rId450"/>
          <w:headerReference w:type="default" r:id="rId451"/>
          <w:footerReference w:type="even" r:id="rId452"/>
          <w:footerReference w:type="default" r:id="rId453"/>
          <w:headerReference w:type="first" r:id="rId454"/>
          <w:footerReference w:type="first" r:id="rId455"/>
          <w:pgSz w:w="11906" w:h="16838" w:code="9"/>
          <w:pgMar w:top="1701" w:right="1134" w:bottom="964" w:left="1701" w:header="851" w:footer="567" w:gutter="0"/>
          <w:cols w:space="720"/>
        </w:sectPr>
      </w:pPr>
    </w:p>
    <w:p w:rsidR="00C65F0F" w:rsidRDefault="00C65F0F">
      <w:pPr>
        <w:pStyle w:val="schedule"/>
        <w:numPr>
          <w:numberingChange w:original="Schedule 45" w:author="Angela Francis" w:id="16214"/>
        </w:numPr>
        <w:pPrChange w:author="Angela Francis" w:date="2024-07-29T20:27:00Z" w:id="16215">
          <w:pPr>
            <w:pStyle w:val="schedule"/>
            <w:numPr>
              <w:numId w:val="0"/>
            </w:numPr>
          </w:pPr>
        </w:pPrChange>
      </w:pPr>
      <w:del w:author="Angela Francis" w:date="2024-07-29T20:27:00Z" w:id="16216">
        <w:r>
          <w:rPr>
            <w:rFonts w:cs="Arial"/>
            <w:caps/>
            <w:sz w:val="20"/>
            <w:lang w:eastAsia="en-US"/>
          </w:rPr>
          <w:delText xml:space="preserve">SCHEDULE 45 </w:delText>
        </w:r>
      </w:del>
      <w:bookmarkStart w:name="_Toc173151324" w:id="16217"/>
      <w:bookmarkEnd w:id="16217"/>
    </w:p>
    <w:p w:rsidR="00C65F0F" w:rsidP="00C65F0F" w:rsidRDefault="001E5AA6">
      <w:pPr>
        <w:pStyle w:val="SchSubTitle"/>
      </w:pPr>
      <w:bookmarkStart w:name="_Toc173151325" w:id="16218"/>
      <w:r>
        <w:t>Table 1</w:t>
      </w:r>
      <w:bookmarkEnd w:id="16218"/>
    </w:p>
    <w:p w:rsidR="00C65F0F" w:rsidP="00CA67BE" w:rsidRDefault="00C65F0F"/>
    <w:tbl>
      <w:tblPr>
        <w:tblStyle w:val="TableGrid"/>
        <w:tblW w:w="0" w:type="auto"/>
        <w:tblLook w:val="04A0" w:firstRow="1" w:lastRow="0" w:firstColumn="1" w:lastColumn="0" w:noHBand="0" w:noVBand="1"/>
      </w:tblPr>
      <w:tblGrid>
        <w:gridCol w:w="3020"/>
        <w:gridCol w:w="3020"/>
        <w:gridCol w:w="3021"/>
      </w:tblGrid>
      <w:tr w:rsidR="004B5B27" w:rsidTr="004B5B27">
        <w:tc>
          <w:tcPr>
            <w:tcW w:w="3020" w:type="dxa"/>
          </w:tcPr>
          <w:p w:rsidRPr="004B5B27" w:rsidR="004B5B27" w:rsidP="00CA67BE" w:rsidRDefault="004B5B27">
            <w:pPr>
              <w:rPr>
                <w:b/>
                <w:bCs/>
              </w:rPr>
            </w:pPr>
            <w:r>
              <w:rPr>
                <w:b/>
                <w:bCs/>
              </w:rPr>
              <w:t>Column 1: Viability Review Phase.</w:t>
            </w:r>
          </w:p>
        </w:tc>
        <w:tc>
          <w:tcPr>
            <w:tcW w:w="3020" w:type="dxa"/>
          </w:tcPr>
          <w:p w:rsidRPr="004B5B27" w:rsidR="004B5B27" w:rsidP="00CA67BE" w:rsidRDefault="004B5B27">
            <w:pPr>
              <w:rPr>
                <w:b/>
                <w:bCs/>
              </w:rPr>
            </w:pPr>
            <w:r>
              <w:rPr>
                <w:b/>
                <w:bCs/>
              </w:rPr>
              <w:t>Column 2: No of Dwellings the occupation of which must be notified via the service of an Occupation Notice on the Council</w:t>
            </w:r>
          </w:p>
        </w:tc>
        <w:tc>
          <w:tcPr>
            <w:tcW w:w="3021" w:type="dxa"/>
          </w:tcPr>
          <w:p w:rsidRPr="004B5B27" w:rsidR="004B5B27" w:rsidP="00CA67BE" w:rsidRDefault="004B5B27">
            <w:pPr>
              <w:rPr>
                <w:b/>
                <w:bCs/>
              </w:rPr>
            </w:pPr>
            <w:r>
              <w:rPr>
                <w:b/>
                <w:bCs/>
              </w:rPr>
              <w:t>Column 3: Date by which request for Viability Review: Affordable Housing Information Request must be made by Owners' Agent to the Council</w:t>
            </w:r>
          </w:p>
        </w:tc>
      </w:tr>
      <w:tr w:rsidR="004B5B27" w:rsidTr="004B5B27">
        <w:tc>
          <w:tcPr>
            <w:tcW w:w="3020" w:type="dxa"/>
          </w:tcPr>
          <w:p w:rsidR="004B5B27" w:rsidP="00CA67BE" w:rsidRDefault="004B5B27">
            <w:r>
              <w:t xml:space="preserve">Viability </w:t>
            </w:r>
            <w:del w:author="Angela Francis" w:date="2024-07-29T20:27:00Z" w:id="16219">
              <w:r>
                <w:rPr>
                  <w:rFonts w:eastAsia="Times New Roman" w:cs="Arial"/>
                </w:rPr>
                <w:delText xml:space="preserve">Review </w:delText>
              </w:r>
            </w:del>
            <w:r>
              <w:t>Phase Two</w:t>
            </w:r>
          </w:p>
        </w:tc>
        <w:tc>
          <w:tcPr>
            <w:tcW w:w="3020" w:type="dxa"/>
          </w:tcPr>
          <w:p w:rsidR="004B5B27" w:rsidP="00CA67BE" w:rsidRDefault="004B5B27">
            <w:pPr>
              <w:widowControl w:val="0"/>
              <w:spacing w:before="0" w:after="0"/>
              <w:rPr>
                <w:del w:author="Angela Francis" w:date="2024-07-29T20:27:00Z" w:id="16220"/>
                <w:rFonts w:eastAsia="Times New Roman" w:cs="Arial"/>
              </w:rPr>
            </w:pPr>
            <w:r>
              <w:t>500th Dwelling to be Occupied  and</w:t>
            </w:r>
          </w:p>
          <w:p w:rsidR="00394739" w:rsidRDefault="00F84027">
            <w:r>
              <w:t xml:space="preserve"> the 800th Dwelling  to be Occupied.</w:t>
            </w:r>
          </w:p>
        </w:tc>
        <w:tc>
          <w:tcPr>
            <w:tcW w:w="3021" w:type="dxa"/>
          </w:tcPr>
          <w:p w:rsidR="004B5B27" w:rsidP="00CA67BE" w:rsidRDefault="004B5B27">
            <w:r>
              <w:t>The date on which the 800th Dwelling to be Occupied is Occupied.</w:t>
            </w:r>
          </w:p>
        </w:tc>
      </w:tr>
      <w:tr w:rsidR="004B5B27" w:rsidTr="004B5B27">
        <w:tc>
          <w:tcPr>
            <w:tcW w:w="3020" w:type="dxa"/>
          </w:tcPr>
          <w:p w:rsidR="004B5B27" w:rsidP="00CA67BE" w:rsidRDefault="004B5B27">
            <w:r>
              <w:t xml:space="preserve">Viability </w:t>
            </w:r>
            <w:del w:author="Angela Francis" w:date="2024-07-29T20:27:00Z" w:id="16221">
              <w:r>
                <w:rPr>
                  <w:rFonts w:eastAsia="Times New Roman" w:cs="Arial"/>
                </w:rPr>
                <w:delText xml:space="preserve">Review </w:delText>
              </w:r>
            </w:del>
            <w:r>
              <w:t>Phase Three</w:t>
            </w:r>
          </w:p>
        </w:tc>
        <w:tc>
          <w:tcPr>
            <w:tcW w:w="3020" w:type="dxa"/>
          </w:tcPr>
          <w:p w:rsidR="004B5B27" w:rsidP="00CA67BE" w:rsidRDefault="004B5B27">
            <w:pPr>
              <w:widowControl w:val="0"/>
              <w:spacing w:before="0" w:after="0"/>
              <w:rPr>
                <w:del w:author="Angela Francis" w:date="2024-07-29T20:27:00Z" w:id="16222"/>
                <w:rFonts w:eastAsia="Times New Roman" w:cs="Arial"/>
              </w:rPr>
            </w:pPr>
            <w:r>
              <w:t xml:space="preserve">1200th Dwelling to be Occupied and the </w:t>
            </w:r>
          </w:p>
          <w:p w:rsidR="00394739" w:rsidRDefault="00F84027">
            <w:r>
              <w:t>1300th Dwelling to be Occupied.</w:t>
            </w:r>
          </w:p>
        </w:tc>
        <w:tc>
          <w:tcPr>
            <w:tcW w:w="3021" w:type="dxa"/>
          </w:tcPr>
          <w:p w:rsidR="004B5B27" w:rsidP="00CA67BE" w:rsidRDefault="004B5B27">
            <w:r>
              <w:t>The date on which the 1300th Dwelling to be Occupied is Occupied</w:t>
            </w:r>
          </w:p>
        </w:tc>
      </w:tr>
      <w:tr w:rsidR="004B5B27" w:rsidTr="004B5B27">
        <w:tc>
          <w:tcPr>
            <w:tcW w:w="3020" w:type="dxa"/>
          </w:tcPr>
          <w:p w:rsidR="004B5B27" w:rsidP="00CA67BE" w:rsidRDefault="004B5B27">
            <w:r>
              <w:t xml:space="preserve">Viability </w:t>
            </w:r>
            <w:del w:author="Angela Francis" w:date="2024-07-29T20:27:00Z" w:id="16223">
              <w:r>
                <w:rPr>
                  <w:rFonts w:eastAsia="Times New Roman" w:cs="Arial"/>
                </w:rPr>
                <w:delText xml:space="preserve">Review </w:delText>
              </w:r>
            </w:del>
            <w:r>
              <w:t>Phase Four</w:t>
            </w:r>
          </w:p>
        </w:tc>
        <w:tc>
          <w:tcPr>
            <w:tcW w:w="3020" w:type="dxa"/>
          </w:tcPr>
          <w:p w:rsidR="004B5B27" w:rsidP="00CA67BE" w:rsidRDefault="004B5B27">
            <w:pPr>
              <w:widowControl w:val="0"/>
              <w:spacing w:before="0" w:after="0"/>
              <w:rPr>
                <w:del w:author="Angela Francis" w:date="2024-07-29T20:27:00Z" w:id="16224"/>
                <w:rFonts w:eastAsia="Times New Roman" w:cs="Arial"/>
              </w:rPr>
            </w:pPr>
            <w:r>
              <w:t>1800th Dwelling to be Occupied and the</w:t>
            </w:r>
          </w:p>
          <w:p w:rsidR="00394739" w:rsidRDefault="00F84027">
            <w:r>
              <w:t xml:space="preserve"> 1900th Dwelling to be Occupied.</w:t>
            </w:r>
          </w:p>
        </w:tc>
        <w:tc>
          <w:tcPr>
            <w:tcW w:w="3021" w:type="dxa"/>
          </w:tcPr>
          <w:p w:rsidR="004B5B27" w:rsidP="00CA67BE" w:rsidRDefault="004B5B27">
            <w:r>
              <w:t>The date on which the 1900th Dwelling to be Occupied is Occupied</w:t>
            </w:r>
          </w:p>
        </w:tc>
      </w:tr>
      <w:tr w:rsidR="004B5B27" w:rsidTr="004B5B27">
        <w:tc>
          <w:tcPr>
            <w:tcW w:w="3020" w:type="dxa"/>
          </w:tcPr>
          <w:p w:rsidR="004B5B27" w:rsidP="00CA67BE" w:rsidRDefault="004B5B27">
            <w:r>
              <w:t>Viability Review Phase Five</w:t>
            </w:r>
          </w:p>
        </w:tc>
        <w:tc>
          <w:tcPr>
            <w:tcW w:w="3020" w:type="dxa"/>
          </w:tcPr>
          <w:p w:rsidR="004B5B27" w:rsidP="00CA67BE" w:rsidRDefault="004B5B27">
            <w:pPr>
              <w:widowControl w:val="0"/>
              <w:spacing w:before="0" w:after="0"/>
              <w:rPr>
                <w:del w:author="Angela Francis" w:date="2024-07-29T20:27:00Z" w:id="16225"/>
                <w:rFonts w:eastAsia="Times New Roman" w:cs="Arial"/>
              </w:rPr>
            </w:pPr>
            <w:r>
              <w:t>2324th Dwelling to be Occupied and the</w:t>
            </w:r>
          </w:p>
          <w:p w:rsidR="00394739" w:rsidRDefault="00F84027">
            <w:r>
              <w:t xml:space="preserve"> 2425th Dwelling to be Occupied.</w:t>
            </w:r>
          </w:p>
        </w:tc>
        <w:tc>
          <w:tcPr>
            <w:tcW w:w="3021" w:type="dxa"/>
          </w:tcPr>
          <w:p w:rsidR="004B5B27" w:rsidP="00CA67BE" w:rsidRDefault="004B5B27">
            <w:r>
              <w:t>The date on which the 2425th Dwelling to be Occupied is Occupied</w:t>
            </w:r>
          </w:p>
        </w:tc>
      </w:tr>
      <w:tr w:rsidR="004B5B27" w:rsidTr="004B5B27">
        <w:tc>
          <w:tcPr>
            <w:tcW w:w="3020" w:type="dxa"/>
          </w:tcPr>
          <w:p w:rsidR="004B5B27" w:rsidP="00CA67BE" w:rsidRDefault="004B5B27">
            <w:r>
              <w:t>Viability Review Phase Six</w:t>
            </w:r>
          </w:p>
        </w:tc>
        <w:tc>
          <w:tcPr>
            <w:tcW w:w="3020" w:type="dxa"/>
          </w:tcPr>
          <w:p w:rsidR="004B5B27" w:rsidP="00CA67BE" w:rsidRDefault="004B5B27">
            <w:pPr>
              <w:widowControl w:val="0"/>
              <w:spacing w:before="0" w:after="0"/>
              <w:rPr>
                <w:del w:author="Angela Francis" w:date="2024-07-29T20:27:00Z" w:id="16226"/>
                <w:rFonts w:eastAsia="Times New Roman" w:cs="Arial"/>
              </w:rPr>
            </w:pPr>
            <w:r>
              <w:t>2824th Dwelling to be Occupied and the</w:t>
            </w:r>
          </w:p>
          <w:p w:rsidR="00394739" w:rsidRDefault="00F84027">
            <w:r>
              <w:t xml:space="preserve"> 2925th Dwelling to be Occupied.</w:t>
            </w:r>
          </w:p>
        </w:tc>
        <w:tc>
          <w:tcPr>
            <w:tcW w:w="3021" w:type="dxa"/>
          </w:tcPr>
          <w:p w:rsidR="004B5B27" w:rsidP="00CA67BE" w:rsidRDefault="004B5B27">
            <w:r>
              <w:t>The date on which the 2925th Dwelling to be Occupied is Occupied</w:t>
            </w:r>
          </w:p>
        </w:tc>
      </w:tr>
      <w:tr w:rsidR="004B5B27" w:rsidTr="004B5B27">
        <w:tc>
          <w:tcPr>
            <w:tcW w:w="3020" w:type="dxa"/>
          </w:tcPr>
          <w:p w:rsidR="004B5B27" w:rsidP="00CA67BE" w:rsidRDefault="004B5B27">
            <w:r>
              <w:t>Viability Review Phase Seven</w:t>
            </w:r>
          </w:p>
        </w:tc>
        <w:tc>
          <w:tcPr>
            <w:tcW w:w="3020" w:type="dxa"/>
          </w:tcPr>
          <w:p w:rsidR="004B5B27" w:rsidP="00CA67BE" w:rsidRDefault="004B5B27">
            <w:r>
              <w:t>3324th Dwelling to be Occupied and the 3425th Dwelling to be Occupied</w:t>
            </w:r>
          </w:p>
        </w:tc>
        <w:tc>
          <w:tcPr>
            <w:tcW w:w="3021" w:type="dxa"/>
          </w:tcPr>
          <w:p w:rsidR="004B5B27" w:rsidP="00CA67BE" w:rsidRDefault="004B5B27">
            <w:r>
              <w:t>The date on which the 3425th Dwelling to be Occupied is Occupied</w:t>
            </w:r>
          </w:p>
        </w:tc>
      </w:tr>
      <w:tr w:rsidR="004B5B27" w:rsidTr="004B5B27">
        <w:tc>
          <w:tcPr>
            <w:tcW w:w="3020" w:type="dxa"/>
          </w:tcPr>
          <w:p w:rsidR="004B5B27" w:rsidP="00CA67BE" w:rsidRDefault="004B5B27">
            <w:r>
              <w:t>Viability Review Phase Eight</w:t>
            </w:r>
          </w:p>
        </w:tc>
        <w:tc>
          <w:tcPr>
            <w:tcW w:w="3020" w:type="dxa"/>
          </w:tcPr>
          <w:p w:rsidR="004B5B27" w:rsidP="00CA67BE" w:rsidRDefault="004B5B27">
            <w:r>
              <w:t>3883rd Dwelling to be Occupied and the 3984th Dwelling to be Occupied.</w:t>
            </w:r>
          </w:p>
        </w:tc>
        <w:tc>
          <w:tcPr>
            <w:tcW w:w="3021" w:type="dxa"/>
          </w:tcPr>
          <w:p w:rsidR="004B5B27" w:rsidP="00CA67BE" w:rsidRDefault="004B5B27">
            <w:r>
              <w:t>The date on which the 3984th Dwelling to be Occupied is Occupied</w:t>
            </w:r>
          </w:p>
        </w:tc>
      </w:tr>
      <w:tr w:rsidR="004B5B27" w:rsidTr="004B5B27">
        <w:tc>
          <w:tcPr>
            <w:tcW w:w="3020" w:type="dxa"/>
          </w:tcPr>
          <w:p w:rsidR="004B5B27" w:rsidP="00CA67BE" w:rsidRDefault="004B5B27">
            <w:r>
              <w:t>Viability Review Phase Nine</w:t>
            </w:r>
          </w:p>
        </w:tc>
        <w:tc>
          <w:tcPr>
            <w:tcW w:w="3020" w:type="dxa"/>
          </w:tcPr>
          <w:p w:rsidR="004B5B27" w:rsidP="00CA67BE" w:rsidRDefault="004B5B27">
            <w:r>
              <w:t>4383rd Dwelling to be Occupied and the 4484th Dwelling to be Occupied.</w:t>
            </w:r>
          </w:p>
        </w:tc>
        <w:tc>
          <w:tcPr>
            <w:tcW w:w="3021" w:type="dxa"/>
          </w:tcPr>
          <w:p w:rsidR="004B5B27" w:rsidP="00CA67BE" w:rsidRDefault="004B5B27">
            <w:r>
              <w:t>The date on which the 4484th Dwelling to be Occupied is Occupied.</w:t>
            </w:r>
          </w:p>
        </w:tc>
      </w:tr>
      <w:tr w:rsidR="004B5B27" w:rsidTr="004B5B27">
        <w:tc>
          <w:tcPr>
            <w:tcW w:w="3020" w:type="dxa"/>
          </w:tcPr>
          <w:p w:rsidR="004B5B27" w:rsidP="00CA67BE" w:rsidRDefault="004B5B27">
            <w:r>
              <w:t xml:space="preserve">Viability Review Phase Ten  </w:t>
            </w:r>
          </w:p>
        </w:tc>
        <w:tc>
          <w:tcPr>
            <w:tcW w:w="3020" w:type="dxa"/>
          </w:tcPr>
          <w:p w:rsidR="004B5B27" w:rsidP="00CA67BE" w:rsidRDefault="004B5B27">
            <w:r>
              <w:t>4883rd Dwelling to be Occupied and the 4984th Dwelling to be Occupied.</w:t>
            </w:r>
          </w:p>
        </w:tc>
        <w:tc>
          <w:tcPr>
            <w:tcW w:w="3021" w:type="dxa"/>
          </w:tcPr>
          <w:p w:rsidR="004B5B27" w:rsidP="00CA67BE" w:rsidRDefault="004B5B27">
            <w:r>
              <w:t>The date on which the 4984th Dwelling to be Occupied is Occupied.</w:t>
            </w:r>
          </w:p>
        </w:tc>
      </w:tr>
    </w:tbl>
    <w:p w:rsidR="004B5B27" w:rsidP="00CA67BE" w:rsidRDefault="004B5B27"/>
    <w:p w:rsidR="001E5AA6" w:rsidP="00CA67BE" w:rsidRDefault="001E5AA6"/>
    <w:p w:rsidR="001E5AA6" w:rsidP="00CA67BE" w:rsidRDefault="001E5AA6">
      <w:pPr>
        <w:sectPr w:rsidR="001E5AA6" w:rsidSect="00C30D26">
          <w:headerReference w:type="even" r:id="rId456"/>
          <w:headerReference w:type="default" r:id="rId457"/>
          <w:footerReference w:type="even" r:id="rId458"/>
          <w:footerReference w:type="default" r:id="rId459"/>
          <w:headerReference w:type="first" r:id="rId460"/>
          <w:footerReference w:type="first" r:id="rId461"/>
          <w:pgSz w:w="11906" w:h="16838" w:code="9"/>
          <w:pgMar w:top="1701" w:right="1134" w:bottom="964" w:left="1701" w:header="851" w:footer="567" w:gutter="0"/>
          <w:cols w:space="720"/>
        </w:sectPr>
      </w:pPr>
    </w:p>
    <w:p w:rsidR="001E5AA6" w:rsidRDefault="001E5AA6">
      <w:pPr>
        <w:pStyle w:val="schedule"/>
        <w:numPr>
          <w:numberingChange w:original="Schedule 46" w:author="Angela Francis" w:id="16249"/>
        </w:numPr>
        <w:pPrChange w:author="Angela Francis" w:date="2024-07-29T20:27:00Z" w:id="16250">
          <w:pPr>
            <w:pStyle w:val="schedule"/>
            <w:numPr>
              <w:numId w:val="0"/>
            </w:numPr>
          </w:pPr>
        </w:pPrChange>
      </w:pPr>
      <w:del w:author="Angela Francis" w:date="2024-07-29T20:27:00Z" w:id="16251">
        <w:r>
          <w:rPr>
            <w:rFonts w:cs="Arial"/>
            <w:caps/>
            <w:sz w:val="20"/>
            <w:lang w:eastAsia="en-US"/>
          </w:rPr>
          <w:delText xml:space="preserve">SCHEDULE 46 </w:delText>
        </w:r>
      </w:del>
      <w:bookmarkStart w:name="_Toc173151326" w:id="16252"/>
      <w:bookmarkEnd w:id="16252"/>
    </w:p>
    <w:p w:rsidR="001E5AA6" w:rsidP="001E5AA6" w:rsidRDefault="001E5AA6">
      <w:pPr>
        <w:pStyle w:val="SchSubTitle"/>
      </w:pPr>
      <w:bookmarkStart w:name="_Toc173151327" w:id="16253"/>
      <w:r>
        <w:t>Table 2</w:t>
      </w:r>
      <w:bookmarkEnd w:id="16253"/>
    </w:p>
    <w:p w:rsidR="001E5AA6" w:rsidP="00CA67BE" w:rsidRDefault="001E5AA6"/>
    <w:tbl>
      <w:tblPr>
        <w:tblStyle w:val="TableGrid"/>
        <w:tblW w:w="9061" w:type="dxa"/>
        <w:tblLook w:val="04A0" w:firstRow="1" w:lastRow="0" w:firstColumn="1" w:lastColumn="0" w:noHBand="0" w:noVBand="1"/>
      </w:tblPr>
      <w:tblGrid>
        <w:gridCol w:w="4530"/>
        <w:gridCol w:w="4531"/>
      </w:tblGrid>
      <w:tr w:rsidR="004B5B27" w:rsidTr="004B5B27">
        <w:tc>
          <w:tcPr>
            <w:tcW w:w="4530" w:type="dxa"/>
          </w:tcPr>
          <w:p w:rsidRPr="004B5B27" w:rsidR="004B5B27" w:rsidP="004B5B27" w:rsidRDefault="004B5B27">
            <w:pPr>
              <w:spacing w:before="60"/>
              <w:rPr>
                <w:b/>
                <w:bCs/>
              </w:rPr>
            </w:pPr>
            <w:r>
              <w:rPr>
                <w:b/>
                <w:bCs/>
              </w:rPr>
              <w:t>Column 1: Viability Review Phase/Viability Phase.</w:t>
            </w:r>
          </w:p>
        </w:tc>
        <w:tc>
          <w:tcPr>
            <w:tcW w:w="4531" w:type="dxa"/>
          </w:tcPr>
          <w:p w:rsidRPr="004B5B27" w:rsidR="004B5B27" w:rsidP="004B5B27" w:rsidRDefault="004B5B27">
            <w:pPr>
              <w:spacing w:before="60"/>
              <w:rPr>
                <w:b/>
                <w:bCs/>
              </w:rPr>
            </w:pPr>
            <w:r>
              <w:rPr>
                <w:b/>
                <w:bCs/>
              </w:rPr>
              <w:t>Column 2: Colour showing the corresponding Viability Review Phase in column 1 on the Viability Review Phase Plans submitted to the Council for its approval as part of the Viability Review Submissions.</w:t>
            </w:r>
          </w:p>
        </w:tc>
      </w:tr>
      <w:tr w:rsidR="004B5B27" w:rsidTr="004B5B27">
        <w:tc>
          <w:tcPr>
            <w:tcW w:w="4530" w:type="dxa"/>
          </w:tcPr>
          <w:p w:rsidR="004B5B27" w:rsidP="004B5B27" w:rsidRDefault="004B5B27">
            <w:pPr>
              <w:spacing w:before="60"/>
            </w:pPr>
            <w:r>
              <w:t>Viability Phase One</w:t>
            </w:r>
          </w:p>
        </w:tc>
        <w:tc>
          <w:tcPr>
            <w:tcW w:w="4531" w:type="dxa"/>
          </w:tcPr>
          <w:p w:rsidR="004B5B27" w:rsidP="004B5B27" w:rsidRDefault="004B5B27">
            <w:pPr>
              <w:spacing w:before="60"/>
            </w:pPr>
            <w:r>
              <w:t>Yellow</w:t>
            </w:r>
          </w:p>
        </w:tc>
      </w:tr>
      <w:tr w:rsidR="00394739">
        <w:trPr>
          <w:del w:author="Angela Francis" w:date="2024-07-29T20:27:00Z" w:id="16254"/>
        </w:trPr>
        <w:tc>
          <w:tcPr>
            <w:tcW w:w="4530" w:type="dxa"/>
            <w:cellDel w:author="Angela Francis" w:date="2024-07-29T20:27:00Z" w:id="16255"/>
          </w:tcPr>
          <w:p w:rsidRPr="00794F40" w:rsidR="00F84027" w:rsidP="006325B6" w:rsidRDefault="00F84027">
            <w:pPr>
              <w:rPr>
                <w:del w:author="Angela Francis" w:date="2024-07-29T20:27:00Z" w:id="16256"/>
                <w:rFonts w:cs="Arial"/>
              </w:rPr>
            </w:pPr>
            <w:del w:author="Angela Francis" w:date="2024-07-29T20:27:00Z" w:id="16257">
              <w:r>
                <w:rPr>
                  <w:rFonts w:eastAsia="Times New Roman" w:cs="Arial"/>
                </w:rPr>
                <w:delText>Viability Review Phase Two</w:delText>
              </w:r>
            </w:del>
          </w:p>
        </w:tc>
        <w:tc>
          <w:tcPr>
            <w:tcW w:w="4531" w:type="dxa"/>
            <w:cellDel w:author="Angela Francis" w:date="2024-07-29T20:27:00Z" w:id="16258"/>
          </w:tcPr>
          <w:p w:rsidRPr="00794F40" w:rsidR="00F84027" w:rsidP="006325B6" w:rsidRDefault="00F84027">
            <w:pPr>
              <w:rPr>
                <w:del w:author="Angela Francis" w:date="2024-07-29T20:27:00Z" w:id="16259"/>
                <w:rFonts w:cs="Arial"/>
              </w:rPr>
            </w:pPr>
            <w:del w:author="Angela Francis" w:date="2024-07-29T20:27:00Z" w:id="16260">
              <w:r>
                <w:rPr>
                  <w:rFonts w:eastAsia="Times New Roman" w:cs="Arial"/>
                </w:rPr>
                <w:delText xml:space="preserve">Red </w:delText>
              </w:r>
            </w:del>
          </w:p>
        </w:tc>
      </w:tr>
      <w:tr w:rsidR="00394739">
        <w:trPr>
          <w:del w:author="Angela Francis" w:date="2024-07-29T20:27:00Z" w:id="16261"/>
        </w:trPr>
        <w:tc>
          <w:tcPr>
            <w:tcW w:w="4530" w:type="dxa"/>
            <w:cellDel w:author="Angela Francis" w:date="2024-07-29T20:27:00Z" w:id="16262"/>
          </w:tcPr>
          <w:p w:rsidRPr="00794F40" w:rsidR="00F84027" w:rsidP="006325B6" w:rsidRDefault="00F84027">
            <w:pPr>
              <w:rPr>
                <w:del w:author="Angela Francis" w:date="2024-07-29T20:27:00Z" w:id="16263"/>
                <w:rFonts w:cs="Arial"/>
              </w:rPr>
            </w:pPr>
            <w:del w:author="Angela Francis" w:date="2024-07-29T20:27:00Z" w:id="16264">
              <w:r>
                <w:rPr>
                  <w:rFonts w:eastAsia="Times New Roman" w:cs="Arial"/>
                </w:rPr>
                <w:delText>Viability Review Phase Three</w:delText>
              </w:r>
            </w:del>
          </w:p>
        </w:tc>
        <w:tc>
          <w:tcPr>
            <w:tcW w:w="4531" w:type="dxa"/>
            <w:cellDel w:author="Angela Francis" w:date="2024-07-29T20:27:00Z" w:id="16265"/>
          </w:tcPr>
          <w:p w:rsidRPr="00794F40" w:rsidR="00F84027" w:rsidP="006325B6" w:rsidRDefault="00F84027">
            <w:pPr>
              <w:rPr>
                <w:del w:author="Angela Francis" w:date="2024-07-29T20:27:00Z" w:id="16266"/>
                <w:rFonts w:cs="Arial"/>
              </w:rPr>
            </w:pPr>
            <w:del w:author="Angela Francis" w:date="2024-07-29T20:27:00Z" w:id="16267">
              <w:r>
                <w:rPr>
                  <w:rFonts w:eastAsia="Times New Roman" w:cs="Arial"/>
                </w:rPr>
                <w:delText xml:space="preserve">Blue </w:delText>
              </w:r>
            </w:del>
          </w:p>
        </w:tc>
      </w:tr>
      <w:tr w:rsidR="00394739">
        <w:trPr>
          <w:del w:author="Angela Francis" w:date="2024-07-29T20:27:00Z" w:id="16268"/>
        </w:trPr>
        <w:tc>
          <w:tcPr>
            <w:tcW w:w="4530" w:type="dxa"/>
            <w:cellDel w:author="Angela Francis" w:date="2024-07-29T20:27:00Z" w:id="16269"/>
          </w:tcPr>
          <w:p w:rsidRPr="00794F40" w:rsidR="00F84027" w:rsidP="006325B6" w:rsidRDefault="00F84027">
            <w:pPr>
              <w:rPr>
                <w:del w:author="Angela Francis" w:date="2024-07-29T20:27:00Z" w:id="16270"/>
                <w:rFonts w:cs="Arial"/>
              </w:rPr>
            </w:pPr>
            <w:del w:author="Angela Francis" w:date="2024-07-29T20:27:00Z" w:id="16271">
              <w:r>
                <w:rPr>
                  <w:rFonts w:eastAsia="Times New Roman" w:cs="Arial"/>
                </w:rPr>
                <w:delText>Viability Review Phase Four</w:delText>
              </w:r>
            </w:del>
          </w:p>
        </w:tc>
        <w:tc>
          <w:tcPr>
            <w:tcW w:w="4531" w:type="dxa"/>
            <w:cellDel w:author="Angela Francis" w:date="2024-07-29T20:27:00Z" w:id="16272"/>
          </w:tcPr>
          <w:p w:rsidRPr="00794F40" w:rsidR="00F84027" w:rsidP="006325B6" w:rsidRDefault="00F84027">
            <w:pPr>
              <w:rPr>
                <w:del w:author="Angela Francis" w:date="2024-07-29T20:27:00Z" w:id="16273"/>
                <w:rFonts w:cs="Arial"/>
              </w:rPr>
            </w:pPr>
            <w:del w:author="Angela Francis" w:date="2024-07-29T20:27:00Z" w:id="16274">
              <w:r>
                <w:rPr>
                  <w:rFonts w:eastAsia="Times New Roman" w:cs="Arial"/>
                </w:rPr>
                <w:delText xml:space="preserve">Green </w:delText>
              </w:r>
            </w:del>
          </w:p>
        </w:tc>
      </w:tr>
      <w:tr w:rsidR="004B5B27" w:rsidTr="004B5B27">
        <w:tc>
          <w:tcPr>
            <w:tcW w:w="4530" w:type="dxa"/>
          </w:tcPr>
          <w:p w:rsidR="004B5B27" w:rsidP="004B5B27" w:rsidRDefault="004B5B27">
            <w:pPr>
              <w:spacing w:before="60"/>
            </w:pPr>
            <w:r>
              <w:t>Viability Review Phase Five</w:t>
            </w:r>
          </w:p>
        </w:tc>
        <w:tc>
          <w:tcPr>
            <w:tcW w:w="4531" w:type="dxa"/>
          </w:tcPr>
          <w:p w:rsidR="004B5B27" w:rsidP="004B5B27" w:rsidRDefault="004B5B27">
            <w:pPr>
              <w:spacing w:before="60"/>
            </w:pPr>
            <w:r>
              <w:t>Orange</w:t>
            </w:r>
          </w:p>
        </w:tc>
      </w:tr>
      <w:tr w:rsidR="004B5B27" w:rsidTr="004B5B27">
        <w:tc>
          <w:tcPr>
            <w:tcW w:w="4530" w:type="dxa"/>
          </w:tcPr>
          <w:p w:rsidR="004B5B27" w:rsidP="004B5B27" w:rsidRDefault="004B5B27">
            <w:pPr>
              <w:spacing w:before="60"/>
            </w:pPr>
            <w:r>
              <w:t>Viability Review Phase Six</w:t>
            </w:r>
          </w:p>
        </w:tc>
        <w:tc>
          <w:tcPr>
            <w:tcW w:w="4531" w:type="dxa"/>
          </w:tcPr>
          <w:p w:rsidR="004B5B27" w:rsidP="004B5B27" w:rsidRDefault="004B5B27">
            <w:pPr>
              <w:spacing w:before="60"/>
            </w:pPr>
            <w:r>
              <w:t>Pink</w:t>
            </w:r>
          </w:p>
        </w:tc>
      </w:tr>
      <w:tr w:rsidR="004B5B27" w:rsidTr="004B5B27">
        <w:tc>
          <w:tcPr>
            <w:tcW w:w="4530" w:type="dxa"/>
          </w:tcPr>
          <w:p w:rsidR="004B5B27" w:rsidP="004B5B27" w:rsidRDefault="004B5B27">
            <w:pPr>
              <w:spacing w:before="60"/>
            </w:pPr>
            <w:r>
              <w:t>Viability Review Phase Seven</w:t>
            </w:r>
          </w:p>
        </w:tc>
        <w:tc>
          <w:tcPr>
            <w:tcW w:w="4531" w:type="dxa"/>
          </w:tcPr>
          <w:p w:rsidR="004B5B27" w:rsidP="004B5B27" w:rsidRDefault="004B5B27">
            <w:pPr>
              <w:spacing w:before="60"/>
            </w:pPr>
            <w:r>
              <w:t>Purple</w:t>
            </w:r>
          </w:p>
        </w:tc>
      </w:tr>
      <w:tr w:rsidR="004B5B27" w:rsidTr="004B5B27">
        <w:tc>
          <w:tcPr>
            <w:tcW w:w="4530" w:type="dxa"/>
          </w:tcPr>
          <w:p w:rsidR="004B5B27" w:rsidP="004B5B27" w:rsidRDefault="004B5B27">
            <w:pPr>
              <w:spacing w:before="60"/>
            </w:pPr>
            <w:r>
              <w:t>Viability Review Phase Eight</w:t>
            </w:r>
          </w:p>
        </w:tc>
        <w:tc>
          <w:tcPr>
            <w:tcW w:w="4531" w:type="dxa"/>
          </w:tcPr>
          <w:p w:rsidR="004B5B27" w:rsidP="004B5B27" w:rsidRDefault="004B5B27">
            <w:pPr>
              <w:spacing w:before="60"/>
            </w:pPr>
            <w:r>
              <w:t>Brown</w:t>
            </w:r>
          </w:p>
        </w:tc>
      </w:tr>
      <w:tr w:rsidR="004B5B27" w:rsidTr="004B5B27">
        <w:tc>
          <w:tcPr>
            <w:tcW w:w="4530" w:type="dxa"/>
          </w:tcPr>
          <w:p w:rsidR="004B5B27" w:rsidP="004B5B27" w:rsidRDefault="004B5B27">
            <w:pPr>
              <w:spacing w:before="60"/>
            </w:pPr>
            <w:r>
              <w:t>Viability Review Phase Nine</w:t>
            </w:r>
          </w:p>
        </w:tc>
        <w:tc>
          <w:tcPr>
            <w:tcW w:w="4531" w:type="dxa"/>
          </w:tcPr>
          <w:p w:rsidR="004B5B27" w:rsidP="004B5B27" w:rsidRDefault="004B5B27">
            <w:pPr>
              <w:spacing w:before="60"/>
            </w:pPr>
            <w:r>
              <w:t>Grey</w:t>
            </w:r>
          </w:p>
        </w:tc>
      </w:tr>
      <w:tr w:rsidR="004B5B27" w:rsidTr="004B5B27">
        <w:tc>
          <w:tcPr>
            <w:tcW w:w="4530" w:type="dxa"/>
          </w:tcPr>
          <w:p w:rsidR="004B5B27" w:rsidP="004B5B27" w:rsidRDefault="004B5B27">
            <w:pPr>
              <w:spacing w:before="60"/>
            </w:pPr>
            <w:r>
              <w:t>Viability Review Phase Ten</w:t>
            </w:r>
          </w:p>
        </w:tc>
        <w:tc>
          <w:tcPr>
            <w:tcW w:w="4531" w:type="dxa"/>
          </w:tcPr>
          <w:p w:rsidR="004B5B27" w:rsidP="004B5B27" w:rsidRDefault="004B5B27">
            <w:pPr>
              <w:spacing w:before="60"/>
            </w:pPr>
            <w:r>
              <w:t>Black</w:t>
            </w:r>
          </w:p>
        </w:tc>
      </w:tr>
    </w:tbl>
    <w:p w:rsidR="004B5B27" w:rsidP="00CA67BE" w:rsidRDefault="004B5B27"/>
    <w:p w:rsidR="001E5AA6" w:rsidP="00CA67BE" w:rsidRDefault="001E5AA6"/>
    <w:p w:rsidR="001E5AA6" w:rsidP="00CA67BE" w:rsidRDefault="001E5AA6">
      <w:pPr>
        <w:sectPr w:rsidR="001E5AA6" w:rsidSect="00C30D26">
          <w:headerReference w:type="even" r:id="rId462"/>
          <w:headerReference w:type="default" r:id="rId463"/>
          <w:footerReference w:type="even" r:id="rId464"/>
          <w:footerReference w:type="default" r:id="rId465"/>
          <w:headerReference w:type="first" r:id="rId466"/>
          <w:footerReference w:type="first" r:id="rId467"/>
          <w:pgSz w:w="11906" w:h="16838" w:code="9"/>
          <w:pgMar w:top="1701" w:right="1134" w:bottom="964" w:left="1701" w:header="851" w:footer="567" w:gutter="0"/>
          <w:cols w:space="720"/>
        </w:sectPr>
      </w:pPr>
    </w:p>
    <w:p w:rsidR="001E5AA6" w:rsidRDefault="001E5AA6">
      <w:pPr>
        <w:pStyle w:val="schedule"/>
        <w:numPr>
          <w:numberingChange w:original="Schedule 47" w:author="Angela Francis" w:id="16303"/>
        </w:numPr>
        <w:pPrChange w:author="Angela Francis" w:date="2024-07-29T20:27:00Z" w:id="16304">
          <w:pPr>
            <w:pStyle w:val="schedule"/>
            <w:numPr>
              <w:numId w:val="0"/>
            </w:numPr>
          </w:pPr>
        </w:pPrChange>
      </w:pPr>
      <w:del w:author="Angela Francis" w:date="2024-07-29T20:27:00Z" w:id="16305">
        <w:r>
          <w:rPr>
            <w:rFonts w:cs="Arial"/>
            <w:caps/>
            <w:sz w:val="20"/>
            <w:lang w:eastAsia="en-US"/>
          </w:rPr>
          <w:delText xml:space="preserve">SCHEDULE 47 </w:delText>
        </w:r>
      </w:del>
      <w:bookmarkStart w:name="_Toc173151328" w:id="16306"/>
      <w:bookmarkEnd w:id="16306"/>
    </w:p>
    <w:p w:rsidR="001E5AA6" w:rsidP="001E5AA6" w:rsidRDefault="001E5AA6">
      <w:pPr>
        <w:pStyle w:val="SchSubTitle"/>
      </w:pPr>
      <w:bookmarkStart w:name="_Toc173151329" w:id="16307"/>
      <w:r>
        <w:t>Table 3</w:t>
      </w:r>
      <w:bookmarkEnd w:id="16307"/>
    </w:p>
    <w:p w:rsidR="001E5AA6" w:rsidP="00CA67BE" w:rsidRDefault="001E5AA6"/>
    <w:tbl>
      <w:tblPr>
        <w:tblStyle w:val="TableGrid"/>
        <w:tblW w:w="0" w:type="auto"/>
        <w:tblLook w:val="04A0" w:firstRow="1" w:lastRow="0" w:firstColumn="1" w:lastColumn="0" w:noHBand="0" w:noVBand="1"/>
      </w:tblPr>
      <w:tblGrid>
        <w:gridCol w:w="3020"/>
        <w:gridCol w:w="3020"/>
        <w:gridCol w:w="3021"/>
      </w:tblGrid>
      <w:tr w:rsidRPr="004B5B27" w:rsidR="004B5B27" w:rsidTr="004B5B27">
        <w:tc>
          <w:tcPr>
            <w:tcW w:w="3020" w:type="dxa"/>
          </w:tcPr>
          <w:p w:rsidRPr="004B5B27" w:rsidR="004B5B27" w:rsidP="00CA67BE" w:rsidRDefault="004B5B27">
            <w:pPr>
              <w:rPr>
                <w:b/>
                <w:bCs/>
              </w:rPr>
            </w:pPr>
            <w:r>
              <w:rPr>
                <w:b/>
                <w:bCs/>
              </w:rPr>
              <w:t>Column 1: Type of Affordable Housing Unit</w:t>
            </w:r>
          </w:p>
        </w:tc>
        <w:tc>
          <w:tcPr>
            <w:tcW w:w="3020" w:type="dxa"/>
          </w:tcPr>
          <w:p w:rsidRPr="004B5B27" w:rsidR="004B5B27" w:rsidP="00CA67BE" w:rsidRDefault="004B5B27">
            <w:pPr>
              <w:rPr>
                <w:b/>
                <w:bCs/>
              </w:rPr>
            </w:pPr>
            <w:r>
              <w:rPr>
                <w:b/>
                <w:bCs/>
              </w:rPr>
              <w:t>Column 2: Proportion of the total quantum of Additional Housing Provision in the relevant Viability Review Phase to be provided as each type of Affordable Housing Unit detailed by column 1 expressed as a percentage</w:t>
            </w:r>
          </w:p>
        </w:tc>
        <w:tc>
          <w:tcPr>
            <w:tcW w:w="3021" w:type="dxa"/>
          </w:tcPr>
          <w:p w:rsidRPr="004B5B27" w:rsidR="004B5B27" w:rsidP="00CA67BE" w:rsidRDefault="004B5B27">
            <w:pPr>
              <w:rPr>
                <w:b/>
                <w:bCs/>
              </w:rPr>
            </w:pPr>
            <w:r>
              <w:rPr>
                <w:b/>
                <w:bCs/>
              </w:rPr>
              <w:t>Column 3: Actual number of each type of Affordable Housing Unit comprising the Minimum Affordable Housing Provision for the relevant Viability Review Phase</w:t>
            </w:r>
          </w:p>
        </w:tc>
      </w:tr>
      <w:tr w:rsidRPr="004B5B27" w:rsidR="004B5B27" w:rsidTr="004B5B27">
        <w:tc>
          <w:tcPr>
            <w:tcW w:w="3020" w:type="dxa"/>
          </w:tcPr>
          <w:p w:rsidRPr="004B5B27" w:rsidR="004B5B27" w:rsidP="004B5B27" w:rsidRDefault="004B5B27">
            <w:pPr>
              <w:spacing w:before="60"/>
              <w:rPr>
                <w:b/>
                <w:bCs/>
              </w:rPr>
            </w:pPr>
            <w:r>
              <w:rPr>
                <w:b/>
                <w:bCs/>
              </w:rPr>
              <w:t>Shared Ownership Units</w:t>
            </w:r>
          </w:p>
        </w:tc>
        <w:tc>
          <w:tcPr>
            <w:tcW w:w="3020" w:type="dxa"/>
          </w:tcPr>
          <w:p w:rsidRPr="004B5B27" w:rsidR="004B5B27" w:rsidP="004B5B27" w:rsidRDefault="004B5B27">
            <w:pPr>
              <w:spacing w:before="60"/>
              <w:rPr>
                <w:b/>
                <w:bCs/>
              </w:rPr>
            </w:pPr>
          </w:p>
        </w:tc>
        <w:tc>
          <w:tcPr>
            <w:tcW w:w="3021" w:type="dxa"/>
          </w:tcPr>
          <w:p w:rsidRPr="004B5B27" w:rsidR="004B5B27" w:rsidP="004B5B27" w:rsidRDefault="004B5B27">
            <w:pPr>
              <w:spacing w:before="60"/>
              <w:rPr>
                <w:b/>
                <w:bCs/>
              </w:rPr>
            </w:pPr>
          </w:p>
        </w:tc>
      </w:tr>
      <w:tr w:rsidR="004B5B27" w:rsidTr="004B5B27">
        <w:tc>
          <w:tcPr>
            <w:tcW w:w="3020" w:type="dxa"/>
          </w:tcPr>
          <w:p w:rsidR="004B5B27" w:rsidP="00CA67BE" w:rsidRDefault="004B5B27">
            <w:r>
              <w:t>Affordable Units that are houses with 2 bedrooms and are to be provided as Shared Ownership Units</w:t>
            </w:r>
          </w:p>
        </w:tc>
        <w:tc>
          <w:tcPr>
            <w:tcW w:w="3020" w:type="dxa"/>
          </w:tcPr>
          <w:p w:rsidR="004B5B27" w:rsidP="00CA67BE" w:rsidRDefault="004B5B27"/>
        </w:tc>
        <w:tc>
          <w:tcPr>
            <w:tcW w:w="3021" w:type="dxa"/>
          </w:tcPr>
          <w:p w:rsidR="004B5B27" w:rsidP="00CA67BE" w:rsidRDefault="004B5B27"/>
        </w:tc>
      </w:tr>
      <w:tr w:rsidR="004B5B27" w:rsidTr="004B5B27">
        <w:tc>
          <w:tcPr>
            <w:tcW w:w="3020" w:type="dxa"/>
          </w:tcPr>
          <w:p w:rsidR="004B5B27" w:rsidP="00CA67BE" w:rsidRDefault="004B5B27">
            <w:r>
              <w:t>Affordable Units that are houses with 2 bedrooms and are to be provided as Shared Ownership Units and as extra care housing and/or accommodation for older persons and/or accommodation for vulnerable groups</w:t>
            </w:r>
          </w:p>
        </w:tc>
        <w:tc>
          <w:tcPr>
            <w:tcW w:w="3020" w:type="dxa"/>
          </w:tcPr>
          <w:p w:rsidR="004B5B27" w:rsidP="00CA67BE" w:rsidRDefault="004B5B27"/>
        </w:tc>
        <w:tc>
          <w:tcPr>
            <w:tcW w:w="3021" w:type="dxa"/>
          </w:tcPr>
          <w:p w:rsidR="004B5B27" w:rsidP="00CA67BE" w:rsidRDefault="004B5B27">
            <w:r>
              <w:t>N/A to Minimum Affordable Provision.</w:t>
            </w:r>
          </w:p>
        </w:tc>
      </w:tr>
      <w:tr w:rsidR="004B5B27" w:rsidTr="004B5B27">
        <w:tc>
          <w:tcPr>
            <w:tcW w:w="3020" w:type="dxa"/>
          </w:tcPr>
          <w:p w:rsidR="004B5B27" w:rsidP="00CA67BE" w:rsidRDefault="004B5B27">
            <w:r>
              <w:t>Affordable Units that are houses with 3 bedrooms and are to be provided as Shared Ownership Units</w:t>
            </w:r>
          </w:p>
        </w:tc>
        <w:tc>
          <w:tcPr>
            <w:tcW w:w="3020" w:type="dxa"/>
          </w:tcPr>
          <w:p w:rsidR="004B5B27" w:rsidP="00CA67BE" w:rsidRDefault="004B5B27"/>
        </w:tc>
        <w:tc>
          <w:tcPr>
            <w:tcW w:w="3021" w:type="dxa"/>
          </w:tcPr>
          <w:p w:rsidR="004B5B27" w:rsidP="00CA67BE" w:rsidRDefault="004B5B27"/>
        </w:tc>
      </w:tr>
      <w:tr w:rsidR="004B5B27" w:rsidTr="004B5B27">
        <w:tc>
          <w:tcPr>
            <w:tcW w:w="3020" w:type="dxa"/>
          </w:tcPr>
          <w:p w:rsidR="004B5B27" w:rsidP="00CA67BE" w:rsidRDefault="004B5B27">
            <w:r>
              <w:t>Affordable Units that are houses with 3 bedrooms and are to be provided as Shared Ownership Units and as extra care housing and/or accommodation for older persons and/or accommodation for vulnerable groups</w:t>
            </w:r>
          </w:p>
        </w:tc>
        <w:tc>
          <w:tcPr>
            <w:tcW w:w="3020" w:type="dxa"/>
          </w:tcPr>
          <w:p w:rsidR="004B5B27" w:rsidP="00CA67BE" w:rsidRDefault="004B5B27"/>
        </w:tc>
        <w:tc>
          <w:tcPr>
            <w:tcW w:w="3021" w:type="dxa"/>
          </w:tcPr>
          <w:p w:rsidR="004B5B27" w:rsidP="00CA67BE" w:rsidRDefault="004B5B27">
            <w:r>
              <w:t>N/A to Minimum Affordable Provision</w:t>
            </w:r>
            <w:del w:author="Angela Francis" w:date="2024-07-29T20:27:00Z" w:id="16308">
              <w:r>
                <w:rPr>
                  <w:rFonts w:eastAsia="Times New Roman" w:cs="Arial"/>
                </w:rPr>
                <w:delText>.</w:delText>
              </w:r>
            </w:del>
          </w:p>
        </w:tc>
      </w:tr>
      <w:tr w:rsidR="004B5B27" w:rsidTr="004B5B27">
        <w:tc>
          <w:tcPr>
            <w:tcW w:w="3020" w:type="dxa"/>
          </w:tcPr>
          <w:p w:rsidR="004B5B27" w:rsidP="00CA67BE" w:rsidRDefault="004B5B27">
            <w:r>
              <w:t>Affordable Units that are houses with 4 bedrooms and are to be provided as Shared Ownership Units</w:t>
            </w:r>
          </w:p>
        </w:tc>
        <w:tc>
          <w:tcPr>
            <w:tcW w:w="3020" w:type="dxa"/>
          </w:tcPr>
          <w:p w:rsidR="004B5B27" w:rsidP="00CA67BE" w:rsidRDefault="004B5B27"/>
        </w:tc>
        <w:tc>
          <w:tcPr>
            <w:tcW w:w="3021" w:type="dxa"/>
          </w:tcPr>
          <w:p w:rsidR="004B5B27" w:rsidP="00CA67BE" w:rsidRDefault="004B5B27"/>
        </w:tc>
      </w:tr>
      <w:tr w:rsidR="004B5B27" w:rsidTr="004B5B27">
        <w:tc>
          <w:tcPr>
            <w:tcW w:w="3020" w:type="dxa"/>
          </w:tcPr>
          <w:p w:rsidR="004B5B27" w:rsidP="00CA67BE" w:rsidRDefault="004B5B27">
            <w:r>
              <w:t>Affordable Units that are houses with 4 bedrooms and are to be provided as Shared Ownership Units and as extra care housing and/or accommodation for older persons and/or accommodation for vulnerable groups</w:t>
            </w:r>
          </w:p>
        </w:tc>
        <w:tc>
          <w:tcPr>
            <w:tcW w:w="3020" w:type="dxa"/>
          </w:tcPr>
          <w:p w:rsidR="004B5B27" w:rsidP="00CA67BE" w:rsidRDefault="004B5B27"/>
        </w:tc>
        <w:tc>
          <w:tcPr>
            <w:tcW w:w="3021" w:type="dxa"/>
          </w:tcPr>
          <w:p w:rsidR="004B5B27" w:rsidP="00CA67BE" w:rsidRDefault="004B5B27">
            <w:r>
              <w:t>N/A to Minimum Affordable Provision.</w:t>
            </w:r>
          </w:p>
        </w:tc>
      </w:tr>
      <w:tr w:rsidR="004B5B27" w:rsidTr="004B5B27">
        <w:tc>
          <w:tcPr>
            <w:tcW w:w="3020" w:type="dxa"/>
          </w:tcPr>
          <w:p w:rsidR="004B5B27" w:rsidP="00CA67BE" w:rsidRDefault="004B5B27">
            <w:r>
              <w:t>Affordable Units that are houses with 5 bedroom and are to be provided as Shared Ownership Units</w:t>
            </w:r>
          </w:p>
        </w:tc>
        <w:tc>
          <w:tcPr>
            <w:tcW w:w="3020" w:type="dxa"/>
          </w:tcPr>
          <w:p w:rsidR="004B5B27" w:rsidP="00CA67BE" w:rsidRDefault="004B5B27"/>
        </w:tc>
        <w:tc>
          <w:tcPr>
            <w:tcW w:w="3021" w:type="dxa"/>
          </w:tcPr>
          <w:p w:rsidR="004B5B27" w:rsidP="00CA67BE" w:rsidRDefault="004B5B27"/>
        </w:tc>
      </w:tr>
      <w:tr w:rsidR="004B5B27" w:rsidTr="004B5B27">
        <w:tc>
          <w:tcPr>
            <w:tcW w:w="3020" w:type="dxa"/>
          </w:tcPr>
          <w:p w:rsidR="004B5B27" w:rsidP="00CA67BE" w:rsidRDefault="004B5B27">
            <w:r>
              <w:t>Affordable Units that are houses with 5 bedroom and are to be provided as Shared Ownership Units and as extra care housing and/or accommodation for older persons and/or accommodation for vulnerable groups</w:t>
            </w:r>
          </w:p>
        </w:tc>
        <w:tc>
          <w:tcPr>
            <w:tcW w:w="3020" w:type="dxa"/>
          </w:tcPr>
          <w:p w:rsidR="004B5B27" w:rsidP="00CA67BE" w:rsidRDefault="004B5B27"/>
        </w:tc>
        <w:tc>
          <w:tcPr>
            <w:tcW w:w="3021" w:type="dxa"/>
          </w:tcPr>
          <w:p w:rsidR="004B5B27" w:rsidP="00CA67BE" w:rsidRDefault="004B5B27">
            <w:r>
              <w:t>N/A to Minimum Affordable Provision.</w:t>
            </w:r>
          </w:p>
        </w:tc>
      </w:tr>
      <w:tr w:rsidR="004B5B27" w:rsidTr="004B5B27">
        <w:tc>
          <w:tcPr>
            <w:tcW w:w="3020" w:type="dxa"/>
          </w:tcPr>
          <w:p w:rsidR="004B5B27" w:rsidP="00CA67BE" w:rsidRDefault="004B5B27">
            <w:r>
              <w:t>Affordable Units that are flats with 1 bedroom and are to be provided as Shared Ownership Units</w:t>
            </w:r>
          </w:p>
        </w:tc>
        <w:tc>
          <w:tcPr>
            <w:tcW w:w="3020" w:type="dxa"/>
          </w:tcPr>
          <w:p w:rsidR="004B5B27" w:rsidP="00CA67BE" w:rsidRDefault="004B5B27"/>
        </w:tc>
        <w:tc>
          <w:tcPr>
            <w:tcW w:w="3021" w:type="dxa"/>
          </w:tcPr>
          <w:p w:rsidR="004B5B27" w:rsidP="00CA67BE" w:rsidRDefault="004B5B27"/>
        </w:tc>
      </w:tr>
      <w:tr w:rsidR="004B5B27" w:rsidTr="004B5B27">
        <w:tc>
          <w:tcPr>
            <w:tcW w:w="3020" w:type="dxa"/>
          </w:tcPr>
          <w:p w:rsidR="004B5B27" w:rsidP="00CA67BE" w:rsidRDefault="004B5B27">
            <w:r>
              <w:t>Affordable Units that are flats with 1 bedroom and are to be provided as Shared Ownership Units and as extra care housing and/or accommodation for older persons and/or accommodation for vulnerable groups</w:t>
            </w:r>
          </w:p>
        </w:tc>
        <w:tc>
          <w:tcPr>
            <w:tcW w:w="3020" w:type="dxa"/>
          </w:tcPr>
          <w:p w:rsidR="004B5B27" w:rsidP="00CA67BE" w:rsidRDefault="004B5B27"/>
        </w:tc>
        <w:tc>
          <w:tcPr>
            <w:tcW w:w="3021" w:type="dxa"/>
          </w:tcPr>
          <w:p w:rsidR="004B5B27" w:rsidP="00CA67BE" w:rsidRDefault="004B5B27">
            <w:r>
              <w:t>N/A to Minimum Affordable Provision.</w:t>
            </w:r>
          </w:p>
        </w:tc>
      </w:tr>
      <w:tr w:rsidR="004B5B27" w:rsidTr="004B5B27">
        <w:tc>
          <w:tcPr>
            <w:tcW w:w="3020" w:type="dxa"/>
          </w:tcPr>
          <w:p w:rsidR="004B5B27" w:rsidP="00CA67BE" w:rsidRDefault="004B5B27">
            <w:r>
              <w:t>Affordable Units that are flats with 2 bedrooms and are to be provided as Shared Ownership Units</w:t>
            </w:r>
          </w:p>
        </w:tc>
        <w:tc>
          <w:tcPr>
            <w:tcW w:w="3020" w:type="dxa"/>
          </w:tcPr>
          <w:p w:rsidR="004B5B27" w:rsidP="00CA67BE" w:rsidRDefault="004B5B27"/>
        </w:tc>
        <w:tc>
          <w:tcPr>
            <w:tcW w:w="3021" w:type="dxa"/>
          </w:tcPr>
          <w:p w:rsidR="004B5B27" w:rsidP="00CA67BE" w:rsidRDefault="004B5B27"/>
        </w:tc>
      </w:tr>
      <w:tr w:rsidR="004B5B27" w:rsidTr="004B5B27">
        <w:tc>
          <w:tcPr>
            <w:tcW w:w="3020" w:type="dxa"/>
          </w:tcPr>
          <w:p w:rsidR="004B5B27" w:rsidP="00CA67BE" w:rsidRDefault="004B5B27">
            <w:r>
              <w:t>Affordable Units that are flats with 2 bedrooms and are to be provided as Shared Ownership Units and as extra care housing and/or accommodation for older persons and/or accommodation for vulnerable groups</w:t>
            </w:r>
          </w:p>
        </w:tc>
        <w:tc>
          <w:tcPr>
            <w:tcW w:w="3020" w:type="dxa"/>
          </w:tcPr>
          <w:p w:rsidR="004B5B27" w:rsidP="00CA67BE" w:rsidRDefault="004B5B27"/>
        </w:tc>
        <w:tc>
          <w:tcPr>
            <w:tcW w:w="3021" w:type="dxa"/>
          </w:tcPr>
          <w:p w:rsidR="004B5B27" w:rsidP="00CA67BE" w:rsidRDefault="004B5B27">
            <w:r>
              <w:t>N/A to Minimum Affordable Provision.</w:t>
            </w:r>
          </w:p>
        </w:tc>
      </w:tr>
      <w:tr w:rsidR="004B5B27" w:rsidTr="004B5B27">
        <w:tc>
          <w:tcPr>
            <w:tcW w:w="3020" w:type="dxa"/>
          </w:tcPr>
          <w:p w:rsidRPr="004B5B27" w:rsidR="004B5B27" w:rsidP="004B5B27" w:rsidRDefault="004B5B27">
            <w:pPr>
              <w:spacing w:before="60"/>
              <w:rPr>
                <w:b/>
                <w:bCs/>
              </w:rPr>
            </w:pPr>
            <w:r>
              <w:rPr>
                <w:b/>
                <w:bCs/>
              </w:rPr>
              <w:t>Affordable Rented Units</w:t>
            </w:r>
          </w:p>
        </w:tc>
        <w:tc>
          <w:tcPr>
            <w:tcW w:w="3020" w:type="dxa"/>
          </w:tcPr>
          <w:p w:rsidR="004B5B27" w:rsidP="004B5B27" w:rsidRDefault="004B5B27">
            <w:pPr>
              <w:spacing w:before="60"/>
            </w:pPr>
          </w:p>
        </w:tc>
        <w:tc>
          <w:tcPr>
            <w:tcW w:w="3021" w:type="dxa"/>
          </w:tcPr>
          <w:p w:rsidR="004B5B27" w:rsidP="004B5B27" w:rsidRDefault="004B5B27">
            <w:pPr>
              <w:spacing w:before="60"/>
            </w:pPr>
          </w:p>
        </w:tc>
      </w:tr>
      <w:tr w:rsidR="004B5B27" w:rsidTr="004B5B27">
        <w:tc>
          <w:tcPr>
            <w:tcW w:w="3020" w:type="dxa"/>
          </w:tcPr>
          <w:p w:rsidR="004B5B27" w:rsidP="00CA67BE" w:rsidRDefault="004B5B27">
            <w:r>
              <w:t>Affordable Units that are houses with 2 bedrooms and are to be provided as Affordable Rented Units</w:t>
            </w:r>
          </w:p>
        </w:tc>
        <w:tc>
          <w:tcPr>
            <w:tcW w:w="3020" w:type="dxa"/>
          </w:tcPr>
          <w:p w:rsidR="004B5B27" w:rsidP="00CA67BE" w:rsidRDefault="004B5B27"/>
        </w:tc>
        <w:tc>
          <w:tcPr>
            <w:tcW w:w="3021" w:type="dxa"/>
          </w:tcPr>
          <w:p w:rsidR="004B5B27" w:rsidP="00CA67BE" w:rsidRDefault="004B5B27"/>
        </w:tc>
      </w:tr>
      <w:tr w:rsidR="004B5B27" w:rsidTr="004B5B27">
        <w:tc>
          <w:tcPr>
            <w:tcW w:w="3020" w:type="dxa"/>
          </w:tcPr>
          <w:p w:rsidR="004B5B27" w:rsidP="00CA67BE" w:rsidRDefault="004B5B27">
            <w:r>
              <w:t>Affordable Units that are houses with 2 bedrooms and are to be provided as Affordable Rented Units and as extra care housing and/or accommodation for older persons and/or accommodation for vulnerable groups</w:t>
            </w:r>
          </w:p>
        </w:tc>
        <w:tc>
          <w:tcPr>
            <w:tcW w:w="3020" w:type="dxa"/>
          </w:tcPr>
          <w:p w:rsidR="004B5B27" w:rsidP="00CA67BE" w:rsidRDefault="004B5B27"/>
        </w:tc>
        <w:tc>
          <w:tcPr>
            <w:tcW w:w="3021" w:type="dxa"/>
          </w:tcPr>
          <w:p w:rsidR="004B5B27" w:rsidP="00CA67BE" w:rsidRDefault="004B5B27">
            <w:r>
              <w:t>N/A to Minimum Affordable Provision.</w:t>
            </w:r>
          </w:p>
        </w:tc>
      </w:tr>
      <w:tr w:rsidR="004B5B27" w:rsidTr="004B5B27">
        <w:tc>
          <w:tcPr>
            <w:tcW w:w="3020" w:type="dxa"/>
          </w:tcPr>
          <w:p w:rsidR="004B5B27" w:rsidP="00CA67BE" w:rsidRDefault="004B5B27">
            <w:r>
              <w:t>Affordable Units that are houses with 3 bedrooms and are to be provided as Affordable Rented Units</w:t>
            </w:r>
          </w:p>
        </w:tc>
        <w:tc>
          <w:tcPr>
            <w:tcW w:w="3020" w:type="dxa"/>
          </w:tcPr>
          <w:p w:rsidR="004B5B27" w:rsidP="00CA67BE" w:rsidRDefault="004B5B27"/>
        </w:tc>
        <w:tc>
          <w:tcPr>
            <w:tcW w:w="3021" w:type="dxa"/>
          </w:tcPr>
          <w:p w:rsidR="004B5B27" w:rsidP="00CA67BE" w:rsidRDefault="004B5B27"/>
        </w:tc>
      </w:tr>
      <w:tr w:rsidR="004B5B27" w:rsidTr="004B5B27">
        <w:tc>
          <w:tcPr>
            <w:tcW w:w="3020" w:type="dxa"/>
          </w:tcPr>
          <w:p w:rsidR="004B5B27" w:rsidP="00CA67BE" w:rsidRDefault="004B5B27">
            <w:r>
              <w:t>Affordable Units that are houses with 3 bedrooms and are to be provided as Affordable Rented Units and as extra care housing and/or accommodation for older persons and/or accommodation for vulnerable groups</w:t>
            </w:r>
          </w:p>
        </w:tc>
        <w:tc>
          <w:tcPr>
            <w:tcW w:w="3020" w:type="dxa"/>
          </w:tcPr>
          <w:p w:rsidR="004B5B27" w:rsidP="00CA67BE" w:rsidRDefault="004B5B27"/>
        </w:tc>
        <w:tc>
          <w:tcPr>
            <w:tcW w:w="3021" w:type="dxa"/>
          </w:tcPr>
          <w:p w:rsidR="004B5B27" w:rsidP="00CA67BE" w:rsidRDefault="004B5B27">
            <w:r>
              <w:t>N/A to Minimum Affordable Provision.</w:t>
            </w:r>
          </w:p>
        </w:tc>
      </w:tr>
      <w:tr w:rsidR="004B5B27" w:rsidTr="004B5B27">
        <w:tc>
          <w:tcPr>
            <w:tcW w:w="3020" w:type="dxa"/>
          </w:tcPr>
          <w:p w:rsidR="004B5B27" w:rsidP="00CA67BE" w:rsidRDefault="004B5B27">
            <w:r>
              <w:t>Affordable Units that are houses with 4 bedrooms and are to be provided as Affordable Rented Units</w:t>
            </w:r>
          </w:p>
        </w:tc>
        <w:tc>
          <w:tcPr>
            <w:tcW w:w="3020" w:type="dxa"/>
          </w:tcPr>
          <w:p w:rsidR="004B5B27" w:rsidP="00CA67BE" w:rsidRDefault="004B5B27"/>
        </w:tc>
        <w:tc>
          <w:tcPr>
            <w:tcW w:w="3021" w:type="dxa"/>
          </w:tcPr>
          <w:p w:rsidR="004B5B27" w:rsidP="00CA67BE" w:rsidRDefault="004B5B27"/>
        </w:tc>
      </w:tr>
      <w:tr w:rsidR="004B5B27" w:rsidTr="004B5B27">
        <w:tc>
          <w:tcPr>
            <w:tcW w:w="3020" w:type="dxa"/>
          </w:tcPr>
          <w:p w:rsidR="004B5B27" w:rsidP="00CA67BE" w:rsidRDefault="004B5B27">
            <w:r>
              <w:t>Affordable Units that are houses with 4 bedrooms and are to be provided as Affordable Rented Units and as extra care housing and/or accommodation for older persons and/or accommodation for vulnerable groups</w:t>
            </w:r>
          </w:p>
        </w:tc>
        <w:tc>
          <w:tcPr>
            <w:tcW w:w="3020" w:type="dxa"/>
          </w:tcPr>
          <w:p w:rsidR="004B5B27" w:rsidP="00CA67BE" w:rsidRDefault="004B5B27"/>
        </w:tc>
        <w:tc>
          <w:tcPr>
            <w:tcW w:w="3021" w:type="dxa"/>
          </w:tcPr>
          <w:p w:rsidR="004B5B27" w:rsidP="00CA67BE" w:rsidRDefault="004B5B27">
            <w:r>
              <w:t>N/A to Minimum Affordable Provision.</w:t>
            </w:r>
          </w:p>
        </w:tc>
      </w:tr>
      <w:tr w:rsidR="004B5B27" w:rsidTr="004B5B27">
        <w:tc>
          <w:tcPr>
            <w:tcW w:w="3020" w:type="dxa"/>
          </w:tcPr>
          <w:p w:rsidR="004B5B27" w:rsidP="00CA67BE" w:rsidRDefault="004B5B27">
            <w:r>
              <w:t>Affordable Units that are houses with 5 bedroom and are to be provided as Affordable Rented Units</w:t>
            </w:r>
          </w:p>
        </w:tc>
        <w:tc>
          <w:tcPr>
            <w:tcW w:w="3020" w:type="dxa"/>
          </w:tcPr>
          <w:p w:rsidR="004B5B27" w:rsidP="00CA67BE" w:rsidRDefault="004B5B27"/>
        </w:tc>
        <w:tc>
          <w:tcPr>
            <w:tcW w:w="3021" w:type="dxa"/>
          </w:tcPr>
          <w:p w:rsidR="004B5B27" w:rsidP="00CA67BE" w:rsidRDefault="004B5B27"/>
        </w:tc>
      </w:tr>
      <w:tr w:rsidR="004B5B27" w:rsidTr="004B5B27">
        <w:tc>
          <w:tcPr>
            <w:tcW w:w="3020" w:type="dxa"/>
          </w:tcPr>
          <w:p w:rsidR="004B5B27" w:rsidP="00CA67BE" w:rsidRDefault="004B5B27">
            <w:r>
              <w:t>Affordable Units that are houses with 5 bedroom and are to be provided as Affordable Rented Units and as extra care housing and/or accommodation for older persons and/or accommodation for vulnerable groups</w:t>
            </w:r>
          </w:p>
        </w:tc>
        <w:tc>
          <w:tcPr>
            <w:tcW w:w="3020" w:type="dxa"/>
          </w:tcPr>
          <w:p w:rsidR="004B5B27" w:rsidP="00CA67BE" w:rsidRDefault="004B5B27"/>
        </w:tc>
        <w:tc>
          <w:tcPr>
            <w:tcW w:w="3021" w:type="dxa"/>
          </w:tcPr>
          <w:p w:rsidR="004B5B27" w:rsidP="00CA67BE" w:rsidRDefault="004B5B27">
            <w:r>
              <w:t>N/A to Minimum Affordable Provision.</w:t>
            </w:r>
          </w:p>
        </w:tc>
      </w:tr>
      <w:tr w:rsidR="004B5B27" w:rsidTr="004B5B27">
        <w:tc>
          <w:tcPr>
            <w:tcW w:w="3020" w:type="dxa"/>
          </w:tcPr>
          <w:p w:rsidR="004B5B27" w:rsidP="00CA67BE" w:rsidRDefault="004B5B27">
            <w:r>
              <w:t>Affordable Units that are flats with 1 bedroom and are to be provided as Affordable Rented Units</w:t>
            </w:r>
          </w:p>
        </w:tc>
        <w:tc>
          <w:tcPr>
            <w:tcW w:w="3020" w:type="dxa"/>
          </w:tcPr>
          <w:p w:rsidR="004B5B27" w:rsidP="00CA67BE" w:rsidRDefault="004B5B27"/>
        </w:tc>
        <w:tc>
          <w:tcPr>
            <w:tcW w:w="3021" w:type="dxa"/>
          </w:tcPr>
          <w:p w:rsidR="004B5B27" w:rsidP="00CA67BE" w:rsidRDefault="004B5B27"/>
        </w:tc>
      </w:tr>
      <w:tr w:rsidR="004B5B27" w:rsidTr="004B5B27">
        <w:tc>
          <w:tcPr>
            <w:tcW w:w="3020" w:type="dxa"/>
          </w:tcPr>
          <w:p w:rsidR="004B5B27" w:rsidP="00CA67BE" w:rsidRDefault="004B5B27">
            <w:r>
              <w:t>Affordable Units that are flats with 1 bedroom and are to be provided as Affordable Rented Units and as extra care housing and/or accommodation for older persons and/or accommodation for vulnerable groups</w:t>
            </w:r>
          </w:p>
        </w:tc>
        <w:tc>
          <w:tcPr>
            <w:tcW w:w="3020" w:type="dxa"/>
          </w:tcPr>
          <w:p w:rsidR="004B5B27" w:rsidP="00CA67BE" w:rsidRDefault="004B5B27"/>
        </w:tc>
        <w:tc>
          <w:tcPr>
            <w:tcW w:w="3021" w:type="dxa"/>
          </w:tcPr>
          <w:p w:rsidR="004B5B27" w:rsidP="00CA67BE" w:rsidRDefault="004B5B27">
            <w:r>
              <w:t>N/A to Minimum Affordable Provision.</w:t>
            </w:r>
          </w:p>
        </w:tc>
      </w:tr>
      <w:tr w:rsidR="004B5B27" w:rsidTr="004B5B27">
        <w:tc>
          <w:tcPr>
            <w:tcW w:w="3020" w:type="dxa"/>
          </w:tcPr>
          <w:p w:rsidR="004B5B27" w:rsidP="00CA67BE" w:rsidRDefault="004B5B27">
            <w:r>
              <w:t>Affordable Units that are flats with 2 bedrooms and are to be provided as Affordable Rented Units</w:t>
            </w:r>
          </w:p>
        </w:tc>
        <w:tc>
          <w:tcPr>
            <w:tcW w:w="3020" w:type="dxa"/>
          </w:tcPr>
          <w:p w:rsidR="004B5B27" w:rsidP="00CA67BE" w:rsidRDefault="004B5B27"/>
        </w:tc>
        <w:tc>
          <w:tcPr>
            <w:tcW w:w="3021" w:type="dxa"/>
          </w:tcPr>
          <w:p w:rsidR="004B5B27" w:rsidP="00CA67BE" w:rsidRDefault="004B5B27"/>
        </w:tc>
      </w:tr>
      <w:tr w:rsidR="004B5B27" w:rsidTr="004B5B27">
        <w:tc>
          <w:tcPr>
            <w:tcW w:w="3020" w:type="dxa"/>
          </w:tcPr>
          <w:p w:rsidR="004B5B27" w:rsidP="00CA67BE" w:rsidRDefault="004B5B27">
            <w:r>
              <w:t>Affordable Units that are flats with 2 bedrooms and are to be provided as Affordable Rented Units and as extra care housing and/or accommodation for older persons and/or accommodation for vulnerable groups</w:t>
            </w:r>
          </w:p>
        </w:tc>
        <w:tc>
          <w:tcPr>
            <w:tcW w:w="3020" w:type="dxa"/>
          </w:tcPr>
          <w:p w:rsidR="004B5B27" w:rsidP="00CA67BE" w:rsidRDefault="004B5B27"/>
        </w:tc>
        <w:tc>
          <w:tcPr>
            <w:tcW w:w="3021" w:type="dxa"/>
          </w:tcPr>
          <w:p w:rsidR="004B5B27" w:rsidP="00CA67BE" w:rsidRDefault="004B5B27">
            <w:r>
              <w:t>N/A to Minimum Affordable Provision.</w:t>
            </w:r>
          </w:p>
        </w:tc>
      </w:tr>
      <w:tr w:rsidR="004B5B27" w:rsidTr="004B5B27">
        <w:tc>
          <w:tcPr>
            <w:tcW w:w="3020" w:type="dxa"/>
          </w:tcPr>
          <w:p w:rsidRPr="004B5B27" w:rsidR="004B5B27" w:rsidP="004B5B27" w:rsidRDefault="004B5B27">
            <w:pPr>
              <w:spacing w:before="60"/>
              <w:rPr>
                <w:b/>
                <w:bCs/>
              </w:rPr>
            </w:pPr>
            <w:r>
              <w:rPr>
                <w:b/>
                <w:bCs/>
              </w:rPr>
              <w:t>Intermediate Affordable Housing Units</w:t>
            </w:r>
          </w:p>
        </w:tc>
        <w:tc>
          <w:tcPr>
            <w:tcW w:w="3020" w:type="dxa"/>
          </w:tcPr>
          <w:p w:rsidR="004B5B27" w:rsidP="004B5B27" w:rsidRDefault="004B5B27">
            <w:pPr>
              <w:spacing w:before="60"/>
            </w:pPr>
          </w:p>
        </w:tc>
        <w:tc>
          <w:tcPr>
            <w:tcW w:w="3021" w:type="dxa"/>
          </w:tcPr>
          <w:p w:rsidR="004B5B27" w:rsidP="004B5B27" w:rsidRDefault="004B5B27">
            <w:pPr>
              <w:spacing w:before="60"/>
            </w:pPr>
          </w:p>
        </w:tc>
      </w:tr>
      <w:tr w:rsidR="004B5B27" w:rsidTr="004B5B27">
        <w:tc>
          <w:tcPr>
            <w:tcW w:w="3020" w:type="dxa"/>
          </w:tcPr>
          <w:p w:rsidR="004B5B27" w:rsidP="00CA67BE" w:rsidRDefault="004B5B27">
            <w:r>
              <w:t>Affordable Units that are houses with 2 bedrooms and are to be provided as Intermediate Affordable Housing Units</w:t>
            </w:r>
          </w:p>
        </w:tc>
        <w:tc>
          <w:tcPr>
            <w:tcW w:w="3020" w:type="dxa"/>
          </w:tcPr>
          <w:p w:rsidR="004B5B27" w:rsidP="00CA67BE" w:rsidRDefault="004B5B27"/>
        </w:tc>
        <w:tc>
          <w:tcPr>
            <w:tcW w:w="3021" w:type="dxa"/>
          </w:tcPr>
          <w:p w:rsidR="004B5B27" w:rsidP="00CA67BE" w:rsidRDefault="004B5B27"/>
        </w:tc>
      </w:tr>
      <w:tr w:rsidR="004B5B27" w:rsidTr="004B5B27">
        <w:tc>
          <w:tcPr>
            <w:tcW w:w="3020" w:type="dxa"/>
          </w:tcPr>
          <w:p w:rsidR="004B5B27" w:rsidP="00CA67BE" w:rsidRDefault="004B5B27">
            <w:r>
              <w:t>Affordable Units that are houses with 2 bedrooms and are to be provided as Intermediate Affordable Housing Units and as extra care housing and/or accommodation for older persons and/or accommodation for vulnerable groups</w:t>
            </w:r>
          </w:p>
        </w:tc>
        <w:tc>
          <w:tcPr>
            <w:tcW w:w="3020" w:type="dxa"/>
          </w:tcPr>
          <w:p w:rsidR="004B5B27" w:rsidP="00CA67BE" w:rsidRDefault="004B5B27"/>
        </w:tc>
        <w:tc>
          <w:tcPr>
            <w:tcW w:w="3021" w:type="dxa"/>
          </w:tcPr>
          <w:p w:rsidR="004B5B27" w:rsidP="00CA67BE" w:rsidRDefault="004B5B27">
            <w:r>
              <w:t>N/A to Minimum Affordable Provision.</w:t>
            </w:r>
          </w:p>
        </w:tc>
      </w:tr>
      <w:tr w:rsidR="004B5B27" w:rsidTr="004B5B27">
        <w:tc>
          <w:tcPr>
            <w:tcW w:w="3020" w:type="dxa"/>
          </w:tcPr>
          <w:p w:rsidR="004B5B27" w:rsidP="00CA67BE" w:rsidRDefault="004B5B27">
            <w:r>
              <w:t>Affordable Units that are houses with 3 bedrooms and are to be provided as Intermediate Affordable Housing Units</w:t>
            </w:r>
          </w:p>
        </w:tc>
        <w:tc>
          <w:tcPr>
            <w:tcW w:w="3020" w:type="dxa"/>
          </w:tcPr>
          <w:p w:rsidR="004B5B27" w:rsidP="00CA67BE" w:rsidRDefault="004B5B27"/>
        </w:tc>
        <w:tc>
          <w:tcPr>
            <w:tcW w:w="3021" w:type="dxa"/>
          </w:tcPr>
          <w:p w:rsidR="004B5B27" w:rsidP="00CA67BE" w:rsidRDefault="004B5B27"/>
        </w:tc>
      </w:tr>
      <w:tr w:rsidR="004B5B27" w:rsidTr="004B5B27">
        <w:tc>
          <w:tcPr>
            <w:tcW w:w="3020" w:type="dxa"/>
          </w:tcPr>
          <w:p w:rsidR="004B5B27" w:rsidP="00CA67BE" w:rsidRDefault="004B5B27">
            <w:r>
              <w:t>Affordable Units that are houses with 3 bedrooms and are to be provided as Intermediate Affordable Housing Units and as extra care housing and/or accommodation for older persons and/or accommodation for vulnerable groups</w:t>
            </w:r>
          </w:p>
        </w:tc>
        <w:tc>
          <w:tcPr>
            <w:tcW w:w="3020" w:type="dxa"/>
          </w:tcPr>
          <w:p w:rsidR="004B5B27" w:rsidP="00CA67BE" w:rsidRDefault="004B5B27"/>
        </w:tc>
        <w:tc>
          <w:tcPr>
            <w:tcW w:w="3021" w:type="dxa"/>
          </w:tcPr>
          <w:p w:rsidR="004B5B27" w:rsidP="00CA67BE" w:rsidRDefault="004B5B27">
            <w:r>
              <w:t>N/A to Minimum Affordable Provision.</w:t>
            </w:r>
          </w:p>
        </w:tc>
      </w:tr>
      <w:tr w:rsidR="004B5B27" w:rsidTr="004B5B27">
        <w:tc>
          <w:tcPr>
            <w:tcW w:w="3020" w:type="dxa"/>
          </w:tcPr>
          <w:p w:rsidR="004B5B27" w:rsidP="00CA67BE" w:rsidRDefault="004B5B27">
            <w:r>
              <w:t>Affordable Units that are houses with 4 bedrooms and are to be provided as Intermediate Affordable Housing Units</w:t>
            </w:r>
          </w:p>
        </w:tc>
        <w:tc>
          <w:tcPr>
            <w:tcW w:w="3020" w:type="dxa"/>
          </w:tcPr>
          <w:p w:rsidR="004B5B27" w:rsidP="00CA67BE" w:rsidRDefault="004B5B27"/>
        </w:tc>
        <w:tc>
          <w:tcPr>
            <w:tcW w:w="3021" w:type="dxa"/>
          </w:tcPr>
          <w:p w:rsidR="004B5B27" w:rsidP="00CA67BE" w:rsidRDefault="004B5B27"/>
        </w:tc>
      </w:tr>
      <w:tr w:rsidR="004B5B27" w:rsidTr="004B5B27">
        <w:tc>
          <w:tcPr>
            <w:tcW w:w="3020" w:type="dxa"/>
          </w:tcPr>
          <w:p w:rsidR="004B5B27" w:rsidP="00CA67BE" w:rsidRDefault="004B5B27">
            <w:r>
              <w:t>Affordable Units that are houses with 4 bedrooms and are to be provided as Intermediate Affordable Housing Units and as extra care housing and/or accommodation for older persons and/or accommodation for vulnerable groups</w:t>
            </w:r>
          </w:p>
        </w:tc>
        <w:tc>
          <w:tcPr>
            <w:tcW w:w="3020" w:type="dxa"/>
          </w:tcPr>
          <w:p w:rsidR="004B5B27" w:rsidP="00CA67BE" w:rsidRDefault="004B5B27"/>
        </w:tc>
        <w:tc>
          <w:tcPr>
            <w:tcW w:w="3021" w:type="dxa"/>
          </w:tcPr>
          <w:p w:rsidR="004B5B27" w:rsidP="00CA67BE" w:rsidRDefault="004B5B27">
            <w:r>
              <w:t>N/A to Minimum Affordable Provision.</w:t>
            </w:r>
          </w:p>
        </w:tc>
      </w:tr>
      <w:tr w:rsidR="004B5B27" w:rsidTr="004B5B27">
        <w:tc>
          <w:tcPr>
            <w:tcW w:w="3020" w:type="dxa"/>
          </w:tcPr>
          <w:p w:rsidR="004B5B27" w:rsidP="00CA67BE" w:rsidRDefault="004B5B27">
            <w:r>
              <w:t>Affordable Units that are houses with 5 bedroom and are to be provided as Intermediate Affordable Housing Units</w:t>
            </w:r>
          </w:p>
        </w:tc>
        <w:tc>
          <w:tcPr>
            <w:tcW w:w="3020" w:type="dxa"/>
          </w:tcPr>
          <w:p w:rsidR="004B5B27" w:rsidP="00CA67BE" w:rsidRDefault="004B5B27"/>
        </w:tc>
        <w:tc>
          <w:tcPr>
            <w:tcW w:w="3021" w:type="dxa"/>
          </w:tcPr>
          <w:p w:rsidR="004B5B27" w:rsidP="00CA67BE" w:rsidRDefault="004B5B27"/>
        </w:tc>
      </w:tr>
      <w:tr w:rsidR="004B5B27" w:rsidTr="004B5B27">
        <w:tc>
          <w:tcPr>
            <w:tcW w:w="3020" w:type="dxa"/>
          </w:tcPr>
          <w:p w:rsidR="004B5B27" w:rsidP="00CA67BE" w:rsidRDefault="004B5B27">
            <w:r>
              <w:t>Affordable Units that are houses with 5 bedroom and are to be provided as Intermediate Affordable Housing Units and as extra care housing and/or accommodation for older persons and/or accommodation for vulnerable groups</w:t>
            </w:r>
          </w:p>
        </w:tc>
        <w:tc>
          <w:tcPr>
            <w:tcW w:w="3020" w:type="dxa"/>
          </w:tcPr>
          <w:p w:rsidR="004B5B27" w:rsidP="00CA67BE" w:rsidRDefault="004B5B27"/>
        </w:tc>
        <w:tc>
          <w:tcPr>
            <w:tcW w:w="3021" w:type="dxa"/>
          </w:tcPr>
          <w:p w:rsidR="004B5B27" w:rsidP="00CA67BE" w:rsidRDefault="004B5B27">
            <w:r>
              <w:t>N/A to Minimum Affordable Provision.</w:t>
            </w:r>
          </w:p>
        </w:tc>
      </w:tr>
      <w:tr w:rsidR="004B5B27" w:rsidTr="004B5B27">
        <w:tc>
          <w:tcPr>
            <w:tcW w:w="3020" w:type="dxa"/>
          </w:tcPr>
          <w:p w:rsidR="004B5B27" w:rsidP="00CA67BE" w:rsidRDefault="004B5B27">
            <w:r>
              <w:t>Affordable Units that are flats with 1 bedroom and are to be provided as Intermediate Affordable Housing Units</w:t>
            </w:r>
          </w:p>
        </w:tc>
        <w:tc>
          <w:tcPr>
            <w:tcW w:w="3020" w:type="dxa"/>
          </w:tcPr>
          <w:p w:rsidR="004B5B27" w:rsidP="00CA67BE" w:rsidRDefault="004B5B27"/>
        </w:tc>
        <w:tc>
          <w:tcPr>
            <w:tcW w:w="3021" w:type="dxa"/>
          </w:tcPr>
          <w:p w:rsidR="004B5B27" w:rsidP="00CA67BE" w:rsidRDefault="004B5B27"/>
        </w:tc>
      </w:tr>
      <w:tr w:rsidR="004B5B27" w:rsidTr="004B5B27">
        <w:tc>
          <w:tcPr>
            <w:tcW w:w="3020" w:type="dxa"/>
          </w:tcPr>
          <w:p w:rsidR="004B5B27" w:rsidP="00CA67BE" w:rsidRDefault="004B5B27">
            <w:r>
              <w:t>Affordable Units that are flats with 1 bedroom and are to be provided as Intermediate Affordable Housing Units and as extra care housing and/or accommodation for older persons and/or accommodation for vulnerable groups</w:t>
            </w:r>
          </w:p>
        </w:tc>
        <w:tc>
          <w:tcPr>
            <w:tcW w:w="3020" w:type="dxa"/>
          </w:tcPr>
          <w:p w:rsidR="004B5B27" w:rsidP="00CA67BE" w:rsidRDefault="004B5B27"/>
        </w:tc>
        <w:tc>
          <w:tcPr>
            <w:tcW w:w="3021" w:type="dxa"/>
          </w:tcPr>
          <w:p w:rsidR="004B5B27" w:rsidP="00CA67BE" w:rsidRDefault="004B5B27">
            <w:r>
              <w:t>N/A to Minimum Affordable Provision.</w:t>
            </w:r>
          </w:p>
        </w:tc>
      </w:tr>
      <w:tr w:rsidR="004B5B27" w:rsidTr="004B5B27">
        <w:tc>
          <w:tcPr>
            <w:tcW w:w="3020" w:type="dxa"/>
          </w:tcPr>
          <w:p w:rsidR="004B5B27" w:rsidP="00CA67BE" w:rsidRDefault="004B5B27">
            <w:r>
              <w:t>Affordable Units that are flats with 2 bedrooms and are to be provided as Intermediate Affordable Housing Units</w:t>
            </w:r>
          </w:p>
        </w:tc>
        <w:tc>
          <w:tcPr>
            <w:tcW w:w="3020" w:type="dxa"/>
          </w:tcPr>
          <w:p w:rsidR="004B5B27" w:rsidP="00CA67BE" w:rsidRDefault="004B5B27"/>
        </w:tc>
        <w:tc>
          <w:tcPr>
            <w:tcW w:w="3021" w:type="dxa"/>
          </w:tcPr>
          <w:p w:rsidR="004B5B27" w:rsidP="00CA67BE" w:rsidRDefault="004B5B27"/>
        </w:tc>
      </w:tr>
      <w:tr w:rsidR="004B5B27" w:rsidTr="004B5B27">
        <w:tc>
          <w:tcPr>
            <w:tcW w:w="3020" w:type="dxa"/>
          </w:tcPr>
          <w:p w:rsidR="004B5B27" w:rsidP="00CA67BE" w:rsidRDefault="004B5B27">
            <w:r>
              <w:t>Affordable Units that are flats with 2 bedrooms and are to be provided as Intermediate Affordable Housing Units and as extra care housing and/or accommodation for older persons and/or accommodation for vulnerable groups</w:t>
            </w:r>
          </w:p>
        </w:tc>
        <w:tc>
          <w:tcPr>
            <w:tcW w:w="3020" w:type="dxa"/>
          </w:tcPr>
          <w:p w:rsidR="004B5B27" w:rsidP="00CA67BE" w:rsidRDefault="004B5B27"/>
        </w:tc>
        <w:tc>
          <w:tcPr>
            <w:tcW w:w="3021" w:type="dxa"/>
          </w:tcPr>
          <w:p w:rsidR="004B5B27" w:rsidP="00CA67BE" w:rsidRDefault="004B5B27">
            <w:r>
              <w:t>N/A to Minimum Affordable Provision.</w:t>
            </w:r>
          </w:p>
        </w:tc>
      </w:tr>
    </w:tbl>
    <w:p w:rsidR="004B5B27" w:rsidP="00CA67BE" w:rsidRDefault="004B5B27"/>
    <w:p w:rsidR="001E5AA6" w:rsidP="00CA67BE" w:rsidRDefault="001E5AA6"/>
    <w:p w:rsidR="001E5AA6" w:rsidP="00CA67BE" w:rsidRDefault="001E5AA6">
      <w:pPr>
        <w:sectPr w:rsidR="001E5AA6" w:rsidSect="00C30D26">
          <w:headerReference w:type="even" r:id="rId468"/>
          <w:headerReference w:type="default" r:id="rId469"/>
          <w:footerReference w:type="even" r:id="rId470"/>
          <w:footerReference w:type="default" r:id="rId471"/>
          <w:headerReference w:type="first" r:id="rId472"/>
          <w:footerReference w:type="first" r:id="rId473"/>
          <w:pgSz w:w="11906" w:h="16838" w:code="9"/>
          <w:pgMar w:top="1701" w:right="1134" w:bottom="964" w:left="1701" w:header="851" w:footer="567" w:gutter="0"/>
          <w:cols w:space="720"/>
        </w:sectPr>
      </w:pPr>
    </w:p>
    <w:p w:rsidR="001E5AA6" w:rsidRDefault="001E5AA6">
      <w:pPr>
        <w:pStyle w:val="schedule"/>
        <w:numPr>
          <w:numberingChange w:original="Schedule 48" w:author="Angela Francis" w:id="16331"/>
        </w:numPr>
        <w:pPrChange w:author="Angela Francis" w:date="2024-07-29T20:27:00Z" w:id="16332">
          <w:pPr>
            <w:pStyle w:val="schedule"/>
            <w:numPr>
              <w:numId w:val="0"/>
            </w:numPr>
          </w:pPr>
        </w:pPrChange>
      </w:pPr>
      <w:del w:author="Angela Francis" w:date="2024-07-29T20:27:00Z" w:id="16333">
        <w:r>
          <w:rPr>
            <w:rFonts w:cs="Arial"/>
            <w:caps/>
            <w:sz w:val="20"/>
            <w:lang w:eastAsia="en-US"/>
          </w:rPr>
          <w:delText xml:space="preserve">SCHEDULE 48 </w:delText>
        </w:r>
      </w:del>
      <w:bookmarkStart w:name="_Toc173151330" w:id="16334"/>
      <w:bookmarkEnd w:id="16334"/>
    </w:p>
    <w:p w:rsidR="001E5AA6" w:rsidP="001E5AA6" w:rsidRDefault="001E5AA6">
      <w:pPr>
        <w:pStyle w:val="SchSubTitle"/>
      </w:pPr>
      <w:bookmarkStart w:name="_Toc173151331" w:id="16335"/>
      <w:r>
        <w:t>Table 4</w:t>
      </w:r>
      <w:bookmarkEnd w:id="16335"/>
    </w:p>
    <w:p w:rsidR="001E5AA6" w:rsidP="00CA67BE" w:rsidRDefault="001E5AA6"/>
    <w:tbl>
      <w:tblPr>
        <w:tblStyle w:val="TableGrid"/>
        <w:tblW w:w="9061" w:type="dxa"/>
        <w:tblLook w:val="04A0" w:firstRow="1" w:lastRow="0" w:firstColumn="1" w:lastColumn="0" w:noHBand="0" w:noVBand="1"/>
      </w:tblPr>
      <w:tblGrid>
        <w:gridCol w:w="4530"/>
        <w:gridCol w:w="4531"/>
      </w:tblGrid>
      <w:tr w:rsidRPr="004B5B27" w:rsidR="004B5B27" w:rsidTr="004B5B27">
        <w:tc>
          <w:tcPr>
            <w:tcW w:w="4530" w:type="dxa"/>
          </w:tcPr>
          <w:p w:rsidRPr="004B5B27" w:rsidR="004B5B27" w:rsidP="004B5B27" w:rsidRDefault="004B5B27">
            <w:pPr>
              <w:spacing w:before="60"/>
              <w:rPr>
                <w:b/>
                <w:bCs/>
              </w:rPr>
            </w:pPr>
            <w:r>
              <w:rPr>
                <w:b/>
                <w:bCs/>
              </w:rPr>
              <w:t>Column 1: Viability Review Phase.</w:t>
            </w:r>
          </w:p>
        </w:tc>
        <w:tc>
          <w:tcPr>
            <w:tcW w:w="4531" w:type="dxa"/>
          </w:tcPr>
          <w:p w:rsidRPr="004B5B27" w:rsidR="004B5B27" w:rsidP="004B5B27" w:rsidRDefault="004B5B27">
            <w:pPr>
              <w:spacing w:before="60"/>
              <w:rPr>
                <w:b/>
                <w:bCs/>
              </w:rPr>
            </w:pPr>
            <w:r>
              <w:rPr>
                <w:b/>
                <w:bCs/>
              </w:rPr>
              <w:t>Column 2: Assumed gross acres in each Viability Review Phase for purposes of calculating the Benchmark Land Value for each Viability Review Phase</w:t>
            </w:r>
          </w:p>
        </w:tc>
      </w:tr>
      <w:tr w:rsidR="00394739">
        <w:trPr>
          <w:del w:author="Angela Francis" w:date="2024-07-29T20:27:00Z" w:id="16336"/>
        </w:trPr>
        <w:tc>
          <w:tcPr>
            <w:tcW w:w="4530" w:type="dxa"/>
            <w:cellDel w:author="Angela Francis" w:date="2024-07-29T20:27:00Z" w:id="16337"/>
          </w:tcPr>
          <w:p w:rsidRPr="00794F40" w:rsidR="00F84027" w:rsidP="006325B6" w:rsidRDefault="00F84027">
            <w:pPr>
              <w:rPr>
                <w:del w:author="Angela Francis" w:date="2024-07-29T20:27:00Z" w:id="16338"/>
                <w:rFonts w:cs="Arial"/>
                <w:b/>
              </w:rPr>
            </w:pPr>
            <w:del w:author="Angela Francis" w:date="2024-07-29T20:27:00Z" w:id="16339">
              <w:r>
                <w:rPr>
                  <w:rFonts w:eastAsia="Times New Roman" w:cs="Arial"/>
                </w:rPr>
                <w:delText>Viability Review Phase Two</w:delText>
              </w:r>
            </w:del>
          </w:p>
        </w:tc>
        <w:tc>
          <w:tcPr>
            <w:tcW w:w="4531" w:type="dxa"/>
            <w:cellDel w:author="Angela Francis" w:date="2024-07-29T20:27:00Z" w:id="16340"/>
          </w:tcPr>
          <w:p w:rsidRPr="00794F40" w:rsidR="00F84027" w:rsidP="006325B6" w:rsidRDefault="00F84027">
            <w:pPr>
              <w:rPr>
                <w:del w:author="Angela Francis" w:date="2024-07-29T20:27:00Z" w:id="16341"/>
                <w:rFonts w:cs="Arial"/>
              </w:rPr>
            </w:pPr>
            <w:del w:author="Angela Francis" w:date="2024-07-29T20:27:00Z" w:id="16342">
              <w:r>
                <w:rPr>
                  <w:rFonts w:eastAsia="Times New Roman" w:cs="Arial"/>
                </w:rPr>
                <w:delText xml:space="preserve">81.26 gross acres </w:delText>
              </w:r>
            </w:del>
          </w:p>
        </w:tc>
      </w:tr>
      <w:tr w:rsidR="00394739">
        <w:trPr>
          <w:del w:author="Angela Francis" w:date="2024-07-29T20:27:00Z" w:id="16343"/>
        </w:trPr>
        <w:tc>
          <w:tcPr>
            <w:tcW w:w="4530" w:type="dxa"/>
            <w:cellDel w:author="Angela Francis" w:date="2024-07-29T20:27:00Z" w:id="16344"/>
          </w:tcPr>
          <w:p w:rsidRPr="00794F40" w:rsidR="00F84027" w:rsidP="006325B6" w:rsidRDefault="00F84027">
            <w:pPr>
              <w:rPr>
                <w:del w:author="Angela Francis" w:date="2024-07-29T20:27:00Z" w:id="16345"/>
                <w:rFonts w:cs="Arial"/>
                <w:b/>
              </w:rPr>
            </w:pPr>
            <w:del w:author="Angela Francis" w:date="2024-07-29T20:27:00Z" w:id="16346">
              <w:r>
                <w:rPr>
                  <w:rFonts w:eastAsia="Times New Roman" w:cs="Arial"/>
                </w:rPr>
                <w:delText>Viability Review Phase Three</w:delText>
              </w:r>
            </w:del>
          </w:p>
        </w:tc>
        <w:tc>
          <w:tcPr>
            <w:tcW w:w="4531" w:type="dxa"/>
            <w:cellDel w:author="Angela Francis" w:date="2024-07-29T20:27:00Z" w:id="16347"/>
          </w:tcPr>
          <w:p w:rsidRPr="00794F40" w:rsidR="00F84027" w:rsidP="006325B6" w:rsidRDefault="00F84027">
            <w:pPr>
              <w:rPr>
                <w:del w:author="Angela Francis" w:date="2024-07-29T20:27:00Z" w:id="16348"/>
                <w:rFonts w:cs="Arial"/>
              </w:rPr>
            </w:pPr>
            <w:del w:author="Angela Francis" w:date="2024-07-29T20:27:00Z" w:id="16349">
              <w:r>
                <w:rPr>
                  <w:rFonts w:eastAsia="Times New Roman" w:cs="Arial"/>
                </w:rPr>
                <w:delText xml:space="preserve">97.51 gross acres </w:delText>
              </w:r>
            </w:del>
          </w:p>
        </w:tc>
      </w:tr>
      <w:tr w:rsidR="00394739">
        <w:trPr>
          <w:del w:author="Angela Francis" w:date="2024-07-29T20:27:00Z" w:id="16350"/>
        </w:trPr>
        <w:tc>
          <w:tcPr>
            <w:tcW w:w="4530" w:type="dxa"/>
            <w:cellDel w:author="Angela Francis" w:date="2024-07-29T20:27:00Z" w:id="16351"/>
          </w:tcPr>
          <w:p w:rsidRPr="00794F40" w:rsidR="00F84027" w:rsidP="006325B6" w:rsidRDefault="00F84027">
            <w:pPr>
              <w:rPr>
                <w:del w:author="Angela Francis" w:date="2024-07-29T20:27:00Z" w:id="16352"/>
                <w:rFonts w:cs="Arial"/>
                <w:b/>
              </w:rPr>
            </w:pPr>
            <w:del w:author="Angela Francis" w:date="2024-07-29T20:27:00Z" w:id="16353">
              <w:r>
                <w:rPr>
                  <w:rFonts w:eastAsia="Times New Roman" w:cs="Arial"/>
                </w:rPr>
                <w:delText>Viability Review Phase Four</w:delText>
              </w:r>
            </w:del>
          </w:p>
        </w:tc>
        <w:tc>
          <w:tcPr>
            <w:tcW w:w="4531" w:type="dxa"/>
            <w:cellDel w:author="Angela Francis" w:date="2024-07-29T20:27:00Z" w:id="16354"/>
          </w:tcPr>
          <w:p w:rsidRPr="00794F40" w:rsidR="00F84027" w:rsidP="006325B6" w:rsidRDefault="00F84027">
            <w:pPr>
              <w:rPr>
                <w:del w:author="Angela Francis" w:date="2024-07-29T20:27:00Z" w:id="16355"/>
                <w:rFonts w:cs="Arial"/>
              </w:rPr>
            </w:pPr>
            <w:del w:author="Angela Francis" w:date="2024-07-29T20:27:00Z" w:id="16356">
              <w:r>
                <w:rPr>
                  <w:rFonts w:eastAsia="Times New Roman" w:cs="Arial"/>
                </w:rPr>
                <w:delText xml:space="preserve">85.16 gross acres </w:delText>
              </w:r>
            </w:del>
          </w:p>
        </w:tc>
      </w:tr>
      <w:tr w:rsidR="004B5B27" w:rsidTr="004B5B27">
        <w:tc>
          <w:tcPr>
            <w:tcW w:w="4530" w:type="dxa"/>
          </w:tcPr>
          <w:p w:rsidR="004B5B27" w:rsidP="004B5B27" w:rsidRDefault="004B5B27">
            <w:pPr>
              <w:spacing w:before="60"/>
            </w:pPr>
            <w:r>
              <w:t>Viability Review Phase Five</w:t>
            </w:r>
          </w:p>
        </w:tc>
        <w:tc>
          <w:tcPr>
            <w:tcW w:w="4531" w:type="dxa"/>
          </w:tcPr>
          <w:p w:rsidR="004B5B27" w:rsidP="004B5B27" w:rsidRDefault="004B5B27">
            <w:pPr>
              <w:spacing w:before="60"/>
            </w:pPr>
            <w:r>
              <w:t>81.26 gross acres</w:t>
            </w:r>
          </w:p>
        </w:tc>
      </w:tr>
      <w:tr w:rsidR="004B5B27" w:rsidTr="004B5B27">
        <w:tc>
          <w:tcPr>
            <w:tcW w:w="4530" w:type="dxa"/>
          </w:tcPr>
          <w:p w:rsidR="004B5B27" w:rsidP="004B5B27" w:rsidRDefault="004B5B27">
            <w:pPr>
              <w:spacing w:before="60"/>
            </w:pPr>
            <w:r>
              <w:t>Viability Review Phase Six</w:t>
            </w:r>
          </w:p>
        </w:tc>
        <w:tc>
          <w:tcPr>
            <w:tcW w:w="4531" w:type="dxa"/>
          </w:tcPr>
          <w:p w:rsidR="004B5B27" w:rsidP="004B5B27" w:rsidRDefault="004B5B27">
            <w:pPr>
              <w:spacing w:before="60"/>
            </w:pPr>
            <w:r>
              <w:t>81.26 gross acres</w:t>
            </w:r>
          </w:p>
        </w:tc>
      </w:tr>
      <w:tr w:rsidR="004B5B27" w:rsidTr="004B5B27">
        <w:tc>
          <w:tcPr>
            <w:tcW w:w="4530" w:type="dxa"/>
          </w:tcPr>
          <w:p w:rsidR="004B5B27" w:rsidP="004B5B27" w:rsidRDefault="004B5B27">
            <w:pPr>
              <w:spacing w:before="60"/>
            </w:pPr>
            <w:r>
              <w:t>Viability Review Phase Seven</w:t>
            </w:r>
          </w:p>
        </w:tc>
        <w:tc>
          <w:tcPr>
            <w:tcW w:w="4531" w:type="dxa"/>
          </w:tcPr>
          <w:p w:rsidR="004B5B27" w:rsidP="004B5B27" w:rsidRDefault="004B5B27">
            <w:pPr>
              <w:spacing w:before="60"/>
            </w:pPr>
            <w:r>
              <w:t>90.85 gross acres</w:t>
            </w:r>
          </w:p>
        </w:tc>
      </w:tr>
      <w:tr w:rsidR="004B5B27" w:rsidTr="004B5B27">
        <w:tc>
          <w:tcPr>
            <w:tcW w:w="4530" w:type="dxa"/>
          </w:tcPr>
          <w:p w:rsidR="004B5B27" w:rsidP="004B5B27" w:rsidRDefault="004B5B27">
            <w:pPr>
              <w:spacing w:before="60"/>
            </w:pPr>
            <w:r>
              <w:t>Viability Review Phase Eight</w:t>
            </w:r>
          </w:p>
        </w:tc>
        <w:tc>
          <w:tcPr>
            <w:tcW w:w="4531" w:type="dxa"/>
          </w:tcPr>
          <w:p w:rsidR="004B5B27" w:rsidP="004B5B27" w:rsidRDefault="004B5B27">
            <w:pPr>
              <w:spacing w:before="60"/>
            </w:pPr>
            <w:r>
              <w:t>81.26 gross acres</w:t>
            </w:r>
          </w:p>
        </w:tc>
      </w:tr>
      <w:tr w:rsidR="004B5B27" w:rsidTr="004B5B27">
        <w:tc>
          <w:tcPr>
            <w:tcW w:w="4530" w:type="dxa"/>
          </w:tcPr>
          <w:p w:rsidR="004B5B27" w:rsidP="004B5B27" w:rsidRDefault="004B5B27">
            <w:pPr>
              <w:spacing w:before="60"/>
            </w:pPr>
            <w:r>
              <w:t>Viability Review Phase Nine</w:t>
            </w:r>
          </w:p>
        </w:tc>
        <w:tc>
          <w:tcPr>
            <w:tcW w:w="4531" w:type="dxa"/>
          </w:tcPr>
          <w:p w:rsidR="004B5B27" w:rsidP="004B5B27" w:rsidRDefault="004B5B27">
            <w:pPr>
              <w:spacing w:before="60"/>
            </w:pPr>
            <w:r>
              <w:t>81.26 gross acres</w:t>
            </w:r>
          </w:p>
        </w:tc>
      </w:tr>
      <w:tr w:rsidR="004B5B27" w:rsidTr="004B5B27">
        <w:tc>
          <w:tcPr>
            <w:tcW w:w="4530" w:type="dxa"/>
          </w:tcPr>
          <w:p w:rsidR="004B5B27" w:rsidP="004B5B27" w:rsidRDefault="004B5B27">
            <w:pPr>
              <w:spacing w:before="60"/>
            </w:pPr>
            <w:r>
              <w:t>Viability Review Phase Ten</w:t>
            </w:r>
          </w:p>
        </w:tc>
        <w:tc>
          <w:tcPr>
            <w:tcW w:w="4531" w:type="dxa"/>
          </w:tcPr>
          <w:p w:rsidR="004B5B27" w:rsidP="004B5B27" w:rsidRDefault="004B5B27">
            <w:pPr>
              <w:spacing w:before="60"/>
            </w:pPr>
            <w:r>
              <w:t>92.15 gross acres</w:t>
            </w:r>
            <w:del w:author="Angela Francis" w:date="2024-07-29T20:27:00Z" w:id="16357">
              <w:r>
                <w:rPr>
                  <w:rFonts w:eastAsia="Times New Roman" w:cs="Arial"/>
                </w:rPr>
                <w:delText>.</w:delText>
              </w:r>
            </w:del>
          </w:p>
        </w:tc>
      </w:tr>
    </w:tbl>
    <w:p w:rsidR="004B5B27" w:rsidP="00CA67BE" w:rsidRDefault="004B5B27"/>
    <w:p w:rsidR="001E5AA6" w:rsidP="00CA67BE" w:rsidRDefault="001E5AA6">
      <w:del w:author="Angela Francis" w:date="2024-07-29T20:27:00Z" w:id="16358">
        <w:r>
          <w:rPr>
            <w:rFonts w:cs="Arial" w:eastAsiaTheme="minorHAnsi"/>
          </w:rPr>
          <w:br w:type="page"/>
        </w:r>
      </w:del>
    </w:p>
    <w:p w:rsidR="001E5AA6" w:rsidP="00CA67BE" w:rsidRDefault="001E5AA6"/>
    <w:p w:rsidR="001E5AA6" w:rsidP="00CA67BE" w:rsidRDefault="001E5AA6">
      <w:pPr>
        <w:sectPr w:rsidR="001E5AA6" w:rsidSect="00C30D26">
          <w:headerReference w:type="even" r:id="rId474"/>
          <w:headerReference w:type="default" r:id="rId475"/>
          <w:footerReference w:type="even" r:id="rId476"/>
          <w:footerReference w:type="default" r:id="rId477"/>
          <w:headerReference w:type="first" r:id="rId478"/>
          <w:footerReference w:type="first" r:id="rId479"/>
          <w:pgSz w:w="11906" w:h="16838" w:code="9"/>
          <w:pgMar w:top="1701" w:right="1134" w:bottom="964" w:left="1701" w:header="851" w:footer="567" w:gutter="0"/>
          <w:cols w:space="720"/>
        </w:sectPr>
      </w:pPr>
    </w:p>
    <w:p w:rsidR="001E5AA6" w:rsidRDefault="001E5AA6">
      <w:pPr>
        <w:pStyle w:val="schedule"/>
        <w:numPr>
          <w:numberingChange w:original="Schedule 49" w:author="Angela Francis" w:id="16381"/>
        </w:numPr>
        <w:pPrChange w:author="Angela Francis" w:date="2024-07-29T20:27:00Z" w:id="16382">
          <w:pPr>
            <w:pStyle w:val="schedule"/>
            <w:numPr>
              <w:numId w:val="0"/>
            </w:numPr>
          </w:pPr>
        </w:pPrChange>
      </w:pPr>
      <w:del w:author="Angela Francis" w:date="2024-07-29T20:27:00Z" w:id="16383">
        <w:r>
          <w:rPr>
            <w:rFonts w:cs="Arial"/>
            <w:caps/>
            <w:sz w:val="20"/>
            <w:lang w:eastAsia="en-US"/>
          </w:rPr>
          <w:delText xml:space="preserve">SCHEDULE 49 </w:delText>
        </w:r>
      </w:del>
      <w:bookmarkStart w:name="_Toc173151332" w:id="16384"/>
      <w:bookmarkStart w:name="_Ref172749026" w:id="16385"/>
      <w:bookmarkEnd w:id="16384"/>
    </w:p>
    <w:p w:rsidR="001E5AA6" w:rsidP="001E5AA6" w:rsidRDefault="001E5AA6">
      <w:pPr>
        <w:pStyle w:val="SchSubTitle"/>
      </w:pPr>
      <w:bookmarkStart w:name="_Toc173151333" w:id="16386"/>
      <w:bookmarkEnd w:id="16385"/>
      <w:r>
        <w:t>Viability Review Templates</w:t>
      </w:r>
      <w:bookmarkEnd w:id="16386"/>
    </w:p>
    <w:p w:rsidR="001E5AA6" w:rsidP="00CA67BE" w:rsidRDefault="001E5AA6"/>
    <w:p w:rsidR="001E5AA6" w:rsidP="00CA67BE" w:rsidRDefault="001E5AA6"/>
    <w:p w:rsidR="00394739" w:rsidRDefault="00394739">
      <w:pPr>
        <w:spacing w:before="0" w:after="0"/>
        <w:jc w:val="left"/>
        <w:rPr>
          <w:del w:author="Angela Francis" w:date="2024-07-29T20:27:00Z" w:id="16387"/>
          <w:rFonts w:cs="Arial"/>
        </w:rPr>
      </w:pPr>
    </w:p>
    <w:p w:rsidR="001E5AA6" w:rsidP="00CA67BE" w:rsidRDefault="001E5AA6"/>
    <w:p w:rsidR="001E5AA6" w:rsidP="00CA67BE" w:rsidRDefault="001E5AA6"/>
    <w:p w:rsidR="001E5AA6" w:rsidP="00CA67BE" w:rsidRDefault="001E5AA6"/>
    <w:p w:rsidR="001E5AA6" w:rsidP="00CA67BE" w:rsidRDefault="001E5AA6">
      <w:pPr>
        <w:rPr>
          <w:ins w:author="Angela Francis" w:date="2024-07-29T20:27:00Z" w:id="16388"/>
        </w:rPr>
        <w:sectPr w:rsidR="001E5AA6" w:rsidSect="00C30D26">
          <w:headerReference w:type="even" r:id="rId480"/>
          <w:headerReference w:type="default" r:id="rId481"/>
          <w:footerReference w:type="even" r:id="rId482"/>
          <w:footerReference w:type="default" r:id="rId483"/>
          <w:headerReference w:type="first" r:id="rId484"/>
          <w:footerReference w:type="first" r:id="rId485"/>
          <w:pgSz w:w="11906" w:h="16838" w:code="9"/>
          <w:pgMar w:top="1701" w:right="1134" w:bottom="964" w:left="1701" w:header="851" w:footer="567" w:gutter="0"/>
          <w:cols w:space="720"/>
        </w:sectPr>
      </w:pPr>
    </w:p>
    <w:p w:rsidR="001E5AA6" w:rsidRDefault="001E5AA6">
      <w:pPr>
        <w:pStyle w:val="schedule"/>
        <w:numPr>
          <w:numberingChange w:original="Schedule 50" w:author="Angela Francis" w:id="16399"/>
        </w:numPr>
        <w:pPrChange w:author="Angela Francis" w:date="2024-07-29T20:27:00Z" w:id="16400">
          <w:pPr>
            <w:pStyle w:val="schedule"/>
            <w:numPr>
              <w:numId w:val="0"/>
            </w:numPr>
          </w:pPr>
        </w:pPrChange>
      </w:pPr>
      <w:bookmarkStart w:name="_Toc173151334" w:id="16401"/>
      <w:bookmarkEnd w:id="16401"/>
    </w:p>
    <w:p w:rsidR="00394739" w:rsidRDefault="00394739">
      <w:pPr>
        <w:spacing w:before="0" w:after="0"/>
        <w:jc w:val="left"/>
        <w:rPr>
          <w:del w:author="Angela Francis" w:date="2024-07-29T20:27:00Z" w:id="16402"/>
          <w:rFonts w:cs="Arial"/>
          <w:b/>
        </w:rPr>
      </w:pPr>
    </w:p>
    <w:p w:rsidR="00394739" w:rsidRDefault="00F84027">
      <w:pPr>
        <w:spacing w:before="0" w:after="0"/>
        <w:jc w:val="center"/>
        <w:rPr>
          <w:del w:author="Angela Francis" w:date="2024-07-29T20:27:00Z" w:id="16403"/>
          <w:rFonts w:cs="Arial"/>
          <w:b/>
        </w:rPr>
      </w:pPr>
      <w:del w:author="Angela Francis" w:date="2024-07-29T20:27:00Z" w:id="16404">
        <w:r>
          <w:rPr>
            <w:rFonts w:cs="Arial" w:eastAsiaTheme="minorHAnsi"/>
            <w:b/>
          </w:rPr>
          <w:delText>SCHEDULE 50</w:delText>
        </w:r>
      </w:del>
    </w:p>
    <w:p w:rsidR="001E5AA6" w:rsidP="001E5AA6" w:rsidRDefault="001E5AA6">
      <w:pPr>
        <w:pStyle w:val="SchSubTitle"/>
      </w:pPr>
      <w:bookmarkStart w:name="_Toc173151335" w:id="16405"/>
      <w:r>
        <w:t>Form P1</w:t>
      </w:r>
      <w:bookmarkEnd w:id="16405"/>
    </w:p>
    <w:p w:rsidR="00394739" w:rsidRDefault="00F84027">
      <w:pPr>
        <w:spacing w:before="0" w:after="0"/>
        <w:jc w:val="left"/>
        <w:rPr>
          <w:del w:author="Angela Francis" w:date="2024-07-29T20:27:00Z" w:id="16406"/>
          <w:rFonts w:cs="Arial"/>
          <w:b/>
        </w:rPr>
      </w:pPr>
      <w:del w:author="Angela Francis" w:date="2024-07-29T20:27:00Z" w:id="16407">
        <w:r>
          <w:rPr>
            <w:rFonts w:cs="Arial" w:eastAsiaTheme="minorHAnsi"/>
            <w:b/>
          </w:rPr>
          <w:br w:type="page"/>
        </w:r>
      </w:del>
    </w:p>
    <w:p w:rsidR="00394739" w:rsidRDefault="00F84027">
      <w:pPr>
        <w:spacing w:before="0" w:after="0"/>
        <w:jc w:val="left"/>
        <w:rPr>
          <w:del w:author="Angela Francis" w:date="2024-07-29T20:27:00Z" w:id="16408"/>
          <w:rFonts w:cs="Arial"/>
          <w:b/>
        </w:rPr>
      </w:pPr>
      <w:del w:author="Angela Francis" w:date="2024-07-29T20:27:00Z" w:id="16409">
        <w:r>
          <w:rPr>
            <w:rFonts w:cs="Arial" w:eastAsiaTheme="minorHAnsi"/>
            <w:b/>
          </w:rPr>
          <w:br w:type="page"/>
        </w:r>
      </w:del>
    </w:p>
    <w:p w:rsidR="001E5AA6" w:rsidP="00CA67BE" w:rsidRDefault="001E5AA6"/>
    <w:p w:rsidR="00394739" w:rsidRDefault="00F84027">
      <w:pPr>
        <w:spacing w:before="0" w:after="0"/>
        <w:jc w:val="center"/>
        <w:rPr>
          <w:del w:author="Angela Francis" w:date="2024-07-29T20:27:00Z" w:id="16410"/>
          <w:rFonts w:cs="Arial"/>
          <w:b/>
        </w:rPr>
      </w:pPr>
      <w:del w:author="Angela Francis" w:date="2024-07-29T20:27:00Z" w:id="16411">
        <w:r>
          <w:rPr>
            <w:rFonts w:cs="Arial" w:eastAsiaTheme="minorHAnsi"/>
            <w:b/>
          </w:rPr>
          <w:delText>Annex 1</w:delText>
        </w:r>
      </w:del>
    </w:p>
    <w:p w:rsidR="00394739" w:rsidRDefault="00F84027">
      <w:pPr>
        <w:spacing w:before="0" w:after="0"/>
        <w:jc w:val="center"/>
        <w:rPr>
          <w:del w:author="Angela Francis" w:date="2024-07-29T20:27:00Z" w:id="16412"/>
          <w:rFonts w:cs="Arial"/>
          <w:b/>
        </w:rPr>
      </w:pPr>
      <w:del w:author="Angela Francis" w:date="2024-07-29T20:27:00Z" w:id="16413">
        <w:r>
          <w:rPr>
            <w:rFonts w:cs="Arial" w:eastAsiaTheme="minorHAnsi"/>
            <w:b/>
          </w:rPr>
          <w:delText xml:space="preserve">Site Plan </w:delText>
        </w:r>
      </w:del>
    </w:p>
    <w:p w:rsidR="00394739" w:rsidRDefault="00F84027">
      <w:pPr>
        <w:spacing w:before="0" w:after="0"/>
        <w:jc w:val="left"/>
        <w:rPr>
          <w:del w:author="Angela Francis" w:date="2024-07-29T20:27:00Z" w:id="16414"/>
          <w:rFonts w:cs="Arial"/>
          <w:b/>
        </w:rPr>
      </w:pPr>
      <w:del w:author="Angela Francis" w:date="2024-07-29T20:27:00Z" w:id="16415">
        <w:r>
          <w:rPr>
            <w:rFonts w:cs="Arial" w:eastAsiaTheme="minorHAnsi"/>
            <w:b/>
          </w:rPr>
          <w:br w:type="page"/>
        </w:r>
        <w:r>
          <w:rPr>
            <w:rFonts w:cs="Arial" w:eastAsiaTheme="minorHAnsi"/>
            <w:b/>
          </w:rPr>
          <w:br w:type="page"/>
        </w:r>
      </w:del>
    </w:p>
    <w:p w:rsidR="001E5AA6" w:rsidP="00CA67BE" w:rsidRDefault="001E5AA6"/>
    <w:p w:rsidR="00C65F0F" w:rsidP="00CA67BE" w:rsidRDefault="00C65F0F">
      <w:del w:author="Angela Francis" w:date="2024-07-29T20:27:00Z" w:id="16416">
        <w:r>
          <w:rPr>
            <w:rFonts w:cs="Arial" w:eastAsiaTheme="minorHAnsi"/>
            <w:b/>
          </w:rPr>
          <w:delText xml:space="preserve">Annex 2 </w:delText>
        </w:r>
      </w:del>
    </w:p>
    <w:p w:rsidR="001E5AA6" w:rsidP="00CA67BE" w:rsidRDefault="001E5AA6"/>
    <w:p w:rsidR="001E5AA6" w:rsidP="00CA67BE" w:rsidRDefault="001E5AA6"/>
    <w:p w:rsidR="001E5AA6" w:rsidP="00CA67BE" w:rsidRDefault="001E5AA6">
      <w:pPr>
        <w:rPr>
          <w:ins w:author="Angela Francis" w:date="2024-07-29T20:27:00Z" w:id="16417"/>
        </w:rPr>
        <w:sectPr w:rsidR="001E5AA6" w:rsidSect="00C30D26">
          <w:headerReference w:type="even" r:id="rId486"/>
          <w:headerReference w:type="default" r:id="rId487"/>
          <w:footerReference w:type="even" r:id="rId488"/>
          <w:footerReference w:type="default" r:id="rId489"/>
          <w:headerReference w:type="first" r:id="rId490"/>
          <w:footerReference w:type="first" r:id="rId491"/>
          <w:pgSz w:w="11906" w:h="16838" w:code="9"/>
          <w:pgMar w:top="1701" w:right="1134" w:bottom="964" w:left="1701" w:header="851" w:footer="567" w:gutter="0"/>
          <w:cols w:space="720"/>
        </w:sectPr>
      </w:pPr>
    </w:p>
    <w:p w:rsidR="001E5AA6" w:rsidRDefault="001E5AA6">
      <w:pPr>
        <w:pStyle w:val="Appendix"/>
        <w:numPr>
          <w:numberingChange w:original="Annex 1" w:author="Angela Francis" w:id="16428"/>
        </w:numPr>
        <w:rPr>
          <w:ins w:author="Angela Francis" w:date="2024-07-29T20:27:00Z" w:id="16429"/>
        </w:rPr>
        <w:pPrChange w:author="Angela Francis" w:date="2024-07-29T20:27:00Z" w:id="16430">
          <w:pPr>
            <w:pStyle w:val="Appendix"/>
            <w:numPr>
              <w:numId w:val="0"/>
            </w:numPr>
          </w:pPr>
        </w:pPrChange>
      </w:pPr>
      <w:bookmarkStart w:name="_Toc173151336" w:id="16431"/>
      <w:bookmarkEnd w:id="16431"/>
    </w:p>
    <w:p w:rsidR="001E5AA6" w:rsidP="004B0B6E" w:rsidRDefault="004B0B6E">
      <w:pPr>
        <w:pStyle w:val="AppendixSubTitle"/>
        <w:rPr>
          <w:ins w:author="Angela Francis" w:date="2024-07-29T20:27:00Z" w:id="16432"/>
        </w:rPr>
      </w:pPr>
      <w:bookmarkStart w:name="_Toc173151337" w:id="16433"/>
      <w:ins w:author="Angela Francis" w:date="2024-07-29T20:27:00Z" w:id="16434">
        <w:r>
          <w:t>Site Plan</w:t>
        </w:r>
        <w:bookmarkEnd w:id="16433"/>
      </w:ins>
    </w:p>
    <w:p w:rsidR="001E5AA6" w:rsidP="00CA67BE" w:rsidRDefault="001E5AA6"/>
    <w:p w:rsidR="001E5AA6" w:rsidP="00CA67BE" w:rsidRDefault="001E5AA6"/>
    <w:p w:rsidR="001E5AA6" w:rsidP="00CA67BE" w:rsidRDefault="001E5AA6"/>
    <w:p w:rsidR="004B0B6E" w:rsidP="00CA67BE" w:rsidRDefault="004B0B6E"/>
    <w:p w:rsidR="004B0B6E" w:rsidP="00CA67BE" w:rsidRDefault="004B0B6E">
      <w:pPr>
        <w:rPr>
          <w:ins w:author="Angela Francis" w:date="2024-07-29T20:27:00Z" w:id="16435"/>
        </w:rPr>
        <w:sectPr w:rsidR="004B0B6E" w:rsidSect="00C30D26">
          <w:headerReference w:type="even" r:id="rId492"/>
          <w:headerReference w:type="default" r:id="rId493"/>
          <w:footerReference w:type="even" r:id="rId494"/>
          <w:footerReference w:type="default" r:id="rId495"/>
          <w:headerReference w:type="first" r:id="rId496"/>
          <w:footerReference w:type="first" r:id="rId497"/>
          <w:pgSz w:w="11906" w:h="16838" w:code="9"/>
          <w:pgMar w:top="1701" w:right="1134" w:bottom="964" w:left="1701" w:header="851" w:footer="567" w:gutter="0"/>
          <w:cols w:space="720"/>
        </w:sectPr>
      </w:pPr>
    </w:p>
    <w:p w:rsidR="004B0B6E" w:rsidRDefault="004B0B6E">
      <w:pPr>
        <w:pStyle w:val="Appendix"/>
        <w:numPr>
          <w:numberingChange w:original="Annex 2" w:author="Angela Francis" w:id="16446"/>
        </w:numPr>
        <w:rPr>
          <w:ins w:author="Angela Francis" w:date="2024-07-29T20:27:00Z" w:id="16447"/>
        </w:rPr>
        <w:pPrChange w:author="Angela Francis" w:date="2024-07-29T20:27:00Z" w:id="16448">
          <w:pPr>
            <w:pStyle w:val="Appendix"/>
            <w:numPr>
              <w:numId w:val="0"/>
            </w:numPr>
          </w:pPr>
        </w:pPrChange>
      </w:pPr>
      <w:bookmarkStart w:name="_Toc173151338" w:id="16449"/>
      <w:bookmarkEnd w:id="16449"/>
    </w:p>
    <w:p w:rsidR="001E5AA6" w:rsidP="004B0B6E" w:rsidRDefault="004B0B6E">
      <w:pPr>
        <w:pStyle w:val="AppendixSubTitle"/>
      </w:pPr>
      <w:bookmarkStart w:name="_Toc173151339" w:id="16450"/>
      <w:r>
        <w:t>Viability Phase One Plan</w:t>
      </w:r>
      <w:bookmarkEnd w:id="16450"/>
    </w:p>
    <w:p w:rsidR="004B0B6E" w:rsidP="00CA67BE" w:rsidRDefault="004B0B6E"/>
    <w:p w:rsidR="004B0B6E" w:rsidP="00CA67BE" w:rsidRDefault="004B0B6E"/>
    <w:p w:rsidR="004B0B6E" w:rsidP="00CA67BE" w:rsidRDefault="004B0B6E"/>
    <w:p w:rsidR="005001A8" w:rsidRDefault="005001A8">
      <w:pPr>
        <w:spacing w:before="120" w:after="120" w:line="260" w:lineRule="atLeast"/>
        <w:jc w:val="left"/>
        <w:rPr>
          <w:ins w:author="Angela Francis" w:date="2024-07-29T20:27:00Z" w:id="16451"/>
        </w:rPr>
      </w:pPr>
      <w:ins w:author="Angela Francis" w:date="2024-07-29T20:27:00Z" w:id="16452">
        <w:r>
          <w:br w:type="page"/>
        </w:r>
      </w:ins>
    </w:p>
    <w:p w:rsidR="005001A8" w:rsidRDefault="005001A8">
      <w:pPr>
        <w:spacing w:before="120" w:after="120" w:line="260" w:lineRule="atLeast"/>
        <w:jc w:val="left"/>
      </w:pPr>
    </w:p>
    <w:p w:rsidR="005001A8" w:rsidP="005001A8" w:rsidRDefault="005001A8">
      <w:pPr>
        <w:pStyle w:val="Appendix"/>
        <w:numPr>
          <w:ilvl w:val="0"/>
          <w:numId w:val="0"/>
        </w:numPr>
        <w:rPr>
          <w:ins w:author="Angela Francis" w:date="2024-07-29T20:27:00Z" w:id="16453"/>
        </w:rPr>
      </w:pPr>
      <w:ins w:author="Angela Francis" w:date="2024-07-29T20:27:00Z" w:id="16454">
        <w:r>
          <w:t>ANNEX 2A</w:t>
        </w:r>
      </w:ins>
    </w:p>
    <w:p w:rsidR="005001A8" w:rsidP="005001A8" w:rsidRDefault="005001A8">
      <w:pPr>
        <w:pStyle w:val="AppendixSubTitle"/>
        <w:rPr>
          <w:ins w:author="Angela Francis" w:date="2024-07-29T20:27:00Z" w:id="16455"/>
        </w:rPr>
      </w:pPr>
      <w:ins w:author="Angela Francis" w:date="2024-07-29T20:27:00Z" w:id="16456">
        <w:r>
          <w:t>Viability Phase Two Plan</w:t>
        </w:r>
      </w:ins>
    </w:p>
    <w:p w:rsidR="004B0B6E" w:rsidP="00CA67BE" w:rsidRDefault="004B0B6E">
      <w:pPr>
        <w:rPr>
          <w:ins w:author="Angela Francis" w:date="2024-07-29T20:27:00Z" w:id="16457"/>
        </w:rPr>
        <w:sectPr w:rsidR="004B0B6E" w:rsidSect="00C30D26">
          <w:headerReference w:type="even" r:id="rId498"/>
          <w:headerReference w:type="default" r:id="rId499"/>
          <w:footerReference w:type="even" r:id="rId500"/>
          <w:footerReference w:type="default" r:id="rId501"/>
          <w:headerReference w:type="first" r:id="rId502"/>
          <w:footerReference w:type="first" r:id="rId503"/>
          <w:pgSz w:w="11906" w:h="16838" w:code="9"/>
          <w:pgMar w:top="1701" w:right="1134" w:bottom="964" w:left="1701" w:header="851" w:footer="567" w:gutter="0"/>
          <w:cols w:space="720"/>
        </w:sectPr>
      </w:pPr>
    </w:p>
    <w:p w:rsidR="005001A8" w:rsidP="005001A8" w:rsidRDefault="005001A8">
      <w:pPr>
        <w:pStyle w:val="Appendix"/>
        <w:numPr>
          <w:ilvl w:val="0"/>
          <w:numId w:val="0"/>
        </w:numPr>
        <w:rPr>
          <w:ins w:author="Angela Francis" w:date="2024-07-29T20:27:00Z" w:id="16468"/>
        </w:rPr>
      </w:pPr>
      <w:bookmarkStart w:name="_Toc173151340" w:id="16469"/>
      <w:bookmarkEnd w:id="16469"/>
      <w:ins w:author="Angela Francis" w:date="2024-07-29T20:27:00Z" w:id="16470">
        <w:r>
          <w:t>ANNEX 2B</w:t>
        </w:r>
      </w:ins>
    </w:p>
    <w:p w:rsidR="005001A8" w:rsidP="005001A8" w:rsidRDefault="005001A8">
      <w:pPr>
        <w:pStyle w:val="AppendixSubTitle"/>
        <w:rPr>
          <w:ins w:author="Angela Francis" w:date="2024-07-29T20:27:00Z" w:id="16471"/>
        </w:rPr>
      </w:pPr>
      <w:ins w:author="Angela Francis" w:date="2024-07-29T20:27:00Z" w:id="16472">
        <w:r>
          <w:t>Viability Phase Three Plan</w:t>
        </w:r>
      </w:ins>
    </w:p>
    <w:p w:rsidR="005001A8" w:rsidP="005001A8" w:rsidRDefault="005001A8">
      <w:pPr>
        <w:pStyle w:val="Appendix"/>
        <w:numPr>
          <w:ilvl w:val="0"/>
          <w:numId w:val="0"/>
        </w:numPr>
        <w:jc w:val="left"/>
      </w:pPr>
    </w:p>
    <w:p w:rsidR="005001A8" w:rsidP="005001A8" w:rsidRDefault="005001A8">
      <w:pPr>
        <w:pStyle w:val="Appendix"/>
        <w:numPr>
          <w:ilvl w:val="0"/>
          <w:numId w:val="0"/>
        </w:numPr>
        <w:rPr>
          <w:ins w:author="Angela Francis" w:date="2024-07-29T20:27:00Z" w:id="16473"/>
        </w:rPr>
      </w:pPr>
      <w:ins w:author="Angela Francis" w:date="2024-07-29T20:27:00Z" w:id="16474">
        <w:r>
          <w:br w:type="page"/>
          <w:t>ANNEX 2C</w:t>
        </w:r>
      </w:ins>
    </w:p>
    <w:p w:rsidR="005001A8" w:rsidP="005001A8" w:rsidRDefault="005001A8">
      <w:pPr>
        <w:pStyle w:val="AppendixSubTitle"/>
        <w:rPr>
          <w:ins w:author="Angela Francis" w:date="2024-07-29T20:27:00Z" w:id="16475"/>
        </w:rPr>
      </w:pPr>
      <w:ins w:author="Angela Francis" w:date="2024-07-29T20:27:00Z" w:id="16476">
        <w:r>
          <w:t>Viability Phase Four Plan</w:t>
        </w:r>
      </w:ins>
    </w:p>
    <w:p w:rsidR="005001A8" w:rsidRDefault="005001A8">
      <w:pPr>
        <w:spacing w:before="120" w:after="120" w:line="260" w:lineRule="atLeast"/>
        <w:jc w:val="left"/>
        <w:rPr>
          <w:b/>
        </w:rPr>
      </w:pPr>
      <w:r>
        <w:br w:type="page"/>
      </w:r>
    </w:p>
    <w:p w:rsidR="004B0B6E" w:rsidRDefault="004B0B6E">
      <w:pPr>
        <w:pStyle w:val="Appendix"/>
        <w:numPr>
          <w:numberingChange w:original="Annex 3" w:author="Angela Francis" w:id="16477"/>
        </w:numPr>
        <w:pPrChange w:author="Angela Francis" w:date="2024-07-29T20:27:00Z" w:id="16478">
          <w:pPr>
            <w:pStyle w:val="Appendix"/>
            <w:numPr>
              <w:numId w:val="0"/>
            </w:numPr>
          </w:pPr>
        </w:pPrChange>
      </w:pPr>
      <w:del w:author="Angela Francis" w:date="2024-07-29T20:27:00Z" w:id="16479">
        <w:r>
          <w:rPr>
            <w:rFonts w:cs="Arial" w:eastAsiaTheme="minorHAnsi"/>
          </w:rPr>
          <w:br w:type="page"/>
          <w:delText>Annex 3</w:delText>
        </w:r>
      </w:del>
    </w:p>
    <w:p w:rsidR="004B0B6E" w:rsidP="004B0B6E" w:rsidRDefault="00781CF5">
      <w:pPr>
        <w:pStyle w:val="AppendixSubTitle"/>
      </w:pPr>
      <w:bookmarkStart w:name="_Toc173151341" w:id="16480"/>
      <w:r>
        <w:t xml:space="preserve">Plan </w:t>
      </w:r>
      <w:ins w:author="Angela Francis" w:date="2024-07-29T20:27:00Z" w:id="16481">
        <w:r>
          <w:t xml:space="preserve">of </w:t>
        </w:r>
      </w:ins>
      <w:r>
        <w:t>OPA06R rev. P2</w:t>
      </w:r>
      <w:bookmarkEnd w:id="16480"/>
    </w:p>
    <w:p w:rsidR="004B0B6E" w:rsidP="00CA67BE" w:rsidRDefault="004B0B6E"/>
    <w:p w:rsidR="004B0B6E" w:rsidP="00CA67BE" w:rsidRDefault="004B0B6E"/>
    <w:p w:rsidR="00394739" w:rsidRDefault="00F84027">
      <w:pPr>
        <w:spacing w:before="0" w:after="0"/>
        <w:jc w:val="left"/>
        <w:rPr>
          <w:del w:author="Angela Francis" w:date="2024-07-29T20:27:00Z" w:id="16482"/>
          <w:rFonts w:cs="Arial"/>
          <w:b/>
          <w:color w:val="0000FF"/>
          <w:u w:val="double"/>
        </w:rPr>
      </w:pPr>
      <w:del w:author="Angela Francis" w:date="2024-07-29T20:27:00Z" w:id="16483">
        <w:r>
          <w:rPr>
            <w:rFonts w:cs="Arial" w:eastAsiaTheme="minorHAnsi"/>
            <w:b/>
          </w:rPr>
          <w:br w:type="page"/>
        </w:r>
      </w:del>
    </w:p>
    <w:p w:rsidR="00394739" w:rsidRDefault="00F84027">
      <w:pPr>
        <w:spacing w:before="0" w:after="0"/>
        <w:jc w:val="left"/>
        <w:rPr>
          <w:del w:author="Angela Francis" w:date="2024-07-29T20:27:00Z" w:id="16484"/>
          <w:rFonts w:cs="Arial"/>
          <w:b/>
        </w:rPr>
      </w:pPr>
      <w:del w:author="Angela Francis" w:date="2024-07-29T20:27:00Z" w:id="16485">
        <w:r>
          <w:rPr>
            <w:rFonts w:cs="Arial" w:eastAsiaTheme="minorHAnsi"/>
            <w:b/>
          </w:rPr>
          <w:br w:type="page"/>
        </w:r>
      </w:del>
    </w:p>
    <w:p w:rsidR="004B0B6E" w:rsidP="00CA67BE" w:rsidRDefault="004B0B6E"/>
    <w:p w:rsidR="004B0B6E" w:rsidP="00CA67BE" w:rsidRDefault="004B0B6E"/>
    <w:p w:rsidR="004B0B6E" w:rsidP="00CA67BE" w:rsidRDefault="004B0B6E">
      <w:del w:author="Angela Francis" w:date="2024-07-29T20:27:00Z" w:id="16486">
        <w:r>
          <w:rPr>
            <w:rFonts w:cs="Arial" w:eastAsiaTheme="minorHAnsi"/>
            <w:b/>
          </w:rPr>
          <w:delText>Annex 4</w:delText>
        </w:r>
      </w:del>
    </w:p>
    <w:p w:rsidR="00781CF5" w:rsidP="00CA67BE" w:rsidRDefault="00781CF5">
      <w:pPr>
        <w:rPr>
          <w:ins w:author="Angela Francis" w:date="2024-07-29T20:27:00Z" w:id="16487"/>
        </w:rPr>
        <w:sectPr w:rsidR="00781CF5" w:rsidSect="00C30D26">
          <w:headerReference w:type="even" r:id="rId504"/>
          <w:headerReference w:type="default" r:id="rId505"/>
          <w:footerReference w:type="even" r:id="rId506"/>
          <w:footerReference w:type="default" r:id="rId507"/>
          <w:headerReference w:type="first" r:id="rId508"/>
          <w:footerReference w:type="first" r:id="rId509"/>
          <w:pgSz w:w="11906" w:h="16838" w:code="9"/>
          <w:pgMar w:top="1701" w:right="1134" w:bottom="964" w:left="1701" w:header="851" w:footer="567" w:gutter="0"/>
          <w:cols w:space="720"/>
        </w:sectPr>
      </w:pPr>
    </w:p>
    <w:p w:rsidR="004B0B6E" w:rsidRDefault="004B0B6E">
      <w:pPr>
        <w:pStyle w:val="Appendix"/>
        <w:numPr>
          <w:numberingChange w:original="Annex 4" w:author="Angela Francis" w:id="16498"/>
        </w:numPr>
        <w:rPr>
          <w:ins w:author="Angela Francis" w:date="2024-07-29T20:27:00Z" w:id="16499"/>
        </w:rPr>
        <w:pPrChange w:author="Angela Francis" w:date="2024-07-29T20:27:00Z" w:id="16500">
          <w:pPr>
            <w:pStyle w:val="Appendix"/>
            <w:numPr>
              <w:numId w:val="0"/>
            </w:numPr>
          </w:pPr>
        </w:pPrChange>
      </w:pPr>
      <w:bookmarkStart w:name="_Toc173151342" w:id="16501"/>
      <w:bookmarkEnd w:id="16501"/>
    </w:p>
    <w:p w:rsidR="00781CF5" w:rsidP="00781CF5" w:rsidRDefault="004B5B27">
      <w:pPr>
        <w:pStyle w:val="AppendixSubTitle"/>
      </w:pPr>
      <w:bookmarkStart w:name="_Toc173151343" w:id="16502"/>
      <w:r>
        <w:t>Plans 131065-A-24-Rev B, 131065-A-25-Rev B, 131065-A-59 and 131065-A-60-Rev A</w:t>
      </w:r>
      <w:bookmarkEnd w:id="16502"/>
    </w:p>
    <w:p w:rsidR="00781CF5" w:rsidP="00CA67BE" w:rsidRDefault="00781CF5"/>
    <w:p w:rsidR="00394739" w:rsidRDefault="00F84027">
      <w:pPr>
        <w:spacing w:before="0" w:after="0"/>
        <w:jc w:val="left"/>
        <w:rPr>
          <w:del w:author="Angela Francis" w:date="2024-07-29T20:27:00Z" w:id="16503"/>
          <w:rFonts w:cs="Arial"/>
          <w:b/>
          <w:color w:val="0000FF"/>
          <w:u w:val="double"/>
        </w:rPr>
      </w:pPr>
      <w:del w:author="Angela Francis" w:date="2024-07-29T20:27:00Z" w:id="16504">
        <w:r>
          <w:rPr>
            <w:rFonts w:cs="Arial" w:eastAsiaTheme="minorHAnsi"/>
            <w:b/>
          </w:rPr>
          <w:br w:type="page"/>
        </w:r>
      </w:del>
    </w:p>
    <w:p w:rsidR="00781CF5" w:rsidP="00CA67BE" w:rsidRDefault="00781CF5"/>
    <w:p w:rsidR="00394739" w:rsidRDefault="00F84027">
      <w:pPr>
        <w:spacing w:before="0" w:after="0"/>
        <w:jc w:val="left"/>
        <w:rPr>
          <w:del w:author="Angela Francis" w:date="2024-07-29T20:27:00Z" w:id="16505"/>
          <w:rFonts w:cs="Arial"/>
          <w:b/>
        </w:rPr>
      </w:pPr>
      <w:del w:author="Angela Francis" w:date="2024-07-29T20:27:00Z" w:id="16506">
        <w:r>
          <w:rPr>
            <w:rFonts w:cs="Arial" w:eastAsiaTheme="minorHAnsi"/>
            <w:b/>
          </w:rPr>
          <w:br w:type="page"/>
        </w:r>
      </w:del>
    </w:p>
    <w:p w:rsidR="00781CF5" w:rsidP="00CA67BE" w:rsidRDefault="00781CF5"/>
    <w:p w:rsidR="00781CF5" w:rsidP="00CA67BE" w:rsidRDefault="00781CF5">
      <w:del w:author="Angela Francis" w:date="2024-07-29T20:27:00Z" w:id="16507">
        <w:r>
          <w:rPr>
            <w:rFonts w:cs="Arial" w:eastAsiaTheme="minorHAnsi"/>
            <w:b/>
          </w:rPr>
          <w:delText>Annex 5</w:delText>
        </w:r>
      </w:del>
    </w:p>
    <w:p w:rsidR="00781CF5" w:rsidP="00CA67BE" w:rsidRDefault="00781CF5"/>
    <w:p w:rsidR="00781CF5" w:rsidP="00CA67BE" w:rsidRDefault="00781CF5">
      <w:pPr>
        <w:rPr>
          <w:ins w:author="Angela Francis" w:date="2024-07-29T20:27:00Z" w:id="16508"/>
        </w:rPr>
        <w:sectPr w:rsidR="00781CF5" w:rsidSect="00C30D26">
          <w:headerReference w:type="even" r:id="rId510"/>
          <w:headerReference w:type="default" r:id="rId511"/>
          <w:footerReference w:type="even" r:id="rId512"/>
          <w:footerReference w:type="default" r:id="rId513"/>
          <w:headerReference w:type="first" r:id="rId514"/>
          <w:footerReference w:type="first" r:id="rId515"/>
          <w:pgSz w:w="11906" w:h="16838" w:code="9"/>
          <w:pgMar w:top="1701" w:right="1134" w:bottom="964" w:left="1701" w:header="851" w:footer="567" w:gutter="0"/>
          <w:cols w:space="720"/>
        </w:sectPr>
      </w:pPr>
    </w:p>
    <w:p w:rsidR="00781CF5" w:rsidRDefault="00781CF5">
      <w:pPr>
        <w:pStyle w:val="Appendix"/>
        <w:numPr>
          <w:numberingChange w:original="Annex 5" w:author="Angela Francis" w:id="16519"/>
        </w:numPr>
        <w:rPr>
          <w:ins w:author="Angela Francis" w:date="2024-07-29T20:27:00Z" w:id="16520"/>
        </w:rPr>
        <w:pPrChange w:author="Angela Francis" w:date="2024-07-29T20:27:00Z" w:id="16521">
          <w:pPr>
            <w:pStyle w:val="Appendix"/>
            <w:numPr>
              <w:numId w:val="0"/>
            </w:numPr>
          </w:pPr>
        </w:pPrChange>
      </w:pPr>
      <w:bookmarkStart w:name="_Toc173151344" w:id="16522"/>
      <w:bookmarkEnd w:id="16522"/>
    </w:p>
    <w:p w:rsidR="00781CF5" w:rsidP="00781CF5" w:rsidRDefault="00781CF5">
      <w:pPr>
        <w:pStyle w:val="AppendixSubTitle"/>
      </w:pPr>
      <w:bookmarkStart w:name="_Toc173151345" w:id="16523"/>
      <w:r>
        <w:t>Plan 131065/A/23 rev A</w:t>
      </w:r>
      <w:bookmarkEnd w:id="16523"/>
    </w:p>
    <w:p w:rsidR="00781CF5" w:rsidP="00CA67BE" w:rsidRDefault="00781CF5"/>
    <w:p w:rsidR="00394739" w:rsidRDefault="00F84027">
      <w:pPr>
        <w:spacing w:before="0" w:after="0"/>
        <w:jc w:val="left"/>
        <w:rPr>
          <w:del w:author="Angela Francis" w:date="2024-07-29T20:27:00Z" w:id="16524"/>
          <w:rFonts w:cs="Arial"/>
          <w:color w:val="0000FF"/>
          <w:u w:val="double"/>
        </w:rPr>
      </w:pPr>
      <w:del w:author="Angela Francis" w:date="2024-07-29T20:27:00Z" w:id="16525">
        <w:r>
          <w:rPr>
            <w:rFonts w:cs="Arial" w:eastAsiaTheme="minorHAnsi"/>
          </w:rPr>
          <w:br w:type="page"/>
        </w:r>
      </w:del>
    </w:p>
    <w:p w:rsidR="00781CF5" w:rsidP="00CA67BE" w:rsidRDefault="00781CF5"/>
    <w:p w:rsidR="00394739" w:rsidRDefault="00F84027">
      <w:pPr>
        <w:spacing w:before="0" w:after="0"/>
        <w:jc w:val="left"/>
        <w:rPr>
          <w:del w:author="Angela Francis" w:date="2024-07-29T20:27:00Z" w:id="16526"/>
          <w:rFonts w:cs="Arial"/>
        </w:rPr>
      </w:pPr>
      <w:del w:author="Angela Francis" w:date="2024-07-29T20:27:00Z" w:id="16527">
        <w:r>
          <w:rPr>
            <w:rFonts w:cs="Arial" w:eastAsiaTheme="minorHAnsi"/>
          </w:rPr>
          <w:br w:type="page"/>
        </w:r>
      </w:del>
    </w:p>
    <w:p w:rsidR="00781CF5" w:rsidP="00CA67BE" w:rsidRDefault="00781CF5"/>
    <w:p w:rsidR="00781CF5" w:rsidP="00CA67BE" w:rsidRDefault="00781CF5">
      <w:del w:author="Angela Francis" w:date="2024-07-29T20:27:00Z" w:id="16528">
        <w:r>
          <w:rPr>
            <w:rFonts w:cs="Arial" w:eastAsiaTheme="minorHAnsi"/>
            <w:b/>
          </w:rPr>
          <w:delText xml:space="preserve">Annex 6 </w:delText>
        </w:r>
      </w:del>
    </w:p>
    <w:p w:rsidR="00781CF5" w:rsidP="00CA67BE" w:rsidRDefault="00781CF5">
      <w:pPr>
        <w:rPr>
          <w:ins w:author="Angela Francis" w:date="2024-07-29T20:27:00Z" w:id="16529"/>
        </w:rPr>
        <w:sectPr w:rsidR="00781CF5" w:rsidSect="00C30D26">
          <w:headerReference w:type="even" r:id="rId516"/>
          <w:headerReference w:type="default" r:id="rId517"/>
          <w:footerReference w:type="even" r:id="rId518"/>
          <w:footerReference w:type="default" r:id="rId519"/>
          <w:headerReference w:type="first" r:id="rId520"/>
          <w:footerReference w:type="first" r:id="rId521"/>
          <w:pgSz w:w="11906" w:h="16838" w:code="9"/>
          <w:pgMar w:top="1701" w:right="1134" w:bottom="964" w:left="1701" w:header="851" w:footer="567" w:gutter="0"/>
          <w:cols w:space="720"/>
        </w:sectPr>
      </w:pPr>
    </w:p>
    <w:p w:rsidR="00781CF5" w:rsidRDefault="00781CF5">
      <w:pPr>
        <w:pStyle w:val="Appendix"/>
        <w:numPr>
          <w:numberingChange w:original="Annex 6" w:author="Angela Francis" w:id="16540"/>
        </w:numPr>
        <w:rPr>
          <w:ins w:author="Angela Francis" w:date="2024-07-29T20:27:00Z" w:id="16541"/>
        </w:rPr>
        <w:pPrChange w:author="Angela Francis" w:date="2024-07-29T20:27:00Z" w:id="16542">
          <w:pPr>
            <w:pStyle w:val="Appendix"/>
            <w:numPr>
              <w:numId w:val="0"/>
            </w:numPr>
          </w:pPr>
        </w:pPrChange>
      </w:pPr>
      <w:bookmarkStart w:name="_Toc173151346" w:id="16543"/>
      <w:bookmarkEnd w:id="16543"/>
    </w:p>
    <w:p w:rsidR="00781CF5" w:rsidP="00781CF5" w:rsidRDefault="00781CF5">
      <w:pPr>
        <w:pStyle w:val="AppendixSubTitle"/>
      </w:pPr>
      <w:bookmarkStart w:name="_Toc173151347" w:id="16544"/>
      <w:r>
        <w:t>Land Ownership Plan One</w:t>
      </w:r>
      <w:bookmarkEnd w:id="16544"/>
    </w:p>
    <w:p w:rsidR="00781CF5" w:rsidP="00CA67BE" w:rsidRDefault="00781CF5"/>
    <w:p w:rsidR="00394739" w:rsidRDefault="00F84027">
      <w:pPr>
        <w:spacing w:before="0" w:after="0"/>
        <w:jc w:val="left"/>
        <w:rPr>
          <w:del w:author="Angela Francis" w:date="2024-07-29T20:27:00Z" w:id="16545"/>
          <w:rFonts w:cs="Arial"/>
          <w:b/>
          <w:color w:val="0000FF"/>
          <w:u w:val="double"/>
        </w:rPr>
      </w:pPr>
      <w:del w:author="Angela Francis" w:date="2024-07-29T20:27:00Z" w:id="16546">
        <w:r>
          <w:rPr>
            <w:rFonts w:cs="Arial" w:eastAsiaTheme="minorHAnsi"/>
            <w:b/>
          </w:rPr>
          <w:br w:type="page"/>
        </w:r>
      </w:del>
    </w:p>
    <w:p w:rsidR="00781CF5" w:rsidP="00CA67BE" w:rsidRDefault="00781CF5"/>
    <w:p w:rsidR="00394739" w:rsidRDefault="00F84027">
      <w:pPr>
        <w:spacing w:before="0" w:after="0"/>
        <w:jc w:val="left"/>
        <w:rPr>
          <w:del w:author="Angela Francis" w:date="2024-07-29T20:27:00Z" w:id="16547"/>
          <w:rFonts w:cs="Arial"/>
          <w:b/>
        </w:rPr>
      </w:pPr>
      <w:del w:author="Angela Francis" w:date="2024-07-29T20:27:00Z" w:id="16548">
        <w:r>
          <w:rPr>
            <w:rFonts w:cs="Arial" w:eastAsiaTheme="minorHAnsi"/>
            <w:b/>
          </w:rPr>
          <w:br w:type="page"/>
        </w:r>
      </w:del>
    </w:p>
    <w:p w:rsidR="00781CF5" w:rsidP="00CA67BE" w:rsidRDefault="00781CF5"/>
    <w:p w:rsidR="00781CF5" w:rsidP="00CA67BE" w:rsidRDefault="00781CF5">
      <w:del w:author="Angela Francis" w:date="2024-07-29T20:27:00Z" w:id="16549">
        <w:r>
          <w:rPr>
            <w:rFonts w:cs="Arial" w:eastAsiaTheme="minorHAnsi"/>
            <w:b/>
          </w:rPr>
          <w:delText xml:space="preserve">Annex 7 </w:delText>
        </w:r>
      </w:del>
    </w:p>
    <w:p w:rsidR="00781CF5" w:rsidP="00CA67BE" w:rsidRDefault="00781CF5">
      <w:pPr>
        <w:rPr>
          <w:ins w:author="Angela Francis" w:date="2024-07-29T20:27:00Z" w:id="16550"/>
        </w:rPr>
        <w:sectPr w:rsidR="00781CF5" w:rsidSect="00C30D26">
          <w:headerReference w:type="even" r:id="rId522"/>
          <w:headerReference w:type="default" r:id="rId523"/>
          <w:footerReference w:type="even" r:id="rId524"/>
          <w:footerReference w:type="default" r:id="rId525"/>
          <w:headerReference w:type="first" r:id="rId526"/>
          <w:footerReference w:type="first" r:id="rId527"/>
          <w:pgSz w:w="11906" w:h="16838" w:code="9"/>
          <w:pgMar w:top="1701" w:right="1134" w:bottom="964" w:left="1701" w:header="851" w:footer="567" w:gutter="0"/>
          <w:cols w:space="720"/>
        </w:sectPr>
      </w:pPr>
    </w:p>
    <w:p w:rsidR="00781CF5" w:rsidRDefault="00781CF5">
      <w:pPr>
        <w:pStyle w:val="Appendix"/>
        <w:numPr>
          <w:numberingChange w:original="Annex 7" w:author="Angela Francis" w:id="16561"/>
        </w:numPr>
        <w:rPr>
          <w:ins w:author="Angela Francis" w:date="2024-07-29T20:27:00Z" w:id="16562"/>
        </w:rPr>
        <w:pPrChange w:author="Angela Francis" w:date="2024-07-29T20:27:00Z" w:id="16563">
          <w:pPr>
            <w:pStyle w:val="Appendix"/>
            <w:numPr>
              <w:numId w:val="0"/>
            </w:numPr>
          </w:pPr>
        </w:pPrChange>
      </w:pPr>
      <w:bookmarkStart w:name="_Toc173151348" w:id="16564"/>
      <w:bookmarkEnd w:id="16564"/>
    </w:p>
    <w:p w:rsidR="00781CF5" w:rsidP="00781CF5" w:rsidRDefault="00781CF5">
      <w:pPr>
        <w:pStyle w:val="AppendixSubTitle"/>
      </w:pPr>
      <w:bookmarkStart w:name="_Toc173151349" w:id="16565"/>
      <w:r>
        <w:t>Land Ownership Plan Two</w:t>
      </w:r>
      <w:bookmarkEnd w:id="16565"/>
    </w:p>
    <w:p w:rsidR="00781CF5" w:rsidP="00CA67BE" w:rsidRDefault="00781CF5"/>
    <w:p w:rsidR="00394739" w:rsidRDefault="00F84027">
      <w:pPr>
        <w:spacing w:before="0" w:after="0"/>
        <w:jc w:val="left"/>
        <w:rPr>
          <w:del w:author="Angela Francis" w:date="2024-07-29T20:27:00Z" w:id="16566"/>
          <w:rFonts w:cs="Arial"/>
          <w:b/>
          <w:color w:val="0000FF"/>
          <w:u w:val="double"/>
        </w:rPr>
      </w:pPr>
      <w:del w:author="Angela Francis" w:date="2024-07-29T20:27:00Z" w:id="16567">
        <w:r>
          <w:rPr>
            <w:rFonts w:cs="Arial" w:eastAsiaTheme="minorHAnsi"/>
            <w:b/>
          </w:rPr>
          <w:br w:type="page"/>
        </w:r>
      </w:del>
    </w:p>
    <w:p w:rsidR="00781CF5" w:rsidP="00CA67BE" w:rsidRDefault="00781CF5"/>
    <w:p w:rsidR="00394739" w:rsidRDefault="00F84027">
      <w:pPr>
        <w:spacing w:before="0" w:after="0"/>
        <w:jc w:val="left"/>
        <w:rPr>
          <w:del w:author="Angela Francis" w:date="2024-07-29T20:27:00Z" w:id="16568"/>
          <w:rFonts w:cs="Arial"/>
          <w:b/>
        </w:rPr>
      </w:pPr>
      <w:del w:author="Angela Francis" w:date="2024-07-29T20:27:00Z" w:id="16569">
        <w:r>
          <w:rPr>
            <w:rFonts w:cs="Arial" w:eastAsiaTheme="minorHAnsi"/>
            <w:b/>
          </w:rPr>
          <w:br w:type="page"/>
        </w:r>
      </w:del>
    </w:p>
    <w:p w:rsidR="00781CF5" w:rsidP="00CA67BE" w:rsidRDefault="00781CF5"/>
    <w:p w:rsidR="00781CF5" w:rsidP="00CA67BE" w:rsidRDefault="00781CF5">
      <w:del w:author="Angela Francis" w:date="2024-07-29T20:27:00Z" w:id="16570">
        <w:r>
          <w:rPr>
            <w:rFonts w:cs="Arial" w:eastAsiaTheme="minorHAnsi"/>
            <w:b/>
          </w:rPr>
          <w:delText>Annex 8</w:delText>
        </w:r>
      </w:del>
    </w:p>
    <w:p w:rsidR="00781CF5" w:rsidP="00CA67BE" w:rsidRDefault="00781CF5"/>
    <w:p w:rsidR="00781CF5" w:rsidP="00CA67BE" w:rsidRDefault="00781CF5">
      <w:pPr>
        <w:rPr>
          <w:ins w:author="Angela Francis" w:date="2024-07-29T20:27:00Z" w:id="16571"/>
        </w:rPr>
        <w:sectPr w:rsidR="00781CF5" w:rsidSect="00C30D26">
          <w:headerReference w:type="even" r:id="rId528"/>
          <w:headerReference w:type="default" r:id="rId529"/>
          <w:footerReference w:type="even" r:id="rId530"/>
          <w:footerReference w:type="default" r:id="rId531"/>
          <w:headerReference w:type="first" r:id="rId532"/>
          <w:footerReference w:type="first" r:id="rId533"/>
          <w:pgSz w:w="11906" w:h="16838" w:code="9"/>
          <w:pgMar w:top="1701" w:right="1134" w:bottom="964" w:left="1701" w:header="851" w:footer="567" w:gutter="0"/>
          <w:cols w:space="720"/>
        </w:sectPr>
      </w:pPr>
    </w:p>
    <w:p w:rsidR="00781CF5" w:rsidRDefault="00781CF5">
      <w:pPr>
        <w:pStyle w:val="Appendix"/>
        <w:numPr>
          <w:numberingChange w:original="Annex 8" w:author="Angela Francis" w:id="16582"/>
        </w:numPr>
        <w:rPr>
          <w:ins w:author="Angela Francis" w:date="2024-07-29T20:27:00Z" w:id="16583"/>
        </w:rPr>
        <w:pPrChange w:author="Angela Francis" w:date="2024-07-29T20:27:00Z" w:id="16584">
          <w:pPr>
            <w:pStyle w:val="Appendix"/>
            <w:numPr>
              <w:numId w:val="0"/>
            </w:numPr>
          </w:pPr>
        </w:pPrChange>
      </w:pPr>
      <w:bookmarkStart w:name="_Toc173151350" w:id="16585"/>
      <w:bookmarkEnd w:id="16585"/>
    </w:p>
    <w:p w:rsidR="00781CF5" w:rsidP="00781CF5" w:rsidRDefault="00781CF5">
      <w:pPr>
        <w:pStyle w:val="AppendixSubTitle"/>
      </w:pPr>
      <w:bookmarkStart w:name="_Toc173151351" w:id="16586"/>
      <w:r>
        <w:t>Plan 131065/A/</w:t>
      </w:r>
      <w:del w:author="Angela Francis" w:date="2024-07-29T20:27:00Z" w:id="16587">
        <w:r>
          <w:rPr>
            <w:rFonts w:cs="Arial" w:eastAsiaTheme="minorHAnsi"/>
          </w:rPr>
          <w:delText>102</w:delText>
        </w:r>
      </w:del>
      <w:ins w:author="Angela Francis" w:date="2024-07-29T20:27:00Z" w:id="16588">
        <w:r>
          <w:t>1012</w:t>
        </w:r>
      </w:ins>
      <w:r>
        <w:t xml:space="preserve"> and 131065/A/84</w:t>
      </w:r>
      <w:bookmarkEnd w:id="16586"/>
    </w:p>
    <w:p w:rsidR="00781CF5" w:rsidP="00CA67BE" w:rsidRDefault="00781CF5"/>
    <w:p w:rsidR="00394739" w:rsidRDefault="00F84027">
      <w:pPr>
        <w:spacing w:before="0" w:after="0"/>
        <w:jc w:val="left"/>
        <w:rPr>
          <w:del w:author="Angela Francis" w:date="2024-07-29T20:27:00Z" w:id="16589"/>
          <w:rFonts w:cs="Arial"/>
          <w:color w:val="0000FF"/>
          <w:u w:val="double"/>
        </w:rPr>
      </w:pPr>
      <w:del w:author="Angela Francis" w:date="2024-07-29T20:27:00Z" w:id="16590">
        <w:r>
          <w:rPr>
            <w:rFonts w:cs="Arial" w:eastAsiaTheme="minorHAnsi"/>
          </w:rPr>
          <w:br w:type="page"/>
        </w:r>
      </w:del>
    </w:p>
    <w:p w:rsidR="00781CF5" w:rsidP="00CA67BE" w:rsidRDefault="00781CF5"/>
    <w:p w:rsidR="00394739" w:rsidRDefault="00F84027">
      <w:pPr>
        <w:spacing w:before="0" w:after="0"/>
        <w:jc w:val="left"/>
        <w:rPr>
          <w:del w:author="Angela Francis" w:date="2024-07-29T20:27:00Z" w:id="16591"/>
          <w:rFonts w:cs="Arial"/>
        </w:rPr>
      </w:pPr>
      <w:del w:author="Angela Francis" w:date="2024-07-29T20:27:00Z" w:id="16592">
        <w:r>
          <w:rPr>
            <w:rFonts w:cs="Arial" w:eastAsiaTheme="minorHAnsi"/>
          </w:rPr>
          <w:br w:type="page"/>
        </w:r>
      </w:del>
    </w:p>
    <w:p w:rsidR="00781CF5" w:rsidP="00CA67BE" w:rsidRDefault="00781CF5"/>
    <w:p w:rsidR="00781CF5" w:rsidP="00CA67BE" w:rsidRDefault="00781CF5">
      <w:del w:author="Angela Francis" w:date="2024-07-29T20:27:00Z" w:id="16593">
        <w:r>
          <w:rPr>
            <w:rFonts w:cs="Arial" w:eastAsiaTheme="minorHAnsi"/>
            <w:b/>
          </w:rPr>
          <w:delText xml:space="preserve">Annex 9 </w:delText>
        </w:r>
      </w:del>
    </w:p>
    <w:p w:rsidR="00781CF5" w:rsidP="00CA67BE" w:rsidRDefault="00781CF5"/>
    <w:p w:rsidR="00781CF5" w:rsidP="00CA67BE" w:rsidRDefault="00781CF5">
      <w:pPr>
        <w:rPr>
          <w:ins w:author="Angela Francis" w:date="2024-07-29T20:27:00Z" w:id="16594"/>
        </w:rPr>
        <w:sectPr w:rsidR="00781CF5" w:rsidSect="00C30D26">
          <w:headerReference w:type="even" r:id="rId534"/>
          <w:headerReference w:type="default" r:id="rId535"/>
          <w:footerReference w:type="even" r:id="rId536"/>
          <w:footerReference w:type="default" r:id="rId537"/>
          <w:headerReference w:type="first" r:id="rId538"/>
          <w:footerReference w:type="first" r:id="rId539"/>
          <w:pgSz w:w="11906" w:h="16838" w:code="9"/>
          <w:pgMar w:top="1701" w:right="1134" w:bottom="964" w:left="1701" w:header="851" w:footer="567" w:gutter="0"/>
          <w:cols w:space="720"/>
        </w:sectPr>
      </w:pPr>
    </w:p>
    <w:p w:rsidR="00781CF5" w:rsidRDefault="00781CF5">
      <w:pPr>
        <w:pStyle w:val="Appendix"/>
        <w:numPr>
          <w:numberingChange w:original="Annex 9" w:author="Angela Francis" w:id="16605"/>
        </w:numPr>
        <w:rPr>
          <w:ins w:author="Angela Francis" w:date="2024-07-29T20:27:00Z" w:id="16606"/>
        </w:rPr>
        <w:pPrChange w:author="Angela Francis" w:date="2024-07-29T20:27:00Z" w:id="16607">
          <w:pPr>
            <w:pStyle w:val="Appendix"/>
            <w:numPr>
              <w:numId w:val="0"/>
            </w:numPr>
          </w:pPr>
        </w:pPrChange>
      </w:pPr>
      <w:bookmarkStart w:name="_Toc173151352" w:id="16608"/>
      <w:bookmarkEnd w:id="16608"/>
    </w:p>
    <w:p w:rsidR="00781CF5" w:rsidP="003C02B8" w:rsidRDefault="003C02B8">
      <w:pPr>
        <w:pStyle w:val="AppendixSubTitle"/>
      </w:pPr>
      <w:bookmarkStart w:name="_Toc173151353" w:id="16609"/>
      <w:r>
        <w:t>BDW Agreement To Acquire Plan One</w:t>
      </w:r>
      <w:bookmarkEnd w:id="16609"/>
    </w:p>
    <w:p w:rsidR="00781CF5" w:rsidP="00CA67BE" w:rsidRDefault="00781CF5"/>
    <w:p w:rsidR="00781CF5" w:rsidP="00CA67BE" w:rsidRDefault="00781CF5"/>
    <w:p w:rsidR="003C02B8" w:rsidP="00CA67BE" w:rsidRDefault="003C02B8">
      <w:del w:author="Angela Francis" w:date="2024-07-29T20:27:00Z" w:id="16610">
        <w:r>
          <w:rPr>
            <w:rFonts w:cs="Arial" w:eastAsiaTheme="minorHAnsi"/>
            <w:b/>
          </w:rPr>
          <w:br w:type="page"/>
        </w:r>
      </w:del>
    </w:p>
    <w:p w:rsidR="003C02B8" w:rsidP="00CA67BE" w:rsidRDefault="003C02B8">
      <w:del w:author="Angela Francis" w:date="2024-07-29T20:27:00Z" w:id="16611">
        <w:r>
          <w:rPr>
            <w:rFonts w:cs="Arial" w:eastAsiaTheme="minorHAnsi"/>
            <w:b/>
          </w:rPr>
          <w:br w:type="page"/>
        </w:r>
      </w:del>
    </w:p>
    <w:p w:rsidR="003C02B8" w:rsidP="00CA67BE" w:rsidRDefault="003C02B8">
      <w:del w:author="Angela Francis" w:date="2024-07-29T20:27:00Z" w:id="16612">
        <w:r>
          <w:rPr>
            <w:rFonts w:cs="Arial" w:eastAsiaTheme="minorHAnsi"/>
            <w:b/>
          </w:rPr>
          <w:delText xml:space="preserve">Annex 10 </w:delText>
        </w:r>
      </w:del>
    </w:p>
    <w:p w:rsidR="003C02B8" w:rsidP="00CA67BE" w:rsidRDefault="003C02B8"/>
    <w:p w:rsidR="003C02B8" w:rsidP="00CA67BE" w:rsidRDefault="003C02B8">
      <w:pPr>
        <w:rPr>
          <w:ins w:author="Angela Francis" w:date="2024-07-29T20:27:00Z" w:id="16613"/>
        </w:rPr>
        <w:sectPr w:rsidR="003C02B8" w:rsidSect="00C30D26">
          <w:headerReference w:type="even" r:id="rId540"/>
          <w:headerReference w:type="default" r:id="rId541"/>
          <w:footerReference w:type="even" r:id="rId542"/>
          <w:footerReference w:type="default" r:id="rId543"/>
          <w:headerReference w:type="first" r:id="rId544"/>
          <w:footerReference w:type="first" r:id="rId545"/>
          <w:pgSz w:w="11906" w:h="16838" w:code="9"/>
          <w:pgMar w:top="1701" w:right="1134" w:bottom="964" w:left="1701" w:header="851" w:footer="567" w:gutter="0"/>
          <w:cols w:space="720"/>
        </w:sectPr>
      </w:pPr>
    </w:p>
    <w:p w:rsidR="003C02B8" w:rsidRDefault="003C02B8">
      <w:pPr>
        <w:pStyle w:val="Appendix"/>
        <w:numPr>
          <w:numberingChange w:original="Annex 10" w:author="Angela Francis" w:id="16624"/>
        </w:numPr>
        <w:rPr>
          <w:ins w:author="Angela Francis" w:date="2024-07-29T20:27:00Z" w:id="16625"/>
        </w:rPr>
        <w:pPrChange w:author="Angela Francis" w:date="2024-07-29T20:27:00Z" w:id="16626">
          <w:pPr>
            <w:pStyle w:val="Appendix"/>
            <w:numPr>
              <w:numId w:val="0"/>
            </w:numPr>
          </w:pPr>
        </w:pPrChange>
      </w:pPr>
      <w:bookmarkStart w:name="_Toc173151354" w:id="16627"/>
      <w:bookmarkEnd w:id="16627"/>
    </w:p>
    <w:p w:rsidR="00781CF5" w:rsidP="003C02B8" w:rsidRDefault="003C02B8">
      <w:pPr>
        <w:pStyle w:val="AppendixSubTitle"/>
      </w:pPr>
      <w:bookmarkStart w:name="_Toc173151355" w:id="16628"/>
      <w:r>
        <w:t>BDW Agreement To Acquire Plan Two</w:t>
      </w:r>
      <w:bookmarkEnd w:id="16628"/>
    </w:p>
    <w:p w:rsidR="00394739" w:rsidRDefault="00F84027">
      <w:pPr>
        <w:spacing w:before="0" w:after="0"/>
        <w:jc w:val="left"/>
        <w:rPr>
          <w:del w:author="Angela Francis" w:date="2024-07-29T20:27:00Z" w:id="16629"/>
          <w:rFonts w:cs="Arial"/>
          <w:b/>
          <w:color w:val="0000FF"/>
          <w:u w:val="double"/>
        </w:rPr>
      </w:pPr>
      <w:del w:author="Angela Francis" w:date="2024-07-29T20:27:00Z" w:id="16630">
        <w:r>
          <w:rPr>
            <w:rFonts w:cs="Arial" w:eastAsiaTheme="minorHAnsi"/>
            <w:b/>
          </w:rPr>
          <w:br w:type="page"/>
        </w:r>
      </w:del>
    </w:p>
    <w:p w:rsidR="00781CF5" w:rsidP="00CA67BE" w:rsidRDefault="00781CF5"/>
    <w:p w:rsidR="00394739" w:rsidRDefault="00F84027">
      <w:pPr>
        <w:spacing w:before="0" w:after="0"/>
        <w:jc w:val="left"/>
        <w:rPr>
          <w:del w:author="Angela Francis" w:date="2024-07-29T20:27:00Z" w:id="16631"/>
          <w:rFonts w:cs="Arial"/>
          <w:b/>
        </w:rPr>
      </w:pPr>
      <w:del w:author="Angela Francis" w:date="2024-07-29T20:27:00Z" w:id="16632">
        <w:r>
          <w:rPr>
            <w:rFonts w:cs="Arial" w:eastAsiaTheme="minorHAnsi"/>
            <w:b/>
          </w:rPr>
          <w:br w:type="page"/>
        </w:r>
      </w:del>
    </w:p>
    <w:p w:rsidR="00781CF5" w:rsidP="00CA67BE" w:rsidRDefault="00781CF5"/>
    <w:p w:rsidR="003C02B8" w:rsidP="00CA67BE" w:rsidRDefault="003C02B8">
      <w:del w:author="Angela Francis" w:date="2024-07-29T20:27:00Z" w:id="16633">
        <w:r>
          <w:rPr>
            <w:rFonts w:cs="Arial" w:eastAsiaTheme="minorHAnsi"/>
            <w:b/>
          </w:rPr>
          <w:delText xml:space="preserve">Annex 11 </w:delText>
        </w:r>
      </w:del>
    </w:p>
    <w:p w:rsidR="003C02B8" w:rsidP="00CA67BE" w:rsidRDefault="003C02B8"/>
    <w:p w:rsidR="003C02B8" w:rsidP="00CA67BE" w:rsidRDefault="003C02B8"/>
    <w:p w:rsidR="003C02B8" w:rsidP="00CA67BE" w:rsidRDefault="003C02B8">
      <w:pPr>
        <w:rPr>
          <w:ins w:author="Angela Francis" w:date="2024-07-29T20:27:00Z" w:id="16634"/>
        </w:rPr>
        <w:sectPr w:rsidR="003C02B8" w:rsidSect="00C30D26">
          <w:headerReference w:type="even" r:id="rId546"/>
          <w:headerReference w:type="default" r:id="rId547"/>
          <w:footerReference w:type="even" r:id="rId548"/>
          <w:footerReference w:type="default" r:id="rId549"/>
          <w:headerReference w:type="first" r:id="rId550"/>
          <w:footerReference w:type="first" r:id="rId551"/>
          <w:pgSz w:w="11906" w:h="16838" w:code="9"/>
          <w:pgMar w:top="1701" w:right="1134" w:bottom="964" w:left="1701" w:header="851" w:footer="567" w:gutter="0"/>
          <w:cols w:space="720"/>
        </w:sectPr>
      </w:pPr>
    </w:p>
    <w:p w:rsidR="003C02B8" w:rsidRDefault="003C02B8">
      <w:pPr>
        <w:pStyle w:val="Appendix"/>
        <w:numPr>
          <w:numberingChange w:original="Annex 11" w:author="Angela Francis" w:id="16645"/>
        </w:numPr>
        <w:rPr>
          <w:ins w:author="Angela Francis" w:date="2024-07-29T20:27:00Z" w:id="16646"/>
        </w:rPr>
        <w:pPrChange w:author="Angela Francis" w:date="2024-07-29T20:27:00Z" w:id="16647">
          <w:pPr>
            <w:pStyle w:val="Appendix"/>
            <w:numPr>
              <w:numId w:val="0"/>
            </w:numPr>
          </w:pPr>
        </w:pPrChange>
      </w:pPr>
      <w:bookmarkStart w:name="_Toc173151356" w:id="16648"/>
      <w:bookmarkEnd w:id="16648"/>
    </w:p>
    <w:p w:rsidR="004B0B6E" w:rsidP="003C02B8" w:rsidRDefault="003C02B8">
      <w:pPr>
        <w:pStyle w:val="AppendixSubTitle"/>
      </w:pPr>
      <w:bookmarkStart w:name="_Toc173151357" w:id="16649"/>
      <w:r>
        <w:t>BDW Agreement To Acquire Plan Three</w:t>
      </w:r>
      <w:bookmarkEnd w:id="16649"/>
    </w:p>
    <w:p w:rsidR="004B0B6E" w:rsidP="00CA67BE" w:rsidRDefault="004B0B6E"/>
    <w:p w:rsidR="00394739" w:rsidRDefault="00F84027">
      <w:pPr>
        <w:spacing w:before="0" w:after="0"/>
        <w:jc w:val="left"/>
        <w:rPr>
          <w:del w:author="Angela Francis" w:date="2024-07-29T20:27:00Z" w:id="16650"/>
          <w:rFonts w:cs="Arial"/>
        </w:rPr>
      </w:pPr>
      <w:del w:author="Angela Francis" w:date="2024-07-29T20:27:00Z" w:id="16651">
        <w:r>
          <w:rPr>
            <w:rFonts w:cs="Arial" w:eastAsiaTheme="minorHAnsi"/>
          </w:rPr>
          <w:br w:type="page"/>
        </w:r>
      </w:del>
    </w:p>
    <w:p w:rsidR="000147A9" w:rsidP="00CA67BE" w:rsidRDefault="000147A9"/>
    <w:p w:rsidR="006A1D0D" w:rsidP="00CA67BE" w:rsidRDefault="006A1D0D">
      <w:pPr>
        <w:rPr>
          <w:ins w:author="Angela Francis" w:date="2024-07-29T20:27:00Z" w:id="16652"/>
        </w:rPr>
        <w:sectPr w:rsidR="006A1D0D" w:rsidSect="00C30D26">
          <w:headerReference w:type="even" r:id="rId552"/>
          <w:headerReference w:type="default" r:id="rId553"/>
          <w:footerReference w:type="even" r:id="rId554"/>
          <w:footerReference w:type="default" r:id="rId555"/>
          <w:headerReference w:type="first" r:id="rId556"/>
          <w:footerReference w:type="first" r:id="rId557"/>
          <w:pgSz w:w="11906" w:h="16838" w:code="9"/>
          <w:pgMar w:top="1701" w:right="1134" w:bottom="964" w:left="1701" w:header="851" w:footer="567" w:gutter="0"/>
          <w:cols w:space="720"/>
        </w:sectPr>
      </w:pPr>
    </w:p>
    <w:p w:rsidR="00C01652" w:rsidP="00CA67BE" w:rsidRDefault="00C01652"/>
    <w:p w:rsidRPr="004B5B27" w:rsidR="006A1D0D" w:rsidP="006A1D0D" w:rsidRDefault="006A1D0D">
      <w:pPr>
        <w:rPr>
          <w:b/>
          <w:bCs/>
        </w:rPr>
      </w:pPr>
      <w:r>
        <w:rPr>
          <w:b/>
          <w:bCs/>
        </w:rPr>
        <w:t xml:space="preserve">EXECUTED AS A DEED BY </w:t>
      </w:r>
    </w:p>
    <w:p w:rsidRPr="004B5B27" w:rsidR="006A1D0D" w:rsidP="006A1D0D" w:rsidRDefault="006A1D0D">
      <w:pPr>
        <w:rPr>
          <w:b/>
          <w:bCs/>
        </w:rPr>
      </w:pPr>
      <w:r>
        <w:rPr>
          <w:b/>
          <w:bCs/>
        </w:rPr>
        <w:t>HODSON DEVELOPMENTS (ASHFORD) LIMITED</w:t>
      </w:r>
    </w:p>
    <w:p w:rsidR="006A1D0D" w:rsidP="006A1D0D" w:rsidRDefault="006A1D0D">
      <w:r>
        <w:t>Acting by</w:t>
      </w:r>
    </w:p>
    <w:p w:rsidR="006A1D0D" w:rsidP="006A1D0D" w:rsidRDefault="006A1D0D"/>
    <w:p w:rsidR="006A1D0D" w:rsidP="004B5B27" w:rsidRDefault="006A1D0D">
      <w:pPr>
        <w:pStyle w:val="BodyText4"/>
      </w:pPr>
      <w:r>
        <w:t>Director</w:t>
      </w:r>
    </w:p>
    <w:p w:rsidR="006A1D0D" w:rsidP="004B5B27" w:rsidRDefault="006A1D0D">
      <w:pPr>
        <w:pStyle w:val="BodyText4"/>
      </w:pPr>
    </w:p>
    <w:p w:rsidR="006A1D0D" w:rsidP="004B5B27" w:rsidRDefault="006A1D0D">
      <w:pPr>
        <w:pStyle w:val="BodyText4"/>
      </w:pPr>
      <w:r>
        <w:t>Print Name</w:t>
      </w:r>
    </w:p>
    <w:p w:rsidR="006A1D0D" w:rsidP="004B5B27" w:rsidRDefault="006A1D0D">
      <w:pPr>
        <w:pStyle w:val="BodyText4"/>
      </w:pPr>
    </w:p>
    <w:p w:rsidR="006A1D0D" w:rsidP="004B5B27" w:rsidRDefault="006A1D0D">
      <w:pPr>
        <w:pStyle w:val="BodyText4"/>
      </w:pPr>
      <w:r>
        <w:t>Director/Secretary</w:t>
      </w:r>
    </w:p>
    <w:p w:rsidR="006A1D0D" w:rsidP="004B5B27" w:rsidRDefault="006A1D0D">
      <w:pPr>
        <w:pStyle w:val="BodyText4"/>
      </w:pPr>
    </w:p>
    <w:p w:rsidR="006A1D0D" w:rsidP="004B5B27" w:rsidRDefault="006A1D0D">
      <w:pPr>
        <w:pStyle w:val="BodyText4"/>
      </w:pPr>
      <w:r>
        <w:t>Print Name</w:t>
      </w:r>
    </w:p>
    <w:p w:rsidR="006A1D0D" w:rsidP="006A1D0D" w:rsidRDefault="006A1D0D"/>
    <w:p w:rsidRPr="004B5B27" w:rsidR="006A1D0D" w:rsidP="006A1D0D" w:rsidRDefault="006A1D0D">
      <w:pPr>
        <w:rPr>
          <w:b/>
          <w:bCs/>
        </w:rPr>
      </w:pPr>
      <w:r>
        <w:rPr>
          <w:b/>
          <w:bCs/>
        </w:rPr>
        <w:t xml:space="preserve">EXECUTED AS A DEED BY </w:t>
      </w:r>
    </w:p>
    <w:p w:rsidRPr="004B5B27" w:rsidR="006A1D0D" w:rsidP="006A1D0D" w:rsidRDefault="006A1D0D">
      <w:pPr>
        <w:rPr>
          <w:b/>
          <w:bCs/>
        </w:rPr>
      </w:pPr>
      <w:r>
        <w:rPr>
          <w:b/>
          <w:bCs/>
        </w:rPr>
        <w:t>HODSON DEVELOPMENTS (CG ONE) LIMITED</w:t>
      </w:r>
    </w:p>
    <w:p w:rsidR="006A1D0D" w:rsidP="006A1D0D" w:rsidRDefault="006A1D0D">
      <w:r>
        <w:t>Acting by</w:t>
      </w:r>
    </w:p>
    <w:p w:rsidR="006A1D0D" w:rsidP="006A1D0D" w:rsidRDefault="006A1D0D"/>
    <w:p w:rsidR="006A1D0D" w:rsidP="004B5B27" w:rsidRDefault="006A1D0D">
      <w:pPr>
        <w:pStyle w:val="BodyText4"/>
      </w:pPr>
      <w:r>
        <w:t>Director</w:t>
      </w:r>
    </w:p>
    <w:p w:rsidR="006A1D0D" w:rsidP="004B5B27" w:rsidRDefault="006A1D0D">
      <w:pPr>
        <w:pStyle w:val="BodyText4"/>
      </w:pPr>
    </w:p>
    <w:p w:rsidR="006A1D0D" w:rsidP="004B5B27" w:rsidRDefault="006A1D0D">
      <w:pPr>
        <w:pStyle w:val="BodyText4"/>
      </w:pPr>
      <w:r>
        <w:t>Print Name</w:t>
      </w:r>
    </w:p>
    <w:p w:rsidR="006A1D0D" w:rsidP="004B5B27" w:rsidRDefault="006A1D0D">
      <w:pPr>
        <w:pStyle w:val="BodyText4"/>
      </w:pPr>
    </w:p>
    <w:p w:rsidR="006A1D0D" w:rsidP="004B5B27" w:rsidRDefault="006A1D0D">
      <w:pPr>
        <w:pStyle w:val="BodyText4"/>
      </w:pPr>
      <w:r>
        <w:t>Director/Secretary</w:t>
      </w:r>
    </w:p>
    <w:p w:rsidR="006A1D0D" w:rsidP="004B5B27" w:rsidRDefault="006A1D0D">
      <w:pPr>
        <w:pStyle w:val="BodyText4"/>
      </w:pPr>
    </w:p>
    <w:p w:rsidR="006A1D0D" w:rsidP="004B5B27" w:rsidRDefault="006A1D0D">
      <w:pPr>
        <w:pStyle w:val="BodyText4"/>
      </w:pPr>
      <w:r>
        <w:t>Print Name</w:t>
      </w:r>
    </w:p>
    <w:p w:rsidR="006A1D0D" w:rsidP="004B5B27" w:rsidRDefault="006A1D0D">
      <w:pPr>
        <w:pStyle w:val="BodyText4"/>
      </w:pPr>
    </w:p>
    <w:p w:rsidR="006A1D0D" w:rsidP="006A1D0D" w:rsidRDefault="006A1D0D"/>
    <w:p w:rsidR="006A1D0D" w:rsidP="006A1D0D" w:rsidRDefault="006A1D0D"/>
    <w:p w:rsidR="006A1D0D" w:rsidP="006A1D0D" w:rsidRDefault="006A1D0D"/>
    <w:p w:rsidR="004B5B27" w:rsidP="006A1D0D" w:rsidRDefault="004B5B27"/>
    <w:p w:rsidR="004B5B27" w:rsidP="006A1D0D" w:rsidRDefault="004B5B27"/>
    <w:p w:rsidR="006A1D0D" w:rsidP="006A1D0D" w:rsidRDefault="006A1D0D"/>
    <w:p w:rsidR="006A1D0D" w:rsidP="006A1D0D" w:rsidRDefault="006A1D0D"/>
    <w:p w:rsidRPr="004B5B27" w:rsidR="006A1D0D" w:rsidP="006A1D0D" w:rsidRDefault="006A1D0D">
      <w:pPr>
        <w:rPr>
          <w:b/>
          <w:bCs/>
        </w:rPr>
      </w:pPr>
      <w:r>
        <w:rPr>
          <w:b/>
          <w:bCs/>
        </w:rPr>
        <w:t xml:space="preserve">EXECUTED AS A DEED BY </w:t>
      </w:r>
    </w:p>
    <w:p w:rsidRPr="004B5B27" w:rsidR="006A1D0D" w:rsidP="006A1D0D" w:rsidRDefault="006A1D0D">
      <w:pPr>
        <w:rPr>
          <w:b/>
          <w:bCs/>
        </w:rPr>
      </w:pPr>
      <w:r>
        <w:rPr>
          <w:b/>
          <w:bCs/>
        </w:rPr>
        <w:t>HODSON DEVELOPMENTS (CG TWO) LIMITED</w:t>
      </w:r>
    </w:p>
    <w:p w:rsidR="006A1D0D" w:rsidP="006A1D0D" w:rsidRDefault="006A1D0D">
      <w:r>
        <w:t>Acting by</w:t>
      </w:r>
    </w:p>
    <w:p w:rsidR="006A1D0D" w:rsidP="006A1D0D" w:rsidRDefault="006A1D0D"/>
    <w:p w:rsidR="006A1D0D" w:rsidP="004B5B27" w:rsidRDefault="006A1D0D">
      <w:pPr>
        <w:pStyle w:val="BodyText4"/>
      </w:pPr>
      <w:r>
        <w:t>Director</w:t>
      </w:r>
    </w:p>
    <w:p w:rsidR="006A1D0D" w:rsidP="004B5B27" w:rsidRDefault="006A1D0D">
      <w:pPr>
        <w:pStyle w:val="BodyText4"/>
      </w:pPr>
    </w:p>
    <w:p w:rsidR="006A1D0D" w:rsidP="004B5B27" w:rsidRDefault="006A1D0D">
      <w:pPr>
        <w:pStyle w:val="BodyText4"/>
      </w:pPr>
      <w:r>
        <w:t>Print Name</w:t>
      </w:r>
    </w:p>
    <w:p w:rsidR="006A1D0D" w:rsidP="004B5B27" w:rsidRDefault="006A1D0D">
      <w:pPr>
        <w:pStyle w:val="BodyText4"/>
      </w:pPr>
    </w:p>
    <w:p w:rsidR="006A1D0D" w:rsidP="004B5B27" w:rsidRDefault="006A1D0D">
      <w:pPr>
        <w:pStyle w:val="BodyText4"/>
      </w:pPr>
      <w:r>
        <w:t>Director/Secretary</w:t>
      </w:r>
    </w:p>
    <w:p w:rsidR="006A1D0D" w:rsidP="004B5B27" w:rsidRDefault="006A1D0D">
      <w:pPr>
        <w:pStyle w:val="BodyText4"/>
      </w:pPr>
    </w:p>
    <w:p w:rsidR="006A1D0D" w:rsidP="004B5B27" w:rsidRDefault="006A1D0D">
      <w:pPr>
        <w:pStyle w:val="BodyText4"/>
      </w:pPr>
      <w:r>
        <w:t>Print Name</w:t>
      </w:r>
    </w:p>
    <w:p w:rsidR="006A1D0D" w:rsidP="004B5B27" w:rsidRDefault="006A1D0D">
      <w:pPr>
        <w:pStyle w:val="BodyText4"/>
      </w:pPr>
    </w:p>
    <w:p w:rsidR="006A1D0D" w:rsidP="006A1D0D" w:rsidRDefault="006A1D0D"/>
    <w:p w:rsidR="006A1D0D" w:rsidP="006A1D0D" w:rsidRDefault="006A1D0D"/>
    <w:p w:rsidRPr="004B5B27" w:rsidR="006A1D0D" w:rsidP="006A1D0D" w:rsidRDefault="006A1D0D">
      <w:pPr>
        <w:rPr>
          <w:b/>
          <w:bCs/>
        </w:rPr>
      </w:pPr>
      <w:r>
        <w:rPr>
          <w:b/>
          <w:bCs/>
        </w:rPr>
        <w:t xml:space="preserve">EXECUTED AS A DEED BY </w:t>
      </w:r>
    </w:p>
    <w:p w:rsidRPr="004B5B27" w:rsidR="006A1D0D" w:rsidP="006A1D0D" w:rsidRDefault="006A1D0D">
      <w:pPr>
        <w:rPr>
          <w:b/>
          <w:bCs/>
        </w:rPr>
      </w:pPr>
      <w:r>
        <w:rPr>
          <w:b/>
          <w:bCs/>
        </w:rPr>
        <w:t>CHILMINGTON GREEN DEVELOPMENTS LIMITED</w:t>
      </w:r>
    </w:p>
    <w:p w:rsidR="006A1D0D" w:rsidP="006A1D0D" w:rsidRDefault="006A1D0D">
      <w:r>
        <w:t>Acting by</w:t>
      </w:r>
    </w:p>
    <w:p w:rsidR="006A1D0D" w:rsidP="006A1D0D" w:rsidRDefault="006A1D0D"/>
    <w:p w:rsidR="006A1D0D" w:rsidP="004B5B27" w:rsidRDefault="006A1D0D">
      <w:pPr>
        <w:pStyle w:val="BodyText4"/>
      </w:pPr>
      <w:r>
        <w:t>Director</w:t>
      </w:r>
    </w:p>
    <w:p w:rsidR="006A1D0D" w:rsidP="004B5B27" w:rsidRDefault="006A1D0D">
      <w:pPr>
        <w:pStyle w:val="BodyText4"/>
      </w:pPr>
    </w:p>
    <w:p w:rsidR="006A1D0D" w:rsidP="004B5B27" w:rsidRDefault="006A1D0D">
      <w:pPr>
        <w:pStyle w:val="BodyText4"/>
      </w:pPr>
      <w:r>
        <w:t>Print Name</w:t>
      </w:r>
    </w:p>
    <w:p w:rsidR="006A1D0D" w:rsidP="004B5B27" w:rsidRDefault="006A1D0D">
      <w:pPr>
        <w:pStyle w:val="BodyText4"/>
      </w:pPr>
    </w:p>
    <w:p w:rsidR="006A1D0D" w:rsidP="004B5B27" w:rsidRDefault="006A1D0D">
      <w:pPr>
        <w:pStyle w:val="BodyText4"/>
      </w:pPr>
      <w:r>
        <w:t>Director/Secretary</w:t>
      </w:r>
    </w:p>
    <w:p w:rsidR="006A1D0D" w:rsidP="004B5B27" w:rsidRDefault="006A1D0D">
      <w:pPr>
        <w:pStyle w:val="BodyText4"/>
      </w:pPr>
    </w:p>
    <w:p w:rsidR="006A1D0D" w:rsidP="004B5B27" w:rsidRDefault="006A1D0D">
      <w:pPr>
        <w:pStyle w:val="BodyText4"/>
      </w:pPr>
      <w:r>
        <w:t>Print Name</w:t>
      </w:r>
    </w:p>
    <w:p w:rsidR="006A1D0D" w:rsidP="004B5B27" w:rsidRDefault="006A1D0D">
      <w:pPr>
        <w:pStyle w:val="BodyText4"/>
      </w:pPr>
    </w:p>
    <w:p w:rsidR="006A1D0D" w:rsidP="006A1D0D" w:rsidRDefault="006A1D0D"/>
    <w:p w:rsidR="006A1D0D" w:rsidP="006A1D0D" w:rsidRDefault="006A1D0D"/>
    <w:p w:rsidR="006A1D0D" w:rsidP="006A1D0D" w:rsidRDefault="006A1D0D"/>
    <w:p w:rsidR="006A1D0D" w:rsidP="006A1D0D" w:rsidRDefault="006A1D0D"/>
    <w:p w:rsidR="004B5B27" w:rsidP="006A1D0D" w:rsidRDefault="004B5B27"/>
    <w:p w:rsidR="006A1D0D" w:rsidP="006A1D0D" w:rsidRDefault="006A1D0D"/>
    <w:p w:rsidR="006A1D0D" w:rsidP="006A1D0D" w:rsidRDefault="006A1D0D"/>
    <w:p w:rsidR="006A1D0D" w:rsidP="006A1D0D" w:rsidRDefault="006A1D0D">
      <w:r>
        <w:t>SIGNED AS A DEED by:</w:t>
      </w:r>
    </w:p>
    <w:p w:rsidRPr="004B5B27" w:rsidR="006A1D0D" w:rsidP="006A1D0D" w:rsidRDefault="006A1D0D">
      <w:pPr>
        <w:rPr>
          <w:b/>
          <w:bCs/>
        </w:rPr>
      </w:pPr>
      <w:r>
        <w:rPr>
          <w:b/>
          <w:bCs/>
        </w:rPr>
        <w:t>MALCOLM COLIN JOHN JARVIS</w:t>
      </w:r>
    </w:p>
    <w:p w:rsidR="006A1D0D" w:rsidP="006A1D0D" w:rsidRDefault="006A1D0D"/>
    <w:p w:rsidR="006A1D0D" w:rsidP="004B5B27" w:rsidRDefault="006A1D0D">
      <w:pPr>
        <w:pStyle w:val="BodyText4"/>
      </w:pPr>
      <w:r>
        <w:t>Signature…………………………………..</w:t>
      </w:r>
    </w:p>
    <w:p w:rsidR="006A1D0D" w:rsidP="004B5B27" w:rsidRDefault="006A1D0D">
      <w:pPr>
        <w:pStyle w:val="BodyText4"/>
      </w:pPr>
    </w:p>
    <w:p w:rsidR="006A1D0D" w:rsidP="004B5B27" w:rsidRDefault="006A1D0D">
      <w:pPr>
        <w:pStyle w:val="BodyText4"/>
      </w:pPr>
    </w:p>
    <w:p w:rsidR="006A1D0D" w:rsidP="004B5B27" w:rsidRDefault="006A1D0D">
      <w:pPr>
        <w:pStyle w:val="BodyText4"/>
      </w:pPr>
      <w:r>
        <w:t>In the presence of:</w:t>
      </w:r>
    </w:p>
    <w:p w:rsidR="006A1D0D" w:rsidP="004B5B27" w:rsidRDefault="006A1D0D">
      <w:pPr>
        <w:pStyle w:val="BodyText4"/>
      </w:pPr>
    </w:p>
    <w:p w:rsidR="006A1D0D" w:rsidP="004B5B27" w:rsidRDefault="006A1D0D">
      <w:pPr>
        <w:pStyle w:val="BodyText4"/>
      </w:pPr>
      <w:r>
        <w:t>……………………………………………..</w:t>
      </w:r>
    </w:p>
    <w:p w:rsidR="006A1D0D" w:rsidP="004B5B27" w:rsidRDefault="006A1D0D">
      <w:pPr>
        <w:pStyle w:val="BodyText4"/>
      </w:pPr>
      <w:r>
        <w:t>Signature of witness</w:t>
      </w:r>
    </w:p>
    <w:p w:rsidR="006A1D0D" w:rsidP="004B5B27" w:rsidRDefault="006A1D0D">
      <w:pPr>
        <w:pStyle w:val="BodyText4"/>
      </w:pPr>
      <w:r>
        <w:t>Name in (BLOCK CAPITALS)</w:t>
      </w:r>
    </w:p>
    <w:p w:rsidR="006A1D0D" w:rsidP="004B5B27" w:rsidRDefault="006A1D0D">
      <w:pPr>
        <w:pStyle w:val="BodyText4"/>
      </w:pPr>
      <w:r>
        <w:t>Address</w:t>
      </w:r>
    </w:p>
    <w:p w:rsidR="006A1D0D" w:rsidP="006A1D0D" w:rsidRDefault="006A1D0D"/>
    <w:p w:rsidR="006A1D0D" w:rsidP="006A1D0D" w:rsidRDefault="006A1D0D"/>
    <w:p w:rsidR="006A1D0D" w:rsidP="006A1D0D" w:rsidRDefault="006A1D0D"/>
    <w:p w:rsidR="006A1D0D" w:rsidP="006A1D0D" w:rsidRDefault="006A1D0D">
      <w:r>
        <w:t>SIGNED AS A DEED by:</w:t>
      </w:r>
    </w:p>
    <w:p w:rsidRPr="004B5B27" w:rsidR="006A1D0D" w:rsidP="006A1D0D" w:rsidRDefault="006A1D0D">
      <w:pPr>
        <w:rPr>
          <w:b/>
          <w:bCs/>
        </w:rPr>
      </w:pPr>
      <w:r>
        <w:rPr>
          <w:b/>
          <w:bCs/>
        </w:rPr>
        <w:t>BEVERLEY JUNE JARVIS</w:t>
      </w:r>
    </w:p>
    <w:p w:rsidR="006A1D0D" w:rsidP="006A1D0D" w:rsidRDefault="006A1D0D"/>
    <w:p w:rsidR="006A1D0D" w:rsidP="004B5B27" w:rsidRDefault="006A1D0D">
      <w:pPr>
        <w:pStyle w:val="BodyText4"/>
      </w:pPr>
      <w:r>
        <w:t>Signature…………………………………..</w:t>
      </w:r>
    </w:p>
    <w:p w:rsidR="006A1D0D" w:rsidP="004B5B27" w:rsidRDefault="006A1D0D">
      <w:pPr>
        <w:pStyle w:val="BodyText4"/>
      </w:pPr>
    </w:p>
    <w:p w:rsidR="006A1D0D" w:rsidP="004B5B27" w:rsidRDefault="006A1D0D">
      <w:pPr>
        <w:pStyle w:val="BodyText4"/>
      </w:pPr>
    </w:p>
    <w:p w:rsidR="006A1D0D" w:rsidP="004B5B27" w:rsidRDefault="006A1D0D">
      <w:pPr>
        <w:pStyle w:val="BodyText4"/>
      </w:pPr>
      <w:r>
        <w:t>In the presence of:</w:t>
      </w:r>
    </w:p>
    <w:p w:rsidR="006A1D0D" w:rsidP="004B5B27" w:rsidRDefault="006A1D0D">
      <w:pPr>
        <w:pStyle w:val="BodyText4"/>
      </w:pPr>
    </w:p>
    <w:p w:rsidR="006A1D0D" w:rsidP="004B5B27" w:rsidRDefault="006A1D0D">
      <w:pPr>
        <w:pStyle w:val="BodyText4"/>
      </w:pPr>
      <w:r>
        <w:t>……………………………………………..</w:t>
      </w:r>
    </w:p>
    <w:p w:rsidR="006A1D0D" w:rsidP="004B5B27" w:rsidRDefault="006A1D0D">
      <w:pPr>
        <w:pStyle w:val="BodyText4"/>
      </w:pPr>
      <w:r>
        <w:t>Signature of witness</w:t>
      </w:r>
    </w:p>
    <w:p w:rsidR="006A1D0D" w:rsidP="004B5B27" w:rsidRDefault="006A1D0D">
      <w:pPr>
        <w:pStyle w:val="BodyText4"/>
      </w:pPr>
      <w:r>
        <w:t>Name in (BLOCK CAPITALS)</w:t>
      </w:r>
    </w:p>
    <w:p w:rsidR="006A1D0D" w:rsidP="004B5B27" w:rsidRDefault="006A1D0D">
      <w:pPr>
        <w:pStyle w:val="BodyText4"/>
      </w:pPr>
      <w:r>
        <w:t>Address</w:t>
      </w:r>
    </w:p>
    <w:p w:rsidR="006A1D0D" w:rsidP="004B5B27" w:rsidRDefault="006A1D0D">
      <w:pPr>
        <w:pStyle w:val="BodyText4"/>
      </w:pPr>
    </w:p>
    <w:p w:rsidR="006A1D0D" w:rsidP="006A1D0D" w:rsidRDefault="006A1D0D"/>
    <w:p w:rsidR="006A1D0D" w:rsidP="006A1D0D" w:rsidRDefault="006A1D0D"/>
    <w:p w:rsidR="006A1D0D" w:rsidP="006A1D0D" w:rsidRDefault="006A1D0D"/>
    <w:p w:rsidR="006A1D0D" w:rsidP="006A1D0D" w:rsidRDefault="006A1D0D"/>
    <w:p w:rsidR="006A1D0D" w:rsidP="006A1D0D" w:rsidRDefault="006A1D0D"/>
    <w:p w:rsidR="006A1D0D" w:rsidP="006A1D0D" w:rsidRDefault="006A1D0D"/>
    <w:p w:rsidR="006A1D0D" w:rsidP="006A1D0D" w:rsidRDefault="006A1D0D"/>
    <w:p w:rsidR="006A1D0D" w:rsidP="006A1D0D" w:rsidRDefault="006A1D0D">
      <w:r>
        <w:t xml:space="preserve">EXECUTED AS A DEED BY </w:t>
      </w:r>
    </w:p>
    <w:p w:rsidRPr="004B5B27" w:rsidR="006A1D0D" w:rsidP="006A1D0D" w:rsidRDefault="006A1D0D">
      <w:pPr>
        <w:rPr>
          <w:b/>
          <w:bCs/>
        </w:rPr>
      </w:pPr>
      <w:r>
        <w:rPr>
          <w:b/>
          <w:bCs/>
        </w:rPr>
        <w:t>MALCOLM JARVIS HOMES LIMITED</w:t>
      </w:r>
    </w:p>
    <w:p w:rsidR="006A1D0D" w:rsidP="006A1D0D" w:rsidRDefault="006A1D0D">
      <w:r>
        <w:t>Acting by</w:t>
      </w:r>
    </w:p>
    <w:p w:rsidR="006A1D0D" w:rsidP="006A1D0D" w:rsidRDefault="006A1D0D"/>
    <w:p w:rsidR="006A1D0D" w:rsidP="004B5B27" w:rsidRDefault="006A1D0D">
      <w:pPr>
        <w:pStyle w:val="BodyText4"/>
      </w:pPr>
      <w:r>
        <w:t>Director</w:t>
      </w:r>
    </w:p>
    <w:p w:rsidR="006A1D0D" w:rsidP="004B5B27" w:rsidRDefault="006A1D0D">
      <w:pPr>
        <w:pStyle w:val="BodyText4"/>
      </w:pPr>
    </w:p>
    <w:p w:rsidR="006A1D0D" w:rsidP="004B5B27" w:rsidRDefault="006A1D0D">
      <w:pPr>
        <w:pStyle w:val="BodyText4"/>
      </w:pPr>
      <w:r>
        <w:t>Print Name</w:t>
      </w:r>
    </w:p>
    <w:p w:rsidR="006A1D0D" w:rsidP="004B5B27" w:rsidRDefault="006A1D0D">
      <w:pPr>
        <w:pStyle w:val="BodyText4"/>
      </w:pPr>
    </w:p>
    <w:p w:rsidR="006A1D0D" w:rsidP="004B5B27" w:rsidRDefault="006A1D0D">
      <w:pPr>
        <w:pStyle w:val="BodyText4"/>
      </w:pPr>
      <w:r>
        <w:t>Director/Secretary</w:t>
      </w:r>
    </w:p>
    <w:p w:rsidR="006A1D0D" w:rsidP="004B5B27" w:rsidRDefault="006A1D0D">
      <w:pPr>
        <w:pStyle w:val="BodyText4"/>
      </w:pPr>
    </w:p>
    <w:p w:rsidR="006A1D0D" w:rsidP="004B5B27" w:rsidRDefault="006A1D0D">
      <w:pPr>
        <w:pStyle w:val="BodyText4"/>
      </w:pPr>
      <w:r>
        <w:t>Print Name</w:t>
      </w:r>
    </w:p>
    <w:p w:rsidR="006A1D0D" w:rsidP="004B5B27" w:rsidRDefault="006A1D0D">
      <w:pPr>
        <w:pStyle w:val="BodyText4"/>
      </w:pPr>
    </w:p>
    <w:p w:rsidR="006A1D0D" w:rsidP="006A1D0D" w:rsidRDefault="006A1D0D"/>
    <w:p w:rsidR="006A1D0D" w:rsidP="006A1D0D" w:rsidRDefault="006A1D0D"/>
    <w:p w:rsidR="006A1D0D" w:rsidP="006A1D0D" w:rsidRDefault="006A1D0D"/>
    <w:p w:rsidRPr="004B5B27" w:rsidR="006A1D0D" w:rsidP="006A1D0D" w:rsidRDefault="006A1D0D">
      <w:pPr>
        <w:rPr>
          <w:b/>
          <w:bCs/>
        </w:rPr>
      </w:pPr>
      <w:r>
        <w:rPr>
          <w:b/>
          <w:bCs/>
        </w:rPr>
        <w:t xml:space="preserve">EXECUTED AS A DEED BY </w:t>
      </w:r>
    </w:p>
    <w:p w:rsidRPr="004B5B27" w:rsidR="006A1D0D" w:rsidP="006A1D0D" w:rsidRDefault="006A1D0D">
      <w:pPr>
        <w:rPr>
          <w:b/>
          <w:bCs/>
        </w:rPr>
      </w:pPr>
      <w:r>
        <w:rPr>
          <w:b/>
          <w:bCs/>
        </w:rPr>
        <w:t xml:space="preserve">PENTLAND KENT LIMITED </w:t>
      </w:r>
    </w:p>
    <w:p w:rsidR="006A1D0D" w:rsidP="006A1D0D" w:rsidRDefault="006A1D0D">
      <w:r>
        <w:t>Acting by</w:t>
      </w:r>
    </w:p>
    <w:p w:rsidR="006A1D0D" w:rsidP="006A1D0D" w:rsidRDefault="006A1D0D"/>
    <w:p w:rsidR="006A1D0D" w:rsidP="004B5B27" w:rsidRDefault="006A1D0D">
      <w:pPr>
        <w:pStyle w:val="BodyText4"/>
      </w:pPr>
      <w:r>
        <w:t>Director</w:t>
      </w:r>
    </w:p>
    <w:p w:rsidR="006A1D0D" w:rsidP="004B5B27" w:rsidRDefault="006A1D0D">
      <w:pPr>
        <w:pStyle w:val="BodyText4"/>
      </w:pPr>
    </w:p>
    <w:p w:rsidR="006A1D0D" w:rsidP="004B5B27" w:rsidRDefault="006A1D0D">
      <w:pPr>
        <w:pStyle w:val="BodyText4"/>
      </w:pPr>
      <w:r>
        <w:t>Print Name</w:t>
      </w:r>
    </w:p>
    <w:p w:rsidR="006A1D0D" w:rsidP="004B5B27" w:rsidRDefault="006A1D0D">
      <w:pPr>
        <w:pStyle w:val="BodyText4"/>
      </w:pPr>
    </w:p>
    <w:p w:rsidR="006A1D0D" w:rsidP="004B5B27" w:rsidRDefault="006A1D0D">
      <w:pPr>
        <w:pStyle w:val="BodyText4"/>
      </w:pPr>
      <w:r>
        <w:t>Director/Secretary</w:t>
      </w:r>
    </w:p>
    <w:p w:rsidR="006A1D0D" w:rsidP="004B5B27" w:rsidRDefault="006A1D0D">
      <w:pPr>
        <w:pStyle w:val="BodyText4"/>
      </w:pPr>
    </w:p>
    <w:p w:rsidR="006A1D0D" w:rsidP="004B5B27" w:rsidRDefault="006A1D0D">
      <w:pPr>
        <w:pStyle w:val="BodyText4"/>
      </w:pPr>
      <w:r>
        <w:t>Print Name</w:t>
      </w:r>
    </w:p>
    <w:p w:rsidR="006A1D0D" w:rsidP="006A1D0D" w:rsidRDefault="006A1D0D"/>
    <w:p w:rsidR="006A1D0D" w:rsidP="006A1D0D" w:rsidRDefault="006A1D0D"/>
    <w:p w:rsidR="006A1D0D" w:rsidP="006A1D0D" w:rsidRDefault="006A1D0D"/>
    <w:p w:rsidR="006A1D0D" w:rsidP="006A1D0D" w:rsidRDefault="006A1D0D"/>
    <w:p w:rsidR="006A1D0D" w:rsidP="006A1D0D" w:rsidRDefault="006A1D0D"/>
    <w:p w:rsidR="006A1D0D" w:rsidP="006A1D0D" w:rsidRDefault="006A1D0D"/>
    <w:p w:rsidRPr="004B5B27" w:rsidR="006A1D0D" w:rsidP="006A1D0D" w:rsidRDefault="006A1D0D">
      <w:pPr>
        <w:rPr>
          <w:b/>
          <w:bCs/>
        </w:rPr>
      </w:pPr>
      <w:r>
        <w:rPr>
          <w:b/>
          <w:bCs/>
        </w:rPr>
        <w:t xml:space="preserve">EXECUTED AS A DEED BY </w:t>
      </w:r>
    </w:p>
    <w:p w:rsidRPr="004B5B27" w:rsidR="006A1D0D" w:rsidP="006A1D0D" w:rsidRDefault="006A1D0D">
      <w:pPr>
        <w:rPr>
          <w:b/>
          <w:bCs/>
        </w:rPr>
      </w:pPr>
      <w:r>
        <w:rPr>
          <w:b/>
          <w:bCs/>
        </w:rPr>
        <w:t>PENTLAND HOMES LIMITED</w:t>
      </w:r>
    </w:p>
    <w:p w:rsidR="006A1D0D" w:rsidP="006A1D0D" w:rsidRDefault="006A1D0D">
      <w:r>
        <w:t>Acting by</w:t>
      </w:r>
    </w:p>
    <w:p w:rsidR="006A1D0D" w:rsidP="006A1D0D" w:rsidRDefault="006A1D0D"/>
    <w:p w:rsidR="006A1D0D" w:rsidP="004B5B27" w:rsidRDefault="006A1D0D">
      <w:pPr>
        <w:pStyle w:val="BodyText4"/>
      </w:pPr>
      <w:r>
        <w:t>Director</w:t>
      </w:r>
    </w:p>
    <w:p w:rsidR="006A1D0D" w:rsidP="004B5B27" w:rsidRDefault="006A1D0D">
      <w:pPr>
        <w:pStyle w:val="BodyText4"/>
      </w:pPr>
    </w:p>
    <w:p w:rsidR="006A1D0D" w:rsidP="004B5B27" w:rsidRDefault="006A1D0D">
      <w:pPr>
        <w:pStyle w:val="BodyText4"/>
      </w:pPr>
      <w:r>
        <w:t>Print Name</w:t>
      </w:r>
    </w:p>
    <w:p w:rsidR="006A1D0D" w:rsidP="004B5B27" w:rsidRDefault="006A1D0D">
      <w:pPr>
        <w:pStyle w:val="BodyText4"/>
      </w:pPr>
    </w:p>
    <w:p w:rsidR="006A1D0D" w:rsidP="004B5B27" w:rsidRDefault="006A1D0D">
      <w:pPr>
        <w:pStyle w:val="BodyText4"/>
      </w:pPr>
      <w:r>
        <w:t>Director/Secretary</w:t>
      </w:r>
    </w:p>
    <w:p w:rsidR="006A1D0D" w:rsidP="004B5B27" w:rsidRDefault="006A1D0D">
      <w:pPr>
        <w:pStyle w:val="BodyText4"/>
      </w:pPr>
    </w:p>
    <w:p w:rsidR="006A1D0D" w:rsidP="004B5B27" w:rsidRDefault="006A1D0D">
      <w:pPr>
        <w:pStyle w:val="BodyText4"/>
      </w:pPr>
      <w:r>
        <w:t>Print Name</w:t>
      </w:r>
    </w:p>
    <w:p w:rsidR="006A1D0D" w:rsidP="004B5B27" w:rsidRDefault="006A1D0D">
      <w:pPr>
        <w:pStyle w:val="BodyText4"/>
      </w:pPr>
    </w:p>
    <w:p w:rsidR="006A1D0D" w:rsidP="006A1D0D" w:rsidRDefault="006A1D0D"/>
    <w:p w:rsidR="006A1D0D" w:rsidP="006A1D0D" w:rsidRDefault="006A1D0D"/>
    <w:p w:rsidR="006A1D0D" w:rsidP="006A1D0D" w:rsidRDefault="006A1D0D"/>
    <w:p w:rsidRPr="004B5B27" w:rsidR="006A1D0D" w:rsidP="006A1D0D" w:rsidRDefault="006A1D0D">
      <w:pPr>
        <w:rPr>
          <w:b/>
          <w:bCs/>
        </w:rPr>
      </w:pPr>
      <w:r>
        <w:rPr>
          <w:b/>
          <w:bCs/>
        </w:rPr>
        <w:t xml:space="preserve">EXECUTED AS A DEED BY </w:t>
      </w:r>
    </w:p>
    <w:p w:rsidRPr="004B5B27" w:rsidR="006A1D0D" w:rsidP="006A1D0D" w:rsidRDefault="006A1D0D">
      <w:pPr>
        <w:rPr>
          <w:b/>
          <w:bCs/>
        </w:rPr>
      </w:pPr>
      <w:r>
        <w:rPr>
          <w:b/>
          <w:bCs/>
        </w:rPr>
        <w:t xml:space="preserve">CHELMDEN LIMITED  </w:t>
      </w:r>
    </w:p>
    <w:p w:rsidR="006A1D0D" w:rsidP="006A1D0D" w:rsidRDefault="006A1D0D">
      <w:r>
        <w:t>Acting by</w:t>
      </w:r>
    </w:p>
    <w:p w:rsidR="006A1D0D" w:rsidP="006A1D0D" w:rsidRDefault="006A1D0D"/>
    <w:p w:rsidR="006A1D0D" w:rsidP="004B5B27" w:rsidRDefault="006A1D0D">
      <w:pPr>
        <w:pStyle w:val="BodyText4"/>
      </w:pPr>
      <w:r>
        <w:t>Director</w:t>
      </w:r>
    </w:p>
    <w:p w:rsidR="006A1D0D" w:rsidP="004B5B27" w:rsidRDefault="006A1D0D">
      <w:pPr>
        <w:pStyle w:val="BodyText4"/>
      </w:pPr>
    </w:p>
    <w:p w:rsidR="006A1D0D" w:rsidP="004B5B27" w:rsidRDefault="006A1D0D">
      <w:pPr>
        <w:pStyle w:val="BodyText4"/>
      </w:pPr>
      <w:r>
        <w:t>Print Name</w:t>
      </w:r>
    </w:p>
    <w:p w:rsidR="006A1D0D" w:rsidP="004B5B27" w:rsidRDefault="006A1D0D">
      <w:pPr>
        <w:pStyle w:val="BodyText4"/>
      </w:pPr>
    </w:p>
    <w:p w:rsidR="006A1D0D" w:rsidP="004B5B27" w:rsidRDefault="006A1D0D">
      <w:pPr>
        <w:pStyle w:val="BodyText4"/>
      </w:pPr>
      <w:r>
        <w:t>Director/Secretary</w:t>
      </w:r>
    </w:p>
    <w:p w:rsidR="006A1D0D" w:rsidP="004B5B27" w:rsidRDefault="006A1D0D">
      <w:pPr>
        <w:pStyle w:val="BodyText4"/>
      </w:pPr>
    </w:p>
    <w:p w:rsidR="006A1D0D" w:rsidP="004B5B27" w:rsidRDefault="006A1D0D">
      <w:pPr>
        <w:pStyle w:val="BodyText4"/>
      </w:pPr>
      <w:r>
        <w:t>Print Name</w:t>
      </w:r>
    </w:p>
    <w:p w:rsidR="006A1D0D" w:rsidP="006A1D0D" w:rsidRDefault="006A1D0D"/>
    <w:p w:rsidR="006A1D0D" w:rsidP="006A1D0D" w:rsidRDefault="006A1D0D"/>
    <w:p w:rsidR="006A1D0D" w:rsidP="006A1D0D" w:rsidRDefault="006A1D0D"/>
    <w:p w:rsidR="006A1D0D" w:rsidP="006A1D0D" w:rsidRDefault="006A1D0D"/>
    <w:p w:rsidR="006A1D0D" w:rsidP="006A1D0D" w:rsidRDefault="006A1D0D"/>
    <w:p w:rsidR="006A1D0D" w:rsidP="006A1D0D" w:rsidRDefault="006A1D0D"/>
    <w:p w:rsidRPr="004B5B27" w:rsidR="006A1D0D" w:rsidP="006A1D0D" w:rsidRDefault="006A1D0D">
      <w:pPr>
        <w:rPr>
          <w:b/>
          <w:bCs/>
        </w:rPr>
      </w:pPr>
      <w:r>
        <w:rPr>
          <w:b/>
          <w:bCs/>
        </w:rPr>
        <w:t xml:space="preserve">EXECUTED AS A DEED BY </w:t>
      </w:r>
    </w:p>
    <w:p w:rsidRPr="004B5B27" w:rsidR="006A1D0D" w:rsidP="006A1D0D" w:rsidRDefault="006A1D0D">
      <w:pPr>
        <w:rPr>
          <w:b/>
          <w:bCs/>
        </w:rPr>
      </w:pPr>
      <w:r>
        <w:rPr>
          <w:b/>
          <w:bCs/>
        </w:rPr>
        <w:t>BDW TRADING LIMITED</w:t>
      </w:r>
    </w:p>
    <w:p w:rsidR="006A1D0D" w:rsidP="006A1D0D" w:rsidRDefault="006A1D0D">
      <w:r>
        <w:t>Acting by</w:t>
      </w:r>
    </w:p>
    <w:p w:rsidR="006A1D0D" w:rsidP="006A1D0D" w:rsidRDefault="006A1D0D"/>
    <w:p w:rsidR="006A1D0D" w:rsidP="004B5B27" w:rsidRDefault="006A1D0D">
      <w:pPr>
        <w:pStyle w:val="BodyText4"/>
      </w:pPr>
      <w:r>
        <w:t>Director</w:t>
      </w:r>
    </w:p>
    <w:p w:rsidR="006A1D0D" w:rsidP="004B5B27" w:rsidRDefault="006A1D0D">
      <w:pPr>
        <w:pStyle w:val="BodyText4"/>
      </w:pPr>
    </w:p>
    <w:p w:rsidR="006A1D0D" w:rsidP="004B5B27" w:rsidRDefault="006A1D0D">
      <w:pPr>
        <w:pStyle w:val="BodyText4"/>
      </w:pPr>
      <w:r>
        <w:t>Print Name</w:t>
      </w:r>
    </w:p>
    <w:p w:rsidR="006A1D0D" w:rsidP="004B5B27" w:rsidRDefault="006A1D0D">
      <w:pPr>
        <w:pStyle w:val="BodyText4"/>
      </w:pPr>
    </w:p>
    <w:p w:rsidR="006A1D0D" w:rsidP="004B5B27" w:rsidRDefault="006A1D0D">
      <w:pPr>
        <w:pStyle w:val="BodyText4"/>
      </w:pPr>
      <w:r>
        <w:t>Director/Secretary</w:t>
      </w:r>
    </w:p>
    <w:p w:rsidR="006A1D0D" w:rsidP="004B5B27" w:rsidRDefault="006A1D0D">
      <w:pPr>
        <w:pStyle w:val="BodyText4"/>
      </w:pPr>
    </w:p>
    <w:p w:rsidR="006A1D0D" w:rsidP="004B5B27" w:rsidRDefault="006A1D0D">
      <w:pPr>
        <w:pStyle w:val="BodyText4"/>
      </w:pPr>
      <w:r>
        <w:t>Print Name</w:t>
      </w:r>
    </w:p>
    <w:p w:rsidR="006A1D0D" w:rsidP="004B5B27" w:rsidRDefault="006A1D0D">
      <w:pPr>
        <w:pStyle w:val="BodyText4"/>
      </w:pPr>
    </w:p>
    <w:p w:rsidR="006A1D0D" w:rsidP="004B5B27" w:rsidRDefault="006A1D0D">
      <w:pPr>
        <w:pStyle w:val="BodyText4"/>
      </w:pPr>
    </w:p>
    <w:p w:rsidR="006A1D0D" w:rsidP="006A1D0D" w:rsidRDefault="006A1D0D"/>
    <w:p w:rsidR="006A1D0D" w:rsidP="006A1D0D" w:rsidRDefault="006A1D0D"/>
    <w:p w:rsidRPr="004B5B27" w:rsidR="006A1D0D" w:rsidP="006A1D0D" w:rsidRDefault="006A1D0D">
      <w:pPr>
        <w:rPr>
          <w:b/>
          <w:bCs/>
        </w:rPr>
      </w:pPr>
      <w:r>
        <w:rPr>
          <w:b/>
          <w:bCs/>
        </w:rPr>
        <w:t>THE COMMON SEAL OF</w:t>
      </w:r>
    </w:p>
    <w:p w:rsidRPr="004B5B27" w:rsidR="006A1D0D" w:rsidP="006A1D0D" w:rsidRDefault="006A1D0D">
      <w:pPr>
        <w:rPr>
          <w:b/>
          <w:bCs/>
        </w:rPr>
      </w:pPr>
      <w:r>
        <w:rPr>
          <w:b/>
          <w:bCs/>
        </w:rPr>
        <w:t>HOMES AND COMMUNITIES AGENCY</w:t>
      </w:r>
    </w:p>
    <w:p w:rsidR="006A1D0D" w:rsidP="006A1D0D" w:rsidRDefault="006A1D0D"/>
    <w:p w:rsidR="006A1D0D" w:rsidP="006A1D0D" w:rsidRDefault="006A1D0D"/>
    <w:p w:rsidR="006A1D0D" w:rsidP="006A1D0D" w:rsidRDefault="006A1D0D">
      <w:r>
        <w:t>Was hereunto affixed</w:t>
      </w:r>
    </w:p>
    <w:p w:rsidR="006A1D0D" w:rsidP="006A1D0D" w:rsidRDefault="006A1D0D"/>
    <w:p w:rsidR="006A1D0D" w:rsidP="006A1D0D" w:rsidRDefault="006A1D0D">
      <w:r>
        <w:t>In the presence of:</w:t>
      </w:r>
    </w:p>
    <w:p w:rsidR="006A1D0D" w:rsidP="006A1D0D" w:rsidRDefault="006A1D0D"/>
    <w:p w:rsidR="006A1D0D" w:rsidP="006A1D0D" w:rsidRDefault="006A1D0D">
      <w:r>
        <w:t>Authorised Officer</w:t>
      </w:r>
    </w:p>
    <w:p w:rsidR="006A1D0D" w:rsidP="006A1D0D" w:rsidRDefault="006A1D0D"/>
    <w:p w:rsidR="006A1D0D" w:rsidP="006A1D0D" w:rsidRDefault="006A1D0D"/>
    <w:p w:rsidR="004B5B27" w:rsidP="006A1D0D" w:rsidRDefault="004B5B27">
      <w:r>
        <w:br w:type="page"/>
      </w:r>
    </w:p>
    <w:p w:rsidR="006A1D0D" w:rsidP="006A1D0D" w:rsidRDefault="006A1D0D"/>
    <w:p w:rsidR="004B5B27" w:rsidP="006A1D0D" w:rsidRDefault="004B5B27"/>
    <w:p w:rsidRPr="004B5B27" w:rsidR="006A1D0D" w:rsidP="006A1D0D" w:rsidRDefault="006A1D0D">
      <w:pPr>
        <w:rPr>
          <w:b/>
          <w:bCs/>
        </w:rPr>
      </w:pPr>
      <w:r>
        <w:rPr>
          <w:b/>
          <w:bCs/>
        </w:rPr>
        <w:t xml:space="preserve">EXECUTED AS A DEED BY </w:t>
      </w:r>
    </w:p>
    <w:p w:rsidRPr="004B5B27" w:rsidR="006A1D0D" w:rsidP="006A1D0D" w:rsidRDefault="006A1D0D">
      <w:pPr>
        <w:rPr>
          <w:b/>
          <w:bCs/>
        </w:rPr>
      </w:pPr>
      <w:r>
        <w:rPr>
          <w:b/>
          <w:bCs/>
        </w:rPr>
        <w:t>TITLESTONE PROPERTY LENDING LIMITED</w:t>
      </w:r>
    </w:p>
    <w:p w:rsidR="006A1D0D" w:rsidP="006A1D0D" w:rsidRDefault="006A1D0D">
      <w:r>
        <w:t>Acting by</w:t>
      </w:r>
    </w:p>
    <w:p w:rsidR="006A1D0D" w:rsidP="004B5B27" w:rsidRDefault="006A1D0D">
      <w:pPr>
        <w:pStyle w:val="BodyText4"/>
      </w:pPr>
    </w:p>
    <w:p w:rsidR="006A1D0D" w:rsidP="004B5B27" w:rsidRDefault="006A1D0D">
      <w:pPr>
        <w:pStyle w:val="BodyText4"/>
      </w:pPr>
      <w:r>
        <w:t>Director</w:t>
      </w:r>
    </w:p>
    <w:p w:rsidR="006A1D0D" w:rsidP="004B5B27" w:rsidRDefault="006A1D0D">
      <w:pPr>
        <w:pStyle w:val="BodyText4"/>
      </w:pPr>
    </w:p>
    <w:p w:rsidR="006A1D0D" w:rsidP="004B5B27" w:rsidRDefault="006A1D0D">
      <w:pPr>
        <w:pStyle w:val="BodyText4"/>
      </w:pPr>
      <w:r>
        <w:t>Print Name</w:t>
      </w:r>
    </w:p>
    <w:p w:rsidR="006A1D0D" w:rsidP="004B5B27" w:rsidRDefault="006A1D0D">
      <w:pPr>
        <w:pStyle w:val="BodyText4"/>
      </w:pPr>
    </w:p>
    <w:p w:rsidR="006A1D0D" w:rsidP="004B5B27" w:rsidRDefault="006A1D0D">
      <w:pPr>
        <w:pStyle w:val="BodyText4"/>
      </w:pPr>
      <w:r>
        <w:t>Director/Secretary</w:t>
      </w:r>
    </w:p>
    <w:p w:rsidR="006A1D0D" w:rsidP="004B5B27" w:rsidRDefault="006A1D0D">
      <w:pPr>
        <w:pStyle w:val="BodyText4"/>
      </w:pPr>
    </w:p>
    <w:p w:rsidR="006A1D0D" w:rsidP="004B5B27" w:rsidRDefault="006A1D0D">
      <w:pPr>
        <w:pStyle w:val="BodyText4"/>
      </w:pPr>
      <w:r>
        <w:t>Print Name</w:t>
      </w:r>
    </w:p>
    <w:p w:rsidR="006A1D0D" w:rsidP="004B5B27" w:rsidRDefault="006A1D0D">
      <w:pPr>
        <w:pStyle w:val="BodyText4"/>
      </w:pPr>
    </w:p>
    <w:p w:rsidR="004B5B27" w:rsidP="006A1D0D" w:rsidRDefault="004B5B27"/>
    <w:p w:rsidRPr="004B5B27" w:rsidR="006A1D0D" w:rsidP="006A1D0D" w:rsidRDefault="006A1D0D">
      <w:pPr>
        <w:rPr>
          <w:b/>
          <w:bCs/>
        </w:rPr>
      </w:pPr>
      <w:r>
        <w:rPr>
          <w:b/>
          <w:bCs/>
        </w:rPr>
        <w:t xml:space="preserve">EXECUTED AS A DEED BY </w:t>
      </w:r>
    </w:p>
    <w:p w:rsidRPr="004B5B27" w:rsidR="006A1D0D" w:rsidP="006A1D0D" w:rsidRDefault="006A1D0D">
      <w:pPr>
        <w:rPr>
          <w:b/>
          <w:bCs/>
        </w:rPr>
      </w:pPr>
      <w:r>
        <w:rPr>
          <w:b/>
          <w:bCs/>
        </w:rPr>
        <w:t>CLOSE BROTHERS LIMITED</w:t>
      </w:r>
    </w:p>
    <w:p w:rsidR="006A1D0D" w:rsidP="006A1D0D" w:rsidRDefault="006A1D0D">
      <w:r>
        <w:t>Acting by</w:t>
      </w:r>
    </w:p>
    <w:p w:rsidR="006A1D0D" w:rsidP="006A1D0D" w:rsidRDefault="006A1D0D"/>
    <w:p w:rsidR="006A1D0D" w:rsidP="004B5B27" w:rsidRDefault="006A1D0D">
      <w:pPr>
        <w:pStyle w:val="BodyText4"/>
      </w:pPr>
      <w:r>
        <w:t>Director</w:t>
      </w:r>
    </w:p>
    <w:p w:rsidR="006A1D0D" w:rsidP="004B5B27" w:rsidRDefault="006A1D0D">
      <w:pPr>
        <w:pStyle w:val="BodyText4"/>
      </w:pPr>
    </w:p>
    <w:p w:rsidR="006A1D0D" w:rsidP="004B5B27" w:rsidRDefault="006A1D0D">
      <w:pPr>
        <w:pStyle w:val="BodyText4"/>
      </w:pPr>
      <w:r>
        <w:t>Print Name</w:t>
      </w:r>
    </w:p>
    <w:p w:rsidR="006A1D0D" w:rsidP="004B5B27" w:rsidRDefault="006A1D0D">
      <w:pPr>
        <w:pStyle w:val="BodyText4"/>
      </w:pPr>
    </w:p>
    <w:p w:rsidR="006A1D0D" w:rsidP="004B5B27" w:rsidRDefault="006A1D0D">
      <w:pPr>
        <w:pStyle w:val="BodyText4"/>
      </w:pPr>
      <w:r>
        <w:t>Director/Secretary</w:t>
      </w:r>
    </w:p>
    <w:p w:rsidR="006A1D0D" w:rsidP="004B5B27" w:rsidRDefault="006A1D0D">
      <w:pPr>
        <w:pStyle w:val="BodyText4"/>
      </w:pPr>
    </w:p>
    <w:p w:rsidR="006A1D0D" w:rsidP="004B5B27" w:rsidRDefault="006A1D0D">
      <w:pPr>
        <w:pStyle w:val="BodyText4"/>
      </w:pPr>
      <w:r>
        <w:t>Print Name</w:t>
      </w:r>
    </w:p>
    <w:p w:rsidR="006A1D0D" w:rsidP="006A1D0D" w:rsidRDefault="006A1D0D"/>
    <w:p w:rsidR="006A1D0D" w:rsidP="006A1D0D" w:rsidRDefault="006A1D0D"/>
    <w:p w:rsidR="006A1D0D" w:rsidP="006A1D0D" w:rsidRDefault="006A1D0D"/>
    <w:p w:rsidR="006A1D0D" w:rsidP="006A1D0D" w:rsidRDefault="006A1D0D"/>
    <w:p w:rsidR="006A1D0D" w:rsidP="006A1D0D" w:rsidRDefault="006A1D0D"/>
    <w:p w:rsidR="006A1D0D" w:rsidP="006A1D0D" w:rsidRDefault="006A1D0D"/>
    <w:p w:rsidR="006A1D0D" w:rsidP="006A1D0D" w:rsidRDefault="006A1D0D"/>
    <w:p w:rsidR="006A1D0D" w:rsidP="006A1D0D" w:rsidRDefault="006A1D0D"/>
    <w:p w:rsidRPr="004B5B27" w:rsidR="006A1D0D" w:rsidP="006A1D0D" w:rsidRDefault="006A1D0D">
      <w:pPr>
        <w:rPr>
          <w:b/>
          <w:bCs/>
        </w:rPr>
      </w:pPr>
      <w:r>
        <w:rPr>
          <w:b/>
          <w:bCs/>
        </w:rPr>
        <w:t xml:space="preserve">THE COMMON SEAL OF </w:t>
      </w:r>
    </w:p>
    <w:p w:rsidRPr="004B5B27" w:rsidR="006A1D0D" w:rsidP="006A1D0D" w:rsidRDefault="006A1D0D">
      <w:pPr>
        <w:rPr>
          <w:b/>
          <w:bCs/>
        </w:rPr>
      </w:pPr>
      <w:r>
        <w:rPr>
          <w:b/>
          <w:bCs/>
        </w:rPr>
        <w:t>ASHFORD BOROUGH COUNCIL)</w:t>
      </w:r>
    </w:p>
    <w:p w:rsidR="006A1D0D" w:rsidP="006A1D0D" w:rsidRDefault="006A1D0D">
      <w:r>
        <w:t>Was hereunto affixed</w:t>
      </w:r>
    </w:p>
    <w:p w:rsidR="006A1D0D" w:rsidP="006A1D0D" w:rsidRDefault="006A1D0D">
      <w:r>
        <w:t>In the presence of:</w:t>
      </w:r>
    </w:p>
    <w:p w:rsidR="006A1D0D" w:rsidP="006A1D0D" w:rsidRDefault="006A1D0D"/>
    <w:p w:rsidR="006A1D0D" w:rsidP="006A1D0D" w:rsidRDefault="006A1D0D">
      <w:r>
        <w:t>Mayor</w:t>
      </w:r>
    </w:p>
    <w:p w:rsidR="006A1D0D" w:rsidP="006A1D0D" w:rsidRDefault="006A1D0D"/>
    <w:p w:rsidR="006A1D0D" w:rsidP="006A1D0D" w:rsidRDefault="006A1D0D">
      <w:r>
        <w:t xml:space="preserve">Solicitor </w:t>
      </w:r>
    </w:p>
    <w:p w:rsidR="006A1D0D" w:rsidP="006A1D0D" w:rsidRDefault="006A1D0D"/>
    <w:p w:rsidR="006A1D0D" w:rsidP="006A1D0D" w:rsidRDefault="006A1D0D"/>
    <w:p w:rsidR="006A1D0D" w:rsidP="006A1D0D" w:rsidRDefault="006A1D0D"/>
    <w:p w:rsidR="006A1D0D" w:rsidP="006A1D0D" w:rsidRDefault="006A1D0D"/>
    <w:p w:rsidR="006A1D0D" w:rsidP="006A1D0D" w:rsidRDefault="006A1D0D">
      <w:r>
        <w:t>THE COMMON SEAL OF</w:t>
      </w:r>
    </w:p>
    <w:p w:rsidR="006A1D0D" w:rsidP="006A1D0D" w:rsidRDefault="006A1D0D">
      <w:r>
        <w:t>THE KENT COUNTY COUNCIL</w:t>
      </w:r>
    </w:p>
    <w:p w:rsidR="006A1D0D" w:rsidP="006A1D0D" w:rsidRDefault="006A1D0D">
      <w:r>
        <w:t>Was hereunto affixed</w:t>
      </w:r>
    </w:p>
    <w:p w:rsidR="006A1D0D" w:rsidP="006A1D0D" w:rsidRDefault="006A1D0D">
      <w:r>
        <w:t>In the presence of:</w:t>
      </w:r>
    </w:p>
    <w:p w:rsidR="006A1D0D" w:rsidP="006A1D0D" w:rsidRDefault="006A1D0D"/>
    <w:p w:rsidR="006A1D0D" w:rsidP="006A1D0D" w:rsidRDefault="006A1D0D">
      <w:r>
        <w:t>Authorised Officer</w:t>
      </w:r>
    </w:p>
    <w:p w:rsidRPr="002B21C5" w:rsidR="00A0221F" w:rsidP="00CA67BE" w:rsidRDefault="00A0221F"/>
    <w:p w:rsidR="00394739" w:rsidRDefault="00394739">
      <w:pPr>
        <w:rPr>
          <w:sz w:val="24"/>
        </w:rPr>
      </w:pPr>
    </w:p>
    <w:p w:rsidR="00394739" w:rsidRDefault="00394739">
      <w:pPr>
        <w:widowControl w:val="0"/>
        <w:spacing w:before="0" w:after="0"/>
        <w:rPr>
          <w:del w:author="Angela Francis" w:date="2024-07-29T20:27:00Z" w:id="16663"/>
          <w:sz w:val="24"/>
        </w:rPr>
        <w:sectPr w:rsidR="00394739" w:rsidSect="0074324C">
          <w:headerReference w:type="even" r:id="rId558"/>
          <w:headerReference w:type="default" r:id="rId559"/>
          <w:footerReference w:type="even" r:id="rId560"/>
          <w:footerReference w:type="default" r:id="rId561"/>
          <w:headerReference w:type="first" r:id="rId562"/>
          <w:footerReference w:type="first" r:id="rId563"/>
          <w:pgSz w:w="11906" w:h="16838"/>
          <w:pgMar w:top="1440" w:right="1440" w:bottom="1440" w:left="1440" w:header="708" w:footer="708" w:gutter="0"/>
          <w:cols w:space="708"/>
          <w:docGrid w:linePitch="360"/>
        </w:sectPr>
      </w:pPr>
    </w:p>
    <w:tbl>
      <w:tblPr>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Look w:val="04A0" w:firstRow="1" w:lastRow="0" w:firstColumn="1" w:lastColumn="0" w:noHBand="0" w:noVBand="1"/>
      </w:tblPr>
      <w:tblGrid>
        <w:gridCol w:w="6200"/>
        <w:gridCol w:w="1800"/>
      </w:tblGrid>
      <w:tr w:rsidR="00394739">
        <w:trPr>
          <w:jc w:val="center"/>
          <w:del w:author="Angela Francis" w:date="2024-07-29T20:27:00Z" w:id="16677"/>
        </w:trPr>
        <w:tc>
          <w:tcPr>
            <w:tcW w:w="8000" w:type="dxa"/>
            <w:gridSpan w:val="2"/>
            <w:cellDel w:author="Angela Francis" w:date="2024-07-29T20:27:00Z" w:id="16678"/>
          </w:tcPr>
          <w:p w:rsidR="00F84027" w:rsidRDefault="00F84027">
            <w:pPr>
              <w:jc w:val="center"/>
              <w:rPr>
                <w:del w:author="Angela Francis" w:date="2024-07-29T20:27:00Z" w:id="16679"/>
                <w:sz w:val="24"/>
              </w:rPr>
            </w:pPr>
            <w:del w:author="Angela Francis" w:date="2024-07-29T20:27:00Z" w:id="16680">
              <w:r>
                <w:rPr>
                  <w:rFonts w:ascii="Times New Roman" w:hAnsi="Times New Roman"/>
                  <w:b/>
                  <w:color w:val="000000"/>
                  <w:sz w:val="24"/>
                </w:rPr>
                <w:delText xml:space="preserve">Summary report: </w:delText>
              </w:r>
            </w:del>
          </w:p>
          <w:p w:rsidR="00F84027" w:rsidRDefault="00F84027">
            <w:pPr>
              <w:jc w:val="center"/>
              <w:rPr>
                <w:del w:author="Angela Francis" w:date="2024-07-29T20:27:00Z" w:id="16681"/>
                <w:sz w:val="24"/>
              </w:rPr>
            </w:pPr>
            <w:del w:author="Angela Francis" w:date="2024-07-29T20:27:00Z" w:id="16682">
              <w:r>
                <w:rPr>
                  <w:rFonts w:ascii="Times New Roman" w:hAnsi="Times New Roman"/>
                  <w:b/>
                  <w:color w:val="000000"/>
                  <w:sz w:val="24"/>
                </w:rPr>
                <w:delText>Litera Compare for Word 11.5.0.74 Document comparison done on 26/07/2024 14:08:20</w:delText>
              </w:r>
            </w:del>
          </w:p>
        </w:tc>
      </w:tr>
      <w:tr w:rsidR="00394739">
        <w:trPr>
          <w:jc w:val="center"/>
          <w:del w:author="Angela Francis" w:date="2024-07-29T20:27:00Z" w:id="16683"/>
        </w:trPr>
        <w:tc>
          <w:tcPr>
            <w:tcW w:w="8000" w:type="dxa"/>
            <w:gridSpan w:val="2"/>
            <w:cellDel w:author="Angela Francis" w:date="2024-07-29T20:27:00Z" w:id="16684"/>
          </w:tcPr>
          <w:p w:rsidR="00F84027" w:rsidRDefault="00F84027">
            <w:pPr>
              <w:jc w:val="left"/>
              <w:rPr>
                <w:del w:author="Angela Francis" w:date="2024-07-29T20:27:00Z" w:id="16685"/>
                <w:sz w:val="24"/>
              </w:rPr>
            </w:pPr>
            <w:del w:author="Angela Francis" w:date="2024-07-29T20:27:00Z" w:id="16686">
              <w:r>
                <w:rPr>
                  <w:rFonts w:ascii="Times New Roman" w:hAnsi="Times New Roman"/>
                  <w:b/>
                  <w:color w:val="000000"/>
                  <w:sz w:val="24"/>
                </w:rPr>
                <w:delText xml:space="preserve">Style name: </w:delText>
              </w:r>
              <w:r>
                <w:rPr>
                  <w:rFonts w:ascii="Times New Roman" w:hAnsi="Times New Roman"/>
                  <w:sz w:val="24"/>
                </w:rPr>
                <w:delText>TCS</w:delText>
              </w:r>
            </w:del>
          </w:p>
        </w:tc>
      </w:tr>
      <w:tr w:rsidR="00394739">
        <w:trPr>
          <w:jc w:val="center"/>
          <w:del w:author="Angela Francis" w:date="2024-07-29T20:27:00Z" w:id="16687"/>
        </w:trPr>
        <w:tc>
          <w:tcPr>
            <w:tcW w:w="8000" w:type="dxa"/>
            <w:gridSpan w:val="2"/>
            <w:cellDel w:author="Angela Francis" w:date="2024-07-29T20:27:00Z" w:id="16688"/>
          </w:tcPr>
          <w:p w:rsidR="00F84027" w:rsidRDefault="00F84027">
            <w:pPr>
              <w:jc w:val="left"/>
              <w:rPr>
                <w:del w:author="Angela Francis" w:date="2024-07-29T20:27:00Z" w:id="16689"/>
                <w:sz w:val="24"/>
              </w:rPr>
            </w:pPr>
            <w:del w:author="Angela Francis" w:date="2024-07-29T20:27:00Z" w:id="16690">
              <w:r>
                <w:rPr>
                  <w:rFonts w:ascii="Times New Roman" w:hAnsi="Times New Roman"/>
                  <w:b/>
                  <w:color w:val="000000"/>
                  <w:sz w:val="24"/>
                </w:rPr>
                <w:delText xml:space="preserve">Intelligent Table Comparison: </w:delText>
              </w:r>
              <w:r>
                <w:rPr>
                  <w:rFonts w:ascii="Times New Roman" w:hAnsi="Times New Roman"/>
                  <w:sz w:val="24"/>
                </w:rPr>
                <w:delText>Active</w:delText>
              </w:r>
            </w:del>
          </w:p>
        </w:tc>
      </w:tr>
      <w:tr w:rsidR="00394739">
        <w:trPr>
          <w:jc w:val="center"/>
          <w:del w:author="Angela Francis" w:date="2024-07-29T20:27:00Z" w:id="16691"/>
        </w:trPr>
        <w:tc>
          <w:tcPr>
            <w:tcW w:w="8000" w:type="dxa"/>
            <w:gridSpan w:val="2"/>
            <w:cellDel w:author="Angela Francis" w:date="2024-07-29T20:27:00Z" w:id="16692"/>
          </w:tcPr>
          <w:p w:rsidR="00F84027" w:rsidRDefault="00F84027">
            <w:pPr>
              <w:jc w:val="left"/>
              <w:rPr>
                <w:del w:author="Angela Francis" w:date="2024-07-29T20:27:00Z" w:id="16693"/>
                <w:sz w:val="24"/>
              </w:rPr>
            </w:pPr>
            <w:del w:author="Angela Francis" w:date="2024-07-29T20:27:00Z" w:id="16694">
              <w:r>
                <w:rPr>
                  <w:rFonts w:ascii="Times New Roman" w:hAnsi="Times New Roman"/>
                  <w:b/>
                  <w:color w:val="000000"/>
                  <w:sz w:val="24"/>
                </w:rPr>
                <w:delText xml:space="preserve">Original DMS: </w:delText>
              </w:r>
              <w:r>
                <w:rPr>
                  <w:rFonts w:ascii="Times New Roman" w:hAnsi="Times New Roman"/>
                  <w:sz w:val="24"/>
                </w:rPr>
                <w:delText>iw://fladgate-mobility.imanagework.co.uk/IMAN_NR/18664972/1</w:delText>
              </w:r>
            </w:del>
          </w:p>
        </w:tc>
      </w:tr>
      <w:tr w:rsidR="00394739">
        <w:trPr>
          <w:jc w:val="center"/>
          <w:del w:author="Angela Francis" w:date="2024-07-29T20:27:00Z" w:id="16695"/>
        </w:trPr>
        <w:tc>
          <w:tcPr>
            <w:tcW w:w="8000" w:type="dxa"/>
            <w:gridSpan w:val="2"/>
            <w:cellDel w:author="Angela Francis" w:date="2024-07-29T20:27:00Z" w:id="16696"/>
          </w:tcPr>
          <w:p w:rsidR="00F84027" w:rsidRDefault="00F84027">
            <w:pPr>
              <w:jc w:val="left"/>
              <w:rPr>
                <w:del w:author="Angela Francis" w:date="2024-07-29T20:27:00Z" w:id="16697"/>
                <w:sz w:val="24"/>
              </w:rPr>
            </w:pPr>
            <w:del w:author="Angela Francis" w:date="2024-07-29T20:27:00Z" w:id="16698">
              <w:r>
                <w:rPr>
                  <w:rFonts w:ascii="Times New Roman" w:hAnsi="Times New Roman"/>
                  <w:b/>
                  <w:color w:val="000000"/>
                  <w:sz w:val="24"/>
                </w:rPr>
                <w:delText xml:space="preserve">Modified DMS: </w:delText>
              </w:r>
              <w:r>
                <w:rPr>
                  <w:rFonts w:ascii="Times New Roman" w:hAnsi="Times New Roman"/>
                  <w:sz w:val="24"/>
                </w:rPr>
                <w:delText>iw://fladgate-mobility.imanagework.co.uk/IMAN_NR/35039435/2</w:delText>
              </w:r>
            </w:del>
          </w:p>
        </w:tc>
      </w:tr>
      <w:tr w:rsidR="00394739">
        <w:trPr>
          <w:jc w:val="center"/>
          <w:del w:author="Angela Francis" w:date="2024-07-29T20:27:00Z" w:id="16699"/>
        </w:trPr>
        <w:tc>
          <w:tcPr>
            <w:tcW w:w="8000" w:type="dxa"/>
            <w:gridSpan w:val="2"/>
            <w:cellDel w:author="Angela Francis" w:date="2024-07-29T20:27:00Z" w:id="16700"/>
          </w:tcPr>
          <w:p w:rsidR="00F84027" w:rsidRDefault="00F84027">
            <w:pPr>
              <w:jc w:val="left"/>
              <w:rPr>
                <w:del w:author="Angela Francis" w:date="2024-07-29T20:27:00Z" w:id="16701"/>
                <w:sz w:val="24"/>
              </w:rPr>
            </w:pPr>
            <w:del w:author="Angela Francis" w:date="2024-07-29T20:27:00Z" w:id="16702">
              <w:r>
                <w:rPr>
                  <w:rFonts w:ascii="Times New Roman" w:hAnsi="Times New Roman"/>
                  <w:b/>
                  <w:color w:val="000000"/>
                  <w:sz w:val="24"/>
                </w:rPr>
                <w:delText xml:space="preserve">Changes: </w:delText>
              </w:r>
            </w:del>
          </w:p>
        </w:tc>
      </w:tr>
      <w:tr w:rsidR="00394739">
        <w:trPr>
          <w:jc w:val="center"/>
          <w:del w:author="Angela Francis" w:date="2024-07-29T20:27:00Z" w:id="16703"/>
        </w:trPr>
        <w:tc>
          <w:tcPr>
            <w:tcW w:w="6200" w:type="dxa"/>
            <w:cellDel w:author="Angela Francis" w:date="2024-07-29T20:27:00Z" w:id="16704"/>
          </w:tcPr>
          <w:p w:rsidR="00F84027" w:rsidRDefault="00F84027">
            <w:pPr>
              <w:jc w:val="left"/>
              <w:rPr>
                <w:del w:author="Angela Francis" w:date="2024-07-29T20:27:00Z" w:id="16705"/>
                <w:sz w:val="24"/>
              </w:rPr>
            </w:pPr>
            <w:del w:author="Angela Francis" w:date="2024-07-29T20:27:00Z" w:id="16706">
              <w:r>
                <w:rPr>
                  <w:rFonts w:ascii="Times New Roman" w:hAnsi="Times New Roman"/>
                  <w:color w:val="0000FF"/>
                  <w:sz w:val="24"/>
                  <w:u w:val="double"/>
                </w:rPr>
                <w:delText xml:space="preserve">Add </w:delText>
              </w:r>
            </w:del>
          </w:p>
        </w:tc>
        <w:tc>
          <w:tcPr>
            <w:tcW w:w="1800" w:type="dxa"/>
            <w:cellDel w:author="Angela Francis" w:date="2024-07-29T20:27:00Z" w:id="16707"/>
          </w:tcPr>
          <w:p w:rsidR="00F84027" w:rsidRDefault="00F84027">
            <w:pPr>
              <w:jc w:val="left"/>
              <w:rPr>
                <w:del w:author="Angela Francis" w:date="2024-07-29T20:27:00Z" w:id="16708"/>
                <w:sz w:val="24"/>
              </w:rPr>
            </w:pPr>
            <w:del w:author="Angela Francis" w:date="2024-07-29T20:27:00Z" w:id="16709">
              <w:r>
                <w:rPr>
                  <w:rFonts w:ascii="Times New Roman" w:hAnsi="Times New Roman"/>
                  <w:color w:val="000000"/>
                  <w:sz w:val="24"/>
                </w:rPr>
                <w:delText>436</w:delText>
              </w:r>
            </w:del>
          </w:p>
        </w:tc>
      </w:tr>
      <w:tr w:rsidR="00394739">
        <w:trPr>
          <w:jc w:val="center"/>
          <w:del w:author="Angela Francis" w:date="2024-07-29T20:27:00Z" w:id="16710"/>
        </w:trPr>
        <w:tc>
          <w:tcPr>
            <w:tcW w:w="6200" w:type="dxa"/>
            <w:cellDel w:author="Angela Francis" w:date="2024-07-29T20:27:00Z" w:id="16711"/>
          </w:tcPr>
          <w:p w:rsidR="00F84027" w:rsidRDefault="00F84027">
            <w:pPr>
              <w:jc w:val="left"/>
              <w:rPr>
                <w:del w:author="Angela Francis" w:date="2024-07-29T20:27:00Z" w:id="16712"/>
                <w:sz w:val="24"/>
              </w:rPr>
            </w:pPr>
            <w:del w:author="Angela Francis" w:date="2024-07-29T20:27:00Z" w:id="16713">
              <w:r>
                <w:rPr>
                  <w:rFonts w:ascii="Times New Roman" w:hAnsi="Times New Roman"/>
                  <w:strike/>
                  <w:color w:val="FF0000"/>
                  <w:sz w:val="24"/>
                </w:rPr>
                <w:delText xml:space="preserve">Delete </w:delText>
              </w:r>
            </w:del>
          </w:p>
        </w:tc>
        <w:tc>
          <w:tcPr>
            <w:tcW w:w="1800" w:type="dxa"/>
            <w:cellDel w:author="Angela Francis" w:date="2024-07-29T20:27:00Z" w:id="16714"/>
          </w:tcPr>
          <w:p w:rsidR="00F84027" w:rsidRDefault="00F84027">
            <w:pPr>
              <w:jc w:val="left"/>
              <w:rPr>
                <w:del w:author="Angela Francis" w:date="2024-07-29T20:27:00Z" w:id="16715"/>
                <w:sz w:val="24"/>
              </w:rPr>
            </w:pPr>
            <w:del w:author="Angela Francis" w:date="2024-07-29T20:27:00Z" w:id="16716">
              <w:r>
                <w:rPr>
                  <w:rFonts w:ascii="Times New Roman" w:hAnsi="Times New Roman"/>
                  <w:color w:val="000000"/>
                  <w:sz w:val="24"/>
                </w:rPr>
                <w:delText>169</w:delText>
              </w:r>
            </w:del>
          </w:p>
        </w:tc>
      </w:tr>
      <w:tr w:rsidR="00394739">
        <w:trPr>
          <w:jc w:val="center"/>
          <w:del w:author="Angela Francis" w:date="2024-07-29T20:27:00Z" w:id="16717"/>
        </w:trPr>
        <w:tc>
          <w:tcPr>
            <w:tcW w:w="6200" w:type="dxa"/>
            <w:cellDel w:author="Angela Francis" w:date="2024-07-29T20:27:00Z" w:id="16718"/>
          </w:tcPr>
          <w:p w:rsidR="00F84027" w:rsidRDefault="00F84027">
            <w:pPr>
              <w:jc w:val="left"/>
              <w:rPr>
                <w:del w:author="Angela Francis" w:date="2024-07-29T20:27:00Z" w:id="16719"/>
                <w:sz w:val="24"/>
              </w:rPr>
            </w:pPr>
            <w:del w:author="Angela Francis" w:date="2024-07-29T20:27:00Z" w:id="16720">
              <w:r>
                <w:rPr>
                  <w:rFonts w:ascii="Times New Roman" w:hAnsi="Times New Roman"/>
                  <w:strike/>
                  <w:color w:val="008000"/>
                  <w:sz w:val="24"/>
                </w:rPr>
                <w:delText>Move From</w:delText>
              </w:r>
            </w:del>
          </w:p>
        </w:tc>
        <w:tc>
          <w:tcPr>
            <w:tcW w:w="1800" w:type="dxa"/>
            <w:cellDel w:author="Angela Francis" w:date="2024-07-29T20:27:00Z" w:id="16721"/>
          </w:tcPr>
          <w:p w:rsidR="00F84027" w:rsidRDefault="00F84027">
            <w:pPr>
              <w:jc w:val="left"/>
              <w:rPr>
                <w:del w:author="Angela Francis" w:date="2024-07-29T20:27:00Z" w:id="16722"/>
                <w:sz w:val="24"/>
              </w:rPr>
            </w:pPr>
            <w:del w:author="Angela Francis" w:date="2024-07-29T20:27:00Z" w:id="16723">
              <w:r>
                <w:rPr>
                  <w:rFonts w:ascii="Times New Roman" w:hAnsi="Times New Roman"/>
                  <w:color w:val="000000"/>
                  <w:sz w:val="24"/>
                </w:rPr>
                <w:delText>11</w:delText>
              </w:r>
            </w:del>
          </w:p>
        </w:tc>
      </w:tr>
      <w:tr w:rsidR="00394739">
        <w:trPr>
          <w:jc w:val="center"/>
          <w:del w:author="Angela Francis" w:date="2024-07-29T20:27:00Z" w:id="16724"/>
        </w:trPr>
        <w:tc>
          <w:tcPr>
            <w:tcW w:w="6200" w:type="dxa"/>
            <w:cellDel w:author="Angela Francis" w:date="2024-07-29T20:27:00Z" w:id="16725"/>
          </w:tcPr>
          <w:p w:rsidR="00F84027" w:rsidRDefault="00F84027">
            <w:pPr>
              <w:jc w:val="left"/>
              <w:rPr>
                <w:del w:author="Angela Francis" w:date="2024-07-29T20:27:00Z" w:id="16726"/>
                <w:sz w:val="24"/>
              </w:rPr>
            </w:pPr>
            <w:del w:author="Angela Francis" w:date="2024-07-29T20:27:00Z" w:id="16727">
              <w:r>
                <w:rPr>
                  <w:rFonts w:ascii="Times New Roman" w:hAnsi="Times New Roman"/>
                  <w:color w:val="008000"/>
                  <w:sz w:val="24"/>
                  <w:u w:val="double"/>
                </w:rPr>
                <w:delText>Move To</w:delText>
              </w:r>
            </w:del>
          </w:p>
        </w:tc>
        <w:tc>
          <w:tcPr>
            <w:tcW w:w="1800" w:type="dxa"/>
            <w:cellDel w:author="Angela Francis" w:date="2024-07-29T20:27:00Z" w:id="16728"/>
          </w:tcPr>
          <w:p w:rsidR="00F84027" w:rsidRDefault="00F84027">
            <w:pPr>
              <w:jc w:val="left"/>
              <w:rPr>
                <w:del w:author="Angela Francis" w:date="2024-07-29T20:27:00Z" w:id="16729"/>
                <w:sz w:val="24"/>
              </w:rPr>
            </w:pPr>
            <w:del w:author="Angela Francis" w:date="2024-07-29T20:27:00Z" w:id="16730">
              <w:r>
                <w:rPr>
                  <w:rFonts w:ascii="Times New Roman" w:hAnsi="Times New Roman"/>
                  <w:color w:val="000000"/>
                  <w:sz w:val="24"/>
                </w:rPr>
                <w:delText>11</w:delText>
              </w:r>
            </w:del>
          </w:p>
        </w:tc>
      </w:tr>
      <w:tr w:rsidR="00394739">
        <w:trPr>
          <w:jc w:val="center"/>
          <w:del w:author="Angela Francis" w:date="2024-07-29T20:27:00Z" w:id="16731"/>
        </w:trPr>
        <w:tc>
          <w:tcPr>
            <w:tcW w:w="6200" w:type="dxa"/>
            <w:cellDel w:author="Angela Francis" w:date="2024-07-29T20:27:00Z" w:id="16732"/>
          </w:tcPr>
          <w:p w:rsidR="00F84027" w:rsidRDefault="00F84027">
            <w:pPr>
              <w:jc w:val="left"/>
              <w:rPr>
                <w:del w:author="Angela Francis" w:date="2024-07-29T20:27:00Z" w:id="16733"/>
                <w:sz w:val="24"/>
              </w:rPr>
            </w:pPr>
            <w:del w:author="Angela Francis" w:date="2024-07-29T20:27:00Z" w:id="16734">
              <w:r>
                <w:rPr>
                  <w:rFonts w:ascii="Times New Roman" w:hAnsi="Times New Roman"/>
                  <w:color w:val="0000FF"/>
                  <w:sz w:val="24"/>
                  <w:u w:val="double"/>
                </w:rPr>
                <w:delText>Table Insert</w:delText>
              </w:r>
            </w:del>
          </w:p>
        </w:tc>
        <w:tc>
          <w:tcPr>
            <w:tcW w:w="1800" w:type="dxa"/>
            <w:cellDel w:author="Angela Francis" w:date="2024-07-29T20:27:00Z" w:id="16735"/>
          </w:tcPr>
          <w:p w:rsidR="00F84027" w:rsidRDefault="00F84027">
            <w:pPr>
              <w:jc w:val="left"/>
              <w:rPr>
                <w:del w:author="Angela Francis" w:date="2024-07-29T20:27:00Z" w:id="16736"/>
                <w:sz w:val="24"/>
              </w:rPr>
            </w:pPr>
            <w:del w:author="Angela Francis" w:date="2024-07-29T20:27:00Z" w:id="16737">
              <w:r>
                <w:rPr>
                  <w:rFonts w:ascii="Times New Roman" w:hAnsi="Times New Roman"/>
                  <w:color w:val="000000"/>
                  <w:sz w:val="24"/>
                </w:rPr>
                <w:delText>3</w:delText>
              </w:r>
            </w:del>
          </w:p>
        </w:tc>
      </w:tr>
      <w:tr w:rsidR="00394739">
        <w:trPr>
          <w:jc w:val="center"/>
          <w:del w:author="Angela Francis" w:date="2024-07-29T20:27:00Z" w:id="16738"/>
        </w:trPr>
        <w:tc>
          <w:tcPr>
            <w:tcW w:w="6200" w:type="dxa"/>
            <w:cellDel w:author="Angela Francis" w:date="2024-07-29T20:27:00Z" w:id="16739"/>
          </w:tcPr>
          <w:p w:rsidR="00F84027" w:rsidRDefault="00F84027">
            <w:pPr>
              <w:jc w:val="left"/>
              <w:rPr>
                <w:del w:author="Angela Francis" w:date="2024-07-29T20:27:00Z" w:id="16740"/>
                <w:sz w:val="24"/>
              </w:rPr>
            </w:pPr>
            <w:del w:author="Angela Francis" w:date="2024-07-29T20:27:00Z" w:id="16741">
              <w:r>
                <w:rPr>
                  <w:rFonts w:ascii="Times New Roman" w:hAnsi="Times New Roman"/>
                  <w:strike/>
                  <w:color w:val="FF0000"/>
                  <w:sz w:val="24"/>
                </w:rPr>
                <w:delText>Table Delete</w:delText>
              </w:r>
            </w:del>
          </w:p>
        </w:tc>
        <w:tc>
          <w:tcPr>
            <w:tcW w:w="1800" w:type="dxa"/>
            <w:cellDel w:author="Angela Francis" w:date="2024-07-29T20:27:00Z" w:id="16742"/>
          </w:tcPr>
          <w:p w:rsidR="00F84027" w:rsidRDefault="00F84027">
            <w:pPr>
              <w:jc w:val="left"/>
              <w:rPr>
                <w:del w:author="Angela Francis" w:date="2024-07-29T20:27:00Z" w:id="16743"/>
                <w:sz w:val="24"/>
              </w:rPr>
            </w:pPr>
            <w:del w:author="Angela Francis" w:date="2024-07-29T20:27:00Z" w:id="16744">
              <w:r>
                <w:rPr>
                  <w:rFonts w:ascii="Times New Roman" w:hAnsi="Times New Roman"/>
                  <w:color w:val="000000"/>
                  <w:sz w:val="24"/>
                </w:rPr>
                <w:delText>2</w:delText>
              </w:r>
            </w:del>
          </w:p>
        </w:tc>
      </w:tr>
      <w:tr w:rsidR="00394739">
        <w:trPr>
          <w:jc w:val="center"/>
          <w:del w:author="Angela Francis" w:date="2024-07-29T20:27:00Z" w:id="16745"/>
        </w:trPr>
        <w:tc>
          <w:tcPr>
            <w:tcW w:w="6200" w:type="dxa"/>
            <w:cellDel w:author="Angela Francis" w:date="2024-07-29T20:27:00Z" w:id="16746"/>
          </w:tcPr>
          <w:p w:rsidR="00F84027" w:rsidRDefault="00F84027">
            <w:pPr>
              <w:jc w:val="left"/>
              <w:rPr>
                <w:del w:author="Angela Francis" w:date="2024-07-29T20:27:00Z" w:id="16747"/>
                <w:sz w:val="24"/>
              </w:rPr>
            </w:pPr>
            <w:del w:author="Angela Francis" w:date="2024-07-29T20:27:00Z" w:id="16748">
              <w:r>
                <w:rPr>
                  <w:rFonts w:ascii="Times New Roman" w:hAnsi="Times New Roman"/>
                  <w:color w:val="008000"/>
                  <w:sz w:val="24"/>
                  <w:u w:val="double"/>
                </w:rPr>
                <w:delText>Table moves to</w:delText>
              </w:r>
            </w:del>
          </w:p>
        </w:tc>
        <w:tc>
          <w:tcPr>
            <w:tcW w:w="1800" w:type="dxa"/>
            <w:cellDel w:author="Angela Francis" w:date="2024-07-29T20:27:00Z" w:id="16749"/>
          </w:tcPr>
          <w:p w:rsidR="00F84027" w:rsidRDefault="00F84027">
            <w:pPr>
              <w:jc w:val="left"/>
              <w:rPr>
                <w:del w:author="Angela Francis" w:date="2024-07-29T20:27:00Z" w:id="16750"/>
                <w:sz w:val="24"/>
              </w:rPr>
            </w:pPr>
            <w:del w:author="Angela Francis" w:date="2024-07-29T20:27:00Z" w:id="16751">
              <w:r>
                <w:rPr>
                  <w:rFonts w:ascii="Times New Roman" w:hAnsi="Times New Roman"/>
                  <w:color w:val="000000"/>
                  <w:sz w:val="24"/>
                </w:rPr>
                <w:delText>0</w:delText>
              </w:r>
            </w:del>
          </w:p>
        </w:tc>
      </w:tr>
      <w:tr w:rsidR="00394739">
        <w:trPr>
          <w:jc w:val="center"/>
          <w:del w:author="Angela Francis" w:date="2024-07-29T20:27:00Z" w:id="16752"/>
        </w:trPr>
        <w:tc>
          <w:tcPr>
            <w:tcW w:w="6200" w:type="dxa"/>
            <w:cellDel w:author="Angela Francis" w:date="2024-07-29T20:27:00Z" w:id="16753"/>
          </w:tcPr>
          <w:p w:rsidR="00F84027" w:rsidRDefault="00F84027">
            <w:pPr>
              <w:jc w:val="left"/>
              <w:rPr>
                <w:del w:author="Angela Francis" w:date="2024-07-29T20:27:00Z" w:id="16754"/>
                <w:sz w:val="24"/>
              </w:rPr>
            </w:pPr>
            <w:del w:author="Angela Francis" w:date="2024-07-29T20:27:00Z" w:id="16755">
              <w:r>
                <w:rPr>
                  <w:rFonts w:ascii="Times New Roman" w:hAnsi="Times New Roman"/>
                  <w:strike/>
                  <w:color w:val="008000"/>
                  <w:sz w:val="24"/>
                </w:rPr>
                <w:delText>Table moves from</w:delText>
              </w:r>
            </w:del>
          </w:p>
        </w:tc>
        <w:tc>
          <w:tcPr>
            <w:tcW w:w="1800" w:type="dxa"/>
            <w:cellDel w:author="Angela Francis" w:date="2024-07-29T20:27:00Z" w:id="16756"/>
          </w:tcPr>
          <w:p w:rsidR="00F84027" w:rsidRDefault="00F84027">
            <w:pPr>
              <w:jc w:val="left"/>
              <w:rPr>
                <w:del w:author="Angela Francis" w:date="2024-07-29T20:27:00Z" w:id="16757"/>
                <w:sz w:val="24"/>
              </w:rPr>
            </w:pPr>
            <w:del w:author="Angela Francis" w:date="2024-07-29T20:27:00Z" w:id="16758">
              <w:r>
                <w:rPr>
                  <w:rFonts w:ascii="Times New Roman" w:hAnsi="Times New Roman"/>
                  <w:color w:val="000000"/>
                  <w:sz w:val="24"/>
                </w:rPr>
                <w:delText>0</w:delText>
              </w:r>
            </w:del>
          </w:p>
        </w:tc>
      </w:tr>
      <w:tr w:rsidR="00394739">
        <w:trPr>
          <w:jc w:val="center"/>
          <w:del w:author="Angela Francis" w:date="2024-07-29T20:27:00Z" w:id="16759"/>
        </w:trPr>
        <w:tc>
          <w:tcPr>
            <w:tcW w:w="6200" w:type="dxa"/>
            <w:cellDel w:author="Angela Francis" w:date="2024-07-29T20:27:00Z" w:id="16760"/>
          </w:tcPr>
          <w:p w:rsidR="00F84027" w:rsidRDefault="00F84027">
            <w:pPr>
              <w:jc w:val="left"/>
              <w:rPr>
                <w:del w:author="Angela Francis" w:date="2024-07-29T20:27:00Z" w:id="16761"/>
                <w:sz w:val="24"/>
              </w:rPr>
            </w:pPr>
            <w:del w:author="Angela Francis" w:date="2024-07-29T20:27:00Z" w:id="16762">
              <w:r>
                <w:rPr>
                  <w:rFonts w:ascii="Times New Roman" w:hAnsi="Times New Roman"/>
                  <w:color w:val="000000"/>
                  <w:sz w:val="24"/>
                </w:rPr>
                <w:delText>Embedded Graphics (Visio, ChemDraw, Images etc.)</w:delText>
              </w:r>
            </w:del>
          </w:p>
        </w:tc>
        <w:tc>
          <w:tcPr>
            <w:tcW w:w="1800" w:type="dxa"/>
            <w:cellDel w:author="Angela Francis" w:date="2024-07-29T20:27:00Z" w:id="16763"/>
          </w:tcPr>
          <w:p w:rsidR="00F84027" w:rsidRDefault="00F84027">
            <w:pPr>
              <w:jc w:val="left"/>
              <w:rPr>
                <w:del w:author="Angela Francis" w:date="2024-07-29T20:27:00Z" w:id="16764"/>
                <w:sz w:val="24"/>
              </w:rPr>
            </w:pPr>
            <w:del w:author="Angela Francis" w:date="2024-07-29T20:27:00Z" w:id="16765">
              <w:r>
                <w:rPr>
                  <w:rFonts w:ascii="Times New Roman" w:hAnsi="Times New Roman"/>
                  <w:color w:val="000000"/>
                  <w:sz w:val="24"/>
                </w:rPr>
                <w:delText>0</w:delText>
              </w:r>
            </w:del>
          </w:p>
        </w:tc>
      </w:tr>
      <w:tr w:rsidR="00394739">
        <w:trPr>
          <w:jc w:val="center"/>
          <w:del w:author="Angela Francis" w:date="2024-07-29T20:27:00Z" w:id="16766"/>
        </w:trPr>
        <w:tc>
          <w:tcPr>
            <w:tcW w:w="6200" w:type="dxa"/>
            <w:cellDel w:author="Angela Francis" w:date="2024-07-29T20:27:00Z" w:id="16767"/>
          </w:tcPr>
          <w:p w:rsidR="00F84027" w:rsidRDefault="00F84027">
            <w:pPr>
              <w:jc w:val="left"/>
              <w:rPr>
                <w:del w:author="Angela Francis" w:date="2024-07-29T20:27:00Z" w:id="16768"/>
                <w:sz w:val="24"/>
              </w:rPr>
            </w:pPr>
            <w:del w:author="Angela Francis" w:date="2024-07-29T20:27:00Z" w:id="16769">
              <w:r>
                <w:rPr>
                  <w:rFonts w:ascii="Times New Roman" w:hAnsi="Times New Roman"/>
                  <w:color w:val="000000"/>
                  <w:sz w:val="24"/>
                </w:rPr>
                <w:delText xml:space="preserve">Embedded Excel </w:delText>
              </w:r>
            </w:del>
          </w:p>
        </w:tc>
        <w:tc>
          <w:tcPr>
            <w:tcW w:w="1800" w:type="dxa"/>
            <w:cellDel w:author="Angela Francis" w:date="2024-07-29T20:27:00Z" w:id="16770"/>
          </w:tcPr>
          <w:p w:rsidR="00F84027" w:rsidRDefault="00F84027">
            <w:pPr>
              <w:jc w:val="left"/>
              <w:rPr>
                <w:del w:author="Angela Francis" w:date="2024-07-29T20:27:00Z" w:id="16771"/>
                <w:sz w:val="24"/>
              </w:rPr>
            </w:pPr>
            <w:del w:author="Angela Francis" w:date="2024-07-29T20:27:00Z" w:id="16772">
              <w:r>
                <w:rPr>
                  <w:rFonts w:ascii="Times New Roman" w:hAnsi="Times New Roman"/>
                  <w:color w:val="000000"/>
                  <w:sz w:val="24"/>
                </w:rPr>
                <w:delText>0</w:delText>
              </w:r>
            </w:del>
          </w:p>
        </w:tc>
      </w:tr>
      <w:tr w:rsidR="00394739">
        <w:trPr>
          <w:jc w:val="center"/>
          <w:del w:author="Angela Francis" w:date="2024-07-29T20:27:00Z" w:id="16773"/>
        </w:trPr>
        <w:tc>
          <w:tcPr>
            <w:tcW w:w="6200" w:type="dxa"/>
            <w:cellDel w:author="Angela Francis" w:date="2024-07-29T20:27:00Z" w:id="16774"/>
          </w:tcPr>
          <w:p w:rsidR="00F84027" w:rsidRDefault="00F84027">
            <w:pPr>
              <w:jc w:val="left"/>
              <w:rPr>
                <w:del w:author="Angela Francis" w:date="2024-07-29T20:27:00Z" w:id="16775"/>
                <w:sz w:val="24"/>
              </w:rPr>
            </w:pPr>
            <w:del w:author="Angela Francis" w:date="2024-07-29T20:27:00Z" w:id="16776">
              <w:r>
                <w:rPr>
                  <w:rFonts w:ascii="Times New Roman" w:hAnsi="Times New Roman"/>
                  <w:color w:val="000000"/>
                  <w:sz w:val="24"/>
                </w:rPr>
                <w:delText>Format changes</w:delText>
              </w:r>
            </w:del>
          </w:p>
        </w:tc>
        <w:tc>
          <w:tcPr>
            <w:tcW w:w="1800" w:type="dxa"/>
            <w:cellDel w:author="Angela Francis" w:date="2024-07-29T20:27:00Z" w:id="16777"/>
          </w:tcPr>
          <w:p w:rsidR="00F84027" w:rsidRDefault="00F84027">
            <w:pPr>
              <w:jc w:val="left"/>
              <w:rPr>
                <w:del w:author="Angela Francis" w:date="2024-07-29T20:27:00Z" w:id="16778"/>
                <w:sz w:val="24"/>
              </w:rPr>
            </w:pPr>
            <w:del w:author="Angela Francis" w:date="2024-07-29T20:27:00Z" w:id="16779">
              <w:r>
                <w:rPr>
                  <w:rFonts w:ascii="Times New Roman" w:hAnsi="Times New Roman"/>
                  <w:color w:val="000000"/>
                  <w:sz w:val="24"/>
                </w:rPr>
                <w:delText>0</w:delText>
              </w:r>
            </w:del>
          </w:p>
        </w:tc>
      </w:tr>
      <w:tr w:rsidR="00394739">
        <w:trPr>
          <w:jc w:val="center"/>
          <w:del w:author="Angela Francis" w:date="2024-07-29T20:27:00Z" w:id="16780"/>
        </w:trPr>
        <w:tc>
          <w:tcPr>
            <w:tcW w:w="6200" w:type="dxa"/>
            <w:cellDel w:author="Angela Francis" w:date="2024-07-29T20:27:00Z" w:id="16781"/>
          </w:tcPr>
          <w:p w:rsidR="00F84027" w:rsidRDefault="00F84027">
            <w:pPr>
              <w:jc w:val="left"/>
              <w:rPr>
                <w:del w:author="Angela Francis" w:date="2024-07-29T20:27:00Z" w:id="16782"/>
                <w:sz w:val="24"/>
              </w:rPr>
            </w:pPr>
            <w:del w:author="Angela Francis" w:date="2024-07-29T20:27:00Z" w:id="16783">
              <w:r>
                <w:rPr>
                  <w:rFonts w:ascii="Times New Roman" w:hAnsi="Times New Roman"/>
                  <w:b/>
                  <w:color w:val="000000"/>
                  <w:sz w:val="24"/>
                </w:rPr>
                <w:delText xml:space="preserve">Total Changes: </w:delText>
              </w:r>
            </w:del>
          </w:p>
        </w:tc>
        <w:tc>
          <w:tcPr>
            <w:tcW w:w="1800" w:type="dxa"/>
            <w:cellDel w:author="Angela Francis" w:date="2024-07-29T20:27:00Z" w:id="16784"/>
          </w:tcPr>
          <w:p w:rsidR="00F84027" w:rsidRDefault="00F84027">
            <w:pPr>
              <w:jc w:val="left"/>
              <w:rPr>
                <w:del w:author="Angela Francis" w:date="2024-07-29T20:27:00Z" w:id="16785"/>
                <w:sz w:val="24"/>
              </w:rPr>
            </w:pPr>
            <w:del w:author="Angela Francis" w:date="2024-07-29T20:27:00Z" w:id="16786">
              <w:r>
                <w:rPr>
                  <w:rFonts w:ascii="Times New Roman" w:hAnsi="Times New Roman"/>
                  <w:color w:val="000000"/>
                  <w:sz w:val="24"/>
                </w:rPr>
                <w:delText>632</w:delText>
              </w:r>
            </w:del>
          </w:p>
        </w:tc>
      </w:tr>
    </w:tbl>
    <w:p w:rsidR="00394739" w:rsidRDefault="00394739">
      <w:pPr>
        <w:widowControl w:val="0"/>
        <w:spacing w:before="0" w:after="0"/>
        <w:rPr>
          <w:del w:author="Angela Francis" w:date="2024-07-29T20:27:00Z" w:id="16787"/>
          <w:sz w:val="24"/>
        </w:rPr>
      </w:pPr>
    </w:p>
    <w:p w:rsidR="00394739" w:rsidRDefault="00394739">
      <w:pPr>
        <w:rPr>
          <w:sz w:val="24"/>
        </w:rPr>
      </w:pPr>
    </w:p>
    <w:p w:rsidR="00394739" w:rsidRDefault="00394739">
      <w:pPr>
        <w:rPr>
          <w:sz w:val="24"/>
        </w:rPr>
        <w:sectPr w:rsidR="00394739" w:rsidSect="00C30D26">
          <w:headerReference w:type="even" r:id="rId564"/>
          <w:headerReference w:type="default" r:id="rId565"/>
          <w:footerReference w:type="even" r:id="rId566"/>
          <w:footerReference w:type="default" r:id="rId567"/>
          <w:headerReference w:type="first" r:id="rId568"/>
          <w:footerReference w:type="first" r:id="rId569"/>
          <w:pgSz w:w="11906" w:h="16838" w:code="9"/>
          <w:pgMar w:top="1701" w:right="1134" w:bottom="964" w:left="1701" w:header="851" w:footer="567" w:gutter="0"/>
          <w:cols w:space="720"/>
        </w:sectPr>
      </w:pPr>
    </w:p>
    <w:p w:rsidR="00394739" w:rsidRDefault="00394739">
      <w:pPr>
        <w:rPr>
          <w:sz w:val="24"/>
        </w:rPr>
      </w:pPr>
    </w:p>
    <w:p w:rsidR="00394739" w:rsidRDefault="00394739">
      <w:pPr>
        <w:rPr>
          <w:sz w:val="24"/>
        </w:rPr>
      </w:pPr>
    </w:p>
    <w:tbl>
      <w:tblPr>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Look w:val="04A0" w:firstRow="1" w:lastRow="0" w:firstColumn="1" w:lastColumn="0" w:noHBand="0" w:noVBand="1"/>
      </w:tblPr>
      <w:tblGrid>
        <w:gridCol w:w="6200"/>
        <w:gridCol w:w="1800"/>
      </w:tblGrid>
      <w:tr w:rsidR="00394739">
        <w:trPr>
          <w:jc w:val="center"/>
        </w:trPr>
        <w:tc>
          <w:tcPr>
            <w:tcW w:w="8000" w:type="dxa"/>
            <w:gridSpan w:val="2"/>
          </w:tcPr>
          <w:p w:rsidR="00394739" w:rsidRDefault="00F84027">
            <w:pPr>
              <w:spacing w:before="0" w:after="0"/>
              <w:jc w:val="center"/>
              <w:rPr>
                <w:sz w:val="24"/>
              </w:rPr>
            </w:pPr>
            <w:r>
              <w:rPr>
                <w:rFonts w:ascii="Times New Roman" w:hAnsi="Times New Roman"/>
                <w:b/>
                <w:color w:val="000000"/>
                <w:sz w:val="24"/>
              </w:rPr>
              <w:t xml:space="preserve">Summary report: </w:t>
            </w:r>
          </w:p>
          <w:p w:rsidR="00394739" w:rsidRDefault="00F84027">
            <w:pPr>
              <w:spacing w:before="0" w:after="0"/>
              <w:jc w:val="center"/>
              <w:rPr>
                <w:sz w:val="24"/>
              </w:rPr>
            </w:pPr>
            <w:r>
              <w:rPr>
                <w:rFonts w:ascii="Times New Roman" w:hAnsi="Times New Roman"/>
                <w:b/>
                <w:color w:val="000000"/>
                <w:sz w:val="24"/>
              </w:rPr>
              <w:t xml:space="preserve">Litera Compare for Word </w:t>
            </w:r>
            <w:r>
              <w:rPr>
                <w:rFonts w:ascii="Times New Roman" w:hAnsi="Times New Roman"/>
                <w:b/>
                <w:color w:val="000000"/>
                <w:sz w:val="24"/>
              </w:rPr>
              <w:t>11.5.0.74 Document comparison done on 29/07/2024 20:27:07</w:t>
            </w:r>
          </w:p>
        </w:tc>
      </w:tr>
      <w:tr w:rsidR="00394739">
        <w:trPr>
          <w:jc w:val="center"/>
        </w:trPr>
        <w:tc>
          <w:tcPr>
            <w:tcW w:w="8000" w:type="dxa"/>
            <w:gridSpan w:val="2"/>
          </w:tcPr>
          <w:p w:rsidR="00394739" w:rsidRDefault="00F84027">
            <w:pPr>
              <w:spacing w:before="0" w:after="0"/>
              <w:jc w:val="left"/>
              <w:rPr>
                <w:sz w:val="24"/>
              </w:rPr>
            </w:pPr>
            <w:r>
              <w:rPr>
                <w:rFonts w:ascii="Times New Roman" w:hAnsi="Times New Roman"/>
                <w:b/>
                <w:color w:val="000000"/>
                <w:sz w:val="24"/>
              </w:rPr>
              <w:t xml:space="preserve">Style name: </w:t>
            </w:r>
            <w:r>
              <w:rPr>
                <w:rFonts w:ascii="Times New Roman" w:hAnsi="Times New Roman"/>
                <w:sz w:val="24"/>
              </w:rPr>
              <w:t>Default Style</w:t>
            </w:r>
          </w:p>
        </w:tc>
      </w:tr>
      <w:tr w:rsidR="00394739">
        <w:trPr>
          <w:jc w:val="center"/>
        </w:trPr>
        <w:tc>
          <w:tcPr>
            <w:tcW w:w="8000" w:type="dxa"/>
            <w:gridSpan w:val="2"/>
          </w:tcPr>
          <w:p w:rsidR="00394739" w:rsidRDefault="00F84027">
            <w:pPr>
              <w:spacing w:before="0" w:after="0"/>
              <w:jc w:val="left"/>
              <w:rPr>
                <w:sz w:val="24"/>
              </w:rPr>
            </w:pPr>
            <w:r>
              <w:rPr>
                <w:rFonts w:ascii="Times New Roman" w:hAnsi="Times New Roman"/>
                <w:b/>
                <w:color w:val="000000"/>
                <w:sz w:val="24"/>
              </w:rPr>
              <w:t xml:space="preserve">Intelligent Table Comparison: </w:t>
            </w:r>
            <w:r>
              <w:rPr>
                <w:rFonts w:ascii="Times New Roman" w:hAnsi="Times New Roman"/>
                <w:sz w:val="24"/>
              </w:rPr>
              <w:t>Active</w:t>
            </w:r>
          </w:p>
        </w:tc>
      </w:tr>
      <w:tr w:rsidR="00394739">
        <w:trPr>
          <w:jc w:val="center"/>
        </w:trPr>
        <w:tc>
          <w:tcPr>
            <w:tcW w:w="8000" w:type="dxa"/>
            <w:gridSpan w:val="2"/>
          </w:tcPr>
          <w:p w:rsidR="00394739" w:rsidRDefault="00F84027">
            <w:pPr>
              <w:spacing w:before="0" w:after="0"/>
              <w:jc w:val="left"/>
              <w:rPr>
                <w:sz w:val="24"/>
              </w:rPr>
            </w:pPr>
            <w:r>
              <w:rPr>
                <w:rFonts w:ascii="Times New Roman" w:hAnsi="Times New Roman"/>
                <w:b/>
                <w:color w:val="000000"/>
                <w:sz w:val="24"/>
              </w:rPr>
              <w:t xml:space="preserve">Original DMS: </w:t>
            </w:r>
            <w:r>
              <w:rPr>
                <w:rFonts w:ascii="Times New Roman" w:hAnsi="Times New Roman"/>
                <w:sz w:val="24"/>
              </w:rPr>
              <w:t>iw://fladgate-mobility.imanagework.co.uk/IMAN_NR/35039435/5</w:t>
            </w:r>
          </w:p>
        </w:tc>
      </w:tr>
      <w:tr w:rsidR="00394739">
        <w:trPr>
          <w:jc w:val="center"/>
        </w:trPr>
        <w:tc>
          <w:tcPr>
            <w:tcW w:w="8000" w:type="dxa"/>
            <w:gridSpan w:val="2"/>
          </w:tcPr>
          <w:p w:rsidR="00394739" w:rsidRDefault="00F84027">
            <w:pPr>
              <w:spacing w:before="0" w:after="0"/>
              <w:jc w:val="left"/>
              <w:rPr>
                <w:sz w:val="24"/>
              </w:rPr>
            </w:pPr>
            <w:r>
              <w:rPr>
                <w:rFonts w:ascii="Times New Roman" w:hAnsi="Times New Roman"/>
                <w:b/>
                <w:color w:val="000000"/>
                <w:sz w:val="24"/>
              </w:rPr>
              <w:t xml:space="preserve">Modified DMS: </w:t>
            </w:r>
            <w:r>
              <w:rPr>
                <w:rFonts w:ascii="Times New Roman" w:hAnsi="Times New Roman"/>
                <w:sz w:val="24"/>
              </w:rPr>
              <w:t>iw://fladgate-mobility.imanagework.co.uk/IMAN_NR/35094444/3</w:t>
            </w:r>
          </w:p>
        </w:tc>
      </w:tr>
      <w:tr w:rsidR="00394739">
        <w:trPr>
          <w:jc w:val="center"/>
        </w:trPr>
        <w:tc>
          <w:tcPr>
            <w:tcW w:w="8000" w:type="dxa"/>
            <w:gridSpan w:val="2"/>
          </w:tcPr>
          <w:p w:rsidR="00394739" w:rsidRDefault="00F84027">
            <w:pPr>
              <w:spacing w:before="0" w:after="0"/>
              <w:jc w:val="left"/>
              <w:rPr>
                <w:sz w:val="24"/>
              </w:rPr>
            </w:pPr>
            <w:r>
              <w:rPr>
                <w:rFonts w:ascii="Times New Roman" w:hAnsi="Times New Roman"/>
                <w:b/>
                <w:color w:val="000000"/>
                <w:sz w:val="24"/>
              </w:rPr>
              <w:t xml:space="preserve">Changes: </w:t>
            </w:r>
          </w:p>
        </w:tc>
      </w:tr>
      <w:tr w:rsidR="00394739">
        <w:trPr>
          <w:jc w:val="center"/>
        </w:trPr>
        <w:tc>
          <w:tcPr>
            <w:tcW w:w="6200" w:type="dxa"/>
          </w:tcPr>
          <w:p w:rsidR="00394739" w:rsidRDefault="00F84027">
            <w:pPr>
              <w:spacing w:before="0" w:after="0"/>
              <w:jc w:val="left"/>
              <w:rPr>
                <w:sz w:val="24"/>
              </w:rPr>
            </w:pPr>
            <w:r>
              <w:rPr>
                <w:rFonts w:ascii="Times New Roman" w:hAnsi="Times New Roman"/>
                <w:color w:val="000000"/>
                <w:sz w:val="24"/>
                <w:u w:val="double"/>
              </w:rPr>
              <w:t xml:space="preserve">Add </w:t>
            </w:r>
          </w:p>
        </w:tc>
        <w:tc>
          <w:tcPr>
            <w:tcW w:w="1800" w:type="dxa"/>
          </w:tcPr>
          <w:p w:rsidR="00394739" w:rsidRDefault="00F84027">
            <w:pPr>
              <w:spacing w:before="0" w:after="0"/>
              <w:jc w:val="left"/>
              <w:rPr>
                <w:sz w:val="24"/>
              </w:rPr>
            </w:pPr>
            <w:r>
              <w:rPr>
                <w:rFonts w:ascii="Times New Roman" w:hAnsi="Times New Roman"/>
                <w:color w:val="000000"/>
                <w:sz w:val="24"/>
              </w:rPr>
              <w:t>2851</w:t>
            </w:r>
          </w:p>
        </w:tc>
      </w:tr>
      <w:tr w:rsidR="00394739">
        <w:trPr>
          <w:jc w:val="center"/>
        </w:trPr>
        <w:tc>
          <w:tcPr>
            <w:tcW w:w="6200" w:type="dxa"/>
          </w:tcPr>
          <w:p w:rsidR="00394739" w:rsidRDefault="00F84027">
            <w:pPr>
              <w:spacing w:before="0" w:after="0"/>
              <w:jc w:val="left"/>
              <w:rPr>
                <w:sz w:val="24"/>
              </w:rPr>
            </w:pPr>
            <w:r>
              <w:rPr>
                <w:rFonts w:ascii="Times New Roman" w:hAnsi="Times New Roman"/>
                <w:strike/>
                <w:color w:val="000000"/>
                <w:sz w:val="24"/>
              </w:rPr>
              <w:t xml:space="preserve">Delete </w:t>
            </w:r>
          </w:p>
        </w:tc>
        <w:tc>
          <w:tcPr>
            <w:tcW w:w="1800" w:type="dxa"/>
          </w:tcPr>
          <w:p w:rsidR="00394739" w:rsidRDefault="00F84027">
            <w:pPr>
              <w:spacing w:before="0" w:after="0"/>
              <w:jc w:val="left"/>
              <w:rPr>
                <w:sz w:val="24"/>
              </w:rPr>
            </w:pPr>
            <w:r>
              <w:rPr>
                <w:rFonts w:ascii="Times New Roman" w:hAnsi="Times New Roman"/>
                <w:color w:val="000000"/>
                <w:sz w:val="24"/>
              </w:rPr>
              <w:t>4870</w:t>
            </w:r>
          </w:p>
        </w:tc>
      </w:tr>
      <w:tr w:rsidR="00394739">
        <w:trPr>
          <w:jc w:val="center"/>
        </w:trPr>
        <w:tc>
          <w:tcPr>
            <w:tcW w:w="6200" w:type="dxa"/>
          </w:tcPr>
          <w:p w:rsidR="00394739" w:rsidRDefault="00F84027">
            <w:pPr>
              <w:spacing w:before="0" w:after="0"/>
              <w:jc w:val="left"/>
              <w:rPr>
                <w:sz w:val="24"/>
              </w:rPr>
            </w:pPr>
            <w:r>
              <w:rPr>
                <w:rFonts w:ascii="Times New Roman" w:hAnsi="Times New Roman"/>
                <w:strike/>
                <w:color w:val="000000"/>
                <w:sz w:val="24"/>
              </w:rPr>
              <w:t>Move From</w:t>
            </w:r>
          </w:p>
        </w:tc>
        <w:tc>
          <w:tcPr>
            <w:tcW w:w="1800" w:type="dxa"/>
          </w:tcPr>
          <w:p w:rsidR="00394739" w:rsidRDefault="00F84027">
            <w:pPr>
              <w:spacing w:before="0" w:after="0"/>
              <w:jc w:val="left"/>
              <w:rPr>
                <w:sz w:val="24"/>
              </w:rPr>
            </w:pPr>
            <w:r>
              <w:rPr>
                <w:rFonts w:ascii="Times New Roman" w:hAnsi="Times New Roman"/>
                <w:color w:val="000000"/>
                <w:sz w:val="24"/>
              </w:rPr>
              <w:t>61</w:t>
            </w:r>
          </w:p>
        </w:tc>
      </w:tr>
      <w:tr w:rsidR="00394739">
        <w:trPr>
          <w:jc w:val="center"/>
        </w:trPr>
        <w:tc>
          <w:tcPr>
            <w:tcW w:w="6200" w:type="dxa"/>
          </w:tcPr>
          <w:p w:rsidR="00394739" w:rsidRDefault="00F84027">
            <w:pPr>
              <w:spacing w:before="0" w:after="0"/>
              <w:jc w:val="left"/>
              <w:rPr>
                <w:sz w:val="24"/>
              </w:rPr>
            </w:pPr>
            <w:r>
              <w:rPr>
                <w:rFonts w:ascii="Times New Roman" w:hAnsi="Times New Roman"/>
                <w:color w:val="000000"/>
                <w:sz w:val="24"/>
                <w:u w:val="double"/>
              </w:rPr>
              <w:t>Move To</w:t>
            </w:r>
          </w:p>
        </w:tc>
        <w:tc>
          <w:tcPr>
            <w:tcW w:w="1800" w:type="dxa"/>
          </w:tcPr>
          <w:p w:rsidR="00394739" w:rsidRDefault="00F84027">
            <w:pPr>
              <w:spacing w:before="0" w:after="0"/>
              <w:jc w:val="left"/>
              <w:rPr>
                <w:sz w:val="24"/>
              </w:rPr>
            </w:pPr>
            <w:r>
              <w:rPr>
                <w:rFonts w:ascii="Times New Roman" w:hAnsi="Times New Roman"/>
                <w:color w:val="000000"/>
                <w:sz w:val="24"/>
              </w:rPr>
              <w:t>61</w:t>
            </w:r>
          </w:p>
        </w:tc>
      </w:tr>
      <w:tr w:rsidR="00394739">
        <w:trPr>
          <w:jc w:val="center"/>
        </w:trPr>
        <w:tc>
          <w:tcPr>
            <w:tcW w:w="6200" w:type="dxa"/>
          </w:tcPr>
          <w:p w:rsidR="00394739" w:rsidRDefault="00F84027">
            <w:pPr>
              <w:spacing w:before="0" w:after="0"/>
              <w:jc w:val="left"/>
              <w:rPr>
                <w:sz w:val="24"/>
              </w:rPr>
            </w:pPr>
            <w:r>
              <w:rPr>
                <w:rFonts w:ascii="Times New Roman" w:hAnsi="Times New Roman"/>
                <w:color w:val="000000"/>
                <w:sz w:val="24"/>
                <w:u w:val="double"/>
              </w:rPr>
              <w:t>Table Insert</w:t>
            </w:r>
          </w:p>
        </w:tc>
        <w:tc>
          <w:tcPr>
            <w:tcW w:w="1800" w:type="dxa"/>
          </w:tcPr>
          <w:p w:rsidR="00394739" w:rsidRDefault="00F84027">
            <w:pPr>
              <w:spacing w:before="0" w:after="0"/>
              <w:jc w:val="left"/>
              <w:rPr>
                <w:sz w:val="24"/>
              </w:rPr>
            </w:pPr>
            <w:r>
              <w:rPr>
                <w:rFonts w:ascii="Times New Roman" w:hAnsi="Times New Roman"/>
                <w:color w:val="000000"/>
                <w:sz w:val="24"/>
              </w:rPr>
              <w:t>6</w:t>
            </w:r>
          </w:p>
        </w:tc>
      </w:tr>
      <w:tr w:rsidR="00394739">
        <w:trPr>
          <w:jc w:val="center"/>
        </w:trPr>
        <w:tc>
          <w:tcPr>
            <w:tcW w:w="6200" w:type="dxa"/>
          </w:tcPr>
          <w:p w:rsidR="00394739" w:rsidRDefault="00F84027">
            <w:pPr>
              <w:spacing w:before="0" w:after="0"/>
              <w:jc w:val="left"/>
              <w:rPr>
                <w:sz w:val="24"/>
              </w:rPr>
            </w:pPr>
            <w:r>
              <w:rPr>
                <w:rFonts w:ascii="Times New Roman" w:hAnsi="Times New Roman"/>
                <w:strike/>
                <w:color w:val="000000"/>
                <w:sz w:val="24"/>
              </w:rPr>
              <w:t>Table Delete</w:t>
            </w:r>
          </w:p>
        </w:tc>
        <w:tc>
          <w:tcPr>
            <w:tcW w:w="1800" w:type="dxa"/>
          </w:tcPr>
          <w:p w:rsidR="00394739" w:rsidRDefault="00F84027">
            <w:pPr>
              <w:spacing w:before="0" w:after="0"/>
              <w:jc w:val="left"/>
              <w:rPr>
                <w:sz w:val="24"/>
              </w:rPr>
            </w:pPr>
            <w:r>
              <w:rPr>
                <w:rFonts w:ascii="Times New Roman" w:hAnsi="Times New Roman"/>
                <w:color w:val="000000"/>
                <w:sz w:val="24"/>
              </w:rPr>
              <w:t>290</w:t>
            </w:r>
          </w:p>
        </w:tc>
      </w:tr>
      <w:tr w:rsidR="00394739">
        <w:trPr>
          <w:jc w:val="center"/>
        </w:trPr>
        <w:tc>
          <w:tcPr>
            <w:tcW w:w="6200" w:type="dxa"/>
          </w:tcPr>
          <w:p w:rsidR="00394739" w:rsidRDefault="00F84027">
            <w:pPr>
              <w:spacing w:before="0" w:after="0"/>
              <w:jc w:val="left"/>
              <w:rPr>
                <w:sz w:val="24"/>
              </w:rPr>
            </w:pPr>
            <w:r>
              <w:rPr>
                <w:rFonts w:ascii="Times New Roman" w:hAnsi="Times New Roman"/>
                <w:color w:val="000000"/>
                <w:sz w:val="24"/>
                <w:u w:val="double"/>
              </w:rPr>
              <w:t>Table moves to</w:t>
            </w:r>
          </w:p>
        </w:tc>
        <w:tc>
          <w:tcPr>
            <w:tcW w:w="1800" w:type="dxa"/>
          </w:tcPr>
          <w:p w:rsidR="00394739" w:rsidRDefault="00F84027">
            <w:pPr>
              <w:spacing w:before="0" w:after="0"/>
              <w:jc w:val="left"/>
              <w:rPr>
                <w:sz w:val="24"/>
              </w:rPr>
            </w:pPr>
            <w:r>
              <w:rPr>
                <w:rFonts w:ascii="Times New Roman" w:hAnsi="Times New Roman"/>
                <w:color w:val="000000"/>
                <w:sz w:val="24"/>
              </w:rPr>
              <w:t>0</w:t>
            </w:r>
          </w:p>
        </w:tc>
      </w:tr>
      <w:tr w:rsidR="00394739">
        <w:trPr>
          <w:jc w:val="center"/>
        </w:trPr>
        <w:tc>
          <w:tcPr>
            <w:tcW w:w="6200" w:type="dxa"/>
          </w:tcPr>
          <w:p w:rsidR="00394739" w:rsidRDefault="00F84027">
            <w:pPr>
              <w:spacing w:before="0" w:after="0"/>
              <w:jc w:val="left"/>
              <w:rPr>
                <w:sz w:val="24"/>
              </w:rPr>
            </w:pPr>
            <w:r>
              <w:rPr>
                <w:rFonts w:ascii="Times New Roman" w:hAnsi="Times New Roman"/>
                <w:strike/>
                <w:color w:val="000000"/>
                <w:sz w:val="24"/>
              </w:rPr>
              <w:t>Table moves from</w:t>
            </w:r>
          </w:p>
        </w:tc>
        <w:tc>
          <w:tcPr>
            <w:tcW w:w="1800" w:type="dxa"/>
          </w:tcPr>
          <w:p w:rsidR="00394739" w:rsidRDefault="00F84027">
            <w:pPr>
              <w:spacing w:before="0" w:after="0"/>
              <w:jc w:val="left"/>
              <w:rPr>
                <w:sz w:val="24"/>
              </w:rPr>
            </w:pPr>
            <w:r>
              <w:rPr>
                <w:rFonts w:ascii="Times New Roman" w:hAnsi="Times New Roman"/>
                <w:color w:val="000000"/>
                <w:sz w:val="24"/>
              </w:rPr>
              <w:t>0</w:t>
            </w:r>
          </w:p>
        </w:tc>
      </w:tr>
      <w:tr w:rsidR="00394739">
        <w:trPr>
          <w:jc w:val="center"/>
        </w:trPr>
        <w:tc>
          <w:tcPr>
            <w:tcW w:w="6200" w:type="dxa"/>
          </w:tcPr>
          <w:p w:rsidR="00394739" w:rsidRDefault="00F84027">
            <w:pPr>
              <w:spacing w:before="0" w:after="0"/>
              <w:jc w:val="left"/>
              <w:rPr>
                <w:sz w:val="24"/>
              </w:rPr>
            </w:pPr>
            <w:r>
              <w:rPr>
                <w:rFonts w:ascii="Times New Roman" w:hAnsi="Times New Roman"/>
                <w:color w:val="000000"/>
                <w:sz w:val="24"/>
              </w:rPr>
              <w:t>Embedded Graphics (Visio, ChemDraw, Images etc.)</w:t>
            </w:r>
          </w:p>
        </w:tc>
        <w:tc>
          <w:tcPr>
            <w:tcW w:w="1800" w:type="dxa"/>
          </w:tcPr>
          <w:p w:rsidR="00394739" w:rsidRDefault="00F84027">
            <w:pPr>
              <w:spacing w:before="0" w:after="0"/>
              <w:jc w:val="left"/>
              <w:rPr>
                <w:sz w:val="24"/>
              </w:rPr>
            </w:pPr>
            <w:r>
              <w:rPr>
                <w:rFonts w:ascii="Times New Roman" w:hAnsi="Times New Roman"/>
                <w:color w:val="000000"/>
                <w:sz w:val="24"/>
              </w:rPr>
              <w:t>3</w:t>
            </w:r>
          </w:p>
        </w:tc>
      </w:tr>
      <w:tr w:rsidR="00394739">
        <w:trPr>
          <w:jc w:val="center"/>
        </w:trPr>
        <w:tc>
          <w:tcPr>
            <w:tcW w:w="6200" w:type="dxa"/>
          </w:tcPr>
          <w:p w:rsidR="00394739" w:rsidRDefault="00F84027">
            <w:pPr>
              <w:spacing w:before="0" w:after="0"/>
              <w:jc w:val="left"/>
              <w:rPr>
                <w:sz w:val="24"/>
              </w:rPr>
            </w:pPr>
            <w:r>
              <w:rPr>
                <w:rFonts w:ascii="Times New Roman" w:hAnsi="Times New Roman"/>
                <w:color w:val="000000"/>
                <w:sz w:val="24"/>
              </w:rPr>
              <w:t xml:space="preserve">Embedded Excel </w:t>
            </w:r>
          </w:p>
        </w:tc>
        <w:tc>
          <w:tcPr>
            <w:tcW w:w="1800" w:type="dxa"/>
          </w:tcPr>
          <w:p w:rsidR="00394739" w:rsidRDefault="00F84027">
            <w:pPr>
              <w:spacing w:before="0" w:after="0"/>
              <w:jc w:val="left"/>
              <w:rPr>
                <w:sz w:val="24"/>
              </w:rPr>
            </w:pPr>
            <w:r>
              <w:rPr>
                <w:rFonts w:ascii="Times New Roman" w:hAnsi="Times New Roman"/>
                <w:color w:val="000000"/>
                <w:sz w:val="24"/>
              </w:rPr>
              <w:t>0</w:t>
            </w:r>
          </w:p>
        </w:tc>
      </w:tr>
      <w:tr w:rsidR="00394739">
        <w:trPr>
          <w:jc w:val="center"/>
        </w:trPr>
        <w:tc>
          <w:tcPr>
            <w:tcW w:w="6200" w:type="dxa"/>
          </w:tcPr>
          <w:p w:rsidR="00394739" w:rsidRDefault="00F84027">
            <w:pPr>
              <w:spacing w:before="0" w:after="0"/>
              <w:jc w:val="left"/>
              <w:rPr>
                <w:sz w:val="24"/>
              </w:rPr>
            </w:pPr>
            <w:r>
              <w:rPr>
                <w:rFonts w:ascii="Times New Roman" w:hAnsi="Times New Roman"/>
                <w:color w:val="000000"/>
                <w:sz w:val="24"/>
              </w:rPr>
              <w:t>Format changes</w:t>
            </w:r>
          </w:p>
        </w:tc>
        <w:tc>
          <w:tcPr>
            <w:tcW w:w="1800" w:type="dxa"/>
          </w:tcPr>
          <w:p w:rsidR="00394739" w:rsidRDefault="00F84027">
            <w:pPr>
              <w:spacing w:before="0" w:after="0"/>
              <w:jc w:val="left"/>
              <w:rPr>
                <w:sz w:val="24"/>
              </w:rPr>
            </w:pPr>
            <w:r>
              <w:rPr>
                <w:rFonts w:ascii="Times New Roman" w:hAnsi="Times New Roman"/>
                <w:color w:val="000000"/>
                <w:sz w:val="24"/>
              </w:rPr>
              <w:t>0</w:t>
            </w:r>
          </w:p>
        </w:tc>
      </w:tr>
      <w:tr w:rsidR="00394739">
        <w:trPr>
          <w:jc w:val="center"/>
        </w:trPr>
        <w:tc>
          <w:tcPr>
            <w:tcW w:w="6200" w:type="dxa"/>
          </w:tcPr>
          <w:p w:rsidR="00394739" w:rsidRDefault="00F84027">
            <w:pPr>
              <w:spacing w:before="0" w:after="0"/>
              <w:jc w:val="left"/>
              <w:rPr>
                <w:sz w:val="24"/>
              </w:rPr>
            </w:pPr>
            <w:r>
              <w:rPr>
                <w:rFonts w:ascii="Times New Roman" w:hAnsi="Times New Roman"/>
                <w:b/>
                <w:color w:val="000000"/>
                <w:sz w:val="24"/>
              </w:rPr>
              <w:t xml:space="preserve">Total Changes: </w:t>
            </w:r>
          </w:p>
        </w:tc>
        <w:tc>
          <w:tcPr>
            <w:tcW w:w="1800" w:type="dxa"/>
          </w:tcPr>
          <w:p w:rsidR="00394739" w:rsidRDefault="00F84027">
            <w:pPr>
              <w:spacing w:before="0" w:after="0"/>
              <w:jc w:val="left"/>
              <w:rPr>
                <w:sz w:val="24"/>
              </w:rPr>
            </w:pPr>
            <w:r>
              <w:rPr>
                <w:rFonts w:ascii="Times New Roman" w:hAnsi="Times New Roman"/>
                <w:color w:val="000000"/>
                <w:sz w:val="24"/>
              </w:rPr>
              <w:t>8142</w:t>
            </w:r>
          </w:p>
        </w:tc>
      </w:tr>
    </w:tbl>
    <w:p w:rsidR="00394739" w:rsidRDefault="00394739">
      <w:pPr>
        <w:rPr>
          <w:sz w:val="24"/>
        </w:rPr>
      </w:pPr>
    </w:p>
    <w:p w:rsidR="00394739" w:rsidRDefault="00394739">
      <w:pPr>
        <w:rPr>
          <w:sz w:val="24"/>
        </w:rPr>
      </w:pPr>
    </w:p>
    <w:sectPr w:rsidR="00394739">
      <w:headerReference w:type="default" r:id="rId570"/>
      <w:footerReference w:type="default" r:id="rId571"/>
      <w:pgSz w:w="11906" w:h="16838" w:code="9"/>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9F16A5" w:rsidRDefault="009F16A5">
      <w:r>
        <w:separator/>
      </w:r>
    </w:p>
  </w:endnote>
  <w:endnote w:type="continuationSeparator" w:id="0">
    <w:p w:rsidR="009F16A5" w:rsidRDefault="009F16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Bold">
    <w:panose1 w:val="020B0704020202020204"/>
    <w:charset w:val="00"/>
    <w:family w:val="roman"/>
    <w:notTrueType/>
    <w:pitch w:val="default"/>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Marlett">
    <w:panose1 w:val="00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544ED" w:rsidRDefault="008544ED">
    <w:pPr>
      <w:pStyle w:val="Footer"/>
    </w:pPr>
    <w:del w:author="Angela Francis" w:date="2024-07-29T20:27:00Z" w:id="11">
      <w:r>
        <w:rPr>
          <w:color w:val="0000FF"/>
          <w:sz w:val="18"/>
          <w:u w:val="double" w:color="0000FF"/>
        </w:rPr>
        <w:delText>FL: 35039435v5</w:delText>
      </w:r>
    </w:del>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Pr="002771A1" w:rsidR="002771A1" w:rsidP="002771A1" w:rsidRDefault="00F97907">
    <w:pPr>
      <w:pStyle w:val="Footer"/>
      <w:rPr>
        <w:ins w:author="Angela Francis" w:date="2024-07-29T20:27:00Z" w:id="12"/>
      </w:rPr>
    </w:pPr>
    <w:ins w:author="Angela Francis" w:date="2024-07-29T20:27:00Z" w:id="13">
      <w:r>
        <w:t xml:space="preserve"> MSH\35094444v3</w:t>
      </w:r>
      <w:r>
        <w:tab/>
      </w:r>
      <w:r>
        <w:tab/>
      </w:r>
      <w:r>
        <w:fldChar w:fldCharType="begin"/>
      </w:r>
      <w:r>
        <w:instrText xml:space="preserve"> DOCPROPERTY "FileNo" \* MERGEFORMAT </w:instrText>
      </w:r>
      <w:r>
        <w:fldChar w:fldCharType="separate"/>
      </w:r>
      <w:r>
        <w:t>28497\0042</w:t>
      </w:r>
      <w:r>
        <w:fldChar w:fldCharType="end"/>
      </w:r>
    </w:ins>
  </w:p>
  <w:p w:rsidR="00394739" w:rsidRDefault="00F84027">
    <w:pPr>
      <w:pStyle w:val="Footer2"/>
      <w:spacing w:before="0" w:after="0"/>
      <w:rPr>
        <w:del w:author="Angela Francis" w:date="2024-07-29T20:27:00Z" w:id="14"/>
        <w:color w:val="0000FF"/>
        <w:sz w:val="16"/>
        <w:szCs w:val="16"/>
        <w:u w:val="double"/>
      </w:rPr>
    </w:pPr>
    <w:del w:author="Angela Francis" w:date="2024-07-29T20:27:00Z" w:id="15">
      <w:r>
        <w:rPr>
          <w:color w:val="0000FF"/>
          <w:sz w:val="16"/>
          <w:szCs w:val="16"/>
          <w:u w:val="double" w:color="0000FF"/>
        </w:rPr>
        <w:delText>FL: 35039435v5</w:delText>
      </w:r>
    </w:del>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Pr="00FC3F48" w:rsidR="00FC3F48" w:rsidP="00FC3F48" w:rsidRDefault="008034B7">
    <w:pPr>
      <w:pStyle w:val="Footer"/>
      <w:rPr>
        <w:ins w:author="Angela Francis" w:date="2024-07-29T20:27:00Z" w:id="16"/>
      </w:rPr>
    </w:pPr>
    <w:ins w:author="Angela Francis" w:date="2024-07-29T20:27:00Z" w:id="17">
      <w:r>
        <w:t>MSH\35094444v3</w:t>
      </w:r>
      <w:r>
        <w:tab/>
      </w:r>
      <w:r>
        <w:tab/>
      </w:r>
      <w:r>
        <w:fldChar w:fldCharType="begin"/>
      </w:r>
      <w:r>
        <w:instrText xml:space="preserve"> DOCPROPERTY "FileNo" \* MERGEFORMAT </w:instrText>
      </w:r>
      <w:r>
        <w:fldChar w:fldCharType="separate"/>
      </w:r>
      <w:r>
        <w:t>28497\0042</w:t>
      </w:r>
      <w:r>
        <w:fldChar w:fldCharType="end"/>
      </w:r>
    </w:ins>
  </w:p>
  <w:p w:rsidR="00394739" w:rsidRDefault="00F84027">
    <w:pPr>
      <w:pStyle w:val="Footer2"/>
      <w:spacing w:before="0" w:after="0"/>
      <w:rPr>
        <w:del w:author="Angela Francis" w:date="2024-07-29T20:27:00Z" w:id="18"/>
        <w:color w:val="0000FF"/>
        <w:u w:val="double"/>
      </w:rPr>
    </w:pPr>
    <w:del w:author="Angela Francis" w:date="2024-07-29T20:27:00Z" w:id="19">
      <w:r>
        <w:rPr>
          <w:color w:val="0000FF"/>
          <w:u w:val="double" w:color="0000FF"/>
        </w:rPr>
        <w:delText>FL: 35039435v5</w:delText>
      </w:r>
    </w:del>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544ED" w:rsidRDefault="008544ED">
    <w:pPr>
      <w:pStyle w:val="Footer10"/>
      <w:rPr>
        <w:ins w:author="Angela Francis" w:date="2024-07-29T20:27:00Z" w:id="388"/>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Pr="002771A1" w:rsidR="001D0AC7" w:rsidP="002771A1" w:rsidRDefault="001D0AC7">
    <w:pPr>
      <w:pStyle w:val="Footer"/>
      <w:rPr>
        <w:ins w:author="Angela Francis" w:date="2024-07-29T20:27:00Z" w:id="389"/>
      </w:rPr>
    </w:pPr>
    <w:ins w:author="Angela Francis" w:date="2024-07-29T20:27:00Z" w:id="390">
      <w:r>
        <w:t xml:space="preserve"> MSH\35094444v3</w:t>
      </w:r>
      <w:r>
        <w:tab/>
      </w:r>
      <w:r>
        <w:fldChar w:fldCharType="begin"/>
      </w:r>
      <w:r>
        <w:instrText>PAGE   \* MERGEFORMAT</w:instrText>
      </w:r>
      <w:r>
        <w:fldChar w:fldCharType="separate"/>
      </w:r>
      <w:r>
        <w:t>1</w:t>
      </w:r>
      <w:r>
        <w:fldChar w:fldCharType="end"/>
      </w:r>
    </w:ins>
    <w:r>
      <w:tab/>
    </w:r>
    <w:ins w:author="Angela Francis" w:date="2024-07-29T20:27:00Z" w:id="391">
      <w:r>
        <w:fldChar w:fldCharType="begin"/>
      </w:r>
      <w:r>
        <w:instrText xml:space="preserve"> DOCPROPERTY "FileNo" \* MERGEFORMAT </w:instrText>
      </w:r>
      <w:r>
        <w:fldChar w:fldCharType="separate"/>
      </w:r>
      <w:r>
        <w:t>28497\0042</w:t>
      </w:r>
      <w:r>
        <w:fldChar w:fldCharType="end"/>
      </w:r>
    </w:ins>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Pr="00FC3F48" w:rsidR="00FC3F48" w:rsidP="00FC3F48" w:rsidRDefault="008034B7">
    <w:pPr>
      <w:pStyle w:val="Footer10"/>
      <w:rPr>
        <w:ins w:author="Angela Francis" w:date="2024-07-29T20:27:00Z" w:id="393"/>
      </w:rPr>
    </w:pPr>
    <w:ins w:author="Angela Francis" w:date="2024-07-29T20:27:00Z" w:id="394">
      <w:r>
        <w:t>MSH\35094444v3</w:t>
      </w:r>
      <w:r>
        <w:tab/>
      </w:r>
      <w:r>
        <w:tab/>
      </w:r>
      <w:r>
        <w:fldChar w:fldCharType="begin"/>
      </w:r>
      <w:r>
        <w:instrText xml:space="preserve"> DOCPROPERTY "FileNo" \* MERGEFORMAT </w:instrText>
      </w:r>
      <w:r>
        <w:fldChar w:fldCharType="separate"/>
      </w:r>
      <w:r>
        <w:t>28497\0042</w:t>
      </w:r>
      <w:r>
        <w:fldChar w:fldCharType="end"/>
      </w:r>
    </w:ins>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4739" w:rsidRDefault="00F84027">
    <w:pPr>
      <w:spacing w:before="0" w:after="0"/>
      <w:rPr>
        <w:del w:author="Angela Francis" w:date="2024-07-29T20:27:00Z" w:id="2435"/>
        <w:rFonts w:ascii="Times New Roman"/>
        <w:i/>
        <w:color w:val="FF0000"/>
        <w:shd w:val="clear" w:color="FFFFFE" w:fill="auto"/>
      </w:rPr>
    </w:pPr>
    <w:del w:author="Angela Francis" w:date="2024-07-29T20:27:00Z" w:id="2436">
      <w:r>
        <w:rPr>
          <w:rFonts w:ascii="Times New Roman"/>
          <w:i/>
          <w:color w:val="FF0000"/>
          <w:shd w:val="clear" w:color="FFFFFE" w:fill="auto"/>
        </w:rPr>
        <w:delText>[Link-to-previous setting changed from off in original to on in modified.].</w:delText>
      </w:r>
    </w:del>
  </w:p>
  <w:p w:rsidR="008544ED" w:rsidRDefault="008544ED">
    <w:pPr>
      <w:pStyle w:val="Footer10"/>
    </w:pPr>
    <w:del w:author="Angela Francis" w:date="2024-07-29T20:27:00Z" w:id="2437">
      <w:r>
        <w:rPr>
          <w:color w:val="0000FF"/>
          <w:sz w:val="18"/>
          <w:u w:val="double" w:color="0000FF"/>
        </w:rPr>
        <w:delText>FL: 35039435v5</w:delText>
      </w:r>
    </w:del>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Pr="002771A1" w:rsidR="001D0AC7" w:rsidP="002771A1" w:rsidRDefault="001D0AC7">
    <w:pPr>
      <w:pStyle w:val="Footer"/>
      <w:rPr>
        <w:ins w:author="Angela Francis" w:date="2024-07-29T20:27:00Z" w:id="2438"/>
      </w:rPr>
    </w:pPr>
    <w:ins w:author="Angela Francis" w:date="2024-07-29T20:27:00Z" w:id="2439">
      <w:r>
        <w:t xml:space="preserve"> MSH\35094444v3</w:t>
      </w:r>
      <w:r>
        <w:tab/>
      </w:r>
      <w:r>
        <w:fldChar w:fldCharType="begin"/>
      </w:r>
      <w:r>
        <w:instrText xml:space="preserve"> PAGE </w:instrText>
      </w:r>
      <w:r>
        <w:fldChar w:fldCharType="separate"/>
      </w:r>
      <w:r>
        <w:rPr>
          <w:noProof/>
        </w:rPr>
        <w:t>1</w:t>
      </w:r>
      <w:r>
        <w:fldChar w:fldCharType="end"/>
      </w:r>
    </w:ins>
    <w:r>
      <w:tab/>
    </w:r>
    <w:ins w:author="Angela Francis" w:date="2024-07-29T20:27:00Z" w:id="2440">
      <w:r>
        <w:fldChar w:fldCharType="begin"/>
      </w:r>
      <w:r>
        <w:instrText xml:space="preserve"> DOCPROPERTY "FileNo" \* MERGEFORMAT </w:instrText>
      </w:r>
      <w:r>
        <w:fldChar w:fldCharType="separate"/>
      </w:r>
      <w:r>
        <w:t>28497\0042</w:t>
      </w:r>
      <w:r>
        <w:fldChar w:fldCharType="end"/>
      </w:r>
    </w:ins>
  </w:p>
  <w:p w:rsidR="00394739" w:rsidRDefault="00F84027">
    <w:pPr>
      <w:pStyle w:val="Footer1"/>
      <w:spacing w:before="0" w:after="0"/>
      <w:rPr>
        <w:del w:author="Angela Francis" w:date="2024-07-29T20:27:00Z" w:id="2441"/>
        <w:color w:val="0000FF"/>
        <w:sz w:val="16"/>
        <w:szCs w:val="16"/>
        <w:u w:val="double"/>
      </w:rPr>
    </w:pPr>
    <w:del w:author="Angela Francis" w:date="2024-07-29T20:27:00Z" w:id="2442">
      <w:r>
        <w:rPr>
          <w:color w:val="0000FF"/>
          <w:sz w:val="16"/>
          <w:szCs w:val="16"/>
          <w:u w:val="double" w:color="0000FF"/>
        </w:rPr>
        <w:delText>FL: 35039435v5</w:delText>
      </w:r>
    </w:del>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4739" w:rsidRDefault="00F84027">
    <w:pPr>
      <w:spacing w:before="0" w:after="0"/>
      <w:rPr>
        <w:del w:author="Angela Francis" w:date="2024-07-29T20:27:00Z" w:id="2445"/>
        <w:rFonts w:ascii="Times New Roman"/>
        <w:i/>
        <w:color w:val="FF0000"/>
        <w:shd w:val="clear" w:color="FFFFFE" w:fill="auto"/>
      </w:rPr>
    </w:pPr>
    <w:del w:author="Angela Francis" w:date="2024-07-29T20:27:00Z" w:id="2446">
      <w:r>
        <w:rPr>
          <w:rFonts w:ascii="Times New Roman"/>
          <w:i/>
          <w:color w:val="FF0000"/>
          <w:shd w:val="clear" w:color="FFFFFE" w:fill="auto"/>
        </w:rPr>
        <w:delText>[Different first page link-to-previous setting changed from off in original to on in modified.].</w:delText>
      </w:r>
    </w:del>
  </w:p>
  <w:p w:rsidRPr="00FC3F48" w:rsidR="00FC3F48" w:rsidP="00FC3F48" w:rsidRDefault="008034B7">
    <w:pPr>
      <w:pStyle w:val="Footer10"/>
      <w:rPr>
        <w:ins w:author="Angela Francis" w:date="2024-07-29T20:27:00Z" w:id="2447"/>
      </w:rPr>
    </w:pPr>
    <w:ins w:author="Angela Francis" w:date="2024-07-29T20:27:00Z" w:id="2448">
      <w:r>
        <w:t>MSH\35094444v3</w:t>
      </w:r>
      <w:r>
        <w:tab/>
      </w:r>
      <w:r>
        <w:tab/>
      </w:r>
      <w:r>
        <w:fldChar w:fldCharType="begin"/>
      </w:r>
      <w:r>
        <w:instrText xml:space="preserve"> DOCPROPERTY "FileNo" \* MERGEFORMAT </w:instrText>
      </w:r>
      <w:r>
        <w:fldChar w:fldCharType="separate"/>
      </w:r>
      <w:r>
        <w:t>28497\0042</w:t>
      </w:r>
      <w:r>
        <w:fldChar w:fldCharType="end"/>
      </w:r>
    </w:ins>
  </w:p>
  <w:p w:rsidR="00394739" w:rsidRDefault="00F84027">
    <w:pPr>
      <w:pStyle w:val="Footer1"/>
      <w:spacing w:before="0" w:after="0"/>
      <w:rPr>
        <w:del w:author="Angela Francis" w:date="2024-07-29T20:27:00Z" w:id="2449"/>
        <w:color w:val="0000FF"/>
        <w:u w:val="double"/>
      </w:rPr>
    </w:pPr>
    <w:del w:author="Angela Francis" w:date="2024-07-29T20:27:00Z" w:id="2450">
      <w:r>
        <w:rPr>
          <w:color w:val="0000FF"/>
          <w:u w:val="double" w:color="0000FF"/>
        </w:rPr>
        <w:delText>FL: 35039435v5</w:delText>
      </w:r>
    </w:del>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4739" w:rsidRDefault="00F84027">
    <w:pPr>
      <w:spacing w:before="0" w:after="0"/>
      <w:rPr>
        <w:del w:author="Angela Francis" w:date="2024-07-29T20:27:00Z" w:id="2708"/>
        <w:rFonts w:ascii="Times New Roman"/>
        <w:i/>
        <w:color w:val="FF0000"/>
        <w:shd w:val="clear" w:color="FFFFFE" w:fill="auto"/>
      </w:rPr>
    </w:pPr>
    <w:del w:author="Angela Francis" w:date="2024-07-29T20:27:00Z" w:id="2709">
      <w:r>
        <w:rPr>
          <w:rFonts w:ascii="Times New Roman"/>
          <w:i/>
          <w:color w:val="FF0000"/>
          <w:shd w:val="clear" w:color="FFFFFE" w:fill="auto"/>
        </w:rPr>
        <w:delText>[Link-to-previous setting changed from off in original to on in modified.].</w:delText>
      </w:r>
    </w:del>
  </w:p>
  <w:p w:rsidR="008544ED" w:rsidRDefault="008544ED">
    <w:pPr>
      <w:pStyle w:val="Footer10"/>
    </w:pPr>
    <w:del w:author="Angela Francis" w:date="2024-07-29T20:27:00Z" w:id="2710">
      <w:r>
        <w:rPr>
          <w:color w:val="0000FF"/>
          <w:sz w:val="18"/>
          <w:u w:val="double" w:color="0000FF"/>
        </w:rPr>
        <w:delText>FL: 35039435v5</w:delText>
      </w:r>
    </w:del>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4739" w:rsidRDefault="00F84027">
    <w:pPr>
      <w:spacing w:before="0" w:after="0"/>
      <w:rPr>
        <w:del w:author="Angela Francis" w:date="2024-07-29T20:27:00Z" w:id="2711"/>
        <w:rFonts w:ascii="Times New Roman"/>
        <w:i/>
        <w:color w:val="FF0000"/>
        <w:shd w:val="clear" w:color="FFFFFE" w:fill="auto"/>
      </w:rPr>
    </w:pPr>
    <w:del w:author="Angela Francis" w:date="2024-07-29T20:27:00Z" w:id="2712">
      <w:r>
        <w:rPr>
          <w:rFonts w:ascii="Times New Roman"/>
          <w:i/>
          <w:color w:val="FF0000"/>
          <w:shd w:val="clear" w:color="FFFFFE" w:fill="auto"/>
        </w:rPr>
        <w:delText>[Link-to-previous setting changed from off in original to on in modified.].</w:delText>
      </w:r>
    </w:del>
  </w:p>
  <w:p w:rsidRPr="002771A1" w:rsidR="001D0AC7" w:rsidP="002771A1" w:rsidRDefault="001D0AC7">
    <w:pPr>
      <w:pStyle w:val="Footer10"/>
      <w:rPr>
        <w:ins w:author="Angela Francis" w:date="2024-07-29T20:27:00Z" w:id="2713"/>
      </w:rPr>
    </w:pPr>
    <w:ins w:author="Angela Francis" w:date="2024-07-29T20:27:00Z" w:id="2714">
      <w:r>
        <w:t xml:space="preserve"> MSH\35094444v3</w:t>
      </w:r>
      <w:r>
        <w:tab/>
      </w:r>
      <w:r>
        <w:fldChar w:fldCharType="begin"/>
      </w:r>
      <w:r>
        <w:instrText xml:space="preserve"> PAGE </w:instrText>
      </w:r>
      <w:r>
        <w:fldChar w:fldCharType="separate"/>
      </w:r>
      <w:r>
        <w:rPr>
          <w:noProof/>
        </w:rPr>
        <w:t>1</w:t>
      </w:r>
      <w:r>
        <w:fldChar w:fldCharType="end"/>
      </w:r>
    </w:ins>
    <w:r>
      <w:tab/>
    </w:r>
    <w:ins w:author="Angela Francis" w:date="2024-07-29T20:27:00Z" w:id="2715">
      <w:r>
        <w:fldChar w:fldCharType="begin"/>
      </w:r>
      <w:r>
        <w:instrText xml:space="preserve"> DOCPROPERTY "FileNo" \* MERGEFORMAT </w:instrText>
      </w:r>
      <w:r>
        <w:fldChar w:fldCharType="separate"/>
      </w:r>
      <w:r>
        <w:t>28497\0042</w:t>
      </w:r>
      <w:r>
        <w:fldChar w:fldCharType="end"/>
      </w:r>
    </w:ins>
  </w:p>
  <w:p w:rsidR="00394739" w:rsidRDefault="00F84027">
    <w:pPr>
      <w:pStyle w:val="Footer1"/>
      <w:spacing w:before="0" w:after="0"/>
      <w:rPr>
        <w:del w:author="Angela Francis" w:date="2024-07-29T20:27:00Z" w:id="2716"/>
        <w:color w:val="0000FF"/>
        <w:sz w:val="16"/>
        <w:szCs w:val="16"/>
        <w:u w:val="double"/>
      </w:rPr>
    </w:pPr>
    <w:del w:author="Angela Francis" w:date="2024-07-29T20:27:00Z" w:id="2717">
      <w:r>
        <w:rPr>
          <w:color w:val="0000FF"/>
          <w:sz w:val="16"/>
          <w:szCs w:val="16"/>
          <w:u w:val="double" w:color="0000FF"/>
        </w:rPr>
        <w:delText>FL: 35039435v5</w:delText>
      </w:r>
    </w:del>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4739" w:rsidRDefault="00F84027">
    <w:pPr>
      <w:spacing w:before="0" w:after="0"/>
      <w:rPr>
        <w:del w:author="Angela Francis" w:date="2024-07-29T20:27:00Z" w:id="2720"/>
        <w:rFonts w:ascii="Times New Roman"/>
        <w:i/>
        <w:color w:val="FF0000"/>
        <w:shd w:val="clear" w:color="FFFFFE" w:fill="auto"/>
      </w:rPr>
    </w:pPr>
    <w:del w:author="Angela Francis" w:date="2024-07-29T20:27:00Z" w:id="2721">
      <w:r>
        <w:rPr>
          <w:rFonts w:ascii="Times New Roman"/>
          <w:i/>
          <w:color w:val="FF0000"/>
          <w:shd w:val="clear" w:color="FFFFFE" w:fill="auto"/>
        </w:rPr>
        <w:delText>[Different first page link-to-previous setting changed from off in original to on in modified.].</w:delText>
      </w:r>
    </w:del>
  </w:p>
  <w:p w:rsidRPr="00FC3F48" w:rsidR="00FC3F48" w:rsidP="00FC3F48" w:rsidRDefault="008034B7">
    <w:pPr>
      <w:pStyle w:val="Footer10"/>
      <w:rPr>
        <w:ins w:author="Angela Francis" w:date="2024-07-29T20:27:00Z" w:id="2722"/>
      </w:rPr>
    </w:pPr>
    <w:ins w:author="Angela Francis" w:date="2024-07-29T20:27:00Z" w:id="2723">
      <w:r>
        <w:t>MSH\35094444v3</w:t>
      </w:r>
      <w:r>
        <w:tab/>
      </w:r>
      <w:r>
        <w:tab/>
      </w:r>
      <w:r>
        <w:fldChar w:fldCharType="begin"/>
      </w:r>
      <w:r>
        <w:instrText xml:space="preserve"> DOCPROPERTY "FileNo" \* MERGEFORMAT </w:instrText>
      </w:r>
      <w:r>
        <w:fldChar w:fldCharType="separate"/>
      </w:r>
      <w:r>
        <w:t>28497\0042</w:t>
      </w:r>
      <w:r>
        <w:fldChar w:fldCharType="end"/>
      </w:r>
    </w:ins>
  </w:p>
  <w:p w:rsidR="00394739" w:rsidRDefault="00F84027">
    <w:pPr>
      <w:pStyle w:val="Footer1"/>
      <w:spacing w:before="0" w:after="0"/>
      <w:rPr>
        <w:del w:author="Angela Francis" w:date="2024-07-29T20:27:00Z" w:id="2724"/>
        <w:color w:val="0000FF"/>
        <w:u w:val="double"/>
      </w:rPr>
    </w:pPr>
    <w:del w:author="Angela Francis" w:date="2024-07-29T20:27:00Z" w:id="2725">
      <w:r>
        <w:rPr>
          <w:color w:val="0000FF"/>
          <w:u w:val="double" w:color="0000FF"/>
        </w:rPr>
        <w:delText>FL: 35039435v5</w:delText>
      </w:r>
    </w:del>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4739" w:rsidRDefault="00F84027">
    <w:pPr>
      <w:pStyle w:val="Footer1"/>
      <w:spacing w:before="0" w:after="0"/>
      <w:rPr>
        <w:del w:author="Angela Francis" w:date="2024-07-29T20:27:00Z" w:id="2794"/>
        <w:color w:val="0000FF"/>
        <w:u w:val="double"/>
      </w:rPr>
    </w:pPr>
    <w:del w:author="Angela Francis" w:date="2024-07-29T20:27:00Z" w:id="2795">
      <w:r>
        <w:rPr>
          <w:color w:val="0000FF"/>
          <w:u w:val="double" w:color="0000FF"/>
        </w:rPr>
        <w:delText>FL: 35039435v5</w:delText>
      </w:r>
    </w:del>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4739" w:rsidRDefault="00F84027">
    <w:pPr>
      <w:pStyle w:val="Footer1"/>
      <w:spacing w:before="0" w:after="0"/>
      <w:rPr>
        <w:del w:author="Angela Francis" w:date="2024-07-29T20:27:00Z" w:id="2796"/>
        <w:color w:val="0000FF"/>
        <w:sz w:val="16"/>
        <w:szCs w:val="16"/>
        <w:u w:val="double"/>
      </w:rPr>
    </w:pPr>
    <w:del w:author="Angela Francis" w:date="2024-07-29T20:27:00Z" w:id="2797">
      <w:r>
        <w:rPr>
          <w:color w:val="0000FF"/>
          <w:sz w:val="16"/>
          <w:szCs w:val="16"/>
          <w:u w:val="double" w:color="0000FF"/>
        </w:rPr>
        <w:delText>FL: 35039435v5</w:delText>
      </w:r>
    </w:del>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4739" w:rsidRDefault="00F84027">
    <w:pPr>
      <w:pStyle w:val="Footer1"/>
      <w:spacing w:before="0" w:after="0"/>
      <w:rPr>
        <w:del w:author="Angela Francis" w:date="2024-07-29T20:27:00Z" w:id="2799"/>
        <w:color w:val="0000FF"/>
        <w:u w:val="double"/>
      </w:rPr>
    </w:pPr>
    <w:del w:author="Angela Francis" w:date="2024-07-29T20:27:00Z" w:id="2800">
      <w:r>
        <w:rPr>
          <w:color w:val="0000FF"/>
          <w:u w:val="double" w:color="0000FF"/>
        </w:rPr>
        <w:delText>FL: 35039435v5</w:delText>
      </w:r>
    </w:del>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4739" w:rsidRDefault="00F84027">
    <w:pPr>
      <w:pStyle w:val="Footer1"/>
      <w:spacing w:before="0" w:after="0"/>
      <w:rPr>
        <w:del w:author="Angela Francis" w:date="2024-07-29T20:27:00Z" w:id="3425"/>
        <w:color w:val="0000FF"/>
        <w:u w:val="double"/>
      </w:rPr>
    </w:pPr>
    <w:del w:author="Angela Francis" w:date="2024-07-29T20:27:00Z" w:id="3426">
      <w:r>
        <w:rPr>
          <w:color w:val="0000FF"/>
          <w:u w:val="double" w:color="0000FF"/>
        </w:rPr>
        <w:delText>FL: 35039435v5</w:delText>
      </w:r>
    </w:del>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4739" w:rsidRDefault="00F84027">
    <w:pPr>
      <w:pStyle w:val="Footer1"/>
      <w:spacing w:before="0" w:after="0"/>
      <w:rPr>
        <w:del w:author="Angela Francis" w:date="2024-07-29T20:27:00Z" w:id="3427"/>
        <w:color w:val="0000FF"/>
        <w:sz w:val="16"/>
        <w:szCs w:val="16"/>
        <w:u w:val="double"/>
      </w:rPr>
    </w:pPr>
    <w:del w:author="Angela Francis" w:date="2024-07-29T20:27:00Z" w:id="3428">
      <w:r>
        <w:rPr>
          <w:color w:val="0000FF"/>
          <w:sz w:val="16"/>
          <w:szCs w:val="16"/>
          <w:u w:val="double" w:color="0000FF"/>
        </w:rPr>
        <w:delText>FL: 35039435v5</w:delText>
      </w:r>
    </w:del>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4739" w:rsidRDefault="00F84027">
    <w:pPr>
      <w:pStyle w:val="Footer1"/>
      <w:spacing w:before="0" w:after="0"/>
      <w:rPr>
        <w:del w:author="Angela Francis" w:date="2024-07-29T20:27:00Z" w:id="3430"/>
        <w:color w:val="0000FF"/>
        <w:u w:val="double"/>
      </w:rPr>
    </w:pPr>
    <w:del w:author="Angela Francis" w:date="2024-07-29T20:27:00Z" w:id="3431">
      <w:r>
        <w:rPr>
          <w:color w:val="0000FF"/>
          <w:u w:val="double" w:color="0000FF"/>
        </w:rPr>
        <w:delText>FL: 35039435v5</w:delText>
      </w:r>
    </w:del>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4739" w:rsidRDefault="00F84027">
    <w:pPr>
      <w:spacing w:before="0" w:after="0"/>
      <w:rPr>
        <w:del w:author="Angela Francis" w:date="2024-07-29T20:27:00Z" w:id="3467"/>
        <w:rFonts w:ascii="Times New Roman"/>
        <w:i/>
        <w:color w:val="FF0000"/>
        <w:shd w:val="clear" w:color="FFFFFE" w:fill="auto"/>
      </w:rPr>
    </w:pPr>
    <w:del w:author="Angela Francis" w:date="2024-07-29T20:27:00Z" w:id="3468">
      <w:r>
        <w:rPr>
          <w:rFonts w:ascii="Times New Roman"/>
          <w:i/>
          <w:color w:val="FF0000"/>
          <w:shd w:val="clear" w:color="FFFFFE" w:fill="auto"/>
        </w:rPr>
        <w:delText>[Link-to-previous setting changed from off in original to on in modified.].</w:delText>
      </w:r>
    </w:del>
  </w:p>
  <w:p w:rsidR="008544ED" w:rsidRDefault="008544ED">
    <w:pPr>
      <w:pStyle w:val="Footer10"/>
    </w:pPr>
    <w:del w:author="Angela Francis" w:date="2024-07-29T20:27:00Z" w:id="3469">
      <w:r>
        <w:rPr>
          <w:color w:val="0000FF"/>
          <w:sz w:val="18"/>
          <w:u w:val="double" w:color="0000FF"/>
        </w:rPr>
        <w:delText>FL: 35039435v5</w:delText>
      </w:r>
    </w:del>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4739" w:rsidRDefault="00F84027">
    <w:pPr>
      <w:spacing w:before="0" w:after="0"/>
      <w:rPr>
        <w:del w:author="Angela Francis" w:date="2024-07-29T20:27:00Z" w:id="3470"/>
        <w:rFonts w:ascii="Times New Roman"/>
        <w:i/>
        <w:color w:val="FF0000"/>
        <w:shd w:val="clear" w:color="FFFFFE" w:fill="auto"/>
      </w:rPr>
    </w:pPr>
    <w:del w:author="Angela Francis" w:date="2024-07-29T20:27:00Z" w:id="3471">
      <w:r>
        <w:rPr>
          <w:rFonts w:ascii="Times New Roman"/>
          <w:i/>
          <w:color w:val="FF0000"/>
          <w:shd w:val="clear" w:color="FFFFFE" w:fill="auto"/>
        </w:rPr>
        <w:delText>[Link-to-previous setting changed from off in original to on in modified.].</w:delText>
      </w:r>
    </w:del>
  </w:p>
  <w:p w:rsidRPr="002771A1" w:rsidR="001D0AC7" w:rsidP="002771A1" w:rsidRDefault="001D0AC7">
    <w:pPr>
      <w:pStyle w:val="Footer10"/>
      <w:rPr>
        <w:ins w:author="Angela Francis" w:date="2024-07-29T20:27:00Z" w:id="3472"/>
      </w:rPr>
    </w:pPr>
    <w:ins w:author="Angela Francis" w:date="2024-07-29T20:27:00Z" w:id="3473">
      <w:r>
        <w:t xml:space="preserve"> MSH\35094444v3</w:t>
      </w:r>
      <w:r>
        <w:tab/>
      </w:r>
      <w:r>
        <w:fldChar w:fldCharType="begin"/>
      </w:r>
      <w:r>
        <w:instrText xml:space="preserve"> PAGE </w:instrText>
      </w:r>
      <w:r>
        <w:fldChar w:fldCharType="separate"/>
      </w:r>
      <w:r>
        <w:rPr>
          <w:noProof/>
        </w:rPr>
        <w:t>1</w:t>
      </w:r>
      <w:r>
        <w:fldChar w:fldCharType="end"/>
      </w:r>
    </w:ins>
    <w:r>
      <w:tab/>
    </w:r>
    <w:ins w:author="Angela Francis" w:date="2024-07-29T20:27:00Z" w:id="3474">
      <w:r>
        <w:fldChar w:fldCharType="begin"/>
      </w:r>
      <w:r>
        <w:instrText xml:space="preserve"> DOCPROPERTY "FileNo" \* MERGEFORMAT </w:instrText>
      </w:r>
      <w:r>
        <w:fldChar w:fldCharType="separate"/>
      </w:r>
      <w:r>
        <w:t>28497\0042</w:t>
      </w:r>
      <w:r>
        <w:fldChar w:fldCharType="end"/>
      </w:r>
    </w:ins>
  </w:p>
  <w:p w:rsidR="00394739" w:rsidRDefault="00F84027">
    <w:pPr>
      <w:pStyle w:val="Footer1"/>
      <w:spacing w:before="0" w:after="0"/>
      <w:rPr>
        <w:del w:author="Angela Francis" w:date="2024-07-29T20:27:00Z" w:id="3475"/>
        <w:color w:val="0000FF"/>
        <w:sz w:val="16"/>
        <w:szCs w:val="16"/>
        <w:u w:val="double"/>
      </w:rPr>
    </w:pPr>
    <w:del w:author="Angela Francis" w:date="2024-07-29T20:27:00Z" w:id="3476">
      <w:r>
        <w:rPr>
          <w:color w:val="0000FF"/>
          <w:sz w:val="16"/>
          <w:szCs w:val="16"/>
          <w:u w:val="double" w:color="0000FF"/>
        </w:rPr>
        <w:delText>FL: 35039435v5</w:delText>
      </w:r>
    </w:del>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4739" w:rsidRDefault="00F84027">
    <w:pPr>
      <w:spacing w:before="0" w:after="0"/>
      <w:rPr>
        <w:del w:author="Angela Francis" w:date="2024-07-29T20:27:00Z" w:id="3479"/>
        <w:rFonts w:ascii="Times New Roman"/>
        <w:i/>
        <w:color w:val="FF0000"/>
        <w:shd w:val="clear" w:color="FFFFFE" w:fill="auto"/>
      </w:rPr>
    </w:pPr>
    <w:del w:author="Angela Francis" w:date="2024-07-29T20:27:00Z" w:id="3480">
      <w:r>
        <w:rPr>
          <w:rFonts w:ascii="Times New Roman"/>
          <w:i/>
          <w:color w:val="FF0000"/>
          <w:shd w:val="clear" w:color="FFFFFE" w:fill="auto"/>
        </w:rPr>
        <w:delText>[Different first page link-to-previous setting changed from off in original to on in modified.].</w:delText>
      </w:r>
    </w:del>
  </w:p>
  <w:p w:rsidRPr="00FC3F48" w:rsidR="00FC3F48" w:rsidP="00FC3F48" w:rsidRDefault="008034B7">
    <w:pPr>
      <w:pStyle w:val="Footer10"/>
      <w:rPr>
        <w:ins w:author="Angela Francis" w:date="2024-07-29T20:27:00Z" w:id="3481"/>
      </w:rPr>
    </w:pPr>
    <w:ins w:author="Angela Francis" w:date="2024-07-29T20:27:00Z" w:id="3482">
      <w:r>
        <w:t>MSH\35094444v3</w:t>
      </w:r>
      <w:r>
        <w:tab/>
      </w:r>
      <w:r>
        <w:tab/>
      </w:r>
      <w:r>
        <w:fldChar w:fldCharType="begin"/>
      </w:r>
      <w:r>
        <w:instrText xml:space="preserve"> DOCPROPERTY "FileNo" \* MERGEFORMAT </w:instrText>
      </w:r>
      <w:r>
        <w:fldChar w:fldCharType="separate"/>
      </w:r>
      <w:r>
        <w:t>28497\0042</w:t>
      </w:r>
      <w:r>
        <w:fldChar w:fldCharType="end"/>
      </w:r>
    </w:ins>
  </w:p>
  <w:p w:rsidR="00394739" w:rsidRDefault="00F84027">
    <w:pPr>
      <w:pStyle w:val="Footer1"/>
      <w:spacing w:before="0" w:after="0"/>
      <w:rPr>
        <w:del w:author="Angela Francis" w:date="2024-07-29T20:27:00Z" w:id="3483"/>
        <w:color w:val="0000FF"/>
        <w:u w:val="double"/>
      </w:rPr>
    </w:pPr>
    <w:del w:author="Angela Francis" w:date="2024-07-29T20:27:00Z" w:id="3484">
      <w:r>
        <w:rPr>
          <w:color w:val="0000FF"/>
          <w:u w:val="double" w:color="0000FF"/>
        </w:rPr>
        <w:delText>FL: 35039435v5</w:delText>
      </w:r>
    </w:del>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4739" w:rsidRDefault="00F84027">
    <w:pPr>
      <w:pStyle w:val="Footer1"/>
      <w:spacing w:before="0" w:after="0"/>
      <w:rPr>
        <w:del w:author="Angela Francis" w:date="2024-07-29T20:27:00Z" w:id="3512"/>
        <w:color w:val="0000FF"/>
        <w:u w:val="double"/>
      </w:rPr>
    </w:pPr>
    <w:del w:author="Angela Francis" w:date="2024-07-29T20:27:00Z" w:id="3513">
      <w:r>
        <w:rPr>
          <w:color w:val="0000FF"/>
          <w:u w:val="double" w:color="0000FF"/>
        </w:rPr>
        <w:delText>FL: 35039435v5</w:delText>
      </w:r>
    </w:del>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4739" w:rsidRDefault="00F84027">
    <w:pPr>
      <w:pStyle w:val="Footer1"/>
      <w:spacing w:before="0" w:after="0"/>
      <w:rPr>
        <w:del w:author="Angela Francis" w:date="2024-07-29T20:27:00Z" w:id="3514"/>
        <w:color w:val="0000FF"/>
        <w:sz w:val="16"/>
        <w:szCs w:val="16"/>
        <w:u w:val="double"/>
      </w:rPr>
    </w:pPr>
    <w:del w:author="Angela Francis" w:date="2024-07-29T20:27:00Z" w:id="3515">
      <w:r>
        <w:rPr>
          <w:color w:val="0000FF"/>
          <w:sz w:val="16"/>
          <w:szCs w:val="16"/>
          <w:u w:val="double" w:color="0000FF"/>
        </w:rPr>
        <w:delText>FL: 35039435v5</w:delText>
      </w:r>
    </w:del>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4739" w:rsidRDefault="00F84027">
    <w:pPr>
      <w:pStyle w:val="Footer1"/>
      <w:spacing w:before="0" w:after="0"/>
      <w:rPr>
        <w:del w:author="Angela Francis" w:date="2024-07-29T20:27:00Z" w:id="3517"/>
        <w:color w:val="0000FF"/>
        <w:u w:val="double"/>
      </w:rPr>
    </w:pPr>
    <w:del w:author="Angela Francis" w:date="2024-07-29T20:27:00Z" w:id="3518">
      <w:r>
        <w:rPr>
          <w:color w:val="0000FF"/>
          <w:u w:val="double" w:color="0000FF"/>
        </w:rPr>
        <w:delText>FL: 35039435v5</w:delText>
      </w:r>
    </w:del>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4739" w:rsidRDefault="00F84027">
    <w:pPr>
      <w:spacing w:before="0" w:after="0"/>
      <w:rPr>
        <w:del w:author="Angela Francis" w:date="2024-07-29T20:27:00Z" w:id="4065"/>
        <w:rFonts w:ascii="Times New Roman"/>
        <w:i/>
        <w:color w:val="FF0000"/>
        <w:shd w:val="clear" w:color="FFFFFE" w:fill="auto"/>
      </w:rPr>
    </w:pPr>
    <w:del w:author="Angela Francis" w:date="2024-07-29T20:27:00Z" w:id="4066">
      <w:r>
        <w:rPr>
          <w:rFonts w:ascii="Times New Roman"/>
          <w:i/>
          <w:color w:val="FF0000"/>
          <w:shd w:val="clear" w:color="FFFFFE" w:fill="auto"/>
        </w:rPr>
        <w:delText>[Link-to-previous setting changed from off in original to on in modified.].</w:delText>
      </w:r>
    </w:del>
  </w:p>
  <w:p w:rsidR="008544ED" w:rsidRDefault="008544ED">
    <w:pPr>
      <w:pStyle w:val="Footer10"/>
    </w:pPr>
    <w:del w:author="Angela Francis" w:date="2024-07-29T20:27:00Z" w:id="4067">
      <w:r>
        <w:rPr>
          <w:color w:val="0000FF"/>
          <w:sz w:val="18"/>
          <w:u w:val="double" w:color="0000FF"/>
        </w:rPr>
        <w:delText>FL: 35039435v5</w:delText>
      </w:r>
    </w:del>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4739" w:rsidRDefault="00F84027">
    <w:pPr>
      <w:spacing w:before="0" w:after="0"/>
      <w:rPr>
        <w:del w:author="Angela Francis" w:date="2024-07-29T20:27:00Z" w:id="4068"/>
        <w:rFonts w:ascii="Times New Roman"/>
        <w:i/>
        <w:color w:val="FF0000"/>
        <w:shd w:val="clear" w:color="FFFFFE" w:fill="auto"/>
      </w:rPr>
    </w:pPr>
    <w:del w:author="Angela Francis" w:date="2024-07-29T20:27:00Z" w:id="4069">
      <w:r>
        <w:rPr>
          <w:rFonts w:ascii="Times New Roman"/>
          <w:i/>
          <w:color w:val="FF0000"/>
          <w:shd w:val="clear" w:color="FFFFFE" w:fill="auto"/>
        </w:rPr>
        <w:delText>[Link-to-previous setting changed from off in original to on in modified.].</w:delText>
      </w:r>
    </w:del>
  </w:p>
  <w:p w:rsidRPr="002771A1" w:rsidR="001D0AC7" w:rsidP="002771A1" w:rsidRDefault="001D0AC7">
    <w:pPr>
      <w:pStyle w:val="Footer10"/>
      <w:rPr>
        <w:ins w:author="Angela Francis" w:date="2024-07-29T20:27:00Z" w:id="4070"/>
      </w:rPr>
    </w:pPr>
    <w:ins w:author="Angela Francis" w:date="2024-07-29T20:27:00Z" w:id="4071">
      <w:r>
        <w:t xml:space="preserve"> MSH\35094444v3</w:t>
      </w:r>
      <w:r>
        <w:tab/>
      </w:r>
      <w:r>
        <w:fldChar w:fldCharType="begin"/>
      </w:r>
      <w:r>
        <w:instrText xml:space="preserve"> PAGE </w:instrText>
      </w:r>
      <w:r>
        <w:fldChar w:fldCharType="separate"/>
      </w:r>
      <w:r>
        <w:rPr>
          <w:noProof/>
        </w:rPr>
        <w:t>1</w:t>
      </w:r>
      <w:r>
        <w:fldChar w:fldCharType="end"/>
      </w:r>
    </w:ins>
    <w:r>
      <w:tab/>
    </w:r>
    <w:ins w:author="Angela Francis" w:date="2024-07-29T20:27:00Z" w:id="4072">
      <w:r>
        <w:fldChar w:fldCharType="begin"/>
      </w:r>
      <w:r>
        <w:instrText xml:space="preserve"> DOCPROPERTY "FileNo" \* MERGEFORMAT </w:instrText>
      </w:r>
      <w:r>
        <w:fldChar w:fldCharType="separate"/>
      </w:r>
      <w:r>
        <w:t>28497\0042</w:t>
      </w:r>
      <w:r>
        <w:fldChar w:fldCharType="end"/>
      </w:r>
    </w:ins>
  </w:p>
  <w:p w:rsidR="00394739" w:rsidRDefault="00F84027">
    <w:pPr>
      <w:pStyle w:val="Footer1"/>
      <w:spacing w:before="0" w:after="0"/>
      <w:rPr>
        <w:del w:author="Angela Francis" w:date="2024-07-29T20:27:00Z" w:id="4073"/>
        <w:color w:val="0000FF"/>
        <w:sz w:val="16"/>
        <w:szCs w:val="16"/>
        <w:u w:val="double"/>
      </w:rPr>
    </w:pPr>
    <w:del w:author="Angela Francis" w:date="2024-07-29T20:27:00Z" w:id="4074">
      <w:r>
        <w:rPr>
          <w:color w:val="0000FF"/>
          <w:sz w:val="16"/>
          <w:szCs w:val="16"/>
          <w:u w:val="double" w:color="0000FF"/>
        </w:rPr>
        <w:delText>FL: 35039435v5</w:delText>
      </w:r>
    </w:del>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4739" w:rsidRDefault="00F84027">
    <w:pPr>
      <w:spacing w:before="0" w:after="0"/>
      <w:rPr>
        <w:del w:author="Angela Francis" w:date="2024-07-29T20:27:00Z" w:id="4077"/>
        <w:rFonts w:ascii="Times New Roman"/>
        <w:i/>
        <w:color w:val="FF0000"/>
        <w:shd w:val="clear" w:color="FFFFFE" w:fill="auto"/>
      </w:rPr>
    </w:pPr>
    <w:del w:author="Angela Francis" w:date="2024-07-29T20:27:00Z" w:id="4078">
      <w:r>
        <w:rPr>
          <w:rFonts w:ascii="Times New Roman"/>
          <w:i/>
          <w:color w:val="FF0000"/>
          <w:shd w:val="clear" w:color="FFFFFE" w:fill="auto"/>
        </w:rPr>
        <w:delText>[Different first page link-to-previous setting changed from off in original to on in modified.].</w:delText>
      </w:r>
    </w:del>
  </w:p>
  <w:p w:rsidRPr="00FC3F48" w:rsidR="00FC3F48" w:rsidP="00FC3F48" w:rsidRDefault="008034B7">
    <w:pPr>
      <w:pStyle w:val="Footer10"/>
      <w:rPr>
        <w:ins w:author="Angela Francis" w:date="2024-07-29T20:27:00Z" w:id="4079"/>
      </w:rPr>
    </w:pPr>
    <w:ins w:author="Angela Francis" w:date="2024-07-29T20:27:00Z" w:id="4080">
      <w:r>
        <w:t>MSH\35094444v3</w:t>
      </w:r>
      <w:r>
        <w:tab/>
      </w:r>
      <w:r>
        <w:tab/>
      </w:r>
      <w:r>
        <w:fldChar w:fldCharType="begin"/>
      </w:r>
      <w:r>
        <w:instrText xml:space="preserve"> DOCPROPERTY "FileNo" \* MERGEFORMAT </w:instrText>
      </w:r>
      <w:r>
        <w:fldChar w:fldCharType="separate"/>
      </w:r>
      <w:r>
        <w:t>28497\0042</w:t>
      </w:r>
      <w:r>
        <w:fldChar w:fldCharType="end"/>
      </w:r>
    </w:ins>
  </w:p>
  <w:p w:rsidR="00394739" w:rsidRDefault="00F84027">
    <w:pPr>
      <w:pStyle w:val="Footer1"/>
      <w:spacing w:before="0" w:after="0"/>
      <w:rPr>
        <w:del w:author="Angela Francis" w:date="2024-07-29T20:27:00Z" w:id="4081"/>
        <w:color w:val="0000FF"/>
        <w:u w:val="double"/>
      </w:rPr>
    </w:pPr>
    <w:del w:author="Angela Francis" w:date="2024-07-29T20:27:00Z" w:id="4082">
      <w:r>
        <w:rPr>
          <w:color w:val="0000FF"/>
          <w:u w:val="double" w:color="0000FF"/>
        </w:rPr>
        <w:delText>FL: 35039435v5</w:delText>
      </w:r>
    </w:del>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4739" w:rsidRDefault="00F84027">
    <w:pPr>
      <w:spacing w:before="0" w:after="0"/>
      <w:rPr>
        <w:del w:author="Angela Francis" w:date="2024-07-29T20:27:00Z" w:id="4117"/>
        <w:rFonts w:ascii="Times New Roman"/>
        <w:i/>
        <w:color w:val="FF0000"/>
        <w:shd w:val="clear" w:color="FFFFFE" w:fill="auto"/>
      </w:rPr>
    </w:pPr>
    <w:del w:author="Angela Francis" w:date="2024-07-29T20:27:00Z" w:id="4118">
      <w:r>
        <w:rPr>
          <w:rFonts w:ascii="Times New Roman"/>
          <w:i/>
          <w:color w:val="FF0000"/>
          <w:shd w:val="clear" w:color="FFFFFE" w:fill="auto"/>
        </w:rPr>
        <w:delText>[Link-to-previous setting changed from off in original to on in modified.].</w:delText>
      </w:r>
    </w:del>
  </w:p>
  <w:p w:rsidR="008544ED" w:rsidRDefault="008544ED">
    <w:pPr>
      <w:pStyle w:val="Footer10"/>
    </w:pPr>
    <w:del w:author="Angela Francis" w:date="2024-07-29T20:27:00Z" w:id="4119">
      <w:r>
        <w:rPr>
          <w:color w:val="0000FF"/>
          <w:sz w:val="18"/>
          <w:u w:val="double" w:color="0000FF"/>
        </w:rPr>
        <w:delText>FL: 35039435v5</w:delText>
      </w:r>
    </w:del>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4739" w:rsidRDefault="00F84027">
    <w:pPr>
      <w:spacing w:before="0" w:after="0"/>
      <w:rPr>
        <w:del w:author="Angela Francis" w:date="2024-07-29T20:27:00Z" w:id="4120"/>
        <w:rFonts w:ascii="Times New Roman"/>
        <w:i/>
        <w:color w:val="FF0000"/>
        <w:shd w:val="clear" w:color="FFFFFE" w:fill="auto"/>
      </w:rPr>
    </w:pPr>
    <w:del w:author="Angela Francis" w:date="2024-07-29T20:27:00Z" w:id="4121">
      <w:r>
        <w:rPr>
          <w:rFonts w:ascii="Times New Roman"/>
          <w:i/>
          <w:color w:val="FF0000"/>
          <w:shd w:val="clear" w:color="FFFFFE" w:fill="auto"/>
        </w:rPr>
        <w:delText>[Link-to-previous setting changed from off in original to on in modified.].</w:delText>
      </w:r>
    </w:del>
  </w:p>
  <w:p w:rsidRPr="002771A1" w:rsidR="001D0AC7" w:rsidP="002771A1" w:rsidRDefault="001D0AC7">
    <w:pPr>
      <w:pStyle w:val="Footer10"/>
      <w:rPr>
        <w:ins w:author="Angela Francis" w:date="2024-07-29T20:27:00Z" w:id="4122"/>
      </w:rPr>
    </w:pPr>
    <w:ins w:author="Angela Francis" w:date="2024-07-29T20:27:00Z" w:id="4123">
      <w:r>
        <w:t xml:space="preserve"> MSH\35094444v3</w:t>
      </w:r>
      <w:r>
        <w:tab/>
      </w:r>
      <w:r>
        <w:fldChar w:fldCharType="begin"/>
      </w:r>
      <w:r>
        <w:instrText xml:space="preserve"> PAGE </w:instrText>
      </w:r>
      <w:r>
        <w:fldChar w:fldCharType="separate"/>
      </w:r>
      <w:r>
        <w:rPr>
          <w:noProof/>
        </w:rPr>
        <w:t>1</w:t>
      </w:r>
      <w:r>
        <w:fldChar w:fldCharType="end"/>
      </w:r>
    </w:ins>
    <w:r>
      <w:tab/>
    </w:r>
    <w:ins w:author="Angela Francis" w:date="2024-07-29T20:27:00Z" w:id="4124">
      <w:r>
        <w:fldChar w:fldCharType="begin"/>
      </w:r>
      <w:r>
        <w:instrText xml:space="preserve"> DOCPROPERTY "FileNo" \* MERGEFORMAT </w:instrText>
      </w:r>
      <w:r>
        <w:fldChar w:fldCharType="separate"/>
      </w:r>
      <w:r>
        <w:t>28497\0042</w:t>
      </w:r>
      <w:r>
        <w:fldChar w:fldCharType="end"/>
      </w:r>
    </w:ins>
  </w:p>
  <w:p w:rsidR="00394739" w:rsidRDefault="00F84027">
    <w:pPr>
      <w:pStyle w:val="Footer1"/>
      <w:spacing w:before="0" w:after="0"/>
      <w:rPr>
        <w:del w:author="Angela Francis" w:date="2024-07-29T20:27:00Z" w:id="4125"/>
        <w:color w:val="0000FF"/>
        <w:sz w:val="16"/>
        <w:szCs w:val="16"/>
        <w:u w:val="double"/>
      </w:rPr>
    </w:pPr>
    <w:del w:author="Angela Francis" w:date="2024-07-29T20:27:00Z" w:id="4126">
      <w:r>
        <w:rPr>
          <w:color w:val="0000FF"/>
          <w:sz w:val="16"/>
          <w:szCs w:val="16"/>
          <w:u w:val="double" w:color="0000FF"/>
        </w:rPr>
        <w:delText>FL: 35039435v5</w:delText>
      </w:r>
    </w:del>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4739" w:rsidRDefault="00F84027">
    <w:pPr>
      <w:spacing w:before="0" w:after="0"/>
      <w:rPr>
        <w:del w:author="Angela Francis" w:date="2024-07-29T20:27:00Z" w:id="4129"/>
        <w:rFonts w:ascii="Times New Roman"/>
        <w:i/>
        <w:color w:val="FF0000"/>
        <w:shd w:val="clear" w:color="FFFFFE" w:fill="auto"/>
      </w:rPr>
    </w:pPr>
    <w:del w:author="Angela Francis" w:date="2024-07-29T20:27:00Z" w:id="4130">
      <w:r>
        <w:rPr>
          <w:rFonts w:ascii="Times New Roman"/>
          <w:i/>
          <w:color w:val="FF0000"/>
          <w:shd w:val="clear" w:color="FFFFFE" w:fill="auto"/>
        </w:rPr>
        <w:delText>[Different first page link-to-previous setting changed from off in original to on in modified.].</w:delText>
      </w:r>
    </w:del>
  </w:p>
  <w:p w:rsidRPr="00FC3F48" w:rsidR="00FC3F48" w:rsidP="00FC3F48" w:rsidRDefault="008034B7">
    <w:pPr>
      <w:pStyle w:val="Footer10"/>
      <w:rPr>
        <w:ins w:author="Angela Francis" w:date="2024-07-29T20:27:00Z" w:id="4131"/>
      </w:rPr>
    </w:pPr>
    <w:ins w:author="Angela Francis" w:date="2024-07-29T20:27:00Z" w:id="4132">
      <w:r>
        <w:t>MSH\35094444v3</w:t>
      </w:r>
      <w:r>
        <w:tab/>
      </w:r>
      <w:r>
        <w:tab/>
      </w:r>
      <w:r>
        <w:fldChar w:fldCharType="begin"/>
      </w:r>
      <w:r>
        <w:instrText xml:space="preserve"> DOCPROPERTY "FileNo" \* MERGEFORMAT </w:instrText>
      </w:r>
      <w:r>
        <w:fldChar w:fldCharType="separate"/>
      </w:r>
      <w:r>
        <w:t>28497\0042</w:t>
      </w:r>
      <w:r>
        <w:fldChar w:fldCharType="end"/>
      </w:r>
    </w:ins>
  </w:p>
  <w:p w:rsidR="00394739" w:rsidRDefault="00F84027">
    <w:pPr>
      <w:pStyle w:val="Footer2"/>
      <w:spacing w:before="0" w:after="0"/>
      <w:rPr>
        <w:del w:author="Angela Francis" w:date="2024-07-29T20:27:00Z" w:id="4133"/>
      </w:rPr>
    </w:pPr>
    <w:del w:author="Angela Francis" w:date="2024-07-29T20:27:00Z" w:id="4134">
      <w:r>
        <w:rPr>
          <w:color w:val="0000FF"/>
          <w:u w:val="double" w:color="0000FF"/>
        </w:rPr>
        <w:delText>FL: 35039435v5</w:delText>
      </w:r>
    </w:del>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4739" w:rsidRDefault="00F84027">
    <w:pPr>
      <w:spacing w:before="0" w:after="0"/>
      <w:rPr>
        <w:del w:author="Angela Francis" w:date="2024-07-29T20:27:00Z" w:id="4185"/>
        <w:rFonts w:ascii="Times New Roman"/>
        <w:i/>
        <w:color w:val="FF0000"/>
        <w:shd w:val="clear" w:color="FFFFFE" w:fill="auto"/>
      </w:rPr>
    </w:pPr>
    <w:del w:author="Angela Francis" w:date="2024-07-29T20:27:00Z" w:id="4186">
      <w:r>
        <w:rPr>
          <w:rFonts w:ascii="Times New Roman"/>
          <w:i/>
          <w:color w:val="FF0000"/>
          <w:shd w:val="clear" w:color="FFFFFE" w:fill="auto"/>
        </w:rPr>
        <w:delText>[Link-to-previous setting changed from off in original to on in modified.].</w:delText>
      </w:r>
    </w:del>
  </w:p>
  <w:p w:rsidR="008544ED" w:rsidRDefault="008544ED">
    <w:pPr>
      <w:pStyle w:val="Footer10"/>
    </w:pPr>
    <w:del w:author="Angela Francis" w:date="2024-07-29T20:27:00Z" w:id="4187">
      <w:r>
        <w:rPr>
          <w:color w:val="0000FF"/>
          <w:sz w:val="18"/>
          <w:u w:val="double" w:color="0000FF"/>
        </w:rPr>
        <w:delText>FL: 35039435v5</w:delText>
      </w:r>
    </w:del>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4739" w:rsidRDefault="00F84027">
    <w:pPr>
      <w:spacing w:before="0" w:after="0"/>
      <w:rPr>
        <w:del w:author="Angela Francis" w:date="2024-07-29T20:27:00Z" w:id="4188"/>
        <w:rFonts w:ascii="Times New Roman"/>
        <w:i/>
        <w:color w:val="FF0000"/>
        <w:shd w:val="clear" w:color="FFFFFE" w:fill="auto"/>
      </w:rPr>
    </w:pPr>
    <w:del w:author="Angela Francis" w:date="2024-07-29T20:27:00Z" w:id="4189">
      <w:r>
        <w:rPr>
          <w:rFonts w:ascii="Times New Roman"/>
          <w:i/>
          <w:color w:val="FF0000"/>
          <w:shd w:val="clear" w:color="FFFFFE" w:fill="auto"/>
        </w:rPr>
        <w:delText>[Link-to-previous setting changed from off in original to on in modified.].</w:delText>
      </w:r>
    </w:del>
  </w:p>
  <w:p w:rsidRPr="002771A1" w:rsidR="001D0AC7" w:rsidP="002771A1" w:rsidRDefault="001D0AC7">
    <w:pPr>
      <w:pStyle w:val="Footer10"/>
      <w:rPr>
        <w:ins w:author="Angela Francis" w:date="2024-07-29T20:27:00Z" w:id="4190"/>
      </w:rPr>
    </w:pPr>
    <w:ins w:author="Angela Francis" w:date="2024-07-29T20:27:00Z" w:id="4191">
      <w:r>
        <w:t xml:space="preserve"> MSH\35094444v3</w:t>
      </w:r>
      <w:r>
        <w:tab/>
      </w:r>
      <w:r>
        <w:fldChar w:fldCharType="begin"/>
      </w:r>
      <w:r>
        <w:instrText xml:space="preserve"> PAGE </w:instrText>
      </w:r>
      <w:r>
        <w:fldChar w:fldCharType="separate"/>
      </w:r>
      <w:r>
        <w:rPr>
          <w:noProof/>
        </w:rPr>
        <w:t>1</w:t>
      </w:r>
      <w:r>
        <w:fldChar w:fldCharType="end"/>
      </w:r>
    </w:ins>
    <w:r>
      <w:tab/>
    </w:r>
    <w:ins w:author="Angela Francis" w:date="2024-07-29T20:27:00Z" w:id="4192">
      <w:r>
        <w:fldChar w:fldCharType="begin"/>
      </w:r>
      <w:r>
        <w:instrText xml:space="preserve"> DOCPROPERTY "FileNo" \* MERGEFORMAT </w:instrText>
      </w:r>
      <w:r>
        <w:fldChar w:fldCharType="separate"/>
      </w:r>
      <w:r>
        <w:t>28497\0042</w:t>
      </w:r>
      <w:r>
        <w:fldChar w:fldCharType="end"/>
      </w:r>
    </w:ins>
  </w:p>
  <w:p w:rsidR="00394739" w:rsidRDefault="00F84027">
    <w:pPr>
      <w:pStyle w:val="Footer1"/>
      <w:spacing w:before="0" w:after="0"/>
      <w:rPr>
        <w:del w:author="Angela Francis" w:date="2024-07-29T20:27:00Z" w:id="4193"/>
        <w:color w:val="0000FF"/>
        <w:sz w:val="16"/>
        <w:szCs w:val="16"/>
        <w:u w:val="double"/>
      </w:rPr>
    </w:pPr>
    <w:del w:author="Angela Francis" w:date="2024-07-29T20:27:00Z" w:id="4194">
      <w:r>
        <w:rPr>
          <w:color w:val="0000FF"/>
          <w:sz w:val="16"/>
          <w:szCs w:val="16"/>
          <w:u w:val="double" w:color="0000FF"/>
        </w:rPr>
        <w:delText xml:space="preserve">FL: </w:delText>
      </w:r>
      <w:r>
        <w:rPr>
          <w:color w:val="0000FF"/>
          <w:sz w:val="16"/>
          <w:szCs w:val="16"/>
          <w:u w:val="double" w:color="0000FF"/>
        </w:rPr>
        <w:delText>35039435v5</w:delText>
      </w:r>
    </w:del>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4739" w:rsidRDefault="00F84027">
    <w:pPr>
      <w:spacing w:before="0" w:after="0"/>
      <w:rPr>
        <w:del w:author="Angela Francis" w:date="2024-07-29T20:27:00Z" w:id="4197"/>
        <w:rFonts w:ascii="Times New Roman"/>
        <w:i/>
        <w:color w:val="FF0000"/>
        <w:shd w:val="clear" w:color="FFFFFE" w:fill="auto"/>
      </w:rPr>
    </w:pPr>
    <w:del w:author="Angela Francis" w:date="2024-07-29T20:27:00Z" w:id="4198">
      <w:r>
        <w:rPr>
          <w:rFonts w:ascii="Times New Roman"/>
          <w:i/>
          <w:color w:val="FF0000"/>
          <w:shd w:val="clear" w:color="FFFFFE" w:fill="auto"/>
        </w:rPr>
        <w:delText>[Different first page link-to-previous setting changed from off in original to on in modified.].</w:delText>
      </w:r>
    </w:del>
  </w:p>
  <w:p w:rsidRPr="00FC3F48" w:rsidR="00FC3F48" w:rsidP="00FC3F48" w:rsidRDefault="008034B7">
    <w:pPr>
      <w:pStyle w:val="Footer10"/>
      <w:rPr>
        <w:ins w:author="Angela Francis" w:date="2024-07-29T20:27:00Z" w:id="4199"/>
      </w:rPr>
    </w:pPr>
    <w:ins w:author="Angela Francis" w:date="2024-07-29T20:27:00Z" w:id="4200">
      <w:r>
        <w:t>MSH\35094444v3</w:t>
      </w:r>
      <w:r>
        <w:tab/>
      </w:r>
      <w:r>
        <w:tab/>
      </w:r>
      <w:r>
        <w:fldChar w:fldCharType="begin"/>
      </w:r>
      <w:r>
        <w:instrText xml:space="preserve"> DOCPROPERTY "FileNo" \* MERGEFORMAT </w:instrText>
      </w:r>
      <w:r>
        <w:fldChar w:fldCharType="separate"/>
      </w:r>
      <w:r>
        <w:t>28497\0042</w:t>
      </w:r>
      <w:r>
        <w:fldChar w:fldCharType="end"/>
      </w:r>
    </w:ins>
  </w:p>
  <w:p w:rsidR="00394739" w:rsidRDefault="00F84027">
    <w:pPr>
      <w:pStyle w:val="Footer1"/>
      <w:spacing w:before="0" w:after="0"/>
      <w:rPr>
        <w:del w:author="Angela Francis" w:date="2024-07-29T20:27:00Z" w:id="4201"/>
      </w:rPr>
    </w:pPr>
    <w:del w:author="Angela Francis" w:date="2024-07-29T20:27:00Z" w:id="4202">
      <w:r>
        <w:rPr>
          <w:color w:val="0000FF"/>
          <w:u w:val="double" w:color="0000FF"/>
        </w:rPr>
        <w:delText>FL: 35039435v5</w:delText>
      </w:r>
    </w:del>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4739" w:rsidRDefault="00F84027">
    <w:pPr>
      <w:spacing w:before="0" w:after="0"/>
      <w:rPr>
        <w:del w:author="Angela Francis" w:date="2024-07-29T20:27:00Z" w:id="4289"/>
        <w:rFonts w:ascii="Times New Roman"/>
        <w:i/>
        <w:color w:val="FF0000"/>
        <w:shd w:val="clear" w:color="FFFFFE" w:fill="auto"/>
      </w:rPr>
    </w:pPr>
    <w:del w:author="Angela Francis" w:date="2024-07-29T20:27:00Z" w:id="4290">
      <w:r>
        <w:rPr>
          <w:rFonts w:ascii="Times New Roman"/>
          <w:i/>
          <w:color w:val="FF0000"/>
          <w:shd w:val="clear" w:color="FFFFFE" w:fill="auto"/>
        </w:rPr>
        <w:delText xml:space="preserve">[Link-to-previous setting changed from off in original to on in </w:delText>
      </w:r>
      <w:r>
        <w:rPr>
          <w:rFonts w:ascii="Times New Roman"/>
          <w:i/>
          <w:color w:val="FF0000"/>
          <w:shd w:val="clear" w:color="FFFFFE" w:fill="auto"/>
        </w:rPr>
        <w:delText>modified.].</w:delText>
      </w:r>
    </w:del>
  </w:p>
  <w:p w:rsidR="008544ED" w:rsidRDefault="008544ED">
    <w:pPr>
      <w:pStyle w:val="Footer10"/>
    </w:pPr>
    <w:del w:author="Angela Francis" w:date="2024-07-29T20:27:00Z" w:id="4291">
      <w:r>
        <w:rPr>
          <w:color w:val="0000FF"/>
          <w:sz w:val="18"/>
          <w:u w:val="double" w:color="0000FF"/>
        </w:rPr>
        <w:delText>FL: 35039435v5</w:delText>
      </w:r>
    </w:del>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4739" w:rsidRDefault="00F84027">
    <w:pPr>
      <w:spacing w:before="0" w:after="0"/>
      <w:rPr>
        <w:del w:author="Angela Francis" w:date="2024-07-29T20:27:00Z" w:id="4292"/>
        <w:rFonts w:ascii="Times New Roman"/>
        <w:i/>
        <w:color w:val="FF0000"/>
        <w:shd w:val="clear" w:color="FFFFFE" w:fill="auto"/>
      </w:rPr>
    </w:pPr>
    <w:del w:author="Angela Francis" w:date="2024-07-29T20:27:00Z" w:id="4293">
      <w:r>
        <w:rPr>
          <w:rFonts w:ascii="Times New Roman"/>
          <w:i/>
          <w:color w:val="FF0000"/>
          <w:shd w:val="clear" w:color="FFFFFE" w:fill="auto"/>
        </w:rPr>
        <w:delText>[Link-to-previous setting changed from off in original to on in modified.].</w:delText>
      </w:r>
    </w:del>
  </w:p>
  <w:p w:rsidRPr="002771A1" w:rsidR="001D0AC7" w:rsidP="002771A1" w:rsidRDefault="001D0AC7">
    <w:pPr>
      <w:pStyle w:val="Footer10"/>
      <w:rPr>
        <w:ins w:author="Angela Francis" w:date="2024-07-29T20:27:00Z" w:id="4294"/>
      </w:rPr>
    </w:pPr>
    <w:ins w:author="Angela Francis" w:date="2024-07-29T20:27:00Z" w:id="4295">
      <w:r>
        <w:t xml:space="preserve"> MSH\35094444v3</w:t>
      </w:r>
      <w:r>
        <w:tab/>
      </w:r>
      <w:r>
        <w:fldChar w:fldCharType="begin"/>
      </w:r>
      <w:r>
        <w:instrText xml:space="preserve"> PAGE </w:instrText>
      </w:r>
      <w:r>
        <w:fldChar w:fldCharType="separate"/>
      </w:r>
      <w:r>
        <w:rPr>
          <w:noProof/>
        </w:rPr>
        <w:t>1</w:t>
      </w:r>
      <w:r>
        <w:fldChar w:fldCharType="end"/>
      </w:r>
    </w:ins>
    <w:r>
      <w:tab/>
    </w:r>
    <w:ins w:author="Angela Francis" w:date="2024-07-29T20:27:00Z" w:id="4296">
      <w:r>
        <w:fldChar w:fldCharType="begin"/>
      </w:r>
      <w:r>
        <w:instrText xml:space="preserve"> DOCPROPERTY "FileNo" \* MERGEFORMAT </w:instrText>
      </w:r>
      <w:r>
        <w:fldChar w:fldCharType="separate"/>
      </w:r>
      <w:r>
        <w:t>28497\0042</w:t>
      </w:r>
      <w:r>
        <w:fldChar w:fldCharType="end"/>
      </w:r>
    </w:ins>
  </w:p>
  <w:p w:rsidR="00394739" w:rsidRDefault="00F84027">
    <w:pPr>
      <w:pStyle w:val="Footer1"/>
      <w:spacing w:before="0" w:after="0"/>
      <w:rPr>
        <w:del w:author="Angela Francis" w:date="2024-07-29T20:27:00Z" w:id="4297"/>
        <w:color w:val="0000FF"/>
        <w:sz w:val="16"/>
        <w:szCs w:val="16"/>
        <w:u w:val="double"/>
      </w:rPr>
    </w:pPr>
    <w:del w:author="Angela Francis" w:date="2024-07-29T20:27:00Z" w:id="4298">
      <w:r>
        <w:rPr>
          <w:color w:val="0000FF"/>
          <w:sz w:val="16"/>
          <w:szCs w:val="16"/>
          <w:u w:val="double" w:color="0000FF"/>
        </w:rPr>
        <w:delText>FL: 35039435v5</w:delText>
      </w:r>
    </w:del>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4739" w:rsidRDefault="00F84027">
    <w:pPr>
      <w:spacing w:before="0" w:after="0"/>
      <w:rPr>
        <w:del w:author="Angela Francis" w:date="2024-07-29T20:27:00Z" w:id="4301"/>
        <w:rFonts w:ascii="Times New Roman"/>
        <w:i/>
        <w:color w:val="FF0000"/>
        <w:shd w:val="clear" w:color="FFFFFE" w:fill="auto"/>
      </w:rPr>
    </w:pPr>
    <w:del w:author="Angela Francis" w:date="2024-07-29T20:27:00Z" w:id="4302">
      <w:r>
        <w:rPr>
          <w:rFonts w:ascii="Times New Roman"/>
          <w:i/>
          <w:color w:val="FF0000"/>
          <w:shd w:val="clear" w:color="FFFFFE" w:fill="auto"/>
        </w:rPr>
        <w:delText>[Different first page link-to-previous setting changed from off in original to on in modified.].</w:delText>
      </w:r>
    </w:del>
  </w:p>
  <w:p w:rsidRPr="00FC3F48" w:rsidR="00FC3F48" w:rsidP="00FC3F48" w:rsidRDefault="008034B7">
    <w:pPr>
      <w:pStyle w:val="Footer10"/>
      <w:rPr>
        <w:ins w:author="Angela Francis" w:date="2024-07-29T20:27:00Z" w:id="4303"/>
      </w:rPr>
    </w:pPr>
    <w:ins w:author="Angela Francis" w:date="2024-07-29T20:27:00Z" w:id="4304">
      <w:r>
        <w:t>MSH\35094444v3</w:t>
      </w:r>
      <w:r>
        <w:tab/>
      </w:r>
      <w:r>
        <w:tab/>
      </w:r>
      <w:r>
        <w:fldChar w:fldCharType="begin"/>
      </w:r>
      <w:r>
        <w:instrText xml:space="preserve"> DOCPROPERTY "FileNo" \* MERGEFORMAT </w:instrText>
      </w:r>
      <w:r>
        <w:fldChar w:fldCharType="separate"/>
      </w:r>
      <w:r>
        <w:t>28497\0042</w:t>
      </w:r>
      <w:r>
        <w:fldChar w:fldCharType="end"/>
      </w:r>
    </w:ins>
  </w:p>
  <w:p w:rsidR="00394739" w:rsidRDefault="00F84027">
    <w:pPr>
      <w:pStyle w:val="Footer1"/>
      <w:spacing w:before="0" w:after="0"/>
      <w:rPr>
        <w:del w:author="Angela Francis" w:date="2024-07-29T20:27:00Z" w:id="4305"/>
      </w:rPr>
    </w:pPr>
    <w:del w:author="Angela Francis" w:date="2024-07-29T20:27:00Z" w:id="4306">
      <w:r>
        <w:rPr>
          <w:color w:val="0000FF"/>
          <w:u w:val="double" w:color="0000FF"/>
        </w:rPr>
        <w:delText xml:space="preserve">FL: </w:delText>
      </w:r>
      <w:r>
        <w:rPr>
          <w:color w:val="0000FF"/>
          <w:u w:val="double" w:color="0000FF"/>
        </w:rPr>
        <w:delText>35039435v5</w:delText>
      </w:r>
    </w:del>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4739" w:rsidRDefault="00F84027">
    <w:pPr>
      <w:spacing w:before="0" w:after="0"/>
      <w:rPr>
        <w:del w:author="Angela Francis" w:date="2024-07-29T20:27:00Z" w:id="4428"/>
        <w:rFonts w:ascii="Times New Roman"/>
        <w:i/>
        <w:color w:val="FF0000"/>
        <w:shd w:val="clear" w:color="FFFFFE" w:fill="auto"/>
      </w:rPr>
    </w:pPr>
    <w:del w:author="Angela Francis" w:date="2024-07-29T20:27:00Z" w:id="4429">
      <w:r>
        <w:rPr>
          <w:rFonts w:ascii="Times New Roman"/>
          <w:i/>
          <w:color w:val="FF0000"/>
          <w:shd w:val="clear" w:color="FFFFFE" w:fill="auto"/>
        </w:rPr>
        <w:delText>[Link-to-previous setting changed from off in original to on in modified.].</w:delText>
      </w:r>
    </w:del>
  </w:p>
  <w:p w:rsidR="008544ED" w:rsidRDefault="008544ED">
    <w:pPr>
      <w:pStyle w:val="Footer10"/>
    </w:pPr>
    <w:del w:author="Angela Francis" w:date="2024-07-29T20:27:00Z" w:id="4430">
      <w:r>
        <w:rPr>
          <w:color w:val="0000FF"/>
          <w:sz w:val="18"/>
          <w:u w:val="double" w:color="0000FF"/>
        </w:rPr>
        <w:delText>FL: 35039435v5</w:delText>
      </w:r>
    </w:del>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4739" w:rsidRDefault="00F84027">
    <w:pPr>
      <w:spacing w:before="0" w:after="0"/>
      <w:rPr>
        <w:del w:author="Angela Francis" w:date="2024-07-29T20:27:00Z" w:id="4431"/>
        <w:rFonts w:ascii="Times New Roman"/>
        <w:i/>
        <w:color w:val="FF0000"/>
        <w:shd w:val="clear" w:color="FFFFFE" w:fill="auto"/>
      </w:rPr>
    </w:pPr>
    <w:del w:author="Angela Francis" w:date="2024-07-29T20:27:00Z" w:id="4432">
      <w:r>
        <w:rPr>
          <w:rFonts w:ascii="Times New Roman"/>
          <w:i/>
          <w:color w:val="FF0000"/>
          <w:shd w:val="clear" w:color="FFFFFE" w:fill="auto"/>
        </w:rPr>
        <w:delText>[Link-to-previous setting changed from off in original to on in modified.].</w:delText>
      </w:r>
    </w:del>
  </w:p>
  <w:p w:rsidRPr="002771A1" w:rsidR="001D0AC7" w:rsidP="002771A1" w:rsidRDefault="001D0AC7">
    <w:pPr>
      <w:pStyle w:val="Footer10"/>
      <w:rPr>
        <w:ins w:author="Angela Francis" w:date="2024-07-29T20:27:00Z" w:id="4433"/>
      </w:rPr>
    </w:pPr>
    <w:ins w:author="Angela Francis" w:date="2024-07-29T20:27:00Z" w:id="4434">
      <w:r>
        <w:t xml:space="preserve"> MSH\35094444v3</w:t>
      </w:r>
      <w:r>
        <w:tab/>
      </w:r>
      <w:r>
        <w:fldChar w:fldCharType="begin"/>
      </w:r>
      <w:r>
        <w:instrText xml:space="preserve"> PAGE </w:instrText>
      </w:r>
      <w:r>
        <w:fldChar w:fldCharType="separate"/>
      </w:r>
      <w:r>
        <w:rPr>
          <w:noProof/>
        </w:rPr>
        <w:t>1</w:t>
      </w:r>
      <w:r>
        <w:fldChar w:fldCharType="end"/>
      </w:r>
    </w:ins>
    <w:r>
      <w:tab/>
    </w:r>
    <w:ins w:author="Angela Francis" w:date="2024-07-29T20:27:00Z" w:id="4435">
      <w:r>
        <w:fldChar w:fldCharType="begin"/>
      </w:r>
      <w:r>
        <w:instrText xml:space="preserve"> DOCPROPERTY "FileNo" \* MERGEFORMAT </w:instrText>
      </w:r>
      <w:r>
        <w:fldChar w:fldCharType="separate"/>
      </w:r>
      <w:r>
        <w:t>28497\0042</w:t>
      </w:r>
      <w:r>
        <w:fldChar w:fldCharType="end"/>
      </w:r>
    </w:ins>
  </w:p>
  <w:p w:rsidR="00394739" w:rsidRDefault="00F84027">
    <w:pPr>
      <w:pStyle w:val="Footer1"/>
      <w:spacing w:before="0" w:after="0"/>
      <w:rPr>
        <w:del w:author="Angela Francis" w:date="2024-07-29T20:27:00Z" w:id="4436"/>
        <w:color w:val="0000FF"/>
        <w:sz w:val="16"/>
        <w:szCs w:val="16"/>
        <w:u w:val="double"/>
      </w:rPr>
    </w:pPr>
    <w:del w:author="Angela Francis" w:date="2024-07-29T20:27:00Z" w:id="4437">
      <w:r>
        <w:rPr>
          <w:color w:val="0000FF"/>
          <w:sz w:val="16"/>
          <w:szCs w:val="16"/>
          <w:u w:val="double" w:color="0000FF"/>
        </w:rPr>
        <w:delText>FL: 35039435v5</w:delText>
      </w:r>
    </w:del>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4739" w:rsidRDefault="00F84027">
    <w:pPr>
      <w:spacing w:before="0" w:after="0"/>
      <w:rPr>
        <w:del w:author="Angela Francis" w:date="2024-07-29T20:27:00Z" w:id="4440"/>
        <w:rFonts w:ascii="Times New Roman"/>
        <w:i/>
        <w:color w:val="FF0000"/>
        <w:shd w:val="clear" w:color="FFFFFE" w:fill="auto"/>
      </w:rPr>
    </w:pPr>
    <w:del w:author="Angela Francis" w:date="2024-07-29T20:27:00Z" w:id="4441">
      <w:r>
        <w:rPr>
          <w:rFonts w:ascii="Times New Roman"/>
          <w:i/>
          <w:color w:val="FF0000"/>
          <w:shd w:val="clear" w:color="FFFFFE" w:fill="auto"/>
        </w:rPr>
        <w:delText>[Different first page link-to-previous setting changed from off in original to on in modified.].</w:delText>
      </w:r>
    </w:del>
  </w:p>
  <w:p w:rsidRPr="00FC3F48" w:rsidR="00FC3F48" w:rsidP="00FC3F48" w:rsidRDefault="008034B7">
    <w:pPr>
      <w:pStyle w:val="Footer10"/>
      <w:rPr>
        <w:ins w:author="Angela Francis" w:date="2024-07-29T20:27:00Z" w:id="4442"/>
      </w:rPr>
    </w:pPr>
    <w:ins w:author="Angela Francis" w:date="2024-07-29T20:27:00Z" w:id="4443">
      <w:r>
        <w:t>MSH\35094444v3</w:t>
      </w:r>
      <w:r>
        <w:tab/>
      </w:r>
      <w:r>
        <w:tab/>
      </w:r>
      <w:r>
        <w:fldChar w:fldCharType="begin"/>
      </w:r>
      <w:r>
        <w:instrText xml:space="preserve"> DOCPROPERTY "FileNo" \* MERGEFORMAT </w:instrText>
      </w:r>
      <w:r>
        <w:fldChar w:fldCharType="separate"/>
      </w:r>
      <w:r>
        <w:t>28497\0042</w:t>
      </w:r>
      <w:r>
        <w:fldChar w:fldCharType="end"/>
      </w:r>
    </w:ins>
  </w:p>
  <w:p w:rsidR="00394739" w:rsidRDefault="00F84027">
    <w:pPr>
      <w:pStyle w:val="Footer1"/>
      <w:spacing w:before="0" w:after="0"/>
      <w:rPr>
        <w:del w:author="Angela Francis" w:date="2024-07-29T20:27:00Z" w:id="4444"/>
      </w:rPr>
    </w:pPr>
    <w:del w:author="Angela Francis" w:date="2024-07-29T20:27:00Z" w:id="4445">
      <w:r>
        <w:rPr>
          <w:color w:val="0000FF"/>
          <w:u w:val="double" w:color="0000FF"/>
        </w:rPr>
        <w:delText>FL: 35039435v5</w:delText>
      </w:r>
    </w:del>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4739" w:rsidRDefault="00F84027">
    <w:pPr>
      <w:spacing w:before="0" w:after="0"/>
      <w:rPr>
        <w:del w:author="Angela Francis" w:date="2024-07-29T20:27:00Z" w:id="4534"/>
        <w:rFonts w:ascii="Times New Roman"/>
        <w:i/>
        <w:color w:val="FF0000"/>
        <w:shd w:val="clear" w:color="FFFFFE" w:fill="auto"/>
      </w:rPr>
    </w:pPr>
    <w:del w:author="Angela Francis" w:date="2024-07-29T20:27:00Z" w:id="4535">
      <w:r>
        <w:rPr>
          <w:rFonts w:ascii="Times New Roman"/>
          <w:i/>
          <w:color w:val="FF0000"/>
          <w:shd w:val="clear" w:color="FFFFFE" w:fill="auto"/>
        </w:rPr>
        <w:delText>[Link-to-previous setting changed from off in original to on in modified.].</w:delText>
      </w:r>
    </w:del>
  </w:p>
  <w:p w:rsidR="008544ED" w:rsidRDefault="008544ED">
    <w:pPr>
      <w:pStyle w:val="Footer10"/>
    </w:pPr>
    <w:del w:author="Angela Francis" w:date="2024-07-29T20:27:00Z" w:id="4536">
      <w:r>
        <w:rPr>
          <w:color w:val="0000FF"/>
          <w:sz w:val="18"/>
          <w:u w:val="double" w:color="0000FF"/>
        </w:rPr>
        <w:delText>FL: 35039435v5</w:delText>
      </w:r>
    </w:del>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4739" w:rsidRDefault="00F84027">
    <w:pPr>
      <w:spacing w:before="0" w:after="0"/>
      <w:rPr>
        <w:del w:author="Angela Francis" w:date="2024-07-29T20:27:00Z" w:id="4537"/>
        <w:rFonts w:ascii="Times New Roman"/>
        <w:i/>
        <w:color w:val="FF0000"/>
        <w:shd w:val="clear" w:color="FFFFFE" w:fill="auto"/>
      </w:rPr>
    </w:pPr>
    <w:del w:author="Angela Francis" w:date="2024-07-29T20:27:00Z" w:id="4538">
      <w:r>
        <w:rPr>
          <w:rFonts w:ascii="Times New Roman"/>
          <w:i/>
          <w:color w:val="FF0000"/>
          <w:shd w:val="clear" w:color="FFFFFE" w:fill="auto"/>
        </w:rPr>
        <w:delText>[Link-to-previous setting changed from off in original to on in modified.].</w:delText>
      </w:r>
    </w:del>
  </w:p>
  <w:p w:rsidRPr="002771A1" w:rsidR="001D0AC7" w:rsidP="002771A1" w:rsidRDefault="001D0AC7">
    <w:pPr>
      <w:pStyle w:val="Footer10"/>
      <w:rPr>
        <w:ins w:author="Angela Francis" w:date="2024-07-29T20:27:00Z" w:id="4539"/>
      </w:rPr>
    </w:pPr>
    <w:ins w:author="Angela Francis" w:date="2024-07-29T20:27:00Z" w:id="4540">
      <w:r>
        <w:t xml:space="preserve"> MSH\35094444v3</w:t>
      </w:r>
      <w:r>
        <w:tab/>
      </w:r>
      <w:r>
        <w:fldChar w:fldCharType="begin"/>
      </w:r>
      <w:r>
        <w:instrText xml:space="preserve"> PAGE </w:instrText>
      </w:r>
      <w:r>
        <w:fldChar w:fldCharType="separate"/>
      </w:r>
      <w:r>
        <w:rPr>
          <w:noProof/>
        </w:rPr>
        <w:t>1</w:t>
      </w:r>
      <w:r>
        <w:fldChar w:fldCharType="end"/>
      </w:r>
    </w:ins>
    <w:r>
      <w:tab/>
    </w:r>
    <w:ins w:author="Angela Francis" w:date="2024-07-29T20:27:00Z" w:id="4541">
      <w:r>
        <w:fldChar w:fldCharType="begin"/>
      </w:r>
      <w:r>
        <w:instrText xml:space="preserve"> DOCPROPERTY "FileNo" \* MERGEFORMAT </w:instrText>
      </w:r>
      <w:r>
        <w:fldChar w:fldCharType="separate"/>
      </w:r>
      <w:r>
        <w:t>28497\0042</w:t>
      </w:r>
      <w:r>
        <w:fldChar w:fldCharType="end"/>
      </w:r>
    </w:ins>
  </w:p>
  <w:p w:rsidR="00394739" w:rsidRDefault="00F84027">
    <w:pPr>
      <w:pStyle w:val="Footer1"/>
      <w:spacing w:before="0" w:after="0"/>
      <w:rPr>
        <w:del w:author="Angela Francis" w:date="2024-07-29T20:27:00Z" w:id="4542"/>
        <w:color w:val="0000FF"/>
        <w:sz w:val="16"/>
        <w:szCs w:val="16"/>
        <w:u w:val="double"/>
      </w:rPr>
    </w:pPr>
    <w:del w:author="Angela Francis" w:date="2024-07-29T20:27:00Z" w:id="4543">
      <w:r>
        <w:rPr>
          <w:color w:val="0000FF"/>
          <w:sz w:val="16"/>
          <w:szCs w:val="16"/>
          <w:u w:val="double" w:color="0000FF"/>
        </w:rPr>
        <w:delText>FL: 35039435v5</w:delText>
      </w:r>
    </w:del>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4739" w:rsidRDefault="00F84027">
    <w:pPr>
      <w:spacing w:before="0" w:after="0"/>
      <w:rPr>
        <w:del w:author="Angela Francis" w:date="2024-07-29T20:27:00Z" w:id="4546"/>
        <w:rFonts w:ascii="Times New Roman"/>
        <w:i/>
        <w:color w:val="FF0000"/>
        <w:shd w:val="clear" w:color="FFFFFE" w:fill="auto"/>
      </w:rPr>
    </w:pPr>
    <w:del w:author="Angela Francis" w:date="2024-07-29T20:27:00Z" w:id="4547">
      <w:r>
        <w:rPr>
          <w:rFonts w:ascii="Times New Roman"/>
          <w:i/>
          <w:color w:val="FF0000"/>
          <w:shd w:val="clear" w:color="FFFFFE" w:fill="auto"/>
        </w:rPr>
        <w:delText xml:space="preserve">[Different first page link-to-previous setting </w:delText>
      </w:r>
      <w:r>
        <w:rPr>
          <w:rFonts w:ascii="Times New Roman"/>
          <w:i/>
          <w:color w:val="FF0000"/>
          <w:shd w:val="clear" w:color="FFFFFE" w:fill="auto"/>
        </w:rPr>
        <w:delText>changed from off in original to on in modified.].</w:delText>
      </w:r>
    </w:del>
  </w:p>
  <w:p w:rsidRPr="00FC3F48" w:rsidR="00FC3F48" w:rsidP="00FC3F48" w:rsidRDefault="008034B7">
    <w:pPr>
      <w:pStyle w:val="Footer10"/>
      <w:rPr>
        <w:ins w:author="Angela Francis" w:date="2024-07-29T20:27:00Z" w:id="4548"/>
      </w:rPr>
    </w:pPr>
    <w:ins w:author="Angela Francis" w:date="2024-07-29T20:27:00Z" w:id="4549">
      <w:r>
        <w:t>MSH\35094444v3</w:t>
      </w:r>
      <w:r>
        <w:tab/>
      </w:r>
      <w:r>
        <w:tab/>
      </w:r>
      <w:r>
        <w:fldChar w:fldCharType="begin"/>
      </w:r>
      <w:r>
        <w:instrText xml:space="preserve"> DOCPROPERTY "FileNo" \* MERGEFORMAT </w:instrText>
      </w:r>
      <w:r>
        <w:fldChar w:fldCharType="separate"/>
      </w:r>
      <w:r>
        <w:t>28497\0042</w:t>
      </w:r>
      <w:r>
        <w:fldChar w:fldCharType="end"/>
      </w:r>
    </w:ins>
  </w:p>
  <w:p w:rsidR="00394739" w:rsidRDefault="00F84027">
    <w:pPr>
      <w:pStyle w:val="Footer1"/>
      <w:spacing w:before="0" w:after="0"/>
      <w:rPr>
        <w:del w:author="Angela Francis" w:date="2024-07-29T20:27:00Z" w:id="4550"/>
      </w:rPr>
    </w:pPr>
    <w:del w:author="Angela Francis" w:date="2024-07-29T20:27:00Z" w:id="4551">
      <w:r>
        <w:rPr>
          <w:color w:val="0000FF"/>
          <w:u w:val="double" w:color="0000FF"/>
        </w:rPr>
        <w:delText>FL: 35039435v5</w:delText>
      </w:r>
    </w:del>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4739" w:rsidRDefault="00F84027">
    <w:pPr>
      <w:spacing w:before="0" w:after="0"/>
      <w:rPr>
        <w:del w:author="Angela Francis" w:date="2024-07-29T20:27:00Z" w:id="4589"/>
        <w:rFonts w:ascii="Times New Roman"/>
        <w:i/>
        <w:color w:val="FF0000"/>
        <w:shd w:val="clear" w:color="FFFFFE" w:fill="auto"/>
      </w:rPr>
    </w:pPr>
    <w:del w:author="Angela Francis" w:date="2024-07-29T20:27:00Z" w:id="4590">
      <w:r>
        <w:rPr>
          <w:rFonts w:ascii="Times New Roman"/>
          <w:i/>
          <w:color w:val="FF0000"/>
          <w:shd w:val="clear" w:color="FFFFFE" w:fill="auto"/>
        </w:rPr>
        <w:delText>[Link-to-previous setting changed from off in original to on in modified.].</w:delText>
      </w:r>
    </w:del>
  </w:p>
  <w:p w:rsidR="008544ED" w:rsidRDefault="008544ED">
    <w:pPr>
      <w:pStyle w:val="Footer10"/>
    </w:pPr>
    <w:del w:author="Angela Francis" w:date="2024-07-29T20:27:00Z" w:id="4591">
      <w:r>
        <w:rPr>
          <w:color w:val="0000FF"/>
          <w:sz w:val="18"/>
          <w:u w:val="double" w:color="0000FF"/>
        </w:rPr>
        <w:delText>FL: 35039435v5</w:delText>
      </w:r>
    </w:del>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4739" w:rsidRDefault="00F84027">
    <w:pPr>
      <w:spacing w:before="0" w:after="0"/>
      <w:rPr>
        <w:del w:author="Angela Francis" w:date="2024-07-29T20:27:00Z" w:id="4592"/>
        <w:rFonts w:ascii="Times New Roman"/>
        <w:i/>
        <w:color w:val="FF0000"/>
        <w:shd w:val="clear" w:color="FFFFFE" w:fill="auto"/>
      </w:rPr>
    </w:pPr>
    <w:del w:author="Angela Francis" w:date="2024-07-29T20:27:00Z" w:id="4593">
      <w:r>
        <w:rPr>
          <w:rFonts w:ascii="Times New Roman"/>
          <w:i/>
          <w:color w:val="FF0000"/>
          <w:shd w:val="clear" w:color="FFFFFE" w:fill="auto"/>
        </w:rPr>
        <w:delText>[Link-to-previous setting changed from off in original to on in modified.].</w:delText>
      </w:r>
    </w:del>
  </w:p>
  <w:p w:rsidRPr="002771A1" w:rsidR="001D0AC7" w:rsidP="002771A1" w:rsidRDefault="001D0AC7">
    <w:pPr>
      <w:pStyle w:val="Footer10"/>
      <w:rPr>
        <w:ins w:author="Angela Francis" w:date="2024-07-29T20:27:00Z" w:id="4594"/>
      </w:rPr>
    </w:pPr>
    <w:ins w:author="Angela Francis" w:date="2024-07-29T20:27:00Z" w:id="4595">
      <w:r>
        <w:t xml:space="preserve"> MSH\35094444v3</w:t>
      </w:r>
      <w:r>
        <w:tab/>
      </w:r>
      <w:r>
        <w:fldChar w:fldCharType="begin"/>
      </w:r>
      <w:r>
        <w:instrText xml:space="preserve"> PAGE </w:instrText>
      </w:r>
      <w:r>
        <w:fldChar w:fldCharType="separate"/>
      </w:r>
      <w:r>
        <w:rPr>
          <w:noProof/>
        </w:rPr>
        <w:t>1</w:t>
      </w:r>
      <w:r>
        <w:fldChar w:fldCharType="end"/>
      </w:r>
    </w:ins>
    <w:r>
      <w:tab/>
    </w:r>
    <w:ins w:author="Angela Francis" w:date="2024-07-29T20:27:00Z" w:id="4596">
      <w:r>
        <w:fldChar w:fldCharType="begin"/>
      </w:r>
      <w:r>
        <w:instrText xml:space="preserve"> DOCPROPERTY "FileNo" \* MERGEFORMAT </w:instrText>
      </w:r>
      <w:r>
        <w:fldChar w:fldCharType="separate"/>
      </w:r>
      <w:r>
        <w:t>28497\0042</w:t>
      </w:r>
      <w:r>
        <w:fldChar w:fldCharType="end"/>
      </w:r>
    </w:ins>
  </w:p>
  <w:p w:rsidR="00394739" w:rsidRDefault="00F84027">
    <w:pPr>
      <w:pStyle w:val="Footer1"/>
      <w:spacing w:before="0" w:after="0"/>
      <w:rPr>
        <w:del w:author="Angela Francis" w:date="2024-07-29T20:27:00Z" w:id="4597"/>
        <w:color w:val="0000FF"/>
        <w:sz w:val="16"/>
        <w:szCs w:val="16"/>
        <w:u w:val="double"/>
      </w:rPr>
    </w:pPr>
    <w:del w:author="Angela Francis" w:date="2024-07-29T20:27:00Z" w:id="4598">
      <w:r>
        <w:rPr>
          <w:color w:val="0000FF"/>
          <w:sz w:val="16"/>
          <w:szCs w:val="16"/>
          <w:u w:val="double" w:color="0000FF"/>
        </w:rPr>
        <w:delText>FL: 35039435v5</w:delText>
      </w:r>
    </w:del>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4739" w:rsidRDefault="00F84027">
    <w:pPr>
      <w:spacing w:before="0" w:after="0"/>
      <w:rPr>
        <w:del w:author="Angela Francis" w:date="2024-07-29T20:27:00Z" w:id="4601"/>
        <w:rFonts w:ascii="Times New Roman"/>
        <w:i/>
        <w:color w:val="FF0000"/>
        <w:shd w:val="clear" w:color="FFFFFE" w:fill="auto"/>
      </w:rPr>
    </w:pPr>
    <w:del w:author="Angela Francis" w:date="2024-07-29T20:27:00Z" w:id="4602">
      <w:r>
        <w:rPr>
          <w:rFonts w:ascii="Times New Roman"/>
          <w:i/>
          <w:color w:val="FF0000"/>
          <w:shd w:val="clear" w:color="FFFFFE" w:fill="auto"/>
        </w:rPr>
        <w:delText xml:space="preserve">[Different first page </w:delText>
      </w:r>
      <w:r>
        <w:rPr>
          <w:rFonts w:ascii="Times New Roman"/>
          <w:i/>
          <w:color w:val="FF0000"/>
          <w:shd w:val="clear" w:color="FFFFFE" w:fill="auto"/>
        </w:rPr>
        <w:delText>link-to-previous setting changed from off in original to on in modified.].</w:delText>
      </w:r>
    </w:del>
  </w:p>
  <w:p w:rsidRPr="00FC3F48" w:rsidR="00FC3F48" w:rsidP="00FC3F48" w:rsidRDefault="008034B7">
    <w:pPr>
      <w:pStyle w:val="Footer10"/>
      <w:rPr>
        <w:ins w:author="Angela Francis" w:date="2024-07-29T20:27:00Z" w:id="4603"/>
      </w:rPr>
    </w:pPr>
    <w:ins w:author="Angela Francis" w:date="2024-07-29T20:27:00Z" w:id="4604">
      <w:r>
        <w:t>MSH\35094444v3</w:t>
      </w:r>
      <w:r>
        <w:tab/>
      </w:r>
      <w:r>
        <w:tab/>
      </w:r>
      <w:r>
        <w:fldChar w:fldCharType="begin"/>
      </w:r>
      <w:r>
        <w:instrText xml:space="preserve"> DOCPROPERTY "FileNo" \* MERGEFORMAT </w:instrText>
      </w:r>
      <w:r>
        <w:fldChar w:fldCharType="separate"/>
      </w:r>
      <w:r>
        <w:t>28497\0042</w:t>
      </w:r>
      <w:r>
        <w:fldChar w:fldCharType="end"/>
      </w:r>
    </w:ins>
  </w:p>
  <w:p w:rsidR="00394739" w:rsidRDefault="00F84027">
    <w:pPr>
      <w:pStyle w:val="Footer1"/>
      <w:spacing w:before="0" w:after="0"/>
      <w:rPr>
        <w:del w:author="Angela Francis" w:date="2024-07-29T20:27:00Z" w:id="4605"/>
      </w:rPr>
    </w:pPr>
    <w:del w:author="Angela Francis" w:date="2024-07-29T20:27:00Z" w:id="4606">
      <w:r>
        <w:rPr>
          <w:color w:val="0000FF"/>
          <w:u w:val="double" w:color="0000FF"/>
        </w:rPr>
        <w:delText>FL: 35039435v5</w:delText>
      </w:r>
    </w:del>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4739" w:rsidRDefault="00F84027">
    <w:pPr>
      <w:spacing w:before="0" w:after="0"/>
      <w:rPr>
        <w:del w:author="Angela Francis" w:date="2024-07-29T20:27:00Z" w:id="4669"/>
        <w:rFonts w:ascii="Times New Roman"/>
        <w:i/>
        <w:color w:val="FF0000"/>
        <w:shd w:val="clear" w:color="FFFFFE" w:fill="auto"/>
      </w:rPr>
    </w:pPr>
    <w:del w:author="Angela Francis" w:date="2024-07-29T20:27:00Z" w:id="4670">
      <w:r>
        <w:rPr>
          <w:rFonts w:ascii="Times New Roman"/>
          <w:i/>
          <w:color w:val="FF0000"/>
          <w:shd w:val="clear" w:color="FFFFFE" w:fill="auto"/>
        </w:rPr>
        <w:delText>[Link-to-previous setting changed from off in original to on in modified.].</w:delText>
      </w:r>
    </w:del>
  </w:p>
  <w:p w:rsidR="008544ED" w:rsidRDefault="008544ED">
    <w:pPr>
      <w:pStyle w:val="Footer10"/>
    </w:pPr>
    <w:del w:author="Angela Francis" w:date="2024-07-29T20:27:00Z" w:id="4671">
      <w:r>
        <w:rPr>
          <w:color w:val="0000FF"/>
          <w:sz w:val="18"/>
          <w:u w:val="double" w:color="0000FF"/>
        </w:rPr>
        <w:delText>FL: 35039435v5</w:delText>
      </w:r>
    </w:del>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4739" w:rsidRDefault="00F84027">
    <w:pPr>
      <w:spacing w:before="0" w:after="0"/>
      <w:rPr>
        <w:del w:author="Angela Francis" w:date="2024-07-29T20:27:00Z" w:id="4672"/>
        <w:rFonts w:ascii="Times New Roman"/>
        <w:i/>
        <w:color w:val="FF0000"/>
        <w:shd w:val="clear" w:color="FFFFFE" w:fill="auto"/>
      </w:rPr>
    </w:pPr>
    <w:del w:author="Angela Francis" w:date="2024-07-29T20:27:00Z" w:id="4673">
      <w:r>
        <w:rPr>
          <w:rFonts w:ascii="Times New Roman"/>
          <w:i/>
          <w:color w:val="FF0000"/>
          <w:shd w:val="clear" w:color="FFFFFE" w:fill="auto"/>
        </w:rPr>
        <w:delText>[Link-to-previous setting changed from off in original to on in modified.].</w:delText>
      </w:r>
    </w:del>
  </w:p>
  <w:p w:rsidRPr="002771A1" w:rsidR="001D0AC7" w:rsidP="002771A1" w:rsidRDefault="001D0AC7">
    <w:pPr>
      <w:pStyle w:val="Footer10"/>
      <w:rPr>
        <w:ins w:author="Angela Francis" w:date="2024-07-29T20:27:00Z" w:id="4674"/>
      </w:rPr>
    </w:pPr>
    <w:ins w:author="Angela Francis" w:date="2024-07-29T20:27:00Z" w:id="4675">
      <w:r>
        <w:t xml:space="preserve"> MSH\35094444v3</w:t>
      </w:r>
      <w:r>
        <w:tab/>
      </w:r>
      <w:r>
        <w:fldChar w:fldCharType="begin"/>
      </w:r>
      <w:r>
        <w:instrText xml:space="preserve"> PAGE </w:instrText>
      </w:r>
      <w:r>
        <w:fldChar w:fldCharType="separate"/>
      </w:r>
      <w:r>
        <w:rPr>
          <w:noProof/>
        </w:rPr>
        <w:t>1</w:t>
      </w:r>
      <w:r>
        <w:fldChar w:fldCharType="end"/>
      </w:r>
    </w:ins>
    <w:r>
      <w:tab/>
    </w:r>
    <w:ins w:author="Angela Francis" w:date="2024-07-29T20:27:00Z" w:id="4676">
      <w:r>
        <w:fldChar w:fldCharType="begin"/>
      </w:r>
      <w:r>
        <w:instrText xml:space="preserve"> DOCPROPERTY "FileNo" \* MERGEFORMAT </w:instrText>
      </w:r>
      <w:r>
        <w:fldChar w:fldCharType="separate"/>
      </w:r>
      <w:r>
        <w:t>28497\0042</w:t>
      </w:r>
      <w:r>
        <w:fldChar w:fldCharType="end"/>
      </w:r>
    </w:ins>
  </w:p>
  <w:p w:rsidR="00394739" w:rsidRDefault="00F84027">
    <w:pPr>
      <w:pStyle w:val="Footer1"/>
      <w:spacing w:before="0" w:after="0"/>
      <w:rPr>
        <w:del w:author="Angela Francis" w:date="2024-07-29T20:27:00Z" w:id="4677"/>
        <w:color w:val="0000FF"/>
        <w:sz w:val="16"/>
        <w:szCs w:val="16"/>
        <w:u w:val="double"/>
      </w:rPr>
    </w:pPr>
    <w:del w:author="Angela Francis" w:date="2024-07-29T20:27:00Z" w:id="4678">
      <w:r>
        <w:rPr>
          <w:color w:val="0000FF"/>
          <w:sz w:val="16"/>
          <w:szCs w:val="16"/>
          <w:u w:val="double" w:color="0000FF"/>
        </w:rPr>
        <w:delText>FL: 35039435v5</w:delText>
      </w:r>
    </w:del>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4739" w:rsidRDefault="00F84027">
    <w:pPr>
      <w:spacing w:before="0" w:after="0"/>
      <w:rPr>
        <w:del w:author="Angela Francis" w:date="2024-07-29T20:27:00Z" w:id="4681"/>
        <w:rFonts w:ascii="Times New Roman"/>
        <w:i/>
        <w:color w:val="FF0000"/>
        <w:shd w:val="clear" w:color="FFFFFE" w:fill="auto"/>
      </w:rPr>
    </w:pPr>
    <w:del w:author="Angela Francis" w:date="2024-07-29T20:27:00Z" w:id="4682">
      <w:r>
        <w:rPr>
          <w:rFonts w:ascii="Times New Roman"/>
          <w:i/>
          <w:color w:val="FF0000"/>
          <w:shd w:val="clear" w:color="FFFFFE" w:fill="auto"/>
        </w:rPr>
        <w:delText xml:space="preserve">[Different first page </w:delText>
      </w:r>
      <w:r>
        <w:rPr>
          <w:rFonts w:ascii="Times New Roman"/>
          <w:i/>
          <w:color w:val="FF0000"/>
          <w:shd w:val="clear" w:color="FFFFFE" w:fill="auto"/>
        </w:rPr>
        <w:delText>link-to-previous setting changed from off in original to on in modified.].</w:delText>
      </w:r>
    </w:del>
  </w:p>
  <w:p w:rsidRPr="00FC3F48" w:rsidR="00FC3F48" w:rsidP="00FC3F48" w:rsidRDefault="008034B7">
    <w:pPr>
      <w:pStyle w:val="Footer10"/>
      <w:rPr>
        <w:ins w:author="Angela Francis" w:date="2024-07-29T20:27:00Z" w:id="4683"/>
      </w:rPr>
    </w:pPr>
    <w:ins w:author="Angela Francis" w:date="2024-07-29T20:27:00Z" w:id="4684">
      <w:r>
        <w:t>MSH\35094444v3</w:t>
      </w:r>
      <w:r>
        <w:tab/>
      </w:r>
      <w:r>
        <w:tab/>
      </w:r>
      <w:r>
        <w:fldChar w:fldCharType="begin"/>
      </w:r>
      <w:r>
        <w:instrText xml:space="preserve"> DOCPROPERTY "FileNo" \* MERGEFORMAT </w:instrText>
      </w:r>
      <w:r>
        <w:fldChar w:fldCharType="separate"/>
      </w:r>
      <w:r>
        <w:t>28497\0042</w:t>
      </w:r>
      <w:r>
        <w:fldChar w:fldCharType="end"/>
      </w:r>
    </w:ins>
  </w:p>
  <w:p w:rsidR="00394739" w:rsidRDefault="00F84027">
    <w:pPr>
      <w:pStyle w:val="Footer1"/>
      <w:spacing w:before="0" w:after="0"/>
      <w:rPr>
        <w:del w:author="Angela Francis" w:date="2024-07-29T20:27:00Z" w:id="4685"/>
      </w:rPr>
    </w:pPr>
    <w:del w:author="Angela Francis" w:date="2024-07-29T20:27:00Z" w:id="4686">
      <w:r>
        <w:rPr>
          <w:color w:val="0000FF"/>
          <w:u w:val="double" w:color="0000FF"/>
        </w:rPr>
        <w:delText>FL: 35039435v5</w:delText>
      </w:r>
    </w:del>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4739" w:rsidRDefault="00F84027">
    <w:pPr>
      <w:spacing w:before="0" w:after="0"/>
      <w:rPr>
        <w:del w:author="Angela Francis" w:date="2024-07-29T20:27:00Z" w:id="4909"/>
        <w:rFonts w:ascii="Times New Roman"/>
        <w:i/>
        <w:color w:val="FF0000"/>
        <w:shd w:val="clear" w:color="FFFFFE" w:fill="auto"/>
      </w:rPr>
    </w:pPr>
    <w:del w:author="Angela Francis" w:date="2024-07-29T20:27:00Z" w:id="4910">
      <w:r>
        <w:rPr>
          <w:rFonts w:ascii="Times New Roman"/>
          <w:i/>
          <w:color w:val="FF0000"/>
          <w:shd w:val="clear" w:color="FFFFFE" w:fill="auto"/>
        </w:rPr>
        <w:delText>[Link-to-previous setting changed from off in original to on in modified.].</w:delText>
      </w:r>
    </w:del>
  </w:p>
  <w:p w:rsidR="008544ED" w:rsidRDefault="008544ED">
    <w:pPr>
      <w:pStyle w:val="Footer10"/>
    </w:pPr>
    <w:del w:author="Angela Francis" w:date="2024-07-29T20:27:00Z" w:id="4911">
      <w:r>
        <w:rPr>
          <w:color w:val="0000FF"/>
          <w:sz w:val="18"/>
          <w:u w:val="double" w:color="0000FF"/>
        </w:rPr>
        <w:delText>FL: 35039435v5</w:delText>
      </w:r>
    </w:del>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4739" w:rsidRDefault="00F84027">
    <w:pPr>
      <w:spacing w:before="0" w:after="0"/>
      <w:rPr>
        <w:del w:author="Angela Francis" w:date="2024-07-29T20:27:00Z" w:id="4912"/>
        <w:rFonts w:ascii="Times New Roman"/>
        <w:i/>
        <w:color w:val="FF0000"/>
        <w:shd w:val="clear" w:color="FFFFFE" w:fill="auto"/>
      </w:rPr>
    </w:pPr>
    <w:del w:author="Angela Francis" w:date="2024-07-29T20:27:00Z" w:id="4913">
      <w:r>
        <w:rPr>
          <w:rFonts w:ascii="Times New Roman"/>
          <w:i/>
          <w:color w:val="FF0000"/>
          <w:shd w:val="clear" w:color="FFFFFE" w:fill="auto"/>
        </w:rPr>
        <w:delText>[Link-to-previous setting changed from off in original to on in modified.].</w:delText>
      </w:r>
    </w:del>
  </w:p>
  <w:p w:rsidRPr="002771A1" w:rsidR="001D0AC7" w:rsidP="002771A1" w:rsidRDefault="001D0AC7">
    <w:pPr>
      <w:pStyle w:val="Footer10"/>
      <w:rPr>
        <w:ins w:author="Angela Francis" w:date="2024-07-29T20:27:00Z" w:id="4914"/>
      </w:rPr>
    </w:pPr>
    <w:ins w:author="Angela Francis" w:date="2024-07-29T20:27:00Z" w:id="4915">
      <w:r>
        <w:t xml:space="preserve"> MSH\35094444v3</w:t>
      </w:r>
      <w:r>
        <w:tab/>
      </w:r>
      <w:r>
        <w:fldChar w:fldCharType="begin"/>
      </w:r>
      <w:r>
        <w:instrText xml:space="preserve"> PAGE </w:instrText>
      </w:r>
      <w:r>
        <w:fldChar w:fldCharType="separate"/>
      </w:r>
      <w:r>
        <w:rPr>
          <w:noProof/>
        </w:rPr>
        <w:t>1</w:t>
      </w:r>
      <w:r>
        <w:fldChar w:fldCharType="end"/>
      </w:r>
    </w:ins>
    <w:r>
      <w:tab/>
    </w:r>
    <w:ins w:author="Angela Francis" w:date="2024-07-29T20:27:00Z" w:id="4916">
      <w:r>
        <w:fldChar w:fldCharType="begin"/>
      </w:r>
      <w:r>
        <w:instrText xml:space="preserve"> DOCPROPERTY "FileNo" \* MERGEFORMAT </w:instrText>
      </w:r>
      <w:r>
        <w:fldChar w:fldCharType="separate"/>
      </w:r>
      <w:r>
        <w:t>28497\0042</w:t>
      </w:r>
      <w:r>
        <w:fldChar w:fldCharType="end"/>
      </w:r>
    </w:ins>
  </w:p>
  <w:p w:rsidR="00394739" w:rsidRDefault="00F84027">
    <w:pPr>
      <w:pStyle w:val="Footer1"/>
      <w:spacing w:before="0" w:after="0"/>
      <w:rPr>
        <w:del w:author="Angela Francis" w:date="2024-07-29T20:27:00Z" w:id="4917"/>
        <w:color w:val="0000FF"/>
        <w:sz w:val="16"/>
        <w:szCs w:val="16"/>
        <w:u w:val="double"/>
      </w:rPr>
    </w:pPr>
    <w:del w:author="Angela Francis" w:date="2024-07-29T20:27:00Z" w:id="4918">
      <w:r>
        <w:rPr>
          <w:color w:val="0000FF"/>
          <w:sz w:val="16"/>
          <w:szCs w:val="16"/>
          <w:u w:val="double" w:color="0000FF"/>
        </w:rPr>
        <w:delText>FL: 35039435v5</w:delText>
      </w:r>
    </w:del>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4739" w:rsidRDefault="00F84027">
    <w:pPr>
      <w:spacing w:before="0" w:after="0"/>
      <w:rPr>
        <w:del w:author="Angela Francis" w:date="2024-07-29T20:27:00Z" w:id="4921"/>
        <w:rFonts w:ascii="Times New Roman"/>
        <w:i/>
        <w:color w:val="FF0000"/>
        <w:shd w:val="clear" w:color="FFFFFE" w:fill="auto"/>
      </w:rPr>
    </w:pPr>
    <w:del w:author="Angela Francis" w:date="2024-07-29T20:27:00Z" w:id="4922">
      <w:r>
        <w:rPr>
          <w:rFonts w:ascii="Times New Roman"/>
          <w:i/>
          <w:color w:val="FF0000"/>
          <w:shd w:val="clear" w:color="FFFFFE" w:fill="auto"/>
        </w:rPr>
        <w:delText>[Different first page link-to-previous setting changed from off in original to on in modified.].</w:delText>
      </w:r>
    </w:del>
  </w:p>
  <w:p w:rsidRPr="00FC3F48" w:rsidR="00FC3F48" w:rsidP="00FC3F48" w:rsidRDefault="008034B7">
    <w:pPr>
      <w:pStyle w:val="Footer10"/>
      <w:rPr>
        <w:ins w:author="Angela Francis" w:date="2024-07-29T20:27:00Z" w:id="4923"/>
      </w:rPr>
    </w:pPr>
    <w:ins w:author="Angela Francis" w:date="2024-07-29T20:27:00Z" w:id="4924">
      <w:r>
        <w:t>MSH\35094444v3</w:t>
      </w:r>
      <w:r>
        <w:tab/>
      </w:r>
      <w:r>
        <w:tab/>
      </w:r>
      <w:r>
        <w:fldChar w:fldCharType="begin"/>
      </w:r>
      <w:r>
        <w:instrText xml:space="preserve"> DOCPROPERTY "FileNo" \* MERGEFORMAT </w:instrText>
      </w:r>
      <w:r>
        <w:fldChar w:fldCharType="separate"/>
      </w:r>
      <w:r>
        <w:t>28497\0042</w:t>
      </w:r>
      <w:r>
        <w:fldChar w:fldCharType="end"/>
      </w:r>
    </w:ins>
  </w:p>
  <w:p w:rsidR="00394739" w:rsidRDefault="00F84027">
    <w:pPr>
      <w:pStyle w:val="Footer1"/>
      <w:spacing w:before="0" w:after="0"/>
      <w:rPr>
        <w:del w:author="Angela Francis" w:date="2024-07-29T20:27:00Z" w:id="4925"/>
      </w:rPr>
    </w:pPr>
    <w:del w:author="Angela Francis" w:date="2024-07-29T20:27:00Z" w:id="4926">
      <w:r>
        <w:rPr>
          <w:color w:val="0000FF"/>
          <w:u w:val="double" w:color="0000FF"/>
        </w:rPr>
        <w:delText>FL: 35039435v5</w:delText>
      </w:r>
    </w:del>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4739" w:rsidRDefault="00F84027">
    <w:pPr>
      <w:spacing w:before="0" w:after="0"/>
      <w:rPr>
        <w:del w:author="Angela Francis" w:date="2024-07-29T20:27:00Z" w:id="4974"/>
        <w:rFonts w:ascii="Times New Roman"/>
        <w:i/>
        <w:color w:val="FF0000"/>
        <w:shd w:val="clear" w:color="FFFFFE" w:fill="auto"/>
      </w:rPr>
    </w:pPr>
    <w:del w:author="Angela Francis" w:date="2024-07-29T20:27:00Z" w:id="4975">
      <w:r>
        <w:rPr>
          <w:rFonts w:ascii="Times New Roman"/>
          <w:i/>
          <w:color w:val="FF0000"/>
          <w:shd w:val="clear" w:color="FFFFFE" w:fill="auto"/>
        </w:rPr>
        <w:delText>[Link-to-previous setting changed from off in original to on in modified.].</w:delText>
      </w:r>
    </w:del>
  </w:p>
  <w:p w:rsidR="008544ED" w:rsidRDefault="008544ED">
    <w:pPr>
      <w:pStyle w:val="Footer10"/>
    </w:pPr>
    <w:del w:author="Angela Francis" w:date="2024-07-29T20:27:00Z" w:id="4976">
      <w:r>
        <w:rPr>
          <w:color w:val="0000FF"/>
          <w:sz w:val="18"/>
          <w:u w:val="double" w:color="0000FF"/>
        </w:rPr>
        <w:delText>FL: 35039435v5</w:delText>
      </w:r>
    </w:del>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4739" w:rsidRDefault="00F84027">
    <w:pPr>
      <w:spacing w:before="0" w:after="0"/>
      <w:rPr>
        <w:del w:author="Angela Francis" w:date="2024-07-29T20:27:00Z" w:id="4977"/>
        <w:rFonts w:ascii="Times New Roman"/>
        <w:i/>
        <w:color w:val="FF0000"/>
        <w:shd w:val="clear" w:color="FFFFFE" w:fill="auto"/>
      </w:rPr>
    </w:pPr>
    <w:del w:author="Angela Francis" w:date="2024-07-29T20:27:00Z" w:id="4978">
      <w:r>
        <w:rPr>
          <w:rFonts w:ascii="Times New Roman"/>
          <w:i/>
          <w:color w:val="FF0000"/>
          <w:shd w:val="clear" w:color="FFFFFE" w:fill="auto"/>
        </w:rPr>
        <w:delText>[Link-to-previous setting changed from off in original to on in modified.].</w:delText>
      </w:r>
    </w:del>
  </w:p>
  <w:p w:rsidRPr="002771A1" w:rsidR="001D0AC7" w:rsidP="002771A1" w:rsidRDefault="001D0AC7">
    <w:pPr>
      <w:pStyle w:val="Footer10"/>
      <w:rPr>
        <w:ins w:author="Angela Francis" w:date="2024-07-29T20:27:00Z" w:id="4979"/>
      </w:rPr>
    </w:pPr>
    <w:ins w:author="Angela Francis" w:date="2024-07-29T20:27:00Z" w:id="4980">
      <w:r>
        <w:t xml:space="preserve"> MSH\35094444v3</w:t>
      </w:r>
      <w:r>
        <w:tab/>
      </w:r>
      <w:r>
        <w:fldChar w:fldCharType="begin"/>
      </w:r>
      <w:r>
        <w:instrText xml:space="preserve"> PAGE </w:instrText>
      </w:r>
      <w:r>
        <w:fldChar w:fldCharType="separate"/>
      </w:r>
      <w:r>
        <w:rPr>
          <w:noProof/>
        </w:rPr>
        <w:t>1</w:t>
      </w:r>
      <w:r>
        <w:fldChar w:fldCharType="end"/>
      </w:r>
    </w:ins>
    <w:r>
      <w:tab/>
    </w:r>
    <w:ins w:author="Angela Francis" w:date="2024-07-29T20:27:00Z" w:id="4981">
      <w:r>
        <w:fldChar w:fldCharType="begin"/>
      </w:r>
      <w:r>
        <w:instrText xml:space="preserve"> DOCPROPERTY "FileNo" \* MERGEFORMAT </w:instrText>
      </w:r>
      <w:r>
        <w:fldChar w:fldCharType="separate"/>
      </w:r>
      <w:r>
        <w:t>28497\0042</w:t>
      </w:r>
      <w:r>
        <w:fldChar w:fldCharType="end"/>
      </w:r>
    </w:ins>
  </w:p>
  <w:p w:rsidR="00394739" w:rsidRDefault="00F84027">
    <w:pPr>
      <w:pStyle w:val="Footer1"/>
      <w:spacing w:before="0" w:after="0"/>
      <w:rPr>
        <w:del w:author="Angela Francis" w:date="2024-07-29T20:27:00Z" w:id="4982"/>
        <w:color w:val="0000FF"/>
        <w:sz w:val="16"/>
        <w:szCs w:val="16"/>
        <w:u w:val="double"/>
      </w:rPr>
    </w:pPr>
    <w:del w:author="Angela Francis" w:date="2024-07-29T20:27:00Z" w:id="4983">
      <w:r>
        <w:rPr>
          <w:color w:val="0000FF"/>
          <w:sz w:val="16"/>
          <w:szCs w:val="16"/>
          <w:u w:val="double" w:color="0000FF"/>
        </w:rPr>
        <w:delText>FL: 35039435v5</w:delText>
      </w:r>
    </w:del>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4739" w:rsidRDefault="00F84027">
    <w:pPr>
      <w:spacing w:before="0" w:after="0"/>
      <w:rPr>
        <w:del w:author="Angela Francis" w:date="2024-07-29T20:27:00Z" w:id="4986"/>
        <w:rFonts w:ascii="Times New Roman"/>
        <w:i/>
        <w:color w:val="FF0000"/>
        <w:shd w:val="clear" w:color="FFFFFE" w:fill="auto"/>
      </w:rPr>
    </w:pPr>
    <w:del w:author="Angela Francis" w:date="2024-07-29T20:27:00Z" w:id="4987">
      <w:r>
        <w:rPr>
          <w:rFonts w:ascii="Times New Roman"/>
          <w:i/>
          <w:color w:val="FF0000"/>
          <w:shd w:val="clear" w:color="FFFFFE" w:fill="auto"/>
        </w:rPr>
        <w:delText>[Different first page link-to-previous setting changed from off in original to on in modified.].</w:delText>
      </w:r>
    </w:del>
  </w:p>
  <w:p w:rsidRPr="00FC3F48" w:rsidR="00FC3F48" w:rsidP="00FC3F48" w:rsidRDefault="008034B7">
    <w:pPr>
      <w:pStyle w:val="Footer10"/>
      <w:rPr>
        <w:ins w:author="Angela Francis" w:date="2024-07-29T20:27:00Z" w:id="4988"/>
      </w:rPr>
    </w:pPr>
    <w:ins w:author="Angela Francis" w:date="2024-07-29T20:27:00Z" w:id="4989">
      <w:r>
        <w:t>MSH\35094444v3</w:t>
      </w:r>
      <w:r>
        <w:tab/>
      </w:r>
      <w:r>
        <w:tab/>
      </w:r>
      <w:r>
        <w:fldChar w:fldCharType="begin"/>
      </w:r>
      <w:r>
        <w:instrText xml:space="preserve"> DOCPROPERTY "FileNo" \* MERGEFORMAT </w:instrText>
      </w:r>
      <w:r>
        <w:fldChar w:fldCharType="separate"/>
      </w:r>
      <w:r>
        <w:t>28497\0042</w:t>
      </w:r>
      <w:r>
        <w:fldChar w:fldCharType="end"/>
      </w:r>
    </w:ins>
  </w:p>
  <w:p w:rsidR="00394739" w:rsidRDefault="00F84027">
    <w:pPr>
      <w:pStyle w:val="Footer1"/>
      <w:spacing w:before="0" w:after="0"/>
      <w:rPr>
        <w:del w:author="Angela Francis" w:date="2024-07-29T20:27:00Z" w:id="4990"/>
      </w:rPr>
    </w:pPr>
    <w:del w:author="Angela Francis" w:date="2024-07-29T20:27:00Z" w:id="4991">
      <w:r>
        <w:rPr>
          <w:color w:val="0000FF"/>
          <w:u w:val="double" w:color="0000FF"/>
        </w:rPr>
        <w:delText>FL: 35039435v5</w:delText>
      </w:r>
    </w:del>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4739" w:rsidRDefault="00F84027">
    <w:pPr>
      <w:spacing w:before="0" w:after="0"/>
      <w:rPr>
        <w:del w:author="Angela Francis" w:date="2024-07-29T20:27:00Z" w:id="5039"/>
        <w:rFonts w:ascii="Times New Roman"/>
        <w:i/>
        <w:color w:val="FF0000"/>
        <w:shd w:val="clear" w:color="FFFFFE" w:fill="auto"/>
      </w:rPr>
    </w:pPr>
    <w:del w:author="Angela Francis" w:date="2024-07-29T20:27:00Z" w:id="5040">
      <w:r>
        <w:rPr>
          <w:rFonts w:ascii="Times New Roman"/>
          <w:i/>
          <w:color w:val="FF0000"/>
          <w:shd w:val="clear" w:color="FFFFFE" w:fill="auto"/>
        </w:rPr>
        <w:delText>[Link-to-previous setting changed from off in original to on in modified.].</w:delText>
      </w:r>
    </w:del>
  </w:p>
  <w:p w:rsidR="008544ED" w:rsidRDefault="008544ED">
    <w:pPr>
      <w:pStyle w:val="Footer10"/>
    </w:pPr>
    <w:del w:author="Angela Francis" w:date="2024-07-29T20:27:00Z" w:id="5041">
      <w:r>
        <w:rPr>
          <w:color w:val="0000FF"/>
          <w:sz w:val="18"/>
          <w:u w:val="double" w:color="0000FF"/>
        </w:rPr>
        <w:delText>FL: 35039435v5</w:delText>
      </w:r>
    </w:del>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4739" w:rsidRDefault="00F84027">
    <w:pPr>
      <w:spacing w:before="0" w:after="0"/>
      <w:rPr>
        <w:del w:author="Angela Francis" w:date="2024-07-29T20:27:00Z" w:id="5042"/>
        <w:rFonts w:ascii="Times New Roman"/>
        <w:i/>
        <w:color w:val="FF0000"/>
        <w:shd w:val="clear" w:color="FFFFFE" w:fill="auto"/>
      </w:rPr>
    </w:pPr>
    <w:del w:author="Angela Francis" w:date="2024-07-29T20:27:00Z" w:id="5043">
      <w:r>
        <w:rPr>
          <w:rFonts w:ascii="Times New Roman"/>
          <w:i/>
          <w:color w:val="FF0000"/>
          <w:shd w:val="clear" w:color="FFFFFE" w:fill="auto"/>
        </w:rPr>
        <w:delText>[Link-to-previous setting changed from off in original to on in modified.].</w:delText>
      </w:r>
    </w:del>
  </w:p>
  <w:p w:rsidRPr="002771A1" w:rsidR="001D0AC7" w:rsidP="002771A1" w:rsidRDefault="001D0AC7">
    <w:pPr>
      <w:pStyle w:val="Footer10"/>
      <w:rPr>
        <w:ins w:author="Angela Francis" w:date="2024-07-29T20:27:00Z" w:id="5044"/>
      </w:rPr>
    </w:pPr>
    <w:ins w:author="Angela Francis" w:date="2024-07-29T20:27:00Z" w:id="5045">
      <w:r>
        <w:t xml:space="preserve"> MSH\35094444v3</w:t>
      </w:r>
      <w:r>
        <w:tab/>
      </w:r>
      <w:r>
        <w:fldChar w:fldCharType="begin"/>
      </w:r>
      <w:r>
        <w:instrText xml:space="preserve"> PAGE </w:instrText>
      </w:r>
      <w:r>
        <w:fldChar w:fldCharType="separate"/>
      </w:r>
      <w:r>
        <w:rPr>
          <w:noProof/>
        </w:rPr>
        <w:t>1</w:t>
      </w:r>
      <w:r>
        <w:fldChar w:fldCharType="end"/>
      </w:r>
    </w:ins>
    <w:r>
      <w:tab/>
    </w:r>
    <w:ins w:author="Angela Francis" w:date="2024-07-29T20:27:00Z" w:id="5046">
      <w:r>
        <w:fldChar w:fldCharType="begin"/>
      </w:r>
      <w:r>
        <w:instrText xml:space="preserve"> DOCPROPERTY "FileNo" \* MERGEFORMAT </w:instrText>
      </w:r>
      <w:r>
        <w:fldChar w:fldCharType="separate"/>
      </w:r>
      <w:r>
        <w:t>28497\0042</w:t>
      </w:r>
      <w:r>
        <w:fldChar w:fldCharType="end"/>
      </w:r>
    </w:ins>
  </w:p>
  <w:p w:rsidR="00394739" w:rsidRDefault="00F84027">
    <w:pPr>
      <w:pStyle w:val="Footer1"/>
      <w:spacing w:before="0" w:after="0"/>
      <w:rPr>
        <w:del w:author="Angela Francis" w:date="2024-07-29T20:27:00Z" w:id="5047"/>
        <w:color w:val="0000FF"/>
        <w:sz w:val="16"/>
        <w:szCs w:val="16"/>
        <w:u w:val="double"/>
      </w:rPr>
    </w:pPr>
    <w:del w:author="Angela Francis" w:date="2024-07-29T20:27:00Z" w:id="5048">
      <w:r>
        <w:rPr>
          <w:color w:val="0000FF"/>
          <w:sz w:val="16"/>
          <w:szCs w:val="16"/>
          <w:u w:val="double" w:color="0000FF"/>
        </w:rPr>
        <w:delText>FL: 35039435v5</w:delText>
      </w:r>
    </w:del>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4739" w:rsidRDefault="00F84027">
    <w:pPr>
      <w:spacing w:before="0" w:after="0"/>
      <w:rPr>
        <w:del w:author="Angela Francis" w:date="2024-07-29T20:27:00Z" w:id="5051"/>
        <w:rFonts w:ascii="Times New Roman"/>
        <w:i/>
        <w:color w:val="FF0000"/>
        <w:shd w:val="clear" w:color="FFFFFE" w:fill="auto"/>
      </w:rPr>
    </w:pPr>
    <w:del w:author="Angela Francis" w:date="2024-07-29T20:27:00Z" w:id="5052">
      <w:r>
        <w:rPr>
          <w:rFonts w:ascii="Times New Roman"/>
          <w:i/>
          <w:color w:val="FF0000"/>
          <w:shd w:val="clear" w:color="FFFFFE" w:fill="auto"/>
        </w:rPr>
        <w:delText xml:space="preserve">[Different first page link-to-previous setting changed from off in original to on </w:delText>
      </w:r>
      <w:r>
        <w:rPr>
          <w:rFonts w:ascii="Times New Roman"/>
          <w:i/>
          <w:color w:val="FF0000"/>
          <w:shd w:val="clear" w:color="FFFFFE" w:fill="auto"/>
        </w:rPr>
        <w:delText>in modified.].</w:delText>
      </w:r>
    </w:del>
  </w:p>
  <w:p w:rsidRPr="00FC3F48" w:rsidR="00FC3F48" w:rsidP="00FC3F48" w:rsidRDefault="008034B7">
    <w:pPr>
      <w:pStyle w:val="Footer10"/>
      <w:rPr>
        <w:ins w:author="Angela Francis" w:date="2024-07-29T20:27:00Z" w:id="5053"/>
      </w:rPr>
    </w:pPr>
    <w:ins w:author="Angela Francis" w:date="2024-07-29T20:27:00Z" w:id="5054">
      <w:r>
        <w:t>MSH\35094444v3</w:t>
      </w:r>
      <w:r>
        <w:tab/>
      </w:r>
      <w:r>
        <w:tab/>
      </w:r>
      <w:r>
        <w:fldChar w:fldCharType="begin"/>
      </w:r>
      <w:r>
        <w:instrText xml:space="preserve"> DOCPROPERTY "FileNo" \* MERGEFORMAT </w:instrText>
      </w:r>
      <w:r>
        <w:fldChar w:fldCharType="separate"/>
      </w:r>
      <w:r>
        <w:t>28497\0042</w:t>
      </w:r>
      <w:r>
        <w:fldChar w:fldCharType="end"/>
      </w:r>
    </w:ins>
  </w:p>
  <w:p w:rsidR="00394739" w:rsidRDefault="00F84027">
    <w:pPr>
      <w:pStyle w:val="Footer1"/>
      <w:spacing w:before="0" w:after="0"/>
      <w:rPr>
        <w:del w:author="Angela Francis" w:date="2024-07-29T20:27:00Z" w:id="5055"/>
      </w:rPr>
    </w:pPr>
    <w:del w:author="Angela Francis" w:date="2024-07-29T20:27:00Z" w:id="5056">
      <w:r>
        <w:rPr>
          <w:color w:val="0000FF"/>
          <w:u w:val="double" w:color="0000FF"/>
        </w:rPr>
        <w:delText>FL: 35039435v5</w:delText>
      </w:r>
    </w:del>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4739" w:rsidRDefault="00F84027">
    <w:pPr>
      <w:spacing w:before="0" w:after="0"/>
      <w:rPr>
        <w:del w:author="Angela Francis" w:date="2024-07-29T20:27:00Z" w:id="5108"/>
        <w:rFonts w:ascii="Times New Roman"/>
        <w:i/>
        <w:color w:val="FF0000"/>
        <w:shd w:val="clear" w:color="FFFFFE" w:fill="auto"/>
      </w:rPr>
    </w:pPr>
    <w:del w:author="Angela Francis" w:date="2024-07-29T20:27:00Z" w:id="5109">
      <w:r>
        <w:rPr>
          <w:rFonts w:ascii="Times New Roman"/>
          <w:i/>
          <w:color w:val="FF0000"/>
          <w:shd w:val="clear" w:color="FFFFFE" w:fill="auto"/>
        </w:rPr>
        <w:delText>[Link-to-previous setting changed from off in original to on in modified.].</w:delText>
      </w:r>
    </w:del>
  </w:p>
  <w:p w:rsidR="008544ED" w:rsidRDefault="008544ED">
    <w:pPr>
      <w:pStyle w:val="Footer10"/>
    </w:pPr>
    <w:del w:author="Angela Francis" w:date="2024-07-29T20:27:00Z" w:id="5110">
      <w:r>
        <w:rPr>
          <w:color w:val="0000FF"/>
          <w:sz w:val="18"/>
          <w:u w:val="double" w:color="0000FF"/>
        </w:rPr>
        <w:delText>FL: 35039435v5</w:delText>
      </w:r>
    </w:del>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4739" w:rsidRDefault="00F84027">
    <w:pPr>
      <w:spacing w:before="0" w:after="0"/>
      <w:rPr>
        <w:del w:author="Angela Francis" w:date="2024-07-29T20:27:00Z" w:id="5111"/>
        <w:rFonts w:ascii="Times New Roman"/>
        <w:i/>
        <w:color w:val="FF0000"/>
        <w:shd w:val="clear" w:color="FFFFFE" w:fill="auto"/>
      </w:rPr>
    </w:pPr>
    <w:del w:author="Angela Francis" w:date="2024-07-29T20:27:00Z" w:id="5112">
      <w:r>
        <w:rPr>
          <w:rFonts w:ascii="Times New Roman"/>
          <w:i/>
          <w:color w:val="FF0000"/>
          <w:shd w:val="clear" w:color="FFFFFE" w:fill="auto"/>
        </w:rPr>
        <w:delText>[Link-to-previous setting changed from off in original to on in modified.].</w:delText>
      </w:r>
    </w:del>
  </w:p>
  <w:p w:rsidRPr="002771A1" w:rsidR="001D0AC7" w:rsidP="002771A1" w:rsidRDefault="001D0AC7">
    <w:pPr>
      <w:pStyle w:val="Footer10"/>
      <w:rPr>
        <w:ins w:author="Angela Francis" w:date="2024-07-29T20:27:00Z" w:id="5113"/>
      </w:rPr>
    </w:pPr>
    <w:ins w:author="Angela Francis" w:date="2024-07-29T20:27:00Z" w:id="5114">
      <w:r>
        <w:t xml:space="preserve"> MSH\35094444v3</w:t>
      </w:r>
      <w:r>
        <w:tab/>
      </w:r>
      <w:r>
        <w:fldChar w:fldCharType="begin"/>
      </w:r>
      <w:r>
        <w:instrText xml:space="preserve"> PAGE </w:instrText>
      </w:r>
      <w:r>
        <w:fldChar w:fldCharType="separate"/>
      </w:r>
      <w:r>
        <w:rPr>
          <w:noProof/>
        </w:rPr>
        <w:t>1</w:t>
      </w:r>
      <w:r>
        <w:fldChar w:fldCharType="end"/>
      </w:r>
    </w:ins>
    <w:r>
      <w:tab/>
    </w:r>
    <w:ins w:author="Angela Francis" w:date="2024-07-29T20:27:00Z" w:id="5115">
      <w:r>
        <w:fldChar w:fldCharType="begin"/>
      </w:r>
      <w:r>
        <w:instrText xml:space="preserve"> DOCPROPERTY "FileNo" \* MERGEFORMAT </w:instrText>
      </w:r>
      <w:r>
        <w:fldChar w:fldCharType="separate"/>
      </w:r>
      <w:r>
        <w:t>28497\0042</w:t>
      </w:r>
      <w:r>
        <w:fldChar w:fldCharType="end"/>
      </w:r>
    </w:ins>
  </w:p>
  <w:p w:rsidR="00394739" w:rsidRDefault="00F84027">
    <w:pPr>
      <w:pStyle w:val="Footer1"/>
      <w:spacing w:before="0" w:after="0"/>
      <w:rPr>
        <w:del w:author="Angela Francis" w:date="2024-07-29T20:27:00Z" w:id="5116"/>
        <w:color w:val="0000FF"/>
        <w:sz w:val="16"/>
        <w:szCs w:val="16"/>
        <w:u w:val="double"/>
      </w:rPr>
    </w:pPr>
    <w:del w:author="Angela Francis" w:date="2024-07-29T20:27:00Z" w:id="5117">
      <w:r>
        <w:rPr>
          <w:color w:val="0000FF"/>
          <w:sz w:val="16"/>
          <w:szCs w:val="16"/>
          <w:u w:val="double" w:color="0000FF"/>
        </w:rPr>
        <w:delText>FL: 35039435v5</w:delText>
      </w:r>
    </w:del>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4739" w:rsidRDefault="00F84027">
    <w:pPr>
      <w:spacing w:before="0" w:after="0"/>
      <w:rPr>
        <w:del w:author="Angela Francis" w:date="2024-07-29T20:27:00Z" w:id="5120"/>
        <w:rFonts w:ascii="Times New Roman"/>
        <w:i/>
        <w:color w:val="FF0000"/>
        <w:shd w:val="clear" w:color="FFFFFE" w:fill="auto"/>
      </w:rPr>
    </w:pPr>
    <w:del w:author="Angela Francis" w:date="2024-07-29T20:27:00Z" w:id="5121">
      <w:r>
        <w:rPr>
          <w:rFonts w:ascii="Times New Roman"/>
          <w:i/>
          <w:color w:val="FF0000"/>
          <w:shd w:val="clear" w:color="FFFFFE" w:fill="auto"/>
        </w:rPr>
        <w:delText>[Different first page link-to-previous setting changed from off in original to on in modified.].</w:delText>
      </w:r>
    </w:del>
  </w:p>
  <w:p w:rsidRPr="00FC3F48" w:rsidR="00FC3F48" w:rsidP="00FC3F48" w:rsidRDefault="008034B7">
    <w:pPr>
      <w:pStyle w:val="Footer10"/>
      <w:rPr>
        <w:ins w:author="Angela Francis" w:date="2024-07-29T20:27:00Z" w:id="5122"/>
      </w:rPr>
    </w:pPr>
    <w:ins w:author="Angela Francis" w:date="2024-07-29T20:27:00Z" w:id="5123">
      <w:r>
        <w:t>MSH\35094444v3</w:t>
      </w:r>
      <w:r>
        <w:tab/>
      </w:r>
      <w:r>
        <w:tab/>
      </w:r>
      <w:r>
        <w:fldChar w:fldCharType="begin"/>
      </w:r>
      <w:r>
        <w:instrText xml:space="preserve"> DOCPROPERTY "FileNo" \* MERGEFORMAT </w:instrText>
      </w:r>
      <w:r>
        <w:fldChar w:fldCharType="separate"/>
      </w:r>
      <w:r>
        <w:t>28497\0042</w:t>
      </w:r>
      <w:r>
        <w:fldChar w:fldCharType="end"/>
      </w:r>
    </w:ins>
  </w:p>
  <w:p w:rsidR="00394739" w:rsidRDefault="00F84027">
    <w:pPr>
      <w:pStyle w:val="Footer1"/>
      <w:spacing w:before="0" w:after="0"/>
      <w:rPr>
        <w:del w:author="Angela Francis" w:date="2024-07-29T20:27:00Z" w:id="5124"/>
      </w:rPr>
    </w:pPr>
    <w:del w:author="Angela Francis" w:date="2024-07-29T20:27:00Z" w:id="5125">
      <w:r>
        <w:rPr>
          <w:color w:val="0000FF"/>
          <w:u w:val="double" w:color="0000FF"/>
        </w:rPr>
        <w:delText>FL: 35039435v5</w:delText>
      </w:r>
    </w:del>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4739" w:rsidRDefault="00F84027">
    <w:pPr>
      <w:spacing w:before="0" w:after="0"/>
      <w:rPr>
        <w:del w:author="Angela Francis" w:date="2024-07-29T20:27:00Z" w:id="5323"/>
        <w:rFonts w:ascii="Times New Roman"/>
        <w:i/>
        <w:color w:val="FF0000"/>
        <w:shd w:val="clear" w:color="FFFFFE" w:fill="auto"/>
      </w:rPr>
    </w:pPr>
    <w:del w:author="Angela Francis" w:date="2024-07-29T20:27:00Z" w:id="5324">
      <w:r>
        <w:rPr>
          <w:rFonts w:ascii="Times New Roman"/>
          <w:i/>
          <w:color w:val="FF0000"/>
          <w:shd w:val="clear" w:color="FFFFFE" w:fill="auto"/>
        </w:rPr>
        <w:delText xml:space="preserve">[Link-to-previous setting changed from off in </w:delText>
      </w:r>
      <w:r>
        <w:rPr>
          <w:rFonts w:ascii="Times New Roman"/>
          <w:i/>
          <w:color w:val="FF0000"/>
          <w:shd w:val="clear" w:color="FFFFFE" w:fill="auto"/>
        </w:rPr>
        <w:delText>original to on in modified.].</w:delText>
      </w:r>
    </w:del>
  </w:p>
  <w:p w:rsidR="008544ED" w:rsidRDefault="008544ED">
    <w:pPr>
      <w:pStyle w:val="Footer10"/>
    </w:pPr>
    <w:del w:author="Angela Francis" w:date="2024-07-29T20:27:00Z" w:id="5325">
      <w:r>
        <w:rPr>
          <w:color w:val="0000FF"/>
          <w:sz w:val="18"/>
          <w:u w:val="double" w:color="0000FF"/>
        </w:rPr>
        <w:delText>FL: 35039435v5</w:delText>
      </w:r>
    </w:del>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4739" w:rsidRDefault="00F84027">
    <w:pPr>
      <w:spacing w:before="0" w:after="0"/>
      <w:rPr>
        <w:del w:author="Angela Francis" w:date="2024-07-29T20:27:00Z" w:id="5326"/>
        <w:rFonts w:ascii="Times New Roman"/>
        <w:i/>
        <w:color w:val="FF0000"/>
        <w:shd w:val="clear" w:color="FFFFFE" w:fill="auto"/>
      </w:rPr>
    </w:pPr>
    <w:del w:author="Angela Francis" w:date="2024-07-29T20:27:00Z" w:id="5327">
      <w:r>
        <w:rPr>
          <w:rFonts w:ascii="Times New Roman"/>
          <w:i/>
          <w:color w:val="FF0000"/>
          <w:shd w:val="clear" w:color="FFFFFE" w:fill="auto"/>
        </w:rPr>
        <w:delText>[Link-to-previous setting changed from off in original to on in modified.].</w:delText>
      </w:r>
    </w:del>
  </w:p>
  <w:p w:rsidRPr="002771A1" w:rsidR="001D0AC7" w:rsidP="002771A1" w:rsidRDefault="001D0AC7">
    <w:pPr>
      <w:pStyle w:val="Footer10"/>
      <w:rPr>
        <w:ins w:author="Angela Francis" w:date="2024-07-29T20:27:00Z" w:id="5328"/>
      </w:rPr>
    </w:pPr>
    <w:ins w:author="Angela Francis" w:date="2024-07-29T20:27:00Z" w:id="5329">
      <w:r>
        <w:t xml:space="preserve"> MSH\35094444v3</w:t>
      </w:r>
      <w:r>
        <w:tab/>
      </w:r>
      <w:r>
        <w:fldChar w:fldCharType="begin"/>
      </w:r>
      <w:r>
        <w:instrText xml:space="preserve"> PAGE </w:instrText>
      </w:r>
      <w:r>
        <w:fldChar w:fldCharType="separate"/>
      </w:r>
      <w:r>
        <w:rPr>
          <w:noProof/>
        </w:rPr>
        <w:t>1</w:t>
      </w:r>
      <w:r>
        <w:fldChar w:fldCharType="end"/>
      </w:r>
    </w:ins>
    <w:r>
      <w:tab/>
    </w:r>
    <w:ins w:author="Angela Francis" w:date="2024-07-29T20:27:00Z" w:id="5330">
      <w:r>
        <w:fldChar w:fldCharType="begin"/>
      </w:r>
      <w:r>
        <w:instrText xml:space="preserve"> DOCPROPERTY "FileNo" \* MERGEFORMAT </w:instrText>
      </w:r>
      <w:r>
        <w:fldChar w:fldCharType="separate"/>
      </w:r>
      <w:r>
        <w:t>28497\0042</w:t>
      </w:r>
      <w:r>
        <w:fldChar w:fldCharType="end"/>
      </w:r>
    </w:ins>
  </w:p>
  <w:p w:rsidR="00394739" w:rsidRDefault="00F84027">
    <w:pPr>
      <w:pStyle w:val="Footer1"/>
      <w:spacing w:before="0" w:after="0"/>
      <w:rPr>
        <w:del w:author="Angela Francis" w:date="2024-07-29T20:27:00Z" w:id="5331"/>
        <w:color w:val="0000FF"/>
        <w:sz w:val="16"/>
        <w:szCs w:val="16"/>
        <w:u w:val="double"/>
      </w:rPr>
    </w:pPr>
    <w:del w:author="Angela Francis" w:date="2024-07-29T20:27:00Z" w:id="5332">
      <w:r>
        <w:rPr>
          <w:color w:val="0000FF"/>
          <w:sz w:val="16"/>
          <w:szCs w:val="16"/>
          <w:u w:val="double" w:color="0000FF"/>
        </w:rPr>
        <w:delText>FL: 35039435v5</w:delText>
      </w:r>
    </w:del>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4739" w:rsidRDefault="00F84027">
    <w:pPr>
      <w:spacing w:before="0" w:after="0"/>
      <w:rPr>
        <w:del w:author="Angela Francis" w:date="2024-07-29T20:27:00Z" w:id="5335"/>
        <w:rFonts w:ascii="Times New Roman"/>
        <w:i/>
        <w:color w:val="FF0000"/>
        <w:shd w:val="clear" w:color="FFFFFE" w:fill="auto"/>
      </w:rPr>
    </w:pPr>
    <w:del w:author="Angela Francis" w:date="2024-07-29T20:27:00Z" w:id="5336">
      <w:r>
        <w:rPr>
          <w:rFonts w:ascii="Times New Roman"/>
          <w:i/>
          <w:color w:val="FF0000"/>
          <w:shd w:val="clear" w:color="FFFFFE" w:fill="auto"/>
        </w:rPr>
        <w:delText>[Different first page link-to-previous setting changed from off in original to on in modified.].</w:delText>
      </w:r>
    </w:del>
  </w:p>
  <w:p w:rsidRPr="00FC3F48" w:rsidR="00FC3F48" w:rsidP="00FC3F48" w:rsidRDefault="008034B7">
    <w:pPr>
      <w:pStyle w:val="Footer10"/>
      <w:rPr>
        <w:ins w:author="Angela Francis" w:date="2024-07-29T20:27:00Z" w:id="5337"/>
      </w:rPr>
    </w:pPr>
    <w:ins w:author="Angela Francis" w:date="2024-07-29T20:27:00Z" w:id="5338">
      <w:r>
        <w:t>MSH\35094444v3</w:t>
      </w:r>
      <w:r>
        <w:tab/>
      </w:r>
      <w:r>
        <w:tab/>
      </w:r>
      <w:r>
        <w:fldChar w:fldCharType="begin"/>
      </w:r>
      <w:r>
        <w:instrText xml:space="preserve"> DOCPROPERTY "FileNo" \* MERGEFORMAT </w:instrText>
      </w:r>
      <w:r>
        <w:fldChar w:fldCharType="separate"/>
      </w:r>
      <w:r>
        <w:t>28497\0042</w:t>
      </w:r>
      <w:r>
        <w:fldChar w:fldCharType="end"/>
      </w:r>
    </w:ins>
  </w:p>
  <w:p w:rsidR="00394739" w:rsidRDefault="00F84027">
    <w:pPr>
      <w:pStyle w:val="Footer1"/>
      <w:spacing w:before="0" w:after="0"/>
      <w:rPr>
        <w:del w:author="Angela Francis" w:date="2024-07-29T20:27:00Z" w:id="5339"/>
      </w:rPr>
    </w:pPr>
    <w:del w:author="Angela Francis" w:date="2024-07-29T20:27:00Z" w:id="5340">
      <w:r>
        <w:rPr>
          <w:color w:val="0000FF"/>
          <w:u w:val="double" w:color="0000FF"/>
        </w:rPr>
        <w:delText>FL: 35039435v5</w:delText>
      </w:r>
    </w:del>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4739" w:rsidRDefault="00F84027">
    <w:pPr>
      <w:spacing w:before="0" w:after="0"/>
      <w:rPr>
        <w:del w:author="Angela Francis" w:date="2024-07-29T20:27:00Z" w:id="5395"/>
        <w:rFonts w:ascii="Times New Roman"/>
        <w:i/>
        <w:color w:val="FF0000"/>
        <w:shd w:val="clear" w:color="FFFFFE" w:fill="auto"/>
      </w:rPr>
    </w:pPr>
    <w:del w:author="Angela Francis" w:date="2024-07-29T20:27:00Z" w:id="5396">
      <w:r>
        <w:rPr>
          <w:rFonts w:ascii="Times New Roman"/>
          <w:i/>
          <w:color w:val="FF0000"/>
          <w:shd w:val="clear" w:color="FFFFFE" w:fill="auto"/>
        </w:rPr>
        <w:delText>[Link-to-previous setting changed from off in original to on in modified.].</w:delText>
      </w:r>
    </w:del>
  </w:p>
  <w:p w:rsidR="008544ED" w:rsidRDefault="008544ED">
    <w:pPr>
      <w:pStyle w:val="Footer10"/>
    </w:pPr>
    <w:del w:author="Angela Francis" w:date="2024-07-29T20:27:00Z" w:id="5397">
      <w:r>
        <w:rPr>
          <w:color w:val="0000FF"/>
          <w:sz w:val="18"/>
          <w:u w:val="double" w:color="0000FF"/>
        </w:rPr>
        <w:delText>FL: 35039435v5</w:delText>
      </w:r>
    </w:del>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4739" w:rsidRDefault="00F84027">
    <w:pPr>
      <w:spacing w:before="0" w:after="0"/>
      <w:rPr>
        <w:del w:author="Angela Francis" w:date="2024-07-29T20:27:00Z" w:id="5398"/>
        <w:rFonts w:ascii="Times New Roman"/>
        <w:i/>
        <w:color w:val="FF0000"/>
        <w:shd w:val="clear" w:color="FFFFFE" w:fill="auto"/>
      </w:rPr>
    </w:pPr>
    <w:del w:author="Angela Francis" w:date="2024-07-29T20:27:00Z" w:id="5399">
      <w:r>
        <w:rPr>
          <w:rFonts w:ascii="Times New Roman"/>
          <w:i/>
          <w:color w:val="FF0000"/>
          <w:shd w:val="clear" w:color="FFFFFE" w:fill="auto"/>
        </w:rPr>
        <w:delText>[Link-to-previous setting changed from off in original to on in modified.].</w:delText>
      </w:r>
    </w:del>
  </w:p>
  <w:p w:rsidRPr="002771A1" w:rsidR="001D0AC7" w:rsidP="002771A1" w:rsidRDefault="001D0AC7">
    <w:pPr>
      <w:pStyle w:val="Footer10"/>
      <w:rPr>
        <w:ins w:author="Angela Francis" w:date="2024-07-29T20:27:00Z" w:id="5400"/>
      </w:rPr>
    </w:pPr>
    <w:ins w:author="Angela Francis" w:date="2024-07-29T20:27:00Z" w:id="5401">
      <w:r>
        <w:t xml:space="preserve"> MSH\35094444v3</w:t>
      </w:r>
      <w:r>
        <w:tab/>
      </w:r>
      <w:r>
        <w:fldChar w:fldCharType="begin"/>
      </w:r>
      <w:r>
        <w:instrText xml:space="preserve"> PAGE </w:instrText>
      </w:r>
      <w:r>
        <w:fldChar w:fldCharType="separate"/>
      </w:r>
      <w:r>
        <w:rPr>
          <w:noProof/>
        </w:rPr>
        <w:t>1</w:t>
      </w:r>
      <w:r>
        <w:fldChar w:fldCharType="end"/>
      </w:r>
    </w:ins>
    <w:r>
      <w:tab/>
    </w:r>
    <w:ins w:author="Angela Francis" w:date="2024-07-29T20:27:00Z" w:id="5402">
      <w:r>
        <w:fldChar w:fldCharType="begin"/>
      </w:r>
      <w:r>
        <w:instrText xml:space="preserve"> DOCPROPERTY "FileNo" \* MERGEFORMAT </w:instrText>
      </w:r>
      <w:r>
        <w:fldChar w:fldCharType="separate"/>
      </w:r>
      <w:r>
        <w:t>28497\0042</w:t>
      </w:r>
      <w:r>
        <w:fldChar w:fldCharType="end"/>
      </w:r>
    </w:ins>
  </w:p>
  <w:p w:rsidR="00394739" w:rsidRDefault="00F84027">
    <w:pPr>
      <w:pStyle w:val="Footer1"/>
      <w:spacing w:before="0" w:after="0"/>
      <w:rPr>
        <w:del w:author="Angela Francis" w:date="2024-07-29T20:27:00Z" w:id="5403"/>
        <w:color w:val="0000FF"/>
        <w:sz w:val="16"/>
        <w:szCs w:val="16"/>
        <w:u w:val="double"/>
      </w:rPr>
    </w:pPr>
    <w:del w:author="Angela Francis" w:date="2024-07-29T20:27:00Z" w:id="5404">
      <w:r>
        <w:rPr>
          <w:color w:val="0000FF"/>
          <w:sz w:val="16"/>
          <w:szCs w:val="16"/>
          <w:u w:val="double" w:color="0000FF"/>
        </w:rPr>
        <w:delText>FL: 35039435v5</w:delText>
      </w:r>
    </w:del>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4739" w:rsidRDefault="00F84027">
    <w:pPr>
      <w:spacing w:before="0" w:after="0"/>
      <w:rPr>
        <w:del w:author="Angela Francis" w:date="2024-07-29T20:27:00Z" w:id="5407"/>
        <w:rFonts w:ascii="Times New Roman"/>
        <w:i/>
        <w:color w:val="FF0000"/>
        <w:shd w:val="clear" w:color="FFFFFE" w:fill="auto"/>
      </w:rPr>
    </w:pPr>
    <w:del w:author="Angela Francis" w:date="2024-07-29T20:27:00Z" w:id="5408">
      <w:r>
        <w:rPr>
          <w:rFonts w:ascii="Times New Roman"/>
          <w:i/>
          <w:color w:val="FF0000"/>
          <w:shd w:val="clear" w:color="FFFFFE" w:fill="auto"/>
        </w:rPr>
        <w:delText>[Different first page link-to-previous setting changed from off in original to on in modified.].</w:delText>
      </w:r>
    </w:del>
  </w:p>
  <w:p w:rsidRPr="00FC3F48" w:rsidR="00FC3F48" w:rsidP="00FC3F48" w:rsidRDefault="008034B7">
    <w:pPr>
      <w:pStyle w:val="Footer10"/>
      <w:rPr>
        <w:ins w:author="Angela Francis" w:date="2024-07-29T20:27:00Z" w:id="5409"/>
      </w:rPr>
    </w:pPr>
    <w:ins w:author="Angela Francis" w:date="2024-07-29T20:27:00Z" w:id="5410">
      <w:r>
        <w:t>MSH\35094444v3</w:t>
      </w:r>
      <w:r>
        <w:tab/>
      </w:r>
      <w:r>
        <w:tab/>
      </w:r>
      <w:r>
        <w:fldChar w:fldCharType="begin"/>
      </w:r>
      <w:r>
        <w:instrText xml:space="preserve"> DOCPROPERTY "FileNo" \* MERGEFORMAT </w:instrText>
      </w:r>
      <w:r>
        <w:fldChar w:fldCharType="separate"/>
      </w:r>
      <w:r>
        <w:t>28497\0042</w:t>
      </w:r>
      <w:r>
        <w:fldChar w:fldCharType="end"/>
      </w:r>
    </w:ins>
  </w:p>
  <w:p w:rsidR="00394739" w:rsidRDefault="00F84027">
    <w:pPr>
      <w:pStyle w:val="Footer1"/>
      <w:spacing w:before="0" w:after="0"/>
      <w:rPr>
        <w:del w:author="Angela Francis" w:date="2024-07-29T20:27:00Z" w:id="5411"/>
      </w:rPr>
    </w:pPr>
    <w:del w:author="Angela Francis" w:date="2024-07-29T20:27:00Z" w:id="5412">
      <w:r>
        <w:rPr>
          <w:color w:val="0000FF"/>
          <w:u w:val="double" w:color="0000FF"/>
        </w:rPr>
        <w:delText>FL: 35039435v5</w:delText>
      </w:r>
    </w:del>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4739" w:rsidRDefault="00F84027">
    <w:pPr>
      <w:spacing w:before="0" w:after="0"/>
      <w:rPr>
        <w:del w:author="Angela Francis" w:date="2024-07-29T20:27:00Z" w:id="5451"/>
        <w:rFonts w:ascii="Times New Roman"/>
        <w:i/>
        <w:color w:val="FF0000"/>
        <w:shd w:val="clear" w:color="FFFFFE" w:fill="auto"/>
      </w:rPr>
    </w:pPr>
    <w:del w:author="Angela Francis" w:date="2024-07-29T20:27:00Z" w:id="5452">
      <w:r>
        <w:rPr>
          <w:rFonts w:ascii="Times New Roman"/>
          <w:i/>
          <w:color w:val="FF0000"/>
          <w:shd w:val="clear" w:color="FFFFFE" w:fill="auto"/>
        </w:rPr>
        <w:delText>[Link-to-previous setting changed from off in original to on in modified.].</w:delText>
      </w:r>
    </w:del>
  </w:p>
  <w:p w:rsidR="008544ED" w:rsidRDefault="008544ED">
    <w:pPr>
      <w:pStyle w:val="Footer10"/>
    </w:pPr>
    <w:del w:author="Angela Francis" w:date="2024-07-29T20:27:00Z" w:id="5453">
      <w:r>
        <w:rPr>
          <w:color w:val="0000FF"/>
          <w:sz w:val="18"/>
          <w:u w:val="double" w:color="0000FF"/>
        </w:rPr>
        <w:delText>FL: 35039435v5</w:delText>
      </w:r>
    </w:del>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4739" w:rsidRDefault="00F84027">
    <w:pPr>
      <w:spacing w:before="0" w:after="0"/>
      <w:rPr>
        <w:del w:author="Angela Francis" w:date="2024-07-29T20:27:00Z" w:id="5454"/>
        <w:rFonts w:ascii="Times New Roman"/>
        <w:i/>
        <w:color w:val="FF0000"/>
        <w:shd w:val="clear" w:color="FFFFFE" w:fill="auto"/>
      </w:rPr>
    </w:pPr>
    <w:del w:author="Angela Francis" w:date="2024-07-29T20:27:00Z" w:id="5455">
      <w:r>
        <w:rPr>
          <w:rFonts w:ascii="Times New Roman"/>
          <w:i/>
          <w:color w:val="FF0000"/>
          <w:shd w:val="clear" w:color="FFFFFE" w:fill="auto"/>
        </w:rPr>
        <w:delText>[Link-to-previous setting changed from off in original to on in modified.].</w:delText>
      </w:r>
    </w:del>
  </w:p>
  <w:p w:rsidRPr="002771A1" w:rsidR="001D0AC7" w:rsidP="002771A1" w:rsidRDefault="001D0AC7">
    <w:pPr>
      <w:pStyle w:val="Footer10"/>
      <w:rPr>
        <w:ins w:author="Angela Francis" w:date="2024-07-29T20:27:00Z" w:id="5456"/>
      </w:rPr>
    </w:pPr>
    <w:ins w:author="Angela Francis" w:date="2024-07-29T20:27:00Z" w:id="5457">
      <w:r>
        <w:t xml:space="preserve"> MSH\35094444v3</w:t>
      </w:r>
      <w:r>
        <w:tab/>
      </w:r>
      <w:r>
        <w:fldChar w:fldCharType="begin"/>
      </w:r>
      <w:r>
        <w:instrText xml:space="preserve"> PAGE </w:instrText>
      </w:r>
      <w:r>
        <w:fldChar w:fldCharType="separate"/>
      </w:r>
      <w:r>
        <w:rPr>
          <w:noProof/>
        </w:rPr>
        <w:t>1</w:t>
      </w:r>
      <w:r>
        <w:fldChar w:fldCharType="end"/>
      </w:r>
    </w:ins>
    <w:r>
      <w:tab/>
    </w:r>
    <w:ins w:author="Angela Francis" w:date="2024-07-29T20:27:00Z" w:id="5458">
      <w:r>
        <w:fldChar w:fldCharType="begin"/>
      </w:r>
      <w:r>
        <w:instrText xml:space="preserve"> DOCPROPERTY "FileNo" \* MERGEFORMAT </w:instrText>
      </w:r>
      <w:r>
        <w:fldChar w:fldCharType="separate"/>
      </w:r>
      <w:r>
        <w:t>28497\0042</w:t>
      </w:r>
      <w:r>
        <w:fldChar w:fldCharType="end"/>
      </w:r>
    </w:ins>
  </w:p>
  <w:p w:rsidR="00394739" w:rsidRDefault="00F84027">
    <w:pPr>
      <w:pStyle w:val="Footer1"/>
      <w:spacing w:before="0" w:after="0"/>
      <w:rPr>
        <w:del w:author="Angela Francis" w:date="2024-07-29T20:27:00Z" w:id="5459"/>
        <w:color w:val="0000FF"/>
        <w:sz w:val="16"/>
        <w:szCs w:val="16"/>
        <w:u w:val="double"/>
      </w:rPr>
    </w:pPr>
    <w:del w:author="Angela Francis" w:date="2024-07-29T20:27:00Z" w:id="5460">
      <w:r>
        <w:rPr>
          <w:color w:val="0000FF"/>
          <w:sz w:val="16"/>
          <w:szCs w:val="16"/>
          <w:u w:val="double" w:color="0000FF"/>
        </w:rPr>
        <w:delText>FL: 35039435v5</w:delText>
      </w:r>
    </w:del>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4739" w:rsidRDefault="00F84027">
    <w:pPr>
      <w:spacing w:before="0" w:after="0"/>
      <w:rPr>
        <w:del w:author="Angela Francis" w:date="2024-07-29T20:27:00Z" w:id="5463"/>
        <w:rFonts w:ascii="Times New Roman"/>
        <w:i/>
        <w:color w:val="FF0000"/>
        <w:shd w:val="clear" w:color="FFFFFE" w:fill="auto"/>
      </w:rPr>
    </w:pPr>
    <w:del w:author="Angela Francis" w:date="2024-07-29T20:27:00Z" w:id="5464">
      <w:r>
        <w:rPr>
          <w:rFonts w:ascii="Times New Roman"/>
          <w:i/>
          <w:color w:val="FF0000"/>
          <w:shd w:val="clear" w:color="FFFFFE" w:fill="auto"/>
        </w:rPr>
        <w:delText xml:space="preserve">[Different first page link-to-previous setting </w:delText>
      </w:r>
      <w:r>
        <w:rPr>
          <w:rFonts w:ascii="Times New Roman"/>
          <w:i/>
          <w:color w:val="FF0000"/>
          <w:shd w:val="clear" w:color="FFFFFE" w:fill="auto"/>
        </w:rPr>
        <w:delText>changed from off in original to on in modified.].</w:delText>
      </w:r>
    </w:del>
  </w:p>
  <w:p w:rsidRPr="00FC3F48" w:rsidR="00FC3F48" w:rsidP="00FC3F48" w:rsidRDefault="008034B7">
    <w:pPr>
      <w:pStyle w:val="Footer10"/>
      <w:rPr>
        <w:ins w:author="Angela Francis" w:date="2024-07-29T20:27:00Z" w:id="5465"/>
      </w:rPr>
    </w:pPr>
    <w:ins w:author="Angela Francis" w:date="2024-07-29T20:27:00Z" w:id="5466">
      <w:r>
        <w:t>MSH\35094444v3</w:t>
      </w:r>
      <w:r>
        <w:tab/>
      </w:r>
      <w:r>
        <w:tab/>
      </w:r>
      <w:r>
        <w:fldChar w:fldCharType="begin"/>
      </w:r>
      <w:r>
        <w:instrText xml:space="preserve"> DOCPROPERTY "FileNo" \* MERGEFORMAT </w:instrText>
      </w:r>
      <w:r>
        <w:fldChar w:fldCharType="separate"/>
      </w:r>
      <w:r>
        <w:t>28497\0042</w:t>
      </w:r>
      <w:r>
        <w:fldChar w:fldCharType="end"/>
      </w:r>
    </w:ins>
  </w:p>
  <w:p w:rsidR="00394739" w:rsidRDefault="00F84027">
    <w:pPr>
      <w:pStyle w:val="Footer1"/>
      <w:spacing w:before="0" w:after="0"/>
      <w:rPr>
        <w:del w:author="Angela Francis" w:date="2024-07-29T20:27:00Z" w:id="5467"/>
      </w:rPr>
    </w:pPr>
    <w:del w:author="Angela Francis" w:date="2024-07-29T20:27:00Z" w:id="5468">
      <w:r>
        <w:rPr>
          <w:color w:val="0000FF"/>
          <w:u w:val="double" w:color="0000FF"/>
        </w:rPr>
        <w:delText>FL: 35039435v5</w:delText>
      </w:r>
    </w:del>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4739" w:rsidRDefault="00F84027">
    <w:pPr>
      <w:spacing w:before="0" w:after="0"/>
      <w:rPr>
        <w:del w:author="Angela Francis" w:date="2024-07-29T20:27:00Z" w:id="5519"/>
        <w:rFonts w:ascii="Times New Roman"/>
        <w:i/>
        <w:color w:val="FF0000"/>
        <w:shd w:val="clear" w:color="FFFFFE" w:fill="auto"/>
      </w:rPr>
    </w:pPr>
    <w:del w:author="Angela Francis" w:date="2024-07-29T20:27:00Z" w:id="5520">
      <w:r>
        <w:rPr>
          <w:rFonts w:ascii="Times New Roman"/>
          <w:i/>
          <w:color w:val="FF0000"/>
          <w:shd w:val="clear" w:color="FFFFFE" w:fill="auto"/>
        </w:rPr>
        <w:delText xml:space="preserve">[Link-to-previous setting changed from off in original to on in </w:delText>
      </w:r>
      <w:r>
        <w:rPr>
          <w:rFonts w:ascii="Times New Roman"/>
          <w:i/>
          <w:color w:val="FF0000"/>
          <w:shd w:val="clear" w:color="FFFFFE" w:fill="auto"/>
        </w:rPr>
        <w:delText>modified.].</w:delText>
      </w:r>
    </w:del>
  </w:p>
  <w:p w:rsidR="008544ED" w:rsidRDefault="008544ED">
    <w:pPr>
      <w:pStyle w:val="Footer10"/>
    </w:pPr>
    <w:del w:author="Angela Francis" w:date="2024-07-29T20:27:00Z" w:id="5521">
      <w:r>
        <w:rPr>
          <w:color w:val="0000FF"/>
          <w:sz w:val="18"/>
          <w:u w:val="double" w:color="0000FF"/>
        </w:rPr>
        <w:delText>FL: 35039435v5</w:delText>
      </w:r>
    </w:del>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4739" w:rsidRDefault="00F84027">
    <w:pPr>
      <w:spacing w:before="0" w:after="0"/>
      <w:rPr>
        <w:del w:author="Angela Francis" w:date="2024-07-29T20:27:00Z" w:id="5522"/>
        <w:rFonts w:ascii="Times New Roman"/>
        <w:i/>
        <w:color w:val="FF0000"/>
        <w:shd w:val="clear" w:color="FFFFFE" w:fill="auto"/>
      </w:rPr>
    </w:pPr>
    <w:del w:author="Angela Francis" w:date="2024-07-29T20:27:00Z" w:id="5523">
      <w:r>
        <w:rPr>
          <w:rFonts w:ascii="Times New Roman"/>
          <w:i/>
          <w:color w:val="FF0000"/>
          <w:shd w:val="clear" w:color="FFFFFE" w:fill="auto"/>
        </w:rPr>
        <w:delText>[Link-to-previous setting changed from off in original to on in modified.].</w:delText>
      </w:r>
    </w:del>
  </w:p>
  <w:p w:rsidRPr="002771A1" w:rsidR="001D0AC7" w:rsidP="002771A1" w:rsidRDefault="001D0AC7">
    <w:pPr>
      <w:pStyle w:val="Footer10"/>
      <w:rPr>
        <w:ins w:author="Angela Francis" w:date="2024-07-29T20:27:00Z" w:id="5524"/>
      </w:rPr>
    </w:pPr>
    <w:ins w:author="Angela Francis" w:date="2024-07-29T20:27:00Z" w:id="5525">
      <w:r>
        <w:t xml:space="preserve"> MSH\35094444v3</w:t>
      </w:r>
      <w:r>
        <w:tab/>
      </w:r>
      <w:r>
        <w:fldChar w:fldCharType="begin"/>
      </w:r>
      <w:r>
        <w:instrText xml:space="preserve"> PAGE </w:instrText>
      </w:r>
      <w:r>
        <w:fldChar w:fldCharType="separate"/>
      </w:r>
      <w:r>
        <w:rPr>
          <w:noProof/>
        </w:rPr>
        <w:t>1</w:t>
      </w:r>
      <w:r>
        <w:fldChar w:fldCharType="end"/>
      </w:r>
    </w:ins>
    <w:r>
      <w:tab/>
    </w:r>
    <w:ins w:author="Angela Francis" w:date="2024-07-29T20:27:00Z" w:id="5526">
      <w:r>
        <w:fldChar w:fldCharType="begin"/>
      </w:r>
      <w:r>
        <w:instrText xml:space="preserve"> DOCPROPERTY "FileNo" \* MERGEFORMAT </w:instrText>
      </w:r>
      <w:r>
        <w:fldChar w:fldCharType="separate"/>
      </w:r>
      <w:r>
        <w:t>28497\0042</w:t>
      </w:r>
      <w:r>
        <w:fldChar w:fldCharType="end"/>
      </w:r>
    </w:ins>
  </w:p>
  <w:p w:rsidR="00394739" w:rsidRDefault="00F84027">
    <w:pPr>
      <w:pStyle w:val="Footer1"/>
      <w:spacing w:before="0" w:after="0"/>
      <w:rPr>
        <w:del w:author="Angela Francis" w:date="2024-07-29T20:27:00Z" w:id="5527"/>
        <w:color w:val="0000FF"/>
        <w:sz w:val="16"/>
        <w:szCs w:val="16"/>
        <w:u w:val="double"/>
      </w:rPr>
    </w:pPr>
    <w:del w:author="Angela Francis" w:date="2024-07-29T20:27:00Z" w:id="5528">
      <w:r>
        <w:rPr>
          <w:color w:val="0000FF"/>
          <w:sz w:val="16"/>
          <w:szCs w:val="16"/>
          <w:u w:val="double" w:color="0000FF"/>
        </w:rPr>
        <w:delText>FL: 35039435v5</w:delText>
      </w:r>
    </w:del>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4739" w:rsidRDefault="00F84027">
    <w:pPr>
      <w:spacing w:before="0" w:after="0"/>
      <w:rPr>
        <w:del w:author="Angela Francis" w:date="2024-07-29T20:27:00Z" w:id="5531"/>
        <w:rFonts w:ascii="Times New Roman"/>
        <w:i/>
        <w:color w:val="FF0000"/>
        <w:shd w:val="clear" w:color="FFFFFE" w:fill="auto"/>
      </w:rPr>
    </w:pPr>
    <w:del w:author="Angela Francis" w:date="2024-07-29T20:27:00Z" w:id="5532">
      <w:r>
        <w:rPr>
          <w:rFonts w:ascii="Times New Roman"/>
          <w:i/>
          <w:color w:val="FF0000"/>
          <w:shd w:val="clear" w:color="FFFFFE" w:fill="auto"/>
        </w:rPr>
        <w:delText>[Different first page link-to-previous setting changed from off in original to on in modified.].</w:delText>
      </w:r>
    </w:del>
  </w:p>
  <w:p w:rsidRPr="00FC3F48" w:rsidR="00FC3F48" w:rsidP="00FC3F48" w:rsidRDefault="008034B7">
    <w:pPr>
      <w:pStyle w:val="Footer10"/>
      <w:rPr>
        <w:ins w:author="Angela Francis" w:date="2024-07-29T20:27:00Z" w:id="5533"/>
      </w:rPr>
    </w:pPr>
    <w:ins w:author="Angela Francis" w:date="2024-07-29T20:27:00Z" w:id="5534">
      <w:r>
        <w:t>MSH\35094444v3</w:t>
      </w:r>
      <w:r>
        <w:tab/>
      </w:r>
      <w:r>
        <w:tab/>
      </w:r>
      <w:r>
        <w:fldChar w:fldCharType="begin"/>
      </w:r>
      <w:r>
        <w:instrText xml:space="preserve"> DOCPROPERTY "FileNo" \* MERGEFORMAT </w:instrText>
      </w:r>
      <w:r>
        <w:fldChar w:fldCharType="separate"/>
      </w:r>
      <w:r>
        <w:t>28497\0042</w:t>
      </w:r>
      <w:r>
        <w:fldChar w:fldCharType="end"/>
      </w:r>
    </w:ins>
  </w:p>
  <w:p w:rsidR="00394739" w:rsidRDefault="00F84027">
    <w:pPr>
      <w:pStyle w:val="Footer1"/>
      <w:spacing w:before="0" w:after="0"/>
      <w:rPr>
        <w:del w:author="Angela Francis" w:date="2024-07-29T20:27:00Z" w:id="5535"/>
      </w:rPr>
    </w:pPr>
    <w:del w:author="Angela Francis" w:date="2024-07-29T20:27:00Z" w:id="5536">
      <w:r>
        <w:rPr>
          <w:color w:val="0000FF"/>
          <w:u w:val="double" w:color="0000FF"/>
        </w:rPr>
        <w:delText>FL: 35039435v5</w:delText>
      </w:r>
    </w:del>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4739" w:rsidRDefault="00F84027">
    <w:pPr>
      <w:spacing w:before="0" w:after="0"/>
      <w:rPr>
        <w:del w:author="Angela Francis" w:date="2024-07-29T20:27:00Z" w:id="5568"/>
        <w:rFonts w:ascii="Times New Roman"/>
        <w:i/>
        <w:color w:val="FF0000"/>
        <w:shd w:val="clear" w:color="FFFFFE" w:fill="auto"/>
      </w:rPr>
    </w:pPr>
    <w:del w:author="Angela Francis" w:date="2024-07-29T20:27:00Z" w:id="5569">
      <w:r>
        <w:rPr>
          <w:rFonts w:ascii="Times New Roman"/>
          <w:i/>
          <w:color w:val="FF0000"/>
          <w:shd w:val="clear" w:color="FFFFFE" w:fill="auto"/>
        </w:rPr>
        <w:delText xml:space="preserve">[Link-to-previous setting changed from off in original to on in </w:delText>
      </w:r>
      <w:r>
        <w:rPr>
          <w:rFonts w:ascii="Times New Roman"/>
          <w:i/>
          <w:color w:val="FF0000"/>
          <w:shd w:val="clear" w:color="FFFFFE" w:fill="auto"/>
        </w:rPr>
        <w:delText>modified.].</w:delText>
      </w:r>
    </w:del>
  </w:p>
  <w:p w:rsidR="008544ED" w:rsidRDefault="008544ED">
    <w:pPr>
      <w:pStyle w:val="Footer10"/>
    </w:pPr>
    <w:del w:author="Angela Francis" w:date="2024-07-29T20:27:00Z" w:id="5570">
      <w:r>
        <w:rPr>
          <w:color w:val="0000FF"/>
          <w:sz w:val="18"/>
          <w:u w:val="double" w:color="0000FF"/>
        </w:rPr>
        <w:delText>FL: 35039435v5</w:delText>
      </w:r>
    </w:del>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4739" w:rsidRDefault="00F84027">
    <w:pPr>
      <w:spacing w:before="0" w:after="0"/>
      <w:rPr>
        <w:del w:author="Angela Francis" w:date="2024-07-29T20:27:00Z" w:id="5571"/>
        <w:rFonts w:ascii="Times New Roman"/>
        <w:i/>
        <w:color w:val="FF0000"/>
        <w:shd w:val="clear" w:color="FFFFFE" w:fill="auto"/>
      </w:rPr>
    </w:pPr>
    <w:del w:author="Angela Francis" w:date="2024-07-29T20:27:00Z" w:id="5572">
      <w:r>
        <w:rPr>
          <w:rFonts w:ascii="Times New Roman"/>
          <w:i/>
          <w:color w:val="FF0000"/>
          <w:shd w:val="clear" w:color="FFFFFE" w:fill="auto"/>
        </w:rPr>
        <w:delText>[Link-to-previous setting changed from off in original to on in modified.].</w:delText>
      </w:r>
    </w:del>
  </w:p>
  <w:p w:rsidRPr="002771A1" w:rsidR="001D0AC7" w:rsidP="002771A1" w:rsidRDefault="001D0AC7">
    <w:pPr>
      <w:pStyle w:val="Footer10"/>
      <w:rPr>
        <w:ins w:author="Angela Francis" w:date="2024-07-29T20:27:00Z" w:id="5573"/>
      </w:rPr>
    </w:pPr>
    <w:ins w:author="Angela Francis" w:date="2024-07-29T20:27:00Z" w:id="5574">
      <w:r>
        <w:t xml:space="preserve"> MSH\35094444v3</w:t>
      </w:r>
      <w:r>
        <w:tab/>
      </w:r>
      <w:r>
        <w:fldChar w:fldCharType="begin"/>
      </w:r>
      <w:r>
        <w:instrText xml:space="preserve"> PAGE </w:instrText>
      </w:r>
      <w:r>
        <w:fldChar w:fldCharType="separate"/>
      </w:r>
      <w:r>
        <w:rPr>
          <w:noProof/>
        </w:rPr>
        <w:t>1</w:t>
      </w:r>
      <w:r>
        <w:fldChar w:fldCharType="end"/>
      </w:r>
    </w:ins>
    <w:r>
      <w:tab/>
    </w:r>
    <w:ins w:author="Angela Francis" w:date="2024-07-29T20:27:00Z" w:id="5575">
      <w:r>
        <w:fldChar w:fldCharType="begin"/>
      </w:r>
      <w:r>
        <w:instrText xml:space="preserve"> DOCPROPERTY "FileNo" \* MERGEFORMAT </w:instrText>
      </w:r>
      <w:r>
        <w:fldChar w:fldCharType="separate"/>
      </w:r>
      <w:r>
        <w:t>28497\0042</w:t>
      </w:r>
      <w:r>
        <w:fldChar w:fldCharType="end"/>
      </w:r>
    </w:ins>
  </w:p>
  <w:p w:rsidR="00394739" w:rsidRDefault="00F84027">
    <w:pPr>
      <w:pStyle w:val="Footer1"/>
      <w:spacing w:before="0" w:after="0"/>
      <w:rPr>
        <w:del w:author="Angela Francis" w:date="2024-07-29T20:27:00Z" w:id="5576"/>
        <w:color w:val="0000FF"/>
        <w:sz w:val="16"/>
        <w:szCs w:val="16"/>
        <w:u w:val="double"/>
      </w:rPr>
    </w:pPr>
    <w:del w:author="Angela Francis" w:date="2024-07-29T20:27:00Z" w:id="5577">
      <w:r>
        <w:rPr>
          <w:color w:val="0000FF"/>
          <w:sz w:val="16"/>
          <w:szCs w:val="16"/>
          <w:u w:val="double" w:color="0000FF"/>
        </w:rPr>
        <w:delText>FL: 35039435v5</w:delText>
      </w:r>
    </w:del>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4739" w:rsidRDefault="00F84027">
    <w:pPr>
      <w:spacing w:before="0" w:after="0"/>
      <w:rPr>
        <w:del w:author="Angela Francis" w:date="2024-07-29T20:27:00Z" w:id="5580"/>
        <w:rFonts w:ascii="Times New Roman"/>
        <w:i/>
        <w:color w:val="FF0000"/>
        <w:shd w:val="clear" w:color="FFFFFE" w:fill="auto"/>
      </w:rPr>
    </w:pPr>
    <w:del w:author="Angela Francis" w:date="2024-07-29T20:27:00Z" w:id="5581">
      <w:r>
        <w:rPr>
          <w:rFonts w:ascii="Times New Roman"/>
          <w:i/>
          <w:color w:val="FF0000"/>
          <w:shd w:val="clear" w:color="FFFFFE" w:fill="auto"/>
        </w:rPr>
        <w:delText>[Different first page link-to-previous setting changed from off in original to on in modified.].</w:delText>
      </w:r>
    </w:del>
  </w:p>
  <w:p w:rsidRPr="00FC3F48" w:rsidR="00FC3F48" w:rsidP="00FC3F48" w:rsidRDefault="008034B7">
    <w:pPr>
      <w:pStyle w:val="Footer10"/>
      <w:rPr>
        <w:ins w:author="Angela Francis" w:date="2024-07-29T20:27:00Z" w:id="5582"/>
      </w:rPr>
    </w:pPr>
    <w:ins w:author="Angela Francis" w:date="2024-07-29T20:27:00Z" w:id="5583">
      <w:r>
        <w:t>MSH\35094444v3</w:t>
      </w:r>
      <w:r>
        <w:tab/>
      </w:r>
      <w:r>
        <w:tab/>
      </w:r>
      <w:r>
        <w:fldChar w:fldCharType="begin"/>
      </w:r>
      <w:r>
        <w:instrText xml:space="preserve"> DOCPROPERTY "FileNo" \* MERGEFORMAT </w:instrText>
      </w:r>
      <w:r>
        <w:fldChar w:fldCharType="separate"/>
      </w:r>
      <w:r>
        <w:t>28497\0042</w:t>
      </w:r>
      <w:r>
        <w:fldChar w:fldCharType="end"/>
      </w:r>
    </w:ins>
  </w:p>
  <w:p w:rsidR="00394739" w:rsidRDefault="00F84027">
    <w:pPr>
      <w:pStyle w:val="Footer1"/>
      <w:spacing w:before="0" w:after="0"/>
      <w:rPr>
        <w:del w:author="Angela Francis" w:date="2024-07-29T20:27:00Z" w:id="5584"/>
      </w:rPr>
    </w:pPr>
    <w:del w:author="Angela Francis" w:date="2024-07-29T20:27:00Z" w:id="5585">
      <w:r>
        <w:rPr>
          <w:color w:val="0000FF"/>
          <w:u w:val="double" w:color="0000FF"/>
        </w:rPr>
        <w:delText>FL: 35039435v5</w:delText>
      </w:r>
    </w:del>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4739" w:rsidRDefault="00F84027">
    <w:pPr>
      <w:spacing w:before="0" w:after="0"/>
      <w:rPr>
        <w:del w:author="Angela Francis" w:date="2024-07-29T20:27:00Z" w:id="6141"/>
        <w:rFonts w:ascii="Times New Roman"/>
        <w:i/>
        <w:color w:val="FF0000"/>
        <w:shd w:val="clear" w:color="FFFFFE" w:fill="auto"/>
      </w:rPr>
    </w:pPr>
    <w:del w:author="Angela Francis" w:date="2024-07-29T20:27:00Z" w:id="6142">
      <w:r>
        <w:rPr>
          <w:rFonts w:ascii="Times New Roman"/>
          <w:i/>
          <w:color w:val="FF0000"/>
          <w:shd w:val="clear" w:color="FFFFFE" w:fill="auto"/>
        </w:rPr>
        <w:delText>[Link-to-previous setting changed from off in original to on in modified.].</w:delText>
      </w:r>
    </w:del>
  </w:p>
  <w:p w:rsidR="008544ED" w:rsidRDefault="008544ED">
    <w:pPr>
      <w:pStyle w:val="Footer10"/>
    </w:pPr>
    <w:del w:author="Angela Francis" w:date="2024-07-29T20:27:00Z" w:id="6143">
      <w:r>
        <w:rPr>
          <w:color w:val="0000FF"/>
          <w:sz w:val="18"/>
          <w:u w:val="double" w:color="0000FF"/>
        </w:rPr>
        <w:delText>FL: 35039435v5</w:delText>
      </w:r>
    </w:del>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4739" w:rsidRDefault="00F84027">
    <w:pPr>
      <w:spacing w:before="0" w:after="0"/>
      <w:rPr>
        <w:del w:author="Angela Francis" w:date="2024-07-29T20:27:00Z" w:id="6144"/>
        <w:rFonts w:ascii="Times New Roman"/>
        <w:i/>
        <w:color w:val="FF0000"/>
        <w:shd w:val="clear" w:color="FFFFFE" w:fill="auto"/>
      </w:rPr>
    </w:pPr>
    <w:del w:author="Angela Francis" w:date="2024-07-29T20:27:00Z" w:id="6145">
      <w:r>
        <w:rPr>
          <w:rFonts w:ascii="Times New Roman"/>
          <w:i/>
          <w:color w:val="FF0000"/>
          <w:shd w:val="clear" w:color="FFFFFE" w:fill="auto"/>
        </w:rPr>
        <w:delText>[Link-to-previous setting changed from off in original to on in modified.].</w:delText>
      </w:r>
    </w:del>
  </w:p>
  <w:p w:rsidRPr="002771A1" w:rsidR="001D0AC7" w:rsidP="002771A1" w:rsidRDefault="001D0AC7">
    <w:pPr>
      <w:pStyle w:val="Footer10"/>
      <w:rPr>
        <w:ins w:author="Angela Francis" w:date="2024-07-29T20:27:00Z" w:id="6146"/>
      </w:rPr>
    </w:pPr>
    <w:ins w:author="Angela Francis" w:date="2024-07-29T20:27:00Z" w:id="6147">
      <w:r>
        <w:t xml:space="preserve"> MSH\35094444v3</w:t>
      </w:r>
      <w:r>
        <w:tab/>
      </w:r>
      <w:r>
        <w:fldChar w:fldCharType="begin"/>
      </w:r>
      <w:r>
        <w:instrText xml:space="preserve"> PAGE </w:instrText>
      </w:r>
      <w:r>
        <w:fldChar w:fldCharType="separate"/>
      </w:r>
      <w:r>
        <w:rPr>
          <w:noProof/>
        </w:rPr>
        <w:t>1</w:t>
      </w:r>
      <w:r>
        <w:fldChar w:fldCharType="end"/>
      </w:r>
    </w:ins>
    <w:r>
      <w:tab/>
    </w:r>
    <w:ins w:author="Angela Francis" w:date="2024-07-29T20:27:00Z" w:id="6148">
      <w:r>
        <w:fldChar w:fldCharType="begin"/>
      </w:r>
      <w:r>
        <w:instrText xml:space="preserve"> DOCPROPERTY "FileNo" \* MERGEFORMAT </w:instrText>
      </w:r>
      <w:r>
        <w:fldChar w:fldCharType="separate"/>
      </w:r>
      <w:r>
        <w:t>28497\0042</w:t>
      </w:r>
      <w:r>
        <w:fldChar w:fldCharType="end"/>
      </w:r>
    </w:ins>
  </w:p>
  <w:p w:rsidR="00394739" w:rsidRDefault="00F84027">
    <w:pPr>
      <w:pStyle w:val="Footer1"/>
      <w:spacing w:before="0" w:after="0"/>
      <w:rPr>
        <w:del w:author="Angela Francis" w:date="2024-07-29T20:27:00Z" w:id="6149"/>
        <w:color w:val="0000FF"/>
        <w:sz w:val="16"/>
        <w:szCs w:val="16"/>
        <w:u w:val="double"/>
      </w:rPr>
    </w:pPr>
    <w:del w:author="Angela Francis" w:date="2024-07-29T20:27:00Z" w:id="6150">
      <w:r>
        <w:rPr>
          <w:color w:val="0000FF"/>
          <w:sz w:val="16"/>
          <w:szCs w:val="16"/>
          <w:u w:val="double" w:color="0000FF"/>
        </w:rPr>
        <w:delText>FL: 35039435v5</w:delText>
      </w:r>
    </w:del>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4739" w:rsidRDefault="00F84027">
    <w:pPr>
      <w:spacing w:before="0" w:after="0"/>
      <w:rPr>
        <w:del w:author="Angela Francis" w:date="2024-07-29T20:27:00Z" w:id="6153"/>
        <w:rFonts w:ascii="Times New Roman"/>
        <w:i/>
        <w:color w:val="FF0000"/>
        <w:shd w:val="clear" w:color="FFFFFE" w:fill="auto"/>
      </w:rPr>
    </w:pPr>
    <w:del w:author="Angela Francis" w:date="2024-07-29T20:27:00Z" w:id="6154">
      <w:r>
        <w:rPr>
          <w:rFonts w:ascii="Times New Roman"/>
          <w:i/>
          <w:color w:val="FF0000"/>
          <w:shd w:val="clear" w:color="FFFFFE" w:fill="auto"/>
        </w:rPr>
        <w:delText>[Different first page link-to-previous setting changed from off in original to on in modified.].</w:delText>
      </w:r>
    </w:del>
  </w:p>
  <w:p w:rsidRPr="00FC3F48" w:rsidR="00FC3F48" w:rsidP="00FC3F48" w:rsidRDefault="008034B7">
    <w:pPr>
      <w:pStyle w:val="Footer10"/>
      <w:rPr>
        <w:ins w:author="Angela Francis" w:date="2024-07-29T20:27:00Z" w:id="6155"/>
      </w:rPr>
    </w:pPr>
    <w:ins w:author="Angela Francis" w:date="2024-07-29T20:27:00Z" w:id="6156">
      <w:r>
        <w:t>MSH\35094444v3</w:t>
      </w:r>
      <w:r>
        <w:tab/>
      </w:r>
      <w:r>
        <w:tab/>
      </w:r>
      <w:r>
        <w:fldChar w:fldCharType="begin"/>
      </w:r>
      <w:r>
        <w:instrText xml:space="preserve"> DOCPROPERTY "FileNo" \* MERGEFORMAT </w:instrText>
      </w:r>
      <w:r>
        <w:fldChar w:fldCharType="separate"/>
      </w:r>
      <w:r>
        <w:t>28497\0042</w:t>
      </w:r>
      <w:r>
        <w:fldChar w:fldCharType="end"/>
      </w:r>
    </w:ins>
  </w:p>
  <w:p w:rsidR="00394739" w:rsidRDefault="00F84027">
    <w:pPr>
      <w:pStyle w:val="Footer1"/>
      <w:spacing w:before="0" w:after="0"/>
      <w:rPr>
        <w:del w:author="Angela Francis" w:date="2024-07-29T20:27:00Z" w:id="6157"/>
      </w:rPr>
    </w:pPr>
    <w:del w:author="Angela Francis" w:date="2024-07-29T20:27:00Z" w:id="6158">
      <w:r>
        <w:rPr>
          <w:color w:val="0000FF"/>
          <w:u w:val="double" w:color="0000FF"/>
        </w:rPr>
        <w:delText>FL: 35039435v5</w:delText>
      </w:r>
    </w:del>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544ED" w:rsidRDefault="008544ED">
    <w:pPr>
      <w:pStyle w:val="Footer10"/>
      <w:rPr>
        <w:ins w:author="Angela Francis" w:date="2024-07-29T20:27:00Z" w:id="6200"/>
      </w:rPr>
    </w:pP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Pr="002771A1" w:rsidR="001D0AC7" w:rsidP="002771A1" w:rsidRDefault="001D0AC7">
    <w:pPr>
      <w:pStyle w:val="Footer10"/>
      <w:rPr>
        <w:ins w:author="Angela Francis" w:date="2024-07-29T20:27:00Z" w:id="6201"/>
      </w:rPr>
    </w:pPr>
    <w:ins w:author="Angela Francis" w:date="2024-07-29T20:27:00Z" w:id="6202">
      <w:r>
        <w:t xml:space="preserve"> MSH\35094444v3</w:t>
      </w:r>
      <w:r>
        <w:tab/>
      </w:r>
      <w:r>
        <w:fldChar w:fldCharType="begin"/>
      </w:r>
      <w:r>
        <w:instrText xml:space="preserve"> PAGE </w:instrText>
      </w:r>
      <w:r>
        <w:fldChar w:fldCharType="separate"/>
      </w:r>
      <w:r>
        <w:rPr>
          <w:noProof/>
        </w:rPr>
        <w:t>1</w:t>
      </w:r>
      <w:r>
        <w:fldChar w:fldCharType="end"/>
      </w:r>
    </w:ins>
    <w:r>
      <w:tab/>
    </w:r>
    <w:ins w:author="Angela Francis" w:date="2024-07-29T20:27:00Z" w:id="6203">
      <w:r>
        <w:fldChar w:fldCharType="begin"/>
      </w:r>
      <w:r>
        <w:instrText xml:space="preserve"> DOCPROPERTY "FileNo" \* MERGEFORMAT </w:instrText>
      </w:r>
      <w:r>
        <w:fldChar w:fldCharType="separate"/>
      </w:r>
      <w:r>
        <w:t>28497\0042</w:t>
      </w:r>
      <w:r>
        <w:fldChar w:fldCharType="end"/>
      </w:r>
    </w:ins>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Pr="00FC3F48" w:rsidR="00FC3F48" w:rsidP="00FC3F48" w:rsidRDefault="008034B7">
    <w:pPr>
      <w:pStyle w:val="Footer10"/>
      <w:rPr>
        <w:ins w:author="Angela Francis" w:date="2024-07-29T20:27:00Z" w:id="6205"/>
      </w:rPr>
    </w:pPr>
    <w:ins w:author="Angela Francis" w:date="2024-07-29T20:27:00Z" w:id="6206">
      <w:r>
        <w:t>MSH\35094444v3</w:t>
      </w:r>
      <w:r>
        <w:tab/>
      </w:r>
      <w:r>
        <w:tab/>
      </w:r>
      <w:r>
        <w:fldChar w:fldCharType="begin"/>
      </w:r>
      <w:r>
        <w:instrText xml:space="preserve"> DOCPROPERTY "FileNo" \* MERGEFORMAT </w:instrText>
      </w:r>
      <w:r>
        <w:fldChar w:fldCharType="separate"/>
      </w:r>
      <w:r>
        <w:t>28497\0042</w:t>
      </w:r>
      <w:r>
        <w:fldChar w:fldCharType="end"/>
      </w:r>
    </w:ins>
  </w:p>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4739" w:rsidRDefault="00F84027">
    <w:pPr>
      <w:spacing w:before="0" w:after="0"/>
      <w:rPr>
        <w:del w:author="Angela Francis" w:date="2024-07-29T20:27:00Z" w:id="6240"/>
        <w:rFonts w:ascii="Times New Roman"/>
        <w:i/>
        <w:color w:val="FF0000"/>
        <w:shd w:val="clear" w:color="FFFFFE" w:fill="auto"/>
      </w:rPr>
    </w:pPr>
    <w:del w:author="Angela Francis" w:date="2024-07-29T20:27:00Z" w:id="6241">
      <w:r>
        <w:rPr>
          <w:rFonts w:ascii="Times New Roman"/>
          <w:i/>
          <w:color w:val="FF0000"/>
          <w:shd w:val="clear" w:color="FFFFFE" w:fill="auto"/>
        </w:rPr>
        <w:delText>[Link-to-previous setting changed from off in original to on in modified.].</w:delText>
      </w:r>
    </w:del>
  </w:p>
  <w:p w:rsidR="008544ED" w:rsidRDefault="008544ED">
    <w:pPr>
      <w:pStyle w:val="Footer10"/>
    </w:pPr>
    <w:del w:author="Angela Francis" w:date="2024-07-29T20:27:00Z" w:id="6242">
      <w:r>
        <w:rPr>
          <w:color w:val="0000FF"/>
          <w:sz w:val="18"/>
          <w:u w:val="double" w:color="0000FF"/>
        </w:rPr>
        <w:delText>FL: 35039435v5</w:delText>
      </w:r>
    </w:del>
  </w:p>
</w:ftr>
</file>

<file path=word/footer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4739" w:rsidRDefault="00F84027">
    <w:pPr>
      <w:spacing w:before="0" w:after="0"/>
      <w:rPr>
        <w:del w:author="Angela Francis" w:date="2024-07-29T20:27:00Z" w:id="6243"/>
        <w:rFonts w:ascii="Times New Roman"/>
        <w:i/>
        <w:color w:val="FF0000"/>
        <w:shd w:val="clear" w:color="FFFFFE" w:fill="auto"/>
      </w:rPr>
    </w:pPr>
    <w:del w:author="Angela Francis" w:date="2024-07-29T20:27:00Z" w:id="6244">
      <w:r>
        <w:rPr>
          <w:rFonts w:ascii="Times New Roman"/>
          <w:i/>
          <w:color w:val="FF0000"/>
          <w:shd w:val="clear" w:color="FFFFFE" w:fill="auto"/>
        </w:rPr>
        <w:delText>[Link-to-previous setting changed from off in original to on in modified.].</w:delText>
      </w:r>
    </w:del>
  </w:p>
  <w:p w:rsidRPr="002771A1" w:rsidR="001D0AC7" w:rsidP="002771A1" w:rsidRDefault="001D0AC7">
    <w:pPr>
      <w:pStyle w:val="Footer10"/>
      <w:rPr>
        <w:ins w:author="Angela Francis" w:date="2024-07-29T20:27:00Z" w:id="6245"/>
      </w:rPr>
    </w:pPr>
    <w:ins w:author="Angela Francis" w:date="2024-07-29T20:27:00Z" w:id="6246">
      <w:r>
        <w:t xml:space="preserve"> MSH\35094444v3</w:t>
      </w:r>
      <w:r>
        <w:tab/>
      </w:r>
      <w:r>
        <w:fldChar w:fldCharType="begin"/>
      </w:r>
      <w:r>
        <w:instrText xml:space="preserve"> PAGE </w:instrText>
      </w:r>
      <w:r>
        <w:fldChar w:fldCharType="separate"/>
      </w:r>
      <w:r>
        <w:rPr>
          <w:noProof/>
        </w:rPr>
        <w:t>1</w:t>
      </w:r>
      <w:r>
        <w:fldChar w:fldCharType="end"/>
      </w:r>
    </w:ins>
    <w:r>
      <w:tab/>
    </w:r>
    <w:ins w:author="Angela Francis" w:date="2024-07-29T20:27:00Z" w:id="6247">
      <w:r>
        <w:fldChar w:fldCharType="begin"/>
      </w:r>
      <w:r>
        <w:instrText xml:space="preserve"> DOCPROPERTY "FileNo" \* MERGEFORMAT </w:instrText>
      </w:r>
      <w:r>
        <w:fldChar w:fldCharType="separate"/>
      </w:r>
      <w:r>
        <w:t>28497\0042</w:t>
      </w:r>
      <w:r>
        <w:fldChar w:fldCharType="end"/>
      </w:r>
    </w:ins>
  </w:p>
  <w:p w:rsidR="00394739" w:rsidRDefault="00F84027">
    <w:pPr>
      <w:pStyle w:val="Footer1"/>
      <w:spacing w:before="0" w:after="0"/>
      <w:rPr>
        <w:del w:author="Angela Francis" w:date="2024-07-29T20:27:00Z" w:id="6248"/>
        <w:color w:val="0000FF"/>
        <w:sz w:val="16"/>
        <w:szCs w:val="16"/>
        <w:u w:val="double"/>
      </w:rPr>
    </w:pPr>
    <w:del w:author="Angela Francis" w:date="2024-07-29T20:27:00Z" w:id="6249">
      <w:r>
        <w:rPr>
          <w:color w:val="0000FF"/>
          <w:sz w:val="16"/>
          <w:szCs w:val="16"/>
          <w:u w:val="double" w:color="0000FF"/>
        </w:rPr>
        <w:delText>FL: 35039435v5</w:delText>
      </w:r>
    </w:del>
  </w:p>
</w:ftr>
</file>

<file path=word/footer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4739" w:rsidRDefault="00F84027">
    <w:pPr>
      <w:spacing w:before="0" w:after="0"/>
      <w:rPr>
        <w:del w:author="Angela Francis" w:date="2024-07-29T20:27:00Z" w:id="6252"/>
        <w:rFonts w:ascii="Times New Roman"/>
        <w:i/>
        <w:color w:val="FF0000"/>
        <w:shd w:val="clear" w:color="FFFFFE" w:fill="auto"/>
      </w:rPr>
    </w:pPr>
    <w:del w:author="Angela Francis" w:date="2024-07-29T20:27:00Z" w:id="6253">
      <w:r>
        <w:rPr>
          <w:rFonts w:ascii="Times New Roman"/>
          <w:i/>
          <w:color w:val="FF0000"/>
          <w:shd w:val="clear" w:color="FFFFFE" w:fill="auto"/>
        </w:rPr>
        <w:delText>[Different first page link-to-previous setting changed from off in original to on in modified.].</w:delText>
      </w:r>
    </w:del>
  </w:p>
  <w:p w:rsidRPr="00FC3F48" w:rsidR="00FC3F48" w:rsidP="00FC3F48" w:rsidRDefault="008034B7">
    <w:pPr>
      <w:pStyle w:val="Footer10"/>
      <w:rPr>
        <w:ins w:author="Angela Francis" w:date="2024-07-29T20:27:00Z" w:id="6254"/>
      </w:rPr>
    </w:pPr>
    <w:ins w:author="Angela Francis" w:date="2024-07-29T20:27:00Z" w:id="6255">
      <w:r>
        <w:t>MSH\35094444v3</w:t>
      </w:r>
      <w:r>
        <w:tab/>
      </w:r>
      <w:r>
        <w:tab/>
      </w:r>
      <w:r>
        <w:fldChar w:fldCharType="begin"/>
      </w:r>
      <w:r>
        <w:instrText xml:space="preserve"> DOCPROPERTY "FileNo" \* MERGEFORMAT </w:instrText>
      </w:r>
      <w:r>
        <w:fldChar w:fldCharType="separate"/>
      </w:r>
      <w:r>
        <w:t>28497\0042</w:t>
      </w:r>
      <w:r>
        <w:fldChar w:fldCharType="end"/>
      </w:r>
    </w:ins>
  </w:p>
  <w:p w:rsidR="00394739" w:rsidRDefault="00F84027">
    <w:pPr>
      <w:pStyle w:val="Footer1"/>
      <w:spacing w:before="0" w:after="0"/>
      <w:rPr>
        <w:del w:author="Angela Francis" w:date="2024-07-29T20:27:00Z" w:id="6256"/>
      </w:rPr>
    </w:pPr>
    <w:del w:author="Angela Francis" w:date="2024-07-29T20:27:00Z" w:id="6257">
      <w:r>
        <w:rPr>
          <w:color w:val="0000FF"/>
          <w:u w:val="double" w:color="0000FF"/>
        </w:rPr>
        <w:delText>FL: 35039435v5</w:delText>
      </w:r>
    </w:del>
  </w:p>
</w:ftr>
</file>

<file path=word/footer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4739" w:rsidRDefault="00F84027">
    <w:pPr>
      <w:spacing w:before="0" w:after="0"/>
      <w:rPr>
        <w:del w:author="Angela Francis" w:date="2024-07-29T20:27:00Z" w:id="6466"/>
        <w:rFonts w:ascii="Times New Roman"/>
        <w:i/>
        <w:color w:val="FF0000"/>
        <w:shd w:val="clear" w:color="FFFFFE" w:fill="auto"/>
      </w:rPr>
    </w:pPr>
    <w:del w:author="Angela Francis" w:date="2024-07-29T20:27:00Z" w:id="6467">
      <w:r>
        <w:rPr>
          <w:rFonts w:ascii="Times New Roman"/>
          <w:i/>
          <w:color w:val="FF0000"/>
          <w:shd w:val="clear" w:color="FFFFFE" w:fill="auto"/>
        </w:rPr>
        <w:delText>[Link-to-previous setting changed from off in original to on in modified.].</w:delText>
      </w:r>
    </w:del>
  </w:p>
  <w:p w:rsidR="008544ED" w:rsidRDefault="008544ED">
    <w:pPr>
      <w:pStyle w:val="Footer10"/>
    </w:pPr>
    <w:del w:author="Angela Francis" w:date="2024-07-29T20:27:00Z" w:id="6468">
      <w:r>
        <w:rPr>
          <w:color w:val="0000FF"/>
          <w:sz w:val="18"/>
          <w:u w:val="double" w:color="0000FF"/>
        </w:rPr>
        <w:delText>FL: 35039435v5</w:delText>
      </w:r>
    </w:del>
  </w:p>
</w:ftr>
</file>

<file path=word/footer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4739" w:rsidRDefault="00F84027">
    <w:pPr>
      <w:spacing w:before="0" w:after="0"/>
      <w:rPr>
        <w:del w:author="Angela Francis" w:date="2024-07-29T20:27:00Z" w:id="6469"/>
        <w:rFonts w:ascii="Times New Roman"/>
        <w:i/>
        <w:color w:val="FF0000"/>
        <w:shd w:val="clear" w:color="FFFFFE" w:fill="auto"/>
      </w:rPr>
    </w:pPr>
    <w:del w:author="Angela Francis" w:date="2024-07-29T20:27:00Z" w:id="6470">
      <w:r>
        <w:rPr>
          <w:rFonts w:ascii="Times New Roman"/>
          <w:i/>
          <w:color w:val="FF0000"/>
          <w:shd w:val="clear" w:color="FFFFFE" w:fill="auto"/>
        </w:rPr>
        <w:delText>[Link-to-previous setting changed from off in original to on in modified.].</w:delText>
      </w:r>
    </w:del>
  </w:p>
  <w:p w:rsidRPr="002771A1" w:rsidR="001D0AC7" w:rsidP="002771A1" w:rsidRDefault="001D0AC7">
    <w:pPr>
      <w:pStyle w:val="Footer10"/>
      <w:rPr>
        <w:ins w:author="Angela Francis" w:date="2024-07-29T20:27:00Z" w:id="6471"/>
      </w:rPr>
    </w:pPr>
    <w:ins w:author="Angela Francis" w:date="2024-07-29T20:27:00Z" w:id="6472">
      <w:r>
        <w:t xml:space="preserve"> MSH\35094444v3</w:t>
      </w:r>
      <w:r>
        <w:tab/>
      </w:r>
      <w:r>
        <w:fldChar w:fldCharType="begin"/>
      </w:r>
      <w:r>
        <w:instrText xml:space="preserve"> PAGE </w:instrText>
      </w:r>
      <w:r>
        <w:fldChar w:fldCharType="separate"/>
      </w:r>
      <w:r>
        <w:rPr>
          <w:noProof/>
        </w:rPr>
        <w:t>1</w:t>
      </w:r>
      <w:r>
        <w:fldChar w:fldCharType="end"/>
      </w:r>
    </w:ins>
    <w:r>
      <w:tab/>
    </w:r>
    <w:ins w:author="Angela Francis" w:date="2024-07-29T20:27:00Z" w:id="6473">
      <w:r>
        <w:fldChar w:fldCharType="begin"/>
      </w:r>
      <w:r>
        <w:instrText xml:space="preserve"> DOCPROPERTY "FileNo" \* MERGEFORMAT </w:instrText>
      </w:r>
      <w:r>
        <w:fldChar w:fldCharType="separate"/>
      </w:r>
      <w:r>
        <w:t>28497\0042</w:t>
      </w:r>
      <w:r>
        <w:fldChar w:fldCharType="end"/>
      </w:r>
    </w:ins>
  </w:p>
  <w:p w:rsidR="00394739" w:rsidRDefault="00F84027">
    <w:pPr>
      <w:pStyle w:val="Footer1"/>
      <w:spacing w:before="0" w:after="0"/>
      <w:rPr>
        <w:del w:author="Angela Francis" w:date="2024-07-29T20:27:00Z" w:id="6474"/>
        <w:color w:val="0000FF"/>
        <w:sz w:val="16"/>
        <w:szCs w:val="16"/>
        <w:u w:val="double"/>
      </w:rPr>
    </w:pPr>
    <w:del w:author="Angela Francis" w:date="2024-07-29T20:27:00Z" w:id="6475">
      <w:r>
        <w:rPr>
          <w:color w:val="0000FF"/>
          <w:sz w:val="16"/>
          <w:szCs w:val="16"/>
          <w:u w:val="double" w:color="0000FF"/>
        </w:rPr>
        <w:delText>FL: 35039435v5</w:delText>
      </w:r>
    </w:del>
  </w:p>
</w:ftr>
</file>

<file path=word/footer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4739" w:rsidRDefault="00F84027">
    <w:pPr>
      <w:spacing w:before="0" w:after="0"/>
      <w:rPr>
        <w:del w:author="Angela Francis" w:date="2024-07-29T20:27:00Z" w:id="6478"/>
        <w:rFonts w:ascii="Times New Roman"/>
        <w:i/>
        <w:color w:val="FF0000"/>
        <w:shd w:val="clear" w:color="FFFFFE" w:fill="auto"/>
      </w:rPr>
    </w:pPr>
    <w:del w:author="Angela Francis" w:date="2024-07-29T20:27:00Z" w:id="6479">
      <w:r>
        <w:rPr>
          <w:rFonts w:ascii="Times New Roman"/>
          <w:i/>
          <w:color w:val="FF0000"/>
          <w:shd w:val="clear" w:color="FFFFFE" w:fill="auto"/>
        </w:rPr>
        <w:delText>[Different first page link-to-previous setting changed from off in original to on in modified.].</w:delText>
      </w:r>
    </w:del>
  </w:p>
  <w:p w:rsidRPr="00FC3F48" w:rsidR="00FC3F48" w:rsidP="00FC3F48" w:rsidRDefault="008034B7">
    <w:pPr>
      <w:pStyle w:val="Footer10"/>
      <w:rPr>
        <w:ins w:author="Angela Francis" w:date="2024-07-29T20:27:00Z" w:id="6480"/>
      </w:rPr>
    </w:pPr>
    <w:ins w:author="Angela Francis" w:date="2024-07-29T20:27:00Z" w:id="6481">
      <w:r>
        <w:t>MSH\35094444v3</w:t>
      </w:r>
      <w:r>
        <w:tab/>
      </w:r>
      <w:r>
        <w:tab/>
      </w:r>
      <w:r>
        <w:fldChar w:fldCharType="begin"/>
      </w:r>
      <w:r>
        <w:instrText xml:space="preserve"> DOCPROPERTY "FileNo" \* MERGEFORMAT </w:instrText>
      </w:r>
      <w:r>
        <w:fldChar w:fldCharType="separate"/>
      </w:r>
      <w:r>
        <w:t>28497\0042</w:t>
      </w:r>
      <w:r>
        <w:fldChar w:fldCharType="end"/>
      </w:r>
    </w:ins>
  </w:p>
  <w:p w:rsidR="00394739" w:rsidRDefault="00F84027">
    <w:pPr>
      <w:pStyle w:val="Footer1"/>
      <w:spacing w:before="0" w:after="0"/>
      <w:rPr>
        <w:del w:author="Angela Francis" w:date="2024-07-29T20:27:00Z" w:id="6482"/>
      </w:rPr>
    </w:pPr>
    <w:del w:author="Angela Francis" w:date="2024-07-29T20:27:00Z" w:id="6483">
      <w:r>
        <w:rPr>
          <w:color w:val="0000FF"/>
          <w:u w:val="double" w:color="0000FF"/>
        </w:rPr>
        <w:delText>FL: 35039435v5</w:delText>
      </w:r>
    </w:del>
  </w:p>
</w:ftr>
</file>

<file path=word/footer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4739" w:rsidRDefault="00F84027">
    <w:pPr>
      <w:spacing w:before="0" w:after="0"/>
      <w:rPr>
        <w:del w:author="Angela Francis" w:date="2024-07-29T20:27:00Z" w:id="6636"/>
        <w:rFonts w:ascii="Times New Roman"/>
        <w:i/>
        <w:color w:val="FF0000"/>
        <w:shd w:val="clear" w:color="FFFFFE" w:fill="auto"/>
      </w:rPr>
    </w:pPr>
    <w:del w:author="Angela Francis" w:date="2024-07-29T20:27:00Z" w:id="6637">
      <w:r>
        <w:rPr>
          <w:rFonts w:ascii="Times New Roman"/>
          <w:i/>
          <w:color w:val="FF0000"/>
          <w:shd w:val="clear" w:color="FFFFFE" w:fill="auto"/>
        </w:rPr>
        <w:delText>[Link-to-previous setting changed from off in original to on in modified.].</w:delText>
      </w:r>
    </w:del>
  </w:p>
  <w:p w:rsidR="008544ED" w:rsidRDefault="008544ED">
    <w:pPr>
      <w:pStyle w:val="Footer10"/>
    </w:pPr>
    <w:del w:author="Angela Francis" w:date="2024-07-29T20:27:00Z" w:id="6638">
      <w:r>
        <w:rPr>
          <w:color w:val="0000FF"/>
          <w:sz w:val="18"/>
          <w:u w:val="double" w:color="0000FF"/>
        </w:rPr>
        <w:delText>FL: 35039435v5</w:delText>
      </w:r>
    </w:del>
  </w:p>
</w:ftr>
</file>

<file path=word/footer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4739" w:rsidRDefault="00F84027">
    <w:pPr>
      <w:spacing w:before="0" w:after="0"/>
      <w:rPr>
        <w:del w:author="Angela Francis" w:date="2024-07-29T20:27:00Z" w:id="6639"/>
        <w:rFonts w:ascii="Times New Roman"/>
        <w:i/>
        <w:color w:val="FF0000"/>
        <w:shd w:val="clear" w:color="FFFFFE" w:fill="auto"/>
      </w:rPr>
    </w:pPr>
    <w:del w:author="Angela Francis" w:date="2024-07-29T20:27:00Z" w:id="6640">
      <w:r>
        <w:rPr>
          <w:rFonts w:ascii="Times New Roman"/>
          <w:i/>
          <w:color w:val="FF0000"/>
          <w:shd w:val="clear" w:color="FFFFFE" w:fill="auto"/>
        </w:rPr>
        <w:delText>[Link-to-previous setting changed from off in original to on in modified.].</w:delText>
      </w:r>
    </w:del>
  </w:p>
  <w:p w:rsidRPr="002771A1" w:rsidR="001D0AC7" w:rsidP="002771A1" w:rsidRDefault="001D0AC7">
    <w:pPr>
      <w:pStyle w:val="Footer10"/>
      <w:rPr>
        <w:ins w:author="Angela Francis" w:date="2024-07-29T20:27:00Z" w:id="6641"/>
      </w:rPr>
    </w:pPr>
    <w:ins w:author="Angela Francis" w:date="2024-07-29T20:27:00Z" w:id="6642">
      <w:r>
        <w:t xml:space="preserve"> MSH\35094444v3</w:t>
      </w:r>
      <w:r>
        <w:tab/>
      </w:r>
      <w:r>
        <w:fldChar w:fldCharType="begin"/>
      </w:r>
      <w:r>
        <w:instrText xml:space="preserve"> PAGE </w:instrText>
      </w:r>
      <w:r>
        <w:fldChar w:fldCharType="separate"/>
      </w:r>
      <w:r>
        <w:rPr>
          <w:noProof/>
        </w:rPr>
        <w:t>1</w:t>
      </w:r>
      <w:r>
        <w:fldChar w:fldCharType="end"/>
      </w:r>
    </w:ins>
    <w:r>
      <w:tab/>
    </w:r>
    <w:ins w:author="Angela Francis" w:date="2024-07-29T20:27:00Z" w:id="6643">
      <w:r>
        <w:fldChar w:fldCharType="begin"/>
      </w:r>
      <w:r>
        <w:instrText xml:space="preserve"> DOCPROPERTY "FileNo" \* MERGEFORMAT </w:instrText>
      </w:r>
      <w:r>
        <w:fldChar w:fldCharType="separate"/>
      </w:r>
      <w:r>
        <w:t>28497\0042</w:t>
      </w:r>
      <w:r>
        <w:fldChar w:fldCharType="end"/>
      </w:r>
    </w:ins>
  </w:p>
  <w:p w:rsidR="00394739" w:rsidRDefault="00F84027">
    <w:pPr>
      <w:pStyle w:val="Footer1"/>
      <w:spacing w:before="0" w:after="0"/>
      <w:rPr>
        <w:del w:author="Angela Francis" w:date="2024-07-29T20:27:00Z" w:id="6644"/>
        <w:color w:val="0000FF"/>
        <w:sz w:val="16"/>
        <w:szCs w:val="16"/>
        <w:u w:val="double"/>
      </w:rPr>
    </w:pPr>
    <w:del w:author="Angela Francis" w:date="2024-07-29T20:27:00Z" w:id="6645">
      <w:r>
        <w:rPr>
          <w:color w:val="0000FF"/>
          <w:sz w:val="16"/>
          <w:szCs w:val="16"/>
          <w:u w:val="double" w:color="0000FF"/>
        </w:rPr>
        <w:delText>FL: 35039435v5</w:delText>
      </w:r>
    </w:del>
  </w:p>
</w:ftr>
</file>

<file path=word/footer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4739" w:rsidRDefault="00F84027">
    <w:pPr>
      <w:spacing w:before="0" w:after="0"/>
      <w:rPr>
        <w:del w:author="Angela Francis" w:date="2024-07-29T20:27:00Z" w:id="6648"/>
        <w:rFonts w:ascii="Times New Roman"/>
        <w:i/>
        <w:color w:val="FF0000"/>
        <w:shd w:val="clear" w:color="FFFFFE" w:fill="auto"/>
      </w:rPr>
    </w:pPr>
    <w:del w:author="Angela Francis" w:date="2024-07-29T20:27:00Z" w:id="6649">
      <w:r>
        <w:rPr>
          <w:rFonts w:ascii="Times New Roman"/>
          <w:i/>
          <w:color w:val="FF0000"/>
          <w:shd w:val="clear" w:color="FFFFFE" w:fill="auto"/>
        </w:rPr>
        <w:delText>[Different first page link-to-previous setting changed from off in original to on in modified.].</w:delText>
      </w:r>
    </w:del>
  </w:p>
  <w:p w:rsidRPr="00FC3F48" w:rsidR="00FC3F48" w:rsidP="00FC3F48" w:rsidRDefault="008034B7">
    <w:pPr>
      <w:pStyle w:val="Footer10"/>
      <w:rPr>
        <w:ins w:author="Angela Francis" w:date="2024-07-29T20:27:00Z" w:id="6650"/>
      </w:rPr>
    </w:pPr>
    <w:ins w:author="Angela Francis" w:date="2024-07-29T20:27:00Z" w:id="6651">
      <w:r>
        <w:t>MSH\35094444v3</w:t>
      </w:r>
      <w:r>
        <w:tab/>
      </w:r>
      <w:r>
        <w:tab/>
      </w:r>
      <w:r>
        <w:fldChar w:fldCharType="begin"/>
      </w:r>
      <w:r>
        <w:instrText xml:space="preserve"> DOCPROPERTY "FileNo" \* MERGEFORMAT </w:instrText>
      </w:r>
      <w:r>
        <w:fldChar w:fldCharType="separate"/>
      </w:r>
      <w:r>
        <w:t>28497\0042</w:t>
      </w:r>
      <w:r>
        <w:fldChar w:fldCharType="end"/>
      </w:r>
    </w:ins>
  </w:p>
  <w:p w:rsidR="00394739" w:rsidRDefault="00F84027">
    <w:pPr>
      <w:pStyle w:val="Footer1"/>
      <w:spacing w:before="0" w:after="0"/>
      <w:rPr>
        <w:del w:author="Angela Francis" w:date="2024-07-29T20:27:00Z" w:id="6652"/>
      </w:rPr>
    </w:pPr>
    <w:del w:author="Angela Francis" w:date="2024-07-29T20:27:00Z" w:id="6653">
      <w:r>
        <w:rPr>
          <w:color w:val="0000FF"/>
          <w:u w:val="double" w:color="0000FF"/>
        </w:rPr>
        <w:delText>FL: 35039435v5</w:delText>
      </w:r>
    </w:del>
  </w:p>
</w:ftr>
</file>

<file path=word/footer9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4739" w:rsidRDefault="00F84027">
    <w:pPr>
      <w:spacing w:before="0" w:after="0"/>
      <w:rPr>
        <w:del w:author="Angela Francis" w:date="2024-07-29T20:27:00Z" w:id="6882"/>
        <w:rFonts w:ascii="Times New Roman"/>
        <w:i/>
        <w:color w:val="FF0000"/>
        <w:shd w:val="clear" w:color="FFFFFE" w:fill="auto"/>
      </w:rPr>
    </w:pPr>
    <w:del w:author="Angela Francis" w:date="2024-07-29T20:27:00Z" w:id="6883">
      <w:r>
        <w:rPr>
          <w:rFonts w:ascii="Times New Roman"/>
          <w:i/>
          <w:color w:val="FF0000"/>
          <w:shd w:val="clear" w:color="FFFFFE" w:fill="auto"/>
        </w:rPr>
        <w:delText>[Link-to-previous setting changed from off in original to on in modified.].</w:delText>
      </w:r>
    </w:del>
  </w:p>
  <w:p w:rsidR="008544ED" w:rsidRDefault="008544ED">
    <w:pPr>
      <w:pStyle w:val="Footer10"/>
    </w:pPr>
    <w:del w:author="Angela Francis" w:date="2024-07-29T20:27:00Z" w:id="6884">
      <w:r>
        <w:rPr>
          <w:color w:val="0000FF"/>
          <w:sz w:val="18"/>
          <w:u w:val="double" w:color="0000FF"/>
        </w:rPr>
        <w:delText>FL: 35039435v5</w:delText>
      </w:r>
    </w:del>
  </w:p>
</w:ftr>
</file>

<file path=word/footer9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4739" w:rsidRDefault="00F84027">
    <w:pPr>
      <w:spacing w:before="0" w:after="0"/>
      <w:rPr>
        <w:del w:author="Angela Francis" w:date="2024-07-29T20:27:00Z" w:id="6885"/>
        <w:rFonts w:ascii="Times New Roman"/>
        <w:i/>
        <w:color w:val="FF0000"/>
        <w:shd w:val="clear" w:color="FFFFFE" w:fill="auto"/>
      </w:rPr>
    </w:pPr>
    <w:del w:author="Angela Francis" w:date="2024-07-29T20:27:00Z" w:id="6886">
      <w:r>
        <w:rPr>
          <w:rFonts w:ascii="Times New Roman"/>
          <w:i/>
          <w:color w:val="FF0000"/>
          <w:shd w:val="clear" w:color="FFFFFE" w:fill="auto"/>
        </w:rPr>
        <w:delText>[Link-to-previous setting changed from off in original to on in modified.].</w:delText>
      </w:r>
    </w:del>
  </w:p>
  <w:p w:rsidRPr="002771A1" w:rsidR="001D0AC7" w:rsidP="002771A1" w:rsidRDefault="001D0AC7">
    <w:pPr>
      <w:pStyle w:val="Footer10"/>
      <w:rPr>
        <w:ins w:author="Angela Francis" w:date="2024-07-29T20:27:00Z" w:id="6887"/>
      </w:rPr>
    </w:pPr>
    <w:ins w:author="Angela Francis" w:date="2024-07-29T20:27:00Z" w:id="6888">
      <w:r>
        <w:t xml:space="preserve"> MSH\35094444v3</w:t>
      </w:r>
      <w:r>
        <w:tab/>
      </w:r>
      <w:r>
        <w:fldChar w:fldCharType="begin"/>
      </w:r>
      <w:r>
        <w:instrText xml:space="preserve"> PAGE </w:instrText>
      </w:r>
      <w:r>
        <w:fldChar w:fldCharType="separate"/>
      </w:r>
      <w:r>
        <w:rPr>
          <w:noProof/>
        </w:rPr>
        <w:t>1</w:t>
      </w:r>
      <w:r>
        <w:fldChar w:fldCharType="end"/>
      </w:r>
    </w:ins>
    <w:r>
      <w:tab/>
    </w:r>
    <w:ins w:author="Angela Francis" w:date="2024-07-29T20:27:00Z" w:id="6889">
      <w:r>
        <w:fldChar w:fldCharType="begin"/>
      </w:r>
      <w:r>
        <w:instrText xml:space="preserve"> DOCPROPERTY "FileNo" \* MERGEFORMAT </w:instrText>
      </w:r>
      <w:r>
        <w:fldChar w:fldCharType="separate"/>
      </w:r>
      <w:r>
        <w:t>28497\0042</w:t>
      </w:r>
      <w:r>
        <w:fldChar w:fldCharType="end"/>
      </w:r>
    </w:ins>
  </w:p>
  <w:p w:rsidR="00394739" w:rsidRDefault="00F84027">
    <w:pPr>
      <w:pStyle w:val="Footer1"/>
      <w:spacing w:before="0" w:after="0"/>
      <w:rPr>
        <w:del w:author="Angela Francis" w:date="2024-07-29T20:27:00Z" w:id="6890"/>
        <w:color w:val="0000FF"/>
        <w:sz w:val="16"/>
        <w:szCs w:val="16"/>
        <w:u w:val="double"/>
      </w:rPr>
    </w:pPr>
    <w:del w:author="Angela Francis" w:date="2024-07-29T20:27:00Z" w:id="6891">
      <w:r>
        <w:rPr>
          <w:color w:val="0000FF"/>
          <w:sz w:val="16"/>
          <w:szCs w:val="16"/>
          <w:u w:val="double" w:color="0000FF"/>
        </w:rPr>
        <w:delText>FL: 35039435v5</w:delText>
      </w:r>
    </w:del>
  </w:p>
</w:ftr>
</file>

<file path=word/footer9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4739" w:rsidRDefault="00F84027">
    <w:pPr>
      <w:spacing w:before="0" w:after="0"/>
      <w:rPr>
        <w:del w:author="Angela Francis" w:date="2024-07-29T20:27:00Z" w:id="6894"/>
        <w:rFonts w:ascii="Times New Roman"/>
        <w:i/>
        <w:color w:val="FF0000"/>
        <w:shd w:val="clear" w:color="FFFFFE" w:fill="auto"/>
      </w:rPr>
    </w:pPr>
    <w:del w:author="Angela Francis" w:date="2024-07-29T20:27:00Z" w:id="6895">
      <w:r>
        <w:rPr>
          <w:rFonts w:ascii="Times New Roman"/>
          <w:i/>
          <w:color w:val="FF0000"/>
          <w:shd w:val="clear" w:color="FFFFFE" w:fill="auto"/>
        </w:rPr>
        <w:delText xml:space="preserve">[Different first page </w:delText>
      </w:r>
      <w:r>
        <w:rPr>
          <w:rFonts w:ascii="Times New Roman"/>
          <w:i/>
          <w:color w:val="FF0000"/>
          <w:shd w:val="clear" w:color="FFFFFE" w:fill="auto"/>
        </w:rPr>
        <w:delText>link-to-previous setting changed from off in original to on in modified.].</w:delText>
      </w:r>
    </w:del>
  </w:p>
  <w:p w:rsidRPr="00FC3F48" w:rsidR="00FC3F48" w:rsidP="00FC3F48" w:rsidRDefault="008034B7">
    <w:pPr>
      <w:pStyle w:val="Footer10"/>
      <w:rPr>
        <w:ins w:author="Angela Francis" w:date="2024-07-29T20:27:00Z" w:id="6896"/>
      </w:rPr>
    </w:pPr>
    <w:ins w:author="Angela Francis" w:date="2024-07-29T20:27:00Z" w:id="6897">
      <w:r>
        <w:t>MSH\35094444v3</w:t>
      </w:r>
      <w:r>
        <w:tab/>
      </w:r>
      <w:r>
        <w:tab/>
      </w:r>
      <w:r>
        <w:fldChar w:fldCharType="begin"/>
      </w:r>
      <w:r>
        <w:instrText xml:space="preserve"> DOCPROPERTY "FileNo" \* MERGEFORMAT </w:instrText>
      </w:r>
      <w:r>
        <w:fldChar w:fldCharType="separate"/>
      </w:r>
      <w:r>
        <w:t>28497\0042</w:t>
      </w:r>
      <w:r>
        <w:fldChar w:fldCharType="end"/>
      </w:r>
    </w:ins>
  </w:p>
  <w:p w:rsidR="00394739" w:rsidRDefault="00F84027">
    <w:pPr>
      <w:pStyle w:val="Footer1"/>
      <w:spacing w:before="0" w:after="0"/>
      <w:rPr>
        <w:del w:author="Angela Francis" w:date="2024-07-29T20:27:00Z" w:id="6898"/>
      </w:rPr>
    </w:pPr>
    <w:del w:author="Angela Francis" w:date="2024-07-29T20:27:00Z" w:id="6899">
      <w:r>
        <w:rPr>
          <w:color w:val="0000FF"/>
          <w:u w:val="double" w:color="0000FF"/>
        </w:rPr>
        <w:delText>FL: 35039435v5</w:delText>
      </w:r>
    </w:del>
  </w:p>
</w:ftr>
</file>

<file path=word/footer9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4739" w:rsidRDefault="00F84027">
    <w:pPr>
      <w:spacing w:before="0" w:after="0"/>
      <w:rPr>
        <w:del w:author="Angela Francis" w:date="2024-07-29T20:27:00Z" w:id="6944"/>
        <w:rFonts w:ascii="Times New Roman"/>
        <w:i/>
        <w:color w:val="FF0000"/>
        <w:shd w:val="clear" w:color="FFFFFE" w:fill="auto"/>
      </w:rPr>
    </w:pPr>
    <w:del w:author="Angela Francis" w:date="2024-07-29T20:27:00Z" w:id="6945">
      <w:r>
        <w:rPr>
          <w:rFonts w:ascii="Times New Roman"/>
          <w:i/>
          <w:color w:val="FF0000"/>
          <w:shd w:val="clear" w:color="FFFFFE" w:fill="auto"/>
        </w:rPr>
        <w:delText>[Link-to-previous setting changed from off in original to on in modified.].</w:delText>
      </w:r>
    </w:del>
  </w:p>
  <w:p w:rsidR="008544ED" w:rsidRDefault="008544ED">
    <w:pPr>
      <w:pStyle w:val="Footer10"/>
    </w:pPr>
    <w:del w:author="Angela Francis" w:date="2024-07-29T20:27:00Z" w:id="6946">
      <w:r>
        <w:rPr>
          <w:color w:val="0000FF"/>
          <w:sz w:val="18"/>
          <w:u w:val="double" w:color="0000FF"/>
        </w:rPr>
        <w:delText>FL: 35039435v5</w:delText>
      </w:r>
    </w:del>
  </w:p>
</w:ftr>
</file>

<file path=word/footer9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4739" w:rsidRDefault="00F84027">
    <w:pPr>
      <w:spacing w:before="0" w:after="0"/>
      <w:rPr>
        <w:del w:author="Angela Francis" w:date="2024-07-29T20:27:00Z" w:id="6947"/>
        <w:rFonts w:ascii="Times New Roman"/>
        <w:i/>
        <w:color w:val="FF0000"/>
        <w:shd w:val="clear" w:color="FFFFFE" w:fill="auto"/>
      </w:rPr>
    </w:pPr>
    <w:del w:author="Angela Francis" w:date="2024-07-29T20:27:00Z" w:id="6948">
      <w:r>
        <w:rPr>
          <w:rFonts w:ascii="Times New Roman"/>
          <w:i/>
          <w:color w:val="FF0000"/>
          <w:shd w:val="clear" w:color="FFFFFE" w:fill="auto"/>
        </w:rPr>
        <w:delText>[Link-to-previous setting changed from off in original to on in modified.].</w:delText>
      </w:r>
    </w:del>
  </w:p>
  <w:p w:rsidRPr="002771A1" w:rsidR="001D0AC7" w:rsidP="002771A1" w:rsidRDefault="001D0AC7">
    <w:pPr>
      <w:pStyle w:val="Footer10"/>
      <w:rPr>
        <w:ins w:author="Angela Francis" w:date="2024-07-29T20:27:00Z" w:id="6949"/>
      </w:rPr>
    </w:pPr>
    <w:ins w:author="Angela Francis" w:date="2024-07-29T20:27:00Z" w:id="6950">
      <w:r>
        <w:t xml:space="preserve"> MSH\35094444v3</w:t>
      </w:r>
      <w:r>
        <w:tab/>
      </w:r>
      <w:r>
        <w:fldChar w:fldCharType="begin"/>
      </w:r>
      <w:r>
        <w:instrText xml:space="preserve"> PAGE </w:instrText>
      </w:r>
      <w:r>
        <w:fldChar w:fldCharType="separate"/>
      </w:r>
      <w:r>
        <w:rPr>
          <w:noProof/>
        </w:rPr>
        <w:t>1</w:t>
      </w:r>
      <w:r>
        <w:fldChar w:fldCharType="end"/>
      </w:r>
    </w:ins>
    <w:r>
      <w:tab/>
    </w:r>
    <w:ins w:author="Angela Francis" w:date="2024-07-29T20:27:00Z" w:id="6951">
      <w:r>
        <w:fldChar w:fldCharType="begin"/>
      </w:r>
      <w:r>
        <w:instrText xml:space="preserve"> DOCPROPERTY "FileNo" \* MERGEFORMAT </w:instrText>
      </w:r>
      <w:r>
        <w:fldChar w:fldCharType="separate"/>
      </w:r>
      <w:r>
        <w:t>28497\0042</w:t>
      </w:r>
      <w:r>
        <w:fldChar w:fldCharType="end"/>
      </w:r>
    </w:ins>
  </w:p>
  <w:p w:rsidR="00394739" w:rsidRDefault="00F84027">
    <w:pPr>
      <w:pStyle w:val="Footer1"/>
      <w:spacing w:before="0" w:after="0"/>
      <w:rPr>
        <w:del w:author="Angela Francis" w:date="2024-07-29T20:27:00Z" w:id="6952"/>
        <w:color w:val="0000FF"/>
        <w:sz w:val="16"/>
        <w:szCs w:val="16"/>
        <w:u w:val="double"/>
      </w:rPr>
    </w:pPr>
    <w:del w:author="Angela Francis" w:date="2024-07-29T20:27:00Z" w:id="6953">
      <w:r>
        <w:rPr>
          <w:color w:val="0000FF"/>
          <w:sz w:val="16"/>
          <w:szCs w:val="16"/>
          <w:u w:val="double" w:color="0000FF"/>
        </w:rPr>
        <w:delText>FL: 35039435v5</w:delText>
      </w:r>
    </w:del>
  </w:p>
</w:ftr>
</file>

<file path=word/footer9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4739" w:rsidRDefault="00F84027">
    <w:pPr>
      <w:spacing w:before="0" w:after="0"/>
      <w:rPr>
        <w:del w:author="Angela Francis" w:date="2024-07-29T20:27:00Z" w:id="6956"/>
        <w:rFonts w:ascii="Times New Roman"/>
        <w:i/>
        <w:color w:val="FF0000"/>
        <w:shd w:val="clear" w:color="FFFFFE" w:fill="auto"/>
      </w:rPr>
    </w:pPr>
    <w:del w:author="Angela Francis" w:date="2024-07-29T20:27:00Z" w:id="6957">
      <w:r>
        <w:rPr>
          <w:rFonts w:ascii="Times New Roman"/>
          <w:i/>
          <w:color w:val="FF0000"/>
          <w:shd w:val="clear" w:color="FFFFFE" w:fill="auto"/>
        </w:rPr>
        <w:delText>[Different first page link-to-previous setting changed from off in original to on in modified.].</w:delText>
      </w:r>
    </w:del>
  </w:p>
  <w:p w:rsidRPr="00FC3F48" w:rsidR="00FC3F48" w:rsidP="00FC3F48" w:rsidRDefault="008034B7">
    <w:pPr>
      <w:pStyle w:val="Footer10"/>
      <w:rPr>
        <w:ins w:author="Angela Francis" w:date="2024-07-29T20:27:00Z" w:id="6958"/>
      </w:rPr>
    </w:pPr>
    <w:ins w:author="Angela Francis" w:date="2024-07-29T20:27:00Z" w:id="6959">
      <w:r>
        <w:t>MSH\35094444v3</w:t>
      </w:r>
      <w:r>
        <w:tab/>
      </w:r>
      <w:r>
        <w:tab/>
      </w:r>
      <w:r>
        <w:fldChar w:fldCharType="begin"/>
      </w:r>
      <w:r>
        <w:instrText xml:space="preserve"> DOCPROPERTY "FileNo" \* MERGEFORMAT </w:instrText>
      </w:r>
      <w:r>
        <w:fldChar w:fldCharType="separate"/>
      </w:r>
      <w:r>
        <w:t>28497\0042</w:t>
      </w:r>
      <w:r>
        <w:fldChar w:fldCharType="end"/>
      </w:r>
    </w:ins>
  </w:p>
  <w:p w:rsidR="00394739" w:rsidRDefault="00F84027">
    <w:pPr>
      <w:pStyle w:val="Footer1"/>
      <w:spacing w:before="0" w:after="0"/>
      <w:rPr>
        <w:del w:author="Angela Francis" w:date="2024-07-29T20:27:00Z" w:id="6960"/>
      </w:rPr>
    </w:pPr>
    <w:del w:author="Angela Francis" w:date="2024-07-29T20:27:00Z" w:id="6961">
      <w:r>
        <w:rPr>
          <w:color w:val="0000FF"/>
          <w:u w:val="double" w:color="0000FF"/>
        </w:rPr>
        <w:delText>FL: 35039435v5</w:delText>
      </w:r>
    </w:del>
  </w:p>
</w:ftr>
</file>

<file path=word/footer9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4739" w:rsidRDefault="00F84027">
    <w:pPr>
      <w:pStyle w:val="Footer1"/>
      <w:spacing w:before="0" w:after="0"/>
      <w:rPr>
        <w:del w:author="Angela Francis" w:date="2024-07-29T20:27:00Z" w:id="6983"/>
      </w:rPr>
    </w:pPr>
    <w:del w:author="Angela Francis" w:date="2024-07-29T20:27:00Z" w:id="6984">
      <w:r>
        <w:rPr>
          <w:color w:val="0000FF"/>
          <w:u w:val="double" w:color="0000FF"/>
        </w:rPr>
        <w:delText>FL: 35039435v5</w:delText>
      </w:r>
    </w:del>
  </w:p>
</w:ftr>
</file>

<file path=word/footer9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4739" w:rsidRDefault="00F84027">
    <w:pPr>
      <w:pStyle w:val="Footer1"/>
      <w:spacing w:before="0" w:after="0"/>
      <w:rPr>
        <w:del w:author="Angela Francis" w:date="2024-07-29T20:27:00Z" w:id="6985"/>
        <w:color w:val="0000FF"/>
        <w:sz w:val="16"/>
        <w:szCs w:val="16"/>
        <w:u w:val="double"/>
      </w:rPr>
    </w:pPr>
    <w:del w:author="Angela Francis" w:date="2024-07-29T20:27:00Z" w:id="6986">
      <w:r>
        <w:rPr>
          <w:color w:val="0000FF"/>
          <w:sz w:val="16"/>
          <w:szCs w:val="16"/>
          <w:u w:val="double" w:color="0000FF"/>
        </w:rPr>
        <w:delText>FL: 35039435v5</w:delText>
      </w:r>
    </w:del>
  </w:p>
</w:ftr>
</file>

<file path=word/footer9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4739" w:rsidRDefault="00F84027">
    <w:pPr>
      <w:pStyle w:val="Footer1"/>
      <w:spacing w:before="0" w:after="0"/>
      <w:rPr>
        <w:del w:author="Angela Francis" w:date="2024-07-29T20:27:00Z" w:id="6988"/>
      </w:rPr>
    </w:pPr>
    <w:del w:author="Angela Francis" w:date="2024-07-29T20:27:00Z" w:id="6989">
      <w:r>
        <w:rPr>
          <w:color w:val="0000FF"/>
          <w:u w:val="double" w:color="0000FF"/>
        </w:rPr>
        <w:delText>FL: 35039435v5</w:delText>
      </w:r>
    </w:del>
  </w:p>
</w:ftr>
</file>

<file path=word/footer10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4739" w:rsidRDefault="00F84027">
    <w:pPr>
      <w:spacing w:before="0" w:after="0"/>
      <w:rPr>
        <w:del w:author="Angela Francis" w:date="2024-07-29T20:27:00Z" w:id="7048"/>
        <w:rFonts w:ascii="Times New Roman"/>
        <w:i/>
        <w:color w:val="FF0000"/>
        <w:shd w:val="clear" w:color="FFFFFE" w:fill="auto"/>
      </w:rPr>
    </w:pPr>
    <w:del w:author="Angela Francis" w:date="2024-07-29T20:27:00Z" w:id="7049">
      <w:r>
        <w:rPr>
          <w:rFonts w:ascii="Times New Roman"/>
          <w:i/>
          <w:color w:val="FF0000"/>
          <w:shd w:val="clear" w:color="FFFFFE" w:fill="auto"/>
        </w:rPr>
        <w:delText>[Link-to-previous setting changed from off in original to on in modified.].</w:delText>
      </w:r>
    </w:del>
  </w:p>
  <w:p w:rsidR="008544ED" w:rsidRDefault="008544ED">
    <w:pPr>
      <w:pStyle w:val="Footer10"/>
    </w:pPr>
    <w:del w:author="Angela Francis" w:date="2024-07-29T20:27:00Z" w:id="7050">
      <w:r>
        <w:rPr>
          <w:color w:val="0000FF"/>
          <w:sz w:val="18"/>
          <w:u w:val="double" w:color="0000FF"/>
        </w:rPr>
        <w:delText>FL: 35039435v5</w:delText>
      </w:r>
    </w:del>
  </w:p>
</w:ftr>
</file>

<file path=word/footer10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4739" w:rsidRDefault="00F84027">
    <w:pPr>
      <w:spacing w:before="0" w:after="0"/>
      <w:rPr>
        <w:del w:author="Angela Francis" w:date="2024-07-29T20:27:00Z" w:id="7051"/>
        <w:rFonts w:ascii="Times New Roman"/>
        <w:i/>
        <w:color w:val="FF0000"/>
        <w:shd w:val="clear" w:color="FFFFFE" w:fill="auto"/>
      </w:rPr>
    </w:pPr>
    <w:del w:author="Angela Francis" w:date="2024-07-29T20:27:00Z" w:id="7052">
      <w:r>
        <w:rPr>
          <w:rFonts w:ascii="Times New Roman"/>
          <w:i/>
          <w:color w:val="FF0000"/>
          <w:shd w:val="clear" w:color="FFFFFE" w:fill="auto"/>
        </w:rPr>
        <w:delText>[Link-to-previous setting changed from off in original to on in modified.].</w:delText>
      </w:r>
    </w:del>
  </w:p>
  <w:p w:rsidRPr="002771A1" w:rsidR="001D0AC7" w:rsidP="002771A1" w:rsidRDefault="001D0AC7">
    <w:pPr>
      <w:pStyle w:val="Footer10"/>
      <w:rPr>
        <w:ins w:author="Angela Francis" w:date="2024-07-29T20:27:00Z" w:id="7053"/>
      </w:rPr>
    </w:pPr>
    <w:ins w:author="Angela Francis" w:date="2024-07-29T20:27:00Z" w:id="7054">
      <w:r>
        <w:t xml:space="preserve"> MSH\35094444v3</w:t>
      </w:r>
      <w:r>
        <w:tab/>
      </w:r>
      <w:r>
        <w:fldChar w:fldCharType="begin"/>
      </w:r>
      <w:r>
        <w:instrText xml:space="preserve"> PAGE </w:instrText>
      </w:r>
      <w:r>
        <w:fldChar w:fldCharType="separate"/>
      </w:r>
      <w:r>
        <w:rPr>
          <w:noProof/>
        </w:rPr>
        <w:t>1</w:t>
      </w:r>
      <w:r>
        <w:fldChar w:fldCharType="end"/>
      </w:r>
    </w:ins>
    <w:r>
      <w:tab/>
    </w:r>
    <w:ins w:author="Angela Francis" w:date="2024-07-29T20:27:00Z" w:id="7055">
      <w:r>
        <w:fldChar w:fldCharType="begin"/>
      </w:r>
      <w:r>
        <w:instrText xml:space="preserve"> DOCPROPERTY "FileNo" \* MERGEFORMAT </w:instrText>
      </w:r>
      <w:r>
        <w:fldChar w:fldCharType="separate"/>
      </w:r>
      <w:r>
        <w:t>28497\0042</w:t>
      </w:r>
      <w:r>
        <w:fldChar w:fldCharType="end"/>
      </w:r>
    </w:ins>
  </w:p>
  <w:p w:rsidR="00394739" w:rsidRDefault="00F84027">
    <w:pPr>
      <w:pStyle w:val="Footer1"/>
      <w:spacing w:before="0" w:after="0"/>
      <w:rPr>
        <w:del w:author="Angela Francis" w:date="2024-07-29T20:27:00Z" w:id="7056"/>
        <w:color w:val="0000FF"/>
        <w:sz w:val="16"/>
        <w:szCs w:val="16"/>
        <w:u w:val="double"/>
      </w:rPr>
    </w:pPr>
    <w:del w:author="Angela Francis" w:date="2024-07-29T20:27:00Z" w:id="7057">
      <w:r>
        <w:rPr>
          <w:color w:val="0000FF"/>
          <w:sz w:val="16"/>
          <w:szCs w:val="16"/>
          <w:u w:val="double" w:color="0000FF"/>
        </w:rPr>
        <w:delText>FL: 35039435v5</w:delText>
      </w:r>
    </w:del>
  </w:p>
</w:ftr>
</file>

<file path=word/footer10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4739" w:rsidRDefault="00F84027">
    <w:pPr>
      <w:spacing w:before="0" w:after="0"/>
      <w:rPr>
        <w:del w:author="Angela Francis" w:date="2024-07-29T20:27:00Z" w:id="7060"/>
        <w:rFonts w:ascii="Times New Roman"/>
        <w:i/>
        <w:color w:val="FF0000"/>
        <w:shd w:val="clear" w:color="FFFFFE" w:fill="auto"/>
      </w:rPr>
    </w:pPr>
    <w:del w:author="Angela Francis" w:date="2024-07-29T20:27:00Z" w:id="7061">
      <w:r>
        <w:rPr>
          <w:rFonts w:ascii="Times New Roman"/>
          <w:i/>
          <w:color w:val="FF0000"/>
          <w:shd w:val="clear" w:color="FFFFFE" w:fill="auto"/>
        </w:rPr>
        <w:delText xml:space="preserve">[Different first page link-to-previous setting changed from off in original to on in </w:delText>
      </w:r>
      <w:r>
        <w:rPr>
          <w:rFonts w:ascii="Times New Roman"/>
          <w:i/>
          <w:color w:val="FF0000"/>
          <w:shd w:val="clear" w:color="FFFFFE" w:fill="auto"/>
        </w:rPr>
        <w:delText>modified.].</w:delText>
      </w:r>
    </w:del>
  </w:p>
  <w:p w:rsidRPr="00FC3F48" w:rsidR="00FC3F48" w:rsidP="00FC3F48" w:rsidRDefault="008034B7">
    <w:pPr>
      <w:pStyle w:val="Footer10"/>
      <w:rPr>
        <w:ins w:author="Angela Francis" w:date="2024-07-29T20:27:00Z" w:id="7062"/>
      </w:rPr>
    </w:pPr>
    <w:ins w:author="Angela Francis" w:date="2024-07-29T20:27:00Z" w:id="7063">
      <w:r>
        <w:t>MSH\35094444v3</w:t>
      </w:r>
      <w:r>
        <w:tab/>
      </w:r>
      <w:r>
        <w:tab/>
      </w:r>
      <w:r>
        <w:fldChar w:fldCharType="begin"/>
      </w:r>
      <w:r>
        <w:instrText xml:space="preserve"> DOCPROPERTY "FileNo" \* MERGEFORMAT </w:instrText>
      </w:r>
      <w:r>
        <w:fldChar w:fldCharType="separate"/>
      </w:r>
      <w:r>
        <w:t>28497\0042</w:t>
      </w:r>
      <w:r>
        <w:fldChar w:fldCharType="end"/>
      </w:r>
    </w:ins>
  </w:p>
  <w:p w:rsidR="00394739" w:rsidRDefault="00F84027">
    <w:pPr>
      <w:pStyle w:val="Footer1"/>
      <w:spacing w:before="0" w:after="0"/>
      <w:rPr>
        <w:del w:author="Angela Francis" w:date="2024-07-29T20:27:00Z" w:id="7064"/>
      </w:rPr>
    </w:pPr>
    <w:del w:author="Angela Francis" w:date="2024-07-29T20:27:00Z" w:id="7065">
      <w:r>
        <w:rPr>
          <w:color w:val="0000FF"/>
          <w:u w:val="double" w:color="0000FF"/>
        </w:rPr>
        <w:delText>FL: 35039435v5</w:delText>
      </w:r>
    </w:del>
  </w:p>
</w:ftr>
</file>

<file path=word/footer10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4739" w:rsidRDefault="00F84027">
    <w:pPr>
      <w:spacing w:before="0" w:after="0"/>
      <w:rPr>
        <w:del w:author="Angela Francis" w:date="2024-07-29T20:27:00Z" w:id="7860"/>
        <w:rFonts w:ascii="Times New Roman"/>
        <w:i/>
        <w:color w:val="FF0000"/>
        <w:shd w:val="clear" w:color="FFFFFE" w:fill="auto"/>
      </w:rPr>
    </w:pPr>
    <w:del w:author="Angela Francis" w:date="2024-07-29T20:27:00Z" w:id="7861">
      <w:r>
        <w:rPr>
          <w:rFonts w:ascii="Times New Roman"/>
          <w:i/>
          <w:color w:val="FF0000"/>
          <w:shd w:val="clear" w:color="FFFFFE" w:fill="auto"/>
        </w:rPr>
        <w:delText>[Link-to-previous setting changed from off in original to on in modified.].</w:delText>
      </w:r>
    </w:del>
  </w:p>
  <w:p w:rsidR="008544ED" w:rsidRDefault="008544ED">
    <w:pPr>
      <w:pStyle w:val="Footer10"/>
    </w:pPr>
    <w:del w:author="Angela Francis" w:date="2024-07-29T20:27:00Z" w:id="7862">
      <w:r>
        <w:rPr>
          <w:color w:val="0000FF"/>
          <w:sz w:val="18"/>
          <w:u w:val="double" w:color="0000FF"/>
        </w:rPr>
        <w:delText>FL: 35039435v5</w:delText>
      </w:r>
    </w:del>
  </w:p>
</w:ftr>
</file>

<file path=word/footer10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4739" w:rsidRDefault="00F84027">
    <w:pPr>
      <w:spacing w:before="0" w:after="0"/>
      <w:rPr>
        <w:del w:author="Angela Francis" w:date="2024-07-29T20:27:00Z" w:id="7863"/>
        <w:rFonts w:ascii="Times New Roman"/>
        <w:i/>
        <w:color w:val="FF0000"/>
        <w:shd w:val="clear" w:color="FFFFFE" w:fill="auto"/>
      </w:rPr>
    </w:pPr>
    <w:del w:author="Angela Francis" w:date="2024-07-29T20:27:00Z" w:id="7864">
      <w:r>
        <w:rPr>
          <w:rFonts w:ascii="Times New Roman"/>
          <w:i/>
          <w:color w:val="FF0000"/>
          <w:shd w:val="clear" w:color="FFFFFE" w:fill="auto"/>
        </w:rPr>
        <w:delText>[Link-to-previous setting changed from off in original to on in modified.].</w:delText>
      </w:r>
    </w:del>
  </w:p>
  <w:p w:rsidRPr="002771A1" w:rsidR="001D0AC7" w:rsidP="002771A1" w:rsidRDefault="001D0AC7">
    <w:pPr>
      <w:pStyle w:val="Footer10"/>
      <w:rPr>
        <w:ins w:author="Angela Francis" w:date="2024-07-29T20:27:00Z" w:id="7865"/>
      </w:rPr>
    </w:pPr>
    <w:ins w:author="Angela Francis" w:date="2024-07-29T20:27:00Z" w:id="7866">
      <w:r>
        <w:t xml:space="preserve"> MSH\35094444v3</w:t>
      </w:r>
      <w:r>
        <w:tab/>
      </w:r>
      <w:r>
        <w:fldChar w:fldCharType="begin"/>
      </w:r>
      <w:r>
        <w:instrText xml:space="preserve"> PAGE </w:instrText>
      </w:r>
      <w:r>
        <w:fldChar w:fldCharType="separate"/>
      </w:r>
      <w:r>
        <w:rPr>
          <w:noProof/>
        </w:rPr>
        <w:t>1</w:t>
      </w:r>
      <w:r>
        <w:fldChar w:fldCharType="end"/>
      </w:r>
    </w:ins>
    <w:r>
      <w:tab/>
    </w:r>
    <w:ins w:author="Angela Francis" w:date="2024-07-29T20:27:00Z" w:id="7867">
      <w:r>
        <w:fldChar w:fldCharType="begin"/>
      </w:r>
      <w:r>
        <w:instrText xml:space="preserve"> DOCPROPERTY "FileNo" \* MERGEFORMAT </w:instrText>
      </w:r>
      <w:r>
        <w:fldChar w:fldCharType="separate"/>
      </w:r>
      <w:r>
        <w:t>28497\0042</w:t>
      </w:r>
      <w:r>
        <w:fldChar w:fldCharType="end"/>
      </w:r>
    </w:ins>
  </w:p>
  <w:p w:rsidR="00394739" w:rsidRDefault="00F84027">
    <w:pPr>
      <w:pStyle w:val="Footer1"/>
      <w:spacing w:before="0" w:after="0"/>
      <w:rPr>
        <w:del w:author="Angela Francis" w:date="2024-07-29T20:27:00Z" w:id="7868"/>
        <w:color w:val="0000FF"/>
        <w:sz w:val="16"/>
        <w:szCs w:val="16"/>
        <w:u w:val="double"/>
      </w:rPr>
    </w:pPr>
    <w:del w:author="Angela Francis" w:date="2024-07-29T20:27:00Z" w:id="7869">
      <w:r>
        <w:rPr>
          <w:color w:val="0000FF"/>
          <w:sz w:val="16"/>
          <w:szCs w:val="16"/>
          <w:u w:val="double" w:color="0000FF"/>
        </w:rPr>
        <w:delText>FL: 35039435v5</w:delText>
      </w:r>
    </w:del>
  </w:p>
</w:ftr>
</file>

<file path=word/footer10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4739" w:rsidRDefault="00F84027">
    <w:pPr>
      <w:spacing w:before="0" w:after="0"/>
      <w:rPr>
        <w:del w:author="Angela Francis" w:date="2024-07-29T20:27:00Z" w:id="7872"/>
        <w:rFonts w:ascii="Times New Roman"/>
        <w:i/>
        <w:color w:val="FF0000"/>
        <w:shd w:val="clear" w:color="FFFFFE" w:fill="auto"/>
      </w:rPr>
    </w:pPr>
    <w:del w:author="Angela Francis" w:date="2024-07-29T20:27:00Z" w:id="7873">
      <w:r>
        <w:rPr>
          <w:rFonts w:ascii="Times New Roman"/>
          <w:i/>
          <w:color w:val="FF0000"/>
          <w:shd w:val="clear" w:color="FFFFFE" w:fill="auto"/>
        </w:rPr>
        <w:delText>[Different first page link-to-previous setting changed from off in original to on in modified.].</w:delText>
      </w:r>
    </w:del>
  </w:p>
  <w:p w:rsidRPr="00FC3F48" w:rsidR="00FC3F48" w:rsidP="00FC3F48" w:rsidRDefault="008034B7">
    <w:pPr>
      <w:pStyle w:val="Footer10"/>
      <w:rPr>
        <w:ins w:author="Angela Francis" w:date="2024-07-29T20:27:00Z" w:id="7874"/>
      </w:rPr>
    </w:pPr>
    <w:ins w:author="Angela Francis" w:date="2024-07-29T20:27:00Z" w:id="7875">
      <w:r>
        <w:t>MSH\35094444v3</w:t>
      </w:r>
      <w:r>
        <w:tab/>
      </w:r>
      <w:r>
        <w:tab/>
      </w:r>
      <w:r>
        <w:fldChar w:fldCharType="begin"/>
      </w:r>
      <w:r>
        <w:instrText xml:space="preserve"> DOCPROPERTY "FileNo" \* MERGEFORMAT </w:instrText>
      </w:r>
      <w:r>
        <w:fldChar w:fldCharType="separate"/>
      </w:r>
      <w:r>
        <w:t>28497\0042</w:t>
      </w:r>
      <w:r>
        <w:fldChar w:fldCharType="end"/>
      </w:r>
    </w:ins>
  </w:p>
  <w:p w:rsidR="00394739" w:rsidRDefault="00F84027">
    <w:pPr>
      <w:pStyle w:val="Footer2"/>
      <w:spacing w:before="0" w:after="0"/>
      <w:rPr>
        <w:del w:author="Angela Francis" w:date="2024-07-29T20:27:00Z" w:id="7876"/>
      </w:rPr>
    </w:pPr>
    <w:del w:author="Angela Francis" w:date="2024-07-29T20:27:00Z" w:id="7877">
      <w:r>
        <w:rPr>
          <w:color w:val="0000FF"/>
          <w:u w:val="double" w:color="0000FF"/>
        </w:rPr>
        <w:delText>FL: 35039435v5</w:delText>
      </w:r>
    </w:del>
  </w:p>
</w:ftr>
</file>

<file path=word/footer10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4739" w:rsidRDefault="00F84027">
    <w:pPr>
      <w:pStyle w:val="Footer1"/>
      <w:spacing w:before="0" w:after="0"/>
      <w:rPr>
        <w:del w:author="Angela Francis" w:date="2024-07-29T20:27:00Z" w:id="7926"/>
      </w:rPr>
    </w:pPr>
    <w:del w:author="Angela Francis" w:date="2024-07-29T20:27:00Z" w:id="7927">
      <w:r>
        <w:rPr>
          <w:color w:val="0000FF"/>
          <w:u w:val="double" w:color="0000FF"/>
        </w:rPr>
        <w:delText>FL: 35039435v5</w:delText>
      </w:r>
    </w:del>
  </w:p>
</w:ftr>
</file>

<file path=word/footer10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4739" w:rsidRDefault="00F84027">
    <w:pPr>
      <w:pStyle w:val="Footer2"/>
      <w:spacing w:before="0" w:after="0"/>
      <w:jc w:val="center"/>
      <w:rPr>
        <w:del w:author="Angela Francis" w:date="2024-07-29T20:27:00Z" w:id="7928"/>
        <w:noProof/>
      </w:rPr>
    </w:pPr>
    <w:del w:author="Angela Francis" w:date="2024-07-29T20:27:00Z" w:id="7929">
      <w:r>
        <w:rPr>
          <w:sz w:val="24"/>
          <w:szCs w:val="24"/>
        </w:rPr>
        <w:fldChar w:fldCharType="begin"/>
      </w:r>
      <w:r>
        <w:rPr>
          <w:color w:val="auto"/>
          <w:sz w:val="24"/>
          <w:szCs w:val="24"/>
        </w:rPr>
        <w:delInstrText>PAGE   \* MERGEFORMAT</w:delInstrText>
      </w:r>
      <w:r>
        <w:rPr>
          <w:sz w:val="24"/>
          <w:szCs w:val="24"/>
        </w:rPr>
        <w:fldChar w:fldCharType="separate"/>
      </w:r>
      <w:r>
        <w:rPr>
          <w:noProof/>
          <w:color w:val="auto"/>
          <w:sz w:val="24"/>
          <w:szCs w:val="24"/>
        </w:rPr>
        <w:delText>207</w:delText>
      </w:r>
      <w:r>
        <w:rPr>
          <w:noProof/>
          <w:sz w:val="24"/>
          <w:szCs w:val="24"/>
        </w:rPr>
        <w:fldChar w:fldCharType="end"/>
      </w:r>
    </w:del>
  </w:p>
  <w:p w:rsidR="00394739" w:rsidRDefault="00F84027">
    <w:pPr>
      <w:pStyle w:val="Footer2"/>
      <w:spacing w:before="0" w:after="0"/>
      <w:jc w:val="center"/>
      <w:rPr>
        <w:del w:author="Angela Francis" w:date="2024-07-29T20:27:00Z" w:id="7930"/>
        <w:color w:val="0000FF"/>
        <w:u w:val="double"/>
      </w:rPr>
    </w:pPr>
    <w:del w:author="Angela Francis" w:date="2024-07-29T20:27:00Z" w:id="7931">
      <w:r>
        <w:rPr>
          <w:color w:val="0000FF"/>
          <w:u w:val="double" w:color="0000FF"/>
        </w:rPr>
        <w:delText>FL: 35039435v5</w:delText>
      </w:r>
    </w:del>
  </w:p>
</w:ftr>
</file>

<file path=word/footer10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4739" w:rsidRDefault="00F84027">
    <w:pPr>
      <w:pStyle w:val="Footer1"/>
      <w:spacing w:before="0" w:after="0"/>
      <w:rPr>
        <w:del w:author="Angela Francis" w:date="2024-07-29T20:27:00Z" w:id="7933"/>
      </w:rPr>
    </w:pPr>
    <w:del w:author="Angela Francis" w:date="2024-07-29T20:27:00Z" w:id="7934">
      <w:r>
        <w:rPr>
          <w:color w:val="0000FF"/>
          <w:u w:val="double" w:color="0000FF"/>
        </w:rPr>
        <w:delText>FL: 35039435v5</w:delText>
      </w:r>
    </w:del>
  </w:p>
</w:ftr>
</file>

<file path=word/footer10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4739" w:rsidRDefault="00F84027">
    <w:pPr>
      <w:spacing w:before="0" w:after="0"/>
      <w:rPr>
        <w:del w:author="Angela Francis" w:date="2024-07-29T20:27:00Z" w:id="8015"/>
        <w:rFonts w:ascii="Times New Roman"/>
        <w:i/>
        <w:color w:val="FF0000"/>
        <w:shd w:val="clear" w:color="FFFFFE" w:fill="auto"/>
      </w:rPr>
    </w:pPr>
    <w:del w:author="Angela Francis" w:date="2024-07-29T20:27:00Z" w:id="8016">
      <w:r>
        <w:rPr>
          <w:rFonts w:ascii="Times New Roman"/>
          <w:i/>
          <w:color w:val="FF0000"/>
          <w:shd w:val="clear" w:color="FFFFFE" w:fill="auto"/>
        </w:rPr>
        <w:delText>[Link-to-previous setting changed from off in original to on in modified.].</w:delText>
      </w:r>
    </w:del>
  </w:p>
  <w:p w:rsidR="008544ED" w:rsidRDefault="008544ED">
    <w:pPr>
      <w:pStyle w:val="Footer10"/>
    </w:pPr>
    <w:del w:author="Angela Francis" w:date="2024-07-29T20:27:00Z" w:id="8017">
      <w:r>
        <w:rPr>
          <w:color w:val="0000FF"/>
          <w:sz w:val="18"/>
          <w:u w:val="double" w:color="0000FF"/>
        </w:rPr>
        <w:delText>FL: 35039435v5</w:delText>
      </w:r>
    </w:del>
  </w:p>
</w:ftr>
</file>

<file path=word/footer1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4739" w:rsidRDefault="00F84027">
    <w:pPr>
      <w:spacing w:before="0" w:after="0"/>
      <w:rPr>
        <w:del w:author="Angela Francis" w:date="2024-07-29T20:27:00Z" w:id="8018"/>
        <w:rFonts w:ascii="Times New Roman"/>
        <w:i/>
        <w:color w:val="FF0000"/>
        <w:shd w:val="clear" w:color="FFFFFE" w:fill="auto"/>
      </w:rPr>
    </w:pPr>
    <w:del w:author="Angela Francis" w:date="2024-07-29T20:27:00Z" w:id="8019">
      <w:r>
        <w:rPr>
          <w:rFonts w:ascii="Times New Roman"/>
          <w:i/>
          <w:color w:val="FF0000"/>
          <w:shd w:val="clear" w:color="FFFFFE" w:fill="auto"/>
        </w:rPr>
        <w:delText>[Link-to-previous setting changed from off in original to on in modified.].</w:delText>
      </w:r>
    </w:del>
  </w:p>
  <w:p w:rsidRPr="002771A1" w:rsidR="001D0AC7" w:rsidP="002771A1" w:rsidRDefault="001D0AC7">
    <w:pPr>
      <w:pStyle w:val="Footer10"/>
      <w:rPr>
        <w:ins w:author="Angela Francis" w:date="2024-07-29T20:27:00Z" w:id="8020"/>
      </w:rPr>
    </w:pPr>
    <w:ins w:author="Angela Francis" w:date="2024-07-29T20:27:00Z" w:id="8021">
      <w:r>
        <w:t xml:space="preserve"> MSH\35094444v3</w:t>
      </w:r>
      <w:r>
        <w:tab/>
      </w:r>
    </w:ins>
    <w:r>
      <w:fldChar w:fldCharType="begin"/>
    </w:r>
    <w:r>
      <w:instrText xml:space="preserve"> PAGE </w:instrText>
    </w:r>
    <w:r>
      <w:fldChar w:fldCharType="separate"/>
    </w:r>
    <w:r>
      <w:rPr>
        <w:noProof/>
      </w:rPr>
      <w:t>1</w:t>
    </w:r>
    <w:r>
      <w:fldChar w:fldCharType="end"/>
    </w:r>
    <w:r>
      <w:tab/>
    </w:r>
    <w:ins w:author="Angela Francis" w:date="2024-07-29T20:27:00Z" w:id="8022">
      <w:r>
        <w:fldChar w:fldCharType="begin"/>
      </w:r>
      <w:r>
        <w:instrText xml:space="preserve"> DOCPROPERTY "FileNo" \* MERGEFORMAT </w:instrText>
      </w:r>
      <w:r>
        <w:fldChar w:fldCharType="separate"/>
      </w:r>
      <w:r>
        <w:t>28497\0042</w:t>
      </w:r>
      <w:r>
        <w:fldChar w:fldCharType="end"/>
      </w:r>
    </w:ins>
  </w:p>
  <w:p w:rsidR="00394739" w:rsidRDefault="00394739">
    <w:pPr>
      <w:pStyle w:val="Footer1"/>
      <w:spacing w:before="0" w:after="0"/>
      <w:jc w:val="center"/>
      <w:rPr>
        <w:del w:author="Angela Francis" w:date="2024-07-29T20:27:00Z" w:id="8023"/>
        <w:noProof/>
      </w:rPr>
    </w:pPr>
  </w:p>
  <w:p w:rsidR="00394739" w:rsidRDefault="00F84027">
    <w:pPr>
      <w:pStyle w:val="Footer1"/>
      <w:spacing w:before="0" w:after="0"/>
      <w:jc w:val="center"/>
      <w:rPr>
        <w:del w:author="Angela Francis" w:date="2024-07-29T20:27:00Z" w:id="8024"/>
        <w:color w:val="0000FF"/>
        <w:u w:val="double"/>
      </w:rPr>
    </w:pPr>
    <w:del w:author="Angela Francis" w:date="2024-07-29T20:27:00Z" w:id="8025">
      <w:r>
        <w:rPr>
          <w:color w:val="0000FF"/>
          <w:u w:val="double" w:color="0000FF"/>
        </w:rPr>
        <w:delText>FL: 35039435v5</w:delText>
      </w:r>
    </w:del>
  </w:p>
</w:ftr>
</file>

<file path=word/footer1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4739" w:rsidRDefault="00F84027">
    <w:pPr>
      <w:spacing w:before="0" w:after="0"/>
      <w:rPr>
        <w:del w:author="Angela Francis" w:date="2024-07-29T20:27:00Z" w:id="8028"/>
        <w:rFonts w:ascii="Times New Roman"/>
        <w:i/>
        <w:color w:val="FF0000"/>
        <w:shd w:val="clear" w:color="FFFFFE" w:fill="auto"/>
      </w:rPr>
    </w:pPr>
    <w:del w:author="Angela Francis" w:date="2024-07-29T20:27:00Z" w:id="8029">
      <w:r>
        <w:rPr>
          <w:rFonts w:ascii="Times New Roman"/>
          <w:i/>
          <w:color w:val="FF0000"/>
          <w:shd w:val="clear" w:color="FFFFFE" w:fill="auto"/>
        </w:rPr>
        <w:delText>[Different first page link-to-previous setting changed from off in original to on in modified.].</w:delText>
      </w:r>
    </w:del>
  </w:p>
  <w:p w:rsidRPr="00FC3F48" w:rsidR="00FC3F48" w:rsidP="00FC3F48" w:rsidRDefault="008034B7">
    <w:pPr>
      <w:pStyle w:val="Footer10"/>
      <w:rPr>
        <w:ins w:author="Angela Francis" w:date="2024-07-29T20:27:00Z" w:id="8030"/>
      </w:rPr>
    </w:pPr>
    <w:ins w:author="Angela Francis" w:date="2024-07-29T20:27:00Z" w:id="8031">
      <w:r>
        <w:t>MSH\35094444v3</w:t>
      </w:r>
      <w:r>
        <w:tab/>
      </w:r>
      <w:r>
        <w:tab/>
      </w:r>
      <w:r>
        <w:fldChar w:fldCharType="begin"/>
      </w:r>
      <w:r>
        <w:instrText xml:space="preserve"> DOCPROPERTY "FileNo" \* MERGEFORMAT </w:instrText>
      </w:r>
      <w:r>
        <w:fldChar w:fldCharType="separate"/>
      </w:r>
      <w:r>
        <w:t>28497\0042</w:t>
      </w:r>
      <w:r>
        <w:fldChar w:fldCharType="end"/>
      </w:r>
    </w:ins>
  </w:p>
  <w:p w:rsidR="00394739" w:rsidRDefault="00F84027">
    <w:pPr>
      <w:pStyle w:val="Footer1"/>
      <w:spacing w:before="0" w:after="0"/>
      <w:rPr>
        <w:del w:author="Angela Francis" w:date="2024-07-29T20:27:00Z" w:id="8032"/>
      </w:rPr>
    </w:pPr>
    <w:del w:author="Angela Francis" w:date="2024-07-29T20:27:00Z" w:id="8033">
      <w:r>
        <w:rPr>
          <w:color w:val="0000FF"/>
          <w:u w:val="double" w:color="0000FF"/>
        </w:rPr>
        <w:delText>FL: 35039435v5</w:delText>
      </w:r>
    </w:del>
  </w:p>
</w:ftr>
</file>

<file path=word/footer1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4739" w:rsidRDefault="00F84027">
    <w:pPr>
      <w:spacing w:before="0" w:after="0"/>
      <w:rPr>
        <w:del w:author="Angela Francis" w:date="2024-07-29T20:27:00Z" w:id="8084"/>
        <w:rFonts w:ascii="Times New Roman"/>
        <w:i/>
        <w:color w:val="FF0000"/>
        <w:shd w:val="clear" w:color="FFFFFE" w:fill="auto"/>
      </w:rPr>
    </w:pPr>
    <w:del w:author="Angela Francis" w:date="2024-07-29T20:27:00Z" w:id="8085">
      <w:r>
        <w:rPr>
          <w:rFonts w:ascii="Times New Roman"/>
          <w:i/>
          <w:color w:val="FF0000"/>
          <w:shd w:val="clear" w:color="FFFFFE" w:fill="auto"/>
        </w:rPr>
        <w:delText>[Link-to-previous setting changed from off in original to on in modified.].</w:delText>
      </w:r>
    </w:del>
  </w:p>
  <w:p w:rsidR="008544ED" w:rsidRDefault="008544ED">
    <w:pPr>
      <w:pStyle w:val="Footer10"/>
    </w:pPr>
    <w:del w:author="Angela Francis" w:date="2024-07-29T20:27:00Z" w:id="8086">
      <w:r>
        <w:rPr>
          <w:color w:val="0000FF"/>
          <w:sz w:val="18"/>
          <w:u w:val="double" w:color="0000FF"/>
        </w:rPr>
        <w:delText>FL: 35039435v5</w:delText>
      </w:r>
    </w:del>
  </w:p>
</w:ftr>
</file>

<file path=word/footer1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4739" w:rsidRDefault="00F84027">
    <w:pPr>
      <w:spacing w:before="0" w:after="0"/>
      <w:rPr>
        <w:del w:author="Angela Francis" w:date="2024-07-29T20:27:00Z" w:id="8087"/>
        <w:rFonts w:ascii="Times New Roman"/>
        <w:i/>
        <w:color w:val="FF0000"/>
        <w:shd w:val="clear" w:color="FFFFFE" w:fill="auto"/>
      </w:rPr>
    </w:pPr>
    <w:del w:author="Angela Francis" w:date="2024-07-29T20:27:00Z" w:id="8088">
      <w:r>
        <w:rPr>
          <w:rFonts w:ascii="Times New Roman"/>
          <w:i/>
          <w:color w:val="FF0000"/>
          <w:shd w:val="clear" w:color="FFFFFE" w:fill="auto"/>
        </w:rPr>
        <w:delText>[Link-to-previous setting changed from off in original to on in modified.].</w:delText>
      </w:r>
    </w:del>
  </w:p>
  <w:p w:rsidRPr="002771A1" w:rsidR="001D0AC7" w:rsidP="002771A1" w:rsidRDefault="001D0AC7">
    <w:pPr>
      <w:pStyle w:val="Footer10"/>
      <w:rPr>
        <w:ins w:author="Angela Francis" w:date="2024-07-29T20:27:00Z" w:id="8089"/>
      </w:rPr>
    </w:pPr>
    <w:ins w:author="Angela Francis" w:date="2024-07-29T20:27:00Z" w:id="8090">
      <w:r>
        <w:t xml:space="preserve"> MSH\35094444v3</w:t>
      </w:r>
      <w:r>
        <w:tab/>
      </w:r>
    </w:ins>
    <w:r>
      <w:fldChar w:fldCharType="begin"/>
    </w:r>
    <w:r>
      <w:instrText xml:space="preserve"> PAGE </w:instrText>
    </w:r>
    <w:r>
      <w:fldChar w:fldCharType="separate"/>
    </w:r>
    <w:r>
      <w:rPr>
        <w:noProof/>
      </w:rPr>
      <w:t>1</w:t>
    </w:r>
    <w:r>
      <w:fldChar w:fldCharType="end"/>
    </w:r>
    <w:r>
      <w:tab/>
    </w:r>
    <w:ins w:author="Angela Francis" w:date="2024-07-29T20:27:00Z" w:id="8091">
      <w:r>
        <w:fldChar w:fldCharType="begin"/>
      </w:r>
      <w:r>
        <w:instrText xml:space="preserve"> DOCPROPERTY "FileNo" \* MERGEFORMAT </w:instrText>
      </w:r>
      <w:r>
        <w:fldChar w:fldCharType="separate"/>
      </w:r>
      <w:r>
        <w:t>28497\0042</w:t>
      </w:r>
      <w:r>
        <w:fldChar w:fldCharType="end"/>
      </w:r>
    </w:ins>
  </w:p>
  <w:p w:rsidR="00394739" w:rsidRDefault="00394739">
    <w:pPr>
      <w:pStyle w:val="Footer1"/>
      <w:spacing w:before="0" w:after="0"/>
      <w:jc w:val="center"/>
      <w:rPr>
        <w:del w:author="Angela Francis" w:date="2024-07-29T20:27:00Z" w:id="8092"/>
        <w:noProof/>
      </w:rPr>
    </w:pPr>
  </w:p>
  <w:p w:rsidR="00394739" w:rsidRDefault="00F84027">
    <w:pPr>
      <w:pStyle w:val="Footer1"/>
      <w:spacing w:before="0" w:after="0"/>
      <w:jc w:val="center"/>
      <w:rPr>
        <w:del w:author="Angela Francis" w:date="2024-07-29T20:27:00Z" w:id="8093"/>
        <w:color w:val="0000FF"/>
        <w:u w:val="double"/>
      </w:rPr>
    </w:pPr>
    <w:del w:author="Angela Francis" w:date="2024-07-29T20:27:00Z" w:id="8094">
      <w:r>
        <w:rPr>
          <w:color w:val="0000FF"/>
          <w:u w:val="double" w:color="0000FF"/>
        </w:rPr>
        <w:delText>FL: 35039435v5</w:delText>
      </w:r>
    </w:del>
  </w:p>
</w:ftr>
</file>

<file path=word/footer1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4739" w:rsidRDefault="00F84027">
    <w:pPr>
      <w:spacing w:before="0" w:after="0"/>
      <w:rPr>
        <w:del w:author="Angela Francis" w:date="2024-07-29T20:27:00Z" w:id="8097"/>
        <w:rFonts w:ascii="Times New Roman"/>
        <w:i/>
        <w:color w:val="FF0000"/>
        <w:shd w:val="clear" w:color="FFFFFE" w:fill="auto"/>
      </w:rPr>
    </w:pPr>
    <w:del w:author="Angela Francis" w:date="2024-07-29T20:27:00Z" w:id="8098">
      <w:r>
        <w:rPr>
          <w:rFonts w:ascii="Times New Roman"/>
          <w:i/>
          <w:color w:val="FF0000"/>
          <w:shd w:val="clear" w:color="FFFFFE" w:fill="auto"/>
        </w:rPr>
        <w:delText xml:space="preserve">[Different first page </w:delText>
      </w:r>
      <w:r>
        <w:rPr>
          <w:rFonts w:ascii="Times New Roman"/>
          <w:i/>
          <w:color w:val="FF0000"/>
          <w:shd w:val="clear" w:color="FFFFFE" w:fill="auto"/>
        </w:rPr>
        <w:delText>link-to-previous setting changed from off in original to on in modified.].</w:delText>
      </w:r>
    </w:del>
  </w:p>
  <w:p w:rsidRPr="00FC3F48" w:rsidR="00FC3F48" w:rsidP="00FC3F48" w:rsidRDefault="008034B7">
    <w:pPr>
      <w:pStyle w:val="Footer10"/>
      <w:rPr>
        <w:ins w:author="Angela Francis" w:date="2024-07-29T20:27:00Z" w:id="8099"/>
      </w:rPr>
    </w:pPr>
    <w:ins w:author="Angela Francis" w:date="2024-07-29T20:27:00Z" w:id="8100">
      <w:r>
        <w:t>MSH\35094444v3</w:t>
      </w:r>
      <w:r>
        <w:tab/>
      </w:r>
      <w:r>
        <w:tab/>
      </w:r>
      <w:r>
        <w:fldChar w:fldCharType="begin"/>
      </w:r>
      <w:r>
        <w:instrText xml:space="preserve"> DOCPROPERTY "FileNo" \* MERGEFORMAT </w:instrText>
      </w:r>
      <w:r>
        <w:fldChar w:fldCharType="separate"/>
      </w:r>
      <w:r>
        <w:t>28497\0042</w:t>
      </w:r>
      <w:r>
        <w:fldChar w:fldCharType="end"/>
      </w:r>
    </w:ins>
  </w:p>
  <w:p w:rsidR="00394739" w:rsidRDefault="00F84027">
    <w:pPr>
      <w:pStyle w:val="Footer1"/>
      <w:spacing w:before="0" w:after="0"/>
      <w:rPr>
        <w:del w:author="Angela Francis" w:date="2024-07-29T20:27:00Z" w:id="8101"/>
      </w:rPr>
    </w:pPr>
    <w:del w:author="Angela Francis" w:date="2024-07-29T20:27:00Z" w:id="8102">
      <w:r>
        <w:rPr>
          <w:color w:val="0000FF"/>
          <w:u w:val="double" w:color="0000FF"/>
        </w:rPr>
        <w:delText>FL: 35039435v5</w:delText>
      </w:r>
    </w:del>
  </w:p>
</w:ftr>
</file>

<file path=word/footer1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4739" w:rsidRDefault="00F84027">
    <w:pPr>
      <w:pStyle w:val="Footer1"/>
      <w:spacing w:before="0" w:after="0"/>
      <w:rPr>
        <w:del w:author="Angela Francis" w:date="2024-07-29T20:27:00Z" w:id="8145"/>
      </w:rPr>
    </w:pPr>
    <w:del w:author="Angela Francis" w:date="2024-07-29T20:27:00Z" w:id="8146">
      <w:r>
        <w:rPr>
          <w:color w:val="0000FF"/>
          <w:u w:val="double" w:color="0000FF"/>
        </w:rPr>
        <w:delText>FL: 35039435v5</w:delText>
      </w:r>
    </w:del>
  </w:p>
</w:ftr>
</file>

<file path=word/footer1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4739" w:rsidRDefault="00F84027">
    <w:pPr>
      <w:pStyle w:val="Footer1"/>
      <w:spacing w:before="0" w:after="0"/>
      <w:jc w:val="center"/>
      <w:rPr>
        <w:del w:author="Angela Francis" w:date="2024-07-29T20:27:00Z" w:id="8147"/>
        <w:noProof/>
      </w:rPr>
    </w:pPr>
    <w:del w:author="Angela Francis" w:date="2024-07-29T20:27:00Z" w:id="8148">
      <w:r>
        <w:rPr>
          <w:sz w:val="24"/>
          <w:szCs w:val="24"/>
        </w:rPr>
        <w:fldChar w:fldCharType="begin"/>
      </w:r>
      <w:r>
        <w:rPr>
          <w:color w:val="auto"/>
          <w:sz w:val="24"/>
          <w:szCs w:val="24"/>
        </w:rPr>
        <w:delInstrText>PAGE   \* MERGEFORMAT</w:delInstrText>
      </w:r>
      <w:r>
        <w:rPr>
          <w:sz w:val="24"/>
          <w:szCs w:val="24"/>
        </w:rPr>
        <w:fldChar w:fldCharType="separate"/>
      </w:r>
      <w:r>
        <w:rPr>
          <w:noProof/>
          <w:color w:val="auto"/>
          <w:sz w:val="24"/>
          <w:szCs w:val="24"/>
        </w:rPr>
        <w:delText>212</w:delText>
      </w:r>
      <w:r>
        <w:rPr>
          <w:noProof/>
          <w:sz w:val="24"/>
          <w:szCs w:val="24"/>
        </w:rPr>
        <w:fldChar w:fldCharType="end"/>
      </w:r>
    </w:del>
  </w:p>
  <w:p w:rsidR="00394739" w:rsidRDefault="00F84027">
    <w:pPr>
      <w:pStyle w:val="Footer1"/>
      <w:spacing w:before="0" w:after="0"/>
      <w:jc w:val="center"/>
      <w:rPr>
        <w:del w:author="Angela Francis" w:date="2024-07-29T20:27:00Z" w:id="8149"/>
        <w:color w:val="0000FF"/>
        <w:u w:val="double"/>
      </w:rPr>
    </w:pPr>
    <w:del w:author="Angela Francis" w:date="2024-07-29T20:27:00Z" w:id="8150">
      <w:r>
        <w:rPr>
          <w:color w:val="0000FF"/>
          <w:u w:val="double" w:color="0000FF"/>
        </w:rPr>
        <w:delText>FL: 35039435v5</w:delText>
      </w:r>
    </w:del>
  </w:p>
</w:ftr>
</file>

<file path=word/footer1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4739" w:rsidRDefault="00F84027">
    <w:pPr>
      <w:pStyle w:val="Footer1"/>
      <w:spacing w:before="0" w:after="0"/>
      <w:rPr>
        <w:del w:author="Angela Francis" w:date="2024-07-29T20:27:00Z" w:id="8152"/>
      </w:rPr>
    </w:pPr>
    <w:del w:author="Angela Francis" w:date="2024-07-29T20:27:00Z" w:id="8153">
      <w:r>
        <w:rPr>
          <w:color w:val="0000FF"/>
          <w:u w:val="double" w:color="0000FF"/>
        </w:rPr>
        <w:delText>FL: 35039435v5</w:delText>
      </w:r>
    </w:del>
  </w:p>
</w:ftr>
</file>

<file path=word/footer1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544ED" w:rsidRDefault="008544ED">
    <w:pPr>
      <w:pStyle w:val="Footer10"/>
      <w:rPr>
        <w:ins w:author="Angela Francis" w:date="2024-07-29T20:27:00Z" w:id="8166"/>
      </w:rPr>
    </w:pPr>
  </w:p>
</w:ftr>
</file>

<file path=word/footer1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Pr="002771A1" w:rsidR="001D0AC7" w:rsidP="002771A1" w:rsidRDefault="001D0AC7">
    <w:pPr>
      <w:pStyle w:val="Footer10"/>
      <w:rPr>
        <w:ins w:author="Angela Francis" w:date="2024-07-29T20:27:00Z" w:id="8167"/>
      </w:rPr>
    </w:pPr>
    <w:ins w:author="Angela Francis" w:date="2024-07-29T20:27:00Z" w:id="8168">
      <w:r>
        <w:t xml:space="preserve"> MSH\35094444v3</w:t>
      </w:r>
      <w:r>
        <w:tab/>
      </w:r>
      <w:r>
        <w:fldChar w:fldCharType="begin"/>
      </w:r>
      <w:r>
        <w:instrText xml:space="preserve"> PAGE </w:instrText>
      </w:r>
      <w:r>
        <w:fldChar w:fldCharType="separate"/>
      </w:r>
      <w:r>
        <w:rPr>
          <w:noProof/>
        </w:rPr>
        <w:t>1</w:t>
      </w:r>
      <w:r>
        <w:fldChar w:fldCharType="end"/>
      </w:r>
    </w:ins>
    <w:r>
      <w:tab/>
    </w:r>
    <w:ins w:author="Angela Francis" w:date="2024-07-29T20:27:00Z" w:id="8169">
      <w:r>
        <w:fldChar w:fldCharType="begin"/>
      </w:r>
      <w:r>
        <w:instrText xml:space="preserve"> DOCPROPERTY "FileNo" \* MERGEFORMAT </w:instrText>
      </w:r>
      <w:r>
        <w:fldChar w:fldCharType="separate"/>
      </w:r>
      <w:r>
        <w:t>28497\0042</w:t>
      </w:r>
      <w:r>
        <w:fldChar w:fldCharType="end"/>
      </w:r>
    </w:ins>
  </w:p>
</w:ftr>
</file>

<file path=word/footer1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Pr="00FC3F48" w:rsidR="00FC3F48" w:rsidP="00FC3F48" w:rsidRDefault="008034B7">
    <w:pPr>
      <w:pStyle w:val="Footer10"/>
      <w:rPr>
        <w:ins w:author="Angela Francis" w:date="2024-07-29T20:27:00Z" w:id="8171"/>
      </w:rPr>
    </w:pPr>
    <w:ins w:author="Angela Francis" w:date="2024-07-29T20:27:00Z" w:id="8172">
      <w:r>
        <w:t>MSH\35094444v3</w:t>
      </w:r>
      <w:r>
        <w:tab/>
      </w:r>
      <w:r>
        <w:tab/>
      </w:r>
      <w:r>
        <w:fldChar w:fldCharType="begin"/>
      </w:r>
      <w:r>
        <w:instrText xml:space="preserve"> DOCPROPERTY "FileNo" \* MERGEFORMAT </w:instrText>
      </w:r>
      <w:r>
        <w:fldChar w:fldCharType="separate"/>
      </w:r>
      <w:r>
        <w:t>28497\0042</w:t>
      </w:r>
      <w:r>
        <w:fldChar w:fldCharType="end"/>
      </w:r>
    </w:ins>
  </w:p>
</w:ftr>
</file>

<file path=word/footer1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4739" w:rsidRDefault="00F84027">
    <w:pPr>
      <w:spacing w:before="0" w:after="0"/>
      <w:rPr>
        <w:del w:author="Angela Francis" w:date="2024-07-29T20:27:00Z" w:id="8516"/>
        <w:rFonts w:ascii="Times New Roman"/>
        <w:i/>
        <w:color w:val="FF0000"/>
        <w:shd w:val="clear" w:color="FFFFFE" w:fill="auto"/>
      </w:rPr>
    </w:pPr>
    <w:del w:author="Angela Francis" w:date="2024-07-29T20:27:00Z" w:id="8517">
      <w:r>
        <w:rPr>
          <w:rFonts w:ascii="Times New Roman"/>
          <w:i/>
          <w:color w:val="FF0000"/>
          <w:shd w:val="clear" w:color="FFFFFE" w:fill="auto"/>
        </w:rPr>
        <w:delText>[Link-to-previous setting changed from off in original to on in modified.].</w:delText>
      </w:r>
    </w:del>
  </w:p>
  <w:p w:rsidR="008544ED" w:rsidRDefault="008544ED">
    <w:pPr>
      <w:pStyle w:val="Footer10"/>
    </w:pPr>
    <w:del w:author="Angela Francis" w:date="2024-07-29T20:27:00Z" w:id="8518">
      <w:r>
        <w:rPr>
          <w:color w:val="0000FF"/>
          <w:sz w:val="18"/>
          <w:u w:val="double" w:color="0000FF"/>
        </w:rPr>
        <w:delText>FL: 35039435v5</w:delText>
      </w:r>
    </w:del>
  </w:p>
</w:ftr>
</file>

<file path=word/footer1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4739" w:rsidRDefault="00F84027">
    <w:pPr>
      <w:spacing w:before="0" w:after="0"/>
      <w:rPr>
        <w:del w:author="Angela Francis" w:date="2024-07-29T20:27:00Z" w:id="8519"/>
        <w:rFonts w:ascii="Times New Roman"/>
        <w:i/>
        <w:color w:val="FF0000"/>
        <w:shd w:val="clear" w:color="FFFFFE" w:fill="auto"/>
      </w:rPr>
    </w:pPr>
    <w:del w:author="Angela Francis" w:date="2024-07-29T20:27:00Z" w:id="8520">
      <w:r>
        <w:rPr>
          <w:rFonts w:ascii="Times New Roman"/>
          <w:i/>
          <w:color w:val="FF0000"/>
          <w:shd w:val="clear" w:color="FFFFFE" w:fill="auto"/>
        </w:rPr>
        <w:delText>[Link-to-previous setting changed from off in original to on in modified.].</w:delText>
      </w:r>
    </w:del>
  </w:p>
  <w:p w:rsidRPr="002771A1" w:rsidR="001D0AC7" w:rsidP="002771A1" w:rsidRDefault="001D0AC7">
    <w:pPr>
      <w:pStyle w:val="Footer10"/>
      <w:rPr>
        <w:ins w:author="Angela Francis" w:date="2024-07-29T20:27:00Z" w:id="8521"/>
      </w:rPr>
    </w:pPr>
    <w:ins w:author="Angela Francis" w:date="2024-07-29T20:27:00Z" w:id="8522">
      <w:r>
        <w:t xml:space="preserve"> MSH\35094444v3</w:t>
      </w:r>
      <w:r>
        <w:tab/>
      </w:r>
    </w:ins>
    <w:r>
      <w:fldChar w:fldCharType="begin"/>
    </w:r>
    <w:r>
      <w:instrText xml:space="preserve"> PAGE </w:instrText>
    </w:r>
    <w:r>
      <w:fldChar w:fldCharType="separate"/>
    </w:r>
    <w:r>
      <w:rPr>
        <w:noProof/>
      </w:rPr>
      <w:t>1</w:t>
    </w:r>
    <w:r>
      <w:fldChar w:fldCharType="end"/>
    </w:r>
    <w:r>
      <w:tab/>
    </w:r>
    <w:ins w:author="Angela Francis" w:date="2024-07-29T20:27:00Z" w:id="8523">
      <w:r>
        <w:fldChar w:fldCharType="begin"/>
      </w:r>
      <w:r>
        <w:instrText xml:space="preserve"> DOCPROPERTY "FileNo" \* MERGEFORMAT </w:instrText>
      </w:r>
      <w:r>
        <w:fldChar w:fldCharType="separate"/>
      </w:r>
      <w:r>
        <w:t>28497\0042</w:t>
      </w:r>
      <w:r>
        <w:fldChar w:fldCharType="end"/>
      </w:r>
    </w:ins>
  </w:p>
  <w:p w:rsidR="00394739" w:rsidRDefault="00394739">
    <w:pPr>
      <w:pStyle w:val="Footer1"/>
      <w:spacing w:before="0" w:after="0"/>
      <w:jc w:val="center"/>
      <w:rPr>
        <w:del w:author="Angela Francis" w:date="2024-07-29T20:27:00Z" w:id="8524"/>
        <w:noProof/>
      </w:rPr>
    </w:pPr>
  </w:p>
  <w:p w:rsidR="00394739" w:rsidRDefault="00F84027">
    <w:pPr>
      <w:pStyle w:val="Footer1"/>
      <w:spacing w:before="0" w:after="0"/>
      <w:jc w:val="center"/>
      <w:rPr>
        <w:del w:author="Angela Francis" w:date="2024-07-29T20:27:00Z" w:id="8525"/>
        <w:color w:val="0000FF"/>
        <w:u w:val="double"/>
      </w:rPr>
    </w:pPr>
    <w:del w:author="Angela Francis" w:date="2024-07-29T20:27:00Z" w:id="8526">
      <w:r>
        <w:rPr>
          <w:color w:val="0000FF"/>
          <w:u w:val="double" w:color="0000FF"/>
        </w:rPr>
        <w:delText>FL: 35039435v5</w:delText>
      </w:r>
    </w:del>
  </w:p>
</w:ftr>
</file>

<file path=word/footer1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4739" w:rsidRDefault="00F84027">
    <w:pPr>
      <w:spacing w:before="0" w:after="0"/>
      <w:rPr>
        <w:del w:author="Angela Francis" w:date="2024-07-29T20:27:00Z" w:id="8529"/>
        <w:rFonts w:ascii="Times New Roman"/>
        <w:i/>
        <w:color w:val="FF0000"/>
        <w:shd w:val="clear" w:color="FFFFFE" w:fill="auto"/>
      </w:rPr>
    </w:pPr>
    <w:del w:author="Angela Francis" w:date="2024-07-29T20:27:00Z" w:id="8530">
      <w:r>
        <w:rPr>
          <w:rFonts w:ascii="Times New Roman"/>
          <w:i/>
          <w:color w:val="FF0000"/>
          <w:shd w:val="clear" w:color="FFFFFE" w:fill="auto"/>
        </w:rPr>
        <w:delText>[Different first page link-to-previous setting changed from off in original to on in modified.].</w:delText>
      </w:r>
    </w:del>
  </w:p>
  <w:p w:rsidRPr="00FC3F48" w:rsidR="00FC3F48" w:rsidP="00FC3F48" w:rsidRDefault="008034B7">
    <w:pPr>
      <w:pStyle w:val="Footer10"/>
      <w:rPr>
        <w:ins w:author="Angela Francis" w:date="2024-07-29T20:27:00Z" w:id="8531"/>
      </w:rPr>
    </w:pPr>
    <w:ins w:author="Angela Francis" w:date="2024-07-29T20:27:00Z" w:id="8532">
      <w:r>
        <w:t>MSH\35094444v3</w:t>
      </w:r>
      <w:r>
        <w:tab/>
      </w:r>
      <w:r>
        <w:tab/>
      </w:r>
      <w:r>
        <w:fldChar w:fldCharType="begin"/>
      </w:r>
      <w:r>
        <w:instrText xml:space="preserve"> DOCPROPERTY "FileNo" \* MERGEFORMAT </w:instrText>
      </w:r>
      <w:r>
        <w:fldChar w:fldCharType="separate"/>
      </w:r>
      <w:r>
        <w:t>28497\0042</w:t>
      </w:r>
      <w:r>
        <w:fldChar w:fldCharType="end"/>
      </w:r>
    </w:ins>
  </w:p>
  <w:p w:rsidR="00394739" w:rsidRDefault="00F84027">
    <w:pPr>
      <w:pStyle w:val="Footer1"/>
      <w:spacing w:before="0" w:after="0"/>
      <w:rPr>
        <w:del w:author="Angela Francis" w:date="2024-07-29T20:27:00Z" w:id="8533"/>
      </w:rPr>
    </w:pPr>
    <w:del w:author="Angela Francis" w:date="2024-07-29T20:27:00Z" w:id="8534">
      <w:r>
        <w:rPr>
          <w:color w:val="0000FF"/>
          <w:u w:val="double" w:color="0000FF"/>
        </w:rPr>
        <w:delText>FL: 35039435v5</w:delText>
      </w:r>
    </w:del>
  </w:p>
</w:ftr>
</file>

<file path=word/footer1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4739" w:rsidRDefault="00F84027">
    <w:pPr>
      <w:spacing w:before="0" w:after="0"/>
      <w:rPr>
        <w:del w:author="Angela Francis" w:date="2024-07-29T20:27:00Z" w:id="8643"/>
        <w:rFonts w:ascii="Times New Roman"/>
        <w:i/>
        <w:color w:val="FF0000"/>
        <w:shd w:val="clear" w:color="FFFFFE" w:fill="auto"/>
      </w:rPr>
    </w:pPr>
    <w:del w:author="Angela Francis" w:date="2024-07-29T20:27:00Z" w:id="8644">
      <w:r>
        <w:rPr>
          <w:rFonts w:ascii="Times New Roman"/>
          <w:i/>
          <w:color w:val="FF0000"/>
          <w:shd w:val="clear" w:color="FFFFFE" w:fill="auto"/>
        </w:rPr>
        <w:delText>[Link-to-previous setting changed from off in original to on in modified.].</w:delText>
      </w:r>
    </w:del>
  </w:p>
  <w:p w:rsidR="008544ED" w:rsidRDefault="008544ED">
    <w:pPr>
      <w:pStyle w:val="Footer10"/>
    </w:pPr>
    <w:del w:author="Angela Francis" w:date="2024-07-29T20:27:00Z" w:id="8645">
      <w:r>
        <w:rPr>
          <w:color w:val="0000FF"/>
          <w:sz w:val="18"/>
          <w:u w:val="double" w:color="0000FF"/>
        </w:rPr>
        <w:delText>FL: 35039435v5</w:delText>
      </w:r>
    </w:del>
  </w:p>
</w:ftr>
</file>

<file path=word/footer1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4739" w:rsidRDefault="00F84027">
    <w:pPr>
      <w:spacing w:before="0" w:after="0"/>
      <w:rPr>
        <w:del w:author="Angela Francis" w:date="2024-07-29T20:27:00Z" w:id="8646"/>
        <w:rFonts w:ascii="Times New Roman"/>
        <w:i/>
        <w:color w:val="FF0000"/>
        <w:shd w:val="clear" w:color="FFFFFE" w:fill="auto"/>
      </w:rPr>
    </w:pPr>
    <w:del w:author="Angela Francis" w:date="2024-07-29T20:27:00Z" w:id="8647">
      <w:r>
        <w:rPr>
          <w:rFonts w:ascii="Times New Roman"/>
          <w:i/>
          <w:color w:val="FF0000"/>
          <w:shd w:val="clear" w:color="FFFFFE" w:fill="auto"/>
        </w:rPr>
        <w:delText>[Link-to-previous setting changed from off in original to on in modified.].</w:delText>
      </w:r>
    </w:del>
  </w:p>
  <w:p w:rsidRPr="002771A1" w:rsidR="001D0AC7" w:rsidP="002771A1" w:rsidRDefault="001D0AC7">
    <w:pPr>
      <w:pStyle w:val="Footer10"/>
      <w:rPr>
        <w:ins w:author="Angela Francis" w:date="2024-07-29T20:27:00Z" w:id="8648"/>
      </w:rPr>
    </w:pPr>
    <w:ins w:author="Angela Francis" w:date="2024-07-29T20:27:00Z" w:id="8649">
      <w:r>
        <w:t xml:space="preserve"> MSH\35094444v3</w:t>
      </w:r>
      <w:r>
        <w:tab/>
      </w:r>
    </w:ins>
    <w:r>
      <w:fldChar w:fldCharType="begin"/>
    </w:r>
    <w:r>
      <w:instrText xml:space="preserve"> PAGE </w:instrText>
    </w:r>
    <w:r>
      <w:fldChar w:fldCharType="separate"/>
    </w:r>
    <w:r>
      <w:rPr>
        <w:noProof/>
      </w:rPr>
      <w:t>1</w:t>
    </w:r>
    <w:r>
      <w:fldChar w:fldCharType="end"/>
    </w:r>
    <w:r>
      <w:tab/>
    </w:r>
    <w:ins w:author="Angela Francis" w:date="2024-07-29T20:27:00Z" w:id="8650">
      <w:r>
        <w:fldChar w:fldCharType="begin"/>
      </w:r>
      <w:r>
        <w:instrText xml:space="preserve"> DOCPROPERTY "FileNo" \* MERGEFORMAT </w:instrText>
      </w:r>
      <w:r>
        <w:fldChar w:fldCharType="separate"/>
      </w:r>
      <w:r>
        <w:t>28497\0042</w:t>
      </w:r>
      <w:r>
        <w:fldChar w:fldCharType="end"/>
      </w:r>
    </w:ins>
  </w:p>
  <w:p w:rsidR="00394739" w:rsidRDefault="00394739">
    <w:pPr>
      <w:pStyle w:val="Footer1"/>
      <w:spacing w:before="0" w:after="0"/>
      <w:jc w:val="center"/>
      <w:rPr>
        <w:del w:author="Angela Francis" w:date="2024-07-29T20:27:00Z" w:id="8651"/>
        <w:noProof/>
      </w:rPr>
    </w:pPr>
  </w:p>
  <w:p w:rsidR="00394739" w:rsidRDefault="00F84027">
    <w:pPr>
      <w:pStyle w:val="Footer1"/>
      <w:spacing w:before="0" w:after="0"/>
      <w:jc w:val="center"/>
      <w:rPr>
        <w:del w:author="Angela Francis" w:date="2024-07-29T20:27:00Z" w:id="8652"/>
        <w:color w:val="0000FF"/>
        <w:u w:val="double"/>
      </w:rPr>
    </w:pPr>
    <w:del w:author="Angela Francis" w:date="2024-07-29T20:27:00Z" w:id="8653">
      <w:r>
        <w:rPr>
          <w:color w:val="0000FF"/>
          <w:u w:val="double" w:color="0000FF"/>
        </w:rPr>
        <w:delText>FL: 35039435v5</w:delText>
      </w:r>
    </w:del>
  </w:p>
</w:ftr>
</file>

<file path=word/footer1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4739" w:rsidRDefault="00F84027">
    <w:pPr>
      <w:spacing w:before="0" w:after="0"/>
      <w:rPr>
        <w:del w:author="Angela Francis" w:date="2024-07-29T20:27:00Z" w:id="8656"/>
        <w:rFonts w:ascii="Times New Roman"/>
        <w:i/>
        <w:color w:val="FF0000"/>
        <w:shd w:val="clear" w:color="FFFFFE" w:fill="auto"/>
      </w:rPr>
    </w:pPr>
    <w:del w:author="Angela Francis" w:date="2024-07-29T20:27:00Z" w:id="8657">
      <w:r>
        <w:rPr>
          <w:rFonts w:ascii="Times New Roman"/>
          <w:i/>
          <w:color w:val="FF0000"/>
          <w:shd w:val="clear" w:color="FFFFFE" w:fill="auto"/>
        </w:rPr>
        <w:delText xml:space="preserve">[Different first page link-to-previous setting changed from off in original to on in </w:delText>
      </w:r>
      <w:r>
        <w:rPr>
          <w:rFonts w:ascii="Times New Roman"/>
          <w:i/>
          <w:color w:val="FF0000"/>
          <w:shd w:val="clear" w:color="FFFFFE" w:fill="auto"/>
        </w:rPr>
        <w:delText>modified.].</w:delText>
      </w:r>
    </w:del>
  </w:p>
  <w:p w:rsidRPr="00FC3F48" w:rsidR="00FC3F48" w:rsidP="00FC3F48" w:rsidRDefault="008034B7">
    <w:pPr>
      <w:pStyle w:val="Footer10"/>
      <w:rPr>
        <w:ins w:author="Angela Francis" w:date="2024-07-29T20:27:00Z" w:id="8658"/>
      </w:rPr>
    </w:pPr>
    <w:ins w:author="Angela Francis" w:date="2024-07-29T20:27:00Z" w:id="8659">
      <w:r>
        <w:t>MSH\35094444v3</w:t>
      </w:r>
      <w:r>
        <w:tab/>
      </w:r>
      <w:r>
        <w:tab/>
      </w:r>
      <w:r>
        <w:fldChar w:fldCharType="begin"/>
      </w:r>
      <w:r>
        <w:instrText xml:space="preserve"> DOCPROPERTY "FileNo" \* MERGEFORMAT </w:instrText>
      </w:r>
      <w:r>
        <w:fldChar w:fldCharType="separate"/>
      </w:r>
      <w:r>
        <w:t>28497\0042</w:t>
      </w:r>
      <w:r>
        <w:fldChar w:fldCharType="end"/>
      </w:r>
    </w:ins>
  </w:p>
  <w:p w:rsidR="00394739" w:rsidRDefault="00F84027">
    <w:pPr>
      <w:pStyle w:val="Footer1"/>
      <w:spacing w:before="0" w:after="0"/>
      <w:rPr>
        <w:del w:author="Angela Francis" w:date="2024-07-29T20:27:00Z" w:id="8660"/>
      </w:rPr>
    </w:pPr>
    <w:del w:author="Angela Francis" w:date="2024-07-29T20:27:00Z" w:id="8661">
      <w:r>
        <w:rPr>
          <w:color w:val="0000FF"/>
          <w:u w:val="double" w:color="0000FF"/>
        </w:rPr>
        <w:delText>FL: 35039435v5</w:delText>
      </w:r>
    </w:del>
  </w:p>
</w:ftr>
</file>

<file path=word/footer1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4739" w:rsidRDefault="00F84027">
    <w:pPr>
      <w:spacing w:before="0" w:after="0"/>
      <w:rPr>
        <w:del w:author="Angela Francis" w:date="2024-07-29T20:27:00Z" w:id="8719"/>
        <w:rFonts w:ascii="Times New Roman"/>
        <w:i/>
        <w:color w:val="FF0000"/>
        <w:shd w:val="clear" w:color="FFFFFE" w:fill="auto"/>
      </w:rPr>
    </w:pPr>
    <w:del w:author="Angela Francis" w:date="2024-07-29T20:27:00Z" w:id="8720">
      <w:r>
        <w:rPr>
          <w:rFonts w:ascii="Times New Roman"/>
          <w:i/>
          <w:color w:val="FF0000"/>
          <w:shd w:val="clear" w:color="FFFFFE" w:fill="auto"/>
        </w:rPr>
        <w:delText>[Link-to-previous setting changed from off in original to on in modified.].</w:delText>
      </w:r>
    </w:del>
  </w:p>
  <w:p w:rsidR="008544ED" w:rsidRDefault="008544ED">
    <w:pPr>
      <w:pStyle w:val="Footer10"/>
    </w:pPr>
    <w:del w:author="Angela Francis" w:date="2024-07-29T20:27:00Z" w:id="8721">
      <w:r>
        <w:rPr>
          <w:color w:val="0000FF"/>
          <w:sz w:val="18"/>
          <w:u w:val="double" w:color="0000FF"/>
        </w:rPr>
        <w:delText>FL: 35039435v5</w:delText>
      </w:r>
    </w:del>
  </w:p>
</w:ftr>
</file>

<file path=word/footer1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4739" w:rsidRDefault="00F84027">
    <w:pPr>
      <w:spacing w:before="0" w:after="0"/>
      <w:rPr>
        <w:del w:author="Angela Francis" w:date="2024-07-29T20:27:00Z" w:id="8722"/>
        <w:rFonts w:ascii="Times New Roman"/>
        <w:i/>
        <w:color w:val="FF0000"/>
        <w:shd w:val="clear" w:color="FFFFFE" w:fill="auto"/>
      </w:rPr>
    </w:pPr>
    <w:del w:author="Angela Francis" w:date="2024-07-29T20:27:00Z" w:id="8723">
      <w:r>
        <w:rPr>
          <w:rFonts w:ascii="Times New Roman"/>
          <w:i/>
          <w:color w:val="FF0000"/>
          <w:shd w:val="clear" w:color="FFFFFE" w:fill="auto"/>
        </w:rPr>
        <w:delText>[Link-to-previous setting changed from off in original to on in modified.].</w:delText>
      </w:r>
    </w:del>
  </w:p>
  <w:p w:rsidRPr="002771A1" w:rsidR="001D0AC7" w:rsidP="002771A1" w:rsidRDefault="001D0AC7">
    <w:pPr>
      <w:pStyle w:val="Footer10"/>
      <w:rPr>
        <w:ins w:author="Angela Francis" w:date="2024-07-29T20:27:00Z" w:id="8724"/>
      </w:rPr>
    </w:pPr>
    <w:ins w:author="Angela Francis" w:date="2024-07-29T20:27:00Z" w:id="8725">
      <w:r>
        <w:t xml:space="preserve"> MSH\35094444v3</w:t>
      </w:r>
      <w:r>
        <w:tab/>
      </w:r>
    </w:ins>
    <w:r>
      <w:fldChar w:fldCharType="begin"/>
    </w:r>
    <w:r>
      <w:instrText xml:space="preserve"> PAGE </w:instrText>
    </w:r>
    <w:r>
      <w:fldChar w:fldCharType="separate"/>
    </w:r>
    <w:r>
      <w:rPr>
        <w:noProof/>
      </w:rPr>
      <w:t>1</w:t>
    </w:r>
    <w:r>
      <w:fldChar w:fldCharType="end"/>
    </w:r>
    <w:r>
      <w:tab/>
    </w:r>
    <w:ins w:author="Angela Francis" w:date="2024-07-29T20:27:00Z" w:id="8726">
      <w:r>
        <w:fldChar w:fldCharType="begin"/>
      </w:r>
      <w:r>
        <w:instrText xml:space="preserve"> DOCPROPERTY "FileNo" \* MERGEFORMAT </w:instrText>
      </w:r>
      <w:r>
        <w:fldChar w:fldCharType="separate"/>
      </w:r>
      <w:r>
        <w:t>28497\0042</w:t>
      </w:r>
      <w:r>
        <w:fldChar w:fldCharType="end"/>
      </w:r>
    </w:ins>
  </w:p>
  <w:p w:rsidR="00394739" w:rsidRDefault="00394739">
    <w:pPr>
      <w:pStyle w:val="Footer1"/>
      <w:spacing w:before="0" w:after="0"/>
      <w:jc w:val="center"/>
      <w:rPr>
        <w:del w:author="Angela Francis" w:date="2024-07-29T20:27:00Z" w:id="8727"/>
        <w:noProof/>
      </w:rPr>
    </w:pPr>
  </w:p>
  <w:p w:rsidR="00394739" w:rsidRDefault="00F84027">
    <w:pPr>
      <w:pStyle w:val="Footer1"/>
      <w:spacing w:before="0" w:after="0"/>
      <w:jc w:val="center"/>
      <w:rPr>
        <w:del w:author="Angela Francis" w:date="2024-07-29T20:27:00Z" w:id="8728"/>
        <w:color w:val="0000FF"/>
        <w:u w:val="double"/>
      </w:rPr>
    </w:pPr>
    <w:del w:author="Angela Francis" w:date="2024-07-29T20:27:00Z" w:id="8729">
      <w:r>
        <w:rPr>
          <w:color w:val="0000FF"/>
          <w:u w:val="double" w:color="0000FF"/>
        </w:rPr>
        <w:delText>FL: 35039435v5</w:delText>
      </w:r>
    </w:del>
  </w:p>
</w:ftr>
</file>

<file path=word/footer1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4739" w:rsidRDefault="00F84027">
    <w:pPr>
      <w:spacing w:before="0" w:after="0"/>
      <w:rPr>
        <w:del w:author="Angela Francis" w:date="2024-07-29T20:27:00Z" w:id="8732"/>
        <w:rFonts w:ascii="Times New Roman"/>
        <w:i/>
        <w:color w:val="FF0000"/>
        <w:shd w:val="clear" w:color="FFFFFE" w:fill="auto"/>
      </w:rPr>
    </w:pPr>
    <w:del w:author="Angela Francis" w:date="2024-07-29T20:27:00Z" w:id="8733">
      <w:r>
        <w:rPr>
          <w:rFonts w:ascii="Times New Roman"/>
          <w:i/>
          <w:color w:val="FF0000"/>
          <w:shd w:val="clear" w:color="FFFFFE" w:fill="auto"/>
        </w:rPr>
        <w:delText xml:space="preserve">[Different first page link-to-previous setting changed from off in </w:delText>
      </w:r>
      <w:r>
        <w:rPr>
          <w:rFonts w:ascii="Times New Roman"/>
          <w:i/>
          <w:color w:val="FF0000"/>
          <w:shd w:val="clear" w:color="FFFFFE" w:fill="auto"/>
        </w:rPr>
        <w:delText>original to on in modified.].</w:delText>
      </w:r>
    </w:del>
  </w:p>
  <w:p w:rsidRPr="00FC3F48" w:rsidR="00FC3F48" w:rsidP="00FC3F48" w:rsidRDefault="008034B7">
    <w:pPr>
      <w:pStyle w:val="Footer10"/>
      <w:rPr>
        <w:ins w:author="Angela Francis" w:date="2024-07-29T20:27:00Z" w:id="8734"/>
      </w:rPr>
    </w:pPr>
    <w:ins w:author="Angela Francis" w:date="2024-07-29T20:27:00Z" w:id="8735">
      <w:r>
        <w:t>MSH\35094444v3</w:t>
      </w:r>
      <w:r>
        <w:tab/>
      </w:r>
      <w:r>
        <w:tab/>
      </w:r>
      <w:r>
        <w:fldChar w:fldCharType="begin"/>
      </w:r>
      <w:r>
        <w:instrText xml:space="preserve"> DOCPROPERTY "FileNo" \* MERGEFORMAT </w:instrText>
      </w:r>
      <w:r>
        <w:fldChar w:fldCharType="separate"/>
      </w:r>
      <w:r>
        <w:t>28497\0042</w:t>
      </w:r>
      <w:r>
        <w:fldChar w:fldCharType="end"/>
      </w:r>
    </w:ins>
  </w:p>
  <w:p w:rsidR="00394739" w:rsidRDefault="00F84027">
    <w:pPr>
      <w:pStyle w:val="Footer1"/>
      <w:spacing w:before="0" w:after="0"/>
      <w:rPr>
        <w:del w:author="Angela Francis" w:date="2024-07-29T20:27:00Z" w:id="8736"/>
      </w:rPr>
    </w:pPr>
    <w:del w:author="Angela Francis" w:date="2024-07-29T20:27:00Z" w:id="8737">
      <w:r>
        <w:rPr>
          <w:color w:val="0000FF"/>
          <w:u w:val="double" w:color="0000FF"/>
        </w:rPr>
        <w:delText>FL: 35039435v5</w:delText>
      </w:r>
    </w:del>
  </w:p>
</w:ftr>
</file>

<file path=word/footer1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4739" w:rsidRDefault="00F84027">
    <w:pPr>
      <w:pStyle w:val="Footer1"/>
      <w:spacing w:before="0" w:after="0"/>
      <w:rPr>
        <w:del w:author="Angela Francis" w:date="2024-07-29T20:27:00Z" w:id="8884"/>
      </w:rPr>
    </w:pPr>
    <w:del w:author="Angela Francis" w:date="2024-07-29T20:27:00Z" w:id="8885">
      <w:r>
        <w:rPr>
          <w:color w:val="0000FF"/>
          <w:u w:val="double" w:color="0000FF"/>
        </w:rPr>
        <w:delText>FL: 35039435v5</w:delText>
      </w:r>
    </w:del>
  </w:p>
</w:ftr>
</file>

<file path=word/footer1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4739" w:rsidRDefault="00F84027">
    <w:pPr>
      <w:pStyle w:val="Footer1"/>
      <w:spacing w:before="0" w:after="0"/>
      <w:jc w:val="center"/>
      <w:rPr>
        <w:del w:author="Angela Francis" w:date="2024-07-29T20:27:00Z" w:id="8886"/>
        <w:noProof/>
      </w:rPr>
    </w:pPr>
    <w:del w:author="Angela Francis" w:date="2024-07-29T20:27:00Z" w:id="8887">
      <w:r>
        <w:rPr>
          <w:sz w:val="24"/>
          <w:szCs w:val="24"/>
        </w:rPr>
        <w:fldChar w:fldCharType="begin"/>
      </w:r>
      <w:r>
        <w:rPr>
          <w:color w:val="auto"/>
          <w:sz w:val="24"/>
          <w:szCs w:val="24"/>
        </w:rPr>
        <w:delInstrText>PAGE   \* MERGEFORMAT</w:delInstrText>
      </w:r>
      <w:r>
        <w:rPr>
          <w:sz w:val="24"/>
          <w:szCs w:val="24"/>
        </w:rPr>
        <w:fldChar w:fldCharType="separate"/>
      </w:r>
      <w:r>
        <w:rPr>
          <w:noProof/>
          <w:color w:val="auto"/>
          <w:sz w:val="24"/>
          <w:szCs w:val="24"/>
        </w:rPr>
        <w:delText>225</w:delText>
      </w:r>
      <w:r>
        <w:rPr>
          <w:noProof/>
          <w:sz w:val="24"/>
          <w:szCs w:val="24"/>
        </w:rPr>
        <w:fldChar w:fldCharType="end"/>
      </w:r>
    </w:del>
  </w:p>
  <w:p w:rsidR="00394739" w:rsidRDefault="00F84027">
    <w:pPr>
      <w:pStyle w:val="Footer1"/>
      <w:spacing w:before="0" w:after="0"/>
      <w:jc w:val="center"/>
      <w:rPr>
        <w:del w:author="Angela Francis" w:date="2024-07-29T20:27:00Z" w:id="8888"/>
        <w:color w:val="0000FF"/>
        <w:u w:val="double"/>
      </w:rPr>
    </w:pPr>
    <w:del w:author="Angela Francis" w:date="2024-07-29T20:27:00Z" w:id="8889">
      <w:r>
        <w:rPr>
          <w:color w:val="0000FF"/>
          <w:u w:val="double" w:color="0000FF"/>
        </w:rPr>
        <w:delText>FL: 35039435v5</w:delText>
      </w:r>
    </w:del>
  </w:p>
</w:ftr>
</file>

<file path=word/footer1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4739" w:rsidRDefault="00F84027">
    <w:pPr>
      <w:pStyle w:val="Footer1"/>
      <w:spacing w:before="0" w:after="0"/>
      <w:rPr>
        <w:del w:author="Angela Francis" w:date="2024-07-29T20:27:00Z" w:id="8891"/>
      </w:rPr>
    </w:pPr>
    <w:del w:author="Angela Francis" w:date="2024-07-29T20:27:00Z" w:id="8892">
      <w:r>
        <w:rPr>
          <w:color w:val="0000FF"/>
          <w:u w:val="double" w:color="0000FF"/>
        </w:rPr>
        <w:delText>FL: 35039435v5</w:delText>
      </w:r>
    </w:del>
  </w:p>
</w:ftr>
</file>

<file path=word/footer1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544ED" w:rsidRDefault="008544ED">
    <w:pPr>
      <w:pStyle w:val="Footer10"/>
      <w:rPr>
        <w:ins w:author="Angela Francis" w:date="2024-07-29T20:27:00Z" w:id="8911"/>
      </w:rPr>
    </w:pPr>
  </w:p>
</w:ftr>
</file>

<file path=word/footer1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Pr="002771A1" w:rsidR="001D0AC7" w:rsidP="002771A1" w:rsidRDefault="001D0AC7">
    <w:pPr>
      <w:pStyle w:val="Footer10"/>
      <w:rPr>
        <w:ins w:author="Angela Francis" w:date="2024-07-29T20:27:00Z" w:id="8912"/>
      </w:rPr>
    </w:pPr>
    <w:ins w:author="Angela Francis" w:date="2024-07-29T20:27:00Z" w:id="8913">
      <w:r>
        <w:t xml:space="preserve"> MSH\35094444v3</w:t>
      </w:r>
      <w:r>
        <w:tab/>
      </w:r>
      <w:r>
        <w:fldChar w:fldCharType="begin"/>
      </w:r>
      <w:r>
        <w:instrText xml:space="preserve"> PAGE </w:instrText>
      </w:r>
      <w:r>
        <w:fldChar w:fldCharType="separate"/>
      </w:r>
      <w:r>
        <w:rPr>
          <w:noProof/>
        </w:rPr>
        <w:t>1</w:t>
      </w:r>
      <w:r>
        <w:fldChar w:fldCharType="end"/>
      </w:r>
    </w:ins>
    <w:r>
      <w:tab/>
    </w:r>
    <w:ins w:author="Angela Francis" w:date="2024-07-29T20:27:00Z" w:id="8914">
      <w:r>
        <w:fldChar w:fldCharType="begin"/>
      </w:r>
      <w:r>
        <w:instrText xml:space="preserve"> DOCPROPERTY "FileNo" \* MERGEFORMAT </w:instrText>
      </w:r>
      <w:r>
        <w:fldChar w:fldCharType="separate"/>
      </w:r>
      <w:r>
        <w:t>28497\0042</w:t>
      </w:r>
      <w:r>
        <w:fldChar w:fldCharType="end"/>
      </w:r>
    </w:ins>
  </w:p>
</w:ftr>
</file>

<file path=word/footer1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Pr="00FC3F48" w:rsidR="00FC3F48" w:rsidP="00FC3F48" w:rsidRDefault="008034B7">
    <w:pPr>
      <w:pStyle w:val="Footer10"/>
      <w:rPr>
        <w:ins w:author="Angela Francis" w:date="2024-07-29T20:27:00Z" w:id="8916"/>
      </w:rPr>
    </w:pPr>
    <w:ins w:author="Angela Francis" w:date="2024-07-29T20:27:00Z" w:id="8917">
      <w:r>
        <w:t>MSH\35094444v3</w:t>
      </w:r>
      <w:r>
        <w:tab/>
      </w:r>
      <w:r>
        <w:tab/>
      </w:r>
      <w:r>
        <w:fldChar w:fldCharType="begin"/>
      </w:r>
      <w:r>
        <w:instrText xml:space="preserve"> DOCPROPERTY "FileNo" \* MERGEFORMAT </w:instrText>
      </w:r>
      <w:r>
        <w:fldChar w:fldCharType="separate"/>
      </w:r>
      <w:r>
        <w:t>28497\0042</w:t>
      </w:r>
      <w:r>
        <w:fldChar w:fldCharType="end"/>
      </w:r>
    </w:ins>
  </w:p>
</w:ftr>
</file>

<file path=word/footer1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4739" w:rsidRDefault="00F84027">
    <w:pPr>
      <w:spacing w:before="0" w:after="0"/>
      <w:rPr>
        <w:del w:author="Angela Francis" w:date="2024-07-29T20:27:00Z" w:id="8930"/>
        <w:rFonts w:ascii="Times New Roman"/>
        <w:i/>
        <w:color w:val="FF0000"/>
        <w:shd w:val="clear" w:color="FFFFFE" w:fill="auto"/>
      </w:rPr>
    </w:pPr>
    <w:del w:author="Angela Francis" w:date="2024-07-29T20:27:00Z" w:id="8931">
      <w:r>
        <w:rPr>
          <w:rFonts w:ascii="Times New Roman"/>
          <w:i/>
          <w:color w:val="FF0000"/>
          <w:shd w:val="clear" w:color="FFFFFE" w:fill="auto"/>
        </w:rPr>
        <w:delText>[Link-to-previous setting changed from off in original to on in modified.].</w:delText>
      </w:r>
    </w:del>
  </w:p>
  <w:p w:rsidR="008544ED" w:rsidRDefault="008544ED">
    <w:pPr>
      <w:pStyle w:val="Footer10"/>
    </w:pPr>
    <w:del w:author="Angela Francis" w:date="2024-07-29T20:27:00Z" w:id="8932">
      <w:r>
        <w:rPr>
          <w:color w:val="0000FF"/>
          <w:sz w:val="18"/>
          <w:u w:val="double" w:color="0000FF"/>
        </w:rPr>
        <w:delText>FL: 35039435v5</w:delText>
      </w:r>
    </w:del>
  </w:p>
</w:ftr>
</file>

<file path=word/footer1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4739" w:rsidRDefault="00F84027">
    <w:pPr>
      <w:spacing w:before="0" w:after="0"/>
      <w:rPr>
        <w:del w:author="Angela Francis" w:date="2024-07-29T20:27:00Z" w:id="8933"/>
        <w:rFonts w:ascii="Times New Roman"/>
        <w:i/>
        <w:color w:val="FF0000"/>
        <w:shd w:val="clear" w:color="FFFFFE" w:fill="auto"/>
      </w:rPr>
    </w:pPr>
    <w:del w:author="Angela Francis" w:date="2024-07-29T20:27:00Z" w:id="8934">
      <w:r>
        <w:rPr>
          <w:rFonts w:ascii="Times New Roman"/>
          <w:i/>
          <w:color w:val="FF0000"/>
          <w:shd w:val="clear" w:color="FFFFFE" w:fill="auto"/>
        </w:rPr>
        <w:delText>[Link-to-previous setting changed from off in original to on in modified.].</w:delText>
      </w:r>
    </w:del>
  </w:p>
  <w:p w:rsidRPr="002771A1" w:rsidR="001D0AC7" w:rsidP="002771A1" w:rsidRDefault="001D0AC7">
    <w:pPr>
      <w:pStyle w:val="Footer10"/>
      <w:rPr>
        <w:ins w:author="Angela Francis" w:date="2024-07-29T20:27:00Z" w:id="8935"/>
      </w:rPr>
    </w:pPr>
    <w:ins w:author="Angela Francis" w:date="2024-07-29T20:27:00Z" w:id="8936">
      <w:r>
        <w:t xml:space="preserve"> MSH\35094444v3</w:t>
      </w:r>
      <w:r>
        <w:tab/>
      </w:r>
    </w:ins>
    <w:r>
      <w:fldChar w:fldCharType="begin"/>
    </w:r>
    <w:r>
      <w:instrText xml:space="preserve"> PAGE </w:instrText>
    </w:r>
    <w:r>
      <w:fldChar w:fldCharType="separate"/>
    </w:r>
    <w:r>
      <w:rPr>
        <w:noProof/>
      </w:rPr>
      <w:t>1</w:t>
    </w:r>
    <w:r>
      <w:fldChar w:fldCharType="end"/>
    </w:r>
    <w:r>
      <w:tab/>
    </w:r>
    <w:ins w:author="Angela Francis" w:date="2024-07-29T20:27:00Z" w:id="8937">
      <w:r>
        <w:fldChar w:fldCharType="begin"/>
      </w:r>
      <w:r>
        <w:instrText xml:space="preserve"> DOCPROPERTY "FileNo" \* MERGEFORMAT </w:instrText>
      </w:r>
      <w:r>
        <w:fldChar w:fldCharType="separate"/>
      </w:r>
      <w:r>
        <w:t>28497\0042</w:t>
      </w:r>
      <w:r>
        <w:fldChar w:fldCharType="end"/>
      </w:r>
    </w:ins>
  </w:p>
  <w:p w:rsidR="00394739" w:rsidRDefault="00394739">
    <w:pPr>
      <w:pStyle w:val="Footer1"/>
      <w:spacing w:before="0" w:after="0"/>
      <w:jc w:val="center"/>
      <w:rPr>
        <w:del w:author="Angela Francis" w:date="2024-07-29T20:27:00Z" w:id="8938"/>
        <w:noProof/>
      </w:rPr>
    </w:pPr>
  </w:p>
  <w:p w:rsidR="00394739" w:rsidRDefault="00F84027">
    <w:pPr>
      <w:pStyle w:val="Footer1"/>
      <w:spacing w:before="0" w:after="0"/>
      <w:jc w:val="center"/>
      <w:rPr>
        <w:del w:author="Angela Francis" w:date="2024-07-29T20:27:00Z" w:id="8939"/>
        <w:color w:val="0000FF"/>
        <w:u w:val="double"/>
      </w:rPr>
    </w:pPr>
    <w:del w:author="Angela Francis" w:date="2024-07-29T20:27:00Z" w:id="8940">
      <w:r>
        <w:rPr>
          <w:color w:val="0000FF"/>
          <w:u w:val="double" w:color="0000FF"/>
        </w:rPr>
        <w:delText>FL: 35039435v5</w:delText>
      </w:r>
    </w:del>
  </w:p>
</w:ftr>
</file>

<file path=word/footer1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4739" w:rsidRDefault="00F84027">
    <w:pPr>
      <w:spacing w:before="0" w:after="0"/>
      <w:rPr>
        <w:del w:author="Angela Francis" w:date="2024-07-29T20:27:00Z" w:id="8943"/>
        <w:rFonts w:ascii="Times New Roman"/>
        <w:i/>
        <w:color w:val="FF0000"/>
        <w:shd w:val="clear" w:color="FFFFFE" w:fill="auto"/>
      </w:rPr>
    </w:pPr>
    <w:del w:author="Angela Francis" w:date="2024-07-29T20:27:00Z" w:id="8944">
      <w:r>
        <w:rPr>
          <w:rFonts w:ascii="Times New Roman"/>
          <w:i/>
          <w:color w:val="FF0000"/>
          <w:shd w:val="clear" w:color="FFFFFE" w:fill="auto"/>
        </w:rPr>
        <w:delText>[Different first page link-to-previous setting changed from off in original to on in modified.].</w:delText>
      </w:r>
    </w:del>
  </w:p>
  <w:p w:rsidRPr="00FC3F48" w:rsidR="00FC3F48" w:rsidP="00FC3F48" w:rsidRDefault="008034B7">
    <w:pPr>
      <w:pStyle w:val="Footer10"/>
      <w:rPr>
        <w:ins w:author="Angela Francis" w:date="2024-07-29T20:27:00Z" w:id="8945"/>
      </w:rPr>
    </w:pPr>
    <w:ins w:author="Angela Francis" w:date="2024-07-29T20:27:00Z" w:id="8946">
      <w:r>
        <w:t>MSH\35094444v3</w:t>
      </w:r>
      <w:r>
        <w:tab/>
      </w:r>
      <w:r>
        <w:tab/>
      </w:r>
      <w:r>
        <w:fldChar w:fldCharType="begin"/>
      </w:r>
      <w:r>
        <w:instrText xml:space="preserve"> DOCPROPERTY "FileNo" \* MERGEFORMAT </w:instrText>
      </w:r>
      <w:r>
        <w:fldChar w:fldCharType="separate"/>
      </w:r>
      <w:r>
        <w:t>28497\0042</w:t>
      </w:r>
      <w:r>
        <w:fldChar w:fldCharType="end"/>
      </w:r>
    </w:ins>
  </w:p>
  <w:p w:rsidR="00394739" w:rsidRDefault="00F84027">
    <w:pPr>
      <w:pStyle w:val="Footer1"/>
      <w:spacing w:before="0" w:after="0"/>
      <w:rPr>
        <w:del w:author="Angela Francis" w:date="2024-07-29T20:27:00Z" w:id="8947"/>
      </w:rPr>
    </w:pPr>
    <w:del w:author="Angela Francis" w:date="2024-07-29T20:27:00Z" w:id="8948">
      <w:r>
        <w:rPr>
          <w:color w:val="0000FF"/>
          <w:u w:val="double" w:color="0000FF"/>
        </w:rPr>
        <w:delText>FL: 35039435v5</w:delText>
      </w:r>
    </w:del>
  </w:p>
</w:ftr>
</file>

<file path=word/footer1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4739" w:rsidRDefault="00F84027">
    <w:pPr>
      <w:spacing w:before="0" w:after="0"/>
      <w:rPr>
        <w:del w:author="Angela Francis" w:date="2024-07-29T20:27:00Z" w:id="9066"/>
        <w:rFonts w:ascii="Times New Roman"/>
        <w:i/>
        <w:color w:val="FF0000"/>
        <w:shd w:val="clear" w:color="FFFFFE" w:fill="auto"/>
      </w:rPr>
    </w:pPr>
    <w:del w:author="Angela Francis" w:date="2024-07-29T20:27:00Z" w:id="9067">
      <w:r>
        <w:rPr>
          <w:rFonts w:ascii="Times New Roman"/>
          <w:i/>
          <w:color w:val="FF0000"/>
          <w:shd w:val="clear" w:color="FFFFFE" w:fill="auto"/>
        </w:rPr>
        <w:delText>[Link-to-previous setting changed from off in original to on in modified.].</w:delText>
      </w:r>
    </w:del>
  </w:p>
  <w:p w:rsidR="008544ED" w:rsidRDefault="008544ED">
    <w:pPr>
      <w:pStyle w:val="Footer10"/>
    </w:pPr>
    <w:del w:author="Angela Francis" w:date="2024-07-29T20:27:00Z" w:id="9068">
      <w:r>
        <w:rPr>
          <w:color w:val="0000FF"/>
          <w:sz w:val="18"/>
          <w:u w:val="double" w:color="0000FF"/>
        </w:rPr>
        <w:delText>FL: 35039435v5</w:delText>
      </w:r>
    </w:del>
  </w:p>
</w:ftr>
</file>

<file path=word/footer1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4739" w:rsidRDefault="00F84027">
    <w:pPr>
      <w:spacing w:before="0" w:after="0"/>
      <w:rPr>
        <w:del w:author="Angela Francis" w:date="2024-07-29T20:27:00Z" w:id="9069"/>
        <w:rFonts w:ascii="Times New Roman"/>
        <w:i/>
        <w:color w:val="FF0000"/>
        <w:shd w:val="clear" w:color="FFFFFE" w:fill="auto"/>
      </w:rPr>
    </w:pPr>
    <w:del w:author="Angela Francis" w:date="2024-07-29T20:27:00Z" w:id="9070">
      <w:r>
        <w:rPr>
          <w:rFonts w:ascii="Times New Roman"/>
          <w:i/>
          <w:color w:val="FF0000"/>
          <w:shd w:val="clear" w:color="FFFFFE" w:fill="auto"/>
        </w:rPr>
        <w:delText xml:space="preserve">[Link-to-previous setting changed from off in original to on in </w:delText>
      </w:r>
      <w:r>
        <w:rPr>
          <w:rFonts w:ascii="Times New Roman"/>
          <w:i/>
          <w:color w:val="FF0000"/>
          <w:shd w:val="clear" w:color="FFFFFE" w:fill="auto"/>
        </w:rPr>
        <w:delText>modified.].</w:delText>
      </w:r>
    </w:del>
  </w:p>
  <w:p w:rsidRPr="002771A1" w:rsidR="001D0AC7" w:rsidP="002771A1" w:rsidRDefault="001D0AC7">
    <w:pPr>
      <w:pStyle w:val="Footer10"/>
      <w:rPr>
        <w:ins w:author="Angela Francis" w:date="2024-07-29T20:27:00Z" w:id="9071"/>
      </w:rPr>
    </w:pPr>
    <w:ins w:author="Angela Francis" w:date="2024-07-29T20:27:00Z" w:id="9072">
      <w:r>
        <w:t xml:space="preserve"> MSH\35094444v3</w:t>
      </w:r>
      <w:r>
        <w:tab/>
      </w:r>
    </w:ins>
    <w:r>
      <w:fldChar w:fldCharType="begin"/>
    </w:r>
    <w:r>
      <w:instrText xml:space="preserve"> PAGE </w:instrText>
    </w:r>
    <w:r>
      <w:fldChar w:fldCharType="separate"/>
    </w:r>
    <w:r>
      <w:rPr>
        <w:noProof/>
      </w:rPr>
      <w:t>1</w:t>
    </w:r>
    <w:r>
      <w:fldChar w:fldCharType="end"/>
    </w:r>
    <w:r>
      <w:tab/>
    </w:r>
    <w:ins w:author="Angela Francis" w:date="2024-07-29T20:27:00Z" w:id="9073">
      <w:r>
        <w:fldChar w:fldCharType="begin"/>
      </w:r>
      <w:r>
        <w:instrText xml:space="preserve"> DOCPROPERTY "FileNo" \* MERGEFORMAT </w:instrText>
      </w:r>
      <w:r>
        <w:fldChar w:fldCharType="separate"/>
      </w:r>
      <w:r>
        <w:t>28497\0042</w:t>
      </w:r>
      <w:r>
        <w:fldChar w:fldCharType="end"/>
      </w:r>
    </w:ins>
  </w:p>
  <w:p w:rsidR="00394739" w:rsidRDefault="00394739">
    <w:pPr>
      <w:pStyle w:val="Footer1"/>
      <w:spacing w:before="0" w:after="0"/>
      <w:jc w:val="center"/>
      <w:rPr>
        <w:del w:author="Angela Francis" w:date="2024-07-29T20:27:00Z" w:id="9074"/>
        <w:noProof/>
      </w:rPr>
    </w:pPr>
  </w:p>
  <w:p w:rsidR="00394739" w:rsidRDefault="00F84027">
    <w:pPr>
      <w:pStyle w:val="Footer1"/>
      <w:spacing w:before="0" w:after="0"/>
      <w:jc w:val="center"/>
      <w:rPr>
        <w:del w:author="Angela Francis" w:date="2024-07-29T20:27:00Z" w:id="9075"/>
        <w:color w:val="0000FF"/>
        <w:u w:val="double"/>
      </w:rPr>
    </w:pPr>
    <w:del w:author="Angela Francis" w:date="2024-07-29T20:27:00Z" w:id="9076">
      <w:r>
        <w:rPr>
          <w:color w:val="0000FF"/>
          <w:u w:val="double" w:color="0000FF"/>
        </w:rPr>
        <w:delText>FL: 35039435v5</w:delText>
      </w:r>
    </w:del>
  </w:p>
</w:ftr>
</file>

<file path=word/footer1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4739" w:rsidRDefault="00F84027">
    <w:pPr>
      <w:spacing w:before="0" w:after="0"/>
      <w:rPr>
        <w:del w:author="Angela Francis" w:date="2024-07-29T20:27:00Z" w:id="9079"/>
        <w:rFonts w:ascii="Times New Roman"/>
        <w:i/>
        <w:color w:val="FF0000"/>
        <w:shd w:val="clear" w:color="FFFFFE" w:fill="auto"/>
      </w:rPr>
    </w:pPr>
    <w:del w:author="Angela Francis" w:date="2024-07-29T20:27:00Z" w:id="9080">
      <w:r>
        <w:rPr>
          <w:rFonts w:ascii="Times New Roman"/>
          <w:i/>
          <w:color w:val="FF0000"/>
          <w:shd w:val="clear" w:color="FFFFFE" w:fill="auto"/>
        </w:rPr>
        <w:delText>[Different first page link-to-previous setting changed from off in original to on in modified.].</w:delText>
      </w:r>
    </w:del>
  </w:p>
  <w:p w:rsidRPr="00FC3F48" w:rsidR="00FC3F48" w:rsidP="00FC3F48" w:rsidRDefault="008034B7">
    <w:pPr>
      <w:pStyle w:val="Footer10"/>
      <w:rPr>
        <w:ins w:author="Angela Francis" w:date="2024-07-29T20:27:00Z" w:id="9081"/>
      </w:rPr>
    </w:pPr>
    <w:ins w:author="Angela Francis" w:date="2024-07-29T20:27:00Z" w:id="9082">
      <w:r>
        <w:t>MSH\35094444v3</w:t>
      </w:r>
      <w:r>
        <w:tab/>
      </w:r>
      <w:r>
        <w:tab/>
      </w:r>
      <w:r>
        <w:fldChar w:fldCharType="begin"/>
      </w:r>
      <w:r>
        <w:instrText xml:space="preserve"> DOCPROPERTY "FileNo" \* MERGEFORMAT </w:instrText>
      </w:r>
      <w:r>
        <w:fldChar w:fldCharType="separate"/>
      </w:r>
      <w:r>
        <w:t>28497\0042</w:t>
      </w:r>
      <w:r>
        <w:fldChar w:fldCharType="end"/>
      </w:r>
    </w:ins>
  </w:p>
  <w:p w:rsidR="00394739" w:rsidRDefault="00F84027">
    <w:pPr>
      <w:pStyle w:val="Footer1"/>
      <w:spacing w:before="0" w:after="0"/>
      <w:rPr>
        <w:del w:author="Angela Francis" w:date="2024-07-29T20:27:00Z" w:id="9083"/>
      </w:rPr>
    </w:pPr>
    <w:del w:author="Angela Francis" w:date="2024-07-29T20:27:00Z" w:id="9084">
      <w:r>
        <w:rPr>
          <w:color w:val="0000FF"/>
          <w:u w:val="double" w:color="0000FF"/>
        </w:rPr>
        <w:delText>FL: 35039435v5</w:delText>
      </w:r>
    </w:del>
  </w:p>
</w:ftr>
</file>

<file path=word/footer1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4739" w:rsidRDefault="00F84027">
    <w:pPr>
      <w:spacing w:before="0" w:after="0"/>
      <w:rPr>
        <w:del w:author="Angela Francis" w:date="2024-07-29T20:27:00Z" w:id="9144"/>
        <w:rFonts w:ascii="Times New Roman"/>
        <w:i/>
        <w:color w:val="FF0000"/>
        <w:shd w:val="clear" w:color="FFFFFE" w:fill="auto"/>
      </w:rPr>
    </w:pPr>
    <w:del w:author="Angela Francis" w:date="2024-07-29T20:27:00Z" w:id="9145">
      <w:r>
        <w:rPr>
          <w:rFonts w:ascii="Times New Roman"/>
          <w:i/>
          <w:color w:val="FF0000"/>
          <w:shd w:val="clear" w:color="FFFFFE" w:fill="auto"/>
        </w:rPr>
        <w:delText>[Link-to-previous setting changed from off in original to on in modified.].</w:delText>
      </w:r>
    </w:del>
  </w:p>
  <w:p w:rsidR="008544ED" w:rsidRDefault="008544ED">
    <w:pPr>
      <w:pStyle w:val="Footer10"/>
    </w:pPr>
    <w:del w:author="Angela Francis" w:date="2024-07-29T20:27:00Z" w:id="9146">
      <w:r>
        <w:rPr>
          <w:color w:val="0000FF"/>
          <w:sz w:val="18"/>
          <w:u w:val="double" w:color="0000FF"/>
        </w:rPr>
        <w:delText>FL: 35039435v5</w:delText>
      </w:r>
    </w:del>
  </w:p>
</w:ftr>
</file>

<file path=word/footer1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4739" w:rsidRDefault="00F84027">
    <w:pPr>
      <w:spacing w:before="0" w:after="0"/>
      <w:rPr>
        <w:del w:author="Angela Francis" w:date="2024-07-29T20:27:00Z" w:id="9147"/>
        <w:rFonts w:ascii="Times New Roman"/>
        <w:i/>
        <w:color w:val="FF0000"/>
        <w:shd w:val="clear" w:color="FFFFFE" w:fill="auto"/>
      </w:rPr>
    </w:pPr>
    <w:del w:author="Angela Francis" w:date="2024-07-29T20:27:00Z" w:id="9148">
      <w:r>
        <w:rPr>
          <w:rFonts w:ascii="Times New Roman"/>
          <w:i/>
          <w:color w:val="FF0000"/>
          <w:shd w:val="clear" w:color="FFFFFE" w:fill="auto"/>
        </w:rPr>
        <w:delText xml:space="preserve">[Link-to-previous setting changed from </w:delText>
      </w:r>
      <w:r>
        <w:rPr>
          <w:rFonts w:ascii="Times New Roman"/>
          <w:i/>
          <w:color w:val="FF0000"/>
          <w:shd w:val="clear" w:color="FFFFFE" w:fill="auto"/>
        </w:rPr>
        <w:delText>off in original to on in modified.].</w:delText>
      </w:r>
    </w:del>
  </w:p>
  <w:p w:rsidRPr="002771A1" w:rsidR="001D0AC7" w:rsidP="002771A1" w:rsidRDefault="001D0AC7">
    <w:pPr>
      <w:pStyle w:val="Footer10"/>
      <w:rPr>
        <w:ins w:author="Angela Francis" w:date="2024-07-29T20:27:00Z" w:id="9149"/>
      </w:rPr>
    </w:pPr>
    <w:ins w:author="Angela Francis" w:date="2024-07-29T20:27:00Z" w:id="9150">
      <w:r>
        <w:t xml:space="preserve"> MSH\35094444v3</w:t>
      </w:r>
      <w:r>
        <w:tab/>
      </w:r>
    </w:ins>
    <w:r>
      <w:fldChar w:fldCharType="begin"/>
    </w:r>
    <w:r>
      <w:instrText xml:space="preserve"> PAGE </w:instrText>
    </w:r>
    <w:r>
      <w:fldChar w:fldCharType="separate"/>
    </w:r>
    <w:r>
      <w:rPr>
        <w:noProof/>
      </w:rPr>
      <w:t>1</w:t>
    </w:r>
    <w:r>
      <w:fldChar w:fldCharType="end"/>
    </w:r>
    <w:r>
      <w:tab/>
    </w:r>
    <w:ins w:author="Angela Francis" w:date="2024-07-29T20:27:00Z" w:id="9151">
      <w:r>
        <w:fldChar w:fldCharType="begin"/>
      </w:r>
      <w:r>
        <w:instrText xml:space="preserve"> DOCPROPERTY "FileNo" \* MERGEFORMAT </w:instrText>
      </w:r>
      <w:r>
        <w:fldChar w:fldCharType="separate"/>
      </w:r>
      <w:r>
        <w:t>28497\0042</w:t>
      </w:r>
      <w:r>
        <w:fldChar w:fldCharType="end"/>
      </w:r>
    </w:ins>
  </w:p>
  <w:p w:rsidR="00394739" w:rsidRDefault="00394739">
    <w:pPr>
      <w:pStyle w:val="Footer1"/>
      <w:spacing w:before="0" w:after="0"/>
      <w:jc w:val="center"/>
      <w:rPr>
        <w:del w:author="Angela Francis" w:date="2024-07-29T20:27:00Z" w:id="9152"/>
        <w:noProof/>
      </w:rPr>
    </w:pPr>
  </w:p>
  <w:p w:rsidR="00394739" w:rsidRDefault="00F84027">
    <w:pPr>
      <w:pStyle w:val="Footer1"/>
      <w:spacing w:before="0" w:after="0"/>
      <w:jc w:val="center"/>
      <w:rPr>
        <w:del w:author="Angela Francis" w:date="2024-07-29T20:27:00Z" w:id="9153"/>
        <w:color w:val="0000FF"/>
        <w:u w:val="double"/>
      </w:rPr>
    </w:pPr>
    <w:del w:author="Angela Francis" w:date="2024-07-29T20:27:00Z" w:id="9154">
      <w:r>
        <w:rPr>
          <w:color w:val="0000FF"/>
          <w:u w:val="double" w:color="0000FF"/>
        </w:rPr>
        <w:delText>FL: 35039435v5</w:delText>
      </w:r>
    </w:del>
  </w:p>
</w:ftr>
</file>

<file path=word/footer1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4739" w:rsidRDefault="00F84027">
    <w:pPr>
      <w:spacing w:before="0" w:after="0"/>
      <w:rPr>
        <w:del w:author="Angela Francis" w:date="2024-07-29T20:27:00Z" w:id="9157"/>
        <w:rFonts w:ascii="Times New Roman"/>
        <w:i/>
        <w:color w:val="FF0000"/>
        <w:shd w:val="clear" w:color="FFFFFE" w:fill="auto"/>
      </w:rPr>
    </w:pPr>
    <w:del w:author="Angela Francis" w:date="2024-07-29T20:27:00Z" w:id="9158">
      <w:r>
        <w:rPr>
          <w:rFonts w:ascii="Times New Roman"/>
          <w:i/>
          <w:color w:val="FF0000"/>
          <w:shd w:val="clear" w:color="FFFFFE" w:fill="auto"/>
        </w:rPr>
        <w:delText>[Different first page link-to-previous setting changed from off in original to on in modified.].</w:delText>
      </w:r>
    </w:del>
  </w:p>
  <w:p w:rsidRPr="00FC3F48" w:rsidR="00FC3F48" w:rsidP="00FC3F48" w:rsidRDefault="008034B7">
    <w:pPr>
      <w:pStyle w:val="Footer10"/>
      <w:rPr>
        <w:ins w:author="Angela Francis" w:date="2024-07-29T20:27:00Z" w:id="9159"/>
      </w:rPr>
    </w:pPr>
    <w:ins w:author="Angela Francis" w:date="2024-07-29T20:27:00Z" w:id="9160">
      <w:r>
        <w:t>MSH\35094444v3</w:t>
      </w:r>
      <w:r>
        <w:tab/>
      </w:r>
      <w:r>
        <w:tab/>
      </w:r>
      <w:r>
        <w:fldChar w:fldCharType="begin"/>
      </w:r>
      <w:r>
        <w:instrText xml:space="preserve"> DOCPROPERTY "FileNo" \* MERGEFORMAT </w:instrText>
      </w:r>
      <w:r>
        <w:fldChar w:fldCharType="separate"/>
      </w:r>
      <w:r>
        <w:t>28497\0042</w:t>
      </w:r>
      <w:r>
        <w:fldChar w:fldCharType="end"/>
      </w:r>
    </w:ins>
  </w:p>
  <w:p w:rsidR="00394739" w:rsidRDefault="00F84027">
    <w:pPr>
      <w:pStyle w:val="Footer1"/>
      <w:spacing w:before="0" w:after="0"/>
      <w:rPr>
        <w:del w:author="Angela Francis" w:date="2024-07-29T20:27:00Z" w:id="9161"/>
      </w:rPr>
    </w:pPr>
    <w:del w:author="Angela Francis" w:date="2024-07-29T20:27:00Z" w:id="9162">
      <w:r>
        <w:rPr>
          <w:color w:val="0000FF"/>
          <w:u w:val="double" w:color="0000FF"/>
        </w:rPr>
        <w:delText>FL: 35039435v5</w:delText>
      </w:r>
    </w:del>
  </w:p>
</w:ftr>
</file>

<file path=word/footer1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4739" w:rsidRDefault="00F84027">
    <w:pPr>
      <w:spacing w:before="0" w:after="0"/>
      <w:rPr>
        <w:del w:author="Angela Francis" w:date="2024-07-29T20:27:00Z" w:id="10201"/>
        <w:rFonts w:ascii="Times New Roman"/>
        <w:i/>
        <w:color w:val="FF0000"/>
        <w:shd w:val="clear" w:color="FFFFFE" w:fill="auto"/>
      </w:rPr>
    </w:pPr>
    <w:del w:author="Angela Francis" w:date="2024-07-29T20:27:00Z" w:id="10202">
      <w:r>
        <w:rPr>
          <w:rFonts w:ascii="Times New Roman"/>
          <w:i/>
          <w:color w:val="FF0000"/>
          <w:shd w:val="clear" w:color="FFFFFE" w:fill="auto"/>
        </w:rPr>
        <w:delText>[Link-to-previous setting changed from off in original to on in modified.].</w:delText>
      </w:r>
    </w:del>
  </w:p>
  <w:p w:rsidR="008544ED" w:rsidRDefault="008544ED">
    <w:pPr>
      <w:pStyle w:val="Footer10"/>
    </w:pPr>
    <w:del w:author="Angela Francis" w:date="2024-07-29T20:27:00Z" w:id="10203">
      <w:r>
        <w:rPr>
          <w:color w:val="0000FF"/>
          <w:sz w:val="18"/>
          <w:u w:val="double" w:color="0000FF"/>
        </w:rPr>
        <w:delText>FL: 35039435v5</w:delText>
      </w:r>
    </w:del>
  </w:p>
</w:ftr>
</file>

<file path=word/footer1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Pr="002771A1" w:rsidR="000941AA" w:rsidP="000941AA" w:rsidRDefault="000941AA">
    <w:pPr>
      <w:pStyle w:val="Footer"/>
      <w:tabs>
        <w:tab w:val="clear" w:pos="4513"/>
        <w:tab w:val="clear" w:pos="9026"/>
        <w:tab w:val="center" w:pos="7088"/>
        <w:tab w:val="right" w:pos="14173"/>
      </w:tabs>
      <w:rPr>
        <w:ins w:author="Angela Francis" w:date="2024-07-29T20:27:00Z" w:id="10204"/>
      </w:rPr>
    </w:pPr>
    <w:ins w:author="Angela Francis" w:date="2024-07-29T20:27:00Z" w:id="10205">
      <w:r>
        <w:t xml:space="preserve"> MSH\35094444v3</w:t>
      </w:r>
      <w:r>
        <w:tab/>
      </w:r>
    </w:ins>
    <w:r>
      <w:fldChar w:fldCharType="begin"/>
    </w:r>
    <w:r>
      <w:instrText xml:space="preserve"> PAGE </w:instrText>
    </w:r>
    <w:r>
      <w:fldChar w:fldCharType="separate"/>
    </w:r>
    <w:r>
      <w:rPr>
        <w:noProof/>
      </w:rPr>
      <w:t>1</w:t>
    </w:r>
    <w:r>
      <w:fldChar w:fldCharType="end"/>
    </w:r>
    <w:r>
      <w:tab/>
    </w:r>
    <w:ins w:author="Angela Francis" w:date="2024-07-29T20:27:00Z" w:id="10206">
      <w:r>
        <w:fldChar w:fldCharType="begin"/>
      </w:r>
      <w:r>
        <w:instrText xml:space="preserve"> DOCPROPERTY "FileNo" \* MERGEFORMAT </w:instrText>
      </w:r>
      <w:r>
        <w:fldChar w:fldCharType="separate"/>
      </w:r>
      <w:r>
        <w:t>28497\0042</w:t>
      </w:r>
      <w:r>
        <w:fldChar w:fldCharType="end"/>
      </w:r>
    </w:ins>
  </w:p>
  <w:p w:rsidR="00394739" w:rsidRDefault="00394739">
    <w:pPr>
      <w:pStyle w:val="Footer1"/>
      <w:spacing w:before="0" w:after="0"/>
      <w:jc w:val="center"/>
      <w:rPr>
        <w:del w:author="Angela Francis" w:date="2024-07-29T20:27:00Z" w:id="10207"/>
        <w:noProof/>
      </w:rPr>
    </w:pPr>
  </w:p>
  <w:p w:rsidR="00394739" w:rsidRDefault="00F84027">
    <w:pPr>
      <w:pStyle w:val="Footer1"/>
      <w:spacing w:before="0" w:after="0"/>
      <w:jc w:val="center"/>
      <w:rPr>
        <w:del w:author="Angela Francis" w:date="2024-07-29T20:27:00Z" w:id="10208"/>
        <w:color w:val="0000FF"/>
        <w:u w:val="double"/>
      </w:rPr>
    </w:pPr>
    <w:del w:author="Angela Francis" w:date="2024-07-29T20:27:00Z" w:id="10209">
      <w:r>
        <w:rPr>
          <w:color w:val="0000FF"/>
          <w:u w:val="double" w:color="0000FF"/>
        </w:rPr>
        <w:delText>FL: 35039435v5</w:delText>
      </w:r>
    </w:del>
  </w:p>
</w:ftr>
</file>

<file path=word/footer1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4739" w:rsidRDefault="00F84027">
    <w:pPr>
      <w:spacing w:before="0" w:after="0"/>
      <w:rPr>
        <w:del w:author="Angela Francis" w:date="2024-07-29T20:27:00Z" w:id="10212"/>
        <w:rFonts w:ascii="Times New Roman"/>
        <w:i/>
        <w:color w:val="FF0000"/>
        <w:shd w:val="clear" w:color="FFFFFE" w:fill="auto"/>
      </w:rPr>
    </w:pPr>
    <w:del w:author="Angela Francis" w:date="2024-07-29T20:27:00Z" w:id="10213">
      <w:r>
        <w:rPr>
          <w:rFonts w:ascii="Times New Roman"/>
          <w:i/>
          <w:color w:val="FF0000"/>
          <w:shd w:val="clear" w:color="FFFFFE" w:fill="auto"/>
        </w:rPr>
        <w:delText>[Different first page link-to-previous setting changed from off in original to on in modified.].</w:delText>
      </w:r>
    </w:del>
  </w:p>
  <w:p w:rsidRPr="00FC3F48" w:rsidR="00FC3F48" w:rsidP="00FC3F48" w:rsidRDefault="008034B7">
    <w:pPr>
      <w:pStyle w:val="Footer10"/>
      <w:rPr>
        <w:ins w:author="Angela Francis" w:date="2024-07-29T20:27:00Z" w:id="10214"/>
      </w:rPr>
    </w:pPr>
    <w:ins w:author="Angela Francis" w:date="2024-07-29T20:27:00Z" w:id="10215">
      <w:r>
        <w:t>MSH\35094444v3</w:t>
      </w:r>
      <w:r>
        <w:tab/>
      </w:r>
      <w:r>
        <w:tab/>
      </w:r>
      <w:r>
        <w:fldChar w:fldCharType="begin"/>
      </w:r>
      <w:r>
        <w:instrText xml:space="preserve"> DOCPROPERTY "FileNo" \* MERGEFORMAT </w:instrText>
      </w:r>
      <w:r>
        <w:fldChar w:fldCharType="separate"/>
      </w:r>
      <w:r>
        <w:t>28497\0042</w:t>
      </w:r>
      <w:r>
        <w:fldChar w:fldCharType="end"/>
      </w:r>
    </w:ins>
  </w:p>
  <w:p w:rsidR="00394739" w:rsidRDefault="00F84027">
    <w:pPr>
      <w:pStyle w:val="Footer2"/>
      <w:tabs>
        <w:tab w:val="center" w:pos="4500"/>
        <w:tab w:val="right" w:pos="9000"/>
      </w:tabs>
      <w:spacing w:before="0" w:after="0"/>
      <w:rPr>
        <w:del w:author="Angela Francis" w:date="2024-07-29T20:27:00Z" w:id="10216"/>
      </w:rPr>
    </w:pPr>
    <w:del w:author="Angela Francis" w:date="2024-07-29T20:27:00Z" w:id="10217">
      <w:r>
        <w:rPr>
          <w:sz w:val="16"/>
        </w:rPr>
        <w:tab/>
      </w:r>
      <w:r>
        <w:rPr>
          <w:sz w:val="16"/>
        </w:rPr>
        <w:tab/>
      </w:r>
    </w:del>
  </w:p>
  <w:p w:rsidR="00394739" w:rsidRDefault="00F84027">
    <w:pPr>
      <w:pStyle w:val="Footer2"/>
      <w:spacing w:before="0" w:after="0"/>
      <w:rPr>
        <w:del w:author="Angela Francis" w:date="2024-07-29T20:27:00Z" w:id="10218"/>
      </w:rPr>
    </w:pPr>
    <w:del w:author="Angela Francis" w:date="2024-07-29T20:27:00Z" w:id="10219">
      <w:r>
        <w:rPr>
          <w:color w:val="0000FF"/>
          <w:u w:val="double" w:color="0000FF"/>
        </w:rPr>
        <w:delText>FL: 35039435v5</w:delText>
      </w:r>
    </w:del>
  </w:p>
</w:ftr>
</file>

<file path=word/footer1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4739" w:rsidRDefault="00F84027">
    <w:pPr>
      <w:spacing w:before="0" w:after="0"/>
      <w:rPr>
        <w:del w:author="Angela Francis" w:date="2024-07-29T20:27:00Z" w:id="11085"/>
        <w:rFonts w:ascii="Times New Roman"/>
        <w:i/>
        <w:color w:val="FF0000"/>
        <w:shd w:val="clear" w:color="FFFFFE" w:fill="auto"/>
      </w:rPr>
    </w:pPr>
    <w:del w:author="Angela Francis" w:date="2024-07-29T20:27:00Z" w:id="11086">
      <w:r>
        <w:rPr>
          <w:rFonts w:ascii="Times New Roman"/>
          <w:i/>
          <w:color w:val="FF0000"/>
          <w:shd w:val="clear" w:color="FFFFFE" w:fill="auto"/>
        </w:rPr>
        <w:delText>[Link-to-previous setting changed from off in original to on in modified.].</w:delText>
      </w:r>
    </w:del>
  </w:p>
  <w:p w:rsidR="008544ED" w:rsidRDefault="008544ED">
    <w:pPr>
      <w:pStyle w:val="Footer10"/>
    </w:pPr>
    <w:del w:author="Angela Francis" w:date="2024-07-29T20:27:00Z" w:id="11087">
      <w:r>
        <w:rPr>
          <w:color w:val="0000FF"/>
          <w:sz w:val="18"/>
          <w:u w:val="double" w:color="0000FF"/>
        </w:rPr>
        <w:delText>FL: 35039435v5</w:delText>
      </w:r>
    </w:del>
  </w:p>
</w:ftr>
</file>

<file path=word/footer1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4739" w:rsidRDefault="00F84027">
    <w:pPr>
      <w:spacing w:before="0" w:after="0"/>
      <w:rPr>
        <w:del w:author="Angela Francis" w:date="2024-07-29T20:27:00Z" w:id="11088"/>
        <w:rFonts w:ascii="Times New Roman"/>
        <w:i/>
        <w:color w:val="FF0000"/>
        <w:shd w:val="clear" w:color="FFFFFE" w:fill="auto"/>
      </w:rPr>
    </w:pPr>
    <w:del w:author="Angela Francis" w:date="2024-07-29T20:27:00Z" w:id="11089">
      <w:r>
        <w:rPr>
          <w:rFonts w:ascii="Times New Roman"/>
          <w:i/>
          <w:color w:val="FF0000"/>
          <w:shd w:val="clear" w:color="FFFFFE" w:fill="auto"/>
        </w:rPr>
        <w:delText xml:space="preserve">[Link-to-previous setting changed from off in </w:delText>
      </w:r>
      <w:r>
        <w:rPr>
          <w:rFonts w:ascii="Times New Roman"/>
          <w:i/>
          <w:color w:val="FF0000"/>
          <w:shd w:val="clear" w:color="FFFFFE" w:fill="auto"/>
        </w:rPr>
        <w:delText>original to on in modified.].</w:delText>
      </w:r>
    </w:del>
  </w:p>
  <w:p w:rsidR="00394739" w:rsidRDefault="00394739">
    <w:pPr>
      <w:pStyle w:val="Footer1"/>
      <w:spacing w:before="0" w:after="0"/>
      <w:jc w:val="center"/>
      <w:rPr>
        <w:del w:author="Angela Francis" w:date="2024-07-29T20:27:00Z" w:id="11090"/>
        <w:noProof/>
      </w:rPr>
    </w:pPr>
  </w:p>
  <w:p w:rsidRPr="002771A1" w:rsidR="000941AA" w:rsidP="000941AA" w:rsidRDefault="000941AA">
    <w:pPr>
      <w:pStyle w:val="Footer10"/>
      <w:tabs>
        <w:tab w:val="clear" w:pos="4513"/>
        <w:tab w:val="clear" w:pos="9026"/>
        <w:tab w:val="center" w:pos="7088"/>
        <w:tab w:val="right" w:pos="14173"/>
      </w:tabs>
    </w:pPr>
    <w:ins w:author="Angela Francis" w:date="2024-07-29T20:27:00Z" w:id="11091">
      <w:r>
        <w:t xml:space="preserve"> MSH\35094444v3</w:t>
      </w:r>
      <w:r>
        <w:tab/>
      </w:r>
    </w:ins>
    <w:r>
      <w:fldChar w:fldCharType="begin"/>
    </w:r>
    <w:r>
      <w:instrText xml:space="preserve"> PAGE </w:instrText>
    </w:r>
    <w:r>
      <w:fldChar w:fldCharType="separate"/>
    </w:r>
    <w:r>
      <w:rPr>
        <w:noProof/>
      </w:rPr>
      <w:t>1</w:t>
    </w:r>
    <w:r>
      <w:fldChar w:fldCharType="end"/>
    </w:r>
    <w:r>
      <w:tab/>
    </w:r>
    <w:ins w:author="Angela Francis" w:date="2024-07-29T20:27:00Z" w:id="11092">
      <w:r>
        <w:fldChar w:fldCharType="begin"/>
      </w:r>
      <w:r>
        <w:instrText xml:space="preserve"> DOCPROPERTY "FileNo" \* MERGEFORMAT </w:instrText>
      </w:r>
      <w:r>
        <w:fldChar w:fldCharType="separate"/>
      </w:r>
      <w:r>
        <w:t>28497\0042</w:t>
      </w:r>
      <w:r>
        <w:fldChar w:fldCharType="end"/>
      </w:r>
    </w:ins>
  </w:p>
</w:ftr>
</file>

<file path=word/footer1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4739" w:rsidRDefault="00F84027">
    <w:pPr>
      <w:spacing w:before="0" w:after="0"/>
      <w:rPr>
        <w:del w:author="Angela Francis" w:date="2024-07-29T20:27:00Z" w:id="11095"/>
        <w:rFonts w:ascii="Times New Roman"/>
        <w:i/>
        <w:color w:val="FF0000"/>
        <w:shd w:val="clear" w:color="FFFFFE" w:fill="auto"/>
      </w:rPr>
    </w:pPr>
    <w:del w:author="Angela Francis" w:date="2024-07-29T20:27:00Z" w:id="11096">
      <w:r>
        <w:rPr>
          <w:rFonts w:ascii="Times New Roman"/>
          <w:i/>
          <w:color w:val="FF0000"/>
          <w:shd w:val="clear" w:color="FFFFFE" w:fill="auto"/>
        </w:rPr>
        <w:delText>[Different first page link-to-previous setting changed from off in original to on in modified.].</w:delText>
      </w:r>
    </w:del>
  </w:p>
  <w:p w:rsidRPr="00FC3F48" w:rsidR="00FC3F48" w:rsidP="00FC3F48" w:rsidRDefault="008034B7">
    <w:pPr>
      <w:pStyle w:val="Footer10"/>
      <w:rPr>
        <w:ins w:author="Angela Francis" w:date="2024-07-29T20:27:00Z" w:id="11097"/>
      </w:rPr>
    </w:pPr>
    <w:ins w:author="Angela Francis" w:date="2024-07-29T20:27:00Z" w:id="11098">
      <w:r>
        <w:t>MSH\35094444v3</w:t>
      </w:r>
      <w:r>
        <w:tab/>
      </w:r>
      <w:r>
        <w:tab/>
      </w:r>
      <w:r>
        <w:fldChar w:fldCharType="begin"/>
      </w:r>
      <w:r>
        <w:instrText xml:space="preserve"> DOCPROPERTY "FileNo" \* MERGEFORMAT </w:instrText>
      </w:r>
      <w:r>
        <w:fldChar w:fldCharType="separate"/>
      </w:r>
      <w:r>
        <w:t>28497\0042</w:t>
      </w:r>
      <w:r>
        <w:fldChar w:fldCharType="end"/>
      </w:r>
    </w:ins>
  </w:p>
  <w:p w:rsidR="00394739" w:rsidRDefault="00F84027">
    <w:pPr>
      <w:pStyle w:val="Footer1"/>
      <w:tabs>
        <w:tab w:val="center" w:pos="4500"/>
        <w:tab w:val="right" w:pos="9000"/>
      </w:tabs>
      <w:spacing w:before="0" w:after="0"/>
      <w:rPr>
        <w:del w:author="Angela Francis" w:date="2024-07-29T20:27:00Z" w:id="11099"/>
      </w:rPr>
    </w:pPr>
    <w:del w:author="Angela Francis" w:date="2024-07-29T20:27:00Z" w:id="11100">
      <w:r>
        <w:rPr>
          <w:sz w:val="16"/>
        </w:rPr>
        <w:tab/>
      </w:r>
      <w:r>
        <w:rPr>
          <w:sz w:val="16"/>
        </w:rPr>
        <w:tab/>
      </w:r>
    </w:del>
  </w:p>
  <w:p w:rsidR="00394739" w:rsidRDefault="00F84027">
    <w:pPr>
      <w:pStyle w:val="Footer1"/>
      <w:spacing w:before="0" w:after="0"/>
      <w:rPr>
        <w:del w:author="Angela Francis" w:date="2024-07-29T20:27:00Z" w:id="11101"/>
      </w:rPr>
    </w:pPr>
    <w:del w:author="Angela Francis" w:date="2024-07-29T20:27:00Z" w:id="11102">
      <w:r>
        <w:rPr>
          <w:color w:val="0000FF"/>
          <w:u w:val="double" w:color="0000FF"/>
        </w:rPr>
        <w:delText>FL: 35039435v5</w:delText>
      </w:r>
    </w:del>
  </w:p>
</w:ftr>
</file>

<file path=word/footer1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4739" w:rsidRDefault="00F84027">
    <w:pPr>
      <w:pStyle w:val="Footer1"/>
      <w:spacing w:before="0" w:after="0"/>
      <w:rPr>
        <w:del w:author="Angela Francis" w:date="2024-07-29T20:27:00Z" w:id="12104"/>
      </w:rPr>
    </w:pPr>
    <w:del w:author="Angela Francis" w:date="2024-07-29T20:27:00Z" w:id="12105">
      <w:r>
        <w:rPr>
          <w:color w:val="0000FF"/>
          <w:u w:val="double" w:color="0000FF"/>
        </w:rPr>
        <w:delText>FL: 35039435v5</w:delText>
      </w:r>
    </w:del>
  </w:p>
</w:ftr>
</file>

<file path=word/footer1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4739" w:rsidRDefault="00F84027">
    <w:pPr>
      <w:pStyle w:val="Footer1"/>
      <w:spacing w:before="0" w:after="0"/>
      <w:jc w:val="center"/>
      <w:rPr>
        <w:del w:author="Angela Francis" w:date="2024-07-29T20:27:00Z" w:id="12106"/>
        <w:noProof/>
      </w:rPr>
    </w:pPr>
    <w:del w:author="Angela Francis" w:date="2024-07-29T20:27:00Z" w:id="12107">
      <w:r>
        <w:rPr>
          <w:sz w:val="24"/>
          <w:szCs w:val="24"/>
        </w:rPr>
        <w:fldChar w:fldCharType="begin"/>
      </w:r>
      <w:r>
        <w:rPr>
          <w:color w:val="auto"/>
          <w:sz w:val="24"/>
          <w:szCs w:val="24"/>
        </w:rPr>
        <w:delInstrText>PAGE   \* MERGEFORMAT</w:delInstrText>
      </w:r>
      <w:r>
        <w:rPr>
          <w:sz w:val="24"/>
          <w:szCs w:val="24"/>
        </w:rPr>
        <w:fldChar w:fldCharType="separate"/>
      </w:r>
      <w:r>
        <w:rPr>
          <w:noProof/>
          <w:color w:val="auto"/>
          <w:sz w:val="24"/>
          <w:szCs w:val="24"/>
        </w:rPr>
        <w:delText>244</w:delText>
      </w:r>
      <w:r>
        <w:rPr>
          <w:noProof/>
          <w:sz w:val="24"/>
          <w:szCs w:val="24"/>
        </w:rPr>
        <w:fldChar w:fldCharType="end"/>
      </w:r>
    </w:del>
  </w:p>
  <w:p w:rsidR="00394739" w:rsidRDefault="00394739">
    <w:pPr>
      <w:pStyle w:val="Footer1"/>
      <w:spacing w:before="0" w:after="0"/>
      <w:jc w:val="center"/>
      <w:rPr>
        <w:del w:author="Angela Francis" w:date="2024-07-29T20:27:00Z" w:id="12108"/>
        <w:color w:val="0000FF"/>
        <w:u w:val="double"/>
      </w:rPr>
    </w:pPr>
  </w:p>
</w:ftr>
</file>

<file path=word/footer1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4739" w:rsidRDefault="00F84027">
    <w:pPr>
      <w:pStyle w:val="Footer1"/>
      <w:tabs>
        <w:tab w:val="center" w:pos="4500"/>
        <w:tab w:val="right" w:pos="9000"/>
      </w:tabs>
      <w:spacing w:before="0" w:after="0"/>
      <w:rPr>
        <w:del w:author="Angela Francis" w:date="2024-07-29T20:27:00Z" w:id="12110"/>
      </w:rPr>
    </w:pPr>
    <w:del w:author="Angela Francis" w:date="2024-07-29T20:27:00Z" w:id="12111">
      <w:r>
        <w:rPr>
          <w:sz w:val="16"/>
        </w:rPr>
        <w:tab/>
      </w:r>
      <w:r>
        <w:rPr>
          <w:sz w:val="16"/>
        </w:rPr>
        <w:tab/>
      </w:r>
    </w:del>
  </w:p>
  <w:p w:rsidR="00394739" w:rsidRDefault="00F84027">
    <w:pPr>
      <w:pStyle w:val="Footer1"/>
      <w:spacing w:before="0" w:after="0"/>
      <w:rPr>
        <w:del w:author="Angela Francis" w:date="2024-07-29T20:27:00Z" w:id="12112"/>
      </w:rPr>
    </w:pPr>
    <w:del w:author="Angela Francis" w:date="2024-07-29T20:27:00Z" w:id="12113">
      <w:r>
        <w:rPr>
          <w:color w:val="0000FF"/>
          <w:u w:val="double" w:color="0000FF"/>
        </w:rPr>
        <w:delText>FL: 35039435v5</w:delText>
      </w:r>
    </w:del>
  </w:p>
</w:ftr>
</file>

<file path=word/footer1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4739" w:rsidRDefault="00F84027">
    <w:pPr>
      <w:spacing w:before="0" w:after="0"/>
      <w:rPr>
        <w:del w:author="Angela Francis" w:date="2024-07-29T20:27:00Z" w:id="12734"/>
        <w:rFonts w:ascii="Times New Roman"/>
        <w:i/>
        <w:color w:val="FF0000"/>
        <w:shd w:val="clear" w:color="FFFFFE" w:fill="auto"/>
      </w:rPr>
    </w:pPr>
    <w:del w:author="Angela Francis" w:date="2024-07-29T20:27:00Z" w:id="12735">
      <w:r>
        <w:rPr>
          <w:rFonts w:ascii="Times New Roman"/>
          <w:i/>
          <w:color w:val="FF0000"/>
          <w:shd w:val="clear" w:color="FFFFFE" w:fill="auto"/>
        </w:rPr>
        <w:delText>[Link-to-previous setting changed from off in original to on in modified.].</w:delText>
      </w:r>
    </w:del>
  </w:p>
  <w:p w:rsidR="008544ED" w:rsidRDefault="008544ED">
    <w:pPr>
      <w:pStyle w:val="Footer10"/>
    </w:pPr>
    <w:del w:author="Angela Francis" w:date="2024-07-29T20:27:00Z" w:id="12736">
      <w:r>
        <w:rPr>
          <w:color w:val="0000FF"/>
          <w:sz w:val="18"/>
          <w:u w:val="double" w:color="0000FF"/>
        </w:rPr>
        <w:delText>FL: 35039435v5</w:delText>
      </w:r>
    </w:del>
  </w:p>
</w:ftr>
</file>

<file path=word/footer1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4739" w:rsidRDefault="00F84027">
    <w:pPr>
      <w:spacing w:before="0" w:after="0"/>
      <w:rPr>
        <w:del w:author="Angela Francis" w:date="2024-07-29T20:27:00Z" w:id="12737"/>
        <w:rFonts w:ascii="Times New Roman"/>
        <w:i/>
        <w:color w:val="FF0000"/>
        <w:shd w:val="clear" w:color="FFFFFE" w:fill="auto"/>
      </w:rPr>
    </w:pPr>
    <w:del w:author="Angela Francis" w:date="2024-07-29T20:27:00Z" w:id="12738">
      <w:r>
        <w:rPr>
          <w:rFonts w:ascii="Times New Roman"/>
          <w:i/>
          <w:color w:val="FF0000"/>
          <w:shd w:val="clear" w:color="FFFFFE" w:fill="auto"/>
        </w:rPr>
        <w:delText>[Link-to-previous setting changed from off in original to on in modified.].</w:delText>
      </w:r>
    </w:del>
  </w:p>
  <w:p w:rsidR="00394739" w:rsidRDefault="00394739">
    <w:pPr>
      <w:pStyle w:val="Footer1"/>
      <w:spacing w:before="0" w:after="0"/>
      <w:jc w:val="center"/>
      <w:rPr>
        <w:del w:author="Angela Francis" w:date="2024-07-29T20:27:00Z" w:id="12739"/>
        <w:noProof/>
      </w:rPr>
    </w:pPr>
  </w:p>
  <w:p w:rsidRPr="002771A1" w:rsidR="000941AA" w:rsidP="000941AA" w:rsidRDefault="000941AA">
    <w:pPr>
      <w:pStyle w:val="Footer10"/>
      <w:tabs>
        <w:tab w:val="clear" w:pos="4513"/>
        <w:tab w:val="clear" w:pos="9026"/>
        <w:tab w:val="center" w:pos="7088"/>
        <w:tab w:val="right" w:pos="14173"/>
      </w:tabs>
    </w:pPr>
    <w:ins w:author="Angela Francis" w:date="2024-07-29T20:27:00Z" w:id="12740">
      <w:r>
        <w:t xml:space="preserve"> MSH\35094444v3</w:t>
      </w:r>
      <w:r>
        <w:tab/>
      </w:r>
    </w:ins>
    <w:r>
      <w:fldChar w:fldCharType="begin"/>
    </w:r>
    <w:r>
      <w:instrText xml:space="preserve"> PAGE </w:instrText>
    </w:r>
    <w:r>
      <w:fldChar w:fldCharType="separate"/>
    </w:r>
    <w:r>
      <w:rPr>
        <w:noProof/>
      </w:rPr>
      <w:t>1</w:t>
    </w:r>
    <w:r>
      <w:fldChar w:fldCharType="end"/>
    </w:r>
    <w:r>
      <w:tab/>
    </w:r>
    <w:ins w:author="Angela Francis" w:date="2024-07-29T20:27:00Z" w:id="12741">
      <w:r>
        <w:fldChar w:fldCharType="begin"/>
      </w:r>
      <w:r>
        <w:instrText xml:space="preserve"> DOCPROPERTY "FileNo" \* MERGEFORMAT </w:instrText>
      </w:r>
      <w:r>
        <w:fldChar w:fldCharType="separate"/>
      </w:r>
      <w:r>
        <w:t>28497\0042</w:t>
      </w:r>
      <w:r>
        <w:fldChar w:fldCharType="end"/>
      </w:r>
    </w:ins>
  </w:p>
</w:ftr>
</file>

<file path=word/footer1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4739" w:rsidRDefault="00F84027">
    <w:pPr>
      <w:spacing w:before="0" w:after="0"/>
      <w:rPr>
        <w:del w:author="Angela Francis" w:date="2024-07-29T20:27:00Z" w:id="12744"/>
        <w:rFonts w:ascii="Times New Roman"/>
        <w:i/>
        <w:color w:val="FF0000"/>
        <w:shd w:val="clear" w:color="FFFFFE" w:fill="auto"/>
      </w:rPr>
    </w:pPr>
    <w:del w:author="Angela Francis" w:date="2024-07-29T20:27:00Z" w:id="12745">
      <w:r>
        <w:rPr>
          <w:rFonts w:ascii="Times New Roman"/>
          <w:i/>
          <w:color w:val="FF0000"/>
          <w:shd w:val="clear" w:color="FFFFFE" w:fill="auto"/>
        </w:rPr>
        <w:delText xml:space="preserve">[Different </w:delText>
      </w:r>
      <w:r>
        <w:rPr>
          <w:rFonts w:ascii="Times New Roman"/>
          <w:i/>
          <w:color w:val="FF0000"/>
          <w:shd w:val="clear" w:color="FFFFFE" w:fill="auto"/>
        </w:rPr>
        <w:delText>first page link-to-previous setting changed from off in original to on in modified.].</w:delText>
      </w:r>
    </w:del>
  </w:p>
  <w:p w:rsidRPr="00FC3F48" w:rsidR="00FC3F48" w:rsidP="00FC3F48" w:rsidRDefault="008034B7">
    <w:pPr>
      <w:pStyle w:val="Footer10"/>
      <w:rPr>
        <w:ins w:author="Angela Francis" w:date="2024-07-29T20:27:00Z" w:id="12746"/>
      </w:rPr>
    </w:pPr>
    <w:ins w:author="Angela Francis" w:date="2024-07-29T20:27:00Z" w:id="12747">
      <w:r>
        <w:t>MSH\35094444v3</w:t>
      </w:r>
      <w:r>
        <w:tab/>
      </w:r>
      <w:r>
        <w:tab/>
      </w:r>
      <w:r>
        <w:fldChar w:fldCharType="begin"/>
      </w:r>
      <w:r>
        <w:instrText xml:space="preserve"> DOCPROPERTY "FileNo" \* MERGEFORMAT </w:instrText>
      </w:r>
      <w:r>
        <w:fldChar w:fldCharType="separate"/>
      </w:r>
      <w:r>
        <w:t>28497\0042</w:t>
      </w:r>
      <w:r>
        <w:fldChar w:fldCharType="end"/>
      </w:r>
    </w:ins>
  </w:p>
  <w:p w:rsidR="00394739" w:rsidRDefault="00F84027">
    <w:pPr>
      <w:pStyle w:val="Footer1"/>
      <w:tabs>
        <w:tab w:val="center" w:pos="4500"/>
        <w:tab w:val="right" w:pos="9000"/>
      </w:tabs>
      <w:spacing w:before="0" w:after="0"/>
      <w:rPr>
        <w:del w:author="Angela Francis" w:date="2024-07-29T20:27:00Z" w:id="12748"/>
      </w:rPr>
    </w:pPr>
    <w:del w:author="Angela Francis" w:date="2024-07-29T20:27:00Z" w:id="12749">
      <w:r>
        <w:rPr>
          <w:sz w:val="16"/>
        </w:rPr>
        <w:tab/>
      </w:r>
      <w:r>
        <w:rPr>
          <w:sz w:val="16"/>
        </w:rPr>
        <w:tab/>
      </w:r>
    </w:del>
  </w:p>
  <w:p w:rsidR="00394739" w:rsidRDefault="00F84027">
    <w:pPr>
      <w:pStyle w:val="Footer1"/>
      <w:spacing w:before="0" w:after="0"/>
      <w:rPr>
        <w:del w:author="Angela Francis" w:date="2024-07-29T20:27:00Z" w:id="12750"/>
      </w:rPr>
    </w:pPr>
    <w:del w:author="Angela Francis" w:date="2024-07-29T20:27:00Z" w:id="12751">
      <w:r>
        <w:rPr>
          <w:color w:val="0000FF"/>
          <w:u w:val="double" w:color="0000FF"/>
        </w:rPr>
        <w:delText>FL: 35039435v5</w:delText>
      </w:r>
    </w:del>
  </w:p>
</w:ftr>
</file>

<file path=word/footer1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4739" w:rsidRDefault="00F84027">
    <w:pPr>
      <w:spacing w:before="0" w:after="0"/>
      <w:rPr>
        <w:del w:author="Angela Francis" w:date="2024-07-29T20:27:00Z" w:id="12780"/>
        <w:rFonts w:ascii="Times New Roman"/>
        <w:i/>
        <w:color w:val="FF0000"/>
        <w:shd w:val="clear" w:color="FFFFFE" w:fill="auto"/>
      </w:rPr>
    </w:pPr>
    <w:del w:author="Angela Francis" w:date="2024-07-29T20:27:00Z" w:id="12781">
      <w:r>
        <w:rPr>
          <w:rFonts w:ascii="Times New Roman"/>
          <w:i/>
          <w:color w:val="FF0000"/>
          <w:shd w:val="clear" w:color="FFFFFE" w:fill="auto"/>
        </w:rPr>
        <w:delText xml:space="preserve">[Link-to-previous setting changed from </w:delText>
      </w:r>
      <w:r>
        <w:rPr>
          <w:rFonts w:ascii="Times New Roman"/>
          <w:i/>
          <w:color w:val="FF0000"/>
          <w:shd w:val="clear" w:color="FFFFFE" w:fill="auto"/>
        </w:rPr>
        <w:delText>off in original to on in modified.].</w:delText>
      </w:r>
    </w:del>
  </w:p>
  <w:p w:rsidR="008544ED" w:rsidRDefault="008544ED">
    <w:pPr>
      <w:pStyle w:val="Footer10"/>
    </w:pPr>
    <w:del w:author="Angela Francis" w:date="2024-07-29T20:27:00Z" w:id="12782">
      <w:r>
        <w:rPr>
          <w:color w:val="0000FF"/>
          <w:sz w:val="18"/>
          <w:u w:val="double" w:color="0000FF"/>
        </w:rPr>
        <w:delText>FL: 35039435v5</w:delText>
      </w:r>
    </w:del>
  </w:p>
</w:ftr>
</file>

<file path=word/footer1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4739" w:rsidRDefault="00394739">
    <w:pPr>
      <w:pStyle w:val="Footer2"/>
      <w:spacing w:before="0" w:after="0"/>
      <w:jc w:val="center"/>
      <w:rPr>
        <w:del w:author="Angela Francis" w:date="2024-07-29T20:27:00Z" w:id="12783"/>
        <w:noProof/>
        <w:color w:val="auto"/>
      </w:rPr>
    </w:pPr>
  </w:p>
  <w:p w:rsidRPr="002771A1" w:rsidR="000941AA" w:rsidP="002771A1" w:rsidRDefault="000941AA">
    <w:pPr>
      <w:pStyle w:val="Footer"/>
    </w:pPr>
    <w:ins w:author="Angela Francis" w:date="2024-07-29T20:27:00Z" w:id="12784">
      <w:r>
        <w:t xml:space="preserve"> MSH\35094444v3</w:t>
      </w:r>
      <w:r>
        <w:tab/>
      </w:r>
    </w:ins>
    <w:r>
      <w:fldChar w:fldCharType="begin"/>
    </w:r>
    <w:r>
      <w:instrText xml:space="preserve"> PAGE </w:instrText>
    </w:r>
    <w:r>
      <w:fldChar w:fldCharType="separate"/>
    </w:r>
    <w:r>
      <w:rPr>
        <w:noProof/>
      </w:rPr>
      <w:t>1</w:t>
    </w:r>
    <w:r>
      <w:fldChar w:fldCharType="end"/>
    </w:r>
    <w:r>
      <w:tab/>
    </w:r>
    <w:ins w:author="Angela Francis" w:date="2024-07-29T20:27:00Z" w:id="12785">
      <w:r>
        <w:fldChar w:fldCharType="begin"/>
      </w:r>
      <w:r>
        <w:instrText xml:space="preserve"> DOCPROPERTY "FileNo" \* MERGEFORMAT </w:instrText>
      </w:r>
      <w:r>
        <w:fldChar w:fldCharType="separate"/>
      </w:r>
      <w:r>
        <w:t>28497\0042</w:t>
      </w:r>
      <w:r>
        <w:fldChar w:fldCharType="end"/>
      </w:r>
    </w:ins>
  </w:p>
</w:ftr>
</file>

<file path=word/footer1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4739" w:rsidRDefault="00F84027">
    <w:pPr>
      <w:spacing w:before="0" w:after="0"/>
      <w:rPr>
        <w:del w:author="Angela Francis" w:date="2024-07-29T20:27:00Z" w:id="12788"/>
        <w:rFonts w:ascii="Times New Roman"/>
        <w:i/>
        <w:color w:val="FF0000"/>
        <w:shd w:val="clear" w:color="FFFFFE" w:fill="auto"/>
      </w:rPr>
    </w:pPr>
    <w:del w:author="Angela Francis" w:date="2024-07-29T20:27:00Z" w:id="12789">
      <w:r>
        <w:rPr>
          <w:rFonts w:ascii="Times New Roman"/>
          <w:i/>
          <w:color w:val="FF0000"/>
          <w:shd w:val="clear" w:color="FFFFFE" w:fill="auto"/>
        </w:rPr>
        <w:delText xml:space="preserve">[Different first page link-to-previous setting changed from off in </w:delText>
      </w:r>
      <w:r>
        <w:rPr>
          <w:rFonts w:ascii="Times New Roman"/>
          <w:i/>
          <w:color w:val="FF0000"/>
          <w:shd w:val="clear" w:color="FFFFFE" w:fill="auto"/>
        </w:rPr>
        <w:delText>original to on in modified.].</w:delText>
      </w:r>
    </w:del>
  </w:p>
  <w:p w:rsidRPr="00FC3F48" w:rsidR="00FC3F48" w:rsidP="00FC3F48" w:rsidRDefault="008034B7">
    <w:pPr>
      <w:pStyle w:val="Footer10"/>
      <w:rPr>
        <w:ins w:author="Angela Francis" w:date="2024-07-29T20:27:00Z" w:id="12790"/>
      </w:rPr>
    </w:pPr>
    <w:ins w:author="Angela Francis" w:date="2024-07-29T20:27:00Z" w:id="12791">
      <w:r>
        <w:t>MSH\35094444v3</w:t>
      </w:r>
      <w:r>
        <w:tab/>
      </w:r>
      <w:r>
        <w:tab/>
      </w:r>
      <w:r>
        <w:fldChar w:fldCharType="begin"/>
      </w:r>
      <w:r>
        <w:instrText xml:space="preserve"> DOCPROPERTY "FileNo" \* MERGEFORMAT </w:instrText>
      </w:r>
      <w:r>
        <w:fldChar w:fldCharType="separate"/>
      </w:r>
      <w:r>
        <w:t>28497\0042</w:t>
      </w:r>
      <w:r>
        <w:fldChar w:fldCharType="end"/>
      </w:r>
    </w:ins>
  </w:p>
  <w:p w:rsidR="00394739" w:rsidRDefault="00F84027">
    <w:pPr>
      <w:pStyle w:val="Footer1"/>
      <w:tabs>
        <w:tab w:val="center" w:pos="4500"/>
        <w:tab w:val="right" w:pos="9000"/>
      </w:tabs>
      <w:spacing w:before="0" w:after="0"/>
      <w:rPr>
        <w:del w:author="Angela Francis" w:date="2024-07-29T20:27:00Z" w:id="12792"/>
      </w:rPr>
    </w:pPr>
    <w:del w:author="Angela Francis" w:date="2024-07-29T20:27:00Z" w:id="12793">
      <w:r>
        <w:rPr>
          <w:sz w:val="16"/>
        </w:rPr>
        <w:tab/>
      </w:r>
      <w:r>
        <w:rPr>
          <w:sz w:val="16"/>
        </w:rPr>
        <w:tab/>
      </w:r>
    </w:del>
  </w:p>
  <w:p w:rsidR="00394739" w:rsidRDefault="00F84027">
    <w:pPr>
      <w:pStyle w:val="Footer1"/>
      <w:spacing w:before="0" w:after="0"/>
      <w:rPr>
        <w:del w:author="Angela Francis" w:date="2024-07-29T20:27:00Z" w:id="12794"/>
      </w:rPr>
    </w:pPr>
    <w:del w:author="Angela Francis" w:date="2024-07-29T20:27:00Z" w:id="12795">
      <w:r>
        <w:rPr>
          <w:color w:val="0000FF"/>
          <w:u w:val="double" w:color="0000FF"/>
        </w:rPr>
        <w:delText>FL: 35039435v5</w:delText>
      </w:r>
    </w:del>
  </w:p>
</w:ftr>
</file>

<file path=word/footer1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4739" w:rsidRDefault="00F84027">
    <w:pPr>
      <w:spacing w:before="0" w:after="0"/>
      <w:rPr>
        <w:del w:author="Angela Francis" w:date="2024-07-29T20:27:00Z" w:id="13121"/>
        <w:rFonts w:ascii="Times New Roman"/>
        <w:i/>
        <w:color w:val="FF0000"/>
        <w:shd w:val="clear" w:color="FFFFFE" w:fill="auto"/>
      </w:rPr>
    </w:pPr>
    <w:del w:author="Angela Francis" w:date="2024-07-29T20:27:00Z" w:id="13122">
      <w:r>
        <w:rPr>
          <w:rFonts w:ascii="Times New Roman"/>
          <w:i/>
          <w:color w:val="FF0000"/>
          <w:shd w:val="clear" w:color="FFFFFE" w:fill="auto"/>
        </w:rPr>
        <w:delText>[Link-to-previous setting changed from off in original to on in modified.].</w:delText>
      </w:r>
    </w:del>
  </w:p>
  <w:p w:rsidR="008544ED" w:rsidRDefault="008544ED">
    <w:pPr>
      <w:pStyle w:val="Footer10"/>
    </w:pPr>
    <w:del w:author="Angela Francis" w:date="2024-07-29T20:27:00Z" w:id="13123">
      <w:r>
        <w:rPr>
          <w:color w:val="0000FF"/>
          <w:sz w:val="18"/>
          <w:u w:val="double" w:color="0000FF"/>
        </w:rPr>
        <w:delText>FL: 35039435v5</w:delText>
      </w:r>
    </w:del>
  </w:p>
</w:ftr>
</file>

<file path=word/footer1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4739" w:rsidRDefault="00F84027">
    <w:pPr>
      <w:spacing w:before="0" w:after="0"/>
      <w:rPr>
        <w:del w:author="Angela Francis" w:date="2024-07-29T20:27:00Z" w:id="13124"/>
        <w:rFonts w:ascii="Times New Roman"/>
        <w:i/>
        <w:color w:val="FF0000"/>
        <w:shd w:val="clear" w:color="FFFFFE" w:fill="auto"/>
      </w:rPr>
    </w:pPr>
    <w:del w:author="Angela Francis" w:date="2024-07-29T20:27:00Z" w:id="13125">
      <w:r>
        <w:rPr>
          <w:rFonts w:ascii="Times New Roman"/>
          <w:i/>
          <w:color w:val="FF0000"/>
          <w:shd w:val="clear" w:color="FFFFFE" w:fill="auto"/>
        </w:rPr>
        <w:delText xml:space="preserve">[Link-to-previous setting changed from off in </w:delText>
      </w:r>
      <w:r>
        <w:rPr>
          <w:rFonts w:ascii="Times New Roman"/>
          <w:i/>
          <w:color w:val="FF0000"/>
          <w:shd w:val="clear" w:color="FFFFFE" w:fill="auto"/>
        </w:rPr>
        <w:delText>original to on in modified.].</w:delText>
      </w:r>
    </w:del>
  </w:p>
  <w:p w:rsidR="00394739" w:rsidRDefault="00394739">
    <w:pPr>
      <w:pStyle w:val="Footer1"/>
      <w:spacing w:before="0" w:after="0"/>
      <w:jc w:val="center"/>
      <w:rPr>
        <w:del w:author="Angela Francis" w:date="2024-07-29T20:27:00Z" w:id="13126"/>
        <w:noProof/>
        <w:color w:val="auto"/>
      </w:rPr>
    </w:pPr>
  </w:p>
  <w:p w:rsidRPr="002771A1" w:rsidR="000941AA" w:rsidP="002771A1" w:rsidRDefault="000941AA">
    <w:pPr>
      <w:pStyle w:val="Footer10"/>
    </w:pPr>
    <w:ins w:author="Angela Francis" w:date="2024-07-29T20:27:00Z" w:id="13127">
      <w:r>
        <w:t xml:space="preserve"> MSH\35094444v3</w:t>
      </w:r>
      <w:r>
        <w:tab/>
      </w:r>
    </w:ins>
    <w:r>
      <w:fldChar w:fldCharType="begin"/>
    </w:r>
    <w:r>
      <w:instrText xml:space="preserve"> PAGE </w:instrText>
    </w:r>
    <w:r>
      <w:fldChar w:fldCharType="separate"/>
    </w:r>
    <w:r>
      <w:rPr>
        <w:noProof/>
      </w:rPr>
      <w:t>1</w:t>
    </w:r>
    <w:r>
      <w:fldChar w:fldCharType="end"/>
    </w:r>
    <w:r>
      <w:tab/>
    </w:r>
    <w:ins w:author="Angela Francis" w:date="2024-07-29T20:27:00Z" w:id="13128">
      <w:r>
        <w:fldChar w:fldCharType="begin"/>
      </w:r>
      <w:r>
        <w:instrText xml:space="preserve"> DOCPROPERTY "FileNo" \* MERGEFORMAT </w:instrText>
      </w:r>
      <w:r>
        <w:fldChar w:fldCharType="separate"/>
      </w:r>
      <w:r>
        <w:t>28497\0042</w:t>
      </w:r>
      <w:r>
        <w:fldChar w:fldCharType="end"/>
      </w:r>
    </w:ins>
  </w:p>
</w:ftr>
</file>

<file path=word/footer1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4739" w:rsidRDefault="00F84027">
    <w:pPr>
      <w:spacing w:before="0" w:after="0"/>
      <w:rPr>
        <w:del w:author="Angela Francis" w:date="2024-07-29T20:27:00Z" w:id="13131"/>
        <w:rFonts w:ascii="Times New Roman"/>
        <w:i/>
        <w:color w:val="FF0000"/>
        <w:shd w:val="clear" w:color="FFFFFE" w:fill="auto"/>
      </w:rPr>
    </w:pPr>
    <w:del w:author="Angela Francis" w:date="2024-07-29T20:27:00Z" w:id="13132">
      <w:r>
        <w:rPr>
          <w:rFonts w:ascii="Times New Roman"/>
          <w:i/>
          <w:color w:val="FF0000"/>
          <w:shd w:val="clear" w:color="FFFFFE" w:fill="auto"/>
        </w:rPr>
        <w:delText>[Different first page link-to-previous setting changed from off in original to on in modified.].</w:delText>
      </w:r>
    </w:del>
  </w:p>
  <w:p w:rsidRPr="00FC3F48" w:rsidR="00FC3F48" w:rsidP="00FC3F48" w:rsidRDefault="008034B7">
    <w:pPr>
      <w:pStyle w:val="Footer10"/>
      <w:rPr>
        <w:ins w:author="Angela Francis" w:date="2024-07-29T20:27:00Z" w:id="13133"/>
      </w:rPr>
    </w:pPr>
    <w:ins w:author="Angela Francis" w:date="2024-07-29T20:27:00Z" w:id="13134">
      <w:r>
        <w:t>MSH\35094444v3</w:t>
      </w:r>
      <w:r>
        <w:tab/>
      </w:r>
      <w:r>
        <w:tab/>
      </w:r>
      <w:r>
        <w:fldChar w:fldCharType="begin"/>
      </w:r>
      <w:r>
        <w:instrText xml:space="preserve"> DOCPROPERTY "FileNo" \* MERGEFORMAT </w:instrText>
      </w:r>
      <w:r>
        <w:fldChar w:fldCharType="separate"/>
      </w:r>
      <w:r>
        <w:t>28497\0042</w:t>
      </w:r>
      <w:r>
        <w:fldChar w:fldCharType="end"/>
      </w:r>
    </w:ins>
  </w:p>
  <w:p w:rsidR="00394739" w:rsidRDefault="00F84027">
    <w:pPr>
      <w:pStyle w:val="Footer1"/>
      <w:tabs>
        <w:tab w:val="center" w:pos="4500"/>
        <w:tab w:val="right" w:pos="9000"/>
      </w:tabs>
      <w:spacing w:before="0" w:after="0"/>
      <w:rPr>
        <w:del w:author="Angela Francis" w:date="2024-07-29T20:27:00Z" w:id="13135"/>
      </w:rPr>
    </w:pPr>
    <w:del w:author="Angela Francis" w:date="2024-07-29T20:27:00Z" w:id="13136">
      <w:r>
        <w:rPr>
          <w:sz w:val="16"/>
        </w:rPr>
        <w:tab/>
      </w:r>
      <w:r>
        <w:rPr>
          <w:sz w:val="16"/>
        </w:rPr>
        <w:tab/>
      </w:r>
    </w:del>
  </w:p>
  <w:p w:rsidR="00394739" w:rsidRDefault="00F84027">
    <w:pPr>
      <w:pStyle w:val="Footer1"/>
      <w:spacing w:before="0" w:after="0"/>
      <w:rPr>
        <w:del w:author="Angela Francis" w:date="2024-07-29T20:27:00Z" w:id="13137"/>
      </w:rPr>
    </w:pPr>
    <w:del w:author="Angela Francis" w:date="2024-07-29T20:27:00Z" w:id="13138">
      <w:r>
        <w:rPr>
          <w:color w:val="0000FF"/>
          <w:u w:val="double" w:color="0000FF"/>
        </w:rPr>
        <w:delText>FL: 35039435v5</w:delText>
      </w:r>
    </w:del>
  </w:p>
</w:ftr>
</file>

<file path=word/footer1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4739" w:rsidRDefault="00F84027">
    <w:pPr>
      <w:spacing w:before="0" w:after="0"/>
      <w:rPr>
        <w:del w:author="Angela Francis" w:date="2024-07-29T20:27:00Z" w:id="13449"/>
        <w:rFonts w:ascii="Times New Roman"/>
        <w:i/>
        <w:color w:val="FF0000"/>
        <w:shd w:val="clear" w:color="FFFFFE" w:fill="auto"/>
      </w:rPr>
    </w:pPr>
    <w:del w:author="Angela Francis" w:date="2024-07-29T20:27:00Z" w:id="13450">
      <w:r>
        <w:rPr>
          <w:rFonts w:ascii="Times New Roman"/>
          <w:i/>
          <w:color w:val="FF0000"/>
          <w:shd w:val="clear" w:color="FFFFFE" w:fill="auto"/>
        </w:rPr>
        <w:delText>[Link-to-previous setting changed from off in original to on in modified.].</w:delText>
      </w:r>
    </w:del>
  </w:p>
  <w:p w:rsidR="008544ED" w:rsidRDefault="008544ED">
    <w:pPr>
      <w:pStyle w:val="Footer10"/>
    </w:pPr>
    <w:del w:author="Angela Francis" w:date="2024-07-29T20:27:00Z" w:id="13451">
      <w:r>
        <w:rPr>
          <w:color w:val="0000FF"/>
          <w:sz w:val="18"/>
          <w:u w:val="double" w:color="0000FF"/>
        </w:rPr>
        <w:delText>FL: 35039435v5</w:delText>
      </w:r>
    </w:del>
  </w:p>
</w:ftr>
</file>

<file path=word/footer1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4739" w:rsidRDefault="00F84027">
    <w:pPr>
      <w:spacing w:before="0" w:after="0"/>
      <w:rPr>
        <w:del w:author="Angela Francis" w:date="2024-07-29T20:27:00Z" w:id="13452"/>
        <w:rFonts w:ascii="Times New Roman"/>
        <w:i/>
        <w:color w:val="FF0000"/>
        <w:shd w:val="clear" w:color="FFFFFE" w:fill="auto"/>
      </w:rPr>
    </w:pPr>
    <w:del w:author="Angela Francis" w:date="2024-07-29T20:27:00Z" w:id="13453">
      <w:r>
        <w:rPr>
          <w:rFonts w:ascii="Times New Roman"/>
          <w:i/>
          <w:color w:val="FF0000"/>
          <w:shd w:val="clear" w:color="FFFFFE" w:fill="auto"/>
        </w:rPr>
        <w:delText xml:space="preserve">[Link-to-previous setting changed from off in original to on in </w:delText>
      </w:r>
      <w:r>
        <w:rPr>
          <w:rFonts w:ascii="Times New Roman"/>
          <w:i/>
          <w:color w:val="FF0000"/>
          <w:shd w:val="clear" w:color="FFFFFE" w:fill="auto"/>
        </w:rPr>
        <w:delText>modified.].</w:delText>
      </w:r>
    </w:del>
  </w:p>
  <w:p w:rsidR="00394739" w:rsidRDefault="00394739">
    <w:pPr>
      <w:pStyle w:val="Footer1"/>
      <w:spacing w:before="0" w:after="0"/>
      <w:jc w:val="center"/>
      <w:rPr>
        <w:del w:author="Angela Francis" w:date="2024-07-29T20:27:00Z" w:id="13454"/>
        <w:noProof/>
        <w:color w:val="auto"/>
      </w:rPr>
    </w:pPr>
  </w:p>
  <w:p w:rsidRPr="002771A1" w:rsidR="000941AA" w:rsidP="002771A1" w:rsidRDefault="000941AA">
    <w:pPr>
      <w:pStyle w:val="Footer10"/>
    </w:pPr>
    <w:ins w:author="Angela Francis" w:date="2024-07-29T20:27:00Z" w:id="13455">
      <w:r>
        <w:t xml:space="preserve"> MSH\35094444v3</w:t>
      </w:r>
      <w:r>
        <w:tab/>
      </w:r>
    </w:ins>
    <w:r>
      <w:fldChar w:fldCharType="begin"/>
    </w:r>
    <w:r>
      <w:instrText xml:space="preserve"> PAGE </w:instrText>
    </w:r>
    <w:r>
      <w:fldChar w:fldCharType="separate"/>
    </w:r>
    <w:r>
      <w:rPr>
        <w:noProof/>
      </w:rPr>
      <w:t>1</w:t>
    </w:r>
    <w:r>
      <w:fldChar w:fldCharType="end"/>
    </w:r>
    <w:r>
      <w:tab/>
    </w:r>
    <w:ins w:author="Angela Francis" w:date="2024-07-29T20:27:00Z" w:id="13456">
      <w:r>
        <w:fldChar w:fldCharType="begin"/>
      </w:r>
      <w:r>
        <w:instrText xml:space="preserve"> DOCPROPERTY "FileNo" \* MERGEFORMAT </w:instrText>
      </w:r>
      <w:r>
        <w:fldChar w:fldCharType="separate"/>
      </w:r>
      <w:r>
        <w:t>28497\0042</w:t>
      </w:r>
      <w:r>
        <w:fldChar w:fldCharType="end"/>
      </w:r>
    </w:ins>
  </w:p>
</w:ftr>
</file>

<file path=word/footer1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4739" w:rsidRDefault="00F84027">
    <w:pPr>
      <w:spacing w:before="0" w:after="0"/>
      <w:rPr>
        <w:del w:author="Angela Francis" w:date="2024-07-29T20:27:00Z" w:id="13459"/>
        <w:rFonts w:ascii="Times New Roman"/>
        <w:i/>
        <w:color w:val="FF0000"/>
        <w:shd w:val="clear" w:color="FFFFFE" w:fill="auto"/>
      </w:rPr>
    </w:pPr>
    <w:del w:author="Angela Francis" w:date="2024-07-29T20:27:00Z" w:id="13460">
      <w:r>
        <w:rPr>
          <w:rFonts w:ascii="Times New Roman"/>
          <w:i/>
          <w:color w:val="FF0000"/>
          <w:shd w:val="clear" w:color="FFFFFE" w:fill="auto"/>
        </w:rPr>
        <w:delText>[Different first page link-to-previous setting changed from off in original to on in modified.].</w:delText>
      </w:r>
    </w:del>
  </w:p>
  <w:p w:rsidRPr="00FC3F48" w:rsidR="00FC3F48" w:rsidP="00FC3F48" w:rsidRDefault="008034B7">
    <w:pPr>
      <w:pStyle w:val="Footer10"/>
      <w:rPr>
        <w:ins w:author="Angela Francis" w:date="2024-07-29T20:27:00Z" w:id="13461"/>
      </w:rPr>
    </w:pPr>
    <w:ins w:author="Angela Francis" w:date="2024-07-29T20:27:00Z" w:id="13462">
      <w:r>
        <w:t>MSH\35094444v3</w:t>
      </w:r>
      <w:r>
        <w:tab/>
      </w:r>
      <w:r>
        <w:tab/>
      </w:r>
      <w:r>
        <w:fldChar w:fldCharType="begin"/>
      </w:r>
      <w:r>
        <w:instrText xml:space="preserve"> DOCPROPERTY "FileNo" \* MERGEFORMAT </w:instrText>
      </w:r>
      <w:r>
        <w:fldChar w:fldCharType="separate"/>
      </w:r>
      <w:r>
        <w:t>28497\0042</w:t>
      </w:r>
      <w:r>
        <w:fldChar w:fldCharType="end"/>
      </w:r>
    </w:ins>
  </w:p>
  <w:p w:rsidR="00394739" w:rsidRDefault="00F84027">
    <w:pPr>
      <w:pStyle w:val="Footer1"/>
      <w:tabs>
        <w:tab w:val="center" w:pos="4500"/>
        <w:tab w:val="right" w:pos="9000"/>
      </w:tabs>
      <w:spacing w:before="0" w:after="0"/>
      <w:rPr>
        <w:del w:author="Angela Francis" w:date="2024-07-29T20:27:00Z" w:id="13463"/>
      </w:rPr>
    </w:pPr>
    <w:del w:author="Angela Francis" w:date="2024-07-29T20:27:00Z" w:id="13464">
      <w:r>
        <w:rPr>
          <w:sz w:val="16"/>
        </w:rPr>
        <w:tab/>
      </w:r>
      <w:r>
        <w:rPr>
          <w:sz w:val="16"/>
        </w:rPr>
        <w:tab/>
      </w:r>
    </w:del>
  </w:p>
  <w:p w:rsidR="00394739" w:rsidRDefault="00F84027">
    <w:pPr>
      <w:pStyle w:val="Footer1"/>
      <w:spacing w:before="0" w:after="0"/>
      <w:rPr>
        <w:del w:author="Angela Francis" w:date="2024-07-29T20:27:00Z" w:id="13465"/>
      </w:rPr>
    </w:pPr>
    <w:del w:author="Angela Francis" w:date="2024-07-29T20:27:00Z" w:id="13466">
      <w:r>
        <w:rPr>
          <w:color w:val="0000FF"/>
          <w:u w:val="double" w:color="0000FF"/>
        </w:rPr>
        <w:delText>FL: 35039435v5</w:delText>
      </w:r>
    </w:del>
  </w:p>
</w:ftr>
</file>

<file path=word/footer1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4739" w:rsidRDefault="00F84027">
    <w:pPr>
      <w:spacing w:before="0" w:after="0"/>
      <w:rPr>
        <w:del w:author="Angela Francis" w:date="2024-07-29T20:27:00Z" w:id="13776"/>
        <w:rFonts w:ascii="Times New Roman"/>
        <w:i/>
        <w:color w:val="FF0000"/>
        <w:shd w:val="clear" w:color="FFFFFE" w:fill="auto"/>
      </w:rPr>
    </w:pPr>
    <w:del w:author="Angela Francis" w:date="2024-07-29T20:27:00Z" w:id="13777">
      <w:r>
        <w:rPr>
          <w:rFonts w:ascii="Times New Roman"/>
          <w:i/>
          <w:color w:val="FF0000"/>
          <w:shd w:val="clear" w:color="FFFFFE" w:fill="auto"/>
        </w:rPr>
        <w:delText>[Link-to-previous setting changed from off in original to on in modified.].</w:delText>
      </w:r>
    </w:del>
  </w:p>
  <w:p w:rsidR="008544ED" w:rsidRDefault="008544ED">
    <w:pPr>
      <w:pStyle w:val="Footer10"/>
    </w:pPr>
    <w:del w:author="Angela Francis" w:date="2024-07-29T20:27:00Z" w:id="13778">
      <w:r>
        <w:rPr>
          <w:color w:val="0000FF"/>
          <w:sz w:val="18"/>
          <w:u w:val="double" w:color="0000FF"/>
        </w:rPr>
        <w:delText>FL: 35039435v5</w:delText>
      </w:r>
    </w:del>
  </w:p>
</w:ftr>
</file>

<file path=word/footer1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4739" w:rsidRDefault="00F84027">
    <w:pPr>
      <w:spacing w:before="0" w:after="0"/>
      <w:rPr>
        <w:del w:author="Angela Francis" w:date="2024-07-29T20:27:00Z" w:id="13779"/>
        <w:rFonts w:ascii="Times New Roman"/>
        <w:i/>
        <w:color w:val="FF0000"/>
        <w:shd w:val="clear" w:color="FFFFFE" w:fill="auto"/>
      </w:rPr>
    </w:pPr>
    <w:del w:author="Angela Francis" w:date="2024-07-29T20:27:00Z" w:id="13780">
      <w:r>
        <w:rPr>
          <w:rFonts w:ascii="Times New Roman"/>
          <w:i/>
          <w:color w:val="FF0000"/>
          <w:shd w:val="clear" w:color="FFFFFE" w:fill="auto"/>
        </w:rPr>
        <w:delText xml:space="preserve">[Link-to-previous setting changed from off in original to on in </w:delText>
      </w:r>
      <w:r>
        <w:rPr>
          <w:rFonts w:ascii="Times New Roman"/>
          <w:i/>
          <w:color w:val="FF0000"/>
          <w:shd w:val="clear" w:color="FFFFFE" w:fill="auto"/>
        </w:rPr>
        <w:delText>modified.].</w:delText>
      </w:r>
    </w:del>
  </w:p>
  <w:p w:rsidR="00394739" w:rsidRDefault="00394739">
    <w:pPr>
      <w:pStyle w:val="Footer1"/>
      <w:spacing w:before="0" w:after="0"/>
      <w:jc w:val="center"/>
      <w:rPr>
        <w:del w:author="Angela Francis" w:date="2024-07-29T20:27:00Z" w:id="13781"/>
        <w:noProof/>
        <w:color w:val="auto"/>
      </w:rPr>
    </w:pPr>
  </w:p>
  <w:p w:rsidRPr="002771A1" w:rsidR="000941AA" w:rsidP="002771A1" w:rsidRDefault="000941AA">
    <w:pPr>
      <w:pStyle w:val="Footer10"/>
    </w:pPr>
    <w:ins w:author="Angela Francis" w:date="2024-07-29T20:27:00Z" w:id="13782">
      <w:r>
        <w:t xml:space="preserve"> MSH\35094444v3</w:t>
      </w:r>
      <w:r>
        <w:tab/>
      </w:r>
    </w:ins>
    <w:r>
      <w:fldChar w:fldCharType="begin"/>
    </w:r>
    <w:r>
      <w:instrText xml:space="preserve"> PAGE </w:instrText>
    </w:r>
    <w:r>
      <w:fldChar w:fldCharType="separate"/>
    </w:r>
    <w:r>
      <w:rPr>
        <w:noProof/>
      </w:rPr>
      <w:t>1</w:t>
    </w:r>
    <w:r>
      <w:fldChar w:fldCharType="end"/>
    </w:r>
    <w:r>
      <w:tab/>
    </w:r>
    <w:ins w:author="Angela Francis" w:date="2024-07-29T20:27:00Z" w:id="13783">
      <w:r>
        <w:fldChar w:fldCharType="begin"/>
      </w:r>
      <w:r>
        <w:instrText xml:space="preserve"> DOCPROPERTY "FileNo" \* MERGEFORMAT </w:instrText>
      </w:r>
      <w:r>
        <w:fldChar w:fldCharType="separate"/>
      </w:r>
      <w:r>
        <w:t>28497\0042</w:t>
      </w:r>
      <w:r>
        <w:fldChar w:fldCharType="end"/>
      </w:r>
    </w:ins>
  </w:p>
</w:ftr>
</file>

<file path=word/footer1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4739" w:rsidRDefault="00F84027">
    <w:pPr>
      <w:spacing w:before="0" w:after="0"/>
      <w:rPr>
        <w:del w:author="Angela Francis" w:date="2024-07-29T20:27:00Z" w:id="13786"/>
        <w:rFonts w:ascii="Times New Roman"/>
        <w:i/>
        <w:color w:val="FF0000"/>
        <w:shd w:val="clear" w:color="FFFFFE" w:fill="auto"/>
      </w:rPr>
    </w:pPr>
    <w:del w:author="Angela Francis" w:date="2024-07-29T20:27:00Z" w:id="13787">
      <w:r>
        <w:rPr>
          <w:rFonts w:ascii="Times New Roman"/>
          <w:i/>
          <w:color w:val="FF0000"/>
          <w:shd w:val="clear" w:color="FFFFFE" w:fill="auto"/>
        </w:rPr>
        <w:delText>[Different first page link-to-previous setting changed from off in original to on in modified.].</w:delText>
      </w:r>
    </w:del>
  </w:p>
  <w:p w:rsidRPr="00FC3F48" w:rsidR="00FC3F48" w:rsidP="00FC3F48" w:rsidRDefault="008034B7">
    <w:pPr>
      <w:pStyle w:val="Footer10"/>
      <w:rPr>
        <w:ins w:author="Angela Francis" w:date="2024-07-29T20:27:00Z" w:id="13788"/>
      </w:rPr>
    </w:pPr>
    <w:ins w:author="Angela Francis" w:date="2024-07-29T20:27:00Z" w:id="13789">
      <w:r>
        <w:t>MSH\35094444v3</w:t>
      </w:r>
      <w:r>
        <w:tab/>
      </w:r>
      <w:r>
        <w:tab/>
      </w:r>
      <w:r>
        <w:fldChar w:fldCharType="begin"/>
      </w:r>
      <w:r>
        <w:instrText xml:space="preserve"> DOCPROPERTY "FileNo" \* MERGEFORMAT </w:instrText>
      </w:r>
      <w:r>
        <w:fldChar w:fldCharType="separate"/>
      </w:r>
      <w:r>
        <w:t>28497\0042</w:t>
      </w:r>
      <w:r>
        <w:fldChar w:fldCharType="end"/>
      </w:r>
    </w:ins>
  </w:p>
  <w:p w:rsidR="00394739" w:rsidRDefault="00F84027">
    <w:pPr>
      <w:pStyle w:val="Footer1"/>
      <w:tabs>
        <w:tab w:val="center" w:pos="4500"/>
        <w:tab w:val="right" w:pos="9000"/>
      </w:tabs>
      <w:spacing w:before="0" w:after="0"/>
      <w:rPr>
        <w:del w:author="Angela Francis" w:date="2024-07-29T20:27:00Z" w:id="13790"/>
      </w:rPr>
    </w:pPr>
    <w:del w:author="Angela Francis" w:date="2024-07-29T20:27:00Z" w:id="13791">
      <w:r>
        <w:rPr>
          <w:sz w:val="16"/>
        </w:rPr>
        <w:tab/>
      </w:r>
      <w:r>
        <w:rPr>
          <w:sz w:val="16"/>
        </w:rPr>
        <w:tab/>
      </w:r>
    </w:del>
  </w:p>
  <w:p w:rsidR="00394739" w:rsidRDefault="00F84027">
    <w:pPr>
      <w:pStyle w:val="Footer1"/>
      <w:spacing w:before="0" w:after="0"/>
      <w:rPr>
        <w:del w:author="Angela Francis" w:date="2024-07-29T20:27:00Z" w:id="13792"/>
      </w:rPr>
    </w:pPr>
    <w:del w:author="Angela Francis" w:date="2024-07-29T20:27:00Z" w:id="13793">
      <w:r>
        <w:rPr>
          <w:color w:val="0000FF"/>
          <w:u w:val="double" w:color="0000FF"/>
        </w:rPr>
        <w:delText>FL: 35039435v5</w:delText>
      </w:r>
    </w:del>
  </w:p>
</w:ftr>
</file>

<file path=word/footer1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4739" w:rsidRDefault="00F84027">
    <w:pPr>
      <w:pStyle w:val="Footer1"/>
      <w:spacing w:before="0" w:after="0"/>
      <w:rPr>
        <w:del w:author="Angela Francis" w:date="2024-07-29T20:27:00Z" w:id="13809"/>
      </w:rPr>
    </w:pPr>
    <w:del w:author="Angela Francis" w:date="2024-07-29T20:27:00Z" w:id="13810">
      <w:r>
        <w:rPr>
          <w:color w:val="0000FF"/>
          <w:u w:val="double" w:color="0000FF"/>
        </w:rPr>
        <w:delText>FL: 35039435v5</w:delText>
      </w:r>
    </w:del>
  </w:p>
</w:ftr>
</file>

<file path=word/footer1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4739" w:rsidRDefault="00F84027">
    <w:pPr>
      <w:pStyle w:val="Footer1"/>
      <w:spacing w:before="0" w:after="0"/>
      <w:jc w:val="center"/>
      <w:rPr>
        <w:del w:author="Angela Francis" w:date="2024-07-29T20:27:00Z" w:id="13811"/>
        <w:noProof/>
        <w:color w:val="auto"/>
      </w:rPr>
    </w:pPr>
    <w:del w:author="Angela Francis" w:date="2024-07-29T20:27:00Z" w:id="13812">
      <w:r>
        <w:rPr>
          <w:sz w:val="24"/>
          <w:szCs w:val="24"/>
        </w:rPr>
        <w:fldChar w:fldCharType="begin"/>
      </w:r>
      <w:r>
        <w:rPr>
          <w:color w:val="auto"/>
          <w:sz w:val="24"/>
          <w:szCs w:val="24"/>
        </w:rPr>
        <w:delInstrText>PAGE   \* MERGEFORMAT</w:delInstrText>
      </w:r>
      <w:r>
        <w:rPr>
          <w:sz w:val="24"/>
          <w:szCs w:val="24"/>
        </w:rPr>
        <w:fldChar w:fldCharType="separate"/>
      </w:r>
      <w:r>
        <w:rPr>
          <w:noProof/>
          <w:color w:val="auto"/>
          <w:sz w:val="24"/>
          <w:szCs w:val="24"/>
        </w:rPr>
        <w:delText>258</w:delText>
      </w:r>
      <w:r>
        <w:rPr>
          <w:noProof/>
          <w:sz w:val="24"/>
          <w:szCs w:val="24"/>
        </w:rPr>
        <w:fldChar w:fldCharType="end"/>
      </w:r>
    </w:del>
  </w:p>
  <w:p w:rsidR="00394739" w:rsidRDefault="00394739">
    <w:pPr>
      <w:pStyle w:val="Footer1"/>
      <w:spacing w:before="0" w:after="0"/>
      <w:jc w:val="center"/>
      <w:rPr>
        <w:del w:author="Angela Francis" w:date="2024-07-29T20:27:00Z" w:id="13813"/>
        <w:color w:val="0000FF"/>
        <w:u w:val="double"/>
      </w:rPr>
    </w:pPr>
  </w:p>
</w:ftr>
</file>

<file path=word/footer1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4739" w:rsidRDefault="00F84027">
    <w:pPr>
      <w:pStyle w:val="Footer1"/>
      <w:tabs>
        <w:tab w:val="center" w:pos="4500"/>
        <w:tab w:val="right" w:pos="9000"/>
      </w:tabs>
      <w:spacing w:before="0" w:after="0"/>
      <w:rPr>
        <w:del w:author="Angela Francis" w:date="2024-07-29T20:27:00Z" w:id="13815"/>
      </w:rPr>
    </w:pPr>
    <w:del w:author="Angela Francis" w:date="2024-07-29T20:27:00Z" w:id="13816">
      <w:r>
        <w:rPr>
          <w:sz w:val="16"/>
        </w:rPr>
        <w:tab/>
      </w:r>
      <w:r>
        <w:rPr>
          <w:sz w:val="16"/>
        </w:rPr>
        <w:tab/>
      </w:r>
    </w:del>
  </w:p>
  <w:p w:rsidR="00394739" w:rsidRDefault="00F84027">
    <w:pPr>
      <w:pStyle w:val="Footer1"/>
      <w:spacing w:before="0" w:after="0"/>
      <w:rPr>
        <w:del w:author="Angela Francis" w:date="2024-07-29T20:27:00Z" w:id="13817"/>
      </w:rPr>
    </w:pPr>
    <w:del w:author="Angela Francis" w:date="2024-07-29T20:27:00Z" w:id="13818">
      <w:r>
        <w:rPr>
          <w:color w:val="0000FF"/>
          <w:u w:val="double" w:color="0000FF"/>
        </w:rPr>
        <w:delText>FL: 35039435v5</w:delText>
      </w:r>
    </w:del>
  </w:p>
</w:ftr>
</file>

<file path=word/footer1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4739" w:rsidRDefault="00F84027">
    <w:pPr>
      <w:pStyle w:val="Footer1"/>
      <w:spacing w:before="0" w:after="0"/>
      <w:rPr>
        <w:del w:author="Angela Francis" w:date="2024-07-29T20:27:00Z" w:id="13909"/>
      </w:rPr>
    </w:pPr>
    <w:del w:author="Angela Francis" w:date="2024-07-29T20:27:00Z" w:id="13910">
      <w:r>
        <w:rPr>
          <w:color w:val="0000FF"/>
          <w:u w:val="double" w:color="0000FF"/>
        </w:rPr>
        <w:delText>FL: 35039435v5</w:delText>
      </w:r>
    </w:del>
  </w:p>
</w:ftr>
</file>

<file path=word/footer1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4739" w:rsidRDefault="00F84027">
    <w:pPr>
      <w:pStyle w:val="Footer1"/>
      <w:spacing w:before="0" w:after="0"/>
      <w:jc w:val="center"/>
      <w:rPr>
        <w:del w:author="Angela Francis" w:date="2024-07-29T20:27:00Z" w:id="13911"/>
        <w:noProof/>
        <w:color w:val="auto"/>
      </w:rPr>
    </w:pPr>
    <w:del w:author="Angela Francis" w:date="2024-07-29T20:27:00Z" w:id="13912">
      <w:r>
        <w:rPr>
          <w:sz w:val="24"/>
          <w:szCs w:val="24"/>
        </w:rPr>
        <w:fldChar w:fldCharType="begin"/>
      </w:r>
      <w:r>
        <w:rPr>
          <w:color w:val="auto"/>
          <w:sz w:val="24"/>
          <w:szCs w:val="24"/>
        </w:rPr>
        <w:delInstrText>PAGE   \* MERGEFORMAT</w:delInstrText>
      </w:r>
      <w:r>
        <w:rPr>
          <w:sz w:val="24"/>
          <w:szCs w:val="24"/>
        </w:rPr>
        <w:fldChar w:fldCharType="separate"/>
      </w:r>
      <w:r>
        <w:rPr>
          <w:noProof/>
          <w:color w:val="auto"/>
          <w:sz w:val="24"/>
          <w:szCs w:val="24"/>
        </w:rPr>
        <w:delText>259</w:delText>
      </w:r>
      <w:r>
        <w:rPr>
          <w:noProof/>
          <w:sz w:val="24"/>
          <w:szCs w:val="24"/>
        </w:rPr>
        <w:fldChar w:fldCharType="end"/>
      </w:r>
    </w:del>
  </w:p>
  <w:p w:rsidR="00394739" w:rsidRDefault="00394739">
    <w:pPr>
      <w:pStyle w:val="Footer1"/>
      <w:spacing w:before="0" w:after="0"/>
      <w:jc w:val="center"/>
      <w:rPr>
        <w:del w:author="Angela Francis" w:date="2024-07-29T20:27:00Z" w:id="13913"/>
        <w:color w:val="0000FF"/>
        <w:u w:val="double"/>
      </w:rPr>
    </w:pPr>
  </w:p>
</w:ftr>
</file>

<file path=word/footer1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4739" w:rsidRDefault="00F84027">
    <w:pPr>
      <w:pStyle w:val="Footer1"/>
      <w:tabs>
        <w:tab w:val="center" w:pos="4500"/>
        <w:tab w:val="right" w:pos="9000"/>
      </w:tabs>
      <w:spacing w:before="0" w:after="0"/>
      <w:rPr>
        <w:del w:author="Angela Francis" w:date="2024-07-29T20:27:00Z" w:id="13915"/>
      </w:rPr>
    </w:pPr>
    <w:del w:author="Angela Francis" w:date="2024-07-29T20:27:00Z" w:id="13916">
      <w:r>
        <w:rPr>
          <w:sz w:val="16"/>
        </w:rPr>
        <w:tab/>
      </w:r>
      <w:r>
        <w:rPr>
          <w:sz w:val="16"/>
        </w:rPr>
        <w:tab/>
      </w:r>
    </w:del>
  </w:p>
  <w:p w:rsidR="00394739" w:rsidRDefault="00F84027">
    <w:pPr>
      <w:pStyle w:val="Footer1"/>
      <w:spacing w:before="0" w:after="0"/>
      <w:rPr>
        <w:del w:author="Angela Francis" w:date="2024-07-29T20:27:00Z" w:id="13917"/>
      </w:rPr>
    </w:pPr>
    <w:del w:author="Angela Francis" w:date="2024-07-29T20:27:00Z" w:id="13918">
      <w:r>
        <w:rPr>
          <w:color w:val="0000FF"/>
          <w:u w:val="double" w:color="0000FF"/>
        </w:rPr>
        <w:delText>FL: 35039435v5</w:delText>
      </w:r>
    </w:del>
  </w:p>
</w:ftr>
</file>

<file path=word/footer1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4739" w:rsidRDefault="00F84027">
    <w:pPr>
      <w:spacing w:before="0" w:after="0"/>
      <w:rPr>
        <w:del w:author="Angela Francis" w:date="2024-07-29T20:27:00Z" w:id="13922"/>
        <w:rFonts w:ascii="Times New Roman"/>
        <w:i/>
        <w:color w:val="FF0000"/>
        <w:shd w:val="clear" w:color="FFFFFE" w:fill="auto"/>
      </w:rPr>
    </w:pPr>
    <w:del w:author="Angela Francis" w:date="2024-07-29T20:27:00Z" w:id="13923">
      <w:r>
        <w:rPr>
          <w:rFonts w:ascii="Times New Roman"/>
          <w:i/>
          <w:color w:val="FF0000"/>
          <w:shd w:val="clear" w:color="FFFFFE" w:fill="auto"/>
        </w:rPr>
        <w:delText>[Link-to-previous setting changed from off in original to on in modified.].</w:delText>
      </w:r>
    </w:del>
  </w:p>
  <w:p w:rsidR="008544ED" w:rsidRDefault="008544ED">
    <w:pPr>
      <w:pStyle w:val="Footer10"/>
    </w:pPr>
    <w:del w:author="Angela Francis" w:date="2024-07-29T20:27:00Z" w:id="13924">
      <w:r>
        <w:rPr>
          <w:color w:val="0000FF"/>
          <w:sz w:val="18"/>
          <w:u w:val="double" w:color="0000FF"/>
        </w:rPr>
        <w:delText>FL: 35039435v5</w:delText>
      </w:r>
    </w:del>
  </w:p>
</w:ftr>
</file>

<file path=word/footer1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4739" w:rsidRDefault="00F84027">
    <w:pPr>
      <w:spacing w:before="0" w:after="0"/>
      <w:rPr>
        <w:del w:author="Angela Francis" w:date="2024-07-29T20:27:00Z" w:id="13925"/>
        <w:rFonts w:ascii="Times New Roman"/>
        <w:i/>
        <w:color w:val="FF0000"/>
        <w:shd w:val="clear" w:color="FFFFFE" w:fill="auto"/>
      </w:rPr>
    </w:pPr>
    <w:del w:author="Angela Francis" w:date="2024-07-29T20:27:00Z" w:id="13926">
      <w:r>
        <w:rPr>
          <w:rFonts w:ascii="Times New Roman"/>
          <w:i/>
          <w:color w:val="FF0000"/>
          <w:shd w:val="clear" w:color="FFFFFE" w:fill="auto"/>
        </w:rPr>
        <w:delText>[Link-to-previous setting changed from off in original to on in modified.].</w:delText>
      </w:r>
    </w:del>
  </w:p>
  <w:p w:rsidRPr="002771A1" w:rsidR="000941AA" w:rsidP="002771A1" w:rsidRDefault="000941AA">
    <w:pPr>
      <w:pStyle w:val="Footer10"/>
      <w:rPr>
        <w:ins w:author="Angela Francis" w:date="2024-07-29T20:27:00Z" w:id="13927"/>
      </w:rPr>
    </w:pPr>
    <w:ins w:author="Angela Francis" w:date="2024-07-29T20:27:00Z" w:id="13928">
      <w:r>
        <w:t xml:space="preserve"> MSH\35094444v3</w:t>
      </w:r>
      <w:r>
        <w:tab/>
      </w:r>
    </w:ins>
    <w:r>
      <w:fldChar w:fldCharType="begin"/>
    </w:r>
    <w:r>
      <w:instrText xml:space="preserve"> PAGE </w:instrText>
    </w:r>
    <w:r>
      <w:fldChar w:fldCharType="separate"/>
    </w:r>
    <w:r>
      <w:rPr>
        <w:noProof/>
      </w:rPr>
      <w:t>1</w:t>
    </w:r>
    <w:r>
      <w:fldChar w:fldCharType="end"/>
    </w:r>
    <w:r>
      <w:tab/>
    </w:r>
    <w:ins w:author="Angela Francis" w:date="2024-07-29T20:27:00Z" w:id="13929">
      <w:r>
        <w:fldChar w:fldCharType="begin"/>
      </w:r>
      <w:r>
        <w:instrText xml:space="preserve"> DOCPROPERTY "FileNo" \* MERGEFORMAT </w:instrText>
      </w:r>
      <w:r>
        <w:fldChar w:fldCharType="separate"/>
      </w:r>
      <w:r>
        <w:t>28497\0042</w:t>
      </w:r>
      <w:r>
        <w:fldChar w:fldCharType="end"/>
      </w:r>
    </w:ins>
  </w:p>
  <w:p w:rsidR="00394739" w:rsidRDefault="00394739">
    <w:pPr>
      <w:pStyle w:val="Footer1"/>
      <w:spacing w:before="0" w:after="0"/>
      <w:jc w:val="center"/>
      <w:rPr>
        <w:del w:author="Angela Francis" w:date="2024-07-29T20:27:00Z" w:id="13930"/>
        <w:noProof/>
        <w:color w:val="auto"/>
      </w:rPr>
    </w:pPr>
  </w:p>
  <w:p w:rsidR="00394739" w:rsidRDefault="00F84027">
    <w:pPr>
      <w:pStyle w:val="Footer1"/>
      <w:spacing w:before="0" w:after="0"/>
      <w:jc w:val="center"/>
      <w:rPr>
        <w:del w:author="Angela Francis" w:date="2024-07-29T20:27:00Z" w:id="13931"/>
        <w:color w:val="0000FF"/>
        <w:u w:val="double"/>
      </w:rPr>
    </w:pPr>
    <w:del w:author="Angela Francis" w:date="2024-07-29T20:27:00Z" w:id="13932">
      <w:r>
        <w:rPr>
          <w:color w:val="0000FF"/>
          <w:u w:val="double" w:color="0000FF"/>
        </w:rPr>
        <w:delText>FL: 35039435v5</w:delText>
      </w:r>
    </w:del>
  </w:p>
</w:ftr>
</file>

<file path=word/footer1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4739" w:rsidRDefault="00F84027">
    <w:pPr>
      <w:spacing w:before="0" w:after="0"/>
      <w:rPr>
        <w:del w:author="Angela Francis" w:date="2024-07-29T20:27:00Z" w:id="13935"/>
        <w:rFonts w:ascii="Times New Roman"/>
        <w:i/>
        <w:color w:val="FF0000"/>
        <w:shd w:val="clear" w:color="FFFFFE" w:fill="auto"/>
      </w:rPr>
    </w:pPr>
    <w:del w:author="Angela Francis" w:date="2024-07-29T20:27:00Z" w:id="13936">
      <w:r>
        <w:rPr>
          <w:rFonts w:ascii="Times New Roman"/>
          <w:i/>
          <w:color w:val="FF0000"/>
          <w:shd w:val="clear" w:color="FFFFFE" w:fill="auto"/>
        </w:rPr>
        <w:delText>[Different first page link-to-previous setting changed from off in original to on in modified.].</w:delText>
      </w:r>
    </w:del>
  </w:p>
  <w:p w:rsidRPr="00FC3F48" w:rsidR="00FC3F48" w:rsidP="00FC3F48" w:rsidRDefault="008034B7">
    <w:pPr>
      <w:pStyle w:val="Footer10"/>
      <w:rPr>
        <w:ins w:author="Angela Francis" w:date="2024-07-29T20:27:00Z" w:id="13937"/>
      </w:rPr>
    </w:pPr>
    <w:ins w:author="Angela Francis" w:date="2024-07-29T20:27:00Z" w:id="13938">
      <w:r>
        <w:t>MSH\35094444v3</w:t>
      </w:r>
      <w:r>
        <w:tab/>
      </w:r>
      <w:r>
        <w:tab/>
      </w:r>
      <w:r>
        <w:fldChar w:fldCharType="begin"/>
      </w:r>
      <w:r>
        <w:instrText xml:space="preserve"> DOCPROPERTY "FileNo" \* MERGEFORMAT </w:instrText>
      </w:r>
      <w:r>
        <w:fldChar w:fldCharType="separate"/>
      </w:r>
      <w:r>
        <w:t>28497\0042</w:t>
      </w:r>
      <w:r>
        <w:fldChar w:fldCharType="end"/>
      </w:r>
    </w:ins>
  </w:p>
  <w:p w:rsidR="00394739" w:rsidRDefault="00F84027">
    <w:pPr>
      <w:pStyle w:val="Footer1"/>
      <w:tabs>
        <w:tab w:val="center" w:pos="4500"/>
        <w:tab w:val="right" w:pos="9000"/>
      </w:tabs>
      <w:spacing w:before="0" w:after="0"/>
      <w:rPr>
        <w:del w:author="Angela Francis" w:date="2024-07-29T20:27:00Z" w:id="13939"/>
      </w:rPr>
    </w:pPr>
    <w:del w:author="Angela Francis" w:date="2024-07-29T20:27:00Z" w:id="13940">
      <w:r>
        <w:rPr>
          <w:sz w:val="16"/>
        </w:rPr>
        <w:tab/>
      </w:r>
      <w:r>
        <w:rPr>
          <w:sz w:val="16"/>
        </w:rPr>
        <w:tab/>
      </w:r>
    </w:del>
  </w:p>
  <w:p w:rsidR="00394739" w:rsidRDefault="00F84027">
    <w:pPr>
      <w:pStyle w:val="Footer1"/>
      <w:spacing w:before="0" w:after="0"/>
      <w:rPr>
        <w:del w:author="Angela Francis" w:date="2024-07-29T20:27:00Z" w:id="13941"/>
      </w:rPr>
    </w:pPr>
    <w:del w:author="Angela Francis" w:date="2024-07-29T20:27:00Z" w:id="13942">
      <w:r>
        <w:rPr>
          <w:color w:val="0000FF"/>
          <w:u w:val="double" w:color="0000FF"/>
        </w:rPr>
        <w:delText>FL: 35039435v5</w:delText>
      </w:r>
    </w:del>
  </w:p>
</w:ftr>
</file>

<file path=word/footer1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4739" w:rsidRDefault="00F84027">
    <w:pPr>
      <w:spacing w:before="0" w:after="0"/>
      <w:rPr>
        <w:del w:author="Angela Francis" w:date="2024-07-29T20:27:00Z" w:id="13975"/>
        <w:rFonts w:ascii="Times New Roman"/>
        <w:i/>
        <w:color w:val="FF0000"/>
        <w:shd w:val="clear" w:color="FFFFFE" w:fill="auto"/>
      </w:rPr>
    </w:pPr>
    <w:del w:author="Angela Francis" w:date="2024-07-29T20:27:00Z" w:id="13976">
      <w:r>
        <w:rPr>
          <w:rFonts w:ascii="Times New Roman"/>
          <w:i/>
          <w:color w:val="FF0000"/>
          <w:shd w:val="clear" w:color="FFFFFE" w:fill="auto"/>
        </w:rPr>
        <w:delText>[Link-to-previous setting changed from off in original to on in modified.].</w:delText>
      </w:r>
    </w:del>
  </w:p>
  <w:p w:rsidR="008544ED" w:rsidRDefault="008544ED">
    <w:pPr>
      <w:pStyle w:val="Footer10"/>
    </w:pPr>
    <w:del w:author="Angela Francis" w:date="2024-07-29T20:27:00Z" w:id="13977">
      <w:r>
        <w:rPr>
          <w:color w:val="0000FF"/>
          <w:sz w:val="18"/>
          <w:u w:val="double" w:color="0000FF"/>
        </w:rPr>
        <w:delText>FL: 35039435v5</w:delText>
      </w:r>
    </w:del>
  </w:p>
</w:ftr>
</file>

<file path=word/footer1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4739" w:rsidRDefault="00F84027">
    <w:pPr>
      <w:spacing w:before="0" w:after="0"/>
      <w:rPr>
        <w:del w:author="Angela Francis" w:date="2024-07-29T20:27:00Z" w:id="13978"/>
        <w:rFonts w:ascii="Times New Roman"/>
        <w:i/>
        <w:color w:val="FF0000"/>
        <w:shd w:val="clear" w:color="FFFFFE" w:fill="auto"/>
      </w:rPr>
    </w:pPr>
    <w:del w:author="Angela Francis" w:date="2024-07-29T20:27:00Z" w:id="13979">
      <w:r>
        <w:rPr>
          <w:rFonts w:ascii="Times New Roman"/>
          <w:i/>
          <w:color w:val="FF0000"/>
          <w:shd w:val="clear" w:color="FFFFFE" w:fill="auto"/>
        </w:rPr>
        <w:delText>[Link-to-previous setting changed from off in original to on in modified.].</w:delText>
      </w:r>
    </w:del>
  </w:p>
  <w:p w:rsidRPr="002771A1" w:rsidR="000941AA" w:rsidP="002771A1" w:rsidRDefault="000941AA">
    <w:pPr>
      <w:pStyle w:val="Footer10"/>
      <w:rPr>
        <w:ins w:author="Angela Francis" w:date="2024-07-29T20:27:00Z" w:id="13980"/>
      </w:rPr>
    </w:pPr>
    <w:ins w:author="Angela Francis" w:date="2024-07-29T20:27:00Z" w:id="13981">
      <w:r>
        <w:t xml:space="preserve"> MSH\35094444v3</w:t>
      </w:r>
      <w:r>
        <w:tab/>
      </w:r>
    </w:ins>
    <w:r>
      <w:fldChar w:fldCharType="begin"/>
    </w:r>
    <w:r>
      <w:instrText xml:space="preserve"> PAGE </w:instrText>
    </w:r>
    <w:r>
      <w:fldChar w:fldCharType="separate"/>
    </w:r>
    <w:r>
      <w:rPr>
        <w:noProof/>
      </w:rPr>
      <w:t>1</w:t>
    </w:r>
    <w:r>
      <w:fldChar w:fldCharType="end"/>
    </w:r>
    <w:r>
      <w:tab/>
    </w:r>
    <w:ins w:author="Angela Francis" w:date="2024-07-29T20:27:00Z" w:id="13982">
      <w:r>
        <w:fldChar w:fldCharType="begin"/>
      </w:r>
      <w:r>
        <w:instrText xml:space="preserve"> DOCPROPERTY "FileNo" \* MERGEFORMAT </w:instrText>
      </w:r>
      <w:r>
        <w:fldChar w:fldCharType="separate"/>
      </w:r>
      <w:r>
        <w:t>28497\0042</w:t>
      </w:r>
      <w:r>
        <w:fldChar w:fldCharType="end"/>
      </w:r>
    </w:ins>
  </w:p>
  <w:p w:rsidR="00394739" w:rsidRDefault="00394739">
    <w:pPr>
      <w:pStyle w:val="Footer1"/>
      <w:spacing w:before="0" w:after="0"/>
      <w:jc w:val="center"/>
      <w:rPr>
        <w:del w:author="Angela Francis" w:date="2024-07-29T20:27:00Z" w:id="13983"/>
        <w:noProof/>
        <w:color w:val="auto"/>
      </w:rPr>
    </w:pPr>
  </w:p>
  <w:p w:rsidR="00394739" w:rsidRDefault="00F84027">
    <w:pPr>
      <w:pStyle w:val="Footer1"/>
      <w:spacing w:before="0" w:after="0"/>
      <w:jc w:val="center"/>
      <w:rPr>
        <w:del w:author="Angela Francis" w:date="2024-07-29T20:27:00Z" w:id="13984"/>
        <w:color w:val="0000FF"/>
        <w:u w:val="double"/>
      </w:rPr>
    </w:pPr>
    <w:del w:author="Angela Francis" w:date="2024-07-29T20:27:00Z" w:id="13985">
      <w:r>
        <w:rPr>
          <w:color w:val="0000FF"/>
          <w:u w:val="double" w:color="0000FF"/>
        </w:rPr>
        <w:delText>FL: 35039435v5</w:delText>
      </w:r>
    </w:del>
  </w:p>
</w:ftr>
</file>

<file path=word/footer1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4739" w:rsidRDefault="00F84027">
    <w:pPr>
      <w:spacing w:before="0" w:after="0"/>
      <w:rPr>
        <w:del w:author="Angela Francis" w:date="2024-07-29T20:27:00Z" w:id="13988"/>
        <w:rFonts w:ascii="Times New Roman"/>
        <w:i/>
        <w:color w:val="FF0000"/>
        <w:shd w:val="clear" w:color="FFFFFE" w:fill="auto"/>
      </w:rPr>
    </w:pPr>
    <w:del w:author="Angela Francis" w:date="2024-07-29T20:27:00Z" w:id="13989">
      <w:r>
        <w:rPr>
          <w:rFonts w:ascii="Times New Roman"/>
          <w:i/>
          <w:color w:val="FF0000"/>
          <w:shd w:val="clear" w:color="FFFFFE" w:fill="auto"/>
        </w:rPr>
        <w:delText>[Different first page link-to-previous setting changed from off in original to on in modified.].</w:delText>
      </w:r>
    </w:del>
  </w:p>
  <w:p w:rsidRPr="00FC3F48" w:rsidR="00FC3F48" w:rsidP="00FC3F48" w:rsidRDefault="008034B7">
    <w:pPr>
      <w:pStyle w:val="Footer10"/>
      <w:rPr>
        <w:ins w:author="Angela Francis" w:date="2024-07-29T20:27:00Z" w:id="13990"/>
      </w:rPr>
    </w:pPr>
    <w:ins w:author="Angela Francis" w:date="2024-07-29T20:27:00Z" w:id="13991">
      <w:r>
        <w:t>MSH\35094444v3</w:t>
      </w:r>
      <w:r>
        <w:tab/>
      </w:r>
      <w:r>
        <w:tab/>
      </w:r>
      <w:r>
        <w:fldChar w:fldCharType="begin"/>
      </w:r>
      <w:r>
        <w:instrText xml:space="preserve"> DOCPROPERTY "FileNo" \* MERGEFORMAT </w:instrText>
      </w:r>
      <w:r>
        <w:fldChar w:fldCharType="separate"/>
      </w:r>
      <w:r>
        <w:t>28497\0042</w:t>
      </w:r>
      <w:r>
        <w:fldChar w:fldCharType="end"/>
      </w:r>
    </w:ins>
  </w:p>
  <w:p w:rsidR="00394739" w:rsidRDefault="00F84027">
    <w:pPr>
      <w:pStyle w:val="Footer1"/>
      <w:tabs>
        <w:tab w:val="center" w:pos="4500"/>
        <w:tab w:val="right" w:pos="9000"/>
      </w:tabs>
      <w:spacing w:before="0" w:after="0"/>
      <w:rPr>
        <w:del w:author="Angela Francis" w:date="2024-07-29T20:27:00Z" w:id="13992"/>
      </w:rPr>
    </w:pPr>
    <w:del w:author="Angela Francis" w:date="2024-07-29T20:27:00Z" w:id="13993">
      <w:r>
        <w:rPr>
          <w:sz w:val="16"/>
        </w:rPr>
        <w:tab/>
      </w:r>
      <w:r>
        <w:rPr>
          <w:sz w:val="16"/>
        </w:rPr>
        <w:tab/>
      </w:r>
    </w:del>
  </w:p>
  <w:p w:rsidR="00394739" w:rsidRDefault="00F84027">
    <w:pPr>
      <w:pStyle w:val="Footer1"/>
      <w:spacing w:before="0" w:after="0"/>
      <w:rPr>
        <w:del w:author="Angela Francis" w:date="2024-07-29T20:27:00Z" w:id="13994"/>
      </w:rPr>
    </w:pPr>
    <w:del w:author="Angela Francis" w:date="2024-07-29T20:27:00Z" w:id="13995">
      <w:r>
        <w:rPr>
          <w:color w:val="0000FF"/>
          <w:u w:val="double" w:color="0000FF"/>
        </w:rPr>
        <w:delText>FL: 35039435v5</w:delText>
      </w:r>
    </w:del>
  </w:p>
</w:ftr>
</file>

<file path=word/footer1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4739" w:rsidRDefault="00F84027">
    <w:pPr>
      <w:spacing w:before="0" w:after="0"/>
      <w:rPr>
        <w:del w:author="Angela Francis" w:date="2024-07-29T20:27:00Z" w:id="14114"/>
        <w:rFonts w:ascii="Times New Roman"/>
        <w:i/>
        <w:color w:val="FF0000"/>
        <w:shd w:val="clear" w:color="FFFFFE" w:fill="auto"/>
      </w:rPr>
    </w:pPr>
    <w:del w:author="Angela Francis" w:date="2024-07-29T20:27:00Z" w:id="14115">
      <w:r>
        <w:rPr>
          <w:rFonts w:ascii="Times New Roman"/>
          <w:i/>
          <w:color w:val="FF0000"/>
          <w:shd w:val="clear" w:color="FFFFFE" w:fill="auto"/>
        </w:rPr>
        <w:delText>[Link-to-previous setting changed from off in original to on in modified.].</w:delText>
      </w:r>
    </w:del>
  </w:p>
  <w:p w:rsidR="008544ED" w:rsidRDefault="008544ED">
    <w:pPr>
      <w:pStyle w:val="Footer10"/>
    </w:pPr>
    <w:del w:author="Angela Francis" w:date="2024-07-29T20:27:00Z" w:id="14116">
      <w:r>
        <w:rPr>
          <w:color w:val="0000FF"/>
          <w:sz w:val="18"/>
          <w:u w:val="double" w:color="0000FF"/>
        </w:rPr>
        <w:delText>FL: 35039435v5</w:delText>
      </w:r>
    </w:del>
  </w:p>
</w:ftr>
</file>

<file path=word/footer1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4739" w:rsidRDefault="00F84027">
    <w:pPr>
      <w:spacing w:before="0" w:after="0"/>
      <w:rPr>
        <w:del w:author="Angela Francis" w:date="2024-07-29T20:27:00Z" w:id="14117"/>
        <w:rFonts w:ascii="Times New Roman"/>
        <w:i/>
        <w:color w:val="FF0000"/>
        <w:shd w:val="clear" w:color="FFFFFE" w:fill="auto"/>
      </w:rPr>
    </w:pPr>
    <w:del w:author="Angela Francis" w:date="2024-07-29T20:27:00Z" w:id="14118">
      <w:r>
        <w:rPr>
          <w:rFonts w:ascii="Times New Roman"/>
          <w:i/>
          <w:color w:val="FF0000"/>
          <w:shd w:val="clear" w:color="FFFFFE" w:fill="auto"/>
        </w:rPr>
        <w:delText>[Link-to-previous setting changed from off in original to on in modified.].</w:delText>
      </w:r>
    </w:del>
  </w:p>
  <w:p w:rsidR="00394739" w:rsidRDefault="00394739">
    <w:pPr>
      <w:pStyle w:val="Footer1"/>
      <w:spacing w:before="0" w:after="0"/>
      <w:jc w:val="center"/>
      <w:rPr>
        <w:del w:author="Angela Francis" w:date="2024-07-29T20:27:00Z" w:id="14119"/>
        <w:noProof/>
        <w:color w:val="auto"/>
      </w:rPr>
    </w:pPr>
  </w:p>
  <w:p w:rsidRPr="002771A1" w:rsidR="000941AA" w:rsidP="002771A1" w:rsidRDefault="000941AA">
    <w:pPr>
      <w:pStyle w:val="Footer10"/>
    </w:pPr>
    <w:ins w:author="Angela Francis" w:date="2024-07-29T20:27:00Z" w:id="14120">
      <w:r>
        <w:t xml:space="preserve"> MSH\35094444v3</w:t>
      </w:r>
      <w:r>
        <w:tab/>
      </w:r>
    </w:ins>
    <w:r>
      <w:fldChar w:fldCharType="begin"/>
    </w:r>
    <w:r>
      <w:instrText xml:space="preserve"> PAGE </w:instrText>
    </w:r>
    <w:r>
      <w:fldChar w:fldCharType="separate"/>
    </w:r>
    <w:r>
      <w:rPr>
        <w:noProof/>
      </w:rPr>
      <w:t>1</w:t>
    </w:r>
    <w:r>
      <w:fldChar w:fldCharType="end"/>
    </w:r>
    <w:r>
      <w:tab/>
    </w:r>
    <w:ins w:author="Angela Francis" w:date="2024-07-29T20:27:00Z" w:id="14121">
      <w:r>
        <w:fldChar w:fldCharType="begin"/>
      </w:r>
      <w:r>
        <w:instrText xml:space="preserve"> DOCPROPERTY "FileNo" \* MERGEFORMAT </w:instrText>
      </w:r>
      <w:r>
        <w:fldChar w:fldCharType="separate"/>
      </w:r>
      <w:r>
        <w:t>28497\0042</w:t>
      </w:r>
      <w:r>
        <w:fldChar w:fldCharType="end"/>
      </w:r>
    </w:ins>
  </w:p>
</w:ftr>
</file>

<file path=word/footer1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4739" w:rsidRDefault="00F84027">
    <w:pPr>
      <w:spacing w:before="0" w:after="0"/>
      <w:rPr>
        <w:del w:author="Angela Francis" w:date="2024-07-29T20:27:00Z" w:id="14124"/>
        <w:rFonts w:ascii="Times New Roman"/>
        <w:i/>
        <w:color w:val="FF0000"/>
        <w:shd w:val="clear" w:color="FFFFFE" w:fill="auto"/>
      </w:rPr>
    </w:pPr>
    <w:del w:author="Angela Francis" w:date="2024-07-29T20:27:00Z" w:id="14125">
      <w:r>
        <w:rPr>
          <w:rFonts w:ascii="Times New Roman"/>
          <w:i/>
          <w:color w:val="FF0000"/>
          <w:shd w:val="clear" w:color="FFFFFE" w:fill="auto"/>
        </w:rPr>
        <w:delText>[Different first page link-to-previous setting changed from off in original to on in modified.].</w:delText>
      </w:r>
    </w:del>
  </w:p>
  <w:p w:rsidRPr="00FC3F48" w:rsidR="00FC3F48" w:rsidP="00FC3F48" w:rsidRDefault="008034B7">
    <w:pPr>
      <w:pStyle w:val="Footer10"/>
      <w:rPr>
        <w:ins w:author="Angela Francis" w:date="2024-07-29T20:27:00Z" w:id="14126"/>
      </w:rPr>
    </w:pPr>
    <w:ins w:author="Angela Francis" w:date="2024-07-29T20:27:00Z" w:id="14127">
      <w:r>
        <w:t>MSH\35094444v3</w:t>
      </w:r>
      <w:r>
        <w:tab/>
      </w:r>
      <w:r>
        <w:tab/>
      </w:r>
      <w:r>
        <w:fldChar w:fldCharType="begin"/>
      </w:r>
      <w:r>
        <w:instrText xml:space="preserve"> DOCPROPERTY "FileNo" \* MERGEFORMAT </w:instrText>
      </w:r>
      <w:r>
        <w:fldChar w:fldCharType="separate"/>
      </w:r>
      <w:r>
        <w:t>28497\0042</w:t>
      </w:r>
      <w:r>
        <w:fldChar w:fldCharType="end"/>
      </w:r>
    </w:ins>
  </w:p>
  <w:p w:rsidR="00394739" w:rsidRDefault="00F84027">
    <w:pPr>
      <w:pStyle w:val="Footer1"/>
      <w:tabs>
        <w:tab w:val="center" w:pos="4500"/>
        <w:tab w:val="right" w:pos="9000"/>
      </w:tabs>
      <w:spacing w:before="0" w:after="0"/>
      <w:rPr>
        <w:del w:author="Angela Francis" w:date="2024-07-29T20:27:00Z" w:id="14128"/>
      </w:rPr>
    </w:pPr>
    <w:del w:author="Angela Francis" w:date="2024-07-29T20:27:00Z" w:id="14129">
      <w:r>
        <w:rPr>
          <w:sz w:val="16"/>
        </w:rPr>
        <w:tab/>
      </w:r>
      <w:r>
        <w:rPr>
          <w:sz w:val="16"/>
        </w:rPr>
        <w:tab/>
      </w:r>
    </w:del>
  </w:p>
  <w:p w:rsidR="00394739" w:rsidRDefault="00F84027">
    <w:pPr>
      <w:pStyle w:val="Footer1"/>
      <w:spacing w:before="0" w:after="0"/>
      <w:rPr>
        <w:del w:author="Angela Francis" w:date="2024-07-29T20:27:00Z" w:id="14130"/>
      </w:rPr>
    </w:pPr>
    <w:del w:author="Angela Francis" w:date="2024-07-29T20:27:00Z" w:id="14131">
      <w:r>
        <w:rPr>
          <w:color w:val="0000FF"/>
          <w:u w:val="double" w:color="0000FF"/>
        </w:rPr>
        <w:delText>FL: 35039435v5</w:delText>
      </w:r>
    </w:del>
  </w:p>
</w:ftr>
</file>

<file path=word/footer1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4739" w:rsidRDefault="00F84027">
    <w:pPr>
      <w:spacing w:before="0" w:after="0"/>
      <w:rPr>
        <w:del w:author="Angela Francis" w:date="2024-07-29T20:27:00Z" w:id="14159"/>
        <w:rFonts w:ascii="Times New Roman"/>
        <w:i/>
        <w:color w:val="FF0000"/>
        <w:shd w:val="clear" w:color="FFFFFE" w:fill="auto"/>
      </w:rPr>
    </w:pPr>
    <w:del w:author="Angela Francis" w:date="2024-07-29T20:27:00Z" w:id="14160">
      <w:r>
        <w:rPr>
          <w:rFonts w:ascii="Times New Roman"/>
          <w:i/>
          <w:color w:val="FF0000"/>
          <w:shd w:val="clear" w:color="FFFFFE" w:fill="auto"/>
        </w:rPr>
        <w:delText>[Link-to-previous setting changed from off in original to on in modified.].</w:delText>
      </w:r>
    </w:del>
  </w:p>
  <w:p w:rsidR="008544ED" w:rsidRDefault="008544ED">
    <w:pPr>
      <w:pStyle w:val="Footer10"/>
    </w:pPr>
    <w:del w:author="Angela Francis" w:date="2024-07-29T20:27:00Z" w:id="14161">
      <w:r>
        <w:rPr>
          <w:color w:val="0000FF"/>
          <w:sz w:val="18"/>
          <w:u w:val="double" w:color="0000FF"/>
        </w:rPr>
        <w:delText>FL: 35039435v5</w:delText>
      </w:r>
    </w:del>
  </w:p>
</w:ftr>
</file>

<file path=word/footer1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4739" w:rsidRDefault="00F84027">
    <w:pPr>
      <w:spacing w:before="0" w:after="0"/>
      <w:rPr>
        <w:del w:author="Angela Francis" w:date="2024-07-29T20:27:00Z" w:id="14162"/>
        <w:rFonts w:ascii="Times New Roman"/>
        <w:i/>
        <w:color w:val="FF0000"/>
        <w:shd w:val="clear" w:color="FFFFFE" w:fill="auto"/>
      </w:rPr>
    </w:pPr>
    <w:del w:author="Angela Francis" w:date="2024-07-29T20:27:00Z" w:id="14163">
      <w:r>
        <w:rPr>
          <w:rFonts w:ascii="Times New Roman"/>
          <w:i/>
          <w:color w:val="FF0000"/>
          <w:shd w:val="clear" w:color="FFFFFE" w:fill="auto"/>
        </w:rPr>
        <w:delText>[Link-to-previous setting changed from off in original to on in modified.].</w:delText>
      </w:r>
    </w:del>
  </w:p>
  <w:p w:rsidR="00394739" w:rsidRDefault="00394739">
    <w:pPr>
      <w:pStyle w:val="Footer1"/>
      <w:spacing w:before="0" w:after="0"/>
      <w:jc w:val="center"/>
      <w:rPr>
        <w:del w:author="Angela Francis" w:date="2024-07-29T20:27:00Z" w:id="14164"/>
        <w:noProof/>
        <w:color w:val="auto"/>
      </w:rPr>
    </w:pPr>
  </w:p>
  <w:p w:rsidRPr="002771A1" w:rsidR="000941AA" w:rsidP="002771A1" w:rsidRDefault="000941AA">
    <w:pPr>
      <w:pStyle w:val="Footer10"/>
    </w:pPr>
    <w:ins w:author="Angela Francis" w:date="2024-07-29T20:27:00Z" w:id="14165">
      <w:r>
        <w:t xml:space="preserve"> MSH\35094444v3</w:t>
      </w:r>
      <w:r>
        <w:tab/>
      </w:r>
    </w:ins>
    <w:r>
      <w:fldChar w:fldCharType="begin"/>
    </w:r>
    <w:r>
      <w:instrText xml:space="preserve"> PAGE </w:instrText>
    </w:r>
    <w:r>
      <w:fldChar w:fldCharType="separate"/>
    </w:r>
    <w:r>
      <w:rPr>
        <w:noProof/>
      </w:rPr>
      <w:t>1</w:t>
    </w:r>
    <w:r>
      <w:fldChar w:fldCharType="end"/>
    </w:r>
    <w:r>
      <w:tab/>
    </w:r>
    <w:ins w:author="Angela Francis" w:date="2024-07-29T20:27:00Z" w:id="14166">
      <w:r>
        <w:fldChar w:fldCharType="begin"/>
      </w:r>
      <w:r>
        <w:instrText xml:space="preserve"> DOCPROPERTY "FileNo" \* MERGEFORMAT </w:instrText>
      </w:r>
      <w:r>
        <w:fldChar w:fldCharType="separate"/>
      </w:r>
      <w:r>
        <w:t>28497\0042</w:t>
      </w:r>
      <w:r>
        <w:fldChar w:fldCharType="end"/>
      </w:r>
    </w:ins>
  </w:p>
</w:ftr>
</file>

<file path=word/footer1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4739" w:rsidRDefault="00F84027">
    <w:pPr>
      <w:spacing w:before="0" w:after="0"/>
      <w:rPr>
        <w:del w:author="Angela Francis" w:date="2024-07-29T20:27:00Z" w:id="14169"/>
        <w:rFonts w:ascii="Times New Roman"/>
        <w:i/>
        <w:color w:val="FF0000"/>
        <w:shd w:val="clear" w:color="FFFFFE" w:fill="auto"/>
      </w:rPr>
    </w:pPr>
    <w:del w:author="Angela Francis" w:date="2024-07-29T20:27:00Z" w:id="14170">
      <w:r>
        <w:rPr>
          <w:rFonts w:ascii="Times New Roman"/>
          <w:i/>
          <w:color w:val="FF0000"/>
          <w:shd w:val="clear" w:color="FFFFFE" w:fill="auto"/>
        </w:rPr>
        <w:delText>[Different first page link-to-previous setting changed from off in original to on in modified.].</w:delText>
      </w:r>
    </w:del>
  </w:p>
  <w:p w:rsidRPr="00FC3F48" w:rsidR="00FC3F48" w:rsidP="00FC3F48" w:rsidRDefault="008034B7">
    <w:pPr>
      <w:pStyle w:val="Footer10"/>
      <w:rPr>
        <w:ins w:author="Angela Francis" w:date="2024-07-29T20:27:00Z" w:id="14171"/>
      </w:rPr>
    </w:pPr>
    <w:ins w:author="Angela Francis" w:date="2024-07-29T20:27:00Z" w:id="14172">
      <w:r>
        <w:t>MSH\35094444v3</w:t>
      </w:r>
      <w:r>
        <w:tab/>
      </w:r>
      <w:r>
        <w:tab/>
      </w:r>
      <w:r>
        <w:fldChar w:fldCharType="begin"/>
      </w:r>
      <w:r>
        <w:instrText xml:space="preserve"> DOCPROPERTY "FileNo" \* MERGEFORMAT </w:instrText>
      </w:r>
      <w:r>
        <w:fldChar w:fldCharType="separate"/>
      </w:r>
      <w:r>
        <w:t>28497\0042</w:t>
      </w:r>
      <w:r>
        <w:fldChar w:fldCharType="end"/>
      </w:r>
    </w:ins>
  </w:p>
  <w:p w:rsidR="00394739" w:rsidRDefault="00F84027">
    <w:pPr>
      <w:pStyle w:val="Footer1"/>
      <w:tabs>
        <w:tab w:val="center" w:pos="4500"/>
        <w:tab w:val="right" w:pos="9000"/>
      </w:tabs>
      <w:spacing w:before="0" w:after="0"/>
      <w:rPr>
        <w:del w:author="Angela Francis" w:date="2024-07-29T20:27:00Z" w:id="14173"/>
      </w:rPr>
    </w:pPr>
    <w:del w:author="Angela Francis" w:date="2024-07-29T20:27:00Z" w:id="14174">
      <w:r>
        <w:rPr>
          <w:sz w:val="16"/>
        </w:rPr>
        <w:tab/>
      </w:r>
      <w:r>
        <w:rPr>
          <w:sz w:val="16"/>
        </w:rPr>
        <w:tab/>
      </w:r>
    </w:del>
  </w:p>
  <w:p w:rsidR="00394739" w:rsidRDefault="00F84027">
    <w:pPr>
      <w:pStyle w:val="Footer1"/>
      <w:spacing w:before="0" w:after="0"/>
      <w:rPr>
        <w:del w:author="Angela Francis" w:date="2024-07-29T20:27:00Z" w:id="14175"/>
      </w:rPr>
    </w:pPr>
    <w:del w:author="Angela Francis" w:date="2024-07-29T20:27:00Z" w:id="14176">
      <w:r>
        <w:rPr>
          <w:color w:val="0000FF"/>
          <w:u w:val="double" w:color="0000FF"/>
        </w:rPr>
        <w:delText>FL: 35039435v5</w:delText>
      </w:r>
    </w:del>
  </w:p>
</w:ftr>
</file>

<file path=word/footer1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4739" w:rsidRDefault="00F84027">
    <w:pPr>
      <w:pStyle w:val="Footer1"/>
      <w:spacing w:before="0" w:after="0"/>
      <w:rPr>
        <w:del w:author="Angela Francis" w:date="2024-07-29T20:27:00Z" w:id="14342"/>
      </w:rPr>
    </w:pPr>
    <w:del w:author="Angela Francis" w:date="2024-07-29T20:27:00Z" w:id="14343">
      <w:r>
        <w:rPr>
          <w:color w:val="0000FF"/>
          <w:u w:val="double" w:color="0000FF"/>
        </w:rPr>
        <w:delText xml:space="preserve">FL: </w:delText>
      </w:r>
      <w:r>
        <w:rPr>
          <w:color w:val="0000FF"/>
          <w:u w:val="double" w:color="0000FF"/>
        </w:rPr>
        <w:delText>35039435v5</w:delText>
      </w:r>
    </w:del>
  </w:p>
</w:ftr>
</file>

<file path=word/footer1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4739" w:rsidRDefault="00F84027">
    <w:pPr>
      <w:pStyle w:val="Footer1"/>
      <w:spacing w:before="0" w:after="0"/>
      <w:jc w:val="center"/>
      <w:rPr>
        <w:del w:author="Angela Francis" w:date="2024-07-29T20:27:00Z" w:id="14344"/>
        <w:noProof/>
        <w:color w:val="auto"/>
      </w:rPr>
    </w:pPr>
    <w:del w:author="Angela Francis" w:date="2024-07-29T20:27:00Z" w:id="14345">
      <w:r>
        <w:rPr>
          <w:sz w:val="24"/>
          <w:szCs w:val="24"/>
        </w:rPr>
        <w:fldChar w:fldCharType="begin"/>
      </w:r>
      <w:r>
        <w:rPr>
          <w:color w:val="auto"/>
          <w:sz w:val="24"/>
          <w:szCs w:val="24"/>
        </w:rPr>
        <w:delInstrText>PAGE   \* MERGEFORMAT</w:delInstrText>
      </w:r>
      <w:r>
        <w:rPr>
          <w:sz w:val="24"/>
          <w:szCs w:val="24"/>
        </w:rPr>
        <w:fldChar w:fldCharType="separate"/>
      </w:r>
      <w:r>
        <w:rPr>
          <w:noProof/>
          <w:color w:val="auto"/>
          <w:sz w:val="24"/>
          <w:szCs w:val="24"/>
        </w:rPr>
        <w:delText>278</w:delText>
      </w:r>
      <w:r>
        <w:rPr>
          <w:noProof/>
          <w:sz w:val="24"/>
          <w:szCs w:val="24"/>
        </w:rPr>
        <w:fldChar w:fldCharType="end"/>
      </w:r>
    </w:del>
  </w:p>
</w:ftr>
</file>

<file path=word/footer1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4739" w:rsidRDefault="00F84027">
    <w:pPr>
      <w:pStyle w:val="Footer1"/>
      <w:tabs>
        <w:tab w:val="center" w:pos="4500"/>
        <w:tab w:val="right" w:pos="9000"/>
      </w:tabs>
      <w:spacing w:before="0" w:after="0"/>
      <w:rPr>
        <w:del w:author="Angela Francis" w:date="2024-07-29T20:27:00Z" w:id="14347"/>
      </w:rPr>
    </w:pPr>
    <w:del w:author="Angela Francis" w:date="2024-07-29T20:27:00Z" w:id="14348">
      <w:r>
        <w:rPr>
          <w:sz w:val="16"/>
        </w:rPr>
        <w:tab/>
      </w:r>
      <w:r>
        <w:rPr>
          <w:sz w:val="16"/>
        </w:rPr>
        <w:tab/>
      </w:r>
    </w:del>
  </w:p>
  <w:p w:rsidR="00394739" w:rsidRDefault="00F84027">
    <w:pPr>
      <w:pStyle w:val="Footer1"/>
      <w:spacing w:before="0" w:after="0"/>
      <w:rPr>
        <w:del w:author="Angela Francis" w:date="2024-07-29T20:27:00Z" w:id="14349"/>
      </w:rPr>
    </w:pPr>
    <w:del w:author="Angela Francis" w:date="2024-07-29T20:27:00Z" w:id="14350">
      <w:r>
        <w:rPr>
          <w:color w:val="0000FF"/>
          <w:u w:val="double" w:color="0000FF"/>
        </w:rPr>
        <w:delText>FL: 35039435v5</w:delText>
      </w:r>
    </w:del>
  </w:p>
</w:ftr>
</file>

<file path=word/footer1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4739" w:rsidRDefault="00F84027">
    <w:pPr>
      <w:spacing w:before="0" w:after="0"/>
      <w:rPr>
        <w:del w:author="Angela Francis" w:date="2024-07-29T20:27:00Z" w:id="14490"/>
        <w:rFonts w:ascii="Times New Roman"/>
        <w:i/>
        <w:color w:val="FF0000"/>
        <w:shd w:val="clear" w:color="FFFFFE" w:fill="auto"/>
      </w:rPr>
    </w:pPr>
    <w:del w:author="Angela Francis" w:date="2024-07-29T20:27:00Z" w:id="14491">
      <w:r>
        <w:rPr>
          <w:rFonts w:ascii="Times New Roman"/>
          <w:i/>
          <w:color w:val="FF0000"/>
          <w:shd w:val="clear" w:color="FFFFFE" w:fill="auto"/>
        </w:rPr>
        <w:delText>[Link-to-previous setting changed from off in original to on in modified.].</w:delText>
      </w:r>
    </w:del>
  </w:p>
  <w:p w:rsidR="008544ED" w:rsidRDefault="008544ED">
    <w:pPr>
      <w:pStyle w:val="Footer10"/>
    </w:pPr>
    <w:del w:author="Angela Francis" w:date="2024-07-29T20:27:00Z" w:id="14492">
      <w:r>
        <w:rPr>
          <w:color w:val="0000FF"/>
          <w:sz w:val="18"/>
          <w:u w:val="double" w:color="0000FF"/>
        </w:rPr>
        <w:delText>FL: 35039435v5</w:delText>
      </w:r>
    </w:del>
  </w:p>
</w:ftr>
</file>

<file path=word/footer19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4739" w:rsidRDefault="00F84027">
    <w:pPr>
      <w:spacing w:before="0" w:after="0"/>
      <w:rPr>
        <w:del w:author="Angela Francis" w:date="2024-07-29T20:27:00Z" w:id="14493"/>
        <w:rFonts w:ascii="Times New Roman"/>
        <w:i/>
        <w:color w:val="FF0000"/>
        <w:shd w:val="clear" w:color="FFFFFE" w:fill="auto"/>
      </w:rPr>
    </w:pPr>
    <w:del w:author="Angela Francis" w:date="2024-07-29T20:27:00Z" w:id="14494">
      <w:r>
        <w:rPr>
          <w:rFonts w:ascii="Times New Roman"/>
          <w:i/>
          <w:color w:val="FF0000"/>
          <w:shd w:val="clear" w:color="FFFFFE" w:fill="auto"/>
        </w:rPr>
        <w:delText>[Link-to-previous setting changed from off in original to on in modified.].</w:delText>
      </w:r>
    </w:del>
  </w:p>
  <w:p w:rsidRPr="002771A1" w:rsidR="000941AA" w:rsidP="002771A1" w:rsidRDefault="000941AA">
    <w:pPr>
      <w:pStyle w:val="Footer10"/>
    </w:pPr>
    <w:ins w:author="Angela Francis" w:date="2024-07-29T20:27:00Z" w:id="14495">
      <w:r>
        <w:t xml:space="preserve"> MSH\35094444v3</w:t>
      </w:r>
      <w:r>
        <w:tab/>
      </w:r>
    </w:ins>
    <w:r>
      <w:fldChar w:fldCharType="begin"/>
    </w:r>
    <w:r>
      <w:instrText xml:space="preserve"> PAGE </w:instrText>
    </w:r>
    <w:r>
      <w:fldChar w:fldCharType="separate"/>
    </w:r>
    <w:r>
      <w:rPr>
        <w:noProof/>
      </w:rPr>
      <w:t>1</w:t>
    </w:r>
    <w:r>
      <w:fldChar w:fldCharType="end"/>
    </w:r>
    <w:r>
      <w:tab/>
    </w:r>
    <w:ins w:author="Angela Francis" w:date="2024-07-29T20:27:00Z" w:id="14496">
      <w:r>
        <w:fldChar w:fldCharType="begin"/>
      </w:r>
      <w:r>
        <w:instrText xml:space="preserve"> DOCPROPERTY "FileNo" \* MERGEFORMAT </w:instrText>
      </w:r>
      <w:r>
        <w:fldChar w:fldCharType="separate"/>
      </w:r>
      <w:r>
        <w:t>28497\0042</w:t>
      </w:r>
      <w:r>
        <w:fldChar w:fldCharType="end"/>
      </w:r>
    </w:ins>
  </w:p>
</w:ftr>
</file>

<file path=word/footer19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4739" w:rsidRDefault="00F84027">
    <w:pPr>
      <w:spacing w:before="0" w:after="0"/>
      <w:rPr>
        <w:del w:author="Angela Francis" w:date="2024-07-29T20:27:00Z" w:id="14499"/>
        <w:rFonts w:ascii="Times New Roman"/>
        <w:i/>
        <w:color w:val="FF0000"/>
        <w:shd w:val="clear" w:color="FFFFFE" w:fill="auto"/>
      </w:rPr>
    </w:pPr>
    <w:del w:author="Angela Francis" w:date="2024-07-29T20:27:00Z" w:id="14500">
      <w:r>
        <w:rPr>
          <w:rFonts w:ascii="Times New Roman"/>
          <w:i/>
          <w:color w:val="FF0000"/>
          <w:shd w:val="clear" w:color="FFFFFE" w:fill="auto"/>
        </w:rPr>
        <w:delText>[Different first page link-to-previous setting changed from off in original to on in modified.].</w:delText>
      </w:r>
    </w:del>
  </w:p>
  <w:p w:rsidRPr="00FC3F48" w:rsidR="00FC3F48" w:rsidP="00FC3F48" w:rsidRDefault="008034B7">
    <w:pPr>
      <w:pStyle w:val="Footer10"/>
      <w:rPr>
        <w:ins w:author="Angela Francis" w:date="2024-07-29T20:27:00Z" w:id="14501"/>
      </w:rPr>
    </w:pPr>
    <w:ins w:author="Angela Francis" w:date="2024-07-29T20:27:00Z" w:id="14502">
      <w:r>
        <w:t>MSH\35094444v3</w:t>
      </w:r>
      <w:r>
        <w:tab/>
      </w:r>
      <w:r>
        <w:tab/>
      </w:r>
      <w:r>
        <w:fldChar w:fldCharType="begin"/>
      </w:r>
      <w:r>
        <w:instrText xml:space="preserve"> DOCPROPERTY "FileNo" \* MERGEFORMAT </w:instrText>
      </w:r>
      <w:r>
        <w:fldChar w:fldCharType="separate"/>
      </w:r>
      <w:r>
        <w:t>28497\0042</w:t>
      </w:r>
      <w:r>
        <w:fldChar w:fldCharType="end"/>
      </w:r>
    </w:ins>
  </w:p>
  <w:p w:rsidR="00394739" w:rsidRDefault="00F84027">
    <w:pPr>
      <w:pStyle w:val="Footer1"/>
      <w:tabs>
        <w:tab w:val="center" w:pos="4500"/>
        <w:tab w:val="right" w:pos="9000"/>
      </w:tabs>
      <w:spacing w:before="0" w:after="0"/>
      <w:rPr>
        <w:del w:author="Angela Francis" w:date="2024-07-29T20:27:00Z" w:id="14503"/>
      </w:rPr>
    </w:pPr>
    <w:del w:author="Angela Francis" w:date="2024-07-29T20:27:00Z" w:id="14504">
      <w:r>
        <w:rPr>
          <w:sz w:val="16"/>
        </w:rPr>
        <w:tab/>
      </w:r>
      <w:r>
        <w:rPr>
          <w:sz w:val="16"/>
        </w:rPr>
        <w:tab/>
      </w:r>
    </w:del>
  </w:p>
  <w:p w:rsidR="00394739" w:rsidRDefault="00F84027">
    <w:pPr>
      <w:pStyle w:val="Footer1"/>
      <w:spacing w:before="0" w:after="0"/>
      <w:rPr>
        <w:del w:author="Angela Francis" w:date="2024-07-29T20:27:00Z" w:id="14505"/>
      </w:rPr>
    </w:pPr>
    <w:del w:author="Angela Francis" w:date="2024-07-29T20:27:00Z" w:id="14506">
      <w:r>
        <w:rPr>
          <w:color w:val="0000FF"/>
          <w:u w:val="double" w:color="0000FF"/>
        </w:rPr>
        <w:delText>FL: 35039435v5</w:delText>
      </w:r>
    </w:del>
  </w:p>
</w:ftr>
</file>

<file path=word/footer19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4739" w:rsidRDefault="00F84027">
    <w:pPr>
      <w:spacing w:before="0" w:after="0"/>
      <w:rPr>
        <w:del w:author="Angela Francis" w:date="2024-07-29T20:27:00Z" w:id="14643"/>
        <w:rFonts w:ascii="Times New Roman"/>
        <w:i/>
        <w:color w:val="FF0000"/>
        <w:shd w:val="clear" w:color="FFFFFE" w:fill="auto"/>
      </w:rPr>
    </w:pPr>
    <w:del w:author="Angela Francis" w:date="2024-07-29T20:27:00Z" w:id="14644">
      <w:r>
        <w:rPr>
          <w:rFonts w:ascii="Times New Roman"/>
          <w:i/>
          <w:color w:val="FF0000"/>
          <w:shd w:val="clear" w:color="FFFFFE" w:fill="auto"/>
        </w:rPr>
        <w:delText>[Link-to-previous setting changed from off in original to on in modified.].</w:delText>
      </w:r>
    </w:del>
  </w:p>
  <w:p w:rsidR="00F84027" w:rsidP="005620D6" w:rsidRDefault="00F84027">
    <w:pPr>
      <w:pStyle w:val="Footer2"/>
      <w:framePr w:wrap="around" w:hAnchor="margin" w:vAnchor="text" w:xAlign="right" w:y="1"/>
      <w:rPr>
        <w:del w:author="Angela Francis" w:date="2024-07-29T20:27:00Z" w:id="14645"/>
        <w:rStyle w:val="PageNumber1"/>
      </w:rPr>
    </w:pPr>
    <w:del w:author="Angela Francis" w:date="2024-07-29T20:27:00Z" w:id="14646">
      <w:r>
        <w:rPr>
          <w:rStyle w:val="PageNumber1"/>
        </w:rPr>
        <w:fldChar w:fldCharType="begin"/>
      </w:r>
      <w:r>
        <w:rPr>
          <w:rStyle w:val="PageNumber1"/>
        </w:rPr>
        <w:delInstrText xml:space="preserve">PAGE  </w:delInstrText>
      </w:r>
      <w:r>
        <w:rPr>
          <w:rStyle w:val="PageNumber1"/>
        </w:rPr>
        <w:fldChar w:fldCharType="separate"/>
      </w:r>
      <w:r>
        <w:rPr>
          <w:rStyle w:val="PageNumber1"/>
          <w:noProof/>
        </w:rPr>
        <w:delText>284</w:delText>
      </w:r>
      <w:r>
        <w:rPr>
          <w:rStyle w:val="PageNumber1"/>
        </w:rPr>
        <w:fldChar w:fldCharType="end"/>
      </w:r>
    </w:del>
  </w:p>
  <w:p w:rsidR="008544ED" w:rsidRDefault="008544ED">
    <w:pPr>
      <w:pStyle w:val="Footer10"/>
    </w:pPr>
    <w:del w:author="Angela Francis" w:date="2024-07-29T20:27:00Z" w:id="14647">
      <w:r>
        <w:rPr>
          <w:color w:val="0000FF"/>
          <w:sz w:val="20"/>
          <w:u w:val="double" w:color="0000FF"/>
        </w:rPr>
        <w:delText>FL: 35039435v5</w:delText>
      </w:r>
    </w:del>
  </w:p>
</w:ftr>
</file>

<file path=word/footer19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4739" w:rsidRDefault="00F84027">
    <w:pPr>
      <w:spacing w:before="0" w:after="0"/>
      <w:rPr>
        <w:del w:author="Angela Francis" w:date="2024-07-29T20:27:00Z" w:id="14648"/>
        <w:rFonts w:ascii="Times New Roman"/>
        <w:i/>
        <w:color w:val="FF0000"/>
        <w:shd w:val="clear" w:color="FFFFFE" w:fill="auto"/>
      </w:rPr>
    </w:pPr>
    <w:del w:author="Angela Francis" w:date="2024-07-29T20:27:00Z" w:id="14649">
      <w:r>
        <w:rPr>
          <w:rFonts w:ascii="Times New Roman"/>
          <w:i/>
          <w:color w:val="FF0000"/>
          <w:shd w:val="clear" w:color="FFFFFE" w:fill="auto"/>
        </w:rPr>
        <w:delText xml:space="preserve">[Link-to-previous setting changed from off in </w:delText>
      </w:r>
      <w:r>
        <w:rPr>
          <w:rFonts w:ascii="Times New Roman"/>
          <w:i/>
          <w:color w:val="FF0000"/>
          <w:shd w:val="clear" w:color="FFFFFE" w:fill="auto"/>
        </w:rPr>
        <w:delText>original to on in modified.].</w:delText>
      </w:r>
    </w:del>
  </w:p>
  <w:p w:rsidR="00394739" w:rsidRDefault="00394739">
    <w:pPr>
      <w:pStyle w:val="Footer2"/>
      <w:spacing w:before="0" w:after="0"/>
      <w:jc w:val="center"/>
      <w:rPr>
        <w:del w:author="Angela Francis" w:date="2024-07-29T20:27:00Z" w:id="14650"/>
        <w:noProof/>
        <w:color w:val="auto"/>
        <w:sz w:val="24"/>
      </w:rPr>
    </w:pPr>
  </w:p>
  <w:p w:rsidRPr="002771A1" w:rsidR="000941AA" w:rsidP="002771A1" w:rsidRDefault="000941AA">
    <w:pPr>
      <w:pStyle w:val="Footer10"/>
    </w:pPr>
    <w:ins w:author="Angela Francis" w:date="2024-07-29T20:27:00Z" w:id="14651">
      <w:r>
        <w:t xml:space="preserve"> MSH\35094444v3</w:t>
      </w:r>
      <w:r>
        <w:tab/>
      </w:r>
    </w:ins>
    <w:r>
      <w:fldChar w:fldCharType="begin"/>
    </w:r>
    <w:r>
      <w:instrText xml:space="preserve"> PAGE </w:instrText>
    </w:r>
    <w:r>
      <w:fldChar w:fldCharType="separate"/>
    </w:r>
    <w:r>
      <w:rPr>
        <w:noProof/>
      </w:rPr>
      <w:t>1</w:t>
    </w:r>
    <w:r>
      <w:fldChar w:fldCharType="end"/>
    </w:r>
    <w:r>
      <w:tab/>
    </w:r>
    <w:ins w:author="Angela Francis" w:date="2024-07-29T20:27:00Z" w:id="14652">
      <w:r>
        <w:fldChar w:fldCharType="begin"/>
      </w:r>
      <w:r>
        <w:instrText xml:space="preserve"> DOCPROPERTY "FileNo" \* MERGEFORMAT </w:instrText>
      </w:r>
      <w:r>
        <w:fldChar w:fldCharType="separate"/>
      </w:r>
      <w:r>
        <w:t>28497\0042</w:t>
      </w:r>
      <w:r>
        <w:fldChar w:fldCharType="end"/>
      </w:r>
    </w:ins>
  </w:p>
</w:ftr>
</file>

<file path=word/footer19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4739" w:rsidRDefault="00F84027">
    <w:pPr>
      <w:spacing w:before="0" w:after="0"/>
      <w:rPr>
        <w:del w:author="Angela Francis" w:date="2024-07-29T20:27:00Z" w:id="14663"/>
        <w:rFonts w:ascii="Times New Roman"/>
        <w:i/>
        <w:color w:val="FF0000"/>
        <w:shd w:val="clear" w:color="FFFFFE" w:fill="auto"/>
      </w:rPr>
    </w:pPr>
    <w:del w:author="Angela Francis" w:date="2024-07-29T20:27:00Z" w:id="14664">
      <w:r>
        <w:rPr>
          <w:rFonts w:ascii="Times New Roman"/>
          <w:i/>
          <w:color w:val="FF0000"/>
          <w:shd w:val="clear" w:color="FFFFFE" w:fill="auto"/>
        </w:rPr>
        <w:delText xml:space="preserve">[Different first page link-to-previous setting changed from off in original to on </w:delText>
      </w:r>
      <w:r>
        <w:rPr>
          <w:rFonts w:ascii="Times New Roman"/>
          <w:i/>
          <w:color w:val="FF0000"/>
          <w:shd w:val="clear" w:color="FFFFFE" w:fill="auto"/>
        </w:rPr>
        <w:delText>in modified.].</w:delText>
      </w:r>
    </w:del>
  </w:p>
  <w:p w:rsidRPr="00FC3F48" w:rsidR="00FC3F48" w:rsidP="00FC3F48" w:rsidRDefault="008034B7">
    <w:pPr>
      <w:pStyle w:val="Footer10"/>
      <w:rPr>
        <w:ins w:author="Angela Francis" w:date="2024-07-29T20:27:00Z" w:id="14665"/>
      </w:rPr>
    </w:pPr>
    <w:ins w:author="Angela Francis" w:date="2024-07-29T20:27:00Z" w:id="14666">
      <w:r>
        <w:t>MSH\35094444v3</w:t>
      </w:r>
      <w:r>
        <w:tab/>
      </w:r>
      <w:r>
        <w:tab/>
      </w:r>
      <w:r>
        <w:fldChar w:fldCharType="begin"/>
      </w:r>
      <w:r>
        <w:instrText xml:space="preserve"> DOCPROPERTY "FileNo" \* MERGEFORMAT </w:instrText>
      </w:r>
      <w:r>
        <w:fldChar w:fldCharType="separate"/>
      </w:r>
      <w:r>
        <w:t>28497\0042</w:t>
      </w:r>
      <w:r>
        <w:fldChar w:fldCharType="end"/>
      </w:r>
    </w:ins>
  </w:p>
  <w:p w:rsidR="00394739" w:rsidRDefault="00F84027">
    <w:pPr>
      <w:pStyle w:val="Footer1"/>
      <w:tabs>
        <w:tab w:val="center" w:pos="4500"/>
        <w:tab w:val="right" w:pos="9000"/>
      </w:tabs>
      <w:spacing w:before="0" w:after="0"/>
      <w:rPr>
        <w:del w:author="Angela Francis" w:date="2024-07-29T20:27:00Z" w:id="14667"/>
      </w:rPr>
    </w:pPr>
    <w:del w:author="Angela Francis" w:date="2024-07-29T20:27:00Z" w:id="14668">
      <w:r>
        <w:rPr>
          <w:sz w:val="16"/>
        </w:rPr>
        <w:tab/>
      </w:r>
      <w:r>
        <w:rPr>
          <w:sz w:val="16"/>
        </w:rPr>
        <w:tab/>
      </w:r>
    </w:del>
  </w:p>
  <w:p w:rsidR="00394739" w:rsidRDefault="00F84027">
    <w:pPr>
      <w:pStyle w:val="Footer1"/>
      <w:spacing w:before="0" w:after="0"/>
      <w:rPr>
        <w:del w:author="Angela Francis" w:date="2024-07-29T20:27:00Z" w:id="14669"/>
      </w:rPr>
    </w:pPr>
    <w:del w:author="Angela Francis" w:date="2024-07-29T20:27:00Z" w:id="14670">
      <w:r>
        <w:rPr>
          <w:color w:val="0000FF"/>
          <w:u w:val="double" w:color="0000FF"/>
        </w:rPr>
        <w:delText>FL: 35039435v5</w:delText>
      </w:r>
    </w:del>
  </w:p>
</w:ftr>
</file>

<file path=word/footer19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544ED" w:rsidRDefault="008544ED">
    <w:pPr>
      <w:pStyle w:val="Footer10"/>
      <w:rPr>
        <w:ins w:author="Angela Francis" w:date="2024-07-29T20:27:00Z" w:id="14683"/>
      </w:rPr>
    </w:pPr>
  </w:p>
</w:ftr>
</file>

<file path=word/footer19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Pr="002771A1" w:rsidR="000941AA" w:rsidP="002771A1" w:rsidRDefault="000941AA">
    <w:pPr>
      <w:pStyle w:val="Footer10"/>
      <w:rPr>
        <w:ins w:author="Angela Francis" w:date="2024-07-29T20:27:00Z" w:id="14684"/>
      </w:rPr>
    </w:pPr>
    <w:ins w:author="Angela Francis" w:date="2024-07-29T20:27:00Z" w:id="14685">
      <w:r>
        <w:t xml:space="preserve"> MSH\35094444v3</w:t>
      </w:r>
      <w:r>
        <w:tab/>
      </w:r>
      <w:r>
        <w:fldChar w:fldCharType="begin"/>
      </w:r>
      <w:r>
        <w:instrText xml:space="preserve"> PAGE </w:instrText>
      </w:r>
      <w:r>
        <w:fldChar w:fldCharType="separate"/>
      </w:r>
      <w:r>
        <w:rPr>
          <w:noProof/>
        </w:rPr>
        <w:t>1</w:t>
      </w:r>
      <w:r>
        <w:fldChar w:fldCharType="end"/>
      </w:r>
    </w:ins>
    <w:r>
      <w:tab/>
    </w:r>
    <w:ins w:author="Angela Francis" w:date="2024-07-29T20:27:00Z" w:id="14686">
      <w:r>
        <w:fldChar w:fldCharType="begin"/>
      </w:r>
      <w:r>
        <w:instrText xml:space="preserve"> DOCPROPERTY "FileNo" \* MERGEFORMAT </w:instrText>
      </w:r>
      <w:r>
        <w:fldChar w:fldCharType="separate"/>
      </w:r>
      <w:r>
        <w:t>28497\0042</w:t>
      </w:r>
      <w:r>
        <w:fldChar w:fldCharType="end"/>
      </w:r>
    </w:ins>
  </w:p>
</w:ftr>
</file>

<file path=word/footer19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Pr="00FC3F48" w:rsidR="00FC3F48" w:rsidP="00FC3F48" w:rsidRDefault="008034B7">
    <w:pPr>
      <w:pStyle w:val="Footer10"/>
      <w:rPr>
        <w:ins w:author="Angela Francis" w:date="2024-07-29T20:27:00Z" w:id="14688"/>
      </w:rPr>
    </w:pPr>
    <w:ins w:author="Angela Francis" w:date="2024-07-29T20:27:00Z" w:id="14689">
      <w:r>
        <w:t>MSH\35094444v3</w:t>
      </w:r>
      <w:r>
        <w:tab/>
      </w:r>
      <w:r>
        <w:tab/>
      </w:r>
      <w:r>
        <w:fldChar w:fldCharType="begin"/>
      </w:r>
      <w:r>
        <w:instrText xml:space="preserve"> DOCPROPERTY "FileNo" \* MERGEFORMAT </w:instrText>
      </w:r>
      <w:r>
        <w:fldChar w:fldCharType="separate"/>
      </w:r>
      <w:r>
        <w:t>28497\0042</w:t>
      </w:r>
      <w:r>
        <w:fldChar w:fldCharType="end"/>
      </w:r>
    </w:ins>
  </w:p>
</w:ftr>
</file>

<file path=word/footer19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84027" w:rsidP="005620D6" w:rsidRDefault="00F84027">
    <w:pPr>
      <w:pStyle w:val="Footer1"/>
      <w:framePr w:wrap="around" w:hAnchor="margin" w:vAnchor="text" w:xAlign="right" w:y="1"/>
      <w:rPr>
        <w:del w:author="Angela Francis" w:date="2024-07-29T20:27:00Z" w:id="14700"/>
        <w:rStyle w:val="PageNumber1"/>
      </w:rPr>
    </w:pPr>
    <w:del w:author="Angela Francis" w:date="2024-07-29T20:27:00Z" w:id="14701">
      <w:r>
        <w:rPr>
          <w:rStyle w:val="PageNumber1"/>
        </w:rPr>
        <w:fldChar w:fldCharType="begin"/>
      </w:r>
      <w:r>
        <w:rPr>
          <w:rStyle w:val="PageNumber1"/>
        </w:rPr>
        <w:delInstrText xml:space="preserve">PAGE  </w:delInstrText>
      </w:r>
      <w:r>
        <w:rPr>
          <w:rStyle w:val="PageNumber1"/>
        </w:rPr>
        <w:fldChar w:fldCharType="separate"/>
      </w:r>
      <w:r>
        <w:rPr>
          <w:rStyle w:val="PageNumber1"/>
          <w:noProof/>
        </w:rPr>
        <w:delText>287</w:delText>
      </w:r>
      <w:r>
        <w:rPr>
          <w:rStyle w:val="PageNumber1"/>
        </w:rPr>
        <w:fldChar w:fldCharType="end"/>
      </w:r>
    </w:del>
  </w:p>
  <w:p w:rsidR="00394739" w:rsidRDefault="00F84027">
    <w:pPr>
      <w:widowControl w:val="0"/>
      <w:spacing w:before="0" w:after="0"/>
      <w:ind w:right="360"/>
      <w:rPr>
        <w:del w:author="Angela Francis" w:date="2024-07-29T20:27:00Z" w:id="14702"/>
      </w:rPr>
    </w:pPr>
    <w:del w:author="Angela Francis" w:date="2024-07-29T20:27:00Z" w:id="14703">
      <w:r>
        <w:rPr>
          <w:color w:val="0000FF"/>
          <w:u w:val="double" w:color="0000FF"/>
        </w:rPr>
        <w:delText>FL: 35039435v5</w:delText>
      </w:r>
    </w:del>
  </w:p>
</w:ftr>
</file>

<file path=word/footer20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4739" w:rsidRDefault="00F84027">
    <w:pPr>
      <w:pStyle w:val="Footer1"/>
      <w:spacing w:before="0" w:after="0"/>
      <w:jc w:val="center"/>
      <w:rPr>
        <w:del w:author="Angela Francis" w:date="2024-07-29T20:27:00Z" w:id="14704"/>
        <w:noProof/>
        <w:color w:val="auto"/>
        <w:sz w:val="24"/>
      </w:rPr>
    </w:pPr>
    <w:del w:author="Angela Francis" w:date="2024-07-29T20:27:00Z" w:id="14705">
      <w:r>
        <w:rPr>
          <w:sz w:val="24"/>
        </w:rPr>
        <w:fldChar w:fldCharType="begin"/>
      </w:r>
      <w:r>
        <w:rPr>
          <w:color w:val="auto"/>
          <w:sz w:val="24"/>
        </w:rPr>
        <w:delInstrText>PAGE   \* MERGEFORMAT</w:delInstrText>
      </w:r>
      <w:r>
        <w:rPr>
          <w:sz w:val="24"/>
        </w:rPr>
        <w:fldChar w:fldCharType="separate"/>
      </w:r>
      <w:r>
        <w:rPr>
          <w:noProof/>
          <w:color w:val="auto"/>
          <w:sz w:val="24"/>
        </w:rPr>
        <w:delText>287</w:delText>
      </w:r>
      <w:r>
        <w:rPr>
          <w:noProof/>
          <w:sz w:val="24"/>
        </w:rPr>
        <w:fldChar w:fldCharType="end"/>
      </w:r>
    </w:del>
  </w:p>
  <w:p w:rsidR="00394739" w:rsidRDefault="00394739">
    <w:pPr>
      <w:pStyle w:val="Footer1"/>
      <w:spacing w:before="0" w:after="0"/>
      <w:jc w:val="left"/>
      <w:rPr>
        <w:del w:author="Angela Francis" w:date="2024-07-29T20:27:00Z" w:id="14706"/>
        <w:noProof/>
      </w:rPr>
    </w:pPr>
  </w:p>
  <w:p w:rsidR="00394739" w:rsidRDefault="00394739">
    <w:pPr>
      <w:pStyle w:val="Footer1"/>
      <w:spacing w:before="0" w:after="0"/>
      <w:jc w:val="left"/>
      <w:rPr>
        <w:del w:author="Angela Francis" w:date="2024-07-29T20:27:00Z" w:id="14707"/>
        <w:color w:val="0000FF"/>
        <w:u w:val="double"/>
      </w:rPr>
    </w:pPr>
  </w:p>
</w:ftr>
</file>

<file path=word/footer20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4739" w:rsidRDefault="00F84027">
    <w:pPr>
      <w:pStyle w:val="Footer1"/>
      <w:tabs>
        <w:tab w:val="center" w:pos="4500"/>
        <w:tab w:val="right" w:pos="9000"/>
      </w:tabs>
      <w:spacing w:before="0" w:after="0"/>
      <w:rPr>
        <w:del w:author="Angela Francis" w:date="2024-07-29T20:27:00Z" w:id="14717"/>
      </w:rPr>
    </w:pPr>
    <w:del w:author="Angela Francis" w:date="2024-07-29T20:27:00Z" w:id="14718">
      <w:r>
        <w:rPr>
          <w:sz w:val="16"/>
        </w:rPr>
        <w:tab/>
      </w:r>
      <w:r>
        <w:rPr>
          <w:sz w:val="16"/>
        </w:rPr>
        <w:tab/>
      </w:r>
    </w:del>
  </w:p>
  <w:p w:rsidR="00394739" w:rsidRDefault="00F84027">
    <w:pPr>
      <w:pStyle w:val="Footer1"/>
      <w:spacing w:before="0" w:after="0"/>
      <w:rPr>
        <w:del w:author="Angela Francis" w:date="2024-07-29T20:27:00Z" w:id="14719"/>
      </w:rPr>
    </w:pPr>
    <w:del w:author="Angela Francis" w:date="2024-07-29T20:27:00Z" w:id="14720">
      <w:r>
        <w:rPr>
          <w:color w:val="0000FF"/>
          <w:u w:val="double" w:color="0000FF"/>
        </w:rPr>
        <w:delText>FL: 35039435v5</w:delText>
      </w:r>
    </w:del>
  </w:p>
</w:ftr>
</file>

<file path=word/footer20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4739" w:rsidRDefault="00F84027">
    <w:pPr>
      <w:spacing w:before="0" w:after="0"/>
      <w:rPr>
        <w:del w:author="Angela Francis" w:date="2024-07-29T20:27:00Z" w:id="14946"/>
        <w:rFonts w:ascii="Times New Roman"/>
        <w:i/>
        <w:color w:val="FF0000"/>
        <w:shd w:val="clear" w:color="FFFFFE" w:fill="auto"/>
      </w:rPr>
    </w:pPr>
    <w:del w:author="Angela Francis" w:date="2024-07-29T20:27:00Z" w:id="14947">
      <w:r>
        <w:rPr>
          <w:rFonts w:ascii="Times New Roman"/>
          <w:i/>
          <w:color w:val="FF0000"/>
          <w:shd w:val="clear" w:color="FFFFFE" w:fill="auto"/>
        </w:rPr>
        <w:delText>[Link-to-previous setting changed from off in original to on in modified.].</w:delText>
      </w:r>
    </w:del>
  </w:p>
  <w:p w:rsidR="00F84027" w:rsidP="005620D6" w:rsidRDefault="00F84027">
    <w:pPr>
      <w:pStyle w:val="Footer1"/>
      <w:framePr w:wrap="around" w:hAnchor="margin" w:vAnchor="text" w:xAlign="right" w:y="1"/>
      <w:rPr>
        <w:del w:author="Angela Francis" w:date="2024-07-29T20:27:00Z" w:id="14948"/>
        <w:rStyle w:val="PageNumber1"/>
      </w:rPr>
    </w:pPr>
    <w:del w:author="Angela Francis" w:date="2024-07-29T20:27:00Z" w:id="14949">
      <w:r>
        <w:rPr>
          <w:rStyle w:val="PageNumber1"/>
        </w:rPr>
        <w:fldChar w:fldCharType="begin"/>
      </w:r>
      <w:r>
        <w:rPr>
          <w:rStyle w:val="PageNumber1"/>
        </w:rPr>
        <w:delInstrText xml:space="preserve">PAGE  </w:delInstrText>
      </w:r>
      <w:r>
        <w:rPr>
          <w:rStyle w:val="PageNumber1"/>
        </w:rPr>
        <w:fldChar w:fldCharType="separate"/>
      </w:r>
      <w:r>
        <w:rPr>
          <w:rStyle w:val="PageNumber1"/>
          <w:noProof/>
        </w:rPr>
        <w:delText>289</w:delText>
      </w:r>
      <w:r>
        <w:rPr>
          <w:rStyle w:val="PageNumber1"/>
        </w:rPr>
        <w:fldChar w:fldCharType="end"/>
      </w:r>
    </w:del>
  </w:p>
  <w:p w:rsidR="008544ED" w:rsidRDefault="008544ED">
    <w:pPr>
      <w:pStyle w:val="Footer10"/>
    </w:pPr>
    <w:del w:author="Angela Francis" w:date="2024-07-29T20:27:00Z" w:id="14950">
      <w:r>
        <w:rPr>
          <w:color w:val="0000FF"/>
          <w:sz w:val="20"/>
          <w:u w:val="double" w:color="0000FF"/>
        </w:rPr>
        <w:delText>FL: 35039435v5</w:delText>
      </w:r>
    </w:del>
  </w:p>
</w:ftr>
</file>

<file path=word/footer20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4739" w:rsidRDefault="00F84027">
    <w:pPr>
      <w:spacing w:before="0" w:after="0"/>
      <w:rPr>
        <w:del w:author="Angela Francis" w:date="2024-07-29T20:27:00Z" w:id="14951"/>
        <w:rFonts w:ascii="Times New Roman"/>
        <w:i/>
        <w:color w:val="FF0000"/>
        <w:shd w:val="clear" w:color="FFFFFE" w:fill="auto"/>
      </w:rPr>
    </w:pPr>
    <w:del w:author="Angela Francis" w:date="2024-07-29T20:27:00Z" w:id="14952">
      <w:r>
        <w:rPr>
          <w:rFonts w:ascii="Times New Roman"/>
          <w:i/>
          <w:color w:val="FF0000"/>
          <w:shd w:val="clear" w:color="FFFFFE" w:fill="auto"/>
        </w:rPr>
        <w:delText>[Link-to-previous setting changed from off in original to on in modified.].</w:delText>
      </w:r>
    </w:del>
  </w:p>
  <w:p w:rsidR="00394739" w:rsidRDefault="00394739">
    <w:pPr>
      <w:pStyle w:val="Footer1"/>
      <w:spacing w:before="0" w:after="0"/>
      <w:jc w:val="center"/>
      <w:rPr>
        <w:del w:author="Angela Francis" w:date="2024-07-29T20:27:00Z" w:id="14953"/>
        <w:noProof/>
        <w:color w:val="auto"/>
        <w:sz w:val="24"/>
      </w:rPr>
    </w:pPr>
  </w:p>
  <w:p w:rsidRPr="002771A1" w:rsidR="000941AA" w:rsidP="002771A1" w:rsidRDefault="000941AA">
    <w:pPr>
      <w:pStyle w:val="Footer10"/>
    </w:pPr>
    <w:ins w:author="Angela Francis" w:date="2024-07-29T20:27:00Z" w:id="14954">
      <w:r>
        <w:t xml:space="preserve"> MSH\35094444v3</w:t>
      </w:r>
      <w:r>
        <w:tab/>
      </w:r>
    </w:ins>
    <w:r>
      <w:fldChar w:fldCharType="begin"/>
    </w:r>
    <w:r>
      <w:instrText xml:space="preserve"> PAGE </w:instrText>
    </w:r>
    <w:r>
      <w:fldChar w:fldCharType="separate"/>
    </w:r>
    <w:r>
      <w:rPr>
        <w:noProof/>
      </w:rPr>
      <w:t>1</w:t>
    </w:r>
    <w:r>
      <w:fldChar w:fldCharType="end"/>
    </w:r>
    <w:r>
      <w:tab/>
    </w:r>
    <w:ins w:author="Angela Francis" w:date="2024-07-29T20:27:00Z" w:id="14955">
      <w:r>
        <w:fldChar w:fldCharType="begin"/>
      </w:r>
      <w:r>
        <w:instrText xml:space="preserve"> DOCPROPERTY "FileNo" \* MERGEFORMAT </w:instrText>
      </w:r>
      <w:r>
        <w:fldChar w:fldCharType="separate"/>
      </w:r>
      <w:r>
        <w:t>28497\0042</w:t>
      </w:r>
      <w:r>
        <w:fldChar w:fldCharType="end"/>
      </w:r>
    </w:ins>
  </w:p>
</w:ftr>
</file>

<file path=word/footer20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4739" w:rsidRDefault="00F84027">
    <w:pPr>
      <w:spacing w:before="0" w:after="0"/>
      <w:rPr>
        <w:del w:author="Angela Francis" w:date="2024-07-29T20:27:00Z" w:id="14958"/>
        <w:rFonts w:ascii="Times New Roman"/>
        <w:i/>
        <w:color w:val="FF0000"/>
        <w:shd w:val="clear" w:color="FFFFFE" w:fill="auto"/>
      </w:rPr>
    </w:pPr>
    <w:del w:author="Angela Francis" w:date="2024-07-29T20:27:00Z" w:id="14959">
      <w:r>
        <w:rPr>
          <w:rFonts w:ascii="Times New Roman"/>
          <w:i/>
          <w:color w:val="FF0000"/>
          <w:shd w:val="clear" w:color="FFFFFE" w:fill="auto"/>
        </w:rPr>
        <w:delText>[Different first page link-to-previous setting changed from off in original to on in modified.].</w:delText>
      </w:r>
    </w:del>
  </w:p>
  <w:p w:rsidRPr="00FC3F48" w:rsidR="00FC3F48" w:rsidP="00FC3F48" w:rsidRDefault="008034B7">
    <w:pPr>
      <w:pStyle w:val="Footer10"/>
      <w:rPr>
        <w:ins w:author="Angela Francis" w:date="2024-07-29T20:27:00Z" w:id="14960"/>
      </w:rPr>
    </w:pPr>
    <w:ins w:author="Angela Francis" w:date="2024-07-29T20:27:00Z" w:id="14961">
      <w:r>
        <w:t>MSH\35094444v3</w:t>
      </w:r>
      <w:r>
        <w:tab/>
      </w:r>
      <w:r>
        <w:tab/>
      </w:r>
      <w:r>
        <w:fldChar w:fldCharType="begin"/>
      </w:r>
      <w:r>
        <w:instrText xml:space="preserve"> DOCPROPERTY "FileNo" \* MERGEFORMAT </w:instrText>
      </w:r>
      <w:r>
        <w:fldChar w:fldCharType="separate"/>
      </w:r>
      <w:r>
        <w:t>28497\0042</w:t>
      </w:r>
      <w:r>
        <w:fldChar w:fldCharType="end"/>
      </w:r>
    </w:ins>
  </w:p>
  <w:p w:rsidR="00394739" w:rsidRDefault="00F84027">
    <w:pPr>
      <w:pStyle w:val="Footer1"/>
      <w:tabs>
        <w:tab w:val="center" w:pos="4500"/>
        <w:tab w:val="right" w:pos="9000"/>
      </w:tabs>
      <w:spacing w:before="0" w:after="0"/>
      <w:rPr>
        <w:del w:author="Angela Francis" w:date="2024-07-29T20:27:00Z" w:id="14962"/>
      </w:rPr>
    </w:pPr>
    <w:del w:author="Angela Francis" w:date="2024-07-29T20:27:00Z" w:id="14963">
      <w:r>
        <w:rPr>
          <w:sz w:val="16"/>
        </w:rPr>
        <w:tab/>
      </w:r>
      <w:r>
        <w:rPr>
          <w:sz w:val="16"/>
        </w:rPr>
        <w:tab/>
      </w:r>
    </w:del>
  </w:p>
  <w:p w:rsidR="00394739" w:rsidRDefault="00F84027">
    <w:pPr>
      <w:pStyle w:val="Footer1"/>
      <w:spacing w:before="0" w:after="0"/>
      <w:rPr>
        <w:del w:author="Angela Francis" w:date="2024-07-29T20:27:00Z" w:id="14964"/>
      </w:rPr>
    </w:pPr>
    <w:del w:author="Angela Francis" w:date="2024-07-29T20:27:00Z" w:id="14965">
      <w:r>
        <w:rPr>
          <w:color w:val="0000FF"/>
          <w:u w:val="double" w:color="0000FF"/>
        </w:rPr>
        <w:delText>FL: 35039435v5</w:delText>
      </w:r>
    </w:del>
  </w:p>
</w:ftr>
</file>

<file path=word/footer20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4739" w:rsidRDefault="00F84027">
    <w:pPr>
      <w:spacing w:before="0" w:after="0"/>
      <w:rPr>
        <w:del w:author="Angela Francis" w:date="2024-07-29T20:27:00Z" w:id="15857"/>
        <w:rFonts w:ascii="Times New Roman"/>
        <w:i/>
        <w:color w:val="FF0000"/>
        <w:shd w:val="clear" w:color="FFFFFE" w:fill="auto"/>
      </w:rPr>
    </w:pPr>
    <w:del w:author="Angela Francis" w:date="2024-07-29T20:27:00Z" w:id="15858">
      <w:r>
        <w:rPr>
          <w:rFonts w:ascii="Times New Roman"/>
          <w:i/>
          <w:color w:val="FF0000"/>
          <w:shd w:val="clear" w:color="FFFFFE" w:fill="auto"/>
        </w:rPr>
        <w:delText>[Link-to-previous setting changed from off in original to on in modified.].</w:delText>
      </w:r>
    </w:del>
  </w:p>
  <w:p w:rsidR="00F84027" w:rsidP="005620D6" w:rsidRDefault="00F84027">
    <w:pPr>
      <w:pStyle w:val="Footer1"/>
      <w:framePr w:wrap="around" w:hAnchor="margin" w:vAnchor="text" w:xAlign="right" w:y="1"/>
      <w:rPr>
        <w:del w:author="Angela Francis" w:date="2024-07-29T20:27:00Z" w:id="15859"/>
        <w:rStyle w:val="PageNumber1"/>
      </w:rPr>
    </w:pPr>
    <w:del w:author="Angela Francis" w:date="2024-07-29T20:27:00Z" w:id="15860">
      <w:r>
        <w:rPr>
          <w:rStyle w:val="PageNumber1"/>
        </w:rPr>
        <w:fldChar w:fldCharType="begin"/>
      </w:r>
      <w:r>
        <w:rPr>
          <w:rStyle w:val="PageNumber1"/>
        </w:rPr>
        <w:delInstrText xml:space="preserve">PAGE  </w:delInstrText>
      </w:r>
      <w:r>
        <w:rPr>
          <w:rStyle w:val="PageNumber1"/>
        </w:rPr>
        <w:fldChar w:fldCharType="separate"/>
      </w:r>
      <w:r>
        <w:rPr>
          <w:rStyle w:val="PageNumber1"/>
          <w:noProof/>
        </w:rPr>
        <w:delText>321</w:delText>
      </w:r>
      <w:r>
        <w:rPr>
          <w:rStyle w:val="PageNumber1"/>
        </w:rPr>
        <w:fldChar w:fldCharType="end"/>
      </w:r>
    </w:del>
  </w:p>
  <w:p w:rsidR="008544ED" w:rsidRDefault="008544ED">
    <w:pPr>
      <w:pStyle w:val="Footer10"/>
    </w:pPr>
    <w:del w:author="Angela Francis" w:date="2024-07-29T20:27:00Z" w:id="15861">
      <w:r>
        <w:rPr>
          <w:color w:val="0000FF"/>
          <w:sz w:val="20"/>
          <w:u w:val="double" w:color="0000FF"/>
        </w:rPr>
        <w:delText>FL: 35039435v5</w:delText>
      </w:r>
    </w:del>
  </w:p>
</w:ftr>
</file>

<file path=word/footer20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4739" w:rsidRDefault="00F84027">
    <w:pPr>
      <w:spacing w:before="0" w:after="0"/>
      <w:rPr>
        <w:del w:author="Angela Francis" w:date="2024-07-29T20:27:00Z" w:id="15862"/>
        <w:rFonts w:ascii="Times New Roman"/>
        <w:i/>
        <w:color w:val="FF0000"/>
        <w:shd w:val="clear" w:color="FFFFFE" w:fill="auto"/>
      </w:rPr>
    </w:pPr>
    <w:del w:author="Angela Francis" w:date="2024-07-29T20:27:00Z" w:id="15863">
      <w:r>
        <w:rPr>
          <w:rFonts w:ascii="Times New Roman"/>
          <w:i/>
          <w:color w:val="FF0000"/>
          <w:shd w:val="clear" w:color="FFFFFE" w:fill="auto"/>
        </w:rPr>
        <w:delText>[Link-to-previous setting changed from off in original to on in modified.].</w:delText>
      </w:r>
    </w:del>
  </w:p>
  <w:p w:rsidR="00394739" w:rsidRDefault="00394739">
    <w:pPr>
      <w:pStyle w:val="Footer1"/>
      <w:spacing w:before="0" w:after="0"/>
      <w:jc w:val="center"/>
      <w:rPr>
        <w:del w:author="Angela Francis" w:date="2024-07-29T20:27:00Z" w:id="15864"/>
        <w:noProof/>
        <w:color w:val="auto"/>
        <w:sz w:val="24"/>
      </w:rPr>
    </w:pPr>
  </w:p>
  <w:p w:rsidRPr="002771A1" w:rsidR="000941AA" w:rsidP="002771A1" w:rsidRDefault="000941AA">
    <w:pPr>
      <w:pStyle w:val="Footer10"/>
    </w:pPr>
    <w:ins w:author="Angela Francis" w:date="2024-07-29T20:27:00Z" w:id="15865">
      <w:r>
        <w:t xml:space="preserve"> MSH\35094444v3</w:t>
      </w:r>
      <w:r>
        <w:tab/>
      </w:r>
    </w:ins>
    <w:r>
      <w:fldChar w:fldCharType="begin"/>
    </w:r>
    <w:r>
      <w:instrText xml:space="preserve"> PAGE </w:instrText>
    </w:r>
    <w:r>
      <w:fldChar w:fldCharType="separate"/>
    </w:r>
    <w:r>
      <w:rPr>
        <w:noProof/>
      </w:rPr>
      <w:t>1</w:t>
    </w:r>
    <w:r>
      <w:fldChar w:fldCharType="end"/>
    </w:r>
    <w:r>
      <w:tab/>
    </w:r>
    <w:ins w:author="Angela Francis" w:date="2024-07-29T20:27:00Z" w:id="15866">
      <w:r>
        <w:fldChar w:fldCharType="begin"/>
      </w:r>
      <w:r>
        <w:instrText xml:space="preserve"> DOCPROPERTY "FileNo" \* MERGEFORMAT </w:instrText>
      </w:r>
      <w:r>
        <w:fldChar w:fldCharType="separate"/>
      </w:r>
      <w:r>
        <w:t>28497\0042</w:t>
      </w:r>
      <w:r>
        <w:fldChar w:fldCharType="end"/>
      </w:r>
    </w:ins>
  </w:p>
</w:ftr>
</file>

<file path=word/footer20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4739" w:rsidRDefault="00F84027">
    <w:pPr>
      <w:spacing w:before="0" w:after="0"/>
      <w:rPr>
        <w:del w:author="Angela Francis" w:date="2024-07-29T20:27:00Z" w:id="15869"/>
        <w:rFonts w:ascii="Times New Roman"/>
        <w:i/>
        <w:color w:val="FF0000"/>
        <w:shd w:val="clear" w:color="FFFFFE" w:fill="auto"/>
      </w:rPr>
    </w:pPr>
    <w:del w:author="Angela Francis" w:date="2024-07-29T20:27:00Z" w:id="15870">
      <w:r>
        <w:rPr>
          <w:rFonts w:ascii="Times New Roman"/>
          <w:i/>
          <w:color w:val="FF0000"/>
          <w:shd w:val="clear" w:color="FFFFFE" w:fill="auto"/>
        </w:rPr>
        <w:delText>[Different first page link-to-previous setting changed from off in original to on in modified.].</w:delText>
      </w:r>
    </w:del>
  </w:p>
  <w:p w:rsidRPr="00FC3F48" w:rsidR="00FC3F48" w:rsidP="00FC3F48" w:rsidRDefault="008034B7">
    <w:pPr>
      <w:pStyle w:val="Footer10"/>
      <w:rPr>
        <w:ins w:author="Angela Francis" w:date="2024-07-29T20:27:00Z" w:id="15871"/>
      </w:rPr>
    </w:pPr>
    <w:ins w:author="Angela Francis" w:date="2024-07-29T20:27:00Z" w:id="15872">
      <w:r>
        <w:t>MSH\35094444v3</w:t>
      </w:r>
      <w:r>
        <w:tab/>
      </w:r>
      <w:r>
        <w:tab/>
      </w:r>
      <w:r>
        <w:fldChar w:fldCharType="begin"/>
      </w:r>
      <w:r>
        <w:instrText xml:space="preserve"> DOCPROPERTY "FileNo" \* MERGEFORMAT </w:instrText>
      </w:r>
      <w:r>
        <w:fldChar w:fldCharType="separate"/>
      </w:r>
      <w:r>
        <w:t>28497\0042</w:t>
      </w:r>
      <w:r>
        <w:fldChar w:fldCharType="end"/>
      </w:r>
    </w:ins>
  </w:p>
  <w:p w:rsidR="00394739" w:rsidRDefault="00F84027">
    <w:pPr>
      <w:pStyle w:val="Footer1"/>
      <w:tabs>
        <w:tab w:val="center" w:pos="4500"/>
        <w:tab w:val="right" w:pos="9000"/>
      </w:tabs>
      <w:spacing w:before="0" w:after="0"/>
      <w:rPr>
        <w:del w:author="Angela Francis" w:date="2024-07-29T20:27:00Z" w:id="15873"/>
      </w:rPr>
    </w:pPr>
    <w:del w:author="Angela Francis" w:date="2024-07-29T20:27:00Z" w:id="15874">
      <w:r>
        <w:rPr>
          <w:sz w:val="16"/>
        </w:rPr>
        <w:tab/>
      </w:r>
      <w:r>
        <w:rPr>
          <w:sz w:val="16"/>
        </w:rPr>
        <w:tab/>
      </w:r>
    </w:del>
  </w:p>
  <w:p w:rsidR="00394739" w:rsidRDefault="00F84027">
    <w:pPr>
      <w:pStyle w:val="Footer1"/>
      <w:spacing w:before="0" w:after="0"/>
      <w:rPr>
        <w:del w:author="Angela Francis" w:date="2024-07-29T20:27:00Z" w:id="15875"/>
      </w:rPr>
    </w:pPr>
    <w:del w:author="Angela Francis" w:date="2024-07-29T20:27:00Z" w:id="15876">
      <w:r>
        <w:rPr>
          <w:color w:val="0000FF"/>
          <w:u w:val="double" w:color="0000FF"/>
        </w:rPr>
        <w:delText>FL: 35039435v5</w:delText>
      </w:r>
    </w:del>
  </w:p>
</w:ftr>
</file>

<file path=word/footer20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4739" w:rsidRDefault="00F84027">
    <w:pPr>
      <w:spacing w:before="0" w:after="0"/>
      <w:rPr>
        <w:del w:author="Angela Francis" w:date="2024-07-29T20:27:00Z" w:id="15933"/>
        <w:rFonts w:ascii="Times New Roman"/>
        <w:i/>
        <w:color w:val="FF0000"/>
        <w:shd w:val="clear" w:color="FFFFFE" w:fill="auto"/>
      </w:rPr>
    </w:pPr>
    <w:del w:author="Angela Francis" w:date="2024-07-29T20:27:00Z" w:id="15934">
      <w:r>
        <w:rPr>
          <w:rFonts w:ascii="Times New Roman"/>
          <w:i/>
          <w:color w:val="FF0000"/>
          <w:shd w:val="clear" w:color="FFFFFE" w:fill="auto"/>
        </w:rPr>
        <w:delText>[Link-to-previous setting changed from off in original to on in modified.].</w:delText>
      </w:r>
    </w:del>
  </w:p>
  <w:p w:rsidR="00F84027" w:rsidP="005620D6" w:rsidRDefault="00F84027">
    <w:pPr>
      <w:pStyle w:val="Footer1"/>
      <w:framePr w:wrap="around" w:hAnchor="margin" w:vAnchor="text" w:xAlign="right" w:y="1"/>
      <w:rPr>
        <w:del w:author="Angela Francis" w:date="2024-07-29T20:27:00Z" w:id="15935"/>
        <w:rStyle w:val="PageNumber1"/>
      </w:rPr>
    </w:pPr>
    <w:del w:author="Angela Francis" w:date="2024-07-29T20:27:00Z" w:id="15936">
      <w:r>
        <w:rPr>
          <w:rStyle w:val="PageNumber1"/>
        </w:rPr>
        <w:fldChar w:fldCharType="begin"/>
      </w:r>
      <w:r>
        <w:rPr>
          <w:rStyle w:val="PageNumber1"/>
        </w:rPr>
        <w:delInstrText xml:space="preserve">PAGE  </w:delInstrText>
      </w:r>
      <w:r>
        <w:rPr>
          <w:rStyle w:val="PageNumber1"/>
        </w:rPr>
        <w:fldChar w:fldCharType="separate"/>
      </w:r>
      <w:r>
        <w:rPr>
          <w:rStyle w:val="PageNumber1"/>
          <w:noProof/>
        </w:rPr>
        <w:delText>351</w:delText>
      </w:r>
      <w:r>
        <w:rPr>
          <w:rStyle w:val="PageNumber1"/>
        </w:rPr>
        <w:fldChar w:fldCharType="end"/>
      </w:r>
    </w:del>
  </w:p>
  <w:p w:rsidR="008544ED" w:rsidRDefault="008544ED">
    <w:pPr>
      <w:pStyle w:val="Footer10"/>
    </w:pPr>
    <w:del w:author="Angela Francis" w:date="2024-07-29T20:27:00Z" w:id="15937">
      <w:r>
        <w:rPr>
          <w:color w:val="0000FF"/>
          <w:sz w:val="20"/>
          <w:u w:val="double" w:color="0000FF"/>
        </w:rPr>
        <w:delText>FL: 35039435v5</w:delText>
      </w:r>
    </w:del>
  </w:p>
</w:ftr>
</file>

<file path=word/footer20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4739" w:rsidRDefault="00F84027">
    <w:pPr>
      <w:spacing w:before="0" w:after="0"/>
      <w:rPr>
        <w:del w:author="Angela Francis" w:date="2024-07-29T20:27:00Z" w:id="15938"/>
        <w:rFonts w:ascii="Times New Roman"/>
        <w:i/>
        <w:color w:val="FF0000"/>
        <w:shd w:val="clear" w:color="FFFFFE" w:fill="auto"/>
      </w:rPr>
    </w:pPr>
    <w:del w:author="Angela Francis" w:date="2024-07-29T20:27:00Z" w:id="15939">
      <w:r>
        <w:rPr>
          <w:rFonts w:ascii="Times New Roman"/>
          <w:i/>
          <w:color w:val="FF0000"/>
          <w:shd w:val="clear" w:color="FFFFFE" w:fill="auto"/>
        </w:rPr>
        <w:delText>[Link-to-previous setting changed from off in original to on in modified.].</w:delText>
      </w:r>
    </w:del>
  </w:p>
  <w:p w:rsidR="00394739" w:rsidRDefault="00394739">
    <w:pPr>
      <w:pStyle w:val="Footer1"/>
      <w:spacing w:before="0" w:after="0"/>
      <w:jc w:val="center"/>
      <w:rPr>
        <w:del w:author="Angela Francis" w:date="2024-07-29T20:27:00Z" w:id="15940"/>
        <w:noProof/>
        <w:color w:val="auto"/>
        <w:sz w:val="24"/>
      </w:rPr>
    </w:pPr>
  </w:p>
  <w:p w:rsidRPr="002771A1" w:rsidR="000941AA" w:rsidP="002771A1" w:rsidRDefault="000941AA">
    <w:pPr>
      <w:pStyle w:val="Footer10"/>
    </w:pPr>
    <w:ins w:author="Angela Francis" w:date="2024-07-29T20:27:00Z" w:id="15941">
      <w:r>
        <w:t xml:space="preserve"> MSH\35094444v3</w:t>
      </w:r>
      <w:r>
        <w:tab/>
      </w:r>
    </w:ins>
    <w:r>
      <w:fldChar w:fldCharType="begin"/>
    </w:r>
    <w:r>
      <w:instrText xml:space="preserve"> PAGE </w:instrText>
    </w:r>
    <w:r>
      <w:fldChar w:fldCharType="separate"/>
    </w:r>
    <w:r>
      <w:rPr>
        <w:noProof/>
      </w:rPr>
      <w:t>1</w:t>
    </w:r>
    <w:r>
      <w:fldChar w:fldCharType="end"/>
    </w:r>
    <w:r>
      <w:tab/>
    </w:r>
    <w:ins w:author="Angela Francis" w:date="2024-07-29T20:27:00Z" w:id="15942">
      <w:r>
        <w:fldChar w:fldCharType="begin"/>
      </w:r>
      <w:r>
        <w:instrText xml:space="preserve"> DOCPROPERTY "FileNo" \* MERGEFORMAT </w:instrText>
      </w:r>
      <w:r>
        <w:fldChar w:fldCharType="separate"/>
      </w:r>
      <w:r>
        <w:t>28497\0042</w:t>
      </w:r>
      <w:r>
        <w:fldChar w:fldCharType="end"/>
      </w:r>
    </w:ins>
  </w:p>
  <w:p w:rsidR="00394739" w:rsidRDefault="00F84027">
    <w:pPr>
      <w:pStyle w:val="Footer1"/>
      <w:spacing w:before="0" w:after="0"/>
      <w:jc w:val="left"/>
      <w:rPr>
        <w:del w:author="Angela Francis" w:date="2024-07-29T20:27:00Z" w:id="15943"/>
        <w:color w:val="0000FF"/>
        <w:u w:val="double"/>
      </w:rPr>
    </w:pPr>
    <w:del w:author="Angela Francis" w:date="2024-07-29T20:27:00Z" w:id="15944">
      <w:r>
        <w:rPr>
          <w:color w:val="0000FF"/>
          <w:u w:val="double" w:color="0000FF"/>
        </w:rPr>
        <w:delText>FL: 35039435v5</w:delText>
      </w:r>
    </w:del>
  </w:p>
</w:ftr>
</file>

<file path=word/footer2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4739" w:rsidRDefault="00F84027">
    <w:pPr>
      <w:spacing w:before="0" w:after="0"/>
      <w:rPr>
        <w:del w:author="Angela Francis" w:date="2024-07-29T20:27:00Z" w:id="15947"/>
        <w:rFonts w:ascii="Times New Roman"/>
        <w:i/>
        <w:color w:val="FF0000"/>
        <w:shd w:val="clear" w:color="FFFFFE" w:fill="auto"/>
      </w:rPr>
    </w:pPr>
    <w:del w:author="Angela Francis" w:date="2024-07-29T20:27:00Z" w:id="15948">
      <w:r>
        <w:rPr>
          <w:rFonts w:ascii="Times New Roman"/>
          <w:i/>
          <w:color w:val="FF0000"/>
          <w:shd w:val="clear" w:color="FFFFFE" w:fill="auto"/>
        </w:rPr>
        <w:delText>[Different first page link-to-previous setting changed from off in original to on in modified.].</w:delText>
      </w:r>
    </w:del>
  </w:p>
  <w:p w:rsidRPr="00FC3F48" w:rsidR="00FC3F48" w:rsidP="00FC3F48" w:rsidRDefault="008034B7">
    <w:pPr>
      <w:pStyle w:val="Footer10"/>
      <w:rPr>
        <w:ins w:author="Angela Francis" w:date="2024-07-29T20:27:00Z" w:id="15949"/>
      </w:rPr>
    </w:pPr>
    <w:ins w:author="Angela Francis" w:date="2024-07-29T20:27:00Z" w:id="15950">
      <w:r>
        <w:t>MSH\35094444v3</w:t>
      </w:r>
      <w:r>
        <w:tab/>
      </w:r>
      <w:r>
        <w:tab/>
      </w:r>
      <w:r>
        <w:fldChar w:fldCharType="begin"/>
      </w:r>
      <w:r>
        <w:instrText xml:space="preserve"> DOCPROPERTY "FileNo" \* MERGEFORMAT </w:instrText>
      </w:r>
      <w:r>
        <w:fldChar w:fldCharType="separate"/>
      </w:r>
      <w:r>
        <w:t>28497\0042</w:t>
      </w:r>
      <w:r>
        <w:fldChar w:fldCharType="end"/>
      </w:r>
    </w:ins>
  </w:p>
  <w:p w:rsidR="00394739" w:rsidRDefault="00F84027">
    <w:pPr>
      <w:pStyle w:val="Footer1"/>
      <w:tabs>
        <w:tab w:val="center" w:pos="4500"/>
        <w:tab w:val="right" w:pos="9000"/>
      </w:tabs>
      <w:spacing w:before="0" w:after="0"/>
      <w:rPr>
        <w:del w:author="Angela Francis" w:date="2024-07-29T20:27:00Z" w:id="15951"/>
      </w:rPr>
    </w:pPr>
    <w:del w:author="Angela Francis" w:date="2024-07-29T20:27:00Z" w:id="15952">
      <w:r>
        <w:rPr>
          <w:sz w:val="16"/>
        </w:rPr>
        <w:tab/>
      </w:r>
      <w:r>
        <w:rPr>
          <w:sz w:val="16"/>
        </w:rPr>
        <w:tab/>
      </w:r>
    </w:del>
  </w:p>
  <w:p w:rsidR="00394739" w:rsidRDefault="00F84027">
    <w:pPr>
      <w:pStyle w:val="Footer1"/>
      <w:spacing w:before="0" w:after="0"/>
      <w:rPr>
        <w:del w:author="Angela Francis" w:date="2024-07-29T20:27:00Z" w:id="15953"/>
      </w:rPr>
    </w:pPr>
    <w:del w:author="Angela Francis" w:date="2024-07-29T20:27:00Z" w:id="15954">
      <w:r>
        <w:rPr>
          <w:color w:val="0000FF"/>
          <w:u w:val="double" w:color="0000FF"/>
        </w:rPr>
        <w:delText>FL: 35039435v5</w:delText>
      </w:r>
    </w:del>
  </w:p>
</w:ftr>
</file>

<file path=word/footer2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4739" w:rsidRDefault="00F84027">
    <w:pPr>
      <w:spacing w:before="0" w:after="0"/>
      <w:rPr>
        <w:del w:author="Angela Francis" w:date="2024-07-29T20:27:00Z" w:id="15964"/>
        <w:rFonts w:ascii="Times New Roman"/>
        <w:i/>
        <w:color w:val="FF0000"/>
        <w:shd w:val="clear" w:color="FFFFFE" w:fill="auto"/>
      </w:rPr>
    </w:pPr>
    <w:del w:author="Angela Francis" w:date="2024-07-29T20:27:00Z" w:id="15965">
      <w:r>
        <w:rPr>
          <w:rFonts w:ascii="Times New Roman"/>
          <w:i/>
          <w:color w:val="FF0000"/>
          <w:shd w:val="clear" w:color="FFFFFE" w:fill="auto"/>
        </w:rPr>
        <w:delText>[Link-to-previous setting changed from off in original to on in modified.].</w:delText>
      </w:r>
    </w:del>
  </w:p>
  <w:p w:rsidR="00F84027" w:rsidP="005620D6" w:rsidRDefault="00F84027">
    <w:pPr>
      <w:pStyle w:val="Footer1"/>
      <w:framePr w:wrap="around" w:hAnchor="margin" w:vAnchor="text" w:xAlign="right" w:y="1"/>
      <w:rPr>
        <w:del w:author="Angela Francis" w:date="2024-07-29T20:27:00Z" w:id="15966"/>
        <w:rStyle w:val="PageNumber1"/>
      </w:rPr>
    </w:pPr>
    <w:del w:author="Angela Francis" w:date="2024-07-29T20:27:00Z" w:id="15967">
      <w:r>
        <w:rPr>
          <w:rStyle w:val="PageNumber1"/>
        </w:rPr>
        <w:fldChar w:fldCharType="begin"/>
      </w:r>
      <w:r>
        <w:rPr>
          <w:rStyle w:val="PageNumber1"/>
        </w:rPr>
        <w:delInstrText xml:space="preserve">PAGE  </w:delInstrText>
      </w:r>
      <w:r>
        <w:rPr>
          <w:rStyle w:val="PageNumber1"/>
        </w:rPr>
        <w:fldChar w:fldCharType="separate"/>
      </w:r>
      <w:r>
        <w:rPr>
          <w:rStyle w:val="PageNumber1"/>
          <w:noProof/>
        </w:rPr>
        <w:delText>353</w:delText>
      </w:r>
      <w:r>
        <w:rPr>
          <w:rStyle w:val="PageNumber1"/>
        </w:rPr>
        <w:fldChar w:fldCharType="end"/>
      </w:r>
    </w:del>
  </w:p>
  <w:p w:rsidR="008544ED" w:rsidRDefault="008544ED">
    <w:pPr>
      <w:pStyle w:val="Footer10"/>
    </w:pPr>
    <w:del w:author="Angela Francis" w:date="2024-07-29T20:27:00Z" w:id="15968">
      <w:r>
        <w:rPr>
          <w:color w:val="0000FF"/>
          <w:sz w:val="20"/>
          <w:u w:val="double" w:color="0000FF"/>
        </w:rPr>
        <w:delText>FL: 35039435v5</w:delText>
      </w:r>
    </w:del>
  </w:p>
</w:ftr>
</file>

<file path=word/footer2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4739" w:rsidRDefault="00F84027">
    <w:pPr>
      <w:spacing w:before="0" w:after="0"/>
      <w:rPr>
        <w:del w:author="Angela Francis" w:date="2024-07-29T20:27:00Z" w:id="15969"/>
        <w:rFonts w:ascii="Times New Roman"/>
        <w:i/>
        <w:color w:val="FF0000"/>
        <w:shd w:val="clear" w:color="FFFFFE" w:fill="auto"/>
      </w:rPr>
    </w:pPr>
    <w:del w:author="Angela Francis" w:date="2024-07-29T20:27:00Z" w:id="15970">
      <w:r>
        <w:rPr>
          <w:rFonts w:ascii="Times New Roman"/>
          <w:i/>
          <w:color w:val="FF0000"/>
          <w:shd w:val="clear" w:color="FFFFFE" w:fill="auto"/>
        </w:rPr>
        <w:delText>[Link-to-previous setting changed from off in original to on in modified.].</w:delText>
      </w:r>
    </w:del>
  </w:p>
  <w:p w:rsidR="00394739" w:rsidRDefault="00394739">
    <w:pPr>
      <w:pStyle w:val="Footer1"/>
      <w:spacing w:before="0" w:after="0"/>
      <w:jc w:val="center"/>
      <w:rPr>
        <w:del w:author="Angela Francis" w:date="2024-07-29T20:27:00Z" w:id="15971"/>
        <w:noProof/>
        <w:color w:val="auto"/>
        <w:sz w:val="24"/>
      </w:rPr>
    </w:pPr>
  </w:p>
  <w:p w:rsidRPr="002771A1" w:rsidR="000941AA" w:rsidP="002771A1" w:rsidRDefault="000941AA">
    <w:pPr>
      <w:pStyle w:val="Footer10"/>
    </w:pPr>
    <w:ins w:author="Angela Francis" w:date="2024-07-29T20:27:00Z" w:id="15972">
      <w:r>
        <w:t xml:space="preserve"> MSH\35094444v3</w:t>
      </w:r>
      <w:r>
        <w:tab/>
      </w:r>
    </w:ins>
    <w:r>
      <w:fldChar w:fldCharType="begin"/>
    </w:r>
    <w:r>
      <w:instrText xml:space="preserve"> PAGE </w:instrText>
    </w:r>
    <w:r>
      <w:fldChar w:fldCharType="separate"/>
    </w:r>
    <w:r>
      <w:rPr>
        <w:noProof/>
      </w:rPr>
      <w:t>1</w:t>
    </w:r>
    <w:r>
      <w:fldChar w:fldCharType="end"/>
    </w:r>
    <w:r>
      <w:tab/>
    </w:r>
    <w:ins w:author="Angela Francis" w:date="2024-07-29T20:27:00Z" w:id="15973">
      <w:r>
        <w:fldChar w:fldCharType="begin"/>
      </w:r>
      <w:r>
        <w:instrText xml:space="preserve"> DOCPROPERTY "FileNo" \* MERGEFORMAT </w:instrText>
      </w:r>
      <w:r>
        <w:fldChar w:fldCharType="separate"/>
      </w:r>
      <w:r>
        <w:t>28497\0042</w:t>
      </w:r>
      <w:r>
        <w:fldChar w:fldCharType="end"/>
      </w:r>
    </w:ins>
  </w:p>
  <w:p w:rsidR="00394739" w:rsidRDefault="00F84027">
    <w:pPr>
      <w:pStyle w:val="Footer1"/>
      <w:spacing w:before="0" w:after="0"/>
      <w:jc w:val="left"/>
      <w:rPr>
        <w:del w:author="Angela Francis" w:date="2024-07-29T20:27:00Z" w:id="15974"/>
        <w:color w:val="0000FF"/>
        <w:u w:val="double"/>
      </w:rPr>
    </w:pPr>
    <w:del w:author="Angela Francis" w:date="2024-07-29T20:27:00Z" w:id="15975">
      <w:r>
        <w:rPr>
          <w:color w:val="0000FF"/>
          <w:u w:val="double" w:color="0000FF"/>
        </w:rPr>
        <w:delText>FL: 35039435v5</w:delText>
      </w:r>
    </w:del>
  </w:p>
</w:ftr>
</file>

<file path=word/footer2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4739" w:rsidRDefault="00F84027">
    <w:pPr>
      <w:spacing w:before="0" w:after="0"/>
      <w:rPr>
        <w:del w:author="Angela Francis" w:date="2024-07-29T20:27:00Z" w:id="15978"/>
        <w:rFonts w:ascii="Times New Roman"/>
        <w:i/>
        <w:color w:val="FF0000"/>
        <w:shd w:val="clear" w:color="FFFFFE" w:fill="auto"/>
      </w:rPr>
    </w:pPr>
    <w:del w:author="Angela Francis" w:date="2024-07-29T20:27:00Z" w:id="15979">
      <w:r>
        <w:rPr>
          <w:rFonts w:ascii="Times New Roman"/>
          <w:i/>
          <w:color w:val="FF0000"/>
          <w:shd w:val="clear" w:color="FFFFFE" w:fill="auto"/>
        </w:rPr>
        <w:delText>[Different first page link-to-previous setting changed from off in original to on in modified.].</w:delText>
      </w:r>
    </w:del>
  </w:p>
  <w:p w:rsidRPr="00FC3F48" w:rsidR="00FC3F48" w:rsidP="00FC3F48" w:rsidRDefault="008034B7">
    <w:pPr>
      <w:pStyle w:val="Footer10"/>
      <w:rPr>
        <w:ins w:author="Angela Francis" w:date="2024-07-29T20:27:00Z" w:id="15980"/>
      </w:rPr>
    </w:pPr>
    <w:ins w:author="Angela Francis" w:date="2024-07-29T20:27:00Z" w:id="15981">
      <w:r>
        <w:t>MSH\35094444v3</w:t>
      </w:r>
      <w:r>
        <w:tab/>
      </w:r>
      <w:r>
        <w:tab/>
      </w:r>
      <w:r>
        <w:fldChar w:fldCharType="begin"/>
      </w:r>
      <w:r>
        <w:instrText xml:space="preserve"> DOCPROPERTY "FileNo" \* MERGEFORMAT </w:instrText>
      </w:r>
      <w:r>
        <w:fldChar w:fldCharType="separate"/>
      </w:r>
      <w:r>
        <w:t>28497\0042</w:t>
      </w:r>
      <w:r>
        <w:fldChar w:fldCharType="end"/>
      </w:r>
    </w:ins>
  </w:p>
  <w:p w:rsidR="00394739" w:rsidRDefault="00F84027">
    <w:pPr>
      <w:pStyle w:val="Footer1"/>
      <w:tabs>
        <w:tab w:val="center" w:pos="4500"/>
        <w:tab w:val="right" w:pos="9000"/>
      </w:tabs>
      <w:spacing w:before="0" w:after="0"/>
      <w:rPr>
        <w:del w:author="Angela Francis" w:date="2024-07-29T20:27:00Z" w:id="15982"/>
      </w:rPr>
    </w:pPr>
    <w:del w:author="Angela Francis" w:date="2024-07-29T20:27:00Z" w:id="15983">
      <w:r>
        <w:rPr>
          <w:sz w:val="16"/>
        </w:rPr>
        <w:tab/>
      </w:r>
      <w:r>
        <w:rPr>
          <w:sz w:val="16"/>
        </w:rPr>
        <w:tab/>
      </w:r>
    </w:del>
  </w:p>
  <w:p w:rsidR="00394739" w:rsidRDefault="00F84027">
    <w:pPr>
      <w:pStyle w:val="Footer1"/>
      <w:spacing w:before="0" w:after="0"/>
      <w:rPr>
        <w:del w:author="Angela Francis" w:date="2024-07-29T20:27:00Z" w:id="15984"/>
      </w:rPr>
    </w:pPr>
    <w:del w:author="Angela Francis" w:date="2024-07-29T20:27:00Z" w:id="15985">
      <w:r>
        <w:rPr>
          <w:color w:val="0000FF"/>
          <w:u w:val="double" w:color="0000FF"/>
        </w:rPr>
        <w:delText>FL: 35039435v5</w:delText>
      </w:r>
    </w:del>
  </w:p>
</w:ftr>
</file>

<file path=word/footer2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4739" w:rsidRDefault="00F84027">
    <w:pPr>
      <w:spacing w:before="0" w:after="0"/>
      <w:rPr>
        <w:del w:author="Angela Francis" w:date="2024-07-29T20:27:00Z" w:id="15994"/>
        <w:rFonts w:ascii="Times New Roman"/>
        <w:i/>
        <w:color w:val="FF0000"/>
        <w:shd w:val="clear" w:color="FFFFFE" w:fill="auto"/>
      </w:rPr>
    </w:pPr>
    <w:del w:author="Angela Francis" w:date="2024-07-29T20:27:00Z" w:id="15995">
      <w:r>
        <w:rPr>
          <w:rFonts w:ascii="Times New Roman"/>
          <w:i/>
          <w:color w:val="FF0000"/>
          <w:shd w:val="clear" w:color="FFFFFE" w:fill="auto"/>
        </w:rPr>
        <w:delText>[Link-to-previous setting changed from off in original to on in modified.].</w:delText>
      </w:r>
    </w:del>
  </w:p>
  <w:p w:rsidR="00F84027" w:rsidP="005620D6" w:rsidRDefault="00F84027">
    <w:pPr>
      <w:pStyle w:val="Footer1"/>
      <w:framePr w:wrap="around" w:hAnchor="margin" w:vAnchor="text" w:xAlign="right" w:y="1"/>
      <w:rPr>
        <w:del w:author="Angela Francis" w:date="2024-07-29T20:27:00Z" w:id="15996"/>
        <w:rStyle w:val="PageNumber1"/>
      </w:rPr>
    </w:pPr>
    <w:del w:author="Angela Francis" w:date="2024-07-29T20:27:00Z" w:id="15997">
      <w:r>
        <w:rPr>
          <w:rStyle w:val="PageNumber1"/>
        </w:rPr>
        <w:fldChar w:fldCharType="begin"/>
      </w:r>
      <w:r>
        <w:rPr>
          <w:rStyle w:val="PageNumber1"/>
        </w:rPr>
        <w:delInstrText xml:space="preserve">PAGE  </w:delInstrText>
      </w:r>
      <w:r>
        <w:rPr>
          <w:rStyle w:val="PageNumber1"/>
        </w:rPr>
        <w:fldChar w:fldCharType="separate"/>
      </w:r>
      <w:r>
        <w:rPr>
          <w:rStyle w:val="PageNumber1"/>
          <w:noProof/>
        </w:rPr>
        <w:delText>356</w:delText>
      </w:r>
      <w:r>
        <w:rPr>
          <w:rStyle w:val="PageNumber1"/>
        </w:rPr>
        <w:fldChar w:fldCharType="end"/>
      </w:r>
    </w:del>
  </w:p>
  <w:p w:rsidR="008544ED" w:rsidRDefault="008544ED">
    <w:pPr>
      <w:pStyle w:val="Footer10"/>
    </w:pPr>
    <w:del w:author="Angela Francis" w:date="2024-07-29T20:27:00Z" w:id="15998">
      <w:r>
        <w:rPr>
          <w:color w:val="0000FF"/>
          <w:sz w:val="20"/>
          <w:u w:val="double" w:color="0000FF"/>
        </w:rPr>
        <w:delText>FL: 35039435v5</w:delText>
      </w:r>
    </w:del>
  </w:p>
</w:ftr>
</file>

<file path=word/footer2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4739" w:rsidRDefault="00F84027">
    <w:pPr>
      <w:spacing w:before="0" w:after="0"/>
      <w:rPr>
        <w:del w:author="Angela Francis" w:date="2024-07-29T20:27:00Z" w:id="15999"/>
        <w:rFonts w:ascii="Times New Roman"/>
        <w:i/>
        <w:color w:val="FF0000"/>
        <w:shd w:val="clear" w:color="FFFFFE" w:fill="auto"/>
      </w:rPr>
    </w:pPr>
    <w:del w:author="Angela Francis" w:date="2024-07-29T20:27:00Z" w:id="16000">
      <w:r>
        <w:rPr>
          <w:rFonts w:ascii="Times New Roman"/>
          <w:i/>
          <w:color w:val="FF0000"/>
          <w:shd w:val="clear" w:color="FFFFFE" w:fill="auto"/>
        </w:rPr>
        <w:delText xml:space="preserve">[Link-to-previous setting changed </w:delText>
      </w:r>
      <w:r>
        <w:rPr>
          <w:rFonts w:ascii="Times New Roman"/>
          <w:i/>
          <w:color w:val="FF0000"/>
          <w:shd w:val="clear" w:color="FFFFFE" w:fill="auto"/>
        </w:rPr>
        <w:delText>from off in original to on in modified.].</w:delText>
      </w:r>
    </w:del>
  </w:p>
  <w:p w:rsidR="00394739" w:rsidRDefault="00394739">
    <w:pPr>
      <w:pStyle w:val="Footer1"/>
      <w:spacing w:before="0" w:after="0"/>
      <w:jc w:val="center"/>
      <w:rPr>
        <w:del w:author="Angela Francis" w:date="2024-07-29T20:27:00Z" w:id="16001"/>
        <w:noProof/>
        <w:color w:val="auto"/>
        <w:sz w:val="24"/>
      </w:rPr>
    </w:pPr>
  </w:p>
  <w:p w:rsidRPr="002771A1" w:rsidR="000941AA" w:rsidP="002771A1" w:rsidRDefault="000941AA">
    <w:pPr>
      <w:pStyle w:val="Footer10"/>
    </w:pPr>
    <w:ins w:author="Angela Francis" w:date="2024-07-29T20:27:00Z" w:id="16002">
      <w:r>
        <w:t xml:space="preserve"> MSH\35094444v3</w:t>
      </w:r>
      <w:r>
        <w:tab/>
      </w:r>
    </w:ins>
    <w:r>
      <w:fldChar w:fldCharType="begin"/>
    </w:r>
    <w:r>
      <w:instrText xml:space="preserve"> PAGE </w:instrText>
    </w:r>
    <w:r>
      <w:fldChar w:fldCharType="separate"/>
    </w:r>
    <w:r>
      <w:rPr>
        <w:noProof/>
      </w:rPr>
      <w:t>1</w:t>
    </w:r>
    <w:r>
      <w:fldChar w:fldCharType="end"/>
    </w:r>
    <w:r>
      <w:tab/>
    </w:r>
    <w:ins w:author="Angela Francis" w:date="2024-07-29T20:27:00Z" w:id="16003">
      <w:r>
        <w:fldChar w:fldCharType="begin"/>
      </w:r>
      <w:r>
        <w:instrText xml:space="preserve"> DOCPROPERTY "FileNo" \* MERGEFORMAT </w:instrText>
      </w:r>
      <w:r>
        <w:fldChar w:fldCharType="separate"/>
      </w:r>
      <w:r>
        <w:t>28497\0042</w:t>
      </w:r>
      <w:r>
        <w:fldChar w:fldCharType="end"/>
      </w:r>
    </w:ins>
  </w:p>
</w:ftr>
</file>

<file path=word/footer2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4739" w:rsidRDefault="00F84027">
    <w:pPr>
      <w:spacing w:before="0" w:after="0"/>
      <w:rPr>
        <w:del w:author="Angela Francis" w:date="2024-07-29T20:27:00Z" w:id="16006"/>
        <w:rFonts w:ascii="Times New Roman"/>
        <w:i/>
        <w:color w:val="FF0000"/>
        <w:shd w:val="clear" w:color="FFFFFE" w:fill="auto"/>
      </w:rPr>
    </w:pPr>
    <w:del w:author="Angela Francis" w:date="2024-07-29T20:27:00Z" w:id="16007">
      <w:r>
        <w:rPr>
          <w:rFonts w:ascii="Times New Roman"/>
          <w:i/>
          <w:color w:val="FF0000"/>
          <w:shd w:val="clear" w:color="FFFFFE" w:fill="auto"/>
        </w:rPr>
        <w:delText>[Different first page link-to-previous setting changed from off in original to on in modified.].</w:delText>
      </w:r>
    </w:del>
  </w:p>
  <w:p w:rsidRPr="00FC3F48" w:rsidR="00FC3F48" w:rsidP="00FC3F48" w:rsidRDefault="008034B7">
    <w:pPr>
      <w:pStyle w:val="Footer10"/>
      <w:rPr>
        <w:ins w:author="Angela Francis" w:date="2024-07-29T20:27:00Z" w:id="16008"/>
      </w:rPr>
    </w:pPr>
    <w:ins w:author="Angela Francis" w:date="2024-07-29T20:27:00Z" w:id="16009">
      <w:r>
        <w:t>MSH\35094444v3</w:t>
      </w:r>
      <w:r>
        <w:tab/>
      </w:r>
      <w:r>
        <w:tab/>
      </w:r>
      <w:r>
        <w:fldChar w:fldCharType="begin"/>
      </w:r>
      <w:r>
        <w:instrText xml:space="preserve"> DOCPROPERTY "FileNo" \* MERGEFORMAT </w:instrText>
      </w:r>
      <w:r>
        <w:fldChar w:fldCharType="separate"/>
      </w:r>
      <w:r>
        <w:t>28497\0042</w:t>
      </w:r>
      <w:r>
        <w:fldChar w:fldCharType="end"/>
      </w:r>
    </w:ins>
  </w:p>
  <w:p w:rsidR="00394739" w:rsidRDefault="00F84027">
    <w:pPr>
      <w:pStyle w:val="Footer1"/>
      <w:tabs>
        <w:tab w:val="center" w:pos="4500"/>
        <w:tab w:val="right" w:pos="9000"/>
      </w:tabs>
      <w:spacing w:before="0" w:after="0"/>
      <w:rPr>
        <w:del w:author="Angela Francis" w:date="2024-07-29T20:27:00Z" w:id="16010"/>
      </w:rPr>
    </w:pPr>
    <w:del w:author="Angela Francis" w:date="2024-07-29T20:27:00Z" w:id="16011">
      <w:r>
        <w:rPr>
          <w:sz w:val="16"/>
        </w:rPr>
        <w:tab/>
      </w:r>
      <w:r>
        <w:rPr>
          <w:sz w:val="16"/>
        </w:rPr>
        <w:tab/>
      </w:r>
    </w:del>
  </w:p>
  <w:p w:rsidR="00394739" w:rsidRDefault="00F84027">
    <w:pPr>
      <w:pStyle w:val="Footer1"/>
      <w:spacing w:before="0" w:after="0"/>
      <w:rPr>
        <w:del w:author="Angela Francis" w:date="2024-07-29T20:27:00Z" w:id="16012"/>
      </w:rPr>
    </w:pPr>
    <w:del w:author="Angela Francis" w:date="2024-07-29T20:27:00Z" w:id="16013">
      <w:r>
        <w:rPr>
          <w:color w:val="0000FF"/>
          <w:u w:val="double" w:color="0000FF"/>
        </w:rPr>
        <w:delText>FL: 35039435v5</w:delText>
      </w:r>
    </w:del>
  </w:p>
</w:ftr>
</file>

<file path=word/footer2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4739" w:rsidRDefault="00F84027">
    <w:pPr>
      <w:spacing w:before="0" w:after="0"/>
      <w:rPr>
        <w:del w:author="Angela Francis" w:date="2024-07-29T20:27:00Z" w:id="16166"/>
        <w:rFonts w:ascii="Times New Roman"/>
        <w:i/>
        <w:color w:val="FF0000"/>
        <w:shd w:val="clear" w:color="FFFFFE" w:fill="auto"/>
      </w:rPr>
    </w:pPr>
    <w:del w:author="Angela Francis" w:date="2024-07-29T20:27:00Z" w:id="16167">
      <w:r>
        <w:rPr>
          <w:rFonts w:ascii="Times New Roman"/>
          <w:i/>
          <w:color w:val="FF0000"/>
          <w:shd w:val="clear" w:color="FFFFFE" w:fill="auto"/>
        </w:rPr>
        <w:delText>[Link-to-previous setting changed from off in original to on in modified.].</w:delText>
      </w:r>
    </w:del>
  </w:p>
  <w:p w:rsidR="00F84027" w:rsidP="005620D6" w:rsidRDefault="00F84027">
    <w:pPr>
      <w:pStyle w:val="Footer1"/>
      <w:framePr w:wrap="around" w:hAnchor="margin" w:vAnchor="text" w:xAlign="right" w:y="1"/>
      <w:rPr>
        <w:del w:author="Angela Francis" w:date="2024-07-29T20:27:00Z" w:id="16168"/>
        <w:rStyle w:val="PageNumber1"/>
      </w:rPr>
    </w:pPr>
    <w:del w:author="Angela Francis" w:date="2024-07-29T20:27:00Z" w:id="16169">
      <w:r>
        <w:rPr>
          <w:rStyle w:val="PageNumber1"/>
        </w:rPr>
        <w:fldChar w:fldCharType="begin"/>
      </w:r>
      <w:r>
        <w:rPr>
          <w:rStyle w:val="PageNumber1"/>
        </w:rPr>
        <w:delInstrText xml:space="preserve">PAGE  </w:delInstrText>
      </w:r>
      <w:r>
        <w:rPr>
          <w:rStyle w:val="PageNumber1"/>
        </w:rPr>
        <w:fldChar w:fldCharType="separate"/>
      </w:r>
      <w:r>
        <w:rPr>
          <w:rStyle w:val="PageNumber1"/>
          <w:noProof/>
        </w:rPr>
        <w:delText>357</w:delText>
      </w:r>
      <w:r>
        <w:rPr>
          <w:rStyle w:val="PageNumber1"/>
        </w:rPr>
        <w:fldChar w:fldCharType="end"/>
      </w:r>
    </w:del>
  </w:p>
  <w:p w:rsidR="008544ED" w:rsidRDefault="008544ED">
    <w:pPr>
      <w:pStyle w:val="Footer10"/>
    </w:pPr>
    <w:del w:author="Angela Francis" w:date="2024-07-29T20:27:00Z" w:id="16170">
      <w:r>
        <w:rPr>
          <w:color w:val="0000FF"/>
          <w:sz w:val="20"/>
          <w:u w:val="double" w:color="0000FF"/>
        </w:rPr>
        <w:delText>FL: 35039435v5</w:delText>
      </w:r>
    </w:del>
  </w:p>
</w:ftr>
</file>

<file path=word/footer2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4739" w:rsidRDefault="00F84027">
    <w:pPr>
      <w:spacing w:before="0" w:after="0"/>
      <w:rPr>
        <w:del w:author="Angela Francis" w:date="2024-07-29T20:27:00Z" w:id="16171"/>
        <w:rFonts w:ascii="Times New Roman"/>
        <w:i/>
        <w:color w:val="FF0000"/>
        <w:shd w:val="clear" w:color="FFFFFE" w:fill="auto"/>
      </w:rPr>
    </w:pPr>
    <w:del w:author="Angela Francis" w:date="2024-07-29T20:27:00Z" w:id="16172">
      <w:r>
        <w:rPr>
          <w:rFonts w:ascii="Times New Roman"/>
          <w:i/>
          <w:color w:val="FF0000"/>
          <w:shd w:val="clear" w:color="FFFFFE" w:fill="auto"/>
        </w:rPr>
        <w:delText xml:space="preserve">[Link-to-previous setting changed from off in </w:delText>
      </w:r>
      <w:r>
        <w:rPr>
          <w:rFonts w:ascii="Times New Roman"/>
          <w:i/>
          <w:color w:val="FF0000"/>
          <w:shd w:val="clear" w:color="FFFFFE" w:fill="auto"/>
        </w:rPr>
        <w:delText>original to on in modified.].</w:delText>
      </w:r>
    </w:del>
  </w:p>
  <w:p w:rsidR="00394739" w:rsidRDefault="00394739">
    <w:pPr>
      <w:pStyle w:val="Footer1"/>
      <w:spacing w:before="0" w:after="0"/>
      <w:jc w:val="center"/>
      <w:rPr>
        <w:del w:author="Angela Francis" w:date="2024-07-29T20:27:00Z" w:id="16173"/>
        <w:noProof/>
        <w:color w:val="auto"/>
        <w:sz w:val="24"/>
      </w:rPr>
    </w:pPr>
  </w:p>
  <w:p w:rsidRPr="002771A1" w:rsidR="000941AA" w:rsidP="002771A1" w:rsidRDefault="000941AA">
    <w:pPr>
      <w:pStyle w:val="Footer10"/>
    </w:pPr>
    <w:ins w:author="Angela Francis" w:date="2024-07-29T20:27:00Z" w:id="16174">
      <w:r>
        <w:t xml:space="preserve"> MSH\35094444v3</w:t>
      </w:r>
      <w:r>
        <w:tab/>
      </w:r>
    </w:ins>
    <w:r>
      <w:fldChar w:fldCharType="begin"/>
    </w:r>
    <w:r>
      <w:instrText xml:space="preserve"> PAGE </w:instrText>
    </w:r>
    <w:r>
      <w:fldChar w:fldCharType="separate"/>
    </w:r>
    <w:r>
      <w:rPr>
        <w:noProof/>
      </w:rPr>
      <w:t>1</w:t>
    </w:r>
    <w:r>
      <w:fldChar w:fldCharType="end"/>
    </w:r>
    <w:r>
      <w:tab/>
    </w:r>
    <w:ins w:author="Angela Francis" w:date="2024-07-29T20:27:00Z" w:id="16175">
      <w:r>
        <w:fldChar w:fldCharType="begin"/>
      </w:r>
      <w:r>
        <w:instrText xml:space="preserve"> DOCPROPERTY "FileNo" \* MERGEFORMAT </w:instrText>
      </w:r>
      <w:r>
        <w:fldChar w:fldCharType="separate"/>
      </w:r>
      <w:r>
        <w:t>28497\0042</w:t>
      </w:r>
      <w:r>
        <w:fldChar w:fldCharType="end"/>
      </w:r>
    </w:ins>
  </w:p>
</w:ftr>
</file>

<file path=word/footer2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4739" w:rsidRDefault="00F84027">
    <w:pPr>
      <w:spacing w:before="0" w:after="0"/>
      <w:rPr>
        <w:del w:author="Angela Francis" w:date="2024-07-29T20:27:00Z" w:id="16178"/>
        <w:rFonts w:ascii="Times New Roman"/>
        <w:i/>
        <w:color w:val="FF0000"/>
        <w:shd w:val="clear" w:color="FFFFFE" w:fill="auto"/>
      </w:rPr>
    </w:pPr>
    <w:del w:author="Angela Francis" w:date="2024-07-29T20:27:00Z" w:id="16179">
      <w:r>
        <w:rPr>
          <w:rFonts w:ascii="Times New Roman"/>
          <w:i/>
          <w:color w:val="FF0000"/>
          <w:shd w:val="clear" w:color="FFFFFE" w:fill="auto"/>
        </w:rPr>
        <w:delText xml:space="preserve">[Different first page link-to-previous setting changed from off in original to on in </w:delText>
      </w:r>
      <w:r>
        <w:rPr>
          <w:rFonts w:ascii="Times New Roman"/>
          <w:i/>
          <w:color w:val="FF0000"/>
          <w:shd w:val="clear" w:color="FFFFFE" w:fill="auto"/>
        </w:rPr>
        <w:delText>modified.].</w:delText>
      </w:r>
    </w:del>
  </w:p>
  <w:p w:rsidRPr="00FC3F48" w:rsidR="00FC3F48" w:rsidP="00FC3F48" w:rsidRDefault="008034B7">
    <w:pPr>
      <w:pStyle w:val="Footer10"/>
      <w:rPr>
        <w:ins w:author="Angela Francis" w:date="2024-07-29T20:27:00Z" w:id="16180"/>
      </w:rPr>
    </w:pPr>
    <w:ins w:author="Angela Francis" w:date="2024-07-29T20:27:00Z" w:id="16181">
      <w:r>
        <w:t>MSH\35094444v3</w:t>
      </w:r>
      <w:r>
        <w:tab/>
      </w:r>
      <w:r>
        <w:tab/>
      </w:r>
      <w:r>
        <w:fldChar w:fldCharType="begin"/>
      </w:r>
      <w:r>
        <w:instrText xml:space="preserve"> DOCPROPERTY "FileNo" \* MERGEFORMAT </w:instrText>
      </w:r>
      <w:r>
        <w:fldChar w:fldCharType="separate"/>
      </w:r>
      <w:r>
        <w:t>28497\0042</w:t>
      </w:r>
      <w:r>
        <w:fldChar w:fldCharType="end"/>
      </w:r>
    </w:ins>
  </w:p>
  <w:p w:rsidR="00394739" w:rsidRDefault="00F84027">
    <w:pPr>
      <w:pStyle w:val="Footer1"/>
      <w:tabs>
        <w:tab w:val="center" w:pos="4500"/>
        <w:tab w:val="right" w:pos="9000"/>
      </w:tabs>
      <w:spacing w:before="0" w:after="0"/>
      <w:rPr>
        <w:del w:author="Angela Francis" w:date="2024-07-29T20:27:00Z" w:id="16182"/>
      </w:rPr>
    </w:pPr>
    <w:del w:author="Angela Francis" w:date="2024-07-29T20:27:00Z" w:id="16183">
      <w:r>
        <w:rPr>
          <w:sz w:val="16"/>
        </w:rPr>
        <w:tab/>
      </w:r>
      <w:r>
        <w:rPr>
          <w:sz w:val="16"/>
        </w:rPr>
        <w:tab/>
      </w:r>
    </w:del>
  </w:p>
  <w:p w:rsidR="00394739" w:rsidRDefault="00F84027">
    <w:pPr>
      <w:pStyle w:val="Footer1"/>
      <w:spacing w:before="0" w:after="0"/>
      <w:rPr>
        <w:del w:author="Angela Francis" w:date="2024-07-29T20:27:00Z" w:id="16184"/>
      </w:rPr>
    </w:pPr>
    <w:del w:author="Angela Francis" w:date="2024-07-29T20:27:00Z" w:id="16185">
      <w:r>
        <w:rPr>
          <w:color w:val="0000FF"/>
          <w:u w:val="double" w:color="0000FF"/>
        </w:rPr>
        <w:delText>FL: 35039435v5</w:delText>
      </w:r>
    </w:del>
  </w:p>
</w:ftr>
</file>

<file path=word/footer2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4739" w:rsidRDefault="00F84027">
    <w:pPr>
      <w:spacing w:before="0" w:after="0"/>
      <w:rPr>
        <w:del w:author="Angela Francis" w:date="2024-07-29T20:27:00Z" w:id="16194"/>
        <w:rFonts w:ascii="Times New Roman"/>
        <w:i/>
        <w:color w:val="FF0000"/>
        <w:shd w:val="clear" w:color="FFFFFE" w:fill="auto"/>
      </w:rPr>
    </w:pPr>
    <w:del w:author="Angela Francis" w:date="2024-07-29T20:27:00Z" w:id="16195">
      <w:r>
        <w:rPr>
          <w:rFonts w:ascii="Times New Roman"/>
          <w:i/>
          <w:color w:val="FF0000"/>
          <w:shd w:val="clear" w:color="FFFFFE" w:fill="auto"/>
        </w:rPr>
        <w:delText xml:space="preserve">[Link-to-previous setting changed from </w:delText>
      </w:r>
      <w:r>
        <w:rPr>
          <w:rFonts w:ascii="Times New Roman"/>
          <w:i/>
          <w:color w:val="FF0000"/>
          <w:shd w:val="clear" w:color="FFFFFE" w:fill="auto"/>
        </w:rPr>
        <w:delText>off in original to on in modified.].</w:delText>
      </w:r>
    </w:del>
  </w:p>
  <w:p w:rsidR="00F84027" w:rsidP="005620D6" w:rsidRDefault="00F84027">
    <w:pPr>
      <w:pStyle w:val="Footer1"/>
      <w:framePr w:wrap="around" w:hAnchor="margin" w:vAnchor="text" w:xAlign="right" w:y="1"/>
      <w:rPr>
        <w:del w:author="Angela Francis" w:date="2024-07-29T20:27:00Z" w:id="16196"/>
        <w:rStyle w:val="PageNumber1"/>
      </w:rPr>
    </w:pPr>
    <w:del w:author="Angela Francis" w:date="2024-07-29T20:27:00Z" w:id="16197">
      <w:r>
        <w:rPr>
          <w:rStyle w:val="PageNumber1"/>
        </w:rPr>
        <w:fldChar w:fldCharType="begin"/>
      </w:r>
      <w:r>
        <w:rPr>
          <w:rStyle w:val="PageNumber1"/>
        </w:rPr>
        <w:delInstrText xml:space="preserve">PAGE  </w:delInstrText>
      </w:r>
      <w:r>
        <w:rPr>
          <w:rStyle w:val="PageNumber1"/>
        </w:rPr>
        <w:fldChar w:fldCharType="separate"/>
      </w:r>
      <w:r>
        <w:rPr>
          <w:rStyle w:val="PageNumber1"/>
          <w:noProof/>
        </w:rPr>
        <w:delText>367</w:delText>
      </w:r>
      <w:r>
        <w:rPr>
          <w:rStyle w:val="PageNumber1"/>
        </w:rPr>
        <w:fldChar w:fldCharType="end"/>
      </w:r>
    </w:del>
  </w:p>
  <w:p w:rsidR="008544ED" w:rsidRDefault="008544ED">
    <w:pPr>
      <w:pStyle w:val="Footer10"/>
    </w:pPr>
    <w:del w:author="Angela Francis" w:date="2024-07-29T20:27:00Z" w:id="16198">
      <w:r>
        <w:rPr>
          <w:color w:val="0000FF"/>
          <w:sz w:val="20"/>
          <w:u w:val="double" w:color="0000FF"/>
        </w:rPr>
        <w:delText>FL: 35039435v5</w:delText>
      </w:r>
    </w:del>
  </w:p>
</w:ftr>
</file>

<file path=word/footer2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4739" w:rsidRDefault="00F84027">
    <w:pPr>
      <w:spacing w:before="0" w:after="0"/>
      <w:rPr>
        <w:del w:author="Angela Francis" w:date="2024-07-29T20:27:00Z" w:id="16199"/>
        <w:rFonts w:ascii="Times New Roman"/>
        <w:i/>
        <w:color w:val="FF0000"/>
        <w:shd w:val="clear" w:color="FFFFFE" w:fill="auto"/>
      </w:rPr>
    </w:pPr>
    <w:del w:author="Angela Francis" w:date="2024-07-29T20:27:00Z" w:id="16200">
      <w:r>
        <w:rPr>
          <w:rFonts w:ascii="Times New Roman"/>
          <w:i/>
          <w:color w:val="FF0000"/>
          <w:shd w:val="clear" w:color="FFFFFE" w:fill="auto"/>
        </w:rPr>
        <w:delText>[Link-to-previous setting changed from off in original to on in modified.].</w:delText>
      </w:r>
    </w:del>
  </w:p>
  <w:p w:rsidR="00394739" w:rsidRDefault="00394739">
    <w:pPr>
      <w:pStyle w:val="Footer1"/>
      <w:spacing w:before="0" w:after="0"/>
      <w:jc w:val="center"/>
      <w:rPr>
        <w:del w:author="Angela Francis" w:date="2024-07-29T20:27:00Z" w:id="16201"/>
        <w:noProof/>
        <w:color w:val="auto"/>
        <w:sz w:val="24"/>
      </w:rPr>
    </w:pPr>
  </w:p>
  <w:p w:rsidRPr="002771A1" w:rsidR="000941AA" w:rsidP="002771A1" w:rsidRDefault="000941AA">
    <w:pPr>
      <w:pStyle w:val="Footer10"/>
    </w:pPr>
    <w:ins w:author="Angela Francis" w:date="2024-07-29T20:27:00Z" w:id="16202">
      <w:r>
        <w:t xml:space="preserve"> MSH\35094444v3</w:t>
      </w:r>
      <w:r>
        <w:tab/>
      </w:r>
    </w:ins>
    <w:r>
      <w:fldChar w:fldCharType="begin"/>
    </w:r>
    <w:r>
      <w:instrText xml:space="preserve"> PAGE </w:instrText>
    </w:r>
    <w:r>
      <w:fldChar w:fldCharType="separate"/>
    </w:r>
    <w:r>
      <w:rPr>
        <w:noProof/>
      </w:rPr>
      <w:t>1</w:t>
    </w:r>
    <w:r>
      <w:fldChar w:fldCharType="end"/>
    </w:r>
    <w:r>
      <w:tab/>
    </w:r>
    <w:ins w:author="Angela Francis" w:date="2024-07-29T20:27:00Z" w:id="16203">
      <w:r>
        <w:fldChar w:fldCharType="begin"/>
      </w:r>
      <w:r>
        <w:instrText xml:space="preserve"> DOCPROPERTY "FileNo" \* MERGEFORMAT </w:instrText>
      </w:r>
      <w:r>
        <w:fldChar w:fldCharType="separate"/>
      </w:r>
      <w:r>
        <w:t>28497\0042</w:t>
      </w:r>
      <w:r>
        <w:fldChar w:fldCharType="end"/>
      </w:r>
    </w:ins>
  </w:p>
</w:ftr>
</file>

<file path=word/footer2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4739" w:rsidRDefault="00F84027">
    <w:pPr>
      <w:spacing w:before="0" w:after="0"/>
      <w:rPr>
        <w:del w:author="Angela Francis" w:date="2024-07-29T20:27:00Z" w:id="16206"/>
        <w:rFonts w:ascii="Times New Roman"/>
        <w:i/>
        <w:color w:val="FF0000"/>
        <w:shd w:val="clear" w:color="FFFFFE" w:fill="auto"/>
      </w:rPr>
    </w:pPr>
    <w:del w:author="Angela Francis" w:date="2024-07-29T20:27:00Z" w:id="16207">
      <w:r>
        <w:rPr>
          <w:rFonts w:ascii="Times New Roman"/>
          <w:i/>
          <w:color w:val="FF0000"/>
          <w:shd w:val="clear" w:color="FFFFFE" w:fill="auto"/>
        </w:rPr>
        <w:delText>[Different first page link-to-previous setting changed from off in original to on in modified.].</w:delText>
      </w:r>
    </w:del>
  </w:p>
  <w:p w:rsidRPr="00FC3F48" w:rsidR="00FC3F48" w:rsidP="00FC3F48" w:rsidRDefault="008034B7">
    <w:pPr>
      <w:pStyle w:val="Footer10"/>
      <w:rPr>
        <w:ins w:author="Angela Francis" w:date="2024-07-29T20:27:00Z" w:id="16208"/>
      </w:rPr>
    </w:pPr>
    <w:ins w:author="Angela Francis" w:date="2024-07-29T20:27:00Z" w:id="16209">
      <w:r>
        <w:t>MSH\35094444v3</w:t>
      </w:r>
      <w:r>
        <w:tab/>
      </w:r>
      <w:r>
        <w:tab/>
      </w:r>
      <w:r>
        <w:fldChar w:fldCharType="begin"/>
      </w:r>
      <w:r>
        <w:instrText xml:space="preserve"> DOCPROPERTY "FileNo" \* MERGEFORMAT </w:instrText>
      </w:r>
      <w:r>
        <w:fldChar w:fldCharType="separate"/>
      </w:r>
      <w:r>
        <w:t>28497\0042</w:t>
      </w:r>
      <w:r>
        <w:fldChar w:fldCharType="end"/>
      </w:r>
    </w:ins>
  </w:p>
  <w:p w:rsidR="00394739" w:rsidRDefault="00F84027">
    <w:pPr>
      <w:pStyle w:val="Footer1"/>
      <w:tabs>
        <w:tab w:val="center" w:pos="4500"/>
        <w:tab w:val="right" w:pos="9000"/>
      </w:tabs>
      <w:spacing w:before="0" w:after="0"/>
      <w:rPr>
        <w:del w:author="Angela Francis" w:date="2024-07-29T20:27:00Z" w:id="16210"/>
      </w:rPr>
    </w:pPr>
    <w:del w:author="Angela Francis" w:date="2024-07-29T20:27:00Z" w:id="16211">
      <w:r>
        <w:rPr>
          <w:sz w:val="16"/>
        </w:rPr>
        <w:tab/>
      </w:r>
      <w:r>
        <w:rPr>
          <w:sz w:val="16"/>
        </w:rPr>
        <w:tab/>
      </w:r>
    </w:del>
  </w:p>
  <w:p w:rsidR="00394739" w:rsidRDefault="00F84027">
    <w:pPr>
      <w:pStyle w:val="Footer1"/>
      <w:spacing w:before="0" w:after="0"/>
      <w:rPr>
        <w:del w:author="Angela Francis" w:date="2024-07-29T20:27:00Z" w:id="16212"/>
      </w:rPr>
    </w:pPr>
    <w:del w:author="Angela Francis" w:date="2024-07-29T20:27:00Z" w:id="16213">
      <w:r>
        <w:rPr>
          <w:color w:val="0000FF"/>
          <w:u w:val="double" w:color="0000FF"/>
        </w:rPr>
        <w:delText>FL: 35039435v5</w:delText>
      </w:r>
    </w:del>
  </w:p>
</w:ftr>
</file>

<file path=word/footer2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4739" w:rsidRDefault="00F84027">
    <w:pPr>
      <w:spacing w:before="0" w:after="0"/>
      <w:rPr>
        <w:del w:author="Angela Francis" w:date="2024-07-29T20:27:00Z" w:id="16229"/>
        <w:rFonts w:ascii="Times New Roman"/>
        <w:i/>
        <w:color w:val="FF0000"/>
        <w:shd w:val="clear" w:color="FFFFFE" w:fill="auto"/>
      </w:rPr>
    </w:pPr>
    <w:del w:author="Angela Francis" w:date="2024-07-29T20:27:00Z" w:id="16230">
      <w:r>
        <w:rPr>
          <w:rFonts w:ascii="Times New Roman"/>
          <w:i/>
          <w:color w:val="FF0000"/>
          <w:shd w:val="clear" w:color="FFFFFE" w:fill="auto"/>
        </w:rPr>
        <w:delText>[Link-to-previous setting changed from off in original to on in modified.].</w:delText>
      </w:r>
    </w:del>
  </w:p>
  <w:p w:rsidR="00F84027" w:rsidP="005620D6" w:rsidRDefault="00F84027">
    <w:pPr>
      <w:pStyle w:val="Footer1"/>
      <w:framePr w:wrap="around" w:hAnchor="margin" w:vAnchor="text" w:xAlign="right" w:y="1"/>
      <w:rPr>
        <w:del w:author="Angela Francis" w:date="2024-07-29T20:27:00Z" w:id="16231"/>
        <w:rStyle w:val="PageNumber1"/>
      </w:rPr>
    </w:pPr>
    <w:del w:author="Angela Francis" w:date="2024-07-29T20:27:00Z" w:id="16232">
      <w:r>
        <w:rPr>
          <w:rStyle w:val="PageNumber1"/>
        </w:rPr>
        <w:fldChar w:fldCharType="begin"/>
      </w:r>
      <w:r>
        <w:rPr>
          <w:rStyle w:val="PageNumber1"/>
        </w:rPr>
        <w:delInstrText xml:space="preserve">PAGE  </w:delInstrText>
      </w:r>
      <w:r>
        <w:rPr>
          <w:rStyle w:val="PageNumber1"/>
        </w:rPr>
        <w:fldChar w:fldCharType="separate"/>
      </w:r>
      <w:r>
        <w:rPr>
          <w:rStyle w:val="PageNumber1"/>
          <w:noProof/>
        </w:rPr>
        <w:delText>369</w:delText>
      </w:r>
      <w:r>
        <w:rPr>
          <w:rStyle w:val="PageNumber1"/>
        </w:rPr>
        <w:fldChar w:fldCharType="end"/>
      </w:r>
    </w:del>
  </w:p>
  <w:p w:rsidR="008544ED" w:rsidRDefault="008544ED">
    <w:pPr>
      <w:pStyle w:val="Footer10"/>
    </w:pPr>
    <w:del w:author="Angela Francis" w:date="2024-07-29T20:27:00Z" w:id="16233">
      <w:r>
        <w:rPr>
          <w:color w:val="0000FF"/>
          <w:sz w:val="20"/>
          <w:u w:val="double" w:color="0000FF"/>
        </w:rPr>
        <w:delText>FL: 35039435v5</w:delText>
      </w:r>
    </w:del>
  </w:p>
</w:ftr>
</file>

<file path=word/footer2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4739" w:rsidRDefault="00F84027">
    <w:pPr>
      <w:spacing w:before="0" w:after="0"/>
      <w:rPr>
        <w:del w:author="Angela Francis" w:date="2024-07-29T20:27:00Z" w:id="16234"/>
        <w:rFonts w:ascii="Times New Roman"/>
        <w:i/>
        <w:color w:val="FF0000"/>
        <w:shd w:val="clear" w:color="FFFFFE" w:fill="auto"/>
      </w:rPr>
    </w:pPr>
    <w:del w:author="Angela Francis" w:date="2024-07-29T20:27:00Z" w:id="16235">
      <w:r>
        <w:rPr>
          <w:rFonts w:ascii="Times New Roman"/>
          <w:i/>
          <w:color w:val="FF0000"/>
          <w:shd w:val="clear" w:color="FFFFFE" w:fill="auto"/>
        </w:rPr>
        <w:delText>[Link-to-previous setting changed from off in original to on in modified.].</w:delText>
      </w:r>
    </w:del>
  </w:p>
  <w:p w:rsidR="00394739" w:rsidRDefault="00394739">
    <w:pPr>
      <w:pStyle w:val="Footer1"/>
      <w:spacing w:before="0" w:after="0"/>
      <w:jc w:val="center"/>
      <w:rPr>
        <w:del w:author="Angela Francis" w:date="2024-07-29T20:27:00Z" w:id="16236"/>
        <w:noProof/>
        <w:color w:val="auto"/>
        <w:sz w:val="24"/>
      </w:rPr>
    </w:pPr>
  </w:p>
  <w:p w:rsidRPr="002771A1" w:rsidR="000941AA" w:rsidP="002771A1" w:rsidRDefault="000941AA">
    <w:pPr>
      <w:pStyle w:val="Footer10"/>
    </w:pPr>
    <w:ins w:author="Angela Francis" w:date="2024-07-29T20:27:00Z" w:id="16237">
      <w:r>
        <w:t xml:space="preserve"> MSH\35094444v3</w:t>
      </w:r>
      <w:r>
        <w:tab/>
      </w:r>
    </w:ins>
    <w:r>
      <w:fldChar w:fldCharType="begin"/>
    </w:r>
    <w:r>
      <w:instrText xml:space="preserve"> PAGE </w:instrText>
    </w:r>
    <w:r>
      <w:fldChar w:fldCharType="separate"/>
    </w:r>
    <w:r>
      <w:rPr>
        <w:noProof/>
      </w:rPr>
      <w:t>1</w:t>
    </w:r>
    <w:r>
      <w:fldChar w:fldCharType="end"/>
    </w:r>
    <w:r>
      <w:tab/>
    </w:r>
    <w:ins w:author="Angela Francis" w:date="2024-07-29T20:27:00Z" w:id="16238">
      <w:r>
        <w:fldChar w:fldCharType="begin"/>
      </w:r>
      <w:r>
        <w:instrText xml:space="preserve"> DOCPROPERTY "FileNo" \* MERGEFORMAT </w:instrText>
      </w:r>
      <w:r>
        <w:fldChar w:fldCharType="separate"/>
      </w:r>
      <w:r>
        <w:t>28497\0042</w:t>
      </w:r>
      <w:r>
        <w:fldChar w:fldCharType="end"/>
      </w:r>
    </w:ins>
  </w:p>
</w:ftr>
</file>

<file path=word/footer2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4739" w:rsidRDefault="00F84027">
    <w:pPr>
      <w:spacing w:before="0" w:after="0"/>
      <w:rPr>
        <w:del w:author="Angela Francis" w:date="2024-07-29T20:27:00Z" w:id="16241"/>
        <w:rFonts w:ascii="Times New Roman"/>
        <w:i/>
        <w:color w:val="FF0000"/>
        <w:shd w:val="clear" w:color="FFFFFE" w:fill="auto"/>
      </w:rPr>
    </w:pPr>
    <w:del w:author="Angela Francis" w:date="2024-07-29T20:27:00Z" w:id="16242">
      <w:r>
        <w:rPr>
          <w:rFonts w:ascii="Times New Roman"/>
          <w:i/>
          <w:color w:val="FF0000"/>
          <w:shd w:val="clear" w:color="FFFFFE" w:fill="auto"/>
        </w:rPr>
        <w:delText>[Different first page link-to-previous setting changed from off in original to on in modified.].</w:delText>
      </w:r>
    </w:del>
  </w:p>
  <w:p w:rsidRPr="00FC3F48" w:rsidR="00FC3F48" w:rsidP="00FC3F48" w:rsidRDefault="008034B7">
    <w:pPr>
      <w:pStyle w:val="Footer10"/>
      <w:rPr>
        <w:ins w:author="Angela Francis" w:date="2024-07-29T20:27:00Z" w:id="16243"/>
      </w:rPr>
    </w:pPr>
    <w:ins w:author="Angela Francis" w:date="2024-07-29T20:27:00Z" w:id="16244">
      <w:r>
        <w:t>MSH\35094444v3</w:t>
      </w:r>
      <w:r>
        <w:tab/>
      </w:r>
      <w:r>
        <w:tab/>
      </w:r>
      <w:r>
        <w:fldChar w:fldCharType="begin"/>
      </w:r>
      <w:r>
        <w:instrText xml:space="preserve"> DOCPROPERTY "FileNo" \* MERGEFORMAT </w:instrText>
      </w:r>
      <w:r>
        <w:fldChar w:fldCharType="separate"/>
      </w:r>
      <w:r>
        <w:t>28497\0042</w:t>
      </w:r>
      <w:r>
        <w:fldChar w:fldCharType="end"/>
      </w:r>
    </w:ins>
  </w:p>
  <w:p w:rsidR="00394739" w:rsidRDefault="00F84027">
    <w:pPr>
      <w:pStyle w:val="Footer1"/>
      <w:tabs>
        <w:tab w:val="center" w:pos="4500"/>
        <w:tab w:val="right" w:pos="9000"/>
      </w:tabs>
      <w:spacing w:before="0" w:after="0"/>
      <w:rPr>
        <w:del w:author="Angela Francis" w:date="2024-07-29T20:27:00Z" w:id="16245"/>
      </w:rPr>
    </w:pPr>
    <w:del w:author="Angela Francis" w:date="2024-07-29T20:27:00Z" w:id="16246">
      <w:r>
        <w:rPr>
          <w:sz w:val="16"/>
        </w:rPr>
        <w:tab/>
      </w:r>
      <w:r>
        <w:rPr>
          <w:sz w:val="16"/>
        </w:rPr>
        <w:tab/>
      </w:r>
    </w:del>
  </w:p>
  <w:p w:rsidR="00394739" w:rsidRDefault="00F84027">
    <w:pPr>
      <w:pStyle w:val="Footer1"/>
      <w:spacing w:before="0" w:after="0"/>
      <w:rPr>
        <w:del w:author="Angela Francis" w:date="2024-07-29T20:27:00Z" w:id="16247"/>
      </w:rPr>
    </w:pPr>
    <w:del w:author="Angela Francis" w:date="2024-07-29T20:27:00Z" w:id="16248">
      <w:r>
        <w:rPr>
          <w:color w:val="0000FF"/>
          <w:u w:val="double" w:color="0000FF"/>
        </w:rPr>
        <w:delText>FL: 35039435v5</w:delText>
      </w:r>
    </w:del>
  </w:p>
</w:ftr>
</file>

<file path=word/footer2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4739" w:rsidRDefault="00F84027">
    <w:pPr>
      <w:spacing w:before="0" w:after="0"/>
      <w:rPr>
        <w:del w:author="Angela Francis" w:date="2024-07-29T20:27:00Z" w:id="16281"/>
        <w:rFonts w:ascii="Times New Roman"/>
        <w:i/>
        <w:color w:val="FF0000"/>
        <w:shd w:val="clear" w:color="FFFFFE" w:fill="auto"/>
      </w:rPr>
    </w:pPr>
    <w:del w:author="Angela Francis" w:date="2024-07-29T20:27:00Z" w:id="16282">
      <w:r>
        <w:rPr>
          <w:rFonts w:ascii="Times New Roman"/>
          <w:i/>
          <w:color w:val="FF0000"/>
          <w:shd w:val="clear" w:color="FFFFFE" w:fill="auto"/>
        </w:rPr>
        <w:delText>[Link-to-previous setting changed from off in original to on in modified.].</w:delText>
      </w:r>
    </w:del>
  </w:p>
  <w:p w:rsidR="00F84027" w:rsidP="005620D6" w:rsidRDefault="00F84027">
    <w:pPr>
      <w:pStyle w:val="Footer1"/>
      <w:framePr w:wrap="around" w:hAnchor="margin" w:vAnchor="text" w:xAlign="right" w:y="1"/>
      <w:rPr>
        <w:del w:author="Angela Francis" w:date="2024-07-29T20:27:00Z" w:id="16283"/>
        <w:rStyle w:val="PageNumber1"/>
      </w:rPr>
    </w:pPr>
    <w:del w:author="Angela Francis" w:date="2024-07-29T20:27:00Z" w:id="16284">
      <w:r>
        <w:rPr>
          <w:rStyle w:val="PageNumber1"/>
        </w:rPr>
        <w:fldChar w:fldCharType="begin"/>
      </w:r>
      <w:r>
        <w:rPr>
          <w:rStyle w:val="PageNumber1"/>
        </w:rPr>
        <w:delInstrText xml:space="preserve">PAGE  </w:delInstrText>
      </w:r>
      <w:r>
        <w:rPr>
          <w:rStyle w:val="PageNumber1"/>
        </w:rPr>
        <w:fldChar w:fldCharType="separate"/>
      </w:r>
      <w:r>
        <w:rPr>
          <w:rStyle w:val="PageNumber1"/>
          <w:noProof/>
        </w:rPr>
        <w:delText>370</w:delText>
      </w:r>
      <w:r>
        <w:rPr>
          <w:rStyle w:val="PageNumber1"/>
        </w:rPr>
        <w:fldChar w:fldCharType="end"/>
      </w:r>
    </w:del>
  </w:p>
  <w:p w:rsidR="008544ED" w:rsidRDefault="008544ED">
    <w:pPr>
      <w:pStyle w:val="Footer10"/>
    </w:pPr>
    <w:del w:author="Angela Francis" w:date="2024-07-29T20:27:00Z" w:id="16285">
      <w:r>
        <w:rPr>
          <w:color w:val="0000FF"/>
          <w:sz w:val="20"/>
          <w:u w:val="double" w:color="0000FF"/>
        </w:rPr>
        <w:delText>FL: 35039435v5</w:delText>
      </w:r>
    </w:del>
  </w:p>
</w:ftr>
</file>

<file path=word/footer2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4739" w:rsidRDefault="00F84027">
    <w:pPr>
      <w:spacing w:before="0" w:after="0"/>
      <w:rPr>
        <w:del w:author="Angela Francis" w:date="2024-07-29T20:27:00Z" w:id="16286"/>
        <w:rFonts w:ascii="Times New Roman"/>
        <w:i/>
        <w:color w:val="FF0000"/>
        <w:shd w:val="clear" w:color="FFFFFE" w:fill="auto"/>
      </w:rPr>
    </w:pPr>
    <w:del w:author="Angela Francis" w:date="2024-07-29T20:27:00Z" w:id="16287">
      <w:r>
        <w:rPr>
          <w:rFonts w:ascii="Times New Roman"/>
          <w:i/>
          <w:color w:val="FF0000"/>
          <w:shd w:val="clear" w:color="FFFFFE" w:fill="auto"/>
        </w:rPr>
        <w:delText>[Link-to-previous setting changed from off in original to on in modified.].</w:delText>
      </w:r>
    </w:del>
  </w:p>
  <w:p w:rsidR="00394739" w:rsidRDefault="00394739">
    <w:pPr>
      <w:pStyle w:val="Footer1"/>
      <w:spacing w:before="0" w:after="0"/>
      <w:jc w:val="center"/>
      <w:rPr>
        <w:del w:author="Angela Francis" w:date="2024-07-29T20:27:00Z" w:id="16288"/>
        <w:noProof/>
        <w:color w:val="auto"/>
        <w:sz w:val="24"/>
      </w:rPr>
    </w:pPr>
  </w:p>
  <w:p w:rsidRPr="002771A1" w:rsidR="000941AA" w:rsidP="002771A1" w:rsidRDefault="000941AA">
    <w:pPr>
      <w:pStyle w:val="Footer10"/>
    </w:pPr>
    <w:ins w:author="Angela Francis" w:date="2024-07-29T20:27:00Z" w:id="16289">
      <w:r>
        <w:t xml:space="preserve"> MSH\35094444v3</w:t>
      </w:r>
      <w:r>
        <w:tab/>
      </w:r>
    </w:ins>
    <w:r>
      <w:fldChar w:fldCharType="begin"/>
    </w:r>
    <w:r>
      <w:instrText xml:space="preserve"> PAGE </w:instrText>
    </w:r>
    <w:r>
      <w:fldChar w:fldCharType="separate"/>
    </w:r>
    <w:r>
      <w:rPr>
        <w:noProof/>
      </w:rPr>
      <w:t>1</w:t>
    </w:r>
    <w:r>
      <w:fldChar w:fldCharType="end"/>
    </w:r>
    <w:r>
      <w:tab/>
    </w:r>
    <w:ins w:author="Angela Francis" w:date="2024-07-29T20:27:00Z" w:id="16290">
      <w:r>
        <w:fldChar w:fldCharType="begin"/>
      </w:r>
      <w:r>
        <w:instrText xml:space="preserve"> DOCPROPERTY "FileNo" \* MERGEFORMAT </w:instrText>
      </w:r>
      <w:r>
        <w:fldChar w:fldCharType="separate"/>
      </w:r>
      <w:r>
        <w:t>28497\0042</w:t>
      </w:r>
      <w:r>
        <w:fldChar w:fldCharType="end"/>
      </w:r>
    </w:ins>
  </w:p>
  <w:p w:rsidR="00394739" w:rsidRDefault="00F84027">
    <w:pPr>
      <w:pStyle w:val="Footer1"/>
      <w:spacing w:before="0" w:after="0"/>
      <w:jc w:val="left"/>
      <w:rPr>
        <w:del w:author="Angela Francis" w:date="2024-07-29T20:27:00Z" w:id="16291"/>
        <w:color w:val="0000FF"/>
        <w:u w:val="double"/>
      </w:rPr>
    </w:pPr>
    <w:del w:author="Angela Francis" w:date="2024-07-29T20:27:00Z" w:id="16292">
      <w:r>
        <w:rPr>
          <w:color w:val="0000FF"/>
          <w:u w:val="double" w:color="0000FF"/>
        </w:rPr>
        <w:delText>FL: 35039435v5</w:delText>
      </w:r>
    </w:del>
  </w:p>
</w:ftr>
</file>

<file path=word/footer2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4739" w:rsidRDefault="00F84027">
    <w:pPr>
      <w:spacing w:before="0" w:after="0"/>
      <w:rPr>
        <w:del w:author="Angela Francis" w:date="2024-07-29T20:27:00Z" w:id="16295"/>
        <w:rFonts w:ascii="Times New Roman"/>
        <w:i/>
        <w:color w:val="FF0000"/>
        <w:shd w:val="clear" w:color="FFFFFE" w:fill="auto"/>
      </w:rPr>
    </w:pPr>
    <w:del w:author="Angela Francis" w:date="2024-07-29T20:27:00Z" w:id="16296">
      <w:r>
        <w:rPr>
          <w:rFonts w:ascii="Times New Roman"/>
          <w:i/>
          <w:color w:val="FF0000"/>
          <w:shd w:val="clear" w:color="FFFFFE" w:fill="auto"/>
        </w:rPr>
        <w:delText>[Different first page link-to-previous setting changed from off in original to on in modified.].</w:delText>
      </w:r>
    </w:del>
  </w:p>
  <w:p w:rsidRPr="00FC3F48" w:rsidR="00FC3F48" w:rsidP="00FC3F48" w:rsidRDefault="008034B7">
    <w:pPr>
      <w:pStyle w:val="Footer10"/>
      <w:rPr>
        <w:ins w:author="Angela Francis" w:date="2024-07-29T20:27:00Z" w:id="16297"/>
      </w:rPr>
    </w:pPr>
    <w:ins w:author="Angela Francis" w:date="2024-07-29T20:27:00Z" w:id="16298">
      <w:r>
        <w:t>MSH\35094444v3</w:t>
      </w:r>
      <w:r>
        <w:tab/>
      </w:r>
      <w:r>
        <w:tab/>
      </w:r>
      <w:r>
        <w:fldChar w:fldCharType="begin"/>
      </w:r>
      <w:r>
        <w:instrText xml:space="preserve"> DOCPROPERTY "FileNo" \* MERGEFORMAT </w:instrText>
      </w:r>
      <w:r>
        <w:fldChar w:fldCharType="separate"/>
      </w:r>
      <w:r>
        <w:t>28497\0042</w:t>
      </w:r>
      <w:r>
        <w:fldChar w:fldCharType="end"/>
      </w:r>
    </w:ins>
  </w:p>
  <w:p w:rsidR="00394739" w:rsidRDefault="00F84027">
    <w:pPr>
      <w:pStyle w:val="Footer1"/>
      <w:tabs>
        <w:tab w:val="center" w:pos="4500"/>
        <w:tab w:val="right" w:pos="9000"/>
      </w:tabs>
      <w:spacing w:before="0" w:after="0"/>
      <w:rPr>
        <w:del w:author="Angela Francis" w:date="2024-07-29T20:27:00Z" w:id="16299"/>
      </w:rPr>
    </w:pPr>
    <w:del w:author="Angela Francis" w:date="2024-07-29T20:27:00Z" w:id="16300">
      <w:r>
        <w:rPr>
          <w:sz w:val="16"/>
        </w:rPr>
        <w:tab/>
      </w:r>
      <w:r>
        <w:rPr>
          <w:sz w:val="16"/>
        </w:rPr>
        <w:tab/>
      </w:r>
    </w:del>
  </w:p>
  <w:p w:rsidR="00394739" w:rsidRDefault="00F84027">
    <w:pPr>
      <w:pStyle w:val="Footer1"/>
      <w:spacing w:before="0" w:after="0"/>
      <w:rPr>
        <w:del w:author="Angela Francis" w:date="2024-07-29T20:27:00Z" w:id="16301"/>
      </w:rPr>
    </w:pPr>
    <w:del w:author="Angela Francis" w:date="2024-07-29T20:27:00Z" w:id="16302">
      <w:r>
        <w:rPr>
          <w:color w:val="0000FF"/>
          <w:u w:val="double" w:color="0000FF"/>
        </w:rPr>
        <w:delText>FL: 35039435v5</w:delText>
      </w:r>
    </w:del>
  </w:p>
</w:ftr>
</file>

<file path=word/footer2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4739" w:rsidRDefault="00F84027">
    <w:pPr>
      <w:spacing w:before="0" w:after="0"/>
      <w:rPr>
        <w:del w:author="Angela Francis" w:date="2024-07-29T20:27:00Z" w:id="16311"/>
        <w:rFonts w:ascii="Times New Roman"/>
        <w:i/>
        <w:color w:val="FF0000"/>
        <w:shd w:val="clear" w:color="FFFFFE" w:fill="auto"/>
      </w:rPr>
    </w:pPr>
    <w:del w:author="Angela Francis" w:date="2024-07-29T20:27:00Z" w:id="16312">
      <w:r>
        <w:rPr>
          <w:rFonts w:ascii="Times New Roman"/>
          <w:i/>
          <w:color w:val="FF0000"/>
          <w:shd w:val="clear" w:color="FFFFFE" w:fill="auto"/>
        </w:rPr>
        <w:delText xml:space="preserve">[Link-to-previous setting changed from off in original to on in </w:delText>
      </w:r>
      <w:r>
        <w:rPr>
          <w:rFonts w:ascii="Times New Roman"/>
          <w:i/>
          <w:color w:val="FF0000"/>
          <w:shd w:val="clear" w:color="FFFFFE" w:fill="auto"/>
        </w:rPr>
        <w:delText>modified.].</w:delText>
      </w:r>
    </w:del>
  </w:p>
  <w:p w:rsidR="00F84027" w:rsidP="005620D6" w:rsidRDefault="00F84027">
    <w:pPr>
      <w:pStyle w:val="Footer1"/>
      <w:framePr w:wrap="around" w:hAnchor="margin" w:vAnchor="text" w:xAlign="right" w:y="1"/>
      <w:rPr>
        <w:del w:author="Angela Francis" w:date="2024-07-29T20:27:00Z" w:id="16313"/>
        <w:rStyle w:val="PageNumber1"/>
      </w:rPr>
    </w:pPr>
    <w:del w:author="Angela Francis" w:date="2024-07-29T20:27:00Z" w:id="16314">
      <w:r>
        <w:rPr>
          <w:rStyle w:val="PageNumber1"/>
        </w:rPr>
        <w:fldChar w:fldCharType="begin"/>
      </w:r>
      <w:r>
        <w:rPr>
          <w:rStyle w:val="PageNumber1"/>
        </w:rPr>
        <w:delInstrText xml:space="preserve">PAGE  </w:delInstrText>
      </w:r>
      <w:r>
        <w:rPr>
          <w:rStyle w:val="PageNumber1"/>
        </w:rPr>
        <w:fldChar w:fldCharType="separate"/>
      </w:r>
      <w:r>
        <w:rPr>
          <w:rStyle w:val="PageNumber1"/>
          <w:noProof/>
        </w:rPr>
        <w:delText>371</w:delText>
      </w:r>
      <w:r>
        <w:rPr>
          <w:rStyle w:val="PageNumber1"/>
        </w:rPr>
        <w:fldChar w:fldCharType="end"/>
      </w:r>
    </w:del>
  </w:p>
  <w:p w:rsidR="008544ED" w:rsidRDefault="008544ED">
    <w:pPr>
      <w:pStyle w:val="Footer10"/>
    </w:pPr>
    <w:del w:author="Angela Francis" w:date="2024-07-29T20:27:00Z" w:id="16315">
      <w:r>
        <w:rPr>
          <w:color w:val="0000FF"/>
          <w:sz w:val="20"/>
          <w:u w:val="double" w:color="0000FF"/>
        </w:rPr>
        <w:delText>FL: 35039435v5</w:delText>
      </w:r>
    </w:del>
  </w:p>
</w:ftr>
</file>

<file path=word/footer2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4739" w:rsidRDefault="00F84027">
    <w:pPr>
      <w:spacing w:before="0" w:after="0"/>
      <w:rPr>
        <w:del w:author="Angela Francis" w:date="2024-07-29T20:27:00Z" w:id="16316"/>
        <w:rFonts w:ascii="Times New Roman"/>
        <w:i/>
        <w:color w:val="FF0000"/>
        <w:shd w:val="clear" w:color="FFFFFE" w:fill="auto"/>
      </w:rPr>
    </w:pPr>
    <w:del w:author="Angela Francis" w:date="2024-07-29T20:27:00Z" w:id="16317">
      <w:r>
        <w:rPr>
          <w:rFonts w:ascii="Times New Roman"/>
          <w:i/>
          <w:color w:val="FF0000"/>
          <w:shd w:val="clear" w:color="FFFFFE" w:fill="auto"/>
        </w:rPr>
        <w:delText>[Link-to-previous setting changed from off in original to on in modified.].</w:delText>
      </w:r>
    </w:del>
  </w:p>
  <w:p w:rsidR="00394739" w:rsidRDefault="00394739">
    <w:pPr>
      <w:pStyle w:val="Footer1"/>
      <w:spacing w:before="0" w:after="0"/>
      <w:jc w:val="center"/>
      <w:rPr>
        <w:del w:author="Angela Francis" w:date="2024-07-29T20:27:00Z" w:id="16318"/>
        <w:noProof/>
        <w:color w:val="auto"/>
        <w:sz w:val="24"/>
      </w:rPr>
    </w:pPr>
  </w:p>
  <w:p w:rsidRPr="002771A1" w:rsidR="000941AA" w:rsidP="002771A1" w:rsidRDefault="000941AA">
    <w:pPr>
      <w:pStyle w:val="Footer10"/>
    </w:pPr>
    <w:ins w:author="Angela Francis" w:date="2024-07-29T20:27:00Z" w:id="16319">
      <w:r>
        <w:t xml:space="preserve"> MSH\35094444v3</w:t>
      </w:r>
      <w:r>
        <w:tab/>
      </w:r>
    </w:ins>
    <w:r>
      <w:fldChar w:fldCharType="begin"/>
    </w:r>
    <w:r>
      <w:instrText xml:space="preserve"> PAGE </w:instrText>
    </w:r>
    <w:r>
      <w:fldChar w:fldCharType="separate"/>
    </w:r>
    <w:r>
      <w:rPr>
        <w:noProof/>
      </w:rPr>
      <w:t>1</w:t>
    </w:r>
    <w:r>
      <w:fldChar w:fldCharType="end"/>
    </w:r>
    <w:r>
      <w:tab/>
    </w:r>
    <w:ins w:author="Angela Francis" w:date="2024-07-29T20:27:00Z" w:id="16320">
      <w:r>
        <w:fldChar w:fldCharType="begin"/>
      </w:r>
      <w:r>
        <w:instrText xml:space="preserve"> DOCPROPERTY "FileNo" \* MERGEFORMAT </w:instrText>
      </w:r>
      <w:r>
        <w:fldChar w:fldCharType="separate"/>
      </w:r>
      <w:r>
        <w:t>28497\0042</w:t>
      </w:r>
      <w:r>
        <w:fldChar w:fldCharType="end"/>
      </w:r>
    </w:ins>
  </w:p>
</w:ftr>
</file>

<file path=word/footer2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4739" w:rsidRDefault="00F84027">
    <w:pPr>
      <w:spacing w:before="0" w:after="0"/>
      <w:rPr>
        <w:del w:author="Angela Francis" w:date="2024-07-29T20:27:00Z" w:id="16323"/>
        <w:rFonts w:ascii="Times New Roman"/>
        <w:i/>
        <w:color w:val="FF0000"/>
        <w:shd w:val="clear" w:color="FFFFFE" w:fill="auto"/>
      </w:rPr>
    </w:pPr>
    <w:del w:author="Angela Francis" w:date="2024-07-29T20:27:00Z" w:id="16324">
      <w:r>
        <w:rPr>
          <w:rFonts w:ascii="Times New Roman"/>
          <w:i/>
          <w:color w:val="FF0000"/>
          <w:shd w:val="clear" w:color="FFFFFE" w:fill="auto"/>
        </w:rPr>
        <w:delText>[Different first page link-to-previous setting changed from off in original to on in modified.].</w:delText>
      </w:r>
    </w:del>
  </w:p>
  <w:p w:rsidRPr="00FC3F48" w:rsidR="00FC3F48" w:rsidP="00FC3F48" w:rsidRDefault="008034B7">
    <w:pPr>
      <w:pStyle w:val="Footer10"/>
      <w:rPr>
        <w:ins w:author="Angela Francis" w:date="2024-07-29T20:27:00Z" w:id="16325"/>
      </w:rPr>
    </w:pPr>
    <w:ins w:author="Angela Francis" w:date="2024-07-29T20:27:00Z" w:id="16326">
      <w:r>
        <w:t>MSH\35094444v3</w:t>
      </w:r>
      <w:r>
        <w:tab/>
      </w:r>
      <w:r>
        <w:tab/>
      </w:r>
      <w:r>
        <w:fldChar w:fldCharType="begin"/>
      </w:r>
      <w:r>
        <w:instrText xml:space="preserve"> DOCPROPERTY "FileNo" \* MERGEFORMAT </w:instrText>
      </w:r>
      <w:r>
        <w:fldChar w:fldCharType="separate"/>
      </w:r>
      <w:r>
        <w:t>28497\0042</w:t>
      </w:r>
      <w:r>
        <w:fldChar w:fldCharType="end"/>
      </w:r>
    </w:ins>
  </w:p>
  <w:p w:rsidR="00394739" w:rsidRDefault="00F84027">
    <w:pPr>
      <w:pStyle w:val="Footer1"/>
      <w:tabs>
        <w:tab w:val="center" w:pos="4500"/>
        <w:tab w:val="right" w:pos="9000"/>
      </w:tabs>
      <w:spacing w:before="0" w:after="0"/>
      <w:rPr>
        <w:del w:author="Angela Francis" w:date="2024-07-29T20:27:00Z" w:id="16327"/>
      </w:rPr>
    </w:pPr>
    <w:del w:author="Angela Francis" w:date="2024-07-29T20:27:00Z" w:id="16328">
      <w:r>
        <w:rPr>
          <w:sz w:val="16"/>
        </w:rPr>
        <w:tab/>
      </w:r>
      <w:r>
        <w:rPr>
          <w:sz w:val="16"/>
        </w:rPr>
        <w:tab/>
      </w:r>
    </w:del>
  </w:p>
  <w:p w:rsidR="00394739" w:rsidRDefault="00F84027">
    <w:pPr>
      <w:pStyle w:val="Footer1"/>
      <w:spacing w:before="0" w:after="0"/>
      <w:rPr>
        <w:del w:author="Angela Francis" w:date="2024-07-29T20:27:00Z" w:id="16329"/>
      </w:rPr>
    </w:pPr>
    <w:del w:author="Angela Francis" w:date="2024-07-29T20:27:00Z" w:id="16330">
      <w:r>
        <w:rPr>
          <w:color w:val="0000FF"/>
          <w:u w:val="double" w:color="0000FF"/>
        </w:rPr>
        <w:delText>FL: 35039435v5</w:delText>
      </w:r>
    </w:del>
  </w:p>
</w:ftr>
</file>

<file path=word/footer2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4739" w:rsidRDefault="00F84027">
    <w:pPr>
      <w:spacing w:before="0" w:after="0"/>
      <w:rPr>
        <w:del w:author="Angela Francis" w:date="2024-07-29T20:27:00Z" w:id="16361"/>
        <w:rFonts w:ascii="Times New Roman"/>
        <w:i/>
        <w:color w:val="FF0000"/>
        <w:shd w:val="clear" w:color="FFFFFE" w:fill="auto"/>
      </w:rPr>
    </w:pPr>
    <w:del w:author="Angela Francis" w:date="2024-07-29T20:27:00Z" w:id="16362">
      <w:r>
        <w:rPr>
          <w:rFonts w:ascii="Times New Roman"/>
          <w:i/>
          <w:color w:val="FF0000"/>
          <w:shd w:val="clear" w:color="FFFFFE" w:fill="auto"/>
        </w:rPr>
        <w:delText>[Link-to-previous setting changed from off in original to on in modified.].</w:delText>
      </w:r>
    </w:del>
  </w:p>
  <w:p w:rsidR="00F84027" w:rsidP="005620D6" w:rsidRDefault="00F84027">
    <w:pPr>
      <w:pStyle w:val="Footer1"/>
      <w:framePr w:wrap="around" w:hAnchor="margin" w:vAnchor="text" w:xAlign="right" w:y="1"/>
      <w:rPr>
        <w:del w:author="Angela Francis" w:date="2024-07-29T20:27:00Z" w:id="16363"/>
        <w:rStyle w:val="PageNumber1"/>
      </w:rPr>
    </w:pPr>
    <w:del w:author="Angela Francis" w:date="2024-07-29T20:27:00Z" w:id="16364">
      <w:r>
        <w:rPr>
          <w:rStyle w:val="PageNumber1"/>
        </w:rPr>
        <w:fldChar w:fldCharType="begin"/>
      </w:r>
      <w:r>
        <w:rPr>
          <w:rStyle w:val="PageNumber1"/>
        </w:rPr>
        <w:delInstrText xml:space="preserve">PAGE  </w:delInstrText>
      </w:r>
      <w:r>
        <w:rPr>
          <w:rStyle w:val="PageNumber1"/>
        </w:rPr>
        <w:fldChar w:fldCharType="separate"/>
      </w:r>
      <w:r>
        <w:rPr>
          <w:rStyle w:val="PageNumber1"/>
          <w:noProof/>
        </w:rPr>
        <w:delText>375</w:delText>
      </w:r>
      <w:r>
        <w:rPr>
          <w:rStyle w:val="PageNumber1"/>
        </w:rPr>
        <w:fldChar w:fldCharType="end"/>
      </w:r>
    </w:del>
  </w:p>
  <w:p w:rsidR="008544ED" w:rsidRDefault="008544ED">
    <w:pPr>
      <w:pStyle w:val="Footer10"/>
    </w:pPr>
    <w:del w:author="Angela Francis" w:date="2024-07-29T20:27:00Z" w:id="16365">
      <w:r>
        <w:rPr>
          <w:color w:val="0000FF"/>
          <w:sz w:val="20"/>
          <w:u w:val="double" w:color="0000FF"/>
        </w:rPr>
        <w:delText>FL: 35039435v5</w:delText>
      </w:r>
    </w:del>
  </w:p>
</w:ftr>
</file>

<file path=word/footer2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4739" w:rsidRDefault="00F84027">
    <w:pPr>
      <w:spacing w:before="0" w:after="0"/>
      <w:rPr>
        <w:del w:author="Angela Francis" w:date="2024-07-29T20:27:00Z" w:id="16366"/>
        <w:rFonts w:ascii="Times New Roman"/>
        <w:i/>
        <w:color w:val="FF0000"/>
        <w:shd w:val="clear" w:color="FFFFFE" w:fill="auto"/>
      </w:rPr>
    </w:pPr>
    <w:del w:author="Angela Francis" w:date="2024-07-29T20:27:00Z" w:id="16367">
      <w:r>
        <w:rPr>
          <w:rFonts w:ascii="Times New Roman"/>
          <w:i/>
          <w:color w:val="FF0000"/>
          <w:shd w:val="clear" w:color="FFFFFE" w:fill="auto"/>
        </w:rPr>
        <w:delText xml:space="preserve">[Link-to-previous setting changed from off in </w:delText>
      </w:r>
      <w:r>
        <w:rPr>
          <w:rFonts w:ascii="Times New Roman"/>
          <w:i/>
          <w:color w:val="FF0000"/>
          <w:shd w:val="clear" w:color="FFFFFE" w:fill="auto"/>
        </w:rPr>
        <w:delText>original to on in modified.].</w:delText>
      </w:r>
    </w:del>
  </w:p>
  <w:p w:rsidR="00394739" w:rsidRDefault="00394739">
    <w:pPr>
      <w:pStyle w:val="Footer1"/>
      <w:spacing w:before="0" w:after="0"/>
      <w:jc w:val="center"/>
      <w:rPr>
        <w:del w:author="Angela Francis" w:date="2024-07-29T20:27:00Z" w:id="16368"/>
        <w:noProof/>
        <w:color w:val="auto"/>
        <w:sz w:val="24"/>
      </w:rPr>
    </w:pPr>
  </w:p>
  <w:p w:rsidRPr="002771A1" w:rsidR="000941AA" w:rsidP="002771A1" w:rsidRDefault="000941AA">
    <w:pPr>
      <w:pStyle w:val="Footer10"/>
    </w:pPr>
    <w:ins w:author="Angela Francis" w:date="2024-07-29T20:27:00Z" w:id="16369">
      <w:r>
        <w:t xml:space="preserve"> MSH\35094444v3</w:t>
      </w:r>
      <w:r>
        <w:tab/>
      </w:r>
    </w:ins>
    <w:r>
      <w:fldChar w:fldCharType="begin"/>
    </w:r>
    <w:r>
      <w:instrText xml:space="preserve"> PAGE </w:instrText>
    </w:r>
    <w:r>
      <w:fldChar w:fldCharType="separate"/>
    </w:r>
    <w:r>
      <w:rPr>
        <w:noProof/>
      </w:rPr>
      <w:t>1</w:t>
    </w:r>
    <w:r>
      <w:fldChar w:fldCharType="end"/>
    </w:r>
    <w:r>
      <w:tab/>
    </w:r>
    <w:ins w:author="Angela Francis" w:date="2024-07-29T20:27:00Z" w:id="16370">
      <w:r>
        <w:fldChar w:fldCharType="begin"/>
      </w:r>
      <w:r>
        <w:instrText xml:space="preserve"> DOCPROPERTY "FileNo" \* MERGEFORMAT </w:instrText>
      </w:r>
      <w:r>
        <w:fldChar w:fldCharType="separate"/>
      </w:r>
      <w:r>
        <w:t>28497\0042</w:t>
      </w:r>
      <w:r>
        <w:fldChar w:fldCharType="end"/>
      </w:r>
    </w:ins>
  </w:p>
</w:ftr>
</file>

<file path=word/footer2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4739" w:rsidRDefault="00F84027">
    <w:pPr>
      <w:spacing w:before="0" w:after="0"/>
      <w:rPr>
        <w:del w:author="Angela Francis" w:date="2024-07-29T20:27:00Z" w:id="16373"/>
        <w:rFonts w:ascii="Times New Roman"/>
        <w:i/>
        <w:color w:val="FF0000"/>
        <w:shd w:val="clear" w:color="FFFFFE" w:fill="auto"/>
      </w:rPr>
    </w:pPr>
    <w:del w:author="Angela Francis" w:date="2024-07-29T20:27:00Z" w:id="16374">
      <w:r>
        <w:rPr>
          <w:rFonts w:ascii="Times New Roman"/>
          <w:i/>
          <w:color w:val="FF0000"/>
          <w:shd w:val="clear" w:color="FFFFFE" w:fill="auto"/>
        </w:rPr>
        <w:delText xml:space="preserve">[Different first page link-to-previous setting changed from off in original to on in </w:delText>
      </w:r>
      <w:r>
        <w:rPr>
          <w:rFonts w:ascii="Times New Roman"/>
          <w:i/>
          <w:color w:val="FF0000"/>
          <w:shd w:val="clear" w:color="FFFFFE" w:fill="auto"/>
        </w:rPr>
        <w:delText>modified.].</w:delText>
      </w:r>
    </w:del>
  </w:p>
  <w:p w:rsidRPr="00FC3F48" w:rsidR="00FC3F48" w:rsidP="00FC3F48" w:rsidRDefault="008034B7">
    <w:pPr>
      <w:pStyle w:val="Footer10"/>
      <w:rPr>
        <w:ins w:author="Angela Francis" w:date="2024-07-29T20:27:00Z" w:id="16375"/>
      </w:rPr>
    </w:pPr>
    <w:ins w:author="Angela Francis" w:date="2024-07-29T20:27:00Z" w:id="16376">
      <w:r>
        <w:t>MSH\35094444v3</w:t>
      </w:r>
      <w:r>
        <w:tab/>
      </w:r>
      <w:r>
        <w:tab/>
      </w:r>
      <w:r>
        <w:fldChar w:fldCharType="begin"/>
      </w:r>
      <w:r>
        <w:instrText xml:space="preserve"> DOCPROPERTY "FileNo" \* MERGEFORMAT </w:instrText>
      </w:r>
      <w:r>
        <w:fldChar w:fldCharType="separate"/>
      </w:r>
      <w:r>
        <w:t>28497\0042</w:t>
      </w:r>
      <w:r>
        <w:fldChar w:fldCharType="end"/>
      </w:r>
    </w:ins>
  </w:p>
  <w:p w:rsidR="00394739" w:rsidRDefault="00F84027">
    <w:pPr>
      <w:pStyle w:val="Footer1"/>
      <w:tabs>
        <w:tab w:val="center" w:pos="4500"/>
        <w:tab w:val="right" w:pos="9000"/>
      </w:tabs>
      <w:spacing w:before="0" w:after="0"/>
      <w:rPr>
        <w:del w:author="Angela Francis" w:date="2024-07-29T20:27:00Z" w:id="16377"/>
      </w:rPr>
    </w:pPr>
    <w:del w:author="Angela Francis" w:date="2024-07-29T20:27:00Z" w:id="16378">
      <w:r>
        <w:rPr>
          <w:sz w:val="16"/>
        </w:rPr>
        <w:tab/>
      </w:r>
      <w:r>
        <w:rPr>
          <w:sz w:val="16"/>
        </w:rPr>
        <w:tab/>
      </w:r>
    </w:del>
  </w:p>
  <w:p w:rsidR="00394739" w:rsidRDefault="00F84027">
    <w:pPr>
      <w:pStyle w:val="Footer1"/>
      <w:spacing w:before="0" w:after="0"/>
      <w:rPr>
        <w:del w:author="Angela Francis" w:date="2024-07-29T20:27:00Z" w:id="16379"/>
      </w:rPr>
    </w:pPr>
    <w:del w:author="Angela Francis" w:date="2024-07-29T20:27:00Z" w:id="16380">
      <w:r>
        <w:rPr>
          <w:color w:val="0000FF"/>
          <w:u w:val="double" w:color="0000FF"/>
        </w:rPr>
        <w:delText>FL: 35039435v5</w:delText>
      </w:r>
    </w:del>
  </w:p>
</w:ftr>
</file>

<file path=word/footer2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544ED" w:rsidRDefault="008544ED">
    <w:pPr>
      <w:pStyle w:val="Footer10"/>
      <w:rPr>
        <w:ins w:author="Angela Francis" w:date="2024-07-29T20:27:00Z" w:id="16392"/>
      </w:rPr>
    </w:pPr>
  </w:p>
</w:ftr>
</file>

<file path=word/footer2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Pr="002771A1" w:rsidR="000941AA" w:rsidP="002771A1" w:rsidRDefault="000941AA">
    <w:pPr>
      <w:pStyle w:val="Footer10"/>
      <w:rPr>
        <w:ins w:author="Angela Francis" w:date="2024-07-29T20:27:00Z" w:id="16393"/>
      </w:rPr>
    </w:pPr>
    <w:ins w:author="Angela Francis" w:date="2024-07-29T20:27:00Z" w:id="16394">
      <w:r>
        <w:t xml:space="preserve"> MSH\35094444v3</w:t>
      </w:r>
      <w:r>
        <w:tab/>
      </w:r>
      <w:r>
        <w:fldChar w:fldCharType="begin"/>
      </w:r>
      <w:r>
        <w:instrText xml:space="preserve"> PAGE </w:instrText>
      </w:r>
      <w:r>
        <w:fldChar w:fldCharType="separate"/>
      </w:r>
      <w:r>
        <w:rPr>
          <w:noProof/>
        </w:rPr>
        <w:t>1</w:t>
      </w:r>
      <w:r>
        <w:fldChar w:fldCharType="end"/>
      </w:r>
    </w:ins>
    <w:r>
      <w:tab/>
    </w:r>
    <w:ins w:author="Angela Francis" w:date="2024-07-29T20:27:00Z" w:id="16395">
      <w:r>
        <w:fldChar w:fldCharType="begin"/>
      </w:r>
      <w:r>
        <w:instrText xml:space="preserve"> DOCPROPERTY "FileNo" \* MERGEFORMAT </w:instrText>
      </w:r>
      <w:r>
        <w:fldChar w:fldCharType="separate"/>
      </w:r>
      <w:r>
        <w:t>28497\0042</w:t>
      </w:r>
      <w:r>
        <w:fldChar w:fldCharType="end"/>
      </w:r>
    </w:ins>
  </w:p>
</w:ftr>
</file>

<file path=word/footer2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Pr="00FC3F48" w:rsidR="00FC3F48" w:rsidP="00FC3F48" w:rsidRDefault="008034B7">
    <w:pPr>
      <w:pStyle w:val="Footer10"/>
      <w:rPr>
        <w:ins w:author="Angela Francis" w:date="2024-07-29T20:27:00Z" w:id="16397"/>
      </w:rPr>
    </w:pPr>
    <w:ins w:author="Angela Francis" w:date="2024-07-29T20:27:00Z" w:id="16398">
      <w:r>
        <w:t>MSH\35094444v3</w:t>
      </w:r>
      <w:r>
        <w:tab/>
      </w:r>
      <w:r>
        <w:tab/>
      </w:r>
      <w:r>
        <w:fldChar w:fldCharType="begin"/>
      </w:r>
      <w:r>
        <w:instrText xml:space="preserve"> DOCPROPERTY "FileNo" \* MERGEFORMAT </w:instrText>
      </w:r>
      <w:r>
        <w:fldChar w:fldCharType="separate"/>
      </w:r>
      <w:r>
        <w:t>28497\0042</w:t>
      </w:r>
      <w:r>
        <w:fldChar w:fldCharType="end"/>
      </w:r>
    </w:ins>
  </w:p>
</w:ftr>
</file>

<file path=word/footer2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544ED" w:rsidRDefault="008544ED">
    <w:pPr>
      <w:pStyle w:val="Footer10"/>
      <w:rPr>
        <w:ins w:author="Angela Francis" w:date="2024-07-29T20:27:00Z" w:id="16421"/>
      </w:rPr>
    </w:pPr>
  </w:p>
</w:ftr>
</file>

<file path=word/footer2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Pr="002771A1" w:rsidR="000941AA" w:rsidP="002771A1" w:rsidRDefault="000941AA">
    <w:pPr>
      <w:pStyle w:val="Footer10"/>
      <w:rPr>
        <w:ins w:author="Angela Francis" w:date="2024-07-29T20:27:00Z" w:id="16422"/>
      </w:rPr>
    </w:pPr>
    <w:ins w:author="Angela Francis" w:date="2024-07-29T20:27:00Z" w:id="16423">
      <w:r>
        <w:t xml:space="preserve"> MSH\35094444v3</w:t>
      </w:r>
      <w:r>
        <w:tab/>
      </w:r>
      <w:r>
        <w:fldChar w:fldCharType="begin"/>
      </w:r>
      <w:r>
        <w:instrText xml:space="preserve"> PAGE </w:instrText>
      </w:r>
      <w:r>
        <w:fldChar w:fldCharType="separate"/>
      </w:r>
      <w:r>
        <w:rPr>
          <w:noProof/>
        </w:rPr>
        <w:t>1</w:t>
      </w:r>
      <w:r>
        <w:fldChar w:fldCharType="end"/>
      </w:r>
    </w:ins>
    <w:r>
      <w:tab/>
    </w:r>
    <w:ins w:author="Angela Francis" w:date="2024-07-29T20:27:00Z" w:id="16424">
      <w:r>
        <w:fldChar w:fldCharType="begin"/>
      </w:r>
      <w:r>
        <w:instrText xml:space="preserve"> DOCPROPERTY "FileNo" \* MERGEFORMAT </w:instrText>
      </w:r>
      <w:r>
        <w:fldChar w:fldCharType="separate"/>
      </w:r>
      <w:r>
        <w:t>28497\0042</w:t>
      </w:r>
      <w:r>
        <w:fldChar w:fldCharType="end"/>
      </w:r>
    </w:ins>
  </w:p>
</w:ftr>
</file>

<file path=word/footer2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Pr="00FC3F48" w:rsidR="00FC3F48" w:rsidP="00FC3F48" w:rsidRDefault="008034B7">
    <w:pPr>
      <w:pStyle w:val="Footer10"/>
      <w:rPr>
        <w:ins w:author="Angela Francis" w:date="2024-07-29T20:27:00Z" w:id="16426"/>
      </w:rPr>
    </w:pPr>
    <w:ins w:author="Angela Francis" w:date="2024-07-29T20:27:00Z" w:id="16427">
      <w:r>
        <w:t>MSH\35094444v3</w:t>
      </w:r>
      <w:r>
        <w:tab/>
      </w:r>
      <w:r>
        <w:tab/>
      </w:r>
      <w:r>
        <w:fldChar w:fldCharType="begin"/>
      </w:r>
      <w:r>
        <w:instrText xml:space="preserve"> DOCPROPERTY "FileNo" \* MERGEFORMAT </w:instrText>
      </w:r>
      <w:r>
        <w:fldChar w:fldCharType="separate"/>
      </w:r>
      <w:r>
        <w:t>28497\0042</w:t>
      </w:r>
      <w:r>
        <w:fldChar w:fldCharType="end"/>
      </w:r>
    </w:ins>
  </w:p>
</w:ftr>
</file>

<file path=word/footer2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544ED" w:rsidRDefault="008544ED">
    <w:pPr>
      <w:pStyle w:val="Footer10"/>
      <w:rPr>
        <w:ins w:author="Angela Francis" w:date="2024-07-29T20:27:00Z" w:id="16439"/>
      </w:rPr>
    </w:pPr>
  </w:p>
</w:ftr>
</file>

<file path=word/footer2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Pr="002771A1" w:rsidR="000941AA" w:rsidP="002771A1" w:rsidRDefault="000941AA">
    <w:pPr>
      <w:pStyle w:val="Footer10"/>
      <w:rPr>
        <w:ins w:author="Angela Francis" w:date="2024-07-29T20:27:00Z" w:id="16440"/>
      </w:rPr>
    </w:pPr>
    <w:ins w:author="Angela Francis" w:date="2024-07-29T20:27:00Z" w:id="16441">
      <w:r>
        <w:t xml:space="preserve"> MSH\35094444v3</w:t>
      </w:r>
      <w:r>
        <w:tab/>
      </w:r>
      <w:r>
        <w:fldChar w:fldCharType="begin"/>
      </w:r>
      <w:r>
        <w:instrText xml:space="preserve"> PAGE </w:instrText>
      </w:r>
      <w:r>
        <w:fldChar w:fldCharType="separate"/>
      </w:r>
      <w:r>
        <w:rPr>
          <w:noProof/>
        </w:rPr>
        <w:t>1</w:t>
      </w:r>
      <w:r>
        <w:fldChar w:fldCharType="end"/>
      </w:r>
    </w:ins>
    <w:r>
      <w:tab/>
    </w:r>
    <w:ins w:author="Angela Francis" w:date="2024-07-29T20:27:00Z" w:id="16442">
      <w:r>
        <w:fldChar w:fldCharType="begin"/>
      </w:r>
      <w:r>
        <w:instrText xml:space="preserve"> DOCPROPERTY "FileNo" \* MERGEFORMAT </w:instrText>
      </w:r>
      <w:r>
        <w:fldChar w:fldCharType="separate"/>
      </w:r>
      <w:r>
        <w:t>28497\0042</w:t>
      </w:r>
      <w:r>
        <w:fldChar w:fldCharType="end"/>
      </w:r>
    </w:ins>
  </w:p>
</w:ftr>
</file>

<file path=word/footer2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Pr="00FC3F48" w:rsidR="00FC3F48" w:rsidP="00FC3F48" w:rsidRDefault="008034B7">
    <w:pPr>
      <w:pStyle w:val="Footer10"/>
      <w:rPr>
        <w:ins w:author="Angela Francis" w:date="2024-07-29T20:27:00Z" w:id="16444"/>
      </w:rPr>
    </w:pPr>
    <w:ins w:author="Angela Francis" w:date="2024-07-29T20:27:00Z" w:id="16445">
      <w:r>
        <w:t>MSH\35094444v3</w:t>
      </w:r>
      <w:r>
        <w:tab/>
      </w:r>
      <w:r>
        <w:tab/>
      </w:r>
      <w:r>
        <w:fldChar w:fldCharType="begin"/>
      </w:r>
      <w:r>
        <w:instrText xml:space="preserve"> DOCPROPERTY "FileNo" \* MERGEFORMAT </w:instrText>
      </w:r>
      <w:r>
        <w:fldChar w:fldCharType="separate"/>
      </w:r>
      <w:r>
        <w:t>28497\0042</w:t>
      </w:r>
      <w:r>
        <w:fldChar w:fldCharType="end"/>
      </w:r>
    </w:ins>
  </w:p>
</w:ftr>
</file>

<file path=word/footer2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544ED" w:rsidRDefault="008544ED">
    <w:pPr>
      <w:pStyle w:val="Footer10"/>
      <w:rPr>
        <w:ins w:author="Angela Francis" w:date="2024-07-29T20:27:00Z" w:id="16461"/>
      </w:rPr>
    </w:pPr>
  </w:p>
</w:ftr>
</file>

<file path=word/footer2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Pr="002771A1" w:rsidR="000941AA" w:rsidP="002771A1" w:rsidRDefault="000941AA">
    <w:pPr>
      <w:pStyle w:val="Footer10"/>
      <w:rPr>
        <w:ins w:author="Angela Francis" w:date="2024-07-29T20:27:00Z" w:id="16462"/>
      </w:rPr>
    </w:pPr>
    <w:ins w:author="Angela Francis" w:date="2024-07-29T20:27:00Z" w:id="16463">
      <w:r>
        <w:t xml:space="preserve"> MSH\35094444v3</w:t>
      </w:r>
      <w:r>
        <w:tab/>
      </w:r>
      <w:r>
        <w:fldChar w:fldCharType="begin"/>
      </w:r>
      <w:r>
        <w:instrText xml:space="preserve"> PAGE </w:instrText>
      </w:r>
      <w:r>
        <w:fldChar w:fldCharType="separate"/>
      </w:r>
      <w:r>
        <w:rPr>
          <w:noProof/>
        </w:rPr>
        <w:t>1</w:t>
      </w:r>
      <w:r>
        <w:fldChar w:fldCharType="end"/>
      </w:r>
    </w:ins>
    <w:r>
      <w:tab/>
    </w:r>
    <w:ins w:author="Angela Francis" w:date="2024-07-29T20:27:00Z" w:id="16464">
      <w:r>
        <w:fldChar w:fldCharType="begin"/>
      </w:r>
      <w:r>
        <w:instrText xml:space="preserve"> DOCPROPERTY "FileNo" \* MERGEFORMAT </w:instrText>
      </w:r>
      <w:r>
        <w:fldChar w:fldCharType="separate"/>
      </w:r>
      <w:r>
        <w:t>28497\0042</w:t>
      </w:r>
      <w:r>
        <w:fldChar w:fldCharType="end"/>
      </w:r>
    </w:ins>
  </w:p>
</w:ftr>
</file>

<file path=word/footer2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Pr="00FC3F48" w:rsidR="00FC3F48" w:rsidP="00FC3F48" w:rsidRDefault="008034B7">
    <w:pPr>
      <w:pStyle w:val="Footer10"/>
      <w:rPr>
        <w:ins w:author="Angela Francis" w:date="2024-07-29T20:27:00Z" w:id="16466"/>
      </w:rPr>
    </w:pPr>
    <w:ins w:author="Angela Francis" w:date="2024-07-29T20:27:00Z" w:id="16467">
      <w:r>
        <w:t>MSH\35094444v3</w:t>
      </w:r>
      <w:r>
        <w:tab/>
      </w:r>
      <w:r>
        <w:tab/>
      </w:r>
      <w:r>
        <w:fldChar w:fldCharType="begin"/>
      </w:r>
      <w:r>
        <w:instrText xml:space="preserve"> DOCPROPERTY "FileNo" \* MERGEFORMAT </w:instrText>
      </w:r>
      <w:r>
        <w:fldChar w:fldCharType="separate"/>
      </w:r>
      <w:r>
        <w:t>28497\0042</w:t>
      </w:r>
      <w:r>
        <w:fldChar w:fldCharType="end"/>
      </w:r>
    </w:ins>
  </w:p>
</w:ftr>
</file>

<file path=word/footer2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544ED" w:rsidRDefault="008544ED">
    <w:pPr>
      <w:pStyle w:val="Footer10"/>
      <w:rPr>
        <w:ins w:author="Angela Francis" w:date="2024-07-29T20:27:00Z" w:id="16491"/>
      </w:rPr>
    </w:pPr>
  </w:p>
</w:ftr>
</file>

<file path=word/footer2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Pr="002771A1" w:rsidR="000941AA" w:rsidP="002771A1" w:rsidRDefault="000941AA">
    <w:pPr>
      <w:pStyle w:val="Footer10"/>
      <w:rPr>
        <w:ins w:author="Angela Francis" w:date="2024-07-29T20:27:00Z" w:id="16492"/>
      </w:rPr>
    </w:pPr>
    <w:ins w:author="Angela Francis" w:date="2024-07-29T20:27:00Z" w:id="16493">
      <w:r>
        <w:t xml:space="preserve"> MSH\35094444v3</w:t>
      </w:r>
      <w:r>
        <w:tab/>
      </w:r>
      <w:r>
        <w:fldChar w:fldCharType="begin"/>
      </w:r>
      <w:r>
        <w:instrText xml:space="preserve"> PAGE </w:instrText>
      </w:r>
      <w:r>
        <w:fldChar w:fldCharType="separate"/>
      </w:r>
      <w:r>
        <w:rPr>
          <w:noProof/>
        </w:rPr>
        <w:t>1</w:t>
      </w:r>
      <w:r>
        <w:fldChar w:fldCharType="end"/>
      </w:r>
    </w:ins>
    <w:r>
      <w:tab/>
    </w:r>
    <w:ins w:author="Angela Francis" w:date="2024-07-29T20:27:00Z" w:id="16494">
      <w:r>
        <w:fldChar w:fldCharType="begin"/>
      </w:r>
      <w:r>
        <w:instrText xml:space="preserve"> DOCPROPERTY "FileNo" \* MERGEFORMAT </w:instrText>
      </w:r>
      <w:r>
        <w:fldChar w:fldCharType="separate"/>
      </w:r>
      <w:r>
        <w:t>28497\0042</w:t>
      </w:r>
      <w:r>
        <w:fldChar w:fldCharType="end"/>
      </w:r>
    </w:ins>
  </w:p>
</w:ftr>
</file>

<file path=word/footer2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Pr="00FC3F48" w:rsidR="00FC3F48" w:rsidP="00FC3F48" w:rsidRDefault="008034B7">
    <w:pPr>
      <w:pStyle w:val="Footer10"/>
      <w:rPr>
        <w:ins w:author="Angela Francis" w:date="2024-07-29T20:27:00Z" w:id="16496"/>
      </w:rPr>
    </w:pPr>
    <w:ins w:author="Angela Francis" w:date="2024-07-29T20:27:00Z" w:id="16497">
      <w:r>
        <w:t>MSH\35094444v3</w:t>
      </w:r>
      <w:r>
        <w:tab/>
      </w:r>
      <w:r>
        <w:tab/>
      </w:r>
      <w:r>
        <w:fldChar w:fldCharType="begin"/>
      </w:r>
      <w:r>
        <w:instrText xml:space="preserve"> DOCPROPERTY "FileNo" \* MERGEFORMAT </w:instrText>
      </w:r>
      <w:r>
        <w:fldChar w:fldCharType="separate"/>
      </w:r>
      <w:r>
        <w:t>28497\0042</w:t>
      </w:r>
      <w:r>
        <w:fldChar w:fldCharType="end"/>
      </w:r>
    </w:ins>
  </w:p>
</w:ftr>
</file>

<file path=word/footer2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544ED" w:rsidRDefault="008544ED">
    <w:pPr>
      <w:pStyle w:val="Footer10"/>
      <w:rPr>
        <w:ins w:author="Angela Francis" w:date="2024-07-29T20:27:00Z" w:id="16512"/>
      </w:rPr>
    </w:pPr>
  </w:p>
</w:ftr>
</file>

<file path=word/footer2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Pr="002771A1" w:rsidR="000941AA" w:rsidP="002771A1" w:rsidRDefault="000941AA">
    <w:pPr>
      <w:pStyle w:val="Footer10"/>
      <w:rPr>
        <w:ins w:author="Angela Francis" w:date="2024-07-29T20:27:00Z" w:id="16513"/>
      </w:rPr>
    </w:pPr>
    <w:ins w:author="Angela Francis" w:date="2024-07-29T20:27:00Z" w:id="16514">
      <w:r>
        <w:t xml:space="preserve"> MSH\35094444v3</w:t>
      </w:r>
      <w:r>
        <w:tab/>
      </w:r>
      <w:r>
        <w:fldChar w:fldCharType="begin"/>
      </w:r>
      <w:r>
        <w:instrText xml:space="preserve"> PAGE </w:instrText>
      </w:r>
      <w:r>
        <w:fldChar w:fldCharType="separate"/>
      </w:r>
      <w:r>
        <w:rPr>
          <w:noProof/>
        </w:rPr>
        <w:t>1</w:t>
      </w:r>
      <w:r>
        <w:fldChar w:fldCharType="end"/>
      </w:r>
    </w:ins>
    <w:r>
      <w:tab/>
    </w:r>
    <w:ins w:author="Angela Francis" w:date="2024-07-29T20:27:00Z" w:id="16515">
      <w:r>
        <w:fldChar w:fldCharType="begin"/>
      </w:r>
      <w:r>
        <w:instrText xml:space="preserve"> DOCPROPERTY "FileNo" \* MERGEFORMAT </w:instrText>
      </w:r>
      <w:r>
        <w:fldChar w:fldCharType="separate"/>
      </w:r>
      <w:r>
        <w:t>28497\0042</w:t>
      </w:r>
      <w:r>
        <w:fldChar w:fldCharType="end"/>
      </w:r>
    </w:ins>
  </w:p>
</w:ftr>
</file>

<file path=word/footer2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Pr="00FC3F48" w:rsidR="00FC3F48" w:rsidP="00FC3F48" w:rsidRDefault="008034B7">
    <w:pPr>
      <w:pStyle w:val="Footer10"/>
      <w:rPr>
        <w:ins w:author="Angela Francis" w:date="2024-07-29T20:27:00Z" w:id="16517"/>
      </w:rPr>
    </w:pPr>
    <w:ins w:author="Angela Francis" w:date="2024-07-29T20:27:00Z" w:id="16518">
      <w:r>
        <w:t>MSH\35094444v3</w:t>
      </w:r>
      <w:r>
        <w:tab/>
      </w:r>
      <w:r>
        <w:tab/>
      </w:r>
      <w:r>
        <w:fldChar w:fldCharType="begin"/>
      </w:r>
      <w:r>
        <w:instrText xml:space="preserve"> DOCPROPERTY "FileNo" \* MERGEFORMAT </w:instrText>
      </w:r>
      <w:r>
        <w:fldChar w:fldCharType="separate"/>
      </w:r>
      <w:r>
        <w:t>28497\0042</w:t>
      </w:r>
      <w:r>
        <w:fldChar w:fldCharType="end"/>
      </w:r>
    </w:ins>
  </w:p>
</w:ftr>
</file>

<file path=word/footer2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544ED" w:rsidRDefault="008544ED">
    <w:pPr>
      <w:pStyle w:val="Footer10"/>
      <w:rPr>
        <w:ins w:author="Angela Francis" w:date="2024-07-29T20:27:00Z" w:id="16533"/>
      </w:rPr>
    </w:pPr>
  </w:p>
</w:ftr>
</file>

<file path=word/footer2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Pr="002771A1" w:rsidR="000941AA" w:rsidP="002771A1" w:rsidRDefault="000941AA">
    <w:pPr>
      <w:pStyle w:val="Footer10"/>
      <w:rPr>
        <w:ins w:author="Angela Francis" w:date="2024-07-29T20:27:00Z" w:id="16534"/>
      </w:rPr>
    </w:pPr>
    <w:ins w:author="Angela Francis" w:date="2024-07-29T20:27:00Z" w:id="16535">
      <w:r>
        <w:t xml:space="preserve"> MSH\35094444v3</w:t>
      </w:r>
      <w:r>
        <w:tab/>
      </w:r>
      <w:r>
        <w:fldChar w:fldCharType="begin"/>
      </w:r>
      <w:r>
        <w:instrText xml:space="preserve"> PAGE </w:instrText>
      </w:r>
      <w:r>
        <w:fldChar w:fldCharType="separate"/>
      </w:r>
      <w:r>
        <w:rPr>
          <w:noProof/>
        </w:rPr>
        <w:t>1</w:t>
      </w:r>
      <w:r>
        <w:fldChar w:fldCharType="end"/>
      </w:r>
    </w:ins>
    <w:r>
      <w:tab/>
    </w:r>
    <w:ins w:author="Angela Francis" w:date="2024-07-29T20:27:00Z" w:id="16536">
      <w:r>
        <w:fldChar w:fldCharType="begin"/>
      </w:r>
      <w:r>
        <w:instrText xml:space="preserve"> DOCPROPERTY "FileNo" \* MERGEFORMAT </w:instrText>
      </w:r>
      <w:r>
        <w:fldChar w:fldCharType="separate"/>
      </w:r>
      <w:r>
        <w:t>28497\0042</w:t>
      </w:r>
      <w:r>
        <w:fldChar w:fldCharType="end"/>
      </w:r>
    </w:ins>
  </w:p>
</w:ftr>
</file>

<file path=word/footer2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Pr="00FC3F48" w:rsidR="00FC3F48" w:rsidP="00FC3F48" w:rsidRDefault="008034B7">
    <w:pPr>
      <w:pStyle w:val="Footer10"/>
      <w:rPr>
        <w:ins w:author="Angela Francis" w:date="2024-07-29T20:27:00Z" w:id="16538"/>
      </w:rPr>
    </w:pPr>
    <w:ins w:author="Angela Francis" w:date="2024-07-29T20:27:00Z" w:id="16539">
      <w:r>
        <w:t>MSH\35094444v3</w:t>
      </w:r>
      <w:r>
        <w:tab/>
      </w:r>
      <w:r>
        <w:tab/>
      </w:r>
      <w:r>
        <w:fldChar w:fldCharType="begin"/>
      </w:r>
      <w:r>
        <w:instrText xml:space="preserve"> DOCPROPERTY "FileNo" \* MERGEFORMAT </w:instrText>
      </w:r>
      <w:r>
        <w:fldChar w:fldCharType="separate"/>
      </w:r>
      <w:r>
        <w:t>28497\0042</w:t>
      </w:r>
      <w:r>
        <w:fldChar w:fldCharType="end"/>
      </w:r>
    </w:ins>
  </w:p>
</w:ftr>
</file>

<file path=word/footer2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544ED" w:rsidRDefault="008544ED">
    <w:pPr>
      <w:pStyle w:val="Footer10"/>
      <w:rPr>
        <w:ins w:author="Angela Francis" w:date="2024-07-29T20:27:00Z" w:id="16554"/>
      </w:rPr>
    </w:pPr>
  </w:p>
</w:ftr>
</file>

<file path=word/footer2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Pr="002771A1" w:rsidR="000941AA" w:rsidP="002771A1" w:rsidRDefault="000941AA">
    <w:pPr>
      <w:pStyle w:val="Footer10"/>
      <w:rPr>
        <w:ins w:author="Angela Francis" w:date="2024-07-29T20:27:00Z" w:id="16555"/>
      </w:rPr>
    </w:pPr>
    <w:ins w:author="Angela Francis" w:date="2024-07-29T20:27:00Z" w:id="16556">
      <w:r>
        <w:t xml:space="preserve"> MSH\35094444v3</w:t>
      </w:r>
      <w:r>
        <w:tab/>
      </w:r>
      <w:r>
        <w:fldChar w:fldCharType="begin"/>
      </w:r>
      <w:r>
        <w:instrText xml:space="preserve"> PAGE </w:instrText>
      </w:r>
      <w:r>
        <w:fldChar w:fldCharType="separate"/>
      </w:r>
      <w:r>
        <w:rPr>
          <w:noProof/>
        </w:rPr>
        <w:t>1</w:t>
      </w:r>
      <w:r>
        <w:fldChar w:fldCharType="end"/>
      </w:r>
    </w:ins>
    <w:r>
      <w:tab/>
    </w:r>
    <w:ins w:author="Angela Francis" w:date="2024-07-29T20:27:00Z" w:id="16557">
      <w:r>
        <w:fldChar w:fldCharType="begin"/>
      </w:r>
      <w:r>
        <w:instrText xml:space="preserve"> DOCPROPERTY "FileNo" \* MERGEFORMAT </w:instrText>
      </w:r>
      <w:r>
        <w:fldChar w:fldCharType="separate"/>
      </w:r>
      <w:r>
        <w:t>28497\0042</w:t>
      </w:r>
      <w:r>
        <w:fldChar w:fldCharType="end"/>
      </w:r>
    </w:ins>
  </w:p>
</w:ftr>
</file>

<file path=word/footer2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Pr="00FC3F48" w:rsidR="00FC3F48" w:rsidP="00FC3F48" w:rsidRDefault="008034B7">
    <w:pPr>
      <w:pStyle w:val="Footer10"/>
      <w:rPr>
        <w:ins w:author="Angela Francis" w:date="2024-07-29T20:27:00Z" w:id="16559"/>
      </w:rPr>
    </w:pPr>
    <w:ins w:author="Angela Francis" w:date="2024-07-29T20:27:00Z" w:id="16560">
      <w:r>
        <w:t>MSH\35094444v3</w:t>
      </w:r>
      <w:r>
        <w:tab/>
      </w:r>
      <w:r>
        <w:tab/>
      </w:r>
      <w:r>
        <w:fldChar w:fldCharType="begin"/>
      </w:r>
      <w:r>
        <w:instrText xml:space="preserve"> DOCPROPERTY "FileNo" \* MERGEFORMAT </w:instrText>
      </w:r>
      <w:r>
        <w:fldChar w:fldCharType="separate"/>
      </w:r>
      <w:r>
        <w:t>28497\0042</w:t>
      </w:r>
      <w:r>
        <w:fldChar w:fldCharType="end"/>
      </w:r>
    </w:ins>
  </w:p>
</w:ftr>
</file>

<file path=word/footer2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544ED" w:rsidRDefault="008544ED">
    <w:pPr>
      <w:pStyle w:val="Footer10"/>
      <w:rPr>
        <w:ins w:author="Angela Francis" w:date="2024-07-29T20:27:00Z" w:id="16575"/>
      </w:rPr>
    </w:pPr>
  </w:p>
</w:ftr>
</file>

<file path=word/footer2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Pr="002771A1" w:rsidR="000941AA" w:rsidP="002771A1" w:rsidRDefault="000941AA">
    <w:pPr>
      <w:pStyle w:val="Footer10"/>
      <w:rPr>
        <w:ins w:author="Angela Francis" w:date="2024-07-29T20:27:00Z" w:id="16576"/>
      </w:rPr>
    </w:pPr>
    <w:ins w:author="Angela Francis" w:date="2024-07-29T20:27:00Z" w:id="16577">
      <w:r>
        <w:t xml:space="preserve"> MSH\35094444v3</w:t>
      </w:r>
      <w:r>
        <w:tab/>
      </w:r>
      <w:r>
        <w:fldChar w:fldCharType="begin"/>
      </w:r>
      <w:r>
        <w:instrText xml:space="preserve"> PAGE </w:instrText>
      </w:r>
      <w:r>
        <w:fldChar w:fldCharType="separate"/>
      </w:r>
      <w:r>
        <w:rPr>
          <w:noProof/>
        </w:rPr>
        <w:t>1</w:t>
      </w:r>
      <w:r>
        <w:fldChar w:fldCharType="end"/>
      </w:r>
    </w:ins>
    <w:r>
      <w:tab/>
    </w:r>
    <w:ins w:author="Angela Francis" w:date="2024-07-29T20:27:00Z" w:id="16578">
      <w:r>
        <w:fldChar w:fldCharType="begin"/>
      </w:r>
      <w:r>
        <w:instrText xml:space="preserve"> DOCPROPERTY "FileNo" \* MERGEFORMAT </w:instrText>
      </w:r>
      <w:r>
        <w:fldChar w:fldCharType="separate"/>
      </w:r>
      <w:r>
        <w:t>28497\0042</w:t>
      </w:r>
      <w:r>
        <w:fldChar w:fldCharType="end"/>
      </w:r>
    </w:ins>
  </w:p>
</w:ftr>
</file>

<file path=word/footer2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Pr="00FC3F48" w:rsidR="00FC3F48" w:rsidP="00FC3F48" w:rsidRDefault="008034B7">
    <w:pPr>
      <w:pStyle w:val="Footer10"/>
      <w:rPr>
        <w:ins w:author="Angela Francis" w:date="2024-07-29T20:27:00Z" w:id="16580"/>
      </w:rPr>
    </w:pPr>
    <w:ins w:author="Angela Francis" w:date="2024-07-29T20:27:00Z" w:id="16581">
      <w:r>
        <w:t>MSH\35094444v3</w:t>
      </w:r>
      <w:r>
        <w:tab/>
      </w:r>
      <w:r>
        <w:tab/>
      </w:r>
      <w:r>
        <w:fldChar w:fldCharType="begin"/>
      </w:r>
      <w:r>
        <w:instrText xml:space="preserve"> DOCPROPERTY "FileNo" \* MERGEFORMAT </w:instrText>
      </w:r>
      <w:r>
        <w:fldChar w:fldCharType="separate"/>
      </w:r>
      <w:r>
        <w:t>28497\0042</w:t>
      </w:r>
      <w:r>
        <w:fldChar w:fldCharType="end"/>
      </w:r>
    </w:ins>
  </w:p>
</w:ftr>
</file>

<file path=word/footer2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544ED" w:rsidRDefault="008544ED">
    <w:pPr>
      <w:pStyle w:val="Footer10"/>
      <w:rPr>
        <w:ins w:author="Angela Francis" w:date="2024-07-29T20:27:00Z" w:id="16598"/>
      </w:rPr>
    </w:pPr>
  </w:p>
</w:ftr>
</file>

<file path=word/footer2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Pr="002771A1" w:rsidR="000941AA" w:rsidP="002771A1" w:rsidRDefault="000941AA">
    <w:pPr>
      <w:pStyle w:val="Footer10"/>
      <w:rPr>
        <w:ins w:author="Angela Francis" w:date="2024-07-29T20:27:00Z" w:id="16599"/>
      </w:rPr>
    </w:pPr>
    <w:ins w:author="Angela Francis" w:date="2024-07-29T20:27:00Z" w:id="16600">
      <w:r>
        <w:t xml:space="preserve"> MSH\35094444v3</w:t>
      </w:r>
      <w:r>
        <w:tab/>
      </w:r>
      <w:r>
        <w:fldChar w:fldCharType="begin"/>
      </w:r>
      <w:r>
        <w:instrText xml:space="preserve"> PAGE </w:instrText>
      </w:r>
      <w:r>
        <w:fldChar w:fldCharType="separate"/>
      </w:r>
      <w:r>
        <w:rPr>
          <w:noProof/>
        </w:rPr>
        <w:t>1</w:t>
      </w:r>
      <w:r>
        <w:fldChar w:fldCharType="end"/>
      </w:r>
    </w:ins>
    <w:r>
      <w:tab/>
    </w:r>
    <w:ins w:author="Angela Francis" w:date="2024-07-29T20:27:00Z" w:id="16601">
      <w:r>
        <w:fldChar w:fldCharType="begin"/>
      </w:r>
      <w:r>
        <w:instrText xml:space="preserve"> DOCPROPERTY "FileNo" \* MERGEFORMAT </w:instrText>
      </w:r>
      <w:r>
        <w:fldChar w:fldCharType="separate"/>
      </w:r>
      <w:r>
        <w:t>28497\0042</w:t>
      </w:r>
      <w:r>
        <w:fldChar w:fldCharType="end"/>
      </w:r>
    </w:ins>
  </w:p>
</w:ftr>
</file>

<file path=word/footer2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Pr="00FC3F48" w:rsidR="00FC3F48" w:rsidP="00FC3F48" w:rsidRDefault="008034B7">
    <w:pPr>
      <w:pStyle w:val="Footer10"/>
      <w:rPr>
        <w:ins w:author="Angela Francis" w:date="2024-07-29T20:27:00Z" w:id="16603"/>
      </w:rPr>
    </w:pPr>
    <w:ins w:author="Angela Francis" w:date="2024-07-29T20:27:00Z" w:id="16604">
      <w:r>
        <w:t>MSH\35094444v3</w:t>
      </w:r>
      <w:r>
        <w:tab/>
      </w:r>
      <w:r>
        <w:tab/>
      </w:r>
      <w:r>
        <w:fldChar w:fldCharType="begin"/>
      </w:r>
      <w:r>
        <w:instrText xml:space="preserve"> DOCPROPERTY "FileNo" \* MERGEFORMAT </w:instrText>
      </w:r>
      <w:r>
        <w:fldChar w:fldCharType="separate"/>
      </w:r>
      <w:r>
        <w:t>28497\0042</w:t>
      </w:r>
      <w:r>
        <w:fldChar w:fldCharType="end"/>
      </w:r>
    </w:ins>
  </w:p>
</w:ftr>
</file>

<file path=word/footer2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544ED" w:rsidRDefault="008544ED">
    <w:pPr>
      <w:pStyle w:val="Footer10"/>
      <w:rPr>
        <w:ins w:author="Angela Francis" w:date="2024-07-29T20:27:00Z" w:id="16617"/>
      </w:rPr>
    </w:pPr>
  </w:p>
</w:ftr>
</file>

<file path=word/footer2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Pr="002771A1" w:rsidR="000941AA" w:rsidP="002771A1" w:rsidRDefault="000941AA">
    <w:pPr>
      <w:pStyle w:val="Footer10"/>
      <w:rPr>
        <w:ins w:author="Angela Francis" w:date="2024-07-29T20:27:00Z" w:id="16618"/>
      </w:rPr>
    </w:pPr>
    <w:ins w:author="Angela Francis" w:date="2024-07-29T20:27:00Z" w:id="16619">
      <w:r>
        <w:t xml:space="preserve"> MSH\35094444v3</w:t>
      </w:r>
      <w:r>
        <w:tab/>
      </w:r>
      <w:r>
        <w:fldChar w:fldCharType="begin"/>
      </w:r>
      <w:r>
        <w:instrText xml:space="preserve"> PAGE </w:instrText>
      </w:r>
      <w:r>
        <w:fldChar w:fldCharType="separate"/>
      </w:r>
      <w:r>
        <w:rPr>
          <w:noProof/>
        </w:rPr>
        <w:t>1</w:t>
      </w:r>
      <w:r>
        <w:fldChar w:fldCharType="end"/>
      </w:r>
    </w:ins>
    <w:r>
      <w:tab/>
    </w:r>
    <w:ins w:author="Angela Francis" w:date="2024-07-29T20:27:00Z" w:id="16620">
      <w:r>
        <w:fldChar w:fldCharType="begin"/>
      </w:r>
      <w:r>
        <w:instrText xml:space="preserve"> DOCPROPERTY "FileNo" \* MERGEFORMAT </w:instrText>
      </w:r>
      <w:r>
        <w:fldChar w:fldCharType="separate"/>
      </w:r>
      <w:r>
        <w:t>28497\0042</w:t>
      </w:r>
      <w:r>
        <w:fldChar w:fldCharType="end"/>
      </w:r>
    </w:ins>
  </w:p>
</w:ftr>
</file>

<file path=word/footer2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Pr="00FC3F48" w:rsidR="00FC3F48" w:rsidP="00FC3F48" w:rsidRDefault="008034B7">
    <w:pPr>
      <w:pStyle w:val="Footer10"/>
      <w:rPr>
        <w:ins w:author="Angela Francis" w:date="2024-07-29T20:27:00Z" w:id="16622"/>
      </w:rPr>
    </w:pPr>
    <w:ins w:author="Angela Francis" w:date="2024-07-29T20:27:00Z" w:id="16623">
      <w:r>
        <w:t>MSH\35094444v3</w:t>
      </w:r>
      <w:r>
        <w:tab/>
      </w:r>
      <w:r>
        <w:tab/>
      </w:r>
      <w:r>
        <w:fldChar w:fldCharType="begin"/>
      </w:r>
      <w:r>
        <w:instrText xml:space="preserve"> DOCPROPERTY "FileNo" \* MERGEFORMAT </w:instrText>
      </w:r>
      <w:r>
        <w:fldChar w:fldCharType="separate"/>
      </w:r>
      <w:r>
        <w:t>28497\0042</w:t>
      </w:r>
      <w:r>
        <w:fldChar w:fldCharType="end"/>
      </w:r>
    </w:ins>
  </w:p>
</w:ftr>
</file>

<file path=word/footer2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544ED" w:rsidRDefault="008544ED">
    <w:pPr>
      <w:pStyle w:val="Footer10"/>
      <w:rPr>
        <w:ins w:author="Angela Francis" w:date="2024-07-29T20:27:00Z" w:id="16638"/>
      </w:rPr>
    </w:pPr>
  </w:p>
</w:ftr>
</file>

<file path=word/footer2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Pr="002771A1" w:rsidR="000941AA" w:rsidP="002771A1" w:rsidRDefault="000941AA">
    <w:pPr>
      <w:pStyle w:val="Footer10"/>
      <w:rPr>
        <w:ins w:author="Angela Francis" w:date="2024-07-29T20:27:00Z" w:id="16639"/>
      </w:rPr>
    </w:pPr>
    <w:ins w:author="Angela Francis" w:date="2024-07-29T20:27:00Z" w:id="16640">
      <w:r>
        <w:t xml:space="preserve"> MSH\35094444v3</w:t>
      </w:r>
      <w:r>
        <w:tab/>
      </w:r>
      <w:r>
        <w:fldChar w:fldCharType="begin"/>
      </w:r>
      <w:r>
        <w:instrText xml:space="preserve"> PAGE </w:instrText>
      </w:r>
      <w:r>
        <w:fldChar w:fldCharType="separate"/>
      </w:r>
      <w:r>
        <w:rPr>
          <w:noProof/>
        </w:rPr>
        <w:t>1</w:t>
      </w:r>
      <w:r>
        <w:fldChar w:fldCharType="end"/>
      </w:r>
    </w:ins>
    <w:r>
      <w:tab/>
    </w:r>
    <w:ins w:author="Angela Francis" w:date="2024-07-29T20:27:00Z" w:id="16641">
      <w:r>
        <w:fldChar w:fldCharType="begin"/>
      </w:r>
      <w:r>
        <w:instrText xml:space="preserve"> DOCPROPERTY "FileNo" \* MERGEFORMAT </w:instrText>
      </w:r>
      <w:r>
        <w:fldChar w:fldCharType="separate"/>
      </w:r>
      <w:r>
        <w:t>28497\0042</w:t>
      </w:r>
      <w:r>
        <w:fldChar w:fldCharType="end"/>
      </w:r>
    </w:ins>
  </w:p>
</w:ftr>
</file>

<file path=word/footer2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Pr="00FC3F48" w:rsidR="00FC3F48" w:rsidP="00FC3F48" w:rsidRDefault="008034B7">
    <w:pPr>
      <w:pStyle w:val="Footer10"/>
      <w:rPr>
        <w:ins w:author="Angela Francis" w:date="2024-07-29T20:27:00Z" w:id="16643"/>
      </w:rPr>
    </w:pPr>
    <w:ins w:author="Angela Francis" w:date="2024-07-29T20:27:00Z" w:id="16644">
      <w:r>
        <w:t>MSH\35094444v3</w:t>
      </w:r>
      <w:r>
        <w:tab/>
      </w:r>
      <w:r>
        <w:tab/>
      </w:r>
      <w:r>
        <w:fldChar w:fldCharType="begin"/>
      </w:r>
      <w:r>
        <w:instrText xml:space="preserve"> DOCPROPERTY "FileNo" \* MERGEFORMAT </w:instrText>
      </w:r>
      <w:r>
        <w:fldChar w:fldCharType="separate"/>
      </w:r>
      <w:r>
        <w:t>28497\0042</w:t>
      </w:r>
      <w:r>
        <w:fldChar w:fldCharType="end"/>
      </w:r>
    </w:ins>
  </w:p>
</w:ftr>
</file>

<file path=word/footer2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544ED" w:rsidRDefault="008544ED">
    <w:pPr>
      <w:pStyle w:val="Footer10"/>
      <w:rPr>
        <w:ins w:author="Angela Francis" w:date="2024-07-29T20:27:00Z" w:id="16656"/>
      </w:rPr>
    </w:pPr>
  </w:p>
</w:ftr>
</file>

<file path=word/footer2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Pr="002771A1" w:rsidR="000941AA" w:rsidP="002771A1" w:rsidRDefault="000941AA">
    <w:pPr>
      <w:pStyle w:val="Footer10"/>
      <w:rPr>
        <w:ins w:author="Angela Francis" w:date="2024-07-29T20:27:00Z" w:id="16657"/>
      </w:rPr>
    </w:pPr>
    <w:ins w:author="Angela Francis" w:date="2024-07-29T20:27:00Z" w:id="16658">
      <w:r>
        <w:t xml:space="preserve"> MSH\35094444v3</w:t>
      </w:r>
      <w:r>
        <w:tab/>
      </w:r>
      <w:r>
        <w:fldChar w:fldCharType="begin"/>
      </w:r>
      <w:r>
        <w:instrText xml:space="preserve"> PAGE </w:instrText>
      </w:r>
      <w:r>
        <w:fldChar w:fldCharType="separate"/>
      </w:r>
      <w:r>
        <w:rPr>
          <w:noProof/>
        </w:rPr>
        <w:t>1</w:t>
      </w:r>
      <w:r>
        <w:fldChar w:fldCharType="end"/>
      </w:r>
    </w:ins>
    <w:r>
      <w:tab/>
    </w:r>
    <w:ins w:author="Angela Francis" w:date="2024-07-29T20:27:00Z" w:id="16659">
      <w:r>
        <w:fldChar w:fldCharType="begin"/>
      </w:r>
      <w:r>
        <w:instrText xml:space="preserve"> DOCPROPERTY "FileNo" \* MERGEFORMAT </w:instrText>
      </w:r>
      <w:r>
        <w:fldChar w:fldCharType="separate"/>
      </w:r>
      <w:r>
        <w:t>28497\0042</w:t>
      </w:r>
      <w:r>
        <w:fldChar w:fldCharType="end"/>
      </w:r>
    </w:ins>
  </w:p>
</w:ftr>
</file>

<file path=word/footer2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Pr="00FC3F48" w:rsidR="00FC3F48" w:rsidP="00FC3F48" w:rsidRDefault="008034B7">
    <w:pPr>
      <w:pStyle w:val="Footer10"/>
      <w:rPr>
        <w:ins w:author="Angela Francis" w:date="2024-07-29T20:27:00Z" w:id="16661"/>
      </w:rPr>
    </w:pPr>
    <w:ins w:author="Angela Francis" w:date="2024-07-29T20:27:00Z" w:id="16662">
      <w:r>
        <w:t>MSH\35094444v3</w:t>
      </w:r>
      <w:r>
        <w:tab/>
      </w:r>
      <w:r>
        <w:tab/>
      </w:r>
      <w:r>
        <w:fldChar w:fldCharType="begin"/>
      </w:r>
      <w:r>
        <w:instrText xml:space="preserve"> DOCPROPERTY "FileNo" \* MERGEFORMAT </w:instrText>
      </w:r>
      <w:r>
        <w:fldChar w:fldCharType="separate"/>
      </w:r>
      <w:r>
        <w:t>28497\0042</w:t>
      </w:r>
      <w:r>
        <w:fldChar w:fldCharType="end"/>
      </w:r>
    </w:ins>
  </w:p>
</w:ftr>
</file>

<file path=word/footer2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84027" w:rsidP="005620D6" w:rsidRDefault="00F84027">
    <w:pPr>
      <w:pStyle w:val="Footer1"/>
      <w:framePr w:wrap="around" w:hAnchor="margin" w:vAnchor="text" w:xAlign="right" w:y="1"/>
      <w:rPr>
        <w:del w:author="Angela Francis" w:date="2024-07-29T20:27:00Z" w:id="16667"/>
        <w:rStyle w:val="PageNumber1"/>
      </w:rPr>
    </w:pPr>
    <w:del w:author="Angela Francis" w:date="2024-07-29T20:27:00Z" w:id="16668">
      <w:r>
        <w:rPr>
          <w:rStyle w:val="PageNumber1"/>
        </w:rPr>
        <w:fldChar w:fldCharType="begin"/>
      </w:r>
      <w:r>
        <w:rPr>
          <w:rStyle w:val="PageNumber1"/>
        </w:rPr>
        <w:delInstrText xml:space="preserve">PAGE  </w:delInstrText>
      </w:r>
      <w:r>
        <w:rPr>
          <w:rStyle w:val="PageNumber1"/>
        </w:rPr>
        <w:fldChar w:fldCharType="separate"/>
      </w:r>
      <w:r>
        <w:rPr>
          <w:rStyle w:val="PageNumber1"/>
          <w:noProof/>
        </w:rPr>
        <w:delText>378</w:delText>
      </w:r>
      <w:r>
        <w:rPr>
          <w:rStyle w:val="PageNumber1"/>
        </w:rPr>
        <w:fldChar w:fldCharType="end"/>
      </w:r>
    </w:del>
  </w:p>
  <w:p w:rsidR="00394739" w:rsidRDefault="00F84027">
    <w:pPr>
      <w:widowControl w:val="0"/>
      <w:spacing w:before="0" w:after="0"/>
      <w:ind w:right="360"/>
      <w:rPr>
        <w:del w:author="Angela Francis" w:date="2024-07-29T20:27:00Z" w:id="16669"/>
      </w:rPr>
    </w:pPr>
    <w:del w:author="Angela Francis" w:date="2024-07-29T20:27:00Z" w:id="16670">
      <w:r>
        <w:rPr>
          <w:color w:val="0000FF"/>
          <w:u w:val="double" w:color="0000FF"/>
        </w:rPr>
        <w:delText>FL: 35039435v5</w:delText>
      </w:r>
    </w:del>
  </w:p>
</w:ftr>
</file>

<file path=word/footer2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4739" w:rsidRDefault="00394739">
    <w:pPr>
      <w:pStyle w:val="Footer2"/>
      <w:spacing w:before="0" w:after="0"/>
      <w:rPr>
        <w:del w:author="Angela Francis" w:date="2024-07-29T20:27:00Z" w:id="16671"/>
      </w:rPr>
    </w:pPr>
  </w:p>
</w:ftr>
</file>

<file path=word/footer2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4739" w:rsidRDefault="00F84027">
    <w:pPr>
      <w:pStyle w:val="Footer1"/>
      <w:tabs>
        <w:tab w:val="center" w:pos="4500"/>
        <w:tab w:val="right" w:pos="9000"/>
      </w:tabs>
      <w:spacing w:before="0" w:after="0"/>
      <w:rPr>
        <w:del w:author="Angela Francis" w:date="2024-07-29T20:27:00Z" w:id="16673"/>
      </w:rPr>
    </w:pPr>
    <w:del w:author="Angela Francis" w:date="2024-07-29T20:27:00Z" w:id="16674">
      <w:r>
        <w:rPr>
          <w:sz w:val="16"/>
        </w:rPr>
        <w:tab/>
      </w:r>
      <w:r>
        <w:rPr>
          <w:sz w:val="16"/>
        </w:rPr>
        <w:tab/>
      </w:r>
    </w:del>
  </w:p>
  <w:p w:rsidR="00394739" w:rsidRDefault="00F84027">
    <w:pPr>
      <w:pStyle w:val="Footer1"/>
      <w:spacing w:before="0" w:after="0"/>
      <w:rPr>
        <w:del w:author="Angela Francis" w:date="2024-07-29T20:27:00Z" w:id="16675"/>
      </w:rPr>
    </w:pPr>
    <w:del w:author="Angela Francis" w:date="2024-07-29T20:27:00Z" w:id="16676">
      <w:r>
        <w:rPr>
          <w:color w:val="0000FF"/>
          <w:u w:val="double" w:color="0000FF"/>
        </w:rPr>
        <w:delText>FL: 35039435v5</w:delText>
      </w:r>
    </w:del>
  </w:p>
</w:ftr>
</file>

<file path=word/footer2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84027" w:rsidP="005620D6" w:rsidRDefault="00F84027">
    <w:pPr>
      <w:pStyle w:val="Footer1"/>
      <w:framePr w:wrap="around" w:hAnchor="margin" w:vAnchor="text" w:xAlign="right" w:y="1"/>
      <w:rPr>
        <w:del w:author="Angela Francis" w:date="2024-07-29T20:27:00Z" w:id="16791"/>
        <w:rStyle w:val="PageNumber1"/>
      </w:rPr>
    </w:pPr>
    <w:del w:author="Angela Francis" w:date="2024-07-29T20:27:00Z" w:id="16792">
      <w:r>
        <w:rPr>
          <w:rStyle w:val="PageNumber1"/>
        </w:rPr>
        <w:fldChar w:fldCharType="begin"/>
      </w:r>
      <w:r>
        <w:rPr>
          <w:rStyle w:val="PageNumber1"/>
        </w:rPr>
        <w:delInstrText xml:space="preserve">PAGE  </w:delInstrText>
      </w:r>
      <w:r>
        <w:rPr>
          <w:rStyle w:val="PageNumber1"/>
        </w:rPr>
        <w:fldChar w:fldCharType="separate"/>
      </w:r>
      <w:r>
        <w:rPr>
          <w:rStyle w:val="PageNumber1"/>
          <w:noProof/>
        </w:rPr>
        <w:delText>378</w:delText>
      </w:r>
      <w:r>
        <w:rPr>
          <w:rStyle w:val="PageNumber1"/>
        </w:rPr>
        <w:fldChar w:fldCharType="end"/>
      </w:r>
    </w:del>
  </w:p>
  <w:p w:rsidR="008544ED" w:rsidRDefault="008544ED">
    <w:pPr>
      <w:pStyle w:val="Footer10"/>
    </w:pPr>
    <w:del w:author="Angela Francis" w:date="2024-07-29T20:27:00Z" w:id="16793">
      <w:r>
        <w:rPr>
          <w:color w:val="0000FF"/>
          <w:sz w:val="20"/>
          <w:u w:val="double" w:color="0000FF"/>
        </w:rPr>
        <w:delText>FL: 35039435v5</w:delText>
      </w:r>
    </w:del>
  </w:p>
</w:ftr>
</file>

<file path=word/footer2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4739" w:rsidRDefault="00F84027">
    <w:pPr>
      <w:spacing w:before="0" w:after="0"/>
      <w:rPr>
        <w:del w:author="Angela Francis" w:date="2024-07-29T20:27:00Z" w:id="16794"/>
        <w:rFonts w:ascii="Times New Roman"/>
        <w:i/>
        <w:color w:val="FF0000"/>
        <w:shd w:val="clear" w:color="FFFFFE" w:fill="auto"/>
      </w:rPr>
    </w:pPr>
    <w:del w:author="Angela Francis" w:date="2024-07-29T20:27:00Z" w:id="16795">
      <w:r>
        <w:rPr>
          <w:rFonts w:ascii="Times New Roman"/>
          <w:i/>
          <w:color w:val="FF0000"/>
          <w:shd w:val="clear" w:color="FFFFFE" w:fill="auto"/>
        </w:rPr>
        <w:delText>[Link-to-previous setting changed from off in original to on in modified.].</w:delText>
      </w:r>
    </w:del>
  </w:p>
  <w:p w:rsidRPr="002771A1" w:rsidR="000941AA" w:rsidP="002771A1" w:rsidRDefault="000941AA">
    <w:pPr>
      <w:pStyle w:val="Footer10"/>
    </w:pPr>
    <w:ins w:author="Angela Francis" w:date="2024-07-29T20:27:00Z" w:id="16796">
      <w:r>
        <w:t xml:space="preserve"> MSH\35094444v3</w:t>
      </w:r>
      <w:r>
        <w:tab/>
      </w:r>
      <w:r>
        <w:fldChar w:fldCharType="begin"/>
      </w:r>
      <w:r>
        <w:instrText xml:space="preserve"> PAGE </w:instrText>
      </w:r>
      <w:r>
        <w:fldChar w:fldCharType="separate"/>
      </w:r>
      <w:r>
        <w:rPr>
          <w:noProof/>
        </w:rPr>
        <w:t>1</w:t>
      </w:r>
      <w:r>
        <w:fldChar w:fldCharType="end"/>
      </w:r>
    </w:ins>
    <w:r>
      <w:tab/>
    </w:r>
    <w:ins w:author="Angela Francis" w:date="2024-07-29T20:27:00Z" w:id="16797">
      <w:r>
        <w:fldChar w:fldCharType="begin"/>
      </w:r>
      <w:r>
        <w:instrText xml:space="preserve"> DOCPROPERTY "FileNo" \* MERGEFORMAT </w:instrText>
      </w:r>
      <w:r>
        <w:fldChar w:fldCharType="separate"/>
      </w:r>
      <w:r>
        <w:t>28497\0042</w:t>
      </w:r>
      <w:r>
        <w:fldChar w:fldCharType="end"/>
      </w:r>
    </w:ins>
  </w:p>
</w:ftr>
</file>

<file path=word/footer2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Pr="00FC3F48" w:rsidR="00FC3F48" w:rsidP="00FC3F48" w:rsidRDefault="008034B7">
    <w:pPr>
      <w:pStyle w:val="Footer10"/>
      <w:rPr>
        <w:ins w:author="Angela Francis" w:date="2024-07-29T20:27:00Z" w:id="16798"/>
      </w:rPr>
    </w:pPr>
    <w:ins w:author="Angela Francis" w:date="2024-07-29T20:27:00Z" w:id="16799">
      <w:r>
        <w:t>MSH\35094444v3</w:t>
      </w:r>
      <w:r>
        <w:tab/>
      </w:r>
      <w:r>
        <w:tab/>
      </w:r>
      <w:r>
        <w:fldChar w:fldCharType="begin"/>
      </w:r>
      <w:r>
        <w:instrText xml:space="preserve"> DOCPROPERTY "FileNo" \* MERGEFORMAT </w:instrText>
      </w:r>
      <w:r>
        <w:fldChar w:fldCharType="separate"/>
      </w:r>
      <w:r>
        <w:t>28497\0042</w:t>
      </w:r>
      <w:r>
        <w:fldChar w:fldCharType="end"/>
      </w:r>
    </w:ins>
  </w:p>
  <w:p w:rsidR="00394739" w:rsidRDefault="00F84027">
    <w:pPr>
      <w:pStyle w:val="Footer1"/>
      <w:tabs>
        <w:tab w:val="center" w:pos="4500"/>
        <w:tab w:val="right" w:pos="9000"/>
      </w:tabs>
      <w:spacing w:before="0" w:after="0"/>
      <w:rPr>
        <w:del w:author="Angela Francis" w:date="2024-07-29T20:27:00Z" w:id="16800"/>
      </w:rPr>
    </w:pPr>
    <w:del w:author="Angela Francis" w:date="2024-07-29T20:27:00Z" w:id="16801">
      <w:r>
        <w:rPr>
          <w:sz w:val="16"/>
        </w:rPr>
        <w:tab/>
      </w:r>
      <w:r>
        <w:rPr>
          <w:sz w:val="16"/>
        </w:rPr>
        <w:tab/>
      </w:r>
    </w:del>
  </w:p>
  <w:p w:rsidR="00394739" w:rsidRDefault="00F84027">
    <w:pPr>
      <w:pStyle w:val="Footer1"/>
      <w:spacing w:before="0" w:after="0"/>
      <w:rPr>
        <w:del w:author="Angela Francis" w:date="2024-07-29T20:27:00Z" w:id="16802"/>
      </w:rPr>
    </w:pPr>
    <w:del w:author="Angela Francis" w:date="2024-07-29T20:27:00Z" w:id="16803">
      <w:r>
        <w:rPr>
          <w:color w:val="0000FF"/>
          <w:u w:val="double" w:color="0000FF"/>
        </w:rPr>
        <w:delText>FL: 35039435v5</w:delText>
      </w:r>
    </w:del>
  </w:p>
</w:ftr>
</file>

<file path=word/footer2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4739" w:rsidRDefault="00394739">
    <w:pPr>
      <w:rPr>
        <w:sz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Pr="00FC064F" w:rsidR="009F16A5" w:rsidP="00FC064F" w:rsidRDefault="009F16A5">
      <w:pPr>
        <w:rPr>
          <w:sz w:val="14"/>
          <w:szCs w:val="14"/>
        </w:rPr>
      </w:pPr>
      <w:r>
        <w:rPr>
          <w:sz w:val="14"/>
          <w:szCs w:val="14"/>
        </w:rPr>
        <w:continuationSeparator/>
      </w:r>
    </w:p>
  </w:footnote>
  <w:footnote w:type="continuationSeparator" w:id="0">
    <w:p w:rsidRPr="00FC064F" w:rsidR="009F16A5" w:rsidRDefault="009F16A5">
      <w:pPr>
        <w:rPr>
          <w:sz w:val="14"/>
          <w:szCs w:val="14"/>
        </w:rPr>
      </w:pPr>
      <w:r>
        <w:rPr>
          <w:sz w:val="14"/>
          <w:szCs w:val="14"/>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544ED" w:rsidRDefault="008544E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544ED" w:rsidRDefault="008544E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544ED" w:rsidRDefault="008544ED">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544ED" w:rsidRDefault="008544ED">
    <w:pPr>
      <w:pStyle w:val="Header10"/>
      <w:rPr>
        <w:ins w:author="Angela Francis" w:date="2024-07-29T20:27:00Z" w:id="386"/>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544ED" w:rsidRDefault="008544ED">
    <w:pPr>
      <w:pStyle w:val="Header10"/>
      <w:rPr>
        <w:ins w:author="Angela Francis" w:date="2024-07-29T20:27:00Z" w:id="387"/>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544ED" w:rsidRDefault="008544ED">
    <w:pPr>
      <w:pStyle w:val="Header10"/>
      <w:rPr>
        <w:ins w:author="Angela Francis" w:date="2024-07-29T20:27:00Z" w:id="392"/>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4739" w:rsidRDefault="00F84027">
    <w:pPr>
      <w:spacing w:before="0" w:after="0"/>
      <w:rPr>
        <w:del w:author="Angela Francis" w:date="2024-07-29T20:27:00Z" w:id="2431"/>
        <w:rFonts w:ascii="Times New Roman"/>
        <w:i/>
        <w:color w:val="FF0000"/>
        <w:shd w:val="clear" w:color="FFFFFE" w:fill="auto"/>
      </w:rPr>
    </w:pPr>
    <w:del w:author="Angela Francis" w:date="2024-07-29T20:27:00Z" w:id="2432">
      <w:r>
        <w:rPr>
          <w:rFonts w:ascii="Times New Roman"/>
          <w:i/>
          <w:color w:val="FF0000"/>
          <w:shd w:val="clear" w:color="FFFFFE" w:fill="auto"/>
        </w:rPr>
        <w:delText>[Link-to-previous setting changed from off in original to on in modified.].</w:delText>
      </w:r>
    </w:del>
  </w:p>
  <w:p w:rsidR="008544ED" w:rsidRDefault="008544ED">
    <w:pPr>
      <w:pStyle w:val="Header10"/>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4739" w:rsidRDefault="00F84027">
    <w:pPr>
      <w:spacing w:before="0" w:after="0"/>
      <w:rPr>
        <w:del w:author="Angela Francis" w:date="2024-07-29T20:27:00Z" w:id="2433"/>
        <w:rFonts w:ascii="Times New Roman"/>
        <w:i/>
        <w:color w:val="FF0000"/>
        <w:shd w:val="clear" w:color="FFFFFE" w:fill="auto"/>
      </w:rPr>
    </w:pPr>
    <w:del w:author="Angela Francis" w:date="2024-07-29T20:27:00Z" w:id="2434">
      <w:r>
        <w:rPr>
          <w:rFonts w:ascii="Times New Roman"/>
          <w:i/>
          <w:color w:val="FF0000"/>
          <w:shd w:val="clear" w:color="FFFFFE" w:fill="auto"/>
        </w:rPr>
        <w:delText>[Link-to-previous setting changed from off in original to on in modified.].</w:delText>
      </w:r>
    </w:del>
  </w:p>
  <w:p w:rsidR="008544ED" w:rsidRDefault="008544ED">
    <w:pPr>
      <w:pStyle w:val="Header10"/>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4739" w:rsidRDefault="00F84027">
    <w:pPr>
      <w:spacing w:before="0" w:after="0"/>
      <w:rPr>
        <w:del w:author="Angela Francis" w:date="2024-07-29T20:27:00Z" w:id="2443"/>
        <w:rFonts w:ascii="Times New Roman"/>
        <w:i/>
        <w:color w:val="FF0000"/>
        <w:shd w:val="clear" w:color="FFFFFE" w:fill="auto"/>
      </w:rPr>
    </w:pPr>
    <w:del w:author="Angela Francis" w:date="2024-07-29T20:27:00Z" w:id="2444">
      <w:r>
        <w:rPr>
          <w:rFonts w:ascii="Times New Roman"/>
          <w:i/>
          <w:color w:val="FF0000"/>
          <w:shd w:val="clear" w:color="FFFFFE" w:fill="auto"/>
        </w:rPr>
        <w:delText xml:space="preserve">[Different first page link-to-previous setting </w:delText>
      </w:r>
      <w:r>
        <w:rPr>
          <w:rFonts w:ascii="Times New Roman"/>
          <w:i/>
          <w:color w:val="FF0000"/>
          <w:shd w:val="clear" w:color="FFFFFE" w:fill="auto"/>
        </w:rPr>
        <w:delText>changed from off in original to on in modified.].</w:delText>
      </w:r>
    </w:del>
  </w:p>
  <w:p w:rsidR="008544ED" w:rsidRDefault="008544ED">
    <w:pPr>
      <w:pStyle w:val="Header10"/>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4739" w:rsidRDefault="00F84027">
    <w:pPr>
      <w:spacing w:before="0" w:after="0"/>
      <w:rPr>
        <w:del w:author="Angela Francis" w:date="2024-07-29T20:27:00Z" w:id="2706"/>
        <w:rFonts w:ascii="Times New Roman"/>
        <w:i/>
        <w:color w:val="FF0000"/>
        <w:shd w:val="clear" w:color="FFFFFE" w:fill="auto"/>
      </w:rPr>
    </w:pPr>
    <w:del w:author="Angela Francis" w:date="2024-07-29T20:27:00Z" w:id="2707">
      <w:r>
        <w:rPr>
          <w:rFonts w:ascii="Times New Roman"/>
          <w:i/>
          <w:color w:val="FF0000"/>
          <w:shd w:val="clear" w:color="FFFFFE" w:fill="auto"/>
        </w:rPr>
        <w:delText xml:space="preserve">[Link-to-previous setting changed from off in original to on in </w:delText>
      </w:r>
      <w:r>
        <w:rPr>
          <w:rFonts w:ascii="Times New Roman"/>
          <w:i/>
          <w:color w:val="FF0000"/>
          <w:shd w:val="clear" w:color="FFFFFE" w:fill="auto"/>
        </w:rPr>
        <w:delText>modified.].</w:delText>
      </w:r>
    </w:del>
  </w:p>
  <w:p w:rsidR="008544ED" w:rsidRDefault="008544ED">
    <w:pPr>
      <w:pStyle w:val="Header10"/>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D47C4" w:rsidRDefault="006D47C4">
    <w:pPr>
      <w:pStyle w:val="Header"/>
    </w:pPr>
    <w:r>
      <w:t>Schedule 1</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4739" w:rsidRDefault="00F84027">
    <w:pPr>
      <w:spacing w:before="0" w:after="0"/>
      <w:rPr>
        <w:del w:author="Angela Francis" w:date="2024-07-29T20:27:00Z" w:id="2718"/>
        <w:rFonts w:ascii="Times New Roman"/>
        <w:i/>
        <w:color w:val="FF0000"/>
        <w:shd w:val="clear" w:color="FFFFFE" w:fill="auto"/>
      </w:rPr>
    </w:pPr>
    <w:del w:author="Angela Francis" w:date="2024-07-29T20:27:00Z" w:id="2719">
      <w:r>
        <w:rPr>
          <w:rFonts w:ascii="Times New Roman"/>
          <w:i/>
          <w:color w:val="FF0000"/>
          <w:shd w:val="clear" w:color="FFFFFE" w:fill="auto"/>
        </w:rPr>
        <w:delText>[Different first page link-to-previous setting changed from off in original to on in modified.].</w:delText>
      </w:r>
    </w:del>
  </w:p>
  <w:p w:rsidR="008544ED" w:rsidRDefault="008544ED">
    <w:pPr>
      <w:pStyle w:val="Header10"/>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4739" w:rsidRDefault="00394739">
    <w:pPr>
      <w:pStyle w:val="Header1"/>
      <w:spacing w:before="0" w:after="0"/>
      <w:rPr>
        <w:del w:author="Angela Francis" w:date="2024-07-29T20:27:00Z" w:id="2789"/>
      </w:rP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4739" w:rsidRDefault="00F84027">
    <w:pPr>
      <w:pStyle w:val="Header2"/>
      <w:spacing w:before="0" w:after="0"/>
      <w:rPr>
        <w:del w:author="Angela Francis" w:date="2024-07-29T20:27:00Z" w:id="2790"/>
      </w:rPr>
    </w:pPr>
    <w:del w:author="Angela Francis" w:date="2024-07-29T20:27:00Z" w:id="2791">
      <w:r>
        <w:delText>Schedule 2</w:delText>
      </w:r>
      <w:r>
        <w:ptab w:alignment="center" w:relativeTo="margin" w:leader="none"/>
      </w:r>
      <w:r>
        <w:ptab w:alignment="right" w:relativeTo="margin" w:leader="none"/>
      </w:r>
    </w:del>
  </w:p>
  <w:p w:rsidR="00394739" w:rsidRDefault="00F84027">
    <w:pPr>
      <w:pStyle w:val="Header2"/>
      <w:spacing w:before="0" w:after="0"/>
      <w:rPr>
        <w:del w:author="Angela Francis" w:date="2024-07-29T20:27:00Z" w:id="2792"/>
      </w:rPr>
    </w:pPr>
    <w:del w:author="Angela Francis" w:date="2024-07-29T20:27:00Z" w:id="2793">
      <w:r>
        <w:rPr>
          <w:sz w:val="18"/>
        </w:rPr>
        <w:delText>ABC version 08/12/16</w:delText>
      </w:r>
    </w:del>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4739" w:rsidRDefault="00394739">
    <w:pPr>
      <w:pStyle w:val="Header1"/>
      <w:spacing w:before="0" w:after="0"/>
      <w:rPr>
        <w:del w:author="Angela Francis" w:date="2024-07-29T20:27:00Z" w:id="2798"/>
      </w:rP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4739" w:rsidRDefault="00394739">
    <w:pPr>
      <w:pStyle w:val="Header2"/>
      <w:spacing w:before="0" w:after="0"/>
      <w:rPr>
        <w:del w:author="Angela Francis" w:date="2024-07-29T20:27:00Z" w:id="3420"/>
      </w:rP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4739" w:rsidRDefault="00F84027">
    <w:pPr>
      <w:pStyle w:val="Header1"/>
      <w:spacing w:before="0" w:after="0"/>
      <w:rPr>
        <w:del w:author="Angela Francis" w:date="2024-07-29T20:27:00Z" w:id="3421"/>
      </w:rPr>
    </w:pPr>
    <w:del w:author="Angela Francis" w:date="2024-07-29T20:27:00Z" w:id="3422">
      <w:r>
        <w:delText>Schedule 2</w:delText>
      </w:r>
      <w:r>
        <w:ptab w:alignment="center" w:relativeTo="margin" w:leader="none"/>
      </w:r>
      <w:r>
        <w:ptab w:alignment="right" w:relativeTo="margin" w:leader="none"/>
      </w:r>
    </w:del>
  </w:p>
  <w:p w:rsidR="00394739" w:rsidRDefault="00F84027">
    <w:pPr>
      <w:pStyle w:val="Header1"/>
      <w:spacing w:before="0" w:after="0"/>
      <w:rPr>
        <w:del w:author="Angela Francis" w:date="2024-07-29T20:27:00Z" w:id="3423"/>
      </w:rPr>
    </w:pPr>
    <w:del w:author="Angela Francis" w:date="2024-07-29T20:27:00Z" w:id="3424">
      <w:r>
        <w:rPr>
          <w:sz w:val="18"/>
        </w:rPr>
        <w:delText>ABC version 08/12/16</w:delText>
      </w:r>
    </w:del>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4739" w:rsidRDefault="00394739">
    <w:pPr>
      <w:pStyle w:val="Header2"/>
      <w:spacing w:before="0" w:after="0"/>
      <w:rPr>
        <w:del w:author="Angela Francis" w:date="2024-07-29T20:27:00Z" w:id="3429"/>
      </w:rP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4739" w:rsidRDefault="00F84027">
    <w:pPr>
      <w:spacing w:before="0" w:after="0"/>
      <w:rPr>
        <w:del w:author="Angela Francis" w:date="2024-07-29T20:27:00Z" w:id="3465"/>
        <w:rFonts w:ascii="Times New Roman"/>
        <w:i/>
        <w:color w:val="FF0000"/>
        <w:shd w:val="clear" w:color="FFFFFE" w:fill="auto"/>
      </w:rPr>
    </w:pPr>
    <w:del w:author="Angela Francis" w:date="2024-07-29T20:27:00Z" w:id="3466">
      <w:r>
        <w:rPr>
          <w:rFonts w:ascii="Times New Roman"/>
          <w:i/>
          <w:color w:val="FF0000"/>
          <w:shd w:val="clear" w:color="FFFFFE" w:fill="auto"/>
        </w:rPr>
        <w:delText>[Link-to-previous setting changed from off in original to on in modified.].</w:delText>
      </w:r>
    </w:del>
  </w:p>
  <w:p w:rsidR="008544ED" w:rsidRDefault="008544ED">
    <w:pPr>
      <w:pStyle w:val="Header10"/>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14573" w:rsidRDefault="00914573">
    <w:pPr>
      <w:pStyle w:val="Header"/>
    </w:pPr>
    <w:r>
      <w:t>Schedule 3</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4739" w:rsidRDefault="00F84027">
    <w:pPr>
      <w:spacing w:before="0" w:after="0"/>
      <w:rPr>
        <w:del w:author="Angela Francis" w:date="2024-07-29T20:27:00Z" w:id="3477"/>
        <w:rFonts w:ascii="Times New Roman"/>
        <w:i/>
        <w:color w:val="FF0000"/>
        <w:shd w:val="clear" w:color="FFFFFE" w:fill="auto"/>
      </w:rPr>
    </w:pPr>
    <w:del w:author="Angela Francis" w:date="2024-07-29T20:27:00Z" w:id="3478">
      <w:r>
        <w:rPr>
          <w:rFonts w:ascii="Times New Roman"/>
          <w:i/>
          <w:color w:val="FF0000"/>
          <w:shd w:val="clear" w:color="FFFFFE" w:fill="auto"/>
        </w:rPr>
        <w:delText>[Different first page link-to-previous setting changed from off in original to on in modified.].</w:delText>
      </w:r>
    </w:del>
  </w:p>
  <w:p w:rsidR="008544ED" w:rsidRDefault="008544ED">
    <w:pPr>
      <w:pStyle w:val="Header10"/>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4739" w:rsidRDefault="00394739">
    <w:pPr>
      <w:pStyle w:val="Header1"/>
      <w:spacing w:before="0" w:after="0"/>
      <w:rPr>
        <w:del w:author="Angela Francis" w:date="2024-07-29T20:27:00Z" w:id="3509"/>
      </w:rP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4739" w:rsidRDefault="00F84027">
    <w:pPr>
      <w:pStyle w:val="Header2"/>
      <w:spacing w:before="0" w:after="0"/>
      <w:rPr>
        <w:del w:author="Angela Francis" w:date="2024-07-29T20:27:00Z" w:id="3510"/>
      </w:rPr>
    </w:pPr>
    <w:del w:author="Angela Francis" w:date="2024-07-29T20:27:00Z" w:id="3511">
      <w:r>
        <w:delText>Schedule 3A</w:delText>
      </w:r>
      <w:r>
        <w:ptab w:alignment="center" w:relativeTo="margin" w:leader="none"/>
      </w:r>
      <w:r>
        <w:ptab w:alignment="right" w:relativeTo="margin" w:leader="none"/>
      </w:r>
    </w:del>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4739" w:rsidRDefault="00394739">
    <w:pPr>
      <w:pStyle w:val="Header1"/>
      <w:spacing w:before="0" w:after="0"/>
      <w:rPr>
        <w:del w:author="Angela Francis" w:date="2024-07-29T20:27:00Z" w:id="3516"/>
      </w:rP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4739" w:rsidRDefault="00F84027">
    <w:pPr>
      <w:spacing w:before="0" w:after="0"/>
      <w:rPr>
        <w:del w:author="Angela Francis" w:date="2024-07-29T20:27:00Z" w:id="4063"/>
        <w:rFonts w:ascii="Times New Roman"/>
        <w:i/>
        <w:color w:val="FF0000"/>
        <w:shd w:val="clear" w:color="FFFFFE" w:fill="auto"/>
      </w:rPr>
    </w:pPr>
    <w:del w:author="Angela Francis" w:date="2024-07-29T20:27:00Z" w:id="4064">
      <w:r>
        <w:rPr>
          <w:rFonts w:ascii="Times New Roman"/>
          <w:i/>
          <w:color w:val="FF0000"/>
          <w:shd w:val="clear" w:color="FFFFFE" w:fill="auto"/>
        </w:rPr>
        <w:delText xml:space="preserve">[Link-to-previous setting changed from off in </w:delText>
      </w:r>
      <w:r>
        <w:rPr>
          <w:rFonts w:ascii="Times New Roman"/>
          <w:i/>
          <w:color w:val="FF0000"/>
          <w:shd w:val="clear" w:color="FFFFFE" w:fill="auto"/>
        </w:rPr>
        <w:delText>original to on in modified.].</w:delText>
      </w:r>
    </w:del>
  </w:p>
  <w:p w:rsidR="008544ED" w:rsidRDefault="008544ED">
    <w:pPr>
      <w:pStyle w:val="Header10"/>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14573" w:rsidRDefault="00914573">
    <w:pPr>
      <w:pStyle w:val="Header"/>
    </w:pPr>
    <w:r>
      <w:t>Schedule 4</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4739" w:rsidRDefault="00F84027">
    <w:pPr>
      <w:spacing w:before="0" w:after="0"/>
      <w:rPr>
        <w:del w:author="Angela Francis" w:date="2024-07-29T20:27:00Z" w:id="4075"/>
        <w:rFonts w:ascii="Times New Roman"/>
        <w:i/>
        <w:color w:val="FF0000"/>
        <w:shd w:val="clear" w:color="FFFFFE" w:fill="auto"/>
      </w:rPr>
    </w:pPr>
    <w:del w:author="Angela Francis" w:date="2024-07-29T20:27:00Z" w:id="4076">
      <w:r>
        <w:rPr>
          <w:rFonts w:ascii="Times New Roman"/>
          <w:i/>
          <w:color w:val="FF0000"/>
          <w:shd w:val="clear" w:color="FFFFFE" w:fill="auto"/>
        </w:rPr>
        <w:delText>[Different first page link-to-previous setting changed from off in original to on in modified.].</w:delText>
      </w:r>
    </w:del>
  </w:p>
  <w:p w:rsidR="008544ED" w:rsidRDefault="008544ED">
    <w:pPr>
      <w:pStyle w:val="Header10"/>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4739" w:rsidRDefault="00F84027">
    <w:pPr>
      <w:spacing w:before="0" w:after="0"/>
      <w:rPr>
        <w:del w:author="Angela Francis" w:date="2024-07-29T20:27:00Z" w:id="4115"/>
        <w:rFonts w:ascii="Times New Roman"/>
        <w:i/>
        <w:color w:val="FF0000"/>
        <w:shd w:val="clear" w:color="FFFFFE" w:fill="auto"/>
      </w:rPr>
    </w:pPr>
    <w:del w:author="Angela Francis" w:date="2024-07-29T20:27:00Z" w:id="4116">
      <w:r>
        <w:rPr>
          <w:rFonts w:ascii="Times New Roman"/>
          <w:i/>
          <w:color w:val="FF0000"/>
          <w:shd w:val="clear" w:color="FFFFFE" w:fill="auto"/>
        </w:rPr>
        <w:delText>[Link-to-previous setting changed from off in original to on in modified.].</w:delText>
      </w:r>
    </w:del>
  </w:p>
  <w:p w:rsidR="008544ED" w:rsidRDefault="008544ED">
    <w:pPr>
      <w:pStyle w:val="Header10"/>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14573" w:rsidRDefault="00914573">
    <w:pPr>
      <w:pStyle w:val="Header"/>
    </w:pPr>
    <w:r>
      <w:t>Schedule 5</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4739" w:rsidRDefault="00F84027">
    <w:pPr>
      <w:spacing w:before="0" w:after="0"/>
      <w:rPr>
        <w:del w:author="Angela Francis" w:date="2024-07-29T20:27:00Z" w:id="4127"/>
        <w:rFonts w:ascii="Times New Roman"/>
        <w:i/>
        <w:color w:val="FF0000"/>
        <w:shd w:val="clear" w:color="FFFFFE" w:fill="auto"/>
      </w:rPr>
    </w:pPr>
    <w:del w:author="Angela Francis" w:date="2024-07-29T20:27:00Z" w:id="4128">
      <w:r>
        <w:rPr>
          <w:rFonts w:ascii="Times New Roman"/>
          <w:i/>
          <w:color w:val="FF0000"/>
          <w:shd w:val="clear" w:color="FFFFFE" w:fill="auto"/>
        </w:rPr>
        <w:delText>[Different first page link-to-previous setting changed from off in original to on in modified.].</w:delText>
      </w:r>
    </w:del>
  </w:p>
  <w:p w:rsidR="008544ED" w:rsidRDefault="008544ED">
    <w:pPr>
      <w:pStyle w:val="Header10"/>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4739" w:rsidRDefault="00F84027">
    <w:pPr>
      <w:spacing w:before="0" w:after="0"/>
      <w:rPr>
        <w:del w:author="Angela Francis" w:date="2024-07-29T20:27:00Z" w:id="4183"/>
        <w:rFonts w:ascii="Times New Roman"/>
        <w:i/>
        <w:color w:val="FF0000"/>
        <w:shd w:val="clear" w:color="FFFFFE" w:fill="auto"/>
      </w:rPr>
    </w:pPr>
    <w:del w:author="Angela Francis" w:date="2024-07-29T20:27:00Z" w:id="4184">
      <w:r>
        <w:rPr>
          <w:rFonts w:ascii="Times New Roman"/>
          <w:i/>
          <w:color w:val="FF0000"/>
          <w:shd w:val="clear" w:color="FFFFFE" w:fill="auto"/>
        </w:rPr>
        <w:delText>[Link-to-previous setting changed from off in original to on in modified.].</w:delText>
      </w:r>
    </w:del>
  </w:p>
  <w:p w:rsidR="008544ED" w:rsidRDefault="008544ED">
    <w:pPr>
      <w:pStyle w:val="Header10"/>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10FFC" w:rsidRDefault="00F10FFC">
    <w:pPr>
      <w:pStyle w:val="Header"/>
    </w:pPr>
    <w:r>
      <w:t>Schedule 6</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4739" w:rsidRDefault="00F84027">
    <w:pPr>
      <w:spacing w:before="0" w:after="0"/>
      <w:rPr>
        <w:del w:author="Angela Francis" w:date="2024-07-29T20:27:00Z" w:id="4195"/>
        <w:rFonts w:ascii="Times New Roman"/>
        <w:i/>
        <w:color w:val="FF0000"/>
        <w:shd w:val="clear" w:color="FFFFFE" w:fill="auto"/>
      </w:rPr>
    </w:pPr>
    <w:del w:author="Angela Francis" w:date="2024-07-29T20:27:00Z" w:id="4196">
      <w:r>
        <w:rPr>
          <w:rFonts w:ascii="Times New Roman"/>
          <w:i/>
          <w:color w:val="FF0000"/>
          <w:shd w:val="clear" w:color="FFFFFE" w:fill="auto"/>
        </w:rPr>
        <w:delText xml:space="preserve">[Different first page </w:delText>
      </w:r>
      <w:r>
        <w:rPr>
          <w:rFonts w:ascii="Times New Roman"/>
          <w:i/>
          <w:color w:val="FF0000"/>
          <w:shd w:val="clear" w:color="FFFFFE" w:fill="auto"/>
        </w:rPr>
        <w:delText>link-to-previous setting changed from off in original to on in modified.].</w:delText>
      </w:r>
    </w:del>
  </w:p>
  <w:p w:rsidR="008544ED" w:rsidRDefault="008544ED">
    <w:pPr>
      <w:pStyle w:val="Header10"/>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4739" w:rsidRDefault="00F84027">
    <w:pPr>
      <w:spacing w:before="0" w:after="0"/>
      <w:rPr>
        <w:del w:author="Angela Francis" w:date="2024-07-29T20:27:00Z" w:id="4287"/>
        <w:rFonts w:ascii="Times New Roman"/>
        <w:i/>
        <w:color w:val="FF0000"/>
        <w:shd w:val="clear" w:color="FFFFFE" w:fill="auto"/>
      </w:rPr>
    </w:pPr>
    <w:del w:author="Angela Francis" w:date="2024-07-29T20:27:00Z" w:id="4288">
      <w:r>
        <w:rPr>
          <w:rFonts w:ascii="Times New Roman"/>
          <w:i/>
          <w:color w:val="FF0000"/>
          <w:shd w:val="clear" w:color="FFFFFE" w:fill="auto"/>
        </w:rPr>
        <w:delText>[Link-to-previous setting changed from off in original to on in modified.].</w:delText>
      </w:r>
    </w:del>
  </w:p>
  <w:p w:rsidR="008544ED" w:rsidRDefault="008544ED">
    <w:pPr>
      <w:pStyle w:val="Header10"/>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0221F" w:rsidRDefault="00A0221F">
    <w:pPr>
      <w:pStyle w:val="Header"/>
    </w:pPr>
    <w:r>
      <w:t>Schedule 7</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4739" w:rsidRDefault="00F84027">
    <w:pPr>
      <w:spacing w:before="0" w:after="0"/>
      <w:rPr>
        <w:del w:author="Angela Francis" w:date="2024-07-29T20:27:00Z" w:id="4299"/>
        <w:rFonts w:ascii="Times New Roman"/>
        <w:i/>
        <w:color w:val="FF0000"/>
        <w:shd w:val="clear" w:color="FFFFFE" w:fill="auto"/>
      </w:rPr>
    </w:pPr>
    <w:del w:author="Angela Francis" w:date="2024-07-29T20:27:00Z" w:id="4300">
      <w:r>
        <w:rPr>
          <w:rFonts w:ascii="Times New Roman"/>
          <w:i/>
          <w:color w:val="FF0000"/>
          <w:shd w:val="clear" w:color="FFFFFE" w:fill="auto"/>
        </w:rPr>
        <w:delText>[Different first page link-to-previous setting changed from off in original to on in modified.].</w:delText>
      </w:r>
    </w:del>
  </w:p>
  <w:p w:rsidR="008544ED" w:rsidRDefault="008544ED">
    <w:pPr>
      <w:pStyle w:val="Header10"/>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4739" w:rsidRDefault="00F84027">
    <w:pPr>
      <w:spacing w:before="0" w:after="0"/>
      <w:rPr>
        <w:del w:author="Angela Francis" w:date="2024-07-29T20:27:00Z" w:id="4426"/>
        <w:rFonts w:ascii="Times New Roman"/>
        <w:i/>
        <w:color w:val="FF0000"/>
        <w:shd w:val="clear" w:color="FFFFFE" w:fill="auto"/>
      </w:rPr>
    </w:pPr>
    <w:del w:author="Angela Francis" w:date="2024-07-29T20:27:00Z" w:id="4427">
      <w:r>
        <w:rPr>
          <w:rFonts w:ascii="Times New Roman"/>
          <w:i/>
          <w:color w:val="FF0000"/>
          <w:shd w:val="clear" w:color="FFFFFE" w:fill="auto"/>
        </w:rPr>
        <w:delText>[Link-to-previous setting changed from off in original to on in modified.].</w:delText>
      </w:r>
    </w:del>
  </w:p>
  <w:p w:rsidR="008544ED" w:rsidRDefault="008544ED">
    <w:pPr>
      <w:pStyle w:val="Header10"/>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0221F" w:rsidRDefault="00A0221F">
    <w:pPr>
      <w:pStyle w:val="Header"/>
    </w:pPr>
    <w:r>
      <w:t>Schedule 7A</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4739" w:rsidRDefault="00F84027">
    <w:pPr>
      <w:spacing w:before="0" w:after="0"/>
      <w:rPr>
        <w:del w:author="Angela Francis" w:date="2024-07-29T20:27:00Z" w:id="4438"/>
        <w:rFonts w:ascii="Times New Roman"/>
        <w:i/>
        <w:color w:val="FF0000"/>
        <w:shd w:val="clear" w:color="FFFFFE" w:fill="auto"/>
      </w:rPr>
    </w:pPr>
    <w:del w:author="Angela Francis" w:date="2024-07-29T20:27:00Z" w:id="4439">
      <w:r>
        <w:rPr>
          <w:rFonts w:ascii="Times New Roman"/>
          <w:i/>
          <w:color w:val="FF0000"/>
          <w:shd w:val="clear" w:color="FFFFFE" w:fill="auto"/>
        </w:rPr>
        <w:delText>[Different first page link-to-previous setting changed from off in original to on in modified.].</w:delText>
      </w:r>
    </w:del>
  </w:p>
  <w:p w:rsidR="008544ED" w:rsidRDefault="008544ED">
    <w:pPr>
      <w:pStyle w:val="Header10"/>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4739" w:rsidRDefault="00F84027">
    <w:pPr>
      <w:spacing w:before="0" w:after="0"/>
      <w:rPr>
        <w:del w:author="Angela Francis" w:date="2024-07-29T20:27:00Z" w:id="4532"/>
        <w:rFonts w:ascii="Times New Roman"/>
        <w:i/>
        <w:color w:val="FF0000"/>
        <w:shd w:val="clear" w:color="FFFFFE" w:fill="auto"/>
      </w:rPr>
    </w:pPr>
    <w:del w:author="Angela Francis" w:date="2024-07-29T20:27:00Z" w:id="4533">
      <w:r>
        <w:rPr>
          <w:rFonts w:ascii="Times New Roman"/>
          <w:i/>
          <w:color w:val="FF0000"/>
          <w:shd w:val="clear" w:color="FFFFFE" w:fill="auto"/>
        </w:rPr>
        <w:delText>[Link-to-previous setting changed from off in original to on in modified.].</w:delText>
      </w:r>
    </w:del>
  </w:p>
  <w:p w:rsidR="008544ED" w:rsidRDefault="008544ED">
    <w:pPr>
      <w:pStyle w:val="Header10"/>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24C9E" w:rsidRDefault="00424C9E">
    <w:pPr>
      <w:pStyle w:val="Header"/>
    </w:pPr>
    <w:r>
      <w:t>Schedule 8</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4739" w:rsidRDefault="00F84027">
    <w:pPr>
      <w:spacing w:before="0" w:after="0"/>
      <w:rPr>
        <w:del w:author="Angela Francis" w:date="2024-07-29T20:27:00Z" w:id="4544"/>
        <w:rFonts w:ascii="Times New Roman"/>
        <w:i/>
        <w:color w:val="FF0000"/>
        <w:shd w:val="clear" w:color="FFFFFE" w:fill="auto"/>
      </w:rPr>
    </w:pPr>
    <w:del w:author="Angela Francis" w:date="2024-07-29T20:27:00Z" w:id="4545">
      <w:r>
        <w:rPr>
          <w:rFonts w:ascii="Times New Roman"/>
          <w:i/>
          <w:color w:val="FF0000"/>
          <w:shd w:val="clear" w:color="FFFFFE" w:fill="auto"/>
        </w:rPr>
        <w:delText>[Different first page link-to-previous setting changed from off in original to on in modified.].</w:delText>
      </w:r>
    </w:del>
  </w:p>
  <w:p w:rsidR="008544ED" w:rsidRDefault="008544ED">
    <w:pPr>
      <w:pStyle w:val="Header10"/>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4739" w:rsidRDefault="00F84027">
    <w:pPr>
      <w:spacing w:before="0" w:after="0"/>
      <w:rPr>
        <w:del w:author="Angela Francis" w:date="2024-07-29T20:27:00Z" w:id="4587"/>
        <w:rFonts w:ascii="Times New Roman"/>
        <w:i/>
        <w:color w:val="FF0000"/>
        <w:shd w:val="clear" w:color="FFFFFE" w:fill="auto"/>
      </w:rPr>
    </w:pPr>
    <w:del w:author="Angela Francis" w:date="2024-07-29T20:27:00Z" w:id="4588">
      <w:r>
        <w:rPr>
          <w:rFonts w:ascii="Times New Roman"/>
          <w:i/>
          <w:color w:val="FF0000"/>
          <w:shd w:val="clear" w:color="FFFFFE" w:fill="auto"/>
        </w:rPr>
        <w:delText>[Link-to-previous setting changed from off in original to on in modified.].</w:delText>
      </w:r>
    </w:del>
  </w:p>
  <w:p w:rsidR="008544ED" w:rsidRDefault="008544ED">
    <w:pPr>
      <w:pStyle w:val="Header10"/>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24C9E" w:rsidRDefault="00424C9E">
    <w:pPr>
      <w:pStyle w:val="Header"/>
    </w:pPr>
    <w:r>
      <w:t>Schedule 8A</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4739" w:rsidRDefault="00F84027">
    <w:pPr>
      <w:spacing w:before="0" w:after="0"/>
      <w:rPr>
        <w:del w:author="Angela Francis" w:date="2024-07-29T20:27:00Z" w:id="4599"/>
        <w:rFonts w:ascii="Times New Roman"/>
        <w:i/>
        <w:color w:val="FF0000"/>
        <w:shd w:val="clear" w:color="FFFFFE" w:fill="auto"/>
      </w:rPr>
    </w:pPr>
    <w:del w:author="Angela Francis" w:date="2024-07-29T20:27:00Z" w:id="4600">
      <w:r>
        <w:rPr>
          <w:rFonts w:ascii="Times New Roman"/>
          <w:i/>
          <w:color w:val="FF0000"/>
          <w:shd w:val="clear" w:color="FFFFFE" w:fill="auto"/>
        </w:rPr>
        <w:delText>[Different first page link-to-previous setting changed from off in original to on in modified.].</w:delText>
      </w:r>
    </w:del>
  </w:p>
  <w:p w:rsidR="008544ED" w:rsidRDefault="008544ED">
    <w:pPr>
      <w:pStyle w:val="Header10"/>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4739" w:rsidRDefault="00F84027">
    <w:pPr>
      <w:spacing w:before="0" w:after="0"/>
      <w:rPr>
        <w:del w:author="Angela Francis" w:date="2024-07-29T20:27:00Z" w:id="4667"/>
        <w:rFonts w:ascii="Times New Roman"/>
        <w:i/>
        <w:color w:val="FF0000"/>
        <w:shd w:val="clear" w:color="FFFFFE" w:fill="auto"/>
      </w:rPr>
    </w:pPr>
    <w:del w:author="Angela Francis" w:date="2024-07-29T20:27:00Z" w:id="4668">
      <w:r>
        <w:rPr>
          <w:rFonts w:ascii="Times New Roman"/>
          <w:i/>
          <w:color w:val="FF0000"/>
          <w:shd w:val="clear" w:color="FFFFFE" w:fill="auto"/>
        </w:rPr>
        <w:delText>[Link-to-previous setting changed from off in original to on in modified.].</w:delText>
      </w:r>
    </w:del>
  </w:p>
  <w:p w:rsidR="008544ED" w:rsidRDefault="008544ED">
    <w:pPr>
      <w:pStyle w:val="Header10"/>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24C9E" w:rsidRDefault="00424C9E">
    <w:pPr>
      <w:pStyle w:val="Header"/>
    </w:pPr>
    <w:r>
      <w:t>Schedule 9</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4739" w:rsidRDefault="00F84027">
    <w:pPr>
      <w:spacing w:before="0" w:after="0"/>
      <w:rPr>
        <w:del w:author="Angela Francis" w:date="2024-07-29T20:27:00Z" w:id="4679"/>
        <w:rFonts w:ascii="Times New Roman"/>
        <w:i/>
        <w:color w:val="FF0000"/>
        <w:shd w:val="clear" w:color="FFFFFE" w:fill="auto"/>
      </w:rPr>
    </w:pPr>
    <w:del w:author="Angela Francis" w:date="2024-07-29T20:27:00Z" w:id="4680">
      <w:r>
        <w:rPr>
          <w:rFonts w:ascii="Times New Roman"/>
          <w:i/>
          <w:color w:val="FF0000"/>
          <w:shd w:val="clear" w:color="FFFFFE" w:fill="auto"/>
        </w:rPr>
        <w:delText>[Different first page link-to-previous setting changed from off in original to on in modified.].</w:delText>
      </w:r>
    </w:del>
  </w:p>
  <w:p w:rsidR="008544ED" w:rsidRDefault="008544ED">
    <w:pPr>
      <w:pStyle w:val="Header10"/>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4739" w:rsidRDefault="00F84027">
    <w:pPr>
      <w:spacing w:before="0" w:after="0"/>
      <w:rPr>
        <w:del w:author="Angela Francis" w:date="2024-07-29T20:27:00Z" w:id="4907"/>
        <w:rFonts w:ascii="Times New Roman"/>
        <w:i/>
        <w:color w:val="FF0000"/>
        <w:shd w:val="clear" w:color="FFFFFE" w:fill="auto"/>
      </w:rPr>
    </w:pPr>
    <w:del w:author="Angela Francis" w:date="2024-07-29T20:27:00Z" w:id="4908">
      <w:r>
        <w:rPr>
          <w:rFonts w:ascii="Times New Roman"/>
          <w:i/>
          <w:color w:val="FF0000"/>
          <w:shd w:val="clear" w:color="FFFFFE" w:fill="auto"/>
        </w:rPr>
        <w:delText>[Link-to-previous setting changed from off in original to on in modified.].</w:delText>
      </w:r>
    </w:del>
  </w:p>
  <w:p w:rsidR="008544ED" w:rsidRDefault="008544ED">
    <w:pPr>
      <w:pStyle w:val="Header10"/>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24C9E" w:rsidRDefault="00424C9E">
    <w:pPr>
      <w:pStyle w:val="Header"/>
    </w:pPr>
    <w:r>
      <w:t>Schedule 10</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4739" w:rsidRDefault="00F84027">
    <w:pPr>
      <w:spacing w:before="0" w:after="0"/>
      <w:rPr>
        <w:del w:author="Angela Francis" w:date="2024-07-29T20:27:00Z" w:id="4919"/>
        <w:rFonts w:ascii="Times New Roman"/>
        <w:i/>
        <w:color w:val="FF0000"/>
        <w:shd w:val="clear" w:color="FFFFFE" w:fill="auto"/>
      </w:rPr>
    </w:pPr>
    <w:del w:author="Angela Francis" w:date="2024-07-29T20:27:00Z" w:id="4920">
      <w:r>
        <w:rPr>
          <w:rFonts w:ascii="Times New Roman"/>
          <w:i/>
          <w:color w:val="FF0000"/>
          <w:shd w:val="clear" w:color="FFFFFE" w:fill="auto"/>
        </w:rPr>
        <w:delText>[Different first page link-to-previous setting changed from off in original to on in modified.].</w:delText>
      </w:r>
    </w:del>
  </w:p>
  <w:p w:rsidR="008544ED" w:rsidRDefault="008544ED">
    <w:pPr>
      <w:pStyle w:val="Header10"/>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4739" w:rsidRDefault="00F84027">
    <w:pPr>
      <w:spacing w:before="0" w:after="0"/>
      <w:rPr>
        <w:del w:author="Angela Francis" w:date="2024-07-29T20:27:00Z" w:id="4972"/>
        <w:rFonts w:ascii="Times New Roman"/>
        <w:i/>
        <w:color w:val="FF0000"/>
        <w:shd w:val="clear" w:color="FFFFFE" w:fill="auto"/>
      </w:rPr>
    </w:pPr>
    <w:del w:author="Angela Francis" w:date="2024-07-29T20:27:00Z" w:id="4973">
      <w:r>
        <w:rPr>
          <w:rFonts w:ascii="Times New Roman"/>
          <w:i/>
          <w:color w:val="FF0000"/>
          <w:shd w:val="clear" w:color="FFFFFE" w:fill="auto"/>
        </w:rPr>
        <w:delText>[Link-to-previous setting changed from off in original to on in modified.].</w:delText>
      </w:r>
    </w:del>
  </w:p>
  <w:p w:rsidR="008544ED" w:rsidRDefault="008544ED">
    <w:pPr>
      <w:pStyle w:val="Header10"/>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B1EC6" w:rsidRDefault="00EB1EC6">
    <w:pPr>
      <w:pStyle w:val="Header"/>
    </w:pPr>
    <w:r>
      <w:t>Schedule 10A</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4739" w:rsidRDefault="00F84027">
    <w:pPr>
      <w:spacing w:before="0" w:after="0"/>
      <w:rPr>
        <w:del w:author="Angela Francis" w:date="2024-07-29T20:27:00Z" w:id="4984"/>
        <w:rFonts w:ascii="Times New Roman"/>
        <w:i/>
        <w:color w:val="FF0000"/>
        <w:shd w:val="clear" w:color="FFFFFE" w:fill="auto"/>
      </w:rPr>
    </w:pPr>
    <w:del w:author="Angela Francis" w:date="2024-07-29T20:27:00Z" w:id="4985">
      <w:r>
        <w:rPr>
          <w:rFonts w:ascii="Times New Roman"/>
          <w:i/>
          <w:color w:val="FF0000"/>
          <w:shd w:val="clear" w:color="FFFFFE" w:fill="auto"/>
        </w:rPr>
        <w:delText xml:space="preserve">[Different first page link-to-previous setting changed from off in </w:delText>
      </w:r>
      <w:r>
        <w:rPr>
          <w:rFonts w:ascii="Times New Roman"/>
          <w:i/>
          <w:color w:val="FF0000"/>
          <w:shd w:val="clear" w:color="FFFFFE" w:fill="auto"/>
        </w:rPr>
        <w:delText>original to on in modified.].</w:delText>
      </w:r>
    </w:del>
  </w:p>
  <w:p w:rsidR="008544ED" w:rsidRDefault="008544ED">
    <w:pPr>
      <w:pStyle w:val="Header10"/>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4739" w:rsidRDefault="00F84027">
    <w:pPr>
      <w:spacing w:before="0" w:after="0"/>
      <w:rPr>
        <w:del w:author="Angela Francis" w:date="2024-07-29T20:27:00Z" w:id="5037"/>
        <w:rFonts w:ascii="Times New Roman"/>
        <w:i/>
        <w:color w:val="FF0000"/>
        <w:shd w:val="clear" w:color="FFFFFE" w:fill="auto"/>
      </w:rPr>
    </w:pPr>
    <w:del w:author="Angela Francis" w:date="2024-07-29T20:27:00Z" w:id="5038">
      <w:r>
        <w:rPr>
          <w:rFonts w:ascii="Times New Roman"/>
          <w:i/>
          <w:color w:val="FF0000"/>
          <w:shd w:val="clear" w:color="FFFFFE" w:fill="auto"/>
        </w:rPr>
        <w:delText>[Link-to-previous setting changed from off in original to on in modified.].</w:delText>
      </w:r>
    </w:del>
  </w:p>
  <w:p w:rsidR="008544ED" w:rsidRDefault="008544ED">
    <w:pPr>
      <w:pStyle w:val="Header10"/>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B1EC6" w:rsidRDefault="00EB1EC6">
    <w:pPr>
      <w:pStyle w:val="Header"/>
    </w:pPr>
    <w:r>
      <w:t>Schedule 10B</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4739" w:rsidRDefault="00F84027">
    <w:pPr>
      <w:spacing w:before="0" w:after="0"/>
      <w:rPr>
        <w:del w:author="Angela Francis" w:date="2024-07-29T20:27:00Z" w:id="5049"/>
        <w:rFonts w:ascii="Times New Roman"/>
        <w:i/>
        <w:color w:val="FF0000"/>
        <w:shd w:val="clear" w:color="FFFFFE" w:fill="auto"/>
      </w:rPr>
    </w:pPr>
    <w:del w:author="Angela Francis" w:date="2024-07-29T20:27:00Z" w:id="5050">
      <w:r>
        <w:rPr>
          <w:rFonts w:ascii="Times New Roman"/>
          <w:i/>
          <w:color w:val="FF0000"/>
          <w:shd w:val="clear" w:color="FFFFFE" w:fill="auto"/>
        </w:rPr>
        <w:delText>[Different first page link-to-previous setting changed from off in original to on in modified.].</w:delText>
      </w:r>
    </w:del>
  </w:p>
  <w:p w:rsidR="008544ED" w:rsidRDefault="008544ED">
    <w:pPr>
      <w:pStyle w:val="Header10"/>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4739" w:rsidRDefault="00F84027">
    <w:pPr>
      <w:spacing w:before="0" w:after="0"/>
      <w:rPr>
        <w:del w:author="Angela Francis" w:date="2024-07-29T20:27:00Z" w:id="5106"/>
        <w:rFonts w:ascii="Times New Roman"/>
        <w:i/>
        <w:color w:val="FF0000"/>
        <w:shd w:val="clear" w:color="FFFFFE" w:fill="auto"/>
      </w:rPr>
    </w:pPr>
    <w:del w:author="Angela Francis" w:date="2024-07-29T20:27:00Z" w:id="5107">
      <w:r>
        <w:rPr>
          <w:rFonts w:ascii="Times New Roman"/>
          <w:i/>
          <w:color w:val="FF0000"/>
          <w:shd w:val="clear" w:color="FFFFFE" w:fill="auto"/>
        </w:rPr>
        <w:delText>[Link-to-previous setting changed from off in original to on in modified.].</w:delText>
      </w:r>
    </w:del>
  </w:p>
  <w:p w:rsidR="008544ED" w:rsidRDefault="008544ED">
    <w:pPr>
      <w:pStyle w:val="Header10"/>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B1EC6" w:rsidRDefault="00EB1EC6">
    <w:pPr>
      <w:pStyle w:val="Header"/>
    </w:pPr>
    <w:r>
      <w:t>Schedule 11</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4739" w:rsidRDefault="00F84027">
    <w:pPr>
      <w:spacing w:before="0" w:after="0"/>
      <w:rPr>
        <w:del w:author="Angela Francis" w:date="2024-07-29T20:27:00Z" w:id="5118"/>
        <w:rFonts w:ascii="Times New Roman"/>
        <w:i/>
        <w:color w:val="FF0000"/>
        <w:shd w:val="clear" w:color="FFFFFE" w:fill="auto"/>
      </w:rPr>
    </w:pPr>
    <w:del w:author="Angela Francis" w:date="2024-07-29T20:27:00Z" w:id="5119">
      <w:r>
        <w:rPr>
          <w:rFonts w:ascii="Times New Roman"/>
          <w:i/>
          <w:color w:val="FF0000"/>
          <w:shd w:val="clear" w:color="FFFFFE" w:fill="auto"/>
        </w:rPr>
        <w:delText>[Different first page link-to-previous setting changed from off in original to on in modified.].</w:delText>
      </w:r>
    </w:del>
  </w:p>
  <w:p w:rsidR="008544ED" w:rsidRDefault="008544ED">
    <w:pPr>
      <w:pStyle w:val="Header10"/>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4739" w:rsidRDefault="00F84027">
    <w:pPr>
      <w:spacing w:before="0" w:after="0"/>
      <w:rPr>
        <w:del w:author="Angela Francis" w:date="2024-07-29T20:27:00Z" w:id="5321"/>
        <w:rFonts w:ascii="Times New Roman"/>
        <w:i/>
        <w:color w:val="FF0000"/>
        <w:shd w:val="clear" w:color="FFFFFE" w:fill="auto"/>
      </w:rPr>
    </w:pPr>
    <w:del w:author="Angela Francis" w:date="2024-07-29T20:27:00Z" w:id="5322">
      <w:r>
        <w:rPr>
          <w:rFonts w:ascii="Times New Roman"/>
          <w:i/>
          <w:color w:val="FF0000"/>
          <w:shd w:val="clear" w:color="FFFFFE" w:fill="auto"/>
        </w:rPr>
        <w:delText>[Link-to-previous setting changed from off in original to on in modified.].</w:delText>
      </w:r>
    </w:del>
  </w:p>
  <w:p w:rsidR="008544ED" w:rsidRDefault="008544ED">
    <w:pPr>
      <w:pStyle w:val="Header10"/>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B1EC6" w:rsidRDefault="00EB1EC6">
    <w:pPr>
      <w:pStyle w:val="Header"/>
    </w:pPr>
    <w:r>
      <w:t>Schedule 12</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4739" w:rsidRDefault="00F84027">
    <w:pPr>
      <w:spacing w:before="0" w:after="0"/>
      <w:rPr>
        <w:del w:author="Angela Francis" w:date="2024-07-29T20:27:00Z" w:id="5333"/>
        <w:rFonts w:ascii="Times New Roman"/>
        <w:i/>
        <w:color w:val="FF0000"/>
        <w:shd w:val="clear" w:color="FFFFFE" w:fill="auto"/>
      </w:rPr>
    </w:pPr>
    <w:del w:author="Angela Francis" w:date="2024-07-29T20:27:00Z" w:id="5334">
      <w:r>
        <w:rPr>
          <w:rFonts w:ascii="Times New Roman"/>
          <w:i/>
          <w:color w:val="FF0000"/>
          <w:shd w:val="clear" w:color="FFFFFE" w:fill="auto"/>
        </w:rPr>
        <w:delText>[Different first page link-to-previous setting changed from off in original to on in modified.].</w:delText>
      </w:r>
    </w:del>
  </w:p>
  <w:p w:rsidR="008544ED" w:rsidRDefault="008544ED">
    <w:pPr>
      <w:pStyle w:val="Header10"/>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4739" w:rsidRDefault="00F84027">
    <w:pPr>
      <w:spacing w:before="0" w:after="0"/>
      <w:rPr>
        <w:del w:author="Angela Francis" w:date="2024-07-29T20:27:00Z" w:id="5393"/>
        <w:rFonts w:ascii="Times New Roman"/>
        <w:i/>
        <w:color w:val="FF0000"/>
        <w:shd w:val="clear" w:color="FFFFFE" w:fill="auto"/>
      </w:rPr>
    </w:pPr>
    <w:del w:author="Angela Francis" w:date="2024-07-29T20:27:00Z" w:id="5394">
      <w:r>
        <w:rPr>
          <w:rFonts w:ascii="Times New Roman"/>
          <w:i/>
          <w:color w:val="FF0000"/>
          <w:shd w:val="clear" w:color="FFFFFE" w:fill="auto"/>
        </w:rPr>
        <w:delText>[Link-to-previous setting changed from off in original to on in modified.].</w:delText>
      </w:r>
    </w:del>
  </w:p>
  <w:p w:rsidR="008544ED" w:rsidRDefault="008544ED">
    <w:pPr>
      <w:pStyle w:val="Header10"/>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074A6" w:rsidRDefault="003074A6">
    <w:pPr>
      <w:pStyle w:val="Header"/>
    </w:pPr>
    <w:r>
      <w:t>Schedule 12A</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4739" w:rsidRDefault="00F84027">
    <w:pPr>
      <w:spacing w:before="0" w:after="0"/>
      <w:rPr>
        <w:del w:author="Angela Francis" w:date="2024-07-29T20:27:00Z" w:id="5405"/>
        <w:rFonts w:ascii="Times New Roman"/>
        <w:i/>
        <w:color w:val="FF0000"/>
        <w:shd w:val="clear" w:color="FFFFFE" w:fill="auto"/>
      </w:rPr>
    </w:pPr>
    <w:del w:author="Angela Francis" w:date="2024-07-29T20:27:00Z" w:id="5406">
      <w:r>
        <w:rPr>
          <w:rFonts w:ascii="Times New Roman"/>
          <w:i/>
          <w:color w:val="FF0000"/>
          <w:shd w:val="clear" w:color="FFFFFE" w:fill="auto"/>
        </w:rPr>
        <w:delText>[Different first page link-to-previous setting changed from off in original to on in modified.].</w:delText>
      </w:r>
    </w:del>
  </w:p>
  <w:p w:rsidR="008544ED" w:rsidRDefault="008544ED">
    <w:pPr>
      <w:pStyle w:val="Header10"/>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4739" w:rsidRDefault="00F84027">
    <w:pPr>
      <w:spacing w:before="0" w:after="0"/>
      <w:rPr>
        <w:del w:author="Angela Francis" w:date="2024-07-29T20:27:00Z" w:id="5449"/>
        <w:rFonts w:ascii="Times New Roman"/>
        <w:i/>
        <w:color w:val="FF0000"/>
        <w:shd w:val="clear" w:color="FFFFFE" w:fill="auto"/>
      </w:rPr>
    </w:pPr>
    <w:del w:author="Angela Francis" w:date="2024-07-29T20:27:00Z" w:id="5450">
      <w:r>
        <w:rPr>
          <w:rFonts w:ascii="Times New Roman"/>
          <w:i/>
          <w:color w:val="FF0000"/>
          <w:shd w:val="clear" w:color="FFFFFE" w:fill="auto"/>
        </w:rPr>
        <w:delText>[Link-to-previous setting changed from off in original to on in modified.].</w:delText>
      </w:r>
    </w:del>
  </w:p>
  <w:p w:rsidR="008544ED" w:rsidRDefault="008544ED">
    <w:pPr>
      <w:pStyle w:val="Header10"/>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074A6" w:rsidRDefault="003074A6">
    <w:pPr>
      <w:pStyle w:val="Header"/>
    </w:pPr>
    <w:r>
      <w:t>Schedule 13</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4739" w:rsidRDefault="00F84027">
    <w:pPr>
      <w:spacing w:before="0" w:after="0"/>
      <w:rPr>
        <w:del w:author="Angela Francis" w:date="2024-07-29T20:27:00Z" w:id="5461"/>
        <w:rFonts w:ascii="Times New Roman"/>
        <w:i/>
        <w:color w:val="FF0000"/>
        <w:shd w:val="clear" w:color="FFFFFE" w:fill="auto"/>
      </w:rPr>
    </w:pPr>
    <w:del w:author="Angela Francis" w:date="2024-07-29T20:27:00Z" w:id="5462">
      <w:r>
        <w:rPr>
          <w:rFonts w:ascii="Times New Roman"/>
          <w:i/>
          <w:color w:val="FF0000"/>
          <w:shd w:val="clear" w:color="FFFFFE" w:fill="auto"/>
        </w:rPr>
        <w:delText>[Different first page link-to-previous setting changed from off in original to on in modified.].</w:delText>
      </w:r>
    </w:del>
  </w:p>
  <w:p w:rsidR="008544ED" w:rsidRDefault="008544ED">
    <w:pPr>
      <w:pStyle w:val="Header10"/>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4739" w:rsidRDefault="00F84027">
    <w:pPr>
      <w:spacing w:before="0" w:after="0"/>
      <w:rPr>
        <w:del w:author="Angela Francis" w:date="2024-07-29T20:27:00Z" w:id="5517"/>
        <w:rFonts w:ascii="Times New Roman"/>
        <w:i/>
        <w:color w:val="FF0000"/>
        <w:shd w:val="clear" w:color="FFFFFE" w:fill="auto"/>
      </w:rPr>
    </w:pPr>
    <w:del w:author="Angela Francis" w:date="2024-07-29T20:27:00Z" w:id="5518">
      <w:r>
        <w:rPr>
          <w:rFonts w:ascii="Times New Roman"/>
          <w:i/>
          <w:color w:val="FF0000"/>
          <w:shd w:val="clear" w:color="FFFFFE" w:fill="auto"/>
        </w:rPr>
        <w:delText>[Link-to-previous setting changed from off in original to on in modified.].</w:delText>
      </w:r>
    </w:del>
  </w:p>
  <w:p w:rsidR="008544ED" w:rsidRDefault="008544ED">
    <w:pPr>
      <w:pStyle w:val="Header10"/>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074A6" w:rsidRDefault="003074A6">
    <w:pPr>
      <w:pStyle w:val="Header"/>
    </w:pPr>
    <w:r>
      <w:t>Schedule 13A</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4739" w:rsidRDefault="00F84027">
    <w:pPr>
      <w:spacing w:before="0" w:after="0"/>
      <w:rPr>
        <w:del w:author="Angela Francis" w:date="2024-07-29T20:27:00Z" w:id="5529"/>
        <w:rFonts w:ascii="Times New Roman"/>
        <w:i/>
        <w:color w:val="FF0000"/>
        <w:shd w:val="clear" w:color="FFFFFE" w:fill="auto"/>
      </w:rPr>
    </w:pPr>
    <w:del w:author="Angela Francis" w:date="2024-07-29T20:27:00Z" w:id="5530">
      <w:r>
        <w:rPr>
          <w:rFonts w:ascii="Times New Roman"/>
          <w:i/>
          <w:color w:val="FF0000"/>
          <w:shd w:val="clear" w:color="FFFFFE" w:fill="auto"/>
        </w:rPr>
        <w:delText>[Different first page link-to-previous setting changed from off in original to on in modified.].</w:delText>
      </w:r>
    </w:del>
  </w:p>
  <w:p w:rsidR="008544ED" w:rsidRDefault="008544ED">
    <w:pPr>
      <w:pStyle w:val="Header10"/>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4739" w:rsidRDefault="00F84027">
    <w:pPr>
      <w:spacing w:before="0" w:after="0"/>
      <w:rPr>
        <w:del w:author="Angela Francis" w:date="2024-07-29T20:27:00Z" w:id="5566"/>
        <w:rFonts w:ascii="Times New Roman"/>
        <w:i/>
        <w:color w:val="FF0000"/>
        <w:shd w:val="clear" w:color="FFFFFE" w:fill="auto"/>
      </w:rPr>
    </w:pPr>
    <w:del w:author="Angela Francis" w:date="2024-07-29T20:27:00Z" w:id="5567">
      <w:r>
        <w:rPr>
          <w:rFonts w:ascii="Times New Roman"/>
          <w:i/>
          <w:color w:val="FF0000"/>
          <w:shd w:val="clear" w:color="FFFFFE" w:fill="auto"/>
        </w:rPr>
        <w:delText>[Link-to-previous setting changed from off in original to on in modified.].</w:delText>
      </w:r>
    </w:del>
  </w:p>
  <w:p w:rsidR="008544ED" w:rsidRDefault="008544ED">
    <w:pPr>
      <w:pStyle w:val="Header10"/>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074A6" w:rsidRDefault="003074A6">
    <w:pPr>
      <w:pStyle w:val="Header"/>
    </w:pPr>
    <w:r>
      <w:t>Schedule 14</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4739" w:rsidRDefault="00F84027">
    <w:pPr>
      <w:spacing w:before="0" w:after="0"/>
      <w:rPr>
        <w:del w:author="Angela Francis" w:date="2024-07-29T20:27:00Z" w:id="5578"/>
        <w:rFonts w:ascii="Times New Roman"/>
        <w:i/>
        <w:color w:val="FF0000"/>
        <w:shd w:val="clear" w:color="FFFFFE" w:fill="auto"/>
      </w:rPr>
    </w:pPr>
    <w:del w:author="Angela Francis" w:date="2024-07-29T20:27:00Z" w:id="5579">
      <w:r>
        <w:rPr>
          <w:rFonts w:ascii="Times New Roman"/>
          <w:i/>
          <w:color w:val="FF0000"/>
          <w:shd w:val="clear" w:color="FFFFFE" w:fill="auto"/>
        </w:rPr>
        <w:delText>[Different first page link-to-previous setting changed from off in original to on in modified.].</w:delText>
      </w:r>
    </w:del>
  </w:p>
  <w:p w:rsidR="008544ED" w:rsidRDefault="008544ED">
    <w:pPr>
      <w:pStyle w:val="Header10"/>
    </w:pP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4739" w:rsidRDefault="00F84027">
    <w:pPr>
      <w:spacing w:before="0" w:after="0"/>
      <w:rPr>
        <w:del w:author="Angela Francis" w:date="2024-07-29T20:27:00Z" w:id="6139"/>
        <w:rFonts w:ascii="Times New Roman"/>
        <w:i/>
        <w:color w:val="FF0000"/>
        <w:shd w:val="clear" w:color="FFFFFE" w:fill="auto"/>
      </w:rPr>
    </w:pPr>
    <w:del w:author="Angela Francis" w:date="2024-07-29T20:27:00Z" w:id="6140">
      <w:r>
        <w:rPr>
          <w:rFonts w:ascii="Times New Roman"/>
          <w:i/>
          <w:color w:val="FF0000"/>
          <w:shd w:val="clear" w:color="FFFFFE" w:fill="auto"/>
        </w:rPr>
        <w:delText>[Link-to-previous setting changed from off in original to on in modified.].</w:delText>
      </w:r>
    </w:del>
  </w:p>
  <w:p w:rsidR="008544ED" w:rsidRDefault="008544ED">
    <w:pPr>
      <w:pStyle w:val="Header10"/>
    </w:pP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074A6" w:rsidRDefault="003074A6">
    <w:pPr>
      <w:pStyle w:val="Header"/>
    </w:pPr>
    <w:r>
      <w:t>Schedule 15</w:t>
    </w: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4739" w:rsidRDefault="00F84027">
    <w:pPr>
      <w:spacing w:before="0" w:after="0"/>
      <w:rPr>
        <w:del w:author="Angela Francis" w:date="2024-07-29T20:27:00Z" w:id="6151"/>
        <w:rFonts w:ascii="Times New Roman"/>
        <w:i/>
        <w:color w:val="FF0000"/>
        <w:shd w:val="clear" w:color="FFFFFE" w:fill="auto"/>
      </w:rPr>
    </w:pPr>
    <w:del w:author="Angela Francis" w:date="2024-07-29T20:27:00Z" w:id="6152">
      <w:r>
        <w:rPr>
          <w:rFonts w:ascii="Times New Roman"/>
          <w:i/>
          <w:color w:val="FF0000"/>
          <w:shd w:val="clear" w:color="FFFFFE" w:fill="auto"/>
        </w:rPr>
        <w:delText>[Different first page link-to-previous setting changed from off in original to on in modified.].</w:delText>
      </w:r>
    </w:del>
  </w:p>
  <w:p w:rsidR="008544ED" w:rsidRDefault="008544ED">
    <w:pPr>
      <w:pStyle w:val="Header10"/>
    </w:pP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544ED" w:rsidRDefault="008544ED">
    <w:pPr>
      <w:pStyle w:val="Header10"/>
      <w:rPr>
        <w:ins w:author="Angela Francis" w:date="2024-07-29T20:27:00Z" w:id="6197"/>
      </w:rPr>
    </w:pP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074A6" w:rsidRDefault="003074A6">
    <w:pPr>
      <w:pStyle w:val="Header"/>
      <w:rPr>
        <w:ins w:author="Angela Francis" w:date="2024-07-29T20:27:00Z" w:id="6198"/>
      </w:rPr>
    </w:pPr>
    <w:ins w:author="Angela Francis" w:date="2024-07-29T20:27:00Z" w:id="6199">
      <w:r>
        <w:t>Schedule 15A</w:t>
      </w:r>
    </w:ins>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544ED" w:rsidRDefault="008544ED">
    <w:pPr>
      <w:pStyle w:val="Header10"/>
      <w:rPr>
        <w:ins w:author="Angela Francis" w:date="2024-07-29T20:27:00Z" w:id="6204"/>
      </w:rPr>
    </w:pPr>
  </w:p>
</w:hdr>
</file>

<file path=word/header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4739" w:rsidRDefault="00F84027">
    <w:pPr>
      <w:spacing w:before="0" w:after="0"/>
      <w:rPr>
        <w:del w:author="Angela Francis" w:date="2024-07-29T20:27:00Z" w:id="6236"/>
        <w:rFonts w:ascii="Times New Roman"/>
        <w:i/>
        <w:color w:val="FF0000"/>
        <w:shd w:val="clear" w:color="FFFFFE" w:fill="auto"/>
      </w:rPr>
    </w:pPr>
    <w:del w:author="Angela Francis" w:date="2024-07-29T20:27:00Z" w:id="6237">
      <w:r>
        <w:rPr>
          <w:rFonts w:ascii="Times New Roman"/>
          <w:i/>
          <w:color w:val="FF0000"/>
          <w:shd w:val="clear" w:color="FFFFFE" w:fill="auto"/>
        </w:rPr>
        <w:delText>[Link-to-previous setting changed from off in original to on in modified.].</w:delText>
      </w:r>
    </w:del>
  </w:p>
  <w:p w:rsidR="008544ED" w:rsidRDefault="008544ED">
    <w:pPr>
      <w:pStyle w:val="Header10"/>
    </w:pPr>
  </w:p>
</w:hdr>
</file>

<file path=word/header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B1680" w:rsidRDefault="006B1680">
    <w:pPr>
      <w:pStyle w:val="Header"/>
    </w:pPr>
    <w:r>
      <w:t xml:space="preserve">Schedule </w:t>
    </w:r>
    <w:del w:author="Angela Francis" w:date="2024-07-29T20:27:00Z" w:id="6238">
      <w:r>
        <w:delText>15A</w:delText>
      </w:r>
      <w:r>
        <w:ptab w:alignment="right" w:relativeTo="margin" w:leader="none"/>
      </w:r>
    </w:del>
    <w:ins w:author="Angela Francis" w:date="2024-07-29T20:27:00Z" w:id="6239">
      <w:r>
        <w:t>15AB</w:t>
      </w:r>
    </w:ins>
  </w:p>
</w:hdr>
</file>

<file path=word/header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4739" w:rsidRDefault="00F84027">
    <w:pPr>
      <w:spacing w:before="0" w:after="0"/>
      <w:rPr>
        <w:del w:author="Angela Francis" w:date="2024-07-29T20:27:00Z" w:id="6250"/>
        <w:rFonts w:ascii="Times New Roman"/>
        <w:i/>
        <w:color w:val="FF0000"/>
        <w:shd w:val="clear" w:color="FFFFFE" w:fill="auto"/>
      </w:rPr>
    </w:pPr>
    <w:del w:author="Angela Francis" w:date="2024-07-29T20:27:00Z" w:id="6251">
      <w:r>
        <w:rPr>
          <w:rFonts w:ascii="Times New Roman"/>
          <w:i/>
          <w:color w:val="FF0000"/>
          <w:shd w:val="clear" w:color="FFFFFE" w:fill="auto"/>
        </w:rPr>
        <w:delText>[Different first page link-to-previous setting changed from off in original to on in modified.].</w:delText>
      </w:r>
    </w:del>
  </w:p>
  <w:p w:rsidR="008544ED" w:rsidRDefault="008544ED">
    <w:pPr>
      <w:pStyle w:val="Header10"/>
    </w:pPr>
  </w:p>
</w:hdr>
</file>

<file path=word/header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4739" w:rsidRDefault="00F84027">
    <w:pPr>
      <w:spacing w:before="0" w:after="0"/>
      <w:rPr>
        <w:del w:author="Angela Francis" w:date="2024-07-29T20:27:00Z" w:id="6464"/>
        <w:rFonts w:ascii="Times New Roman"/>
        <w:i/>
        <w:color w:val="FF0000"/>
        <w:shd w:val="clear" w:color="FFFFFE" w:fill="auto"/>
      </w:rPr>
    </w:pPr>
    <w:del w:author="Angela Francis" w:date="2024-07-29T20:27:00Z" w:id="6465">
      <w:r>
        <w:rPr>
          <w:rFonts w:ascii="Times New Roman"/>
          <w:i/>
          <w:color w:val="FF0000"/>
          <w:shd w:val="clear" w:color="FFFFFE" w:fill="auto"/>
        </w:rPr>
        <w:delText>[Link-to-previous setting changed from off in original to on in modified.].</w:delText>
      </w:r>
    </w:del>
  </w:p>
  <w:p w:rsidR="008544ED" w:rsidRDefault="008544ED">
    <w:pPr>
      <w:pStyle w:val="Header10"/>
    </w:pPr>
  </w:p>
</w:hdr>
</file>

<file path=word/header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01652" w:rsidRDefault="00C01652">
    <w:pPr>
      <w:pStyle w:val="Header"/>
    </w:pPr>
    <w:r>
      <w:t>Schedule 15B</w:t>
    </w:r>
  </w:p>
</w:hdr>
</file>

<file path=word/header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4739" w:rsidRDefault="00F84027">
    <w:pPr>
      <w:spacing w:before="0" w:after="0"/>
      <w:rPr>
        <w:del w:author="Angela Francis" w:date="2024-07-29T20:27:00Z" w:id="6476"/>
        <w:rFonts w:ascii="Times New Roman"/>
        <w:i/>
        <w:color w:val="FF0000"/>
        <w:shd w:val="clear" w:color="FFFFFE" w:fill="auto"/>
      </w:rPr>
    </w:pPr>
    <w:del w:author="Angela Francis" w:date="2024-07-29T20:27:00Z" w:id="6477">
      <w:r>
        <w:rPr>
          <w:rFonts w:ascii="Times New Roman"/>
          <w:i/>
          <w:color w:val="FF0000"/>
          <w:shd w:val="clear" w:color="FFFFFE" w:fill="auto"/>
        </w:rPr>
        <w:delText>[Different first page link-to-previous setting changed from off in original to on in modified.].</w:delText>
      </w:r>
    </w:del>
  </w:p>
  <w:p w:rsidR="008544ED" w:rsidRDefault="008544ED">
    <w:pPr>
      <w:pStyle w:val="Header10"/>
    </w:pPr>
  </w:p>
</w:hdr>
</file>

<file path=word/header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4739" w:rsidRDefault="00F84027">
    <w:pPr>
      <w:spacing w:before="0" w:after="0"/>
      <w:rPr>
        <w:del w:author="Angela Francis" w:date="2024-07-29T20:27:00Z" w:id="6634"/>
        <w:rFonts w:ascii="Times New Roman"/>
        <w:i/>
        <w:color w:val="FF0000"/>
        <w:shd w:val="clear" w:color="FFFFFE" w:fill="auto"/>
      </w:rPr>
    </w:pPr>
    <w:del w:author="Angela Francis" w:date="2024-07-29T20:27:00Z" w:id="6635">
      <w:r>
        <w:rPr>
          <w:rFonts w:ascii="Times New Roman"/>
          <w:i/>
          <w:color w:val="FF0000"/>
          <w:shd w:val="clear" w:color="FFFFFE" w:fill="auto"/>
        </w:rPr>
        <w:delText>[Link-to-previous setting changed from off in original to on in modified.].</w:delText>
      </w:r>
    </w:del>
  </w:p>
  <w:p w:rsidR="008544ED" w:rsidRDefault="008544ED">
    <w:pPr>
      <w:pStyle w:val="Header10"/>
    </w:pPr>
  </w:p>
</w:hdr>
</file>

<file path=word/header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01652" w:rsidRDefault="00C01652">
    <w:pPr>
      <w:pStyle w:val="Header"/>
    </w:pPr>
    <w:r>
      <w:t>Schedule 15C</w:t>
    </w:r>
  </w:p>
</w:hdr>
</file>

<file path=word/header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4739" w:rsidRDefault="00F84027">
    <w:pPr>
      <w:spacing w:before="0" w:after="0"/>
      <w:rPr>
        <w:del w:author="Angela Francis" w:date="2024-07-29T20:27:00Z" w:id="6646"/>
        <w:rFonts w:ascii="Times New Roman"/>
        <w:i/>
        <w:color w:val="FF0000"/>
        <w:shd w:val="clear" w:color="FFFFFE" w:fill="auto"/>
      </w:rPr>
    </w:pPr>
    <w:del w:author="Angela Francis" w:date="2024-07-29T20:27:00Z" w:id="6647">
      <w:r>
        <w:rPr>
          <w:rFonts w:ascii="Times New Roman"/>
          <w:i/>
          <w:color w:val="FF0000"/>
          <w:shd w:val="clear" w:color="FFFFFE" w:fill="auto"/>
        </w:rPr>
        <w:delText xml:space="preserve">[Different first page </w:delText>
      </w:r>
      <w:r>
        <w:rPr>
          <w:rFonts w:ascii="Times New Roman"/>
          <w:i/>
          <w:color w:val="FF0000"/>
          <w:shd w:val="clear" w:color="FFFFFE" w:fill="auto"/>
        </w:rPr>
        <w:delText>link-to-previous setting changed from off in original to on in modified.].</w:delText>
      </w:r>
    </w:del>
  </w:p>
  <w:p w:rsidR="008544ED" w:rsidRDefault="008544ED">
    <w:pPr>
      <w:pStyle w:val="Header10"/>
    </w:pPr>
  </w:p>
</w:hdr>
</file>

<file path=word/header9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4739" w:rsidRDefault="00F84027">
    <w:pPr>
      <w:spacing w:before="0" w:after="0"/>
      <w:rPr>
        <w:del w:author="Angela Francis" w:date="2024-07-29T20:27:00Z" w:id="6880"/>
        <w:rFonts w:ascii="Times New Roman"/>
        <w:i/>
        <w:color w:val="FF0000"/>
        <w:shd w:val="clear" w:color="FFFFFE" w:fill="auto"/>
      </w:rPr>
    </w:pPr>
    <w:del w:author="Angela Francis" w:date="2024-07-29T20:27:00Z" w:id="6881">
      <w:r>
        <w:rPr>
          <w:rFonts w:ascii="Times New Roman"/>
          <w:i/>
          <w:color w:val="FF0000"/>
          <w:shd w:val="clear" w:color="FFFFFE" w:fill="auto"/>
        </w:rPr>
        <w:delText>[Link-to-previous setting changed from off in original to on in modified.].</w:delText>
      </w:r>
    </w:del>
  </w:p>
  <w:p w:rsidR="008544ED" w:rsidRDefault="008544ED">
    <w:pPr>
      <w:pStyle w:val="Header10"/>
    </w:pPr>
  </w:p>
</w:hdr>
</file>

<file path=word/header9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01652" w:rsidRDefault="00C01652">
    <w:pPr>
      <w:pStyle w:val="Header"/>
    </w:pPr>
    <w:r>
      <w:t>Schedule 16</w:t>
    </w:r>
  </w:p>
</w:hdr>
</file>

<file path=word/header9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4739" w:rsidRDefault="00F84027">
    <w:pPr>
      <w:spacing w:before="0" w:after="0"/>
      <w:rPr>
        <w:del w:author="Angela Francis" w:date="2024-07-29T20:27:00Z" w:id="6892"/>
        <w:rFonts w:ascii="Times New Roman"/>
        <w:i/>
        <w:color w:val="FF0000"/>
        <w:shd w:val="clear" w:color="FFFFFE" w:fill="auto"/>
      </w:rPr>
    </w:pPr>
    <w:del w:author="Angela Francis" w:date="2024-07-29T20:27:00Z" w:id="6893">
      <w:r>
        <w:rPr>
          <w:rFonts w:ascii="Times New Roman"/>
          <w:i/>
          <w:color w:val="FF0000"/>
          <w:shd w:val="clear" w:color="FFFFFE" w:fill="auto"/>
        </w:rPr>
        <w:delText>[Different first page link-to-previous setting changed from off in original to on in modified.].</w:delText>
      </w:r>
    </w:del>
  </w:p>
  <w:p w:rsidR="008544ED" w:rsidRDefault="008544ED">
    <w:pPr>
      <w:pStyle w:val="Header10"/>
    </w:pPr>
  </w:p>
</w:hdr>
</file>

<file path=word/header9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4739" w:rsidRDefault="00F84027">
    <w:pPr>
      <w:spacing w:before="0" w:after="0"/>
      <w:rPr>
        <w:del w:author="Angela Francis" w:date="2024-07-29T20:27:00Z" w:id="6942"/>
        <w:rFonts w:ascii="Times New Roman"/>
        <w:i/>
        <w:color w:val="FF0000"/>
        <w:shd w:val="clear" w:color="FFFFFE" w:fill="auto"/>
      </w:rPr>
    </w:pPr>
    <w:del w:author="Angela Francis" w:date="2024-07-29T20:27:00Z" w:id="6943">
      <w:r>
        <w:rPr>
          <w:rFonts w:ascii="Times New Roman"/>
          <w:i/>
          <w:color w:val="FF0000"/>
          <w:shd w:val="clear" w:color="FFFFFE" w:fill="auto"/>
        </w:rPr>
        <w:delText>[Link-to-previous setting changed from off in original to on in modified.].</w:delText>
      </w:r>
    </w:del>
  </w:p>
  <w:p w:rsidR="008544ED" w:rsidRDefault="008544ED">
    <w:pPr>
      <w:pStyle w:val="Header10"/>
    </w:pPr>
  </w:p>
</w:hdr>
</file>

<file path=word/header9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903AF" w:rsidRDefault="00D903AF">
    <w:pPr>
      <w:pStyle w:val="Header"/>
    </w:pPr>
    <w:r>
      <w:t>Schedule 17</w:t>
    </w:r>
  </w:p>
</w:hdr>
</file>

<file path=word/header9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4739" w:rsidRDefault="00F84027">
    <w:pPr>
      <w:spacing w:before="0" w:after="0"/>
      <w:rPr>
        <w:del w:author="Angela Francis" w:date="2024-07-29T20:27:00Z" w:id="6954"/>
        <w:rFonts w:ascii="Times New Roman"/>
        <w:i/>
        <w:color w:val="FF0000"/>
        <w:shd w:val="clear" w:color="FFFFFE" w:fill="auto"/>
      </w:rPr>
    </w:pPr>
    <w:del w:author="Angela Francis" w:date="2024-07-29T20:27:00Z" w:id="6955">
      <w:r>
        <w:rPr>
          <w:rFonts w:ascii="Times New Roman"/>
          <w:i/>
          <w:color w:val="FF0000"/>
          <w:shd w:val="clear" w:color="FFFFFE" w:fill="auto"/>
        </w:rPr>
        <w:delText>[Different first page link-to-previous setting changed from off in original to on in modified.].</w:delText>
      </w:r>
    </w:del>
  </w:p>
  <w:p w:rsidR="008544ED" w:rsidRDefault="008544ED">
    <w:pPr>
      <w:pStyle w:val="Header10"/>
    </w:pPr>
  </w:p>
</w:hdr>
</file>

<file path=word/header9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4739" w:rsidRDefault="00394739">
    <w:pPr>
      <w:pStyle w:val="Header1"/>
      <w:spacing w:before="0" w:after="0"/>
      <w:rPr>
        <w:del w:author="Angela Francis" w:date="2024-07-29T20:27:00Z" w:id="6979"/>
      </w:rPr>
    </w:pPr>
  </w:p>
</w:hdr>
</file>

<file path=word/header9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4739" w:rsidRDefault="00F84027">
    <w:pPr>
      <w:pStyle w:val="Header2"/>
      <w:spacing w:before="0" w:after="0"/>
      <w:rPr>
        <w:del w:author="Angela Francis" w:date="2024-07-29T20:27:00Z" w:id="6980"/>
      </w:rPr>
    </w:pPr>
    <w:del w:author="Angela Francis" w:date="2024-07-29T20:27:00Z" w:id="6981">
      <w:r>
        <w:delText>Schedule 18</w:delText>
      </w:r>
      <w:r>
        <w:ptab w:alignment="right" w:relativeTo="margin" w:leader="none"/>
      </w:r>
    </w:del>
  </w:p>
  <w:p w:rsidR="00394739" w:rsidRDefault="00394739">
    <w:pPr>
      <w:pStyle w:val="Header2"/>
      <w:spacing w:before="0" w:after="0"/>
      <w:rPr>
        <w:del w:author="Angela Francis" w:date="2024-07-29T20:27:00Z" w:id="6982"/>
      </w:rPr>
    </w:pPr>
  </w:p>
</w:hdr>
</file>

<file path=word/header9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4739" w:rsidRDefault="00394739">
    <w:pPr>
      <w:pStyle w:val="Header1"/>
      <w:spacing w:before="0" w:after="0"/>
      <w:rPr>
        <w:del w:author="Angela Francis" w:date="2024-07-29T20:27:00Z" w:id="6987"/>
      </w:rPr>
    </w:pPr>
  </w:p>
</w:hdr>
</file>

<file path=word/header10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4739" w:rsidRDefault="00F84027">
    <w:pPr>
      <w:spacing w:before="0" w:after="0"/>
      <w:rPr>
        <w:del w:author="Angela Francis" w:date="2024-07-29T20:27:00Z" w:id="7045"/>
        <w:rFonts w:ascii="Times New Roman"/>
        <w:i/>
        <w:color w:val="FF0000"/>
        <w:shd w:val="clear" w:color="FFFFFE" w:fill="auto"/>
      </w:rPr>
    </w:pPr>
    <w:del w:author="Angela Francis" w:date="2024-07-29T20:27:00Z" w:id="7046">
      <w:r>
        <w:rPr>
          <w:rFonts w:ascii="Times New Roman"/>
          <w:i/>
          <w:color w:val="FF0000"/>
          <w:shd w:val="clear" w:color="FFFFFE" w:fill="auto"/>
        </w:rPr>
        <w:delText>[Link-to-previous setting changed from off in original to on in modified.].</w:delText>
      </w:r>
    </w:del>
  </w:p>
  <w:p w:rsidR="008544ED" w:rsidRDefault="008544ED">
    <w:pPr>
      <w:pStyle w:val="Header10"/>
    </w:pPr>
  </w:p>
</w:hdr>
</file>

<file path=word/header10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903AF" w:rsidRDefault="00D903AF">
    <w:pPr>
      <w:pStyle w:val="Header"/>
    </w:pPr>
    <w:ins w:author="Angela Francis" w:date="2024-07-29T20:27:00Z" w:id="7047">
      <w:r>
        <w:t>Schedule 18</w:t>
      </w:r>
    </w:ins>
  </w:p>
</w:hdr>
</file>

<file path=word/header10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4739" w:rsidRDefault="00F84027">
    <w:pPr>
      <w:spacing w:before="0" w:after="0"/>
      <w:rPr>
        <w:del w:author="Angela Francis" w:date="2024-07-29T20:27:00Z" w:id="7058"/>
        <w:rFonts w:ascii="Times New Roman"/>
        <w:i/>
        <w:color w:val="FF0000"/>
        <w:shd w:val="clear" w:color="FFFFFE" w:fill="auto"/>
      </w:rPr>
    </w:pPr>
    <w:del w:author="Angela Francis" w:date="2024-07-29T20:27:00Z" w:id="7059">
      <w:r>
        <w:rPr>
          <w:rFonts w:ascii="Times New Roman"/>
          <w:i/>
          <w:color w:val="FF0000"/>
          <w:shd w:val="clear" w:color="FFFFFE" w:fill="auto"/>
        </w:rPr>
        <w:delText xml:space="preserve">[Different first page </w:delText>
      </w:r>
      <w:r>
        <w:rPr>
          <w:rFonts w:ascii="Times New Roman"/>
          <w:i/>
          <w:color w:val="FF0000"/>
          <w:shd w:val="clear" w:color="FFFFFE" w:fill="auto"/>
        </w:rPr>
        <w:delText>link-to-previous setting changed from off in original to on in modified.].</w:delText>
      </w:r>
    </w:del>
  </w:p>
  <w:p w:rsidR="008544ED" w:rsidRDefault="008544ED">
    <w:pPr>
      <w:pStyle w:val="Header10"/>
    </w:pPr>
  </w:p>
</w:hdr>
</file>

<file path=word/header10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4739" w:rsidRDefault="00F84027">
    <w:pPr>
      <w:spacing w:before="0" w:after="0"/>
      <w:rPr>
        <w:del w:author="Angela Francis" w:date="2024-07-29T20:27:00Z" w:id="7857"/>
        <w:rFonts w:ascii="Times New Roman"/>
        <w:i/>
        <w:color w:val="FF0000"/>
        <w:shd w:val="clear" w:color="FFFFFE" w:fill="auto"/>
      </w:rPr>
    </w:pPr>
    <w:del w:author="Angela Francis" w:date="2024-07-29T20:27:00Z" w:id="7858">
      <w:r>
        <w:rPr>
          <w:rFonts w:ascii="Times New Roman"/>
          <w:i/>
          <w:color w:val="FF0000"/>
          <w:shd w:val="clear" w:color="FFFFFE" w:fill="auto"/>
        </w:rPr>
        <w:delText>[Link-to-previous setting changed from off in original to on in modified.].</w:delText>
      </w:r>
    </w:del>
  </w:p>
  <w:p w:rsidR="008544ED" w:rsidRDefault="008544ED">
    <w:pPr>
      <w:pStyle w:val="Header10"/>
    </w:pPr>
  </w:p>
</w:hdr>
</file>

<file path=word/header10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903AF" w:rsidRDefault="00D903AF">
    <w:pPr>
      <w:pStyle w:val="Header"/>
    </w:pPr>
    <w:ins w:author="Angela Francis" w:date="2024-07-29T20:27:00Z" w:id="7859">
      <w:r>
        <w:t>Schedule 19</w:t>
      </w:r>
    </w:ins>
  </w:p>
</w:hdr>
</file>

<file path=word/header10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4739" w:rsidRDefault="00F84027">
    <w:pPr>
      <w:spacing w:before="0" w:after="0"/>
      <w:rPr>
        <w:del w:author="Angela Francis" w:date="2024-07-29T20:27:00Z" w:id="7870"/>
        <w:rFonts w:ascii="Times New Roman"/>
        <w:i/>
        <w:color w:val="FF0000"/>
        <w:shd w:val="clear" w:color="FFFFFE" w:fill="auto"/>
      </w:rPr>
    </w:pPr>
    <w:del w:author="Angela Francis" w:date="2024-07-29T20:27:00Z" w:id="7871">
      <w:r>
        <w:rPr>
          <w:rFonts w:ascii="Times New Roman"/>
          <w:i/>
          <w:color w:val="FF0000"/>
          <w:shd w:val="clear" w:color="FFFFFE" w:fill="auto"/>
        </w:rPr>
        <w:delText>[Different first page link-to-previous setting changed from off in original to on in modified.].</w:delText>
      </w:r>
    </w:del>
  </w:p>
  <w:p w:rsidR="008544ED" w:rsidRDefault="008544ED">
    <w:pPr>
      <w:pStyle w:val="Header10"/>
    </w:pPr>
  </w:p>
</w:hdr>
</file>

<file path=word/header10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4739" w:rsidRDefault="00394739">
    <w:pPr>
      <w:pStyle w:val="Header1"/>
      <w:spacing w:before="0" w:after="0"/>
      <w:rPr>
        <w:del w:author="Angela Francis" w:date="2024-07-29T20:27:00Z" w:id="7922"/>
      </w:rPr>
    </w:pPr>
  </w:p>
</w:hdr>
</file>

<file path=word/header10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4739" w:rsidRDefault="00F84027">
    <w:pPr>
      <w:pStyle w:val="Header2"/>
      <w:spacing w:before="0" w:after="0"/>
      <w:jc w:val="right"/>
      <w:rPr>
        <w:del w:author="Angela Francis" w:date="2024-07-29T20:27:00Z" w:id="7923"/>
      </w:rPr>
    </w:pPr>
    <w:del w:author="Angela Francis" w:date="2024-07-29T20:27:00Z" w:id="7924">
      <w:r>
        <w:delText>Schedule 19</w:delText>
      </w:r>
      <w:r>
        <w:ptab w:alignment="center" w:relativeTo="margin" w:leader="none"/>
      </w:r>
      <w:r>
        <w:ptab w:alignment="right" w:relativeTo="margin" w:leader="none"/>
      </w:r>
    </w:del>
  </w:p>
  <w:p w:rsidR="00394739" w:rsidRDefault="00394739">
    <w:pPr>
      <w:pStyle w:val="Header2"/>
      <w:spacing w:before="0" w:after="0"/>
      <w:jc w:val="left"/>
      <w:rPr>
        <w:del w:author="Angela Francis" w:date="2024-07-29T20:27:00Z" w:id="7925"/>
      </w:rPr>
    </w:pPr>
  </w:p>
</w:hdr>
</file>

<file path=word/header10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4739" w:rsidRDefault="00394739">
    <w:pPr>
      <w:pStyle w:val="Header1"/>
      <w:spacing w:before="0" w:after="0"/>
      <w:rPr>
        <w:del w:author="Angela Francis" w:date="2024-07-29T20:27:00Z" w:id="7932"/>
      </w:rPr>
    </w:pPr>
  </w:p>
</w:hdr>
</file>

<file path=word/header10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4739" w:rsidRDefault="00F84027">
    <w:pPr>
      <w:spacing w:before="0" w:after="0"/>
      <w:rPr>
        <w:del w:author="Angela Francis" w:date="2024-07-29T20:27:00Z" w:id="8013"/>
        <w:rFonts w:ascii="Times New Roman"/>
        <w:i/>
        <w:color w:val="FF0000"/>
        <w:shd w:val="clear" w:color="FFFFFE" w:fill="auto"/>
      </w:rPr>
    </w:pPr>
    <w:del w:author="Angela Francis" w:date="2024-07-29T20:27:00Z" w:id="8014">
      <w:r>
        <w:rPr>
          <w:rFonts w:ascii="Times New Roman"/>
          <w:i/>
          <w:color w:val="FF0000"/>
          <w:shd w:val="clear" w:color="FFFFFE" w:fill="auto"/>
        </w:rPr>
        <w:delText>[Link-to-previous setting changed from off in original to on in modified.].</w:delText>
      </w:r>
    </w:del>
  </w:p>
  <w:p w:rsidR="008544ED" w:rsidRDefault="008544ED">
    <w:pPr>
      <w:pStyle w:val="Header10"/>
    </w:pPr>
  </w:p>
</w:hdr>
</file>

<file path=word/header1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903AF" w:rsidRDefault="00D903AF">
    <w:pPr>
      <w:pStyle w:val="Header"/>
    </w:pPr>
    <w:r>
      <w:t>Schedule 20</w:t>
    </w:r>
  </w:p>
</w:hdr>
</file>

<file path=word/header1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4739" w:rsidRDefault="00F84027">
    <w:pPr>
      <w:spacing w:before="0" w:after="0"/>
      <w:rPr>
        <w:del w:author="Angela Francis" w:date="2024-07-29T20:27:00Z" w:id="8026"/>
        <w:rFonts w:ascii="Times New Roman"/>
        <w:i/>
        <w:color w:val="FF0000"/>
        <w:shd w:val="clear" w:color="FFFFFE" w:fill="auto"/>
      </w:rPr>
    </w:pPr>
    <w:del w:author="Angela Francis" w:date="2024-07-29T20:27:00Z" w:id="8027">
      <w:r>
        <w:rPr>
          <w:rFonts w:ascii="Times New Roman"/>
          <w:i/>
          <w:color w:val="FF0000"/>
          <w:shd w:val="clear" w:color="FFFFFE" w:fill="auto"/>
        </w:rPr>
        <w:delText>[Different first page link-to-previous setting changed from off in original to on in modified.].</w:delText>
      </w:r>
    </w:del>
  </w:p>
  <w:p w:rsidR="008544ED" w:rsidRDefault="008544ED">
    <w:pPr>
      <w:pStyle w:val="Header10"/>
    </w:pPr>
  </w:p>
</w:hdr>
</file>

<file path=word/header1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4739" w:rsidRDefault="00F84027">
    <w:pPr>
      <w:spacing w:before="0" w:after="0"/>
      <w:rPr>
        <w:del w:author="Angela Francis" w:date="2024-07-29T20:27:00Z" w:id="8082"/>
        <w:rFonts w:ascii="Times New Roman"/>
        <w:i/>
        <w:color w:val="FF0000"/>
        <w:shd w:val="clear" w:color="FFFFFE" w:fill="auto"/>
      </w:rPr>
    </w:pPr>
    <w:del w:author="Angela Francis" w:date="2024-07-29T20:27:00Z" w:id="8083">
      <w:r>
        <w:rPr>
          <w:rFonts w:ascii="Times New Roman"/>
          <w:i/>
          <w:color w:val="FF0000"/>
          <w:shd w:val="clear" w:color="FFFFFE" w:fill="auto"/>
        </w:rPr>
        <w:delText>[Link-to-previous setting changed from off in original to on in modified.].</w:delText>
      </w:r>
    </w:del>
  </w:p>
  <w:p w:rsidR="008544ED" w:rsidRDefault="008544ED">
    <w:pPr>
      <w:pStyle w:val="Header10"/>
    </w:pPr>
  </w:p>
</w:hdr>
</file>

<file path=word/header1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903AF" w:rsidRDefault="00D903AF">
    <w:pPr>
      <w:pStyle w:val="Header"/>
    </w:pPr>
    <w:r>
      <w:t>Schedule 21</w:t>
    </w:r>
  </w:p>
</w:hdr>
</file>

<file path=word/header1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4739" w:rsidRDefault="00F84027">
    <w:pPr>
      <w:spacing w:before="0" w:after="0"/>
      <w:rPr>
        <w:del w:author="Angela Francis" w:date="2024-07-29T20:27:00Z" w:id="8095"/>
        <w:rFonts w:ascii="Times New Roman"/>
        <w:i/>
        <w:color w:val="FF0000"/>
        <w:shd w:val="clear" w:color="FFFFFE" w:fill="auto"/>
      </w:rPr>
    </w:pPr>
    <w:del w:author="Angela Francis" w:date="2024-07-29T20:27:00Z" w:id="8096">
      <w:r>
        <w:rPr>
          <w:rFonts w:ascii="Times New Roman"/>
          <w:i/>
          <w:color w:val="FF0000"/>
          <w:shd w:val="clear" w:color="FFFFFE" w:fill="auto"/>
        </w:rPr>
        <w:delText>[Different first page link-to-previous setting changed from off in original to on in modified.].</w:delText>
      </w:r>
    </w:del>
  </w:p>
  <w:p w:rsidR="008544ED" w:rsidRDefault="008544ED">
    <w:pPr>
      <w:pStyle w:val="Header10"/>
    </w:pPr>
  </w:p>
</w:hdr>
</file>

<file path=word/header1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4739" w:rsidRDefault="00394739">
    <w:pPr>
      <w:pStyle w:val="Header1"/>
      <w:spacing w:before="0" w:after="0"/>
      <w:rPr>
        <w:del w:author="Angela Francis" w:date="2024-07-29T20:27:00Z" w:id="8141"/>
      </w:rPr>
    </w:pPr>
  </w:p>
</w:hdr>
</file>

<file path=word/header1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4739" w:rsidRDefault="00F84027">
    <w:pPr>
      <w:pStyle w:val="Header2"/>
      <w:spacing w:before="0" w:after="0"/>
      <w:jc w:val="right"/>
      <w:rPr>
        <w:del w:author="Angela Francis" w:date="2024-07-29T20:27:00Z" w:id="8142"/>
      </w:rPr>
    </w:pPr>
    <w:del w:author="Angela Francis" w:date="2024-07-29T20:27:00Z" w:id="8143">
      <w:r>
        <w:delText>Schedule 22</w:delText>
      </w:r>
      <w:r>
        <w:ptab w:alignment="center" w:relativeTo="margin" w:leader="none"/>
      </w:r>
      <w:r>
        <w:ptab w:alignment="right" w:relativeTo="margin" w:leader="none"/>
      </w:r>
    </w:del>
  </w:p>
  <w:p w:rsidR="00394739" w:rsidRDefault="00394739">
    <w:pPr>
      <w:pStyle w:val="Header2"/>
      <w:spacing w:before="0" w:after="0"/>
      <w:jc w:val="left"/>
      <w:rPr>
        <w:del w:author="Angela Francis" w:date="2024-07-29T20:27:00Z" w:id="8144"/>
      </w:rPr>
    </w:pPr>
  </w:p>
</w:hdr>
</file>

<file path=word/header1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4739" w:rsidRDefault="00394739">
    <w:pPr>
      <w:pStyle w:val="Header1"/>
      <w:spacing w:before="0" w:after="0"/>
      <w:rPr>
        <w:del w:author="Angela Francis" w:date="2024-07-29T20:27:00Z" w:id="8151"/>
      </w:rPr>
    </w:pPr>
  </w:p>
</w:hdr>
</file>

<file path=word/header1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544ED" w:rsidRDefault="008544ED">
    <w:pPr>
      <w:pStyle w:val="Header10"/>
      <w:rPr>
        <w:ins w:author="Angela Francis" w:date="2024-07-29T20:27:00Z" w:id="8163"/>
      </w:rPr>
    </w:pPr>
  </w:p>
</w:hdr>
</file>

<file path=word/header1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42FFD" w:rsidRDefault="00442FFD">
    <w:pPr>
      <w:pStyle w:val="Header"/>
      <w:rPr>
        <w:ins w:author="Angela Francis" w:date="2024-07-29T20:27:00Z" w:id="8164"/>
      </w:rPr>
    </w:pPr>
    <w:ins w:author="Angela Francis" w:date="2024-07-29T20:27:00Z" w:id="8165">
      <w:r>
        <w:t>Schedule 22</w:t>
      </w:r>
    </w:ins>
  </w:p>
</w:hdr>
</file>

<file path=word/header1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544ED" w:rsidRDefault="008544ED">
    <w:pPr>
      <w:pStyle w:val="Header10"/>
      <w:rPr>
        <w:ins w:author="Angela Francis" w:date="2024-07-29T20:27:00Z" w:id="8170"/>
      </w:rPr>
    </w:pPr>
  </w:p>
</w:hdr>
</file>

<file path=word/header1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4739" w:rsidRDefault="00F84027">
    <w:pPr>
      <w:spacing w:before="0" w:after="0"/>
      <w:rPr>
        <w:del w:author="Angela Francis" w:date="2024-07-29T20:27:00Z" w:id="8514"/>
        <w:rFonts w:ascii="Times New Roman"/>
        <w:i/>
        <w:color w:val="FF0000"/>
        <w:shd w:val="clear" w:color="FFFFFE" w:fill="auto"/>
      </w:rPr>
    </w:pPr>
    <w:del w:author="Angela Francis" w:date="2024-07-29T20:27:00Z" w:id="8515">
      <w:r>
        <w:rPr>
          <w:rFonts w:ascii="Times New Roman"/>
          <w:i/>
          <w:color w:val="FF0000"/>
          <w:shd w:val="clear" w:color="FFFFFE" w:fill="auto"/>
        </w:rPr>
        <w:delText>[Link-to-previous setting changed from off in original to on in modified.].</w:delText>
      </w:r>
    </w:del>
  </w:p>
  <w:p w:rsidR="008544ED" w:rsidRDefault="008544ED">
    <w:pPr>
      <w:pStyle w:val="Header10"/>
    </w:pPr>
  </w:p>
</w:hdr>
</file>

<file path=word/header1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42FFD" w:rsidRDefault="00442FFD">
    <w:pPr>
      <w:pStyle w:val="Header"/>
    </w:pPr>
    <w:r>
      <w:t>Schedule 23</w:t>
    </w:r>
  </w:p>
</w:hdr>
</file>

<file path=word/header1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4739" w:rsidRDefault="00F84027">
    <w:pPr>
      <w:spacing w:before="0" w:after="0"/>
      <w:rPr>
        <w:del w:author="Angela Francis" w:date="2024-07-29T20:27:00Z" w:id="8527"/>
        <w:rFonts w:ascii="Times New Roman"/>
        <w:i/>
        <w:color w:val="FF0000"/>
        <w:shd w:val="clear" w:color="FFFFFE" w:fill="auto"/>
      </w:rPr>
    </w:pPr>
    <w:del w:author="Angela Francis" w:date="2024-07-29T20:27:00Z" w:id="8528">
      <w:r>
        <w:rPr>
          <w:rFonts w:ascii="Times New Roman"/>
          <w:i/>
          <w:color w:val="FF0000"/>
          <w:shd w:val="clear" w:color="FFFFFE" w:fill="auto"/>
        </w:rPr>
        <w:delText>[Different first page link-to-previous setting changed from off in original to on in modified.].</w:delText>
      </w:r>
    </w:del>
  </w:p>
  <w:p w:rsidR="008544ED" w:rsidRDefault="008544ED">
    <w:pPr>
      <w:pStyle w:val="Header10"/>
    </w:pPr>
  </w:p>
</w:hdr>
</file>

<file path=word/header1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4739" w:rsidRDefault="00F84027">
    <w:pPr>
      <w:spacing w:before="0" w:after="0"/>
      <w:rPr>
        <w:del w:author="Angela Francis" w:date="2024-07-29T20:27:00Z" w:id="8641"/>
        <w:rFonts w:ascii="Times New Roman"/>
        <w:i/>
        <w:color w:val="FF0000"/>
        <w:shd w:val="clear" w:color="FFFFFE" w:fill="auto"/>
      </w:rPr>
    </w:pPr>
    <w:del w:author="Angela Francis" w:date="2024-07-29T20:27:00Z" w:id="8642">
      <w:r>
        <w:rPr>
          <w:rFonts w:ascii="Times New Roman"/>
          <w:i/>
          <w:color w:val="FF0000"/>
          <w:shd w:val="clear" w:color="FFFFFE" w:fill="auto"/>
        </w:rPr>
        <w:delText>[Link-to-previous setting changed from off in original to on in modified.].</w:delText>
      </w:r>
    </w:del>
  </w:p>
  <w:p w:rsidR="008544ED" w:rsidRDefault="008544ED">
    <w:pPr>
      <w:pStyle w:val="Header10"/>
    </w:pPr>
  </w:p>
</w:hdr>
</file>

<file path=word/header1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42FFD" w:rsidRDefault="00442FFD">
    <w:pPr>
      <w:pStyle w:val="Header"/>
    </w:pPr>
    <w:r>
      <w:t>Schedule 24</w:t>
    </w:r>
  </w:p>
</w:hdr>
</file>

<file path=word/header1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4739" w:rsidRDefault="00F84027">
    <w:pPr>
      <w:spacing w:before="0" w:after="0"/>
      <w:rPr>
        <w:del w:author="Angela Francis" w:date="2024-07-29T20:27:00Z" w:id="8654"/>
        <w:rFonts w:ascii="Times New Roman"/>
        <w:i/>
        <w:color w:val="FF0000"/>
        <w:shd w:val="clear" w:color="FFFFFE" w:fill="auto"/>
      </w:rPr>
    </w:pPr>
    <w:del w:author="Angela Francis" w:date="2024-07-29T20:27:00Z" w:id="8655">
      <w:r>
        <w:rPr>
          <w:rFonts w:ascii="Times New Roman"/>
          <w:i/>
          <w:color w:val="FF0000"/>
          <w:shd w:val="clear" w:color="FFFFFE" w:fill="auto"/>
        </w:rPr>
        <w:delText>[Different first page link-to-previous setting changed from off in original to on in modified.].</w:delText>
      </w:r>
    </w:del>
  </w:p>
  <w:p w:rsidR="008544ED" w:rsidRDefault="008544ED">
    <w:pPr>
      <w:pStyle w:val="Header10"/>
    </w:pPr>
  </w:p>
</w:hdr>
</file>

<file path=word/header1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4739" w:rsidRDefault="00F84027">
    <w:pPr>
      <w:spacing w:before="0" w:after="0"/>
      <w:rPr>
        <w:del w:author="Angela Francis" w:date="2024-07-29T20:27:00Z" w:id="8717"/>
        <w:rFonts w:ascii="Times New Roman"/>
        <w:i/>
        <w:color w:val="FF0000"/>
        <w:shd w:val="clear" w:color="FFFFFE" w:fill="auto"/>
      </w:rPr>
    </w:pPr>
    <w:del w:author="Angela Francis" w:date="2024-07-29T20:27:00Z" w:id="8718">
      <w:r>
        <w:rPr>
          <w:rFonts w:ascii="Times New Roman"/>
          <w:i/>
          <w:color w:val="FF0000"/>
          <w:shd w:val="clear" w:color="FFFFFE" w:fill="auto"/>
        </w:rPr>
        <w:delText>[Link-to-previous setting changed from off in original to on in modified.].</w:delText>
      </w:r>
    </w:del>
  </w:p>
  <w:p w:rsidR="008544ED" w:rsidRDefault="008544ED">
    <w:pPr>
      <w:pStyle w:val="Header10"/>
    </w:pPr>
  </w:p>
</w:hdr>
</file>

<file path=word/header1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147A9" w:rsidRDefault="000147A9">
    <w:pPr>
      <w:pStyle w:val="Header"/>
    </w:pPr>
    <w:r>
      <w:t>Schedule 25</w:t>
    </w:r>
  </w:p>
</w:hdr>
</file>

<file path=word/header1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4739" w:rsidRDefault="00F84027">
    <w:pPr>
      <w:spacing w:before="0" w:after="0"/>
      <w:rPr>
        <w:del w:author="Angela Francis" w:date="2024-07-29T20:27:00Z" w:id="8730"/>
        <w:rFonts w:ascii="Times New Roman"/>
        <w:i/>
        <w:color w:val="FF0000"/>
        <w:shd w:val="clear" w:color="FFFFFE" w:fill="auto"/>
      </w:rPr>
    </w:pPr>
    <w:del w:author="Angela Francis" w:date="2024-07-29T20:27:00Z" w:id="8731">
      <w:r>
        <w:rPr>
          <w:rFonts w:ascii="Times New Roman"/>
          <w:i/>
          <w:color w:val="FF0000"/>
          <w:shd w:val="clear" w:color="FFFFFE" w:fill="auto"/>
        </w:rPr>
        <w:delText>[Different first page link-to-previous setting changed from off in original to on in modified.].</w:delText>
      </w:r>
    </w:del>
  </w:p>
  <w:p w:rsidR="008544ED" w:rsidRDefault="008544ED">
    <w:pPr>
      <w:pStyle w:val="Header10"/>
    </w:pPr>
  </w:p>
</w:hdr>
</file>

<file path=word/header1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4739" w:rsidRDefault="00394739">
    <w:pPr>
      <w:pStyle w:val="Header1"/>
      <w:spacing w:before="0" w:after="0"/>
      <w:rPr>
        <w:del w:author="Angela Francis" w:date="2024-07-29T20:27:00Z" w:id="8880"/>
      </w:rPr>
    </w:pPr>
  </w:p>
</w:hdr>
</file>

<file path=word/header1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4739" w:rsidRDefault="00F84027">
    <w:pPr>
      <w:pStyle w:val="Header2"/>
      <w:spacing w:before="0" w:after="0"/>
      <w:jc w:val="right"/>
      <w:rPr>
        <w:del w:author="Angela Francis" w:date="2024-07-29T20:27:00Z" w:id="8881"/>
      </w:rPr>
    </w:pPr>
    <w:del w:author="Angela Francis" w:date="2024-07-29T20:27:00Z" w:id="8882">
      <w:r>
        <w:delText>Schedule 26</w:delText>
      </w:r>
      <w:r>
        <w:ptab w:alignment="center" w:relativeTo="margin" w:leader="none"/>
      </w:r>
      <w:r>
        <w:ptab w:alignment="right" w:relativeTo="margin" w:leader="none"/>
      </w:r>
    </w:del>
  </w:p>
  <w:p w:rsidR="00394739" w:rsidRDefault="00394739">
    <w:pPr>
      <w:pStyle w:val="Header2"/>
      <w:spacing w:before="0" w:after="0"/>
      <w:jc w:val="left"/>
      <w:rPr>
        <w:del w:author="Angela Francis" w:date="2024-07-29T20:27:00Z" w:id="8883"/>
      </w:rPr>
    </w:pPr>
  </w:p>
</w:hdr>
</file>

<file path=word/header1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4739" w:rsidRDefault="00394739">
    <w:pPr>
      <w:pStyle w:val="Header1"/>
      <w:spacing w:before="0" w:after="0"/>
      <w:rPr>
        <w:del w:author="Angela Francis" w:date="2024-07-29T20:27:00Z" w:id="8890"/>
      </w:rPr>
    </w:pPr>
  </w:p>
</w:hdr>
</file>

<file path=word/header1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544ED" w:rsidRDefault="008544ED">
    <w:pPr>
      <w:pStyle w:val="Header10"/>
      <w:rPr>
        <w:ins w:author="Angela Francis" w:date="2024-07-29T20:27:00Z" w:id="8908"/>
      </w:rPr>
    </w:pPr>
  </w:p>
</w:hdr>
</file>

<file path=word/header1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147A9" w:rsidRDefault="000147A9">
    <w:pPr>
      <w:pStyle w:val="Header"/>
      <w:rPr>
        <w:ins w:author="Angela Francis" w:date="2024-07-29T20:27:00Z" w:id="8909"/>
      </w:rPr>
    </w:pPr>
    <w:ins w:author="Angela Francis" w:date="2024-07-29T20:27:00Z" w:id="8910">
      <w:r>
        <w:t>Schedule 26</w:t>
      </w:r>
    </w:ins>
  </w:p>
</w:hdr>
</file>

<file path=word/header1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544ED" w:rsidRDefault="008544ED">
    <w:pPr>
      <w:pStyle w:val="Header10"/>
      <w:rPr>
        <w:ins w:author="Angela Francis" w:date="2024-07-29T20:27:00Z" w:id="8915"/>
      </w:rPr>
    </w:pPr>
  </w:p>
</w:hdr>
</file>

<file path=word/header1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4739" w:rsidRDefault="00F84027">
    <w:pPr>
      <w:spacing w:before="0" w:after="0"/>
      <w:rPr>
        <w:del w:author="Angela Francis" w:date="2024-07-29T20:27:00Z" w:id="8928"/>
        <w:rFonts w:ascii="Times New Roman"/>
        <w:i/>
        <w:color w:val="FF0000"/>
        <w:shd w:val="clear" w:color="FFFFFE" w:fill="auto"/>
      </w:rPr>
    </w:pPr>
    <w:del w:author="Angela Francis" w:date="2024-07-29T20:27:00Z" w:id="8929">
      <w:r>
        <w:rPr>
          <w:rFonts w:ascii="Times New Roman"/>
          <w:i/>
          <w:color w:val="FF0000"/>
          <w:shd w:val="clear" w:color="FFFFFE" w:fill="auto"/>
        </w:rPr>
        <w:delText>[Link-to-previous setting changed from off in original to on in modified.].</w:delText>
      </w:r>
    </w:del>
  </w:p>
  <w:p w:rsidR="008544ED" w:rsidRDefault="008544ED">
    <w:pPr>
      <w:pStyle w:val="Header10"/>
    </w:pPr>
  </w:p>
</w:hdr>
</file>

<file path=word/header1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941AA" w:rsidRDefault="000941AA">
    <w:pPr>
      <w:pStyle w:val="Header"/>
    </w:pPr>
    <w:r>
      <w:t>Schedule 27</w:t>
    </w:r>
  </w:p>
</w:hdr>
</file>

<file path=word/header1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4739" w:rsidRDefault="00F84027">
    <w:pPr>
      <w:spacing w:before="0" w:after="0"/>
      <w:rPr>
        <w:del w:author="Angela Francis" w:date="2024-07-29T20:27:00Z" w:id="8941"/>
        <w:rFonts w:ascii="Times New Roman"/>
        <w:i/>
        <w:color w:val="FF0000"/>
        <w:shd w:val="clear" w:color="FFFFFE" w:fill="auto"/>
      </w:rPr>
    </w:pPr>
    <w:del w:author="Angela Francis" w:date="2024-07-29T20:27:00Z" w:id="8942">
      <w:r>
        <w:rPr>
          <w:rFonts w:ascii="Times New Roman"/>
          <w:i/>
          <w:color w:val="FF0000"/>
          <w:shd w:val="clear" w:color="FFFFFE" w:fill="auto"/>
        </w:rPr>
        <w:delText>[Different first page link-to-previous setting changed from off in original to on in modified.].</w:delText>
      </w:r>
    </w:del>
  </w:p>
  <w:p w:rsidR="008544ED" w:rsidRDefault="008544ED">
    <w:pPr>
      <w:pStyle w:val="Header10"/>
    </w:pPr>
  </w:p>
</w:hdr>
</file>

<file path=word/header1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4739" w:rsidRDefault="00F84027">
    <w:pPr>
      <w:spacing w:before="0" w:after="0"/>
      <w:rPr>
        <w:del w:author="Angela Francis" w:date="2024-07-29T20:27:00Z" w:id="9064"/>
        <w:rFonts w:ascii="Times New Roman"/>
        <w:i/>
        <w:color w:val="FF0000"/>
        <w:shd w:val="clear" w:color="FFFFFE" w:fill="auto"/>
      </w:rPr>
    </w:pPr>
    <w:del w:author="Angela Francis" w:date="2024-07-29T20:27:00Z" w:id="9065">
      <w:r>
        <w:rPr>
          <w:rFonts w:ascii="Times New Roman"/>
          <w:i/>
          <w:color w:val="FF0000"/>
          <w:shd w:val="clear" w:color="FFFFFE" w:fill="auto"/>
        </w:rPr>
        <w:delText>[Link-to-previous setting changed from off in original to on in modified.].</w:delText>
      </w:r>
    </w:del>
  </w:p>
  <w:p w:rsidR="008544ED" w:rsidRDefault="008544ED">
    <w:pPr>
      <w:pStyle w:val="Header10"/>
    </w:pPr>
  </w:p>
</w:hdr>
</file>

<file path=word/header1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941AA" w:rsidRDefault="000941AA">
    <w:pPr>
      <w:pStyle w:val="Header"/>
    </w:pPr>
    <w:r>
      <w:t>Schedule 28</w:t>
    </w:r>
  </w:p>
</w:hdr>
</file>

<file path=word/header1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4739" w:rsidRDefault="00F84027">
    <w:pPr>
      <w:spacing w:before="0" w:after="0"/>
      <w:rPr>
        <w:del w:author="Angela Francis" w:date="2024-07-29T20:27:00Z" w:id="9077"/>
        <w:rFonts w:ascii="Times New Roman"/>
        <w:i/>
        <w:color w:val="FF0000"/>
        <w:shd w:val="clear" w:color="FFFFFE" w:fill="auto"/>
      </w:rPr>
    </w:pPr>
    <w:del w:author="Angela Francis" w:date="2024-07-29T20:27:00Z" w:id="9078">
      <w:r>
        <w:rPr>
          <w:rFonts w:ascii="Times New Roman"/>
          <w:i/>
          <w:color w:val="FF0000"/>
          <w:shd w:val="clear" w:color="FFFFFE" w:fill="auto"/>
        </w:rPr>
        <w:delText>[Different first page link-to-previous setting changed from off in original to on in modified.].</w:delText>
      </w:r>
    </w:del>
  </w:p>
  <w:p w:rsidR="008544ED" w:rsidRDefault="008544ED">
    <w:pPr>
      <w:pStyle w:val="Header10"/>
    </w:pPr>
  </w:p>
</w:hdr>
</file>

<file path=word/header1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4739" w:rsidRDefault="00F84027">
    <w:pPr>
      <w:spacing w:before="0" w:after="0"/>
      <w:rPr>
        <w:del w:author="Angela Francis" w:date="2024-07-29T20:27:00Z" w:id="9140"/>
        <w:rFonts w:ascii="Times New Roman"/>
        <w:i/>
        <w:color w:val="FF0000"/>
        <w:shd w:val="clear" w:color="FFFFFE" w:fill="auto"/>
      </w:rPr>
    </w:pPr>
    <w:del w:author="Angela Francis" w:date="2024-07-29T20:27:00Z" w:id="9141">
      <w:r>
        <w:rPr>
          <w:rFonts w:ascii="Times New Roman"/>
          <w:i/>
          <w:color w:val="FF0000"/>
          <w:shd w:val="clear" w:color="FFFFFE" w:fill="auto"/>
        </w:rPr>
        <w:delText xml:space="preserve">[Link-to-previous setting changed from off in </w:delText>
      </w:r>
      <w:r>
        <w:rPr>
          <w:rFonts w:ascii="Times New Roman"/>
          <w:i/>
          <w:color w:val="FF0000"/>
          <w:shd w:val="clear" w:color="FFFFFE" w:fill="auto"/>
        </w:rPr>
        <w:delText>original to on in modified.].</w:delText>
      </w:r>
    </w:del>
  </w:p>
  <w:p w:rsidR="008544ED" w:rsidRDefault="008544ED">
    <w:pPr>
      <w:pStyle w:val="Header10"/>
    </w:pPr>
  </w:p>
</w:hdr>
</file>

<file path=word/header1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941AA" w:rsidRDefault="000941AA">
    <w:pPr>
      <w:pStyle w:val="Header"/>
    </w:pPr>
    <w:r>
      <w:t xml:space="preserve">Schedule </w:t>
    </w:r>
    <w:del w:author="Angela Francis" w:date="2024-07-29T20:27:00Z" w:id="9142">
      <w:r>
        <w:delText>29</w:delText>
      </w:r>
      <w:r>
        <w:ptab w:alignment="center" w:relativeTo="margin" w:leader="none"/>
      </w:r>
      <w:r>
        <w:ptab w:alignment="right" w:relativeTo="margin" w:leader="none"/>
      </w:r>
    </w:del>
    <w:ins w:author="Angela Francis" w:date="2024-07-29T20:27:00Z" w:id="9143">
      <w:r>
        <w:t>29A</w:t>
      </w:r>
    </w:ins>
  </w:p>
</w:hdr>
</file>

<file path=word/header1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4739" w:rsidRDefault="00F84027">
    <w:pPr>
      <w:spacing w:before="0" w:after="0"/>
      <w:rPr>
        <w:del w:author="Angela Francis" w:date="2024-07-29T20:27:00Z" w:id="9155"/>
        <w:rFonts w:ascii="Times New Roman"/>
        <w:i/>
        <w:color w:val="FF0000"/>
        <w:shd w:val="clear" w:color="FFFFFE" w:fill="auto"/>
      </w:rPr>
    </w:pPr>
    <w:del w:author="Angela Francis" w:date="2024-07-29T20:27:00Z" w:id="9156">
      <w:r>
        <w:rPr>
          <w:rFonts w:ascii="Times New Roman"/>
          <w:i/>
          <w:color w:val="FF0000"/>
          <w:shd w:val="clear" w:color="FFFFFE" w:fill="auto"/>
        </w:rPr>
        <w:delText>[Different first page link-to-previous setting changed from off in original to on in modified.].</w:delText>
      </w:r>
    </w:del>
  </w:p>
  <w:p w:rsidR="008544ED" w:rsidRDefault="008544ED">
    <w:pPr>
      <w:pStyle w:val="Header10"/>
    </w:pPr>
  </w:p>
</w:hdr>
</file>

<file path=word/header1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4739" w:rsidRDefault="00F84027">
    <w:pPr>
      <w:spacing w:before="0" w:after="0"/>
      <w:rPr>
        <w:del w:author="Angela Francis" w:date="2024-07-29T20:27:00Z" w:id="10197"/>
        <w:rFonts w:ascii="Times New Roman"/>
        <w:i/>
        <w:color w:val="FF0000"/>
        <w:shd w:val="clear" w:color="FFFFFE" w:fill="auto"/>
      </w:rPr>
    </w:pPr>
    <w:del w:author="Angela Francis" w:date="2024-07-29T20:27:00Z" w:id="10198">
      <w:r>
        <w:rPr>
          <w:rFonts w:ascii="Times New Roman"/>
          <w:i/>
          <w:color w:val="FF0000"/>
          <w:shd w:val="clear" w:color="FFFFFE" w:fill="auto"/>
        </w:rPr>
        <w:delText>[Link-to-previous setting changed from off in original to on in modified.].</w:delText>
      </w:r>
    </w:del>
  </w:p>
  <w:p w:rsidR="008544ED" w:rsidRDefault="008544ED">
    <w:pPr>
      <w:pStyle w:val="Header10"/>
    </w:pPr>
  </w:p>
</w:hdr>
</file>

<file path=word/header1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4739" w:rsidRDefault="00F84027">
    <w:pPr>
      <w:spacing w:before="0" w:after="0"/>
      <w:rPr>
        <w:del w:author="Angela Francis" w:date="2024-07-29T20:27:00Z" w:id="10199"/>
        <w:rFonts w:ascii="Times New Roman"/>
        <w:i/>
        <w:color w:val="FF0000"/>
        <w:shd w:val="clear" w:color="FFFFFE" w:fill="auto"/>
      </w:rPr>
    </w:pPr>
    <w:del w:author="Angela Francis" w:date="2024-07-29T20:27:00Z" w:id="10200">
      <w:r>
        <w:rPr>
          <w:rFonts w:ascii="Times New Roman"/>
          <w:i/>
          <w:color w:val="FF0000"/>
          <w:shd w:val="clear" w:color="FFFFFE" w:fill="auto"/>
        </w:rPr>
        <w:delText>[Link-to-previous setting changed from off in original to on in modified.].</w:delText>
      </w:r>
    </w:del>
  </w:p>
  <w:p w:rsidR="000941AA" w:rsidRDefault="000941AA">
    <w:pPr>
      <w:pStyle w:val="Header10"/>
    </w:pPr>
    <w:r>
      <w:t>Schedule 29A</w:t>
    </w:r>
  </w:p>
</w:hdr>
</file>

<file path=word/header1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4739" w:rsidRDefault="00F84027">
    <w:pPr>
      <w:spacing w:before="0" w:after="0"/>
      <w:rPr>
        <w:del w:author="Angela Francis" w:date="2024-07-29T20:27:00Z" w:id="10210"/>
        <w:rFonts w:ascii="Times New Roman"/>
        <w:i/>
        <w:color w:val="FF0000"/>
        <w:shd w:val="clear" w:color="FFFFFE" w:fill="auto"/>
      </w:rPr>
    </w:pPr>
    <w:del w:author="Angela Francis" w:date="2024-07-29T20:27:00Z" w:id="10211">
      <w:r>
        <w:rPr>
          <w:rFonts w:ascii="Times New Roman"/>
          <w:i/>
          <w:color w:val="FF0000"/>
          <w:shd w:val="clear" w:color="FFFFFE" w:fill="auto"/>
        </w:rPr>
        <w:delText>[Different first page link-to-previous setting changed from off in original to on in modified.].</w:delText>
      </w:r>
    </w:del>
  </w:p>
  <w:p w:rsidR="008544ED" w:rsidRDefault="008544ED">
    <w:pPr>
      <w:pStyle w:val="Header10"/>
    </w:pPr>
  </w:p>
</w:hdr>
</file>

<file path=word/header1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4739" w:rsidRDefault="00F84027">
    <w:pPr>
      <w:spacing w:before="0" w:after="0"/>
      <w:rPr>
        <w:del w:author="Angela Francis" w:date="2024-07-29T20:27:00Z" w:id="11083"/>
        <w:rFonts w:ascii="Times New Roman"/>
        <w:i/>
        <w:color w:val="FF0000"/>
        <w:shd w:val="clear" w:color="FFFFFE" w:fill="auto"/>
      </w:rPr>
    </w:pPr>
    <w:del w:author="Angela Francis" w:date="2024-07-29T20:27:00Z" w:id="11084">
      <w:r>
        <w:rPr>
          <w:rFonts w:ascii="Times New Roman"/>
          <w:i/>
          <w:color w:val="FF0000"/>
          <w:shd w:val="clear" w:color="FFFFFE" w:fill="auto"/>
        </w:rPr>
        <w:delText>[Link-to-previous setting changed from off in original to on in modified.].</w:delText>
      </w:r>
    </w:del>
  </w:p>
  <w:p w:rsidR="008544ED" w:rsidRDefault="008544ED">
    <w:pPr>
      <w:pStyle w:val="Header10"/>
    </w:pPr>
  </w:p>
</w:hdr>
</file>

<file path=word/header1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35C7B" w:rsidRDefault="00335C7B">
    <w:pPr>
      <w:pStyle w:val="Header"/>
    </w:pPr>
    <w:r>
      <w:t>Schedule 29B</w:t>
    </w:r>
  </w:p>
</w:hdr>
</file>

<file path=word/header1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4739" w:rsidRDefault="00F84027">
    <w:pPr>
      <w:spacing w:before="0" w:after="0"/>
      <w:rPr>
        <w:del w:author="Angela Francis" w:date="2024-07-29T20:27:00Z" w:id="11093"/>
        <w:rFonts w:ascii="Times New Roman"/>
        <w:i/>
        <w:color w:val="FF0000"/>
        <w:shd w:val="clear" w:color="FFFFFE" w:fill="auto"/>
      </w:rPr>
    </w:pPr>
    <w:del w:author="Angela Francis" w:date="2024-07-29T20:27:00Z" w:id="11094">
      <w:r>
        <w:rPr>
          <w:rFonts w:ascii="Times New Roman"/>
          <w:i/>
          <w:color w:val="FF0000"/>
          <w:shd w:val="clear" w:color="FFFFFE" w:fill="auto"/>
        </w:rPr>
        <w:delText>[Different first page link-to-previous setting changed from off in original to on in modified.].</w:delText>
      </w:r>
    </w:del>
  </w:p>
  <w:p w:rsidR="008544ED" w:rsidRDefault="008544ED">
    <w:pPr>
      <w:pStyle w:val="Header10"/>
    </w:pPr>
  </w:p>
</w:hdr>
</file>

<file path=word/header1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4739" w:rsidRDefault="00394739">
    <w:pPr>
      <w:pStyle w:val="Header1"/>
      <w:spacing w:before="0" w:after="0"/>
      <w:rPr>
        <w:del w:author="Angela Francis" w:date="2024-07-29T20:27:00Z" w:id="12100"/>
      </w:rPr>
    </w:pPr>
  </w:p>
</w:hdr>
</file>

<file path=word/header1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4739" w:rsidRDefault="00F84027">
    <w:pPr>
      <w:pStyle w:val="Header2"/>
      <w:spacing w:before="0" w:after="0"/>
      <w:rPr>
        <w:del w:author="Angela Francis" w:date="2024-07-29T20:27:00Z" w:id="12101"/>
      </w:rPr>
    </w:pPr>
    <w:del w:author="Angela Francis" w:date="2024-07-29T20:27:00Z" w:id="12102">
      <w:r>
        <w:delText>Schedule 29C</w:delText>
      </w:r>
      <w:r>
        <w:ptab w:alignment="center" w:relativeTo="margin" w:leader="none"/>
      </w:r>
      <w:r>
        <w:ptab w:alignment="right" w:relativeTo="margin" w:leader="none"/>
      </w:r>
    </w:del>
  </w:p>
  <w:p w:rsidR="00394739" w:rsidRDefault="00394739">
    <w:pPr>
      <w:pStyle w:val="Header2"/>
      <w:spacing w:before="0" w:after="0"/>
      <w:rPr>
        <w:del w:author="Angela Francis" w:date="2024-07-29T20:27:00Z" w:id="12103"/>
      </w:rPr>
    </w:pPr>
  </w:p>
</w:hdr>
</file>

<file path=word/header1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4739" w:rsidRDefault="00394739">
    <w:pPr>
      <w:pStyle w:val="Header1"/>
      <w:tabs>
        <w:tab w:val="center" w:pos="4500"/>
        <w:tab w:val="right" w:pos="9000"/>
      </w:tabs>
      <w:spacing w:before="0" w:after="0"/>
      <w:rPr>
        <w:del w:author="Angela Francis" w:date="2024-07-29T20:27:00Z" w:id="12109"/>
      </w:rPr>
    </w:pPr>
  </w:p>
</w:hdr>
</file>

<file path=word/header1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4739" w:rsidRDefault="00F84027">
    <w:pPr>
      <w:spacing w:before="0" w:after="0"/>
      <w:rPr>
        <w:del w:author="Angela Francis" w:date="2024-07-29T20:27:00Z" w:id="12730"/>
        <w:rFonts w:ascii="Times New Roman"/>
        <w:i/>
        <w:color w:val="FF0000"/>
        <w:shd w:val="clear" w:color="FFFFFE" w:fill="auto"/>
      </w:rPr>
    </w:pPr>
    <w:del w:author="Angela Francis" w:date="2024-07-29T20:27:00Z" w:id="12731">
      <w:r>
        <w:rPr>
          <w:rFonts w:ascii="Times New Roman"/>
          <w:i/>
          <w:color w:val="FF0000"/>
          <w:shd w:val="clear" w:color="FFFFFE" w:fill="auto"/>
        </w:rPr>
        <w:delText>[Link-to-previous setting changed from off in original to on in modified.].</w:delText>
      </w:r>
    </w:del>
  </w:p>
  <w:p w:rsidR="008544ED" w:rsidRDefault="008544ED">
    <w:pPr>
      <w:pStyle w:val="Header10"/>
    </w:pPr>
  </w:p>
</w:hdr>
</file>

<file path=word/header1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35C7B" w:rsidRDefault="00335C7B">
    <w:pPr>
      <w:pStyle w:val="Header"/>
    </w:pPr>
    <w:r>
      <w:t xml:space="preserve">Schedule </w:t>
    </w:r>
    <w:del w:author="Angela Francis" w:date="2024-07-29T20:27:00Z" w:id="12732">
      <w:r>
        <w:delText>29D</w:delText>
      </w:r>
      <w:r>
        <w:ptab w:alignment="center" w:relativeTo="margin" w:leader="none"/>
      </w:r>
      <w:r>
        <w:ptab w:alignment="right" w:relativeTo="margin" w:leader="none"/>
      </w:r>
    </w:del>
    <w:ins w:author="Angela Francis" w:date="2024-07-29T20:27:00Z" w:id="12733">
      <w:r>
        <w:t>29C</w:t>
      </w:r>
    </w:ins>
  </w:p>
</w:hdr>
</file>

<file path=word/header1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4739" w:rsidRDefault="00F84027">
    <w:pPr>
      <w:spacing w:before="0" w:after="0"/>
      <w:rPr>
        <w:del w:author="Angela Francis" w:date="2024-07-29T20:27:00Z" w:id="12742"/>
        <w:rFonts w:ascii="Times New Roman"/>
        <w:i/>
        <w:color w:val="FF0000"/>
        <w:shd w:val="clear" w:color="FFFFFE" w:fill="auto"/>
      </w:rPr>
    </w:pPr>
    <w:del w:author="Angela Francis" w:date="2024-07-29T20:27:00Z" w:id="12743">
      <w:r>
        <w:rPr>
          <w:rFonts w:ascii="Times New Roman"/>
          <w:i/>
          <w:color w:val="FF0000"/>
          <w:shd w:val="clear" w:color="FFFFFE" w:fill="auto"/>
        </w:rPr>
        <w:delText>[Different first page link-to-previous setting changed from off in original to on in modified.].</w:delText>
      </w:r>
    </w:del>
  </w:p>
  <w:p w:rsidR="008544ED" w:rsidRDefault="008544ED">
    <w:pPr>
      <w:pStyle w:val="Header10"/>
    </w:pPr>
  </w:p>
</w:hdr>
</file>

<file path=word/header1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4739" w:rsidRDefault="00F84027">
    <w:pPr>
      <w:spacing w:before="0" w:after="0"/>
      <w:rPr>
        <w:del w:author="Angela Francis" w:date="2024-07-29T20:27:00Z" w:id="12778"/>
        <w:rFonts w:ascii="Times New Roman"/>
        <w:i/>
        <w:color w:val="FF0000"/>
        <w:shd w:val="clear" w:color="FFFFFE" w:fill="auto"/>
      </w:rPr>
    </w:pPr>
    <w:del w:author="Angela Francis" w:date="2024-07-29T20:27:00Z" w:id="12779">
      <w:r>
        <w:rPr>
          <w:rFonts w:ascii="Times New Roman"/>
          <w:i/>
          <w:color w:val="FF0000"/>
          <w:shd w:val="clear" w:color="FFFFFE" w:fill="auto"/>
        </w:rPr>
        <w:delText>[Link-to-previous setting changed from off in original to on in modified.].</w:delText>
      </w:r>
    </w:del>
  </w:p>
  <w:p w:rsidR="008544ED" w:rsidRDefault="008544ED">
    <w:pPr>
      <w:pStyle w:val="Header10"/>
    </w:pPr>
  </w:p>
</w:hdr>
</file>

<file path=word/header1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35C7B" w:rsidRDefault="00335C7B">
    <w:pPr>
      <w:pStyle w:val="Header"/>
    </w:pPr>
    <w:r>
      <w:t>Schedule 30</w:t>
    </w:r>
  </w:p>
</w:hdr>
</file>

<file path=word/header1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4739" w:rsidRDefault="00F84027">
    <w:pPr>
      <w:spacing w:before="0" w:after="0"/>
      <w:rPr>
        <w:del w:author="Angela Francis" w:date="2024-07-29T20:27:00Z" w:id="12786"/>
        <w:rFonts w:ascii="Times New Roman"/>
        <w:i/>
        <w:color w:val="FF0000"/>
        <w:shd w:val="clear" w:color="FFFFFE" w:fill="auto"/>
      </w:rPr>
    </w:pPr>
    <w:del w:author="Angela Francis" w:date="2024-07-29T20:27:00Z" w:id="12787">
      <w:r>
        <w:rPr>
          <w:rFonts w:ascii="Times New Roman"/>
          <w:i/>
          <w:color w:val="FF0000"/>
          <w:shd w:val="clear" w:color="FFFFFE" w:fill="auto"/>
        </w:rPr>
        <w:delText>[Different first page link-to-previous setting changed from off in original to on in modified.].</w:delText>
      </w:r>
    </w:del>
  </w:p>
  <w:p w:rsidR="008544ED" w:rsidRDefault="008544ED">
    <w:pPr>
      <w:pStyle w:val="Header10"/>
    </w:pPr>
  </w:p>
</w:hdr>
</file>

<file path=word/header1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4739" w:rsidRDefault="00F84027">
    <w:pPr>
      <w:spacing w:before="0" w:after="0"/>
      <w:rPr>
        <w:del w:author="Angela Francis" w:date="2024-07-29T20:27:00Z" w:id="13119"/>
        <w:rFonts w:ascii="Times New Roman"/>
        <w:i/>
        <w:color w:val="FF0000"/>
        <w:shd w:val="clear" w:color="FFFFFE" w:fill="auto"/>
      </w:rPr>
    </w:pPr>
    <w:del w:author="Angela Francis" w:date="2024-07-29T20:27:00Z" w:id="13120">
      <w:r>
        <w:rPr>
          <w:rFonts w:ascii="Times New Roman"/>
          <w:i/>
          <w:color w:val="FF0000"/>
          <w:shd w:val="clear" w:color="FFFFFE" w:fill="auto"/>
        </w:rPr>
        <w:delText>[Link-to-previous setting changed from off in original to on in modified.].</w:delText>
      </w:r>
    </w:del>
  </w:p>
  <w:p w:rsidR="008544ED" w:rsidRDefault="008544ED">
    <w:pPr>
      <w:pStyle w:val="Header10"/>
    </w:pPr>
  </w:p>
</w:hdr>
</file>

<file path=word/header1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35C7B" w:rsidRDefault="00335C7B">
    <w:pPr>
      <w:pStyle w:val="Header"/>
    </w:pPr>
    <w:r>
      <w:t>Schedule 30A</w:t>
    </w:r>
  </w:p>
</w:hdr>
</file>

<file path=word/header1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4739" w:rsidRDefault="00F84027">
    <w:pPr>
      <w:spacing w:before="0" w:after="0"/>
      <w:rPr>
        <w:del w:author="Angela Francis" w:date="2024-07-29T20:27:00Z" w:id="13129"/>
        <w:rFonts w:ascii="Times New Roman"/>
        <w:i/>
        <w:color w:val="FF0000"/>
        <w:shd w:val="clear" w:color="FFFFFE" w:fill="auto"/>
      </w:rPr>
    </w:pPr>
    <w:del w:author="Angela Francis" w:date="2024-07-29T20:27:00Z" w:id="13130">
      <w:r>
        <w:rPr>
          <w:rFonts w:ascii="Times New Roman"/>
          <w:i/>
          <w:color w:val="FF0000"/>
          <w:shd w:val="clear" w:color="FFFFFE" w:fill="auto"/>
        </w:rPr>
        <w:delText>[Different first page link-to-previous setting changed from off in original to on in modified.].</w:delText>
      </w:r>
    </w:del>
  </w:p>
  <w:p w:rsidR="008544ED" w:rsidRDefault="008544ED">
    <w:pPr>
      <w:pStyle w:val="Header10"/>
    </w:pPr>
  </w:p>
</w:hdr>
</file>

<file path=word/header1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4739" w:rsidRDefault="00F84027">
    <w:pPr>
      <w:spacing w:before="0" w:after="0"/>
      <w:rPr>
        <w:del w:author="Angela Francis" w:date="2024-07-29T20:27:00Z" w:id="13447"/>
        <w:rFonts w:ascii="Times New Roman"/>
        <w:i/>
        <w:color w:val="FF0000"/>
        <w:shd w:val="clear" w:color="FFFFFE" w:fill="auto"/>
      </w:rPr>
    </w:pPr>
    <w:del w:author="Angela Francis" w:date="2024-07-29T20:27:00Z" w:id="13448">
      <w:r>
        <w:rPr>
          <w:rFonts w:ascii="Times New Roman"/>
          <w:i/>
          <w:color w:val="FF0000"/>
          <w:shd w:val="clear" w:color="FFFFFE" w:fill="auto"/>
        </w:rPr>
        <w:delText>[Link-to-previous setting changed from off in original to on in modified.].</w:delText>
      </w:r>
    </w:del>
  </w:p>
  <w:p w:rsidR="008544ED" w:rsidRDefault="008544ED">
    <w:pPr>
      <w:pStyle w:val="Header10"/>
    </w:pPr>
  </w:p>
</w:hdr>
</file>

<file path=word/header1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F01BA" w:rsidRDefault="00FF01BA">
    <w:pPr>
      <w:pStyle w:val="Header"/>
    </w:pPr>
    <w:r>
      <w:t>Schedule 30B</w:t>
    </w:r>
  </w:p>
</w:hdr>
</file>

<file path=word/header1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4739" w:rsidRDefault="00F84027">
    <w:pPr>
      <w:spacing w:before="0" w:after="0"/>
      <w:rPr>
        <w:del w:author="Angela Francis" w:date="2024-07-29T20:27:00Z" w:id="13457"/>
        <w:rFonts w:ascii="Times New Roman"/>
        <w:i/>
        <w:color w:val="FF0000"/>
        <w:shd w:val="clear" w:color="FFFFFE" w:fill="auto"/>
      </w:rPr>
    </w:pPr>
    <w:del w:author="Angela Francis" w:date="2024-07-29T20:27:00Z" w:id="13458">
      <w:r>
        <w:rPr>
          <w:rFonts w:ascii="Times New Roman"/>
          <w:i/>
          <w:color w:val="FF0000"/>
          <w:shd w:val="clear" w:color="FFFFFE" w:fill="auto"/>
        </w:rPr>
        <w:delText xml:space="preserve">[Different first page </w:delText>
      </w:r>
      <w:r>
        <w:rPr>
          <w:rFonts w:ascii="Times New Roman"/>
          <w:i/>
          <w:color w:val="FF0000"/>
          <w:shd w:val="clear" w:color="FFFFFE" w:fill="auto"/>
        </w:rPr>
        <w:delText>link-to-previous setting changed from off in original to on in modified.].</w:delText>
      </w:r>
    </w:del>
  </w:p>
  <w:p w:rsidR="008544ED" w:rsidRDefault="008544ED">
    <w:pPr>
      <w:pStyle w:val="Header10"/>
    </w:pPr>
  </w:p>
</w:hdr>
</file>

<file path=word/header1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4739" w:rsidRDefault="00F84027">
    <w:pPr>
      <w:spacing w:before="0" w:after="0"/>
      <w:rPr>
        <w:del w:author="Angela Francis" w:date="2024-07-29T20:27:00Z" w:id="13774"/>
        <w:rFonts w:ascii="Times New Roman"/>
        <w:i/>
        <w:color w:val="FF0000"/>
        <w:shd w:val="clear" w:color="FFFFFE" w:fill="auto"/>
      </w:rPr>
    </w:pPr>
    <w:del w:author="Angela Francis" w:date="2024-07-29T20:27:00Z" w:id="13775">
      <w:r>
        <w:rPr>
          <w:rFonts w:ascii="Times New Roman"/>
          <w:i/>
          <w:color w:val="FF0000"/>
          <w:shd w:val="clear" w:color="FFFFFE" w:fill="auto"/>
        </w:rPr>
        <w:delText>[Link-to-previous setting changed from off in original to on in modified.].</w:delText>
      </w:r>
    </w:del>
  </w:p>
  <w:p w:rsidR="008544ED" w:rsidRDefault="008544ED">
    <w:pPr>
      <w:pStyle w:val="Header10"/>
    </w:pPr>
  </w:p>
</w:hdr>
</file>

<file path=word/header1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F01BA" w:rsidRDefault="00FF01BA">
    <w:pPr>
      <w:pStyle w:val="Header"/>
    </w:pPr>
    <w:r>
      <w:t>Schedule 30C</w:t>
    </w:r>
  </w:p>
</w:hdr>
</file>

<file path=word/header1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4739" w:rsidRDefault="00F84027">
    <w:pPr>
      <w:spacing w:before="0" w:after="0"/>
      <w:rPr>
        <w:del w:author="Angela Francis" w:date="2024-07-29T20:27:00Z" w:id="13784"/>
        <w:rFonts w:ascii="Times New Roman"/>
        <w:i/>
        <w:color w:val="FF0000"/>
        <w:shd w:val="clear" w:color="FFFFFE" w:fill="auto"/>
      </w:rPr>
    </w:pPr>
    <w:del w:author="Angela Francis" w:date="2024-07-29T20:27:00Z" w:id="13785">
      <w:r>
        <w:rPr>
          <w:rFonts w:ascii="Times New Roman"/>
          <w:i/>
          <w:color w:val="FF0000"/>
          <w:shd w:val="clear" w:color="FFFFFE" w:fill="auto"/>
        </w:rPr>
        <w:delText xml:space="preserve">[Different first page </w:delText>
      </w:r>
      <w:r>
        <w:rPr>
          <w:rFonts w:ascii="Times New Roman"/>
          <w:i/>
          <w:color w:val="FF0000"/>
          <w:shd w:val="clear" w:color="FFFFFE" w:fill="auto"/>
        </w:rPr>
        <w:delText>link-to-previous setting changed from off in original to on in modified.].</w:delText>
      </w:r>
    </w:del>
  </w:p>
  <w:p w:rsidR="008544ED" w:rsidRDefault="008544ED">
    <w:pPr>
      <w:pStyle w:val="Header10"/>
    </w:pPr>
  </w:p>
</w:hdr>
</file>

<file path=word/header1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4739" w:rsidRDefault="00394739">
    <w:pPr>
      <w:pStyle w:val="Header2"/>
      <w:spacing w:before="0" w:after="0"/>
      <w:rPr>
        <w:del w:author="Angela Francis" w:date="2024-07-29T20:27:00Z" w:id="13805"/>
      </w:rPr>
    </w:pPr>
  </w:p>
</w:hdr>
</file>

<file path=word/header1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4739" w:rsidRDefault="00F84027">
    <w:pPr>
      <w:pStyle w:val="Header2"/>
      <w:spacing w:before="0" w:after="0"/>
      <w:rPr>
        <w:del w:author="Angela Francis" w:date="2024-07-29T20:27:00Z" w:id="13806"/>
      </w:rPr>
    </w:pPr>
    <w:del w:author="Angela Francis" w:date="2024-07-29T20:27:00Z" w:id="13807">
      <w:r>
        <w:delText>Schedule 31 – Rentcharge Deed</w:delText>
      </w:r>
      <w:r>
        <w:ptab w:alignment="center" w:relativeTo="margin" w:leader="none"/>
      </w:r>
      <w:r>
        <w:ptab w:alignment="right" w:relativeTo="margin" w:leader="none"/>
      </w:r>
    </w:del>
  </w:p>
  <w:p w:rsidR="00394739" w:rsidRDefault="00394739">
    <w:pPr>
      <w:pStyle w:val="Header2"/>
      <w:spacing w:before="0" w:after="0"/>
      <w:rPr>
        <w:del w:author="Angela Francis" w:date="2024-07-29T20:27:00Z" w:id="13808"/>
      </w:rPr>
    </w:pPr>
  </w:p>
</w:hdr>
</file>

<file path=word/header1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4739" w:rsidRDefault="00394739">
    <w:pPr>
      <w:pStyle w:val="Header2"/>
      <w:spacing w:before="0" w:after="0"/>
      <w:rPr>
        <w:del w:author="Angela Francis" w:date="2024-07-29T20:27:00Z" w:id="13814"/>
      </w:rPr>
    </w:pPr>
  </w:p>
</w:hdr>
</file>

<file path=word/header1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4739" w:rsidRDefault="00394739">
    <w:pPr>
      <w:pStyle w:val="Header1"/>
      <w:spacing w:before="0" w:after="0"/>
      <w:rPr>
        <w:del w:author="Angela Francis" w:date="2024-07-29T20:27:00Z" w:id="13905"/>
      </w:rPr>
    </w:pPr>
  </w:p>
</w:hdr>
</file>

<file path=word/header1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4739" w:rsidRDefault="00F84027">
    <w:pPr>
      <w:pStyle w:val="Header1"/>
      <w:spacing w:before="0" w:after="0"/>
      <w:rPr>
        <w:del w:author="Angela Francis" w:date="2024-07-29T20:27:00Z" w:id="13906"/>
      </w:rPr>
    </w:pPr>
    <w:del w:author="Angela Francis" w:date="2024-07-29T20:27:00Z" w:id="13907">
      <w:r>
        <w:delText>Schedule 31 – Rentcharge Deed</w:delText>
      </w:r>
      <w:r>
        <w:ptab w:alignment="center" w:relativeTo="margin" w:leader="none"/>
      </w:r>
      <w:r>
        <w:ptab w:alignment="right" w:relativeTo="margin" w:leader="none"/>
      </w:r>
    </w:del>
  </w:p>
  <w:p w:rsidR="00394739" w:rsidRDefault="00394739">
    <w:pPr>
      <w:pStyle w:val="Header1"/>
      <w:spacing w:before="0" w:after="0"/>
      <w:rPr>
        <w:del w:author="Angela Francis" w:date="2024-07-29T20:27:00Z" w:id="13908"/>
      </w:rPr>
    </w:pPr>
  </w:p>
</w:hdr>
</file>

<file path=word/header1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4739" w:rsidRDefault="00394739">
    <w:pPr>
      <w:pStyle w:val="Header1"/>
      <w:spacing w:before="0" w:after="0"/>
      <w:rPr>
        <w:del w:author="Angela Francis" w:date="2024-07-29T20:27:00Z" w:id="13914"/>
      </w:rPr>
    </w:pPr>
  </w:p>
</w:hdr>
</file>

<file path=word/header1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4739" w:rsidRDefault="00F84027">
    <w:pPr>
      <w:spacing w:before="0" w:after="0"/>
      <w:rPr>
        <w:del w:author="Angela Francis" w:date="2024-07-29T20:27:00Z" w:id="13920"/>
        <w:rFonts w:ascii="Times New Roman"/>
        <w:i/>
        <w:color w:val="FF0000"/>
        <w:shd w:val="clear" w:color="FFFFFE" w:fill="auto"/>
      </w:rPr>
    </w:pPr>
    <w:del w:author="Angela Francis" w:date="2024-07-29T20:27:00Z" w:id="13921">
      <w:r>
        <w:rPr>
          <w:rFonts w:ascii="Times New Roman"/>
          <w:i/>
          <w:color w:val="FF0000"/>
          <w:shd w:val="clear" w:color="FFFFFE" w:fill="auto"/>
        </w:rPr>
        <w:delText>[Link-to-previous setting changed from off in original to on in modified.].</w:delText>
      </w:r>
    </w:del>
  </w:p>
  <w:p w:rsidR="008544ED" w:rsidRDefault="008544ED">
    <w:pPr>
      <w:pStyle w:val="Header10"/>
    </w:pPr>
  </w:p>
</w:hdr>
</file>

<file path=word/header1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E7CB9" w:rsidRDefault="001E7CB9">
    <w:pPr>
      <w:pStyle w:val="Header"/>
    </w:pPr>
    <w:r>
      <w:t>Schedule 31 – Rentcharge Deed</w:t>
    </w:r>
  </w:p>
</w:hdr>
</file>

<file path=word/header1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4739" w:rsidRDefault="00F84027">
    <w:pPr>
      <w:spacing w:before="0" w:after="0"/>
      <w:rPr>
        <w:del w:author="Angela Francis" w:date="2024-07-29T20:27:00Z" w:id="13933"/>
        <w:rFonts w:ascii="Times New Roman"/>
        <w:i/>
        <w:color w:val="FF0000"/>
        <w:shd w:val="clear" w:color="FFFFFE" w:fill="auto"/>
      </w:rPr>
    </w:pPr>
    <w:del w:author="Angela Francis" w:date="2024-07-29T20:27:00Z" w:id="13934">
      <w:r>
        <w:rPr>
          <w:rFonts w:ascii="Times New Roman"/>
          <w:i/>
          <w:color w:val="FF0000"/>
          <w:shd w:val="clear" w:color="FFFFFE" w:fill="auto"/>
        </w:rPr>
        <w:delText>[Different first page link-to-previous setting changed from off in original to on in modified.].</w:delText>
      </w:r>
    </w:del>
  </w:p>
  <w:p w:rsidR="008544ED" w:rsidRDefault="008544ED">
    <w:pPr>
      <w:pStyle w:val="Header10"/>
    </w:pPr>
  </w:p>
</w:hdr>
</file>

<file path=word/header1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4739" w:rsidRDefault="00F84027">
    <w:pPr>
      <w:spacing w:before="0" w:after="0"/>
      <w:rPr>
        <w:del w:author="Angela Francis" w:date="2024-07-29T20:27:00Z" w:id="13973"/>
        <w:rFonts w:ascii="Times New Roman"/>
        <w:i/>
        <w:color w:val="FF0000"/>
        <w:shd w:val="clear" w:color="FFFFFE" w:fill="auto"/>
      </w:rPr>
    </w:pPr>
    <w:del w:author="Angela Francis" w:date="2024-07-29T20:27:00Z" w:id="13974">
      <w:r>
        <w:rPr>
          <w:rFonts w:ascii="Times New Roman"/>
          <w:i/>
          <w:color w:val="FF0000"/>
          <w:shd w:val="clear" w:color="FFFFFE" w:fill="auto"/>
        </w:rPr>
        <w:delText>[Link-to-previous setting changed from off in original to on in modified.].</w:delText>
      </w:r>
    </w:del>
  </w:p>
  <w:p w:rsidR="008544ED" w:rsidRDefault="008544ED">
    <w:pPr>
      <w:pStyle w:val="Header10"/>
    </w:pPr>
  </w:p>
</w:hdr>
</file>

<file path=word/header1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E7CB9" w:rsidRDefault="001E7CB9">
    <w:pPr>
      <w:pStyle w:val="Header"/>
    </w:pPr>
    <w:r>
      <w:t>Schedule 32</w:t>
    </w:r>
  </w:p>
</w:hdr>
</file>

<file path=word/header1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4739" w:rsidRDefault="00F84027">
    <w:pPr>
      <w:spacing w:before="0" w:after="0"/>
      <w:rPr>
        <w:del w:author="Angela Francis" w:date="2024-07-29T20:27:00Z" w:id="13986"/>
        <w:rFonts w:ascii="Times New Roman"/>
        <w:i/>
        <w:color w:val="FF0000"/>
        <w:shd w:val="clear" w:color="FFFFFE" w:fill="auto"/>
      </w:rPr>
    </w:pPr>
    <w:del w:author="Angela Francis" w:date="2024-07-29T20:27:00Z" w:id="13987">
      <w:r>
        <w:rPr>
          <w:rFonts w:ascii="Times New Roman"/>
          <w:i/>
          <w:color w:val="FF0000"/>
          <w:shd w:val="clear" w:color="FFFFFE" w:fill="auto"/>
        </w:rPr>
        <w:delText>[Different first page link-to-previous setting changed from off in original to on in modified.].</w:delText>
      </w:r>
    </w:del>
  </w:p>
  <w:p w:rsidR="008544ED" w:rsidRDefault="008544ED">
    <w:pPr>
      <w:pStyle w:val="Header10"/>
    </w:pPr>
  </w:p>
</w:hdr>
</file>

<file path=word/header1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4739" w:rsidRDefault="00F84027">
    <w:pPr>
      <w:spacing w:before="0" w:after="0"/>
      <w:rPr>
        <w:del w:author="Angela Francis" w:date="2024-07-29T20:27:00Z" w:id="14112"/>
        <w:rFonts w:ascii="Times New Roman"/>
        <w:i/>
        <w:color w:val="FF0000"/>
        <w:shd w:val="clear" w:color="FFFFFE" w:fill="auto"/>
      </w:rPr>
    </w:pPr>
    <w:del w:author="Angela Francis" w:date="2024-07-29T20:27:00Z" w:id="14113">
      <w:r>
        <w:rPr>
          <w:rFonts w:ascii="Times New Roman"/>
          <w:i/>
          <w:color w:val="FF0000"/>
          <w:shd w:val="clear" w:color="FFFFFE" w:fill="auto"/>
        </w:rPr>
        <w:delText>[Link-to-previous setting changed from off in original to on in modified.].</w:delText>
      </w:r>
    </w:del>
  </w:p>
  <w:p w:rsidR="008544ED" w:rsidRDefault="008544ED">
    <w:pPr>
      <w:pStyle w:val="Header10"/>
    </w:pPr>
  </w:p>
</w:hdr>
</file>

<file path=word/header1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27C4E" w:rsidRDefault="00D27C4E">
    <w:pPr>
      <w:pStyle w:val="Header"/>
    </w:pPr>
    <w:r>
      <w:t>Schedule 33</w:t>
    </w:r>
  </w:p>
</w:hdr>
</file>

<file path=word/header1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4739" w:rsidRDefault="00F84027">
    <w:pPr>
      <w:spacing w:before="0" w:after="0"/>
      <w:rPr>
        <w:del w:author="Angela Francis" w:date="2024-07-29T20:27:00Z" w:id="14122"/>
        <w:rFonts w:ascii="Times New Roman"/>
        <w:i/>
        <w:color w:val="FF0000"/>
        <w:shd w:val="clear" w:color="FFFFFE" w:fill="auto"/>
      </w:rPr>
    </w:pPr>
    <w:del w:author="Angela Francis" w:date="2024-07-29T20:27:00Z" w:id="14123">
      <w:r>
        <w:rPr>
          <w:rFonts w:ascii="Times New Roman"/>
          <w:i/>
          <w:color w:val="FF0000"/>
          <w:shd w:val="clear" w:color="FFFFFE" w:fill="auto"/>
        </w:rPr>
        <w:delText xml:space="preserve">[Different first page link-to-previous setting changed from </w:delText>
      </w:r>
      <w:r>
        <w:rPr>
          <w:rFonts w:ascii="Times New Roman"/>
          <w:i/>
          <w:color w:val="FF0000"/>
          <w:shd w:val="clear" w:color="FFFFFE" w:fill="auto"/>
        </w:rPr>
        <w:delText>off in original to on in modified.].</w:delText>
      </w:r>
    </w:del>
  </w:p>
  <w:p w:rsidR="008544ED" w:rsidRDefault="008544ED">
    <w:pPr>
      <w:pStyle w:val="Header10"/>
    </w:pPr>
  </w:p>
</w:hdr>
</file>

<file path=word/header1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4739" w:rsidRDefault="00F84027">
    <w:pPr>
      <w:spacing w:before="0" w:after="0"/>
      <w:rPr>
        <w:del w:author="Angela Francis" w:date="2024-07-29T20:27:00Z" w:id="14157"/>
        <w:rFonts w:ascii="Times New Roman"/>
        <w:i/>
        <w:color w:val="FF0000"/>
        <w:shd w:val="clear" w:color="FFFFFE" w:fill="auto"/>
      </w:rPr>
    </w:pPr>
    <w:del w:author="Angela Francis" w:date="2024-07-29T20:27:00Z" w:id="14158">
      <w:r>
        <w:rPr>
          <w:rFonts w:ascii="Times New Roman"/>
          <w:i/>
          <w:color w:val="FF0000"/>
          <w:shd w:val="clear" w:color="FFFFFE" w:fill="auto"/>
        </w:rPr>
        <w:delText>[Link-to-previous setting changed from off in original to on in modified.].</w:delText>
      </w:r>
    </w:del>
  </w:p>
  <w:p w:rsidR="008544ED" w:rsidRDefault="008544ED">
    <w:pPr>
      <w:pStyle w:val="Header10"/>
    </w:pPr>
  </w:p>
</w:hdr>
</file>

<file path=word/header1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27C4E" w:rsidRDefault="00D27C4E">
    <w:pPr>
      <w:pStyle w:val="Header"/>
    </w:pPr>
    <w:r>
      <w:t>Schedule 34</w:t>
    </w:r>
  </w:p>
</w:hdr>
</file>

<file path=word/header1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4739" w:rsidRDefault="00F84027">
    <w:pPr>
      <w:spacing w:before="0" w:after="0"/>
      <w:rPr>
        <w:del w:author="Angela Francis" w:date="2024-07-29T20:27:00Z" w:id="14167"/>
        <w:rFonts w:ascii="Times New Roman"/>
        <w:i/>
        <w:color w:val="FF0000"/>
        <w:shd w:val="clear" w:color="FFFFFE" w:fill="auto"/>
      </w:rPr>
    </w:pPr>
    <w:del w:author="Angela Francis" w:date="2024-07-29T20:27:00Z" w:id="14168">
      <w:r>
        <w:rPr>
          <w:rFonts w:ascii="Times New Roman"/>
          <w:i/>
          <w:color w:val="FF0000"/>
          <w:shd w:val="clear" w:color="FFFFFE" w:fill="auto"/>
        </w:rPr>
        <w:delText>[Different first page link-to-previous setting changed from off in original to on in modified.].</w:delText>
      </w:r>
    </w:del>
  </w:p>
  <w:p w:rsidR="008544ED" w:rsidRDefault="008544ED">
    <w:pPr>
      <w:pStyle w:val="Header10"/>
    </w:pPr>
  </w:p>
</w:hdr>
</file>

<file path=word/header1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4739" w:rsidRDefault="00394739">
    <w:pPr>
      <w:pStyle w:val="Header1"/>
      <w:spacing w:before="0" w:after="0"/>
      <w:rPr>
        <w:del w:author="Angela Francis" w:date="2024-07-29T20:27:00Z" w:id="14338"/>
      </w:rPr>
    </w:pPr>
  </w:p>
</w:hdr>
</file>

<file path=word/header1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4739" w:rsidRDefault="00F84027">
    <w:pPr>
      <w:pStyle w:val="Header2"/>
      <w:spacing w:before="0" w:after="0"/>
      <w:rPr>
        <w:del w:author="Angela Francis" w:date="2024-07-29T20:27:00Z" w:id="14339"/>
      </w:rPr>
    </w:pPr>
    <w:del w:author="Angela Francis" w:date="2024-07-29T20:27:00Z" w:id="14340">
      <w:r>
        <w:delText>Schedule 35</w:delText>
      </w:r>
      <w:r>
        <w:ptab w:alignment="center" w:relativeTo="margin" w:leader="none"/>
      </w:r>
      <w:r>
        <w:ptab w:alignment="right" w:relativeTo="margin" w:leader="none"/>
      </w:r>
    </w:del>
  </w:p>
  <w:p w:rsidR="00394739" w:rsidRDefault="00394739">
    <w:pPr>
      <w:pStyle w:val="Header2"/>
      <w:spacing w:before="0" w:after="0"/>
      <w:rPr>
        <w:del w:author="Angela Francis" w:date="2024-07-29T20:27:00Z" w:id="14341"/>
      </w:rPr>
    </w:pPr>
  </w:p>
</w:hdr>
</file>

<file path=word/header1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4739" w:rsidRDefault="00394739">
    <w:pPr>
      <w:pStyle w:val="Header1"/>
      <w:spacing w:before="0" w:after="0"/>
      <w:rPr>
        <w:del w:author="Angela Francis" w:date="2024-07-29T20:27:00Z" w:id="14346"/>
      </w:rPr>
    </w:pPr>
  </w:p>
</w:hdr>
</file>

<file path=word/header1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4739" w:rsidRDefault="00F84027">
    <w:pPr>
      <w:spacing w:before="0" w:after="0"/>
      <w:rPr>
        <w:del w:author="Angela Francis" w:date="2024-07-29T20:27:00Z" w:id="14486"/>
        <w:rFonts w:ascii="Times New Roman"/>
        <w:i/>
        <w:color w:val="FF0000"/>
        <w:shd w:val="clear" w:color="FFFFFE" w:fill="auto"/>
      </w:rPr>
    </w:pPr>
    <w:del w:author="Angela Francis" w:date="2024-07-29T20:27:00Z" w:id="14487">
      <w:r>
        <w:rPr>
          <w:rFonts w:ascii="Times New Roman"/>
          <w:i/>
          <w:color w:val="FF0000"/>
          <w:shd w:val="clear" w:color="FFFFFE" w:fill="auto"/>
        </w:rPr>
        <w:delText>[Link-to-previous setting changed from off in original to on in modified.].</w:delText>
      </w:r>
    </w:del>
  </w:p>
  <w:p w:rsidR="008544ED" w:rsidRDefault="008544ED">
    <w:pPr>
      <w:pStyle w:val="Header10"/>
    </w:pPr>
  </w:p>
</w:hdr>
</file>

<file path=word/header19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27C4E" w:rsidRDefault="00D27C4E">
    <w:pPr>
      <w:pStyle w:val="Header"/>
    </w:pPr>
    <w:r>
      <w:t xml:space="preserve">Schedule </w:t>
    </w:r>
    <w:del w:author="Angela Francis" w:date="2024-07-29T20:27:00Z" w:id="14488">
      <w:r>
        <w:delText>36</w:delText>
      </w:r>
      <w:r>
        <w:ptab w:alignment="center" w:relativeTo="margin" w:leader="none"/>
      </w:r>
      <w:r>
        <w:ptab w:alignment="right" w:relativeTo="margin" w:leader="none"/>
      </w:r>
    </w:del>
    <w:ins w:author="Angela Francis" w:date="2024-07-29T20:27:00Z" w:id="14489">
      <w:r>
        <w:t>35</w:t>
      </w:r>
    </w:ins>
  </w:p>
</w:hdr>
</file>

<file path=word/header19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4739" w:rsidRDefault="00F84027">
    <w:pPr>
      <w:spacing w:before="0" w:after="0"/>
      <w:rPr>
        <w:del w:author="Angela Francis" w:date="2024-07-29T20:27:00Z" w:id="14497"/>
        <w:rFonts w:ascii="Times New Roman"/>
        <w:i/>
        <w:color w:val="FF0000"/>
        <w:shd w:val="clear" w:color="FFFFFE" w:fill="auto"/>
      </w:rPr>
    </w:pPr>
    <w:del w:author="Angela Francis" w:date="2024-07-29T20:27:00Z" w:id="14498">
      <w:r>
        <w:rPr>
          <w:rFonts w:ascii="Times New Roman"/>
          <w:i/>
          <w:color w:val="FF0000"/>
          <w:shd w:val="clear" w:color="FFFFFE" w:fill="auto"/>
        </w:rPr>
        <w:delText>[Different first page link-to-previous setting changed from off in original to on in modified.].</w:delText>
      </w:r>
    </w:del>
  </w:p>
  <w:p w:rsidR="008544ED" w:rsidRDefault="008544ED">
    <w:pPr>
      <w:pStyle w:val="Header10"/>
    </w:pPr>
  </w:p>
</w:hdr>
</file>

<file path=word/header19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4739" w:rsidRDefault="00F84027">
    <w:pPr>
      <w:spacing w:before="0" w:after="0"/>
      <w:rPr>
        <w:del w:author="Angela Francis" w:date="2024-07-29T20:27:00Z" w:id="14639"/>
        <w:rFonts w:ascii="Times New Roman"/>
        <w:i/>
        <w:color w:val="FF0000"/>
        <w:shd w:val="clear" w:color="FFFFFE" w:fill="auto"/>
      </w:rPr>
    </w:pPr>
    <w:del w:author="Angela Francis" w:date="2024-07-29T20:27:00Z" w:id="14640">
      <w:r>
        <w:rPr>
          <w:rFonts w:ascii="Times New Roman"/>
          <w:i/>
          <w:color w:val="FF0000"/>
          <w:shd w:val="clear" w:color="FFFFFE" w:fill="auto"/>
        </w:rPr>
        <w:delText>[Link-to-previous setting changed from off in original to on in modified.].</w:delText>
      </w:r>
    </w:del>
  </w:p>
  <w:p w:rsidR="008544ED" w:rsidRDefault="008544ED">
    <w:pPr>
      <w:pStyle w:val="Header10"/>
    </w:pPr>
  </w:p>
</w:hdr>
</file>

<file path=word/header19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27C4E" w:rsidRDefault="00D27C4E">
    <w:pPr>
      <w:pStyle w:val="Header"/>
    </w:pPr>
    <w:r>
      <w:t xml:space="preserve">Schedule </w:t>
    </w:r>
    <w:del w:author="Angela Francis" w:date="2024-07-29T20:27:00Z" w:id="14641">
      <w:r>
        <w:delText>37</w:delText>
      </w:r>
      <w:r>
        <w:ptab w:alignment="center" w:relativeTo="margin" w:leader="none"/>
      </w:r>
      <w:r>
        <w:ptab w:alignment="right" w:relativeTo="margin" w:leader="none"/>
      </w:r>
    </w:del>
    <w:ins w:author="Angela Francis" w:date="2024-07-29T20:27:00Z" w:id="14642">
      <w:r>
        <w:t>36</w:t>
      </w:r>
    </w:ins>
  </w:p>
</w:hdr>
</file>

<file path=word/header195.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4739" w:rsidRDefault="00F84027">
    <w:pPr>
      <w:spacing w:before="0" w:after="0"/>
      <w:rPr>
        <w:del w:author="Angela Francis" w:date="2024-07-29T20:27:00Z" w:id="14653"/>
        <w:rFonts w:ascii="Times New Roman"/>
        <w:i/>
        <w:color w:val="FF0000"/>
        <w:shd w:val="clear" w:color="FFFFFE" w:fill="auto"/>
      </w:rPr>
    </w:pPr>
    <w:del w:author="Angela Francis" w:date="2024-07-29T20:27:00Z" w:id="14654">
      <w:r>
        <w:rPr>
          <w:rFonts w:ascii="Times New Roman"/>
          <w:i/>
          <w:color w:val="FF0000"/>
          <w:shd w:val="clear" w:color="FFFFFE" w:fill="auto"/>
        </w:rPr>
        <w:delText>[Different first page link-to-previous setting changed from off in original to on in modified.].</w:delText>
      </w:r>
    </w:del>
  </w:p>
  <w:p w:rsidR="008544ED" w:rsidRDefault="008544ED">
    <w:pPr>
      <w:pStyle w:val="Header10"/>
    </w:pPr>
    <w:del w:author="Angela Francis" w:date="2024-07-29T20:27:00Z" w:id="14655">
      <w:r>
        <w:delText>Schedule 37</w:delText>
      </w:r>
      <w:r>
        <w:ptab w:alignment="center" w:relativeTo="margin" w:leader="none"/>
      </w:r>
      <w:r>
        <w:ptab w:alignment="right" w:relativeTo="margin" w:leader="none"/>
      </w:r>
    </w:del>
    <w:r>
      <w:rPr>
        <w:noProof/>
      </w:rPr>
      <mc:AlternateContent>
        <mc:Choice Requires="wps">
          <w:drawing>
            <wp:anchor distT="0" distB="0" distL="114300" distR="114300" simplePos="0" relativeHeight="251659264" behindDoc="1" locked="0" layoutInCell="0" allowOverlap="1" wp14:editId="00C47B98" wp14:anchorId="180B3387">
              <wp:simplePos x="0" y="0"/>
              <wp:positionH relativeFrom="margin">
                <wp:align>center</wp:align>
              </wp:positionH>
              <wp:positionV relativeFrom="margin">
                <wp:align>center</wp:align>
              </wp:positionV>
              <wp:extent cx="6960870" cy="1160145"/>
              <wp:effectExtent l="0" t="2133600" r="0" b="2059305"/>
              <wp:wrapNone/>
              <wp:docPr id="1631020130" name="WordArt 111" descr="" titl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6960870" cy="116014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rsidR="00394739" w:rsidRDefault="00F84027">
                          <w:pPr>
                            <w:widowControl w:val="0"/>
                            <w:spacing w:before="0" w:after="0"/>
                            <w:jc w:val="center"/>
                            <w:rPr>
                              <w:del w:author="Angela Francis" w:date="2024-07-29T20:27:00Z" w:id="14656"/>
                              <w:rFonts w:cs="Arial"/>
                              <w:color w:val="A6A6A6" w:themeColor="background1" w:themeShade="A6"/>
                              <w:sz w:val="2"/>
                              <w:szCs w:val="2"/>
                              <w14:textFill>
                                <w14:solidFill>
                                  <w14:schemeClr w14:val="bg1">
                                    <w14:alpha w14:val="50000"/>
                                    <w14:lumMod w14:val="65000"/>
                                  </w14:schemeClr>
                                </w14:solidFill>
                              </w14:textFill>
                            </w:rPr>
                          </w:pPr>
                          <w:bookmarkStart w:name="_cp_change_17868" w:id="14657"/>
                          <w:del w:author="Angela Francis" w:date="2024-07-29T20:27:00Z" w:id="14658">
                            <w:r>
                              <w:rPr>
                                <w:strike/>
                                <w:color w:val="FF0000"/>
                                <w:szCs w:val="24"/>
                                <w:u w:color="FF0000"/>
                              </w:rPr>
                              <w:delText xml:space="preserve">1.1.1.1 </w:delText>
                            </w:r>
                          </w:del>
                        </w:p>
                        <w:bookmarkEnd w:id="14657"/>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80B3387">
              <v:stroke joinstyle="miter"/>
              <v:path gradientshapeok="t" o:connecttype="rect"/>
            </v:shapetype>
            <v:shape id="WordArt 111" style="position:absolute;left:0;text-align:left;margin-left:0;margin-top:0;width:548.1pt;height:91.35pt;rotation:-45;z-index:-251657216;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alt="" o:spid="_x0000_s1026" o:allowincell="f"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">
              <v:stroke joinstyle="round"/>
              <o:lock v:ext="edit" shapetype="t"/>
              <v:textbox style="mso-fit-shape-to-text:t">
                <w:txbxContent>
                  <w:p w:rsidR="00394739" w:rsidRDefault="00F84027">
                    <w:pPr>
                      <w:widowControl w:val="0"/>
                      <w:spacing w:before="0" w:after="0"/>
                      <w:jc w:val="center"/>
                      <w:rPr>
                        <w:del w:author="Angela Francis" w:date="2024-07-29T20:27:00Z" w:id="14659"/>
                        <w:rFonts w:cs="Arial"/>
                        <w:color w:val="A6A6A6" w:themeColor="background1" w:themeShade="A6"/>
                        <w:sz w:val="2"/>
                        <w:szCs w:val="2"/>
                        <w14:textFill>
                          <w14:solidFill>
                            <w14:schemeClr w14:val="bg1">
                              <w14:alpha w14:val="50000"/>
                              <w14:lumMod w14:val="65000"/>
                            </w14:schemeClr>
                          </w14:solidFill>
                        </w14:textFill>
                      </w:rPr>
                    </w:pPr>
                    <w:bookmarkStart w:name="_cp_change_17868" w:id="14660"/>
                    <w:del w:author="Angela Francis" w:date="2024-07-29T20:27:00Z" w:id="14661">
                      <w:r>
                        <w:rPr>
                          <w:strike/>
                          <w:color w:val="FF0000"/>
                          <w:szCs w:val="24"/>
                          <w:u w:color="FF0000"/>
                        </w:rPr>
                        <w:delText xml:space="preserve">1.1.1.1 </w:delText>
                      </w:r>
                    </w:del>
                  </w:p>
                  <w:bookmarkEnd w:id="14660"/>
                </w:txbxContent>
              </v:textbox>
              <w10:wrap anchorx="margin" anchory="margin"/>
            </v:shape>
          </w:pict>
        </mc:Fallback>
      </mc:AlternateContent>
    </w:r>
    <w:del w:author="Angela Francis" w:date="2024-07-29T20:27:00Z" w:id="14662">
      <w:r>
        <w:delText xml:space="preserve">ABC 24/6/16 </w:delText>
      </w:r>
    </w:del>
  </w:p>
</w:hdr>
</file>

<file path=word/header19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544ED" w:rsidRDefault="008544ED">
    <w:pPr>
      <w:pStyle w:val="Header10"/>
      <w:rPr>
        <w:ins w:author="Angela Francis" w:date="2024-07-29T20:27:00Z" w:id="14680"/>
      </w:rPr>
    </w:pPr>
  </w:p>
</w:hdr>
</file>

<file path=word/header19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27C4E" w:rsidRDefault="00D27C4E">
    <w:pPr>
      <w:pStyle w:val="Header"/>
      <w:rPr>
        <w:ins w:author="Angela Francis" w:date="2024-07-29T20:27:00Z" w:id="14681"/>
      </w:rPr>
    </w:pPr>
    <w:ins w:author="Angela Francis" w:date="2024-07-29T20:27:00Z" w:id="14682">
      <w:r>
        <w:t>Schedule 37</w:t>
      </w:r>
    </w:ins>
  </w:p>
</w:hdr>
</file>

<file path=word/header19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544ED" w:rsidRDefault="008544ED">
    <w:pPr>
      <w:pStyle w:val="Header10"/>
      <w:rPr>
        <w:ins w:author="Angela Francis" w:date="2024-07-29T20:27:00Z" w:id="14687"/>
      </w:rPr>
    </w:pPr>
  </w:p>
</w:hdr>
</file>

<file path=word/header19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4739" w:rsidRDefault="00394739">
    <w:pPr>
      <w:widowControl w:val="0"/>
      <w:spacing w:before="0" w:after="0"/>
      <w:rPr>
        <w:del w:author="Angela Francis" w:date="2024-07-29T20:27:00Z" w:id="14696"/>
      </w:rPr>
    </w:pPr>
  </w:p>
</w:hdr>
</file>

<file path=word/header20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4739" w:rsidRDefault="00F84027">
    <w:pPr>
      <w:widowControl w:val="0"/>
      <w:spacing w:before="0" w:after="0"/>
      <w:rPr>
        <w:del w:author="Angela Francis" w:date="2024-07-29T20:27:00Z" w:id="14697"/>
      </w:rPr>
    </w:pPr>
    <w:del w:author="Angela Francis" w:date="2024-07-29T20:27:00Z" w:id="14698">
      <w:r>
        <w:delText>Schedule 38 – Framework Agreement</w:delText>
      </w:r>
      <w:r>
        <w:ptab w:alignment="center" w:relativeTo="margin" w:leader="none"/>
      </w:r>
      <w:r>
        <w:ptab w:alignment="right" w:relativeTo="margin" w:leader="none"/>
      </w:r>
    </w:del>
  </w:p>
  <w:p w:rsidR="00394739" w:rsidRDefault="00394739">
    <w:pPr>
      <w:widowControl w:val="0"/>
      <w:spacing w:before="0" w:after="0"/>
      <w:rPr>
        <w:del w:author="Angela Francis" w:date="2024-07-29T20:27:00Z" w:id="14699"/>
      </w:rPr>
    </w:pPr>
  </w:p>
</w:hdr>
</file>

<file path=word/header20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4739" w:rsidRDefault="00F84027">
    <w:pPr>
      <w:pStyle w:val="Header1"/>
      <w:spacing w:before="0" w:after="0"/>
      <w:rPr>
        <w:del w:author="Angela Francis" w:date="2024-07-29T20:27:00Z" w:id="14708"/>
      </w:rPr>
    </w:pPr>
    <w:del w:author="Angela Francis" w:date="2024-07-29T20:27:00Z" w:id="14709">
      <w:r>
        <w:delText>Schedule 37</w:delText>
      </w:r>
      <w:r>
        <w:ptab w:alignment="center" w:relativeTo="margin" w:leader="none"/>
      </w:r>
      <w:r>
        <w:ptab w:alignment="right" w:relativeTo="margin" w:leader="none"/>
      </w:r>
    </w:del>
    <w:r>
      <w:rPr>
        <w:noProof/>
      </w:rPr>
      <mc:AlternateContent>
        <mc:Choice Requires="wps">
          <w:drawing>
            <wp:anchor distT="0" distB="0" distL="114300" distR="114300" simplePos="0" relativeHeight="251661312" behindDoc="1" locked="0" layoutInCell="0" allowOverlap="1" wp14:editId="265A8472" wp14:anchorId="0CC61684">
              <wp:simplePos x="0" y="0"/>
              <wp:positionH relativeFrom="margin">
                <wp:align>center</wp:align>
              </wp:positionH>
              <wp:positionV relativeFrom="margin">
                <wp:align>center</wp:align>
              </wp:positionV>
              <wp:extent cx="6960870" cy="1160145"/>
              <wp:effectExtent l="0" t="2133600" r="0" b="2059305"/>
              <wp:wrapNone/>
              <wp:docPr id="1048581" name="WordArt 111" descr="" titl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6960870" cy="116014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rsidR="00394739" w:rsidRDefault="00F84027">
                          <w:pPr>
                            <w:widowControl w:val="0"/>
                            <w:spacing w:before="0" w:after="0"/>
                            <w:jc w:val="center"/>
                            <w:rPr>
                              <w:del w:author="Angela Francis" w:date="2024-07-29T20:27:00Z" w:id="14710"/>
                              <w:rFonts w:cs="Arial"/>
                              <w:color w:val="A6A6A6" w:themeColor="background1" w:themeShade="A6"/>
                              <w:sz w:val="2"/>
                              <w:szCs w:val="2"/>
                              <w14:textFill>
                                <w14:solidFill>
                                  <w14:schemeClr w14:val="bg1">
                                    <w14:alpha w14:val="50000"/>
                                    <w14:lumMod w14:val="65000"/>
                                  </w14:schemeClr>
                                </w14:solidFill>
                              </w14:textFill>
                            </w:rPr>
                          </w:pPr>
                          <w:bookmarkStart w:name="_cp_change_17911" w:id="14711"/>
                          <w:del w:author="Angela Francis" w:date="2024-07-29T20:27:00Z" w:id="14712">
                            <w:r>
                              <w:rPr>
                                <w:strike/>
                                <w:color w:val="FF0000"/>
                                <w:u w:color="FF0000"/>
                              </w:rPr>
                              <w:delText xml:space="preserve">1.1.1.1 </w:delText>
                            </w:r>
                          </w:del>
                        </w:p>
                        <w:bookmarkEnd w:id="14711"/>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0CC61684">
              <v:stroke joinstyle="miter"/>
              <v:path gradientshapeok="t" o:connecttype="rect"/>
            </v:shapetype>
            <v:shape id="_x0000_s1027" style="position:absolute;left:0;text-align:left;margin-left:0;margin-top:0;width:548.1pt;height:91.35pt;rotation:-45;z-index:-251655168;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alt="" o:allowincell="f"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">
              <v:stroke joinstyle="round"/>
              <o:lock v:ext="edit" shapetype="t"/>
              <v:textbox style="mso-fit-shape-to-text:t">
                <w:txbxContent>
                  <w:p w:rsidR="00394739" w:rsidRDefault="00F84027">
                    <w:pPr>
                      <w:widowControl w:val="0"/>
                      <w:spacing w:before="0" w:after="0"/>
                      <w:jc w:val="center"/>
                      <w:rPr>
                        <w:del w:author="Angela Francis" w:date="2024-07-29T20:27:00Z" w:id="14713"/>
                        <w:rFonts w:cs="Arial"/>
                        <w:color w:val="A6A6A6" w:themeColor="background1" w:themeShade="A6"/>
                        <w:sz w:val="2"/>
                        <w:szCs w:val="2"/>
                        <w14:textFill>
                          <w14:solidFill>
                            <w14:schemeClr w14:val="bg1">
                              <w14:alpha w14:val="50000"/>
                              <w14:lumMod w14:val="65000"/>
                            </w14:schemeClr>
                          </w14:solidFill>
                        </w14:textFill>
                      </w:rPr>
                    </w:pPr>
                    <w:bookmarkStart w:name="_cp_change_17911" w:id="14714"/>
                    <w:del w:author="Angela Francis" w:date="2024-07-29T20:27:00Z" w:id="14715">
                      <w:r>
                        <w:rPr>
                          <w:strike/>
                          <w:color w:val="FF0000"/>
                          <w:u w:color="FF0000"/>
                        </w:rPr>
                        <w:delText xml:space="preserve">1.1.1.1 </w:delText>
                      </w:r>
                    </w:del>
                  </w:p>
                  <w:bookmarkEnd w:id="14714"/>
                </w:txbxContent>
              </v:textbox>
              <w10:wrap anchorx="margin" anchory="margin"/>
            </v:shape>
          </w:pict>
        </mc:Fallback>
      </mc:AlternateContent>
    </w:r>
    <w:del w:author="Angela Francis" w:date="2024-07-29T20:27:00Z" w:id="14716">
      <w:r>
        <w:delText xml:space="preserve">ABC 24/6/16 </w:delText>
      </w:r>
    </w:del>
  </w:p>
</w:hdr>
</file>

<file path=word/header20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4739" w:rsidRDefault="00F84027">
    <w:pPr>
      <w:spacing w:before="0" w:after="0"/>
      <w:rPr>
        <w:del w:author="Angela Francis" w:date="2024-07-29T20:27:00Z" w:id="14944"/>
        <w:rFonts w:ascii="Times New Roman"/>
        <w:i/>
        <w:color w:val="FF0000"/>
        <w:shd w:val="clear" w:color="FFFFFE" w:fill="auto"/>
      </w:rPr>
    </w:pPr>
    <w:del w:author="Angela Francis" w:date="2024-07-29T20:27:00Z" w:id="14945">
      <w:r>
        <w:rPr>
          <w:rFonts w:ascii="Times New Roman"/>
          <w:i/>
          <w:color w:val="FF0000"/>
          <w:shd w:val="clear" w:color="FFFFFE" w:fill="auto"/>
        </w:rPr>
        <w:delText>[Link-to-previous setting changed from off in original to on in modified.].</w:delText>
      </w:r>
    </w:del>
  </w:p>
  <w:p w:rsidR="008544ED" w:rsidRDefault="008544ED">
    <w:pPr>
      <w:pStyle w:val="Header10"/>
    </w:pPr>
  </w:p>
</w:hdr>
</file>

<file path=word/header20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27C4E" w:rsidRDefault="00D27C4E">
    <w:pPr>
      <w:pStyle w:val="Header"/>
    </w:pPr>
    <w:r>
      <w:t>Schedule 38 – Framework Agreement</w:t>
    </w:r>
  </w:p>
</w:hdr>
</file>

<file path=word/header20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4739" w:rsidRDefault="00F84027">
    <w:pPr>
      <w:spacing w:before="0" w:after="0"/>
      <w:rPr>
        <w:del w:author="Angela Francis" w:date="2024-07-29T20:27:00Z" w:id="14956"/>
        <w:rFonts w:ascii="Times New Roman"/>
        <w:i/>
        <w:color w:val="FF0000"/>
        <w:shd w:val="clear" w:color="FFFFFE" w:fill="auto"/>
      </w:rPr>
    </w:pPr>
    <w:del w:author="Angela Francis" w:date="2024-07-29T20:27:00Z" w:id="14957">
      <w:r>
        <w:rPr>
          <w:rFonts w:ascii="Times New Roman"/>
          <w:i/>
          <w:color w:val="FF0000"/>
          <w:shd w:val="clear" w:color="FFFFFE" w:fill="auto"/>
        </w:rPr>
        <w:delText xml:space="preserve">[Different first page link-to-previous setting changed from off in original to on </w:delText>
      </w:r>
      <w:r>
        <w:rPr>
          <w:rFonts w:ascii="Times New Roman"/>
          <w:i/>
          <w:color w:val="FF0000"/>
          <w:shd w:val="clear" w:color="FFFFFE" w:fill="auto"/>
        </w:rPr>
        <w:delText>in modified.].</w:delText>
      </w:r>
    </w:del>
  </w:p>
  <w:p w:rsidR="008544ED" w:rsidRDefault="008544ED">
    <w:pPr>
      <w:pStyle w:val="Header10"/>
    </w:pPr>
  </w:p>
</w:hdr>
</file>

<file path=word/header20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4739" w:rsidRDefault="00F84027">
    <w:pPr>
      <w:spacing w:before="0" w:after="0"/>
      <w:rPr>
        <w:del w:author="Angela Francis" w:date="2024-07-29T20:27:00Z" w:id="15855"/>
        <w:rFonts w:ascii="Times New Roman"/>
        <w:i/>
        <w:color w:val="FF0000"/>
        <w:shd w:val="clear" w:color="FFFFFE" w:fill="auto"/>
      </w:rPr>
    </w:pPr>
    <w:del w:author="Angela Francis" w:date="2024-07-29T20:27:00Z" w:id="15856">
      <w:r>
        <w:rPr>
          <w:rFonts w:ascii="Times New Roman"/>
          <w:i/>
          <w:color w:val="FF0000"/>
          <w:shd w:val="clear" w:color="FFFFFE" w:fill="auto"/>
        </w:rPr>
        <w:delText>[Link-to-previous setting changed from off in original to on in modified.].</w:delText>
      </w:r>
    </w:del>
  </w:p>
  <w:p w:rsidR="008544ED" w:rsidRDefault="008544ED">
    <w:pPr>
      <w:pStyle w:val="Header10"/>
    </w:pPr>
  </w:p>
</w:hdr>
</file>

<file path=word/header20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12178" w:rsidRDefault="00C12178">
    <w:pPr>
      <w:pStyle w:val="Header"/>
    </w:pPr>
    <w:r>
      <w:t>Schedule 39 – Articles of Association</w:t>
    </w:r>
  </w:p>
</w:hdr>
</file>

<file path=word/header20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4739" w:rsidRDefault="00F84027">
    <w:pPr>
      <w:spacing w:before="0" w:after="0"/>
      <w:rPr>
        <w:del w:author="Angela Francis" w:date="2024-07-29T20:27:00Z" w:id="15867"/>
        <w:rFonts w:ascii="Times New Roman"/>
        <w:i/>
        <w:color w:val="FF0000"/>
        <w:shd w:val="clear" w:color="FFFFFE" w:fill="auto"/>
      </w:rPr>
    </w:pPr>
    <w:del w:author="Angela Francis" w:date="2024-07-29T20:27:00Z" w:id="15868">
      <w:r>
        <w:rPr>
          <w:rFonts w:ascii="Times New Roman"/>
          <w:i/>
          <w:color w:val="FF0000"/>
          <w:shd w:val="clear" w:color="FFFFFE" w:fill="auto"/>
        </w:rPr>
        <w:delText xml:space="preserve">[Different first page link-to-previous setting changed from off in original to on in </w:delText>
      </w:r>
      <w:r>
        <w:rPr>
          <w:rFonts w:ascii="Times New Roman"/>
          <w:i/>
          <w:color w:val="FF0000"/>
          <w:shd w:val="clear" w:color="FFFFFE" w:fill="auto"/>
        </w:rPr>
        <w:delText>modified.].</w:delText>
      </w:r>
    </w:del>
  </w:p>
  <w:p w:rsidR="008544ED" w:rsidRDefault="008544ED">
    <w:pPr>
      <w:pStyle w:val="Header10"/>
    </w:pPr>
  </w:p>
</w:hdr>
</file>

<file path=word/header20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4739" w:rsidRDefault="00F84027">
    <w:pPr>
      <w:spacing w:before="0" w:after="0"/>
      <w:rPr>
        <w:del w:author="Angela Francis" w:date="2024-07-29T20:27:00Z" w:id="15931"/>
        <w:rFonts w:ascii="Times New Roman"/>
        <w:i/>
        <w:color w:val="FF0000"/>
        <w:shd w:val="clear" w:color="FFFFFE" w:fill="auto"/>
      </w:rPr>
    </w:pPr>
    <w:del w:author="Angela Francis" w:date="2024-07-29T20:27:00Z" w:id="15932">
      <w:r>
        <w:rPr>
          <w:rFonts w:ascii="Times New Roman"/>
          <w:i/>
          <w:color w:val="FF0000"/>
          <w:shd w:val="clear" w:color="FFFFFE" w:fill="auto"/>
        </w:rPr>
        <w:delText>[Link-to-previous setting changed from off in original to on in modified.].</w:delText>
      </w:r>
    </w:del>
  </w:p>
  <w:p w:rsidR="008544ED" w:rsidRDefault="008544ED">
    <w:pPr>
      <w:pStyle w:val="Header10"/>
    </w:pPr>
  </w:p>
</w:hdr>
</file>

<file path=word/header20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65F0F" w:rsidRDefault="00C65F0F">
    <w:pPr>
      <w:pStyle w:val="Header"/>
    </w:pPr>
    <w:r>
      <w:t>Schedule 40</w:t>
    </w:r>
  </w:p>
</w:hdr>
</file>

<file path=word/header2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4739" w:rsidRDefault="00F84027">
    <w:pPr>
      <w:spacing w:before="0" w:after="0"/>
      <w:rPr>
        <w:del w:author="Angela Francis" w:date="2024-07-29T20:27:00Z" w:id="15945"/>
        <w:rFonts w:ascii="Times New Roman"/>
        <w:i/>
        <w:color w:val="FF0000"/>
        <w:shd w:val="clear" w:color="FFFFFE" w:fill="auto"/>
      </w:rPr>
    </w:pPr>
    <w:del w:author="Angela Francis" w:date="2024-07-29T20:27:00Z" w:id="15946">
      <w:r>
        <w:rPr>
          <w:rFonts w:ascii="Times New Roman"/>
          <w:i/>
          <w:color w:val="FF0000"/>
          <w:shd w:val="clear" w:color="FFFFFE" w:fill="auto"/>
        </w:rPr>
        <w:delText>[Different first page link-to-previous setting changed from off in original to on in modified.].</w:delText>
      </w:r>
    </w:del>
  </w:p>
  <w:p w:rsidR="008544ED" w:rsidRDefault="008544ED">
    <w:pPr>
      <w:pStyle w:val="Header10"/>
    </w:pPr>
  </w:p>
</w:hdr>
</file>

<file path=word/header2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4739" w:rsidRDefault="00F84027">
    <w:pPr>
      <w:spacing w:before="0" w:after="0"/>
      <w:rPr>
        <w:del w:author="Angela Francis" w:date="2024-07-29T20:27:00Z" w:id="15962"/>
        <w:rFonts w:ascii="Times New Roman"/>
        <w:i/>
        <w:color w:val="FF0000"/>
        <w:shd w:val="clear" w:color="FFFFFE" w:fill="auto"/>
      </w:rPr>
    </w:pPr>
    <w:del w:author="Angela Francis" w:date="2024-07-29T20:27:00Z" w:id="15963">
      <w:r>
        <w:rPr>
          <w:rFonts w:ascii="Times New Roman"/>
          <w:i/>
          <w:color w:val="FF0000"/>
          <w:shd w:val="clear" w:color="FFFFFE" w:fill="auto"/>
        </w:rPr>
        <w:delText>[Link-to-previous setting changed from off in original to on in modified.].</w:delText>
      </w:r>
    </w:del>
  </w:p>
  <w:p w:rsidR="008544ED" w:rsidRDefault="008544ED">
    <w:pPr>
      <w:pStyle w:val="Header10"/>
    </w:pPr>
  </w:p>
</w:hdr>
</file>

<file path=word/header2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65F0F" w:rsidRDefault="00C65F0F">
    <w:pPr>
      <w:pStyle w:val="Header"/>
    </w:pPr>
    <w:r>
      <w:t>Schedule 41</w:t>
    </w:r>
  </w:p>
</w:hdr>
</file>

<file path=word/header2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4739" w:rsidRDefault="00F84027">
    <w:pPr>
      <w:spacing w:before="0" w:after="0"/>
      <w:rPr>
        <w:del w:author="Angela Francis" w:date="2024-07-29T20:27:00Z" w:id="15976"/>
        <w:rFonts w:ascii="Times New Roman"/>
        <w:i/>
        <w:color w:val="FF0000"/>
        <w:shd w:val="clear" w:color="FFFFFE" w:fill="auto"/>
      </w:rPr>
    </w:pPr>
    <w:del w:author="Angela Francis" w:date="2024-07-29T20:27:00Z" w:id="15977">
      <w:r>
        <w:rPr>
          <w:rFonts w:ascii="Times New Roman"/>
          <w:i/>
          <w:color w:val="FF0000"/>
          <w:shd w:val="clear" w:color="FFFFFE" w:fill="auto"/>
        </w:rPr>
        <w:delText xml:space="preserve">[Different first page link-to-previous setting changed from off in </w:delText>
      </w:r>
      <w:r>
        <w:rPr>
          <w:rFonts w:ascii="Times New Roman"/>
          <w:i/>
          <w:color w:val="FF0000"/>
          <w:shd w:val="clear" w:color="FFFFFE" w:fill="auto"/>
        </w:rPr>
        <w:delText>original to on in modified.].</w:delText>
      </w:r>
    </w:del>
  </w:p>
  <w:p w:rsidR="008544ED" w:rsidRDefault="008544ED">
    <w:pPr>
      <w:pStyle w:val="Header10"/>
    </w:pPr>
  </w:p>
</w:hdr>
</file>

<file path=word/header2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4739" w:rsidRDefault="00F84027">
    <w:pPr>
      <w:spacing w:before="0" w:after="0"/>
      <w:rPr>
        <w:del w:author="Angela Francis" w:date="2024-07-29T20:27:00Z" w:id="15992"/>
        <w:rFonts w:ascii="Times New Roman"/>
        <w:i/>
        <w:color w:val="FF0000"/>
        <w:shd w:val="clear" w:color="FFFFFE" w:fill="auto"/>
      </w:rPr>
    </w:pPr>
    <w:del w:author="Angela Francis" w:date="2024-07-29T20:27:00Z" w:id="15993">
      <w:r>
        <w:rPr>
          <w:rFonts w:ascii="Times New Roman"/>
          <w:i/>
          <w:color w:val="FF0000"/>
          <w:shd w:val="clear" w:color="FFFFFE" w:fill="auto"/>
        </w:rPr>
        <w:delText>[Link-to-previous setting changed from off in original to on in modified.].</w:delText>
      </w:r>
    </w:del>
  </w:p>
  <w:p w:rsidR="008544ED" w:rsidRDefault="008544ED">
    <w:pPr>
      <w:pStyle w:val="Header10"/>
    </w:pPr>
  </w:p>
</w:hdr>
</file>

<file path=word/header2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65F0F" w:rsidRDefault="00C65F0F">
    <w:pPr>
      <w:pStyle w:val="Header"/>
    </w:pPr>
    <w:r>
      <w:t>Schedule 42</w:t>
    </w:r>
  </w:p>
</w:hdr>
</file>

<file path=word/header2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4739" w:rsidRDefault="00F84027">
    <w:pPr>
      <w:spacing w:before="0" w:after="0"/>
      <w:rPr>
        <w:del w:author="Angela Francis" w:date="2024-07-29T20:27:00Z" w:id="16004"/>
        <w:rFonts w:ascii="Times New Roman"/>
        <w:i/>
        <w:color w:val="FF0000"/>
        <w:shd w:val="clear" w:color="FFFFFE" w:fill="auto"/>
      </w:rPr>
    </w:pPr>
    <w:del w:author="Angela Francis" w:date="2024-07-29T20:27:00Z" w:id="16005">
      <w:r>
        <w:rPr>
          <w:rFonts w:ascii="Times New Roman"/>
          <w:i/>
          <w:color w:val="FF0000"/>
          <w:shd w:val="clear" w:color="FFFFFE" w:fill="auto"/>
        </w:rPr>
        <w:delText>[Different first page link-to-previous setting changed from off in original to on in modified.].</w:delText>
      </w:r>
    </w:del>
  </w:p>
  <w:p w:rsidR="008544ED" w:rsidRDefault="008544ED">
    <w:pPr>
      <w:pStyle w:val="Header10"/>
    </w:pPr>
  </w:p>
</w:hdr>
</file>

<file path=word/header2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4739" w:rsidRDefault="00F84027">
    <w:pPr>
      <w:spacing w:before="0" w:after="0"/>
      <w:rPr>
        <w:del w:author="Angela Francis" w:date="2024-07-29T20:27:00Z" w:id="16164"/>
        <w:rFonts w:ascii="Times New Roman"/>
        <w:i/>
        <w:color w:val="FF0000"/>
        <w:shd w:val="clear" w:color="FFFFFE" w:fill="auto"/>
      </w:rPr>
    </w:pPr>
    <w:del w:author="Angela Francis" w:date="2024-07-29T20:27:00Z" w:id="16165">
      <w:r>
        <w:rPr>
          <w:rFonts w:ascii="Times New Roman"/>
          <w:i/>
          <w:color w:val="FF0000"/>
          <w:shd w:val="clear" w:color="FFFFFE" w:fill="auto"/>
        </w:rPr>
        <w:delText>[Link-to-previous setting changed from off in original to on in modified.].</w:delText>
      </w:r>
    </w:del>
  </w:p>
  <w:p w:rsidR="008544ED" w:rsidRDefault="008544ED">
    <w:pPr>
      <w:pStyle w:val="Header10"/>
    </w:pPr>
  </w:p>
</w:hdr>
</file>

<file path=word/header2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65F0F" w:rsidRDefault="00C65F0F">
    <w:pPr>
      <w:pStyle w:val="Header"/>
    </w:pPr>
    <w:r>
      <w:t>Schedule 43</w:t>
    </w:r>
  </w:p>
</w:hdr>
</file>

<file path=word/header2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4739" w:rsidRDefault="00F84027">
    <w:pPr>
      <w:spacing w:before="0" w:after="0"/>
      <w:rPr>
        <w:del w:author="Angela Francis" w:date="2024-07-29T20:27:00Z" w:id="16176"/>
        <w:rFonts w:ascii="Times New Roman"/>
        <w:i/>
        <w:color w:val="FF0000"/>
        <w:shd w:val="clear" w:color="FFFFFE" w:fill="auto"/>
      </w:rPr>
    </w:pPr>
    <w:del w:author="Angela Francis" w:date="2024-07-29T20:27:00Z" w:id="16177">
      <w:r>
        <w:rPr>
          <w:rFonts w:ascii="Times New Roman"/>
          <w:i/>
          <w:color w:val="FF0000"/>
          <w:shd w:val="clear" w:color="FFFFFE" w:fill="auto"/>
        </w:rPr>
        <w:delText>[Different first page link-to-previous setting changed from off in original to on in modified.].</w:delText>
      </w:r>
    </w:del>
  </w:p>
  <w:p w:rsidR="008544ED" w:rsidRDefault="008544ED">
    <w:pPr>
      <w:pStyle w:val="Header10"/>
    </w:pPr>
  </w:p>
</w:hdr>
</file>

<file path=word/header2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4739" w:rsidRDefault="00F84027">
    <w:pPr>
      <w:spacing w:before="0" w:after="0"/>
      <w:rPr>
        <w:del w:author="Angela Francis" w:date="2024-07-29T20:27:00Z" w:id="16192"/>
        <w:rFonts w:ascii="Times New Roman"/>
        <w:i/>
        <w:color w:val="FF0000"/>
        <w:shd w:val="clear" w:color="FFFFFE" w:fill="auto"/>
      </w:rPr>
    </w:pPr>
    <w:del w:author="Angela Francis" w:date="2024-07-29T20:27:00Z" w:id="16193">
      <w:r>
        <w:rPr>
          <w:rFonts w:ascii="Times New Roman"/>
          <w:i/>
          <w:color w:val="FF0000"/>
          <w:shd w:val="clear" w:color="FFFFFE" w:fill="auto"/>
        </w:rPr>
        <w:delText xml:space="preserve">[Link-to-previous setting changed from off in </w:delText>
      </w:r>
      <w:r>
        <w:rPr>
          <w:rFonts w:ascii="Times New Roman"/>
          <w:i/>
          <w:color w:val="FF0000"/>
          <w:shd w:val="clear" w:color="FFFFFE" w:fill="auto"/>
        </w:rPr>
        <w:delText>original to on in modified.].</w:delText>
      </w:r>
    </w:del>
  </w:p>
  <w:p w:rsidR="008544ED" w:rsidRDefault="008544ED">
    <w:pPr>
      <w:pStyle w:val="Header10"/>
    </w:pPr>
  </w:p>
</w:hdr>
</file>

<file path=word/header2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65F0F" w:rsidRDefault="00C65F0F">
    <w:pPr>
      <w:pStyle w:val="Header"/>
    </w:pPr>
    <w:r>
      <w:t>Schedule 44</w:t>
    </w:r>
  </w:p>
</w:hdr>
</file>

<file path=word/header2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4739" w:rsidRDefault="00F84027">
    <w:pPr>
      <w:spacing w:before="0" w:after="0"/>
      <w:rPr>
        <w:del w:author="Angela Francis" w:date="2024-07-29T20:27:00Z" w:id="16204"/>
        <w:rFonts w:ascii="Times New Roman"/>
        <w:i/>
        <w:color w:val="FF0000"/>
        <w:shd w:val="clear" w:color="FFFFFE" w:fill="auto"/>
      </w:rPr>
    </w:pPr>
    <w:del w:author="Angela Francis" w:date="2024-07-29T20:27:00Z" w:id="16205">
      <w:r>
        <w:rPr>
          <w:rFonts w:ascii="Times New Roman"/>
          <w:i/>
          <w:color w:val="FF0000"/>
          <w:shd w:val="clear" w:color="FFFFFE" w:fill="auto"/>
        </w:rPr>
        <w:delText>[Different first page link-to-previous setting changed from off in original to on in modified.].</w:delText>
      </w:r>
    </w:del>
  </w:p>
  <w:p w:rsidR="008544ED" w:rsidRDefault="008544ED">
    <w:pPr>
      <w:pStyle w:val="Header10"/>
    </w:pPr>
  </w:p>
</w:hdr>
</file>

<file path=word/header2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4739" w:rsidRDefault="00F84027">
    <w:pPr>
      <w:spacing w:before="0" w:after="0"/>
      <w:rPr>
        <w:del w:author="Angela Francis" w:date="2024-07-29T20:27:00Z" w:id="16227"/>
        <w:rFonts w:ascii="Times New Roman"/>
        <w:i/>
        <w:color w:val="FF0000"/>
        <w:shd w:val="clear" w:color="FFFFFE" w:fill="auto"/>
      </w:rPr>
    </w:pPr>
    <w:del w:author="Angela Francis" w:date="2024-07-29T20:27:00Z" w:id="16228">
      <w:r>
        <w:rPr>
          <w:rFonts w:ascii="Times New Roman"/>
          <w:i/>
          <w:color w:val="FF0000"/>
          <w:shd w:val="clear" w:color="FFFFFE" w:fill="auto"/>
        </w:rPr>
        <w:delText>[Link-to-previous setting changed from off in original to on in modified.].</w:delText>
      </w:r>
    </w:del>
  </w:p>
  <w:p w:rsidR="008544ED" w:rsidRDefault="008544ED">
    <w:pPr>
      <w:pStyle w:val="Header10"/>
    </w:pPr>
  </w:p>
</w:hdr>
</file>

<file path=word/header2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65F0F" w:rsidRDefault="00C65F0F">
    <w:pPr>
      <w:pStyle w:val="Header"/>
    </w:pPr>
    <w:r>
      <w:t>Schedule 45</w:t>
    </w:r>
  </w:p>
</w:hdr>
</file>

<file path=word/header2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4739" w:rsidRDefault="00F84027">
    <w:pPr>
      <w:spacing w:before="0" w:after="0"/>
      <w:rPr>
        <w:del w:author="Angela Francis" w:date="2024-07-29T20:27:00Z" w:id="16239"/>
        <w:rFonts w:ascii="Times New Roman"/>
        <w:i/>
        <w:color w:val="FF0000"/>
        <w:shd w:val="clear" w:color="FFFFFE" w:fill="auto"/>
      </w:rPr>
    </w:pPr>
    <w:del w:author="Angela Francis" w:date="2024-07-29T20:27:00Z" w:id="16240">
      <w:r>
        <w:rPr>
          <w:rFonts w:ascii="Times New Roman"/>
          <w:i/>
          <w:color w:val="FF0000"/>
          <w:shd w:val="clear" w:color="FFFFFE" w:fill="auto"/>
        </w:rPr>
        <w:delText>[Different first page link-to-previous setting changed from off in original to on in modified.].</w:delText>
      </w:r>
    </w:del>
  </w:p>
  <w:p w:rsidR="008544ED" w:rsidRDefault="008544ED">
    <w:pPr>
      <w:pStyle w:val="Header10"/>
    </w:pPr>
  </w:p>
</w:hdr>
</file>

<file path=word/header2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4739" w:rsidRDefault="00F84027">
    <w:pPr>
      <w:spacing w:before="0" w:after="0"/>
      <w:rPr>
        <w:del w:author="Angela Francis" w:date="2024-07-29T20:27:00Z" w:id="16275"/>
        <w:rFonts w:ascii="Times New Roman"/>
        <w:i/>
        <w:color w:val="FF0000"/>
        <w:shd w:val="clear" w:color="FFFFFE" w:fill="auto"/>
      </w:rPr>
    </w:pPr>
    <w:del w:author="Angela Francis" w:date="2024-07-29T20:27:00Z" w:id="16276">
      <w:r>
        <w:rPr>
          <w:rFonts w:ascii="Times New Roman"/>
          <w:i/>
          <w:color w:val="FF0000"/>
          <w:shd w:val="clear" w:color="FFFFFE" w:fill="auto"/>
        </w:rPr>
        <w:delText>[Link-to-previous setting changed from off in original to on in modified.].</w:delText>
      </w:r>
    </w:del>
  </w:p>
  <w:p w:rsidR="008544ED" w:rsidRDefault="008544ED">
    <w:pPr>
      <w:pStyle w:val="Header10"/>
    </w:pPr>
  </w:p>
</w:hdr>
</file>

<file path=word/header2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4739" w:rsidRDefault="00F84027">
    <w:pPr>
      <w:pStyle w:val="Header2"/>
      <w:spacing w:before="0" w:after="0"/>
      <w:rPr>
        <w:del w:author="Angela Francis" w:date="2024-07-29T20:27:00Z" w:id="16277"/>
      </w:rPr>
    </w:pPr>
    <w:del w:author="Angela Francis" w:date="2024-07-29T20:27:00Z" w:id="16278">
      <w:r>
        <w:delText>Schedule 46</w:delText>
      </w:r>
      <w:r>
        <w:ptab w:alignment="right" w:relativeTo="margin" w:leader="none"/>
      </w:r>
    </w:del>
  </w:p>
  <w:p w:rsidR="001E5AA6" w:rsidP="004B5B27" w:rsidRDefault="001E5AA6">
    <w:pPr>
      <w:pStyle w:val="Header"/>
      <w:jc w:val="left"/>
    </w:pPr>
    <w:del w:author="Angela Francis" w:date="2024-07-29T20:27:00Z" w:id="16279">
      <w:r>
        <w:rPr>
          <w:rFonts w:cs="Arial"/>
          <w:sz w:val="18"/>
        </w:rPr>
        <w:delText xml:space="preserve">DACB </w:delText>
      </w:r>
    </w:del>
    <w:ins w:author="Angela Francis" w:date="2024-07-29T20:27:00Z" w:id="16280">
      <w:r>
        <w:t>Schedule 46</w:t>
      </w:r>
      <w:r>
        <w:br/>
        <w:t xml:space="preserve">DSCB </w:t>
      </w:r>
    </w:ins>
    <w:r>
      <w:t>changes 17/8/16 to ABC version 24/6/16</w:t>
    </w:r>
  </w:p>
</w:hdr>
</file>

<file path=word/header2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4739" w:rsidRDefault="00F84027">
    <w:pPr>
      <w:spacing w:before="0" w:after="0"/>
      <w:rPr>
        <w:del w:author="Angela Francis" w:date="2024-07-29T20:27:00Z" w:id="16293"/>
        <w:rFonts w:ascii="Times New Roman"/>
        <w:i/>
        <w:color w:val="FF0000"/>
        <w:shd w:val="clear" w:color="FFFFFE" w:fill="auto"/>
      </w:rPr>
    </w:pPr>
    <w:del w:author="Angela Francis" w:date="2024-07-29T20:27:00Z" w:id="16294">
      <w:r>
        <w:rPr>
          <w:rFonts w:ascii="Times New Roman"/>
          <w:i/>
          <w:color w:val="FF0000"/>
          <w:shd w:val="clear" w:color="FFFFFE" w:fill="auto"/>
        </w:rPr>
        <w:delText xml:space="preserve">[Different first page link-to-previous setting changed from off in original to on in </w:delText>
      </w:r>
      <w:r>
        <w:rPr>
          <w:rFonts w:ascii="Times New Roman"/>
          <w:i/>
          <w:color w:val="FF0000"/>
          <w:shd w:val="clear" w:color="FFFFFE" w:fill="auto"/>
        </w:rPr>
        <w:delText>modified.].</w:delText>
      </w:r>
    </w:del>
  </w:p>
  <w:p w:rsidR="008544ED" w:rsidRDefault="008544ED">
    <w:pPr>
      <w:pStyle w:val="Header10"/>
    </w:pPr>
  </w:p>
</w:hdr>
</file>

<file path=word/header2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4739" w:rsidRDefault="00F84027">
    <w:pPr>
      <w:spacing w:before="0" w:after="0"/>
      <w:rPr>
        <w:del w:author="Angela Francis" w:date="2024-07-29T20:27:00Z" w:id="16309"/>
        <w:rFonts w:ascii="Times New Roman"/>
        <w:i/>
        <w:color w:val="FF0000"/>
        <w:shd w:val="clear" w:color="FFFFFE" w:fill="auto"/>
      </w:rPr>
    </w:pPr>
    <w:del w:author="Angela Francis" w:date="2024-07-29T20:27:00Z" w:id="16310">
      <w:r>
        <w:rPr>
          <w:rFonts w:ascii="Times New Roman"/>
          <w:i/>
          <w:color w:val="FF0000"/>
          <w:shd w:val="clear" w:color="FFFFFE" w:fill="auto"/>
        </w:rPr>
        <w:delText>[Link-to-previous setting changed from off in original to on in modified.].</w:delText>
      </w:r>
    </w:del>
  </w:p>
  <w:p w:rsidR="008544ED" w:rsidRDefault="008544ED">
    <w:pPr>
      <w:pStyle w:val="Header10"/>
    </w:pPr>
  </w:p>
</w:hdr>
</file>

<file path=word/header2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E5AA6" w:rsidRDefault="001E5AA6">
    <w:pPr>
      <w:pStyle w:val="Header"/>
    </w:pPr>
    <w:r>
      <w:t>Schedule 47</w:t>
    </w:r>
  </w:p>
</w:hdr>
</file>

<file path=word/header2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4739" w:rsidRDefault="00F84027">
    <w:pPr>
      <w:spacing w:before="0" w:after="0"/>
      <w:rPr>
        <w:del w:author="Angela Francis" w:date="2024-07-29T20:27:00Z" w:id="16321"/>
        <w:rFonts w:ascii="Times New Roman"/>
        <w:i/>
        <w:color w:val="FF0000"/>
        <w:shd w:val="clear" w:color="FFFFFE" w:fill="auto"/>
      </w:rPr>
    </w:pPr>
    <w:del w:author="Angela Francis" w:date="2024-07-29T20:27:00Z" w:id="16322">
      <w:r>
        <w:rPr>
          <w:rFonts w:ascii="Times New Roman"/>
          <w:i/>
          <w:color w:val="FF0000"/>
          <w:shd w:val="clear" w:color="FFFFFE" w:fill="auto"/>
        </w:rPr>
        <w:delText>[Different first page link-to-previous setting changed from off in original to on in modified.].</w:delText>
      </w:r>
    </w:del>
  </w:p>
  <w:p w:rsidR="008544ED" w:rsidRDefault="008544ED">
    <w:pPr>
      <w:pStyle w:val="Header10"/>
    </w:pPr>
  </w:p>
</w:hdr>
</file>

<file path=word/header2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4739" w:rsidRDefault="00F84027">
    <w:pPr>
      <w:spacing w:before="0" w:after="0"/>
      <w:rPr>
        <w:del w:author="Angela Francis" w:date="2024-07-29T20:27:00Z" w:id="16359"/>
        <w:rFonts w:ascii="Times New Roman"/>
        <w:i/>
        <w:color w:val="FF0000"/>
        <w:shd w:val="clear" w:color="FFFFFE" w:fill="auto"/>
      </w:rPr>
    </w:pPr>
    <w:del w:author="Angela Francis" w:date="2024-07-29T20:27:00Z" w:id="16360">
      <w:r>
        <w:rPr>
          <w:rFonts w:ascii="Times New Roman"/>
          <w:i/>
          <w:color w:val="FF0000"/>
          <w:shd w:val="clear" w:color="FFFFFE" w:fill="auto"/>
        </w:rPr>
        <w:delText>[Link-to-previous setting changed from off in original to on in modified.].</w:delText>
      </w:r>
    </w:del>
  </w:p>
  <w:p w:rsidR="008544ED" w:rsidRDefault="008544ED">
    <w:pPr>
      <w:pStyle w:val="Header10"/>
    </w:pPr>
  </w:p>
</w:hdr>
</file>

<file path=word/header2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E5AA6" w:rsidRDefault="001E5AA6">
    <w:pPr>
      <w:pStyle w:val="Header"/>
    </w:pPr>
    <w:r>
      <w:t>Schedule 48</w:t>
    </w:r>
  </w:p>
</w:hdr>
</file>

<file path=word/header2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4739" w:rsidRDefault="00F84027">
    <w:pPr>
      <w:spacing w:before="0" w:after="0"/>
      <w:rPr>
        <w:del w:author="Angela Francis" w:date="2024-07-29T20:27:00Z" w:id="16371"/>
        <w:rFonts w:ascii="Times New Roman"/>
        <w:i/>
        <w:color w:val="FF0000"/>
        <w:shd w:val="clear" w:color="FFFFFE" w:fill="auto"/>
      </w:rPr>
    </w:pPr>
    <w:del w:author="Angela Francis" w:date="2024-07-29T20:27:00Z" w:id="16372">
      <w:r>
        <w:rPr>
          <w:rFonts w:ascii="Times New Roman"/>
          <w:i/>
          <w:color w:val="FF0000"/>
          <w:shd w:val="clear" w:color="FFFFFE" w:fill="auto"/>
        </w:rPr>
        <w:delText xml:space="preserve">[Different first page </w:delText>
      </w:r>
      <w:r>
        <w:rPr>
          <w:rFonts w:ascii="Times New Roman"/>
          <w:i/>
          <w:color w:val="FF0000"/>
          <w:shd w:val="clear" w:color="FFFFFE" w:fill="auto"/>
        </w:rPr>
        <w:delText>link-to-previous setting changed from off in original to on in modified.].</w:delText>
      </w:r>
    </w:del>
  </w:p>
  <w:p w:rsidR="008544ED" w:rsidRDefault="008544ED">
    <w:pPr>
      <w:pStyle w:val="Header10"/>
    </w:pPr>
  </w:p>
</w:hdr>
</file>

<file path=word/header2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544ED" w:rsidRDefault="008544ED">
    <w:pPr>
      <w:pStyle w:val="Header10"/>
      <w:rPr>
        <w:ins w:author="Angela Francis" w:date="2024-07-29T20:27:00Z" w:id="16389"/>
      </w:rPr>
    </w:pPr>
  </w:p>
</w:hdr>
</file>

<file path=word/header2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E5AA6" w:rsidRDefault="001E5AA6">
    <w:pPr>
      <w:pStyle w:val="Header"/>
      <w:rPr>
        <w:ins w:author="Angela Francis" w:date="2024-07-29T20:27:00Z" w:id="16390"/>
      </w:rPr>
    </w:pPr>
    <w:ins w:author="Angela Francis" w:date="2024-07-29T20:27:00Z" w:id="16391">
      <w:r>
        <w:t>Schedule 49</w:t>
      </w:r>
    </w:ins>
  </w:p>
</w:hdr>
</file>

<file path=word/header2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544ED" w:rsidRDefault="008544ED">
    <w:pPr>
      <w:pStyle w:val="Header10"/>
      <w:rPr>
        <w:ins w:author="Angela Francis" w:date="2024-07-29T20:27:00Z" w:id="16396"/>
      </w:rPr>
    </w:pPr>
  </w:p>
</w:hdr>
</file>

<file path=word/header2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544ED" w:rsidRDefault="008544ED">
    <w:pPr>
      <w:pStyle w:val="Header10"/>
      <w:rPr>
        <w:ins w:author="Angela Francis" w:date="2024-07-29T20:27:00Z" w:id="16418"/>
      </w:rPr>
    </w:pPr>
  </w:p>
</w:hdr>
</file>

<file path=word/header2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E5AA6" w:rsidRDefault="001E5AA6">
    <w:pPr>
      <w:pStyle w:val="Header"/>
      <w:rPr>
        <w:ins w:author="Angela Francis" w:date="2024-07-29T20:27:00Z" w:id="16419"/>
      </w:rPr>
    </w:pPr>
    <w:ins w:author="Angela Francis" w:date="2024-07-29T20:27:00Z" w:id="16420">
      <w:r>
        <w:t>Schedule 50</w:t>
      </w:r>
    </w:ins>
  </w:p>
</w:hdr>
</file>

<file path=word/header2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544ED" w:rsidRDefault="008544ED">
    <w:pPr>
      <w:pStyle w:val="Header10"/>
      <w:rPr>
        <w:ins w:author="Angela Francis" w:date="2024-07-29T20:27:00Z" w:id="16425"/>
      </w:rPr>
    </w:pPr>
  </w:p>
</w:hdr>
</file>

<file path=word/header2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544ED" w:rsidRDefault="008544ED">
    <w:pPr>
      <w:pStyle w:val="Header10"/>
      <w:rPr>
        <w:ins w:author="Angela Francis" w:date="2024-07-29T20:27:00Z" w:id="16436"/>
      </w:rPr>
    </w:pPr>
  </w:p>
</w:hdr>
</file>

<file path=word/header2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E5AA6" w:rsidRDefault="001E5AA6">
    <w:pPr>
      <w:pStyle w:val="Header"/>
      <w:rPr>
        <w:ins w:author="Angela Francis" w:date="2024-07-29T20:27:00Z" w:id="16437"/>
      </w:rPr>
    </w:pPr>
    <w:ins w:author="Angela Francis" w:date="2024-07-29T20:27:00Z" w:id="16438">
      <w:r>
        <w:t>Annex 1</w:t>
      </w:r>
    </w:ins>
  </w:p>
</w:hdr>
</file>

<file path=word/header2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544ED" w:rsidRDefault="008544ED">
    <w:pPr>
      <w:pStyle w:val="Header10"/>
      <w:rPr>
        <w:ins w:author="Angela Francis" w:date="2024-07-29T20:27:00Z" w:id="16443"/>
      </w:rPr>
    </w:pPr>
  </w:p>
</w:hdr>
</file>

<file path=word/header2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544ED" w:rsidRDefault="008544ED">
    <w:pPr>
      <w:pStyle w:val="Header10"/>
      <w:rPr>
        <w:ins w:author="Angela Francis" w:date="2024-07-29T20:27:00Z" w:id="16458"/>
      </w:rPr>
    </w:pPr>
  </w:p>
</w:hdr>
</file>

<file path=word/header2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B0B6E" w:rsidRDefault="004B0B6E">
    <w:pPr>
      <w:pStyle w:val="Header"/>
      <w:rPr>
        <w:ins w:author="Angela Francis" w:date="2024-07-29T20:27:00Z" w:id="16459"/>
      </w:rPr>
    </w:pPr>
    <w:ins w:author="Angela Francis" w:date="2024-07-29T20:27:00Z" w:id="16460">
      <w:r>
        <w:t>Annex 2</w:t>
      </w:r>
    </w:ins>
  </w:p>
</w:hdr>
</file>

<file path=word/header2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544ED" w:rsidRDefault="008544ED">
    <w:pPr>
      <w:pStyle w:val="Header10"/>
      <w:rPr>
        <w:ins w:author="Angela Francis" w:date="2024-07-29T20:27:00Z" w:id="16465"/>
      </w:rPr>
    </w:pPr>
  </w:p>
</w:hdr>
</file>

<file path=word/header2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544ED" w:rsidRDefault="008544ED">
    <w:pPr>
      <w:pStyle w:val="Header10"/>
      <w:rPr>
        <w:ins w:author="Angela Francis" w:date="2024-07-29T20:27:00Z" w:id="16488"/>
      </w:rPr>
    </w:pPr>
  </w:p>
</w:hdr>
</file>

<file path=word/header2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B0B6E" w:rsidRDefault="004B0B6E">
    <w:pPr>
      <w:pStyle w:val="Header"/>
      <w:rPr>
        <w:ins w:author="Angela Francis" w:date="2024-07-29T20:27:00Z" w:id="16489"/>
      </w:rPr>
    </w:pPr>
    <w:ins w:author="Angela Francis" w:date="2024-07-29T20:27:00Z" w:id="16490">
      <w:r>
        <w:t>Annex 3</w:t>
      </w:r>
    </w:ins>
  </w:p>
</w:hdr>
</file>

<file path=word/header2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544ED" w:rsidRDefault="008544ED">
    <w:pPr>
      <w:pStyle w:val="Header10"/>
      <w:rPr>
        <w:ins w:author="Angela Francis" w:date="2024-07-29T20:27:00Z" w:id="16495"/>
      </w:rPr>
    </w:pPr>
  </w:p>
</w:hdr>
</file>

<file path=word/header2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544ED" w:rsidRDefault="008544ED">
    <w:pPr>
      <w:pStyle w:val="Header10"/>
      <w:rPr>
        <w:ins w:author="Angela Francis" w:date="2024-07-29T20:27:00Z" w:id="16509"/>
      </w:rPr>
    </w:pPr>
  </w:p>
</w:hdr>
</file>

<file path=word/header2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81CF5" w:rsidRDefault="00781CF5">
    <w:pPr>
      <w:pStyle w:val="Header"/>
      <w:rPr>
        <w:ins w:author="Angela Francis" w:date="2024-07-29T20:27:00Z" w:id="16510"/>
      </w:rPr>
    </w:pPr>
    <w:ins w:author="Angela Francis" w:date="2024-07-29T20:27:00Z" w:id="16511">
      <w:r>
        <w:t>Annex 4</w:t>
      </w:r>
    </w:ins>
  </w:p>
</w:hdr>
</file>

<file path=word/header2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544ED" w:rsidRDefault="008544ED">
    <w:pPr>
      <w:pStyle w:val="Header10"/>
      <w:rPr>
        <w:ins w:author="Angela Francis" w:date="2024-07-29T20:27:00Z" w:id="16516"/>
      </w:rPr>
    </w:pPr>
  </w:p>
</w:hdr>
</file>

<file path=word/header2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544ED" w:rsidRDefault="008544ED">
    <w:pPr>
      <w:pStyle w:val="Header10"/>
      <w:rPr>
        <w:ins w:author="Angela Francis" w:date="2024-07-29T20:27:00Z" w:id="16530"/>
      </w:rPr>
    </w:pPr>
  </w:p>
</w:hdr>
</file>

<file path=word/header2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81CF5" w:rsidRDefault="00781CF5">
    <w:pPr>
      <w:pStyle w:val="Header"/>
      <w:rPr>
        <w:ins w:author="Angela Francis" w:date="2024-07-29T20:27:00Z" w:id="16531"/>
      </w:rPr>
    </w:pPr>
    <w:ins w:author="Angela Francis" w:date="2024-07-29T20:27:00Z" w:id="16532">
      <w:r>
        <w:t>Annex 5</w:t>
      </w:r>
    </w:ins>
  </w:p>
</w:hdr>
</file>

<file path=word/header2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544ED" w:rsidRDefault="008544ED">
    <w:pPr>
      <w:pStyle w:val="Header10"/>
      <w:rPr>
        <w:ins w:author="Angela Francis" w:date="2024-07-29T20:27:00Z" w:id="16537"/>
      </w:rPr>
    </w:pPr>
  </w:p>
</w:hdr>
</file>

<file path=word/header2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544ED" w:rsidRDefault="008544ED">
    <w:pPr>
      <w:pStyle w:val="Header10"/>
      <w:rPr>
        <w:ins w:author="Angela Francis" w:date="2024-07-29T20:27:00Z" w:id="16551"/>
      </w:rPr>
    </w:pPr>
  </w:p>
</w:hdr>
</file>

<file path=word/header2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81CF5" w:rsidRDefault="00781CF5">
    <w:pPr>
      <w:pStyle w:val="Header"/>
      <w:rPr>
        <w:ins w:author="Angela Francis" w:date="2024-07-29T20:27:00Z" w:id="16552"/>
      </w:rPr>
    </w:pPr>
    <w:ins w:author="Angela Francis" w:date="2024-07-29T20:27:00Z" w:id="16553">
      <w:r>
        <w:t>Annex 6</w:t>
      </w:r>
    </w:ins>
  </w:p>
</w:hdr>
</file>

<file path=word/header2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544ED" w:rsidRDefault="008544ED">
    <w:pPr>
      <w:pStyle w:val="Header10"/>
      <w:rPr>
        <w:ins w:author="Angela Francis" w:date="2024-07-29T20:27:00Z" w:id="16558"/>
      </w:rPr>
    </w:pPr>
  </w:p>
</w:hdr>
</file>

<file path=word/header2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544ED" w:rsidRDefault="008544ED">
    <w:pPr>
      <w:pStyle w:val="Header10"/>
      <w:rPr>
        <w:ins w:author="Angela Francis" w:date="2024-07-29T20:27:00Z" w:id="16572"/>
      </w:rPr>
    </w:pPr>
  </w:p>
</w:hdr>
</file>

<file path=word/header2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81CF5" w:rsidRDefault="00781CF5">
    <w:pPr>
      <w:pStyle w:val="Header"/>
      <w:rPr>
        <w:ins w:author="Angela Francis" w:date="2024-07-29T20:27:00Z" w:id="16573"/>
      </w:rPr>
    </w:pPr>
    <w:ins w:author="Angela Francis" w:date="2024-07-29T20:27:00Z" w:id="16574">
      <w:r>
        <w:t>Annex 7</w:t>
      </w:r>
    </w:ins>
  </w:p>
</w:hdr>
</file>

<file path=word/header2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544ED" w:rsidRDefault="008544ED">
    <w:pPr>
      <w:pStyle w:val="Header10"/>
      <w:rPr>
        <w:ins w:author="Angela Francis" w:date="2024-07-29T20:27:00Z" w:id="16579"/>
      </w:rPr>
    </w:pPr>
  </w:p>
</w:hdr>
</file>

<file path=word/header2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544ED" w:rsidRDefault="008544ED">
    <w:pPr>
      <w:pStyle w:val="Header10"/>
      <w:rPr>
        <w:ins w:author="Angela Francis" w:date="2024-07-29T20:27:00Z" w:id="16595"/>
      </w:rPr>
    </w:pPr>
  </w:p>
</w:hdr>
</file>

<file path=word/header2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81CF5" w:rsidRDefault="00781CF5">
    <w:pPr>
      <w:pStyle w:val="Header"/>
      <w:rPr>
        <w:ins w:author="Angela Francis" w:date="2024-07-29T20:27:00Z" w:id="16596"/>
      </w:rPr>
    </w:pPr>
    <w:ins w:author="Angela Francis" w:date="2024-07-29T20:27:00Z" w:id="16597">
      <w:r>
        <w:t>Annex 8</w:t>
      </w:r>
    </w:ins>
  </w:p>
</w:hdr>
</file>

<file path=word/header2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544ED" w:rsidRDefault="008544ED">
    <w:pPr>
      <w:pStyle w:val="Header10"/>
      <w:rPr>
        <w:ins w:author="Angela Francis" w:date="2024-07-29T20:27:00Z" w:id="16602"/>
      </w:rPr>
    </w:pPr>
  </w:p>
</w:hdr>
</file>

<file path=word/header2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544ED" w:rsidRDefault="008544ED">
    <w:pPr>
      <w:pStyle w:val="Header10"/>
      <w:rPr>
        <w:ins w:author="Angela Francis" w:date="2024-07-29T20:27:00Z" w:id="16614"/>
      </w:rPr>
    </w:pPr>
  </w:p>
</w:hdr>
</file>

<file path=word/header2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C02B8" w:rsidRDefault="003C02B8">
    <w:pPr>
      <w:pStyle w:val="Header"/>
      <w:rPr>
        <w:ins w:author="Angela Francis" w:date="2024-07-29T20:27:00Z" w:id="16615"/>
      </w:rPr>
    </w:pPr>
    <w:ins w:author="Angela Francis" w:date="2024-07-29T20:27:00Z" w:id="16616">
      <w:r>
        <w:t>Annex 9</w:t>
      </w:r>
    </w:ins>
  </w:p>
</w:hdr>
</file>

<file path=word/header2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544ED" w:rsidRDefault="008544ED">
    <w:pPr>
      <w:pStyle w:val="Header10"/>
      <w:rPr>
        <w:ins w:author="Angela Francis" w:date="2024-07-29T20:27:00Z" w:id="16621"/>
      </w:rPr>
    </w:pPr>
  </w:p>
</w:hdr>
</file>

<file path=word/header2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544ED" w:rsidRDefault="008544ED">
    <w:pPr>
      <w:pStyle w:val="Header10"/>
      <w:rPr>
        <w:ins w:author="Angela Francis" w:date="2024-07-29T20:27:00Z" w:id="16635"/>
      </w:rPr>
    </w:pPr>
  </w:p>
</w:hdr>
</file>

<file path=word/header2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C02B8" w:rsidRDefault="003C02B8">
    <w:pPr>
      <w:pStyle w:val="Header"/>
      <w:rPr>
        <w:ins w:author="Angela Francis" w:date="2024-07-29T20:27:00Z" w:id="16636"/>
      </w:rPr>
    </w:pPr>
    <w:ins w:author="Angela Francis" w:date="2024-07-29T20:27:00Z" w:id="16637">
      <w:r>
        <w:t>Annex 10</w:t>
      </w:r>
    </w:ins>
  </w:p>
</w:hdr>
</file>

<file path=word/header2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544ED" w:rsidRDefault="008544ED">
    <w:pPr>
      <w:pStyle w:val="Header10"/>
      <w:rPr>
        <w:ins w:author="Angela Francis" w:date="2024-07-29T20:27:00Z" w:id="16642"/>
      </w:rPr>
    </w:pPr>
  </w:p>
</w:hdr>
</file>

<file path=word/header2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544ED" w:rsidRDefault="008544ED">
    <w:pPr>
      <w:pStyle w:val="Header10"/>
      <w:rPr>
        <w:ins w:author="Angela Francis" w:date="2024-07-29T20:27:00Z" w:id="16653"/>
      </w:rPr>
    </w:pPr>
  </w:p>
</w:hdr>
</file>

<file path=word/header2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C02B8" w:rsidRDefault="003C02B8">
    <w:pPr>
      <w:pStyle w:val="Header"/>
      <w:rPr>
        <w:ins w:author="Angela Francis" w:date="2024-07-29T20:27:00Z" w:id="16654"/>
      </w:rPr>
    </w:pPr>
    <w:ins w:author="Angela Francis" w:date="2024-07-29T20:27:00Z" w:id="16655">
      <w:r>
        <w:t>Annex 11</w:t>
      </w:r>
    </w:ins>
  </w:p>
</w:hdr>
</file>

<file path=word/header2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544ED" w:rsidRDefault="008544ED">
    <w:pPr>
      <w:pStyle w:val="Header10"/>
      <w:rPr>
        <w:ins w:author="Angela Francis" w:date="2024-07-29T20:27:00Z" w:id="16660"/>
      </w:rPr>
    </w:pPr>
  </w:p>
</w:hdr>
</file>

<file path=word/header2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4739" w:rsidRDefault="00394739">
    <w:pPr>
      <w:pStyle w:val="Header1"/>
      <w:spacing w:before="0" w:after="0"/>
      <w:rPr>
        <w:del w:author="Angela Francis" w:date="2024-07-29T20:27:00Z" w:id="16664"/>
      </w:rPr>
    </w:pPr>
  </w:p>
</w:hdr>
</file>

<file path=word/header2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4739" w:rsidRDefault="00394739">
    <w:pPr>
      <w:pStyle w:val="Header2"/>
      <w:spacing w:before="0" w:after="0"/>
      <w:rPr>
        <w:del w:author="Angela Francis" w:date="2024-07-29T20:27:00Z" w:id="16665"/>
      </w:rPr>
    </w:pPr>
  </w:p>
  <w:p w:rsidR="00394739" w:rsidRDefault="00394739">
    <w:pPr>
      <w:pStyle w:val="Header2"/>
      <w:spacing w:before="0" w:after="0"/>
      <w:rPr>
        <w:del w:author="Angela Francis" w:date="2024-07-29T20:27:00Z" w:id="16666"/>
      </w:rPr>
    </w:pPr>
  </w:p>
</w:hdr>
</file>

<file path=word/header2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4739" w:rsidRDefault="00394739">
    <w:pPr>
      <w:pStyle w:val="Header1"/>
      <w:spacing w:before="0" w:after="0"/>
      <w:rPr>
        <w:del w:author="Angela Francis" w:date="2024-07-29T20:27:00Z" w:id="16672"/>
      </w:rPr>
    </w:pPr>
  </w:p>
</w:hdr>
</file>

<file path=word/header2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544ED" w:rsidRDefault="008544ED">
    <w:pPr>
      <w:pStyle w:val="Header10"/>
    </w:pPr>
  </w:p>
</w:hdr>
</file>

<file path=word/header2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4739" w:rsidRDefault="00F84027">
    <w:pPr>
      <w:spacing w:before="0" w:after="0"/>
      <w:rPr>
        <w:del w:author="Angela Francis" w:date="2024-07-29T20:27:00Z" w:id="16788"/>
        <w:rFonts w:ascii="Times New Roman"/>
        <w:i/>
        <w:color w:val="FF0000"/>
        <w:shd w:val="clear" w:color="FFFFFE" w:fill="auto"/>
      </w:rPr>
    </w:pPr>
    <w:del w:author="Angela Francis" w:date="2024-07-29T20:27:00Z" w:id="16789">
      <w:r>
        <w:rPr>
          <w:rFonts w:ascii="Times New Roman"/>
          <w:i/>
          <w:color w:val="FF0000"/>
          <w:shd w:val="clear" w:color="FFFFFE" w:fill="auto"/>
        </w:rPr>
        <w:delText xml:space="preserve">[Link-to-previous setting changed from off in </w:delText>
      </w:r>
      <w:r>
        <w:rPr>
          <w:rFonts w:ascii="Times New Roman"/>
          <w:i/>
          <w:color w:val="FF0000"/>
          <w:shd w:val="clear" w:color="FFFFFE" w:fill="auto"/>
        </w:rPr>
        <w:delText>original to on in modified.].</w:delText>
      </w:r>
    </w:del>
  </w:p>
  <w:p w:rsidR="003C02B8" w:rsidRDefault="003C02B8">
    <w:pPr>
      <w:pStyle w:val="Header10"/>
    </w:pPr>
    <w:ins w:author="Angela Francis" w:date="2024-07-29T20:27:00Z" w:id="16790">
      <w:r>
        <w:t>Annex 11</w:t>
      </w:r>
    </w:ins>
  </w:p>
</w:hdr>
</file>

<file path=word/header2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544ED" w:rsidRDefault="008544ED">
    <w:pPr>
      <w:pStyle w:val="Header10"/>
    </w:pPr>
  </w:p>
</w:hdr>
</file>

<file path=word/header2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4739" w:rsidRDefault="00394739">
    <w:pPr>
      <w:rPr>
        <w:sz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67F0C5F0"/>
    <w:name w:val="List Number 5"/>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ACEA36BA"/>
    <w:name w:val="List Number 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0B565DE2"/>
    <w:name w:val="List Number 3"/>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0EA895B8"/>
    <w:name w:val="List Number 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F7CA8FA"/>
    <w:name w:val="List Bullet 5"/>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FCAFAA6"/>
    <w:name w:val="List Bullet 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098A1E8"/>
    <w:name w:val="List Bullet 3"/>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972D05A"/>
    <w:name w:val="List Bullet 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2C4AF96"/>
    <w:name w:val="List Number"/>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CBDC612C"/>
    <w:name w:val="List Bullet"/>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346ECD"/>
    <w:multiLevelType w:val="hybridMultilevel"/>
    <w:tmpl w:val="2CBEBD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01346EDC"/>
    <w:multiLevelType w:val="hybridMultilevel"/>
    <w:tmpl w:val="B76ADCF0"/>
    <w:lvl w:ilvl="0" w:tplc="92207B22">
      <w:start w:val="1"/>
      <w:numFmt w:val="lowerLetter"/>
      <w:lvlText w:val="%1."/>
      <w:lvlJc w:val="left"/>
      <w:pPr>
        <w:ind w:left="720" w:hanging="360"/>
      </w:pPr>
      <w:rPr>
        <w:rFonts w:hint="default"/>
      </w:rPr>
    </w:lvl>
    <w:lvl w:ilvl="1" w:tplc="6CDA469E" w:tentative="1">
      <w:start w:val="1"/>
      <w:numFmt w:val="lowerLetter"/>
      <w:lvlText w:val="%2."/>
      <w:lvlJc w:val="left"/>
      <w:pPr>
        <w:ind w:left="1440" w:hanging="360"/>
      </w:pPr>
    </w:lvl>
    <w:lvl w:ilvl="2" w:tplc="9B9C34E6" w:tentative="1">
      <w:start w:val="1"/>
      <w:numFmt w:val="lowerRoman"/>
      <w:lvlText w:val="%3."/>
      <w:lvlJc w:val="right"/>
      <w:pPr>
        <w:ind w:left="2160" w:hanging="180"/>
      </w:pPr>
    </w:lvl>
    <w:lvl w:ilvl="3" w:tplc="E188CC36" w:tentative="1">
      <w:start w:val="1"/>
      <w:numFmt w:val="decimal"/>
      <w:lvlText w:val="%4."/>
      <w:lvlJc w:val="left"/>
      <w:pPr>
        <w:ind w:left="2880" w:hanging="360"/>
      </w:pPr>
    </w:lvl>
    <w:lvl w:ilvl="4" w:tplc="BDA29158" w:tentative="1">
      <w:start w:val="1"/>
      <w:numFmt w:val="lowerLetter"/>
      <w:lvlText w:val="%5."/>
      <w:lvlJc w:val="left"/>
      <w:pPr>
        <w:ind w:left="3600" w:hanging="360"/>
      </w:pPr>
    </w:lvl>
    <w:lvl w:ilvl="5" w:tplc="4F0277A4" w:tentative="1">
      <w:start w:val="1"/>
      <w:numFmt w:val="lowerRoman"/>
      <w:lvlText w:val="%6."/>
      <w:lvlJc w:val="right"/>
      <w:pPr>
        <w:ind w:left="4320" w:hanging="180"/>
      </w:pPr>
    </w:lvl>
    <w:lvl w:ilvl="6" w:tplc="2E96A0F0" w:tentative="1">
      <w:start w:val="1"/>
      <w:numFmt w:val="decimal"/>
      <w:lvlText w:val="%7."/>
      <w:lvlJc w:val="left"/>
      <w:pPr>
        <w:ind w:left="5040" w:hanging="360"/>
      </w:pPr>
    </w:lvl>
    <w:lvl w:ilvl="7" w:tplc="9EB86292" w:tentative="1">
      <w:start w:val="1"/>
      <w:numFmt w:val="lowerLetter"/>
      <w:lvlText w:val="%8."/>
      <w:lvlJc w:val="left"/>
      <w:pPr>
        <w:ind w:left="5760" w:hanging="360"/>
      </w:pPr>
    </w:lvl>
    <w:lvl w:ilvl="8" w:tplc="098A58F8" w:tentative="1">
      <w:start w:val="1"/>
      <w:numFmt w:val="lowerRoman"/>
      <w:lvlText w:val="%9."/>
      <w:lvlJc w:val="right"/>
      <w:pPr>
        <w:ind w:left="6480" w:hanging="180"/>
      </w:pPr>
    </w:lvl>
  </w:abstractNum>
  <w:abstractNum w:abstractNumId="12" w15:restartNumberingAfterBreak="0">
    <w:nsid w:val="01346EDD"/>
    <w:multiLevelType w:val="hybridMultilevel"/>
    <w:tmpl w:val="0EDA1CA0"/>
    <w:lvl w:ilvl="0" w:tplc="61A0CF20">
      <w:start w:val="1"/>
      <w:numFmt w:val="lowerLetter"/>
      <w:lvlText w:val="%1)"/>
      <w:lvlJc w:val="left"/>
      <w:pPr>
        <w:ind w:left="720" w:hanging="360"/>
      </w:pPr>
      <w:rPr>
        <w:rFonts w:hint="default"/>
      </w:rPr>
    </w:lvl>
    <w:lvl w:ilvl="1" w:tplc="8578C3D6" w:tentative="1">
      <w:start w:val="1"/>
      <w:numFmt w:val="lowerLetter"/>
      <w:lvlText w:val="%2."/>
      <w:lvlJc w:val="left"/>
      <w:pPr>
        <w:ind w:left="1440" w:hanging="360"/>
      </w:pPr>
    </w:lvl>
    <w:lvl w:ilvl="2" w:tplc="7410EDB2" w:tentative="1">
      <w:start w:val="1"/>
      <w:numFmt w:val="lowerRoman"/>
      <w:lvlText w:val="%3."/>
      <w:lvlJc w:val="right"/>
      <w:pPr>
        <w:ind w:left="2160" w:hanging="180"/>
      </w:pPr>
    </w:lvl>
    <w:lvl w:ilvl="3" w:tplc="5F92E98A" w:tentative="1">
      <w:start w:val="1"/>
      <w:numFmt w:val="decimal"/>
      <w:lvlText w:val="%4."/>
      <w:lvlJc w:val="left"/>
      <w:pPr>
        <w:ind w:left="2880" w:hanging="360"/>
      </w:pPr>
    </w:lvl>
    <w:lvl w:ilvl="4" w:tplc="181668CE" w:tentative="1">
      <w:start w:val="1"/>
      <w:numFmt w:val="lowerLetter"/>
      <w:lvlText w:val="%5."/>
      <w:lvlJc w:val="left"/>
      <w:pPr>
        <w:ind w:left="3600" w:hanging="360"/>
      </w:pPr>
    </w:lvl>
    <w:lvl w:ilvl="5" w:tplc="1F2AE2D0" w:tentative="1">
      <w:start w:val="1"/>
      <w:numFmt w:val="lowerRoman"/>
      <w:lvlText w:val="%6."/>
      <w:lvlJc w:val="right"/>
      <w:pPr>
        <w:ind w:left="4320" w:hanging="180"/>
      </w:pPr>
    </w:lvl>
    <w:lvl w:ilvl="6" w:tplc="DEA865AA" w:tentative="1">
      <w:start w:val="1"/>
      <w:numFmt w:val="decimal"/>
      <w:lvlText w:val="%7."/>
      <w:lvlJc w:val="left"/>
      <w:pPr>
        <w:ind w:left="5040" w:hanging="360"/>
      </w:pPr>
    </w:lvl>
    <w:lvl w:ilvl="7" w:tplc="9FBC72E4" w:tentative="1">
      <w:start w:val="1"/>
      <w:numFmt w:val="lowerLetter"/>
      <w:lvlText w:val="%8."/>
      <w:lvlJc w:val="left"/>
      <w:pPr>
        <w:ind w:left="5760" w:hanging="360"/>
      </w:pPr>
    </w:lvl>
    <w:lvl w:ilvl="8" w:tplc="1C32F460" w:tentative="1">
      <w:start w:val="1"/>
      <w:numFmt w:val="lowerRoman"/>
      <w:lvlText w:val="%9."/>
      <w:lvlJc w:val="right"/>
      <w:pPr>
        <w:ind w:left="6480" w:hanging="180"/>
      </w:pPr>
    </w:lvl>
  </w:abstractNum>
  <w:abstractNum w:abstractNumId="13" w15:restartNumberingAfterBreak="0">
    <w:nsid w:val="01346EDE"/>
    <w:multiLevelType w:val="hybridMultilevel"/>
    <w:tmpl w:val="9CF886AC"/>
    <w:lvl w:ilvl="0" w:tplc="4B1E18B2">
      <w:start w:val="1"/>
      <w:numFmt w:val="lowerLetter"/>
      <w:lvlText w:val="%1)"/>
      <w:lvlJc w:val="left"/>
      <w:pPr>
        <w:ind w:left="1800" w:hanging="360"/>
      </w:pPr>
      <w:rPr>
        <w:rFonts w:hint="default"/>
      </w:rPr>
    </w:lvl>
    <w:lvl w:ilvl="1" w:tplc="C0AE7D24" w:tentative="1">
      <w:start w:val="1"/>
      <w:numFmt w:val="lowerLetter"/>
      <w:lvlText w:val="%2."/>
      <w:lvlJc w:val="left"/>
      <w:pPr>
        <w:ind w:left="2520" w:hanging="360"/>
      </w:pPr>
    </w:lvl>
    <w:lvl w:ilvl="2" w:tplc="5AA25A06" w:tentative="1">
      <w:start w:val="1"/>
      <w:numFmt w:val="lowerRoman"/>
      <w:lvlText w:val="%3."/>
      <w:lvlJc w:val="right"/>
      <w:pPr>
        <w:ind w:left="3240" w:hanging="180"/>
      </w:pPr>
    </w:lvl>
    <w:lvl w:ilvl="3" w:tplc="13B0C142" w:tentative="1">
      <w:start w:val="1"/>
      <w:numFmt w:val="decimal"/>
      <w:lvlText w:val="%4."/>
      <w:lvlJc w:val="left"/>
      <w:pPr>
        <w:ind w:left="3960" w:hanging="360"/>
      </w:pPr>
    </w:lvl>
    <w:lvl w:ilvl="4" w:tplc="93F6D154" w:tentative="1">
      <w:start w:val="1"/>
      <w:numFmt w:val="lowerLetter"/>
      <w:lvlText w:val="%5."/>
      <w:lvlJc w:val="left"/>
      <w:pPr>
        <w:ind w:left="4680" w:hanging="360"/>
      </w:pPr>
    </w:lvl>
    <w:lvl w:ilvl="5" w:tplc="00A03BB2" w:tentative="1">
      <w:start w:val="1"/>
      <w:numFmt w:val="lowerRoman"/>
      <w:lvlText w:val="%6."/>
      <w:lvlJc w:val="right"/>
      <w:pPr>
        <w:ind w:left="5400" w:hanging="180"/>
      </w:pPr>
    </w:lvl>
    <w:lvl w:ilvl="6" w:tplc="AAA05A00" w:tentative="1">
      <w:start w:val="1"/>
      <w:numFmt w:val="decimal"/>
      <w:lvlText w:val="%7."/>
      <w:lvlJc w:val="left"/>
      <w:pPr>
        <w:ind w:left="6120" w:hanging="360"/>
      </w:pPr>
    </w:lvl>
    <w:lvl w:ilvl="7" w:tplc="33F6D4CE" w:tentative="1">
      <w:start w:val="1"/>
      <w:numFmt w:val="lowerLetter"/>
      <w:lvlText w:val="%8."/>
      <w:lvlJc w:val="left"/>
      <w:pPr>
        <w:ind w:left="6840" w:hanging="360"/>
      </w:pPr>
    </w:lvl>
    <w:lvl w:ilvl="8" w:tplc="A006B47C" w:tentative="1">
      <w:start w:val="1"/>
      <w:numFmt w:val="lowerRoman"/>
      <w:lvlText w:val="%9."/>
      <w:lvlJc w:val="right"/>
      <w:pPr>
        <w:ind w:left="7560" w:hanging="180"/>
      </w:pPr>
    </w:lvl>
  </w:abstractNum>
  <w:abstractNum w:abstractNumId="14" w15:restartNumberingAfterBreak="0">
    <w:nsid w:val="01346EDF"/>
    <w:multiLevelType w:val="hybridMultilevel"/>
    <w:tmpl w:val="788ABAB8"/>
    <w:lvl w:ilvl="0" w:tplc="7C84303E">
      <w:start w:val="1"/>
      <w:numFmt w:val="lowerRoman"/>
      <w:lvlText w:val="%1)"/>
      <w:lvlJc w:val="left"/>
      <w:pPr>
        <w:ind w:left="1440" w:hanging="720"/>
      </w:pPr>
      <w:rPr>
        <w:rFonts w:hint="default"/>
      </w:rPr>
    </w:lvl>
    <w:lvl w:ilvl="1" w:tplc="1B784C2C" w:tentative="1">
      <w:start w:val="1"/>
      <w:numFmt w:val="lowerLetter"/>
      <w:lvlText w:val="%2."/>
      <w:lvlJc w:val="left"/>
      <w:pPr>
        <w:ind w:left="1800" w:hanging="360"/>
      </w:pPr>
    </w:lvl>
    <w:lvl w:ilvl="2" w:tplc="C4BABB70" w:tentative="1">
      <w:start w:val="1"/>
      <w:numFmt w:val="lowerRoman"/>
      <w:lvlText w:val="%3."/>
      <w:lvlJc w:val="right"/>
      <w:pPr>
        <w:ind w:left="2520" w:hanging="180"/>
      </w:pPr>
    </w:lvl>
    <w:lvl w:ilvl="3" w:tplc="5B900F16" w:tentative="1">
      <w:start w:val="1"/>
      <w:numFmt w:val="decimal"/>
      <w:lvlText w:val="%4."/>
      <w:lvlJc w:val="left"/>
      <w:pPr>
        <w:ind w:left="3240" w:hanging="360"/>
      </w:pPr>
    </w:lvl>
    <w:lvl w:ilvl="4" w:tplc="20D84AE2" w:tentative="1">
      <w:start w:val="1"/>
      <w:numFmt w:val="lowerLetter"/>
      <w:lvlText w:val="%5."/>
      <w:lvlJc w:val="left"/>
      <w:pPr>
        <w:ind w:left="3960" w:hanging="360"/>
      </w:pPr>
    </w:lvl>
    <w:lvl w:ilvl="5" w:tplc="15D27298" w:tentative="1">
      <w:start w:val="1"/>
      <w:numFmt w:val="lowerRoman"/>
      <w:lvlText w:val="%6."/>
      <w:lvlJc w:val="right"/>
      <w:pPr>
        <w:ind w:left="4680" w:hanging="180"/>
      </w:pPr>
    </w:lvl>
    <w:lvl w:ilvl="6" w:tplc="CE5425DA" w:tentative="1">
      <w:start w:val="1"/>
      <w:numFmt w:val="decimal"/>
      <w:lvlText w:val="%7."/>
      <w:lvlJc w:val="left"/>
      <w:pPr>
        <w:ind w:left="5400" w:hanging="360"/>
      </w:pPr>
    </w:lvl>
    <w:lvl w:ilvl="7" w:tplc="8EB2EAAA" w:tentative="1">
      <w:start w:val="1"/>
      <w:numFmt w:val="lowerLetter"/>
      <w:lvlText w:val="%8."/>
      <w:lvlJc w:val="left"/>
      <w:pPr>
        <w:ind w:left="6120" w:hanging="360"/>
      </w:pPr>
    </w:lvl>
    <w:lvl w:ilvl="8" w:tplc="2560550A" w:tentative="1">
      <w:start w:val="1"/>
      <w:numFmt w:val="lowerRoman"/>
      <w:lvlText w:val="%9."/>
      <w:lvlJc w:val="right"/>
      <w:pPr>
        <w:ind w:left="6840" w:hanging="180"/>
      </w:pPr>
    </w:lvl>
  </w:abstractNum>
  <w:abstractNum w:abstractNumId="15" w15:restartNumberingAfterBreak="0">
    <w:nsid w:val="01346EE0"/>
    <w:multiLevelType w:val="hybridMultilevel"/>
    <w:tmpl w:val="40C641FA"/>
    <w:lvl w:ilvl="0" w:tplc="4B1E18B2">
      <w:start w:val="2"/>
      <w:numFmt w:val="lowerLetter"/>
      <w:lvlText w:val="%1)"/>
      <w:lvlJc w:val="left"/>
      <w:pPr>
        <w:ind w:left="1800" w:hanging="360"/>
      </w:pPr>
      <w:rPr>
        <w:rFonts w:hint="default"/>
      </w:rPr>
    </w:lvl>
    <w:lvl w:ilvl="1" w:tplc="C0AE7D24" w:tentative="1">
      <w:start w:val="1"/>
      <w:numFmt w:val="lowerLetter"/>
      <w:lvlText w:val="%2."/>
      <w:lvlJc w:val="left"/>
      <w:pPr>
        <w:ind w:left="2520" w:hanging="360"/>
      </w:pPr>
    </w:lvl>
    <w:lvl w:ilvl="2" w:tplc="5AA25A06" w:tentative="1">
      <w:start w:val="1"/>
      <w:numFmt w:val="lowerRoman"/>
      <w:lvlText w:val="%3."/>
      <w:lvlJc w:val="right"/>
      <w:pPr>
        <w:ind w:left="3240" w:hanging="180"/>
      </w:pPr>
    </w:lvl>
    <w:lvl w:ilvl="3" w:tplc="13B0C142" w:tentative="1">
      <w:start w:val="1"/>
      <w:numFmt w:val="decimal"/>
      <w:lvlText w:val="%4."/>
      <w:lvlJc w:val="left"/>
      <w:pPr>
        <w:ind w:left="3960" w:hanging="360"/>
      </w:pPr>
    </w:lvl>
    <w:lvl w:ilvl="4" w:tplc="93F6D154" w:tentative="1">
      <w:start w:val="1"/>
      <w:numFmt w:val="lowerLetter"/>
      <w:lvlText w:val="%5."/>
      <w:lvlJc w:val="left"/>
      <w:pPr>
        <w:ind w:left="4680" w:hanging="360"/>
      </w:pPr>
    </w:lvl>
    <w:lvl w:ilvl="5" w:tplc="00A03BB2" w:tentative="1">
      <w:start w:val="1"/>
      <w:numFmt w:val="lowerRoman"/>
      <w:lvlText w:val="%6."/>
      <w:lvlJc w:val="right"/>
      <w:pPr>
        <w:ind w:left="5400" w:hanging="180"/>
      </w:pPr>
    </w:lvl>
    <w:lvl w:ilvl="6" w:tplc="AAA05A00" w:tentative="1">
      <w:start w:val="1"/>
      <w:numFmt w:val="decimal"/>
      <w:lvlText w:val="%7."/>
      <w:lvlJc w:val="left"/>
      <w:pPr>
        <w:ind w:left="6120" w:hanging="360"/>
      </w:pPr>
    </w:lvl>
    <w:lvl w:ilvl="7" w:tplc="33F6D4CE" w:tentative="1">
      <w:start w:val="1"/>
      <w:numFmt w:val="lowerLetter"/>
      <w:lvlText w:val="%8."/>
      <w:lvlJc w:val="left"/>
      <w:pPr>
        <w:ind w:left="6840" w:hanging="360"/>
      </w:pPr>
    </w:lvl>
    <w:lvl w:ilvl="8" w:tplc="A006B47C" w:tentative="1">
      <w:start w:val="1"/>
      <w:numFmt w:val="lowerRoman"/>
      <w:lvlText w:val="%9."/>
      <w:lvlJc w:val="right"/>
      <w:pPr>
        <w:ind w:left="7560" w:hanging="180"/>
      </w:pPr>
    </w:lvl>
  </w:abstractNum>
  <w:abstractNum w:abstractNumId="16" w15:restartNumberingAfterBreak="0">
    <w:nsid w:val="01346EE1"/>
    <w:multiLevelType w:val="hybridMultilevel"/>
    <w:tmpl w:val="A7B66DCA"/>
    <w:lvl w:ilvl="0" w:tplc="4B1E18B2">
      <w:start w:val="4"/>
      <w:numFmt w:val="lowerLetter"/>
      <w:lvlText w:val="%1)"/>
      <w:lvlJc w:val="left"/>
      <w:pPr>
        <w:ind w:left="1800" w:hanging="360"/>
      </w:pPr>
      <w:rPr>
        <w:rFonts w:hint="default"/>
      </w:rPr>
    </w:lvl>
    <w:lvl w:ilvl="1" w:tplc="C0AE7D24" w:tentative="1">
      <w:start w:val="1"/>
      <w:numFmt w:val="lowerLetter"/>
      <w:lvlText w:val="%2."/>
      <w:lvlJc w:val="left"/>
      <w:pPr>
        <w:ind w:left="2520" w:hanging="360"/>
      </w:pPr>
    </w:lvl>
    <w:lvl w:ilvl="2" w:tplc="5AA25A06" w:tentative="1">
      <w:start w:val="1"/>
      <w:numFmt w:val="lowerRoman"/>
      <w:lvlText w:val="%3."/>
      <w:lvlJc w:val="right"/>
      <w:pPr>
        <w:ind w:left="3240" w:hanging="180"/>
      </w:pPr>
    </w:lvl>
    <w:lvl w:ilvl="3" w:tplc="13B0C142" w:tentative="1">
      <w:start w:val="1"/>
      <w:numFmt w:val="decimal"/>
      <w:lvlText w:val="%4."/>
      <w:lvlJc w:val="left"/>
      <w:pPr>
        <w:ind w:left="3960" w:hanging="360"/>
      </w:pPr>
    </w:lvl>
    <w:lvl w:ilvl="4" w:tplc="93F6D154" w:tentative="1">
      <w:start w:val="1"/>
      <w:numFmt w:val="lowerLetter"/>
      <w:lvlText w:val="%5."/>
      <w:lvlJc w:val="left"/>
      <w:pPr>
        <w:ind w:left="4680" w:hanging="360"/>
      </w:pPr>
    </w:lvl>
    <w:lvl w:ilvl="5" w:tplc="00A03BB2" w:tentative="1">
      <w:start w:val="1"/>
      <w:numFmt w:val="lowerRoman"/>
      <w:lvlText w:val="%6."/>
      <w:lvlJc w:val="right"/>
      <w:pPr>
        <w:ind w:left="5400" w:hanging="180"/>
      </w:pPr>
    </w:lvl>
    <w:lvl w:ilvl="6" w:tplc="AAA05A00" w:tentative="1">
      <w:start w:val="1"/>
      <w:numFmt w:val="decimal"/>
      <w:lvlText w:val="%7."/>
      <w:lvlJc w:val="left"/>
      <w:pPr>
        <w:ind w:left="6120" w:hanging="360"/>
      </w:pPr>
    </w:lvl>
    <w:lvl w:ilvl="7" w:tplc="33F6D4CE" w:tentative="1">
      <w:start w:val="1"/>
      <w:numFmt w:val="lowerLetter"/>
      <w:lvlText w:val="%8."/>
      <w:lvlJc w:val="left"/>
      <w:pPr>
        <w:ind w:left="6840" w:hanging="360"/>
      </w:pPr>
    </w:lvl>
    <w:lvl w:ilvl="8" w:tplc="A006B47C" w:tentative="1">
      <w:start w:val="1"/>
      <w:numFmt w:val="lowerRoman"/>
      <w:lvlText w:val="%9."/>
      <w:lvlJc w:val="right"/>
      <w:pPr>
        <w:ind w:left="7560" w:hanging="180"/>
      </w:pPr>
    </w:lvl>
  </w:abstractNum>
  <w:abstractNum w:abstractNumId="17" w15:restartNumberingAfterBreak="0">
    <w:nsid w:val="01346EE2"/>
    <w:multiLevelType w:val="hybridMultilevel"/>
    <w:tmpl w:val="ED66E7F8"/>
    <w:lvl w:ilvl="0" w:tplc="AE7C4FA2">
      <w:start w:val="1"/>
      <w:numFmt w:val="lowerLetter"/>
      <w:lvlText w:val="%1)"/>
      <w:lvlJc w:val="left"/>
      <w:pPr>
        <w:ind w:left="1080" w:hanging="360"/>
      </w:pPr>
      <w:rPr>
        <w:rFonts w:hint="default"/>
      </w:rPr>
    </w:lvl>
    <w:lvl w:ilvl="1" w:tplc="6E80AF82" w:tentative="1">
      <w:start w:val="1"/>
      <w:numFmt w:val="lowerLetter"/>
      <w:lvlText w:val="%2."/>
      <w:lvlJc w:val="left"/>
      <w:pPr>
        <w:ind w:left="1800" w:hanging="360"/>
      </w:pPr>
    </w:lvl>
    <w:lvl w:ilvl="2" w:tplc="A4EEDA06" w:tentative="1">
      <w:start w:val="1"/>
      <w:numFmt w:val="lowerRoman"/>
      <w:lvlText w:val="%3."/>
      <w:lvlJc w:val="right"/>
      <w:pPr>
        <w:ind w:left="2520" w:hanging="180"/>
      </w:pPr>
    </w:lvl>
    <w:lvl w:ilvl="3" w:tplc="9CC82ED2" w:tentative="1">
      <w:start w:val="1"/>
      <w:numFmt w:val="decimal"/>
      <w:lvlText w:val="%4."/>
      <w:lvlJc w:val="left"/>
      <w:pPr>
        <w:ind w:left="3240" w:hanging="360"/>
      </w:pPr>
    </w:lvl>
    <w:lvl w:ilvl="4" w:tplc="7B167592" w:tentative="1">
      <w:start w:val="1"/>
      <w:numFmt w:val="lowerLetter"/>
      <w:lvlText w:val="%5."/>
      <w:lvlJc w:val="left"/>
      <w:pPr>
        <w:ind w:left="3960" w:hanging="360"/>
      </w:pPr>
    </w:lvl>
    <w:lvl w:ilvl="5" w:tplc="F2BCBD9E" w:tentative="1">
      <w:start w:val="1"/>
      <w:numFmt w:val="lowerRoman"/>
      <w:lvlText w:val="%6."/>
      <w:lvlJc w:val="right"/>
      <w:pPr>
        <w:ind w:left="4680" w:hanging="180"/>
      </w:pPr>
    </w:lvl>
    <w:lvl w:ilvl="6" w:tplc="F02A1106" w:tentative="1">
      <w:start w:val="1"/>
      <w:numFmt w:val="decimal"/>
      <w:lvlText w:val="%7."/>
      <w:lvlJc w:val="left"/>
      <w:pPr>
        <w:ind w:left="5400" w:hanging="360"/>
      </w:pPr>
    </w:lvl>
    <w:lvl w:ilvl="7" w:tplc="6AEC6F84" w:tentative="1">
      <w:start w:val="1"/>
      <w:numFmt w:val="lowerLetter"/>
      <w:lvlText w:val="%8."/>
      <w:lvlJc w:val="left"/>
      <w:pPr>
        <w:ind w:left="6120" w:hanging="360"/>
      </w:pPr>
    </w:lvl>
    <w:lvl w:ilvl="8" w:tplc="74509046" w:tentative="1">
      <w:start w:val="1"/>
      <w:numFmt w:val="lowerRoman"/>
      <w:lvlText w:val="%9."/>
      <w:lvlJc w:val="right"/>
      <w:pPr>
        <w:ind w:left="6840" w:hanging="180"/>
      </w:pPr>
    </w:lvl>
  </w:abstractNum>
  <w:abstractNum w:abstractNumId="18" w15:restartNumberingAfterBreak="0">
    <w:nsid w:val="01346EE3"/>
    <w:multiLevelType w:val="hybridMultilevel"/>
    <w:tmpl w:val="A77CBA02"/>
    <w:lvl w:ilvl="0" w:tplc="0B5E8EC2">
      <w:start w:val="1"/>
      <w:numFmt w:val="lowerRoman"/>
      <w:lvlText w:val="%1)"/>
      <w:lvlJc w:val="left"/>
      <w:pPr>
        <w:ind w:left="1440" w:hanging="720"/>
      </w:pPr>
      <w:rPr>
        <w:rFonts w:hint="default"/>
      </w:rPr>
    </w:lvl>
    <w:lvl w:ilvl="1" w:tplc="0C649888" w:tentative="1">
      <w:start w:val="1"/>
      <w:numFmt w:val="lowerLetter"/>
      <w:lvlText w:val="%2."/>
      <w:lvlJc w:val="left"/>
      <w:pPr>
        <w:ind w:left="1800" w:hanging="360"/>
      </w:pPr>
    </w:lvl>
    <w:lvl w:ilvl="2" w:tplc="27A8B7C8" w:tentative="1">
      <w:start w:val="1"/>
      <w:numFmt w:val="lowerRoman"/>
      <w:lvlText w:val="%3."/>
      <w:lvlJc w:val="right"/>
      <w:pPr>
        <w:ind w:left="2520" w:hanging="180"/>
      </w:pPr>
    </w:lvl>
    <w:lvl w:ilvl="3" w:tplc="F80EFC6C" w:tentative="1">
      <w:start w:val="1"/>
      <w:numFmt w:val="decimal"/>
      <w:lvlText w:val="%4."/>
      <w:lvlJc w:val="left"/>
      <w:pPr>
        <w:ind w:left="3240" w:hanging="360"/>
      </w:pPr>
    </w:lvl>
    <w:lvl w:ilvl="4" w:tplc="7DC67A56" w:tentative="1">
      <w:start w:val="1"/>
      <w:numFmt w:val="lowerLetter"/>
      <w:lvlText w:val="%5."/>
      <w:lvlJc w:val="left"/>
      <w:pPr>
        <w:ind w:left="3960" w:hanging="360"/>
      </w:pPr>
    </w:lvl>
    <w:lvl w:ilvl="5" w:tplc="BC70B52E" w:tentative="1">
      <w:start w:val="1"/>
      <w:numFmt w:val="lowerRoman"/>
      <w:lvlText w:val="%6."/>
      <w:lvlJc w:val="right"/>
      <w:pPr>
        <w:ind w:left="4680" w:hanging="180"/>
      </w:pPr>
    </w:lvl>
    <w:lvl w:ilvl="6" w:tplc="4FE44598" w:tentative="1">
      <w:start w:val="1"/>
      <w:numFmt w:val="decimal"/>
      <w:lvlText w:val="%7."/>
      <w:lvlJc w:val="left"/>
      <w:pPr>
        <w:ind w:left="5400" w:hanging="360"/>
      </w:pPr>
    </w:lvl>
    <w:lvl w:ilvl="7" w:tplc="37260C80" w:tentative="1">
      <w:start w:val="1"/>
      <w:numFmt w:val="lowerLetter"/>
      <w:lvlText w:val="%8."/>
      <w:lvlJc w:val="left"/>
      <w:pPr>
        <w:ind w:left="6120" w:hanging="360"/>
      </w:pPr>
    </w:lvl>
    <w:lvl w:ilvl="8" w:tplc="D3D2DA36" w:tentative="1">
      <w:start w:val="1"/>
      <w:numFmt w:val="lowerRoman"/>
      <w:lvlText w:val="%9."/>
      <w:lvlJc w:val="right"/>
      <w:pPr>
        <w:ind w:left="6840" w:hanging="180"/>
      </w:pPr>
    </w:lvl>
  </w:abstractNum>
  <w:abstractNum w:abstractNumId="19" w15:restartNumberingAfterBreak="0">
    <w:nsid w:val="01346EE4"/>
    <w:multiLevelType w:val="hybridMultilevel"/>
    <w:tmpl w:val="3C98FBFA"/>
    <w:lvl w:ilvl="0" w:tplc="0B5E8EC2">
      <w:start w:val="2"/>
      <w:numFmt w:val="lowerRoman"/>
      <w:lvlText w:val="%1)"/>
      <w:lvlJc w:val="left"/>
      <w:pPr>
        <w:ind w:left="1440" w:hanging="720"/>
      </w:pPr>
      <w:rPr>
        <w:rFonts w:hint="default"/>
      </w:rPr>
    </w:lvl>
    <w:lvl w:ilvl="1" w:tplc="0C649888" w:tentative="1">
      <w:start w:val="1"/>
      <w:numFmt w:val="lowerLetter"/>
      <w:lvlText w:val="%2."/>
      <w:lvlJc w:val="left"/>
      <w:pPr>
        <w:ind w:left="1800" w:hanging="360"/>
      </w:pPr>
    </w:lvl>
    <w:lvl w:ilvl="2" w:tplc="27A8B7C8" w:tentative="1">
      <w:start w:val="1"/>
      <w:numFmt w:val="lowerRoman"/>
      <w:lvlText w:val="%3."/>
      <w:lvlJc w:val="right"/>
      <w:pPr>
        <w:ind w:left="2520" w:hanging="180"/>
      </w:pPr>
    </w:lvl>
    <w:lvl w:ilvl="3" w:tplc="F80EFC6C" w:tentative="1">
      <w:start w:val="1"/>
      <w:numFmt w:val="decimal"/>
      <w:lvlText w:val="%4."/>
      <w:lvlJc w:val="left"/>
      <w:pPr>
        <w:ind w:left="3240" w:hanging="360"/>
      </w:pPr>
    </w:lvl>
    <w:lvl w:ilvl="4" w:tplc="7DC67A56" w:tentative="1">
      <w:start w:val="1"/>
      <w:numFmt w:val="lowerLetter"/>
      <w:lvlText w:val="%5."/>
      <w:lvlJc w:val="left"/>
      <w:pPr>
        <w:ind w:left="3960" w:hanging="360"/>
      </w:pPr>
    </w:lvl>
    <w:lvl w:ilvl="5" w:tplc="BC70B52E" w:tentative="1">
      <w:start w:val="1"/>
      <w:numFmt w:val="lowerRoman"/>
      <w:lvlText w:val="%6."/>
      <w:lvlJc w:val="right"/>
      <w:pPr>
        <w:ind w:left="4680" w:hanging="180"/>
      </w:pPr>
    </w:lvl>
    <w:lvl w:ilvl="6" w:tplc="4FE44598" w:tentative="1">
      <w:start w:val="1"/>
      <w:numFmt w:val="decimal"/>
      <w:lvlText w:val="%7."/>
      <w:lvlJc w:val="left"/>
      <w:pPr>
        <w:ind w:left="5400" w:hanging="360"/>
      </w:pPr>
    </w:lvl>
    <w:lvl w:ilvl="7" w:tplc="37260C80" w:tentative="1">
      <w:start w:val="1"/>
      <w:numFmt w:val="lowerLetter"/>
      <w:lvlText w:val="%8."/>
      <w:lvlJc w:val="left"/>
      <w:pPr>
        <w:ind w:left="6120" w:hanging="360"/>
      </w:pPr>
    </w:lvl>
    <w:lvl w:ilvl="8" w:tplc="D3D2DA36" w:tentative="1">
      <w:start w:val="1"/>
      <w:numFmt w:val="lowerRoman"/>
      <w:lvlText w:val="%9."/>
      <w:lvlJc w:val="right"/>
      <w:pPr>
        <w:ind w:left="6840" w:hanging="180"/>
      </w:pPr>
    </w:lvl>
  </w:abstractNum>
  <w:abstractNum w:abstractNumId="20" w15:restartNumberingAfterBreak="0">
    <w:nsid w:val="01346EE5"/>
    <w:multiLevelType w:val="hybridMultilevel"/>
    <w:tmpl w:val="A31A8726"/>
    <w:lvl w:ilvl="0" w:tplc="2070DF2A">
      <w:start w:val="1"/>
      <w:numFmt w:val="lowerLetter"/>
      <w:lvlText w:val="%1)"/>
      <w:lvlJc w:val="left"/>
      <w:pPr>
        <w:ind w:left="720" w:hanging="360"/>
      </w:pPr>
      <w:rPr>
        <w:rFonts w:hint="default"/>
        <w:b w:val="0"/>
      </w:rPr>
    </w:lvl>
    <w:lvl w:ilvl="1" w:tplc="D0EC923C" w:tentative="1">
      <w:start w:val="1"/>
      <w:numFmt w:val="lowerLetter"/>
      <w:lvlText w:val="%2."/>
      <w:lvlJc w:val="left"/>
      <w:pPr>
        <w:ind w:left="1440" w:hanging="360"/>
      </w:pPr>
    </w:lvl>
    <w:lvl w:ilvl="2" w:tplc="77740EF2" w:tentative="1">
      <w:start w:val="1"/>
      <w:numFmt w:val="lowerRoman"/>
      <w:lvlText w:val="%3."/>
      <w:lvlJc w:val="right"/>
      <w:pPr>
        <w:ind w:left="2160" w:hanging="180"/>
      </w:pPr>
    </w:lvl>
    <w:lvl w:ilvl="3" w:tplc="DBC0DF74" w:tentative="1">
      <w:start w:val="1"/>
      <w:numFmt w:val="decimal"/>
      <w:lvlText w:val="%4."/>
      <w:lvlJc w:val="left"/>
      <w:pPr>
        <w:ind w:left="2880" w:hanging="360"/>
      </w:pPr>
    </w:lvl>
    <w:lvl w:ilvl="4" w:tplc="244265E4" w:tentative="1">
      <w:start w:val="1"/>
      <w:numFmt w:val="lowerLetter"/>
      <w:lvlText w:val="%5."/>
      <w:lvlJc w:val="left"/>
      <w:pPr>
        <w:ind w:left="3600" w:hanging="360"/>
      </w:pPr>
    </w:lvl>
    <w:lvl w:ilvl="5" w:tplc="79A06044" w:tentative="1">
      <w:start w:val="1"/>
      <w:numFmt w:val="lowerRoman"/>
      <w:lvlText w:val="%6."/>
      <w:lvlJc w:val="right"/>
      <w:pPr>
        <w:ind w:left="4320" w:hanging="180"/>
      </w:pPr>
    </w:lvl>
    <w:lvl w:ilvl="6" w:tplc="822C3C4E" w:tentative="1">
      <w:start w:val="1"/>
      <w:numFmt w:val="decimal"/>
      <w:lvlText w:val="%7."/>
      <w:lvlJc w:val="left"/>
      <w:pPr>
        <w:ind w:left="5040" w:hanging="360"/>
      </w:pPr>
    </w:lvl>
    <w:lvl w:ilvl="7" w:tplc="FD347A14" w:tentative="1">
      <w:start w:val="1"/>
      <w:numFmt w:val="lowerLetter"/>
      <w:lvlText w:val="%8."/>
      <w:lvlJc w:val="left"/>
      <w:pPr>
        <w:ind w:left="5760" w:hanging="360"/>
      </w:pPr>
    </w:lvl>
    <w:lvl w:ilvl="8" w:tplc="BEB488DA" w:tentative="1">
      <w:start w:val="1"/>
      <w:numFmt w:val="lowerRoman"/>
      <w:lvlText w:val="%9."/>
      <w:lvlJc w:val="right"/>
      <w:pPr>
        <w:ind w:left="6480" w:hanging="180"/>
      </w:pPr>
    </w:lvl>
  </w:abstractNum>
  <w:abstractNum w:abstractNumId="21" w15:restartNumberingAfterBreak="0">
    <w:nsid w:val="01346EE6"/>
    <w:multiLevelType w:val="hybridMultilevel"/>
    <w:tmpl w:val="44B68A74"/>
    <w:lvl w:ilvl="0" w:tplc="540A5322">
      <w:start w:val="1"/>
      <w:numFmt w:val="lowerLetter"/>
      <w:lvlText w:val="(%1)"/>
      <w:lvlJc w:val="left"/>
      <w:pPr>
        <w:ind w:left="720" w:hanging="360"/>
      </w:pPr>
      <w:rPr>
        <w:rFonts w:hint="default"/>
        <w:i w:val="0"/>
      </w:rPr>
    </w:lvl>
    <w:lvl w:ilvl="1" w:tplc="92240F2E" w:tentative="1">
      <w:start w:val="1"/>
      <w:numFmt w:val="lowerLetter"/>
      <w:lvlText w:val="%2."/>
      <w:lvlJc w:val="left"/>
      <w:pPr>
        <w:ind w:left="1440" w:hanging="360"/>
      </w:pPr>
    </w:lvl>
    <w:lvl w:ilvl="2" w:tplc="97484C0E" w:tentative="1">
      <w:start w:val="1"/>
      <w:numFmt w:val="lowerRoman"/>
      <w:lvlText w:val="%3."/>
      <w:lvlJc w:val="right"/>
      <w:pPr>
        <w:ind w:left="2160" w:hanging="180"/>
      </w:pPr>
    </w:lvl>
    <w:lvl w:ilvl="3" w:tplc="1E8416E6" w:tentative="1">
      <w:start w:val="1"/>
      <w:numFmt w:val="decimal"/>
      <w:lvlText w:val="%4."/>
      <w:lvlJc w:val="left"/>
      <w:pPr>
        <w:ind w:left="2880" w:hanging="360"/>
      </w:pPr>
    </w:lvl>
    <w:lvl w:ilvl="4" w:tplc="F2FC387A" w:tentative="1">
      <w:start w:val="1"/>
      <w:numFmt w:val="lowerLetter"/>
      <w:lvlText w:val="%5."/>
      <w:lvlJc w:val="left"/>
      <w:pPr>
        <w:ind w:left="3600" w:hanging="360"/>
      </w:pPr>
    </w:lvl>
    <w:lvl w:ilvl="5" w:tplc="F2986D60" w:tentative="1">
      <w:start w:val="1"/>
      <w:numFmt w:val="lowerRoman"/>
      <w:lvlText w:val="%6."/>
      <w:lvlJc w:val="right"/>
      <w:pPr>
        <w:ind w:left="4320" w:hanging="180"/>
      </w:pPr>
    </w:lvl>
    <w:lvl w:ilvl="6" w:tplc="8AD0EE02" w:tentative="1">
      <w:start w:val="1"/>
      <w:numFmt w:val="decimal"/>
      <w:lvlText w:val="%7."/>
      <w:lvlJc w:val="left"/>
      <w:pPr>
        <w:ind w:left="5040" w:hanging="360"/>
      </w:pPr>
    </w:lvl>
    <w:lvl w:ilvl="7" w:tplc="8CB8D7C8" w:tentative="1">
      <w:start w:val="1"/>
      <w:numFmt w:val="lowerLetter"/>
      <w:lvlText w:val="%8."/>
      <w:lvlJc w:val="left"/>
      <w:pPr>
        <w:ind w:left="5760" w:hanging="360"/>
      </w:pPr>
    </w:lvl>
    <w:lvl w:ilvl="8" w:tplc="A04E48C0" w:tentative="1">
      <w:start w:val="1"/>
      <w:numFmt w:val="lowerRoman"/>
      <w:lvlText w:val="%9."/>
      <w:lvlJc w:val="right"/>
      <w:pPr>
        <w:ind w:left="6480" w:hanging="180"/>
      </w:pPr>
    </w:lvl>
  </w:abstractNum>
  <w:abstractNum w:abstractNumId="22" w15:restartNumberingAfterBreak="0">
    <w:nsid w:val="01346EE7"/>
    <w:multiLevelType w:val="hybridMultilevel"/>
    <w:tmpl w:val="7D8E334E"/>
    <w:lvl w:ilvl="0" w:tplc="7E14506C">
      <w:start w:val="1"/>
      <w:numFmt w:val="lowerLetter"/>
      <w:lvlText w:val="%1)"/>
      <w:lvlJc w:val="left"/>
      <w:pPr>
        <w:ind w:left="720" w:hanging="360"/>
      </w:pPr>
      <w:rPr>
        <w:rFonts w:ascii="Arial" w:hAnsi="Arial" w:cs="Arial" w:hint="default"/>
      </w:rPr>
    </w:lvl>
    <w:lvl w:ilvl="1" w:tplc="8F8C960C" w:tentative="1">
      <w:start w:val="1"/>
      <w:numFmt w:val="lowerLetter"/>
      <w:lvlText w:val="%2."/>
      <w:lvlJc w:val="left"/>
      <w:pPr>
        <w:ind w:left="1440" w:hanging="360"/>
      </w:pPr>
    </w:lvl>
    <w:lvl w:ilvl="2" w:tplc="C04A8724" w:tentative="1">
      <w:start w:val="1"/>
      <w:numFmt w:val="lowerRoman"/>
      <w:lvlText w:val="%3."/>
      <w:lvlJc w:val="right"/>
      <w:pPr>
        <w:ind w:left="2160" w:hanging="180"/>
      </w:pPr>
    </w:lvl>
    <w:lvl w:ilvl="3" w:tplc="DE6A3648" w:tentative="1">
      <w:start w:val="1"/>
      <w:numFmt w:val="decimal"/>
      <w:lvlText w:val="%4."/>
      <w:lvlJc w:val="left"/>
      <w:pPr>
        <w:ind w:left="2880" w:hanging="360"/>
      </w:pPr>
    </w:lvl>
    <w:lvl w:ilvl="4" w:tplc="FACE4F4A" w:tentative="1">
      <w:start w:val="1"/>
      <w:numFmt w:val="lowerLetter"/>
      <w:lvlText w:val="%5."/>
      <w:lvlJc w:val="left"/>
      <w:pPr>
        <w:ind w:left="3600" w:hanging="360"/>
      </w:pPr>
    </w:lvl>
    <w:lvl w:ilvl="5" w:tplc="2FECD04E" w:tentative="1">
      <w:start w:val="1"/>
      <w:numFmt w:val="lowerRoman"/>
      <w:lvlText w:val="%6."/>
      <w:lvlJc w:val="right"/>
      <w:pPr>
        <w:ind w:left="4320" w:hanging="180"/>
      </w:pPr>
    </w:lvl>
    <w:lvl w:ilvl="6" w:tplc="C10EB710" w:tentative="1">
      <w:start w:val="1"/>
      <w:numFmt w:val="decimal"/>
      <w:lvlText w:val="%7."/>
      <w:lvlJc w:val="left"/>
      <w:pPr>
        <w:ind w:left="5040" w:hanging="360"/>
      </w:pPr>
    </w:lvl>
    <w:lvl w:ilvl="7" w:tplc="991C5330" w:tentative="1">
      <w:start w:val="1"/>
      <w:numFmt w:val="lowerLetter"/>
      <w:lvlText w:val="%8."/>
      <w:lvlJc w:val="left"/>
      <w:pPr>
        <w:ind w:left="5760" w:hanging="360"/>
      </w:pPr>
    </w:lvl>
    <w:lvl w:ilvl="8" w:tplc="B2749B2E" w:tentative="1">
      <w:start w:val="1"/>
      <w:numFmt w:val="lowerRoman"/>
      <w:lvlText w:val="%9."/>
      <w:lvlJc w:val="right"/>
      <w:pPr>
        <w:ind w:left="6480" w:hanging="180"/>
      </w:pPr>
    </w:lvl>
  </w:abstractNum>
  <w:abstractNum w:abstractNumId="23" w15:restartNumberingAfterBreak="0">
    <w:nsid w:val="01346EE8"/>
    <w:multiLevelType w:val="hybridMultilevel"/>
    <w:tmpl w:val="22D6C0D0"/>
    <w:lvl w:ilvl="0" w:tplc="1862BBAE">
      <w:start w:val="1"/>
      <w:numFmt w:val="lowerLetter"/>
      <w:lvlText w:val="%1)"/>
      <w:lvlJc w:val="left"/>
      <w:pPr>
        <w:ind w:left="750" w:hanging="360"/>
      </w:pPr>
      <w:rPr>
        <w:rFonts w:hint="default"/>
      </w:rPr>
    </w:lvl>
    <w:lvl w:ilvl="1" w:tplc="BBC02550" w:tentative="1">
      <w:start w:val="1"/>
      <w:numFmt w:val="lowerLetter"/>
      <w:lvlText w:val="%2."/>
      <w:lvlJc w:val="left"/>
      <w:pPr>
        <w:ind w:left="1440" w:hanging="360"/>
      </w:pPr>
    </w:lvl>
    <w:lvl w:ilvl="2" w:tplc="CCA0C568" w:tentative="1">
      <w:start w:val="1"/>
      <w:numFmt w:val="lowerRoman"/>
      <w:lvlText w:val="%3."/>
      <w:lvlJc w:val="right"/>
      <w:pPr>
        <w:ind w:left="2160" w:hanging="180"/>
      </w:pPr>
    </w:lvl>
    <w:lvl w:ilvl="3" w:tplc="AFE446F2" w:tentative="1">
      <w:start w:val="1"/>
      <w:numFmt w:val="decimal"/>
      <w:lvlText w:val="%4."/>
      <w:lvlJc w:val="left"/>
      <w:pPr>
        <w:ind w:left="2880" w:hanging="360"/>
      </w:pPr>
    </w:lvl>
    <w:lvl w:ilvl="4" w:tplc="2E9A2DFA" w:tentative="1">
      <w:start w:val="1"/>
      <w:numFmt w:val="lowerLetter"/>
      <w:lvlText w:val="%5."/>
      <w:lvlJc w:val="left"/>
      <w:pPr>
        <w:ind w:left="3600" w:hanging="360"/>
      </w:pPr>
    </w:lvl>
    <w:lvl w:ilvl="5" w:tplc="4620AC7C" w:tentative="1">
      <w:start w:val="1"/>
      <w:numFmt w:val="lowerRoman"/>
      <w:lvlText w:val="%6."/>
      <w:lvlJc w:val="right"/>
      <w:pPr>
        <w:ind w:left="4320" w:hanging="180"/>
      </w:pPr>
    </w:lvl>
    <w:lvl w:ilvl="6" w:tplc="B1E42C34" w:tentative="1">
      <w:start w:val="1"/>
      <w:numFmt w:val="decimal"/>
      <w:lvlText w:val="%7."/>
      <w:lvlJc w:val="left"/>
      <w:pPr>
        <w:ind w:left="5040" w:hanging="360"/>
      </w:pPr>
    </w:lvl>
    <w:lvl w:ilvl="7" w:tplc="2CCE3936" w:tentative="1">
      <w:start w:val="1"/>
      <w:numFmt w:val="lowerLetter"/>
      <w:lvlText w:val="%8."/>
      <w:lvlJc w:val="left"/>
      <w:pPr>
        <w:ind w:left="5760" w:hanging="360"/>
      </w:pPr>
    </w:lvl>
    <w:lvl w:ilvl="8" w:tplc="285A4EC6" w:tentative="1">
      <w:start w:val="1"/>
      <w:numFmt w:val="lowerRoman"/>
      <w:lvlText w:val="%9."/>
      <w:lvlJc w:val="right"/>
      <w:pPr>
        <w:ind w:left="6480" w:hanging="180"/>
      </w:pPr>
    </w:lvl>
  </w:abstractNum>
  <w:abstractNum w:abstractNumId="24" w15:restartNumberingAfterBreak="0">
    <w:nsid w:val="01346EE9"/>
    <w:multiLevelType w:val="hybridMultilevel"/>
    <w:tmpl w:val="681C6674"/>
    <w:lvl w:ilvl="0" w:tplc="1862BBAE">
      <w:start w:val="2"/>
      <w:numFmt w:val="lowerLetter"/>
      <w:lvlText w:val="%1)"/>
      <w:lvlJc w:val="left"/>
      <w:pPr>
        <w:ind w:left="750" w:hanging="360"/>
      </w:pPr>
      <w:rPr>
        <w:rFonts w:hint="default"/>
      </w:rPr>
    </w:lvl>
    <w:lvl w:ilvl="1" w:tplc="BBC02550" w:tentative="1">
      <w:start w:val="1"/>
      <w:numFmt w:val="lowerLetter"/>
      <w:lvlText w:val="%2."/>
      <w:lvlJc w:val="left"/>
      <w:pPr>
        <w:ind w:left="1440" w:hanging="360"/>
      </w:pPr>
    </w:lvl>
    <w:lvl w:ilvl="2" w:tplc="CCA0C568" w:tentative="1">
      <w:start w:val="1"/>
      <w:numFmt w:val="lowerRoman"/>
      <w:lvlText w:val="%3."/>
      <w:lvlJc w:val="right"/>
      <w:pPr>
        <w:ind w:left="2160" w:hanging="180"/>
      </w:pPr>
    </w:lvl>
    <w:lvl w:ilvl="3" w:tplc="AFE446F2" w:tentative="1">
      <w:start w:val="1"/>
      <w:numFmt w:val="decimal"/>
      <w:lvlText w:val="%4."/>
      <w:lvlJc w:val="left"/>
      <w:pPr>
        <w:ind w:left="2880" w:hanging="360"/>
      </w:pPr>
    </w:lvl>
    <w:lvl w:ilvl="4" w:tplc="2E9A2DFA" w:tentative="1">
      <w:start w:val="1"/>
      <w:numFmt w:val="lowerLetter"/>
      <w:lvlText w:val="%5."/>
      <w:lvlJc w:val="left"/>
      <w:pPr>
        <w:ind w:left="3600" w:hanging="360"/>
      </w:pPr>
    </w:lvl>
    <w:lvl w:ilvl="5" w:tplc="4620AC7C" w:tentative="1">
      <w:start w:val="1"/>
      <w:numFmt w:val="lowerRoman"/>
      <w:lvlText w:val="%6."/>
      <w:lvlJc w:val="right"/>
      <w:pPr>
        <w:ind w:left="4320" w:hanging="180"/>
      </w:pPr>
    </w:lvl>
    <w:lvl w:ilvl="6" w:tplc="B1E42C34" w:tentative="1">
      <w:start w:val="1"/>
      <w:numFmt w:val="decimal"/>
      <w:lvlText w:val="%7."/>
      <w:lvlJc w:val="left"/>
      <w:pPr>
        <w:ind w:left="5040" w:hanging="360"/>
      </w:pPr>
    </w:lvl>
    <w:lvl w:ilvl="7" w:tplc="2CCE3936" w:tentative="1">
      <w:start w:val="1"/>
      <w:numFmt w:val="lowerLetter"/>
      <w:lvlText w:val="%8."/>
      <w:lvlJc w:val="left"/>
      <w:pPr>
        <w:ind w:left="5760" w:hanging="360"/>
      </w:pPr>
    </w:lvl>
    <w:lvl w:ilvl="8" w:tplc="285A4EC6" w:tentative="1">
      <w:start w:val="1"/>
      <w:numFmt w:val="lowerRoman"/>
      <w:lvlText w:val="%9."/>
      <w:lvlJc w:val="right"/>
      <w:pPr>
        <w:ind w:left="6480" w:hanging="180"/>
      </w:pPr>
    </w:lvl>
  </w:abstractNum>
  <w:abstractNum w:abstractNumId="25" w15:restartNumberingAfterBreak="0">
    <w:nsid w:val="01346EEA"/>
    <w:multiLevelType w:val="hybridMultilevel"/>
    <w:tmpl w:val="64707434"/>
    <w:lvl w:ilvl="0" w:tplc="1862BBAE">
      <w:start w:val="3"/>
      <w:numFmt w:val="lowerLetter"/>
      <w:lvlText w:val="%1)"/>
      <w:lvlJc w:val="left"/>
      <w:pPr>
        <w:ind w:left="750" w:hanging="360"/>
      </w:pPr>
      <w:rPr>
        <w:rFonts w:hint="default"/>
      </w:rPr>
    </w:lvl>
    <w:lvl w:ilvl="1" w:tplc="BBC02550" w:tentative="1">
      <w:start w:val="1"/>
      <w:numFmt w:val="lowerLetter"/>
      <w:lvlText w:val="%2."/>
      <w:lvlJc w:val="left"/>
      <w:pPr>
        <w:ind w:left="1440" w:hanging="360"/>
      </w:pPr>
    </w:lvl>
    <w:lvl w:ilvl="2" w:tplc="CCA0C568" w:tentative="1">
      <w:start w:val="1"/>
      <w:numFmt w:val="lowerRoman"/>
      <w:lvlText w:val="%3."/>
      <w:lvlJc w:val="right"/>
      <w:pPr>
        <w:ind w:left="2160" w:hanging="180"/>
      </w:pPr>
    </w:lvl>
    <w:lvl w:ilvl="3" w:tplc="AFE446F2" w:tentative="1">
      <w:start w:val="1"/>
      <w:numFmt w:val="decimal"/>
      <w:lvlText w:val="%4."/>
      <w:lvlJc w:val="left"/>
      <w:pPr>
        <w:ind w:left="2880" w:hanging="360"/>
      </w:pPr>
    </w:lvl>
    <w:lvl w:ilvl="4" w:tplc="2E9A2DFA" w:tentative="1">
      <w:start w:val="1"/>
      <w:numFmt w:val="lowerLetter"/>
      <w:lvlText w:val="%5."/>
      <w:lvlJc w:val="left"/>
      <w:pPr>
        <w:ind w:left="3600" w:hanging="360"/>
      </w:pPr>
    </w:lvl>
    <w:lvl w:ilvl="5" w:tplc="4620AC7C" w:tentative="1">
      <w:start w:val="1"/>
      <w:numFmt w:val="lowerRoman"/>
      <w:lvlText w:val="%6."/>
      <w:lvlJc w:val="right"/>
      <w:pPr>
        <w:ind w:left="4320" w:hanging="180"/>
      </w:pPr>
    </w:lvl>
    <w:lvl w:ilvl="6" w:tplc="B1E42C34" w:tentative="1">
      <w:start w:val="1"/>
      <w:numFmt w:val="decimal"/>
      <w:lvlText w:val="%7."/>
      <w:lvlJc w:val="left"/>
      <w:pPr>
        <w:ind w:left="5040" w:hanging="360"/>
      </w:pPr>
    </w:lvl>
    <w:lvl w:ilvl="7" w:tplc="2CCE3936" w:tentative="1">
      <w:start w:val="1"/>
      <w:numFmt w:val="lowerLetter"/>
      <w:lvlText w:val="%8."/>
      <w:lvlJc w:val="left"/>
      <w:pPr>
        <w:ind w:left="5760" w:hanging="360"/>
      </w:pPr>
    </w:lvl>
    <w:lvl w:ilvl="8" w:tplc="285A4EC6" w:tentative="1">
      <w:start w:val="1"/>
      <w:numFmt w:val="lowerRoman"/>
      <w:lvlText w:val="%9."/>
      <w:lvlJc w:val="right"/>
      <w:pPr>
        <w:ind w:left="6480" w:hanging="180"/>
      </w:pPr>
    </w:lvl>
  </w:abstractNum>
  <w:abstractNum w:abstractNumId="26" w15:restartNumberingAfterBreak="0">
    <w:nsid w:val="01346EEB"/>
    <w:multiLevelType w:val="hybridMultilevel"/>
    <w:tmpl w:val="46C2DA9C"/>
    <w:lvl w:ilvl="0" w:tplc="1862BBAE">
      <w:start w:val="4"/>
      <w:numFmt w:val="lowerLetter"/>
      <w:lvlText w:val="%1)"/>
      <w:lvlJc w:val="left"/>
      <w:pPr>
        <w:ind w:left="750" w:hanging="360"/>
      </w:pPr>
      <w:rPr>
        <w:rFonts w:hint="default"/>
      </w:rPr>
    </w:lvl>
    <w:lvl w:ilvl="1" w:tplc="BBC02550" w:tentative="1">
      <w:start w:val="1"/>
      <w:numFmt w:val="lowerLetter"/>
      <w:lvlText w:val="%2."/>
      <w:lvlJc w:val="left"/>
      <w:pPr>
        <w:ind w:left="1440" w:hanging="360"/>
      </w:pPr>
    </w:lvl>
    <w:lvl w:ilvl="2" w:tplc="CCA0C568" w:tentative="1">
      <w:start w:val="1"/>
      <w:numFmt w:val="lowerRoman"/>
      <w:lvlText w:val="%3."/>
      <w:lvlJc w:val="right"/>
      <w:pPr>
        <w:ind w:left="2160" w:hanging="180"/>
      </w:pPr>
    </w:lvl>
    <w:lvl w:ilvl="3" w:tplc="AFE446F2" w:tentative="1">
      <w:start w:val="1"/>
      <w:numFmt w:val="decimal"/>
      <w:lvlText w:val="%4."/>
      <w:lvlJc w:val="left"/>
      <w:pPr>
        <w:ind w:left="2880" w:hanging="360"/>
      </w:pPr>
    </w:lvl>
    <w:lvl w:ilvl="4" w:tplc="2E9A2DFA" w:tentative="1">
      <w:start w:val="1"/>
      <w:numFmt w:val="lowerLetter"/>
      <w:lvlText w:val="%5."/>
      <w:lvlJc w:val="left"/>
      <w:pPr>
        <w:ind w:left="3600" w:hanging="360"/>
      </w:pPr>
    </w:lvl>
    <w:lvl w:ilvl="5" w:tplc="4620AC7C" w:tentative="1">
      <w:start w:val="1"/>
      <w:numFmt w:val="lowerRoman"/>
      <w:lvlText w:val="%6."/>
      <w:lvlJc w:val="right"/>
      <w:pPr>
        <w:ind w:left="4320" w:hanging="180"/>
      </w:pPr>
    </w:lvl>
    <w:lvl w:ilvl="6" w:tplc="B1E42C34" w:tentative="1">
      <w:start w:val="1"/>
      <w:numFmt w:val="decimal"/>
      <w:lvlText w:val="%7."/>
      <w:lvlJc w:val="left"/>
      <w:pPr>
        <w:ind w:left="5040" w:hanging="360"/>
      </w:pPr>
    </w:lvl>
    <w:lvl w:ilvl="7" w:tplc="2CCE3936" w:tentative="1">
      <w:start w:val="1"/>
      <w:numFmt w:val="lowerLetter"/>
      <w:lvlText w:val="%8."/>
      <w:lvlJc w:val="left"/>
      <w:pPr>
        <w:ind w:left="5760" w:hanging="360"/>
      </w:pPr>
    </w:lvl>
    <w:lvl w:ilvl="8" w:tplc="285A4EC6" w:tentative="1">
      <w:start w:val="1"/>
      <w:numFmt w:val="lowerRoman"/>
      <w:lvlText w:val="%9."/>
      <w:lvlJc w:val="right"/>
      <w:pPr>
        <w:ind w:left="6480" w:hanging="180"/>
      </w:pPr>
    </w:lvl>
  </w:abstractNum>
  <w:abstractNum w:abstractNumId="27" w15:restartNumberingAfterBreak="0">
    <w:nsid w:val="01346EEC"/>
    <w:multiLevelType w:val="hybridMultilevel"/>
    <w:tmpl w:val="5B58A13A"/>
    <w:lvl w:ilvl="0" w:tplc="1862BBAE">
      <w:start w:val="5"/>
      <w:numFmt w:val="lowerLetter"/>
      <w:lvlText w:val="%1)"/>
      <w:lvlJc w:val="left"/>
      <w:pPr>
        <w:ind w:left="750" w:hanging="360"/>
      </w:pPr>
      <w:rPr>
        <w:rFonts w:hint="default"/>
      </w:rPr>
    </w:lvl>
    <w:lvl w:ilvl="1" w:tplc="BBC02550" w:tentative="1">
      <w:start w:val="1"/>
      <w:numFmt w:val="lowerLetter"/>
      <w:lvlText w:val="%2."/>
      <w:lvlJc w:val="left"/>
      <w:pPr>
        <w:ind w:left="1440" w:hanging="360"/>
      </w:pPr>
    </w:lvl>
    <w:lvl w:ilvl="2" w:tplc="CCA0C568" w:tentative="1">
      <w:start w:val="1"/>
      <w:numFmt w:val="lowerRoman"/>
      <w:lvlText w:val="%3."/>
      <w:lvlJc w:val="right"/>
      <w:pPr>
        <w:ind w:left="2160" w:hanging="180"/>
      </w:pPr>
    </w:lvl>
    <w:lvl w:ilvl="3" w:tplc="AFE446F2" w:tentative="1">
      <w:start w:val="1"/>
      <w:numFmt w:val="decimal"/>
      <w:lvlText w:val="%4."/>
      <w:lvlJc w:val="left"/>
      <w:pPr>
        <w:ind w:left="2880" w:hanging="360"/>
      </w:pPr>
    </w:lvl>
    <w:lvl w:ilvl="4" w:tplc="2E9A2DFA" w:tentative="1">
      <w:start w:val="1"/>
      <w:numFmt w:val="lowerLetter"/>
      <w:lvlText w:val="%5."/>
      <w:lvlJc w:val="left"/>
      <w:pPr>
        <w:ind w:left="3600" w:hanging="360"/>
      </w:pPr>
    </w:lvl>
    <w:lvl w:ilvl="5" w:tplc="4620AC7C" w:tentative="1">
      <w:start w:val="1"/>
      <w:numFmt w:val="lowerRoman"/>
      <w:lvlText w:val="%6."/>
      <w:lvlJc w:val="right"/>
      <w:pPr>
        <w:ind w:left="4320" w:hanging="180"/>
      </w:pPr>
    </w:lvl>
    <w:lvl w:ilvl="6" w:tplc="B1E42C34" w:tentative="1">
      <w:start w:val="1"/>
      <w:numFmt w:val="decimal"/>
      <w:lvlText w:val="%7."/>
      <w:lvlJc w:val="left"/>
      <w:pPr>
        <w:ind w:left="5040" w:hanging="360"/>
      </w:pPr>
    </w:lvl>
    <w:lvl w:ilvl="7" w:tplc="2CCE3936" w:tentative="1">
      <w:start w:val="1"/>
      <w:numFmt w:val="lowerLetter"/>
      <w:lvlText w:val="%8."/>
      <w:lvlJc w:val="left"/>
      <w:pPr>
        <w:ind w:left="5760" w:hanging="360"/>
      </w:pPr>
    </w:lvl>
    <w:lvl w:ilvl="8" w:tplc="285A4EC6" w:tentative="1">
      <w:start w:val="1"/>
      <w:numFmt w:val="lowerRoman"/>
      <w:lvlText w:val="%9."/>
      <w:lvlJc w:val="right"/>
      <w:pPr>
        <w:ind w:left="6480" w:hanging="180"/>
      </w:pPr>
    </w:lvl>
  </w:abstractNum>
  <w:abstractNum w:abstractNumId="28" w15:restartNumberingAfterBreak="0">
    <w:nsid w:val="01346EED"/>
    <w:multiLevelType w:val="hybridMultilevel"/>
    <w:tmpl w:val="7376D1AC"/>
    <w:lvl w:ilvl="0" w:tplc="1862BBAE">
      <w:start w:val="6"/>
      <w:numFmt w:val="lowerLetter"/>
      <w:lvlText w:val="%1)"/>
      <w:lvlJc w:val="left"/>
      <w:pPr>
        <w:ind w:left="750" w:hanging="360"/>
      </w:pPr>
      <w:rPr>
        <w:rFonts w:hint="default"/>
      </w:rPr>
    </w:lvl>
    <w:lvl w:ilvl="1" w:tplc="BBC02550" w:tentative="1">
      <w:start w:val="1"/>
      <w:numFmt w:val="lowerLetter"/>
      <w:lvlText w:val="%2."/>
      <w:lvlJc w:val="left"/>
      <w:pPr>
        <w:ind w:left="1440" w:hanging="360"/>
      </w:pPr>
    </w:lvl>
    <w:lvl w:ilvl="2" w:tplc="CCA0C568" w:tentative="1">
      <w:start w:val="1"/>
      <w:numFmt w:val="lowerRoman"/>
      <w:lvlText w:val="%3."/>
      <w:lvlJc w:val="right"/>
      <w:pPr>
        <w:ind w:left="2160" w:hanging="180"/>
      </w:pPr>
    </w:lvl>
    <w:lvl w:ilvl="3" w:tplc="AFE446F2" w:tentative="1">
      <w:start w:val="1"/>
      <w:numFmt w:val="decimal"/>
      <w:lvlText w:val="%4."/>
      <w:lvlJc w:val="left"/>
      <w:pPr>
        <w:ind w:left="2880" w:hanging="360"/>
      </w:pPr>
    </w:lvl>
    <w:lvl w:ilvl="4" w:tplc="2E9A2DFA" w:tentative="1">
      <w:start w:val="1"/>
      <w:numFmt w:val="lowerLetter"/>
      <w:lvlText w:val="%5."/>
      <w:lvlJc w:val="left"/>
      <w:pPr>
        <w:ind w:left="3600" w:hanging="360"/>
      </w:pPr>
    </w:lvl>
    <w:lvl w:ilvl="5" w:tplc="4620AC7C" w:tentative="1">
      <w:start w:val="1"/>
      <w:numFmt w:val="lowerRoman"/>
      <w:lvlText w:val="%6."/>
      <w:lvlJc w:val="right"/>
      <w:pPr>
        <w:ind w:left="4320" w:hanging="180"/>
      </w:pPr>
    </w:lvl>
    <w:lvl w:ilvl="6" w:tplc="B1E42C34" w:tentative="1">
      <w:start w:val="1"/>
      <w:numFmt w:val="decimal"/>
      <w:lvlText w:val="%7."/>
      <w:lvlJc w:val="left"/>
      <w:pPr>
        <w:ind w:left="5040" w:hanging="360"/>
      </w:pPr>
    </w:lvl>
    <w:lvl w:ilvl="7" w:tplc="2CCE3936" w:tentative="1">
      <w:start w:val="1"/>
      <w:numFmt w:val="lowerLetter"/>
      <w:lvlText w:val="%8."/>
      <w:lvlJc w:val="left"/>
      <w:pPr>
        <w:ind w:left="5760" w:hanging="360"/>
      </w:pPr>
    </w:lvl>
    <w:lvl w:ilvl="8" w:tplc="285A4EC6" w:tentative="1">
      <w:start w:val="1"/>
      <w:numFmt w:val="lowerRoman"/>
      <w:lvlText w:val="%9."/>
      <w:lvlJc w:val="right"/>
      <w:pPr>
        <w:ind w:left="6480" w:hanging="180"/>
      </w:pPr>
    </w:lvl>
  </w:abstractNum>
  <w:abstractNum w:abstractNumId="29" w15:restartNumberingAfterBreak="0">
    <w:nsid w:val="01346EEE"/>
    <w:multiLevelType w:val="hybridMultilevel"/>
    <w:tmpl w:val="15B65A5E"/>
    <w:lvl w:ilvl="0" w:tplc="1862BBAE">
      <w:start w:val="7"/>
      <w:numFmt w:val="lowerLetter"/>
      <w:lvlText w:val="%1)"/>
      <w:lvlJc w:val="left"/>
      <w:pPr>
        <w:ind w:left="750" w:hanging="360"/>
      </w:pPr>
      <w:rPr>
        <w:rFonts w:hint="default"/>
      </w:rPr>
    </w:lvl>
    <w:lvl w:ilvl="1" w:tplc="BBC02550" w:tentative="1">
      <w:start w:val="1"/>
      <w:numFmt w:val="lowerLetter"/>
      <w:lvlText w:val="%2."/>
      <w:lvlJc w:val="left"/>
      <w:pPr>
        <w:ind w:left="1440" w:hanging="360"/>
      </w:pPr>
    </w:lvl>
    <w:lvl w:ilvl="2" w:tplc="CCA0C568" w:tentative="1">
      <w:start w:val="1"/>
      <w:numFmt w:val="lowerRoman"/>
      <w:lvlText w:val="%3."/>
      <w:lvlJc w:val="right"/>
      <w:pPr>
        <w:ind w:left="2160" w:hanging="180"/>
      </w:pPr>
    </w:lvl>
    <w:lvl w:ilvl="3" w:tplc="AFE446F2" w:tentative="1">
      <w:start w:val="1"/>
      <w:numFmt w:val="decimal"/>
      <w:lvlText w:val="%4."/>
      <w:lvlJc w:val="left"/>
      <w:pPr>
        <w:ind w:left="2880" w:hanging="360"/>
      </w:pPr>
    </w:lvl>
    <w:lvl w:ilvl="4" w:tplc="2E9A2DFA" w:tentative="1">
      <w:start w:val="1"/>
      <w:numFmt w:val="lowerLetter"/>
      <w:lvlText w:val="%5."/>
      <w:lvlJc w:val="left"/>
      <w:pPr>
        <w:ind w:left="3600" w:hanging="360"/>
      </w:pPr>
    </w:lvl>
    <w:lvl w:ilvl="5" w:tplc="4620AC7C" w:tentative="1">
      <w:start w:val="1"/>
      <w:numFmt w:val="lowerRoman"/>
      <w:lvlText w:val="%6."/>
      <w:lvlJc w:val="right"/>
      <w:pPr>
        <w:ind w:left="4320" w:hanging="180"/>
      </w:pPr>
    </w:lvl>
    <w:lvl w:ilvl="6" w:tplc="B1E42C34" w:tentative="1">
      <w:start w:val="1"/>
      <w:numFmt w:val="decimal"/>
      <w:lvlText w:val="%7."/>
      <w:lvlJc w:val="left"/>
      <w:pPr>
        <w:ind w:left="5040" w:hanging="360"/>
      </w:pPr>
    </w:lvl>
    <w:lvl w:ilvl="7" w:tplc="2CCE3936" w:tentative="1">
      <w:start w:val="1"/>
      <w:numFmt w:val="lowerLetter"/>
      <w:lvlText w:val="%8."/>
      <w:lvlJc w:val="left"/>
      <w:pPr>
        <w:ind w:left="5760" w:hanging="360"/>
      </w:pPr>
    </w:lvl>
    <w:lvl w:ilvl="8" w:tplc="285A4EC6" w:tentative="1">
      <w:start w:val="1"/>
      <w:numFmt w:val="lowerRoman"/>
      <w:lvlText w:val="%9."/>
      <w:lvlJc w:val="right"/>
      <w:pPr>
        <w:ind w:left="6480" w:hanging="180"/>
      </w:pPr>
    </w:lvl>
  </w:abstractNum>
  <w:abstractNum w:abstractNumId="30" w15:restartNumberingAfterBreak="0">
    <w:nsid w:val="01346EEF"/>
    <w:multiLevelType w:val="multilevel"/>
    <w:tmpl w:val="9684D476"/>
    <w:lvl w:ilvl="0">
      <w:start w:val="1"/>
      <w:numFmt w:val="lowerLetter"/>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1" w15:restartNumberingAfterBreak="0">
    <w:nsid w:val="01346EF0"/>
    <w:multiLevelType w:val="multilevel"/>
    <w:tmpl w:val="B50E755E"/>
    <w:lvl w:ilvl="0">
      <w:start w:val="2"/>
      <w:numFmt w:val="lowerLetter"/>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2" w15:restartNumberingAfterBreak="0">
    <w:nsid w:val="01346EF1"/>
    <w:multiLevelType w:val="multilevel"/>
    <w:tmpl w:val="96DAC8F0"/>
    <w:lvl w:ilvl="0">
      <w:start w:val="3"/>
      <w:numFmt w:val="lowerLetter"/>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3" w15:restartNumberingAfterBreak="0">
    <w:nsid w:val="01346EF2"/>
    <w:multiLevelType w:val="multilevel"/>
    <w:tmpl w:val="D2382516"/>
    <w:lvl w:ilvl="0">
      <w:start w:val="4"/>
      <w:numFmt w:val="lowerLetter"/>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4" w15:restartNumberingAfterBreak="0">
    <w:nsid w:val="01346EF3"/>
    <w:multiLevelType w:val="multilevel"/>
    <w:tmpl w:val="EBF81FAC"/>
    <w:lvl w:ilvl="0">
      <w:start w:val="5"/>
      <w:numFmt w:val="lowerLetter"/>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5" w15:restartNumberingAfterBreak="0">
    <w:nsid w:val="01346EF4"/>
    <w:multiLevelType w:val="multilevel"/>
    <w:tmpl w:val="986CD728"/>
    <w:lvl w:ilvl="0">
      <w:start w:val="6"/>
      <w:numFmt w:val="lowerLetter"/>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6" w15:restartNumberingAfterBreak="0">
    <w:nsid w:val="01346EF5"/>
    <w:multiLevelType w:val="hybridMultilevel"/>
    <w:tmpl w:val="7F8A67AE"/>
    <w:lvl w:ilvl="0" w:tplc="0C604440">
      <w:start w:val="1"/>
      <w:numFmt w:val="lowerLetter"/>
      <w:lvlText w:val="%1)"/>
      <w:lvlJc w:val="left"/>
      <w:pPr>
        <w:ind w:left="720" w:hanging="360"/>
      </w:pPr>
      <w:rPr>
        <w:rFonts w:hint="default"/>
      </w:rPr>
    </w:lvl>
    <w:lvl w:ilvl="1" w:tplc="B80C2D8A" w:tentative="1">
      <w:start w:val="1"/>
      <w:numFmt w:val="lowerLetter"/>
      <w:lvlText w:val="%2."/>
      <w:lvlJc w:val="left"/>
      <w:pPr>
        <w:ind w:left="1440" w:hanging="360"/>
      </w:pPr>
    </w:lvl>
    <w:lvl w:ilvl="2" w:tplc="677C6096" w:tentative="1">
      <w:start w:val="1"/>
      <w:numFmt w:val="lowerRoman"/>
      <w:lvlText w:val="%3."/>
      <w:lvlJc w:val="right"/>
      <w:pPr>
        <w:ind w:left="2160" w:hanging="180"/>
      </w:pPr>
    </w:lvl>
    <w:lvl w:ilvl="3" w:tplc="C83EA59E" w:tentative="1">
      <w:start w:val="1"/>
      <w:numFmt w:val="decimal"/>
      <w:lvlText w:val="%4."/>
      <w:lvlJc w:val="left"/>
      <w:pPr>
        <w:ind w:left="2880" w:hanging="360"/>
      </w:pPr>
    </w:lvl>
    <w:lvl w:ilvl="4" w:tplc="4A5E4BF6" w:tentative="1">
      <w:start w:val="1"/>
      <w:numFmt w:val="lowerLetter"/>
      <w:lvlText w:val="%5."/>
      <w:lvlJc w:val="left"/>
      <w:pPr>
        <w:ind w:left="3600" w:hanging="360"/>
      </w:pPr>
    </w:lvl>
    <w:lvl w:ilvl="5" w:tplc="80BC2E1A" w:tentative="1">
      <w:start w:val="1"/>
      <w:numFmt w:val="lowerRoman"/>
      <w:lvlText w:val="%6."/>
      <w:lvlJc w:val="right"/>
      <w:pPr>
        <w:ind w:left="4320" w:hanging="180"/>
      </w:pPr>
    </w:lvl>
    <w:lvl w:ilvl="6" w:tplc="234A5108" w:tentative="1">
      <w:start w:val="1"/>
      <w:numFmt w:val="decimal"/>
      <w:lvlText w:val="%7."/>
      <w:lvlJc w:val="left"/>
      <w:pPr>
        <w:ind w:left="5040" w:hanging="360"/>
      </w:pPr>
    </w:lvl>
    <w:lvl w:ilvl="7" w:tplc="25D6FFE4" w:tentative="1">
      <w:start w:val="1"/>
      <w:numFmt w:val="lowerLetter"/>
      <w:lvlText w:val="%8."/>
      <w:lvlJc w:val="left"/>
      <w:pPr>
        <w:ind w:left="5760" w:hanging="360"/>
      </w:pPr>
    </w:lvl>
    <w:lvl w:ilvl="8" w:tplc="8D9631B0" w:tentative="1">
      <w:start w:val="1"/>
      <w:numFmt w:val="lowerRoman"/>
      <w:lvlText w:val="%9."/>
      <w:lvlJc w:val="right"/>
      <w:pPr>
        <w:ind w:left="6480" w:hanging="180"/>
      </w:pPr>
    </w:lvl>
  </w:abstractNum>
  <w:abstractNum w:abstractNumId="37" w15:restartNumberingAfterBreak="0">
    <w:nsid w:val="01346EF6"/>
    <w:multiLevelType w:val="hybridMultilevel"/>
    <w:tmpl w:val="2DB280F2"/>
    <w:lvl w:ilvl="0" w:tplc="0C604440">
      <w:start w:val="2"/>
      <w:numFmt w:val="lowerLetter"/>
      <w:lvlText w:val="%1)"/>
      <w:lvlJc w:val="left"/>
      <w:pPr>
        <w:ind w:left="720" w:hanging="360"/>
      </w:pPr>
      <w:rPr>
        <w:rFonts w:hint="default"/>
      </w:rPr>
    </w:lvl>
    <w:lvl w:ilvl="1" w:tplc="B80C2D8A" w:tentative="1">
      <w:start w:val="1"/>
      <w:numFmt w:val="lowerLetter"/>
      <w:lvlText w:val="%2."/>
      <w:lvlJc w:val="left"/>
      <w:pPr>
        <w:ind w:left="1440" w:hanging="360"/>
      </w:pPr>
    </w:lvl>
    <w:lvl w:ilvl="2" w:tplc="677C6096" w:tentative="1">
      <w:start w:val="1"/>
      <w:numFmt w:val="lowerRoman"/>
      <w:lvlText w:val="%3."/>
      <w:lvlJc w:val="right"/>
      <w:pPr>
        <w:ind w:left="2160" w:hanging="180"/>
      </w:pPr>
    </w:lvl>
    <w:lvl w:ilvl="3" w:tplc="C83EA59E" w:tentative="1">
      <w:start w:val="1"/>
      <w:numFmt w:val="decimal"/>
      <w:lvlText w:val="%4."/>
      <w:lvlJc w:val="left"/>
      <w:pPr>
        <w:ind w:left="2880" w:hanging="360"/>
      </w:pPr>
    </w:lvl>
    <w:lvl w:ilvl="4" w:tplc="4A5E4BF6" w:tentative="1">
      <w:start w:val="1"/>
      <w:numFmt w:val="lowerLetter"/>
      <w:lvlText w:val="%5."/>
      <w:lvlJc w:val="left"/>
      <w:pPr>
        <w:ind w:left="3600" w:hanging="360"/>
      </w:pPr>
    </w:lvl>
    <w:lvl w:ilvl="5" w:tplc="80BC2E1A" w:tentative="1">
      <w:start w:val="1"/>
      <w:numFmt w:val="lowerRoman"/>
      <w:lvlText w:val="%6."/>
      <w:lvlJc w:val="right"/>
      <w:pPr>
        <w:ind w:left="4320" w:hanging="180"/>
      </w:pPr>
    </w:lvl>
    <w:lvl w:ilvl="6" w:tplc="234A5108" w:tentative="1">
      <w:start w:val="1"/>
      <w:numFmt w:val="decimal"/>
      <w:lvlText w:val="%7."/>
      <w:lvlJc w:val="left"/>
      <w:pPr>
        <w:ind w:left="5040" w:hanging="360"/>
      </w:pPr>
    </w:lvl>
    <w:lvl w:ilvl="7" w:tplc="25D6FFE4" w:tentative="1">
      <w:start w:val="1"/>
      <w:numFmt w:val="lowerLetter"/>
      <w:lvlText w:val="%8."/>
      <w:lvlJc w:val="left"/>
      <w:pPr>
        <w:ind w:left="5760" w:hanging="360"/>
      </w:pPr>
    </w:lvl>
    <w:lvl w:ilvl="8" w:tplc="8D9631B0" w:tentative="1">
      <w:start w:val="1"/>
      <w:numFmt w:val="lowerRoman"/>
      <w:lvlText w:val="%9."/>
      <w:lvlJc w:val="right"/>
      <w:pPr>
        <w:ind w:left="6480" w:hanging="180"/>
      </w:pPr>
    </w:lvl>
  </w:abstractNum>
  <w:abstractNum w:abstractNumId="38" w15:restartNumberingAfterBreak="0">
    <w:nsid w:val="01346EF7"/>
    <w:multiLevelType w:val="hybridMultilevel"/>
    <w:tmpl w:val="1EEA5BAE"/>
    <w:lvl w:ilvl="0" w:tplc="0C604440">
      <w:start w:val="3"/>
      <w:numFmt w:val="lowerLetter"/>
      <w:lvlText w:val="%1)"/>
      <w:lvlJc w:val="left"/>
      <w:pPr>
        <w:ind w:left="720" w:hanging="360"/>
      </w:pPr>
      <w:rPr>
        <w:rFonts w:hint="default"/>
      </w:rPr>
    </w:lvl>
    <w:lvl w:ilvl="1" w:tplc="B80C2D8A" w:tentative="1">
      <w:start w:val="1"/>
      <w:numFmt w:val="lowerLetter"/>
      <w:lvlText w:val="%2."/>
      <w:lvlJc w:val="left"/>
      <w:pPr>
        <w:ind w:left="1440" w:hanging="360"/>
      </w:pPr>
    </w:lvl>
    <w:lvl w:ilvl="2" w:tplc="677C6096" w:tentative="1">
      <w:start w:val="1"/>
      <w:numFmt w:val="lowerRoman"/>
      <w:lvlText w:val="%3."/>
      <w:lvlJc w:val="right"/>
      <w:pPr>
        <w:ind w:left="2160" w:hanging="180"/>
      </w:pPr>
    </w:lvl>
    <w:lvl w:ilvl="3" w:tplc="C83EA59E" w:tentative="1">
      <w:start w:val="1"/>
      <w:numFmt w:val="decimal"/>
      <w:lvlText w:val="%4."/>
      <w:lvlJc w:val="left"/>
      <w:pPr>
        <w:ind w:left="2880" w:hanging="360"/>
      </w:pPr>
    </w:lvl>
    <w:lvl w:ilvl="4" w:tplc="4A5E4BF6" w:tentative="1">
      <w:start w:val="1"/>
      <w:numFmt w:val="lowerLetter"/>
      <w:lvlText w:val="%5."/>
      <w:lvlJc w:val="left"/>
      <w:pPr>
        <w:ind w:left="3600" w:hanging="360"/>
      </w:pPr>
    </w:lvl>
    <w:lvl w:ilvl="5" w:tplc="80BC2E1A" w:tentative="1">
      <w:start w:val="1"/>
      <w:numFmt w:val="lowerRoman"/>
      <w:lvlText w:val="%6."/>
      <w:lvlJc w:val="right"/>
      <w:pPr>
        <w:ind w:left="4320" w:hanging="180"/>
      </w:pPr>
    </w:lvl>
    <w:lvl w:ilvl="6" w:tplc="234A5108" w:tentative="1">
      <w:start w:val="1"/>
      <w:numFmt w:val="decimal"/>
      <w:lvlText w:val="%7."/>
      <w:lvlJc w:val="left"/>
      <w:pPr>
        <w:ind w:left="5040" w:hanging="360"/>
      </w:pPr>
    </w:lvl>
    <w:lvl w:ilvl="7" w:tplc="25D6FFE4" w:tentative="1">
      <w:start w:val="1"/>
      <w:numFmt w:val="lowerLetter"/>
      <w:lvlText w:val="%8."/>
      <w:lvlJc w:val="left"/>
      <w:pPr>
        <w:ind w:left="5760" w:hanging="360"/>
      </w:pPr>
    </w:lvl>
    <w:lvl w:ilvl="8" w:tplc="8D9631B0" w:tentative="1">
      <w:start w:val="1"/>
      <w:numFmt w:val="lowerRoman"/>
      <w:lvlText w:val="%9."/>
      <w:lvlJc w:val="right"/>
      <w:pPr>
        <w:ind w:left="6480" w:hanging="180"/>
      </w:pPr>
    </w:lvl>
  </w:abstractNum>
  <w:abstractNum w:abstractNumId="39" w15:restartNumberingAfterBreak="0">
    <w:nsid w:val="01346EF8"/>
    <w:multiLevelType w:val="hybridMultilevel"/>
    <w:tmpl w:val="B26668A4"/>
    <w:lvl w:ilvl="0" w:tplc="0C604440">
      <w:start w:val="4"/>
      <w:numFmt w:val="lowerLetter"/>
      <w:lvlText w:val="%1)"/>
      <w:lvlJc w:val="left"/>
      <w:pPr>
        <w:ind w:left="720" w:hanging="360"/>
      </w:pPr>
      <w:rPr>
        <w:rFonts w:hint="default"/>
      </w:rPr>
    </w:lvl>
    <w:lvl w:ilvl="1" w:tplc="B80C2D8A" w:tentative="1">
      <w:start w:val="1"/>
      <w:numFmt w:val="lowerLetter"/>
      <w:lvlText w:val="%2."/>
      <w:lvlJc w:val="left"/>
      <w:pPr>
        <w:ind w:left="1440" w:hanging="360"/>
      </w:pPr>
    </w:lvl>
    <w:lvl w:ilvl="2" w:tplc="677C6096" w:tentative="1">
      <w:start w:val="1"/>
      <w:numFmt w:val="lowerRoman"/>
      <w:lvlText w:val="%3."/>
      <w:lvlJc w:val="right"/>
      <w:pPr>
        <w:ind w:left="2160" w:hanging="180"/>
      </w:pPr>
    </w:lvl>
    <w:lvl w:ilvl="3" w:tplc="C83EA59E" w:tentative="1">
      <w:start w:val="1"/>
      <w:numFmt w:val="decimal"/>
      <w:lvlText w:val="%4."/>
      <w:lvlJc w:val="left"/>
      <w:pPr>
        <w:ind w:left="2880" w:hanging="360"/>
      </w:pPr>
    </w:lvl>
    <w:lvl w:ilvl="4" w:tplc="4A5E4BF6" w:tentative="1">
      <w:start w:val="1"/>
      <w:numFmt w:val="lowerLetter"/>
      <w:lvlText w:val="%5."/>
      <w:lvlJc w:val="left"/>
      <w:pPr>
        <w:ind w:left="3600" w:hanging="360"/>
      </w:pPr>
    </w:lvl>
    <w:lvl w:ilvl="5" w:tplc="80BC2E1A" w:tentative="1">
      <w:start w:val="1"/>
      <w:numFmt w:val="lowerRoman"/>
      <w:lvlText w:val="%6."/>
      <w:lvlJc w:val="right"/>
      <w:pPr>
        <w:ind w:left="4320" w:hanging="180"/>
      </w:pPr>
    </w:lvl>
    <w:lvl w:ilvl="6" w:tplc="234A5108" w:tentative="1">
      <w:start w:val="1"/>
      <w:numFmt w:val="decimal"/>
      <w:lvlText w:val="%7."/>
      <w:lvlJc w:val="left"/>
      <w:pPr>
        <w:ind w:left="5040" w:hanging="360"/>
      </w:pPr>
    </w:lvl>
    <w:lvl w:ilvl="7" w:tplc="25D6FFE4" w:tentative="1">
      <w:start w:val="1"/>
      <w:numFmt w:val="lowerLetter"/>
      <w:lvlText w:val="%8."/>
      <w:lvlJc w:val="left"/>
      <w:pPr>
        <w:ind w:left="5760" w:hanging="360"/>
      </w:pPr>
    </w:lvl>
    <w:lvl w:ilvl="8" w:tplc="8D9631B0" w:tentative="1">
      <w:start w:val="1"/>
      <w:numFmt w:val="lowerRoman"/>
      <w:lvlText w:val="%9."/>
      <w:lvlJc w:val="right"/>
      <w:pPr>
        <w:ind w:left="6480" w:hanging="180"/>
      </w:pPr>
    </w:lvl>
  </w:abstractNum>
  <w:abstractNum w:abstractNumId="40" w15:restartNumberingAfterBreak="0">
    <w:nsid w:val="01346EF9"/>
    <w:multiLevelType w:val="multilevel"/>
    <w:tmpl w:val="BB7AC774"/>
    <w:lvl w:ilvl="0">
      <w:start w:val="1"/>
      <w:numFmt w:val="lowerLetter"/>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1" w15:restartNumberingAfterBreak="0">
    <w:nsid w:val="01346EFA"/>
    <w:multiLevelType w:val="multilevel"/>
    <w:tmpl w:val="11462196"/>
    <w:lvl w:ilvl="0">
      <w:start w:val="2"/>
      <w:numFmt w:val="lowerLetter"/>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2" w15:restartNumberingAfterBreak="0">
    <w:nsid w:val="01346EFB"/>
    <w:multiLevelType w:val="multilevel"/>
    <w:tmpl w:val="8BEEB936"/>
    <w:lvl w:ilvl="0">
      <w:start w:val="3"/>
      <w:numFmt w:val="lowerLetter"/>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3" w15:restartNumberingAfterBreak="0">
    <w:nsid w:val="01346EFC"/>
    <w:multiLevelType w:val="multilevel"/>
    <w:tmpl w:val="296EDBE8"/>
    <w:lvl w:ilvl="0">
      <w:start w:val="4"/>
      <w:numFmt w:val="lowerLetter"/>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4" w15:restartNumberingAfterBreak="0">
    <w:nsid w:val="01346EFD"/>
    <w:multiLevelType w:val="multilevel"/>
    <w:tmpl w:val="4008FFD6"/>
    <w:lvl w:ilvl="0">
      <w:start w:val="5"/>
      <w:numFmt w:val="lowerLetter"/>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5" w15:restartNumberingAfterBreak="0">
    <w:nsid w:val="01346EFE"/>
    <w:multiLevelType w:val="multilevel"/>
    <w:tmpl w:val="2FBA4F56"/>
    <w:lvl w:ilvl="0">
      <w:start w:val="6"/>
      <w:numFmt w:val="lowerLetter"/>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6" w15:restartNumberingAfterBreak="0">
    <w:nsid w:val="01346EFF"/>
    <w:multiLevelType w:val="multilevel"/>
    <w:tmpl w:val="C952FCB6"/>
    <w:lvl w:ilvl="0">
      <w:start w:val="1"/>
      <w:numFmt w:val="lowerLetter"/>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7" w15:restartNumberingAfterBreak="0">
    <w:nsid w:val="01346F00"/>
    <w:multiLevelType w:val="multilevel"/>
    <w:tmpl w:val="B1A451FE"/>
    <w:lvl w:ilvl="0">
      <w:start w:val="2"/>
      <w:numFmt w:val="lowerLetter"/>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8" w15:restartNumberingAfterBreak="0">
    <w:nsid w:val="01346F01"/>
    <w:multiLevelType w:val="multilevel"/>
    <w:tmpl w:val="084247EC"/>
    <w:lvl w:ilvl="0">
      <w:start w:val="3"/>
      <w:numFmt w:val="lowerLetter"/>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9" w15:restartNumberingAfterBreak="0">
    <w:nsid w:val="01346F02"/>
    <w:multiLevelType w:val="multilevel"/>
    <w:tmpl w:val="15C0ACF8"/>
    <w:lvl w:ilvl="0">
      <w:start w:val="4"/>
      <w:numFmt w:val="lowerLetter"/>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0" w15:restartNumberingAfterBreak="0">
    <w:nsid w:val="01346F03"/>
    <w:multiLevelType w:val="multilevel"/>
    <w:tmpl w:val="C68203DC"/>
    <w:lvl w:ilvl="0">
      <w:start w:val="5"/>
      <w:numFmt w:val="lowerLetter"/>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1" w15:restartNumberingAfterBreak="0">
    <w:nsid w:val="01346F04"/>
    <w:multiLevelType w:val="multilevel"/>
    <w:tmpl w:val="F7900CF4"/>
    <w:lvl w:ilvl="0">
      <w:start w:val="6"/>
      <w:numFmt w:val="lowerLetter"/>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2" w15:restartNumberingAfterBreak="0">
    <w:nsid w:val="01346F05"/>
    <w:multiLevelType w:val="hybridMultilevel"/>
    <w:tmpl w:val="4E0CB7E2"/>
    <w:lvl w:ilvl="0" w:tplc="366A0FE6">
      <w:start w:val="1"/>
      <w:numFmt w:val="lowerLetter"/>
      <w:lvlText w:val="%1)"/>
      <w:lvlJc w:val="left"/>
      <w:pPr>
        <w:ind w:left="720" w:hanging="360"/>
      </w:pPr>
      <w:rPr>
        <w:rFonts w:hint="default"/>
      </w:rPr>
    </w:lvl>
    <w:lvl w:ilvl="1" w:tplc="5E762D44" w:tentative="1">
      <w:start w:val="1"/>
      <w:numFmt w:val="lowerLetter"/>
      <w:lvlText w:val="%2."/>
      <w:lvlJc w:val="left"/>
      <w:pPr>
        <w:ind w:left="1440" w:hanging="360"/>
      </w:pPr>
    </w:lvl>
    <w:lvl w:ilvl="2" w:tplc="D264EBAE" w:tentative="1">
      <w:start w:val="1"/>
      <w:numFmt w:val="lowerRoman"/>
      <w:lvlText w:val="%3."/>
      <w:lvlJc w:val="right"/>
      <w:pPr>
        <w:ind w:left="2160" w:hanging="180"/>
      </w:pPr>
    </w:lvl>
    <w:lvl w:ilvl="3" w:tplc="18E0CEAC" w:tentative="1">
      <w:start w:val="1"/>
      <w:numFmt w:val="decimal"/>
      <w:lvlText w:val="%4."/>
      <w:lvlJc w:val="left"/>
      <w:pPr>
        <w:ind w:left="2880" w:hanging="360"/>
      </w:pPr>
    </w:lvl>
    <w:lvl w:ilvl="4" w:tplc="1AC8B9A0" w:tentative="1">
      <w:start w:val="1"/>
      <w:numFmt w:val="lowerLetter"/>
      <w:lvlText w:val="%5."/>
      <w:lvlJc w:val="left"/>
      <w:pPr>
        <w:ind w:left="3600" w:hanging="360"/>
      </w:pPr>
    </w:lvl>
    <w:lvl w:ilvl="5" w:tplc="D8BA0DE6" w:tentative="1">
      <w:start w:val="1"/>
      <w:numFmt w:val="lowerRoman"/>
      <w:lvlText w:val="%6."/>
      <w:lvlJc w:val="right"/>
      <w:pPr>
        <w:ind w:left="4320" w:hanging="180"/>
      </w:pPr>
    </w:lvl>
    <w:lvl w:ilvl="6" w:tplc="9F5035A4" w:tentative="1">
      <w:start w:val="1"/>
      <w:numFmt w:val="decimal"/>
      <w:lvlText w:val="%7."/>
      <w:lvlJc w:val="left"/>
      <w:pPr>
        <w:ind w:left="5040" w:hanging="360"/>
      </w:pPr>
    </w:lvl>
    <w:lvl w:ilvl="7" w:tplc="58B0B602" w:tentative="1">
      <w:start w:val="1"/>
      <w:numFmt w:val="lowerLetter"/>
      <w:lvlText w:val="%8."/>
      <w:lvlJc w:val="left"/>
      <w:pPr>
        <w:ind w:left="5760" w:hanging="360"/>
      </w:pPr>
    </w:lvl>
    <w:lvl w:ilvl="8" w:tplc="F9142216" w:tentative="1">
      <w:start w:val="1"/>
      <w:numFmt w:val="lowerRoman"/>
      <w:lvlText w:val="%9."/>
      <w:lvlJc w:val="right"/>
      <w:pPr>
        <w:ind w:left="6480" w:hanging="180"/>
      </w:pPr>
    </w:lvl>
  </w:abstractNum>
  <w:abstractNum w:abstractNumId="53" w15:restartNumberingAfterBreak="0">
    <w:nsid w:val="01346F06"/>
    <w:multiLevelType w:val="hybridMultilevel"/>
    <w:tmpl w:val="52EC8696"/>
    <w:lvl w:ilvl="0" w:tplc="2F9CBD8E">
      <w:start w:val="1"/>
      <w:numFmt w:val="bullet"/>
      <w:lvlText w:val=""/>
      <w:lvlJc w:val="left"/>
      <w:pPr>
        <w:ind w:left="720" w:hanging="360"/>
      </w:pPr>
      <w:rPr>
        <w:rFonts w:ascii="Symbol" w:hAnsi="Symbol" w:hint="default"/>
      </w:rPr>
    </w:lvl>
    <w:lvl w:ilvl="1" w:tplc="60586A2E" w:tentative="1">
      <w:start w:val="1"/>
      <w:numFmt w:val="bullet"/>
      <w:lvlText w:val="o"/>
      <w:lvlJc w:val="left"/>
      <w:pPr>
        <w:ind w:left="1440" w:hanging="360"/>
      </w:pPr>
      <w:rPr>
        <w:rFonts w:ascii="Courier New" w:hAnsi="Courier New" w:cs="Courier New" w:hint="default"/>
      </w:rPr>
    </w:lvl>
    <w:lvl w:ilvl="2" w:tplc="BFB89784" w:tentative="1">
      <w:start w:val="1"/>
      <w:numFmt w:val="bullet"/>
      <w:lvlText w:val=""/>
      <w:lvlJc w:val="left"/>
      <w:pPr>
        <w:ind w:left="2160" w:hanging="360"/>
      </w:pPr>
      <w:rPr>
        <w:rFonts w:ascii="Wingdings" w:hAnsi="Wingdings" w:hint="default"/>
      </w:rPr>
    </w:lvl>
    <w:lvl w:ilvl="3" w:tplc="0E7265E8" w:tentative="1">
      <w:start w:val="1"/>
      <w:numFmt w:val="bullet"/>
      <w:lvlText w:val=""/>
      <w:lvlJc w:val="left"/>
      <w:pPr>
        <w:ind w:left="2880" w:hanging="360"/>
      </w:pPr>
      <w:rPr>
        <w:rFonts w:ascii="Symbol" w:hAnsi="Symbol" w:hint="default"/>
      </w:rPr>
    </w:lvl>
    <w:lvl w:ilvl="4" w:tplc="FCDAD85E" w:tentative="1">
      <w:start w:val="1"/>
      <w:numFmt w:val="bullet"/>
      <w:lvlText w:val="o"/>
      <w:lvlJc w:val="left"/>
      <w:pPr>
        <w:ind w:left="3600" w:hanging="360"/>
      </w:pPr>
      <w:rPr>
        <w:rFonts w:ascii="Courier New" w:hAnsi="Courier New" w:cs="Courier New" w:hint="default"/>
      </w:rPr>
    </w:lvl>
    <w:lvl w:ilvl="5" w:tplc="2610B84A" w:tentative="1">
      <w:start w:val="1"/>
      <w:numFmt w:val="bullet"/>
      <w:lvlText w:val=""/>
      <w:lvlJc w:val="left"/>
      <w:pPr>
        <w:ind w:left="4320" w:hanging="360"/>
      </w:pPr>
      <w:rPr>
        <w:rFonts w:ascii="Wingdings" w:hAnsi="Wingdings" w:hint="default"/>
      </w:rPr>
    </w:lvl>
    <w:lvl w:ilvl="6" w:tplc="69289E3C" w:tentative="1">
      <w:start w:val="1"/>
      <w:numFmt w:val="bullet"/>
      <w:lvlText w:val=""/>
      <w:lvlJc w:val="left"/>
      <w:pPr>
        <w:ind w:left="5040" w:hanging="360"/>
      </w:pPr>
      <w:rPr>
        <w:rFonts w:ascii="Symbol" w:hAnsi="Symbol" w:hint="default"/>
      </w:rPr>
    </w:lvl>
    <w:lvl w:ilvl="7" w:tplc="CC7C47CE" w:tentative="1">
      <w:start w:val="1"/>
      <w:numFmt w:val="bullet"/>
      <w:lvlText w:val="o"/>
      <w:lvlJc w:val="left"/>
      <w:pPr>
        <w:ind w:left="5760" w:hanging="360"/>
      </w:pPr>
      <w:rPr>
        <w:rFonts w:ascii="Courier New" w:hAnsi="Courier New" w:cs="Courier New" w:hint="default"/>
      </w:rPr>
    </w:lvl>
    <w:lvl w:ilvl="8" w:tplc="2C2E343E" w:tentative="1">
      <w:start w:val="1"/>
      <w:numFmt w:val="bullet"/>
      <w:lvlText w:val=""/>
      <w:lvlJc w:val="left"/>
      <w:pPr>
        <w:ind w:left="6480" w:hanging="360"/>
      </w:pPr>
      <w:rPr>
        <w:rFonts w:ascii="Wingdings" w:hAnsi="Wingdings" w:hint="default"/>
      </w:rPr>
    </w:lvl>
  </w:abstractNum>
  <w:abstractNum w:abstractNumId="54" w15:restartNumberingAfterBreak="0">
    <w:nsid w:val="01346F07"/>
    <w:multiLevelType w:val="hybridMultilevel"/>
    <w:tmpl w:val="DA42A8B8"/>
    <w:lvl w:ilvl="0" w:tplc="BB1E1E1A">
      <w:start w:val="1"/>
      <w:numFmt w:val="lowerLetter"/>
      <w:lvlText w:val="%1."/>
      <w:lvlJc w:val="left"/>
      <w:pPr>
        <w:ind w:left="720" w:hanging="360"/>
      </w:pPr>
    </w:lvl>
    <w:lvl w:ilvl="1" w:tplc="0FD257EE" w:tentative="1">
      <w:start w:val="1"/>
      <w:numFmt w:val="lowerLetter"/>
      <w:lvlText w:val="%2."/>
      <w:lvlJc w:val="left"/>
      <w:pPr>
        <w:ind w:left="1440" w:hanging="360"/>
      </w:pPr>
    </w:lvl>
    <w:lvl w:ilvl="2" w:tplc="AAEEF8C8" w:tentative="1">
      <w:start w:val="1"/>
      <w:numFmt w:val="lowerRoman"/>
      <w:lvlText w:val="%3."/>
      <w:lvlJc w:val="right"/>
      <w:pPr>
        <w:ind w:left="2160" w:hanging="180"/>
      </w:pPr>
    </w:lvl>
    <w:lvl w:ilvl="3" w:tplc="AD74A858" w:tentative="1">
      <w:start w:val="1"/>
      <w:numFmt w:val="decimal"/>
      <w:lvlText w:val="%4."/>
      <w:lvlJc w:val="left"/>
      <w:pPr>
        <w:ind w:left="2880" w:hanging="360"/>
      </w:pPr>
    </w:lvl>
    <w:lvl w:ilvl="4" w:tplc="D110D118" w:tentative="1">
      <w:start w:val="1"/>
      <w:numFmt w:val="lowerLetter"/>
      <w:lvlText w:val="%5."/>
      <w:lvlJc w:val="left"/>
      <w:pPr>
        <w:ind w:left="3600" w:hanging="360"/>
      </w:pPr>
    </w:lvl>
    <w:lvl w:ilvl="5" w:tplc="310016C0" w:tentative="1">
      <w:start w:val="1"/>
      <w:numFmt w:val="lowerRoman"/>
      <w:lvlText w:val="%6."/>
      <w:lvlJc w:val="right"/>
      <w:pPr>
        <w:ind w:left="4320" w:hanging="180"/>
      </w:pPr>
    </w:lvl>
    <w:lvl w:ilvl="6" w:tplc="1418443E" w:tentative="1">
      <w:start w:val="1"/>
      <w:numFmt w:val="decimal"/>
      <w:lvlText w:val="%7."/>
      <w:lvlJc w:val="left"/>
      <w:pPr>
        <w:ind w:left="5040" w:hanging="360"/>
      </w:pPr>
    </w:lvl>
    <w:lvl w:ilvl="7" w:tplc="81EE2EE8" w:tentative="1">
      <w:start w:val="1"/>
      <w:numFmt w:val="lowerLetter"/>
      <w:lvlText w:val="%8."/>
      <w:lvlJc w:val="left"/>
      <w:pPr>
        <w:ind w:left="5760" w:hanging="360"/>
      </w:pPr>
    </w:lvl>
    <w:lvl w:ilvl="8" w:tplc="C0D42E68" w:tentative="1">
      <w:start w:val="1"/>
      <w:numFmt w:val="lowerRoman"/>
      <w:lvlText w:val="%9."/>
      <w:lvlJc w:val="right"/>
      <w:pPr>
        <w:ind w:left="6480" w:hanging="180"/>
      </w:pPr>
    </w:lvl>
  </w:abstractNum>
  <w:abstractNum w:abstractNumId="55" w15:restartNumberingAfterBreak="0">
    <w:nsid w:val="01346F08"/>
    <w:multiLevelType w:val="hybridMultilevel"/>
    <w:tmpl w:val="E5B6233A"/>
    <w:lvl w:ilvl="0" w:tplc="D376F156">
      <w:start w:val="1"/>
      <w:numFmt w:val="lowerLetter"/>
      <w:lvlText w:val="%1)"/>
      <w:lvlJc w:val="left"/>
      <w:pPr>
        <w:ind w:left="720" w:hanging="360"/>
      </w:pPr>
      <w:rPr>
        <w:rFonts w:hint="default"/>
        <w:color w:val="101010"/>
      </w:rPr>
    </w:lvl>
    <w:lvl w:ilvl="1" w:tplc="0156BB82" w:tentative="1">
      <w:start w:val="1"/>
      <w:numFmt w:val="lowerLetter"/>
      <w:lvlText w:val="%2."/>
      <w:lvlJc w:val="left"/>
      <w:pPr>
        <w:ind w:left="1440" w:hanging="360"/>
      </w:pPr>
    </w:lvl>
    <w:lvl w:ilvl="2" w:tplc="1E20FE76" w:tentative="1">
      <w:start w:val="1"/>
      <w:numFmt w:val="lowerRoman"/>
      <w:lvlText w:val="%3."/>
      <w:lvlJc w:val="right"/>
      <w:pPr>
        <w:ind w:left="2160" w:hanging="180"/>
      </w:pPr>
    </w:lvl>
    <w:lvl w:ilvl="3" w:tplc="A17695D2" w:tentative="1">
      <w:start w:val="1"/>
      <w:numFmt w:val="decimal"/>
      <w:lvlText w:val="%4."/>
      <w:lvlJc w:val="left"/>
      <w:pPr>
        <w:ind w:left="2880" w:hanging="360"/>
      </w:pPr>
    </w:lvl>
    <w:lvl w:ilvl="4" w:tplc="0AE69058" w:tentative="1">
      <w:start w:val="1"/>
      <w:numFmt w:val="lowerLetter"/>
      <w:lvlText w:val="%5."/>
      <w:lvlJc w:val="left"/>
      <w:pPr>
        <w:ind w:left="3600" w:hanging="360"/>
      </w:pPr>
    </w:lvl>
    <w:lvl w:ilvl="5" w:tplc="F94A3D74" w:tentative="1">
      <w:start w:val="1"/>
      <w:numFmt w:val="lowerRoman"/>
      <w:lvlText w:val="%6."/>
      <w:lvlJc w:val="right"/>
      <w:pPr>
        <w:ind w:left="4320" w:hanging="180"/>
      </w:pPr>
    </w:lvl>
    <w:lvl w:ilvl="6" w:tplc="FA842BB6" w:tentative="1">
      <w:start w:val="1"/>
      <w:numFmt w:val="decimal"/>
      <w:lvlText w:val="%7."/>
      <w:lvlJc w:val="left"/>
      <w:pPr>
        <w:ind w:left="5040" w:hanging="360"/>
      </w:pPr>
    </w:lvl>
    <w:lvl w:ilvl="7" w:tplc="30A6A380" w:tentative="1">
      <w:start w:val="1"/>
      <w:numFmt w:val="lowerLetter"/>
      <w:lvlText w:val="%8."/>
      <w:lvlJc w:val="left"/>
      <w:pPr>
        <w:ind w:left="5760" w:hanging="360"/>
      </w:pPr>
    </w:lvl>
    <w:lvl w:ilvl="8" w:tplc="EC645338" w:tentative="1">
      <w:start w:val="1"/>
      <w:numFmt w:val="lowerRoman"/>
      <w:lvlText w:val="%9."/>
      <w:lvlJc w:val="right"/>
      <w:pPr>
        <w:ind w:left="6480" w:hanging="180"/>
      </w:pPr>
    </w:lvl>
  </w:abstractNum>
  <w:abstractNum w:abstractNumId="56" w15:restartNumberingAfterBreak="0">
    <w:nsid w:val="01346F09"/>
    <w:multiLevelType w:val="multilevel"/>
    <w:tmpl w:val="037E71B8"/>
    <w:lvl w:ilvl="0">
      <w:start w:val="1"/>
      <w:numFmt w:val="decimal"/>
      <w:lvlText w:val="%1."/>
      <w:lvlJc w:val="left"/>
      <w:pPr>
        <w:ind w:left="720" w:hanging="360"/>
      </w:pPr>
    </w:lvl>
    <w:lvl w:ilvl="1">
      <w:start w:val="1"/>
      <w:numFmt w:val="decimal"/>
      <w:isLgl/>
      <w:lvlText w:val="%1.%2"/>
      <w:lvlJc w:val="left"/>
      <w:pPr>
        <w:ind w:left="720" w:hanging="360"/>
      </w:pPr>
      <w:rPr>
        <w:rFonts w:ascii="Arial" w:hAnsi="Arial" w:cs="Arial"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7" w15:restartNumberingAfterBreak="0">
    <w:nsid w:val="01346F0A"/>
    <w:multiLevelType w:val="hybridMultilevel"/>
    <w:tmpl w:val="81BED7FA"/>
    <w:lvl w:ilvl="0" w:tplc="3E1C3414">
      <w:start w:val="1"/>
      <w:numFmt w:val="lowerLetter"/>
      <w:lvlText w:val="%1)"/>
      <w:lvlJc w:val="left"/>
      <w:pPr>
        <w:ind w:left="720" w:hanging="360"/>
      </w:pPr>
      <w:rPr>
        <w:rFonts w:hint="default"/>
      </w:rPr>
    </w:lvl>
    <w:lvl w:ilvl="1" w:tplc="6B1214DE" w:tentative="1">
      <w:start w:val="1"/>
      <w:numFmt w:val="lowerLetter"/>
      <w:lvlText w:val="%2."/>
      <w:lvlJc w:val="left"/>
      <w:pPr>
        <w:ind w:left="1440" w:hanging="360"/>
      </w:pPr>
    </w:lvl>
    <w:lvl w:ilvl="2" w:tplc="0EA880EC" w:tentative="1">
      <w:start w:val="1"/>
      <w:numFmt w:val="lowerRoman"/>
      <w:lvlText w:val="%3."/>
      <w:lvlJc w:val="right"/>
      <w:pPr>
        <w:ind w:left="2160" w:hanging="180"/>
      </w:pPr>
    </w:lvl>
    <w:lvl w:ilvl="3" w:tplc="7A0EED98" w:tentative="1">
      <w:start w:val="1"/>
      <w:numFmt w:val="decimal"/>
      <w:lvlText w:val="%4."/>
      <w:lvlJc w:val="left"/>
      <w:pPr>
        <w:ind w:left="2880" w:hanging="360"/>
      </w:pPr>
    </w:lvl>
    <w:lvl w:ilvl="4" w:tplc="6A6C1FDA" w:tentative="1">
      <w:start w:val="1"/>
      <w:numFmt w:val="lowerLetter"/>
      <w:lvlText w:val="%5."/>
      <w:lvlJc w:val="left"/>
      <w:pPr>
        <w:ind w:left="3600" w:hanging="360"/>
      </w:pPr>
    </w:lvl>
    <w:lvl w:ilvl="5" w:tplc="67909544" w:tentative="1">
      <w:start w:val="1"/>
      <w:numFmt w:val="lowerRoman"/>
      <w:lvlText w:val="%6."/>
      <w:lvlJc w:val="right"/>
      <w:pPr>
        <w:ind w:left="4320" w:hanging="180"/>
      </w:pPr>
    </w:lvl>
    <w:lvl w:ilvl="6" w:tplc="E89C278C" w:tentative="1">
      <w:start w:val="1"/>
      <w:numFmt w:val="decimal"/>
      <w:lvlText w:val="%7."/>
      <w:lvlJc w:val="left"/>
      <w:pPr>
        <w:ind w:left="5040" w:hanging="360"/>
      </w:pPr>
    </w:lvl>
    <w:lvl w:ilvl="7" w:tplc="859AC3B4" w:tentative="1">
      <w:start w:val="1"/>
      <w:numFmt w:val="lowerLetter"/>
      <w:lvlText w:val="%8."/>
      <w:lvlJc w:val="left"/>
      <w:pPr>
        <w:ind w:left="5760" w:hanging="360"/>
      </w:pPr>
    </w:lvl>
    <w:lvl w:ilvl="8" w:tplc="5E30E87A" w:tentative="1">
      <w:start w:val="1"/>
      <w:numFmt w:val="lowerRoman"/>
      <w:lvlText w:val="%9."/>
      <w:lvlJc w:val="right"/>
      <w:pPr>
        <w:ind w:left="6480" w:hanging="180"/>
      </w:pPr>
    </w:lvl>
  </w:abstractNum>
  <w:abstractNum w:abstractNumId="58" w15:restartNumberingAfterBreak="0">
    <w:nsid w:val="01346F0B"/>
    <w:multiLevelType w:val="hybridMultilevel"/>
    <w:tmpl w:val="932C7296"/>
    <w:lvl w:ilvl="0" w:tplc="3E1C3414">
      <w:start w:val="2"/>
      <w:numFmt w:val="lowerLetter"/>
      <w:lvlText w:val="%1)"/>
      <w:lvlJc w:val="left"/>
      <w:pPr>
        <w:ind w:left="720" w:hanging="360"/>
      </w:pPr>
      <w:rPr>
        <w:rFonts w:hint="default"/>
      </w:rPr>
    </w:lvl>
    <w:lvl w:ilvl="1" w:tplc="6B1214DE" w:tentative="1">
      <w:start w:val="1"/>
      <w:numFmt w:val="lowerLetter"/>
      <w:lvlText w:val="%2."/>
      <w:lvlJc w:val="left"/>
      <w:pPr>
        <w:ind w:left="1440" w:hanging="360"/>
      </w:pPr>
    </w:lvl>
    <w:lvl w:ilvl="2" w:tplc="0EA880EC" w:tentative="1">
      <w:start w:val="1"/>
      <w:numFmt w:val="lowerRoman"/>
      <w:lvlText w:val="%3."/>
      <w:lvlJc w:val="right"/>
      <w:pPr>
        <w:ind w:left="2160" w:hanging="180"/>
      </w:pPr>
    </w:lvl>
    <w:lvl w:ilvl="3" w:tplc="7A0EED98" w:tentative="1">
      <w:start w:val="1"/>
      <w:numFmt w:val="decimal"/>
      <w:lvlText w:val="%4."/>
      <w:lvlJc w:val="left"/>
      <w:pPr>
        <w:ind w:left="2880" w:hanging="360"/>
      </w:pPr>
    </w:lvl>
    <w:lvl w:ilvl="4" w:tplc="6A6C1FDA" w:tentative="1">
      <w:start w:val="1"/>
      <w:numFmt w:val="lowerLetter"/>
      <w:lvlText w:val="%5."/>
      <w:lvlJc w:val="left"/>
      <w:pPr>
        <w:ind w:left="3600" w:hanging="360"/>
      </w:pPr>
    </w:lvl>
    <w:lvl w:ilvl="5" w:tplc="67909544" w:tentative="1">
      <w:start w:val="1"/>
      <w:numFmt w:val="lowerRoman"/>
      <w:lvlText w:val="%6."/>
      <w:lvlJc w:val="right"/>
      <w:pPr>
        <w:ind w:left="4320" w:hanging="180"/>
      </w:pPr>
    </w:lvl>
    <w:lvl w:ilvl="6" w:tplc="E89C278C" w:tentative="1">
      <w:start w:val="1"/>
      <w:numFmt w:val="decimal"/>
      <w:lvlText w:val="%7."/>
      <w:lvlJc w:val="left"/>
      <w:pPr>
        <w:ind w:left="5040" w:hanging="360"/>
      </w:pPr>
    </w:lvl>
    <w:lvl w:ilvl="7" w:tplc="859AC3B4" w:tentative="1">
      <w:start w:val="1"/>
      <w:numFmt w:val="lowerLetter"/>
      <w:lvlText w:val="%8."/>
      <w:lvlJc w:val="left"/>
      <w:pPr>
        <w:ind w:left="5760" w:hanging="360"/>
      </w:pPr>
    </w:lvl>
    <w:lvl w:ilvl="8" w:tplc="5E30E87A" w:tentative="1">
      <w:start w:val="1"/>
      <w:numFmt w:val="lowerRoman"/>
      <w:lvlText w:val="%9."/>
      <w:lvlJc w:val="right"/>
      <w:pPr>
        <w:ind w:left="6480" w:hanging="180"/>
      </w:pPr>
    </w:lvl>
  </w:abstractNum>
  <w:abstractNum w:abstractNumId="59" w15:restartNumberingAfterBreak="0">
    <w:nsid w:val="01346F0C"/>
    <w:multiLevelType w:val="hybridMultilevel"/>
    <w:tmpl w:val="4C7C8696"/>
    <w:lvl w:ilvl="0" w:tplc="3E1C3414">
      <w:start w:val="3"/>
      <w:numFmt w:val="lowerLetter"/>
      <w:lvlText w:val="%1)"/>
      <w:lvlJc w:val="left"/>
      <w:pPr>
        <w:ind w:left="720" w:hanging="360"/>
      </w:pPr>
      <w:rPr>
        <w:rFonts w:hint="default"/>
      </w:rPr>
    </w:lvl>
    <w:lvl w:ilvl="1" w:tplc="6B1214DE" w:tentative="1">
      <w:start w:val="1"/>
      <w:numFmt w:val="lowerLetter"/>
      <w:lvlText w:val="%2."/>
      <w:lvlJc w:val="left"/>
      <w:pPr>
        <w:ind w:left="1440" w:hanging="360"/>
      </w:pPr>
    </w:lvl>
    <w:lvl w:ilvl="2" w:tplc="0EA880EC" w:tentative="1">
      <w:start w:val="1"/>
      <w:numFmt w:val="lowerRoman"/>
      <w:lvlText w:val="%3."/>
      <w:lvlJc w:val="right"/>
      <w:pPr>
        <w:ind w:left="2160" w:hanging="180"/>
      </w:pPr>
    </w:lvl>
    <w:lvl w:ilvl="3" w:tplc="7A0EED98" w:tentative="1">
      <w:start w:val="1"/>
      <w:numFmt w:val="decimal"/>
      <w:lvlText w:val="%4."/>
      <w:lvlJc w:val="left"/>
      <w:pPr>
        <w:ind w:left="2880" w:hanging="360"/>
      </w:pPr>
    </w:lvl>
    <w:lvl w:ilvl="4" w:tplc="6A6C1FDA" w:tentative="1">
      <w:start w:val="1"/>
      <w:numFmt w:val="lowerLetter"/>
      <w:lvlText w:val="%5."/>
      <w:lvlJc w:val="left"/>
      <w:pPr>
        <w:ind w:left="3600" w:hanging="360"/>
      </w:pPr>
    </w:lvl>
    <w:lvl w:ilvl="5" w:tplc="67909544" w:tentative="1">
      <w:start w:val="1"/>
      <w:numFmt w:val="lowerRoman"/>
      <w:lvlText w:val="%6."/>
      <w:lvlJc w:val="right"/>
      <w:pPr>
        <w:ind w:left="4320" w:hanging="180"/>
      </w:pPr>
    </w:lvl>
    <w:lvl w:ilvl="6" w:tplc="E89C278C" w:tentative="1">
      <w:start w:val="1"/>
      <w:numFmt w:val="decimal"/>
      <w:lvlText w:val="%7."/>
      <w:lvlJc w:val="left"/>
      <w:pPr>
        <w:ind w:left="5040" w:hanging="360"/>
      </w:pPr>
    </w:lvl>
    <w:lvl w:ilvl="7" w:tplc="859AC3B4" w:tentative="1">
      <w:start w:val="1"/>
      <w:numFmt w:val="lowerLetter"/>
      <w:lvlText w:val="%8."/>
      <w:lvlJc w:val="left"/>
      <w:pPr>
        <w:ind w:left="5760" w:hanging="360"/>
      </w:pPr>
    </w:lvl>
    <w:lvl w:ilvl="8" w:tplc="5E30E87A" w:tentative="1">
      <w:start w:val="1"/>
      <w:numFmt w:val="lowerRoman"/>
      <w:lvlText w:val="%9."/>
      <w:lvlJc w:val="right"/>
      <w:pPr>
        <w:ind w:left="6480" w:hanging="180"/>
      </w:pPr>
    </w:lvl>
  </w:abstractNum>
  <w:abstractNum w:abstractNumId="60" w15:restartNumberingAfterBreak="0">
    <w:nsid w:val="01346F0D"/>
    <w:multiLevelType w:val="hybridMultilevel"/>
    <w:tmpl w:val="1660D6D2"/>
    <w:lvl w:ilvl="0" w:tplc="D456727A">
      <w:start w:val="1"/>
      <w:numFmt w:val="lowerLetter"/>
      <w:lvlText w:val="%1."/>
      <w:lvlJc w:val="left"/>
      <w:pPr>
        <w:ind w:left="720" w:hanging="360"/>
      </w:pPr>
    </w:lvl>
    <w:lvl w:ilvl="1" w:tplc="10E6B998" w:tentative="1">
      <w:start w:val="1"/>
      <w:numFmt w:val="lowerLetter"/>
      <w:lvlText w:val="%2."/>
      <w:lvlJc w:val="left"/>
      <w:pPr>
        <w:ind w:left="1440" w:hanging="360"/>
      </w:pPr>
    </w:lvl>
    <w:lvl w:ilvl="2" w:tplc="6C74F838" w:tentative="1">
      <w:start w:val="1"/>
      <w:numFmt w:val="lowerRoman"/>
      <w:lvlText w:val="%3."/>
      <w:lvlJc w:val="right"/>
      <w:pPr>
        <w:ind w:left="2160" w:hanging="180"/>
      </w:pPr>
    </w:lvl>
    <w:lvl w:ilvl="3" w:tplc="15F8476E" w:tentative="1">
      <w:start w:val="1"/>
      <w:numFmt w:val="decimal"/>
      <w:lvlText w:val="%4."/>
      <w:lvlJc w:val="left"/>
      <w:pPr>
        <w:ind w:left="2880" w:hanging="360"/>
      </w:pPr>
    </w:lvl>
    <w:lvl w:ilvl="4" w:tplc="C63476BE" w:tentative="1">
      <w:start w:val="1"/>
      <w:numFmt w:val="lowerLetter"/>
      <w:lvlText w:val="%5."/>
      <w:lvlJc w:val="left"/>
      <w:pPr>
        <w:ind w:left="3600" w:hanging="360"/>
      </w:pPr>
    </w:lvl>
    <w:lvl w:ilvl="5" w:tplc="D362F728" w:tentative="1">
      <w:start w:val="1"/>
      <w:numFmt w:val="lowerRoman"/>
      <w:lvlText w:val="%6."/>
      <w:lvlJc w:val="right"/>
      <w:pPr>
        <w:ind w:left="4320" w:hanging="180"/>
      </w:pPr>
    </w:lvl>
    <w:lvl w:ilvl="6" w:tplc="4D02D038" w:tentative="1">
      <w:start w:val="1"/>
      <w:numFmt w:val="decimal"/>
      <w:lvlText w:val="%7."/>
      <w:lvlJc w:val="left"/>
      <w:pPr>
        <w:ind w:left="5040" w:hanging="360"/>
      </w:pPr>
    </w:lvl>
    <w:lvl w:ilvl="7" w:tplc="89E0C722" w:tentative="1">
      <w:start w:val="1"/>
      <w:numFmt w:val="lowerLetter"/>
      <w:lvlText w:val="%8."/>
      <w:lvlJc w:val="left"/>
      <w:pPr>
        <w:ind w:left="5760" w:hanging="360"/>
      </w:pPr>
    </w:lvl>
    <w:lvl w:ilvl="8" w:tplc="03BEFBBE" w:tentative="1">
      <w:start w:val="1"/>
      <w:numFmt w:val="lowerRoman"/>
      <w:lvlText w:val="%9."/>
      <w:lvlJc w:val="right"/>
      <w:pPr>
        <w:ind w:left="6480" w:hanging="180"/>
      </w:pPr>
    </w:lvl>
  </w:abstractNum>
  <w:abstractNum w:abstractNumId="61" w15:restartNumberingAfterBreak="0">
    <w:nsid w:val="01346F0E"/>
    <w:multiLevelType w:val="hybridMultilevel"/>
    <w:tmpl w:val="98FCA822"/>
    <w:lvl w:ilvl="0" w:tplc="6FFEC3AC">
      <w:start w:val="1"/>
      <w:numFmt w:val="lowerLetter"/>
      <w:lvlText w:val="%1)"/>
      <w:lvlJc w:val="left"/>
      <w:pPr>
        <w:ind w:left="785" w:hanging="360"/>
      </w:pPr>
      <w:rPr>
        <w:rFonts w:hint="default"/>
      </w:rPr>
    </w:lvl>
    <w:lvl w:ilvl="1" w:tplc="4AA876AA">
      <w:start w:val="1"/>
      <w:numFmt w:val="lowerLetter"/>
      <w:lvlText w:val="%2."/>
      <w:lvlJc w:val="left"/>
      <w:pPr>
        <w:ind w:left="1440" w:hanging="360"/>
      </w:pPr>
    </w:lvl>
    <w:lvl w:ilvl="2" w:tplc="B29A3EEA">
      <w:start w:val="1"/>
      <w:numFmt w:val="lowerRoman"/>
      <w:lvlText w:val="%3."/>
      <w:lvlJc w:val="right"/>
      <w:pPr>
        <w:ind w:left="2160" w:hanging="180"/>
      </w:pPr>
    </w:lvl>
    <w:lvl w:ilvl="3" w:tplc="28FCD4B8">
      <w:start w:val="1"/>
      <w:numFmt w:val="decimal"/>
      <w:lvlText w:val="%4."/>
      <w:lvlJc w:val="left"/>
      <w:pPr>
        <w:ind w:left="2880" w:hanging="360"/>
      </w:pPr>
    </w:lvl>
    <w:lvl w:ilvl="4" w:tplc="396EC05E">
      <w:start w:val="1"/>
      <w:numFmt w:val="lowerLetter"/>
      <w:lvlText w:val="%5."/>
      <w:lvlJc w:val="left"/>
      <w:pPr>
        <w:ind w:left="3600" w:hanging="360"/>
      </w:pPr>
    </w:lvl>
    <w:lvl w:ilvl="5" w:tplc="83C244FE">
      <w:start w:val="1"/>
      <w:numFmt w:val="lowerRoman"/>
      <w:lvlText w:val="%6."/>
      <w:lvlJc w:val="right"/>
      <w:pPr>
        <w:ind w:left="4320" w:hanging="180"/>
      </w:pPr>
    </w:lvl>
    <w:lvl w:ilvl="6" w:tplc="2CB691F0">
      <w:start w:val="1"/>
      <w:numFmt w:val="decimal"/>
      <w:lvlText w:val="%7."/>
      <w:lvlJc w:val="left"/>
      <w:pPr>
        <w:ind w:left="5040" w:hanging="360"/>
      </w:pPr>
    </w:lvl>
    <w:lvl w:ilvl="7" w:tplc="2C7CF05A">
      <w:start w:val="1"/>
      <w:numFmt w:val="lowerLetter"/>
      <w:lvlText w:val="%8."/>
      <w:lvlJc w:val="left"/>
      <w:pPr>
        <w:ind w:left="5760" w:hanging="360"/>
      </w:pPr>
    </w:lvl>
    <w:lvl w:ilvl="8" w:tplc="71CE6E62">
      <w:start w:val="1"/>
      <w:numFmt w:val="lowerRoman"/>
      <w:lvlText w:val="%9."/>
      <w:lvlJc w:val="right"/>
      <w:pPr>
        <w:ind w:left="6480" w:hanging="180"/>
      </w:pPr>
    </w:lvl>
  </w:abstractNum>
  <w:abstractNum w:abstractNumId="62" w15:restartNumberingAfterBreak="0">
    <w:nsid w:val="01346F0F"/>
    <w:multiLevelType w:val="hybridMultilevel"/>
    <w:tmpl w:val="959E4860"/>
    <w:lvl w:ilvl="0" w:tplc="B3E6F7AA">
      <w:start w:val="1"/>
      <w:numFmt w:val="lowerLetter"/>
      <w:lvlText w:val="%1)"/>
      <w:lvlJc w:val="left"/>
      <w:pPr>
        <w:ind w:left="720" w:hanging="360"/>
      </w:pPr>
      <w:rPr>
        <w:rFonts w:hint="default"/>
      </w:rPr>
    </w:lvl>
    <w:lvl w:ilvl="1" w:tplc="BDC6D892" w:tentative="1">
      <w:start w:val="1"/>
      <w:numFmt w:val="lowerLetter"/>
      <w:lvlText w:val="%2."/>
      <w:lvlJc w:val="left"/>
      <w:pPr>
        <w:ind w:left="1440" w:hanging="360"/>
      </w:pPr>
    </w:lvl>
    <w:lvl w:ilvl="2" w:tplc="E5DEF16E" w:tentative="1">
      <w:start w:val="1"/>
      <w:numFmt w:val="lowerRoman"/>
      <w:lvlText w:val="%3."/>
      <w:lvlJc w:val="right"/>
      <w:pPr>
        <w:ind w:left="2160" w:hanging="180"/>
      </w:pPr>
    </w:lvl>
    <w:lvl w:ilvl="3" w:tplc="97005C7C" w:tentative="1">
      <w:start w:val="1"/>
      <w:numFmt w:val="decimal"/>
      <w:lvlText w:val="%4."/>
      <w:lvlJc w:val="left"/>
      <w:pPr>
        <w:ind w:left="2880" w:hanging="360"/>
      </w:pPr>
    </w:lvl>
    <w:lvl w:ilvl="4" w:tplc="8C9CC434" w:tentative="1">
      <w:start w:val="1"/>
      <w:numFmt w:val="lowerLetter"/>
      <w:lvlText w:val="%5."/>
      <w:lvlJc w:val="left"/>
      <w:pPr>
        <w:ind w:left="3600" w:hanging="360"/>
      </w:pPr>
    </w:lvl>
    <w:lvl w:ilvl="5" w:tplc="945E4382" w:tentative="1">
      <w:start w:val="1"/>
      <w:numFmt w:val="lowerRoman"/>
      <w:lvlText w:val="%6."/>
      <w:lvlJc w:val="right"/>
      <w:pPr>
        <w:ind w:left="4320" w:hanging="180"/>
      </w:pPr>
    </w:lvl>
    <w:lvl w:ilvl="6" w:tplc="25C8D512" w:tentative="1">
      <w:start w:val="1"/>
      <w:numFmt w:val="decimal"/>
      <w:lvlText w:val="%7."/>
      <w:lvlJc w:val="left"/>
      <w:pPr>
        <w:ind w:left="5040" w:hanging="360"/>
      </w:pPr>
    </w:lvl>
    <w:lvl w:ilvl="7" w:tplc="992000CE" w:tentative="1">
      <w:start w:val="1"/>
      <w:numFmt w:val="lowerLetter"/>
      <w:lvlText w:val="%8."/>
      <w:lvlJc w:val="left"/>
      <w:pPr>
        <w:ind w:left="5760" w:hanging="360"/>
      </w:pPr>
    </w:lvl>
    <w:lvl w:ilvl="8" w:tplc="2DE2B8F0" w:tentative="1">
      <w:start w:val="1"/>
      <w:numFmt w:val="lowerRoman"/>
      <w:lvlText w:val="%9."/>
      <w:lvlJc w:val="right"/>
      <w:pPr>
        <w:ind w:left="6480" w:hanging="180"/>
      </w:pPr>
    </w:lvl>
  </w:abstractNum>
  <w:abstractNum w:abstractNumId="63" w15:restartNumberingAfterBreak="0">
    <w:nsid w:val="01346F10"/>
    <w:multiLevelType w:val="hybridMultilevel"/>
    <w:tmpl w:val="6DEC6A1E"/>
    <w:lvl w:ilvl="0" w:tplc="EBD047CA">
      <w:start w:val="1"/>
      <w:numFmt w:val="lowerLetter"/>
      <w:lvlText w:val="%1)"/>
      <w:lvlJc w:val="left"/>
      <w:pPr>
        <w:ind w:left="720" w:hanging="360"/>
      </w:pPr>
      <w:rPr>
        <w:rFonts w:hint="default"/>
      </w:rPr>
    </w:lvl>
    <w:lvl w:ilvl="1" w:tplc="A5E6E3D4" w:tentative="1">
      <w:start w:val="1"/>
      <w:numFmt w:val="lowerLetter"/>
      <w:lvlText w:val="%2."/>
      <w:lvlJc w:val="left"/>
      <w:pPr>
        <w:ind w:left="1440" w:hanging="360"/>
      </w:pPr>
    </w:lvl>
    <w:lvl w:ilvl="2" w:tplc="D02A5724" w:tentative="1">
      <w:start w:val="1"/>
      <w:numFmt w:val="lowerRoman"/>
      <w:lvlText w:val="%3."/>
      <w:lvlJc w:val="right"/>
      <w:pPr>
        <w:ind w:left="2160" w:hanging="180"/>
      </w:pPr>
    </w:lvl>
    <w:lvl w:ilvl="3" w:tplc="83CA746E" w:tentative="1">
      <w:start w:val="1"/>
      <w:numFmt w:val="decimal"/>
      <w:lvlText w:val="%4."/>
      <w:lvlJc w:val="left"/>
      <w:pPr>
        <w:ind w:left="2880" w:hanging="360"/>
      </w:pPr>
    </w:lvl>
    <w:lvl w:ilvl="4" w:tplc="228CCB52" w:tentative="1">
      <w:start w:val="1"/>
      <w:numFmt w:val="lowerLetter"/>
      <w:lvlText w:val="%5."/>
      <w:lvlJc w:val="left"/>
      <w:pPr>
        <w:ind w:left="3600" w:hanging="360"/>
      </w:pPr>
    </w:lvl>
    <w:lvl w:ilvl="5" w:tplc="8F1E1F92" w:tentative="1">
      <w:start w:val="1"/>
      <w:numFmt w:val="lowerRoman"/>
      <w:lvlText w:val="%6."/>
      <w:lvlJc w:val="right"/>
      <w:pPr>
        <w:ind w:left="4320" w:hanging="180"/>
      </w:pPr>
    </w:lvl>
    <w:lvl w:ilvl="6" w:tplc="97AC2D88" w:tentative="1">
      <w:start w:val="1"/>
      <w:numFmt w:val="decimal"/>
      <w:lvlText w:val="%7."/>
      <w:lvlJc w:val="left"/>
      <w:pPr>
        <w:ind w:left="5040" w:hanging="360"/>
      </w:pPr>
    </w:lvl>
    <w:lvl w:ilvl="7" w:tplc="1FB60276" w:tentative="1">
      <w:start w:val="1"/>
      <w:numFmt w:val="lowerLetter"/>
      <w:lvlText w:val="%8."/>
      <w:lvlJc w:val="left"/>
      <w:pPr>
        <w:ind w:left="5760" w:hanging="360"/>
      </w:pPr>
    </w:lvl>
    <w:lvl w:ilvl="8" w:tplc="B30684B4" w:tentative="1">
      <w:start w:val="1"/>
      <w:numFmt w:val="lowerRoman"/>
      <w:lvlText w:val="%9."/>
      <w:lvlJc w:val="right"/>
      <w:pPr>
        <w:ind w:left="6480" w:hanging="180"/>
      </w:pPr>
    </w:lvl>
  </w:abstractNum>
  <w:abstractNum w:abstractNumId="64" w15:restartNumberingAfterBreak="0">
    <w:nsid w:val="01346F11"/>
    <w:multiLevelType w:val="hybridMultilevel"/>
    <w:tmpl w:val="1E6C7530"/>
    <w:lvl w:ilvl="0" w:tplc="5F04A8CC">
      <w:start w:val="1"/>
      <w:numFmt w:val="lowerRoman"/>
      <w:lvlText w:val="%1)"/>
      <w:lvlJc w:val="left"/>
      <w:pPr>
        <w:ind w:left="1440" w:hanging="720"/>
      </w:pPr>
      <w:rPr>
        <w:rFonts w:hint="default"/>
      </w:rPr>
    </w:lvl>
    <w:lvl w:ilvl="1" w:tplc="1BA6178A" w:tentative="1">
      <w:start w:val="1"/>
      <w:numFmt w:val="lowerLetter"/>
      <w:lvlText w:val="%2."/>
      <w:lvlJc w:val="left"/>
      <w:pPr>
        <w:ind w:left="1800" w:hanging="360"/>
      </w:pPr>
    </w:lvl>
    <w:lvl w:ilvl="2" w:tplc="8438E2C0" w:tentative="1">
      <w:start w:val="1"/>
      <w:numFmt w:val="lowerRoman"/>
      <w:lvlText w:val="%3."/>
      <w:lvlJc w:val="right"/>
      <w:pPr>
        <w:ind w:left="2520" w:hanging="180"/>
      </w:pPr>
    </w:lvl>
    <w:lvl w:ilvl="3" w:tplc="8CF64CE6" w:tentative="1">
      <w:start w:val="1"/>
      <w:numFmt w:val="decimal"/>
      <w:lvlText w:val="%4."/>
      <w:lvlJc w:val="left"/>
      <w:pPr>
        <w:ind w:left="3240" w:hanging="360"/>
      </w:pPr>
    </w:lvl>
    <w:lvl w:ilvl="4" w:tplc="9EF6EDC0" w:tentative="1">
      <w:start w:val="1"/>
      <w:numFmt w:val="lowerLetter"/>
      <w:lvlText w:val="%5."/>
      <w:lvlJc w:val="left"/>
      <w:pPr>
        <w:ind w:left="3960" w:hanging="360"/>
      </w:pPr>
    </w:lvl>
    <w:lvl w:ilvl="5" w:tplc="865281F8" w:tentative="1">
      <w:start w:val="1"/>
      <w:numFmt w:val="lowerRoman"/>
      <w:lvlText w:val="%6."/>
      <w:lvlJc w:val="right"/>
      <w:pPr>
        <w:ind w:left="4680" w:hanging="180"/>
      </w:pPr>
    </w:lvl>
    <w:lvl w:ilvl="6" w:tplc="760047C2" w:tentative="1">
      <w:start w:val="1"/>
      <w:numFmt w:val="decimal"/>
      <w:lvlText w:val="%7."/>
      <w:lvlJc w:val="left"/>
      <w:pPr>
        <w:ind w:left="5400" w:hanging="360"/>
      </w:pPr>
    </w:lvl>
    <w:lvl w:ilvl="7" w:tplc="55D8C944" w:tentative="1">
      <w:start w:val="1"/>
      <w:numFmt w:val="lowerLetter"/>
      <w:lvlText w:val="%8."/>
      <w:lvlJc w:val="left"/>
      <w:pPr>
        <w:ind w:left="6120" w:hanging="360"/>
      </w:pPr>
    </w:lvl>
    <w:lvl w:ilvl="8" w:tplc="EF32D94A" w:tentative="1">
      <w:start w:val="1"/>
      <w:numFmt w:val="lowerRoman"/>
      <w:lvlText w:val="%9."/>
      <w:lvlJc w:val="right"/>
      <w:pPr>
        <w:ind w:left="6840" w:hanging="180"/>
      </w:pPr>
    </w:lvl>
  </w:abstractNum>
  <w:abstractNum w:abstractNumId="65" w15:restartNumberingAfterBreak="0">
    <w:nsid w:val="01346F12"/>
    <w:multiLevelType w:val="hybridMultilevel"/>
    <w:tmpl w:val="1B608C56"/>
    <w:lvl w:ilvl="0" w:tplc="186E8154">
      <w:start w:val="1"/>
      <w:numFmt w:val="bullet"/>
      <w:lvlText w:val=""/>
      <w:lvlJc w:val="left"/>
      <w:pPr>
        <w:ind w:left="720" w:hanging="360"/>
      </w:pPr>
      <w:rPr>
        <w:rFonts w:ascii="Symbol" w:hAnsi="Symbol" w:hint="default"/>
      </w:rPr>
    </w:lvl>
    <w:lvl w:ilvl="1" w:tplc="DBCCA19E" w:tentative="1">
      <w:start w:val="1"/>
      <w:numFmt w:val="bullet"/>
      <w:lvlText w:val="o"/>
      <w:lvlJc w:val="left"/>
      <w:pPr>
        <w:ind w:left="1440" w:hanging="360"/>
      </w:pPr>
      <w:rPr>
        <w:rFonts w:ascii="Courier New" w:hAnsi="Courier New" w:cs="Courier New" w:hint="default"/>
      </w:rPr>
    </w:lvl>
    <w:lvl w:ilvl="2" w:tplc="ACEAFDC6" w:tentative="1">
      <w:start w:val="1"/>
      <w:numFmt w:val="bullet"/>
      <w:lvlText w:val=""/>
      <w:lvlJc w:val="left"/>
      <w:pPr>
        <w:ind w:left="2160" w:hanging="360"/>
      </w:pPr>
      <w:rPr>
        <w:rFonts w:ascii="Wingdings" w:hAnsi="Wingdings" w:hint="default"/>
      </w:rPr>
    </w:lvl>
    <w:lvl w:ilvl="3" w:tplc="1E1C7DD8" w:tentative="1">
      <w:start w:val="1"/>
      <w:numFmt w:val="bullet"/>
      <w:lvlText w:val=""/>
      <w:lvlJc w:val="left"/>
      <w:pPr>
        <w:ind w:left="2880" w:hanging="360"/>
      </w:pPr>
      <w:rPr>
        <w:rFonts w:ascii="Symbol" w:hAnsi="Symbol" w:hint="default"/>
      </w:rPr>
    </w:lvl>
    <w:lvl w:ilvl="4" w:tplc="3B9E82F2" w:tentative="1">
      <w:start w:val="1"/>
      <w:numFmt w:val="bullet"/>
      <w:lvlText w:val="o"/>
      <w:lvlJc w:val="left"/>
      <w:pPr>
        <w:ind w:left="3600" w:hanging="360"/>
      </w:pPr>
      <w:rPr>
        <w:rFonts w:ascii="Courier New" w:hAnsi="Courier New" w:cs="Courier New" w:hint="default"/>
      </w:rPr>
    </w:lvl>
    <w:lvl w:ilvl="5" w:tplc="173A5420" w:tentative="1">
      <w:start w:val="1"/>
      <w:numFmt w:val="bullet"/>
      <w:lvlText w:val=""/>
      <w:lvlJc w:val="left"/>
      <w:pPr>
        <w:ind w:left="4320" w:hanging="360"/>
      </w:pPr>
      <w:rPr>
        <w:rFonts w:ascii="Wingdings" w:hAnsi="Wingdings" w:hint="default"/>
      </w:rPr>
    </w:lvl>
    <w:lvl w:ilvl="6" w:tplc="DF6E3BE6" w:tentative="1">
      <w:start w:val="1"/>
      <w:numFmt w:val="bullet"/>
      <w:lvlText w:val=""/>
      <w:lvlJc w:val="left"/>
      <w:pPr>
        <w:ind w:left="5040" w:hanging="360"/>
      </w:pPr>
      <w:rPr>
        <w:rFonts w:ascii="Symbol" w:hAnsi="Symbol" w:hint="default"/>
      </w:rPr>
    </w:lvl>
    <w:lvl w:ilvl="7" w:tplc="5C0EE04C" w:tentative="1">
      <w:start w:val="1"/>
      <w:numFmt w:val="bullet"/>
      <w:lvlText w:val="o"/>
      <w:lvlJc w:val="left"/>
      <w:pPr>
        <w:ind w:left="5760" w:hanging="360"/>
      </w:pPr>
      <w:rPr>
        <w:rFonts w:ascii="Courier New" w:hAnsi="Courier New" w:cs="Courier New" w:hint="default"/>
      </w:rPr>
    </w:lvl>
    <w:lvl w:ilvl="8" w:tplc="4C42E82E" w:tentative="1">
      <w:start w:val="1"/>
      <w:numFmt w:val="bullet"/>
      <w:lvlText w:val=""/>
      <w:lvlJc w:val="left"/>
      <w:pPr>
        <w:ind w:left="6480" w:hanging="360"/>
      </w:pPr>
      <w:rPr>
        <w:rFonts w:ascii="Wingdings" w:hAnsi="Wingdings" w:hint="default"/>
      </w:rPr>
    </w:lvl>
  </w:abstractNum>
  <w:abstractNum w:abstractNumId="66" w15:restartNumberingAfterBreak="0">
    <w:nsid w:val="01346F13"/>
    <w:multiLevelType w:val="hybridMultilevel"/>
    <w:tmpl w:val="6E6A547C"/>
    <w:lvl w:ilvl="0" w:tplc="186E8154">
      <w:start w:val="2"/>
      <w:numFmt w:val="bullet"/>
      <w:lvlText w:val=""/>
      <w:lvlJc w:val="left"/>
      <w:pPr>
        <w:ind w:left="720" w:hanging="360"/>
      </w:pPr>
      <w:rPr>
        <w:rFonts w:ascii="Symbol" w:hAnsi="Symbol" w:hint="default"/>
      </w:rPr>
    </w:lvl>
    <w:lvl w:ilvl="1" w:tplc="DBCCA19E" w:tentative="1">
      <w:start w:val="1"/>
      <w:numFmt w:val="bullet"/>
      <w:lvlText w:val="o"/>
      <w:lvlJc w:val="left"/>
      <w:pPr>
        <w:ind w:left="1440" w:hanging="360"/>
      </w:pPr>
      <w:rPr>
        <w:rFonts w:ascii="Courier New" w:hAnsi="Courier New" w:cs="Courier New" w:hint="default"/>
      </w:rPr>
    </w:lvl>
    <w:lvl w:ilvl="2" w:tplc="ACEAFDC6" w:tentative="1">
      <w:start w:val="1"/>
      <w:numFmt w:val="bullet"/>
      <w:lvlText w:val=""/>
      <w:lvlJc w:val="left"/>
      <w:pPr>
        <w:ind w:left="2160" w:hanging="360"/>
      </w:pPr>
      <w:rPr>
        <w:rFonts w:ascii="Wingdings" w:hAnsi="Wingdings" w:hint="default"/>
      </w:rPr>
    </w:lvl>
    <w:lvl w:ilvl="3" w:tplc="1E1C7DD8" w:tentative="1">
      <w:start w:val="1"/>
      <w:numFmt w:val="bullet"/>
      <w:lvlText w:val=""/>
      <w:lvlJc w:val="left"/>
      <w:pPr>
        <w:ind w:left="2880" w:hanging="360"/>
      </w:pPr>
      <w:rPr>
        <w:rFonts w:ascii="Symbol" w:hAnsi="Symbol" w:hint="default"/>
      </w:rPr>
    </w:lvl>
    <w:lvl w:ilvl="4" w:tplc="3B9E82F2" w:tentative="1">
      <w:start w:val="1"/>
      <w:numFmt w:val="bullet"/>
      <w:lvlText w:val="o"/>
      <w:lvlJc w:val="left"/>
      <w:pPr>
        <w:ind w:left="3600" w:hanging="360"/>
      </w:pPr>
      <w:rPr>
        <w:rFonts w:ascii="Courier New" w:hAnsi="Courier New" w:cs="Courier New" w:hint="default"/>
      </w:rPr>
    </w:lvl>
    <w:lvl w:ilvl="5" w:tplc="173A5420" w:tentative="1">
      <w:start w:val="1"/>
      <w:numFmt w:val="bullet"/>
      <w:lvlText w:val=""/>
      <w:lvlJc w:val="left"/>
      <w:pPr>
        <w:ind w:left="4320" w:hanging="360"/>
      </w:pPr>
      <w:rPr>
        <w:rFonts w:ascii="Wingdings" w:hAnsi="Wingdings" w:hint="default"/>
      </w:rPr>
    </w:lvl>
    <w:lvl w:ilvl="6" w:tplc="DF6E3BE6" w:tentative="1">
      <w:start w:val="1"/>
      <w:numFmt w:val="bullet"/>
      <w:lvlText w:val=""/>
      <w:lvlJc w:val="left"/>
      <w:pPr>
        <w:ind w:left="5040" w:hanging="360"/>
      </w:pPr>
      <w:rPr>
        <w:rFonts w:ascii="Symbol" w:hAnsi="Symbol" w:hint="default"/>
      </w:rPr>
    </w:lvl>
    <w:lvl w:ilvl="7" w:tplc="5C0EE04C" w:tentative="1">
      <w:start w:val="1"/>
      <w:numFmt w:val="bullet"/>
      <w:lvlText w:val="o"/>
      <w:lvlJc w:val="left"/>
      <w:pPr>
        <w:ind w:left="5760" w:hanging="360"/>
      </w:pPr>
      <w:rPr>
        <w:rFonts w:ascii="Courier New" w:hAnsi="Courier New" w:cs="Courier New" w:hint="default"/>
      </w:rPr>
    </w:lvl>
    <w:lvl w:ilvl="8" w:tplc="4C42E82E" w:tentative="1">
      <w:start w:val="1"/>
      <w:numFmt w:val="bullet"/>
      <w:lvlText w:val=""/>
      <w:lvlJc w:val="left"/>
      <w:pPr>
        <w:ind w:left="6480" w:hanging="360"/>
      </w:pPr>
      <w:rPr>
        <w:rFonts w:ascii="Wingdings" w:hAnsi="Wingdings" w:hint="default"/>
      </w:rPr>
    </w:lvl>
  </w:abstractNum>
  <w:abstractNum w:abstractNumId="67" w15:restartNumberingAfterBreak="0">
    <w:nsid w:val="01346F14"/>
    <w:multiLevelType w:val="hybridMultilevel"/>
    <w:tmpl w:val="DF3C8BC4"/>
    <w:lvl w:ilvl="0" w:tplc="186E8154">
      <w:start w:val="3"/>
      <w:numFmt w:val="bullet"/>
      <w:lvlText w:val=""/>
      <w:lvlJc w:val="left"/>
      <w:pPr>
        <w:ind w:left="720" w:hanging="360"/>
      </w:pPr>
      <w:rPr>
        <w:rFonts w:ascii="Symbol" w:hAnsi="Symbol" w:hint="default"/>
      </w:rPr>
    </w:lvl>
    <w:lvl w:ilvl="1" w:tplc="DBCCA19E" w:tentative="1">
      <w:start w:val="1"/>
      <w:numFmt w:val="bullet"/>
      <w:lvlText w:val="o"/>
      <w:lvlJc w:val="left"/>
      <w:pPr>
        <w:ind w:left="1440" w:hanging="360"/>
      </w:pPr>
      <w:rPr>
        <w:rFonts w:ascii="Courier New" w:hAnsi="Courier New" w:cs="Courier New" w:hint="default"/>
      </w:rPr>
    </w:lvl>
    <w:lvl w:ilvl="2" w:tplc="ACEAFDC6" w:tentative="1">
      <w:start w:val="1"/>
      <w:numFmt w:val="bullet"/>
      <w:lvlText w:val=""/>
      <w:lvlJc w:val="left"/>
      <w:pPr>
        <w:ind w:left="2160" w:hanging="360"/>
      </w:pPr>
      <w:rPr>
        <w:rFonts w:ascii="Wingdings" w:hAnsi="Wingdings" w:hint="default"/>
      </w:rPr>
    </w:lvl>
    <w:lvl w:ilvl="3" w:tplc="1E1C7DD8" w:tentative="1">
      <w:start w:val="1"/>
      <w:numFmt w:val="bullet"/>
      <w:lvlText w:val=""/>
      <w:lvlJc w:val="left"/>
      <w:pPr>
        <w:ind w:left="2880" w:hanging="360"/>
      </w:pPr>
      <w:rPr>
        <w:rFonts w:ascii="Symbol" w:hAnsi="Symbol" w:hint="default"/>
      </w:rPr>
    </w:lvl>
    <w:lvl w:ilvl="4" w:tplc="3B9E82F2" w:tentative="1">
      <w:start w:val="1"/>
      <w:numFmt w:val="bullet"/>
      <w:lvlText w:val="o"/>
      <w:lvlJc w:val="left"/>
      <w:pPr>
        <w:ind w:left="3600" w:hanging="360"/>
      </w:pPr>
      <w:rPr>
        <w:rFonts w:ascii="Courier New" w:hAnsi="Courier New" w:cs="Courier New" w:hint="default"/>
      </w:rPr>
    </w:lvl>
    <w:lvl w:ilvl="5" w:tplc="173A5420" w:tentative="1">
      <w:start w:val="1"/>
      <w:numFmt w:val="bullet"/>
      <w:lvlText w:val=""/>
      <w:lvlJc w:val="left"/>
      <w:pPr>
        <w:ind w:left="4320" w:hanging="360"/>
      </w:pPr>
      <w:rPr>
        <w:rFonts w:ascii="Wingdings" w:hAnsi="Wingdings" w:hint="default"/>
      </w:rPr>
    </w:lvl>
    <w:lvl w:ilvl="6" w:tplc="DF6E3BE6" w:tentative="1">
      <w:start w:val="1"/>
      <w:numFmt w:val="bullet"/>
      <w:lvlText w:val=""/>
      <w:lvlJc w:val="left"/>
      <w:pPr>
        <w:ind w:left="5040" w:hanging="360"/>
      </w:pPr>
      <w:rPr>
        <w:rFonts w:ascii="Symbol" w:hAnsi="Symbol" w:hint="default"/>
      </w:rPr>
    </w:lvl>
    <w:lvl w:ilvl="7" w:tplc="5C0EE04C" w:tentative="1">
      <w:start w:val="1"/>
      <w:numFmt w:val="bullet"/>
      <w:lvlText w:val="o"/>
      <w:lvlJc w:val="left"/>
      <w:pPr>
        <w:ind w:left="5760" w:hanging="360"/>
      </w:pPr>
      <w:rPr>
        <w:rFonts w:ascii="Courier New" w:hAnsi="Courier New" w:cs="Courier New" w:hint="default"/>
      </w:rPr>
    </w:lvl>
    <w:lvl w:ilvl="8" w:tplc="4C42E82E" w:tentative="1">
      <w:start w:val="1"/>
      <w:numFmt w:val="bullet"/>
      <w:lvlText w:val=""/>
      <w:lvlJc w:val="left"/>
      <w:pPr>
        <w:ind w:left="6480" w:hanging="360"/>
      </w:pPr>
      <w:rPr>
        <w:rFonts w:ascii="Wingdings" w:hAnsi="Wingdings" w:hint="default"/>
      </w:rPr>
    </w:lvl>
  </w:abstractNum>
  <w:abstractNum w:abstractNumId="68" w15:restartNumberingAfterBreak="0">
    <w:nsid w:val="01346F15"/>
    <w:multiLevelType w:val="hybridMultilevel"/>
    <w:tmpl w:val="DF66EAFA"/>
    <w:lvl w:ilvl="0" w:tplc="186E8154">
      <w:start w:val="7"/>
      <w:numFmt w:val="bullet"/>
      <w:lvlText w:val=""/>
      <w:lvlJc w:val="left"/>
      <w:pPr>
        <w:ind w:left="720" w:hanging="360"/>
      </w:pPr>
      <w:rPr>
        <w:rFonts w:ascii="Symbol" w:hAnsi="Symbol" w:hint="default"/>
      </w:rPr>
    </w:lvl>
    <w:lvl w:ilvl="1" w:tplc="DBCCA19E" w:tentative="1">
      <w:start w:val="1"/>
      <w:numFmt w:val="bullet"/>
      <w:lvlText w:val="o"/>
      <w:lvlJc w:val="left"/>
      <w:pPr>
        <w:ind w:left="1440" w:hanging="360"/>
      </w:pPr>
      <w:rPr>
        <w:rFonts w:ascii="Courier New" w:hAnsi="Courier New" w:cs="Courier New" w:hint="default"/>
      </w:rPr>
    </w:lvl>
    <w:lvl w:ilvl="2" w:tplc="ACEAFDC6" w:tentative="1">
      <w:start w:val="1"/>
      <w:numFmt w:val="bullet"/>
      <w:lvlText w:val=""/>
      <w:lvlJc w:val="left"/>
      <w:pPr>
        <w:ind w:left="2160" w:hanging="360"/>
      </w:pPr>
      <w:rPr>
        <w:rFonts w:ascii="Wingdings" w:hAnsi="Wingdings" w:hint="default"/>
      </w:rPr>
    </w:lvl>
    <w:lvl w:ilvl="3" w:tplc="1E1C7DD8" w:tentative="1">
      <w:start w:val="1"/>
      <w:numFmt w:val="bullet"/>
      <w:lvlText w:val=""/>
      <w:lvlJc w:val="left"/>
      <w:pPr>
        <w:ind w:left="2880" w:hanging="360"/>
      </w:pPr>
      <w:rPr>
        <w:rFonts w:ascii="Symbol" w:hAnsi="Symbol" w:hint="default"/>
      </w:rPr>
    </w:lvl>
    <w:lvl w:ilvl="4" w:tplc="3B9E82F2" w:tentative="1">
      <w:start w:val="1"/>
      <w:numFmt w:val="bullet"/>
      <w:lvlText w:val="o"/>
      <w:lvlJc w:val="left"/>
      <w:pPr>
        <w:ind w:left="3600" w:hanging="360"/>
      </w:pPr>
      <w:rPr>
        <w:rFonts w:ascii="Courier New" w:hAnsi="Courier New" w:cs="Courier New" w:hint="default"/>
      </w:rPr>
    </w:lvl>
    <w:lvl w:ilvl="5" w:tplc="173A5420" w:tentative="1">
      <w:start w:val="1"/>
      <w:numFmt w:val="bullet"/>
      <w:lvlText w:val=""/>
      <w:lvlJc w:val="left"/>
      <w:pPr>
        <w:ind w:left="4320" w:hanging="360"/>
      </w:pPr>
      <w:rPr>
        <w:rFonts w:ascii="Wingdings" w:hAnsi="Wingdings" w:hint="default"/>
      </w:rPr>
    </w:lvl>
    <w:lvl w:ilvl="6" w:tplc="DF6E3BE6" w:tentative="1">
      <w:start w:val="1"/>
      <w:numFmt w:val="bullet"/>
      <w:lvlText w:val=""/>
      <w:lvlJc w:val="left"/>
      <w:pPr>
        <w:ind w:left="5040" w:hanging="360"/>
      </w:pPr>
      <w:rPr>
        <w:rFonts w:ascii="Symbol" w:hAnsi="Symbol" w:hint="default"/>
      </w:rPr>
    </w:lvl>
    <w:lvl w:ilvl="7" w:tplc="5C0EE04C" w:tentative="1">
      <w:start w:val="1"/>
      <w:numFmt w:val="bullet"/>
      <w:lvlText w:val="o"/>
      <w:lvlJc w:val="left"/>
      <w:pPr>
        <w:ind w:left="5760" w:hanging="360"/>
      </w:pPr>
      <w:rPr>
        <w:rFonts w:ascii="Courier New" w:hAnsi="Courier New" w:cs="Courier New" w:hint="default"/>
      </w:rPr>
    </w:lvl>
    <w:lvl w:ilvl="8" w:tplc="4C42E82E" w:tentative="1">
      <w:start w:val="1"/>
      <w:numFmt w:val="bullet"/>
      <w:lvlText w:val=""/>
      <w:lvlJc w:val="left"/>
      <w:pPr>
        <w:ind w:left="6480" w:hanging="360"/>
      </w:pPr>
      <w:rPr>
        <w:rFonts w:ascii="Wingdings" w:hAnsi="Wingdings" w:hint="default"/>
      </w:rPr>
    </w:lvl>
  </w:abstractNum>
  <w:abstractNum w:abstractNumId="69" w15:restartNumberingAfterBreak="0">
    <w:nsid w:val="01346F16"/>
    <w:multiLevelType w:val="hybridMultilevel"/>
    <w:tmpl w:val="AAE24258"/>
    <w:lvl w:ilvl="0" w:tplc="186E8154">
      <w:start w:val="8"/>
      <w:numFmt w:val="bullet"/>
      <w:lvlText w:val=""/>
      <w:lvlJc w:val="left"/>
      <w:pPr>
        <w:ind w:left="720" w:hanging="360"/>
      </w:pPr>
      <w:rPr>
        <w:rFonts w:ascii="Symbol" w:hAnsi="Symbol" w:hint="default"/>
      </w:rPr>
    </w:lvl>
    <w:lvl w:ilvl="1" w:tplc="DBCCA19E" w:tentative="1">
      <w:start w:val="1"/>
      <w:numFmt w:val="bullet"/>
      <w:lvlText w:val="o"/>
      <w:lvlJc w:val="left"/>
      <w:pPr>
        <w:ind w:left="1440" w:hanging="360"/>
      </w:pPr>
      <w:rPr>
        <w:rFonts w:ascii="Courier New" w:hAnsi="Courier New" w:cs="Courier New" w:hint="default"/>
      </w:rPr>
    </w:lvl>
    <w:lvl w:ilvl="2" w:tplc="ACEAFDC6" w:tentative="1">
      <w:start w:val="1"/>
      <w:numFmt w:val="bullet"/>
      <w:lvlText w:val=""/>
      <w:lvlJc w:val="left"/>
      <w:pPr>
        <w:ind w:left="2160" w:hanging="360"/>
      </w:pPr>
      <w:rPr>
        <w:rFonts w:ascii="Wingdings" w:hAnsi="Wingdings" w:hint="default"/>
      </w:rPr>
    </w:lvl>
    <w:lvl w:ilvl="3" w:tplc="1E1C7DD8" w:tentative="1">
      <w:start w:val="1"/>
      <w:numFmt w:val="bullet"/>
      <w:lvlText w:val=""/>
      <w:lvlJc w:val="left"/>
      <w:pPr>
        <w:ind w:left="2880" w:hanging="360"/>
      </w:pPr>
      <w:rPr>
        <w:rFonts w:ascii="Symbol" w:hAnsi="Symbol" w:hint="default"/>
      </w:rPr>
    </w:lvl>
    <w:lvl w:ilvl="4" w:tplc="3B9E82F2" w:tentative="1">
      <w:start w:val="1"/>
      <w:numFmt w:val="bullet"/>
      <w:lvlText w:val="o"/>
      <w:lvlJc w:val="left"/>
      <w:pPr>
        <w:ind w:left="3600" w:hanging="360"/>
      </w:pPr>
      <w:rPr>
        <w:rFonts w:ascii="Courier New" w:hAnsi="Courier New" w:cs="Courier New" w:hint="default"/>
      </w:rPr>
    </w:lvl>
    <w:lvl w:ilvl="5" w:tplc="173A5420" w:tentative="1">
      <w:start w:val="1"/>
      <w:numFmt w:val="bullet"/>
      <w:lvlText w:val=""/>
      <w:lvlJc w:val="left"/>
      <w:pPr>
        <w:ind w:left="4320" w:hanging="360"/>
      </w:pPr>
      <w:rPr>
        <w:rFonts w:ascii="Wingdings" w:hAnsi="Wingdings" w:hint="default"/>
      </w:rPr>
    </w:lvl>
    <w:lvl w:ilvl="6" w:tplc="DF6E3BE6" w:tentative="1">
      <w:start w:val="1"/>
      <w:numFmt w:val="bullet"/>
      <w:lvlText w:val=""/>
      <w:lvlJc w:val="left"/>
      <w:pPr>
        <w:ind w:left="5040" w:hanging="360"/>
      </w:pPr>
      <w:rPr>
        <w:rFonts w:ascii="Symbol" w:hAnsi="Symbol" w:hint="default"/>
      </w:rPr>
    </w:lvl>
    <w:lvl w:ilvl="7" w:tplc="5C0EE04C" w:tentative="1">
      <w:start w:val="1"/>
      <w:numFmt w:val="bullet"/>
      <w:lvlText w:val="o"/>
      <w:lvlJc w:val="left"/>
      <w:pPr>
        <w:ind w:left="5760" w:hanging="360"/>
      </w:pPr>
      <w:rPr>
        <w:rFonts w:ascii="Courier New" w:hAnsi="Courier New" w:cs="Courier New" w:hint="default"/>
      </w:rPr>
    </w:lvl>
    <w:lvl w:ilvl="8" w:tplc="4C42E82E" w:tentative="1">
      <w:start w:val="1"/>
      <w:numFmt w:val="bullet"/>
      <w:lvlText w:val=""/>
      <w:lvlJc w:val="left"/>
      <w:pPr>
        <w:ind w:left="6480" w:hanging="360"/>
      </w:pPr>
      <w:rPr>
        <w:rFonts w:ascii="Wingdings" w:hAnsi="Wingdings" w:hint="default"/>
      </w:rPr>
    </w:lvl>
  </w:abstractNum>
  <w:abstractNum w:abstractNumId="70" w15:restartNumberingAfterBreak="0">
    <w:nsid w:val="01346F17"/>
    <w:multiLevelType w:val="hybridMultilevel"/>
    <w:tmpl w:val="932ED178"/>
    <w:lvl w:ilvl="0" w:tplc="186E8154">
      <w:start w:val="9"/>
      <w:numFmt w:val="bullet"/>
      <w:lvlText w:val=""/>
      <w:lvlJc w:val="left"/>
      <w:pPr>
        <w:ind w:left="720" w:hanging="360"/>
      </w:pPr>
      <w:rPr>
        <w:rFonts w:ascii="Symbol" w:hAnsi="Symbol" w:hint="default"/>
      </w:rPr>
    </w:lvl>
    <w:lvl w:ilvl="1" w:tplc="DBCCA19E" w:tentative="1">
      <w:start w:val="1"/>
      <w:numFmt w:val="bullet"/>
      <w:lvlText w:val="o"/>
      <w:lvlJc w:val="left"/>
      <w:pPr>
        <w:ind w:left="1440" w:hanging="360"/>
      </w:pPr>
      <w:rPr>
        <w:rFonts w:ascii="Courier New" w:hAnsi="Courier New" w:cs="Courier New" w:hint="default"/>
      </w:rPr>
    </w:lvl>
    <w:lvl w:ilvl="2" w:tplc="ACEAFDC6" w:tentative="1">
      <w:start w:val="1"/>
      <w:numFmt w:val="bullet"/>
      <w:lvlText w:val=""/>
      <w:lvlJc w:val="left"/>
      <w:pPr>
        <w:ind w:left="2160" w:hanging="360"/>
      </w:pPr>
      <w:rPr>
        <w:rFonts w:ascii="Wingdings" w:hAnsi="Wingdings" w:hint="default"/>
      </w:rPr>
    </w:lvl>
    <w:lvl w:ilvl="3" w:tplc="1E1C7DD8" w:tentative="1">
      <w:start w:val="1"/>
      <w:numFmt w:val="bullet"/>
      <w:lvlText w:val=""/>
      <w:lvlJc w:val="left"/>
      <w:pPr>
        <w:ind w:left="2880" w:hanging="360"/>
      </w:pPr>
      <w:rPr>
        <w:rFonts w:ascii="Symbol" w:hAnsi="Symbol" w:hint="default"/>
      </w:rPr>
    </w:lvl>
    <w:lvl w:ilvl="4" w:tplc="3B9E82F2" w:tentative="1">
      <w:start w:val="1"/>
      <w:numFmt w:val="bullet"/>
      <w:lvlText w:val="o"/>
      <w:lvlJc w:val="left"/>
      <w:pPr>
        <w:ind w:left="3600" w:hanging="360"/>
      </w:pPr>
      <w:rPr>
        <w:rFonts w:ascii="Courier New" w:hAnsi="Courier New" w:cs="Courier New" w:hint="default"/>
      </w:rPr>
    </w:lvl>
    <w:lvl w:ilvl="5" w:tplc="173A5420" w:tentative="1">
      <w:start w:val="1"/>
      <w:numFmt w:val="bullet"/>
      <w:lvlText w:val=""/>
      <w:lvlJc w:val="left"/>
      <w:pPr>
        <w:ind w:left="4320" w:hanging="360"/>
      </w:pPr>
      <w:rPr>
        <w:rFonts w:ascii="Wingdings" w:hAnsi="Wingdings" w:hint="default"/>
      </w:rPr>
    </w:lvl>
    <w:lvl w:ilvl="6" w:tplc="DF6E3BE6" w:tentative="1">
      <w:start w:val="1"/>
      <w:numFmt w:val="bullet"/>
      <w:lvlText w:val=""/>
      <w:lvlJc w:val="left"/>
      <w:pPr>
        <w:ind w:left="5040" w:hanging="360"/>
      </w:pPr>
      <w:rPr>
        <w:rFonts w:ascii="Symbol" w:hAnsi="Symbol" w:hint="default"/>
      </w:rPr>
    </w:lvl>
    <w:lvl w:ilvl="7" w:tplc="5C0EE04C" w:tentative="1">
      <w:start w:val="1"/>
      <w:numFmt w:val="bullet"/>
      <w:lvlText w:val="o"/>
      <w:lvlJc w:val="left"/>
      <w:pPr>
        <w:ind w:left="5760" w:hanging="360"/>
      </w:pPr>
      <w:rPr>
        <w:rFonts w:ascii="Courier New" w:hAnsi="Courier New" w:cs="Courier New" w:hint="default"/>
      </w:rPr>
    </w:lvl>
    <w:lvl w:ilvl="8" w:tplc="4C42E82E" w:tentative="1">
      <w:start w:val="1"/>
      <w:numFmt w:val="bullet"/>
      <w:lvlText w:val=""/>
      <w:lvlJc w:val="left"/>
      <w:pPr>
        <w:ind w:left="6480" w:hanging="360"/>
      </w:pPr>
      <w:rPr>
        <w:rFonts w:ascii="Wingdings" w:hAnsi="Wingdings" w:hint="default"/>
      </w:rPr>
    </w:lvl>
  </w:abstractNum>
  <w:abstractNum w:abstractNumId="71" w15:restartNumberingAfterBreak="0">
    <w:nsid w:val="01346F18"/>
    <w:multiLevelType w:val="hybridMultilevel"/>
    <w:tmpl w:val="A920C528"/>
    <w:lvl w:ilvl="0" w:tplc="186E8154">
      <w:start w:val="11"/>
      <w:numFmt w:val="bullet"/>
      <w:lvlText w:val=""/>
      <w:lvlJc w:val="left"/>
      <w:pPr>
        <w:ind w:left="720" w:hanging="360"/>
      </w:pPr>
      <w:rPr>
        <w:rFonts w:ascii="Symbol" w:hAnsi="Symbol" w:hint="default"/>
      </w:rPr>
    </w:lvl>
    <w:lvl w:ilvl="1" w:tplc="DBCCA19E" w:tentative="1">
      <w:start w:val="1"/>
      <w:numFmt w:val="bullet"/>
      <w:lvlText w:val="o"/>
      <w:lvlJc w:val="left"/>
      <w:pPr>
        <w:ind w:left="1440" w:hanging="360"/>
      </w:pPr>
      <w:rPr>
        <w:rFonts w:ascii="Courier New" w:hAnsi="Courier New" w:cs="Courier New" w:hint="default"/>
      </w:rPr>
    </w:lvl>
    <w:lvl w:ilvl="2" w:tplc="ACEAFDC6" w:tentative="1">
      <w:start w:val="1"/>
      <w:numFmt w:val="bullet"/>
      <w:lvlText w:val=""/>
      <w:lvlJc w:val="left"/>
      <w:pPr>
        <w:ind w:left="2160" w:hanging="360"/>
      </w:pPr>
      <w:rPr>
        <w:rFonts w:ascii="Wingdings" w:hAnsi="Wingdings" w:hint="default"/>
      </w:rPr>
    </w:lvl>
    <w:lvl w:ilvl="3" w:tplc="1E1C7DD8" w:tentative="1">
      <w:start w:val="1"/>
      <w:numFmt w:val="bullet"/>
      <w:lvlText w:val=""/>
      <w:lvlJc w:val="left"/>
      <w:pPr>
        <w:ind w:left="2880" w:hanging="360"/>
      </w:pPr>
      <w:rPr>
        <w:rFonts w:ascii="Symbol" w:hAnsi="Symbol" w:hint="default"/>
      </w:rPr>
    </w:lvl>
    <w:lvl w:ilvl="4" w:tplc="3B9E82F2" w:tentative="1">
      <w:start w:val="1"/>
      <w:numFmt w:val="bullet"/>
      <w:lvlText w:val="o"/>
      <w:lvlJc w:val="left"/>
      <w:pPr>
        <w:ind w:left="3600" w:hanging="360"/>
      </w:pPr>
      <w:rPr>
        <w:rFonts w:ascii="Courier New" w:hAnsi="Courier New" w:cs="Courier New" w:hint="default"/>
      </w:rPr>
    </w:lvl>
    <w:lvl w:ilvl="5" w:tplc="173A5420" w:tentative="1">
      <w:start w:val="1"/>
      <w:numFmt w:val="bullet"/>
      <w:lvlText w:val=""/>
      <w:lvlJc w:val="left"/>
      <w:pPr>
        <w:ind w:left="4320" w:hanging="360"/>
      </w:pPr>
      <w:rPr>
        <w:rFonts w:ascii="Wingdings" w:hAnsi="Wingdings" w:hint="default"/>
      </w:rPr>
    </w:lvl>
    <w:lvl w:ilvl="6" w:tplc="DF6E3BE6" w:tentative="1">
      <w:start w:val="1"/>
      <w:numFmt w:val="bullet"/>
      <w:lvlText w:val=""/>
      <w:lvlJc w:val="left"/>
      <w:pPr>
        <w:ind w:left="5040" w:hanging="360"/>
      </w:pPr>
      <w:rPr>
        <w:rFonts w:ascii="Symbol" w:hAnsi="Symbol" w:hint="default"/>
      </w:rPr>
    </w:lvl>
    <w:lvl w:ilvl="7" w:tplc="5C0EE04C" w:tentative="1">
      <w:start w:val="1"/>
      <w:numFmt w:val="bullet"/>
      <w:lvlText w:val="o"/>
      <w:lvlJc w:val="left"/>
      <w:pPr>
        <w:ind w:left="5760" w:hanging="360"/>
      </w:pPr>
      <w:rPr>
        <w:rFonts w:ascii="Courier New" w:hAnsi="Courier New" w:cs="Courier New" w:hint="default"/>
      </w:rPr>
    </w:lvl>
    <w:lvl w:ilvl="8" w:tplc="4C42E82E" w:tentative="1">
      <w:start w:val="1"/>
      <w:numFmt w:val="bullet"/>
      <w:lvlText w:val=""/>
      <w:lvlJc w:val="left"/>
      <w:pPr>
        <w:ind w:left="6480" w:hanging="360"/>
      </w:pPr>
      <w:rPr>
        <w:rFonts w:ascii="Wingdings" w:hAnsi="Wingdings" w:hint="default"/>
      </w:rPr>
    </w:lvl>
  </w:abstractNum>
  <w:abstractNum w:abstractNumId="72" w15:restartNumberingAfterBreak="0">
    <w:nsid w:val="01346F19"/>
    <w:multiLevelType w:val="hybridMultilevel"/>
    <w:tmpl w:val="64267D6A"/>
    <w:lvl w:ilvl="0" w:tplc="186E8154">
      <w:start w:val="12"/>
      <w:numFmt w:val="bullet"/>
      <w:lvlText w:val=""/>
      <w:lvlJc w:val="left"/>
      <w:pPr>
        <w:ind w:left="720" w:hanging="360"/>
      </w:pPr>
      <w:rPr>
        <w:rFonts w:ascii="Symbol" w:hAnsi="Symbol" w:hint="default"/>
      </w:rPr>
    </w:lvl>
    <w:lvl w:ilvl="1" w:tplc="DBCCA19E" w:tentative="1">
      <w:start w:val="1"/>
      <w:numFmt w:val="bullet"/>
      <w:lvlText w:val="o"/>
      <w:lvlJc w:val="left"/>
      <w:pPr>
        <w:ind w:left="1440" w:hanging="360"/>
      </w:pPr>
      <w:rPr>
        <w:rFonts w:ascii="Courier New" w:hAnsi="Courier New" w:cs="Courier New" w:hint="default"/>
      </w:rPr>
    </w:lvl>
    <w:lvl w:ilvl="2" w:tplc="ACEAFDC6" w:tentative="1">
      <w:start w:val="1"/>
      <w:numFmt w:val="bullet"/>
      <w:lvlText w:val=""/>
      <w:lvlJc w:val="left"/>
      <w:pPr>
        <w:ind w:left="2160" w:hanging="360"/>
      </w:pPr>
      <w:rPr>
        <w:rFonts w:ascii="Wingdings" w:hAnsi="Wingdings" w:hint="default"/>
      </w:rPr>
    </w:lvl>
    <w:lvl w:ilvl="3" w:tplc="1E1C7DD8" w:tentative="1">
      <w:start w:val="1"/>
      <w:numFmt w:val="bullet"/>
      <w:lvlText w:val=""/>
      <w:lvlJc w:val="left"/>
      <w:pPr>
        <w:ind w:left="2880" w:hanging="360"/>
      </w:pPr>
      <w:rPr>
        <w:rFonts w:ascii="Symbol" w:hAnsi="Symbol" w:hint="default"/>
      </w:rPr>
    </w:lvl>
    <w:lvl w:ilvl="4" w:tplc="3B9E82F2" w:tentative="1">
      <w:start w:val="1"/>
      <w:numFmt w:val="bullet"/>
      <w:lvlText w:val="o"/>
      <w:lvlJc w:val="left"/>
      <w:pPr>
        <w:ind w:left="3600" w:hanging="360"/>
      </w:pPr>
      <w:rPr>
        <w:rFonts w:ascii="Courier New" w:hAnsi="Courier New" w:cs="Courier New" w:hint="default"/>
      </w:rPr>
    </w:lvl>
    <w:lvl w:ilvl="5" w:tplc="173A5420" w:tentative="1">
      <w:start w:val="1"/>
      <w:numFmt w:val="bullet"/>
      <w:lvlText w:val=""/>
      <w:lvlJc w:val="left"/>
      <w:pPr>
        <w:ind w:left="4320" w:hanging="360"/>
      </w:pPr>
      <w:rPr>
        <w:rFonts w:ascii="Wingdings" w:hAnsi="Wingdings" w:hint="default"/>
      </w:rPr>
    </w:lvl>
    <w:lvl w:ilvl="6" w:tplc="DF6E3BE6" w:tentative="1">
      <w:start w:val="1"/>
      <w:numFmt w:val="bullet"/>
      <w:lvlText w:val=""/>
      <w:lvlJc w:val="left"/>
      <w:pPr>
        <w:ind w:left="5040" w:hanging="360"/>
      </w:pPr>
      <w:rPr>
        <w:rFonts w:ascii="Symbol" w:hAnsi="Symbol" w:hint="default"/>
      </w:rPr>
    </w:lvl>
    <w:lvl w:ilvl="7" w:tplc="5C0EE04C" w:tentative="1">
      <w:start w:val="1"/>
      <w:numFmt w:val="bullet"/>
      <w:lvlText w:val="o"/>
      <w:lvlJc w:val="left"/>
      <w:pPr>
        <w:ind w:left="5760" w:hanging="360"/>
      </w:pPr>
      <w:rPr>
        <w:rFonts w:ascii="Courier New" w:hAnsi="Courier New" w:cs="Courier New" w:hint="default"/>
      </w:rPr>
    </w:lvl>
    <w:lvl w:ilvl="8" w:tplc="4C42E82E" w:tentative="1">
      <w:start w:val="1"/>
      <w:numFmt w:val="bullet"/>
      <w:lvlText w:val=""/>
      <w:lvlJc w:val="left"/>
      <w:pPr>
        <w:ind w:left="6480" w:hanging="360"/>
      </w:pPr>
      <w:rPr>
        <w:rFonts w:ascii="Wingdings" w:hAnsi="Wingdings" w:hint="default"/>
      </w:rPr>
    </w:lvl>
  </w:abstractNum>
  <w:abstractNum w:abstractNumId="73" w15:restartNumberingAfterBreak="0">
    <w:nsid w:val="01346F1A"/>
    <w:multiLevelType w:val="hybridMultilevel"/>
    <w:tmpl w:val="205E3DCC"/>
    <w:lvl w:ilvl="0" w:tplc="4A924A6C">
      <w:start w:val="1"/>
      <w:numFmt w:val="lowerLetter"/>
      <w:lvlText w:val="%1)"/>
      <w:lvlJc w:val="left"/>
      <w:pPr>
        <w:ind w:left="720" w:hanging="360"/>
      </w:pPr>
      <w:rPr>
        <w:rFonts w:hint="default"/>
      </w:rPr>
    </w:lvl>
    <w:lvl w:ilvl="1" w:tplc="AA5AE842" w:tentative="1">
      <w:start w:val="1"/>
      <w:numFmt w:val="lowerLetter"/>
      <w:lvlText w:val="%2."/>
      <w:lvlJc w:val="left"/>
      <w:pPr>
        <w:ind w:left="1440" w:hanging="360"/>
      </w:pPr>
    </w:lvl>
    <w:lvl w:ilvl="2" w:tplc="C20836FA" w:tentative="1">
      <w:start w:val="1"/>
      <w:numFmt w:val="lowerRoman"/>
      <w:lvlText w:val="%3."/>
      <w:lvlJc w:val="right"/>
      <w:pPr>
        <w:ind w:left="2160" w:hanging="180"/>
      </w:pPr>
    </w:lvl>
    <w:lvl w:ilvl="3" w:tplc="61EAC528" w:tentative="1">
      <w:start w:val="1"/>
      <w:numFmt w:val="decimal"/>
      <w:lvlText w:val="%4."/>
      <w:lvlJc w:val="left"/>
      <w:pPr>
        <w:ind w:left="2880" w:hanging="360"/>
      </w:pPr>
    </w:lvl>
    <w:lvl w:ilvl="4" w:tplc="0C3CD3FC" w:tentative="1">
      <w:start w:val="1"/>
      <w:numFmt w:val="lowerLetter"/>
      <w:lvlText w:val="%5."/>
      <w:lvlJc w:val="left"/>
      <w:pPr>
        <w:ind w:left="3600" w:hanging="360"/>
      </w:pPr>
    </w:lvl>
    <w:lvl w:ilvl="5" w:tplc="0B04EED6" w:tentative="1">
      <w:start w:val="1"/>
      <w:numFmt w:val="lowerRoman"/>
      <w:lvlText w:val="%6."/>
      <w:lvlJc w:val="right"/>
      <w:pPr>
        <w:ind w:left="4320" w:hanging="180"/>
      </w:pPr>
    </w:lvl>
    <w:lvl w:ilvl="6" w:tplc="244A8700" w:tentative="1">
      <w:start w:val="1"/>
      <w:numFmt w:val="decimal"/>
      <w:lvlText w:val="%7."/>
      <w:lvlJc w:val="left"/>
      <w:pPr>
        <w:ind w:left="5040" w:hanging="360"/>
      </w:pPr>
    </w:lvl>
    <w:lvl w:ilvl="7" w:tplc="AD02A7F0" w:tentative="1">
      <w:start w:val="1"/>
      <w:numFmt w:val="lowerLetter"/>
      <w:lvlText w:val="%8."/>
      <w:lvlJc w:val="left"/>
      <w:pPr>
        <w:ind w:left="5760" w:hanging="360"/>
      </w:pPr>
    </w:lvl>
    <w:lvl w:ilvl="8" w:tplc="51602BC4" w:tentative="1">
      <w:start w:val="1"/>
      <w:numFmt w:val="lowerRoman"/>
      <w:lvlText w:val="%9."/>
      <w:lvlJc w:val="right"/>
      <w:pPr>
        <w:ind w:left="6480" w:hanging="180"/>
      </w:pPr>
    </w:lvl>
  </w:abstractNum>
  <w:abstractNum w:abstractNumId="74" w15:restartNumberingAfterBreak="0">
    <w:nsid w:val="01346F1B"/>
    <w:multiLevelType w:val="hybridMultilevel"/>
    <w:tmpl w:val="4F002AF0"/>
    <w:lvl w:ilvl="0" w:tplc="6F441A0E">
      <w:start w:val="1"/>
      <w:numFmt w:val="lowerLetter"/>
      <w:lvlText w:val="%1)"/>
      <w:lvlJc w:val="left"/>
      <w:pPr>
        <w:ind w:left="720" w:hanging="360"/>
      </w:pPr>
      <w:rPr>
        <w:rFonts w:hint="default"/>
      </w:rPr>
    </w:lvl>
    <w:lvl w:ilvl="1" w:tplc="D4184028" w:tentative="1">
      <w:start w:val="1"/>
      <w:numFmt w:val="lowerLetter"/>
      <w:lvlText w:val="%2."/>
      <w:lvlJc w:val="left"/>
      <w:pPr>
        <w:ind w:left="1440" w:hanging="360"/>
      </w:pPr>
    </w:lvl>
    <w:lvl w:ilvl="2" w:tplc="90FC9044" w:tentative="1">
      <w:start w:val="1"/>
      <w:numFmt w:val="lowerRoman"/>
      <w:lvlText w:val="%3."/>
      <w:lvlJc w:val="right"/>
      <w:pPr>
        <w:ind w:left="2160" w:hanging="180"/>
      </w:pPr>
    </w:lvl>
    <w:lvl w:ilvl="3" w:tplc="17A4312C" w:tentative="1">
      <w:start w:val="1"/>
      <w:numFmt w:val="decimal"/>
      <w:lvlText w:val="%4."/>
      <w:lvlJc w:val="left"/>
      <w:pPr>
        <w:ind w:left="2880" w:hanging="360"/>
      </w:pPr>
    </w:lvl>
    <w:lvl w:ilvl="4" w:tplc="ADDEA620" w:tentative="1">
      <w:start w:val="1"/>
      <w:numFmt w:val="lowerLetter"/>
      <w:lvlText w:val="%5."/>
      <w:lvlJc w:val="left"/>
      <w:pPr>
        <w:ind w:left="3600" w:hanging="360"/>
      </w:pPr>
    </w:lvl>
    <w:lvl w:ilvl="5" w:tplc="90520A96" w:tentative="1">
      <w:start w:val="1"/>
      <w:numFmt w:val="lowerRoman"/>
      <w:lvlText w:val="%6."/>
      <w:lvlJc w:val="right"/>
      <w:pPr>
        <w:ind w:left="4320" w:hanging="180"/>
      </w:pPr>
    </w:lvl>
    <w:lvl w:ilvl="6" w:tplc="96BADACE" w:tentative="1">
      <w:start w:val="1"/>
      <w:numFmt w:val="decimal"/>
      <w:lvlText w:val="%7."/>
      <w:lvlJc w:val="left"/>
      <w:pPr>
        <w:ind w:left="5040" w:hanging="360"/>
      </w:pPr>
    </w:lvl>
    <w:lvl w:ilvl="7" w:tplc="B8AACA60" w:tentative="1">
      <w:start w:val="1"/>
      <w:numFmt w:val="lowerLetter"/>
      <w:lvlText w:val="%8."/>
      <w:lvlJc w:val="left"/>
      <w:pPr>
        <w:ind w:left="5760" w:hanging="360"/>
      </w:pPr>
    </w:lvl>
    <w:lvl w:ilvl="8" w:tplc="688C2126" w:tentative="1">
      <w:start w:val="1"/>
      <w:numFmt w:val="lowerRoman"/>
      <w:lvlText w:val="%9."/>
      <w:lvlJc w:val="right"/>
      <w:pPr>
        <w:ind w:left="6480" w:hanging="180"/>
      </w:pPr>
    </w:lvl>
  </w:abstractNum>
  <w:abstractNum w:abstractNumId="75" w15:restartNumberingAfterBreak="0">
    <w:nsid w:val="01346F1C"/>
    <w:multiLevelType w:val="hybridMultilevel"/>
    <w:tmpl w:val="032AA0E8"/>
    <w:lvl w:ilvl="0" w:tplc="2D86D320">
      <w:start w:val="1"/>
      <w:numFmt w:val="lowerLetter"/>
      <w:lvlText w:val="%1)"/>
      <w:lvlJc w:val="left"/>
      <w:pPr>
        <w:ind w:left="720" w:hanging="360"/>
      </w:pPr>
      <w:rPr>
        <w:rFonts w:hint="default"/>
      </w:rPr>
    </w:lvl>
    <w:lvl w:ilvl="1" w:tplc="2BDC070C" w:tentative="1">
      <w:start w:val="1"/>
      <w:numFmt w:val="lowerLetter"/>
      <w:lvlText w:val="%2."/>
      <w:lvlJc w:val="left"/>
      <w:pPr>
        <w:ind w:left="1440" w:hanging="360"/>
      </w:pPr>
    </w:lvl>
    <w:lvl w:ilvl="2" w:tplc="9ED0F802" w:tentative="1">
      <w:start w:val="1"/>
      <w:numFmt w:val="lowerRoman"/>
      <w:lvlText w:val="%3."/>
      <w:lvlJc w:val="right"/>
      <w:pPr>
        <w:ind w:left="2160" w:hanging="180"/>
      </w:pPr>
    </w:lvl>
    <w:lvl w:ilvl="3" w:tplc="14C89BD4" w:tentative="1">
      <w:start w:val="1"/>
      <w:numFmt w:val="decimal"/>
      <w:lvlText w:val="%4."/>
      <w:lvlJc w:val="left"/>
      <w:pPr>
        <w:ind w:left="2880" w:hanging="360"/>
      </w:pPr>
    </w:lvl>
    <w:lvl w:ilvl="4" w:tplc="A28416B8" w:tentative="1">
      <w:start w:val="1"/>
      <w:numFmt w:val="lowerLetter"/>
      <w:lvlText w:val="%5."/>
      <w:lvlJc w:val="left"/>
      <w:pPr>
        <w:ind w:left="3600" w:hanging="360"/>
      </w:pPr>
    </w:lvl>
    <w:lvl w:ilvl="5" w:tplc="0F267066" w:tentative="1">
      <w:start w:val="1"/>
      <w:numFmt w:val="lowerRoman"/>
      <w:lvlText w:val="%6."/>
      <w:lvlJc w:val="right"/>
      <w:pPr>
        <w:ind w:left="4320" w:hanging="180"/>
      </w:pPr>
    </w:lvl>
    <w:lvl w:ilvl="6" w:tplc="5D9EDAE0" w:tentative="1">
      <w:start w:val="1"/>
      <w:numFmt w:val="decimal"/>
      <w:lvlText w:val="%7."/>
      <w:lvlJc w:val="left"/>
      <w:pPr>
        <w:ind w:left="5040" w:hanging="360"/>
      </w:pPr>
    </w:lvl>
    <w:lvl w:ilvl="7" w:tplc="4264500E" w:tentative="1">
      <w:start w:val="1"/>
      <w:numFmt w:val="lowerLetter"/>
      <w:lvlText w:val="%8."/>
      <w:lvlJc w:val="left"/>
      <w:pPr>
        <w:ind w:left="5760" w:hanging="360"/>
      </w:pPr>
    </w:lvl>
    <w:lvl w:ilvl="8" w:tplc="96A01408" w:tentative="1">
      <w:start w:val="1"/>
      <w:numFmt w:val="lowerRoman"/>
      <w:lvlText w:val="%9."/>
      <w:lvlJc w:val="right"/>
      <w:pPr>
        <w:ind w:left="6480" w:hanging="180"/>
      </w:pPr>
    </w:lvl>
  </w:abstractNum>
  <w:abstractNum w:abstractNumId="76" w15:restartNumberingAfterBreak="0">
    <w:nsid w:val="01346F1D"/>
    <w:multiLevelType w:val="hybridMultilevel"/>
    <w:tmpl w:val="484E5FF2"/>
    <w:lvl w:ilvl="0" w:tplc="2D86D320">
      <w:start w:val="5"/>
      <w:numFmt w:val="lowerLetter"/>
      <w:lvlText w:val="%1)"/>
      <w:lvlJc w:val="left"/>
      <w:pPr>
        <w:ind w:left="720" w:hanging="360"/>
      </w:pPr>
      <w:rPr>
        <w:rFonts w:hint="default"/>
      </w:rPr>
    </w:lvl>
    <w:lvl w:ilvl="1" w:tplc="2BDC070C" w:tentative="1">
      <w:start w:val="1"/>
      <w:numFmt w:val="lowerLetter"/>
      <w:lvlText w:val="%2."/>
      <w:lvlJc w:val="left"/>
      <w:pPr>
        <w:ind w:left="1440" w:hanging="360"/>
      </w:pPr>
    </w:lvl>
    <w:lvl w:ilvl="2" w:tplc="9ED0F802" w:tentative="1">
      <w:start w:val="1"/>
      <w:numFmt w:val="lowerRoman"/>
      <w:lvlText w:val="%3."/>
      <w:lvlJc w:val="right"/>
      <w:pPr>
        <w:ind w:left="2160" w:hanging="180"/>
      </w:pPr>
    </w:lvl>
    <w:lvl w:ilvl="3" w:tplc="14C89BD4" w:tentative="1">
      <w:start w:val="1"/>
      <w:numFmt w:val="decimal"/>
      <w:lvlText w:val="%4."/>
      <w:lvlJc w:val="left"/>
      <w:pPr>
        <w:ind w:left="2880" w:hanging="360"/>
      </w:pPr>
    </w:lvl>
    <w:lvl w:ilvl="4" w:tplc="A28416B8" w:tentative="1">
      <w:start w:val="1"/>
      <w:numFmt w:val="lowerLetter"/>
      <w:lvlText w:val="%5."/>
      <w:lvlJc w:val="left"/>
      <w:pPr>
        <w:ind w:left="3600" w:hanging="360"/>
      </w:pPr>
    </w:lvl>
    <w:lvl w:ilvl="5" w:tplc="0F267066" w:tentative="1">
      <w:start w:val="1"/>
      <w:numFmt w:val="lowerRoman"/>
      <w:lvlText w:val="%6."/>
      <w:lvlJc w:val="right"/>
      <w:pPr>
        <w:ind w:left="4320" w:hanging="180"/>
      </w:pPr>
    </w:lvl>
    <w:lvl w:ilvl="6" w:tplc="5D9EDAE0" w:tentative="1">
      <w:start w:val="1"/>
      <w:numFmt w:val="decimal"/>
      <w:lvlText w:val="%7."/>
      <w:lvlJc w:val="left"/>
      <w:pPr>
        <w:ind w:left="5040" w:hanging="360"/>
      </w:pPr>
    </w:lvl>
    <w:lvl w:ilvl="7" w:tplc="4264500E" w:tentative="1">
      <w:start w:val="1"/>
      <w:numFmt w:val="lowerLetter"/>
      <w:lvlText w:val="%8."/>
      <w:lvlJc w:val="left"/>
      <w:pPr>
        <w:ind w:left="5760" w:hanging="360"/>
      </w:pPr>
    </w:lvl>
    <w:lvl w:ilvl="8" w:tplc="96A01408" w:tentative="1">
      <w:start w:val="1"/>
      <w:numFmt w:val="lowerRoman"/>
      <w:lvlText w:val="%9."/>
      <w:lvlJc w:val="right"/>
      <w:pPr>
        <w:ind w:left="6480" w:hanging="180"/>
      </w:pPr>
    </w:lvl>
  </w:abstractNum>
  <w:abstractNum w:abstractNumId="77" w15:restartNumberingAfterBreak="0">
    <w:nsid w:val="01346F1E"/>
    <w:multiLevelType w:val="hybridMultilevel"/>
    <w:tmpl w:val="99D0300C"/>
    <w:lvl w:ilvl="0" w:tplc="91F28E30">
      <w:start w:val="1"/>
      <w:numFmt w:val="lowerLetter"/>
      <w:lvlText w:val="%1."/>
      <w:lvlJc w:val="left"/>
      <w:pPr>
        <w:ind w:left="720" w:hanging="360"/>
      </w:pPr>
    </w:lvl>
    <w:lvl w:ilvl="1" w:tplc="3FDC4AB2">
      <w:start w:val="1"/>
      <w:numFmt w:val="lowerLetter"/>
      <w:lvlText w:val="%2)"/>
      <w:lvlJc w:val="left"/>
      <w:pPr>
        <w:ind w:left="679" w:hanging="360"/>
      </w:pPr>
      <w:rPr>
        <w:rFonts w:hint="default"/>
        <w:sz w:val="20"/>
        <w:szCs w:val="20"/>
      </w:rPr>
    </w:lvl>
    <w:lvl w:ilvl="2" w:tplc="F21EF8C4">
      <w:start w:val="1"/>
      <w:numFmt w:val="decimal"/>
      <w:lvlText w:val="%3."/>
      <w:lvlJc w:val="left"/>
      <w:pPr>
        <w:ind w:left="2700" w:hanging="720"/>
      </w:pPr>
      <w:rPr>
        <w:rFonts w:hint="default"/>
      </w:rPr>
    </w:lvl>
    <w:lvl w:ilvl="3" w:tplc="08A62490">
      <w:start w:val="1"/>
      <w:numFmt w:val="upperLetter"/>
      <w:lvlText w:val="%4)"/>
      <w:lvlJc w:val="left"/>
      <w:pPr>
        <w:ind w:left="2880" w:hanging="360"/>
      </w:pPr>
      <w:rPr>
        <w:rFonts w:hint="default"/>
      </w:rPr>
    </w:lvl>
    <w:lvl w:ilvl="4" w:tplc="24CE3D84" w:tentative="1">
      <w:start w:val="1"/>
      <w:numFmt w:val="lowerLetter"/>
      <w:lvlText w:val="%5."/>
      <w:lvlJc w:val="left"/>
      <w:pPr>
        <w:ind w:left="3600" w:hanging="360"/>
      </w:pPr>
    </w:lvl>
    <w:lvl w:ilvl="5" w:tplc="51CA3F28" w:tentative="1">
      <w:start w:val="1"/>
      <w:numFmt w:val="lowerRoman"/>
      <w:lvlText w:val="%6."/>
      <w:lvlJc w:val="right"/>
      <w:pPr>
        <w:ind w:left="4320" w:hanging="180"/>
      </w:pPr>
    </w:lvl>
    <w:lvl w:ilvl="6" w:tplc="585C1B2C" w:tentative="1">
      <w:start w:val="1"/>
      <w:numFmt w:val="decimal"/>
      <w:lvlText w:val="%7."/>
      <w:lvlJc w:val="left"/>
      <w:pPr>
        <w:ind w:left="5040" w:hanging="360"/>
      </w:pPr>
    </w:lvl>
    <w:lvl w:ilvl="7" w:tplc="EEC222FE" w:tentative="1">
      <w:start w:val="1"/>
      <w:numFmt w:val="lowerLetter"/>
      <w:lvlText w:val="%8."/>
      <w:lvlJc w:val="left"/>
      <w:pPr>
        <w:ind w:left="5760" w:hanging="360"/>
      </w:pPr>
    </w:lvl>
    <w:lvl w:ilvl="8" w:tplc="D4124B2E" w:tentative="1">
      <w:start w:val="1"/>
      <w:numFmt w:val="lowerRoman"/>
      <w:lvlText w:val="%9."/>
      <w:lvlJc w:val="right"/>
      <w:pPr>
        <w:ind w:left="6480" w:hanging="180"/>
      </w:pPr>
    </w:lvl>
  </w:abstractNum>
  <w:abstractNum w:abstractNumId="78" w15:restartNumberingAfterBreak="0">
    <w:nsid w:val="01346F1F"/>
    <w:multiLevelType w:val="hybridMultilevel"/>
    <w:tmpl w:val="B47ECCDA"/>
    <w:lvl w:ilvl="0" w:tplc="9230DB60">
      <w:start w:val="1"/>
      <w:numFmt w:val="bullet"/>
      <w:lvlText w:val=""/>
      <w:lvlJc w:val="left"/>
      <w:pPr>
        <w:ind w:left="720" w:hanging="360"/>
      </w:pPr>
      <w:rPr>
        <w:rFonts w:ascii="Symbol" w:hAnsi="Symbol" w:hint="default"/>
      </w:rPr>
    </w:lvl>
    <w:lvl w:ilvl="1" w:tplc="B54E10EC" w:tentative="1">
      <w:start w:val="1"/>
      <w:numFmt w:val="bullet"/>
      <w:lvlText w:val="o"/>
      <w:lvlJc w:val="left"/>
      <w:pPr>
        <w:ind w:left="1440" w:hanging="360"/>
      </w:pPr>
      <w:rPr>
        <w:rFonts w:ascii="Courier New" w:hAnsi="Courier New" w:cs="Courier New" w:hint="default"/>
      </w:rPr>
    </w:lvl>
    <w:lvl w:ilvl="2" w:tplc="92A653E2" w:tentative="1">
      <w:start w:val="1"/>
      <w:numFmt w:val="bullet"/>
      <w:lvlText w:val=""/>
      <w:lvlJc w:val="left"/>
      <w:pPr>
        <w:ind w:left="2160" w:hanging="360"/>
      </w:pPr>
      <w:rPr>
        <w:rFonts w:ascii="Wingdings" w:hAnsi="Wingdings" w:hint="default"/>
      </w:rPr>
    </w:lvl>
    <w:lvl w:ilvl="3" w:tplc="5B1CA260" w:tentative="1">
      <w:start w:val="1"/>
      <w:numFmt w:val="bullet"/>
      <w:lvlText w:val=""/>
      <w:lvlJc w:val="left"/>
      <w:pPr>
        <w:ind w:left="2880" w:hanging="360"/>
      </w:pPr>
      <w:rPr>
        <w:rFonts w:ascii="Symbol" w:hAnsi="Symbol" w:hint="default"/>
      </w:rPr>
    </w:lvl>
    <w:lvl w:ilvl="4" w:tplc="EA22CC6E" w:tentative="1">
      <w:start w:val="1"/>
      <w:numFmt w:val="bullet"/>
      <w:lvlText w:val="o"/>
      <w:lvlJc w:val="left"/>
      <w:pPr>
        <w:ind w:left="3600" w:hanging="360"/>
      </w:pPr>
      <w:rPr>
        <w:rFonts w:ascii="Courier New" w:hAnsi="Courier New" w:cs="Courier New" w:hint="default"/>
      </w:rPr>
    </w:lvl>
    <w:lvl w:ilvl="5" w:tplc="4660472E" w:tentative="1">
      <w:start w:val="1"/>
      <w:numFmt w:val="bullet"/>
      <w:lvlText w:val=""/>
      <w:lvlJc w:val="left"/>
      <w:pPr>
        <w:ind w:left="4320" w:hanging="360"/>
      </w:pPr>
      <w:rPr>
        <w:rFonts w:ascii="Wingdings" w:hAnsi="Wingdings" w:hint="default"/>
      </w:rPr>
    </w:lvl>
    <w:lvl w:ilvl="6" w:tplc="397C9CFE" w:tentative="1">
      <w:start w:val="1"/>
      <w:numFmt w:val="bullet"/>
      <w:lvlText w:val=""/>
      <w:lvlJc w:val="left"/>
      <w:pPr>
        <w:ind w:left="5040" w:hanging="360"/>
      </w:pPr>
      <w:rPr>
        <w:rFonts w:ascii="Symbol" w:hAnsi="Symbol" w:hint="default"/>
      </w:rPr>
    </w:lvl>
    <w:lvl w:ilvl="7" w:tplc="69987CF0" w:tentative="1">
      <w:start w:val="1"/>
      <w:numFmt w:val="bullet"/>
      <w:lvlText w:val="o"/>
      <w:lvlJc w:val="left"/>
      <w:pPr>
        <w:ind w:left="5760" w:hanging="360"/>
      </w:pPr>
      <w:rPr>
        <w:rFonts w:ascii="Courier New" w:hAnsi="Courier New" w:cs="Courier New" w:hint="default"/>
      </w:rPr>
    </w:lvl>
    <w:lvl w:ilvl="8" w:tplc="6A107012" w:tentative="1">
      <w:start w:val="1"/>
      <w:numFmt w:val="bullet"/>
      <w:lvlText w:val=""/>
      <w:lvlJc w:val="left"/>
      <w:pPr>
        <w:ind w:left="6480" w:hanging="360"/>
      </w:pPr>
      <w:rPr>
        <w:rFonts w:ascii="Wingdings" w:hAnsi="Wingdings" w:hint="default"/>
      </w:rPr>
    </w:lvl>
  </w:abstractNum>
  <w:abstractNum w:abstractNumId="79" w15:restartNumberingAfterBreak="0">
    <w:nsid w:val="01346F20"/>
    <w:multiLevelType w:val="hybridMultilevel"/>
    <w:tmpl w:val="821005DE"/>
    <w:lvl w:ilvl="0" w:tplc="0F3E2830">
      <w:start w:val="1"/>
      <w:numFmt w:val="lowerLetter"/>
      <w:lvlText w:val="%1)"/>
      <w:lvlJc w:val="left"/>
      <w:pPr>
        <w:ind w:left="720" w:hanging="360"/>
      </w:pPr>
    </w:lvl>
    <w:lvl w:ilvl="1" w:tplc="331E7CE8" w:tentative="1">
      <w:start w:val="1"/>
      <w:numFmt w:val="lowerLetter"/>
      <w:lvlText w:val="%2."/>
      <w:lvlJc w:val="left"/>
      <w:pPr>
        <w:ind w:left="1440" w:hanging="360"/>
      </w:pPr>
    </w:lvl>
    <w:lvl w:ilvl="2" w:tplc="600064F2" w:tentative="1">
      <w:start w:val="1"/>
      <w:numFmt w:val="lowerRoman"/>
      <w:lvlText w:val="%3."/>
      <w:lvlJc w:val="right"/>
      <w:pPr>
        <w:ind w:left="2160" w:hanging="180"/>
      </w:pPr>
    </w:lvl>
    <w:lvl w:ilvl="3" w:tplc="F9E20658" w:tentative="1">
      <w:start w:val="1"/>
      <w:numFmt w:val="decimal"/>
      <w:lvlText w:val="%4."/>
      <w:lvlJc w:val="left"/>
      <w:pPr>
        <w:ind w:left="2880" w:hanging="360"/>
      </w:pPr>
    </w:lvl>
    <w:lvl w:ilvl="4" w:tplc="CA768BC0" w:tentative="1">
      <w:start w:val="1"/>
      <w:numFmt w:val="lowerLetter"/>
      <w:lvlText w:val="%5."/>
      <w:lvlJc w:val="left"/>
      <w:pPr>
        <w:ind w:left="3600" w:hanging="360"/>
      </w:pPr>
    </w:lvl>
    <w:lvl w:ilvl="5" w:tplc="AF7CCFC0" w:tentative="1">
      <w:start w:val="1"/>
      <w:numFmt w:val="lowerRoman"/>
      <w:lvlText w:val="%6."/>
      <w:lvlJc w:val="right"/>
      <w:pPr>
        <w:ind w:left="4320" w:hanging="180"/>
      </w:pPr>
    </w:lvl>
    <w:lvl w:ilvl="6" w:tplc="9A6470D2" w:tentative="1">
      <w:start w:val="1"/>
      <w:numFmt w:val="decimal"/>
      <w:lvlText w:val="%7."/>
      <w:lvlJc w:val="left"/>
      <w:pPr>
        <w:ind w:left="5040" w:hanging="360"/>
      </w:pPr>
    </w:lvl>
    <w:lvl w:ilvl="7" w:tplc="939E8E42" w:tentative="1">
      <w:start w:val="1"/>
      <w:numFmt w:val="lowerLetter"/>
      <w:lvlText w:val="%8."/>
      <w:lvlJc w:val="left"/>
      <w:pPr>
        <w:ind w:left="5760" w:hanging="360"/>
      </w:pPr>
    </w:lvl>
    <w:lvl w:ilvl="8" w:tplc="EA2EA2F0" w:tentative="1">
      <w:start w:val="1"/>
      <w:numFmt w:val="lowerRoman"/>
      <w:lvlText w:val="%9."/>
      <w:lvlJc w:val="right"/>
      <w:pPr>
        <w:ind w:left="6480" w:hanging="180"/>
      </w:pPr>
    </w:lvl>
  </w:abstractNum>
  <w:abstractNum w:abstractNumId="80" w15:restartNumberingAfterBreak="0">
    <w:nsid w:val="01346F21"/>
    <w:multiLevelType w:val="hybridMultilevel"/>
    <w:tmpl w:val="437E8EE8"/>
    <w:lvl w:ilvl="0" w:tplc="0F3E2830">
      <w:start w:val="2"/>
      <w:numFmt w:val="lowerLetter"/>
      <w:lvlText w:val="%1)"/>
      <w:lvlJc w:val="left"/>
      <w:pPr>
        <w:ind w:left="720" w:hanging="360"/>
      </w:pPr>
    </w:lvl>
    <w:lvl w:ilvl="1" w:tplc="331E7CE8" w:tentative="1">
      <w:start w:val="1"/>
      <w:numFmt w:val="lowerLetter"/>
      <w:lvlText w:val="%2."/>
      <w:lvlJc w:val="left"/>
      <w:pPr>
        <w:ind w:left="1440" w:hanging="360"/>
      </w:pPr>
    </w:lvl>
    <w:lvl w:ilvl="2" w:tplc="600064F2" w:tentative="1">
      <w:start w:val="1"/>
      <w:numFmt w:val="lowerRoman"/>
      <w:lvlText w:val="%3."/>
      <w:lvlJc w:val="right"/>
      <w:pPr>
        <w:ind w:left="2160" w:hanging="180"/>
      </w:pPr>
    </w:lvl>
    <w:lvl w:ilvl="3" w:tplc="F9E20658" w:tentative="1">
      <w:start w:val="1"/>
      <w:numFmt w:val="decimal"/>
      <w:lvlText w:val="%4."/>
      <w:lvlJc w:val="left"/>
      <w:pPr>
        <w:ind w:left="2880" w:hanging="360"/>
      </w:pPr>
    </w:lvl>
    <w:lvl w:ilvl="4" w:tplc="CA768BC0" w:tentative="1">
      <w:start w:val="1"/>
      <w:numFmt w:val="lowerLetter"/>
      <w:lvlText w:val="%5."/>
      <w:lvlJc w:val="left"/>
      <w:pPr>
        <w:ind w:left="3600" w:hanging="360"/>
      </w:pPr>
    </w:lvl>
    <w:lvl w:ilvl="5" w:tplc="AF7CCFC0" w:tentative="1">
      <w:start w:val="1"/>
      <w:numFmt w:val="lowerRoman"/>
      <w:lvlText w:val="%6."/>
      <w:lvlJc w:val="right"/>
      <w:pPr>
        <w:ind w:left="4320" w:hanging="180"/>
      </w:pPr>
    </w:lvl>
    <w:lvl w:ilvl="6" w:tplc="9A6470D2" w:tentative="1">
      <w:start w:val="1"/>
      <w:numFmt w:val="decimal"/>
      <w:lvlText w:val="%7."/>
      <w:lvlJc w:val="left"/>
      <w:pPr>
        <w:ind w:left="5040" w:hanging="360"/>
      </w:pPr>
    </w:lvl>
    <w:lvl w:ilvl="7" w:tplc="939E8E42" w:tentative="1">
      <w:start w:val="1"/>
      <w:numFmt w:val="lowerLetter"/>
      <w:lvlText w:val="%8."/>
      <w:lvlJc w:val="left"/>
      <w:pPr>
        <w:ind w:left="5760" w:hanging="360"/>
      </w:pPr>
    </w:lvl>
    <w:lvl w:ilvl="8" w:tplc="EA2EA2F0" w:tentative="1">
      <w:start w:val="1"/>
      <w:numFmt w:val="lowerRoman"/>
      <w:lvlText w:val="%9."/>
      <w:lvlJc w:val="right"/>
      <w:pPr>
        <w:ind w:left="6480" w:hanging="180"/>
      </w:pPr>
    </w:lvl>
  </w:abstractNum>
  <w:abstractNum w:abstractNumId="81" w15:restartNumberingAfterBreak="0">
    <w:nsid w:val="01346F22"/>
    <w:multiLevelType w:val="hybridMultilevel"/>
    <w:tmpl w:val="87DCA468"/>
    <w:lvl w:ilvl="0" w:tplc="3C92FA94">
      <w:start w:val="1"/>
      <w:numFmt w:val="lowerRoman"/>
      <w:lvlText w:val="%1)"/>
      <w:lvlJc w:val="left"/>
      <w:pPr>
        <w:ind w:left="1080" w:hanging="720"/>
      </w:pPr>
      <w:rPr>
        <w:rFonts w:hint="default"/>
      </w:rPr>
    </w:lvl>
    <w:lvl w:ilvl="1" w:tplc="B7781CCE" w:tentative="1">
      <w:start w:val="1"/>
      <w:numFmt w:val="lowerLetter"/>
      <w:lvlText w:val="%2."/>
      <w:lvlJc w:val="left"/>
      <w:pPr>
        <w:ind w:left="1440" w:hanging="360"/>
      </w:pPr>
    </w:lvl>
    <w:lvl w:ilvl="2" w:tplc="883E59DA" w:tentative="1">
      <w:start w:val="1"/>
      <w:numFmt w:val="lowerRoman"/>
      <w:lvlText w:val="%3."/>
      <w:lvlJc w:val="right"/>
      <w:pPr>
        <w:ind w:left="2160" w:hanging="180"/>
      </w:pPr>
    </w:lvl>
    <w:lvl w:ilvl="3" w:tplc="856C14E8" w:tentative="1">
      <w:start w:val="1"/>
      <w:numFmt w:val="decimal"/>
      <w:lvlText w:val="%4."/>
      <w:lvlJc w:val="left"/>
      <w:pPr>
        <w:ind w:left="2880" w:hanging="360"/>
      </w:pPr>
    </w:lvl>
    <w:lvl w:ilvl="4" w:tplc="6332DA2A" w:tentative="1">
      <w:start w:val="1"/>
      <w:numFmt w:val="lowerLetter"/>
      <w:lvlText w:val="%5."/>
      <w:lvlJc w:val="left"/>
      <w:pPr>
        <w:ind w:left="3600" w:hanging="360"/>
      </w:pPr>
    </w:lvl>
    <w:lvl w:ilvl="5" w:tplc="168A2D8E" w:tentative="1">
      <w:start w:val="1"/>
      <w:numFmt w:val="lowerRoman"/>
      <w:lvlText w:val="%6."/>
      <w:lvlJc w:val="right"/>
      <w:pPr>
        <w:ind w:left="4320" w:hanging="180"/>
      </w:pPr>
    </w:lvl>
    <w:lvl w:ilvl="6" w:tplc="12C0A7AA" w:tentative="1">
      <w:start w:val="1"/>
      <w:numFmt w:val="decimal"/>
      <w:lvlText w:val="%7."/>
      <w:lvlJc w:val="left"/>
      <w:pPr>
        <w:ind w:left="5040" w:hanging="360"/>
      </w:pPr>
    </w:lvl>
    <w:lvl w:ilvl="7" w:tplc="CFDCB72E" w:tentative="1">
      <w:start w:val="1"/>
      <w:numFmt w:val="lowerLetter"/>
      <w:lvlText w:val="%8."/>
      <w:lvlJc w:val="left"/>
      <w:pPr>
        <w:ind w:left="5760" w:hanging="360"/>
      </w:pPr>
    </w:lvl>
    <w:lvl w:ilvl="8" w:tplc="E5E2BAFA" w:tentative="1">
      <w:start w:val="1"/>
      <w:numFmt w:val="lowerRoman"/>
      <w:lvlText w:val="%9."/>
      <w:lvlJc w:val="right"/>
      <w:pPr>
        <w:ind w:left="6480" w:hanging="180"/>
      </w:pPr>
    </w:lvl>
  </w:abstractNum>
  <w:abstractNum w:abstractNumId="82" w15:restartNumberingAfterBreak="0">
    <w:nsid w:val="01346F23"/>
    <w:multiLevelType w:val="hybridMultilevel"/>
    <w:tmpl w:val="3070C43E"/>
    <w:lvl w:ilvl="0" w:tplc="4F0A9DA2">
      <w:start w:val="1"/>
      <w:numFmt w:val="lowerRoman"/>
      <w:lvlText w:val="%1)"/>
      <w:lvlJc w:val="left"/>
      <w:pPr>
        <w:ind w:left="1080" w:hanging="720"/>
      </w:pPr>
      <w:rPr>
        <w:rFonts w:hint="default"/>
      </w:rPr>
    </w:lvl>
    <w:lvl w:ilvl="1" w:tplc="E1062DA8" w:tentative="1">
      <w:start w:val="1"/>
      <w:numFmt w:val="lowerLetter"/>
      <w:lvlText w:val="%2."/>
      <w:lvlJc w:val="left"/>
      <w:pPr>
        <w:ind w:left="1440" w:hanging="360"/>
      </w:pPr>
    </w:lvl>
    <w:lvl w:ilvl="2" w:tplc="EEF0274C" w:tentative="1">
      <w:start w:val="1"/>
      <w:numFmt w:val="lowerRoman"/>
      <w:lvlText w:val="%3."/>
      <w:lvlJc w:val="right"/>
      <w:pPr>
        <w:ind w:left="2160" w:hanging="180"/>
      </w:pPr>
    </w:lvl>
    <w:lvl w:ilvl="3" w:tplc="11183F1E" w:tentative="1">
      <w:start w:val="1"/>
      <w:numFmt w:val="decimal"/>
      <w:lvlText w:val="%4."/>
      <w:lvlJc w:val="left"/>
      <w:pPr>
        <w:ind w:left="2880" w:hanging="360"/>
      </w:pPr>
    </w:lvl>
    <w:lvl w:ilvl="4" w:tplc="E7FC6834" w:tentative="1">
      <w:start w:val="1"/>
      <w:numFmt w:val="lowerLetter"/>
      <w:lvlText w:val="%5."/>
      <w:lvlJc w:val="left"/>
      <w:pPr>
        <w:ind w:left="3600" w:hanging="360"/>
      </w:pPr>
    </w:lvl>
    <w:lvl w:ilvl="5" w:tplc="FBE0812E" w:tentative="1">
      <w:start w:val="1"/>
      <w:numFmt w:val="lowerRoman"/>
      <w:lvlText w:val="%6."/>
      <w:lvlJc w:val="right"/>
      <w:pPr>
        <w:ind w:left="4320" w:hanging="180"/>
      </w:pPr>
    </w:lvl>
    <w:lvl w:ilvl="6" w:tplc="24B462C4" w:tentative="1">
      <w:start w:val="1"/>
      <w:numFmt w:val="decimal"/>
      <w:lvlText w:val="%7."/>
      <w:lvlJc w:val="left"/>
      <w:pPr>
        <w:ind w:left="5040" w:hanging="360"/>
      </w:pPr>
    </w:lvl>
    <w:lvl w:ilvl="7" w:tplc="961E6DBE" w:tentative="1">
      <w:start w:val="1"/>
      <w:numFmt w:val="lowerLetter"/>
      <w:lvlText w:val="%8."/>
      <w:lvlJc w:val="left"/>
      <w:pPr>
        <w:ind w:left="5760" w:hanging="360"/>
      </w:pPr>
    </w:lvl>
    <w:lvl w:ilvl="8" w:tplc="9078AFD8" w:tentative="1">
      <w:start w:val="1"/>
      <w:numFmt w:val="lowerRoman"/>
      <w:lvlText w:val="%9."/>
      <w:lvlJc w:val="right"/>
      <w:pPr>
        <w:ind w:left="6480" w:hanging="180"/>
      </w:pPr>
    </w:lvl>
  </w:abstractNum>
  <w:abstractNum w:abstractNumId="83" w15:restartNumberingAfterBreak="0">
    <w:nsid w:val="01346F24"/>
    <w:multiLevelType w:val="hybridMultilevel"/>
    <w:tmpl w:val="640C8C04"/>
    <w:lvl w:ilvl="0" w:tplc="C90C72D2">
      <w:start w:val="1"/>
      <w:numFmt w:val="lowerRoman"/>
      <w:lvlText w:val="%1)"/>
      <w:lvlJc w:val="left"/>
      <w:pPr>
        <w:ind w:left="1080" w:hanging="720"/>
      </w:pPr>
      <w:rPr>
        <w:rFonts w:hint="default"/>
      </w:rPr>
    </w:lvl>
    <w:lvl w:ilvl="1" w:tplc="84261A22" w:tentative="1">
      <w:start w:val="1"/>
      <w:numFmt w:val="lowerLetter"/>
      <w:lvlText w:val="%2."/>
      <w:lvlJc w:val="left"/>
      <w:pPr>
        <w:ind w:left="1440" w:hanging="360"/>
      </w:pPr>
    </w:lvl>
    <w:lvl w:ilvl="2" w:tplc="E1CA9CFE" w:tentative="1">
      <w:start w:val="1"/>
      <w:numFmt w:val="lowerRoman"/>
      <w:lvlText w:val="%3."/>
      <w:lvlJc w:val="right"/>
      <w:pPr>
        <w:ind w:left="2160" w:hanging="180"/>
      </w:pPr>
    </w:lvl>
    <w:lvl w:ilvl="3" w:tplc="4AF863FA" w:tentative="1">
      <w:start w:val="1"/>
      <w:numFmt w:val="decimal"/>
      <w:lvlText w:val="%4."/>
      <w:lvlJc w:val="left"/>
      <w:pPr>
        <w:ind w:left="2880" w:hanging="360"/>
      </w:pPr>
    </w:lvl>
    <w:lvl w:ilvl="4" w:tplc="08E0FD30" w:tentative="1">
      <w:start w:val="1"/>
      <w:numFmt w:val="lowerLetter"/>
      <w:lvlText w:val="%5."/>
      <w:lvlJc w:val="left"/>
      <w:pPr>
        <w:ind w:left="3600" w:hanging="360"/>
      </w:pPr>
    </w:lvl>
    <w:lvl w:ilvl="5" w:tplc="C7B0340E" w:tentative="1">
      <w:start w:val="1"/>
      <w:numFmt w:val="lowerRoman"/>
      <w:lvlText w:val="%6."/>
      <w:lvlJc w:val="right"/>
      <w:pPr>
        <w:ind w:left="4320" w:hanging="180"/>
      </w:pPr>
    </w:lvl>
    <w:lvl w:ilvl="6" w:tplc="4D5AECD8" w:tentative="1">
      <w:start w:val="1"/>
      <w:numFmt w:val="decimal"/>
      <w:lvlText w:val="%7."/>
      <w:lvlJc w:val="left"/>
      <w:pPr>
        <w:ind w:left="5040" w:hanging="360"/>
      </w:pPr>
    </w:lvl>
    <w:lvl w:ilvl="7" w:tplc="D06416DA" w:tentative="1">
      <w:start w:val="1"/>
      <w:numFmt w:val="lowerLetter"/>
      <w:lvlText w:val="%8."/>
      <w:lvlJc w:val="left"/>
      <w:pPr>
        <w:ind w:left="5760" w:hanging="360"/>
      </w:pPr>
    </w:lvl>
    <w:lvl w:ilvl="8" w:tplc="F89AD05E" w:tentative="1">
      <w:start w:val="1"/>
      <w:numFmt w:val="lowerRoman"/>
      <w:lvlText w:val="%9."/>
      <w:lvlJc w:val="right"/>
      <w:pPr>
        <w:ind w:left="6480" w:hanging="180"/>
      </w:pPr>
    </w:lvl>
  </w:abstractNum>
  <w:abstractNum w:abstractNumId="84" w15:restartNumberingAfterBreak="0">
    <w:nsid w:val="01346F25"/>
    <w:multiLevelType w:val="hybridMultilevel"/>
    <w:tmpl w:val="9BF241CA"/>
    <w:lvl w:ilvl="0" w:tplc="F6B4FCBE">
      <w:start w:val="1"/>
      <w:numFmt w:val="lowerRoman"/>
      <w:lvlText w:val="%1)"/>
      <w:lvlJc w:val="left"/>
      <w:pPr>
        <w:ind w:left="1080" w:hanging="720"/>
      </w:pPr>
      <w:rPr>
        <w:rFonts w:hint="default"/>
      </w:rPr>
    </w:lvl>
    <w:lvl w:ilvl="1" w:tplc="95F8EC4C" w:tentative="1">
      <w:start w:val="1"/>
      <w:numFmt w:val="lowerLetter"/>
      <w:lvlText w:val="%2."/>
      <w:lvlJc w:val="left"/>
      <w:pPr>
        <w:ind w:left="1440" w:hanging="360"/>
      </w:pPr>
    </w:lvl>
    <w:lvl w:ilvl="2" w:tplc="E21C0B30" w:tentative="1">
      <w:start w:val="1"/>
      <w:numFmt w:val="lowerRoman"/>
      <w:lvlText w:val="%3."/>
      <w:lvlJc w:val="right"/>
      <w:pPr>
        <w:ind w:left="2160" w:hanging="180"/>
      </w:pPr>
    </w:lvl>
    <w:lvl w:ilvl="3" w:tplc="7D4C2B9E" w:tentative="1">
      <w:start w:val="1"/>
      <w:numFmt w:val="decimal"/>
      <w:lvlText w:val="%4."/>
      <w:lvlJc w:val="left"/>
      <w:pPr>
        <w:ind w:left="2880" w:hanging="360"/>
      </w:pPr>
    </w:lvl>
    <w:lvl w:ilvl="4" w:tplc="C51A1A1A" w:tentative="1">
      <w:start w:val="1"/>
      <w:numFmt w:val="lowerLetter"/>
      <w:lvlText w:val="%5."/>
      <w:lvlJc w:val="left"/>
      <w:pPr>
        <w:ind w:left="3600" w:hanging="360"/>
      </w:pPr>
    </w:lvl>
    <w:lvl w:ilvl="5" w:tplc="CA047DE6" w:tentative="1">
      <w:start w:val="1"/>
      <w:numFmt w:val="lowerRoman"/>
      <w:lvlText w:val="%6."/>
      <w:lvlJc w:val="right"/>
      <w:pPr>
        <w:ind w:left="4320" w:hanging="180"/>
      </w:pPr>
    </w:lvl>
    <w:lvl w:ilvl="6" w:tplc="7212B2EE" w:tentative="1">
      <w:start w:val="1"/>
      <w:numFmt w:val="decimal"/>
      <w:lvlText w:val="%7."/>
      <w:lvlJc w:val="left"/>
      <w:pPr>
        <w:ind w:left="5040" w:hanging="360"/>
      </w:pPr>
    </w:lvl>
    <w:lvl w:ilvl="7" w:tplc="C9E4BFC0" w:tentative="1">
      <w:start w:val="1"/>
      <w:numFmt w:val="lowerLetter"/>
      <w:lvlText w:val="%8."/>
      <w:lvlJc w:val="left"/>
      <w:pPr>
        <w:ind w:left="5760" w:hanging="360"/>
      </w:pPr>
    </w:lvl>
    <w:lvl w:ilvl="8" w:tplc="DF487C82" w:tentative="1">
      <w:start w:val="1"/>
      <w:numFmt w:val="lowerRoman"/>
      <w:lvlText w:val="%9."/>
      <w:lvlJc w:val="right"/>
      <w:pPr>
        <w:ind w:left="6480" w:hanging="180"/>
      </w:pPr>
    </w:lvl>
  </w:abstractNum>
  <w:abstractNum w:abstractNumId="85" w15:restartNumberingAfterBreak="0">
    <w:nsid w:val="01346F26"/>
    <w:multiLevelType w:val="hybridMultilevel"/>
    <w:tmpl w:val="A232D9DE"/>
    <w:lvl w:ilvl="0" w:tplc="A6046336">
      <w:start w:val="1"/>
      <w:numFmt w:val="lowerRoman"/>
      <w:lvlText w:val="%1)"/>
      <w:lvlJc w:val="left"/>
      <w:pPr>
        <w:ind w:left="1080" w:hanging="720"/>
      </w:pPr>
      <w:rPr>
        <w:rFonts w:hint="default"/>
      </w:rPr>
    </w:lvl>
    <w:lvl w:ilvl="1" w:tplc="A308DAD8" w:tentative="1">
      <w:start w:val="1"/>
      <w:numFmt w:val="lowerLetter"/>
      <w:lvlText w:val="%2."/>
      <w:lvlJc w:val="left"/>
      <w:pPr>
        <w:ind w:left="1440" w:hanging="360"/>
      </w:pPr>
    </w:lvl>
    <w:lvl w:ilvl="2" w:tplc="0F5C993C" w:tentative="1">
      <w:start w:val="1"/>
      <w:numFmt w:val="lowerRoman"/>
      <w:lvlText w:val="%3."/>
      <w:lvlJc w:val="right"/>
      <w:pPr>
        <w:ind w:left="2160" w:hanging="180"/>
      </w:pPr>
    </w:lvl>
    <w:lvl w:ilvl="3" w:tplc="2A44D808" w:tentative="1">
      <w:start w:val="1"/>
      <w:numFmt w:val="decimal"/>
      <w:lvlText w:val="%4."/>
      <w:lvlJc w:val="left"/>
      <w:pPr>
        <w:ind w:left="2880" w:hanging="360"/>
      </w:pPr>
    </w:lvl>
    <w:lvl w:ilvl="4" w:tplc="5B6EE4E6" w:tentative="1">
      <w:start w:val="1"/>
      <w:numFmt w:val="lowerLetter"/>
      <w:lvlText w:val="%5."/>
      <w:lvlJc w:val="left"/>
      <w:pPr>
        <w:ind w:left="3600" w:hanging="360"/>
      </w:pPr>
    </w:lvl>
    <w:lvl w:ilvl="5" w:tplc="E8128A46" w:tentative="1">
      <w:start w:val="1"/>
      <w:numFmt w:val="lowerRoman"/>
      <w:lvlText w:val="%6."/>
      <w:lvlJc w:val="right"/>
      <w:pPr>
        <w:ind w:left="4320" w:hanging="180"/>
      </w:pPr>
    </w:lvl>
    <w:lvl w:ilvl="6" w:tplc="2DB61174" w:tentative="1">
      <w:start w:val="1"/>
      <w:numFmt w:val="decimal"/>
      <w:lvlText w:val="%7."/>
      <w:lvlJc w:val="left"/>
      <w:pPr>
        <w:ind w:left="5040" w:hanging="360"/>
      </w:pPr>
    </w:lvl>
    <w:lvl w:ilvl="7" w:tplc="0E063FD6" w:tentative="1">
      <w:start w:val="1"/>
      <w:numFmt w:val="lowerLetter"/>
      <w:lvlText w:val="%8."/>
      <w:lvlJc w:val="left"/>
      <w:pPr>
        <w:ind w:left="5760" w:hanging="360"/>
      </w:pPr>
    </w:lvl>
    <w:lvl w:ilvl="8" w:tplc="5F6E9158" w:tentative="1">
      <w:start w:val="1"/>
      <w:numFmt w:val="lowerRoman"/>
      <w:lvlText w:val="%9."/>
      <w:lvlJc w:val="right"/>
      <w:pPr>
        <w:ind w:left="6480" w:hanging="180"/>
      </w:pPr>
    </w:lvl>
  </w:abstractNum>
  <w:abstractNum w:abstractNumId="86" w15:restartNumberingAfterBreak="0">
    <w:nsid w:val="01346F27"/>
    <w:multiLevelType w:val="hybridMultilevel"/>
    <w:tmpl w:val="16005F1C"/>
    <w:lvl w:ilvl="0" w:tplc="588A0804">
      <w:start w:val="1"/>
      <w:numFmt w:val="lowerRoman"/>
      <w:lvlText w:val="%1)"/>
      <w:lvlJc w:val="left"/>
      <w:pPr>
        <w:ind w:left="1080" w:hanging="720"/>
      </w:pPr>
      <w:rPr>
        <w:rFonts w:hint="default"/>
      </w:rPr>
    </w:lvl>
    <w:lvl w:ilvl="1" w:tplc="0526CD32" w:tentative="1">
      <w:start w:val="1"/>
      <w:numFmt w:val="lowerLetter"/>
      <w:lvlText w:val="%2."/>
      <w:lvlJc w:val="left"/>
      <w:pPr>
        <w:ind w:left="1440" w:hanging="360"/>
      </w:pPr>
    </w:lvl>
    <w:lvl w:ilvl="2" w:tplc="A5C628BA" w:tentative="1">
      <w:start w:val="1"/>
      <w:numFmt w:val="lowerRoman"/>
      <w:lvlText w:val="%3."/>
      <w:lvlJc w:val="right"/>
      <w:pPr>
        <w:ind w:left="2160" w:hanging="180"/>
      </w:pPr>
    </w:lvl>
    <w:lvl w:ilvl="3" w:tplc="EE0014AE" w:tentative="1">
      <w:start w:val="1"/>
      <w:numFmt w:val="decimal"/>
      <w:lvlText w:val="%4."/>
      <w:lvlJc w:val="left"/>
      <w:pPr>
        <w:ind w:left="2880" w:hanging="360"/>
      </w:pPr>
    </w:lvl>
    <w:lvl w:ilvl="4" w:tplc="9CC481E8" w:tentative="1">
      <w:start w:val="1"/>
      <w:numFmt w:val="lowerLetter"/>
      <w:lvlText w:val="%5."/>
      <w:lvlJc w:val="left"/>
      <w:pPr>
        <w:ind w:left="3600" w:hanging="360"/>
      </w:pPr>
    </w:lvl>
    <w:lvl w:ilvl="5" w:tplc="42146F38" w:tentative="1">
      <w:start w:val="1"/>
      <w:numFmt w:val="lowerRoman"/>
      <w:lvlText w:val="%6."/>
      <w:lvlJc w:val="right"/>
      <w:pPr>
        <w:ind w:left="4320" w:hanging="180"/>
      </w:pPr>
    </w:lvl>
    <w:lvl w:ilvl="6" w:tplc="4DFC1980" w:tentative="1">
      <w:start w:val="1"/>
      <w:numFmt w:val="decimal"/>
      <w:lvlText w:val="%7."/>
      <w:lvlJc w:val="left"/>
      <w:pPr>
        <w:ind w:left="5040" w:hanging="360"/>
      </w:pPr>
    </w:lvl>
    <w:lvl w:ilvl="7" w:tplc="9594D054" w:tentative="1">
      <w:start w:val="1"/>
      <w:numFmt w:val="lowerLetter"/>
      <w:lvlText w:val="%8."/>
      <w:lvlJc w:val="left"/>
      <w:pPr>
        <w:ind w:left="5760" w:hanging="360"/>
      </w:pPr>
    </w:lvl>
    <w:lvl w:ilvl="8" w:tplc="D95AFE2A" w:tentative="1">
      <w:start w:val="1"/>
      <w:numFmt w:val="lowerRoman"/>
      <w:lvlText w:val="%9."/>
      <w:lvlJc w:val="right"/>
      <w:pPr>
        <w:ind w:left="6480" w:hanging="180"/>
      </w:pPr>
    </w:lvl>
  </w:abstractNum>
  <w:abstractNum w:abstractNumId="87" w15:restartNumberingAfterBreak="0">
    <w:nsid w:val="01346F28"/>
    <w:multiLevelType w:val="hybridMultilevel"/>
    <w:tmpl w:val="E55219D6"/>
    <w:lvl w:ilvl="0" w:tplc="AB520F2A">
      <w:start w:val="1"/>
      <w:numFmt w:val="lowerRoman"/>
      <w:lvlText w:val="%1)"/>
      <w:lvlJc w:val="left"/>
      <w:pPr>
        <w:ind w:left="1080" w:hanging="720"/>
      </w:pPr>
      <w:rPr>
        <w:rFonts w:hint="default"/>
      </w:rPr>
    </w:lvl>
    <w:lvl w:ilvl="1" w:tplc="0C30C73A" w:tentative="1">
      <w:start w:val="1"/>
      <w:numFmt w:val="lowerLetter"/>
      <w:lvlText w:val="%2."/>
      <w:lvlJc w:val="left"/>
      <w:pPr>
        <w:ind w:left="1440" w:hanging="360"/>
      </w:pPr>
    </w:lvl>
    <w:lvl w:ilvl="2" w:tplc="8806D1E4" w:tentative="1">
      <w:start w:val="1"/>
      <w:numFmt w:val="lowerRoman"/>
      <w:lvlText w:val="%3."/>
      <w:lvlJc w:val="right"/>
      <w:pPr>
        <w:ind w:left="2160" w:hanging="180"/>
      </w:pPr>
    </w:lvl>
    <w:lvl w:ilvl="3" w:tplc="C34025B4" w:tentative="1">
      <w:start w:val="1"/>
      <w:numFmt w:val="decimal"/>
      <w:lvlText w:val="%4."/>
      <w:lvlJc w:val="left"/>
      <w:pPr>
        <w:ind w:left="2880" w:hanging="360"/>
      </w:pPr>
    </w:lvl>
    <w:lvl w:ilvl="4" w:tplc="DE5878C6" w:tentative="1">
      <w:start w:val="1"/>
      <w:numFmt w:val="lowerLetter"/>
      <w:lvlText w:val="%5."/>
      <w:lvlJc w:val="left"/>
      <w:pPr>
        <w:ind w:left="3600" w:hanging="360"/>
      </w:pPr>
    </w:lvl>
    <w:lvl w:ilvl="5" w:tplc="A71A2E24" w:tentative="1">
      <w:start w:val="1"/>
      <w:numFmt w:val="lowerRoman"/>
      <w:lvlText w:val="%6."/>
      <w:lvlJc w:val="right"/>
      <w:pPr>
        <w:ind w:left="4320" w:hanging="180"/>
      </w:pPr>
    </w:lvl>
    <w:lvl w:ilvl="6" w:tplc="8BE676FE" w:tentative="1">
      <w:start w:val="1"/>
      <w:numFmt w:val="decimal"/>
      <w:lvlText w:val="%7."/>
      <w:lvlJc w:val="left"/>
      <w:pPr>
        <w:ind w:left="5040" w:hanging="360"/>
      </w:pPr>
    </w:lvl>
    <w:lvl w:ilvl="7" w:tplc="665646B0" w:tentative="1">
      <w:start w:val="1"/>
      <w:numFmt w:val="lowerLetter"/>
      <w:lvlText w:val="%8."/>
      <w:lvlJc w:val="left"/>
      <w:pPr>
        <w:ind w:left="5760" w:hanging="360"/>
      </w:pPr>
    </w:lvl>
    <w:lvl w:ilvl="8" w:tplc="307A2B68" w:tentative="1">
      <w:start w:val="1"/>
      <w:numFmt w:val="lowerRoman"/>
      <w:lvlText w:val="%9."/>
      <w:lvlJc w:val="right"/>
      <w:pPr>
        <w:ind w:left="6480" w:hanging="180"/>
      </w:pPr>
    </w:lvl>
  </w:abstractNum>
  <w:abstractNum w:abstractNumId="88" w15:restartNumberingAfterBreak="0">
    <w:nsid w:val="01346F29"/>
    <w:multiLevelType w:val="hybridMultilevel"/>
    <w:tmpl w:val="8C2C0BBE"/>
    <w:lvl w:ilvl="0" w:tplc="197E3862">
      <w:start w:val="1"/>
      <w:numFmt w:val="lowerRoman"/>
      <w:lvlText w:val="%1)"/>
      <w:lvlJc w:val="left"/>
      <w:pPr>
        <w:ind w:left="1080" w:hanging="720"/>
      </w:pPr>
      <w:rPr>
        <w:rFonts w:hint="default"/>
      </w:rPr>
    </w:lvl>
    <w:lvl w:ilvl="1" w:tplc="5AE69E2C" w:tentative="1">
      <w:start w:val="1"/>
      <w:numFmt w:val="lowerLetter"/>
      <w:lvlText w:val="%2."/>
      <w:lvlJc w:val="left"/>
      <w:pPr>
        <w:ind w:left="1440" w:hanging="360"/>
      </w:pPr>
    </w:lvl>
    <w:lvl w:ilvl="2" w:tplc="83A28008" w:tentative="1">
      <w:start w:val="1"/>
      <w:numFmt w:val="lowerRoman"/>
      <w:lvlText w:val="%3."/>
      <w:lvlJc w:val="right"/>
      <w:pPr>
        <w:ind w:left="2160" w:hanging="180"/>
      </w:pPr>
    </w:lvl>
    <w:lvl w:ilvl="3" w:tplc="206AEE18" w:tentative="1">
      <w:start w:val="1"/>
      <w:numFmt w:val="decimal"/>
      <w:lvlText w:val="%4."/>
      <w:lvlJc w:val="left"/>
      <w:pPr>
        <w:ind w:left="2880" w:hanging="360"/>
      </w:pPr>
    </w:lvl>
    <w:lvl w:ilvl="4" w:tplc="9384BF78" w:tentative="1">
      <w:start w:val="1"/>
      <w:numFmt w:val="lowerLetter"/>
      <w:lvlText w:val="%5."/>
      <w:lvlJc w:val="left"/>
      <w:pPr>
        <w:ind w:left="3600" w:hanging="360"/>
      </w:pPr>
    </w:lvl>
    <w:lvl w:ilvl="5" w:tplc="CE82F04E" w:tentative="1">
      <w:start w:val="1"/>
      <w:numFmt w:val="lowerRoman"/>
      <w:lvlText w:val="%6."/>
      <w:lvlJc w:val="right"/>
      <w:pPr>
        <w:ind w:left="4320" w:hanging="180"/>
      </w:pPr>
    </w:lvl>
    <w:lvl w:ilvl="6" w:tplc="8A5AFF76" w:tentative="1">
      <w:start w:val="1"/>
      <w:numFmt w:val="decimal"/>
      <w:lvlText w:val="%7."/>
      <w:lvlJc w:val="left"/>
      <w:pPr>
        <w:ind w:left="5040" w:hanging="360"/>
      </w:pPr>
    </w:lvl>
    <w:lvl w:ilvl="7" w:tplc="F618779E" w:tentative="1">
      <w:start w:val="1"/>
      <w:numFmt w:val="lowerLetter"/>
      <w:lvlText w:val="%8."/>
      <w:lvlJc w:val="left"/>
      <w:pPr>
        <w:ind w:left="5760" w:hanging="360"/>
      </w:pPr>
    </w:lvl>
    <w:lvl w:ilvl="8" w:tplc="8BE0B782" w:tentative="1">
      <w:start w:val="1"/>
      <w:numFmt w:val="lowerRoman"/>
      <w:lvlText w:val="%9."/>
      <w:lvlJc w:val="right"/>
      <w:pPr>
        <w:ind w:left="6480" w:hanging="180"/>
      </w:pPr>
    </w:lvl>
  </w:abstractNum>
  <w:abstractNum w:abstractNumId="89" w15:restartNumberingAfterBreak="0">
    <w:nsid w:val="01346F2A"/>
    <w:multiLevelType w:val="hybridMultilevel"/>
    <w:tmpl w:val="AD26259E"/>
    <w:lvl w:ilvl="0" w:tplc="8662C9EE">
      <w:start w:val="1"/>
      <w:numFmt w:val="lowerLetter"/>
      <w:lvlText w:val="%1)"/>
      <w:lvlJc w:val="left"/>
      <w:pPr>
        <w:ind w:left="720" w:hanging="360"/>
      </w:pPr>
      <w:rPr>
        <w:rFonts w:hint="default"/>
      </w:rPr>
    </w:lvl>
    <w:lvl w:ilvl="1" w:tplc="46CA1314" w:tentative="1">
      <w:start w:val="1"/>
      <w:numFmt w:val="lowerLetter"/>
      <w:lvlText w:val="%2."/>
      <w:lvlJc w:val="left"/>
      <w:pPr>
        <w:ind w:left="1440" w:hanging="360"/>
      </w:pPr>
    </w:lvl>
    <w:lvl w:ilvl="2" w:tplc="45D43106" w:tentative="1">
      <w:start w:val="1"/>
      <w:numFmt w:val="lowerRoman"/>
      <w:lvlText w:val="%3."/>
      <w:lvlJc w:val="right"/>
      <w:pPr>
        <w:ind w:left="2160" w:hanging="180"/>
      </w:pPr>
    </w:lvl>
    <w:lvl w:ilvl="3" w:tplc="1382D68A" w:tentative="1">
      <w:start w:val="1"/>
      <w:numFmt w:val="decimal"/>
      <w:lvlText w:val="%4."/>
      <w:lvlJc w:val="left"/>
      <w:pPr>
        <w:ind w:left="2880" w:hanging="360"/>
      </w:pPr>
    </w:lvl>
    <w:lvl w:ilvl="4" w:tplc="1BBAFA14" w:tentative="1">
      <w:start w:val="1"/>
      <w:numFmt w:val="lowerLetter"/>
      <w:lvlText w:val="%5."/>
      <w:lvlJc w:val="left"/>
      <w:pPr>
        <w:ind w:left="3600" w:hanging="360"/>
      </w:pPr>
    </w:lvl>
    <w:lvl w:ilvl="5" w:tplc="6B60CF1E" w:tentative="1">
      <w:start w:val="1"/>
      <w:numFmt w:val="lowerRoman"/>
      <w:lvlText w:val="%6."/>
      <w:lvlJc w:val="right"/>
      <w:pPr>
        <w:ind w:left="4320" w:hanging="180"/>
      </w:pPr>
    </w:lvl>
    <w:lvl w:ilvl="6" w:tplc="264CB154" w:tentative="1">
      <w:start w:val="1"/>
      <w:numFmt w:val="decimal"/>
      <w:lvlText w:val="%7."/>
      <w:lvlJc w:val="left"/>
      <w:pPr>
        <w:ind w:left="5040" w:hanging="360"/>
      </w:pPr>
    </w:lvl>
    <w:lvl w:ilvl="7" w:tplc="65F4CB7E" w:tentative="1">
      <w:start w:val="1"/>
      <w:numFmt w:val="lowerLetter"/>
      <w:lvlText w:val="%8."/>
      <w:lvlJc w:val="left"/>
      <w:pPr>
        <w:ind w:left="5760" w:hanging="360"/>
      </w:pPr>
    </w:lvl>
    <w:lvl w:ilvl="8" w:tplc="1C32FDB0" w:tentative="1">
      <w:start w:val="1"/>
      <w:numFmt w:val="lowerRoman"/>
      <w:lvlText w:val="%9."/>
      <w:lvlJc w:val="right"/>
      <w:pPr>
        <w:ind w:left="6480" w:hanging="180"/>
      </w:pPr>
    </w:lvl>
  </w:abstractNum>
  <w:abstractNum w:abstractNumId="90" w15:restartNumberingAfterBreak="0">
    <w:nsid w:val="01346F2B"/>
    <w:multiLevelType w:val="hybridMultilevel"/>
    <w:tmpl w:val="8BBC45A0"/>
    <w:lvl w:ilvl="0" w:tplc="C02AA98A">
      <w:start w:val="1"/>
      <w:numFmt w:val="lowerLetter"/>
      <w:lvlText w:val="%1)"/>
      <w:lvlJc w:val="left"/>
      <w:pPr>
        <w:ind w:left="1080" w:hanging="360"/>
      </w:pPr>
      <w:rPr>
        <w:rFonts w:hint="default"/>
      </w:rPr>
    </w:lvl>
    <w:lvl w:ilvl="1" w:tplc="AEE4DE26" w:tentative="1">
      <w:start w:val="1"/>
      <w:numFmt w:val="lowerLetter"/>
      <w:lvlText w:val="%2."/>
      <w:lvlJc w:val="left"/>
      <w:pPr>
        <w:ind w:left="1800" w:hanging="360"/>
      </w:pPr>
    </w:lvl>
    <w:lvl w:ilvl="2" w:tplc="12FA7F7E" w:tentative="1">
      <w:start w:val="1"/>
      <w:numFmt w:val="lowerRoman"/>
      <w:lvlText w:val="%3."/>
      <w:lvlJc w:val="right"/>
      <w:pPr>
        <w:ind w:left="2520" w:hanging="180"/>
      </w:pPr>
    </w:lvl>
    <w:lvl w:ilvl="3" w:tplc="990E1BB6" w:tentative="1">
      <w:start w:val="1"/>
      <w:numFmt w:val="decimal"/>
      <w:lvlText w:val="%4."/>
      <w:lvlJc w:val="left"/>
      <w:pPr>
        <w:ind w:left="3240" w:hanging="360"/>
      </w:pPr>
    </w:lvl>
    <w:lvl w:ilvl="4" w:tplc="5410476E" w:tentative="1">
      <w:start w:val="1"/>
      <w:numFmt w:val="lowerLetter"/>
      <w:lvlText w:val="%5."/>
      <w:lvlJc w:val="left"/>
      <w:pPr>
        <w:ind w:left="3960" w:hanging="360"/>
      </w:pPr>
    </w:lvl>
    <w:lvl w:ilvl="5" w:tplc="DEA6490A" w:tentative="1">
      <w:start w:val="1"/>
      <w:numFmt w:val="lowerRoman"/>
      <w:lvlText w:val="%6."/>
      <w:lvlJc w:val="right"/>
      <w:pPr>
        <w:ind w:left="4680" w:hanging="180"/>
      </w:pPr>
    </w:lvl>
    <w:lvl w:ilvl="6" w:tplc="943C5492" w:tentative="1">
      <w:start w:val="1"/>
      <w:numFmt w:val="decimal"/>
      <w:lvlText w:val="%7."/>
      <w:lvlJc w:val="left"/>
      <w:pPr>
        <w:ind w:left="5400" w:hanging="360"/>
      </w:pPr>
    </w:lvl>
    <w:lvl w:ilvl="7" w:tplc="FD02BAD4" w:tentative="1">
      <w:start w:val="1"/>
      <w:numFmt w:val="lowerLetter"/>
      <w:lvlText w:val="%8."/>
      <w:lvlJc w:val="left"/>
      <w:pPr>
        <w:ind w:left="6120" w:hanging="360"/>
      </w:pPr>
    </w:lvl>
    <w:lvl w:ilvl="8" w:tplc="C9E6078A" w:tentative="1">
      <w:start w:val="1"/>
      <w:numFmt w:val="lowerRoman"/>
      <w:lvlText w:val="%9."/>
      <w:lvlJc w:val="right"/>
      <w:pPr>
        <w:ind w:left="6840" w:hanging="180"/>
      </w:pPr>
    </w:lvl>
  </w:abstractNum>
  <w:abstractNum w:abstractNumId="91" w15:restartNumberingAfterBreak="0">
    <w:nsid w:val="01346F2C"/>
    <w:multiLevelType w:val="hybridMultilevel"/>
    <w:tmpl w:val="6074A042"/>
    <w:lvl w:ilvl="0" w:tplc="4AE003C4">
      <w:start w:val="1"/>
      <w:numFmt w:val="lowerLetter"/>
      <w:lvlText w:val="%1)"/>
      <w:lvlJc w:val="left"/>
      <w:pPr>
        <w:ind w:left="1080" w:hanging="360"/>
      </w:pPr>
      <w:rPr>
        <w:rFonts w:hint="default"/>
      </w:rPr>
    </w:lvl>
    <w:lvl w:ilvl="1" w:tplc="CDEC7884" w:tentative="1">
      <w:start w:val="1"/>
      <w:numFmt w:val="lowerLetter"/>
      <w:lvlText w:val="%2."/>
      <w:lvlJc w:val="left"/>
      <w:pPr>
        <w:ind w:left="1800" w:hanging="360"/>
      </w:pPr>
    </w:lvl>
    <w:lvl w:ilvl="2" w:tplc="F49CC568" w:tentative="1">
      <w:start w:val="1"/>
      <w:numFmt w:val="lowerRoman"/>
      <w:lvlText w:val="%3."/>
      <w:lvlJc w:val="right"/>
      <w:pPr>
        <w:ind w:left="2520" w:hanging="180"/>
      </w:pPr>
    </w:lvl>
    <w:lvl w:ilvl="3" w:tplc="B4F0F87E" w:tentative="1">
      <w:start w:val="1"/>
      <w:numFmt w:val="decimal"/>
      <w:lvlText w:val="%4."/>
      <w:lvlJc w:val="left"/>
      <w:pPr>
        <w:ind w:left="3240" w:hanging="360"/>
      </w:pPr>
    </w:lvl>
    <w:lvl w:ilvl="4" w:tplc="AA76F9F8" w:tentative="1">
      <w:start w:val="1"/>
      <w:numFmt w:val="lowerLetter"/>
      <w:lvlText w:val="%5."/>
      <w:lvlJc w:val="left"/>
      <w:pPr>
        <w:ind w:left="3960" w:hanging="360"/>
      </w:pPr>
    </w:lvl>
    <w:lvl w:ilvl="5" w:tplc="673833C2" w:tentative="1">
      <w:start w:val="1"/>
      <w:numFmt w:val="lowerRoman"/>
      <w:lvlText w:val="%6."/>
      <w:lvlJc w:val="right"/>
      <w:pPr>
        <w:ind w:left="4680" w:hanging="180"/>
      </w:pPr>
    </w:lvl>
    <w:lvl w:ilvl="6" w:tplc="1222F850" w:tentative="1">
      <w:start w:val="1"/>
      <w:numFmt w:val="decimal"/>
      <w:lvlText w:val="%7."/>
      <w:lvlJc w:val="left"/>
      <w:pPr>
        <w:ind w:left="5400" w:hanging="360"/>
      </w:pPr>
    </w:lvl>
    <w:lvl w:ilvl="7" w:tplc="D2B648FE" w:tentative="1">
      <w:start w:val="1"/>
      <w:numFmt w:val="lowerLetter"/>
      <w:lvlText w:val="%8."/>
      <w:lvlJc w:val="left"/>
      <w:pPr>
        <w:ind w:left="6120" w:hanging="360"/>
      </w:pPr>
    </w:lvl>
    <w:lvl w:ilvl="8" w:tplc="BD2E0934" w:tentative="1">
      <w:start w:val="1"/>
      <w:numFmt w:val="lowerRoman"/>
      <w:lvlText w:val="%9."/>
      <w:lvlJc w:val="right"/>
      <w:pPr>
        <w:ind w:left="6840" w:hanging="180"/>
      </w:pPr>
    </w:lvl>
  </w:abstractNum>
  <w:abstractNum w:abstractNumId="92" w15:restartNumberingAfterBreak="0">
    <w:nsid w:val="01346F2D"/>
    <w:multiLevelType w:val="multilevel"/>
    <w:tmpl w:val="B928C202"/>
    <w:name w:val="Heading"/>
    <w:lvl w:ilvl="0">
      <w:start w:val="2"/>
      <w:numFmt w:val="decimal"/>
      <w:lvlText w:val="%1."/>
      <w:lvlJc w:val="left"/>
      <w:pPr>
        <w:tabs>
          <w:tab w:val="num" w:pos="720"/>
        </w:tabs>
        <w:ind w:left="720" w:hanging="720"/>
      </w:pPr>
      <w:rPr>
        <w:rFonts w:ascii="Arial" w:hAnsi="Arial" w:hint="default"/>
        <w:b w:val="0"/>
        <w:i w:val="0"/>
        <w:sz w:val="20"/>
        <w:szCs w:val="20"/>
      </w:rPr>
    </w:lvl>
    <w:lvl w:ilvl="1">
      <w:start w:val="3"/>
      <w:numFmt w:val="decimal"/>
      <w:lvlText w:val="%1.%2"/>
      <w:lvlJc w:val="left"/>
      <w:pPr>
        <w:tabs>
          <w:tab w:val="num" w:pos="-578"/>
        </w:tabs>
        <w:ind w:left="862" w:hanging="720"/>
      </w:pPr>
      <w:rPr>
        <w:rFonts w:ascii="Arial" w:hAnsi="Arial" w:hint="default"/>
        <w:sz w:val="20"/>
        <w:szCs w:val="20"/>
      </w:rPr>
    </w:lvl>
    <w:lvl w:ilvl="2">
      <w:start w:val="1"/>
      <w:numFmt w:val="decimal"/>
      <w:lvlText w:val="%1.%2.%3"/>
      <w:lvlJc w:val="left"/>
      <w:pPr>
        <w:tabs>
          <w:tab w:val="num" w:pos="-549"/>
        </w:tabs>
        <w:ind w:left="1855" w:hanging="720"/>
      </w:pPr>
      <w:rPr>
        <w:rFonts w:ascii="Arial" w:hAnsi="Arial" w:hint="default"/>
        <w:sz w:val="20"/>
        <w:szCs w:val="20"/>
      </w:rPr>
    </w:lvl>
    <w:lvl w:ilvl="3">
      <w:start w:val="1"/>
      <w:numFmt w:val="decimal"/>
      <w:lvlText w:val="%1.%2.%3.%4"/>
      <w:lvlJc w:val="left"/>
      <w:pPr>
        <w:tabs>
          <w:tab w:val="num" w:pos="0"/>
        </w:tabs>
        <w:ind w:left="3612" w:hanging="720"/>
      </w:pPr>
      <w:rPr>
        <w:rFonts w:ascii="Arial" w:hAnsi="Arial" w:hint="default"/>
        <w:sz w:val="20"/>
        <w:szCs w:val="20"/>
      </w:rPr>
    </w:lvl>
    <w:lvl w:ilvl="4">
      <w:start w:val="1"/>
      <w:numFmt w:val="decimal"/>
      <w:lvlText w:val="%1.%2.%3.%4.%5"/>
      <w:lvlJc w:val="left"/>
      <w:pPr>
        <w:tabs>
          <w:tab w:val="num" w:pos="4709"/>
        </w:tabs>
        <w:ind w:left="4349" w:hanging="720"/>
      </w:pPr>
      <w:rPr>
        <w:rFonts w:ascii="Arial" w:hAnsi="Arial" w:hint="default"/>
        <w:sz w:val="20"/>
      </w:rPr>
    </w:lvl>
    <w:lvl w:ilvl="5">
      <w:start w:val="1"/>
      <w:numFmt w:val="lowerLetter"/>
      <w:lvlText w:val="(%6)"/>
      <w:lvlJc w:val="left"/>
      <w:pPr>
        <w:tabs>
          <w:tab w:val="num" w:pos="5058"/>
        </w:tabs>
        <w:ind w:left="5058" w:hanging="720"/>
      </w:pPr>
      <w:rPr>
        <w:rFonts w:ascii="Arial" w:hAnsi="Arial" w:hint="default"/>
        <w:sz w:val="20"/>
      </w:rPr>
    </w:lvl>
    <w:lvl w:ilvl="6">
      <w:start w:val="1"/>
      <w:numFmt w:val="lowerRoman"/>
      <w:lvlText w:val="(%7)"/>
      <w:lvlJc w:val="left"/>
      <w:pPr>
        <w:tabs>
          <w:tab w:val="num" w:pos="5761"/>
        </w:tabs>
        <w:ind w:left="5761" w:hanging="720"/>
      </w:pPr>
      <w:rPr>
        <w:rFonts w:ascii="Arial" w:hAnsi="Arial" w:hint="default"/>
        <w:b w:val="0"/>
        <w:i w:val="0"/>
        <w:sz w:val="20"/>
      </w:rPr>
    </w:lvl>
    <w:lvl w:ilvl="7">
      <w:numFmt w:val="bullet"/>
      <w:lvlText w:val=""/>
      <w:lvlJc w:val="left"/>
      <w:pPr>
        <w:tabs>
          <w:tab w:val="num" w:pos="6447"/>
        </w:tabs>
        <w:ind w:left="6447" w:hanging="720"/>
      </w:pPr>
      <w:rPr>
        <w:rFonts w:ascii="Symbol" w:hAnsi="Symbol" w:hint="default"/>
      </w:rPr>
    </w:lvl>
    <w:lvl w:ilvl="8">
      <w:numFmt w:val="bullet"/>
      <w:lvlText w:val=""/>
      <w:lvlJc w:val="left"/>
      <w:pPr>
        <w:tabs>
          <w:tab w:val="num" w:pos="7155"/>
        </w:tabs>
        <w:ind w:left="7155" w:hanging="720"/>
      </w:pPr>
      <w:rPr>
        <w:rFonts w:ascii="Symbol" w:hAnsi="Symbol" w:hint="default"/>
      </w:rPr>
    </w:lvl>
  </w:abstractNum>
  <w:abstractNum w:abstractNumId="93" w15:restartNumberingAfterBreak="0">
    <w:nsid w:val="01346F2E"/>
    <w:multiLevelType w:val="multilevel"/>
    <w:tmpl w:val="8878E6AA"/>
    <w:name w:val="Heading"/>
    <w:lvl w:ilvl="0">
      <w:start w:val="2"/>
      <w:numFmt w:val="decimal"/>
      <w:lvlText w:val="%1."/>
      <w:lvlJc w:val="left"/>
      <w:pPr>
        <w:tabs>
          <w:tab w:val="num" w:pos="720"/>
        </w:tabs>
        <w:ind w:left="720" w:hanging="720"/>
      </w:pPr>
      <w:rPr>
        <w:rFonts w:ascii="Arial" w:hAnsi="Arial" w:hint="default"/>
        <w:b w:val="0"/>
        <w:i w:val="0"/>
        <w:sz w:val="20"/>
        <w:szCs w:val="20"/>
      </w:rPr>
    </w:lvl>
    <w:lvl w:ilvl="1">
      <w:start w:val="4"/>
      <w:numFmt w:val="decimal"/>
      <w:lvlText w:val="%1.%2"/>
      <w:lvlJc w:val="left"/>
      <w:pPr>
        <w:tabs>
          <w:tab w:val="num" w:pos="-578"/>
        </w:tabs>
        <w:ind w:left="862" w:hanging="720"/>
      </w:pPr>
      <w:rPr>
        <w:rFonts w:ascii="Arial" w:hAnsi="Arial" w:hint="default"/>
        <w:sz w:val="20"/>
        <w:szCs w:val="20"/>
      </w:rPr>
    </w:lvl>
    <w:lvl w:ilvl="2">
      <w:start w:val="1"/>
      <w:numFmt w:val="decimal"/>
      <w:lvlText w:val="%1.%2.%3"/>
      <w:lvlJc w:val="left"/>
      <w:pPr>
        <w:tabs>
          <w:tab w:val="num" w:pos="-549"/>
        </w:tabs>
        <w:ind w:left="1855" w:hanging="720"/>
      </w:pPr>
      <w:rPr>
        <w:rFonts w:ascii="Arial" w:hAnsi="Arial" w:hint="default"/>
        <w:sz w:val="20"/>
        <w:szCs w:val="20"/>
      </w:rPr>
    </w:lvl>
    <w:lvl w:ilvl="3">
      <w:start w:val="1"/>
      <w:numFmt w:val="decimal"/>
      <w:lvlText w:val="%1.%2.%3.%4"/>
      <w:lvlJc w:val="left"/>
      <w:pPr>
        <w:tabs>
          <w:tab w:val="num" w:pos="0"/>
        </w:tabs>
        <w:ind w:left="3612" w:hanging="720"/>
      </w:pPr>
      <w:rPr>
        <w:rFonts w:ascii="Arial" w:hAnsi="Arial" w:hint="default"/>
        <w:sz w:val="20"/>
        <w:szCs w:val="20"/>
      </w:rPr>
    </w:lvl>
    <w:lvl w:ilvl="4">
      <w:start w:val="1"/>
      <w:numFmt w:val="decimal"/>
      <w:lvlText w:val="%1.%2.%3.%4.%5"/>
      <w:lvlJc w:val="left"/>
      <w:pPr>
        <w:tabs>
          <w:tab w:val="num" w:pos="4709"/>
        </w:tabs>
        <w:ind w:left="4349" w:hanging="720"/>
      </w:pPr>
      <w:rPr>
        <w:rFonts w:ascii="Arial" w:hAnsi="Arial" w:hint="default"/>
        <w:sz w:val="20"/>
      </w:rPr>
    </w:lvl>
    <w:lvl w:ilvl="5">
      <w:start w:val="1"/>
      <w:numFmt w:val="lowerLetter"/>
      <w:lvlText w:val="(%6)"/>
      <w:lvlJc w:val="left"/>
      <w:pPr>
        <w:tabs>
          <w:tab w:val="num" w:pos="5058"/>
        </w:tabs>
        <w:ind w:left="5058" w:hanging="720"/>
      </w:pPr>
      <w:rPr>
        <w:rFonts w:ascii="Arial" w:hAnsi="Arial" w:hint="default"/>
        <w:sz w:val="20"/>
      </w:rPr>
    </w:lvl>
    <w:lvl w:ilvl="6">
      <w:start w:val="1"/>
      <w:numFmt w:val="lowerRoman"/>
      <w:lvlText w:val="(%7)"/>
      <w:lvlJc w:val="left"/>
      <w:pPr>
        <w:tabs>
          <w:tab w:val="num" w:pos="5761"/>
        </w:tabs>
        <w:ind w:left="5761" w:hanging="720"/>
      </w:pPr>
      <w:rPr>
        <w:rFonts w:ascii="Arial" w:hAnsi="Arial" w:hint="default"/>
        <w:b w:val="0"/>
        <w:i w:val="0"/>
        <w:sz w:val="20"/>
      </w:rPr>
    </w:lvl>
    <w:lvl w:ilvl="7">
      <w:numFmt w:val="bullet"/>
      <w:lvlText w:val=""/>
      <w:lvlJc w:val="left"/>
      <w:pPr>
        <w:tabs>
          <w:tab w:val="num" w:pos="6447"/>
        </w:tabs>
        <w:ind w:left="6447" w:hanging="720"/>
      </w:pPr>
      <w:rPr>
        <w:rFonts w:ascii="Symbol" w:hAnsi="Symbol" w:hint="default"/>
      </w:rPr>
    </w:lvl>
    <w:lvl w:ilvl="8">
      <w:numFmt w:val="bullet"/>
      <w:lvlText w:val=""/>
      <w:lvlJc w:val="left"/>
      <w:pPr>
        <w:tabs>
          <w:tab w:val="num" w:pos="7155"/>
        </w:tabs>
        <w:ind w:left="7155" w:hanging="720"/>
      </w:pPr>
      <w:rPr>
        <w:rFonts w:ascii="Symbol" w:hAnsi="Symbol" w:hint="default"/>
      </w:rPr>
    </w:lvl>
  </w:abstractNum>
  <w:abstractNum w:abstractNumId="94" w15:restartNumberingAfterBreak="0">
    <w:nsid w:val="01346F2F"/>
    <w:multiLevelType w:val="multilevel"/>
    <w:tmpl w:val="9A50593C"/>
    <w:name w:val="Heading"/>
    <w:lvl w:ilvl="0">
      <w:start w:val="2"/>
      <w:numFmt w:val="decimal"/>
      <w:lvlText w:val="%1."/>
      <w:lvlJc w:val="left"/>
      <w:pPr>
        <w:tabs>
          <w:tab w:val="num" w:pos="720"/>
        </w:tabs>
        <w:ind w:left="720" w:hanging="720"/>
      </w:pPr>
      <w:rPr>
        <w:rFonts w:ascii="Arial" w:hAnsi="Arial" w:hint="default"/>
        <w:b w:val="0"/>
        <w:i w:val="0"/>
        <w:sz w:val="20"/>
        <w:szCs w:val="20"/>
      </w:rPr>
    </w:lvl>
    <w:lvl w:ilvl="1">
      <w:start w:val="5"/>
      <w:numFmt w:val="decimal"/>
      <w:lvlText w:val="%1.%2"/>
      <w:lvlJc w:val="left"/>
      <w:pPr>
        <w:tabs>
          <w:tab w:val="num" w:pos="-578"/>
        </w:tabs>
        <w:ind w:left="862" w:hanging="720"/>
      </w:pPr>
      <w:rPr>
        <w:rFonts w:ascii="Arial" w:hAnsi="Arial" w:hint="default"/>
        <w:sz w:val="20"/>
        <w:szCs w:val="20"/>
      </w:rPr>
    </w:lvl>
    <w:lvl w:ilvl="2">
      <w:start w:val="1"/>
      <w:numFmt w:val="decimal"/>
      <w:lvlText w:val="%1.%2.%3"/>
      <w:lvlJc w:val="left"/>
      <w:pPr>
        <w:tabs>
          <w:tab w:val="num" w:pos="-549"/>
        </w:tabs>
        <w:ind w:left="1855" w:hanging="720"/>
      </w:pPr>
      <w:rPr>
        <w:rFonts w:ascii="Arial" w:hAnsi="Arial" w:hint="default"/>
        <w:sz w:val="20"/>
        <w:szCs w:val="20"/>
      </w:rPr>
    </w:lvl>
    <w:lvl w:ilvl="3">
      <w:start w:val="1"/>
      <w:numFmt w:val="decimal"/>
      <w:lvlText w:val="%1.%2.%3.%4"/>
      <w:lvlJc w:val="left"/>
      <w:pPr>
        <w:tabs>
          <w:tab w:val="num" w:pos="0"/>
        </w:tabs>
        <w:ind w:left="3612" w:hanging="720"/>
      </w:pPr>
      <w:rPr>
        <w:rFonts w:ascii="Arial" w:hAnsi="Arial" w:hint="default"/>
        <w:sz w:val="20"/>
        <w:szCs w:val="20"/>
      </w:rPr>
    </w:lvl>
    <w:lvl w:ilvl="4">
      <w:start w:val="1"/>
      <w:numFmt w:val="decimal"/>
      <w:lvlText w:val="%1.%2.%3.%4.%5"/>
      <w:lvlJc w:val="left"/>
      <w:pPr>
        <w:tabs>
          <w:tab w:val="num" w:pos="4709"/>
        </w:tabs>
        <w:ind w:left="4349" w:hanging="720"/>
      </w:pPr>
      <w:rPr>
        <w:rFonts w:ascii="Arial" w:hAnsi="Arial" w:hint="default"/>
        <w:sz w:val="20"/>
      </w:rPr>
    </w:lvl>
    <w:lvl w:ilvl="5">
      <w:start w:val="1"/>
      <w:numFmt w:val="lowerLetter"/>
      <w:lvlText w:val="(%6)"/>
      <w:lvlJc w:val="left"/>
      <w:pPr>
        <w:tabs>
          <w:tab w:val="num" w:pos="5058"/>
        </w:tabs>
        <w:ind w:left="5058" w:hanging="720"/>
      </w:pPr>
      <w:rPr>
        <w:rFonts w:ascii="Arial" w:hAnsi="Arial" w:hint="default"/>
        <w:sz w:val="20"/>
      </w:rPr>
    </w:lvl>
    <w:lvl w:ilvl="6">
      <w:start w:val="1"/>
      <w:numFmt w:val="lowerRoman"/>
      <w:lvlText w:val="(%7)"/>
      <w:lvlJc w:val="left"/>
      <w:pPr>
        <w:tabs>
          <w:tab w:val="num" w:pos="5761"/>
        </w:tabs>
        <w:ind w:left="5761" w:hanging="720"/>
      </w:pPr>
      <w:rPr>
        <w:rFonts w:ascii="Arial" w:hAnsi="Arial" w:hint="default"/>
        <w:b w:val="0"/>
        <w:i w:val="0"/>
        <w:sz w:val="20"/>
      </w:rPr>
    </w:lvl>
    <w:lvl w:ilvl="7">
      <w:numFmt w:val="bullet"/>
      <w:lvlText w:val=""/>
      <w:lvlJc w:val="left"/>
      <w:pPr>
        <w:tabs>
          <w:tab w:val="num" w:pos="6447"/>
        </w:tabs>
        <w:ind w:left="6447" w:hanging="720"/>
      </w:pPr>
      <w:rPr>
        <w:rFonts w:ascii="Symbol" w:hAnsi="Symbol" w:hint="default"/>
      </w:rPr>
    </w:lvl>
    <w:lvl w:ilvl="8">
      <w:numFmt w:val="bullet"/>
      <w:lvlText w:val=""/>
      <w:lvlJc w:val="left"/>
      <w:pPr>
        <w:tabs>
          <w:tab w:val="num" w:pos="7155"/>
        </w:tabs>
        <w:ind w:left="7155" w:hanging="720"/>
      </w:pPr>
      <w:rPr>
        <w:rFonts w:ascii="Symbol" w:hAnsi="Symbol" w:hint="default"/>
      </w:rPr>
    </w:lvl>
  </w:abstractNum>
  <w:abstractNum w:abstractNumId="95" w15:restartNumberingAfterBreak="0">
    <w:nsid w:val="01346F30"/>
    <w:multiLevelType w:val="multilevel"/>
    <w:tmpl w:val="8C1C87F8"/>
    <w:name w:val="Heading"/>
    <w:lvl w:ilvl="0">
      <w:start w:val="2"/>
      <w:numFmt w:val="decimal"/>
      <w:lvlText w:val="%1."/>
      <w:lvlJc w:val="left"/>
      <w:pPr>
        <w:tabs>
          <w:tab w:val="num" w:pos="720"/>
        </w:tabs>
        <w:ind w:left="720" w:hanging="720"/>
      </w:pPr>
      <w:rPr>
        <w:rFonts w:ascii="Arial" w:hAnsi="Arial" w:hint="default"/>
        <w:b w:val="0"/>
        <w:i w:val="0"/>
        <w:sz w:val="20"/>
        <w:szCs w:val="20"/>
      </w:rPr>
    </w:lvl>
    <w:lvl w:ilvl="1">
      <w:start w:val="7"/>
      <w:numFmt w:val="decimal"/>
      <w:lvlText w:val="%1.%2"/>
      <w:lvlJc w:val="left"/>
      <w:pPr>
        <w:tabs>
          <w:tab w:val="num" w:pos="-578"/>
        </w:tabs>
        <w:ind w:left="862" w:hanging="720"/>
      </w:pPr>
      <w:rPr>
        <w:rFonts w:ascii="Arial" w:hAnsi="Arial" w:hint="default"/>
        <w:sz w:val="20"/>
        <w:szCs w:val="20"/>
      </w:rPr>
    </w:lvl>
    <w:lvl w:ilvl="2">
      <w:start w:val="1"/>
      <w:numFmt w:val="decimal"/>
      <w:lvlText w:val="%1.%2.%3"/>
      <w:lvlJc w:val="left"/>
      <w:pPr>
        <w:tabs>
          <w:tab w:val="num" w:pos="-549"/>
        </w:tabs>
        <w:ind w:left="1855" w:hanging="720"/>
      </w:pPr>
      <w:rPr>
        <w:rFonts w:ascii="Arial" w:hAnsi="Arial" w:hint="default"/>
        <w:sz w:val="20"/>
        <w:szCs w:val="20"/>
      </w:rPr>
    </w:lvl>
    <w:lvl w:ilvl="3">
      <w:start w:val="1"/>
      <w:numFmt w:val="decimal"/>
      <w:lvlText w:val="%1.%2.%3.%4"/>
      <w:lvlJc w:val="left"/>
      <w:pPr>
        <w:tabs>
          <w:tab w:val="num" w:pos="0"/>
        </w:tabs>
        <w:ind w:left="3612" w:hanging="720"/>
      </w:pPr>
      <w:rPr>
        <w:rFonts w:ascii="Arial" w:hAnsi="Arial" w:hint="default"/>
        <w:sz w:val="20"/>
        <w:szCs w:val="20"/>
      </w:rPr>
    </w:lvl>
    <w:lvl w:ilvl="4">
      <w:start w:val="1"/>
      <w:numFmt w:val="decimal"/>
      <w:lvlText w:val="%1.%2.%3.%4.%5"/>
      <w:lvlJc w:val="left"/>
      <w:pPr>
        <w:tabs>
          <w:tab w:val="num" w:pos="4709"/>
        </w:tabs>
        <w:ind w:left="4349" w:hanging="720"/>
      </w:pPr>
      <w:rPr>
        <w:rFonts w:ascii="Arial" w:hAnsi="Arial" w:hint="default"/>
        <w:sz w:val="20"/>
      </w:rPr>
    </w:lvl>
    <w:lvl w:ilvl="5">
      <w:start w:val="1"/>
      <w:numFmt w:val="lowerLetter"/>
      <w:lvlText w:val="(%6)"/>
      <w:lvlJc w:val="left"/>
      <w:pPr>
        <w:tabs>
          <w:tab w:val="num" w:pos="5058"/>
        </w:tabs>
        <w:ind w:left="5058" w:hanging="720"/>
      </w:pPr>
      <w:rPr>
        <w:rFonts w:ascii="Arial" w:hAnsi="Arial" w:hint="default"/>
        <w:sz w:val="20"/>
      </w:rPr>
    </w:lvl>
    <w:lvl w:ilvl="6">
      <w:start w:val="1"/>
      <w:numFmt w:val="lowerRoman"/>
      <w:lvlText w:val="(%7)"/>
      <w:lvlJc w:val="left"/>
      <w:pPr>
        <w:tabs>
          <w:tab w:val="num" w:pos="5761"/>
        </w:tabs>
        <w:ind w:left="5761" w:hanging="720"/>
      </w:pPr>
      <w:rPr>
        <w:rFonts w:ascii="Arial" w:hAnsi="Arial" w:hint="default"/>
        <w:b w:val="0"/>
        <w:i w:val="0"/>
        <w:sz w:val="20"/>
      </w:rPr>
    </w:lvl>
    <w:lvl w:ilvl="7">
      <w:numFmt w:val="bullet"/>
      <w:lvlText w:val=""/>
      <w:lvlJc w:val="left"/>
      <w:pPr>
        <w:tabs>
          <w:tab w:val="num" w:pos="6447"/>
        </w:tabs>
        <w:ind w:left="6447" w:hanging="720"/>
      </w:pPr>
      <w:rPr>
        <w:rFonts w:ascii="Symbol" w:hAnsi="Symbol" w:hint="default"/>
      </w:rPr>
    </w:lvl>
    <w:lvl w:ilvl="8">
      <w:numFmt w:val="bullet"/>
      <w:lvlText w:val=""/>
      <w:lvlJc w:val="left"/>
      <w:pPr>
        <w:tabs>
          <w:tab w:val="num" w:pos="7155"/>
        </w:tabs>
        <w:ind w:left="7155" w:hanging="720"/>
      </w:pPr>
      <w:rPr>
        <w:rFonts w:ascii="Symbol" w:hAnsi="Symbol" w:hint="default"/>
      </w:rPr>
    </w:lvl>
  </w:abstractNum>
  <w:abstractNum w:abstractNumId="96" w15:restartNumberingAfterBreak="0">
    <w:nsid w:val="01346F31"/>
    <w:multiLevelType w:val="multilevel"/>
    <w:tmpl w:val="ED5A3024"/>
    <w:name w:val="Heading"/>
    <w:lvl w:ilvl="0">
      <w:start w:val="2"/>
      <w:numFmt w:val="decimal"/>
      <w:lvlText w:val="%1."/>
      <w:lvlJc w:val="left"/>
      <w:pPr>
        <w:tabs>
          <w:tab w:val="num" w:pos="720"/>
        </w:tabs>
        <w:ind w:left="720" w:hanging="720"/>
      </w:pPr>
      <w:rPr>
        <w:rFonts w:ascii="Arial" w:hAnsi="Arial" w:hint="default"/>
        <w:b w:val="0"/>
        <w:i w:val="0"/>
        <w:sz w:val="20"/>
        <w:szCs w:val="20"/>
      </w:rPr>
    </w:lvl>
    <w:lvl w:ilvl="1">
      <w:start w:val="9"/>
      <w:numFmt w:val="decimal"/>
      <w:lvlText w:val="%1.%2"/>
      <w:lvlJc w:val="left"/>
      <w:pPr>
        <w:tabs>
          <w:tab w:val="num" w:pos="-578"/>
        </w:tabs>
        <w:ind w:left="862" w:hanging="720"/>
      </w:pPr>
      <w:rPr>
        <w:rFonts w:ascii="Arial" w:hAnsi="Arial" w:hint="default"/>
        <w:sz w:val="20"/>
        <w:szCs w:val="20"/>
      </w:rPr>
    </w:lvl>
    <w:lvl w:ilvl="2">
      <w:start w:val="1"/>
      <w:numFmt w:val="decimal"/>
      <w:lvlText w:val="%1.%2.%3"/>
      <w:lvlJc w:val="left"/>
      <w:pPr>
        <w:tabs>
          <w:tab w:val="num" w:pos="-549"/>
        </w:tabs>
        <w:ind w:left="1855" w:hanging="720"/>
      </w:pPr>
      <w:rPr>
        <w:rFonts w:ascii="Arial" w:hAnsi="Arial" w:hint="default"/>
        <w:sz w:val="20"/>
        <w:szCs w:val="20"/>
      </w:rPr>
    </w:lvl>
    <w:lvl w:ilvl="3">
      <w:start w:val="1"/>
      <w:numFmt w:val="decimal"/>
      <w:lvlText w:val="%1.%2.%3.%4"/>
      <w:lvlJc w:val="left"/>
      <w:pPr>
        <w:tabs>
          <w:tab w:val="num" w:pos="0"/>
        </w:tabs>
        <w:ind w:left="3612" w:hanging="720"/>
      </w:pPr>
      <w:rPr>
        <w:rFonts w:ascii="Arial" w:hAnsi="Arial" w:hint="default"/>
        <w:sz w:val="20"/>
        <w:szCs w:val="20"/>
      </w:rPr>
    </w:lvl>
    <w:lvl w:ilvl="4">
      <w:start w:val="1"/>
      <w:numFmt w:val="decimal"/>
      <w:lvlText w:val="%1.%2.%3.%4.%5"/>
      <w:lvlJc w:val="left"/>
      <w:pPr>
        <w:tabs>
          <w:tab w:val="num" w:pos="4709"/>
        </w:tabs>
        <w:ind w:left="4349" w:hanging="720"/>
      </w:pPr>
      <w:rPr>
        <w:rFonts w:ascii="Arial" w:hAnsi="Arial" w:hint="default"/>
        <w:sz w:val="20"/>
      </w:rPr>
    </w:lvl>
    <w:lvl w:ilvl="5">
      <w:start w:val="1"/>
      <w:numFmt w:val="lowerLetter"/>
      <w:lvlText w:val="(%6)"/>
      <w:lvlJc w:val="left"/>
      <w:pPr>
        <w:tabs>
          <w:tab w:val="num" w:pos="5058"/>
        </w:tabs>
        <w:ind w:left="5058" w:hanging="720"/>
      </w:pPr>
      <w:rPr>
        <w:rFonts w:ascii="Arial" w:hAnsi="Arial" w:hint="default"/>
        <w:sz w:val="20"/>
      </w:rPr>
    </w:lvl>
    <w:lvl w:ilvl="6">
      <w:start w:val="1"/>
      <w:numFmt w:val="lowerRoman"/>
      <w:lvlText w:val="(%7)"/>
      <w:lvlJc w:val="left"/>
      <w:pPr>
        <w:tabs>
          <w:tab w:val="num" w:pos="5761"/>
        </w:tabs>
        <w:ind w:left="5761" w:hanging="720"/>
      </w:pPr>
      <w:rPr>
        <w:rFonts w:ascii="Arial" w:hAnsi="Arial" w:hint="default"/>
        <w:b w:val="0"/>
        <w:i w:val="0"/>
        <w:sz w:val="20"/>
      </w:rPr>
    </w:lvl>
    <w:lvl w:ilvl="7">
      <w:numFmt w:val="bullet"/>
      <w:lvlText w:val=""/>
      <w:lvlJc w:val="left"/>
      <w:pPr>
        <w:tabs>
          <w:tab w:val="num" w:pos="6447"/>
        </w:tabs>
        <w:ind w:left="6447" w:hanging="720"/>
      </w:pPr>
      <w:rPr>
        <w:rFonts w:ascii="Symbol" w:hAnsi="Symbol" w:hint="default"/>
      </w:rPr>
    </w:lvl>
    <w:lvl w:ilvl="8">
      <w:numFmt w:val="bullet"/>
      <w:lvlText w:val=""/>
      <w:lvlJc w:val="left"/>
      <w:pPr>
        <w:tabs>
          <w:tab w:val="num" w:pos="7155"/>
        </w:tabs>
        <w:ind w:left="7155" w:hanging="720"/>
      </w:pPr>
      <w:rPr>
        <w:rFonts w:ascii="Symbol" w:hAnsi="Symbol" w:hint="default"/>
      </w:rPr>
    </w:lvl>
  </w:abstractNum>
  <w:abstractNum w:abstractNumId="97" w15:restartNumberingAfterBreak="0">
    <w:nsid w:val="01346F32"/>
    <w:multiLevelType w:val="multilevel"/>
    <w:tmpl w:val="EE62C3E2"/>
    <w:name w:val="Heading"/>
    <w:lvl w:ilvl="0">
      <w:start w:val="2"/>
      <w:numFmt w:val="decimal"/>
      <w:lvlText w:val="%1."/>
      <w:lvlJc w:val="left"/>
      <w:pPr>
        <w:tabs>
          <w:tab w:val="num" w:pos="720"/>
        </w:tabs>
        <w:ind w:left="720" w:hanging="720"/>
      </w:pPr>
      <w:rPr>
        <w:rFonts w:ascii="Arial" w:hAnsi="Arial" w:hint="default"/>
        <w:b w:val="0"/>
        <w:i w:val="0"/>
        <w:sz w:val="20"/>
        <w:szCs w:val="20"/>
      </w:rPr>
    </w:lvl>
    <w:lvl w:ilvl="1">
      <w:start w:val="10"/>
      <w:numFmt w:val="decimal"/>
      <w:lvlText w:val="%1.%2"/>
      <w:lvlJc w:val="left"/>
      <w:pPr>
        <w:tabs>
          <w:tab w:val="num" w:pos="-578"/>
        </w:tabs>
        <w:ind w:left="862" w:hanging="720"/>
      </w:pPr>
      <w:rPr>
        <w:rFonts w:ascii="Arial" w:hAnsi="Arial" w:hint="default"/>
        <w:sz w:val="20"/>
        <w:szCs w:val="20"/>
      </w:rPr>
    </w:lvl>
    <w:lvl w:ilvl="2">
      <w:start w:val="1"/>
      <w:numFmt w:val="decimal"/>
      <w:lvlText w:val="%1.%2.%3"/>
      <w:lvlJc w:val="left"/>
      <w:pPr>
        <w:tabs>
          <w:tab w:val="num" w:pos="-549"/>
        </w:tabs>
        <w:ind w:left="1855" w:hanging="720"/>
      </w:pPr>
      <w:rPr>
        <w:rFonts w:ascii="Arial" w:hAnsi="Arial" w:hint="default"/>
        <w:sz w:val="20"/>
        <w:szCs w:val="20"/>
      </w:rPr>
    </w:lvl>
    <w:lvl w:ilvl="3">
      <w:start w:val="1"/>
      <w:numFmt w:val="decimal"/>
      <w:lvlText w:val="%1.%2.%3.%4"/>
      <w:lvlJc w:val="left"/>
      <w:pPr>
        <w:tabs>
          <w:tab w:val="num" w:pos="0"/>
        </w:tabs>
        <w:ind w:left="3612" w:hanging="720"/>
      </w:pPr>
      <w:rPr>
        <w:rFonts w:ascii="Arial" w:hAnsi="Arial" w:hint="default"/>
        <w:sz w:val="20"/>
        <w:szCs w:val="20"/>
      </w:rPr>
    </w:lvl>
    <w:lvl w:ilvl="4">
      <w:start w:val="1"/>
      <w:numFmt w:val="decimal"/>
      <w:lvlText w:val="%1.%2.%3.%4.%5"/>
      <w:lvlJc w:val="left"/>
      <w:pPr>
        <w:tabs>
          <w:tab w:val="num" w:pos="4709"/>
        </w:tabs>
        <w:ind w:left="4349" w:hanging="720"/>
      </w:pPr>
      <w:rPr>
        <w:rFonts w:ascii="Arial" w:hAnsi="Arial" w:hint="default"/>
        <w:sz w:val="20"/>
      </w:rPr>
    </w:lvl>
    <w:lvl w:ilvl="5">
      <w:start w:val="1"/>
      <w:numFmt w:val="lowerLetter"/>
      <w:lvlText w:val="(%6)"/>
      <w:lvlJc w:val="left"/>
      <w:pPr>
        <w:tabs>
          <w:tab w:val="num" w:pos="5058"/>
        </w:tabs>
        <w:ind w:left="5058" w:hanging="720"/>
      </w:pPr>
      <w:rPr>
        <w:rFonts w:ascii="Arial" w:hAnsi="Arial" w:hint="default"/>
        <w:sz w:val="20"/>
      </w:rPr>
    </w:lvl>
    <w:lvl w:ilvl="6">
      <w:start w:val="1"/>
      <w:numFmt w:val="lowerRoman"/>
      <w:lvlText w:val="(%7)"/>
      <w:lvlJc w:val="left"/>
      <w:pPr>
        <w:tabs>
          <w:tab w:val="num" w:pos="5761"/>
        </w:tabs>
        <w:ind w:left="5761" w:hanging="720"/>
      </w:pPr>
      <w:rPr>
        <w:rFonts w:ascii="Arial" w:hAnsi="Arial" w:hint="default"/>
        <w:b w:val="0"/>
        <w:i w:val="0"/>
        <w:sz w:val="20"/>
      </w:rPr>
    </w:lvl>
    <w:lvl w:ilvl="7">
      <w:numFmt w:val="bullet"/>
      <w:lvlText w:val=""/>
      <w:lvlJc w:val="left"/>
      <w:pPr>
        <w:tabs>
          <w:tab w:val="num" w:pos="6447"/>
        </w:tabs>
        <w:ind w:left="6447" w:hanging="720"/>
      </w:pPr>
      <w:rPr>
        <w:rFonts w:ascii="Symbol" w:hAnsi="Symbol" w:hint="default"/>
      </w:rPr>
    </w:lvl>
    <w:lvl w:ilvl="8">
      <w:numFmt w:val="bullet"/>
      <w:lvlText w:val=""/>
      <w:lvlJc w:val="left"/>
      <w:pPr>
        <w:tabs>
          <w:tab w:val="num" w:pos="7155"/>
        </w:tabs>
        <w:ind w:left="7155" w:hanging="720"/>
      </w:pPr>
      <w:rPr>
        <w:rFonts w:ascii="Symbol" w:hAnsi="Symbol" w:hint="default"/>
      </w:rPr>
    </w:lvl>
  </w:abstractNum>
  <w:abstractNum w:abstractNumId="98" w15:restartNumberingAfterBreak="0">
    <w:nsid w:val="01346F33"/>
    <w:multiLevelType w:val="multilevel"/>
    <w:tmpl w:val="1B56F206"/>
    <w:name w:val="Heading"/>
    <w:lvl w:ilvl="0">
      <w:start w:val="2"/>
      <w:numFmt w:val="decimal"/>
      <w:lvlText w:val="%1."/>
      <w:lvlJc w:val="left"/>
      <w:pPr>
        <w:tabs>
          <w:tab w:val="num" w:pos="720"/>
        </w:tabs>
        <w:ind w:left="720" w:hanging="720"/>
      </w:pPr>
      <w:rPr>
        <w:rFonts w:ascii="Arial" w:hAnsi="Arial" w:hint="default"/>
        <w:b w:val="0"/>
        <w:i w:val="0"/>
        <w:sz w:val="20"/>
        <w:szCs w:val="20"/>
      </w:rPr>
    </w:lvl>
    <w:lvl w:ilvl="1">
      <w:start w:val="10"/>
      <w:numFmt w:val="decimal"/>
      <w:lvlText w:val="%1.%2"/>
      <w:lvlJc w:val="left"/>
      <w:pPr>
        <w:tabs>
          <w:tab w:val="num" w:pos="-578"/>
        </w:tabs>
        <w:ind w:left="862" w:hanging="720"/>
      </w:pPr>
      <w:rPr>
        <w:rFonts w:ascii="Arial" w:hAnsi="Arial" w:hint="default"/>
        <w:sz w:val="20"/>
        <w:szCs w:val="20"/>
      </w:rPr>
    </w:lvl>
    <w:lvl w:ilvl="2">
      <w:start w:val="2"/>
      <w:numFmt w:val="decimal"/>
      <w:lvlText w:val="%1.%2.%3"/>
      <w:lvlJc w:val="left"/>
      <w:pPr>
        <w:tabs>
          <w:tab w:val="num" w:pos="-549"/>
        </w:tabs>
        <w:ind w:left="1855" w:hanging="720"/>
      </w:pPr>
      <w:rPr>
        <w:rFonts w:ascii="Arial" w:hAnsi="Arial" w:hint="default"/>
        <w:sz w:val="20"/>
        <w:szCs w:val="20"/>
      </w:rPr>
    </w:lvl>
    <w:lvl w:ilvl="3">
      <w:start w:val="1"/>
      <w:numFmt w:val="decimal"/>
      <w:lvlText w:val="%1.%2.%3.%4"/>
      <w:lvlJc w:val="left"/>
      <w:pPr>
        <w:tabs>
          <w:tab w:val="num" w:pos="0"/>
        </w:tabs>
        <w:ind w:left="3612" w:hanging="720"/>
      </w:pPr>
      <w:rPr>
        <w:rFonts w:ascii="Arial" w:hAnsi="Arial" w:hint="default"/>
        <w:sz w:val="20"/>
        <w:szCs w:val="20"/>
      </w:rPr>
    </w:lvl>
    <w:lvl w:ilvl="4">
      <w:start w:val="1"/>
      <w:numFmt w:val="decimal"/>
      <w:lvlText w:val="%1.%2.%3.%4.%5"/>
      <w:lvlJc w:val="left"/>
      <w:pPr>
        <w:tabs>
          <w:tab w:val="num" w:pos="4709"/>
        </w:tabs>
        <w:ind w:left="4349" w:hanging="720"/>
      </w:pPr>
      <w:rPr>
        <w:rFonts w:ascii="Arial" w:hAnsi="Arial" w:hint="default"/>
        <w:sz w:val="20"/>
      </w:rPr>
    </w:lvl>
    <w:lvl w:ilvl="5">
      <w:start w:val="1"/>
      <w:numFmt w:val="lowerLetter"/>
      <w:lvlText w:val="(%6)"/>
      <w:lvlJc w:val="left"/>
      <w:pPr>
        <w:tabs>
          <w:tab w:val="num" w:pos="5058"/>
        </w:tabs>
        <w:ind w:left="5058" w:hanging="720"/>
      </w:pPr>
      <w:rPr>
        <w:rFonts w:ascii="Arial" w:hAnsi="Arial" w:hint="default"/>
        <w:sz w:val="20"/>
      </w:rPr>
    </w:lvl>
    <w:lvl w:ilvl="6">
      <w:start w:val="1"/>
      <w:numFmt w:val="lowerRoman"/>
      <w:lvlText w:val="(%7)"/>
      <w:lvlJc w:val="left"/>
      <w:pPr>
        <w:tabs>
          <w:tab w:val="num" w:pos="5761"/>
        </w:tabs>
        <w:ind w:left="5761" w:hanging="720"/>
      </w:pPr>
      <w:rPr>
        <w:rFonts w:ascii="Arial" w:hAnsi="Arial" w:hint="default"/>
        <w:b w:val="0"/>
        <w:i w:val="0"/>
        <w:sz w:val="20"/>
      </w:rPr>
    </w:lvl>
    <w:lvl w:ilvl="7">
      <w:numFmt w:val="bullet"/>
      <w:lvlText w:val=""/>
      <w:lvlJc w:val="left"/>
      <w:pPr>
        <w:tabs>
          <w:tab w:val="num" w:pos="6447"/>
        </w:tabs>
        <w:ind w:left="6447" w:hanging="720"/>
      </w:pPr>
      <w:rPr>
        <w:rFonts w:ascii="Symbol" w:hAnsi="Symbol" w:hint="default"/>
      </w:rPr>
    </w:lvl>
    <w:lvl w:ilvl="8">
      <w:numFmt w:val="bullet"/>
      <w:lvlText w:val=""/>
      <w:lvlJc w:val="left"/>
      <w:pPr>
        <w:tabs>
          <w:tab w:val="num" w:pos="7155"/>
        </w:tabs>
        <w:ind w:left="7155" w:hanging="720"/>
      </w:pPr>
      <w:rPr>
        <w:rFonts w:ascii="Symbol" w:hAnsi="Symbol" w:hint="default"/>
      </w:rPr>
    </w:lvl>
  </w:abstractNum>
  <w:abstractNum w:abstractNumId="99" w15:restartNumberingAfterBreak="0">
    <w:nsid w:val="01346F34"/>
    <w:multiLevelType w:val="multilevel"/>
    <w:tmpl w:val="51022448"/>
    <w:name w:val="Heading"/>
    <w:lvl w:ilvl="0">
      <w:start w:val="2"/>
      <w:numFmt w:val="decimal"/>
      <w:lvlText w:val="%1."/>
      <w:lvlJc w:val="left"/>
      <w:pPr>
        <w:tabs>
          <w:tab w:val="num" w:pos="720"/>
        </w:tabs>
        <w:ind w:left="720" w:hanging="720"/>
      </w:pPr>
      <w:rPr>
        <w:rFonts w:ascii="Arial" w:hAnsi="Arial" w:hint="default"/>
        <w:b w:val="0"/>
        <w:i w:val="0"/>
        <w:sz w:val="20"/>
        <w:szCs w:val="20"/>
      </w:rPr>
    </w:lvl>
    <w:lvl w:ilvl="1">
      <w:start w:val="10"/>
      <w:numFmt w:val="decimal"/>
      <w:lvlText w:val="%1.%2"/>
      <w:lvlJc w:val="left"/>
      <w:pPr>
        <w:tabs>
          <w:tab w:val="num" w:pos="-578"/>
        </w:tabs>
        <w:ind w:left="862" w:hanging="720"/>
      </w:pPr>
      <w:rPr>
        <w:rFonts w:ascii="Arial" w:hAnsi="Arial" w:hint="default"/>
        <w:sz w:val="20"/>
        <w:szCs w:val="20"/>
      </w:rPr>
    </w:lvl>
    <w:lvl w:ilvl="2">
      <w:start w:val="3"/>
      <w:numFmt w:val="decimal"/>
      <w:lvlText w:val="%1.%2.%3"/>
      <w:lvlJc w:val="left"/>
      <w:pPr>
        <w:tabs>
          <w:tab w:val="num" w:pos="-549"/>
        </w:tabs>
        <w:ind w:left="1855" w:hanging="720"/>
      </w:pPr>
      <w:rPr>
        <w:rFonts w:ascii="Arial" w:hAnsi="Arial" w:hint="default"/>
        <w:sz w:val="20"/>
        <w:szCs w:val="20"/>
      </w:rPr>
    </w:lvl>
    <w:lvl w:ilvl="3">
      <w:start w:val="1"/>
      <w:numFmt w:val="decimal"/>
      <w:lvlText w:val="%1.%2.%3.%4"/>
      <w:lvlJc w:val="left"/>
      <w:pPr>
        <w:tabs>
          <w:tab w:val="num" w:pos="0"/>
        </w:tabs>
        <w:ind w:left="3612" w:hanging="720"/>
      </w:pPr>
      <w:rPr>
        <w:rFonts w:ascii="Arial" w:hAnsi="Arial" w:hint="default"/>
        <w:sz w:val="20"/>
        <w:szCs w:val="20"/>
      </w:rPr>
    </w:lvl>
    <w:lvl w:ilvl="4">
      <w:start w:val="1"/>
      <w:numFmt w:val="decimal"/>
      <w:lvlText w:val="%1.%2.%3.%4.%5"/>
      <w:lvlJc w:val="left"/>
      <w:pPr>
        <w:tabs>
          <w:tab w:val="num" w:pos="4709"/>
        </w:tabs>
        <w:ind w:left="4349" w:hanging="720"/>
      </w:pPr>
      <w:rPr>
        <w:rFonts w:ascii="Arial" w:hAnsi="Arial" w:hint="default"/>
        <w:sz w:val="20"/>
      </w:rPr>
    </w:lvl>
    <w:lvl w:ilvl="5">
      <w:start w:val="1"/>
      <w:numFmt w:val="lowerLetter"/>
      <w:lvlText w:val="(%6)"/>
      <w:lvlJc w:val="left"/>
      <w:pPr>
        <w:tabs>
          <w:tab w:val="num" w:pos="5058"/>
        </w:tabs>
        <w:ind w:left="5058" w:hanging="720"/>
      </w:pPr>
      <w:rPr>
        <w:rFonts w:ascii="Arial" w:hAnsi="Arial" w:hint="default"/>
        <w:sz w:val="20"/>
      </w:rPr>
    </w:lvl>
    <w:lvl w:ilvl="6">
      <w:start w:val="1"/>
      <w:numFmt w:val="lowerRoman"/>
      <w:lvlText w:val="(%7)"/>
      <w:lvlJc w:val="left"/>
      <w:pPr>
        <w:tabs>
          <w:tab w:val="num" w:pos="5761"/>
        </w:tabs>
        <w:ind w:left="5761" w:hanging="720"/>
      </w:pPr>
      <w:rPr>
        <w:rFonts w:ascii="Arial" w:hAnsi="Arial" w:hint="default"/>
        <w:b w:val="0"/>
        <w:i w:val="0"/>
        <w:sz w:val="20"/>
      </w:rPr>
    </w:lvl>
    <w:lvl w:ilvl="7">
      <w:numFmt w:val="bullet"/>
      <w:lvlText w:val=""/>
      <w:lvlJc w:val="left"/>
      <w:pPr>
        <w:tabs>
          <w:tab w:val="num" w:pos="6447"/>
        </w:tabs>
        <w:ind w:left="6447" w:hanging="720"/>
      </w:pPr>
      <w:rPr>
        <w:rFonts w:ascii="Symbol" w:hAnsi="Symbol" w:hint="default"/>
      </w:rPr>
    </w:lvl>
    <w:lvl w:ilvl="8">
      <w:numFmt w:val="bullet"/>
      <w:lvlText w:val=""/>
      <w:lvlJc w:val="left"/>
      <w:pPr>
        <w:tabs>
          <w:tab w:val="num" w:pos="7155"/>
        </w:tabs>
        <w:ind w:left="7155" w:hanging="720"/>
      </w:pPr>
      <w:rPr>
        <w:rFonts w:ascii="Symbol" w:hAnsi="Symbol" w:hint="default"/>
      </w:rPr>
    </w:lvl>
  </w:abstractNum>
  <w:abstractNum w:abstractNumId="100" w15:restartNumberingAfterBreak="0">
    <w:nsid w:val="01346F35"/>
    <w:multiLevelType w:val="multilevel"/>
    <w:tmpl w:val="47EEF8FC"/>
    <w:name w:val="Heading"/>
    <w:lvl w:ilvl="0">
      <w:start w:val="2"/>
      <w:numFmt w:val="decimal"/>
      <w:lvlText w:val="%1."/>
      <w:lvlJc w:val="left"/>
      <w:pPr>
        <w:tabs>
          <w:tab w:val="num" w:pos="720"/>
        </w:tabs>
        <w:ind w:left="720" w:hanging="720"/>
      </w:pPr>
      <w:rPr>
        <w:rFonts w:ascii="Arial" w:hAnsi="Arial" w:hint="default"/>
        <w:b w:val="0"/>
        <w:i w:val="0"/>
        <w:sz w:val="20"/>
        <w:szCs w:val="20"/>
      </w:rPr>
    </w:lvl>
    <w:lvl w:ilvl="1">
      <w:start w:val="11"/>
      <w:numFmt w:val="decimal"/>
      <w:lvlText w:val="%1.%2"/>
      <w:lvlJc w:val="left"/>
      <w:pPr>
        <w:tabs>
          <w:tab w:val="num" w:pos="-578"/>
        </w:tabs>
        <w:ind w:left="862" w:hanging="720"/>
      </w:pPr>
      <w:rPr>
        <w:rFonts w:ascii="Arial" w:hAnsi="Arial" w:hint="default"/>
        <w:sz w:val="20"/>
        <w:szCs w:val="20"/>
      </w:rPr>
    </w:lvl>
    <w:lvl w:ilvl="2">
      <w:start w:val="1"/>
      <w:numFmt w:val="decimal"/>
      <w:lvlText w:val="%1.%2.%3"/>
      <w:lvlJc w:val="left"/>
      <w:pPr>
        <w:tabs>
          <w:tab w:val="num" w:pos="-549"/>
        </w:tabs>
        <w:ind w:left="1855" w:hanging="720"/>
      </w:pPr>
      <w:rPr>
        <w:rFonts w:ascii="Arial" w:hAnsi="Arial" w:hint="default"/>
        <w:sz w:val="20"/>
        <w:szCs w:val="20"/>
      </w:rPr>
    </w:lvl>
    <w:lvl w:ilvl="3">
      <w:start w:val="1"/>
      <w:numFmt w:val="decimal"/>
      <w:lvlText w:val="%1.%2.%3.%4"/>
      <w:lvlJc w:val="left"/>
      <w:pPr>
        <w:tabs>
          <w:tab w:val="num" w:pos="0"/>
        </w:tabs>
        <w:ind w:left="3612" w:hanging="720"/>
      </w:pPr>
      <w:rPr>
        <w:rFonts w:ascii="Arial" w:hAnsi="Arial" w:hint="default"/>
        <w:sz w:val="20"/>
        <w:szCs w:val="20"/>
      </w:rPr>
    </w:lvl>
    <w:lvl w:ilvl="4">
      <w:start w:val="1"/>
      <w:numFmt w:val="decimal"/>
      <w:lvlText w:val="%1.%2.%3.%4.%5"/>
      <w:lvlJc w:val="left"/>
      <w:pPr>
        <w:tabs>
          <w:tab w:val="num" w:pos="4709"/>
        </w:tabs>
        <w:ind w:left="4349" w:hanging="720"/>
      </w:pPr>
      <w:rPr>
        <w:rFonts w:ascii="Arial" w:hAnsi="Arial" w:hint="default"/>
        <w:sz w:val="20"/>
      </w:rPr>
    </w:lvl>
    <w:lvl w:ilvl="5">
      <w:start w:val="1"/>
      <w:numFmt w:val="lowerLetter"/>
      <w:lvlText w:val="(%6)"/>
      <w:lvlJc w:val="left"/>
      <w:pPr>
        <w:tabs>
          <w:tab w:val="num" w:pos="5058"/>
        </w:tabs>
        <w:ind w:left="5058" w:hanging="720"/>
      </w:pPr>
      <w:rPr>
        <w:rFonts w:ascii="Arial" w:hAnsi="Arial" w:hint="default"/>
        <w:sz w:val="20"/>
      </w:rPr>
    </w:lvl>
    <w:lvl w:ilvl="6">
      <w:start w:val="1"/>
      <w:numFmt w:val="lowerRoman"/>
      <w:lvlText w:val="(%7)"/>
      <w:lvlJc w:val="left"/>
      <w:pPr>
        <w:tabs>
          <w:tab w:val="num" w:pos="5761"/>
        </w:tabs>
        <w:ind w:left="5761" w:hanging="720"/>
      </w:pPr>
      <w:rPr>
        <w:rFonts w:ascii="Arial" w:hAnsi="Arial" w:hint="default"/>
        <w:b w:val="0"/>
        <w:i w:val="0"/>
        <w:sz w:val="20"/>
      </w:rPr>
    </w:lvl>
    <w:lvl w:ilvl="7">
      <w:numFmt w:val="bullet"/>
      <w:lvlText w:val=""/>
      <w:lvlJc w:val="left"/>
      <w:pPr>
        <w:tabs>
          <w:tab w:val="num" w:pos="6447"/>
        </w:tabs>
        <w:ind w:left="6447" w:hanging="720"/>
      </w:pPr>
      <w:rPr>
        <w:rFonts w:ascii="Symbol" w:hAnsi="Symbol" w:hint="default"/>
      </w:rPr>
    </w:lvl>
    <w:lvl w:ilvl="8">
      <w:numFmt w:val="bullet"/>
      <w:lvlText w:val=""/>
      <w:lvlJc w:val="left"/>
      <w:pPr>
        <w:tabs>
          <w:tab w:val="num" w:pos="7155"/>
        </w:tabs>
        <w:ind w:left="7155" w:hanging="720"/>
      </w:pPr>
      <w:rPr>
        <w:rFonts w:ascii="Symbol" w:hAnsi="Symbol" w:hint="default"/>
      </w:rPr>
    </w:lvl>
  </w:abstractNum>
  <w:abstractNum w:abstractNumId="101" w15:restartNumberingAfterBreak="0">
    <w:nsid w:val="01346F36"/>
    <w:multiLevelType w:val="multilevel"/>
    <w:tmpl w:val="EC5AECC2"/>
    <w:name w:val="Heading"/>
    <w:lvl w:ilvl="0">
      <w:start w:val="2"/>
      <w:numFmt w:val="decimal"/>
      <w:lvlText w:val="%1."/>
      <w:lvlJc w:val="left"/>
      <w:pPr>
        <w:tabs>
          <w:tab w:val="num" w:pos="720"/>
        </w:tabs>
        <w:ind w:left="720" w:hanging="720"/>
      </w:pPr>
      <w:rPr>
        <w:rFonts w:ascii="Arial" w:hAnsi="Arial" w:hint="default"/>
        <w:b w:val="0"/>
        <w:i w:val="0"/>
        <w:sz w:val="20"/>
        <w:szCs w:val="20"/>
      </w:rPr>
    </w:lvl>
    <w:lvl w:ilvl="1">
      <w:start w:val="11"/>
      <w:numFmt w:val="decimal"/>
      <w:lvlText w:val="%1.%2"/>
      <w:lvlJc w:val="left"/>
      <w:pPr>
        <w:tabs>
          <w:tab w:val="num" w:pos="-578"/>
        </w:tabs>
        <w:ind w:left="862" w:hanging="720"/>
      </w:pPr>
      <w:rPr>
        <w:rFonts w:ascii="Arial" w:hAnsi="Arial" w:hint="default"/>
        <w:sz w:val="20"/>
        <w:szCs w:val="20"/>
      </w:rPr>
    </w:lvl>
    <w:lvl w:ilvl="2">
      <w:start w:val="2"/>
      <w:numFmt w:val="decimal"/>
      <w:lvlText w:val="%1.%2.%3"/>
      <w:lvlJc w:val="left"/>
      <w:pPr>
        <w:tabs>
          <w:tab w:val="num" w:pos="-549"/>
        </w:tabs>
        <w:ind w:left="1855" w:hanging="720"/>
      </w:pPr>
      <w:rPr>
        <w:rFonts w:ascii="Arial" w:hAnsi="Arial" w:hint="default"/>
        <w:sz w:val="20"/>
        <w:szCs w:val="20"/>
      </w:rPr>
    </w:lvl>
    <w:lvl w:ilvl="3">
      <w:start w:val="1"/>
      <w:numFmt w:val="decimal"/>
      <w:lvlText w:val="%1.%2.%3.%4"/>
      <w:lvlJc w:val="left"/>
      <w:pPr>
        <w:tabs>
          <w:tab w:val="num" w:pos="0"/>
        </w:tabs>
        <w:ind w:left="3612" w:hanging="720"/>
      </w:pPr>
      <w:rPr>
        <w:rFonts w:ascii="Arial" w:hAnsi="Arial" w:hint="default"/>
        <w:sz w:val="20"/>
        <w:szCs w:val="20"/>
      </w:rPr>
    </w:lvl>
    <w:lvl w:ilvl="4">
      <w:start w:val="1"/>
      <w:numFmt w:val="decimal"/>
      <w:lvlText w:val="%1.%2.%3.%4.%5"/>
      <w:lvlJc w:val="left"/>
      <w:pPr>
        <w:tabs>
          <w:tab w:val="num" w:pos="4709"/>
        </w:tabs>
        <w:ind w:left="4349" w:hanging="720"/>
      </w:pPr>
      <w:rPr>
        <w:rFonts w:ascii="Arial" w:hAnsi="Arial" w:hint="default"/>
        <w:sz w:val="20"/>
      </w:rPr>
    </w:lvl>
    <w:lvl w:ilvl="5">
      <w:start w:val="1"/>
      <w:numFmt w:val="lowerLetter"/>
      <w:lvlText w:val="(%6)"/>
      <w:lvlJc w:val="left"/>
      <w:pPr>
        <w:tabs>
          <w:tab w:val="num" w:pos="5058"/>
        </w:tabs>
        <w:ind w:left="5058" w:hanging="720"/>
      </w:pPr>
      <w:rPr>
        <w:rFonts w:ascii="Arial" w:hAnsi="Arial" w:hint="default"/>
        <w:sz w:val="20"/>
      </w:rPr>
    </w:lvl>
    <w:lvl w:ilvl="6">
      <w:start w:val="1"/>
      <w:numFmt w:val="lowerRoman"/>
      <w:lvlText w:val="(%7)"/>
      <w:lvlJc w:val="left"/>
      <w:pPr>
        <w:tabs>
          <w:tab w:val="num" w:pos="5761"/>
        </w:tabs>
        <w:ind w:left="5761" w:hanging="720"/>
      </w:pPr>
      <w:rPr>
        <w:rFonts w:ascii="Arial" w:hAnsi="Arial" w:hint="default"/>
        <w:b w:val="0"/>
        <w:i w:val="0"/>
        <w:sz w:val="20"/>
      </w:rPr>
    </w:lvl>
    <w:lvl w:ilvl="7">
      <w:numFmt w:val="bullet"/>
      <w:lvlText w:val=""/>
      <w:lvlJc w:val="left"/>
      <w:pPr>
        <w:tabs>
          <w:tab w:val="num" w:pos="6447"/>
        </w:tabs>
        <w:ind w:left="6447" w:hanging="720"/>
      </w:pPr>
      <w:rPr>
        <w:rFonts w:ascii="Symbol" w:hAnsi="Symbol" w:hint="default"/>
      </w:rPr>
    </w:lvl>
    <w:lvl w:ilvl="8">
      <w:numFmt w:val="bullet"/>
      <w:lvlText w:val=""/>
      <w:lvlJc w:val="left"/>
      <w:pPr>
        <w:tabs>
          <w:tab w:val="num" w:pos="7155"/>
        </w:tabs>
        <w:ind w:left="7155" w:hanging="720"/>
      </w:pPr>
      <w:rPr>
        <w:rFonts w:ascii="Symbol" w:hAnsi="Symbol" w:hint="default"/>
      </w:rPr>
    </w:lvl>
  </w:abstractNum>
  <w:abstractNum w:abstractNumId="102" w15:restartNumberingAfterBreak="0">
    <w:nsid w:val="01346F37"/>
    <w:multiLevelType w:val="hybridMultilevel"/>
    <w:tmpl w:val="FD4E5346"/>
    <w:lvl w:ilvl="0" w:tplc="91F28E30">
      <w:start w:val="3"/>
      <w:numFmt w:val="lowerLetter"/>
      <w:lvlText w:val="%1."/>
      <w:lvlJc w:val="left"/>
      <w:pPr>
        <w:ind w:left="720" w:hanging="360"/>
      </w:pPr>
    </w:lvl>
    <w:lvl w:ilvl="1" w:tplc="3FDC4AB2">
      <w:start w:val="1"/>
      <w:numFmt w:val="lowerLetter"/>
      <w:lvlText w:val="%2)"/>
      <w:lvlJc w:val="left"/>
      <w:pPr>
        <w:ind w:left="679" w:hanging="360"/>
      </w:pPr>
      <w:rPr>
        <w:rFonts w:hint="default"/>
        <w:sz w:val="20"/>
        <w:szCs w:val="20"/>
      </w:rPr>
    </w:lvl>
    <w:lvl w:ilvl="2" w:tplc="F21EF8C4">
      <w:start w:val="1"/>
      <w:numFmt w:val="decimal"/>
      <w:lvlText w:val="%3."/>
      <w:lvlJc w:val="left"/>
      <w:pPr>
        <w:ind w:left="2700" w:hanging="720"/>
      </w:pPr>
      <w:rPr>
        <w:rFonts w:hint="default"/>
      </w:rPr>
    </w:lvl>
    <w:lvl w:ilvl="3" w:tplc="08A62490">
      <w:start w:val="1"/>
      <w:numFmt w:val="upperLetter"/>
      <w:lvlText w:val="%4)"/>
      <w:lvlJc w:val="left"/>
      <w:pPr>
        <w:ind w:left="2880" w:hanging="360"/>
      </w:pPr>
      <w:rPr>
        <w:rFonts w:hint="default"/>
      </w:rPr>
    </w:lvl>
    <w:lvl w:ilvl="4" w:tplc="24CE3D84" w:tentative="1">
      <w:start w:val="1"/>
      <w:numFmt w:val="lowerLetter"/>
      <w:lvlText w:val="%5."/>
      <w:lvlJc w:val="left"/>
      <w:pPr>
        <w:ind w:left="3600" w:hanging="360"/>
      </w:pPr>
    </w:lvl>
    <w:lvl w:ilvl="5" w:tplc="51CA3F28" w:tentative="1">
      <w:start w:val="1"/>
      <w:numFmt w:val="lowerRoman"/>
      <w:lvlText w:val="%6."/>
      <w:lvlJc w:val="right"/>
      <w:pPr>
        <w:ind w:left="4320" w:hanging="180"/>
      </w:pPr>
    </w:lvl>
    <w:lvl w:ilvl="6" w:tplc="585C1B2C" w:tentative="1">
      <w:start w:val="1"/>
      <w:numFmt w:val="decimal"/>
      <w:lvlText w:val="%7."/>
      <w:lvlJc w:val="left"/>
      <w:pPr>
        <w:ind w:left="5040" w:hanging="360"/>
      </w:pPr>
    </w:lvl>
    <w:lvl w:ilvl="7" w:tplc="EEC222FE" w:tentative="1">
      <w:start w:val="1"/>
      <w:numFmt w:val="lowerLetter"/>
      <w:lvlText w:val="%8."/>
      <w:lvlJc w:val="left"/>
      <w:pPr>
        <w:ind w:left="5760" w:hanging="360"/>
      </w:pPr>
    </w:lvl>
    <w:lvl w:ilvl="8" w:tplc="D4124B2E" w:tentative="1">
      <w:start w:val="1"/>
      <w:numFmt w:val="lowerRoman"/>
      <w:lvlText w:val="%9."/>
      <w:lvlJc w:val="right"/>
      <w:pPr>
        <w:ind w:left="6480" w:hanging="180"/>
      </w:pPr>
    </w:lvl>
  </w:abstractNum>
  <w:abstractNum w:abstractNumId="103" w15:restartNumberingAfterBreak="0">
    <w:nsid w:val="01346F38"/>
    <w:multiLevelType w:val="hybridMultilevel"/>
    <w:tmpl w:val="7BAE2688"/>
    <w:lvl w:ilvl="0" w:tplc="91F28E30">
      <w:start w:val="3"/>
      <w:numFmt w:val="lowerLetter"/>
      <w:lvlText w:val="%1."/>
      <w:lvlJc w:val="left"/>
      <w:pPr>
        <w:ind w:left="720" w:hanging="360"/>
      </w:pPr>
    </w:lvl>
    <w:lvl w:ilvl="1" w:tplc="3FDC4AB2">
      <w:start w:val="2"/>
      <w:numFmt w:val="lowerLetter"/>
      <w:lvlText w:val="%2)"/>
      <w:lvlJc w:val="left"/>
      <w:pPr>
        <w:ind w:left="679" w:hanging="360"/>
      </w:pPr>
      <w:rPr>
        <w:rFonts w:hint="default"/>
        <w:sz w:val="20"/>
        <w:szCs w:val="20"/>
      </w:rPr>
    </w:lvl>
    <w:lvl w:ilvl="2" w:tplc="F21EF8C4">
      <w:start w:val="1"/>
      <w:numFmt w:val="decimal"/>
      <w:lvlText w:val="%3."/>
      <w:lvlJc w:val="left"/>
      <w:pPr>
        <w:ind w:left="2700" w:hanging="720"/>
      </w:pPr>
      <w:rPr>
        <w:rFonts w:hint="default"/>
      </w:rPr>
    </w:lvl>
    <w:lvl w:ilvl="3" w:tplc="08A62490">
      <w:start w:val="1"/>
      <w:numFmt w:val="upperLetter"/>
      <w:lvlText w:val="%4)"/>
      <w:lvlJc w:val="left"/>
      <w:pPr>
        <w:ind w:left="2880" w:hanging="360"/>
      </w:pPr>
      <w:rPr>
        <w:rFonts w:hint="default"/>
      </w:rPr>
    </w:lvl>
    <w:lvl w:ilvl="4" w:tplc="24CE3D84" w:tentative="1">
      <w:start w:val="1"/>
      <w:numFmt w:val="lowerLetter"/>
      <w:lvlText w:val="%5."/>
      <w:lvlJc w:val="left"/>
      <w:pPr>
        <w:ind w:left="3600" w:hanging="360"/>
      </w:pPr>
    </w:lvl>
    <w:lvl w:ilvl="5" w:tplc="51CA3F28" w:tentative="1">
      <w:start w:val="1"/>
      <w:numFmt w:val="lowerRoman"/>
      <w:lvlText w:val="%6."/>
      <w:lvlJc w:val="right"/>
      <w:pPr>
        <w:ind w:left="4320" w:hanging="180"/>
      </w:pPr>
    </w:lvl>
    <w:lvl w:ilvl="6" w:tplc="585C1B2C" w:tentative="1">
      <w:start w:val="1"/>
      <w:numFmt w:val="decimal"/>
      <w:lvlText w:val="%7."/>
      <w:lvlJc w:val="left"/>
      <w:pPr>
        <w:ind w:left="5040" w:hanging="360"/>
      </w:pPr>
    </w:lvl>
    <w:lvl w:ilvl="7" w:tplc="EEC222FE" w:tentative="1">
      <w:start w:val="1"/>
      <w:numFmt w:val="lowerLetter"/>
      <w:lvlText w:val="%8."/>
      <w:lvlJc w:val="left"/>
      <w:pPr>
        <w:ind w:left="5760" w:hanging="360"/>
      </w:pPr>
    </w:lvl>
    <w:lvl w:ilvl="8" w:tplc="D4124B2E" w:tentative="1">
      <w:start w:val="1"/>
      <w:numFmt w:val="lowerRoman"/>
      <w:lvlText w:val="%9."/>
      <w:lvlJc w:val="right"/>
      <w:pPr>
        <w:ind w:left="6480" w:hanging="180"/>
      </w:pPr>
    </w:lvl>
  </w:abstractNum>
  <w:abstractNum w:abstractNumId="104" w15:restartNumberingAfterBreak="0">
    <w:nsid w:val="01346F39"/>
    <w:multiLevelType w:val="multilevel"/>
    <w:tmpl w:val="E0C6B89C"/>
    <w:name w:val="Heading"/>
    <w:lvl w:ilvl="0">
      <w:start w:val="2"/>
      <w:numFmt w:val="decimal"/>
      <w:lvlText w:val="%1."/>
      <w:lvlJc w:val="left"/>
      <w:pPr>
        <w:tabs>
          <w:tab w:val="num" w:pos="720"/>
        </w:tabs>
        <w:ind w:left="720" w:hanging="720"/>
      </w:pPr>
      <w:rPr>
        <w:rFonts w:ascii="Arial" w:hAnsi="Arial" w:hint="default"/>
        <w:b w:val="0"/>
        <w:i w:val="0"/>
        <w:sz w:val="20"/>
        <w:szCs w:val="20"/>
      </w:rPr>
    </w:lvl>
    <w:lvl w:ilvl="1">
      <w:start w:val="11"/>
      <w:numFmt w:val="decimal"/>
      <w:lvlText w:val="%1.%2"/>
      <w:lvlJc w:val="left"/>
      <w:pPr>
        <w:tabs>
          <w:tab w:val="num" w:pos="-578"/>
        </w:tabs>
        <w:ind w:left="862" w:hanging="720"/>
      </w:pPr>
      <w:rPr>
        <w:rFonts w:ascii="Arial" w:hAnsi="Arial" w:hint="default"/>
        <w:sz w:val="20"/>
        <w:szCs w:val="20"/>
      </w:rPr>
    </w:lvl>
    <w:lvl w:ilvl="2">
      <w:start w:val="2"/>
      <w:numFmt w:val="decimal"/>
      <w:lvlText w:val="%1.%2.%3"/>
      <w:lvlJc w:val="left"/>
      <w:pPr>
        <w:tabs>
          <w:tab w:val="num" w:pos="-549"/>
        </w:tabs>
        <w:ind w:left="1855" w:hanging="720"/>
      </w:pPr>
      <w:rPr>
        <w:rFonts w:ascii="Arial" w:hAnsi="Arial" w:hint="default"/>
        <w:sz w:val="20"/>
        <w:szCs w:val="20"/>
      </w:rPr>
    </w:lvl>
    <w:lvl w:ilvl="3">
      <w:start w:val="2"/>
      <w:numFmt w:val="decimal"/>
      <w:lvlText w:val="%1.%2.%3.%4"/>
      <w:lvlJc w:val="left"/>
      <w:pPr>
        <w:tabs>
          <w:tab w:val="num" w:pos="0"/>
        </w:tabs>
        <w:ind w:left="3612" w:hanging="720"/>
      </w:pPr>
      <w:rPr>
        <w:rFonts w:ascii="Arial" w:hAnsi="Arial" w:hint="default"/>
        <w:sz w:val="20"/>
        <w:szCs w:val="20"/>
      </w:rPr>
    </w:lvl>
    <w:lvl w:ilvl="4">
      <w:start w:val="1"/>
      <w:numFmt w:val="decimal"/>
      <w:lvlText w:val="%1.%2.%3.%4.%5"/>
      <w:lvlJc w:val="left"/>
      <w:pPr>
        <w:tabs>
          <w:tab w:val="num" w:pos="4709"/>
        </w:tabs>
        <w:ind w:left="4349" w:hanging="720"/>
      </w:pPr>
      <w:rPr>
        <w:rFonts w:ascii="Arial" w:hAnsi="Arial" w:hint="default"/>
        <w:sz w:val="20"/>
      </w:rPr>
    </w:lvl>
    <w:lvl w:ilvl="5">
      <w:start w:val="1"/>
      <w:numFmt w:val="lowerLetter"/>
      <w:lvlText w:val="(%6)"/>
      <w:lvlJc w:val="left"/>
      <w:pPr>
        <w:tabs>
          <w:tab w:val="num" w:pos="5058"/>
        </w:tabs>
        <w:ind w:left="5058" w:hanging="720"/>
      </w:pPr>
      <w:rPr>
        <w:rFonts w:ascii="Arial" w:hAnsi="Arial" w:hint="default"/>
        <w:sz w:val="20"/>
      </w:rPr>
    </w:lvl>
    <w:lvl w:ilvl="6">
      <w:start w:val="1"/>
      <w:numFmt w:val="lowerRoman"/>
      <w:lvlText w:val="(%7)"/>
      <w:lvlJc w:val="left"/>
      <w:pPr>
        <w:tabs>
          <w:tab w:val="num" w:pos="5761"/>
        </w:tabs>
        <w:ind w:left="5761" w:hanging="720"/>
      </w:pPr>
      <w:rPr>
        <w:rFonts w:ascii="Arial" w:hAnsi="Arial" w:hint="default"/>
        <w:b w:val="0"/>
        <w:i w:val="0"/>
        <w:sz w:val="20"/>
      </w:rPr>
    </w:lvl>
    <w:lvl w:ilvl="7">
      <w:numFmt w:val="bullet"/>
      <w:lvlText w:val=""/>
      <w:lvlJc w:val="left"/>
      <w:pPr>
        <w:tabs>
          <w:tab w:val="num" w:pos="6447"/>
        </w:tabs>
        <w:ind w:left="6447" w:hanging="720"/>
      </w:pPr>
      <w:rPr>
        <w:rFonts w:ascii="Symbol" w:hAnsi="Symbol" w:hint="default"/>
      </w:rPr>
    </w:lvl>
    <w:lvl w:ilvl="8">
      <w:numFmt w:val="bullet"/>
      <w:lvlText w:val=""/>
      <w:lvlJc w:val="left"/>
      <w:pPr>
        <w:tabs>
          <w:tab w:val="num" w:pos="7155"/>
        </w:tabs>
        <w:ind w:left="7155" w:hanging="720"/>
      </w:pPr>
      <w:rPr>
        <w:rFonts w:ascii="Symbol" w:hAnsi="Symbol" w:hint="default"/>
      </w:rPr>
    </w:lvl>
  </w:abstractNum>
  <w:abstractNum w:abstractNumId="105" w15:restartNumberingAfterBreak="0">
    <w:nsid w:val="01346F3A"/>
    <w:multiLevelType w:val="hybridMultilevel"/>
    <w:tmpl w:val="81BEEBA4"/>
    <w:lvl w:ilvl="0" w:tplc="91F28E30">
      <w:start w:val="3"/>
      <w:numFmt w:val="lowerLetter"/>
      <w:lvlText w:val="%1."/>
      <w:lvlJc w:val="left"/>
      <w:pPr>
        <w:ind w:left="720" w:hanging="360"/>
      </w:pPr>
    </w:lvl>
    <w:lvl w:ilvl="1" w:tplc="3FDC4AB2">
      <w:start w:val="3"/>
      <w:numFmt w:val="lowerLetter"/>
      <w:lvlText w:val="%2)"/>
      <w:lvlJc w:val="left"/>
      <w:pPr>
        <w:ind w:left="679" w:hanging="360"/>
      </w:pPr>
      <w:rPr>
        <w:rFonts w:hint="default"/>
        <w:sz w:val="20"/>
        <w:szCs w:val="20"/>
      </w:rPr>
    </w:lvl>
    <w:lvl w:ilvl="2" w:tplc="F21EF8C4">
      <w:start w:val="1"/>
      <w:numFmt w:val="decimal"/>
      <w:lvlText w:val="%3."/>
      <w:lvlJc w:val="left"/>
      <w:pPr>
        <w:ind w:left="2700" w:hanging="720"/>
      </w:pPr>
      <w:rPr>
        <w:rFonts w:hint="default"/>
      </w:rPr>
    </w:lvl>
    <w:lvl w:ilvl="3" w:tplc="08A62490">
      <w:start w:val="1"/>
      <w:numFmt w:val="upperLetter"/>
      <w:lvlText w:val="%4)"/>
      <w:lvlJc w:val="left"/>
      <w:pPr>
        <w:ind w:left="2880" w:hanging="360"/>
      </w:pPr>
      <w:rPr>
        <w:rFonts w:hint="default"/>
      </w:rPr>
    </w:lvl>
    <w:lvl w:ilvl="4" w:tplc="24CE3D84" w:tentative="1">
      <w:start w:val="1"/>
      <w:numFmt w:val="lowerLetter"/>
      <w:lvlText w:val="%5."/>
      <w:lvlJc w:val="left"/>
      <w:pPr>
        <w:ind w:left="3600" w:hanging="360"/>
      </w:pPr>
    </w:lvl>
    <w:lvl w:ilvl="5" w:tplc="51CA3F28" w:tentative="1">
      <w:start w:val="1"/>
      <w:numFmt w:val="lowerRoman"/>
      <w:lvlText w:val="%6."/>
      <w:lvlJc w:val="right"/>
      <w:pPr>
        <w:ind w:left="4320" w:hanging="180"/>
      </w:pPr>
    </w:lvl>
    <w:lvl w:ilvl="6" w:tplc="585C1B2C" w:tentative="1">
      <w:start w:val="1"/>
      <w:numFmt w:val="decimal"/>
      <w:lvlText w:val="%7."/>
      <w:lvlJc w:val="left"/>
      <w:pPr>
        <w:ind w:left="5040" w:hanging="360"/>
      </w:pPr>
    </w:lvl>
    <w:lvl w:ilvl="7" w:tplc="EEC222FE" w:tentative="1">
      <w:start w:val="1"/>
      <w:numFmt w:val="lowerLetter"/>
      <w:lvlText w:val="%8."/>
      <w:lvlJc w:val="left"/>
      <w:pPr>
        <w:ind w:left="5760" w:hanging="360"/>
      </w:pPr>
    </w:lvl>
    <w:lvl w:ilvl="8" w:tplc="D4124B2E" w:tentative="1">
      <w:start w:val="1"/>
      <w:numFmt w:val="lowerRoman"/>
      <w:lvlText w:val="%9."/>
      <w:lvlJc w:val="right"/>
      <w:pPr>
        <w:ind w:left="6480" w:hanging="180"/>
      </w:pPr>
    </w:lvl>
  </w:abstractNum>
  <w:abstractNum w:abstractNumId="106" w15:restartNumberingAfterBreak="0">
    <w:nsid w:val="01346F3B"/>
    <w:multiLevelType w:val="hybridMultilevel"/>
    <w:tmpl w:val="67AEDFD4"/>
    <w:lvl w:ilvl="0" w:tplc="91F28E30">
      <w:start w:val="3"/>
      <w:numFmt w:val="lowerLetter"/>
      <w:lvlText w:val="%1."/>
      <w:lvlJc w:val="left"/>
      <w:pPr>
        <w:ind w:left="720" w:hanging="360"/>
      </w:pPr>
    </w:lvl>
    <w:lvl w:ilvl="1" w:tplc="3FDC4AB2">
      <w:start w:val="4"/>
      <w:numFmt w:val="lowerLetter"/>
      <w:lvlText w:val="%2)"/>
      <w:lvlJc w:val="left"/>
      <w:pPr>
        <w:ind w:left="679" w:hanging="360"/>
      </w:pPr>
      <w:rPr>
        <w:rFonts w:hint="default"/>
        <w:sz w:val="20"/>
        <w:szCs w:val="20"/>
      </w:rPr>
    </w:lvl>
    <w:lvl w:ilvl="2" w:tplc="F21EF8C4">
      <w:start w:val="1"/>
      <w:numFmt w:val="decimal"/>
      <w:lvlText w:val="%3."/>
      <w:lvlJc w:val="left"/>
      <w:pPr>
        <w:ind w:left="2700" w:hanging="720"/>
      </w:pPr>
      <w:rPr>
        <w:rFonts w:hint="default"/>
      </w:rPr>
    </w:lvl>
    <w:lvl w:ilvl="3" w:tplc="08A62490">
      <w:start w:val="1"/>
      <w:numFmt w:val="upperLetter"/>
      <w:lvlText w:val="%4)"/>
      <w:lvlJc w:val="left"/>
      <w:pPr>
        <w:ind w:left="2880" w:hanging="360"/>
      </w:pPr>
      <w:rPr>
        <w:rFonts w:hint="default"/>
      </w:rPr>
    </w:lvl>
    <w:lvl w:ilvl="4" w:tplc="24CE3D84" w:tentative="1">
      <w:start w:val="1"/>
      <w:numFmt w:val="lowerLetter"/>
      <w:lvlText w:val="%5."/>
      <w:lvlJc w:val="left"/>
      <w:pPr>
        <w:ind w:left="3600" w:hanging="360"/>
      </w:pPr>
    </w:lvl>
    <w:lvl w:ilvl="5" w:tplc="51CA3F28" w:tentative="1">
      <w:start w:val="1"/>
      <w:numFmt w:val="lowerRoman"/>
      <w:lvlText w:val="%6."/>
      <w:lvlJc w:val="right"/>
      <w:pPr>
        <w:ind w:left="4320" w:hanging="180"/>
      </w:pPr>
    </w:lvl>
    <w:lvl w:ilvl="6" w:tplc="585C1B2C" w:tentative="1">
      <w:start w:val="1"/>
      <w:numFmt w:val="decimal"/>
      <w:lvlText w:val="%7."/>
      <w:lvlJc w:val="left"/>
      <w:pPr>
        <w:ind w:left="5040" w:hanging="360"/>
      </w:pPr>
    </w:lvl>
    <w:lvl w:ilvl="7" w:tplc="EEC222FE" w:tentative="1">
      <w:start w:val="1"/>
      <w:numFmt w:val="lowerLetter"/>
      <w:lvlText w:val="%8."/>
      <w:lvlJc w:val="left"/>
      <w:pPr>
        <w:ind w:left="5760" w:hanging="360"/>
      </w:pPr>
    </w:lvl>
    <w:lvl w:ilvl="8" w:tplc="D4124B2E" w:tentative="1">
      <w:start w:val="1"/>
      <w:numFmt w:val="lowerRoman"/>
      <w:lvlText w:val="%9."/>
      <w:lvlJc w:val="right"/>
      <w:pPr>
        <w:ind w:left="6480" w:hanging="180"/>
      </w:pPr>
    </w:lvl>
  </w:abstractNum>
  <w:abstractNum w:abstractNumId="107" w15:restartNumberingAfterBreak="0">
    <w:nsid w:val="01346F3C"/>
    <w:multiLevelType w:val="multilevel"/>
    <w:tmpl w:val="E2EAE07A"/>
    <w:name w:val="Heading"/>
    <w:lvl w:ilvl="0">
      <w:start w:val="2"/>
      <w:numFmt w:val="decimal"/>
      <w:lvlText w:val="%1."/>
      <w:lvlJc w:val="left"/>
      <w:pPr>
        <w:tabs>
          <w:tab w:val="num" w:pos="720"/>
        </w:tabs>
        <w:ind w:left="720" w:hanging="720"/>
      </w:pPr>
      <w:rPr>
        <w:rFonts w:ascii="Arial" w:hAnsi="Arial" w:hint="default"/>
        <w:b w:val="0"/>
        <w:i w:val="0"/>
        <w:sz w:val="20"/>
        <w:szCs w:val="20"/>
      </w:rPr>
    </w:lvl>
    <w:lvl w:ilvl="1">
      <w:start w:val="11"/>
      <w:numFmt w:val="decimal"/>
      <w:lvlText w:val="%1.%2"/>
      <w:lvlJc w:val="left"/>
      <w:pPr>
        <w:tabs>
          <w:tab w:val="num" w:pos="-578"/>
        </w:tabs>
        <w:ind w:left="862" w:hanging="720"/>
      </w:pPr>
      <w:rPr>
        <w:rFonts w:ascii="Arial" w:hAnsi="Arial" w:hint="default"/>
        <w:sz w:val="20"/>
        <w:szCs w:val="20"/>
      </w:rPr>
    </w:lvl>
    <w:lvl w:ilvl="2">
      <w:start w:val="3"/>
      <w:numFmt w:val="decimal"/>
      <w:lvlText w:val="%1.%2.%3"/>
      <w:lvlJc w:val="left"/>
      <w:pPr>
        <w:tabs>
          <w:tab w:val="num" w:pos="-549"/>
        </w:tabs>
        <w:ind w:left="1855" w:hanging="720"/>
      </w:pPr>
      <w:rPr>
        <w:rFonts w:ascii="Arial" w:hAnsi="Arial" w:hint="default"/>
        <w:sz w:val="20"/>
        <w:szCs w:val="20"/>
      </w:rPr>
    </w:lvl>
    <w:lvl w:ilvl="3">
      <w:start w:val="1"/>
      <w:numFmt w:val="decimal"/>
      <w:lvlText w:val="%1.%2.%3.%4"/>
      <w:lvlJc w:val="left"/>
      <w:pPr>
        <w:tabs>
          <w:tab w:val="num" w:pos="0"/>
        </w:tabs>
        <w:ind w:left="3612" w:hanging="720"/>
      </w:pPr>
      <w:rPr>
        <w:rFonts w:ascii="Arial" w:hAnsi="Arial" w:hint="default"/>
        <w:sz w:val="20"/>
        <w:szCs w:val="20"/>
      </w:rPr>
    </w:lvl>
    <w:lvl w:ilvl="4">
      <w:start w:val="1"/>
      <w:numFmt w:val="decimal"/>
      <w:lvlText w:val="%1.%2.%3.%4.%5"/>
      <w:lvlJc w:val="left"/>
      <w:pPr>
        <w:tabs>
          <w:tab w:val="num" w:pos="4709"/>
        </w:tabs>
        <w:ind w:left="4349" w:hanging="720"/>
      </w:pPr>
      <w:rPr>
        <w:rFonts w:ascii="Arial" w:hAnsi="Arial" w:hint="default"/>
        <w:sz w:val="20"/>
      </w:rPr>
    </w:lvl>
    <w:lvl w:ilvl="5">
      <w:start w:val="1"/>
      <w:numFmt w:val="lowerLetter"/>
      <w:lvlText w:val="(%6)"/>
      <w:lvlJc w:val="left"/>
      <w:pPr>
        <w:tabs>
          <w:tab w:val="num" w:pos="5058"/>
        </w:tabs>
        <w:ind w:left="5058" w:hanging="720"/>
      </w:pPr>
      <w:rPr>
        <w:rFonts w:ascii="Arial" w:hAnsi="Arial" w:hint="default"/>
        <w:sz w:val="20"/>
      </w:rPr>
    </w:lvl>
    <w:lvl w:ilvl="6">
      <w:start w:val="1"/>
      <w:numFmt w:val="lowerRoman"/>
      <w:lvlText w:val="(%7)"/>
      <w:lvlJc w:val="left"/>
      <w:pPr>
        <w:tabs>
          <w:tab w:val="num" w:pos="5761"/>
        </w:tabs>
        <w:ind w:left="5761" w:hanging="720"/>
      </w:pPr>
      <w:rPr>
        <w:rFonts w:ascii="Arial" w:hAnsi="Arial" w:hint="default"/>
        <w:b w:val="0"/>
        <w:i w:val="0"/>
        <w:sz w:val="20"/>
      </w:rPr>
    </w:lvl>
    <w:lvl w:ilvl="7">
      <w:numFmt w:val="bullet"/>
      <w:lvlText w:val=""/>
      <w:lvlJc w:val="left"/>
      <w:pPr>
        <w:tabs>
          <w:tab w:val="num" w:pos="6447"/>
        </w:tabs>
        <w:ind w:left="6447" w:hanging="720"/>
      </w:pPr>
      <w:rPr>
        <w:rFonts w:ascii="Symbol" w:hAnsi="Symbol" w:hint="default"/>
      </w:rPr>
    </w:lvl>
    <w:lvl w:ilvl="8">
      <w:numFmt w:val="bullet"/>
      <w:lvlText w:val=""/>
      <w:lvlJc w:val="left"/>
      <w:pPr>
        <w:tabs>
          <w:tab w:val="num" w:pos="7155"/>
        </w:tabs>
        <w:ind w:left="7155" w:hanging="720"/>
      </w:pPr>
      <w:rPr>
        <w:rFonts w:ascii="Symbol" w:hAnsi="Symbol" w:hint="default"/>
      </w:rPr>
    </w:lvl>
  </w:abstractNum>
  <w:abstractNum w:abstractNumId="108" w15:restartNumberingAfterBreak="0">
    <w:nsid w:val="01346F3D"/>
    <w:multiLevelType w:val="multilevel"/>
    <w:tmpl w:val="B5D421CC"/>
    <w:name w:val="Heading"/>
    <w:lvl w:ilvl="0">
      <w:start w:val="2"/>
      <w:numFmt w:val="decimal"/>
      <w:lvlText w:val="%1."/>
      <w:lvlJc w:val="left"/>
      <w:pPr>
        <w:tabs>
          <w:tab w:val="num" w:pos="720"/>
        </w:tabs>
        <w:ind w:left="720" w:hanging="720"/>
      </w:pPr>
      <w:rPr>
        <w:rFonts w:ascii="Arial" w:hAnsi="Arial" w:hint="default"/>
        <w:b w:val="0"/>
        <w:i w:val="0"/>
        <w:sz w:val="20"/>
        <w:szCs w:val="20"/>
      </w:rPr>
    </w:lvl>
    <w:lvl w:ilvl="1">
      <w:start w:val="11"/>
      <w:numFmt w:val="decimal"/>
      <w:lvlText w:val="%1.%2"/>
      <w:lvlJc w:val="left"/>
      <w:pPr>
        <w:tabs>
          <w:tab w:val="num" w:pos="-578"/>
        </w:tabs>
        <w:ind w:left="862" w:hanging="720"/>
      </w:pPr>
      <w:rPr>
        <w:rFonts w:ascii="Arial" w:hAnsi="Arial" w:hint="default"/>
        <w:sz w:val="20"/>
        <w:szCs w:val="20"/>
      </w:rPr>
    </w:lvl>
    <w:lvl w:ilvl="2">
      <w:start w:val="3"/>
      <w:numFmt w:val="decimal"/>
      <w:lvlText w:val="%1.%2.%3"/>
      <w:lvlJc w:val="left"/>
      <w:pPr>
        <w:tabs>
          <w:tab w:val="num" w:pos="-549"/>
        </w:tabs>
        <w:ind w:left="1855" w:hanging="720"/>
      </w:pPr>
      <w:rPr>
        <w:rFonts w:ascii="Arial" w:hAnsi="Arial" w:hint="default"/>
        <w:sz w:val="20"/>
        <w:szCs w:val="20"/>
      </w:rPr>
    </w:lvl>
    <w:lvl w:ilvl="3">
      <w:start w:val="2"/>
      <w:numFmt w:val="decimal"/>
      <w:lvlText w:val="%1.%2.%3.%4"/>
      <w:lvlJc w:val="left"/>
      <w:pPr>
        <w:tabs>
          <w:tab w:val="num" w:pos="0"/>
        </w:tabs>
        <w:ind w:left="3612" w:hanging="720"/>
      </w:pPr>
      <w:rPr>
        <w:rFonts w:ascii="Arial" w:hAnsi="Arial" w:hint="default"/>
        <w:sz w:val="20"/>
        <w:szCs w:val="20"/>
      </w:rPr>
    </w:lvl>
    <w:lvl w:ilvl="4">
      <w:start w:val="1"/>
      <w:numFmt w:val="decimal"/>
      <w:lvlText w:val="%1.%2.%3.%4.%5"/>
      <w:lvlJc w:val="left"/>
      <w:pPr>
        <w:tabs>
          <w:tab w:val="num" w:pos="4709"/>
        </w:tabs>
        <w:ind w:left="4349" w:hanging="720"/>
      </w:pPr>
      <w:rPr>
        <w:rFonts w:ascii="Arial" w:hAnsi="Arial" w:hint="default"/>
        <w:sz w:val="20"/>
      </w:rPr>
    </w:lvl>
    <w:lvl w:ilvl="5">
      <w:start w:val="1"/>
      <w:numFmt w:val="lowerLetter"/>
      <w:lvlText w:val="(%6)"/>
      <w:lvlJc w:val="left"/>
      <w:pPr>
        <w:tabs>
          <w:tab w:val="num" w:pos="5058"/>
        </w:tabs>
        <w:ind w:left="5058" w:hanging="720"/>
      </w:pPr>
      <w:rPr>
        <w:rFonts w:ascii="Arial" w:hAnsi="Arial" w:hint="default"/>
        <w:sz w:val="20"/>
      </w:rPr>
    </w:lvl>
    <w:lvl w:ilvl="6">
      <w:start w:val="1"/>
      <w:numFmt w:val="lowerRoman"/>
      <w:lvlText w:val="(%7)"/>
      <w:lvlJc w:val="left"/>
      <w:pPr>
        <w:tabs>
          <w:tab w:val="num" w:pos="5761"/>
        </w:tabs>
        <w:ind w:left="5761" w:hanging="720"/>
      </w:pPr>
      <w:rPr>
        <w:rFonts w:ascii="Arial" w:hAnsi="Arial" w:hint="default"/>
        <w:b w:val="0"/>
        <w:i w:val="0"/>
        <w:sz w:val="20"/>
      </w:rPr>
    </w:lvl>
    <w:lvl w:ilvl="7">
      <w:numFmt w:val="bullet"/>
      <w:lvlText w:val=""/>
      <w:lvlJc w:val="left"/>
      <w:pPr>
        <w:tabs>
          <w:tab w:val="num" w:pos="6447"/>
        </w:tabs>
        <w:ind w:left="6447" w:hanging="720"/>
      </w:pPr>
      <w:rPr>
        <w:rFonts w:ascii="Symbol" w:hAnsi="Symbol" w:hint="default"/>
      </w:rPr>
    </w:lvl>
    <w:lvl w:ilvl="8">
      <w:numFmt w:val="bullet"/>
      <w:lvlText w:val=""/>
      <w:lvlJc w:val="left"/>
      <w:pPr>
        <w:tabs>
          <w:tab w:val="num" w:pos="7155"/>
        </w:tabs>
        <w:ind w:left="7155" w:hanging="720"/>
      </w:pPr>
      <w:rPr>
        <w:rFonts w:ascii="Symbol" w:hAnsi="Symbol" w:hint="default"/>
      </w:rPr>
    </w:lvl>
  </w:abstractNum>
  <w:abstractNum w:abstractNumId="109" w15:restartNumberingAfterBreak="0">
    <w:nsid w:val="01346F3E"/>
    <w:multiLevelType w:val="multilevel"/>
    <w:tmpl w:val="22E29192"/>
    <w:name w:val="Heading"/>
    <w:lvl w:ilvl="0">
      <w:start w:val="2"/>
      <w:numFmt w:val="decimal"/>
      <w:lvlText w:val="%1."/>
      <w:lvlJc w:val="left"/>
      <w:pPr>
        <w:tabs>
          <w:tab w:val="num" w:pos="720"/>
        </w:tabs>
        <w:ind w:left="720" w:hanging="720"/>
      </w:pPr>
      <w:rPr>
        <w:rFonts w:ascii="Arial" w:hAnsi="Arial" w:hint="default"/>
        <w:b w:val="0"/>
        <w:i w:val="0"/>
        <w:sz w:val="20"/>
        <w:szCs w:val="20"/>
      </w:rPr>
    </w:lvl>
    <w:lvl w:ilvl="1">
      <w:start w:val="11"/>
      <w:numFmt w:val="decimal"/>
      <w:lvlText w:val="%1.%2"/>
      <w:lvlJc w:val="left"/>
      <w:pPr>
        <w:tabs>
          <w:tab w:val="num" w:pos="-578"/>
        </w:tabs>
        <w:ind w:left="862" w:hanging="720"/>
      </w:pPr>
      <w:rPr>
        <w:rFonts w:ascii="Arial" w:hAnsi="Arial" w:hint="default"/>
        <w:sz w:val="20"/>
        <w:szCs w:val="20"/>
      </w:rPr>
    </w:lvl>
    <w:lvl w:ilvl="2">
      <w:start w:val="3"/>
      <w:numFmt w:val="decimal"/>
      <w:lvlText w:val="%1.%2.%3"/>
      <w:lvlJc w:val="left"/>
      <w:pPr>
        <w:tabs>
          <w:tab w:val="num" w:pos="-549"/>
        </w:tabs>
        <w:ind w:left="1855" w:hanging="720"/>
      </w:pPr>
      <w:rPr>
        <w:rFonts w:ascii="Arial" w:hAnsi="Arial" w:hint="default"/>
        <w:sz w:val="20"/>
        <w:szCs w:val="20"/>
      </w:rPr>
    </w:lvl>
    <w:lvl w:ilvl="3">
      <w:start w:val="3"/>
      <w:numFmt w:val="decimal"/>
      <w:lvlText w:val="%1.%2.%3.%4"/>
      <w:lvlJc w:val="left"/>
      <w:pPr>
        <w:tabs>
          <w:tab w:val="num" w:pos="0"/>
        </w:tabs>
        <w:ind w:left="3612" w:hanging="720"/>
      </w:pPr>
      <w:rPr>
        <w:rFonts w:ascii="Arial" w:hAnsi="Arial" w:hint="default"/>
        <w:sz w:val="20"/>
        <w:szCs w:val="20"/>
      </w:rPr>
    </w:lvl>
    <w:lvl w:ilvl="4">
      <w:start w:val="1"/>
      <w:numFmt w:val="decimal"/>
      <w:lvlText w:val="%1.%2.%3.%4.%5"/>
      <w:lvlJc w:val="left"/>
      <w:pPr>
        <w:tabs>
          <w:tab w:val="num" w:pos="4709"/>
        </w:tabs>
        <w:ind w:left="4349" w:hanging="720"/>
      </w:pPr>
      <w:rPr>
        <w:rFonts w:ascii="Arial" w:hAnsi="Arial" w:hint="default"/>
        <w:sz w:val="20"/>
      </w:rPr>
    </w:lvl>
    <w:lvl w:ilvl="5">
      <w:start w:val="1"/>
      <w:numFmt w:val="lowerLetter"/>
      <w:lvlText w:val="(%6)"/>
      <w:lvlJc w:val="left"/>
      <w:pPr>
        <w:tabs>
          <w:tab w:val="num" w:pos="5058"/>
        </w:tabs>
        <w:ind w:left="5058" w:hanging="720"/>
      </w:pPr>
      <w:rPr>
        <w:rFonts w:ascii="Arial" w:hAnsi="Arial" w:hint="default"/>
        <w:sz w:val="20"/>
      </w:rPr>
    </w:lvl>
    <w:lvl w:ilvl="6">
      <w:start w:val="1"/>
      <w:numFmt w:val="lowerRoman"/>
      <w:lvlText w:val="(%7)"/>
      <w:lvlJc w:val="left"/>
      <w:pPr>
        <w:tabs>
          <w:tab w:val="num" w:pos="5761"/>
        </w:tabs>
        <w:ind w:left="5761" w:hanging="720"/>
      </w:pPr>
      <w:rPr>
        <w:rFonts w:ascii="Arial" w:hAnsi="Arial" w:hint="default"/>
        <w:b w:val="0"/>
        <w:i w:val="0"/>
        <w:sz w:val="20"/>
      </w:rPr>
    </w:lvl>
    <w:lvl w:ilvl="7">
      <w:numFmt w:val="bullet"/>
      <w:lvlText w:val=""/>
      <w:lvlJc w:val="left"/>
      <w:pPr>
        <w:tabs>
          <w:tab w:val="num" w:pos="6447"/>
        </w:tabs>
        <w:ind w:left="6447" w:hanging="720"/>
      </w:pPr>
      <w:rPr>
        <w:rFonts w:ascii="Symbol" w:hAnsi="Symbol" w:hint="default"/>
      </w:rPr>
    </w:lvl>
    <w:lvl w:ilvl="8">
      <w:numFmt w:val="bullet"/>
      <w:lvlText w:val=""/>
      <w:lvlJc w:val="left"/>
      <w:pPr>
        <w:tabs>
          <w:tab w:val="num" w:pos="7155"/>
        </w:tabs>
        <w:ind w:left="7155" w:hanging="720"/>
      </w:pPr>
      <w:rPr>
        <w:rFonts w:ascii="Symbol" w:hAnsi="Symbol" w:hint="default"/>
      </w:rPr>
    </w:lvl>
  </w:abstractNum>
  <w:abstractNum w:abstractNumId="110" w15:restartNumberingAfterBreak="0">
    <w:nsid w:val="01346F3F"/>
    <w:multiLevelType w:val="multilevel"/>
    <w:tmpl w:val="64EE5CE2"/>
    <w:name w:val="Heading"/>
    <w:lvl w:ilvl="0">
      <w:start w:val="2"/>
      <w:numFmt w:val="decimal"/>
      <w:lvlText w:val="%1."/>
      <w:lvlJc w:val="left"/>
      <w:pPr>
        <w:tabs>
          <w:tab w:val="num" w:pos="720"/>
        </w:tabs>
        <w:ind w:left="720" w:hanging="720"/>
      </w:pPr>
      <w:rPr>
        <w:rFonts w:ascii="Arial" w:hAnsi="Arial" w:hint="default"/>
        <w:b w:val="0"/>
        <w:i w:val="0"/>
        <w:sz w:val="20"/>
        <w:szCs w:val="20"/>
      </w:rPr>
    </w:lvl>
    <w:lvl w:ilvl="1">
      <w:start w:val="11"/>
      <w:numFmt w:val="decimal"/>
      <w:lvlText w:val="%1.%2"/>
      <w:lvlJc w:val="left"/>
      <w:pPr>
        <w:tabs>
          <w:tab w:val="num" w:pos="-578"/>
        </w:tabs>
        <w:ind w:left="862" w:hanging="720"/>
      </w:pPr>
      <w:rPr>
        <w:rFonts w:ascii="Arial" w:hAnsi="Arial" w:hint="default"/>
        <w:sz w:val="20"/>
        <w:szCs w:val="20"/>
      </w:rPr>
    </w:lvl>
    <w:lvl w:ilvl="2">
      <w:start w:val="4"/>
      <w:numFmt w:val="decimal"/>
      <w:lvlText w:val="%1.%2.%3"/>
      <w:lvlJc w:val="left"/>
      <w:pPr>
        <w:tabs>
          <w:tab w:val="num" w:pos="-549"/>
        </w:tabs>
        <w:ind w:left="1855" w:hanging="720"/>
      </w:pPr>
      <w:rPr>
        <w:rFonts w:ascii="Arial" w:hAnsi="Arial" w:hint="default"/>
        <w:sz w:val="20"/>
        <w:szCs w:val="20"/>
      </w:rPr>
    </w:lvl>
    <w:lvl w:ilvl="3">
      <w:start w:val="1"/>
      <w:numFmt w:val="decimal"/>
      <w:lvlText w:val="%1.%2.%3.%4"/>
      <w:lvlJc w:val="left"/>
      <w:pPr>
        <w:tabs>
          <w:tab w:val="num" w:pos="0"/>
        </w:tabs>
        <w:ind w:left="3612" w:hanging="720"/>
      </w:pPr>
      <w:rPr>
        <w:rFonts w:ascii="Arial" w:hAnsi="Arial" w:hint="default"/>
        <w:sz w:val="20"/>
        <w:szCs w:val="20"/>
      </w:rPr>
    </w:lvl>
    <w:lvl w:ilvl="4">
      <w:start w:val="1"/>
      <w:numFmt w:val="decimal"/>
      <w:lvlText w:val="%1.%2.%3.%4.%5"/>
      <w:lvlJc w:val="left"/>
      <w:pPr>
        <w:tabs>
          <w:tab w:val="num" w:pos="4709"/>
        </w:tabs>
        <w:ind w:left="4349" w:hanging="720"/>
      </w:pPr>
      <w:rPr>
        <w:rFonts w:ascii="Arial" w:hAnsi="Arial" w:hint="default"/>
        <w:sz w:val="20"/>
      </w:rPr>
    </w:lvl>
    <w:lvl w:ilvl="5">
      <w:start w:val="1"/>
      <w:numFmt w:val="lowerLetter"/>
      <w:lvlText w:val="(%6)"/>
      <w:lvlJc w:val="left"/>
      <w:pPr>
        <w:tabs>
          <w:tab w:val="num" w:pos="5058"/>
        </w:tabs>
        <w:ind w:left="5058" w:hanging="720"/>
      </w:pPr>
      <w:rPr>
        <w:rFonts w:ascii="Arial" w:hAnsi="Arial" w:hint="default"/>
        <w:sz w:val="20"/>
      </w:rPr>
    </w:lvl>
    <w:lvl w:ilvl="6">
      <w:start w:val="1"/>
      <w:numFmt w:val="lowerRoman"/>
      <w:lvlText w:val="(%7)"/>
      <w:lvlJc w:val="left"/>
      <w:pPr>
        <w:tabs>
          <w:tab w:val="num" w:pos="5761"/>
        </w:tabs>
        <w:ind w:left="5761" w:hanging="720"/>
      </w:pPr>
      <w:rPr>
        <w:rFonts w:ascii="Arial" w:hAnsi="Arial" w:hint="default"/>
        <w:b w:val="0"/>
        <w:i w:val="0"/>
        <w:sz w:val="20"/>
      </w:rPr>
    </w:lvl>
    <w:lvl w:ilvl="7">
      <w:numFmt w:val="bullet"/>
      <w:lvlText w:val=""/>
      <w:lvlJc w:val="left"/>
      <w:pPr>
        <w:tabs>
          <w:tab w:val="num" w:pos="6447"/>
        </w:tabs>
        <w:ind w:left="6447" w:hanging="720"/>
      </w:pPr>
      <w:rPr>
        <w:rFonts w:ascii="Symbol" w:hAnsi="Symbol" w:hint="default"/>
      </w:rPr>
    </w:lvl>
    <w:lvl w:ilvl="8">
      <w:numFmt w:val="bullet"/>
      <w:lvlText w:val=""/>
      <w:lvlJc w:val="left"/>
      <w:pPr>
        <w:tabs>
          <w:tab w:val="num" w:pos="7155"/>
        </w:tabs>
        <w:ind w:left="7155" w:hanging="720"/>
      </w:pPr>
      <w:rPr>
        <w:rFonts w:ascii="Symbol" w:hAnsi="Symbol" w:hint="default"/>
      </w:rPr>
    </w:lvl>
  </w:abstractNum>
  <w:abstractNum w:abstractNumId="111" w15:restartNumberingAfterBreak="0">
    <w:nsid w:val="01346F40"/>
    <w:multiLevelType w:val="multilevel"/>
    <w:tmpl w:val="4E76881E"/>
    <w:name w:val="Heading"/>
    <w:lvl w:ilvl="0">
      <w:start w:val="2"/>
      <w:numFmt w:val="decimal"/>
      <w:lvlText w:val="%1."/>
      <w:lvlJc w:val="left"/>
      <w:pPr>
        <w:tabs>
          <w:tab w:val="num" w:pos="720"/>
        </w:tabs>
        <w:ind w:left="720" w:hanging="720"/>
      </w:pPr>
      <w:rPr>
        <w:rFonts w:ascii="Arial" w:hAnsi="Arial" w:hint="default"/>
        <w:b w:val="0"/>
        <w:i w:val="0"/>
        <w:sz w:val="20"/>
        <w:szCs w:val="20"/>
      </w:rPr>
    </w:lvl>
    <w:lvl w:ilvl="1">
      <w:start w:val="11"/>
      <w:numFmt w:val="decimal"/>
      <w:lvlText w:val="%1.%2"/>
      <w:lvlJc w:val="left"/>
      <w:pPr>
        <w:tabs>
          <w:tab w:val="num" w:pos="-578"/>
        </w:tabs>
        <w:ind w:left="862" w:hanging="720"/>
      </w:pPr>
      <w:rPr>
        <w:rFonts w:ascii="Arial" w:hAnsi="Arial" w:hint="default"/>
        <w:sz w:val="20"/>
        <w:szCs w:val="20"/>
      </w:rPr>
    </w:lvl>
    <w:lvl w:ilvl="2">
      <w:start w:val="5"/>
      <w:numFmt w:val="decimal"/>
      <w:lvlText w:val="%1.%2.%3"/>
      <w:lvlJc w:val="left"/>
      <w:pPr>
        <w:tabs>
          <w:tab w:val="num" w:pos="-549"/>
        </w:tabs>
        <w:ind w:left="1855" w:hanging="720"/>
      </w:pPr>
      <w:rPr>
        <w:rFonts w:ascii="Arial" w:hAnsi="Arial" w:hint="default"/>
        <w:sz w:val="20"/>
        <w:szCs w:val="20"/>
      </w:rPr>
    </w:lvl>
    <w:lvl w:ilvl="3">
      <w:start w:val="1"/>
      <w:numFmt w:val="decimal"/>
      <w:lvlText w:val="%1.%2.%3.%4"/>
      <w:lvlJc w:val="left"/>
      <w:pPr>
        <w:tabs>
          <w:tab w:val="num" w:pos="0"/>
        </w:tabs>
        <w:ind w:left="3612" w:hanging="720"/>
      </w:pPr>
      <w:rPr>
        <w:rFonts w:ascii="Arial" w:hAnsi="Arial" w:hint="default"/>
        <w:sz w:val="20"/>
        <w:szCs w:val="20"/>
      </w:rPr>
    </w:lvl>
    <w:lvl w:ilvl="4">
      <w:start w:val="1"/>
      <w:numFmt w:val="decimal"/>
      <w:lvlText w:val="%1.%2.%3.%4.%5"/>
      <w:lvlJc w:val="left"/>
      <w:pPr>
        <w:tabs>
          <w:tab w:val="num" w:pos="4709"/>
        </w:tabs>
        <w:ind w:left="4349" w:hanging="720"/>
      </w:pPr>
      <w:rPr>
        <w:rFonts w:ascii="Arial" w:hAnsi="Arial" w:hint="default"/>
        <w:sz w:val="20"/>
      </w:rPr>
    </w:lvl>
    <w:lvl w:ilvl="5">
      <w:start w:val="1"/>
      <w:numFmt w:val="lowerLetter"/>
      <w:lvlText w:val="(%6)"/>
      <w:lvlJc w:val="left"/>
      <w:pPr>
        <w:tabs>
          <w:tab w:val="num" w:pos="5058"/>
        </w:tabs>
        <w:ind w:left="5058" w:hanging="720"/>
      </w:pPr>
      <w:rPr>
        <w:rFonts w:ascii="Arial" w:hAnsi="Arial" w:hint="default"/>
        <w:sz w:val="20"/>
      </w:rPr>
    </w:lvl>
    <w:lvl w:ilvl="6">
      <w:start w:val="1"/>
      <w:numFmt w:val="lowerRoman"/>
      <w:lvlText w:val="(%7)"/>
      <w:lvlJc w:val="left"/>
      <w:pPr>
        <w:tabs>
          <w:tab w:val="num" w:pos="5761"/>
        </w:tabs>
        <w:ind w:left="5761" w:hanging="720"/>
      </w:pPr>
      <w:rPr>
        <w:rFonts w:ascii="Arial" w:hAnsi="Arial" w:hint="default"/>
        <w:b w:val="0"/>
        <w:i w:val="0"/>
        <w:sz w:val="20"/>
      </w:rPr>
    </w:lvl>
    <w:lvl w:ilvl="7">
      <w:numFmt w:val="bullet"/>
      <w:lvlText w:val=""/>
      <w:lvlJc w:val="left"/>
      <w:pPr>
        <w:tabs>
          <w:tab w:val="num" w:pos="6447"/>
        </w:tabs>
        <w:ind w:left="6447" w:hanging="720"/>
      </w:pPr>
      <w:rPr>
        <w:rFonts w:ascii="Symbol" w:hAnsi="Symbol" w:hint="default"/>
      </w:rPr>
    </w:lvl>
    <w:lvl w:ilvl="8">
      <w:numFmt w:val="bullet"/>
      <w:lvlText w:val=""/>
      <w:lvlJc w:val="left"/>
      <w:pPr>
        <w:tabs>
          <w:tab w:val="num" w:pos="7155"/>
        </w:tabs>
        <w:ind w:left="7155" w:hanging="720"/>
      </w:pPr>
      <w:rPr>
        <w:rFonts w:ascii="Symbol" w:hAnsi="Symbol" w:hint="default"/>
      </w:rPr>
    </w:lvl>
  </w:abstractNum>
  <w:abstractNum w:abstractNumId="112" w15:restartNumberingAfterBreak="0">
    <w:nsid w:val="01346F41"/>
    <w:multiLevelType w:val="multilevel"/>
    <w:tmpl w:val="0F768D48"/>
    <w:name w:val="Heading"/>
    <w:lvl w:ilvl="0">
      <w:start w:val="2"/>
      <w:numFmt w:val="decimal"/>
      <w:lvlText w:val="%1."/>
      <w:lvlJc w:val="left"/>
      <w:pPr>
        <w:tabs>
          <w:tab w:val="num" w:pos="720"/>
        </w:tabs>
        <w:ind w:left="720" w:hanging="720"/>
      </w:pPr>
      <w:rPr>
        <w:rFonts w:ascii="Arial" w:hAnsi="Arial" w:hint="default"/>
        <w:b w:val="0"/>
        <w:i w:val="0"/>
        <w:sz w:val="20"/>
        <w:szCs w:val="20"/>
      </w:rPr>
    </w:lvl>
    <w:lvl w:ilvl="1">
      <w:start w:val="11"/>
      <w:numFmt w:val="decimal"/>
      <w:lvlText w:val="%1.%2"/>
      <w:lvlJc w:val="left"/>
      <w:pPr>
        <w:tabs>
          <w:tab w:val="num" w:pos="-578"/>
        </w:tabs>
        <w:ind w:left="862" w:hanging="720"/>
      </w:pPr>
      <w:rPr>
        <w:rFonts w:ascii="Arial" w:hAnsi="Arial" w:hint="default"/>
        <w:sz w:val="20"/>
        <w:szCs w:val="20"/>
      </w:rPr>
    </w:lvl>
    <w:lvl w:ilvl="2">
      <w:start w:val="6"/>
      <w:numFmt w:val="decimal"/>
      <w:lvlText w:val="%1.%2.%3"/>
      <w:lvlJc w:val="left"/>
      <w:pPr>
        <w:tabs>
          <w:tab w:val="num" w:pos="-549"/>
        </w:tabs>
        <w:ind w:left="1855" w:hanging="720"/>
      </w:pPr>
      <w:rPr>
        <w:rFonts w:ascii="Arial" w:hAnsi="Arial" w:hint="default"/>
        <w:sz w:val="20"/>
        <w:szCs w:val="20"/>
      </w:rPr>
    </w:lvl>
    <w:lvl w:ilvl="3">
      <w:start w:val="1"/>
      <w:numFmt w:val="decimal"/>
      <w:lvlText w:val="%1.%2.%3.%4"/>
      <w:lvlJc w:val="left"/>
      <w:pPr>
        <w:tabs>
          <w:tab w:val="num" w:pos="0"/>
        </w:tabs>
        <w:ind w:left="3612" w:hanging="720"/>
      </w:pPr>
      <w:rPr>
        <w:rFonts w:ascii="Arial" w:hAnsi="Arial" w:hint="default"/>
        <w:sz w:val="20"/>
        <w:szCs w:val="20"/>
      </w:rPr>
    </w:lvl>
    <w:lvl w:ilvl="4">
      <w:start w:val="1"/>
      <w:numFmt w:val="decimal"/>
      <w:lvlText w:val="%1.%2.%3.%4.%5"/>
      <w:lvlJc w:val="left"/>
      <w:pPr>
        <w:tabs>
          <w:tab w:val="num" w:pos="4709"/>
        </w:tabs>
        <w:ind w:left="4349" w:hanging="720"/>
      </w:pPr>
      <w:rPr>
        <w:rFonts w:ascii="Arial" w:hAnsi="Arial" w:hint="default"/>
        <w:sz w:val="20"/>
      </w:rPr>
    </w:lvl>
    <w:lvl w:ilvl="5">
      <w:start w:val="1"/>
      <w:numFmt w:val="lowerLetter"/>
      <w:lvlText w:val="(%6)"/>
      <w:lvlJc w:val="left"/>
      <w:pPr>
        <w:tabs>
          <w:tab w:val="num" w:pos="5058"/>
        </w:tabs>
        <w:ind w:left="5058" w:hanging="720"/>
      </w:pPr>
      <w:rPr>
        <w:rFonts w:ascii="Arial" w:hAnsi="Arial" w:hint="default"/>
        <w:sz w:val="20"/>
      </w:rPr>
    </w:lvl>
    <w:lvl w:ilvl="6">
      <w:start w:val="1"/>
      <w:numFmt w:val="lowerRoman"/>
      <w:lvlText w:val="(%7)"/>
      <w:lvlJc w:val="left"/>
      <w:pPr>
        <w:tabs>
          <w:tab w:val="num" w:pos="5761"/>
        </w:tabs>
        <w:ind w:left="5761" w:hanging="720"/>
      </w:pPr>
      <w:rPr>
        <w:rFonts w:ascii="Arial" w:hAnsi="Arial" w:hint="default"/>
        <w:b w:val="0"/>
        <w:i w:val="0"/>
        <w:sz w:val="20"/>
      </w:rPr>
    </w:lvl>
    <w:lvl w:ilvl="7">
      <w:numFmt w:val="bullet"/>
      <w:lvlText w:val=""/>
      <w:lvlJc w:val="left"/>
      <w:pPr>
        <w:tabs>
          <w:tab w:val="num" w:pos="6447"/>
        </w:tabs>
        <w:ind w:left="6447" w:hanging="720"/>
      </w:pPr>
      <w:rPr>
        <w:rFonts w:ascii="Symbol" w:hAnsi="Symbol" w:hint="default"/>
      </w:rPr>
    </w:lvl>
    <w:lvl w:ilvl="8">
      <w:numFmt w:val="bullet"/>
      <w:lvlText w:val=""/>
      <w:lvlJc w:val="left"/>
      <w:pPr>
        <w:tabs>
          <w:tab w:val="num" w:pos="7155"/>
        </w:tabs>
        <w:ind w:left="7155" w:hanging="720"/>
      </w:pPr>
      <w:rPr>
        <w:rFonts w:ascii="Symbol" w:hAnsi="Symbol" w:hint="default"/>
      </w:rPr>
    </w:lvl>
  </w:abstractNum>
  <w:abstractNum w:abstractNumId="113" w15:restartNumberingAfterBreak="0">
    <w:nsid w:val="01346F42"/>
    <w:multiLevelType w:val="multilevel"/>
    <w:tmpl w:val="91F856D4"/>
    <w:name w:val="Heading"/>
    <w:lvl w:ilvl="0">
      <w:start w:val="2"/>
      <w:numFmt w:val="decimal"/>
      <w:lvlText w:val="%1."/>
      <w:lvlJc w:val="left"/>
      <w:pPr>
        <w:tabs>
          <w:tab w:val="num" w:pos="720"/>
        </w:tabs>
        <w:ind w:left="720" w:hanging="720"/>
      </w:pPr>
      <w:rPr>
        <w:rFonts w:ascii="Arial" w:hAnsi="Arial" w:hint="default"/>
        <w:b w:val="0"/>
        <w:i w:val="0"/>
        <w:sz w:val="20"/>
        <w:szCs w:val="20"/>
      </w:rPr>
    </w:lvl>
    <w:lvl w:ilvl="1">
      <w:start w:val="11"/>
      <w:numFmt w:val="decimal"/>
      <w:lvlText w:val="%1.%2"/>
      <w:lvlJc w:val="left"/>
      <w:pPr>
        <w:tabs>
          <w:tab w:val="num" w:pos="-578"/>
        </w:tabs>
        <w:ind w:left="862" w:hanging="720"/>
      </w:pPr>
      <w:rPr>
        <w:rFonts w:ascii="Arial" w:hAnsi="Arial" w:hint="default"/>
        <w:sz w:val="20"/>
        <w:szCs w:val="20"/>
      </w:rPr>
    </w:lvl>
    <w:lvl w:ilvl="2">
      <w:start w:val="6"/>
      <w:numFmt w:val="decimal"/>
      <w:lvlText w:val="%1.%2.%3"/>
      <w:lvlJc w:val="left"/>
      <w:pPr>
        <w:tabs>
          <w:tab w:val="num" w:pos="-549"/>
        </w:tabs>
        <w:ind w:left="1855" w:hanging="720"/>
      </w:pPr>
      <w:rPr>
        <w:rFonts w:ascii="Arial" w:hAnsi="Arial" w:hint="default"/>
        <w:sz w:val="20"/>
        <w:szCs w:val="20"/>
      </w:rPr>
    </w:lvl>
    <w:lvl w:ilvl="3">
      <w:start w:val="2"/>
      <w:numFmt w:val="decimal"/>
      <w:lvlText w:val="%1.%2.%3.%4"/>
      <w:lvlJc w:val="left"/>
      <w:pPr>
        <w:tabs>
          <w:tab w:val="num" w:pos="0"/>
        </w:tabs>
        <w:ind w:left="3612" w:hanging="720"/>
      </w:pPr>
      <w:rPr>
        <w:rFonts w:ascii="Arial" w:hAnsi="Arial" w:hint="default"/>
        <w:sz w:val="20"/>
        <w:szCs w:val="20"/>
      </w:rPr>
    </w:lvl>
    <w:lvl w:ilvl="4">
      <w:start w:val="1"/>
      <w:numFmt w:val="decimal"/>
      <w:lvlText w:val="%1.%2.%3.%4.%5"/>
      <w:lvlJc w:val="left"/>
      <w:pPr>
        <w:tabs>
          <w:tab w:val="num" w:pos="4709"/>
        </w:tabs>
        <w:ind w:left="4349" w:hanging="720"/>
      </w:pPr>
      <w:rPr>
        <w:rFonts w:ascii="Arial" w:hAnsi="Arial" w:hint="default"/>
        <w:sz w:val="20"/>
      </w:rPr>
    </w:lvl>
    <w:lvl w:ilvl="5">
      <w:start w:val="1"/>
      <w:numFmt w:val="lowerLetter"/>
      <w:lvlText w:val="(%6)"/>
      <w:lvlJc w:val="left"/>
      <w:pPr>
        <w:tabs>
          <w:tab w:val="num" w:pos="5058"/>
        </w:tabs>
        <w:ind w:left="5058" w:hanging="720"/>
      </w:pPr>
      <w:rPr>
        <w:rFonts w:ascii="Arial" w:hAnsi="Arial" w:hint="default"/>
        <w:sz w:val="20"/>
      </w:rPr>
    </w:lvl>
    <w:lvl w:ilvl="6">
      <w:start w:val="1"/>
      <w:numFmt w:val="lowerRoman"/>
      <w:lvlText w:val="(%7)"/>
      <w:lvlJc w:val="left"/>
      <w:pPr>
        <w:tabs>
          <w:tab w:val="num" w:pos="5761"/>
        </w:tabs>
        <w:ind w:left="5761" w:hanging="720"/>
      </w:pPr>
      <w:rPr>
        <w:rFonts w:ascii="Arial" w:hAnsi="Arial" w:hint="default"/>
        <w:b w:val="0"/>
        <w:i w:val="0"/>
        <w:sz w:val="20"/>
      </w:rPr>
    </w:lvl>
    <w:lvl w:ilvl="7">
      <w:numFmt w:val="bullet"/>
      <w:lvlText w:val=""/>
      <w:lvlJc w:val="left"/>
      <w:pPr>
        <w:tabs>
          <w:tab w:val="num" w:pos="6447"/>
        </w:tabs>
        <w:ind w:left="6447" w:hanging="720"/>
      </w:pPr>
      <w:rPr>
        <w:rFonts w:ascii="Symbol" w:hAnsi="Symbol" w:hint="default"/>
      </w:rPr>
    </w:lvl>
    <w:lvl w:ilvl="8">
      <w:numFmt w:val="bullet"/>
      <w:lvlText w:val=""/>
      <w:lvlJc w:val="left"/>
      <w:pPr>
        <w:tabs>
          <w:tab w:val="num" w:pos="7155"/>
        </w:tabs>
        <w:ind w:left="7155" w:hanging="720"/>
      </w:pPr>
      <w:rPr>
        <w:rFonts w:ascii="Symbol" w:hAnsi="Symbol" w:hint="default"/>
      </w:rPr>
    </w:lvl>
  </w:abstractNum>
  <w:abstractNum w:abstractNumId="114" w15:restartNumberingAfterBreak="0">
    <w:nsid w:val="01346F43"/>
    <w:multiLevelType w:val="multilevel"/>
    <w:tmpl w:val="A8FC377E"/>
    <w:name w:val="Heading"/>
    <w:lvl w:ilvl="0">
      <w:start w:val="2"/>
      <w:numFmt w:val="decimal"/>
      <w:lvlText w:val="%1."/>
      <w:lvlJc w:val="left"/>
      <w:pPr>
        <w:tabs>
          <w:tab w:val="num" w:pos="720"/>
        </w:tabs>
        <w:ind w:left="720" w:hanging="720"/>
      </w:pPr>
      <w:rPr>
        <w:rFonts w:ascii="Arial" w:hAnsi="Arial" w:hint="default"/>
        <w:b w:val="0"/>
        <w:i w:val="0"/>
        <w:sz w:val="20"/>
        <w:szCs w:val="20"/>
      </w:rPr>
    </w:lvl>
    <w:lvl w:ilvl="1">
      <w:start w:val="11"/>
      <w:numFmt w:val="decimal"/>
      <w:lvlText w:val="%1.%2"/>
      <w:lvlJc w:val="left"/>
      <w:pPr>
        <w:tabs>
          <w:tab w:val="num" w:pos="-578"/>
        </w:tabs>
        <w:ind w:left="862" w:hanging="720"/>
      </w:pPr>
      <w:rPr>
        <w:rFonts w:ascii="Arial" w:hAnsi="Arial" w:hint="default"/>
        <w:sz w:val="20"/>
        <w:szCs w:val="20"/>
      </w:rPr>
    </w:lvl>
    <w:lvl w:ilvl="2">
      <w:start w:val="6"/>
      <w:numFmt w:val="decimal"/>
      <w:lvlText w:val="%1.%2.%3"/>
      <w:lvlJc w:val="left"/>
      <w:pPr>
        <w:tabs>
          <w:tab w:val="num" w:pos="-549"/>
        </w:tabs>
        <w:ind w:left="1855" w:hanging="720"/>
      </w:pPr>
      <w:rPr>
        <w:rFonts w:ascii="Arial" w:hAnsi="Arial" w:hint="default"/>
        <w:sz w:val="20"/>
        <w:szCs w:val="20"/>
      </w:rPr>
    </w:lvl>
    <w:lvl w:ilvl="3">
      <w:start w:val="3"/>
      <w:numFmt w:val="decimal"/>
      <w:lvlText w:val="%1.%2.%3.%4"/>
      <w:lvlJc w:val="left"/>
      <w:pPr>
        <w:tabs>
          <w:tab w:val="num" w:pos="0"/>
        </w:tabs>
        <w:ind w:left="3612" w:hanging="720"/>
      </w:pPr>
      <w:rPr>
        <w:rFonts w:ascii="Arial" w:hAnsi="Arial" w:hint="default"/>
        <w:sz w:val="20"/>
        <w:szCs w:val="20"/>
      </w:rPr>
    </w:lvl>
    <w:lvl w:ilvl="4">
      <w:start w:val="1"/>
      <w:numFmt w:val="decimal"/>
      <w:lvlText w:val="%1.%2.%3.%4.%5"/>
      <w:lvlJc w:val="left"/>
      <w:pPr>
        <w:tabs>
          <w:tab w:val="num" w:pos="4709"/>
        </w:tabs>
        <w:ind w:left="4349" w:hanging="720"/>
      </w:pPr>
      <w:rPr>
        <w:rFonts w:ascii="Arial" w:hAnsi="Arial" w:hint="default"/>
        <w:sz w:val="20"/>
      </w:rPr>
    </w:lvl>
    <w:lvl w:ilvl="5">
      <w:start w:val="1"/>
      <w:numFmt w:val="lowerLetter"/>
      <w:lvlText w:val="(%6)"/>
      <w:lvlJc w:val="left"/>
      <w:pPr>
        <w:tabs>
          <w:tab w:val="num" w:pos="5058"/>
        </w:tabs>
        <w:ind w:left="5058" w:hanging="720"/>
      </w:pPr>
      <w:rPr>
        <w:rFonts w:ascii="Arial" w:hAnsi="Arial" w:hint="default"/>
        <w:sz w:val="20"/>
      </w:rPr>
    </w:lvl>
    <w:lvl w:ilvl="6">
      <w:start w:val="1"/>
      <w:numFmt w:val="lowerRoman"/>
      <w:lvlText w:val="(%7)"/>
      <w:lvlJc w:val="left"/>
      <w:pPr>
        <w:tabs>
          <w:tab w:val="num" w:pos="5761"/>
        </w:tabs>
        <w:ind w:left="5761" w:hanging="720"/>
      </w:pPr>
      <w:rPr>
        <w:rFonts w:ascii="Arial" w:hAnsi="Arial" w:hint="default"/>
        <w:b w:val="0"/>
        <w:i w:val="0"/>
        <w:sz w:val="20"/>
      </w:rPr>
    </w:lvl>
    <w:lvl w:ilvl="7">
      <w:numFmt w:val="bullet"/>
      <w:lvlText w:val=""/>
      <w:lvlJc w:val="left"/>
      <w:pPr>
        <w:tabs>
          <w:tab w:val="num" w:pos="6447"/>
        </w:tabs>
        <w:ind w:left="6447" w:hanging="720"/>
      </w:pPr>
      <w:rPr>
        <w:rFonts w:ascii="Symbol" w:hAnsi="Symbol" w:hint="default"/>
      </w:rPr>
    </w:lvl>
    <w:lvl w:ilvl="8">
      <w:numFmt w:val="bullet"/>
      <w:lvlText w:val=""/>
      <w:lvlJc w:val="left"/>
      <w:pPr>
        <w:tabs>
          <w:tab w:val="num" w:pos="7155"/>
        </w:tabs>
        <w:ind w:left="7155" w:hanging="720"/>
      </w:pPr>
      <w:rPr>
        <w:rFonts w:ascii="Symbol" w:hAnsi="Symbol" w:hint="default"/>
      </w:rPr>
    </w:lvl>
  </w:abstractNum>
  <w:abstractNum w:abstractNumId="115" w15:restartNumberingAfterBreak="0">
    <w:nsid w:val="01346F44"/>
    <w:multiLevelType w:val="multilevel"/>
    <w:tmpl w:val="3806A180"/>
    <w:name w:val="Heading"/>
    <w:lvl w:ilvl="0">
      <w:start w:val="2"/>
      <w:numFmt w:val="decimal"/>
      <w:lvlText w:val="%1."/>
      <w:lvlJc w:val="left"/>
      <w:pPr>
        <w:tabs>
          <w:tab w:val="num" w:pos="720"/>
        </w:tabs>
        <w:ind w:left="720" w:hanging="720"/>
      </w:pPr>
      <w:rPr>
        <w:rFonts w:ascii="Arial" w:hAnsi="Arial" w:hint="default"/>
        <w:b w:val="0"/>
        <w:i w:val="0"/>
        <w:sz w:val="20"/>
        <w:szCs w:val="20"/>
      </w:rPr>
    </w:lvl>
    <w:lvl w:ilvl="1">
      <w:start w:val="16"/>
      <w:numFmt w:val="decimal"/>
      <w:lvlText w:val="%1.%2"/>
      <w:lvlJc w:val="left"/>
      <w:pPr>
        <w:tabs>
          <w:tab w:val="num" w:pos="-578"/>
        </w:tabs>
        <w:ind w:left="862" w:hanging="720"/>
      </w:pPr>
      <w:rPr>
        <w:rFonts w:ascii="Arial" w:hAnsi="Arial" w:hint="default"/>
        <w:sz w:val="20"/>
        <w:szCs w:val="20"/>
      </w:rPr>
    </w:lvl>
    <w:lvl w:ilvl="2">
      <w:start w:val="2"/>
      <w:numFmt w:val="decimal"/>
      <w:lvlText w:val="%1.%2.%3"/>
      <w:lvlJc w:val="left"/>
      <w:pPr>
        <w:tabs>
          <w:tab w:val="num" w:pos="-549"/>
        </w:tabs>
        <w:ind w:left="1855" w:hanging="720"/>
      </w:pPr>
      <w:rPr>
        <w:rFonts w:ascii="Arial" w:hAnsi="Arial" w:hint="default"/>
        <w:sz w:val="20"/>
        <w:szCs w:val="20"/>
      </w:rPr>
    </w:lvl>
    <w:lvl w:ilvl="3">
      <w:start w:val="1"/>
      <w:numFmt w:val="decimal"/>
      <w:lvlText w:val="%1.%2.%3.%4"/>
      <w:lvlJc w:val="left"/>
      <w:pPr>
        <w:tabs>
          <w:tab w:val="num" w:pos="0"/>
        </w:tabs>
        <w:ind w:left="3612" w:hanging="720"/>
      </w:pPr>
      <w:rPr>
        <w:rFonts w:ascii="Arial" w:hAnsi="Arial" w:hint="default"/>
        <w:sz w:val="20"/>
        <w:szCs w:val="20"/>
      </w:rPr>
    </w:lvl>
    <w:lvl w:ilvl="4">
      <w:start w:val="1"/>
      <w:numFmt w:val="decimal"/>
      <w:lvlText w:val="%1.%2.%3.%4.%5"/>
      <w:lvlJc w:val="left"/>
      <w:pPr>
        <w:tabs>
          <w:tab w:val="num" w:pos="4709"/>
        </w:tabs>
        <w:ind w:left="4349" w:hanging="720"/>
      </w:pPr>
      <w:rPr>
        <w:rFonts w:ascii="Arial" w:hAnsi="Arial" w:hint="default"/>
        <w:sz w:val="20"/>
      </w:rPr>
    </w:lvl>
    <w:lvl w:ilvl="5">
      <w:start w:val="1"/>
      <w:numFmt w:val="lowerLetter"/>
      <w:lvlText w:val="(%6)"/>
      <w:lvlJc w:val="left"/>
      <w:pPr>
        <w:tabs>
          <w:tab w:val="num" w:pos="5058"/>
        </w:tabs>
        <w:ind w:left="5058" w:hanging="720"/>
      </w:pPr>
      <w:rPr>
        <w:rFonts w:ascii="Arial" w:hAnsi="Arial" w:hint="default"/>
        <w:sz w:val="20"/>
      </w:rPr>
    </w:lvl>
    <w:lvl w:ilvl="6">
      <w:start w:val="1"/>
      <w:numFmt w:val="lowerRoman"/>
      <w:lvlText w:val="(%7)"/>
      <w:lvlJc w:val="left"/>
      <w:pPr>
        <w:tabs>
          <w:tab w:val="num" w:pos="5761"/>
        </w:tabs>
        <w:ind w:left="5761" w:hanging="720"/>
      </w:pPr>
      <w:rPr>
        <w:rFonts w:ascii="Arial" w:hAnsi="Arial" w:hint="default"/>
        <w:b w:val="0"/>
        <w:i w:val="0"/>
        <w:sz w:val="20"/>
      </w:rPr>
    </w:lvl>
    <w:lvl w:ilvl="7">
      <w:numFmt w:val="bullet"/>
      <w:lvlText w:val=""/>
      <w:lvlJc w:val="left"/>
      <w:pPr>
        <w:tabs>
          <w:tab w:val="num" w:pos="6447"/>
        </w:tabs>
        <w:ind w:left="6447" w:hanging="720"/>
      </w:pPr>
      <w:rPr>
        <w:rFonts w:ascii="Symbol" w:hAnsi="Symbol" w:hint="default"/>
      </w:rPr>
    </w:lvl>
    <w:lvl w:ilvl="8">
      <w:numFmt w:val="bullet"/>
      <w:lvlText w:val=""/>
      <w:lvlJc w:val="left"/>
      <w:pPr>
        <w:tabs>
          <w:tab w:val="num" w:pos="7155"/>
        </w:tabs>
        <w:ind w:left="7155" w:hanging="720"/>
      </w:pPr>
      <w:rPr>
        <w:rFonts w:ascii="Symbol" w:hAnsi="Symbol" w:hint="default"/>
      </w:rPr>
    </w:lvl>
  </w:abstractNum>
  <w:abstractNum w:abstractNumId="116" w15:restartNumberingAfterBreak="0">
    <w:nsid w:val="01346F45"/>
    <w:multiLevelType w:val="multilevel"/>
    <w:tmpl w:val="5112B81A"/>
    <w:name w:val="Heading"/>
    <w:lvl w:ilvl="0">
      <w:start w:val="2"/>
      <w:numFmt w:val="decimal"/>
      <w:lvlText w:val="%1."/>
      <w:lvlJc w:val="left"/>
      <w:pPr>
        <w:tabs>
          <w:tab w:val="num" w:pos="720"/>
        </w:tabs>
        <w:ind w:left="720" w:hanging="720"/>
      </w:pPr>
      <w:rPr>
        <w:rFonts w:ascii="Arial" w:hAnsi="Arial" w:hint="default"/>
        <w:b w:val="0"/>
        <w:i w:val="0"/>
        <w:sz w:val="20"/>
        <w:szCs w:val="20"/>
      </w:rPr>
    </w:lvl>
    <w:lvl w:ilvl="1">
      <w:start w:val="18"/>
      <w:numFmt w:val="decimal"/>
      <w:lvlText w:val="%1.%2"/>
      <w:lvlJc w:val="left"/>
      <w:pPr>
        <w:tabs>
          <w:tab w:val="num" w:pos="-578"/>
        </w:tabs>
        <w:ind w:left="862" w:hanging="720"/>
      </w:pPr>
      <w:rPr>
        <w:rFonts w:ascii="Arial" w:hAnsi="Arial" w:hint="default"/>
        <w:sz w:val="20"/>
        <w:szCs w:val="20"/>
      </w:rPr>
    </w:lvl>
    <w:lvl w:ilvl="2">
      <w:start w:val="1"/>
      <w:numFmt w:val="decimal"/>
      <w:lvlText w:val="%1.%2.%3"/>
      <w:lvlJc w:val="left"/>
      <w:pPr>
        <w:tabs>
          <w:tab w:val="num" w:pos="-549"/>
        </w:tabs>
        <w:ind w:left="1855" w:hanging="720"/>
      </w:pPr>
      <w:rPr>
        <w:rFonts w:ascii="Arial" w:hAnsi="Arial" w:hint="default"/>
        <w:sz w:val="20"/>
        <w:szCs w:val="20"/>
      </w:rPr>
    </w:lvl>
    <w:lvl w:ilvl="3">
      <w:start w:val="1"/>
      <w:numFmt w:val="decimal"/>
      <w:lvlText w:val="%1.%2.%3.%4"/>
      <w:lvlJc w:val="left"/>
      <w:pPr>
        <w:tabs>
          <w:tab w:val="num" w:pos="0"/>
        </w:tabs>
        <w:ind w:left="3612" w:hanging="720"/>
      </w:pPr>
      <w:rPr>
        <w:rFonts w:ascii="Arial" w:hAnsi="Arial" w:hint="default"/>
        <w:sz w:val="20"/>
        <w:szCs w:val="20"/>
      </w:rPr>
    </w:lvl>
    <w:lvl w:ilvl="4">
      <w:start w:val="1"/>
      <w:numFmt w:val="decimal"/>
      <w:lvlText w:val="%1.%2.%3.%4.%5"/>
      <w:lvlJc w:val="left"/>
      <w:pPr>
        <w:tabs>
          <w:tab w:val="num" w:pos="4709"/>
        </w:tabs>
        <w:ind w:left="4349" w:hanging="720"/>
      </w:pPr>
      <w:rPr>
        <w:rFonts w:ascii="Arial" w:hAnsi="Arial" w:hint="default"/>
        <w:sz w:val="20"/>
      </w:rPr>
    </w:lvl>
    <w:lvl w:ilvl="5">
      <w:start w:val="1"/>
      <w:numFmt w:val="lowerLetter"/>
      <w:lvlText w:val="(%6)"/>
      <w:lvlJc w:val="left"/>
      <w:pPr>
        <w:tabs>
          <w:tab w:val="num" w:pos="5058"/>
        </w:tabs>
        <w:ind w:left="5058" w:hanging="720"/>
      </w:pPr>
      <w:rPr>
        <w:rFonts w:ascii="Arial" w:hAnsi="Arial" w:hint="default"/>
        <w:sz w:val="20"/>
      </w:rPr>
    </w:lvl>
    <w:lvl w:ilvl="6">
      <w:start w:val="1"/>
      <w:numFmt w:val="lowerRoman"/>
      <w:lvlText w:val="(%7)"/>
      <w:lvlJc w:val="left"/>
      <w:pPr>
        <w:tabs>
          <w:tab w:val="num" w:pos="5761"/>
        </w:tabs>
        <w:ind w:left="5761" w:hanging="720"/>
      </w:pPr>
      <w:rPr>
        <w:rFonts w:ascii="Arial" w:hAnsi="Arial" w:hint="default"/>
        <w:b w:val="0"/>
        <w:i w:val="0"/>
        <w:sz w:val="20"/>
      </w:rPr>
    </w:lvl>
    <w:lvl w:ilvl="7">
      <w:numFmt w:val="bullet"/>
      <w:lvlText w:val=""/>
      <w:lvlJc w:val="left"/>
      <w:pPr>
        <w:tabs>
          <w:tab w:val="num" w:pos="6447"/>
        </w:tabs>
        <w:ind w:left="6447" w:hanging="720"/>
      </w:pPr>
      <w:rPr>
        <w:rFonts w:ascii="Symbol" w:hAnsi="Symbol" w:hint="default"/>
      </w:rPr>
    </w:lvl>
    <w:lvl w:ilvl="8">
      <w:numFmt w:val="bullet"/>
      <w:lvlText w:val=""/>
      <w:lvlJc w:val="left"/>
      <w:pPr>
        <w:tabs>
          <w:tab w:val="num" w:pos="7155"/>
        </w:tabs>
        <w:ind w:left="7155" w:hanging="720"/>
      </w:pPr>
      <w:rPr>
        <w:rFonts w:ascii="Symbol" w:hAnsi="Symbol" w:hint="default"/>
      </w:rPr>
    </w:lvl>
  </w:abstractNum>
  <w:abstractNum w:abstractNumId="117" w15:restartNumberingAfterBreak="0">
    <w:nsid w:val="01346F46"/>
    <w:multiLevelType w:val="multilevel"/>
    <w:tmpl w:val="E492745E"/>
    <w:name w:val="Heading"/>
    <w:lvl w:ilvl="0">
      <w:start w:val="2"/>
      <w:numFmt w:val="decimal"/>
      <w:lvlText w:val="%1."/>
      <w:lvlJc w:val="left"/>
      <w:pPr>
        <w:tabs>
          <w:tab w:val="num" w:pos="720"/>
        </w:tabs>
        <w:ind w:left="720" w:hanging="720"/>
      </w:pPr>
      <w:rPr>
        <w:rFonts w:ascii="Arial" w:hAnsi="Arial" w:hint="default"/>
        <w:b w:val="0"/>
        <w:i w:val="0"/>
        <w:sz w:val="20"/>
        <w:szCs w:val="20"/>
      </w:rPr>
    </w:lvl>
    <w:lvl w:ilvl="1">
      <w:start w:val="18"/>
      <w:numFmt w:val="decimal"/>
      <w:lvlText w:val="%1.%2"/>
      <w:lvlJc w:val="left"/>
      <w:pPr>
        <w:tabs>
          <w:tab w:val="num" w:pos="-578"/>
        </w:tabs>
        <w:ind w:left="862" w:hanging="720"/>
      </w:pPr>
      <w:rPr>
        <w:rFonts w:ascii="Arial" w:hAnsi="Arial" w:hint="default"/>
        <w:sz w:val="20"/>
        <w:szCs w:val="20"/>
      </w:rPr>
    </w:lvl>
    <w:lvl w:ilvl="2">
      <w:start w:val="2"/>
      <w:numFmt w:val="decimal"/>
      <w:lvlText w:val="%1.%2.%3"/>
      <w:lvlJc w:val="left"/>
      <w:pPr>
        <w:tabs>
          <w:tab w:val="num" w:pos="-549"/>
        </w:tabs>
        <w:ind w:left="1855" w:hanging="720"/>
      </w:pPr>
      <w:rPr>
        <w:rFonts w:ascii="Arial" w:hAnsi="Arial" w:hint="default"/>
        <w:sz w:val="20"/>
        <w:szCs w:val="20"/>
      </w:rPr>
    </w:lvl>
    <w:lvl w:ilvl="3">
      <w:start w:val="1"/>
      <w:numFmt w:val="decimal"/>
      <w:lvlText w:val="%1.%2.%3.%4"/>
      <w:lvlJc w:val="left"/>
      <w:pPr>
        <w:tabs>
          <w:tab w:val="num" w:pos="0"/>
        </w:tabs>
        <w:ind w:left="3612" w:hanging="720"/>
      </w:pPr>
      <w:rPr>
        <w:rFonts w:ascii="Arial" w:hAnsi="Arial" w:hint="default"/>
        <w:sz w:val="20"/>
        <w:szCs w:val="20"/>
      </w:rPr>
    </w:lvl>
    <w:lvl w:ilvl="4">
      <w:start w:val="1"/>
      <w:numFmt w:val="decimal"/>
      <w:lvlText w:val="%1.%2.%3.%4.%5"/>
      <w:lvlJc w:val="left"/>
      <w:pPr>
        <w:tabs>
          <w:tab w:val="num" w:pos="4709"/>
        </w:tabs>
        <w:ind w:left="4349" w:hanging="720"/>
      </w:pPr>
      <w:rPr>
        <w:rFonts w:ascii="Arial" w:hAnsi="Arial" w:hint="default"/>
        <w:sz w:val="20"/>
      </w:rPr>
    </w:lvl>
    <w:lvl w:ilvl="5">
      <w:start w:val="1"/>
      <w:numFmt w:val="lowerLetter"/>
      <w:lvlText w:val="(%6)"/>
      <w:lvlJc w:val="left"/>
      <w:pPr>
        <w:tabs>
          <w:tab w:val="num" w:pos="5058"/>
        </w:tabs>
        <w:ind w:left="5058" w:hanging="720"/>
      </w:pPr>
      <w:rPr>
        <w:rFonts w:ascii="Arial" w:hAnsi="Arial" w:hint="default"/>
        <w:sz w:val="20"/>
      </w:rPr>
    </w:lvl>
    <w:lvl w:ilvl="6">
      <w:start w:val="1"/>
      <w:numFmt w:val="lowerRoman"/>
      <w:lvlText w:val="(%7)"/>
      <w:lvlJc w:val="left"/>
      <w:pPr>
        <w:tabs>
          <w:tab w:val="num" w:pos="5761"/>
        </w:tabs>
        <w:ind w:left="5761" w:hanging="720"/>
      </w:pPr>
      <w:rPr>
        <w:rFonts w:ascii="Arial" w:hAnsi="Arial" w:hint="default"/>
        <w:b w:val="0"/>
        <w:i w:val="0"/>
        <w:sz w:val="20"/>
      </w:rPr>
    </w:lvl>
    <w:lvl w:ilvl="7">
      <w:numFmt w:val="bullet"/>
      <w:lvlText w:val=""/>
      <w:lvlJc w:val="left"/>
      <w:pPr>
        <w:tabs>
          <w:tab w:val="num" w:pos="6447"/>
        </w:tabs>
        <w:ind w:left="6447" w:hanging="720"/>
      </w:pPr>
      <w:rPr>
        <w:rFonts w:ascii="Symbol" w:hAnsi="Symbol" w:hint="default"/>
      </w:rPr>
    </w:lvl>
    <w:lvl w:ilvl="8">
      <w:numFmt w:val="bullet"/>
      <w:lvlText w:val=""/>
      <w:lvlJc w:val="left"/>
      <w:pPr>
        <w:tabs>
          <w:tab w:val="num" w:pos="7155"/>
        </w:tabs>
        <w:ind w:left="7155" w:hanging="720"/>
      </w:pPr>
      <w:rPr>
        <w:rFonts w:ascii="Symbol" w:hAnsi="Symbol" w:hint="default"/>
      </w:rPr>
    </w:lvl>
  </w:abstractNum>
  <w:abstractNum w:abstractNumId="118" w15:restartNumberingAfterBreak="0">
    <w:nsid w:val="01346F47"/>
    <w:multiLevelType w:val="multilevel"/>
    <w:tmpl w:val="849E11BA"/>
    <w:name w:val="Heading"/>
    <w:lvl w:ilvl="0">
      <w:start w:val="2"/>
      <w:numFmt w:val="decimal"/>
      <w:lvlText w:val="%1."/>
      <w:lvlJc w:val="left"/>
      <w:pPr>
        <w:tabs>
          <w:tab w:val="num" w:pos="720"/>
        </w:tabs>
        <w:ind w:left="720" w:hanging="720"/>
      </w:pPr>
      <w:rPr>
        <w:rFonts w:ascii="Arial" w:hAnsi="Arial" w:hint="default"/>
        <w:b w:val="0"/>
        <w:i w:val="0"/>
        <w:sz w:val="20"/>
        <w:szCs w:val="20"/>
      </w:rPr>
    </w:lvl>
    <w:lvl w:ilvl="1">
      <w:start w:val="18"/>
      <w:numFmt w:val="decimal"/>
      <w:lvlText w:val="%1.%2"/>
      <w:lvlJc w:val="left"/>
      <w:pPr>
        <w:tabs>
          <w:tab w:val="num" w:pos="-578"/>
        </w:tabs>
        <w:ind w:left="862" w:hanging="720"/>
      </w:pPr>
      <w:rPr>
        <w:rFonts w:ascii="Arial" w:hAnsi="Arial" w:hint="default"/>
        <w:sz w:val="20"/>
        <w:szCs w:val="20"/>
      </w:rPr>
    </w:lvl>
    <w:lvl w:ilvl="2">
      <w:start w:val="2"/>
      <w:numFmt w:val="decimal"/>
      <w:lvlText w:val="%1.%2.%3"/>
      <w:lvlJc w:val="left"/>
      <w:pPr>
        <w:tabs>
          <w:tab w:val="num" w:pos="-549"/>
        </w:tabs>
        <w:ind w:left="1855" w:hanging="720"/>
      </w:pPr>
      <w:rPr>
        <w:rFonts w:ascii="Arial" w:hAnsi="Arial" w:hint="default"/>
        <w:sz w:val="20"/>
        <w:szCs w:val="20"/>
      </w:rPr>
    </w:lvl>
    <w:lvl w:ilvl="3">
      <w:start w:val="1"/>
      <w:numFmt w:val="decimal"/>
      <w:lvlText w:val="%1.%2.%3.%4"/>
      <w:lvlJc w:val="left"/>
      <w:pPr>
        <w:tabs>
          <w:tab w:val="num" w:pos="0"/>
        </w:tabs>
        <w:ind w:left="3612" w:hanging="720"/>
      </w:pPr>
      <w:rPr>
        <w:rFonts w:ascii="Arial" w:hAnsi="Arial" w:hint="default"/>
        <w:sz w:val="20"/>
        <w:szCs w:val="20"/>
      </w:rPr>
    </w:lvl>
    <w:lvl w:ilvl="4">
      <w:start w:val="1"/>
      <w:numFmt w:val="decimal"/>
      <w:lvlText w:val="%1.%2.%3.%4.%5"/>
      <w:lvlJc w:val="left"/>
      <w:pPr>
        <w:tabs>
          <w:tab w:val="num" w:pos="4709"/>
        </w:tabs>
        <w:ind w:left="4349" w:hanging="720"/>
      </w:pPr>
      <w:rPr>
        <w:rFonts w:ascii="Arial" w:hAnsi="Arial" w:hint="default"/>
        <w:sz w:val="20"/>
      </w:rPr>
    </w:lvl>
    <w:lvl w:ilvl="5">
      <w:start w:val="1"/>
      <w:numFmt w:val="lowerLetter"/>
      <w:lvlText w:val="(%6)"/>
      <w:lvlJc w:val="left"/>
      <w:pPr>
        <w:tabs>
          <w:tab w:val="num" w:pos="5058"/>
        </w:tabs>
        <w:ind w:left="5058" w:hanging="720"/>
      </w:pPr>
      <w:rPr>
        <w:rFonts w:ascii="Arial" w:hAnsi="Arial" w:hint="default"/>
        <w:sz w:val="20"/>
      </w:rPr>
    </w:lvl>
    <w:lvl w:ilvl="6">
      <w:start w:val="1"/>
      <w:numFmt w:val="lowerRoman"/>
      <w:lvlText w:val="(%7)"/>
      <w:lvlJc w:val="left"/>
      <w:pPr>
        <w:tabs>
          <w:tab w:val="num" w:pos="5761"/>
        </w:tabs>
        <w:ind w:left="5761" w:hanging="720"/>
      </w:pPr>
      <w:rPr>
        <w:rFonts w:ascii="Arial" w:hAnsi="Arial" w:hint="default"/>
        <w:b w:val="0"/>
        <w:i w:val="0"/>
        <w:sz w:val="20"/>
      </w:rPr>
    </w:lvl>
    <w:lvl w:ilvl="7">
      <w:numFmt w:val="bullet"/>
      <w:lvlText w:val=""/>
      <w:lvlJc w:val="left"/>
      <w:pPr>
        <w:tabs>
          <w:tab w:val="num" w:pos="6447"/>
        </w:tabs>
        <w:ind w:left="6447" w:hanging="720"/>
      </w:pPr>
      <w:rPr>
        <w:rFonts w:ascii="Symbol" w:hAnsi="Symbol" w:hint="default"/>
      </w:rPr>
    </w:lvl>
    <w:lvl w:ilvl="8">
      <w:numFmt w:val="bullet"/>
      <w:lvlText w:val=""/>
      <w:lvlJc w:val="left"/>
      <w:pPr>
        <w:tabs>
          <w:tab w:val="num" w:pos="7155"/>
        </w:tabs>
        <w:ind w:left="7155" w:hanging="720"/>
      </w:pPr>
      <w:rPr>
        <w:rFonts w:ascii="Symbol" w:hAnsi="Symbol" w:hint="default"/>
      </w:rPr>
    </w:lvl>
  </w:abstractNum>
  <w:abstractNum w:abstractNumId="119" w15:restartNumberingAfterBreak="0">
    <w:nsid w:val="01346F48"/>
    <w:multiLevelType w:val="multilevel"/>
    <w:tmpl w:val="96CC9DDE"/>
    <w:name w:val="Heading"/>
    <w:lvl w:ilvl="0">
      <w:start w:val="2"/>
      <w:numFmt w:val="decimal"/>
      <w:lvlText w:val="%1."/>
      <w:lvlJc w:val="left"/>
      <w:pPr>
        <w:tabs>
          <w:tab w:val="num" w:pos="720"/>
        </w:tabs>
        <w:ind w:left="720" w:hanging="720"/>
      </w:pPr>
      <w:rPr>
        <w:rFonts w:ascii="Arial" w:hAnsi="Arial" w:hint="default"/>
        <w:b w:val="0"/>
        <w:i w:val="0"/>
        <w:sz w:val="20"/>
        <w:szCs w:val="20"/>
      </w:rPr>
    </w:lvl>
    <w:lvl w:ilvl="1">
      <w:start w:val="18"/>
      <w:numFmt w:val="decimal"/>
      <w:lvlText w:val="%1.%2"/>
      <w:lvlJc w:val="left"/>
      <w:pPr>
        <w:tabs>
          <w:tab w:val="num" w:pos="-578"/>
        </w:tabs>
        <w:ind w:left="862" w:hanging="720"/>
      </w:pPr>
      <w:rPr>
        <w:rFonts w:ascii="Arial" w:hAnsi="Arial" w:hint="default"/>
        <w:sz w:val="20"/>
        <w:szCs w:val="20"/>
      </w:rPr>
    </w:lvl>
    <w:lvl w:ilvl="2">
      <w:start w:val="2"/>
      <w:numFmt w:val="decimal"/>
      <w:lvlText w:val="%1.%2.%3"/>
      <w:lvlJc w:val="left"/>
      <w:pPr>
        <w:tabs>
          <w:tab w:val="num" w:pos="-549"/>
        </w:tabs>
        <w:ind w:left="1855" w:hanging="720"/>
      </w:pPr>
      <w:rPr>
        <w:rFonts w:ascii="Arial" w:hAnsi="Arial" w:hint="default"/>
        <w:sz w:val="20"/>
        <w:szCs w:val="20"/>
      </w:rPr>
    </w:lvl>
    <w:lvl w:ilvl="3">
      <w:start w:val="7"/>
      <w:numFmt w:val="decimal"/>
      <w:lvlText w:val="%1.%2.%3.%4"/>
      <w:lvlJc w:val="left"/>
      <w:pPr>
        <w:tabs>
          <w:tab w:val="num" w:pos="0"/>
        </w:tabs>
        <w:ind w:left="3612" w:hanging="720"/>
      </w:pPr>
      <w:rPr>
        <w:rFonts w:ascii="Arial" w:hAnsi="Arial" w:hint="default"/>
        <w:sz w:val="20"/>
        <w:szCs w:val="20"/>
      </w:rPr>
    </w:lvl>
    <w:lvl w:ilvl="4">
      <w:start w:val="1"/>
      <w:numFmt w:val="decimal"/>
      <w:lvlText w:val="%1.%2.%3.%4.%5"/>
      <w:lvlJc w:val="left"/>
      <w:pPr>
        <w:tabs>
          <w:tab w:val="num" w:pos="4709"/>
        </w:tabs>
        <w:ind w:left="4349" w:hanging="720"/>
      </w:pPr>
      <w:rPr>
        <w:rFonts w:ascii="Arial" w:hAnsi="Arial" w:hint="default"/>
        <w:sz w:val="20"/>
      </w:rPr>
    </w:lvl>
    <w:lvl w:ilvl="5">
      <w:start w:val="1"/>
      <w:numFmt w:val="lowerLetter"/>
      <w:lvlText w:val="(%6)"/>
      <w:lvlJc w:val="left"/>
      <w:pPr>
        <w:tabs>
          <w:tab w:val="num" w:pos="5058"/>
        </w:tabs>
        <w:ind w:left="5058" w:hanging="720"/>
      </w:pPr>
      <w:rPr>
        <w:rFonts w:ascii="Arial" w:hAnsi="Arial" w:hint="default"/>
        <w:sz w:val="20"/>
      </w:rPr>
    </w:lvl>
    <w:lvl w:ilvl="6">
      <w:start w:val="1"/>
      <w:numFmt w:val="lowerRoman"/>
      <w:lvlText w:val="(%7)"/>
      <w:lvlJc w:val="left"/>
      <w:pPr>
        <w:tabs>
          <w:tab w:val="num" w:pos="5761"/>
        </w:tabs>
        <w:ind w:left="5761" w:hanging="720"/>
      </w:pPr>
      <w:rPr>
        <w:rFonts w:ascii="Arial" w:hAnsi="Arial" w:hint="default"/>
        <w:b w:val="0"/>
        <w:i w:val="0"/>
        <w:sz w:val="20"/>
      </w:rPr>
    </w:lvl>
    <w:lvl w:ilvl="7">
      <w:numFmt w:val="bullet"/>
      <w:lvlText w:val=""/>
      <w:lvlJc w:val="left"/>
      <w:pPr>
        <w:tabs>
          <w:tab w:val="num" w:pos="6447"/>
        </w:tabs>
        <w:ind w:left="6447" w:hanging="720"/>
      </w:pPr>
      <w:rPr>
        <w:rFonts w:ascii="Symbol" w:hAnsi="Symbol" w:hint="default"/>
      </w:rPr>
    </w:lvl>
    <w:lvl w:ilvl="8">
      <w:numFmt w:val="bullet"/>
      <w:lvlText w:val=""/>
      <w:lvlJc w:val="left"/>
      <w:pPr>
        <w:tabs>
          <w:tab w:val="num" w:pos="7155"/>
        </w:tabs>
        <w:ind w:left="7155" w:hanging="720"/>
      </w:pPr>
      <w:rPr>
        <w:rFonts w:ascii="Symbol" w:hAnsi="Symbol" w:hint="default"/>
      </w:rPr>
    </w:lvl>
  </w:abstractNum>
  <w:abstractNum w:abstractNumId="120" w15:restartNumberingAfterBreak="0">
    <w:nsid w:val="01346F49"/>
    <w:multiLevelType w:val="multilevel"/>
    <w:tmpl w:val="A6E635F2"/>
    <w:lvl w:ilvl="0">
      <w:start w:val="1"/>
      <w:numFmt w:val="decimal"/>
      <w:lvlText w:val="%1)"/>
      <w:lvlJc w:val="left"/>
      <w:pPr>
        <w:ind w:left="360" w:hanging="360"/>
      </w:pPr>
      <w:rPr>
        <w:rFonts w:hint="default"/>
        <w:color w:val="auto"/>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1" w15:restartNumberingAfterBreak="0">
    <w:nsid w:val="01346F4A"/>
    <w:multiLevelType w:val="multilevel"/>
    <w:tmpl w:val="436AA35A"/>
    <w:name w:val="Heading"/>
    <w:lvl w:ilvl="0">
      <w:start w:val="2"/>
      <w:numFmt w:val="decimal"/>
      <w:lvlText w:val="%1."/>
      <w:lvlJc w:val="left"/>
      <w:pPr>
        <w:tabs>
          <w:tab w:val="num" w:pos="720"/>
        </w:tabs>
        <w:ind w:left="720" w:hanging="720"/>
      </w:pPr>
      <w:rPr>
        <w:rFonts w:ascii="Arial" w:hAnsi="Arial" w:hint="default"/>
        <w:b w:val="0"/>
        <w:i w:val="0"/>
        <w:sz w:val="20"/>
        <w:szCs w:val="20"/>
      </w:rPr>
    </w:lvl>
    <w:lvl w:ilvl="1">
      <w:start w:val="18"/>
      <w:numFmt w:val="decimal"/>
      <w:lvlText w:val="%1.%2"/>
      <w:lvlJc w:val="left"/>
      <w:pPr>
        <w:tabs>
          <w:tab w:val="num" w:pos="-578"/>
        </w:tabs>
        <w:ind w:left="862" w:hanging="720"/>
      </w:pPr>
      <w:rPr>
        <w:rFonts w:ascii="Arial" w:hAnsi="Arial" w:hint="default"/>
        <w:sz w:val="20"/>
        <w:szCs w:val="20"/>
      </w:rPr>
    </w:lvl>
    <w:lvl w:ilvl="2">
      <w:start w:val="3"/>
      <w:numFmt w:val="decimal"/>
      <w:lvlText w:val="%1.%2.%3"/>
      <w:lvlJc w:val="left"/>
      <w:pPr>
        <w:tabs>
          <w:tab w:val="num" w:pos="-549"/>
        </w:tabs>
        <w:ind w:left="1855" w:hanging="720"/>
      </w:pPr>
      <w:rPr>
        <w:rFonts w:ascii="Arial" w:hAnsi="Arial" w:hint="default"/>
        <w:sz w:val="20"/>
        <w:szCs w:val="20"/>
      </w:rPr>
    </w:lvl>
    <w:lvl w:ilvl="3">
      <w:start w:val="1"/>
      <w:numFmt w:val="decimal"/>
      <w:lvlText w:val="%1.%2.%3.%4"/>
      <w:lvlJc w:val="left"/>
      <w:pPr>
        <w:tabs>
          <w:tab w:val="num" w:pos="0"/>
        </w:tabs>
        <w:ind w:left="3612" w:hanging="720"/>
      </w:pPr>
      <w:rPr>
        <w:rFonts w:ascii="Arial" w:hAnsi="Arial" w:hint="default"/>
        <w:sz w:val="20"/>
        <w:szCs w:val="20"/>
      </w:rPr>
    </w:lvl>
    <w:lvl w:ilvl="4">
      <w:start w:val="1"/>
      <w:numFmt w:val="decimal"/>
      <w:lvlText w:val="%1.%2.%3.%4.%5"/>
      <w:lvlJc w:val="left"/>
      <w:pPr>
        <w:tabs>
          <w:tab w:val="num" w:pos="4709"/>
        </w:tabs>
        <w:ind w:left="4349" w:hanging="720"/>
      </w:pPr>
      <w:rPr>
        <w:rFonts w:ascii="Arial" w:hAnsi="Arial" w:hint="default"/>
        <w:sz w:val="20"/>
      </w:rPr>
    </w:lvl>
    <w:lvl w:ilvl="5">
      <w:start w:val="1"/>
      <w:numFmt w:val="lowerLetter"/>
      <w:lvlText w:val="(%6)"/>
      <w:lvlJc w:val="left"/>
      <w:pPr>
        <w:tabs>
          <w:tab w:val="num" w:pos="5058"/>
        </w:tabs>
        <w:ind w:left="5058" w:hanging="720"/>
      </w:pPr>
      <w:rPr>
        <w:rFonts w:ascii="Arial" w:hAnsi="Arial" w:hint="default"/>
        <w:sz w:val="20"/>
      </w:rPr>
    </w:lvl>
    <w:lvl w:ilvl="6">
      <w:start w:val="1"/>
      <w:numFmt w:val="lowerRoman"/>
      <w:lvlText w:val="(%7)"/>
      <w:lvlJc w:val="left"/>
      <w:pPr>
        <w:tabs>
          <w:tab w:val="num" w:pos="5761"/>
        </w:tabs>
        <w:ind w:left="5761" w:hanging="720"/>
      </w:pPr>
      <w:rPr>
        <w:rFonts w:ascii="Arial" w:hAnsi="Arial" w:hint="default"/>
        <w:b w:val="0"/>
        <w:i w:val="0"/>
        <w:sz w:val="20"/>
      </w:rPr>
    </w:lvl>
    <w:lvl w:ilvl="7">
      <w:numFmt w:val="bullet"/>
      <w:lvlText w:val=""/>
      <w:lvlJc w:val="left"/>
      <w:pPr>
        <w:tabs>
          <w:tab w:val="num" w:pos="6447"/>
        </w:tabs>
        <w:ind w:left="6447" w:hanging="720"/>
      </w:pPr>
      <w:rPr>
        <w:rFonts w:ascii="Symbol" w:hAnsi="Symbol" w:hint="default"/>
      </w:rPr>
    </w:lvl>
    <w:lvl w:ilvl="8">
      <w:numFmt w:val="bullet"/>
      <w:lvlText w:val=""/>
      <w:lvlJc w:val="left"/>
      <w:pPr>
        <w:tabs>
          <w:tab w:val="num" w:pos="7155"/>
        </w:tabs>
        <w:ind w:left="7155" w:hanging="720"/>
      </w:pPr>
      <w:rPr>
        <w:rFonts w:ascii="Symbol" w:hAnsi="Symbol" w:hint="default"/>
      </w:rPr>
    </w:lvl>
  </w:abstractNum>
  <w:abstractNum w:abstractNumId="122" w15:restartNumberingAfterBreak="0">
    <w:nsid w:val="01346F4B"/>
    <w:multiLevelType w:val="multilevel"/>
    <w:tmpl w:val="B4A80EEC"/>
    <w:name w:val="Heading"/>
    <w:lvl w:ilvl="0">
      <w:start w:val="2"/>
      <w:numFmt w:val="decimal"/>
      <w:lvlText w:val="%1."/>
      <w:lvlJc w:val="left"/>
      <w:pPr>
        <w:tabs>
          <w:tab w:val="num" w:pos="720"/>
        </w:tabs>
        <w:ind w:left="720" w:hanging="720"/>
      </w:pPr>
      <w:rPr>
        <w:rFonts w:ascii="Arial" w:hAnsi="Arial" w:hint="default"/>
        <w:b w:val="0"/>
        <w:i w:val="0"/>
        <w:sz w:val="20"/>
        <w:szCs w:val="20"/>
      </w:rPr>
    </w:lvl>
    <w:lvl w:ilvl="1">
      <w:start w:val="18"/>
      <w:numFmt w:val="decimal"/>
      <w:lvlText w:val="%1.%2"/>
      <w:lvlJc w:val="left"/>
      <w:pPr>
        <w:tabs>
          <w:tab w:val="num" w:pos="-578"/>
        </w:tabs>
        <w:ind w:left="862" w:hanging="720"/>
      </w:pPr>
      <w:rPr>
        <w:rFonts w:ascii="Arial" w:hAnsi="Arial" w:hint="default"/>
        <w:sz w:val="20"/>
        <w:szCs w:val="20"/>
      </w:rPr>
    </w:lvl>
    <w:lvl w:ilvl="2">
      <w:start w:val="3"/>
      <w:numFmt w:val="decimal"/>
      <w:lvlText w:val="%1.%2.%3"/>
      <w:lvlJc w:val="left"/>
      <w:pPr>
        <w:tabs>
          <w:tab w:val="num" w:pos="-549"/>
        </w:tabs>
        <w:ind w:left="1855" w:hanging="720"/>
      </w:pPr>
      <w:rPr>
        <w:rFonts w:ascii="Arial" w:hAnsi="Arial" w:hint="default"/>
        <w:sz w:val="20"/>
        <w:szCs w:val="20"/>
      </w:rPr>
    </w:lvl>
    <w:lvl w:ilvl="3">
      <w:start w:val="1"/>
      <w:numFmt w:val="decimal"/>
      <w:lvlText w:val="%1.%2.%3.%4"/>
      <w:lvlJc w:val="left"/>
      <w:pPr>
        <w:tabs>
          <w:tab w:val="num" w:pos="0"/>
        </w:tabs>
        <w:ind w:left="3612" w:hanging="720"/>
      </w:pPr>
      <w:rPr>
        <w:rFonts w:ascii="Arial" w:hAnsi="Arial" w:hint="default"/>
        <w:sz w:val="20"/>
        <w:szCs w:val="20"/>
      </w:rPr>
    </w:lvl>
    <w:lvl w:ilvl="4">
      <w:start w:val="1"/>
      <w:numFmt w:val="decimal"/>
      <w:lvlText w:val="%1.%2.%3.%4.%5"/>
      <w:lvlJc w:val="left"/>
      <w:pPr>
        <w:tabs>
          <w:tab w:val="num" w:pos="4709"/>
        </w:tabs>
        <w:ind w:left="4349" w:hanging="720"/>
      </w:pPr>
      <w:rPr>
        <w:rFonts w:ascii="Arial" w:hAnsi="Arial" w:hint="default"/>
        <w:sz w:val="20"/>
      </w:rPr>
    </w:lvl>
    <w:lvl w:ilvl="5">
      <w:start w:val="1"/>
      <w:numFmt w:val="lowerLetter"/>
      <w:lvlText w:val="(%6)"/>
      <w:lvlJc w:val="left"/>
      <w:pPr>
        <w:tabs>
          <w:tab w:val="num" w:pos="5058"/>
        </w:tabs>
        <w:ind w:left="5058" w:hanging="720"/>
      </w:pPr>
      <w:rPr>
        <w:rFonts w:ascii="Arial" w:hAnsi="Arial" w:hint="default"/>
        <w:sz w:val="20"/>
      </w:rPr>
    </w:lvl>
    <w:lvl w:ilvl="6">
      <w:start w:val="1"/>
      <w:numFmt w:val="lowerRoman"/>
      <w:lvlText w:val="(%7)"/>
      <w:lvlJc w:val="left"/>
      <w:pPr>
        <w:tabs>
          <w:tab w:val="num" w:pos="5761"/>
        </w:tabs>
        <w:ind w:left="5761" w:hanging="720"/>
      </w:pPr>
      <w:rPr>
        <w:rFonts w:ascii="Arial" w:hAnsi="Arial" w:hint="default"/>
        <w:b w:val="0"/>
        <w:i w:val="0"/>
        <w:sz w:val="20"/>
      </w:rPr>
    </w:lvl>
    <w:lvl w:ilvl="7">
      <w:numFmt w:val="bullet"/>
      <w:lvlText w:val=""/>
      <w:lvlJc w:val="left"/>
      <w:pPr>
        <w:tabs>
          <w:tab w:val="num" w:pos="6447"/>
        </w:tabs>
        <w:ind w:left="6447" w:hanging="720"/>
      </w:pPr>
      <w:rPr>
        <w:rFonts w:ascii="Symbol" w:hAnsi="Symbol" w:hint="default"/>
      </w:rPr>
    </w:lvl>
    <w:lvl w:ilvl="8">
      <w:numFmt w:val="bullet"/>
      <w:lvlText w:val=""/>
      <w:lvlJc w:val="left"/>
      <w:pPr>
        <w:tabs>
          <w:tab w:val="num" w:pos="7155"/>
        </w:tabs>
        <w:ind w:left="7155" w:hanging="720"/>
      </w:pPr>
      <w:rPr>
        <w:rFonts w:ascii="Symbol" w:hAnsi="Symbol" w:hint="default"/>
      </w:rPr>
    </w:lvl>
  </w:abstractNum>
  <w:abstractNum w:abstractNumId="123" w15:restartNumberingAfterBreak="0">
    <w:nsid w:val="01346F4C"/>
    <w:multiLevelType w:val="multilevel"/>
    <w:tmpl w:val="CA9C5CD0"/>
    <w:name w:val="Heading"/>
    <w:lvl w:ilvl="0">
      <w:start w:val="2"/>
      <w:numFmt w:val="decimal"/>
      <w:lvlText w:val="%1."/>
      <w:lvlJc w:val="left"/>
      <w:pPr>
        <w:tabs>
          <w:tab w:val="num" w:pos="720"/>
        </w:tabs>
        <w:ind w:left="720" w:hanging="720"/>
      </w:pPr>
      <w:rPr>
        <w:rFonts w:ascii="Arial" w:hAnsi="Arial" w:hint="default"/>
        <w:b w:val="0"/>
        <w:i w:val="0"/>
        <w:sz w:val="20"/>
        <w:szCs w:val="20"/>
      </w:rPr>
    </w:lvl>
    <w:lvl w:ilvl="1">
      <w:start w:val="18"/>
      <w:numFmt w:val="decimal"/>
      <w:lvlText w:val="%1.%2"/>
      <w:lvlJc w:val="left"/>
      <w:pPr>
        <w:tabs>
          <w:tab w:val="num" w:pos="-578"/>
        </w:tabs>
        <w:ind w:left="862" w:hanging="720"/>
      </w:pPr>
      <w:rPr>
        <w:rFonts w:ascii="Arial" w:hAnsi="Arial" w:hint="default"/>
        <w:sz w:val="20"/>
        <w:szCs w:val="20"/>
      </w:rPr>
    </w:lvl>
    <w:lvl w:ilvl="2">
      <w:start w:val="4"/>
      <w:numFmt w:val="decimal"/>
      <w:lvlText w:val="%1.%2.%3"/>
      <w:lvlJc w:val="left"/>
      <w:pPr>
        <w:tabs>
          <w:tab w:val="num" w:pos="-549"/>
        </w:tabs>
        <w:ind w:left="1855" w:hanging="720"/>
      </w:pPr>
      <w:rPr>
        <w:rFonts w:ascii="Arial" w:hAnsi="Arial" w:hint="default"/>
        <w:sz w:val="20"/>
        <w:szCs w:val="20"/>
      </w:rPr>
    </w:lvl>
    <w:lvl w:ilvl="3">
      <w:start w:val="1"/>
      <w:numFmt w:val="decimal"/>
      <w:lvlText w:val="%1.%2.%3.%4"/>
      <w:lvlJc w:val="left"/>
      <w:pPr>
        <w:tabs>
          <w:tab w:val="num" w:pos="0"/>
        </w:tabs>
        <w:ind w:left="3612" w:hanging="720"/>
      </w:pPr>
      <w:rPr>
        <w:rFonts w:ascii="Arial" w:hAnsi="Arial" w:hint="default"/>
        <w:sz w:val="20"/>
        <w:szCs w:val="20"/>
      </w:rPr>
    </w:lvl>
    <w:lvl w:ilvl="4">
      <w:start w:val="1"/>
      <w:numFmt w:val="decimal"/>
      <w:lvlText w:val="%1.%2.%3.%4.%5"/>
      <w:lvlJc w:val="left"/>
      <w:pPr>
        <w:tabs>
          <w:tab w:val="num" w:pos="4709"/>
        </w:tabs>
        <w:ind w:left="4349" w:hanging="720"/>
      </w:pPr>
      <w:rPr>
        <w:rFonts w:ascii="Arial" w:hAnsi="Arial" w:hint="default"/>
        <w:sz w:val="20"/>
      </w:rPr>
    </w:lvl>
    <w:lvl w:ilvl="5">
      <w:start w:val="1"/>
      <w:numFmt w:val="lowerLetter"/>
      <w:lvlText w:val="(%6)"/>
      <w:lvlJc w:val="left"/>
      <w:pPr>
        <w:tabs>
          <w:tab w:val="num" w:pos="5058"/>
        </w:tabs>
        <w:ind w:left="5058" w:hanging="720"/>
      </w:pPr>
      <w:rPr>
        <w:rFonts w:ascii="Arial" w:hAnsi="Arial" w:hint="default"/>
        <w:sz w:val="20"/>
      </w:rPr>
    </w:lvl>
    <w:lvl w:ilvl="6">
      <w:start w:val="1"/>
      <w:numFmt w:val="lowerRoman"/>
      <w:lvlText w:val="(%7)"/>
      <w:lvlJc w:val="left"/>
      <w:pPr>
        <w:tabs>
          <w:tab w:val="num" w:pos="5761"/>
        </w:tabs>
        <w:ind w:left="5761" w:hanging="720"/>
      </w:pPr>
      <w:rPr>
        <w:rFonts w:ascii="Arial" w:hAnsi="Arial" w:hint="default"/>
        <w:b w:val="0"/>
        <w:i w:val="0"/>
        <w:sz w:val="20"/>
      </w:rPr>
    </w:lvl>
    <w:lvl w:ilvl="7">
      <w:numFmt w:val="bullet"/>
      <w:lvlText w:val=""/>
      <w:lvlJc w:val="left"/>
      <w:pPr>
        <w:tabs>
          <w:tab w:val="num" w:pos="6447"/>
        </w:tabs>
        <w:ind w:left="6447" w:hanging="720"/>
      </w:pPr>
      <w:rPr>
        <w:rFonts w:ascii="Symbol" w:hAnsi="Symbol" w:hint="default"/>
      </w:rPr>
    </w:lvl>
    <w:lvl w:ilvl="8">
      <w:numFmt w:val="bullet"/>
      <w:lvlText w:val=""/>
      <w:lvlJc w:val="left"/>
      <w:pPr>
        <w:tabs>
          <w:tab w:val="num" w:pos="7155"/>
        </w:tabs>
        <w:ind w:left="7155" w:hanging="720"/>
      </w:pPr>
      <w:rPr>
        <w:rFonts w:ascii="Symbol" w:hAnsi="Symbol" w:hint="default"/>
      </w:rPr>
    </w:lvl>
  </w:abstractNum>
  <w:abstractNum w:abstractNumId="124" w15:restartNumberingAfterBreak="0">
    <w:nsid w:val="01346F4D"/>
    <w:multiLevelType w:val="multilevel"/>
    <w:tmpl w:val="B8C4C1E2"/>
    <w:name w:val="Heading"/>
    <w:lvl w:ilvl="0">
      <w:start w:val="2"/>
      <w:numFmt w:val="decimal"/>
      <w:lvlText w:val="%1."/>
      <w:lvlJc w:val="left"/>
      <w:pPr>
        <w:tabs>
          <w:tab w:val="num" w:pos="720"/>
        </w:tabs>
        <w:ind w:left="720" w:hanging="720"/>
      </w:pPr>
      <w:rPr>
        <w:rFonts w:ascii="Arial" w:hAnsi="Arial" w:hint="default"/>
        <w:b w:val="0"/>
        <w:i w:val="0"/>
        <w:sz w:val="20"/>
        <w:szCs w:val="20"/>
      </w:rPr>
    </w:lvl>
    <w:lvl w:ilvl="1">
      <w:start w:val="19"/>
      <w:numFmt w:val="decimal"/>
      <w:lvlText w:val="%1.%2"/>
      <w:lvlJc w:val="left"/>
      <w:pPr>
        <w:tabs>
          <w:tab w:val="num" w:pos="-578"/>
        </w:tabs>
        <w:ind w:left="862" w:hanging="720"/>
      </w:pPr>
      <w:rPr>
        <w:rFonts w:ascii="Arial" w:hAnsi="Arial" w:hint="default"/>
        <w:sz w:val="20"/>
        <w:szCs w:val="20"/>
      </w:rPr>
    </w:lvl>
    <w:lvl w:ilvl="2">
      <w:start w:val="1"/>
      <w:numFmt w:val="decimal"/>
      <w:lvlText w:val="%1.%2.%3"/>
      <w:lvlJc w:val="left"/>
      <w:pPr>
        <w:tabs>
          <w:tab w:val="num" w:pos="-549"/>
        </w:tabs>
        <w:ind w:left="1855" w:hanging="720"/>
      </w:pPr>
      <w:rPr>
        <w:rFonts w:ascii="Arial" w:hAnsi="Arial" w:hint="default"/>
        <w:sz w:val="20"/>
        <w:szCs w:val="20"/>
      </w:rPr>
    </w:lvl>
    <w:lvl w:ilvl="3">
      <w:start w:val="1"/>
      <w:numFmt w:val="decimal"/>
      <w:lvlText w:val="%1.%2.%3.%4"/>
      <w:lvlJc w:val="left"/>
      <w:pPr>
        <w:tabs>
          <w:tab w:val="num" w:pos="0"/>
        </w:tabs>
        <w:ind w:left="3612" w:hanging="720"/>
      </w:pPr>
      <w:rPr>
        <w:rFonts w:ascii="Arial" w:hAnsi="Arial" w:hint="default"/>
        <w:sz w:val="20"/>
        <w:szCs w:val="20"/>
      </w:rPr>
    </w:lvl>
    <w:lvl w:ilvl="4">
      <w:start w:val="1"/>
      <w:numFmt w:val="decimal"/>
      <w:lvlText w:val="%1.%2.%3.%4.%5"/>
      <w:lvlJc w:val="left"/>
      <w:pPr>
        <w:tabs>
          <w:tab w:val="num" w:pos="4709"/>
        </w:tabs>
        <w:ind w:left="4349" w:hanging="720"/>
      </w:pPr>
      <w:rPr>
        <w:rFonts w:ascii="Arial" w:hAnsi="Arial" w:hint="default"/>
        <w:sz w:val="20"/>
      </w:rPr>
    </w:lvl>
    <w:lvl w:ilvl="5">
      <w:start w:val="1"/>
      <w:numFmt w:val="lowerLetter"/>
      <w:lvlText w:val="(%6)"/>
      <w:lvlJc w:val="left"/>
      <w:pPr>
        <w:tabs>
          <w:tab w:val="num" w:pos="5058"/>
        </w:tabs>
        <w:ind w:left="5058" w:hanging="720"/>
      </w:pPr>
      <w:rPr>
        <w:rFonts w:ascii="Arial" w:hAnsi="Arial" w:hint="default"/>
        <w:sz w:val="20"/>
      </w:rPr>
    </w:lvl>
    <w:lvl w:ilvl="6">
      <w:start w:val="1"/>
      <w:numFmt w:val="lowerRoman"/>
      <w:lvlText w:val="(%7)"/>
      <w:lvlJc w:val="left"/>
      <w:pPr>
        <w:tabs>
          <w:tab w:val="num" w:pos="5761"/>
        </w:tabs>
        <w:ind w:left="5761" w:hanging="720"/>
      </w:pPr>
      <w:rPr>
        <w:rFonts w:ascii="Arial" w:hAnsi="Arial" w:hint="default"/>
        <w:b w:val="0"/>
        <w:i w:val="0"/>
        <w:sz w:val="20"/>
      </w:rPr>
    </w:lvl>
    <w:lvl w:ilvl="7">
      <w:numFmt w:val="bullet"/>
      <w:lvlText w:val=""/>
      <w:lvlJc w:val="left"/>
      <w:pPr>
        <w:tabs>
          <w:tab w:val="num" w:pos="6447"/>
        </w:tabs>
        <w:ind w:left="6447" w:hanging="720"/>
      </w:pPr>
      <w:rPr>
        <w:rFonts w:ascii="Symbol" w:hAnsi="Symbol" w:hint="default"/>
      </w:rPr>
    </w:lvl>
    <w:lvl w:ilvl="8">
      <w:numFmt w:val="bullet"/>
      <w:lvlText w:val=""/>
      <w:lvlJc w:val="left"/>
      <w:pPr>
        <w:tabs>
          <w:tab w:val="num" w:pos="7155"/>
        </w:tabs>
        <w:ind w:left="7155" w:hanging="720"/>
      </w:pPr>
      <w:rPr>
        <w:rFonts w:ascii="Symbol" w:hAnsi="Symbol" w:hint="default"/>
      </w:rPr>
    </w:lvl>
  </w:abstractNum>
  <w:abstractNum w:abstractNumId="125" w15:restartNumberingAfterBreak="0">
    <w:nsid w:val="01346F4E"/>
    <w:multiLevelType w:val="multilevel"/>
    <w:tmpl w:val="0B0290BA"/>
    <w:name w:val="Heading"/>
    <w:lvl w:ilvl="0">
      <w:start w:val="7"/>
      <w:numFmt w:val="decimal"/>
      <w:lvlText w:val="%1."/>
      <w:lvlJc w:val="left"/>
      <w:pPr>
        <w:tabs>
          <w:tab w:val="num" w:pos="720"/>
        </w:tabs>
        <w:ind w:left="720" w:hanging="720"/>
      </w:pPr>
      <w:rPr>
        <w:rFonts w:ascii="Arial" w:hAnsi="Arial" w:hint="default"/>
        <w:b w:val="0"/>
        <w:i w:val="0"/>
        <w:sz w:val="20"/>
        <w:szCs w:val="20"/>
      </w:rPr>
    </w:lvl>
    <w:lvl w:ilvl="1">
      <w:start w:val="1"/>
      <w:numFmt w:val="decimal"/>
      <w:lvlText w:val="%1.%2"/>
      <w:lvlJc w:val="left"/>
      <w:pPr>
        <w:tabs>
          <w:tab w:val="num" w:pos="-578"/>
        </w:tabs>
        <w:ind w:left="862" w:hanging="720"/>
      </w:pPr>
      <w:rPr>
        <w:rFonts w:ascii="Arial" w:hAnsi="Arial" w:hint="default"/>
        <w:sz w:val="20"/>
        <w:szCs w:val="20"/>
      </w:rPr>
    </w:lvl>
    <w:lvl w:ilvl="2">
      <w:start w:val="16"/>
      <w:numFmt w:val="decimal"/>
      <w:lvlText w:val="%1.%2.%3"/>
      <w:lvlJc w:val="left"/>
      <w:pPr>
        <w:tabs>
          <w:tab w:val="num" w:pos="-549"/>
        </w:tabs>
        <w:ind w:left="1855" w:hanging="720"/>
      </w:pPr>
      <w:rPr>
        <w:rFonts w:ascii="Arial" w:hAnsi="Arial" w:hint="default"/>
        <w:sz w:val="20"/>
        <w:szCs w:val="20"/>
      </w:rPr>
    </w:lvl>
    <w:lvl w:ilvl="3">
      <w:start w:val="78"/>
      <w:numFmt w:val="decimal"/>
      <w:lvlText w:val="%1.%2.%3.%4"/>
      <w:lvlJc w:val="left"/>
      <w:pPr>
        <w:tabs>
          <w:tab w:val="num" w:pos="0"/>
        </w:tabs>
        <w:ind w:left="3612" w:hanging="720"/>
      </w:pPr>
      <w:rPr>
        <w:rFonts w:ascii="Arial" w:hAnsi="Arial" w:hint="default"/>
        <w:sz w:val="20"/>
        <w:szCs w:val="20"/>
      </w:rPr>
    </w:lvl>
    <w:lvl w:ilvl="4">
      <w:start w:val="1"/>
      <w:numFmt w:val="decimal"/>
      <w:lvlText w:val="%1.%2.%3.%4.%5"/>
      <w:lvlJc w:val="left"/>
      <w:pPr>
        <w:tabs>
          <w:tab w:val="num" w:pos="4709"/>
        </w:tabs>
        <w:ind w:left="4349" w:hanging="720"/>
      </w:pPr>
      <w:rPr>
        <w:rFonts w:ascii="Arial" w:hAnsi="Arial" w:hint="default"/>
        <w:sz w:val="20"/>
      </w:rPr>
    </w:lvl>
    <w:lvl w:ilvl="5">
      <w:start w:val="1"/>
      <w:numFmt w:val="lowerLetter"/>
      <w:lvlText w:val="(%6)"/>
      <w:lvlJc w:val="left"/>
      <w:pPr>
        <w:tabs>
          <w:tab w:val="num" w:pos="5058"/>
        </w:tabs>
        <w:ind w:left="5058" w:hanging="720"/>
      </w:pPr>
      <w:rPr>
        <w:rFonts w:ascii="Arial" w:hAnsi="Arial" w:hint="default"/>
        <w:sz w:val="20"/>
      </w:rPr>
    </w:lvl>
    <w:lvl w:ilvl="6">
      <w:start w:val="1"/>
      <w:numFmt w:val="lowerRoman"/>
      <w:lvlText w:val="(%7)"/>
      <w:lvlJc w:val="left"/>
      <w:pPr>
        <w:tabs>
          <w:tab w:val="num" w:pos="5761"/>
        </w:tabs>
        <w:ind w:left="5761" w:hanging="720"/>
      </w:pPr>
      <w:rPr>
        <w:rFonts w:ascii="Arial" w:hAnsi="Arial" w:hint="default"/>
        <w:b w:val="0"/>
        <w:i w:val="0"/>
        <w:sz w:val="20"/>
      </w:rPr>
    </w:lvl>
    <w:lvl w:ilvl="7">
      <w:numFmt w:val="bullet"/>
      <w:lvlText w:val=""/>
      <w:lvlJc w:val="left"/>
      <w:pPr>
        <w:tabs>
          <w:tab w:val="num" w:pos="6447"/>
        </w:tabs>
        <w:ind w:left="6447" w:hanging="720"/>
      </w:pPr>
      <w:rPr>
        <w:rFonts w:ascii="Symbol" w:hAnsi="Symbol" w:hint="default"/>
      </w:rPr>
    </w:lvl>
    <w:lvl w:ilvl="8">
      <w:numFmt w:val="bullet"/>
      <w:lvlText w:val=""/>
      <w:lvlJc w:val="left"/>
      <w:pPr>
        <w:tabs>
          <w:tab w:val="num" w:pos="7155"/>
        </w:tabs>
        <w:ind w:left="7155" w:hanging="720"/>
      </w:pPr>
      <w:rPr>
        <w:rFonts w:ascii="Symbol" w:hAnsi="Symbol" w:hint="default"/>
      </w:rPr>
    </w:lvl>
  </w:abstractNum>
  <w:abstractNum w:abstractNumId="126" w15:restartNumberingAfterBreak="0">
    <w:nsid w:val="01346F4F"/>
    <w:multiLevelType w:val="multilevel"/>
    <w:tmpl w:val="CADE2FE0"/>
    <w:name w:val="Heading"/>
    <w:lvl w:ilvl="0">
      <w:start w:val="7"/>
      <w:numFmt w:val="decimal"/>
      <w:lvlText w:val="%1."/>
      <w:lvlJc w:val="left"/>
      <w:pPr>
        <w:tabs>
          <w:tab w:val="num" w:pos="720"/>
        </w:tabs>
        <w:ind w:left="720" w:hanging="720"/>
      </w:pPr>
      <w:rPr>
        <w:rFonts w:ascii="Arial" w:hAnsi="Arial" w:hint="default"/>
        <w:b w:val="0"/>
        <w:i w:val="0"/>
        <w:sz w:val="20"/>
        <w:szCs w:val="20"/>
      </w:rPr>
    </w:lvl>
    <w:lvl w:ilvl="1">
      <w:start w:val="1"/>
      <w:numFmt w:val="decimal"/>
      <w:lvlText w:val="%1.%2"/>
      <w:lvlJc w:val="left"/>
      <w:pPr>
        <w:tabs>
          <w:tab w:val="num" w:pos="-578"/>
        </w:tabs>
        <w:ind w:left="862" w:hanging="720"/>
      </w:pPr>
      <w:rPr>
        <w:rFonts w:ascii="Arial" w:hAnsi="Arial" w:hint="default"/>
        <w:sz w:val="20"/>
        <w:szCs w:val="20"/>
      </w:rPr>
    </w:lvl>
    <w:lvl w:ilvl="2">
      <w:start w:val="16"/>
      <w:numFmt w:val="decimal"/>
      <w:lvlText w:val="%1.%2.%3"/>
      <w:lvlJc w:val="left"/>
      <w:pPr>
        <w:tabs>
          <w:tab w:val="num" w:pos="-549"/>
        </w:tabs>
        <w:ind w:left="1855" w:hanging="720"/>
      </w:pPr>
      <w:rPr>
        <w:rFonts w:ascii="Arial" w:hAnsi="Arial" w:hint="default"/>
        <w:sz w:val="20"/>
        <w:szCs w:val="20"/>
      </w:rPr>
    </w:lvl>
    <w:lvl w:ilvl="3">
      <w:start w:val="112"/>
      <w:numFmt w:val="decimal"/>
      <w:lvlText w:val="%1.%2.%3.%4"/>
      <w:lvlJc w:val="left"/>
      <w:pPr>
        <w:tabs>
          <w:tab w:val="num" w:pos="0"/>
        </w:tabs>
        <w:ind w:left="3612" w:hanging="720"/>
      </w:pPr>
      <w:rPr>
        <w:rFonts w:ascii="Arial" w:hAnsi="Arial" w:hint="default"/>
        <w:sz w:val="20"/>
        <w:szCs w:val="20"/>
      </w:rPr>
    </w:lvl>
    <w:lvl w:ilvl="4">
      <w:start w:val="1"/>
      <w:numFmt w:val="decimal"/>
      <w:lvlText w:val="%1.%2.%3.%4.%5"/>
      <w:lvlJc w:val="left"/>
      <w:pPr>
        <w:tabs>
          <w:tab w:val="num" w:pos="4709"/>
        </w:tabs>
        <w:ind w:left="4349" w:hanging="720"/>
      </w:pPr>
      <w:rPr>
        <w:rFonts w:ascii="Arial" w:hAnsi="Arial" w:hint="default"/>
        <w:sz w:val="20"/>
      </w:rPr>
    </w:lvl>
    <w:lvl w:ilvl="5">
      <w:start w:val="1"/>
      <w:numFmt w:val="lowerLetter"/>
      <w:lvlText w:val="(%6)"/>
      <w:lvlJc w:val="left"/>
      <w:pPr>
        <w:tabs>
          <w:tab w:val="num" w:pos="5058"/>
        </w:tabs>
        <w:ind w:left="5058" w:hanging="720"/>
      </w:pPr>
      <w:rPr>
        <w:rFonts w:ascii="Arial" w:hAnsi="Arial" w:hint="default"/>
        <w:sz w:val="20"/>
      </w:rPr>
    </w:lvl>
    <w:lvl w:ilvl="6">
      <w:start w:val="1"/>
      <w:numFmt w:val="lowerRoman"/>
      <w:lvlText w:val="(%7)"/>
      <w:lvlJc w:val="left"/>
      <w:pPr>
        <w:tabs>
          <w:tab w:val="num" w:pos="5761"/>
        </w:tabs>
        <w:ind w:left="5761" w:hanging="720"/>
      </w:pPr>
      <w:rPr>
        <w:rFonts w:ascii="Arial" w:hAnsi="Arial" w:hint="default"/>
        <w:b w:val="0"/>
        <w:i w:val="0"/>
        <w:sz w:val="20"/>
      </w:rPr>
    </w:lvl>
    <w:lvl w:ilvl="7">
      <w:numFmt w:val="bullet"/>
      <w:lvlText w:val=""/>
      <w:lvlJc w:val="left"/>
      <w:pPr>
        <w:tabs>
          <w:tab w:val="num" w:pos="6447"/>
        </w:tabs>
        <w:ind w:left="6447" w:hanging="720"/>
      </w:pPr>
      <w:rPr>
        <w:rFonts w:ascii="Symbol" w:hAnsi="Symbol" w:hint="default"/>
      </w:rPr>
    </w:lvl>
    <w:lvl w:ilvl="8">
      <w:numFmt w:val="bullet"/>
      <w:lvlText w:val=""/>
      <w:lvlJc w:val="left"/>
      <w:pPr>
        <w:tabs>
          <w:tab w:val="num" w:pos="7155"/>
        </w:tabs>
        <w:ind w:left="7155" w:hanging="720"/>
      </w:pPr>
      <w:rPr>
        <w:rFonts w:ascii="Symbol" w:hAnsi="Symbol" w:hint="default"/>
      </w:rPr>
    </w:lvl>
  </w:abstractNum>
  <w:abstractNum w:abstractNumId="127" w15:restartNumberingAfterBreak="0">
    <w:nsid w:val="01346F50"/>
    <w:multiLevelType w:val="multilevel"/>
    <w:tmpl w:val="ACD281FC"/>
    <w:name w:val="Heading"/>
    <w:lvl w:ilvl="0">
      <w:start w:val="25"/>
      <w:numFmt w:val="decimal"/>
      <w:lvlText w:val="%1."/>
      <w:lvlJc w:val="left"/>
      <w:pPr>
        <w:tabs>
          <w:tab w:val="num" w:pos="720"/>
        </w:tabs>
        <w:ind w:left="720" w:hanging="720"/>
      </w:pPr>
      <w:rPr>
        <w:rFonts w:ascii="Arial" w:hAnsi="Arial" w:hint="default"/>
        <w:b w:val="0"/>
        <w:i w:val="0"/>
        <w:sz w:val="20"/>
        <w:szCs w:val="20"/>
      </w:rPr>
    </w:lvl>
    <w:lvl w:ilvl="1">
      <w:start w:val="1"/>
      <w:numFmt w:val="decimal"/>
      <w:lvlText w:val="%1.%2"/>
      <w:lvlJc w:val="left"/>
      <w:pPr>
        <w:tabs>
          <w:tab w:val="num" w:pos="-578"/>
        </w:tabs>
        <w:ind w:left="862" w:hanging="720"/>
      </w:pPr>
      <w:rPr>
        <w:rFonts w:ascii="Arial" w:hAnsi="Arial" w:hint="default"/>
        <w:sz w:val="20"/>
        <w:szCs w:val="20"/>
      </w:rPr>
    </w:lvl>
    <w:lvl w:ilvl="2">
      <w:start w:val="1"/>
      <w:numFmt w:val="decimal"/>
      <w:lvlText w:val="%1.%2.%3"/>
      <w:lvlJc w:val="left"/>
      <w:pPr>
        <w:tabs>
          <w:tab w:val="num" w:pos="-549"/>
        </w:tabs>
        <w:ind w:left="1855" w:hanging="720"/>
      </w:pPr>
      <w:rPr>
        <w:rFonts w:ascii="Arial" w:hAnsi="Arial" w:hint="default"/>
        <w:sz w:val="20"/>
        <w:szCs w:val="20"/>
      </w:rPr>
    </w:lvl>
    <w:lvl w:ilvl="3">
      <w:start w:val="1"/>
      <w:numFmt w:val="decimal"/>
      <w:lvlText w:val="%1.%2.%3.%4"/>
      <w:lvlJc w:val="left"/>
      <w:pPr>
        <w:tabs>
          <w:tab w:val="num" w:pos="0"/>
        </w:tabs>
        <w:ind w:left="3612" w:hanging="720"/>
      </w:pPr>
      <w:rPr>
        <w:rFonts w:ascii="Arial" w:hAnsi="Arial" w:hint="default"/>
        <w:sz w:val="20"/>
        <w:szCs w:val="20"/>
      </w:rPr>
    </w:lvl>
    <w:lvl w:ilvl="4">
      <w:start w:val="1"/>
      <w:numFmt w:val="decimal"/>
      <w:lvlText w:val="%1.%2.%3.%4.%5"/>
      <w:lvlJc w:val="left"/>
      <w:pPr>
        <w:tabs>
          <w:tab w:val="num" w:pos="4709"/>
        </w:tabs>
        <w:ind w:left="4349" w:hanging="720"/>
      </w:pPr>
      <w:rPr>
        <w:rFonts w:ascii="Arial" w:hAnsi="Arial" w:hint="default"/>
        <w:sz w:val="20"/>
      </w:rPr>
    </w:lvl>
    <w:lvl w:ilvl="5">
      <w:start w:val="1"/>
      <w:numFmt w:val="lowerLetter"/>
      <w:lvlText w:val="(%6)"/>
      <w:lvlJc w:val="left"/>
      <w:pPr>
        <w:tabs>
          <w:tab w:val="num" w:pos="5058"/>
        </w:tabs>
        <w:ind w:left="5058" w:hanging="720"/>
      </w:pPr>
      <w:rPr>
        <w:rFonts w:ascii="Arial" w:hAnsi="Arial" w:hint="default"/>
        <w:sz w:val="20"/>
      </w:rPr>
    </w:lvl>
    <w:lvl w:ilvl="6">
      <w:start w:val="1"/>
      <w:numFmt w:val="lowerRoman"/>
      <w:lvlText w:val="(%7)"/>
      <w:lvlJc w:val="left"/>
      <w:pPr>
        <w:tabs>
          <w:tab w:val="num" w:pos="5761"/>
        </w:tabs>
        <w:ind w:left="5761" w:hanging="720"/>
      </w:pPr>
      <w:rPr>
        <w:rFonts w:ascii="Arial" w:hAnsi="Arial" w:hint="default"/>
        <w:b w:val="0"/>
        <w:i w:val="0"/>
        <w:sz w:val="20"/>
      </w:rPr>
    </w:lvl>
    <w:lvl w:ilvl="7">
      <w:numFmt w:val="bullet"/>
      <w:lvlText w:val=""/>
      <w:lvlJc w:val="left"/>
      <w:pPr>
        <w:tabs>
          <w:tab w:val="num" w:pos="6447"/>
        </w:tabs>
        <w:ind w:left="6447" w:hanging="720"/>
      </w:pPr>
      <w:rPr>
        <w:rFonts w:ascii="Symbol" w:hAnsi="Symbol" w:hint="default"/>
      </w:rPr>
    </w:lvl>
    <w:lvl w:ilvl="8">
      <w:numFmt w:val="bullet"/>
      <w:lvlText w:val=""/>
      <w:lvlJc w:val="left"/>
      <w:pPr>
        <w:tabs>
          <w:tab w:val="num" w:pos="7155"/>
        </w:tabs>
        <w:ind w:left="7155" w:hanging="720"/>
      </w:pPr>
      <w:rPr>
        <w:rFonts w:ascii="Symbol" w:hAnsi="Symbol" w:hint="default"/>
      </w:rPr>
    </w:lvl>
  </w:abstractNum>
  <w:abstractNum w:abstractNumId="128" w15:restartNumberingAfterBreak="0">
    <w:nsid w:val="01346F51"/>
    <w:multiLevelType w:val="multilevel"/>
    <w:tmpl w:val="BA48E9C4"/>
    <w:name w:val="Heading"/>
    <w:lvl w:ilvl="0">
      <w:start w:val="27"/>
      <w:numFmt w:val="decimal"/>
      <w:lvlText w:val="%1."/>
      <w:lvlJc w:val="left"/>
      <w:pPr>
        <w:tabs>
          <w:tab w:val="num" w:pos="720"/>
        </w:tabs>
        <w:ind w:left="720" w:hanging="720"/>
      </w:pPr>
      <w:rPr>
        <w:rFonts w:ascii="Arial" w:hAnsi="Arial" w:hint="default"/>
        <w:b w:val="0"/>
        <w:i w:val="0"/>
        <w:sz w:val="20"/>
        <w:szCs w:val="20"/>
      </w:rPr>
    </w:lvl>
    <w:lvl w:ilvl="1">
      <w:start w:val="1"/>
      <w:numFmt w:val="decimal"/>
      <w:lvlText w:val="%1.%2"/>
      <w:lvlJc w:val="left"/>
      <w:pPr>
        <w:tabs>
          <w:tab w:val="num" w:pos="-578"/>
        </w:tabs>
        <w:ind w:left="862" w:hanging="720"/>
      </w:pPr>
      <w:rPr>
        <w:rFonts w:ascii="Arial" w:hAnsi="Arial" w:hint="default"/>
        <w:sz w:val="20"/>
        <w:szCs w:val="20"/>
      </w:rPr>
    </w:lvl>
    <w:lvl w:ilvl="2">
      <w:start w:val="1"/>
      <w:numFmt w:val="decimal"/>
      <w:lvlText w:val="%1.%2.%3"/>
      <w:lvlJc w:val="left"/>
      <w:pPr>
        <w:tabs>
          <w:tab w:val="num" w:pos="-549"/>
        </w:tabs>
        <w:ind w:left="1855" w:hanging="720"/>
      </w:pPr>
      <w:rPr>
        <w:rFonts w:ascii="Arial" w:hAnsi="Arial" w:hint="default"/>
        <w:sz w:val="20"/>
        <w:szCs w:val="20"/>
      </w:rPr>
    </w:lvl>
    <w:lvl w:ilvl="3">
      <w:start w:val="1"/>
      <w:numFmt w:val="decimal"/>
      <w:lvlText w:val="%1.%2.%3.%4"/>
      <w:lvlJc w:val="left"/>
      <w:pPr>
        <w:tabs>
          <w:tab w:val="num" w:pos="0"/>
        </w:tabs>
        <w:ind w:left="3612" w:hanging="720"/>
      </w:pPr>
      <w:rPr>
        <w:rFonts w:ascii="Arial" w:hAnsi="Arial" w:hint="default"/>
        <w:sz w:val="20"/>
        <w:szCs w:val="20"/>
      </w:rPr>
    </w:lvl>
    <w:lvl w:ilvl="4">
      <w:start w:val="1"/>
      <w:numFmt w:val="decimal"/>
      <w:lvlText w:val="%1.%2.%3.%4.%5"/>
      <w:lvlJc w:val="left"/>
      <w:pPr>
        <w:tabs>
          <w:tab w:val="num" w:pos="4709"/>
        </w:tabs>
        <w:ind w:left="4349" w:hanging="720"/>
      </w:pPr>
      <w:rPr>
        <w:rFonts w:ascii="Arial" w:hAnsi="Arial" w:hint="default"/>
        <w:sz w:val="20"/>
      </w:rPr>
    </w:lvl>
    <w:lvl w:ilvl="5">
      <w:start w:val="1"/>
      <w:numFmt w:val="lowerLetter"/>
      <w:lvlText w:val="(%6)"/>
      <w:lvlJc w:val="left"/>
      <w:pPr>
        <w:tabs>
          <w:tab w:val="num" w:pos="5058"/>
        </w:tabs>
        <w:ind w:left="5058" w:hanging="720"/>
      </w:pPr>
      <w:rPr>
        <w:rFonts w:ascii="Arial" w:hAnsi="Arial" w:hint="default"/>
        <w:sz w:val="20"/>
      </w:rPr>
    </w:lvl>
    <w:lvl w:ilvl="6">
      <w:start w:val="1"/>
      <w:numFmt w:val="lowerRoman"/>
      <w:lvlText w:val="(%7)"/>
      <w:lvlJc w:val="left"/>
      <w:pPr>
        <w:tabs>
          <w:tab w:val="num" w:pos="5761"/>
        </w:tabs>
        <w:ind w:left="5761" w:hanging="720"/>
      </w:pPr>
      <w:rPr>
        <w:rFonts w:ascii="Arial" w:hAnsi="Arial" w:hint="default"/>
        <w:b w:val="0"/>
        <w:i w:val="0"/>
        <w:sz w:val="20"/>
      </w:rPr>
    </w:lvl>
    <w:lvl w:ilvl="7">
      <w:numFmt w:val="bullet"/>
      <w:lvlText w:val=""/>
      <w:lvlJc w:val="left"/>
      <w:pPr>
        <w:tabs>
          <w:tab w:val="num" w:pos="6447"/>
        </w:tabs>
        <w:ind w:left="6447" w:hanging="720"/>
      </w:pPr>
      <w:rPr>
        <w:rFonts w:ascii="Symbol" w:hAnsi="Symbol" w:hint="default"/>
      </w:rPr>
    </w:lvl>
    <w:lvl w:ilvl="8">
      <w:numFmt w:val="bullet"/>
      <w:lvlText w:val=""/>
      <w:lvlJc w:val="left"/>
      <w:pPr>
        <w:tabs>
          <w:tab w:val="num" w:pos="7155"/>
        </w:tabs>
        <w:ind w:left="7155" w:hanging="720"/>
      </w:pPr>
      <w:rPr>
        <w:rFonts w:ascii="Symbol" w:hAnsi="Symbol" w:hint="default"/>
      </w:rPr>
    </w:lvl>
  </w:abstractNum>
  <w:abstractNum w:abstractNumId="129" w15:restartNumberingAfterBreak="0">
    <w:nsid w:val="01346F52"/>
    <w:multiLevelType w:val="multilevel"/>
    <w:tmpl w:val="94F6335E"/>
    <w:name w:val="Heading"/>
    <w:lvl w:ilvl="0">
      <w:start w:val="28"/>
      <w:numFmt w:val="decimal"/>
      <w:lvlText w:val="%1."/>
      <w:lvlJc w:val="left"/>
      <w:pPr>
        <w:tabs>
          <w:tab w:val="num" w:pos="720"/>
        </w:tabs>
        <w:ind w:left="720" w:hanging="720"/>
      </w:pPr>
      <w:rPr>
        <w:rFonts w:ascii="Arial" w:hAnsi="Arial" w:hint="default"/>
        <w:b w:val="0"/>
        <w:i w:val="0"/>
        <w:sz w:val="20"/>
        <w:szCs w:val="20"/>
      </w:rPr>
    </w:lvl>
    <w:lvl w:ilvl="1">
      <w:start w:val="1"/>
      <w:numFmt w:val="decimal"/>
      <w:lvlText w:val="%1.%2"/>
      <w:lvlJc w:val="left"/>
      <w:pPr>
        <w:tabs>
          <w:tab w:val="num" w:pos="-578"/>
        </w:tabs>
        <w:ind w:left="862" w:hanging="720"/>
      </w:pPr>
      <w:rPr>
        <w:rFonts w:ascii="Arial" w:hAnsi="Arial" w:hint="default"/>
        <w:sz w:val="20"/>
        <w:szCs w:val="20"/>
      </w:rPr>
    </w:lvl>
    <w:lvl w:ilvl="2">
      <w:start w:val="1"/>
      <w:numFmt w:val="decimal"/>
      <w:lvlText w:val="%1.%2.%3"/>
      <w:lvlJc w:val="left"/>
      <w:pPr>
        <w:tabs>
          <w:tab w:val="num" w:pos="-549"/>
        </w:tabs>
        <w:ind w:left="1855" w:hanging="720"/>
      </w:pPr>
      <w:rPr>
        <w:rFonts w:ascii="Arial" w:hAnsi="Arial" w:hint="default"/>
        <w:sz w:val="20"/>
        <w:szCs w:val="20"/>
      </w:rPr>
    </w:lvl>
    <w:lvl w:ilvl="3">
      <w:start w:val="1"/>
      <w:numFmt w:val="decimal"/>
      <w:lvlText w:val="%1.%2.%3.%4"/>
      <w:lvlJc w:val="left"/>
      <w:pPr>
        <w:tabs>
          <w:tab w:val="num" w:pos="0"/>
        </w:tabs>
        <w:ind w:left="3612" w:hanging="720"/>
      </w:pPr>
      <w:rPr>
        <w:rFonts w:ascii="Arial" w:hAnsi="Arial" w:hint="default"/>
        <w:sz w:val="20"/>
        <w:szCs w:val="20"/>
      </w:rPr>
    </w:lvl>
    <w:lvl w:ilvl="4">
      <w:start w:val="1"/>
      <w:numFmt w:val="decimal"/>
      <w:lvlText w:val="%1.%2.%3.%4.%5"/>
      <w:lvlJc w:val="left"/>
      <w:pPr>
        <w:tabs>
          <w:tab w:val="num" w:pos="4709"/>
        </w:tabs>
        <w:ind w:left="4349" w:hanging="720"/>
      </w:pPr>
      <w:rPr>
        <w:rFonts w:ascii="Arial" w:hAnsi="Arial" w:hint="default"/>
        <w:sz w:val="20"/>
      </w:rPr>
    </w:lvl>
    <w:lvl w:ilvl="5">
      <w:start w:val="1"/>
      <w:numFmt w:val="lowerLetter"/>
      <w:lvlText w:val="(%6)"/>
      <w:lvlJc w:val="left"/>
      <w:pPr>
        <w:tabs>
          <w:tab w:val="num" w:pos="5058"/>
        </w:tabs>
        <w:ind w:left="5058" w:hanging="720"/>
      </w:pPr>
      <w:rPr>
        <w:rFonts w:ascii="Arial" w:hAnsi="Arial" w:hint="default"/>
        <w:sz w:val="20"/>
      </w:rPr>
    </w:lvl>
    <w:lvl w:ilvl="6">
      <w:start w:val="1"/>
      <w:numFmt w:val="lowerRoman"/>
      <w:lvlText w:val="(%7)"/>
      <w:lvlJc w:val="left"/>
      <w:pPr>
        <w:tabs>
          <w:tab w:val="num" w:pos="5761"/>
        </w:tabs>
        <w:ind w:left="5761" w:hanging="720"/>
      </w:pPr>
      <w:rPr>
        <w:rFonts w:ascii="Arial" w:hAnsi="Arial" w:hint="default"/>
        <w:b w:val="0"/>
        <w:i w:val="0"/>
        <w:sz w:val="20"/>
      </w:rPr>
    </w:lvl>
    <w:lvl w:ilvl="7">
      <w:numFmt w:val="bullet"/>
      <w:lvlText w:val=""/>
      <w:lvlJc w:val="left"/>
      <w:pPr>
        <w:tabs>
          <w:tab w:val="num" w:pos="6447"/>
        </w:tabs>
        <w:ind w:left="6447" w:hanging="720"/>
      </w:pPr>
      <w:rPr>
        <w:rFonts w:ascii="Symbol" w:hAnsi="Symbol" w:hint="default"/>
      </w:rPr>
    </w:lvl>
    <w:lvl w:ilvl="8">
      <w:numFmt w:val="bullet"/>
      <w:lvlText w:val=""/>
      <w:lvlJc w:val="left"/>
      <w:pPr>
        <w:tabs>
          <w:tab w:val="num" w:pos="7155"/>
        </w:tabs>
        <w:ind w:left="7155" w:hanging="720"/>
      </w:pPr>
      <w:rPr>
        <w:rFonts w:ascii="Symbol" w:hAnsi="Symbol" w:hint="default"/>
      </w:rPr>
    </w:lvl>
  </w:abstractNum>
  <w:abstractNum w:abstractNumId="130" w15:restartNumberingAfterBreak="0">
    <w:nsid w:val="01346F53"/>
    <w:multiLevelType w:val="multilevel"/>
    <w:tmpl w:val="C7B64118"/>
    <w:name w:val="Heading"/>
    <w:lvl w:ilvl="0">
      <w:start w:val="28"/>
      <w:numFmt w:val="decimal"/>
      <w:lvlText w:val="%1."/>
      <w:lvlJc w:val="left"/>
      <w:pPr>
        <w:tabs>
          <w:tab w:val="num" w:pos="720"/>
        </w:tabs>
        <w:ind w:left="720" w:hanging="720"/>
      </w:pPr>
      <w:rPr>
        <w:rFonts w:ascii="Arial" w:hAnsi="Arial" w:hint="default"/>
        <w:b w:val="0"/>
        <w:i w:val="0"/>
        <w:sz w:val="20"/>
        <w:szCs w:val="20"/>
      </w:rPr>
    </w:lvl>
    <w:lvl w:ilvl="1">
      <w:start w:val="2"/>
      <w:numFmt w:val="decimal"/>
      <w:lvlText w:val="%1.%2"/>
      <w:lvlJc w:val="left"/>
      <w:pPr>
        <w:tabs>
          <w:tab w:val="num" w:pos="-578"/>
        </w:tabs>
        <w:ind w:left="862" w:hanging="720"/>
      </w:pPr>
      <w:rPr>
        <w:rFonts w:ascii="Arial" w:hAnsi="Arial" w:hint="default"/>
        <w:sz w:val="20"/>
        <w:szCs w:val="20"/>
      </w:rPr>
    </w:lvl>
    <w:lvl w:ilvl="2">
      <w:start w:val="1"/>
      <w:numFmt w:val="decimal"/>
      <w:lvlText w:val="%1.%2.%3"/>
      <w:lvlJc w:val="left"/>
      <w:pPr>
        <w:tabs>
          <w:tab w:val="num" w:pos="-549"/>
        </w:tabs>
        <w:ind w:left="1855" w:hanging="720"/>
      </w:pPr>
      <w:rPr>
        <w:rFonts w:ascii="Arial" w:hAnsi="Arial" w:hint="default"/>
        <w:sz w:val="20"/>
        <w:szCs w:val="20"/>
      </w:rPr>
    </w:lvl>
    <w:lvl w:ilvl="3">
      <w:start w:val="1"/>
      <w:numFmt w:val="decimal"/>
      <w:lvlText w:val="%1.%2.%3.%4"/>
      <w:lvlJc w:val="left"/>
      <w:pPr>
        <w:tabs>
          <w:tab w:val="num" w:pos="0"/>
        </w:tabs>
        <w:ind w:left="3612" w:hanging="720"/>
      </w:pPr>
      <w:rPr>
        <w:rFonts w:ascii="Arial" w:hAnsi="Arial" w:hint="default"/>
        <w:sz w:val="20"/>
        <w:szCs w:val="20"/>
      </w:rPr>
    </w:lvl>
    <w:lvl w:ilvl="4">
      <w:start w:val="1"/>
      <w:numFmt w:val="decimal"/>
      <w:lvlText w:val="%1.%2.%3.%4.%5"/>
      <w:lvlJc w:val="left"/>
      <w:pPr>
        <w:tabs>
          <w:tab w:val="num" w:pos="4709"/>
        </w:tabs>
        <w:ind w:left="4349" w:hanging="720"/>
      </w:pPr>
      <w:rPr>
        <w:rFonts w:ascii="Arial" w:hAnsi="Arial" w:hint="default"/>
        <w:sz w:val="20"/>
      </w:rPr>
    </w:lvl>
    <w:lvl w:ilvl="5">
      <w:start w:val="1"/>
      <w:numFmt w:val="lowerLetter"/>
      <w:lvlText w:val="(%6)"/>
      <w:lvlJc w:val="left"/>
      <w:pPr>
        <w:tabs>
          <w:tab w:val="num" w:pos="5058"/>
        </w:tabs>
        <w:ind w:left="5058" w:hanging="720"/>
      </w:pPr>
      <w:rPr>
        <w:rFonts w:ascii="Arial" w:hAnsi="Arial" w:hint="default"/>
        <w:sz w:val="20"/>
      </w:rPr>
    </w:lvl>
    <w:lvl w:ilvl="6">
      <w:start w:val="1"/>
      <w:numFmt w:val="lowerRoman"/>
      <w:lvlText w:val="(%7)"/>
      <w:lvlJc w:val="left"/>
      <w:pPr>
        <w:tabs>
          <w:tab w:val="num" w:pos="5761"/>
        </w:tabs>
        <w:ind w:left="5761" w:hanging="720"/>
      </w:pPr>
      <w:rPr>
        <w:rFonts w:ascii="Arial" w:hAnsi="Arial" w:hint="default"/>
        <w:b w:val="0"/>
        <w:i w:val="0"/>
        <w:sz w:val="20"/>
      </w:rPr>
    </w:lvl>
    <w:lvl w:ilvl="7">
      <w:numFmt w:val="bullet"/>
      <w:lvlText w:val=""/>
      <w:lvlJc w:val="left"/>
      <w:pPr>
        <w:tabs>
          <w:tab w:val="num" w:pos="6447"/>
        </w:tabs>
        <w:ind w:left="6447" w:hanging="720"/>
      </w:pPr>
      <w:rPr>
        <w:rFonts w:ascii="Symbol" w:hAnsi="Symbol" w:hint="default"/>
      </w:rPr>
    </w:lvl>
    <w:lvl w:ilvl="8">
      <w:numFmt w:val="bullet"/>
      <w:lvlText w:val=""/>
      <w:lvlJc w:val="left"/>
      <w:pPr>
        <w:tabs>
          <w:tab w:val="num" w:pos="7155"/>
        </w:tabs>
        <w:ind w:left="7155" w:hanging="720"/>
      </w:pPr>
      <w:rPr>
        <w:rFonts w:ascii="Symbol" w:hAnsi="Symbol" w:hint="default"/>
      </w:rPr>
    </w:lvl>
  </w:abstractNum>
  <w:abstractNum w:abstractNumId="131" w15:restartNumberingAfterBreak="0">
    <w:nsid w:val="01346F54"/>
    <w:multiLevelType w:val="multilevel"/>
    <w:tmpl w:val="2036FB8E"/>
    <w:name w:val="Heading"/>
    <w:lvl w:ilvl="0">
      <w:start w:val="28"/>
      <w:numFmt w:val="decimal"/>
      <w:lvlText w:val="%1."/>
      <w:lvlJc w:val="left"/>
      <w:pPr>
        <w:tabs>
          <w:tab w:val="num" w:pos="720"/>
        </w:tabs>
        <w:ind w:left="720" w:hanging="720"/>
      </w:pPr>
      <w:rPr>
        <w:rFonts w:ascii="Arial" w:hAnsi="Arial" w:hint="default"/>
        <w:b w:val="0"/>
        <w:i w:val="0"/>
        <w:sz w:val="20"/>
        <w:szCs w:val="20"/>
      </w:rPr>
    </w:lvl>
    <w:lvl w:ilvl="1">
      <w:start w:val="5"/>
      <w:numFmt w:val="decimal"/>
      <w:lvlText w:val="%1.%2"/>
      <w:lvlJc w:val="left"/>
      <w:pPr>
        <w:tabs>
          <w:tab w:val="num" w:pos="-578"/>
        </w:tabs>
        <w:ind w:left="862" w:hanging="720"/>
      </w:pPr>
      <w:rPr>
        <w:rFonts w:ascii="Arial" w:hAnsi="Arial" w:hint="default"/>
        <w:sz w:val="20"/>
        <w:szCs w:val="20"/>
      </w:rPr>
    </w:lvl>
    <w:lvl w:ilvl="2">
      <w:start w:val="1"/>
      <w:numFmt w:val="decimal"/>
      <w:lvlText w:val="%1.%2.%3"/>
      <w:lvlJc w:val="left"/>
      <w:pPr>
        <w:tabs>
          <w:tab w:val="num" w:pos="-549"/>
        </w:tabs>
        <w:ind w:left="1855" w:hanging="720"/>
      </w:pPr>
      <w:rPr>
        <w:rFonts w:ascii="Arial" w:hAnsi="Arial" w:hint="default"/>
        <w:sz w:val="20"/>
        <w:szCs w:val="20"/>
      </w:rPr>
    </w:lvl>
    <w:lvl w:ilvl="3">
      <w:start w:val="1"/>
      <w:numFmt w:val="decimal"/>
      <w:lvlText w:val="%1.%2.%3.%4"/>
      <w:lvlJc w:val="left"/>
      <w:pPr>
        <w:tabs>
          <w:tab w:val="num" w:pos="0"/>
        </w:tabs>
        <w:ind w:left="3612" w:hanging="720"/>
      </w:pPr>
      <w:rPr>
        <w:rFonts w:ascii="Arial" w:hAnsi="Arial" w:hint="default"/>
        <w:sz w:val="20"/>
        <w:szCs w:val="20"/>
      </w:rPr>
    </w:lvl>
    <w:lvl w:ilvl="4">
      <w:start w:val="1"/>
      <w:numFmt w:val="decimal"/>
      <w:lvlText w:val="%1.%2.%3.%4.%5"/>
      <w:lvlJc w:val="left"/>
      <w:pPr>
        <w:tabs>
          <w:tab w:val="num" w:pos="4709"/>
        </w:tabs>
        <w:ind w:left="4349" w:hanging="720"/>
      </w:pPr>
      <w:rPr>
        <w:rFonts w:ascii="Arial" w:hAnsi="Arial" w:hint="default"/>
        <w:sz w:val="20"/>
      </w:rPr>
    </w:lvl>
    <w:lvl w:ilvl="5">
      <w:start w:val="1"/>
      <w:numFmt w:val="lowerLetter"/>
      <w:lvlText w:val="(%6)"/>
      <w:lvlJc w:val="left"/>
      <w:pPr>
        <w:tabs>
          <w:tab w:val="num" w:pos="5058"/>
        </w:tabs>
        <w:ind w:left="5058" w:hanging="720"/>
      </w:pPr>
      <w:rPr>
        <w:rFonts w:ascii="Arial" w:hAnsi="Arial" w:hint="default"/>
        <w:sz w:val="20"/>
      </w:rPr>
    </w:lvl>
    <w:lvl w:ilvl="6">
      <w:start w:val="1"/>
      <w:numFmt w:val="lowerRoman"/>
      <w:lvlText w:val="(%7)"/>
      <w:lvlJc w:val="left"/>
      <w:pPr>
        <w:tabs>
          <w:tab w:val="num" w:pos="5761"/>
        </w:tabs>
        <w:ind w:left="5761" w:hanging="720"/>
      </w:pPr>
      <w:rPr>
        <w:rFonts w:ascii="Arial" w:hAnsi="Arial" w:hint="default"/>
        <w:b w:val="0"/>
        <w:i w:val="0"/>
        <w:sz w:val="20"/>
      </w:rPr>
    </w:lvl>
    <w:lvl w:ilvl="7">
      <w:numFmt w:val="bullet"/>
      <w:lvlText w:val=""/>
      <w:lvlJc w:val="left"/>
      <w:pPr>
        <w:tabs>
          <w:tab w:val="num" w:pos="6447"/>
        </w:tabs>
        <w:ind w:left="6447" w:hanging="720"/>
      </w:pPr>
      <w:rPr>
        <w:rFonts w:ascii="Symbol" w:hAnsi="Symbol" w:hint="default"/>
      </w:rPr>
    </w:lvl>
    <w:lvl w:ilvl="8">
      <w:numFmt w:val="bullet"/>
      <w:lvlText w:val=""/>
      <w:lvlJc w:val="left"/>
      <w:pPr>
        <w:tabs>
          <w:tab w:val="num" w:pos="7155"/>
        </w:tabs>
        <w:ind w:left="7155" w:hanging="720"/>
      </w:pPr>
      <w:rPr>
        <w:rFonts w:ascii="Symbol" w:hAnsi="Symbol" w:hint="default"/>
      </w:rPr>
    </w:lvl>
  </w:abstractNum>
  <w:abstractNum w:abstractNumId="132" w15:restartNumberingAfterBreak="0">
    <w:nsid w:val="01346F55"/>
    <w:multiLevelType w:val="multilevel"/>
    <w:tmpl w:val="DB40A960"/>
    <w:name w:val="Heading"/>
    <w:lvl w:ilvl="0">
      <w:start w:val="28"/>
      <w:numFmt w:val="decimal"/>
      <w:lvlText w:val="%1."/>
      <w:lvlJc w:val="left"/>
      <w:pPr>
        <w:tabs>
          <w:tab w:val="num" w:pos="720"/>
        </w:tabs>
        <w:ind w:left="720" w:hanging="720"/>
      </w:pPr>
      <w:rPr>
        <w:rFonts w:ascii="Arial" w:hAnsi="Arial" w:hint="default"/>
        <w:b w:val="0"/>
        <w:i w:val="0"/>
        <w:sz w:val="20"/>
        <w:szCs w:val="20"/>
      </w:rPr>
    </w:lvl>
    <w:lvl w:ilvl="1">
      <w:start w:val="6"/>
      <w:numFmt w:val="decimal"/>
      <w:lvlText w:val="%1.%2"/>
      <w:lvlJc w:val="left"/>
      <w:pPr>
        <w:tabs>
          <w:tab w:val="num" w:pos="-578"/>
        </w:tabs>
        <w:ind w:left="862" w:hanging="720"/>
      </w:pPr>
      <w:rPr>
        <w:rFonts w:ascii="Arial" w:hAnsi="Arial" w:hint="default"/>
        <w:sz w:val="20"/>
        <w:szCs w:val="20"/>
      </w:rPr>
    </w:lvl>
    <w:lvl w:ilvl="2">
      <w:start w:val="1"/>
      <w:numFmt w:val="decimal"/>
      <w:lvlText w:val="%1.%2.%3"/>
      <w:lvlJc w:val="left"/>
      <w:pPr>
        <w:tabs>
          <w:tab w:val="num" w:pos="-549"/>
        </w:tabs>
        <w:ind w:left="1855" w:hanging="720"/>
      </w:pPr>
      <w:rPr>
        <w:rFonts w:ascii="Arial" w:hAnsi="Arial" w:hint="default"/>
        <w:sz w:val="20"/>
        <w:szCs w:val="20"/>
      </w:rPr>
    </w:lvl>
    <w:lvl w:ilvl="3">
      <w:start w:val="1"/>
      <w:numFmt w:val="decimal"/>
      <w:lvlText w:val="%1.%2.%3.%4"/>
      <w:lvlJc w:val="left"/>
      <w:pPr>
        <w:tabs>
          <w:tab w:val="num" w:pos="0"/>
        </w:tabs>
        <w:ind w:left="3612" w:hanging="720"/>
      </w:pPr>
      <w:rPr>
        <w:rFonts w:ascii="Arial" w:hAnsi="Arial" w:hint="default"/>
        <w:sz w:val="20"/>
        <w:szCs w:val="20"/>
      </w:rPr>
    </w:lvl>
    <w:lvl w:ilvl="4">
      <w:start w:val="1"/>
      <w:numFmt w:val="decimal"/>
      <w:lvlText w:val="%1.%2.%3.%4.%5"/>
      <w:lvlJc w:val="left"/>
      <w:pPr>
        <w:tabs>
          <w:tab w:val="num" w:pos="4709"/>
        </w:tabs>
        <w:ind w:left="4349" w:hanging="720"/>
      </w:pPr>
      <w:rPr>
        <w:rFonts w:ascii="Arial" w:hAnsi="Arial" w:hint="default"/>
        <w:sz w:val="20"/>
      </w:rPr>
    </w:lvl>
    <w:lvl w:ilvl="5">
      <w:start w:val="1"/>
      <w:numFmt w:val="lowerLetter"/>
      <w:lvlText w:val="(%6)"/>
      <w:lvlJc w:val="left"/>
      <w:pPr>
        <w:tabs>
          <w:tab w:val="num" w:pos="5058"/>
        </w:tabs>
        <w:ind w:left="5058" w:hanging="720"/>
      </w:pPr>
      <w:rPr>
        <w:rFonts w:ascii="Arial" w:hAnsi="Arial" w:hint="default"/>
        <w:sz w:val="20"/>
      </w:rPr>
    </w:lvl>
    <w:lvl w:ilvl="6">
      <w:start w:val="1"/>
      <w:numFmt w:val="lowerRoman"/>
      <w:lvlText w:val="(%7)"/>
      <w:lvlJc w:val="left"/>
      <w:pPr>
        <w:tabs>
          <w:tab w:val="num" w:pos="5761"/>
        </w:tabs>
        <w:ind w:left="5761" w:hanging="720"/>
      </w:pPr>
      <w:rPr>
        <w:rFonts w:ascii="Arial" w:hAnsi="Arial" w:hint="default"/>
        <w:b w:val="0"/>
        <w:i w:val="0"/>
        <w:sz w:val="20"/>
      </w:rPr>
    </w:lvl>
    <w:lvl w:ilvl="7">
      <w:numFmt w:val="bullet"/>
      <w:lvlText w:val=""/>
      <w:lvlJc w:val="left"/>
      <w:pPr>
        <w:tabs>
          <w:tab w:val="num" w:pos="6447"/>
        </w:tabs>
        <w:ind w:left="6447" w:hanging="720"/>
      </w:pPr>
      <w:rPr>
        <w:rFonts w:ascii="Symbol" w:hAnsi="Symbol" w:hint="default"/>
      </w:rPr>
    </w:lvl>
    <w:lvl w:ilvl="8">
      <w:numFmt w:val="bullet"/>
      <w:lvlText w:val=""/>
      <w:lvlJc w:val="left"/>
      <w:pPr>
        <w:tabs>
          <w:tab w:val="num" w:pos="7155"/>
        </w:tabs>
        <w:ind w:left="7155" w:hanging="720"/>
      </w:pPr>
      <w:rPr>
        <w:rFonts w:ascii="Symbol" w:hAnsi="Symbol" w:hint="default"/>
      </w:rPr>
    </w:lvl>
  </w:abstractNum>
  <w:abstractNum w:abstractNumId="133" w15:restartNumberingAfterBreak="0">
    <w:nsid w:val="01346F56"/>
    <w:multiLevelType w:val="multilevel"/>
    <w:tmpl w:val="13A4F2BA"/>
    <w:name w:val="Heading"/>
    <w:lvl w:ilvl="0">
      <w:start w:val="28"/>
      <w:numFmt w:val="decimal"/>
      <w:lvlText w:val="%1."/>
      <w:lvlJc w:val="left"/>
      <w:pPr>
        <w:tabs>
          <w:tab w:val="num" w:pos="720"/>
        </w:tabs>
        <w:ind w:left="720" w:hanging="720"/>
      </w:pPr>
      <w:rPr>
        <w:rFonts w:ascii="Arial" w:hAnsi="Arial" w:hint="default"/>
        <w:b w:val="0"/>
        <w:i w:val="0"/>
        <w:sz w:val="20"/>
        <w:szCs w:val="20"/>
      </w:rPr>
    </w:lvl>
    <w:lvl w:ilvl="1">
      <w:start w:val="7"/>
      <w:numFmt w:val="decimal"/>
      <w:lvlText w:val="%1.%2"/>
      <w:lvlJc w:val="left"/>
      <w:pPr>
        <w:tabs>
          <w:tab w:val="num" w:pos="-578"/>
        </w:tabs>
        <w:ind w:left="862" w:hanging="720"/>
      </w:pPr>
      <w:rPr>
        <w:rFonts w:ascii="Arial" w:hAnsi="Arial" w:hint="default"/>
        <w:sz w:val="20"/>
        <w:szCs w:val="20"/>
      </w:rPr>
    </w:lvl>
    <w:lvl w:ilvl="2">
      <w:start w:val="1"/>
      <w:numFmt w:val="decimal"/>
      <w:lvlText w:val="%1.%2.%3"/>
      <w:lvlJc w:val="left"/>
      <w:pPr>
        <w:tabs>
          <w:tab w:val="num" w:pos="-549"/>
        </w:tabs>
        <w:ind w:left="1855" w:hanging="720"/>
      </w:pPr>
      <w:rPr>
        <w:rFonts w:ascii="Arial" w:hAnsi="Arial" w:hint="default"/>
        <w:sz w:val="20"/>
        <w:szCs w:val="20"/>
      </w:rPr>
    </w:lvl>
    <w:lvl w:ilvl="3">
      <w:start w:val="1"/>
      <w:numFmt w:val="decimal"/>
      <w:lvlText w:val="%1.%2.%3.%4"/>
      <w:lvlJc w:val="left"/>
      <w:pPr>
        <w:tabs>
          <w:tab w:val="num" w:pos="0"/>
        </w:tabs>
        <w:ind w:left="3612" w:hanging="720"/>
      </w:pPr>
      <w:rPr>
        <w:rFonts w:ascii="Arial" w:hAnsi="Arial" w:hint="default"/>
        <w:sz w:val="20"/>
        <w:szCs w:val="20"/>
      </w:rPr>
    </w:lvl>
    <w:lvl w:ilvl="4">
      <w:start w:val="1"/>
      <w:numFmt w:val="decimal"/>
      <w:lvlText w:val="%1.%2.%3.%4.%5"/>
      <w:lvlJc w:val="left"/>
      <w:pPr>
        <w:tabs>
          <w:tab w:val="num" w:pos="4709"/>
        </w:tabs>
        <w:ind w:left="4349" w:hanging="720"/>
      </w:pPr>
      <w:rPr>
        <w:rFonts w:ascii="Arial" w:hAnsi="Arial" w:hint="default"/>
        <w:sz w:val="20"/>
      </w:rPr>
    </w:lvl>
    <w:lvl w:ilvl="5">
      <w:start w:val="1"/>
      <w:numFmt w:val="lowerLetter"/>
      <w:lvlText w:val="(%6)"/>
      <w:lvlJc w:val="left"/>
      <w:pPr>
        <w:tabs>
          <w:tab w:val="num" w:pos="5058"/>
        </w:tabs>
        <w:ind w:left="5058" w:hanging="720"/>
      </w:pPr>
      <w:rPr>
        <w:rFonts w:ascii="Arial" w:hAnsi="Arial" w:hint="default"/>
        <w:sz w:val="20"/>
      </w:rPr>
    </w:lvl>
    <w:lvl w:ilvl="6">
      <w:start w:val="1"/>
      <w:numFmt w:val="lowerRoman"/>
      <w:lvlText w:val="(%7)"/>
      <w:lvlJc w:val="left"/>
      <w:pPr>
        <w:tabs>
          <w:tab w:val="num" w:pos="5761"/>
        </w:tabs>
        <w:ind w:left="5761" w:hanging="720"/>
      </w:pPr>
      <w:rPr>
        <w:rFonts w:ascii="Arial" w:hAnsi="Arial" w:hint="default"/>
        <w:b w:val="0"/>
        <w:i w:val="0"/>
        <w:sz w:val="20"/>
      </w:rPr>
    </w:lvl>
    <w:lvl w:ilvl="7">
      <w:numFmt w:val="bullet"/>
      <w:lvlText w:val=""/>
      <w:lvlJc w:val="left"/>
      <w:pPr>
        <w:tabs>
          <w:tab w:val="num" w:pos="6447"/>
        </w:tabs>
        <w:ind w:left="6447" w:hanging="720"/>
      </w:pPr>
      <w:rPr>
        <w:rFonts w:ascii="Symbol" w:hAnsi="Symbol" w:hint="default"/>
      </w:rPr>
    </w:lvl>
    <w:lvl w:ilvl="8">
      <w:numFmt w:val="bullet"/>
      <w:lvlText w:val=""/>
      <w:lvlJc w:val="left"/>
      <w:pPr>
        <w:tabs>
          <w:tab w:val="num" w:pos="7155"/>
        </w:tabs>
        <w:ind w:left="7155" w:hanging="720"/>
      </w:pPr>
      <w:rPr>
        <w:rFonts w:ascii="Symbol" w:hAnsi="Symbol" w:hint="default"/>
      </w:rPr>
    </w:lvl>
  </w:abstractNum>
  <w:abstractNum w:abstractNumId="134" w15:restartNumberingAfterBreak="0">
    <w:nsid w:val="01346F57"/>
    <w:multiLevelType w:val="multilevel"/>
    <w:tmpl w:val="080053F6"/>
    <w:name w:val="Heading"/>
    <w:lvl w:ilvl="0">
      <w:start w:val="29"/>
      <w:numFmt w:val="decimal"/>
      <w:lvlText w:val="%1."/>
      <w:lvlJc w:val="left"/>
      <w:pPr>
        <w:tabs>
          <w:tab w:val="num" w:pos="720"/>
        </w:tabs>
        <w:ind w:left="720" w:hanging="720"/>
      </w:pPr>
      <w:rPr>
        <w:rFonts w:ascii="Arial" w:hAnsi="Arial" w:hint="default"/>
        <w:b w:val="0"/>
        <w:i w:val="0"/>
        <w:sz w:val="20"/>
        <w:szCs w:val="20"/>
      </w:rPr>
    </w:lvl>
    <w:lvl w:ilvl="1">
      <w:start w:val="1"/>
      <w:numFmt w:val="decimal"/>
      <w:lvlText w:val="%1.%2"/>
      <w:lvlJc w:val="left"/>
      <w:pPr>
        <w:tabs>
          <w:tab w:val="num" w:pos="-578"/>
        </w:tabs>
        <w:ind w:left="862" w:hanging="720"/>
      </w:pPr>
      <w:rPr>
        <w:rFonts w:ascii="Arial" w:hAnsi="Arial" w:hint="default"/>
        <w:sz w:val="20"/>
        <w:szCs w:val="20"/>
      </w:rPr>
    </w:lvl>
    <w:lvl w:ilvl="2">
      <w:start w:val="1"/>
      <w:numFmt w:val="decimal"/>
      <w:lvlText w:val="%1.%2.%3"/>
      <w:lvlJc w:val="left"/>
      <w:pPr>
        <w:tabs>
          <w:tab w:val="num" w:pos="-549"/>
        </w:tabs>
        <w:ind w:left="1855" w:hanging="720"/>
      </w:pPr>
      <w:rPr>
        <w:rFonts w:ascii="Arial" w:hAnsi="Arial" w:hint="default"/>
        <w:sz w:val="20"/>
        <w:szCs w:val="20"/>
      </w:rPr>
    </w:lvl>
    <w:lvl w:ilvl="3">
      <w:start w:val="1"/>
      <w:numFmt w:val="decimal"/>
      <w:lvlText w:val="%1.%2.%3.%4"/>
      <w:lvlJc w:val="left"/>
      <w:pPr>
        <w:tabs>
          <w:tab w:val="num" w:pos="0"/>
        </w:tabs>
        <w:ind w:left="3612" w:hanging="720"/>
      </w:pPr>
      <w:rPr>
        <w:rFonts w:ascii="Arial" w:hAnsi="Arial" w:hint="default"/>
        <w:sz w:val="20"/>
        <w:szCs w:val="20"/>
      </w:rPr>
    </w:lvl>
    <w:lvl w:ilvl="4">
      <w:start w:val="1"/>
      <w:numFmt w:val="decimal"/>
      <w:lvlText w:val="%1.%2.%3.%4.%5"/>
      <w:lvlJc w:val="left"/>
      <w:pPr>
        <w:tabs>
          <w:tab w:val="num" w:pos="4709"/>
        </w:tabs>
        <w:ind w:left="4349" w:hanging="720"/>
      </w:pPr>
      <w:rPr>
        <w:rFonts w:ascii="Arial" w:hAnsi="Arial" w:hint="default"/>
        <w:sz w:val="20"/>
      </w:rPr>
    </w:lvl>
    <w:lvl w:ilvl="5">
      <w:start w:val="1"/>
      <w:numFmt w:val="lowerLetter"/>
      <w:lvlText w:val="(%6)"/>
      <w:lvlJc w:val="left"/>
      <w:pPr>
        <w:tabs>
          <w:tab w:val="num" w:pos="5058"/>
        </w:tabs>
        <w:ind w:left="5058" w:hanging="720"/>
      </w:pPr>
      <w:rPr>
        <w:rFonts w:ascii="Arial" w:hAnsi="Arial" w:hint="default"/>
        <w:sz w:val="20"/>
      </w:rPr>
    </w:lvl>
    <w:lvl w:ilvl="6">
      <w:start w:val="1"/>
      <w:numFmt w:val="lowerRoman"/>
      <w:lvlText w:val="(%7)"/>
      <w:lvlJc w:val="left"/>
      <w:pPr>
        <w:tabs>
          <w:tab w:val="num" w:pos="5761"/>
        </w:tabs>
        <w:ind w:left="5761" w:hanging="720"/>
      </w:pPr>
      <w:rPr>
        <w:rFonts w:ascii="Arial" w:hAnsi="Arial" w:hint="default"/>
        <w:b w:val="0"/>
        <w:i w:val="0"/>
        <w:sz w:val="20"/>
      </w:rPr>
    </w:lvl>
    <w:lvl w:ilvl="7">
      <w:numFmt w:val="bullet"/>
      <w:lvlText w:val=""/>
      <w:lvlJc w:val="left"/>
      <w:pPr>
        <w:tabs>
          <w:tab w:val="num" w:pos="6447"/>
        </w:tabs>
        <w:ind w:left="6447" w:hanging="720"/>
      </w:pPr>
      <w:rPr>
        <w:rFonts w:ascii="Symbol" w:hAnsi="Symbol" w:hint="default"/>
      </w:rPr>
    </w:lvl>
    <w:lvl w:ilvl="8">
      <w:numFmt w:val="bullet"/>
      <w:lvlText w:val=""/>
      <w:lvlJc w:val="left"/>
      <w:pPr>
        <w:tabs>
          <w:tab w:val="num" w:pos="7155"/>
        </w:tabs>
        <w:ind w:left="7155" w:hanging="720"/>
      </w:pPr>
      <w:rPr>
        <w:rFonts w:ascii="Symbol" w:hAnsi="Symbol" w:hint="default"/>
      </w:rPr>
    </w:lvl>
  </w:abstractNum>
  <w:abstractNum w:abstractNumId="135" w15:restartNumberingAfterBreak="0">
    <w:nsid w:val="01346F58"/>
    <w:multiLevelType w:val="multilevel"/>
    <w:tmpl w:val="8CB2F3D4"/>
    <w:name w:val="Heading"/>
    <w:lvl w:ilvl="0">
      <w:start w:val="29"/>
      <w:numFmt w:val="decimal"/>
      <w:lvlText w:val="%1."/>
      <w:lvlJc w:val="left"/>
      <w:pPr>
        <w:tabs>
          <w:tab w:val="num" w:pos="720"/>
        </w:tabs>
        <w:ind w:left="720" w:hanging="720"/>
      </w:pPr>
      <w:rPr>
        <w:rFonts w:ascii="Arial" w:hAnsi="Arial" w:hint="default"/>
        <w:b w:val="0"/>
        <w:i w:val="0"/>
        <w:sz w:val="20"/>
        <w:szCs w:val="20"/>
      </w:rPr>
    </w:lvl>
    <w:lvl w:ilvl="1">
      <w:start w:val="1"/>
      <w:numFmt w:val="decimal"/>
      <w:lvlText w:val="%1.%2"/>
      <w:lvlJc w:val="left"/>
      <w:pPr>
        <w:tabs>
          <w:tab w:val="num" w:pos="-578"/>
        </w:tabs>
        <w:ind w:left="862" w:hanging="720"/>
      </w:pPr>
      <w:rPr>
        <w:rFonts w:ascii="Arial" w:hAnsi="Arial" w:hint="default"/>
        <w:sz w:val="20"/>
        <w:szCs w:val="20"/>
      </w:rPr>
    </w:lvl>
    <w:lvl w:ilvl="2">
      <w:start w:val="1"/>
      <w:numFmt w:val="decimal"/>
      <w:lvlText w:val="%1.%2.%3"/>
      <w:lvlJc w:val="left"/>
      <w:pPr>
        <w:tabs>
          <w:tab w:val="num" w:pos="-549"/>
        </w:tabs>
        <w:ind w:left="1855" w:hanging="720"/>
      </w:pPr>
      <w:rPr>
        <w:rFonts w:ascii="Arial" w:hAnsi="Arial" w:hint="default"/>
        <w:sz w:val="20"/>
        <w:szCs w:val="20"/>
      </w:rPr>
    </w:lvl>
    <w:lvl w:ilvl="3">
      <w:start w:val="1"/>
      <w:numFmt w:val="decimal"/>
      <w:lvlText w:val="%1.%2.%3.%4"/>
      <w:lvlJc w:val="left"/>
      <w:pPr>
        <w:tabs>
          <w:tab w:val="num" w:pos="0"/>
        </w:tabs>
        <w:ind w:left="3612" w:hanging="720"/>
      </w:pPr>
      <w:rPr>
        <w:rFonts w:ascii="Arial" w:hAnsi="Arial" w:hint="default"/>
        <w:sz w:val="20"/>
        <w:szCs w:val="20"/>
      </w:rPr>
    </w:lvl>
    <w:lvl w:ilvl="4">
      <w:start w:val="1"/>
      <w:numFmt w:val="decimal"/>
      <w:lvlText w:val="%1.%2.%3.%4.%5"/>
      <w:lvlJc w:val="left"/>
      <w:pPr>
        <w:tabs>
          <w:tab w:val="num" w:pos="4709"/>
        </w:tabs>
        <w:ind w:left="4349" w:hanging="720"/>
      </w:pPr>
      <w:rPr>
        <w:rFonts w:ascii="Arial" w:hAnsi="Arial" w:hint="default"/>
        <w:sz w:val="20"/>
      </w:rPr>
    </w:lvl>
    <w:lvl w:ilvl="5">
      <w:start w:val="1"/>
      <w:numFmt w:val="lowerLetter"/>
      <w:lvlText w:val="(%6)"/>
      <w:lvlJc w:val="left"/>
      <w:pPr>
        <w:tabs>
          <w:tab w:val="num" w:pos="5058"/>
        </w:tabs>
        <w:ind w:left="5058" w:hanging="720"/>
      </w:pPr>
      <w:rPr>
        <w:rFonts w:ascii="Arial" w:hAnsi="Arial" w:hint="default"/>
        <w:sz w:val="20"/>
      </w:rPr>
    </w:lvl>
    <w:lvl w:ilvl="6">
      <w:start w:val="1"/>
      <w:numFmt w:val="lowerRoman"/>
      <w:lvlText w:val="(%7)"/>
      <w:lvlJc w:val="left"/>
      <w:pPr>
        <w:tabs>
          <w:tab w:val="num" w:pos="5761"/>
        </w:tabs>
        <w:ind w:left="5761" w:hanging="720"/>
      </w:pPr>
      <w:rPr>
        <w:rFonts w:ascii="Arial" w:hAnsi="Arial" w:hint="default"/>
        <w:b w:val="0"/>
        <w:i w:val="0"/>
        <w:sz w:val="20"/>
      </w:rPr>
    </w:lvl>
    <w:lvl w:ilvl="7">
      <w:numFmt w:val="bullet"/>
      <w:lvlText w:val=""/>
      <w:lvlJc w:val="left"/>
      <w:pPr>
        <w:tabs>
          <w:tab w:val="num" w:pos="6447"/>
        </w:tabs>
        <w:ind w:left="6447" w:hanging="720"/>
      </w:pPr>
      <w:rPr>
        <w:rFonts w:ascii="Symbol" w:hAnsi="Symbol" w:hint="default"/>
      </w:rPr>
    </w:lvl>
    <w:lvl w:ilvl="8">
      <w:numFmt w:val="bullet"/>
      <w:lvlText w:val=""/>
      <w:lvlJc w:val="left"/>
      <w:pPr>
        <w:tabs>
          <w:tab w:val="num" w:pos="7155"/>
        </w:tabs>
        <w:ind w:left="7155" w:hanging="720"/>
      </w:pPr>
      <w:rPr>
        <w:rFonts w:ascii="Symbol" w:hAnsi="Symbol" w:hint="default"/>
      </w:rPr>
    </w:lvl>
  </w:abstractNum>
  <w:abstractNum w:abstractNumId="136" w15:restartNumberingAfterBreak="0">
    <w:nsid w:val="01346F59"/>
    <w:multiLevelType w:val="multilevel"/>
    <w:tmpl w:val="23EED196"/>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788"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7" w15:restartNumberingAfterBreak="0">
    <w:nsid w:val="01346F5A"/>
    <w:multiLevelType w:val="multilevel"/>
    <w:tmpl w:val="CEC4C130"/>
    <w:lvl w:ilvl="0">
      <w:start w:val="1"/>
      <w:numFmt w:val="decimal"/>
      <w:lvlText w:val="%1."/>
      <w:lvlJc w:val="left"/>
      <w:pPr>
        <w:ind w:left="360" w:hanging="360"/>
      </w:pPr>
    </w:lvl>
    <w:lvl w:ilvl="1">
      <w:start w:val="2"/>
      <w:numFmt w:val="decimal"/>
      <w:lvlText w:val="%1.%2."/>
      <w:lvlJc w:val="left"/>
      <w:pPr>
        <w:ind w:left="792" w:hanging="432"/>
      </w:pPr>
    </w:lvl>
    <w:lvl w:ilvl="2">
      <w:start w:val="1"/>
      <w:numFmt w:val="decimal"/>
      <w:lvlText w:val="%1.%2.%3."/>
      <w:lvlJc w:val="left"/>
      <w:pPr>
        <w:ind w:left="788"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8" w15:restartNumberingAfterBreak="0">
    <w:nsid w:val="01346F5B"/>
    <w:multiLevelType w:val="multilevel"/>
    <w:tmpl w:val="C652ADFC"/>
    <w:lvl w:ilvl="0">
      <w:start w:val="1"/>
      <w:numFmt w:val="decimal"/>
      <w:lvlText w:val="%1."/>
      <w:lvlJc w:val="left"/>
      <w:pPr>
        <w:ind w:left="360" w:hanging="360"/>
      </w:pPr>
    </w:lvl>
    <w:lvl w:ilvl="1">
      <w:start w:val="3"/>
      <w:numFmt w:val="decimal"/>
      <w:lvlText w:val="%1.%2."/>
      <w:lvlJc w:val="left"/>
      <w:pPr>
        <w:ind w:left="792" w:hanging="432"/>
      </w:pPr>
    </w:lvl>
    <w:lvl w:ilvl="2">
      <w:start w:val="1"/>
      <w:numFmt w:val="decimal"/>
      <w:lvlText w:val="%1.%2.%3."/>
      <w:lvlJc w:val="left"/>
      <w:pPr>
        <w:ind w:left="788"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9" w15:restartNumberingAfterBreak="0">
    <w:nsid w:val="01346F5C"/>
    <w:multiLevelType w:val="multilevel"/>
    <w:tmpl w:val="535453FC"/>
    <w:lvl w:ilvl="0">
      <w:start w:val="4"/>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788"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0" w15:restartNumberingAfterBreak="0">
    <w:nsid w:val="01346F5D"/>
    <w:multiLevelType w:val="multilevel"/>
    <w:tmpl w:val="BECC1B8E"/>
    <w:lvl w:ilvl="0">
      <w:start w:val="5"/>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788"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1" w15:restartNumberingAfterBreak="0">
    <w:nsid w:val="01346F5E"/>
    <w:multiLevelType w:val="multilevel"/>
    <w:tmpl w:val="53509618"/>
    <w:lvl w:ilvl="0">
      <w:start w:val="6"/>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788"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2" w15:restartNumberingAfterBreak="0">
    <w:nsid w:val="01346F5F"/>
    <w:multiLevelType w:val="multilevel"/>
    <w:tmpl w:val="F50A2794"/>
    <w:lvl w:ilvl="0">
      <w:start w:val="6"/>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788"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3" w15:restartNumberingAfterBreak="0">
    <w:nsid w:val="01346F60"/>
    <w:multiLevelType w:val="multilevel"/>
    <w:tmpl w:val="453A2FBA"/>
    <w:lvl w:ilvl="0">
      <w:start w:val="6"/>
      <w:numFmt w:val="decimal"/>
      <w:lvlText w:val="%1."/>
      <w:lvlJc w:val="left"/>
      <w:pPr>
        <w:ind w:left="360" w:hanging="360"/>
      </w:pPr>
    </w:lvl>
    <w:lvl w:ilvl="1">
      <w:start w:val="1"/>
      <w:numFmt w:val="decimal"/>
      <w:lvlText w:val="%1.%2."/>
      <w:lvlJc w:val="left"/>
      <w:pPr>
        <w:ind w:left="792" w:hanging="432"/>
      </w:pPr>
    </w:lvl>
    <w:lvl w:ilvl="2">
      <w:start w:val="2"/>
      <w:numFmt w:val="decimal"/>
      <w:lvlText w:val="%1.%2.%3."/>
      <w:lvlJc w:val="left"/>
      <w:pPr>
        <w:ind w:left="788"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4" w15:restartNumberingAfterBreak="0">
    <w:nsid w:val="01346F61"/>
    <w:multiLevelType w:val="multilevel"/>
    <w:tmpl w:val="8F705BB8"/>
    <w:lvl w:ilvl="0">
      <w:start w:val="7"/>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788"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5" w15:restartNumberingAfterBreak="0">
    <w:nsid w:val="01346F62"/>
    <w:multiLevelType w:val="multilevel"/>
    <w:tmpl w:val="2FF2B9FE"/>
    <w:lvl w:ilvl="0">
      <w:start w:val="7"/>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788"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6" w15:restartNumberingAfterBreak="0">
    <w:nsid w:val="01346F63"/>
    <w:multiLevelType w:val="multilevel"/>
    <w:tmpl w:val="81F61EE6"/>
    <w:lvl w:ilvl="0">
      <w:start w:val="7"/>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788"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7" w15:restartNumberingAfterBreak="0">
    <w:nsid w:val="01346F64"/>
    <w:multiLevelType w:val="multilevel"/>
    <w:tmpl w:val="7C6CC0B8"/>
    <w:lvl w:ilvl="0">
      <w:start w:val="7"/>
      <w:numFmt w:val="decimal"/>
      <w:lvlText w:val="%1."/>
      <w:lvlJc w:val="left"/>
      <w:pPr>
        <w:ind w:left="360" w:hanging="360"/>
      </w:pPr>
    </w:lvl>
    <w:lvl w:ilvl="1">
      <w:start w:val="1"/>
      <w:numFmt w:val="decimal"/>
      <w:lvlText w:val="%1.%2."/>
      <w:lvlJc w:val="left"/>
      <w:pPr>
        <w:ind w:left="792" w:hanging="432"/>
      </w:pPr>
    </w:lvl>
    <w:lvl w:ilvl="2">
      <w:start w:val="2"/>
      <w:numFmt w:val="decimal"/>
      <w:lvlText w:val="%1.%2.%3."/>
      <w:lvlJc w:val="left"/>
      <w:pPr>
        <w:ind w:left="788"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8" w15:restartNumberingAfterBreak="0">
    <w:nsid w:val="01346F65"/>
    <w:multiLevelType w:val="multilevel"/>
    <w:tmpl w:val="D60060DA"/>
    <w:lvl w:ilvl="0">
      <w:start w:val="8"/>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788"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9" w15:restartNumberingAfterBreak="0">
    <w:nsid w:val="01346F66"/>
    <w:multiLevelType w:val="multilevel"/>
    <w:tmpl w:val="5D305578"/>
    <w:lvl w:ilvl="0">
      <w:start w:val="9"/>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788"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0" w15:restartNumberingAfterBreak="0">
    <w:nsid w:val="01346F67"/>
    <w:multiLevelType w:val="multilevel"/>
    <w:tmpl w:val="FB92CDCC"/>
    <w:lvl w:ilvl="0">
      <w:start w:val="10"/>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788"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1" w15:restartNumberingAfterBreak="0">
    <w:nsid w:val="01346F68"/>
    <w:multiLevelType w:val="multilevel"/>
    <w:tmpl w:val="612C457A"/>
    <w:lvl w:ilvl="0">
      <w:start w:val="1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788"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2" w15:restartNumberingAfterBreak="0">
    <w:nsid w:val="01346F69"/>
    <w:multiLevelType w:val="multilevel"/>
    <w:tmpl w:val="DC787DA2"/>
    <w:lvl w:ilvl="0">
      <w:start w:val="12"/>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788"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3" w15:restartNumberingAfterBreak="0">
    <w:nsid w:val="01346F6A"/>
    <w:multiLevelType w:val="multilevel"/>
    <w:tmpl w:val="8F88B964"/>
    <w:lvl w:ilvl="0">
      <w:start w:val="13"/>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788"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4" w15:restartNumberingAfterBreak="0">
    <w:nsid w:val="01346F6B"/>
    <w:multiLevelType w:val="multilevel"/>
    <w:tmpl w:val="ABE4E128"/>
    <w:lvl w:ilvl="0">
      <w:start w:val="14"/>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788"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5" w15:restartNumberingAfterBreak="0">
    <w:nsid w:val="01346F6C"/>
    <w:multiLevelType w:val="multilevel"/>
    <w:tmpl w:val="E1B20EA6"/>
    <w:lvl w:ilvl="0">
      <w:start w:val="14"/>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788"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6" w15:restartNumberingAfterBreak="0">
    <w:nsid w:val="01346F6D"/>
    <w:multiLevelType w:val="multilevel"/>
    <w:tmpl w:val="E758AA18"/>
    <w:lvl w:ilvl="0">
      <w:start w:val="14"/>
      <w:numFmt w:val="decimal"/>
      <w:lvlText w:val="%1."/>
      <w:lvlJc w:val="left"/>
      <w:pPr>
        <w:ind w:left="360" w:hanging="360"/>
      </w:pPr>
    </w:lvl>
    <w:lvl w:ilvl="1">
      <w:start w:val="1"/>
      <w:numFmt w:val="decimal"/>
      <w:lvlText w:val="%1.%2."/>
      <w:lvlJc w:val="left"/>
      <w:pPr>
        <w:ind w:left="792" w:hanging="432"/>
      </w:pPr>
    </w:lvl>
    <w:lvl w:ilvl="2">
      <w:start w:val="2"/>
      <w:numFmt w:val="decimal"/>
      <w:lvlText w:val="%1.%2.%3."/>
      <w:lvlJc w:val="left"/>
      <w:pPr>
        <w:ind w:left="788"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7" w15:restartNumberingAfterBreak="0">
    <w:nsid w:val="01346F6E"/>
    <w:multiLevelType w:val="multilevel"/>
    <w:tmpl w:val="4F46A53C"/>
    <w:lvl w:ilvl="0">
      <w:start w:val="14"/>
      <w:numFmt w:val="decimal"/>
      <w:lvlText w:val="%1."/>
      <w:lvlJc w:val="left"/>
      <w:pPr>
        <w:ind w:left="360" w:hanging="360"/>
      </w:pPr>
    </w:lvl>
    <w:lvl w:ilvl="1">
      <w:start w:val="1"/>
      <w:numFmt w:val="decimal"/>
      <w:lvlText w:val="%1.%2."/>
      <w:lvlJc w:val="left"/>
      <w:pPr>
        <w:ind w:left="792" w:hanging="432"/>
      </w:pPr>
    </w:lvl>
    <w:lvl w:ilvl="2">
      <w:start w:val="3"/>
      <w:numFmt w:val="decimal"/>
      <w:lvlText w:val="%1.%2.%3."/>
      <w:lvlJc w:val="left"/>
      <w:pPr>
        <w:ind w:left="788"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8" w15:restartNumberingAfterBreak="0">
    <w:nsid w:val="01346F6F"/>
    <w:multiLevelType w:val="multilevel"/>
    <w:tmpl w:val="4B545C80"/>
    <w:lvl w:ilvl="0">
      <w:start w:val="15"/>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788"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9" w15:restartNumberingAfterBreak="0">
    <w:nsid w:val="01346F70"/>
    <w:multiLevelType w:val="multilevel"/>
    <w:tmpl w:val="351E1D22"/>
    <w:lvl w:ilvl="0">
      <w:start w:val="15"/>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788"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0" w15:restartNumberingAfterBreak="0">
    <w:nsid w:val="01346F71"/>
    <w:multiLevelType w:val="hybridMultilevel"/>
    <w:tmpl w:val="D396DED8"/>
    <w:lvl w:ilvl="0" w:tplc="B72ED6C6">
      <w:start w:val="1"/>
      <w:numFmt w:val="lowerLetter"/>
      <w:lvlText w:val="(%1)"/>
      <w:lvlJc w:val="left"/>
      <w:pPr>
        <w:ind w:left="1080" w:hanging="360"/>
      </w:pPr>
    </w:lvl>
    <w:lvl w:ilvl="1" w:tplc="F0B4CAA8">
      <w:start w:val="1"/>
      <w:numFmt w:val="lowerLetter"/>
      <w:lvlText w:val="%2."/>
      <w:lvlJc w:val="left"/>
      <w:pPr>
        <w:ind w:left="1800" w:hanging="360"/>
      </w:pPr>
    </w:lvl>
    <w:lvl w:ilvl="2" w:tplc="3454E140">
      <w:start w:val="1"/>
      <w:numFmt w:val="lowerRoman"/>
      <w:lvlText w:val="%3."/>
      <w:lvlJc w:val="right"/>
      <w:pPr>
        <w:ind w:left="2520" w:hanging="180"/>
      </w:pPr>
    </w:lvl>
    <w:lvl w:ilvl="3" w:tplc="D17E903C">
      <w:start w:val="1"/>
      <w:numFmt w:val="decimal"/>
      <w:lvlText w:val="%4."/>
      <w:lvlJc w:val="left"/>
      <w:pPr>
        <w:ind w:left="3240" w:hanging="360"/>
      </w:pPr>
    </w:lvl>
    <w:lvl w:ilvl="4" w:tplc="C26677EA">
      <w:start w:val="1"/>
      <w:numFmt w:val="lowerLetter"/>
      <w:lvlText w:val="%5."/>
      <w:lvlJc w:val="left"/>
      <w:pPr>
        <w:ind w:left="3960" w:hanging="360"/>
      </w:pPr>
    </w:lvl>
    <w:lvl w:ilvl="5" w:tplc="DC265F04">
      <w:start w:val="1"/>
      <w:numFmt w:val="lowerRoman"/>
      <w:lvlText w:val="%6."/>
      <w:lvlJc w:val="right"/>
      <w:pPr>
        <w:ind w:left="4680" w:hanging="180"/>
      </w:pPr>
    </w:lvl>
    <w:lvl w:ilvl="6" w:tplc="79DEB542">
      <w:start w:val="1"/>
      <w:numFmt w:val="decimal"/>
      <w:lvlText w:val="%7."/>
      <w:lvlJc w:val="left"/>
      <w:pPr>
        <w:ind w:left="5400" w:hanging="360"/>
      </w:pPr>
    </w:lvl>
    <w:lvl w:ilvl="7" w:tplc="551C9AC4">
      <w:start w:val="1"/>
      <w:numFmt w:val="lowerLetter"/>
      <w:lvlText w:val="%8."/>
      <w:lvlJc w:val="left"/>
      <w:pPr>
        <w:ind w:left="6120" w:hanging="360"/>
      </w:pPr>
    </w:lvl>
    <w:lvl w:ilvl="8" w:tplc="E5DE3244">
      <w:start w:val="1"/>
      <w:numFmt w:val="lowerRoman"/>
      <w:lvlText w:val="%9."/>
      <w:lvlJc w:val="right"/>
      <w:pPr>
        <w:ind w:left="6840" w:hanging="180"/>
      </w:pPr>
    </w:lvl>
  </w:abstractNum>
  <w:abstractNum w:abstractNumId="161" w15:restartNumberingAfterBreak="0">
    <w:nsid w:val="01346F72"/>
    <w:multiLevelType w:val="multilevel"/>
    <w:tmpl w:val="E86CFAA2"/>
    <w:lvl w:ilvl="0">
      <w:start w:val="17"/>
      <w:numFmt w:val="decimal"/>
      <w:lvlText w:val="%1."/>
      <w:lvlJc w:val="left"/>
      <w:pPr>
        <w:ind w:left="360" w:hanging="360"/>
      </w:pPr>
    </w:lvl>
    <w:lvl w:ilvl="1">
      <w:start w:val="2"/>
      <w:numFmt w:val="decimal"/>
      <w:lvlText w:val="%1.%2."/>
      <w:lvlJc w:val="left"/>
      <w:pPr>
        <w:ind w:left="792" w:hanging="432"/>
      </w:pPr>
    </w:lvl>
    <w:lvl w:ilvl="2">
      <w:start w:val="1"/>
      <w:numFmt w:val="decimal"/>
      <w:lvlText w:val="%1.%2.%3."/>
      <w:lvlJc w:val="left"/>
      <w:pPr>
        <w:ind w:left="788"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2" w15:restartNumberingAfterBreak="0">
    <w:nsid w:val="01346F73"/>
    <w:multiLevelType w:val="hybridMultilevel"/>
    <w:tmpl w:val="9B3616C4"/>
    <w:lvl w:ilvl="0" w:tplc="AFCE010C">
      <w:start w:val="1"/>
      <w:numFmt w:val="lowerLetter"/>
      <w:lvlText w:val="(%1)"/>
      <w:lvlJc w:val="left"/>
      <w:pPr>
        <w:ind w:left="1080" w:hanging="360"/>
      </w:pPr>
    </w:lvl>
    <w:lvl w:ilvl="1" w:tplc="6F4ADDAC">
      <w:start w:val="1"/>
      <w:numFmt w:val="lowerLetter"/>
      <w:lvlText w:val="%2."/>
      <w:lvlJc w:val="left"/>
      <w:pPr>
        <w:ind w:left="1800" w:hanging="360"/>
      </w:pPr>
    </w:lvl>
    <w:lvl w:ilvl="2" w:tplc="A4388082">
      <w:start w:val="1"/>
      <w:numFmt w:val="lowerRoman"/>
      <w:lvlText w:val="%3."/>
      <w:lvlJc w:val="right"/>
      <w:pPr>
        <w:ind w:left="2520" w:hanging="180"/>
      </w:pPr>
    </w:lvl>
    <w:lvl w:ilvl="3" w:tplc="93F6F08A">
      <w:start w:val="1"/>
      <w:numFmt w:val="decimal"/>
      <w:lvlText w:val="%4."/>
      <w:lvlJc w:val="left"/>
      <w:pPr>
        <w:ind w:left="3240" w:hanging="360"/>
      </w:pPr>
    </w:lvl>
    <w:lvl w:ilvl="4" w:tplc="A54A94DC">
      <w:start w:val="1"/>
      <w:numFmt w:val="lowerLetter"/>
      <w:lvlText w:val="%5."/>
      <w:lvlJc w:val="left"/>
      <w:pPr>
        <w:ind w:left="3960" w:hanging="360"/>
      </w:pPr>
    </w:lvl>
    <w:lvl w:ilvl="5" w:tplc="6372685E">
      <w:start w:val="1"/>
      <w:numFmt w:val="lowerRoman"/>
      <w:lvlText w:val="%6."/>
      <w:lvlJc w:val="right"/>
      <w:pPr>
        <w:ind w:left="4680" w:hanging="180"/>
      </w:pPr>
    </w:lvl>
    <w:lvl w:ilvl="6" w:tplc="583EBC96">
      <w:start w:val="1"/>
      <w:numFmt w:val="decimal"/>
      <w:lvlText w:val="%7."/>
      <w:lvlJc w:val="left"/>
      <w:pPr>
        <w:ind w:left="5400" w:hanging="360"/>
      </w:pPr>
    </w:lvl>
    <w:lvl w:ilvl="7" w:tplc="7900950A">
      <w:start w:val="1"/>
      <w:numFmt w:val="lowerLetter"/>
      <w:lvlText w:val="%8."/>
      <w:lvlJc w:val="left"/>
      <w:pPr>
        <w:ind w:left="6120" w:hanging="360"/>
      </w:pPr>
    </w:lvl>
    <w:lvl w:ilvl="8" w:tplc="2B863358">
      <w:start w:val="1"/>
      <w:numFmt w:val="lowerRoman"/>
      <w:lvlText w:val="%9."/>
      <w:lvlJc w:val="right"/>
      <w:pPr>
        <w:ind w:left="6840" w:hanging="180"/>
      </w:pPr>
    </w:lvl>
  </w:abstractNum>
  <w:abstractNum w:abstractNumId="163" w15:restartNumberingAfterBreak="0">
    <w:nsid w:val="01346F74"/>
    <w:multiLevelType w:val="multilevel"/>
    <w:tmpl w:val="1F5A2660"/>
    <w:lvl w:ilvl="0">
      <w:start w:val="17"/>
      <w:numFmt w:val="decimal"/>
      <w:lvlText w:val="%1."/>
      <w:lvlJc w:val="left"/>
      <w:pPr>
        <w:ind w:left="360" w:hanging="360"/>
      </w:pPr>
    </w:lvl>
    <w:lvl w:ilvl="1">
      <w:start w:val="3"/>
      <w:numFmt w:val="decimal"/>
      <w:lvlText w:val="%1.%2."/>
      <w:lvlJc w:val="left"/>
      <w:pPr>
        <w:ind w:left="792" w:hanging="432"/>
      </w:pPr>
    </w:lvl>
    <w:lvl w:ilvl="2">
      <w:start w:val="1"/>
      <w:numFmt w:val="decimal"/>
      <w:lvlText w:val="%1.%2.%3."/>
      <w:lvlJc w:val="left"/>
      <w:pPr>
        <w:ind w:left="788"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4" w15:restartNumberingAfterBreak="0">
    <w:nsid w:val="01346F75"/>
    <w:multiLevelType w:val="multilevel"/>
    <w:tmpl w:val="82E644C6"/>
    <w:lvl w:ilvl="0">
      <w:start w:val="1"/>
      <w:numFmt w:val="decimal"/>
      <w:lvlText w:val="%1."/>
      <w:lvlJc w:val="left"/>
      <w:pPr>
        <w:ind w:left="502" w:hanging="360"/>
      </w:pPr>
      <w:rPr>
        <w:rFonts w:hint="default"/>
        <w:b/>
      </w:rPr>
    </w:lvl>
    <w:lvl w:ilvl="1">
      <w:start w:val="1"/>
      <w:numFmt w:val="decimal"/>
      <w:lvlText w:val="%1.%2."/>
      <w:lvlJc w:val="left"/>
      <w:pPr>
        <w:ind w:left="792" w:hanging="432"/>
      </w:pPr>
      <w:rPr>
        <w:rFonts w:ascii="Arial" w:hAnsi="Arial" w:cs="Arial" w:hint="default"/>
        <w:b w:val="0"/>
      </w:rPr>
    </w:lvl>
    <w:lvl w:ilvl="2">
      <w:start w:val="1"/>
      <w:numFmt w:val="lowerLetter"/>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5" w15:restartNumberingAfterBreak="0">
    <w:nsid w:val="01346F76"/>
    <w:multiLevelType w:val="hybridMultilevel"/>
    <w:tmpl w:val="D0D297B0"/>
    <w:lvl w:ilvl="0" w:tplc="92067FE8">
      <w:start w:val="1"/>
      <w:numFmt w:val="lowerRoman"/>
      <w:lvlText w:val="%1."/>
      <w:lvlJc w:val="right"/>
      <w:pPr>
        <w:ind w:left="2880" w:hanging="360"/>
      </w:pPr>
    </w:lvl>
    <w:lvl w:ilvl="1" w:tplc="8B629630">
      <w:start w:val="1"/>
      <w:numFmt w:val="lowerLetter"/>
      <w:lvlText w:val="%2."/>
      <w:lvlJc w:val="left"/>
      <w:pPr>
        <w:ind w:left="3600" w:hanging="360"/>
      </w:pPr>
    </w:lvl>
    <w:lvl w:ilvl="2" w:tplc="1DF823D0">
      <w:start w:val="1"/>
      <w:numFmt w:val="lowerRoman"/>
      <w:lvlText w:val="%3."/>
      <w:lvlJc w:val="right"/>
      <w:pPr>
        <w:ind w:left="4320" w:hanging="180"/>
      </w:pPr>
    </w:lvl>
    <w:lvl w:ilvl="3" w:tplc="39A83332">
      <w:start w:val="1"/>
      <w:numFmt w:val="decimal"/>
      <w:lvlText w:val="%4."/>
      <w:lvlJc w:val="left"/>
      <w:pPr>
        <w:ind w:left="5040" w:hanging="360"/>
      </w:pPr>
    </w:lvl>
    <w:lvl w:ilvl="4" w:tplc="7E748E76">
      <w:start w:val="1"/>
      <w:numFmt w:val="lowerLetter"/>
      <w:lvlText w:val="%5."/>
      <w:lvlJc w:val="left"/>
      <w:pPr>
        <w:ind w:left="5760" w:hanging="360"/>
      </w:pPr>
    </w:lvl>
    <w:lvl w:ilvl="5" w:tplc="EB9C5E2A">
      <w:start w:val="1"/>
      <w:numFmt w:val="lowerRoman"/>
      <w:lvlText w:val="%6."/>
      <w:lvlJc w:val="right"/>
      <w:pPr>
        <w:ind w:left="6480" w:hanging="180"/>
      </w:pPr>
    </w:lvl>
    <w:lvl w:ilvl="6" w:tplc="FCD078FC">
      <w:start w:val="1"/>
      <w:numFmt w:val="decimal"/>
      <w:lvlText w:val="%7."/>
      <w:lvlJc w:val="left"/>
      <w:pPr>
        <w:ind w:left="7200" w:hanging="360"/>
      </w:pPr>
    </w:lvl>
    <w:lvl w:ilvl="7" w:tplc="BB380666">
      <w:start w:val="1"/>
      <w:numFmt w:val="lowerLetter"/>
      <w:lvlText w:val="%8."/>
      <w:lvlJc w:val="left"/>
      <w:pPr>
        <w:ind w:left="7920" w:hanging="360"/>
      </w:pPr>
    </w:lvl>
    <w:lvl w:ilvl="8" w:tplc="C2B2DDF6">
      <w:start w:val="1"/>
      <w:numFmt w:val="lowerRoman"/>
      <w:lvlText w:val="%9."/>
      <w:lvlJc w:val="right"/>
      <w:pPr>
        <w:ind w:left="8640" w:hanging="180"/>
      </w:pPr>
    </w:lvl>
  </w:abstractNum>
  <w:abstractNum w:abstractNumId="166" w15:restartNumberingAfterBreak="0">
    <w:nsid w:val="01346F77"/>
    <w:multiLevelType w:val="multilevel"/>
    <w:tmpl w:val="5FCA3202"/>
    <w:lvl w:ilvl="0">
      <w:start w:val="1"/>
      <w:numFmt w:val="decimal"/>
      <w:lvlText w:val="%1."/>
      <w:lvlJc w:val="left"/>
      <w:pPr>
        <w:ind w:left="502" w:hanging="360"/>
      </w:pPr>
      <w:rPr>
        <w:rFonts w:hint="default"/>
        <w:b/>
      </w:rPr>
    </w:lvl>
    <w:lvl w:ilvl="1">
      <w:start w:val="1"/>
      <w:numFmt w:val="decimal"/>
      <w:lvlText w:val="%1.%2."/>
      <w:lvlJc w:val="left"/>
      <w:pPr>
        <w:ind w:left="792" w:hanging="432"/>
      </w:pPr>
      <w:rPr>
        <w:rFonts w:ascii="Arial" w:hAnsi="Arial" w:cs="Arial" w:hint="default"/>
        <w:b w:val="0"/>
      </w:rPr>
    </w:lvl>
    <w:lvl w:ilvl="2">
      <w:start w:val="2"/>
      <w:numFmt w:val="lowerLetter"/>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7" w15:restartNumberingAfterBreak="0">
    <w:nsid w:val="01346F78"/>
    <w:multiLevelType w:val="multilevel"/>
    <w:tmpl w:val="78467858"/>
    <w:lvl w:ilvl="0">
      <w:start w:val="1"/>
      <w:numFmt w:val="decimal"/>
      <w:lvlText w:val="%1."/>
      <w:lvlJc w:val="left"/>
      <w:pPr>
        <w:ind w:left="502" w:hanging="360"/>
      </w:pPr>
      <w:rPr>
        <w:rFonts w:hint="default"/>
        <w:b/>
      </w:rPr>
    </w:lvl>
    <w:lvl w:ilvl="1">
      <w:start w:val="1"/>
      <w:numFmt w:val="decimal"/>
      <w:lvlText w:val="%1.%2."/>
      <w:lvlJc w:val="left"/>
      <w:pPr>
        <w:ind w:left="792" w:hanging="432"/>
      </w:pPr>
      <w:rPr>
        <w:rFonts w:ascii="Arial" w:hAnsi="Arial" w:cs="Arial" w:hint="default"/>
        <w:b w:val="0"/>
      </w:rPr>
    </w:lvl>
    <w:lvl w:ilvl="2">
      <w:start w:val="3"/>
      <w:numFmt w:val="lowerLetter"/>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8" w15:restartNumberingAfterBreak="0">
    <w:nsid w:val="01346F79"/>
    <w:multiLevelType w:val="multilevel"/>
    <w:tmpl w:val="34286DB4"/>
    <w:lvl w:ilvl="0">
      <w:start w:val="1"/>
      <w:numFmt w:val="decimal"/>
      <w:lvlText w:val="%1."/>
      <w:lvlJc w:val="left"/>
      <w:pPr>
        <w:ind w:left="502" w:hanging="360"/>
      </w:pPr>
      <w:rPr>
        <w:rFonts w:hint="default"/>
        <w:b/>
      </w:rPr>
    </w:lvl>
    <w:lvl w:ilvl="1">
      <w:start w:val="1"/>
      <w:numFmt w:val="decimal"/>
      <w:lvlText w:val="%1.%2."/>
      <w:lvlJc w:val="left"/>
      <w:pPr>
        <w:ind w:left="792" w:hanging="432"/>
      </w:pPr>
      <w:rPr>
        <w:rFonts w:ascii="Arial" w:hAnsi="Arial" w:cs="Arial" w:hint="default"/>
        <w:b w:val="0"/>
      </w:rPr>
    </w:lvl>
    <w:lvl w:ilvl="2">
      <w:start w:val="4"/>
      <w:numFmt w:val="lowerLetter"/>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9" w15:restartNumberingAfterBreak="0">
    <w:nsid w:val="01346F7A"/>
    <w:multiLevelType w:val="multilevel"/>
    <w:tmpl w:val="5CB26FDC"/>
    <w:lvl w:ilvl="0">
      <w:start w:val="1"/>
      <w:numFmt w:val="decimal"/>
      <w:lvlText w:val="%1."/>
      <w:lvlJc w:val="left"/>
      <w:pPr>
        <w:ind w:left="502" w:hanging="360"/>
      </w:pPr>
      <w:rPr>
        <w:rFonts w:hint="default"/>
        <w:b/>
      </w:rPr>
    </w:lvl>
    <w:lvl w:ilvl="1">
      <w:start w:val="1"/>
      <w:numFmt w:val="decimal"/>
      <w:lvlText w:val="%1.%2."/>
      <w:lvlJc w:val="left"/>
      <w:pPr>
        <w:ind w:left="792" w:hanging="432"/>
      </w:pPr>
      <w:rPr>
        <w:rFonts w:ascii="Arial" w:hAnsi="Arial" w:cs="Arial" w:hint="default"/>
        <w:b w:val="0"/>
      </w:rPr>
    </w:lvl>
    <w:lvl w:ilvl="2">
      <w:start w:val="5"/>
      <w:numFmt w:val="lowerLetter"/>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0" w15:restartNumberingAfterBreak="0">
    <w:nsid w:val="01346F7B"/>
    <w:multiLevelType w:val="multilevel"/>
    <w:tmpl w:val="2C60D20C"/>
    <w:lvl w:ilvl="0">
      <w:start w:val="18"/>
      <w:numFmt w:val="decimal"/>
      <w:lvlText w:val="%1."/>
      <w:lvlJc w:val="left"/>
      <w:pPr>
        <w:ind w:left="360" w:hanging="360"/>
      </w:pPr>
    </w:lvl>
    <w:lvl w:ilvl="1">
      <w:start w:val="3"/>
      <w:numFmt w:val="decimal"/>
      <w:lvlText w:val="%1.%2."/>
      <w:lvlJc w:val="left"/>
      <w:pPr>
        <w:ind w:left="792" w:hanging="432"/>
      </w:pPr>
    </w:lvl>
    <w:lvl w:ilvl="2">
      <w:start w:val="1"/>
      <w:numFmt w:val="decimal"/>
      <w:lvlText w:val="%1.%2.%3."/>
      <w:lvlJc w:val="left"/>
      <w:pPr>
        <w:ind w:left="788"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1" w15:restartNumberingAfterBreak="0">
    <w:nsid w:val="01346F7C"/>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2" w15:restartNumberingAfterBreak="0">
    <w:nsid w:val="01346F7D"/>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3" w15:restartNumberingAfterBreak="0">
    <w:nsid w:val="01346F7E"/>
    <w:multiLevelType w:val="multilevel"/>
    <w:tmpl w:val="0809001F"/>
    <w:lvl w:ilvl="0">
      <w:start w:val="1"/>
      <w:numFmt w:val="decimal"/>
      <w:lvlText w:val="%1."/>
      <w:lvlJc w:val="left"/>
      <w:pPr>
        <w:ind w:left="360" w:hanging="360"/>
      </w:pPr>
    </w:lvl>
    <w:lvl w:ilvl="1">
      <w:start w:val="2"/>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4" w15:restartNumberingAfterBreak="0">
    <w:nsid w:val="01346F7F"/>
    <w:multiLevelType w:val="hybridMultilevel"/>
    <w:tmpl w:val="78F6DFD8"/>
    <w:lvl w:ilvl="0" w:tplc="BBDC7EC8">
      <w:start w:val="1"/>
      <w:numFmt w:val="lowerLetter"/>
      <w:lvlText w:val="(%1)"/>
      <w:lvlJc w:val="left"/>
      <w:pPr>
        <w:ind w:left="2234" w:hanging="360"/>
      </w:pPr>
      <w:rPr>
        <w:rFonts w:hint="default"/>
      </w:rPr>
    </w:lvl>
    <w:lvl w:ilvl="1" w:tplc="3ED4ACA0" w:tentative="1">
      <w:start w:val="1"/>
      <w:numFmt w:val="lowerLetter"/>
      <w:lvlText w:val="%2."/>
      <w:lvlJc w:val="left"/>
      <w:pPr>
        <w:ind w:left="2954" w:hanging="360"/>
      </w:pPr>
    </w:lvl>
    <w:lvl w:ilvl="2" w:tplc="006C8416" w:tentative="1">
      <w:start w:val="1"/>
      <w:numFmt w:val="lowerRoman"/>
      <w:lvlText w:val="%3."/>
      <w:lvlJc w:val="right"/>
      <w:pPr>
        <w:ind w:left="3674" w:hanging="180"/>
      </w:pPr>
    </w:lvl>
    <w:lvl w:ilvl="3" w:tplc="D5909A78" w:tentative="1">
      <w:start w:val="1"/>
      <w:numFmt w:val="decimal"/>
      <w:lvlText w:val="%4."/>
      <w:lvlJc w:val="left"/>
      <w:pPr>
        <w:ind w:left="4394" w:hanging="360"/>
      </w:pPr>
    </w:lvl>
    <w:lvl w:ilvl="4" w:tplc="5442D766" w:tentative="1">
      <w:start w:val="1"/>
      <w:numFmt w:val="lowerLetter"/>
      <w:lvlText w:val="%5."/>
      <w:lvlJc w:val="left"/>
      <w:pPr>
        <w:ind w:left="5114" w:hanging="360"/>
      </w:pPr>
    </w:lvl>
    <w:lvl w:ilvl="5" w:tplc="FCD87808" w:tentative="1">
      <w:start w:val="1"/>
      <w:numFmt w:val="lowerRoman"/>
      <w:lvlText w:val="%6."/>
      <w:lvlJc w:val="right"/>
      <w:pPr>
        <w:ind w:left="5834" w:hanging="180"/>
      </w:pPr>
    </w:lvl>
    <w:lvl w:ilvl="6" w:tplc="6A5239A0" w:tentative="1">
      <w:start w:val="1"/>
      <w:numFmt w:val="decimal"/>
      <w:lvlText w:val="%7."/>
      <w:lvlJc w:val="left"/>
      <w:pPr>
        <w:ind w:left="6554" w:hanging="360"/>
      </w:pPr>
    </w:lvl>
    <w:lvl w:ilvl="7" w:tplc="0726AA74" w:tentative="1">
      <w:start w:val="1"/>
      <w:numFmt w:val="lowerLetter"/>
      <w:lvlText w:val="%8."/>
      <w:lvlJc w:val="left"/>
      <w:pPr>
        <w:ind w:left="7274" w:hanging="360"/>
      </w:pPr>
    </w:lvl>
    <w:lvl w:ilvl="8" w:tplc="C128B8E4" w:tentative="1">
      <w:start w:val="1"/>
      <w:numFmt w:val="lowerRoman"/>
      <w:lvlText w:val="%9."/>
      <w:lvlJc w:val="right"/>
      <w:pPr>
        <w:ind w:left="7994" w:hanging="180"/>
      </w:pPr>
    </w:lvl>
  </w:abstractNum>
  <w:abstractNum w:abstractNumId="175" w15:restartNumberingAfterBreak="0">
    <w:nsid w:val="01346F80"/>
    <w:multiLevelType w:val="hybridMultilevel"/>
    <w:tmpl w:val="8DEE6652"/>
    <w:lvl w:ilvl="0" w:tplc="F8EC0436">
      <w:start w:val="1"/>
      <w:numFmt w:val="lowerRoman"/>
      <w:lvlText w:val="(%1)"/>
      <w:lvlJc w:val="left"/>
      <w:pPr>
        <w:ind w:left="2520" w:hanging="360"/>
      </w:pPr>
      <w:rPr>
        <w:rFonts w:hint="default"/>
      </w:rPr>
    </w:lvl>
    <w:lvl w:ilvl="1" w:tplc="0644C110" w:tentative="1">
      <w:start w:val="1"/>
      <w:numFmt w:val="lowerLetter"/>
      <w:lvlText w:val="%2."/>
      <w:lvlJc w:val="left"/>
      <w:pPr>
        <w:ind w:left="3240" w:hanging="360"/>
      </w:pPr>
    </w:lvl>
    <w:lvl w:ilvl="2" w:tplc="179AECB4" w:tentative="1">
      <w:start w:val="1"/>
      <w:numFmt w:val="lowerRoman"/>
      <w:lvlText w:val="%3."/>
      <w:lvlJc w:val="right"/>
      <w:pPr>
        <w:ind w:left="3960" w:hanging="180"/>
      </w:pPr>
    </w:lvl>
    <w:lvl w:ilvl="3" w:tplc="68C2477E" w:tentative="1">
      <w:start w:val="1"/>
      <w:numFmt w:val="decimal"/>
      <w:lvlText w:val="%4."/>
      <w:lvlJc w:val="left"/>
      <w:pPr>
        <w:ind w:left="4680" w:hanging="360"/>
      </w:pPr>
    </w:lvl>
    <w:lvl w:ilvl="4" w:tplc="3A9AB1D4" w:tentative="1">
      <w:start w:val="1"/>
      <w:numFmt w:val="lowerLetter"/>
      <w:lvlText w:val="%5."/>
      <w:lvlJc w:val="left"/>
      <w:pPr>
        <w:ind w:left="5400" w:hanging="360"/>
      </w:pPr>
    </w:lvl>
    <w:lvl w:ilvl="5" w:tplc="C35EA2B8" w:tentative="1">
      <w:start w:val="1"/>
      <w:numFmt w:val="lowerRoman"/>
      <w:lvlText w:val="%6."/>
      <w:lvlJc w:val="right"/>
      <w:pPr>
        <w:ind w:left="6120" w:hanging="180"/>
      </w:pPr>
    </w:lvl>
    <w:lvl w:ilvl="6" w:tplc="08121D3C" w:tentative="1">
      <w:start w:val="1"/>
      <w:numFmt w:val="decimal"/>
      <w:lvlText w:val="%7."/>
      <w:lvlJc w:val="left"/>
      <w:pPr>
        <w:ind w:left="6840" w:hanging="360"/>
      </w:pPr>
    </w:lvl>
    <w:lvl w:ilvl="7" w:tplc="CEA6508C" w:tentative="1">
      <w:start w:val="1"/>
      <w:numFmt w:val="lowerLetter"/>
      <w:lvlText w:val="%8."/>
      <w:lvlJc w:val="left"/>
      <w:pPr>
        <w:ind w:left="7560" w:hanging="360"/>
      </w:pPr>
    </w:lvl>
    <w:lvl w:ilvl="8" w:tplc="A2AC2B7E" w:tentative="1">
      <w:start w:val="1"/>
      <w:numFmt w:val="lowerRoman"/>
      <w:lvlText w:val="%9."/>
      <w:lvlJc w:val="right"/>
      <w:pPr>
        <w:ind w:left="8280" w:hanging="180"/>
      </w:pPr>
    </w:lvl>
  </w:abstractNum>
  <w:abstractNum w:abstractNumId="176" w15:restartNumberingAfterBreak="0">
    <w:nsid w:val="01346F81"/>
    <w:multiLevelType w:val="hybridMultilevel"/>
    <w:tmpl w:val="AD4253C4"/>
    <w:lvl w:ilvl="0" w:tplc="BBDC7EC8">
      <w:start w:val="3"/>
      <w:numFmt w:val="lowerLetter"/>
      <w:lvlText w:val="(%1)"/>
      <w:lvlJc w:val="left"/>
      <w:pPr>
        <w:ind w:left="2234" w:hanging="360"/>
      </w:pPr>
      <w:rPr>
        <w:rFonts w:hint="default"/>
      </w:rPr>
    </w:lvl>
    <w:lvl w:ilvl="1" w:tplc="3ED4ACA0" w:tentative="1">
      <w:start w:val="1"/>
      <w:numFmt w:val="lowerLetter"/>
      <w:lvlText w:val="%2."/>
      <w:lvlJc w:val="left"/>
      <w:pPr>
        <w:ind w:left="2954" w:hanging="360"/>
      </w:pPr>
    </w:lvl>
    <w:lvl w:ilvl="2" w:tplc="006C8416" w:tentative="1">
      <w:start w:val="1"/>
      <w:numFmt w:val="lowerRoman"/>
      <w:lvlText w:val="%3."/>
      <w:lvlJc w:val="right"/>
      <w:pPr>
        <w:ind w:left="3674" w:hanging="180"/>
      </w:pPr>
    </w:lvl>
    <w:lvl w:ilvl="3" w:tplc="D5909A78" w:tentative="1">
      <w:start w:val="1"/>
      <w:numFmt w:val="decimal"/>
      <w:lvlText w:val="%4."/>
      <w:lvlJc w:val="left"/>
      <w:pPr>
        <w:ind w:left="4394" w:hanging="360"/>
      </w:pPr>
    </w:lvl>
    <w:lvl w:ilvl="4" w:tplc="5442D766" w:tentative="1">
      <w:start w:val="1"/>
      <w:numFmt w:val="lowerLetter"/>
      <w:lvlText w:val="%5."/>
      <w:lvlJc w:val="left"/>
      <w:pPr>
        <w:ind w:left="5114" w:hanging="360"/>
      </w:pPr>
    </w:lvl>
    <w:lvl w:ilvl="5" w:tplc="FCD87808" w:tentative="1">
      <w:start w:val="1"/>
      <w:numFmt w:val="lowerRoman"/>
      <w:lvlText w:val="%6."/>
      <w:lvlJc w:val="right"/>
      <w:pPr>
        <w:ind w:left="5834" w:hanging="180"/>
      </w:pPr>
    </w:lvl>
    <w:lvl w:ilvl="6" w:tplc="6A5239A0" w:tentative="1">
      <w:start w:val="1"/>
      <w:numFmt w:val="decimal"/>
      <w:lvlText w:val="%7."/>
      <w:lvlJc w:val="left"/>
      <w:pPr>
        <w:ind w:left="6554" w:hanging="360"/>
      </w:pPr>
    </w:lvl>
    <w:lvl w:ilvl="7" w:tplc="0726AA74" w:tentative="1">
      <w:start w:val="1"/>
      <w:numFmt w:val="lowerLetter"/>
      <w:lvlText w:val="%8."/>
      <w:lvlJc w:val="left"/>
      <w:pPr>
        <w:ind w:left="7274" w:hanging="360"/>
      </w:pPr>
    </w:lvl>
    <w:lvl w:ilvl="8" w:tplc="C128B8E4" w:tentative="1">
      <w:start w:val="1"/>
      <w:numFmt w:val="lowerRoman"/>
      <w:lvlText w:val="%9."/>
      <w:lvlJc w:val="right"/>
      <w:pPr>
        <w:ind w:left="7994" w:hanging="180"/>
      </w:pPr>
    </w:lvl>
  </w:abstractNum>
  <w:abstractNum w:abstractNumId="177" w15:restartNumberingAfterBreak="0">
    <w:nsid w:val="01346F82"/>
    <w:multiLevelType w:val="multilevel"/>
    <w:tmpl w:val="0809001F"/>
    <w:lvl w:ilvl="0">
      <w:start w:val="1"/>
      <w:numFmt w:val="decimal"/>
      <w:lvlText w:val="%1."/>
      <w:lvlJc w:val="left"/>
      <w:pPr>
        <w:ind w:left="360" w:hanging="360"/>
      </w:pPr>
    </w:lvl>
    <w:lvl w:ilvl="1">
      <w:start w:val="3"/>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8" w15:restartNumberingAfterBreak="0">
    <w:nsid w:val="01346F83"/>
    <w:multiLevelType w:val="hybridMultilevel"/>
    <w:tmpl w:val="CF266C36"/>
    <w:lvl w:ilvl="0" w:tplc="5984B0DE">
      <w:start w:val="6"/>
      <w:numFmt w:val="lowerLetter"/>
      <w:lvlText w:val="%1.1"/>
      <w:lvlJc w:val="left"/>
      <w:pPr>
        <w:ind w:left="720" w:hanging="360"/>
      </w:pPr>
      <w:rPr>
        <w:rFonts w:hint="default"/>
      </w:rPr>
    </w:lvl>
    <w:lvl w:ilvl="1" w:tplc="EB3CDD5C">
      <w:start w:val="1"/>
      <w:numFmt w:val="lowerLetter"/>
      <w:lvlText w:val="(%2)"/>
      <w:lvlJc w:val="left"/>
      <w:pPr>
        <w:ind w:left="1440" w:hanging="360"/>
      </w:pPr>
      <w:rPr>
        <w:rFonts w:hint="default"/>
      </w:rPr>
    </w:lvl>
    <w:lvl w:ilvl="2" w:tplc="D5F6F86A">
      <w:start w:val="1"/>
      <w:numFmt w:val="decimal"/>
      <w:lvlText w:val="%3."/>
      <w:lvlJc w:val="left"/>
      <w:pPr>
        <w:ind w:left="2340" w:hanging="360"/>
      </w:pPr>
      <w:rPr>
        <w:rFonts w:hint="default"/>
      </w:rPr>
    </w:lvl>
    <w:lvl w:ilvl="3" w:tplc="A1D05054" w:tentative="1">
      <w:start w:val="1"/>
      <w:numFmt w:val="decimal"/>
      <w:lvlText w:val="%4."/>
      <w:lvlJc w:val="left"/>
      <w:pPr>
        <w:ind w:left="2880" w:hanging="360"/>
      </w:pPr>
    </w:lvl>
    <w:lvl w:ilvl="4" w:tplc="0D420D98" w:tentative="1">
      <w:start w:val="1"/>
      <w:numFmt w:val="lowerLetter"/>
      <w:lvlText w:val="%5."/>
      <w:lvlJc w:val="left"/>
      <w:pPr>
        <w:ind w:left="3600" w:hanging="360"/>
      </w:pPr>
    </w:lvl>
    <w:lvl w:ilvl="5" w:tplc="E63C27EE" w:tentative="1">
      <w:start w:val="1"/>
      <w:numFmt w:val="lowerRoman"/>
      <w:lvlText w:val="%6."/>
      <w:lvlJc w:val="right"/>
      <w:pPr>
        <w:ind w:left="4320" w:hanging="180"/>
      </w:pPr>
    </w:lvl>
    <w:lvl w:ilvl="6" w:tplc="51A0D9B0" w:tentative="1">
      <w:start w:val="1"/>
      <w:numFmt w:val="decimal"/>
      <w:lvlText w:val="%7."/>
      <w:lvlJc w:val="left"/>
      <w:pPr>
        <w:ind w:left="5040" w:hanging="360"/>
      </w:pPr>
    </w:lvl>
    <w:lvl w:ilvl="7" w:tplc="CCFA2D2E" w:tentative="1">
      <w:start w:val="1"/>
      <w:numFmt w:val="lowerLetter"/>
      <w:lvlText w:val="%8."/>
      <w:lvlJc w:val="left"/>
      <w:pPr>
        <w:ind w:left="5760" w:hanging="360"/>
      </w:pPr>
    </w:lvl>
    <w:lvl w:ilvl="8" w:tplc="AFAE549C" w:tentative="1">
      <w:start w:val="1"/>
      <w:numFmt w:val="lowerRoman"/>
      <w:lvlText w:val="%9."/>
      <w:lvlJc w:val="right"/>
      <w:pPr>
        <w:ind w:left="6480" w:hanging="180"/>
      </w:pPr>
    </w:lvl>
  </w:abstractNum>
  <w:abstractNum w:abstractNumId="179" w15:restartNumberingAfterBreak="0">
    <w:nsid w:val="01346F84"/>
    <w:multiLevelType w:val="multilevel"/>
    <w:tmpl w:val="4D62417C"/>
    <w:lvl w:ilvl="0">
      <w:start w:val="1"/>
      <w:numFmt w:val="decimal"/>
      <w:lvlText w:val="%1."/>
      <w:legacy w:legacy="1" w:legacySpace="0" w:legacyIndent="709"/>
      <w:lvlJc w:val="left"/>
      <w:pPr>
        <w:ind w:left="709" w:hanging="709"/>
      </w:pPr>
    </w:lvl>
    <w:lvl w:ilvl="1">
      <w:start w:val="1"/>
      <w:numFmt w:val="decimal"/>
      <w:lvlText w:val="%1.%2"/>
      <w:legacy w:legacy="1" w:legacySpace="0" w:legacyIndent="709"/>
      <w:lvlJc w:val="left"/>
      <w:pPr>
        <w:ind w:left="1418" w:hanging="709"/>
      </w:pPr>
    </w:lvl>
    <w:lvl w:ilvl="2">
      <w:start w:val="1"/>
      <w:numFmt w:val="decimal"/>
      <w:lvlText w:val="%1.%2.%3"/>
      <w:legacy w:legacy="1" w:legacySpace="0" w:legacyIndent="992"/>
      <w:lvlJc w:val="left"/>
      <w:pPr>
        <w:ind w:left="2410" w:hanging="992"/>
      </w:pPr>
    </w:lvl>
    <w:lvl w:ilvl="3">
      <w:start w:val="1"/>
      <w:numFmt w:val="decimal"/>
      <w:lvlText w:val="%1.%2.%3.%4"/>
      <w:legacy w:legacy="1" w:legacySpace="0" w:legacyIndent="1276"/>
      <w:lvlJc w:val="left"/>
      <w:pPr>
        <w:ind w:left="3686" w:hanging="1276"/>
      </w:pPr>
    </w:lvl>
    <w:lvl w:ilvl="4">
      <w:start w:val="1"/>
      <w:numFmt w:val="decimal"/>
      <w:lvlText w:val="%1.%2.%3.%4.%5"/>
      <w:legacy w:legacy="1" w:legacySpace="0" w:legacyIndent="1559"/>
      <w:lvlJc w:val="left"/>
      <w:pPr>
        <w:ind w:left="5245" w:hanging="1559"/>
      </w:pPr>
    </w:lvl>
    <w:lvl w:ilvl="5">
      <w:start w:val="1"/>
      <w:numFmt w:val="lowerLetter"/>
      <w:lvlText w:val="(%6)"/>
      <w:legacy w:legacy="1" w:legacySpace="0" w:legacyIndent="709"/>
      <w:lvlJc w:val="left"/>
      <w:pPr>
        <w:ind w:left="5954" w:hanging="709"/>
      </w:pPr>
    </w:lvl>
    <w:lvl w:ilvl="6">
      <w:start w:val="1"/>
      <w:numFmt w:val="lowerRoman"/>
      <w:lvlText w:val="(%7)"/>
      <w:legacy w:legacy="1" w:legacySpace="0" w:legacyIndent="709"/>
      <w:lvlJc w:val="left"/>
      <w:pPr>
        <w:ind w:left="6663" w:hanging="709"/>
      </w:pPr>
    </w:lvl>
    <w:lvl w:ilvl="7">
      <w:start w:val="1"/>
      <w:numFmt w:val="upperLetter"/>
      <w:lvlText w:val="(%8)"/>
      <w:legacy w:legacy="1" w:legacySpace="0" w:legacyIndent="709"/>
      <w:lvlJc w:val="left"/>
      <w:pPr>
        <w:ind w:left="7372" w:hanging="709"/>
      </w:pPr>
    </w:lvl>
    <w:lvl w:ilvl="8">
      <w:start w:val="1"/>
      <w:numFmt w:val="none"/>
      <w:lvlText w:val="·"/>
      <w:legacy w:legacy="1" w:legacySpace="0" w:legacyIndent="709"/>
      <w:lvlJc w:val="left"/>
      <w:pPr>
        <w:ind w:left="8081" w:hanging="709"/>
      </w:pPr>
      <w:rPr>
        <w:rFonts w:ascii="Symbol" w:hAnsi="Symbol" w:hint="default"/>
      </w:rPr>
    </w:lvl>
  </w:abstractNum>
  <w:abstractNum w:abstractNumId="180" w15:restartNumberingAfterBreak="0">
    <w:nsid w:val="01346F85"/>
    <w:multiLevelType w:val="multilevel"/>
    <w:tmpl w:val="2B64E670"/>
    <w:lvl w:ilvl="0">
      <w:start w:val="1"/>
      <w:numFmt w:val="decimal"/>
      <w:lvlText w:val="%1."/>
      <w:legacy w:legacy="1" w:legacySpace="0" w:legacyIndent="709"/>
      <w:lvlJc w:val="left"/>
      <w:pPr>
        <w:ind w:left="709" w:hanging="709"/>
      </w:pPr>
    </w:lvl>
    <w:lvl w:ilvl="1">
      <w:start w:val="3"/>
      <w:numFmt w:val="decimal"/>
      <w:lvlText w:val="%1.%2"/>
      <w:legacy w:legacy="1" w:legacySpace="0" w:legacyIndent="709"/>
      <w:lvlJc w:val="left"/>
      <w:pPr>
        <w:ind w:left="1418" w:hanging="709"/>
      </w:pPr>
    </w:lvl>
    <w:lvl w:ilvl="2">
      <w:start w:val="2"/>
      <w:numFmt w:val="decimal"/>
      <w:lvlText w:val="%1.%2.%3"/>
      <w:legacy w:legacy="1" w:legacySpace="0" w:legacyIndent="992"/>
      <w:lvlJc w:val="left"/>
      <w:pPr>
        <w:ind w:left="2410" w:hanging="992"/>
      </w:pPr>
    </w:lvl>
    <w:lvl w:ilvl="3">
      <w:start w:val="1"/>
      <w:numFmt w:val="decimal"/>
      <w:lvlText w:val="%1.%2.%3.%4"/>
      <w:legacy w:legacy="1" w:legacySpace="0" w:legacyIndent="1276"/>
      <w:lvlJc w:val="left"/>
      <w:pPr>
        <w:ind w:left="3686" w:hanging="1276"/>
      </w:pPr>
    </w:lvl>
    <w:lvl w:ilvl="4">
      <w:start w:val="1"/>
      <w:numFmt w:val="decimal"/>
      <w:lvlText w:val="%1.%2.%3.%4.%5"/>
      <w:legacy w:legacy="1" w:legacySpace="0" w:legacyIndent="1559"/>
      <w:lvlJc w:val="left"/>
      <w:pPr>
        <w:ind w:left="5245" w:hanging="1559"/>
      </w:pPr>
    </w:lvl>
    <w:lvl w:ilvl="5">
      <w:start w:val="1"/>
      <w:numFmt w:val="lowerLetter"/>
      <w:lvlText w:val="(%6)"/>
      <w:legacy w:legacy="1" w:legacySpace="0" w:legacyIndent="709"/>
      <w:lvlJc w:val="left"/>
      <w:pPr>
        <w:ind w:left="5954" w:hanging="709"/>
      </w:pPr>
    </w:lvl>
    <w:lvl w:ilvl="6">
      <w:start w:val="1"/>
      <w:numFmt w:val="lowerRoman"/>
      <w:lvlText w:val="(%7)"/>
      <w:legacy w:legacy="1" w:legacySpace="0" w:legacyIndent="709"/>
      <w:lvlJc w:val="left"/>
      <w:pPr>
        <w:ind w:left="6663" w:hanging="709"/>
      </w:pPr>
    </w:lvl>
    <w:lvl w:ilvl="7">
      <w:start w:val="1"/>
      <w:numFmt w:val="upperLetter"/>
      <w:lvlText w:val="(%8)"/>
      <w:legacy w:legacy="1" w:legacySpace="0" w:legacyIndent="709"/>
      <w:lvlJc w:val="left"/>
      <w:pPr>
        <w:ind w:left="7372" w:hanging="709"/>
      </w:pPr>
    </w:lvl>
    <w:lvl w:ilvl="8">
      <w:start w:val="1"/>
      <w:numFmt w:val="none"/>
      <w:lvlText w:val="·"/>
      <w:legacy w:legacy="1" w:legacySpace="0" w:legacyIndent="709"/>
      <w:lvlJc w:val="left"/>
      <w:pPr>
        <w:ind w:left="8081" w:hanging="709"/>
      </w:pPr>
      <w:rPr>
        <w:rFonts w:ascii="Symbol" w:hAnsi="Symbol" w:hint="default"/>
      </w:rPr>
    </w:lvl>
  </w:abstractNum>
  <w:abstractNum w:abstractNumId="181" w15:restartNumberingAfterBreak="0">
    <w:nsid w:val="01346F86"/>
    <w:multiLevelType w:val="hybridMultilevel"/>
    <w:tmpl w:val="51A6D1A8"/>
    <w:lvl w:ilvl="0" w:tplc="8F74CB24">
      <w:start w:val="1"/>
      <w:numFmt w:val="lowerLetter"/>
      <w:lvlText w:val="%1)"/>
      <w:lvlJc w:val="left"/>
      <w:pPr>
        <w:ind w:left="1396" w:hanging="360"/>
      </w:pPr>
    </w:lvl>
    <w:lvl w:ilvl="1" w:tplc="99F00666" w:tentative="1">
      <w:start w:val="1"/>
      <w:numFmt w:val="lowerLetter"/>
      <w:lvlText w:val="%2."/>
      <w:lvlJc w:val="left"/>
      <w:pPr>
        <w:ind w:left="2116" w:hanging="360"/>
      </w:pPr>
    </w:lvl>
    <w:lvl w:ilvl="2" w:tplc="F88EE758" w:tentative="1">
      <w:start w:val="1"/>
      <w:numFmt w:val="lowerRoman"/>
      <w:lvlText w:val="%3."/>
      <w:lvlJc w:val="right"/>
      <w:pPr>
        <w:ind w:left="2836" w:hanging="180"/>
      </w:pPr>
    </w:lvl>
    <w:lvl w:ilvl="3" w:tplc="D31A4C9E" w:tentative="1">
      <w:start w:val="1"/>
      <w:numFmt w:val="decimal"/>
      <w:lvlText w:val="%4."/>
      <w:lvlJc w:val="left"/>
      <w:pPr>
        <w:ind w:left="3556" w:hanging="360"/>
      </w:pPr>
    </w:lvl>
    <w:lvl w:ilvl="4" w:tplc="BC30FEE6" w:tentative="1">
      <w:start w:val="1"/>
      <w:numFmt w:val="lowerLetter"/>
      <w:lvlText w:val="%5."/>
      <w:lvlJc w:val="left"/>
      <w:pPr>
        <w:ind w:left="4276" w:hanging="360"/>
      </w:pPr>
    </w:lvl>
    <w:lvl w:ilvl="5" w:tplc="5464DBB4" w:tentative="1">
      <w:start w:val="1"/>
      <w:numFmt w:val="lowerRoman"/>
      <w:lvlText w:val="%6."/>
      <w:lvlJc w:val="right"/>
      <w:pPr>
        <w:ind w:left="4996" w:hanging="180"/>
      </w:pPr>
    </w:lvl>
    <w:lvl w:ilvl="6" w:tplc="14DEE0F8" w:tentative="1">
      <w:start w:val="1"/>
      <w:numFmt w:val="decimal"/>
      <w:lvlText w:val="%7."/>
      <w:lvlJc w:val="left"/>
      <w:pPr>
        <w:ind w:left="5716" w:hanging="360"/>
      </w:pPr>
    </w:lvl>
    <w:lvl w:ilvl="7" w:tplc="28DE2156" w:tentative="1">
      <w:start w:val="1"/>
      <w:numFmt w:val="lowerLetter"/>
      <w:lvlText w:val="%8."/>
      <w:lvlJc w:val="left"/>
      <w:pPr>
        <w:ind w:left="6436" w:hanging="360"/>
      </w:pPr>
    </w:lvl>
    <w:lvl w:ilvl="8" w:tplc="495E0672" w:tentative="1">
      <w:start w:val="1"/>
      <w:numFmt w:val="lowerRoman"/>
      <w:lvlText w:val="%9."/>
      <w:lvlJc w:val="right"/>
      <w:pPr>
        <w:ind w:left="7156" w:hanging="180"/>
      </w:pPr>
    </w:lvl>
  </w:abstractNum>
  <w:abstractNum w:abstractNumId="182" w15:restartNumberingAfterBreak="0">
    <w:nsid w:val="01346F87"/>
    <w:multiLevelType w:val="multilevel"/>
    <w:tmpl w:val="DDE2E808"/>
    <w:lvl w:ilvl="0">
      <w:start w:val="1"/>
      <w:numFmt w:val="decimal"/>
      <w:lvlText w:val="%1."/>
      <w:lvlJc w:val="left"/>
      <w:pPr>
        <w:ind w:left="360" w:hanging="360"/>
      </w:pPr>
      <w:rPr>
        <w:rFonts w:hint="default"/>
        <w:b w:val="0"/>
        <w:i w:val="0"/>
      </w:rPr>
    </w:lvl>
    <w:lvl w:ilvl="1">
      <w:start w:val="1"/>
      <w:numFmt w:val="decimal"/>
      <w:lvlText w:val="%1.%2."/>
      <w:lvlJc w:val="left"/>
      <w:pPr>
        <w:ind w:left="792" w:hanging="432"/>
      </w:pPr>
      <w:rPr>
        <w:rFonts w:ascii="Arial" w:hAnsi="Arial" w:cs="Arial" w:hint="default"/>
        <w:b w:val="0"/>
      </w:rPr>
    </w:lvl>
    <w:lvl w:ilvl="2">
      <w:start w:val="1"/>
      <w:numFmt w:val="decimal"/>
      <w:lvlText w:val="%1.%2.%3."/>
      <w:lvlJc w:val="left"/>
      <w:pPr>
        <w:ind w:left="1224" w:hanging="504"/>
      </w:pPr>
      <w:rPr>
        <w:rFonts w:ascii="Arial" w:hAnsi="Arial" w:cs="Arial" w:hint="default"/>
        <w:b w:val="0"/>
        <w:sz w:val="20"/>
        <w:szCs w:val="20"/>
      </w:rPr>
    </w:lvl>
    <w:lvl w:ilvl="3">
      <w:start w:val="1"/>
      <w:numFmt w:val="decimal"/>
      <w:lvlText w:val="%1.%2.%3.%4."/>
      <w:lvlJc w:val="left"/>
      <w:pPr>
        <w:ind w:left="1728" w:hanging="648"/>
      </w:pPr>
      <w:rPr>
        <w:rFonts w:hint="default"/>
        <w:b w:val="0"/>
        <w:i w:val="0"/>
      </w:rPr>
    </w:lvl>
    <w:lvl w:ilvl="4">
      <w:start w:val="1"/>
      <w:numFmt w:val="decimal"/>
      <w:lvlText w:val="%1.%2.%3.%4.%5."/>
      <w:lvlJc w:val="left"/>
      <w:pPr>
        <w:ind w:left="4478" w:hanging="792"/>
      </w:pPr>
      <w:rPr>
        <w:b w:val="0"/>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3" w15:restartNumberingAfterBreak="0">
    <w:nsid w:val="01346F88"/>
    <w:multiLevelType w:val="multilevel"/>
    <w:tmpl w:val="E5D0FEBC"/>
    <w:lvl w:ilvl="0">
      <w:start w:val="1"/>
      <w:numFmt w:val="decimal"/>
      <w:lvlText w:val="%1."/>
      <w:lvlJc w:val="left"/>
      <w:pPr>
        <w:ind w:left="360" w:hanging="360"/>
      </w:pPr>
      <w:rPr>
        <w:rFonts w:hint="default"/>
        <w:b w:val="0"/>
        <w:i w:val="0"/>
      </w:rPr>
    </w:lvl>
    <w:lvl w:ilvl="1">
      <w:start w:val="1"/>
      <w:numFmt w:val="decimal"/>
      <w:lvlText w:val="%1.%2."/>
      <w:lvlJc w:val="left"/>
      <w:pPr>
        <w:ind w:left="792" w:hanging="432"/>
      </w:pPr>
      <w:rPr>
        <w:rFonts w:ascii="Arial" w:hAnsi="Arial" w:cs="Arial" w:hint="default"/>
        <w:b w:val="0"/>
      </w:rPr>
    </w:lvl>
    <w:lvl w:ilvl="2">
      <w:start w:val="1"/>
      <w:numFmt w:val="decimal"/>
      <w:lvlText w:val="%1.%2.%3."/>
      <w:lvlJc w:val="left"/>
      <w:pPr>
        <w:ind w:left="1224" w:hanging="504"/>
      </w:pPr>
      <w:rPr>
        <w:rFonts w:ascii="Arial" w:hAnsi="Arial" w:cs="Arial" w:hint="default"/>
        <w:b w:val="0"/>
        <w:sz w:val="20"/>
        <w:szCs w:val="20"/>
      </w:rPr>
    </w:lvl>
    <w:lvl w:ilvl="3">
      <w:start w:val="1"/>
      <w:numFmt w:val="decimal"/>
      <w:lvlText w:val="%1.%2.%3.%4."/>
      <w:lvlJc w:val="left"/>
      <w:pPr>
        <w:ind w:left="1728" w:hanging="648"/>
      </w:pPr>
      <w:rPr>
        <w:rFonts w:hint="default"/>
        <w:b w:val="0"/>
        <w:i w:val="0"/>
      </w:rPr>
    </w:lvl>
    <w:lvl w:ilvl="4">
      <w:start w:val="1"/>
      <w:numFmt w:val="decimal"/>
      <w:lvlText w:val="%1.%2.%3.%4.%5."/>
      <w:lvlJc w:val="left"/>
      <w:pPr>
        <w:ind w:left="4478" w:hanging="792"/>
      </w:pPr>
      <w:rPr>
        <w:b w:val="0"/>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4" w15:restartNumberingAfterBreak="0">
    <w:nsid w:val="01346F89"/>
    <w:multiLevelType w:val="hybridMultilevel"/>
    <w:tmpl w:val="AFC486DE"/>
    <w:lvl w:ilvl="0" w:tplc="BB683662">
      <w:start w:val="1"/>
      <w:numFmt w:val="lowerLetter"/>
      <w:lvlText w:val="%1)"/>
      <w:lvlJc w:val="left"/>
      <w:pPr>
        <w:ind w:left="3196" w:hanging="360"/>
      </w:pPr>
    </w:lvl>
    <w:lvl w:ilvl="1" w:tplc="A1248E72" w:tentative="1">
      <w:start w:val="1"/>
      <w:numFmt w:val="lowerLetter"/>
      <w:lvlText w:val="%2."/>
      <w:lvlJc w:val="left"/>
      <w:pPr>
        <w:ind w:left="3425" w:hanging="360"/>
      </w:pPr>
    </w:lvl>
    <w:lvl w:ilvl="2" w:tplc="138ADE0E" w:tentative="1">
      <w:start w:val="1"/>
      <w:numFmt w:val="lowerRoman"/>
      <w:lvlText w:val="%3."/>
      <w:lvlJc w:val="right"/>
      <w:pPr>
        <w:ind w:left="4145" w:hanging="180"/>
      </w:pPr>
    </w:lvl>
    <w:lvl w:ilvl="3" w:tplc="731C5448" w:tentative="1">
      <w:start w:val="1"/>
      <w:numFmt w:val="decimal"/>
      <w:lvlText w:val="%4."/>
      <w:lvlJc w:val="left"/>
      <w:pPr>
        <w:ind w:left="4865" w:hanging="360"/>
      </w:pPr>
    </w:lvl>
    <w:lvl w:ilvl="4" w:tplc="CC3812D4" w:tentative="1">
      <w:start w:val="1"/>
      <w:numFmt w:val="lowerLetter"/>
      <w:lvlText w:val="%5."/>
      <w:lvlJc w:val="left"/>
      <w:pPr>
        <w:ind w:left="5585" w:hanging="360"/>
      </w:pPr>
    </w:lvl>
    <w:lvl w:ilvl="5" w:tplc="9994595E" w:tentative="1">
      <w:start w:val="1"/>
      <w:numFmt w:val="lowerRoman"/>
      <w:lvlText w:val="%6."/>
      <w:lvlJc w:val="right"/>
      <w:pPr>
        <w:ind w:left="6305" w:hanging="180"/>
      </w:pPr>
    </w:lvl>
    <w:lvl w:ilvl="6" w:tplc="D5D04406" w:tentative="1">
      <w:start w:val="1"/>
      <w:numFmt w:val="decimal"/>
      <w:lvlText w:val="%7."/>
      <w:lvlJc w:val="left"/>
      <w:pPr>
        <w:ind w:left="7025" w:hanging="360"/>
      </w:pPr>
    </w:lvl>
    <w:lvl w:ilvl="7" w:tplc="FCE0A64A" w:tentative="1">
      <w:start w:val="1"/>
      <w:numFmt w:val="lowerLetter"/>
      <w:lvlText w:val="%8."/>
      <w:lvlJc w:val="left"/>
      <w:pPr>
        <w:ind w:left="7745" w:hanging="360"/>
      </w:pPr>
    </w:lvl>
    <w:lvl w:ilvl="8" w:tplc="D5F2437A" w:tentative="1">
      <w:start w:val="1"/>
      <w:numFmt w:val="lowerRoman"/>
      <w:lvlText w:val="%9."/>
      <w:lvlJc w:val="right"/>
      <w:pPr>
        <w:ind w:left="8465" w:hanging="180"/>
      </w:pPr>
    </w:lvl>
  </w:abstractNum>
  <w:abstractNum w:abstractNumId="185" w15:restartNumberingAfterBreak="0">
    <w:nsid w:val="01346F8A"/>
    <w:multiLevelType w:val="hybridMultilevel"/>
    <w:tmpl w:val="F83478A6"/>
    <w:lvl w:ilvl="0" w:tplc="BB683662">
      <w:start w:val="3"/>
      <w:numFmt w:val="lowerLetter"/>
      <w:lvlText w:val="%1)"/>
      <w:lvlJc w:val="left"/>
      <w:pPr>
        <w:ind w:left="3196" w:hanging="360"/>
      </w:pPr>
    </w:lvl>
    <w:lvl w:ilvl="1" w:tplc="A1248E72" w:tentative="1">
      <w:start w:val="1"/>
      <w:numFmt w:val="lowerLetter"/>
      <w:lvlText w:val="%2."/>
      <w:lvlJc w:val="left"/>
      <w:pPr>
        <w:ind w:left="3425" w:hanging="360"/>
      </w:pPr>
    </w:lvl>
    <w:lvl w:ilvl="2" w:tplc="138ADE0E" w:tentative="1">
      <w:start w:val="1"/>
      <w:numFmt w:val="lowerRoman"/>
      <w:lvlText w:val="%3."/>
      <w:lvlJc w:val="right"/>
      <w:pPr>
        <w:ind w:left="4145" w:hanging="180"/>
      </w:pPr>
    </w:lvl>
    <w:lvl w:ilvl="3" w:tplc="731C5448" w:tentative="1">
      <w:start w:val="1"/>
      <w:numFmt w:val="decimal"/>
      <w:lvlText w:val="%4."/>
      <w:lvlJc w:val="left"/>
      <w:pPr>
        <w:ind w:left="4865" w:hanging="360"/>
      </w:pPr>
    </w:lvl>
    <w:lvl w:ilvl="4" w:tplc="CC3812D4" w:tentative="1">
      <w:start w:val="1"/>
      <w:numFmt w:val="lowerLetter"/>
      <w:lvlText w:val="%5."/>
      <w:lvlJc w:val="left"/>
      <w:pPr>
        <w:ind w:left="5585" w:hanging="360"/>
      </w:pPr>
    </w:lvl>
    <w:lvl w:ilvl="5" w:tplc="9994595E" w:tentative="1">
      <w:start w:val="1"/>
      <w:numFmt w:val="lowerRoman"/>
      <w:lvlText w:val="%6."/>
      <w:lvlJc w:val="right"/>
      <w:pPr>
        <w:ind w:left="6305" w:hanging="180"/>
      </w:pPr>
    </w:lvl>
    <w:lvl w:ilvl="6" w:tplc="D5D04406" w:tentative="1">
      <w:start w:val="1"/>
      <w:numFmt w:val="decimal"/>
      <w:lvlText w:val="%7."/>
      <w:lvlJc w:val="left"/>
      <w:pPr>
        <w:ind w:left="7025" w:hanging="360"/>
      </w:pPr>
    </w:lvl>
    <w:lvl w:ilvl="7" w:tplc="FCE0A64A" w:tentative="1">
      <w:start w:val="1"/>
      <w:numFmt w:val="lowerLetter"/>
      <w:lvlText w:val="%8."/>
      <w:lvlJc w:val="left"/>
      <w:pPr>
        <w:ind w:left="7745" w:hanging="360"/>
      </w:pPr>
    </w:lvl>
    <w:lvl w:ilvl="8" w:tplc="D5F2437A" w:tentative="1">
      <w:start w:val="1"/>
      <w:numFmt w:val="lowerRoman"/>
      <w:lvlText w:val="%9."/>
      <w:lvlJc w:val="right"/>
      <w:pPr>
        <w:ind w:left="8465" w:hanging="180"/>
      </w:pPr>
    </w:lvl>
  </w:abstractNum>
  <w:abstractNum w:abstractNumId="186" w15:restartNumberingAfterBreak="0">
    <w:nsid w:val="01346F8B"/>
    <w:multiLevelType w:val="hybridMultilevel"/>
    <w:tmpl w:val="9E18817C"/>
    <w:lvl w:ilvl="0" w:tplc="BB683662">
      <w:start w:val="4"/>
      <w:numFmt w:val="lowerLetter"/>
      <w:lvlText w:val="%1)"/>
      <w:lvlJc w:val="left"/>
      <w:pPr>
        <w:ind w:left="3196" w:hanging="360"/>
      </w:pPr>
    </w:lvl>
    <w:lvl w:ilvl="1" w:tplc="A1248E72" w:tentative="1">
      <w:start w:val="1"/>
      <w:numFmt w:val="lowerLetter"/>
      <w:lvlText w:val="%2."/>
      <w:lvlJc w:val="left"/>
      <w:pPr>
        <w:ind w:left="3425" w:hanging="360"/>
      </w:pPr>
    </w:lvl>
    <w:lvl w:ilvl="2" w:tplc="138ADE0E" w:tentative="1">
      <w:start w:val="1"/>
      <w:numFmt w:val="lowerRoman"/>
      <w:lvlText w:val="%3."/>
      <w:lvlJc w:val="right"/>
      <w:pPr>
        <w:ind w:left="4145" w:hanging="180"/>
      </w:pPr>
    </w:lvl>
    <w:lvl w:ilvl="3" w:tplc="731C5448" w:tentative="1">
      <w:start w:val="1"/>
      <w:numFmt w:val="decimal"/>
      <w:lvlText w:val="%4."/>
      <w:lvlJc w:val="left"/>
      <w:pPr>
        <w:ind w:left="4865" w:hanging="360"/>
      </w:pPr>
    </w:lvl>
    <w:lvl w:ilvl="4" w:tplc="CC3812D4" w:tentative="1">
      <w:start w:val="1"/>
      <w:numFmt w:val="lowerLetter"/>
      <w:lvlText w:val="%5."/>
      <w:lvlJc w:val="left"/>
      <w:pPr>
        <w:ind w:left="5585" w:hanging="360"/>
      </w:pPr>
    </w:lvl>
    <w:lvl w:ilvl="5" w:tplc="9994595E" w:tentative="1">
      <w:start w:val="1"/>
      <w:numFmt w:val="lowerRoman"/>
      <w:lvlText w:val="%6."/>
      <w:lvlJc w:val="right"/>
      <w:pPr>
        <w:ind w:left="6305" w:hanging="180"/>
      </w:pPr>
    </w:lvl>
    <w:lvl w:ilvl="6" w:tplc="D5D04406" w:tentative="1">
      <w:start w:val="1"/>
      <w:numFmt w:val="decimal"/>
      <w:lvlText w:val="%7."/>
      <w:lvlJc w:val="left"/>
      <w:pPr>
        <w:ind w:left="7025" w:hanging="360"/>
      </w:pPr>
    </w:lvl>
    <w:lvl w:ilvl="7" w:tplc="FCE0A64A" w:tentative="1">
      <w:start w:val="1"/>
      <w:numFmt w:val="lowerLetter"/>
      <w:lvlText w:val="%8."/>
      <w:lvlJc w:val="left"/>
      <w:pPr>
        <w:ind w:left="7745" w:hanging="360"/>
      </w:pPr>
    </w:lvl>
    <w:lvl w:ilvl="8" w:tplc="D5F2437A" w:tentative="1">
      <w:start w:val="1"/>
      <w:numFmt w:val="lowerRoman"/>
      <w:lvlText w:val="%9."/>
      <w:lvlJc w:val="right"/>
      <w:pPr>
        <w:ind w:left="8465" w:hanging="180"/>
      </w:pPr>
    </w:lvl>
  </w:abstractNum>
  <w:abstractNum w:abstractNumId="187" w15:restartNumberingAfterBreak="0">
    <w:nsid w:val="01346F8C"/>
    <w:multiLevelType w:val="hybridMultilevel"/>
    <w:tmpl w:val="8676EFB0"/>
    <w:lvl w:ilvl="0" w:tplc="BB683662">
      <w:start w:val="5"/>
      <w:numFmt w:val="lowerLetter"/>
      <w:lvlText w:val="%1)"/>
      <w:lvlJc w:val="left"/>
      <w:pPr>
        <w:ind w:left="3196" w:hanging="360"/>
      </w:pPr>
    </w:lvl>
    <w:lvl w:ilvl="1" w:tplc="A1248E72" w:tentative="1">
      <w:start w:val="1"/>
      <w:numFmt w:val="lowerLetter"/>
      <w:lvlText w:val="%2."/>
      <w:lvlJc w:val="left"/>
      <w:pPr>
        <w:ind w:left="3425" w:hanging="360"/>
      </w:pPr>
    </w:lvl>
    <w:lvl w:ilvl="2" w:tplc="138ADE0E" w:tentative="1">
      <w:start w:val="1"/>
      <w:numFmt w:val="lowerRoman"/>
      <w:lvlText w:val="%3."/>
      <w:lvlJc w:val="right"/>
      <w:pPr>
        <w:ind w:left="4145" w:hanging="180"/>
      </w:pPr>
    </w:lvl>
    <w:lvl w:ilvl="3" w:tplc="731C5448" w:tentative="1">
      <w:start w:val="1"/>
      <w:numFmt w:val="decimal"/>
      <w:lvlText w:val="%4."/>
      <w:lvlJc w:val="left"/>
      <w:pPr>
        <w:ind w:left="4865" w:hanging="360"/>
      </w:pPr>
    </w:lvl>
    <w:lvl w:ilvl="4" w:tplc="CC3812D4" w:tentative="1">
      <w:start w:val="1"/>
      <w:numFmt w:val="lowerLetter"/>
      <w:lvlText w:val="%5."/>
      <w:lvlJc w:val="left"/>
      <w:pPr>
        <w:ind w:left="5585" w:hanging="360"/>
      </w:pPr>
    </w:lvl>
    <w:lvl w:ilvl="5" w:tplc="9994595E" w:tentative="1">
      <w:start w:val="1"/>
      <w:numFmt w:val="lowerRoman"/>
      <w:lvlText w:val="%6."/>
      <w:lvlJc w:val="right"/>
      <w:pPr>
        <w:ind w:left="6305" w:hanging="180"/>
      </w:pPr>
    </w:lvl>
    <w:lvl w:ilvl="6" w:tplc="D5D04406" w:tentative="1">
      <w:start w:val="1"/>
      <w:numFmt w:val="decimal"/>
      <w:lvlText w:val="%7."/>
      <w:lvlJc w:val="left"/>
      <w:pPr>
        <w:ind w:left="7025" w:hanging="360"/>
      </w:pPr>
    </w:lvl>
    <w:lvl w:ilvl="7" w:tplc="FCE0A64A" w:tentative="1">
      <w:start w:val="1"/>
      <w:numFmt w:val="lowerLetter"/>
      <w:lvlText w:val="%8."/>
      <w:lvlJc w:val="left"/>
      <w:pPr>
        <w:ind w:left="7745" w:hanging="360"/>
      </w:pPr>
    </w:lvl>
    <w:lvl w:ilvl="8" w:tplc="D5F2437A" w:tentative="1">
      <w:start w:val="1"/>
      <w:numFmt w:val="lowerRoman"/>
      <w:lvlText w:val="%9."/>
      <w:lvlJc w:val="right"/>
      <w:pPr>
        <w:ind w:left="8465" w:hanging="180"/>
      </w:pPr>
    </w:lvl>
  </w:abstractNum>
  <w:abstractNum w:abstractNumId="188" w15:restartNumberingAfterBreak="0">
    <w:nsid w:val="01346F8D"/>
    <w:multiLevelType w:val="multilevel"/>
    <w:tmpl w:val="72988AD6"/>
    <w:lvl w:ilvl="0">
      <w:start w:val="1"/>
      <w:numFmt w:val="decimal"/>
      <w:lvlText w:val="%1."/>
      <w:lvlJc w:val="left"/>
      <w:pPr>
        <w:ind w:left="360" w:hanging="360"/>
      </w:pPr>
      <w:rPr>
        <w:rFonts w:hint="default"/>
        <w:b w:val="0"/>
        <w:i w:val="0"/>
      </w:rPr>
    </w:lvl>
    <w:lvl w:ilvl="1">
      <w:start w:val="1"/>
      <w:numFmt w:val="decimal"/>
      <w:lvlText w:val="%1.%2."/>
      <w:lvlJc w:val="left"/>
      <w:pPr>
        <w:ind w:left="792" w:hanging="432"/>
      </w:pPr>
      <w:rPr>
        <w:rFonts w:ascii="Arial" w:hAnsi="Arial" w:cs="Arial" w:hint="default"/>
        <w:b w:val="0"/>
      </w:rPr>
    </w:lvl>
    <w:lvl w:ilvl="2">
      <w:start w:val="2"/>
      <w:numFmt w:val="decimal"/>
      <w:lvlText w:val="%1.%2.%3."/>
      <w:lvlJc w:val="left"/>
      <w:pPr>
        <w:ind w:left="1224" w:hanging="504"/>
      </w:pPr>
      <w:rPr>
        <w:rFonts w:ascii="Arial" w:hAnsi="Arial" w:cs="Arial" w:hint="default"/>
        <w:b w:val="0"/>
        <w:sz w:val="20"/>
        <w:szCs w:val="20"/>
      </w:rPr>
    </w:lvl>
    <w:lvl w:ilvl="3">
      <w:start w:val="1"/>
      <w:numFmt w:val="decimal"/>
      <w:lvlText w:val="%1.%2.%3.%4."/>
      <w:lvlJc w:val="left"/>
      <w:pPr>
        <w:ind w:left="1728" w:hanging="648"/>
      </w:pPr>
      <w:rPr>
        <w:rFonts w:hint="default"/>
        <w:b w:val="0"/>
        <w:i w:val="0"/>
      </w:rPr>
    </w:lvl>
    <w:lvl w:ilvl="4">
      <w:start w:val="1"/>
      <w:numFmt w:val="decimal"/>
      <w:lvlText w:val="%1.%2.%3.%4.%5."/>
      <w:lvlJc w:val="left"/>
      <w:pPr>
        <w:ind w:left="4478" w:hanging="792"/>
      </w:pPr>
      <w:rPr>
        <w:b w:val="0"/>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9" w15:restartNumberingAfterBreak="0">
    <w:nsid w:val="01346F8E"/>
    <w:multiLevelType w:val="multilevel"/>
    <w:tmpl w:val="AE2C3AF2"/>
    <w:lvl w:ilvl="0">
      <w:start w:val="2"/>
      <w:numFmt w:val="decimal"/>
      <w:lvlText w:val="%1."/>
      <w:lvlJc w:val="left"/>
      <w:pPr>
        <w:ind w:left="360" w:hanging="360"/>
      </w:pPr>
      <w:rPr>
        <w:rFonts w:hint="default"/>
        <w:b w:val="0"/>
        <w:i w:val="0"/>
      </w:rPr>
    </w:lvl>
    <w:lvl w:ilvl="1">
      <w:start w:val="1"/>
      <w:numFmt w:val="decimal"/>
      <w:lvlText w:val="%1.%2."/>
      <w:lvlJc w:val="left"/>
      <w:pPr>
        <w:ind w:left="792" w:hanging="432"/>
      </w:pPr>
      <w:rPr>
        <w:rFonts w:ascii="Arial" w:hAnsi="Arial" w:cs="Arial" w:hint="default"/>
        <w:b w:val="0"/>
      </w:rPr>
    </w:lvl>
    <w:lvl w:ilvl="2">
      <w:start w:val="1"/>
      <w:numFmt w:val="decimal"/>
      <w:lvlText w:val="%1.%2.%3."/>
      <w:lvlJc w:val="left"/>
      <w:pPr>
        <w:ind w:left="1224" w:hanging="504"/>
      </w:pPr>
      <w:rPr>
        <w:rFonts w:ascii="Arial" w:hAnsi="Arial" w:cs="Arial" w:hint="default"/>
        <w:b w:val="0"/>
        <w:sz w:val="20"/>
        <w:szCs w:val="20"/>
      </w:rPr>
    </w:lvl>
    <w:lvl w:ilvl="3">
      <w:start w:val="1"/>
      <w:numFmt w:val="decimal"/>
      <w:lvlText w:val="%1.%2.%3.%4."/>
      <w:lvlJc w:val="left"/>
      <w:pPr>
        <w:ind w:left="1728" w:hanging="648"/>
      </w:pPr>
      <w:rPr>
        <w:rFonts w:hint="default"/>
        <w:b w:val="0"/>
        <w:i w:val="0"/>
      </w:rPr>
    </w:lvl>
    <w:lvl w:ilvl="4">
      <w:start w:val="1"/>
      <w:numFmt w:val="decimal"/>
      <w:lvlText w:val="%1.%2.%3.%4.%5."/>
      <w:lvlJc w:val="left"/>
      <w:pPr>
        <w:ind w:left="4478" w:hanging="792"/>
      </w:pPr>
      <w:rPr>
        <w:b w:val="0"/>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0" w15:restartNumberingAfterBreak="0">
    <w:nsid w:val="01346F8F"/>
    <w:multiLevelType w:val="multilevel"/>
    <w:tmpl w:val="CF6CDCBA"/>
    <w:lvl w:ilvl="0">
      <w:start w:val="2"/>
      <w:numFmt w:val="decimal"/>
      <w:lvlText w:val="%1."/>
      <w:lvlJc w:val="left"/>
      <w:pPr>
        <w:ind w:left="360" w:hanging="360"/>
      </w:pPr>
      <w:rPr>
        <w:rFonts w:hint="default"/>
        <w:b w:val="0"/>
        <w:i w:val="0"/>
      </w:rPr>
    </w:lvl>
    <w:lvl w:ilvl="1">
      <w:start w:val="1"/>
      <w:numFmt w:val="decimal"/>
      <w:lvlText w:val="%1.%2."/>
      <w:lvlJc w:val="left"/>
      <w:pPr>
        <w:ind w:left="792" w:hanging="432"/>
      </w:pPr>
      <w:rPr>
        <w:rFonts w:ascii="Arial" w:hAnsi="Arial" w:cs="Arial" w:hint="default"/>
        <w:b w:val="0"/>
      </w:rPr>
    </w:lvl>
    <w:lvl w:ilvl="2">
      <w:start w:val="1"/>
      <w:numFmt w:val="decimal"/>
      <w:lvlText w:val="%1.%2.%3."/>
      <w:lvlJc w:val="left"/>
      <w:pPr>
        <w:ind w:left="1224" w:hanging="504"/>
      </w:pPr>
      <w:rPr>
        <w:rFonts w:ascii="Arial" w:hAnsi="Arial" w:cs="Arial" w:hint="default"/>
        <w:b w:val="0"/>
        <w:sz w:val="20"/>
        <w:szCs w:val="20"/>
      </w:rPr>
    </w:lvl>
    <w:lvl w:ilvl="3">
      <w:start w:val="1"/>
      <w:numFmt w:val="decimal"/>
      <w:lvlText w:val="%1.%2.%3.%4."/>
      <w:lvlJc w:val="left"/>
      <w:pPr>
        <w:ind w:left="1728" w:hanging="648"/>
      </w:pPr>
      <w:rPr>
        <w:rFonts w:hint="default"/>
        <w:b w:val="0"/>
        <w:i w:val="0"/>
      </w:rPr>
    </w:lvl>
    <w:lvl w:ilvl="4">
      <w:start w:val="1"/>
      <w:numFmt w:val="decimal"/>
      <w:lvlText w:val="%1.%2.%3.%4.%5."/>
      <w:lvlJc w:val="left"/>
      <w:pPr>
        <w:ind w:left="4478" w:hanging="792"/>
      </w:pPr>
      <w:rPr>
        <w:b w:val="0"/>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1" w15:restartNumberingAfterBreak="0">
    <w:nsid w:val="01346F90"/>
    <w:multiLevelType w:val="multilevel"/>
    <w:tmpl w:val="A6F0F606"/>
    <w:lvl w:ilvl="0">
      <w:start w:val="1"/>
      <w:numFmt w:val="decimal"/>
      <w:lvlText w:val="%1)"/>
      <w:lvlJc w:val="left"/>
      <w:pPr>
        <w:ind w:left="360" w:hanging="360"/>
      </w:pPr>
      <w:rPr>
        <w:rFonts w:hint="default"/>
        <w:color w:val="auto"/>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2" w15:restartNumberingAfterBreak="0">
    <w:nsid w:val="01346F91"/>
    <w:multiLevelType w:val="multilevel"/>
    <w:tmpl w:val="D284B700"/>
    <w:lvl w:ilvl="0">
      <w:start w:val="2"/>
      <w:numFmt w:val="decimal"/>
      <w:lvlText w:val="%1."/>
      <w:lvlJc w:val="left"/>
      <w:pPr>
        <w:ind w:left="360" w:hanging="360"/>
      </w:pPr>
      <w:rPr>
        <w:rFonts w:hint="default"/>
        <w:b w:val="0"/>
        <w:i w:val="0"/>
      </w:rPr>
    </w:lvl>
    <w:lvl w:ilvl="1">
      <w:start w:val="1"/>
      <w:numFmt w:val="decimal"/>
      <w:lvlText w:val="%1.%2."/>
      <w:lvlJc w:val="left"/>
      <w:pPr>
        <w:ind w:left="792" w:hanging="432"/>
      </w:pPr>
      <w:rPr>
        <w:rFonts w:ascii="Arial" w:hAnsi="Arial" w:cs="Arial" w:hint="default"/>
        <w:b w:val="0"/>
      </w:rPr>
    </w:lvl>
    <w:lvl w:ilvl="2">
      <w:start w:val="2"/>
      <w:numFmt w:val="decimal"/>
      <w:lvlText w:val="%1.%2.%3."/>
      <w:lvlJc w:val="left"/>
      <w:pPr>
        <w:ind w:left="1224" w:hanging="504"/>
      </w:pPr>
      <w:rPr>
        <w:rFonts w:ascii="Arial" w:hAnsi="Arial" w:cs="Arial" w:hint="default"/>
        <w:b w:val="0"/>
        <w:sz w:val="20"/>
        <w:szCs w:val="20"/>
      </w:rPr>
    </w:lvl>
    <w:lvl w:ilvl="3">
      <w:start w:val="1"/>
      <w:numFmt w:val="decimal"/>
      <w:lvlText w:val="%1.%2.%3.%4."/>
      <w:lvlJc w:val="left"/>
      <w:pPr>
        <w:ind w:left="1728" w:hanging="648"/>
      </w:pPr>
      <w:rPr>
        <w:rFonts w:hint="default"/>
        <w:b w:val="0"/>
        <w:i w:val="0"/>
      </w:rPr>
    </w:lvl>
    <w:lvl w:ilvl="4">
      <w:start w:val="1"/>
      <w:numFmt w:val="decimal"/>
      <w:lvlText w:val="%1.%2.%3.%4.%5."/>
      <w:lvlJc w:val="left"/>
      <w:pPr>
        <w:ind w:left="4478" w:hanging="792"/>
      </w:pPr>
      <w:rPr>
        <w:b w:val="0"/>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3" w15:restartNumberingAfterBreak="0">
    <w:nsid w:val="01346F92"/>
    <w:multiLevelType w:val="multilevel"/>
    <w:tmpl w:val="13261304"/>
    <w:lvl w:ilvl="0">
      <w:start w:val="3"/>
      <w:numFmt w:val="decimal"/>
      <w:lvlText w:val="%1."/>
      <w:lvlJc w:val="left"/>
      <w:pPr>
        <w:ind w:left="360" w:hanging="360"/>
      </w:pPr>
      <w:rPr>
        <w:rFonts w:hint="default"/>
        <w:b w:val="0"/>
        <w:i w:val="0"/>
      </w:rPr>
    </w:lvl>
    <w:lvl w:ilvl="1">
      <w:start w:val="1"/>
      <w:numFmt w:val="decimal"/>
      <w:lvlText w:val="%1.%2."/>
      <w:lvlJc w:val="left"/>
      <w:pPr>
        <w:ind w:left="792" w:hanging="432"/>
      </w:pPr>
      <w:rPr>
        <w:rFonts w:ascii="Arial" w:hAnsi="Arial" w:cs="Arial" w:hint="default"/>
        <w:b w:val="0"/>
      </w:rPr>
    </w:lvl>
    <w:lvl w:ilvl="2">
      <w:start w:val="1"/>
      <w:numFmt w:val="decimal"/>
      <w:lvlText w:val="%1.%2.%3."/>
      <w:lvlJc w:val="left"/>
      <w:pPr>
        <w:ind w:left="1224" w:hanging="504"/>
      </w:pPr>
      <w:rPr>
        <w:rFonts w:ascii="Arial" w:hAnsi="Arial" w:cs="Arial" w:hint="default"/>
        <w:b w:val="0"/>
        <w:sz w:val="20"/>
        <w:szCs w:val="20"/>
      </w:rPr>
    </w:lvl>
    <w:lvl w:ilvl="3">
      <w:start w:val="1"/>
      <w:numFmt w:val="decimal"/>
      <w:lvlText w:val="%1.%2.%3.%4."/>
      <w:lvlJc w:val="left"/>
      <w:pPr>
        <w:ind w:left="1728" w:hanging="648"/>
      </w:pPr>
      <w:rPr>
        <w:rFonts w:hint="default"/>
        <w:b w:val="0"/>
        <w:i w:val="0"/>
      </w:rPr>
    </w:lvl>
    <w:lvl w:ilvl="4">
      <w:start w:val="1"/>
      <w:numFmt w:val="decimal"/>
      <w:lvlText w:val="%1.%2.%3.%4.%5."/>
      <w:lvlJc w:val="left"/>
      <w:pPr>
        <w:ind w:left="4478" w:hanging="792"/>
      </w:pPr>
      <w:rPr>
        <w:b w:val="0"/>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4" w15:restartNumberingAfterBreak="0">
    <w:nsid w:val="01346F93"/>
    <w:multiLevelType w:val="multilevel"/>
    <w:tmpl w:val="4CB641AC"/>
    <w:lvl w:ilvl="0">
      <w:start w:val="3"/>
      <w:numFmt w:val="decimal"/>
      <w:lvlText w:val="%1."/>
      <w:lvlJc w:val="left"/>
      <w:pPr>
        <w:ind w:left="360" w:hanging="360"/>
      </w:pPr>
      <w:rPr>
        <w:rFonts w:hint="default"/>
        <w:b w:val="0"/>
        <w:i w:val="0"/>
      </w:rPr>
    </w:lvl>
    <w:lvl w:ilvl="1">
      <w:start w:val="1"/>
      <w:numFmt w:val="decimal"/>
      <w:lvlText w:val="%1.%2."/>
      <w:lvlJc w:val="left"/>
      <w:pPr>
        <w:ind w:left="792" w:hanging="432"/>
      </w:pPr>
      <w:rPr>
        <w:rFonts w:ascii="Arial" w:hAnsi="Arial" w:cs="Arial" w:hint="default"/>
        <w:b w:val="0"/>
      </w:rPr>
    </w:lvl>
    <w:lvl w:ilvl="2">
      <w:start w:val="1"/>
      <w:numFmt w:val="decimal"/>
      <w:lvlText w:val="%1.%2.%3."/>
      <w:lvlJc w:val="left"/>
      <w:pPr>
        <w:ind w:left="1224" w:hanging="504"/>
      </w:pPr>
      <w:rPr>
        <w:rFonts w:ascii="Arial" w:hAnsi="Arial" w:cs="Arial" w:hint="default"/>
        <w:b w:val="0"/>
        <w:sz w:val="20"/>
        <w:szCs w:val="20"/>
      </w:rPr>
    </w:lvl>
    <w:lvl w:ilvl="3">
      <w:start w:val="2"/>
      <w:numFmt w:val="decimal"/>
      <w:lvlText w:val="%1.%2.%3.%4."/>
      <w:lvlJc w:val="left"/>
      <w:pPr>
        <w:ind w:left="1728" w:hanging="648"/>
      </w:pPr>
      <w:rPr>
        <w:rFonts w:hint="default"/>
        <w:b w:val="0"/>
        <w:i w:val="0"/>
      </w:rPr>
    </w:lvl>
    <w:lvl w:ilvl="4">
      <w:start w:val="1"/>
      <w:numFmt w:val="decimal"/>
      <w:lvlText w:val="%1.%2.%3.%4.%5."/>
      <w:lvlJc w:val="left"/>
      <w:pPr>
        <w:ind w:left="4478" w:hanging="792"/>
      </w:pPr>
      <w:rPr>
        <w:b w:val="0"/>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5" w15:restartNumberingAfterBreak="0">
    <w:nsid w:val="01346F94"/>
    <w:multiLevelType w:val="multilevel"/>
    <w:tmpl w:val="03DC4AA6"/>
    <w:lvl w:ilvl="0">
      <w:start w:val="4"/>
      <w:numFmt w:val="decimal"/>
      <w:lvlText w:val="%1."/>
      <w:lvlJc w:val="left"/>
      <w:pPr>
        <w:ind w:left="360" w:hanging="360"/>
      </w:pPr>
      <w:rPr>
        <w:rFonts w:hint="default"/>
        <w:b w:val="0"/>
        <w:i w:val="0"/>
      </w:rPr>
    </w:lvl>
    <w:lvl w:ilvl="1">
      <w:start w:val="1"/>
      <w:numFmt w:val="decimal"/>
      <w:lvlText w:val="%1.%2."/>
      <w:lvlJc w:val="left"/>
      <w:pPr>
        <w:ind w:left="792" w:hanging="432"/>
      </w:pPr>
      <w:rPr>
        <w:rFonts w:ascii="Arial" w:hAnsi="Arial" w:cs="Arial" w:hint="default"/>
        <w:b w:val="0"/>
      </w:rPr>
    </w:lvl>
    <w:lvl w:ilvl="2">
      <w:start w:val="1"/>
      <w:numFmt w:val="decimal"/>
      <w:lvlText w:val="%1.%2.%3."/>
      <w:lvlJc w:val="left"/>
      <w:pPr>
        <w:ind w:left="1224" w:hanging="504"/>
      </w:pPr>
      <w:rPr>
        <w:rFonts w:ascii="Arial" w:hAnsi="Arial" w:cs="Arial" w:hint="default"/>
        <w:b w:val="0"/>
        <w:sz w:val="20"/>
        <w:szCs w:val="20"/>
      </w:rPr>
    </w:lvl>
    <w:lvl w:ilvl="3">
      <w:start w:val="1"/>
      <w:numFmt w:val="decimal"/>
      <w:lvlText w:val="%1.%2.%3.%4."/>
      <w:lvlJc w:val="left"/>
      <w:pPr>
        <w:ind w:left="1728" w:hanging="648"/>
      </w:pPr>
      <w:rPr>
        <w:rFonts w:hint="default"/>
        <w:b w:val="0"/>
        <w:i w:val="0"/>
      </w:rPr>
    </w:lvl>
    <w:lvl w:ilvl="4">
      <w:start w:val="1"/>
      <w:numFmt w:val="decimal"/>
      <w:lvlText w:val="%1.%2.%3.%4.%5."/>
      <w:lvlJc w:val="left"/>
      <w:pPr>
        <w:ind w:left="4478" w:hanging="792"/>
      </w:pPr>
      <w:rPr>
        <w:b w:val="0"/>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6" w15:restartNumberingAfterBreak="0">
    <w:nsid w:val="01346F95"/>
    <w:multiLevelType w:val="multilevel"/>
    <w:tmpl w:val="5BBA7ECE"/>
    <w:lvl w:ilvl="0">
      <w:start w:val="4"/>
      <w:numFmt w:val="decimal"/>
      <w:lvlText w:val="%1."/>
      <w:lvlJc w:val="left"/>
      <w:pPr>
        <w:ind w:left="360" w:hanging="360"/>
      </w:pPr>
      <w:rPr>
        <w:rFonts w:hint="default"/>
        <w:b w:val="0"/>
        <w:i w:val="0"/>
      </w:rPr>
    </w:lvl>
    <w:lvl w:ilvl="1">
      <w:start w:val="1"/>
      <w:numFmt w:val="decimal"/>
      <w:lvlText w:val="%1.%2."/>
      <w:lvlJc w:val="left"/>
      <w:pPr>
        <w:ind w:left="792" w:hanging="432"/>
      </w:pPr>
      <w:rPr>
        <w:rFonts w:ascii="Arial" w:hAnsi="Arial" w:cs="Arial" w:hint="default"/>
        <w:b w:val="0"/>
      </w:rPr>
    </w:lvl>
    <w:lvl w:ilvl="2">
      <w:start w:val="1"/>
      <w:numFmt w:val="decimal"/>
      <w:lvlText w:val="%1.%2.%3."/>
      <w:lvlJc w:val="left"/>
      <w:pPr>
        <w:ind w:left="1224" w:hanging="504"/>
      </w:pPr>
      <w:rPr>
        <w:rFonts w:ascii="Arial" w:hAnsi="Arial" w:cs="Arial" w:hint="default"/>
        <w:b w:val="0"/>
        <w:sz w:val="20"/>
        <w:szCs w:val="20"/>
      </w:rPr>
    </w:lvl>
    <w:lvl w:ilvl="3">
      <w:start w:val="1"/>
      <w:numFmt w:val="decimal"/>
      <w:lvlText w:val="%1.%2.%3.%4."/>
      <w:lvlJc w:val="left"/>
      <w:pPr>
        <w:ind w:left="1728" w:hanging="648"/>
      </w:pPr>
      <w:rPr>
        <w:rFonts w:hint="default"/>
        <w:b w:val="0"/>
        <w:i w:val="0"/>
      </w:rPr>
    </w:lvl>
    <w:lvl w:ilvl="4">
      <w:start w:val="1"/>
      <w:numFmt w:val="decimal"/>
      <w:lvlText w:val="%1.%2.%3.%4.%5."/>
      <w:lvlJc w:val="left"/>
      <w:pPr>
        <w:ind w:left="4478" w:hanging="792"/>
      </w:pPr>
      <w:rPr>
        <w:b w:val="0"/>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7" w15:restartNumberingAfterBreak="0">
    <w:nsid w:val="01346F96"/>
    <w:multiLevelType w:val="multilevel"/>
    <w:tmpl w:val="29A623C2"/>
    <w:lvl w:ilvl="0">
      <w:start w:val="4"/>
      <w:numFmt w:val="decimal"/>
      <w:lvlText w:val="%1."/>
      <w:lvlJc w:val="left"/>
      <w:pPr>
        <w:ind w:left="360" w:hanging="360"/>
      </w:pPr>
      <w:rPr>
        <w:rFonts w:hint="default"/>
        <w:b w:val="0"/>
        <w:i w:val="0"/>
      </w:rPr>
    </w:lvl>
    <w:lvl w:ilvl="1">
      <w:start w:val="1"/>
      <w:numFmt w:val="decimal"/>
      <w:lvlText w:val="%1.%2."/>
      <w:lvlJc w:val="left"/>
      <w:pPr>
        <w:ind w:left="792" w:hanging="432"/>
      </w:pPr>
      <w:rPr>
        <w:rFonts w:ascii="Arial" w:hAnsi="Arial" w:cs="Arial" w:hint="default"/>
        <w:b w:val="0"/>
      </w:rPr>
    </w:lvl>
    <w:lvl w:ilvl="2">
      <w:start w:val="2"/>
      <w:numFmt w:val="decimal"/>
      <w:lvlText w:val="%1.%2.%3."/>
      <w:lvlJc w:val="left"/>
      <w:pPr>
        <w:ind w:left="1224" w:hanging="504"/>
      </w:pPr>
      <w:rPr>
        <w:rFonts w:ascii="Arial" w:hAnsi="Arial" w:cs="Arial" w:hint="default"/>
        <w:b w:val="0"/>
        <w:sz w:val="20"/>
        <w:szCs w:val="20"/>
      </w:rPr>
    </w:lvl>
    <w:lvl w:ilvl="3">
      <w:start w:val="1"/>
      <w:numFmt w:val="decimal"/>
      <w:lvlText w:val="%1.%2.%3.%4."/>
      <w:lvlJc w:val="left"/>
      <w:pPr>
        <w:ind w:left="1728" w:hanging="648"/>
      </w:pPr>
      <w:rPr>
        <w:rFonts w:hint="default"/>
        <w:b w:val="0"/>
        <w:i w:val="0"/>
      </w:rPr>
    </w:lvl>
    <w:lvl w:ilvl="4">
      <w:start w:val="1"/>
      <w:numFmt w:val="decimal"/>
      <w:lvlText w:val="%1.%2.%3.%4.%5."/>
      <w:lvlJc w:val="left"/>
      <w:pPr>
        <w:ind w:left="4478" w:hanging="792"/>
      </w:pPr>
      <w:rPr>
        <w:b w:val="0"/>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8" w15:restartNumberingAfterBreak="0">
    <w:nsid w:val="01346F97"/>
    <w:multiLevelType w:val="multilevel"/>
    <w:tmpl w:val="1408F13A"/>
    <w:lvl w:ilvl="0">
      <w:start w:val="4"/>
      <w:numFmt w:val="decimal"/>
      <w:lvlText w:val="%1."/>
      <w:lvlJc w:val="left"/>
      <w:pPr>
        <w:ind w:left="360" w:hanging="360"/>
      </w:pPr>
      <w:rPr>
        <w:rFonts w:hint="default"/>
        <w:b w:val="0"/>
        <w:i w:val="0"/>
      </w:rPr>
    </w:lvl>
    <w:lvl w:ilvl="1">
      <w:start w:val="1"/>
      <w:numFmt w:val="decimal"/>
      <w:lvlText w:val="%1.%2."/>
      <w:lvlJc w:val="left"/>
      <w:pPr>
        <w:ind w:left="792" w:hanging="432"/>
      </w:pPr>
      <w:rPr>
        <w:rFonts w:ascii="Arial" w:hAnsi="Arial" w:cs="Arial" w:hint="default"/>
        <w:b w:val="0"/>
      </w:rPr>
    </w:lvl>
    <w:lvl w:ilvl="2">
      <w:start w:val="3"/>
      <w:numFmt w:val="decimal"/>
      <w:lvlText w:val="%1.%2.%3."/>
      <w:lvlJc w:val="left"/>
      <w:pPr>
        <w:ind w:left="1224" w:hanging="504"/>
      </w:pPr>
      <w:rPr>
        <w:rFonts w:ascii="Arial" w:hAnsi="Arial" w:cs="Arial" w:hint="default"/>
        <w:b w:val="0"/>
        <w:sz w:val="20"/>
        <w:szCs w:val="20"/>
      </w:rPr>
    </w:lvl>
    <w:lvl w:ilvl="3">
      <w:start w:val="1"/>
      <w:numFmt w:val="decimal"/>
      <w:lvlText w:val="%1.%2.%3.%4."/>
      <w:lvlJc w:val="left"/>
      <w:pPr>
        <w:ind w:left="1728" w:hanging="648"/>
      </w:pPr>
      <w:rPr>
        <w:rFonts w:hint="default"/>
        <w:b w:val="0"/>
        <w:i w:val="0"/>
      </w:rPr>
    </w:lvl>
    <w:lvl w:ilvl="4">
      <w:start w:val="1"/>
      <w:numFmt w:val="decimal"/>
      <w:lvlText w:val="%1.%2.%3.%4.%5."/>
      <w:lvlJc w:val="left"/>
      <w:pPr>
        <w:ind w:left="4478" w:hanging="792"/>
      </w:pPr>
      <w:rPr>
        <w:b w:val="0"/>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9" w15:restartNumberingAfterBreak="0">
    <w:nsid w:val="01346F98"/>
    <w:multiLevelType w:val="hybridMultilevel"/>
    <w:tmpl w:val="862E3BDA"/>
    <w:lvl w:ilvl="0" w:tplc="3B905930">
      <w:start w:val="1"/>
      <w:numFmt w:val="lowerLetter"/>
      <w:lvlText w:val="%1)"/>
      <w:lvlJc w:val="left"/>
      <w:pPr>
        <w:ind w:left="720" w:hanging="360"/>
      </w:pPr>
      <w:rPr>
        <w:rFonts w:cs="Arial" w:hint="default"/>
      </w:rPr>
    </w:lvl>
    <w:lvl w:ilvl="1" w:tplc="D9087F22" w:tentative="1">
      <w:start w:val="1"/>
      <w:numFmt w:val="lowerLetter"/>
      <w:lvlText w:val="%2."/>
      <w:lvlJc w:val="left"/>
      <w:pPr>
        <w:ind w:left="1440" w:hanging="360"/>
      </w:pPr>
    </w:lvl>
    <w:lvl w:ilvl="2" w:tplc="9D042436" w:tentative="1">
      <w:start w:val="1"/>
      <w:numFmt w:val="lowerRoman"/>
      <w:lvlText w:val="%3."/>
      <w:lvlJc w:val="right"/>
      <w:pPr>
        <w:ind w:left="2160" w:hanging="180"/>
      </w:pPr>
    </w:lvl>
    <w:lvl w:ilvl="3" w:tplc="88EC275A" w:tentative="1">
      <w:start w:val="1"/>
      <w:numFmt w:val="decimal"/>
      <w:lvlText w:val="%4."/>
      <w:lvlJc w:val="left"/>
      <w:pPr>
        <w:ind w:left="2880" w:hanging="360"/>
      </w:pPr>
    </w:lvl>
    <w:lvl w:ilvl="4" w:tplc="315E6ADE" w:tentative="1">
      <w:start w:val="1"/>
      <w:numFmt w:val="lowerLetter"/>
      <w:lvlText w:val="%5."/>
      <w:lvlJc w:val="left"/>
      <w:pPr>
        <w:ind w:left="3600" w:hanging="360"/>
      </w:pPr>
    </w:lvl>
    <w:lvl w:ilvl="5" w:tplc="4DAC5136" w:tentative="1">
      <w:start w:val="1"/>
      <w:numFmt w:val="lowerRoman"/>
      <w:lvlText w:val="%6."/>
      <w:lvlJc w:val="right"/>
      <w:pPr>
        <w:ind w:left="4320" w:hanging="180"/>
      </w:pPr>
    </w:lvl>
    <w:lvl w:ilvl="6" w:tplc="EFD0AD22" w:tentative="1">
      <w:start w:val="1"/>
      <w:numFmt w:val="decimal"/>
      <w:lvlText w:val="%7."/>
      <w:lvlJc w:val="left"/>
      <w:pPr>
        <w:ind w:left="5040" w:hanging="360"/>
      </w:pPr>
    </w:lvl>
    <w:lvl w:ilvl="7" w:tplc="63F4F980" w:tentative="1">
      <w:start w:val="1"/>
      <w:numFmt w:val="lowerLetter"/>
      <w:lvlText w:val="%8."/>
      <w:lvlJc w:val="left"/>
      <w:pPr>
        <w:ind w:left="5760" w:hanging="360"/>
      </w:pPr>
    </w:lvl>
    <w:lvl w:ilvl="8" w:tplc="5902101C" w:tentative="1">
      <w:start w:val="1"/>
      <w:numFmt w:val="lowerRoman"/>
      <w:lvlText w:val="%9."/>
      <w:lvlJc w:val="right"/>
      <w:pPr>
        <w:ind w:left="6480" w:hanging="180"/>
      </w:pPr>
    </w:lvl>
  </w:abstractNum>
  <w:abstractNum w:abstractNumId="200" w15:restartNumberingAfterBreak="0">
    <w:nsid w:val="01346F99"/>
    <w:multiLevelType w:val="multilevel"/>
    <w:tmpl w:val="653648DA"/>
    <w:lvl w:ilvl="0">
      <w:start w:val="4"/>
      <w:numFmt w:val="decimal"/>
      <w:lvlText w:val="%1."/>
      <w:lvlJc w:val="left"/>
      <w:pPr>
        <w:ind w:left="360" w:hanging="360"/>
      </w:pPr>
      <w:rPr>
        <w:rFonts w:hint="default"/>
        <w:b w:val="0"/>
        <w:i w:val="0"/>
      </w:rPr>
    </w:lvl>
    <w:lvl w:ilvl="1">
      <w:start w:val="1"/>
      <w:numFmt w:val="decimal"/>
      <w:lvlText w:val="%1.%2."/>
      <w:lvlJc w:val="left"/>
      <w:pPr>
        <w:ind w:left="792" w:hanging="432"/>
      </w:pPr>
      <w:rPr>
        <w:rFonts w:ascii="Arial" w:hAnsi="Arial" w:cs="Arial" w:hint="default"/>
        <w:b w:val="0"/>
      </w:rPr>
    </w:lvl>
    <w:lvl w:ilvl="2">
      <w:start w:val="4"/>
      <w:numFmt w:val="decimal"/>
      <w:lvlText w:val="%1.%2.%3."/>
      <w:lvlJc w:val="left"/>
      <w:pPr>
        <w:ind w:left="1224" w:hanging="504"/>
      </w:pPr>
      <w:rPr>
        <w:rFonts w:ascii="Arial" w:hAnsi="Arial" w:cs="Arial" w:hint="default"/>
        <w:b w:val="0"/>
        <w:sz w:val="20"/>
        <w:szCs w:val="20"/>
      </w:rPr>
    </w:lvl>
    <w:lvl w:ilvl="3">
      <w:start w:val="1"/>
      <w:numFmt w:val="decimal"/>
      <w:lvlText w:val="%1.%2.%3.%4."/>
      <w:lvlJc w:val="left"/>
      <w:pPr>
        <w:ind w:left="1728" w:hanging="648"/>
      </w:pPr>
      <w:rPr>
        <w:rFonts w:hint="default"/>
        <w:b w:val="0"/>
        <w:i w:val="0"/>
      </w:rPr>
    </w:lvl>
    <w:lvl w:ilvl="4">
      <w:start w:val="1"/>
      <w:numFmt w:val="decimal"/>
      <w:lvlText w:val="%1.%2.%3.%4.%5."/>
      <w:lvlJc w:val="left"/>
      <w:pPr>
        <w:ind w:left="4478" w:hanging="792"/>
      </w:pPr>
      <w:rPr>
        <w:b w:val="0"/>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1" w15:restartNumberingAfterBreak="0">
    <w:nsid w:val="01346F9A"/>
    <w:multiLevelType w:val="hybridMultilevel"/>
    <w:tmpl w:val="B858B794"/>
    <w:lvl w:ilvl="0" w:tplc="514ADAC2">
      <w:start w:val="1"/>
      <w:numFmt w:val="lowerLetter"/>
      <w:lvlText w:val="(%1)"/>
      <w:lvlJc w:val="left"/>
      <w:pPr>
        <w:ind w:left="2519" w:hanging="360"/>
      </w:pPr>
      <w:rPr>
        <w:rFonts w:ascii="Arial" w:hAnsi="Arial" w:cs="Arial" w:hint="default"/>
      </w:rPr>
    </w:lvl>
    <w:lvl w:ilvl="1" w:tplc="F3A83730">
      <w:start w:val="1"/>
      <w:numFmt w:val="lowerLetter"/>
      <w:lvlText w:val="%2."/>
      <w:lvlJc w:val="left"/>
      <w:pPr>
        <w:ind w:left="3239" w:hanging="360"/>
      </w:pPr>
    </w:lvl>
    <w:lvl w:ilvl="2" w:tplc="B62649F0">
      <w:start w:val="1"/>
      <w:numFmt w:val="lowerRoman"/>
      <w:lvlText w:val="%3."/>
      <w:lvlJc w:val="right"/>
      <w:pPr>
        <w:ind w:left="3959" w:hanging="180"/>
      </w:pPr>
    </w:lvl>
    <w:lvl w:ilvl="3" w:tplc="FD82ED10">
      <w:start w:val="1"/>
      <w:numFmt w:val="decimal"/>
      <w:lvlText w:val="%4."/>
      <w:lvlJc w:val="left"/>
      <w:pPr>
        <w:ind w:left="4679" w:hanging="360"/>
      </w:pPr>
    </w:lvl>
    <w:lvl w:ilvl="4" w:tplc="0ABE6594">
      <w:start w:val="1"/>
      <w:numFmt w:val="lowerLetter"/>
      <w:lvlText w:val="%5."/>
      <w:lvlJc w:val="left"/>
      <w:pPr>
        <w:ind w:left="5399" w:hanging="360"/>
      </w:pPr>
    </w:lvl>
    <w:lvl w:ilvl="5" w:tplc="7DD8519E">
      <w:start w:val="1"/>
      <w:numFmt w:val="lowerRoman"/>
      <w:lvlText w:val="%6."/>
      <w:lvlJc w:val="right"/>
      <w:pPr>
        <w:ind w:left="6119" w:hanging="180"/>
      </w:pPr>
    </w:lvl>
    <w:lvl w:ilvl="6" w:tplc="8236F9C8">
      <w:start w:val="1"/>
      <w:numFmt w:val="decimal"/>
      <w:lvlText w:val="%7."/>
      <w:lvlJc w:val="left"/>
      <w:pPr>
        <w:ind w:left="6839" w:hanging="360"/>
      </w:pPr>
    </w:lvl>
    <w:lvl w:ilvl="7" w:tplc="10364EEE">
      <w:start w:val="1"/>
      <w:numFmt w:val="lowerLetter"/>
      <w:lvlText w:val="%8."/>
      <w:lvlJc w:val="left"/>
      <w:pPr>
        <w:ind w:left="7559" w:hanging="360"/>
      </w:pPr>
    </w:lvl>
    <w:lvl w:ilvl="8" w:tplc="78E08BB4">
      <w:start w:val="1"/>
      <w:numFmt w:val="lowerRoman"/>
      <w:lvlText w:val="%9."/>
      <w:lvlJc w:val="right"/>
      <w:pPr>
        <w:ind w:left="8279" w:hanging="180"/>
      </w:pPr>
    </w:lvl>
  </w:abstractNum>
  <w:abstractNum w:abstractNumId="202" w15:restartNumberingAfterBreak="0">
    <w:nsid w:val="01346F9B"/>
    <w:multiLevelType w:val="multilevel"/>
    <w:tmpl w:val="79BA5BA6"/>
    <w:lvl w:ilvl="0">
      <w:start w:val="5"/>
      <w:numFmt w:val="decimal"/>
      <w:lvlText w:val="%1."/>
      <w:lvlJc w:val="left"/>
      <w:pPr>
        <w:ind w:left="360" w:hanging="360"/>
      </w:pPr>
      <w:rPr>
        <w:rFonts w:hint="default"/>
        <w:b w:val="0"/>
        <w:i w:val="0"/>
      </w:rPr>
    </w:lvl>
    <w:lvl w:ilvl="1">
      <w:start w:val="1"/>
      <w:numFmt w:val="decimal"/>
      <w:lvlText w:val="%1.%2."/>
      <w:lvlJc w:val="left"/>
      <w:pPr>
        <w:ind w:left="792" w:hanging="432"/>
      </w:pPr>
      <w:rPr>
        <w:rFonts w:ascii="Arial" w:hAnsi="Arial" w:cs="Arial" w:hint="default"/>
        <w:b w:val="0"/>
      </w:rPr>
    </w:lvl>
    <w:lvl w:ilvl="2">
      <w:start w:val="1"/>
      <w:numFmt w:val="decimal"/>
      <w:lvlText w:val="%1.%2.%3."/>
      <w:lvlJc w:val="left"/>
      <w:pPr>
        <w:ind w:left="1224" w:hanging="504"/>
      </w:pPr>
      <w:rPr>
        <w:rFonts w:ascii="Arial" w:hAnsi="Arial" w:cs="Arial" w:hint="default"/>
        <w:b w:val="0"/>
        <w:sz w:val="20"/>
        <w:szCs w:val="20"/>
      </w:rPr>
    </w:lvl>
    <w:lvl w:ilvl="3">
      <w:start w:val="1"/>
      <w:numFmt w:val="decimal"/>
      <w:lvlText w:val="%1.%2.%3.%4."/>
      <w:lvlJc w:val="left"/>
      <w:pPr>
        <w:ind w:left="1728" w:hanging="648"/>
      </w:pPr>
      <w:rPr>
        <w:rFonts w:hint="default"/>
        <w:b w:val="0"/>
        <w:i w:val="0"/>
      </w:rPr>
    </w:lvl>
    <w:lvl w:ilvl="4">
      <w:start w:val="1"/>
      <w:numFmt w:val="decimal"/>
      <w:lvlText w:val="%1.%2.%3.%4.%5."/>
      <w:lvlJc w:val="left"/>
      <w:pPr>
        <w:ind w:left="4478" w:hanging="792"/>
      </w:pPr>
      <w:rPr>
        <w:b w:val="0"/>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3" w15:restartNumberingAfterBreak="0">
    <w:nsid w:val="01346F9C"/>
    <w:multiLevelType w:val="hybridMultilevel"/>
    <w:tmpl w:val="A49C6C60"/>
    <w:lvl w:ilvl="0" w:tplc="049413BA">
      <w:start w:val="1"/>
      <w:numFmt w:val="lowerLetter"/>
      <w:lvlText w:val="(%1)"/>
      <w:lvlJc w:val="left"/>
      <w:pPr>
        <w:ind w:left="2062" w:hanging="360"/>
      </w:pPr>
    </w:lvl>
    <w:lvl w:ilvl="1" w:tplc="1D2ED802">
      <w:start w:val="1"/>
      <w:numFmt w:val="lowerLetter"/>
      <w:lvlText w:val="%2."/>
      <w:lvlJc w:val="left"/>
      <w:pPr>
        <w:ind w:left="2782" w:hanging="360"/>
      </w:pPr>
    </w:lvl>
    <w:lvl w:ilvl="2" w:tplc="53F8B706">
      <w:start w:val="1"/>
      <w:numFmt w:val="lowerRoman"/>
      <w:lvlText w:val="%3."/>
      <w:lvlJc w:val="right"/>
      <w:pPr>
        <w:ind w:left="3502" w:hanging="180"/>
      </w:pPr>
    </w:lvl>
    <w:lvl w:ilvl="3" w:tplc="F6A60804">
      <w:start w:val="1"/>
      <w:numFmt w:val="decimal"/>
      <w:lvlText w:val="%4."/>
      <w:lvlJc w:val="left"/>
      <w:pPr>
        <w:ind w:left="4222" w:hanging="360"/>
      </w:pPr>
    </w:lvl>
    <w:lvl w:ilvl="4" w:tplc="ECAC159E">
      <w:start w:val="1"/>
      <w:numFmt w:val="lowerLetter"/>
      <w:lvlText w:val="%5."/>
      <w:lvlJc w:val="left"/>
      <w:pPr>
        <w:ind w:left="4942" w:hanging="360"/>
      </w:pPr>
    </w:lvl>
    <w:lvl w:ilvl="5" w:tplc="BC56B828">
      <w:start w:val="1"/>
      <w:numFmt w:val="lowerRoman"/>
      <w:lvlText w:val="%6."/>
      <w:lvlJc w:val="right"/>
      <w:pPr>
        <w:ind w:left="5662" w:hanging="180"/>
      </w:pPr>
    </w:lvl>
    <w:lvl w:ilvl="6" w:tplc="5E0EB6D6">
      <w:start w:val="1"/>
      <w:numFmt w:val="decimal"/>
      <w:lvlText w:val="%7."/>
      <w:lvlJc w:val="left"/>
      <w:pPr>
        <w:ind w:left="6382" w:hanging="360"/>
      </w:pPr>
    </w:lvl>
    <w:lvl w:ilvl="7" w:tplc="DDBAE518">
      <w:start w:val="1"/>
      <w:numFmt w:val="lowerLetter"/>
      <w:lvlText w:val="%8."/>
      <w:lvlJc w:val="left"/>
      <w:pPr>
        <w:ind w:left="7102" w:hanging="360"/>
      </w:pPr>
    </w:lvl>
    <w:lvl w:ilvl="8" w:tplc="81868EFA">
      <w:start w:val="1"/>
      <w:numFmt w:val="lowerRoman"/>
      <w:lvlText w:val="%9."/>
      <w:lvlJc w:val="right"/>
      <w:pPr>
        <w:ind w:left="7822" w:hanging="180"/>
      </w:pPr>
    </w:lvl>
  </w:abstractNum>
  <w:abstractNum w:abstractNumId="204" w15:restartNumberingAfterBreak="0">
    <w:nsid w:val="01346F9D"/>
    <w:multiLevelType w:val="multilevel"/>
    <w:tmpl w:val="79D8F920"/>
    <w:lvl w:ilvl="0">
      <w:start w:val="5"/>
      <w:numFmt w:val="decimal"/>
      <w:lvlText w:val="%1."/>
      <w:lvlJc w:val="left"/>
      <w:pPr>
        <w:ind w:left="360" w:hanging="360"/>
      </w:pPr>
      <w:rPr>
        <w:rFonts w:hint="default"/>
        <w:b w:val="0"/>
        <w:i w:val="0"/>
      </w:rPr>
    </w:lvl>
    <w:lvl w:ilvl="1">
      <w:start w:val="1"/>
      <w:numFmt w:val="decimal"/>
      <w:lvlText w:val="%1.%2."/>
      <w:lvlJc w:val="left"/>
      <w:pPr>
        <w:ind w:left="792" w:hanging="432"/>
      </w:pPr>
      <w:rPr>
        <w:rFonts w:ascii="Arial" w:hAnsi="Arial" w:cs="Arial" w:hint="default"/>
        <w:b w:val="0"/>
      </w:rPr>
    </w:lvl>
    <w:lvl w:ilvl="2">
      <w:start w:val="4"/>
      <w:numFmt w:val="decimal"/>
      <w:lvlText w:val="%1.%2.%3."/>
      <w:lvlJc w:val="left"/>
      <w:pPr>
        <w:ind w:left="1224" w:hanging="504"/>
      </w:pPr>
      <w:rPr>
        <w:rFonts w:ascii="Arial" w:hAnsi="Arial" w:cs="Arial" w:hint="default"/>
        <w:b w:val="0"/>
        <w:sz w:val="20"/>
        <w:szCs w:val="20"/>
      </w:rPr>
    </w:lvl>
    <w:lvl w:ilvl="3">
      <w:start w:val="1"/>
      <w:numFmt w:val="decimal"/>
      <w:lvlText w:val="%1.%2.%3.%4."/>
      <w:lvlJc w:val="left"/>
      <w:pPr>
        <w:ind w:left="1728" w:hanging="648"/>
      </w:pPr>
      <w:rPr>
        <w:rFonts w:hint="default"/>
        <w:b w:val="0"/>
        <w:i w:val="0"/>
      </w:rPr>
    </w:lvl>
    <w:lvl w:ilvl="4">
      <w:start w:val="1"/>
      <w:numFmt w:val="decimal"/>
      <w:lvlText w:val="%1.%2.%3.%4.%5."/>
      <w:lvlJc w:val="left"/>
      <w:pPr>
        <w:ind w:left="4478" w:hanging="792"/>
      </w:pPr>
      <w:rPr>
        <w:b w:val="0"/>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5" w15:restartNumberingAfterBreak="0">
    <w:nsid w:val="01346F9E"/>
    <w:multiLevelType w:val="hybridMultilevel"/>
    <w:tmpl w:val="BB9A885E"/>
    <w:lvl w:ilvl="0" w:tplc="44B2DF76">
      <w:start w:val="1"/>
      <w:numFmt w:val="lowerLetter"/>
      <w:lvlText w:val="%1)"/>
      <w:lvlJc w:val="left"/>
      <w:pPr>
        <w:ind w:left="2705" w:hanging="360"/>
      </w:pPr>
      <w:rPr>
        <w:rFonts w:hint="default"/>
      </w:rPr>
    </w:lvl>
    <w:lvl w:ilvl="1" w:tplc="2E388202" w:tentative="1">
      <w:start w:val="1"/>
      <w:numFmt w:val="lowerLetter"/>
      <w:lvlText w:val="%2."/>
      <w:lvlJc w:val="left"/>
      <w:pPr>
        <w:ind w:left="1440" w:hanging="360"/>
      </w:pPr>
    </w:lvl>
    <w:lvl w:ilvl="2" w:tplc="0784C02A" w:tentative="1">
      <w:start w:val="1"/>
      <w:numFmt w:val="lowerRoman"/>
      <w:lvlText w:val="%3."/>
      <w:lvlJc w:val="right"/>
      <w:pPr>
        <w:ind w:left="2160" w:hanging="180"/>
      </w:pPr>
    </w:lvl>
    <w:lvl w:ilvl="3" w:tplc="8CC270F6" w:tentative="1">
      <w:start w:val="1"/>
      <w:numFmt w:val="decimal"/>
      <w:lvlText w:val="%4."/>
      <w:lvlJc w:val="left"/>
      <w:pPr>
        <w:ind w:left="2880" w:hanging="360"/>
      </w:pPr>
    </w:lvl>
    <w:lvl w:ilvl="4" w:tplc="1EAABC9C" w:tentative="1">
      <w:start w:val="1"/>
      <w:numFmt w:val="lowerLetter"/>
      <w:lvlText w:val="%5."/>
      <w:lvlJc w:val="left"/>
      <w:pPr>
        <w:ind w:left="3600" w:hanging="360"/>
      </w:pPr>
    </w:lvl>
    <w:lvl w:ilvl="5" w:tplc="21E4AB1E" w:tentative="1">
      <w:start w:val="1"/>
      <w:numFmt w:val="lowerRoman"/>
      <w:lvlText w:val="%6."/>
      <w:lvlJc w:val="right"/>
      <w:pPr>
        <w:ind w:left="4320" w:hanging="180"/>
      </w:pPr>
    </w:lvl>
    <w:lvl w:ilvl="6" w:tplc="1BC0FDDE" w:tentative="1">
      <w:start w:val="1"/>
      <w:numFmt w:val="decimal"/>
      <w:lvlText w:val="%7."/>
      <w:lvlJc w:val="left"/>
      <w:pPr>
        <w:ind w:left="5040" w:hanging="360"/>
      </w:pPr>
    </w:lvl>
    <w:lvl w:ilvl="7" w:tplc="B43CFBD8" w:tentative="1">
      <w:start w:val="1"/>
      <w:numFmt w:val="lowerLetter"/>
      <w:lvlText w:val="%8."/>
      <w:lvlJc w:val="left"/>
      <w:pPr>
        <w:ind w:left="5760" w:hanging="360"/>
      </w:pPr>
    </w:lvl>
    <w:lvl w:ilvl="8" w:tplc="13085CD6" w:tentative="1">
      <w:start w:val="1"/>
      <w:numFmt w:val="lowerRoman"/>
      <w:lvlText w:val="%9."/>
      <w:lvlJc w:val="right"/>
      <w:pPr>
        <w:ind w:left="6480" w:hanging="180"/>
      </w:pPr>
    </w:lvl>
  </w:abstractNum>
  <w:abstractNum w:abstractNumId="206" w15:restartNumberingAfterBreak="0">
    <w:nsid w:val="01346F9F"/>
    <w:multiLevelType w:val="hybridMultilevel"/>
    <w:tmpl w:val="1F845154"/>
    <w:lvl w:ilvl="0" w:tplc="4BC08878">
      <w:start w:val="2"/>
      <w:numFmt w:val="lowerLetter"/>
      <w:lvlText w:val="(%1)"/>
      <w:lvlJc w:val="left"/>
      <w:pPr>
        <w:ind w:left="2519" w:hanging="360"/>
      </w:pPr>
      <w:rPr>
        <w:rFonts w:ascii="Arial" w:hAnsi="Arial" w:cs="Arial" w:hint="default"/>
      </w:rPr>
    </w:lvl>
    <w:lvl w:ilvl="1" w:tplc="E71E2E82">
      <w:start w:val="1"/>
      <w:numFmt w:val="lowerLetter"/>
      <w:lvlText w:val="%2)"/>
      <w:lvlJc w:val="left"/>
      <w:pPr>
        <w:ind w:left="1440" w:hanging="360"/>
      </w:pPr>
      <w:rPr>
        <w:rFonts w:hint="default"/>
      </w:rPr>
    </w:lvl>
    <w:lvl w:ilvl="2" w:tplc="C0F630C4" w:tentative="1">
      <w:start w:val="1"/>
      <w:numFmt w:val="lowerRoman"/>
      <w:lvlText w:val="%3."/>
      <w:lvlJc w:val="right"/>
      <w:pPr>
        <w:ind w:left="2160" w:hanging="180"/>
      </w:pPr>
    </w:lvl>
    <w:lvl w:ilvl="3" w:tplc="5F0CA2D6" w:tentative="1">
      <w:start w:val="1"/>
      <w:numFmt w:val="decimal"/>
      <w:lvlText w:val="%4."/>
      <w:lvlJc w:val="left"/>
      <w:pPr>
        <w:ind w:left="2880" w:hanging="360"/>
      </w:pPr>
    </w:lvl>
    <w:lvl w:ilvl="4" w:tplc="7D6C2944" w:tentative="1">
      <w:start w:val="1"/>
      <w:numFmt w:val="lowerLetter"/>
      <w:lvlText w:val="%5."/>
      <w:lvlJc w:val="left"/>
      <w:pPr>
        <w:ind w:left="3600" w:hanging="360"/>
      </w:pPr>
    </w:lvl>
    <w:lvl w:ilvl="5" w:tplc="94B205CA" w:tentative="1">
      <w:start w:val="1"/>
      <w:numFmt w:val="lowerRoman"/>
      <w:lvlText w:val="%6."/>
      <w:lvlJc w:val="right"/>
      <w:pPr>
        <w:ind w:left="4320" w:hanging="180"/>
      </w:pPr>
    </w:lvl>
    <w:lvl w:ilvl="6" w:tplc="5AFAA27C" w:tentative="1">
      <w:start w:val="1"/>
      <w:numFmt w:val="decimal"/>
      <w:lvlText w:val="%7."/>
      <w:lvlJc w:val="left"/>
      <w:pPr>
        <w:ind w:left="5040" w:hanging="360"/>
      </w:pPr>
    </w:lvl>
    <w:lvl w:ilvl="7" w:tplc="0E60D966" w:tentative="1">
      <w:start w:val="1"/>
      <w:numFmt w:val="lowerLetter"/>
      <w:lvlText w:val="%8."/>
      <w:lvlJc w:val="left"/>
      <w:pPr>
        <w:ind w:left="5760" w:hanging="360"/>
      </w:pPr>
    </w:lvl>
    <w:lvl w:ilvl="8" w:tplc="CF185D52" w:tentative="1">
      <w:start w:val="1"/>
      <w:numFmt w:val="lowerRoman"/>
      <w:lvlText w:val="%9."/>
      <w:lvlJc w:val="right"/>
      <w:pPr>
        <w:ind w:left="6480" w:hanging="180"/>
      </w:pPr>
    </w:lvl>
  </w:abstractNum>
  <w:abstractNum w:abstractNumId="207" w15:restartNumberingAfterBreak="0">
    <w:nsid w:val="01346FA0"/>
    <w:multiLevelType w:val="multilevel"/>
    <w:tmpl w:val="43569C58"/>
    <w:lvl w:ilvl="0">
      <w:start w:val="6"/>
      <w:numFmt w:val="decimal"/>
      <w:lvlText w:val="%1."/>
      <w:lvlJc w:val="left"/>
      <w:pPr>
        <w:ind w:left="360" w:hanging="360"/>
      </w:pPr>
      <w:rPr>
        <w:rFonts w:hint="default"/>
        <w:b w:val="0"/>
        <w:i w:val="0"/>
      </w:rPr>
    </w:lvl>
    <w:lvl w:ilvl="1">
      <w:start w:val="1"/>
      <w:numFmt w:val="decimal"/>
      <w:lvlText w:val="%1.%2."/>
      <w:lvlJc w:val="left"/>
      <w:pPr>
        <w:ind w:left="792" w:hanging="432"/>
      </w:pPr>
      <w:rPr>
        <w:rFonts w:ascii="Arial" w:hAnsi="Arial" w:cs="Arial" w:hint="default"/>
        <w:b w:val="0"/>
      </w:rPr>
    </w:lvl>
    <w:lvl w:ilvl="2">
      <w:start w:val="1"/>
      <w:numFmt w:val="decimal"/>
      <w:lvlText w:val="%1.%2.%3."/>
      <w:lvlJc w:val="left"/>
      <w:pPr>
        <w:ind w:left="1224" w:hanging="504"/>
      </w:pPr>
      <w:rPr>
        <w:rFonts w:ascii="Arial" w:hAnsi="Arial" w:cs="Arial" w:hint="default"/>
        <w:b w:val="0"/>
        <w:sz w:val="20"/>
        <w:szCs w:val="20"/>
      </w:rPr>
    </w:lvl>
    <w:lvl w:ilvl="3">
      <w:start w:val="1"/>
      <w:numFmt w:val="decimal"/>
      <w:lvlText w:val="%1.%2.%3.%4."/>
      <w:lvlJc w:val="left"/>
      <w:pPr>
        <w:ind w:left="1728" w:hanging="648"/>
      </w:pPr>
      <w:rPr>
        <w:rFonts w:hint="default"/>
        <w:b w:val="0"/>
        <w:i w:val="0"/>
      </w:rPr>
    </w:lvl>
    <w:lvl w:ilvl="4">
      <w:start w:val="1"/>
      <w:numFmt w:val="decimal"/>
      <w:lvlText w:val="%1.%2.%3.%4.%5."/>
      <w:lvlJc w:val="left"/>
      <w:pPr>
        <w:ind w:left="4478" w:hanging="792"/>
      </w:pPr>
      <w:rPr>
        <w:b w:val="0"/>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8" w15:restartNumberingAfterBreak="0">
    <w:nsid w:val="01346FA1"/>
    <w:multiLevelType w:val="multilevel"/>
    <w:tmpl w:val="BF9069AA"/>
    <w:lvl w:ilvl="0">
      <w:start w:val="6"/>
      <w:numFmt w:val="decimal"/>
      <w:lvlText w:val="%1."/>
      <w:lvlJc w:val="left"/>
      <w:pPr>
        <w:ind w:left="360" w:hanging="360"/>
      </w:pPr>
      <w:rPr>
        <w:rFonts w:hint="default"/>
        <w:b w:val="0"/>
        <w:i w:val="0"/>
      </w:rPr>
    </w:lvl>
    <w:lvl w:ilvl="1">
      <w:start w:val="1"/>
      <w:numFmt w:val="decimal"/>
      <w:lvlText w:val="%1.%2."/>
      <w:lvlJc w:val="left"/>
      <w:pPr>
        <w:ind w:left="792" w:hanging="432"/>
      </w:pPr>
      <w:rPr>
        <w:rFonts w:ascii="Arial" w:hAnsi="Arial" w:cs="Arial" w:hint="default"/>
        <w:b w:val="0"/>
      </w:rPr>
    </w:lvl>
    <w:lvl w:ilvl="2">
      <w:start w:val="1"/>
      <w:numFmt w:val="decimal"/>
      <w:lvlText w:val="%1.%2.%3."/>
      <w:lvlJc w:val="left"/>
      <w:pPr>
        <w:ind w:left="1224" w:hanging="504"/>
      </w:pPr>
      <w:rPr>
        <w:rFonts w:ascii="Arial" w:hAnsi="Arial" w:cs="Arial" w:hint="default"/>
        <w:b w:val="0"/>
        <w:sz w:val="20"/>
        <w:szCs w:val="20"/>
      </w:rPr>
    </w:lvl>
    <w:lvl w:ilvl="3">
      <w:start w:val="1"/>
      <w:numFmt w:val="decimal"/>
      <w:lvlText w:val="%1.%2.%3.%4."/>
      <w:lvlJc w:val="left"/>
      <w:pPr>
        <w:ind w:left="1728" w:hanging="648"/>
      </w:pPr>
      <w:rPr>
        <w:rFonts w:hint="default"/>
        <w:b w:val="0"/>
        <w:i w:val="0"/>
      </w:rPr>
    </w:lvl>
    <w:lvl w:ilvl="4">
      <w:start w:val="1"/>
      <w:numFmt w:val="decimal"/>
      <w:lvlText w:val="%1.%2.%3.%4.%5."/>
      <w:lvlJc w:val="left"/>
      <w:pPr>
        <w:ind w:left="4478" w:hanging="792"/>
      </w:pPr>
      <w:rPr>
        <w:b w:val="0"/>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9" w15:restartNumberingAfterBreak="0">
    <w:nsid w:val="01346FA2"/>
    <w:multiLevelType w:val="multilevel"/>
    <w:tmpl w:val="7DD84E06"/>
    <w:lvl w:ilvl="0">
      <w:start w:val="6"/>
      <w:numFmt w:val="decimal"/>
      <w:lvlText w:val="%1."/>
      <w:lvlJc w:val="left"/>
      <w:pPr>
        <w:ind w:left="360" w:hanging="360"/>
      </w:pPr>
      <w:rPr>
        <w:rFonts w:hint="default"/>
        <w:b w:val="0"/>
        <w:i w:val="0"/>
      </w:rPr>
    </w:lvl>
    <w:lvl w:ilvl="1">
      <w:start w:val="1"/>
      <w:numFmt w:val="decimal"/>
      <w:lvlText w:val="%1.%2."/>
      <w:lvlJc w:val="left"/>
      <w:pPr>
        <w:ind w:left="792" w:hanging="432"/>
      </w:pPr>
      <w:rPr>
        <w:rFonts w:ascii="Arial" w:hAnsi="Arial" w:cs="Arial" w:hint="default"/>
        <w:b w:val="0"/>
      </w:rPr>
    </w:lvl>
    <w:lvl w:ilvl="2">
      <w:start w:val="2"/>
      <w:numFmt w:val="decimal"/>
      <w:lvlText w:val="%1.%2.%3."/>
      <w:lvlJc w:val="left"/>
      <w:pPr>
        <w:ind w:left="1224" w:hanging="504"/>
      </w:pPr>
      <w:rPr>
        <w:rFonts w:ascii="Arial" w:hAnsi="Arial" w:cs="Arial" w:hint="default"/>
        <w:b w:val="0"/>
        <w:sz w:val="20"/>
        <w:szCs w:val="20"/>
      </w:rPr>
    </w:lvl>
    <w:lvl w:ilvl="3">
      <w:start w:val="1"/>
      <w:numFmt w:val="decimal"/>
      <w:lvlText w:val="%1.%2.%3.%4."/>
      <w:lvlJc w:val="left"/>
      <w:pPr>
        <w:ind w:left="1728" w:hanging="648"/>
      </w:pPr>
      <w:rPr>
        <w:rFonts w:hint="default"/>
        <w:b w:val="0"/>
        <w:i w:val="0"/>
      </w:rPr>
    </w:lvl>
    <w:lvl w:ilvl="4">
      <w:start w:val="1"/>
      <w:numFmt w:val="decimal"/>
      <w:lvlText w:val="%1.%2.%3.%4.%5."/>
      <w:lvlJc w:val="left"/>
      <w:pPr>
        <w:ind w:left="4478" w:hanging="792"/>
      </w:pPr>
      <w:rPr>
        <w:b w:val="0"/>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0" w15:restartNumberingAfterBreak="0">
    <w:nsid w:val="01346FA3"/>
    <w:multiLevelType w:val="multilevel"/>
    <w:tmpl w:val="CC0686B0"/>
    <w:lvl w:ilvl="0">
      <w:start w:val="8"/>
      <w:numFmt w:val="decimal"/>
      <w:lvlText w:val="%1."/>
      <w:lvlJc w:val="left"/>
      <w:pPr>
        <w:ind w:left="360" w:hanging="360"/>
      </w:pPr>
      <w:rPr>
        <w:rFonts w:hint="default"/>
        <w:b w:val="0"/>
        <w:i w:val="0"/>
      </w:rPr>
    </w:lvl>
    <w:lvl w:ilvl="1">
      <w:start w:val="1"/>
      <w:numFmt w:val="decimal"/>
      <w:lvlText w:val="%1.%2."/>
      <w:lvlJc w:val="left"/>
      <w:pPr>
        <w:ind w:left="792" w:hanging="432"/>
      </w:pPr>
      <w:rPr>
        <w:rFonts w:ascii="Arial" w:hAnsi="Arial" w:cs="Arial" w:hint="default"/>
        <w:b w:val="0"/>
      </w:rPr>
    </w:lvl>
    <w:lvl w:ilvl="2">
      <w:start w:val="1"/>
      <w:numFmt w:val="decimal"/>
      <w:lvlText w:val="%1.%2.%3."/>
      <w:lvlJc w:val="left"/>
      <w:pPr>
        <w:ind w:left="1224" w:hanging="504"/>
      </w:pPr>
      <w:rPr>
        <w:rFonts w:ascii="Arial" w:hAnsi="Arial" w:cs="Arial" w:hint="default"/>
        <w:b w:val="0"/>
        <w:sz w:val="20"/>
        <w:szCs w:val="20"/>
      </w:rPr>
    </w:lvl>
    <w:lvl w:ilvl="3">
      <w:start w:val="1"/>
      <w:numFmt w:val="decimal"/>
      <w:lvlText w:val="%1.%2.%3.%4."/>
      <w:lvlJc w:val="left"/>
      <w:pPr>
        <w:ind w:left="1728" w:hanging="648"/>
      </w:pPr>
      <w:rPr>
        <w:rFonts w:hint="default"/>
        <w:b w:val="0"/>
        <w:i w:val="0"/>
      </w:rPr>
    </w:lvl>
    <w:lvl w:ilvl="4">
      <w:start w:val="1"/>
      <w:numFmt w:val="decimal"/>
      <w:lvlText w:val="%1.%2.%3.%4.%5."/>
      <w:lvlJc w:val="left"/>
      <w:pPr>
        <w:ind w:left="4478" w:hanging="792"/>
      </w:pPr>
      <w:rPr>
        <w:b w:val="0"/>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1" w15:restartNumberingAfterBreak="0">
    <w:nsid w:val="01346FA4"/>
    <w:multiLevelType w:val="multilevel"/>
    <w:tmpl w:val="0316C3EA"/>
    <w:lvl w:ilvl="0">
      <w:start w:val="8"/>
      <w:numFmt w:val="decimal"/>
      <w:lvlText w:val="%1."/>
      <w:lvlJc w:val="left"/>
      <w:pPr>
        <w:ind w:left="360" w:hanging="360"/>
      </w:pPr>
      <w:rPr>
        <w:rFonts w:hint="default"/>
        <w:b w:val="0"/>
        <w:i w:val="0"/>
      </w:rPr>
    </w:lvl>
    <w:lvl w:ilvl="1">
      <w:start w:val="2"/>
      <w:numFmt w:val="decimal"/>
      <w:lvlText w:val="%1.%2."/>
      <w:lvlJc w:val="left"/>
      <w:pPr>
        <w:ind w:left="792" w:hanging="432"/>
      </w:pPr>
      <w:rPr>
        <w:rFonts w:ascii="Arial" w:hAnsi="Arial" w:cs="Arial" w:hint="default"/>
        <w:b w:val="0"/>
      </w:rPr>
    </w:lvl>
    <w:lvl w:ilvl="2">
      <w:start w:val="1"/>
      <w:numFmt w:val="decimal"/>
      <w:lvlText w:val="%1.%2.%3."/>
      <w:lvlJc w:val="left"/>
      <w:pPr>
        <w:ind w:left="1224" w:hanging="504"/>
      </w:pPr>
      <w:rPr>
        <w:rFonts w:ascii="Arial" w:hAnsi="Arial" w:cs="Arial" w:hint="default"/>
        <w:b w:val="0"/>
        <w:sz w:val="20"/>
        <w:szCs w:val="20"/>
      </w:rPr>
    </w:lvl>
    <w:lvl w:ilvl="3">
      <w:start w:val="1"/>
      <w:numFmt w:val="decimal"/>
      <w:lvlText w:val="%1.%2.%3.%4."/>
      <w:lvlJc w:val="left"/>
      <w:pPr>
        <w:ind w:left="1728" w:hanging="648"/>
      </w:pPr>
      <w:rPr>
        <w:rFonts w:hint="default"/>
        <w:b w:val="0"/>
        <w:i w:val="0"/>
      </w:rPr>
    </w:lvl>
    <w:lvl w:ilvl="4">
      <w:start w:val="1"/>
      <w:numFmt w:val="decimal"/>
      <w:lvlText w:val="%1.%2.%3.%4.%5."/>
      <w:lvlJc w:val="left"/>
      <w:pPr>
        <w:ind w:left="4478" w:hanging="792"/>
      </w:pPr>
      <w:rPr>
        <w:b w:val="0"/>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2" w15:restartNumberingAfterBreak="0">
    <w:nsid w:val="01346FA5"/>
    <w:multiLevelType w:val="multilevel"/>
    <w:tmpl w:val="4414452A"/>
    <w:lvl w:ilvl="0">
      <w:start w:val="8"/>
      <w:numFmt w:val="decimal"/>
      <w:lvlText w:val="%1."/>
      <w:lvlJc w:val="left"/>
      <w:pPr>
        <w:ind w:left="360" w:hanging="360"/>
      </w:pPr>
      <w:rPr>
        <w:rFonts w:hint="default"/>
        <w:b w:val="0"/>
        <w:i w:val="0"/>
      </w:rPr>
    </w:lvl>
    <w:lvl w:ilvl="1">
      <w:start w:val="2"/>
      <w:numFmt w:val="decimal"/>
      <w:lvlText w:val="%1.%2."/>
      <w:lvlJc w:val="left"/>
      <w:pPr>
        <w:ind w:left="792" w:hanging="432"/>
      </w:pPr>
      <w:rPr>
        <w:rFonts w:ascii="Arial" w:hAnsi="Arial" w:cs="Arial" w:hint="default"/>
        <w:b w:val="0"/>
      </w:rPr>
    </w:lvl>
    <w:lvl w:ilvl="2">
      <w:start w:val="1"/>
      <w:numFmt w:val="decimal"/>
      <w:lvlText w:val="%1.%2.%3."/>
      <w:lvlJc w:val="left"/>
      <w:pPr>
        <w:ind w:left="1224" w:hanging="504"/>
      </w:pPr>
      <w:rPr>
        <w:rFonts w:ascii="Arial" w:hAnsi="Arial" w:cs="Arial" w:hint="default"/>
        <w:b w:val="0"/>
        <w:sz w:val="20"/>
        <w:szCs w:val="20"/>
      </w:rPr>
    </w:lvl>
    <w:lvl w:ilvl="3">
      <w:start w:val="1"/>
      <w:numFmt w:val="decimal"/>
      <w:lvlText w:val="%1.%2.%3.%4."/>
      <w:lvlJc w:val="left"/>
      <w:pPr>
        <w:ind w:left="1728" w:hanging="648"/>
      </w:pPr>
      <w:rPr>
        <w:rFonts w:hint="default"/>
        <w:b w:val="0"/>
        <w:i w:val="0"/>
      </w:rPr>
    </w:lvl>
    <w:lvl w:ilvl="4">
      <w:start w:val="1"/>
      <w:numFmt w:val="decimal"/>
      <w:lvlText w:val="%1.%2.%3.%4.%5."/>
      <w:lvlJc w:val="left"/>
      <w:pPr>
        <w:ind w:left="4478" w:hanging="792"/>
      </w:pPr>
      <w:rPr>
        <w:b w:val="0"/>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3" w15:restartNumberingAfterBreak="0">
    <w:nsid w:val="01346FA6"/>
    <w:multiLevelType w:val="multilevel"/>
    <w:tmpl w:val="23722782"/>
    <w:lvl w:ilvl="0">
      <w:start w:val="8"/>
      <w:numFmt w:val="decimal"/>
      <w:lvlText w:val="%1."/>
      <w:lvlJc w:val="left"/>
      <w:pPr>
        <w:ind w:left="360" w:hanging="360"/>
      </w:pPr>
      <w:rPr>
        <w:rFonts w:hint="default"/>
        <w:b w:val="0"/>
        <w:i w:val="0"/>
      </w:rPr>
    </w:lvl>
    <w:lvl w:ilvl="1">
      <w:start w:val="2"/>
      <w:numFmt w:val="decimal"/>
      <w:lvlText w:val="%1.%2."/>
      <w:lvlJc w:val="left"/>
      <w:pPr>
        <w:ind w:left="792" w:hanging="432"/>
      </w:pPr>
      <w:rPr>
        <w:rFonts w:ascii="Arial" w:hAnsi="Arial" w:cs="Arial" w:hint="default"/>
        <w:b w:val="0"/>
      </w:rPr>
    </w:lvl>
    <w:lvl w:ilvl="2">
      <w:start w:val="3"/>
      <w:numFmt w:val="decimal"/>
      <w:lvlText w:val="%1.%2.%3."/>
      <w:lvlJc w:val="left"/>
      <w:pPr>
        <w:ind w:left="1224" w:hanging="504"/>
      </w:pPr>
      <w:rPr>
        <w:rFonts w:ascii="Arial" w:hAnsi="Arial" w:cs="Arial" w:hint="default"/>
        <w:b w:val="0"/>
        <w:sz w:val="20"/>
        <w:szCs w:val="20"/>
      </w:rPr>
    </w:lvl>
    <w:lvl w:ilvl="3">
      <w:start w:val="1"/>
      <w:numFmt w:val="decimal"/>
      <w:lvlText w:val="%1.%2.%3.%4."/>
      <w:lvlJc w:val="left"/>
      <w:pPr>
        <w:ind w:left="1728" w:hanging="648"/>
      </w:pPr>
      <w:rPr>
        <w:rFonts w:hint="default"/>
        <w:b w:val="0"/>
        <w:i w:val="0"/>
      </w:rPr>
    </w:lvl>
    <w:lvl w:ilvl="4">
      <w:start w:val="1"/>
      <w:numFmt w:val="decimal"/>
      <w:lvlText w:val="%1.%2.%3.%4.%5."/>
      <w:lvlJc w:val="left"/>
      <w:pPr>
        <w:ind w:left="4478" w:hanging="792"/>
      </w:pPr>
      <w:rPr>
        <w:b w:val="0"/>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4" w15:restartNumberingAfterBreak="0">
    <w:nsid w:val="01346FA7"/>
    <w:multiLevelType w:val="multilevel"/>
    <w:tmpl w:val="E4F65870"/>
    <w:lvl w:ilvl="0">
      <w:start w:val="8"/>
      <w:numFmt w:val="decimal"/>
      <w:lvlText w:val="%1."/>
      <w:lvlJc w:val="left"/>
      <w:pPr>
        <w:ind w:left="360" w:hanging="360"/>
      </w:pPr>
      <w:rPr>
        <w:rFonts w:hint="default"/>
        <w:b w:val="0"/>
        <w:i w:val="0"/>
      </w:rPr>
    </w:lvl>
    <w:lvl w:ilvl="1">
      <w:start w:val="3"/>
      <w:numFmt w:val="decimal"/>
      <w:lvlText w:val="%1.%2."/>
      <w:lvlJc w:val="left"/>
      <w:pPr>
        <w:ind w:left="792" w:hanging="432"/>
      </w:pPr>
      <w:rPr>
        <w:rFonts w:ascii="Arial" w:hAnsi="Arial" w:cs="Arial" w:hint="default"/>
        <w:b w:val="0"/>
      </w:rPr>
    </w:lvl>
    <w:lvl w:ilvl="2">
      <w:start w:val="1"/>
      <w:numFmt w:val="decimal"/>
      <w:lvlText w:val="%1.%2.%3."/>
      <w:lvlJc w:val="left"/>
      <w:pPr>
        <w:ind w:left="1224" w:hanging="504"/>
      </w:pPr>
      <w:rPr>
        <w:rFonts w:ascii="Arial" w:hAnsi="Arial" w:cs="Arial" w:hint="default"/>
        <w:b w:val="0"/>
        <w:sz w:val="20"/>
        <w:szCs w:val="20"/>
      </w:rPr>
    </w:lvl>
    <w:lvl w:ilvl="3">
      <w:start w:val="1"/>
      <w:numFmt w:val="decimal"/>
      <w:lvlText w:val="%1.%2.%3.%4."/>
      <w:lvlJc w:val="left"/>
      <w:pPr>
        <w:ind w:left="1728" w:hanging="648"/>
      </w:pPr>
      <w:rPr>
        <w:rFonts w:hint="default"/>
        <w:b w:val="0"/>
        <w:i w:val="0"/>
      </w:rPr>
    </w:lvl>
    <w:lvl w:ilvl="4">
      <w:start w:val="1"/>
      <w:numFmt w:val="decimal"/>
      <w:lvlText w:val="%1.%2.%3.%4.%5."/>
      <w:lvlJc w:val="left"/>
      <w:pPr>
        <w:ind w:left="4478" w:hanging="792"/>
      </w:pPr>
      <w:rPr>
        <w:b w:val="0"/>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5" w15:restartNumberingAfterBreak="0">
    <w:nsid w:val="01346FA8"/>
    <w:multiLevelType w:val="multilevel"/>
    <w:tmpl w:val="1A0471A6"/>
    <w:lvl w:ilvl="0">
      <w:start w:val="8"/>
      <w:numFmt w:val="decimal"/>
      <w:lvlText w:val="%1."/>
      <w:lvlJc w:val="left"/>
      <w:pPr>
        <w:ind w:left="360" w:hanging="360"/>
      </w:pPr>
      <w:rPr>
        <w:rFonts w:hint="default"/>
        <w:b w:val="0"/>
        <w:i w:val="0"/>
      </w:rPr>
    </w:lvl>
    <w:lvl w:ilvl="1">
      <w:start w:val="4"/>
      <w:numFmt w:val="decimal"/>
      <w:lvlText w:val="%1.%2."/>
      <w:lvlJc w:val="left"/>
      <w:pPr>
        <w:ind w:left="792" w:hanging="432"/>
      </w:pPr>
      <w:rPr>
        <w:rFonts w:ascii="Arial" w:hAnsi="Arial" w:cs="Arial" w:hint="default"/>
        <w:b w:val="0"/>
      </w:rPr>
    </w:lvl>
    <w:lvl w:ilvl="2">
      <w:start w:val="1"/>
      <w:numFmt w:val="decimal"/>
      <w:lvlText w:val="%1.%2.%3."/>
      <w:lvlJc w:val="left"/>
      <w:pPr>
        <w:ind w:left="1224" w:hanging="504"/>
      </w:pPr>
      <w:rPr>
        <w:rFonts w:ascii="Arial" w:hAnsi="Arial" w:cs="Arial" w:hint="default"/>
        <w:b w:val="0"/>
        <w:sz w:val="20"/>
        <w:szCs w:val="20"/>
      </w:rPr>
    </w:lvl>
    <w:lvl w:ilvl="3">
      <w:start w:val="1"/>
      <w:numFmt w:val="decimal"/>
      <w:lvlText w:val="%1.%2.%3.%4."/>
      <w:lvlJc w:val="left"/>
      <w:pPr>
        <w:ind w:left="1728" w:hanging="648"/>
      </w:pPr>
      <w:rPr>
        <w:rFonts w:hint="default"/>
        <w:b w:val="0"/>
        <w:i w:val="0"/>
      </w:rPr>
    </w:lvl>
    <w:lvl w:ilvl="4">
      <w:start w:val="1"/>
      <w:numFmt w:val="decimal"/>
      <w:lvlText w:val="%1.%2.%3.%4.%5."/>
      <w:lvlJc w:val="left"/>
      <w:pPr>
        <w:ind w:left="4478" w:hanging="792"/>
      </w:pPr>
      <w:rPr>
        <w:b w:val="0"/>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6" w15:restartNumberingAfterBreak="0">
    <w:nsid w:val="01346FA9"/>
    <w:multiLevelType w:val="multilevel"/>
    <w:tmpl w:val="F3F8099C"/>
    <w:lvl w:ilvl="0">
      <w:start w:val="8"/>
      <w:numFmt w:val="decimal"/>
      <w:lvlText w:val="%1."/>
      <w:lvlJc w:val="left"/>
      <w:pPr>
        <w:ind w:left="360" w:hanging="360"/>
      </w:pPr>
      <w:rPr>
        <w:rFonts w:hint="default"/>
        <w:b w:val="0"/>
        <w:i w:val="0"/>
      </w:rPr>
    </w:lvl>
    <w:lvl w:ilvl="1">
      <w:start w:val="5"/>
      <w:numFmt w:val="decimal"/>
      <w:lvlText w:val="%1.%2."/>
      <w:lvlJc w:val="left"/>
      <w:pPr>
        <w:ind w:left="792" w:hanging="432"/>
      </w:pPr>
      <w:rPr>
        <w:rFonts w:ascii="Arial" w:hAnsi="Arial" w:cs="Arial" w:hint="default"/>
        <w:b w:val="0"/>
      </w:rPr>
    </w:lvl>
    <w:lvl w:ilvl="2">
      <w:start w:val="1"/>
      <w:numFmt w:val="decimal"/>
      <w:lvlText w:val="%1.%2.%3."/>
      <w:lvlJc w:val="left"/>
      <w:pPr>
        <w:ind w:left="1224" w:hanging="504"/>
      </w:pPr>
      <w:rPr>
        <w:rFonts w:ascii="Arial" w:hAnsi="Arial" w:cs="Arial" w:hint="default"/>
        <w:b w:val="0"/>
        <w:sz w:val="20"/>
        <w:szCs w:val="20"/>
      </w:rPr>
    </w:lvl>
    <w:lvl w:ilvl="3">
      <w:start w:val="1"/>
      <w:numFmt w:val="decimal"/>
      <w:lvlText w:val="%1.%2.%3.%4."/>
      <w:lvlJc w:val="left"/>
      <w:pPr>
        <w:ind w:left="1728" w:hanging="648"/>
      </w:pPr>
      <w:rPr>
        <w:rFonts w:hint="default"/>
        <w:b w:val="0"/>
        <w:i w:val="0"/>
      </w:rPr>
    </w:lvl>
    <w:lvl w:ilvl="4">
      <w:start w:val="1"/>
      <w:numFmt w:val="decimal"/>
      <w:lvlText w:val="%1.%2.%3.%4.%5."/>
      <w:lvlJc w:val="left"/>
      <w:pPr>
        <w:ind w:left="4478" w:hanging="792"/>
      </w:pPr>
      <w:rPr>
        <w:b w:val="0"/>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7" w15:restartNumberingAfterBreak="0">
    <w:nsid w:val="01346FAA"/>
    <w:multiLevelType w:val="multilevel"/>
    <w:tmpl w:val="D568A358"/>
    <w:lvl w:ilvl="0">
      <w:start w:val="9"/>
      <w:numFmt w:val="decimal"/>
      <w:lvlText w:val="%1."/>
      <w:lvlJc w:val="left"/>
      <w:pPr>
        <w:ind w:left="360" w:hanging="360"/>
      </w:pPr>
      <w:rPr>
        <w:rFonts w:hint="default"/>
        <w:b w:val="0"/>
        <w:i w:val="0"/>
      </w:rPr>
    </w:lvl>
    <w:lvl w:ilvl="1">
      <w:start w:val="1"/>
      <w:numFmt w:val="decimal"/>
      <w:lvlText w:val="%1.%2."/>
      <w:lvlJc w:val="left"/>
      <w:pPr>
        <w:ind w:left="792" w:hanging="432"/>
      </w:pPr>
      <w:rPr>
        <w:rFonts w:ascii="Arial" w:hAnsi="Arial" w:cs="Arial" w:hint="default"/>
        <w:b w:val="0"/>
      </w:rPr>
    </w:lvl>
    <w:lvl w:ilvl="2">
      <w:start w:val="1"/>
      <w:numFmt w:val="decimal"/>
      <w:lvlText w:val="%1.%2.%3."/>
      <w:lvlJc w:val="left"/>
      <w:pPr>
        <w:ind w:left="1224" w:hanging="504"/>
      </w:pPr>
      <w:rPr>
        <w:rFonts w:ascii="Arial" w:hAnsi="Arial" w:cs="Arial" w:hint="default"/>
        <w:b w:val="0"/>
        <w:sz w:val="20"/>
        <w:szCs w:val="20"/>
      </w:rPr>
    </w:lvl>
    <w:lvl w:ilvl="3">
      <w:start w:val="1"/>
      <w:numFmt w:val="decimal"/>
      <w:lvlText w:val="%1.%2.%3.%4."/>
      <w:lvlJc w:val="left"/>
      <w:pPr>
        <w:ind w:left="1728" w:hanging="648"/>
      </w:pPr>
      <w:rPr>
        <w:rFonts w:hint="default"/>
        <w:b w:val="0"/>
        <w:i w:val="0"/>
      </w:rPr>
    </w:lvl>
    <w:lvl w:ilvl="4">
      <w:start w:val="1"/>
      <w:numFmt w:val="decimal"/>
      <w:lvlText w:val="%1.%2.%3.%4.%5."/>
      <w:lvlJc w:val="left"/>
      <w:pPr>
        <w:ind w:left="4478" w:hanging="792"/>
      </w:pPr>
      <w:rPr>
        <w:b w:val="0"/>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8" w15:restartNumberingAfterBreak="0">
    <w:nsid w:val="01346FAB"/>
    <w:multiLevelType w:val="hybridMultilevel"/>
    <w:tmpl w:val="BEC04D9A"/>
    <w:lvl w:ilvl="0" w:tplc="0594647C">
      <w:start w:val="1"/>
      <w:numFmt w:val="lowerLetter"/>
      <w:lvlText w:val="(%1)"/>
      <w:lvlJc w:val="left"/>
      <w:pPr>
        <w:ind w:left="2062" w:hanging="360"/>
      </w:pPr>
    </w:lvl>
    <w:lvl w:ilvl="1" w:tplc="6896D060">
      <w:start w:val="1"/>
      <w:numFmt w:val="lowerLetter"/>
      <w:lvlText w:val="%2."/>
      <w:lvlJc w:val="left"/>
      <w:pPr>
        <w:ind w:left="2782" w:hanging="360"/>
      </w:pPr>
    </w:lvl>
    <w:lvl w:ilvl="2" w:tplc="A5680BEC">
      <w:start w:val="1"/>
      <w:numFmt w:val="lowerRoman"/>
      <w:lvlText w:val="%3."/>
      <w:lvlJc w:val="right"/>
      <w:pPr>
        <w:ind w:left="3502" w:hanging="180"/>
      </w:pPr>
    </w:lvl>
    <w:lvl w:ilvl="3" w:tplc="E208DE0A">
      <w:start w:val="1"/>
      <w:numFmt w:val="decimal"/>
      <w:lvlText w:val="%4."/>
      <w:lvlJc w:val="left"/>
      <w:pPr>
        <w:ind w:left="4222" w:hanging="360"/>
      </w:pPr>
    </w:lvl>
    <w:lvl w:ilvl="4" w:tplc="AA66B7C2">
      <w:start w:val="1"/>
      <w:numFmt w:val="lowerLetter"/>
      <w:lvlText w:val="%5."/>
      <w:lvlJc w:val="left"/>
      <w:pPr>
        <w:ind w:left="4942" w:hanging="360"/>
      </w:pPr>
    </w:lvl>
    <w:lvl w:ilvl="5" w:tplc="2ED88CEC">
      <w:start w:val="1"/>
      <w:numFmt w:val="lowerRoman"/>
      <w:lvlText w:val="%6."/>
      <w:lvlJc w:val="right"/>
      <w:pPr>
        <w:ind w:left="5662" w:hanging="180"/>
      </w:pPr>
    </w:lvl>
    <w:lvl w:ilvl="6" w:tplc="AF78157C">
      <w:start w:val="1"/>
      <w:numFmt w:val="decimal"/>
      <w:lvlText w:val="%7."/>
      <w:lvlJc w:val="left"/>
      <w:pPr>
        <w:ind w:left="6382" w:hanging="360"/>
      </w:pPr>
    </w:lvl>
    <w:lvl w:ilvl="7" w:tplc="B42696BE">
      <w:start w:val="1"/>
      <w:numFmt w:val="lowerLetter"/>
      <w:lvlText w:val="%8."/>
      <w:lvlJc w:val="left"/>
      <w:pPr>
        <w:ind w:left="7102" w:hanging="360"/>
      </w:pPr>
    </w:lvl>
    <w:lvl w:ilvl="8" w:tplc="8F6E0C08">
      <w:start w:val="1"/>
      <w:numFmt w:val="lowerRoman"/>
      <w:lvlText w:val="%9."/>
      <w:lvlJc w:val="right"/>
      <w:pPr>
        <w:ind w:left="7822" w:hanging="180"/>
      </w:pPr>
    </w:lvl>
  </w:abstractNum>
  <w:abstractNum w:abstractNumId="219" w15:restartNumberingAfterBreak="0">
    <w:nsid w:val="01346FAC"/>
    <w:multiLevelType w:val="multilevel"/>
    <w:tmpl w:val="DA84B8F6"/>
    <w:lvl w:ilvl="0">
      <w:start w:val="9"/>
      <w:numFmt w:val="decimal"/>
      <w:lvlText w:val="%1."/>
      <w:lvlJc w:val="left"/>
      <w:pPr>
        <w:ind w:left="360" w:hanging="360"/>
      </w:pPr>
      <w:rPr>
        <w:rFonts w:hint="default"/>
        <w:b w:val="0"/>
        <w:i w:val="0"/>
      </w:rPr>
    </w:lvl>
    <w:lvl w:ilvl="1">
      <w:start w:val="1"/>
      <w:numFmt w:val="decimal"/>
      <w:lvlText w:val="%1.%2."/>
      <w:lvlJc w:val="left"/>
      <w:pPr>
        <w:ind w:left="792" w:hanging="432"/>
      </w:pPr>
      <w:rPr>
        <w:rFonts w:ascii="Arial" w:hAnsi="Arial" w:cs="Arial" w:hint="default"/>
        <w:b w:val="0"/>
      </w:rPr>
    </w:lvl>
    <w:lvl w:ilvl="2">
      <w:start w:val="4"/>
      <w:numFmt w:val="decimal"/>
      <w:lvlText w:val="%1.%2.%3."/>
      <w:lvlJc w:val="left"/>
      <w:pPr>
        <w:ind w:left="1224" w:hanging="504"/>
      </w:pPr>
      <w:rPr>
        <w:rFonts w:ascii="Arial" w:hAnsi="Arial" w:cs="Arial" w:hint="default"/>
        <w:b w:val="0"/>
        <w:sz w:val="20"/>
        <w:szCs w:val="20"/>
      </w:rPr>
    </w:lvl>
    <w:lvl w:ilvl="3">
      <w:start w:val="1"/>
      <w:numFmt w:val="decimal"/>
      <w:lvlText w:val="%1.%2.%3.%4."/>
      <w:lvlJc w:val="left"/>
      <w:pPr>
        <w:ind w:left="1728" w:hanging="648"/>
      </w:pPr>
      <w:rPr>
        <w:rFonts w:hint="default"/>
        <w:b w:val="0"/>
        <w:i w:val="0"/>
      </w:rPr>
    </w:lvl>
    <w:lvl w:ilvl="4">
      <w:start w:val="1"/>
      <w:numFmt w:val="decimal"/>
      <w:lvlText w:val="%1.%2.%3.%4.%5."/>
      <w:lvlJc w:val="left"/>
      <w:pPr>
        <w:ind w:left="4478" w:hanging="792"/>
      </w:pPr>
      <w:rPr>
        <w:b w:val="0"/>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0" w15:restartNumberingAfterBreak="0">
    <w:nsid w:val="01346FAD"/>
    <w:multiLevelType w:val="hybridMultilevel"/>
    <w:tmpl w:val="A4F02994"/>
    <w:lvl w:ilvl="0" w:tplc="75E68410">
      <w:start w:val="1"/>
      <w:numFmt w:val="lowerLetter"/>
      <w:lvlText w:val="(%1)"/>
      <w:lvlJc w:val="left"/>
      <w:pPr>
        <w:ind w:left="2519" w:hanging="360"/>
      </w:pPr>
      <w:rPr>
        <w:rFonts w:ascii="Arial" w:hAnsi="Arial" w:cs="Arial" w:hint="default"/>
      </w:rPr>
    </w:lvl>
    <w:lvl w:ilvl="1" w:tplc="E894183A">
      <w:start w:val="1"/>
      <w:numFmt w:val="lowerLetter"/>
      <w:lvlText w:val="%2."/>
      <w:lvlJc w:val="left"/>
      <w:pPr>
        <w:ind w:left="3239" w:hanging="360"/>
      </w:pPr>
    </w:lvl>
    <w:lvl w:ilvl="2" w:tplc="BA5ABD62">
      <w:start w:val="1"/>
      <w:numFmt w:val="lowerRoman"/>
      <w:lvlText w:val="%3."/>
      <w:lvlJc w:val="right"/>
      <w:pPr>
        <w:ind w:left="3959" w:hanging="180"/>
      </w:pPr>
    </w:lvl>
    <w:lvl w:ilvl="3" w:tplc="E7E0251A">
      <w:start w:val="1"/>
      <w:numFmt w:val="decimal"/>
      <w:lvlText w:val="%4."/>
      <w:lvlJc w:val="left"/>
      <w:pPr>
        <w:ind w:left="4679" w:hanging="360"/>
      </w:pPr>
    </w:lvl>
    <w:lvl w:ilvl="4" w:tplc="A18CE496">
      <w:start w:val="1"/>
      <w:numFmt w:val="lowerLetter"/>
      <w:lvlText w:val="%5."/>
      <w:lvlJc w:val="left"/>
      <w:pPr>
        <w:ind w:left="5399" w:hanging="360"/>
      </w:pPr>
    </w:lvl>
    <w:lvl w:ilvl="5" w:tplc="F0A69E76">
      <w:start w:val="1"/>
      <w:numFmt w:val="lowerRoman"/>
      <w:lvlText w:val="%6."/>
      <w:lvlJc w:val="right"/>
      <w:pPr>
        <w:ind w:left="6119" w:hanging="180"/>
      </w:pPr>
    </w:lvl>
    <w:lvl w:ilvl="6" w:tplc="7C261F24">
      <w:start w:val="1"/>
      <w:numFmt w:val="decimal"/>
      <w:lvlText w:val="%7."/>
      <w:lvlJc w:val="left"/>
      <w:pPr>
        <w:ind w:left="6839" w:hanging="360"/>
      </w:pPr>
    </w:lvl>
    <w:lvl w:ilvl="7" w:tplc="17B266E0">
      <w:start w:val="1"/>
      <w:numFmt w:val="lowerLetter"/>
      <w:lvlText w:val="%8."/>
      <w:lvlJc w:val="left"/>
      <w:pPr>
        <w:ind w:left="7559" w:hanging="360"/>
      </w:pPr>
    </w:lvl>
    <w:lvl w:ilvl="8" w:tplc="1B54C05E">
      <w:start w:val="1"/>
      <w:numFmt w:val="lowerRoman"/>
      <w:lvlText w:val="%9."/>
      <w:lvlJc w:val="right"/>
      <w:pPr>
        <w:ind w:left="8279" w:hanging="180"/>
      </w:pPr>
    </w:lvl>
  </w:abstractNum>
  <w:abstractNum w:abstractNumId="221" w15:restartNumberingAfterBreak="0">
    <w:nsid w:val="01346FAE"/>
    <w:multiLevelType w:val="multilevel"/>
    <w:tmpl w:val="41027520"/>
    <w:lvl w:ilvl="0">
      <w:start w:val="10"/>
      <w:numFmt w:val="decimal"/>
      <w:lvlText w:val="%1."/>
      <w:lvlJc w:val="left"/>
      <w:pPr>
        <w:ind w:left="360" w:hanging="360"/>
      </w:pPr>
      <w:rPr>
        <w:rFonts w:hint="default"/>
        <w:b w:val="0"/>
        <w:i w:val="0"/>
      </w:rPr>
    </w:lvl>
    <w:lvl w:ilvl="1">
      <w:start w:val="1"/>
      <w:numFmt w:val="decimal"/>
      <w:lvlText w:val="%1.%2."/>
      <w:lvlJc w:val="left"/>
      <w:pPr>
        <w:ind w:left="792" w:hanging="432"/>
      </w:pPr>
      <w:rPr>
        <w:rFonts w:ascii="Arial" w:hAnsi="Arial" w:cs="Arial" w:hint="default"/>
        <w:b w:val="0"/>
      </w:rPr>
    </w:lvl>
    <w:lvl w:ilvl="2">
      <w:start w:val="1"/>
      <w:numFmt w:val="decimal"/>
      <w:lvlText w:val="%1.%2.%3."/>
      <w:lvlJc w:val="left"/>
      <w:pPr>
        <w:ind w:left="1224" w:hanging="504"/>
      </w:pPr>
      <w:rPr>
        <w:rFonts w:ascii="Arial" w:hAnsi="Arial" w:cs="Arial" w:hint="default"/>
        <w:b w:val="0"/>
        <w:sz w:val="20"/>
        <w:szCs w:val="20"/>
      </w:rPr>
    </w:lvl>
    <w:lvl w:ilvl="3">
      <w:start w:val="1"/>
      <w:numFmt w:val="decimal"/>
      <w:lvlText w:val="%1.%2.%3.%4."/>
      <w:lvlJc w:val="left"/>
      <w:pPr>
        <w:ind w:left="1728" w:hanging="648"/>
      </w:pPr>
      <w:rPr>
        <w:rFonts w:hint="default"/>
        <w:b w:val="0"/>
        <w:i w:val="0"/>
      </w:rPr>
    </w:lvl>
    <w:lvl w:ilvl="4">
      <w:start w:val="1"/>
      <w:numFmt w:val="decimal"/>
      <w:lvlText w:val="%1.%2.%3.%4.%5."/>
      <w:lvlJc w:val="left"/>
      <w:pPr>
        <w:ind w:left="4478" w:hanging="792"/>
      </w:pPr>
      <w:rPr>
        <w:b w:val="0"/>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2" w15:restartNumberingAfterBreak="0">
    <w:nsid w:val="01346FAF"/>
    <w:multiLevelType w:val="hybridMultilevel"/>
    <w:tmpl w:val="4524C81C"/>
    <w:lvl w:ilvl="0" w:tplc="39D888A4">
      <w:start w:val="1"/>
      <w:numFmt w:val="lowerLetter"/>
      <w:lvlText w:val="(%1)"/>
      <w:lvlJc w:val="left"/>
      <w:pPr>
        <w:ind w:left="2519" w:hanging="360"/>
      </w:pPr>
      <w:rPr>
        <w:rFonts w:ascii="Arial" w:hAnsi="Arial" w:cs="Arial" w:hint="default"/>
      </w:rPr>
    </w:lvl>
    <w:lvl w:ilvl="1" w:tplc="80968718">
      <w:start w:val="1"/>
      <w:numFmt w:val="lowerLetter"/>
      <w:lvlText w:val="%2."/>
      <w:lvlJc w:val="left"/>
      <w:pPr>
        <w:ind w:left="3239" w:hanging="360"/>
      </w:pPr>
    </w:lvl>
    <w:lvl w:ilvl="2" w:tplc="25B621CE">
      <w:start w:val="1"/>
      <w:numFmt w:val="lowerRoman"/>
      <w:lvlText w:val="%3."/>
      <w:lvlJc w:val="right"/>
      <w:pPr>
        <w:ind w:left="3959" w:hanging="180"/>
      </w:pPr>
    </w:lvl>
    <w:lvl w:ilvl="3" w:tplc="4A6EB416">
      <w:start w:val="1"/>
      <w:numFmt w:val="decimal"/>
      <w:lvlText w:val="%4."/>
      <w:lvlJc w:val="left"/>
      <w:pPr>
        <w:ind w:left="4679" w:hanging="360"/>
      </w:pPr>
    </w:lvl>
    <w:lvl w:ilvl="4" w:tplc="607A8528">
      <w:start w:val="1"/>
      <w:numFmt w:val="lowerLetter"/>
      <w:lvlText w:val="%5."/>
      <w:lvlJc w:val="left"/>
      <w:pPr>
        <w:ind w:left="5399" w:hanging="360"/>
      </w:pPr>
    </w:lvl>
    <w:lvl w:ilvl="5" w:tplc="DDD6FBC4">
      <w:start w:val="1"/>
      <w:numFmt w:val="lowerRoman"/>
      <w:lvlText w:val="%6."/>
      <w:lvlJc w:val="right"/>
      <w:pPr>
        <w:ind w:left="6119" w:hanging="180"/>
      </w:pPr>
    </w:lvl>
    <w:lvl w:ilvl="6" w:tplc="3EB2ACE2">
      <w:start w:val="1"/>
      <w:numFmt w:val="decimal"/>
      <w:lvlText w:val="%7."/>
      <w:lvlJc w:val="left"/>
      <w:pPr>
        <w:ind w:left="6839" w:hanging="360"/>
      </w:pPr>
    </w:lvl>
    <w:lvl w:ilvl="7" w:tplc="E7821E6A">
      <w:start w:val="1"/>
      <w:numFmt w:val="lowerLetter"/>
      <w:lvlText w:val="%8."/>
      <w:lvlJc w:val="left"/>
      <w:pPr>
        <w:ind w:left="7559" w:hanging="360"/>
      </w:pPr>
    </w:lvl>
    <w:lvl w:ilvl="8" w:tplc="16B0A904">
      <w:start w:val="1"/>
      <w:numFmt w:val="lowerRoman"/>
      <w:lvlText w:val="%9."/>
      <w:lvlJc w:val="right"/>
      <w:pPr>
        <w:ind w:left="8279" w:hanging="180"/>
      </w:pPr>
    </w:lvl>
  </w:abstractNum>
  <w:abstractNum w:abstractNumId="223" w15:restartNumberingAfterBreak="0">
    <w:nsid w:val="01346FB0"/>
    <w:multiLevelType w:val="multilevel"/>
    <w:tmpl w:val="756C304A"/>
    <w:lvl w:ilvl="0">
      <w:start w:val="11"/>
      <w:numFmt w:val="decimal"/>
      <w:lvlText w:val="%1."/>
      <w:lvlJc w:val="left"/>
      <w:pPr>
        <w:ind w:left="360" w:hanging="360"/>
      </w:pPr>
      <w:rPr>
        <w:rFonts w:hint="default"/>
        <w:b w:val="0"/>
        <w:i w:val="0"/>
      </w:rPr>
    </w:lvl>
    <w:lvl w:ilvl="1">
      <w:start w:val="1"/>
      <w:numFmt w:val="decimal"/>
      <w:lvlText w:val="%1.%2."/>
      <w:lvlJc w:val="left"/>
      <w:pPr>
        <w:ind w:left="792" w:hanging="432"/>
      </w:pPr>
      <w:rPr>
        <w:rFonts w:ascii="Arial" w:hAnsi="Arial" w:cs="Arial" w:hint="default"/>
        <w:b w:val="0"/>
      </w:rPr>
    </w:lvl>
    <w:lvl w:ilvl="2">
      <w:start w:val="4"/>
      <w:numFmt w:val="decimal"/>
      <w:lvlText w:val="%1.%2.%3."/>
      <w:lvlJc w:val="left"/>
      <w:pPr>
        <w:ind w:left="1224" w:hanging="504"/>
      </w:pPr>
      <w:rPr>
        <w:rFonts w:ascii="Arial" w:hAnsi="Arial" w:cs="Arial" w:hint="default"/>
        <w:b w:val="0"/>
        <w:sz w:val="20"/>
        <w:szCs w:val="20"/>
      </w:rPr>
    </w:lvl>
    <w:lvl w:ilvl="3">
      <w:start w:val="1"/>
      <w:numFmt w:val="decimal"/>
      <w:lvlText w:val="%1.%2.%3.%4."/>
      <w:lvlJc w:val="left"/>
      <w:pPr>
        <w:ind w:left="1728" w:hanging="648"/>
      </w:pPr>
      <w:rPr>
        <w:rFonts w:hint="default"/>
        <w:b w:val="0"/>
        <w:i w:val="0"/>
      </w:rPr>
    </w:lvl>
    <w:lvl w:ilvl="4">
      <w:start w:val="1"/>
      <w:numFmt w:val="decimal"/>
      <w:lvlText w:val="%1.%2.%3.%4.%5."/>
      <w:lvlJc w:val="left"/>
      <w:pPr>
        <w:ind w:left="4478" w:hanging="792"/>
      </w:pPr>
      <w:rPr>
        <w:b w:val="0"/>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4" w15:restartNumberingAfterBreak="0">
    <w:nsid w:val="01346FB1"/>
    <w:multiLevelType w:val="hybridMultilevel"/>
    <w:tmpl w:val="FFEA4CA0"/>
    <w:lvl w:ilvl="0" w:tplc="DE3402E8">
      <w:start w:val="1"/>
      <w:numFmt w:val="lowerLetter"/>
      <w:lvlText w:val="(%1)"/>
      <w:lvlJc w:val="left"/>
      <w:pPr>
        <w:ind w:left="2519" w:hanging="360"/>
      </w:pPr>
      <w:rPr>
        <w:rFonts w:ascii="Arial" w:hAnsi="Arial" w:cs="Arial" w:hint="default"/>
      </w:rPr>
    </w:lvl>
    <w:lvl w:ilvl="1" w:tplc="DE9A72B4">
      <w:start w:val="1"/>
      <w:numFmt w:val="lowerLetter"/>
      <w:lvlText w:val="%2."/>
      <w:lvlJc w:val="left"/>
      <w:pPr>
        <w:ind w:left="3239" w:hanging="360"/>
      </w:pPr>
    </w:lvl>
    <w:lvl w:ilvl="2" w:tplc="DE24C30C">
      <w:start w:val="1"/>
      <w:numFmt w:val="lowerRoman"/>
      <w:lvlText w:val="%3."/>
      <w:lvlJc w:val="right"/>
      <w:pPr>
        <w:ind w:left="3959" w:hanging="180"/>
      </w:pPr>
    </w:lvl>
    <w:lvl w:ilvl="3" w:tplc="429A7626">
      <w:start w:val="1"/>
      <w:numFmt w:val="decimal"/>
      <w:lvlText w:val="%4."/>
      <w:lvlJc w:val="left"/>
      <w:pPr>
        <w:ind w:left="4679" w:hanging="360"/>
      </w:pPr>
    </w:lvl>
    <w:lvl w:ilvl="4" w:tplc="EF6451E2">
      <w:start w:val="1"/>
      <w:numFmt w:val="lowerLetter"/>
      <w:lvlText w:val="%5."/>
      <w:lvlJc w:val="left"/>
      <w:pPr>
        <w:ind w:left="5399" w:hanging="360"/>
      </w:pPr>
    </w:lvl>
    <w:lvl w:ilvl="5" w:tplc="D630712C">
      <w:start w:val="1"/>
      <w:numFmt w:val="lowerRoman"/>
      <w:lvlText w:val="%6."/>
      <w:lvlJc w:val="right"/>
      <w:pPr>
        <w:ind w:left="6119" w:hanging="180"/>
      </w:pPr>
    </w:lvl>
    <w:lvl w:ilvl="6" w:tplc="0414F2AC">
      <w:start w:val="1"/>
      <w:numFmt w:val="decimal"/>
      <w:lvlText w:val="%7."/>
      <w:lvlJc w:val="left"/>
      <w:pPr>
        <w:ind w:left="6839" w:hanging="360"/>
      </w:pPr>
    </w:lvl>
    <w:lvl w:ilvl="7" w:tplc="40101274">
      <w:start w:val="1"/>
      <w:numFmt w:val="lowerLetter"/>
      <w:lvlText w:val="%8."/>
      <w:lvlJc w:val="left"/>
      <w:pPr>
        <w:ind w:left="7559" w:hanging="360"/>
      </w:pPr>
    </w:lvl>
    <w:lvl w:ilvl="8" w:tplc="6764079A">
      <w:start w:val="1"/>
      <w:numFmt w:val="lowerRoman"/>
      <w:lvlText w:val="%9."/>
      <w:lvlJc w:val="right"/>
      <w:pPr>
        <w:ind w:left="8279" w:hanging="180"/>
      </w:pPr>
    </w:lvl>
  </w:abstractNum>
  <w:abstractNum w:abstractNumId="225" w15:restartNumberingAfterBreak="0">
    <w:nsid w:val="01346FB2"/>
    <w:multiLevelType w:val="multilevel"/>
    <w:tmpl w:val="20A248A4"/>
    <w:lvl w:ilvl="0">
      <w:start w:val="12"/>
      <w:numFmt w:val="decimal"/>
      <w:lvlText w:val="%1."/>
      <w:lvlJc w:val="left"/>
      <w:pPr>
        <w:ind w:left="360" w:hanging="360"/>
      </w:pPr>
      <w:rPr>
        <w:rFonts w:hint="default"/>
        <w:b w:val="0"/>
        <w:i w:val="0"/>
      </w:rPr>
    </w:lvl>
    <w:lvl w:ilvl="1">
      <w:start w:val="1"/>
      <w:numFmt w:val="decimal"/>
      <w:lvlText w:val="%1.%2."/>
      <w:lvlJc w:val="left"/>
      <w:pPr>
        <w:ind w:left="792" w:hanging="432"/>
      </w:pPr>
      <w:rPr>
        <w:rFonts w:ascii="Arial" w:hAnsi="Arial" w:cs="Arial" w:hint="default"/>
        <w:b w:val="0"/>
      </w:rPr>
    </w:lvl>
    <w:lvl w:ilvl="2">
      <w:start w:val="1"/>
      <w:numFmt w:val="decimal"/>
      <w:lvlText w:val="%1.%2.%3."/>
      <w:lvlJc w:val="left"/>
      <w:pPr>
        <w:ind w:left="1224" w:hanging="504"/>
      </w:pPr>
      <w:rPr>
        <w:rFonts w:ascii="Arial" w:hAnsi="Arial" w:cs="Arial" w:hint="default"/>
        <w:b w:val="0"/>
        <w:sz w:val="20"/>
        <w:szCs w:val="20"/>
      </w:rPr>
    </w:lvl>
    <w:lvl w:ilvl="3">
      <w:start w:val="1"/>
      <w:numFmt w:val="decimal"/>
      <w:lvlText w:val="%1.%2.%3.%4."/>
      <w:lvlJc w:val="left"/>
      <w:pPr>
        <w:ind w:left="1728" w:hanging="648"/>
      </w:pPr>
      <w:rPr>
        <w:rFonts w:hint="default"/>
        <w:b w:val="0"/>
        <w:i w:val="0"/>
      </w:rPr>
    </w:lvl>
    <w:lvl w:ilvl="4">
      <w:start w:val="1"/>
      <w:numFmt w:val="decimal"/>
      <w:lvlText w:val="%1.%2.%3.%4.%5."/>
      <w:lvlJc w:val="left"/>
      <w:pPr>
        <w:ind w:left="4478" w:hanging="792"/>
      </w:pPr>
      <w:rPr>
        <w:b w:val="0"/>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6" w15:restartNumberingAfterBreak="0">
    <w:nsid w:val="01346FB3"/>
    <w:multiLevelType w:val="hybridMultilevel"/>
    <w:tmpl w:val="ABEA9B7E"/>
    <w:lvl w:ilvl="0" w:tplc="76A2C60E">
      <w:start w:val="1"/>
      <w:numFmt w:val="lowerLetter"/>
      <w:lvlText w:val="(%1)"/>
      <w:lvlJc w:val="left"/>
      <w:pPr>
        <w:ind w:left="2519" w:hanging="360"/>
      </w:pPr>
      <w:rPr>
        <w:rFonts w:ascii="Arial" w:hAnsi="Arial" w:cs="Arial" w:hint="default"/>
      </w:rPr>
    </w:lvl>
    <w:lvl w:ilvl="1" w:tplc="9EAEDF3E">
      <w:start w:val="1"/>
      <w:numFmt w:val="lowerLetter"/>
      <w:lvlText w:val="%2."/>
      <w:lvlJc w:val="left"/>
      <w:pPr>
        <w:ind w:left="3239" w:hanging="360"/>
      </w:pPr>
    </w:lvl>
    <w:lvl w:ilvl="2" w:tplc="10B65292">
      <w:start w:val="1"/>
      <w:numFmt w:val="lowerRoman"/>
      <w:lvlText w:val="%3."/>
      <w:lvlJc w:val="right"/>
      <w:pPr>
        <w:ind w:left="3959" w:hanging="180"/>
      </w:pPr>
    </w:lvl>
    <w:lvl w:ilvl="3" w:tplc="054229B0">
      <w:start w:val="1"/>
      <w:numFmt w:val="decimal"/>
      <w:lvlText w:val="%4."/>
      <w:lvlJc w:val="left"/>
      <w:pPr>
        <w:ind w:left="4679" w:hanging="360"/>
      </w:pPr>
    </w:lvl>
    <w:lvl w:ilvl="4" w:tplc="B8A4F61A">
      <w:start w:val="1"/>
      <w:numFmt w:val="lowerLetter"/>
      <w:lvlText w:val="%5."/>
      <w:lvlJc w:val="left"/>
      <w:pPr>
        <w:ind w:left="5399" w:hanging="360"/>
      </w:pPr>
    </w:lvl>
    <w:lvl w:ilvl="5" w:tplc="0F90645E">
      <w:start w:val="1"/>
      <w:numFmt w:val="lowerRoman"/>
      <w:lvlText w:val="%6."/>
      <w:lvlJc w:val="right"/>
      <w:pPr>
        <w:ind w:left="6119" w:hanging="180"/>
      </w:pPr>
    </w:lvl>
    <w:lvl w:ilvl="6" w:tplc="D4020452">
      <w:start w:val="1"/>
      <w:numFmt w:val="decimal"/>
      <w:lvlText w:val="%7."/>
      <w:lvlJc w:val="left"/>
      <w:pPr>
        <w:ind w:left="6839" w:hanging="360"/>
      </w:pPr>
    </w:lvl>
    <w:lvl w:ilvl="7" w:tplc="2946BED2">
      <w:start w:val="1"/>
      <w:numFmt w:val="lowerLetter"/>
      <w:lvlText w:val="%8."/>
      <w:lvlJc w:val="left"/>
      <w:pPr>
        <w:ind w:left="7559" w:hanging="360"/>
      </w:pPr>
    </w:lvl>
    <w:lvl w:ilvl="8" w:tplc="1FD4727E">
      <w:start w:val="1"/>
      <w:numFmt w:val="lowerRoman"/>
      <w:lvlText w:val="%9."/>
      <w:lvlJc w:val="right"/>
      <w:pPr>
        <w:ind w:left="8279" w:hanging="180"/>
      </w:pPr>
    </w:lvl>
  </w:abstractNum>
  <w:abstractNum w:abstractNumId="227" w15:restartNumberingAfterBreak="0">
    <w:nsid w:val="01346FB4"/>
    <w:multiLevelType w:val="multilevel"/>
    <w:tmpl w:val="6F3005B0"/>
    <w:lvl w:ilvl="0">
      <w:start w:val="12"/>
      <w:numFmt w:val="decimal"/>
      <w:lvlText w:val="%1."/>
      <w:lvlJc w:val="left"/>
      <w:pPr>
        <w:ind w:left="360" w:hanging="360"/>
      </w:pPr>
      <w:rPr>
        <w:rFonts w:hint="default"/>
        <w:b w:val="0"/>
        <w:i w:val="0"/>
      </w:rPr>
    </w:lvl>
    <w:lvl w:ilvl="1">
      <w:start w:val="1"/>
      <w:numFmt w:val="decimal"/>
      <w:lvlText w:val="%1.%2."/>
      <w:lvlJc w:val="left"/>
      <w:pPr>
        <w:ind w:left="792" w:hanging="432"/>
      </w:pPr>
      <w:rPr>
        <w:rFonts w:ascii="Arial" w:hAnsi="Arial" w:cs="Arial" w:hint="default"/>
        <w:b w:val="0"/>
      </w:rPr>
    </w:lvl>
    <w:lvl w:ilvl="2">
      <w:start w:val="4"/>
      <w:numFmt w:val="decimal"/>
      <w:lvlText w:val="%1.%2.%3."/>
      <w:lvlJc w:val="left"/>
      <w:pPr>
        <w:ind w:left="1224" w:hanging="504"/>
      </w:pPr>
      <w:rPr>
        <w:rFonts w:ascii="Arial" w:hAnsi="Arial" w:cs="Arial" w:hint="default"/>
        <w:b w:val="0"/>
        <w:sz w:val="20"/>
        <w:szCs w:val="20"/>
      </w:rPr>
    </w:lvl>
    <w:lvl w:ilvl="3">
      <w:start w:val="1"/>
      <w:numFmt w:val="decimal"/>
      <w:lvlText w:val="%1.%2.%3.%4."/>
      <w:lvlJc w:val="left"/>
      <w:pPr>
        <w:ind w:left="1728" w:hanging="648"/>
      </w:pPr>
      <w:rPr>
        <w:rFonts w:hint="default"/>
        <w:b w:val="0"/>
        <w:i w:val="0"/>
      </w:rPr>
    </w:lvl>
    <w:lvl w:ilvl="4">
      <w:start w:val="1"/>
      <w:numFmt w:val="decimal"/>
      <w:lvlText w:val="%1.%2.%3.%4.%5."/>
      <w:lvlJc w:val="left"/>
      <w:pPr>
        <w:ind w:left="4478" w:hanging="792"/>
      </w:pPr>
      <w:rPr>
        <w:b w:val="0"/>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8" w15:restartNumberingAfterBreak="0">
    <w:nsid w:val="01346FB5"/>
    <w:multiLevelType w:val="hybridMultilevel"/>
    <w:tmpl w:val="9FAAAC70"/>
    <w:lvl w:ilvl="0" w:tplc="E992158E">
      <w:start w:val="1"/>
      <w:numFmt w:val="lowerLetter"/>
      <w:lvlText w:val="(%1)"/>
      <w:lvlJc w:val="left"/>
      <w:pPr>
        <w:ind w:left="2519" w:hanging="360"/>
      </w:pPr>
    </w:lvl>
    <w:lvl w:ilvl="1" w:tplc="5C1E57D6">
      <w:start w:val="1"/>
      <w:numFmt w:val="lowerLetter"/>
      <w:lvlText w:val="%2."/>
      <w:lvlJc w:val="left"/>
      <w:pPr>
        <w:ind w:left="3239" w:hanging="360"/>
      </w:pPr>
    </w:lvl>
    <w:lvl w:ilvl="2" w:tplc="263418C0">
      <w:start w:val="1"/>
      <w:numFmt w:val="lowerRoman"/>
      <w:lvlText w:val="%3."/>
      <w:lvlJc w:val="right"/>
      <w:pPr>
        <w:ind w:left="3959" w:hanging="180"/>
      </w:pPr>
    </w:lvl>
    <w:lvl w:ilvl="3" w:tplc="C10A4B20">
      <w:start w:val="1"/>
      <w:numFmt w:val="decimal"/>
      <w:lvlText w:val="%4."/>
      <w:lvlJc w:val="left"/>
      <w:pPr>
        <w:ind w:left="4679" w:hanging="360"/>
      </w:pPr>
    </w:lvl>
    <w:lvl w:ilvl="4" w:tplc="87A64BF4">
      <w:start w:val="1"/>
      <w:numFmt w:val="lowerLetter"/>
      <w:lvlText w:val="%5."/>
      <w:lvlJc w:val="left"/>
      <w:pPr>
        <w:ind w:left="5399" w:hanging="360"/>
      </w:pPr>
    </w:lvl>
    <w:lvl w:ilvl="5" w:tplc="1E5025CA">
      <w:start w:val="1"/>
      <w:numFmt w:val="lowerRoman"/>
      <w:lvlText w:val="%6."/>
      <w:lvlJc w:val="right"/>
      <w:pPr>
        <w:ind w:left="6119" w:hanging="180"/>
      </w:pPr>
    </w:lvl>
    <w:lvl w:ilvl="6" w:tplc="3ED62820">
      <w:start w:val="1"/>
      <w:numFmt w:val="decimal"/>
      <w:lvlText w:val="%7."/>
      <w:lvlJc w:val="left"/>
      <w:pPr>
        <w:ind w:left="6839" w:hanging="360"/>
      </w:pPr>
    </w:lvl>
    <w:lvl w:ilvl="7" w:tplc="B8ECD16C">
      <w:start w:val="1"/>
      <w:numFmt w:val="lowerLetter"/>
      <w:lvlText w:val="%8."/>
      <w:lvlJc w:val="left"/>
      <w:pPr>
        <w:ind w:left="7559" w:hanging="360"/>
      </w:pPr>
    </w:lvl>
    <w:lvl w:ilvl="8" w:tplc="A5F2A3C6">
      <w:start w:val="1"/>
      <w:numFmt w:val="lowerRoman"/>
      <w:lvlText w:val="%9."/>
      <w:lvlJc w:val="right"/>
      <w:pPr>
        <w:ind w:left="8279" w:hanging="180"/>
      </w:pPr>
    </w:lvl>
  </w:abstractNum>
  <w:abstractNum w:abstractNumId="229" w15:restartNumberingAfterBreak="0">
    <w:nsid w:val="01346FB6"/>
    <w:multiLevelType w:val="multilevel"/>
    <w:tmpl w:val="37B233CA"/>
    <w:lvl w:ilvl="0">
      <w:start w:val="13"/>
      <w:numFmt w:val="decimal"/>
      <w:lvlText w:val="%1."/>
      <w:lvlJc w:val="left"/>
      <w:pPr>
        <w:ind w:left="360" w:hanging="360"/>
      </w:pPr>
      <w:rPr>
        <w:rFonts w:hint="default"/>
        <w:b w:val="0"/>
        <w:i w:val="0"/>
      </w:rPr>
    </w:lvl>
    <w:lvl w:ilvl="1">
      <w:start w:val="1"/>
      <w:numFmt w:val="decimal"/>
      <w:lvlText w:val="%1.%2."/>
      <w:lvlJc w:val="left"/>
      <w:pPr>
        <w:ind w:left="792" w:hanging="432"/>
      </w:pPr>
      <w:rPr>
        <w:rFonts w:ascii="Arial" w:hAnsi="Arial" w:cs="Arial" w:hint="default"/>
        <w:b w:val="0"/>
      </w:rPr>
    </w:lvl>
    <w:lvl w:ilvl="2">
      <w:start w:val="1"/>
      <w:numFmt w:val="decimal"/>
      <w:lvlText w:val="%1.%2.%3."/>
      <w:lvlJc w:val="left"/>
      <w:pPr>
        <w:ind w:left="1224" w:hanging="504"/>
      </w:pPr>
      <w:rPr>
        <w:rFonts w:ascii="Arial" w:hAnsi="Arial" w:cs="Arial" w:hint="default"/>
        <w:b w:val="0"/>
        <w:sz w:val="20"/>
        <w:szCs w:val="20"/>
      </w:rPr>
    </w:lvl>
    <w:lvl w:ilvl="3">
      <w:start w:val="1"/>
      <w:numFmt w:val="decimal"/>
      <w:lvlText w:val="%1.%2.%3.%4."/>
      <w:lvlJc w:val="left"/>
      <w:pPr>
        <w:ind w:left="1728" w:hanging="648"/>
      </w:pPr>
      <w:rPr>
        <w:rFonts w:hint="default"/>
        <w:b w:val="0"/>
        <w:i w:val="0"/>
      </w:rPr>
    </w:lvl>
    <w:lvl w:ilvl="4">
      <w:start w:val="1"/>
      <w:numFmt w:val="decimal"/>
      <w:lvlText w:val="%1.%2.%3.%4.%5."/>
      <w:lvlJc w:val="left"/>
      <w:pPr>
        <w:ind w:left="4478" w:hanging="792"/>
      </w:pPr>
      <w:rPr>
        <w:b w:val="0"/>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0" w15:restartNumberingAfterBreak="0">
    <w:nsid w:val="01346FB7"/>
    <w:multiLevelType w:val="multilevel"/>
    <w:tmpl w:val="9F64325C"/>
    <w:lvl w:ilvl="0">
      <w:start w:val="1"/>
      <w:numFmt w:val="decimal"/>
      <w:lvlText w:val="%1."/>
      <w:legacy w:legacy="1" w:legacySpace="0" w:legacyIndent="709"/>
      <w:lvlJc w:val="left"/>
      <w:pPr>
        <w:ind w:left="709" w:hanging="709"/>
      </w:pPr>
    </w:lvl>
    <w:lvl w:ilvl="1">
      <w:start w:val="1"/>
      <w:numFmt w:val="decimal"/>
      <w:lvlText w:val="%1.%2"/>
      <w:legacy w:legacy="1" w:legacySpace="0" w:legacyIndent="709"/>
      <w:lvlJc w:val="left"/>
      <w:pPr>
        <w:ind w:left="1418" w:hanging="709"/>
      </w:pPr>
    </w:lvl>
    <w:lvl w:ilvl="2">
      <w:start w:val="1"/>
      <w:numFmt w:val="decimal"/>
      <w:lvlText w:val="%1.%2.%3"/>
      <w:legacy w:legacy="1" w:legacySpace="0" w:legacyIndent="992"/>
      <w:lvlJc w:val="left"/>
      <w:pPr>
        <w:ind w:left="2410" w:hanging="992"/>
      </w:pPr>
    </w:lvl>
    <w:lvl w:ilvl="3">
      <w:start w:val="1"/>
      <w:numFmt w:val="decimal"/>
      <w:lvlText w:val="%1.%2.%3.%4"/>
      <w:legacy w:legacy="1" w:legacySpace="0" w:legacyIndent="1276"/>
      <w:lvlJc w:val="left"/>
      <w:pPr>
        <w:ind w:left="3686" w:hanging="1276"/>
      </w:pPr>
    </w:lvl>
    <w:lvl w:ilvl="4">
      <w:start w:val="1"/>
      <w:numFmt w:val="decimal"/>
      <w:lvlText w:val="%1.%2.%3.%4.%5"/>
      <w:legacy w:legacy="1" w:legacySpace="0" w:legacyIndent="1559"/>
      <w:lvlJc w:val="left"/>
      <w:pPr>
        <w:ind w:left="5245" w:hanging="1559"/>
      </w:pPr>
    </w:lvl>
    <w:lvl w:ilvl="5">
      <w:start w:val="1"/>
      <w:numFmt w:val="lowerLetter"/>
      <w:lvlText w:val="(%6)"/>
      <w:legacy w:legacy="1" w:legacySpace="0" w:legacyIndent="709"/>
      <w:lvlJc w:val="left"/>
      <w:pPr>
        <w:ind w:left="5954" w:hanging="709"/>
      </w:pPr>
    </w:lvl>
    <w:lvl w:ilvl="6">
      <w:start w:val="1"/>
      <w:numFmt w:val="lowerRoman"/>
      <w:lvlText w:val="(%7)"/>
      <w:legacy w:legacy="1" w:legacySpace="0" w:legacyIndent="709"/>
      <w:lvlJc w:val="left"/>
      <w:pPr>
        <w:ind w:left="6663" w:hanging="709"/>
      </w:pPr>
    </w:lvl>
    <w:lvl w:ilvl="7">
      <w:start w:val="1"/>
      <w:numFmt w:val="upperLetter"/>
      <w:lvlText w:val="(%8)"/>
      <w:legacy w:legacy="1" w:legacySpace="0" w:legacyIndent="709"/>
      <w:lvlJc w:val="left"/>
      <w:pPr>
        <w:ind w:left="7372" w:hanging="709"/>
      </w:pPr>
    </w:lvl>
    <w:lvl w:ilvl="8">
      <w:start w:val="1"/>
      <w:numFmt w:val="none"/>
      <w:lvlText w:val="·"/>
      <w:legacy w:legacy="1" w:legacySpace="0" w:legacyIndent="709"/>
      <w:lvlJc w:val="left"/>
      <w:pPr>
        <w:ind w:left="8081" w:hanging="709"/>
      </w:pPr>
      <w:rPr>
        <w:rFonts w:ascii="Symbol" w:hAnsi="Symbol" w:hint="default"/>
      </w:rPr>
    </w:lvl>
  </w:abstractNum>
  <w:abstractNum w:abstractNumId="231" w15:restartNumberingAfterBreak="0">
    <w:nsid w:val="01346FB8"/>
    <w:multiLevelType w:val="multilevel"/>
    <w:tmpl w:val="83CC9F28"/>
    <w:lvl w:ilvl="0">
      <w:start w:val="2"/>
      <w:numFmt w:val="decimal"/>
      <w:lvlText w:val="%1."/>
      <w:legacy w:legacy="1" w:legacySpace="0" w:legacyIndent="709"/>
      <w:lvlJc w:val="left"/>
      <w:pPr>
        <w:ind w:left="709" w:hanging="709"/>
      </w:pPr>
    </w:lvl>
    <w:lvl w:ilvl="1">
      <w:start w:val="1"/>
      <w:numFmt w:val="decimal"/>
      <w:lvlText w:val="%1.%2"/>
      <w:legacy w:legacy="1" w:legacySpace="0" w:legacyIndent="709"/>
      <w:lvlJc w:val="left"/>
      <w:pPr>
        <w:ind w:left="1418" w:hanging="709"/>
      </w:pPr>
    </w:lvl>
    <w:lvl w:ilvl="2">
      <w:start w:val="1"/>
      <w:numFmt w:val="decimal"/>
      <w:lvlText w:val="%1.%2.%3"/>
      <w:legacy w:legacy="1" w:legacySpace="0" w:legacyIndent="992"/>
      <w:lvlJc w:val="left"/>
      <w:pPr>
        <w:ind w:left="2410" w:hanging="992"/>
      </w:pPr>
    </w:lvl>
    <w:lvl w:ilvl="3">
      <w:start w:val="1"/>
      <w:numFmt w:val="decimal"/>
      <w:lvlText w:val="%1.%2.%3.%4"/>
      <w:legacy w:legacy="1" w:legacySpace="0" w:legacyIndent="1276"/>
      <w:lvlJc w:val="left"/>
      <w:pPr>
        <w:ind w:left="3686" w:hanging="1276"/>
      </w:pPr>
    </w:lvl>
    <w:lvl w:ilvl="4">
      <w:start w:val="1"/>
      <w:numFmt w:val="decimal"/>
      <w:lvlText w:val="%1.%2.%3.%4.%5"/>
      <w:legacy w:legacy="1" w:legacySpace="0" w:legacyIndent="1559"/>
      <w:lvlJc w:val="left"/>
      <w:pPr>
        <w:ind w:left="5245" w:hanging="1559"/>
      </w:pPr>
    </w:lvl>
    <w:lvl w:ilvl="5">
      <w:start w:val="1"/>
      <w:numFmt w:val="lowerLetter"/>
      <w:lvlText w:val="(%6)"/>
      <w:legacy w:legacy="1" w:legacySpace="0" w:legacyIndent="709"/>
      <w:lvlJc w:val="left"/>
      <w:pPr>
        <w:ind w:left="5954" w:hanging="709"/>
      </w:pPr>
    </w:lvl>
    <w:lvl w:ilvl="6">
      <w:start w:val="1"/>
      <w:numFmt w:val="lowerRoman"/>
      <w:lvlText w:val="(%7)"/>
      <w:legacy w:legacy="1" w:legacySpace="0" w:legacyIndent="709"/>
      <w:lvlJc w:val="left"/>
      <w:pPr>
        <w:ind w:left="6663" w:hanging="709"/>
      </w:pPr>
    </w:lvl>
    <w:lvl w:ilvl="7">
      <w:start w:val="1"/>
      <w:numFmt w:val="upperLetter"/>
      <w:lvlText w:val="(%8)"/>
      <w:legacy w:legacy="1" w:legacySpace="0" w:legacyIndent="709"/>
      <w:lvlJc w:val="left"/>
      <w:pPr>
        <w:ind w:left="7372" w:hanging="709"/>
      </w:pPr>
    </w:lvl>
    <w:lvl w:ilvl="8">
      <w:start w:val="1"/>
      <w:numFmt w:val="none"/>
      <w:lvlText w:val="·"/>
      <w:legacy w:legacy="1" w:legacySpace="0" w:legacyIndent="709"/>
      <w:lvlJc w:val="left"/>
      <w:pPr>
        <w:ind w:left="8081" w:hanging="709"/>
      </w:pPr>
      <w:rPr>
        <w:rFonts w:ascii="Symbol" w:hAnsi="Symbol" w:hint="default"/>
      </w:rPr>
    </w:lvl>
  </w:abstractNum>
  <w:abstractNum w:abstractNumId="232" w15:restartNumberingAfterBreak="0">
    <w:nsid w:val="01346FB9"/>
    <w:multiLevelType w:val="multilevel"/>
    <w:tmpl w:val="23E0C6C0"/>
    <w:lvl w:ilvl="0">
      <w:start w:val="1"/>
      <w:numFmt w:val="decimal"/>
      <w:lvlText w:val="%1."/>
      <w:legacy w:legacy="1" w:legacySpace="0" w:legacyIndent="709"/>
      <w:lvlJc w:val="left"/>
      <w:pPr>
        <w:ind w:left="709" w:hanging="709"/>
      </w:pPr>
    </w:lvl>
    <w:lvl w:ilvl="1">
      <w:start w:val="1"/>
      <w:numFmt w:val="decimal"/>
      <w:lvlText w:val="%1.%2"/>
      <w:legacy w:legacy="1" w:legacySpace="0" w:legacyIndent="709"/>
      <w:lvlJc w:val="left"/>
      <w:pPr>
        <w:ind w:left="1418" w:hanging="709"/>
      </w:pPr>
    </w:lvl>
    <w:lvl w:ilvl="2">
      <w:start w:val="8"/>
      <w:numFmt w:val="decimal"/>
      <w:lvlText w:val="%1.%2.%3"/>
      <w:legacy w:legacy="1" w:legacySpace="0" w:legacyIndent="992"/>
      <w:lvlJc w:val="left"/>
      <w:pPr>
        <w:ind w:left="2410" w:hanging="992"/>
      </w:pPr>
    </w:lvl>
    <w:lvl w:ilvl="3">
      <w:start w:val="1"/>
      <w:numFmt w:val="decimal"/>
      <w:lvlText w:val="%1.%2.%3.%4"/>
      <w:legacy w:legacy="1" w:legacySpace="0" w:legacyIndent="1276"/>
      <w:lvlJc w:val="left"/>
      <w:pPr>
        <w:ind w:left="3686" w:hanging="1276"/>
      </w:pPr>
    </w:lvl>
    <w:lvl w:ilvl="4">
      <w:start w:val="1"/>
      <w:numFmt w:val="decimal"/>
      <w:lvlText w:val="%1.%2.%3.%4.%5"/>
      <w:legacy w:legacy="1" w:legacySpace="0" w:legacyIndent="1559"/>
      <w:lvlJc w:val="left"/>
      <w:pPr>
        <w:ind w:left="5245" w:hanging="1559"/>
      </w:pPr>
    </w:lvl>
    <w:lvl w:ilvl="5">
      <w:start w:val="1"/>
      <w:numFmt w:val="lowerLetter"/>
      <w:lvlText w:val="(%6)"/>
      <w:legacy w:legacy="1" w:legacySpace="0" w:legacyIndent="709"/>
      <w:lvlJc w:val="left"/>
      <w:pPr>
        <w:ind w:left="5954" w:hanging="709"/>
      </w:pPr>
    </w:lvl>
    <w:lvl w:ilvl="6">
      <w:start w:val="1"/>
      <w:numFmt w:val="lowerRoman"/>
      <w:lvlText w:val="(%7)"/>
      <w:legacy w:legacy="1" w:legacySpace="0" w:legacyIndent="709"/>
      <w:lvlJc w:val="left"/>
      <w:pPr>
        <w:ind w:left="6663" w:hanging="709"/>
      </w:pPr>
    </w:lvl>
    <w:lvl w:ilvl="7">
      <w:start w:val="1"/>
      <w:numFmt w:val="upperLetter"/>
      <w:lvlText w:val="(%8)"/>
      <w:legacy w:legacy="1" w:legacySpace="0" w:legacyIndent="709"/>
      <w:lvlJc w:val="left"/>
      <w:pPr>
        <w:ind w:left="7372" w:hanging="709"/>
      </w:pPr>
    </w:lvl>
    <w:lvl w:ilvl="8">
      <w:start w:val="1"/>
      <w:numFmt w:val="none"/>
      <w:lvlText w:val="·"/>
      <w:legacy w:legacy="1" w:legacySpace="0" w:legacyIndent="709"/>
      <w:lvlJc w:val="left"/>
      <w:pPr>
        <w:ind w:left="8081" w:hanging="709"/>
      </w:pPr>
      <w:rPr>
        <w:rFonts w:ascii="Symbol" w:hAnsi="Symbol" w:hint="default"/>
      </w:rPr>
    </w:lvl>
  </w:abstractNum>
  <w:abstractNum w:abstractNumId="233" w15:restartNumberingAfterBreak="0">
    <w:nsid w:val="01346FBA"/>
    <w:multiLevelType w:val="multilevel"/>
    <w:tmpl w:val="F146AB98"/>
    <w:lvl w:ilvl="0">
      <w:start w:val="1"/>
      <w:numFmt w:val="decimal"/>
      <w:lvlText w:val="%1."/>
      <w:legacy w:legacy="1" w:legacySpace="0" w:legacyIndent="709"/>
      <w:lvlJc w:val="left"/>
      <w:pPr>
        <w:ind w:left="709" w:hanging="709"/>
      </w:pPr>
    </w:lvl>
    <w:lvl w:ilvl="1">
      <w:start w:val="3"/>
      <w:numFmt w:val="decimal"/>
      <w:lvlText w:val="%1.%2"/>
      <w:legacy w:legacy="1" w:legacySpace="0" w:legacyIndent="709"/>
      <w:lvlJc w:val="left"/>
      <w:pPr>
        <w:ind w:left="1418" w:hanging="709"/>
      </w:pPr>
    </w:lvl>
    <w:lvl w:ilvl="2">
      <w:start w:val="4"/>
      <w:numFmt w:val="decimal"/>
      <w:lvlText w:val="%1.%2.%3"/>
      <w:legacy w:legacy="1" w:legacySpace="0" w:legacyIndent="992"/>
      <w:lvlJc w:val="left"/>
      <w:pPr>
        <w:ind w:left="2410" w:hanging="992"/>
      </w:pPr>
    </w:lvl>
    <w:lvl w:ilvl="3">
      <w:start w:val="1"/>
      <w:numFmt w:val="decimal"/>
      <w:lvlText w:val="%1.%2.%3.%4"/>
      <w:legacy w:legacy="1" w:legacySpace="0" w:legacyIndent="1276"/>
      <w:lvlJc w:val="left"/>
      <w:pPr>
        <w:ind w:left="3686" w:hanging="1276"/>
      </w:pPr>
    </w:lvl>
    <w:lvl w:ilvl="4">
      <w:start w:val="1"/>
      <w:numFmt w:val="decimal"/>
      <w:lvlText w:val="%1.%2.%3.%4.%5"/>
      <w:legacy w:legacy="1" w:legacySpace="0" w:legacyIndent="1559"/>
      <w:lvlJc w:val="left"/>
      <w:pPr>
        <w:ind w:left="5245" w:hanging="1559"/>
      </w:pPr>
    </w:lvl>
    <w:lvl w:ilvl="5">
      <w:start w:val="1"/>
      <w:numFmt w:val="lowerLetter"/>
      <w:lvlText w:val="(%6)"/>
      <w:legacy w:legacy="1" w:legacySpace="0" w:legacyIndent="709"/>
      <w:lvlJc w:val="left"/>
      <w:pPr>
        <w:ind w:left="5954" w:hanging="709"/>
      </w:pPr>
    </w:lvl>
    <w:lvl w:ilvl="6">
      <w:start w:val="1"/>
      <w:numFmt w:val="lowerRoman"/>
      <w:lvlText w:val="(%7)"/>
      <w:legacy w:legacy="1" w:legacySpace="0" w:legacyIndent="709"/>
      <w:lvlJc w:val="left"/>
      <w:pPr>
        <w:ind w:left="6663" w:hanging="709"/>
      </w:pPr>
    </w:lvl>
    <w:lvl w:ilvl="7">
      <w:start w:val="1"/>
      <w:numFmt w:val="upperLetter"/>
      <w:lvlText w:val="(%8)"/>
      <w:legacy w:legacy="1" w:legacySpace="0" w:legacyIndent="709"/>
      <w:lvlJc w:val="left"/>
      <w:pPr>
        <w:ind w:left="7372" w:hanging="709"/>
      </w:pPr>
    </w:lvl>
    <w:lvl w:ilvl="8">
      <w:start w:val="1"/>
      <w:numFmt w:val="none"/>
      <w:lvlText w:val="·"/>
      <w:legacy w:legacy="1" w:legacySpace="0" w:legacyIndent="709"/>
      <w:lvlJc w:val="left"/>
      <w:pPr>
        <w:ind w:left="8081" w:hanging="709"/>
      </w:pPr>
      <w:rPr>
        <w:rFonts w:ascii="Symbol" w:hAnsi="Symbol" w:hint="default"/>
      </w:rPr>
    </w:lvl>
  </w:abstractNum>
  <w:abstractNum w:abstractNumId="234" w15:restartNumberingAfterBreak="0">
    <w:nsid w:val="01346FBB"/>
    <w:multiLevelType w:val="multilevel"/>
    <w:tmpl w:val="2AD0ED96"/>
    <w:lvl w:ilvl="0">
      <w:start w:val="1"/>
      <w:numFmt w:val="decimal"/>
      <w:lvlText w:val="%1."/>
      <w:legacy w:legacy="1" w:legacySpace="0" w:legacyIndent="709"/>
      <w:lvlJc w:val="left"/>
      <w:pPr>
        <w:ind w:left="709" w:hanging="709"/>
      </w:pPr>
    </w:lvl>
    <w:lvl w:ilvl="1">
      <w:start w:val="3"/>
      <w:numFmt w:val="decimal"/>
      <w:lvlText w:val="%1.%2"/>
      <w:legacy w:legacy="1" w:legacySpace="0" w:legacyIndent="709"/>
      <w:lvlJc w:val="left"/>
      <w:pPr>
        <w:ind w:left="1418" w:hanging="709"/>
      </w:pPr>
    </w:lvl>
    <w:lvl w:ilvl="2">
      <w:start w:val="5"/>
      <w:numFmt w:val="decimal"/>
      <w:lvlText w:val="%1.%2.%3"/>
      <w:legacy w:legacy="1" w:legacySpace="0" w:legacyIndent="992"/>
      <w:lvlJc w:val="left"/>
      <w:pPr>
        <w:ind w:left="2410" w:hanging="992"/>
      </w:pPr>
    </w:lvl>
    <w:lvl w:ilvl="3">
      <w:start w:val="1"/>
      <w:numFmt w:val="decimal"/>
      <w:lvlText w:val="%1.%2.%3.%4"/>
      <w:legacy w:legacy="1" w:legacySpace="0" w:legacyIndent="1276"/>
      <w:lvlJc w:val="left"/>
      <w:pPr>
        <w:ind w:left="3686" w:hanging="1276"/>
      </w:pPr>
    </w:lvl>
    <w:lvl w:ilvl="4">
      <w:start w:val="1"/>
      <w:numFmt w:val="decimal"/>
      <w:lvlText w:val="%1.%2.%3.%4.%5"/>
      <w:legacy w:legacy="1" w:legacySpace="0" w:legacyIndent="1559"/>
      <w:lvlJc w:val="left"/>
      <w:pPr>
        <w:ind w:left="5245" w:hanging="1559"/>
      </w:pPr>
    </w:lvl>
    <w:lvl w:ilvl="5">
      <w:start w:val="1"/>
      <w:numFmt w:val="lowerLetter"/>
      <w:lvlText w:val="(%6)"/>
      <w:legacy w:legacy="1" w:legacySpace="0" w:legacyIndent="709"/>
      <w:lvlJc w:val="left"/>
      <w:pPr>
        <w:ind w:left="5954" w:hanging="709"/>
      </w:pPr>
    </w:lvl>
    <w:lvl w:ilvl="6">
      <w:start w:val="1"/>
      <w:numFmt w:val="lowerRoman"/>
      <w:lvlText w:val="(%7)"/>
      <w:legacy w:legacy="1" w:legacySpace="0" w:legacyIndent="709"/>
      <w:lvlJc w:val="left"/>
      <w:pPr>
        <w:ind w:left="6663" w:hanging="709"/>
      </w:pPr>
    </w:lvl>
    <w:lvl w:ilvl="7">
      <w:start w:val="1"/>
      <w:numFmt w:val="upperLetter"/>
      <w:lvlText w:val="(%8)"/>
      <w:legacy w:legacy="1" w:legacySpace="0" w:legacyIndent="709"/>
      <w:lvlJc w:val="left"/>
      <w:pPr>
        <w:ind w:left="7372" w:hanging="709"/>
      </w:pPr>
    </w:lvl>
    <w:lvl w:ilvl="8">
      <w:start w:val="1"/>
      <w:numFmt w:val="none"/>
      <w:lvlText w:val="·"/>
      <w:legacy w:legacy="1" w:legacySpace="0" w:legacyIndent="709"/>
      <w:lvlJc w:val="left"/>
      <w:pPr>
        <w:ind w:left="8081" w:hanging="709"/>
      </w:pPr>
      <w:rPr>
        <w:rFonts w:ascii="Symbol" w:hAnsi="Symbol" w:hint="default"/>
      </w:rPr>
    </w:lvl>
  </w:abstractNum>
  <w:abstractNum w:abstractNumId="235" w15:restartNumberingAfterBreak="0">
    <w:nsid w:val="01346FBC"/>
    <w:multiLevelType w:val="multilevel"/>
    <w:tmpl w:val="A5F06E02"/>
    <w:lvl w:ilvl="0">
      <w:start w:val="1"/>
      <w:numFmt w:val="decimal"/>
      <w:lvlText w:val="%1."/>
      <w:legacy w:legacy="1" w:legacySpace="0" w:legacyIndent="709"/>
      <w:lvlJc w:val="left"/>
      <w:pPr>
        <w:ind w:left="709" w:hanging="709"/>
      </w:pPr>
    </w:lvl>
    <w:lvl w:ilvl="1">
      <w:start w:val="3"/>
      <w:numFmt w:val="decimal"/>
      <w:lvlText w:val="%1.%2"/>
      <w:legacy w:legacy="1" w:legacySpace="0" w:legacyIndent="709"/>
      <w:lvlJc w:val="left"/>
      <w:pPr>
        <w:ind w:left="1418" w:hanging="709"/>
      </w:pPr>
    </w:lvl>
    <w:lvl w:ilvl="2">
      <w:start w:val="6"/>
      <w:numFmt w:val="decimal"/>
      <w:lvlText w:val="%1.%2.%3"/>
      <w:legacy w:legacy="1" w:legacySpace="0" w:legacyIndent="992"/>
      <w:lvlJc w:val="left"/>
      <w:pPr>
        <w:ind w:left="2410" w:hanging="992"/>
      </w:pPr>
    </w:lvl>
    <w:lvl w:ilvl="3">
      <w:start w:val="1"/>
      <w:numFmt w:val="decimal"/>
      <w:lvlText w:val="%1.%2.%3.%4"/>
      <w:legacy w:legacy="1" w:legacySpace="0" w:legacyIndent="1276"/>
      <w:lvlJc w:val="left"/>
      <w:pPr>
        <w:ind w:left="3686" w:hanging="1276"/>
      </w:pPr>
    </w:lvl>
    <w:lvl w:ilvl="4">
      <w:start w:val="1"/>
      <w:numFmt w:val="decimal"/>
      <w:lvlText w:val="%1.%2.%3.%4.%5"/>
      <w:legacy w:legacy="1" w:legacySpace="0" w:legacyIndent="1559"/>
      <w:lvlJc w:val="left"/>
      <w:pPr>
        <w:ind w:left="5245" w:hanging="1559"/>
      </w:pPr>
    </w:lvl>
    <w:lvl w:ilvl="5">
      <w:start w:val="1"/>
      <w:numFmt w:val="lowerLetter"/>
      <w:lvlText w:val="(%6)"/>
      <w:legacy w:legacy="1" w:legacySpace="0" w:legacyIndent="709"/>
      <w:lvlJc w:val="left"/>
      <w:pPr>
        <w:ind w:left="5954" w:hanging="709"/>
      </w:pPr>
    </w:lvl>
    <w:lvl w:ilvl="6">
      <w:start w:val="1"/>
      <w:numFmt w:val="lowerRoman"/>
      <w:lvlText w:val="(%7)"/>
      <w:legacy w:legacy="1" w:legacySpace="0" w:legacyIndent="709"/>
      <w:lvlJc w:val="left"/>
      <w:pPr>
        <w:ind w:left="6663" w:hanging="709"/>
      </w:pPr>
    </w:lvl>
    <w:lvl w:ilvl="7">
      <w:start w:val="1"/>
      <w:numFmt w:val="upperLetter"/>
      <w:lvlText w:val="(%8)"/>
      <w:legacy w:legacy="1" w:legacySpace="0" w:legacyIndent="709"/>
      <w:lvlJc w:val="left"/>
      <w:pPr>
        <w:ind w:left="7372" w:hanging="709"/>
      </w:pPr>
    </w:lvl>
    <w:lvl w:ilvl="8">
      <w:start w:val="1"/>
      <w:numFmt w:val="none"/>
      <w:lvlText w:val="·"/>
      <w:legacy w:legacy="1" w:legacySpace="0" w:legacyIndent="709"/>
      <w:lvlJc w:val="left"/>
      <w:pPr>
        <w:ind w:left="8081" w:hanging="709"/>
      </w:pPr>
      <w:rPr>
        <w:rFonts w:ascii="Symbol" w:hAnsi="Symbol" w:hint="default"/>
      </w:rPr>
    </w:lvl>
  </w:abstractNum>
  <w:abstractNum w:abstractNumId="236" w15:restartNumberingAfterBreak="0">
    <w:nsid w:val="01346FBD"/>
    <w:multiLevelType w:val="multilevel"/>
    <w:tmpl w:val="812ABD1C"/>
    <w:lvl w:ilvl="0">
      <w:start w:val="1"/>
      <w:numFmt w:val="decimal"/>
      <w:lvlText w:val="%1."/>
      <w:legacy w:legacy="1" w:legacySpace="0" w:legacyIndent="709"/>
      <w:lvlJc w:val="left"/>
      <w:pPr>
        <w:ind w:left="709" w:hanging="709"/>
      </w:pPr>
    </w:lvl>
    <w:lvl w:ilvl="1">
      <w:start w:val="5"/>
      <w:numFmt w:val="decimal"/>
      <w:lvlText w:val="%1.%2"/>
      <w:legacy w:legacy="1" w:legacySpace="0" w:legacyIndent="709"/>
      <w:lvlJc w:val="left"/>
      <w:pPr>
        <w:ind w:left="1418" w:hanging="709"/>
      </w:pPr>
    </w:lvl>
    <w:lvl w:ilvl="2">
      <w:start w:val="1"/>
      <w:numFmt w:val="decimal"/>
      <w:lvlText w:val="%1.%2.%3"/>
      <w:legacy w:legacy="1" w:legacySpace="0" w:legacyIndent="992"/>
      <w:lvlJc w:val="left"/>
      <w:pPr>
        <w:ind w:left="2410" w:hanging="992"/>
      </w:pPr>
    </w:lvl>
    <w:lvl w:ilvl="3">
      <w:start w:val="1"/>
      <w:numFmt w:val="decimal"/>
      <w:lvlText w:val="%1.%2.%3.%4"/>
      <w:legacy w:legacy="1" w:legacySpace="0" w:legacyIndent="1276"/>
      <w:lvlJc w:val="left"/>
      <w:pPr>
        <w:ind w:left="3686" w:hanging="1276"/>
      </w:pPr>
    </w:lvl>
    <w:lvl w:ilvl="4">
      <w:start w:val="1"/>
      <w:numFmt w:val="decimal"/>
      <w:lvlText w:val="%1.%2.%3.%4.%5"/>
      <w:legacy w:legacy="1" w:legacySpace="0" w:legacyIndent="1559"/>
      <w:lvlJc w:val="left"/>
      <w:pPr>
        <w:ind w:left="5245" w:hanging="1559"/>
      </w:pPr>
    </w:lvl>
    <w:lvl w:ilvl="5">
      <w:start w:val="1"/>
      <w:numFmt w:val="lowerLetter"/>
      <w:lvlText w:val="(%6)"/>
      <w:legacy w:legacy="1" w:legacySpace="0" w:legacyIndent="709"/>
      <w:lvlJc w:val="left"/>
      <w:pPr>
        <w:ind w:left="5954" w:hanging="709"/>
      </w:pPr>
    </w:lvl>
    <w:lvl w:ilvl="6">
      <w:start w:val="1"/>
      <w:numFmt w:val="lowerRoman"/>
      <w:lvlText w:val="(%7)"/>
      <w:legacy w:legacy="1" w:legacySpace="0" w:legacyIndent="709"/>
      <w:lvlJc w:val="left"/>
      <w:pPr>
        <w:ind w:left="6663" w:hanging="709"/>
      </w:pPr>
    </w:lvl>
    <w:lvl w:ilvl="7">
      <w:start w:val="1"/>
      <w:numFmt w:val="upperLetter"/>
      <w:lvlText w:val="(%8)"/>
      <w:legacy w:legacy="1" w:legacySpace="0" w:legacyIndent="709"/>
      <w:lvlJc w:val="left"/>
      <w:pPr>
        <w:ind w:left="7372" w:hanging="709"/>
      </w:pPr>
    </w:lvl>
    <w:lvl w:ilvl="8">
      <w:start w:val="1"/>
      <w:numFmt w:val="none"/>
      <w:lvlText w:val="·"/>
      <w:legacy w:legacy="1" w:legacySpace="0" w:legacyIndent="709"/>
      <w:lvlJc w:val="left"/>
      <w:pPr>
        <w:ind w:left="8081" w:hanging="709"/>
      </w:pPr>
      <w:rPr>
        <w:rFonts w:ascii="Symbol" w:hAnsi="Symbol" w:hint="default"/>
      </w:rPr>
    </w:lvl>
  </w:abstractNum>
  <w:abstractNum w:abstractNumId="237" w15:restartNumberingAfterBreak="0">
    <w:nsid w:val="01346FBE"/>
    <w:multiLevelType w:val="multilevel"/>
    <w:tmpl w:val="0FEE8046"/>
    <w:lvl w:ilvl="0">
      <w:start w:val="3"/>
      <w:numFmt w:val="decimal"/>
      <w:lvlText w:val="%1."/>
      <w:legacy w:legacy="1" w:legacySpace="0" w:legacyIndent="709"/>
      <w:lvlJc w:val="left"/>
      <w:pPr>
        <w:ind w:left="709" w:hanging="709"/>
      </w:pPr>
    </w:lvl>
    <w:lvl w:ilvl="1">
      <w:start w:val="2"/>
      <w:numFmt w:val="decimal"/>
      <w:lvlText w:val="%1.%2"/>
      <w:legacy w:legacy="1" w:legacySpace="0" w:legacyIndent="709"/>
      <w:lvlJc w:val="left"/>
      <w:pPr>
        <w:ind w:left="1418" w:hanging="709"/>
      </w:pPr>
    </w:lvl>
    <w:lvl w:ilvl="2">
      <w:start w:val="1"/>
      <w:numFmt w:val="decimal"/>
      <w:lvlText w:val="%1.%2.%3"/>
      <w:legacy w:legacy="1" w:legacySpace="0" w:legacyIndent="992"/>
      <w:lvlJc w:val="left"/>
      <w:pPr>
        <w:ind w:left="2410" w:hanging="992"/>
      </w:pPr>
    </w:lvl>
    <w:lvl w:ilvl="3">
      <w:start w:val="1"/>
      <w:numFmt w:val="decimal"/>
      <w:lvlText w:val="%1.%2.%3.%4"/>
      <w:legacy w:legacy="1" w:legacySpace="0" w:legacyIndent="1276"/>
      <w:lvlJc w:val="left"/>
      <w:pPr>
        <w:ind w:left="3686" w:hanging="1276"/>
      </w:pPr>
    </w:lvl>
    <w:lvl w:ilvl="4">
      <w:start w:val="1"/>
      <w:numFmt w:val="decimal"/>
      <w:lvlText w:val="%1.%2.%3.%4.%5"/>
      <w:legacy w:legacy="1" w:legacySpace="0" w:legacyIndent="1559"/>
      <w:lvlJc w:val="left"/>
      <w:pPr>
        <w:ind w:left="5245" w:hanging="1559"/>
      </w:pPr>
    </w:lvl>
    <w:lvl w:ilvl="5">
      <w:start w:val="1"/>
      <w:numFmt w:val="lowerLetter"/>
      <w:lvlText w:val="(%6)"/>
      <w:legacy w:legacy="1" w:legacySpace="0" w:legacyIndent="709"/>
      <w:lvlJc w:val="left"/>
      <w:pPr>
        <w:ind w:left="5954" w:hanging="709"/>
      </w:pPr>
    </w:lvl>
    <w:lvl w:ilvl="6">
      <w:start w:val="1"/>
      <w:numFmt w:val="lowerRoman"/>
      <w:lvlText w:val="(%7)"/>
      <w:legacy w:legacy="1" w:legacySpace="0" w:legacyIndent="709"/>
      <w:lvlJc w:val="left"/>
      <w:pPr>
        <w:ind w:left="6663" w:hanging="709"/>
      </w:pPr>
    </w:lvl>
    <w:lvl w:ilvl="7">
      <w:start w:val="1"/>
      <w:numFmt w:val="upperLetter"/>
      <w:lvlText w:val="(%8)"/>
      <w:legacy w:legacy="1" w:legacySpace="0" w:legacyIndent="709"/>
      <w:lvlJc w:val="left"/>
      <w:pPr>
        <w:ind w:left="7372" w:hanging="709"/>
      </w:pPr>
    </w:lvl>
    <w:lvl w:ilvl="8">
      <w:start w:val="1"/>
      <w:numFmt w:val="none"/>
      <w:lvlText w:val="·"/>
      <w:legacy w:legacy="1" w:legacySpace="0" w:legacyIndent="709"/>
      <w:lvlJc w:val="left"/>
      <w:pPr>
        <w:ind w:left="8081" w:hanging="709"/>
      </w:pPr>
      <w:rPr>
        <w:rFonts w:ascii="Symbol" w:hAnsi="Symbol" w:hint="default"/>
      </w:rPr>
    </w:lvl>
  </w:abstractNum>
  <w:abstractNum w:abstractNumId="238" w15:restartNumberingAfterBreak="0">
    <w:nsid w:val="01346FBF"/>
    <w:multiLevelType w:val="multilevel"/>
    <w:tmpl w:val="2736C960"/>
    <w:lvl w:ilvl="0">
      <w:start w:val="1"/>
      <w:numFmt w:val="decimal"/>
      <w:lvlText w:val="%1."/>
      <w:legacy w:legacy="1" w:legacySpace="0" w:legacyIndent="709"/>
      <w:lvlJc w:val="left"/>
      <w:pPr>
        <w:ind w:left="709" w:hanging="709"/>
      </w:pPr>
    </w:lvl>
    <w:lvl w:ilvl="1">
      <w:start w:val="2"/>
      <w:numFmt w:val="decimal"/>
      <w:lvlText w:val="%1.%2"/>
      <w:legacy w:legacy="1" w:legacySpace="0" w:legacyIndent="709"/>
      <w:lvlJc w:val="left"/>
      <w:pPr>
        <w:ind w:left="1418" w:hanging="709"/>
      </w:pPr>
    </w:lvl>
    <w:lvl w:ilvl="2">
      <w:start w:val="4"/>
      <w:numFmt w:val="decimal"/>
      <w:lvlText w:val="%1.%2.%3"/>
      <w:legacy w:legacy="1" w:legacySpace="0" w:legacyIndent="992"/>
      <w:lvlJc w:val="left"/>
      <w:pPr>
        <w:ind w:left="2410" w:hanging="992"/>
      </w:pPr>
    </w:lvl>
    <w:lvl w:ilvl="3">
      <w:start w:val="1"/>
      <w:numFmt w:val="decimal"/>
      <w:lvlText w:val="%1.%2.%3.%4"/>
      <w:legacy w:legacy="1" w:legacySpace="0" w:legacyIndent="1276"/>
      <w:lvlJc w:val="left"/>
      <w:pPr>
        <w:ind w:left="3686" w:hanging="1276"/>
      </w:pPr>
    </w:lvl>
    <w:lvl w:ilvl="4">
      <w:start w:val="1"/>
      <w:numFmt w:val="decimal"/>
      <w:lvlText w:val="%1.%2.%3.%4.%5"/>
      <w:legacy w:legacy="1" w:legacySpace="0" w:legacyIndent="1559"/>
      <w:lvlJc w:val="left"/>
      <w:pPr>
        <w:ind w:left="5245" w:hanging="1559"/>
      </w:pPr>
    </w:lvl>
    <w:lvl w:ilvl="5">
      <w:start w:val="1"/>
      <w:numFmt w:val="lowerLetter"/>
      <w:lvlText w:val="(%6)"/>
      <w:legacy w:legacy="1" w:legacySpace="0" w:legacyIndent="709"/>
      <w:lvlJc w:val="left"/>
      <w:pPr>
        <w:ind w:left="5954" w:hanging="709"/>
      </w:pPr>
    </w:lvl>
    <w:lvl w:ilvl="6">
      <w:start w:val="1"/>
      <w:numFmt w:val="lowerRoman"/>
      <w:lvlText w:val="(%7)"/>
      <w:legacy w:legacy="1" w:legacySpace="0" w:legacyIndent="709"/>
      <w:lvlJc w:val="left"/>
      <w:pPr>
        <w:ind w:left="6663" w:hanging="709"/>
      </w:pPr>
    </w:lvl>
    <w:lvl w:ilvl="7">
      <w:start w:val="1"/>
      <w:numFmt w:val="upperLetter"/>
      <w:lvlText w:val="(%8)"/>
      <w:legacy w:legacy="1" w:legacySpace="0" w:legacyIndent="709"/>
      <w:lvlJc w:val="left"/>
      <w:pPr>
        <w:ind w:left="7372" w:hanging="709"/>
      </w:pPr>
    </w:lvl>
    <w:lvl w:ilvl="8">
      <w:start w:val="1"/>
      <w:numFmt w:val="none"/>
      <w:lvlText w:val="·"/>
      <w:legacy w:legacy="1" w:legacySpace="0" w:legacyIndent="709"/>
      <w:lvlJc w:val="left"/>
      <w:pPr>
        <w:ind w:left="8081" w:hanging="709"/>
      </w:pPr>
      <w:rPr>
        <w:rFonts w:ascii="Symbol" w:hAnsi="Symbol" w:hint="default"/>
      </w:rPr>
    </w:lvl>
  </w:abstractNum>
  <w:abstractNum w:abstractNumId="239" w15:restartNumberingAfterBreak="0">
    <w:nsid w:val="01346FC0"/>
    <w:multiLevelType w:val="multilevel"/>
    <w:tmpl w:val="2ED057C2"/>
    <w:lvl w:ilvl="0">
      <w:start w:val="1"/>
      <w:numFmt w:val="decimal"/>
      <w:lvlText w:val="%1."/>
      <w:legacy w:legacy="1" w:legacySpace="0" w:legacyIndent="709"/>
      <w:lvlJc w:val="left"/>
      <w:pPr>
        <w:ind w:left="709" w:hanging="709"/>
      </w:pPr>
    </w:lvl>
    <w:lvl w:ilvl="1">
      <w:start w:val="2"/>
      <w:numFmt w:val="decimal"/>
      <w:lvlText w:val="%1.%2"/>
      <w:legacy w:legacy="1" w:legacySpace="0" w:legacyIndent="709"/>
      <w:lvlJc w:val="left"/>
      <w:pPr>
        <w:ind w:left="1418" w:hanging="709"/>
      </w:pPr>
    </w:lvl>
    <w:lvl w:ilvl="2">
      <w:start w:val="5"/>
      <w:numFmt w:val="decimal"/>
      <w:lvlText w:val="%1.%2.%3"/>
      <w:legacy w:legacy="1" w:legacySpace="0" w:legacyIndent="992"/>
      <w:lvlJc w:val="left"/>
      <w:pPr>
        <w:ind w:left="2410" w:hanging="992"/>
      </w:pPr>
    </w:lvl>
    <w:lvl w:ilvl="3">
      <w:start w:val="1"/>
      <w:numFmt w:val="decimal"/>
      <w:lvlText w:val="%1.%2.%3.%4"/>
      <w:legacy w:legacy="1" w:legacySpace="0" w:legacyIndent="1276"/>
      <w:lvlJc w:val="left"/>
      <w:pPr>
        <w:ind w:left="3686" w:hanging="1276"/>
      </w:pPr>
    </w:lvl>
    <w:lvl w:ilvl="4">
      <w:start w:val="1"/>
      <w:numFmt w:val="decimal"/>
      <w:lvlText w:val="%1.%2.%3.%4.%5"/>
      <w:legacy w:legacy="1" w:legacySpace="0" w:legacyIndent="1559"/>
      <w:lvlJc w:val="left"/>
      <w:pPr>
        <w:ind w:left="5245" w:hanging="1559"/>
      </w:pPr>
    </w:lvl>
    <w:lvl w:ilvl="5">
      <w:start w:val="1"/>
      <w:numFmt w:val="lowerLetter"/>
      <w:lvlText w:val="(%6)"/>
      <w:legacy w:legacy="1" w:legacySpace="0" w:legacyIndent="709"/>
      <w:lvlJc w:val="left"/>
      <w:pPr>
        <w:ind w:left="5954" w:hanging="709"/>
      </w:pPr>
    </w:lvl>
    <w:lvl w:ilvl="6">
      <w:start w:val="1"/>
      <w:numFmt w:val="lowerRoman"/>
      <w:lvlText w:val="(%7)"/>
      <w:legacy w:legacy="1" w:legacySpace="0" w:legacyIndent="709"/>
      <w:lvlJc w:val="left"/>
      <w:pPr>
        <w:ind w:left="6663" w:hanging="709"/>
      </w:pPr>
    </w:lvl>
    <w:lvl w:ilvl="7">
      <w:start w:val="1"/>
      <w:numFmt w:val="upperLetter"/>
      <w:lvlText w:val="(%8)"/>
      <w:legacy w:legacy="1" w:legacySpace="0" w:legacyIndent="709"/>
      <w:lvlJc w:val="left"/>
      <w:pPr>
        <w:ind w:left="7372" w:hanging="709"/>
      </w:pPr>
    </w:lvl>
    <w:lvl w:ilvl="8">
      <w:start w:val="1"/>
      <w:numFmt w:val="none"/>
      <w:lvlText w:val="·"/>
      <w:legacy w:legacy="1" w:legacySpace="0" w:legacyIndent="709"/>
      <w:lvlJc w:val="left"/>
      <w:pPr>
        <w:ind w:left="8081" w:hanging="709"/>
      </w:pPr>
      <w:rPr>
        <w:rFonts w:ascii="Symbol" w:hAnsi="Symbol" w:hint="default"/>
      </w:rPr>
    </w:lvl>
  </w:abstractNum>
  <w:abstractNum w:abstractNumId="240" w15:restartNumberingAfterBreak="0">
    <w:nsid w:val="01346FC1"/>
    <w:multiLevelType w:val="multilevel"/>
    <w:tmpl w:val="C3460CC8"/>
    <w:lvl w:ilvl="0">
      <w:start w:val="1"/>
      <w:numFmt w:val="decimal"/>
      <w:lvlText w:val="%1."/>
      <w:legacy w:legacy="1" w:legacySpace="0" w:legacyIndent="709"/>
      <w:lvlJc w:val="left"/>
      <w:pPr>
        <w:ind w:left="709" w:hanging="709"/>
      </w:pPr>
    </w:lvl>
    <w:lvl w:ilvl="1">
      <w:start w:val="2"/>
      <w:numFmt w:val="decimal"/>
      <w:lvlText w:val="%1.%2"/>
      <w:legacy w:legacy="1" w:legacySpace="0" w:legacyIndent="709"/>
      <w:lvlJc w:val="left"/>
      <w:pPr>
        <w:ind w:left="1418" w:hanging="709"/>
      </w:pPr>
    </w:lvl>
    <w:lvl w:ilvl="2">
      <w:start w:val="6"/>
      <w:numFmt w:val="decimal"/>
      <w:lvlText w:val="%1.%2.%3"/>
      <w:legacy w:legacy="1" w:legacySpace="0" w:legacyIndent="992"/>
      <w:lvlJc w:val="left"/>
      <w:pPr>
        <w:ind w:left="2410" w:hanging="992"/>
      </w:pPr>
    </w:lvl>
    <w:lvl w:ilvl="3">
      <w:start w:val="1"/>
      <w:numFmt w:val="decimal"/>
      <w:lvlText w:val="%1.%2.%3.%4"/>
      <w:legacy w:legacy="1" w:legacySpace="0" w:legacyIndent="1276"/>
      <w:lvlJc w:val="left"/>
      <w:pPr>
        <w:ind w:left="3686" w:hanging="1276"/>
      </w:pPr>
    </w:lvl>
    <w:lvl w:ilvl="4">
      <w:start w:val="1"/>
      <w:numFmt w:val="decimal"/>
      <w:lvlText w:val="%1.%2.%3.%4.%5"/>
      <w:legacy w:legacy="1" w:legacySpace="0" w:legacyIndent="1559"/>
      <w:lvlJc w:val="left"/>
      <w:pPr>
        <w:ind w:left="5245" w:hanging="1559"/>
      </w:pPr>
    </w:lvl>
    <w:lvl w:ilvl="5">
      <w:start w:val="1"/>
      <w:numFmt w:val="lowerLetter"/>
      <w:lvlText w:val="(%6)"/>
      <w:legacy w:legacy="1" w:legacySpace="0" w:legacyIndent="709"/>
      <w:lvlJc w:val="left"/>
      <w:pPr>
        <w:ind w:left="5954" w:hanging="709"/>
      </w:pPr>
    </w:lvl>
    <w:lvl w:ilvl="6">
      <w:start w:val="1"/>
      <w:numFmt w:val="lowerRoman"/>
      <w:lvlText w:val="(%7)"/>
      <w:legacy w:legacy="1" w:legacySpace="0" w:legacyIndent="709"/>
      <w:lvlJc w:val="left"/>
      <w:pPr>
        <w:ind w:left="6663" w:hanging="709"/>
      </w:pPr>
    </w:lvl>
    <w:lvl w:ilvl="7">
      <w:start w:val="1"/>
      <w:numFmt w:val="upperLetter"/>
      <w:lvlText w:val="(%8)"/>
      <w:legacy w:legacy="1" w:legacySpace="0" w:legacyIndent="709"/>
      <w:lvlJc w:val="left"/>
      <w:pPr>
        <w:ind w:left="7372" w:hanging="709"/>
      </w:pPr>
    </w:lvl>
    <w:lvl w:ilvl="8">
      <w:start w:val="1"/>
      <w:numFmt w:val="none"/>
      <w:lvlText w:val="·"/>
      <w:legacy w:legacy="1" w:legacySpace="0" w:legacyIndent="709"/>
      <w:lvlJc w:val="left"/>
      <w:pPr>
        <w:ind w:left="8081" w:hanging="709"/>
      </w:pPr>
      <w:rPr>
        <w:rFonts w:ascii="Symbol" w:hAnsi="Symbol" w:hint="default"/>
      </w:rPr>
    </w:lvl>
  </w:abstractNum>
  <w:abstractNum w:abstractNumId="241" w15:restartNumberingAfterBreak="0">
    <w:nsid w:val="01346FC2"/>
    <w:multiLevelType w:val="multilevel"/>
    <w:tmpl w:val="03BC821C"/>
    <w:lvl w:ilvl="0">
      <w:start w:val="1"/>
      <w:numFmt w:val="decimal"/>
      <w:lvlText w:val="%1."/>
      <w:legacy w:legacy="1" w:legacySpace="0" w:legacyIndent="709"/>
      <w:lvlJc w:val="left"/>
      <w:pPr>
        <w:ind w:left="709" w:hanging="709"/>
      </w:pPr>
    </w:lvl>
    <w:lvl w:ilvl="1">
      <w:start w:val="4"/>
      <w:numFmt w:val="decimal"/>
      <w:lvlText w:val="%1.%2"/>
      <w:legacy w:legacy="1" w:legacySpace="0" w:legacyIndent="709"/>
      <w:lvlJc w:val="left"/>
      <w:pPr>
        <w:ind w:left="1418" w:hanging="709"/>
      </w:pPr>
    </w:lvl>
    <w:lvl w:ilvl="2">
      <w:start w:val="2"/>
      <w:numFmt w:val="decimal"/>
      <w:lvlText w:val="%1.%2.%3"/>
      <w:legacy w:legacy="1" w:legacySpace="0" w:legacyIndent="992"/>
      <w:lvlJc w:val="left"/>
      <w:pPr>
        <w:ind w:left="2410" w:hanging="992"/>
      </w:pPr>
    </w:lvl>
    <w:lvl w:ilvl="3">
      <w:start w:val="1"/>
      <w:numFmt w:val="decimal"/>
      <w:lvlText w:val="%1.%2.%3.%4"/>
      <w:legacy w:legacy="1" w:legacySpace="0" w:legacyIndent="1276"/>
      <w:lvlJc w:val="left"/>
      <w:pPr>
        <w:ind w:left="3686" w:hanging="1276"/>
      </w:pPr>
    </w:lvl>
    <w:lvl w:ilvl="4">
      <w:start w:val="1"/>
      <w:numFmt w:val="decimal"/>
      <w:lvlText w:val="%1.%2.%3.%4.%5"/>
      <w:legacy w:legacy="1" w:legacySpace="0" w:legacyIndent="1559"/>
      <w:lvlJc w:val="left"/>
      <w:pPr>
        <w:ind w:left="5245" w:hanging="1559"/>
      </w:pPr>
    </w:lvl>
    <w:lvl w:ilvl="5">
      <w:start w:val="1"/>
      <w:numFmt w:val="lowerLetter"/>
      <w:lvlText w:val="(%6)"/>
      <w:legacy w:legacy="1" w:legacySpace="0" w:legacyIndent="709"/>
      <w:lvlJc w:val="left"/>
      <w:pPr>
        <w:ind w:left="5954" w:hanging="709"/>
      </w:pPr>
    </w:lvl>
    <w:lvl w:ilvl="6">
      <w:start w:val="1"/>
      <w:numFmt w:val="lowerRoman"/>
      <w:lvlText w:val="(%7)"/>
      <w:legacy w:legacy="1" w:legacySpace="0" w:legacyIndent="709"/>
      <w:lvlJc w:val="left"/>
      <w:pPr>
        <w:ind w:left="6663" w:hanging="709"/>
      </w:pPr>
    </w:lvl>
    <w:lvl w:ilvl="7">
      <w:start w:val="1"/>
      <w:numFmt w:val="upperLetter"/>
      <w:lvlText w:val="(%8)"/>
      <w:legacy w:legacy="1" w:legacySpace="0" w:legacyIndent="709"/>
      <w:lvlJc w:val="left"/>
      <w:pPr>
        <w:ind w:left="7372" w:hanging="709"/>
      </w:pPr>
    </w:lvl>
    <w:lvl w:ilvl="8">
      <w:start w:val="1"/>
      <w:numFmt w:val="none"/>
      <w:lvlText w:val="·"/>
      <w:legacy w:legacy="1" w:legacySpace="0" w:legacyIndent="709"/>
      <w:lvlJc w:val="left"/>
      <w:pPr>
        <w:ind w:left="8081" w:hanging="709"/>
      </w:pPr>
      <w:rPr>
        <w:rFonts w:ascii="Symbol" w:hAnsi="Symbol" w:hint="default"/>
      </w:rPr>
    </w:lvl>
  </w:abstractNum>
  <w:abstractNum w:abstractNumId="242" w15:restartNumberingAfterBreak="0">
    <w:nsid w:val="01346FC3"/>
    <w:multiLevelType w:val="multilevel"/>
    <w:tmpl w:val="AA3682DA"/>
    <w:lvl w:ilvl="0">
      <w:start w:val="1"/>
      <w:numFmt w:val="decimal"/>
      <w:lvlText w:val="%1."/>
      <w:legacy w:legacy="1" w:legacySpace="0" w:legacyIndent="709"/>
      <w:lvlJc w:val="left"/>
      <w:pPr>
        <w:ind w:left="709" w:hanging="709"/>
      </w:pPr>
    </w:lvl>
    <w:lvl w:ilvl="1">
      <w:start w:val="4"/>
      <w:numFmt w:val="decimal"/>
      <w:lvlText w:val="%1.%2"/>
      <w:legacy w:legacy="1" w:legacySpace="0" w:legacyIndent="709"/>
      <w:lvlJc w:val="left"/>
      <w:pPr>
        <w:ind w:left="1418" w:hanging="709"/>
      </w:pPr>
    </w:lvl>
    <w:lvl w:ilvl="2">
      <w:start w:val="3"/>
      <w:numFmt w:val="decimal"/>
      <w:lvlText w:val="%1.%2.%3"/>
      <w:legacy w:legacy="1" w:legacySpace="0" w:legacyIndent="992"/>
      <w:lvlJc w:val="left"/>
      <w:pPr>
        <w:ind w:left="2410" w:hanging="992"/>
      </w:pPr>
    </w:lvl>
    <w:lvl w:ilvl="3">
      <w:start w:val="1"/>
      <w:numFmt w:val="decimal"/>
      <w:lvlText w:val="%1.%2.%3.%4"/>
      <w:legacy w:legacy="1" w:legacySpace="0" w:legacyIndent="1276"/>
      <w:lvlJc w:val="left"/>
      <w:pPr>
        <w:ind w:left="3686" w:hanging="1276"/>
      </w:pPr>
    </w:lvl>
    <w:lvl w:ilvl="4">
      <w:start w:val="1"/>
      <w:numFmt w:val="decimal"/>
      <w:lvlText w:val="%1.%2.%3.%4.%5"/>
      <w:legacy w:legacy="1" w:legacySpace="0" w:legacyIndent="1559"/>
      <w:lvlJc w:val="left"/>
      <w:pPr>
        <w:ind w:left="5245" w:hanging="1559"/>
      </w:pPr>
    </w:lvl>
    <w:lvl w:ilvl="5">
      <w:start w:val="1"/>
      <w:numFmt w:val="lowerLetter"/>
      <w:lvlText w:val="(%6)"/>
      <w:legacy w:legacy="1" w:legacySpace="0" w:legacyIndent="709"/>
      <w:lvlJc w:val="left"/>
      <w:pPr>
        <w:ind w:left="5954" w:hanging="709"/>
      </w:pPr>
    </w:lvl>
    <w:lvl w:ilvl="6">
      <w:start w:val="1"/>
      <w:numFmt w:val="lowerRoman"/>
      <w:lvlText w:val="(%7)"/>
      <w:legacy w:legacy="1" w:legacySpace="0" w:legacyIndent="709"/>
      <w:lvlJc w:val="left"/>
      <w:pPr>
        <w:ind w:left="6663" w:hanging="709"/>
      </w:pPr>
    </w:lvl>
    <w:lvl w:ilvl="7">
      <w:start w:val="1"/>
      <w:numFmt w:val="upperLetter"/>
      <w:lvlText w:val="(%8)"/>
      <w:legacy w:legacy="1" w:legacySpace="0" w:legacyIndent="709"/>
      <w:lvlJc w:val="left"/>
      <w:pPr>
        <w:ind w:left="7372" w:hanging="709"/>
      </w:pPr>
    </w:lvl>
    <w:lvl w:ilvl="8">
      <w:start w:val="1"/>
      <w:numFmt w:val="none"/>
      <w:lvlText w:val="·"/>
      <w:legacy w:legacy="1" w:legacySpace="0" w:legacyIndent="709"/>
      <w:lvlJc w:val="left"/>
      <w:pPr>
        <w:ind w:left="8081" w:hanging="709"/>
      </w:pPr>
      <w:rPr>
        <w:rFonts w:ascii="Symbol" w:hAnsi="Symbol" w:hint="default"/>
      </w:rPr>
    </w:lvl>
  </w:abstractNum>
  <w:abstractNum w:abstractNumId="243" w15:restartNumberingAfterBreak="0">
    <w:nsid w:val="01346FC4"/>
    <w:multiLevelType w:val="multilevel"/>
    <w:tmpl w:val="D61EE4F2"/>
    <w:lvl w:ilvl="0">
      <w:start w:val="1"/>
      <w:numFmt w:val="decimal"/>
      <w:lvlText w:val="%1."/>
      <w:legacy w:legacy="1" w:legacySpace="0" w:legacyIndent="709"/>
      <w:lvlJc w:val="left"/>
      <w:pPr>
        <w:ind w:left="709" w:hanging="709"/>
      </w:pPr>
    </w:lvl>
    <w:lvl w:ilvl="1">
      <w:start w:val="4"/>
      <w:numFmt w:val="decimal"/>
      <w:lvlText w:val="%1.%2"/>
      <w:legacy w:legacy="1" w:legacySpace="0" w:legacyIndent="709"/>
      <w:lvlJc w:val="left"/>
      <w:pPr>
        <w:ind w:left="1418" w:hanging="709"/>
      </w:pPr>
    </w:lvl>
    <w:lvl w:ilvl="2">
      <w:start w:val="4"/>
      <w:numFmt w:val="decimal"/>
      <w:lvlText w:val="%1.%2.%3"/>
      <w:legacy w:legacy="1" w:legacySpace="0" w:legacyIndent="992"/>
      <w:lvlJc w:val="left"/>
      <w:pPr>
        <w:ind w:left="2410" w:hanging="992"/>
      </w:pPr>
    </w:lvl>
    <w:lvl w:ilvl="3">
      <w:start w:val="1"/>
      <w:numFmt w:val="decimal"/>
      <w:lvlText w:val="%1.%2.%3.%4"/>
      <w:legacy w:legacy="1" w:legacySpace="0" w:legacyIndent="1276"/>
      <w:lvlJc w:val="left"/>
      <w:pPr>
        <w:ind w:left="3686" w:hanging="1276"/>
      </w:pPr>
    </w:lvl>
    <w:lvl w:ilvl="4">
      <w:start w:val="1"/>
      <w:numFmt w:val="decimal"/>
      <w:lvlText w:val="%1.%2.%3.%4.%5"/>
      <w:legacy w:legacy="1" w:legacySpace="0" w:legacyIndent="1559"/>
      <w:lvlJc w:val="left"/>
      <w:pPr>
        <w:ind w:left="5245" w:hanging="1559"/>
      </w:pPr>
    </w:lvl>
    <w:lvl w:ilvl="5">
      <w:start w:val="1"/>
      <w:numFmt w:val="lowerLetter"/>
      <w:lvlText w:val="(%6)"/>
      <w:legacy w:legacy="1" w:legacySpace="0" w:legacyIndent="709"/>
      <w:lvlJc w:val="left"/>
      <w:pPr>
        <w:ind w:left="5954" w:hanging="709"/>
      </w:pPr>
    </w:lvl>
    <w:lvl w:ilvl="6">
      <w:start w:val="1"/>
      <w:numFmt w:val="lowerRoman"/>
      <w:lvlText w:val="(%7)"/>
      <w:legacy w:legacy="1" w:legacySpace="0" w:legacyIndent="709"/>
      <w:lvlJc w:val="left"/>
      <w:pPr>
        <w:ind w:left="6663" w:hanging="709"/>
      </w:pPr>
    </w:lvl>
    <w:lvl w:ilvl="7">
      <w:start w:val="1"/>
      <w:numFmt w:val="upperLetter"/>
      <w:lvlText w:val="(%8)"/>
      <w:legacy w:legacy="1" w:legacySpace="0" w:legacyIndent="709"/>
      <w:lvlJc w:val="left"/>
      <w:pPr>
        <w:ind w:left="7372" w:hanging="709"/>
      </w:pPr>
    </w:lvl>
    <w:lvl w:ilvl="8">
      <w:start w:val="1"/>
      <w:numFmt w:val="none"/>
      <w:lvlText w:val="·"/>
      <w:legacy w:legacy="1" w:legacySpace="0" w:legacyIndent="709"/>
      <w:lvlJc w:val="left"/>
      <w:pPr>
        <w:ind w:left="8081" w:hanging="709"/>
      </w:pPr>
      <w:rPr>
        <w:rFonts w:ascii="Symbol" w:hAnsi="Symbol" w:hint="default"/>
      </w:rPr>
    </w:lvl>
  </w:abstractNum>
  <w:abstractNum w:abstractNumId="244" w15:restartNumberingAfterBreak="0">
    <w:nsid w:val="01346FC5"/>
    <w:multiLevelType w:val="hybridMultilevel"/>
    <w:tmpl w:val="3CB2F53E"/>
    <w:lvl w:ilvl="0" w:tplc="375ABFE0">
      <w:start w:val="1"/>
      <w:numFmt w:val="decimal"/>
      <w:lvlText w:val="%1."/>
      <w:lvlJc w:val="left"/>
      <w:pPr>
        <w:ind w:left="720" w:hanging="360"/>
      </w:pPr>
      <w:rPr>
        <w:rFonts w:hint="default"/>
      </w:rPr>
    </w:lvl>
    <w:lvl w:ilvl="1" w:tplc="9286939C">
      <w:start w:val="1"/>
      <w:numFmt w:val="lowerLetter"/>
      <w:lvlText w:val="%2."/>
      <w:lvlJc w:val="left"/>
      <w:pPr>
        <w:ind w:left="1440" w:hanging="360"/>
      </w:pPr>
    </w:lvl>
    <w:lvl w:ilvl="2" w:tplc="724AF362">
      <w:start w:val="1"/>
      <w:numFmt w:val="lowerRoman"/>
      <w:lvlText w:val="%3."/>
      <w:lvlJc w:val="right"/>
      <w:pPr>
        <w:ind w:left="2160" w:hanging="180"/>
      </w:pPr>
    </w:lvl>
    <w:lvl w:ilvl="3" w:tplc="AA2019C6">
      <w:start w:val="1"/>
      <w:numFmt w:val="decimal"/>
      <w:lvlText w:val="%4."/>
      <w:lvlJc w:val="left"/>
      <w:pPr>
        <w:ind w:left="2880" w:hanging="360"/>
      </w:pPr>
    </w:lvl>
    <w:lvl w:ilvl="4" w:tplc="046042B2">
      <w:start w:val="1"/>
      <w:numFmt w:val="upperLetter"/>
      <w:lvlText w:val="%5."/>
      <w:lvlJc w:val="left"/>
      <w:pPr>
        <w:ind w:left="3600" w:hanging="360"/>
      </w:pPr>
      <w:rPr>
        <w:rFonts w:hint="default"/>
      </w:rPr>
    </w:lvl>
    <w:lvl w:ilvl="5" w:tplc="0560B71C">
      <w:start w:val="1"/>
      <w:numFmt w:val="decimal"/>
      <w:lvlText w:val="%6"/>
      <w:lvlJc w:val="left"/>
      <w:pPr>
        <w:ind w:left="4500" w:hanging="360"/>
      </w:pPr>
      <w:rPr>
        <w:rFonts w:hint="default"/>
      </w:rPr>
    </w:lvl>
    <w:lvl w:ilvl="6" w:tplc="391C47DC">
      <w:start w:val="2"/>
      <w:numFmt w:val="lowerRoman"/>
      <w:lvlText w:val="%7)"/>
      <w:lvlJc w:val="left"/>
      <w:pPr>
        <w:ind w:left="5400" w:hanging="720"/>
      </w:pPr>
      <w:rPr>
        <w:rFonts w:hint="default"/>
      </w:rPr>
    </w:lvl>
    <w:lvl w:ilvl="7" w:tplc="44862636" w:tentative="1">
      <w:start w:val="1"/>
      <w:numFmt w:val="lowerLetter"/>
      <w:lvlText w:val="%8."/>
      <w:lvlJc w:val="left"/>
      <w:pPr>
        <w:ind w:left="5760" w:hanging="360"/>
      </w:pPr>
    </w:lvl>
    <w:lvl w:ilvl="8" w:tplc="35322A4E" w:tentative="1">
      <w:start w:val="1"/>
      <w:numFmt w:val="lowerRoman"/>
      <w:lvlText w:val="%9."/>
      <w:lvlJc w:val="right"/>
      <w:pPr>
        <w:ind w:left="6480" w:hanging="180"/>
      </w:pPr>
    </w:lvl>
  </w:abstractNum>
  <w:abstractNum w:abstractNumId="245" w15:restartNumberingAfterBreak="0">
    <w:nsid w:val="01346FC6"/>
    <w:multiLevelType w:val="hybridMultilevel"/>
    <w:tmpl w:val="3D0C724A"/>
    <w:lvl w:ilvl="0" w:tplc="375ABFE0">
      <w:start w:val="3"/>
      <w:numFmt w:val="decimal"/>
      <w:lvlText w:val="%1."/>
      <w:lvlJc w:val="left"/>
      <w:pPr>
        <w:ind w:left="720" w:hanging="360"/>
      </w:pPr>
      <w:rPr>
        <w:rFonts w:hint="default"/>
      </w:rPr>
    </w:lvl>
    <w:lvl w:ilvl="1" w:tplc="9286939C">
      <w:start w:val="1"/>
      <w:numFmt w:val="lowerLetter"/>
      <w:lvlText w:val="%2."/>
      <w:lvlJc w:val="left"/>
      <w:pPr>
        <w:ind w:left="1440" w:hanging="360"/>
      </w:pPr>
    </w:lvl>
    <w:lvl w:ilvl="2" w:tplc="724AF362">
      <w:start w:val="1"/>
      <w:numFmt w:val="lowerRoman"/>
      <w:lvlText w:val="%3."/>
      <w:lvlJc w:val="right"/>
      <w:pPr>
        <w:ind w:left="2160" w:hanging="180"/>
      </w:pPr>
    </w:lvl>
    <w:lvl w:ilvl="3" w:tplc="AA2019C6">
      <w:start w:val="1"/>
      <w:numFmt w:val="decimal"/>
      <w:lvlText w:val="%4."/>
      <w:lvlJc w:val="left"/>
      <w:pPr>
        <w:ind w:left="2880" w:hanging="360"/>
      </w:pPr>
    </w:lvl>
    <w:lvl w:ilvl="4" w:tplc="046042B2">
      <w:start w:val="1"/>
      <w:numFmt w:val="upperLetter"/>
      <w:lvlText w:val="%5."/>
      <w:lvlJc w:val="left"/>
      <w:pPr>
        <w:ind w:left="3600" w:hanging="360"/>
      </w:pPr>
      <w:rPr>
        <w:rFonts w:hint="default"/>
      </w:rPr>
    </w:lvl>
    <w:lvl w:ilvl="5" w:tplc="0560B71C">
      <w:start w:val="1"/>
      <w:numFmt w:val="decimal"/>
      <w:lvlText w:val="%6"/>
      <w:lvlJc w:val="left"/>
      <w:pPr>
        <w:ind w:left="4500" w:hanging="360"/>
      </w:pPr>
      <w:rPr>
        <w:rFonts w:hint="default"/>
      </w:rPr>
    </w:lvl>
    <w:lvl w:ilvl="6" w:tplc="391C47DC">
      <w:start w:val="2"/>
      <w:numFmt w:val="lowerRoman"/>
      <w:lvlText w:val="%7)"/>
      <w:lvlJc w:val="left"/>
      <w:pPr>
        <w:ind w:left="5400" w:hanging="720"/>
      </w:pPr>
      <w:rPr>
        <w:rFonts w:hint="default"/>
      </w:rPr>
    </w:lvl>
    <w:lvl w:ilvl="7" w:tplc="44862636" w:tentative="1">
      <w:start w:val="1"/>
      <w:numFmt w:val="lowerLetter"/>
      <w:lvlText w:val="%8."/>
      <w:lvlJc w:val="left"/>
      <w:pPr>
        <w:ind w:left="5760" w:hanging="360"/>
      </w:pPr>
    </w:lvl>
    <w:lvl w:ilvl="8" w:tplc="35322A4E" w:tentative="1">
      <w:start w:val="1"/>
      <w:numFmt w:val="lowerRoman"/>
      <w:lvlText w:val="%9."/>
      <w:lvlJc w:val="right"/>
      <w:pPr>
        <w:ind w:left="6480" w:hanging="180"/>
      </w:pPr>
    </w:lvl>
  </w:abstractNum>
  <w:abstractNum w:abstractNumId="246" w15:restartNumberingAfterBreak="0">
    <w:nsid w:val="01346FC7"/>
    <w:multiLevelType w:val="hybridMultilevel"/>
    <w:tmpl w:val="939EA4DA"/>
    <w:lvl w:ilvl="0" w:tplc="375ABFE0">
      <w:start w:val="3"/>
      <w:numFmt w:val="decimal"/>
      <w:lvlText w:val="%1."/>
      <w:lvlJc w:val="left"/>
      <w:pPr>
        <w:ind w:left="720" w:hanging="360"/>
      </w:pPr>
      <w:rPr>
        <w:rFonts w:hint="default"/>
      </w:rPr>
    </w:lvl>
    <w:lvl w:ilvl="1" w:tplc="9286939C">
      <w:start w:val="2"/>
      <w:numFmt w:val="lowerLetter"/>
      <w:lvlText w:val="%2."/>
      <w:lvlJc w:val="left"/>
      <w:pPr>
        <w:ind w:left="1440" w:hanging="360"/>
      </w:pPr>
    </w:lvl>
    <w:lvl w:ilvl="2" w:tplc="724AF362">
      <w:start w:val="1"/>
      <w:numFmt w:val="lowerRoman"/>
      <w:lvlText w:val="%3."/>
      <w:lvlJc w:val="right"/>
      <w:pPr>
        <w:ind w:left="2160" w:hanging="180"/>
      </w:pPr>
    </w:lvl>
    <w:lvl w:ilvl="3" w:tplc="AA2019C6">
      <w:start w:val="1"/>
      <w:numFmt w:val="decimal"/>
      <w:lvlText w:val="%4."/>
      <w:lvlJc w:val="left"/>
      <w:pPr>
        <w:ind w:left="2880" w:hanging="360"/>
      </w:pPr>
    </w:lvl>
    <w:lvl w:ilvl="4" w:tplc="046042B2">
      <w:start w:val="1"/>
      <w:numFmt w:val="upperLetter"/>
      <w:lvlText w:val="%5."/>
      <w:lvlJc w:val="left"/>
      <w:pPr>
        <w:ind w:left="3600" w:hanging="360"/>
      </w:pPr>
      <w:rPr>
        <w:rFonts w:hint="default"/>
      </w:rPr>
    </w:lvl>
    <w:lvl w:ilvl="5" w:tplc="0560B71C">
      <w:start w:val="1"/>
      <w:numFmt w:val="decimal"/>
      <w:lvlText w:val="%6"/>
      <w:lvlJc w:val="left"/>
      <w:pPr>
        <w:ind w:left="4500" w:hanging="360"/>
      </w:pPr>
      <w:rPr>
        <w:rFonts w:hint="default"/>
      </w:rPr>
    </w:lvl>
    <w:lvl w:ilvl="6" w:tplc="391C47DC">
      <w:start w:val="2"/>
      <w:numFmt w:val="lowerRoman"/>
      <w:lvlText w:val="%7)"/>
      <w:lvlJc w:val="left"/>
      <w:pPr>
        <w:ind w:left="5400" w:hanging="720"/>
      </w:pPr>
      <w:rPr>
        <w:rFonts w:hint="default"/>
      </w:rPr>
    </w:lvl>
    <w:lvl w:ilvl="7" w:tplc="44862636" w:tentative="1">
      <w:start w:val="1"/>
      <w:numFmt w:val="lowerLetter"/>
      <w:lvlText w:val="%8."/>
      <w:lvlJc w:val="left"/>
      <w:pPr>
        <w:ind w:left="5760" w:hanging="360"/>
      </w:pPr>
    </w:lvl>
    <w:lvl w:ilvl="8" w:tplc="35322A4E" w:tentative="1">
      <w:start w:val="1"/>
      <w:numFmt w:val="lowerRoman"/>
      <w:lvlText w:val="%9."/>
      <w:lvlJc w:val="right"/>
      <w:pPr>
        <w:ind w:left="6480" w:hanging="180"/>
      </w:pPr>
    </w:lvl>
  </w:abstractNum>
  <w:abstractNum w:abstractNumId="247" w15:restartNumberingAfterBreak="0">
    <w:nsid w:val="01346FC8"/>
    <w:multiLevelType w:val="hybridMultilevel"/>
    <w:tmpl w:val="0AD63114"/>
    <w:lvl w:ilvl="0" w:tplc="8B049E1A">
      <w:start w:val="1"/>
      <w:numFmt w:val="lowerRoman"/>
      <w:lvlText w:val="(%1)"/>
      <w:lvlJc w:val="left"/>
      <w:pPr>
        <w:ind w:left="1080" w:hanging="720"/>
      </w:pPr>
      <w:rPr>
        <w:rFonts w:hint="default"/>
      </w:rPr>
    </w:lvl>
    <w:lvl w:ilvl="1" w:tplc="E982D7F6" w:tentative="1">
      <w:start w:val="1"/>
      <w:numFmt w:val="lowerLetter"/>
      <w:lvlText w:val="%2."/>
      <w:lvlJc w:val="left"/>
      <w:pPr>
        <w:ind w:left="1440" w:hanging="360"/>
      </w:pPr>
    </w:lvl>
    <w:lvl w:ilvl="2" w:tplc="7B56FD8E" w:tentative="1">
      <w:start w:val="1"/>
      <w:numFmt w:val="lowerRoman"/>
      <w:lvlText w:val="%3."/>
      <w:lvlJc w:val="right"/>
      <w:pPr>
        <w:ind w:left="2160" w:hanging="180"/>
      </w:pPr>
    </w:lvl>
    <w:lvl w:ilvl="3" w:tplc="BAEECFAA" w:tentative="1">
      <w:start w:val="1"/>
      <w:numFmt w:val="decimal"/>
      <w:lvlText w:val="%4."/>
      <w:lvlJc w:val="left"/>
      <w:pPr>
        <w:ind w:left="2880" w:hanging="360"/>
      </w:pPr>
    </w:lvl>
    <w:lvl w:ilvl="4" w:tplc="2E802BDE" w:tentative="1">
      <w:start w:val="1"/>
      <w:numFmt w:val="lowerLetter"/>
      <w:lvlText w:val="%5."/>
      <w:lvlJc w:val="left"/>
      <w:pPr>
        <w:ind w:left="3600" w:hanging="360"/>
      </w:pPr>
    </w:lvl>
    <w:lvl w:ilvl="5" w:tplc="54441898" w:tentative="1">
      <w:start w:val="1"/>
      <w:numFmt w:val="lowerRoman"/>
      <w:lvlText w:val="%6."/>
      <w:lvlJc w:val="right"/>
      <w:pPr>
        <w:ind w:left="4320" w:hanging="180"/>
      </w:pPr>
    </w:lvl>
    <w:lvl w:ilvl="6" w:tplc="C8B6A058" w:tentative="1">
      <w:start w:val="1"/>
      <w:numFmt w:val="decimal"/>
      <w:lvlText w:val="%7."/>
      <w:lvlJc w:val="left"/>
      <w:pPr>
        <w:ind w:left="5040" w:hanging="360"/>
      </w:pPr>
    </w:lvl>
    <w:lvl w:ilvl="7" w:tplc="D4B6F1C4" w:tentative="1">
      <w:start w:val="1"/>
      <w:numFmt w:val="lowerLetter"/>
      <w:lvlText w:val="%8."/>
      <w:lvlJc w:val="left"/>
      <w:pPr>
        <w:ind w:left="5760" w:hanging="360"/>
      </w:pPr>
    </w:lvl>
    <w:lvl w:ilvl="8" w:tplc="73FACCE0" w:tentative="1">
      <w:start w:val="1"/>
      <w:numFmt w:val="lowerRoman"/>
      <w:lvlText w:val="%9."/>
      <w:lvlJc w:val="right"/>
      <w:pPr>
        <w:ind w:left="6480" w:hanging="180"/>
      </w:pPr>
    </w:lvl>
  </w:abstractNum>
  <w:abstractNum w:abstractNumId="248" w15:restartNumberingAfterBreak="0">
    <w:nsid w:val="01346FC9"/>
    <w:multiLevelType w:val="hybridMultilevel"/>
    <w:tmpl w:val="43A20982"/>
    <w:lvl w:ilvl="0" w:tplc="375ABFE0">
      <w:start w:val="5"/>
      <w:numFmt w:val="decimal"/>
      <w:lvlText w:val="%1."/>
      <w:lvlJc w:val="left"/>
      <w:pPr>
        <w:ind w:left="720" w:hanging="360"/>
      </w:pPr>
      <w:rPr>
        <w:rFonts w:hint="default"/>
      </w:rPr>
    </w:lvl>
    <w:lvl w:ilvl="1" w:tplc="9286939C">
      <w:start w:val="1"/>
      <w:numFmt w:val="lowerLetter"/>
      <w:lvlText w:val="%2."/>
      <w:lvlJc w:val="left"/>
      <w:pPr>
        <w:ind w:left="1440" w:hanging="360"/>
      </w:pPr>
    </w:lvl>
    <w:lvl w:ilvl="2" w:tplc="724AF362">
      <w:start w:val="1"/>
      <w:numFmt w:val="lowerRoman"/>
      <w:lvlText w:val="%3."/>
      <w:lvlJc w:val="right"/>
      <w:pPr>
        <w:ind w:left="2160" w:hanging="180"/>
      </w:pPr>
    </w:lvl>
    <w:lvl w:ilvl="3" w:tplc="AA2019C6">
      <w:start w:val="1"/>
      <w:numFmt w:val="decimal"/>
      <w:lvlText w:val="%4."/>
      <w:lvlJc w:val="left"/>
      <w:pPr>
        <w:ind w:left="2880" w:hanging="360"/>
      </w:pPr>
    </w:lvl>
    <w:lvl w:ilvl="4" w:tplc="046042B2">
      <w:start w:val="1"/>
      <w:numFmt w:val="upperLetter"/>
      <w:lvlText w:val="%5."/>
      <w:lvlJc w:val="left"/>
      <w:pPr>
        <w:ind w:left="3600" w:hanging="360"/>
      </w:pPr>
      <w:rPr>
        <w:rFonts w:hint="default"/>
      </w:rPr>
    </w:lvl>
    <w:lvl w:ilvl="5" w:tplc="0560B71C">
      <w:start w:val="1"/>
      <w:numFmt w:val="decimal"/>
      <w:lvlText w:val="%6"/>
      <w:lvlJc w:val="left"/>
      <w:pPr>
        <w:ind w:left="4500" w:hanging="360"/>
      </w:pPr>
      <w:rPr>
        <w:rFonts w:hint="default"/>
      </w:rPr>
    </w:lvl>
    <w:lvl w:ilvl="6" w:tplc="391C47DC">
      <w:start w:val="2"/>
      <w:numFmt w:val="lowerRoman"/>
      <w:lvlText w:val="%7)"/>
      <w:lvlJc w:val="left"/>
      <w:pPr>
        <w:ind w:left="5400" w:hanging="720"/>
      </w:pPr>
      <w:rPr>
        <w:rFonts w:hint="default"/>
      </w:rPr>
    </w:lvl>
    <w:lvl w:ilvl="7" w:tplc="44862636" w:tentative="1">
      <w:start w:val="1"/>
      <w:numFmt w:val="lowerLetter"/>
      <w:lvlText w:val="%8."/>
      <w:lvlJc w:val="left"/>
      <w:pPr>
        <w:ind w:left="5760" w:hanging="360"/>
      </w:pPr>
    </w:lvl>
    <w:lvl w:ilvl="8" w:tplc="35322A4E" w:tentative="1">
      <w:start w:val="1"/>
      <w:numFmt w:val="lowerRoman"/>
      <w:lvlText w:val="%9."/>
      <w:lvlJc w:val="right"/>
      <w:pPr>
        <w:ind w:left="6480" w:hanging="180"/>
      </w:pPr>
    </w:lvl>
  </w:abstractNum>
  <w:abstractNum w:abstractNumId="249" w15:restartNumberingAfterBreak="0">
    <w:nsid w:val="01346FCA"/>
    <w:multiLevelType w:val="hybridMultilevel"/>
    <w:tmpl w:val="717297EC"/>
    <w:lvl w:ilvl="0" w:tplc="375ABFE0">
      <w:start w:val="6"/>
      <w:numFmt w:val="decimal"/>
      <w:lvlText w:val="%1."/>
      <w:lvlJc w:val="left"/>
      <w:pPr>
        <w:ind w:left="720" w:hanging="360"/>
      </w:pPr>
      <w:rPr>
        <w:rFonts w:hint="default"/>
      </w:rPr>
    </w:lvl>
    <w:lvl w:ilvl="1" w:tplc="9286939C">
      <w:start w:val="1"/>
      <w:numFmt w:val="lowerLetter"/>
      <w:lvlText w:val="%2."/>
      <w:lvlJc w:val="left"/>
      <w:pPr>
        <w:ind w:left="1440" w:hanging="360"/>
      </w:pPr>
    </w:lvl>
    <w:lvl w:ilvl="2" w:tplc="724AF362">
      <w:start w:val="1"/>
      <w:numFmt w:val="lowerRoman"/>
      <w:lvlText w:val="%3."/>
      <w:lvlJc w:val="right"/>
      <w:pPr>
        <w:ind w:left="2160" w:hanging="180"/>
      </w:pPr>
    </w:lvl>
    <w:lvl w:ilvl="3" w:tplc="AA2019C6">
      <w:start w:val="1"/>
      <w:numFmt w:val="decimal"/>
      <w:lvlText w:val="%4."/>
      <w:lvlJc w:val="left"/>
      <w:pPr>
        <w:ind w:left="2880" w:hanging="360"/>
      </w:pPr>
    </w:lvl>
    <w:lvl w:ilvl="4" w:tplc="046042B2">
      <w:start w:val="1"/>
      <w:numFmt w:val="upperLetter"/>
      <w:lvlText w:val="%5."/>
      <w:lvlJc w:val="left"/>
      <w:pPr>
        <w:ind w:left="3600" w:hanging="360"/>
      </w:pPr>
      <w:rPr>
        <w:rFonts w:hint="default"/>
      </w:rPr>
    </w:lvl>
    <w:lvl w:ilvl="5" w:tplc="0560B71C">
      <w:start w:val="1"/>
      <w:numFmt w:val="decimal"/>
      <w:lvlText w:val="%6"/>
      <w:lvlJc w:val="left"/>
      <w:pPr>
        <w:ind w:left="4500" w:hanging="360"/>
      </w:pPr>
      <w:rPr>
        <w:rFonts w:hint="default"/>
      </w:rPr>
    </w:lvl>
    <w:lvl w:ilvl="6" w:tplc="391C47DC">
      <w:start w:val="2"/>
      <w:numFmt w:val="lowerRoman"/>
      <w:lvlText w:val="%7)"/>
      <w:lvlJc w:val="left"/>
      <w:pPr>
        <w:ind w:left="5400" w:hanging="720"/>
      </w:pPr>
      <w:rPr>
        <w:rFonts w:hint="default"/>
      </w:rPr>
    </w:lvl>
    <w:lvl w:ilvl="7" w:tplc="44862636" w:tentative="1">
      <w:start w:val="1"/>
      <w:numFmt w:val="lowerLetter"/>
      <w:lvlText w:val="%8."/>
      <w:lvlJc w:val="left"/>
      <w:pPr>
        <w:ind w:left="5760" w:hanging="360"/>
      </w:pPr>
    </w:lvl>
    <w:lvl w:ilvl="8" w:tplc="35322A4E" w:tentative="1">
      <w:start w:val="1"/>
      <w:numFmt w:val="lowerRoman"/>
      <w:lvlText w:val="%9."/>
      <w:lvlJc w:val="right"/>
      <w:pPr>
        <w:ind w:left="6480" w:hanging="180"/>
      </w:pPr>
    </w:lvl>
  </w:abstractNum>
  <w:abstractNum w:abstractNumId="250" w15:restartNumberingAfterBreak="0">
    <w:nsid w:val="01346FCB"/>
    <w:multiLevelType w:val="hybridMultilevel"/>
    <w:tmpl w:val="3A36B908"/>
    <w:lvl w:ilvl="0" w:tplc="375ABFE0">
      <w:start w:val="8"/>
      <w:numFmt w:val="decimal"/>
      <w:lvlText w:val="%1."/>
      <w:lvlJc w:val="left"/>
      <w:pPr>
        <w:ind w:left="720" w:hanging="360"/>
      </w:pPr>
      <w:rPr>
        <w:rFonts w:hint="default"/>
      </w:rPr>
    </w:lvl>
    <w:lvl w:ilvl="1" w:tplc="9286939C">
      <w:start w:val="1"/>
      <w:numFmt w:val="lowerLetter"/>
      <w:lvlText w:val="%2."/>
      <w:lvlJc w:val="left"/>
      <w:pPr>
        <w:ind w:left="1440" w:hanging="360"/>
      </w:pPr>
    </w:lvl>
    <w:lvl w:ilvl="2" w:tplc="724AF362">
      <w:start w:val="1"/>
      <w:numFmt w:val="lowerRoman"/>
      <w:lvlText w:val="%3."/>
      <w:lvlJc w:val="right"/>
      <w:pPr>
        <w:ind w:left="2160" w:hanging="180"/>
      </w:pPr>
    </w:lvl>
    <w:lvl w:ilvl="3" w:tplc="AA2019C6">
      <w:start w:val="1"/>
      <w:numFmt w:val="decimal"/>
      <w:lvlText w:val="%4."/>
      <w:lvlJc w:val="left"/>
      <w:pPr>
        <w:ind w:left="2880" w:hanging="360"/>
      </w:pPr>
    </w:lvl>
    <w:lvl w:ilvl="4" w:tplc="046042B2">
      <w:start w:val="1"/>
      <w:numFmt w:val="upperLetter"/>
      <w:lvlText w:val="%5."/>
      <w:lvlJc w:val="left"/>
      <w:pPr>
        <w:ind w:left="3600" w:hanging="360"/>
      </w:pPr>
      <w:rPr>
        <w:rFonts w:hint="default"/>
      </w:rPr>
    </w:lvl>
    <w:lvl w:ilvl="5" w:tplc="0560B71C">
      <w:start w:val="1"/>
      <w:numFmt w:val="decimal"/>
      <w:lvlText w:val="%6"/>
      <w:lvlJc w:val="left"/>
      <w:pPr>
        <w:ind w:left="4500" w:hanging="360"/>
      </w:pPr>
      <w:rPr>
        <w:rFonts w:hint="default"/>
      </w:rPr>
    </w:lvl>
    <w:lvl w:ilvl="6" w:tplc="391C47DC">
      <w:start w:val="2"/>
      <w:numFmt w:val="lowerRoman"/>
      <w:lvlText w:val="%7)"/>
      <w:lvlJc w:val="left"/>
      <w:pPr>
        <w:ind w:left="5400" w:hanging="720"/>
      </w:pPr>
      <w:rPr>
        <w:rFonts w:hint="default"/>
      </w:rPr>
    </w:lvl>
    <w:lvl w:ilvl="7" w:tplc="44862636" w:tentative="1">
      <w:start w:val="1"/>
      <w:numFmt w:val="lowerLetter"/>
      <w:lvlText w:val="%8."/>
      <w:lvlJc w:val="left"/>
      <w:pPr>
        <w:ind w:left="5760" w:hanging="360"/>
      </w:pPr>
    </w:lvl>
    <w:lvl w:ilvl="8" w:tplc="35322A4E" w:tentative="1">
      <w:start w:val="1"/>
      <w:numFmt w:val="lowerRoman"/>
      <w:lvlText w:val="%9."/>
      <w:lvlJc w:val="right"/>
      <w:pPr>
        <w:ind w:left="6480" w:hanging="180"/>
      </w:pPr>
    </w:lvl>
  </w:abstractNum>
  <w:abstractNum w:abstractNumId="251" w15:restartNumberingAfterBreak="0">
    <w:nsid w:val="01346FCC"/>
    <w:multiLevelType w:val="multilevel"/>
    <w:tmpl w:val="22F09CBE"/>
    <w:lvl w:ilvl="0">
      <w:start w:val="1"/>
      <w:numFmt w:val="decimal"/>
      <w:lvlText w:val="%1."/>
      <w:legacy w:legacy="1" w:legacySpace="0" w:legacyIndent="709"/>
      <w:lvlJc w:val="left"/>
      <w:pPr>
        <w:ind w:left="709" w:hanging="709"/>
      </w:pPr>
    </w:lvl>
    <w:lvl w:ilvl="1">
      <w:start w:val="1"/>
      <w:numFmt w:val="decimal"/>
      <w:lvlText w:val="%1.%2"/>
      <w:legacy w:legacy="1" w:legacySpace="0" w:legacyIndent="709"/>
      <w:lvlJc w:val="left"/>
      <w:pPr>
        <w:ind w:left="1418" w:hanging="709"/>
      </w:pPr>
    </w:lvl>
    <w:lvl w:ilvl="2">
      <w:start w:val="2"/>
      <w:numFmt w:val="decimal"/>
      <w:lvlText w:val="%1.%2.%3"/>
      <w:legacy w:legacy="1" w:legacySpace="0" w:legacyIndent="992"/>
      <w:lvlJc w:val="left"/>
      <w:pPr>
        <w:ind w:left="2410" w:hanging="992"/>
      </w:pPr>
    </w:lvl>
    <w:lvl w:ilvl="3">
      <w:start w:val="1"/>
      <w:numFmt w:val="decimal"/>
      <w:lvlText w:val="%1.%2.%3.%4"/>
      <w:legacy w:legacy="1" w:legacySpace="0" w:legacyIndent="1276"/>
      <w:lvlJc w:val="left"/>
      <w:pPr>
        <w:ind w:left="3686" w:hanging="1276"/>
      </w:pPr>
    </w:lvl>
    <w:lvl w:ilvl="4">
      <w:start w:val="1"/>
      <w:numFmt w:val="decimal"/>
      <w:lvlText w:val="%1.%2.%3.%4.%5"/>
      <w:legacy w:legacy="1" w:legacySpace="0" w:legacyIndent="1559"/>
      <w:lvlJc w:val="left"/>
      <w:pPr>
        <w:ind w:left="5245" w:hanging="1559"/>
      </w:pPr>
    </w:lvl>
    <w:lvl w:ilvl="5">
      <w:start w:val="1"/>
      <w:numFmt w:val="lowerLetter"/>
      <w:lvlText w:val="(%6)"/>
      <w:legacy w:legacy="1" w:legacySpace="0" w:legacyIndent="709"/>
      <w:lvlJc w:val="left"/>
      <w:pPr>
        <w:ind w:left="5954" w:hanging="709"/>
      </w:pPr>
    </w:lvl>
    <w:lvl w:ilvl="6">
      <w:start w:val="1"/>
      <w:numFmt w:val="lowerRoman"/>
      <w:lvlText w:val="(%7)"/>
      <w:legacy w:legacy="1" w:legacySpace="0" w:legacyIndent="709"/>
      <w:lvlJc w:val="left"/>
      <w:pPr>
        <w:ind w:left="6663" w:hanging="709"/>
      </w:pPr>
    </w:lvl>
    <w:lvl w:ilvl="7">
      <w:start w:val="1"/>
      <w:numFmt w:val="upperLetter"/>
      <w:lvlText w:val="(%8)"/>
      <w:legacy w:legacy="1" w:legacySpace="0" w:legacyIndent="709"/>
      <w:lvlJc w:val="left"/>
      <w:pPr>
        <w:ind w:left="7372" w:hanging="709"/>
      </w:pPr>
    </w:lvl>
    <w:lvl w:ilvl="8">
      <w:start w:val="1"/>
      <w:numFmt w:val="none"/>
      <w:lvlText w:val="·"/>
      <w:legacy w:legacy="1" w:legacySpace="0" w:legacyIndent="709"/>
      <w:lvlJc w:val="left"/>
      <w:pPr>
        <w:ind w:left="8081" w:hanging="709"/>
      </w:pPr>
      <w:rPr>
        <w:rFonts w:ascii="Symbol" w:hAnsi="Symbol" w:hint="default"/>
      </w:rPr>
    </w:lvl>
  </w:abstractNum>
  <w:abstractNum w:abstractNumId="252" w15:restartNumberingAfterBreak="0">
    <w:nsid w:val="01346FCD"/>
    <w:multiLevelType w:val="multilevel"/>
    <w:tmpl w:val="19F05F26"/>
    <w:lvl w:ilvl="0">
      <w:start w:val="1"/>
      <w:numFmt w:val="decimal"/>
      <w:lvlText w:val="%1."/>
      <w:legacy w:legacy="1" w:legacySpace="0" w:legacyIndent="709"/>
      <w:lvlJc w:val="left"/>
      <w:pPr>
        <w:ind w:left="709" w:hanging="709"/>
      </w:pPr>
    </w:lvl>
    <w:lvl w:ilvl="1">
      <w:start w:val="1"/>
      <w:numFmt w:val="decimal"/>
      <w:lvlText w:val="%1.%2"/>
      <w:legacy w:legacy="1" w:legacySpace="0" w:legacyIndent="709"/>
      <w:lvlJc w:val="left"/>
      <w:pPr>
        <w:ind w:left="1418" w:hanging="709"/>
      </w:pPr>
    </w:lvl>
    <w:lvl w:ilvl="2">
      <w:start w:val="5"/>
      <w:numFmt w:val="decimal"/>
      <w:lvlText w:val="%1.%2.%3"/>
      <w:legacy w:legacy="1" w:legacySpace="0" w:legacyIndent="992"/>
      <w:lvlJc w:val="left"/>
      <w:pPr>
        <w:ind w:left="2410" w:hanging="992"/>
      </w:pPr>
    </w:lvl>
    <w:lvl w:ilvl="3">
      <w:start w:val="1"/>
      <w:numFmt w:val="decimal"/>
      <w:lvlText w:val="%1.%2.%3.%4"/>
      <w:legacy w:legacy="1" w:legacySpace="0" w:legacyIndent="1276"/>
      <w:lvlJc w:val="left"/>
      <w:pPr>
        <w:ind w:left="3686" w:hanging="1276"/>
      </w:pPr>
    </w:lvl>
    <w:lvl w:ilvl="4">
      <w:start w:val="1"/>
      <w:numFmt w:val="decimal"/>
      <w:lvlText w:val="%1.%2.%3.%4.%5"/>
      <w:legacy w:legacy="1" w:legacySpace="0" w:legacyIndent="1559"/>
      <w:lvlJc w:val="left"/>
      <w:pPr>
        <w:ind w:left="5245" w:hanging="1559"/>
      </w:pPr>
    </w:lvl>
    <w:lvl w:ilvl="5">
      <w:start w:val="1"/>
      <w:numFmt w:val="lowerLetter"/>
      <w:lvlText w:val="(%6)"/>
      <w:legacy w:legacy="1" w:legacySpace="0" w:legacyIndent="709"/>
      <w:lvlJc w:val="left"/>
      <w:pPr>
        <w:ind w:left="5954" w:hanging="709"/>
      </w:pPr>
    </w:lvl>
    <w:lvl w:ilvl="6">
      <w:start w:val="1"/>
      <w:numFmt w:val="lowerRoman"/>
      <w:lvlText w:val="(%7)"/>
      <w:legacy w:legacy="1" w:legacySpace="0" w:legacyIndent="709"/>
      <w:lvlJc w:val="left"/>
      <w:pPr>
        <w:ind w:left="6663" w:hanging="709"/>
      </w:pPr>
    </w:lvl>
    <w:lvl w:ilvl="7">
      <w:start w:val="1"/>
      <w:numFmt w:val="upperLetter"/>
      <w:lvlText w:val="(%8)"/>
      <w:legacy w:legacy="1" w:legacySpace="0" w:legacyIndent="709"/>
      <w:lvlJc w:val="left"/>
      <w:pPr>
        <w:ind w:left="7372" w:hanging="709"/>
      </w:pPr>
    </w:lvl>
    <w:lvl w:ilvl="8">
      <w:start w:val="1"/>
      <w:numFmt w:val="none"/>
      <w:lvlText w:val="·"/>
      <w:legacy w:legacy="1" w:legacySpace="0" w:legacyIndent="709"/>
      <w:lvlJc w:val="left"/>
      <w:pPr>
        <w:ind w:left="8081" w:hanging="709"/>
      </w:pPr>
      <w:rPr>
        <w:rFonts w:ascii="Symbol" w:hAnsi="Symbol" w:hint="default"/>
      </w:rPr>
    </w:lvl>
  </w:abstractNum>
  <w:abstractNum w:abstractNumId="253" w15:restartNumberingAfterBreak="0">
    <w:nsid w:val="01346FCE"/>
    <w:multiLevelType w:val="multilevel"/>
    <w:tmpl w:val="4E1E22DC"/>
    <w:lvl w:ilvl="0">
      <w:start w:val="1"/>
      <w:numFmt w:val="decimal"/>
      <w:lvlText w:val="%1."/>
      <w:legacy w:legacy="1" w:legacySpace="0" w:legacyIndent="709"/>
      <w:lvlJc w:val="left"/>
      <w:pPr>
        <w:ind w:left="709" w:hanging="709"/>
      </w:pPr>
    </w:lvl>
    <w:lvl w:ilvl="1">
      <w:start w:val="3"/>
      <w:numFmt w:val="decimal"/>
      <w:lvlText w:val="%1.%2"/>
      <w:legacy w:legacy="1" w:legacySpace="0" w:legacyIndent="709"/>
      <w:lvlJc w:val="left"/>
      <w:pPr>
        <w:ind w:left="1418" w:hanging="709"/>
      </w:pPr>
    </w:lvl>
    <w:lvl w:ilvl="2">
      <w:start w:val="1"/>
      <w:numFmt w:val="decimal"/>
      <w:lvlText w:val="%1.%2.%3"/>
      <w:legacy w:legacy="1" w:legacySpace="0" w:legacyIndent="992"/>
      <w:lvlJc w:val="left"/>
      <w:pPr>
        <w:ind w:left="2410" w:hanging="992"/>
      </w:pPr>
    </w:lvl>
    <w:lvl w:ilvl="3">
      <w:start w:val="1"/>
      <w:numFmt w:val="decimal"/>
      <w:lvlText w:val="%1.%2.%3.%4"/>
      <w:legacy w:legacy="1" w:legacySpace="0" w:legacyIndent="1276"/>
      <w:lvlJc w:val="left"/>
      <w:pPr>
        <w:ind w:left="3686" w:hanging="1276"/>
      </w:pPr>
    </w:lvl>
    <w:lvl w:ilvl="4">
      <w:start w:val="1"/>
      <w:numFmt w:val="decimal"/>
      <w:lvlText w:val="%1.%2.%3.%4.%5"/>
      <w:legacy w:legacy="1" w:legacySpace="0" w:legacyIndent="1559"/>
      <w:lvlJc w:val="left"/>
      <w:pPr>
        <w:ind w:left="5245" w:hanging="1559"/>
      </w:pPr>
    </w:lvl>
    <w:lvl w:ilvl="5">
      <w:start w:val="1"/>
      <w:numFmt w:val="lowerLetter"/>
      <w:lvlText w:val="(%6)"/>
      <w:legacy w:legacy="1" w:legacySpace="0" w:legacyIndent="709"/>
      <w:lvlJc w:val="left"/>
      <w:pPr>
        <w:ind w:left="5954" w:hanging="709"/>
      </w:pPr>
    </w:lvl>
    <w:lvl w:ilvl="6">
      <w:start w:val="1"/>
      <w:numFmt w:val="lowerRoman"/>
      <w:lvlText w:val="(%7)"/>
      <w:legacy w:legacy="1" w:legacySpace="0" w:legacyIndent="709"/>
      <w:lvlJc w:val="left"/>
      <w:pPr>
        <w:ind w:left="6663" w:hanging="709"/>
      </w:pPr>
    </w:lvl>
    <w:lvl w:ilvl="7">
      <w:start w:val="1"/>
      <w:numFmt w:val="upperLetter"/>
      <w:lvlText w:val="(%8)"/>
      <w:legacy w:legacy="1" w:legacySpace="0" w:legacyIndent="709"/>
      <w:lvlJc w:val="left"/>
      <w:pPr>
        <w:ind w:left="7372" w:hanging="709"/>
      </w:pPr>
    </w:lvl>
    <w:lvl w:ilvl="8">
      <w:start w:val="1"/>
      <w:numFmt w:val="none"/>
      <w:lvlText w:val="·"/>
      <w:legacy w:legacy="1" w:legacySpace="0" w:legacyIndent="709"/>
      <w:lvlJc w:val="left"/>
      <w:pPr>
        <w:ind w:left="8081" w:hanging="709"/>
      </w:pPr>
      <w:rPr>
        <w:rFonts w:ascii="Symbol" w:hAnsi="Symbol" w:hint="default"/>
      </w:rPr>
    </w:lvl>
  </w:abstractNum>
  <w:abstractNum w:abstractNumId="254" w15:restartNumberingAfterBreak="0">
    <w:nsid w:val="01346FCF"/>
    <w:multiLevelType w:val="multilevel"/>
    <w:tmpl w:val="CBC4C9F4"/>
    <w:lvl w:ilvl="0">
      <w:start w:val="1"/>
      <w:numFmt w:val="decimal"/>
      <w:lvlText w:val="%1."/>
      <w:legacy w:legacy="1" w:legacySpace="0" w:legacyIndent="709"/>
      <w:lvlJc w:val="left"/>
      <w:pPr>
        <w:ind w:left="709" w:hanging="709"/>
      </w:pPr>
    </w:lvl>
    <w:lvl w:ilvl="1">
      <w:start w:val="3"/>
      <w:numFmt w:val="decimal"/>
      <w:lvlText w:val="%1.%2"/>
      <w:legacy w:legacy="1" w:legacySpace="0" w:legacyIndent="709"/>
      <w:lvlJc w:val="left"/>
      <w:pPr>
        <w:ind w:left="1418" w:hanging="709"/>
      </w:pPr>
    </w:lvl>
    <w:lvl w:ilvl="2">
      <w:start w:val="2"/>
      <w:numFmt w:val="decimal"/>
      <w:lvlText w:val="%1.%2.%3"/>
      <w:legacy w:legacy="1" w:legacySpace="0" w:legacyIndent="992"/>
      <w:lvlJc w:val="left"/>
      <w:pPr>
        <w:ind w:left="2410" w:hanging="992"/>
      </w:pPr>
    </w:lvl>
    <w:lvl w:ilvl="3">
      <w:start w:val="1"/>
      <w:numFmt w:val="decimal"/>
      <w:lvlText w:val="%1.%2.%3.%4"/>
      <w:legacy w:legacy="1" w:legacySpace="0" w:legacyIndent="1276"/>
      <w:lvlJc w:val="left"/>
      <w:pPr>
        <w:ind w:left="3686" w:hanging="1276"/>
      </w:pPr>
    </w:lvl>
    <w:lvl w:ilvl="4">
      <w:start w:val="1"/>
      <w:numFmt w:val="decimal"/>
      <w:lvlText w:val="%1.%2.%3.%4.%5"/>
      <w:legacy w:legacy="1" w:legacySpace="0" w:legacyIndent="1559"/>
      <w:lvlJc w:val="left"/>
      <w:pPr>
        <w:ind w:left="5245" w:hanging="1559"/>
      </w:pPr>
    </w:lvl>
    <w:lvl w:ilvl="5">
      <w:start w:val="1"/>
      <w:numFmt w:val="lowerLetter"/>
      <w:lvlText w:val="(%6)"/>
      <w:legacy w:legacy="1" w:legacySpace="0" w:legacyIndent="709"/>
      <w:lvlJc w:val="left"/>
      <w:pPr>
        <w:ind w:left="5954" w:hanging="709"/>
      </w:pPr>
    </w:lvl>
    <w:lvl w:ilvl="6">
      <w:start w:val="1"/>
      <w:numFmt w:val="lowerRoman"/>
      <w:lvlText w:val="(%7)"/>
      <w:legacy w:legacy="1" w:legacySpace="0" w:legacyIndent="709"/>
      <w:lvlJc w:val="left"/>
      <w:pPr>
        <w:ind w:left="6663" w:hanging="709"/>
      </w:pPr>
    </w:lvl>
    <w:lvl w:ilvl="7">
      <w:start w:val="1"/>
      <w:numFmt w:val="upperLetter"/>
      <w:lvlText w:val="(%8)"/>
      <w:legacy w:legacy="1" w:legacySpace="0" w:legacyIndent="709"/>
      <w:lvlJc w:val="left"/>
      <w:pPr>
        <w:ind w:left="7372" w:hanging="709"/>
      </w:pPr>
    </w:lvl>
    <w:lvl w:ilvl="8">
      <w:start w:val="1"/>
      <w:numFmt w:val="none"/>
      <w:lvlText w:val="·"/>
      <w:legacy w:legacy="1" w:legacySpace="0" w:legacyIndent="709"/>
      <w:lvlJc w:val="left"/>
      <w:pPr>
        <w:ind w:left="8081" w:hanging="709"/>
      </w:pPr>
      <w:rPr>
        <w:rFonts w:ascii="Symbol" w:hAnsi="Symbol" w:hint="default"/>
      </w:rPr>
    </w:lvl>
  </w:abstractNum>
  <w:abstractNum w:abstractNumId="255" w15:restartNumberingAfterBreak="0">
    <w:nsid w:val="01346FD0"/>
    <w:multiLevelType w:val="multilevel"/>
    <w:tmpl w:val="AD46DFE6"/>
    <w:lvl w:ilvl="0">
      <w:start w:val="2"/>
      <w:numFmt w:val="decimal"/>
      <w:lvlText w:val="%1."/>
      <w:legacy w:legacy="1" w:legacySpace="0" w:legacyIndent="709"/>
      <w:lvlJc w:val="left"/>
      <w:pPr>
        <w:ind w:left="709" w:hanging="709"/>
      </w:pPr>
    </w:lvl>
    <w:lvl w:ilvl="1">
      <w:start w:val="2"/>
      <w:numFmt w:val="decimal"/>
      <w:lvlText w:val="%1.%2"/>
      <w:legacy w:legacy="1" w:legacySpace="0" w:legacyIndent="709"/>
      <w:lvlJc w:val="left"/>
      <w:pPr>
        <w:ind w:left="1418" w:hanging="709"/>
      </w:pPr>
    </w:lvl>
    <w:lvl w:ilvl="2">
      <w:start w:val="4"/>
      <w:numFmt w:val="decimal"/>
      <w:lvlText w:val="%1.%2.%3"/>
      <w:legacy w:legacy="1" w:legacySpace="0" w:legacyIndent="992"/>
      <w:lvlJc w:val="left"/>
      <w:pPr>
        <w:ind w:left="2410" w:hanging="992"/>
      </w:pPr>
    </w:lvl>
    <w:lvl w:ilvl="3">
      <w:start w:val="1"/>
      <w:numFmt w:val="decimal"/>
      <w:lvlText w:val="%1.%2.%3.%4"/>
      <w:legacy w:legacy="1" w:legacySpace="0" w:legacyIndent="1276"/>
      <w:lvlJc w:val="left"/>
      <w:pPr>
        <w:ind w:left="3686" w:hanging="1276"/>
      </w:pPr>
    </w:lvl>
    <w:lvl w:ilvl="4">
      <w:start w:val="1"/>
      <w:numFmt w:val="decimal"/>
      <w:lvlText w:val="%1.%2.%3.%4.%5"/>
      <w:legacy w:legacy="1" w:legacySpace="0" w:legacyIndent="1559"/>
      <w:lvlJc w:val="left"/>
      <w:pPr>
        <w:ind w:left="5245" w:hanging="1559"/>
      </w:pPr>
    </w:lvl>
    <w:lvl w:ilvl="5">
      <w:start w:val="1"/>
      <w:numFmt w:val="lowerLetter"/>
      <w:lvlText w:val="(%6)"/>
      <w:legacy w:legacy="1" w:legacySpace="0" w:legacyIndent="709"/>
      <w:lvlJc w:val="left"/>
      <w:pPr>
        <w:ind w:left="5954" w:hanging="709"/>
      </w:pPr>
    </w:lvl>
    <w:lvl w:ilvl="6">
      <w:start w:val="1"/>
      <w:numFmt w:val="lowerRoman"/>
      <w:lvlText w:val="(%7)"/>
      <w:legacy w:legacy="1" w:legacySpace="0" w:legacyIndent="709"/>
      <w:lvlJc w:val="left"/>
      <w:pPr>
        <w:ind w:left="6663" w:hanging="709"/>
      </w:pPr>
    </w:lvl>
    <w:lvl w:ilvl="7">
      <w:start w:val="1"/>
      <w:numFmt w:val="upperLetter"/>
      <w:lvlText w:val="(%8)"/>
      <w:legacy w:legacy="1" w:legacySpace="0" w:legacyIndent="709"/>
      <w:lvlJc w:val="left"/>
      <w:pPr>
        <w:ind w:left="7372" w:hanging="709"/>
      </w:pPr>
    </w:lvl>
    <w:lvl w:ilvl="8">
      <w:start w:val="1"/>
      <w:numFmt w:val="none"/>
      <w:lvlText w:val="·"/>
      <w:legacy w:legacy="1" w:legacySpace="0" w:legacyIndent="709"/>
      <w:lvlJc w:val="left"/>
      <w:pPr>
        <w:ind w:left="8081" w:hanging="709"/>
      </w:pPr>
      <w:rPr>
        <w:rFonts w:ascii="Symbol" w:hAnsi="Symbol" w:hint="default"/>
      </w:rPr>
    </w:lvl>
  </w:abstractNum>
  <w:abstractNum w:abstractNumId="256" w15:restartNumberingAfterBreak="0">
    <w:nsid w:val="01346FD1"/>
    <w:multiLevelType w:val="multilevel"/>
    <w:tmpl w:val="5B0AE44C"/>
    <w:lvl w:ilvl="0">
      <w:start w:val="2"/>
      <w:numFmt w:val="decimal"/>
      <w:lvlText w:val="%1."/>
      <w:legacy w:legacy="1" w:legacySpace="0" w:legacyIndent="709"/>
      <w:lvlJc w:val="left"/>
      <w:pPr>
        <w:ind w:left="709" w:hanging="709"/>
      </w:pPr>
    </w:lvl>
    <w:lvl w:ilvl="1">
      <w:start w:val="2"/>
      <w:numFmt w:val="decimal"/>
      <w:lvlText w:val="%1.%2"/>
      <w:legacy w:legacy="1" w:legacySpace="0" w:legacyIndent="709"/>
      <w:lvlJc w:val="left"/>
      <w:pPr>
        <w:ind w:left="1418" w:hanging="709"/>
      </w:pPr>
    </w:lvl>
    <w:lvl w:ilvl="2">
      <w:start w:val="5"/>
      <w:numFmt w:val="decimal"/>
      <w:lvlText w:val="%1.%2.%3"/>
      <w:legacy w:legacy="1" w:legacySpace="0" w:legacyIndent="992"/>
      <w:lvlJc w:val="left"/>
      <w:pPr>
        <w:ind w:left="2410" w:hanging="992"/>
      </w:pPr>
    </w:lvl>
    <w:lvl w:ilvl="3">
      <w:start w:val="1"/>
      <w:numFmt w:val="decimal"/>
      <w:lvlText w:val="%1.%2.%3.%4"/>
      <w:legacy w:legacy="1" w:legacySpace="0" w:legacyIndent="1276"/>
      <w:lvlJc w:val="left"/>
      <w:pPr>
        <w:ind w:left="3686" w:hanging="1276"/>
      </w:pPr>
    </w:lvl>
    <w:lvl w:ilvl="4">
      <w:start w:val="1"/>
      <w:numFmt w:val="decimal"/>
      <w:lvlText w:val="%1.%2.%3.%4.%5"/>
      <w:legacy w:legacy="1" w:legacySpace="0" w:legacyIndent="1559"/>
      <w:lvlJc w:val="left"/>
      <w:pPr>
        <w:ind w:left="5245" w:hanging="1559"/>
      </w:pPr>
    </w:lvl>
    <w:lvl w:ilvl="5">
      <w:start w:val="1"/>
      <w:numFmt w:val="lowerLetter"/>
      <w:lvlText w:val="(%6)"/>
      <w:legacy w:legacy="1" w:legacySpace="0" w:legacyIndent="709"/>
      <w:lvlJc w:val="left"/>
      <w:pPr>
        <w:ind w:left="5954" w:hanging="709"/>
      </w:pPr>
    </w:lvl>
    <w:lvl w:ilvl="6">
      <w:start w:val="1"/>
      <w:numFmt w:val="lowerRoman"/>
      <w:lvlText w:val="(%7)"/>
      <w:legacy w:legacy="1" w:legacySpace="0" w:legacyIndent="709"/>
      <w:lvlJc w:val="left"/>
      <w:pPr>
        <w:ind w:left="6663" w:hanging="709"/>
      </w:pPr>
    </w:lvl>
    <w:lvl w:ilvl="7">
      <w:start w:val="1"/>
      <w:numFmt w:val="upperLetter"/>
      <w:lvlText w:val="(%8)"/>
      <w:legacy w:legacy="1" w:legacySpace="0" w:legacyIndent="709"/>
      <w:lvlJc w:val="left"/>
      <w:pPr>
        <w:ind w:left="7372" w:hanging="709"/>
      </w:pPr>
    </w:lvl>
    <w:lvl w:ilvl="8">
      <w:start w:val="1"/>
      <w:numFmt w:val="none"/>
      <w:lvlText w:val="·"/>
      <w:legacy w:legacy="1" w:legacySpace="0" w:legacyIndent="709"/>
      <w:lvlJc w:val="left"/>
      <w:pPr>
        <w:ind w:left="8081" w:hanging="709"/>
      </w:pPr>
      <w:rPr>
        <w:rFonts w:ascii="Symbol" w:hAnsi="Symbol" w:hint="default"/>
      </w:rPr>
    </w:lvl>
  </w:abstractNum>
  <w:abstractNum w:abstractNumId="257" w15:restartNumberingAfterBreak="0">
    <w:nsid w:val="01346FD2"/>
    <w:multiLevelType w:val="multilevel"/>
    <w:tmpl w:val="1A766C68"/>
    <w:lvl w:ilvl="0">
      <w:start w:val="2"/>
      <w:numFmt w:val="decimal"/>
      <w:lvlText w:val="%1."/>
      <w:legacy w:legacy="1" w:legacySpace="0" w:legacyIndent="709"/>
      <w:lvlJc w:val="left"/>
      <w:pPr>
        <w:ind w:left="709" w:hanging="709"/>
      </w:pPr>
    </w:lvl>
    <w:lvl w:ilvl="1">
      <w:start w:val="2"/>
      <w:numFmt w:val="decimal"/>
      <w:lvlText w:val="%1.%2"/>
      <w:legacy w:legacy="1" w:legacySpace="0" w:legacyIndent="709"/>
      <w:lvlJc w:val="left"/>
      <w:pPr>
        <w:ind w:left="1418" w:hanging="709"/>
      </w:pPr>
    </w:lvl>
    <w:lvl w:ilvl="2">
      <w:start w:val="6"/>
      <w:numFmt w:val="decimal"/>
      <w:lvlText w:val="%1.%2.%3"/>
      <w:legacy w:legacy="1" w:legacySpace="0" w:legacyIndent="992"/>
      <w:lvlJc w:val="left"/>
      <w:pPr>
        <w:ind w:left="2410" w:hanging="992"/>
      </w:pPr>
    </w:lvl>
    <w:lvl w:ilvl="3">
      <w:start w:val="1"/>
      <w:numFmt w:val="decimal"/>
      <w:lvlText w:val="%1.%2.%3.%4"/>
      <w:legacy w:legacy="1" w:legacySpace="0" w:legacyIndent="1276"/>
      <w:lvlJc w:val="left"/>
      <w:pPr>
        <w:ind w:left="3686" w:hanging="1276"/>
      </w:pPr>
    </w:lvl>
    <w:lvl w:ilvl="4">
      <w:start w:val="1"/>
      <w:numFmt w:val="decimal"/>
      <w:lvlText w:val="%1.%2.%3.%4.%5"/>
      <w:legacy w:legacy="1" w:legacySpace="0" w:legacyIndent="1559"/>
      <w:lvlJc w:val="left"/>
      <w:pPr>
        <w:ind w:left="5245" w:hanging="1559"/>
      </w:pPr>
    </w:lvl>
    <w:lvl w:ilvl="5">
      <w:start w:val="1"/>
      <w:numFmt w:val="lowerLetter"/>
      <w:lvlText w:val="(%6)"/>
      <w:legacy w:legacy="1" w:legacySpace="0" w:legacyIndent="709"/>
      <w:lvlJc w:val="left"/>
      <w:pPr>
        <w:ind w:left="5954" w:hanging="709"/>
      </w:pPr>
    </w:lvl>
    <w:lvl w:ilvl="6">
      <w:start w:val="1"/>
      <w:numFmt w:val="lowerRoman"/>
      <w:lvlText w:val="(%7)"/>
      <w:legacy w:legacy="1" w:legacySpace="0" w:legacyIndent="709"/>
      <w:lvlJc w:val="left"/>
      <w:pPr>
        <w:ind w:left="6663" w:hanging="709"/>
      </w:pPr>
    </w:lvl>
    <w:lvl w:ilvl="7">
      <w:start w:val="1"/>
      <w:numFmt w:val="upperLetter"/>
      <w:lvlText w:val="(%8)"/>
      <w:legacy w:legacy="1" w:legacySpace="0" w:legacyIndent="709"/>
      <w:lvlJc w:val="left"/>
      <w:pPr>
        <w:ind w:left="7372" w:hanging="709"/>
      </w:pPr>
    </w:lvl>
    <w:lvl w:ilvl="8">
      <w:start w:val="1"/>
      <w:numFmt w:val="none"/>
      <w:lvlText w:val="·"/>
      <w:legacy w:legacy="1" w:legacySpace="0" w:legacyIndent="709"/>
      <w:lvlJc w:val="left"/>
      <w:pPr>
        <w:ind w:left="8081" w:hanging="709"/>
      </w:pPr>
      <w:rPr>
        <w:rFonts w:ascii="Symbol" w:hAnsi="Symbol" w:hint="default"/>
      </w:rPr>
    </w:lvl>
  </w:abstractNum>
  <w:abstractNum w:abstractNumId="258" w15:restartNumberingAfterBreak="0">
    <w:nsid w:val="01346FD3"/>
    <w:multiLevelType w:val="multilevel"/>
    <w:tmpl w:val="E7F895DA"/>
    <w:lvl w:ilvl="0">
      <w:start w:val="2"/>
      <w:numFmt w:val="decimal"/>
      <w:lvlText w:val="%1."/>
      <w:legacy w:legacy="1" w:legacySpace="0" w:legacyIndent="709"/>
      <w:lvlJc w:val="left"/>
      <w:pPr>
        <w:ind w:left="709" w:hanging="709"/>
      </w:pPr>
    </w:lvl>
    <w:lvl w:ilvl="1">
      <w:start w:val="3"/>
      <w:numFmt w:val="decimal"/>
      <w:lvlText w:val="%1.%2"/>
      <w:legacy w:legacy="1" w:legacySpace="0" w:legacyIndent="709"/>
      <w:lvlJc w:val="left"/>
      <w:pPr>
        <w:ind w:left="1418" w:hanging="709"/>
      </w:pPr>
    </w:lvl>
    <w:lvl w:ilvl="2">
      <w:start w:val="4"/>
      <w:numFmt w:val="decimal"/>
      <w:lvlText w:val="%1.%2.%3"/>
      <w:legacy w:legacy="1" w:legacySpace="0" w:legacyIndent="992"/>
      <w:lvlJc w:val="left"/>
      <w:pPr>
        <w:ind w:left="2410" w:hanging="992"/>
      </w:pPr>
    </w:lvl>
    <w:lvl w:ilvl="3">
      <w:start w:val="1"/>
      <w:numFmt w:val="decimal"/>
      <w:lvlText w:val="%1.%2.%3.%4"/>
      <w:legacy w:legacy="1" w:legacySpace="0" w:legacyIndent="1276"/>
      <w:lvlJc w:val="left"/>
      <w:pPr>
        <w:ind w:left="3686" w:hanging="1276"/>
      </w:pPr>
    </w:lvl>
    <w:lvl w:ilvl="4">
      <w:start w:val="1"/>
      <w:numFmt w:val="decimal"/>
      <w:lvlText w:val="%1.%2.%3.%4.%5"/>
      <w:legacy w:legacy="1" w:legacySpace="0" w:legacyIndent="1559"/>
      <w:lvlJc w:val="left"/>
      <w:pPr>
        <w:ind w:left="5245" w:hanging="1559"/>
      </w:pPr>
    </w:lvl>
    <w:lvl w:ilvl="5">
      <w:start w:val="1"/>
      <w:numFmt w:val="lowerLetter"/>
      <w:lvlText w:val="(%6)"/>
      <w:legacy w:legacy="1" w:legacySpace="0" w:legacyIndent="709"/>
      <w:lvlJc w:val="left"/>
      <w:pPr>
        <w:ind w:left="5954" w:hanging="709"/>
      </w:pPr>
    </w:lvl>
    <w:lvl w:ilvl="6">
      <w:start w:val="1"/>
      <w:numFmt w:val="lowerRoman"/>
      <w:lvlText w:val="(%7)"/>
      <w:legacy w:legacy="1" w:legacySpace="0" w:legacyIndent="709"/>
      <w:lvlJc w:val="left"/>
      <w:pPr>
        <w:ind w:left="6663" w:hanging="709"/>
      </w:pPr>
    </w:lvl>
    <w:lvl w:ilvl="7">
      <w:start w:val="1"/>
      <w:numFmt w:val="upperLetter"/>
      <w:lvlText w:val="(%8)"/>
      <w:legacy w:legacy="1" w:legacySpace="0" w:legacyIndent="709"/>
      <w:lvlJc w:val="left"/>
      <w:pPr>
        <w:ind w:left="7372" w:hanging="709"/>
      </w:pPr>
    </w:lvl>
    <w:lvl w:ilvl="8">
      <w:start w:val="1"/>
      <w:numFmt w:val="none"/>
      <w:lvlText w:val="·"/>
      <w:legacy w:legacy="1" w:legacySpace="0" w:legacyIndent="709"/>
      <w:lvlJc w:val="left"/>
      <w:pPr>
        <w:ind w:left="8081" w:hanging="709"/>
      </w:pPr>
      <w:rPr>
        <w:rFonts w:ascii="Symbol" w:hAnsi="Symbol" w:hint="default"/>
      </w:rPr>
    </w:lvl>
  </w:abstractNum>
  <w:abstractNum w:abstractNumId="259" w15:restartNumberingAfterBreak="0">
    <w:nsid w:val="01346FD4"/>
    <w:multiLevelType w:val="multilevel"/>
    <w:tmpl w:val="13A86F5C"/>
    <w:lvl w:ilvl="0">
      <w:start w:val="2"/>
      <w:numFmt w:val="decimal"/>
      <w:lvlText w:val="%1."/>
      <w:legacy w:legacy="1" w:legacySpace="0" w:legacyIndent="709"/>
      <w:lvlJc w:val="left"/>
      <w:pPr>
        <w:ind w:left="709" w:hanging="709"/>
      </w:pPr>
    </w:lvl>
    <w:lvl w:ilvl="1">
      <w:start w:val="3"/>
      <w:numFmt w:val="decimal"/>
      <w:lvlText w:val="%1.%2"/>
      <w:legacy w:legacy="1" w:legacySpace="0" w:legacyIndent="709"/>
      <w:lvlJc w:val="left"/>
      <w:pPr>
        <w:ind w:left="1418" w:hanging="709"/>
      </w:pPr>
    </w:lvl>
    <w:lvl w:ilvl="2">
      <w:start w:val="5"/>
      <w:numFmt w:val="decimal"/>
      <w:lvlText w:val="%1.%2.%3"/>
      <w:legacy w:legacy="1" w:legacySpace="0" w:legacyIndent="992"/>
      <w:lvlJc w:val="left"/>
      <w:pPr>
        <w:ind w:left="2410" w:hanging="992"/>
      </w:pPr>
    </w:lvl>
    <w:lvl w:ilvl="3">
      <w:start w:val="1"/>
      <w:numFmt w:val="decimal"/>
      <w:lvlText w:val="%1.%2.%3.%4"/>
      <w:legacy w:legacy="1" w:legacySpace="0" w:legacyIndent="1276"/>
      <w:lvlJc w:val="left"/>
      <w:pPr>
        <w:ind w:left="3686" w:hanging="1276"/>
      </w:pPr>
    </w:lvl>
    <w:lvl w:ilvl="4">
      <w:start w:val="1"/>
      <w:numFmt w:val="decimal"/>
      <w:lvlText w:val="%1.%2.%3.%4.%5"/>
      <w:legacy w:legacy="1" w:legacySpace="0" w:legacyIndent="1559"/>
      <w:lvlJc w:val="left"/>
      <w:pPr>
        <w:ind w:left="5245" w:hanging="1559"/>
      </w:pPr>
    </w:lvl>
    <w:lvl w:ilvl="5">
      <w:start w:val="1"/>
      <w:numFmt w:val="lowerLetter"/>
      <w:lvlText w:val="(%6)"/>
      <w:legacy w:legacy="1" w:legacySpace="0" w:legacyIndent="709"/>
      <w:lvlJc w:val="left"/>
      <w:pPr>
        <w:ind w:left="5954" w:hanging="709"/>
      </w:pPr>
    </w:lvl>
    <w:lvl w:ilvl="6">
      <w:start w:val="1"/>
      <w:numFmt w:val="lowerRoman"/>
      <w:lvlText w:val="(%7)"/>
      <w:legacy w:legacy="1" w:legacySpace="0" w:legacyIndent="709"/>
      <w:lvlJc w:val="left"/>
      <w:pPr>
        <w:ind w:left="6663" w:hanging="709"/>
      </w:pPr>
    </w:lvl>
    <w:lvl w:ilvl="7">
      <w:start w:val="1"/>
      <w:numFmt w:val="upperLetter"/>
      <w:lvlText w:val="(%8)"/>
      <w:legacy w:legacy="1" w:legacySpace="0" w:legacyIndent="709"/>
      <w:lvlJc w:val="left"/>
      <w:pPr>
        <w:ind w:left="7372" w:hanging="709"/>
      </w:pPr>
    </w:lvl>
    <w:lvl w:ilvl="8">
      <w:start w:val="1"/>
      <w:numFmt w:val="none"/>
      <w:lvlText w:val="·"/>
      <w:legacy w:legacy="1" w:legacySpace="0" w:legacyIndent="709"/>
      <w:lvlJc w:val="left"/>
      <w:pPr>
        <w:ind w:left="8081" w:hanging="709"/>
      </w:pPr>
      <w:rPr>
        <w:rFonts w:ascii="Symbol" w:hAnsi="Symbol" w:hint="default"/>
      </w:rPr>
    </w:lvl>
  </w:abstractNum>
  <w:abstractNum w:abstractNumId="260" w15:restartNumberingAfterBreak="0">
    <w:nsid w:val="01346FD5"/>
    <w:multiLevelType w:val="multilevel"/>
    <w:tmpl w:val="E842BA0C"/>
    <w:lvl w:ilvl="0">
      <w:start w:val="2"/>
      <w:numFmt w:val="decimal"/>
      <w:lvlText w:val="%1."/>
      <w:legacy w:legacy="1" w:legacySpace="0" w:legacyIndent="709"/>
      <w:lvlJc w:val="left"/>
      <w:pPr>
        <w:ind w:left="709" w:hanging="709"/>
      </w:pPr>
    </w:lvl>
    <w:lvl w:ilvl="1">
      <w:start w:val="3"/>
      <w:numFmt w:val="decimal"/>
      <w:lvlText w:val="%1.%2"/>
      <w:legacy w:legacy="1" w:legacySpace="0" w:legacyIndent="709"/>
      <w:lvlJc w:val="left"/>
      <w:pPr>
        <w:ind w:left="1418" w:hanging="709"/>
      </w:pPr>
    </w:lvl>
    <w:lvl w:ilvl="2">
      <w:start w:val="6"/>
      <w:numFmt w:val="decimal"/>
      <w:lvlText w:val="%1.%2.%3"/>
      <w:legacy w:legacy="1" w:legacySpace="0" w:legacyIndent="992"/>
      <w:lvlJc w:val="left"/>
      <w:pPr>
        <w:ind w:left="2410" w:hanging="992"/>
      </w:pPr>
    </w:lvl>
    <w:lvl w:ilvl="3">
      <w:start w:val="1"/>
      <w:numFmt w:val="decimal"/>
      <w:lvlText w:val="%1.%2.%3.%4"/>
      <w:legacy w:legacy="1" w:legacySpace="0" w:legacyIndent="1276"/>
      <w:lvlJc w:val="left"/>
      <w:pPr>
        <w:ind w:left="3686" w:hanging="1276"/>
      </w:pPr>
    </w:lvl>
    <w:lvl w:ilvl="4">
      <w:start w:val="1"/>
      <w:numFmt w:val="decimal"/>
      <w:lvlText w:val="%1.%2.%3.%4.%5"/>
      <w:legacy w:legacy="1" w:legacySpace="0" w:legacyIndent="1559"/>
      <w:lvlJc w:val="left"/>
      <w:pPr>
        <w:ind w:left="5245" w:hanging="1559"/>
      </w:pPr>
    </w:lvl>
    <w:lvl w:ilvl="5">
      <w:start w:val="1"/>
      <w:numFmt w:val="lowerLetter"/>
      <w:lvlText w:val="(%6)"/>
      <w:legacy w:legacy="1" w:legacySpace="0" w:legacyIndent="709"/>
      <w:lvlJc w:val="left"/>
      <w:pPr>
        <w:ind w:left="5954" w:hanging="709"/>
      </w:pPr>
    </w:lvl>
    <w:lvl w:ilvl="6">
      <w:start w:val="1"/>
      <w:numFmt w:val="lowerRoman"/>
      <w:lvlText w:val="(%7)"/>
      <w:legacy w:legacy="1" w:legacySpace="0" w:legacyIndent="709"/>
      <w:lvlJc w:val="left"/>
      <w:pPr>
        <w:ind w:left="6663" w:hanging="709"/>
      </w:pPr>
    </w:lvl>
    <w:lvl w:ilvl="7">
      <w:start w:val="1"/>
      <w:numFmt w:val="upperLetter"/>
      <w:lvlText w:val="(%8)"/>
      <w:legacy w:legacy="1" w:legacySpace="0" w:legacyIndent="709"/>
      <w:lvlJc w:val="left"/>
      <w:pPr>
        <w:ind w:left="7372" w:hanging="709"/>
      </w:pPr>
    </w:lvl>
    <w:lvl w:ilvl="8">
      <w:start w:val="1"/>
      <w:numFmt w:val="none"/>
      <w:lvlText w:val="·"/>
      <w:legacy w:legacy="1" w:legacySpace="0" w:legacyIndent="709"/>
      <w:lvlJc w:val="left"/>
      <w:pPr>
        <w:ind w:left="8081" w:hanging="709"/>
      </w:pPr>
      <w:rPr>
        <w:rFonts w:ascii="Symbol" w:hAnsi="Symbol" w:hint="default"/>
      </w:rPr>
    </w:lvl>
  </w:abstractNum>
  <w:abstractNum w:abstractNumId="261" w15:restartNumberingAfterBreak="0">
    <w:nsid w:val="01346FD6"/>
    <w:multiLevelType w:val="multilevel"/>
    <w:tmpl w:val="64E2BA22"/>
    <w:lvl w:ilvl="0">
      <w:start w:val="2"/>
      <w:numFmt w:val="decimal"/>
      <w:lvlText w:val="%1."/>
      <w:legacy w:legacy="1" w:legacySpace="0" w:legacyIndent="709"/>
      <w:lvlJc w:val="left"/>
      <w:pPr>
        <w:ind w:left="709" w:hanging="709"/>
      </w:pPr>
    </w:lvl>
    <w:lvl w:ilvl="1">
      <w:start w:val="5"/>
      <w:numFmt w:val="decimal"/>
      <w:lvlText w:val="%1.%2"/>
      <w:legacy w:legacy="1" w:legacySpace="0" w:legacyIndent="709"/>
      <w:lvlJc w:val="left"/>
      <w:pPr>
        <w:ind w:left="1418" w:hanging="709"/>
      </w:pPr>
    </w:lvl>
    <w:lvl w:ilvl="2">
      <w:start w:val="1"/>
      <w:numFmt w:val="decimal"/>
      <w:lvlText w:val="%1.%2.%3"/>
      <w:legacy w:legacy="1" w:legacySpace="0" w:legacyIndent="992"/>
      <w:lvlJc w:val="left"/>
      <w:pPr>
        <w:ind w:left="2410" w:hanging="992"/>
      </w:pPr>
    </w:lvl>
    <w:lvl w:ilvl="3">
      <w:start w:val="1"/>
      <w:numFmt w:val="decimal"/>
      <w:lvlText w:val="%1.%2.%3.%4"/>
      <w:legacy w:legacy="1" w:legacySpace="0" w:legacyIndent="1276"/>
      <w:lvlJc w:val="left"/>
      <w:pPr>
        <w:ind w:left="3686" w:hanging="1276"/>
      </w:pPr>
    </w:lvl>
    <w:lvl w:ilvl="4">
      <w:start w:val="1"/>
      <w:numFmt w:val="decimal"/>
      <w:lvlText w:val="%1.%2.%3.%4.%5"/>
      <w:legacy w:legacy="1" w:legacySpace="0" w:legacyIndent="1559"/>
      <w:lvlJc w:val="left"/>
      <w:pPr>
        <w:ind w:left="5245" w:hanging="1559"/>
      </w:pPr>
    </w:lvl>
    <w:lvl w:ilvl="5">
      <w:start w:val="1"/>
      <w:numFmt w:val="lowerLetter"/>
      <w:lvlText w:val="(%6)"/>
      <w:legacy w:legacy="1" w:legacySpace="0" w:legacyIndent="709"/>
      <w:lvlJc w:val="left"/>
      <w:pPr>
        <w:ind w:left="5954" w:hanging="709"/>
      </w:pPr>
    </w:lvl>
    <w:lvl w:ilvl="6">
      <w:start w:val="1"/>
      <w:numFmt w:val="lowerRoman"/>
      <w:lvlText w:val="(%7)"/>
      <w:legacy w:legacy="1" w:legacySpace="0" w:legacyIndent="709"/>
      <w:lvlJc w:val="left"/>
      <w:pPr>
        <w:ind w:left="6663" w:hanging="709"/>
      </w:pPr>
    </w:lvl>
    <w:lvl w:ilvl="7">
      <w:start w:val="1"/>
      <w:numFmt w:val="upperLetter"/>
      <w:lvlText w:val="(%8)"/>
      <w:legacy w:legacy="1" w:legacySpace="0" w:legacyIndent="709"/>
      <w:lvlJc w:val="left"/>
      <w:pPr>
        <w:ind w:left="7372" w:hanging="709"/>
      </w:pPr>
    </w:lvl>
    <w:lvl w:ilvl="8">
      <w:start w:val="1"/>
      <w:numFmt w:val="none"/>
      <w:lvlText w:val="·"/>
      <w:legacy w:legacy="1" w:legacySpace="0" w:legacyIndent="709"/>
      <w:lvlJc w:val="left"/>
      <w:pPr>
        <w:ind w:left="8081" w:hanging="709"/>
      </w:pPr>
      <w:rPr>
        <w:rFonts w:ascii="Symbol" w:hAnsi="Symbol" w:hint="default"/>
      </w:rPr>
    </w:lvl>
  </w:abstractNum>
  <w:abstractNum w:abstractNumId="262" w15:restartNumberingAfterBreak="0">
    <w:nsid w:val="01346FD7"/>
    <w:multiLevelType w:val="multilevel"/>
    <w:tmpl w:val="214E1F40"/>
    <w:lvl w:ilvl="0">
      <w:start w:val="2"/>
      <w:numFmt w:val="decimal"/>
      <w:lvlText w:val="%1."/>
      <w:legacy w:legacy="1" w:legacySpace="0" w:legacyIndent="709"/>
      <w:lvlJc w:val="left"/>
      <w:pPr>
        <w:ind w:left="709" w:hanging="709"/>
      </w:pPr>
    </w:lvl>
    <w:lvl w:ilvl="1">
      <w:start w:val="5"/>
      <w:numFmt w:val="decimal"/>
      <w:lvlText w:val="%1.%2"/>
      <w:legacy w:legacy="1" w:legacySpace="0" w:legacyIndent="709"/>
      <w:lvlJc w:val="left"/>
      <w:pPr>
        <w:ind w:left="1418" w:hanging="709"/>
      </w:pPr>
    </w:lvl>
    <w:lvl w:ilvl="2">
      <w:start w:val="1"/>
      <w:numFmt w:val="decimal"/>
      <w:lvlText w:val="%1.%2.%3"/>
      <w:legacy w:legacy="1" w:legacySpace="0" w:legacyIndent="992"/>
      <w:lvlJc w:val="left"/>
      <w:pPr>
        <w:ind w:left="2410" w:hanging="992"/>
      </w:pPr>
    </w:lvl>
    <w:lvl w:ilvl="3">
      <w:start w:val="1"/>
      <w:numFmt w:val="decimal"/>
      <w:lvlText w:val="%1.%2.%3.%4"/>
      <w:legacy w:legacy="1" w:legacySpace="0" w:legacyIndent="1276"/>
      <w:lvlJc w:val="left"/>
      <w:pPr>
        <w:ind w:left="3686" w:hanging="1276"/>
      </w:pPr>
    </w:lvl>
    <w:lvl w:ilvl="4">
      <w:start w:val="1"/>
      <w:numFmt w:val="decimal"/>
      <w:lvlText w:val="%1.%2.%3.%4.%5"/>
      <w:legacy w:legacy="1" w:legacySpace="0" w:legacyIndent="1559"/>
      <w:lvlJc w:val="left"/>
      <w:pPr>
        <w:ind w:left="5245" w:hanging="1559"/>
      </w:pPr>
    </w:lvl>
    <w:lvl w:ilvl="5">
      <w:start w:val="1"/>
      <w:numFmt w:val="lowerLetter"/>
      <w:lvlText w:val="(%6)"/>
      <w:legacy w:legacy="1" w:legacySpace="0" w:legacyIndent="709"/>
      <w:lvlJc w:val="left"/>
      <w:pPr>
        <w:ind w:left="5954" w:hanging="709"/>
      </w:pPr>
    </w:lvl>
    <w:lvl w:ilvl="6">
      <w:start w:val="1"/>
      <w:numFmt w:val="lowerRoman"/>
      <w:lvlText w:val="(%7)"/>
      <w:legacy w:legacy="1" w:legacySpace="0" w:legacyIndent="709"/>
      <w:lvlJc w:val="left"/>
      <w:pPr>
        <w:ind w:left="6663" w:hanging="709"/>
      </w:pPr>
    </w:lvl>
    <w:lvl w:ilvl="7">
      <w:start w:val="1"/>
      <w:numFmt w:val="upperLetter"/>
      <w:lvlText w:val="(%8)"/>
      <w:legacy w:legacy="1" w:legacySpace="0" w:legacyIndent="709"/>
      <w:lvlJc w:val="left"/>
      <w:pPr>
        <w:ind w:left="7372" w:hanging="709"/>
      </w:pPr>
    </w:lvl>
    <w:lvl w:ilvl="8">
      <w:start w:val="1"/>
      <w:numFmt w:val="none"/>
      <w:lvlText w:val="·"/>
      <w:legacy w:legacy="1" w:legacySpace="0" w:legacyIndent="709"/>
      <w:lvlJc w:val="left"/>
      <w:pPr>
        <w:ind w:left="8081" w:hanging="709"/>
      </w:pPr>
      <w:rPr>
        <w:rFonts w:ascii="Symbol" w:hAnsi="Symbol" w:hint="default"/>
      </w:rPr>
    </w:lvl>
  </w:abstractNum>
  <w:abstractNum w:abstractNumId="263" w15:restartNumberingAfterBreak="0">
    <w:nsid w:val="01346FD8"/>
    <w:multiLevelType w:val="multilevel"/>
    <w:tmpl w:val="6FCC665A"/>
    <w:lvl w:ilvl="0">
      <w:start w:val="2"/>
      <w:numFmt w:val="decimal"/>
      <w:lvlText w:val="%1."/>
      <w:legacy w:legacy="1" w:legacySpace="0" w:legacyIndent="709"/>
      <w:lvlJc w:val="left"/>
      <w:pPr>
        <w:ind w:left="709" w:hanging="709"/>
      </w:pPr>
    </w:lvl>
    <w:lvl w:ilvl="1">
      <w:start w:val="6"/>
      <w:numFmt w:val="decimal"/>
      <w:lvlText w:val="%1.%2"/>
      <w:legacy w:legacy="1" w:legacySpace="0" w:legacyIndent="709"/>
      <w:lvlJc w:val="left"/>
      <w:pPr>
        <w:ind w:left="1418" w:hanging="709"/>
      </w:pPr>
    </w:lvl>
    <w:lvl w:ilvl="2">
      <w:start w:val="1"/>
      <w:numFmt w:val="decimal"/>
      <w:lvlText w:val="%1.%2.%3"/>
      <w:legacy w:legacy="1" w:legacySpace="0" w:legacyIndent="992"/>
      <w:lvlJc w:val="left"/>
      <w:pPr>
        <w:ind w:left="2410" w:hanging="992"/>
      </w:pPr>
    </w:lvl>
    <w:lvl w:ilvl="3">
      <w:start w:val="1"/>
      <w:numFmt w:val="decimal"/>
      <w:lvlText w:val="%1.%2.%3.%4"/>
      <w:legacy w:legacy="1" w:legacySpace="0" w:legacyIndent="1276"/>
      <w:lvlJc w:val="left"/>
      <w:pPr>
        <w:ind w:left="3686" w:hanging="1276"/>
      </w:pPr>
    </w:lvl>
    <w:lvl w:ilvl="4">
      <w:start w:val="1"/>
      <w:numFmt w:val="decimal"/>
      <w:lvlText w:val="%1.%2.%3.%4.%5"/>
      <w:legacy w:legacy="1" w:legacySpace="0" w:legacyIndent="1559"/>
      <w:lvlJc w:val="left"/>
      <w:pPr>
        <w:ind w:left="5245" w:hanging="1559"/>
      </w:pPr>
    </w:lvl>
    <w:lvl w:ilvl="5">
      <w:start w:val="1"/>
      <w:numFmt w:val="lowerLetter"/>
      <w:lvlText w:val="(%6)"/>
      <w:legacy w:legacy="1" w:legacySpace="0" w:legacyIndent="709"/>
      <w:lvlJc w:val="left"/>
      <w:pPr>
        <w:ind w:left="5954" w:hanging="709"/>
      </w:pPr>
    </w:lvl>
    <w:lvl w:ilvl="6">
      <w:start w:val="1"/>
      <w:numFmt w:val="lowerRoman"/>
      <w:lvlText w:val="(%7)"/>
      <w:legacy w:legacy="1" w:legacySpace="0" w:legacyIndent="709"/>
      <w:lvlJc w:val="left"/>
      <w:pPr>
        <w:ind w:left="6663" w:hanging="709"/>
      </w:pPr>
    </w:lvl>
    <w:lvl w:ilvl="7">
      <w:start w:val="1"/>
      <w:numFmt w:val="upperLetter"/>
      <w:lvlText w:val="(%8)"/>
      <w:legacy w:legacy="1" w:legacySpace="0" w:legacyIndent="709"/>
      <w:lvlJc w:val="left"/>
      <w:pPr>
        <w:ind w:left="7372" w:hanging="709"/>
      </w:pPr>
    </w:lvl>
    <w:lvl w:ilvl="8">
      <w:start w:val="1"/>
      <w:numFmt w:val="none"/>
      <w:lvlText w:val="·"/>
      <w:legacy w:legacy="1" w:legacySpace="0" w:legacyIndent="709"/>
      <w:lvlJc w:val="left"/>
      <w:pPr>
        <w:ind w:left="8081" w:hanging="709"/>
      </w:pPr>
      <w:rPr>
        <w:rFonts w:ascii="Symbol" w:hAnsi="Symbol" w:hint="default"/>
      </w:rPr>
    </w:lvl>
  </w:abstractNum>
  <w:abstractNum w:abstractNumId="264" w15:restartNumberingAfterBreak="0">
    <w:nsid w:val="01346FD9"/>
    <w:multiLevelType w:val="multilevel"/>
    <w:tmpl w:val="2788E676"/>
    <w:lvl w:ilvl="0">
      <w:start w:val="2"/>
      <w:numFmt w:val="decimal"/>
      <w:lvlText w:val="%1."/>
      <w:legacy w:legacy="1" w:legacySpace="0" w:legacyIndent="709"/>
      <w:lvlJc w:val="left"/>
      <w:pPr>
        <w:ind w:left="709" w:hanging="709"/>
      </w:pPr>
    </w:lvl>
    <w:lvl w:ilvl="1">
      <w:start w:val="6"/>
      <w:numFmt w:val="decimal"/>
      <w:lvlText w:val="%1.%2"/>
      <w:legacy w:legacy="1" w:legacySpace="0" w:legacyIndent="709"/>
      <w:lvlJc w:val="left"/>
      <w:pPr>
        <w:ind w:left="1418" w:hanging="709"/>
      </w:pPr>
    </w:lvl>
    <w:lvl w:ilvl="2">
      <w:start w:val="2"/>
      <w:numFmt w:val="decimal"/>
      <w:lvlText w:val="%1.%2.%3"/>
      <w:legacy w:legacy="1" w:legacySpace="0" w:legacyIndent="992"/>
      <w:lvlJc w:val="left"/>
      <w:pPr>
        <w:ind w:left="2410" w:hanging="992"/>
      </w:pPr>
    </w:lvl>
    <w:lvl w:ilvl="3">
      <w:start w:val="1"/>
      <w:numFmt w:val="decimal"/>
      <w:lvlText w:val="%1.%2.%3.%4"/>
      <w:legacy w:legacy="1" w:legacySpace="0" w:legacyIndent="1276"/>
      <w:lvlJc w:val="left"/>
      <w:pPr>
        <w:ind w:left="3686" w:hanging="1276"/>
      </w:pPr>
    </w:lvl>
    <w:lvl w:ilvl="4">
      <w:start w:val="1"/>
      <w:numFmt w:val="decimal"/>
      <w:lvlText w:val="%1.%2.%3.%4.%5"/>
      <w:legacy w:legacy="1" w:legacySpace="0" w:legacyIndent="1559"/>
      <w:lvlJc w:val="left"/>
      <w:pPr>
        <w:ind w:left="5245" w:hanging="1559"/>
      </w:pPr>
    </w:lvl>
    <w:lvl w:ilvl="5">
      <w:start w:val="1"/>
      <w:numFmt w:val="lowerLetter"/>
      <w:lvlText w:val="(%6)"/>
      <w:legacy w:legacy="1" w:legacySpace="0" w:legacyIndent="709"/>
      <w:lvlJc w:val="left"/>
      <w:pPr>
        <w:ind w:left="5954" w:hanging="709"/>
      </w:pPr>
    </w:lvl>
    <w:lvl w:ilvl="6">
      <w:start w:val="1"/>
      <w:numFmt w:val="lowerRoman"/>
      <w:lvlText w:val="(%7)"/>
      <w:legacy w:legacy="1" w:legacySpace="0" w:legacyIndent="709"/>
      <w:lvlJc w:val="left"/>
      <w:pPr>
        <w:ind w:left="6663" w:hanging="709"/>
      </w:pPr>
    </w:lvl>
    <w:lvl w:ilvl="7">
      <w:start w:val="1"/>
      <w:numFmt w:val="upperLetter"/>
      <w:lvlText w:val="(%8)"/>
      <w:legacy w:legacy="1" w:legacySpace="0" w:legacyIndent="709"/>
      <w:lvlJc w:val="left"/>
      <w:pPr>
        <w:ind w:left="7372" w:hanging="709"/>
      </w:pPr>
    </w:lvl>
    <w:lvl w:ilvl="8">
      <w:start w:val="1"/>
      <w:numFmt w:val="none"/>
      <w:lvlText w:val="·"/>
      <w:legacy w:legacy="1" w:legacySpace="0" w:legacyIndent="709"/>
      <w:lvlJc w:val="left"/>
      <w:pPr>
        <w:ind w:left="8081" w:hanging="709"/>
      </w:pPr>
      <w:rPr>
        <w:rFonts w:ascii="Symbol" w:hAnsi="Symbol" w:hint="default"/>
      </w:rPr>
    </w:lvl>
  </w:abstractNum>
  <w:abstractNum w:abstractNumId="265" w15:restartNumberingAfterBreak="0">
    <w:nsid w:val="01346FDA"/>
    <w:multiLevelType w:val="multilevel"/>
    <w:tmpl w:val="D81E9A42"/>
    <w:lvl w:ilvl="0">
      <w:start w:val="2"/>
      <w:numFmt w:val="decimal"/>
      <w:lvlText w:val="%1."/>
      <w:legacy w:legacy="1" w:legacySpace="0" w:legacyIndent="709"/>
      <w:lvlJc w:val="left"/>
      <w:pPr>
        <w:ind w:left="709" w:hanging="709"/>
      </w:pPr>
    </w:lvl>
    <w:lvl w:ilvl="1">
      <w:start w:val="6"/>
      <w:numFmt w:val="decimal"/>
      <w:lvlText w:val="%1.%2"/>
      <w:legacy w:legacy="1" w:legacySpace="0" w:legacyIndent="709"/>
      <w:lvlJc w:val="left"/>
      <w:pPr>
        <w:ind w:left="1418" w:hanging="709"/>
      </w:pPr>
    </w:lvl>
    <w:lvl w:ilvl="2">
      <w:start w:val="3"/>
      <w:numFmt w:val="decimal"/>
      <w:lvlText w:val="%1.%2.%3"/>
      <w:legacy w:legacy="1" w:legacySpace="0" w:legacyIndent="992"/>
      <w:lvlJc w:val="left"/>
      <w:pPr>
        <w:ind w:left="2410" w:hanging="992"/>
      </w:pPr>
    </w:lvl>
    <w:lvl w:ilvl="3">
      <w:start w:val="1"/>
      <w:numFmt w:val="decimal"/>
      <w:lvlText w:val="%1.%2.%3.%4"/>
      <w:legacy w:legacy="1" w:legacySpace="0" w:legacyIndent="1276"/>
      <w:lvlJc w:val="left"/>
      <w:pPr>
        <w:ind w:left="3686" w:hanging="1276"/>
      </w:pPr>
    </w:lvl>
    <w:lvl w:ilvl="4">
      <w:start w:val="1"/>
      <w:numFmt w:val="decimal"/>
      <w:lvlText w:val="%1.%2.%3.%4.%5"/>
      <w:legacy w:legacy="1" w:legacySpace="0" w:legacyIndent="1559"/>
      <w:lvlJc w:val="left"/>
      <w:pPr>
        <w:ind w:left="5245" w:hanging="1559"/>
      </w:pPr>
    </w:lvl>
    <w:lvl w:ilvl="5">
      <w:start w:val="1"/>
      <w:numFmt w:val="lowerLetter"/>
      <w:lvlText w:val="(%6)"/>
      <w:legacy w:legacy="1" w:legacySpace="0" w:legacyIndent="709"/>
      <w:lvlJc w:val="left"/>
      <w:pPr>
        <w:ind w:left="5954" w:hanging="709"/>
      </w:pPr>
    </w:lvl>
    <w:lvl w:ilvl="6">
      <w:start w:val="1"/>
      <w:numFmt w:val="lowerRoman"/>
      <w:lvlText w:val="(%7)"/>
      <w:legacy w:legacy="1" w:legacySpace="0" w:legacyIndent="709"/>
      <w:lvlJc w:val="left"/>
      <w:pPr>
        <w:ind w:left="6663" w:hanging="709"/>
      </w:pPr>
    </w:lvl>
    <w:lvl w:ilvl="7">
      <w:start w:val="1"/>
      <w:numFmt w:val="upperLetter"/>
      <w:lvlText w:val="(%8)"/>
      <w:legacy w:legacy="1" w:legacySpace="0" w:legacyIndent="709"/>
      <w:lvlJc w:val="left"/>
      <w:pPr>
        <w:ind w:left="7372" w:hanging="709"/>
      </w:pPr>
    </w:lvl>
    <w:lvl w:ilvl="8">
      <w:start w:val="1"/>
      <w:numFmt w:val="none"/>
      <w:lvlText w:val="·"/>
      <w:legacy w:legacy="1" w:legacySpace="0" w:legacyIndent="709"/>
      <w:lvlJc w:val="left"/>
      <w:pPr>
        <w:ind w:left="8081" w:hanging="709"/>
      </w:pPr>
      <w:rPr>
        <w:rFonts w:ascii="Symbol" w:hAnsi="Symbol" w:hint="default"/>
      </w:rPr>
    </w:lvl>
  </w:abstractNum>
  <w:abstractNum w:abstractNumId="266" w15:restartNumberingAfterBreak="0">
    <w:nsid w:val="01346FDB"/>
    <w:multiLevelType w:val="multilevel"/>
    <w:tmpl w:val="09BCB3C2"/>
    <w:lvl w:ilvl="0">
      <w:start w:val="2"/>
      <w:numFmt w:val="decimal"/>
      <w:lvlText w:val="%1."/>
      <w:legacy w:legacy="1" w:legacySpace="0" w:legacyIndent="709"/>
      <w:lvlJc w:val="left"/>
      <w:pPr>
        <w:ind w:left="709" w:hanging="709"/>
      </w:pPr>
    </w:lvl>
    <w:lvl w:ilvl="1">
      <w:start w:val="6"/>
      <w:numFmt w:val="decimal"/>
      <w:lvlText w:val="%1.%2"/>
      <w:legacy w:legacy="1" w:legacySpace="0" w:legacyIndent="709"/>
      <w:lvlJc w:val="left"/>
      <w:pPr>
        <w:ind w:left="1418" w:hanging="709"/>
      </w:pPr>
    </w:lvl>
    <w:lvl w:ilvl="2">
      <w:start w:val="4"/>
      <w:numFmt w:val="decimal"/>
      <w:lvlText w:val="%1.%2.%3"/>
      <w:legacy w:legacy="1" w:legacySpace="0" w:legacyIndent="992"/>
      <w:lvlJc w:val="left"/>
      <w:pPr>
        <w:ind w:left="2410" w:hanging="992"/>
      </w:pPr>
    </w:lvl>
    <w:lvl w:ilvl="3">
      <w:start w:val="1"/>
      <w:numFmt w:val="decimal"/>
      <w:lvlText w:val="%1.%2.%3.%4"/>
      <w:legacy w:legacy="1" w:legacySpace="0" w:legacyIndent="1276"/>
      <w:lvlJc w:val="left"/>
      <w:pPr>
        <w:ind w:left="3686" w:hanging="1276"/>
      </w:pPr>
    </w:lvl>
    <w:lvl w:ilvl="4">
      <w:start w:val="1"/>
      <w:numFmt w:val="decimal"/>
      <w:lvlText w:val="%1.%2.%3.%4.%5"/>
      <w:legacy w:legacy="1" w:legacySpace="0" w:legacyIndent="1559"/>
      <w:lvlJc w:val="left"/>
      <w:pPr>
        <w:ind w:left="5245" w:hanging="1559"/>
      </w:pPr>
    </w:lvl>
    <w:lvl w:ilvl="5">
      <w:start w:val="1"/>
      <w:numFmt w:val="lowerLetter"/>
      <w:lvlText w:val="(%6)"/>
      <w:legacy w:legacy="1" w:legacySpace="0" w:legacyIndent="709"/>
      <w:lvlJc w:val="left"/>
      <w:pPr>
        <w:ind w:left="5954" w:hanging="709"/>
      </w:pPr>
    </w:lvl>
    <w:lvl w:ilvl="6">
      <w:start w:val="1"/>
      <w:numFmt w:val="lowerRoman"/>
      <w:lvlText w:val="(%7)"/>
      <w:legacy w:legacy="1" w:legacySpace="0" w:legacyIndent="709"/>
      <w:lvlJc w:val="left"/>
      <w:pPr>
        <w:ind w:left="6663" w:hanging="709"/>
      </w:pPr>
    </w:lvl>
    <w:lvl w:ilvl="7">
      <w:start w:val="1"/>
      <w:numFmt w:val="upperLetter"/>
      <w:lvlText w:val="(%8)"/>
      <w:legacy w:legacy="1" w:legacySpace="0" w:legacyIndent="709"/>
      <w:lvlJc w:val="left"/>
      <w:pPr>
        <w:ind w:left="7372" w:hanging="709"/>
      </w:pPr>
    </w:lvl>
    <w:lvl w:ilvl="8">
      <w:start w:val="1"/>
      <w:numFmt w:val="none"/>
      <w:lvlText w:val="·"/>
      <w:legacy w:legacy="1" w:legacySpace="0" w:legacyIndent="709"/>
      <w:lvlJc w:val="left"/>
      <w:pPr>
        <w:ind w:left="8081" w:hanging="709"/>
      </w:pPr>
      <w:rPr>
        <w:rFonts w:ascii="Symbol" w:hAnsi="Symbol" w:hint="default"/>
      </w:rPr>
    </w:lvl>
  </w:abstractNum>
  <w:abstractNum w:abstractNumId="267" w15:restartNumberingAfterBreak="0">
    <w:nsid w:val="01346FDC"/>
    <w:multiLevelType w:val="multilevel"/>
    <w:tmpl w:val="671E5FE4"/>
    <w:lvl w:ilvl="0">
      <w:start w:val="2"/>
      <w:numFmt w:val="decimal"/>
      <w:lvlText w:val="%1."/>
      <w:legacy w:legacy="1" w:legacySpace="0" w:legacyIndent="709"/>
      <w:lvlJc w:val="left"/>
      <w:pPr>
        <w:ind w:left="709" w:hanging="709"/>
      </w:pPr>
    </w:lvl>
    <w:lvl w:ilvl="1">
      <w:start w:val="6"/>
      <w:numFmt w:val="decimal"/>
      <w:lvlText w:val="%1.%2"/>
      <w:legacy w:legacy="1" w:legacySpace="0" w:legacyIndent="709"/>
      <w:lvlJc w:val="left"/>
      <w:pPr>
        <w:ind w:left="1418" w:hanging="709"/>
      </w:pPr>
    </w:lvl>
    <w:lvl w:ilvl="2">
      <w:start w:val="5"/>
      <w:numFmt w:val="decimal"/>
      <w:lvlText w:val="%1.%2.%3"/>
      <w:legacy w:legacy="1" w:legacySpace="0" w:legacyIndent="992"/>
      <w:lvlJc w:val="left"/>
      <w:pPr>
        <w:ind w:left="2410" w:hanging="992"/>
      </w:pPr>
    </w:lvl>
    <w:lvl w:ilvl="3">
      <w:start w:val="1"/>
      <w:numFmt w:val="decimal"/>
      <w:lvlText w:val="%1.%2.%3.%4"/>
      <w:legacy w:legacy="1" w:legacySpace="0" w:legacyIndent="1276"/>
      <w:lvlJc w:val="left"/>
      <w:pPr>
        <w:ind w:left="3686" w:hanging="1276"/>
      </w:pPr>
    </w:lvl>
    <w:lvl w:ilvl="4">
      <w:start w:val="1"/>
      <w:numFmt w:val="decimal"/>
      <w:lvlText w:val="%1.%2.%3.%4.%5"/>
      <w:legacy w:legacy="1" w:legacySpace="0" w:legacyIndent="1559"/>
      <w:lvlJc w:val="left"/>
      <w:pPr>
        <w:ind w:left="5245" w:hanging="1559"/>
      </w:pPr>
    </w:lvl>
    <w:lvl w:ilvl="5">
      <w:start w:val="1"/>
      <w:numFmt w:val="lowerLetter"/>
      <w:lvlText w:val="(%6)"/>
      <w:legacy w:legacy="1" w:legacySpace="0" w:legacyIndent="709"/>
      <w:lvlJc w:val="left"/>
      <w:pPr>
        <w:ind w:left="5954" w:hanging="709"/>
      </w:pPr>
    </w:lvl>
    <w:lvl w:ilvl="6">
      <w:start w:val="1"/>
      <w:numFmt w:val="lowerRoman"/>
      <w:lvlText w:val="(%7)"/>
      <w:legacy w:legacy="1" w:legacySpace="0" w:legacyIndent="709"/>
      <w:lvlJc w:val="left"/>
      <w:pPr>
        <w:ind w:left="6663" w:hanging="709"/>
      </w:pPr>
    </w:lvl>
    <w:lvl w:ilvl="7">
      <w:start w:val="1"/>
      <w:numFmt w:val="upperLetter"/>
      <w:lvlText w:val="(%8)"/>
      <w:legacy w:legacy="1" w:legacySpace="0" w:legacyIndent="709"/>
      <w:lvlJc w:val="left"/>
      <w:pPr>
        <w:ind w:left="7372" w:hanging="709"/>
      </w:pPr>
    </w:lvl>
    <w:lvl w:ilvl="8">
      <w:start w:val="1"/>
      <w:numFmt w:val="none"/>
      <w:lvlText w:val="·"/>
      <w:legacy w:legacy="1" w:legacySpace="0" w:legacyIndent="709"/>
      <w:lvlJc w:val="left"/>
      <w:pPr>
        <w:ind w:left="8081" w:hanging="709"/>
      </w:pPr>
      <w:rPr>
        <w:rFonts w:ascii="Symbol" w:hAnsi="Symbol" w:hint="default"/>
      </w:rPr>
    </w:lvl>
  </w:abstractNum>
  <w:abstractNum w:abstractNumId="268" w15:restartNumberingAfterBreak="0">
    <w:nsid w:val="01346FDD"/>
    <w:multiLevelType w:val="multilevel"/>
    <w:tmpl w:val="C60E8386"/>
    <w:lvl w:ilvl="0">
      <w:start w:val="2"/>
      <w:numFmt w:val="decimal"/>
      <w:lvlText w:val="%1."/>
      <w:legacy w:legacy="1" w:legacySpace="0" w:legacyIndent="709"/>
      <w:lvlJc w:val="left"/>
      <w:pPr>
        <w:ind w:left="709" w:hanging="709"/>
      </w:pPr>
    </w:lvl>
    <w:lvl w:ilvl="1">
      <w:start w:val="6"/>
      <w:numFmt w:val="decimal"/>
      <w:lvlText w:val="%1.%2"/>
      <w:legacy w:legacy="1" w:legacySpace="0" w:legacyIndent="709"/>
      <w:lvlJc w:val="left"/>
      <w:pPr>
        <w:ind w:left="1418" w:hanging="709"/>
      </w:pPr>
    </w:lvl>
    <w:lvl w:ilvl="2">
      <w:start w:val="6"/>
      <w:numFmt w:val="decimal"/>
      <w:lvlText w:val="%1.%2.%3"/>
      <w:legacy w:legacy="1" w:legacySpace="0" w:legacyIndent="992"/>
      <w:lvlJc w:val="left"/>
      <w:pPr>
        <w:ind w:left="2410" w:hanging="992"/>
      </w:pPr>
    </w:lvl>
    <w:lvl w:ilvl="3">
      <w:start w:val="1"/>
      <w:numFmt w:val="decimal"/>
      <w:lvlText w:val="%1.%2.%3.%4"/>
      <w:legacy w:legacy="1" w:legacySpace="0" w:legacyIndent="1276"/>
      <w:lvlJc w:val="left"/>
      <w:pPr>
        <w:ind w:left="3686" w:hanging="1276"/>
      </w:pPr>
    </w:lvl>
    <w:lvl w:ilvl="4">
      <w:start w:val="1"/>
      <w:numFmt w:val="decimal"/>
      <w:lvlText w:val="%1.%2.%3.%4.%5"/>
      <w:legacy w:legacy="1" w:legacySpace="0" w:legacyIndent="1559"/>
      <w:lvlJc w:val="left"/>
      <w:pPr>
        <w:ind w:left="5245" w:hanging="1559"/>
      </w:pPr>
    </w:lvl>
    <w:lvl w:ilvl="5">
      <w:start w:val="1"/>
      <w:numFmt w:val="lowerLetter"/>
      <w:lvlText w:val="(%6)"/>
      <w:legacy w:legacy="1" w:legacySpace="0" w:legacyIndent="709"/>
      <w:lvlJc w:val="left"/>
      <w:pPr>
        <w:ind w:left="5954" w:hanging="709"/>
      </w:pPr>
    </w:lvl>
    <w:lvl w:ilvl="6">
      <w:start w:val="1"/>
      <w:numFmt w:val="lowerRoman"/>
      <w:lvlText w:val="(%7)"/>
      <w:legacy w:legacy="1" w:legacySpace="0" w:legacyIndent="709"/>
      <w:lvlJc w:val="left"/>
      <w:pPr>
        <w:ind w:left="6663" w:hanging="709"/>
      </w:pPr>
    </w:lvl>
    <w:lvl w:ilvl="7">
      <w:start w:val="1"/>
      <w:numFmt w:val="upperLetter"/>
      <w:lvlText w:val="(%8)"/>
      <w:legacy w:legacy="1" w:legacySpace="0" w:legacyIndent="709"/>
      <w:lvlJc w:val="left"/>
      <w:pPr>
        <w:ind w:left="7372" w:hanging="709"/>
      </w:pPr>
    </w:lvl>
    <w:lvl w:ilvl="8">
      <w:start w:val="1"/>
      <w:numFmt w:val="none"/>
      <w:lvlText w:val="·"/>
      <w:legacy w:legacy="1" w:legacySpace="0" w:legacyIndent="709"/>
      <w:lvlJc w:val="left"/>
      <w:pPr>
        <w:ind w:left="8081" w:hanging="709"/>
      </w:pPr>
      <w:rPr>
        <w:rFonts w:ascii="Symbol" w:hAnsi="Symbol" w:hint="default"/>
      </w:rPr>
    </w:lvl>
  </w:abstractNum>
  <w:abstractNum w:abstractNumId="269" w15:restartNumberingAfterBreak="0">
    <w:nsid w:val="01346FDE"/>
    <w:multiLevelType w:val="multilevel"/>
    <w:tmpl w:val="152C85BA"/>
    <w:lvl w:ilvl="0">
      <w:start w:val="2"/>
      <w:numFmt w:val="decimal"/>
      <w:lvlText w:val="%1."/>
      <w:legacy w:legacy="1" w:legacySpace="0" w:legacyIndent="709"/>
      <w:lvlJc w:val="left"/>
      <w:pPr>
        <w:ind w:left="709" w:hanging="709"/>
      </w:pPr>
    </w:lvl>
    <w:lvl w:ilvl="1">
      <w:start w:val="6"/>
      <w:numFmt w:val="decimal"/>
      <w:lvlText w:val="%1.%2"/>
      <w:legacy w:legacy="1" w:legacySpace="0" w:legacyIndent="709"/>
      <w:lvlJc w:val="left"/>
      <w:pPr>
        <w:ind w:left="1418" w:hanging="709"/>
      </w:pPr>
    </w:lvl>
    <w:lvl w:ilvl="2">
      <w:start w:val="7"/>
      <w:numFmt w:val="decimal"/>
      <w:lvlText w:val="%1.%2.%3"/>
      <w:legacy w:legacy="1" w:legacySpace="0" w:legacyIndent="992"/>
      <w:lvlJc w:val="left"/>
      <w:pPr>
        <w:ind w:left="2410" w:hanging="992"/>
      </w:pPr>
    </w:lvl>
    <w:lvl w:ilvl="3">
      <w:start w:val="1"/>
      <w:numFmt w:val="decimal"/>
      <w:lvlText w:val="%1.%2.%3.%4"/>
      <w:legacy w:legacy="1" w:legacySpace="0" w:legacyIndent="1276"/>
      <w:lvlJc w:val="left"/>
      <w:pPr>
        <w:ind w:left="3686" w:hanging="1276"/>
      </w:pPr>
    </w:lvl>
    <w:lvl w:ilvl="4">
      <w:start w:val="1"/>
      <w:numFmt w:val="decimal"/>
      <w:lvlText w:val="%1.%2.%3.%4.%5"/>
      <w:legacy w:legacy="1" w:legacySpace="0" w:legacyIndent="1559"/>
      <w:lvlJc w:val="left"/>
      <w:pPr>
        <w:ind w:left="5245" w:hanging="1559"/>
      </w:pPr>
    </w:lvl>
    <w:lvl w:ilvl="5">
      <w:start w:val="1"/>
      <w:numFmt w:val="lowerLetter"/>
      <w:lvlText w:val="(%6)"/>
      <w:legacy w:legacy="1" w:legacySpace="0" w:legacyIndent="709"/>
      <w:lvlJc w:val="left"/>
      <w:pPr>
        <w:ind w:left="5954" w:hanging="709"/>
      </w:pPr>
    </w:lvl>
    <w:lvl w:ilvl="6">
      <w:start w:val="1"/>
      <w:numFmt w:val="lowerRoman"/>
      <w:lvlText w:val="(%7)"/>
      <w:legacy w:legacy="1" w:legacySpace="0" w:legacyIndent="709"/>
      <w:lvlJc w:val="left"/>
      <w:pPr>
        <w:ind w:left="6663" w:hanging="709"/>
      </w:pPr>
    </w:lvl>
    <w:lvl w:ilvl="7">
      <w:start w:val="1"/>
      <w:numFmt w:val="upperLetter"/>
      <w:lvlText w:val="(%8)"/>
      <w:legacy w:legacy="1" w:legacySpace="0" w:legacyIndent="709"/>
      <w:lvlJc w:val="left"/>
      <w:pPr>
        <w:ind w:left="7372" w:hanging="709"/>
      </w:pPr>
    </w:lvl>
    <w:lvl w:ilvl="8">
      <w:start w:val="1"/>
      <w:numFmt w:val="none"/>
      <w:lvlText w:val="·"/>
      <w:legacy w:legacy="1" w:legacySpace="0" w:legacyIndent="709"/>
      <w:lvlJc w:val="left"/>
      <w:pPr>
        <w:ind w:left="8081" w:hanging="709"/>
      </w:pPr>
      <w:rPr>
        <w:rFonts w:ascii="Symbol" w:hAnsi="Symbol" w:hint="default"/>
      </w:rPr>
    </w:lvl>
  </w:abstractNum>
  <w:abstractNum w:abstractNumId="270" w15:restartNumberingAfterBreak="0">
    <w:nsid w:val="01346FDF"/>
    <w:multiLevelType w:val="multilevel"/>
    <w:tmpl w:val="04489D44"/>
    <w:lvl w:ilvl="0">
      <w:start w:val="2"/>
      <w:numFmt w:val="decimal"/>
      <w:lvlText w:val="%1."/>
      <w:legacy w:legacy="1" w:legacySpace="0" w:legacyIndent="709"/>
      <w:lvlJc w:val="left"/>
      <w:pPr>
        <w:ind w:left="709" w:hanging="709"/>
      </w:pPr>
    </w:lvl>
    <w:lvl w:ilvl="1">
      <w:start w:val="6"/>
      <w:numFmt w:val="decimal"/>
      <w:lvlText w:val="%1.%2"/>
      <w:legacy w:legacy="1" w:legacySpace="0" w:legacyIndent="709"/>
      <w:lvlJc w:val="left"/>
      <w:pPr>
        <w:ind w:left="1418" w:hanging="709"/>
      </w:pPr>
    </w:lvl>
    <w:lvl w:ilvl="2">
      <w:start w:val="9"/>
      <w:numFmt w:val="decimal"/>
      <w:lvlText w:val="%1.%2.%3"/>
      <w:legacy w:legacy="1" w:legacySpace="0" w:legacyIndent="992"/>
      <w:lvlJc w:val="left"/>
      <w:pPr>
        <w:ind w:left="2410" w:hanging="992"/>
      </w:pPr>
    </w:lvl>
    <w:lvl w:ilvl="3">
      <w:start w:val="1"/>
      <w:numFmt w:val="decimal"/>
      <w:lvlText w:val="%1.%2.%3.%4"/>
      <w:legacy w:legacy="1" w:legacySpace="0" w:legacyIndent="1276"/>
      <w:lvlJc w:val="left"/>
      <w:pPr>
        <w:ind w:left="3686" w:hanging="1276"/>
      </w:pPr>
    </w:lvl>
    <w:lvl w:ilvl="4">
      <w:start w:val="1"/>
      <w:numFmt w:val="decimal"/>
      <w:lvlText w:val="%1.%2.%3.%4.%5"/>
      <w:legacy w:legacy="1" w:legacySpace="0" w:legacyIndent="1559"/>
      <w:lvlJc w:val="left"/>
      <w:pPr>
        <w:ind w:left="5245" w:hanging="1559"/>
      </w:pPr>
    </w:lvl>
    <w:lvl w:ilvl="5">
      <w:start w:val="1"/>
      <w:numFmt w:val="lowerLetter"/>
      <w:lvlText w:val="(%6)"/>
      <w:legacy w:legacy="1" w:legacySpace="0" w:legacyIndent="709"/>
      <w:lvlJc w:val="left"/>
      <w:pPr>
        <w:ind w:left="5954" w:hanging="709"/>
      </w:pPr>
    </w:lvl>
    <w:lvl w:ilvl="6">
      <w:start w:val="1"/>
      <w:numFmt w:val="lowerRoman"/>
      <w:lvlText w:val="(%7)"/>
      <w:legacy w:legacy="1" w:legacySpace="0" w:legacyIndent="709"/>
      <w:lvlJc w:val="left"/>
      <w:pPr>
        <w:ind w:left="6663" w:hanging="709"/>
      </w:pPr>
    </w:lvl>
    <w:lvl w:ilvl="7">
      <w:start w:val="1"/>
      <w:numFmt w:val="upperLetter"/>
      <w:lvlText w:val="(%8)"/>
      <w:legacy w:legacy="1" w:legacySpace="0" w:legacyIndent="709"/>
      <w:lvlJc w:val="left"/>
      <w:pPr>
        <w:ind w:left="7372" w:hanging="709"/>
      </w:pPr>
    </w:lvl>
    <w:lvl w:ilvl="8">
      <w:start w:val="1"/>
      <w:numFmt w:val="none"/>
      <w:lvlText w:val="·"/>
      <w:legacy w:legacy="1" w:legacySpace="0" w:legacyIndent="709"/>
      <w:lvlJc w:val="left"/>
      <w:pPr>
        <w:ind w:left="8081" w:hanging="709"/>
      </w:pPr>
      <w:rPr>
        <w:rFonts w:ascii="Symbol" w:hAnsi="Symbol" w:hint="default"/>
      </w:rPr>
    </w:lvl>
  </w:abstractNum>
  <w:abstractNum w:abstractNumId="271" w15:restartNumberingAfterBreak="0">
    <w:nsid w:val="01346FE0"/>
    <w:multiLevelType w:val="multilevel"/>
    <w:tmpl w:val="20B4236A"/>
    <w:lvl w:ilvl="0">
      <w:start w:val="2"/>
      <w:numFmt w:val="decimal"/>
      <w:lvlText w:val="%1."/>
      <w:legacy w:legacy="1" w:legacySpace="0" w:legacyIndent="709"/>
      <w:lvlJc w:val="left"/>
      <w:pPr>
        <w:ind w:left="709" w:hanging="709"/>
      </w:pPr>
    </w:lvl>
    <w:lvl w:ilvl="1">
      <w:start w:val="6"/>
      <w:numFmt w:val="decimal"/>
      <w:lvlText w:val="%1.%2"/>
      <w:legacy w:legacy="1" w:legacySpace="0" w:legacyIndent="709"/>
      <w:lvlJc w:val="left"/>
      <w:pPr>
        <w:ind w:left="1418" w:hanging="709"/>
      </w:pPr>
    </w:lvl>
    <w:lvl w:ilvl="2">
      <w:start w:val="10"/>
      <w:numFmt w:val="decimal"/>
      <w:lvlText w:val="%1.%2.%3"/>
      <w:legacy w:legacy="1" w:legacySpace="0" w:legacyIndent="992"/>
      <w:lvlJc w:val="left"/>
      <w:pPr>
        <w:ind w:left="2410" w:hanging="992"/>
      </w:pPr>
    </w:lvl>
    <w:lvl w:ilvl="3">
      <w:start w:val="1"/>
      <w:numFmt w:val="decimal"/>
      <w:lvlText w:val="%1.%2.%3.%4"/>
      <w:legacy w:legacy="1" w:legacySpace="0" w:legacyIndent="1276"/>
      <w:lvlJc w:val="left"/>
      <w:pPr>
        <w:ind w:left="3686" w:hanging="1276"/>
      </w:pPr>
    </w:lvl>
    <w:lvl w:ilvl="4">
      <w:start w:val="1"/>
      <w:numFmt w:val="decimal"/>
      <w:lvlText w:val="%1.%2.%3.%4.%5"/>
      <w:legacy w:legacy="1" w:legacySpace="0" w:legacyIndent="1559"/>
      <w:lvlJc w:val="left"/>
      <w:pPr>
        <w:ind w:left="5245" w:hanging="1559"/>
      </w:pPr>
    </w:lvl>
    <w:lvl w:ilvl="5">
      <w:start w:val="1"/>
      <w:numFmt w:val="lowerLetter"/>
      <w:lvlText w:val="(%6)"/>
      <w:legacy w:legacy="1" w:legacySpace="0" w:legacyIndent="709"/>
      <w:lvlJc w:val="left"/>
      <w:pPr>
        <w:ind w:left="5954" w:hanging="709"/>
      </w:pPr>
    </w:lvl>
    <w:lvl w:ilvl="6">
      <w:start w:val="1"/>
      <w:numFmt w:val="lowerRoman"/>
      <w:lvlText w:val="(%7)"/>
      <w:legacy w:legacy="1" w:legacySpace="0" w:legacyIndent="709"/>
      <w:lvlJc w:val="left"/>
      <w:pPr>
        <w:ind w:left="6663" w:hanging="709"/>
      </w:pPr>
    </w:lvl>
    <w:lvl w:ilvl="7">
      <w:start w:val="1"/>
      <w:numFmt w:val="upperLetter"/>
      <w:lvlText w:val="(%8)"/>
      <w:legacy w:legacy="1" w:legacySpace="0" w:legacyIndent="709"/>
      <w:lvlJc w:val="left"/>
      <w:pPr>
        <w:ind w:left="7372" w:hanging="709"/>
      </w:pPr>
    </w:lvl>
    <w:lvl w:ilvl="8">
      <w:start w:val="1"/>
      <w:numFmt w:val="none"/>
      <w:lvlText w:val="·"/>
      <w:legacy w:legacy="1" w:legacySpace="0" w:legacyIndent="709"/>
      <w:lvlJc w:val="left"/>
      <w:pPr>
        <w:ind w:left="8081" w:hanging="709"/>
      </w:pPr>
      <w:rPr>
        <w:rFonts w:ascii="Symbol" w:hAnsi="Symbol" w:hint="default"/>
      </w:rPr>
    </w:lvl>
  </w:abstractNum>
  <w:abstractNum w:abstractNumId="272" w15:restartNumberingAfterBreak="0">
    <w:nsid w:val="01346FE1"/>
    <w:multiLevelType w:val="multilevel"/>
    <w:tmpl w:val="E7C8A706"/>
    <w:lvl w:ilvl="0">
      <w:start w:val="2"/>
      <w:numFmt w:val="decimal"/>
      <w:lvlText w:val="%1."/>
      <w:legacy w:legacy="1" w:legacySpace="0" w:legacyIndent="709"/>
      <w:lvlJc w:val="left"/>
      <w:pPr>
        <w:ind w:left="709" w:hanging="709"/>
      </w:pPr>
    </w:lvl>
    <w:lvl w:ilvl="1">
      <w:start w:val="8"/>
      <w:numFmt w:val="decimal"/>
      <w:lvlText w:val="%1.%2"/>
      <w:legacy w:legacy="1" w:legacySpace="0" w:legacyIndent="709"/>
      <w:lvlJc w:val="left"/>
      <w:pPr>
        <w:ind w:left="1418" w:hanging="709"/>
      </w:pPr>
    </w:lvl>
    <w:lvl w:ilvl="2">
      <w:start w:val="1"/>
      <w:numFmt w:val="decimal"/>
      <w:lvlText w:val="%1.%2.%3"/>
      <w:legacy w:legacy="1" w:legacySpace="0" w:legacyIndent="992"/>
      <w:lvlJc w:val="left"/>
      <w:pPr>
        <w:ind w:left="2410" w:hanging="992"/>
      </w:pPr>
    </w:lvl>
    <w:lvl w:ilvl="3">
      <w:start w:val="1"/>
      <w:numFmt w:val="decimal"/>
      <w:lvlText w:val="%1.%2.%3.%4"/>
      <w:legacy w:legacy="1" w:legacySpace="0" w:legacyIndent="1276"/>
      <w:lvlJc w:val="left"/>
      <w:pPr>
        <w:ind w:left="3686" w:hanging="1276"/>
      </w:pPr>
    </w:lvl>
    <w:lvl w:ilvl="4">
      <w:start w:val="1"/>
      <w:numFmt w:val="decimal"/>
      <w:lvlText w:val="%1.%2.%3.%4.%5"/>
      <w:legacy w:legacy="1" w:legacySpace="0" w:legacyIndent="1559"/>
      <w:lvlJc w:val="left"/>
      <w:pPr>
        <w:ind w:left="5245" w:hanging="1559"/>
      </w:pPr>
    </w:lvl>
    <w:lvl w:ilvl="5">
      <w:start w:val="1"/>
      <w:numFmt w:val="lowerLetter"/>
      <w:lvlText w:val="(%6)"/>
      <w:legacy w:legacy="1" w:legacySpace="0" w:legacyIndent="709"/>
      <w:lvlJc w:val="left"/>
      <w:pPr>
        <w:ind w:left="5954" w:hanging="709"/>
      </w:pPr>
    </w:lvl>
    <w:lvl w:ilvl="6">
      <w:start w:val="1"/>
      <w:numFmt w:val="lowerRoman"/>
      <w:lvlText w:val="(%7)"/>
      <w:legacy w:legacy="1" w:legacySpace="0" w:legacyIndent="709"/>
      <w:lvlJc w:val="left"/>
      <w:pPr>
        <w:ind w:left="6663" w:hanging="709"/>
      </w:pPr>
    </w:lvl>
    <w:lvl w:ilvl="7">
      <w:start w:val="1"/>
      <w:numFmt w:val="upperLetter"/>
      <w:lvlText w:val="(%8)"/>
      <w:legacy w:legacy="1" w:legacySpace="0" w:legacyIndent="709"/>
      <w:lvlJc w:val="left"/>
      <w:pPr>
        <w:ind w:left="7372" w:hanging="709"/>
      </w:pPr>
    </w:lvl>
    <w:lvl w:ilvl="8">
      <w:start w:val="1"/>
      <w:numFmt w:val="none"/>
      <w:lvlText w:val="·"/>
      <w:legacy w:legacy="1" w:legacySpace="0" w:legacyIndent="709"/>
      <w:lvlJc w:val="left"/>
      <w:pPr>
        <w:ind w:left="8081" w:hanging="709"/>
      </w:pPr>
      <w:rPr>
        <w:rFonts w:ascii="Symbol" w:hAnsi="Symbol" w:hint="default"/>
      </w:rPr>
    </w:lvl>
  </w:abstractNum>
  <w:abstractNum w:abstractNumId="273" w15:restartNumberingAfterBreak="0">
    <w:nsid w:val="01346FE2"/>
    <w:multiLevelType w:val="multilevel"/>
    <w:tmpl w:val="56D824EA"/>
    <w:lvl w:ilvl="0">
      <w:start w:val="2"/>
      <w:numFmt w:val="decimal"/>
      <w:lvlText w:val="%1."/>
      <w:legacy w:legacy="1" w:legacySpace="0" w:legacyIndent="709"/>
      <w:lvlJc w:val="left"/>
      <w:pPr>
        <w:ind w:left="709" w:hanging="709"/>
      </w:pPr>
    </w:lvl>
    <w:lvl w:ilvl="1">
      <w:start w:val="8"/>
      <w:numFmt w:val="decimal"/>
      <w:lvlText w:val="%1.%2"/>
      <w:legacy w:legacy="1" w:legacySpace="0" w:legacyIndent="709"/>
      <w:lvlJc w:val="left"/>
      <w:pPr>
        <w:ind w:left="1418" w:hanging="709"/>
      </w:pPr>
    </w:lvl>
    <w:lvl w:ilvl="2">
      <w:start w:val="2"/>
      <w:numFmt w:val="decimal"/>
      <w:lvlText w:val="%1.%2.%3"/>
      <w:legacy w:legacy="1" w:legacySpace="0" w:legacyIndent="992"/>
      <w:lvlJc w:val="left"/>
      <w:pPr>
        <w:ind w:left="2410" w:hanging="992"/>
      </w:pPr>
    </w:lvl>
    <w:lvl w:ilvl="3">
      <w:start w:val="1"/>
      <w:numFmt w:val="decimal"/>
      <w:lvlText w:val="%1.%2.%3.%4"/>
      <w:legacy w:legacy="1" w:legacySpace="0" w:legacyIndent="1276"/>
      <w:lvlJc w:val="left"/>
      <w:pPr>
        <w:ind w:left="3686" w:hanging="1276"/>
      </w:pPr>
    </w:lvl>
    <w:lvl w:ilvl="4">
      <w:start w:val="1"/>
      <w:numFmt w:val="decimal"/>
      <w:lvlText w:val="%1.%2.%3.%4.%5"/>
      <w:legacy w:legacy="1" w:legacySpace="0" w:legacyIndent="1559"/>
      <w:lvlJc w:val="left"/>
      <w:pPr>
        <w:ind w:left="5245" w:hanging="1559"/>
      </w:pPr>
    </w:lvl>
    <w:lvl w:ilvl="5">
      <w:start w:val="1"/>
      <w:numFmt w:val="lowerLetter"/>
      <w:lvlText w:val="(%6)"/>
      <w:legacy w:legacy="1" w:legacySpace="0" w:legacyIndent="709"/>
      <w:lvlJc w:val="left"/>
      <w:pPr>
        <w:ind w:left="5954" w:hanging="709"/>
      </w:pPr>
    </w:lvl>
    <w:lvl w:ilvl="6">
      <w:start w:val="1"/>
      <w:numFmt w:val="lowerRoman"/>
      <w:lvlText w:val="(%7)"/>
      <w:legacy w:legacy="1" w:legacySpace="0" w:legacyIndent="709"/>
      <w:lvlJc w:val="left"/>
      <w:pPr>
        <w:ind w:left="6663" w:hanging="709"/>
      </w:pPr>
    </w:lvl>
    <w:lvl w:ilvl="7">
      <w:start w:val="1"/>
      <w:numFmt w:val="upperLetter"/>
      <w:lvlText w:val="(%8)"/>
      <w:legacy w:legacy="1" w:legacySpace="0" w:legacyIndent="709"/>
      <w:lvlJc w:val="left"/>
      <w:pPr>
        <w:ind w:left="7372" w:hanging="709"/>
      </w:pPr>
    </w:lvl>
    <w:lvl w:ilvl="8">
      <w:start w:val="1"/>
      <w:numFmt w:val="none"/>
      <w:lvlText w:val="·"/>
      <w:legacy w:legacy="1" w:legacySpace="0" w:legacyIndent="709"/>
      <w:lvlJc w:val="left"/>
      <w:pPr>
        <w:ind w:left="8081" w:hanging="709"/>
      </w:pPr>
      <w:rPr>
        <w:rFonts w:ascii="Symbol" w:hAnsi="Symbol" w:hint="default"/>
      </w:rPr>
    </w:lvl>
  </w:abstractNum>
  <w:abstractNum w:abstractNumId="274" w15:restartNumberingAfterBreak="0">
    <w:nsid w:val="01346FE3"/>
    <w:multiLevelType w:val="multilevel"/>
    <w:tmpl w:val="734204C2"/>
    <w:lvl w:ilvl="0">
      <w:start w:val="2"/>
      <w:numFmt w:val="decimal"/>
      <w:lvlText w:val="%1."/>
      <w:legacy w:legacy="1" w:legacySpace="0" w:legacyIndent="709"/>
      <w:lvlJc w:val="left"/>
      <w:pPr>
        <w:ind w:left="709" w:hanging="709"/>
      </w:pPr>
    </w:lvl>
    <w:lvl w:ilvl="1">
      <w:start w:val="8"/>
      <w:numFmt w:val="decimal"/>
      <w:lvlText w:val="%1.%2"/>
      <w:legacy w:legacy="1" w:legacySpace="0" w:legacyIndent="709"/>
      <w:lvlJc w:val="left"/>
      <w:pPr>
        <w:ind w:left="1418" w:hanging="709"/>
      </w:pPr>
    </w:lvl>
    <w:lvl w:ilvl="2">
      <w:start w:val="3"/>
      <w:numFmt w:val="decimal"/>
      <w:lvlText w:val="%1.%2.%3"/>
      <w:legacy w:legacy="1" w:legacySpace="0" w:legacyIndent="992"/>
      <w:lvlJc w:val="left"/>
      <w:pPr>
        <w:ind w:left="2410" w:hanging="992"/>
      </w:pPr>
    </w:lvl>
    <w:lvl w:ilvl="3">
      <w:start w:val="1"/>
      <w:numFmt w:val="decimal"/>
      <w:lvlText w:val="%1.%2.%3.%4"/>
      <w:legacy w:legacy="1" w:legacySpace="0" w:legacyIndent="1276"/>
      <w:lvlJc w:val="left"/>
      <w:pPr>
        <w:ind w:left="3686" w:hanging="1276"/>
      </w:pPr>
    </w:lvl>
    <w:lvl w:ilvl="4">
      <w:start w:val="1"/>
      <w:numFmt w:val="decimal"/>
      <w:lvlText w:val="%1.%2.%3.%4.%5"/>
      <w:legacy w:legacy="1" w:legacySpace="0" w:legacyIndent="1559"/>
      <w:lvlJc w:val="left"/>
      <w:pPr>
        <w:ind w:left="5245" w:hanging="1559"/>
      </w:pPr>
    </w:lvl>
    <w:lvl w:ilvl="5">
      <w:start w:val="1"/>
      <w:numFmt w:val="lowerLetter"/>
      <w:lvlText w:val="(%6)"/>
      <w:legacy w:legacy="1" w:legacySpace="0" w:legacyIndent="709"/>
      <w:lvlJc w:val="left"/>
      <w:pPr>
        <w:ind w:left="5954" w:hanging="709"/>
      </w:pPr>
    </w:lvl>
    <w:lvl w:ilvl="6">
      <w:start w:val="1"/>
      <w:numFmt w:val="lowerRoman"/>
      <w:lvlText w:val="(%7)"/>
      <w:legacy w:legacy="1" w:legacySpace="0" w:legacyIndent="709"/>
      <w:lvlJc w:val="left"/>
      <w:pPr>
        <w:ind w:left="6663" w:hanging="709"/>
      </w:pPr>
    </w:lvl>
    <w:lvl w:ilvl="7">
      <w:start w:val="1"/>
      <w:numFmt w:val="upperLetter"/>
      <w:lvlText w:val="(%8)"/>
      <w:legacy w:legacy="1" w:legacySpace="0" w:legacyIndent="709"/>
      <w:lvlJc w:val="left"/>
      <w:pPr>
        <w:ind w:left="7372" w:hanging="709"/>
      </w:pPr>
    </w:lvl>
    <w:lvl w:ilvl="8">
      <w:start w:val="1"/>
      <w:numFmt w:val="none"/>
      <w:lvlText w:val="·"/>
      <w:legacy w:legacy="1" w:legacySpace="0" w:legacyIndent="709"/>
      <w:lvlJc w:val="left"/>
      <w:pPr>
        <w:ind w:left="8081" w:hanging="709"/>
      </w:pPr>
      <w:rPr>
        <w:rFonts w:ascii="Symbol" w:hAnsi="Symbol" w:hint="default"/>
      </w:rPr>
    </w:lvl>
  </w:abstractNum>
  <w:abstractNum w:abstractNumId="275" w15:restartNumberingAfterBreak="0">
    <w:nsid w:val="01346FE4"/>
    <w:multiLevelType w:val="multilevel"/>
    <w:tmpl w:val="F77611CA"/>
    <w:lvl w:ilvl="0">
      <w:start w:val="2"/>
      <w:numFmt w:val="decimal"/>
      <w:lvlText w:val="%1."/>
      <w:legacy w:legacy="1" w:legacySpace="0" w:legacyIndent="709"/>
      <w:lvlJc w:val="left"/>
      <w:pPr>
        <w:ind w:left="709" w:hanging="709"/>
      </w:pPr>
    </w:lvl>
    <w:lvl w:ilvl="1">
      <w:start w:val="8"/>
      <w:numFmt w:val="decimal"/>
      <w:lvlText w:val="%1.%2"/>
      <w:legacy w:legacy="1" w:legacySpace="0" w:legacyIndent="709"/>
      <w:lvlJc w:val="left"/>
      <w:pPr>
        <w:ind w:left="1418" w:hanging="709"/>
      </w:pPr>
    </w:lvl>
    <w:lvl w:ilvl="2">
      <w:start w:val="4"/>
      <w:numFmt w:val="decimal"/>
      <w:lvlText w:val="%1.%2.%3"/>
      <w:legacy w:legacy="1" w:legacySpace="0" w:legacyIndent="992"/>
      <w:lvlJc w:val="left"/>
      <w:pPr>
        <w:ind w:left="2410" w:hanging="992"/>
      </w:pPr>
    </w:lvl>
    <w:lvl w:ilvl="3">
      <w:start w:val="1"/>
      <w:numFmt w:val="decimal"/>
      <w:lvlText w:val="%1.%2.%3.%4"/>
      <w:legacy w:legacy="1" w:legacySpace="0" w:legacyIndent="1276"/>
      <w:lvlJc w:val="left"/>
      <w:pPr>
        <w:ind w:left="3686" w:hanging="1276"/>
      </w:pPr>
    </w:lvl>
    <w:lvl w:ilvl="4">
      <w:start w:val="1"/>
      <w:numFmt w:val="decimal"/>
      <w:lvlText w:val="%1.%2.%3.%4.%5"/>
      <w:legacy w:legacy="1" w:legacySpace="0" w:legacyIndent="1559"/>
      <w:lvlJc w:val="left"/>
      <w:pPr>
        <w:ind w:left="5245" w:hanging="1559"/>
      </w:pPr>
    </w:lvl>
    <w:lvl w:ilvl="5">
      <w:start w:val="1"/>
      <w:numFmt w:val="lowerLetter"/>
      <w:lvlText w:val="(%6)"/>
      <w:legacy w:legacy="1" w:legacySpace="0" w:legacyIndent="709"/>
      <w:lvlJc w:val="left"/>
      <w:pPr>
        <w:ind w:left="5954" w:hanging="709"/>
      </w:pPr>
    </w:lvl>
    <w:lvl w:ilvl="6">
      <w:start w:val="1"/>
      <w:numFmt w:val="lowerRoman"/>
      <w:lvlText w:val="(%7)"/>
      <w:legacy w:legacy="1" w:legacySpace="0" w:legacyIndent="709"/>
      <w:lvlJc w:val="left"/>
      <w:pPr>
        <w:ind w:left="6663" w:hanging="709"/>
      </w:pPr>
    </w:lvl>
    <w:lvl w:ilvl="7">
      <w:start w:val="1"/>
      <w:numFmt w:val="upperLetter"/>
      <w:lvlText w:val="(%8)"/>
      <w:legacy w:legacy="1" w:legacySpace="0" w:legacyIndent="709"/>
      <w:lvlJc w:val="left"/>
      <w:pPr>
        <w:ind w:left="7372" w:hanging="709"/>
      </w:pPr>
    </w:lvl>
    <w:lvl w:ilvl="8">
      <w:start w:val="1"/>
      <w:numFmt w:val="none"/>
      <w:lvlText w:val="·"/>
      <w:legacy w:legacy="1" w:legacySpace="0" w:legacyIndent="709"/>
      <w:lvlJc w:val="left"/>
      <w:pPr>
        <w:ind w:left="8081" w:hanging="709"/>
      </w:pPr>
      <w:rPr>
        <w:rFonts w:ascii="Symbol" w:hAnsi="Symbol" w:hint="default"/>
      </w:rPr>
    </w:lvl>
  </w:abstractNum>
  <w:abstractNum w:abstractNumId="276" w15:restartNumberingAfterBreak="0">
    <w:nsid w:val="01346FE5"/>
    <w:multiLevelType w:val="multilevel"/>
    <w:tmpl w:val="E83AA1E6"/>
    <w:lvl w:ilvl="0">
      <w:start w:val="2"/>
      <w:numFmt w:val="decimal"/>
      <w:lvlText w:val="%1."/>
      <w:legacy w:legacy="1" w:legacySpace="0" w:legacyIndent="709"/>
      <w:lvlJc w:val="left"/>
      <w:pPr>
        <w:ind w:left="709" w:hanging="709"/>
      </w:pPr>
    </w:lvl>
    <w:lvl w:ilvl="1">
      <w:start w:val="8"/>
      <w:numFmt w:val="decimal"/>
      <w:lvlText w:val="%1.%2"/>
      <w:legacy w:legacy="1" w:legacySpace="0" w:legacyIndent="709"/>
      <w:lvlJc w:val="left"/>
      <w:pPr>
        <w:ind w:left="1418" w:hanging="709"/>
      </w:pPr>
    </w:lvl>
    <w:lvl w:ilvl="2">
      <w:start w:val="5"/>
      <w:numFmt w:val="decimal"/>
      <w:lvlText w:val="%1.%2.%3"/>
      <w:legacy w:legacy="1" w:legacySpace="0" w:legacyIndent="992"/>
      <w:lvlJc w:val="left"/>
      <w:pPr>
        <w:ind w:left="2410" w:hanging="992"/>
      </w:pPr>
    </w:lvl>
    <w:lvl w:ilvl="3">
      <w:start w:val="1"/>
      <w:numFmt w:val="decimal"/>
      <w:lvlText w:val="%1.%2.%3.%4"/>
      <w:legacy w:legacy="1" w:legacySpace="0" w:legacyIndent="1276"/>
      <w:lvlJc w:val="left"/>
      <w:pPr>
        <w:ind w:left="3686" w:hanging="1276"/>
      </w:pPr>
    </w:lvl>
    <w:lvl w:ilvl="4">
      <w:start w:val="1"/>
      <w:numFmt w:val="decimal"/>
      <w:lvlText w:val="%1.%2.%3.%4.%5"/>
      <w:legacy w:legacy="1" w:legacySpace="0" w:legacyIndent="1559"/>
      <w:lvlJc w:val="left"/>
      <w:pPr>
        <w:ind w:left="5245" w:hanging="1559"/>
      </w:pPr>
    </w:lvl>
    <w:lvl w:ilvl="5">
      <w:start w:val="1"/>
      <w:numFmt w:val="lowerLetter"/>
      <w:lvlText w:val="(%6)"/>
      <w:legacy w:legacy="1" w:legacySpace="0" w:legacyIndent="709"/>
      <w:lvlJc w:val="left"/>
      <w:pPr>
        <w:ind w:left="5954" w:hanging="709"/>
      </w:pPr>
    </w:lvl>
    <w:lvl w:ilvl="6">
      <w:start w:val="1"/>
      <w:numFmt w:val="lowerRoman"/>
      <w:lvlText w:val="(%7)"/>
      <w:legacy w:legacy="1" w:legacySpace="0" w:legacyIndent="709"/>
      <w:lvlJc w:val="left"/>
      <w:pPr>
        <w:ind w:left="6663" w:hanging="709"/>
      </w:pPr>
    </w:lvl>
    <w:lvl w:ilvl="7">
      <w:start w:val="1"/>
      <w:numFmt w:val="upperLetter"/>
      <w:lvlText w:val="(%8)"/>
      <w:legacy w:legacy="1" w:legacySpace="0" w:legacyIndent="709"/>
      <w:lvlJc w:val="left"/>
      <w:pPr>
        <w:ind w:left="7372" w:hanging="709"/>
      </w:pPr>
    </w:lvl>
    <w:lvl w:ilvl="8">
      <w:start w:val="1"/>
      <w:numFmt w:val="none"/>
      <w:lvlText w:val="·"/>
      <w:legacy w:legacy="1" w:legacySpace="0" w:legacyIndent="709"/>
      <w:lvlJc w:val="left"/>
      <w:pPr>
        <w:ind w:left="8081" w:hanging="709"/>
      </w:pPr>
      <w:rPr>
        <w:rFonts w:ascii="Symbol" w:hAnsi="Symbol" w:hint="default"/>
      </w:rPr>
    </w:lvl>
  </w:abstractNum>
  <w:abstractNum w:abstractNumId="277" w15:restartNumberingAfterBreak="0">
    <w:nsid w:val="01346FE6"/>
    <w:multiLevelType w:val="multilevel"/>
    <w:tmpl w:val="0B946740"/>
    <w:lvl w:ilvl="0">
      <w:start w:val="2"/>
      <w:numFmt w:val="decimal"/>
      <w:lvlText w:val="%1."/>
      <w:legacy w:legacy="1" w:legacySpace="0" w:legacyIndent="709"/>
      <w:lvlJc w:val="left"/>
      <w:pPr>
        <w:ind w:left="709" w:hanging="709"/>
      </w:pPr>
    </w:lvl>
    <w:lvl w:ilvl="1">
      <w:start w:val="8"/>
      <w:numFmt w:val="decimal"/>
      <w:lvlText w:val="%1.%2"/>
      <w:legacy w:legacy="1" w:legacySpace="0" w:legacyIndent="709"/>
      <w:lvlJc w:val="left"/>
      <w:pPr>
        <w:ind w:left="1418" w:hanging="709"/>
      </w:pPr>
    </w:lvl>
    <w:lvl w:ilvl="2">
      <w:start w:val="6"/>
      <w:numFmt w:val="decimal"/>
      <w:lvlText w:val="%1.%2.%3"/>
      <w:legacy w:legacy="1" w:legacySpace="0" w:legacyIndent="992"/>
      <w:lvlJc w:val="left"/>
      <w:pPr>
        <w:ind w:left="2410" w:hanging="992"/>
      </w:pPr>
    </w:lvl>
    <w:lvl w:ilvl="3">
      <w:start w:val="1"/>
      <w:numFmt w:val="decimal"/>
      <w:lvlText w:val="%1.%2.%3.%4"/>
      <w:legacy w:legacy="1" w:legacySpace="0" w:legacyIndent="1276"/>
      <w:lvlJc w:val="left"/>
      <w:pPr>
        <w:ind w:left="3686" w:hanging="1276"/>
      </w:pPr>
    </w:lvl>
    <w:lvl w:ilvl="4">
      <w:start w:val="1"/>
      <w:numFmt w:val="decimal"/>
      <w:lvlText w:val="%1.%2.%3.%4.%5"/>
      <w:legacy w:legacy="1" w:legacySpace="0" w:legacyIndent="1559"/>
      <w:lvlJc w:val="left"/>
      <w:pPr>
        <w:ind w:left="5245" w:hanging="1559"/>
      </w:pPr>
    </w:lvl>
    <w:lvl w:ilvl="5">
      <w:start w:val="1"/>
      <w:numFmt w:val="lowerLetter"/>
      <w:lvlText w:val="(%6)"/>
      <w:legacy w:legacy="1" w:legacySpace="0" w:legacyIndent="709"/>
      <w:lvlJc w:val="left"/>
      <w:pPr>
        <w:ind w:left="5954" w:hanging="709"/>
      </w:pPr>
    </w:lvl>
    <w:lvl w:ilvl="6">
      <w:start w:val="1"/>
      <w:numFmt w:val="lowerRoman"/>
      <w:lvlText w:val="(%7)"/>
      <w:legacy w:legacy="1" w:legacySpace="0" w:legacyIndent="709"/>
      <w:lvlJc w:val="left"/>
      <w:pPr>
        <w:ind w:left="6663" w:hanging="709"/>
      </w:pPr>
    </w:lvl>
    <w:lvl w:ilvl="7">
      <w:start w:val="1"/>
      <w:numFmt w:val="upperLetter"/>
      <w:lvlText w:val="(%8)"/>
      <w:legacy w:legacy="1" w:legacySpace="0" w:legacyIndent="709"/>
      <w:lvlJc w:val="left"/>
      <w:pPr>
        <w:ind w:left="7372" w:hanging="709"/>
      </w:pPr>
    </w:lvl>
    <w:lvl w:ilvl="8">
      <w:start w:val="1"/>
      <w:numFmt w:val="none"/>
      <w:lvlText w:val="·"/>
      <w:legacy w:legacy="1" w:legacySpace="0" w:legacyIndent="709"/>
      <w:lvlJc w:val="left"/>
      <w:pPr>
        <w:ind w:left="8081" w:hanging="709"/>
      </w:pPr>
      <w:rPr>
        <w:rFonts w:ascii="Symbol" w:hAnsi="Symbol" w:hint="default"/>
      </w:rPr>
    </w:lvl>
  </w:abstractNum>
  <w:abstractNum w:abstractNumId="278" w15:restartNumberingAfterBreak="0">
    <w:nsid w:val="01346FE7"/>
    <w:multiLevelType w:val="multilevel"/>
    <w:tmpl w:val="ED1CF15E"/>
    <w:lvl w:ilvl="0">
      <w:start w:val="3"/>
      <w:numFmt w:val="decimal"/>
      <w:lvlText w:val="%1."/>
      <w:legacy w:legacy="1" w:legacySpace="0" w:legacyIndent="709"/>
      <w:lvlJc w:val="left"/>
      <w:pPr>
        <w:ind w:left="709" w:hanging="709"/>
      </w:pPr>
    </w:lvl>
    <w:lvl w:ilvl="1">
      <w:start w:val="2"/>
      <w:numFmt w:val="decimal"/>
      <w:lvlText w:val="%1.%2"/>
      <w:legacy w:legacy="1" w:legacySpace="0" w:legacyIndent="709"/>
      <w:lvlJc w:val="left"/>
      <w:pPr>
        <w:ind w:left="1418" w:hanging="709"/>
      </w:pPr>
    </w:lvl>
    <w:lvl w:ilvl="2">
      <w:start w:val="1"/>
      <w:numFmt w:val="decimal"/>
      <w:lvlText w:val="%1.%2.%3"/>
      <w:legacy w:legacy="1" w:legacySpace="0" w:legacyIndent="992"/>
      <w:lvlJc w:val="left"/>
      <w:pPr>
        <w:ind w:left="2410" w:hanging="992"/>
      </w:pPr>
    </w:lvl>
    <w:lvl w:ilvl="3">
      <w:start w:val="1"/>
      <w:numFmt w:val="decimal"/>
      <w:lvlText w:val="%1.%2.%3.%4"/>
      <w:legacy w:legacy="1" w:legacySpace="0" w:legacyIndent="1276"/>
      <w:lvlJc w:val="left"/>
      <w:pPr>
        <w:ind w:left="3686" w:hanging="1276"/>
      </w:pPr>
    </w:lvl>
    <w:lvl w:ilvl="4">
      <w:start w:val="1"/>
      <w:numFmt w:val="decimal"/>
      <w:lvlText w:val="%1.%2.%3.%4.%5"/>
      <w:legacy w:legacy="1" w:legacySpace="0" w:legacyIndent="1559"/>
      <w:lvlJc w:val="left"/>
      <w:pPr>
        <w:ind w:left="5245" w:hanging="1559"/>
      </w:pPr>
    </w:lvl>
    <w:lvl w:ilvl="5">
      <w:start w:val="1"/>
      <w:numFmt w:val="lowerLetter"/>
      <w:lvlText w:val="(%6)"/>
      <w:legacy w:legacy="1" w:legacySpace="0" w:legacyIndent="709"/>
      <w:lvlJc w:val="left"/>
      <w:pPr>
        <w:ind w:left="5954" w:hanging="709"/>
      </w:pPr>
    </w:lvl>
    <w:lvl w:ilvl="6">
      <w:start w:val="1"/>
      <w:numFmt w:val="lowerRoman"/>
      <w:lvlText w:val="(%7)"/>
      <w:legacy w:legacy="1" w:legacySpace="0" w:legacyIndent="709"/>
      <w:lvlJc w:val="left"/>
      <w:pPr>
        <w:ind w:left="6663" w:hanging="709"/>
      </w:pPr>
    </w:lvl>
    <w:lvl w:ilvl="7">
      <w:start w:val="1"/>
      <w:numFmt w:val="upperLetter"/>
      <w:lvlText w:val="(%8)"/>
      <w:legacy w:legacy="1" w:legacySpace="0" w:legacyIndent="709"/>
      <w:lvlJc w:val="left"/>
      <w:pPr>
        <w:ind w:left="7372" w:hanging="709"/>
      </w:pPr>
    </w:lvl>
    <w:lvl w:ilvl="8">
      <w:start w:val="1"/>
      <w:numFmt w:val="none"/>
      <w:lvlText w:val="·"/>
      <w:legacy w:legacy="1" w:legacySpace="0" w:legacyIndent="709"/>
      <w:lvlJc w:val="left"/>
      <w:pPr>
        <w:ind w:left="8081" w:hanging="709"/>
      </w:pPr>
      <w:rPr>
        <w:rFonts w:ascii="Symbol" w:hAnsi="Symbol" w:hint="default"/>
      </w:rPr>
    </w:lvl>
  </w:abstractNum>
  <w:abstractNum w:abstractNumId="279" w15:restartNumberingAfterBreak="0">
    <w:nsid w:val="01346FE8"/>
    <w:multiLevelType w:val="multilevel"/>
    <w:tmpl w:val="7832798C"/>
    <w:lvl w:ilvl="0">
      <w:start w:val="3"/>
      <w:numFmt w:val="decimal"/>
      <w:lvlText w:val="%1."/>
      <w:legacy w:legacy="1" w:legacySpace="0" w:legacyIndent="709"/>
      <w:lvlJc w:val="left"/>
      <w:pPr>
        <w:ind w:left="709" w:hanging="709"/>
      </w:pPr>
    </w:lvl>
    <w:lvl w:ilvl="1">
      <w:start w:val="3"/>
      <w:numFmt w:val="decimal"/>
      <w:lvlText w:val="%1.%2"/>
      <w:legacy w:legacy="1" w:legacySpace="0" w:legacyIndent="709"/>
      <w:lvlJc w:val="left"/>
      <w:pPr>
        <w:ind w:left="1418" w:hanging="709"/>
      </w:pPr>
    </w:lvl>
    <w:lvl w:ilvl="2">
      <w:start w:val="1"/>
      <w:numFmt w:val="decimal"/>
      <w:lvlText w:val="%1.%2.%3"/>
      <w:legacy w:legacy="1" w:legacySpace="0" w:legacyIndent="992"/>
      <w:lvlJc w:val="left"/>
      <w:pPr>
        <w:ind w:left="2410" w:hanging="992"/>
      </w:pPr>
    </w:lvl>
    <w:lvl w:ilvl="3">
      <w:start w:val="1"/>
      <w:numFmt w:val="decimal"/>
      <w:lvlText w:val="%1.%2.%3.%4"/>
      <w:legacy w:legacy="1" w:legacySpace="0" w:legacyIndent="1276"/>
      <w:lvlJc w:val="left"/>
      <w:pPr>
        <w:ind w:left="3686" w:hanging="1276"/>
      </w:pPr>
    </w:lvl>
    <w:lvl w:ilvl="4">
      <w:start w:val="1"/>
      <w:numFmt w:val="decimal"/>
      <w:lvlText w:val="%1.%2.%3.%4.%5"/>
      <w:legacy w:legacy="1" w:legacySpace="0" w:legacyIndent="1559"/>
      <w:lvlJc w:val="left"/>
      <w:pPr>
        <w:ind w:left="5245" w:hanging="1559"/>
      </w:pPr>
    </w:lvl>
    <w:lvl w:ilvl="5">
      <w:start w:val="1"/>
      <w:numFmt w:val="lowerLetter"/>
      <w:lvlText w:val="(%6)"/>
      <w:legacy w:legacy="1" w:legacySpace="0" w:legacyIndent="709"/>
      <w:lvlJc w:val="left"/>
      <w:pPr>
        <w:ind w:left="5954" w:hanging="709"/>
      </w:pPr>
    </w:lvl>
    <w:lvl w:ilvl="6">
      <w:start w:val="1"/>
      <w:numFmt w:val="lowerRoman"/>
      <w:lvlText w:val="(%7)"/>
      <w:legacy w:legacy="1" w:legacySpace="0" w:legacyIndent="709"/>
      <w:lvlJc w:val="left"/>
      <w:pPr>
        <w:ind w:left="6663" w:hanging="709"/>
      </w:pPr>
    </w:lvl>
    <w:lvl w:ilvl="7">
      <w:start w:val="1"/>
      <w:numFmt w:val="upperLetter"/>
      <w:lvlText w:val="(%8)"/>
      <w:legacy w:legacy="1" w:legacySpace="0" w:legacyIndent="709"/>
      <w:lvlJc w:val="left"/>
      <w:pPr>
        <w:ind w:left="7372" w:hanging="709"/>
      </w:pPr>
    </w:lvl>
    <w:lvl w:ilvl="8">
      <w:start w:val="1"/>
      <w:numFmt w:val="none"/>
      <w:lvlText w:val="·"/>
      <w:legacy w:legacy="1" w:legacySpace="0" w:legacyIndent="709"/>
      <w:lvlJc w:val="left"/>
      <w:pPr>
        <w:ind w:left="8081" w:hanging="709"/>
      </w:pPr>
      <w:rPr>
        <w:rFonts w:ascii="Symbol" w:hAnsi="Symbol" w:hint="default"/>
      </w:rPr>
    </w:lvl>
  </w:abstractNum>
  <w:abstractNum w:abstractNumId="280" w15:restartNumberingAfterBreak="0">
    <w:nsid w:val="01346FE9"/>
    <w:multiLevelType w:val="multilevel"/>
    <w:tmpl w:val="7E7CD39A"/>
    <w:lvl w:ilvl="0">
      <w:start w:val="3"/>
      <w:numFmt w:val="decimal"/>
      <w:lvlText w:val="%1."/>
      <w:legacy w:legacy="1" w:legacySpace="0" w:legacyIndent="709"/>
      <w:lvlJc w:val="left"/>
      <w:pPr>
        <w:ind w:left="709" w:hanging="709"/>
      </w:pPr>
    </w:lvl>
    <w:lvl w:ilvl="1">
      <w:start w:val="4"/>
      <w:numFmt w:val="decimal"/>
      <w:lvlText w:val="%1.%2"/>
      <w:legacy w:legacy="1" w:legacySpace="0" w:legacyIndent="709"/>
      <w:lvlJc w:val="left"/>
      <w:pPr>
        <w:ind w:left="1418" w:hanging="709"/>
      </w:pPr>
    </w:lvl>
    <w:lvl w:ilvl="2">
      <w:start w:val="1"/>
      <w:numFmt w:val="decimal"/>
      <w:lvlText w:val="%1.%2.%3"/>
      <w:legacy w:legacy="1" w:legacySpace="0" w:legacyIndent="992"/>
      <w:lvlJc w:val="left"/>
      <w:pPr>
        <w:ind w:left="2410" w:hanging="992"/>
      </w:pPr>
    </w:lvl>
    <w:lvl w:ilvl="3">
      <w:start w:val="1"/>
      <w:numFmt w:val="decimal"/>
      <w:lvlText w:val="%1.%2.%3.%4"/>
      <w:legacy w:legacy="1" w:legacySpace="0" w:legacyIndent="1276"/>
      <w:lvlJc w:val="left"/>
      <w:pPr>
        <w:ind w:left="3686" w:hanging="1276"/>
      </w:pPr>
    </w:lvl>
    <w:lvl w:ilvl="4">
      <w:start w:val="1"/>
      <w:numFmt w:val="decimal"/>
      <w:lvlText w:val="%1.%2.%3.%4.%5"/>
      <w:legacy w:legacy="1" w:legacySpace="0" w:legacyIndent="1559"/>
      <w:lvlJc w:val="left"/>
      <w:pPr>
        <w:ind w:left="5245" w:hanging="1559"/>
      </w:pPr>
    </w:lvl>
    <w:lvl w:ilvl="5">
      <w:start w:val="1"/>
      <w:numFmt w:val="lowerLetter"/>
      <w:lvlText w:val="(%6)"/>
      <w:legacy w:legacy="1" w:legacySpace="0" w:legacyIndent="709"/>
      <w:lvlJc w:val="left"/>
      <w:pPr>
        <w:ind w:left="5954" w:hanging="709"/>
      </w:pPr>
    </w:lvl>
    <w:lvl w:ilvl="6">
      <w:start w:val="1"/>
      <w:numFmt w:val="lowerRoman"/>
      <w:lvlText w:val="(%7)"/>
      <w:legacy w:legacy="1" w:legacySpace="0" w:legacyIndent="709"/>
      <w:lvlJc w:val="left"/>
      <w:pPr>
        <w:ind w:left="6663" w:hanging="709"/>
      </w:pPr>
    </w:lvl>
    <w:lvl w:ilvl="7">
      <w:start w:val="1"/>
      <w:numFmt w:val="upperLetter"/>
      <w:lvlText w:val="(%8)"/>
      <w:legacy w:legacy="1" w:legacySpace="0" w:legacyIndent="709"/>
      <w:lvlJc w:val="left"/>
      <w:pPr>
        <w:ind w:left="7372" w:hanging="709"/>
      </w:pPr>
    </w:lvl>
    <w:lvl w:ilvl="8">
      <w:start w:val="1"/>
      <w:numFmt w:val="none"/>
      <w:lvlText w:val="·"/>
      <w:legacy w:legacy="1" w:legacySpace="0" w:legacyIndent="709"/>
      <w:lvlJc w:val="left"/>
      <w:pPr>
        <w:ind w:left="8081" w:hanging="709"/>
      </w:pPr>
      <w:rPr>
        <w:rFonts w:ascii="Symbol" w:hAnsi="Symbol" w:hint="default"/>
      </w:rPr>
    </w:lvl>
  </w:abstractNum>
  <w:abstractNum w:abstractNumId="281" w15:restartNumberingAfterBreak="0">
    <w:nsid w:val="01346FEA"/>
    <w:multiLevelType w:val="multilevel"/>
    <w:tmpl w:val="3FBECAF2"/>
    <w:lvl w:ilvl="0">
      <w:start w:val="1"/>
      <w:numFmt w:val="decimal"/>
      <w:lvlText w:val="%1."/>
      <w:lvlJc w:val="left"/>
      <w:pPr>
        <w:ind w:left="360" w:hanging="360"/>
      </w:pPr>
      <w:rPr>
        <w:rFonts w:hint="default"/>
      </w:rPr>
    </w:lvl>
    <w:lvl w:ilvl="1">
      <w:start w:val="1"/>
      <w:numFmt w:val="lowerLetter"/>
      <w:lvlText w:val="%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2" w15:restartNumberingAfterBreak="0">
    <w:nsid w:val="01346FEB"/>
    <w:multiLevelType w:val="multilevel"/>
    <w:tmpl w:val="0809001F"/>
    <w:lvl w:ilvl="0">
      <w:start w:val="3"/>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3" w15:restartNumberingAfterBreak="0">
    <w:nsid w:val="01346FEC"/>
    <w:multiLevelType w:val="hybridMultilevel"/>
    <w:tmpl w:val="12442734"/>
    <w:lvl w:ilvl="0" w:tplc="99E682B4">
      <w:start w:val="1"/>
      <w:numFmt w:val="lowerRoman"/>
      <w:lvlText w:val="(%1)"/>
      <w:lvlJc w:val="left"/>
      <w:pPr>
        <w:ind w:left="1080" w:hanging="720"/>
      </w:pPr>
      <w:rPr>
        <w:rFonts w:hint="default"/>
      </w:rPr>
    </w:lvl>
    <w:lvl w:ilvl="1" w:tplc="CD48DBB6" w:tentative="1">
      <w:start w:val="1"/>
      <w:numFmt w:val="lowerLetter"/>
      <w:lvlText w:val="%2."/>
      <w:lvlJc w:val="left"/>
      <w:pPr>
        <w:ind w:left="1440" w:hanging="360"/>
      </w:pPr>
    </w:lvl>
    <w:lvl w:ilvl="2" w:tplc="58B0EE18" w:tentative="1">
      <w:start w:val="1"/>
      <w:numFmt w:val="lowerRoman"/>
      <w:lvlText w:val="%3."/>
      <w:lvlJc w:val="right"/>
      <w:pPr>
        <w:ind w:left="2160" w:hanging="180"/>
      </w:pPr>
    </w:lvl>
    <w:lvl w:ilvl="3" w:tplc="9036DB6E" w:tentative="1">
      <w:start w:val="1"/>
      <w:numFmt w:val="decimal"/>
      <w:lvlText w:val="%4."/>
      <w:lvlJc w:val="left"/>
      <w:pPr>
        <w:ind w:left="2880" w:hanging="360"/>
      </w:pPr>
    </w:lvl>
    <w:lvl w:ilvl="4" w:tplc="8D6CD87C" w:tentative="1">
      <w:start w:val="1"/>
      <w:numFmt w:val="lowerLetter"/>
      <w:lvlText w:val="%5."/>
      <w:lvlJc w:val="left"/>
      <w:pPr>
        <w:ind w:left="3600" w:hanging="360"/>
      </w:pPr>
    </w:lvl>
    <w:lvl w:ilvl="5" w:tplc="BA364762" w:tentative="1">
      <w:start w:val="1"/>
      <w:numFmt w:val="lowerRoman"/>
      <w:lvlText w:val="%6."/>
      <w:lvlJc w:val="right"/>
      <w:pPr>
        <w:ind w:left="4320" w:hanging="180"/>
      </w:pPr>
    </w:lvl>
    <w:lvl w:ilvl="6" w:tplc="E94CBA0E" w:tentative="1">
      <w:start w:val="1"/>
      <w:numFmt w:val="decimal"/>
      <w:lvlText w:val="%7."/>
      <w:lvlJc w:val="left"/>
      <w:pPr>
        <w:ind w:left="5040" w:hanging="360"/>
      </w:pPr>
    </w:lvl>
    <w:lvl w:ilvl="7" w:tplc="22A2F3DC" w:tentative="1">
      <w:start w:val="1"/>
      <w:numFmt w:val="lowerLetter"/>
      <w:lvlText w:val="%8."/>
      <w:lvlJc w:val="left"/>
      <w:pPr>
        <w:ind w:left="5760" w:hanging="360"/>
      </w:pPr>
    </w:lvl>
    <w:lvl w:ilvl="8" w:tplc="C58E5AE8" w:tentative="1">
      <w:start w:val="1"/>
      <w:numFmt w:val="lowerRoman"/>
      <w:lvlText w:val="%9."/>
      <w:lvlJc w:val="right"/>
      <w:pPr>
        <w:ind w:left="6480" w:hanging="180"/>
      </w:pPr>
    </w:lvl>
  </w:abstractNum>
  <w:abstractNum w:abstractNumId="284" w15:restartNumberingAfterBreak="0">
    <w:nsid w:val="01346FED"/>
    <w:multiLevelType w:val="multilevel"/>
    <w:tmpl w:val="0809001F"/>
    <w:lvl w:ilvl="0">
      <w:start w:val="4"/>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5" w15:restartNumberingAfterBreak="0">
    <w:nsid w:val="01346FEE"/>
    <w:multiLevelType w:val="multilevel"/>
    <w:tmpl w:val="0809001F"/>
    <w:lvl w:ilvl="0">
      <w:start w:val="6"/>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6" w15:restartNumberingAfterBreak="0">
    <w:nsid w:val="01346FEF"/>
    <w:multiLevelType w:val="multilevel"/>
    <w:tmpl w:val="0809001F"/>
    <w:lvl w:ilvl="0">
      <w:start w:val="7"/>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7" w15:restartNumberingAfterBreak="0">
    <w:nsid w:val="01346FF0"/>
    <w:multiLevelType w:val="multilevel"/>
    <w:tmpl w:val="59CC6BF6"/>
    <w:lvl w:ilvl="0">
      <w:start w:val="1"/>
      <w:numFmt w:val="decimal"/>
      <w:lvlText w:val="%1"/>
      <w:lvlJc w:val="left"/>
      <w:pPr>
        <w:tabs>
          <w:tab w:val="num" w:pos="360"/>
        </w:tabs>
        <w:ind w:left="360" w:hanging="360"/>
      </w:pPr>
      <w:rPr>
        <w:rFonts w:ascii="Arial" w:hAnsi="Arial" w:hint="default"/>
        <w:b/>
        <w:sz w:val="20"/>
        <w:szCs w:val="20"/>
      </w:rPr>
    </w:lvl>
    <w:lvl w:ilvl="1">
      <w:start w:val="1"/>
      <w:numFmt w:val="decimal"/>
      <w:lvlText w:val="%1.%2"/>
      <w:lvlJc w:val="left"/>
      <w:pPr>
        <w:tabs>
          <w:tab w:val="num" w:pos="1142"/>
        </w:tabs>
        <w:ind w:left="1142" w:hanging="432"/>
      </w:pPr>
      <w:rPr>
        <w:rFonts w:hint="default"/>
        <w:b w:val="0"/>
      </w:rPr>
    </w:lvl>
    <w:lvl w:ilvl="2">
      <w:start w:val="1"/>
      <w:numFmt w:val="decimal"/>
      <w:lvlText w:val="%1.%2.%3"/>
      <w:lvlJc w:val="left"/>
      <w:pPr>
        <w:tabs>
          <w:tab w:val="num" w:pos="1781"/>
        </w:tabs>
        <w:ind w:left="1781"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88" w15:restartNumberingAfterBreak="0">
    <w:nsid w:val="01346FF1"/>
    <w:multiLevelType w:val="hybridMultilevel"/>
    <w:tmpl w:val="400EBB96"/>
    <w:lvl w:ilvl="0" w:tplc="957EA6AA">
      <w:start w:val="1"/>
      <w:numFmt w:val="decimal"/>
      <w:lvlText w:val="%1"/>
      <w:lvlJc w:val="left"/>
      <w:pPr>
        <w:ind w:left="720" w:hanging="360"/>
      </w:pPr>
      <w:rPr>
        <w:rFonts w:hint="default"/>
      </w:rPr>
    </w:lvl>
    <w:lvl w:ilvl="1" w:tplc="5F000700" w:tentative="1">
      <w:start w:val="1"/>
      <w:numFmt w:val="lowerLetter"/>
      <w:lvlText w:val="%2."/>
      <w:lvlJc w:val="left"/>
      <w:pPr>
        <w:ind w:left="1440" w:hanging="360"/>
      </w:pPr>
    </w:lvl>
    <w:lvl w:ilvl="2" w:tplc="E45C53AA" w:tentative="1">
      <w:start w:val="1"/>
      <w:numFmt w:val="lowerRoman"/>
      <w:lvlText w:val="%3."/>
      <w:lvlJc w:val="right"/>
      <w:pPr>
        <w:ind w:left="2160" w:hanging="180"/>
      </w:pPr>
    </w:lvl>
    <w:lvl w:ilvl="3" w:tplc="0BAC0716" w:tentative="1">
      <w:start w:val="1"/>
      <w:numFmt w:val="decimal"/>
      <w:lvlText w:val="%4."/>
      <w:lvlJc w:val="left"/>
      <w:pPr>
        <w:ind w:left="2880" w:hanging="360"/>
      </w:pPr>
    </w:lvl>
    <w:lvl w:ilvl="4" w:tplc="3D1A6A58" w:tentative="1">
      <w:start w:val="1"/>
      <w:numFmt w:val="lowerLetter"/>
      <w:lvlText w:val="%5."/>
      <w:lvlJc w:val="left"/>
      <w:pPr>
        <w:ind w:left="3600" w:hanging="360"/>
      </w:pPr>
    </w:lvl>
    <w:lvl w:ilvl="5" w:tplc="499AEFEA" w:tentative="1">
      <w:start w:val="1"/>
      <w:numFmt w:val="lowerRoman"/>
      <w:lvlText w:val="%6."/>
      <w:lvlJc w:val="right"/>
      <w:pPr>
        <w:ind w:left="4320" w:hanging="180"/>
      </w:pPr>
    </w:lvl>
    <w:lvl w:ilvl="6" w:tplc="6A8019C8" w:tentative="1">
      <w:start w:val="1"/>
      <w:numFmt w:val="decimal"/>
      <w:lvlText w:val="%7."/>
      <w:lvlJc w:val="left"/>
      <w:pPr>
        <w:ind w:left="5040" w:hanging="360"/>
      </w:pPr>
    </w:lvl>
    <w:lvl w:ilvl="7" w:tplc="54A24CBC" w:tentative="1">
      <w:start w:val="1"/>
      <w:numFmt w:val="lowerLetter"/>
      <w:lvlText w:val="%8."/>
      <w:lvlJc w:val="left"/>
      <w:pPr>
        <w:ind w:left="5760" w:hanging="360"/>
      </w:pPr>
    </w:lvl>
    <w:lvl w:ilvl="8" w:tplc="5554FA88" w:tentative="1">
      <w:start w:val="1"/>
      <w:numFmt w:val="lowerRoman"/>
      <w:lvlText w:val="%9."/>
      <w:lvlJc w:val="right"/>
      <w:pPr>
        <w:ind w:left="6480" w:hanging="180"/>
      </w:pPr>
    </w:lvl>
  </w:abstractNum>
  <w:abstractNum w:abstractNumId="289" w15:restartNumberingAfterBreak="0">
    <w:nsid w:val="01346FF2"/>
    <w:multiLevelType w:val="hybridMultilevel"/>
    <w:tmpl w:val="08641E9E"/>
    <w:lvl w:ilvl="0" w:tplc="4BC08878">
      <w:start w:val="2"/>
      <w:numFmt w:val="lowerLetter"/>
      <w:lvlText w:val="(%1)"/>
      <w:lvlJc w:val="left"/>
      <w:pPr>
        <w:ind w:left="2519" w:hanging="360"/>
      </w:pPr>
      <w:rPr>
        <w:rFonts w:ascii="Arial" w:hAnsi="Arial" w:cs="Arial" w:hint="default"/>
      </w:rPr>
    </w:lvl>
    <w:lvl w:ilvl="1" w:tplc="E71E2E82">
      <w:start w:val="1"/>
      <w:numFmt w:val="lowerLetter"/>
      <w:lvlText w:val="%2)"/>
      <w:lvlJc w:val="left"/>
      <w:pPr>
        <w:ind w:left="1440" w:hanging="360"/>
      </w:pPr>
      <w:rPr>
        <w:rFonts w:hint="default"/>
      </w:rPr>
    </w:lvl>
    <w:lvl w:ilvl="2" w:tplc="C0F630C4" w:tentative="1">
      <w:start w:val="1"/>
      <w:numFmt w:val="lowerRoman"/>
      <w:lvlText w:val="%3."/>
      <w:lvlJc w:val="right"/>
      <w:pPr>
        <w:ind w:left="2160" w:hanging="180"/>
      </w:pPr>
    </w:lvl>
    <w:lvl w:ilvl="3" w:tplc="5F0CA2D6" w:tentative="1">
      <w:start w:val="1"/>
      <w:numFmt w:val="decimal"/>
      <w:lvlText w:val="%4."/>
      <w:lvlJc w:val="left"/>
      <w:pPr>
        <w:ind w:left="2880" w:hanging="360"/>
      </w:pPr>
    </w:lvl>
    <w:lvl w:ilvl="4" w:tplc="7D6C2944" w:tentative="1">
      <w:start w:val="1"/>
      <w:numFmt w:val="lowerLetter"/>
      <w:lvlText w:val="%5."/>
      <w:lvlJc w:val="left"/>
      <w:pPr>
        <w:ind w:left="3600" w:hanging="360"/>
      </w:pPr>
    </w:lvl>
    <w:lvl w:ilvl="5" w:tplc="94B205CA" w:tentative="1">
      <w:start w:val="1"/>
      <w:numFmt w:val="lowerRoman"/>
      <w:lvlText w:val="%6."/>
      <w:lvlJc w:val="right"/>
      <w:pPr>
        <w:ind w:left="4320" w:hanging="180"/>
      </w:pPr>
    </w:lvl>
    <w:lvl w:ilvl="6" w:tplc="5AFAA27C" w:tentative="1">
      <w:start w:val="1"/>
      <w:numFmt w:val="decimal"/>
      <w:lvlText w:val="%7."/>
      <w:lvlJc w:val="left"/>
      <w:pPr>
        <w:ind w:left="5040" w:hanging="360"/>
      </w:pPr>
    </w:lvl>
    <w:lvl w:ilvl="7" w:tplc="0E60D966" w:tentative="1">
      <w:start w:val="1"/>
      <w:numFmt w:val="lowerLetter"/>
      <w:lvlText w:val="%8."/>
      <w:lvlJc w:val="left"/>
      <w:pPr>
        <w:ind w:left="5760" w:hanging="360"/>
      </w:pPr>
    </w:lvl>
    <w:lvl w:ilvl="8" w:tplc="CF185D52" w:tentative="1">
      <w:start w:val="1"/>
      <w:numFmt w:val="lowerRoman"/>
      <w:lvlText w:val="%9."/>
      <w:lvlJc w:val="right"/>
      <w:pPr>
        <w:ind w:left="6480" w:hanging="180"/>
      </w:pPr>
    </w:lvl>
  </w:abstractNum>
  <w:abstractNum w:abstractNumId="290" w15:restartNumberingAfterBreak="0">
    <w:nsid w:val="01346FF3"/>
    <w:multiLevelType w:val="multilevel"/>
    <w:tmpl w:val="FC4A3634"/>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927"/>
        </w:tabs>
        <w:ind w:left="927" w:hanging="360"/>
      </w:pPr>
      <w:rPr>
        <w:rFonts w:hint="default"/>
        <w:i w:val="0"/>
      </w:rPr>
    </w:lvl>
    <w:lvl w:ilvl="2">
      <w:start w:val="1"/>
      <w:numFmt w:val="decimal"/>
      <w:lvlText w:val="%1.%2.%3"/>
      <w:lvlJc w:val="left"/>
      <w:pPr>
        <w:tabs>
          <w:tab w:val="num" w:pos="1854"/>
        </w:tabs>
        <w:ind w:left="1854" w:hanging="720"/>
      </w:pPr>
      <w:rPr>
        <w:rFonts w:hint="default"/>
      </w:rPr>
    </w:lvl>
    <w:lvl w:ilvl="3">
      <w:start w:val="1"/>
      <w:numFmt w:val="decimal"/>
      <w:lvlText w:val="%1.%2.%3.%4"/>
      <w:lvlJc w:val="left"/>
      <w:pPr>
        <w:tabs>
          <w:tab w:val="num" w:pos="2421"/>
        </w:tabs>
        <w:ind w:left="2421" w:hanging="72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3915"/>
        </w:tabs>
        <w:ind w:left="3915" w:hanging="1080"/>
      </w:pPr>
      <w:rPr>
        <w:rFonts w:hint="default"/>
      </w:rPr>
    </w:lvl>
    <w:lvl w:ilvl="6">
      <w:start w:val="1"/>
      <w:numFmt w:val="decimal"/>
      <w:lvlText w:val="%1.%2.%3.%4.%5.%6.%7"/>
      <w:lvlJc w:val="left"/>
      <w:pPr>
        <w:tabs>
          <w:tab w:val="num" w:pos="4842"/>
        </w:tabs>
        <w:ind w:left="4842" w:hanging="1440"/>
      </w:pPr>
      <w:rPr>
        <w:rFonts w:hint="default"/>
      </w:rPr>
    </w:lvl>
    <w:lvl w:ilvl="7">
      <w:start w:val="1"/>
      <w:numFmt w:val="decimal"/>
      <w:lvlText w:val="%1.%2.%3.%4.%5.%6.%7.%8"/>
      <w:lvlJc w:val="left"/>
      <w:pPr>
        <w:tabs>
          <w:tab w:val="num" w:pos="5409"/>
        </w:tabs>
        <w:ind w:left="5409" w:hanging="1440"/>
      </w:pPr>
      <w:rPr>
        <w:rFonts w:hint="default"/>
      </w:rPr>
    </w:lvl>
    <w:lvl w:ilvl="8">
      <w:start w:val="1"/>
      <w:numFmt w:val="decimal"/>
      <w:lvlText w:val="%1.%2.%3.%4.%5.%6.%7.%8.%9"/>
      <w:lvlJc w:val="left"/>
      <w:pPr>
        <w:tabs>
          <w:tab w:val="num" w:pos="6336"/>
        </w:tabs>
        <w:ind w:left="6336" w:hanging="1800"/>
      </w:pPr>
      <w:rPr>
        <w:rFonts w:hint="default"/>
      </w:rPr>
    </w:lvl>
  </w:abstractNum>
  <w:abstractNum w:abstractNumId="291" w15:restartNumberingAfterBreak="0">
    <w:nsid w:val="01346FF4"/>
    <w:multiLevelType w:val="hybridMultilevel"/>
    <w:tmpl w:val="2CF4E908"/>
    <w:lvl w:ilvl="0" w:tplc="E352580A">
      <w:start w:val="1"/>
      <w:numFmt w:val="lowerRoman"/>
      <w:lvlText w:val="(%1)"/>
      <w:lvlJc w:val="left"/>
      <w:pPr>
        <w:ind w:left="2234" w:hanging="720"/>
      </w:pPr>
      <w:rPr>
        <w:rFonts w:hint="default"/>
      </w:rPr>
    </w:lvl>
    <w:lvl w:ilvl="1" w:tplc="0B7E63C2" w:tentative="1">
      <w:start w:val="1"/>
      <w:numFmt w:val="lowerLetter"/>
      <w:lvlText w:val="%2."/>
      <w:lvlJc w:val="left"/>
      <w:pPr>
        <w:ind w:left="2594" w:hanging="360"/>
      </w:pPr>
    </w:lvl>
    <w:lvl w:ilvl="2" w:tplc="897E1AA4" w:tentative="1">
      <w:start w:val="1"/>
      <w:numFmt w:val="lowerRoman"/>
      <w:lvlText w:val="%3."/>
      <w:lvlJc w:val="right"/>
      <w:pPr>
        <w:ind w:left="3314" w:hanging="180"/>
      </w:pPr>
    </w:lvl>
    <w:lvl w:ilvl="3" w:tplc="8EA85186" w:tentative="1">
      <w:start w:val="1"/>
      <w:numFmt w:val="decimal"/>
      <w:lvlText w:val="%4."/>
      <w:lvlJc w:val="left"/>
      <w:pPr>
        <w:ind w:left="4034" w:hanging="360"/>
      </w:pPr>
    </w:lvl>
    <w:lvl w:ilvl="4" w:tplc="0A7EF0D0" w:tentative="1">
      <w:start w:val="1"/>
      <w:numFmt w:val="lowerLetter"/>
      <w:lvlText w:val="%5."/>
      <w:lvlJc w:val="left"/>
      <w:pPr>
        <w:ind w:left="4754" w:hanging="360"/>
      </w:pPr>
    </w:lvl>
    <w:lvl w:ilvl="5" w:tplc="F2AA284C" w:tentative="1">
      <w:start w:val="1"/>
      <w:numFmt w:val="lowerRoman"/>
      <w:lvlText w:val="%6."/>
      <w:lvlJc w:val="right"/>
      <w:pPr>
        <w:ind w:left="5474" w:hanging="180"/>
      </w:pPr>
    </w:lvl>
    <w:lvl w:ilvl="6" w:tplc="3122752C" w:tentative="1">
      <w:start w:val="1"/>
      <w:numFmt w:val="decimal"/>
      <w:lvlText w:val="%7."/>
      <w:lvlJc w:val="left"/>
      <w:pPr>
        <w:ind w:left="6194" w:hanging="360"/>
      </w:pPr>
    </w:lvl>
    <w:lvl w:ilvl="7" w:tplc="AD6CB420" w:tentative="1">
      <w:start w:val="1"/>
      <w:numFmt w:val="lowerLetter"/>
      <w:lvlText w:val="%8."/>
      <w:lvlJc w:val="left"/>
      <w:pPr>
        <w:ind w:left="6914" w:hanging="360"/>
      </w:pPr>
    </w:lvl>
    <w:lvl w:ilvl="8" w:tplc="B7C8FB1C" w:tentative="1">
      <w:start w:val="1"/>
      <w:numFmt w:val="lowerRoman"/>
      <w:lvlText w:val="%9."/>
      <w:lvlJc w:val="right"/>
      <w:pPr>
        <w:ind w:left="7634" w:hanging="180"/>
      </w:pPr>
    </w:lvl>
  </w:abstractNum>
  <w:abstractNum w:abstractNumId="292" w15:restartNumberingAfterBreak="0">
    <w:nsid w:val="01346FF5"/>
    <w:multiLevelType w:val="multilevel"/>
    <w:tmpl w:val="6A3280BA"/>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927"/>
        </w:tabs>
        <w:ind w:left="927" w:hanging="360"/>
      </w:pPr>
      <w:rPr>
        <w:rFonts w:hint="default"/>
        <w:i w:val="0"/>
      </w:rPr>
    </w:lvl>
    <w:lvl w:ilvl="2">
      <w:start w:val="1"/>
      <w:numFmt w:val="decimal"/>
      <w:lvlText w:val="%1.%2.%3"/>
      <w:lvlJc w:val="left"/>
      <w:pPr>
        <w:tabs>
          <w:tab w:val="num" w:pos="1854"/>
        </w:tabs>
        <w:ind w:left="1854" w:hanging="720"/>
      </w:pPr>
      <w:rPr>
        <w:rFonts w:hint="default"/>
      </w:rPr>
    </w:lvl>
    <w:lvl w:ilvl="3">
      <w:start w:val="1"/>
      <w:numFmt w:val="decimal"/>
      <w:lvlText w:val="%1.%2.%3.%4"/>
      <w:lvlJc w:val="left"/>
      <w:pPr>
        <w:tabs>
          <w:tab w:val="num" w:pos="2421"/>
        </w:tabs>
        <w:ind w:left="2421" w:hanging="72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3915"/>
        </w:tabs>
        <w:ind w:left="3915" w:hanging="1080"/>
      </w:pPr>
      <w:rPr>
        <w:rFonts w:hint="default"/>
      </w:rPr>
    </w:lvl>
    <w:lvl w:ilvl="6">
      <w:start w:val="1"/>
      <w:numFmt w:val="decimal"/>
      <w:lvlText w:val="%1.%2.%3.%4.%5.%6.%7"/>
      <w:lvlJc w:val="left"/>
      <w:pPr>
        <w:tabs>
          <w:tab w:val="num" w:pos="4842"/>
        </w:tabs>
        <w:ind w:left="4842" w:hanging="1440"/>
      </w:pPr>
      <w:rPr>
        <w:rFonts w:hint="default"/>
      </w:rPr>
    </w:lvl>
    <w:lvl w:ilvl="7">
      <w:start w:val="1"/>
      <w:numFmt w:val="decimal"/>
      <w:lvlText w:val="%1.%2.%3.%4.%5.%6.%7.%8"/>
      <w:lvlJc w:val="left"/>
      <w:pPr>
        <w:tabs>
          <w:tab w:val="num" w:pos="5409"/>
        </w:tabs>
        <w:ind w:left="5409" w:hanging="1440"/>
      </w:pPr>
      <w:rPr>
        <w:rFonts w:hint="default"/>
      </w:rPr>
    </w:lvl>
    <w:lvl w:ilvl="8">
      <w:start w:val="1"/>
      <w:numFmt w:val="decimal"/>
      <w:lvlText w:val="%1.%2.%3.%4.%5.%6.%7.%8.%9"/>
      <w:lvlJc w:val="left"/>
      <w:pPr>
        <w:tabs>
          <w:tab w:val="num" w:pos="6336"/>
        </w:tabs>
        <w:ind w:left="6336" w:hanging="1800"/>
      </w:pPr>
      <w:rPr>
        <w:rFonts w:hint="default"/>
      </w:rPr>
    </w:lvl>
  </w:abstractNum>
  <w:abstractNum w:abstractNumId="293" w15:restartNumberingAfterBreak="0">
    <w:nsid w:val="01346FF6"/>
    <w:multiLevelType w:val="multilevel"/>
    <w:tmpl w:val="D318C924"/>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927"/>
        </w:tabs>
        <w:ind w:left="927" w:hanging="360"/>
      </w:pPr>
      <w:rPr>
        <w:rFonts w:hint="default"/>
        <w:i w:val="0"/>
      </w:rPr>
    </w:lvl>
    <w:lvl w:ilvl="2">
      <w:start w:val="1"/>
      <w:numFmt w:val="decimal"/>
      <w:lvlText w:val="%1.%2.%3"/>
      <w:lvlJc w:val="left"/>
      <w:pPr>
        <w:tabs>
          <w:tab w:val="num" w:pos="1854"/>
        </w:tabs>
        <w:ind w:left="1854" w:hanging="720"/>
      </w:pPr>
      <w:rPr>
        <w:rFonts w:hint="default"/>
      </w:rPr>
    </w:lvl>
    <w:lvl w:ilvl="3">
      <w:start w:val="1"/>
      <w:numFmt w:val="decimal"/>
      <w:lvlText w:val="%1.%2.%3.%4"/>
      <w:lvlJc w:val="left"/>
      <w:pPr>
        <w:tabs>
          <w:tab w:val="num" w:pos="2421"/>
        </w:tabs>
        <w:ind w:left="2421" w:hanging="72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3915"/>
        </w:tabs>
        <w:ind w:left="3915" w:hanging="1080"/>
      </w:pPr>
      <w:rPr>
        <w:rFonts w:hint="default"/>
      </w:rPr>
    </w:lvl>
    <w:lvl w:ilvl="6">
      <w:start w:val="1"/>
      <w:numFmt w:val="decimal"/>
      <w:lvlText w:val="%1.%2.%3.%4.%5.%6.%7"/>
      <w:lvlJc w:val="left"/>
      <w:pPr>
        <w:tabs>
          <w:tab w:val="num" w:pos="4842"/>
        </w:tabs>
        <w:ind w:left="4842" w:hanging="1440"/>
      </w:pPr>
      <w:rPr>
        <w:rFonts w:hint="default"/>
      </w:rPr>
    </w:lvl>
    <w:lvl w:ilvl="7">
      <w:start w:val="1"/>
      <w:numFmt w:val="decimal"/>
      <w:lvlText w:val="%1.%2.%3.%4.%5.%6.%7.%8"/>
      <w:lvlJc w:val="left"/>
      <w:pPr>
        <w:tabs>
          <w:tab w:val="num" w:pos="5409"/>
        </w:tabs>
        <w:ind w:left="5409" w:hanging="1440"/>
      </w:pPr>
      <w:rPr>
        <w:rFonts w:hint="default"/>
      </w:rPr>
    </w:lvl>
    <w:lvl w:ilvl="8">
      <w:start w:val="1"/>
      <w:numFmt w:val="decimal"/>
      <w:lvlText w:val="%1.%2.%3.%4.%5.%6.%7.%8.%9"/>
      <w:lvlJc w:val="left"/>
      <w:pPr>
        <w:tabs>
          <w:tab w:val="num" w:pos="6336"/>
        </w:tabs>
        <w:ind w:left="6336" w:hanging="1800"/>
      </w:pPr>
      <w:rPr>
        <w:rFonts w:hint="default"/>
      </w:rPr>
    </w:lvl>
  </w:abstractNum>
  <w:abstractNum w:abstractNumId="294" w15:restartNumberingAfterBreak="0">
    <w:nsid w:val="01346FF7"/>
    <w:multiLevelType w:val="multilevel"/>
    <w:tmpl w:val="894CC518"/>
    <w:lvl w:ilvl="0">
      <w:start w:val="4"/>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95" w15:restartNumberingAfterBreak="0">
    <w:nsid w:val="01346FF8"/>
    <w:multiLevelType w:val="multilevel"/>
    <w:tmpl w:val="B2F85C24"/>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927"/>
        </w:tabs>
        <w:ind w:left="927" w:hanging="360"/>
      </w:pPr>
      <w:rPr>
        <w:rFonts w:hint="default"/>
        <w:i w:val="0"/>
      </w:rPr>
    </w:lvl>
    <w:lvl w:ilvl="2">
      <w:start w:val="1"/>
      <w:numFmt w:val="decimal"/>
      <w:lvlText w:val="%1.%2.%3"/>
      <w:lvlJc w:val="left"/>
      <w:pPr>
        <w:tabs>
          <w:tab w:val="num" w:pos="1854"/>
        </w:tabs>
        <w:ind w:left="1854" w:hanging="720"/>
      </w:pPr>
      <w:rPr>
        <w:rFonts w:hint="default"/>
      </w:rPr>
    </w:lvl>
    <w:lvl w:ilvl="3">
      <w:start w:val="1"/>
      <w:numFmt w:val="decimal"/>
      <w:lvlText w:val="%1.%2.%3.%4"/>
      <w:lvlJc w:val="left"/>
      <w:pPr>
        <w:tabs>
          <w:tab w:val="num" w:pos="2421"/>
        </w:tabs>
        <w:ind w:left="2421" w:hanging="72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3915"/>
        </w:tabs>
        <w:ind w:left="3915" w:hanging="1080"/>
      </w:pPr>
      <w:rPr>
        <w:rFonts w:hint="default"/>
      </w:rPr>
    </w:lvl>
    <w:lvl w:ilvl="6">
      <w:start w:val="1"/>
      <w:numFmt w:val="decimal"/>
      <w:lvlText w:val="%1.%2.%3.%4.%5.%6.%7"/>
      <w:lvlJc w:val="left"/>
      <w:pPr>
        <w:tabs>
          <w:tab w:val="num" w:pos="4842"/>
        </w:tabs>
        <w:ind w:left="4842" w:hanging="1440"/>
      </w:pPr>
      <w:rPr>
        <w:rFonts w:hint="default"/>
      </w:rPr>
    </w:lvl>
    <w:lvl w:ilvl="7">
      <w:start w:val="1"/>
      <w:numFmt w:val="decimal"/>
      <w:lvlText w:val="%1.%2.%3.%4.%5.%6.%7.%8"/>
      <w:lvlJc w:val="left"/>
      <w:pPr>
        <w:tabs>
          <w:tab w:val="num" w:pos="5409"/>
        </w:tabs>
        <w:ind w:left="5409" w:hanging="1440"/>
      </w:pPr>
      <w:rPr>
        <w:rFonts w:hint="default"/>
      </w:rPr>
    </w:lvl>
    <w:lvl w:ilvl="8">
      <w:start w:val="1"/>
      <w:numFmt w:val="decimal"/>
      <w:lvlText w:val="%1.%2.%3.%4.%5.%6.%7.%8.%9"/>
      <w:lvlJc w:val="left"/>
      <w:pPr>
        <w:tabs>
          <w:tab w:val="num" w:pos="6336"/>
        </w:tabs>
        <w:ind w:left="6336" w:hanging="1800"/>
      </w:pPr>
      <w:rPr>
        <w:rFonts w:hint="default"/>
      </w:rPr>
    </w:lvl>
  </w:abstractNum>
  <w:abstractNum w:abstractNumId="296" w15:restartNumberingAfterBreak="0">
    <w:nsid w:val="01346FF9"/>
    <w:multiLevelType w:val="multilevel"/>
    <w:tmpl w:val="4170D1A0"/>
    <w:lvl w:ilvl="0">
      <w:start w:val="1"/>
      <w:numFmt w:val="decimal"/>
      <w:lvlText w:val="%1."/>
      <w:lvlJc w:val="left"/>
      <w:pPr>
        <w:ind w:left="720" w:hanging="360"/>
      </w:pPr>
      <w:rPr>
        <w:rFonts w:ascii="Arial" w:hAnsi="Arial" w:hint="default"/>
        <w:b w:val="0"/>
        <w:i w:val="0"/>
        <w:sz w:val="20"/>
      </w:rPr>
    </w:lvl>
    <w:lvl w:ilvl="1">
      <w:start w:val="1"/>
      <w:numFmt w:val="decimal"/>
      <w:isLgl/>
      <w:lvlText w:val="%1.%2"/>
      <w:lvlJc w:val="left"/>
      <w:pPr>
        <w:ind w:left="927" w:hanging="36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297" w15:restartNumberingAfterBreak="0">
    <w:nsid w:val="01346FFA"/>
    <w:multiLevelType w:val="multilevel"/>
    <w:tmpl w:val="5C220126"/>
    <w:lvl w:ilvl="0">
      <w:start w:val="6"/>
      <w:numFmt w:val="decimal"/>
      <w:lvlText w:val="%1"/>
      <w:lvlJc w:val="left"/>
      <w:pPr>
        <w:tabs>
          <w:tab w:val="num" w:pos="360"/>
        </w:tabs>
        <w:ind w:left="360" w:hanging="360"/>
      </w:pPr>
      <w:rPr>
        <w:rFonts w:hint="default"/>
      </w:rPr>
    </w:lvl>
    <w:lvl w:ilvl="1">
      <w:start w:val="1"/>
      <w:numFmt w:val="decimal"/>
      <w:lvlText w:val="1.%2"/>
      <w:lvlJc w:val="left"/>
      <w:pPr>
        <w:tabs>
          <w:tab w:val="num" w:pos="927"/>
        </w:tabs>
        <w:ind w:left="927" w:hanging="360"/>
      </w:pPr>
      <w:rPr>
        <w:rFonts w:hint="default"/>
        <w:i w:val="0"/>
      </w:rPr>
    </w:lvl>
    <w:lvl w:ilvl="2">
      <w:start w:val="1"/>
      <w:numFmt w:val="decimal"/>
      <w:lvlText w:val="%1.%2.%3"/>
      <w:lvlJc w:val="left"/>
      <w:pPr>
        <w:tabs>
          <w:tab w:val="num" w:pos="1854"/>
        </w:tabs>
        <w:ind w:left="1854" w:hanging="720"/>
      </w:pPr>
      <w:rPr>
        <w:rFonts w:hint="default"/>
      </w:rPr>
    </w:lvl>
    <w:lvl w:ilvl="3">
      <w:start w:val="1"/>
      <w:numFmt w:val="decimal"/>
      <w:lvlText w:val="%1.%2.%3.%4"/>
      <w:lvlJc w:val="left"/>
      <w:pPr>
        <w:tabs>
          <w:tab w:val="num" w:pos="2421"/>
        </w:tabs>
        <w:ind w:left="2421" w:hanging="72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3915"/>
        </w:tabs>
        <w:ind w:left="3915" w:hanging="1080"/>
      </w:pPr>
      <w:rPr>
        <w:rFonts w:hint="default"/>
      </w:rPr>
    </w:lvl>
    <w:lvl w:ilvl="6">
      <w:start w:val="1"/>
      <w:numFmt w:val="decimal"/>
      <w:lvlText w:val="%1.%2.%3.%4.%5.%6.%7"/>
      <w:lvlJc w:val="left"/>
      <w:pPr>
        <w:tabs>
          <w:tab w:val="num" w:pos="4842"/>
        </w:tabs>
        <w:ind w:left="4842" w:hanging="1440"/>
      </w:pPr>
      <w:rPr>
        <w:rFonts w:hint="default"/>
      </w:rPr>
    </w:lvl>
    <w:lvl w:ilvl="7">
      <w:start w:val="1"/>
      <w:numFmt w:val="decimal"/>
      <w:lvlText w:val="%1.%2.%3.%4.%5.%6.%7.%8"/>
      <w:lvlJc w:val="left"/>
      <w:pPr>
        <w:tabs>
          <w:tab w:val="num" w:pos="5409"/>
        </w:tabs>
        <w:ind w:left="5409" w:hanging="1440"/>
      </w:pPr>
      <w:rPr>
        <w:rFonts w:hint="default"/>
      </w:rPr>
    </w:lvl>
    <w:lvl w:ilvl="8">
      <w:start w:val="1"/>
      <w:numFmt w:val="decimal"/>
      <w:lvlText w:val="%1.%2.%3.%4.%5.%6.%7.%8.%9"/>
      <w:lvlJc w:val="left"/>
      <w:pPr>
        <w:tabs>
          <w:tab w:val="num" w:pos="6336"/>
        </w:tabs>
        <w:ind w:left="6336" w:hanging="1800"/>
      </w:pPr>
      <w:rPr>
        <w:rFonts w:hint="default"/>
      </w:rPr>
    </w:lvl>
  </w:abstractNum>
  <w:abstractNum w:abstractNumId="298" w15:restartNumberingAfterBreak="0">
    <w:nsid w:val="01346FFB"/>
    <w:multiLevelType w:val="multilevel"/>
    <w:tmpl w:val="161ED510"/>
    <w:lvl w:ilvl="0">
      <w:start w:val="1"/>
      <w:numFmt w:val="decimal"/>
      <w:lvlText w:val="%1"/>
      <w:lvlJc w:val="left"/>
      <w:pPr>
        <w:tabs>
          <w:tab w:val="num" w:pos="360"/>
        </w:tabs>
        <w:ind w:left="360" w:hanging="360"/>
      </w:pPr>
      <w:rPr>
        <w:rFonts w:ascii="Arial" w:hAnsi="Arial" w:hint="default"/>
        <w:b/>
        <w:sz w:val="20"/>
        <w:szCs w:val="20"/>
      </w:rPr>
    </w:lvl>
    <w:lvl w:ilvl="1">
      <w:start w:val="3"/>
      <w:numFmt w:val="decimal"/>
      <w:lvlText w:val="%1.%2"/>
      <w:lvlJc w:val="left"/>
      <w:pPr>
        <w:tabs>
          <w:tab w:val="num" w:pos="1142"/>
        </w:tabs>
        <w:ind w:left="1142" w:hanging="432"/>
      </w:pPr>
      <w:rPr>
        <w:rFonts w:hint="default"/>
        <w:b w:val="0"/>
      </w:rPr>
    </w:lvl>
    <w:lvl w:ilvl="2">
      <w:start w:val="1"/>
      <w:numFmt w:val="decimal"/>
      <w:lvlText w:val="%1.%2.%3"/>
      <w:lvlJc w:val="left"/>
      <w:pPr>
        <w:tabs>
          <w:tab w:val="num" w:pos="1781"/>
        </w:tabs>
        <w:ind w:left="1781"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99" w15:restartNumberingAfterBreak="0">
    <w:nsid w:val="01346FFC"/>
    <w:multiLevelType w:val="multilevel"/>
    <w:tmpl w:val="3998F494"/>
    <w:lvl w:ilvl="0">
      <w:start w:val="1"/>
      <w:numFmt w:val="decimal"/>
      <w:lvlText w:val="%1."/>
      <w:legacy w:legacy="1" w:legacySpace="0" w:legacyIndent="709"/>
      <w:lvlJc w:val="left"/>
      <w:pPr>
        <w:ind w:left="709" w:hanging="709"/>
      </w:pPr>
    </w:lvl>
    <w:lvl w:ilvl="1">
      <w:start w:val="1"/>
      <w:numFmt w:val="decimal"/>
      <w:lvlText w:val="%1.%2"/>
      <w:legacy w:legacy="1" w:legacySpace="0" w:legacyIndent="709"/>
      <w:lvlJc w:val="left"/>
      <w:pPr>
        <w:ind w:left="1418" w:hanging="709"/>
      </w:pPr>
    </w:lvl>
    <w:lvl w:ilvl="2">
      <w:start w:val="1"/>
      <w:numFmt w:val="decimal"/>
      <w:lvlText w:val="%1.%2.%3"/>
      <w:legacy w:legacy="1" w:legacySpace="0" w:legacyIndent="992"/>
      <w:lvlJc w:val="left"/>
      <w:pPr>
        <w:ind w:left="2410" w:hanging="992"/>
      </w:pPr>
    </w:lvl>
    <w:lvl w:ilvl="3">
      <w:start w:val="1"/>
      <w:numFmt w:val="decimal"/>
      <w:lvlText w:val="%1.%2.%3.%4"/>
      <w:legacy w:legacy="1" w:legacySpace="0" w:legacyIndent="1276"/>
      <w:lvlJc w:val="left"/>
      <w:pPr>
        <w:ind w:left="3686" w:hanging="1276"/>
      </w:pPr>
    </w:lvl>
    <w:lvl w:ilvl="4">
      <w:start w:val="1"/>
      <w:numFmt w:val="decimal"/>
      <w:lvlText w:val="%1.%2.%3.%4.%5"/>
      <w:legacy w:legacy="1" w:legacySpace="0" w:legacyIndent="1559"/>
      <w:lvlJc w:val="left"/>
      <w:pPr>
        <w:ind w:left="5245" w:hanging="1559"/>
      </w:pPr>
    </w:lvl>
    <w:lvl w:ilvl="5">
      <w:start w:val="1"/>
      <w:numFmt w:val="lowerLetter"/>
      <w:lvlText w:val="(%6)"/>
      <w:legacy w:legacy="1" w:legacySpace="0" w:legacyIndent="709"/>
      <w:lvlJc w:val="left"/>
      <w:pPr>
        <w:ind w:left="5954" w:hanging="709"/>
      </w:pPr>
    </w:lvl>
    <w:lvl w:ilvl="6">
      <w:start w:val="1"/>
      <w:numFmt w:val="lowerRoman"/>
      <w:lvlText w:val="(%7)"/>
      <w:legacy w:legacy="1" w:legacySpace="0" w:legacyIndent="709"/>
      <w:lvlJc w:val="left"/>
      <w:pPr>
        <w:ind w:left="6663" w:hanging="709"/>
      </w:pPr>
    </w:lvl>
    <w:lvl w:ilvl="7">
      <w:start w:val="1"/>
      <w:numFmt w:val="upperLetter"/>
      <w:lvlText w:val="(%8)"/>
      <w:legacy w:legacy="1" w:legacySpace="0" w:legacyIndent="709"/>
      <w:lvlJc w:val="left"/>
      <w:pPr>
        <w:ind w:left="7372" w:hanging="709"/>
      </w:pPr>
    </w:lvl>
    <w:lvl w:ilvl="8">
      <w:start w:val="1"/>
      <w:numFmt w:val="none"/>
      <w:lvlText w:val="·"/>
      <w:legacy w:legacy="1" w:legacySpace="0" w:legacyIndent="709"/>
      <w:lvlJc w:val="left"/>
      <w:pPr>
        <w:ind w:left="8081" w:hanging="709"/>
      </w:pPr>
      <w:rPr>
        <w:rFonts w:ascii="Symbol" w:hAnsi="Symbol" w:hint="default"/>
      </w:rPr>
    </w:lvl>
  </w:abstractNum>
  <w:abstractNum w:abstractNumId="300" w15:restartNumberingAfterBreak="0">
    <w:nsid w:val="01346FFD"/>
    <w:multiLevelType w:val="hybridMultilevel"/>
    <w:tmpl w:val="6BA06EB6"/>
    <w:lvl w:ilvl="0" w:tplc="1AB2A6BE">
      <w:start w:val="1"/>
      <w:numFmt w:val="bullet"/>
      <w:lvlText w:val=""/>
      <w:lvlJc w:val="left"/>
      <w:pPr>
        <w:ind w:left="3130" w:hanging="360"/>
      </w:pPr>
      <w:rPr>
        <w:rFonts w:ascii="Symbol" w:hAnsi="Symbol" w:hint="default"/>
      </w:rPr>
    </w:lvl>
    <w:lvl w:ilvl="1" w:tplc="353E0CEE" w:tentative="1">
      <w:start w:val="1"/>
      <w:numFmt w:val="bullet"/>
      <w:lvlText w:val="o"/>
      <w:lvlJc w:val="left"/>
      <w:pPr>
        <w:ind w:left="3850" w:hanging="360"/>
      </w:pPr>
      <w:rPr>
        <w:rFonts w:ascii="Courier New" w:hAnsi="Courier New" w:cs="Courier New" w:hint="default"/>
      </w:rPr>
    </w:lvl>
    <w:lvl w:ilvl="2" w:tplc="4D66A75A" w:tentative="1">
      <w:start w:val="1"/>
      <w:numFmt w:val="bullet"/>
      <w:lvlText w:val=""/>
      <w:lvlJc w:val="left"/>
      <w:pPr>
        <w:ind w:left="4570" w:hanging="360"/>
      </w:pPr>
      <w:rPr>
        <w:rFonts w:ascii="Wingdings" w:hAnsi="Wingdings" w:hint="default"/>
      </w:rPr>
    </w:lvl>
    <w:lvl w:ilvl="3" w:tplc="A350CEC2" w:tentative="1">
      <w:start w:val="1"/>
      <w:numFmt w:val="bullet"/>
      <w:lvlText w:val=""/>
      <w:lvlJc w:val="left"/>
      <w:pPr>
        <w:ind w:left="5290" w:hanging="360"/>
      </w:pPr>
      <w:rPr>
        <w:rFonts w:ascii="Symbol" w:hAnsi="Symbol" w:hint="default"/>
      </w:rPr>
    </w:lvl>
    <w:lvl w:ilvl="4" w:tplc="708E5BF2" w:tentative="1">
      <w:start w:val="1"/>
      <w:numFmt w:val="bullet"/>
      <w:lvlText w:val="o"/>
      <w:lvlJc w:val="left"/>
      <w:pPr>
        <w:ind w:left="6010" w:hanging="360"/>
      </w:pPr>
      <w:rPr>
        <w:rFonts w:ascii="Courier New" w:hAnsi="Courier New" w:cs="Courier New" w:hint="default"/>
      </w:rPr>
    </w:lvl>
    <w:lvl w:ilvl="5" w:tplc="DBBC6EBA" w:tentative="1">
      <w:start w:val="1"/>
      <w:numFmt w:val="bullet"/>
      <w:lvlText w:val=""/>
      <w:lvlJc w:val="left"/>
      <w:pPr>
        <w:ind w:left="6730" w:hanging="360"/>
      </w:pPr>
      <w:rPr>
        <w:rFonts w:ascii="Wingdings" w:hAnsi="Wingdings" w:hint="default"/>
      </w:rPr>
    </w:lvl>
    <w:lvl w:ilvl="6" w:tplc="5E88EA2C" w:tentative="1">
      <w:start w:val="1"/>
      <w:numFmt w:val="bullet"/>
      <w:lvlText w:val=""/>
      <w:lvlJc w:val="left"/>
      <w:pPr>
        <w:ind w:left="7450" w:hanging="360"/>
      </w:pPr>
      <w:rPr>
        <w:rFonts w:ascii="Symbol" w:hAnsi="Symbol" w:hint="default"/>
      </w:rPr>
    </w:lvl>
    <w:lvl w:ilvl="7" w:tplc="3F74C572" w:tentative="1">
      <w:start w:val="1"/>
      <w:numFmt w:val="bullet"/>
      <w:lvlText w:val="o"/>
      <w:lvlJc w:val="left"/>
      <w:pPr>
        <w:ind w:left="8170" w:hanging="360"/>
      </w:pPr>
      <w:rPr>
        <w:rFonts w:ascii="Courier New" w:hAnsi="Courier New" w:cs="Courier New" w:hint="default"/>
      </w:rPr>
    </w:lvl>
    <w:lvl w:ilvl="8" w:tplc="466E57D0" w:tentative="1">
      <w:start w:val="1"/>
      <w:numFmt w:val="bullet"/>
      <w:lvlText w:val=""/>
      <w:lvlJc w:val="left"/>
      <w:pPr>
        <w:ind w:left="8890" w:hanging="360"/>
      </w:pPr>
      <w:rPr>
        <w:rFonts w:ascii="Wingdings" w:hAnsi="Wingdings" w:hint="default"/>
      </w:rPr>
    </w:lvl>
  </w:abstractNum>
  <w:abstractNum w:abstractNumId="301" w15:restartNumberingAfterBreak="0">
    <w:nsid w:val="01346FFE"/>
    <w:multiLevelType w:val="multilevel"/>
    <w:tmpl w:val="2B8C0F26"/>
    <w:lvl w:ilvl="0">
      <w:start w:val="1"/>
      <w:numFmt w:val="decimal"/>
      <w:lvlText w:val="%1."/>
      <w:legacy w:legacy="1" w:legacySpace="0" w:legacyIndent="709"/>
      <w:lvlJc w:val="left"/>
      <w:pPr>
        <w:ind w:left="709" w:hanging="709"/>
      </w:pPr>
    </w:lvl>
    <w:lvl w:ilvl="1">
      <w:start w:val="2"/>
      <w:numFmt w:val="decimal"/>
      <w:lvlText w:val="%1.%2"/>
      <w:legacy w:legacy="1" w:legacySpace="0" w:legacyIndent="709"/>
      <w:lvlJc w:val="left"/>
      <w:pPr>
        <w:ind w:left="1418" w:hanging="709"/>
      </w:pPr>
    </w:lvl>
    <w:lvl w:ilvl="2">
      <w:start w:val="4"/>
      <w:numFmt w:val="decimal"/>
      <w:lvlText w:val="%1.%2.%3"/>
      <w:legacy w:legacy="1" w:legacySpace="0" w:legacyIndent="992"/>
      <w:lvlJc w:val="left"/>
      <w:pPr>
        <w:ind w:left="2410" w:hanging="992"/>
      </w:pPr>
    </w:lvl>
    <w:lvl w:ilvl="3">
      <w:start w:val="1"/>
      <w:numFmt w:val="decimal"/>
      <w:lvlText w:val="%1.%2.%3.%4"/>
      <w:legacy w:legacy="1" w:legacySpace="0" w:legacyIndent="1276"/>
      <w:lvlJc w:val="left"/>
      <w:pPr>
        <w:ind w:left="3686" w:hanging="1276"/>
      </w:pPr>
    </w:lvl>
    <w:lvl w:ilvl="4">
      <w:start w:val="1"/>
      <w:numFmt w:val="decimal"/>
      <w:lvlText w:val="%1.%2.%3.%4.%5"/>
      <w:legacy w:legacy="1" w:legacySpace="0" w:legacyIndent="1559"/>
      <w:lvlJc w:val="left"/>
      <w:pPr>
        <w:ind w:left="5245" w:hanging="1559"/>
      </w:pPr>
    </w:lvl>
    <w:lvl w:ilvl="5">
      <w:start w:val="1"/>
      <w:numFmt w:val="lowerLetter"/>
      <w:lvlText w:val="(%6)"/>
      <w:legacy w:legacy="1" w:legacySpace="0" w:legacyIndent="709"/>
      <w:lvlJc w:val="left"/>
      <w:pPr>
        <w:ind w:left="5954" w:hanging="709"/>
      </w:pPr>
    </w:lvl>
    <w:lvl w:ilvl="6">
      <w:start w:val="1"/>
      <w:numFmt w:val="lowerRoman"/>
      <w:lvlText w:val="(%7)"/>
      <w:legacy w:legacy="1" w:legacySpace="0" w:legacyIndent="709"/>
      <w:lvlJc w:val="left"/>
      <w:pPr>
        <w:ind w:left="6663" w:hanging="709"/>
      </w:pPr>
    </w:lvl>
    <w:lvl w:ilvl="7">
      <w:start w:val="1"/>
      <w:numFmt w:val="upperLetter"/>
      <w:lvlText w:val="(%8)"/>
      <w:legacy w:legacy="1" w:legacySpace="0" w:legacyIndent="709"/>
      <w:lvlJc w:val="left"/>
      <w:pPr>
        <w:ind w:left="7372" w:hanging="709"/>
      </w:pPr>
    </w:lvl>
    <w:lvl w:ilvl="8">
      <w:start w:val="1"/>
      <w:numFmt w:val="none"/>
      <w:lvlText w:val="·"/>
      <w:legacy w:legacy="1" w:legacySpace="0" w:legacyIndent="709"/>
      <w:lvlJc w:val="left"/>
      <w:pPr>
        <w:ind w:left="8081" w:hanging="709"/>
      </w:pPr>
      <w:rPr>
        <w:rFonts w:ascii="Symbol" w:hAnsi="Symbol" w:hint="default"/>
      </w:rPr>
    </w:lvl>
  </w:abstractNum>
  <w:abstractNum w:abstractNumId="302" w15:restartNumberingAfterBreak="0">
    <w:nsid w:val="01346FFF"/>
    <w:multiLevelType w:val="multilevel"/>
    <w:tmpl w:val="5486FA46"/>
    <w:lvl w:ilvl="0">
      <w:start w:val="1"/>
      <w:numFmt w:val="decimal"/>
      <w:lvlText w:val="%1."/>
      <w:legacy w:legacy="1" w:legacySpace="0" w:legacyIndent="709"/>
      <w:lvlJc w:val="left"/>
      <w:pPr>
        <w:ind w:left="709" w:hanging="709"/>
      </w:pPr>
    </w:lvl>
    <w:lvl w:ilvl="1">
      <w:start w:val="2"/>
      <w:numFmt w:val="decimal"/>
      <w:lvlText w:val="%1.%2"/>
      <w:legacy w:legacy="1" w:legacySpace="0" w:legacyIndent="709"/>
      <w:lvlJc w:val="left"/>
      <w:pPr>
        <w:ind w:left="1418" w:hanging="709"/>
      </w:pPr>
    </w:lvl>
    <w:lvl w:ilvl="2">
      <w:start w:val="5"/>
      <w:numFmt w:val="decimal"/>
      <w:lvlText w:val="%1.%2.%3"/>
      <w:legacy w:legacy="1" w:legacySpace="0" w:legacyIndent="992"/>
      <w:lvlJc w:val="left"/>
      <w:pPr>
        <w:ind w:left="2410" w:hanging="992"/>
      </w:pPr>
    </w:lvl>
    <w:lvl w:ilvl="3">
      <w:start w:val="1"/>
      <w:numFmt w:val="decimal"/>
      <w:lvlText w:val="%1.%2.%3.%4"/>
      <w:legacy w:legacy="1" w:legacySpace="0" w:legacyIndent="1276"/>
      <w:lvlJc w:val="left"/>
      <w:pPr>
        <w:ind w:left="3686" w:hanging="1276"/>
      </w:pPr>
    </w:lvl>
    <w:lvl w:ilvl="4">
      <w:start w:val="1"/>
      <w:numFmt w:val="decimal"/>
      <w:lvlText w:val="%1.%2.%3.%4.%5"/>
      <w:legacy w:legacy="1" w:legacySpace="0" w:legacyIndent="1559"/>
      <w:lvlJc w:val="left"/>
      <w:pPr>
        <w:ind w:left="5245" w:hanging="1559"/>
      </w:pPr>
    </w:lvl>
    <w:lvl w:ilvl="5">
      <w:start w:val="1"/>
      <w:numFmt w:val="lowerLetter"/>
      <w:lvlText w:val="(%6)"/>
      <w:legacy w:legacy="1" w:legacySpace="0" w:legacyIndent="709"/>
      <w:lvlJc w:val="left"/>
      <w:pPr>
        <w:ind w:left="5954" w:hanging="709"/>
      </w:pPr>
    </w:lvl>
    <w:lvl w:ilvl="6">
      <w:start w:val="1"/>
      <w:numFmt w:val="lowerRoman"/>
      <w:lvlText w:val="(%7)"/>
      <w:legacy w:legacy="1" w:legacySpace="0" w:legacyIndent="709"/>
      <w:lvlJc w:val="left"/>
      <w:pPr>
        <w:ind w:left="6663" w:hanging="709"/>
      </w:pPr>
    </w:lvl>
    <w:lvl w:ilvl="7">
      <w:start w:val="1"/>
      <w:numFmt w:val="upperLetter"/>
      <w:lvlText w:val="(%8)"/>
      <w:legacy w:legacy="1" w:legacySpace="0" w:legacyIndent="709"/>
      <w:lvlJc w:val="left"/>
      <w:pPr>
        <w:ind w:left="7372" w:hanging="709"/>
      </w:pPr>
    </w:lvl>
    <w:lvl w:ilvl="8">
      <w:start w:val="1"/>
      <w:numFmt w:val="none"/>
      <w:lvlText w:val="·"/>
      <w:legacy w:legacy="1" w:legacySpace="0" w:legacyIndent="709"/>
      <w:lvlJc w:val="left"/>
      <w:pPr>
        <w:ind w:left="8081" w:hanging="709"/>
      </w:pPr>
      <w:rPr>
        <w:rFonts w:ascii="Symbol" w:hAnsi="Symbol" w:hint="default"/>
      </w:rPr>
    </w:lvl>
  </w:abstractNum>
  <w:abstractNum w:abstractNumId="303" w15:restartNumberingAfterBreak="0">
    <w:nsid w:val="01347000"/>
    <w:multiLevelType w:val="multilevel"/>
    <w:tmpl w:val="9410BCD2"/>
    <w:lvl w:ilvl="0">
      <w:start w:val="1"/>
      <w:numFmt w:val="decimal"/>
      <w:lvlText w:val="%1."/>
      <w:legacy w:legacy="1" w:legacySpace="0" w:legacyIndent="709"/>
      <w:lvlJc w:val="left"/>
      <w:pPr>
        <w:ind w:left="709" w:hanging="709"/>
      </w:pPr>
    </w:lvl>
    <w:lvl w:ilvl="1">
      <w:start w:val="5"/>
      <w:numFmt w:val="decimal"/>
      <w:lvlText w:val="%1.%2"/>
      <w:legacy w:legacy="1" w:legacySpace="0" w:legacyIndent="709"/>
      <w:lvlJc w:val="left"/>
      <w:pPr>
        <w:ind w:left="1418" w:hanging="709"/>
      </w:pPr>
    </w:lvl>
    <w:lvl w:ilvl="2">
      <w:start w:val="1"/>
      <w:numFmt w:val="decimal"/>
      <w:lvlText w:val="%1.%2.%3"/>
      <w:legacy w:legacy="1" w:legacySpace="0" w:legacyIndent="992"/>
      <w:lvlJc w:val="left"/>
      <w:pPr>
        <w:ind w:left="2410" w:hanging="992"/>
      </w:pPr>
    </w:lvl>
    <w:lvl w:ilvl="3">
      <w:start w:val="1"/>
      <w:numFmt w:val="decimal"/>
      <w:lvlText w:val="%1.%2.%3.%4"/>
      <w:legacy w:legacy="1" w:legacySpace="0" w:legacyIndent="1276"/>
      <w:lvlJc w:val="left"/>
      <w:pPr>
        <w:ind w:left="3686" w:hanging="1276"/>
      </w:pPr>
    </w:lvl>
    <w:lvl w:ilvl="4">
      <w:start w:val="1"/>
      <w:numFmt w:val="decimal"/>
      <w:lvlText w:val="%1.%2.%3.%4.%5"/>
      <w:legacy w:legacy="1" w:legacySpace="0" w:legacyIndent="1559"/>
      <w:lvlJc w:val="left"/>
      <w:pPr>
        <w:ind w:left="5245" w:hanging="1559"/>
      </w:pPr>
    </w:lvl>
    <w:lvl w:ilvl="5">
      <w:start w:val="1"/>
      <w:numFmt w:val="lowerLetter"/>
      <w:lvlText w:val="(%6)"/>
      <w:legacy w:legacy="1" w:legacySpace="0" w:legacyIndent="709"/>
      <w:lvlJc w:val="left"/>
      <w:pPr>
        <w:ind w:left="5954" w:hanging="709"/>
      </w:pPr>
    </w:lvl>
    <w:lvl w:ilvl="6">
      <w:start w:val="1"/>
      <w:numFmt w:val="lowerRoman"/>
      <w:lvlText w:val="(%7)"/>
      <w:legacy w:legacy="1" w:legacySpace="0" w:legacyIndent="709"/>
      <w:lvlJc w:val="left"/>
      <w:pPr>
        <w:ind w:left="6663" w:hanging="709"/>
      </w:pPr>
    </w:lvl>
    <w:lvl w:ilvl="7">
      <w:start w:val="1"/>
      <w:numFmt w:val="upperLetter"/>
      <w:lvlText w:val="(%8)"/>
      <w:legacy w:legacy="1" w:legacySpace="0" w:legacyIndent="709"/>
      <w:lvlJc w:val="left"/>
      <w:pPr>
        <w:ind w:left="7372" w:hanging="709"/>
      </w:pPr>
    </w:lvl>
    <w:lvl w:ilvl="8">
      <w:start w:val="1"/>
      <w:numFmt w:val="none"/>
      <w:lvlText w:val="·"/>
      <w:legacy w:legacy="1" w:legacySpace="0" w:legacyIndent="709"/>
      <w:lvlJc w:val="left"/>
      <w:pPr>
        <w:ind w:left="8081" w:hanging="709"/>
      </w:pPr>
      <w:rPr>
        <w:rFonts w:ascii="Symbol" w:hAnsi="Symbol" w:hint="default"/>
      </w:rPr>
    </w:lvl>
  </w:abstractNum>
  <w:abstractNum w:abstractNumId="304" w15:restartNumberingAfterBreak="0">
    <w:nsid w:val="01347001"/>
    <w:multiLevelType w:val="multilevel"/>
    <w:tmpl w:val="E31AF612"/>
    <w:lvl w:ilvl="0">
      <w:start w:val="3"/>
      <w:numFmt w:val="decimal"/>
      <w:lvlText w:val="%1."/>
      <w:legacy w:legacy="1" w:legacySpace="0" w:legacyIndent="709"/>
      <w:lvlJc w:val="left"/>
      <w:pPr>
        <w:ind w:left="709" w:hanging="709"/>
      </w:pPr>
    </w:lvl>
    <w:lvl w:ilvl="1">
      <w:start w:val="1"/>
      <w:numFmt w:val="decimal"/>
      <w:lvlText w:val="%1.%2"/>
      <w:legacy w:legacy="1" w:legacySpace="0" w:legacyIndent="709"/>
      <w:lvlJc w:val="left"/>
      <w:pPr>
        <w:ind w:left="1418" w:hanging="709"/>
      </w:pPr>
    </w:lvl>
    <w:lvl w:ilvl="2">
      <w:start w:val="1"/>
      <w:numFmt w:val="decimal"/>
      <w:lvlText w:val="%1.%2.%3"/>
      <w:legacy w:legacy="1" w:legacySpace="0" w:legacyIndent="992"/>
      <w:lvlJc w:val="left"/>
      <w:pPr>
        <w:ind w:left="2410" w:hanging="992"/>
      </w:pPr>
    </w:lvl>
    <w:lvl w:ilvl="3">
      <w:start w:val="1"/>
      <w:numFmt w:val="decimal"/>
      <w:lvlText w:val="%1.%2.%3.%4"/>
      <w:legacy w:legacy="1" w:legacySpace="0" w:legacyIndent="1276"/>
      <w:lvlJc w:val="left"/>
      <w:pPr>
        <w:ind w:left="3686" w:hanging="1276"/>
      </w:pPr>
    </w:lvl>
    <w:lvl w:ilvl="4">
      <w:start w:val="1"/>
      <w:numFmt w:val="decimal"/>
      <w:lvlText w:val="%1.%2.%3.%4.%5"/>
      <w:legacy w:legacy="1" w:legacySpace="0" w:legacyIndent="1559"/>
      <w:lvlJc w:val="left"/>
      <w:pPr>
        <w:ind w:left="5245" w:hanging="1559"/>
      </w:pPr>
    </w:lvl>
    <w:lvl w:ilvl="5">
      <w:start w:val="1"/>
      <w:numFmt w:val="lowerLetter"/>
      <w:lvlText w:val="(%6)"/>
      <w:legacy w:legacy="1" w:legacySpace="0" w:legacyIndent="709"/>
      <w:lvlJc w:val="left"/>
      <w:pPr>
        <w:ind w:left="5954" w:hanging="709"/>
      </w:pPr>
    </w:lvl>
    <w:lvl w:ilvl="6">
      <w:start w:val="1"/>
      <w:numFmt w:val="lowerRoman"/>
      <w:lvlText w:val="(%7)"/>
      <w:legacy w:legacy="1" w:legacySpace="0" w:legacyIndent="709"/>
      <w:lvlJc w:val="left"/>
      <w:pPr>
        <w:ind w:left="6663" w:hanging="709"/>
      </w:pPr>
    </w:lvl>
    <w:lvl w:ilvl="7">
      <w:start w:val="1"/>
      <w:numFmt w:val="upperLetter"/>
      <w:lvlText w:val="(%8)"/>
      <w:legacy w:legacy="1" w:legacySpace="0" w:legacyIndent="709"/>
      <w:lvlJc w:val="left"/>
      <w:pPr>
        <w:ind w:left="7372" w:hanging="709"/>
      </w:pPr>
    </w:lvl>
    <w:lvl w:ilvl="8">
      <w:start w:val="1"/>
      <w:numFmt w:val="none"/>
      <w:lvlText w:val="·"/>
      <w:legacy w:legacy="1" w:legacySpace="0" w:legacyIndent="709"/>
      <w:lvlJc w:val="left"/>
      <w:pPr>
        <w:ind w:left="8081" w:hanging="709"/>
      </w:pPr>
      <w:rPr>
        <w:rFonts w:ascii="Symbol" w:hAnsi="Symbol" w:hint="default"/>
      </w:rPr>
    </w:lvl>
  </w:abstractNum>
  <w:abstractNum w:abstractNumId="305" w15:restartNumberingAfterBreak="0">
    <w:nsid w:val="01347002"/>
    <w:multiLevelType w:val="hybridMultilevel"/>
    <w:tmpl w:val="BFEEAFBC"/>
    <w:lvl w:ilvl="0" w:tplc="C024D804">
      <w:start w:val="1"/>
      <w:numFmt w:val="lowerLetter"/>
      <w:lvlText w:val="%1."/>
      <w:lvlJc w:val="left"/>
      <w:pPr>
        <w:ind w:left="1440" w:hanging="360"/>
      </w:pPr>
    </w:lvl>
    <w:lvl w:ilvl="1" w:tplc="A1BAEB4A" w:tentative="1">
      <w:start w:val="1"/>
      <w:numFmt w:val="lowerLetter"/>
      <w:lvlText w:val="%2."/>
      <w:lvlJc w:val="left"/>
      <w:pPr>
        <w:ind w:left="2160" w:hanging="360"/>
      </w:pPr>
    </w:lvl>
    <w:lvl w:ilvl="2" w:tplc="FD044490" w:tentative="1">
      <w:start w:val="1"/>
      <w:numFmt w:val="lowerRoman"/>
      <w:lvlText w:val="%3."/>
      <w:lvlJc w:val="right"/>
      <w:pPr>
        <w:ind w:left="2880" w:hanging="180"/>
      </w:pPr>
    </w:lvl>
    <w:lvl w:ilvl="3" w:tplc="D024AE8E" w:tentative="1">
      <w:start w:val="1"/>
      <w:numFmt w:val="decimal"/>
      <w:lvlText w:val="%4."/>
      <w:lvlJc w:val="left"/>
      <w:pPr>
        <w:ind w:left="3600" w:hanging="360"/>
      </w:pPr>
    </w:lvl>
    <w:lvl w:ilvl="4" w:tplc="01FA149E" w:tentative="1">
      <w:start w:val="1"/>
      <w:numFmt w:val="lowerLetter"/>
      <w:lvlText w:val="%5."/>
      <w:lvlJc w:val="left"/>
      <w:pPr>
        <w:ind w:left="4320" w:hanging="360"/>
      </w:pPr>
    </w:lvl>
    <w:lvl w:ilvl="5" w:tplc="6E529CCA" w:tentative="1">
      <w:start w:val="1"/>
      <w:numFmt w:val="lowerRoman"/>
      <w:lvlText w:val="%6."/>
      <w:lvlJc w:val="right"/>
      <w:pPr>
        <w:ind w:left="5040" w:hanging="180"/>
      </w:pPr>
    </w:lvl>
    <w:lvl w:ilvl="6" w:tplc="7E90F8CA" w:tentative="1">
      <w:start w:val="1"/>
      <w:numFmt w:val="decimal"/>
      <w:lvlText w:val="%7."/>
      <w:lvlJc w:val="left"/>
      <w:pPr>
        <w:ind w:left="5760" w:hanging="360"/>
      </w:pPr>
    </w:lvl>
    <w:lvl w:ilvl="7" w:tplc="EF3C66E6" w:tentative="1">
      <w:start w:val="1"/>
      <w:numFmt w:val="lowerLetter"/>
      <w:lvlText w:val="%8."/>
      <w:lvlJc w:val="left"/>
      <w:pPr>
        <w:ind w:left="6480" w:hanging="360"/>
      </w:pPr>
    </w:lvl>
    <w:lvl w:ilvl="8" w:tplc="0798A50A" w:tentative="1">
      <w:start w:val="1"/>
      <w:numFmt w:val="lowerRoman"/>
      <w:lvlText w:val="%9."/>
      <w:lvlJc w:val="right"/>
      <w:pPr>
        <w:ind w:left="7200" w:hanging="180"/>
      </w:pPr>
    </w:lvl>
  </w:abstractNum>
  <w:abstractNum w:abstractNumId="306" w15:restartNumberingAfterBreak="0">
    <w:nsid w:val="01347003"/>
    <w:multiLevelType w:val="hybridMultilevel"/>
    <w:tmpl w:val="13109828"/>
    <w:lvl w:ilvl="0" w:tplc="E620DF8C">
      <w:start w:val="2"/>
      <w:numFmt w:val="decimal"/>
      <w:lvlText w:val="%1"/>
      <w:lvlJc w:val="left"/>
      <w:pPr>
        <w:ind w:left="720" w:hanging="360"/>
      </w:pPr>
      <w:rPr>
        <w:rFonts w:hint="default"/>
      </w:rPr>
    </w:lvl>
    <w:lvl w:ilvl="1" w:tplc="8F705FF0">
      <w:start w:val="1"/>
      <w:numFmt w:val="lowerLetter"/>
      <w:lvlText w:val="%2."/>
      <w:lvlJc w:val="left"/>
      <w:pPr>
        <w:ind w:left="1440" w:hanging="360"/>
      </w:pPr>
    </w:lvl>
    <w:lvl w:ilvl="2" w:tplc="F9A24A8E" w:tentative="1">
      <w:start w:val="1"/>
      <w:numFmt w:val="lowerRoman"/>
      <w:lvlText w:val="%3."/>
      <w:lvlJc w:val="right"/>
      <w:pPr>
        <w:ind w:left="2160" w:hanging="180"/>
      </w:pPr>
    </w:lvl>
    <w:lvl w:ilvl="3" w:tplc="8DC40CBA" w:tentative="1">
      <w:start w:val="1"/>
      <w:numFmt w:val="decimal"/>
      <w:lvlText w:val="%4."/>
      <w:lvlJc w:val="left"/>
      <w:pPr>
        <w:ind w:left="2880" w:hanging="360"/>
      </w:pPr>
    </w:lvl>
    <w:lvl w:ilvl="4" w:tplc="9AF6472A" w:tentative="1">
      <w:start w:val="1"/>
      <w:numFmt w:val="lowerLetter"/>
      <w:lvlText w:val="%5."/>
      <w:lvlJc w:val="left"/>
      <w:pPr>
        <w:ind w:left="3600" w:hanging="360"/>
      </w:pPr>
    </w:lvl>
    <w:lvl w:ilvl="5" w:tplc="AC3ABE32" w:tentative="1">
      <w:start w:val="1"/>
      <w:numFmt w:val="lowerRoman"/>
      <w:lvlText w:val="%6."/>
      <w:lvlJc w:val="right"/>
      <w:pPr>
        <w:ind w:left="4320" w:hanging="180"/>
      </w:pPr>
    </w:lvl>
    <w:lvl w:ilvl="6" w:tplc="370E78EC" w:tentative="1">
      <w:start w:val="1"/>
      <w:numFmt w:val="decimal"/>
      <w:lvlText w:val="%7."/>
      <w:lvlJc w:val="left"/>
      <w:pPr>
        <w:ind w:left="5040" w:hanging="360"/>
      </w:pPr>
    </w:lvl>
    <w:lvl w:ilvl="7" w:tplc="647AFD5A" w:tentative="1">
      <w:start w:val="1"/>
      <w:numFmt w:val="lowerLetter"/>
      <w:lvlText w:val="%8."/>
      <w:lvlJc w:val="left"/>
      <w:pPr>
        <w:ind w:left="5760" w:hanging="360"/>
      </w:pPr>
    </w:lvl>
    <w:lvl w:ilvl="8" w:tplc="0994DC90" w:tentative="1">
      <w:start w:val="1"/>
      <w:numFmt w:val="lowerRoman"/>
      <w:lvlText w:val="%9."/>
      <w:lvlJc w:val="right"/>
      <w:pPr>
        <w:ind w:left="6480" w:hanging="180"/>
      </w:pPr>
    </w:lvl>
  </w:abstractNum>
  <w:abstractNum w:abstractNumId="307" w15:restartNumberingAfterBreak="0">
    <w:nsid w:val="01347004"/>
    <w:multiLevelType w:val="hybridMultilevel"/>
    <w:tmpl w:val="09A4319E"/>
    <w:lvl w:ilvl="0" w:tplc="E9004EA8">
      <w:start w:val="1"/>
      <w:numFmt w:val="decimal"/>
      <w:lvlText w:val="(%1)"/>
      <w:lvlJc w:val="left"/>
      <w:pPr>
        <w:tabs>
          <w:tab w:val="num" w:pos="720"/>
        </w:tabs>
        <w:ind w:left="720" w:hanging="360"/>
      </w:pPr>
      <w:rPr>
        <w:rFonts w:hint="default"/>
      </w:rPr>
    </w:lvl>
    <w:lvl w:ilvl="1" w:tplc="1312DAA0">
      <w:start w:val="1"/>
      <w:numFmt w:val="decimal"/>
      <w:lvlText w:val="%2."/>
      <w:lvlJc w:val="left"/>
      <w:pPr>
        <w:tabs>
          <w:tab w:val="num" w:pos="1440"/>
        </w:tabs>
        <w:ind w:left="1440" w:hanging="360"/>
      </w:pPr>
      <w:rPr>
        <w:rFonts w:hint="default"/>
        <w:i w:val="0"/>
      </w:rPr>
    </w:lvl>
    <w:lvl w:ilvl="2" w:tplc="ABB00858">
      <w:start w:val="3"/>
      <w:numFmt w:val="decimal"/>
      <w:lvlText w:val="%3"/>
      <w:lvlJc w:val="left"/>
      <w:pPr>
        <w:ind w:left="2340" w:hanging="360"/>
      </w:pPr>
      <w:rPr>
        <w:rFonts w:hint="default"/>
      </w:rPr>
    </w:lvl>
    <w:lvl w:ilvl="3" w:tplc="5DD04EC4">
      <w:start w:val="3"/>
      <w:numFmt w:val="lowerRoman"/>
      <w:lvlText w:val="%4)"/>
      <w:lvlJc w:val="left"/>
      <w:pPr>
        <w:ind w:left="3240" w:hanging="720"/>
      </w:pPr>
      <w:rPr>
        <w:rFonts w:hint="default"/>
      </w:rPr>
    </w:lvl>
    <w:lvl w:ilvl="4" w:tplc="3B7C4C28" w:tentative="1">
      <w:start w:val="1"/>
      <w:numFmt w:val="lowerLetter"/>
      <w:lvlText w:val="%5."/>
      <w:lvlJc w:val="left"/>
      <w:pPr>
        <w:tabs>
          <w:tab w:val="num" w:pos="3600"/>
        </w:tabs>
        <w:ind w:left="3600" w:hanging="360"/>
      </w:pPr>
    </w:lvl>
    <w:lvl w:ilvl="5" w:tplc="2C22A18A" w:tentative="1">
      <w:start w:val="1"/>
      <w:numFmt w:val="lowerRoman"/>
      <w:lvlText w:val="%6."/>
      <w:lvlJc w:val="right"/>
      <w:pPr>
        <w:tabs>
          <w:tab w:val="num" w:pos="4320"/>
        </w:tabs>
        <w:ind w:left="4320" w:hanging="180"/>
      </w:pPr>
    </w:lvl>
    <w:lvl w:ilvl="6" w:tplc="CE4A8218" w:tentative="1">
      <w:start w:val="1"/>
      <w:numFmt w:val="decimal"/>
      <w:lvlText w:val="%7."/>
      <w:lvlJc w:val="left"/>
      <w:pPr>
        <w:tabs>
          <w:tab w:val="num" w:pos="5040"/>
        </w:tabs>
        <w:ind w:left="5040" w:hanging="360"/>
      </w:pPr>
    </w:lvl>
    <w:lvl w:ilvl="7" w:tplc="3CF61318" w:tentative="1">
      <w:start w:val="1"/>
      <w:numFmt w:val="lowerLetter"/>
      <w:lvlText w:val="%8."/>
      <w:lvlJc w:val="left"/>
      <w:pPr>
        <w:tabs>
          <w:tab w:val="num" w:pos="5760"/>
        </w:tabs>
        <w:ind w:left="5760" w:hanging="360"/>
      </w:pPr>
    </w:lvl>
    <w:lvl w:ilvl="8" w:tplc="CB96BC02" w:tentative="1">
      <w:start w:val="1"/>
      <w:numFmt w:val="lowerRoman"/>
      <w:lvlText w:val="%9."/>
      <w:lvlJc w:val="right"/>
      <w:pPr>
        <w:tabs>
          <w:tab w:val="num" w:pos="6480"/>
        </w:tabs>
        <w:ind w:left="6480" w:hanging="180"/>
      </w:pPr>
    </w:lvl>
  </w:abstractNum>
  <w:abstractNum w:abstractNumId="308" w15:restartNumberingAfterBreak="0">
    <w:nsid w:val="01347005"/>
    <w:multiLevelType w:val="hybridMultilevel"/>
    <w:tmpl w:val="376EFB18"/>
    <w:lvl w:ilvl="0" w:tplc="E620DF8C">
      <w:start w:val="4"/>
      <w:numFmt w:val="decimal"/>
      <w:lvlText w:val="%1"/>
      <w:lvlJc w:val="left"/>
      <w:pPr>
        <w:ind w:left="720" w:hanging="360"/>
      </w:pPr>
      <w:rPr>
        <w:rFonts w:hint="default"/>
      </w:rPr>
    </w:lvl>
    <w:lvl w:ilvl="1" w:tplc="8F705FF0">
      <w:start w:val="1"/>
      <w:numFmt w:val="lowerLetter"/>
      <w:lvlText w:val="%2."/>
      <w:lvlJc w:val="left"/>
      <w:pPr>
        <w:ind w:left="1440" w:hanging="360"/>
      </w:pPr>
    </w:lvl>
    <w:lvl w:ilvl="2" w:tplc="F9A24A8E" w:tentative="1">
      <w:start w:val="1"/>
      <w:numFmt w:val="lowerRoman"/>
      <w:lvlText w:val="%3."/>
      <w:lvlJc w:val="right"/>
      <w:pPr>
        <w:ind w:left="2160" w:hanging="180"/>
      </w:pPr>
    </w:lvl>
    <w:lvl w:ilvl="3" w:tplc="8DC40CBA" w:tentative="1">
      <w:start w:val="1"/>
      <w:numFmt w:val="decimal"/>
      <w:lvlText w:val="%4."/>
      <w:lvlJc w:val="left"/>
      <w:pPr>
        <w:ind w:left="2880" w:hanging="360"/>
      </w:pPr>
    </w:lvl>
    <w:lvl w:ilvl="4" w:tplc="9AF6472A" w:tentative="1">
      <w:start w:val="1"/>
      <w:numFmt w:val="lowerLetter"/>
      <w:lvlText w:val="%5."/>
      <w:lvlJc w:val="left"/>
      <w:pPr>
        <w:ind w:left="3600" w:hanging="360"/>
      </w:pPr>
    </w:lvl>
    <w:lvl w:ilvl="5" w:tplc="AC3ABE32" w:tentative="1">
      <w:start w:val="1"/>
      <w:numFmt w:val="lowerRoman"/>
      <w:lvlText w:val="%6."/>
      <w:lvlJc w:val="right"/>
      <w:pPr>
        <w:ind w:left="4320" w:hanging="180"/>
      </w:pPr>
    </w:lvl>
    <w:lvl w:ilvl="6" w:tplc="370E78EC" w:tentative="1">
      <w:start w:val="1"/>
      <w:numFmt w:val="decimal"/>
      <w:lvlText w:val="%7."/>
      <w:lvlJc w:val="left"/>
      <w:pPr>
        <w:ind w:left="5040" w:hanging="360"/>
      </w:pPr>
    </w:lvl>
    <w:lvl w:ilvl="7" w:tplc="647AFD5A" w:tentative="1">
      <w:start w:val="1"/>
      <w:numFmt w:val="lowerLetter"/>
      <w:lvlText w:val="%8."/>
      <w:lvlJc w:val="left"/>
      <w:pPr>
        <w:ind w:left="5760" w:hanging="360"/>
      </w:pPr>
    </w:lvl>
    <w:lvl w:ilvl="8" w:tplc="0994DC90" w:tentative="1">
      <w:start w:val="1"/>
      <w:numFmt w:val="lowerRoman"/>
      <w:lvlText w:val="%9."/>
      <w:lvlJc w:val="right"/>
      <w:pPr>
        <w:ind w:left="6480" w:hanging="180"/>
      </w:pPr>
    </w:lvl>
  </w:abstractNum>
  <w:abstractNum w:abstractNumId="309" w15:restartNumberingAfterBreak="0">
    <w:nsid w:val="01347006"/>
    <w:multiLevelType w:val="hybridMultilevel"/>
    <w:tmpl w:val="C8F8835C"/>
    <w:lvl w:ilvl="0" w:tplc="E620DF8C">
      <w:start w:val="6"/>
      <w:numFmt w:val="decimal"/>
      <w:lvlText w:val="%1"/>
      <w:lvlJc w:val="left"/>
      <w:pPr>
        <w:ind w:left="720" w:hanging="360"/>
      </w:pPr>
      <w:rPr>
        <w:rFonts w:hint="default"/>
      </w:rPr>
    </w:lvl>
    <w:lvl w:ilvl="1" w:tplc="8F705FF0">
      <w:start w:val="1"/>
      <w:numFmt w:val="lowerLetter"/>
      <w:lvlText w:val="%2."/>
      <w:lvlJc w:val="left"/>
      <w:pPr>
        <w:ind w:left="1440" w:hanging="360"/>
      </w:pPr>
    </w:lvl>
    <w:lvl w:ilvl="2" w:tplc="F9A24A8E" w:tentative="1">
      <w:start w:val="1"/>
      <w:numFmt w:val="lowerRoman"/>
      <w:lvlText w:val="%3."/>
      <w:lvlJc w:val="right"/>
      <w:pPr>
        <w:ind w:left="2160" w:hanging="180"/>
      </w:pPr>
    </w:lvl>
    <w:lvl w:ilvl="3" w:tplc="8DC40CBA" w:tentative="1">
      <w:start w:val="1"/>
      <w:numFmt w:val="decimal"/>
      <w:lvlText w:val="%4."/>
      <w:lvlJc w:val="left"/>
      <w:pPr>
        <w:ind w:left="2880" w:hanging="360"/>
      </w:pPr>
    </w:lvl>
    <w:lvl w:ilvl="4" w:tplc="9AF6472A" w:tentative="1">
      <w:start w:val="1"/>
      <w:numFmt w:val="lowerLetter"/>
      <w:lvlText w:val="%5."/>
      <w:lvlJc w:val="left"/>
      <w:pPr>
        <w:ind w:left="3600" w:hanging="360"/>
      </w:pPr>
    </w:lvl>
    <w:lvl w:ilvl="5" w:tplc="AC3ABE32" w:tentative="1">
      <w:start w:val="1"/>
      <w:numFmt w:val="lowerRoman"/>
      <w:lvlText w:val="%6."/>
      <w:lvlJc w:val="right"/>
      <w:pPr>
        <w:ind w:left="4320" w:hanging="180"/>
      </w:pPr>
    </w:lvl>
    <w:lvl w:ilvl="6" w:tplc="370E78EC" w:tentative="1">
      <w:start w:val="1"/>
      <w:numFmt w:val="decimal"/>
      <w:lvlText w:val="%7."/>
      <w:lvlJc w:val="left"/>
      <w:pPr>
        <w:ind w:left="5040" w:hanging="360"/>
      </w:pPr>
    </w:lvl>
    <w:lvl w:ilvl="7" w:tplc="647AFD5A" w:tentative="1">
      <w:start w:val="1"/>
      <w:numFmt w:val="lowerLetter"/>
      <w:lvlText w:val="%8."/>
      <w:lvlJc w:val="left"/>
      <w:pPr>
        <w:ind w:left="5760" w:hanging="360"/>
      </w:pPr>
    </w:lvl>
    <w:lvl w:ilvl="8" w:tplc="0994DC90" w:tentative="1">
      <w:start w:val="1"/>
      <w:numFmt w:val="lowerRoman"/>
      <w:lvlText w:val="%9."/>
      <w:lvlJc w:val="right"/>
      <w:pPr>
        <w:ind w:left="6480" w:hanging="180"/>
      </w:pPr>
    </w:lvl>
  </w:abstractNum>
  <w:abstractNum w:abstractNumId="310" w15:restartNumberingAfterBreak="0">
    <w:nsid w:val="01347007"/>
    <w:multiLevelType w:val="hybridMultilevel"/>
    <w:tmpl w:val="70E46F40"/>
    <w:lvl w:ilvl="0" w:tplc="ED64C9A6">
      <w:start w:val="1"/>
      <w:numFmt w:val="lowerLetter"/>
      <w:lvlText w:val="%1."/>
      <w:lvlJc w:val="left"/>
      <w:pPr>
        <w:ind w:left="1440" w:hanging="360"/>
      </w:pPr>
    </w:lvl>
    <w:lvl w:ilvl="1" w:tplc="74F2E47A" w:tentative="1">
      <w:start w:val="1"/>
      <w:numFmt w:val="lowerLetter"/>
      <w:lvlText w:val="%2."/>
      <w:lvlJc w:val="left"/>
      <w:pPr>
        <w:ind w:left="2160" w:hanging="360"/>
      </w:pPr>
    </w:lvl>
    <w:lvl w:ilvl="2" w:tplc="BD782D64" w:tentative="1">
      <w:start w:val="1"/>
      <w:numFmt w:val="lowerRoman"/>
      <w:lvlText w:val="%3."/>
      <w:lvlJc w:val="right"/>
      <w:pPr>
        <w:ind w:left="2880" w:hanging="180"/>
      </w:pPr>
    </w:lvl>
    <w:lvl w:ilvl="3" w:tplc="D19E4D0C" w:tentative="1">
      <w:start w:val="1"/>
      <w:numFmt w:val="decimal"/>
      <w:lvlText w:val="%4."/>
      <w:lvlJc w:val="left"/>
      <w:pPr>
        <w:ind w:left="3600" w:hanging="360"/>
      </w:pPr>
    </w:lvl>
    <w:lvl w:ilvl="4" w:tplc="15DE2B34" w:tentative="1">
      <w:start w:val="1"/>
      <w:numFmt w:val="lowerLetter"/>
      <w:lvlText w:val="%5."/>
      <w:lvlJc w:val="left"/>
      <w:pPr>
        <w:ind w:left="4320" w:hanging="360"/>
      </w:pPr>
    </w:lvl>
    <w:lvl w:ilvl="5" w:tplc="EEB2D17A" w:tentative="1">
      <w:start w:val="1"/>
      <w:numFmt w:val="lowerRoman"/>
      <w:lvlText w:val="%6."/>
      <w:lvlJc w:val="right"/>
      <w:pPr>
        <w:ind w:left="5040" w:hanging="180"/>
      </w:pPr>
    </w:lvl>
    <w:lvl w:ilvl="6" w:tplc="E5D22C92" w:tentative="1">
      <w:start w:val="1"/>
      <w:numFmt w:val="decimal"/>
      <w:lvlText w:val="%7."/>
      <w:lvlJc w:val="left"/>
      <w:pPr>
        <w:ind w:left="5760" w:hanging="360"/>
      </w:pPr>
    </w:lvl>
    <w:lvl w:ilvl="7" w:tplc="497462F8" w:tentative="1">
      <w:start w:val="1"/>
      <w:numFmt w:val="lowerLetter"/>
      <w:lvlText w:val="%8."/>
      <w:lvlJc w:val="left"/>
      <w:pPr>
        <w:ind w:left="6480" w:hanging="360"/>
      </w:pPr>
    </w:lvl>
    <w:lvl w:ilvl="8" w:tplc="1ACA1392" w:tentative="1">
      <w:start w:val="1"/>
      <w:numFmt w:val="lowerRoman"/>
      <w:lvlText w:val="%9."/>
      <w:lvlJc w:val="right"/>
      <w:pPr>
        <w:ind w:left="7200" w:hanging="180"/>
      </w:pPr>
    </w:lvl>
  </w:abstractNum>
  <w:abstractNum w:abstractNumId="311" w15:restartNumberingAfterBreak="0">
    <w:nsid w:val="01347008"/>
    <w:multiLevelType w:val="hybridMultilevel"/>
    <w:tmpl w:val="68028B2C"/>
    <w:lvl w:ilvl="0" w:tplc="57249B62">
      <w:start w:val="3"/>
      <w:numFmt w:val="decimal"/>
      <w:lvlText w:val="%1"/>
      <w:lvlJc w:val="left"/>
      <w:pPr>
        <w:ind w:left="720" w:hanging="360"/>
      </w:pPr>
      <w:rPr>
        <w:rFonts w:hint="default"/>
      </w:rPr>
    </w:lvl>
    <w:lvl w:ilvl="1" w:tplc="88DCDD16">
      <w:start w:val="1"/>
      <w:numFmt w:val="lowerLetter"/>
      <w:lvlText w:val="%2."/>
      <w:lvlJc w:val="left"/>
      <w:pPr>
        <w:ind w:left="1440" w:hanging="360"/>
      </w:pPr>
    </w:lvl>
    <w:lvl w:ilvl="2" w:tplc="1554AA2E" w:tentative="1">
      <w:start w:val="1"/>
      <w:numFmt w:val="lowerRoman"/>
      <w:lvlText w:val="%3."/>
      <w:lvlJc w:val="right"/>
      <w:pPr>
        <w:ind w:left="2160" w:hanging="180"/>
      </w:pPr>
    </w:lvl>
    <w:lvl w:ilvl="3" w:tplc="271CE1F6" w:tentative="1">
      <w:start w:val="1"/>
      <w:numFmt w:val="decimal"/>
      <w:lvlText w:val="%4."/>
      <w:lvlJc w:val="left"/>
      <w:pPr>
        <w:ind w:left="2880" w:hanging="360"/>
      </w:pPr>
    </w:lvl>
    <w:lvl w:ilvl="4" w:tplc="30885276" w:tentative="1">
      <w:start w:val="1"/>
      <w:numFmt w:val="lowerLetter"/>
      <w:lvlText w:val="%5."/>
      <w:lvlJc w:val="left"/>
      <w:pPr>
        <w:ind w:left="3600" w:hanging="360"/>
      </w:pPr>
    </w:lvl>
    <w:lvl w:ilvl="5" w:tplc="D28250CE" w:tentative="1">
      <w:start w:val="1"/>
      <w:numFmt w:val="lowerRoman"/>
      <w:lvlText w:val="%6."/>
      <w:lvlJc w:val="right"/>
      <w:pPr>
        <w:ind w:left="4320" w:hanging="180"/>
      </w:pPr>
    </w:lvl>
    <w:lvl w:ilvl="6" w:tplc="85C65EBC" w:tentative="1">
      <w:start w:val="1"/>
      <w:numFmt w:val="decimal"/>
      <w:lvlText w:val="%7."/>
      <w:lvlJc w:val="left"/>
      <w:pPr>
        <w:ind w:left="5040" w:hanging="360"/>
      </w:pPr>
    </w:lvl>
    <w:lvl w:ilvl="7" w:tplc="C5362D82" w:tentative="1">
      <w:start w:val="1"/>
      <w:numFmt w:val="lowerLetter"/>
      <w:lvlText w:val="%8."/>
      <w:lvlJc w:val="left"/>
      <w:pPr>
        <w:ind w:left="5760" w:hanging="360"/>
      </w:pPr>
    </w:lvl>
    <w:lvl w:ilvl="8" w:tplc="22B82E8E" w:tentative="1">
      <w:start w:val="1"/>
      <w:numFmt w:val="lowerRoman"/>
      <w:lvlText w:val="%9."/>
      <w:lvlJc w:val="right"/>
      <w:pPr>
        <w:ind w:left="6480" w:hanging="180"/>
      </w:pPr>
    </w:lvl>
  </w:abstractNum>
  <w:abstractNum w:abstractNumId="312" w15:restartNumberingAfterBreak="0">
    <w:nsid w:val="01347009"/>
    <w:multiLevelType w:val="hybridMultilevel"/>
    <w:tmpl w:val="31BA25CC"/>
    <w:lvl w:ilvl="0" w:tplc="91F28E30">
      <w:start w:val="3"/>
      <w:numFmt w:val="lowerLetter"/>
      <w:lvlText w:val="%1."/>
      <w:lvlJc w:val="left"/>
      <w:pPr>
        <w:ind w:left="720" w:hanging="360"/>
      </w:pPr>
    </w:lvl>
    <w:lvl w:ilvl="1" w:tplc="3FDC4AB2">
      <w:start w:val="5"/>
      <w:numFmt w:val="lowerLetter"/>
      <w:lvlText w:val="%2)"/>
      <w:lvlJc w:val="left"/>
      <w:pPr>
        <w:ind w:left="679" w:hanging="360"/>
      </w:pPr>
      <w:rPr>
        <w:rFonts w:hint="default"/>
        <w:sz w:val="20"/>
        <w:szCs w:val="20"/>
      </w:rPr>
    </w:lvl>
    <w:lvl w:ilvl="2" w:tplc="F21EF8C4">
      <w:start w:val="1"/>
      <w:numFmt w:val="decimal"/>
      <w:lvlText w:val="%3."/>
      <w:lvlJc w:val="left"/>
      <w:pPr>
        <w:ind w:left="2700" w:hanging="720"/>
      </w:pPr>
      <w:rPr>
        <w:rFonts w:hint="default"/>
      </w:rPr>
    </w:lvl>
    <w:lvl w:ilvl="3" w:tplc="08A62490">
      <w:start w:val="1"/>
      <w:numFmt w:val="upperLetter"/>
      <w:lvlText w:val="%4)"/>
      <w:lvlJc w:val="left"/>
      <w:pPr>
        <w:ind w:left="2880" w:hanging="360"/>
      </w:pPr>
      <w:rPr>
        <w:rFonts w:hint="default"/>
      </w:rPr>
    </w:lvl>
    <w:lvl w:ilvl="4" w:tplc="24CE3D84" w:tentative="1">
      <w:start w:val="1"/>
      <w:numFmt w:val="lowerLetter"/>
      <w:lvlText w:val="%5."/>
      <w:lvlJc w:val="left"/>
      <w:pPr>
        <w:ind w:left="3600" w:hanging="360"/>
      </w:pPr>
    </w:lvl>
    <w:lvl w:ilvl="5" w:tplc="51CA3F28" w:tentative="1">
      <w:start w:val="1"/>
      <w:numFmt w:val="lowerRoman"/>
      <w:lvlText w:val="%6."/>
      <w:lvlJc w:val="right"/>
      <w:pPr>
        <w:ind w:left="4320" w:hanging="180"/>
      </w:pPr>
    </w:lvl>
    <w:lvl w:ilvl="6" w:tplc="585C1B2C" w:tentative="1">
      <w:start w:val="1"/>
      <w:numFmt w:val="decimal"/>
      <w:lvlText w:val="%7."/>
      <w:lvlJc w:val="left"/>
      <w:pPr>
        <w:ind w:left="5040" w:hanging="360"/>
      </w:pPr>
    </w:lvl>
    <w:lvl w:ilvl="7" w:tplc="EEC222FE" w:tentative="1">
      <w:start w:val="1"/>
      <w:numFmt w:val="lowerLetter"/>
      <w:lvlText w:val="%8."/>
      <w:lvlJc w:val="left"/>
      <w:pPr>
        <w:ind w:left="5760" w:hanging="360"/>
      </w:pPr>
    </w:lvl>
    <w:lvl w:ilvl="8" w:tplc="D4124B2E" w:tentative="1">
      <w:start w:val="1"/>
      <w:numFmt w:val="lowerRoman"/>
      <w:lvlText w:val="%9."/>
      <w:lvlJc w:val="right"/>
      <w:pPr>
        <w:ind w:left="6480" w:hanging="180"/>
      </w:pPr>
    </w:lvl>
  </w:abstractNum>
  <w:abstractNum w:abstractNumId="313" w15:restartNumberingAfterBreak="0">
    <w:nsid w:val="0134700A"/>
    <w:multiLevelType w:val="hybridMultilevel"/>
    <w:tmpl w:val="F9001D22"/>
    <w:lvl w:ilvl="0" w:tplc="364A0D24">
      <w:start w:val="1"/>
      <w:numFmt w:val="lowerRoman"/>
      <w:lvlText w:val="%1."/>
      <w:lvlJc w:val="right"/>
      <w:pPr>
        <w:ind w:left="720" w:hanging="360"/>
      </w:pPr>
    </w:lvl>
    <w:lvl w:ilvl="1" w:tplc="90D48A2C">
      <w:start w:val="1"/>
      <w:numFmt w:val="lowerLetter"/>
      <w:lvlText w:val="%2)"/>
      <w:lvlJc w:val="left"/>
      <w:pPr>
        <w:ind w:left="1800" w:hanging="720"/>
      </w:pPr>
      <w:rPr>
        <w:rFonts w:hint="default"/>
      </w:rPr>
    </w:lvl>
    <w:lvl w:ilvl="2" w:tplc="4014A98A">
      <w:start w:val="1"/>
      <w:numFmt w:val="decimal"/>
      <w:lvlText w:val="%3."/>
      <w:lvlJc w:val="left"/>
      <w:pPr>
        <w:ind w:left="2700" w:hanging="720"/>
      </w:pPr>
      <w:rPr>
        <w:rFonts w:hint="default"/>
      </w:rPr>
    </w:lvl>
    <w:lvl w:ilvl="3" w:tplc="BA3E5F42" w:tentative="1">
      <w:start w:val="1"/>
      <w:numFmt w:val="decimal"/>
      <w:lvlText w:val="%4."/>
      <w:lvlJc w:val="left"/>
      <w:pPr>
        <w:ind w:left="2880" w:hanging="360"/>
      </w:pPr>
    </w:lvl>
    <w:lvl w:ilvl="4" w:tplc="CC6258D2" w:tentative="1">
      <w:start w:val="1"/>
      <w:numFmt w:val="lowerLetter"/>
      <w:lvlText w:val="%5."/>
      <w:lvlJc w:val="left"/>
      <w:pPr>
        <w:ind w:left="3600" w:hanging="360"/>
      </w:pPr>
    </w:lvl>
    <w:lvl w:ilvl="5" w:tplc="E00831E8" w:tentative="1">
      <w:start w:val="1"/>
      <w:numFmt w:val="lowerRoman"/>
      <w:lvlText w:val="%6."/>
      <w:lvlJc w:val="right"/>
      <w:pPr>
        <w:ind w:left="4320" w:hanging="180"/>
      </w:pPr>
    </w:lvl>
    <w:lvl w:ilvl="6" w:tplc="F626925E" w:tentative="1">
      <w:start w:val="1"/>
      <w:numFmt w:val="decimal"/>
      <w:lvlText w:val="%7."/>
      <w:lvlJc w:val="left"/>
      <w:pPr>
        <w:ind w:left="5040" w:hanging="360"/>
      </w:pPr>
    </w:lvl>
    <w:lvl w:ilvl="7" w:tplc="831C6BAE" w:tentative="1">
      <w:start w:val="1"/>
      <w:numFmt w:val="lowerLetter"/>
      <w:lvlText w:val="%8."/>
      <w:lvlJc w:val="left"/>
      <w:pPr>
        <w:ind w:left="5760" w:hanging="360"/>
      </w:pPr>
    </w:lvl>
    <w:lvl w:ilvl="8" w:tplc="4F5E21A4" w:tentative="1">
      <w:start w:val="1"/>
      <w:numFmt w:val="lowerRoman"/>
      <w:lvlText w:val="%9."/>
      <w:lvlJc w:val="right"/>
      <w:pPr>
        <w:ind w:left="6480" w:hanging="180"/>
      </w:pPr>
    </w:lvl>
  </w:abstractNum>
  <w:abstractNum w:abstractNumId="314" w15:restartNumberingAfterBreak="0">
    <w:nsid w:val="0134700B"/>
    <w:multiLevelType w:val="hybridMultilevel"/>
    <w:tmpl w:val="9D1E213A"/>
    <w:lvl w:ilvl="0" w:tplc="364A0D24">
      <w:start w:val="1"/>
      <w:numFmt w:val="lowerRoman"/>
      <w:lvlText w:val="%1."/>
      <w:lvlJc w:val="right"/>
      <w:pPr>
        <w:ind w:left="720" w:hanging="360"/>
      </w:pPr>
    </w:lvl>
    <w:lvl w:ilvl="1" w:tplc="90D48A2C">
      <w:start w:val="1"/>
      <w:numFmt w:val="lowerLetter"/>
      <w:lvlText w:val="%2)"/>
      <w:lvlJc w:val="left"/>
      <w:pPr>
        <w:ind w:left="1800" w:hanging="720"/>
      </w:pPr>
      <w:rPr>
        <w:rFonts w:hint="default"/>
      </w:rPr>
    </w:lvl>
    <w:lvl w:ilvl="2" w:tplc="4014A98A">
      <w:start w:val="2"/>
      <w:numFmt w:val="decimal"/>
      <w:lvlText w:val="%3."/>
      <w:lvlJc w:val="left"/>
      <w:pPr>
        <w:ind w:left="2700" w:hanging="720"/>
      </w:pPr>
      <w:rPr>
        <w:rFonts w:hint="default"/>
      </w:rPr>
    </w:lvl>
    <w:lvl w:ilvl="3" w:tplc="BA3E5F42" w:tentative="1">
      <w:start w:val="1"/>
      <w:numFmt w:val="decimal"/>
      <w:lvlText w:val="%4."/>
      <w:lvlJc w:val="left"/>
      <w:pPr>
        <w:ind w:left="2880" w:hanging="360"/>
      </w:pPr>
    </w:lvl>
    <w:lvl w:ilvl="4" w:tplc="CC6258D2" w:tentative="1">
      <w:start w:val="1"/>
      <w:numFmt w:val="lowerLetter"/>
      <w:lvlText w:val="%5."/>
      <w:lvlJc w:val="left"/>
      <w:pPr>
        <w:ind w:left="3600" w:hanging="360"/>
      </w:pPr>
    </w:lvl>
    <w:lvl w:ilvl="5" w:tplc="E00831E8" w:tentative="1">
      <w:start w:val="1"/>
      <w:numFmt w:val="lowerRoman"/>
      <w:lvlText w:val="%6."/>
      <w:lvlJc w:val="right"/>
      <w:pPr>
        <w:ind w:left="4320" w:hanging="180"/>
      </w:pPr>
    </w:lvl>
    <w:lvl w:ilvl="6" w:tplc="F626925E" w:tentative="1">
      <w:start w:val="1"/>
      <w:numFmt w:val="decimal"/>
      <w:lvlText w:val="%7."/>
      <w:lvlJc w:val="left"/>
      <w:pPr>
        <w:ind w:left="5040" w:hanging="360"/>
      </w:pPr>
    </w:lvl>
    <w:lvl w:ilvl="7" w:tplc="831C6BAE" w:tentative="1">
      <w:start w:val="1"/>
      <w:numFmt w:val="lowerLetter"/>
      <w:lvlText w:val="%8."/>
      <w:lvlJc w:val="left"/>
      <w:pPr>
        <w:ind w:left="5760" w:hanging="360"/>
      </w:pPr>
    </w:lvl>
    <w:lvl w:ilvl="8" w:tplc="4F5E21A4" w:tentative="1">
      <w:start w:val="1"/>
      <w:numFmt w:val="lowerRoman"/>
      <w:lvlText w:val="%9."/>
      <w:lvlJc w:val="right"/>
      <w:pPr>
        <w:ind w:left="6480" w:hanging="180"/>
      </w:pPr>
    </w:lvl>
  </w:abstractNum>
  <w:abstractNum w:abstractNumId="315" w15:restartNumberingAfterBreak="0">
    <w:nsid w:val="0134700C"/>
    <w:multiLevelType w:val="hybridMultilevel"/>
    <w:tmpl w:val="AB8CC5CC"/>
    <w:lvl w:ilvl="0" w:tplc="364A0D24">
      <w:start w:val="1"/>
      <w:numFmt w:val="lowerRoman"/>
      <w:lvlText w:val="%1."/>
      <w:lvlJc w:val="right"/>
      <w:pPr>
        <w:ind w:left="720" w:hanging="360"/>
      </w:pPr>
    </w:lvl>
    <w:lvl w:ilvl="1" w:tplc="90D48A2C">
      <w:start w:val="1"/>
      <w:numFmt w:val="lowerLetter"/>
      <w:lvlText w:val="%2)"/>
      <w:lvlJc w:val="left"/>
      <w:pPr>
        <w:ind w:left="1800" w:hanging="720"/>
      </w:pPr>
      <w:rPr>
        <w:rFonts w:hint="default"/>
      </w:rPr>
    </w:lvl>
    <w:lvl w:ilvl="2" w:tplc="4014A98A">
      <w:start w:val="3"/>
      <w:numFmt w:val="decimal"/>
      <w:lvlText w:val="%3."/>
      <w:lvlJc w:val="left"/>
      <w:pPr>
        <w:ind w:left="2700" w:hanging="720"/>
      </w:pPr>
      <w:rPr>
        <w:rFonts w:hint="default"/>
      </w:rPr>
    </w:lvl>
    <w:lvl w:ilvl="3" w:tplc="BA3E5F42" w:tentative="1">
      <w:start w:val="1"/>
      <w:numFmt w:val="decimal"/>
      <w:lvlText w:val="%4."/>
      <w:lvlJc w:val="left"/>
      <w:pPr>
        <w:ind w:left="2880" w:hanging="360"/>
      </w:pPr>
    </w:lvl>
    <w:lvl w:ilvl="4" w:tplc="CC6258D2" w:tentative="1">
      <w:start w:val="1"/>
      <w:numFmt w:val="lowerLetter"/>
      <w:lvlText w:val="%5."/>
      <w:lvlJc w:val="left"/>
      <w:pPr>
        <w:ind w:left="3600" w:hanging="360"/>
      </w:pPr>
    </w:lvl>
    <w:lvl w:ilvl="5" w:tplc="E00831E8" w:tentative="1">
      <w:start w:val="1"/>
      <w:numFmt w:val="lowerRoman"/>
      <w:lvlText w:val="%6."/>
      <w:lvlJc w:val="right"/>
      <w:pPr>
        <w:ind w:left="4320" w:hanging="180"/>
      </w:pPr>
    </w:lvl>
    <w:lvl w:ilvl="6" w:tplc="F626925E" w:tentative="1">
      <w:start w:val="1"/>
      <w:numFmt w:val="decimal"/>
      <w:lvlText w:val="%7."/>
      <w:lvlJc w:val="left"/>
      <w:pPr>
        <w:ind w:left="5040" w:hanging="360"/>
      </w:pPr>
    </w:lvl>
    <w:lvl w:ilvl="7" w:tplc="831C6BAE" w:tentative="1">
      <w:start w:val="1"/>
      <w:numFmt w:val="lowerLetter"/>
      <w:lvlText w:val="%8."/>
      <w:lvlJc w:val="left"/>
      <w:pPr>
        <w:ind w:left="5760" w:hanging="360"/>
      </w:pPr>
    </w:lvl>
    <w:lvl w:ilvl="8" w:tplc="4F5E21A4" w:tentative="1">
      <w:start w:val="1"/>
      <w:numFmt w:val="lowerRoman"/>
      <w:lvlText w:val="%9."/>
      <w:lvlJc w:val="right"/>
      <w:pPr>
        <w:ind w:left="6480" w:hanging="180"/>
      </w:pPr>
    </w:lvl>
  </w:abstractNum>
  <w:abstractNum w:abstractNumId="316" w15:restartNumberingAfterBreak="0">
    <w:nsid w:val="0134700D"/>
    <w:multiLevelType w:val="hybridMultilevel"/>
    <w:tmpl w:val="51CEDCDC"/>
    <w:lvl w:ilvl="0" w:tplc="364A0D24">
      <w:start w:val="1"/>
      <w:numFmt w:val="lowerRoman"/>
      <w:lvlText w:val="%1."/>
      <w:lvlJc w:val="right"/>
      <w:pPr>
        <w:ind w:left="720" w:hanging="360"/>
      </w:pPr>
    </w:lvl>
    <w:lvl w:ilvl="1" w:tplc="90D48A2C">
      <w:start w:val="1"/>
      <w:numFmt w:val="lowerLetter"/>
      <w:lvlText w:val="%2)"/>
      <w:lvlJc w:val="left"/>
      <w:pPr>
        <w:ind w:left="1800" w:hanging="720"/>
      </w:pPr>
      <w:rPr>
        <w:rFonts w:hint="default"/>
      </w:rPr>
    </w:lvl>
    <w:lvl w:ilvl="2" w:tplc="4014A98A">
      <w:start w:val="4"/>
      <w:numFmt w:val="decimal"/>
      <w:lvlText w:val="%3."/>
      <w:lvlJc w:val="left"/>
      <w:pPr>
        <w:ind w:left="2700" w:hanging="720"/>
      </w:pPr>
      <w:rPr>
        <w:rFonts w:hint="default"/>
      </w:rPr>
    </w:lvl>
    <w:lvl w:ilvl="3" w:tplc="BA3E5F42" w:tentative="1">
      <w:start w:val="1"/>
      <w:numFmt w:val="decimal"/>
      <w:lvlText w:val="%4."/>
      <w:lvlJc w:val="left"/>
      <w:pPr>
        <w:ind w:left="2880" w:hanging="360"/>
      </w:pPr>
    </w:lvl>
    <w:lvl w:ilvl="4" w:tplc="CC6258D2" w:tentative="1">
      <w:start w:val="1"/>
      <w:numFmt w:val="lowerLetter"/>
      <w:lvlText w:val="%5."/>
      <w:lvlJc w:val="left"/>
      <w:pPr>
        <w:ind w:left="3600" w:hanging="360"/>
      </w:pPr>
    </w:lvl>
    <w:lvl w:ilvl="5" w:tplc="E00831E8" w:tentative="1">
      <w:start w:val="1"/>
      <w:numFmt w:val="lowerRoman"/>
      <w:lvlText w:val="%6."/>
      <w:lvlJc w:val="right"/>
      <w:pPr>
        <w:ind w:left="4320" w:hanging="180"/>
      </w:pPr>
    </w:lvl>
    <w:lvl w:ilvl="6" w:tplc="F626925E" w:tentative="1">
      <w:start w:val="1"/>
      <w:numFmt w:val="decimal"/>
      <w:lvlText w:val="%7."/>
      <w:lvlJc w:val="left"/>
      <w:pPr>
        <w:ind w:left="5040" w:hanging="360"/>
      </w:pPr>
    </w:lvl>
    <w:lvl w:ilvl="7" w:tplc="831C6BAE" w:tentative="1">
      <w:start w:val="1"/>
      <w:numFmt w:val="lowerLetter"/>
      <w:lvlText w:val="%8."/>
      <w:lvlJc w:val="left"/>
      <w:pPr>
        <w:ind w:left="5760" w:hanging="360"/>
      </w:pPr>
    </w:lvl>
    <w:lvl w:ilvl="8" w:tplc="4F5E21A4" w:tentative="1">
      <w:start w:val="1"/>
      <w:numFmt w:val="lowerRoman"/>
      <w:lvlText w:val="%9."/>
      <w:lvlJc w:val="right"/>
      <w:pPr>
        <w:ind w:left="6480" w:hanging="180"/>
      </w:pPr>
    </w:lvl>
  </w:abstractNum>
  <w:abstractNum w:abstractNumId="317" w15:restartNumberingAfterBreak="0">
    <w:nsid w:val="0134700E"/>
    <w:multiLevelType w:val="hybridMultilevel"/>
    <w:tmpl w:val="54F0D9CC"/>
    <w:lvl w:ilvl="0" w:tplc="364A0D24">
      <w:start w:val="1"/>
      <w:numFmt w:val="lowerRoman"/>
      <w:lvlText w:val="%1."/>
      <w:lvlJc w:val="right"/>
      <w:pPr>
        <w:ind w:left="720" w:hanging="360"/>
      </w:pPr>
    </w:lvl>
    <w:lvl w:ilvl="1" w:tplc="90D48A2C">
      <w:start w:val="1"/>
      <w:numFmt w:val="lowerLetter"/>
      <w:lvlText w:val="%2)"/>
      <w:lvlJc w:val="left"/>
      <w:pPr>
        <w:ind w:left="1800" w:hanging="720"/>
      </w:pPr>
      <w:rPr>
        <w:rFonts w:hint="default"/>
      </w:rPr>
    </w:lvl>
    <w:lvl w:ilvl="2" w:tplc="4014A98A">
      <w:start w:val="5"/>
      <w:numFmt w:val="decimal"/>
      <w:lvlText w:val="%3."/>
      <w:lvlJc w:val="left"/>
      <w:pPr>
        <w:ind w:left="2700" w:hanging="720"/>
      </w:pPr>
      <w:rPr>
        <w:rFonts w:hint="default"/>
      </w:rPr>
    </w:lvl>
    <w:lvl w:ilvl="3" w:tplc="BA3E5F42" w:tentative="1">
      <w:start w:val="1"/>
      <w:numFmt w:val="decimal"/>
      <w:lvlText w:val="%4."/>
      <w:lvlJc w:val="left"/>
      <w:pPr>
        <w:ind w:left="2880" w:hanging="360"/>
      </w:pPr>
    </w:lvl>
    <w:lvl w:ilvl="4" w:tplc="CC6258D2" w:tentative="1">
      <w:start w:val="1"/>
      <w:numFmt w:val="lowerLetter"/>
      <w:lvlText w:val="%5."/>
      <w:lvlJc w:val="left"/>
      <w:pPr>
        <w:ind w:left="3600" w:hanging="360"/>
      </w:pPr>
    </w:lvl>
    <w:lvl w:ilvl="5" w:tplc="E00831E8" w:tentative="1">
      <w:start w:val="1"/>
      <w:numFmt w:val="lowerRoman"/>
      <w:lvlText w:val="%6."/>
      <w:lvlJc w:val="right"/>
      <w:pPr>
        <w:ind w:left="4320" w:hanging="180"/>
      </w:pPr>
    </w:lvl>
    <w:lvl w:ilvl="6" w:tplc="F626925E" w:tentative="1">
      <w:start w:val="1"/>
      <w:numFmt w:val="decimal"/>
      <w:lvlText w:val="%7."/>
      <w:lvlJc w:val="left"/>
      <w:pPr>
        <w:ind w:left="5040" w:hanging="360"/>
      </w:pPr>
    </w:lvl>
    <w:lvl w:ilvl="7" w:tplc="831C6BAE" w:tentative="1">
      <w:start w:val="1"/>
      <w:numFmt w:val="lowerLetter"/>
      <w:lvlText w:val="%8."/>
      <w:lvlJc w:val="left"/>
      <w:pPr>
        <w:ind w:left="5760" w:hanging="360"/>
      </w:pPr>
    </w:lvl>
    <w:lvl w:ilvl="8" w:tplc="4F5E21A4" w:tentative="1">
      <w:start w:val="1"/>
      <w:numFmt w:val="lowerRoman"/>
      <w:lvlText w:val="%9."/>
      <w:lvlJc w:val="right"/>
      <w:pPr>
        <w:ind w:left="6480" w:hanging="180"/>
      </w:pPr>
    </w:lvl>
  </w:abstractNum>
  <w:abstractNum w:abstractNumId="318" w15:restartNumberingAfterBreak="0">
    <w:nsid w:val="0134700F"/>
    <w:multiLevelType w:val="hybridMultilevel"/>
    <w:tmpl w:val="0D6E8F80"/>
    <w:lvl w:ilvl="0" w:tplc="57249B62">
      <w:start w:val="4"/>
      <w:numFmt w:val="decimal"/>
      <w:lvlText w:val="%1"/>
      <w:lvlJc w:val="left"/>
      <w:pPr>
        <w:ind w:left="720" w:hanging="360"/>
      </w:pPr>
      <w:rPr>
        <w:rFonts w:hint="default"/>
      </w:rPr>
    </w:lvl>
    <w:lvl w:ilvl="1" w:tplc="88DCDD16">
      <w:start w:val="1"/>
      <w:numFmt w:val="lowerLetter"/>
      <w:lvlText w:val="%2."/>
      <w:lvlJc w:val="left"/>
      <w:pPr>
        <w:ind w:left="1440" w:hanging="360"/>
      </w:pPr>
    </w:lvl>
    <w:lvl w:ilvl="2" w:tplc="1554AA2E" w:tentative="1">
      <w:start w:val="1"/>
      <w:numFmt w:val="lowerRoman"/>
      <w:lvlText w:val="%3."/>
      <w:lvlJc w:val="right"/>
      <w:pPr>
        <w:ind w:left="2160" w:hanging="180"/>
      </w:pPr>
    </w:lvl>
    <w:lvl w:ilvl="3" w:tplc="271CE1F6" w:tentative="1">
      <w:start w:val="1"/>
      <w:numFmt w:val="decimal"/>
      <w:lvlText w:val="%4."/>
      <w:lvlJc w:val="left"/>
      <w:pPr>
        <w:ind w:left="2880" w:hanging="360"/>
      </w:pPr>
    </w:lvl>
    <w:lvl w:ilvl="4" w:tplc="30885276" w:tentative="1">
      <w:start w:val="1"/>
      <w:numFmt w:val="lowerLetter"/>
      <w:lvlText w:val="%5."/>
      <w:lvlJc w:val="left"/>
      <w:pPr>
        <w:ind w:left="3600" w:hanging="360"/>
      </w:pPr>
    </w:lvl>
    <w:lvl w:ilvl="5" w:tplc="D28250CE" w:tentative="1">
      <w:start w:val="1"/>
      <w:numFmt w:val="lowerRoman"/>
      <w:lvlText w:val="%6."/>
      <w:lvlJc w:val="right"/>
      <w:pPr>
        <w:ind w:left="4320" w:hanging="180"/>
      </w:pPr>
    </w:lvl>
    <w:lvl w:ilvl="6" w:tplc="85C65EBC" w:tentative="1">
      <w:start w:val="1"/>
      <w:numFmt w:val="decimal"/>
      <w:lvlText w:val="%7."/>
      <w:lvlJc w:val="left"/>
      <w:pPr>
        <w:ind w:left="5040" w:hanging="360"/>
      </w:pPr>
    </w:lvl>
    <w:lvl w:ilvl="7" w:tplc="C5362D82" w:tentative="1">
      <w:start w:val="1"/>
      <w:numFmt w:val="lowerLetter"/>
      <w:lvlText w:val="%8."/>
      <w:lvlJc w:val="left"/>
      <w:pPr>
        <w:ind w:left="5760" w:hanging="360"/>
      </w:pPr>
    </w:lvl>
    <w:lvl w:ilvl="8" w:tplc="22B82E8E" w:tentative="1">
      <w:start w:val="1"/>
      <w:numFmt w:val="lowerRoman"/>
      <w:lvlText w:val="%9."/>
      <w:lvlJc w:val="right"/>
      <w:pPr>
        <w:ind w:left="6480" w:hanging="180"/>
      </w:pPr>
    </w:lvl>
  </w:abstractNum>
  <w:abstractNum w:abstractNumId="319" w15:restartNumberingAfterBreak="0">
    <w:nsid w:val="01347010"/>
    <w:multiLevelType w:val="multilevel"/>
    <w:tmpl w:val="D3C0F81A"/>
    <w:lvl w:ilvl="0">
      <w:start w:val="6"/>
      <w:numFmt w:val="decimal"/>
      <w:lvlText w:val="%1."/>
      <w:legacy w:legacy="1" w:legacySpace="0" w:legacyIndent="709"/>
      <w:lvlJc w:val="left"/>
      <w:pPr>
        <w:ind w:left="709" w:hanging="709"/>
      </w:pPr>
      <w:rPr>
        <w:b w:val="0"/>
      </w:rPr>
    </w:lvl>
    <w:lvl w:ilvl="1">
      <w:start w:val="1"/>
      <w:numFmt w:val="decimal"/>
      <w:lvlText w:val="%1.%2"/>
      <w:legacy w:legacy="1" w:legacySpace="0" w:legacyIndent="709"/>
      <w:lvlJc w:val="left"/>
      <w:pPr>
        <w:ind w:left="1418" w:hanging="709"/>
      </w:pPr>
    </w:lvl>
    <w:lvl w:ilvl="2">
      <w:start w:val="1"/>
      <w:numFmt w:val="decimal"/>
      <w:lvlText w:val="%1.%2.%3"/>
      <w:legacy w:legacy="1" w:legacySpace="0" w:legacyIndent="992"/>
      <w:lvlJc w:val="left"/>
      <w:pPr>
        <w:ind w:left="2410" w:hanging="992"/>
      </w:pPr>
    </w:lvl>
    <w:lvl w:ilvl="3">
      <w:start w:val="1"/>
      <w:numFmt w:val="decimal"/>
      <w:lvlText w:val="%1.%2.%3.%4"/>
      <w:legacy w:legacy="1" w:legacySpace="0" w:legacyIndent="1276"/>
      <w:lvlJc w:val="left"/>
      <w:pPr>
        <w:ind w:left="3686" w:hanging="1276"/>
      </w:pPr>
    </w:lvl>
    <w:lvl w:ilvl="4">
      <w:start w:val="1"/>
      <w:numFmt w:val="decimal"/>
      <w:lvlText w:val="%1.%2.%3.%4.%5"/>
      <w:legacy w:legacy="1" w:legacySpace="0" w:legacyIndent="1559"/>
      <w:lvlJc w:val="left"/>
      <w:pPr>
        <w:ind w:left="5245" w:hanging="1559"/>
      </w:pPr>
    </w:lvl>
    <w:lvl w:ilvl="5">
      <w:start w:val="1"/>
      <w:numFmt w:val="lowerLetter"/>
      <w:lvlText w:val="(%6)"/>
      <w:legacy w:legacy="1" w:legacySpace="0" w:legacyIndent="709"/>
      <w:lvlJc w:val="left"/>
      <w:pPr>
        <w:ind w:left="5954" w:hanging="709"/>
      </w:pPr>
    </w:lvl>
    <w:lvl w:ilvl="6">
      <w:start w:val="1"/>
      <w:numFmt w:val="lowerRoman"/>
      <w:lvlText w:val="(%7)"/>
      <w:legacy w:legacy="1" w:legacySpace="0" w:legacyIndent="709"/>
      <w:lvlJc w:val="left"/>
      <w:pPr>
        <w:ind w:left="6663" w:hanging="709"/>
      </w:pPr>
    </w:lvl>
    <w:lvl w:ilvl="7">
      <w:start w:val="1"/>
      <w:numFmt w:val="upperLetter"/>
      <w:lvlText w:val="(%8)"/>
      <w:legacy w:legacy="1" w:legacySpace="0" w:legacyIndent="709"/>
      <w:lvlJc w:val="left"/>
      <w:pPr>
        <w:ind w:left="7372" w:hanging="709"/>
      </w:pPr>
    </w:lvl>
    <w:lvl w:ilvl="8">
      <w:start w:val="1"/>
      <w:numFmt w:val="none"/>
      <w:lvlText w:val="·"/>
      <w:legacy w:legacy="1" w:legacySpace="0" w:legacyIndent="709"/>
      <w:lvlJc w:val="left"/>
      <w:pPr>
        <w:ind w:left="8081" w:hanging="709"/>
      </w:pPr>
      <w:rPr>
        <w:rFonts w:ascii="Symbol" w:hAnsi="Symbol" w:hint="default"/>
      </w:rPr>
    </w:lvl>
  </w:abstractNum>
  <w:abstractNum w:abstractNumId="320" w15:restartNumberingAfterBreak="0">
    <w:nsid w:val="01347011"/>
    <w:multiLevelType w:val="multilevel"/>
    <w:tmpl w:val="7ED8A248"/>
    <w:lvl w:ilvl="0">
      <w:start w:val="1"/>
      <w:numFmt w:val="lowerLetter"/>
      <w:lvlText w:val="(%1)"/>
      <w:lvlJc w:val="left"/>
      <w:pPr>
        <w:ind w:left="1418" w:hanging="709"/>
      </w:pPr>
      <w:rPr>
        <w:rFonts w:ascii="Arial" w:eastAsia="Times New Roman" w:hAnsi="Arial" w:cs="Times New Roman"/>
      </w:rPr>
    </w:lvl>
    <w:lvl w:ilvl="1">
      <w:start w:val="1"/>
      <w:numFmt w:val="decimal"/>
      <w:lvlText w:val="%1.%2"/>
      <w:lvlJc w:val="left"/>
      <w:pPr>
        <w:ind w:left="2127" w:hanging="709"/>
      </w:pPr>
      <w:rPr>
        <w:rFonts w:hint="default"/>
      </w:rPr>
    </w:lvl>
    <w:lvl w:ilvl="2">
      <w:start w:val="1"/>
      <w:numFmt w:val="decimal"/>
      <w:lvlText w:val="%1.%2.%3"/>
      <w:lvlJc w:val="left"/>
      <w:pPr>
        <w:ind w:left="3119" w:hanging="992"/>
      </w:pPr>
      <w:rPr>
        <w:rFonts w:hint="default"/>
      </w:rPr>
    </w:lvl>
    <w:lvl w:ilvl="3">
      <w:start w:val="1"/>
      <w:numFmt w:val="decimal"/>
      <w:lvlText w:val="%1.%2.%3.%4"/>
      <w:lvlJc w:val="left"/>
      <w:pPr>
        <w:ind w:left="4395" w:hanging="1276"/>
      </w:pPr>
      <w:rPr>
        <w:rFonts w:hint="default"/>
      </w:rPr>
    </w:lvl>
    <w:lvl w:ilvl="4">
      <w:start w:val="1"/>
      <w:numFmt w:val="decimal"/>
      <w:lvlText w:val="%1.%2.%3.%4.%5"/>
      <w:lvlJc w:val="left"/>
      <w:pPr>
        <w:ind w:left="5954" w:hanging="1559"/>
      </w:pPr>
      <w:rPr>
        <w:rFonts w:hint="default"/>
      </w:rPr>
    </w:lvl>
    <w:lvl w:ilvl="5">
      <w:start w:val="1"/>
      <w:numFmt w:val="lowerLetter"/>
      <w:lvlText w:val="(%6)"/>
      <w:lvlJc w:val="left"/>
      <w:pPr>
        <w:ind w:left="6663" w:hanging="709"/>
      </w:pPr>
      <w:rPr>
        <w:rFonts w:hint="default"/>
      </w:rPr>
    </w:lvl>
    <w:lvl w:ilvl="6">
      <w:start w:val="1"/>
      <w:numFmt w:val="lowerRoman"/>
      <w:lvlText w:val="(%7)"/>
      <w:lvlJc w:val="left"/>
      <w:pPr>
        <w:ind w:left="7372" w:hanging="709"/>
      </w:pPr>
      <w:rPr>
        <w:rFonts w:hint="default"/>
      </w:rPr>
    </w:lvl>
    <w:lvl w:ilvl="7">
      <w:start w:val="1"/>
      <w:numFmt w:val="upperLetter"/>
      <w:lvlText w:val="(%8)"/>
      <w:lvlJc w:val="left"/>
      <w:pPr>
        <w:ind w:left="8081" w:hanging="709"/>
      </w:pPr>
      <w:rPr>
        <w:rFonts w:hint="default"/>
      </w:rPr>
    </w:lvl>
    <w:lvl w:ilvl="8">
      <w:start w:val="1"/>
      <w:numFmt w:val="none"/>
      <w:lvlText w:val="·"/>
      <w:lvlJc w:val="left"/>
      <w:pPr>
        <w:ind w:left="8790" w:hanging="709"/>
      </w:pPr>
      <w:rPr>
        <w:rFonts w:ascii="Symbol" w:hAnsi="Symbol" w:hint="default"/>
      </w:rPr>
    </w:lvl>
  </w:abstractNum>
  <w:abstractNum w:abstractNumId="321" w15:restartNumberingAfterBreak="0">
    <w:nsid w:val="01347012"/>
    <w:multiLevelType w:val="multilevel"/>
    <w:tmpl w:val="C2442C12"/>
    <w:lvl w:ilvl="0">
      <w:start w:val="5"/>
      <w:numFmt w:val="lowerLetter"/>
      <w:lvlText w:val="(%1)"/>
      <w:lvlJc w:val="left"/>
      <w:pPr>
        <w:ind w:left="1418" w:hanging="709"/>
      </w:pPr>
      <w:rPr>
        <w:rFonts w:ascii="Arial" w:eastAsia="Times New Roman" w:hAnsi="Arial" w:cs="Times New Roman"/>
      </w:rPr>
    </w:lvl>
    <w:lvl w:ilvl="1">
      <w:start w:val="1"/>
      <w:numFmt w:val="decimal"/>
      <w:lvlText w:val="%1.%2"/>
      <w:lvlJc w:val="left"/>
      <w:pPr>
        <w:ind w:left="2127" w:hanging="709"/>
      </w:pPr>
      <w:rPr>
        <w:rFonts w:hint="default"/>
      </w:rPr>
    </w:lvl>
    <w:lvl w:ilvl="2">
      <w:start w:val="1"/>
      <w:numFmt w:val="decimal"/>
      <w:lvlText w:val="%1.%2.%3"/>
      <w:lvlJc w:val="left"/>
      <w:pPr>
        <w:ind w:left="3119" w:hanging="992"/>
      </w:pPr>
      <w:rPr>
        <w:rFonts w:hint="default"/>
      </w:rPr>
    </w:lvl>
    <w:lvl w:ilvl="3">
      <w:start w:val="1"/>
      <w:numFmt w:val="decimal"/>
      <w:lvlText w:val="%1.%2.%3.%4"/>
      <w:lvlJc w:val="left"/>
      <w:pPr>
        <w:ind w:left="4395" w:hanging="1276"/>
      </w:pPr>
      <w:rPr>
        <w:rFonts w:hint="default"/>
      </w:rPr>
    </w:lvl>
    <w:lvl w:ilvl="4">
      <w:start w:val="1"/>
      <w:numFmt w:val="decimal"/>
      <w:lvlText w:val="%1.%2.%3.%4.%5"/>
      <w:lvlJc w:val="left"/>
      <w:pPr>
        <w:ind w:left="5954" w:hanging="1559"/>
      </w:pPr>
      <w:rPr>
        <w:rFonts w:hint="default"/>
      </w:rPr>
    </w:lvl>
    <w:lvl w:ilvl="5">
      <w:start w:val="1"/>
      <w:numFmt w:val="lowerLetter"/>
      <w:lvlText w:val="(%6)"/>
      <w:lvlJc w:val="left"/>
      <w:pPr>
        <w:ind w:left="6663" w:hanging="709"/>
      </w:pPr>
      <w:rPr>
        <w:rFonts w:hint="default"/>
      </w:rPr>
    </w:lvl>
    <w:lvl w:ilvl="6">
      <w:start w:val="1"/>
      <w:numFmt w:val="lowerRoman"/>
      <w:lvlText w:val="(%7)"/>
      <w:lvlJc w:val="left"/>
      <w:pPr>
        <w:ind w:left="7372" w:hanging="709"/>
      </w:pPr>
      <w:rPr>
        <w:rFonts w:hint="default"/>
      </w:rPr>
    </w:lvl>
    <w:lvl w:ilvl="7">
      <w:start w:val="1"/>
      <w:numFmt w:val="upperLetter"/>
      <w:lvlText w:val="(%8)"/>
      <w:lvlJc w:val="left"/>
      <w:pPr>
        <w:ind w:left="8081" w:hanging="709"/>
      </w:pPr>
      <w:rPr>
        <w:rFonts w:hint="default"/>
      </w:rPr>
    </w:lvl>
    <w:lvl w:ilvl="8">
      <w:start w:val="1"/>
      <w:numFmt w:val="none"/>
      <w:lvlText w:val="·"/>
      <w:lvlJc w:val="left"/>
      <w:pPr>
        <w:ind w:left="8790" w:hanging="709"/>
      </w:pPr>
      <w:rPr>
        <w:rFonts w:ascii="Symbol" w:hAnsi="Symbol" w:hint="default"/>
      </w:rPr>
    </w:lvl>
  </w:abstractNum>
  <w:abstractNum w:abstractNumId="322" w15:restartNumberingAfterBreak="0">
    <w:nsid w:val="01347013"/>
    <w:multiLevelType w:val="hybridMultilevel"/>
    <w:tmpl w:val="15F0FDEA"/>
    <w:lvl w:ilvl="0" w:tplc="8AFC8454">
      <w:start w:val="1"/>
      <w:numFmt w:val="bullet"/>
      <w:lvlText w:val=""/>
      <w:lvlJc w:val="left"/>
      <w:pPr>
        <w:ind w:left="2160" w:hanging="360"/>
      </w:pPr>
      <w:rPr>
        <w:rFonts w:ascii="Symbol" w:hAnsi="Symbol" w:hint="default"/>
      </w:rPr>
    </w:lvl>
    <w:lvl w:ilvl="1" w:tplc="EB04B878" w:tentative="1">
      <w:start w:val="1"/>
      <w:numFmt w:val="bullet"/>
      <w:lvlText w:val="o"/>
      <w:lvlJc w:val="left"/>
      <w:pPr>
        <w:ind w:left="2880" w:hanging="360"/>
      </w:pPr>
      <w:rPr>
        <w:rFonts w:ascii="Courier New" w:hAnsi="Courier New" w:cs="Courier New" w:hint="default"/>
      </w:rPr>
    </w:lvl>
    <w:lvl w:ilvl="2" w:tplc="4F6AF5C0" w:tentative="1">
      <w:start w:val="1"/>
      <w:numFmt w:val="bullet"/>
      <w:lvlText w:val=""/>
      <w:lvlJc w:val="left"/>
      <w:pPr>
        <w:ind w:left="3600" w:hanging="360"/>
      </w:pPr>
      <w:rPr>
        <w:rFonts w:ascii="Wingdings" w:hAnsi="Wingdings" w:hint="default"/>
      </w:rPr>
    </w:lvl>
    <w:lvl w:ilvl="3" w:tplc="8D4636F6" w:tentative="1">
      <w:start w:val="1"/>
      <w:numFmt w:val="bullet"/>
      <w:lvlText w:val=""/>
      <w:lvlJc w:val="left"/>
      <w:pPr>
        <w:ind w:left="4320" w:hanging="360"/>
      </w:pPr>
      <w:rPr>
        <w:rFonts w:ascii="Symbol" w:hAnsi="Symbol" w:hint="default"/>
      </w:rPr>
    </w:lvl>
    <w:lvl w:ilvl="4" w:tplc="F9864102" w:tentative="1">
      <w:start w:val="1"/>
      <w:numFmt w:val="bullet"/>
      <w:lvlText w:val="o"/>
      <w:lvlJc w:val="left"/>
      <w:pPr>
        <w:ind w:left="5040" w:hanging="360"/>
      </w:pPr>
      <w:rPr>
        <w:rFonts w:ascii="Courier New" w:hAnsi="Courier New" w:cs="Courier New" w:hint="default"/>
      </w:rPr>
    </w:lvl>
    <w:lvl w:ilvl="5" w:tplc="57861950" w:tentative="1">
      <w:start w:val="1"/>
      <w:numFmt w:val="bullet"/>
      <w:lvlText w:val=""/>
      <w:lvlJc w:val="left"/>
      <w:pPr>
        <w:ind w:left="5760" w:hanging="360"/>
      </w:pPr>
      <w:rPr>
        <w:rFonts w:ascii="Wingdings" w:hAnsi="Wingdings" w:hint="default"/>
      </w:rPr>
    </w:lvl>
    <w:lvl w:ilvl="6" w:tplc="61B6DF6C" w:tentative="1">
      <w:start w:val="1"/>
      <w:numFmt w:val="bullet"/>
      <w:lvlText w:val=""/>
      <w:lvlJc w:val="left"/>
      <w:pPr>
        <w:ind w:left="6480" w:hanging="360"/>
      </w:pPr>
      <w:rPr>
        <w:rFonts w:ascii="Symbol" w:hAnsi="Symbol" w:hint="default"/>
      </w:rPr>
    </w:lvl>
    <w:lvl w:ilvl="7" w:tplc="B4F25C64" w:tentative="1">
      <w:start w:val="1"/>
      <w:numFmt w:val="bullet"/>
      <w:lvlText w:val="o"/>
      <w:lvlJc w:val="left"/>
      <w:pPr>
        <w:ind w:left="7200" w:hanging="360"/>
      </w:pPr>
      <w:rPr>
        <w:rFonts w:ascii="Courier New" w:hAnsi="Courier New" w:cs="Courier New" w:hint="default"/>
      </w:rPr>
    </w:lvl>
    <w:lvl w:ilvl="8" w:tplc="D1123754" w:tentative="1">
      <w:start w:val="1"/>
      <w:numFmt w:val="bullet"/>
      <w:lvlText w:val=""/>
      <w:lvlJc w:val="left"/>
      <w:pPr>
        <w:ind w:left="7920" w:hanging="360"/>
      </w:pPr>
      <w:rPr>
        <w:rFonts w:ascii="Wingdings" w:hAnsi="Wingdings" w:hint="default"/>
      </w:rPr>
    </w:lvl>
  </w:abstractNum>
  <w:abstractNum w:abstractNumId="323" w15:restartNumberingAfterBreak="0">
    <w:nsid w:val="01347014"/>
    <w:multiLevelType w:val="multilevel"/>
    <w:tmpl w:val="B5CE54DE"/>
    <w:lvl w:ilvl="0">
      <w:start w:val="8"/>
      <w:numFmt w:val="decimal"/>
      <w:lvlText w:val="%1."/>
      <w:legacy w:legacy="1" w:legacySpace="0" w:legacyIndent="709"/>
      <w:lvlJc w:val="left"/>
      <w:pPr>
        <w:ind w:left="709" w:hanging="709"/>
      </w:pPr>
      <w:rPr>
        <w:b w:val="0"/>
      </w:rPr>
    </w:lvl>
    <w:lvl w:ilvl="1">
      <w:start w:val="1"/>
      <w:numFmt w:val="decimal"/>
      <w:lvlText w:val="%1.%2"/>
      <w:legacy w:legacy="1" w:legacySpace="0" w:legacyIndent="709"/>
      <w:lvlJc w:val="left"/>
      <w:pPr>
        <w:ind w:left="1418" w:hanging="709"/>
      </w:pPr>
    </w:lvl>
    <w:lvl w:ilvl="2">
      <w:start w:val="1"/>
      <w:numFmt w:val="decimal"/>
      <w:lvlText w:val="%1.%2.%3"/>
      <w:legacy w:legacy="1" w:legacySpace="0" w:legacyIndent="992"/>
      <w:lvlJc w:val="left"/>
      <w:pPr>
        <w:ind w:left="2410" w:hanging="992"/>
      </w:pPr>
    </w:lvl>
    <w:lvl w:ilvl="3">
      <w:start w:val="1"/>
      <w:numFmt w:val="decimal"/>
      <w:lvlText w:val="%1.%2.%3.%4"/>
      <w:legacy w:legacy="1" w:legacySpace="0" w:legacyIndent="1276"/>
      <w:lvlJc w:val="left"/>
      <w:pPr>
        <w:ind w:left="3686" w:hanging="1276"/>
      </w:pPr>
    </w:lvl>
    <w:lvl w:ilvl="4">
      <w:start w:val="1"/>
      <w:numFmt w:val="decimal"/>
      <w:lvlText w:val="%1.%2.%3.%4.%5"/>
      <w:legacy w:legacy="1" w:legacySpace="0" w:legacyIndent="1559"/>
      <w:lvlJc w:val="left"/>
      <w:pPr>
        <w:ind w:left="5245" w:hanging="1559"/>
      </w:pPr>
    </w:lvl>
    <w:lvl w:ilvl="5">
      <w:start w:val="1"/>
      <w:numFmt w:val="lowerLetter"/>
      <w:lvlText w:val="(%6)"/>
      <w:legacy w:legacy="1" w:legacySpace="0" w:legacyIndent="709"/>
      <w:lvlJc w:val="left"/>
      <w:pPr>
        <w:ind w:left="5954" w:hanging="709"/>
      </w:pPr>
    </w:lvl>
    <w:lvl w:ilvl="6">
      <w:start w:val="1"/>
      <w:numFmt w:val="lowerRoman"/>
      <w:lvlText w:val="(%7)"/>
      <w:legacy w:legacy="1" w:legacySpace="0" w:legacyIndent="709"/>
      <w:lvlJc w:val="left"/>
      <w:pPr>
        <w:ind w:left="6663" w:hanging="709"/>
      </w:pPr>
    </w:lvl>
    <w:lvl w:ilvl="7">
      <w:start w:val="1"/>
      <w:numFmt w:val="upperLetter"/>
      <w:lvlText w:val="(%8)"/>
      <w:legacy w:legacy="1" w:legacySpace="0" w:legacyIndent="709"/>
      <w:lvlJc w:val="left"/>
      <w:pPr>
        <w:ind w:left="7372" w:hanging="709"/>
      </w:pPr>
    </w:lvl>
    <w:lvl w:ilvl="8">
      <w:start w:val="1"/>
      <w:numFmt w:val="none"/>
      <w:lvlText w:val="·"/>
      <w:legacy w:legacy="1" w:legacySpace="0" w:legacyIndent="709"/>
      <w:lvlJc w:val="left"/>
      <w:pPr>
        <w:ind w:left="8081" w:hanging="709"/>
      </w:pPr>
      <w:rPr>
        <w:rFonts w:ascii="Symbol" w:hAnsi="Symbol" w:hint="default"/>
      </w:rPr>
    </w:lvl>
  </w:abstractNum>
  <w:abstractNum w:abstractNumId="324" w15:restartNumberingAfterBreak="0">
    <w:nsid w:val="01347015"/>
    <w:multiLevelType w:val="multilevel"/>
    <w:tmpl w:val="7C6828FA"/>
    <w:lvl w:ilvl="0">
      <w:start w:val="10"/>
      <w:numFmt w:val="decimal"/>
      <w:lvlText w:val="%1."/>
      <w:legacy w:legacy="1" w:legacySpace="0" w:legacyIndent="709"/>
      <w:lvlJc w:val="left"/>
      <w:pPr>
        <w:ind w:left="709" w:hanging="709"/>
      </w:pPr>
      <w:rPr>
        <w:b w:val="0"/>
      </w:rPr>
    </w:lvl>
    <w:lvl w:ilvl="1">
      <w:start w:val="1"/>
      <w:numFmt w:val="decimal"/>
      <w:lvlText w:val="%1.%2"/>
      <w:legacy w:legacy="1" w:legacySpace="0" w:legacyIndent="709"/>
      <w:lvlJc w:val="left"/>
      <w:pPr>
        <w:ind w:left="1418" w:hanging="709"/>
      </w:pPr>
    </w:lvl>
    <w:lvl w:ilvl="2">
      <w:start w:val="1"/>
      <w:numFmt w:val="decimal"/>
      <w:lvlText w:val="%1.%2.%3"/>
      <w:legacy w:legacy="1" w:legacySpace="0" w:legacyIndent="992"/>
      <w:lvlJc w:val="left"/>
      <w:pPr>
        <w:ind w:left="2410" w:hanging="992"/>
      </w:pPr>
    </w:lvl>
    <w:lvl w:ilvl="3">
      <w:start w:val="1"/>
      <w:numFmt w:val="decimal"/>
      <w:lvlText w:val="%1.%2.%3.%4"/>
      <w:legacy w:legacy="1" w:legacySpace="0" w:legacyIndent="1276"/>
      <w:lvlJc w:val="left"/>
      <w:pPr>
        <w:ind w:left="3686" w:hanging="1276"/>
      </w:pPr>
    </w:lvl>
    <w:lvl w:ilvl="4">
      <w:start w:val="1"/>
      <w:numFmt w:val="decimal"/>
      <w:lvlText w:val="%1.%2.%3.%4.%5"/>
      <w:legacy w:legacy="1" w:legacySpace="0" w:legacyIndent="1559"/>
      <w:lvlJc w:val="left"/>
      <w:pPr>
        <w:ind w:left="5245" w:hanging="1559"/>
      </w:pPr>
    </w:lvl>
    <w:lvl w:ilvl="5">
      <w:start w:val="1"/>
      <w:numFmt w:val="lowerLetter"/>
      <w:lvlText w:val="(%6)"/>
      <w:legacy w:legacy="1" w:legacySpace="0" w:legacyIndent="709"/>
      <w:lvlJc w:val="left"/>
      <w:pPr>
        <w:ind w:left="5954" w:hanging="709"/>
      </w:pPr>
    </w:lvl>
    <w:lvl w:ilvl="6">
      <w:start w:val="1"/>
      <w:numFmt w:val="lowerRoman"/>
      <w:lvlText w:val="(%7)"/>
      <w:legacy w:legacy="1" w:legacySpace="0" w:legacyIndent="709"/>
      <w:lvlJc w:val="left"/>
      <w:pPr>
        <w:ind w:left="6663" w:hanging="709"/>
      </w:pPr>
    </w:lvl>
    <w:lvl w:ilvl="7">
      <w:start w:val="1"/>
      <w:numFmt w:val="upperLetter"/>
      <w:lvlText w:val="(%8)"/>
      <w:legacy w:legacy="1" w:legacySpace="0" w:legacyIndent="709"/>
      <w:lvlJc w:val="left"/>
      <w:pPr>
        <w:ind w:left="7372" w:hanging="709"/>
      </w:pPr>
    </w:lvl>
    <w:lvl w:ilvl="8">
      <w:start w:val="1"/>
      <w:numFmt w:val="none"/>
      <w:lvlText w:val="·"/>
      <w:legacy w:legacy="1" w:legacySpace="0" w:legacyIndent="709"/>
      <w:lvlJc w:val="left"/>
      <w:pPr>
        <w:ind w:left="8081" w:hanging="709"/>
      </w:pPr>
      <w:rPr>
        <w:rFonts w:ascii="Symbol" w:hAnsi="Symbol" w:hint="default"/>
      </w:rPr>
    </w:lvl>
  </w:abstractNum>
  <w:abstractNum w:abstractNumId="325" w15:restartNumberingAfterBreak="0">
    <w:nsid w:val="01347016"/>
    <w:multiLevelType w:val="multilevel"/>
    <w:tmpl w:val="2CBCAB3A"/>
    <w:lvl w:ilvl="0">
      <w:start w:val="11"/>
      <w:numFmt w:val="decimal"/>
      <w:lvlText w:val="%1."/>
      <w:legacy w:legacy="1" w:legacySpace="0" w:legacyIndent="709"/>
      <w:lvlJc w:val="left"/>
      <w:pPr>
        <w:ind w:left="709" w:hanging="709"/>
      </w:pPr>
      <w:rPr>
        <w:b w:val="0"/>
      </w:rPr>
    </w:lvl>
    <w:lvl w:ilvl="1">
      <w:start w:val="1"/>
      <w:numFmt w:val="decimal"/>
      <w:lvlText w:val="%1.%2"/>
      <w:legacy w:legacy="1" w:legacySpace="0" w:legacyIndent="709"/>
      <w:lvlJc w:val="left"/>
      <w:pPr>
        <w:ind w:left="1418" w:hanging="709"/>
      </w:pPr>
    </w:lvl>
    <w:lvl w:ilvl="2">
      <w:start w:val="1"/>
      <w:numFmt w:val="decimal"/>
      <w:lvlText w:val="%1.%2.%3"/>
      <w:legacy w:legacy="1" w:legacySpace="0" w:legacyIndent="992"/>
      <w:lvlJc w:val="left"/>
      <w:pPr>
        <w:ind w:left="2410" w:hanging="992"/>
      </w:pPr>
    </w:lvl>
    <w:lvl w:ilvl="3">
      <w:start w:val="1"/>
      <w:numFmt w:val="decimal"/>
      <w:lvlText w:val="%1.%2.%3.%4"/>
      <w:legacy w:legacy="1" w:legacySpace="0" w:legacyIndent="1276"/>
      <w:lvlJc w:val="left"/>
      <w:pPr>
        <w:ind w:left="3686" w:hanging="1276"/>
      </w:pPr>
    </w:lvl>
    <w:lvl w:ilvl="4">
      <w:start w:val="1"/>
      <w:numFmt w:val="decimal"/>
      <w:lvlText w:val="%1.%2.%3.%4.%5"/>
      <w:legacy w:legacy="1" w:legacySpace="0" w:legacyIndent="1559"/>
      <w:lvlJc w:val="left"/>
      <w:pPr>
        <w:ind w:left="5245" w:hanging="1559"/>
      </w:pPr>
    </w:lvl>
    <w:lvl w:ilvl="5">
      <w:start w:val="1"/>
      <w:numFmt w:val="lowerLetter"/>
      <w:lvlText w:val="(%6)"/>
      <w:legacy w:legacy="1" w:legacySpace="0" w:legacyIndent="709"/>
      <w:lvlJc w:val="left"/>
      <w:pPr>
        <w:ind w:left="5954" w:hanging="709"/>
      </w:pPr>
    </w:lvl>
    <w:lvl w:ilvl="6">
      <w:start w:val="1"/>
      <w:numFmt w:val="lowerRoman"/>
      <w:lvlText w:val="(%7)"/>
      <w:legacy w:legacy="1" w:legacySpace="0" w:legacyIndent="709"/>
      <w:lvlJc w:val="left"/>
      <w:pPr>
        <w:ind w:left="6663" w:hanging="709"/>
      </w:pPr>
    </w:lvl>
    <w:lvl w:ilvl="7">
      <w:start w:val="1"/>
      <w:numFmt w:val="upperLetter"/>
      <w:lvlText w:val="(%8)"/>
      <w:legacy w:legacy="1" w:legacySpace="0" w:legacyIndent="709"/>
      <w:lvlJc w:val="left"/>
      <w:pPr>
        <w:ind w:left="7372" w:hanging="709"/>
      </w:pPr>
    </w:lvl>
    <w:lvl w:ilvl="8">
      <w:start w:val="1"/>
      <w:numFmt w:val="none"/>
      <w:lvlText w:val="·"/>
      <w:legacy w:legacy="1" w:legacySpace="0" w:legacyIndent="709"/>
      <w:lvlJc w:val="left"/>
      <w:pPr>
        <w:ind w:left="8081" w:hanging="709"/>
      </w:pPr>
      <w:rPr>
        <w:rFonts w:ascii="Symbol" w:hAnsi="Symbol" w:hint="default"/>
      </w:rPr>
    </w:lvl>
  </w:abstractNum>
  <w:abstractNum w:abstractNumId="326" w15:restartNumberingAfterBreak="0">
    <w:nsid w:val="01347017"/>
    <w:multiLevelType w:val="multilevel"/>
    <w:tmpl w:val="193687A6"/>
    <w:lvl w:ilvl="0">
      <w:start w:val="12"/>
      <w:numFmt w:val="decimal"/>
      <w:lvlText w:val="%1."/>
      <w:legacy w:legacy="1" w:legacySpace="0" w:legacyIndent="709"/>
      <w:lvlJc w:val="left"/>
      <w:pPr>
        <w:ind w:left="709" w:hanging="709"/>
      </w:pPr>
      <w:rPr>
        <w:b w:val="0"/>
      </w:rPr>
    </w:lvl>
    <w:lvl w:ilvl="1">
      <w:start w:val="1"/>
      <w:numFmt w:val="decimal"/>
      <w:lvlText w:val="%1.%2"/>
      <w:legacy w:legacy="1" w:legacySpace="0" w:legacyIndent="709"/>
      <w:lvlJc w:val="left"/>
      <w:pPr>
        <w:ind w:left="1418" w:hanging="709"/>
      </w:pPr>
    </w:lvl>
    <w:lvl w:ilvl="2">
      <w:start w:val="1"/>
      <w:numFmt w:val="decimal"/>
      <w:lvlText w:val="%1.%2.%3"/>
      <w:legacy w:legacy="1" w:legacySpace="0" w:legacyIndent="992"/>
      <w:lvlJc w:val="left"/>
      <w:pPr>
        <w:ind w:left="2410" w:hanging="992"/>
      </w:pPr>
    </w:lvl>
    <w:lvl w:ilvl="3">
      <w:start w:val="1"/>
      <w:numFmt w:val="decimal"/>
      <w:lvlText w:val="%1.%2.%3.%4"/>
      <w:legacy w:legacy="1" w:legacySpace="0" w:legacyIndent="1276"/>
      <w:lvlJc w:val="left"/>
      <w:pPr>
        <w:ind w:left="3686" w:hanging="1276"/>
      </w:pPr>
    </w:lvl>
    <w:lvl w:ilvl="4">
      <w:start w:val="1"/>
      <w:numFmt w:val="decimal"/>
      <w:lvlText w:val="%1.%2.%3.%4.%5"/>
      <w:legacy w:legacy="1" w:legacySpace="0" w:legacyIndent="1559"/>
      <w:lvlJc w:val="left"/>
      <w:pPr>
        <w:ind w:left="5245" w:hanging="1559"/>
      </w:pPr>
    </w:lvl>
    <w:lvl w:ilvl="5">
      <w:start w:val="1"/>
      <w:numFmt w:val="lowerLetter"/>
      <w:lvlText w:val="(%6)"/>
      <w:legacy w:legacy="1" w:legacySpace="0" w:legacyIndent="709"/>
      <w:lvlJc w:val="left"/>
      <w:pPr>
        <w:ind w:left="5954" w:hanging="709"/>
      </w:pPr>
    </w:lvl>
    <w:lvl w:ilvl="6">
      <w:start w:val="1"/>
      <w:numFmt w:val="lowerRoman"/>
      <w:lvlText w:val="(%7)"/>
      <w:legacy w:legacy="1" w:legacySpace="0" w:legacyIndent="709"/>
      <w:lvlJc w:val="left"/>
      <w:pPr>
        <w:ind w:left="6663" w:hanging="709"/>
      </w:pPr>
    </w:lvl>
    <w:lvl w:ilvl="7">
      <w:start w:val="1"/>
      <w:numFmt w:val="upperLetter"/>
      <w:lvlText w:val="(%8)"/>
      <w:legacy w:legacy="1" w:legacySpace="0" w:legacyIndent="709"/>
      <w:lvlJc w:val="left"/>
      <w:pPr>
        <w:ind w:left="7372" w:hanging="709"/>
      </w:pPr>
    </w:lvl>
    <w:lvl w:ilvl="8">
      <w:start w:val="1"/>
      <w:numFmt w:val="none"/>
      <w:lvlText w:val="·"/>
      <w:legacy w:legacy="1" w:legacySpace="0" w:legacyIndent="709"/>
      <w:lvlJc w:val="left"/>
      <w:pPr>
        <w:ind w:left="8081" w:hanging="709"/>
      </w:pPr>
      <w:rPr>
        <w:rFonts w:ascii="Symbol" w:hAnsi="Symbol" w:hint="default"/>
      </w:rPr>
    </w:lvl>
  </w:abstractNum>
  <w:abstractNum w:abstractNumId="327" w15:restartNumberingAfterBreak="0">
    <w:nsid w:val="01347018"/>
    <w:multiLevelType w:val="multilevel"/>
    <w:tmpl w:val="898E7134"/>
    <w:lvl w:ilvl="0">
      <w:start w:val="1"/>
      <w:numFmt w:val="lowerLetter"/>
      <w:lvlText w:val="(%1)"/>
      <w:lvlJc w:val="left"/>
      <w:pPr>
        <w:ind w:left="1418" w:hanging="709"/>
      </w:pPr>
      <w:rPr>
        <w:rFonts w:ascii="Arial" w:eastAsia="Times New Roman" w:hAnsi="Arial" w:cs="Times New Roman"/>
      </w:rPr>
    </w:lvl>
    <w:lvl w:ilvl="1">
      <w:start w:val="1"/>
      <w:numFmt w:val="decimal"/>
      <w:lvlText w:val="%1.%2"/>
      <w:lvlJc w:val="left"/>
      <w:pPr>
        <w:ind w:left="2127" w:hanging="709"/>
      </w:pPr>
      <w:rPr>
        <w:rFonts w:hint="default"/>
      </w:rPr>
    </w:lvl>
    <w:lvl w:ilvl="2">
      <w:start w:val="1"/>
      <w:numFmt w:val="decimal"/>
      <w:lvlText w:val="%1.%2.%3"/>
      <w:lvlJc w:val="left"/>
      <w:pPr>
        <w:ind w:left="3119" w:hanging="992"/>
      </w:pPr>
      <w:rPr>
        <w:rFonts w:hint="default"/>
      </w:rPr>
    </w:lvl>
    <w:lvl w:ilvl="3">
      <w:start w:val="1"/>
      <w:numFmt w:val="decimal"/>
      <w:lvlText w:val="%1.%2.%3.%4"/>
      <w:lvlJc w:val="left"/>
      <w:pPr>
        <w:ind w:left="4395" w:hanging="1276"/>
      </w:pPr>
      <w:rPr>
        <w:rFonts w:hint="default"/>
      </w:rPr>
    </w:lvl>
    <w:lvl w:ilvl="4">
      <w:start w:val="1"/>
      <w:numFmt w:val="decimal"/>
      <w:lvlText w:val="%1.%2.%3.%4.%5"/>
      <w:lvlJc w:val="left"/>
      <w:pPr>
        <w:ind w:left="5954" w:hanging="1559"/>
      </w:pPr>
      <w:rPr>
        <w:rFonts w:hint="default"/>
      </w:rPr>
    </w:lvl>
    <w:lvl w:ilvl="5">
      <w:start w:val="1"/>
      <w:numFmt w:val="lowerLetter"/>
      <w:lvlText w:val="(%6)"/>
      <w:lvlJc w:val="left"/>
      <w:pPr>
        <w:ind w:left="6663" w:hanging="709"/>
      </w:pPr>
      <w:rPr>
        <w:rFonts w:hint="default"/>
      </w:rPr>
    </w:lvl>
    <w:lvl w:ilvl="6">
      <w:start w:val="1"/>
      <w:numFmt w:val="lowerRoman"/>
      <w:lvlText w:val="(%7)"/>
      <w:lvlJc w:val="left"/>
      <w:pPr>
        <w:ind w:left="7372" w:hanging="709"/>
      </w:pPr>
      <w:rPr>
        <w:rFonts w:hint="default"/>
      </w:rPr>
    </w:lvl>
    <w:lvl w:ilvl="7">
      <w:start w:val="1"/>
      <w:numFmt w:val="upperLetter"/>
      <w:lvlText w:val="(%8)"/>
      <w:lvlJc w:val="left"/>
      <w:pPr>
        <w:ind w:left="8081" w:hanging="709"/>
      </w:pPr>
      <w:rPr>
        <w:rFonts w:hint="default"/>
      </w:rPr>
    </w:lvl>
    <w:lvl w:ilvl="8">
      <w:start w:val="1"/>
      <w:numFmt w:val="none"/>
      <w:lvlText w:val="·"/>
      <w:lvlJc w:val="left"/>
      <w:pPr>
        <w:ind w:left="8790" w:hanging="709"/>
      </w:pPr>
      <w:rPr>
        <w:rFonts w:ascii="Symbol" w:hAnsi="Symbol" w:hint="default"/>
      </w:rPr>
    </w:lvl>
  </w:abstractNum>
  <w:abstractNum w:abstractNumId="328" w15:restartNumberingAfterBreak="0">
    <w:nsid w:val="01347019"/>
    <w:multiLevelType w:val="multilevel"/>
    <w:tmpl w:val="5BD6A726"/>
    <w:lvl w:ilvl="0">
      <w:start w:val="2"/>
      <w:numFmt w:val="lowerLetter"/>
      <w:lvlText w:val="(%1)"/>
      <w:lvlJc w:val="left"/>
      <w:pPr>
        <w:ind w:left="1418" w:hanging="709"/>
      </w:pPr>
      <w:rPr>
        <w:rFonts w:ascii="Arial" w:eastAsia="Times New Roman" w:hAnsi="Arial" w:cs="Times New Roman"/>
      </w:rPr>
    </w:lvl>
    <w:lvl w:ilvl="1">
      <w:start w:val="1"/>
      <w:numFmt w:val="decimal"/>
      <w:lvlText w:val="%1.%2"/>
      <w:lvlJc w:val="left"/>
      <w:pPr>
        <w:ind w:left="2127" w:hanging="709"/>
      </w:pPr>
      <w:rPr>
        <w:rFonts w:hint="default"/>
      </w:rPr>
    </w:lvl>
    <w:lvl w:ilvl="2">
      <w:start w:val="1"/>
      <w:numFmt w:val="decimal"/>
      <w:lvlText w:val="%1.%2.%3"/>
      <w:lvlJc w:val="left"/>
      <w:pPr>
        <w:ind w:left="3119" w:hanging="992"/>
      </w:pPr>
      <w:rPr>
        <w:rFonts w:hint="default"/>
      </w:rPr>
    </w:lvl>
    <w:lvl w:ilvl="3">
      <w:start w:val="1"/>
      <w:numFmt w:val="decimal"/>
      <w:lvlText w:val="%1.%2.%3.%4"/>
      <w:lvlJc w:val="left"/>
      <w:pPr>
        <w:ind w:left="4395" w:hanging="1276"/>
      </w:pPr>
      <w:rPr>
        <w:rFonts w:hint="default"/>
      </w:rPr>
    </w:lvl>
    <w:lvl w:ilvl="4">
      <w:start w:val="1"/>
      <w:numFmt w:val="decimal"/>
      <w:lvlText w:val="%1.%2.%3.%4.%5"/>
      <w:lvlJc w:val="left"/>
      <w:pPr>
        <w:ind w:left="5954" w:hanging="1559"/>
      </w:pPr>
      <w:rPr>
        <w:rFonts w:hint="default"/>
      </w:rPr>
    </w:lvl>
    <w:lvl w:ilvl="5">
      <w:start w:val="1"/>
      <w:numFmt w:val="lowerLetter"/>
      <w:lvlText w:val="(%6)"/>
      <w:lvlJc w:val="left"/>
      <w:pPr>
        <w:ind w:left="6663" w:hanging="709"/>
      </w:pPr>
      <w:rPr>
        <w:rFonts w:hint="default"/>
      </w:rPr>
    </w:lvl>
    <w:lvl w:ilvl="6">
      <w:start w:val="1"/>
      <w:numFmt w:val="lowerRoman"/>
      <w:lvlText w:val="(%7)"/>
      <w:lvlJc w:val="left"/>
      <w:pPr>
        <w:ind w:left="7372" w:hanging="709"/>
      </w:pPr>
      <w:rPr>
        <w:rFonts w:hint="default"/>
      </w:rPr>
    </w:lvl>
    <w:lvl w:ilvl="7">
      <w:start w:val="1"/>
      <w:numFmt w:val="upperLetter"/>
      <w:lvlText w:val="(%8)"/>
      <w:lvlJc w:val="left"/>
      <w:pPr>
        <w:ind w:left="8081" w:hanging="709"/>
      </w:pPr>
      <w:rPr>
        <w:rFonts w:hint="default"/>
      </w:rPr>
    </w:lvl>
    <w:lvl w:ilvl="8">
      <w:start w:val="1"/>
      <w:numFmt w:val="none"/>
      <w:lvlText w:val="·"/>
      <w:lvlJc w:val="left"/>
      <w:pPr>
        <w:ind w:left="8790" w:hanging="709"/>
      </w:pPr>
      <w:rPr>
        <w:rFonts w:ascii="Symbol" w:hAnsi="Symbol" w:hint="default"/>
      </w:rPr>
    </w:lvl>
  </w:abstractNum>
  <w:abstractNum w:abstractNumId="329" w15:restartNumberingAfterBreak="0">
    <w:nsid w:val="0134701A"/>
    <w:multiLevelType w:val="multilevel"/>
    <w:tmpl w:val="C0D40FDE"/>
    <w:lvl w:ilvl="0">
      <w:start w:val="3"/>
      <w:numFmt w:val="lowerLetter"/>
      <w:lvlText w:val="(%1)"/>
      <w:lvlJc w:val="left"/>
      <w:pPr>
        <w:ind w:left="1418" w:hanging="709"/>
      </w:pPr>
      <w:rPr>
        <w:rFonts w:ascii="Arial" w:eastAsia="Times New Roman" w:hAnsi="Arial" w:cs="Times New Roman"/>
      </w:rPr>
    </w:lvl>
    <w:lvl w:ilvl="1">
      <w:start w:val="1"/>
      <w:numFmt w:val="decimal"/>
      <w:lvlText w:val="%1.%2"/>
      <w:lvlJc w:val="left"/>
      <w:pPr>
        <w:ind w:left="2127" w:hanging="709"/>
      </w:pPr>
      <w:rPr>
        <w:rFonts w:hint="default"/>
      </w:rPr>
    </w:lvl>
    <w:lvl w:ilvl="2">
      <w:start w:val="1"/>
      <w:numFmt w:val="decimal"/>
      <w:lvlText w:val="%1.%2.%3"/>
      <w:lvlJc w:val="left"/>
      <w:pPr>
        <w:ind w:left="3119" w:hanging="992"/>
      </w:pPr>
      <w:rPr>
        <w:rFonts w:hint="default"/>
      </w:rPr>
    </w:lvl>
    <w:lvl w:ilvl="3">
      <w:start w:val="1"/>
      <w:numFmt w:val="decimal"/>
      <w:lvlText w:val="%1.%2.%3.%4"/>
      <w:lvlJc w:val="left"/>
      <w:pPr>
        <w:ind w:left="4395" w:hanging="1276"/>
      </w:pPr>
      <w:rPr>
        <w:rFonts w:hint="default"/>
      </w:rPr>
    </w:lvl>
    <w:lvl w:ilvl="4">
      <w:start w:val="1"/>
      <w:numFmt w:val="decimal"/>
      <w:lvlText w:val="%1.%2.%3.%4.%5"/>
      <w:lvlJc w:val="left"/>
      <w:pPr>
        <w:ind w:left="5954" w:hanging="1559"/>
      </w:pPr>
      <w:rPr>
        <w:rFonts w:hint="default"/>
      </w:rPr>
    </w:lvl>
    <w:lvl w:ilvl="5">
      <w:start w:val="1"/>
      <w:numFmt w:val="lowerLetter"/>
      <w:lvlText w:val="(%6)"/>
      <w:lvlJc w:val="left"/>
      <w:pPr>
        <w:ind w:left="6663" w:hanging="709"/>
      </w:pPr>
      <w:rPr>
        <w:rFonts w:hint="default"/>
      </w:rPr>
    </w:lvl>
    <w:lvl w:ilvl="6">
      <w:start w:val="1"/>
      <w:numFmt w:val="lowerRoman"/>
      <w:lvlText w:val="(%7)"/>
      <w:lvlJc w:val="left"/>
      <w:pPr>
        <w:ind w:left="7372" w:hanging="709"/>
      </w:pPr>
      <w:rPr>
        <w:rFonts w:hint="default"/>
      </w:rPr>
    </w:lvl>
    <w:lvl w:ilvl="7">
      <w:start w:val="1"/>
      <w:numFmt w:val="upperLetter"/>
      <w:lvlText w:val="(%8)"/>
      <w:lvlJc w:val="left"/>
      <w:pPr>
        <w:ind w:left="8081" w:hanging="709"/>
      </w:pPr>
      <w:rPr>
        <w:rFonts w:hint="default"/>
      </w:rPr>
    </w:lvl>
    <w:lvl w:ilvl="8">
      <w:start w:val="1"/>
      <w:numFmt w:val="none"/>
      <w:lvlText w:val="·"/>
      <w:lvlJc w:val="left"/>
      <w:pPr>
        <w:ind w:left="8790" w:hanging="709"/>
      </w:pPr>
      <w:rPr>
        <w:rFonts w:ascii="Symbol" w:hAnsi="Symbol" w:hint="default"/>
      </w:rPr>
    </w:lvl>
  </w:abstractNum>
  <w:abstractNum w:abstractNumId="330" w15:restartNumberingAfterBreak="0">
    <w:nsid w:val="0134701B"/>
    <w:multiLevelType w:val="multilevel"/>
    <w:tmpl w:val="A98E5A8A"/>
    <w:lvl w:ilvl="0">
      <w:start w:val="4"/>
      <w:numFmt w:val="lowerLetter"/>
      <w:lvlText w:val="(%1)"/>
      <w:lvlJc w:val="left"/>
      <w:pPr>
        <w:ind w:left="1418" w:hanging="709"/>
      </w:pPr>
      <w:rPr>
        <w:rFonts w:ascii="Arial" w:eastAsia="Times New Roman" w:hAnsi="Arial" w:cs="Times New Roman"/>
      </w:rPr>
    </w:lvl>
    <w:lvl w:ilvl="1">
      <w:start w:val="1"/>
      <w:numFmt w:val="decimal"/>
      <w:lvlText w:val="%1.%2"/>
      <w:lvlJc w:val="left"/>
      <w:pPr>
        <w:ind w:left="2127" w:hanging="709"/>
      </w:pPr>
      <w:rPr>
        <w:rFonts w:hint="default"/>
      </w:rPr>
    </w:lvl>
    <w:lvl w:ilvl="2">
      <w:start w:val="1"/>
      <w:numFmt w:val="decimal"/>
      <w:lvlText w:val="%1.%2.%3"/>
      <w:lvlJc w:val="left"/>
      <w:pPr>
        <w:ind w:left="3119" w:hanging="992"/>
      </w:pPr>
      <w:rPr>
        <w:rFonts w:hint="default"/>
      </w:rPr>
    </w:lvl>
    <w:lvl w:ilvl="3">
      <w:start w:val="1"/>
      <w:numFmt w:val="decimal"/>
      <w:lvlText w:val="%1.%2.%3.%4"/>
      <w:lvlJc w:val="left"/>
      <w:pPr>
        <w:ind w:left="4395" w:hanging="1276"/>
      </w:pPr>
      <w:rPr>
        <w:rFonts w:hint="default"/>
      </w:rPr>
    </w:lvl>
    <w:lvl w:ilvl="4">
      <w:start w:val="1"/>
      <w:numFmt w:val="decimal"/>
      <w:lvlText w:val="%1.%2.%3.%4.%5"/>
      <w:lvlJc w:val="left"/>
      <w:pPr>
        <w:ind w:left="5954" w:hanging="1559"/>
      </w:pPr>
      <w:rPr>
        <w:rFonts w:hint="default"/>
      </w:rPr>
    </w:lvl>
    <w:lvl w:ilvl="5">
      <w:start w:val="1"/>
      <w:numFmt w:val="lowerLetter"/>
      <w:lvlText w:val="(%6)"/>
      <w:lvlJc w:val="left"/>
      <w:pPr>
        <w:ind w:left="6663" w:hanging="709"/>
      </w:pPr>
      <w:rPr>
        <w:rFonts w:hint="default"/>
      </w:rPr>
    </w:lvl>
    <w:lvl w:ilvl="6">
      <w:start w:val="1"/>
      <w:numFmt w:val="lowerRoman"/>
      <w:lvlText w:val="(%7)"/>
      <w:lvlJc w:val="left"/>
      <w:pPr>
        <w:ind w:left="7372" w:hanging="709"/>
      </w:pPr>
      <w:rPr>
        <w:rFonts w:hint="default"/>
      </w:rPr>
    </w:lvl>
    <w:lvl w:ilvl="7">
      <w:start w:val="1"/>
      <w:numFmt w:val="upperLetter"/>
      <w:lvlText w:val="(%8)"/>
      <w:lvlJc w:val="left"/>
      <w:pPr>
        <w:ind w:left="8081" w:hanging="709"/>
      </w:pPr>
      <w:rPr>
        <w:rFonts w:hint="default"/>
      </w:rPr>
    </w:lvl>
    <w:lvl w:ilvl="8">
      <w:start w:val="1"/>
      <w:numFmt w:val="none"/>
      <w:lvlText w:val="·"/>
      <w:lvlJc w:val="left"/>
      <w:pPr>
        <w:ind w:left="8790" w:hanging="709"/>
      </w:pPr>
      <w:rPr>
        <w:rFonts w:ascii="Symbol" w:hAnsi="Symbol" w:hint="default"/>
      </w:rPr>
    </w:lvl>
  </w:abstractNum>
  <w:abstractNum w:abstractNumId="331" w15:restartNumberingAfterBreak="0">
    <w:nsid w:val="0134701C"/>
    <w:multiLevelType w:val="multilevel"/>
    <w:tmpl w:val="E3389BEC"/>
    <w:lvl w:ilvl="0">
      <w:start w:val="15"/>
      <w:numFmt w:val="decimal"/>
      <w:lvlText w:val="%1."/>
      <w:legacy w:legacy="1" w:legacySpace="0" w:legacyIndent="709"/>
      <w:lvlJc w:val="left"/>
      <w:pPr>
        <w:ind w:left="709" w:hanging="709"/>
      </w:pPr>
      <w:rPr>
        <w:b w:val="0"/>
      </w:rPr>
    </w:lvl>
    <w:lvl w:ilvl="1">
      <w:start w:val="1"/>
      <w:numFmt w:val="decimal"/>
      <w:lvlText w:val="%1.%2"/>
      <w:legacy w:legacy="1" w:legacySpace="0" w:legacyIndent="709"/>
      <w:lvlJc w:val="left"/>
      <w:pPr>
        <w:ind w:left="1418" w:hanging="709"/>
      </w:pPr>
    </w:lvl>
    <w:lvl w:ilvl="2">
      <w:start w:val="1"/>
      <w:numFmt w:val="decimal"/>
      <w:lvlText w:val="%1.%2.%3"/>
      <w:legacy w:legacy="1" w:legacySpace="0" w:legacyIndent="992"/>
      <w:lvlJc w:val="left"/>
      <w:pPr>
        <w:ind w:left="2410" w:hanging="992"/>
      </w:pPr>
    </w:lvl>
    <w:lvl w:ilvl="3">
      <w:start w:val="1"/>
      <w:numFmt w:val="decimal"/>
      <w:lvlText w:val="%1.%2.%3.%4"/>
      <w:legacy w:legacy="1" w:legacySpace="0" w:legacyIndent="1276"/>
      <w:lvlJc w:val="left"/>
      <w:pPr>
        <w:ind w:left="3686" w:hanging="1276"/>
      </w:pPr>
    </w:lvl>
    <w:lvl w:ilvl="4">
      <w:start w:val="1"/>
      <w:numFmt w:val="decimal"/>
      <w:lvlText w:val="%1.%2.%3.%4.%5"/>
      <w:legacy w:legacy="1" w:legacySpace="0" w:legacyIndent="1559"/>
      <w:lvlJc w:val="left"/>
      <w:pPr>
        <w:ind w:left="5245" w:hanging="1559"/>
      </w:pPr>
    </w:lvl>
    <w:lvl w:ilvl="5">
      <w:start w:val="1"/>
      <w:numFmt w:val="lowerLetter"/>
      <w:lvlText w:val="(%6)"/>
      <w:legacy w:legacy="1" w:legacySpace="0" w:legacyIndent="709"/>
      <w:lvlJc w:val="left"/>
      <w:pPr>
        <w:ind w:left="5954" w:hanging="709"/>
      </w:pPr>
    </w:lvl>
    <w:lvl w:ilvl="6">
      <w:start w:val="1"/>
      <w:numFmt w:val="lowerRoman"/>
      <w:lvlText w:val="(%7)"/>
      <w:legacy w:legacy="1" w:legacySpace="0" w:legacyIndent="709"/>
      <w:lvlJc w:val="left"/>
      <w:pPr>
        <w:ind w:left="6663" w:hanging="709"/>
      </w:pPr>
    </w:lvl>
    <w:lvl w:ilvl="7">
      <w:start w:val="1"/>
      <w:numFmt w:val="upperLetter"/>
      <w:lvlText w:val="(%8)"/>
      <w:legacy w:legacy="1" w:legacySpace="0" w:legacyIndent="709"/>
      <w:lvlJc w:val="left"/>
      <w:pPr>
        <w:ind w:left="7372" w:hanging="709"/>
      </w:pPr>
    </w:lvl>
    <w:lvl w:ilvl="8">
      <w:start w:val="1"/>
      <w:numFmt w:val="none"/>
      <w:lvlText w:val="·"/>
      <w:legacy w:legacy="1" w:legacySpace="0" w:legacyIndent="709"/>
      <w:lvlJc w:val="left"/>
      <w:pPr>
        <w:ind w:left="8081" w:hanging="709"/>
      </w:pPr>
      <w:rPr>
        <w:rFonts w:ascii="Symbol" w:hAnsi="Symbol" w:hint="default"/>
      </w:rPr>
    </w:lvl>
  </w:abstractNum>
  <w:abstractNum w:abstractNumId="332" w15:restartNumberingAfterBreak="0">
    <w:nsid w:val="0134701D"/>
    <w:multiLevelType w:val="multilevel"/>
    <w:tmpl w:val="0D58340A"/>
    <w:lvl w:ilvl="0">
      <w:start w:val="1"/>
      <w:numFmt w:val="decimal"/>
      <w:lvlText w:val="%1"/>
      <w:lvlJc w:val="left"/>
      <w:pPr>
        <w:tabs>
          <w:tab w:val="num" w:pos="360"/>
        </w:tabs>
        <w:ind w:left="360" w:hanging="360"/>
      </w:pPr>
      <w:rPr>
        <w:rFonts w:ascii="Arial" w:hAnsi="Arial" w:hint="default"/>
        <w:b/>
        <w:sz w:val="20"/>
        <w:szCs w:val="20"/>
      </w:rPr>
    </w:lvl>
    <w:lvl w:ilvl="1">
      <w:start w:val="5"/>
      <w:numFmt w:val="decimal"/>
      <w:lvlText w:val="%1.%2"/>
      <w:lvlJc w:val="left"/>
      <w:pPr>
        <w:tabs>
          <w:tab w:val="num" w:pos="1142"/>
        </w:tabs>
        <w:ind w:left="1142" w:hanging="432"/>
      </w:pPr>
      <w:rPr>
        <w:rFonts w:hint="default"/>
        <w:b w:val="0"/>
      </w:rPr>
    </w:lvl>
    <w:lvl w:ilvl="2">
      <w:start w:val="1"/>
      <w:numFmt w:val="decimal"/>
      <w:lvlText w:val="%1.%2.%3"/>
      <w:lvlJc w:val="left"/>
      <w:pPr>
        <w:tabs>
          <w:tab w:val="num" w:pos="1781"/>
        </w:tabs>
        <w:ind w:left="1781"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33" w15:restartNumberingAfterBreak="0">
    <w:nsid w:val="0134701E"/>
    <w:multiLevelType w:val="multilevel"/>
    <w:tmpl w:val="9946BE88"/>
    <w:lvl w:ilvl="0">
      <w:start w:val="21"/>
      <w:numFmt w:val="decimal"/>
      <w:lvlText w:val="%1."/>
      <w:legacy w:legacy="1" w:legacySpace="0" w:legacyIndent="709"/>
      <w:lvlJc w:val="left"/>
      <w:pPr>
        <w:ind w:left="709" w:hanging="709"/>
      </w:pPr>
      <w:rPr>
        <w:b w:val="0"/>
      </w:rPr>
    </w:lvl>
    <w:lvl w:ilvl="1">
      <w:start w:val="1"/>
      <w:numFmt w:val="decimal"/>
      <w:lvlText w:val="%1.%2"/>
      <w:legacy w:legacy="1" w:legacySpace="0" w:legacyIndent="709"/>
      <w:lvlJc w:val="left"/>
      <w:pPr>
        <w:ind w:left="1418" w:hanging="709"/>
      </w:pPr>
    </w:lvl>
    <w:lvl w:ilvl="2">
      <w:start w:val="1"/>
      <w:numFmt w:val="decimal"/>
      <w:lvlText w:val="%1.%2.%3"/>
      <w:legacy w:legacy="1" w:legacySpace="0" w:legacyIndent="992"/>
      <w:lvlJc w:val="left"/>
      <w:pPr>
        <w:ind w:left="2410" w:hanging="992"/>
      </w:pPr>
    </w:lvl>
    <w:lvl w:ilvl="3">
      <w:start w:val="1"/>
      <w:numFmt w:val="decimal"/>
      <w:lvlText w:val="%1.%2.%3.%4"/>
      <w:legacy w:legacy="1" w:legacySpace="0" w:legacyIndent="1276"/>
      <w:lvlJc w:val="left"/>
      <w:pPr>
        <w:ind w:left="3686" w:hanging="1276"/>
      </w:pPr>
    </w:lvl>
    <w:lvl w:ilvl="4">
      <w:start w:val="1"/>
      <w:numFmt w:val="decimal"/>
      <w:lvlText w:val="%1.%2.%3.%4.%5"/>
      <w:legacy w:legacy="1" w:legacySpace="0" w:legacyIndent="1559"/>
      <w:lvlJc w:val="left"/>
      <w:pPr>
        <w:ind w:left="5245" w:hanging="1559"/>
      </w:pPr>
    </w:lvl>
    <w:lvl w:ilvl="5">
      <w:start w:val="1"/>
      <w:numFmt w:val="lowerLetter"/>
      <w:lvlText w:val="(%6)"/>
      <w:legacy w:legacy="1" w:legacySpace="0" w:legacyIndent="709"/>
      <w:lvlJc w:val="left"/>
      <w:pPr>
        <w:ind w:left="5954" w:hanging="709"/>
      </w:pPr>
    </w:lvl>
    <w:lvl w:ilvl="6">
      <w:start w:val="1"/>
      <w:numFmt w:val="lowerRoman"/>
      <w:lvlText w:val="(%7)"/>
      <w:legacy w:legacy="1" w:legacySpace="0" w:legacyIndent="709"/>
      <w:lvlJc w:val="left"/>
      <w:pPr>
        <w:ind w:left="6663" w:hanging="709"/>
      </w:pPr>
    </w:lvl>
    <w:lvl w:ilvl="7">
      <w:start w:val="1"/>
      <w:numFmt w:val="upperLetter"/>
      <w:lvlText w:val="(%8)"/>
      <w:legacy w:legacy="1" w:legacySpace="0" w:legacyIndent="709"/>
      <w:lvlJc w:val="left"/>
      <w:pPr>
        <w:ind w:left="7372" w:hanging="709"/>
      </w:pPr>
    </w:lvl>
    <w:lvl w:ilvl="8">
      <w:start w:val="1"/>
      <w:numFmt w:val="none"/>
      <w:lvlText w:val="·"/>
      <w:legacy w:legacy="1" w:legacySpace="0" w:legacyIndent="709"/>
      <w:lvlJc w:val="left"/>
      <w:pPr>
        <w:ind w:left="8081" w:hanging="709"/>
      </w:pPr>
      <w:rPr>
        <w:rFonts w:ascii="Symbol" w:hAnsi="Symbol" w:hint="default"/>
      </w:rPr>
    </w:lvl>
  </w:abstractNum>
  <w:abstractNum w:abstractNumId="334" w15:restartNumberingAfterBreak="0">
    <w:nsid w:val="0134701F"/>
    <w:multiLevelType w:val="multilevel"/>
    <w:tmpl w:val="75640752"/>
    <w:lvl w:ilvl="0">
      <w:start w:val="1"/>
      <w:numFmt w:val="lowerLetter"/>
      <w:lvlText w:val="(%1)"/>
      <w:lvlJc w:val="left"/>
      <w:pPr>
        <w:ind w:left="1418" w:hanging="709"/>
      </w:pPr>
      <w:rPr>
        <w:rFonts w:hint="default"/>
      </w:rPr>
    </w:lvl>
    <w:lvl w:ilvl="1">
      <w:start w:val="1"/>
      <w:numFmt w:val="decimal"/>
      <w:lvlText w:val="%1.%2"/>
      <w:lvlJc w:val="left"/>
      <w:pPr>
        <w:ind w:left="2127" w:hanging="709"/>
      </w:pPr>
      <w:rPr>
        <w:rFonts w:hint="default"/>
      </w:rPr>
    </w:lvl>
    <w:lvl w:ilvl="2">
      <w:start w:val="1"/>
      <w:numFmt w:val="decimal"/>
      <w:lvlText w:val="%1.%2.%3"/>
      <w:lvlJc w:val="left"/>
      <w:pPr>
        <w:ind w:left="3119" w:hanging="992"/>
      </w:pPr>
      <w:rPr>
        <w:rFonts w:hint="default"/>
      </w:rPr>
    </w:lvl>
    <w:lvl w:ilvl="3">
      <w:start w:val="1"/>
      <w:numFmt w:val="decimal"/>
      <w:lvlText w:val="%1.%2.%3.%4"/>
      <w:lvlJc w:val="left"/>
      <w:pPr>
        <w:ind w:left="4395" w:hanging="1276"/>
      </w:pPr>
      <w:rPr>
        <w:rFonts w:hint="default"/>
      </w:rPr>
    </w:lvl>
    <w:lvl w:ilvl="4">
      <w:start w:val="1"/>
      <w:numFmt w:val="decimal"/>
      <w:lvlText w:val="%1.%2.%3.%4.%5"/>
      <w:lvlJc w:val="left"/>
      <w:pPr>
        <w:ind w:left="5954" w:hanging="1559"/>
      </w:pPr>
      <w:rPr>
        <w:rFonts w:hint="default"/>
      </w:rPr>
    </w:lvl>
    <w:lvl w:ilvl="5">
      <w:start w:val="1"/>
      <w:numFmt w:val="lowerLetter"/>
      <w:lvlText w:val="(%6)"/>
      <w:lvlJc w:val="left"/>
      <w:pPr>
        <w:ind w:left="6663" w:hanging="709"/>
      </w:pPr>
      <w:rPr>
        <w:rFonts w:hint="default"/>
      </w:rPr>
    </w:lvl>
    <w:lvl w:ilvl="6">
      <w:start w:val="1"/>
      <w:numFmt w:val="lowerRoman"/>
      <w:lvlText w:val="(%7)"/>
      <w:lvlJc w:val="left"/>
      <w:pPr>
        <w:ind w:left="7372" w:hanging="709"/>
      </w:pPr>
      <w:rPr>
        <w:rFonts w:hint="default"/>
      </w:rPr>
    </w:lvl>
    <w:lvl w:ilvl="7">
      <w:start w:val="1"/>
      <w:numFmt w:val="upperLetter"/>
      <w:lvlText w:val="(%8)"/>
      <w:lvlJc w:val="left"/>
      <w:pPr>
        <w:ind w:left="8081" w:hanging="709"/>
      </w:pPr>
      <w:rPr>
        <w:rFonts w:hint="default"/>
      </w:rPr>
    </w:lvl>
    <w:lvl w:ilvl="8">
      <w:start w:val="1"/>
      <w:numFmt w:val="none"/>
      <w:lvlText w:val="·"/>
      <w:lvlJc w:val="left"/>
      <w:pPr>
        <w:ind w:left="8790" w:hanging="709"/>
      </w:pPr>
      <w:rPr>
        <w:rFonts w:ascii="Symbol" w:hAnsi="Symbol" w:hint="default"/>
      </w:rPr>
    </w:lvl>
  </w:abstractNum>
  <w:abstractNum w:abstractNumId="335" w15:restartNumberingAfterBreak="0">
    <w:nsid w:val="01347020"/>
    <w:multiLevelType w:val="multilevel"/>
    <w:tmpl w:val="7EBED4A8"/>
    <w:lvl w:ilvl="0">
      <w:start w:val="22"/>
      <w:numFmt w:val="decimal"/>
      <w:lvlText w:val="%1."/>
      <w:legacy w:legacy="1" w:legacySpace="0" w:legacyIndent="709"/>
      <w:lvlJc w:val="left"/>
      <w:pPr>
        <w:ind w:left="709" w:hanging="709"/>
      </w:pPr>
      <w:rPr>
        <w:b w:val="0"/>
      </w:rPr>
    </w:lvl>
    <w:lvl w:ilvl="1">
      <w:start w:val="1"/>
      <w:numFmt w:val="decimal"/>
      <w:lvlText w:val="%1.%2"/>
      <w:legacy w:legacy="1" w:legacySpace="0" w:legacyIndent="709"/>
      <w:lvlJc w:val="left"/>
      <w:pPr>
        <w:ind w:left="1418" w:hanging="709"/>
      </w:pPr>
    </w:lvl>
    <w:lvl w:ilvl="2">
      <w:start w:val="1"/>
      <w:numFmt w:val="decimal"/>
      <w:lvlText w:val="%1.%2.%3"/>
      <w:legacy w:legacy="1" w:legacySpace="0" w:legacyIndent="992"/>
      <w:lvlJc w:val="left"/>
      <w:pPr>
        <w:ind w:left="2410" w:hanging="992"/>
      </w:pPr>
    </w:lvl>
    <w:lvl w:ilvl="3">
      <w:start w:val="1"/>
      <w:numFmt w:val="decimal"/>
      <w:lvlText w:val="%1.%2.%3.%4"/>
      <w:legacy w:legacy="1" w:legacySpace="0" w:legacyIndent="1276"/>
      <w:lvlJc w:val="left"/>
      <w:pPr>
        <w:ind w:left="3686" w:hanging="1276"/>
      </w:pPr>
    </w:lvl>
    <w:lvl w:ilvl="4">
      <w:start w:val="1"/>
      <w:numFmt w:val="decimal"/>
      <w:lvlText w:val="%1.%2.%3.%4.%5"/>
      <w:legacy w:legacy="1" w:legacySpace="0" w:legacyIndent="1559"/>
      <w:lvlJc w:val="left"/>
      <w:pPr>
        <w:ind w:left="5245" w:hanging="1559"/>
      </w:pPr>
    </w:lvl>
    <w:lvl w:ilvl="5">
      <w:start w:val="1"/>
      <w:numFmt w:val="lowerLetter"/>
      <w:lvlText w:val="(%6)"/>
      <w:legacy w:legacy="1" w:legacySpace="0" w:legacyIndent="709"/>
      <w:lvlJc w:val="left"/>
      <w:pPr>
        <w:ind w:left="5954" w:hanging="709"/>
      </w:pPr>
    </w:lvl>
    <w:lvl w:ilvl="6">
      <w:start w:val="1"/>
      <w:numFmt w:val="lowerRoman"/>
      <w:lvlText w:val="(%7)"/>
      <w:legacy w:legacy="1" w:legacySpace="0" w:legacyIndent="709"/>
      <w:lvlJc w:val="left"/>
      <w:pPr>
        <w:ind w:left="6663" w:hanging="709"/>
      </w:pPr>
    </w:lvl>
    <w:lvl w:ilvl="7">
      <w:start w:val="1"/>
      <w:numFmt w:val="upperLetter"/>
      <w:lvlText w:val="(%8)"/>
      <w:legacy w:legacy="1" w:legacySpace="0" w:legacyIndent="709"/>
      <w:lvlJc w:val="left"/>
      <w:pPr>
        <w:ind w:left="7372" w:hanging="709"/>
      </w:pPr>
    </w:lvl>
    <w:lvl w:ilvl="8">
      <w:start w:val="1"/>
      <w:numFmt w:val="none"/>
      <w:lvlText w:val="·"/>
      <w:legacy w:legacy="1" w:legacySpace="0" w:legacyIndent="709"/>
      <w:lvlJc w:val="left"/>
      <w:pPr>
        <w:ind w:left="8081" w:hanging="709"/>
      </w:pPr>
      <w:rPr>
        <w:rFonts w:ascii="Symbol" w:hAnsi="Symbol" w:hint="default"/>
      </w:rPr>
    </w:lvl>
  </w:abstractNum>
  <w:abstractNum w:abstractNumId="336" w15:restartNumberingAfterBreak="0">
    <w:nsid w:val="01347021"/>
    <w:multiLevelType w:val="multilevel"/>
    <w:tmpl w:val="F0D84B26"/>
    <w:lvl w:ilvl="0">
      <w:start w:val="23"/>
      <w:numFmt w:val="decimal"/>
      <w:lvlText w:val="%1."/>
      <w:legacy w:legacy="1" w:legacySpace="0" w:legacyIndent="709"/>
      <w:lvlJc w:val="left"/>
      <w:pPr>
        <w:ind w:left="709" w:hanging="709"/>
      </w:pPr>
      <w:rPr>
        <w:b w:val="0"/>
      </w:rPr>
    </w:lvl>
    <w:lvl w:ilvl="1">
      <w:start w:val="1"/>
      <w:numFmt w:val="decimal"/>
      <w:lvlText w:val="%1.%2"/>
      <w:legacy w:legacy="1" w:legacySpace="0" w:legacyIndent="709"/>
      <w:lvlJc w:val="left"/>
      <w:pPr>
        <w:ind w:left="1418" w:hanging="709"/>
      </w:pPr>
    </w:lvl>
    <w:lvl w:ilvl="2">
      <w:start w:val="1"/>
      <w:numFmt w:val="decimal"/>
      <w:lvlText w:val="%1.%2.%3"/>
      <w:legacy w:legacy="1" w:legacySpace="0" w:legacyIndent="992"/>
      <w:lvlJc w:val="left"/>
      <w:pPr>
        <w:ind w:left="2410" w:hanging="992"/>
      </w:pPr>
    </w:lvl>
    <w:lvl w:ilvl="3">
      <w:start w:val="1"/>
      <w:numFmt w:val="decimal"/>
      <w:lvlText w:val="%1.%2.%3.%4"/>
      <w:legacy w:legacy="1" w:legacySpace="0" w:legacyIndent="1276"/>
      <w:lvlJc w:val="left"/>
      <w:pPr>
        <w:ind w:left="3686" w:hanging="1276"/>
      </w:pPr>
    </w:lvl>
    <w:lvl w:ilvl="4">
      <w:start w:val="1"/>
      <w:numFmt w:val="decimal"/>
      <w:lvlText w:val="%1.%2.%3.%4.%5"/>
      <w:legacy w:legacy="1" w:legacySpace="0" w:legacyIndent="1559"/>
      <w:lvlJc w:val="left"/>
      <w:pPr>
        <w:ind w:left="5245" w:hanging="1559"/>
      </w:pPr>
    </w:lvl>
    <w:lvl w:ilvl="5">
      <w:start w:val="1"/>
      <w:numFmt w:val="lowerLetter"/>
      <w:lvlText w:val="(%6)"/>
      <w:legacy w:legacy="1" w:legacySpace="0" w:legacyIndent="709"/>
      <w:lvlJc w:val="left"/>
      <w:pPr>
        <w:ind w:left="5954" w:hanging="709"/>
      </w:pPr>
    </w:lvl>
    <w:lvl w:ilvl="6">
      <w:start w:val="1"/>
      <w:numFmt w:val="lowerRoman"/>
      <w:lvlText w:val="(%7)"/>
      <w:legacy w:legacy="1" w:legacySpace="0" w:legacyIndent="709"/>
      <w:lvlJc w:val="left"/>
      <w:pPr>
        <w:ind w:left="6663" w:hanging="709"/>
      </w:pPr>
    </w:lvl>
    <w:lvl w:ilvl="7">
      <w:start w:val="1"/>
      <w:numFmt w:val="upperLetter"/>
      <w:lvlText w:val="(%8)"/>
      <w:legacy w:legacy="1" w:legacySpace="0" w:legacyIndent="709"/>
      <w:lvlJc w:val="left"/>
      <w:pPr>
        <w:ind w:left="7372" w:hanging="709"/>
      </w:pPr>
    </w:lvl>
    <w:lvl w:ilvl="8">
      <w:start w:val="1"/>
      <w:numFmt w:val="none"/>
      <w:lvlText w:val="·"/>
      <w:legacy w:legacy="1" w:legacySpace="0" w:legacyIndent="709"/>
      <w:lvlJc w:val="left"/>
      <w:pPr>
        <w:ind w:left="8081" w:hanging="709"/>
      </w:pPr>
      <w:rPr>
        <w:rFonts w:ascii="Symbol" w:hAnsi="Symbol" w:hint="default"/>
      </w:rPr>
    </w:lvl>
  </w:abstractNum>
  <w:abstractNum w:abstractNumId="337" w15:restartNumberingAfterBreak="0">
    <w:nsid w:val="01347022"/>
    <w:multiLevelType w:val="multilevel"/>
    <w:tmpl w:val="64602064"/>
    <w:lvl w:ilvl="0">
      <w:start w:val="24"/>
      <w:numFmt w:val="decimal"/>
      <w:lvlText w:val="%1."/>
      <w:legacy w:legacy="1" w:legacySpace="0" w:legacyIndent="709"/>
      <w:lvlJc w:val="left"/>
      <w:pPr>
        <w:ind w:left="709" w:hanging="709"/>
      </w:pPr>
      <w:rPr>
        <w:b w:val="0"/>
      </w:rPr>
    </w:lvl>
    <w:lvl w:ilvl="1">
      <w:start w:val="1"/>
      <w:numFmt w:val="decimal"/>
      <w:lvlText w:val="%1.%2"/>
      <w:legacy w:legacy="1" w:legacySpace="0" w:legacyIndent="709"/>
      <w:lvlJc w:val="left"/>
      <w:pPr>
        <w:ind w:left="1418" w:hanging="709"/>
      </w:pPr>
    </w:lvl>
    <w:lvl w:ilvl="2">
      <w:start w:val="1"/>
      <w:numFmt w:val="decimal"/>
      <w:lvlText w:val="%1.%2.%3"/>
      <w:legacy w:legacy="1" w:legacySpace="0" w:legacyIndent="992"/>
      <w:lvlJc w:val="left"/>
      <w:pPr>
        <w:ind w:left="2410" w:hanging="992"/>
      </w:pPr>
    </w:lvl>
    <w:lvl w:ilvl="3">
      <w:start w:val="1"/>
      <w:numFmt w:val="decimal"/>
      <w:lvlText w:val="%1.%2.%3.%4"/>
      <w:legacy w:legacy="1" w:legacySpace="0" w:legacyIndent="1276"/>
      <w:lvlJc w:val="left"/>
      <w:pPr>
        <w:ind w:left="3686" w:hanging="1276"/>
      </w:pPr>
    </w:lvl>
    <w:lvl w:ilvl="4">
      <w:start w:val="1"/>
      <w:numFmt w:val="decimal"/>
      <w:lvlText w:val="%1.%2.%3.%4.%5"/>
      <w:legacy w:legacy="1" w:legacySpace="0" w:legacyIndent="1559"/>
      <w:lvlJc w:val="left"/>
      <w:pPr>
        <w:ind w:left="5245" w:hanging="1559"/>
      </w:pPr>
    </w:lvl>
    <w:lvl w:ilvl="5">
      <w:start w:val="1"/>
      <w:numFmt w:val="lowerLetter"/>
      <w:lvlText w:val="(%6)"/>
      <w:legacy w:legacy="1" w:legacySpace="0" w:legacyIndent="709"/>
      <w:lvlJc w:val="left"/>
      <w:pPr>
        <w:ind w:left="5954" w:hanging="709"/>
      </w:pPr>
    </w:lvl>
    <w:lvl w:ilvl="6">
      <w:start w:val="1"/>
      <w:numFmt w:val="lowerRoman"/>
      <w:lvlText w:val="(%7)"/>
      <w:legacy w:legacy="1" w:legacySpace="0" w:legacyIndent="709"/>
      <w:lvlJc w:val="left"/>
      <w:pPr>
        <w:ind w:left="6663" w:hanging="709"/>
      </w:pPr>
    </w:lvl>
    <w:lvl w:ilvl="7">
      <w:start w:val="1"/>
      <w:numFmt w:val="upperLetter"/>
      <w:lvlText w:val="(%8)"/>
      <w:legacy w:legacy="1" w:legacySpace="0" w:legacyIndent="709"/>
      <w:lvlJc w:val="left"/>
      <w:pPr>
        <w:ind w:left="7372" w:hanging="709"/>
      </w:pPr>
    </w:lvl>
    <w:lvl w:ilvl="8">
      <w:start w:val="1"/>
      <w:numFmt w:val="none"/>
      <w:lvlText w:val="·"/>
      <w:legacy w:legacy="1" w:legacySpace="0" w:legacyIndent="709"/>
      <w:lvlJc w:val="left"/>
      <w:pPr>
        <w:ind w:left="8081" w:hanging="709"/>
      </w:pPr>
      <w:rPr>
        <w:rFonts w:ascii="Symbol" w:hAnsi="Symbol" w:hint="default"/>
      </w:rPr>
    </w:lvl>
  </w:abstractNum>
  <w:abstractNum w:abstractNumId="338" w15:restartNumberingAfterBreak="0">
    <w:nsid w:val="01347023"/>
    <w:multiLevelType w:val="multilevel"/>
    <w:tmpl w:val="AF2A80EE"/>
    <w:lvl w:ilvl="0">
      <w:start w:val="25"/>
      <w:numFmt w:val="decimal"/>
      <w:lvlText w:val="%1."/>
      <w:legacy w:legacy="1" w:legacySpace="0" w:legacyIndent="709"/>
      <w:lvlJc w:val="left"/>
      <w:pPr>
        <w:ind w:left="709" w:hanging="709"/>
      </w:pPr>
      <w:rPr>
        <w:b w:val="0"/>
      </w:rPr>
    </w:lvl>
    <w:lvl w:ilvl="1">
      <w:start w:val="1"/>
      <w:numFmt w:val="decimal"/>
      <w:lvlText w:val="%1.%2"/>
      <w:legacy w:legacy="1" w:legacySpace="0" w:legacyIndent="709"/>
      <w:lvlJc w:val="left"/>
      <w:pPr>
        <w:ind w:left="1418" w:hanging="709"/>
      </w:pPr>
    </w:lvl>
    <w:lvl w:ilvl="2">
      <w:start w:val="1"/>
      <w:numFmt w:val="decimal"/>
      <w:lvlText w:val="%1.%2.%3"/>
      <w:legacy w:legacy="1" w:legacySpace="0" w:legacyIndent="992"/>
      <w:lvlJc w:val="left"/>
      <w:pPr>
        <w:ind w:left="2410" w:hanging="992"/>
      </w:pPr>
    </w:lvl>
    <w:lvl w:ilvl="3">
      <w:start w:val="1"/>
      <w:numFmt w:val="decimal"/>
      <w:lvlText w:val="%1.%2.%3.%4"/>
      <w:legacy w:legacy="1" w:legacySpace="0" w:legacyIndent="1276"/>
      <w:lvlJc w:val="left"/>
      <w:pPr>
        <w:ind w:left="3686" w:hanging="1276"/>
      </w:pPr>
    </w:lvl>
    <w:lvl w:ilvl="4">
      <w:start w:val="1"/>
      <w:numFmt w:val="decimal"/>
      <w:lvlText w:val="%1.%2.%3.%4.%5"/>
      <w:legacy w:legacy="1" w:legacySpace="0" w:legacyIndent="1559"/>
      <w:lvlJc w:val="left"/>
      <w:pPr>
        <w:ind w:left="5245" w:hanging="1559"/>
      </w:pPr>
    </w:lvl>
    <w:lvl w:ilvl="5">
      <w:start w:val="1"/>
      <w:numFmt w:val="lowerLetter"/>
      <w:lvlText w:val="(%6)"/>
      <w:legacy w:legacy="1" w:legacySpace="0" w:legacyIndent="709"/>
      <w:lvlJc w:val="left"/>
      <w:pPr>
        <w:ind w:left="5954" w:hanging="709"/>
      </w:pPr>
    </w:lvl>
    <w:lvl w:ilvl="6">
      <w:start w:val="1"/>
      <w:numFmt w:val="lowerRoman"/>
      <w:lvlText w:val="(%7)"/>
      <w:legacy w:legacy="1" w:legacySpace="0" w:legacyIndent="709"/>
      <w:lvlJc w:val="left"/>
      <w:pPr>
        <w:ind w:left="6663" w:hanging="709"/>
      </w:pPr>
    </w:lvl>
    <w:lvl w:ilvl="7">
      <w:start w:val="1"/>
      <w:numFmt w:val="upperLetter"/>
      <w:lvlText w:val="(%8)"/>
      <w:legacy w:legacy="1" w:legacySpace="0" w:legacyIndent="709"/>
      <w:lvlJc w:val="left"/>
      <w:pPr>
        <w:ind w:left="7372" w:hanging="709"/>
      </w:pPr>
    </w:lvl>
    <w:lvl w:ilvl="8">
      <w:start w:val="1"/>
      <w:numFmt w:val="none"/>
      <w:lvlText w:val="·"/>
      <w:legacy w:legacy="1" w:legacySpace="0" w:legacyIndent="709"/>
      <w:lvlJc w:val="left"/>
      <w:pPr>
        <w:ind w:left="8081" w:hanging="709"/>
      </w:pPr>
      <w:rPr>
        <w:rFonts w:ascii="Symbol" w:hAnsi="Symbol" w:hint="default"/>
      </w:rPr>
    </w:lvl>
  </w:abstractNum>
  <w:abstractNum w:abstractNumId="339" w15:restartNumberingAfterBreak="0">
    <w:nsid w:val="01347024"/>
    <w:multiLevelType w:val="multilevel"/>
    <w:tmpl w:val="F0DEFB04"/>
    <w:lvl w:ilvl="0">
      <w:start w:val="26"/>
      <w:numFmt w:val="decimal"/>
      <w:lvlText w:val="%1."/>
      <w:legacy w:legacy="1" w:legacySpace="0" w:legacyIndent="709"/>
      <w:lvlJc w:val="left"/>
      <w:pPr>
        <w:ind w:left="709" w:hanging="709"/>
      </w:pPr>
      <w:rPr>
        <w:b w:val="0"/>
      </w:rPr>
    </w:lvl>
    <w:lvl w:ilvl="1">
      <w:start w:val="1"/>
      <w:numFmt w:val="decimal"/>
      <w:lvlText w:val="%1.%2"/>
      <w:legacy w:legacy="1" w:legacySpace="0" w:legacyIndent="709"/>
      <w:lvlJc w:val="left"/>
      <w:pPr>
        <w:ind w:left="1418" w:hanging="709"/>
      </w:pPr>
    </w:lvl>
    <w:lvl w:ilvl="2">
      <w:start w:val="1"/>
      <w:numFmt w:val="decimal"/>
      <w:lvlText w:val="%1.%2.%3"/>
      <w:legacy w:legacy="1" w:legacySpace="0" w:legacyIndent="992"/>
      <w:lvlJc w:val="left"/>
      <w:pPr>
        <w:ind w:left="2410" w:hanging="992"/>
      </w:pPr>
    </w:lvl>
    <w:lvl w:ilvl="3">
      <w:start w:val="1"/>
      <w:numFmt w:val="decimal"/>
      <w:lvlText w:val="%1.%2.%3.%4"/>
      <w:legacy w:legacy="1" w:legacySpace="0" w:legacyIndent="1276"/>
      <w:lvlJc w:val="left"/>
      <w:pPr>
        <w:ind w:left="3686" w:hanging="1276"/>
      </w:pPr>
    </w:lvl>
    <w:lvl w:ilvl="4">
      <w:start w:val="1"/>
      <w:numFmt w:val="decimal"/>
      <w:lvlText w:val="%1.%2.%3.%4.%5"/>
      <w:legacy w:legacy="1" w:legacySpace="0" w:legacyIndent="1559"/>
      <w:lvlJc w:val="left"/>
      <w:pPr>
        <w:ind w:left="5245" w:hanging="1559"/>
      </w:pPr>
    </w:lvl>
    <w:lvl w:ilvl="5">
      <w:start w:val="1"/>
      <w:numFmt w:val="lowerLetter"/>
      <w:lvlText w:val="(%6)"/>
      <w:legacy w:legacy="1" w:legacySpace="0" w:legacyIndent="709"/>
      <w:lvlJc w:val="left"/>
      <w:pPr>
        <w:ind w:left="5954" w:hanging="709"/>
      </w:pPr>
    </w:lvl>
    <w:lvl w:ilvl="6">
      <w:start w:val="1"/>
      <w:numFmt w:val="lowerRoman"/>
      <w:lvlText w:val="(%7)"/>
      <w:legacy w:legacy="1" w:legacySpace="0" w:legacyIndent="709"/>
      <w:lvlJc w:val="left"/>
      <w:pPr>
        <w:ind w:left="6663" w:hanging="709"/>
      </w:pPr>
    </w:lvl>
    <w:lvl w:ilvl="7">
      <w:start w:val="1"/>
      <w:numFmt w:val="upperLetter"/>
      <w:lvlText w:val="(%8)"/>
      <w:legacy w:legacy="1" w:legacySpace="0" w:legacyIndent="709"/>
      <w:lvlJc w:val="left"/>
      <w:pPr>
        <w:ind w:left="7372" w:hanging="709"/>
      </w:pPr>
    </w:lvl>
    <w:lvl w:ilvl="8">
      <w:start w:val="1"/>
      <w:numFmt w:val="none"/>
      <w:lvlText w:val="·"/>
      <w:legacy w:legacy="1" w:legacySpace="0" w:legacyIndent="709"/>
      <w:lvlJc w:val="left"/>
      <w:pPr>
        <w:ind w:left="8081" w:hanging="709"/>
      </w:pPr>
      <w:rPr>
        <w:rFonts w:ascii="Symbol" w:hAnsi="Symbol" w:hint="default"/>
      </w:rPr>
    </w:lvl>
  </w:abstractNum>
  <w:abstractNum w:abstractNumId="340" w15:restartNumberingAfterBreak="0">
    <w:nsid w:val="01347025"/>
    <w:multiLevelType w:val="multilevel"/>
    <w:tmpl w:val="E13AF0DA"/>
    <w:lvl w:ilvl="0">
      <w:start w:val="1"/>
      <w:numFmt w:val="lowerLetter"/>
      <w:lvlText w:val="(%1)"/>
      <w:lvlJc w:val="left"/>
      <w:pPr>
        <w:ind w:left="1418" w:hanging="709"/>
      </w:pPr>
      <w:rPr>
        <w:rFonts w:hint="default"/>
      </w:rPr>
    </w:lvl>
    <w:lvl w:ilvl="1">
      <w:start w:val="1"/>
      <w:numFmt w:val="decimal"/>
      <w:lvlText w:val="%1.%2"/>
      <w:lvlJc w:val="left"/>
      <w:pPr>
        <w:ind w:left="2127" w:hanging="709"/>
      </w:pPr>
      <w:rPr>
        <w:rFonts w:hint="default"/>
      </w:rPr>
    </w:lvl>
    <w:lvl w:ilvl="2">
      <w:start w:val="1"/>
      <w:numFmt w:val="decimal"/>
      <w:lvlText w:val="%1.%2.%3"/>
      <w:lvlJc w:val="left"/>
      <w:pPr>
        <w:ind w:left="3119" w:hanging="992"/>
      </w:pPr>
      <w:rPr>
        <w:rFonts w:hint="default"/>
      </w:rPr>
    </w:lvl>
    <w:lvl w:ilvl="3">
      <w:start w:val="1"/>
      <w:numFmt w:val="decimal"/>
      <w:lvlText w:val="%1.%2.%3.%4"/>
      <w:lvlJc w:val="left"/>
      <w:pPr>
        <w:ind w:left="4395" w:hanging="1276"/>
      </w:pPr>
      <w:rPr>
        <w:rFonts w:hint="default"/>
      </w:rPr>
    </w:lvl>
    <w:lvl w:ilvl="4">
      <w:start w:val="1"/>
      <w:numFmt w:val="decimal"/>
      <w:lvlText w:val="%1.%2.%3.%4.%5"/>
      <w:lvlJc w:val="left"/>
      <w:pPr>
        <w:ind w:left="5954" w:hanging="1559"/>
      </w:pPr>
      <w:rPr>
        <w:rFonts w:hint="default"/>
      </w:rPr>
    </w:lvl>
    <w:lvl w:ilvl="5">
      <w:start w:val="1"/>
      <w:numFmt w:val="lowerLetter"/>
      <w:lvlText w:val="(%6)"/>
      <w:lvlJc w:val="left"/>
      <w:pPr>
        <w:ind w:left="6663" w:hanging="709"/>
      </w:pPr>
      <w:rPr>
        <w:rFonts w:hint="default"/>
      </w:rPr>
    </w:lvl>
    <w:lvl w:ilvl="6">
      <w:start w:val="1"/>
      <w:numFmt w:val="lowerRoman"/>
      <w:lvlText w:val="(%7)"/>
      <w:lvlJc w:val="left"/>
      <w:pPr>
        <w:ind w:left="7372" w:hanging="709"/>
      </w:pPr>
      <w:rPr>
        <w:rFonts w:hint="default"/>
      </w:rPr>
    </w:lvl>
    <w:lvl w:ilvl="7">
      <w:start w:val="1"/>
      <w:numFmt w:val="upperLetter"/>
      <w:lvlText w:val="(%8)"/>
      <w:lvlJc w:val="left"/>
      <w:pPr>
        <w:ind w:left="8081" w:hanging="709"/>
      </w:pPr>
      <w:rPr>
        <w:rFonts w:hint="default"/>
      </w:rPr>
    </w:lvl>
    <w:lvl w:ilvl="8">
      <w:start w:val="1"/>
      <w:numFmt w:val="none"/>
      <w:lvlText w:val="·"/>
      <w:lvlJc w:val="left"/>
      <w:pPr>
        <w:ind w:left="8790" w:hanging="709"/>
      </w:pPr>
      <w:rPr>
        <w:rFonts w:ascii="Symbol" w:hAnsi="Symbol" w:hint="default"/>
      </w:rPr>
    </w:lvl>
  </w:abstractNum>
  <w:abstractNum w:abstractNumId="341" w15:restartNumberingAfterBreak="0">
    <w:nsid w:val="01347026"/>
    <w:multiLevelType w:val="multilevel"/>
    <w:tmpl w:val="71BEE970"/>
    <w:lvl w:ilvl="0">
      <w:start w:val="2"/>
      <w:numFmt w:val="lowerLetter"/>
      <w:lvlText w:val="(%1)"/>
      <w:lvlJc w:val="left"/>
      <w:pPr>
        <w:ind w:left="1418" w:hanging="709"/>
      </w:pPr>
      <w:rPr>
        <w:rFonts w:hint="default"/>
      </w:rPr>
    </w:lvl>
    <w:lvl w:ilvl="1">
      <w:start w:val="1"/>
      <w:numFmt w:val="decimal"/>
      <w:lvlText w:val="%1.%2"/>
      <w:lvlJc w:val="left"/>
      <w:pPr>
        <w:ind w:left="2127" w:hanging="709"/>
      </w:pPr>
      <w:rPr>
        <w:rFonts w:hint="default"/>
      </w:rPr>
    </w:lvl>
    <w:lvl w:ilvl="2">
      <w:start w:val="1"/>
      <w:numFmt w:val="decimal"/>
      <w:lvlText w:val="%1.%2.%3"/>
      <w:lvlJc w:val="left"/>
      <w:pPr>
        <w:ind w:left="3119" w:hanging="992"/>
      </w:pPr>
      <w:rPr>
        <w:rFonts w:hint="default"/>
      </w:rPr>
    </w:lvl>
    <w:lvl w:ilvl="3">
      <w:start w:val="1"/>
      <w:numFmt w:val="decimal"/>
      <w:lvlText w:val="%1.%2.%3.%4"/>
      <w:lvlJc w:val="left"/>
      <w:pPr>
        <w:ind w:left="4395" w:hanging="1276"/>
      </w:pPr>
      <w:rPr>
        <w:rFonts w:hint="default"/>
      </w:rPr>
    </w:lvl>
    <w:lvl w:ilvl="4">
      <w:start w:val="1"/>
      <w:numFmt w:val="decimal"/>
      <w:lvlText w:val="%1.%2.%3.%4.%5"/>
      <w:lvlJc w:val="left"/>
      <w:pPr>
        <w:ind w:left="5954" w:hanging="1559"/>
      </w:pPr>
      <w:rPr>
        <w:rFonts w:hint="default"/>
      </w:rPr>
    </w:lvl>
    <w:lvl w:ilvl="5">
      <w:start w:val="1"/>
      <w:numFmt w:val="lowerLetter"/>
      <w:lvlText w:val="(%6)"/>
      <w:lvlJc w:val="left"/>
      <w:pPr>
        <w:ind w:left="6663" w:hanging="709"/>
      </w:pPr>
      <w:rPr>
        <w:rFonts w:hint="default"/>
      </w:rPr>
    </w:lvl>
    <w:lvl w:ilvl="6">
      <w:start w:val="1"/>
      <w:numFmt w:val="lowerRoman"/>
      <w:lvlText w:val="(%7)"/>
      <w:lvlJc w:val="left"/>
      <w:pPr>
        <w:ind w:left="7372" w:hanging="709"/>
      </w:pPr>
      <w:rPr>
        <w:rFonts w:hint="default"/>
      </w:rPr>
    </w:lvl>
    <w:lvl w:ilvl="7">
      <w:start w:val="1"/>
      <w:numFmt w:val="upperLetter"/>
      <w:lvlText w:val="(%8)"/>
      <w:lvlJc w:val="left"/>
      <w:pPr>
        <w:ind w:left="8081" w:hanging="709"/>
      </w:pPr>
      <w:rPr>
        <w:rFonts w:hint="default"/>
      </w:rPr>
    </w:lvl>
    <w:lvl w:ilvl="8">
      <w:start w:val="1"/>
      <w:numFmt w:val="none"/>
      <w:lvlText w:val="·"/>
      <w:lvlJc w:val="left"/>
      <w:pPr>
        <w:ind w:left="8790" w:hanging="709"/>
      </w:pPr>
      <w:rPr>
        <w:rFonts w:ascii="Symbol" w:hAnsi="Symbol" w:hint="default"/>
      </w:rPr>
    </w:lvl>
  </w:abstractNum>
  <w:abstractNum w:abstractNumId="342" w15:restartNumberingAfterBreak="0">
    <w:nsid w:val="01347027"/>
    <w:multiLevelType w:val="multilevel"/>
    <w:tmpl w:val="4F549C78"/>
    <w:lvl w:ilvl="0">
      <w:start w:val="3"/>
      <w:numFmt w:val="lowerLetter"/>
      <w:lvlText w:val="(%1)"/>
      <w:lvlJc w:val="left"/>
      <w:pPr>
        <w:ind w:left="1418" w:hanging="709"/>
      </w:pPr>
      <w:rPr>
        <w:rFonts w:hint="default"/>
      </w:rPr>
    </w:lvl>
    <w:lvl w:ilvl="1">
      <w:start w:val="1"/>
      <w:numFmt w:val="decimal"/>
      <w:lvlText w:val="%1.%2"/>
      <w:lvlJc w:val="left"/>
      <w:pPr>
        <w:ind w:left="2127" w:hanging="709"/>
      </w:pPr>
      <w:rPr>
        <w:rFonts w:hint="default"/>
      </w:rPr>
    </w:lvl>
    <w:lvl w:ilvl="2">
      <w:start w:val="1"/>
      <w:numFmt w:val="decimal"/>
      <w:lvlText w:val="%1.%2.%3"/>
      <w:lvlJc w:val="left"/>
      <w:pPr>
        <w:ind w:left="3119" w:hanging="992"/>
      </w:pPr>
      <w:rPr>
        <w:rFonts w:hint="default"/>
      </w:rPr>
    </w:lvl>
    <w:lvl w:ilvl="3">
      <w:start w:val="1"/>
      <w:numFmt w:val="decimal"/>
      <w:lvlText w:val="%1.%2.%3.%4"/>
      <w:lvlJc w:val="left"/>
      <w:pPr>
        <w:ind w:left="4395" w:hanging="1276"/>
      </w:pPr>
      <w:rPr>
        <w:rFonts w:hint="default"/>
      </w:rPr>
    </w:lvl>
    <w:lvl w:ilvl="4">
      <w:start w:val="1"/>
      <w:numFmt w:val="decimal"/>
      <w:lvlText w:val="%1.%2.%3.%4.%5"/>
      <w:lvlJc w:val="left"/>
      <w:pPr>
        <w:ind w:left="5954" w:hanging="1559"/>
      </w:pPr>
      <w:rPr>
        <w:rFonts w:hint="default"/>
      </w:rPr>
    </w:lvl>
    <w:lvl w:ilvl="5">
      <w:start w:val="1"/>
      <w:numFmt w:val="lowerLetter"/>
      <w:lvlText w:val="(%6)"/>
      <w:lvlJc w:val="left"/>
      <w:pPr>
        <w:ind w:left="6663" w:hanging="709"/>
      </w:pPr>
      <w:rPr>
        <w:rFonts w:hint="default"/>
      </w:rPr>
    </w:lvl>
    <w:lvl w:ilvl="6">
      <w:start w:val="1"/>
      <w:numFmt w:val="lowerRoman"/>
      <w:lvlText w:val="(%7)"/>
      <w:lvlJc w:val="left"/>
      <w:pPr>
        <w:ind w:left="7372" w:hanging="709"/>
      </w:pPr>
      <w:rPr>
        <w:rFonts w:hint="default"/>
      </w:rPr>
    </w:lvl>
    <w:lvl w:ilvl="7">
      <w:start w:val="1"/>
      <w:numFmt w:val="upperLetter"/>
      <w:lvlText w:val="(%8)"/>
      <w:lvlJc w:val="left"/>
      <w:pPr>
        <w:ind w:left="8081" w:hanging="709"/>
      </w:pPr>
      <w:rPr>
        <w:rFonts w:hint="default"/>
      </w:rPr>
    </w:lvl>
    <w:lvl w:ilvl="8">
      <w:start w:val="1"/>
      <w:numFmt w:val="none"/>
      <w:lvlText w:val="·"/>
      <w:lvlJc w:val="left"/>
      <w:pPr>
        <w:ind w:left="8790" w:hanging="709"/>
      </w:pPr>
      <w:rPr>
        <w:rFonts w:ascii="Symbol" w:hAnsi="Symbol" w:hint="default"/>
      </w:rPr>
    </w:lvl>
  </w:abstractNum>
  <w:abstractNum w:abstractNumId="343" w15:restartNumberingAfterBreak="0">
    <w:nsid w:val="01347028"/>
    <w:multiLevelType w:val="multilevel"/>
    <w:tmpl w:val="E422841E"/>
    <w:lvl w:ilvl="0">
      <w:start w:val="4"/>
      <w:numFmt w:val="lowerLetter"/>
      <w:lvlText w:val="(%1)"/>
      <w:lvlJc w:val="left"/>
      <w:pPr>
        <w:ind w:left="1418" w:hanging="709"/>
      </w:pPr>
      <w:rPr>
        <w:rFonts w:hint="default"/>
      </w:rPr>
    </w:lvl>
    <w:lvl w:ilvl="1">
      <w:start w:val="1"/>
      <w:numFmt w:val="decimal"/>
      <w:lvlText w:val="%1.%2"/>
      <w:lvlJc w:val="left"/>
      <w:pPr>
        <w:ind w:left="2127" w:hanging="709"/>
      </w:pPr>
      <w:rPr>
        <w:rFonts w:hint="default"/>
      </w:rPr>
    </w:lvl>
    <w:lvl w:ilvl="2">
      <w:start w:val="1"/>
      <w:numFmt w:val="decimal"/>
      <w:lvlText w:val="%1.%2.%3"/>
      <w:lvlJc w:val="left"/>
      <w:pPr>
        <w:ind w:left="3119" w:hanging="992"/>
      </w:pPr>
      <w:rPr>
        <w:rFonts w:hint="default"/>
      </w:rPr>
    </w:lvl>
    <w:lvl w:ilvl="3">
      <w:start w:val="1"/>
      <w:numFmt w:val="decimal"/>
      <w:lvlText w:val="%1.%2.%3.%4"/>
      <w:lvlJc w:val="left"/>
      <w:pPr>
        <w:ind w:left="4395" w:hanging="1276"/>
      </w:pPr>
      <w:rPr>
        <w:rFonts w:hint="default"/>
      </w:rPr>
    </w:lvl>
    <w:lvl w:ilvl="4">
      <w:start w:val="1"/>
      <w:numFmt w:val="decimal"/>
      <w:lvlText w:val="%1.%2.%3.%4.%5"/>
      <w:lvlJc w:val="left"/>
      <w:pPr>
        <w:ind w:left="5954" w:hanging="1559"/>
      </w:pPr>
      <w:rPr>
        <w:rFonts w:hint="default"/>
      </w:rPr>
    </w:lvl>
    <w:lvl w:ilvl="5">
      <w:start w:val="1"/>
      <w:numFmt w:val="lowerLetter"/>
      <w:lvlText w:val="(%6)"/>
      <w:lvlJc w:val="left"/>
      <w:pPr>
        <w:ind w:left="6663" w:hanging="709"/>
      </w:pPr>
      <w:rPr>
        <w:rFonts w:hint="default"/>
      </w:rPr>
    </w:lvl>
    <w:lvl w:ilvl="6">
      <w:start w:val="1"/>
      <w:numFmt w:val="lowerRoman"/>
      <w:lvlText w:val="(%7)"/>
      <w:lvlJc w:val="left"/>
      <w:pPr>
        <w:ind w:left="7372" w:hanging="709"/>
      </w:pPr>
      <w:rPr>
        <w:rFonts w:hint="default"/>
      </w:rPr>
    </w:lvl>
    <w:lvl w:ilvl="7">
      <w:start w:val="1"/>
      <w:numFmt w:val="upperLetter"/>
      <w:lvlText w:val="(%8)"/>
      <w:lvlJc w:val="left"/>
      <w:pPr>
        <w:ind w:left="8081" w:hanging="709"/>
      </w:pPr>
      <w:rPr>
        <w:rFonts w:hint="default"/>
      </w:rPr>
    </w:lvl>
    <w:lvl w:ilvl="8">
      <w:start w:val="1"/>
      <w:numFmt w:val="none"/>
      <w:lvlText w:val="·"/>
      <w:lvlJc w:val="left"/>
      <w:pPr>
        <w:ind w:left="8790" w:hanging="709"/>
      </w:pPr>
      <w:rPr>
        <w:rFonts w:ascii="Symbol" w:hAnsi="Symbol" w:hint="default"/>
      </w:rPr>
    </w:lvl>
  </w:abstractNum>
  <w:abstractNum w:abstractNumId="344" w15:restartNumberingAfterBreak="0">
    <w:nsid w:val="01347029"/>
    <w:multiLevelType w:val="multilevel"/>
    <w:tmpl w:val="76561F96"/>
    <w:lvl w:ilvl="0">
      <w:start w:val="29"/>
      <w:numFmt w:val="decimal"/>
      <w:lvlText w:val="%1."/>
      <w:legacy w:legacy="1" w:legacySpace="0" w:legacyIndent="709"/>
      <w:lvlJc w:val="left"/>
      <w:pPr>
        <w:ind w:left="709" w:hanging="709"/>
      </w:pPr>
      <w:rPr>
        <w:b w:val="0"/>
      </w:rPr>
    </w:lvl>
    <w:lvl w:ilvl="1">
      <w:start w:val="1"/>
      <w:numFmt w:val="decimal"/>
      <w:lvlText w:val="%1.%2"/>
      <w:legacy w:legacy="1" w:legacySpace="0" w:legacyIndent="709"/>
      <w:lvlJc w:val="left"/>
      <w:pPr>
        <w:ind w:left="1418" w:hanging="709"/>
      </w:pPr>
    </w:lvl>
    <w:lvl w:ilvl="2">
      <w:start w:val="1"/>
      <w:numFmt w:val="decimal"/>
      <w:lvlText w:val="%1.%2.%3"/>
      <w:legacy w:legacy="1" w:legacySpace="0" w:legacyIndent="992"/>
      <w:lvlJc w:val="left"/>
      <w:pPr>
        <w:ind w:left="2410" w:hanging="992"/>
      </w:pPr>
    </w:lvl>
    <w:lvl w:ilvl="3">
      <w:start w:val="1"/>
      <w:numFmt w:val="decimal"/>
      <w:lvlText w:val="%1.%2.%3.%4"/>
      <w:legacy w:legacy="1" w:legacySpace="0" w:legacyIndent="1276"/>
      <w:lvlJc w:val="left"/>
      <w:pPr>
        <w:ind w:left="3686" w:hanging="1276"/>
      </w:pPr>
    </w:lvl>
    <w:lvl w:ilvl="4">
      <w:start w:val="1"/>
      <w:numFmt w:val="decimal"/>
      <w:lvlText w:val="%1.%2.%3.%4.%5"/>
      <w:legacy w:legacy="1" w:legacySpace="0" w:legacyIndent="1559"/>
      <w:lvlJc w:val="left"/>
      <w:pPr>
        <w:ind w:left="5245" w:hanging="1559"/>
      </w:pPr>
    </w:lvl>
    <w:lvl w:ilvl="5">
      <w:start w:val="1"/>
      <w:numFmt w:val="lowerLetter"/>
      <w:lvlText w:val="(%6)"/>
      <w:legacy w:legacy="1" w:legacySpace="0" w:legacyIndent="709"/>
      <w:lvlJc w:val="left"/>
      <w:pPr>
        <w:ind w:left="5954" w:hanging="709"/>
      </w:pPr>
    </w:lvl>
    <w:lvl w:ilvl="6">
      <w:start w:val="1"/>
      <w:numFmt w:val="lowerRoman"/>
      <w:lvlText w:val="(%7)"/>
      <w:legacy w:legacy="1" w:legacySpace="0" w:legacyIndent="709"/>
      <w:lvlJc w:val="left"/>
      <w:pPr>
        <w:ind w:left="6663" w:hanging="709"/>
      </w:pPr>
    </w:lvl>
    <w:lvl w:ilvl="7">
      <w:start w:val="1"/>
      <w:numFmt w:val="upperLetter"/>
      <w:lvlText w:val="(%8)"/>
      <w:legacy w:legacy="1" w:legacySpace="0" w:legacyIndent="709"/>
      <w:lvlJc w:val="left"/>
      <w:pPr>
        <w:ind w:left="7372" w:hanging="709"/>
      </w:pPr>
    </w:lvl>
    <w:lvl w:ilvl="8">
      <w:start w:val="1"/>
      <w:numFmt w:val="none"/>
      <w:lvlText w:val="·"/>
      <w:legacy w:legacy="1" w:legacySpace="0" w:legacyIndent="709"/>
      <w:lvlJc w:val="left"/>
      <w:pPr>
        <w:ind w:left="8081" w:hanging="709"/>
      </w:pPr>
      <w:rPr>
        <w:rFonts w:ascii="Symbol" w:hAnsi="Symbol" w:hint="default"/>
      </w:rPr>
    </w:lvl>
  </w:abstractNum>
  <w:abstractNum w:abstractNumId="345" w15:restartNumberingAfterBreak="0">
    <w:nsid w:val="0134702A"/>
    <w:multiLevelType w:val="multilevel"/>
    <w:tmpl w:val="C400CBC2"/>
    <w:lvl w:ilvl="0">
      <w:start w:val="29"/>
      <w:numFmt w:val="decimal"/>
      <w:lvlText w:val="%1."/>
      <w:legacy w:legacy="1" w:legacySpace="0" w:legacyIndent="709"/>
      <w:lvlJc w:val="left"/>
      <w:pPr>
        <w:ind w:left="709" w:hanging="709"/>
      </w:pPr>
      <w:rPr>
        <w:b w:val="0"/>
      </w:rPr>
    </w:lvl>
    <w:lvl w:ilvl="1">
      <w:start w:val="1"/>
      <w:numFmt w:val="decimal"/>
      <w:lvlText w:val="%1.%2"/>
      <w:legacy w:legacy="1" w:legacySpace="0" w:legacyIndent="709"/>
      <w:lvlJc w:val="left"/>
      <w:pPr>
        <w:ind w:left="1418" w:hanging="709"/>
      </w:pPr>
    </w:lvl>
    <w:lvl w:ilvl="2">
      <w:start w:val="1"/>
      <w:numFmt w:val="decimal"/>
      <w:lvlText w:val="%1.%2.%3"/>
      <w:legacy w:legacy="1" w:legacySpace="0" w:legacyIndent="992"/>
      <w:lvlJc w:val="left"/>
      <w:pPr>
        <w:ind w:left="2410" w:hanging="992"/>
      </w:pPr>
    </w:lvl>
    <w:lvl w:ilvl="3">
      <w:start w:val="1"/>
      <w:numFmt w:val="decimal"/>
      <w:lvlText w:val="%1.%2.%3.%4"/>
      <w:legacy w:legacy="1" w:legacySpace="0" w:legacyIndent="1276"/>
      <w:lvlJc w:val="left"/>
      <w:pPr>
        <w:ind w:left="3686" w:hanging="1276"/>
      </w:pPr>
    </w:lvl>
    <w:lvl w:ilvl="4">
      <w:start w:val="1"/>
      <w:numFmt w:val="decimal"/>
      <w:lvlText w:val="%1.%2.%3.%4.%5"/>
      <w:legacy w:legacy="1" w:legacySpace="0" w:legacyIndent="1559"/>
      <w:lvlJc w:val="left"/>
      <w:pPr>
        <w:ind w:left="5245" w:hanging="1559"/>
      </w:pPr>
    </w:lvl>
    <w:lvl w:ilvl="5">
      <w:start w:val="1"/>
      <w:numFmt w:val="lowerLetter"/>
      <w:lvlText w:val="(%6)"/>
      <w:legacy w:legacy="1" w:legacySpace="0" w:legacyIndent="709"/>
      <w:lvlJc w:val="left"/>
      <w:pPr>
        <w:ind w:left="5954" w:hanging="709"/>
      </w:pPr>
    </w:lvl>
    <w:lvl w:ilvl="6">
      <w:start w:val="1"/>
      <w:numFmt w:val="lowerRoman"/>
      <w:lvlText w:val="(%7)"/>
      <w:legacy w:legacy="1" w:legacySpace="0" w:legacyIndent="709"/>
      <w:lvlJc w:val="left"/>
      <w:pPr>
        <w:ind w:left="6663" w:hanging="709"/>
      </w:pPr>
    </w:lvl>
    <w:lvl w:ilvl="7">
      <w:start w:val="1"/>
      <w:numFmt w:val="upperLetter"/>
      <w:lvlText w:val="(%8)"/>
      <w:legacy w:legacy="1" w:legacySpace="0" w:legacyIndent="709"/>
      <w:lvlJc w:val="left"/>
      <w:pPr>
        <w:ind w:left="7372" w:hanging="709"/>
      </w:pPr>
    </w:lvl>
    <w:lvl w:ilvl="8">
      <w:start w:val="1"/>
      <w:numFmt w:val="none"/>
      <w:lvlText w:val="·"/>
      <w:legacy w:legacy="1" w:legacySpace="0" w:legacyIndent="709"/>
      <w:lvlJc w:val="left"/>
      <w:pPr>
        <w:ind w:left="8081" w:hanging="709"/>
      </w:pPr>
      <w:rPr>
        <w:rFonts w:ascii="Symbol" w:hAnsi="Symbol" w:hint="default"/>
      </w:rPr>
    </w:lvl>
  </w:abstractNum>
  <w:abstractNum w:abstractNumId="346" w15:restartNumberingAfterBreak="0">
    <w:nsid w:val="0134702B"/>
    <w:multiLevelType w:val="multilevel"/>
    <w:tmpl w:val="DD1AC080"/>
    <w:lvl w:ilvl="0">
      <w:start w:val="29"/>
      <w:numFmt w:val="decimal"/>
      <w:lvlText w:val="%1."/>
      <w:legacy w:legacy="1" w:legacySpace="0" w:legacyIndent="709"/>
      <w:lvlJc w:val="left"/>
      <w:pPr>
        <w:ind w:left="709" w:hanging="709"/>
      </w:pPr>
      <w:rPr>
        <w:b w:val="0"/>
      </w:rPr>
    </w:lvl>
    <w:lvl w:ilvl="1">
      <w:start w:val="2"/>
      <w:numFmt w:val="decimal"/>
      <w:lvlText w:val="%1.%2"/>
      <w:legacy w:legacy="1" w:legacySpace="0" w:legacyIndent="709"/>
      <w:lvlJc w:val="left"/>
      <w:pPr>
        <w:ind w:left="1418" w:hanging="709"/>
      </w:pPr>
    </w:lvl>
    <w:lvl w:ilvl="2">
      <w:start w:val="1"/>
      <w:numFmt w:val="decimal"/>
      <w:lvlText w:val="%1.%2.%3"/>
      <w:legacy w:legacy="1" w:legacySpace="0" w:legacyIndent="992"/>
      <w:lvlJc w:val="left"/>
      <w:pPr>
        <w:ind w:left="2410" w:hanging="992"/>
      </w:pPr>
    </w:lvl>
    <w:lvl w:ilvl="3">
      <w:start w:val="1"/>
      <w:numFmt w:val="decimal"/>
      <w:lvlText w:val="%1.%2.%3.%4"/>
      <w:legacy w:legacy="1" w:legacySpace="0" w:legacyIndent="1276"/>
      <w:lvlJc w:val="left"/>
      <w:pPr>
        <w:ind w:left="3686" w:hanging="1276"/>
      </w:pPr>
    </w:lvl>
    <w:lvl w:ilvl="4">
      <w:start w:val="1"/>
      <w:numFmt w:val="decimal"/>
      <w:lvlText w:val="%1.%2.%3.%4.%5"/>
      <w:legacy w:legacy="1" w:legacySpace="0" w:legacyIndent="1559"/>
      <w:lvlJc w:val="left"/>
      <w:pPr>
        <w:ind w:left="5245" w:hanging="1559"/>
      </w:pPr>
    </w:lvl>
    <w:lvl w:ilvl="5">
      <w:start w:val="1"/>
      <w:numFmt w:val="lowerLetter"/>
      <w:lvlText w:val="(%6)"/>
      <w:legacy w:legacy="1" w:legacySpace="0" w:legacyIndent="709"/>
      <w:lvlJc w:val="left"/>
      <w:pPr>
        <w:ind w:left="5954" w:hanging="709"/>
      </w:pPr>
    </w:lvl>
    <w:lvl w:ilvl="6">
      <w:start w:val="1"/>
      <w:numFmt w:val="lowerRoman"/>
      <w:lvlText w:val="(%7)"/>
      <w:legacy w:legacy="1" w:legacySpace="0" w:legacyIndent="709"/>
      <w:lvlJc w:val="left"/>
      <w:pPr>
        <w:ind w:left="6663" w:hanging="709"/>
      </w:pPr>
    </w:lvl>
    <w:lvl w:ilvl="7">
      <w:start w:val="1"/>
      <w:numFmt w:val="upperLetter"/>
      <w:lvlText w:val="(%8)"/>
      <w:legacy w:legacy="1" w:legacySpace="0" w:legacyIndent="709"/>
      <w:lvlJc w:val="left"/>
      <w:pPr>
        <w:ind w:left="7372" w:hanging="709"/>
      </w:pPr>
    </w:lvl>
    <w:lvl w:ilvl="8">
      <w:start w:val="1"/>
      <w:numFmt w:val="none"/>
      <w:lvlText w:val="·"/>
      <w:legacy w:legacy="1" w:legacySpace="0" w:legacyIndent="709"/>
      <w:lvlJc w:val="left"/>
      <w:pPr>
        <w:ind w:left="8081" w:hanging="709"/>
      </w:pPr>
      <w:rPr>
        <w:rFonts w:ascii="Symbol" w:hAnsi="Symbol" w:hint="default"/>
      </w:rPr>
    </w:lvl>
  </w:abstractNum>
  <w:abstractNum w:abstractNumId="347" w15:restartNumberingAfterBreak="0">
    <w:nsid w:val="0134702C"/>
    <w:multiLevelType w:val="multilevel"/>
    <w:tmpl w:val="E1D678B8"/>
    <w:lvl w:ilvl="0">
      <w:start w:val="29"/>
      <w:numFmt w:val="decimal"/>
      <w:lvlText w:val="%1."/>
      <w:legacy w:legacy="1" w:legacySpace="0" w:legacyIndent="709"/>
      <w:lvlJc w:val="left"/>
      <w:pPr>
        <w:ind w:left="709" w:hanging="709"/>
      </w:pPr>
      <w:rPr>
        <w:b w:val="0"/>
      </w:rPr>
    </w:lvl>
    <w:lvl w:ilvl="1">
      <w:start w:val="3"/>
      <w:numFmt w:val="decimal"/>
      <w:lvlText w:val="%1.%2"/>
      <w:legacy w:legacy="1" w:legacySpace="0" w:legacyIndent="709"/>
      <w:lvlJc w:val="left"/>
      <w:pPr>
        <w:ind w:left="1418" w:hanging="709"/>
      </w:pPr>
    </w:lvl>
    <w:lvl w:ilvl="2">
      <w:start w:val="1"/>
      <w:numFmt w:val="decimal"/>
      <w:lvlText w:val="%1.%2.%3"/>
      <w:legacy w:legacy="1" w:legacySpace="0" w:legacyIndent="992"/>
      <w:lvlJc w:val="left"/>
      <w:pPr>
        <w:ind w:left="2410" w:hanging="992"/>
      </w:pPr>
    </w:lvl>
    <w:lvl w:ilvl="3">
      <w:start w:val="1"/>
      <w:numFmt w:val="decimal"/>
      <w:lvlText w:val="%1.%2.%3.%4"/>
      <w:legacy w:legacy="1" w:legacySpace="0" w:legacyIndent="1276"/>
      <w:lvlJc w:val="left"/>
      <w:pPr>
        <w:ind w:left="3686" w:hanging="1276"/>
      </w:pPr>
    </w:lvl>
    <w:lvl w:ilvl="4">
      <w:start w:val="1"/>
      <w:numFmt w:val="decimal"/>
      <w:lvlText w:val="%1.%2.%3.%4.%5"/>
      <w:legacy w:legacy="1" w:legacySpace="0" w:legacyIndent="1559"/>
      <w:lvlJc w:val="left"/>
      <w:pPr>
        <w:ind w:left="5245" w:hanging="1559"/>
      </w:pPr>
    </w:lvl>
    <w:lvl w:ilvl="5">
      <w:start w:val="1"/>
      <w:numFmt w:val="lowerLetter"/>
      <w:lvlText w:val="(%6)"/>
      <w:legacy w:legacy="1" w:legacySpace="0" w:legacyIndent="709"/>
      <w:lvlJc w:val="left"/>
      <w:pPr>
        <w:ind w:left="5954" w:hanging="709"/>
      </w:pPr>
    </w:lvl>
    <w:lvl w:ilvl="6">
      <w:start w:val="1"/>
      <w:numFmt w:val="lowerRoman"/>
      <w:lvlText w:val="(%7)"/>
      <w:legacy w:legacy="1" w:legacySpace="0" w:legacyIndent="709"/>
      <w:lvlJc w:val="left"/>
      <w:pPr>
        <w:ind w:left="6663" w:hanging="709"/>
      </w:pPr>
    </w:lvl>
    <w:lvl w:ilvl="7">
      <w:start w:val="1"/>
      <w:numFmt w:val="upperLetter"/>
      <w:lvlText w:val="(%8)"/>
      <w:legacy w:legacy="1" w:legacySpace="0" w:legacyIndent="709"/>
      <w:lvlJc w:val="left"/>
      <w:pPr>
        <w:ind w:left="7372" w:hanging="709"/>
      </w:pPr>
    </w:lvl>
    <w:lvl w:ilvl="8">
      <w:start w:val="1"/>
      <w:numFmt w:val="none"/>
      <w:lvlText w:val="·"/>
      <w:legacy w:legacy="1" w:legacySpace="0" w:legacyIndent="709"/>
      <w:lvlJc w:val="left"/>
      <w:pPr>
        <w:ind w:left="8081" w:hanging="709"/>
      </w:pPr>
      <w:rPr>
        <w:rFonts w:ascii="Symbol" w:hAnsi="Symbol" w:hint="default"/>
      </w:rPr>
    </w:lvl>
  </w:abstractNum>
  <w:abstractNum w:abstractNumId="348" w15:restartNumberingAfterBreak="0">
    <w:nsid w:val="0134702D"/>
    <w:multiLevelType w:val="multilevel"/>
    <w:tmpl w:val="792C2B66"/>
    <w:lvl w:ilvl="0">
      <w:start w:val="31"/>
      <w:numFmt w:val="decimal"/>
      <w:lvlText w:val="%1."/>
      <w:legacy w:legacy="1" w:legacySpace="0" w:legacyIndent="709"/>
      <w:lvlJc w:val="left"/>
      <w:pPr>
        <w:ind w:left="709" w:hanging="709"/>
      </w:pPr>
      <w:rPr>
        <w:b w:val="0"/>
      </w:rPr>
    </w:lvl>
    <w:lvl w:ilvl="1">
      <w:start w:val="1"/>
      <w:numFmt w:val="decimal"/>
      <w:lvlText w:val="%1.%2"/>
      <w:legacy w:legacy="1" w:legacySpace="0" w:legacyIndent="709"/>
      <w:lvlJc w:val="left"/>
      <w:pPr>
        <w:ind w:left="1418" w:hanging="709"/>
      </w:pPr>
    </w:lvl>
    <w:lvl w:ilvl="2">
      <w:start w:val="1"/>
      <w:numFmt w:val="decimal"/>
      <w:lvlText w:val="%1.%2.%3"/>
      <w:legacy w:legacy="1" w:legacySpace="0" w:legacyIndent="992"/>
      <w:lvlJc w:val="left"/>
      <w:pPr>
        <w:ind w:left="2410" w:hanging="992"/>
      </w:pPr>
    </w:lvl>
    <w:lvl w:ilvl="3">
      <w:start w:val="1"/>
      <w:numFmt w:val="decimal"/>
      <w:lvlText w:val="%1.%2.%3.%4"/>
      <w:legacy w:legacy="1" w:legacySpace="0" w:legacyIndent="1276"/>
      <w:lvlJc w:val="left"/>
      <w:pPr>
        <w:ind w:left="3686" w:hanging="1276"/>
      </w:pPr>
    </w:lvl>
    <w:lvl w:ilvl="4">
      <w:start w:val="1"/>
      <w:numFmt w:val="decimal"/>
      <w:lvlText w:val="%1.%2.%3.%4.%5"/>
      <w:legacy w:legacy="1" w:legacySpace="0" w:legacyIndent="1559"/>
      <w:lvlJc w:val="left"/>
      <w:pPr>
        <w:ind w:left="5245" w:hanging="1559"/>
      </w:pPr>
    </w:lvl>
    <w:lvl w:ilvl="5">
      <w:start w:val="1"/>
      <w:numFmt w:val="lowerLetter"/>
      <w:lvlText w:val="(%6)"/>
      <w:legacy w:legacy="1" w:legacySpace="0" w:legacyIndent="709"/>
      <w:lvlJc w:val="left"/>
      <w:pPr>
        <w:ind w:left="5954" w:hanging="709"/>
      </w:pPr>
    </w:lvl>
    <w:lvl w:ilvl="6">
      <w:start w:val="1"/>
      <w:numFmt w:val="lowerRoman"/>
      <w:lvlText w:val="(%7)"/>
      <w:legacy w:legacy="1" w:legacySpace="0" w:legacyIndent="709"/>
      <w:lvlJc w:val="left"/>
      <w:pPr>
        <w:ind w:left="6663" w:hanging="709"/>
      </w:pPr>
    </w:lvl>
    <w:lvl w:ilvl="7">
      <w:start w:val="1"/>
      <w:numFmt w:val="upperLetter"/>
      <w:lvlText w:val="(%8)"/>
      <w:legacy w:legacy="1" w:legacySpace="0" w:legacyIndent="709"/>
      <w:lvlJc w:val="left"/>
      <w:pPr>
        <w:ind w:left="7372" w:hanging="709"/>
      </w:pPr>
    </w:lvl>
    <w:lvl w:ilvl="8">
      <w:start w:val="1"/>
      <w:numFmt w:val="none"/>
      <w:lvlText w:val="·"/>
      <w:legacy w:legacy="1" w:legacySpace="0" w:legacyIndent="709"/>
      <w:lvlJc w:val="left"/>
      <w:pPr>
        <w:ind w:left="8081" w:hanging="709"/>
      </w:pPr>
      <w:rPr>
        <w:rFonts w:ascii="Symbol" w:hAnsi="Symbol" w:hint="default"/>
      </w:rPr>
    </w:lvl>
  </w:abstractNum>
  <w:abstractNum w:abstractNumId="349" w15:restartNumberingAfterBreak="0">
    <w:nsid w:val="0134702E"/>
    <w:multiLevelType w:val="multilevel"/>
    <w:tmpl w:val="2716C27E"/>
    <w:lvl w:ilvl="0">
      <w:start w:val="32"/>
      <w:numFmt w:val="decimal"/>
      <w:lvlText w:val="%1."/>
      <w:legacy w:legacy="1" w:legacySpace="0" w:legacyIndent="709"/>
      <w:lvlJc w:val="left"/>
      <w:pPr>
        <w:ind w:left="709" w:hanging="709"/>
      </w:pPr>
      <w:rPr>
        <w:b w:val="0"/>
      </w:rPr>
    </w:lvl>
    <w:lvl w:ilvl="1">
      <w:start w:val="1"/>
      <w:numFmt w:val="decimal"/>
      <w:lvlText w:val="%1.%2"/>
      <w:legacy w:legacy="1" w:legacySpace="0" w:legacyIndent="709"/>
      <w:lvlJc w:val="left"/>
      <w:pPr>
        <w:ind w:left="1418" w:hanging="709"/>
      </w:pPr>
    </w:lvl>
    <w:lvl w:ilvl="2">
      <w:start w:val="1"/>
      <w:numFmt w:val="decimal"/>
      <w:lvlText w:val="%1.%2.%3"/>
      <w:legacy w:legacy="1" w:legacySpace="0" w:legacyIndent="992"/>
      <w:lvlJc w:val="left"/>
      <w:pPr>
        <w:ind w:left="2410" w:hanging="992"/>
      </w:pPr>
    </w:lvl>
    <w:lvl w:ilvl="3">
      <w:start w:val="1"/>
      <w:numFmt w:val="decimal"/>
      <w:lvlText w:val="%1.%2.%3.%4"/>
      <w:legacy w:legacy="1" w:legacySpace="0" w:legacyIndent="1276"/>
      <w:lvlJc w:val="left"/>
      <w:pPr>
        <w:ind w:left="3686" w:hanging="1276"/>
      </w:pPr>
    </w:lvl>
    <w:lvl w:ilvl="4">
      <w:start w:val="1"/>
      <w:numFmt w:val="decimal"/>
      <w:lvlText w:val="%1.%2.%3.%4.%5"/>
      <w:legacy w:legacy="1" w:legacySpace="0" w:legacyIndent="1559"/>
      <w:lvlJc w:val="left"/>
      <w:pPr>
        <w:ind w:left="5245" w:hanging="1559"/>
      </w:pPr>
    </w:lvl>
    <w:lvl w:ilvl="5">
      <w:start w:val="1"/>
      <w:numFmt w:val="lowerLetter"/>
      <w:lvlText w:val="(%6)"/>
      <w:legacy w:legacy="1" w:legacySpace="0" w:legacyIndent="709"/>
      <w:lvlJc w:val="left"/>
      <w:pPr>
        <w:ind w:left="5954" w:hanging="709"/>
      </w:pPr>
    </w:lvl>
    <w:lvl w:ilvl="6">
      <w:start w:val="1"/>
      <w:numFmt w:val="lowerRoman"/>
      <w:lvlText w:val="(%7)"/>
      <w:legacy w:legacy="1" w:legacySpace="0" w:legacyIndent="709"/>
      <w:lvlJc w:val="left"/>
      <w:pPr>
        <w:ind w:left="6663" w:hanging="709"/>
      </w:pPr>
    </w:lvl>
    <w:lvl w:ilvl="7">
      <w:start w:val="1"/>
      <w:numFmt w:val="upperLetter"/>
      <w:lvlText w:val="(%8)"/>
      <w:legacy w:legacy="1" w:legacySpace="0" w:legacyIndent="709"/>
      <w:lvlJc w:val="left"/>
      <w:pPr>
        <w:ind w:left="7372" w:hanging="709"/>
      </w:pPr>
    </w:lvl>
    <w:lvl w:ilvl="8">
      <w:start w:val="1"/>
      <w:numFmt w:val="none"/>
      <w:lvlText w:val="·"/>
      <w:legacy w:legacy="1" w:legacySpace="0" w:legacyIndent="709"/>
      <w:lvlJc w:val="left"/>
      <w:pPr>
        <w:ind w:left="8081" w:hanging="709"/>
      </w:pPr>
      <w:rPr>
        <w:rFonts w:ascii="Symbol" w:hAnsi="Symbol" w:hint="default"/>
      </w:rPr>
    </w:lvl>
  </w:abstractNum>
  <w:abstractNum w:abstractNumId="350" w15:restartNumberingAfterBreak="0">
    <w:nsid w:val="0134702F"/>
    <w:multiLevelType w:val="multilevel"/>
    <w:tmpl w:val="83642AAE"/>
    <w:lvl w:ilvl="0">
      <w:start w:val="34"/>
      <w:numFmt w:val="decimal"/>
      <w:lvlText w:val="%1."/>
      <w:legacy w:legacy="1" w:legacySpace="0" w:legacyIndent="709"/>
      <w:lvlJc w:val="left"/>
      <w:pPr>
        <w:ind w:left="709" w:hanging="709"/>
      </w:pPr>
      <w:rPr>
        <w:b w:val="0"/>
      </w:rPr>
    </w:lvl>
    <w:lvl w:ilvl="1">
      <w:start w:val="1"/>
      <w:numFmt w:val="decimal"/>
      <w:lvlText w:val="%1.%2"/>
      <w:legacy w:legacy="1" w:legacySpace="0" w:legacyIndent="709"/>
      <w:lvlJc w:val="left"/>
      <w:pPr>
        <w:ind w:left="1418" w:hanging="709"/>
      </w:pPr>
    </w:lvl>
    <w:lvl w:ilvl="2">
      <w:start w:val="1"/>
      <w:numFmt w:val="decimal"/>
      <w:lvlText w:val="%1.%2.%3"/>
      <w:legacy w:legacy="1" w:legacySpace="0" w:legacyIndent="992"/>
      <w:lvlJc w:val="left"/>
      <w:pPr>
        <w:ind w:left="2410" w:hanging="992"/>
      </w:pPr>
    </w:lvl>
    <w:lvl w:ilvl="3">
      <w:start w:val="1"/>
      <w:numFmt w:val="decimal"/>
      <w:lvlText w:val="%1.%2.%3.%4"/>
      <w:legacy w:legacy="1" w:legacySpace="0" w:legacyIndent="1276"/>
      <w:lvlJc w:val="left"/>
      <w:pPr>
        <w:ind w:left="3686" w:hanging="1276"/>
      </w:pPr>
    </w:lvl>
    <w:lvl w:ilvl="4">
      <w:start w:val="1"/>
      <w:numFmt w:val="decimal"/>
      <w:lvlText w:val="%1.%2.%3.%4.%5"/>
      <w:legacy w:legacy="1" w:legacySpace="0" w:legacyIndent="1559"/>
      <w:lvlJc w:val="left"/>
      <w:pPr>
        <w:ind w:left="5245" w:hanging="1559"/>
      </w:pPr>
    </w:lvl>
    <w:lvl w:ilvl="5">
      <w:start w:val="1"/>
      <w:numFmt w:val="lowerLetter"/>
      <w:lvlText w:val="(%6)"/>
      <w:legacy w:legacy="1" w:legacySpace="0" w:legacyIndent="709"/>
      <w:lvlJc w:val="left"/>
      <w:pPr>
        <w:ind w:left="5954" w:hanging="709"/>
      </w:pPr>
    </w:lvl>
    <w:lvl w:ilvl="6">
      <w:start w:val="1"/>
      <w:numFmt w:val="lowerRoman"/>
      <w:lvlText w:val="(%7)"/>
      <w:legacy w:legacy="1" w:legacySpace="0" w:legacyIndent="709"/>
      <w:lvlJc w:val="left"/>
      <w:pPr>
        <w:ind w:left="6663" w:hanging="709"/>
      </w:pPr>
    </w:lvl>
    <w:lvl w:ilvl="7">
      <w:start w:val="1"/>
      <w:numFmt w:val="upperLetter"/>
      <w:lvlText w:val="(%8)"/>
      <w:legacy w:legacy="1" w:legacySpace="0" w:legacyIndent="709"/>
      <w:lvlJc w:val="left"/>
      <w:pPr>
        <w:ind w:left="7372" w:hanging="709"/>
      </w:pPr>
    </w:lvl>
    <w:lvl w:ilvl="8">
      <w:start w:val="1"/>
      <w:numFmt w:val="none"/>
      <w:lvlText w:val="·"/>
      <w:legacy w:legacy="1" w:legacySpace="0" w:legacyIndent="709"/>
      <w:lvlJc w:val="left"/>
      <w:pPr>
        <w:ind w:left="8081" w:hanging="709"/>
      </w:pPr>
      <w:rPr>
        <w:rFonts w:ascii="Symbol" w:hAnsi="Symbol" w:hint="default"/>
      </w:rPr>
    </w:lvl>
  </w:abstractNum>
  <w:abstractNum w:abstractNumId="351" w15:restartNumberingAfterBreak="0">
    <w:nsid w:val="01347030"/>
    <w:multiLevelType w:val="multilevel"/>
    <w:tmpl w:val="1884E746"/>
    <w:lvl w:ilvl="0">
      <w:start w:val="36"/>
      <w:numFmt w:val="decimal"/>
      <w:lvlText w:val="%1."/>
      <w:legacy w:legacy="1" w:legacySpace="0" w:legacyIndent="709"/>
      <w:lvlJc w:val="left"/>
      <w:pPr>
        <w:ind w:left="709" w:hanging="709"/>
      </w:pPr>
      <w:rPr>
        <w:b w:val="0"/>
      </w:rPr>
    </w:lvl>
    <w:lvl w:ilvl="1">
      <w:start w:val="1"/>
      <w:numFmt w:val="decimal"/>
      <w:lvlText w:val="%1.%2"/>
      <w:legacy w:legacy="1" w:legacySpace="0" w:legacyIndent="709"/>
      <w:lvlJc w:val="left"/>
      <w:pPr>
        <w:ind w:left="1418" w:hanging="709"/>
      </w:pPr>
    </w:lvl>
    <w:lvl w:ilvl="2">
      <w:start w:val="1"/>
      <w:numFmt w:val="decimal"/>
      <w:lvlText w:val="%1.%2.%3"/>
      <w:legacy w:legacy="1" w:legacySpace="0" w:legacyIndent="992"/>
      <w:lvlJc w:val="left"/>
      <w:pPr>
        <w:ind w:left="2410" w:hanging="992"/>
      </w:pPr>
    </w:lvl>
    <w:lvl w:ilvl="3">
      <w:start w:val="1"/>
      <w:numFmt w:val="decimal"/>
      <w:lvlText w:val="%1.%2.%3.%4"/>
      <w:legacy w:legacy="1" w:legacySpace="0" w:legacyIndent="1276"/>
      <w:lvlJc w:val="left"/>
      <w:pPr>
        <w:ind w:left="3686" w:hanging="1276"/>
      </w:pPr>
    </w:lvl>
    <w:lvl w:ilvl="4">
      <w:start w:val="1"/>
      <w:numFmt w:val="decimal"/>
      <w:lvlText w:val="%1.%2.%3.%4.%5"/>
      <w:legacy w:legacy="1" w:legacySpace="0" w:legacyIndent="1559"/>
      <w:lvlJc w:val="left"/>
      <w:pPr>
        <w:ind w:left="5245" w:hanging="1559"/>
      </w:pPr>
    </w:lvl>
    <w:lvl w:ilvl="5">
      <w:start w:val="1"/>
      <w:numFmt w:val="lowerLetter"/>
      <w:lvlText w:val="(%6)"/>
      <w:legacy w:legacy="1" w:legacySpace="0" w:legacyIndent="709"/>
      <w:lvlJc w:val="left"/>
      <w:pPr>
        <w:ind w:left="5954" w:hanging="709"/>
      </w:pPr>
    </w:lvl>
    <w:lvl w:ilvl="6">
      <w:start w:val="1"/>
      <w:numFmt w:val="lowerRoman"/>
      <w:lvlText w:val="(%7)"/>
      <w:legacy w:legacy="1" w:legacySpace="0" w:legacyIndent="709"/>
      <w:lvlJc w:val="left"/>
      <w:pPr>
        <w:ind w:left="6663" w:hanging="709"/>
      </w:pPr>
    </w:lvl>
    <w:lvl w:ilvl="7">
      <w:start w:val="1"/>
      <w:numFmt w:val="upperLetter"/>
      <w:lvlText w:val="(%8)"/>
      <w:legacy w:legacy="1" w:legacySpace="0" w:legacyIndent="709"/>
      <w:lvlJc w:val="left"/>
      <w:pPr>
        <w:ind w:left="7372" w:hanging="709"/>
      </w:pPr>
    </w:lvl>
    <w:lvl w:ilvl="8">
      <w:start w:val="1"/>
      <w:numFmt w:val="none"/>
      <w:lvlText w:val="·"/>
      <w:legacy w:legacy="1" w:legacySpace="0" w:legacyIndent="709"/>
      <w:lvlJc w:val="left"/>
      <w:pPr>
        <w:ind w:left="8081" w:hanging="709"/>
      </w:pPr>
      <w:rPr>
        <w:rFonts w:ascii="Symbol" w:hAnsi="Symbol" w:hint="default"/>
      </w:rPr>
    </w:lvl>
  </w:abstractNum>
  <w:abstractNum w:abstractNumId="352" w15:restartNumberingAfterBreak="0">
    <w:nsid w:val="01347031"/>
    <w:multiLevelType w:val="multilevel"/>
    <w:tmpl w:val="0A5E24E2"/>
    <w:lvl w:ilvl="0">
      <w:start w:val="37"/>
      <w:numFmt w:val="decimal"/>
      <w:lvlText w:val="%1."/>
      <w:legacy w:legacy="1" w:legacySpace="0" w:legacyIndent="709"/>
      <w:lvlJc w:val="left"/>
      <w:pPr>
        <w:ind w:left="709" w:hanging="709"/>
      </w:pPr>
      <w:rPr>
        <w:b w:val="0"/>
      </w:rPr>
    </w:lvl>
    <w:lvl w:ilvl="1">
      <w:start w:val="1"/>
      <w:numFmt w:val="decimal"/>
      <w:lvlText w:val="%1.%2"/>
      <w:legacy w:legacy="1" w:legacySpace="0" w:legacyIndent="709"/>
      <w:lvlJc w:val="left"/>
      <w:pPr>
        <w:ind w:left="1418" w:hanging="709"/>
      </w:pPr>
    </w:lvl>
    <w:lvl w:ilvl="2">
      <w:start w:val="1"/>
      <w:numFmt w:val="decimal"/>
      <w:lvlText w:val="%1.%2.%3"/>
      <w:legacy w:legacy="1" w:legacySpace="0" w:legacyIndent="992"/>
      <w:lvlJc w:val="left"/>
      <w:pPr>
        <w:ind w:left="2410" w:hanging="992"/>
      </w:pPr>
    </w:lvl>
    <w:lvl w:ilvl="3">
      <w:start w:val="1"/>
      <w:numFmt w:val="decimal"/>
      <w:lvlText w:val="%1.%2.%3.%4"/>
      <w:legacy w:legacy="1" w:legacySpace="0" w:legacyIndent="1276"/>
      <w:lvlJc w:val="left"/>
      <w:pPr>
        <w:ind w:left="3686" w:hanging="1276"/>
      </w:pPr>
    </w:lvl>
    <w:lvl w:ilvl="4">
      <w:start w:val="1"/>
      <w:numFmt w:val="decimal"/>
      <w:lvlText w:val="%1.%2.%3.%4.%5"/>
      <w:legacy w:legacy="1" w:legacySpace="0" w:legacyIndent="1559"/>
      <w:lvlJc w:val="left"/>
      <w:pPr>
        <w:ind w:left="5245" w:hanging="1559"/>
      </w:pPr>
    </w:lvl>
    <w:lvl w:ilvl="5">
      <w:start w:val="1"/>
      <w:numFmt w:val="lowerLetter"/>
      <w:lvlText w:val="(%6)"/>
      <w:legacy w:legacy="1" w:legacySpace="0" w:legacyIndent="709"/>
      <w:lvlJc w:val="left"/>
      <w:pPr>
        <w:ind w:left="5954" w:hanging="709"/>
      </w:pPr>
    </w:lvl>
    <w:lvl w:ilvl="6">
      <w:start w:val="1"/>
      <w:numFmt w:val="lowerRoman"/>
      <w:lvlText w:val="(%7)"/>
      <w:legacy w:legacy="1" w:legacySpace="0" w:legacyIndent="709"/>
      <w:lvlJc w:val="left"/>
      <w:pPr>
        <w:ind w:left="6663" w:hanging="709"/>
      </w:pPr>
    </w:lvl>
    <w:lvl w:ilvl="7">
      <w:start w:val="1"/>
      <w:numFmt w:val="upperLetter"/>
      <w:lvlText w:val="(%8)"/>
      <w:legacy w:legacy="1" w:legacySpace="0" w:legacyIndent="709"/>
      <w:lvlJc w:val="left"/>
      <w:pPr>
        <w:ind w:left="7372" w:hanging="709"/>
      </w:pPr>
    </w:lvl>
    <w:lvl w:ilvl="8">
      <w:start w:val="1"/>
      <w:numFmt w:val="none"/>
      <w:lvlText w:val="·"/>
      <w:legacy w:legacy="1" w:legacySpace="0" w:legacyIndent="709"/>
      <w:lvlJc w:val="left"/>
      <w:pPr>
        <w:ind w:left="8081" w:hanging="709"/>
      </w:pPr>
      <w:rPr>
        <w:rFonts w:ascii="Symbol" w:hAnsi="Symbol" w:hint="default"/>
      </w:rPr>
    </w:lvl>
  </w:abstractNum>
  <w:abstractNum w:abstractNumId="353" w15:restartNumberingAfterBreak="0">
    <w:nsid w:val="01347032"/>
    <w:multiLevelType w:val="multilevel"/>
    <w:tmpl w:val="E6F87472"/>
    <w:lvl w:ilvl="0">
      <w:start w:val="38"/>
      <w:numFmt w:val="decimal"/>
      <w:lvlText w:val="%1."/>
      <w:legacy w:legacy="1" w:legacySpace="0" w:legacyIndent="709"/>
      <w:lvlJc w:val="left"/>
      <w:pPr>
        <w:ind w:left="709" w:hanging="709"/>
      </w:pPr>
      <w:rPr>
        <w:b w:val="0"/>
      </w:rPr>
    </w:lvl>
    <w:lvl w:ilvl="1">
      <w:start w:val="1"/>
      <w:numFmt w:val="decimal"/>
      <w:lvlText w:val="%1.%2"/>
      <w:legacy w:legacy="1" w:legacySpace="0" w:legacyIndent="709"/>
      <w:lvlJc w:val="left"/>
      <w:pPr>
        <w:ind w:left="1418" w:hanging="709"/>
      </w:pPr>
    </w:lvl>
    <w:lvl w:ilvl="2">
      <w:start w:val="1"/>
      <w:numFmt w:val="decimal"/>
      <w:lvlText w:val="%1.%2.%3"/>
      <w:legacy w:legacy="1" w:legacySpace="0" w:legacyIndent="992"/>
      <w:lvlJc w:val="left"/>
      <w:pPr>
        <w:ind w:left="2410" w:hanging="992"/>
      </w:pPr>
    </w:lvl>
    <w:lvl w:ilvl="3">
      <w:start w:val="1"/>
      <w:numFmt w:val="decimal"/>
      <w:lvlText w:val="%1.%2.%3.%4"/>
      <w:legacy w:legacy="1" w:legacySpace="0" w:legacyIndent="1276"/>
      <w:lvlJc w:val="left"/>
      <w:pPr>
        <w:ind w:left="3686" w:hanging="1276"/>
      </w:pPr>
    </w:lvl>
    <w:lvl w:ilvl="4">
      <w:start w:val="1"/>
      <w:numFmt w:val="decimal"/>
      <w:lvlText w:val="%1.%2.%3.%4.%5"/>
      <w:legacy w:legacy="1" w:legacySpace="0" w:legacyIndent="1559"/>
      <w:lvlJc w:val="left"/>
      <w:pPr>
        <w:ind w:left="5245" w:hanging="1559"/>
      </w:pPr>
    </w:lvl>
    <w:lvl w:ilvl="5">
      <w:start w:val="1"/>
      <w:numFmt w:val="lowerLetter"/>
      <w:lvlText w:val="(%6)"/>
      <w:legacy w:legacy="1" w:legacySpace="0" w:legacyIndent="709"/>
      <w:lvlJc w:val="left"/>
      <w:pPr>
        <w:ind w:left="5954" w:hanging="709"/>
      </w:pPr>
    </w:lvl>
    <w:lvl w:ilvl="6">
      <w:start w:val="1"/>
      <w:numFmt w:val="lowerRoman"/>
      <w:lvlText w:val="(%7)"/>
      <w:legacy w:legacy="1" w:legacySpace="0" w:legacyIndent="709"/>
      <w:lvlJc w:val="left"/>
      <w:pPr>
        <w:ind w:left="6663" w:hanging="709"/>
      </w:pPr>
    </w:lvl>
    <w:lvl w:ilvl="7">
      <w:start w:val="1"/>
      <w:numFmt w:val="upperLetter"/>
      <w:lvlText w:val="(%8)"/>
      <w:legacy w:legacy="1" w:legacySpace="0" w:legacyIndent="709"/>
      <w:lvlJc w:val="left"/>
      <w:pPr>
        <w:ind w:left="7372" w:hanging="709"/>
      </w:pPr>
    </w:lvl>
    <w:lvl w:ilvl="8">
      <w:start w:val="1"/>
      <w:numFmt w:val="none"/>
      <w:lvlText w:val="·"/>
      <w:legacy w:legacy="1" w:legacySpace="0" w:legacyIndent="709"/>
      <w:lvlJc w:val="left"/>
      <w:pPr>
        <w:ind w:left="8081" w:hanging="709"/>
      </w:pPr>
      <w:rPr>
        <w:rFonts w:ascii="Symbol" w:hAnsi="Symbol" w:hint="default"/>
      </w:rPr>
    </w:lvl>
  </w:abstractNum>
  <w:abstractNum w:abstractNumId="354" w15:restartNumberingAfterBreak="0">
    <w:nsid w:val="01347033"/>
    <w:multiLevelType w:val="multilevel"/>
    <w:tmpl w:val="9F9EFC64"/>
    <w:lvl w:ilvl="0">
      <w:start w:val="39"/>
      <w:numFmt w:val="decimal"/>
      <w:lvlText w:val="%1."/>
      <w:legacy w:legacy="1" w:legacySpace="0" w:legacyIndent="709"/>
      <w:lvlJc w:val="left"/>
      <w:pPr>
        <w:ind w:left="709" w:hanging="709"/>
      </w:pPr>
      <w:rPr>
        <w:b w:val="0"/>
      </w:rPr>
    </w:lvl>
    <w:lvl w:ilvl="1">
      <w:start w:val="1"/>
      <w:numFmt w:val="decimal"/>
      <w:lvlText w:val="%1.%2"/>
      <w:legacy w:legacy="1" w:legacySpace="0" w:legacyIndent="709"/>
      <w:lvlJc w:val="left"/>
      <w:pPr>
        <w:ind w:left="1418" w:hanging="709"/>
      </w:pPr>
    </w:lvl>
    <w:lvl w:ilvl="2">
      <w:start w:val="1"/>
      <w:numFmt w:val="decimal"/>
      <w:lvlText w:val="%1.%2.%3"/>
      <w:legacy w:legacy="1" w:legacySpace="0" w:legacyIndent="992"/>
      <w:lvlJc w:val="left"/>
      <w:pPr>
        <w:ind w:left="2410" w:hanging="992"/>
      </w:pPr>
    </w:lvl>
    <w:lvl w:ilvl="3">
      <w:start w:val="1"/>
      <w:numFmt w:val="decimal"/>
      <w:lvlText w:val="%1.%2.%3.%4"/>
      <w:legacy w:legacy="1" w:legacySpace="0" w:legacyIndent="1276"/>
      <w:lvlJc w:val="left"/>
      <w:pPr>
        <w:ind w:left="3686" w:hanging="1276"/>
      </w:pPr>
    </w:lvl>
    <w:lvl w:ilvl="4">
      <w:start w:val="1"/>
      <w:numFmt w:val="decimal"/>
      <w:lvlText w:val="%1.%2.%3.%4.%5"/>
      <w:legacy w:legacy="1" w:legacySpace="0" w:legacyIndent="1559"/>
      <w:lvlJc w:val="left"/>
      <w:pPr>
        <w:ind w:left="5245" w:hanging="1559"/>
      </w:pPr>
    </w:lvl>
    <w:lvl w:ilvl="5">
      <w:start w:val="1"/>
      <w:numFmt w:val="lowerLetter"/>
      <w:lvlText w:val="(%6)"/>
      <w:legacy w:legacy="1" w:legacySpace="0" w:legacyIndent="709"/>
      <w:lvlJc w:val="left"/>
      <w:pPr>
        <w:ind w:left="5954" w:hanging="709"/>
      </w:pPr>
    </w:lvl>
    <w:lvl w:ilvl="6">
      <w:start w:val="1"/>
      <w:numFmt w:val="lowerRoman"/>
      <w:lvlText w:val="(%7)"/>
      <w:legacy w:legacy="1" w:legacySpace="0" w:legacyIndent="709"/>
      <w:lvlJc w:val="left"/>
      <w:pPr>
        <w:ind w:left="6663" w:hanging="709"/>
      </w:pPr>
    </w:lvl>
    <w:lvl w:ilvl="7">
      <w:start w:val="1"/>
      <w:numFmt w:val="upperLetter"/>
      <w:lvlText w:val="(%8)"/>
      <w:legacy w:legacy="1" w:legacySpace="0" w:legacyIndent="709"/>
      <w:lvlJc w:val="left"/>
      <w:pPr>
        <w:ind w:left="7372" w:hanging="709"/>
      </w:pPr>
    </w:lvl>
    <w:lvl w:ilvl="8">
      <w:start w:val="1"/>
      <w:numFmt w:val="none"/>
      <w:lvlText w:val="·"/>
      <w:legacy w:legacy="1" w:legacySpace="0" w:legacyIndent="709"/>
      <w:lvlJc w:val="left"/>
      <w:pPr>
        <w:ind w:left="8081" w:hanging="709"/>
      </w:pPr>
      <w:rPr>
        <w:rFonts w:ascii="Symbol" w:hAnsi="Symbol" w:hint="default"/>
      </w:rPr>
    </w:lvl>
  </w:abstractNum>
  <w:abstractNum w:abstractNumId="355" w15:restartNumberingAfterBreak="0">
    <w:nsid w:val="01347034"/>
    <w:multiLevelType w:val="multilevel"/>
    <w:tmpl w:val="54B055C6"/>
    <w:lvl w:ilvl="0">
      <w:start w:val="40"/>
      <w:numFmt w:val="decimal"/>
      <w:lvlText w:val="%1."/>
      <w:legacy w:legacy="1" w:legacySpace="0" w:legacyIndent="709"/>
      <w:lvlJc w:val="left"/>
      <w:pPr>
        <w:ind w:left="709" w:hanging="709"/>
      </w:pPr>
      <w:rPr>
        <w:b w:val="0"/>
      </w:rPr>
    </w:lvl>
    <w:lvl w:ilvl="1">
      <w:start w:val="1"/>
      <w:numFmt w:val="decimal"/>
      <w:lvlText w:val="%1.%2"/>
      <w:legacy w:legacy="1" w:legacySpace="0" w:legacyIndent="709"/>
      <w:lvlJc w:val="left"/>
      <w:pPr>
        <w:ind w:left="1418" w:hanging="709"/>
      </w:pPr>
    </w:lvl>
    <w:lvl w:ilvl="2">
      <w:start w:val="1"/>
      <w:numFmt w:val="decimal"/>
      <w:lvlText w:val="%1.%2.%3"/>
      <w:legacy w:legacy="1" w:legacySpace="0" w:legacyIndent="992"/>
      <w:lvlJc w:val="left"/>
      <w:pPr>
        <w:ind w:left="2410" w:hanging="992"/>
      </w:pPr>
    </w:lvl>
    <w:lvl w:ilvl="3">
      <w:start w:val="1"/>
      <w:numFmt w:val="decimal"/>
      <w:lvlText w:val="%1.%2.%3.%4"/>
      <w:legacy w:legacy="1" w:legacySpace="0" w:legacyIndent="1276"/>
      <w:lvlJc w:val="left"/>
      <w:pPr>
        <w:ind w:left="3686" w:hanging="1276"/>
      </w:pPr>
    </w:lvl>
    <w:lvl w:ilvl="4">
      <w:start w:val="1"/>
      <w:numFmt w:val="decimal"/>
      <w:lvlText w:val="%1.%2.%3.%4.%5"/>
      <w:legacy w:legacy="1" w:legacySpace="0" w:legacyIndent="1559"/>
      <w:lvlJc w:val="left"/>
      <w:pPr>
        <w:ind w:left="5245" w:hanging="1559"/>
      </w:pPr>
    </w:lvl>
    <w:lvl w:ilvl="5">
      <w:start w:val="1"/>
      <w:numFmt w:val="lowerLetter"/>
      <w:lvlText w:val="(%6)"/>
      <w:legacy w:legacy="1" w:legacySpace="0" w:legacyIndent="709"/>
      <w:lvlJc w:val="left"/>
      <w:pPr>
        <w:ind w:left="5954" w:hanging="709"/>
      </w:pPr>
    </w:lvl>
    <w:lvl w:ilvl="6">
      <w:start w:val="1"/>
      <w:numFmt w:val="lowerRoman"/>
      <w:lvlText w:val="(%7)"/>
      <w:legacy w:legacy="1" w:legacySpace="0" w:legacyIndent="709"/>
      <w:lvlJc w:val="left"/>
      <w:pPr>
        <w:ind w:left="6663" w:hanging="709"/>
      </w:pPr>
    </w:lvl>
    <w:lvl w:ilvl="7">
      <w:start w:val="1"/>
      <w:numFmt w:val="upperLetter"/>
      <w:lvlText w:val="(%8)"/>
      <w:legacy w:legacy="1" w:legacySpace="0" w:legacyIndent="709"/>
      <w:lvlJc w:val="left"/>
      <w:pPr>
        <w:ind w:left="7372" w:hanging="709"/>
      </w:pPr>
    </w:lvl>
    <w:lvl w:ilvl="8">
      <w:start w:val="1"/>
      <w:numFmt w:val="none"/>
      <w:lvlText w:val="·"/>
      <w:legacy w:legacy="1" w:legacySpace="0" w:legacyIndent="709"/>
      <w:lvlJc w:val="left"/>
      <w:pPr>
        <w:ind w:left="8081" w:hanging="709"/>
      </w:pPr>
      <w:rPr>
        <w:rFonts w:ascii="Symbol" w:hAnsi="Symbol" w:hint="default"/>
      </w:rPr>
    </w:lvl>
  </w:abstractNum>
  <w:abstractNum w:abstractNumId="356" w15:restartNumberingAfterBreak="0">
    <w:nsid w:val="01347035"/>
    <w:multiLevelType w:val="multilevel"/>
    <w:tmpl w:val="24EE4792"/>
    <w:lvl w:ilvl="0">
      <w:start w:val="42"/>
      <w:numFmt w:val="decimal"/>
      <w:lvlText w:val="%1."/>
      <w:legacy w:legacy="1" w:legacySpace="0" w:legacyIndent="709"/>
      <w:lvlJc w:val="left"/>
      <w:pPr>
        <w:ind w:left="709" w:hanging="709"/>
      </w:pPr>
      <w:rPr>
        <w:b w:val="0"/>
      </w:rPr>
    </w:lvl>
    <w:lvl w:ilvl="1">
      <w:start w:val="1"/>
      <w:numFmt w:val="decimal"/>
      <w:lvlText w:val="%1.%2"/>
      <w:legacy w:legacy="1" w:legacySpace="0" w:legacyIndent="709"/>
      <w:lvlJc w:val="left"/>
      <w:pPr>
        <w:ind w:left="1418" w:hanging="709"/>
      </w:pPr>
    </w:lvl>
    <w:lvl w:ilvl="2">
      <w:start w:val="1"/>
      <w:numFmt w:val="decimal"/>
      <w:lvlText w:val="%1.%2.%3"/>
      <w:legacy w:legacy="1" w:legacySpace="0" w:legacyIndent="992"/>
      <w:lvlJc w:val="left"/>
      <w:pPr>
        <w:ind w:left="2410" w:hanging="992"/>
      </w:pPr>
    </w:lvl>
    <w:lvl w:ilvl="3">
      <w:start w:val="1"/>
      <w:numFmt w:val="decimal"/>
      <w:lvlText w:val="%1.%2.%3.%4"/>
      <w:legacy w:legacy="1" w:legacySpace="0" w:legacyIndent="1276"/>
      <w:lvlJc w:val="left"/>
      <w:pPr>
        <w:ind w:left="3686" w:hanging="1276"/>
      </w:pPr>
    </w:lvl>
    <w:lvl w:ilvl="4">
      <w:start w:val="1"/>
      <w:numFmt w:val="decimal"/>
      <w:lvlText w:val="%1.%2.%3.%4.%5"/>
      <w:legacy w:legacy="1" w:legacySpace="0" w:legacyIndent="1559"/>
      <w:lvlJc w:val="left"/>
      <w:pPr>
        <w:ind w:left="5245" w:hanging="1559"/>
      </w:pPr>
    </w:lvl>
    <w:lvl w:ilvl="5">
      <w:start w:val="1"/>
      <w:numFmt w:val="lowerLetter"/>
      <w:lvlText w:val="(%6)"/>
      <w:legacy w:legacy="1" w:legacySpace="0" w:legacyIndent="709"/>
      <w:lvlJc w:val="left"/>
      <w:pPr>
        <w:ind w:left="5954" w:hanging="709"/>
      </w:pPr>
    </w:lvl>
    <w:lvl w:ilvl="6">
      <w:start w:val="1"/>
      <w:numFmt w:val="lowerRoman"/>
      <w:lvlText w:val="(%7)"/>
      <w:legacy w:legacy="1" w:legacySpace="0" w:legacyIndent="709"/>
      <w:lvlJc w:val="left"/>
      <w:pPr>
        <w:ind w:left="6663" w:hanging="709"/>
      </w:pPr>
    </w:lvl>
    <w:lvl w:ilvl="7">
      <w:start w:val="1"/>
      <w:numFmt w:val="upperLetter"/>
      <w:lvlText w:val="(%8)"/>
      <w:legacy w:legacy="1" w:legacySpace="0" w:legacyIndent="709"/>
      <w:lvlJc w:val="left"/>
      <w:pPr>
        <w:ind w:left="7372" w:hanging="709"/>
      </w:pPr>
    </w:lvl>
    <w:lvl w:ilvl="8">
      <w:start w:val="1"/>
      <w:numFmt w:val="none"/>
      <w:lvlText w:val="·"/>
      <w:legacy w:legacy="1" w:legacySpace="0" w:legacyIndent="709"/>
      <w:lvlJc w:val="left"/>
      <w:pPr>
        <w:ind w:left="8081" w:hanging="709"/>
      </w:pPr>
      <w:rPr>
        <w:rFonts w:ascii="Symbol" w:hAnsi="Symbol" w:hint="default"/>
      </w:rPr>
    </w:lvl>
  </w:abstractNum>
  <w:abstractNum w:abstractNumId="357" w15:restartNumberingAfterBreak="0">
    <w:nsid w:val="01347036"/>
    <w:multiLevelType w:val="multilevel"/>
    <w:tmpl w:val="BE02C3C4"/>
    <w:lvl w:ilvl="0">
      <w:start w:val="42"/>
      <w:numFmt w:val="decimal"/>
      <w:lvlText w:val="%1."/>
      <w:legacy w:legacy="1" w:legacySpace="0" w:legacyIndent="709"/>
      <w:lvlJc w:val="left"/>
      <w:pPr>
        <w:ind w:left="709" w:hanging="709"/>
      </w:pPr>
      <w:rPr>
        <w:b w:val="0"/>
      </w:rPr>
    </w:lvl>
    <w:lvl w:ilvl="1">
      <w:start w:val="1"/>
      <w:numFmt w:val="decimal"/>
      <w:lvlText w:val="%1.%2"/>
      <w:legacy w:legacy="1" w:legacySpace="0" w:legacyIndent="709"/>
      <w:lvlJc w:val="left"/>
      <w:pPr>
        <w:ind w:left="1418" w:hanging="709"/>
      </w:pPr>
    </w:lvl>
    <w:lvl w:ilvl="2">
      <w:start w:val="1"/>
      <w:numFmt w:val="decimal"/>
      <w:lvlText w:val="%1.%2.%3"/>
      <w:legacy w:legacy="1" w:legacySpace="0" w:legacyIndent="992"/>
      <w:lvlJc w:val="left"/>
      <w:pPr>
        <w:ind w:left="2410" w:hanging="992"/>
      </w:pPr>
    </w:lvl>
    <w:lvl w:ilvl="3">
      <w:start w:val="1"/>
      <w:numFmt w:val="decimal"/>
      <w:lvlText w:val="%1.%2.%3.%4"/>
      <w:legacy w:legacy="1" w:legacySpace="0" w:legacyIndent="1276"/>
      <w:lvlJc w:val="left"/>
      <w:pPr>
        <w:ind w:left="3686" w:hanging="1276"/>
      </w:pPr>
    </w:lvl>
    <w:lvl w:ilvl="4">
      <w:start w:val="1"/>
      <w:numFmt w:val="decimal"/>
      <w:lvlText w:val="%1.%2.%3.%4.%5"/>
      <w:legacy w:legacy="1" w:legacySpace="0" w:legacyIndent="1559"/>
      <w:lvlJc w:val="left"/>
      <w:pPr>
        <w:ind w:left="5245" w:hanging="1559"/>
      </w:pPr>
    </w:lvl>
    <w:lvl w:ilvl="5">
      <w:start w:val="1"/>
      <w:numFmt w:val="lowerLetter"/>
      <w:lvlText w:val="(%6)"/>
      <w:legacy w:legacy="1" w:legacySpace="0" w:legacyIndent="709"/>
      <w:lvlJc w:val="left"/>
      <w:pPr>
        <w:ind w:left="5954" w:hanging="709"/>
      </w:pPr>
    </w:lvl>
    <w:lvl w:ilvl="6">
      <w:start w:val="1"/>
      <w:numFmt w:val="lowerRoman"/>
      <w:lvlText w:val="(%7)"/>
      <w:legacy w:legacy="1" w:legacySpace="0" w:legacyIndent="709"/>
      <w:lvlJc w:val="left"/>
      <w:pPr>
        <w:ind w:left="6663" w:hanging="709"/>
      </w:pPr>
    </w:lvl>
    <w:lvl w:ilvl="7">
      <w:start w:val="1"/>
      <w:numFmt w:val="upperLetter"/>
      <w:lvlText w:val="(%8)"/>
      <w:legacy w:legacy="1" w:legacySpace="0" w:legacyIndent="709"/>
      <w:lvlJc w:val="left"/>
      <w:pPr>
        <w:ind w:left="7372" w:hanging="709"/>
      </w:pPr>
    </w:lvl>
    <w:lvl w:ilvl="8">
      <w:start w:val="1"/>
      <w:numFmt w:val="none"/>
      <w:lvlText w:val="·"/>
      <w:legacy w:legacy="1" w:legacySpace="0" w:legacyIndent="709"/>
      <w:lvlJc w:val="left"/>
      <w:pPr>
        <w:ind w:left="8081" w:hanging="709"/>
      </w:pPr>
      <w:rPr>
        <w:rFonts w:ascii="Symbol" w:hAnsi="Symbol" w:hint="default"/>
      </w:rPr>
    </w:lvl>
  </w:abstractNum>
  <w:abstractNum w:abstractNumId="358" w15:restartNumberingAfterBreak="0">
    <w:nsid w:val="01347037"/>
    <w:multiLevelType w:val="multilevel"/>
    <w:tmpl w:val="512EC100"/>
    <w:lvl w:ilvl="0">
      <w:start w:val="43"/>
      <w:numFmt w:val="decimal"/>
      <w:lvlText w:val="%1."/>
      <w:legacy w:legacy="1" w:legacySpace="0" w:legacyIndent="709"/>
      <w:lvlJc w:val="left"/>
      <w:pPr>
        <w:ind w:left="709" w:hanging="709"/>
      </w:pPr>
      <w:rPr>
        <w:b w:val="0"/>
      </w:rPr>
    </w:lvl>
    <w:lvl w:ilvl="1">
      <w:start w:val="1"/>
      <w:numFmt w:val="decimal"/>
      <w:lvlText w:val="%1.%2"/>
      <w:legacy w:legacy="1" w:legacySpace="0" w:legacyIndent="709"/>
      <w:lvlJc w:val="left"/>
      <w:pPr>
        <w:ind w:left="1418" w:hanging="709"/>
      </w:pPr>
    </w:lvl>
    <w:lvl w:ilvl="2">
      <w:start w:val="1"/>
      <w:numFmt w:val="decimal"/>
      <w:lvlText w:val="%1.%2.%3"/>
      <w:legacy w:legacy="1" w:legacySpace="0" w:legacyIndent="992"/>
      <w:lvlJc w:val="left"/>
      <w:pPr>
        <w:ind w:left="2410" w:hanging="992"/>
      </w:pPr>
    </w:lvl>
    <w:lvl w:ilvl="3">
      <w:start w:val="1"/>
      <w:numFmt w:val="decimal"/>
      <w:lvlText w:val="%1.%2.%3.%4"/>
      <w:legacy w:legacy="1" w:legacySpace="0" w:legacyIndent="1276"/>
      <w:lvlJc w:val="left"/>
      <w:pPr>
        <w:ind w:left="3686" w:hanging="1276"/>
      </w:pPr>
    </w:lvl>
    <w:lvl w:ilvl="4">
      <w:start w:val="1"/>
      <w:numFmt w:val="decimal"/>
      <w:lvlText w:val="%1.%2.%3.%4.%5"/>
      <w:legacy w:legacy="1" w:legacySpace="0" w:legacyIndent="1559"/>
      <w:lvlJc w:val="left"/>
      <w:pPr>
        <w:ind w:left="5245" w:hanging="1559"/>
      </w:pPr>
    </w:lvl>
    <w:lvl w:ilvl="5">
      <w:start w:val="1"/>
      <w:numFmt w:val="lowerLetter"/>
      <w:lvlText w:val="(%6)"/>
      <w:legacy w:legacy="1" w:legacySpace="0" w:legacyIndent="709"/>
      <w:lvlJc w:val="left"/>
      <w:pPr>
        <w:ind w:left="5954" w:hanging="709"/>
      </w:pPr>
    </w:lvl>
    <w:lvl w:ilvl="6">
      <w:start w:val="1"/>
      <w:numFmt w:val="lowerRoman"/>
      <w:lvlText w:val="(%7)"/>
      <w:legacy w:legacy="1" w:legacySpace="0" w:legacyIndent="709"/>
      <w:lvlJc w:val="left"/>
      <w:pPr>
        <w:ind w:left="6663" w:hanging="709"/>
      </w:pPr>
    </w:lvl>
    <w:lvl w:ilvl="7">
      <w:start w:val="1"/>
      <w:numFmt w:val="upperLetter"/>
      <w:lvlText w:val="(%8)"/>
      <w:legacy w:legacy="1" w:legacySpace="0" w:legacyIndent="709"/>
      <w:lvlJc w:val="left"/>
      <w:pPr>
        <w:ind w:left="7372" w:hanging="709"/>
      </w:pPr>
    </w:lvl>
    <w:lvl w:ilvl="8">
      <w:start w:val="1"/>
      <w:numFmt w:val="none"/>
      <w:lvlText w:val="·"/>
      <w:legacy w:legacy="1" w:legacySpace="0" w:legacyIndent="709"/>
      <w:lvlJc w:val="left"/>
      <w:pPr>
        <w:ind w:left="8081" w:hanging="709"/>
      </w:pPr>
      <w:rPr>
        <w:rFonts w:ascii="Symbol" w:hAnsi="Symbol" w:hint="default"/>
      </w:rPr>
    </w:lvl>
  </w:abstractNum>
  <w:abstractNum w:abstractNumId="359" w15:restartNumberingAfterBreak="0">
    <w:nsid w:val="01347038"/>
    <w:multiLevelType w:val="multilevel"/>
    <w:tmpl w:val="1B88B5B6"/>
    <w:lvl w:ilvl="0">
      <w:start w:val="43"/>
      <w:numFmt w:val="decimal"/>
      <w:lvlText w:val="%1."/>
      <w:legacy w:legacy="1" w:legacySpace="0" w:legacyIndent="709"/>
      <w:lvlJc w:val="left"/>
      <w:pPr>
        <w:ind w:left="709" w:hanging="709"/>
      </w:pPr>
      <w:rPr>
        <w:b w:val="0"/>
      </w:rPr>
    </w:lvl>
    <w:lvl w:ilvl="1">
      <w:start w:val="1"/>
      <w:numFmt w:val="decimal"/>
      <w:lvlText w:val="%1.%2"/>
      <w:legacy w:legacy="1" w:legacySpace="0" w:legacyIndent="709"/>
      <w:lvlJc w:val="left"/>
      <w:pPr>
        <w:ind w:left="1418" w:hanging="709"/>
      </w:pPr>
    </w:lvl>
    <w:lvl w:ilvl="2">
      <w:start w:val="1"/>
      <w:numFmt w:val="decimal"/>
      <w:lvlText w:val="%1.%2.%3"/>
      <w:legacy w:legacy="1" w:legacySpace="0" w:legacyIndent="992"/>
      <w:lvlJc w:val="left"/>
      <w:pPr>
        <w:ind w:left="2410" w:hanging="992"/>
      </w:pPr>
    </w:lvl>
    <w:lvl w:ilvl="3">
      <w:start w:val="1"/>
      <w:numFmt w:val="decimal"/>
      <w:lvlText w:val="%1.%2.%3.%4"/>
      <w:legacy w:legacy="1" w:legacySpace="0" w:legacyIndent="1276"/>
      <w:lvlJc w:val="left"/>
      <w:pPr>
        <w:ind w:left="3686" w:hanging="1276"/>
      </w:pPr>
    </w:lvl>
    <w:lvl w:ilvl="4">
      <w:start w:val="1"/>
      <w:numFmt w:val="decimal"/>
      <w:lvlText w:val="%1.%2.%3.%4.%5"/>
      <w:legacy w:legacy="1" w:legacySpace="0" w:legacyIndent="1559"/>
      <w:lvlJc w:val="left"/>
      <w:pPr>
        <w:ind w:left="5245" w:hanging="1559"/>
      </w:pPr>
    </w:lvl>
    <w:lvl w:ilvl="5">
      <w:start w:val="1"/>
      <w:numFmt w:val="lowerLetter"/>
      <w:lvlText w:val="(%6)"/>
      <w:legacy w:legacy="1" w:legacySpace="0" w:legacyIndent="709"/>
      <w:lvlJc w:val="left"/>
      <w:pPr>
        <w:ind w:left="5954" w:hanging="709"/>
      </w:pPr>
    </w:lvl>
    <w:lvl w:ilvl="6">
      <w:start w:val="1"/>
      <w:numFmt w:val="lowerRoman"/>
      <w:lvlText w:val="(%7)"/>
      <w:legacy w:legacy="1" w:legacySpace="0" w:legacyIndent="709"/>
      <w:lvlJc w:val="left"/>
      <w:pPr>
        <w:ind w:left="6663" w:hanging="709"/>
      </w:pPr>
    </w:lvl>
    <w:lvl w:ilvl="7">
      <w:start w:val="1"/>
      <w:numFmt w:val="upperLetter"/>
      <w:lvlText w:val="(%8)"/>
      <w:legacy w:legacy="1" w:legacySpace="0" w:legacyIndent="709"/>
      <w:lvlJc w:val="left"/>
      <w:pPr>
        <w:ind w:left="7372" w:hanging="709"/>
      </w:pPr>
    </w:lvl>
    <w:lvl w:ilvl="8">
      <w:start w:val="1"/>
      <w:numFmt w:val="none"/>
      <w:lvlText w:val="·"/>
      <w:legacy w:legacy="1" w:legacySpace="0" w:legacyIndent="709"/>
      <w:lvlJc w:val="left"/>
      <w:pPr>
        <w:ind w:left="8081" w:hanging="709"/>
      </w:pPr>
      <w:rPr>
        <w:rFonts w:ascii="Symbol" w:hAnsi="Symbol" w:hint="default"/>
      </w:rPr>
    </w:lvl>
  </w:abstractNum>
  <w:abstractNum w:abstractNumId="360" w15:restartNumberingAfterBreak="0">
    <w:nsid w:val="01347039"/>
    <w:multiLevelType w:val="multilevel"/>
    <w:tmpl w:val="67BC267A"/>
    <w:lvl w:ilvl="0">
      <w:start w:val="43"/>
      <w:numFmt w:val="decimal"/>
      <w:lvlText w:val="%1."/>
      <w:legacy w:legacy="1" w:legacySpace="0" w:legacyIndent="709"/>
      <w:lvlJc w:val="left"/>
      <w:pPr>
        <w:ind w:left="709" w:hanging="709"/>
      </w:pPr>
      <w:rPr>
        <w:b w:val="0"/>
      </w:rPr>
    </w:lvl>
    <w:lvl w:ilvl="1">
      <w:start w:val="6"/>
      <w:numFmt w:val="decimal"/>
      <w:lvlText w:val="%1.%2"/>
      <w:legacy w:legacy="1" w:legacySpace="0" w:legacyIndent="709"/>
      <w:lvlJc w:val="left"/>
      <w:pPr>
        <w:ind w:left="1418" w:hanging="709"/>
      </w:pPr>
    </w:lvl>
    <w:lvl w:ilvl="2">
      <w:start w:val="1"/>
      <w:numFmt w:val="decimal"/>
      <w:lvlText w:val="%1.%2.%3"/>
      <w:legacy w:legacy="1" w:legacySpace="0" w:legacyIndent="992"/>
      <w:lvlJc w:val="left"/>
      <w:pPr>
        <w:ind w:left="2410" w:hanging="992"/>
      </w:pPr>
    </w:lvl>
    <w:lvl w:ilvl="3">
      <w:start w:val="1"/>
      <w:numFmt w:val="decimal"/>
      <w:lvlText w:val="%1.%2.%3.%4"/>
      <w:legacy w:legacy="1" w:legacySpace="0" w:legacyIndent="1276"/>
      <w:lvlJc w:val="left"/>
      <w:pPr>
        <w:ind w:left="3686" w:hanging="1276"/>
      </w:pPr>
    </w:lvl>
    <w:lvl w:ilvl="4">
      <w:start w:val="1"/>
      <w:numFmt w:val="decimal"/>
      <w:lvlText w:val="%1.%2.%3.%4.%5"/>
      <w:legacy w:legacy="1" w:legacySpace="0" w:legacyIndent="1559"/>
      <w:lvlJc w:val="left"/>
      <w:pPr>
        <w:ind w:left="5245" w:hanging="1559"/>
      </w:pPr>
    </w:lvl>
    <w:lvl w:ilvl="5">
      <w:start w:val="1"/>
      <w:numFmt w:val="lowerLetter"/>
      <w:lvlText w:val="(%6)"/>
      <w:legacy w:legacy="1" w:legacySpace="0" w:legacyIndent="709"/>
      <w:lvlJc w:val="left"/>
      <w:pPr>
        <w:ind w:left="5954" w:hanging="709"/>
      </w:pPr>
    </w:lvl>
    <w:lvl w:ilvl="6">
      <w:start w:val="1"/>
      <w:numFmt w:val="lowerRoman"/>
      <w:lvlText w:val="(%7)"/>
      <w:legacy w:legacy="1" w:legacySpace="0" w:legacyIndent="709"/>
      <w:lvlJc w:val="left"/>
      <w:pPr>
        <w:ind w:left="6663" w:hanging="709"/>
      </w:pPr>
    </w:lvl>
    <w:lvl w:ilvl="7">
      <w:start w:val="1"/>
      <w:numFmt w:val="upperLetter"/>
      <w:lvlText w:val="(%8)"/>
      <w:legacy w:legacy="1" w:legacySpace="0" w:legacyIndent="709"/>
      <w:lvlJc w:val="left"/>
      <w:pPr>
        <w:ind w:left="7372" w:hanging="709"/>
      </w:pPr>
    </w:lvl>
    <w:lvl w:ilvl="8">
      <w:start w:val="1"/>
      <w:numFmt w:val="none"/>
      <w:lvlText w:val="·"/>
      <w:legacy w:legacy="1" w:legacySpace="0" w:legacyIndent="709"/>
      <w:lvlJc w:val="left"/>
      <w:pPr>
        <w:ind w:left="8081" w:hanging="709"/>
      </w:pPr>
      <w:rPr>
        <w:rFonts w:ascii="Symbol" w:hAnsi="Symbol" w:hint="default"/>
      </w:rPr>
    </w:lvl>
  </w:abstractNum>
  <w:abstractNum w:abstractNumId="361" w15:restartNumberingAfterBreak="0">
    <w:nsid w:val="0134703A"/>
    <w:multiLevelType w:val="multilevel"/>
    <w:tmpl w:val="A2C6ED3A"/>
    <w:lvl w:ilvl="0">
      <w:start w:val="44"/>
      <w:numFmt w:val="decimal"/>
      <w:lvlText w:val="%1."/>
      <w:legacy w:legacy="1" w:legacySpace="0" w:legacyIndent="709"/>
      <w:lvlJc w:val="left"/>
      <w:pPr>
        <w:ind w:left="709" w:hanging="709"/>
      </w:pPr>
      <w:rPr>
        <w:b w:val="0"/>
      </w:rPr>
    </w:lvl>
    <w:lvl w:ilvl="1">
      <w:start w:val="1"/>
      <w:numFmt w:val="decimal"/>
      <w:lvlText w:val="%1.%2"/>
      <w:legacy w:legacy="1" w:legacySpace="0" w:legacyIndent="709"/>
      <w:lvlJc w:val="left"/>
      <w:pPr>
        <w:ind w:left="1418" w:hanging="709"/>
      </w:pPr>
    </w:lvl>
    <w:lvl w:ilvl="2">
      <w:start w:val="1"/>
      <w:numFmt w:val="decimal"/>
      <w:lvlText w:val="%1.%2.%3"/>
      <w:legacy w:legacy="1" w:legacySpace="0" w:legacyIndent="992"/>
      <w:lvlJc w:val="left"/>
      <w:pPr>
        <w:ind w:left="2410" w:hanging="992"/>
      </w:pPr>
    </w:lvl>
    <w:lvl w:ilvl="3">
      <w:start w:val="1"/>
      <w:numFmt w:val="decimal"/>
      <w:lvlText w:val="%1.%2.%3.%4"/>
      <w:legacy w:legacy="1" w:legacySpace="0" w:legacyIndent="1276"/>
      <w:lvlJc w:val="left"/>
      <w:pPr>
        <w:ind w:left="3686" w:hanging="1276"/>
      </w:pPr>
    </w:lvl>
    <w:lvl w:ilvl="4">
      <w:start w:val="1"/>
      <w:numFmt w:val="decimal"/>
      <w:lvlText w:val="%1.%2.%3.%4.%5"/>
      <w:legacy w:legacy="1" w:legacySpace="0" w:legacyIndent="1559"/>
      <w:lvlJc w:val="left"/>
      <w:pPr>
        <w:ind w:left="5245" w:hanging="1559"/>
      </w:pPr>
    </w:lvl>
    <w:lvl w:ilvl="5">
      <w:start w:val="1"/>
      <w:numFmt w:val="lowerLetter"/>
      <w:lvlText w:val="(%6)"/>
      <w:legacy w:legacy="1" w:legacySpace="0" w:legacyIndent="709"/>
      <w:lvlJc w:val="left"/>
      <w:pPr>
        <w:ind w:left="5954" w:hanging="709"/>
      </w:pPr>
    </w:lvl>
    <w:lvl w:ilvl="6">
      <w:start w:val="1"/>
      <w:numFmt w:val="lowerRoman"/>
      <w:lvlText w:val="(%7)"/>
      <w:legacy w:legacy="1" w:legacySpace="0" w:legacyIndent="709"/>
      <w:lvlJc w:val="left"/>
      <w:pPr>
        <w:ind w:left="6663" w:hanging="709"/>
      </w:pPr>
    </w:lvl>
    <w:lvl w:ilvl="7">
      <w:start w:val="1"/>
      <w:numFmt w:val="upperLetter"/>
      <w:lvlText w:val="(%8)"/>
      <w:legacy w:legacy="1" w:legacySpace="0" w:legacyIndent="709"/>
      <w:lvlJc w:val="left"/>
      <w:pPr>
        <w:ind w:left="7372" w:hanging="709"/>
      </w:pPr>
    </w:lvl>
    <w:lvl w:ilvl="8">
      <w:start w:val="1"/>
      <w:numFmt w:val="none"/>
      <w:lvlText w:val="·"/>
      <w:legacy w:legacy="1" w:legacySpace="0" w:legacyIndent="709"/>
      <w:lvlJc w:val="left"/>
      <w:pPr>
        <w:ind w:left="8081" w:hanging="709"/>
      </w:pPr>
      <w:rPr>
        <w:rFonts w:ascii="Symbol" w:hAnsi="Symbol" w:hint="default"/>
      </w:rPr>
    </w:lvl>
  </w:abstractNum>
  <w:abstractNum w:abstractNumId="362" w15:restartNumberingAfterBreak="0">
    <w:nsid w:val="0134703B"/>
    <w:multiLevelType w:val="multilevel"/>
    <w:tmpl w:val="98F21C34"/>
    <w:lvl w:ilvl="0">
      <w:start w:val="47"/>
      <w:numFmt w:val="decimal"/>
      <w:lvlText w:val="%1."/>
      <w:legacy w:legacy="1" w:legacySpace="0" w:legacyIndent="709"/>
      <w:lvlJc w:val="left"/>
      <w:pPr>
        <w:ind w:left="709" w:hanging="709"/>
      </w:pPr>
      <w:rPr>
        <w:b w:val="0"/>
      </w:rPr>
    </w:lvl>
    <w:lvl w:ilvl="1">
      <w:start w:val="1"/>
      <w:numFmt w:val="decimal"/>
      <w:lvlText w:val="%1.%2"/>
      <w:legacy w:legacy="1" w:legacySpace="0" w:legacyIndent="709"/>
      <w:lvlJc w:val="left"/>
      <w:pPr>
        <w:ind w:left="1418" w:hanging="709"/>
      </w:pPr>
    </w:lvl>
    <w:lvl w:ilvl="2">
      <w:start w:val="1"/>
      <w:numFmt w:val="decimal"/>
      <w:lvlText w:val="%1.%2.%3"/>
      <w:legacy w:legacy="1" w:legacySpace="0" w:legacyIndent="992"/>
      <w:lvlJc w:val="left"/>
      <w:pPr>
        <w:ind w:left="2410" w:hanging="992"/>
      </w:pPr>
    </w:lvl>
    <w:lvl w:ilvl="3">
      <w:start w:val="1"/>
      <w:numFmt w:val="decimal"/>
      <w:lvlText w:val="%1.%2.%3.%4"/>
      <w:legacy w:legacy="1" w:legacySpace="0" w:legacyIndent="1276"/>
      <w:lvlJc w:val="left"/>
      <w:pPr>
        <w:ind w:left="3686" w:hanging="1276"/>
      </w:pPr>
    </w:lvl>
    <w:lvl w:ilvl="4">
      <w:start w:val="1"/>
      <w:numFmt w:val="decimal"/>
      <w:lvlText w:val="%1.%2.%3.%4.%5"/>
      <w:legacy w:legacy="1" w:legacySpace="0" w:legacyIndent="1559"/>
      <w:lvlJc w:val="left"/>
      <w:pPr>
        <w:ind w:left="5245" w:hanging="1559"/>
      </w:pPr>
    </w:lvl>
    <w:lvl w:ilvl="5">
      <w:start w:val="1"/>
      <w:numFmt w:val="lowerLetter"/>
      <w:lvlText w:val="(%6)"/>
      <w:legacy w:legacy="1" w:legacySpace="0" w:legacyIndent="709"/>
      <w:lvlJc w:val="left"/>
      <w:pPr>
        <w:ind w:left="5954" w:hanging="709"/>
      </w:pPr>
    </w:lvl>
    <w:lvl w:ilvl="6">
      <w:start w:val="1"/>
      <w:numFmt w:val="lowerRoman"/>
      <w:lvlText w:val="(%7)"/>
      <w:legacy w:legacy="1" w:legacySpace="0" w:legacyIndent="709"/>
      <w:lvlJc w:val="left"/>
      <w:pPr>
        <w:ind w:left="6663" w:hanging="709"/>
      </w:pPr>
    </w:lvl>
    <w:lvl w:ilvl="7">
      <w:start w:val="1"/>
      <w:numFmt w:val="upperLetter"/>
      <w:lvlText w:val="(%8)"/>
      <w:legacy w:legacy="1" w:legacySpace="0" w:legacyIndent="709"/>
      <w:lvlJc w:val="left"/>
      <w:pPr>
        <w:ind w:left="7372" w:hanging="709"/>
      </w:pPr>
    </w:lvl>
    <w:lvl w:ilvl="8">
      <w:start w:val="1"/>
      <w:numFmt w:val="none"/>
      <w:lvlText w:val="·"/>
      <w:legacy w:legacy="1" w:legacySpace="0" w:legacyIndent="709"/>
      <w:lvlJc w:val="left"/>
      <w:pPr>
        <w:ind w:left="8081" w:hanging="709"/>
      </w:pPr>
      <w:rPr>
        <w:rFonts w:ascii="Symbol" w:hAnsi="Symbol" w:hint="default"/>
      </w:rPr>
    </w:lvl>
  </w:abstractNum>
  <w:abstractNum w:abstractNumId="363" w15:restartNumberingAfterBreak="0">
    <w:nsid w:val="0134703C"/>
    <w:multiLevelType w:val="multilevel"/>
    <w:tmpl w:val="DB5CF77E"/>
    <w:lvl w:ilvl="0">
      <w:start w:val="47"/>
      <w:numFmt w:val="decimal"/>
      <w:lvlText w:val="%1."/>
      <w:legacy w:legacy="1" w:legacySpace="0" w:legacyIndent="709"/>
      <w:lvlJc w:val="left"/>
      <w:pPr>
        <w:ind w:left="709" w:hanging="709"/>
      </w:pPr>
      <w:rPr>
        <w:b w:val="0"/>
      </w:rPr>
    </w:lvl>
    <w:lvl w:ilvl="1">
      <w:start w:val="2"/>
      <w:numFmt w:val="decimal"/>
      <w:lvlText w:val="%1.%2"/>
      <w:legacy w:legacy="1" w:legacySpace="0" w:legacyIndent="709"/>
      <w:lvlJc w:val="left"/>
      <w:pPr>
        <w:ind w:left="1418" w:hanging="709"/>
      </w:pPr>
    </w:lvl>
    <w:lvl w:ilvl="2">
      <w:start w:val="1"/>
      <w:numFmt w:val="decimal"/>
      <w:lvlText w:val="%1.%2.%3"/>
      <w:legacy w:legacy="1" w:legacySpace="0" w:legacyIndent="992"/>
      <w:lvlJc w:val="left"/>
      <w:pPr>
        <w:ind w:left="2410" w:hanging="992"/>
      </w:pPr>
    </w:lvl>
    <w:lvl w:ilvl="3">
      <w:start w:val="1"/>
      <w:numFmt w:val="decimal"/>
      <w:lvlText w:val="%1.%2.%3.%4"/>
      <w:legacy w:legacy="1" w:legacySpace="0" w:legacyIndent="1276"/>
      <w:lvlJc w:val="left"/>
      <w:pPr>
        <w:ind w:left="3686" w:hanging="1276"/>
      </w:pPr>
    </w:lvl>
    <w:lvl w:ilvl="4">
      <w:start w:val="1"/>
      <w:numFmt w:val="decimal"/>
      <w:lvlText w:val="%1.%2.%3.%4.%5"/>
      <w:legacy w:legacy="1" w:legacySpace="0" w:legacyIndent="1559"/>
      <w:lvlJc w:val="left"/>
      <w:pPr>
        <w:ind w:left="5245" w:hanging="1559"/>
      </w:pPr>
    </w:lvl>
    <w:lvl w:ilvl="5">
      <w:start w:val="1"/>
      <w:numFmt w:val="lowerLetter"/>
      <w:lvlText w:val="(%6)"/>
      <w:legacy w:legacy="1" w:legacySpace="0" w:legacyIndent="709"/>
      <w:lvlJc w:val="left"/>
      <w:pPr>
        <w:ind w:left="5954" w:hanging="709"/>
      </w:pPr>
    </w:lvl>
    <w:lvl w:ilvl="6">
      <w:start w:val="1"/>
      <w:numFmt w:val="lowerRoman"/>
      <w:lvlText w:val="(%7)"/>
      <w:legacy w:legacy="1" w:legacySpace="0" w:legacyIndent="709"/>
      <w:lvlJc w:val="left"/>
      <w:pPr>
        <w:ind w:left="6663" w:hanging="709"/>
      </w:pPr>
    </w:lvl>
    <w:lvl w:ilvl="7">
      <w:start w:val="1"/>
      <w:numFmt w:val="upperLetter"/>
      <w:lvlText w:val="(%8)"/>
      <w:legacy w:legacy="1" w:legacySpace="0" w:legacyIndent="709"/>
      <w:lvlJc w:val="left"/>
      <w:pPr>
        <w:ind w:left="7372" w:hanging="709"/>
      </w:pPr>
    </w:lvl>
    <w:lvl w:ilvl="8">
      <w:start w:val="1"/>
      <w:numFmt w:val="none"/>
      <w:lvlText w:val="·"/>
      <w:legacy w:legacy="1" w:legacySpace="0" w:legacyIndent="709"/>
      <w:lvlJc w:val="left"/>
      <w:pPr>
        <w:ind w:left="8081" w:hanging="709"/>
      </w:pPr>
      <w:rPr>
        <w:rFonts w:ascii="Symbol" w:hAnsi="Symbol" w:hint="default"/>
      </w:rPr>
    </w:lvl>
  </w:abstractNum>
  <w:abstractNum w:abstractNumId="364" w15:restartNumberingAfterBreak="0">
    <w:nsid w:val="0134703D"/>
    <w:multiLevelType w:val="multilevel"/>
    <w:tmpl w:val="FB8832C6"/>
    <w:lvl w:ilvl="0">
      <w:start w:val="48"/>
      <w:numFmt w:val="decimal"/>
      <w:lvlText w:val="%1."/>
      <w:legacy w:legacy="1" w:legacySpace="0" w:legacyIndent="709"/>
      <w:lvlJc w:val="left"/>
      <w:pPr>
        <w:ind w:left="709" w:hanging="709"/>
      </w:pPr>
      <w:rPr>
        <w:b w:val="0"/>
      </w:rPr>
    </w:lvl>
    <w:lvl w:ilvl="1">
      <w:start w:val="1"/>
      <w:numFmt w:val="decimal"/>
      <w:lvlText w:val="%1.%2"/>
      <w:legacy w:legacy="1" w:legacySpace="0" w:legacyIndent="709"/>
      <w:lvlJc w:val="left"/>
      <w:pPr>
        <w:ind w:left="1418" w:hanging="709"/>
      </w:pPr>
    </w:lvl>
    <w:lvl w:ilvl="2">
      <w:start w:val="1"/>
      <w:numFmt w:val="decimal"/>
      <w:lvlText w:val="%1.%2.%3"/>
      <w:legacy w:legacy="1" w:legacySpace="0" w:legacyIndent="992"/>
      <w:lvlJc w:val="left"/>
      <w:pPr>
        <w:ind w:left="2410" w:hanging="992"/>
      </w:pPr>
    </w:lvl>
    <w:lvl w:ilvl="3">
      <w:start w:val="1"/>
      <w:numFmt w:val="decimal"/>
      <w:lvlText w:val="%1.%2.%3.%4"/>
      <w:legacy w:legacy="1" w:legacySpace="0" w:legacyIndent="1276"/>
      <w:lvlJc w:val="left"/>
      <w:pPr>
        <w:ind w:left="3686" w:hanging="1276"/>
      </w:pPr>
    </w:lvl>
    <w:lvl w:ilvl="4">
      <w:start w:val="1"/>
      <w:numFmt w:val="decimal"/>
      <w:lvlText w:val="%1.%2.%3.%4.%5"/>
      <w:legacy w:legacy="1" w:legacySpace="0" w:legacyIndent="1559"/>
      <w:lvlJc w:val="left"/>
      <w:pPr>
        <w:ind w:left="5245" w:hanging="1559"/>
      </w:pPr>
    </w:lvl>
    <w:lvl w:ilvl="5">
      <w:start w:val="1"/>
      <w:numFmt w:val="lowerLetter"/>
      <w:lvlText w:val="(%6)"/>
      <w:legacy w:legacy="1" w:legacySpace="0" w:legacyIndent="709"/>
      <w:lvlJc w:val="left"/>
      <w:pPr>
        <w:ind w:left="5954" w:hanging="709"/>
      </w:pPr>
    </w:lvl>
    <w:lvl w:ilvl="6">
      <w:start w:val="1"/>
      <w:numFmt w:val="lowerRoman"/>
      <w:lvlText w:val="(%7)"/>
      <w:legacy w:legacy="1" w:legacySpace="0" w:legacyIndent="709"/>
      <w:lvlJc w:val="left"/>
      <w:pPr>
        <w:ind w:left="6663" w:hanging="709"/>
      </w:pPr>
    </w:lvl>
    <w:lvl w:ilvl="7">
      <w:start w:val="1"/>
      <w:numFmt w:val="upperLetter"/>
      <w:lvlText w:val="(%8)"/>
      <w:legacy w:legacy="1" w:legacySpace="0" w:legacyIndent="709"/>
      <w:lvlJc w:val="left"/>
      <w:pPr>
        <w:ind w:left="7372" w:hanging="709"/>
      </w:pPr>
    </w:lvl>
    <w:lvl w:ilvl="8">
      <w:start w:val="1"/>
      <w:numFmt w:val="none"/>
      <w:lvlText w:val="·"/>
      <w:legacy w:legacy="1" w:legacySpace="0" w:legacyIndent="709"/>
      <w:lvlJc w:val="left"/>
      <w:pPr>
        <w:ind w:left="8081" w:hanging="709"/>
      </w:pPr>
      <w:rPr>
        <w:rFonts w:ascii="Symbol" w:hAnsi="Symbol" w:hint="default"/>
      </w:rPr>
    </w:lvl>
  </w:abstractNum>
  <w:abstractNum w:abstractNumId="365" w15:restartNumberingAfterBreak="0">
    <w:nsid w:val="0134703E"/>
    <w:multiLevelType w:val="hybridMultilevel"/>
    <w:tmpl w:val="72687FEC"/>
    <w:lvl w:ilvl="0" w:tplc="A1E4488A">
      <w:start w:val="1"/>
      <w:numFmt w:val="bullet"/>
      <w:lvlText w:val=""/>
      <w:lvlJc w:val="left"/>
      <w:pPr>
        <w:ind w:left="1440" w:hanging="360"/>
      </w:pPr>
      <w:rPr>
        <w:rFonts w:ascii="Symbol" w:hAnsi="Symbol" w:hint="default"/>
      </w:rPr>
    </w:lvl>
    <w:lvl w:ilvl="1" w:tplc="52866922" w:tentative="1">
      <w:start w:val="1"/>
      <w:numFmt w:val="bullet"/>
      <w:lvlText w:val="o"/>
      <w:lvlJc w:val="left"/>
      <w:pPr>
        <w:ind w:left="2160" w:hanging="360"/>
      </w:pPr>
      <w:rPr>
        <w:rFonts w:ascii="Courier New" w:hAnsi="Courier New" w:cs="Courier New" w:hint="default"/>
      </w:rPr>
    </w:lvl>
    <w:lvl w:ilvl="2" w:tplc="9E72F0BE" w:tentative="1">
      <w:start w:val="1"/>
      <w:numFmt w:val="bullet"/>
      <w:lvlText w:val=""/>
      <w:lvlJc w:val="left"/>
      <w:pPr>
        <w:ind w:left="2880" w:hanging="360"/>
      </w:pPr>
      <w:rPr>
        <w:rFonts w:ascii="Wingdings" w:hAnsi="Wingdings" w:hint="default"/>
      </w:rPr>
    </w:lvl>
    <w:lvl w:ilvl="3" w:tplc="4B8A7ED2" w:tentative="1">
      <w:start w:val="1"/>
      <w:numFmt w:val="bullet"/>
      <w:lvlText w:val=""/>
      <w:lvlJc w:val="left"/>
      <w:pPr>
        <w:ind w:left="3600" w:hanging="360"/>
      </w:pPr>
      <w:rPr>
        <w:rFonts w:ascii="Symbol" w:hAnsi="Symbol" w:hint="default"/>
      </w:rPr>
    </w:lvl>
    <w:lvl w:ilvl="4" w:tplc="C44298BA" w:tentative="1">
      <w:start w:val="1"/>
      <w:numFmt w:val="bullet"/>
      <w:lvlText w:val="o"/>
      <w:lvlJc w:val="left"/>
      <w:pPr>
        <w:ind w:left="4320" w:hanging="360"/>
      </w:pPr>
      <w:rPr>
        <w:rFonts w:ascii="Courier New" w:hAnsi="Courier New" w:cs="Courier New" w:hint="default"/>
      </w:rPr>
    </w:lvl>
    <w:lvl w:ilvl="5" w:tplc="840423D6" w:tentative="1">
      <w:start w:val="1"/>
      <w:numFmt w:val="bullet"/>
      <w:lvlText w:val=""/>
      <w:lvlJc w:val="left"/>
      <w:pPr>
        <w:ind w:left="5040" w:hanging="360"/>
      </w:pPr>
      <w:rPr>
        <w:rFonts w:ascii="Wingdings" w:hAnsi="Wingdings" w:hint="default"/>
      </w:rPr>
    </w:lvl>
    <w:lvl w:ilvl="6" w:tplc="3C1A132A" w:tentative="1">
      <w:start w:val="1"/>
      <w:numFmt w:val="bullet"/>
      <w:lvlText w:val=""/>
      <w:lvlJc w:val="left"/>
      <w:pPr>
        <w:ind w:left="5760" w:hanging="360"/>
      </w:pPr>
      <w:rPr>
        <w:rFonts w:ascii="Symbol" w:hAnsi="Symbol" w:hint="default"/>
      </w:rPr>
    </w:lvl>
    <w:lvl w:ilvl="7" w:tplc="79CC1C3C" w:tentative="1">
      <w:start w:val="1"/>
      <w:numFmt w:val="bullet"/>
      <w:lvlText w:val="o"/>
      <w:lvlJc w:val="left"/>
      <w:pPr>
        <w:ind w:left="6480" w:hanging="360"/>
      </w:pPr>
      <w:rPr>
        <w:rFonts w:ascii="Courier New" w:hAnsi="Courier New" w:cs="Courier New" w:hint="default"/>
      </w:rPr>
    </w:lvl>
    <w:lvl w:ilvl="8" w:tplc="A7247E1E" w:tentative="1">
      <w:start w:val="1"/>
      <w:numFmt w:val="bullet"/>
      <w:lvlText w:val=""/>
      <w:lvlJc w:val="left"/>
      <w:pPr>
        <w:ind w:left="7200" w:hanging="360"/>
      </w:pPr>
      <w:rPr>
        <w:rFonts w:ascii="Wingdings" w:hAnsi="Wingdings" w:hint="default"/>
      </w:rPr>
    </w:lvl>
  </w:abstractNum>
  <w:abstractNum w:abstractNumId="366" w15:restartNumberingAfterBreak="0">
    <w:nsid w:val="0134703F"/>
    <w:multiLevelType w:val="hybridMultilevel"/>
    <w:tmpl w:val="83EEBF5C"/>
    <w:lvl w:ilvl="0" w:tplc="A1E4488A">
      <w:start w:val="2"/>
      <w:numFmt w:val="bullet"/>
      <w:lvlText w:val=""/>
      <w:lvlJc w:val="left"/>
      <w:pPr>
        <w:ind w:left="1440" w:hanging="360"/>
      </w:pPr>
      <w:rPr>
        <w:rFonts w:ascii="Symbol" w:hAnsi="Symbol" w:hint="default"/>
      </w:rPr>
    </w:lvl>
    <w:lvl w:ilvl="1" w:tplc="52866922" w:tentative="1">
      <w:start w:val="1"/>
      <w:numFmt w:val="bullet"/>
      <w:lvlText w:val="o"/>
      <w:lvlJc w:val="left"/>
      <w:pPr>
        <w:ind w:left="2160" w:hanging="360"/>
      </w:pPr>
      <w:rPr>
        <w:rFonts w:ascii="Courier New" w:hAnsi="Courier New" w:cs="Courier New" w:hint="default"/>
      </w:rPr>
    </w:lvl>
    <w:lvl w:ilvl="2" w:tplc="9E72F0BE" w:tentative="1">
      <w:start w:val="1"/>
      <w:numFmt w:val="bullet"/>
      <w:lvlText w:val=""/>
      <w:lvlJc w:val="left"/>
      <w:pPr>
        <w:ind w:left="2880" w:hanging="360"/>
      </w:pPr>
      <w:rPr>
        <w:rFonts w:ascii="Wingdings" w:hAnsi="Wingdings" w:hint="default"/>
      </w:rPr>
    </w:lvl>
    <w:lvl w:ilvl="3" w:tplc="4B8A7ED2" w:tentative="1">
      <w:start w:val="1"/>
      <w:numFmt w:val="bullet"/>
      <w:lvlText w:val=""/>
      <w:lvlJc w:val="left"/>
      <w:pPr>
        <w:ind w:left="3600" w:hanging="360"/>
      </w:pPr>
      <w:rPr>
        <w:rFonts w:ascii="Symbol" w:hAnsi="Symbol" w:hint="default"/>
      </w:rPr>
    </w:lvl>
    <w:lvl w:ilvl="4" w:tplc="C44298BA" w:tentative="1">
      <w:start w:val="1"/>
      <w:numFmt w:val="bullet"/>
      <w:lvlText w:val="o"/>
      <w:lvlJc w:val="left"/>
      <w:pPr>
        <w:ind w:left="4320" w:hanging="360"/>
      </w:pPr>
      <w:rPr>
        <w:rFonts w:ascii="Courier New" w:hAnsi="Courier New" w:cs="Courier New" w:hint="default"/>
      </w:rPr>
    </w:lvl>
    <w:lvl w:ilvl="5" w:tplc="840423D6" w:tentative="1">
      <w:start w:val="1"/>
      <w:numFmt w:val="bullet"/>
      <w:lvlText w:val=""/>
      <w:lvlJc w:val="left"/>
      <w:pPr>
        <w:ind w:left="5040" w:hanging="360"/>
      </w:pPr>
      <w:rPr>
        <w:rFonts w:ascii="Wingdings" w:hAnsi="Wingdings" w:hint="default"/>
      </w:rPr>
    </w:lvl>
    <w:lvl w:ilvl="6" w:tplc="3C1A132A" w:tentative="1">
      <w:start w:val="1"/>
      <w:numFmt w:val="bullet"/>
      <w:lvlText w:val=""/>
      <w:lvlJc w:val="left"/>
      <w:pPr>
        <w:ind w:left="5760" w:hanging="360"/>
      </w:pPr>
      <w:rPr>
        <w:rFonts w:ascii="Symbol" w:hAnsi="Symbol" w:hint="default"/>
      </w:rPr>
    </w:lvl>
    <w:lvl w:ilvl="7" w:tplc="79CC1C3C" w:tentative="1">
      <w:start w:val="1"/>
      <w:numFmt w:val="bullet"/>
      <w:lvlText w:val="o"/>
      <w:lvlJc w:val="left"/>
      <w:pPr>
        <w:ind w:left="6480" w:hanging="360"/>
      </w:pPr>
      <w:rPr>
        <w:rFonts w:ascii="Courier New" w:hAnsi="Courier New" w:cs="Courier New" w:hint="default"/>
      </w:rPr>
    </w:lvl>
    <w:lvl w:ilvl="8" w:tplc="A7247E1E" w:tentative="1">
      <w:start w:val="1"/>
      <w:numFmt w:val="bullet"/>
      <w:lvlText w:val=""/>
      <w:lvlJc w:val="left"/>
      <w:pPr>
        <w:ind w:left="7200" w:hanging="360"/>
      </w:pPr>
      <w:rPr>
        <w:rFonts w:ascii="Wingdings" w:hAnsi="Wingdings" w:hint="default"/>
      </w:rPr>
    </w:lvl>
  </w:abstractNum>
  <w:abstractNum w:abstractNumId="367" w15:restartNumberingAfterBreak="0">
    <w:nsid w:val="01347040"/>
    <w:multiLevelType w:val="hybridMultilevel"/>
    <w:tmpl w:val="B85C1AB6"/>
    <w:lvl w:ilvl="0" w:tplc="A1E4488A">
      <w:start w:val="3"/>
      <w:numFmt w:val="bullet"/>
      <w:lvlText w:val=""/>
      <w:lvlJc w:val="left"/>
      <w:pPr>
        <w:ind w:left="1440" w:hanging="360"/>
      </w:pPr>
      <w:rPr>
        <w:rFonts w:ascii="Symbol" w:hAnsi="Symbol" w:hint="default"/>
      </w:rPr>
    </w:lvl>
    <w:lvl w:ilvl="1" w:tplc="52866922" w:tentative="1">
      <w:start w:val="1"/>
      <w:numFmt w:val="bullet"/>
      <w:lvlText w:val="o"/>
      <w:lvlJc w:val="left"/>
      <w:pPr>
        <w:ind w:left="2160" w:hanging="360"/>
      </w:pPr>
      <w:rPr>
        <w:rFonts w:ascii="Courier New" w:hAnsi="Courier New" w:cs="Courier New" w:hint="default"/>
      </w:rPr>
    </w:lvl>
    <w:lvl w:ilvl="2" w:tplc="9E72F0BE" w:tentative="1">
      <w:start w:val="1"/>
      <w:numFmt w:val="bullet"/>
      <w:lvlText w:val=""/>
      <w:lvlJc w:val="left"/>
      <w:pPr>
        <w:ind w:left="2880" w:hanging="360"/>
      </w:pPr>
      <w:rPr>
        <w:rFonts w:ascii="Wingdings" w:hAnsi="Wingdings" w:hint="default"/>
      </w:rPr>
    </w:lvl>
    <w:lvl w:ilvl="3" w:tplc="4B8A7ED2" w:tentative="1">
      <w:start w:val="1"/>
      <w:numFmt w:val="bullet"/>
      <w:lvlText w:val=""/>
      <w:lvlJc w:val="left"/>
      <w:pPr>
        <w:ind w:left="3600" w:hanging="360"/>
      </w:pPr>
      <w:rPr>
        <w:rFonts w:ascii="Symbol" w:hAnsi="Symbol" w:hint="default"/>
      </w:rPr>
    </w:lvl>
    <w:lvl w:ilvl="4" w:tplc="C44298BA" w:tentative="1">
      <w:start w:val="1"/>
      <w:numFmt w:val="bullet"/>
      <w:lvlText w:val="o"/>
      <w:lvlJc w:val="left"/>
      <w:pPr>
        <w:ind w:left="4320" w:hanging="360"/>
      </w:pPr>
      <w:rPr>
        <w:rFonts w:ascii="Courier New" w:hAnsi="Courier New" w:cs="Courier New" w:hint="default"/>
      </w:rPr>
    </w:lvl>
    <w:lvl w:ilvl="5" w:tplc="840423D6" w:tentative="1">
      <w:start w:val="1"/>
      <w:numFmt w:val="bullet"/>
      <w:lvlText w:val=""/>
      <w:lvlJc w:val="left"/>
      <w:pPr>
        <w:ind w:left="5040" w:hanging="360"/>
      </w:pPr>
      <w:rPr>
        <w:rFonts w:ascii="Wingdings" w:hAnsi="Wingdings" w:hint="default"/>
      </w:rPr>
    </w:lvl>
    <w:lvl w:ilvl="6" w:tplc="3C1A132A" w:tentative="1">
      <w:start w:val="1"/>
      <w:numFmt w:val="bullet"/>
      <w:lvlText w:val=""/>
      <w:lvlJc w:val="left"/>
      <w:pPr>
        <w:ind w:left="5760" w:hanging="360"/>
      </w:pPr>
      <w:rPr>
        <w:rFonts w:ascii="Symbol" w:hAnsi="Symbol" w:hint="default"/>
      </w:rPr>
    </w:lvl>
    <w:lvl w:ilvl="7" w:tplc="79CC1C3C" w:tentative="1">
      <w:start w:val="1"/>
      <w:numFmt w:val="bullet"/>
      <w:lvlText w:val="o"/>
      <w:lvlJc w:val="left"/>
      <w:pPr>
        <w:ind w:left="6480" w:hanging="360"/>
      </w:pPr>
      <w:rPr>
        <w:rFonts w:ascii="Courier New" w:hAnsi="Courier New" w:cs="Courier New" w:hint="default"/>
      </w:rPr>
    </w:lvl>
    <w:lvl w:ilvl="8" w:tplc="A7247E1E" w:tentative="1">
      <w:start w:val="1"/>
      <w:numFmt w:val="bullet"/>
      <w:lvlText w:val=""/>
      <w:lvlJc w:val="left"/>
      <w:pPr>
        <w:ind w:left="7200" w:hanging="360"/>
      </w:pPr>
      <w:rPr>
        <w:rFonts w:ascii="Wingdings" w:hAnsi="Wingdings" w:hint="default"/>
      </w:rPr>
    </w:lvl>
  </w:abstractNum>
  <w:abstractNum w:abstractNumId="368" w15:restartNumberingAfterBreak="0">
    <w:nsid w:val="01347041"/>
    <w:multiLevelType w:val="hybridMultilevel"/>
    <w:tmpl w:val="973E95D0"/>
    <w:lvl w:ilvl="0" w:tplc="A1E4488A">
      <w:start w:val="4"/>
      <w:numFmt w:val="bullet"/>
      <w:lvlText w:val=""/>
      <w:lvlJc w:val="left"/>
      <w:pPr>
        <w:ind w:left="1440" w:hanging="360"/>
      </w:pPr>
      <w:rPr>
        <w:rFonts w:ascii="Symbol" w:hAnsi="Symbol" w:hint="default"/>
      </w:rPr>
    </w:lvl>
    <w:lvl w:ilvl="1" w:tplc="52866922" w:tentative="1">
      <w:start w:val="1"/>
      <w:numFmt w:val="bullet"/>
      <w:lvlText w:val="o"/>
      <w:lvlJc w:val="left"/>
      <w:pPr>
        <w:ind w:left="2160" w:hanging="360"/>
      </w:pPr>
      <w:rPr>
        <w:rFonts w:ascii="Courier New" w:hAnsi="Courier New" w:cs="Courier New" w:hint="default"/>
      </w:rPr>
    </w:lvl>
    <w:lvl w:ilvl="2" w:tplc="9E72F0BE" w:tentative="1">
      <w:start w:val="1"/>
      <w:numFmt w:val="bullet"/>
      <w:lvlText w:val=""/>
      <w:lvlJc w:val="left"/>
      <w:pPr>
        <w:ind w:left="2880" w:hanging="360"/>
      </w:pPr>
      <w:rPr>
        <w:rFonts w:ascii="Wingdings" w:hAnsi="Wingdings" w:hint="default"/>
      </w:rPr>
    </w:lvl>
    <w:lvl w:ilvl="3" w:tplc="4B8A7ED2" w:tentative="1">
      <w:start w:val="1"/>
      <w:numFmt w:val="bullet"/>
      <w:lvlText w:val=""/>
      <w:lvlJc w:val="left"/>
      <w:pPr>
        <w:ind w:left="3600" w:hanging="360"/>
      </w:pPr>
      <w:rPr>
        <w:rFonts w:ascii="Symbol" w:hAnsi="Symbol" w:hint="default"/>
      </w:rPr>
    </w:lvl>
    <w:lvl w:ilvl="4" w:tplc="C44298BA" w:tentative="1">
      <w:start w:val="1"/>
      <w:numFmt w:val="bullet"/>
      <w:lvlText w:val="o"/>
      <w:lvlJc w:val="left"/>
      <w:pPr>
        <w:ind w:left="4320" w:hanging="360"/>
      </w:pPr>
      <w:rPr>
        <w:rFonts w:ascii="Courier New" w:hAnsi="Courier New" w:cs="Courier New" w:hint="default"/>
      </w:rPr>
    </w:lvl>
    <w:lvl w:ilvl="5" w:tplc="840423D6" w:tentative="1">
      <w:start w:val="1"/>
      <w:numFmt w:val="bullet"/>
      <w:lvlText w:val=""/>
      <w:lvlJc w:val="left"/>
      <w:pPr>
        <w:ind w:left="5040" w:hanging="360"/>
      </w:pPr>
      <w:rPr>
        <w:rFonts w:ascii="Wingdings" w:hAnsi="Wingdings" w:hint="default"/>
      </w:rPr>
    </w:lvl>
    <w:lvl w:ilvl="6" w:tplc="3C1A132A" w:tentative="1">
      <w:start w:val="1"/>
      <w:numFmt w:val="bullet"/>
      <w:lvlText w:val=""/>
      <w:lvlJc w:val="left"/>
      <w:pPr>
        <w:ind w:left="5760" w:hanging="360"/>
      </w:pPr>
      <w:rPr>
        <w:rFonts w:ascii="Symbol" w:hAnsi="Symbol" w:hint="default"/>
      </w:rPr>
    </w:lvl>
    <w:lvl w:ilvl="7" w:tplc="79CC1C3C" w:tentative="1">
      <w:start w:val="1"/>
      <w:numFmt w:val="bullet"/>
      <w:lvlText w:val="o"/>
      <w:lvlJc w:val="left"/>
      <w:pPr>
        <w:ind w:left="6480" w:hanging="360"/>
      </w:pPr>
      <w:rPr>
        <w:rFonts w:ascii="Courier New" w:hAnsi="Courier New" w:cs="Courier New" w:hint="default"/>
      </w:rPr>
    </w:lvl>
    <w:lvl w:ilvl="8" w:tplc="A7247E1E" w:tentative="1">
      <w:start w:val="1"/>
      <w:numFmt w:val="bullet"/>
      <w:lvlText w:val=""/>
      <w:lvlJc w:val="left"/>
      <w:pPr>
        <w:ind w:left="7200" w:hanging="360"/>
      </w:pPr>
      <w:rPr>
        <w:rFonts w:ascii="Wingdings" w:hAnsi="Wingdings" w:hint="default"/>
      </w:rPr>
    </w:lvl>
  </w:abstractNum>
  <w:abstractNum w:abstractNumId="369" w15:restartNumberingAfterBreak="0">
    <w:nsid w:val="01347042"/>
    <w:multiLevelType w:val="hybridMultilevel"/>
    <w:tmpl w:val="701425D0"/>
    <w:lvl w:ilvl="0" w:tplc="A1E4488A">
      <w:start w:val="5"/>
      <w:numFmt w:val="bullet"/>
      <w:lvlText w:val=""/>
      <w:lvlJc w:val="left"/>
      <w:pPr>
        <w:ind w:left="1440" w:hanging="360"/>
      </w:pPr>
      <w:rPr>
        <w:rFonts w:ascii="Symbol" w:hAnsi="Symbol" w:hint="default"/>
      </w:rPr>
    </w:lvl>
    <w:lvl w:ilvl="1" w:tplc="52866922" w:tentative="1">
      <w:start w:val="1"/>
      <w:numFmt w:val="bullet"/>
      <w:lvlText w:val="o"/>
      <w:lvlJc w:val="left"/>
      <w:pPr>
        <w:ind w:left="2160" w:hanging="360"/>
      </w:pPr>
      <w:rPr>
        <w:rFonts w:ascii="Courier New" w:hAnsi="Courier New" w:cs="Courier New" w:hint="default"/>
      </w:rPr>
    </w:lvl>
    <w:lvl w:ilvl="2" w:tplc="9E72F0BE" w:tentative="1">
      <w:start w:val="1"/>
      <w:numFmt w:val="bullet"/>
      <w:lvlText w:val=""/>
      <w:lvlJc w:val="left"/>
      <w:pPr>
        <w:ind w:left="2880" w:hanging="360"/>
      </w:pPr>
      <w:rPr>
        <w:rFonts w:ascii="Wingdings" w:hAnsi="Wingdings" w:hint="default"/>
      </w:rPr>
    </w:lvl>
    <w:lvl w:ilvl="3" w:tplc="4B8A7ED2" w:tentative="1">
      <w:start w:val="1"/>
      <w:numFmt w:val="bullet"/>
      <w:lvlText w:val=""/>
      <w:lvlJc w:val="left"/>
      <w:pPr>
        <w:ind w:left="3600" w:hanging="360"/>
      </w:pPr>
      <w:rPr>
        <w:rFonts w:ascii="Symbol" w:hAnsi="Symbol" w:hint="default"/>
      </w:rPr>
    </w:lvl>
    <w:lvl w:ilvl="4" w:tplc="C44298BA" w:tentative="1">
      <w:start w:val="1"/>
      <w:numFmt w:val="bullet"/>
      <w:lvlText w:val="o"/>
      <w:lvlJc w:val="left"/>
      <w:pPr>
        <w:ind w:left="4320" w:hanging="360"/>
      </w:pPr>
      <w:rPr>
        <w:rFonts w:ascii="Courier New" w:hAnsi="Courier New" w:cs="Courier New" w:hint="default"/>
      </w:rPr>
    </w:lvl>
    <w:lvl w:ilvl="5" w:tplc="840423D6" w:tentative="1">
      <w:start w:val="1"/>
      <w:numFmt w:val="bullet"/>
      <w:lvlText w:val=""/>
      <w:lvlJc w:val="left"/>
      <w:pPr>
        <w:ind w:left="5040" w:hanging="360"/>
      </w:pPr>
      <w:rPr>
        <w:rFonts w:ascii="Wingdings" w:hAnsi="Wingdings" w:hint="default"/>
      </w:rPr>
    </w:lvl>
    <w:lvl w:ilvl="6" w:tplc="3C1A132A" w:tentative="1">
      <w:start w:val="1"/>
      <w:numFmt w:val="bullet"/>
      <w:lvlText w:val=""/>
      <w:lvlJc w:val="left"/>
      <w:pPr>
        <w:ind w:left="5760" w:hanging="360"/>
      </w:pPr>
      <w:rPr>
        <w:rFonts w:ascii="Symbol" w:hAnsi="Symbol" w:hint="default"/>
      </w:rPr>
    </w:lvl>
    <w:lvl w:ilvl="7" w:tplc="79CC1C3C" w:tentative="1">
      <w:start w:val="1"/>
      <w:numFmt w:val="bullet"/>
      <w:lvlText w:val="o"/>
      <w:lvlJc w:val="left"/>
      <w:pPr>
        <w:ind w:left="6480" w:hanging="360"/>
      </w:pPr>
      <w:rPr>
        <w:rFonts w:ascii="Courier New" w:hAnsi="Courier New" w:cs="Courier New" w:hint="default"/>
      </w:rPr>
    </w:lvl>
    <w:lvl w:ilvl="8" w:tplc="A7247E1E" w:tentative="1">
      <w:start w:val="1"/>
      <w:numFmt w:val="bullet"/>
      <w:lvlText w:val=""/>
      <w:lvlJc w:val="left"/>
      <w:pPr>
        <w:ind w:left="7200" w:hanging="360"/>
      </w:pPr>
      <w:rPr>
        <w:rFonts w:ascii="Wingdings" w:hAnsi="Wingdings" w:hint="default"/>
      </w:rPr>
    </w:lvl>
  </w:abstractNum>
  <w:abstractNum w:abstractNumId="370" w15:restartNumberingAfterBreak="0">
    <w:nsid w:val="01347043"/>
    <w:multiLevelType w:val="hybridMultilevel"/>
    <w:tmpl w:val="F5B85790"/>
    <w:lvl w:ilvl="0" w:tplc="A1E4488A">
      <w:start w:val="6"/>
      <w:numFmt w:val="bullet"/>
      <w:lvlText w:val=""/>
      <w:lvlJc w:val="left"/>
      <w:pPr>
        <w:ind w:left="1440" w:hanging="360"/>
      </w:pPr>
      <w:rPr>
        <w:rFonts w:ascii="Symbol" w:hAnsi="Symbol" w:hint="default"/>
      </w:rPr>
    </w:lvl>
    <w:lvl w:ilvl="1" w:tplc="52866922" w:tentative="1">
      <w:start w:val="1"/>
      <w:numFmt w:val="bullet"/>
      <w:lvlText w:val="o"/>
      <w:lvlJc w:val="left"/>
      <w:pPr>
        <w:ind w:left="2160" w:hanging="360"/>
      </w:pPr>
      <w:rPr>
        <w:rFonts w:ascii="Courier New" w:hAnsi="Courier New" w:cs="Courier New" w:hint="default"/>
      </w:rPr>
    </w:lvl>
    <w:lvl w:ilvl="2" w:tplc="9E72F0BE" w:tentative="1">
      <w:start w:val="1"/>
      <w:numFmt w:val="bullet"/>
      <w:lvlText w:val=""/>
      <w:lvlJc w:val="left"/>
      <w:pPr>
        <w:ind w:left="2880" w:hanging="360"/>
      </w:pPr>
      <w:rPr>
        <w:rFonts w:ascii="Wingdings" w:hAnsi="Wingdings" w:hint="default"/>
      </w:rPr>
    </w:lvl>
    <w:lvl w:ilvl="3" w:tplc="4B8A7ED2" w:tentative="1">
      <w:start w:val="1"/>
      <w:numFmt w:val="bullet"/>
      <w:lvlText w:val=""/>
      <w:lvlJc w:val="left"/>
      <w:pPr>
        <w:ind w:left="3600" w:hanging="360"/>
      </w:pPr>
      <w:rPr>
        <w:rFonts w:ascii="Symbol" w:hAnsi="Symbol" w:hint="default"/>
      </w:rPr>
    </w:lvl>
    <w:lvl w:ilvl="4" w:tplc="C44298BA" w:tentative="1">
      <w:start w:val="1"/>
      <w:numFmt w:val="bullet"/>
      <w:lvlText w:val="o"/>
      <w:lvlJc w:val="left"/>
      <w:pPr>
        <w:ind w:left="4320" w:hanging="360"/>
      </w:pPr>
      <w:rPr>
        <w:rFonts w:ascii="Courier New" w:hAnsi="Courier New" w:cs="Courier New" w:hint="default"/>
      </w:rPr>
    </w:lvl>
    <w:lvl w:ilvl="5" w:tplc="840423D6" w:tentative="1">
      <w:start w:val="1"/>
      <w:numFmt w:val="bullet"/>
      <w:lvlText w:val=""/>
      <w:lvlJc w:val="left"/>
      <w:pPr>
        <w:ind w:left="5040" w:hanging="360"/>
      </w:pPr>
      <w:rPr>
        <w:rFonts w:ascii="Wingdings" w:hAnsi="Wingdings" w:hint="default"/>
      </w:rPr>
    </w:lvl>
    <w:lvl w:ilvl="6" w:tplc="3C1A132A" w:tentative="1">
      <w:start w:val="1"/>
      <w:numFmt w:val="bullet"/>
      <w:lvlText w:val=""/>
      <w:lvlJc w:val="left"/>
      <w:pPr>
        <w:ind w:left="5760" w:hanging="360"/>
      </w:pPr>
      <w:rPr>
        <w:rFonts w:ascii="Symbol" w:hAnsi="Symbol" w:hint="default"/>
      </w:rPr>
    </w:lvl>
    <w:lvl w:ilvl="7" w:tplc="79CC1C3C" w:tentative="1">
      <w:start w:val="1"/>
      <w:numFmt w:val="bullet"/>
      <w:lvlText w:val="o"/>
      <w:lvlJc w:val="left"/>
      <w:pPr>
        <w:ind w:left="6480" w:hanging="360"/>
      </w:pPr>
      <w:rPr>
        <w:rFonts w:ascii="Courier New" w:hAnsi="Courier New" w:cs="Courier New" w:hint="default"/>
      </w:rPr>
    </w:lvl>
    <w:lvl w:ilvl="8" w:tplc="A7247E1E" w:tentative="1">
      <w:start w:val="1"/>
      <w:numFmt w:val="bullet"/>
      <w:lvlText w:val=""/>
      <w:lvlJc w:val="left"/>
      <w:pPr>
        <w:ind w:left="7200" w:hanging="360"/>
      </w:pPr>
      <w:rPr>
        <w:rFonts w:ascii="Wingdings" w:hAnsi="Wingdings" w:hint="default"/>
      </w:rPr>
    </w:lvl>
  </w:abstractNum>
  <w:abstractNum w:abstractNumId="371" w15:restartNumberingAfterBreak="0">
    <w:nsid w:val="01347044"/>
    <w:multiLevelType w:val="hybridMultilevel"/>
    <w:tmpl w:val="9F88A45E"/>
    <w:lvl w:ilvl="0" w:tplc="60620E82">
      <w:start w:val="10"/>
      <w:numFmt w:val="decimal"/>
      <w:lvlText w:val="%1."/>
      <w:lvlJc w:val="left"/>
      <w:pPr>
        <w:tabs>
          <w:tab w:val="num" w:pos="720"/>
        </w:tabs>
        <w:ind w:left="720" w:hanging="360"/>
      </w:pPr>
    </w:lvl>
    <w:lvl w:ilvl="1" w:tplc="CEF40772" w:tentative="1">
      <w:start w:val="1"/>
      <w:numFmt w:val="lowerLetter"/>
      <w:lvlText w:val="%2."/>
      <w:lvlJc w:val="left"/>
      <w:pPr>
        <w:tabs>
          <w:tab w:val="num" w:pos="1440"/>
        </w:tabs>
        <w:ind w:left="1440" w:hanging="360"/>
      </w:pPr>
    </w:lvl>
    <w:lvl w:ilvl="2" w:tplc="1148720E" w:tentative="1">
      <w:start w:val="1"/>
      <w:numFmt w:val="lowerRoman"/>
      <w:lvlText w:val="%3."/>
      <w:lvlJc w:val="right"/>
      <w:pPr>
        <w:tabs>
          <w:tab w:val="num" w:pos="2160"/>
        </w:tabs>
        <w:ind w:left="2160" w:hanging="180"/>
      </w:pPr>
    </w:lvl>
    <w:lvl w:ilvl="3" w:tplc="062AEA26" w:tentative="1">
      <w:start w:val="1"/>
      <w:numFmt w:val="decimal"/>
      <w:lvlText w:val="%4."/>
      <w:lvlJc w:val="left"/>
      <w:pPr>
        <w:tabs>
          <w:tab w:val="num" w:pos="2880"/>
        </w:tabs>
        <w:ind w:left="2880" w:hanging="360"/>
      </w:pPr>
    </w:lvl>
    <w:lvl w:ilvl="4" w:tplc="6B0C487C" w:tentative="1">
      <w:start w:val="1"/>
      <w:numFmt w:val="lowerLetter"/>
      <w:lvlText w:val="%5."/>
      <w:lvlJc w:val="left"/>
      <w:pPr>
        <w:tabs>
          <w:tab w:val="num" w:pos="3600"/>
        </w:tabs>
        <w:ind w:left="3600" w:hanging="360"/>
      </w:pPr>
    </w:lvl>
    <w:lvl w:ilvl="5" w:tplc="444CA11A" w:tentative="1">
      <w:start w:val="1"/>
      <w:numFmt w:val="lowerRoman"/>
      <w:lvlText w:val="%6."/>
      <w:lvlJc w:val="right"/>
      <w:pPr>
        <w:tabs>
          <w:tab w:val="num" w:pos="4320"/>
        </w:tabs>
        <w:ind w:left="4320" w:hanging="180"/>
      </w:pPr>
    </w:lvl>
    <w:lvl w:ilvl="6" w:tplc="07ACB4C4" w:tentative="1">
      <w:start w:val="1"/>
      <w:numFmt w:val="decimal"/>
      <w:lvlText w:val="%7."/>
      <w:lvlJc w:val="left"/>
      <w:pPr>
        <w:tabs>
          <w:tab w:val="num" w:pos="5040"/>
        </w:tabs>
        <w:ind w:left="5040" w:hanging="360"/>
      </w:pPr>
    </w:lvl>
    <w:lvl w:ilvl="7" w:tplc="65C83F02" w:tentative="1">
      <w:start w:val="1"/>
      <w:numFmt w:val="lowerLetter"/>
      <w:lvlText w:val="%8."/>
      <w:lvlJc w:val="left"/>
      <w:pPr>
        <w:tabs>
          <w:tab w:val="num" w:pos="5760"/>
        </w:tabs>
        <w:ind w:left="5760" w:hanging="360"/>
      </w:pPr>
    </w:lvl>
    <w:lvl w:ilvl="8" w:tplc="BE0ECB92" w:tentative="1">
      <w:start w:val="1"/>
      <w:numFmt w:val="lowerRoman"/>
      <w:lvlText w:val="%9."/>
      <w:lvlJc w:val="right"/>
      <w:pPr>
        <w:tabs>
          <w:tab w:val="num" w:pos="6480"/>
        </w:tabs>
        <w:ind w:left="6480" w:hanging="180"/>
      </w:pPr>
    </w:lvl>
  </w:abstractNum>
  <w:abstractNum w:abstractNumId="372" w15:restartNumberingAfterBreak="0">
    <w:nsid w:val="01347045"/>
    <w:multiLevelType w:val="hybridMultilevel"/>
    <w:tmpl w:val="E74A7E24"/>
    <w:lvl w:ilvl="0" w:tplc="C986BDD0">
      <w:start w:val="1"/>
      <w:numFmt w:val="decimal"/>
      <w:lvlText w:val="%1."/>
      <w:lvlJc w:val="left"/>
      <w:pPr>
        <w:ind w:left="720" w:hanging="360"/>
      </w:pPr>
    </w:lvl>
    <w:lvl w:ilvl="1" w:tplc="8278DEBE">
      <w:start w:val="1"/>
      <w:numFmt w:val="lowerLetter"/>
      <w:lvlText w:val="%2."/>
      <w:lvlJc w:val="left"/>
      <w:pPr>
        <w:ind w:left="1440" w:hanging="360"/>
      </w:pPr>
    </w:lvl>
    <w:lvl w:ilvl="2" w:tplc="A2BA44D4">
      <w:start w:val="1"/>
      <w:numFmt w:val="lowerRoman"/>
      <w:lvlText w:val="%3."/>
      <w:lvlJc w:val="right"/>
      <w:pPr>
        <w:ind w:left="2160" w:hanging="180"/>
      </w:pPr>
    </w:lvl>
    <w:lvl w:ilvl="3" w:tplc="0FD6C19A">
      <w:start w:val="1"/>
      <w:numFmt w:val="decimal"/>
      <w:lvlText w:val="%4."/>
      <w:lvlJc w:val="left"/>
      <w:pPr>
        <w:ind w:left="2880" w:hanging="360"/>
      </w:pPr>
    </w:lvl>
    <w:lvl w:ilvl="4" w:tplc="C7FEED20">
      <w:start w:val="1"/>
      <w:numFmt w:val="lowerLetter"/>
      <w:lvlText w:val="%5."/>
      <w:lvlJc w:val="left"/>
      <w:pPr>
        <w:ind w:left="3600" w:hanging="360"/>
      </w:pPr>
    </w:lvl>
    <w:lvl w:ilvl="5" w:tplc="6B1EF13C">
      <w:start w:val="1"/>
      <w:numFmt w:val="lowerRoman"/>
      <w:lvlText w:val="%6."/>
      <w:lvlJc w:val="right"/>
      <w:pPr>
        <w:ind w:left="4320" w:hanging="180"/>
      </w:pPr>
    </w:lvl>
    <w:lvl w:ilvl="6" w:tplc="1910DF0C">
      <w:start w:val="1"/>
      <w:numFmt w:val="decimal"/>
      <w:lvlText w:val="%7."/>
      <w:lvlJc w:val="left"/>
      <w:pPr>
        <w:ind w:left="5040" w:hanging="360"/>
      </w:pPr>
    </w:lvl>
    <w:lvl w:ilvl="7" w:tplc="6C86C38A">
      <w:start w:val="1"/>
      <w:numFmt w:val="lowerLetter"/>
      <w:lvlText w:val="%8."/>
      <w:lvlJc w:val="left"/>
      <w:pPr>
        <w:ind w:left="5760" w:hanging="360"/>
      </w:pPr>
    </w:lvl>
    <w:lvl w:ilvl="8" w:tplc="0B203A44">
      <w:start w:val="1"/>
      <w:numFmt w:val="lowerRoman"/>
      <w:lvlText w:val="%9."/>
      <w:lvlJc w:val="right"/>
      <w:pPr>
        <w:ind w:left="6480" w:hanging="180"/>
      </w:pPr>
    </w:lvl>
  </w:abstractNum>
  <w:abstractNum w:abstractNumId="373" w15:restartNumberingAfterBreak="0">
    <w:nsid w:val="01347046"/>
    <w:multiLevelType w:val="hybridMultilevel"/>
    <w:tmpl w:val="9C2E227A"/>
    <w:lvl w:ilvl="0" w:tplc="5C1651D6">
      <w:start w:val="1"/>
      <w:numFmt w:val="lowerRoman"/>
      <w:lvlText w:val="(%1)"/>
      <w:lvlJc w:val="left"/>
      <w:pPr>
        <w:ind w:left="1440" w:hanging="720"/>
      </w:pPr>
    </w:lvl>
    <w:lvl w:ilvl="1" w:tplc="F7DEA4D2">
      <w:start w:val="1"/>
      <w:numFmt w:val="lowerLetter"/>
      <w:lvlText w:val="%2."/>
      <w:lvlJc w:val="left"/>
      <w:pPr>
        <w:ind w:left="1800" w:hanging="360"/>
      </w:pPr>
    </w:lvl>
    <w:lvl w:ilvl="2" w:tplc="92F8C63A">
      <w:start w:val="1"/>
      <w:numFmt w:val="lowerRoman"/>
      <w:lvlText w:val="%3."/>
      <w:lvlJc w:val="right"/>
      <w:pPr>
        <w:ind w:left="2520" w:hanging="180"/>
      </w:pPr>
    </w:lvl>
    <w:lvl w:ilvl="3" w:tplc="51F829B0">
      <w:start w:val="1"/>
      <w:numFmt w:val="decimal"/>
      <w:lvlText w:val="%4."/>
      <w:lvlJc w:val="left"/>
      <w:pPr>
        <w:ind w:left="3240" w:hanging="360"/>
      </w:pPr>
    </w:lvl>
    <w:lvl w:ilvl="4" w:tplc="8CE84B8C">
      <w:start w:val="1"/>
      <w:numFmt w:val="lowerLetter"/>
      <w:lvlText w:val="%5."/>
      <w:lvlJc w:val="left"/>
      <w:pPr>
        <w:ind w:left="3960" w:hanging="360"/>
      </w:pPr>
    </w:lvl>
    <w:lvl w:ilvl="5" w:tplc="C6540AA6">
      <w:start w:val="1"/>
      <w:numFmt w:val="lowerRoman"/>
      <w:lvlText w:val="%6."/>
      <w:lvlJc w:val="right"/>
      <w:pPr>
        <w:ind w:left="4680" w:hanging="180"/>
      </w:pPr>
    </w:lvl>
    <w:lvl w:ilvl="6" w:tplc="C68A249E">
      <w:start w:val="1"/>
      <w:numFmt w:val="decimal"/>
      <w:lvlText w:val="%7."/>
      <w:lvlJc w:val="left"/>
      <w:pPr>
        <w:ind w:left="5400" w:hanging="360"/>
      </w:pPr>
    </w:lvl>
    <w:lvl w:ilvl="7" w:tplc="18CCC2CE">
      <w:start w:val="1"/>
      <w:numFmt w:val="lowerLetter"/>
      <w:lvlText w:val="%8."/>
      <w:lvlJc w:val="left"/>
      <w:pPr>
        <w:ind w:left="6120" w:hanging="360"/>
      </w:pPr>
    </w:lvl>
    <w:lvl w:ilvl="8" w:tplc="0F42C416">
      <w:start w:val="1"/>
      <w:numFmt w:val="lowerRoman"/>
      <w:lvlText w:val="%9."/>
      <w:lvlJc w:val="right"/>
      <w:pPr>
        <w:ind w:left="6840" w:hanging="180"/>
      </w:pPr>
    </w:lvl>
  </w:abstractNum>
  <w:abstractNum w:abstractNumId="374" w15:restartNumberingAfterBreak="0">
    <w:nsid w:val="01347047"/>
    <w:multiLevelType w:val="hybridMultilevel"/>
    <w:tmpl w:val="7D603064"/>
    <w:lvl w:ilvl="0" w:tplc="C986BDD0">
      <w:start w:val="5"/>
      <w:numFmt w:val="decimal"/>
      <w:lvlText w:val="%1."/>
      <w:lvlJc w:val="left"/>
      <w:pPr>
        <w:ind w:left="720" w:hanging="360"/>
      </w:pPr>
    </w:lvl>
    <w:lvl w:ilvl="1" w:tplc="8278DEBE">
      <w:start w:val="1"/>
      <w:numFmt w:val="lowerLetter"/>
      <w:lvlText w:val="%2."/>
      <w:lvlJc w:val="left"/>
      <w:pPr>
        <w:ind w:left="1440" w:hanging="360"/>
      </w:pPr>
    </w:lvl>
    <w:lvl w:ilvl="2" w:tplc="A2BA44D4">
      <w:start w:val="1"/>
      <w:numFmt w:val="lowerRoman"/>
      <w:lvlText w:val="%3."/>
      <w:lvlJc w:val="right"/>
      <w:pPr>
        <w:ind w:left="2160" w:hanging="180"/>
      </w:pPr>
    </w:lvl>
    <w:lvl w:ilvl="3" w:tplc="0FD6C19A">
      <w:start w:val="1"/>
      <w:numFmt w:val="decimal"/>
      <w:lvlText w:val="%4."/>
      <w:lvlJc w:val="left"/>
      <w:pPr>
        <w:ind w:left="2880" w:hanging="360"/>
      </w:pPr>
    </w:lvl>
    <w:lvl w:ilvl="4" w:tplc="C7FEED20">
      <w:start w:val="1"/>
      <w:numFmt w:val="lowerLetter"/>
      <w:lvlText w:val="%5."/>
      <w:lvlJc w:val="left"/>
      <w:pPr>
        <w:ind w:left="3600" w:hanging="360"/>
      </w:pPr>
    </w:lvl>
    <w:lvl w:ilvl="5" w:tplc="6B1EF13C">
      <w:start w:val="1"/>
      <w:numFmt w:val="lowerRoman"/>
      <w:lvlText w:val="%6."/>
      <w:lvlJc w:val="right"/>
      <w:pPr>
        <w:ind w:left="4320" w:hanging="180"/>
      </w:pPr>
    </w:lvl>
    <w:lvl w:ilvl="6" w:tplc="1910DF0C">
      <w:start w:val="1"/>
      <w:numFmt w:val="decimal"/>
      <w:lvlText w:val="%7."/>
      <w:lvlJc w:val="left"/>
      <w:pPr>
        <w:ind w:left="5040" w:hanging="360"/>
      </w:pPr>
    </w:lvl>
    <w:lvl w:ilvl="7" w:tplc="6C86C38A">
      <w:start w:val="1"/>
      <w:numFmt w:val="lowerLetter"/>
      <w:lvlText w:val="%8."/>
      <w:lvlJc w:val="left"/>
      <w:pPr>
        <w:ind w:left="5760" w:hanging="360"/>
      </w:pPr>
    </w:lvl>
    <w:lvl w:ilvl="8" w:tplc="0B203A44">
      <w:start w:val="1"/>
      <w:numFmt w:val="lowerRoman"/>
      <w:lvlText w:val="%9."/>
      <w:lvlJc w:val="right"/>
      <w:pPr>
        <w:ind w:left="6480" w:hanging="180"/>
      </w:pPr>
    </w:lvl>
  </w:abstractNum>
  <w:abstractNum w:abstractNumId="375" w15:restartNumberingAfterBreak="0">
    <w:nsid w:val="01347048"/>
    <w:multiLevelType w:val="hybridMultilevel"/>
    <w:tmpl w:val="1C2E840A"/>
    <w:lvl w:ilvl="0" w:tplc="DA2455FE">
      <w:start w:val="1"/>
      <w:numFmt w:val="decimal"/>
      <w:lvlText w:val="%1."/>
      <w:lvlJc w:val="left"/>
      <w:pPr>
        <w:ind w:left="720" w:hanging="360"/>
      </w:pPr>
    </w:lvl>
    <w:lvl w:ilvl="1" w:tplc="8698F574">
      <w:start w:val="1"/>
      <w:numFmt w:val="lowerLetter"/>
      <w:lvlText w:val="%2."/>
      <w:lvlJc w:val="left"/>
      <w:pPr>
        <w:ind w:left="1440" w:hanging="360"/>
      </w:pPr>
    </w:lvl>
    <w:lvl w:ilvl="2" w:tplc="0D68B722">
      <w:start w:val="1"/>
      <w:numFmt w:val="lowerRoman"/>
      <w:lvlText w:val="%3."/>
      <w:lvlJc w:val="right"/>
      <w:pPr>
        <w:ind w:left="2160" w:hanging="180"/>
      </w:pPr>
    </w:lvl>
    <w:lvl w:ilvl="3" w:tplc="357E9896">
      <w:start w:val="1"/>
      <w:numFmt w:val="decimal"/>
      <w:lvlText w:val="%4."/>
      <w:lvlJc w:val="left"/>
      <w:pPr>
        <w:ind w:left="2880" w:hanging="360"/>
      </w:pPr>
    </w:lvl>
    <w:lvl w:ilvl="4" w:tplc="49AA7CC4">
      <w:start w:val="1"/>
      <w:numFmt w:val="lowerLetter"/>
      <w:lvlText w:val="%5."/>
      <w:lvlJc w:val="left"/>
      <w:pPr>
        <w:ind w:left="3600" w:hanging="360"/>
      </w:pPr>
    </w:lvl>
    <w:lvl w:ilvl="5" w:tplc="F7DE9DAC">
      <w:start w:val="1"/>
      <w:numFmt w:val="lowerRoman"/>
      <w:lvlText w:val="%6."/>
      <w:lvlJc w:val="right"/>
      <w:pPr>
        <w:ind w:left="4320" w:hanging="180"/>
      </w:pPr>
    </w:lvl>
    <w:lvl w:ilvl="6" w:tplc="354C1BEE">
      <w:start w:val="1"/>
      <w:numFmt w:val="decimal"/>
      <w:lvlText w:val="%7."/>
      <w:lvlJc w:val="left"/>
      <w:pPr>
        <w:ind w:left="5040" w:hanging="360"/>
      </w:pPr>
    </w:lvl>
    <w:lvl w:ilvl="7" w:tplc="D5526968">
      <w:start w:val="1"/>
      <w:numFmt w:val="lowerLetter"/>
      <w:lvlText w:val="%8."/>
      <w:lvlJc w:val="left"/>
      <w:pPr>
        <w:ind w:left="5760" w:hanging="360"/>
      </w:pPr>
    </w:lvl>
    <w:lvl w:ilvl="8" w:tplc="1B9231BC">
      <w:start w:val="1"/>
      <w:numFmt w:val="lowerRoman"/>
      <w:lvlText w:val="%9."/>
      <w:lvlJc w:val="right"/>
      <w:pPr>
        <w:ind w:left="6480" w:hanging="180"/>
      </w:pPr>
    </w:lvl>
  </w:abstractNum>
  <w:abstractNum w:abstractNumId="376" w15:restartNumberingAfterBreak="0">
    <w:nsid w:val="01347049"/>
    <w:multiLevelType w:val="hybridMultilevel"/>
    <w:tmpl w:val="4A96C14A"/>
    <w:lvl w:ilvl="0" w:tplc="05F005A2">
      <w:start w:val="1"/>
      <w:numFmt w:val="lowerLetter"/>
      <w:lvlText w:val="(%1)"/>
      <w:lvlJc w:val="left"/>
      <w:pPr>
        <w:ind w:left="1800" w:hanging="360"/>
      </w:pPr>
    </w:lvl>
    <w:lvl w:ilvl="1" w:tplc="5090F6AE">
      <w:start w:val="1"/>
      <w:numFmt w:val="lowerLetter"/>
      <w:lvlText w:val="%2."/>
      <w:lvlJc w:val="left"/>
      <w:pPr>
        <w:ind w:left="2520" w:hanging="360"/>
      </w:pPr>
    </w:lvl>
    <w:lvl w:ilvl="2" w:tplc="174405FA">
      <w:start w:val="1"/>
      <w:numFmt w:val="lowerRoman"/>
      <w:lvlText w:val="%3."/>
      <w:lvlJc w:val="right"/>
      <w:pPr>
        <w:ind w:left="3240" w:hanging="180"/>
      </w:pPr>
    </w:lvl>
    <w:lvl w:ilvl="3" w:tplc="83087038">
      <w:start w:val="1"/>
      <w:numFmt w:val="decimal"/>
      <w:lvlText w:val="%4."/>
      <w:lvlJc w:val="left"/>
      <w:pPr>
        <w:ind w:left="3960" w:hanging="360"/>
      </w:pPr>
    </w:lvl>
    <w:lvl w:ilvl="4" w:tplc="90745430">
      <w:start w:val="1"/>
      <w:numFmt w:val="lowerLetter"/>
      <w:lvlText w:val="%5."/>
      <w:lvlJc w:val="left"/>
      <w:pPr>
        <w:ind w:left="4680" w:hanging="360"/>
      </w:pPr>
    </w:lvl>
    <w:lvl w:ilvl="5" w:tplc="1502354C">
      <w:start w:val="1"/>
      <w:numFmt w:val="lowerRoman"/>
      <w:lvlText w:val="%6."/>
      <w:lvlJc w:val="right"/>
      <w:pPr>
        <w:ind w:left="5400" w:hanging="180"/>
      </w:pPr>
    </w:lvl>
    <w:lvl w:ilvl="6" w:tplc="F860FD4C">
      <w:start w:val="1"/>
      <w:numFmt w:val="decimal"/>
      <w:lvlText w:val="%7."/>
      <w:lvlJc w:val="left"/>
      <w:pPr>
        <w:ind w:left="6120" w:hanging="360"/>
      </w:pPr>
    </w:lvl>
    <w:lvl w:ilvl="7" w:tplc="0C2AFBE4">
      <w:start w:val="1"/>
      <w:numFmt w:val="lowerLetter"/>
      <w:lvlText w:val="%8."/>
      <w:lvlJc w:val="left"/>
      <w:pPr>
        <w:ind w:left="6840" w:hanging="360"/>
      </w:pPr>
    </w:lvl>
    <w:lvl w:ilvl="8" w:tplc="174E84C6">
      <w:start w:val="1"/>
      <w:numFmt w:val="lowerRoman"/>
      <w:lvlText w:val="%9."/>
      <w:lvlJc w:val="right"/>
      <w:pPr>
        <w:ind w:left="7560" w:hanging="180"/>
      </w:pPr>
    </w:lvl>
  </w:abstractNum>
  <w:abstractNum w:abstractNumId="377" w15:restartNumberingAfterBreak="0">
    <w:nsid w:val="0134704A"/>
    <w:multiLevelType w:val="hybridMultilevel"/>
    <w:tmpl w:val="14B6066C"/>
    <w:lvl w:ilvl="0" w:tplc="DA2455FE">
      <w:start w:val="5"/>
      <w:numFmt w:val="decimal"/>
      <w:lvlText w:val="%1."/>
      <w:lvlJc w:val="left"/>
      <w:pPr>
        <w:ind w:left="720" w:hanging="360"/>
      </w:pPr>
    </w:lvl>
    <w:lvl w:ilvl="1" w:tplc="8698F574">
      <w:start w:val="1"/>
      <w:numFmt w:val="lowerLetter"/>
      <w:lvlText w:val="%2."/>
      <w:lvlJc w:val="left"/>
      <w:pPr>
        <w:ind w:left="1440" w:hanging="360"/>
      </w:pPr>
    </w:lvl>
    <w:lvl w:ilvl="2" w:tplc="0D68B722">
      <w:start w:val="1"/>
      <w:numFmt w:val="lowerRoman"/>
      <w:lvlText w:val="%3."/>
      <w:lvlJc w:val="right"/>
      <w:pPr>
        <w:ind w:left="2160" w:hanging="180"/>
      </w:pPr>
    </w:lvl>
    <w:lvl w:ilvl="3" w:tplc="357E9896">
      <w:start w:val="1"/>
      <w:numFmt w:val="decimal"/>
      <w:lvlText w:val="%4."/>
      <w:lvlJc w:val="left"/>
      <w:pPr>
        <w:ind w:left="2880" w:hanging="360"/>
      </w:pPr>
    </w:lvl>
    <w:lvl w:ilvl="4" w:tplc="49AA7CC4">
      <w:start w:val="1"/>
      <w:numFmt w:val="lowerLetter"/>
      <w:lvlText w:val="%5."/>
      <w:lvlJc w:val="left"/>
      <w:pPr>
        <w:ind w:left="3600" w:hanging="360"/>
      </w:pPr>
    </w:lvl>
    <w:lvl w:ilvl="5" w:tplc="F7DE9DAC">
      <w:start w:val="1"/>
      <w:numFmt w:val="lowerRoman"/>
      <w:lvlText w:val="%6."/>
      <w:lvlJc w:val="right"/>
      <w:pPr>
        <w:ind w:left="4320" w:hanging="180"/>
      </w:pPr>
    </w:lvl>
    <w:lvl w:ilvl="6" w:tplc="354C1BEE">
      <w:start w:val="1"/>
      <w:numFmt w:val="decimal"/>
      <w:lvlText w:val="%7."/>
      <w:lvlJc w:val="left"/>
      <w:pPr>
        <w:ind w:left="5040" w:hanging="360"/>
      </w:pPr>
    </w:lvl>
    <w:lvl w:ilvl="7" w:tplc="D5526968">
      <w:start w:val="1"/>
      <w:numFmt w:val="lowerLetter"/>
      <w:lvlText w:val="%8."/>
      <w:lvlJc w:val="left"/>
      <w:pPr>
        <w:ind w:left="5760" w:hanging="360"/>
      </w:pPr>
    </w:lvl>
    <w:lvl w:ilvl="8" w:tplc="1B9231BC">
      <w:start w:val="1"/>
      <w:numFmt w:val="lowerRoman"/>
      <w:lvlText w:val="%9."/>
      <w:lvlJc w:val="right"/>
      <w:pPr>
        <w:ind w:left="6480" w:hanging="180"/>
      </w:pPr>
    </w:lvl>
  </w:abstractNum>
  <w:abstractNum w:abstractNumId="378" w15:restartNumberingAfterBreak="0">
    <w:nsid w:val="0134704B"/>
    <w:multiLevelType w:val="hybridMultilevel"/>
    <w:tmpl w:val="B73AA92A"/>
    <w:lvl w:ilvl="0" w:tplc="02C828D0">
      <w:start w:val="1"/>
      <w:numFmt w:val="upperLetter"/>
      <w:lvlText w:val="%1."/>
      <w:lvlJc w:val="left"/>
      <w:pPr>
        <w:ind w:left="720" w:hanging="360"/>
      </w:pPr>
    </w:lvl>
    <w:lvl w:ilvl="1" w:tplc="0AA84346">
      <w:start w:val="1"/>
      <w:numFmt w:val="lowerLetter"/>
      <w:lvlText w:val="%2."/>
      <w:lvlJc w:val="left"/>
      <w:pPr>
        <w:ind w:left="1440" w:hanging="360"/>
      </w:pPr>
    </w:lvl>
    <w:lvl w:ilvl="2" w:tplc="4E2A212C">
      <w:start w:val="1"/>
      <w:numFmt w:val="lowerRoman"/>
      <w:lvlText w:val="%3."/>
      <w:lvlJc w:val="right"/>
      <w:pPr>
        <w:ind w:left="2160" w:hanging="180"/>
      </w:pPr>
    </w:lvl>
    <w:lvl w:ilvl="3" w:tplc="E3E44DF6">
      <w:start w:val="1"/>
      <w:numFmt w:val="decimal"/>
      <w:lvlText w:val="%4."/>
      <w:lvlJc w:val="left"/>
      <w:pPr>
        <w:ind w:left="2880" w:hanging="360"/>
      </w:pPr>
    </w:lvl>
    <w:lvl w:ilvl="4" w:tplc="31AE332C">
      <w:start w:val="1"/>
      <w:numFmt w:val="lowerLetter"/>
      <w:lvlText w:val="%5."/>
      <w:lvlJc w:val="left"/>
      <w:pPr>
        <w:ind w:left="3600" w:hanging="360"/>
      </w:pPr>
    </w:lvl>
    <w:lvl w:ilvl="5" w:tplc="6BF06448">
      <w:start w:val="1"/>
      <w:numFmt w:val="lowerRoman"/>
      <w:lvlText w:val="%6."/>
      <w:lvlJc w:val="right"/>
      <w:pPr>
        <w:ind w:left="4320" w:hanging="180"/>
      </w:pPr>
    </w:lvl>
    <w:lvl w:ilvl="6" w:tplc="A86A9090">
      <w:start w:val="1"/>
      <w:numFmt w:val="decimal"/>
      <w:lvlText w:val="%7."/>
      <w:lvlJc w:val="left"/>
      <w:pPr>
        <w:ind w:left="5040" w:hanging="360"/>
      </w:pPr>
    </w:lvl>
    <w:lvl w:ilvl="7" w:tplc="879023A2">
      <w:start w:val="1"/>
      <w:numFmt w:val="lowerLetter"/>
      <w:lvlText w:val="%8."/>
      <w:lvlJc w:val="left"/>
      <w:pPr>
        <w:ind w:left="5760" w:hanging="360"/>
      </w:pPr>
    </w:lvl>
    <w:lvl w:ilvl="8" w:tplc="5836A626">
      <w:start w:val="1"/>
      <w:numFmt w:val="lowerRoman"/>
      <w:lvlText w:val="%9."/>
      <w:lvlJc w:val="right"/>
      <w:pPr>
        <w:ind w:left="6480" w:hanging="180"/>
      </w:pPr>
    </w:lvl>
  </w:abstractNum>
  <w:abstractNum w:abstractNumId="379" w15:restartNumberingAfterBreak="0">
    <w:nsid w:val="0134704C"/>
    <w:multiLevelType w:val="hybridMultilevel"/>
    <w:tmpl w:val="4E2424FC"/>
    <w:lvl w:ilvl="0" w:tplc="9B2680C6">
      <w:start w:val="1"/>
      <w:numFmt w:val="decimal"/>
      <w:lvlText w:val="%1."/>
      <w:lvlJc w:val="left"/>
      <w:pPr>
        <w:ind w:left="720" w:hanging="360"/>
      </w:pPr>
    </w:lvl>
    <w:lvl w:ilvl="1" w:tplc="BCC8C09C">
      <w:start w:val="1"/>
      <w:numFmt w:val="lowerLetter"/>
      <w:lvlText w:val="%2."/>
      <w:lvlJc w:val="left"/>
      <w:pPr>
        <w:ind w:left="1440" w:hanging="360"/>
      </w:pPr>
    </w:lvl>
    <w:lvl w:ilvl="2" w:tplc="D3CE0C92">
      <w:start w:val="1"/>
      <w:numFmt w:val="lowerRoman"/>
      <w:lvlText w:val="%3."/>
      <w:lvlJc w:val="right"/>
      <w:pPr>
        <w:ind w:left="2160" w:hanging="180"/>
      </w:pPr>
    </w:lvl>
    <w:lvl w:ilvl="3" w:tplc="973089D2">
      <w:start w:val="1"/>
      <w:numFmt w:val="decimal"/>
      <w:lvlText w:val="%4."/>
      <w:lvlJc w:val="left"/>
      <w:pPr>
        <w:ind w:left="2880" w:hanging="360"/>
      </w:pPr>
    </w:lvl>
    <w:lvl w:ilvl="4" w:tplc="E7C077C2">
      <w:start w:val="1"/>
      <w:numFmt w:val="lowerLetter"/>
      <w:lvlText w:val="%5."/>
      <w:lvlJc w:val="left"/>
      <w:pPr>
        <w:ind w:left="3600" w:hanging="360"/>
      </w:pPr>
    </w:lvl>
    <w:lvl w:ilvl="5" w:tplc="ED5A2004">
      <w:start w:val="1"/>
      <w:numFmt w:val="lowerRoman"/>
      <w:lvlText w:val="%6."/>
      <w:lvlJc w:val="right"/>
      <w:pPr>
        <w:ind w:left="4320" w:hanging="180"/>
      </w:pPr>
    </w:lvl>
    <w:lvl w:ilvl="6" w:tplc="B9CAF0D6">
      <w:start w:val="1"/>
      <w:numFmt w:val="decimal"/>
      <w:lvlText w:val="%7."/>
      <w:lvlJc w:val="left"/>
      <w:pPr>
        <w:ind w:left="5040" w:hanging="360"/>
      </w:pPr>
    </w:lvl>
    <w:lvl w:ilvl="7" w:tplc="FEAEE9EC">
      <w:start w:val="1"/>
      <w:numFmt w:val="lowerLetter"/>
      <w:lvlText w:val="%8."/>
      <w:lvlJc w:val="left"/>
      <w:pPr>
        <w:ind w:left="5760" w:hanging="360"/>
      </w:pPr>
    </w:lvl>
    <w:lvl w:ilvl="8" w:tplc="A20E94C6">
      <w:start w:val="1"/>
      <w:numFmt w:val="lowerRoman"/>
      <w:lvlText w:val="%9."/>
      <w:lvlJc w:val="right"/>
      <w:pPr>
        <w:ind w:left="6480" w:hanging="180"/>
      </w:pPr>
    </w:lvl>
  </w:abstractNum>
  <w:abstractNum w:abstractNumId="380" w15:restartNumberingAfterBreak="0">
    <w:nsid w:val="0134704D"/>
    <w:multiLevelType w:val="hybridMultilevel"/>
    <w:tmpl w:val="D1949758"/>
    <w:lvl w:ilvl="0" w:tplc="4C3C1C42">
      <w:start w:val="1"/>
      <w:numFmt w:val="lowerLetter"/>
      <w:lvlText w:val="(%1)"/>
      <w:lvlJc w:val="left"/>
      <w:pPr>
        <w:ind w:left="1080" w:hanging="360"/>
      </w:pPr>
    </w:lvl>
    <w:lvl w:ilvl="1" w:tplc="556ECDB0">
      <w:start w:val="1"/>
      <w:numFmt w:val="lowerLetter"/>
      <w:lvlText w:val="%2."/>
      <w:lvlJc w:val="left"/>
      <w:pPr>
        <w:ind w:left="1800" w:hanging="360"/>
      </w:pPr>
    </w:lvl>
    <w:lvl w:ilvl="2" w:tplc="6C1CDFBE">
      <w:start w:val="1"/>
      <w:numFmt w:val="lowerRoman"/>
      <w:lvlText w:val="%3."/>
      <w:lvlJc w:val="right"/>
      <w:pPr>
        <w:ind w:left="2520" w:hanging="180"/>
      </w:pPr>
    </w:lvl>
    <w:lvl w:ilvl="3" w:tplc="37D205C0">
      <w:start w:val="1"/>
      <w:numFmt w:val="decimal"/>
      <w:lvlText w:val="%4."/>
      <w:lvlJc w:val="left"/>
      <w:pPr>
        <w:ind w:left="3240" w:hanging="360"/>
      </w:pPr>
    </w:lvl>
    <w:lvl w:ilvl="4" w:tplc="F9281500">
      <w:start w:val="1"/>
      <w:numFmt w:val="lowerLetter"/>
      <w:lvlText w:val="%5."/>
      <w:lvlJc w:val="left"/>
      <w:pPr>
        <w:ind w:left="3960" w:hanging="360"/>
      </w:pPr>
    </w:lvl>
    <w:lvl w:ilvl="5" w:tplc="E6AE371A">
      <w:start w:val="1"/>
      <w:numFmt w:val="lowerRoman"/>
      <w:lvlText w:val="%6."/>
      <w:lvlJc w:val="right"/>
      <w:pPr>
        <w:ind w:left="4680" w:hanging="180"/>
      </w:pPr>
    </w:lvl>
    <w:lvl w:ilvl="6" w:tplc="2F5AFF78">
      <w:start w:val="1"/>
      <w:numFmt w:val="decimal"/>
      <w:lvlText w:val="%7."/>
      <w:lvlJc w:val="left"/>
      <w:pPr>
        <w:ind w:left="5400" w:hanging="360"/>
      </w:pPr>
    </w:lvl>
    <w:lvl w:ilvl="7" w:tplc="36EA1D2E">
      <w:start w:val="1"/>
      <w:numFmt w:val="lowerLetter"/>
      <w:lvlText w:val="%8."/>
      <w:lvlJc w:val="left"/>
      <w:pPr>
        <w:ind w:left="6120" w:hanging="360"/>
      </w:pPr>
    </w:lvl>
    <w:lvl w:ilvl="8" w:tplc="E7FA26B0">
      <w:start w:val="1"/>
      <w:numFmt w:val="lowerRoman"/>
      <w:lvlText w:val="%9."/>
      <w:lvlJc w:val="right"/>
      <w:pPr>
        <w:ind w:left="6840" w:hanging="180"/>
      </w:pPr>
    </w:lvl>
  </w:abstractNum>
  <w:abstractNum w:abstractNumId="381" w15:restartNumberingAfterBreak="0">
    <w:nsid w:val="0134704E"/>
    <w:multiLevelType w:val="hybridMultilevel"/>
    <w:tmpl w:val="4364CBC2"/>
    <w:lvl w:ilvl="0" w:tplc="9B2680C6">
      <w:start w:val="2"/>
      <w:numFmt w:val="decimal"/>
      <w:lvlText w:val="%1."/>
      <w:lvlJc w:val="left"/>
      <w:pPr>
        <w:ind w:left="720" w:hanging="360"/>
      </w:pPr>
    </w:lvl>
    <w:lvl w:ilvl="1" w:tplc="BCC8C09C">
      <w:start w:val="1"/>
      <w:numFmt w:val="lowerLetter"/>
      <w:lvlText w:val="%2."/>
      <w:lvlJc w:val="left"/>
      <w:pPr>
        <w:ind w:left="1440" w:hanging="360"/>
      </w:pPr>
    </w:lvl>
    <w:lvl w:ilvl="2" w:tplc="D3CE0C92">
      <w:start w:val="1"/>
      <w:numFmt w:val="lowerRoman"/>
      <w:lvlText w:val="%3."/>
      <w:lvlJc w:val="right"/>
      <w:pPr>
        <w:ind w:left="2160" w:hanging="180"/>
      </w:pPr>
    </w:lvl>
    <w:lvl w:ilvl="3" w:tplc="973089D2">
      <w:start w:val="1"/>
      <w:numFmt w:val="decimal"/>
      <w:lvlText w:val="%4."/>
      <w:lvlJc w:val="left"/>
      <w:pPr>
        <w:ind w:left="2880" w:hanging="360"/>
      </w:pPr>
    </w:lvl>
    <w:lvl w:ilvl="4" w:tplc="E7C077C2">
      <w:start w:val="1"/>
      <w:numFmt w:val="lowerLetter"/>
      <w:lvlText w:val="%5."/>
      <w:lvlJc w:val="left"/>
      <w:pPr>
        <w:ind w:left="3600" w:hanging="360"/>
      </w:pPr>
    </w:lvl>
    <w:lvl w:ilvl="5" w:tplc="ED5A2004">
      <w:start w:val="1"/>
      <w:numFmt w:val="lowerRoman"/>
      <w:lvlText w:val="%6."/>
      <w:lvlJc w:val="right"/>
      <w:pPr>
        <w:ind w:left="4320" w:hanging="180"/>
      </w:pPr>
    </w:lvl>
    <w:lvl w:ilvl="6" w:tplc="B9CAF0D6">
      <w:start w:val="1"/>
      <w:numFmt w:val="decimal"/>
      <w:lvlText w:val="%7."/>
      <w:lvlJc w:val="left"/>
      <w:pPr>
        <w:ind w:left="5040" w:hanging="360"/>
      </w:pPr>
    </w:lvl>
    <w:lvl w:ilvl="7" w:tplc="FEAEE9EC">
      <w:start w:val="1"/>
      <w:numFmt w:val="lowerLetter"/>
      <w:lvlText w:val="%8."/>
      <w:lvlJc w:val="left"/>
      <w:pPr>
        <w:ind w:left="5760" w:hanging="360"/>
      </w:pPr>
    </w:lvl>
    <w:lvl w:ilvl="8" w:tplc="A20E94C6">
      <w:start w:val="1"/>
      <w:numFmt w:val="lowerRoman"/>
      <w:lvlText w:val="%9."/>
      <w:lvlJc w:val="right"/>
      <w:pPr>
        <w:ind w:left="6480" w:hanging="180"/>
      </w:pPr>
    </w:lvl>
  </w:abstractNum>
  <w:abstractNum w:abstractNumId="382" w15:restartNumberingAfterBreak="0">
    <w:nsid w:val="0134704F"/>
    <w:multiLevelType w:val="hybridMultilevel"/>
    <w:tmpl w:val="606EC9A4"/>
    <w:lvl w:ilvl="0" w:tplc="51C45386">
      <w:start w:val="1"/>
      <w:numFmt w:val="lowerLetter"/>
      <w:lvlText w:val="(%1)"/>
      <w:lvlJc w:val="left"/>
      <w:pPr>
        <w:ind w:left="1080" w:hanging="360"/>
      </w:pPr>
    </w:lvl>
    <w:lvl w:ilvl="1" w:tplc="ABB85A08">
      <w:start w:val="1"/>
      <w:numFmt w:val="lowerLetter"/>
      <w:lvlText w:val="%2."/>
      <w:lvlJc w:val="left"/>
      <w:pPr>
        <w:ind w:left="1800" w:hanging="360"/>
      </w:pPr>
    </w:lvl>
    <w:lvl w:ilvl="2" w:tplc="598A7C18">
      <w:start w:val="1"/>
      <w:numFmt w:val="lowerRoman"/>
      <w:lvlText w:val="%3."/>
      <w:lvlJc w:val="right"/>
      <w:pPr>
        <w:ind w:left="2520" w:hanging="180"/>
      </w:pPr>
    </w:lvl>
    <w:lvl w:ilvl="3" w:tplc="13C49A22">
      <w:start w:val="1"/>
      <w:numFmt w:val="decimal"/>
      <w:lvlText w:val="%4."/>
      <w:lvlJc w:val="left"/>
      <w:pPr>
        <w:ind w:left="3240" w:hanging="360"/>
      </w:pPr>
    </w:lvl>
    <w:lvl w:ilvl="4" w:tplc="ACC46D72">
      <w:start w:val="1"/>
      <w:numFmt w:val="lowerLetter"/>
      <w:lvlText w:val="%5."/>
      <w:lvlJc w:val="left"/>
      <w:pPr>
        <w:ind w:left="3960" w:hanging="360"/>
      </w:pPr>
    </w:lvl>
    <w:lvl w:ilvl="5" w:tplc="4B649A74">
      <w:start w:val="1"/>
      <w:numFmt w:val="lowerRoman"/>
      <w:lvlText w:val="%6."/>
      <w:lvlJc w:val="right"/>
      <w:pPr>
        <w:ind w:left="4680" w:hanging="180"/>
      </w:pPr>
    </w:lvl>
    <w:lvl w:ilvl="6" w:tplc="FFE45B60">
      <w:start w:val="1"/>
      <w:numFmt w:val="decimal"/>
      <w:lvlText w:val="%7."/>
      <w:lvlJc w:val="left"/>
      <w:pPr>
        <w:ind w:left="5400" w:hanging="360"/>
      </w:pPr>
    </w:lvl>
    <w:lvl w:ilvl="7" w:tplc="C54C7870">
      <w:start w:val="1"/>
      <w:numFmt w:val="lowerLetter"/>
      <w:lvlText w:val="%8."/>
      <w:lvlJc w:val="left"/>
      <w:pPr>
        <w:ind w:left="6120" w:hanging="360"/>
      </w:pPr>
    </w:lvl>
    <w:lvl w:ilvl="8" w:tplc="F32440C2">
      <w:start w:val="1"/>
      <w:numFmt w:val="lowerRoman"/>
      <w:lvlText w:val="%9."/>
      <w:lvlJc w:val="right"/>
      <w:pPr>
        <w:ind w:left="6840" w:hanging="180"/>
      </w:pPr>
    </w:lvl>
  </w:abstractNum>
  <w:abstractNum w:abstractNumId="383" w15:restartNumberingAfterBreak="0">
    <w:nsid w:val="01347050"/>
    <w:multiLevelType w:val="hybridMultilevel"/>
    <w:tmpl w:val="8ADE0FC4"/>
    <w:lvl w:ilvl="0" w:tplc="57BAE356">
      <w:start w:val="9"/>
      <w:numFmt w:val="lowerLetter"/>
      <w:lvlText w:val="(%1)"/>
      <w:lvlJc w:val="left"/>
      <w:pPr>
        <w:ind w:left="1440" w:hanging="360"/>
      </w:pPr>
    </w:lvl>
    <w:lvl w:ilvl="1" w:tplc="08004556">
      <w:start w:val="1"/>
      <w:numFmt w:val="lowerLetter"/>
      <w:lvlText w:val="%2."/>
      <w:lvlJc w:val="left"/>
      <w:pPr>
        <w:ind w:left="2160" w:hanging="360"/>
      </w:pPr>
    </w:lvl>
    <w:lvl w:ilvl="2" w:tplc="4CC8FBD2">
      <w:start w:val="1"/>
      <w:numFmt w:val="lowerRoman"/>
      <w:lvlText w:val="%3."/>
      <w:lvlJc w:val="right"/>
      <w:pPr>
        <w:ind w:left="2880" w:hanging="180"/>
      </w:pPr>
    </w:lvl>
    <w:lvl w:ilvl="3" w:tplc="5F8E485A">
      <w:start w:val="1"/>
      <w:numFmt w:val="decimal"/>
      <w:lvlText w:val="%4."/>
      <w:lvlJc w:val="left"/>
      <w:pPr>
        <w:ind w:left="3600" w:hanging="360"/>
      </w:pPr>
    </w:lvl>
    <w:lvl w:ilvl="4" w:tplc="F3360872">
      <w:start w:val="1"/>
      <w:numFmt w:val="lowerLetter"/>
      <w:lvlText w:val="%5."/>
      <w:lvlJc w:val="left"/>
      <w:pPr>
        <w:ind w:left="4320" w:hanging="360"/>
      </w:pPr>
    </w:lvl>
    <w:lvl w:ilvl="5" w:tplc="787EE130">
      <w:start w:val="1"/>
      <w:numFmt w:val="lowerRoman"/>
      <w:lvlText w:val="%6."/>
      <w:lvlJc w:val="right"/>
      <w:pPr>
        <w:ind w:left="5040" w:hanging="180"/>
      </w:pPr>
    </w:lvl>
    <w:lvl w:ilvl="6" w:tplc="6CB6223A">
      <w:start w:val="1"/>
      <w:numFmt w:val="decimal"/>
      <w:lvlText w:val="%7."/>
      <w:lvlJc w:val="left"/>
      <w:pPr>
        <w:ind w:left="5760" w:hanging="360"/>
      </w:pPr>
    </w:lvl>
    <w:lvl w:ilvl="7" w:tplc="66462140">
      <w:start w:val="1"/>
      <w:numFmt w:val="lowerLetter"/>
      <w:lvlText w:val="%8."/>
      <w:lvlJc w:val="left"/>
      <w:pPr>
        <w:ind w:left="6480" w:hanging="360"/>
      </w:pPr>
    </w:lvl>
    <w:lvl w:ilvl="8" w:tplc="0A3E4B5C">
      <w:start w:val="1"/>
      <w:numFmt w:val="lowerRoman"/>
      <w:lvlText w:val="%9."/>
      <w:lvlJc w:val="right"/>
      <w:pPr>
        <w:ind w:left="7200" w:hanging="180"/>
      </w:pPr>
    </w:lvl>
  </w:abstractNum>
  <w:abstractNum w:abstractNumId="384" w15:restartNumberingAfterBreak="0">
    <w:nsid w:val="01347051"/>
    <w:multiLevelType w:val="hybridMultilevel"/>
    <w:tmpl w:val="9028BB36"/>
    <w:lvl w:ilvl="0" w:tplc="5DD4E80C">
      <w:start w:val="2"/>
      <w:numFmt w:val="lowerRoman"/>
      <w:lvlText w:val="(%1)"/>
      <w:lvlJc w:val="left"/>
      <w:pPr>
        <w:ind w:left="1800" w:hanging="720"/>
      </w:pPr>
    </w:lvl>
    <w:lvl w:ilvl="1" w:tplc="A95847CC">
      <w:start w:val="1"/>
      <w:numFmt w:val="lowerLetter"/>
      <w:lvlText w:val="%2."/>
      <w:lvlJc w:val="left"/>
      <w:pPr>
        <w:ind w:left="2160" w:hanging="360"/>
      </w:pPr>
    </w:lvl>
    <w:lvl w:ilvl="2" w:tplc="F0C2EB20">
      <w:start w:val="1"/>
      <w:numFmt w:val="lowerRoman"/>
      <w:lvlText w:val="%3."/>
      <w:lvlJc w:val="right"/>
      <w:pPr>
        <w:ind w:left="2880" w:hanging="180"/>
      </w:pPr>
    </w:lvl>
    <w:lvl w:ilvl="3" w:tplc="B49435D6">
      <w:start w:val="1"/>
      <w:numFmt w:val="decimal"/>
      <w:lvlText w:val="%4."/>
      <w:lvlJc w:val="left"/>
      <w:pPr>
        <w:ind w:left="3600" w:hanging="360"/>
      </w:pPr>
    </w:lvl>
    <w:lvl w:ilvl="4" w:tplc="C4CC67EC">
      <w:start w:val="1"/>
      <w:numFmt w:val="lowerLetter"/>
      <w:lvlText w:val="%5."/>
      <w:lvlJc w:val="left"/>
      <w:pPr>
        <w:ind w:left="4320" w:hanging="360"/>
      </w:pPr>
    </w:lvl>
    <w:lvl w:ilvl="5" w:tplc="3A6CC220">
      <w:start w:val="1"/>
      <w:numFmt w:val="lowerRoman"/>
      <w:lvlText w:val="%6."/>
      <w:lvlJc w:val="right"/>
      <w:pPr>
        <w:ind w:left="5040" w:hanging="180"/>
      </w:pPr>
    </w:lvl>
    <w:lvl w:ilvl="6" w:tplc="E64A28A8">
      <w:start w:val="1"/>
      <w:numFmt w:val="decimal"/>
      <w:lvlText w:val="%7."/>
      <w:lvlJc w:val="left"/>
      <w:pPr>
        <w:ind w:left="5760" w:hanging="360"/>
      </w:pPr>
    </w:lvl>
    <w:lvl w:ilvl="7" w:tplc="1E1C578C">
      <w:start w:val="1"/>
      <w:numFmt w:val="lowerLetter"/>
      <w:lvlText w:val="%8."/>
      <w:lvlJc w:val="left"/>
      <w:pPr>
        <w:ind w:left="6480" w:hanging="360"/>
      </w:pPr>
    </w:lvl>
    <w:lvl w:ilvl="8" w:tplc="2E86150C">
      <w:start w:val="1"/>
      <w:numFmt w:val="lowerRoman"/>
      <w:lvlText w:val="%9."/>
      <w:lvlJc w:val="right"/>
      <w:pPr>
        <w:ind w:left="7200" w:hanging="180"/>
      </w:pPr>
    </w:lvl>
  </w:abstractNum>
  <w:abstractNum w:abstractNumId="385" w15:restartNumberingAfterBreak="0">
    <w:nsid w:val="01347052"/>
    <w:multiLevelType w:val="hybridMultilevel"/>
    <w:tmpl w:val="D54C61CE"/>
    <w:lvl w:ilvl="0" w:tplc="9B2680C6">
      <w:start w:val="4"/>
      <w:numFmt w:val="decimal"/>
      <w:lvlText w:val="%1."/>
      <w:lvlJc w:val="left"/>
      <w:pPr>
        <w:ind w:left="720" w:hanging="360"/>
      </w:pPr>
    </w:lvl>
    <w:lvl w:ilvl="1" w:tplc="BCC8C09C">
      <w:start w:val="1"/>
      <w:numFmt w:val="lowerLetter"/>
      <w:lvlText w:val="%2."/>
      <w:lvlJc w:val="left"/>
      <w:pPr>
        <w:ind w:left="1440" w:hanging="360"/>
      </w:pPr>
    </w:lvl>
    <w:lvl w:ilvl="2" w:tplc="D3CE0C92">
      <w:start w:val="1"/>
      <w:numFmt w:val="lowerRoman"/>
      <w:lvlText w:val="%3."/>
      <w:lvlJc w:val="right"/>
      <w:pPr>
        <w:ind w:left="2160" w:hanging="180"/>
      </w:pPr>
    </w:lvl>
    <w:lvl w:ilvl="3" w:tplc="973089D2">
      <w:start w:val="1"/>
      <w:numFmt w:val="decimal"/>
      <w:lvlText w:val="%4."/>
      <w:lvlJc w:val="left"/>
      <w:pPr>
        <w:ind w:left="2880" w:hanging="360"/>
      </w:pPr>
    </w:lvl>
    <w:lvl w:ilvl="4" w:tplc="E7C077C2">
      <w:start w:val="1"/>
      <w:numFmt w:val="lowerLetter"/>
      <w:lvlText w:val="%5."/>
      <w:lvlJc w:val="left"/>
      <w:pPr>
        <w:ind w:left="3600" w:hanging="360"/>
      </w:pPr>
    </w:lvl>
    <w:lvl w:ilvl="5" w:tplc="ED5A2004">
      <w:start w:val="1"/>
      <w:numFmt w:val="lowerRoman"/>
      <w:lvlText w:val="%6."/>
      <w:lvlJc w:val="right"/>
      <w:pPr>
        <w:ind w:left="4320" w:hanging="180"/>
      </w:pPr>
    </w:lvl>
    <w:lvl w:ilvl="6" w:tplc="B9CAF0D6">
      <w:start w:val="1"/>
      <w:numFmt w:val="decimal"/>
      <w:lvlText w:val="%7."/>
      <w:lvlJc w:val="left"/>
      <w:pPr>
        <w:ind w:left="5040" w:hanging="360"/>
      </w:pPr>
    </w:lvl>
    <w:lvl w:ilvl="7" w:tplc="FEAEE9EC">
      <w:start w:val="1"/>
      <w:numFmt w:val="lowerLetter"/>
      <w:lvlText w:val="%8."/>
      <w:lvlJc w:val="left"/>
      <w:pPr>
        <w:ind w:left="5760" w:hanging="360"/>
      </w:pPr>
    </w:lvl>
    <w:lvl w:ilvl="8" w:tplc="A20E94C6">
      <w:start w:val="1"/>
      <w:numFmt w:val="lowerRoman"/>
      <w:lvlText w:val="%9."/>
      <w:lvlJc w:val="right"/>
      <w:pPr>
        <w:ind w:left="6480" w:hanging="180"/>
      </w:pPr>
    </w:lvl>
  </w:abstractNum>
  <w:abstractNum w:abstractNumId="386" w15:restartNumberingAfterBreak="0">
    <w:nsid w:val="01347053"/>
    <w:multiLevelType w:val="hybridMultilevel"/>
    <w:tmpl w:val="898646AA"/>
    <w:lvl w:ilvl="0" w:tplc="DB2CD69E">
      <w:start w:val="1"/>
      <w:numFmt w:val="lowerLetter"/>
      <w:lvlText w:val="(%1)"/>
      <w:lvlJc w:val="left"/>
      <w:pPr>
        <w:ind w:left="1440" w:hanging="720"/>
      </w:pPr>
    </w:lvl>
    <w:lvl w:ilvl="1" w:tplc="FEA23108">
      <w:start w:val="1"/>
      <w:numFmt w:val="lowerLetter"/>
      <w:lvlText w:val="%2."/>
      <w:lvlJc w:val="left"/>
      <w:pPr>
        <w:ind w:left="1800" w:hanging="360"/>
      </w:pPr>
    </w:lvl>
    <w:lvl w:ilvl="2" w:tplc="5FF241BA">
      <w:start w:val="1"/>
      <w:numFmt w:val="lowerRoman"/>
      <w:lvlText w:val="%3."/>
      <w:lvlJc w:val="right"/>
      <w:pPr>
        <w:ind w:left="2520" w:hanging="180"/>
      </w:pPr>
    </w:lvl>
    <w:lvl w:ilvl="3" w:tplc="F992004C">
      <w:start w:val="1"/>
      <w:numFmt w:val="decimal"/>
      <w:lvlText w:val="%4."/>
      <w:lvlJc w:val="left"/>
      <w:pPr>
        <w:ind w:left="3240" w:hanging="360"/>
      </w:pPr>
    </w:lvl>
    <w:lvl w:ilvl="4" w:tplc="B3F8CAD4">
      <w:start w:val="1"/>
      <w:numFmt w:val="lowerLetter"/>
      <w:lvlText w:val="%5."/>
      <w:lvlJc w:val="left"/>
      <w:pPr>
        <w:ind w:left="3960" w:hanging="360"/>
      </w:pPr>
    </w:lvl>
    <w:lvl w:ilvl="5" w:tplc="9A96DF6C">
      <w:start w:val="1"/>
      <w:numFmt w:val="lowerRoman"/>
      <w:lvlText w:val="%6."/>
      <w:lvlJc w:val="right"/>
      <w:pPr>
        <w:ind w:left="4680" w:hanging="180"/>
      </w:pPr>
    </w:lvl>
    <w:lvl w:ilvl="6" w:tplc="D0EA4CEC">
      <w:start w:val="1"/>
      <w:numFmt w:val="decimal"/>
      <w:lvlText w:val="%7."/>
      <w:lvlJc w:val="left"/>
      <w:pPr>
        <w:ind w:left="5400" w:hanging="360"/>
      </w:pPr>
    </w:lvl>
    <w:lvl w:ilvl="7" w:tplc="6C6840B8">
      <w:start w:val="1"/>
      <w:numFmt w:val="lowerLetter"/>
      <w:lvlText w:val="%8."/>
      <w:lvlJc w:val="left"/>
      <w:pPr>
        <w:ind w:left="6120" w:hanging="360"/>
      </w:pPr>
    </w:lvl>
    <w:lvl w:ilvl="8" w:tplc="47AABAFE">
      <w:start w:val="1"/>
      <w:numFmt w:val="lowerRoman"/>
      <w:lvlText w:val="%9."/>
      <w:lvlJc w:val="right"/>
      <w:pPr>
        <w:ind w:left="6840" w:hanging="180"/>
      </w:pPr>
    </w:lvl>
  </w:abstractNum>
  <w:abstractNum w:abstractNumId="387" w15:restartNumberingAfterBreak="0">
    <w:nsid w:val="01347054"/>
    <w:multiLevelType w:val="hybridMultilevel"/>
    <w:tmpl w:val="7A44086A"/>
    <w:lvl w:ilvl="0" w:tplc="9B2680C6">
      <w:start w:val="6"/>
      <w:numFmt w:val="decimal"/>
      <w:lvlText w:val="%1."/>
      <w:lvlJc w:val="left"/>
      <w:pPr>
        <w:ind w:left="720" w:hanging="360"/>
      </w:pPr>
    </w:lvl>
    <w:lvl w:ilvl="1" w:tplc="BCC8C09C">
      <w:start w:val="1"/>
      <w:numFmt w:val="lowerLetter"/>
      <w:lvlText w:val="%2."/>
      <w:lvlJc w:val="left"/>
      <w:pPr>
        <w:ind w:left="1440" w:hanging="360"/>
      </w:pPr>
    </w:lvl>
    <w:lvl w:ilvl="2" w:tplc="D3CE0C92">
      <w:start w:val="1"/>
      <w:numFmt w:val="lowerRoman"/>
      <w:lvlText w:val="%3."/>
      <w:lvlJc w:val="right"/>
      <w:pPr>
        <w:ind w:left="2160" w:hanging="180"/>
      </w:pPr>
    </w:lvl>
    <w:lvl w:ilvl="3" w:tplc="973089D2">
      <w:start w:val="1"/>
      <w:numFmt w:val="decimal"/>
      <w:lvlText w:val="%4."/>
      <w:lvlJc w:val="left"/>
      <w:pPr>
        <w:ind w:left="2880" w:hanging="360"/>
      </w:pPr>
    </w:lvl>
    <w:lvl w:ilvl="4" w:tplc="E7C077C2">
      <w:start w:val="1"/>
      <w:numFmt w:val="lowerLetter"/>
      <w:lvlText w:val="%5."/>
      <w:lvlJc w:val="left"/>
      <w:pPr>
        <w:ind w:left="3600" w:hanging="360"/>
      </w:pPr>
    </w:lvl>
    <w:lvl w:ilvl="5" w:tplc="ED5A2004">
      <w:start w:val="1"/>
      <w:numFmt w:val="lowerRoman"/>
      <w:lvlText w:val="%6."/>
      <w:lvlJc w:val="right"/>
      <w:pPr>
        <w:ind w:left="4320" w:hanging="180"/>
      </w:pPr>
    </w:lvl>
    <w:lvl w:ilvl="6" w:tplc="B9CAF0D6">
      <w:start w:val="1"/>
      <w:numFmt w:val="decimal"/>
      <w:lvlText w:val="%7."/>
      <w:lvlJc w:val="left"/>
      <w:pPr>
        <w:ind w:left="5040" w:hanging="360"/>
      </w:pPr>
    </w:lvl>
    <w:lvl w:ilvl="7" w:tplc="FEAEE9EC">
      <w:start w:val="1"/>
      <w:numFmt w:val="lowerLetter"/>
      <w:lvlText w:val="%8."/>
      <w:lvlJc w:val="left"/>
      <w:pPr>
        <w:ind w:left="5760" w:hanging="360"/>
      </w:pPr>
    </w:lvl>
    <w:lvl w:ilvl="8" w:tplc="A20E94C6">
      <w:start w:val="1"/>
      <w:numFmt w:val="lowerRoman"/>
      <w:lvlText w:val="%9."/>
      <w:lvlJc w:val="right"/>
      <w:pPr>
        <w:ind w:left="6480" w:hanging="180"/>
      </w:pPr>
    </w:lvl>
  </w:abstractNum>
  <w:abstractNum w:abstractNumId="388" w15:restartNumberingAfterBreak="0">
    <w:nsid w:val="01347055"/>
    <w:multiLevelType w:val="hybridMultilevel"/>
    <w:tmpl w:val="4EDEEFD0"/>
    <w:lvl w:ilvl="0" w:tplc="4EEC1E1E">
      <w:start w:val="1"/>
      <w:numFmt w:val="lowerLetter"/>
      <w:lvlText w:val="(%1)"/>
      <w:lvlJc w:val="left"/>
      <w:pPr>
        <w:ind w:left="1080" w:hanging="360"/>
      </w:pPr>
    </w:lvl>
    <w:lvl w:ilvl="1" w:tplc="EA7890DC">
      <w:start w:val="1"/>
      <w:numFmt w:val="lowerLetter"/>
      <w:lvlText w:val="%2."/>
      <w:lvlJc w:val="left"/>
      <w:pPr>
        <w:ind w:left="1800" w:hanging="360"/>
      </w:pPr>
    </w:lvl>
    <w:lvl w:ilvl="2" w:tplc="CFEC4F20">
      <w:start w:val="1"/>
      <w:numFmt w:val="lowerRoman"/>
      <w:lvlText w:val="%3."/>
      <w:lvlJc w:val="right"/>
      <w:pPr>
        <w:ind w:left="2520" w:hanging="180"/>
      </w:pPr>
    </w:lvl>
    <w:lvl w:ilvl="3" w:tplc="FCAE526C">
      <w:start w:val="1"/>
      <w:numFmt w:val="decimal"/>
      <w:lvlText w:val="%4."/>
      <w:lvlJc w:val="left"/>
      <w:pPr>
        <w:ind w:left="3240" w:hanging="360"/>
      </w:pPr>
    </w:lvl>
    <w:lvl w:ilvl="4" w:tplc="862491C2">
      <w:start w:val="1"/>
      <w:numFmt w:val="lowerLetter"/>
      <w:lvlText w:val="%5."/>
      <w:lvlJc w:val="left"/>
      <w:pPr>
        <w:ind w:left="3960" w:hanging="360"/>
      </w:pPr>
    </w:lvl>
    <w:lvl w:ilvl="5" w:tplc="3E2A360A">
      <w:start w:val="1"/>
      <w:numFmt w:val="lowerRoman"/>
      <w:lvlText w:val="%6."/>
      <w:lvlJc w:val="right"/>
      <w:pPr>
        <w:ind w:left="4680" w:hanging="180"/>
      </w:pPr>
    </w:lvl>
    <w:lvl w:ilvl="6" w:tplc="8104DE32">
      <w:start w:val="1"/>
      <w:numFmt w:val="decimal"/>
      <w:lvlText w:val="%7."/>
      <w:lvlJc w:val="left"/>
      <w:pPr>
        <w:ind w:left="5400" w:hanging="360"/>
      </w:pPr>
    </w:lvl>
    <w:lvl w:ilvl="7" w:tplc="D718597A">
      <w:start w:val="1"/>
      <w:numFmt w:val="lowerLetter"/>
      <w:lvlText w:val="%8."/>
      <w:lvlJc w:val="left"/>
      <w:pPr>
        <w:ind w:left="6120" w:hanging="360"/>
      </w:pPr>
    </w:lvl>
    <w:lvl w:ilvl="8" w:tplc="1854A260">
      <w:start w:val="1"/>
      <w:numFmt w:val="lowerRoman"/>
      <w:lvlText w:val="%9."/>
      <w:lvlJc w:val="right"/>
      <w:pPr>
        <w:ind w:left="6840" w:hanging="180"/>
      </w:pPr>
    </w:lvl>
  </w:abstractNum>
  <w:abstractNum w:abstractNumId="389" w15:restartNumberingAfterBreak="0">
    <w:nsid w:val="01347056"/>
    <w:multiLevelType w:val="hybridMultilevel"/>
    <w:tmpl w:val="4DA8BCF8"/>
    <w:lvl w:ilvl="0" w:tplc="7E3EA558">
      <w:start w:val="1"/>
      <w:numFmt w:val="lowerRoman"/>
      <w:lvlText w:val="(%1)"/>
      <w:lvlJc w:val="left"/>
      <w:pPr>
        <w:ind w:left="1440" w:hanging="360"/>
      </w:pPr>
    </w:lvl>
    <w:lvl w:ilvl="1" w:tplc="99A6F9DE">
      <w:start w:val="1"/>
      <w:numFmt w:val="lowerLetter"/>
      <w:lvlText w:val="%2."/>
      <w:lvlJc w:val="left"/>
      <w:pPr>
        <w:ind w:left="2160" w:hanging="360"/>
      </w:pPr>
    </w:lvl>
    <w:lvl w:ilvl="2" w:tplc="82B6F096">
      <w:start w:val="1"/>
      <w:numFmt w:val="lowerRoman"/>
      <w:lvlText w:val="%3."/>
      <w:lvlJc w:val="right"/>
      <w:pPr>
        <w:ind w:left="2880" w:hanging="180"/>
      </w:pPr>
    </w:lvl>
    <w:lvl w:ilvl="3" w:tplc="4854240C">
      <w:start w:val="1"/>
      <w:numFmt w:val="decimal"/>
      <w:lvlText w:val="%4."/>
      <w:lvlJc w:val="left"/>
      <w:pPr>
        <w:ind w:left="3600" w:hanging="360"/>
      </w:pPr>
    </w:lvl>
    <w:lvl w:ilvl="4" w:tplc="48B6EE3C">
      <w:start w:val="1"/>
      <w:numFmt w:val="lowerLetter"/>
      <w:lvlText w:val="%5."/>
      <w:lvlJc w:val="left"/>
      <w:pPr>
        <w:ind w:left="4320" w:hanging="360"/>
      </w:pPr>
    </w:lvl>
    <w:lvl w:ilvl="5" w:tplc="F460B850">
      <w:start w:val="1"/>
      <w:numFmt w:val="lowerRoman"/>
      <w:lvlText w:val="%6."/>
      <w:lvlJc w:val="right"/>
      <w:pPr>
        <w:ind w:left="5040" w:hanging="180"/>
      </w:pPr>
    </w:lvl>
    <w:lvl w:ilvl="6" w:tplc="6EE4838C">
      <w:start w:val="1"/>
      <w:numFmt w:val="decimal"/>
      <w:lvlText w:val="%7."/>
      <w:lvlJc w:val="left"/>
      <w:pPr>
        <w:ind w:left="5760" w:hanging="360"/>
      </w:pPr>
    </w:lvl>
    <w:lvl w:ilvl="7" w:tplc="2A126D80">
      <w:start w:val="1"/>
      <w:numFmt w:val="lowerLetter"/>
      <w:lvlText w:val="%8."/>
      <w:lvlJc w:val="left"/>
      <w:pPr>
        <w:ind w:left="6480" w:hanging="360"/>
      </w:pPr>
    </w:lvl>
    <w:lvl w:ilvl="8" w:tplc="3BB61352">
      <w:start w:val="1"/>
      <w:numFmt w:val="lowerRoman"/>
      <w:lvlText w:val="%9."/>
      <w:lvlJc w:val="right"/>
      <w:pPr>
        <w:ind w:left="7200" w:hanging="180"/>
      </w:pPr>
    </w:lvl>
  </w:abstractNum>
  <w:abstractNum w:abstractNumId="390" w15:restartNumberingAfterBreak="0">
    <w:nsid w:val="01347057"/>
    <w:multiLevelType w:val="hybridMultilevel"/>
    <w:tmpl w:val="B804ED9C"/>
    <w:lvl w:ilvl="0" w:tplc="4EEC1E1E">
      <w:start w:val="2"/>
      <w:numFmt w:val="lowerLetter"/>
      <w:lvlText w:val="(%1)"/>
      <w:lvlJc w:val="left"/>
      <w:pPr>
        <w:ind w:left="1080" w:hanging="360"/>
      </w:pPr>
    </w:lvl>
    <w:lvl w:ilvl="1" w:tplc="EA7890DC">
      <w:start w:val="1"/>
      <w:numFmt w:val="lowerLetter"/>
      <w:lvlText w:val="%2."/>
      <w:lvlJc w:val="left"/>
      <w:pPr>
        <w:ind w:left="1800" w:hanging="360"/>
      </w:pPr>
    </w:lvl>
    <w:lvl w:ilvl="2" w:tplc="CFEC4F20">
      <w:start w:val="1"/>
      <w:numFmt w:val="lowerRoman"/>
      <w:lvlText w:val="%3."/>
      <w:lvlJc w:val="right"/>
      <w:pPr>
        <w:ind w:left="2520" w:hanging="180"/>
      </w:pPr>
    </w:lvl>
    <w:lvl w:ilvl="3" w:tplc="FCAE526C">
      <w:start w:val="1"/>
      <w:numFmt w:val="decimal"/>
      <w:lvlText w:val="%4."/>
      <w:lvlJc w:val="left"/>
      <w:pPr>
        <w:ind w:left="3240" w:hanging="360"/>
      </w:pPr>
    </w:lvl>
    <w:lvl w:ilvl="4" w:tplc="862491C2">
      <w:start w:val="1"/>
      <w:numFmt w:val="lowerLetter"/>
      <w:lvlText w:val="%5."/>
      <w:lvlJc w:val="left"/>
      <w:pPr>
        <w:ind w:left="3960" w:hanging="360"/>
      </w:pPr>
    </w:lvl>
    <w:lvl w:ilvl="5" w:tplc="3E2A360A">
      <w:start w:val="1"/>
      <w:numFmt w:val="lowerRoman"/>
      <w:lvlText w:val="%6."/>
      <w:lvlJc w:val="right"/>
      <w:pPr>
        <w:ind w:left="4680" w:hanging="180"/>
      </w:pPr>
    </w:lvl>
    <w:lvl w:ilvl="6" w:tplc="8104DE32">
      <w:start w:val="1"/>
      <w:numFmt w:val="decimal"/>
      <w:lvlText w:val="%7."/>
      <w:lvlJc w:val="left"/>
      <w:pPr>
        <w:ind w:left="5400" w:hanging="360"/>
      </w:pPr>
    </w:lvl>
    <w:lvl w:ilvl="7" w:tplc="D718597A">
      <w:start w:val="1"/>
      <w:numFmt w:val="lowerLetter"/>
      <w:lvlText w:val="%8."/>
      <w:lvlJc w:val="left"/>
      <w:pPr>
        <w:ind w:left="6120" w:hanging="360"/>
      </w:pPr>
    </w:lvl>
    <w:lvl w:ilvl="8" w:tplc="1854A260">
      <w:start w:val="1"/>
      <w:numFmt w:val="lowerRoman"/>
      <w:lvlText w:val="%9."/>
      <w:lvlJc w:val="right"/>
      <w:pPr>
        <w:ind w:left="6840" w:hanging="180"/>
      </w:pPr>
    </w:lvl>
  </w:abstractNum>
  <w:abstractNum w:abstractNumId="391" w15:restartNumberingAfterBreak="0">
    <w:nsid w:val="01347058"/>
    <w:multiLevelType w:val="hybridMultilevel"/>
    <w:tmpl w:val="C68A4A4E"/>
    <w:lvl w:ilvl="0" w:tplc="9B2680C6">
      <w:start w:val="7"/>
      <w:numFmt w:val="decimal"/>
      <w:lvlText w:val="%1."/>
      <w:lvlJc w:val="left"/>
      <w:pPr>
        <w:ind w:left="720" w:hanging="360"/>
      </w:pPr>
    </w:lvl>
    <w:lvl w:ilvl="1" w:tplc="BCC8C09C">
      <w:start w:val="1"/>
      <w:numFmt w:val="lowerLetter"/>
      <w:lvlText w:val="%2."/>
      <w:lvlJc w:val="left"/>
      <w:pPr>
        <w:ind w:left="1440" w:hanging="360"/>
      </w:pPr>
    </w:lvl>
    <w:lvl w:ilvl="2" w:tplc="D3CE0C92">
      <w:start w:val="1"/>
      <w:numFmt w:val="lowerRoman"/>
      <w:lvlText w:val="%3."/>
      <w:lvlJc w:val="right"/>
      <w:pPr>
        <w:ind w:left="2160" w:hanging="180"/>
      </w:pPr>
    </w:lvl>
    <w:lvl w:ilvl="3" w:tplc="973089D2">
      <w:start w:val="1"/>
      <w:numFmt w:val="decimal"/>
      <w:lvlText w:val="%4."/>
      <w:lvlJc w:val="left"/>
      <w:pPr>
        <w:ind w:left="2880" w:hanging="360"/>
      </w:pPr>
    </w:lvl>
    <w:lvl w:ilvl="4" w:tplc="E7C077C2">
      <w:start w:val="1"/>
      <w:numFmt w:val="lowerLetter"/>
      <w:lvlText w:val="%5."/>
      <w:lvlJc w:val="left"/>
      <w:pPr>
        <w:ind w:left="3600" w:hanging="360"/>
      </w:pPr>
    </w:lvl>
    <w:lvl w:ilvl="5" w:tplc="ED5A2004">
      <w:start w:val="1"/>
      <w:numFmt w:val="lowerRoman"/>
      <w:lvlText w:val="%6."/>
      <w:lvlJc w:val="right"/>
      <w:pPr>
        <w:ind w:left="4320" w:hanging="180"/>
      </w:pPr>
    </w:lvl>
    <w:lvl w:ilvl="6" w:tplc="B9CAF0D6">
      <w:start w:val="1"/>
      <w:numFmt w:val="decimal"/>
      <w:lvlText w:val="%7."/>
      <w:lvlJc w:val="left"/>
      <w:pPr>
        <w:ind w:left="5040" w:hanging="360"/>
      </w:pPr>
    </w:lvl>
    <w:lvl w:ilvl="7" w:tplc="FEAEE9EC">
      <w:start w:val="1"/>
      <w:numFmt w:val="lowerLetter"/>
      <w:lvlText w:val="%8."/>
      <w:lvlJc w:val="left"/>
      <w:pPr>
        <w:ind w:left="5760" w:hanging="360"/>
      </w:pPr>
    </w:lvl>
    <w:lvl w:ilvl="8" w:tplc="A20E94C6">
      <w:start w:val="1"/>
      <w:numFmt w:val="lowerRoman"/>
      <w:lvlText w:val="%9."/>
      <w:lvlJc w:val="right"/>
      <w:pPr>
        <w:ind w:left="6480" w:hanging="180"/>
      </w:pPr>
    </w:lvl>
  </w:abstractNum>
  <w:abstractNum w:abstractNumId="392" w15:restartNumberingAfterBreak="0">
    <w:nsid w:val="01347059"/>
    <w:multiLevelType w:val="multilevel"/>
    <w:tmpl w:val="54AE00C4"/>
    <w:lvl w:ilvl="0">
      <w:start w:val="1"/>
      <w:numFmt w:val="decimal"/>
      <w:lvlText w:val="%1."/>
      <w:legacy w:legacy="1" w:legacySpace="0" w:legacyIndent="709"/>
      <w:lvlJc w:val="left"/>
      <w:pPr>
        <w:ind w:left="1429" w:hanging="709"/>
      </w:pPr>
      <w:rPr>
        <w:b w:val="0"/>
      </w:rPr>
    </w:lvl>
    <w:lvl w:ilvl="1">
      <w:start w:val="1"/>
      <w:numFmt w:val="decimal"/>
      <w:lvlText w:val="%1.%2"/>
      <w:legacy w:legacy="1" w:legacySpace="0" w:legacyIndent="709"/>
      <w:lvlJc w:val="left"/>
      <w:pPr>
        <w:ind w:left="2138" w:hanging="709"/>
      </w:pPr>
    </w:lvl>
    <w:lvl w:ilvl="2">
      <w:start w:val="1"/>
      <w:numFmt w:val="decimal"/>
      <w:lvlText w:val="%1.%2.%3"/>
      <w:legacy w:legacy="1" w:legacySpace="0" w:legacyIndent="992"/>
      <w:lvlJc w:val="left"/>
      <w:pPr>
        <w:ind w:left="3130" w:hanging="992"/>
      </w:pPr>
    </w:lvl>
    <w:lvl w:ilvl="3">
      <w:start w:val="1"/>
      <w:numFmt w:val="decimal"/>
      <w:lvlText w:val="%1.%2.%3.%4"/>
      <w:legacy w:legacy="1" w:legacySpace="0" w:legacyIndent="1276"/>
      <w:lvlJc w:val="left"/>
      <w:pPr>
        <w:ind w:left="4406" w:hanging="1276"/>
      </w:pPr>
    </w:lvl>
    <w:lvl w:ilvl="4">
      <w:start w:val="1"/>
      <w:numFmt w:val="decimal"/>
      <w:lvlText w:val="%1.%2.%3.%4.%5"/>
      <w:legacy w:legacy="1" w:legacySpace="0" w:legacyIndent="1559"/>
      <w:lvlJc w:val="left"/>
      <w:pPr>
        <w:ind w:left="5965" w:hanging="1559"/>
      </w:pPr>
    </w:lvl>
    <w:lvl w:ilvl="5">
      <w:start w:val="1"/>
      <w:numFmt w:val="lowerLetter"/>
      <w:lvlText w:val="(%6)"/>
      <w:legacy w:legacy="1" w:legacySpace="0" w:legacyIndent="709"/>
      <w:lvlJc w:val="left"/>
      <w:pPr>
        <w:ind w:left="6674" w:hanging="709"/>
      </w:pPr>
    </w:lvl>
    <w:lvl w:ilvl="6">
      <w:start w:val="1"/>
      <w:numFmt w:val="lowerRoman"/>
      <w:lvlText w:val="(%7)"/>
      <w:legacy w:legacy="1" w:legacySpace="0" w:legacyIndent="709"/>
      <w:lvlJc w:val="left"/>
      <w:pPr>
        <w:ind w:left="7383" w:hanging="709"/>
      </w:pPr>
    </w:lvl>
    <w:lvl w:ilvl="7">
      <w:start w:val="1"/>
      <w:numFmt w:val="upperLetter"/>
      <w:lvlText w:val="(%8)"/>
      <w:legacy w:legacy="1" w:legacySpace="0" w:legacyIndent="709"/>
      <w:lvlJc w:val="left"/>
      <w:pPr>
        <w:ind w:left="8092" w:hanging="709"/>
      </w:pPr>
    </w:lvl>
    <w:lvl w:ilvl="8">
      <w:start w:val="1"/>
      <w:numFmt w:val="none"/>
      <w:lvlText w:val="·"/>
      <w:legacy w:legacy="1" w:legacySpace="0" w:legacyIndent="709"/>
      <w:lvlJc w:val="left"/>
      <w:pPr>
        <w:ind w:left="8801" w:hanging="709"/>
      </w:pPr>
      <w:rPr>
        <w:rFonts w:ascii="Symbol" w:hAnsi="Symbol" w:hint="default"/>
      </w:rPr>
    </w:lvl>
  </w:abstractNum>
  <w:abstractNum w:abstractNumId="393" w15:restartNumberingAfterBreak="0">
    <w:nsid w:val="0134705A"/>
    <w:multiLevelType w:val="multilevel"/>
    <w:tmpl w:val="E2849DFE"/>
    <w:lvl w:ilvl="0">
      <w:start w:val="1"/>
      <w:numFmt w:val="decimal"/>
      <w:lvlText w:val="%1."/>
      <w:legacy w:legacy="1" w:legacySpace="0" w:legacyIndent="709"/>
      <w:lvlJc w:val="left"/>
      <w:pPr>
        <w:ind w:left="709" w:hanging="709"/>
      </w:pPr>
    </w:lvl>
    <w:lvl w:ilvl="1">
      <w:start w:val="1"/>
      <w:numFmt w:val="decimal"/>
      <w:lvlText w:val="%1.%2"/>
      <w:legacy w:legacy="1" w:legacySpace="0" w:legacyIndent="709"/>
      <w:lvlJc w:val="left"/>
      <w:pPr>
        <w:ind w:left="1418" w:hanging="709"/>
      </w:pPr>
    </w:lvl>
    <w:lvl w:ilvl="2">
      <w:start w:val="1"/>
      <w:numFmt w:val="decimal"/>
      <w:lvlText w:val="%1.%2.%3"/>
      <w:legacy w:legacy="1" w:legacySpace="0" w:legacyIndent="992"/>
      <w:lvlJc w:val="left"/>
      <w:pPr>
        <w:ind w:left="2410" w:hanging="992"/>
      </w:pPr>
    </w:lvl>
    <w:lvl w:ilvl="3">
      <w:start w:val="1"/>
      <w:numFmt w:val="decimal"/>
      <w:lvlText w:val="%1.%2.%3.%4"/>
      <w:legacy w:legacy="1" w:legacySpace="0" w:legacyIndent="1276"/>
      <w:lvlJc w:val="left"/>
      <w:pPr>
        <w:ind w:left="3686" w:hanging="1276"/>
      </w:pPr>
    </w:lvl>
    <w:lvl w:ilvl="4">
      <w:start w:val="1"/>
      <w:numFmt w:val="decimal"/>
      <w:lvlText w:val="%1.%2.%3.%4.%5"/>
      <w:legacy w:legacy="1" w:legacySpace="0" w:legacyIndent="1559"/>
      <w:lvlJc w:val="left"/>
      <w:pPr>
        <w:ind w:left="5245" w:hanging="1559"/>
      </w:pPr>
    </w:lvl>
    <w:lvl w:ilvl="5">
      <w:start w:val="1"/>
      <w:numFmt w:val="lowerLetter"/>
      <w:lvlText w:val="(%6)"/>
      <w:legacy w:legacy="1" w:legacySpace="0" w:legacyIndent="709"/>
      <w:lvlJc w:val="left"/>
      <w:pPr>
        <w:ind w:left="5954" w:hanging="709"/>
      </w:pPr>
    </w:lvl>
    <w:lvl w:ilvl="6">
      <w:start w:val="1"/>
      <w:numFmt w:val="lowerRoman"/>
      <w:lvlText w:val="(%7)"/>
      <w:legacy w:legacy="1" w:legacySpace="0" w:legacyIndent="709"/>
      <w:lvlJc w:val="left"/>
      <w:pPr>
        <w:ind w:left="6663" w:hanging="709"/>
      </w:pPr>
    </w:lvl>
    <w:lvl w:ilvl="7">
      <w:start w:val="1"/>
      <w:numFmt w:val="upperLetter"/>
      <w:lvlText w:val="(%8)"/>
      <w:legacy w:legacy="1" w:legacySpace="0" w:legacyIndent="709"/>
      <w:lvlJc w:val="left"/>
      <w:pPr>
        <w:ind w:left="7372" w:hanging="709"/>
      </w:pPr>
    </w:lvl>
    <w:lvl w:ilvl="8">
      <w:start w:val="1"/>
      <w:numFmt w:val="none"/>
      <w:lvlText w:val="·"/>
      <w:legacy w:legacy="1" w:legacySpace="0" w:legacyIndent="709"/>
      <w:lvlJc w:val="left"/>
      <w:pPr>
        <w:ind w:left="8081" w:hanging="709"/>
      </w:pPr>
      <w:rPr>
        <w:rFonts w:ascii="Symbol" w:hAnsi="Symbol" w:hint="default"/>
      </w:rPr>
    </w:lvl>
  </w:abstractNum>
  <w:abstractNum w:abstractNumId="394" w15:restartNumberingAfterBreak="0">
    <w:nsid w:val="0134705B"/>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5" w15:restartNumberingAfterBreak="0">
    <w:nsid w:val="0134705C"/>
    <w:multiLevelType w:val="multilevel"/>
    <w:tmpl w:val="0809001F"/>
    <w:lvl w:ilvl="0">
      <w:start w:val="2"/>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6" w15:restartNumberingAfterBreak="0">
    <w:nsid w:val="0134705D"/>
    <w:multiLevelType w:val="multilevel"/>
    <w:tmpl w:val="AA364D10"/>
    <w:lvl w:ilvl="0">
      <w:start w:val="1"/>
      <w:numFmt w:val="decimal"/>
      <w:lvlText w:val="%1."/>
      <w:lvlJc w:val="left"/>
      <w:pPr>
        <w:ind w:left="502" w:hanging="360"/>
      </w:pPr>
      <w:rPr>
        <w:rFonts w:ascii="Arial" w:hAnsi="Arial" w:cs="Arial" w:hint="default"/>
        <w:b w:val="0"/>
        <w:i w:val="0"/>
        <w:caps w:val="0"/>
        <w:strike w:val="0"/>
        <w:dstrike w:val="0"/>
        <w:sz w:val="22"/>
        <w:u w:val="none"/>
        <w:effect w:val="none"/>
      </w:rPr>
    </w:lvl>
    <w:lvl w:ilvl="1">
      <w:start w:val="1"/>
      <w:numFmt w:val="decimal"/>
      <w:lvlText w:val="%1.%2."/>
      <w:lvlJc w:val="left"/>
      <w:pPr>
        <w:ind w:left="1567" w:hanging="432"/>
      </w:pPr>
      <w:rPr>
        <w:b w:val="0"/>
        <w:strike w:val="0"/>
        <w:dstrike w:val="0"/>
        <w:sz w:val="22"/>
        <w:u w:val="none"/>
        <w:effect w:val="none"/>
      </w:rPr>
    </w:lvl>
    <w:lvl w:ilvl="2">
      <w:start w:val="1"/>
      <w:numFmt w:val="decimal"/>
      <w:lvlText w:val="%1.%2.%3."/>
      <w:lvlJc w:val="left"/>
      <w:pPr>
        <w:ind w:left="1366" w:hanging="504"/>
      </w:pPr>
      <w:rPr>
        <w:rFonts w:ascii="Arial" w:hAnsi="Arial" w:cs="Arial" w:hint="default"/>
        <w:b w:val="0"/>
        <w:strike w:val="0"/>
        <w:dstrike w:val="0"/>
        <w:sz w:val="22"/>
        <w:u w:val="none"/>
        <w:effect w:val="none"/>
      </w:rPr>
    </w:lvl>
    <w:lvl w:ilvl="3">
      <w:start w:val="1"/>
      <w:numFmt w:val="decimal"/>
      <w:lvlText w:val="%1.%2.%3.%4."/>
      <w:lvlJc w:val="left"/>
      <w:pPr>
        <w:ind w:left="1870" w:hanging="648"/>
      </w:pPr>
      <w:rPr>
        <w:rFonts w:ascii="Arial" w:hAnsi="Arial" w:cs="Arial" w:hint="default"/>
        <w:b w:val="0"/>
        <w:strike w:val="0"/>
        <w:dstrike w:val="0"/>
        <w:sz w:val="22"/>
        <w:u w:val="none"/>
        <w:effect w:val="none"/>
      </w:rPr>
    </w:lvl>
    <w:lvl w:ilvl="4">
      <w:start w:val="1"/>
      <w:numFmt w:val="decimal"/>
      <w:lvlText w:val="%1.%2.%3.%4.%5."/>
      <w:lvlJc w:val="left"/>
      <w:pPr>
        <w:ind w:left="2374" w:hanging="792"/>
      </w:pPr>
      <w:rPr>
        <w:strike w:val="0"/>
        <w:dstrike w:val="0"/>
        <w:sz w:val="22"/>
        <w:u w:val="none"/>
        <w:effect w:val="none"/>
      </w:rPr>
    </w:lvl>
    <w:lvl w:ilvl="5">
      <w:start w:val="1"/>
      <w:numFmt w:val="decimal"/>
      <w:lvlText w:val="%1.%2.%3.%4.%5.%6."/>
      <w:lvlJc w:val="left"/>
      <w:pPr>
        <w:ind w:left="2878" w:hanging="936"/>
      </w:pPr>
      <w:rPr>
        <w:strike w:val="0"/>
        <w:dstrike w:val="0"/>
        <w:sz w:val="22"/>
        <w:u w:val="none"/>
        <w:effect w:val="none"/>
      </w:rPr>
    </w:lvl>
    <w:lvl w:ilvl="6">
      <w:start w:val="1"/>
      <w:numFmt w:val="decimal"/>
      <w:lvlText w:val="%1.%2.%3.%4.%5.%6.%7."/>
      <w:lvlJc w:val="left"/>
      <w:pPr>
        <w:ind w:left="3382" w:hanging="1080"/>
      </w:pPr>
      <w:rPr>
        <w:b w:val="0"/>
        <w:i w:val="0"/>
        <w:caps w:val="0"/>
        <w:strike w:val="0"/>
        <w:dstrike w:val="0"/>
        <w:color w:val="auto"/>
        <w:sz w:val="22"/>
        <w:u w:val="none"/>
        <w:effect w:val="none"/>
      </w:rPr>
    </w:lvl>
    <w:lvl w:ilvl="7">
      <w:start w:val="1"/>
      <w:numFmt w:val="decimal"/>
      <w:lvlText w:val="%1.%2.%3.%4.%5.%6.%7.%8."/>
      <w:lvlJc w:val="left"/>
      <w:pPr>
        <w:ind w:left="3886" w:hanging="1224"/>
      </w:pPr>
      <w:rPr>
        <w:b w:val="0"/>
        <w:i w:val="0"/>
        <w:caps w:val="0"/>
        <w:strike w:val="0"/>
        <w:dstrike w:val="0"/>
        <w:color w:val="auto"/>
        <w:sz w:val="22"/>
        <w:u w:val="none"/>
        <w:effect w:val="none"/>
      </w:rPr>
    </w:lvl>
    <w:lvl w:ilvl="8">
      <w:start w:val="1"/>
      <w:numFmt w:val="decimal"/>
      <w:lvlText w:val="%1.%2.%3.%4.%5.%6.%7.%8.%9."/>
      <w:lvlJc w:val="left"/>
      <w:pPr>
        <w:ind w:left="4462" w:hanging="1440"/>
      </w:pPr>
      <w:rPr>
        <w:b w:val="0"/>
        <w:i w:val="0"/>
        <w:caps w:val="0"/>
        <w:strike w:val="0"/>
        <w:dstrike w:val="0"/>
        <w:color w:val="auto"/>
        <w:sz w:val="22"/>
        <w:u w:val="none"/>
        <w:effect w:val="none"/>
      </w:rPr>
    </w:lvl>
  </w:abstractNum>
  <w:abstractNum w:abstractNumId="397" w15:restartNumberingAfterBreak="0">
    <w:nsid w:val="0134705E"/>
    <w:multiLevelType w:val="multilevel"/>
    <w:tmpl w:val="2E306998"/>
    <w:lvl w:ilvl="0">
      <w:start w:val="9"/>
      <w:numFmt w:val="decimal"/>
      <w:lvlText w:val="%1."/>
      <w:lvlJc w:val="left"/>
      <w:pPr>
        <w:ind w:left="502" w:hanging="360"/>
      </w:pPr>
      <w:rPr>
        <w:rFonts w:ascii="Arial" w:hAnsi="Arial" w:cs="Arial" w:hint="default"/>
        <w:b/>
        <w:i w:val="0"/>
        <w:caps w:val="0"/>
        <w:strike w:val="0"/>
        <w:dstrike w:val="0"/>
        <w:sz w:val="22"/>
        <w:u w:val="none"/>
        <w:effect w:val="none"/>
      </w:rPr>
    </w:lvl>
    <w:lvl w:ilvl="1">
      <w:start w:val="1"/>
      <w:numFmt w:val="decimal"/>
      <w:lvlText w:val="%1.%2."/>
      <w:lvlJc w:val="left"/>
      <w:pPr>
        <w:ind w:left="1567" w:hanging="432"/>
      </w:pPr>
      <w:rPr>
        <w:b w:val="0"/>
        <w:strike w:val="0"/>
        <w:dstrike w:val="0"/>
        <w:sz w:val="22"/>
        <w:u w:val="none"/>
        <w:effect w:val="none"/>
      </w:rPr>
    </w:lvl>
    <w:lvl w:ilvl="2">
      <w:start w:val="1"/>
      <w:numFmt w:val="decimal"/>
      <w:lvlText w:val="%1.%2.%3."/>
      <w:lvlJc w:val="left"/>
      <w:pPr>
        <w:ind w:left="1366" w:hanging="504"/>
      </w:pPr>
      <w:rPr>
        <w:rFonts w:ascii="Arial" w:hAnsi="Arial" w:cs="Arial" w:hint="default"/>
        <w:b w:val="0"/>
        <w:strike w:val="0"/>
        <w:dstrike w:val="0"/>
        <w:sz w:val="22"/>
        <w:u w:val="none"/>
        <w:effect w:val="none"/>
      </w:rPr>
    </w:lvl>
    <w:lvl w:ilvl="3">
      <w:start w:val="1"/>
      <w:numFmt w:val="decimal"/>
      <w:lvlText w:val="%1.%2.%3.%4."/>
      <w:lvlJc w:val="left"/>
      <w:pPr>
        <w:ind w:left="1870" w:hanging="648"/>
      </w:pPr>
      <w:rPr>
        <w:rFonts w:ascii="Arial" w:hAnsi="Arial" w:cs="Arial" w:hint="default"/>
        <w:b w:val="0"/>
        <w:strike w:val="0"/>
        <w:dstrike w:val="0"/>
        <w:sz w:val="22"/>
        <w:u w:val="none"/>
        <w:effect w:val="none"/>
      </w:rPr>
    </w:lvl>
    <w:lvl w:ilvl="4">
      <w:start w:val="1"/>
      <w:numFmt w:val="decimal"/>
      <w:lvlText w:val="%1.%2.%3.%4.%5."/>
      <w:lvlJc w:val="left"/>
      <w:pPr>
        <w:ind w:left="2374" w:hanging="792"/>
      </w:pPr>
      <w:rPr>
        <w:strike w:val="0"/>
        <w:dstrike w:val="0"/>
        <w:sz w:val="22"/>
        <w:u w:val="none"/>
        <w:effect w:val="none"/>
      </w:rPr>
    </w:lvl>
    <w:lvl w:ilvl="5">
      <w:start w:val="1"/>
      <w:numFmt w:val="decimal"/>
      <w:lvlText w:val="%1.%2.%3.%4.%5.%6."/>
      <w:lvlJc w:val="left"/>
      <w:pPr>
        <w:ind w:left="2878" w:hanging="936"/>
      </w:pPr>
      <w:rPr>
        <w:strike w:val="0"/>
        <w:dstrike w:val="0"/>
        <w:sz w:val="22"/>
        <w:u w:val="none"/>
        <w:effect w:val="none"/>
      </w:rPr>
    </w:lvl>
    <w:lvl w:ilvl="6">
      <w:start w:val="1"/>
      <w:numFmt w:val="decimal"/>
      <w:lvlText w:val="%1.%2.%3.%4.%5.%6.%7."/>
      <w:lvlJc w:val="left"/>
      <w:pPr>
        <w:ind w:left="3382" w:hanging="1080"/>
      </w:pPr>
      <w:rPr>
        <w:b w:val="0"/>
        <w:i w:val="0"/>
        <w:caps w:val="0"/>
        <w:strike w:val="0"/>
        <w:dstrike w:val="0"/>
        <w:color w:val="auto"/>
        <w:sz w:val="22"/>
        <w:u w:val="none"/>
        <w:effect w:val="none"/>
      </w:rPr>
    </w:lvl>
    <w:lvl w:ilvl="7">
      <w:start w:val="1"/>
      <w:numFmt w:val="decimal"/>
      <w:lvlText w:val="%1.%2.%3.%4.%5.%6.%7.%8."/>
      <w:lvlJc w:val="left"/>
      <w:pPr>
        <w:ind w:left="3886" w:hanging="1224"/>
      </w:pPr>
      <w:rPr>
        <w:b w:val="0"/>
        <w:i w:val="0"/>
        <w:caps w:val="0"/>
        <w:strike w:val="0"/>
        <w:dstrike w:val="0"/>
        <w:color w:val="auto"/>
        <w:sz w:val="22"/>
        <w:u w:val="none"/>
        <w:effect w:val="none"/>
      </w:rPr>
    </w:lvl>
    <w:lvl w:ilvl="8">
      <w:start w:val="1"/>
      <w:numFmt w:val="decimal"/>
      <w:lvlText w:val="%1.%2.%3.%4.%5.%6.%7.%8.%9."/>
      <w:lvlJc w:val="left"/>
      <w:pPr>
        <w:ind w:left="4462" w:hanging="1440"/>
      </w:pPr>
      <w:rPr>
        <w:b w:val="0"/>
        <w:i w:val="0"/>
        <w:caps w:val="0"/>
        <w:strike w:val="0"/>
        <w:dstrike w:val="0"/>
        <w:color w:val="auto"/>
        <w:sz w:val="22"/>
        <w:u w:val="none"/>
        <w:effect w:val="none"/>
      </w:rPr>
    </w:lvl>
  </w:abstractNum>
  <w:abstractNum w:abstractNumId="398" w15:restartNumberingAfterBreak="0">
    <w:nsid w:val="0134705F"/>
    <w:multiLevelType w:val="hybridMultilevel"/>
    <w:tmpl w:val="17DCDB32"/>
    <w:lvl w:ilvl="0" w:tplc="37DE929A">
      <w:start w:val="1"/>
      <w:numFmt w:val="decimal"/>
      <w:lvlText w:val="%1."/>
      <w:lvlJc w:val="left"/>
      <w:pPr>
        <w:ind w:left="720" w:hanging="360"/>
      </w:pPr>
    </w:lvl>
    <w:lvl w:ilvl="1" w:tplc="CC2C4E92">
      <w:start w:val="1"/>
      <w:numFmt w:val="lowerLetter"/>
      <w:lvlText w:val="%2."/>
      <w:lvlJc w:val="left"/>
      <w:pPr>
        <w:ind w:left="1440" w:hanging="360"/>
      </w:pPr>
    </w:lvl>
    <w:lvl w:ilvl="2" w:tplc="9920ECC4">
      <w:start w:val="1"/>
      <w:numFmt w:val="lowerRoman"/>
      <w:lvlText w:val="%3."/>
      <w:lvlJc w:val="right"/>
      <w:pPr>
        <w:ind w:left="2160" w:hanging="180"/>
      </w:pPr>
    </w:lvl>
    <w:lvl w:ilvl="3" w:tplc="AD424BE6">
      <w:start w:val="1"/>
      <w:numFmt w:val="decimal"/>
      <w:lvlText w:val="%4."/>
      <w:lvlJc w:val="left"/>
      <w:pPr>
        <w:ind w:left="2880" w:hanging="360"/>
      </w:pPr>
    </w:lvl>
    <w:lvl w:ilvl="4" w:tplc="4E800CC4">
      <w:start w:val="1"/>
      <w:numFmt w:val="lowerLetter"/>
      <w:lvlText w:val="%5."/>
      <w:lvlJc w:val="left"/>
      <w:pPr>
        <w:ind w:left="3600" w:hanging="360"/>
      </w:pPr>
    </w:lvl>
    <w:lvl w:ilvl="5" w:tplc="1984461C">
      <w:start w:val="1"/>
      <w:numFmt w:val="lowerRoman"/>
      <w:lvlText w:val="%6."/>
      <w:lvlJc w:val="right"/>
      <w:pPr>
        <w:ind w:left="4320" w:hanging="180"/>
      </w:pPr>
    </w:lvl>
    <w:lvl w:ilvl="6" w:tplc="077C5FD8">
      <w:start w:val="1"/>
      <w:numFmt w:val="decimal"/>
      <w:lvlText w:val="%7."/>
      <w:lvlJc w:val="left"/>
      <w:pPr>
        <w:ind w:left="5040" w:hanging="360"/>
      </w:pPr>
    </w:lvl>
    <w:lvl w:ilvl="7" w:tplc="6262B6E8">
      <w:start w:val="1"/>
      <w:numFmt w:val="lowerLetter"/>
      <w:lvlText w:val="%8."/>
      <w:lvlJc w:val="left"/>
      <w:pPr>
        <w:ind w:left="5760" w:hanging="360"/>
      </w:pPr>
    </w:lvl>
    <w:lvl w:ilvl="8" w:tplc="94424CCC">
      <w:start w:val="1"/>
      <w:numFmt w:val="lowerRoman"/>
      <w:lvlText w:val="%9."/>
      <w:lvlJc w:val="right"/>
      <w:pPr>
        <w:ind w:left="6480" w:hanging="180"/>
      </w:pPr>
    </w:lvl>
  </w:abstractNum>
  <w:abstractNum w:abstractNumId="399" w15:restartNumberingAfterBreak="0">
    <w:nsid w:val="01347060"/>
    <w:multiLevelType w:val="multilevel"/>
    <w:tmpl w:val="E71CD1AA"/>
    <w:lvl w:ilvl="0">
      <w:start w:val="1"/>
      <w:numFmt w:val="decimal"/>
      <w:lvlText w:val="%1."/>
      <w:legacy w:legacy="1" w:legacySpace="0" w:legacyIndent="709"/>
      <w:lvlJc w:val="left"/>
      <w:pPr>
        <w:ind w:left="709" w:hanging="709"/>
      </w:pPr>
      <w:rPr>
        <w:b w:val="0"/>
      </w:rPr>
    </w:lvl>
    <w:lvl w:ilvl="1">
      <w:start w:val="1"/>
      <w:numFmt w:val="decimal"/>
      <w:lvlText w:val="%1.%2"/>
      <w:legacy w:legacy="1" w:legacySpace="0" w:legacyIndent="709"/>
      <w:lvlJc w:val="left"/>
      <w:pPr>
        <w:ind w:left="1418" w:hanging="709"/>
      </w:pPr>
    </w:lvl>
    <w:lvl w:ilvl="2">
      <w:start w:val="1"/>
      <w:numFmt w:val="decimal"/>
      <w:lvlText w:val="%1.%2.%3"/>
      <w:legacy w:legacy="1" w:legacySpace="0" w:legacyIndent="992"/>
      <w:lvlJc w:val="left"/>
      <w:pPr>
        <w:ind w:left="2410" w:hanging="992"/>
      </w:pPr>
    </w:lvl>
    <w:lvl w:ilvl="3">
      <w:start w:val="1"/>
      <w:numFmt w:val="decimal"/>
      <w:lvlText w:val="%1.%2.%3.%4"/>
      <w:legacy w:legacy="1" w:legacySpace="0" w:legacyIndent="1276"/>
      <w:lvlJc w:val="left"/>
      <w:pPr>
        <w:ind w:left="3686" w:hanging="1276"/>
      </w:pPr>
    </w:lvl>
    <w:lvl w:ilvl="4">
      <w:start w:val="1"/>
      <w:numFmt w:val="decimal"/>
      <w:lvlText w:val="%1.%2.%3.%4.%5"/>
      <w:legacy w:legacy="1" w:legacySpace="0" w:legacyIndent="1559"/>
      <w:lvlJc w:val="left"/>
      <w:pPr>
        <w:ind w:left="5245" w:hanging="1559"/>
      </w:pPr>
    </w:lvl>
    <w:lvl w:ilvl="5">
      <w:start w:val="1"/>
      <w:numFmt w:val="lowerLetter"/>
      <w:lvlText w:val="(%6)"/>
      <w:legacy w:legacy="1" w:legacySpace="0" w:legacyIndent="709"/>
      <w:lvlJc w:val="left"/>
      <w:pPr>
        <w:ind w:left="5954" w:hanging="709"/>
      </w:pPr>
    </w:lvl>
    <w:lvl w:ilvl="6">
      <w:start w:val="1"/>
      <w:numFmt w:val="lowerRoman"/>
      <w:lvlText w:val="(%7)"/>
      <w:legacy w:legacy="1" w:legacySpace="0" w:legacyIndent="709"/>
      <w:lvlJc w:val="left"/>
      <w:pPr>
        <w:ind w:left="6663" w:hanging="709"/>
      </w:pPr>
    </w:lvl>
    <w:lvl w:ilvl="7">
      <w:start w:val="1"/>
      <w:numFmt w:val="upperLetter"/>
      <w:lvlText w:val="(%8)"/>
      <w:legacy w:legacy="1" w:legacySpace="0" w:legacyIndent="709"/>
      <w:lvlJc w:val="left"/>
      <w:pPr>
        <w:ind w:left="7372" w:hanging="709"/>
      </w:pPr>
    </w:lvl>
    <w:lvl w:ilvl="8">
      <w:start w:val="1"/>
      <w:numFmt w:val="none"/>
      <w:lvlText w:val="·"/>
      <w:legacy w:legacy="1" w:legacySpace="0" w:legacyIndent="709"/>
      <w:lvlJc w:val="left"/>
      <w:pPr>
        <w:ind w:left="8081" w:hanging="709"/>
      </w:pPr>
      <w:rPr>
        <w:rFonts w:ascii="Symbol" w:hAnsi="Symbol" w:hint="default"/>
      </w:rPr>
    </w:lvl>
  </w:abstractNum>
  <w:abstractNum w:abstractNumId="400" w15:restartNumberingAfterBreak="0">
    <w:nsid w:val="01347061"/>
    <w:multiLevelType w:val="multilevel"/>
    <w:tmpl w:val="59766D16"/>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01" w15:restartNumberingAfterBreak="0">
    <w:nsid w:val="01347062"/>
    <w:multiLevelType w:val="multilevel"/>
    <w:tmpl w:val="731C5896"/>
    <w:lvl w:ilvl="0">
      <w:start w:val="2"/>
      <w:numFmt w:val="decimal"/>
      <w:lvlText w:val="%1."/>
      <w:legacy w:legacy="1" w:legacySpace="0" w:legacyIndent="709"/>
      <w:lvlJc w:val="left"/>
      <w:pPr>
        <w:ind w:left="709" w:hanging="709"/>
      </w:pPr>
    </w:lvl>
    <w:lvl w:ilvl="1">
      <w:start w:val="1"/>
      <w:numFmt w:val="decimal"/>
      <w:lvlText w:val="%1.%2"/>
      <w:legacy w:legacy="1" w:legacySpace="0" w:legacyIndent="709"/>
      <w:lvlJc w:val="left"/>
      <w:pPr>
        <w:ind w:left="1418" w:hanging="709"/>
      </w:pPr>
    </w:lvl>
    <w:lvl w:ilvl="2">
      <w:start w:val="1"/>
      <w:numFmt w:val="decimal"/>
      <w:lvlText w:val="%1.%2.%3"/>
      <w:legacy w:legacy="1" w:legacySpace="0" w:legacyIndent="992"/>
      <w:lvlJc w:val="left"/>
      <w:pPr>
        <w:ind w:left="2410" w:hanging="992"/>
      </w:pPr>
    </w:lvl>
    <w:lvl w:ilvl="3">
      <w:start w:val="1"/>
      <w:numFmt w:val="decimal"/>
      <w:lvlText w:val="%1.%2.%3.%4"/>
      <w:legacy w:legacy="1" w:legacySpace="0" w:legacyIndent="1276"/>
      <w:lvlJc w:val="left"/>
      <w:pPr>
        <w:ind w:left="3686" w:hanging="1276"/>
      </w:pPr>
    </w:lvl>
    <w:lvl w:ilvl="4">
      <w:start w:val="1"/>
      <w:numFmt w:val="decimal"/>
      <w:lvlText w:val="%1.%2.%3.%4.%5"/>
      <w:legacy w:legacy="1" w:legacySpace="0" w:legacyIndent="1559"/>
      <w:lvlJc w:val="left"/>
      <w:pPr>
        <w:ind w:left="5245" w:hanging="1559"/>
      </w:pPr>
    </w:lvl>
    <w:lvl w:ilvl="5">
      <w:start w:val="1"/>
      <w:numFmt w:val="lowerLetter"/>
      <w:lvlText w:val="(%6)"/>
      <w:legacy w:legacy="1" w:legacySpace="0" w:legacyIndent="709"/>
      <w:lvlJc w:val="left"/>
      <w:pPr>
        <w:ind w:left="5954" w:hanging="709"/>
      </w:pPr>
    </w:lvl>
    <w:lvl w:ilvl="6">
      <w:start w:val="1"/>
      <w:numFmt w:val="lowerRoman"/>
      <w:lvlText w:val="(%7)"/>
      <w:legacy w:legacy="1" w:legacySpace="0" w:legacyIndent="709"/>
      <w:lvlJc w:val="left"/>
      <w:pPr>
        <w:ind w:left="6663" w:hanging="709"/>
      </w:pPr>
    </w:lvl>
    <w:lvl w:ilvl="7">
      <w:start w:val="1"/>
      <w:numFmt w:val="upperLetter"/>
      <w:lvlText w:val="(%8)"/>
      <w:legacy w:legacy="1" w:legacySpace="0" w:legacyIndent="709"/>
      <w:lvlJc w:val="left"/>
      <w:pPr>
        <w:ind w:left="7372" w:hanging="709"/>
      </w:pPr>
    </w:lvl>
    <w:lvl w:ilvl="8">
      <w:start w:val="1"/>
      <w:numFmt w:val="none"/>
      <w:lvlText w:val="·"/>
      <w:legacy w:legacy="1" w:legacySpace="0" w:legacyIndent="709"/>
      <w:lvlJc w:val="left"/>
      <w:pPr>
        <w:ind w:left="8081" w:hanging="709"/>
      </w:pPr>
      <w:rPr>
        <w:rFonts w:ascii="Symbol" w:hAnsi="Symbol" w:hint="default"/>
      </w:rPr>
    </w:lvl>
  </w:abstractNum>
  <w:abstractNum w:abstractNumId="402" w15:restartNumberingAfterBreak="0">
    <w:nsid w:val="01347063"/>
    <w:multiLevelType w:val="multilevel"/>
    <w:tmpl w:val="B260B1C0"/>
    <w:lvl w:ilvl="0">
      <w:start w:val="1"/>
      <w:numFmt w:val="decimal"/>
      <w:lvlText w:val="%1."/>
      <w:legacy w:legacy="1" w:legacySpace="0" w:legacyIndent="709"/>
      <w:lvlJc w:val="left"/>
      <w:pPr>
        <w:ind w:left="709" w:hanging="709"/>
      </w:pPr>
    </w:lvl>
    <w:lvl w:ilvl="1">
      <w:start w:val="17"/>
      <w:numFmt w:val="decimal"/>
      <w:lvlText w:val="%1.%2"/>
      <w:legacy w:legacy="1" w:legacySpace="0" w:legacyIndent="709"/>
      <w:lvlJc w:val="left"/>
      <w:pPr>
        <w:ind w:left="1418" w:hanging="709"/>
      </w:pPr>
    </w:lvl>
    <w:lvl w:ilvl="2">
      <w:start w:val="1"/>
      <w:numFmt w:val="decimal"/>
      <w:lvlText w:val="%1.%2.%3"/>
      <w:legacy w:legacy="1" w:legacySpace="0" w:legacyIndent="992"/>
      <w:lvlJc w:val="left"/>
      <w:pPr>
        <w:ind w:left="2410" w:hanging="992"/>
      </w:pPr>
    </w:lvl>
    <w:lvl w:ilvl="3">
      <w:start w:val="1"/>
      <w:numFmt w:val="decimal"/>
      <w:lvlText w:val="%1.%2.%3.%4"/>
      <w:legacy w:legacy="1" w:legacySpace="0" w:legacyIndent="1276"/>
      <w:lvlJc w:val="left"/>
      <w:pPr>
        <w:ind w:left="3686" w:hanging="1276"/>
      </w:pPr>
    </w:lvl>
    <w:lvl w:ilvl="4">
      <w:start w:val="1"/>
      <w:numFmt w:val="decimal"/>
      <w:lvlText w:val="%1.%2.%3.%4.%5"/>
      <w:legacy w:legacy="1" w:legacySpace="0" w:legacyIndent="1559"/>
      <w:lvlJc w:val="left"/>
      <w:pPr>
        <w:ind w:left="5245" w:hanging="1559"/>
      </w:pPr>
    </w:lvl>
    <w:lvl w:ilvl="5">
      <w:start w:val="1"/>
      <w:numFmt w:val="lowerLetter"/>
      <w:lvlText w:val="(%6)"/>
      <w:legacy w:legacy="1" w:legacySpace="0" w:legacyIndent="709"/>
      <w:lvlJc w:val="left"/>
      <w:pPr>
        <w:ind w:left="5954" w:hanging="709"/>
      </w:pPr>
    </w:lvl>
    <w:lvl w:ilvl="6">
      <w:start w:val="1"/>
      <w:numFmt w:val="lowerRoman"/>
      <w:lvlText w:val="(%7)"/>
      <w:legacy w:legacy="1" w:legacySpace="0" w:legacyIndent="709"/>
      <w:lvlJc w:val="left"/>
      <w:pPr>
        <w:ind w:left="6663" w:hanging="709"/>
      </w:pPr>
    </w:lvl>
    <w:lvl w:ilvl="7">
      <w:start w:val="1"/>
      <w:numFmt w:val="upperLetter"/>
      <w:lvlText w:val="(%8)"/>
      <w:legacy w:legacy="1" w:legacySpace="0" w:legacyIndent="709"/>
      <w:lvlJc w:val="left"/>
      <w:pPr>
        <w:ind w:left="7372" w:hanging="709"/>
      </w:pPr>
    </w:lvl>
    <w:lvl w:ilvl="8">
      <w:start w:val="1"/>
      <w:numFmt w:val="none"/>
      <w:lvlText w:val="·"/>
      <w:legacy w:legacy="1" w:legacySpace="0" w:legacyIndent="709"/>
      <w:lvlJc w:val="left"/>
      <w:pPr>
        <w:ind w:left="8081" w:hanging="709"/>
      </w:pPr>
      <w:rPr>
        <w:rFonts w:ascii="Symbol" w:hAnsi="Symbol" w:hint="default"/>
      </w:rPr>
    </w:lvl>
  </w:abstractNum>
  <w:abstractNum w:abstractNumId="403" w15:restartNumberingAfterBreak="0">
    <w:nsid w:val="01347064"/>
    <w:multiLevelType w:val="multilevel"/>
    <w:tmpl w:val="F0520866"/>
    <w:lvl w:ilvl="0">
      <w:start w:val="1"/>
      <w:numFmt w:val="decimal"/>
      <w:lvlText w:val="%1."/>
      <w:legacy w:legacy="1" w:legacySpace="0" w:legacyIndent="709"/>
      <w:lvlJc w:val="left"/>
      <w:pPr>
        <w:ind w:left="709" w:hanging="709"/>
      </w:pPr>
    </w:lvl>
    <w:lvl w:ilvl="1">
      <w:start w:val="1"/>
      <w:numFmt w:val="decimal"/>
      <w:lvlText w:val="%1.%2"/>
      <w:legacy w:legacy="1" w:legacySpace="0" w:legacyIndent="709"/>
      <w:lvlJc w:val="left"/>
      <w:pPr>
        <w:ind w:left="1418" w:hanging="709"/>
      </w:pPr>
    </w:lvl>
    <w:lvl w:ilvl="2">
      <w:start w:val="4"/>
      <w:numFmt w:val="decimal"/>
      <w:lvlText w:val="%1.%2.%3"/>
      <w:legacy w:legacy="1" w:legacySpace="0" w:legacyIndent="992"/>
      <w:lvlJc w:val="left"/>
      <w:pPr>
        <w:ind w:left="2410" w:hanging="992"/>
      </w:pPr>
    </w:lvl>
    <w:lvl w:ilvl="3">
      <w:start w:val="1"/>
      <w:numFmt w:val="decimal"/>
      <w:lvlText w:val="%1.%2.%3.%4"/>
      <w:legacy w:legacy="1" w:legacySpace="0" w:legacyIndent="1276"/>
      <w:lvlJc w:val="left"/>
      <w:pPr>
        <w:ind w:left="3686" w:hanging="1276"/>
      </w:pPr>
    </w:lvl>
    <w:lvl w:ilvl="4">
      <w:start w:val="1"/>
      <w:numFmt w:val="decimal"/>
      <w:lvlText w:val="%1.%2.%3.%4.%5"/>
      <w:legacy w:legacy="1" w:legacySpace="0" w:legacyIndent="1559"/>
      <w:lvlJc w:val="left"/>
      <w:pPr>
        <w:ind w:left="5245" w:hanging="1559"/>
      </w:pPr>
    </w:lvl>
    <w:lvl w:ilvl="5">
      <w:start w:val="1"/>
      <w:numFmt w:val="lowerLetter"/>
      <w:lvlText w:val="(%6)"/>
      <w:legacy w:legacy="1" w:legacySpace="0" w:legacyIndent="709"/>
      <w:lvlJc w:val="left"/>
      <w:pPr>
        <w:ind w:left="5954" w:hanging="709"/>
      </w:pPr>
    </w:lvl>
    <w:lvl w:ilvl="6">
      <w:start w:val="1"/>
      <w:numFmt w:val="lowerRoman"/>
      <w:lvlText w:val="(%7)"/>
      <w:legacy w:legacy="1" w:legacySpace="0" w:legacyIndent="709"/>
      <w:lvlJc w:val="left"/>
      <w:pPr>
        <w:ind w:left="6663" w:hanging="709"/>
      </w:pPr>
    </w:lvl>
    <w:lvl w:ilvl="7">
      <w:start w:val="1"/>
      <w:numFmt w:val="upperLetter"/>
      <w:lvlText w:val="(%8)"/>
      <w:legacy w:legacy="1" w:legacySpace="0" w:legacyIndent="709"/>
      <w:lvlJc w:val="left"/>
      <w:pPr>
        <w:ind w:left="7372" w:hanging="709"/>
      </w:pPr>
    </w:lvl>
    <w:lvl w:ilvl="8">
      <w:start w:val="1"/>
      <w:numFmt w:val="none"/>
      <w:lvlText w:val="·"/>
      <w:legacy w:legacy="1" w:legacySpace="0" w:legacyIndent="709"/>
      <w:lvlJc w:val="left"/>
      <w:pPr>
        <w:ind w:left="8081" w:hanging="709"/>
      </w:pPr>
      <w:rPr>
        <w:rFonts w:ascii="Symbol" w:hAnsi="Symbol" w:hint="default"/>
      </w:rPr>
    </w:lvl>
  </w:abstractNum>
  <w:abstractNum w:abstractNumId="404" w15:restartNumberingAfterBreak="0">
    <w:nsid w:val="01347065"/>
    <w:multiLevelType w:val="multilevel"/>
    <w:tmpl w:val="78C6B084"/>
    <w:lvl w:ilvl="0">
      <w:start w:val="1"/>
      <w:numFmt w:val="decimal"/>
      <w:lvlText w:val="%1."/>
      <w:legacy w:legacy="1" w:legacySpace="0" w:legacyIndent="709"/>
      <w:lvlJc w:val="left"/>
      <w:pPr>
        <w:ind w:left="709" w:hanging="709"/>
      </w:pPr>
    </w:lvl>
    <w:lvl w:ilvl="1">
      <w:start w:val="1"/>
      <w:numFmt w:val="decimal"/>
      <w:lvlText w:val="%1.%2"/>
      <w:legacy w:legacy="1" w:legacySpace="0" w:legacyIndent="709"/>
      <w:lvlJc w:val="left"/>
      <w:pPr>
        <w:ind w:left="1418" w:hanging="709"/>
      </w:pPr>
    </w:lvl>
    <w:lvl w:ilvl="2">
      <w:start w:val="1"/>
      <w:numFmt w:val="decimal"/>
      <w:lvlText w:val="%1.%2.%3"/>
      <w:legacy w:legacy="1" w:legacySpace="0" w:legacyIndent="992"/>
      <w:lvlJc w:val="left"/>
      <w:pPr>
        <w:ind w:left="2410" w:hanging="992"/>
      </w:pPr>
    </w:lvl>
    <w:lvl w:ilvl="3">
      <w:start w:val="1"/>
      <w:numFmt w:val="decimal"/>
      <w:lvlText w:val="%1.%2.%3.%4"/>
      <w:legacy w:legacy="1" w:legacySpace="0" w:legacyIndent="1276"/>
      <w:lvlJc w:val="left"/>
      <w:pPr>
        <w:ind w:left="3686" w:hanging="1276"/>
      </w:pPr>
    </w:lvl>
    <w:lvl w:ilvl="4">
      <w:start w:val="1"/>
      <w:numFmt w:val="decimal"/>
      <w:lvlText w:val="%1.%2.%3.%4.%5"/>
      <w:legacy w:legacy="1" w:legacySpace="0" w:legacyIndent="1559"/>
      <w:lvlJc w:val="left"/>
      <w:pPr>
        <w:ind w:left="5245" w:hanging="1559"/>
      </w:pPr>
    </w:lvl>
    <w:lvl w:ilvl="5">
      <w:start w:val="1"/>
      <w:numFmt w:val="lowerLetter"/>
      <w:lvlText w:val="(%6)"/>
      <w:legacy w:legacy="1" w:legacySpace="0" w:legacyIndent="709"/>
      <w:lvlJc w:val="left"/>
      <w:pPr>
        <w:ind w:left="5954" w:hanging="709"/>
      </w:pPr>
    </w:lvl>
    <w:lvl w:ilvl="6">
      <w:start w:val="1"/>
      <w:numFmt w:val="lowerRoman"/>
      <w:lvlText w:val="(%7)"/>
      <w:legacy w:legacy="1" w:legacySpace="0" w:legacyIndent="709"/>
      <w:lvlJc w:val="left"/>
      <w:pPr>
        <w:ind w:left="6663" w:hanging="709"/>
      </w:pPr>
    </w:lvl>
    <w:lvl w:ilvl="7">
      <w:start w:val="1"/>
      <w:numFmt w:val="upperLetter"/>
      <w:lvlText w:val="(%8)"/>
      <w:legacy w:legacy="1" w:legacySpace="0" w:legacyIndent="709"/>
      <w:lvlJc w:val="left"/>
      <w:pPr>
        <w:ind w:left="7372" w:hanging="709"/>
      </w:pPr>
    </w:lvl>
    <w:lvl w:ilvl="8">
      <w:start w:val="1"/>
      <w:numFmt w:val="none"/>
      <w:lvlText w:val="·"/>
      <w:legacy w:legacy="1" w:legacySpace="0" w:legacyIndent="709"/>
      <w:lvlJc w:val="left"/>
      <w:pPr>
        <w:ind w:left="8081" w:hanging="709"/>
      </w:pPr>
      <w:rPr>
        <w:rFonts w:ascii="Symbol" w:hAnsi="Symbol" w:hint="default"/>
      </w:rPr>
    </w:lvl>
  </w:abstractNum>
  <w:abstractNum w:abstractNumId="405" w15:restartNumberingAfterBreak="0">
    <w:nsid w:val="01347066"/>
    <w:multiLevelType w:val="multilevel"/>
    <w:tmpl w:val="DF7C3676"/>
    <w:lvl w:ilvl="0">
      <w:start w:val="3"/>
      <w:numFmt w:val="decimal"/>
      <w:lvlText w:val="%1."/>
      <w:legacy w:legacy="1" w:legacySpace="0" w:legacyIndent="709"/>
      <w:lvlJc w:val="left"/>
      <w:pPr>
        <w:ind w:left="709" w:hanging="709"/>
      </w:pPr>
    </w:lvl>
    <w:lvl w:ilvl="1">
      <w:start w:val="1"/>
      <w:numFmt w:val="decimal"/>
      <w:lvlText w:val="%1.%2"/>
      <w:legacy w:legacy="1" w:legacySpace="0" w:legacyIndent="709"/>
      <w:lvlJc w:val="left"/>
      <w:pPr>
        <w:ind w:left="1418" w:hanging="709"/>
      </w:pPr>
    </w:lvl>
    <w:lvl w:ilvl="2">
      <w:start w:val="1"/>
      <w:numFmt w:val="decimal"/>
      <w:lvlText w:val="%1.%2.%3"/>
      <w:legacy w:legacy="1" w:legacySpace="0" w:legacyIndent="992"/>
      <w:lvlJc w:val="left"/>
      <w:pPr>
        <w:ind w:left="2410" w:hanging="992"/>
      </w:pPr>
    </w:lvl>
    <w:lvl w:ilvl="3">
      <w:start w:val="1"/>
      <w:numFmt w:val="decimal"/>
      <w:lvlText w:val="%1.%2.%3.%4"/>
      <w:legacy w:legacy="1" w:legacySpace="0" w:legacyIndent="1276"/>
      <w:lvlJc w:val="left"/>
      <w:pPr>
        <w:ind w:left="3686" w:hanging="1276"/>
      </w:pPr>
    </w:lvl>
    <w:lvl w:ilvl="4">
      <w:start w:val="1"/>
      <w:numFmt w:val="decimal"/>
      <w:lvlText w:val="%1.%2.%3.%4.%5"/>
      <w:legacy w:legacy="1" w:legacySpace="0" w:legacyIndent="1559"/>
      <w:lvlJc w:val="left"/>
      <w:pPr>
        <w:ind w:left="5245" w:hanging="1559"/>
      </w:pPr>
    </w:lvl>
    <w:lvl w:ilvl="5">
      <w:start w:val="1"/>
      <w:numFmt w:val="lowerLetter"/>
      <w:lvlText w:val="(%6)"/>
      <w:legacy w:legacy="1" w:legacySpace="0" w:legacyIndent="709"/>
      <w:lvlJc w:val="left"/>
      <w:pPr>
        <w:ind w:left="5954" w:hanging="709"/>
      </w:pPr>
    </w:lvl>
    <w:lvl w:ilvl="6">
      <w:start w:val="1"/>
      <w:numFmt w:val="lowerRoman"/>
      <w:lvlText w:val="(%7)"/>
      <w:legacy w:legacy="1" w:legacySpace="0" w:legacyIndent="709"/>
      <w:lvlJc w:val="left"/>
      <w:pPr>
        <w:ind w:left="6663" w:hanging="709"/>
      </w:pPr>
    </w:lvl>
    <w:lvl w:ilvl="7">
      <w:start w:val="1"/>
      <w:numFmt w:val="upperLetter"/>
      <w:lvlText w:val="(%8)"/>
      <w:legacy w:legacy="1" w:legacySpace="0" w:legacyIndent="709"/>
      <w:lvlJc w:val="left"/>
      <w:pPr>
        <w:ind w:left="7372" w:hanging="709"/>
      </w:pPr>
    </w:lvl>
    <w:lvl w:ilvl="8">
      <w:start w:val="1"/>
      <w:numFmt w:val="none"/>
      <w:lvlText w:val="·"/>
      <w:legacy w:legacy="1" w:legacySpace="0" w:legacyIndent="709"/>
      <w:lvlJc w:val="left"/>
      <w:pPr>
        <w:ind w:left="8081" w:hanging="709"/>
      </w:pPr>
      <w:rPr>
        <w:rFonts w:ascii="Symbol" w:hAnsi="Symbol" w:hint="default"/>
      </w:rPr>
    </w:lvl>
  </w:abstractNum>
  <w:abstractNum w:abstractNumId="406" w15:restartNumberingAfterBreak="0">
    <w:nsid w:val="01347067"/>
    <w:multiLevelType w:val="multilevel"/>
    <w:tmpl w:val="74FEC2EE"/>
    <w:lvl w:ilvl="0">
      <w:start w:val="3"/>
      <w:numFmt w:val="decimal"/>
      <w:lvlText w:val="%1."/>
      <w:legacy w:legacy="1" w:legacySpace="0" w:legacyIndent="709"/>
      <w:lvlJc w:val="left"/>
      <w:pPr>
        <w:ind w:left="709" w:hanging="709"/>
      </w:pPr>
    </w:lvl>
    <w:lvl w:ilvl="1">
      <w:start w:val="4"/>
      <w:numFmt w:val="decimal"/>
      <w:lvlText w:val="%1.%2"/>
      <w:legacy w:legacy="1" w:legacySpace="0" w:legacyIndent="709"/>
      <w:lvlJc w:val="left"/>
      <w:pPr>
        <w:ind w:left="1418" w:hanging="709"/>
      </w:pPr>
    </w:lvl>
    <w:lvl w:ilvl="2">
      <w:start w:val="1"/>
      <w:numFmt w:val="decimal"/>
      <w:lvlText w:val="%1.%2.%3"/>
      <w:legacy w:legacy="1" w:legacySpace="0" w:legacyIndent="992"/>
      <w:lvlJc w:val="left"/>
      <w:pPr>
        <w:ind w:left="2410" w:hanging="992"/>
      </w:pPr>
    </w:lvl>
    <w:lvl w:ilvl="3">
      <w:start w:val="1"/>
      <w:numFmt w:val="decimal"/>
      <w:lvlText w:val="%1.%2.%3.%4"/>
      <w:legacy w:legacy="1" w:legacySpace="0" w:legacyIndent="1276"/>
      <w:lvlJc w:val="left"/>
      <w:pPr>
        <w:ind w:left="3686" w:hanging="1276"/>
      </w:pPr>
    </w:lvl>
    <w:lvl w:ilvl="4">
      <w:start w:val="1"/>
      <w:numFmt w:val="decimal"/>
      <w:lvlText w:val="%1.%2.%3.%4.%5"/>
      <w:legacy w:legacy="1" w:legacySpace="0" w:legacyIndent="1559"/>
      <w:lvlJc w:val="left"/>
      <w:pPr>
        <w:ind w:left="5245" w:hanging="1559"/>
      </w:pPr>
    </w:lvl>
    <w:lvl w:ilvl="5">
      <w:start w:val="1"/>
      <w:numFmt w:val="lowerLetter"/>
      <w:lvlText w:val="(%6)"/>
      <w:legacy w:legacy="1" w:legacySpace="0" w:legacyIndent="709"/>
      <w:lvlJc w:val="left"/>
      <w:pPr>
        <w:ind w:left="5954" w:hanging="709"/>
      </w:pPr>
    </w:lvl>
    <w:lvl w:ilvl="6">
      <w:start w:val="1"/>
      <w:numFmt w:val="lowerRoman"/>
      <w:lvlText w:val="(%7)"/>
      <w:legacy w:legacy="1" w:legacySpace="0" w:legacyIndent="709"/>
      <w:lvlJc w:val="left"/>
      <w:pPr>
        <w:ind w:left="6663" w:hanging="709"/>
      </w:pPr>
    </w:lvl>
    <w:lvl w:ilvl="7">
      <w:start w:val="1"/>
      <w:numFmt w:val="upperLetter"/>
      <w:lvlText w:val="(%8)"/>
      <w:legacy w:legacy="1" w:legacySpace="0" w:legacyIndent="709"/>
      <w:lvlJc w:val="left"/>
      <w:pPr>
        <w:ind w:left="7372" w:hanging="709"/>
      </w:pPr>
    </w:lvl>
    <w:lvl w:ilvl="8">
      <w:start w:val="1"/>
      <w:numFmt w:val="none"/>
      <w:lvlText w:val="·"/>
      <w:legacy w:legacy="1" w:legacySpace="0" w:legacyIndent="709"/>
      <w:lvlJc w:val="left"/>
      <w:pPr>
        <w:ind w:left="8081" w:hanging="709"/>
      </w:pPr>
      <w:rPr>
        <w:rFonts w:ascii="Symbol" w:hAnsi="Symbol" w:hint="default"/>
      </w:rPr>
    </w:lvl>
  </w:abstractNum>
  <w:abstractNum w:abstractNumId="407" w15:restartNumberingAfterBreak="0">
    <w:nsid w:val="01347068"/>
    <w:multiLevelType w:val="multilevel"/>
    <w:tmpl w:val="2C1E07E0"/>
    <w:lvl w:ilvl="0">
      <w:start w:val="3"/>
      <w:numFmt w:val="decimal"/>
      <w:lvlText w:val="%1."/>
      <w:legacy w:legacy="1" w:legacySpace="0" w:legacyIndent="709"/>
      <w:lvlJc w:val="left"/>
      <w:pPr>
        <w:ind w:left="709" w:hanging="709"/>
      </w:pPr>
    </w:lvl>
    <w:lvl w:ilvl="1">
      <w:start w:val="5"/>
      <w:numFmt w:val="decimal"/>
      <w:lvlText w:val="%1.%2"/>
      <w:legacy w:legacy="1" w:legacySpace="0" w:legacyIndent="709"/>
      <w:lvlJc w:val="left"/>
      <w:pPr>
        <w:ind w:left="1418" w:hanging="709"/>
      </w:pPr>
    </w:lvl>
    <w:lvl w:ilvl="2">
      <w:start w:val="1"/>
      <w:numFmt w:val="decimal"/>
      <w:lvlText w:val="%1.%2.%3"/>
      <w:legacy w:legacy="1" w:legacySpace="0" w:legacyIndent="992"/>
      <w:lvlJc w:val="left"/>
      <w:pPr>
        <w:ind w:left="2410" w:hanging="992"/>
      </w:pPr>
    </w:lvl>
    <w:lvl w:ilvl="3">
      <w:start w:val="1"/>
      <w:numFmt w:val="decimal"/>
      <w:lvlText w:val="%1.%2.%3.%4"/>
      <w:legacy w:legacy="1" w:legacySpace="0" w:legacyIndent="1276"/>
      <w:lvlJc w:val="left"/>
      <w:pPr>
        <w:ind w:left="3686" w:hanging="1276"/>
      </w:pPr>
    </w:lvl>
    <w:lvl w:ilvl="4">
      <w:start w:val="1"/>
      <w:numFmt w:val="decimal"/>
      <w:lvlText w:val="%1.%2.%3.%4.%5"/>
      <w:legacy w:legacy="1" w:legacySpace="0" w:legacyIndent="1559"/>
      <w:lvlJc w:val="left"/>
      <w:pPr>
        <w:ind w:left="5245" w:hanging="1559"/>
      </w:pPr>
    </w:lvl>
    <w:lvl w:ilvl="5">
      <w:start w:val="1"/>
      <w:numFmt w:val="lowerLetter"/>
      <w:lvlText w:val="(%6)"/>
      <w:legacy w:legacy="1" w:legacySpace="0" w:legacyIndent="709"/>
      <w:lvlJc w:val="left"/>
      <w:pPr>
        <w:ind w:left="5954" w:hanging="709"/>
      </w:pPr>
    </w:lvl>
    <w:lvl w:ilvl="6">
      <w:start w:val="1"/>
      <w:numFmt w:val="lowerRoman"/>
      <w:lvlText w:val="(%7)"/>
      <w:legacy w:legacy="1" w:legacySpace="0" w:legacyIndent="709"/>
      <w:lvlJc w:val="left"/>
      <w:pPr>
        <w:ind w:left="6663" w:hanging="709"/>
      </w:pPr>
    </w:lvl>
    <w:lvl w:ilvl="7">
      <w:start w:val="1"/>
      <w:numFmt w:val="upperLetter"/>
      <w:lvlText w:val="(%8)"/>
      <w:legacy w:legacy="1" w:legacySpace="0" w:legacyIndent="709"/>
      <w:lvlJc w:val="left"/>
      <w:pPr>
        <w:ind w:left="7372" w:hanging="709"/>
      </w:pPr>
    </w:lvl>
    <w:lvl w:ilvl="8">
      <w:start w:val="1"/>
      <w:numFmt w:val="none"/>
      <w:lvlText w:val="·"/>
      <w:legacy w:legacy="1" w:legacySpace="0" w:legacyIndent="709"/>
      <w:lvlJc w:val="left"/>
      <w:pPr>
        <w:ind w:left="8081" w:hanging="709"/>
      </w:pPr>
      <w:rPr>
        <w:rFonts w:ascii="Symbol" w:hAnsi="Symbol" w:hint="default"/>
      </w:rPr>
    </w:lvl>
  </w:abstractNum>
  <w:abstractNum w:abstractNumId="408" w15:restartNumberingAfterBreak="0">
    <w:nsid w:val="01347069"/>
    <w:multiLevelType w:val="multilevel"/>
    <w:tmpl w:val="62C806FC"/>
    <w:lvl w:ilvl="0">
      <w:start w:val="3"/>
      <w:numFmt w:val="decimal"/>
      <w:lvlText w:val="%1."/>
      <w:legacy w:legacy="1" w:legacySpace="0" w:legacyIndent="709"/>
      <w:lvlJc w:val="left"/>
      <w:pPr>
        <w:ind w:left="709" w:hanging="709"/>
      </w:pPr>
    </w:lvl>
    <w:lvl w:ilvl="1">
      <w:start w:val="6"/>
      <w:numFmt w:val="decimal"/>
      <w:lvlText w:val="%1.%2"/>
      <w:legacy w:legacy="1" w:legacySpace="0" w:legacyIndent="709"/>
      <w:lvlJc w:val="left"/>
      <w:pPr>
        <w:ind w:left="1418" w:hanging="709"/>
      </w:pPr>
    </w:lvl>
    <w:lvl w:ilvl="2">
      <w:start w:val="1"/>
      <w:numFmt w:val="decimal"/>
      <w:lvlText w:val="%1.%2.%3"/>
      <w:legacy w:legacy="1" w:legacySpace="0" w:legacyIndent="992"/>
      <w:lvlJc w:val="left"/>
      <w:pPr>
        <w:ind w:left="2410" w:hanging="992"/>
      </w:pPr>
    </w:lvl>
    <w:lvl w:ilvl="3">
      <w:start w:val="1"/>
      <w:numFmt w:val="decimal"/>
      <w:lvlText w:val="%1.%2.%3.%4"/>
      <w:legacy w:legacy="1" w:legacySpace="0" w:legacyIndent="1276"/>
      <w:lvlJc w:val="left"/>
      <w:pPr>
        <w:ind w:left="3686" w:hanging="1276"/>
      </w:pPr>
    </w:lvl>
    <w:lvl w:ilvl="4">
      <w:start w:val="1"/>
      <w:numFmt w:val="decimal"/>
      <w:lvlText w:val="%1.%2.%3.%4.%5"/>
      <w:legacy w:legacy="1" w:legacySpace="0" w:legacyIndent="1559"/>
      <w:lvlJc w:val="left"/>
      <w:pPr>
        <w:ind w:left="5245" w:hanging="1559"/>
      </w:pPr>
    </w:lvl>
    <w:lvl w:ilvl="5">
      <w:start w:val="1"/>
      <w:numFmt w:val="lowerLetter"/>
      <w:lvlText w:val="(%6)"/>
      <w:legacy w:legacy="1" w:legacySpace="0" w:legacyIndent="709"/>
      <w:lvlJc w:val="left"/>
      <w:pPr>
        <w:ind w:left="5954" w:hanging="709"/>
      </w:pPr>
    </w:lvl>
    <w:lvl w:ilvl="6">
      <w:start w:val="1"/>
      <w:numFmt w:val="lowerRoman"/>
      <w:lvlText w:val="(%7)"/>
      <w:legacy w:legacy="1" w:legacySpace="0" w:legacyIndent="709"/>
      <w:lvlJc w:val="left"/>
      <w:pPr>
        <w:ind w:left="6663" w:hanging="709"/>
      </w:pPr>
    </w:lvl>
    <w:lvl w:ilvl="7">
      <w:start w:val="1"/>
      <w:numFmt w:val="upperLetter"/>
      <w:lvlText w:val="(%8)"/>
      <w:legacy w:legacy="1" w:legacySpace="0" w:legacyIndent="709"/>
      <w:lvlJc w:val="left"/>
      <w:pPr>
        <w:ind w:left="7372" w:hanging="709"/>
      </w:pPr>
    </w:lvl>
    <w:lvl w:ilvl="8">
      <w:start w:val="1"/>
      <w:numFmt w:val="none"/>
      <w:lvlText w:val="·"/>
      <w:legacy w:legacy="1" w:legacySpace="0" w:legacyIndent="709"/>
      <w:lvlJc w:val="left"/>
      <w:pPr>
        <w:ind w:left="8081" w:hanging="709"/>
      </w:pPr>
      <w:rPr>
        <w:rFonts w:ascii="Symbol" w:hAnsi="Symbol" w:hint="default"/>
      </w:rPr>
    </w:lvl>
  </w:abstractNum>
  <w:abstractNum w:abstractNumId="409" w15:restartNumberingAfterBreak="0">
    <w:nsid w:val="0134706A"/>
    <w:multiLevelType w:val="multilevel"/>
    <w:tmpl w:val="105E6A0A"/>
    <w:lvl w:ilvl="0">
      <w:start w:val="3"/>
      <w:numFmt w:val="decimal"/>
      <w:lvlText w:val="%1."/>
      <w:legacy w:legacy="1" w:legacySpace="0" w:legacyIndent="709"/>
      <w:lvlJc w:val="left"/>
      <w:pPr>
        <w:ind w:left="709" w:hanging="709"/>
      </w:pPr>
    </w:lvl>
    <w:lvl w:ilvl="1">
      <w:start w:val="7"/>
      <w:numFmt w:val="decimal"/>
      <w:lvlText w:val="%1.%2"/>
      <w:legacy w:legacy="1" w:legacySpace="0" w:legacyIndent="709"/>
      <w:lvlJc w:val="left"/>
      <w:pPr>
        <w:ind w:left="1418" w:hanging="709"/>
      </w:pPr>
    </w:lvl>
    <w:lvl w:ilvl="2">
      <w:start w:val="1"/>
      <w:numFmt w:val="decimal"/>
      <w:lvlText w:val="%1.%2.%3"/>
      <w:legacy w:legacy="1" w:legacySpace="0" w:legacyIndent="992"/>
      <w:lvlJc w:val="left"/>
      <w:pPr>
        <w:ind w:left="2410" w:hanging="992"/>
      </w:pPr>
    </w:lvl>
    <w:lvl w:ilvl="3">
      <w:start w:val="1"/>
      <w:numFmt w:val="decimal"/>
      <w:lvlText w:val="%1.%2.%3.%4"/>
      <w:legacy w:legacy="1" w:legacySpace="0" w:legacyIndent="1276"/>
      <w:lvlJc w:val="left"/>
      <w:pPr>
        <w:ind w:left="3686" w:hanging="1276"/>
      </w:pPr>
    </w:lvl>
    <w:lvl w:ilvl="4">
      <w:start w:val="1"/>
      <w:numFmt w:val="decimal"/>
      <w:lvlText w:val="%1.%2.%3.%4.%5"/>
      <w:legacy w:legacy="1" w:legacySpace="0" w:legacyIndent="1559"/>
      <w:lvlJc w:val="left"/>
      <w:pPr>
        <w:ind w:left="5245" w:hanging="1559"/>
      </w:pPr>
    </w:lvl>
    <w:lvl w:ilvl="5">
      <w:start w:val="1"/>
      <w:numFmt w:val="lowerLetter"/>
      <w:lvlText w:val="(%6)"/>
      <w:legacy w:legacy="1" w:legacySpace="0" w:legacyIndent="709"/>
      <w:lvlJc w:val="left"/>
      <w:pPr>
        <w:ind w:left="5954" w:hanging="709"/>
      </w:pPr>
    </w:lvl>
    <w:lvl w:ilvl="6">
      <w:start w:val="1"/>
      <w:numFmt w:val="lowerRoman"/>
      <w:lvlText w:val="(%7)"/>
      <w:legacy w:legacy="1" w:legacySpace="0" w:legacyIndent="709"/>
      <w:lvlJc w:val="left"/>
      <w:pPr>
        <w:ind w:left="6663" w:hanging="709"/>
      </w:pPr>
    </w:lvl>
    <w:lvl w:ilvl="7">
      <w:start w:val="1"/>
      <w:numFmt w:val="upperLetter"/>
      <w:lvlText w:val="(%8)"/>
      <w:legacy w:legacy="1" w:legacySpace="0" w:legacyIndent="709"/>
      <w:lvlJc w:val="left"/>
      <w:pPr>
        <w:ind w:left="7372" w:hanging="709"/>
      </w:pPr>
    </w:lvl>
    <w:lvl w:ilvl="8">
      <w:start w:val="1"/>
      <w:numFmt w:val="none"/>
      <w:lvlText w:val="·"/>
      <w:legacy w:legacy="1" w:legacySpace="0" w:legacyIndent="709"/>
      <w:lvlJc w:val="left"/>
      <w:pPr>
        <w:ind w:left="8081" w:hanging="709"/>
      </w:pPr>
      <w:rPr>
        <w:rFonts w:ascii="Symbol" w:hAnsi="Symbol" w:hint="default"/>
      </w:rPr>
    </w:lvl>
  </w:abstractNum>
  <w:abstractNum w:abstractNumId="410" w15:restartNumberingAfterBreak="0">
    <w:nsid w:val="0134706B"/>
    <w:multiLevelType w:val="multilevel"/>
    <w:tmpl w:val="A15A847C"/>
    <w:lvl w:ilvl="0">
      <w:start w:val="3"/>
      <w:numFmt w:val="decimal"/>
      <w:lvlText w:val="%1."/>
      <w:legacy w:legacy="1" w:legacySpace="0" w:legacyIndent="709"/>
      <w:lvlJc w:val="left"/>
      <w:pPr>
        <w:ind w:left="709" w:hanging="709"/>
      </w:pPr>
    </w:lvl>
    <w:lvl w:ilvl="1">
      <w:start w:val="8"/>
      <w:numFmt w:val="decimal"/>
      <w:lvlText w:val="%1.%2"/>
      <w:legacy w:legacy="1" w:legacySpace="0" w:legacyIndent="709"/>
      <w:lvlJc w:val="left"/>
      <w:pPr>
        <w:ind w:left="1418" w:hanging="709"/>
      </w:pPr>
    </w:lvl>
    <w:lvl w:ilvl="2">
      <w:start w:val="1"/>
      <w:numFmt w:val="decimal"/>
      <w:lvlText w:val="%1.%2.%3"/>
      <w:legacy w:legacy="1" w:legacySpace="0" w:legacyIndent="992"/>
      <w:lvlJc w:val="left"/>
      <w:pPr>
        <w:ind w:left="2410" w:hanging="992"/>
      </w:pPr>
    </w:lvl>
    <w:lvl w:ilvl="3">
      <w:start w:val="1"/>
      <w:numFmt w:val="decimal"/>
      <w:lvlText w:val="%1.%2.%3.%4"/>
      <w:legacy w:legacy="1" w:legacySpace="0" w:legacyIndent="1276"/>
      <w:lvlJc w:val="left"/>
      <w:pPr>
        <w:ind w:left="3686" w:hanging="1276"/>
      </w:pPr>
    </w:lvl>
    <w:lvl w:ilvl="4">
      <w:start w:val="1"/>
      <w:numFmt w:val="decimal"/>
      <w:lvlText w:val="%1.%2.%3.%4.%5"/>
      <w:legacy w:legacy="1" w:legacySpace="0" w:legacyIndent="1559"/>
      <w:lvlJc w:val="left"/>
      <w:pPr>
        <w:ind w:left="5245" w:hanging="1559"/>
      </w:pPr>
    </w:lvl>
    <w:lvl w:ilvl="5">
      <w:start w:val="1"/>
      <w:numFmt w:val="lowerLetter"/>
      <w:lvlText w:val="(%6)"/>
      <w:legacy w:legacy="1" w:legacySpace="0" w:legacyIndent="709"/>
      <w:lvlJc w:val="left"/>
      <w:pPr>
        <w:ind w:left="5954" w:hanging="709"/>
      </w:pPr>
    </w:lvl>
    <w:lvl w:ilvl="6">
      <w:start w:val="1"/>
      <w:numFmt w:val="lowerRoman"/>
      <w:lvlText w:val="(%7)"/>
      <w:legacy w:legacy="1" w:legacySpace="0" w:legacyIndent="709"/>
      <w:lvlJc w:val="left"/>
      <w:pPr>
        <w:ind w:left="6663" w:hanging="709"/>
      </w:pPr>
    </w:lvl>
    <w:lvl w:ilvl="7">
      <w:start w:val="1"/>
      <w:numFmt w:val="upperLetter"/>
      <w:lvlText w:val="(%8)"/>
      <w:legacy w:legacy="1" w:legacySpace="0" w:legacyIndent="709"/>
      <w:lvlJc w:val="left"/>
      <w:pPr>
        <w:ind w:left="7372" w:hanging="709"/>
      </w:pPr>
    </w:lvl>
    <w:lvl w:ilvl="8">
      <w:start w:val="1"/>
      <w:numFmt w:val="none"/>
      <w:lvlText w:val="·"/>
      <w:legacy w:legacy="1" w:legacySpace="0" w:legacyIndent="709"/>
      <w:lvlJc w:val="left"/>
      <w:pPr>
        <w:ind w:left="8081" w:hanging="709"/>
      </w:pPr>
      <w:rPr>
        <w:rFonts w:ascii="Symbol" w:hAnsi="Symbol" w:hint="default"/>
      </w:rPr>
    </w:lvl>
  </w:abstractNum>
  <w:abstractNum w:abstractNumId="411" w15:restartNumberingAfterBreak="0">
    <w:nsid w:val="0134706C"/>
    <w:multiLevelType w:val="multilevel"/>
    <w:tmpl w:val="3B908CA4"/>
    <w:lvl w:ilvl="0">
      <w:start w:val="3"/>
      <w:numFmt w:val="decimal"/>
      <w:lvlText w:val="%1."/>
      <w:legacy w:legacy="1" w:legacySpace="0" w:legacyIndent="709"/>
      <w:lvlJc w:val="left"/>
      <w:pPr>
        <w:ind w:left="709" w:hanging="709"/>
      </w:pPr>
    </w:lvl>
    <w:lvl w:ilvl="1">
      <w:start w:val="9"/>
      <w:numFmt w:val="decimal"/>
      <w:lvlText w:val="%1.%2"/>
      <w:legacy w:legacy="1" w:legacySpace="0" w:legacyIndent="709"/>
      <w:lvlJc w:val="left"/>
      <w:pPr>
        <w:ind w:left="1418" w:hanging="709"/>
      </w:pPr>
    </w:lvl>
    <w:lvl w:ilvl="2">
      <w:start w:val="1"/>
      <w:numFmt w:val="decimal"/>
      <w:lvlText w:val="%1.%2.%3"/>
      <w:legacy w:legacy="1" w:legacySpace="0" w:legacyIndent="992"/>
      <w:lvlJc w:val="left"/>
      <w:pPr>
        <w:ind w:left="2410" w:hanging="992"/>
      </w:pPr>
    </w:lvl>
    <w:lvl w:ilvl="3">
      <w:start w:val="1"/>
      <w:numFmt w:val="decimal"/>
      <w:lvlText w:val="%1.%2.%3.%4"/>
      <w:legacy w:legacy="1" w:legacySpace="0" w:legacyIndent="1276"/>
      <w:lvlJc w:val="left"/>
      <w:pPr>
        <w:ind w:left="3686" w:hanging="1276"/>
      </w:pPr>
    </w:lvl>
    <w:lvl w:ilvl="4">
      <w:start w:val="1"/>
      <w:numFmt w:val="decimal"/>
      <w:lvlText w:val="%1.%2.%3.%4.%5"/>
      <w:legacy w:legacy="1" w:legacySpace="0" w:legacyIndent="1559"/>
      <w:lvlJc w:val="left"/>
      <w:pPr>
        <w:ind w:left="5245" w:hanging="1559"/>
      </w:pPr>
    </w:lvl>
    <w:lvl w:ilvl="5">
      <w:start w:val="1"/>
      <w:numFmt w:val="lowerLetter"/>
      <w:lvlText w:val="(%6)"/>
      <w:legacy w:legacy="1" w:legacySpace="0" w:legacyIndent="709"/>
      <w:lvlJc w:val="left"/>
      <w:pPr>
        <w:ind w:left="5954" w:hanging="709"/>
      </w:pPr>
    </w:lvl>
    <w:lvl w:ilvl="6">
      <w:start w:val="1"/>
      <w:numFmt w:val="lowerRoman"/>
      <w:lvlText w:val="(%7)"/>
      <w:legacy w:legacy="1" w:legacySpace="0" w:legacyIndent="709"/>
      <w:lvlJc w:val="left"/>
      <w:pPr>
        <w:ind w:left="6663" w:hanging="709"/>
      </w:pPr>
    </w:lvl>
    <w:lvl w:ilvl="7">
      <w:start w:val="1"/>
      <w:numFmt w:val="upperLetter"/>
      <w:lvlText w:val="(%8)"/>
      <w:legacy w:legacy="1" w:legacySpace="0" w:legacyIndent="709"/>
      <w:lvlJc w:val="left"/>
      <w:pPr>
        <w:ind w:left="7372" w:hanging="709"/>
      </w:pPr>
    </w:lvl>
    <w:lvl w:ilvl="8">
      <w:start w:val="1"/>
      <w:numFmt w:val="none"/>
      <w:lvlText w:val="·"/>
      <w:legacy w:legacy="1" w:legacySpace="0" w:legacyIndent="709"/>
      <w:lvlJc w:val="left"/>
      <w:pPr>
        <w:ind w:left="8081" w:hanging="709"/>
      </w:pPr>
      <w:rPr>
        <w:rFonts w:ascii="Symbol" w:hAnsi="Symbol" w:hint="default"/>
      </w:rPr>
    </w:lvl>
  </w:abstractNum>
  <w:abstractNum w:abstractNumId="412" w15:restartNumberingAfterBreak="0">
    <w:nsid w:val="0134706D"/>
    <w:multiLevelType w:val="multilevel"/>
    <w:tmpl w:val="3A6CB6E8"/>
    <w:lvl w:ilvl="0">
      <w:start w:val="3"/>
      <w:numFmt w:val="decimal"/>
      <w:lvlText w:val="%1"/>
      <w:lvlJc w:val="left"/>
      <w:pPr>
        <w:ind w:left="540" w:hanging="540"/>
      </w:pPr>
      <w:rPr>
        <w:rFonts w:hint="default"/>
      </w:rPr>
    </w:lvl>
    <w:lvl w:ilvl="1">
      <w:start w:val="11"/>
      <w:numFmt w:val="decimal"/>
      <w:lvlText w:val="%1.%2"/>
      <w:lvlJc w:val="left"/>
      <w:pPr>
        <w:ind w:left="1745" w:hanging="540"/>
      </w:pPr>
      <w:rPr>
        <w:rFonts w:hint="default"/>
      </w:rPr>
    </w:lvl>
    <w:lvl w:ilvl="2">
      <w:start w:val="2"/>
      <w:numFmt w:val="decimal"/>
      <w:lvlText w:val="%1.%2.%3"/>
      <w:lvlJc w:val="left"/>
      <w:pPr>
        <w:ind w:left="3130" w:hanging="720"/>
      </w:pPr>
      <w:rPr>
        <w:rFonts w:hint="default"/>
      </w:rPr>
    </w:lvl>
    <w:lvl w:ilvl="3">
      <w:start w:val="1"/>
      <w:numFmt w:val="decimal"/>
      <w:lvlText w:val="%1.%2.%3.%4"/>
      <w:lvlJc w:val="left"/>
      <w:pPr>
        <w:ind w:left="4335" w:hanging="720"/>
      </w:pPr>
      <w:rPr>
        <w:rFonts w:hint="default"/>
      </w:rPr>
    </w:lvl>
    <w:lvl w:ilvl="4">
      <w:start w:val="1"/>
      <w:numFmt w:val="decimal"/>
      <w:lvlText w:val="%1.%2.%3.%4.%5"/>
      <w:lvlJc w:val="left"/>
      <w:pPr>
        <w:ind w:left="5900" w:hanging="1080"/>
      </w:pPr>
      <w:rPr>
        <w:rFonts w:hint="default"/>
      </w:rPr>
    </w:lvl>
    <w:lvl w:ilvl="5">
      <w:start w:val="1"/>
      <w:numFmt w:val="decimal"/>
      <w:lvlText w:val="%1.%2.%3.%4.%5.%6"/>
      <w:lvlJc w:val="left"/>
      <w:pPr>
        <w:ind w:left="7105" w:hanging="1080"/>
      </w:pPr>
      <w:rPr>
        <w:rFonts w:hint="default"/>
      </w:rPr>
    </w:lvl>
    <w:lvl w:ilvl="6">
      <w:start w:val="1"/>
      <w:numFmt w:val="decimal"/>
      <w:lvlText w:val="%1.%2.%3.%4.%5.%6.%7"/>
      <w:lvlJc w:val="left"/>
      <w:pPr>
        <w:ind w:left="8670" w:hanging="1440"/>
      </w:pPr>
      <w:rPr>
        <w:rFonts w:hint="default"/>
      </w:rPr>
    </w:lvl>
    <w:lvl w:ilvl="7">
      <w:start w:val="1"/>
      <w:numFmt w:val="decimal"/>
      <w:lvlText w:val="%1.%2.%3.%4.%5.%6.%7.%8"/>
      <w:lvlJc w:val="left"/>
      <w:pPr>
        <w:ind w:left="9875" w:hanging="1440"/>
      </w:pPr>
      <w:rPr>
        <w:rFonts w:hint="default"/>
      </w:rPr>
    </w:lvl>
    <w:lvl w:ilvl="8">
      <w:start w:val="1"/>
      <w:numFmt w:val="decimal"/>
      <w:lvlText w:val="%1.%2.%3.%4.%5.%6.%7.%8.%9"/>
      <w:lvlJc w:val="left"/>
      <w:pPr>
        <w:ind w:left="11440" w:hanging="1800"/>
      </w:pPr>
      <w:rPr>
        <w:rFonts w:hint="default"/>
      </w:rPr>
    </w:lvl>
  </w:abstractNum>
  <w:abstractNum w:abstractNumId="413" w15:restartNumberingAfterBreak="0">
    <w:nsid w:val="0134706E"/>
    <w:multiLevelType w:val="multilevel"/>
    <w:tmpl w:val="6EF676E4"/>
    <w:lvl w:ilvl="0">
      <w:start w:val="3"/>
      <w:numFmt w:val="decimal"/>
      <w:lvlText w:val="%1"/>
      <w:lvlJc w:val="left"/>
      <w:pPr>
        <w:ind w:left="540" w:hanging="540"/>
      </w:pPr>
      <w:rPr>
        <w:rFonts w:hint="default"/>
      </w:rPr>
    </w:lvl>
    <w:lvl w:ilvl="1">
      <w:start w:val="11"/>
      <w:numFmt w:val="decimal"/>
      <w:lvlText w:val="%1.%2"/>
      <w:lvlJc w:val="left"/>
      <w:pPr>
        <w:ind w:left="1745" w:hanging="540"/>
      </w:pPr>
      <w:rPr>
        <w:rFonts w:hint="default"/>
      </w:rPr>
    </w:lvl>
    <w:lvl w:ilvl="2">
      <w:start w:val="3"/>
      <w:numFmt w:val="decimal"/>
      <w:lvlText w:val="%1.%2.%3"/>
      <w:lvlJc w:val="left"/>
      <w:pPr>
        <w:ind w:left="3130" w:hanging="720"/>
      </w:pPr>
      <w:rPr>
        <w:rFonts w:hint="default"/>
      </w:rPr>
    </w:lvl>
    <w:lvl w:ilvl="3">
      <w:start w:val="1"/>
      <w:numFmt w:val="decimal"/>
      <w:lvlText w:val="%1.%2.%3.%4"/>
      <w:lvlJc w:val="left"/>
      <w:pPr>
        <w:ind w:left="4335" w:hanging="720"/>
      </w:pPr>
      <w:rPr>
        <w:rFonts w:hint="default"/>
      </w:rPr>
    </w:lvl>
    <w:lvl w:ilvl="4">
      <w:start w:val="1"/>
      <w:numFmt w:val="decimal"/>
      <w:lvlText w:val="%1.%2.%3.%4.%5"/>
      <w:lvlJc w:val="left"/>
      <w:pPr>
        <w:ind w:left="5900" w:hanging="1080"/>
      </w:pPr>
      <w:rPr>
        <w:rFonts w:hint="default"/>
      </w:rPr>
    </w:lvl>
    <w:lvl w:ilvl="5">
      <w:start w:val="1"/>
      <w:numFmt w:val="decimal"/>
      <w:lvlText w:val="%1.%2.%3.%4.%5.%6"/>
      <w:lvlJc w:val="left"/>
      <w:pPr>
        <w:ind w:left="7105" w:hanging="1080"/>
      </w:pPr>
      <w:rPr>
        <w:rFonts w:hint="default"/>
      </w:rPr>
    </w:lvl>
    <w:lvl w:ilvl="6">
      <w:start w:val="1"/>
      <w:numFmt w:val="decimal"/>
      <w:lvlText w:val="%1.%2.%3.%4.%5.%6.%7"/>
      <w:lvlJc w:val="left"/>
      <w:pPr>
        <w:ind w:left="8670" w:hanging="1440"/>
      </w:pPr>
      <w:rPr>
        <w:rFonts w:hint="default"/>
      </w:rPr>
    </w:lvl>
    <w:lvl w:ilvl="7">
      <w:start w:val="1"/>
      <w:numFmt w:val="decimal"/>
      <w:lvlText w:val="%1.%2.%3.%4.%5.%6.%7.%8"/>
      <w:lvlJc w:val="left"/>
      <w:pPr>
        <w:ind w:left="9875" w:hanging="1440"/>
      </w:pPr>
      <w:rPr>
        <w:rFonts w:hint="default"/>
      </w:rPr>
    </w:lvl>
    <w:lvl w:ilvl="8">
      <w:start w:val="1"/>
      <w:numFmt w:val="decimal"/>
      <w:lvlText w:val="%1.%2.%3.%4.%5.%6.%7.%8.%9"/>
      <w:lvlJc w:val="left"/>
      <w:pPr>
        <w:ind w:left="11440" w:hanging="1800"/>
      </w:pPr>
      <w:rPr>
        <w:rFonts w:hint="default"/>
      </w:rPr>
    </w:lvl>
  </w:abstractNum>
  <w:abstractNum w:abstractNumId="414" w15:restartNumberingAfterBreak="0">
    <w:nsid w:val="0134706F"/>
    <w:multiLevelType w:val="multilevel"/>
    <w:tmpl w:val="97C009D4"/>
    <w:lvl w:ilvl="0">
      <w:start w:val="3"/>
      <w:numFmt w:val="decimal"/>
      <w:lvlText w:val="%1"/>
      <w:lvlJc w:val="left"/>
      <w:pPr>
        <w:ind w:left="540" w:hanging="540"/>
      </w:pPr>
      <w:rPr>
        <w:rFonts w:hint="default"/>
      </w:rPr>
    </w:lvl>
    <w:lvl w:ilvl="1">
      <w:start w:val="11"/>
      <w:numFmt w:val="decimal"/>
      <w:lvlText w:val="%1.%2"/>
      <w:lvlJc w:val="left"/>
      <w:pPr>
        <w:ind w:left="1745" w:hanging="540"/>
      </w:pPr>
      <w:rPr>
        <w:rFonts w:hint="default"/>
      </w:rPr>
    </w:lvl>
    <w:lvl w:ilvl="2">
      <w:start w:val="4"/>
      <w:numFmt w:val="decimal"/>
      <w:lvlText w:val="%1.%2.%3"/>
      <w:lvlJc w:val="left"/>
      <w:pPr>
        <w:ind w:left="3130" w:hanging="720"/>
      </w:pPr>
      <w:rPr>
        <w:rFonts w:hint="default"/>
      </w:rPr>
    </w:lvl>
    <w:lvl w:ilvl="3">
      <w:start w:val="1"/>
      <w:numFmt w:val="decimal"/>
      <w:lvlText w:val="%1.%2.%3.%4"/>
      <w:lvlJc w:val="left"/>
      <w:pPr>
        <w:ind w:left="4335" w:hanging="720"/>
      </w:pPr>
      <w:rPr>
        <w:rFonts w:hint="default"/>
      </w:rPr>
    </w:lvl>
    <w:lvl w:ilvl="4">
      <w:start w:val="1"/>
      <w:numFmt w:val="decimal"/>
      <w:lvlText w:val="%1.%2.%3.%4.%5"/>
      <w:lvlJc w:val="left"/>
      <w:pPr>
        <w:ind w:left="5900" w:hanging="1080"/>
      </w:pPr>
      <w:rPr>
        <w:rFonts w:hint="default"/>
      </w:rPr>
    </w:lvl>
    <w:lvl w:ilvl="5">
      <w:start w:val="1"/>
      <w:numFmt w:val="decimal"/>
      <w:lvlText w:val="%1.%2.%3.%4.%5.%6"/>
      <w:lvlJc w:val="left"/>
      <w:pPr>
        <w:ind w:left="7105" w:hanging="1080"/>
      </w:pPr>
      <w:rPr>
        <w:rFonts w:hint="default"/>
      </w:rPr>
    </w:lvl>
    <w:lvl w:ilvl="6">
      <w:start w:val="1"/>
      <w:numFmt w:val="decimal"/>
      <w:lvlText w:val="%1.%2.%3.%4.%5.%6.%7"/>
      <w:lvlJc w:val="left"/>
      <w:pPr>
        <w:ind w:left="8670" w:hanging="1440"/>
      </w:pPr>
      <w:rPr>
        <w:rFonts w:hint="default"/>
      </w:rPr>
    </w:lvl>
    <w:lvl w:ilvl="7">
      <w:start w:val="1"/>
      <w:numFmt w:val="decimal"/>
      <w:lvlText w:val="%1.%2.%3.%4.%5.%6.%7.%8"/>
      <w:lvlJc w:val="left"/>
      <w:pPr>
        <w:ind w:left="9875" w:hanging="1440"/>
      </w:pPr>
      <w:rPr>
        <w:rFonts w:hint="default"/>
      </w:rPr>
    </w:lvl>
    <w:lvl w:ilvl="8">
      <w:start w:val="1"/>
      <w:numFmt w:val="decimal"/>
      <w:lvlText w:val="%1.%2.%3.%4.%5.%6.%7.%8.%9"/>
      <w:lvlJc w:val="left"/>
      <w:pPr>
        <w:ind w:left="11440" w:hanging="1800"/>
      </w:pPr>
      <w:rPr>
        <w:rFonts w:hint="default"/>
      </w:rPr>
    </w:lvl>
  </w:abstractNum>
  <w:abstractNum w:abstractNumId="415" w15:restartNumberingAfterBreak="0">
    <w:nsid w:val="01347070"/>
    <w:multiLevelType w:val="multilevel"/>
    <w:tmpl w:val="E0EC70B0"/>
    <w:lvl w:ilvl="0">
      <w:start w:val="3"/>
      <w:numFmt w:val="decimal"/>
      <w:lvlText w:val="%1"/>
      <w:lvlJc w:val="left"/>
      <w:pPr>
        <w:ind w:left="540" w:hanging="540"/>
      </w:pPr>
      <w:rPr>
        <w:rFonts w:hint="default"/>
      </w:rPr>
    </w:lvl>
    <w:lvl w:ilvl="1">
      <w:start w:val="11"/>
      <w:numFmt w:val="decimal"/>
      <w:lvlText w:val="%1.%2"/>
      <w:lvlJc w:val="left"/>
      <w:pPr>
        <w:ind w:left="1745" w:hanging="540"/>
      </w:pPr>
      <w:rPr>
        <w:rFonts w:hint="default"/>
      </w:rPr>
    </w:lvl>
    <w:lvl w:ilvl="2">
      <w:start w:val="5"/>
      <w:numFmt w:val="decimal"/>
      <w:lvlText w:val="%1.%2.%3"/>
      <w:lvlJc w:val="left"/>
      <w:pPr>
        <w:ind w:left="3130" w:hanging="720"/>
      </w:pPr>
      <w:rPr>
        <w:rFonts w:hint="default"/>
      </w:rPr>
    </w:lvl>
    <w:lvl w:ilvl="3">
      <w:start w:val="1"/>
      <w:numFmt w:val="decimal"/>
      <w:lvlText w:val="%1.%2.%3.%4"/>
      <w:lvlJc w:val="left"/>
      <w:pPr>
        <w:ind w:left="4335" w:hanging="720"/>
      </w:pPr>
      <w:rPr>
        <w:rFonts w:hint="default"/>
      </w:rPr>
    </w:lvl>
    <w:lvl w:ilvl="4">
      <w:start w:val="1"/>
      <w:numFmt w:val="decimal"/>
      <w:lvlText w:val="%1.%2.%3.%4.%5"/>
      <w:lvlJc w:val="left"/>
      <w:pPr>
        <w:ind w:left="5900" w:hanging="1080"/>
      </w:pPr>
      <w:rPr>
        <w:rFonts w:hint="default"/>
      </w:rPr>
    </w:lvl>
    <w:lvl w:ilvl="5">
      <w:start w:val="1"/>
      <w:numFmt w:val="decimal"/>
      <w:lvlText w:val="%1.%2.%3.%4.%5.%6"/>
      <w:lvlJc w:val="left"/>
      <w:pPr>
        <w:ind w:left="7105" w:hanging="1080"/>
      </w:pPr>
      <w:rPr>
        <w:rFonts w:hint="default"/>
      </w:rPr>
    </w:lvl>
    <w:lvl w:ilvl="6">
      <w:start w:val="1"/>
      <w:numFmt w:val="decimal"/>
      <w:lvlText w:val="%1.%2.%3.%4.%5.%6.%7"/>
      <w:lvlJc w:val="left"/>
      <w:pPr>
        <w:ind w:left="8670" w:hanging="1440"/>
      </w:pPr>
      <w:rPr>
        <w:rFonts w:hint="default"/>
      </w:rPr>
    </w:lvl>
    <w:lvl w:ilvl="7">
      <w:start w:val="1"/>
      <w:numFmt w:val="decimal"/>
      <w:lvlText w:val="%1.%2.%3.%4.%5.%6.%7.%8"/>
      <w:lvlJc w:val="left"/>
      <w:pPr>
        <w:ind w:left="9875" w:hanging="1440"/>
      </w:pPr>
      <w:rPr>
        <w:rFonts w:hint="default"/>
      </w:rPr>
    </w:lvl>
    <w:lvl w:ilvl="8">
      <w:start w:val="1"/>
      <w:numFmt w:val="decimal"/>
      <w:lvlText w:val="%1.%2.%3.%4.%5.%6.%7.%8.%9"/>
      <w:lvlJc w:val="left"/>
      <w:pPr>
        <w:ind w:left="11440" w:hanging="1800"/>
      </w:pPr>
      <w:rPr>
        <w:rFonts w:hint="default"/>
      </w:rPr>
    </w:lvl>
  </w:abstractNum>
  <w:abstractNum w:abstractNumId="416" w15:restartNumberingAfterBreak="0">
    <w:nsid w:val="01347071"/>
    <w:multiLevelType w:val="multilevel"/>
    <w:tmpl w:val="063C7518"/>
    <w:lvl w:ilvl="0">
      <w:start w:val="3"/>
      <w:numFmt w:val="decimal"/>
      <w:lvlText w:val="%1"/>
      <w:lvlJc w:val="left"/>
      <w:pPr>
        <w:ind w:left="540" w:hanging="540"/>
      </w:pPr>
      <w:rPr>
        <w:rFonts w:hint="default"/>
      </w:rPr>
    </w:lvl>
    <w:lvl w:ilvl="1">
      <w:start w:val="12"/>
      <w:numFmt w:val="decimal"/>
      <w:lvlText w:val="%1.%2"/>
      <w:lvlJc w:val="left"/>
      <w:pPr>
        <w:ind w:left="1745" w:hanging="540"/>
      </w:pPr>
      <w:rPr>
        <w:rFonts w:hint="default"/>
      </w:rPr>
    </w:lvl>
    <w:lvl w:ilvl="2">
      <w:start w:val="2"/>
      <w:numFmt w:val="decimal"/>
      <w:lvlText w:val="%1.%2.%3"/>
      <w:lvlJc w:val="left"/>
      <w:pPr>
        <w:ind w:left="3130" w:hanging="720"/>
      </w:pPr>
      <w:rPr>
        <w:rFonts w:hint="default"/>
      </w:rPr>
    </w:lvl>
    <w:lvl w:ilvl="3">
      <w:start w:val="1"/>
      <w:numFmt w:val="decimal"/>
      <w:lvlText w:val="%1.%2.%3.%4"/>
      <w:lvlJc w:val="left"/>
      <w:pPr>
        <w:ind w:left="4335" w:hanging="720"/>
      </w:pPr>
      <w:rPr>
        <w:rFonts w:hint="default"/>
      </w:rPr>
    </w:lvl>
    <w:lvl w:ilvl="4">
      <w:start w:val="1"/>
      <w:numFmt w:val="decimal"/>
      <w:lvlText w:val="%1.%2.%3.%4.%5"/>
      <w:lvlJc w:val="left"/>
      <w:pPr>
        <w:ind w:left="5900" w:hanging="1080"/>
      </w:pPr>
      <w:rPr>
        <w:rFonts w:hint="default"/>
      </w:rPr>
    </w:lvl>
    <w:lvl w:ilvl="5">
      <w:start w:val="1"/>
      <w:numFmt w:val="decimal"/>
      <w:lvlText w:val="%1.%2.%3.%4.%5.%6"/>
      <w:lvlJc w:val="left"/>
      <w:pPr>
        <w:ind w:left="7105" w:hanging="1080"/>
      </w:pPr>
      <w:rPr>
        <w:rFonts w:hint="default"/>
      </w:rPr>
    </w:lvl>
    <w:lvl w:ilvl="6">
      <w:start w:val="1"/>
      <w:numFmt w:val="decimal"/>
      <w:lvlText w:val="%1.%2.%3.%4.%5.%6.%7"/>
      <w:lvlJc w:val="left"/>
      <w:pPr>
        <w:ind w:left="8670" w:hanging="1440"/>
      </w:pPr>
      <w:rPr>
        <w:rFonts w:hint="default"/>
      </w:rPr>
    </w:lvl>
    <w:lvl w:ilvl="7">
      <w:start w:val="1"/>
      <w:numFmt w:val="decimal"/>
      <w:lvlText w:val="%1.%2.%3.%4.%5.%6.%7.%8"/>
      <w:lvlJc w:val="left"/>
      <w:pPr>
        <w:ind w:left="9875" w:hanging="1440"/>
      </w:pPr>
      <w:rPr>
        <w:rFonts w:hint="default"/>
      </w:rPr>
    </w:lvl>
    <w:lvl w:ilvl="8">
      <w:start w:val="1"/>
      <w:numFmt w:val="decimal"/>
      <w:lvlText w:val="%1.%2.%3.%4.%5.%6.%7.%8.%9"/>
      <w:lvlJc w:val="left"/>
      <w:pPr>
        <w:ind w:left="11440" w:hanging="1800"/>
      </w:pPr>
      <w:rPr>
        <w:rFonts w:hint="default"/>
      </w:rPr>
    </w:lvl>
  </w:abstractNum>
  <w:abstractNum w:abstractNumId="417" w15:restartNumberingAfterBreak="0">
    <w:nsid w:val="01347072"/>
    <w:multiLevelType w:val="multilevel"/>
    <w:tmpl w:val="E5BAABE8"/>
    <w:lvl w:ilvl="0">
      <w:start w:val="3"/>
      <w:numFmt w:val="decimal"/>
      <w:lvlText w:val="%1"/>
      <w:lvlJc w:val="left"/>
      <w:pPr>
        <w:ind w:left="540" w:hanging="540"/>
      </w:pPr>
      <w:rPr>
        <w:rFonts w:hint="default"/>
      </w:rPr>
    </w:lvl>
    <w:lvl w:ilvl="1">
      <w:start w:val="13"/>
      <w:numFmt w:val="decimal"/>
      <w:lvlText w:val="%1.%2"/>
      <w:lvlJc w:val="left"/>
      <w:pPr>
        <w:ind w:left="1745" w:hanging="540"/>
      </w:pPr>
      <w:rPr>
        <w:rFonts w:hint="default"/>
      </w:rPr>
    </w:lvl>
    <w:lvl w:ilvl="2">
      <w:start w:val="2"/>
      <w:numFmt w:val="decimal"/>
      <w:lvlText w:val="%1.%2.%3"/>
      <w:lvlJc w:val="left"/>
      <w:pPr>
        <w:ind w:left="3130" w:hanging="720"/>
      </w:pPr>
      <w:rPr>
        <w:rFonts w:hint="default"/>
      </w:rPr>
    </w:lvl>
    <w:lvl w:ilvl="3">
      <w:start w:val="1"/>
      <w:numFmt w:val="decimal"/>
      <w:lvlText w:val="%1.%2.%3.%4"/>
      <w:lvlJc w:val="left"/>
      <w:pPr>
        <w:ind w:left="4335" w:hanging="720"/>
      </w:pPr>
      <w:rPr>
        <w:rFonts w:hint="default"/>
      </w:rPr>
    </w:lvl>
    <w:lvl w:ilvl="4">
      <w:start w:val="1"/>
      <w:numFmt w:val="decimal"/>
      <w:lvlText w:val="%1.%2.%3.%4.%5"/>
      <w:lvlJc w:val="left"/>
      <w:pPr>
        <w:ind w:left="5900" w:hanging="1080"/>
      </w:pPr>
      <w:rPr>
        <w:rFonts w:hint="default"/>
      </w:rPr>
    </w:lvl>
    <w:lvl w:ilvl="5">
      <w:start w:val="1"/>
      <w:numFmt w:val="decimal"/>
      <w:lvlText w:val="%1.%2.%3.%4.%5.%6"/>
      <w:lvlJc w:val="left"/>
      <w:pPr>
        <w:ind w:left="7105" w:hanging="1080"/>
      </w:pPr>
      <w:rPr>
        <w:rFonts w:hint="default"/>
      </w:rPr>
    </w:lvl>
    <w:lvl w:ilvl="6">
      <w:start w:val="1"/>
      <w:numFmt w:val="decimal"/>
      <w:lvlText w:val="%1.%2.%3.%4.%5.%6.%7"/>
      <w:lvlJc w:val="left"/>
      <w:pPr>
        <w:ind w:left="8670" w:hanging="1440"/>
      </w:pPr>
      <w:rPr>
        <w:rFonts w:hint="default"/>
      </w:rPr>
    </w:lvl>
    <w:lvl w:ilvl="7">
      <w:start w:val="1"/>
      <w:numFmt w:val="decimal"/>
      <w:lvlText w:val="%1.%2.%3.%4.%5.%6.%7.%8"/>
      <w:lvlJc w:val="left"/>
      <w:pPr>
        <w:ind w:left="9875" w:hanging="1440"/>
      </w:pPr>
      <w:rPr>
        <w:rFonts w:hint="default"/>
      </w:rPr>
    </w:lvl>
    <w:lvl w:ilvl="8">
      <w:start w:val="1"/>
      <w:numFmt w:val="decimal"/>
      <w:lvlText w:val="%1.%2.%3.%4.%5.%6.%7.%8.%9"/>
      <w:lvlJc w:val="left"/>
      <w:pPr>
        <w:ind w:left="11440" w:hanging="1800"/>
      </w:pPr>
      <w:rPr>
        <w:rFonts w:hint="default"/>
      </w:rPr>
    </w:lvl>
  </w:abstractNum>
  <w:abstractNum w:abstractNumId="418" w15:restartNumberingAfterBreak="0">
    <w:nsid w:val="01347073"/>
    <w:multiLevelType w:val="multilevel"/>
    <w:tmpl w:val="D320EE2E"/>
    <w:lvl w:ilvl="0">
      <w:start w:val="3"/>
      <w:numFmt w:val="decimal"/>
      <w:lvlText w:val="%1"/>
      <w:lvlJc w:val="left"/>
      <w:pPr>
        <w:ind w:left="540" w:hanging="540"/>
      </w:pPr>
      <w:rPr>
        <w:rFonts w:hint="default"/>
      </w:rPr>
    </w:lvl>
    <w:lvl w:ilvl="1">
      <w:start w:val="14"/>
      <w:numFmt w:val="decimal"/>
      <w:lvlText w:val="%1.%2"/>
      <w:lvlJc w:val="left"/>
      <w:pPr>
        <w:ind w:left="1745" w:hanging="540"/>
      </w:pPr>
      <w:rPr>
        <w:rFonts w:hint="default"/>
      </w:rPr>
    </w:lvl>
    <w:lvl w:ilvl="2">
      <w:start w:val="2"/>
      <w:numFmt w:val="decimal"/>
      <w:lvlText w:val="%1.%2.%3"/>
      <w:lvlJc w:val="left"/>
      <w:pPr>
        <w:ind w:left="3130" w:hanging="720"/>
      </w:pPr>
      <w:rPr>
        <w:rFonts w:hint="default"/>
      </w:rPr>
    </w:lvl>
    <w:lvl w:ilvl="3">
      <w:start w:val="1"/>
      <w:numFmt w:val="decimal"/>
      <w:lvlText w:val="%1.%2.%3.%4"/>
      <w:lvlJc w:val="left"/>
      <w:pPr>
        <w:ind w:left="4335" w:hanging="720"/>
      </w:pPr>
      <w:rPr>
        <w:rFonts w:hint="default"/>
      </w:rPr>
    </w:lvl>
    <w:lvl w:ilvl="4">
      <w:start w:val="1"/>
      <w:numFmt w:val="decimal"/>
      <w:lvlText w:val="%1.%2.%3.%4.%5"/>
      <w:lvlJc w:val="left"/>
      <w:pPr>
        <w:ind w:left="5900" w:hanging="1080"/>
      </w:pPr>
      <w:rPr>
        <w:rFonts w:hint="default"/>
      </w:rPr>
    </w:lvl>
    <w:lvl w:ilvl="5">
      <w:start w:val="1"/>
      <w:numFmt w:val="decimal"/>
      <w:lvlText w:val="%1.%2.%3.%4.%5.%6"/>
      <w:lvlJc w:val="left"/>
      <w:pPr>
        <w:ind w:left="7105" w:hanging="1080"/>
      </w:pPr>
      <w:rPr>
        <w:rFonts w:hint="default"/>
      </w:rPr>
    </w:lvl>
    <w:lvl w:ilvl="6">
      <w:start w:val="1"/>
      <w:numFmt w:val="decimal"/>
      <w:lvlText w:val="%1.%2.%3.%4.%5.%6.%7"/>
      <w:lvlJc w:val="left"/>
      <w:pPr>
        <w:ind w:left="8670" w:hanging="1440"/>
      </w:pPr>
      <w:rPr>
        <w:rFonts w:hint="default"/>
      </w:rPr>
    </w:lvl>
    <w:lvl w:ilvl="7">
      <w:start w:val="1"/>
      <w:numFmt w:val="decimal"/>
      <w:lvlText w:val="%1.%2.%3.%4.%5.%6.%7.%8"/>
      <w:lvlJc w:val="left"/>
      <w:pPr>
        <w:ind w:left="9875" w:hanging="1440"/>
      </w:pPr>
      <w:rPr>
        <w:rFonts w:hint="default"/>
      </w:rPr>
    </w:lvl>
    <w:lvl w:ilvl="8">
      <w:start w:val="1"/>
      <w:numFmt w:val="decimal"/>
      <w:lvlText w:val="%1.%2.%3.%4.%5.%6.%7.%8.%9"/>
      <w:lvlJc w:val="left"/>
      <w:pPr>
        <w:ind w:left="11440" w:hanging="1800"/>
      </w:pPr>
      <w:rPr>
        <w:rFonts w:hint="default"/>
      </w:rPr>
    </w:lvl>
  </w:abstractNum>
  <w:abstractNum w:abstractNumId="419" w15:restartNumberingAfterBreak="0">
    <w:nsid w:val="01347074"/>
    <w:multiLevelType w:val="multilevel"/>
    <w:tmpl w:val="18CC9D2C"/>
    <w:lvl w:ilvl="0">
      <w:start w:val="3"/>
      <w:numFmt w:val="decimal"/>
      <w:lvlText w:val="%1"/>
      <w:lvlJc w:val="left"/>
      <w:pPr>
        <w:ind w:left="540" w:hanging="540"/>
      </w:pPr>
      <w:rPr>
        <w:rFonts w:hint="default"/>
      </w:rPr>
    </w:lvl>
    <w:lvl w:ilvl="1">
      <w:start w:val="15"/>
      <w:numFmt w:val="decimal"/>
      <w:lvlText w:val="%1.%2"/>
      <w:lvlJc w:val="left"/>
      <w:pPr>
        <w:ind w:left="1745" w:hanging="540"/>
      </w:pPr>
      <w:rPr>
        <w:rFonts w:hint="default"/>
      </w:rPr>
    </w:lvl>
    <w:lvl w:ilvl="2">
      <w:start w:val="2"/>
      <w:numFmt w:val="decimal"/>
      <w:lvlText w:val="%1.%2.%3"/>
      <w:lvlJc w:val="left"/>
      <w:pPr>
        <w:ind w:left="3130" w:hanging="720"/>
      </w:pPr>
      <w:rPr>
        <w:rFonts w:hint="default"/>
      </w:rPr>
    </w:lvl>
    <w:lvl w:ilvl="3">
      <w:start w:val="1"/>
      <w:numFmt w:val="decimal"/>
      <w:lvlText w:val="%1.%2.%3.%4"/>
      <w:lvlJc w:val="left"/>
      <w:pPr>
        <w:ind w:left="4335" w:hanging="720"/>
      </w:pPr>
      <w:rPr>
        <w:rFonts w:hint="default"/>
      </w:rPr>
    </w:lvl>
    <w:lvl w:ilvl="4">
      <w:start w:val="1"/>
      <w:numFmt w:val="decimal"/>
      <w:lvlText w:val="%1.%2.%3.%4.%5"/>
      <w:lvlJc w:val="left"/>
      <w:pPr>
        <w:ind w:left="5900" w:hanging="1080"/>
      </w:pPr>
      <w:rPr>
        <w:rFonts w:hint="default"/>
      </w:rPr>
    </w:lvl>
    <w:lvl w:ilvl="5">
      <w:start w:val="1"/>
      <w:numFmt w:val="decimal"/>
      <w:lvlText w:val="%1.%2.%3.%4.%5.%6"/>
      <w:lvlJc w:val="left"/>
      <w:pPr>
        <w:ind w:left="7105" w:hanging="1080"/>
      </w:pPr>
      <w:rPr>
        <w:rFonts w:hint="default"/>
      </w:rPr>
    </w:lvl>
    <w:lvl w:ilvl="6">
      <w:start w:val="1"/>
      <w:numFmt w:val="decimal"/>
      <w:lvlText w:val="%1.%2.%3.%4.%5.%6.%7"/>
      <w:lvlJc w:val="left"/>
      <w:pPr>
        <w:ind w:left="8670" w:hanging="1440"/>
      </w:pPr>
      <w:rPr>
        <w:rFonts w:hint="default"/>
      </w:rPr>
    </w:lvl>
    <w:lvl w:ilvl="7">
      <w:start w:val="1"/>
      <w:numFmt w:val="decimal"/>
      <w:lvlText w:val="%1.%2.%3.%4.%5.%6.%7.%8"/>
      <w:lvlJc w:val="left"/>
      <w:pPr>
        <w:ind w:left="9875" w:hanging="1440"/>
      </w:pPr>
      <w:rPr>
        <w:rFonts w:hint="default"/>
      </w:rPr>
    </w:lvl>
    <w:lvl w:ilvl="8">
      <w:start w:val="1"/>
      <w:numFmt w:val="decimal"/>
      <w:lvlText w:val="%1.%2.%3.%4.%5.%6.%7.%8.%9"/>
      <w:lvlJc w:val="left"/>
      <w:pPr>
        <w:ind w:left="11440" w:hanging="1800"/>
      </w:pPr>
      <w:rPr>
        <w:rFonts w:hint="default"/>
      </w:rPr>
    </w:lvl>
  </w:abstractNum>
  <w:abstractNum w:abstractNumId="420" w15:restartNumberingAfterBreak="0">
    <w:nsid w:val="01347075"/>
    <w:multiLevelType w:val="multilevel"/>
    <w:tmpl w:val="01CEB33A"/>
    <w:lvl w:ilvl="0">
      <w:start w:val="3"/>
      <w:numFmt w:val="decimal"/>
      <w:lvlText w:val="%1"/>
      <w:lvlJc w:val="left"/>
      <w:pPr>
        <w:ind w:left="540" w:hanging="540"/>
      </w:pPr>
      <w:rPr>
        <w:rFonts w:hint="default"/>
      </w:rPr>
    </w:lvl>
    <w:lvl w:ilvl="1">
      <w:start w:val="16"/>
      <w:numFmt w:val="decimal"/>
      <w:lvlText w:val="%1.%2"/>
      <w:lvlJc w:val="left"/>
      <w:pPr>
        <w:ind w:left="1745" w:hanging="540"/>
      </w:pPr>
      <w:rPr>
        <w:rFonts w:hint="default"/>
      </w:rPr>
    </w:lvl>
    <w:lvl w:ilvl="2">
      <w:start w:val="2"/>
      <w:numFmt w:val="decimal"/>
      <w:lvlText w:val="%1.%2.%3"/>
      <w:lvlJc w:val="left"/>
      <w:pPr>
        <w:ind w:left="3130" w:hanging="720"/>
      </w:pPr>
      <w:rPr>
        <w:rFonts w:hint="default"/>
      </w:rPr>
    </w:lvl>
    <w:lvl w:ilvl="3">
      <w:start w:val="1"/>
      <w:numFmt w:val="decimal"/>
      <w:lvlText w:val="%1.%2.%3.%4"/>
      <w:lvlJc w:val="left"/>
      <w:pPr>
        <w:ind w:left="4335" w:hanging="720"/>
      </w:pPr>
      <w:rPr>
        <w:rFonts w:hint="default"/>
      </w:rPr>
    </w:lvl>
    <w:lvl w:ilvl="4">
      <w:start w:val="1"/>
      <w:numFmt w:val="decimal"/>
      <w:lvlText w:val="%1.%2.%3.%4.%5"/>
      <w:lvlJc w:val="left"/>
      <w:pPr>
        <w:ind w:left="5900" w:hanging="1080"/>
      </w:pPr>
      <w:rPr>
        <w:rFonts w:hint="default"/>
      </w:rPr>
    </w:lvl>
    <w:lvl w:ilvl="5">
      <w:start w:val="1"/>
      <w:numFmt w:val="decimal"/>
      <w:lvlText w:val="%1.%2.%3.%4.%5.%6"/>
      <w:lvlJc w:val="left"/>
      <w:pPr>
        <w:ind w:left="7105" w:hanging="1080"/>
      </w:pPr>
      <w:rPr>
        <w:rFonts w:hint="default"/>
      </w:rPr>
    </w:lvl>
    <w:lvl w:ilvl="6">
      <w:start w:val="1"/>
      <w:numFmt w:val="decimal"/>
      <w:lvlText w:val="%1.%2.%3.%4.%5.%6.%7"/>
      <w:lvlJc w:val="left"/>
      <w:pPr>
        <w:ind w:left="8670" w:hanging="1440"/>
      </w:pPr>
      <w:rPr>
        <w:rFonts w:hint="default"/>
      </w:rPr>
    </w:lvl>
    <w:lvl w:ilvl="7">
      <w:start w:val="1"/>
      <w:numFmt w:val="decimal"/>
      <w:lvlText w:val="%1.%2.%3.%4.%5.%6.%7.%8"/>
      <w:lvlJc w:val="left"/>
      <w:pPr>
        <w:ind w:left="9875" w:hanging="1440"/>
      </w:pPr>
      <w:rPr>
        <w:rFonts w:hint="default"/>
      </w:rPr>
    </w:lvl>
    <w:lvl w:ilvl="8">
      <w:start w:val="1"/>
      <w:numFmt w:val="decimal"/>
      <w:lvlText w:val="%1.%2.%3.%4.%5.%6.%7.%8.%9"/>
      <w:lvlJc w:val="left"/>
      <w:pPr>
        <w:ind w:left="11440" w:hanging="1800"/>
      </w:pPr>
      <w:rPr>
        <w:rFonts w:hint="default"/>
      </w:rPr>
    </w:lvl>
  </w:abstractNum>
  <w:abstractNum w:abstractNumId="421" w15:restartNumberingAfterBreak="0">
    <w:nsid w:val="01347076"/>
    <w:multiLevelType w:val="multilevel"/>
    <w:tmpl w:val="80E0ADCA"/>
    <w:lvl w:ilvl="0">
      <w:start w:val="3"/>
      <w:numFmt w:val="decimal"/>
      <w:lvlText w:val="%1"/>
      <w:lvlJc w:val="left"/>
      <w:pPr>
        <w:ind w:left="540" w:hanging="540"/>
      </w:pPr>
      <w:rPr>
        <w:rFonts w:hint="default"/>
      </w:rPr>
    </w:lvl>
    <w:lvl w:ilvl="1">
      <w:start w:val="17"/>
      <w:numFmt w:val="decimal"/>
      <w:lvlText w:val="%1.%2"/>
      <w:lvlJc w:val="left"/>
      <w:pPr>
        <w:ind w:left="1745" w:hanging="540"/>
      </w:pPr>
      <w:rPr>
        <w:rFonts w:hint="default"/>
      </w:rPr>
    </w:lvl>
    <w:lvl w:ilvl="2">
      <w:start w:val="2"/>
      <w:numFmt w:val="decimal"/>
      <w:lvlText w:val="%1.%2.%3"/>
      <w:lvlJc w:val="left"/>
      <w:pPr>
        <w:ind w:left="3130" w:hanging="720"/>
      </w:pPr>
      <w:rPr>
        <w:rFonts w:hint="default"/>
      </w:rPr>
    </w:lvl>
    <w:lvl w:ilvl="3">
      <w:start w:val="1"/>
      <w:numFmt w:val="decimal"/>
      <w:lvlText w:val="%1.%2.%3.%4"/>
      <w:lvlJc w:val="left"/>
      <w:pPr>
        <w:ind w:left="4335" w:hanging="720"/>
      </w:pPr>
      <w:rPr>
        <w:rFonts w:hint="default"/>
      </w:rPr>
    </w:lvl>
    <w:lvl w:ilvl="4">
      <w:start w:val="1"/>
      <w:numFmt w:val="decimal"/>
      <w:lvlText w:val="%1.%2.%3.%4.%5"/>
      <w:lvlJc w:val="left"/>
      <w:pPr>
        <w:ind w:left="5900" w:hanging="1080"/>
      </w:pPr>
      <w:rPr>
        <w:rFonts w:hint="default"/>
      </w:rPr>
    </w:lvl>
    <w:lvl w:ilvl="5">
      <w:start w:val="1"/>
      <w:numFmt w:val="decimal"/>
      <w:lvlText w:val="%1.%2.%3.%4.%5.%6"/>
      <w:lvlJc w:val="left"/>
      <w:pPr>
        <w:ind w:left="7105" w:hanging="1080"/>
      </w:pPr>
      <w:rPr>
        <w:rFonts w:hint="default"/>
      </w:rPr>
    </w:lvl>
    <w:lvl w:ilvl="6">
      <w:start w:val="1"/>
      <w:numFmt w:val="decimal"/>
      <w:lvlText w:val="%1.%2.%3.%4.%5.%6.%7"/>
      <w:lvlJc w:val="left"/>
      <w:pPr>
        <w:ind w:left="8670" w:hanging="1440"/>
      </w:pPr>
      <w:rPr>
        <w:rFonts w:hint="default"/>
      </w:rPr>
    </w:lvl>
    <w:lvl w:ilvl="7">
      <w:start w:val="1"/>
      <w:numFmt w:val="decimal"/>
      <w:lvlText w:val="%1.%2.%3.%4.%5.%6.%7.%8"/>
      <w:lvlJc w:val="left"/>
      <w:pPr>
        <w:ind w:left="9875" w:hanging="1440"/>
      </w:pPr>
      <w:rPr>
        <w:rFonts w:hint="default"/>
      </w:rPr>
    </w:lvl>
    <w:lvl w:ilvl="8">
      <w:start w:val="1"/>
      <w:numFmt w:val="decimal"/>
      <w:lvlText w:val="%1.%2.%3.%4.%5.%6.%7.%8.%9"/>
      <w:lvlJc w:val="left"/>
      <w:pPr>
        <w:ind w:left="11440" w:hanging="1800"/>
      </w:pPr>
      <w:rPr>
        <w:rFonts w:hint="default"/>
      </w:rPr>
    </w:lvl>
  </w:abstractNum>
  <w:abstractNum w:abstractNumId="422" w15:restartNumberingAfterBreak="0">
    <w:nsid w:val="01347077"/>
    <w:multiLevelType w:val="multilevel"/>
    <w:tmpl w:val="56B83A78"/>
    <w:lvl w:ilvl="0">
      <w:start w:val="3"/>
      <w:numFmt w:val="decimal"/>
      <w:lvlText w:val="%1"/>
      <w:lvlJc w:val="left"/>
      <w:pPr>
        <w:ind w:left="540" w:hanging="540"/>
      </w:pPr>
      <w:rPr>
        <w:rFonts w:hint="default"/>
      </w:rPr>
    </w:lvl>
    <w:lvl w:ilvl="1">
      <w:start w:val="18"/>
      <w:numFmt w:val="decimal"/>
      <w:lvlText w:val="%1.%2"/>
      <w:lvlJc w:val="left"/>
      <w:pPr>
        <w:ind w:left="1745" w:hanging="540"/>
      </w:pPr>
      <w:rPr>
        <w:rFonts w:hint="default"/>
      </w:rPr>
    </w:lvl>
    <w:lvl w:ilvl="2">
      <w:start w:val="2"/>
      <w:numFmt w:val="decimal"/>
      <w:lvlText w:val="%1.%2.%3"/>
      <w:lvlJc w:val="left"/>
      <w:pPr>
        <w:ind w:left="3130" w:hanging="720"/>
      </w:pPr>
      <w:rPr>
        <w:rFonts w:hint="default"/>
      </w:rPr>
    </w:lvl>
    <w:lvl w:ilvl="3">
      <w:start w:val="1"/>
      <w:numFmt w:val="decimal"/>
      <w:lvlText w:val="%1.%2.%3.%4"/>
      <w:lvlJc w:val="left"/>
      <w:pPr>
        <w:ind w:left="4335" w:hanging="720"/>
      </w:pPr>
      <w:rPr>
        <w:rFonts w:hint="default"/>
      </w:rPr>
    </w:lvl>
    <w:lvl w:ilvl="4">
      <w:start w:val="1"/>
      <w:numFmt w:val="decimal"/>
      <w:lvlText w:val="%1.%2.%3.%4.%5"/>
      <w:lvlJc w:val="left"/>
      <w:pPr>
        <w:ind w:left="5900" w:hanging="1080"/>
      </w:pPr>
      <w:rPr>
        <w:rFonts w:hint="default"/>
      </w:rPr>
    </w:lvl>
    <w:lvl w:ilvl="5">
      <w:start w:val="1"/>
      <w:numFmt w:val="decimal"/>
      <w:lvlText w:val="%1.%2.%3.%4.%5.%6"/>
      <w:lvlJc w:val="left"/>
      <w:pPr>
        <w:ind w:left="7105" w:hanging="1080"/>
      </w:pPr>
      <w:rPr>
        <w:rFonts w:hint="default"/>
      </w:rPr>
    </w:lvl>
    <w:lvl w:ilvl="6">
      <w:start w:val="1"/>
      <w:numFmt w:val="decimal"/>
      <w:lvlText w:val="%1.%2.%3.%4.%5.%6.%7"/>
      <w:lvlJc w:val="left"/>
      <w:pPr>
        <w:ind w:left="8670" w:hanging="1440"/>
      </w:pPr>
      <w:rPr>
        <w:rFonts w:hint="default"/>
      </w:rPr>
    </w:lvl>
    <w:lvl w:ilvl="7">
      <w:start w:val="1"/>
      <w:numFmt w:val="decimal"/>
      <w:lvlText w:val="%1.%2.%3.%4.%5.%6.%7.%8"/>
      <w:lvlJc w:val="left"/>
      <w:pPr>
        <w:ind w:left="9875" w:hanging="1440"/>
      </w:pPr>
      <w:rPr>
        <w:rFonts w:hint="default"/>
      </w:rPr>
    </w:lvl>
    <w:lvl w:ilvl="8">
      <w:start w:val="1"/>
      <w:numFmt w:val="decimal"/>
      <w:lvlText w:val="%1.%2.%3.%4.%5.%6.%7.%8.%9"/>
      <w:lvlJc w:val="left"/>
      <w:pPr>
        <w:ind w:left="11440" w:hanging="1800"/>
      </w:pPr>
      <w:rPr>
        <w:rFonts w:hint="default"/>
      </w:rPr>
    </w:lvl>
  </w:abstractNum>
  <w:abstractNum w:abstractNumId="423" w15:restartNumberingAfterBreak="0">
    <w:nsid w:val="01347078"/>
    <w:multiLevelType w:val="multilevel"/>
    <w:tmpl w:val="40404292"/>
    <w:lvl w:ilvl="0">
      <w:start w:val="3"/>
      <w:numFmt w:val="decimal"/>
      <w:lvlText w:val="%1"/>
      <w:lvlJc w:val="left"/>
      <w:pPr>
        <w:ind w:left="540" w:hanging="540"/>
      </w:pPr>
      <w:rPr>
        <w:rFonts w:hint="default"/>
      </w:rPr>
    </w:lvl>
    <w:lvl w:ilvl="1">
      <w:start w:val="18"/>
      <w:numFmt w:val="decimal"/>
      <w:lvlText w:val="%1.%2"/>
      <w:lvlJc w:val="left"/>
      <w:pPr>
        <w:ind w:left="1745" w:hanging="540"/>
      </w:pPr>
      <w:rPr>
        <w:rFonts w:hint="default"/>
      </w:rPr>
    </w:lvl>
    <w:lvl w:ilvl="2">
      <w:start w:val="5"/>
      <w:numFmt w:val="decimal"/>
      <w:lvlText w:val="%1.%2.%3"/>
      <w:lvlJc w:val="left"/>
      <w:pPr>
        <w:ind w:left="3130" w:hanging="720"/>
      </w:pPr>
      <w:rPr>
        <w:rFonts w:hint="default"/>
      </w:rPr>
    </w:lvl>
    <w:lvl w:ilvl="3">
      <w:start w:val="1"/>
      <w:numFmt w:val="decimal"/>
      <w:lvlText w:val="%1.%2.%3.%4"/>
      <w:lvlJc w:val="left"/>
      <w:pPr>
        <w:ind w:left="4335" w:hanging="720"/>
      </w:pPr>
      <w:rPr>
        <w:rFonts w:hint="default"/>
      </w:rPr>
    </w:lvl>
    <w:lvl w:ilvl="4">
      <w:start w:val="1"/>
      <w:numFmt w:val="decimal"/>
      <w:lvlText w:val="%1.%2.%3.%4.%5"/>
      <w:lvlJc w:val="left"/>
      <w:pPr>
        <w:ind w:left="5900" w:hanging="1080"/>
      </w:pPr>
      <w:rPr>
        <w:rFonts w:hint="default"/>
      </w:rPr>
    </w:lvl>
    <w:lvl w:ilvl="5">
      <w:start w:val="1"/>
      <w:numFmt w:val="decimal"/>
      <w:lvlText w:val="%1.%2.%3.%4.%5.%6"/>
      <w:lvlJc w:val="left"/>
      <w:pPr>
        <w:ind w:left="7105" w:hanging="1080"/>
      </w:pPr>
      <w:rPr>
        <w:rFonts w:hint="default"/>
      </w:rPr>
    </w:lvl>
    <w:lvl w:ilvl="6">
      <w:start w:val="1"/>
      <w:numFmt w:val="decimal"/>
      <w:lvlText w:val="%1.%2.%3.%4.%5.%6.%7"/>
      <w:lvlJc w:val="left"/>
      <w:pPr>
        <w:ind w:left="8670" w:hanging="1440"/>
      </w:pPr>
      <w:rPr>
        <w:rFonts w:hint="default"/>
      </w:rPr>
    </w:lvl>
    <w:lvl w:ilvl="7">
      <w:start w:val="1"/>
      <w:numFmt w:val="decimal"/>
      <w:lvlText w:val="%1.%2.%3.%4.%5.%6.%7.%8"/>
      <w:lvlJc w:val="left"/>
      <w:pPr>
        <w:ind w:left="9875" w:hanging="1440"/>
      </w:pPr>
      <w:rPr>
        <w:rFonts w:hint="default"/>
      </w:rPr>
    </w:lvl>
    <w:lvl w:ilvl="8">
      <w:start w:val="1"/>
      <w:numFmt w:val="decimal"/>
      <w:lvlText w:val="%1.%2.%3.%4.%5.%6.%7.%8.%9"/>
      <w:lvlJc w:val="left"/>
      <w:pPr>
        <w:ind w:left="11440" w:hanging="1800"/>
      </w:pPr>
      <w:rPr>
        <w:rFonts w:hint="default"/>
      </w:rPr>
    </w:lvl>
  </w:abstractNum>
  <w:abstractNum w:abstractNumId="424" w15:restartNumberingAfterBreak="0">
    <w:nsid w:val="01347079"/>
    <w:multiLevelType w:val="multilevel"/>
    <w:tmpl w:val="90082556"/>
    <w:lvl w:ilvl="0">
      <w:start w:val="3"/>
      <w:numFmt w:val="decimal"/>
      <w:lvlText w:val="%1"/>
      <w:lvlJc w:val="left"/>
      <w:pPr>
        <w:ind w:left="540" w:hanging="540"/>
      </w:pPr>
      <w:rPr>
        <w:rFonts w:hint="default"/>
      </w:rPr>
    </w:lvl>
    <w:lvl w:ilvl="1">
      <w:start w:val="18"/>
      <w:numFmt w:val="decimal"/>
      <w:lvlText w:val="%1.%2"/>
      <w:lvlJc w:val="left"/>
      <w:pPr>
        <w:ind w:left="1745" w:hanging="540"/>
      </w:pPr>
      <w:rPr>
        <w:rFonts w:hint="default"/>
      </w:rPr>
    </w:lvl>
    <w:lvl w:ilvl="2">
      <w:start w:val="6"/>
      <w:numFmt w:val="decimal"/>
      <w:lvlText w:val="%1.%2.%3"/>
      <w:lvlJc w:val="left"/>
      <w:pPr>
        <w:ind w:left="3130" w:hanging="720"/>
      </w:pPr>
      <w:rPr>
        <w:rFonts w:hint="default"/>
      </w:rPr>
    </w:lvl>
    <w:lvl w:ilvl="3">
      <w:start w:val="1"/>
      <w:numFmt w:val="decimal"/>
      <w:lvlText w:val="%1.%2.%3.%4"/>
      <w:lvlJc w:val="left"/>
      <w:pPr>
        <w:ind w:left="4335" w:hanging="720"/>
      </w:pPr>
      <w:rPr>
        <w:rFonts w:hint="default"/>
      </w:rPr>
    </w:lvl>
    <w:lvl w:ilvl="4">
      <w:start w:val="1"/>
      <w:numFmt w:val="decimal"/>
      <w:lvlText w:val="%1.%2.%3.%4.%5"/>
      <w:lvlJc w:val="left"/>
      <w:pPr>
        <w:ind w:left="5900" w:hanging="1080"/>
      </w:pPr>
      <w:rPr>
        <w:rFonts w:hint="default"/>
      </w:rPr>
    </w:lvl>
    <w:lvl w:ilvl="5">
      <w:start w:val="1"/>
      <w:numFmt w:val="decimal"/>
      <w:lvlText w:val="%1.%2.%3.%4.%5.%6"/>
      <w:lvlJc w:val="left"/>
      <w:pPr>
        <w:ind w:left="7105" w:hanging="1080"/>
      </w:pPr>
      <w:rPr>
        <w:rFonts w:hint="default"/>
      </w:rPr>
    </w:lvl>
    <w:lvl w:ilvl="6">
      <w:start w:val="1"/>
      <w:numFmt w:val="decimal"/>
      <w:lvlText w:val="%1.%2.%3.%4.%5.%6.%7"/>
      <w:lvlJc w:val="left"/>
      <w:pPr>
        <w:ind w:left="8670" w:hanging="1440"/>
      </w:pPr>
      <w:rPr>
        <w:rFonts w:hint="default"/>
      </w:rPr>
    </w:lvl>
    <w:lvl w:ilvl="7">
      <w:start w:val="1"/>
      <w:numFmt w:val="decimal"/>
      <w:lvlText w:val="%1.%2.%3.%4.%5.%6.%7.%8"/>
      <w:lvlJc w:val="left"/>
      <w:pPr>
        <w:ind w:left="9875" w:hanging="1440"/>
      </w:pPr>
      <w:rPr>
        <w:rFonts w:hint="default"/>
      </w:rPr>
    </w:lvl>
    <w:lvl w:ilvl="8">
      <w:start w:val="1"/>
      <w:numFmt w:val="decimal"/>
      <w:lvlText w:val="%1.%2.%3.%4.%5.%6.%7.%8.%9"/>
      <w:lvlJc w:val="left"/>
      <w:pPr>
        <w:ind w:left="11440" w:hanging="1800"/>
      </w:pPr>
      <w:rPr>
        <w:rFonts w:hint="default"/>
      </w:rPr>
    </w:lvl>
  </w:abstractNum>
  <w:abstractNum w:abstractNumId="425" w15:restartNumberingAfterBreak="0">
    <w:nsid w:val="0134707A"/>
    <w:multiLevelType w:val="multilevel"/>
    <w:tmpl w:val="D6A06710"/>
    <w:lvl w:ilvl="0">
      <w:start w:val="3"/>
      <w:numFmt w:val="decimal"/>
      <w:lvlText w:val="%1"/>
      <w:lvlJc w:val="left"/>
      <w:pPr>
        <w:ind w:left="540" w:hanging="540"/>
      </w:pPr>
      <w:rPr>
        <w:rFonts w:hint="default"/>
      </w:rPr>
    </w:lvl>
    <w:lvl w:ilvl="1">
      <w:start w:val="18"/>
      <w:numFmt w:val="decimal"/>
      <w:lvlText w:val="%1.%2"/>
      <w:lvlJc w:val="left"/>
      <w:pPr>
        <w:ind w:left="1745" w:hanging="540"/>
      </w:pPr>
      <w:rPr>
        <w:rFonts w:hint="default"/>
      </w:rPr>
    </w:lvl>
    <w:lvl w:ilvl="2">
      <w:start w:val="7"/>
      <w:numFmt w:val="decimal"/>
      <w:lvlText w:val="%1.%2.%3"/>
      <w:lvlJc w:val="left"/>
      <w:pPr>
        <w:ind w:left="3130" w:hanging="720"/>
      </w:pPr>
      <w:rPr>
        <w:rFonts w:hint="default"/>
      </w:rPr>
    </w:lvl>
    <w:lvl w:ilvl="3">
      <w:start w:val="1"/>
      <w:numFmt w:val="decimal"/>
      <w:lvlText w:val="%1.%2.%3.%4"/>
      <w:lvlJc w:val="left"/>
      <w:pPr>
        <w:ind w:left="4335" w:hanging="720"/>
      </w:pPr>
      <w:rPr>
        <w:rFonts w:hint="default"/>
      </w:rPr>
    </w:lvl>
    <w:lvl w:ilvl="4">
      <w:start w:val="1"/>
      <w:numFmt w:val="decimal"/>
      <w:lvlText w:val="%1.%2.%3.%4.%5"/>
      <w:lvlJc w:val="left"/>
      <w:pPr>
        <w:ind w:left="5900" w:hanging="1080"/>
      </w:pPr>
      <w:rPr>
        <w:rFonts w:hint="default"/>
      </w:rPr>
    </w:lvl>
    <w:lvl w:ilvl="5">
      <w:start w:val="1"/>
      <w:numFmt w:val="decimal"/>
      <w:lvlText w:val="%1.%2.%3.%4.%5.%6"/>
      <w:lvlJc w:val="left"/>
      <w:pPr>
        <w:ind w:left="7105" w:hanging="1080"/>
      </w:pPr>
      <w:rPr>
        <w:rFonts w:hint="default"/>
      </w:rPr>
    </w:lvl>
    <w:lvl w:ilvl="6">
      <w:start w:val="1"/>
      <w:numFmt w:val="decimal"/>
      <w:lvlText w:val="%1.%2.%3.%4.%5.%6.%7"/>
      <w:lvlJc w:val="left"/>
      <w:pPr>
        <w:ind w:left="8670" w:hanging="1440"/>
      </w:pPr>
      <w:rPr>
        <w:rFonts w:hint="default"/>
      </w:rPr>
    </w:lvl>
    <w:lvl w:ilvl="7">
      <w:start w:val="1"/>
      <w:numFmt w:val="decimal"/>
      <w:lvlText w:val="%1.%2.%3.%4.%5.%6.%7.%8"/>
      <w:lvlJc w:val="left"/>
      <w:pPr>
        <w:ind w:left="9875" w:hanging="1440"/>
      </w:pPr>
      <w:rPr>
        <w:rFonts w:hint="default"/>
      </w:rPr>
    </w:lvl>
    <w:lvl w:ilvl="8">
      <w:start w:val="1"/>
      <w:numFmt w:val="decimal"/>
      <w:lvlText w:val="%1.%2.%3.%4.%5.%6.%7.%8.%9"/>
      <w:lvlJc w:val="left"/>
      <w:pPr>
        <w:ind w:left="11440" w:hanging="1800"/>
      </w:pPr>
      <w:rPr>
        <w:rFonts w:hint="default"/>
      </w:rPr>
    </w:lvl>
  </w:abstractNum>
  <w:abstractNum w:abstractNumId="426" w15:restartNumberingAfterBreak="0">
    <w:nsid w:val="0134707B"/>
    <w:multiLevelType w:val="multilevel"/>
    <w:tmpl w:val="E0DAC4DE"/>
    <w:lvl w:ilvl="0">
      <w:start w:val="3"/>
      <w:numFmt w:val="decimal"/>
      <w:lvlText w:val="%1"/>
      <w:lvlJc w:val="left"/>
      <w:pPr>
        <w:ind w:left="540" w:hanging="540"/>
      </w:pPr>
      <w:rPr>
        <w:rFonts w:hint="default"/>
      </w:rPr>
    </w:lvl>
    <w:lvl w:ilvl="1">
      <w:start w:val="18"/>
      <w:numFmt w:val="decimal"/>
      <w:lvlText w:val="%1.%2"/>
      <w:lvlJc w:val="left"/>
      <w:pPr>
        <w:ind w:left="1745" w:hanging="540"/>
      </w:pPr>
      <w:rPr>
        <w:rFonts w:hint="default"/>
      </w:rPr>
    </w:lvl>
    <w:lvl w:ilvl="2">
      <w:start w:val="8"/>
      <w:numFmt w:val="decimal"/>
      <w:lvlText w:val="%1.%2.%3"/>
      <w:lvlJc w:val="left"/>
      <w:pPr>
        <w:ind w:left="3130" w:hanging="720"/>
      </w:pPr>
      <w:rPr>
        <w:rFonts w:hint="default"/>
      </w:rPr>
    </w:lvl>
    <w:lvl w:ilvl="3">
      <w:start w:val="1"/>
      <w:numFmt w:val="decimal"/>
      <w:lvlText w:val="%1.%2.%3.%4"/>
      <w:lvlJc w:val="left"/>
      <w:pPr>
        <w:ind w:left="4335" w:hanging="720"/>
      </w:pPr>
      <w:rPr>
        <w:rFonts w:hint="default"/>
      </w:rPr>
    </w:lvl>
    <w:lvl w:ilvl="4">
      <w:start w:val="1"/>
      <w:numFmt w:val="decimal"/>
      <w:lvlText w:val="%1.%2.%3.%4.%5"/>
      <w:lvlJc w:val="left"/>
      <w:pPr>
        <w:ind w:left="5900" w:hanging="1080"/>
      </w:pPr>
      <w:rPr>
        <w:rFonts w:hint="default"/>
      </w:rPr>
    </w:lvl>
    <w:lvl w:ilvl="5">
      <w:start w:val="1"/>
      <w:numFmt w:val="decimal"/>
      <w:lvlText w:val="%1.%2.%3.%4.%5.%6"/>
      <w:lvlJc w:val="left"/>
      <w:pPr>
        <w:ind w:left="7105" w:hanging="1080"/>
      </w:pPr>
      <w:rPr>
        <w:rFonts w:hint="default"/>
      </w:rPr>
    </w:lvl>
    <w:lvl w:ilvl="6">
      <w:start w:val="1"/>
      <w:numFmt w:val="decimal"/>
      <w:lvlText w:val="%1.%2.%3.%4.%5.%6.%7"/>
      <w:lvlJc w:val="left"/>
      <w:pPr>
        <w:ind w:left="8670" w:hanging="1440"/>
      </w:pPr>
      <w:rPr>
        <w:rFonts w:hint="default"/>
      </w:rPr>
    </w:lvl>
    <w:lvl w:ilvl="7">
      <w:start w:val="1"/>
      <w:numFmt w:val="decimal"/>
      <w:lvlText w:val="%1.%2.%3.%4.%5.%6.%7.%8"/>
      <w:lvlJc w:val="left"/>
      <w:pPr>
        <w:ind w:left="9875" w:hanging="1440"/>
      </w:pPr>
      <w:rPr>
        <w:rFonts w:hint="default"/>
      </w:rPr>
    </w:lvl>
    <w:lvl w:ilvl="8">
      <w:start w:val="1"/>
      <w:numFmt w:val="decimal"/>
      <w:lvlText w:val="%1.%2.%3.%4.%5.%6.%7.%8.%9"/>
      <w:lvlJc w:val="left"/>
      <w:pPr>
        <w:ind w:left="11440" w:hanging="1800"/>
      </w:pPr>
      <w:rPr>
        <w:rFonts w:hint="default"/>
      </w:rPr>
    </w:lvl>
  </w:abstractNum>
  <w:abstractNum w:abstractNumId="427" w15:restartNumberingAfterBreak="0">
    <w:nsid w:val="0134707C"/>
    <w:multiLevelType w:val="multilevel"/>
    <w:tmpl w:val="C178A220"/>
    <w:lvl w:ilvl="0">
      <w:start w:val="3"/>
      <w:numFmt w:val="decimal"/>
      <w:lvlText w:val="%1"/>
      <w:lvlJc w:val="left"/>
      <w:pPr>
        <w:ind w:left="540" w:hanging="540"/>
      </w:pPr>
      <w:rPr>
        <w:rFonts w:hint="default"/>
      </w:rPr>
    </w:lvl>
    <w:lvl w:ilvl="1">
      <w:start w:val="18"/>
      <w:numFmt w:val="decimal"/>
      <w:lvlText w:val="%1.%2"/>
      <w:lvlJc w:val="left"/>
      <w:pPr>
        <w:ind w:left="1745" w:hanging="540"/>
      </w:pPr>
      <w:rPr>
        <w:rFonts w:hint="default"/>
      </w:rPr>
    </w:lvl>
    <w:lvl w:ilvl="2">
      <w:start w:val="9"/>
      <w:numFmt w:val="decimal"/>
      <w:lvlText w:val="%1.%2.%3"/>
      <w:lvlJc w:val="left"/>
      <w:pPr>
        <w:ind w:left="3130" w:hanging="720"/>
      </w:pPr>
      <w:rPr>
        <w:rFonts w:hint="default"/>
      </w:rPr>
    </w:lvl>
    <w:lvl w:ilvl="3">
      <w:start w:val="1"/>
      <w:numFmt w:val="decimal"/>
      <w:lvlText w:val="%1.%2.%3.%4"/>
      <w:lvlJc w:val="left"/>
      <w:pPr>
        <w:ind w:left="4335" w:hanging="720"/>
      </w:pPr>
      <w:rPr>
        <w:rFonts w:hint="default"/>
      </w:rPr>
    </w:lvl>
    <w:lvl w:ilvl="4">
      <w:start w:val="1"/>
      <w:numFmt w:val="decimal"/>
      <w:lvlText w:val="%1.%2.%3.%4.%5"/>
      <w:lvlJc w:val="left"/>
      <w:pPr>
        <w:ind w:left="5900" w:hanging="1080"/>
      </w:pPr>
      <w:rPr>
        <w:rFonts w:hint="default"/>
      </w:rPr>
    </w:lvl>
    <w:lvl w:ilvl="5">
      <w:start w:val="1"/>
      <w:numFmt w:val="decimal"/>
      <w:lvlText w:val="%1.%2.%3.%4.%5.%6"/>
      <w:lvlJc w:val="left"/>
      <w:pPr>
        <w:ind w:left="7105" w:hanging="1080"/>
      </w:pPr>
      <w:rPr>
        <w:rFonts w:hint="default"/>
      </w:rPr>
    </w:lvl>
    <w:lvl w:ilvl="6">
      <w:start w:val="1"/>
      <w:numFmt w:val="decimal"/>
      <w:lvlText w:val="%1.%2.%3.%4.%5.%6.%7"/>
      <w:lvlJc w:val="left"/>
      <w:pPr>
        <w:ind w:left="8670" w:hanging="1440"/>
      </w:pPr>
      <w:rPr>
        <w:rFonts w:hint="default"/>
      </w:rPr>
    </w:lvl>
    <w:lvl w:ilvl="7">
      <w:start w:val="1"/>
      <w:numFmt w:val="decimal"/>
      <w:lvlText w:val="%1.%2.%3.%4.%5.%6.%7.%8"/>
      <w:lvlJc w:val="left"/>
      <w:pPr>
        <w:ind w:left="9875" w:hanging="1440"/>
      </w:pPr>
      <w:rPr>
        <w:rFonts w:hint="default"/>
      </w:rPr>
    </w:lvl>
    <w:lvl w:ilvl="8">
      <w:start w:val="1"/>
      <w:numFmt w:val="decimal"/>
      <w:lvlText w:val="%1.%2.%3.%4.%5.%6.%7.%8.%9"/>
      <w:lvlJc w:val="left"/>
      <w:pPr>
        <w:ind w:left="11440" w:hanging="1800"/>
      </w:pPr>
      <w:rPr>
        <w:rFonts w:hint="default"/>
      </w:rPr>
    </w:lvl>
  </w:abstractNum>
  <w:abstractNum w:abstractNumId="428" w15:restartNumberingAfterBreak="0">
    <w:nsid w:val="0134707D"/>
    <w:multiLevelType w:val="multilevel"/>
    <w:tmpl w:val="CA62AA54"/>
    <w:lvl w:ilvl="0">
      <w:start w:val="3"/>
      <w:numFmt w:val="decimal"/>
      <w:lvlText w:val="%1"/>
      <w:lvlJc w:val="left"/>
      <w:pPr>
        <w:ind w:left="540" w:hanging="540"/>
      </w:pPr>
      <w:rPr>
        <w:rFonts w:hint="default"/>
      </w:rPr>
    </w:lvl>
    <w:lvl w:ilvl="1">
      <w:start w:val="18"/>
      <w:numFmt w:val="decimal"/>
      <w:lvlText w:val="%1.%2"/>
      <w:lvlJc w:val="left"/>
      <w:pPr>
        <w:ind w:left="1745" w:hanging="540"/>
      </w:pPr>
      <w:rPr>
        <w:rFonts w:hint="default"/>
      </w:rPr>
    </w:lvl>
    <w:lvl w:ilvl="2">
      <w:start w:val="10"/>
      <w:numFmt w:val="decimal"/>
      <w:lvlText w:val="%1.%2.%3"/>
      <w:lvlJc w:val="left"/>
      <w:pPr>
        <w:ind w:left="3130" w:hanging="720"/>
      </w:pPr>
      <w:rPr>
        <w:rFonts w:hint="default"/>
      </w:rPr>
    </w:lvl>
    <w:lvl w:ilvl="3">
      <w:start w:val="1"/>
      <w:numFmt w:val="decimal"/>
      <w:lvlText w:val="%1.%2.%3.%4"/>
      <w:lvlJc w:val="left"/>
      <w:pPr>
        <w:ind w:left="4335" w:hanging="720"/>
      </w:pPr>
      <w:rPr>
        <w:rFonts w:hint="default"/>
      </w:rPr>
    </w:lvl>
    <w:lvl w:ilvl="4">
      <w:start w:val="1"/>
      <w:numFmt w:val="decimal"/>
      <w:lvlText w:val="%1.%2.%3.%4.%5"/>
      <w:lvlJc w:val="left"/>
      <w:pPr>
        <w:ind w:left="5900" w:hanging="1080"/>
      </w:pPr>
      <w:rPr>
        <w:rFonts w:hint="default"/>
      </w:rPr>
    </w:lvl>
    <w:lvl w:ilvl="5">
      <w:start w:val="1"/>
      <w:numFmt w:val="decimal"/>
      <w:lvlText w:val="%1.%2.%3.%4.%5.%6"/>
      <w:lvlJc w:val="left"/>
      <w:pPr>
        <w:ind w:left="7105" w:hanging="1080"/>
      </w:pPr>
      <w:rPr>
        <w:rFonts w:hint="default"/>
      </w:rPr>
    </w:lvl>
    <w:lvl w:ilvl="6">
      <w:start w:val="1"/>
      <w:numFmt w:val="decimal"/>
      <w:lvlText w:val="%1.%2.%3.%4.%5.%6.%7"/>
      <w:lvlJc w:val="left"/>
      <w:pPr>
        <w:ind w:left="8670" w:hanging="1440"/>
      </w:pPr>
      <w:rPr>
        <w:rFonts w:hint="default"/>
      </w:rPr>
    </w:lvl>
    <w:lvl w:ilvl="7">
      <w:start w:val="1"/>
      <w:numFmt w:val="decimal"/>
      <w:lvlText w:val="%1.%2.%3.%4.%5.%6.%7.%8"/>
      <w:lvlJc w:val="left"/>
      <w:pPr>
        <w:ind w:left="9875" w:hanging="1440"/>
      </w:pPr>
      <w:rPr>
        <w:rFonts w:hint="default"/>
      </w:rPr>
    </w:lvl>
    <w:lvl w:ilvl="8">
      <w:start w:val="1"/>
      <w:numFmt w:val="decimal"/>
      <w:lvlText w:val="%1.%2.%3.%4.%5.%6.%7.%8.%9"/>
      <w:lvlJc w:val="left"/>
      <w:pPr>
        <w:ind w:left="11440" w:hanging="1800"/>
      </w:pPr>
      <w:rPr>
        <w:rFonts w:hint="default"/>
      </w:rPr>
    </w:lvl>
  </w:abstractNum>
  <w:abstractNum w:abstractNumId="429" w15:restartNumberingAfterBreak="0">
    <w:nsid w:val="0134707E"/>
    <w:multiLevelType w:val="multilevel"/>
    <w:tmpl w:val="C2E439F4"/>
    <w:lvl w:ilvl="0">
      <w:start w:val="4"/>
      <w:numFmt w:val="decimal"/>
      <w:lvlText w:val="%1"/>
      <w:lvlJc w:val="left"/>
      <w:pPr>
        <w:ind w:left="540" w:hanging="540"/>
      </w:pPr>
      <w:rPr>
        <w:rFonts w:hint="default"/>
      </w:rPr>
    </w:lvl>
    <w:lvl w:ilvl="1">
      <w:start w:val="11"/>
      <w:numFmt w:val="decimal"/>
      <w:lvlText w:val="%1.%2"/>
      <w:lvlJc w:val="left"/>
      <w:pPr>
        <w:ind w:left="1745" w:hanging="540"/>
      </w:pPr>
      <w:rPr>
        <w:rFonts w:hint="default"/>
      </w:rPr>
    </w:lvl>
    <w:lvl w:ilvl="2">
      <w:start w:val="2"/>
      <w:numFmt w:val="decimal"/>
      <w:lvlText w:val="%1.%2.%3"/>
      <w:lvlJc w:val="left"/>
      <w:pPr>
        <w:ind w:left="3130" w:hanging="720"/>
      </w:pPr>
      <w:rPr>
        <w:rFonts w:hint="default"/>
      </w:rPr>
    </w:lvl>
    <w:lvl w:ilvl="3">
      <w:start w:val="1"/>
      <w:numFmt w:val="decimal"/>
      <w:lvlText w:val="%1.%2.%3.%4"/>
      <w:lvlJc w:val="left"/>
      <w:pPr>
        <w:ind w:left="4335" w:hanging="720"/>
      </w:pPr>
      <w:rPr>
        <w:rFonts w:hint="default"/>
      </w:rPr>
    </w:lvl>
    <w:lvl w:ilvl="4">
      <w:start w:val="1"/>
      <w:numFmt w:val="decimal"/>
      <w:lvlText w:val="%1.%2.%3.%4.%5"/>
      <w:lvlJc w:val="left"/>
      <w:pPr>
        <w:ind w:left="5900" w:hanging="1080"/>
      </w:pPr>
      <w:rPr>
        <w:rFonts w:hint="default"/>
      </w:rPr>
    </w:lvl>
    <w:lvl w:ilvl="5">
      <w:start w:val="1"/>
      <w:numFmt w:val="decimal"/>
      <w:lvlText w:val="%1.%2.%3.%4.%5.%6"/>
      <w:lvlJc w:val="left"/>
      <w:pPr>
        <w:ind w:left="7105" w:hanging="1080"/>
      </w:pPr>
      <w:rPr>
        <w:rFonts w:hint="default"/>
      </w:rPr>
    </w:lvl>
    <w:lvl w:ilvl="6">
      <w:start w:val="1"/>
      <w:numFmt w:val="decimal"/>
      <w:lvlText w:val="%1.%2.%3.%4.%5.%6.%7"/>
      <w:lvlJc w:val="left"/>
      <w:pPr>
        <w:ind w:left="8670" w:hanging="1440"/>
      </w:pPr>
      <w:rPr>
        <w:rFonts w:hint="default"/>
      </w:rPr>
    </w:lvl>
    <w:lvl w:ilvl="7">
      <w:start w:val="1"/>
      <w:numFmt w:val="decimal"/>
      <w:lvlText w:val="%1.%2.%3.%4.%5.%6.%7.%8"/>
      <w:lvlJc w:val="left"/>
      <w:pPr>
        <w:ind w:left="9875" w:hanging="1440"/>
      </w:pPr>
      <w:rPr>
        <w:rFonts w:hint="default"/>
      </w:rPr>
    </w:lvl>
    <w:lvl w:ilvl="8">
      <w:start w:val="1"/>
      <w:numFmt w:val="decimal"/>
      <w:lvlText w:val="%1.%2.%3.%4.%5.%6.%7.%8.%9"/>
      <w:lvlJc w:val="left"/>
      <w:pPr>
        <w:ind w:left="11440" w:hanging="1800"/>
      </w:pPr>
      <w:rPr>
        <w:rFonts w:hint="default"/>
      </w:rPr>
    </w:lvl>
  </w:abstractNum>
  <w:abstractNum w:abstractNumId="430" w15:restartNumberingAfterBreak="0">
    <w:nsid w:val="0134707F"/>
    <w:multiLevelType w:val="multilevel"/>
    <w:tmpl w:val="6E4A81BE"/>
    <w:lvl w:ilvl="0">
      <w:start w:val="5"/>
      <w:numFmt w:val="decimal"/>
      <w:lvlText w:val="%1"/>
      <w:lvlJc w:val="left"/>
      <w:pPr>
        <w:ind w:left="540" w:hanging="540"/>
      </w:pPr>
      <w:rPr>
        <w:rFonts w:hint="default"/>
      </w:rPr>
    </w:lvl>
    <w:lvl w:ilvl="1">
      <w:start w:val="1"/>
      <w:numFmt w:val="decimal"/>
      <w:lvlText w:val="%1.%2"/>
      <w:lvlJc w:val="left"/>
      <w:pPr>
        <w:ind w:left="1745" w:hanging="540"/>
      </w:pPr>
      <w:rPr>
        <w:rFonts w:hint="default"/>
      </w:rPr>
    </w:lvl>
    <w:lvl w:ilvl="2">
      <w:start w:val="2"/>
      <w:numFmt w:val="decimal"/>
      <w:lvlText w:val="%1.%2.%3"/>
      <w:lvlJc w:val="left"/>
      <w:pPr>
        <w:ind w:left="3130" w:hanging="720"/>
      </w:pPr>
      <w:rPr>
        <w:rFonts w:hint="default"/>
      </w:rPr>
    </w:lvl>
    <w:lvl w:ilvl="3">
      <w:start w:val="1"/>
      <w:numFmt w:val="decimal"/>
      <w:lvlText w:val="%1.%2.%3.%4"/>
      <w:lvlJc w:val="left"/>
      <w:pPr>
        <w:ind w:left="4335" w:hanging="720"/>
      </w:pPr>
      <w:rPr>
        <w:rFonts w:hint="default"/>
      </w:rPr>
    </w:lvl>
    <w:lvl w:ilvl="4">
      <w:start w:val="1"/>
      <w:numFmt w:val="decimal"/>
      <w:lvlText w:val="%1.%2.%3.%4.%5"/>
      <w:lvlJc w:val="left"/>
      <w:pPr>
        <w:ind w:left="5900" w:hanging="1080"/>
      </w:pPr>
      <w:rPr>
        <w:rFonts w:hint="default"/>
      </w:rPr>
    </w:lvl>
    <w:lvl w:ilvl="5">
      <w:start w:val="1"/>
      <w:numFmt w:val="decimal"/>
      <w:lvlText w:val="%1.%2.%3.%4.%5.%6"/>
      <w:lvlJc w:val="left"/>
      <w:pPr>
        <w:ind w:left="7105" w:hanging="1080"/>
      </w:pPr>
      <w:rPr>
        <w:rFonts w:hint="default"/>
      </w:rPr>
    </w:lvl>
    <w:lvl w:ilvl="6">
      <w:start w:val="1"/>
      <w:numFmt w:val="decimal"/>
      <w:lvlText w:val="%1.%2.%3.%4.%5.%6.%7"/>
      <w:lvlJc w:val="left"/>
      <w:pPr>
        <w:ind w:left="8670" w:hanging="1440"/>
      </w:pPr>
      <w:rPr>
        <w:rFonts w:hint="default"/>
      </w:rPr>
    </w:lvl>
    <w:lvl w:ilvl="7">
      <w:start w:val="1"/>
      <w:numFmt w:val="decimal"/>
      <w:lvlText w:val="%1.%2.%3.%4.%5.%6.%7.%8"/>
      <w:lvlJc w:val="left"/>
      <w:pPr>
        <w:ind w:left="9875" w:hanging="1440"/>
      </w:pPr>
      <w:rPr>
        <w:rFonts w:hint="default"/>
      </w:rPr>
    </w:lvl>
    <w:lvl w:ilvl="8">
      <w:start w:val="1"/>
      <w:numFmt w:val="decimal"/>
      <w:lvlText w:val="%1.%2.%3.%4.%5.%6.%7.%8.%9"/>
      <w:lvlJc w:val="left"/>
      <w:pPr>
        <w:ind w:left="11440" w:hanging="1800"/>
      </w:pPr>
      <w:rPr>
        <w:rFonts w:hint="default"/>
      </w:rPr>
    </w:lvl>
  </w:abstractNum>
  <w:abstractNum w:abstractNumId="431" w15:restartNumberingAfterBreak="0">
    <w:nsid w:val="01347080"/>
    <w:multiLevelType w:val="multilevel"/>
    <w:tmpl w:val="777069E6"/>
    <w:lvl w:ilvl="0">
      <w:start w:val="6"/>
      <w:numFmt w:val="decimal"/>
      <w:lvlText w:val="%1"/>
      <w:lvlJc w:val="left"/>
      <w:pPr>
        <w:ind w:left="540" w:hanging="540"/>
      </w:pPr>
      <w:rPr>
        <w:rFonts w:hint="default"/>
      </w:rPr>
    </w:lvl>
    <w:lvl w:ilvl="1">
      <w:start w:val="1"/>
      <w:numFmt w:val="decimal"/>
      <w:lvlText w:val="%1.%2"/>
      <w:lvlJc w:val="left"/>
      <w:pPr>
        <w:ind w:left="1745" w:hanging="540"/>
      </w:pPr>
      <w:rPr>
        <w:rFonts w:hint="default"/>
      </w:rPr>
    </w:lvl>
    <w:lvl w:ilvl="2">
      <w:start w:val="2"/>
      <w:numFmt w:val="decimal"/>
      <w:lvlText w:val="%1.%2.%3"/>
      <w:lvlJc w:val="left"/>
      <w:pPr>
        <w:ind w:left="3130" w:hanging="720"/>
      </w:pPr>
      <w:rPr>
        <w:rFonts w:hint="default"/>
      </w:rPr>
    </w:lvl>
    <w:lvl w:ilvl="3">
      <w:start w:val="1"/>
      <w:numFmt w:val="decimal"/>
      <w:lvlText w:val="%1.%2.%3.%4"/>
      <w:lvlJc w:val="left"/>
      <w:pPr>
        <w:ind w:left="4335" w:hanging="720"/>
      </w:pPr>
      <w:rPr>
        <w:rFonts w:hint="default"/>
      </w:rPr>
    </w:lvl>
    <w:lvl w:ilvl="4">
      <w:start w:val="1"/>
      <w:numFmt w:val="decimal"/>
      <w:lvlText w:val="%1.%2.%3.%4.%5"/>
      <w:lvlJc w:val="left"/>
      <w:pPr>
        <w:ind w:left="5900" w:hanging="1080"/>
      </w:pPr>
      <w:rPr>
        <w:rFonts w:hint="default"/>
      </w:rPr>
    </w:lvl>
    <w:lvl w:ilvl="5">
      <w:start w:val="1"/>
      <w:numFmt w:val="decimal"/>
      <w:lvlText w:val="%1.%2.%3.%4.%5.%6"/>
      <w:lvlJc w:val="left"/>
      <w:pPr>
        <w:ind w:left="7105" w:hanging="1080"/>
      </w:pPr>
      <w:rPr>
        <w:rFonts w:hint="default"/>
      </w:rPr>
    </w:lvl>
    <w:lvl w:ilvl="6">
      <w:start w:val="1"/>
      <w:numFmt w:val="decimal"/>
      <w:lvlText w:val="%1.%2.%3.%4.%5.%6.%7"/>
      <w:lvlJc w:val="left"/>
      <w:pPr>
        <w:ind w:left="8670" w:hanging="1440"/>
      </w:pPr>
      <w:rPr>
        <w:rFonts w:hint="default"/>
      </w:rPr>
    </w:lvl>
    <w:lvl w:ilvl="7">
      <w:start w:val="1"/>
      <w:numFmt w:val="decimal"/>
      <w:lvlText w:val="%1.%2.%3.%4.%5.%6.%7.%8"/>
      <w:lvlJc w:val="left"/>
      <w:pPr>
        <w:ind w:left="9875" w:hanging="1440"/>
      </w:pPr>
      <w:rPr>
        <w:rFonts w:hint="default"/>
      </w:rPr>
    </w:lvl>
    <w:lvl w:ilvl="8">
      <w:start w:val="1"/>
      <w:numFmt w:val="decimal"/>
      <w:lvlText w:val="%1.%2.%3.%4.%5.%6.%7.%8.%9"/>
      <w:lvlJc w:val="left"/>
      <w:pPr>
        <w:ind w:left="11440" w:hanging="1800"/>
      </w:pPr>
      <w:rPr>
        <w:rFonts w:hint="default"/>
      </w:rPr>
    </w:lvl>
  </w:abstractNum>
  <w:abstractNum w:abstractNumId="432" w15:restartNumberingAfterBreak="0">
    <w:nsid w:val="01347081"/>
    <w:multiLevelType w:val="multilevel"/>
    <w:tmpl w:val="200CD008"/>
    <w:lvl w:ilvl="0">
      <w:start w:val="1"/>
      <w:numFmt w:val="decimal"/>
      <w:lvlText w:val="%1."/>
      <w:legacy w:legacy="1" w:legacySpace="0" w:legacyIndent="709"/>
      <w:lvlJc w:val="left"/>
      <w:pPr>
        <w:ind w:left="709" w:hanging="709"/>
      </w:pPr>
    </w:lvl>
    <w:lvl w:ilvl="1">
      <w:start w:val="6"/>
      <w:numFmt w:val="decimal"/>
      <w:lvlText w:val="%1.%2"/>
      <w:legacy w:legacy="1" w:legacySpace="0" w:legacyIndent="709"/>
      <w:lvlJc w:val="left"/>
      <w:pPr>
        <w:ind w:left="1418" w:hanging="709"/>
      </w:pPr>
    </w:lvl>
    <w:lvl w:ilvl="2">
      <w:start w:val="1"/>
      <w:numFmt w:val="decimal"/>
      <w:lvlText w:val="%1.%2.%3"/>
      <w:legacy w:legacy="1" w:legacySpace="0" w:legacyIndent="992"/>
      <w:lvlJc w:val="left"/>
      <w:pPr>
        <w:ind w:left="2410" w:hanging="992"/>
      </w:pPr>
    </w:lvl>
    <w:lvl w:ilvl="3">
      <w:start w:val="1"/>
      <w:numFmt w:val="decimal"/>
      <w:lvlText w:val="%1.%2.%3.%4"/>
      <w:legacy w:legacy="1" w:legacySpace="0" w:legacyIndent="1276"/>
      <w:lvlJc w:val="left"/>
      <w:pPr>
        <w:ind w:left="3686" w:hanging="1276"/>
      </w:pPr>
    </w:lvl>
    <w:lvl w:ilvl="4">
      <w:start w:val="1"/>
      <w:numFmt w:val="decimal"/>
      <w:lvlText w:val="%1.%2.%3.%4.%5"/>
      <w:legacy w:legacy="1" w:legacySpace="0" w:legacyIndent="1559"/>
      <w:lvlJc w:val="left"/>
      <w:pPr>
        <w:ind w:left="5245" w:hanging="1559"/>
      </w:pPr>
    </w:lvl>
    <w:lvl w:ilvl="5">
      <w:start w:val="1"/>
      <w:numFmt w:val="lowerLetter"/>
      <w:lvlText w:val="(%6)"/>
      <w:legacy w:legacy="1" w:legacySpace="0" w:legacyIndent="709"/>
      <w:lvlJc w:val="left"/>
      <w:pPr>
        <w:ind w:left="5954" w:hanging="709"/>
      </w:pPr>
    </w:lvl>
    <w:lvl w:ilvl="6">
      <w:start w:val="1"/>
      <w:numFmt w:val="lowerRoman"/>
      <w:lvlText w:val="(%7)"/>
      <w:legacy w:legacy="1" w:legacySpace="0" w:legacyIndent="709"/>
      <w:lvlJc w:val="left"/>
      <w:pPr>
        <w:ind w:left="6663" w:hanging="709"/>
      </w:pPr>
    </w:lvl>
    <w:lvl w:ilvl="7">
      <w:start w:val="1"/>
      <w:numFmt w:val="upperLetter"/>
      <w:lvlText w:val="(%8)"/>
      <w:legacy w:legacy="1" w:legacySpace="0" w:legacyIndent="709"/>
      <w:lvlJc w:val="left"/>
      <w:pPr>
        <w:ind w:left="7372" w:hanging="709"/>
      </w:pPr>
    </w:lvl>
    <w:lvl w:ilvl="8">
      <w:start w:val="1"/>
      <w:numFmt w:val="none"/>
      <w:lvlText w:val="·"/>
      <w:legacy w:legacy="1" w:legacySpace="0" w:legacyIndent="709"/>
      <w:lvlJc w:val="left"/>
      <w:pPr>
        <w:ind w:left="8081" w:hanging="709"/>
      </w:pPr>
      <w:rPr>
        <w:rFonts w:ascii="Symbol" w:hAnsi="Symbol" w:hint="default"/>
      </w:rPr>
    </w:lvl>
  </w:abstractNum>
  <w:abstractNum w:abstractNumId="433" w15:restartNumberingAfterBreak="0">
    <w:nsid w:val="01347082"/>
    <w:multiLevelType w:val="multilevel"/>
    <w:tmpl w:val="DBBA1012"/>
    <w:lvl w:ilvl="0">
      <w:start w:val="2"/>
      <w:numFmt w:val="decimal"/>
      <w:lvlText w:val="%1."/>
      <w:legacy w:legacy="1" w:legacySpace="0" w:legacyIndent="709"/>
      <w:lvlJc w:val="left"/>
      <w:pPr>
        <w:ind w:left="709" w:hanging="709"/>
      </w:pPr>
    </w:lvl>
    <w:lvl w:ilvl="1">
      <w:start w:val="1"/>
      <w:numFmt w:val="decimal"/>
      <w:lvlText w:val="%1.%2"/>
      <w:legacy w:legacy="1" w:legacySpace="0" w:legacyIndent="709"/>
      <w:lvlJc w:val="left"/>
      <w:pPr>
        <w:ind w:left="1418" w:hanging="709"/>
      </w:pPr>
    </w:lvl>
    <w:lvl w:ilvl="2">
      <w:start w:val="1"/>
      <w:numFmt w:val="decimal"/>
      <w:lvlText w:val="%1.%2.%3"/>
      <w:legacy w:legacy="1" w:legacySpace="0" w:legacyIndent="992"/>
      <w:lvlJc w:val="left"/>
      <w:pPr>
        <w:ind w:left="2410" w:hanging="992"/>
      </w:pPr>
    </w:lvl>
    <w:lvl w:ilvl="3">
      <w:start w:val="1"/>
      <w:numFmt w:val="decimal"/>
      <w:lvlText w:val="%1.%2.%3.%4"/>
      <w:legacy w:legacy="1" w:legacySpace="0" w:legacyIndent="1276"/>
      <w:lvlJc w:val="left"/>
      <w:pPr>
        <w:ind w:left="3686" w:hanging="1276"/>
      </w:pPr>
    </w:lvl>
    <w:lvl w:ilvl="4">
      <w:start w:val="1"/>
      <w:numFmt w:val="decimal"/>
      <w:lvlText w:val="%1.%2.%3.%4.%5"/>
      <w:legacy w:legacy="1" w:legacySpace="0" w:legacyIndent="1559"/>
      <w:lvlJc w:val="left"/>
      <w:pPr>
        <w:ind w:left="5245" w:hanging="1559"/>
      </w:pPr>
    </w:lvl>
    <w:lvl w:ilvl="5">
      <w:start w:val="1"/>
      <w:numFmt w:val="lowerLetter"/>
      <w:lvlText w:val="(%6)"/>
      <w:legacy w:legacy="1" w:legacySpace="0" w:legacyIndent="709"/>
      <w:lvlJc w:val="left"/>
      <w:pPr>
        <w:ind w:left="5954" w:hanging="709"/>
      </w:pPr>
    </w:lvl>
    <w:lvl w:ilvl="6">
      <w:start w:val="1"/>
      <w:numFmt w:val="lowerRoman"/>
      <w:lvlText w:val="(%7)"/>
      <w:legacy w:legacy="1" w:legacySpace="0" w:legacyIndent="709"/>
      <w:lvlJc w:val="left"/>
      <w:pPr>
        <w:ind w:left="6663" w:hanging="709"/>
      </w:pPr>
    </w:lvl>
    <w:lvl w:ilvl="7">
      <w:start w:val="1"/>
      <w:numFmt w:val="upperLetter"/>
      <w:lvlText w:val="(%8)"/>
      <w:legacy w:legacy="1" w:legacySpace="0" w:legacyIndent="709"/>
      <w:lvlJc w:val="left"/>
      <w:pPr>
        <w:ind w:left="7372" w:hanging="709"/>
      </w:pPr>
    </w:lvl>
    <w:lvl w:ilvl="8">
      <w:start w:val="1"/>
      <w:numFmt w:val="none"/>
      <w:lvlText w:val="·"/>
      <w:legacy w:legacy="1" w:legacySpace="0" w:legacyIndent="709"/>
      <w:lvlJc w:val="left"/>
      <w:pPr>
        <w:ind w:left="8081" w:hanging="709"/>
      </w:pPr>
      <w:rPr>
        <w:rFonts w:ascii="Symbol" w:hAnsi="Symbol" w:hint="default"/>
      </w:rPr>
    </w:lvl>
  </w:abstractNum>
  <w:abstractNum w:abstractNumId="434" w15:restartNumberingAfterBreak="0">
    <w:nsid w:val="01347083"/>
    <w:multiLevelType w:val="multilevel"/>
    <w:tmpl w:val="2944990C"/>
    <w:lvl w:ilvl="0">
      <w:start w:val="2"/>
      <w:numFmt w:val="decimal"/>
      <w:lvlText w:val="%1."/>
      <w:legacy w:legacy="1" w:legacySpace="0" w:legacyIndent="709"/>
      <w:lvlJc w:val="left"/>
      <w:pPr>
        <w:ind w:left="709" w:hanging="709"/>
      </w:pPr>
    </w:lvl>
    <w:lvl w:ilvl="1">
      <w:start w:val="2"/>
      <w:numFmt w:val="decimal"/>
      <w:lvlText w:val="%1.%2"/>
      <w:legacy w:legacy="1" w:legacySpace="0" w:legacyIndent="709"/>
      <w:lvlJc w:val="left"/>
      <w:pPr>
        <w:ind w:left="1418" w:hanging="709"/>
      </w:pPr>
    </w:lvl>
    <w:lvl w:ilvl="2">
      <w:start w:val="1"/>
      <w:numFmt w:val="decimal"/>
      <w:lvlText w:val="%1.%2.%3"/>
      <w:legacy w:legacy="1" w:legacySpace="0" w:legacyIndent="992"/>
      <w:lvlJc w:val="left"/>
      <w:pPr>
        <w:ind w:left="2410" w:hanging="992"/>
      </w:pPr>
    </w:lvl>
    <w:lvl w:ilvl="3">
      <w:start w:val="1"/>
      <w:numFmt w:val="decimal"/>
      <w:lvlText w:val="%1.%2.%3.%4"/>
      <w:legacy w:legacy="1" w:legacySpace="0" w:legacyIndent="1276"/>
      <w:lvlJc w:val="left"/>
      <w:pPr>
        <w:ind w:left="3686" w:hanging="1276"/>
      </w:pPr>
    </w:lvl>
    <w:lvl w:ilvl="4">
      <w:start w:val="1"/>
      <w:numFmt w:val="decimal"/>
      <w:lvlText w:val="%1.%2.%3.%4.%5"/>
      <w:legacy w:legacy="1" w:legacySpace="0" w:legacyIndent="1559"/>
      <w:lvlJc w:val="left"/>
      <w:pPr>
        <w:ind w:left="5245" w:hanging="1559"/>
      </w:pPr>
    </w:lvl>
    <w:lvl w:ilvl="5">
      <w:start w:val="1"/>
      <w:numFmt w:val="lowerLetter"/>
      <w:lvlText w:val="(%6)"/>
      <w:legacy w:legacy="1" w:legacySpace="0" w:legacyIndent="709"/>
      <w:lvlJc w:val="left"/>
      <w:pPr>
        <w:ind w:left="5954" w:hanging="709"/>
      </w:pPr>
    </w:lvl>
    <w:lvl w:ilvl="6">
      <w:start w:val="1"/>
      <w:numFmt w:val="lowerRoman"/>
      <w:lvlText w:val="(%7)"/>
      <w:legacy w:legacy="1" w:legacySpace="0" w:legacyIndent="709"/>
      <w:lvlJc w:val="left"/>
      <w:pPr>
        <w:ind w:left="6663" w:hanging="709"/>
      </w:pPr>
    </w:lvl>
    <w:lvl w:ilvl="7">
      <w:start w:val="1"/>
      <w:numFmt w:val="upperLetter"/>
      <w:lvlText w:val="(%8)"/>
      <w:legacy w:legacy="1" w:legacySpace="0" w:legacyIndent="709"/>
      <w:lvlJc w:val="left"/>
      <w:pPr>
        <w:ind w:left="7372" w:hanging="709"/>
      </w:pPr>
    </w:lvl>
    <w:lvl w:ilvl="8">
      <w:start w:val="1"/>
      <w:numFmt w:val="none"/>
      <w:lvlText w:val="·"/>
      <w:legacy w:legacy="1" w:legacySpace="0" w:legacyIndent="709"/>
      <w:lvlJc w:val="left"/>
      <w:pPr>
        <w:ind w:left="8081" w:hanging="709"/>
      </w:pPr>
      <w:rPr>
        <w:rFonts w:ascii="Symbol" w:hAnsi="Symbol" w:hint="default"/>
      </w:rPr>
    </w:lvl>
  </w:abstractNum>
  <w:abstractNum w:abstractNumId="435" w15:restartNumberingAfterBreak="0">
    <w:nsid w:val="01347084"/>
    <w:multiLevelType w:val="multilevel"/>
    <w:tmpl w:val="AFB66628"/>
    <w:lvl w:ilvl="0">
      <w:start w:val="2"/>
      <w:numFmt w:val="decimal"/>
      <w:lvlText w:val="%1."/>
      <w:legacy w:legacy="1" w:legacySpace="0" w:legacyIndent="709"/>
      <w:lvlJc w:val="left"/>
      <w:pPr>
        <w:ind w:left="709" w:hanging="709"/>
      </w:pPr>
    </w:lvl>
    <w:lvl w:ilvl="1">
      <w:start w:val="3"/>
      <w:numFmt w:val="decimal"/>
      <w:lvlText w:val="%1.%2"/>
      <w:legacy w:legacy="1" w:legacySpace="0" w:legacyIndent="709"/>
      <w:lvlJc w:val="left"/>
      <w:pPr>
        <w:ind w:left="1418" w:hanging="709"/>
      </w:pPr>
    </w:lvl>
    <w:lvl w:ilvl="2">
      <w:start w:val="1"/>
      <w:numFmt w:val="decimal"/>
      <w:lvlText w:val="%1.%2.%3"/>
      <w:legacy w:legacy="1" w:legacySpace="0" w:legacyIndent="992"/>
      <w:lvlJc w:val="left"/>
      <w:pPr>
        <w:ind w:left="2410" w:hanging="992"/>
      </w:pPr>
    </w:lvl>
    <w:lvl w:ilvl="3">
      <w:start w:val="1"/>
      <w:numFmt w:val="decimal"/>
      <w:lvlText w:val="%1.%2.%3.%4"/>
      <w:legacy w:legacy="1" w:legacySpace="0" w:legacyIndent="1276"/>
      <w:lvlJc w:val="left"/>
      <w:pPr>
        <w:ind w:left="3686" w:hanging="1276"/>
      </w:pPr>
    </w:lvl>
    <w:lvl w:ilvl="4">
      <w:start w:val="1"/>
      <w:numFmt w:val="decimal"/>
      <w:lvlText w:val="%1.%2.%3.%4.%5"/>
      <w:legacy w:legacy="1" w:legacySpace="0" w:legacyIndent="1559"/>
      <w:lvlJc w:val="left"/>
      <w:pPr>
        <w:ind w:left="5245" w:hanging="1559"/>
      </w:pPr>
    </w:lvl>
    <w:lvl w:ilvl="5">
      <w:start w:val="1"/>
      <w:numFmt w:val="lowerLetter"/>
      <w:lvlText w:val="(%6)"/>
      <w:legacy w:legacy="1" w:legacySpace="0" w:legacyIndent="709"/>
      <w:lvlJc w:val="left"/>
      <w:pPr>
        <w:ind w:left="5954" w:hanging="709"/>
      </w:pPr>
    </w:lvl>
    <w:lvl w:ilvl="6">
      <w:start w:val="1"/>
      <w:numFmt w:val="lowerRoman"/>
      <w:lvlText w:val="(%7)"/>
      <w:legacy w:legacy="1" w:legacySpace="0" w:legacyIndent="709"/>
      <w:lvlJc w:val="left"/>
      <w:pPr>
        <w:ind w:left="6663" w:hanging="709"/>
      </w:pPr>
    </w:lvl>
    <w:lvl w:ilvl="7">
      <w:start w:val="1"/>
      <w:numFmt w:val="upperLetter"/>
      <w:lvlText w:val="(%8)"/>
      <w:legacy w:legacy="1" w:legacySpace="0" w:legacyIndent="709"/>
      <w:lvlJc w:val="left"/>
      <w:pPr>
        <w:ind w:left="7372" w:hanging="709"/>
      </w:pPr>
    </w:lvl>
    <w:lvl w:ilvl="8">
      <w:start w:val="1"/>
      <w:numFmt w:val="none"/>
      <w:lvlText w:val="·"/>
      <w:legacy w:legacy="1" w:legacySpace="0" w:legacyIndent="709"/>
      <w:lvlJc w:val="left"/>
      <w:pPr>
        <w:ind w:left="8081" w:hanging="709"/>
      </w:pPr>
      <w:rPr>
        <w:rFonts w:ascii="Symbol" w:hAnsi="Symbol" w:hint="default"/>
      </w:rPr>
    </w:lvl>
  </w:abstractNum>
  <w:abstractNum w:abstractNumId="436" w15:restartNumberingAfterBreak="0">
    <w:nsid w:val="01347085"/>
    <w:multiLevelType w:val="multilevel"/>
    <w:tmpl w:val="4D46EF56"/>
    <w:lvl w:ilvl="0">
      <w:start w:val="2"/>
      <w:numFmt w:val="decimal"/>
      <w:lvlText w:val="%1."/>
      <w:legacy w:legacy="1" w:legacySpace="0" w:legacyIndent="709"/>
      <w:lvlJc w:val="left"/>
      <w:pPr>
        <w:ind w:left="709" w:hanging="709"/>
      </w:pPr>
    </w:lvl>
    <w:lvl w:ilvl="1">
      <w:start w:val="4"/>
      <w:numFmt w:val="decimal"/>
      <w:lvlText w:val="%1.%2"/>
      <w:legacy w:legacy="1" w:legacySpace="0" w:legacyIndent="709"/>
      <w:lvlJc w:val="left"/>
      <w:pPr>
        <w:ind w:left="1418" w:hanging="709"/>
      </w:pPr>
    </w:lvl>
    <w:lvl w:ilvl="2">
      <w:start w:val="1"/>
      <w:numFmt w:val="decimal"/>
      <w:lvlText w:val="%1.%2.%3"/>
      <w:legacy w:legacy="1" w:legacySpace="0" w:legacyIndent="992"/>
      <w:lvlJc w:val="left"/>
      <w:pPr>
        <w:ind w:left="2410" w:hanging="992"/>
      </w:pPr>
    </w:lvl>
    <w:lvl w:ilvl="3">
      <w:start w:val="1"/>
      <w:numFmt w:val="decimal"/>
      <w:lvlText w:val="%1.%2.%3.%4"/>
      <w:legacy w:legacy="1" w:legacySpace="0" w:legacyIndent="1276"/>
      <w:lvlJc w:val="left"/>
      <w:pPr>
        <w:ind w:left="3686" w:hanging="1276"/>
      </w:pPr>
    </w:lvl>
    <w:lvl w:ilvl="4">
      <w:start w:val="1"/>
      <w:numFmt w:val="decimal"/>
      <w:lvlText w:val="%1.%2.%3.%4.%5"/>
      <w:legacy w:legacy="1" w:legacySpace="0" w:legacyIndent="1559"/>
      <w:lvlJc w:val="left"/>
      <w:pPr>
        <w:ind w:left="5245" w:hanging="1559"/>
      </w:pPr>
    </w:lvl>
    <w:lvl w:ilvl="5">
      <w:start w:val="1"/>
      <w:numFmt w:val="lowerLetter"/>
      <w:lvlText w:val="(%6)"/>
      <w:legacy w:legacy="1" w:legacySpace="0" w:legacyIndent="709"/>
      <w:lvlJc w:val="left"/>
      <w:pPr>
        <w:ind w:left="5954" w:hanging="709"/>
      </w:pPr>
    </w:lvl>
    <w:lvl w:ilvl="6">
      <w:start w:val="1"/>
      <w:numFmt w:val="lowerRoman"/>
      <w:lvlText w:val="(%7)"/>
      <w:legacy w:legacy="1" w:legacySpace="0" w:legacyIndent="709"/>
      <w:lvlJc w:val="left"/>
      <w:pPr>
        <w:ind w:left="6663" w:hanging="709"/>
      </w:pPr>
    </w:lvl>
    <w:lvl w:ilvl="7">
      <w:start w:val="1"/>
      <w:numFmt w:val="upperLetter"/>
      <w:lvlText w:val="(%8)"/>
      <w:legacy w:legacy="1" w:legacySpace="0" w:legacyIndent="709"/>
      <w:lvlJc w:val="left"/>
      <w:pPr>
        <w:ind w:left="7372" w:hanging="709"/>
      </w:pPr>
    </w:lvl>
    <w:lvl w:ilvl="8">
      <w:start w:val="1"/>
      <w:numFmt w:val="none"/>
      <w:lvlText w:val="·"/>
      <w:legacy w:legacy="1" w:legacySpace="0" w:legacyIndent="709"/>
      <w:lvlJc w:val="left"/>
      <w:pPr>
        <w:ind w:left="8081" w:hanging="709"/>
      </w:pPr>
      <w:rPr>
        <w:rFonts w:ascii="Symbol" w:hAnsi="Symbol" w:hint="default"/>
      </w:rPr>
    </w:lvl>
  </w:abstractNum>
  <w:abstractNum w:abstractNumId="437" w15:restartNumberingAfterBreak="0">
    <w:nsid w:val="01347086"/>
    <w:multiLevelType w:val="multilevel"/>
    <w:tmpl w:val="FCD2864A"/>
    <w:lvl w:ilvl="0">
      <w:start w:val="2"/>
      <w:numFmt w:val="decimal"/>
      <w:lvlText w:val="%1."/>
      <w:legacy w:legacy="1" w:legacySpace="0" w:legacyIndent="709"/>
      <w:lvlJc w:val="left"/>
      <w:pPr>
        <w:ind w:left="709" w:hanging="709"/>
      </w:pPr>
    </w:lvl>
    <w:lvl w:ilvl="1">
      <w:start w:val="5"/>
      <w:numFmt w:val="decimal"/>
      <w:lvlText w:val="%1.%2"/>
      <w:legacy w:legacy="1" w:legacySpace="0" w:legacyIndent="709"/>
      <w:lvlJc w:val="left"/>
      <w:pPr>
        <w:ind w:left="1418" w:hanging="709"/>
      </w:pPr>
    </w:lvl>
    <w:lvl w:ilvl="2">
      <w:start w:val="1"/>
      <w:numFmt w:val="decimal"/>
      <w:lvlText w:val="%1.%2.%3"/>
      <w:legacy w:legacy="1" w:legacySpace="0" w:legacyIndent="992"/>
      <w:lvlJc w:val="left"/>
      <w:pPr>
        <w:ind w:left="2410" w:hanging="992"/>
      </w:pPr>
    </w:lvl>
    <w:lvl w:ilvl="3">
      <w:start w:val="1"/>
      <w:numFmt w:val="decimal"/>
      <w:lvlText w:val="%1.%2.%3.%4"/>
      <w:legacy w:legacy="1" w:legacySpace="0" w:legacyIndent="1276"/>
      <w:lvlJc w:val="left"/>
      <w:pPr>
        <w:ind w:left="3686" w:hanging="1276"/>
      </w:pPr>
    </w:lvl>
    <w:lvl w:ilvl="4">
      <w:start w:val="1"/>
      <w:numFmt w:val="decimal"/>
      <w:lvlText w:val="%1.%2.%3.%4.%5"/>
      <w:legacy w:legacy="1" w:legacySpace="0" w:legacyIndent="1559"/>
      <w:lvlJc w:val="left"/>
      <w:pPr>
        <w:ind w:left="5245" w:hanging="1559"/>
      </w:pPr>
    </w:lvl>
    <w:lvl w:ilvl="5">
      <w:start w:val="1"/>
      <w:numFmt w:val="lowerLetter"/>
      <w:lvlText w:val="(%6)"/>
      <w:legacy w:legacy="1" w:legacySpace="0" w:legacyIndent="709"/>
      <w:lvlJc w:val="left"/>
      <w:pPr>
        <w:ind w:left="5954" w:hanging="709"/>
      </w:pPr>
    </w:lvl>
    <w:lvl w:ilvl="6">
      <w:start w:val="1"/>
      <w:numFmt w:val="lowerRoman"/>
      <w:lvlText w:val="(%7)"/>
      <w:legacy w:legacy="1" w:legacySpace="0" w:legacyIndent="709"/>
      <w:lvlJc w:val="left"/>
      <w:pPr>
        <w:ind w:left="6663" w:hanging="709"/>
      </w:pPr>
    </w:lvl>
    <w:lvl w:ilvl="7">
      <w:start w:val="1"/>
      <w:numFmt w:val="upperLetter"/>
      <w:lvlText w:val="(%8)"/>
      <w:legacy w:legacy="1" w:legacySpace="0" w:legacyIndent="709"/>
      <w:lvlJc w:val="left"/>
      <w:pPr>
        <w:ind w:left="7372" w:hanging="709"/>
      </w:pPr>
    </w:lvl>
    <w:lvl w:ilvl="8">
      <w:start w:val="1"/>
      <w:numFmt w:val="none"/>
      <w:lvlText w:val="·"/>
      <w:legacy w:legacy="1" w:legacySpace="0" w:legacyIndent="709"/>
      <w:lvlJc w:val="left"/>
      <w:pPr>
        <w:ind w:left="8081" w:hanging="709"/>
      </w:pPr>
      <w:rPr>
        <w:rFonts w:ascii="Symbol" w:hAnsi="Symbol" w:hint="default"/>
      </w:rPr>
    </w:lvl>
  </w:abstractNum>
  <w:abstractNum w:abstractNumId="438" w15:restartNumberingAfterBreak="0">
    <w:nsid w:val="01347087"/>
    <w:multiLevelType w:val="multilevel"/>
    <w:tmpl w:val="0298DE5A"/>
    <w:lvl w:ilvl="0">
      <w:start w:val="2"/>
      <w:numFmt w:val="decimal"/>
      <w:lvlText w:val="%1."/>
      <w:legacy w:legacy="1" w:legacySpace="0" w:legacyIndent="709"/>
      <w:lvlJc w:val="left"/>
      <w:pPr>
        <w:ind w:left="709" w:hanging="709"/>
      </w:pPr>
    </w:lvl>
    <w:lvl w:ilvl="1">
      <w:start w:val="6"/>
      <w:numFmt w:val="decimal"/>
      <w:lvlText w:val="%1.%2"/>
      <w:legacy w:legacy="1" w:legacySpace="0" w:legacyIndent="709"/>
      <w:lvlJc w:val="left"/>
      <w:pPr>
        <w:ind w:left="1418" w:hanging="709"/>
      </w:pPr>
    </w:lvl>
    <w:lvl w:ilvl="2">
      <w:start w:val="1"/>
      <w:numFmt w:val="decimal"/>
      <w:lvlText w:val="%1.%2.%3"/>
      <w:legacy w:legacy="1" w:legacySpace="0" w:legacyIndent="992"/>
      <w:lvlJc w:val="left"/>
      <w:pPr>
        <w:ind w:left="2410" w:hanging="992"/>
      </w:pPr>
    </w:lvl>
    <w:lvl w:ilvl="3">
      <w:start w:val="1"/>
      <w:numFmt w:val="decimal"/>
      <w:lvlText w:val="%1.%2.%3.%4"/>
      <w:legacy w:legacy="1" w:legacySpace="0" w:legacyIndent="1276"/>
      <w:lvlJc w:val="left"/>
      <w:pPr>
        <w:ind w:left="3686" w:hanging="1276"/>
      </w:pPr>
    </w:lvl>
    <w:lvl w:ilvl="4">
      <w:start w:val="1"/>
      <w:numFmt w:val="decimal"/>
      <w:lvlText w:val="%1.%2.%3.%4.%5"/>
      <w:legacy w:legacy="1" w:legacySpace="0" w:legacyIndent="1559"/>
      <w:lvlJc w:val="left"/>
      <w:pPr>
        <w:ind w:left="5245" w:hanging="1559"/>
      </w:pPr>
    </w:lvl>
    <w:lvl w:ilvl="5">
      <w:start w:val="1"/>
      <w:numFmt w:val="lowerLetter"/>
      <w:lvlText w:val="(%6)"/>
      <w:legacy w:legacy="1" w:legacySpace="0" w:legacyIndent="709"/>
      <w:lvlJc w:val="left"/>
      <w:pPr>
        <w:ind w:left="5954" w:hanging="709"/>
      </w:pPr>
    </w:lvl>
    <w:lvl w:ilvl="6">
      <w:start w:val="1"/>
      <w:numFmt w:val="lowerRoman"/>
      <w:lvlText w:val="(%7)"/>
      <w:legacy w:legacy="1" w:legacySpace="0" w:legacyIndent="709"/>
      <w:lvlJc w:val="left"/>
      <w:pPr>
        <w:ind w:left="6663" w:hanging="709"/>
      </w:pPr>
    </w:lvl>
    <w:lvl w:ilvl="7">
      <w:start w:val="1"/>
      <w:numFmt w:val="upperLetter"/>
      <w:lvlText w:val="(%8)"/>
      <w:legacy w:legacy="1" w:legacySpace="0" w:legacyIndent="709"/>
      <w:lvlJc w:val="left"/>
      <w:pPr>
        <w:ind w:left="7372" w:hanging="709"/>
      </w:pPr>
    </w:lvl>
    <w:lvl w:ilvl="8">
      <w:start w:val="1"/>
      <w:numFmt w:val="none"/>
      <w:lvlText w:val="·"/>
      <w:legacy w:legacy="1" w:legacySpace="0" w:legacyIndent="709"/>
      <w:lvlJc w:val="left"/>
      <w:pPr>
        <w:ind w:left="8081" w:hanging="709"/>
      </w:pPr>
      <w:rPr>
        <w:rFonts w:ascii="Symbol" w:hAnsi="Symbol" w:hint="default"/>
      </w:rPr>
    </w:lvl>
  </w:abstractNum>
  <w:abstractNum w:abstractNumId="439" w15:restartNumberingAfterBreak="0">
    <w:nsid w:val="01347088"/>
    <w:multiLevelType w:val="multilevel"/>
    <w:tmpl w:val="4C442B18"/>
    <w:lvl w:ilvl="0">
      <w:start w:val="3"/>
      <w:numFmt w:val="decimal"/>
      <w:lvlText w:val="%1."/>
      <w:legacy w:legacy="1" w:legacySpace="0" w:legacyIndent="709"/>
      <w:lvlJc w:val="left"/>
      <w:pPr>
        <w:ind w:left="709" w:hanging="709"/>
      </w:pPr>
    </w:lvl>
    <w:lvl w:ilvl="1">
      <w:start w:val="1"/>
      <w:numFmt w:val="decimal"/>
      <w:lvlText w:val="%1.%2"/>
      <w:legacy w:legacy="1" w:legacySpace="0" w:legacyIndent="709"/>
      <w:lvlJc w:val="left"/>
      <w:pPr>
        <w:ind w:left="1418" w:hanging="709"/>
      </w:pPr>
    </w:lvl>
    <w:lvl w:ilvl="2">
      <w:start w:val="1"/>
      <w:numFmt w:val="decimal"/>
      <w:lvlText w:val="%1.%2.%3"/>
      <w:legacy w:legacy="1" w:legacySpace="0" w:legacyIndent="992"/>
      <w:lvlJc w:val="left"/>
      <w:pPr>
        <w:ind w:left="2410" w:hanging="992"/>
      </w:pPr>
    </w:lvl>
    <w:lvl w:ilvl="3">
      <w:start w:val="1"/>
      <w:numFmt w:val="decimal"/>
      <w:lvlText w:val="%1.%2.%3.%4"/>
      <w:legacy w:legacy="1" w:legacySpace="0" w:legacyIndent="1276"/>
      <w:lvlJc w:val="left"/>
      <w:pPr>
        <w:ind w:left="3686" w:hanging="1276"/>
      </w:pPr>
    </w:lvl>
    <w:lvl w:ilvl="4">
      <w:start w:val="1"/>
      <w:numFmt w:val="decimal"/>
      <w:lvlText w:val="%1.%2.%3.%4.%5"/>
      <w:legacy w:legacy="1" w:legacySpace="0" w:legacyIndent="1559"/>
      <w:lvlJc w:val="left"/>
      <w:pPr>
        <w:ind w:left="5245" w:hanging="1559"/>
      </w:pPr>
    </w:lvl>
    <w:lvl w:ilvl="5">
      <w:start w:val="1"/>
      <w:numFmt w:val="lowerLetter"/>
      <w:lvlText w:val="(%6)"/>
      <w:legacy w:legacy="1" w:legacySpace="0" w:legacyIndent="709"/>
      <w:lvlJc w:val="left"/>
      <w:pPr>
        <w:ind w:left="5954" w:hanging="709"/>
      </w:pPr>
    </w:lvl>
    <w:lvl w:ilvl="6">
      <w:start w:val="1"/>
      <w:numFmt w:val="lowerRoman"/>
      <w:lvlText w:val="(%7)"/>
      <w:legacy w:legacy="1" w:legacySpace="0" w:legacyIndent="709"/>
      <w:lvlJc w:val="left"/>
      <w:pPr>
        <w:ind w:left="6663" w:hanging="709"/>
      </w:pPr>
    </w:lvl>
    <w:lvl w:ilvl="7">
      <w:start w:val="1"/>
      <w:numFmt w:val="upperLetter"/>
      <w:lvlText w:val="(%8)"/>
      <w:legacy w:legacy="1" w:legacySpace="0" w:legacyIndent="709"/>
      <w:lvlJc w:val="left"/>
      <w:pPr>
        <w:ind w:left="7372" w:hanging="709"/>
      </w:pPr>
    </w:lvl>
    <w:lvl w:ilvl="8">
      <w:start w:val="1"/>
      <w:numFmt w:val="none"/>
      <w:lvlText w:val="·"/>
      <w:legacy w:legacy="1" w:legacySpace="0" w:legacyIndent="709"/>
      <w:lvlJc w:val="left"/>
      <w:pPr>
        <w:ind w:left="8081" w:hanging="709"/>
      </w:pPr>
      <w:rPr>
        <w:rFonts w:ascii="Symbol" w:hAnsi="Symbol" w:hint="default"/>
      </w:rPr>
    </w:lvl>
  </w:abstractNum>
  <w:abstractNum w:abstractNumId="440" w15:restartNumberingAfterBreak="0">
    <w:nsid w:val="01347089"/>
    <w:multiLevelType w:val="multilevel"/>
    <w:tmpl w:val="A8402CCE"/>
    <w:lvl w:ilvl="0">
      <w:start w:val="3"/>
      <w:numFmt w:val="decimal"/>
      <w:lvlText w:val="%1."/>
      <w:legacy w:legacy="1" w:legacySpace="0" w:legacyIndent="709"/>
      <w:lvlJc w:val="left"/>
      <w:pPr>
        <w:ind w:left="709" w:hanging="709"/>
      </w:pPr>
    </w:lvl>
    <w:lvl w:ilvl="1">
      <w:start w:val="2"/>
      <w:numFmt w:val="decimal"/>
      <w:lvlText w:val="%1.%2"/>
      <w:legacy w:legacy="1" w:legacySpace="0" w:legacyIndent="709"/>
      <w:lvlJc w:val="left"/>
      <w:pPr>
        <w:ind w:left="1418" w:hanging="709"/>
      </w:pPr>
    </w:lvl>
    <w:lvl w:ilvl="2">
      <w:start w:val="1"/>
      <w:numFmt w:val="decimal"/>
      <w:lvlText w:val="%1.%2.%3"/>
      <w:legacy w:legacy="1" w:legacySpace="0" w:legacyIndent="992"/>
      <w:lvlJc w:val="left"/>
      <w:pPr>
        <w:ind w:left="2410" w:hanging="992"/>
      </w:pPr>
    </w:lvl>
    <w:lvl w:ilvl="3">
      <w:start w:val="1"/>
      <w:numFmt w:val="decimal"/>
      <w:lvlText w:val="%1.%2.%3.%4"/>
      <w:legacy w:legacy="1" w:legacySpace="0" w:legacyIndent="1276"/>
      <w:lvlJc w:val="left"/>
      <w:pPr>
        <w:ind w:left="3686" w:hanging="1276"/>
      </w:pPr>
    </w:lvl>
    <w:lvl w:ilvl="4">
      <w:start w:val="1"/>
      <w:numFmt w:val="decimal"/>
      <w:lvlText w:val="%1.%2.%3.%4.%5"/>
      <w:legacy w:legacy="1" w:legacySpace="0" w:legacyIndent="1559"/>
      <w:lvlJc w:val="left"/>
      <w:pPr>
        <w:ind w:left="5245" w:hanging="1559"/>
      </w:pPr>
    </w:lvl>
    <w:lvl w:ilvl="5">
      <w:start w:val="1"/>
      <w:numFmt w:val="lowerLetter"/>
      <w:lvlText w:val="(%6)"/>
      <w:legacy w:legacy="1" w:legacySpace="0" w:legacyIndent="709"/>
      <w:lvlJc w:val="left"/>
      <w:pPr>
        <w:ind w:left="5954" w:hanging="709"/>
      </w:pPr>
    </w:lvl>
    <w:lvl w:ilvl="6">
      <w:start w:val="1"/>
      <w:numFmt w:val="lowerRoman"/>
      <w:lvlText w:val="(%7)"/>
      <w:legacy w:legacy="1" w:legacySpace="0" w:legacyIndent="709"/>
      <w:lvlJc w:val="left"/>
      <w:pPr>
        <w:ind w:left="6663" w:hanging="709"/>
      </w:pPr>
    </w:lvl>
    <w:lvl w:ilvl="7">
      <w:start w:val="1"/>
      <w:numFmt w:val="upperLetter"/>
      <w:lvlText w:val="(%8)"/>
      <w:legacy w:legacy="1" w:legacySpace="0" w:legacyIndent="709"/>
      <w:lvlJc w:val="left"/>
      <w:pPr>
        <w:ind w:left="7372" w:hanging="709"/>
      </w:pPr>
    </w:lvl>
    <w:lvl w:ilvl="8">
      <w:start w:val="1"/>
      <w:numFmt w:val="none"/>
      <w:lvlText w:val="·"/>
      <w:legacy w:legacy="1" w:legacySpace="0" w:legacyIndent="709"/>
      <w:lvlJc w:val="left"/>
      <w:pPr>
        <w:ind w:left="8081" w:hanging="709"/>
      </w:pPr>
      <w:rPr>
        <w:rFonts w:ascii="Symbol" w:hAnsi="Symbol" w:hint="default"/>
      </w:rPr>
    </w:lvl>
  </w:abstractNum>
  <w:abstractNum w:abstractNumId="441" w15:restartNumberingAfterBreak="0">
    <w:nsid w:val="0134708A"/>
    <w:multiLevelType w:val="multilevel"/>
    <w:tmpl w:val="056674EE"/>
    <w:lvl w:ilvl="0">
      <w:start w:val="1"/>
      <w:numFmt w:val="decimal"/>
      <w:lvlText w:val="%1."/>
      <w:legacy w:legacy="1" w:legacySpace="0" w:legacyIndent="709"/>
      <w:lvlJc w:val="left"/>
      <w:pPr>
        <w:ind w:left="709" w:hanging="709"/>
      </w:pPr>
    </w:lvl>
    <w:lvl w:ilvl="1">
      <w:start w:val="1"/>
      <w:numFmt w:val="decimal"/>
      <w:lvlText w:val="%1.%2"/>
      <w:legacy w:legacy="1" w:legacySpace="0" w:legacyIndent="709"/>
      <w:lvlJc w:val="left"/>
      <w:pPr>
        <w:ind w:left="1418" w:hanging="709"/>
      </w:pPr>
    </w:lvl>
    <w:lvl w:ilvl="2">
      <w:start w:val="1"/>
      <w:numFmt w:val="decimal"/>
      <w:lvlText w:val="%1.%2.%3"/>
      <w:legacy w:legacy="1" w:legacySpace="0" w:legacyIndent="992"/>
      <w:lvlJc w:val="left"/>
      <w:pPr>
        <w:ind w:left="2410" w:hanging="992"/>
      </w:pPr>
    </w:lvl>
    <w:lvl w:ilvl="3">
      <w:start w:val="1"/>
      <w:numFmt w:val="decimal"/>
      <w:lvlText w:val="%1.%2.%3.%4"/>
      <w:legacy w:legacy="1" w:legacySpace="0" w:legacyIndent="1276"/>
      <w:lvlJc w:val="left"/>
      <w:pPr>
        <w:ind w:left="3686" w:hanging="1276"/>
      </w:pPr>
    </w:lvl>
    <w:lvl w:ilvl="4">
      <w:start w:val="1"/>
      <w:numFmt w:val="decimal"/>
      <w:lvlText w:val="%1.%2.%3.%4.%5"/>
      <w:legacy w:legacy="1" w:legacySpace="0" w:legacyIndent="1559"/>
      <w:lvlJc w:val="left"/>
      <w:pPr>
        <w:ind w:left="5245" w:hanging="1559"/>
      </w:pPr>
    </w:lvl>
    <w:lvl w:ilvl="5">
      <w:start w:val="1"/>
      <w:numFmt w:val="lowerLetter"/>
      <w:lvlText w:val="(%6)"/>
      <w:legacy w:legacy="1" w:legacySpace="0" w:legacyIndent="709"/>
      <w:lvlJc w:val="left"/>
      <w:pPr>
        <w:ind w:left="5954" w:hanging="709"/>
      </w:pPr>
    </w:lvl>
    <w:lvl w:ilvl="6">
      <w:start w:val="1"/>
      <w:numFmt w:val="lowerRoman"/>
      <w:lvlText w:val="(%7)"/>
      <w:legacy w:legacy="1" w:legacySpace="0" w:legacyIndent="709"/>
      <w:lvlJc w:val="left"/>
      <w:pPr>
        <w:ind w:left="6663" w:hanging="709"/>
      </w:pPr>
    </w:lvl>
    <w:lvl w:ilvl="7">
      <w:start w:val="1"/>
      <w:numFmt w:val="upperLetter"/>
      <w:lvlText w:val="(%8)"/>
      <w:legacy w:legacy="1" w:legacySpace="0" w:legacyIndent="709"/>
      <w:lvlJc w:val="left"/>
      <w:pPr>
        <w:ind w:left="7372" w:hanging="709"/>
      </w:pPr>
    </w:lvl>
    <w:lvl w:ilvl="8">
      <w:start w:val="1"/>
      <w:numFmt w:val="none"/>
      <w:lvlText w:val="·"/>
      <w:legacy w:legacy="1" w:legacySpace="0" w:legacyIndent="709"/>
      <w:lvlJc w:val="left"/>
      <w:pPr>
        <w:ind w:left="8081" w:hanging="709"/>
      </w:pPr>
      <w:rPr>
        <w:rFonts w:ascii="Symbol" w:hAnsi="Symbol" w:hint="default"/>
      </w:rPr>
    </w:lvl>
  </w:abstractNum>
  <w:abstractNum w:abstractNumId="442" w15:restartNumberingAfterBreak="0">
    <w:nsid w:val="0134708B"/>
    <w:multiLevelType w:val="multilevel"/>
    <w:tmpl w:val="3D2C24E8"/>
    <w:lvl w:ilvl="0">
      <w:start w:val="5"/>
      <w:numFmt w:val="decimal"/>
      <w:lvlText w:val="%1."/>
      <w:legacy w:legacy="1" w:legacySpace="0" w:legacyIndent="709"/>
      <w:lvlJc w:val="left"/>
      <w:pPr>
        <w:ind w:left="709" w:hanging="709"/>
      </w:pPr>
    </w:lvl>
    <w:lvl w:ilvl="1">
      <w:start w:val="1"/>
      <w:numFmt w:val="decimal"/>
      <w:lvlText w:val="%1.%2"/>
      <w:legacy w:legacy="1" w:legacySpace="0" w:legacyIndent="709"/>
      <w:lvlJc w:val="left"/>
      <w:pPr>
        <w:ind w:left="1418" w:hanging="709"/>
      </w:pPr>
    </w:lvl>
    <w:lvl w:ilvl="2">
      <w:start w:val="1"/>
      <w:numFmt w:val="decimal"/>
      <w:lvlText w:val="%1.%2.%3"/>
      <w:legacy w:legacy="1" w:legacySpace="0" w:legacyIndent="992"/>
      <w:lvlJc w:val="left"/>
      <w:pPr>
        <w:ind w:left="2410" w:hanging="992"/>
      </w:pPr>
    </w:lvl>
    <w:lvl w:ilvl="3">
      <w:start w:val="1"/>
      <w:numFmt w:val="decimal"/>
      <w:lvlText w:val="%1.%2.%3.%4"/>
      <w:legacy w:legacy="1" w:legacySpace="0" w:legacyIndent="1276"/>
      <w:lvlJc w:val="left"/>
      <w:pPr>
        <w:ind w:left="3686" w:hanging="1276"/>
      </w:pPr>
    </w:lvl>
    <w:lvl w:ilvl="4">
      <w:start w:val="1"/>
      <w:numFmt w:val="decimal"/>
      <w:lvlText w:val="%1.%2.%3.%4.%5"/>
      <w:legacy w:legacy="1" w:legacySpace="0" w:legacyIndent="1559"/>
      <w:lvlJc w:val="left"/>
      <w:pPr>
        <w:ind w:left="5245" w:hanging="1559"/>
      </w:pPr>
    </w:lvl>
    <w:lvl w:ilvl="5">
      <w:start w:val="1"/>
      <w:numFmt w:val="lowerLetter"/>
      <w:lvlText w:val="(%6)"/>
      <w:legacy w:legacy="1" w:legacySpace="0" w:legacyIndent="709"/>
      <w:lvlJc w:val="left"/>
      <w:pPr>
        <w:ind w:left="5954" w:hanging="709"/>
      </w:pPr>
    </w:lvl>
    <w:lvl w:ilvl="6">
      <w:start w:val="1"/>
      <w:numFmt w:val="lowerRoman"/>
      <w:lvlText w:val="(%7)"/>
      <w:legacy w:legacy="1" w:legacySpace="0" w:legacyIndent="709"/>
      <w:lvlJc w:val="left"/>
      <w:pPr>
        <w:ind w:left="6663" w:hanging="709"/>
      </w:pPr>
    </w:lvl>
    <w:lvl w:ilvl="7">
      <w:start w:val="1"/>
      <w:numFmt w:val="upperLetter"/>
      <w:lvlText w:val="(%8)"/>
      <w:legacy w:legacy="1" w:legacySpace="0" w:legacyIndent="709"/>
      <w:lvlJc w:val="left"/>
      <w:pPr>
        <w:ind w:left="7372" w:hanging="709"/>
      </w:pPr>
    </w:lvl>
    <w:lvl w:ilvl="8">
      <w:start w:val="1"/>
      <w:numFmt w:val="none"/>
      <w:lvlText w:val="·"/>
      <w:legacy w:legacy="1" w:legacySpace="0" w:legacyIndent="709"/>
      <w:lvlJc w:val="left"/>
      <w:pPr>
        <w:ind w:left="8081" w:hanging="709"/>
      </w:pPr>
      <w:rPr>
        <w:rFonts w:ascii="Symbol" w:hAnsi="Symbol" w:hint="default"/>
      </w:rPr>
    </w:lvl>
  </w:abstractNum>
  <w:abstractNum w:abstractNumId="443" w15:restartNumberingAfterBreak="0">
    <w:nsid w:val="0134708C"/>
    <w:multiLevelType w:val="multilevel"/>
    <w:tmpl w:val="DBDE8D88"/>
    <w:lvl w:ilvl="0">
      <w:start w:val="1"/>
      <w:numFmt w:val="decimal"/>
      <w:lvlText w:val="%1."/>
      <w:legacy w:legacy="1" w:legacySpace="0" w:legacyIndent="709"/>
      <w:lvlJc w:val="left"/>
      <w:pPr>
        <w:ind w:left="709" w:hanging="709"/>
      </w:pPr>
    </w:lvl>
    <w:lvl w:ilvl="1">
      <w:start w:val="1"/>
      <w:numFmt w:val="decimal"/>
      <w:lvlText w:val="%1.%2"/>
      <w:legacy w:legacy="1" w:legacySpace="0" w:legacyIndent="709"/>
      <w:lvlJc w:val="left"/>
      <w:pPr>
        <w:ind w:left="1418" w:hanging="709"/>
      </w:pPr>
    </w:lvl>
    <w:lvl w:ilvl="2">
      <w:start w:val="1"/>
      <w:numFmt w:val="decimal"/>
      <w:lvlText w:val="%1.%2.%3"/>
      <w:legacy w:legacy="1" w:legacySpace="0" w:legacyIndent="992"/>
      <w:lvlJc w:val="left"/>
      <w:pPr>
        <w:ind w:left="2410" w:hanging="992"/>
      </w:pPr>
    </w:lvl>
    <w:lvl w:ilvl="3">
      <w:start w:val="1"/>
      <w:numFmt w:val="decimal"/>
      <w:lvlText w:val="%1.%2.%3.%4"/>
      <w:legacy w:legacy="1" w:legacySpace="0" w:legacyIndent="1276"/>
      <w:lvlJc w:val="left"/>
      <w:pPr>
        <w:ind w:left="3686" w:hanging="1276"/>
      </w:pPr>
    </w:lvl>
    <w:lvl w:ilvl="4">
      <w:start w:val="1"/>
      <w:numFmt w:val="decimal"/>
      <w:lvlText w:val="%1.%2.%3.%4.%5"/>
      <w:legacy w:legacy="1" w:legacySpace="0" w:legacyIndent="1559"/>
      <w:lvlJc w:val="left"/>
      <w:pPr>
        <w:ind w:left="5245" w:hanging="1559"/>
      </w:pPr>
    </w:lvl>
    <w:lvl w:ilvl="5">
      <w:start w:val="1"/>
      <w:numFmt w:val="lowerLetter"/>
      <w:lvlText w:val="(%6)"/>
      <w:legacy w:legacy="1" w:legacySpace="0" w:legacyIndent="709"/>
      <w:lvlJc w:val="left"/>
      <w:pPr>
        <w:ind w:left="5954" w:hanging="709"/>
      </w:pPr>
    </w:lvl>
    <w:lvl w:ilvl="6">
      <w:start w:val="1"/>
      <w:numFmt w:val="lowerRoman"/>
      <w:lvlText w:val="(%7)"/>
      <w:legacy w:legacy="1" w:legacySpace="0" w:legacyIndent="709"/>
      <w:lvlJc w:val="left"/>
      <w:pPr>
        <w:ind w:left="6663" w:hanging="709"/>
      </w:pPr>
    </w:lvl>
    <w:lvl w:ilvl="7">
      <w:start w:val="1"/>
      <w:numFmt w:val="upperLetter"/>
      <w:lvlText w:val="(%8)"/>
      <w:legacy w:legacy="1" w:legacySpace="0" w:legacyIndent="709"/>
      <w:lvlJc w:val="left"/>
      <w:pPr>
        <w:ind w:left="7372" w:hanging="709"/>
      </w:pPr>
    </w:lvl>
    <w:lvl w:ilvl="8">
      <w:start w:val="1"/>
      <w:numFmt w:val="none"/>
      <w:lvlText w:val="·"/>
      <w:legacy w:legacy="1" w:legacySpace="0" w:legacyIndent="709"/>
      <w:lvlJc w:val="left"/>
      <w:pPr>
        <w:ind w:left="8081" w:hanging="709"/>
      </w:pPr>
      <w:rPr>
        <w:rFonts w:ascii="Symbol" w:hAnsi="Symbol" w:hint="default"/>
      </w:rPr>
    </w:lvl>
  </w:abstractNum>
  <w:abstractNum w:abstractNumId="444" w15:restartNumberingAfterBreak="0">
    <w:nsid w:val="0134708D"/>
    <w:multiLevelType w:val="multilevel"/>
    <w:tmpl w:val="5C406A42"/>
    <w:lvl w:ilvl="0">
      <w:start w:val="2"/>
      <w:numFmt w:val="decimal"/>
      <w:lvlText w:val="%1."/>
      <w:legacy w:legacy="1" w:legacySpace="0" w:legacyIndent="709"/>
      <w:lvlJc w:val="left"/>
      <w:pPr>
        <w:ind w:left="709" w:hanging="709"/>
      </w:pPr>
    </w:lvl>
    <w:lvl w:ilvl="1">
      <w:start w:val="2"/>
      <w:numFmt w:val="decimal"/>
      <w:lvlText w:val="%1.%2"/>
      <w:legacy w:legacy="1" w:legacySpace="0" w:legacyIndent="709"/>
      <w:lvlJc w:val="left"/>
      <w:pPr>
        <w:ind w:left="1418" w:hanging="709"/>
      </w:pPr>
    </w:lvl>
    <w:lvl w:ilvl="2">
      <w:start w:val="1"/>
      <w:numFmt w:val="decimal"/>
      <w:lvlText w:val="%1.%2.%3"/>
      <w:legacy w:legacy="1" w:legacySpace="0" w:legacyIndent="992"/>
      <w:lvlJc w:val="left"/>
      <w:pPr>
        <w:ind w:left="2410" w:hanging="992"/>
      </w:pPr>
    </w:lvl>
    <w:lvl w:ilvl="3">
      <w:start w:val="1"/>
      <w:numFmt w:val="decimal"/>
      <w:lvlText w:val="%1.%2.%3.%4"/>
      <w:legacy w:legacy="1" w:legacySpace="0" w:legacyIndent="1276"/>
      <w:lvlJc w:val="left"/>
      <w:pPr>
        <w:ind w:left="3686" w:hanging="1276"/>
      </w:pPr>
    </w:lvl>
    <w:lvl w:ilvl="4">
      <w:start w:val="1"/>
      <w:numFmt w:val="decimal"/>
      <w:lvlText w:val="%1.%2.%3.%4.%5"/>
      <w:legacy w:legacy="1" w:legacySpace="0" w:legacyIndent="1559"/>
      <w:lvlJc w:val="left"/>
      <w:pPr>
        <w:ind w:left="5245" w:hanging="1559"/>
      </w:pPr>
    </w:lvl>
    <w:lvl w:ilvl="5">
      <w:start w:val="1"/>
      <w:numFmt w:val="lowerLetter"/>
      <w:lvlText w:val="(%6)"/>
      <w:legacy w:legacy="1" w:legacySpace="0" w:legacyIndent="709"/>
      <w:lvlJc w:val="left"/>
      <w:pPr>
        <w:ind w:left="5954" w:hanging="709"/>
      </w:pPr>
    </w:lvl>
    <w:lvl w:ilvl="6">
      <w:start w:val="1"/>
      <w:numFmt w:val="lowerRoman"/>
      <w:lvlText w:val="(%7)"/>
      <w:legacy w:legacy="1" w:legacySpace="0" w:legacyIndent="709"/>
      <w:lvlJc w:val="left"/>
      <w:pPr>
        <w:ind w:left="6663" w:hanging="709"/>
      </w:pPr>
    </w:lvl>
    <w:lvl w:ilvl="7">
      <w:start w:val="1"/>
      <w:numFmt w:val="upperLetter"/>
      <w:lvlText w:val="(%8)"/>
      <w:legacy w:legacy="1" w:legacySpace="0" w:legacyIndent="709"/>
      <w:lvlJc w:val="left"/>
      <w:pPr>
        <w:ind w:left="7372" w:hanging="709"/>
      </w:pPr>
    </w:lvl>
    <w:lvl w:ilvl="8">
      <w:start w:val="1"/>
      <w:numFmt w:val="none"/>
      <w:lvlText w:val="·"/>
      <w:legacy w:legacy="1" w:legacySpace="0" w:legacyIndent="709"/>
      <w:lvlJc w:val="left"/>
      <w:pPr>
        <w:ind w:left="8081" w:hanging="709"/>
      </w:pPr>
      <w:rPr>
        <w:rFonts w:ascii="Symbol" w:hAnsi="Symbol" w:hint="default"/>
      </w:rPr>
    </w:lvl>
  </w:abstractNum>
  <w:abstractNum w:abstractNumId="445" w15:restartNumberingAfterBreak="0">
    <w:nsid w:val="0134708E"/>
    <w:multiLevelType w:val="multilevel"/>
    <w:tmpl w:val="4414206E"/>
    <w:lvl w:ilvl="0">
      <w:start w:val="2"/>
      <w:numFmt w:val="decimal"/>
      <w:lvlText w:val="%1."/>
      <w:legacy w:legacy="1" w:legacySpace="0" w:legacyIndent="709"/>
      <w:lvlJc w:val="left"/>
      <w:pPr>
        <w:ind w:left="709" w:hanging="709"/>
      </w:pPr>
    </w:lvl>
    <w:lvl w:ilvl="1">
      <w:start w:val="3"/>
      <w:numFmt w:val="decimal"/>
      <w:lvlText w:val="%1.%2"/>
      <w:legacy w:legacy="1" w:legacySpace="0" w:legacyIndent="709"/>
      <w:lvlJc w:val="left"/>
      <w:pPr>
        <w:ind w:left="1418" w:hanging="709"/>
      </w:pPr>
    </w:lvl>
    <w:lvl w:ilvl="2">
      <w:start w:val="1"/>
      <w:numFmt w:val="decimal"/>
      <w:lvlText w:val="%1.%2.%3"/>
      <w:legacy w:legacy="1" w:legacySpace="0" w:legacyIndent="992"/>
      <w:lvlJc w:val="left"/>
      <w:pPr>
        <w:ind w:left="2410" w:hanging="992"/>
      </w:pPr>
    </w:lvl>
    <w:lvl w:ilvl="3">
      <w:start w:val="1"/>
      <w:numFmt w:val="decimal"/>
      <w:lvlText w:val="%1.%2.%3.%4"/>
      <w:legacy w:legacy="1" w:legacySpace="0" w:legacyIndent="1276"/>
      <w:lvlJc w:val="left"/>
      <w:pPr>
        <w:ind w:left="3686" w:hanging="1276"/>
      </w:pPr>
    </w:lvl>
    <w:lvl w:ilvl="4">
      <w:start w:val="1"/>
      <w:numFmt w:val="decimal"/>
      <w:lvlText w:val="%1.%2.%3.%4.%5"/>
      <w:legacy w:legacy="1" w:legacySpace="0" w:legacyIndent="1559"/>
      <w:lvlJc w:val="left"/>
      <w:pPr>
        <w:ind w:left="5245" w:hanging="1559"/>
      </w:pPr>
    </w:lvl>
    <w:lvl w:ilvl="5">
      <w:start w:val="1"/>
      <w:numFmt w:val="lowerLetter"/>
      <w:lvlText w:val="(%6)"/>
      <w:legacy w:legacy="1" w:legacySpace="0" w:legacyIndent="709"/>
      <w:lvlJc w:val="left"/>
      <w:pPr>
        <w:ind w:left="5954" w:hanging="709"/>
      </w:pPr>
    </w:lvl>
    <w:lvl w:ilvl="6">
      <w:start w:val="1"/>
      <w:numFmt w:val="lowerRoman"/>
      <w:lvlText w:val="(%7)"/>
      <w:legacy w:legacy="1" w:legacySpace="0" w:legacyIndent="709"/>
      <w:lvlJc w:val="left"/>
      <w:pPr>
        <w:ind w:left="6663" w:hanging="709"/>
      </w:pPr>
    </w:lvl>
    <w:lvl w:ilvl="7">
      <w:start w:val="1"/>
      <w:numFmt w:val="upperLetter"/>
      <w:lvlText w:val="(%8)"/>
      <w:legacy w:legacy="1" w:legacySpace="0" w:legacyIndent="709"/>
      <w:lvlJc w:val="left"/>
      <w:pPr>
        <w:ind w:left="7372" w:hanging="709"/>
      </w:pPr>
    </w:lvl>
    <w:lvl w:ilvl="8">
      <w:start w:val="1"/>
      <w:numFmt w:val="none"/>
      <w:lvlText w:val="·"/>
      <w:legacy w:legacy="1" w:legacySpace="0" w:legacyIndent="709"/>
      <w:lvlJc w:val="left"/>
      <w:pPr>
        <w:ind w:left="8081" w:hanging="709"/>
      </w:pPr>
      <w:rPr>
        <w:rFonts w:ascii="Symbol" w:hAnsi="Symbol" w:hint="default"/>
      </w:rPr>
    </w:lvl>
  </w:abstractNum>
  <w:abstractNum w:abstractNumId="446" w15:restartNumberingAfterBreak="0">
    <w:nsid w:val="0134708F"/>
    <w:multiLevelType w:val="multilevel"/>
    <w:tmpl w:val="539023B8"/>
    <w:lvl w:ilvl="0">
      <w:start w:val="2"/>
      <w:numFmt w:val="decimal"/>
      <w:lvlText w:val="%1."/>
      <w:legacy w:legacy="1" w:legacySpace="0" w:legacyIndent="709"/>
      <w:lvlJc w:val="left"/>
      <w:pPr>
        <w:ind w:left="709" w:hanging="709"/>
      </w:pPr>
    </w:lvl>
    <w:lvl w:ilvl="1">
      <w:start w:val="5"/>
      <w:numFmt w:val="decimal"/>
      <w:lvlText w:val="%1.%2"/>
      <w:legacy w:legacy="1" w:legacySpace="0" w:legacyIndent="709"/>
      <w:lvlJc w:val="left"/>
      <w:pPr>
        <w:ind w:left="1418" w:hanging="709"/>
      </w:pPr>
    </w:lvl>
    <w:lvl w:ilvl="2">
      <w:start w:val="1"/>
      <w:numFmt w:val="decimal"/>
      <w:lvlText w:val="%1.%2.%3"/>
      <w:legacy w:legacy="1" w:legacySpace="0" w:legacyIndent="992"/>
      <w:lvlJc w:val="left"/>
      <w:pPr>
        <w:ind w:left="2410" w:hanging="992"/>
      </w:pPr>
    </w:lvl>
    <w:lvl w:ilvl="3">
      <w:start w:val="1"/>
      <w:numFmt w:val="decimal"/>
      <w:lvlText w:val="%1.%2.%3.%4"/>
      <w:legacy w:legacy="1" w:legacySpace="0" w:legacyIndent="1276"/>
      <w:lvlJc w:val="left"/>
      <w:pPr>
        <w:ind w:left="3686" w:hanging="1276"/>
      </w:pPr>
    </w:lvl>
    <w:lvl w:ilvl="4">
      <w:start w:val="1"/>
      <w:numFmt w:val="decimal"/>
      <w:lvlText w:val="%1.%2.%3.%4.%5"/>
      <w:legacy w:legacy="1" w:legacySpace="0" w:legacyIndent="1559"/>
      <w:lvlJc w:val="left"/>
      <w:pPr>
        <w:ind w:left="5245" w:hanging="1559"/>
      </w:pPr>
    </w:lvl>
    <w:lvl w:ilvl="5">
      <w:start w:val="1"/>
      <w:numFmt w:val="lowerLetter"/>
      <w:lvlText w:val="(%6)"/>
      <w:legacy w:legacy="1" w:legacySpace="0" w:legacyIndent="709"/>
      <w:lvlJc w:val="left"/>
      <w:pPr>
        <w:ind w:left="5954" w:hanging="709"/>
      </w:pPr>
    </w:lvl>
    <w:lvl w:ilvl="6">
      <w:start w:val="1"/>
      <w:numFmt w:val="lowerRoman"/>
      <w:lvlText w:val="(%7)"/>
      <w:legacy w:legacy="1" w:legacySpace="0" w:legacyIndent="709"/>
      <w:lvlJc w:val="left"/>
      <w:pPr>
        <w:ind w:left="6663" w:hanging="709"/>
      </w:pPr>
    </w:lvl>
    <w:lvl w:ilvl="7">
      <w:start w:val="1"/>
      <w:numFmt w:val="upperLetter"/>
      <w:lvlText w:val="(%8)"/>
      <w:legacy w:legacy="1" w:legacySpace="0" w:legacyIndent="709"/>
      <w:lvlJc w:val="left"/>
      <w:pPr>
        <w:ind w:left="7372" w:hanging="709"/>
      </w:pPr>
    </w:lvl>
    <w:lvl w:ilvl="8">
      <w:start w:val="1"/>
      <w:numFmt w:val="none"/>
      <w:lvlText w:val="·"/>
      <w:legacy w:legacy="1" w:legacySpace="0" w:legacyIndent="709"/>
      <w:lvlJc w:val="left"/>
      <w:pPr>
        <w:ind w:left="8081" w:hanging="709"/>
      </w:pPr>
      <w:rPr>
        <w:rFonts w:ascii="Symbol" w:hAnsi="Symbol" w:hint="default"/>
      </w:rPr>
    </w:lvl>
  </w:abstractNum>
  <w:abstractNum w:abstractNumId="447" w15:restartNumberingAfterBreak="0">
    <w:nsid w:val="01347090"/>
    <w:multiLevelType w:val="multilevel"/>
    <w:tmpl w:val="2BFA95F2"/>
    <w:lvl w:ilvl="0">
      <w:start w:val="2"/>
      <w:numFmt w:val="decimal"/>
      <w:lvlText w:val="%1."/>
      <w:legacy w:legacy="1" w:legacySpace="0" w:legacyIndent="709"/>
      <w:lvlJc w:val="left"/>
      <w:pPr>
        <w:ind w:left="709" w:hanging="709"/>
      </w:pPr>
    </w:lvl>
    <w:lvl w:ilvl="1">
      <w:start w:val="6"/>
      <w:numFmt w:val="decimal"/>
      <w:lvlText w:val="%1.%2"/>
      <w:legacy w:legacy="1" w:legacySpace="0" w:legacyIndent="709"/>
      <w:lvlJc w:val="left"/>
      <w:pPr>
        <w:ind w:left="1418" w:hanging="709"/>
      </w:pPr>
    </w:lvl>
    <w:lvl w:ilvl="2">
      <w:start w:val="1"/>
      <w:numFmt w:val="decimal"/>
      <w:lvlText w:val="%1.%2.%3"/>
      <w:legacy w:legacy="1" w:legacySpace="0" w:legacyIndent="992"/>
      <w:lvlJc w:val="left"/>
      <w:pPr>
        <w:ind w:left="2410" w:hanging="992"/>
      </w:pPr>
    </w:lvl>
    <w:lvl w:ilvl="3">
      <w:start w:val="1"/>
      <w:numFmt w:val="decimal"/>
      <w:lvlText w:val="%1.%2.%3.%4"/>
      <w:legacy w:legacy="1" w:legacySpace="0" w:legacyIndent="1276"/>
      <w:lvlJc w:val="left"/>
      <w:pPr>
        <w:ind w:left="3686" w:hanging="1276"/>
      </w:pPr>
    </w:lvl>
    <w:lvl w:ilvl="4">
      <w:start w:val="1"/>
      <w:numFmt w:val="decimal"/>
      <w:lvlText w:val="%1.%2.%3.%4.%5"/>
      <w:legacy w:legacy="1" w:legacySpace="0" w:legacyIndent="1559"/>
      <w:lvlJc w:val="left"/>
      <w:pPr>
        <w:ind w:left="5245" w:hanging="1559"/>
      </w:pPr>
    </w:lvl>
    <w:lvl w:ilvl="5">
      <w:start w:val="1"/>
      <w:numFmt w:val="lowerLetter"/>
      <w:lvlText w:val="(%6)"/>
      <w:legacy w:legacy="1" w:legacySpace="0" w:legacyIndent="709"/>
      <w:lvlJc w:val="left"/>
      <w:pPr>
        <w:ind w:left="5954" w:hanging="709"/>
      </w:pPr>
    </w:lvl>
    <w:lvl w:ilvl="6">
      <w:start w:val="1"/>
      <w:numFmt w:val="lowerRoman"/>
      <w:lvlText w:val="(%7)"/>
      <w:legacy w:legacy="1" w:legacySpace="0" w:legacyIndent="709"/>
      <w:lvlJc w:val="left"/>
      <w:pPr>
        <w:ind w:left="6663" w:hanging="709"/>
      </w:pPr>
    </w:lvl>
    <w:lvl w:ilvl="7">
      <w:start w:val="1"/>
      <w:numFmt w:val="upperLetter"/>
      <w:lvlText w:val="(%8)"/>
      <w:legacy w:legacy="1" w:legacySpace="0" w:legacyIndent="709"/>
      <w:lvlJc w:val="left"/>
      <w:pPr>
        <w:ind w:left="7372" w:hanging="709"/>
      </w:pPr>
    </w:lvl>
    <w:lvl w:ilvl="8">
      <w:start w:val="1"/>
      <w:numFmt w:val="none"/>
      <w:lvlText w:val="·"/>
      <w:legacy w:legacy="1" w:legacySpace="0" w:legacyIndent="709"/>
      <w:lvlJc w:val="left"/>
      <w:pPr>
        <w:ind w:left="8081" w:hanging="709"/>
      </w:pPr>
      <w:rPr>
        <w:rFonts w:ascii="Symbol" w:hAnsi="Symbol" w:hint="default"/>
      </w:rPr>
    </w:lvl>
  </w:abstractNum>
  <w:abstractNum w:abstractNumId="448" w15:restartNumberingAfterBreak="0">
    <w:nsid w:val="01347091"/>
    <w:multiLevelType w:val="multilevel"/>
    <w:tmpl w:val="9C5AC744"/>
    <w:lvl w:ilvl="0">
      <w:start w:val="2"/>
      <w:numFmt w:val="decimal"/>
      <w:lvlText w:val="%1."/>
      <w:legacy w:legacy="1" w:legacySpace="0" w:legacyIndent="709"/>
      <w:lvlJc w:val="left"/>
      <w:pPr>
        <w:ind w:left="709" w:hanging="709"/>
      </w:pPr>
    </w:lvl>
    <w:lvl w:ilvl="1">
      <w:start w:val="7"/>
      <w:numFmt w:val="decimal"/>
      <w:lvlText w:val="%1.%2"/>
      <w:legacy w:legacy="1" w:legacySpace="0" w:legacyIndent="709"/>
      <w:lvlJc w:val="left"/>
      <w:pPr>
        <w:ind w:left="1418" w:hanging="709"/>
      </w:pPr>
    </w:lvl>
    <w:lvl w:ilvl="2">
      <w:start w:val="1"/>
      <w:numFmt w:val="decimal"/>
      <w:lvlText w:val="%1.%2.%3"/>
      <w:legacy w:legacy="1" w:legacySpace="0" w:legacyIndent="992"/>
      <w:lvlJc w:val="left"/>
      <w:pPr>
        <w:ind w:left="2410" w:hanging="992"/>
      </w:pPr>
    </w:lvl>
    <w:lvl w:ilvl="3">
      <w:start w:val="1"/>
      <w:numFmt w:val="decimal"/>
      <w:lvlText w:val="%1.%2.%3.%4"/>
      <w:legacy w:legacy="1" w:legacySpace="0" w:legacyIndent="1276"/>
      <w:lvlJc w:val="left"/>
      <w:pPr>
        <w:ind w:left="3686" w:hanging="1276"/>
      </w:pPr>
    </w:lvl>
    <w:lvl w:ilvl="4">
      <w:start w:val="1"/>
      <w:numFmt w:val="decimal"/>
      <w:lvlText w:val="%1.%2.%3.%4.%5"/>
      <w:legacy w:legacy="1" w:legacySpace="0" w:legacyIndent="1559"/>
      <w:lvlJc w:val="left"/>
      <w:pPr>
        <w:ind w:left="5245" w:hanging="1559"/>
      </w:pPr>
    </w:lvl>
    <w:lvl w:ilvl="5">
      <w:start w:val="1"/>
      <w:numFmt w:val="lowerLetter"/>
      <w:lvlText w:val="(%6)"/>
      <w:legacy w:legacy="1" w:legacySpace="0" w:legacyIndent="709"/>
      <w:lvlJc w:val="left"/>
      <w:pPr>
        <w:ind w:left="5954" w:hanging="709"/>
      </w:pPr>
    </w:lvl>
    <w:lvl w:ilvl="6">
      <w:start w:val="1"/>
      <w:numFmt w:val="lowerRoman"/>
      <w:lvlText w:val="(%7)"/>
      <w:legacy w:legacy="1" w:legacySpace="0" w:legacyIndent="709"/>
      <w:lvlJc w:val="left"/>
      <w:pPr>
        <w:ind w:left="6663" w:hanging="709"/>
      </w:pPr>
    </w:lvl>
    <w:lvl w:ilvl="7">
      <w:start w:val="1"/>
      <w:numFmt w:val="upperLetter"/>
      <w:lvlText w:val="(%8)"/>
      <w:legacy w:legacy="1" w:legacySpace="0" w:legacyIndent="709"/>
      <w:lvlJc w:val="left"/>
      <w:pPr>
        <w:ind w:left="7372" w:hanging="709"/>
      </w:pPr>
    </w:lvl>
    <w:lvl w:ilvl="8">
      <w:start w:val="1"/>
      <w:numFmt w:val="none"/>
      <w:lvlText w:val="·"/>
      <w:legacy w:legacy="1" w:legacySpace="0" w:legacyIndent="709"/>
      <w:lvlJc w:val="left"/>
      <w:pPr>
        <w:ind w:left="8081" w:hanging="709"/>
      </w:pPr>
      <w:rPr>
        <w:rFonts w:ascii="Symbol" w:hAnsi="Symbol" w:hint="default"/>
      </w:rPr>
    </w:lvl>
  </w:abstractNum>
  <w:abstractNum w:abstractNumId="449" w15:restartNumberingAfterBreak="0">
    <w:nsid w:val="01347092"/>
    <w:multiLevelType w:val="multilevel"/>
    <w:tmpl w:val="4A945F1C"/>
    <w:lvl w:ilvl="0">
      <w:start w:val="2"/>
      <w:numFmt w:val="decimal"/>
      <w:lvlText w:val="%1."/>
      <w:legacy w:legacy="1" w:legacySpace="0" w:legacyIndent="709"/>
      <w:lvlJc w:val="left"/>
      <w:pPr>
        <w:ind w:left="709" w:hanging="709"/>
      </w:pPr>
    </w:lvl>
    <w:lvl w:ilvl="1">
      <w:start w:val="8"/>
      <w:numFmt w:val="decimal"/>
      <w:lvlText w:val="%1.%2"/>
      <w:legacy w:legacy="1" w:legacySpace="0" w:legacyIndent="709"/>
      <w:lvlJc w:val="left"/>
      <w:pPr>
        <w:ind w:left="1418" w:hanging="709"/>
      </w:pPr>
    </w:lvl>
    <w:lvl w:ilvl="2">
      <w:start w:val="1"/>
      <w:numFmt w:val="decimal"/>
      <w:lvlText w:val="%1.%2.%3"/>
      <w:legacy w:legacy="1" w:legacySpace="0" w:legacyIndent="992"/>
      <w:lvlJc w:val="left"/>
      <w:pPr>
        <w:ind w:left="2410" w:hanging="992"/>
      </w:pPr>
    </w:lvl>
    <w:lvl w:ilvl="3">
      <w:start w:val="1"/>
      <w:numFmt w:val="decimal"/>
      <w:lvlText w:val="%1.%2.%3.%4"/>
      <w:legacy w:legacy="1" w:legacySpace="0" w:legacyIndent="1276"/>
      <w:lvlJc w:val="left"/>
      <w:pPr>
        <w:ind w:left="3686" w:hanging="1276"/>
      </w:pPr>
    </w:lvl>
    <w:lvl w:ilvl="4">
      <w:start w:val="1"/>
      <w:numFmt w:val="decimal"/>
      <w:lvlText w:val="%1.%2.%3.%4.%5"/>
      <w:legacy w:legacy="1" w:legacySpace="0" w:legacyIndent="1559"/>
      <w:lvlJc w:val="left"/>
      <w:pPr>
        <w:ind w:left="5245" w:hanging="1559"/>
      </w:pPr>
    </w:lvl>
    <w:lvl w:ilvl="5">
      <w:start w:val="1"/>
      <w:numFmt w:val="lowerLetter"/>
      <w:lvlText w:val="(%6)"/>
      <w:legacy w:legacy="1" w:legacySpace="0" w:legacyIndent="709"/>
      <w:lvlJc w:val="left"/>
      <w:pPr>
        <w:ind w:left="5954" w:hanging="709"/>
      </w:pPr>
    </w:lvl>
    <w:lvl w:ilvl="6">
      <w:start w:val="1"/>
      <w:numFmt w:val="lowerRoman"/>
      <w:lvlText w:val="(%7)"/>
      <w:legacy w:legacy="1" w:legacySpace="0" w:legacyIndent="709"/>
      <w:lvlJc w:val="left"/>
      <w:pPr>
        <w:ind w:left="6663" w:hanging="709"/>
      </w:pPr>
    </w:lvl>
    <w:lvl w:ilvl="7">
      <w:start w:val="1"/>
      <w:numFmt w:val="upperLetter"/>
      <w:lvlText w:val="(%8)"/>
      <w:legacy w:legacy="1" w:legacySpace="0" w:legacyIndent="709"/>
      <w:lvlJc w:val="left"/>
      <w:pPr>
        <w:ind w:left="7372" w:hanging="709"/>
      </w:pPr>
    </w:lvl>
    <w:lvl w:ilvl="8">
      <w:start w:val="1"/>
      <w:numFmt w:val="none"/>
      <w:lvlText w:val="·"/>
      <w:legacy w:legacy="1" w:legacySpace="0" w:legacyIndent="709"/>
      <w:lvlJc w:val="left"/>
      <w:pPr>
        <w:ind w:left="8081" w:hanging="709"/>
      </w:pPr>
      <w:rPr>
        <w:rFonts w:ascii="Symbol" w:hAnsi="Symbol" w:hint="default"/>
      </w:rPr>
    </w:lvl>
  </w:abstractNum>
  <w:abstractNum w:abstractNumId="450" w15:restartNumberingAfterBreak="0">
    <w:nsid w:val="01347093"/>
    <w:multiLevelType w:val="multilevel"/>
    <w:tmpl w:val="9788EC10"/>
    <w:lvl w:ilvl="0">
      <w:start w:val="2"/>
      <w:numFmt w:val="decimal"/>
      <w:lvlText w:val="%1."/>
      <w:legacy w:legacy="1" w:legacySpace="0" w:legacyIndent="709"/>
      <w:lvlJc w:val="left"/>
      <w:pPr>
        <w:ind w:left="709" w:hanging="709"/>
      </w:pPr>
    </w:lvl>
    <w:lvl w:ilvl="1">
      <w:start w:val="9"/>
      <w:numFmt w:val="decimal"/>
      <w:lvlText w:val="%1.%2"/>
      <w:legacy w:legacy="1" w:legacySpace="0" w:legacyIndent="709"/>
      <w:lvlJc w:val="left"/>
      <w:pPr>
        <w:ind w:left="1418" w:hanging="709"/>
      </w:pPr>
    </w:lvl>
    <w:lvl w:ilvl="2">
      <w:start w:val="1"/>
      <w:numFmt w:val="decimal"/>
      <w:lvlText w:val="%1.%2.%3"/>
      <w:legacy w:legacy="1" w:legacySpace="0" w:legacyIndent="992"/>
      <w:lvlJc w:val="left"/>
      <w:pPr>
        <w:ind w:left="2410" w:hanging="992"/>
      </w:pPr>
    </w:lvl>
    <w:lvl w:ilvl="3">
      <w:start w:val="1"/>
      <w:numFmt w:val="decimal"/>
      <w:lvlText w:val="%1.%2.%3.%4"/>
      <w:legacy w:legacy="1" w:legacySpace="0" w:legacyIndent="1276"/>
      <w:lvlJc w:val="left"/>
      <w:pPr>
        <w:ind w:left="3686" w:hanging="1276"/>
      </w:pPr>
    </w:lvl>
    <w:lvl w:ilvl="4">
      <w:start w:val="1"/>
      <w:numFmt w:val="decimal"/>
      <w:lvlText w:val="%1.%2.%3.%4.%5"/>
      <w:legacy w:legacy="1" w:legacySpace="0" w:legacyIndent="1559"/>
      <w:lvlJc w:val="left"/>
      <w:pPr>
        <w:ind w:left="5245" w:hanging="1559"/>
      </w:pPr>
    </w:lvl>
    <w:lvl w:ilvl="5">
      <w:start w:val="1"/>
      <w:numFmt w:val="lowerLetter"/>
      <w:lvlText w:val="(%6)"/>
      <w:legacy w:legacy="1" w:legacySpace="0" w:legacyIndent="709"/>
      <w:lvlJc w:val="left"/>
      <w:pPr>
        <w:ind w:left="5954" w:hanging="709"/>
      </w:pPr>
    </w:lvl>
    <w:lvl w:ilvl="6">
      <w:start w:val="1"/>
      <w:numFmt w:val="lowerRoman"/>
      <w:lvlText w:val="(%7)"/>
      <w:legacy w:legacy="1" w:legacySpace="0" w:legacyIndent="709"/>
      <w:lvlJc w:val="left"/>
      <w:pPr>
        <w:ind w:left="6663" w:hanging="709"/>
      </w:pPr>
    </w:lvl>
    <w:lvl w:ilvl="7">
      <w:start w:val="1"/>
      <w:numFmt w:val="upperLetter"/>
      <w:lvlText w:val="(%8)"/>
      <w:legacy w:legacy="1" w:legacySpace="0" w:legacyIndent="709"/>
      <w:lvlJc w:val="left"/>
      <w:pPr>
        <w:ind w:left="7372" w:hanging="709"/>
      </w:pPr>
    </w:lvl>
    <w:lvl w:ilvl="8">
      <w:start w:val="1"/>
      <w:numFmt w:val="none"/>
      <w:lvlText w:val="·"/>
      <w:legacy w:legacy="1" w:legacySpace="0" w:legacyIndent="709"/>
      <w:lvlJc w:val="left"/>
      <w:pPr>
        <w:ind w:left="8081" w:hanging="709"/>
      </w:pPr>
      <w:rPr>
        <w:rFonts w:ascii="Symbol" w:hAnsi="Symbol" w:hint="default"/>
      </w:rPr>
    </w:lvl>
  </w:abstractNum>
  <w:abstractNum w:abstractNumId="451" w15:restartNumberingAfterBreak="0">
    <w:nsid w:val="01347094"/>
    <w:multiLevelType w:val="multilevel"/>
    <w:tmpl w:val="7C6EE7AE"/>
    <w:lvl w:ilvl="0">
      <w:start w:val="2"/>
      <w:numFmt w:val="decimal"/>
      <w:lvlText w:val="%1."/>
      <w:legacy w:legacy="1" w:legacySpace="0" w:legacyIndent="709"/>
      <w:lvlJc w:val="left"/>
      <w:pPr>
        <w:ind w:left="709" w:hanging="709"/>
      </w:pPr>
    </w:lvl>
    <w:lvl w:ilvl="1">
      <w:start w:val="10"/>
      <w:numFmt w:val="decimal"/>
      <w:lvlText w:val="%1.%2"/>
      <w:legacy w:legacy="1" w:legacySpace="0" w:legacyIndent="709"/>
      <w:lvlJc w:val="left"/>
      <w:pPr>
        <w:ind w:left="1418" w:hanging="709"/>
      </w:pPr>
    </w:lvl>
    <w:lvl w:ilvl="2">
      <w:start w:val="1"/>
      <w:numFmt w:val="decimal"/>
      <w:lvlText w:val="%1.%2.%3"/>
      <w:legacy w:legacy="1" w:legacySpace="0" w:legacyIndent="992"/>
      <w:lvlJc w:val="left"/>
      <w:pPr>
        <w:ind w:left="2410" w:hanging="992"/>
      </w:pPr>
    </w:lvl>
    <w:lvl w:ilvl="3">
      <w:start w:val="1"/>
      <w:numFmt w:val="decimal"/>
      <w:lvlText w:val="%1.%2.%3.%4"/>
      <w:legacy w:legacy="1" w:legacySpace="0" w:legacyIndent="1276"/>
      <w:lvlJc w:val="left"/>
      <w:pPr>
        <w:ind w:left="3686" w:hanging="1276"/>
      </w:pPr>
    </w:lvl>
    <w:lvl w:ilvl="4">
      <w:start w:val="1"/>
      <w:numFmt w:val="decimal"/>
      <w:lvlText w:val="%1.%2.%3.%4.%5"/>
      <w:legacy w:legacy="1" w:legacySpace="0" w:legacyIndent="1559"/>
      <w:lvlJc w:val="left"/>
      <w:pPr>
        <w:ind w:left="5245" w:hanging="1559"/>
      </w:pPr>
    </w:lvl>
    <w:lvl w:ilvl="5">
      <w:start w:val="1"/>
      <w:numFmt w:val="lowerLetter"/>
      <w:lvlText w:val="(%6)"/>
      <w:legacy w:legacy="1" w:legacySpace="0" w:legacyIndent="709"/>
      <w:lvlJc w:val="left"/>
      <w:pPr>
        <w:ind w:left="5954" w:hanging="709"/>
      </w:pPr>
    </w:lvl>
    <w:lvl w:ilvl="6">
      <w:start w:val="1"/>
      <w:numFmt w:val="lowerRoman"/>
      <w:lvlText w:val="(%7)"/>
      <w:legacy w:legacy="1" w:legacySpace="0" w:legacyIndent="709"/>
      <w:lvlJc w:val="left"/>
      <w:pPr>
        <w:ind w:left="6663" w:hanging="709"/>
      </w:pPr>
    </w:lvl>
    <w:lvl w:ilvl="7">
      <w:start w:val="1"/>
      <w:numFmt w:val="upperLetter"/>
      <w:lvlText w:val="(%8)"/>
      <w:legacy w:legacy="1" w:legacySpace="0" w:legacyIndent="709"/>
      <w:lvlJc w:val="left"/>
      <w:pPr>
        <w:ind w:left="7372" w:hanging="709"/>
      </w:pPr>
    </w:lvl>
    <w:lvl w:ilvl="8">
      <w:start w:val="1"/>
      <w:numFmt w:val="none"/>
      <w:lvlText w:val="·"/>
      <w:legacy w:legacy="1" w:legacySpace="0" w:legacyIndent="709"/>
      <w:lvlJc w:val="left"/>
      <w:pPr>
        <w:ind w:left="8081" w:hanging="709"/>
      </w:pPr>
      <w:rPr>
        <w:rFonts w:ascii="Symbol" w:hAnsi="Symbol" w:hint="default"/>
      </w:rPr>
    </w:lvl>
  </w:abstractNum>
  <w:abstractNum w:abstractNumId="452" w15:restartNumberingAfterBreak="0">
    <w:nsid w:val="01347095"/>
    <w:multiLevelType w:val="multilevel"/>
    <w:tmpl w:val="3A505B22"/>
    <w:lvl w:ilvl="0">
      <w:start w:val="2"/>
      <w:numFmt w:val="decimal"/>
      <w:lvlText w:val="%1."/>
      <w:legacy w:legacy="1" w:legacySpace="0" w:legacyIndent="709"/>
      <w:lvlJc w:val="left"/>
      <w:pPr>
        <w:ind w:left="709" w:hanging="709"/>
      </w:pPr>
    </w:lvl>
    <w:lvl w:ilvl="1">
      <w:start w:val="11"/>
      <w:numFmt w:val="decimal"/>
      <w:lvlText w:val="%1.%2"/>
      <w:legacy w:legacy="1" w:legacySpace="0" w:legacyIndent="709"/>
      <w:lvlJc w:val="left"/>
      <w:pPr>
        <w:ind w:left="1418" w:hanging="709"/>
      </w:pPr>
    </w:lvl>
    <w:lvl w:ilvl="2">
      <w:start w:val="1"/>
      <w:numFmt w:val="decimal"/>
      <w:lvlText w:val="%1.%2.%3"/>
      <w:legacy w:legacy="1" w:legacySpace="0" w:legacyIndent="992"/>
      <w:lvlJc w:val="left"/>
      <w:pPr>
        <w:ind w:left="2410" w:hanging="992"/>
      </w:pPr>
    </w:lvl>
    <w:lvl w:ilvl="3">
      <w:start w:val="1"/>
      <w:numFmt w:val="decimal"/>
      <w:lvlText w:val="%1.%2.%3.%4"/>
      <w:legacy w:legacy="1" w:legacySpace="0" w:legacyIndent="1276"/>
      <w:lvlJc w:val="left"/>
      <w:pPr>
        <w:ind w:left="3686" w:hanging="1276"/>
      </w:pPr>
    </w:lvl>
    <w:lvl w:ilvl="4">
      <w:start w:val="1"/>
      <w:numFmt w:val="decimal"/>
      <w:lvlText w:val="%1.%2.%3.%4.%5"/>
      <w:legacy w:legacy="1" w:legacySpace="0" w:legacyIndent="1559"/>
      <w:lvlJc w:val="left"/>
      <w:pPr>
        <w:ind w:left="5245" w:hanging="1559"/>
      </w:pPr>
    </w:lvl>
    <w:lvl w:ilvl="5">
      <w:start w:val="1"/>
      <w:numFmt w:val="lowerLetter"/>
      <w:lvlText w:val="(%6)"/>
      <w:legacy w:legacy="1" w:legacySpace="0" w:legacyIndent="709"/>
      <w:lvlJc w:val="left"/>
      <w:pPr>
        <w:ind w:left="5954" w:hanging="709"/>
      </w:pPr>
    </w:lvl>
    <w:lvl w:ilvl="6">
      <w:start w:val="1"/>
      <w:numFmt w:val="lowerRoman"/>
      <w:lvlText w:val="(%7)"/>
      <w:legacy w:legacy="1" w:legacySpace="0" w:legacyIndent="709"/>
      <w:lvlJc w:val="left"/>
      <w:pPr>
        <w:ind w:left="6663" w:hanging="709"/>
      </w:pPr>
    </w:lvl>
    <w:lvl w:ilvl="7">
      <w:start w:val="1"/>
      <w:numFmt w:val="upperLetter"/>
      <w:lvlText w:val="(%8)"/>
      <w:legacy w:legacy="1" w:legacySpace="0" w:legacyIndent="709"/>
      <w:lvlJc w:val="left"/>
      <w:pPr>
        <w:ind w:left="7372" w:hanging="709"/>
      </w:pPr>
    </w:lvl>
    <w:lvl w:ilvl="8">
      <w:start w:val="1"/>
      <w:numFmt w:val="none"/>
      <w:lvlText w:val="·"/>
      <w:legacy w:legacy="1" w:legacySpace="0" w:legacyIndent="709"/>
      <w:lvlJc w:val="left"/>
      <w:pPr>
        <w:ind w:left="8081" w:hanging="709"/>
      </w:pPr>
      <w:rPr>
        <w:rFonts w:ascii="Symbol" w:hAnsi="Symbol" w:hint="default"/>
      </w:rPr>
    </w:lvl>
  </w:abstractNum>
  <w:abstractNum w:abstractNumId="453" w15:restartNumberingAfterBreak="0">
    <w:nsid w:val="01347096"/>
    <w:multiLevelType w:val="multilevel"/>
    <w:tmpl w:val="2D184C9E"/>
    <w:lvl w:ilvl="0">
      <w:start w:val="2"/>
      <w:numFmt w:val="decimal"/>
      <w:lvlText w:val="%1."/>
      <w:legacy w:legacy="1" w:legacySpace="0" w:legacyIndent="709"/>
      <w:lvlJc w:val="left"/>
      <w:pPr>
        <w:ind w:left="709" w:hanging="709"/>
      </w:pPr>
    </w:lvl>
    <w:lvl w:ilvl="1">
      <w:start w:val="12"/>
      <w:numFmt w:val="decimal"/>
      <w:lvlText w:val="%1.%2"/>
      <w:legacy w:legacy="1" w:legacySpace="0" w:legacyIndent="709"/>
      <w:lvlJc w:val="left"/>
      <w:pPr>
        <w:ind w:left="1418" w:hanging="709"/>
      </w:pPr>
    </w:lvl>
    <w:lvl w:ilvl="2">
      <w:start w:val="1"/>
      <w:numFmt w:val="decimal"/>
      <w:lvlText w:val="%1.%2.%3"/>
      <w:legacy w:legacy="1" w:legacySpace="0" w:legacyIndent="992"/>
      <w:lvlJc w:val="left"/>
      <w:pPr>
        <w:ind w:left="2410" w:hanging="992"/>
      </w:pPr>
    </w:lvl>
    <w:lvl w:ilvl="3">
      <w:start w:val="1"/>
      <w:numFmt w:val="decimal"/>
      <w:lvlText w:val="%1.%2.%3.%4"/>
      <w:legacy w:legacy="1" w:legacySpace="0" w:legacyIndent="1276"/>
      <w:lvlJc w:val="left"/>
      <w:pPr>
        <w:ind w:left="3686" w:hanging="1276"/>
      </w:pPr>
    </w:lvl>
    <w:lvl w:ilvl="4">
      <w:start w:val="1"/>
      <w:numFmt w:val="decimal"/>
      <w:lvlText w:val="%1.%2.%3.%4.%5"/>
      <w:legacy w:legacy="1" w:legacySpace="0" w:legacyIndent="1559"/>
      <w:lvlJc w:val="left"/>
      <w:pPr>
        <w:ind w:left="5245" w:hanging="1559"/>
      </w:pPr>
    </w:lvl>
    <w:lvl w:ilvl="5">
      <w:start w:val="1"/>
      <w:numFmt w:val="lowerLetter"/>
      <w:lvlText w:val="(%6)"/>
      <w:legacy w:legacy="1" w:legacySpace="0" w:legacyIndent="709"/>
      <w:lvlJc w:val="left"/>
      <w:pPr>
        <w:ind w:left="5954" w:hanging="709"/>
      </w:pPr>
    </w:lvl>
    <w:lvl w:ilvl="6">
      <w:start w:val="1"/>
      <w:numFmt w:val="lowerRoman"/>
      <w:lvlText w:val="(%7)"/>
      <w:legacy w:legacy="1" w:legacySpace="0" w:legacyIndent="709"/>
      <w:lvlJc w:val="left"/>
      <w:pPr>
        <w:ind w:left="6663" w:hanging="709"/>
      </w:pPr>
    </w:lvl>
    <w:lvl w:ilvl="7">
      <w:start w:val="1"/>
      <w:numFmt w:val="upperLetter"/>
      <w:lvlText w:val="(%8)"/>
      <w:legacy w:legacy="1" w:legacySpace="0" w:legacyIndent="709"/>
      <w:lvlJc w:val="left"/>
      <w:pPr>
        <w:ind w:left="7372" w:hanging="709"/>
      </w:pPr>
    </w:lvl>
    <w:lvl w:ilvl="8">
      <w:start w:val="1"/>
      <w:numFmt w:val="none"/>
      <w:lvlText w:val="·"/>
      <w:legacy w:legacy="1" w:legacySpace="0" w:legacyIndent="709"/>
      <w:lvlJc w:val="left"/>
      <w:pPr>
        <w:ind w:left="8081" w:hanging="709"/>
      </w:pPr>
      <w:rPr>
        <w:rFonts w:ascii="Symbol" w:hAnsi="Symbol" w:hint="default"/>
      </w:rPr>
    </w:lvl>
  </w:abstractNum>
  <w:abstractNum w:abstractNumId="454" w15:restartNumberingAfterBreak="0">
    <w:nsid w:val="01347097"/>
    <w:multiLevelType w:val="multilevel"/>
    <w:tmpl w:val="84BED740"/>
    <w:lvl w:ilvl="0">
      <w:start w:val="2"/>
      <w:numFmt w:val="decimal"/>
      <w:lvlText w:val="%1."/>
      <w:legacy w:legacy="1" w:legacySpace="0" w:legacyIndent="709"/>
      <w:lvlJc w:val="left"/>
      <w:pPr>
        <w:ind w:left="709" w:hanging="709"/>
      </w:pPr>
    </w:lvl>
    <w:lvl w:ilvl="1">
      <w:start w:val="13"/>
      <w:numFmt w:val="decimal"/>
      <w:lvlText w:val="%1.%2"/>
      <w:legacy w:legacy="1" w:legacySpace="0" w:legacyIndent="709"/>
      <w:lvlJc w:val="left"/>
      <w:pPr>
        <w:ind w:left="1418" w:hanging="709"/>
      </w:pPr>
    </w:lvl>
    <w:lvl w:ilvl="2">
      <w:start w:val="1"/>
      <w:numFmt w:val="decimal"/>
      <w:lvlText w:val="%1.%2.%3"/>
      <w:legacy w:legacy="1" w:legacySpace="0" w:legacyIndent="992"/>
      <w:lvlJc w:val="left"/>
      <w:pPr>
        <w:ind w:left="2410" w:hanging="992"/>
      </w:pPr>
    </w:lvl>
    <w:lvl w:ilvl="3">
      <w:start w:val="1"/>
      <w:numFmt w:val="decimal"/>
      <w:lvlText w:val="%1.%2.%3.%4"/>
      <w:legacy w:legacy="1" w:legacySpace="0" w:legacyIndent="1276"/>
      <w:lvlJc w:val="left"/>
      <w:pPr>
        <w:ind w:left="3686" w:hanging="1276"/>
      </w:pPr>
    </w:lvl>
    <w:lvl w:ilvl="4">
      <w:start w:val="1"/>
      <w:numFmt w:val="decimal"/>
      <w:lvlText w:val="%1.%2.%3.%4.%5"/>
      <w:legacy w:legacy="1" w:legacySpace="0" w:legacyIndent="1559"/>
      <w:lvlJc w:val="left"/>
      <w:pPr>
        <w:ind w:left="5245" w:hanging="1559"/>
      </w:pPr>
    </w:lvl>
    <w:lvl w:ilvl="5">
      <w:start w:val="1"/>
      <w:numFmt w:val="lowerLetter"/>
      <w:lvlText w:val="(%6)"/>
      <w:legacy w:legacy="1" w:legacySpace="0" w:legacyIndent="709"/>
      <w:lvlJc w:val="left"/>
      <w:pPr>
        <w:ind w:left="5954" w:hanging="709"/>
      </w:pPr>
    </w:lvl>
    <w:lvl w:ilvl="6">
      <w:start w:val="1"/>
      <w:numFmt w:val="lowerRoman"/>
      <w:lvlText w:val="(%7)"/>
      <w:legacy w:legacy="1" w:legacySpace="0" w:legacyIndent="709"/>
      <w:lvlJc w:val="left"/>
      <w:pPr>
        <w:ind w:left="6663" w:hanging="709"/>
      </w:pPr>
    </w:lvl>
    <w:lvl w:ilvl="7">
      <w:start w:val="1"/>
      <w:numFmt w:val="upperLetter"/>
      <w:lvlText w:val="(%8)"/>
      <w:legacy w:legacy="1" w:legacySpace="0" w:legacyIndent="709"/>
      <w:lvlJc w:val="left"/>
      <w:pPr>
        <w:ind w:left="7372" w:hanging="709"/>
      </w:pPr>
    </w:lvl>
    <w:lvl w:ilvl="8">
      <w:start w:val="1"/>
      <w:numFmt w:val="none"/>
      <w:lvlText w:val="·"/>
      <w:legacy w:legacy="1" w:legacySpace="0" w:legacyIndent="709"/>
      <w:lvlJc w:val="left"/>
      <w:pPr>
        <w:ind w:left="8081" w:hanging="709"/>
      </w:pPr>
      <w:rPr>
        <w:rFonts w:ascii="Symbol" w:hAnsi="Symbol" w:hint="default"/>
      </w:rPr>
    </w:lvl>
  </w:abstractNum>
  <w:abstractNum w:abstractNumId="455" w15:restartNumberingAfterBreak="0">
    <w:nsid w:val="01347098"/>
    <w:multiLevelType w:val="multilevel"/>
    <w:tmpl w:val="8E84D822"/>
    <w:lvl w:ilvl="0">
      <w:start w:val="2"/>
      <w:numFmt w:val="decimal"/>
      <w:lvlText w:val="%1."/>
      <w:legacy w:legacy="1" w:legacySpace="0" w:legacyIndent="709"/>
      <w:lvlJc w:val="left"/>
      <w:pPr>
        <w:ind w:left="709" w:hanging="709"/>
      </w:pPr>
    </w:lvl>
    <w:lvl w:ilvl="1">
      <w:start w:val="14"/>
      <w:numFmt w:val="decimal"/>
      <w:lvlText w:val="%1.%2"/>
      <w:legacy w:legacy="1" w:legacySpace="0" w:legacyIndent="709"/>
      <w:lvlJc w:val="left"/>
      <w:pPr>
        <w:ind w:left="1418" w:hanging="709"/>
      </w:pPr>
    </w:lvl>
    <w:lvl w:ilvl="2">
      <w:start w:val="1"/>
      <w:numFmt w:val="decimal"/>
      <w:lvlText w:val="%1.%2.%3"/>
      <w:legacy w:legacy="1" w:legacySpace="0" w:legacyIndent="992"/>
      <w:lvlJc w:val="left"/>
      <w:pPr>
        <w:ind w:left="2410" w:hanging="992"/>
      </w:pPr>
    </w:lvl>
    <w:lvl w:ilvl="3">
      <w:start w:val="1"/>
      <w:numFmt w:val="decimal"/>
      <w:lvlText w:val="%1.%2.%3.%4"/>
      <w:legacy w:legacy="1" w:legacySpace="0" w:legacyIndent="1276"/>
      <w:lvlJc w:val="left"/>
      <w:pPr>
        <w:ind w:left="3686" w:hanging="1276"/>
      </w:pPr>
    </w:lvl>
    <w:lvl w:ilvl="4">
      <w:start w:val="1"/>
      <w:numFmt w:val="decimal"/>
      <w:lvlText w:val="%1.%2.%3.%4.%5"/>
      <w:legacy w:legacy="1" w:legacySpace="0" w:legacyIndent="1559"/>
      <w:lvlJc w:val="left"/>
      <w:pPr>
        <w:ind w:left="5245" w:hanging="1559"/>
      </w:pPr>
    </w:lvl>
    <w:lvl w:ilvl="5">
      <w:start w:val="1"/>
      <w:numFmt w:val="lowerLetter"/>
      <w:lvlText w:val="(%6)"/>
      <w:legacy w:legacy="1" w:legacySpace="0" w:legacyIndent="709"/>
      <w:lvlJc w:val="left"/>
      <w:pPr>
        <w:ind w:left="5954" w:hanging="709"/>
      </w:pPr>
    </w:lvl>
    <w:lvl w:ilvl="6">
      <w:start w:val="1"/>
      <w:numFmt w:val="lowerRoman"/>
      <w:lvlText w:val="(%7)"/>
      <w:legacy w:legacy="1" w:legacySpace="0" w:legacyIndent="709"/>
      <w:lvlJc w:val="left"/>
      <w:pPr>
        <w:ind w:left="6663" w:hanging="709"/>
      </w:pPr>
    </w:lvl>
    <w:lvl w:ilvl="7">
      <w:start w:val="1"/>
      <w:numFmt w:val="upperLetter"/>
      <w:lvlText w:val="(%8)"/>
      <w:legacy w:legacy="1" w:legacySpace="0" w:legacyIndent="709"/>
      <w:lvlJc w:val="left"/>
      <w:pPr>
        <w:ind w:left="7372" w:hanging="709"/>
      </w:pPr>
    </w:lvl>
    <w:lvl w:ilvl="8">
      <w:start w:val="1"/>
      <w:numFmt w:val="none"/>
      <w:lvlText w:val="·"/>
      <w:legacy w:legacy="1" w:legacySpace="0" w:legacyIndent="709"/>
      <w:lvlJc w:val="left"/>
      <w:pPr>
        <w:ind w:left="8081" w:hanging="709"/>
      </w:pPr>
      <w:rPr>
        <w:rFonts w:ascii="Symbol" w:hAnsi="Symbol" w:hint="default"/>
      </w:rPr>
    </w:lvl>
  </w:abstractNum>
  <w:abstractNum w:abstractNumId="456" w15:restartNumberingAfterBreak="0">
    <w:nsid w:val="01347099"/>
    <w:multiLevelType w:val="multilevel"/>
    <w:tmpl w:val="844AA02C"/>
    <w:lvl w:ilvl="0">
      <w:start w:val="2"/>
      <w:numFmt w:val="decimal"/>
      <w:lvlText w:val="%1."/>
      <w:legacy w:legacy="1" w:legacySpace="0" w:legacyIndent="709"/>
      <w:lvlJc w:val="left"/>
      <w:pPr>
        <w:ind w:left="709" w:hanging="709"/>
      </w:pPr>
    </w:lvl>
    <w:lvl w:ilvl="1">
      <w:start w:val="15"/>
      <w:numFmt w:val="decimal"/>
      <w:lvlText w:val="%1.%2"/>
      <w:legacy w:legacy="1" w:legacySpace="0" w:legacyIndent="709"/>
      <w:lvlJc w:val="left"/>
      <w:pPr>
        <w:ind w:left="1418" w:hanging="709"/>
      </w:pPr>
    </w:lvl>
    <w:lvl w:ilvl="2">
      <w:start w:val="1"/>
      <w:numFmt w:val="decimal"/>
      <w:lvlText w:val="%1.%2.%3"/>
      <w:legacy w:legacy="1" w:legacySpace="0" w:legacyIndent="992"/>
      <w:lvlJc w:val="left"/>
      <w:pPr>
        <w:ind w:left="2410" w:hanging="992"/>
      </w:pPr>
    </w:lvl>
    <w:lvl w:ilvl="3">
      <w:start w:val="1"/>
      <w:numFmt w:val="decimal"/>
      <w:lvlText w:val="%1.%2.%3.%4"/>
      <w:legacy w:legacy="1" w:legacySpace="0" w:legacyIndent="1276"/>
      <w:lvlJc w:val="left"/>
      <w:pPr>
        <w:ind w:left="3686" w:hanging="1276"/>
      </w:pPr>
    </w:lvl>
    <w:lvl w:ilvl="4">
      <w:start w:val="1"/>
      <w:numFmt w:val="decimal"/>
      <w:lvlText w:val="%1.%2.%3.%4.%5"/>
      <w:legacy w:legacy="1" w:legacySpace="0" w:legacyIndent="1559"/>
      <w:lvlJc w:val="left"/>
      <w:pPr>
        <w:ind w:left="5245" w:hanging="1559"/>
      </w:pPr>
    </w:lvl>
    <w:lvl w:ilvl="5">
      <w:start w:val="1"/>
      <w:numFmt w:val="lowerLetter"/>
      <w:lvlText w:val="(%6)"/>
      <w:legacy w:legacy="1" w:legacySpace="0" w:legacyIndent="709"/>
      <w:lvlJc w:val="left"/>
      <w:pPr>
        <w:ind w:left="5954" w:hanging="709"/>
      </w:pPr>
    </w:lvl>
    <w:lvl w:ilvl="6">
      <w:start w:val="1"/>
      <w:numFmt w:val="lowerRoman"/>
      <w:lvlText w:val="(%7)"/>
      <w:legacy w:legacy="1" w:legacySpace="0" w:legacyIndent="709"/>
      <w:lvlJc w:val="left"/>
      <w:pPr>
        <w:ind w:left="6663" w:hanging="709"/>
      </w:pPr>
    </w:lvl>
    <w:lvl w:ilvl="7">
      <w:start w:val="1"/>
      <w:numFmt w:val="upperLetter"/>
      <w:lvlText w:val="(%8)"/>
      <w:legacy w:legacy="1" w:legacySpace="0" w:legacyIndent="709"/>
      <w:lvlJc w:val="left"/>
      <w:pPr>
        <w:ind w:left="7372" w:hanging="709"/>
      </w:pPr>
    </w:lvl>
    <w:lvl w:ilvl="8">
      <w:start w:val="1"/>
      <w:numFmt w:val="none"/>
      <w:lvlText w:val="·"/>
      <w:legacy w:legacy="1" w:legacySpace="0" w:legacyIndent="709"/>
      <w:lvlJc w:val="left"/>
      <w:pPr>
        <w:ind w:left="8081" w:hanging="709"/>
      </w:pPr>
      <w:rPr>
        <w:rFonts w:ascii="Symbol" w:hAnsi="Symbol" w:hint="default"/>
      </w:rPr>
    </w:lvl>
  </w:abstractNum>
  <w:abstractNum w:abstractNumId="457" w15:restartNumberingAfterBreak="0">
    <w:nsid w:val="0134709A"/>
    <w:multiLevelType w:val="multilevel"/>
    <w:tmpl w:val="C2C6CB74"/>
    <w:lvl w:ilvl="0">
      <w:start w:val="2"/>
      <w:numFmt w:val="decimal"/>
      <w:lvlText w:val="%1."/>
      <w:legacy w:legacy="1" w:legacySpace="0" w:legacyIndent="709"/>
      <w:lvlJc w:val="left"/>
      <w:pPr>
        <w:ind w:left="709" w:hanging="709"/>
      </w:pPr>
    </w:lvl>
    <w:lvl w:ilvl="1">
      <w:start w:val="16"/>
      <w:numFmt w:val="decimal"/>
      <w:lvlText w:val="%1.%2"/>
      <w:legacy w:legacy="1" w:legacySpace="0" w:legacyIndent="709"/>
      <w:lvlJc w:val="left"/>
      <w:pPr>
        <w:ind w:left="1418" w:hanging="709"/>
      </w:pPr>
    </w:lvl>
    <w:lvl w:ilvl="2">
      <w:start w:val="1"/>
      <w:numFmt w:val="decimal"/>
      <w:lvlText w:val="%1.%2.%3"/>
      <w:legacy w:legacy="1" w:legacySpace="0" w:legacyIndent="992"/>
      <w:lvlJc w:val="left"/>
      <w:pPr>
        <w:ind w:left="2410" w:hanging="992"/>
      </w:pPr>
    </w:lvl>
    <w:lvl w:ilvl="3">
      <w:start w:val="1"/>
      <w:numFmt w:val="decimal"/>
      <w:lvlText w:val="%1.%2.%3.%4"/>
      <w:legacy w:legacy="1" w:legacySpace="0" w:legacyIndent="1276"/>
      <w:lvlJc w:val="left"/>
      <w:pPr>
        <w:ind w:left="3686" w:hanging="1276"/>
      </w:pPr>
    </w:lvl>
    <w:lvl w:ilvl="4">
      <w:start w:val="1"/>
      <w:numFmt w:val="decimal"/>
      <w:lvlText w:val="%1.%2.%3.%4.%5"/>
      <w:legacy w:legacy="1" w:legacySpace="0" w:legacyIndent="1559"/>
      <w:lvlJc w:val="left"/>
      <w:pPr>
        <w:ind w:left="5245" w:hanging="1559"/>
      </w:pPr>
    </w:lvl>
    <w:lvl w:ilvl="5">
      <w:start w:val="1"/>
      <w:numFmt w:val="lowerLetter"/>
      <w:lvlText w:val="(%6)"/>
      <w:legacy w:legacy="1" w:legacySpace="0" w:legacyIndent="709"/>
      <w:lvlJc w:val="left"/>
      <w:pPr>
        <w:ind w:left="5954" w:hanging="709"/>
      </w:pPr>
    </w:lvl>
    <w:lvl w:ilvl="6">
      <w:start w:val="1"/>
      <w:numFmt w:val="lowerRoman"/>
      <w:lvlText w:val="(%7)"/>
      <w:legacy w:legacy="1" w:legacySpace="0" w:legacyIndent="709"/>
      <w:lvlJc w:val="left"/>
      <w:pPr>
        <w:ind w:left="6663" w:hanging="709"/>
      </w:pPr>
    </w:lvl>
    <w:lvl w:ilvl="7">
      <w:start w:val="1"/>
      <w:numFmt w:val="upperLetter"/>
      <w:lvlText w:val="(%8)"/>
      <w:legacy w:legacy="1" w:legacySpace="0" w:legacyIndent="709"/>
      <w:lvlJc w:val="left"/>
      <w:pPr>
        <w:ind w:left="7372" w:hanging="709"/>
      </w:pPr>
    </w:lvl>
    <w:lvl w:ilvl="8">
      <w:start w:val="1"/>
      <w:numFmt w:val="none"/>
      <w:lvlText w:val="·"/>
      <w:legacy w:legacy="1" w:legacySpace="0" w:legacyIndent="709"/>
      <w:lvlJc w:val="left"/>
      <w:pPr>
        <w:ind w:left="8081" w:hanging="709"/>
      </w:pPr>
      <w:rPr>
        <w:rFonts w:ascii="Symbol" w:hAnsi="Symbol" w:hint="default"/>
      </w:rPr>
    </w:lvl>
  </w:abstractNum>
  <w:abstractNum w:abstractNumId="458" w15:restartNumberingAfterBreak="0">
    <w:nsid w:val="0134709B"/>
    <w:multiLevelType w:val="multilevel"/>
    <w:tmpl w:val="13EC989C"/>
    <w:lvl w:ilvl="0">
      <w:start w:val="2"/>
      <w:numFmt w:val="decimal"/>
      <w:lvlText w:val="%1."/>
      <w:legacy w:legacy="1" w:legacySpace="0" w:legacyIndent="709"/>
      <w:lvlJc w:val="left"/>
      <w:pPr>
        <w:ind w:left="709" w:hanging="709"/>
      </w:pPr>
    </w:lvl>
    <w:lvl w:ilvl="1">
      <w:start w:val="17"/>
      <w:numFmt w:val="decimal"/>
      <w:lvlText w:val="%1.%2"/>
      <w:legacy w:legacy="1" w:legacySpace="0" w:legacyIndent="709"/>
      <w:lvlJc w:val="left"/>
      <w:pPr>
        <w:ind w:left="1418" w:hanging="709"/>
      </w:pPr>
    </w:lvl>
    <w:lvl w:ilvl="2">
      <w:start w:val="1"/>
      <w:numFmt w:val="decimal"/>
      <w:lvlText w:val="%1.%2.%3"/>
      <w:legacy w:legacy="1" w:legacySpace="0" w:legacyIndent="992"/>
      <w:lvlJc w:val="left"/>
      <w:pPr>
        <w:ind w:left="2410" w:hanging="992"/>
      </w:pPr>
    </w:lvl>
    <w:lvl w:ilvl="3">
      <w:start w:val="1"/>
      <w:numFmt w:val="decimal"/>
      <w:lvlText w:val="%1.%2.%3.%4"/>
      <w:legacy w:legacy="1" w:legacySpace="0" w:legacyIndent="1276"/>
      <w:lvlJc w:val="left"/>
      <w:pPr>
        <w:ind w:left="3686" w:hanging="1276"/>
      </w:pPr>
    </w:lvl>
    <w:lvl w:ilvl="4">
      <w:start w:val="1"/>
      <w:numFmt w:val="decimal"/>
      <w:lvlText w:val="%1.%2.%3.%4.%5"/>
      <w:legacy w:legacy="1" w:legacySpace="0" w:legacyIndent="1559"/>
      <w:lvlJc w:val="left"/>
      <w:pPr>
        <w:ind w:left="5245" w:hanging="1559"/>
      </w:pPr>
    </w:lvl>
    <w:lvl w:ilvl="5">
      <w:start w:val="1"/>
      <w:numFmt w:val="lowerLetter"/>
      <w:lvlText w:val="(%6)"/>
      <w:legacy w:legacy="1" w:legacySpace="0" w:legacyIndent="709"/>
      <w:lvlJc w:val="left"/>
      <w:pPr>
        <w:ind w:left="5954" w:hanging="709"/>
      </w:pPr>
    </w:lvl>
    <w:lvl w:ilvl="6">
      <w:start w:val="1"/>
      <w:numFmt w:val="lowerRoman"/>
      <w:lvlText w:val="(%7)"/>
      <w:legacy w:legacy="1" w:legacySpace="0" w:legacyIndent="709"/>
      <w:lvlJc w:val="left"/>
      <w:pPr>
        <w:ind w:left="6663" w:hanging="709"/>
      </w:pPr>
    </w:lvl>
    <w:lvl w:ilvl="7">
      <w:start w:val="1"/>
      <w:numFmt w:val="upperLetter"/>
      <w:lvlText w:val="(%8)"/>
      <w:legacy w:legacy="1" w:legacySpace="0" w:legacyIndent="709"/>
      <w:lvlJc w:val="left"/>
      <w:pPr>
        <w:ind w:left="7372" w:hanging="709"/>
      </w:pPr>
    </w:lvl>
    <w:lvl w:ilvl="8">
      <w:start w:val="1"/>
      <w:numFmt w:val="none"/>
      <w:lvlText w:val="·"/>
      <w:legacy w:legacy="1" w:legacySpace="0" w:legacyIndent="709"/>
      <w:lvlJc w:val="left"/>
      <w:pPr>
        <w:ind w:left="8081" w:hanging="709"/>
      </w:pPr>
      <w:rPr>
        <w:rFonts w:ascii="Symbol" w:hAnsi="Symbol" w:hint="default"/>
      </w:rPr>
    </w:lvl>
  </w:abstractNum>
  <w:abstractNum w:abstractNumId="459" w15:restartNumberingAfterBreak="0">
    <w:nsid w:val="0134709C"/>
    <w:multiLevelType w:val="multilevel"/>
    <w:tmpl w:val="F950FB70"/>
    <w:lvl w:ilvl="0">
      <w:start w:val="2"/>
      <w:numFmt w:val="decimal"/>
      <w:lvlText w:val="%1."/>
      <w:legacy w:legacy="1" w:legacySpace="0" w:legacyIndent="709"/>
      <w:lvlJc w:val="left"/>
      <w:pPr>
        <w:ind w:left="709" w:hanging="709"/>
      </w:pPr>
    </w:lvl>
    <w:lvl w:ilvl="1">
      <w:start w:val="18"/>
      <w:numFmt w:val="decimal"/>
      <w:lvlText w:val="%1.%2"/>
      <w:legacy w:legacy="1" w:legacySpace="0" w:legacyIndent="709"/>
      <w:lvlJc w:val="left"/>
      <w:pPr>
        <w:ind w:left="1418" w:hanging="709"/>
      </w:pPr>
    </w:lvl>
    <w:lvl w:ilvl="2">
      <w:start w:val="1"/>
      <w:numFmt w:val="decimal"/>
      <w:lvlText w:val="%1.%2.%3"/>
      <w:legacy w:legacy="1" w:legacySpace="0" w:legacyIndent="992"/>
      <w:lvlJc w:val="left"/>
      <w:pPr>
        <w:ind w:left="2410" w:hanging="992"/>
      </w:pPr>
    </w:lvl>
    <w:lvl w:ilvl="3">
      <w:start w:val="1"/>
      <w:numFmt w:val="decimal"/>
      <w:lvlText w:val="%1.%2.%3.%4"/>
      <w:legacy w:legacy="1" w:legacySpace="0" w:legacyIndent="1276"/>
      <w:lvlJc w:val="left"/>
      <w:pPr>
        <w:ind w:left="3686" w:hanging="1276"/>
      </w:pPr>
    </w:lvl>
    <w:lvl w:ilvl="4">
      <w:start w:val="1"/>
      <w:numFmt w:val="decimal"/>
      <w:lvlText w:val="%1.%2.%3.%4.%5"/>
      <w:legacy w:legacy="1" w:legacySpace="0" w:legacyIndent="1559"/>
      <w:lvlJc w:val="left"/>
      <w:pPr>
        <w:ind w:left="5245" w:hanging="1559"/>
      </w:pPr>
    </w:lvl>
    <w:lvl w:ilvl="5">
      <w:start w:val="1"/>
      <w:numFmt w:val="lowerLetter"/>
      <w:lvlText w:val="(%6)"/>
      <w:legacy w:legacy="1" w:legacySpace="0" w:legacyIndent="709"/>
      <w:lvlJc w:val="left"/>
      <w:pPr>
        <w:ind w:left="5954" w:hanging="709"/>
      </w:pPr>
    </w:lvl>
    <w:lvl w:ilvl="6">
      <w:start w:val="1"/>
      <w:numFmt w:val="lowerRoman"/>
      <w:lvlText w:val="(%7)"/>
      <w:legacy w:legacy="1" w:legacySpace="0" w:legacyIndent="709"/>
      <w:lvlJc w:val="left"/>
      <w:pPr>
        <w:ind w:left="6663" w:hanging="709"/>
      </w:pPr>
    </w:lvl>
    <w:lvl w:ilvl="7">
      <w:start w:val="1"/>
      <w:numFmt w:val="upperLetter"/>
      <w:lvlText w:val="(%8)"/>
      <w:legacy w:legacy="1" w:legacySpace="0" w:legacyIndent="709"/>
      <w:lvlJc w:val="left"/>
      <w:pPr>
        <w:ind w:left="7372" w:hanging="709"/>
      </w:pPr>
    </w:lvl>
    <w:lvl w:ilvl="8">
      <w:start w:val="1"/>
      <w:numFmt w:val="none"/>
      <w:lvlText w:val="·"/>
      <w:legacy w:legacy="1" w:legacySpace="0" w:legacyIndent="709"/>
      <w:lvlJc w:val="left"/>
      <w:pPr>
        <w:ind w:left="8081" w:hanging="709"/>
      </w:pPr>
      <w:rPr>
        <w:rFonts w:ascii="Symbol" w:hAnsi="Symbol" w:hint="default"/>
      </w:rPr>
    </w:lvl>
  </w:abstractNum>
  <w:abstractNum w:abstractNumId="460" w15:restartNumberingAfterBreak="0">
    <w:nsid w:val="0134709D"/>
    <w:multiLevelType w:val="multilevel"/>
    <w:tmpl w:val="16287FEA"/>
    <w:lvl w:ilvl="0">
      <w:start w:val="2"/>
      <w:numFmt w:val="decimal"/>
      <w:lvlText w:val="%1."/>
      <w:legacy w:legacy="1" w:legacySpace="0" w:legacyIndent="709"/>
      <w:lvlJc w:val="left"/>
      <w:pPr>
        <w:ind w:left="709" w:hanging="709"/>
      </w:pPr>
    </w:lvl>
    <w:lvl w:ilvl="1">
      <w:start w:val="19"/>
      <w:numFmt w:val="decimal"/>
      <w:lvlText w:val="%1.%2"/>
      <w:legacy w:legacy="1" w:legacySpace="0" w:legacyIndent="709"/>
      <w:lvlJc w:val="left"/>
      <w:pPr>
        <w:ind w:left="1418" w:hanging="709"/>
      </w:pPr>
    </w:lvl>
    <w:lvl w:ilvl="2">
      <w:start w:val="1"/>
      <w:numFmt w:val="decimal"/>
      <w:lvlText w:val="%1.%2.%3"/>
      <w:legacy w:legacy="1" w:legacySpace="0" w:legacyIndent="992"/>
      <w:lvlJc w:val="left"/>
      <w:pPr>
        <w:ind w:left="2410" w:hanging="992"/>
      </w:pPr>
    </w:lvl>
    <w:lvl w:ilvl="3">
      <w:start w:val="1"/>
      <w:numFmt w:val="decimal"/>
      <w:lvlText w:val="%1.%2.%3.%4"/>
      <w:legacy w:legacy="1" w:legacySpace="0" w:legacyIndent="1276"/>
      <w:lvlJc w:val="left"/>
      <w:pPr>
        <w:ind w:left="3686" w:hanging="1276"/>
      </w:pPr>
    </w:lvl>
    <w:lvl w:ilvl="4">
      <w:start w:val="1"/>
      <w:numFmt w:val="decimal"/>
      <w:lvlText w:val="%1.%2.%3.%4.%5"/>
      <w:legacy w:legacy="1" w:legacySpace="0" w:legacyIndent="1559"/>
      <w:lvlJc w:val="left"/>
      <w:pPr>
        <w:ind w:left="5245" w:hanging="1559"/>
      </w:pPr>
    </w:lvl>
    <w:lvl w:ilvl="5">
      <w:start w:val="1"/>
      <w:numFmt w:val="lowerLetter"/>
      <w:lvlText w:val="(%6)"/>
      <w:legacy w:legacy="1" w:legacySpace="0" w:legacyIndent="709"/>
      <w:lvlJc w:val="left"/>
      <w:pPr>
        <w:ind w:left="5954" w:hanging="709"/>
      </w:pPr>
    </w:lvl>
    <w:lvl w:ilvl="6">
      <w:start w:val="1"/>
      <w:numFmt w:val="lowerRoman"/>
      <w:lvlText w:val="(%7)"/>
      <w:legacy w:legacy="1" w:legacySpace="0" w:legacyIndent="709"/>
      <w:lvlJc w:val="left"/>
      <w:pPr>
        <w:ind w:left="6663" w:hanging="709"/>
      </w:pPr>
    </w:lvl>
    <w:lvl w:ilvl="7">
      <w:start w:val="1"/>
      <w:numFmt w:val="upperLetter"/>
      <w:lvlText w:val="(%8)"/>
      <w:legacy w:legacy="1" w:legacySpace="0" w:legacyIndent="709"/>
      <w:lvlJc w:val="left"/>
      <w:pPr>
        <w:ind w:left="7372" w:hanging="709"/>
      </w:pPr>
    </w:lvl>
    <w:lvl w:ilvl="8">
      <w:start w:val="1"/>
      <w:numFmt w:val="none"/>
      <w:lvlText w:val="·"/>
      <w:legacy w:legacy="1" w:legacySpace="0" w:legacyIndent="709"/>
      <w:lvlJc w:val="left"/>
      <w:pPr>
        <w:ind w:left="8081" w:hanging="709"/>
      </w:pPr>
      <w:rPr>
        <w:rFonts w:ascii="Symbol" w:hAnsi="Symbol" w:hint="default"/>
      </w:rPr>
    </w:lvl>
  </w:abstractNum>
  <w:abstractNum w:abstractNumId="461" w15:restartNumberingAfterBreak="0">
    <w:nsid w:val="0134709E"/>
    <w:multiLevelType w:val="multilevel"/>
    <w:tmpl w:val="9F88C4C8"/>
    <w:lvl w:ilvl="0">
      <w:start w:val="2"/>
      <w:numFmt w:val="decimal"/>
      <w:lvlText w:val="%1."/>
      <w:legacy w:legacy="1" w:legacySpace="0" w:legacyIndent="709"/>
      <w:lvlJc w:val="left"/>
      <w:pPr>
        <w:ind w:left="709" w:hanging="709"/>
      </w:pPr>
    </w:lvl>
    <w:lvl w:ilvl="1">
      <w:start w:val="20"/>
      <w:numFmt w:val="decimal"/>
      <w:lvlText w:val="%1.%2"/>
      <w:legacy w:legacy="1" w:legacySpace="0" w:legacyIndent="709"/>
      <w:lvlJc w:val="left"/>
      <w:pPr>
        <w:ind w:left="1418" w:hanging="709"/>
      </w:pPr>
    </w:lvl>
    <w:lvl w:ilvl="2">
      <w:start w:val="1"/>
      <w:numFmt w:val="decimal"/>
      <w:lvlText w:val="%1.%2.%3"/>
      <w:legacy w:legacy="1" w:legacySpace="0" w:legacyIndent="992"/>
      <w:lvlJc w:val="left"/>
      <w:pPr>
        <w:ind w:left="2410" w:hanging="992"/>
      </w:pPr>
    </w:lvl>
    <w:lvl w:ilvl="3">
      <w:start w:val="1"/>
      <w:numFmt w:val="decimal"/>
      <w:lvlText w:val="%1.%2.%3.%4"/>
      <w:legacy w:legacy="1" w:legacySpace="0" w:legacyIndent="1276"/>
      <w:lvlJc w:val="left"/>
      <w:pPr>
        <w:ind w:left="3686" w:hanging="1276"/>
      </w:pPr>
    </w:lvl>
    <w:lvl w:ilvl="4">
      <w:start w:val="1"/>
      <w:numFmt w:val="decimal"/>
      <w:lvlText w:val="%1.%2.%3.%4.%5"/>
      <w:legacy w:legacy="1" w:legacySpace="0" w:legacyIndent="1559"/>
      <w:lvlJc w:val="left"/>
      <w:pPr>
        <w:ind w:left="5245" w:hanging="1559"/>
      </w:pPr>
    </w:lvl>
    <w:lvl w:ilvl="5">
      <w:start w:val="1"/>
      <w:numFmt w:val="lowerLetter"/>
      <w:lvlText w:val="(%6)"/>
      <w:legacy w:legacy="1" w:legacySpace="0" w:legacyIndent="709"/>
      <w:lvlJc w:val="left"/>
      <w:pPr>
        <w:ind w:left="5954" w:hanging="709"/>
      </w:pPr>
    </w:lvl>
    <w:lvl w:ilvl="6">
      <w:start w:val="1"/>
      <w:numFmt w:val="lowerRoman"/>
      <w:lvlText w:val="(%7)"/>
      <w:legacy w:legacy="1" w:legacySpace="0" w:legacyIndent="709"/>
      <w:lvlJc w:val="left"/>
      <w:pPr>
        <w:ind w:left="6663" w:hanging="709"/>
      </w:pPr>
    </w:lvl>
    <w:lvl w:ilvl="7">
      <w:start w:val="1"/>
      <w:numFmt w:val="upperLetter"/>
      <w:lvlText w:val="(%8)"/>
      <w:legacy w:legacy="1" w:legacySpace="0" w:legacyIndent="709"/>
      <w:lvlJc w:val="left"/>
      <w:pPr>
        <w:ind w:left="7372" w:hanging="709"/>
      </w:pPr>
    </w:lvl>
    <w:lvl w:ilvl="8">
      <w:start w:val="1"/>
      <w:numFmt w:val="none"/>
      <w:lvlText w:val="·"/>
      <w:legacy w:legacy="1" w:legacySpace="0" w:legacyIndent="709"/>
      <w:lvlJc w:val="left"/>
      <w:pPr>
        <w:ind w:left="8081" w:hanging="709"/>
      </w:pPr>
      <w:rPr>
        <w:rFonts w:ascii="Symbol" w:hAnsi="Symbol" w:hint="default"/>
      </w:rPr>
    </w:lvl>
  </w:abstractNum>
  <w:abstractNum w:abstractNumId="462" w15:restartNumberingAfterBreak="0">
    <w:nsid w:val="0134709F"/>
    <w:multiLevelType w:val="multilevel"/>
    <w:tmpl w:val="C4D48ADC"/>
    <w:lvl w:ilvl="0">
      <w:start w:val="2"/>
      <w:numFmt w:val="decimal"/>
      <w:lvlText w:val="%1."/>
      <w:legacy w:legacy="1" w:legacySpace="0" w:legacyIndent="709"/>
      <w:lvlJc w:val="left"/>
      <w:pPr>
        <w:ind w:left="709" w:hanging="709"/>
      </w:pPr>
    </w:lvl>
    <w:lvl w:ilvl="1">
      <w:start w:val="21"/>
      <w:numFmt w:val="decimal"/>
      <w:lvlText w:val="%1.%2"/>
      <w:legacy w:legacy="1" w:legacySpace="0" w:legacyIndent="709"/>
      <w:lvlJc w:val="left"/>
      <w:pPr>
        <w:ind w:left="1418" w:hanging="709"/>
      </w:pPr>
    </w:lvl>
    <w:lvl w:ilvl="2">
      <w:start w:val="1"/>
      <w:numFmt w:val="decimal"/>
      <w:lvlText w:val="%1.%2.%3"/>
      <w:legacy w:legacy="1" w:legacySpace="0" w:legacyIndent="992"/>
      <w:lvlJc w:val="left"/>
      <w:pPr>
        <w:ind w:left="2410" w:hanging="992"/>
      </w:pPr>
    </w:lvl>
    <w:lvl w:ilvl="3">
      <w:start w:val="1"/>
      <w:numFmt w:val="decimal"/>
      <w:lvlText w:val="%1.%2.%3.%4"/>
      <w:legacy w:legacy="1" w:legacySpace="0" w:legacyIndent="1276"/>
      <w:lvlJc w:val="left"/>
      <w:pPr>
        <w:ind w:left="3686" w:hanging="1276"/>
      </w:pPr>
    </w:lvl>
    <w:lvl w:ilvl="4">
      <w:start w:val="1"/>
      <w:numFmt w:val="decimal"/>
      <w:lvlText w:val="%1.%2.%3.%4.%5"/>
      <w:legacy w:legacy="1" w:legacySpace="0" w:legacyIndent="1559"/>
      <w:lvlJc w:val="left"/>
      <w:pPr>
        <w:ind w:left="5245" w:hanging="1559"/>
      </w:pPr>
    </w:lvl>
    <w:lvl w:ilvl="5">
      <w:start w:val="1"/>
      <w:numFmt w:val="lowerLetter"/>
      <w:lvlText w:val="(%6)"/>
      <w:legacy w:legacy="1" w:legacySpace="0" w:legacyIndent="709"/>
      <w:lvlJc w:val="left"/>
      <w:pPr>
        <w:ind w:left="5954" w:hanging="709"/>
      </w:pPr>
    </w:lvl>
    <w:lvl w:ilvl="6">
      <w:start w:val="1"/>
      <w:numFmt w:val="lowerRoman"/>
      <w:lvlText w:val="(%7)"/>
      <w:legacy w:legacy="1" w:legacySpace="0" w:legacyIndent="709"/>
      <w:lvlJc w:val="left"/>
      <w:pPr>
        <w:ind w:left="6663" w:hanging="709"/>
      </w:pPr>
    </w:lvl>
    <w:lvl w:ilvl="7">
      <w:start w:val="1"/>
      <w:numFmt w:val="upperLetter"/>
      <w:lvlText w:val="(%8)"/>
      <w:legacy w:legacy="1" w:legacySpace="0" w:legacyIndent="709"/>
      <w:lvlJc w:val="left"/>
      <w:pPr>
        <w:ind w:left="7372" w:hanging="709"/>
      </w:pPr>
    </w:lvl>
    <w:lvl w:ilvl="8">
      <w:start w:val="1"/>
      <w:numFmt w:val="none"/>
      <w:lvlText w:val="·"/>
      <w:legacy w:legacy="1" w:legacySpace="0" w:legacyIndent="709"/>
      <w:lvlJc w:val="left"/>
      <w:pPr>
        <w:ind w:left="8081" w:hanging="709"/>
      </w:pPr>
      <w:rPr>
        <w:rFonts w:ascii="Symbol" w:hAnsi="Symbol" w:hint="default"/>
      </w:rPr>
    </w:lvl>
  </w:abstractNum>
  <w:abstractNum w:abstractNumId="463" w15:restartNumberingAfterBreak="0">
    <w:nsid w:val="013470A0"/>
    <w:multiLevelType w:val="hybridMultilevel"/>
    <w:tmpl w:val="6660CAE8"/>
    <w:lvl w:ilvl="0" w:tplc="F5542516">
      <w:start w:val="1"/>
      <w:numFmt w:val="decimal"/>
      <w:lvlText w:val="%1."/>
      <w:lvlJc w:val="left"/>
      <w:pPr>
        <w:ind w:left="720" w:hanging="360"/>
      </w:pPr>
      <w:rPr>
        <w:rFonts w:ascii="Arial" w:hAnsi="Arial" w:cs="Arial" w:hint="default"/>
      </w:rPr>
    </w:lvl>
    <w:lvl w:ilvl="1" w:tplc="40C63E94">
      <w:start w:val="1"/>
      <w:numFmt w:val="lowerLetter"/>
      <w:lvlText w:val="%2."/>
      <w:lvlJc w:val="left"/>
      <w:pPr>
        <w:ind w:left="1440" w:hanging="360"/>
      </w:pPr>
    </w:lvl>
    <w:lvl w:ilvl="2" w:tplc="1BACF81E" w:tentative="1">
      <w:start w:val="1"/>
      <w:numFmt w:val="lowerRoman"/>
      <w:lvlText w:val="%3."/>
      <w:lvlJc w:val="right"/>
      <w:pPr>
        <w:ind w:left="2160" w:hanging="180"/>
      </w:pPr>
    </w:lvl>
    <w:lvl w:ilvl="3" w:tplc="37B45D72" w:tentative="1">
      <w:start w:val="1"/>
      <w:numFmt w:val="decimal"/>
      <w:lvlText w:val="%4."/>
      <w:lvlJc w:val="left"/>
      <w:pPr>
        <w:ind w:left="2880" w:hanging="360"/>
      </w:pPr>
    </w:lvl>
    <w:lvl w:ilvl="4" w:tplc="40766C86" w:tentative="1">
      <w:start w:val="1"/>
      <w:numFmt w:val="lowerLetter"/>
      <w:lvlText w:val="%5."/>
      <w:lvlJc w:val="left"/>
      <w:pPr>
        <w:ind w:left="3600" w:hanging="360"/>
      </w:pPr>
    </w:lvl>
    <w:lvl w:ilvl="5" w:tplc="DF58C762" w:tentative="1">
      <w:start w:val="1"/>
      <w:numFmt w:val="lowerRoman"/>
      <w:lvlText w:val="%6."/>
      <w:lvlJc w:val="right"/>
      <w:pPr>
        <w:ind w:left="4320" w:hanging="180"/>
      </w:pPr>
    </w:lvl>
    <w:lvl w:ilvl="6" w:tplc="8F50745C" w:tentative="1">
      <w:start w:val="1"/>
      <w:numFmt w:val="decimal"/>
      <w:lvlText w:val="%7."/>
      <w:lvlJc w:val="left"/>
      <w:pPr>
        <w:ind w:left="5040" w:hanging="360"/>
      </w:pPr>
    </w:lvl>
    <w:lvl w:ilvl="7" w:tplc="874A9202" w:tentative="1">
      <w:start w:val="1"/>
      <w:numFmt w:val="lowerLetter"/>
      <w:lvlText w:val="%8."/>
      <w:lvlJc w:val="left"/>
      <w:pPr>
        <w:ind w:left="5760" w:hanging="360"/>
      </w:pPr>
    </w:lvl>
    <w:lvl w:ilvl="8" w:tplc="F42E5412" w:tentative="1">
      <w:start w:val="1"/>
      <w:numFmt w:val="lowerRoman"/>
      <w:lvlText w:val="%9."/>
      <w:lvlJc w:val="right"/>
      <w:pPr>
        <w:ind w:left="6480" w:hanging="180"/>
      </w:pPr>
    </w:lvl>
  </w:abstractNum>
  <w:abstractNum w:abstractNumId="464" w15:restartNumberingAfterBreak="0">
    <w:nsid w:val="013470A1"/>
    <w:multiLevelType w:val="hybridMultilevel"/>
    <w:tmpl w:val="AA028C4A"/>
    <w:lvl w:ilvl="0" w:tplc="F5542516">
      <w:start w:val="5"/>
      <w:numFmt w:val="decimal"/>
      <w:lvlText w:val="%1."/>
      <w:lvlJc w:val="left"/>
      <w:pPr>
        <w:ind w:left="720" w:hanging="360"/>
      </w:pPr>
      <w:rPr>
        <w:rFonts w:ascii="Arial" w:hAnsi="Arial" w:cs="Arial" w:hint="default"/>
      </w:rPr>
    </w:lvl>
    <w:lvl w:ilvl="1" w:tplc="40C63E94">
      <w:start w:val="1"/>
      <w:numFmt w:val="lowerLetter"/>
      <w:lvlText w:val="%2."/>
      <w:lvlJc w:val="left"/>
      <w:pPr>
        <w:ind w:left="1440" w:hanging="360"/>
      </w:pPr>
    </w:lvl>
    <w:lvl w:ilvl="2" w:tplc="1BACF81E" w:tentative="1">
      <w:start w:val="1"/>
      <w:numFmt w:val="lowerRoman"/>
      <w:lvlText w:val="%3."/>
      <w:lvlJc w:val="right"/>
      <w:pPr>
        <w:ind w:left="2160" w:hanging="180"/>
      </w:pPr>
    </w:lvl>
    <w:lvl w:ilvl="3" w:tplc="37B45D72" w:tentative="1">
      <w:start w:val="1"/>
      <w:numFmt w:val="decimal"/>
      <w:lvlText w:val="%4."/>
      <w:lvlJc w:val="left"/>
      <w:pPr>
        <w:ind w:left="2880" w:hanging="360"/>
      </w:pPr>
    </w:lvl>
    <w:lvl w:ilvl="4" w:tplc="40766C86" w:tentative="1">
      <w:start w:val="1"/>
      <w:numFmt w:val="lowerLetter"/>
      <w:lvlText w:val="%5."/>
      <w:lvlJc w:val="left"/>
      <w:pPr>
        <w:ind w:left="3600" w:hanging="360"/>
      </w:pPr>
    </w:lvl>
    <w:lvl w:ilvl="5" w:tplc="DF58C762" w:tentative="1">
      <w:start w:val="1"/>
      <w:numFmt w:val="lowerRoman"/>
      <w:lvlText w:val="%6."/>
      <w:lvlJc w:val="right"/>
      <w:pPr>
        <w:ind w:left="4320" w:hanging="180"/>
      </w:pPr>
    </w:lvl>
    <w:lvl w:ilvl="6" w:tplc="8F50745C" w:tentative="1">
      <w:start w:val="1"/>
      <w:numFmt w:val="decimal"/>
      <w:lvlText w:val="%7."/>
      <w:lvlJc w:val="left"/>
      <w:pPr>
        <w:ind w:left="5040" w:hanging="360"/>
      </w:pPr>
    </w:lvl>
    <w:lvl w:ilvl="7" w:tplc="874A9202" w:tentative="1">
      <w:start w:val="1"/>
      <w:numFmt w:val="lowerLetter"/>
      <w:lvlText w:val="%8."/>
      <w:lvlJc w:val="left"/>
      <w:pPr>
        <w:ind w:left="5760" w:hanging="360"/>
      </w:pPr>
    </w:lvl>
    <w:lvl w:ilvl="8" w:tplc="F42E5412" w:tentative="1">
      <w:start w:val="1"/>
      <w:numFmt w:val="lowerRoman"/>
      <w:lvlText w:val="%9."/>
      <w:lvlJc w:val="right"/>
      <w:pPr>
        <w:ind w:left="6480" w:hanging="180"/>
      </w:pPr>
    </w:lvl>
  </w:abstractNum>
  <w:abstractNum w:abstractNumId="465" w15:restartNumberingAfterBreak="0">
    <w:nsid w:val="013470A2"/>
    <w:multiLevelType w:val="hybridMultilevel"/>
    <w:tmpl w:val="FCF25C2A"/>
    <w:lvl w:ilvl="0" w:tplc="F5542516">
      <w:start w:val="6"/>
      <w:numFmt w:val="decimal"/>
      <w:lvlText w:val="%1."/>
      <w:lvlJc w:val="left"/>
      <w:pPr>
        <w:ind w:left="720" w:hanging="360"/>
      </w:pPr>
      <w:rPr>
        <w:rFonts w:ascii="Arial" w:hAnsi="Arial" w:cs="Arial" w:hint="default"/>
      </w:rPr>
    </w:lvl>
    <w:lvl w:ilvl="1" w:tplc="40C63E94">
      <w:start w:val="1"/>
      <w:numFmt w:val="lowerLetter"/>
      <w:lvlText w:val="%2."/>
      <w:lvlJc w:val="left"/>
      <w:pPr>
        <w:ind w:left="1440" w:hanging="360"/>
      </w:pPr>
    </w:lvl>
    <w:lvl w:ilvl="2" w:tplc="1BACF81E" w:tentative="1">
      <w:start w:val="1"/>
      <w:numFmt w:val="lowerRoman"/>
      <w:lvlText w:val="%3."/>
      <w:lvlJc w:val="right"/>
      <w:pPr>
        <w:ind w:left="2160" w:hanging="180"/>
      </w:pPr>
    </w:lvl>
    <w:lvl w:ilvl="3" w:tplc="37B45D72" w:tentative="1">
      <w:start w:val="1"/>
      <w:numFmt w:val="decimal"/>
      <w:lvlText w:val="%4."/>
      <w:lvlJc w:val="left"/>
      <w:pPr>
        <w:ind w:left="2880" w:hanging="360"/>
      </w:pPr>
    </w:lvl>
    <w:lvl w:ilvl="4" w:tplc="40766C86" w:tentative="1">
      <w:start w:val="1"/>
      <w:numFmt w:val="lowerLetter"/>
      <w:lvlText w:val="%5."/>
      <w:lvlJc w:val="left"/>
      <w:pPr>
        <w:ind w:left="3600" w:hanging="360"/>
      </w:pPr>
    </w:lvl>
    <w:lvl w:ilvl="5" w:tplc="DF58C762" w:tentative="1">
      <w:start w:val="1"/>
      <w:numFmt w:val="lowerRoman"/>
      <w:lvlText w:val="%6."/>
      <w:lvlJc w:val="right"/>
      <w:pPr>
        <w:ind w:left="4320" w:hanging="180"/>
      </w:pPr>
    </w:lvl>
    <w:lvl w:ilvl="6" w:tplc="8F50745C" w:tentative="1">
      <w:start w:val="1"/>
      <w:numFmt w:val="decimal"/>
      <w:lvlText w:val="%7."/>
      <w:lvlJc w:val="left"/>
      <w:pPr>
        <w:ind w:left="5040" w:hanging="360"/>
      </w:pPr>
    </w:lvl>
    <w:lvl w:ilvl="7" w:tplc="874A9202" w:tentative="1">
      <w:start w:val="1"/>
      <w:numFmt w:val="lowerLetter"/>
      <w:lvlText w:val="%8."/>
      <w:lvlJc w:val="left"/>
      <w:pPr>
        <w:ind w:left="5760" w:hanging="360"/>
      </w:pPr>
    </w:lvl>
    <w:lvl w:ilvl="8" w:tplc="F42E5412" w:tentative="1">
      <w:start w:val="1"/>
      <w:numFmt w:val="lowerRoman"/>
      <w:lvlText w:val="%9."/>
      <w:lvlJc w:val="right"/>
      <w:pPr>
        <w:ind w:left="6480" w:hanging="180"/>
      </w:pPr>
    </w:lvl>
  </w:abstractNum>
  <w:abstractNum w:abstractNumId="466" w15:restartNumberingAfterBreak="0">
    <w:nsid w:val="013470A3"/>
    <w:multiLevelType w:val="hybridMultilevel"/>
    <w:tmpl w:val="D9A65F6A"/>
    <w:lvl w:ilvl="0" w:tplc="F5542516">
      <w:start w:val="7"/>
      <w:numFmt w:val="decimal"/>
      <w:lvlText w:val="%1."/>
      <w:lvlJc w:val="left"/>
      <w:pPr>
        <w:ind w:left="720" w:hanging="360"/>
      </w:pPr>
      <w:rPr>
        <w:rFonts w:ascii="Arial" w:hAnsi="Arial" w:cs="Arial" w:hint="default"/>
      </w:rPr>
    </w:lvl>
    <w:lvl w:ilvl="1" w:tplc="40C63E94">
      <w:start w:val="1"/>
      <w:numFmt w:val="lowerLetter"/>
      <w:lvlText w:val="%2."/>
      <w:lvlJc w:val="left"/>
      <w:pPr>
        <w:ind w:left="1440" w:hanging="360"/>
      </w:pPr>
    </w:lvl>
    <w:lvl w:ilvl="2" w:tplc="1BACF81E" w:tentative="1">
      <w:start w:val="1"/>
      <w:numFmt w:val="lowerRoman"/>
      <w:lvlText w:val="%3."/>
      <w:lvlJc w:val="right"/>
      <w:pPr>
        <w:ind w:left="2160" w:hanging="180"/>
      </w:pPr>
    </w:lvl>
    <w:lvl w:ilvl="3" w:tplc="37B45D72" w:tentative="1">
      <w:start w:val="1"/>
      <w:numFmt w:val="decimal"/>
      <w:lvlText w:val="%4."/>
      <w:lvlJc w:val="left"/>
      <w:pPr>
        <w:ind w:left="2880" w:hanging="360"/>
      </w:pPr>
    </w:lvl>
    <w:lvl w:ilvl="4" w:tplc="40766C86" w:tentative="1">
      <w:start w:val="1"/>
      <w:numFmt w:val="lowerLetter"/>
      <w:lvlText w:val="%5."/>
      <w:lvlJc w:val="left"/>
      <w:pPr>
        <w:ind w:left="3600" w:hanging="360"/>
      </w:pPr>
    </w:lvl>
    <w:lvl w:ilvl="5" w:tplc="DF58C762" w:tentative="1">
      <w:start w:val="1"/>
      <w:numFmt w:val="lowerRoman"/>
      <w:lvlText w:val="%6."/>
      <w:lvlJc w:val="right"/>
      <w:pPr>
        <w:ind w:left="4320" w:hanging="180"/>
      </w:pPr>
    </w:lvl>
    <w:lvl w:ilvl="6" w:tplc="8F50745C" w:tentative="1">
      <w:start w:val="1"/>
      <w:numFmt w:val="decimal"/>
      <w:lvlText w:val="%7."/>
      <w:lvlJc w:val="left"/>
      <w:pPr>
        <w:ind w:left="5040" w:hanging="360"/>
      </w:pPr>
    </w:lvl>
    <w:lvl w:ilvl="7" w:tplc="874A9202" w:tentative="1">
      <w:start w:val="1"/>
      <w:numFmt w:val="lowerLetter"/>
      <w:lvlText w:val="%8."/>
      <w:lvlJc w:val="left"/>
      <w:pPr>
        <w:ind w:left="5760" w:hanging="360"/>
      </w:pPr>
    </w:lvl>
    <w:lvl w:ilvl="8" w:tplc="F42E5412" w:tentative="1">
      <w:start w:val="1"/>
      <w:numFmt w:val="lowerRoman"/>
      <w:lvlText w:val="%9."/>
      <w:lvlJc w:val="right"/>
      <w:pPr>
        <w:ind w:left="6480" w:hanging="180"/>
      </w:pPr>
    </w:lvl>
  </w:abstractNum>
  <w:abstractNum w:abstractNumId="467" w15:restartNumberingAfterBreak="0">
    <w:nsid w:val="013470A4"/>
    <w:multiLevelType w:val="hybridMultilevel"/>
    <w:tmpl w:val="2A5EBED8"/>
    <w:lvl w:ilvl="0" w:tplc="F5542516">
      <w:start w:val="11"/>
      <w:numFmt w:val="decimal"/>
      <w:lvlText w:val="%1."/>
      <w:lvlJc w:val="left"/>
      <w:pPr>
        <w:ind w:left="720" w:hanging="360"/>
      </w:pPr>
      <w:rPr>
        <w:rFonts w:ascii="Arial" w:hAnsi="Arial" w:cs="Arial" w:hint="default"/>
      </w:rPr>
    </w:lvl>
    <w:lvl w:ilvl="1" w:tplc="40C63E94">
      <w:start w:val="1"/>
      <w:numFmt w:val="lowerLetter"/>
      <w:lvlText w:val="%2."/>
      <w:lvlJc w:val="left"/>
      <w:pPr>
        <w:ind w:left="1440" w:hanging="360"/>
      </w:pPr>
    </w:lvl>
    <w:lvl w:ilvl="2" w:tplc="1BACF81E" w:tentative="1">
      <w:start w:val="1"/>
      <w:numFmt w:val="lowerRoman"/>
      <w:lvlText w:val="%3."/>
      <w:lvlJc w:val="right"/>
      <w:pPr>
        <w:ind w:left="2160" w:hanging="180"/>
      </w:pPr>
    </w:lvl>
    <w:lvl w:ilvl="3" w:tplc="37B45D72" w:tentative="1">
      <w:start w:val="1"/>
      <w:numFmt w:val="decimal"/>
      <w:lvlText w:val="%4."/>
      <w:lvlJc w:val="left"/>
      <w:pPr>
        <w:ind w:left="2880" w:hanging="360"/>
      </w:pPr>
    </w:lvl>
    <w:lvl w:ilvl="4" w:tplc="40766C86" w:tentative="1">
      <w:start w:val="1"/>
      <w:numFmt w:val="lowerLetter"/>
      <w:lvlText w:val="%5."/>
      <w:lvlJc w:val="left"/>
      <w:pPr>
        <w:ind w:left="3600" w:hanging="360"/>
      </w:pPr>
    </w:lvl>
    <w:lvl w:ilvl="5" w:tplc="DF58C762" w:tentative="1">
      <w:start w:val="1"/>
      <w:numFmt w:val="lowerRoman"/>
      <w:lvlText w:val="%6."/>
      <w:lvlJc w:val="right"/>
      <w:pPr>
        <w:ind w:left="4320" w:hanging="180"/>
      </w:pPr>
    </w:lvl>
    <w:lvl w:ilvl="6" w:tplc="8F50745C" w:tentative="1">
      <w:start w:val="1"/>
      <w:numFmt w:val="decimal"/>
      <w:lvlText w:val="%7."/>
      <w:lvlJc w:val="left"/>
      <w:pPr>
        <w:ind w:left="5040" w:hanging="360"/>
      </w:pPr>
    </w:lvl>
    <w:lvl w:ilvl="7" w:tplc="874A9202" w:tentative="1">
      <w:start w:val="1"/>
      <w:numFmt w:val="lowerLetter"/>
      <w:lvlText w:val="%8."/>
      <w:lvlJc w:val="left"/>
      <w:pPr>
        <w:ind w:left="5760" w:hanging="360"/>
      </w:pPr>
    </w:lvl>
    <w:lvl w:ilvl="8" w:tplc="F42E5412" w:tentative="1">
      <w:start w:val="1"/>
      <w:numFmt w:val="lowerRoman"/>
      <w:lvlText w:val="%9."/>
      <w:lvlJc w:val="right"/>
      <w:pPr>
        <w:ind w:left="6480" w:hanging="180"/>
      </w:pPr>
    </w:lvl>
  </w:abstractNum>
  <w:abstractNum w:abstractNumId="468" w15:restartNumberingAfterBreak="0">
    <w:nsid w:val="013470A5"/>
    <w:multiLevelType w:val="hybridMultilevel"/>
    <w:tmpl w:val="AAB69F1E"/>
    <w:lvl w:ilvl="0" w:tplc="41B8C48A">
      <w:start w:val="1"/>
      <w:numFmt w:val="decimal"/>
      <w:lvlText w:val="%1."/>
      <w:lvlJc w:val="left"/>
      <w:pPr>
        <w:ind w:left="720" w:hanging="360"/>
      </w:pPr>
    </w:lvl>
    <w:lvl w:ilvl="1" w:tplc="9ADA1C0A" w:tentative="1">
      <w:start w:val="1"/>
      <w:numFmt w:val="lowerLetter"/>
      <w:lvlText w:val="%2."/>
      <w:lvlJc w:val="left"/>
      <w:pPr>
        <w:ind w:left="1440" w:hanging="360"/>
      </w:pPr>
    </w:lvl>
    <w:lvl w:ilvl="2" w:tplc="1FEE647C" w:tentative="1">
      <w:start w:val="1"/>
      <w:numFmt w:val="lowerRoman"/>
      <w:lvlText w:val="%3."/>
      <w:lvlJc w:val="right"/>
      <w:pPr>
        <w:ind w:left="2160" w:hanging="180"/>
      </w:pPr>
    </w:lvl>
    <w:lvl w:ilvl="3" w:tplc="6C2422BA" w:tentative="1">
      <w:start w:val="1"/>
      <w:numFmt w:val="decimal"/>
      <w:lvlText w:val="%4."/>
      <w:lvlJc w:val="left"/>
      <w:pPr>
        <w:ind w:left="2880" w:hanging="360"/>
      </w:pPr>
    </w:lvl>
    <w:lvl w:ilvl="4" w:tplc="9474BEDE" w:tentative="1">
      <w:start w:val="1"/>
      <w:numFmt w:val="lowerLetter"/>
      <w:lvlText w:val="%5."/>
      <w:lvlJc w:val="left"/>
      <w:pPr>
        <w:ind w:left="3600" w:hanging="360"/>
      </w:pPr>
    </w:lvl>
    <w:lvl w:ilvl="5" w:tplc="ECC62B68" w:tentative="1">
      <w:start w:val="1"/>
      <w:numFmt w:val="lowerRoman"/>
      <w:lvlText w:val="%6."/>
      <w:lvlJc w:val="right"/>
      <w:pPr>
        <w:ind w:left="4320" w:hanging="180"/>
      </w:pPr>
    </w:lvl>
    <w:lvl w:ilvl="6" w:tplc="ABBA7B16" w:tentative="1">
      <w:start w:val="1"/>
      <w:numFmt w:val="decimal"/>
      <w:lvlText w:val="%7."/>
      <w:lvlJc w:val="left"/>
      <w:pPr>
        <w:ind w:left="5040" w:hanging="360"/>
      </w:pPr>
    </w:lvl>
    <w:lvl w:ilvl="7" w:tplc="6BFC26B0" w:tentative="1">
      <w:start w:val="1"/>
      <w:numFmt w:val="lowerLetter"/>
      <w:lvlText w:val="%8."/>
      <w:lvlJc w:val="left"/>
      <w:pPr>
        <w:ind w:left="5760" w:hanging="360"/>
      </w:pPr>
    </w:lvl>
    <w:lvl w:ilvl="8" w:tplc="8E9671D2" w:tentative="1">
      <w:start w:val="1"/>
      <w:numFmt w:val="lowerRoman"/>
      <w:lvlText w:val="%9."/>
      <w:lvlJc w:val="right"/>
      <w:pPr>
        <w:ind w:left="6480" w:hanging="180"/>
      </w:pPr>
    </w:lvl>
  </w:abstractNum>
  <w:abstractNum w:abstractNumId="469" w15:restartNumberingAfterBreak="0">
    <w:nsid w:val="013470A6"/>
    <w:multiLevelType w:val="hybridMultilevel"/>
    <w:tmpl w:val="E8B86650"/>
    <w:lvl w:ilvl="0" w:tplc="41B8C48A">
      <w:start w:val="2"/>
      <w:numFmt w:val="decimal"/>
      <w:lvlText w:val="%1."/>
      <w:lvlJc w:val="left"/>
      <w:pPr>
        <w:ind w:left="720" w:hanging="360"/>
      </w:pPr>
    </w:lvl>
    <w:lvl w:ilvl="1" w:tplc="9ADA1C0A" w:tentative="1">
      <w:start w:val="1"/>
      <w:numFmt w:val="lowerLetter"/>
      <w:lvlText w:val="%2."/>
      <w:lvlJc w:val="left"/>
      <w:pPr>
        <w:ind w:left="1440" w:hanging="360"/>
      </w:pPr>
    </w:lvl>
    <w:lvl w:ilvl="2" w:tplc="1FEE647C" w:tentative="1">
      <w:start w:val="1"/>
      <w:numFmt w:val="lowerRoman"/>
      <w:lvlText w:val="%3."/>
      <w:lvlJc w:val="right"/>
      <w:pPr>
        <w:ind w:left="2160" w:hanging="180"/>
      </w:pPr>
    </w:lvl>
    <w:lvl w:ilvl="3" w:tplc="6C2422BA" w:tentative="1">
      <w:start w:val="1"/>
      <w:numFmt w:val="decimal"/>
      <w:lvlText w:val="%4."/>
      <w:lvlJc w:val="left"/>
      <w:pPr>
        <w:ind w:left="2880" w:hanging="360"/>
      </w:pPr>
    </w:lvl>
    <w:lvl w:ilvl="4" w:tplc="9474BEDE" w:tentative="1">
      <w:start w:val="1"/>
      <w:numFmt w:val="lowerLetter"/>
      <w:lvlText w:val="%5."/>
      <w:lvlJc w:val="left"/>
      <w:pPr>
        <w:ind w:left="3600" w:hanging="360"/>
      </w:pPr>
    </w:lvl>
    <w:lvl w:ilvl="5" w:tplc="ECC62B68" w:tentative="1">
      <w:start w:val="1"/>
      <w:numFmt w:val="lowerRoman"/>
      <w:lvlText w:val="%6."/>
      <w:lvlJc w:val="right"/>
      <w:pPr>
        <w:ind w:left="4320" w:hanging="180"/>
      </w:pPr>
    </w:lvl>
    <w:lvl w:ilvl="6" w:tplc="ABBA7B16" w:tentative="1">
      <w:start w:val="1"/>
      <w:numFmt w:val="decimal"/>
      <w:lvlText w:val="%7."/>
      <w:lvlJc w:val="left"/>
      <w:pPr>
        <w:ind w:left="5040" w:hanging="360"/>
      </w:pPr>
    </w:lvl>
    <w:lvl w:ilvl="7" w:tplc="6BFC26B0" w:tentative="1">
      <w:start w:val="1"/>
      <w:numFmt w:val="lowerLetter"/>
      <w:lvlText w:val="%8."/>
      <w:lvlJc w:val="left"/>
      <w:pPr>
        <w:ind w:left="5760" w:hanging="360"/>
      </w:pPr>
    </w:lvl>
    <w:lvl w:ilvl="8" w:tplc="8E9671D2" w:tentative="1">
      <w:start w:val="1"/>
      <w:numFmt w:val="lowerRoman"/>
      <w:lvlText w:val="%9."/>
      <w:lvlJc w:val="right"/>
      <w:pPr>
        <w:ind w:left="6480" w:hanging="180"/>
      </w:pPr>
    </w:lvl>
  </w:abstractNum>
  <w:abstractNum w:abstractNumId="470" w15:restartNumberingAfterBreak="0">
    <w:nsid w:val="013470A7"/>
    <w:multiLevelType w:val="hybridMultilevel"/>
    <w:tmpl w:val="AE125B40"/>
    <w:lvl w:ilvl="0" w:tplc="41B8C48A">
      <w:start w:val="3"/>
      <w:numFmt w:val="decimal"/>
      <w:lvlText w:val="%1."/>
      <w:lvlJc w:val="left"/>
      <w:pPr>
        <w:ind w:left="720" w:hanging="360"/>
      </w:pPr>
    </w:lvl>
    <w:lvl w:ilvl="1" w:tplc="9ADA1C0A" w:tentative="1">
      <w:start w:val="1"/>
      <w:numFmt w:val="lowerLetter"/>
      <w:lvlText w:val="%2."/>
      <w:lvlJc w:val="left"/>
      <w:pPr>
        <w:ind w:left="1440" w:hanging="360"/>
      </w:pPr>
    </w:lvl>
    <w:lvl w:ilvl="2" w:tplc="1FEE647C" w:tentative="1">
      <w:start w:val="1"/>
      <w:numFmt w:val="lowerRoman"/>
      <w:lvlText w:val="%3."/>
      <w:lvlJc w:val="right"/>
      <w:pPr>
        <w:ind w:left="2160" w:hanging="180"/>
      </w:pPr>
    </w:lvl>
    <w:lvl w:ilvl="3" w:tplc="6C2422BA" w:tentative="1">
      <w:start w:val="1"/>
      <w:numFmt w:val="decimal"/>
      <w:lvlText w:val="%4."/>
      <w:lvlJc w:val="left"/>
      <w:pPr>
        <w:ind w:left="2880" w:hanging="360"/>
      </w:pPr>
    </w:lvl>
    <w:lvl w:ilvl="4" w:tplc="9474BEDE" w:tentative="1">
      <w:start w:val="1"/>
      <w:numFmt w:val="lowerLetter"/>
      <w:lvlText w:val="%5."/>
      <w:lvlJc w:val="left"/>
      <w:pPr>
        <w:ind w:left="3600" w:hanging="360"/>
      </w:pPr>
    </w:lvl>
    <w:lvl w:ilvl="5" w:tplc="ECC62B68" w:tentative="1">
      <w:start w:val="1"/>
      <w:numFmt w:val="lowerRoman"/>
      <w:lvlText w:val="%6."/>
      <w:lvlJc w:val="right"/>
      <w:pPr>
        <w:ind w:left="4320" w:hanging="180"/>
      </w:pPr>
    </w:lvl>
    <w:lvl w:ilvl="6" w:tplc="ABBA7B16" w:tentative="1">
      <w:start w:val="1"/>
      <w:numFmt w:val="decimal"/>
      <w:lvlText w:val="%7."/>
      <w:lvlJc w:val="left"/>
      <w:pPr>
        <w:ind w:left="5040" w:hanging="360"/>
      </w:pPr>
    </w:lvl>
    <w:lvl w:ilvl="7" w:tplc="6BFC26B0" w:tentative="1">
      <w:start w:val="1"/>
      <w:numFmt w:val="lowerLetter"/>
      <w:lvlText w:val="%8."/>
      <w:lvlJc w:val="left"/>
      <w:pPr>
        <w:ind w:left="5760" w:hanging="360"/>
      </w:pPr>
    </w:lvl>
    <w:lvl w:ilvl="8" w:tplc="8E9671D2" w:tentative="1">
      <w:start w:val="1"/>
      <w:numFmt w:val="lowerRoman"/>
      <w:lvlText w:val="%9."/>
      <w:lvlJc w:val="right"/>
      <w:pPr>
        <w:ind w:left="6480" w:hanging="180"/>
      </w:pPr>
    </w:lvl>
  </w:abstractNum>
  <w:abstractNum w:abstractNumId="471" w15:restartNumberingAfterBreak="0">
    <w:nsid w:val="013470A8"/>
    <w:multiLevelType w:val="hybridMultilevel"/>
    <w:tmpl w:val="AC1E92A2"/>
    <w:lvl w:ilvl="0" w:tplc="41B8C48A">
      <w:start w:val="4"/>
      <w:numFmt w:val="decimal"/>
      <w:lvlText w:val="%1."/>
      <w:lvlJc w:val="left"/>
      <w:pPr>
        <w:ind w:left="720" w:hanging="360"/>
      </w:pPr>
    </w:lvl>
    <w:lvl w:ilvl="1" w:tplc="9ADA1C0A" w:tentative="1">
      <w:start w:val="1"/>
      <w:numFmt w:val="lowerLetter"/>
      <w:lvlText w:val="%2."/>
      <w:lvlJc w:val="left"/>
      <w:pPr>
        <w:ind w:left="1440" w:hanging="360"/>
      </w:pPr>
    </w:lvl>
    <w:lvl w:ilvl="2" w:tplc="1FEE647C" w:tentative="1">
      <w:start w:val="1"/>
      <w:numFmt w:val="lowerRoman"/>
      <w:lvlText w:val="%3."/>
      <w:lvlJc w:val="right"/>
      <w:pPr>
        <w:ind w:left="2160" w:hanging="180"/>
      </w:pPr>
    </w:lvl>
    <w:lvl w:ilvl="3" w:tplc="6C2422BA" w:tentative="1">
      <w:start w:val="1"/>
      <w:numFmt w:val="decimal"/>
      <w:lvlText w:val="%4."/>
      <w:lvlJc w:val="left"/>
      <w:pPr>
        <w:ind w:left="2880" w:hanging="360"/>
      </w:pPr>
    </w:lvl>
    <w:lvl w:ilvl="4" w:tplc="9474BEDE" w:tentative="1">
      <w:start w:val="1"/>
      <w:numFmt w:val="lowerLetter"/>
      <w:lvlText w:val="%5."/>
      <w:lvlJc w:val="left"/>
      <w:pPr>
        <w:ind w:left="3600" w:hanging="360"/>
      </w:pPr>
    </w:lvl>
    <w:lvl w:ilvl="5" w:tplc="ECC62B68" w:tentative="1">
      <w:start w:val="1"/>
      <w:numFmt w:val="lowerRoman"/>
      <w:lvlText w:val="%6."/>
      <w:lvlJc w:val="right"/>
      <w:pPr>
        <w:ind w:left="4320" w:hanging="180"/>
      </w:pPr>
    </w:lvl>
    <w:lvl w:ilvl="6" w:tplc="ABBA7B16" w:tentative="1">
      <w:start w:val="1"/>
      <w:numFmt w:val="decimal"/>
      <w:lvlText w:val="%7."/>
      <w:lvlJc w:val="left"/>
      <w:pPr>
        <w:ind w:left="5040" w:hanging="360"/>
      </w:pPr>
    </w:lvl>
    <w:lvl w:ilvl="7" w:tplc="6BFC26B0" w:tentative="1">
      <w:start w:val="1"/>
      <w:numFmt w:val="lowerLetter"/>
      <w:lvlText w:val="%8."/>
      <w:lvlJc w:val="left"/>
      <w:pPr>
        <w:ind w:left="5760" w:hanging="360"/>
      </w:pPr>
    </w:lvl>
    <w:lvl w:ilvl="8" w:tplc="8E9671D2" w:tentative="1">
      <w:start w:val="1"/>
      <w:numFmt w:val="lowerRoman"/>
      <w:lvlText w:val="%9."/>
      <w:lvlJc w:val="right"/>
      <w:pPr>
        <w:ind w:left="6480" w:hanging="180"/>
      </w:pPr>
    </w:lvl>
  </w:abstractNum>
  <w:abstractNum w:abstractNumId="472" w15:restartNumberingAfterBreak="0">
    <w:nsid w:val="013470A9"/>
    <w:multiLevelType w:val="hybridMultilevel"/>
    <w:tmpl w:val="BAFCF936"/>
    <w:lvl w:ilvl="0" w:tplc="41B8C48A">
      <w:start w:val="5"/>
      <w:numFmt w:val="decimal"/>
      <w:lvlText w:val="%1."/>
      <w:lvlJc w:val="left"/>
      <w:pPr>
        <w:ind w:left="720" w:hanging="360"/>
      </w:pPr>
    </w:lvl>
    <w:lvl w:ilvl="1" w:tplc="9ADA1C0A" w:tentative="1">
      <w:start w:val="1"/>
      <w:numFmt w:val="lowerLetter"/>
      <w:lvlText w:val="%2."/>
      <w:lvlJc w:val="left"/>
      <w:pPr>
        <w:ind w:left="1440" w:hanging="360"/>
      </w:pPr>
    </w:lvl>
    <w:lvl w:ilvl="2" w:tplc="1FEE647C" w:tentative="1">
      <w:start w:val="1"/>
      <w:numFmt w:val="lowerRoman"/>
      <w:lvlText w:val="%3."/>
      <w:lvlJc w:val="right"/>
      <w:pPr>
        <w:ind w:left="2160" w:hanging="180"/>
      </w:pPr>
    </w:lvl>
    <w:lvl w:ilvl="3" w:tplc="6C2422BA" w:tentative="1">
      <w:start w:val="1"/>
      <w:numFmt w:val="decimal"/>
      <w:lvlText w:val="%4."/>
      <w:lvlJc w:val="left"/>
      <w:pPr>
        <w:ind w:left="2880" w:hanging="360"/>
      </w:pPr>
    </w:lvl>
    <w:lvl w:ilvl="4" w:tplc="9474BEDE" w:tentative="1">
      <w:start w:val="1"/>
      <w:numFmt w:val="lowerLetter"/>
      <w:lvlText w:val="%5."/>
      <w:lvlJc w:val="left"/>
      <w:pPr>
        <w:ind w:left="3600" w:hanging="360"/>
      </w:pPr>
    </w:lvl>
    <w:lvl w:ilvl="5" w:tplc="ECC62B68" w:tentative="1">
      <w:start w:val="1"/>
      <w:numFmt w:val="lowerRoman"/>
      <w:lvlText w:val="%6."/>
      <w:lvlJc w:val="right"/>
      <w:pPr>
        <w:ind w:left="4320" w:hanging="180"/>
      </w:pPr>
    </w:lvl>
    <w:lvl w:ilvl="6" w:tplc="ABBA7B16" w:tentative="1">
      <w:start w:val="1"/>
      <w:numFmt w:val="decimal"/>
      <w:lvlText w:val="%7."/>
      <w:lvlJc w:val="left"/>
      <w:pPr>
        <w:ind w:left="5040" w:hanging="360"/>
      </w:pPr>
    </w:lvl>
    <w:lvl w:ilvl="7" w:tplc="6BFC26B0" w:tentative="1">
      <w:start w:val="1"/>
      <w:numFmt w:val="lowerLetter"/>
      <w:lvlText w:val="%8."/>
      <w:lvlJc w:val="left"/>
      <w:pPr>
        <w:ind w:left="5760" w:hanging="360"/>
      </w:pPr>
    </w:lvl>
    <w:lvl w:ilvl="8" w:tplc="8E9671D2" w:tentative="1">
      <w:start w:val="1"/>
      <w:numFmt w:val="lowerRoman"/>
      <w:lvlText w:val="%9."/>
      <w:lvlJc w:val="right"/>
      <w:pPr>
        <w:ind w:left="6480" w:hanging="180"/>
      </w:pPr>
    </w:lvl>
  </w:abstractNum>
  <w:abstractNum w:abstractNumId="473" w15:restartNumberingAfterBreak="0">
    <w:nsid w:val="013470AA"/>
    <w:multiLevelType w:val="hybridMultilevel"/>
    <w:tmpl w:val="B088C572"/>
    <w:lvl w:ilvl="0" w:tplc="41B8C48A">
      <w:start w:val="6"/>
      <w:numFmt w:val="decimal"/>
      <w:lvlText w:val="%1."/>
      <w:lvlJc w:val="left"/>
      <w:pPr>
        <w:ind w:left="720" w:hanging="360"/>
      </w:pPr>
    </w:lvl>
    <w:lvl w:ilvl="1" w:tplc="9ADA1C0A" w:tentative="1">
      <w:start w:val="1"/>
      <w:numFmt w:val="lowerLetter"/>
      <w:lvlText w:val="%2."/>
      <w:lvlJc w:val="left"/>
      <w:pPr>
        <w:ind w:left="1440" w:hanging="360"/>
      </w:pPr>
    </w:lvl>
    <w:lvl w:ilvl="2" w:tplc="1FEE647C" w:tentative="1">
      <w:start w:val="1"/>
      <w:numFmt w:val="lowerRoman"/>
      <w:lvlText w:val="%3."/>
      <w:lvlJc w:val="right"/>
      <w:pPr>
        <w:ind w:left="2160" w:hanging="180"/>
      </w:pPr>
    </w:lvl>
    <w:lvl w:ilvl="3" w:tplc="6C2422BA" w:tentative="1">
      <w:start w:val="1"/>
      <w:numFmt w:val="decimal"/>
      <w:lvlText w:val="%4."/>
      <w:lvlJc w:val="left"/>
      <w:pPr>
        <w:ind w:left="2880" w:hanging="360"/>
      </w:pPr>
    </w:lvl>
    <w:lvl w:ilvl="4" w:tplc="9474BEDE" w:tentative="1">
      <w:start w:val="1"/>
      <w:numFmt w:val="lowerLetter"/>
      <w:lvlText w:val="%5."/>
      <w:lvlJc w:val="left"/>
      <w:pPr>
        <w:ind w:left="3600" w:hanging="360"/>
      </w:pPr>
    </w:lvl>
    <w:lvl w:ilvl="5" w:tplc="ECC62B68" w:tentative="1">
      <w:start w:val="1"/>
      <w:numFmt w:val="lowerRoman"/>
      <w:lvlText w:val="%6."/>
      <w:lvlJc w:val="right"/>
      <w:pPr>
        <w:ind w:left="4320" w:hanging="180"/>
      </w:pPr>
    </w:lvl>
    <w:lvl w:ilvl="6" w:tplc="ABBA7B16" w:tentative="1">
      <w:start w:val="1"/>
      <w:numFmt w:val="decimal"/>
      <w:lvlText w:val="%7."/>
      <w:lvlJc w:val="left"/>
      <w:pPr>
        <w:ind w:left="5040" w:hanging="360"/>
      </w:pPr>
    </w:lvl>
    <w:lvl w:ilvl="7" w:tplc="6BFC26B0" w:tentative="1">
      <w:start w:val="1"/>
      <w:numFmt w:val="lowerLetter"/>
      <w:lvlText w:val="%8."/>
      <w:lvlJc w:val="left"/>
      <w:pPr>
        <w:ind w:left="5760" w:hanging="360"/>
      </w:pPr>
    </w:lvl>
    <w:lvl w:ilvl="8" w:tplc="8E9671D2" w:tentative="1">
      <w:start w:val="1"/>
      <w:numFmt w:val="lowerRoman"/>
      <w:lvlText w:val="%9."/>
      <w:lvlJc w:val="right"/>
      <w:pPr>
        <w:ind w:left="6480" w:hanging="180"/>
      </w:pPr>
    </w:lvl>
  </w:abstractNum>
  <w:abstractNum w:abstractNumId="474" w15:restartNumberingAfterBreak="0">
    <w:nsid w:val="013470AB"/>
    <w:multiLevelType w:val="hybridMultilevel"/>
    <w:tmpl w:val="EC5E819E"/>
    <w:lvl w:ilvl="0" w:tplc="41B8C48A">
      <w:start w:val="7"/>
      <w:numFmt w:val="decimal"/>
      <w:lvlText w:val="%1."/>
      <w:lvlJc w:val="left"/>
      <w:pPr>
        <w:ind w:left="720" w:hanging="360"/>
      </w:pPr>
    </w:lvl>
    <w:lvl w:ilvl="1" w:tplc="9ADA1C0A" w:tentative="1">
      <w:start w:val="1"/>
      <w:numFmt w:val="lowerLetter"/>
      <w:lvlText w:val="%2."/>
      <w:lvlJc w:val="left"/>
      <w:pPr>
        <w:ind w:left="1440" w:hanging="360"/>
      </w:pPr>
    </w:lvl>
    <w:lvl w:ilvl="2" w:tplc="1FEE647C" w:tentative="1">
      <w:start w:val="1"/>
      <w:numFmt w:val="lowerRoman"/>
      <w:lvlText w:val="%3."/>
      <w:lvlJc w:val="right"/>
      <w:pPr>
        <w:ind w:left="2160" w:hanging="180"/>
      </w:pPr>
    </w:lvl>
    <w:lvl w:ilvl="3" w:tplc="6C2422BA" w:tentative="1">
      <w:start w:val="1"/>
      <w:numFmt w:val="decimal"/>
      <w:lvlText w:val="%4."/>
      <w:lvlJc w:val="left"/>
      <w:pPr>
        <w:ind w:left="2880" w:hanging="360"/>
      </w:pPr>
    </w:lvl>
    <w:lvl w:ilvl="4" w:tplc="9474BEDE" w:tentative="1">
      <w:start w:val="1"/>
      <w:numFmt w:val="lowerLetter"/>
      <w:lvlText w:val="%5."/>
      <w:lvlJc w:val="left"/>
      <w:pPr>
        <w:ind w:left="3600" w:hanging="360"/>
      </w:pPr>
    </w:lvl>
    <w:lvl w:ilvl="5" w:tplc="ECC62B68" w:tentative="1">
      <w:start w:val="1"/>
      <w:numFmt w:val="lowerRoman"/>
      <w:lvlText w:val="%6."/>
      <w:lvlJc w:val="right"/>
      <w:pPr>
        <w:ind w:left="4320" w:hanging="180"/>
      </w:pPr>
    </w:lvl>
    <w:lvl w:ilvl="6" w:tplc="ABBA7B16" w:tentative="1">
      <w:start w:val="1"/>
      <w:numFmt w:val="decimal"/>
      <w:lvlText w:val="%7."/>
      <w:lvlJc w:val="left"/>
      <w:pPr>
        <w:ind w:left="5040" w:hanging="360"/>
      </w:pPr>
    </w:lvl>
    <w:lvl w:ilvl="7" w:tplc="6BFC26B0" w:tentative="1">
      <w:start w:val="1"/>
      <w:numFmt w:val="lowerLetter"/>
      <w:lvlText w:val="%8."/>
      <w:lvlJc w:val="left"/>
      <w:pPr>
        <w:ind w:left="5760" w:hanging="360"/>
      </w:pPr>
    </w:lvl>
    <w:lvl w:ilvl="8" w:tplc="8E9671D2" w:tentative="1">
      <w:start w:val="1"/>
      <w:numFmt w:val="lowerRoman"/>
      <w:lvlText w:val="%9."/>
      <w:lvlJc w:val="right"/>
      <w:pPr>
        <w:ind w:left="6480" w:hanging="180"/>
      </w:pPr>
    </w:lvl>
  </w:abstractNum>
  <w:abstractNum w:abstractNumId="475" w15:restartNumberingAfterBreak="0">
    <w:nsid w:val="013470AC"/>
    <w:multiLevelType w:val="hybridMultilevel"/>
    <w:tmpl w:val="71D69442"/>
    <w:lvl w:ilvl="0" w:tplc="41B8C48A">
      <w:start w:val="8"/>
      <w:numFmt w:val="decimal"/>
      <w:lvlText w:val="%1."/>
      <w:lvlJc w:val="left"/>
      <w:pPr>
        <w:ind w:left="720" w:hanging="360"/>
      </w:pPr>
    </w:lvl>
    <w:lvl w:ilvl="1" w:tplc="9ADA1C0A" w:tentative="1">
      <w:start w:val="1"/>
      <w:numFmt w:val="lowerLetter"/>
      <w:lvlText w:val="%2."/>
      <w:lvlJc w:val="left"/>
      <w:pPr>
        <w:ind w:left="1440" w:hanging="360"/>
      </w:pPr>
    </w:lvl>
    <w:lvl w:ilvl="2" w:tplc="1FEE647C" w:tentative="1">
      <w:start w:val="1"/>
      <w:numFmt w:val="lowerRoman"/>
      <w:lvlText w:val="%3."/>
      <w:lvlJc w:val="right"/>
      <w:pPr>
        <w:ind w:left="2160" w:hanging="180"/>
      </w:pPr>
    </w:lvl>
    <w:lvl w:ilvl="3" w:tplc="6C2422BA" w:tentative="1">
      <w:start w:val="1"/>
      <w:numFmt w:val="decimal"/>
      <w:lvlText w:val="%4."/>
      <w:lvlJc w:val="left"/>
      <w:pPr>
        <w:ind w:left="2880" w:hanging="360"/>
      </w:pPr>
    </w:lvl>
    <w:lvl w:ilvl="4" w:tplc="9474BEDE" w:tentative="1">
      <w:start w:val="1"/>
      <w:numFmt w:val="lowerLetter"/>
      <w:lvlText w:val="%5."/>
      <w:lvlJc w:val="left"/>
      <w:pPr>
        <w:ind w:left="3600" w:hanging="360"/>
      </w:pPr>
    </w:lvl>
    <w:lvl w:ilvl="5" w:tplc="ECC62B68" w:tentative="1">
      <w:start w:val="1"/>
      <w:numFmt w:val="lowerRoman"/>
      <w:lvlText w:val="%6."/>
      <w:lvlJc w:val="right"/>
      <w:pPr>
        <w:ind w:left="4320" w:hanging="180"/>
      </w:pPr>
    </w:lvl>
    <w:lvl w:ilvl="6" w:tplc="ABBA7B16" w:tentative="1">
      <w:start w:val="1"/>
      <w:numFmt w:val="decimal"/>
      <w:lvlText w:val="%7."/>
      <w:lvlJc w:val="left"/>
      <w:pPr>
        <w:ind w:left="5040" w:hanging="360"/>
      </w:pPr>
    </w:lvl>
    <w:lvl w:ilvl="7" w:tplc="6BFC26B0" w:tentative="1">
      <w:start w:val="1"/>
      <w:numFmt w:val="lowerLetter"/>
      <w:lvlText w:val="%8."/>
      <w:lvlJc w:val="left"/>
      <w:pPr>
        <w:ind w:left="5760" w:hanging="360"/>
      </w:pPr>
    </w:lvl>
    <w:lvl w:ilvl="8" w:tplc="8E9671D2" w:tentative="1">
      <w:start w:val="1"/>
      <w:numFmt w:val="lowerRoman"/>
      <w:lvlText w:val="%9."/>
      <w:lvlJc w:val="right"/>
      <w:pPr>
        <w:ind w:left="6480" w:hanging="180"/>
      </w:pPr>
    </w:lvl>
  </w:abstractNum>
  <w:abstractNum w:abstractNumId="476" w15:restartNumberingAfterBreak="0">
    <w:nsid w:val="013470AD"/>
    <w:multiLevelType w:val="hybridMultilevel"/>
    <w:tmpl w:val="EBFE1C56"/>
    <w:lvl w:ilvl="0" w:tplc="41B8C48A">
      <w:start w:val="9"/>
      <w:numFmt w:val="decimal"/>
      <w:lvlText w:val="%1."/>
      <w:lvlJc w:val="left"/>
      <w:pPr>
        <w:ind w:left="720" w:hanging="360"/>
      </w:pPr>
    </w:lvl>
    <w:lvl w:ilvl="1" w:tplc="9ADA1C0A" w:tentative="1">
      <w:start w:val="1"/>
      <w:numFmt w:val="lowerLetter"/>
      <w:lvlText w:val="%2."/>
      <w:lvlJc w:val="left"/>
      <w:pPr>
        <w:ind w:left="1440" w:hanging="360"/>
      </w:pPr>
    </w:lvl>
    <w:lvl w:ilvl="2" w:tplc="1FEE647C" w:tentative="1">
      <w:start w:val="1"/>
      <w:numFmt w:val="lowerRoman"/>
      <w:lvlText w:val="%3."/>
      <w:lvlJc w:val="right"/>
      <w:pPr>
        <w:ind w:left="2160" w:hanging="180"/>
      </w:pPr>
    </w:lvl>
    <w:lvl w:ilvl="3" w:tplc="6C2422BA" w:tentative="1">
      <w:start w:val="1"/>
      <w:numFmt w:val="decimal"/>
      <w:lvlText w:val="%4."/>
      <w:lvlJc w:val="left"/>
      <w:pPr>
        <w:ind w:left="2880" w:hanging="360"/>
      </w:pPr>
    </w:lvl>
    <w:lvl w:ilvl="4" w:tplc="9474BEDE" w:tentative="1">
      <w:start w:val="1"/>
      <w:numFmt w:val="lowerLetter"/>
      <w:lvlText w:val="%5."/>
      <w:lvlJc w:val="left"/>
      <w:pPr>
        <w:ind w:left="3600" w:hanging="360"/>
      </w:pPr>
    </w:lvl>
    <w:lvl w:ilvl="5" w:tplc="ECC62B68" w:tentative="1">
      <w:start w:val="1"/>
      <w:numFmt w:val="lowerRoman"/>
      <w:lvlText w:val="%6."/>
      <w:lvlJc w:val="right"/>
      <w:pPr>
        <w:ind w:left="4320" w:hanging="180"/>
      </w:pPr>
    </w:lvl>
    <w:lvl w:ilvl="6" w:tplc="ABBA7B16" w:tentative="1">
      <w:start w:val="1"/>
      <w:numFmt w:val="decimal"/>
      <w:lvlText w:val="%7."/>
      <w:lvlJc w:val="left"/>
      <w:pPr>
        <w:ind w:left="5040" w:hanging="360"/>
      </w:pPr>
    </w:lvl>
    <w:lvl w:ilvl="7" w:tplc="6BFC26B0" w:tentative="1">
      <w:start w:val="1"/>
      <w:numFmt w:val="lowerLetter"/>
      <w:lvlText w:val="%8."/>
      <w:lvlJc w:val="left"/>
      <w:pPr>
        <w:ind w:left="5760" w:hanging="360"/>
      </w:pPr>
    </w:lvl>
    <w:lvl w:ilvl="8" w:tplc="8E9671D2" w:tentative="1">
      <w:start w:val="1"/>
      <w:numFmt w:val="lowerRoman"/>
      <w:lvlText w:val="%9."/>
      <w:lvlJc w:val="right"/>
      <w:pPr>
        <w:ind w:left="6480" w:hanging="180"/>
      </w:pPr>
    </w:lvl>
  </w:abstractNum>
  <w:abstractNum w:abstractNumId="477" w15:restartNumberingAfterBreak="0">
    <w:nsid w:val="013470AE"/>
    <w:multiLevelType w:val="hybridMultilevel"/>
    <w:tmpl w:val="B178ECC0"/>
    <w:lvl w:ilvl="0" w:tplc="41B8C48A">
      <w:start w:val="10"/>
      <w:numFmt w:val="decimal"/>
      <w:lvlText w:val="%1."/>
      <w:lvlJc w:val="left"/>
      <w:pPr>
        <w:ind w:left="720" w:hanging="360"/>
      </w:pPr>
    </w:lvl>
    <w:lvl w:ilvl="1" w:tplc="9ADA1C0A" w:tentative="1">
      <w:start w:val="1"/>
      <w:numFmt w:val="lowerLetter"/>
      <w:lvlText w:val="%2."/>
      <w:lvlJc w:val="left"/>
      <w:pPr>
        <w:ind w:left="1440" w:hanging="360"/>
      </w:pPr>
    </w:lvl>
    <w:lvl w:ilvl="2" w:tplc="1FEE647C" w:tentative="1">
      <w:start w:val="1"/>
      <w:numFmt w:val="lowerRoman"/>
      <w:lvlText w:val="%3."/>
      <w:lvlJc w:val="right"/>
      <w:pPr>
        <w:ind w:left="2160" w:hanging="180"/>
      </w:pPr>
    </w:lvl>
    <w:lvl w:ilvl="3" w:tplc="6C2422BA" w:tentative="1">
      <w:start w:val="1"/>
      <w:numFmt w:val="decimal"/>
      <w:lvlText w:val="%4."/>
      <w:lvlJc w:val="left"/>
      <w:pPr>
        <w:ind w:left="2880" w:hanging="360"/>
      </w:pPr>
    </w:lvl>
    <w:lvl w:ilvl="4" w:tplc="9474BEDE" w:tentative="1">
      <w:start w:val="1"/>
      <w:numFmt w:val="lowerLetter"/>
      <w:lvlText w:val="%5."/>
      <w:lvlJc w:val="left"/>
      <w:pPr>
        <w:ind w:left="3600" w:hanging="360"/>
      </w:pPr>
    </w:lvl>
    <w:lvl w:ilvl="5" w:tplc="ECC62B68" w:tentative="1">
      <w:start w:val="1"/>
      <w:numFmt w:val="lowerRoman"/>
      <w:lvlText w:val="%6."/>
      <w:lvlJc w:val="right"/>
      <w:pPr>
        <w:ind w:left="4320" w:hanging="180"/>
      </w:pPr>
    </w:lvl>
    <w:lvl w:ilvl="6" w:tplc="ABBA7B16" w:tentative="1">
      <w:start w:val="1"/>
      <w:numFmt w:val="decimal"/>
      <w:lvlText w:val="%7."/>
      <w:lvlJc w:val="left"/>
      <w:pPr>
        <w:ind w:left="5040" w:hanging="360"/>
      </w:pPr>
    </w:lvl>
    <w:lvl w:ilvl="7" w:tplc="6BFC26B0" w:tentative="1">
      <w:start w:val="1"/>
      <w:numFmt w:val="lowerLetter"/>
      <w:lvlText w:val="%8."/>
      <w:lvlJc w:val="left"/>
      <w:pPr>
        <w:ind w:left="5760" w:hanging="360"/>
      </w:pPr>
    </w:lvl>
    <w:lvl w:ilvl="8" w:tplc="8E9671D2" w:tentative="1">
      <w:start w:val="1"/>
      <w:numFmt w:val="lowerRoman"/>
      <w:lvlText w:val="%9."/>
      <w:lvlJc w:val="right"/>
      <w:pPr>
        <w:ind w:left="6480" w:hanging="180"/>
      </w:pPr>
    </w:lvl>
  </w:abstractNum>
  <w:abstractNum w:abstractNumId="478" w15:restartNumberingAfterBreak="0">
    <w:nsid w:val="013470AF"/>
    <w:multiLevelType w:val="hybridMultilevel"/>
    <w:tmpl w:val="9F562EA2"/>
    <w:lvl w:ilvl="0" w:tplc="41B8C48A">
      <w:start w:val="11"/>
      <w:numFmt w:val="decimal"/>
      <w:lvlText w:val="%1."/>
      <w:lvlJc w:val="left"/>
      <w:pPr>
        <w:ind w:left="720" w:hanging="360"/>
      </w:pPr>
    </w:lvl>
    <w:lvl w:ilvl="1" w:tplc="9ADA1C0A" w:tentative="1">
      <w:start w:val="1"/>
      <w:numFmt w:val="lowerLetter"/>
      <w:lvlText w:val="%2."/>
      <w:lvlJc w:val="left"/>
      <w:pPr>
        <w:ind w:left="1440" w:hanging="360"/>
      </w:pPr>
    </w:lvl>
    <w:lvl w:ilvl="2" w:tplc="1FEE647C" w:tentative="1">
      <w:start w:val="1"/>
      <w:numFmt w:val="lowerRoman"/>
      <w:lvlText w:val="%3."/>
      <w:lvlJc w:val="right"/>
      <w:pPr>
        <w:ind w:left="2160" w:hanging="180"/>
      </w:pPr>
    </w:lvl>
    <w:lvl w:ilvl="3" w:tplc="6C2422BA" w:tentative="1">
      <w:start w:val="1"/>
      <w:numFmt w:val="decimal"/>
      <w:lvlText w:val="%4."/>
      <w:lvlJc w:val="left"/>
      <w:pPr>
        <w:ind w:left="2880" w:hanging="360"/>
      </w:pPr>
    </w:lvl>
    <w:lvl w:ilvl="4" w:tplc="9474BEDE" w:tentative="1">
      <w:start w:val="1"/>
      <w:numFmt w:val="lowerLetter"/>
      <w:lvlText w:val="%5."/>
      <w:lvlJc w:val="left"/>
      <w:pPr>
        <w:ind w:left="3600" w:hanging="360"/>
      </w:pPr>
    </w:lvl>
    <w:lvl w:ilvl="5" w:tplc="ECC62B68" w:tentative="1">
      <w:start w:val="1"/>
      <w:numFmt w:val="lowerRoman"/>
      <w:lvlText w:val="%6."/>
      <w:lvlJc w:val="right"/>
      <w:pPr>
        <w:ind w:left="4320" w:hanging="180"/>
      </w:pPr>
    </w:lvl>
    <w:lvl w:ilvl="6" w:tplc="ABBA7B16" w:tentative="1">
      <w:start w:val="1"/>
      <w:numFmt w:val="decimal"/>
      <w:lvlText w:val="%7."/>
      <w:lvlJc w:val="left"/>
      <w:pPr>
        <w:ind w:left="5040" w:hanging="360"/>
      </w:pPr>
    </w:lvl>
    <w:lvl w:ilvl="7" w:tplc="6BFC26B0" w:tentative="1">
      <w:start w:val="1"/>
      <w:numFmt w:val="lowerLetter"/>
      <w:lvlText w:val="%8."/>
      <w:lvlJc w:val="left"/>
      <w:pPr>
        <w:ind w:left="5760" w:hanging="360"/>
      </w:pPr>
    </w:lvl>
    <w:lvl w:ilvl="8" w:tplc="8E9671D2" w:tentative="1">
      <w:start w:val="1"/>
      <w:numFmt w:val="lowerRoman"/>
      <w:lvlText w:val="%9."/>
      <w:lvlJc w:val="right"/>
      <w:pPr>
        <w:ind w:left="6480" w:hanging="180"/>
      </w:pPr>
    </w:lvl>
  </w:abstractNum>
  <w:abstractNum w:abstractNumId="479" w15:restartNumberingAfterBreak="0">
    <w:nsid w:val="013470B0"/>
    <w:multiLevelType w:val="hybridMultilevel"/>
    <w:tmpl w:val="E618AD4C"/>
    <w:lvl w:ilvl="0" w:tplc="41B8C48A">
      <w:start w:val="12"/>
      <w:numFmt w:val="decimal"/>
      <w:lvlText w:val="%1."/>
      <w:lvlJc w:val="left"/>
      <w:pPr>
        <w:ind w:left="720" w:hanging="360"/>
      </w:pPr>
    </w:lvl>
    <w:lvl w:ilvl="1" w:tplc="9ADA1C0A" w:tentative="1">
      <w:start w:val="1"/>
      <w:numFmt w:val="lowerLetter"/>
      <w:lvlText w:val="%2."/>
      <w:lvlJc w:val="left"/>
      <w:pPr>
        <w:ind w:left="1440" w:hanging="360"/>
      </w:pPr>
    </w:lvl>
    <w:lvl w:ilvl="2" w:tplc="1FEE647C" w:tentative="1">
      <w:start w:val="1"/>
      <w:numFmt w:val="lowerRoman"/>
      <w:lvlText w:val="%3."/>
      <w:lvlJc w:val="right"/>
      <w:pPr>
        <w:ind w:left="2160" w:hanging="180"/>
      </w:pPr>
    </w:lvl>
    <w:lvl w:ilvl="3" w:tplc="6C2422BA" w:tentative="1">
      <w:start w:val="1"/>
      <w:numFmt w:val="decimal"/>
      <w:lvlText w:val="%4."/>
      <w:lvlJc w:val="left"/>
      <w:pPr>
        <w:ind w:left="2880" w:hanging="360"/>
      </w:pPr>
    </w:lvl>
    <w:lvl w:ilvl="4" w:tplc="9474BEDE" w:tentative="1">
      <w:start w:val="1"/>
      <w:numFmt w:val="lowerLetter"/>
      <w:lvlText w:val="%5."/>
      <w:lvlJc w:val="left"/>
      <w:pPr>
        <w:ind w:left="3600" w:hanging="360"/>
      </w:pPr>
    </w:lvl>
    <w:lvl w:ilvl="5" w:tplc="ECC62B68" w:tentative="1">
      <w:start w:val="1"/>
      <w:numFmt w:val="lowerRoman"/>
      <w:lvlText w:val="%6."/>
      <w:lvlJc w:val="right"/>
      <w:pPr>
        <w:ind w:left="4320" w:hanging="180"/>
      </w:pPr>
    </w:lvl>
    <w:lvl w:ilvl="6" w:tplc="ABBA7B16" w:tentative="1">
      <w:start w:val="1"/>
      <w:numFmt w:val="decimal"/>
      <w:lvlText w:val="%7."/>
      <w:lvlJc w:val="left"/>
      <w:pPr>
        <w:ind w:left="5040" w:hanging="360"/>
      </w:pPr>
    </w:lvl>
    <w:lvl w:ilvl="7" w:tplc="6BFC26B0" w:tentative="1">
      <w:start w:val="1"/>
      <w:numFmt w:val="lowerLetter"/>
      <w:lvlText w:val="%8."/>
      <w:lvlJc w:val="left"/>
      <w:pPr>
        <w:ind w:left="5760" w:hanging="360"/>
      </w:pPr>
    </w:lvl>
    <w:lvl w:ilvl="8" w:tplc="8E9671D2" w:tentative="1">
      <w:start w:val="1"/>
      <w:numFmt w:val="lowerRoman"/>
      <w:lvlText w:val="%9."/>
      <w:lvlJc w:val="right"/>
      <w:pPr>
        <w:ind w:left="6480" w:hanging="180"/>
      </w:pPr>
    </w:lvl>
  </w:abstractNum>
  <w:abstractNum w:abstractNumId="480" w15:restartNumberingAfterBreak="0">
    <w:nsid w:val="013470B1"/>
    <w:multiLevelType w:val="hybridMultilevel"/>
    <w:tmpl w:val="BFD623DC"/>
    <w:lvl w:ilvl="0" w:tplc="41B8C48A">
      <w:start w:val="13"/>
      <w:numFmt w:val="decimal"/>
      <w:lvlText w:val="%1."/>
      <w:lvlJc w:val="left"/>
      <w:pPr>
        <w:ind w:left="720" w:hanging="360"/>
      </w:pPr>
    </w:lvl>
    <w:lvl w:ilvl="1" w:tplc="9ADA1C0A" w:tentative="1">
      <w:start w:val="1"/>
      <w:numFmt w:val="lowerLetter"/>
      <w:lvlText w:val="%2."/>
      <w:lvlJc w:val="left"/>
      <w:pPr>
        <w:ind w:left="1440" w:hanging="360"/>
      </w:pPr>
    </w:lvl>
    <w:lvl w:ilvl="2" w:tplc="1FEE647C" w:tentative="1">
      <w:start w:val="1"/>
      <w:numFmt w:val="lowerRoman"/>
      <w:lvlText w:val="%3."/>
      <w:lvlJc w:val="right"/>
      <w:pPr>
        <w:ind w:left="2160" w:hanging="180"/>
      </w:pPr>
    </w:lvl>
    <w:lvl w:ilvl="3" w:tplc="6C2422BA" w:tentative="1">
      <w:start w:val="1"/>
      <w:numFmt w:val="decimal"/>
      <w:lvlText w:val="%4."/>
      <w:lvlJc w:val="left"/>
      <w:pPr>
        <w:ind w:left="2880" w:hanging="360"/>
      </w:pPr>
    </w:lvl>
    <w:lvl w:ilvl="4" w:tplc="9474BEDE" w:tentative="1">
      <w:start w:val="1"/>
      <w:numFmt w:val="lowerLetter"/>
      <w:lvlText w:val="%5."/>
      <w:lvlJc w:val="left"/>
      <w:pPr>
        <w:ind w:left="3600" w:hanging="360"/>
      </w:pPr>
    </w:lvl>
    <w:lvl w:ilvl="5" w:tplc="ECC62B68" w:tentative="1">
      <w:start w:val="1"/>
      <w:numFmt w:val="lowerRoman"/>
      <w:lvlText w:val="%6."/>
      <w:lvlJc w:val="right"/>
      <w:pPr>
        <w:ind w:left="4320" w:hanging="180"/>
      </w:pPr>
    </w:lvl>
    <w:lvl w:ilvl="6" w:tplc="ABBA7B16" w:tentative="1">
      <w:start w:val="1"/>
      <w:numFmt w:val="decimal"/>
      <w:lvlText w:val="%7."/>
      <w:lvlJc w:val="left"/>
      <w:pPr>
        <w:ind w:left="5040" w:hanging="360"/>
      </w:pPr>
    </w:lvl>
    <w:lvl w:ilvl="7" w:tplc="6BFC26B0" w:tentative="1">
      <w:start w:val="1"/>
      <w:numFmt w:val="lowerLetter"/>
      <w:lvlText w:val="%8."/>
      <w:lvlJc w:val="left"/>
      <w:pPr>
        <w:ind w:left="5760" w:hanging="360"/>
      </w:pPr>
    </w:lvl>
    <w:lvl w:ilvl="8" w:tplc="8E9671D2" w:tentative="1">
      <w:start w:val="1"/>
      <w:numFmt w:val="lowerRoman"/>
      <w:lvlText w:val="%9."/>
      <w:lvlJc w:val="right"/>
      <w:pPr>
        <w:ind w:left="6480" w:hanging="180"/>
      </w:pPr>
    </w:lvl>
  </w:abstractNum>
  <w:abstractNum w:abstractNumId="481" w15:restartNumberingAfterBreak="0">
    <w:nsid w:val="013470B2"/>
    <w:multiLevelType w:val="hybridMultilevel"/>
    <w:tmpl w:val="76C288F2"/>
    <w:lvl w:ilvl="0" w:tplc="41B8C48A">
      <w:start w:val="14"/>
      <w:numFmt w:val="decimal"/>
      <w:lvlText w:val="%1."/>
      <w:lvlJc w:val="left"/>
      <w:pPr>
        <w:ind w:left="720" w:hanging="360"/>
      </w:pPr>
    </w:lvl>
    <w:lvl w:ilvl="1" w:tplc="9ADA1C0A" w:tentative="1">
      <w:start w:val="1"/>
      <w:numFmt w:val="lowerLetter"/>
      <w:lvlText w:val="%2."/>
      <w:lvlJc w:val="left"/>
      <w:pPr>
        <w:ind w:left="1440" w:hanging="360"/>
      </w:pPr>
    </w:lvl>
    <w:lvl w:ilvl="2" w:tplc="1FEE647C" w:tentative="1">
      <w:start w:val="1"/>
      <w:numFmt w:val="lowerRoman"/>
      <w:lvlText w:val="%3."/>
      <w:lvlJc w:val="right"/>
      <w:pPr>
        <w:ind w:left="2160" w:hanging="180"/>
      </w:pPr>
    </w:lvl>
    <w:lvl w:ilvl="3" w:tplc="6C2422BA" w:tentative="1">
      <w:start w:val="1"/>
      <w:numFmt w:val="decimal"/>
      <w:lvlText w:val="%4."/>
      <w:lvlJc w:val="left"/>
      <w:pPr>
        <w:ind w:left="2880" w:hanging="360"/>
      </w:pPr>
    </w:lvl>
    <w:lvl w:ilvl="4" w:tplc="9474BEDE" w:tentative="1">
      <w:start w:val="1"/>
      <w:numFmt w:val="lowerLetter"/>
      <w:lvlText w:val="%5."/>
      <w:lvlJc w:val="left"/>
      <w:pPr>
        <w:ind w:left="3600" w:hanging="360"/>
      </w:pPr>
    </w:lvl>
    <w:lvl w:ilvl="5" w:tplc="ECC62B68" w:tentative="1">
      <w:start w:val="1"/>
      <w:numFmt w:val="lowerRoman"/>
      <w:lvlText w:val="%6."/>
      <w:lvlJc w:val="right"/>
      <w:pPr>
        <w:ind w:left="4320" w:hanging="180"/>
      </w:pPr>
    </w:lvl>
    <w:lvl w:ilvl="6" w:tplc="ABBA7B16" w:tentative="1">
      <w:start w:val="1"/>
      <w:numFmt w:val="decimal"/>
      <w:lvlText w:val="%7."/>
      <w:lvlJc w:val="left"/>
      <w:pPr>
        <w:ind w:left="5040" w:hanging="360"/>
      </w:pPr>
    </w:lvl>
    <w:lvl w:ilvl="7" w:tplc="6BFC26B0" w:tentative="1">
      <w:start w:val="1"/>
      <w:numFmt w:val="lowerLetter"/>
      <w:lvlText w:val="%8."/>
      <w:lvlJc w:val="left"/>
      <w:pPr>
        <w:ind w:left="5760" w:hanging="360"/>
      </w:pPr>
    </w:lvl>
    <w:lvl w:ilvl="8" w:tplc="8E9671D2" w:tentative="1">
      <w:start w:val="1"/>
      <w:numFmt w:val="lowerRoman"/>
      <w:lvlText w:val="%9."/>
      <w:lvlJc w:val="right"/>
      <w:pPr>
        <w:ind w:left="6480" w:hanging="180"/>
      </w:pPr>
    </w:lvl>
  </w:abstractNum>
  <w:abstractNum w:abstractNumId="482" w15:restartNumberingAfterBreak="0">
    <w:nsid w:val="013470B3"/>
    <w:multiLevelType w:val="hybridMultilevel"/>
    <w:tmpl w:val="11228562"/>
    <w:lvl w:ilvl="0" w:tplc="41B8C48A">
      <w:start w:val="15"/>
      <w:numFmt w:val="decimal"/>
      <w:lvlText w:val="%1."/>
      <w:lvlJc w:val="left"/>
      <w:pPr>
        <w:ind w:left="720" w:hanging="360"/>
      </w:pPr>
    </w:lvl>
    <w:lvl w:ilvl="1" w:tplc="9ADA1C0A" w:tentative="1">
      <w:start w:val="1"/>
      <w:numFmt w:val="lowerLetter"/>
      <w:lvlText w:val="%2."/>
      <w:lvlJc w:val="left"/>
      <w:pPr>
        <w:ind w:left="1440" w:hanging="360"/>
      </w:pPr>
    </w:lvl>
    <w:lvl w:ilvl="2" w:tplc="1FEE647C" w:tentative="1">
      <w:start w:val="1"/>
      <w:numFmt w:val="lowerRoman"/>
      <w:lvlText w:val="%3."/>
      <w:lvlJc w:val="right"/>
      <w:pPr>
        <w:ind w:left="2160" w:hanging="180"/>
      </w:pPr>
    </w:lvl>
    <w:lvl w:ilvl="3" w:tplc="6C2422BA" w:tentative="1">
      <w:start w:val="1"/>
      <w:numFmt w:val="decimal"/>
      <w:lvlText w:val="%4."/>
      <w:lvlJc w:val="left"/>
      <w:pPr>
        <w:ind w:left="2880" w:hanging="360"/>
      </w:pPr>
    </w:lvl>
    <w:lvl w:ilvl="4" w:tplc="9474BEDE" w:tentative="1">
      <w:start w:val="1"/>
      <w:numFmt w:val="lowerLetter"/>
      <w:lvlText w:val="%5."/>
      <w:lvlJc w:val="left"/>
      <w:pPr>
        <w:ind w:left="3600" w:hanging="360"/>
      </w:pPr>
    </w:lvl>
    <w:lvl w:ilvl="5" w:tplc="ECC62B68" w:tentative="1">
      <w:start w:val="1"/>
      <w:numFmt w:val="lowerRoman"/>
      <w:lvlText w:val="%6."/>
      <w:lvlJc w:val="right"/>
      <w:pPr>
        <w:ind w:left="4320" w:hanging="180"/>
      </w:pPr>
    </w:lvl>
    <w:lvl w:ilvl="6" w:tplc="ABBA7B16" w:tentative="1">
      <w:start w:val="1"/>
      <w:numFmt w:val="decimal"/>
      <w:lvlText w:val="%7."/>
      <w:lvlJc w:val="left"/>
      <w:pPr>
        <w:ind w:left="5040" w:hanging="360"/>
      </w:pPr>
    </w:lvl>
    <w:lvl w:ilvl="7" w:tplc="6BFC26B0" w:tentative="1">
      <w:start w:val="1"/>
      <w:numFmt w:val="lowerLetter"/>
      <w:lvlText w:val="%8."/>
      <w:lvlJc w:val="left"/>
      <w:pPr>
        <w:ind w:left="5760" w:hanging="360"/>
      </w:pPr>
    </w:lvl>
    <w:lvl w:ilvl="8" w:tplc="8E9671D2" w:tentative="1">
      <w:start w:val="1"/>
      <w:numFmt w:val="lowerRoman"/>
      <w:lvlText w:val="%9."/>
      <w:lvlJc w:val="right"/>
      <w:pPr>
        <w:ind w:left="6480" w:hanging="180"/>
      </w:pPr>
    </w:lvl>
  </w:abstractNum>
  <w:abstractNum w:abstractNumId="483" w15:restartNumberingAfterBreak="0">
    <w:nsid w:val="013470B4"/>
    <w:multiLevelType w:val="hybridMultilevel"/>
    <w:tmpl w:val="62A0F4DE"/>
    <w:lvl w:ilvl="0" w:tplc="41B8C48A">
      <w:start w:val="16"/>
      <w:numFmt w:val="decimal"/>
      <w:lvlText w:val="%1."/>
      <w:lvlJc w:val="left"/>
      <w:pPr>
        <w:ind w:left="720" w:hanging="360"/>
      </w:pPr>
    </w:lvl>
    <w:lvl w:ilvl="1" w:tplc="9ADA1C0A" w:tentative="1">
      <w:start w:val="1"/>
      <w:numFmt w:val="lowerLetter"/>
      <w:lvlText w:val="%2."/>
      <w:lvlJc w:val="left"/>
      <w:pPr>
        <w:ind w:left="1440" w:hanging="360"/>
      </w:pPr>
    </w:lvl>
    <w:lvl w:ilvl="2" w:tplc="1FEE647C" w:tentative="1">
      <w:start w:val="1"/>
      <w:numFmt w:val="lowerRoman"/>
      <w:lvlText w:val="%3."/>
      <w:lvlJc w:val="right"/>
      <w:pPr>
        <w:ind w:left="2160" w:hanging="180"/>
      </w:pPr>
    </w:lvl>
    <w:lvl w:ilvl="3" w:tplc="6C2422BA" w:tentative="1">
      <w:start w:val="1"/>
      <w:numFmt w:val="decimal"/>
      <w:lvlText w:val="%4."/>
      <w:lvlJc w:val="left"/>
      <w:pPr>
        <w:ind w:left="2880" w:hanging="360"/>
      </w:pPr>
    </w:lvl>
    <w:lvl w:ilvl="4" w:tplc="9474BEDE" w:tentative="1">
      <w:start w:val="1"/>
      <w:numFmt w:val="lowerLetter"/>
      <w:lvlText w:val="%5."/>
      <w:lvlJc w:val="left"/>
      <w:pPr>
        <w:ind w:left="3600" w:hanging="360"/>
      </w:pPr>
    </w:lvl>
    <w:lvl w:ilvl="5" w:tplc="ECC62B68" w:tentative="1">
      <w:start w:val="1"/>
      <w:numFmt w:val="lowerRoman"/>
      <w:lvlText w:val="%6."/>
      <w:lvlJc w:val="right"/>
      <w:pPr>
        <w:ind w:left="4320" w:hanging="180"/>
      </w:pPr>
    </w:lvl>
    <w:lvl w:ilvl="6" w:tplc="ABBA7B16" w:tentative="1">
      <w:start w:val="1"/>
      <w:numFmt w:val="decimal"/>
      <w:lvlText w:val="%7."/>
      <w:lvlJc w:val="left"/>
      <w:pPr>
        <w:ind w:left="5040" w:hanging="360"/>
      </w:pPr>
    </w:lvl>
    <w:lvl w:ilvl="7" w:tplc="6BFC26B0" w:tentative="1">
      <w:start w:val="1"/>
      <w:numFmt w:val="lowerLetter"/>
      <w:lvlText w:val="%8."/>
      <w:lvlJc w:val="left"/>
      <w:pPr>
        <w:ind w:left="5760" w:hanging="360"/>
      </w:pPr>
    </w:lvl>
    <w:lvl w:ilvl="8" w:tplc="8E9671D2" w:tentative="1">
      <w:start w:val="1"/>
      <w:numFmt w:val="lowerRoman"/>
      <w:lvlText w:val="%9."/>
      <w:lvlJc w:val="right"/>
      <w:pPr>
        <w:ind w:left="6480" w:hanging="180"/>
      </w:pPr>
    </w:lvl>
  </w:abstractNum>
  <w:abstractNum w:abstractNumId="484" w15:restartNumberingAfterBreak="0">
    <w:nsid w:val="013470B5"/>
    <w:multiLevelType w:val="hybridMultilevel"/>
    <w:tmpl w:val="6FCE92FE"/>
    <w:lvl w:ilvl="0" w:tplc="41B8C48A">
      <w:start w:val="17"/>
      <w:numFmt w:val="decimal"/>
      <w:lvlText w:val="%1."/>
      <w:lvlJc w:val="left"/>
      <w:pPr>
        <w:ind w:left="720" w:hanging="360"/>
      </w:pPr>
    </w:lvl>
    <w:lvl w:ilvl="1" w:tplc="9ADA1C0A" w:tentative="1">
      <w:start w:val="1"/>
      <w:numFmt w:val="lowerLetter"/>
      <w:lvlText w:val="%2."/>
      <w:lvlJc w:val="left"/>
      <w:pPr>
        <w:ind w:left="1440" w:hanging="360"/>
      </w:pPr>
    </w:lvl>
    <w:lvl w:ilvl="2" w:tplc="1FEE647C" w:tentative="1">
      <w:start w:val="1"/>
      <w:numFmt w:val="lowerRoman"/>
      <w:lvlText w:val="%3."/>
      <w:lvlJc w:val="right"/>
      <w:pPr>
        <w:ind w:left="2160" w:hanging="180"/>
      </w:pPr>
    </w:lvl>
    <w:lvl w:ilvl="3" w:tplc="6C2422BA" w:tentative="1">
      <w:start w:val="1"/>
      <w:numFmt w:val="decimal"/>
      <w:lvlText w:val="%4."/>
      <w:lvlJc w:val="left"/>
      <w:pPr>
        <w:ind w:left="2880" w:hanging="360"/>
      </w:pPr>
    </w:lvl>
    <w:lvl w:ilvl="4" w:tplc="9474BEDE" w:tentative="1">
      <w:start w:val="1"/>
      <w:numFmt w:val="lowerLetter"/>
      <w:lvlText w:val="%5."/>
      <w:lvlJc w:val="left"/>
      <w:pPr>
        <w:ind w:left="3600" w:hanging="360"/>
      </w:pPr>
    </w:lvl>
    <w:lvl w:ilvl="5" w:tplc="ECC62B68" w:tentative="1">
      <w:start w:val="1"/>
      <w:numFmt w:val="lowerRoman"/>
      <w:lvlText w:val="%6."/>
      <w:lvlJc w:val="right"/>
      <w:pPr>
        <w:ind w:left="4320" w:hanging="180"/>
      </w:pPr>
    </w:lvl>
    <w:lvl w:ilvl="6" w:tplc="ABBA7B16" w:tentative="1">
      <w:start w:val="1"/>
      <w:numFmt w:val="decimal"/>
      <w:lvlText w:val="%7."/>
      <w:lvlJc w:val="left"/>
      <w:pPr>
        <w:ind w:left="5040" w:hanging="360"/>
      </w:pPr>
    </w:lvl>
    <w:lvl w:ilvl="7" w:tplc="6BFC26B0" w:tentative="1">
      <w:start w:val="1"/>
      <w:numFmt w:val="lowerLetter"/>
      <w:lvlText w:val="%8."/>
      <w:lvlJc w:val="left"/>
      <w:pPr>
        <w:ind w:left="5760" w:hanging="360"/>
      </w:pPr>
    </w:lvl>
    <w:lvl w:ilvl="8" w:tplc="8E9671D2" w:tentative="1">
      <w:start w:val="1"/>
      <w:numFmt w:val="lowerRoman"/>
      <w:lvlText w:val="%9."/>
      <w:lvlJc w:val="right"/>
      <w:pPr>
        <w:ind w:left="6480" w:hanging="180"/>
      </w:pPr>
    </w:lvl>
  </w:abstractNum>
  <w:abstractNum w:abstractNumId="485" w15:restartNumberingAfterBreak="0">
    <w:nsid w:val="013470B6"/>
    <w:multiLevelType w:val="hybridMultilevel"/>
    <w:tmpl w:val="29E21A56"/>
    <w:lvl w:ilvl="0" w:tplc="41B8C48A">
      <w:start w:val="18"/>
      <w:numFmt w:val="decimal"/>
      <w:lvlText w:val="%1."/>
      <w:lvlJc w:val="left"/>
      <w:pPr>
        <w:ind w:left="720" w:hanging="360"/>
      </w:pPr>
    </w:lvl>
    <w:lvl w:ilvl="1" w:tplc="9ADA1C0A" w:tentative="1">
      <w:start w:val="1"/>
      <w:numFmt w:val="lowerLetter"/>
      <w:lvlText w:val="%2."/>
      <w:lvlJc w:val="left"/>
      <w:pPr>
        <w:ind w:left="1440" w:hanging="360"/>
      </w:pPr>
    </w:lvl>
    <w:lvl w:ilvl="2" w:tplc="1FEE647C" w:tentative="1">
      <w:start w:val="1"/>
      <w:numFmt w:val="lowerRoman"/>
      <w:lvlText w:val="%3."/>
      <w:lvlJc w:val="right"/>
      <w:pPr>
        <w:ind w:left="2160" w:hanging="180"/>
      </w:pPr>
    </w:lvl>
    <w:lvl w:ilvl="3" w:tplc="6C2422BA" w:tentative="1">
      <w:start w:val="1"/>
      <w:numFmt w:val="decimal"/>
      <w:lvlText w:val="%4."/>
      <w:lvlJc w:val="left"/>
      <w:pPr>
        <w:ind w:left="2880" w:hanging="360"/>
      </w:pPr>
    </w:lvl>
    <w:lvl w:ilvl="4" w:tplc="9474BEDE" w:tentative="1">
      <w:start w:val="1"/>
      <w:numFmt w:val="lowerLetter"/>
      <w:lvlText w:val="%5."/>
      <w:lvlJc w:val="left"/>
      <w:pPr>
        <w:ind w:left="3600" w:hanging="360"/>
      </w:pPr>
    </w:lvl>
    <w:lvl w:ilvl="5" w:tplc="ECC62B68" w:tentative="1">
      <w:start w:val="1"/>
      <w:numFmt w:val="lowerRoman"/>
      <w:lvlText w:val="%6."/>
      <w:lvlJc w:val="right"/>
      <w:pPr>
        <w:ind w:left="4320" w:hanging="180"/>
      </w:pPr>
    </w:lvl>
    <w:lvl w:ilvl="6" w:tplc="ABBA7B16" w:tentative="1">
      <w:start w:val="1"/>
      <w:numFmt w:val="decimal"/>
      <w:lvlText w:val="%7."/>
      <w:lvlJc w:val="left"/>
      <w:pPr>
        <w:ind w:left="5040" w:hanging="360"/>
      </w:pPr>
    </w:lvl>
    <w:lvl w:ilvl="7" w:tplc="6BFC26B0" w:tentative="1">
      <w:start w:val="1"/>
      <w:numFmt w:val="lowerLetter"/>
      <w:lvlText w:val="%8."/>
      <w:lvlJc w:val="left"/>
      <w:pPr>
        <w:ind w:left="5760" w:hanging="360"/>
      </w:pPr>
    </w:lvl>
    <w:lvl w:ilvl="8" w:tplc="8E9671D2" w:tentative="1">
      <w:start w:val="1"/>
      <w:numFmt w:val="lowerRoman"/>
      <w:lvlText w:val="%9."/>
      <w:lvlJc w:val="right"/>
      <w:pPr>
        <w:ind w:left="6480" w:hanging="180"/>
      </w:pPr>
    </w:lvl>
  </w:abstractNum>
  <w:abstractNum w:abstractNumId="486" w15:restartNumberingAfterBreak="0">
    <w:nsid w:val="013470B7"/>
    <w:multiLevelType w:val="hybridMultilevel"/>
    <w:tmpl w:val="0F16FB8E"/>
    <w:lvl w:ilvl="0" w:tplc="41B8C48A">
      <w:start w:val="19"/>
      <w:numFmt w:val="decimal"/>
      <w:lvlText w:val="%1."/>
      <w:lvlJc w:val="left"/>
      <w:pPr>
        <w:ind w:left="720" w:hanging="360"/>
      </w:pPr>
    </w:lvl>
    <w:lvl w:ilvl="1" w:tplc="9ADA1C0A" w:tentative="1">
      <w:start w:val="1"/>
      <w:numFmt w:val="lowerLetter"/>
      <w:lvlText w:val="%2."/>
      <w:lvlJc w:val="left"/>
      <w:pPr>
        <w:ind w:left="1440" w:hanging="360"/>
      </w:pPr>
    </w:lvl>
    <w:lvl w:ilvl="2" w:tplc="1FEE647C" w:tentative="1">
      <w:start w:val="1"/>
      <w:numFmt w:val="lowerRoman"/>
      <w:lvlText w:val="%3."/>
      <w:lvlJc w:val="right"/>
      <w:pPr>
        <w:ind w:left="2160" w:hanging="180"/>
      </w:pPr>
    </w:lvl>
    <w:lvl w:ilvl="3" w:tplc="6C2422BA" w:tentative="1">
      <w:start w:val="1"/>
      <w:numFmt w:val="decimal"/>
      <w:lvlText w:val="%4."/>
      <w:lvlJc w:val="left"/>
      <w:pPr>
        <w:ind w:left="2880" w:hanging="360"/>
      </w:pPr>
    </w:lvl>
    <w:lvl w:ilvl="4" w:tplc="9474BEDE" w:tentative="1">
      <w:start w:val="1"/>
      <w:numFmt w:val="lowerLetter"/>
      <w:lvlText w:val="%5."/>
      <w:lvlJc w:val="left"/>
      <w:pPr>
        <w:ind w:left="3600" w:hanging="360"/>
      </w:pPr>
    </w:lvl>
    <w:lvl w:ilvl="5" w:tplc="ECC62B68" w:tentative="1">
      <w:start w:val="1"/>
      <w:numFmt w:val="lowerRoman"/>
      <w:lvlText w:val="%6."/>
      <w:lvlJc w:val="right"/>
      <w:pPr>
        <w:ind w:left="4320" w:hanging="180"/>
      </w:pPr>
    </w:lvl>
    <w:lvl w:ilvl="6" w:tplc="ABBA7B16" w:tentative="1">
      <w:start w:val="1"/>
      <w:numFmt w:val="decimal"/>
      <w:lvlText w:val="%7."/>
      <w:lvlJc w:val="left"/>
      <w:pPr>
        <w:ind w:left="5040" w:hanging="360"/>
      </w:pPr>
    </w:lvl>
    <w:lvl w:ilvl="7" w:tplc="6BFC26B0" w:tentative="1">
      <w:start w:val="1"/>
      <w:numFmt w:val="lowerLetter"/>
      <w:lvlText w:val="%8."/>
      <w:lvlJc w:val="left"/>
      <w:pPr>
        <w:ind w:left="5760" w:hanging="360"/>
      </w:pPr>
    </w:lvl>
    <w:lvl w:ilvl="8" w:tplc="8E9671D2" w:tentative="1">
      <w:start w:val="1"/>
      <w:numFmt w:val="lowerRoman"/>
      <w:lvlText w:val="%9."/>
      <w:lvlJc w:val="right"/>
      <w:pPr>
        <w:ind w:left="6480" w:hanging="180"/>
      </w:pPr>
    </w:lvl>
  </w:abstractNum>
  <w:abstractNum w:abstractNumId="487" w15:restartNumberingAfterBreak="0">
    <w:nsid w:val="013470B8"/>
    <w:multiLevelType w:val="hybridMultilevel"/>
    <w:tmpl w:val="F5508A00"/>
    <w:lvl w:ilvl="0" w:tplc="41B8C48A">
      <w:start w:val="20"/>
      <w:numFmt w:val="decimal"/>
      <w:lvlText w:val="%1."/>
      <w:lvlJc w:val="left"/>
      <w:pPr>
        <w:ind w:left="720" w:hanging="360"/>
      </w:pPr>
    </w:lvl>
    <w:lvl w:ilvl="1" w:tplc="9ADA1C0A" w:tentative="1">
      <w:start w:val="1"/>
      <w:numFmt w:val="lowerLetter"/>
      <w:lvlText w:val="%2."/>
      <w:lvlJc w:val="left"/>
      <w:pPr>
        <w:ind w:left="1440" w:hanging="360"/>
      </w:pPr>
    </w:lvl>
    <w:lvl w:ilvl="2" w:tplc="1FEE647C" w:tentative="1">
      <w:start w:val="1"/>
      <w:numFmt w:val="lowerRoman"/>
      <w:lvlText w:val="%3."/>
      <w:lvlJc w:val="right"/>
      <w:pPr>
        <w:ind w:left="2160" w:hanging="180"/>
      </w:pPr>
    </w:lvl>
    <w:lvl w:ilvl="3" w:tplc="6C2422BA" w:tentative="1">
      <w:start w:val="1"/>
      <w:numFmt w:val="decimal"/>
      <w:lvlText w:val="%4."/>
      <w:lvlJc w:val="left"/>
      <w:pPr>
        <w:ind w:left="2880" w:hanging="360"/>
      </w:pPr>
    </w:lvl>
    <w:lvl w:ilvl="4" w:tplc="9474BEDE" w:tentative="1">
      <w:start w:val="1"/>
      <w:numFmt w:val="lowerLetter"/>
      <w:lvlText w:val="%5."/>
      <w:lvlJc w:val="left"/>
      <w:pPr>
        <w:ind w:left="3600" w:hanging="360"/>
      </w:pPr>
    </w:lvl>
    <w:lvl w:ilvl="5" w:tplc="ECC62B68" w:tentative="1">
      <w:start w:val="1"/>
      <w:numFmt w:val="lowerRoman"/>
      <w:lvlText w:val="%6."/>
      <w:lvlJc w:val="right"/>
      <w:pPr>
        <w:ind w:left="4320" w:hanging="180"/>
      </w:pPr>
    </w:lvl>
    <w:lvl w:ilvl="6" w:tplc="ABBA7B16" w:tentative="1">
      <w:start w:val="1"/>
      <w:numFmt w:val="decimal"/>
      <w:lvlText w:val="%7."/>
      <w:lvlJc w:val="left"/>
      <w:pPr>
        <w:ind w:left="5040" w:hanging="360"/>
      </w:pPr>
    </w:lvl>
    <w:lvl w:ilvl="7" w:tplc="6BFC26B0" w:tentative="1">
      <w:start w:val="1"/>
      <w:numFmt w:val="lowerLetter"/>
      <w:lvlText w:val="%8."/>
      <w:lvlJc w:val="left"/>
      <w:pPr>
        <w:ind w:left="5760" w:hanging="360"/>
      </w:pPr>
    </w:lvl>
    <w:lvl w:ilvl="8" w:tplc="8E9671D2" w:tentative="1">
      <w:start w:val="1"/>
      <w:numFmt w:val="lowerRoman"/>
      <w:lvlText w:val="%9."/>
      <w:lvlJc w:val="right"/>
      <w:pPr>
        <w:ind w:left="6480" w:hanging="180"/>
      </w:pPr>
    </w:lvl>
  </w:abstractNum>
  <w:abstractNum w:abstractNumId="488" w15:restartNumberingAfterBreak="0">
    <w:nsid w:val="013470B9"/>
    <w:multiLevelType w:val="hybridMultilevel"/>
    <w:tmpl w:val="A90CB1D6"/>
    <w:lvl w:ilvl="0" w:tplc="41B8C48A">
      <w:start w:val="21"/>
      <w:numFmt w:val="decimal"/>
      <w:lvlText w:val="%1."/>
      <w:lvlJc w:val="left"/>
      <w:pPr>
        <w:ind w:left="720" w:hanging="360"/>
      </w:pPr>
    </w:lvl>
    <w:lvl w:ilvl="1" w:tplc="9ADA1C0A" w:tentative="1">
      <w:start w:val="1"/>
      <w:numFmt w:val="lowerLetter"/>
      <w:lvlText w:val="%2."/>
      <w:lvlJc w:val="left"/>
      <w:pPr>
        <w:ind w:left="1440" w:hanging="360"/>
      </w:pPr>
    </w:lvl>
    <w:lvl w:ilvl="2" w:tplc="1FEE647C" w:tentative="1">
      <w:start w:val="1"/>
      <w:numFmt w:val="lowerRoman"/>
      <w:lvlText w:val="%3."/>
      <w:lvlJc w:val="right"/>
      <w:pPr>
        <w:ind w:left="2160" w:hanging="180"/>
      </w:pPr>
    </w:lvl>
    <w:lvl w:ilvl="3" w:tplc="6C2422BA" w:tentative="1">
      <w:start w:val="1"/>
      <w:numFmt w:val="decimal"/>
      <w:lvlText w:val="%4."/>
      <w:lvlJc w:val="left"/>
      <w:pPr>
        <w:ind w:left="2880" w:hanging="360"/>
      </w:pPr>
    </w:lvl>
    <w:lvl w:ilvl="4" w:tplc="9474BEDE" w:tentative="1">
      <w:start w:val="1"/>
      <w:numFmt w:val="lowerLetter"/>
      <w:lvlText w:val="%5."/>
      <w:lvlJc w:val="left"/>
      <w:pPr>
        <w:ind w:left="3600" w:hanging="360"/>
      </w:pPr>
    </w:lvl>
    <w:lvl w:ilvl="5" w:tplc="ECC62B68" w:tentative="1">
      <w:start w:val="1"/>
      <w:numFmt w:val="lowerRoman"/>
      <w:lvlText w:val="%6."/>
      <w:lvlJc w:val="right"/>
      <w:pPr>
        <w:ind w:left="4320" w:hanging="180"/>
      </w:pPr>
    </w:lvl>
    <w:lvl w:ilvl="6" w:tplc="ABBA7B16" w:tentative="1">
      <w:start w:val="1"/>
      <w:numFmt w:val="decimal"/>
      <w:lvlText w:val="%7."/>
      <w:lvlJc w:val="left"/>
      <w:pPr>
        <w:ind w:left="5040" w:hanging="360"/>
      </w:pPr>
    </w:lvl>
    <w:lvl w:ilvl="7" w:tplc="6BFC26B0" w:tentative="1">
      <w:start w:val="1"/>
      <w:numFmt w:val="lowerLetter"/>
      <w:lvlText w:val="%8."/>
      <w:lvlJc w:val="left"/>
      <w:pPr>
        <w:ind w:left="5760" w:hanging="360"/>
      </w:pPr>
    </w:lvl>
    <w:lvl w:ilvl="8" w:tplc="8E9671D2" w:tentative="1">
      <w:start w:val="1"/>
      <w:numFmt w:val="lowerRoman"/>
      <w:lvlText w:val="%9."/>
      <w:lvlJc w:val="right"/>
      <w:pPr>
        <w:ind w:left="6480" w:hanging="180"/>
      </w:pPr>
    </w:lvl>
  </w:abstractNum>
  <w:abstractNum w:abstractNumId="489" w15:restartNumberingAfterBreak="0">
    <w:nsid w:val="013470BA"/>
    <w:multiLevelType w:val="hybridMultilevel"/>
    <w:tmpl w:val="236A0F8C"/>
    <w:lvl w:ilvl="0" w:tplc="41B8C48A">
      <w:start w:val="22"/>
      <w:numFmt w:val="decimal"/>
      <w:lvlText w:val="%1."/>
      <w:lvlJc w:val="left"/>
      <w:pPr>
        <w:ind w:left="720" w:hanging="360"/>
      </w:pPr>
    </w:lvl>
    <w:lvl w:ilvl="1" w:tplc="9ADA1C0A" w:tentative="1">
      <w:start w:val="1"/>
      <w:numFmt w:val="lowerLetter"/>
      <w:lvlText w:val="%2."/>
      <w:lvlJc w:val="left"/>
      <w:pPr>
        <w:ind w:left="1440" w:hanging="360"/>
      </w:pPr>
    </w:lvl>
    <w:lvl w:ilvl="2" w:tplc="1FEE647C" w:tentative="1">
      <w:start w:val="1"/>
      <w:numFmt w:val="lowerRoman"/>
      <w:lvlText w:val="%3."/>
      <w:lvlJc w:val="right"/>
      <w:pPr>
        <w:ind w:left="2160" w:hanging="180"/>
      </w:pPr>
    </w:lvl>
    <w:lvl w:ilvl="3" w:tplc="6C2422BA" w:tentative="1">
      <w:start w:val="1"/>
      <w:numFmt w:val="decimal"/>
      <w:lvlText w:val="%4."/>
      <w:lvlJc w:val="left"/>
      <w:pPr>
        <w:ind w:left="2880" w:hanging="360"/>
      </w:pPr>
    </w:lvl>
    <w:lvl w:ilvl="4" w:tplc="9474BEDE" w:tentative="1">
      <w:start w:val="1"/>
      <w:numFmt w:val="lowerLetter"/>
      <w:lvlText w:val="%5."/>
      <w:lvlJc w:val="left"/>
      <w:pPr>
        <w:ind w:left="3600" w:hanging="360"/>
      </w:pPr>
    </w:lvl>
    <w:lvl w:ilvl="5" w:tplc="ECC62B68" w:tentative="1">
      <w:start w:val="1"/>
      <w:numFmt w:val="lowerRoman"/>
      <w:lvlText w:val="%6."/>
      <w:lvlJc w:val="right"/>
      <w:pPr>
        <w:ind w:left="4320" w:hanging="180"/>
      </w:pPr>
    </w:lvl>
    <w:lvl w:ilvl="6" w:tplc="ABBA7B16" w:tentative="1">
      <w:start w:val="1"/>
      <w:numFmt w:val="decimal"/>
      <w:lvlText w:val="%7."/>
      <w:lvlJc w:val="left"/>
      <w:pPr>
        <w:ind w:left="5040" w:hanging="360"/>
      </w:pPr>
    </w:lvl>
    <w:lvl w:ilvl="7" w:tplc="6BFC26B0" w:tentative="1">
      <w:start w:val="1"/>
      <w:numFmt w:val="lowerLetter"/>
      <w:lvlText w:val="%8."/>
      <w:lvlJc w:val="left"/>
      <w:pPr>
        <w:ind w:left="5760" w:hanging="360"/>
      </w:pPr>
    </w:lvl>
    <w:lvl w:ilvl="8" w:tplc="8E9671D2" w:tentative="1">
      <w:start w:val="1"/>
      <w:numFmt w:val="lowerRoman"/>
      <w:lvlText w:val="%9."/>
      <w:lvlJc w:val="right"/>
      <w:pPr>
        <w:ind w:left="6480" w:hanging="180"/>
      </w:pPr>
    </w:lvl>
  </w:abstractNum>
  <w:abstractNum w:abstractNumId="490" w15:restartNumberingAfterBreak="0">
    <w:nsid w:val="013470BB"/>
    <w:multiLevelType w:val="hybridMultilevel"/>
    <w:tmpl w:val="C17060D0"/>
    <w:lvl w:ilvl="0" w:tplc="41B8C48A">
      <w:start w:val="23"/>
      <w:numFmt w:val="decimal"/>
      <w:lvlText w:val="%1."/>
      <w:lvlJc w:val="left"/>
      <w:pPr>
        <w:ind w:left="720" w:hanging="360"/>
      </w:pPr>
    </w:lvl>
    <w:lvl w:ilvl="1" w:tplc="9ADA1C0A" w:tentative="1">
      <w:start w:val="1"/>
      <w:numFmt w:val="lowerLetter"/>
      <w:lvlText w:val="%2."/>
      <w:lvlJc w:val="left"/>
      <w:pPr>
        <w:ind w:left="1440" w:hanging="360"/>
      </w:pPr>
    </w:lvl>
    <w:lvl w:ilvl="2" w:tplc="1FEE647C" w:tentative="1">
      <w:start w:val="1"/>
      <w:numFmt w:val="lowerRoman"/>
      <w:lvlText w:val="%3."/>
      <w:lvlJc w:val="right"/>
      <w:pPr>
        <w:ind w:left="2160" w:hanging="180"/>
      </w:pPr>
    </w:lvl>
    <w:lvl w:ilvl="3" w:tplc="6C2422BA" w:tentative="1">
      <w:start w:val="1"/>
      <w:numFmt w:val="decimal"/>
      <w:lvlText w:val="%4."/>
      <w:lvlJc w:val="left"/>
      <w:pPr>
        <w:ind w:left="2880" w:hanging="360"/>
      </w:pPr>
    </w:lvl>
    <w:lvl w:ilvl="4" w:tplc="9474BEDE" w:tentative="1">
      <w:start w:val="1"/>
      <w:numFmt w:val="lowerLetter"/>
      <w:lvlText w:val="%5."/>
      <w:lvlJc w:val="left"/>
      <w:pPr>
        <w:ind w:left="3600" w:hanging="360"/>
      </w:pPr>
    </w:lvl>
    <w:lvl w:ilvl="5" w:tplc="ECC62B68" w:tentative="1">
      <w:start w:val="1"/>
      <w:numFmt w:val="lowerRoman"/>
      <w:lvlText w:val="%6."/>
      <w:lvlJc w:val="right"/>
      <w:pPr>
        <w:ind w:left="4320" w:hanging="180"/>
      </w:pPr>
    </w:lvl>
    <w:lvl w:ilvl="6" w:tplc="ABBA7B16" w:tentative="1">
      <w:start w:val="1"/>
      <w:numFmt w:val="decimal"/>
      <w:lvlText w:val="%7."/>
      <w:lvlJc w:val="left"/>
      <w:pPr>
        <w:ind w:left="5040" w:hanging="360"/>
      </w:pPr>
    </w:lvl>
    <w:lvl w:ilvl="7" w:tplc="6BFC26B0" w:tentative="1">
      <w:start w:val="1"/>
      <w:numFmt w:val="lowerLetter"/>
      <w:lvlText w:val="%8."/>
      <w:lvlJc w:val="left"/>
      <w:pPr>
        <w:ind w:left="5760" w:hanging="360"/>
      </w:pPr>
    </w:lvl>
    <w:lvl w:ilvl="8" w:tplc="8E9671D2" w:tentative="1">
      <w:start w:val="1"/>
      <w:numFmt w:val="lowerRoman"/>
      <w:lvlText w:val="%9."/>
      <w:lvlJc w:val="right"/>
      <w:pPr>
        <w:ind w:left="6480" w:hanging="180"/>
      </w:pPr>
    </w:lvl>
  </w:abstractNum>
  <w:abstractNum w:abstractNumId="491" w15:restartNumberingAfterBreak="0">
    <w:nsid w:val="013470BC"/>
    <w:multiLevelType w:val="hybridMultilevel"/>
    <w:tmpl w:val="BB7AB0CA"/>
    <w:lvl w:ilvl="0" w:tplc="41B8C48A">
      <w:start w:val="24"/>
      <w:numFmt w:val="decimal"/>
      <w:lvlText w:val="%1."/>
      <w:lvlJc w:val="left"/>
      <w:pPr>
        <w:ind w:left="720" w:hanging="360"/>
      </w:pPr>
    </w:lvl>
    <w:lvl w:ilvl="1" w:tplc="9ADA1C0A" w:tentative="1">
      <w:start w:val="1"/>
      <w:numFmt w:val="lowerLetter"/>
      <w:lvlText w:val="%2."/>
      <w:lvlJc w:val="left"/>
      <w:pPr>
        <w:ind w:left="1440" w:hanging="360"/>
      </w:pPr>
    </w:lvl>
    <w:lvl w:ilvl="2" w:tplc="1FEE647C" w:tentative="1">
      <w:start w:val="1"/>
      <w:numFmt w:val="lowerRoman"/>
      <w:lvlText w:val="%3."/>
      <w:lvlJc w:val="right"/>
      <w:pPr>
        <w:ind w:left="2160" w:hanging="180"/>
      </w:pPr>
    </w:lvl>
    <w:lvl w:ilvl="3" w:tplc="6C2422BA" w:tentative="1">
      <w:start w:val="1"/>
      <w:numFmt w:val="decimal"/>
      <w:lvlText w:val="%4."/>
      <w:lvlJc w:val="left"/>
      <w:pPr>
        <w:ind w:left="2880" w:hanging="360"/>
      </w:pPr>
    </w:lvl>
    <w:lvl w:ilvl="4" w:tplc="9474BEDE" w:tentative="1">
      <w:start w:val="1"/>
      <w:numFmt w:val="lowerLetter"/>
      <w:lvlText w:val="%5."/>
      <w:lvlJc w:val="left"/>
      <w:pPr>
        <w:ind w:left="3600" w:hanging="360"/>
      </w:pPr>
    </w:lvl>
    <w:lvl w:ilvl="5" w:tplc="ECC62B68" w:tentative="1">
      <w:start w:val="1"/>
      <w:numFmt w:val="lowerRoman"/>
      <w:lvlText w:val="%6."/>
      <w:lvlJc w:val="right"/>
      <w:pPr>
        <w:ind w:left="4320" w:hanging="180"/>
      </w:pPr>
    </w:lvl>
    <w:lvl w:ilvl="6" w:tplc="ABBA7B16" w:tentative="1">
      <w:start w:val="1"/>
      <w:numFmt w:val="decimal"/>
      <w:lvlText w:val="%7."/>
      <w:lvlJc w:val="left"/>
      <w:pPr>
        <w:ind w:left="5040" w:hanging="360"/>
      </w:pPr>
    </w:lvl>
    <w:lvl w:ilvl="7" w:tplc="6BFC26B0" w:tentative="1">
      <w:start w:val="1"/>
      <w:numFmt w:val="lowerLetter"/>
      <w:lvlText w:val="%8."/>
      <w:lvlJc w:val="left"/>
      <w:pPr>
        <w:ind w:left="5760" w:hanging="360"/>
      </w:pPr>
    </w:lvl>
    <w:lvl w:ilvl="8" w:tplc="8E9671D2" w:tentative="1">
      <w:start w:val="1"/>
      <w:numFmt w:val="lowerRoman"/>
      <w:lvlText w:val="%9."/>
      <w:lvlJc w:val="right"/>
      <w:pPr>
        <w:ind w:left="6480" w:hanging="180"/>
      </w:pPr>
    </w:lvl>
  </w:abstractNum>
  <w:abstractNum w:abstractNumId="492" w15:restartNumberingAfterBreak="0">
    <w:nsid w:val="013470BD"/>
    <w:multiLevelType w:val="hybridMultilevel"/>
    <w:tmpl w:val="2FEA799C"/>
    <w:lvl w:ilvl="0" w:tplc="41B8C48A">
      <w:start w:val="25"/>
      <w:numFmt w:val="decimal"/>
      <w:lvlText w:val="%1."/>
      <w:lvlJc w:val="left"/>
      <w:pPr>
        <w:ind w:left="720" w:hanging="360"/>
      </w:pPr>
    </w:lvl>
    <w:lvl w:ilvl="1" w:tplc="9ADA1C0A" w:tentative="1">
      <w:start w:val="1"/>
      <w:numFmt w:val="lowerLetter"/>
      <w:lvlText w:val="%2."/>
      <w:lvlJc w:val="left"/>
      <w:pPr>
        <w:ind w:left="1440" w:hanging="360"/>
      </w:pPr>
    </w:lvl>
    <w:lvl w:ilvl="2" w:tplc="1FEE647C" w:tentative="1">
      <w:start w:val="1"/>
      <w:numFmt w:val="lowerRoman"/>
      <w:lvlText w:val="%3."/>
      <w:lvlJc w:val="right"/>
      <w:pPr>
        <w:ind w:left="2160" w:hanging="180"/>
      </w:pPr>
    </w:lvl>
    <w:lvl w:ilvl="3" w:tplc="6C2422BA" w:tentative="1">
      <w:start w:val="1"/>
      <w:numFmt w:val="decimal"/>
      <w:lvlText w:val="%4."/>
      <w:lvlJc w:val="left"/>
      <w:pPr>
        <w:ind w:left="2880" w:hanging="360"/>
      </w:pPr>
    </w:lvl>
    <w:lvl w:ilvl="4" w:tplc="9474BEDE" w:tentative="1">
      <w:start w:val="1"/>
      <w:numFmt w:val="lowerLetter"/>
      <w:lvlText w:val="%5."/>
      <w:lvlJc w:val="left"/>
      <w:pPr>
        <w:ind w:left="3600" w:hanging="360"/>
      </w:pPr>
    </w:lvl>
    <w:lvl w:ilvl="5" w:tplc="ECC62B68" w:tentative="1">
      <w:start w:val="1"/>
      <w:numFmt w:val="lowerRoman"/>
      <w:lvlText w:val="%6."/>
      <w:lvlJc w:val="right"/>
      <w:pPr>
        <w:ind w:left="4320" w:hanging="180"/>
      </w:pPr>
    </w:lvl>
    <w:lvl w:ilvl="6" w:tplc="ABBA7B16" w:tentative="1">
      <w:start w:val="1"/>
      <w:numFmt w:val="decimal"/>
      <w:lvlText w:val="%7."/>
      <w:lvlJc w:val="left"/>
      <w:pPr>
        <w:ind w:left="5040" w:hanging="360"/>
      </w:pPr>
    </w:lvl>
    <w:lvl w:ilvl="7" w:tplc="6BFC26B0" w:tentative="1">
      <w:start w:val="1"/>
      <w:numFmt w:val="lowerLetter"/>
      <w:lvlText w:val="%8."/>
      <w:lvlJc w:val="left"/>
      <w:pPr>
        <w:ind w:left="5760" w:hanging="360"/>
      </w:pPr>
    </w:lvl>
    <w:lvl w:ilvl="8" w:tplc="8E9671D2" w:tentative="1">
      <w:start w:val="1"/>
      <w:numFmt w:val="lowerRoman"/>
      <w:lvlText w:val="%9."/>
      <w:lvlJc w:val="right"/>
      <w:pPr>
        <w:ind w:left="6480" w:hanging="180"/>
      </w:pPr>
    </w:lvl>
  </w:abstractNum>
  <w:abstractNum w:abstractNumId="493" w15:restartNumberingAfterBreak="0">
    <w:nsid w:val="013470BE"/>
    <w:multiLevelType w:val="hybridMultilevel"/>
    <w:tmpl w:val="719E1C28"/>
    <w:lvl w:ilvl="0" w:tplc="41B8C48A">
      <w:start w:val="26"/>
      <w:numFmt w:val="decimal"/>
      <w:lvlText w:val="%1."/>
      <w:lvlJc w:val="left"/>
      <w:pPr>
        <w:ind w:left="720" w:hanging="360"/>
      </w:pPr>
    </w:lvl>
    <w:lvl w:ilvl="1" w:tplc="9ADA1C0A" w:tentative="1">
      <w:start w:val="1"/>
      <w:numFmt w:val="lowerLetter"/>
      <w:lvlText w:val="%2."/>
      <w:lvlJc w:val="left"/>
      <w:pPr>
        <w:ind w:left="1440" w:hanging="360"/>
      </w:pPr>
    </w:lvl>
    <w:lvl w:ilvl="2" w:tplc="1FEE647C" w:tentative="1">
      <w:start w:val="1"/>
      <w:numFmt w:val="lowerRoman"/>
      <w:lvlText w:val="%3."/>
      <w:lvlJc w:val="right"/>
      <w:pPr>
        <w:ind w:left="2160" w:hanging="180"/>
      </w:pPr>
    </w:lvl>
    <w:lvl w:ilvl="3" w:tplc="6C2422BA" w:tentative="1">
      <w:start w:val="1"/>
      <w:numFmt w:val="decimal"/>
      <w:lvlText w:val="%4."/>
      <w:lvlJc w:val="left"/>
      <w:pPr>
        <w:ind w:left="2880" w:hanging="360"/>
      </w:pPr>
    </w:lvl>
    <w:lvl w:ilvl="4" w:tplc="9474BEDE" w:tentative="1">
      <w:start w:val="1"/>
      <w:numFmt w:val="lowerLetter"/>
      <w:lvlText w:val="%5."/>
      <w:lvlJc w:val="left"/>
      <w:pPr>
        <w:ind w:left="3600" w:hanging="360"/>
      </w:pPr>
    </w:lvl>
    <w:lvl w:ilvl="5" w:tplc="ECC62B68" w:tentative="1">
      <w:start w:val="1"/>
      <w:numFmt w:val="lowerRoman"/>
      <w:lvlText w:val="%6."/>
      <w:lvlJc w:val="right"/>
      <w:pPr>
        <w:ind w:left="4320" w:hanging="180"/>
      </w:pPr>
    </w:lvl>
    <w:lvl w:ilvl="6" w:tplc="ABBA7B16" w:tentative="1">
      <w:start w:val="1"/>
      <w:numFmt w:val="decimal"/>
      <w:lvlText w:val="%7."/>
      <w:lvlJc w:val="left"/>
      <w:pPr>
        <w:ind w:left="5040" w:hanging="360"/>
      </w:pPr>
    </w:lvl>
    <w:lvl w:ilvl="7" w:tplc="6BFC26B0" w:tentative="1">
      <w:start w:val="1"/>
      <w:numFmt w:val="lowerLetter"/>
      <w:lvlText w:val="%8."/>
      <w:lvlJc w:val="left"/>
      <w:pPr>
        <w:ind w:left="5760" w:hanging="360"/>
      </w:pPr>
    </w:lvl>
    <w:lvl w:ilvl="8" w:tplc="8E9671D2" w:tentative="1">
      <w:start w:val="1"/>
      <w:numFmt w:val="lowerRoman"/>
      <w:lvlText w:val="%9."/>
      <w:lvlJc w:val="right"/>
      <w:pPr>
        <w:ind w:left="6480" w:hanging="180"/>
      </w:pPr>
    </w:lvl>
  </w:abstractNum>
  <w:abstractNum w:abstractNumId="494" w15:restartNumberingAfterBreak="0">
    <w:nsid w:val="013470BF"/>
    <w:multiLevelType w:val="hybridMultilevel"/>
    <w:tmpl w:val="7BCA78FC"/>
    <w:lvl w:ilvl="0" w:tplc="41B8C48A">
      <w:start w:val="27"/>
      <w:numFmt w:val="decimal"/>
      <w:lvlText w:val="%1."/>
      <w:lvlJc w:val="left"/>
      <w:pPr>
        <w:ind w:left="720" w:hanging="360"/>
      </w:pPr>
    </w:lvl>
    <w:lvl w:ilvl="1" w:tplc="9ADA1C0A" w:tentative="1">
      <w:start w:val="1"/>
      <w:numFmt w:val="lowerLetter"/>
      <w:lvlText w:val="%2."/>
      <w:lvlJc w:val="left"/>
      <w:pPr>
        <w:ind w:left="1440" w:hanging="360"/>
      </w:pPr>
    </w:lvl>
    <w:lvl w:ilvl="2" w:tplc="1FEE647C" w:tentative="1">
      <w:start w:val="1"/>
      <w:numFmt w:val="lowerRoman"/>
      <w:lvlText w:val="%3."/>
      <w:lvlJc w:val="right"/>
      <w:pPr>
        <w:ind w:left="2160" w:hanging="180"/>
      </w:pPr>
    </w:lvl>
    <w:lvl w:ilvl="3" w:tplc="6C2422BA" w:tentative="1">
      <w:start w:val="1"/>
      <w:numFmt w:val="decimal"/>
      <w:lvlText w:val="%4."/>
      <w:lvlJc w:val="left"/>
      <w:pPr>
        <w:ind w:left="2880" w:hanging="360"/>
      </w:pPr>
    </w:lvl>
    <w:lvl w:ilvl="4" w:tplc="9474BEDE" w:tentative="1">
      <w:start w:val="1"/>
      <w:numFmt w:val="lowerLetter"/>
      <w:lvlText w:val="%5."/>
      <w:lvlJc w:val="left"/>
      <w:pPr>
        <w:ind w:left="3600" w:hanging="360"/>
      </w:pPr>
    </w:lvl>
    <w:lvl w:ilvl="5" w:tplc="ECC62B68" w:tentative="1">
      <w:start w:val="1"/>
      <w:numFmt w:val="lowerRoman"/>
      <w:lvlText w:val="%6."/>
      <w:lvlJc w:val="right"/>
      <w:pPr>
        <w:ind w:left="4320" w:hanging="180"/>
      </w:pPr>
    </w:lvl>
    <w:lvl w:ilvl="6" w:tplc="ABBA7B16" w:tentative="1">
      <w:start w:val="1"/>
      <w:numFmt w:val="decimal"/>
      <w:lvlText w:val="%7."/>
      <w:lvlJc w:val="left"/>
      <w:pPr>
        <w:ind w:left="5040" w:hanging="360"/>
      </w:pPr>
    </w:lvl>
    <w:lvl w:ilvl="7" w:tplc="6BFC26B0" w:tentative="1">
      <w:start w:val="1"/>
      <w:numFmt w:val="lowerLetter"/>
      <w:lvlText w:val="%8."/>
      <w:lvlJc w:val="left"/>
      <w:pPr>
        <w:ind w:left="5760" w:hanging="360"/>
      </w:pPr>
    </w:lvl>
    <w:lvl w:ilvl="8" w:tplc="8E9671D2" w:tentative="1">
      <w:start w:val="1"/>
      <w:numFmt w:val="lowerRoman"/>
      <w:lvlText w:val="%9."/>
      <w:lvlJc w:val="right"/>
      <w:pPr>
        <w:ind w:left="6480" w:hanging="180"/>
      </w:pPr>
    </w:lvl>
  </w:abstractNum>
  <w:abstractNum w:abstractNumId="495" w15:restartNumberingAfterBreak="0">
    <w:nsid w:val="013470C0"/>
    <w:multiLevelType w:val="hybridMultilevel"/>
    <w:tmpl w:val="DCD20302"/>
    <w:lvl w:ilvl="0" w:tplc="41B8C48A">
      <w:start w:val="28"/>
      <w:numFmt w:val="decimal"/>
      <w:lvlText w:val="%1."/>
      <w:lvlJc w:val="left"/>
      <w:pPr>
        <w:ind w:left="720" w:hanging="360"/>
      </w:pPr>
    </w:lvl>
    <w:lvl w:ilvl="1" w:tplc="9ADA1C0A" w:tentative="1">
      <w:start w:val="1"/>
      <w:numFmt w:val="lowerLetter"/>
      <w:lvlText w:val="%2."/>
      <w:lvlJc w:val="left"/>
      <w:pPr>
        <w:ind w:left="1440" w:hanging="360"/>
      </w:pPr>
    </w:lvl>
    <w:lvl w:ilvl="2" w:tplc="1FEE647C" w:tentative="1">
      <w:start w:val="1"/>
      <w:numFmt w:val="lowerRoman"/>
      <w:lvlText w:val="%3."/>
      <w:lvlJc w:val="right"/>
      <w:pPr>
        <w:ind w:left="2160" w:hanging="180"/>
      </w:pPr>
    </w:lvl>
    <w:lvl w:ilvl="3" w:tplc="6C2422BA" w:tentative="1">
      <w:start w:val="1"/>
      <w:numFmt w:val="decimal"/>
      <w:lvlText w:val="%4."/>
      <w:lvlJc w:val="left"/>
      <w:pPr>
        <w:ind w:left="2880" w:hanging="360"/>
      </w:pPr>
    </w:lvl>
    <w:lvl w:ilvl="4" w:tplc="9474BEDE" w:tentative="1">
      <w:start w:val="1"/>
      <w:numFmt w:val="lowerLetter"/>
      <w:lvlText w:val="%5."/>
      <w:lvlJc w:val="left"/>
      <w:pPr>
        <w:ind w:left="3600" w:hanging="360"/>
      </w:pPr>
    </w:lvl>
    <w:lvl w:ilvl="5" w:tplc="ECC62B68" w:tentative="1">
      <w:start w:val="1"/>
      <w:numFmt w:val="lowerRoman"/>
      <w:lvlText w:val="%6."/>
      <w:lvlJc w:val="right"/>
      <w:pPr>
        <w:ind w:left="4320" w:hanging="180"/>
      </w:pPr>
    </w:lvl>
    <w:lvl w:ilvl="6" w:tplc="ABBA7B16" w:tentative="1">
      <w:start w:val="1"/>
      <w:numFmt w:val="decimal"/>
      <w:lvlText w:val="%7."/>
      <w:lvlJc w:val="left"/>
      <w:pPr>
        <w:ind w:left="5040" w:hanging="360"/>
      </w:pPr>
    </w:lvl>
    <w:lvl w:ilvl="7" w:tplc="6BFC26B0" w:tentative="1">
      <w:start w:val="1"/>
      <w:numFmt w:val="lowerLetter"/>
      <w:lvlText w:val="%8."/>
      <w:lvlJc w:val="left"/>
      <w:pPr>
        <w:ind w:left="5760" w:hanging="360"/>
      </w:pPr>
    </w:lvl>
    <w:lvl w:ilvl="8" w:tplc="8E9671D2" w:tentative="1">
      <w:start w:val="1"/>
      <w:numFmt w:val="lowerRoman"/>
      <w:lvlText w:val="%9."/>
      <w:lvlJc w:val="right"/>
      <w:pPr>
        <w:ind w:left="6480" w:hanging="180"/>
      </w:pPr>
    </w:lvl>
  </w:abstractNum>
  <w:abstractNum w:abstractNumId="496" w15:restartNumberingAfterBreak="0">
    <w:nsid w:val="013470C1"/>
    <w:multiLevelType w:val="hybridMultilevel"/>
    <w:tmpl w:val="DB76C40A"/>
    <w:lvl w:ilvl="0" w:tplc="41B8C48A">
      <w:start w:val="29"/>
      <w:numFmt w:val="decimal"/>
      <w:lvlText w:val="%1."/>
      <w:lvlJc w:val="left"/>
      <w:pPr>
        <w:ind w:left="720" w:hanging="360"/>
      </w:pPr>
    </w:lvl>
    <w:lvl w:ilvl="1" w:tplc="9ADA1C0A" w:tentative="1">
      <w:start w:val="1"/>
      <w:numFmt w:val="lowerLetter"/>
      <w:lvlText w:val="%2."/>
      <w:lvlJc w:val="left"/>
      <w:pPr>
        <w:ind w:left="1440" w:hanging="360"/>
      </w:pPr>
    </w:lvl>
    <w:lvl w:ilvl="2" w:tplc="1FEE647C" w:tentative="1">
      <w:start w:val="1"/>
      <w:numFmt w:val="lowerRoman"/>
      <w:lvlText w:val="%3."/>
      <w:lvlJc w:val="right"/>
      <w:pPr>
        <w:ind w:left="2160" w:hanging="180"/>
      </w:pPr>
    </w:lvl>
    <w:lvl w:ilvl="3" w:tplc="6C2422BA" w:tentative="1">
      <w:start w:val="1"/>
      <w:numFmt w:val="decimal"/>
      <w:lvlText w:val="%4."/>
      <w:lvlJc w:val="left"/>
      <w:pPr>
        <w:ind w:left="2880" w:hanging="360"/>
      </w:pPr>
    </w:lvl>
    <w:lvl w:ilvl="4" w:tplc="9474BEDE" w:tentative="1">
      <w:start w:val="1"/>
      <w:numFmt w:val="lowerLetter"/>
      <w:lvlText w:val="%5."/>
      <w:lvlJc w:val="left"/>
      <w:pPr>
        <w:ind w:left="3600" w:hanging="360"/>
      </w:pPr>
    </w:lvl>
    <w:lvl w:ilvl="5" w:tplc="ECC62B68" w:tentative="1">
      <w:start w:val="1"/>
      <w:numFmt w:val="lowerRoman"/>
      <w:lvlText w:val="%6."/>
      <w:lvlJc w:val="right"/>
      <w:pPr>
        <w:ind w:left="4320" w:hanging="180"/>
      </w:pPr>
    </w:lvl>
    <w:lvl w:ilvl="6" w:tplc="ABBA7B16" w:tentative="1">
      <w:start w:val="1"/>
      <w:numFmt w:val="decimal"/>
      <w:lvlText w:val="%7."/>
      <w:lvlJc w:val="left"/>
      <w:pPr>
        <w:ind w:left="5040" w:hanging="360"/>
      </w:pPr>
    </w:lvl>
    <w:lvl w:ilvl="7" w:tplc="6BFC26B0" w:tentative="1">
      <w:start w:val="1"/>
      <w:numFmt w:val="lowerLetter"/>
      <w:lvlText w:val="%8."/>
      <w:lvlJc w:val="left"/>
      <w:pPr>
        <w:ind w:left="5760" w:hanging="360"/>
      </w:pPr>
    </w:lvl>
    <w:lvl w:ilvl="8" w:tplc="8E9671D2" w:tentative="1">
      <w:start w:val="1"/>
      <w:numFmt w:val="lowerRoman"/>
      <w:lvlText w:val="%9."/>
      <w:lvlJc w:val="right"/>
      <w:pPr>
        <w:ind w:left="6480" w:hanging="180"/>
      </w:pPr>
    </w:lvl>
  </w:abstractNum>
  <w:abstractNum w:abstractNumId="497" w15:restartNumberingAfterBreak="0">
    <w:nsid w:val="013470C2"/>
    <w:multiLevelType w:val="hybridMultilevel"/>
    <w:tmpl w:val="D4707FF4"/>
    <w:lvl w:ilvl="0" w:tplc="41B8C48A">
      <w:start w:val="30"/>
      <w:numFmt w:val="decimal"/>
      <w:lvlText w:val="%1."/>
      <w:lvlJc w:val="left"/>
      <w:pPr>
        <w:ind w:left="720" w:hanging="360"/>
      </w:pPr>
    </w:lvl>
    <w:lvl w:ilvl="1" w:tplc="9ADA1C0A" w:tentative="1">
      <w:start w:val="1"/>
      <w:numFmt w:val="lowerLetter"/>
      <w:lvlText w:val="%2."/>
      <w:lvlJc w:val="left"/>
      <w:pPr>
        <w:ind w:left="1440" w:hanging="360"/>
      </w:pPr>
    </w:lvl>
    <w:lvl w:ilvl="2" w:tplc="1FEE647C" w:tentative="1">
      <w:start w:val="1"/>
      <w:numFmt w:val="lowerRoman"/>
      <w:lvlText w:val="%3."/>
      <w:lvlJc w:val="right"/>
      <w:pPr>
        <w:ind w:left="2160" w:hanging="180"/>
      </w:pPr>
    </w:lvl>
    <w:lvl w:ilvl="3" w:tplc="6C2422BA" w:tentative="1">
      <w:start w:val="1"/>
      <w:numFmt w:val="decimal"/>
      <w:lvlText w:val="%4."/>
      <w:lvlJc w:val="left"/>
      <w:pPr>
        <w:ind w:left="2880" w:hanging="360"/>
      </w:pPr>
    </w:lvl>
    <w:lvl w:ilvl="4" w:tplc="9474BEDE" w:tentative="1">
      <w:start w:val="1"/>
      <w:numFmt w:val="lowerLetter"/>
      <w:lvlText w:val="%5."/>
      <w:lvlJc w:val="left"/>
      <w:pPr>
        <w:ind w:left="3600" w:hanging="360"/>
      </w:pPr>
    </w:lvl>
    <w:lvl w:ilvl="5" w:tplc="ECC62B68" w:tentative="1">
      <w:start w:val="1"/>
      <w:numFmt w:val="lowerRoman"/>
      <w:lvlText w:val="%6."/>
      <w:lvlJc w:val="right"/>
      <w:pPr>
        <w:ind w:left="4320" w:hanging="180"/>
      </w:pPr>
    </w:lvl>
    <w:lvl w:ilvl="6" w:tplc="ABBA7B16" w:tentative="1">
      <w:start w:val="1"/>
      <w:numFmt w:val="decimal"/>
      <w:lvlText w:val="%7."/>
      <w:lvlJc w:val="left"/>
      <w:pPr>
        <w:ind w:left="5040" w:hanging="360"/>
      </w:pPr>
    </w:lvl>
    <w:lvl w:ilvl="7" w:tplc="6BFC26B0" w:tentative="1">
      <w:start w:val="1"/>
      <w:numFmt w:val="lowerLetter"/>
      <w:lvlText w:val="%8."/>
      <w:lvlJc w:val="left"/>
      <w:pPr>
        <w:ind w:left="5760" w:hanging="360"/>
      </w:pPr>
    </w:lvl>
    <w:lvl w:ilvl="8" w:tplc="8E9671D2" w:tentative="1">
      <w:start w:val="1"/>
      <w:numFmt w:val="lowerRoman"/>
      <w:lvlText w:val="%9."/>
      <w:lvlJc w:val="right"/>
      <w:pPr>
        <w:ind w:left="6480" w:hanging="180"/>
      </w:pPr>
    </w:lvl>
  </w:abstractNum>
  <w:abstractNum w:abstractNumId="498" w15:restartNumberingAfterBreak="0">
    <w:nsid w:val="013470C3"/>
    <w:multiLevelType w:val="hybridMultilevel"/>
    <w:tmpl w:val="3454DF5A"/>
    <w:lvl w:ilvl="0" w:tplc="41B8C48A">
      <w:start w:val="31"/>
      <w:numFmt w:val="decimal"/>
      <w:lvlText w:val="%1."/>
      <w:lvlJc w:val="left"/>
      <w:pPr>
        <w:ind w:left="720" w:hanging="360"/>
      </w:pPr>
    </w:lvl>
    <w:lvl w:ilvl="1" w:tplc="9ADA1C0A" w:tentative="1">
      <w:start w:val="1"/>
      <w:numFmt w:val="lowerLetter"/>
      <w:lvlText w:val="%2."/>
      <w:lvlJc w:val="left"/>
      <w:pPr>
        <w:ind w:left="1440" w:hanging="360"/>
      </w:pPr>
    </w:lvl>
    <w:lvl w:ilvl="2" w:tplc="1FEE647C" w:tentative="1">
      <w:start w:val="1"/>
      <w:numFmt w:val="lowerRoman"/>
      <w:lvlText w:val="%3."/>
      <w:lvlJc w:val="right"/>
      <w:pPr>
        <w:ind w:left="2160" w:hanging="180"/>
      </w:pPr>
    </w:lvl>
    <w:lvl w:ilvl="3" w:tplc="6C2422BA" w:tentative="1">
      <w:start w:val="1"/>
      <w:numFmt w:val="decimal"/>
      <w:lvlText w:val="%4."/>
      <w:lvlJc w:val="left"/>
      <w:pPr>
        <w:ind w:left="2880" w:hanging="360"/>
      </w:pPr>
    </w:lvl>
    <w:lvl w:ilvl="4" w:tplc="9474BEDE" w:tentative="1">
      <w:start w:val="1"/>
      <w:numFmt w:val="lowerLetter"/>
      <w:lvlText w:val="%5."/>
      <w:lvlJc w:val="left"/>
      <w:pPr>
        <w:ind w:left="3600" w:hanging="360"/>
      </w:pPr>
    </w:lvl>
    <w:lvl w:ilvl="5" w:tplc="ECC62B68" w:tentative="1">
      <w:start w:val="1"/>
      <w:numFmt w:val="lowerRoman"/>
      <w:lvlText w:val="%6."/>
      <w:lvlJc w:val="right"/>
      <w:pPr>
        <w:ind w:left="4320" w:hanging="180"/>
      </w:pPr>
    </w:lvl>
    <w:lvl w:ilvl="6" w:tplc="ABBA7B16" w:tentative="1">
      <w:start w:val="1"/>
      <w:numFmt w:val="decimal"/>
      <w:lvlText w:val="%7."/>
      <w:lvlJc w:val="left"/>
      <w:pPr>
        <w:ind w:left="5040" w:hanging="360"/>
      </w:pPr>
    </w:lvl>
    <w:lvl w:ilvl="7" w:tplc="6BFC26B0" w:tentative="1">
      <w:start w:val="1"/>
      <w:numFmt w:val="lowerLetter"/>
      <w:lvlText w:val="%8."/>
      <w:lvlJc w:val="left"/>
      <w:pPr>
        <w:ind w:left="5760" w:hanging="360"/>
      </w:pPr>
    </w:lvl>
    <w:lvl w:ilvl="8" w:tplc="8E9671D2" w:tentative="1">
      <w:start w:val="1"/>
      <w:numFmt w:val="lowerRoman"/>
      <w:lvlText w:val="%9."/>
      <w:lvlJc w:val="right"/>
      <w:pPr>
        <w:ind w:left="6480" w:hanging="180"/>
      </w:pPr>
    </w:lvl>
  </w:abstractNum>
  <w:abstractNum w:abstractNumId="499" w15:restartNumberingAfterBreak="0">
    <w:nsid w:val="013470C4"/>
    <w:multiLevelType w:val="hybridMultilevel"/>
    <w:tmpl w:val="E91ECB8E"/>
    <w:lvl w:ilvl="0" w:tplc="41B8C48A">
      <w:start w:val="32"/>
      <w:numFmt w:val="decimal"/>
      <w:lvlText w:val="%1."/>
      <w:lvlJc w:val="left"/>
      <w:pPr>
        <w:ind w:left="720" w:hanging="360"/>
      </w:pPr>
    </w:lvl>
    <w:lvl w:ilvl="1" w:tplc="9ADA1C0A" w:tentative="1">
      <w:start w:val="1"/>
      <w:numFmt w:val="lowerLetter"/>
      <w:lvlText w:val="%2."/>
      <w:lvlJc w:val="left"/>
      <w:pPr>
        <w:ind w:left="1440" w:hanging="360"/>
      </w:pPr>
    </w:lvl>
    <w:lvl w:ilvl="2" w:tplc="1FEE647C" w:tentative="1">
      <w:start w:val="1"/>
      <w:numFmt w:val="lowerRoman"/>
      <w:lvlText w:val="%3."/>
      <w:lvlJc w:val="right"/>
      <w:pPr>
        <w:ind w:left="2160" w:hanging="180"/>
      </w:pPr>
    </w:lvl>
    <w:lvl w:ilvl="3" w:tplc="6C2422BA" w:tentative="1">
      <w:start w:val="1"/>
      <w:numFmt w:val="decimal"/>
      <w:lvlText w:val="%4."/>
      <w:lvlJc w:val="left"/>
      <w:pPr>
        <w:ind w:left="2880" w:hanging="360"/>
      </w:pPr>
    </w:lvl>
    <w:lvl w:ilvl="4" w:tplc="9474BEDE" w:tentative="1">
      <w:start w:val="1"/>
      <w:numFmt w:val="lowerLetter"/>
      <w:lvlText w:val="%5."/>
      <w:lvlJc w:val="left"/>
      <w:pPr>
        <w:ind w:left="3600" w:hanging="360"/>
      </w:pPr>
    </w:lvl>
    <w:lvl w:ilvl="5" w:tplc="ECC62B68" w:tentative="1">
      <w:start w:val="1"/>
      <w:numFmt w:val="lowerRoman"/>
      <w:lvlText w:val="%6."/>
      <w:lvlJc w:val="right"/>
      <w:pPr>
        <w:ind w:left="4320" w:hanging="180"/>
      </w:pPr>
    </w:lvl>
    <w:lvl w:ilvl="6" w:tplc="ABBA7B16" w:tentative="1">
      <w:start w:val="1"/>
      <w:numFmt w:val="decimal"/>
      <w:lvlText w:val="%7."/>
      <w:lvlJc w:val="left"/>
      <w:pPr>
        <w:ind w:left="5040" w:hanging="360"/>
      </w:pPr>
    </w:lvl>
    <w:lvl w:ilvl="7" w:tplc="6BFC26B0" w:tentative="1">
      <w:start w:val="1"/>
      <w:numFmt w:val="lowerLetter"/>
      <w:lvlText w:val="%8."/>
      <w:lvlJc w:val="left"/>
      <w:pPr>
        <w:ind w:left="5760" w:hanging="360"/>
      </w:pPr>
    </w:lvl>
    <w:lvl w:ilvl="8" w:tplc="8E9671D2" w:tentative="1">
      <w:start w:val="1"/>
      <w:numFmt w:val="lowerRoman"/>
      <w:lvlText w:val="%9."/>
      <w:lvlJc w:val="right"/>
      <w:pPr>
        <w:ind w:left="6480" w:hanging="180"/>
      </w:pPr>
    </w:lvl>
  </w:abstractNum>
  <w:abstractNum w:abstractNumId="500" w15:restartNumberingAfterBreak="0">
    <w:nsid w:val="013470C5"/>
    <w:multiLevelType w:val="hybridMultilevel"/>
    <w:tmpl w:val="C70820C2"/>
    <w:lvl w:ilvl="0" w:tplc="41B8C48A">
      <w:start w:val="33"/>
      <w:numFmt w:val="decimal"/>
      <w:lvlText w:val="%1."/>
      <w:lvlJc w:val="left"/>
      <w:pPr>
        <w:ind w:left="720" w:hanging="360"/>
      </w:pPr>
    </w:lvl>
    <w:lvl w:ilvl="1" w:tplc="9ADA1C0A" w:tentative="1">
      <w:start w:val="1"/>
      <w:numFmt w:val="lowerLetter"/>
      <w:lvlText w:val="%2."/>
      <w:lvlJc w:val="left"/>
      <w:pPr>
        <w:ind w:left="1440" w:hanging="360"/>
      </w:pPr>
    </w:lvl>
    <w:lvl w:ilvl="2" w:tplc="1FEE647C" w:tentative="1">
      <w:start w:val="1"/>
      <w:numFmt w:val="lowerRoman"/>
      <w:lvlText w:val="%3."/>
      <w:lvlJc w:val="right"/>
      <w:pPr>
        <w:ind w:left="2160" w:hanging="180"/>
      </w:pPr>
    </w:lvl>
    <w:lvl w:ilvl="3" w:tplc="6C2422BA" w:tentative="1">
      <w:start w:val="1"/>
      <w:numFmt w:val="decimal"/>
      <w:lvlText w:val="%4."/>
      <w:lvlJc w:val="left"/>
      <w:pPr>
        <w:ind w:left="2880" w:hanging="360"/>
      </w:pPr>
    </w:lvl>
    <w:lvl w:ilvl="4" w:tplc="9474BEDE" w:tentative="1">
      <w:start w:val="1"/>
      <w:numFmt w:val="lowerLetter"/>
      <w:lvlText w:val="%5."/>
      <w:lvlJc w:val="left"/>
      <w:pPr>
        <w:ind w:left="3600" w:hanging="360"/>
      </w:pPr>
    </w:lvl>
    <w:lvl w:ilvl="5" w:tplc="ECC62B68" w:tentative="1">
      <w:start w:val="1"/>
      <w:numFmt w:val="lowerRoman"/>
      <w:lvlText w:val="%6."/>
      <w:lvlJc w:val="right"/>
      <w:pPr>
        <w:ind w:left="4320" w:hanging="180"/>
      </w:pPr>
    </w:lvl>
    <w:lvl w:ilvl="6" w:tplc="ABBA7B16" w:tentative="1">
      <w:start w:val="1"/>
      <w:numFmt w:val="decimal"/>
      <w:lvlText w:val="%7."/>
      <w:lvlJc w:val="left"/>
      <w:pPr>
        <w:ind w:left="5040" w:hanging="360"/>
      </w:pPr>
    </w:lvl>
    <w:lvl w:ilvl="7" w:tplc="6BFC26B0" w:tentative="1">
      <w:start w:val="1"/>
      <w:numFmt w:val="lowerLetter"/>
      <w:lvlText w:val="%8."/>
      <w:lvlJc w:val="left"/>
      <w:pPr>
        <w:ind w:left="5760" w:hanging="360"/>
      </w:pPr>
    </w:lvl>
    <w:lvl w:ilvl="8" w:tplc="8E9671D2" w:tentative="1">
      <w:start w:val="1"/>
      <w:numFmt w:val="lowerRoman"/>
      <w:lvlText w:val="%9."/>
      <w:lvlJc w:val="right"/>
      <w:pPr>
        <w:ind w:left="6480" w:hanging="180"/>
      </w:pPr>
    </w:lvl>
  </w:abstractNum>
  <w:abstractNum w:abstractNumId="501" w15:restartNumberingAfterBreak="0">
    <w:nsid w:val="013470C6"/>
    <w:multiLevelType w:val="hybridMultilevel"/>
    <w:tmpl w:val="3668A86C"/>
    <w:lvl w:ilvl="0" w:tplc="41B8C48A">
      <w:start w:val="34"/>
      <w:numFmt w:val="decimal"/>
      <w:lvlText w:val="%1."/>
      <w:lvlJc w:val="left"/>
      <w:pPr>
        <w:ind w:left="720" w:hanging="360"/>
      </w:pPr>
    </w:lvl>
    <w:lvl w:ilvl="1" w:tplc="9ADA1C0A" w:tentative="1">
      <w:start w:val="1"/>
      <w:numFmt w:val="lowerLetter"/>
      <w:lvlText w:val="%2."/>
      <w:lvlJc w:val="left"/>
      <w:pPr>
        <w:ind w:left="1440" w:hanging="360"/>
      </w:pPr>
    </w:lvl>
    <w:lvl w:ilvl="2" w:tplc="1FEE647C" w:tentative="1">
      <w:start w:val="1"/>
      <w:numFmt w:val="lowerRoman"/>
      <w:lvlText w:val="%3."/>
      <w:lvlJc w:val="right"/>
      <w:pPr>
        <w:ind w:left="2160" w:hanging="180"/>
      </w:pPr>
    </w:lvl>
    <w:lvl w:ilvl="3" w:tplc="6C2422BA" w:tentative="1">
      <w:start w:val="1"/>
      <w:numFmt w:val="decimal"/>
      <w:lvlText w:val="%4."/>
      <w:lvlJc w:val="left"/>
      <w:pPr>
        <w:ind w:left="2880" w:hanging="360"/>
      </w:pPr>
    </w:lvl>
    <w:lvl w:ilvl="4" w:tplc="9474BEDE" w:tentative="1">
      <w:start w:val="1"/>
      <w:numFmt w:val="lowerLetter"/>
      <w:lvlText w:val="%5."/>
      <w:lvlJc w:val="left"/>
      <w:pPr>
        <w:ind w:left="3600" w:hanging="360"/>
      </w:pPr>
    </w:lvl>
    <w:lvl w:ilvl="5" w:tplc="ECC62B68" w:tentative="1">
      <w:start w:val="1"/>
      <w:numFmt w:val="lowerRoman"/>
      <w:lvlText w:val="%6."/>
      <w:lvlJc w:val="right"/>
      <w:pPr>
        <w:ind w:left="4320" w:hanging="180"/>
      </w:pPr>
    </w:lvl>
    <w:lvl w:ilvl="6" w:tplc="ABBA7B16" w:tentative="1">
      <w:start w:val="1"/>
      <w:numFmt w:val="decimal"/>
      <w:lvlText w:val="%7."/>
      <w:lvlJc w:val="left"/>
      <w:pPr>
        <w:ind w:left="5040" w:hanging="360"/>
      </w:pPr>
    </w:lvl>
    <w:lvl w:ilvl="7" w:tplc="6BFC26B0" w:tentative="1">
      <w:start w:val="1"/>
      <w:numFmt w:val="lowerLetter"/>
      <w:lvlText w:val="%8."/>
      <w:lvlJc w:val="left"/>
      <w:pPr>
        <w:ind w:left="5760" w:hanging="360"/>
      </w:pPr>
    </w:lvl>
    <w:lvl w:ilvl="8" w:tplc="8E9671D2" w:tentative="1">
      <w:start w:val="1"/>
      <w:numFmt w:val="lowerRoman"/>
      <w:lvlText w:val="%9."/>
      <w:lvlJc w:val="right"/>
      <w:pPr>
        <w:ind w:left="6480" w:hanging="180"/>
      </w:pPr>
    </w:lvl>
  </w:abstractNum>
  <w:abstractNum w:abstractNumId="502" w15:restartNumberingAfterBreak="0">
    <w:nsid w:val="013470C7"/>
    <w:multiLevelType w:val="hybridMultilevel"/>
    <w:tmpl w:val="C2A250C0"/>
    <w:lvl w:ilvl="0" w:tplc="41B8C48A">
      <w:start w:val="35"/>
      <w:numFmt w:val="decimal"/>
      <w:lvlText w:val="%1."/>
      <w:lvlJc w:val="left"/>
      <w:pPr>
        <w:ind w:left="720" w:hanging="360"/>
      </w:pPr>
    </w:lvl>
    <w:lvl w:ilvl="1" w:tplc="9ADA1C0A" w:tentative="1">
      <w:start w:val="1"/>
      <w:numFmt w:val="lowerLetter"/>
      <w:lvlText w:val="%2."/>
      <w:lvlJc w:val="left"/>
      <w:pPr>
        <w:ind w:left="1440" w:hanging="360"/>
      </w:pPr>
    </w:lvl>
    <w:lvl w:ilvl="2" w:tplc="1FEE647C" w:tentative="1">
      <w:start w:val="1"/>
      <w:numFmt w:val="lowerRoman"/>
      <w:lvlText w:val="%3."/>
      <w:lvlJc w:val="right"/>
      <w:pPr>
        <w:ind w:left="2160" w:hanging="180"/>
      </w:pPr>
    </w:lvl>
    <w:lvl w:ilvl="3" w:tplc="6C2422BA" w:tentative="1">
      <w:start w:val="1"/>
      <w:numFmt w:val="decimal"/>
      <w:lvlText w:val="%4."/>
      <w:lvlJc w:val="left"/>
      <w:pPr>
        <w:ind w:left="2880" w:hanging="360"/>
      </w:pPr>
    </w:lvl>
    <w:lvl w:ilvl="4" w:tplc="9474BEDE" w:tentative="1">
      <w:start w:val="1"/>
      <w:numFmt w:val="lowerLetter"/>
      <w:lvlText w:val="%5."/>
      <w:lvlJc w:val="left"/>
      <w:pPr>
        <w:ind w:left="3600" w:hanging="360"/>
      </w:pPr>
    </w:lvl>
    <w:lvl w:ilvl="5" w:tplc="ECC62B68" w:tentative="1">
      <w:start w:val="1"/>
      <w:numFmt w:val="lowerRoman"/>
      <w:lvlText w:val="%6."/>
      <w:lvlJc w:val="right"/>
      <w:pPr>
        <w:ind w:left="4320" w:hanging="180"/>
      </w:pPr>
    </w:lvl>
    <w:lvl w:ilvl="6" w:tplc="ABBA7B16" w:tentative="1">
      <w:start w:val="1"/>
      <w:numFmt w:val="decimal"/>
      <w:lvlText w:val="%7."/>
      <w:lvlJc w:val="left"/>
      <w:pPr>
        <w:ind w:left="5040" w:hanging="360"/>
      </w:pPr>
    </w:lvl>
    <w:lvl w:ilvl="7" w:tplc="6BFC26B0" w:tentative="1">
      <w:start w:val="1"/>
      <w:numFmt w:val="lowerLetter"/>
      <w:lvlText w:val="%8."/>
      <w:lvlJc w:val="left"/>
      <w:pPr>
        <w:ind w:left="5760" w:hanging="360"/>
      </w:pPr>
    </w:lvl>
    <w:lvl w:ilvl="8" w:tplc="8E9671D2" w:tentative="1">
      <w:start w:val="1"/>
      <w:numFmt w:val="lowerRoman"/>
      <w:lvlText w:val="%9."/>
      <w:lvlJc w:val="right"/>
      <w:pPr>
        <w:ind w:left="6480" w:hanging="180"/>
      </w:pPr>
    </w:lvl>
  </w:abstractNum>
  <w:abstractNum w:abstractNumId="503" w15:restartNumberingAfterBreak="0">
    <w:nsid w:val="013470C8"/>
    <w:multiLevelType w:val="hybridMultilevel"/>
    <w:tmpl w:val="F246F4EE"/>
    <w:lvl w:ilvl="0" w:tplc="41B8C48A">
      <w:start w:val="36"/>
      <w:numFmt w:val="decimal"/>
      <w:lvlText w:val="%1."/>
      <w:lvlJc w:val="left"/>
      <w:pPr>
        <w:ind w:left="720" w:hanging="360"/>
      </w:pPr>
    </w:lvl>
    <w:lvl w:ilvl="1" w:tplc="9ADA1C0A" w:tentative="1">
      <w:start w:val="1"/>
      <w:numFmt w:val="lowerLetter"/>
      <w:lvlText w:val="%2."/>
      <w:lvlJc w:val="left"/>
      <w:pPr>
        <w:ind w:left="1440" w:hanging="360"/>
      </w:pPr>
    </w:lvl>
    <w:lvl w:ilvl="2" w:tplc="1FEE647C" w:tentative="1">
      <w:start w:val="1"/>
      <w:numFmt w:val="lowerRoman"/>
      <w:lvlText w:val="%3."/>
      <w:lvlJc w:val="right"/>
      <w:pPr>
        <w:ind w:left="2160" w:hanging="180"/>
      </w:pPr>
    </w:lvl>
    <w:lvl w:ilvl="3" w:tplc="6C2422BA" w:tentative="1">
      <w:start w:val="1"/>
      <w:numFmt w:val="decimal"/>
      <w:lvlText w:val="%4."/>
      <w:lvlJc w:val="left"/>
      <w:pPr>
        <w:ind w:left="2880" w:hanging="360"/>
      </w:pPr>
    </w:lvl>
    <w:lvl w:ilvl="4" w:tplc="9474BEDE" w:tentative="1">
      <w:start w:val="1"/>
      <w:numFmt w:val="lowerLetter"/>
      <w:lvlText w:val="%5."/>
      <w:lvlJc w:val="left"/>
      <w:pPr>
        <w:ind w:left="3600" w:hanging="360"/>
      </w:pPr>
    </w:lvl>
    <w:lvl w:ilvl="5" w:tplc="ECC62B68" w:tentative="1">
      <w:start w:val="1"/>
      <w:numFmt w:val="lowerRoman"/>
      <w:lvlText w:val="%6."/>
      <w:lvlJc w:val="right"/>
      <w:pPr>
        <w:ind w:left="4320" w:hanging="180"/>
      </w:pPr>
    </w:lvl>
    <w:lvl w:ilvl="6" w:tplc="ABBA7B16" w:tentative="1">
      <w:start w:val="1"/>
      <w:numFmt w:val="decimal"/>
      <w:lvlText w:val="%7."/>
      <w:lvlJc w:val="left"/>
      <w:pPr>
        <w:ind w:left="5040" w:hanging="360"/>
      </w:pPr>
    </w:lvl>
    <w:lvl w:ilvl="7" w:tplc="6BFC26B0" w:tentative="1">
      <w:start w:val="1"/>
      <w:numFmt w:val="lowerLetter"/>
      <w:lvlText w:val="%8."/>
      <w:lvlJc w:val="left"/>
      <w:pPr>
        <w:ind w:left="5760" w:hanging="360"/>
      </w:pPr>
    </w:lvl>
    <w:lvl w:ilvl="8" w:tplc="8E9671D2" w:tentative="1">
      <w:start w:val="1"/>
      <w:numFmt w:val="lowerRoman"/>
      <w:lvlText w:val="%9."/>
      <w:lvlJc w:val="right"/>
      <w:pPr>
        <w:ind w:left="6480" w:hanging="180"/>
      </w:pPr>
    </w:lvl>
  </w:abstractNum>
  <w:abstractNum w:abstractNumId="504" w15:restartNumberingAfterBreak="0">
    <w:nsid w:val="013470C9"/>
    <w:multiLevelType w:val="hybridMultilevel"/>
    <w:tmpl w:val="CE8E9A7C"/>
    <w:lvl w:ilvl="0" w:tplc="41B8C48A">
      <w:start w:val="37"/>
      <w:numFmt w:val="decimal"/>
      <w:lvlText w:val="%1."/>
      <w:lvlJc w:val="left"/>
      <w:pPr>
        <w:ind w:left="720" w:hanging="360"/>
      </w:pPr>
    </w:lvl>
    <w:lvl w:ilvl="1" w:tplc="9ADA1C0A" w:tentative="1">
      <w:start w:val="1"/>
      <w:numFmt w:val="lowerLetter"/>
      <w:lvlText w:val="%2."/>
      <w:lvlJc w:val="left"/>
      <w:pPr>
        <w:ind w:left="1440" w:hanging="360"/>
      </w:pPr>
    </w:lvl>
    <w:lvl w:ilvl="2" w:tplc="1FEE647C" w:tentative="1">
      <w:start w:val="1"/>
      <w:numFmt w:val="lowerRoman"/>
      <w:lvlText w:val="%3."/>
      <w:lvlJc w:val="right"/>
      <w:pPr>
        <w:ind w:left="2160" w:hanging="180"/>
      </w:pPr>
    </w:lvl>
    <w:lvl w:ilvl="3" w:tplc="6C2422BA" w:tentative="1">
      <w:start w:val="1"/>
      <w:numFmt w:val="decimal"/>
      <w:lvlText w:val="%4."/>
      <w:lvlJc w:val="left"/>
      <w:pPr>
        <w:ind w:left="2880" w:hanging="360"/>
      </w:pPr>
    </w:lvl>
    <w:lvl w:ilvl="4" w:tplc="9474BEDE" w:tentative="1">
      <w:start w:val="1"/>
      <w:numFmt w:val="lowerLetter"/>
      <w:lvlText w:val="%5."/>
      <w:lvlJc w:val="left"/>
      <w:pPr>
        <w:ind w:left="3600" w:hanging="360"/>
      </w:pPr>
    </w:lvl>
    <w:lvl w:ilvl="5" w:tplc="ECC62B68" w:tentative="1">
      <w:start w:val="1"/>
      <w:numFmt w:val="lowerRoman"/>
      <w:lvlText w:val="%6."/>
      <w:lvlJc w:val="right"/>
      <w:pPr>
        <w:ind w:left="4320" w:hanging="180"/>
      </w:pPr>
    </w:lvl>
    <w:lvl w:ilvl="6" w:tplc="ABBA7B16" w:tentative="1">
      <w:start w:val="1"/>
      <w:numFmt w:val="decimal"/>
      <w:lvlText w:val="%7."/>
      <w:lvlJc w:val="left"/>
      <w:pPr>
        <w:ind w:left="5040" w:hanging="360"/>
      </w:pPr>
    </w:lvl>
    <w:lvl w:ilvl="7" w:tplc="6BFC26B0" w:tentative="1">
      <w:start w:val="1"/>
      <w:numFmt w:val="lowerLetter"/>
      <w:lvlText w:val="%8."/>
      <w:lvlJc w:val="left"/>
      <w:pPr>
        <w:ind w:left="5760" w:hanging="360"/>
      </w:pPr>
    </w:lvl>
    <w:lvl w:ilvl="8" w:tplc="8E9671D2" w:tentative="1">
      <w:start w:val="1"/>
      <w:numFmt w:val="lowerRoman"/>
      <w:lvlText w:val="%9."/>
      <w:lvlJc w:val="right"/>
      <w:pPr>
        <w:ind w:left="6480" w:hanging="180"/>
      </w:pPr>
    </w:lvl>
  </w:abstractNum>
  <w:abstractNum w:abstractNumId="505" w15:restartNumberingAfterBreak="0">
    <w:nsid w:val="013470CA"/>
    <w:multiLevelType w:val="hybridMultilevel"/>
    <w:tmpl w:val="FD5C7892"/>
    <w:lvl w:ilvl="0" w:tplc="41B8C48A">
      <w:start w:val="38"/>
      <w:numFmt w:val="decimal"/>
      <w:lvlText w:val="%1."/>
      <w:lvlJc w:val="left"/>
      <w:pPr>
        <w:ind w:left="720" w:hanging="360"/>
      </w:pPr>
    </w:lvl>
    <w:lvl w:ilvl="1" w:tplc="9ADA1C0A" w:tentative="1">
      <w:start w:val="1"/>
      <w:numFmt w:val="lowerLetter"/>
      <w:lvlText w:val="%2."/>
      <w:lvlJc w:val="left"/>
      <w:pPr>
        <w:ind w:left="1440" w:hanging="360"/>
      </w:pPr>
    </w:lvl>
    <w:lvl w:ilvl="2" w:tplc="1FEE647C" w:tentative="1">
      <w:start w:val="1"/>
      <w:numFmt w:val="lowerRoman"/>
      <w:lvlText w:val="%3."/>
      <w:lvlJc w:val="right"/>
      <w:pPr>
        <w:ind w:left="2160" w:hanging="180"/>
      </w:pPr>
    </w:lvl>
    <w:lvl w:ilvl="3" w:tplc="6C2422BA" w:tentative="1">
      <w:start w:val="1"/>
      <w:numFmt w:val="decimal"/>
      <w:lvlText w:val="%4."/>
      <w:lvlJc w:val="left"/>
      <w:pPr>
        <w:ind w:left="2880" w:hanging="360"/>
      </w:pPr>
    </w:lvl>
    <w:lvl w:ilvl="4" w:tplc="9474BEDE" w:tentative="1">
      <w:start w:val="1"/>
      <w:numFmt w:val="lowerLetter"/>
      <w:lvlText w:val="%5."/>
      <w:lvlJc w:val="left"/>
      <w:pPr>
        <w:ind w:left="3600" w:hanging="360"/>
      </w:pPr>
    </w:lvl>
    <w:lvl w:ilvl="5" w:tplc="ECC62B68" w:tentative="1">
      <w:start w:val="1"/>
      <w:numFmt w:val="lowerRoman"/>
      <w:lvlText w:val="%6."/>
      <w:lvlJc w:val="right"/>
      <w:pPr>
        <w:ind w:left="4320" w:hanging="180"/>
      </w:pPr>
    </w:lvl>
    <w:lvl w:ilvl="6" w:tplc="ABBA7B16" w:tentative="1">
      <w:start w:val="1"/>
      <w:numFmt w:val="decimal"/>
      <w:lvlText w:val="%7."/>
      <w:lvlJc w:val="left"/>
      <w:pPr>
        <w:ind w:left="5040" w:hanging="360"/>
      </w:pPr>
    </w:lvl>
    <w:lvl w:ilvl="7" w:tplc="6BFC26B0" w:tentative="1">
      <w:start w:val="1"/>
      <w:numFmt w:val="lowerLetter"/>
      <w:lvlText w:val="%8."/>
      <w:lvlJc w:val="left"/>
      <w:pPr>
        <w:ind w:left="5760" w:hanging="360"/>
      </w:pPr>
    </w:lvl>
    <w:lvl w:ilvl="8" w:tplc="8E9671D2" w:tentative="1">
      <w:start w:val="1"/>
      <w:numFmt w:val="lowerRoman"/>
      <w:lvlText w:val="%9."/>
      <w:lvlJc w:val="right"/>
      <w:pPr>
        <w:ind w:left="6480" w:hanging="180"/>
      </w:pPr>
    </w:lvl>
  </w:abstractNum>
  <w:abstractNum w:abstractNumId="506" w15:restartNumberingAfterBreak="0">
    <w:nsid w:val="013470CB"/>
    <w:multiLevelType w:val="hybridMultilevel"/>
    <w:tmpl w:val="E5E8A056"/>
    <w:lvl w:ilvl="0" w:tplc="41B8C48A">
      <w:start w:val="39"/>
      <w:numFmt w:val="decimal"/>
      <w:lvlText w:val="%1."/>
      <w:lvlJc w:val="left"/>
      <w:pPr>
        <w:ind w:left="720" w:hanging="360"/>
      </w:pPr>
    </w:lvl>
    <w:lvl w:ilvl="1" w:tplc="9ADA1C0A" w:tentative="1">
      <w:start w:val="1"/>
      <w:numFmt w:val="lowerLetter"/>
      <w:lvlText w:val="%2."/>
      <w:lvlJc w:val="left"/>
      <w:pPr>
        <w:ind w:left="1440" w:hanging="360"/>
      </w:pPr>
    </w:lvl>
    <w:lvl w:ilvl="2" w:tplc="1FEE647C" w:tentative="1">
      <w:start w:val="1"/>
      <w:numFmt w:val="lowerRoman"/>
      <w:lvlText w:val="%3."/>
      <w:lvlJc w:val="right"/>
      <w:pPr>
        <w:ind w:left="2160" w:hanging="180"/>
      </w:pPr>
    </w:lvl>
    <w:lvl w:ilvl="3" w:tplc="6C2422BA" w:tentative="1">
      <w:start w:val="1"/>
      <w:numFmt w:val="decimal"/>
      <w:lvlText w:val="%4."/>
      <w:lvlJc w:val="left"/>
      <w:pPr>
        <w:ind w:left="2880" w:hanging="360"/>
      </w:pPr>
    </w:lvl>
    <w:lvl w:ilvl="4" w:tplc="9474BEDE" w:tentative="1">
      <w:start w:val="1"/>
      <w:numFmt w:val="lowerLetter"/>
      <w:lvlText w:val="%5."/>
      <w:lvlJc w:val="left"/>
      <w:pPr>
        <w:ind w:left="3600" w:hanging="360"/>
      </w:pPr>
    </w:lvl>
    <w:lvl w:ilvl="5" w:tplc="ECC62B68" w:tentative="1">
      <w:start w:val="1"/>
      <w:numFmt w:val="lowerRoman"/>
      <w:lvlText w:val="%6."/>
      <w:lvlJc w:val="right"/>
      <w:pPr>
        <w:ind w:left="4320" w:hanging="180"/>
      </w:pPr>
    </w:lvl>
    <w:lvl w:ilvl="6" w:tplc="ABBA7B16" w:tentative="1">
      <w:start w:val="1"/>
      <w:numFmt w:val="decimal"/>
      <w:lvlText w:val="%7."/>
      <w:lvlJc w:val="left"/>
      <w:pPr>
        <w:ind w:left="5040" w:hanging="360"/>
      </w:pPr>
    </w:lvl>
    <w:lvl w:ilvl="7" w:tplc="6BFC26B0" w:tentative="1">
      <w:start w:val="1"/>
      <w:numFmt w:val="lowerLetter"/>
      <w:lvlText w:val="%8."/>
      <w:lvlJc w:val="left"/>
      <w:pPr>
        <w:ind w:left="5760" w:hanging="360"/>
      </w:pPr>
    </w:lvl>
    <w:lvl w:ilvl="8" w:tplc="8E9671D2" w:tentative="1">
      <w:start w:val="1"/>
      <w:numFmt w:val="lowerRoman"/>
      <w:lvlText w:val="%9."/>
      <w:lvlJc w:val="right"/>
      <w:pPr>
        <w:ind w:left="6480" w:hanging="180"/>
      </w:pPr>
    </w:lvl>
  </w:abstractNum>
  <w:abstractNum w:abstractNumId="507" w15:restartNumberingAfterBreak="0">
    <w:nsid w:val="013470CC"/>
    <w:multiLevelType w:val="hybridMultilevel"/>
    <w:tmpl w:val="284EA700"/>
    <w:lvl w:ilvl="0" w:tplc="41B8C48A">
      <w:start w:val="40"/>
      <w:numFmt w:val="decimal"/>
      <w:lvlText w:val="%1."/>
      <w:lvlJc w:val="left"/>
      <w:pPr>
        <w:ind w:left="720" w:hanging="360"/>
      </w:pPr>
    </w:lvl>
    <w:lvl w:ilvl="1" w:tplc="9ADA1C0A" w:tentative="1">
      <w:start w:val="1"/>
      <w:numFmt w:val="lowerLetter"/>
      <w:lvlText w:val="%2."/>
      <w:lvlJc w:val="left"/>
      <w:pPr>
        <w:ind w:left="1440" w:hanging="360"/>
      </w:pPr>
    </w:lvl>
    <w:lvl w:ilvl="2" w:tplc="1FEE647C" w:tentative="1">
      <w:start w:val="1"/>
      <w:numFmt w:val="lowerRoman"/>
      <w:lvlText w:val="%3."/>
      <w:lvlJc w:val="right"/>
      <w:pPr>
        <w:ind w:left="2160" w:hanging="180"/>
      </w:pPr>
    </w:lvl>
    <w:lvl w:ilvl="3" w:tplc="6C2422BA" w:tentative="1">
      <w:start w:val="1"/>
      <w:numFmt w:val="decimal"/>
      <w:lvlText w:val="%4."/>
      <w:lvlJc w:val="left"/>
      <w:pPr>
        <w:ind w:left="2880" w:hanging="360"/>
      </w:pPr>
    </w:lvl>
    <w:lvl w:ilvl="4" w:tplc="9474BEDE" w:tentative="1">
      <w:start w:val="1"/>
      <w:numFmt w:val="lowerLetter"/>
      <w:lvlText w:val="%5."/>
      <w:lvlJc w:val="left"/>
      <w:pPr>
        <w:ind w:left="3600" w:hanging="360"/>
      </w:pPr>
    </w:lvl>
    <w:lvl w:ilvl="5" w:tplc="ECC62B68" w:tentative="1">
      <w:start w:val="1"/>
      <w:numFmt w:val="lowerRoman"/>
      <w:lvlText w:val="%6."/>
      <w:lvlJc w:val="right"/>
      <w:pPr>
        <w:ind w:left="4320" w:hanging="180"/>
      </w:pPr>
    </w:lvl>
    <w:lvl w:ilvl="6" w:tplc="ABBA7B16" w:tentative="1">
      <w:start w:val="1"/>
      <w:numFmt w:val="decimal"/>
      <w:lvlText w:val="%7."/>
      <w:lvlJc w:val="left"/>
      <w:pPr>
        <w:ind w:left="5040" w:hanging="360"/>
      </w:pPr>
    </w:lvl>
    <w:lvl w:ilvl="7" w:tplc="6BFC26B0" w:tentative="1">
      <w:start w:val="1"/>
      <w:numFmt w:val="lowerLetter"/>
      <w:lvlText w:val="%8."/>
      <w:lvlJc w:val="left"/>
      <w:pPr>
        <w:ind w:left="5760" w:hanging="360"/>
      </w:pPr>
    </w:lvl>
    <w:lvl w:ilvl="8" w:tplc="8E9671D2" w:tentative="1">
      <w:start w:val="1"/>
      <w:numFmt w:val="lowerRoman"/>
      <w:lvlText w:val="%9."/>
      <w:lvlJc w:val="right"/>
      <w:pPr>
        <w:ind w:left="6480" w:hanging="180"/>
      </w:pPr>
    </w:lvl>
  </w:abstractNum>
  <w:abstractNum w:abstractNumId="508" w15:restartNumberingAfterBreak="0">
    <w:nsid w:val="013470CD"/>
    <w:multiLevelType w:val="hybridMultilevel"/>
    <w:tmpl w:val="50540E5C"/>
    <w:lvl w:ilvl="0" w:tplc="41B8C48A">
      <w:start w:val="41"/>
      <w:numFmt w:val="decimal"/>
      <w:lvlText w:val="%1."/>
      <w:lvlJc w:val="left"/>
      <w:pPr>
        <w:ind w:left="720" w:hanging="360"/>
      </w:pPr>
    </w:lvl>
    <w:lvl w:ilvl="1" w:tplc="9ADA1C0A" w:tentative="1">
      <w:start w:val="1"/>
      <w:numFmt w:val="lowerLetter"/>
      <w:lvlText w:val="%2."/>
      <w:lvlJc w:val="left"/>
      <w:pPr>
        <w:ind w:left="1440" w:hanging="360"/>
      </w:pPr>
    </w:lvl>
    <w:lvl w:ilvl="2" w:tplc="1FEE647C" w:tentative="1">
      <w:start w:val="1"/>
      <w:numFmt w:val="lowerRoman"/>
      <w:lvlText w:val="%3."/>
      <w:lvlJc w:val="right"/>
      <w:pPr>
        <w:ind w:left="2160" w:hanging="180"/>
      </w:pPr>
    </w:lvl>
    <w:lvl w:ilvl="3" w:tplc="6C2422BA" w:tentative="1">
      <w:start w:val="1"/>
      <w:numFmt w:val="decimal"/>
      <w:lvlText w:val="%4."/>
      <w:lvlJc w:val="left"/>
      <w:pPr>
        <w:ind w:left="2880" w:hanging="360"/>
      </w:pPr>
    </w:lvl>
    <w:lvl w:ilvl="4" w:tplc="9474BEDE" w:tentative="1">
      <w:start w:val="1"/>
      <w:numFmt w:val="lowerLetter"/>
      <w:lvlText w:val="%5."/>
      <w:lvlJc w:val="left"/>
      <w:pPr>
        <w:ind w:left="3600" w:hanging="360"/>
      </w:pPr>
    </w:lvl>
    <w:lvl w:ilvl="5" w:tplc="ECC62B68" w:tentative="1">
      <w:start w:val="1"/>
      <w:numFmt w:val="lowerRoman"/>
      <w:lvlText w:val="%6."/>
      <w:lvlJc w:val="right"/>
      <w:pPr>
        <w:ind w:left="4320" w:hanging="180"/>
      </w:pPr>
    </w:lvl>
    <w:lvl w:ilvl="6" w:tplc="ABBA7B16" w:tentative="1">
      <w:start w:val="1"/>
      <w:numFmt w:val="decimal"/>
      <w:lvlText w:val="%7."/>
      <w:lvlJc w:val="left"/>
      <w:pPr>
        <w:ind w:left="5040" w:hanging="360"/>
      </w:pPr>
    </w:lvl>
    <w:lvl w:ilvl="7" w:tplc="6BFC26B0" w:tentative="1">
      <w:start w:val="1"/>
      <w:numFmt w:val="lowerLetter"/>
      <w:lvlText w:val="%8."/>
      <w:lvlJc w:val="left"/>
      <w:pPr>
        <w:ind w:left="5760" w:hanging="360"/>
      </w:pPr>
    </w:lvl>
    <w:lvl w:ilvl="8" w:tplc="8E9671D2" w:tentative="1">
      <w:start w:val="1"/>
      <w:numFmt w:val="lowerRoman"/>
      <w:lvlText w:val="%9."/>
      <w:lvlJc w:val="right"/>
      <w:pPr>
        <w:ind w:left="6480" w:hanging="180"/>
      </w:pPr>
    </w:lvl>
  </w:abstractNum>
  <w:abstractNum w:abstractNumId="509" w15:restartNumberingAfterBreak="0">
    <w:nsid w:val="013470CE"/>
    <w:multiLevelType w:val="hybridMultilevel"/>
    <w:tmpl w:val="2648E7A8"/>
    <w:lvl w:ilvl="0" w:tplc="41B8C48A">
      <w:start w:val="42"/>
      <w:numFmt w:val="decimal"/>
      <w:lvlText w:val="%1."/>
      <w:lvlJc w:val="left"/>
      <w:pPr>
        <w:ind w:left="720" w:hanging="360"/>
      </w:pPr>
    </w:lvl>
    <w:lvl w:ilvl="1" w:tplc="9ADA1C0A" w:tentative="1">
      <w:start w:val="1"/>
      <w:numFmt w:val="lowerLetter"/>
      <w:lvlText w:val="%2."/>
      <w:lvlJc w:val="left"/>
      <w:pPr>
        <w:ind w:left="1440" w:hanging="360"/>
      </w:pPr>
    </w:lvl>
    <w:lvl w:ilvl="2" w:tplc="1FEE647C" w:tentative="1">
      <w:start w:val="1"/>
      <w:numFmt w:val="lowerRoman"/>
      <w:lvlText w:val="%3."/>
      <w:lvlJc w:val="right"/>
      <w:pPr>
        <w:ind w:left="2160" w:hanging="180"/>
      </w:pPr>
    </w:lvl>
    <w:lvl w:ilvl="3" w:tplc="6C2422BA" w:tentative="1">
      <w:start w:val="1"/>
      <w:numFmt w:val="decimal"/>
      <w:lvlText w:val="%4."/>
      <w:lvlJc w:val="left"/>
      <w:pPr>
        <w:ind w:left="2880" w:hanging="360"/>
      </w:pPr>
    </w:lvl>
    <w:lvl w:ilvl="4" w:tplc="9474BEDE" w:tentative="1">
      <w:start w:val="1"/>
      <w:numFmt w:val="lowerLetter"/>
      <w:lvlText w:val="%5."/>
      <w:lvlJc w:val="left"/>
      <w:pPr>
        <w:ind w:left="3600" w:hanging="360"/>
      </w:pPr>
    </w:lvl>
    <w:lvl w:ilvl="5" w:tplc="ECC62B68" w:tentative="1">
      <w:start w:val="1"/>
      <w:numFmt w:val="lowerRoman"/>
      <w:lvlText w:val="%6."/>
      <w:lvlJc w:val="right"/>
      <w:pPr>
        <w:ind w:left="4320" w:hanging="180"/>
      </w:pPr>
    </w:lvl>
    <w:lvl w:ilvl="6" w:tplc="ABBA7B16" w:tentative="1">
      <w:start w:val="1"/>
      <w:numFmt w:val="decimal"/>
      <w:lvlText w:val="%7."/>
      <w:lvlJc w:val="left"/>
      <w:pPr>
        <w:ind w:left="5040" w:hanging="360"/>
      </w:pPr>
    </w:lvl>
    <w:lvl w:ilvl="7" w:tplc="6BFC26B0" w:tentative="1">
      <w:start w:val="1"/>
      <w:numFmt w:val="lowerLetter"/>
      <w:lvlText w:val="%8."/>
      <w:lvlJc w:val="left"/>
      <w:pPr>
        <w:ind w:left="5760" w:hanging="360"/>
      </w:pPr>
    </w:lvl>
    <w:lvl w:ilvl="8" w:tplc="8E9671D2" w:tentative="1">
      <w:start w:val="1"/>
      <w:numFmt w:val="lowerRoman"/>
      <w:lvlText w:val="%9."/>
      <w:lvlJc w:val="right"/>
      <w:pPr>
        <w:ind w:left="6480" w:hanging="180"/>
      </w:pPr>
    </w:lvl>
  </w:abstractNum>
  <w:abstractNum w:abstractNumId="510" w15:restartNumberingAfterBreak="0">
    <w:nsid w:val="013470CF"/>
    <w:multiLevelType w:val="hybridMultilevel"/>
    <w:tmpl w:val="DF36BDE4"/>
    <w:lvl w:ilvl="0" w:tplc="41B8C48A">
      <w:start w:val="43"/>
      <w:numFmt w:val="decimal"/>
      <w:lvlText w:val="%1."/>
      <w:lvlJc w:val="left"/>
      <w:pPr>
        <w:ind w:left="720" w:hanging="360"/>
      </w:pPr>
    </w:lvl>
    <w:lvl w:ilvl="1" w:tplc="9ADA1C0A" w:tentative="1">
      <w:start w:val="1"/>
      <w:numFmt w:val="lowerLetter"/>
      <w:lvlText w:val="%2."/>
      <w:lvlJc w:val="left"/>
      <w:pPr>
        <w:ind w:left="1440" w:hanging="360"/>
      </w:pPr>
    </w:lvl>
    <w:lvl w:ilvl="2" w:tplc="1FEE647C" w:tentative="1">
      <w:start w:val="1"/>
      <w:numFmt w:val="lowerRoman"/>
      <w:lvlText w:val="%3."/>
      <w:lvlJc w:val="right"/>
      <w:pPr>
        <w:ind w:left="2160" w:hanging="180"/>
      </w:pPr>
    </w:lvl>
    <w:lvl w:ilvl="3" w:tplc="6C2422BA" w:tentative="1">
      <w:start w:val="1"/>
      <w:numFmt w:val="decimal"/>
      <w:lvlText w:val="%4."/>
      <w:lvlJc w:val="left"/>
      <w:pPr>
        <w:ind w:left="2880" w:hanging="360"/>
      </w:pPr>
    </w:lvl>
    <w:lvl w:ilvl="4" w:tplc="9474BEDE" w:tentative="1">
      <w:start w:val="1"/>
      <w:numFmt w:val="lowerLetter"/>
      <w:lvlText w:val="%5."/>
      <w:lvlJc w:val="left"/>
      <w:pPr>
        <w:ind w:left="3600" w:hanging="360"/>
      </w:pPr>
    </w:lvl>
    <w:lvl w:ilvl="5" w:tplc="ECC62B68" w:tentative="1">
      <w:start w:val="1"/>
      <w:numFmt w:val="lowerRoman"/>
      <w:lvlText w:val="%6."/>
      <w:lvlJc w:val="right"/>
      <w:pPr>
        <w:ind w:left="4320" w:hanging="180"/>
      </w:pPr>
    </w:lvl>
    <w:lvl w:ilvl="6" w:tplc="ABBA7B16" w:tentative="1">
      <w:start w:val="1"/>
      <w:numFmt w:val="decimal"/>
      <w:lvlText w:val="%7."/>
      <w:lvlJc w:val="left"/>
      <w:pPr>
        <w:ind w:left="5040" w:hanging="360"/>
      </w:pPr>
    </w:lvl>
    <w:lvl w:ilvl="7" w:tplc="6BFC26B0" w:tentative="1">
      <w:start w:val="1"/>
      <w:numFmt w:val="lowerLetter"/>
      <w:lvlText w:val="%8."/>
      <w:lvlJc w:val="left"/>
      <w:pPr>
        <w:ind w:left="5760" w:hanging="360"/>
      </w:pPr>
    </w:lvl>
    <w:lvl w:ilvl="8" w:tplc="8E9671D2" w:tentative="1">
      <w:start w:val="1"/>
      <w:numFmt w:val="lowerRoman"/>
      <w:lvlText w:val="%9."/>
      <w:lvlJc w:val="right"/>
      <w:pPr>
        <w:ind w:left="6480" w:hanging="180"/>
      </w:pPr>
    </w:lvl>
  </w:abstractNum>
  <w:abstractNum w:abstractNumId="511" w15:restartNumberingAfterBreak="0">
    <w:nsid w:val="013470D0"/>
    <w:multiLevelType w:val="hybridMultilevel"/>
    <w:tmpl w:val="506006D0"/>
    <w:lvl w:ilvl="0" w:tplc="41B8C48A">
      <w:start w:val="44"/>
      <w:numFmt w:val="decimal"/>
      <w:lvlText w:val="%1."/>
      <w:lvlJc w:val="left"/>
      <w:pPr>
        <w:ind w:left="720" w:hanging="360"/>
      </w:pPr>
    </w:lvl>
    <w:lvl w:ilvl="1" w:tplc="9ADA1C0A" w:tentative="1">
      <w:start w:val="1"/>
      <w:numFmt w:val="lowerLetter"/>
      <w:lvlText w:val="%2."/>
      <w:lvlJc w:val="left"/>
      <w:pPr>
        <w:ind w:left="1440" w:hanging="360"/>
      </w:pPr>
    </w:lvl>
    <w:lvl w:ilvl="2" w:tplc="1FEE647C" w:tentative="1">
      <w:start w:val="1"/>
      <w:numFmt w:val="lowerRoman"/>
      <w:lvlText w:val="%3."/>
      <w:lvlJc w:val="right"/>
      <w:pPr>
        <w:ind w:left="2160" w:hanging="180"/>
      </w:pPr>
    </w:lvl>
    <w:lvl w:ilvl="3" w:tplc="6C2422BA" w:tentative="1">
      <w:start w:val="1"/>
      <w:numFmt w:val="decimal"/>
      <w:lvlText w:val="%4."/>
      <w:lvlJc w:val="left"/>
      <w:pPr>
        <w:ind w:left="2880" w:hanging="360"/>
      </w:pPr>
    </w:lvl>
    <w:lvl w:ilvl="4" w:tplc="9474BEDE" w:tentative="1">
      <w:start w:val="1"/>
      <w:numFmt w:val="lowerLetter"/>
      <w:lvlText w:val="%5."/>
      <w:lvlJc w:val="left"/>
      <w:pPr>
        <w:ind w:left="3600" w:hanging="360"/>
      </w:pPr>
    </w:lvl>
    <w:lvl w:ilvl="5" w:tplc="ECC62B68" w:tentative="1">
      <w:start w:val="1"/>
      <w:numFmt w:val="lowerRoman"/>
      <w:lvlText w:val="%6."/>
      <w:lvlJc w:val="right"/>
      <w:pPr>
        <w:ind w:left="4320" w:hanging="180"/>
      </w:pPr>
    </w:lvl>
    <w:lvl w:ilvl="6" w:tplc="ABBA7B16" w:tentative="1">
      <w:start w:val="1"/>
      <w:numFmt w:val="decimal"/>
      <w:lvlText w:val="%7."/>
      <w:lvlJc w:val="left"/>
      <w:pPr>
        <w:ind w:left="5040" w:hanging="360"/>
      </w:pPr>
    </w:lvl>
    <w:lvl w:ilvl="7" w:tplc="6BFC26B0" w:tentative="1">
      <w:start w:val="1"/>
      <w:numFmt w:val="lowerLetter"/>
      <w:lvlText w:val="%8."/>
      <w:lvlJc w:val="left"/>
      <w:pPr>
        <w:ind w:left="5760" w:hanging="360"/>
      </w:pPr>
    </w:lvl>
    <w:lvl w:ilvl="8" w:tplc="8E9671D2" w:tentative="1">
      <w:start w:val="1"/>
      <w:numFmt w:val="lowerRoman"/>
      <w:lvlText w:val="%9."/>
      <w:lvlJc w:val="right"/>
      <w:pPr>
        <w:ind w:left="6480" w:hanging="180"/>
      </w:pPr>
    </w:lvl>
  </w:abstractNum>
  <w:abstractNum w:abstractNumId="512" w15:restartNumberingAfterBreak="0">
    <w:nsid w:val="013470D1"/>
    <w:multiLevelType w:val="hybridMultilevel"/>
    <w:tmpl w:val="66043B06"/>
    <w:lvl w:ilvl="0" w:tplc="41B8C48A">
      <w:start w:val="45"/>
      <w:numFmt w:val="decimal"/>
      <w:lvlText w:val="%1."/>
      <w:lvlJc w:val="left"/>
      <w:pPr>
        <w:ind w:left="720" w:hanging="360"/>
      </w:pPr>
    </w:lvl>
    <w:lvl w:ilvl="1" w:tplc="9ADA1C0A" w:tentative="1">
      <w:start w:val="1"/>
      <w:numFmt w:val="lowerLetter"/>
      <w:lvlText w:val="%2."/>
      <w:lvlJc w:val="left"/>
      <w:pPr>
        <w:ind w:left="1440" w:hanging="360"/>
      </w:pPr>
    </w:lvl>
    <w:lvl w:ilvl="2" w:tplc="1FEE647C" w:tentative="1">
      <w:start w:val="1"/>
      <w:numFmt w:val="lowerRoman"/>
      <w:lvlText w:val="%3."/>
      <w:lvlJc w:val="right"/>
      <w:pPr>
        <w:ind w:left="2160" w:hanging="180"/>
      </w:pPr>
    </w:lvl>
    <w:lvl w:ilvl="3" w:tplc="6C2422BA" w:tentative="1">
      <w:start w:val="1"/>
      <w:numFmt w:val="decimal"/>
      <w:lvlText w:val="%4."/>
      <w:lvlJc w:val="left"/>
      <w:pPr>
        <w:ind w:left="2880" w:hanging="360"/>
      </w:pPr>
    </w:lvl>
    <w:lvl w:ilvl="4" w:tplc="9474BEDE" w:tentative="1">
      <w:start w:val="1"/>
      <w:numFmt w:val="lowerLetter"/>
      <w:lvlText w:val="%5."/>
      <w:lvlJc w:val="left"/>
      <w:pPr>
        <w:ind w:left="3600" w:hanging="360"/>
      </w:pPr>
    </w:lvl>
    <w:lvl w:ilvl="5" w:tplc="ECC62B68" w:tentative="1">
      <w:start w:val="1"/>
      <w:numFmt w:val="lowerRoman"/>
      <w:lvlText w:val="%6."/>
      <w:lvlJc w:val="right"/>
      <w:pPr>
        <w:ind w:left="4320" w:hanging="180"/>
      </w:pPr>
    </w:lvl>
    <w:lvl w:ilvl="6" w:tplc="ABBA7B16" w:tentative="1">
      <w:start w:val="1"/>
      <w:numFmt w:val="decimal"/>
      <w:lvlText w:val="%7."/>
      <w:lvlJc w:val="left"/>
      <w:pPr>
        <w:ind w:left="5040" w:hanging="360"/>
      </w:pPr>
    </w:lvl>
    <w:lvl w:ilvl="7" w:tplc="6BFC26B0" w:tentative="1">
      <w:start w:val="1"/>
      <w:numFmt w:val="lowerLetter"/>
      <w:lvlText w:val="%8."/>
      <w:lvlJc w:val="left"/>
      <w:pPr>
        <w:ind w:left="5760" w:hanging="360"/>
      </w:pPr>
    </w:lvl>
    <w:lvl w:ilvl="8" w:tplc="8E9671D2" w:tentative="1">
      <w:start w:val="1"/>
      <w:numFmt w:val="lowerRoman"/>
      <w:lvlText w:val="%9."/>
      <w:lvlJc w:val="right"/>
      <w:pPr>
        <w:ind w:left="6480" w:hanging="180"/>
      </w:pPr>
    </w:lvl>
  </w:abstractNum>
  <w:abstractNum w:abstractNumId="513" w15:restartNumberingAfterBreak="0">
    <w:nsid w:val="013470D2"/>
    <w:multiLevelType w:val="hybridMultilevel"/>
    <w:tmpl w:val="4BC43044"/>
    <w:lvl w:ilvl="0" w:tplc="41B8C48A">
      <w:start w:val="46"/>
      <w:numFmt w:val="decimal"/>
      <w:lvlText w:val="%1."/>
      <w:lvlJc w:val="left"/>
      <w:pPr>
        <w:ind w:left="720" w:hanging="360"/>
      </w:pPr>
    </w:lvl>
    <w:lvl w:ilvl="1" w:tplc="9ADA1C0A" w:tentative="1">
      <w:start w:val="1"/>
      <w:numFmt w:val="lowerLetter"/>
      <w:lvlText w:val="%2."/>
      <w:lvlJc w:val="left"/>
      <w:pPr>
        <w:ind w:left="1440" w:hanging="360"/>
      </w:pPr>
    </w:lvl>
    <w:lvl w:ilvl="2" w:tplc="1FEE647C" w:tentative="1">
      <w:start w:val="1"/>
      <w:numFmt w:val="lowerRoman"/>
      <w:lvlText w:val="%3."/>
      <w:lvlJc w:val="right"/>
      <w:pPr>
        <w:ind w:left="2160" w:hanging="180"/>
      </w:pPr>
    </w:lvl>
    <w:lvl w:ilvl="3" w:tplc="6C2422BA" w:tentative="1">
      <w:start w:val="1"/>
      <w:numFmt w:val="decimal"/>
      <w:lvlText w:val="%4."/>
      <w:lvlJc w:val="left"/>
      <w:pPr>
        <w:ind w:left="2880" w:hanging="360"/>
      </w:pPr>
    </w:lvl>
    <w:lvl w:ilvl="4" w:tplc="9474BEDE" w:tentative="1">
      <w:start w:val="1"/>
      <w:numFmt w:val="lowerLetter"/>
      <w:lvlText w:val="%5."/>
      <w:lvlJc w:val="left"/>
      <w:pPr>
        <w:ind w:left="3600" w:hanging="360"/>
      </w:pPr>
    </w:lvl>
    <w:lvl w:ilvl="5" w:tplc="ECC62B68" w:tentative="1">
      <w:start w:val="1"/>
      <w:numFmt w:val="lowerRoman"/>
      <w:lvlText w:val="%6."/>
      <w:lvlJc w:val="right"/>
      <w:pPr>
        <w:ind w:left="4320" w:hanging="180"/>
      </w:pPr>
    </w:lvl>
    <w:lvl w:ilvl="6" w:tplc="ABBA7B16" w:tentative="1">
      <w:start w:val="1"/>
      <w:numFmt w:val="decimal"/>
      <w:lvlText w:val="%7."/>
      <w:lvlJc w:val="left"/>
      <w:pPr>
        <w:ind w:left="5040" w:hanging="360"/>
      </w:pPr>
    </w:lvl>
    <w:lvl w:ilvl="7" w:tplc="6BFC26B0" w:tentative="1">
      <w:start w:val="1"/>
      <w:numFmt w:val="lowerLetter"/>
      <w:lvlText w:val="%8."/>
      <w:lvlJc w:val="left"/>
      <w:pPr>
        <w:ind w:left="5760" w:hanging="360"/>
      </w:pPr>
    </w:lvl>
    <w:lvl w:ilvl="8" w:tplc="8E9671D2" w:tentative="1">
      <w:start w:val="1"/>
      <w:numFmt w:val="lowerRoman"/>
      <w:lvlText w:val="%9."/>
      <w:lvlJc w:val="right"/>
      <w:pPr>
        <w:ind w:left="6480" w:hanging="180"/>
      </w:pPr>
    </w:lvl>
  </w:abstractNum>
  <w:abstractNum w:abstractNumId="514" w15:restartNumberingAfterBreak="0">
    <w:nsid w:val="013470D3"/>
    <w:multiLevelType w:val="hybridMultilevel"/>
    <w:tmpl w:val="45E2460A"/>
    <w:lvl w:ilvl="0" w:tplc="41B8C48A">
      <w:start w:val="47"/>
      <w:numFmt w:val="decimal"/>
      <w:lvlText w:val="%1."/>
      <w:lvlJc w:val="left"/>
      <w:pPr>
        <w:ind w:left="720" w:hanging="360"/>
      </w:pPr>
    </w:lvl>
    <w:lvl w:ilvl="1" w:tplc="9ADA1C0A" w:tentative="1">
      <w:start w:val="1"/>
      <w:numFmt w:val="lowerLetter"/>
      <w:lvlText w:val="%2."/>
      <w:lvlJc w:val="left"/>
      <w:pPr>
        <w:ind w:left="1440" w:hanging="360"/>
      </w:pPr>
    </w:lvl>
    <w:lvl w:ilvl="2" w:tplc="1FEE647C" w:tentative="1">
      <w:start w:val="1"/>
      <w:numFmt w:val="lowerRoman"/>
      <w:lvlText w:val="%3."/>
      <w:lvlJc w:val="right"/>
      <w:pPr>
        <w:ind w:left="2160" w:hanging="180"/>
      </w:pPr>
    </w:lvl>
    <w:lvl w:ilvl="3" w:tplc="6C2422BA" w:tentative="1">
      <w:start w:val="1"/>
      <w:numFmt w:val="decimal"/>
      <w:lvlText w:val="%4."/>
      <w:lvlJc w:val="left"/>
      <w:pPr>
        <w:ind w:left="2880" w:hanging="360"/>
      </w:pPr>
    </w:lvl>
    <w:lvl w:ilvl="4" w:tplc="9474BEDE" w:tentative="1">
      <w:start w:val="1"/>
      <w:numFmt w:val="lowerLetter"/>
      <w:lvlText w:val="%5."/>
      <w:lvlJc w:val="left"/>
      <w:pPr>
        <w:ind w:left="3600" w:hanging="360"/>
      </w:pPr>
    </w:lvl>
    <w:lvl w:ilvl="5" w:tplc="ECC62B68" w:tentative="1">
      <w:start w:val="1"/>
      <w:numFmt w:val="lowerRoman"/>
      <w:lvlText w:val="%6."/>
      <w:lvlJc w:val="right"/>
      <w:pPr>
        <w:ind w:left="4320" w:hanging="180"/>
      </w:pPr>
    </w:lvl>
    <w:lvl w:ilvl="6" w:tplc="ABBA7B16" w:tentative="1">
      <w:start w:val="1"/>
      <w:numFmt w:val="decimal"/>
      <w:lvlText w:val="%7."/>
      <w:lvlJc w:val="left"/>
      <w:pPr>
        <w:ind w:left="5040" w:hanging="360"/>
      </w:pPr>
    </w:lvl>
    <w:lvl w:ilvl="7" w:tplc="6BFC26B0" w:tentative="1">
      <w:start w:val="1"/>
      <w:numFmt w:val="lowerLetter"/>
      <w:lvlText w:val="%8."/>
      <w:lvlJc w:val="left"/>
      <w:pPr>
        <w:ind w:left="5760" w:hanging="360"/>
      </w:pPr>
    </w:lvl>
    <w:lvl w:ilvl="8" w:tplc="8E9671D2" w:tentative="1">
      <w:start w:val="1"/>
      <w:numFmt w:val="lowerRoman"/>
      <w:lvlText w:val="%9."/>
      <w:lvlJc w:val="right"/>
      <w:pPr>
        <w:ind w:left="6480" w:hanging="180"/>
      </w:pPr>
    </w:lvl>
  </w:abstractNum>
  <w:abstractNum w:abstractNumId="515" w15:restartNumberingAfterBreak="0">
    <w:nsid w:val="013470D4"/>
    <w:multiLevelType w:val="hybridMultilevel"/>
    <w:tmpl w:val="6F5ED4F8"/>
    <w:lvl w:ilvl="0" w:tplc="41B8C48A">
      <w:start w:val="48"/>
      <w:numFmt w:val="decimal"/>
      <w:lvlText w:val="%1."/>
      <w:lvlJc w:val="left"/>
      <w:pPr>
        <w:ind w:left="720" w:hanging="360"/>
      </w:pPr>
    </w:lvl>
    <w:lvl w:ilvl="1" w:tplc="9ADA1C0A" w:tentative="1">
      <w:start w:val="1"/>
      <w:numFmt w:val="lowerLetter"/>
      <w:lvlText w:val="%2."/>
      <w:lvlJc w:val="left"/>
      <w:pPr>
        <w:ind w:left="1440" w:hanging="360"/>
      </w:pPr>
    </w:lvl>
    <w:lvl w:ilvl="2" w:tplc="1FEE647C" w:tentative="1">
      <w:start w:val="1"/>
      <w:numFmt w:val="lowerRoman"/>
      <w:lvlText w:val="%3."/>
      <w:lvlJc w:val="right"/>
      <w:pPr>
        <w:ind w:left="2160" w:hanging="180"/>
      </w:pPr>
    </w:lvl>
    <w:lvl w:ilvl="3" w:tplc="6C2422BA" w:tentative="1">
      <w:start w:val="1"/>
      <w:numFmt w:val="decimal"/>
      <w:lvlText w:val="%4."/>
      <w:lvlJc w:val="left"/>
      <w:pPr>
        <w:ind w:left="2880" w:hanging="360"/>
      </w:pPr>
    </w:lvl>
    <w:lvl w:ilvl="4" w:tplc="9474BEDE" w:tentative="1">
      <w:start w:val="1"/>
      <w:numFmt w:val="lowerLetter"/>
      <w:lvlText w:val="%5."/>
      <w:lvlJc w:val="left"/>
      <w:pPr>
        <w:ind w:left="3600" w:hanging="360"/>
      </w:pPr>
    </w:lvl>
    <w:lvl w:ilvl="5" w:tplc="ECC62B68" w:tentative="1">
      <w:start w:val="1"/>
      <w:numFmt w:val="lowerRoman"/>
      <w:lvlText w:val="%6."/>
      <w:lvlJc w:val="right"/>
      <w:pPr>
        <w:ind w:left="4320" w:hanging="180"/>
      </w:pPr>
    </w:lvl>
    <w:lvl w:ilvl="6" w:tplc="ABBA7B16" w:tentative="1">
      <w:start w:val="1"/>
      <w:numFmt w:val="decimal"/>
      <w:lvlText w:val="%7."/>
      <w:lvlJc w:val="left"/>
      <w:pPr>
        <w:ind w:left="5040" w:hanging="360"/>
      </w:pPr>
    </w:lvl>
    <w:lvl w:ilvl="7" w:tplc="6BFC26B0" w:tentative="1">
      <w:start w:val="1"/>
      <w:numFmt w:val="lowerLetter"/>
      <w:lvlText w:val="%8."/>
      <w:lvlJc w:val="left"/>
      <w:pPr>
        <w:ind w:left="5760" w:hanging="360"/>
      </w:pPr>
    </w:lvl>
    <w:lvl w:ilvl="8" w:tplc="8E9671D2" w:tentative="1">
      <w:start w:val="1"/>
      <w:numFmt w:val="lowerRoman"/>
      <w:lvlText w:val="%9."/>
      <w:lvlJc w:val="right"/>
      <w:pPr>
        <w:ind w:left="6480" w:hanging="180"/>
      </w:pPr>
    </w:lvl>
  </w:abstractNum>
  <w:abstractNum w:abstractNumId="516" w15:restartNumberingAfterBreak="0">
    <w:nsid w:val="013470D5"/>
    <w:multiLevelType w:val="hybridMultilevel"/>
    <w:tmpl w:val="F7A4F39E"/>
    <w:lvl w:ilvl="0" w:tplc="41B8C48A">
      <w:start w:val="49"/>
      <w:numFmt w:val="decimal"/>
      <w:lvlText w:val="%1."/>
      <w:lvlJc w:val="left"/>
      <w:pPr>
        <w:ind w:left="720" w:hanging="360"/>
      </w:pPr>
    </w:lvl>
    <w:lvl w:ilvl="1" w:tplc="9ADA1C0A" w:tentative="1">
      <w:start w:val="1"/>
      <w:numFmt w:val="lowerLetter"/>
      <w:lvlText w:val="%2."/>
      <w:lvlJc w:val="left"/>
      <w:pPr>
        <w:ind w:left="1440" w:hanging="360"/>
      </w:pPr>
    </w:lvl>
    <w:lvl w:ilvl="2" w:tplc="1FEE647C" w:tentative="1">
      <w:start w:val="1"/>
      <w:numFmt w:val="lowerRoman"/>
      <w:lvlText w:val="%3."/>
      <w:lvlJc w:val="right"/>
      <w:pPr>
        <w:ind w:left="2160" w:hanging="180"/>
      </w:pPr>
    </w:lvl>
    <w:lvl w:ilvl="3" w:tplc="6C2422BA" w:tentative="1">
      <w:start w:val="1"/>
      <w:numFmt w:val="decimal"/>
      <w:lvlText w:val="%4."/>
      <w:lvlJc w:val="left"/>
      <w:pPr>
        <w:ind w:left="2880" w:hanging="360"/>
      </w:pPr>
    </w:lvl>
    <w:lvl w:ilvl="4" w:tplc="9474BEDE" w:tentative="1">
      <w:start w:val="1"/>
      <w:numFmt w:val="lowerLetter"/>
      <w:lvlText w:val="%5."/>
      <w:lvlJc w:val="left"/>
      <w:pPr>
        <w:ind w:left="3600" w:hanging="360"/>
      </w:pPr>
    </w:lvl>
    <w:lvl w:ilvl="5" w:tplc="ECC62B68" w:tentative="1">
      <w:start w:val="1"/>
      <w:numFmt w:val="lowerRoman"/>
      <w:lvlText w:val="%6."/>
      <w:lvlJc w:val="right"/>
      <w:pPr>
        <w:ind w:left="4320" w:hanging="180"/>
      </w:pPr>
    </w:lvl>
    <w:lvl w:ilvl="6" w:tplc="ABBA7B16" w:tentative="1">
      <w:start w:val="1"/>
      <w:numFmt w:val="decimal"/>
      <w:lvlText w:val="%7."/>
      <w:lvlJc w:val="left"/>
      <w:pPr>
        <w:ind w:left="5040" w:hanging="360"/>
      </w:pPr>
    </w:lvl>
    <w:lvl w:ilvl="7" w:tplc="6BFC26B0" w:tentative="1">
      <w:start w:val="1"/>
      <w:numFmt w:val="lowerLetter"/>
      <w:lvlText w:val="%8."/>
      <w:lvlJc w:val="left"/>
      <w:pPr>
        <w:ind w:left="5760" w:hanging="360"/>
      </w:pPr>
    </w:lvl>
    <w:lvl w:ilvl="8" w:tplc="8E9671D2" w:tentative="1">
      <w:start w:val="1"/>
      <w:numFmt w:val="lowerRoman"/>
      <w:lvlText w:val="%9."/>
      <w:lvlJc w:val="right"/>
      <w:pPr>
        <w:ind w:left="6480" w:hanging="180"/>
      </w:pPr>
    </w:lvl>
  </w:abstractNum>
  <w:abstractNum w:abstractNumId="517" w15:restartNumberingAfterBreak="0">
    <w:nsid w:val="013470D6"/>
    <w:multiLevelType w:val="hybridMultilevel"/>
    <w:tmpl w:val="760AF974"/>
    <w:lvl w:ilvl="0" w:tplc="41B8C48A">
      <w:start w:val="50"/>
      <w:numFmt w:val="decimal"/>
      <w:lvlText w:val="%1."/>
      <w:lvlJc w:val="left"/>
      <w:pPr>
        <w:ind w:left="720" w:hanging="360"/>
      </w:pPr>
    </w:lvl>
    <w:lvl w:ilvl="1" w:tplc="9ADA1C0A" w:tentative="1">
      <w:start w:val="1"/>
      <w:numFmt w:val="lowerLetter"/>
      <w:lvlText w:val="%2."/>
      <w:lvlJc w:val="left"/>
      <w:pPr>
        <w:ind w:left="1440" w:hanging="360"/>
      </w:pPr>
    </w:lvl>
    <w:lvl w:ilvl="2" w:tplc="1FEE647C" w:tentative="1">
      <w:start w:val="1"/>
      <w:numFmt w:val="lowerRoman"/>
      <w:lvlText w:val="%3."/>
      <w:lvlJc w:val="right"/>
      <w:pPr>
        <w:ind w:left="2160" w:hanging="180"/>
      </w:pPr>
    </w:lvl>
    <w:lvl w:ilvl="3" w:tplc="6C2422BA" w:tentative="1">
      <w:start w:val="1"/>
      <w:numFmt w:val="decimal"/>
      <w:lvlText w:val="%4."/>
      <w:lvlJc w:val="left"/>
      <w:pPr>
        <w:ind w:left="2880" w:hanging="360"/>
      </w:pPr>
    </w:lvl>
    <w:lvl w:ilvl="4" w:tplc="9474BEDE" w:tentative="1">
      <w:start w:val="1"/>
      <w:numFmt w:val="lowerLetter"/>
      <w:lvlText w:val="%5."/>
      <w:lvlJc w:val="left"/>
      <w:pPr>
        <w:ind w:left="3600" w:hanging="360"/>
      </w:pPr>
    </w:lvl>
    <w:lvl w:ilvl="5" w:tplc="ECC62B68" w:tentative="1">
      <w:start w:val="1"/>
      <w:numFmt w:val="lowerRoman"/>
      <w:lvlText w:val="%6."/>
      <w:lvlJc w:val="right"/>
      <w:pPr>
        <w:ind w:left="4320" w:hanging="180"/>
      </w:pPr>
    </w:lvl>
    <w:lvl w:ilvl="6" w:tplc="ABBA7B16" w:tentative="1">
      <w:start w:val="1"/>
      <w:numFmt w:val="decimal"/>
      <w:lvlText w:val="%7."/>
      <w:lvlJc w:val="left"/>
      <w:pPr>
        <w:ind w:left="5040" w:hanging="360"/>
      </w:pPr>
    </w:lvl>
    <w:lvl w:ilvl="7" w:tplc="6BFC26B0" w:tentative="1">
      <w:start w:val="1"/>
      <w:numFmt w:val="lowerLetter"/>
      <w:lvlText w:val="%8."/>
      <w:lvlJc w:val="left"/>
      <w:pPr>
        <w:ind w:left="5760" w:hanging="360"/>
      </w:pPr>
    </w:lvl>
    <w:lvl w:ilvl="8" w:tplc="8E9671D2" w:tentative="1">
      <w:start w:val="1"/>
      <w:numFmt w:val="lowerRoman"/>
      <w:lvlText w:val="%9."/>
      <w:lvlJc w:val="right"/>
      <w:pPr>
        <w:ind w:left="6480" w:hanging="180"/>
      </w:pPr>
    </w:lvl>
  </w:abstractNum>
  <w:abstractNum w:abstractNumId="518" w15:restartNumberingAfterBreak="0">
    <w:nsid w:val="013470D7"/>
    <w:multiLevelType w:val="hybridMultilevel"/>
    <w:tmpl w:val="05447FBC"/>
    <w:lvl w:ilvl="0" w:tplc="41B8C48A">
      <w:start w:val="51"/>
      <w:numFmt w:val="decimal"/>
      <w:lvlText w:val="%1."/>
      <w:lvlJc w:val="left"/>
      <w:pPr>
        <w:ind w:left="720" w:hanging="360"/>
      </w:pPr>
    </w:lvl>
    <w:lvl w:ilvl="1" w:tplc="9ADA1C0A" w:tentative="1">
      <w:start w:val="1"/>
      <w:numFmt w:val="lowerLetter"/>
      <w:lvlText w:val="%2."/>
      <w:lvlJc w:val="left"/>
      <w:pPr>
        <w:ind w:left="1440" w:hanging="360"/>
      </w:pPr>
    </w:lvl>
    <w:lvl w:ilvl="2" w:tplc="1FEE647C" w:tentative="1">
      <w:start w:val="1"/>
      <w:numFmt w:val="lowerRoman"/>
      <w:lvlText w:val="%3."/>
      <w:lvlJc w:val="right"/>
      <w:pPr>
        <w:ind w:left="2160" w:hanging="180"/>
      </w:pPr>
    </w:lvl>
    <w:lvl w:ilvl="3" w:tplc="6C2422BA" w:tentative="1">
      <w:start w:val="1"/>
      <w:numFmt w:val="decimal"/>
      <w:lvlText w:val="%4."/>
      <w:lvlJc w:val="left"/>
      <w:pPr>
        <w:ind w:left="2880" w:hanging="360"/>
      </w:pPr>
    </w:lvl>
    <w:lvl w:ilvl="4" w:tplc="9474BEDE" w:tentative="1">
      <w:start w:val="1"/>
      <w:numFmt w:val="lowerLetter"/>
      <w:lvlText w:val="%5."/>
      <w:lvlJc w:val="left"/>
      <w:pPr>
        <w:ind w:left="3600" w:hanging="360"/>
      </w:pPr>
    </w:lvl>
    <w:lvl w:ilvl="5" w:tplc="ECC62B68" w:tentative="1">
      <w:start w:val="1"/>
      <w:numFmt w:val="lowerRoman"/>
      <w:lvlText w:val="%6."/>
      <w:lvlJc w:val="right"/>
      <w:pPr>
        <w:ind w:left="4320" w:hanging="180"/>
      </w:pPr>
    </w:lvl>
    <w:lvl w:ilvl="6" w:tplc="ABBA7B16" w:tentative="1">
      <w:start w:val="1"/>
      <w:numFmt w:val="decimal"/>
      <w:lvlText w:val="%7."/>
      <w:lvlJc w:val="left"/>
      <w:pPr>
        <w:ind w:left="5040" w:hanging="360"/>
      </w:pPr>
    </w:lvl>
    <w:lvl w:ilvl="7" w:tplc="6BFC26B0" w:tentative="1">
      <w:start w:val="1"/>
      <w:numFmt w:val="lowerLetter"/>
      <w:lvlText w:val="%8."/>
      <w:lvlJc w:val="left"/>
      <w:pPr>
        <w:ind w:left="5760" w:hanging="360"/>
      </w:pPr>
    </w:lvl>
    <w:lvl w:ilvl="8" w:tplc="8E9671D2" w:tentative="1">
      <w:start w:val="1"/>
      <w:numFmt w:val="lowerRoman"/>
      <w:lvlText w:val="%9."/>
      <w:lvlJc w:val="right"/>
      <w:pPr>
        <w:ind w:left="6480" w:hanging="180"/>
      </w:pPr>
    </w:lvl>
  </w:abstractNum>
  <w:abstractNum w:abstractNumId="519" w15:restartNumberingAfterBreak="0">
    <w:nsid w:val="013470D8"/>
    <w:multiLevelType w:val="hybridMultilevel"/>
    <w:tmpl w:val="A56CA1A2"/>
    <w:lvl w:ilvl="0" w:tplc="41B8C48A">
      <w:start w:val="52"/>
      <w:numFmt w:val="decimal"/>
      <w:lvlText w:val="%1."/>
      <w:lvlJc w:val="left"/>
      <w:pPr>
        <w:ind w:left="720" w:hanging="360"/>
      </w:pPr>
    </w:lvl>
    <w:lvl w:ilvl="1" w:tplc="9ADA1C0A" w:tentative="1">
      <w:start w:val="1"/>
      <w:numFmt w:val="lowerLetter"/>
      <w:lvlText w:val="%2."/>
      <w:lvlJc w:val="left"/>
      <w:pPr>
        <w:ind w:left="1440" w:hanging="360"/>
      </w:pPr>
    </w:lvl>
    <w:lvl w:ilvl="2" w:tplc="1FEE647C" w:tentative="1">
      <w:start w:val="1"/>
      <w:numFmt w:val="lowerRoman"/>
      <w:lvlText w:val="%3."/>
      <w:lvlJc w:val="right"/>
      <w:pPr>
        <w:ind w:left="2160" w:hanging="180"/>
      </w:pPr>
    </w:lvl>
    <w:lvl w:ilvl="3" w:tplc="6C2422BA" w:tentative="1">
      <w:start w:val="1"/>
      <w:numFmt w:val="decimal"/>
      <w:lvlText w:val="%4."/>
      <w:lvlJc w:val="left"/>
      <w:pPr>
        <w:ind w:left="2880" w:hanging="360"/>
      </w:pPr>
    </w:lvl>
    <w:lvl w:ilvl="4" w:tplc="9474BEDE" w:tentative="1">
      <w:start w:val="1"/>
      <w:numFmt w:val="lowerLetter"/>
      <w:lvlText w:val="%5."/>
      <w:lvlJc w:val="left"/>
      <w:pPr>
        <w:ind w:left="3600" w:hanging="360"/>
      </w:pPr>
    </w:lvl>
    <w:lvl w:ilvl="5" w:tplc="ECC62B68" w:tentative="1">
      <w:start w:val="1"/>
      <w:numFmt w:val="lowerRoman"/>
      <w:lvlText w:val="%6."/>
      <w:lvlJc w:val="right"/>
      <w:pPr>
        <w:ind w:left="4320" w:hanging="180"/>
      </w:pPr>
    </w:lvl>
    <w:lvl w:ilvl="6" w:tplc="ABBA7B16" w:tentative="1">
      <w:start w:val="1"/>
      <w:numFmt w:val="decimal"/>
      <w:lvlText w:val="%7."/>
      <w:lvlJc w:val="left"/>
      <w:pPr>
        <w:ind w:left="5040" w:hanging="360"/>
      </w:pPr>
    </w:lvl>
    <w:lvl w:ilvl="7" w:tplc="6BFC26B0" w:tentative="1">
      <w:start w:val="1"/>
      <w:numFmt w:val="lowerLetter"/>
      <w:lvlText w:val="%8."/>
      <w:lvlJc w:val="left"/>
      <w:pPr>
        <w:ind w:left="5760" w:hanging="360"/>
      </w:pPr>
    </w:lvl>
    <w:lvl w:ilvl="8" w:tplc="8E9671D2" w:tentative="1">
      <w:start w:val="1"/>
      <w:numFmt w:val="lowerRoman"/>
      <w:lvlText w:val="%9."/>
      <w:lvlJc w:val="right"/>
      <w:pPr>
        <w:ind w:left="6480" w:hanging="180"/>
      </w:pPr>
    </w:lvl>
  </w:abstractNum>
  <w:abstractNum w:abstractNumId="520" w15:restartNumberingAfterBreak="0">
    <w:nsid w:val="013470D9"/>
    <w:multiLevelType w:val="hybridMultilevel"/>
    <w:tmpl w:val="3E4C5E14"/>
    <w:lvl w:ilvl="0" w:tplc="41B8C48A">
      <w:start w:val="53"/>
      <w:numFmt w:val="decimal"/>
      <w:lvlText w:val="%1."/>
      <w:lvlJc w:val="left"/>
      <w:pPr>
        <w:ind w:left="720" w:hanging="360"/>
      </w:pPr>
    </w:lvl>
    <w:lvl w:ilvl="1" w:tplc="9ADA1C0A" w:tentative="1">
      <w:start w:val="1"/>
      <w:numFmt w:val="lowerLetter"/>
      <w:lvlText w:val="%2."/>
      <w:lvlJc w:val="left"/>
      <w:pPr>
        <w:ind w:left="1440" w:hanging="360"/>
      </w:pPr>
    </w:lvl>
    <w:lvl w:ilvl="2" w:tplc="1FEE647C" w:tentative="1">
      <w:start w:val="1"/>
      <w:numFmt w:val="lowerRoman"/>
      <w:lvlText w:val="%3."/>
      <w:lvlJc w:val="right"/>
      <w:pPr>
        <w:ind w:left="2160" w:hanging="180"/>
      </w:pPr>
    </w:lvl>
    <w:lvl w:ilvl="3" w:tplc="6C2422BA" w:tentative="1">
      <w:start w:val="1"/>
      <w:numFmt w:val="decimal"/>
      <w:lvlText w:val="%4."/>
      <w:lvlJc w:val="left"/>
      <w:pPr>
        <w:ind w:left="2880" w:hanging="360"/>
      </w:pPr>
    </w:lvl>
    <w:lvl w:ilvl="4" w:tplc="9474BEDE" w:tentative="1">
      <w:start w:val="1"/>
      <w:numFmt w:val="lowerLetter"/>
      <w:lvlText w:val="%5."/>
      <w:lvlJc w:val="left"/>
      <w:pPr>
        <w:ind w:left="3600" w:hanging="360"/>
      </w:pPr>
    </w:lvl>
    <w:lvl w:ilvl="5" w:tplc="ECC62B68" w:tentative="1">
      <w:start w:val="1"/>
      <w:numFmt w:val="lowerRoman"/>
      <w:lvlText w:val="%6."/>
      <w:lvlJc w:val="right"/>
      <w:pPr>
        <w:ind w:left="4320" w:hanging="180"/>
      </w:pPr>
    </w:lvl>
    <w:lvl w:ilvl="6" w:tplc="ABBA7B16" w:tentative="1">
      <w:start w:val="1"/>
      <w:numFmt w:val="decimal"/>
      <w:lvlText w:val="%7."/>
      <w:lvlJc w:val="left"/>
      <w:pPr>
        <w:ind w:left="5040" w:hanging="360"/>
      </w:pPr>
    </w:lvl>
    <w:lvl w:ilvl="7" w:tplc="6BFC26B0" w:tentative="1">
      <w:start w:val="1"/>
      <w:numFmt w:val="lowerLetter"/>
      <w:lvlText w:val="%8."/>
      <w:lvlJc w:val="left"/>
      <w:pPr>
        <w:ind w:left="5760" w:hanging="360"/>
      </w:pPr>
    </w:lvl>
    <w:lvl w:ilvl="8" w:tplc="8E9671D2" w:tentative="1">
      <w:start w:val="1"/>
      <w:numFmt w:val="lowerRoman"/>
      <w:lvlText w:val="%9."/>
      <w:lvlJc w:val="right"/>
      <w:pPr>
        <w:ind w:left="6480" w:hanging="180"/>
      </w:pPr>
    </w:lvl>
  </w:abstractNum>
  <w:abstractNum w:abstractNumId="521" w15:restartNumberingAfterBreak="0">
    <w:nsid w:val="013470DA"/>
    <w:multiLevelType w:val="hybridMultilevel"/>
    <w:tmpl w:val="E6CA8B34"/>
    <w:lvl w:ilvl="0" w:tplc="41B8C48A">
      <w:start w:val="54"/>
      <w:numFmt w:val="decimal"/>
      <w:lvlText w:val="%1."/>
      <w:lvlJc w:val="left"/>
      <w:pPr>
        <w:ind w:left="720" w:hanging="360"/>
      </w:pPr>
    </w:lvl>
    <w:lvl w:ilvl="1" w:tplc="9ADA1C0A" w:tentative="1">
      <w:start w:val="1"/>
      <w:numFmt w:val="lowerLetter"/>
      <w:lvlText w:val="%2."/>
      <w:lvlJc w:val="left"/>
      <w:pPr>
        <w:ind w:left="1440" w:hanging="360"/>
      </w:pPr>
    </w:lvl>
    <w:lvl w:ilvl="2" w:tplc="1FEE647C" w:tentative="1">
      <w:start w:val="1"/>
      <w:numFmt w:val="lowerRoman"/>
      <w:lvlText w:val="%3."/>
      <w:lvlJc w:val="right"/>
      <w:pPr>
        <w:ind w:left="2160" w:hanging="180"/>
      </w:pPr>
    </w:lvl>
    <w:lvl w:ilvl="3" w:tplc="6C2422BA" w:tentative="1">
      <w:start w:val="1"/>
      <w:numFmt w:val="decimal"/>
      <w:lvlText w:val="%4."/>
      <w:lvlJc w:val="left"/>
      <w:pPr>
        <w:ind w:left="2880" w:hanging="360"/>
      </w:pPr>
    </w:lvl>
    <w:lvl w:ilvl="4" w:tplc="9474BEDE" w:tentative="1">
      <w:start w:val="1"/>
      <w:numFmt w:val="lowerLetter"/>
      <w:lvlText w:val="%5."/>
      <w:lvlJc w:val="left"/>
      <w:pPr>
        <w:ind w:left="3600" w:hanging="360"/>
      </w:pPr>
    </w:lvl>
    <w:lvl w:ilvl="5" w:tplc="ECC62B68" w:tentative="1">
      <w:start w:val="1"/>
      <w:numFmt w:val="lowerRoman"/>
      <w:lvlText w:val="%6."/>
      <w:lvlJc w:val="right"/>
      <w:pPr>
        <w:ind w:left="4320" w:hanging="180"/>
      </w:pPr>
    </w:lvl>
    <w:lvl w:ilvl="6" w:tplc="ABBA7B16" w:tentative="1">
      <w:start w:val="1"/>
      <w:numFmt w:val="decimal"/>
      <w:lvlText w:val="%7."/>
      <w:lvlJc w:val="left"/>
      <w:pPr>
        <w:ind w:left="5040" w:hanging="360"/>
      </w:pPr>
    </w:lvl>
    <w:lvl w:ilvl="7" w:tplc="6BFC26B0" w:tentative="1">
      <w:start w:val="1"/>
      <w:numFmt w:val="lowerLetter"/>
      <w:lvlText w:val="%8."/>
      <w:lvlJc w:val="left"/>
      <w:pPr>
        <w:ind w:left="5760" w:hanging="360"/>
      </w:pPr>
    </w:lvl>
    <w:lvl w:ilvl="8" w:tplc="8E9671D2" w:tentative="1">
      <w:start w:val="1"/>
      <w:numFmt w:val="lowerRoman"/>
      <w:lvlText w:val="%9."/>
      <w:lvlJc w:val="right"/>
      <w:pPr>
        <w:ind w:left="6480" w:hanging="180"/>
      </w:pPr>
    </w:lvl>
  </w:abstractNum>
  <w:abstractNum w:abstractNumId="522" w15:restartNumberingAfterBreak="0">
    <w:nsid w:val="013470DB"/>
    <w:multiLevelType w:val="hybridMultilevel"/>
    <w:tmpl w:val="A120C92A"/>
    <w:lvl w:ilvl="0" w:tplc="41B8C48A">
      <w:start w:val="55"/>
      <w:numFmt w:val="decimal"/>
      <w:lvlText w:val="%1."/>
      <w:lvlJc w:val="left"/>
      <w:pPr>
        <w:ind w:left="720" w:hanging="360"/>
      </w:pPr>
    </w:lvl>
    <w:lvl w:ilvl="1" w:tplc="9ADA1C0A" w:tentative="1">
      <w:start w:val="1"/>
      <w:numFmt w:val="lowerLetter"/>
      <w:lvlText w:val="%2."/>
      <w:lvlJc w:val="left"/>
      <w:pPr>
        <w:ind w:left="1440" w:hanging="360"/>
      </w:pPr>
    </w:lvl>
    <w:lvl w:ilvl="2" w:tplc="1FEE647C" w:tentative="1">
      <w:start w:val="1"/>
      <w:numFmt w:val="lowerRoman"/>
      <w:lvlText w:val="%3."/>
      <w:lvlJc w:val="right"/>
      <w:pPr>
        <w:ind w:left="2160" w:hanging="180"/>
      </w:pPr>
    </w:lvl>
    <w:lvl w:ilvl="3" w:tplc="6C2422BA" w:tentative="1">
      <w:start w:val="1"/>
      <w:numFmt w:val="decimal"/>
      <w:lvlText w:val="%4."/>
      <w:lvlJc w:val="left"/>
      <w:pPr>
        <w:ind w:left="2880" w:hanging="360"/>
      </w:pPr>
    </w:lvl>
    <w:lvl w:ilvl="4" w:tplc="9474BEDE" w:tentative="1">
      <w:start w:val="1"/>
      <w:numFmt w:val="lowerLetter"/>
      <w:lvlText w:val="%5."/>
      <w:lvlJc w:val="left"/>
      <w:pPr>
        <w:ind w:left="3600" w:hanging="360"/>
      </w:pPr>
    </w:lvl>
    <w:lvl w:ilvl="5" w:tplc="ECC62B68" w:tentative="1">
      <w:start w:val="1"/>
      <w:numFmt w:val="lowerRoman"/>
      <w:lvlText w:val="%6."/>
      <w:lvlJc w:val="right"/>
      <w:pPr>
        <w:ind w:left="4320" w:hanging="180"/>
      </w:pPr>
    </w:lvl>
    <w:lvl w:ilvl="6" w:tplc="ABBA7B16" w:tentative="1">
      <w:start w:val="1"/>
      <w:numFmt w:val="decimal"/>
      <w:lvlText w:val="%7."/>
      <w:lvlJc w:val="left"/>
      <w:pPr>
        <w:ind w:left="5040" w:hanging="360"/>
      </w:pPr>
    </w:lvl>
    <w:lvl w:ilvl="7" w:tplc="6BFC26B0" w:tentative="1">
      <w:start w:val="1"/>
      <w:numFmt w:val="lowerLetter"/>
      <w:lvlText w:val="%8."/>
      <w:lvlJc w:val="left"/>
      <w:pPr>
        <w:ind w:left="5760" w:hanging="360"/>
      </w:pPr>
    </w:lvl>
    <w:lvl w:ilvl="8" w:tplc="8E9671D2" w:tentative="1">
      <w:start w:val="1"/>
      <w:numFmt w:val="lowerRoman"/>
      <w:lvlText w:val="%9."/>
      <w:lvlJc w:val="right"/>
      <w:pPr>
        <w:ind w:left="6480" w:hanging="180"/>
      </w:pPr>
    </w:lvl>
  </w:abstractNum>
  <w:abstractNum w:abstractNumId="523" w15:restartNumberingAfterBreak="0">
    <w:nsid w:val="013470DC"/>
    <w:multiLevelType w:val="hybridMultilevel"/>
    <w:tmpl w:val="13FE58FC"/>
    <w:lvl w:ilvl="0" w:tplc="41B8C48A">
      <w:start w:val="56"/>
      <w:numFmt w:val="decimal"/>
      <w:lvlText w:val="%1."/>
      <w:lvlJc w:val="left"/>
      <w:pPr>
        <w:ind w:left="720" w:hanging="360"/>
      </w:pPr>
    </w:lvl>
    <w:lvl w:ilvl="1" w:tplc="9ADA1C0A" w:tentative="1">
      <w:start w:val="1"/>
      <w:numFmt w:val="lowerLetter"/>
      <w:lvlText w:val="%2."/>
      <w:lvlJc w:val="left"/>
      <w:pPr>
        <w:ind w:left="1440" w:hanging="360"/>
      </w:pPr>
    </w:lvl>
    <w:lvl w:ilvl="2" w:tplc="1FEE647C" w:tentative="1">
      <w:start w:val="1"/>
      <w:numFmt w:val="lowerRoman"/>
      <w:lvlText w:val="%3."/>
      <w:lvlJc w:val="right"/>
      <w:pPr>
        <w:ind w:left="2160" w:hanging="180"/>
      </w:pPr>
    </w:lvl>
    <w:lvl w:ilvl="3" w:tplc="6C2422BA" w:tentative="1">
      <w:start w:val="1"/>
      <w:numFmt w:val="decimal"/>
      <w:lvlText w:val="%4."/>
      <w:lvlJc w:val="left"/>
      <w:pPr>
        <w:ind w:left="2880" w:hanging="360"/>
      </w:pPr>
    </w:lvl>
    <w:lvl w:ilvl="4" w:tplc="9474BEDE" w:tentative="1">
      <w:start w:val="1"/>
      <w:numFmt w:val="lowerLetter"/>
      <w:lvlText w:val="%5."/>
      <w:lvlJc w:val="left"/>
      <w:pPr>
        <w:ind w:left="3600" w:hanging="360"/>
      </w:pPr>
    </w:lvl>
    <w:lvl w:ilvl="5" w:tplc="ECC62B68" w:tentative="1">
      <w:start w:val="1"/>
      <w:numFmt w:val="lowerRoman"/>
      <w:lvlText w:val="%6."/>
      <w:lvlJc w:val="right"/>
      <w:pPr>
        <w:ind w:left="4320" w:hanging="180"/>
      </w:pPr>
    </w:lvl>
    <w:lvl w:ilvl="6" w:tplc="ABBA7B16" w:tentative="1">
      <w:start w:val="1"/>
      <w:numFmt w:val="decimal"/>
      <w:lvlText w:val="%7."/>
      <w:lvlJc w:val="left"/>
      <w:pPr>
        <w:ind w:left="5040" w:hanging="360"/>
      </w:pPr>
    </w:lvl>
    <w:lvl w:ilvl="7" w:tplc="6BFC26B0" w:tentative="1">
      <w:start w:val="1"/>
      <w:numFmt w:val="lowerLetter"/>
      <w:lvlText w:val="%8."/>
      <w:lvlJc w:val="left"/>
      <w:pPr>
        <w:ind w:left="5760" w:hanging="360"/>
      </w:pPr>
    </w:lvl>
    <w:lvl w:ilvl="8" w:tplc="8E9671D2" w:tentative="1">
      <w:start w:val="1"/>
      <w:numFmt w:val="lowerRoman"/>
      <w:lvlText w:val="%9."/>
      <w:lvlJc w:val="right"/>
      <w:pPr>
        <w:ind w:left="6480" w:hanging="180"/>
      </w:pPr>
    </w:lvl>
  </w:abstractNum>
  <w:abstractNum w:abstractNumId="524" w15:restartNumberingAfterBreak="0">
    <w:nsid w:val="013470DD"/>
    <w:multiLevelType w:val="hybridMultilevel"/>
    <w:tmpl w:val="E39C9E9C"/>
    <w:lvl w:ilvl="0" w:tplc="41B8C48A">
      <w:start w:val="57"/>
      <w:numFmt w:val="decimal"/>
      <w:lvlText w:val="%1."/>
      <w:lvlJc w:val="left"/>
      <w:pPr>
        <w:ind w:left="720" w:hanging="360"/>
      </w:pPr>
    </w:lvl>
    <w:lvl w:ilvl="1" w:tplc="9ADA1C0A" w:tentative="1">
      <w:start w:val="1"/>
      <w:numFmt w:val="lowerLetter"/>
      <w:lvlText w:val="%2."/>
      <w:lvlJc w:val="left"/>
      <w:pPr>
        <w:ind w:left="1440" w:hanging="360"/>
      </w:pPr>
    </w:lvl>
    <w:lvl w:ilvl="2" w:tplc="1FEE647C" w:tentative="1">
      <w:start w:val="1"/>
      <w:numFmt w:val="lowerRoman"/>
      <w:lvlText w:val="%3."/>
      <w:lvlJc w:val="right"/>
      <w:pPr>
        <w:ind w:left="2160" w:hanging="180"/>
      </w:pPr>
    </w:lvl>
    <w:lvl w:ilvl="3" w:tplc="6C2422BA" w:tentative="1">
      <w:start w:val="1"/>
      <w:numFmt w:val="decimal"/>
      <w:lvlText w:val="%4."/>
      <w:lvlJc w:val="left"/>
      <w:pPr>
        <w:ind w:left="2880" w:hanging="360"/>
      </w:pPr>
    </w:lvl>
    <w:lvl w:ilvl="4" w:tplc="9474BEDE" w:tentative="1">
      <w:start w:val="1"/>
      <w:numFmt w:val="lowerLetter"/>
      <w:lvlText w:val="%5."/>
      <w:lvlJc w:val="left"/>
      <w:pPr>
        <w:ind w:left="3600" w:hanging="360"/>
      </w:pPr>
    </w:lvl>
    <w:lvl w:ilvl="5" w:tplc="ECC62B68" w:tentative="1">
      <w:start w:val="1"/>
      <w:numFmt w:val="lowerRoman"/>
      <w:lvlText w:val="%6."/>
      <w:lvlJc w:val="right"/>
      <w:pPr>
        <w:ind w:left="4320" w:hanging="180"/>
      </w:pPr>
    </w:lvl>
    <w:lvl w:ilvl="6" w:tplc="ABBA7B16" w:tentative="1">
      <w:start w:val="1"/>
      <w:numFmt w:val="decimal"/>
      <w:lvlText w:val="%7."/>
      <w:lvlJc w:val="left"/>
      <w:pPr>
        <w:ind w:left="5040" w:hanging="360"/>
      </w:pPr>
    </w:lvl>
    <w:lvl w:ilvl="7" w:tplc="6BFC26B0" w:tentative="1">
      <w:start w:val="1"/>
      <w:numFmt w:val="lowerLetter"/>
      <w:lvlText w:val="%8."/>
      <w:lvlJc w:val="left"/>
      <w:pPr>
        <w:ind w:left="5760" w:hanging="360"/>
      </w:pPr>
    </w:lvl>
    <w:lvl w:ilvl="8" w:tplc="8E9671D2" w:tentative="1">
      <w:start w:val="1"/>
      <w:numFmt w:val="lowerRoman"/>
      <w:lvlText w:val="%9."/>
      <w:lvlJc w:val="right"/>
      <w:pPr>
        <w:ind w:left="6480" w:hanging="180"/>
      </w:pPr>
    </w:lvl>
  </w:abstractNum>
  <w:abstractNum w:abstractNumId="525" w15:restartNumberingAfterBreak="0">
    <w:nsid w:val="013470DE"/>
    <w:multiLevelType w:val="hybridMultilevel"/>
    <w:tmpl w:val="79563A8A"/>
    <w:lvl w:ilvl="0" w:tplc="41B8C48A">
      <w:start w:val="58"/>
      <w:numFmt w:val="decimal"/>
      <w:lvlText w:val="%1."/>
      <w:lvlJc w:val="left"/>
      <w:pPr>
        <w:ind w:left="720" w:hanging="360"/>
      </w:pPr>
    </w:lvl>
    <w:lvl w:ilvl="1" w:tplc="9ADA1C0A" w:tentative="1">
      <w:start w:val="1"/>
      <w:numFmt w:val="lowerLetter"/>
      <w:lvlText w:val="%2."/>
      <w:lvlJc w:val="left"/>
      <w:pPr>
        <w:ind w:left="1440" w:hanging="360"/>
      </w:pPr>
    </w:lvl>
    <w:lvl w:ilvl="2" w:tplc="1FEE647C" w:tentative="1">
      <w:start w:val="1"/>
      <w:numFmt w:val="lowerRoman"/>
      <w:lvlText w:val="%3."/>
      <w:lvlJc w:val="right"/>
      <w:pPr>
        <w:ind w:left="2160" w:hanging="180"/>
      </w:pPr>
    </w:lvl>
    <w:lvl w:ilvl="3" w:tplc="6C2422BA" w:tentative="1">
      <w:start w:val="1"/>
      <w:numFmt w:val="decimal"/>
      <w:lvlText w:val="%4."/>
      <w:lvlJc w:val="left"/>
      <w:pPr>
        <w:ind w:left="2880" w:hanging="360"/>
      </w:pPr>
    </w:lvl>
    <w:lvl w:ilvl="4" w:tplc="9474BEDE" w:tentative="1">
      <w:start w:val="1"/>
      <w:numFmt w:val="lowerLetter"/>
      <w:lvlText w:val="%5."/>
      <w:lvlJc w:val="left"/>
      <w:pPr>
        <w:ind w:left="3600" w:hanging="360"/>
      </w:pPr>
    </w:lvl>
    <w:lvl w:ilvl="5" w:tplc="ECC62B68" w:tentative="1">
      <w:start w:val="1"/>
      <w:numFmt w:val="lowerRoman"/>
      <w:lvlText w:val="%6."/>
      <w:lvlJc w:val="right"/>
      <w:pPr>
        <w:ind w:left="4320" w:hanging="180"/>
      </w:pPr>
    </w:lvl>
    <w:lvl w:ilvl="6" w:tplc="ABBA7B16" w:tentative="1">
      <w:start w:val="1"/>
      <w:numFmt w:val="decimal"/>
      <w:lvlText w:val="%7."/>
      <w:lvlJc w:val="left"/>
      <w:pPr>
        <w:ind w:left="5040" w:hanging="360"/>
      </w:pPr>
    </w:lvl>
    <w:lvl w:ilvl="7" w:tplc="6BFC26B0" w:tentative="1">
      <w:start w:val="1"/>
      <w:numFmt w:val="lowerLetter"/>
      <w:lvlText w:val="%8."/>
      <w:lvlJc w:val="left"/>
      <w:pPr>
        <w:ind w:left="5760" w:hanging="360"/>
      </w:pPr>
    </w:lvl>
    <w:lvl w:ilvl="8" w:tplc="8E9671D2" w:tentative="1">
      <w:start w:val="1"/>
      <w:numFmt w:val="lowerRoman"/>
      <w:lvlText w:val="%9."/>
      <w:lvlJc w:val="right"/>
      <w:pPr>
        <w:ind w:left="6480" w:hanging="180"/>
      </w:pPr>
    </w:lvl>
  </w:abstractNum>
  <w:abstractNum w:abstractNumId="526" w15:restartNumberingAfterBreak="0">
    <w:nsid w:val="013470DF"/>
    <w:multiLevelType w:val="hybridMultilevel"/>
    <w:tmpl w:val="FE6AE678"/>
    <w:lvl w:ilvl="0" w:tplc="41B8C48A">
      <w:start w:val="59"/>
      <w:numFmt w:val="decimal"/>
      <w:lvlText w:val="%1."/>
      <w:lvlJc w:val="left"/>
      <w:pPr>
        <w:ind w:left="720" w:hanging="360"/>
      </w:pPr>
    </w:lvl>
    <w:lvl w:ilvl="1" w:tplc="9ADA1C0A" w:tentative="1">
      <w:start w:val="1"/>
      <w:numFmt w:val="lowerLetter"/>
      <w:lvlText w:val="%2."/>
      <w:lvlJc w:val="left"/>
      <w:pPr>
        <w:ind w:left="1440" w:hanging="360"/>
      </w:pPr>
    </w:lvl>
    <w:lvl w:ilvl="2" w:tplc="1FEE647C" w:tentative="1">
      <w:start w:val="1"/>
      <w:numFmt w:val="lowerRoman"/>
      <w:lvlText w:val="%3."/>
      <w:lvlJc w:val="right"/>
      <w:pPr>
        <w:ind w:left="2160" w:hanging="180"/>
      </w:pPr>
    </w:lvl>
    <w:lvl w:ilvl="3" w:tplc="6C2422BA" w:tentative="1">
      <w:start w:val="1"/>
      <w:numFmt w:val="decimal"/>
      <w:lvlText w:val="%4."/>
      <w:lvlJc w:val="left"/>
      <w:pPr>
        <w:ind w:left="2880" w:hanging="360"/>
      </w:pPr>
    </w:lvl>
    <w:lvl w:ilvl="4" w:tplc="9474BEDE" w:tentative="1">
      <w:start w:val="1"/>
      <w:numFmt w:val="lowerLetter"/>
      <w:lvlText w:val="%5."/>
      <w:lvlJc w:val="left"/>
      <w:pPr>
        <w:ind w:left="3600" w:hanging="360"/>
      </w:pPr>
    </w:lvl>
    <w:lvl w:ilvl="5" w:tplc="ECC62B68" w:tentative="1">
      <w:start w:val="1"/>
      <w:numFmt w:val="lowerRoman"/>
      <w:lvlText w:val="%6."/>
      <w:lvlJc w:val="right"/>
      <w:pPr>
        <w:ind w:left="4320" w:hanging="180"/>
      </w:pPr>
    </w:lvl>
    <w:lvl w:ilvl="6" w:tplc="ABBA7B16" w:tentative="1">
      <w:start w:val="1"/>
      <w:numFmt w:val="decimal"/>
      <w:lvlText w:val="%7."/>
      <w:lvlJc w:val="left"/>
      <w:pPr>
        <w:ind w:left="5040" w:hanging="360"/>
      </w:pPr>
    </w:lvl>
    <w:lvl w:ilvl="7" w:tplc="6BFC26B0" w:tentative="1">
      <w:start w:val="1"/>
      <w:numFmt w:val="lowerLetter"/>
      <w:lvlText w:val="%8."/>
      <w:lvlJc w:val="left"/>
      <w:pPr>
        <w:ind w:left="5760" w:hanging="360"/>
      </w:pPr>
    </w:lvl>
    <w:lvl w:ilvl="8" w:tplc="8E9671D2" w:tentative="1">
      <w:start w:val="1"/>
      <w:numFmt w:val="lowerRoman"/>
      <w:lvlText w:val="%9."/>
      <w:lvlJc w:val="right"/>
      <w:pPr>
        <w:ind w:left="6480" w:hanging="180"/>
      </w:pPr>
    </w:lvl>
  </w:abstractNum>
  <w:abstractNum w:abstractNumId="527" w15:restartNumberingAfterBreak="0">
    <w:nsid w:val="013470E0"/>
    <w:multiLevelType w:val="hybridMultilevel"/>
    <w:tmpl w:val="5F083578"/>
    <w:lvl w:ilvl="0" w:tplc="41B8C48A">
      <w:start w:val="60"/>
      <w:numFmt w:val="decimal"/>
      <w:lvlText w:val="%1."/>
      <w:lvlJc w:val="left"/>
      <w:pPr>
        <w:ind w:left="720" w:hanging="360"/>
      </w:pPr>
    </w:lvl>
    <w:lvl w:ilvl="1" w:tplc="9ADA1C0A" w:tentative="1">
      <w:start w:val="1"/>
      <w:numFmt w:val="lowerLetter"/>
      <w:lvlText w:val="%2."/>
      <w:lvlJc w:val="left"/>
      <w:pPr>
        <w:ind w:left="1440" w:hanging="360"/>
      </w:pPr>
    </w:lvl>
    <w:lvl w:ilvl="2" w:tplc="1FEE647C" w:tentative="1">
      <w:start w:val="1"/>
      <w:numFmt w:val="lowerRoman"/>
      <w:lvlText w:val="%3."/>
      <w:lvlJc w:val="right"/>
      <w:pPr>
        <w:ind w:left="2160" w:hanging="180"/>
      </w:pPr>
    </w:lvl>
    <w:lvl w:ilvl="3" w:tplc="6C2422BA" w:tentative="1">
      <w:start w:val="1"/>
      <w:numFmt w:val="decimal"/>
      <w:lvlText w:val="%4."/>
      <w:lvlJc w:val="left"/>
      <w:pPr>
        <w:ind w:left="2880" w:hanging="360"/>
      </w:pPr>
    </w:lvl>
    <w:lvl w:ilvl="4" w:tplc="9474BEDE" w:tentative="1">
      <w:start w:val="1"/>
      <w:numFmt w:val="lowerLetter"/>
      <w:lvlText w:val="%5."/>
      <w:lvlJc w:val="left"/>
      <w:pPr>
        <w:ind w:left="3600" w:hanging="360"/>
      </w:pPr>
    </w:lvl>
    <w:lvl w:ilvl="5" w:tplc="ECC62B68" w:tentative="1">
      <w:start w:val="1"/>
      <w:numFmt w:val="lowerRoman"/>
      <w:lvlText w:val="%6."/>
      <w:lvlJc w:val="right"/>
      <w:pPr>
        <w:ind w:left="4320" w:hanging="180"/>
      </w:pPr>
    </w:lvl>
    <w:lvl w:ilvl="6" w:tplc="ABBA7B16" w:tentative="1">
      <w:start w:val="1"/>
      <w:numFmt w:val="decimal"/>
      <w:lvlText w:val="%7."/>
      <w:lvlJc w:val="left"/>
      <w:pPr>
        <w:ind w:left="5040" w:hanging="360"/>
      </w:pPr>
    </w:lvl>
    <w:lvl w:ilvl="7" w:tplc="6BFC26B0" w:tentative="1">
      <w:start w:val="1"/>
      <w:numFmt w:val="lowerLetter"/>
      <w:lvlText w:val="%8."/>
      <w:lvlJc w:val="left"/>
      <w:pPr>
        <w:ind w:left="5760" w:hanging="360"/>
      </w:pPr>
    </w:lvl>
    <w:lvl w:ilvl="8" w:tplc="8E9671D2" w:tentative="1">
      <w:start w:val="1"/>
      <w:numFmt w:val="lowerRoman"/>
      <w:lvlText w:val="%9."/>
      <w:lvlJc w:val="right"/>
      <w:pPr>
        <w:ind w:left="6480" w:hanging="180"/>
      </w:pPr>
    </w:lvl>
  </w:abstractNum>
  <w:abstractNum w:abstractNumId="528" w15:restartNumberingAfterBreak="0">
    <w:nsid w:val="013470E1"/>
    <w:multiLevelType w:val="hybridMultilevel"/>
    <w:tmpl w:val="0AB63824"/>
    <w:lvl w:ilvl="0" w:tplc="41B8C48A">
      <w:start w:val="61"/>
      <w:numFmt w:val="decimal"/>
      <w:lvlText w:val="%1."/>
      <w:lvlJc w:val="left"/>
      <w:pPr>
        <w:ind w:left="720" w:hanging="360"/>
      </w:pPr>
    </w:lvl>
    <w:lvl w:ilvl="1" w:tplc="9ADA1C0A" w:tentative="1">
      <w:start w:val="1"/>
      <w:numFmt w:val="lowerLetter"/>
      <w:lvlText w:val="%2."/>
      <w:lvlJc w:val="left"/>
      <w:pPr>
        <w:ind w:left="1440" w:hanging="360"/>
      </w:pPr>
    </w:lvl>
    <w:lvl w:ilvl="2" w:tplc="1FEE647C" w:tentative="1">
      <w:start w:val="1"/>
      <w:numFmt w:val="lowerRoman"/>
      <w:lvlText w:val="%3."/>
      <w:lvlJc w:val="right"/>
      <w:pPr>
        <w:ind w:left="2160" w:hanging="180"/>
      </w:pPr>
    </w:lvl>
    <w:lvl w:ilvl="3" w:tplc="6C2422BA" w:tentative="1">
      <w:start w:val="1"/>
      <w:numFmt w:val="decimal"/>
      <w:lvlText w:val="%4."/>
      <w:lvlJc w:val="left"/>
      <w:pPr>
        <w:ind w:left="2880" w:hanging="360"/>
      </w:pPr>
    </w:lvl>
    <w:lvl w:ilvl="4" w:tplc="9474BEDE" w:tentative="1">
      <w:start w:val="1"/>
      <w:numFmt w:val="lowerLetter"/>
      <w:lvlText w:val="%5."/>
      <w:lvlJc w:val="left"/>
      <w:pPr>
        <w:ind w:left="3600" w:hanging="360"/>
      </w:pPr>
    </w:lvl>
    <w:lvl w:ilvl="5" w:tplc="ECC62B68" w:tentative="1">
      <w:start w:val="1"/>
      <w:numFmt w:val="lowerRoman"/>
      <w:lvlText w:val="%6."/>
      <w:lvlJc w:val="right"/>
      <w:pPr>
        <w:ind w:left="4320" w:hanging="180"/>
      </w:pPr>
    </w:lvl>
    <w:lvl w:ilvl="6" w:tplc="ABBA7B16" w:tentative="1">
      <w:start w:val="1"/>
      <w:numFmt w:val="decimal"/>
      <w:lvlText w:val="%7."/>
      <w:lvlJc w:val="left"/>
      <w:pPr>
        <w:ind w:left="5040" w:hanging="360"/>
      </w:pPr>
    </w:lvl>
    <w:lvl w:ilvl="7" w:tplc="6BFC26B0" w:tentative="1">
      <w:start w:val="1"/>
      <w:numFmt w:val="lowerLetter"/>
      <w:lvlText w:val="%8."/>
      <w:lvlJc w:val="left"/>
      <w:pPr>
        <w:ind w:left="5760" w:hanging="360"/>
      </w:pPr>
    </w:lvl>
    <w:lvl w:ilvl="8" w:tplc="8E9671D2" w:tentative="1">
      <w:start w:val="1"/>
      <w:numFmt w:val="lowerRoman"/>
      <w:lvlText w:val="%9."/>
      <w:lvlJc w:val="right"/>
      <w:pPr>
        <w:ind w:left="6480" w:hanging="180"/>
      </w:pPr>
    </w:lvl>
  </w:abstractNum>
  <w:abstractNum w:abstractNumId="529" w15:restartNumberingAfterBreak="0">
    <w:nsid w:val="013470E2"/>
    <w:multiLevelType w:val="hybridMultilevel"/>
    <w:tmpl w:val="C12C5318"/>
    <w:lvl w:ilvl="0" w:tplc="41B8C48A">
      <w:start w:val="62"/>
      <w:numFmt w:val="decimal"/>
      <w:lvlText w:val="%1."/>
      <w:lvlJc w:val="left"/>
      <w:pPr>
        <w:ind w:left="720" w:hanging="360"/>
      </w:pPr>
    </w:lvl>
    <w:lvl w:ilvl="1" w:tplc="9ADA1C0A" w:tentative="1">
      <w:start w:val="1"/>
      <w:numFmt w:val="lowerLetter"/>
      <w:lvlText w:val="%2."/>
      <w:lvlJc w:val="left"/>
      <w:pPr>
        <w:ind w:left="1440" w:hanging="360"/>
      </w:pPr>
    </w:lvl>
    <w:lvl w:ilvl="2" w:tplc="1FEE647C" w:tentative="1">
      <w:start w:val="1"/>
      <w:numFmt w:val="lowerRoman"/>
      <w:lvlText w:val="%3."/>
      <w:lvlJc w:val="right"/>
      <w:pPr>
        <w:ind w:left="2160" w:hanging="180"/>
      </w:pPr>
    </w:lvl>
    <w:lvl w:ilvl="3" w:tplc="6C2422BA" w:tentative="1">
      <w:start w:val="1"/>
      <w:numFmt w:val="decimal"/>
      <w:lvlText w:val="%4."/>
      <w:lvlJc w:val="left"/>
      <w:pPr>
        <w:ind w:left="2880" w:hanging="360"/>
      </w:pPr>
    </w:lvl>
    <w:lvl w:ilvl="4" w:tplc="9474BEDE" w:tentative="1">
      <w:start w:val="1"/>
      <w:numFmt w:val="lowerLetter"/>
      <w:lvlText w:val="%5."/>
      <w:lvlJc w:val="left"/>
      <w:pPr>
        <w:ind w:left="3600" w:hanging="360"/>
      </w:pPr>
    </w:lvl>
    <w:lvl w:ilvl="5" w:tplc="ECC62B68" w:tentative="1">
      <w:start w:val="1"/>
      <w:numFmt w:val="lowerRoman"/>
      <w:lvlText w:val="%6."/>
      <w:lvlJc w:val="right"/>
      <w:pPr>
        <w:ind w:left="4320" w:hanging="180"/>
      </w:pPr>
    </w:lvl>
    <w:lvl w:ilvl="6" w:tplc="ABBA7B16" w:tentative="1">
      <w:start w:val="1"/>
      <w:numFmt w:val="decimal"/>
      <w:lvlText w:val="%7."/>
      <w:lvlJc w:val="left"/>
      <w:pPr>
        <w:ind w:left="5040" w:hanging="360"/>
      </w:pPr>
    </w:lvl>
    <w:lvl w:ilvl="7" w:tplc="6BFC26B0" w:tentative="1">
      <w:start w:val="1"/>
      <w:numFmt w:val="lowerLetter"/>
      <w:lvlText w:val="%8."/>
      <w:lvlJc w:val="left"/>
      <w:pPr>
        <w:ind w:left="5760" w:hanging="360"/>
      </w:pPr>
    </w:lvl>
    <w:lvl w:ilvl="8" w:tplc="8E9671D2" w:tentative="1">
      <w:start w:val="1"/>
      <w:numFmt w:val="lowerRoman"/>
      <w:lvlText w:val="%9."/>
      <w:lvlJc w:val="right"/>
      <w:pPr>
        <w:ind w:left="6480" w:hanging="180"/>
      </w:pPr>
    </w:lvl>
  </w:abstractNum>
  <w:abstractNum w:abstractNumId="530" w15:restartNumberingAfterBreak="0">
    <w:nsid w:val="013470E3"/>
    <w:multiLevelType w:val="hybridMultilevel"/>
    <w:tmpl w:val="F27896CA"/>
    <w:lvl w:ilvl="0" w:tplc="41B8C48A">
      <w:start w:val="63"/>
      <w:numFmt w:val="decimal"/>
      <w:lvlText w:val="%1."/>
      <w:lvlJc w:val="left"/>
      <w:pPr>
        <w:ind w:left="720" w:hanging="360"/>
      </w:pPr>
    </w:lvl>
    <w:lvl w:ilvl="1" w:tplc="9ADA1C0A" w:tentative="1">
      <w:start w:val="1"/>
      <w:numFmt w:val="lowerLetter"/>
      <w:lvlText w:val="%2."/>
      <w:lvlJc w:val="left"/>
      <w:pPr>
        <w:ind w:left="1440" w:hanging="360"/>
      </w:pPr>
    </w:lvl>
    <w:lvl w:ilvl="2" w:tplc="1FEE647C" w:tentative="1">
      <w:start w:val="1"/>
      <w:numFmt w:val="lowerRoman"/>
      <w:lvlText w:val="%3."/>
      <w:lvlJc w:val="right"/>
      <w:pPr>
        <w:ind w:left="2160" w:hanging="180"/>
      </w:pPr>
    </w:lvl>
    <w:lvl w:ilvl="3" w:tplc="6C2422BA" w:tentative="1">
      <w:start w:val="1"/>
      <w:numFmt w:val="decimal"/>
      <w:lvlText w:val="%4."/>
      <w:lvlJc w:val="left"/>
      <w:pPr>
        <w:ind w:left="2880" w:hanging="360"/>
      </w:pPr>
    </w:lvl>
    <w:lvl w:ilvl="4" w:tplc="9474BEDE" w:tentative="1">
      <w:start w:val="1"/>
      <w:numFmt w:val="lowerLetter"/>
      <w:lvlText w:val="%5."/>
      <w:lvlJc w:val="left"/>
      <w:pPr>
        <w:ind w:left="3600" w:hanging="360"/>
      </w:pPr>
    </w:lvl>
    <w:lvl w:ilvl="5" w:tplc="ECC62B68" w:tentative="1">
      <w:start w:val="1"/>
      <w:numFmt w:val="lowerRoman"/>
      <w:lvlText w:val="%6."/>
      <w:lvlJc w:val="right"/>
      <w:pPr>
        <w:ind w:left="4320" w:hanging="180"/>
      </w:pPr>
    </w:lvl>
    <w:lvl w:ilvl="6" w:tplc="ABBA7B16" w:tentative="1">
      <w:start w:val="1"/>
      <w:numFmt w:val="decimal"/>
      <w:lvlText w:val="%7."/>
      <w:lvlJc w:val="left"/>
      <w:pPr>
        <w:ind w:left="5040" w:hanging="360"/>
      </w:pPr>
    </w:lvl>
    <w:lvl w:ilvl="7" w:tplc="6BFC26B0" w:tentative="1">
      <w:start w:val="1"/>
      <w:numFmt w:val="lowerLetter"/>
      <w:lvlText w:val="%8."/>
      <w:lvlJc w:val="left"/>
      <w:pPr>
        <w:ind w:left="5760" w:hanging="360"/>
      </w:pPr>
    </w:lvl>
    <w:lvl w:ilvl="8" w:tplc="8E9671D2" w:tentative="1">
      <w:start w:val="1"/>
      <w:numFmt w:val="lowerRoman"/>
      <w:lvlText w:val="%9."/>
      <w:lvlJc w:val="right"/>
      <w:pPr>
        <w:ind w:left="6480" w:hanging="180"/>
      </w:pPr>
    </w:lvl>
  </w:abstractNum>
  <w:abstractNum w:abstractNumId="531" w15:restartNumberingAfterBreak="0">
    <w:nsid w:val="013470E4"/>
    <w:multiLevelType w:val="hybridMultilevel"/>
    <w:tmpl w:val="5BAC37F6"/>
    <w:lvl w:ilvl="0" w:tplc="41B8C48A">
      <w:start w:val="64"/>
      <w:numFmt w:val="decimal"/>
      <w:lvlText w:val="%1."/>
      <w:lvlJc w:val="left"/>
      <w:pPr>
        <w:ind w:left="720" w:hanging="360"/>
      </w:pPr>
    </w:lvl>
    <w:lvl w:ilvl="1" w:tplc="9ADA1C0A" w:tentative="1">
      <w:start w:val="1"/>
      <w:numFmt w:val="lowerLetter"/>
      <w:lvlText w:val="%2."/>
      <w:lvlJc w:val="left"/>
      <w:pPr>
        <w:ind w:left="1440" w:hanging="360"/>
      </w:pPr>
    </w:lvl>
    <w:lvl w:ilvl="2" w:tplc="1FEE647C" w:tentative="1">
      <w:start w:val="1"/>
      <w:numFmt w:val="lowerRoman"/>
      <w:lvlText w:val="%3."/>
      <w:lvlJc w:val="right"/>
      <w:pPr>
        <w:ind w:left="2160" w:hanging="180"/>
      </w:pPr>
    </w:lvl>
    <w:lvl w:ilvl="3" w:tplc="6C2422BA" w:tentative="1">
      <w:start w:val="1"/>
      <w:numFmt w:val="decimal"/>
      <w:lvlText w:val="%4."/>
      <w:lvlJc w:val="left"/>
      <w:pPr>
        <w:ind w:left="2880" w:hanging="360"/>
      </w:pPr>
    </w:lvl>
    <w:lvl w:ilvl="4" w:tplc="9474BEDE" w:tentative="1">
      <w:start w:val="1"/>
      <w:numFmt w:val="lowerLetter"/>
      <w:lvlText w:val="%5."/>
      <w:lvlJc w:val="left"/>
      <w:pPr>
        <w:ind w:left="3600" w:hanging="360"/>
      </w:pPr>
    </w:lvl>
    <w:lvl w:ilvl="5" w:tplc="ECC62B68" w:tentative="1">
      <w:start w:val="1"/>
      <w:numFmt w:val="lowerRoman"/>
      <w:lvlText w:val="%6."/>
      <w:lvlJc w:val="right"/>
      <w:pPr>
        <w:ind w:left="4320" w:hanging="180"/>
      </w:pPr>
    </w:lvl>
    <w:lvl w:ilvl="6" w:tplc="ABBA7B16" w:tentative="1">
      <w:start w:val="1"/>
      <w:numFmt w:val="decimal"/>
      <w:lvlText w:val="%7."/>
      <w:lvlJc w:val="left"/>
      <w:pPr>
        <w:ind w:left="5040" w:hanging="360"/>
      </w:pPr>
    </w:lvl>
    <w:lvl w:ilvl="7" w:tplc="6BFC26B0" w:tentative="1">
      <w:start w:val="1"/>
      <w:numFmt w:val="lowerLetter"/>
      <w:lvlText w:val="%8."/>
      <w:lvlJc w:val="left"/>
      <w:pPr>
        <w:ind w:left="5760" w:hanging="360"/>
      </w:pPr>
    </w:lvl>
    <w:lvl w:ilvl="8" w:tplc="8E9671D2" w:tentative="1">
      <w:start w:val="1"/>
      <w:numFmt w:val="lowerRoman"/>
      <w:lvlText w:val="%9."/>
      <w:lvlJc w:val="right"/>
      <w:pPr>
        <w:ind w:left="6480" w:hanging="180"/>
      </w:pPr>
    </w:lvl>
  </w:abstractNum>
  <w:abstractNum w:abstractNumId="532" w15:restartNumberingAfterBreak="0">
    <w:nsid w:val="013470E5"/>
    <w:multiLevelType w:val="hybridMultilevel"/>
    <w:tmpl w:val="378A09B2"/>
    <w:lvl w:ilvl="0" w:tplc="41B8C48A">
      <w:start w:val="65"/>
      <w:numFmt w:val="decimal"/>
      <w:lvlText w:val="%1."/>
      <w:lvlJc w:val="left"/>
      <w:pPr>
        <w:ind w:left="720" w:hanging="360"/>
      </w:pPr>
    </w:lvl>
    <w:lvl w:ilvl="1" w:tplc="9ADA1C0A" w:tentative="1">
      <w:start w:val="1"/>
      <w:numFmt w:val="lowerLetter"/>
      <w:lvlText w:val="%2."/>
      <w:lvlJc w:val="left"/>
      <w:pPr>
        <w:ind w:left="1440" w:hanging="360"/>
      </w:pPr>
    </w:lvl>
    <w:lvl w:ilvl="2" w:tplc="1FEE647C" w:tentative="1">
      <w:start w:val="1"/>
      <w:numFmt w:val="lowerRoman"/>
      <w:lvlText w:val="%3."/>
      <w:lvlJc w:val="right"/>
      <w:pPr>
        <w:ind w:left="2160" w:hanging="180"/>
      </w:pPr>
    </w:lvl>
    <w:lvl w:ilvl="3" w:tplc="6C2422BA" w:tentative="1">
      <w:start w:val="1"/>
      <w:numFmt w:val="decimal"/>
      <w:lvlText w:val="%4."/>
      <w:lvlJc w:val="left"/>
      <w:pPr>
        <w:ind w:left="2880" w:hanging="360"/>
      </w:pPr>
    </w:lvl>
    <w:lvl w:ilvl="4" w:tplc="9474BEDE" w:tentative="1">
      <w:start w:val="1"/>
      <w:numFmt w:val="lowerLetter"/>
      <w:lvlText w:val="%5."/>
      <w:lvlJc w:val="left"/>
      <w:pPr>
        <w:ind w:left="3600" w:hanging="360"/>
      </w:pPr>
    </w:lvl>
    <w:lvl w:ilvl="5" w:tplc="ECC62B68" w:tentative="1">
      <w:start w:val="1"/>
      <w:numFmt w:val="lowerRoman"/>
      <w:lvlText w:val="%6."/>
      <w:lvlJc w:val="right"/>
      <w:pPr>
        <w:ind w:left="4320" w:hanging="180"/>
      </w:pPr>
    </w:lvl>
    <w:lvl w:ilvl="6" w:tplc="ABBA7B16" w:tentative="1">
      <w:start w:val="1"/>
      <w:numFmt w:val="decimal"/>
      <w:lvlText w:val="%7."/>
      <w:lvlJc w:val="left"/>
      <w:pPr>
        <w:ind w:left="5040" w:hanging="360"/>
      </w:pPr>
    </w:lvl>
    <w:lvl w:ilvl="7" w:tplc="6BFC26B0" w:tentative="1">
      <w:start w:val="1"/>
      <w:numFmt w:val="lowerLetter"/>
      <w:lvlText w:val="%8."/>
      <w:lvlJc w:val="left"/>
      <w:pPr>
        <w:ind w:left="5760" w:hanging="360"/>
      </w:pPr>
    </w:lvl>
    <w:lvl w:ilvl="8" w:tplc="8E9671D2" w:tentative="1">
      <w:start w:val="1"/>
      <w:numFmt w:val="lowerRoman"/>
      <w:lvlText w:val="%9."/>
      <w:lvlJc w:val="right"/>
      <w:pPr>
        <w:ind w:left="6480" w:hanging="180"/>
      </w:pPr>
    </w:lvl>
  </w:abstractNum>
  <w:abstractNum w:abstractNumId="533" w15:restartNumberingAfterBreak="0">
    <w:nsid w:val="013470E6"/>
    <w:multiLevelType w:val="hybridMultilevel"/>
    <w:tmpl w:val="18223A68"/>
    <w:lvl w:ilvl="0" w:tplc="41B8C48A">
      <w:start w:val="66"/>
      <w:numFmt w:val="decimal"/>
      <w:lvlText w:val="%1."/>
      <w:lvlJc w:val="left"/>
      <w:pPr>
        <w:ind w:left="720" w:hanging="360"/>
      </w:pPr>
    </w:lvl>
    <w:lvl w:ilvl="1" w:tplc="9ADA1C0A" w:tentative="1">
      <w:start w:val="1"/>
      <w:numFmt w:val="lowerLetter"/>
      <w:lvlText w:val="%2."/>
      <w:lvlJc w:val="left"/>
      <w:pPr>
        <w:ind w:left="1440" w:hanging="360"/>
      </w:pPr>
    </w:lvl>
    <w:lvl w:ilvl="2" w:tplc="1FEE647C" w:tentative="1">
      <w:start w:val="1"/>
      <w:numFmt w:val="lowerRoman"/>
      <w:lvlText w:val="%3."/>
      <w:lvlJc w:val="right"/>
      <w:pPr>
        <w:ind w:left="2160" w:hanging="180"/>
      </w:pPr>
    </w:lvl>
    <w:lvl w:ilvl="3" w:tplc="6C2422BA" w:tentative="1">
      <w:start w:val="1"/>
      <w:numFmt w:val="decimal"/>
      <w:lvlText w:val="%4."/>
      <w:lvlJc w:val="left"/>
      <w:pPr>
        <w:ind w:left="2880" w:hanging="360"/>
      </w:pPr>
    </w:lvl>
    <w:lvl w:ilvl="4" w:tplc="9474BEDE" w:tentative="1">
      <w:start w:val="1"/>
      <w:numFmt w:val="lowerLetter"/>
      <w:lvlText w:val="%5."/>
      <w:lvlJc w:val="left"/>
      <w:pPr>
        <w:ind w:left="3600" w:hanging="360"/>
      </w:pPr>
    </w:lvl>
    <w:lvl w:ilvl="5" w:tplc="ECC62B68" w:tentative="1">
      <w:start w:val="1"/>
      <w:numFmt w:val="lowerRoman"/>
      <w:lvlText w:val="%6."/>
      <w:lvlJc w:val="right"/>
      <w:pPr>
        <w:ind w:left="4320" w:hanging="180"/>
      </w:pPr>
    </w:lvl>
    <w:lvl w:ilvl="6" w:tplc="ABBA7B16" w:tentative="1">
      <w:start w:val="1"/>
      <w:numFmt w:val="decimal"/>
      <w:lvlText w:val="%7."/>
      <w:lvlJc w:val="left"/>
      <w:pPr>
        <w:ind w:left="5040" w:hanging="360"/>
      </w:pPr>
    </w:lvl>
    <w:lvl w:ilvl="7" w:tplc="6BFC26B0" w:tentative="1">
      <w:start w:val="1"/>
      <w:numFmt w:val="lowerLetter"/>
      <w:lvlText w:val="%8."/>
      <w:lvlJc w:val="left"/>
      <w:pPr>
        <w:ind w:left="5760" w:hanging="360"/>
      </w:pPr>
    </w:lvl>
    <w:lvl w:ilvl="8" w:tplc="8E9671D2" w:tentative="1">
      <w:start w:val="1"/>
      <w:numFmt w:val="lowerRoman"/>
      <w:lvlText w:val="%9."/>
      <w:lvlJc w:val="right"/>
      <w:pPr>
        <w:ind w:left="6480" w:hanging="180"/>
      </w:pPr>
    </w:lvl>
  </w:abstractNum>
  <w:abstractNum w:abstractNumId="534" w15:restartNumberingAfterBreak="0">
    <w:nsid w:val="013470E7"/>
    <w:multiLevelType w:val="hybridMultilevel"/>
    <w:tmpl w:val="C7F6B8BE"/>
    <w:lvl w:ilvl="0" w:tplc="41B8C48A">
      <w:start w:val="67"/>
      <w:numFmt w:val="decimal"/>
      <w:lvlText w:val="%1."/>
      <w:lvlJc w:val="left"/>
      <w:pPr>
        <w:ind w:left="720" w:hanging="360"/>
      </w:pPr>
    </w:lvl>
    <w:lvl w:ilvl="1" w:tplc="9ADA1C0A" w:tentative="1">
      <w:start w:val="1"/>
      <w:numFmt w:val="lowerLetter"/>
      <w:lvlText w:val="%2."/>
      <w:lvlJc w:val="left"/>
      <w:pPr>
        <w:ind w:left="1440" w:hanging="360"/>
      </w:pPr>
    </w:lvl>
    <w:lvl w:ilvl="2" w:tplc="1FEE647C" w:tentative="1">
      <w:start w:val="1"/>
      <w:numFmt w:val="lowerRoman"/>
      <w:lvlText w:val="%3."/>
      <w:lvlJc w:val="right"/>
      <w:pPr>
        <w:ind w:left="2160" w:hanging="180"/>
      </w:pPr>
    </w:lvl>
    <w:lvl w:ilvl="3" w:tplc="6C2422BA" w:tentative="1">
      <w:start w:val="1"/>
      <w:numFmt w:val="decimal"/>
      <w:lvlText w:val="%4."/>
      <w:lvlJc w:val="left"/>
      <w:pPr>
        <w:ind w:left="2880" w:hanging="360"/>
      </w:pPr>
    </w:lvl>
    <w:lvl w:ilvl="4" w:tplc="9474BEDE" w:tentative="1">
      <w:start w:val="1"/>
      <w:numFmt w:val="lowerLetter"/>
      <w:lvlText w:val="%5."/>
      <w:lvlJc w:val="left"/>
      <w:pPr>
        <w:ind w:left="3600" w:hanging="360"/>
      </w:pPr>
    </w:lvl>
    <w:lvl w:ilvl="5" w:tplc="ECC62B68" w:tentative="1">
      <w:start w:val="1"/>
      <w:numFmt w:val="lowerRoman"/>
      <w:lvlText w:val="%6."/>
      <w:lvlJc w:val="right"/>
      <w:pPr>
        <w:ind w:left="4320" w:hanging="180"/>
      </w:pPr>
    </w:lvl>
    <w:lvl w:ilvl="6" w:tplc="ABBA7B16" w:tentative="1">
      <w:start w:val="1"/>
      <w:numFmt w:val="decimal"/>
      <w:lvlText w:val="%7."/>
      <w:lvlJc w:val="left"/>
      <w:pPr>
        <w:ind w:left="5040" w:hanging="360"/>
      </w:pPr>
    </w:lvl>
    <w:lvl w:ilvl="7" w:tplc="6BFC26B0" w:tentative="1">
      <w:start w:val="1"/>
      <w:numFmt w:val="lowerLetter"/>
      <w:lvlText w:val="%8."/>
      <w:lvlJc w:val="left"/>
      <w:pPr>
        <w:ind w:left="5760" w:hanging="360"/>
      </w:pPr>
    </w:lvl>
    <w:lvl w:ilvl="8" w:tplc="8E9671D2" w:tentative="1">
      <w:start w:val="1"/>
      <w:numFmt w:val="lowerRoman"/>
      <w:lvlText w:val="%9."/>
      <w:lvlJc w:val="right"/>
      <w:pPr>
        <w:ind w:left="6480" w:hanging="180"/>
      </w:pPr>
    </w:lvl>
  </w:abstractNum>
  <w:abstractNum w:abstractNumId="535" w15:restartNumberingAfterBreak="0">
    <w:nsid w:val="013470E8"/>
    <w:multiLevelType w:val="hybridMultilevel"/>
    <w:tmpl w:val="8D4E8406"/>
    <w:lvl w:ilvl="0" w:tplc="41B8C48A">
      <w:start w:val="68"/>
      <w:numFmt w:val="decimal"/>
      <w:lvlText w:val="%1."/>
      <w:lvlJc w:val="left"/>
      <w:pPr>
        <w:ind w:left="720" w:hanging="360"/>
      </w:pPr>
    </w:lvl>
    <w:lvl w:ilvl="1" w:tplc="9ADA1C0A" w:tentative="1">
      <w:start w:val="1"/>
      <w:numFmt w:val="lowerLetter"/>
      <w:lvlText w:val="%2."/>
      <w:lvlJc w:val="left"/>
      <w:pPr>
        <w:ind w:left="1440" w:hanging="360"/>
      </w:pPr>
    </w:lvl>
    <w:lvl w:ilvl="2" w:tplc="1FEE647C" w:tentative="1">
      <w:start w:val="1"/>
      <w:numFmt w:val="lowerRoman"/>
      <w:lvlText w:val="%3."/>
      <w:lvlJc w:val="right"/>
      <w:pPr>
        <w:ind w:left="2160" w:hanging="180"/>
      </w:pPr>
    </w:lvl>
    <w:lvl w:ilvl="3" w:tplc="6C2422BA" w:tentative="1">
      <w:start w:val="1"/>
      <w:numFmt w:val="decimal"/>
      <w:lvlText w:val="%4."/>
      <w:lvlJc w:val="left"/>
      <w:pPr>
        <w:ind w:left="2880" w:hanging="360"/>
      </w:pPr>
    </w:lvl>
    <w:lvl w:ilvl="4" w:tplc="9474BEDE" w:tentative="1">
      <w:start w:val="1"/>
      <w:numFmt w:val="lowerLetter"/>
      <w:lvlText w:val="%5."/>
      <w:lvlJc w:val="left"/>
      <w:pPr>
        <w:ind w:left="3600" w:hanging="360"/>
      </w:pPr>
    </w:lvl>
    <w:lvl w:ilvl="5" w:tplc="ECC62B68" w:tentative="1">
      <w:start w:val="1"/>
      <w:numFmt w:val="lowerRoman"/>
      <w:lvlText w:val="%6."/>
      <w:lvlJc w:val="right"/>
      <w:pPr>
        <w:ind w:left="4320" w:hanging="180"/>
      </w:pPr>
    </w:lvl>
    <w:lvl w:ilvl="6" w:tplc="ABBA7B16" w:tentative="1">
      <w:start w:val="1"/>
      <w:numFmt w:val="decimal"/>
      <w:lvlText w:val="%7."/>
      <w:lvlJc w:val="left"/>
      <w:pPr>
        <w:ind w:left="5040" w:hanging="360"/>
      </w:pPr>
    </w:lvl>
    <w:lvl w:ilvl="7" w:tplc="6BFC26B0" w:tentative="1">
      <w:start w:val="1"/>
      <w:numFmt w:val="lowerLetter"/>
      <w:lvlText w:val="%8."/>
      <w:lvlJc w:val="left"/>
      <w:pPr>
        <w:ind w:left="5760" w:hanging="360"/>
      </w:pPr>
    </w:lvl>
    <w:lvl w:ilvl="8" w:tplc="8E9671D2" w:tentative="1">
      <w:start w:val="1"/>
      <w:numFmt w:val="lowerRoman"/>
      <w:lvlText w:val="%9."/>
      <w:lvlJc w:val="right"/>
      <w:pPr>
        <w:ind w:left="6480" w:hanging="180"/>
      </w:pPr>
    </w:lvl>
  </w:abstractNum>
  <w:abstractNum w:abstractNumId="536" w15:restartNumberingAfterBreak="0">
    <w:nsid w:val="013470E9"/>
    <w:multiLevelType w:val="hybridMultilevel"/>
    <w:tmpl w:val="8A56AF42"/>
    <w:lvl w:ilvl="0" w:tplc="41B8C48A">
      <w:start w:val="69"/>
      <w:numFmt w:val="decimal"/>
      <w:lvlText w:val="%1."/>
      <w:lvlJc w:val="left"/>
      <w:pPr>
        <w:ind w:left="720" w:hanging="360"/>
      </w:pPr>
    </w:lvl>
    <w:lvl w:ilvl="1" w:tplc="9ADA1C0A" w:tentative="1">
      <w:start w:val="1"/>
      <w:numFmt w:val="lowerLetter"/>
      <w:lvlText w:val="%2."/>
      <w:lvlJc w:val="left"/>
      <w:pPr>
        <w:ind w:left="1440" w:hanging="360"/>
      </w:pPr>
    </w:lvl>
    <w:lvl w:ilvl="2" w:tplc="1FEE647C" w:tentative="1">
      <w:start w:val="1"/>
      <w:numFmt w:val="lowerRoman"/>
      <w:lvlText w:val="%3."/>
      <w:lvlJc w:val="right"/>
      <w:pPr>
        <w:ind w:left="2160" w:hanging="180"/>
      </w:pPr>
    </w:lvl>
    <w:lvl w:ilvl="3" w:tplc="6C2422BA" w:tentative="1">
      <w:start w:val="1"/>
      <w:numFmt w:val="decimal"/>
      <w:lvlText w:val="%4."/>
      <w:lvlJc w:val="left"/>
      <w:pPr>
        <w:ind w:left="2880" w:hanging="360"/>
      </w:pPr>
    </w:lvl>
    <w:lvl w:ilvl="4" w:tplc="9474BEDE" w:tentative="1">
      <w:start w:val="1"/>
      <w:numFmt w:val="lowerLetter"/>
      <w:lvlText w:val="%5."/>
      <w:lvlJc w:val="left"/>
      <w:pPr>
        <w:ind w:left="3600" w:hanging="360"/>
      </w:pPr>
    </w:lvl>
    <w:lvl w:ilvl="5" w:tplc="ECC62B68" w:tentative="1">
      <w:start w:val="1"/>
      <w:numFmt w:val="lowerRoman"/>
      <w:lvlText w:val="%6."/>
      <w:lvlJc w:val="right"/>
      <w:pPr>
        <w:ind w:left="4320" w:hanging="180"/>
      </w:pPr>
    </w:lvl>
    <w:lvl w:ilvl="6" w:tplc="ABBA7B16" w:tentative="1">
      <w:start w:val="1"/>
      <w:numFmt w:val="decimal"/>
      <w:lvlText w:val="%7."/>
      <w:lvlJc w:val="left"/>
      <w:pPr>
        <w:ind w:left="5040" w:hanging="360"/>
      </w:pPr>
    </w:lvl>
    <w:lvl w:ilvl="7" w:tplc="6BFC26B0" w:tentative="1">
      <w:start w:val="1"/>
      <w:numFmt w:val="lowerLetter"/>
      <w:lvlText w:val="%8."/>
      <w:lvlJc w:val="left"/>
      <w:pPr>
        <w:ind w:left="5760" w:hanging="360"/>
      </w:pPr>
    </w:lvl>
    <w:lvl w:ilvl="8" w:tplc="8E9671D2" w:tentative="1">
      <w:start w:val="1"/>
      <w:numFmt w:val="lowerRoman"/>
      <w:lvlText w:val="%9."/>
      <w:lvlJc w:val="right"/>
      <w:pPr>
        <w:ind w:left="6480" w:hanging="180"/>
      </w:pPr>
    </w:lvl>
  </w:abstractNum>
  <w:abstractNum w:abstractNumId="537" w15:restartNumberingAfterBreak="0">
    <w:nsid w:val="013470EA"/>
    <w:multiLevelType w:val="hybridMultilevel"/>
    <w:tmpl w:val="792AB484"/>
    <w:lvl w:ilvl="0" w:tplc="58ECE968">
      <w:start w:val="1"/>
      <w:numFmt w:val="decimal"/>
      <w:lvlText w:val="%1."/>
      <w:lvlJc w:val="left"/>
      <w:pPr>
        <w:ind w:left="720" w:hanging="360"/>
      </w:pPr>
    </w:lvl>
    <w:lvl w:ilvl="1" w:tplc="F25E929E" w:tentative="1">
      <w:start w:val="1"/>
      <w:numFmt w:val="lowerLetter"/>
      <w:lvlText w:val="%2."/>
      <w:lvlJc w:val="left"/>
      <w:pPr>
        <w:ind w:left="1440" w:hanging="360"/>
      </w:pPr>
    </w:lvl>
    <w:lvl w:ilvl="2" w:tplc="4E707A5E" w:tentative="1">
      <w:start w:val="1"/>
      <w:numFmt w:val="lowerRoman"/>
      <w:lvlText w:val="%3."/>
      <w:lvlJc w:val="right"/>
      <w:pPr>
        <w:ind w:left="2160" w:hanging="180"/>
      </w:pPr>
    </w:lvl>
    <w:lvl w:ilvl="3" w:tplc="CDA00044" w:tentative="1">
      <w:start w:val="1"/>
      <w:numFmt w:val="decimal"/>
      <w:lvlText w:val="%4."/>
      <w:lvlJc w:val="left"/>
      <w:pPr>
        <w:ind w:left="2880" w:hanging="360"/>
      </w:pPr>
    </w:lvl>
    <w:lvl w:ilvl="4" w:tplc="B128CE74" w:tentative="1">
      <w:start w:val="1"/>
      <w:numFmt w:val="lowerLetter"/>
      <w:lvlText w:val="%5."/>
      <w:lvlJc w:val="left"/>
      <w:pPr>
        <w:ind w:left="3600" w:hanging="360"/>
      </w:pPr>
    </w:lvl>
    <w:lvl w:ilvl="5" w:tplc="C1A68FE8" w:tentative="1">
      <w:start w:val="1"/>
      <w:numFmt w:val="lowerRoman"/>
      <w:lvlText w:val="%6."/>
      <w:lvlJc w:val="right"/>
      <w:pPr>
        <w:ind w:left="4320" w:hanging="180"/>
      </w:pPr>
    </w:lvl>
    <w:lvl w:ilvl="6" w:tplc="3E64FC02" w:tentative="1">
      <w:start w:val="1"/>
      <w:numFmt w:val="decimal"/>
      <w:lvlText w:val="%7."/>
      <w:lvlJc w:val="left"/>
      <w:pPr>
        <w:ind w:left="5040" w:hanging="360"/>
      </w:pPr>
    </w:lvl>
    <w:lvl w:ilvl="7" w:tplc="6E80B8A8" w:tentative="1">
      <w:start w:val="1"/>
      <w:numFmt w:val="lowerLetter"/>
      <w:lvlText w:val="%8."/>
      <w:lvlJc w:val="left"/>
      <w:pPr>
        <w:ind w:left="5760" w:hanging="360"/>
      </w:pPr>
    </w:lvl>
    <w:lvl w:ilvl="8" w:tplc="BE348616" w:tentative="1">
      <w:start w:val="1"/>
      <w:numFmt w:val="lowerRoman"/>
      <w:lvlText w:val="%9."/>
      <w:lvlJc w:val="right"/>
      <w:pPr>
        <w:ind w:left="6480" w:hanging="180"/>
      </w:pPr>
    </w:lvl>
  </w:abstractNum>
  <w:abstractNum w:abstractNumId="538" w15:restartNumberingAfterBreak="0">
    <w:nsid w:val="013470EB"/>
    <w:multiLevelType w:val="hybridMultilevel"/>
    <w:tmpl w:val="C36C9320"/>
    <w:lvl w:ilvl="0" w:tplc="58ECE968">
      <w:start w:val="2"/>
      <w:numFmt w:val="decimal"/>
      <w:lvlText w:val="%1."/>
      <w:lvlJc w:val="left"/>
      <w:pPr>
        <w:ind w:left="720" w:hanging="360"/>
      </w:pPr>
    </w:lvl>
    <w:lvl w:ilvl="1" w:tplc="F25E929E" w:tentative="1">
      <w:start w:val="1"/>
      <w:numFmt w:val="lowerLetter"/>
      <w:lvlText w:val="%2."/>
      <w:lvlJc w:val="left"/>
      <w:pPr>
        <w:ind w:left="1440" w:hanging="360"/>
      </w:pPr>
    </w:lvl>
    <w:lvl w:ilvl="2" w:tplc="4E707A5E" w:tentative="1">
      <w:start w:val="1"/>
      <w:numFmt w:val="lowerRoman"/>
      <w:lvlText w:val="%3."/>
      <w:lvlJc w:val="right"/>
      <w:pPr>
        <w:ind w:left="2160" w:hanging="180"/>
      </w:pPr>
    </w:lvl>
    <w:lvl w:ilvl="3" w:tplc="CDA00044" w:tentative="1">
      <w:start w:val="1"/>
      <w:numFmt w:val="decimal"/>
      <w:lvlText w:val="%4."/>
      <w:lvlJc w:val="left"/>
      <w:pPr>
        <w:ind w:left="2880" w:hanging="360"/>
      </w:pPr>
    </w:lvl>
    <w:lvl w:ilvl="4" w:tplc="B128CE74" w:tentative="1">
      <w:start w:val="1"/>
      <w:numFmt w:val="lowerLetter"/>
      <w:lvlText w:val="%5."/>
      <w:lvlJc w:val="left"/>
      <w:pPr>
        <w:ind w:left="3600" w:hanging="360"/>
      </w:pPr>
    </w:lvl>
    <w:lvl w:ilvl="5" w:tplc="C1A68FE8" w:tentative="1">
      <w:start w:val="1"/>
      <w:numFmt w:val="lowerRoman"/>
      <w:lvlText w:val="%6."/>
      <w:lvlJc w:val="right"/>
      <w:pPr>
        <w:ind w:left="4320" w:hanging="180"/>
      </w:pPr>
    </w:lvl>
    <w:lvl w:ilvl="6" w:tplc="3E64FC02" w:tentative="1">
      <w:start w:val="1"/>
      <w:numFmt w:val="decimal"/>
      <w:lvlText w:val="%7."/>
      <w:lvlJc w:val="left"/>
      <w:pPr>
        <w:ind w:left="5040" w:hanging="360"/>
      </w:pPr>
    </w:lvl>
    <w:lvl w:ilvl="7" w:tplc="6E80B8A8" w:tentative="1">
      <w:start w:val="1"/>
      <w:numFmt w:val="lowerLetter"/>
      <w:lvlText w:val="%8."/>
      <w:lvlJc w:val="left"/>
      <w:pPr>
        <w:ind w:left="5760" w:hanging="360"/>
      </w:pPr>
    </w:lvl>
    <w:lvl w:ilvl="8" w:tplc="BE348616" w:tentative="1">
      <w:start w:val="1"/>
      <w:numFmt w:val="lowerRoman"/>
      <w:lvlText w:val="%9."/>
      <w:lvlJc w:val="right"/>
      <w:pPr>
        <w:ind w:left="6480" w:hanging="180"/>
      </w:pPr>
    </w:lvl>
  </w:abstractNum>
  <w:abstractNum w:abstractNumId="539" w15:restartNumberingAfterBreak="0">
    <w:nsid w:val="013470EC"/>
    <w:multiLevelType w:val="hybridMultilevel"/>
    <w:tmpl w:val="EF9CF6A0"/>
    <w:lvl w:ilvl="0" w:tplc="58ECE968">
      <w:start w:val="3"/>
      <w:numFmt w:val="decimal"/>
      <w:lvlText w:val="%1."/>
      <w:lvlJc w:val="left"/>
      <w:pPr>
        <w:ind w:left="720" w:hanging="360"/>
      </w:pPr>
    </w:lvl>
    <w:lvl w:ilvl="1" w:tplc="F25E929E" w:tentative="1">
      <w:start w:val="1"/>
      <w:numFmt w:val="lowerLetter"/>
      <w:lvlText w:val="%2."/>
      <w:lvlJc w:val="left"/>
      <w:pPr>
        <w:ind w:left="1440" w:hanging="360"/>
      </w:pPr>
    </w:lvl>
    <w:lvl w:ilvl="2" w:tplc="4E707A5E" w:tentative="1">
      <w:start w:val="1"/>
      <w:numFmt w:val="lowerRoman"/>
      <w:lvlText w:val="%3."/>
      <w:lvlJc w:val="right"/>
      <w:pPr>
        <w:ind w:left="2160" w:hanging="180"/>
      </w:pPr>
    </w:lvl>
    <w:lvl w:ilvl="3" w:tplc="CDA00044" w:tentative="1">
      <w:start w:val="1"/>
      <w:numFmt w:val="decimal"/>
      <w:lvlText w:val="%4."/>
      <w:lvlJc w:val="left"/>
      <w:pPr>
        <w:ind w:left="2880" w:hanging="360"/>
      </w:pPr>
    </w:lvl>
    <w:lvl w:ilvl="4" w:tplc="B128CE74" w:tentative="1">
      <w:start w:val="1"/>
      <w:numFmt w:val="lowerLetter"/>
      <w:lvlText w:val="%5."/>
      <w:lvlJc w:val="left"/>
      <w:pPr>
        <w:ind w:left="3600" w:hanging="360"/>
      </w:pPr>
    </w:lvl>
    <w:lvl w:ilvl="5" w:tplc="C1A68FE8" w:tentative="1">
      <w:start w:val="1"/>
      <w:numFmt w:val="lowerRoman"/>
      <w:lvlText w:val="%6."/>
      <w:lvlJc w:val="right"/>
      <w:pPr>
        <w:ind w:left="4320" w:hanging="180"/>
      </w:pPr>
    </w:lvl>
    <w:lvl w:ilvl="6" w:tplc="3E64FC02" w:tentative="1">
      <w:start w:val="1"/>
      <w:numFmt w:val="decimal"/>
      <w:lvlText w:val="%7."/>
      <w:lvlJc w:val="left"/>
      <w:pPr>
        <w:ind w:left="5040" w:hanging="360"/>
      </w:pPr>
    </w:lvl>
    <w:lvl w:ilvl="7" w:tplc="6E80B8A8" w:tentative="1">
      <w:start w:val="1"/>
      <w:numFmt w:val="lowerLetter"/>
      <w:lvlText w:val="%8."/>
      <w:lvlJc w:val="left"/>
      <w:pPr>
        <w:ind w:left="5760" w:hanging="360"/>
      </w:pPr>
    </w:lvl>
    <w:lvl w:ilvl="8" w:tplc="BE348616" w:tentative="1">
      <w:start w:val="1"/>
      <w:numFmt w:val="lowerRoman"/>
      <w:lvlText w:val="%9."/>
      <w:lvlJc w:val="right"/>
      <w:pPr>
        <w:ind w:left="6480" w:hanging="180"/>
      </w:pPr>
    </w:lvl>
  </w:abstractNum>
  <w:abstractNum w:abstractNumId="540" w15:restartNumberingAfterBreak="0">
    <w:nsid w:val="013470ED"/>
    <w:multiLevelType w:val="hybridMultilevel"/>
    <w:tmpl w:val="E1AE5216"/>
    <w:lvl w:ilvl="0" w:tplc="58ECE968">
      <w:start w:val="4"/>
      <w:numFmt w:val="decimal"/>
      <w:lvlText w:val="%1."/>
      <w:lvlJc w:val="left"/>
      <w:pPr>
        <w:ind w:left="720" w:hanging="360"/>
      </w:pPr>
    </w:lvl>
    <w:lvl w:ilvl="1" w:tplc="F25E929E" w:tentative="1">
      <w:start w:val="1"/>
      <w:numFmt w:val="lowerLetter"/>
      <w:lvlText w:val="%2."/>
      <w:lvlJc w:val="left"/>
      <w:pPr>
        <w:ind w:left="1440" w:hanging="360"/>
      </w:pPr>
    </w:lvl>
    <w:lvl w:ilvl="2" w:tplc="4E707A5E" w:tentative="1">
      <w:start w:val="1"/>
      <w:numFmt w:val="lowerRoman"/>
      <w:lvlText w:val="%3."/>
      <w:lvlJc w:val="right"/>
      <w:pPr>
        <w:ind w:left="2160" w:hanging="180"/>
      </w:pPr>
    </w:lvl>
    <w:lvl w:ilvl="3" w:tplc="CDA00044" w:tentative="1">
      <w:start w:val="1"/>
      <w:numFmt w:val="decimal"/>
      <w:lvlText w:val="%4."/>
      <w:lvlJc w:val="left"/>
      <w:pPr>
        <w:ind w:left="2880" w:hanging="360"/>
      </w:pPr>
    </w:lvl>
    <w:lvl w:ilvl="4" w:tplc="B128CE74" w:tentative="1">
      <w:start w:val="1"/>
      <w:numFmt w:val="lowerLetter"/>
      <w:lvlText w:val="%5."/>
      <w:lvlJc w:val="left"/>
      <w:pPr>
        <w:ind w:left="3600" w:hanging="360"/>
      </w:pPr>
    </w:lvl>
    <w:lvl w:ilvl="5" w:tplc="C1A68FE8" w:tentative="1">
      <w:start w:val="1"/>
      <w:numFmt w:val="lowerRoman"/>
      <w:lvlText w:val="%6."/>
      <w:lvlJc w:val="right"/>
      <w:pPr>
        <w:ind w:left="4320" w:hanging="180"/>
      </w:pPr>
    </w:lvl>
    <w:lvl w:ilvl="6" w:tplc="3E64FC02" w:tentative="1">
      <w:start w:val="1"/>
      <w:numFmt w:val="decimal"/>
      <w:lvlText w:val="%7."/>
      <w:lvlJc w:val="left"/>
      <w:pPr>
        <w:ind w:left="5040" w:hanging="360"/>
      </w:pPr>
    </w:lvl>
    <w:lvl w:ilvl="7" w:tplc="6E80B8A8" w:tentative="1">
      <w:start w:val="1"/>
      <w:numFmt w:val="lowerLetter"/>
      <w:lvlText w:val="%8."/>
      <w:lvlJc w:val="left"/>
      <w:pPr>
        <w:ind w:left="5760" w:hanging="360"/>
      </w:pPr>
    </w:lvl>
    <w:lvl w:ilvl="8" w:tplc="BE348616" w:tentative="1">
      <w:start w:val="1"/>
      <w:numFmt w:val="lowerRoman"/>
      <w:lvlText w:val="%9."/>
      <w:lvlJc w:val="right"/>
      <w:pPr>
        <w:ind w:left="6480" w:hanging="180"/>
      </w:pPr>
    </w:lvl>
  </w:abstractNum>
  <w:abstractNum w:abstractNumId="541" w15:restartNumberingAfterBreak="0">
    <w:nsid w:val="013470EE"/>
    <w:multiLevelType w:val="hybridMultilevel"/>
    <w:tmpl w:val="B678866E"/>
    <w:lvl w:ilvl="0" w:tplc="58ECE968">
      <w:start w:val="5"/>
      <w:numFmt w:val="decimal"/>
      <w:lvlText w:val="%1."/>
      <w:lvlJc w:val="left"/>
      <w:pPr>
        <w:ind w:left="720" w:hanging="360"/>
      </w:pPr>
    </w:lvl>
    <w:lvl w:ilvl="1" w:tplc="F25E929E" w:tentative="1">
      <w:start w:val="1"/>
      <w:numFmt w:val="lowerLetter"/>
      <w:lvlText w:val="%2."/>
      <w:lvlJc w:val="left"/>
      <w:pPr>
        <w:ind w:left="1440" w:hanging="360"/>
      </w:pPr>
    </w:lvl>
    <w:lvl w:ilvl="2" w:tplc="4E707A5E" w:tentative="1">
      <w:start w:val="1"/>
      <w:numFmt w:val="lowerRoman"/>
      <w:lvlText w:val="%3."/>
      <w:lvlJc w:val="right"/>
      <w:pPr>
        <w:ind w:left="2160" w:hanging="180"/>
      </w:pPr>
    </w:lvl>
    <w:lvl w:ilvl="3" w:tplc="CDA00044" w:tentative="1">
      <w:start w:val="1"/>
      <w:numFmt w:val="decimal"/>
      <w:lvlText w:val="%4."/>
      <w:lvlJc w:val="left"/>
      <w:pPr>
        <w:ind w:left="2880" w:hanging="360"/>
      </w:pPr>
    </w:lvl>
    <w:lvl w:ilvl="4" w:tplc="B128CE74" w:tentative="1">
      <w:start w:val="1"/>
      <w:numFmt w:val="lowerLetter"/>
      <w:lvlText w:val="%5."/>
      <w:lvlJc w:val="left"/>
      <w:pPr>
        <w:ind w:left="3600" w:hanging="360"/>
      </w:pPr>
    </w:lvl>
    <w:lvl w:ilvl="5" w:tplc="C1A68FE8" w:tentative="1">
      <w:start w:val="1"/>
      <w:numFmt w:val="lowerRoman"/>
      <w:lvlText w:val="%6."/>
      <w:lvlJc w:val="right"/>
      <w:pPr>
        <w:ind w:left="4320" w:hanging="180"/>
      </w:pPr>
    </w:lvl>
    <w:lvl w:ilvl="6" w:tplc="3E64FC02" w:tentative="1">
      <w:start w:val="1"/>
      <w:numFmt w:val="decimal"/>
      <w:lvlText w:val="%7."/>
      <w:lvlJc w:val="left"/>
      <w:pPr>
        <w:ind w:left="5040" w:hanging="360"/>
      </w:pPr>
    </w:lvl>
    <w:lvl w:ilvl="7" w:tplc="6E80B8A8" w:tentative="1">
      <w:start w:val="1"/>
      <w:numFmt w:val="lowerLetter"/>
      <w:lvlText w:val="%8."/>
      <w:lvlJc w:val="left"/>
      <w:pPr>
        <w:ind w:left="5760" w:hanging="360"/>
      </w:pPr>
    </w:lvl>
    <w:lvl w:ilvl="8" w:tplc="BE348616" w:tentative="1">
      <w:start w:val="1"/>
      <w:numFmt w:val="lowerRoman"/>
      <w:lvlText w:val="%9."/>
      <w:lvlJc w:val="right"/>
      <w:pPr>
        <w:ind w:left="6480" w:hanging="180"/>
      </w:pPr>
    </w:lvl>
  </w:abstractNum>
  <w:abstractNum w:abstractNumId="542" w15:restartNumberingAfterBreak="0">
    <w:nsid w:val="013470EF"/>
    <w:multiLevelType w:val="hybridMultilevel"/>
    <w:tmpl w:val="FBC2CA80"/>
    <w:lvl w:ilvl="0" w:tplc="58ECE968">
      <w:start w:val="6"/>
      <w:numFmt w:val="decimal"/>
      <w:lvlText w:val="%1."/>
      <w:lvlJc w:val="left"/>
      <w:pPr>
        <w:ind w:left="720" w:hanging="360"/>
      </w:pPr>
    </w:lvl>
    <w:lvl w:ilvl="1" w:tplc="F25E929E" w:tentative="1">
      <w:start w:val="1"/>
      <w:numFmt w:val="lowerLetter"/>
      <w:lvlText w:val="%2."/>
      <w:lvlJc w:val="left"/>
      <w:pPr>
        <w:ind w:left="1440" w:hanging="360"/>
      </w:pPr>
    </w:lvl>
    <w:lvl w:ilvl="2" w:tplc="4E707A5E" w:tentative="1">
      <w:start w:val="1"/>
      <w:numFmt w:val="lowerRoman"/>
      <w:lvlText w:val="%3."/>
      <w:lvlJc w:val="right"/>
      <w:pPr>
        <w:ind w:left="2160" w:hanging="180"/>
      </w:pPr>
    </w:lvl>
    <w:lvl w:ilvl="3" w:tplc="CDA00044" w:tentative="1">
      <w:start w:val="1"/>
      <w:numFmt w:val="decimal"/>
      <w:lvlText w:val="%4."/>
      <w:lvlJc w:val="left"/>
      <w:pPr>
        <w:ind w:left="2880" w:hanging="360"/>
      </w:pPr>
    </w:lvl>
    <w:lvl w:ilvl="4" w:tplc="B128CE74" w:tentative="1">
      <w:start w:val="1"/>
      <w:numFmt w:val="lowerLetter"/>
      <w:lvlText w:val="%5."/>
      <w:lvlJc w:val="left"/>
      <w:pPr>
        <w:ind w:left="3600" w:hanging="360"/>
      </w:pPr>
    </w:lvl>
    <w:lvl w:ilvl="5" w:tplc="C1A68FE8" w:tentative="1">
      <w:start w:val="1"/>
      <w:numFmt w:val="lowerRoman"/>
      <w:lvlText w:val="%6."/>
      <w:lvlJc w:val="right"/>
      <w:pPr>
        <w:ind w:left="4320" w:hanging="180"/>
      </w:pPr>
    </w:lvl>
    <w:lvl w:ilvl="6" w:tplc="3E64FC02" w:tentative="1">
      <w:start w:val="1"/>
      <w:numFmt w:val="decimal"/>
      <w:lvlText w:val="%7."/>
      <w:lvlJc w:val="left"/>
      <w:pPr>
        <w:ind w:left="5040" w:hanging="360"/>
      </w:pPr>
    </w:lvl>
    <w:lvl w:ilvl="7" w:tplc="6E80B8A8" w:tentative="1">
      <w:start w:val="1"/>
      <w:numFmt w:val="lowerLetter"/>
      <w:lvlText w:val="%8."/>
      <w:lvlJc w:val="left"/>
      <w:pPr>
        <w:ind w:left="5760" w:hanging="360"/>
      </w:pPr>
    </w:lvl>
    <w:lvl w:ilvl="8" w:tplc="BE348616" w:tentative="1">
      <w:start w:val="1"/>
      <w:numFmt w:val="lowerRoman"/>
      <w:lvlText w:val="%9."/>
      <w:lvlJc w:val="right"/>
      <w:pPr>
        <w:ind w:left="6480" w:hanging="180"/>
      </w:pPr>
    </w:lvl>
  </w:abstractNum>
  <w:abstractNum w:abstractNumId="543" w15:restartNumberingAfterBreak="0">
    <w:nsid w:val="013470F0"/>
    <w:multiLevelType w:val="hybridMultilevel"/>
    <w:tmpl w:val="9836FB48"/>
    <w:lvl w:ilvl="0" w:tplc="58ECE968">
      <w:start w:val="7"/>
      <w:numFmt w:val="decimal"/>
      <w:lvlText w:val="%1."/>
      <w:lvlJc w:val="left"/>
      <w:pPr>
        <w:ind w:left="720" w:hanging="360"/>
      </w:pPr>
    </w:lvl>
    <w:lvl w:ilvl="1" w:tplc="F25E929E" w:tentative="1">
      <w:start w:val="1"/>
      <w:numFmt w:val="lowerLetter"/>
      <w:lvlText w:val="%2."/>
      <w:lvlJc w:val="left"/>
      <w:pPr>
        <w:ind w:left="1440" w:hanging="360"/>
      </w:pPr>
    </w:lvl>
    <w:lvl w:ilvl="2" w:tplc="4E707A5E" w:tentative="1">
      <w:start w:val="1"/>
      <w:numFmt w:val="lowerRoman"/>
      <w:lvlText w:val="%3."/>
      <w:lvlJc w:val="right"/>
      <w:pPr>
        <w:ind w:left="2160" w:hanging="180"/>
      </w:pPr>
    </w:lvl>
    <w:lvl w:ilvl="3" w:tplc="CDA00044" w:tentative="1">
      <w:start w:val="1"/>
      <w:numFmt w:val="decimal"/>
      <w:lvlText w:val="%4."/>
      <w:lvlJc w:val="left"/>
      <w:pPr>
        <w:ind w:left="2880" w:hanging="360"/>
      </w:pPr>
    </w:lvl>
    <w:lvl w:ilvl="4" w:tplc="B128CE74" w:tentative="1">
      <w:start w:val="1"/>
      <w:numFmt w:val="lowerLetter"/>
      <w:lvlText w:val="%5."/>
      <w:lvlJc w:val="left"/>
      <w:pPr>
        <w:ind w:left="3600" w:hanging="360"/>
      </w:pPr>
    </w:lvl>
    <w:lvl w:ilvl="5" w:tplc="C1A68FE8" w:tentative="1">
      <w:start w:val="1"/>
      <w:numFmt w:val="lowerRoman"/>
      <w:lvlText w:val="%6."/>
      <w:lvlJc w:val="right"/>
      <w:pPr>
        <w:ind w:left="4320" w:hanging="180"/>
      </w:pPr>
    </w:lvl>
    <w:lvl w:ilvl="6" w:tplc="3E64FC02" w:tentative="1">
      <w:start w:val="1"/>
      <w:numFmt w:val="decimal"/>
      <w:lvlText w:val="%7."/>
      <w:lvlJc w:val="left"/>
      <w:pPr>
        <w:ind w:left="5040" w:hanging="360"/>
      </w:pPr>
    </w:lvl>
    <w:lvl w:ilvl="7" w:tplc="6E80B8A8" w:tentative="1">
      <w:start w:val="1"/>
      <w:numFmt w:val="lowerLetter"/>
      <w:lvlText w:val="%8."/>
      <w:lvlJc w:val="left"/>
      <w:pPr>
        <w:ind w:left="5760" w:hanging="360"/>
      </w:pPr>
    </w:lvl>
    <w:lvl w:ilvl="8" w:tplc="BE348616" w:tentative="1">
      <w:start w:val="1"/>
      <w:numFmt w:val="lowerRoman"/>
      <w:lvlText w:val="%9."/>
      <w:lvlJc w:val="right"/>
      <w:pPr>
        <w:ind w:left="6480" w:hanging="180"/>
      </w:pPr>
    </w:lvl>
  </w:abstractNum>
  <w:abstractNum w:abstractNumId="544" w15:restartNumberingAfterBreak="0">
    <w:nsid w:val="013470F1"/>
    <w:multiLevelType w:val="hybridMultilevel"/>
    <w:tmpl w:val="040E09D8"/>
    <w:lvl w:ilvl="0" w:tplc="58ECE968">
      <w:start w:val="8"/>
      <w:numFmt w:val="decimal"/>
      <w:lvlText w:val="%1."/>
      <w:lvlJc w:val="left"/>
      <w:pPr>
        <w:ind w:left="720" w:hanging="360"/>
      </w:pPr>
    </w:lvl>
    <w:lvl w:ilvl="1" w:tplc="F25E929E" w:tentative="1">
      <w:start w:val="1"/>
      <w:numFmt w:val="lowerLetter"/>
      <w:lvlText w:val="%2."/>
      <w:lvlJc w:val="left"/>
      <w:pPr>
        <w:ind w:left="1440" w:hanging="360"/>
      </w:pPr>
    </w:lvl>
    <w:lvl w:ilvl="2" w:tplc="4E707A5E" w:tentative="1">
      <w:start w:val="1"/>
      <w:numFmt w:val="lowerRoman"/>
      <w:lvlText w:val="%3."/>
      <w:lvlJc w:val="right"/>
      <w:pPr>
        <w:ind w:left="2160" w:hanging="180"/>
      </w:pPr>
    </w:lvl>
    <w:lvl w:ilvl="3" w:tplc="CDA00044" w:tentative="1">
      <w:start w:val="1"/>
      <w:numFmt w:val="decimal"/>
      <w:lvlText w:val="%4."/>
      <w:lvlJc w:val="left"/>
      <w:pPr>
        <w:ind w:left="2880" w:hanging="360"/>
      </w:pPr>
    </w:lvl>
    <w:lvl w:ilvl="4" w:tplc="B128CE74" w:tentative="1">
      <w:start w:val="1"/>
      <w:numFmt w:val="lowerLetter"/>
      <w:lvlText w:val="%5."/>
      <w:lvlJc w:val="left"/>
      <w:pPr>
        <w:ind w:left="3600" w:hanging="360"/>
      </w:pPr>
    </w:lvl>
    <w:lvl w:ilvl="5" w:tplc="C1A68FE8" w:tentative="1">
      <w:start w:val="1"/>
      <w:numFmt w:val="lowerRoman"/>
      <w:lvlText w:val="%6."/>
      <w:lvlJc w:val="right"/>
      <w:pPr>
        <w:ind w:left="4320" w:hanging="180"/>
      </w:pPr>
    </w:lvl>
    <w:lvl w:ilvl="6" w:tplc="3E64FC02" w:tentative="1">
      <w:start w:val="1"/>
      <w:numFmt w:val="decimal"/>
      <w:lvlText w:val="%7."/>
      <w:lvlJc w:val="left"/>
      <w:pPr>
        <w:ind w:left="5040" w:hanging="360"/>
      </w:pPr>
    </w:lvl>
    <w:lvl w:ilvl="7" w:tplc="6E80B8A8" w:tentative="1">
      <w:start w:val="1"/>
      <w:numFmt w:val="lowerLetter"/>
      <w:lvlText w:val="%8."/>
      <w:lvlJc w:val="left"/>
      <w:pPr>
        <w:ind w:left="5760" w:hanging="360"/>
      </w:pPr>
    </w:lvl>
    <w:lvl w:ilvl="8" w:tplc="BE348616" w:tentative="1">
      <w:start w:val="1"/>
      <w:numFmt w:val="lowerRoman"/>
      <w:lvlText w:val="%9."/>
      <w:lvlJc w:val="right"/>
      <w:pPr>
        <w:ind w:left="6480" w:hanging="180"/>
      </w:pPr>
    </w:lvl>
  </w:abstractNum>
  <w:abstractNum w:abstractNumId="545" w15:restartNumberingAfterBreak="0">
    <w:nsid w:val="013470F2"/>
    <w:multiLevelType w:val="hybridMultilevel"/>
    <w:tmpl w:val="A10E03EC"/>
    <w:lvl w:ilvl="0" w:tplc="58ECE968">
      <w:start w:val="9"/>
      <w:numFmt w:val="decimal"/>
      <w:lvlText w:val="%1."/>
      <w:lvlJc w:val="left"/>
      <w:pPr>
        <w:ind w:left="720" w:hanging="360"/>
      </w:pPr>
    </w:lvl>
    <w:lvl w:ilvl="1" w:tplc="F25E929E" w:tentative="1">
      <w:start w:val="1"/>
      <w:numFmt w:val="lowerLetter"/>
      <w:lvlText w:val="%2."/>
      <w:lvlJc w:val="left"/>
      <w:pPr>
        <w:ind w:left="1440" w:hanging="360"/>
      </w:pPr>
    </w:lvl>
    <w:lvl w:ilvl="2" w:tplc="4E707A5E" w:tentative="1">
      <w:start w:val="1"/>
      <w:numFmt w:val="lowerRoman"/>
      <w:lvlText w:val="%3."/>
      <w:lvlJc w:val="right"/>
      <w:pPr>
        <w:ind w:left="2160" w:hanging="180"/>
      </w:pPr>
    </w:lvl>
    <w:lvl w:ilvl="3" w:tplc="CDA00044" w:tentative="1">
      <w:start w:val="1"/>
      <w:numFmt w:val="decimal"/>
      <w:lvlText w:val="%4."/>
      <w:lvlJc w:val="left"/>
      <w:pPr>
        <w:ind w:left="2880" w:hanging="360"/>
      </w:pPr>
    </w:lvl>
    <w:lvl w:ilvl="4" w:tplc="B128CE74" w:tentative="1">
      <w:start w:val="1"/>
      <w:numFmt w:val="lowerLetter"/>
      <w:lvlText w:val="%5."/>
      <w:lvlJc w:val="left"/>
      <w:pPr>
        <w:ind w:left="3600" w:hanging="360"/>
      </w:pPr>
    </w:lvl>
    <w:lvl w:ilvl="5" w:tplc="C1A68FE8" w:tentative="1">
      <w:start w:val="1"/>
      <w:numFmt w:val="lowerRoman"/>
      <w:lvlText w:val="%6."/>
      <w:lvlJc w:val="right"/>
      <w:pPr>
        <w:ind w:left="4320" w:hanging="180"/>
      </w:pPr>
    </w:lvl>
    <w:lvl w:ilvl="6" w:tplc="3E64FC02" w:tentative="1">
      <w:start w:val="1"/>
      <w:numFmt w:val="decimal"/>
      <w:lvlText w:val="%7."/>
      <w:lvlJc w:val="left"/>
      <w:pPr>
        <w:ind w:left="5040" w:hanging="360"/>
      </w:pPr>
    </w:lvl>
    <w:lvl w:ilvl="7" w:tplc="6E80B8A8" w:tentative="1">
      <w:start w:val="1"/>
      <w:numFmt w:val="lowerLetter"/>
      <w:lvlText w:val="%8."/>
      <w:lvlJc w:val="left"/>
      <w:pPr>
        <w:ind w:left="5760" w:hanging="360"/>
      </w:pPr>
    </w:lvl>
    <w:lvl w:ilvl="8" w:tplc="BE348616" w:tentative="1">
      <w:start w:val="1"/>
      <w:numFmt w:val="lowerRoman"/>
      <w:lvlText w:val="%9."/>
      <w:lvlJc w:val="right"/>
      <w:pPr>
        <w:ind w:left="6480" w:hanging="180"/>
      </w:pPr>
    </w:lvl>
  </w:abstractNum>
  <w:abstractNum w:abstractNumId="546" w15:restartNumberingAfterBreak="0">
    <w:nsid w:val="013470F3"/>
    <w:multiLevelType w:val="hybridMultilevel"/>
    <w:tmpl w:val="58A06498"/>
    <w:lvl w:ilvl="0" w:tplc="58ECE968">
      <w:start w:val="10"/>
      <w:numFmt w:val="decimal"/>
      <w:lvlText w:val="%1."/>
      <w:lvlJc w:val="left"/>
      <w:pPr>
        <w:ind w:left="720" w:hanging="360"/>
      </w:pPr>
    </w:lvl>
    <w:lvl w:ilvl="1" w:tplc="F25E929E" w:tentative="1">
      <w:start w:val="1"/>
      <w:numFmt w:val="lowerLetter"/>
      <w:lvlText w:val="%2."/>
      <w:lvlJc w:val="left"/>
      <w:pPr>
        <w:ind w:left="1440" w:hanging="360"/>
      </w:pPr>
    </w:lvl>
    <w:lvl w:ilvl="2" w:tplc="4E707A5E" w:tentative="1">
      <w:start w:val="1"/>
      <w:numFmt w:val="lowerRoman"/>
      <w:lvlText w:val="%3."/>
      <w:lvlJc w:val="right"/>
      <w:pPr>
        <w:ind w:left="2160" w:hanging="180"/>
      </w:pPr>
    </w:lvl>
    <w:lvl w:ilvl="3" w:tplc="CDA00044" w:tentative="1">
      <w:start w:val="1"/>
      <w:numFmt w:val="decimal"/>
      <w:lvlText w:val="%4."/>
      <w:lvlJc w:val="left"/>
      <w:pPr>
        <w:ind w:left="2880" w:hanging="360"/>
      </w:pPr>
    </w:lvl>
    <w:lvl w:ilvl="4" w:tplc="B128CE74" w:tentative="1">
      <w:start w:val="1"/>
      <w:numFmt w:val="lowerLetter"/>
      <w:lvlText w:val="%5."/>
      <w:lvlJc w:val="left"/>
      <w:pPr>
        <w:ind w:left="3600" w:hanging="360"/>
      </w:pPr>
    </w:lvl>
    <w:lvl w:ilvl="5" w:tplc="C1A68FE8" w:tentative="1">
      <w:start w:val="1"/>
      <w:numFmt w:val="lowerRoman"/>
      <w:lvlText w:val="%6."/>
      <w:lvlJc w:val="right"/>
      <w:pPr>
        <w:ind w:left="4320" w:hanging="180"/>
      </w:pPr>
    </w:lvl>
    <w:lvl w:ilvl="6" w:tplc="3E64FC02" w:tentative="1">
      <w:start w:val="1"/>
      <w:numFmt w:val="decimal"/>
      <w:lvlText w:val="%7."/>
      <w:lvlJc w:val="left"/>
      <w:pPr>
        <w:ind w:left="5040" w:hanging="360"/>
      </w:pPr>
    </w:lvl>
    <w:lvl w:ilvl="7" w:tplc="6E80B8A8" w:tentative="1">
      <w:start w:val="1"/>
      <w:numFmt w:val="lowerLetter"/>
      <w:lvlText w:val="%8."/>
      <w:lvlJc w:val="left"/>
      <w:pPr>
        <w:ind w:left="5760" w:hanging="360"/>
      </w:pPr>
    </w:lvl>
    <w:lvl w:ilvl="8" w:tplc="BE348616" w:tentative="1">
      <w:start w:val="1"/>
      <w:numFmt w:val="lowerRoman"/>
      <w:lvlText w:val="%9."/>
      <w:lvlJc w:val="right"/>
      <w:pPr>
        <w:ind w:left="6480" w:hanging="180"/>
      </w:pPr>
    </w:lvl>
  </w:abstractNum>
  <w:abstractNum w:abstractNumId="547" w15:restartNumberingAfterBreak="0">
    <w:nsid w:val="013470F4"/>
    <w:multiLevelType w:val="hybridMultilevel"/>
    <w:tmpl w:val="F24A8454"/>
    <w:lvl w:ilvl="0" w:tplc="58ECE968">
      <w:start w:val="11"/>
      <w:numFmt w:val="decimal"/>
      <w:lvlText w:val="%1."/>
      <w:lvlJc w:val="left"/>
      <w:pPr>
        <w:ind w:left="720" w:hanging="360"/>
      </w:pPr>
    </w:lvl>
    <w:lvl w:ilvl="1" w:tplc="F25E929E" w:tentative="1">
      <w:start w:val="1"/>
      <w:numFmt w:val="lowerLetter"/>
      <w:lvlText w:val="%2."/>
      <w:lvlJc w:val="left"/>
      <w:pPr>
        <w:ind w:left="1440" w:hanging="360"/>
      </w:pPr>
    </w:lvl>
    <w:lvl w:ilvl="2" w:tplc="4E707A5E" w:tentative="1">
      <w:start w:val="1"/>
      <w:numFmt w:val="lowerRoman"/>
      <w:lvlText w:val="%3."/>
      <w:lvlJc w:val="right"/>
      <w:pPr>
        <w:ind w:left="2160" w:hanging="180"/>
      </w:pPr>
    </w:lvl>
    <w:lvl w:ilvl="3" w:tplc="CDA00044" w:tentative="1">
      <w:start w:val="1"/>
      <w:numFmt w:val="decimal"/>
      <w:lvlText w:val="%4."/>
      <w:lvlJc w:val="left"/>
      <w:pPr>
        <w:ind w:left="2880" w:hanging="360"/>
      </w:pPr>
    </w:lvl>
    <w:lvl w:ilvl="4" w:tplc="B128CE74" w:tentative="1">
      <w:start w:val="1"/>
      <w:numFmt w:val="lowerLetter"/>
      <w:lvlText w:val="%5."/>
      <w:lvlJc w:val="left"/>
      <w:pPr>
        <w:ind w:left="3600" w:hanging="360"/>
      </w:pPr>
    </w:lvl>
    <w:lvl w:ilvl="5" w:tplc="C1A68FE8" w:tentative="1">
      <w:start w:val="1"/>
      <w:numFmt w:val="lowerRoman"/>
      <w:lvlText w:val="%6."/>
      <w:lvlJc w:val="right"/>
      <w:pPr>
        <w:ind w:left="4320" w:hanging="180"/>
      </w:pPr>
    </w:lvl>
    <w:lvl w:ilvl="6" w:tplc="3E64FC02" w:tentative="1">
      <w:start w:val="1"/>
      <w:numFmt w:val="decimal"/>
      <w:lvlText w:val="%7."/>
      <w:lvlJc w:val="left"/>
      <w:pPr>
        <w:ind w:left="5040" w:hanging="360"/>
      </w:pPr>
    </w:lvl>
    <w:lvl w:ilvl="7" w:tplc="6E80B8A8" w:tentative="1">
      <w:start w:val="1"/>
      <w:numFmt w:val="lowerLetter"/>
      <w:lvlText w:val="%8."/>
      <w:lvlJc w:val="left"/>
      <w:pPr>
        <w:ind w:left="5760" w:hanging="360"/>
      </w:pPr>
    </w:lvl>
    <w:lvl w:ilvl="8" w:tplc="BE348616" w:tentative="1">
      <w:start w:val="1"/>
      <w:numFmt w:val="lowerRoman"/>
      <w:lvlText w:val="%9."/>
      <w:lvlJc w:val="right"/>
      <w:pPr>
        <w:ind w:left="6480" w:hanging="180"/>
      </w:pPr>
    </w:lvl>
  </w:abstractNum>
  <w:abstractNum w:abstractNumId="548" w15:restartNumberingAfterBreak="0">
    <w:nsid w:val="013470F5"/>
    <w:multiLevelType w:val="hybridMultilevel"/>
    <w:tmpl w:val="E0DA850E"/>
    <w:lvl w:ilvl="0" w:tplc="58ECE968">
      <w:start w:val="12"/>
      <w:numFmt w:val="decimal"/>
      <w:lvlText w:val="%1."/>
      <w:lvlJc w:val="left"/>
      <w:pPr>
        <w:ind w:left="720" w:hanging="360"/>
      </w:pPr>
    </w:lvl>
    <w:lvl w:ilvl="1" w:tplc="F25E929E" w:tentative="1">
      <w:start w:val="1"/>
      <w:numFmt w:val="lowerLetter"/>
      <w:lvlText w:val="%2."/>
      <w:lvlJc w:val="left"/>
      <w:pPr>
        <w:ind w:left="1440" w:hanging="360"/>
      </w:pPr>
    </w:lvl>
    <w:lvl w:ilvl="2" w:tplc="4E707A5E" w:tentative="1">
      <w:start w:val="1"/>
      <w:numFmt w:val="lowerRoman"/>
      <w:lvlText w:val="%3."/>
      <w:lvlJc w:val="right"/>
      <w:pPr>
        <w:ind w:left="2160" w:hanging="180"/>
      </w:pPr>
    </w:lvl>
    <w:lvl w:ilvl="3" w:tplc="CDA00044" w:tentative="1">
      <w:start w:val="1"/>
      <w:numFmt w:val="decimal"/>
      <w:lvlText w:val="%4."/>
      <w:lvlJc w:val="left"/>
      <w:pPr>
        <w:ind w:left="2880" w:hanging="360"/>
      </w:pPr>
    </w:lvl>
    <w:lvl w:ilvl="4" w:tplc="B128CE74" w:tentative="1">
      <w:start w:val="1"/>
      <w:numFmt w:val="lowerLetter"/>
      <w:lvlText w:val="%5."/>
      <w:lvlJc w:val="left"/>
      <w:pPr>
        <w:ind w:left="3600" w:hanging="360"/>
      </w:pPr>
    </w:lvl>
    <w:lvl w:ilvl="5" w:tplc="C1A68FE8" w:tentative="1">
      <w:start w:val="1"/>
      <w:numFmt w:val="lowerRoman"/>
      <w:lvlText w:val="%6."/>
      <w:lvlJc w:val="right"/>
      <w:pPr>
        <w:ind w:left="4320" w:hanging="180"/>
      </w:pPr>
    </w:lvl>
    <w:lvl w:ilvl="6" w:tplc="3E64FC02" w:tentative="1">
      <w:start w:val="1"/>
      <w:numFmt w:val="decimal"/>
      <w:lvlText w:val="%7."/>
      <w:lvlJc w:val="left"/>
      <w:pPr>
        <w:ind w:left="5040" w:hanging="360"/>
      </w:pPr>
    </w:lvl>
    <w:lvl w:ilvl="7" w:tplc="6E80B8A8" w:tentative="1">
      <w:start w:val="1"/>
      <w:numFmt w:val="lowerLetter"/>
      <w:lvlText w:val="%8."/>
      <w:lvlJc w:val="left"/>
      <w:pPr>
        <w:ind w:left="5760" w:hanging="360"/>
      </w:pPr>
    </w:lvl>
    <w:lvl w:ilvl="8" w:tplc="BE348616" w:tentative="1">
      <w:start w:val="1"/>
      <w:numFmt w:val="lowerRoman"/>
      <w:lvlText w:val="%9."/>
      <w:lvlJc w:val="right"/>
      <w:pPr>
        <w:ind w:left="6480" w:hanging="180"/>
      </w:pPr>
    </w:lvl>
  </w:abstractNum>
  <w:abstractNum w:abstractNumId="549" w15:restartNumberingAfterBreak="0">
    <w:nsid w:val="013470F6"/>
    <w:multiLevelType w:val="hybridMultilevel"/>
    <w:tmpl w:val="1F02D7D0"/>
    <w:lvl w:ilvl="0" w:tplc="58ECE968">
      <w:start w:val="13"/>
      <w:numFmt w:val="decimal"/>
      <w:lvlText w:val="%1."/>
      <w:lvlJc w:val="left"/>
      <w:pPr>
        <w:ind w:left="720" w:hanging="360"/>
      </w:pPr>
    </w:lvl>
    <w:lvl w:ilvl="1" w:tplc="F25E929E" w:tentative="1">
      <w:start w:val="1"/>
      <w:numFmt w:val="lowerLetter"/>
      <w:lvlText w:val="%2."/>
      <w:lvlJc w:val="left"/>
      <w:pPr>
        <w:ind w:left="1440" w:hanging="360"/>
      </w:pPr>
    </w:lvl>
    <w:lvl w:ilvl="2" w:tplc="4E707A5E" w:tentative="1">
      <w:start w:val="1"/>
      <w:numFmt w:val="lowerRoman"/>
      <w:lvlText w:val="%3."/>
      <w:lvlJc w:val="right"/>
      <w:pPr>
        <w:ind w:left="2160" w:hanging="180"/>
      </w:pPr>
    </w:lvl>
    <w:lvl w:ilvl="3" w:tplc="CDA00044" w:tentative="1">
      <w:start w:val="1"/>
      <w:numFmt w:val="decimal"/>
      <w:lvlText w:val="%4."/>
      <w:lvlJc w:val="left"/>
      <w:pPr>
        <w:ind w:left="2880" w:hanging="360"/>
      </w:pPr>
    </w:lvl>
    <w:lvl w:ilvl="4" w:tplc="B128CE74" w:tentative="1">
      <w:start w:val="1"/>
      <w:numFmt w:val="lowerLetter"/>
      <w:lvlText w:val="%5."/>
      <w:lvlJc w:val="left"/>
      <w:pPr>
        <w:ind w:left="3600" w:hanging="360"/>
      </w:pPr>
    </w:lvl>
    <w:lvl w:ilvl="5" w:tplc="C1A68FE8" w:tentative="1">
      <w:start w:val="1"/>
      <w:numFmt w:val="lowerRoman"/>
      <w:lvlText w:val="%6."/>
      <w:lvlJc w:val="right"/>
      <w:pPr>
        <w:ind w:left="4320" w:hanging="180"/>
      </w:pPr>
    </w:lvl>
    <w:lvl w:ilvl="6" w:tplc="3E64FC02" w:tentative="1">
      <w:start w:val="1"/>
      <w:numFmt w:val="decimal"/>
      <w:lvlText w:val="%7."/>
      <w:lvlJc w:val="left"/>
      <w:pPr>
        <w:ind w:left="5040" w:hanging="360"/>
      </w:pPr>
    </w:lvl>
    <w:lvl w:ilvl="7" w:tplc="6E80B8A8" w:tentative="1">
      <w:start w:val="1"/>
      <w:numFmt w:val="lowerLetter"/>
      <w:lvlText w:val="%8."/>
      <w:lvlJc w:val="left"/>
      <w:pPr>
        <w:ind w:left="5760" w:hanging="360"/>
      </w:pPr>
    </w:lvl>
    <w:lvl w:ilvl="8" w:tplc="BE348616" w:tentative="1">
      <w:start w:val="1"/>
      <w:numFmt w:val="lowerRoman"/>
      <w:lvlText w:val="%9."/>
      <w:lvlJc w:val="right"/>
      <w:pPr>
        <w:ind w:left="6480" w:hanging="180"/>
      </w:pPr>
    </w:lvl>
  </w:abstractNum>
  <w:abstractNum w:abstractNumId="550" w15:restartNumberingAfterBreak="0">
    <w:nsid w:val="013470F7"/>
    <w:multiLevelType w:val="hybridMultilevel"/>
    <w:tmpl w:val="0DC20A3C"/>
    <w:lvl w:ilvl="0" w:tplc="58ECE968">
      <w:start w:val="14"/>
      <w:numFmt w:val="decimal"/>
      <w:lvlText w:val="%1."/>
      <w:lvlJc w:val="left"/>
      <w:pPr>
        <w:ind w:left="720" w:hanging="360"/>
      </w:pPr>
    </w:lvl>
    <w:lvl w:ilvl="1" w:tplc="F25E929E" w:tentative="1">
      <w:start w:val="1"/>
      <w:numFmt w:val="lowerLetter"/>
      <w:lvlText w:val="%2."/>
      <w:lvlJc w:val="left"/>
      <w:pPr>
        <w:ind w:left="1440" w:hanging="360"/>
      </w:pPr>
    </w:lvl>
    <w:lvl w:ilvl="2" w:tplc="4E707A5E" w:tentative="1">
      <w:start w:val="1"/>
      <w:numFmt w:val="lowerRoman"/>
      <w:lvlText w:val="%3."/>
      <w:lvlJc w:val="right"/>
      <w:pPr>
        <w:ind w:left="2160" w:hanging="180"/>
      </w:pPr>
    </w:lvl>
    <w:lvl w:ilvl="3" w:tplc="CDA00044" w:tentative="1">
      <w:start w:val="1"/>
      <w:numFmt w:val="decimal"/>
      <w:lvlText w:val="%4."/>
      <w:lvlJc w:val="left"/>
      <w:pPr>
        <w:ind w:left="2880" w:hanging="360"/>
      </w:pPr>
    </w:lvl>
    <w:lvl w:ilvl="4" w:tplc="B128CE74" w:tentative="1">
      <w:start w:val="1"/>
      <w:numFmt w:val="lowerLetter"/>
      <w:lvlText w:val="%5."/>
      <w:lvlJc w:val="left"/>
      <w:pPr>
        <w:ind w:left="3600" w:hanging="360"/>
      </w:pPr>
    </w:lvl>
    <w:lvl w:ilvl="5" w:tplc="C1A68FE8" w:tentative="1">
      <w:start w:val="1"/>
      <w:numFmt w:val="lowerRoman"/>
      <w:lvlText w:val="%6."/>
      <w:lvlJc w:val="right"/>
      <w:pPr>
        <w:ind w:left="4320" w:hanging="180"/>
      </w:pPr>
    </w:lvl>
    <w:lvl w:ilvl="6" w:tplc="3E64FC02" w:tentative="1">
      <w:start w:val="1"/>
      <w:numFmt w:val="decimal"/>
      <w:lvlText w:val="%7."/>
      <w:lvlJc w:val="left"/>
      <w:pPr>
        <w:ind w:left="5040" w:hanging="360"/>
      </w:pPr>
    </w:lvl>
    <w:lvl w:ilvl="7" w:tplc="6E80B8A8" w:tentative="1">
      <w:start w:val="1"/>
      <w:numFmt w:val="lowerLetter"/>
      <w:lvlText w:val="%8."/>
      <w:lvlJc w:val="left"/>
      <w:pPr>
        <w:ind w:left="5760" w:hanging="360"/>
      </w:pPr>
    </w:lvl>
    <w:lvl w:ilvl="8" w:tplc="BE348616" w:tentative="1">
      <w:start w:val="1"/>
      <w:numFmt w:val="lowerRoman"/>
      <w:lvlText w:val="%9."/>
      <w:lvlJc w:val="right"/>
      <w:pPr>
        <w:ind w:left="6480" w:hanging="180"/>
      </w:pPr>
    </w:lvl>
  </w:abstractNum>
  <w:abstractNum w:abstractNumId="551" w15:restartNumberingAfterBreak="0">
    <w:nsid w:val="013470F8"/>
    <w:multiLevelType w:val="hybridMultilevel"/>
    <w:tmpl w:val="842E3C62"/>
    <w:lvl w:ilvl="0" w:tplc="58ECE968">
      <w:start w:val="15"/>
      <w:numFmt w:val="decimal"/>
      <w:lvlText w:val="%1."/>
      <w:lvlJc w:val="left"/>
      <w:pPr>
        <w:ind w:left="720" w:hanging="360"/>
      </w:pPr>
    </w:lvl>
    <w:lvl w:ilvl="1" w:tplc="F25E929E" w:tentative="1">
      <w:start w:val="1"/>
      <w:numFmt w:val="lowerLetter"/>
      <w:lvlText w:val="%2."/>
      <w:lvlJc w:val="left"/>
      <w:pPr>
        <w:ind w:left="1440" w:hanging="360"/>
      </w:pPr>
    </w:lvl>
    <w:lvl w:ilvl="2" w:tplc="4E707A5E" w:tentative="1">
      <w:start w:val="1"/>
      <w:numFmt w:val="lowerRoman"/>
      <w:lvlText w:val="%3."/>
      <w:lvlJc w:val="right"/>
      <w:pPr>
        <w:ind w:left="2160" w:hanging="180"/>
      </w:pPr>
    </w:lvl>
    <w:lvl w:ilvl="3" w:tplc="CDA00044" w:tentative="1">
      <w:start w:val="1"/>
      <w:numFmt w:val="decimal"/>
      <w:lvlText w:val="%4."/>
      <w:lvlJc w:val="left"/>
      <w:pPr>
        <w:ind w:left="2880" w:hanging="360"/>
      </w:pPr>
    </w:lvl>
    <w:lvl w:ilvl="4" w:tplc="B128CE74" w:tentative="1">
      <w:start w:val="1"/>
      <w:numFmt w:val="lowerLetter"/>
      <w:lvlText w:val="%5."/>
      <w:lvlJc w:val="left"/>
      <w:pPr>
        <w:ind w:left="3600" w:hanging="360"/>
      </w:pPr>
    </w:lvl>
    <w:lvl w:ilvl="5" w:tplc="C1A68FE8" w:tentative="1">
      <w:start w:val="1"/>
      <w:numFmt w:val="lowerRoman"/>
      <w:lvlText w:val="%6."/>
      <w:lvlJc w:val="right"/>
      <w:pPr>
        <w:ind w:left="4320" w:hanging="180"/>
      </w:pPr>
    </w:lvl>
    <w:lvl w:ilvl="6" w:tplc="3E64FC02" w:tentative="1">
      <w:start w:val="1"/>
      <w:numFmt w:val="decimal"/>
      <w:lvlText w:val="%7."/>
      <w:lvlJc w:val="left"/>
      <w:pPr>
        <w:ind w:left="5040" w:hanging="360"/>
      </w:pPr>
    </w:lvl>
    <w:lvl w:ilvl="7" w:tplc="6E80B8A8" w:tentative="1">
      <w:start w:val="1"/>
      <w:numFmt w:val="lowerLetter"/>
      <w:lvlText w:val="%8."/>
      <w:lvlJc w:val="left"/>
      <w:pPr>
        <w:ind w:left="5760" w:hanging="360"/>
      </w:pPr>
    </w:lvl>
    <w:lvl w:ilvl="8" w:tplc="BE348616" w:tentative="1">
      <w:start w:val="1"/>
      <w:numFmt w:val="lowerRoman"/>
      <w:lvlText w:val="%9."/>
      <w:lvlJc w:val="right"/>
      <w:pPr>
        <w:ind w:left="6480" w:hanging="180"/>
      </w:pPr>
    </w:lvl>
  </w:abstractNum>
  <w:abstractNum w:abstractNumId="552" w15:restartNumberingAfterBreak="0">
    <w:nsid w:val="013470F9"/>
    <w:multiLevelType w:val="hybridMultilevel"/>
    <w:tmpl w:val="39B06846"/>
    <w:lvl w:ilvl="0" w:tplc="58ECE968">
      <w:start w:val="16"/>
      <w:numFmt w:val="decimal"/>
      <w:lvlText w:val="%1."/>
      <w:lvlJc w:val="left"/>
      <w:pPr>
        <w:ind w:left="720" w:hanging="360"/>
      </w:pPr>
    </w:lvl>
    <w:lvl w:ilvl="1" w:tplc="F25E929E" w:tentative="1">
      <w:start w:val="1"/>
      <w:numFmt w:val="lowerLetter"/>
      <w:lvlText w:val="%2."/>
      <w:lvlJc w:val="left"/>
      <w:pPr>
        <w:ind w:left="1440" w:hanging="360"/>
      </w:pPr>
    </w:lvl>
    <w:lvl w:ilvl="2" w:tplc="4E707A5E" w:tentative="1">
      <w:start w:val="1"/>
      <w:numFmt w:val="lowerRoman"/>
      <w:lvlText w:val="%3."/>
      <w:lvlJc w:val="right"/>
      <w:pPr>
        <w:ind w:left="2160" w:hanging="180"/>
      </w:pPr>
    </w:lvl>
    <w:lvl w:ilvl="3" w:tplc="CDA00044" w:tentative="1">
      <w:start w:val="1"/>
      <w:numFmt w:val="decimal"/>
      <w:lvlText w:val="%4."/>
      <w:lvlJc w:val="left"/>
      <w:pPr>
        <w:ind w:left="2880" w:hanging="360"/>
      </w:pPr>
    </w:lvl>
    <w:lvl w:ilvl="4" w:tplc="B128CE74" w:tentative="1">
      <w:start w:val="1"/>
      <w:numFmt w:val="lowerLetter"/>
      <w:lvlText w:val="%5."/>
      <w:lvlJc w:val="left"/>
      <w:pPr>
        <w:ind w:left="3600" w:hanging="360"/>
      </w:pPr>
    </w:lvl>
    <w:lvl w:ilvl="5" w:tplc="C1A68FE8" w:tentative="1">
      <w:start w:val="1"/>
      <w:numFmt w:val="lowerRoman"/>
      <w:lvlText w:val="%6."/>
      <w:lvlJc w:val="right"/>
      <w:pPr>
        <w:ind w:left="4320" w:hanging="180"/>
      </w:pPr>
    </w:lvl>
    <w:lvl w:ilvl="6" w:tplc="3E64FC02" w:tentative="1">
      <w:start w:val="1"/>
      <w:numFmt w:val="decimal"/>
      <w:lvlText w:val="%7."/>
      <w:lvlJc w:val="left"/>
      <w:pPr>
        <w:ind w:left="5040" w:hanging="360"/>
      </w:pPr>
    </w:lvl>
    <w:lvl w:ilvl="7" w:tplc="6E80B8A8" w:tentative="1">
      <w:start w:val="1"/>
      <w:numFmt w:val="lowerLetter"/>
      <w:lvlText w:val="%8."/>
      <w:lvlJc w:val="left"/>
      <w:pPr>
        <w:ind w:left="5760" w:hanging="360"/>
      </w:pPr>
    </w:lvl>
    <w:lvl w:ilvl="8" w:tplc="BE348616" w:tentative="1">
      <w:start w:val="1"/>
      <w:numFmt w:val="lowerRoman"/>
      <w:lvlText w:val="%9."/>
      <w:lvlJc w:val="right"/>
      <w:pPr>
        <w:ind w:left="6480" w:hanging="180"/>
      </w:pPr>
    </w:lvl>
  </w:abstractNum>
  <w:abstractNum w:abstractNumId="553" w15:restartNumberingAfterBreak="0">
    <w:nsid w:val="013470FA"/>
    <w:multiLevelType w:val="hybridMultilevel"/>
    <w:tmpl w:val="BE7C3FB8"/>
    <w:lvl w:ilvl="0" w:tplc="58ECE968">
      <w:start w:val="17"/>
      <w:numFmt w:val="decimal"/>
      <w:lvlText w:val="%1."/>
      <w:lvlJc w:val="left"/>
      <w:pPr>
        <w:ind w:left="720" w:hanging="360"/>
      </w:pPr>
    </w:lvl>
    <w:lvl w:ilvl="1" w:tplc="F25E929E" w:tentative="1">
      <w:start w:val="1"/>
      <w:numFmt w:val="lowerLetter"/>
      <w:lvlText w:val="%2."/>
      <w:lvlJc w:val="left"/>
      <w:pPr>
        <w:ind w:left="1440" w:hanging="360"/>
      </w:pPr>
    </w:lvl>
    <w:lvl w:ilvl="2" w:tplc="4E707A5E" w:tentative="1">
      <w:start w:val="1"/>
      <w:numFmt w:val="lowerRoman"/>
      <w:lvlText w:val="%3."/>
      <w:lvlJc w:val="right"/>
      <w:pPr>
        <w:ind w:left="2160" w:hanging="180"/>
      </w:pPr>
    </w:lvl>
    <w:lvl w:ilvl="3" w:tplc="CDA00044" w:tentative="1">
      <w:start w:val="1"/>
      <w:numFmt w:val="decimal"/>
      <w:lvlText w:val="%4."/>
      <w:lvlJc w:val="left"/>
      <w:pPr>
        <w:ind w:left="2880" w:hanging="360"/>
      </w:pPr>
    </w:lvl>
    <w:lvl w:ilvl="4" w:tplc="B128CE74" w:tentative="1">
      <w:start w:val="1"/>
      <w:numFmt w:val="lowerLetter"/>
      <w:lvlText w:val="%5."/>
      <w:lvlJc w:val="left"/>
      <w:pPr>
        <w:ind w:left="3600" w:hanging="360"/>
      </w:pPr>
    </w:lvl>
    <w:lvl w:ilvl="5" w:tplc="C1A68FE8" w:tentative="1">
      <w:start w:val="1"/>
      <w:numFmt w:val="lowerRoman"/>
      <w:lvlText w:val="%6."/>
      <w:lvlJc w:val="right"/>
      <w:pPr>
        <w:ind w:left="4320" w:hanging="180"/>
      </w:pPr>
    </w:lvl>
    <w:lvl w:ilvl="6" w:tplc="3E64FC02" w:tentative="1">
      <w:start w:val="1"/>
      <w:numFmt w:val="decimal"/>
      <w:lvlText w:val="%7."/>
      <w:lvlJc w:val="left"/>
      <w:pPr>
        <w:ind w:left="5040" w:hanging="360"/>
      </w:pPr>
    </w:lvl>
    <w:lvl w:ilvl="7" w:tplc="6E80B8A8" w:tentative="1">
      <w:start w:val="1"/>
      <w:numFmt w:val="lowerLetter"/>
      <w:lvlText w:val="%8."/>
      <w:lvlJc w:val="left"/>
      <w:pPr>
        <w:ind w:left="5760" w:hanging="360"/>
      </w:pPr>
    </w:lvl>
    <w:lvl w:ilvl="8" w:tplc="BE348616" w:tentative="1">
      <w:start w:val="1"/>
      <w:numFmt w:val="lowerRoman"/>
      <w:lvlText w:val="%9."/>
      <w:lvlJc w:val="right"/>
      <w:pPr>
        <w:ind w:left="6480" w:hanging="180"/>
      </w:pPr>
    </w:lvl>
  </w:abstractNum>
  <w:abstractNum w:abstractNumId="554" w15:restartNumberingAfterBreak="0">
    <w:nsid w:val="013470FB"/>
    <w:multiLevelType w:val="hybridMultilevel"/>
    <w:tmpl w:val="6CBCD7A8"/>
    <w:lvl w:ilvl="0" w:tplc="58ECE968">
      <w:start w:val="18"/>
      <w:numFmt w:val="decimal"/>
      <w:lvlText w:val="%1."/>
      <w:lvlJc w:val="left"/>
      <w:pPr>
        <w:ind w:left="720" w:hanging="360"/>
      </w:pPr>
    </w:lvl>
    <w:lvl w:ilvl="1" w:tplc="F25E929E" w:tentative="1">
      <w:start w:val="1"/>
      <w:numFmt w:val="lowerLetter"/>
      <w:lvlText w:val="%2."/>
      <w:lvlJc w:val="left"/>
      <w:pPr>
        <w:ind w:left="1440" w:hanging="360"/>
      </w:pPr>
    </w:lvl>
    <w:lvl w:ilvl="2" w:tplc="4E707A5E" w:tentative="1">
      <w:start w:val="1"/>
      <w:numFmt w:val="lowerRoman"/>
      <w:lvlText w:val="%3."/>
      <w:lvlJc w:val="right"/>
      <w:pPr>
        <w:ind w:left="2160" w:hanging="180"/>
      </w:pPr>
    </w:lvl>
    <w:lvl w:ilvl="3" w:tplc="CDA00044" w:tentative="1">
      <w:start w:val="1"/>
      <w:numFmt w:val="decimal"/>
      <w:lvlText w:val="%4."/>
      <w:lvlJc w:val="left"/>
      <w:pPr>
        <w:ind w:left="2880" w:hanging="360"/>
      </w:pPr>
    </w:lvl>
    <w:lvl w:ilvl="4" w:tplc="B128CE74" w:tentative="1">
      <w:start w:val="1"/>
      <w:numFmt w:val="lowerLetter"/>
      <w:lvlText w:val="%5."/>
      <w:lvlJc w:val="left"/>
      <w:pPr>
        <w:ind w:left="3600" w:hanging="360"/>
      </w:pPr>
    </w:lvl>
    <w:lvl w:ilvl="5" w:tplc="C1A68FE8" w:tentative="1">
      <w:start w:val="1"/>
      <w:numFmt w:val="lowerRoman"/>
      <w:lvlText w:val="%6."/>
      <w:lvlJc w:val="right"/>
      <w:pPr>
        <w:ind w:left="4320" w:hanging="180"/>
      </w:pPr>
    </w:lvl>
    <w:lvl w:ilvl="6" w:tplc="3E64FC02" w:tentative="1">
      <w:start w:val="1"/>
      <w:numFmt w:val="decimal"/>
      <w:lvlText w:val="%7."/>
      <w:lvlJc w:val="left"/>
      <w:pPr>
        <w:ind w:left="5040" w:hanging="360"/>
      </w:pPr>
    </w:lvl>
    <w:lvl w:ilvl="7" w:tplc="6E80B8A8" w:tentative="1">
      <w:start w:val="1"/>
      <w:numFmt w:val="lowerLetter"/>
      <w:lvlText w:val="%8."/>
      <w:lvlJc w:val="left"/>
      <w:pPr>
        <w:ind w:left="5760" w:hanging="360"/>
      </w:pPr>
    </w:lvl>
    <w:lvl w:ilvl="8" w:tplc="BE348616" w:tentative="1">
      <w:start w:val="1"/>
      <w:numFmt w:val="lowerRoman"/>
      <w:lvlText w:val="%9."/>
      <w:lvlJc w:val="right"/>
      <w:pPr>
        <w:ind w:left="6480" w:hanging="180"/>
      </w:pPr>
    </w:lvl>
  </w:abstractNum>
  <w:abstractNum w:abstractNumId="555" w15:restartNumberingAfterBreak="0">
    <w:nsid w:val="013470FC"/>
    <w:multiLevelType w:val="hybridMultilevel"/>
    <w:tmpl w:val="814A7D5C"/>
    <w:lvl w:ilvl="0" w:tplc="58ECE968">
      <w:start w:val="19"/>
      <w:numFmt w:val="decimal"/>
      <w:lvlText w:val="%1."/>
      <w:lvlJc w:val="left"/>
      <w:pPr>
        <w:ind w:left="720" w:hanging="360"/>
      </w:pPr>
    </w:lvl>
    <w:lvl w:ilvl="1" w:tplc="F25E929E" w:tentative="1">
      <w:start w:val="1"/>
      <w:numFmt w:val="lowerLetter"/>
      <w:lvlText w:val="%2."/>
      <w:lvlJc w:val="left"/>
      <w:pPr>
        <w:ind w:left="1440" w:hanging="360"/>
      </w:pPr>
    </w:lvl>
    <w:lvl w:ilvl="2" w:tplc="4E707A5E" w:tentative="1">
      <w:start w:val="1"/>
      <w:numFmt w:val="lowerRoman"/>
      <w:lvlText w:val="%3."/>
      <w:lvlJc w:val="right"/>
      <w:pPr>
        <w:ind w:left="2160" w:hanging="180"/>
      </w:pPr>
    </w:lvl>
    <w:lvl w:ilvl="3" w:tplc="CDA00044" w:tentative="1">
      <w:start w:val="1"/>
      <w:numFmt w:val="decimal"/>
      <w:lvlText w:val="%4."/>
      <w:lvlJc w:val="left"/>
      <w:pPr>
        <w:ind w:left="2880" w:hanging="360"/>
      </w:pPr>
    </w:lvl>
    <w:lvl w:ilvl="4" w:tplc="B128CE74" w:tentative="1">
      <w:start w:val="1"/>
      <w:numFmt w:val="lowerLetter"/>
      <w:lvlText w:val="%5."/>
      <w:lvlJc w:val="left"/>
      <w:pPr>
        <w:ind w:left="3600" w:hanging="360"/>
      </w:pPr>
    </w:lvl>
    <w:lvl w:ilvl="5" w:tplc="C1A68FE8" w:tentative="1">
      <w:start w:val="1"/>
      <w:numFmt w:val="lowerRoman"/>
      <w:lvlText w:val="%6."/>
      <w:lvlJc w:val="right"/>
      <w:pPr>
        <w:ind w:left="4320" w:hanging="180"/>
      </w:pPr>
    </w:lvl>
    <w:lvl w:ilvl="6" w:tplc="3E64FC02" w:tentative="1">
      <w:start w:val="1"/>
      <w:numFmt w:val="decimal"/>
      <w:lvlText w:val="%7."/>
      <w:lvlJc w:val="left"/>
      <w:pPr>
        <w:ind w:left="5040" w:hanging="360"/>
      </w:pPr>
    </w:lvl>
    <w:lvl w:ilvl="7" w:tplc="6E80B8A8" w:tentative="1">
      <w:start w:val="1"/>
      <w:numFmt w:val="lowerLetter"/>
      <w:lvlText w:val="%8."/>
      <w:lvlJc w:val="left"/>
      <w:pPr>
        <w:ind w:left="5760" w:hanging="360"/>
      </w:pPr>
    </w:lvl>
    <w:lvl w:ilvl="8" w:tplc="BE348616" w:tentative="1">
      <w:start w:val="1"/>
      <w:numFmt w:val="lowerRoman"/>
      <w:lvlText w:val="%9."/>
      <w:lvlJc w:val="right"/>
      <w:pPr>
        <w:ind w:left="6480" w:hanging="180"/>
      </w:pPr>
    </w:lvl>
  </w:abstractNum>
  <w:abstractNum w:abstractNumId="556" w15:restartNumberingAfterBreak="0">
    <w:nsid w:val="013470FD"/>
    <w:multiLevelType w:val="hybridMultilevel"/>
    <w:tmpl w:val="E4264A84"/>
    <w:lvl w:ilvl="0" w:tplc="58ECE968">
      <w:start w:val="20"/>
      <w:numFmt w:val="decimal"/>
      <w:lvlText w:val="%1."/>
      <w:lvlJc w:val="left"/>
      <w:pPr>
        <w:ind w:left="720" w:hanging="360"/>
      </w:pPr>
    </w:lvl>
    <w:lvl w:ilvl="1" w:tplc="F25E929E" w:tentative="1">
      <w:start w:val="1"/>
      <w:numFmt w:val="lowerLetter"/>
      <w:lvlText w:val="%2."/>
      <w:lvlJc w:val="left"/>
      <w:pPr>
        <w:ind w:left="1440" w:hanging="360"/>
      </w:pPr>
    </w:lvl>
    <w:lvl w:ilvl="2" w:tplc="4E707A5E" w:tentative="1">
      <w:start w:val="1"/>
      <w:numFmt w:val="lowerRoman"/>
      <w:lvlText w:val="%3."/>
      <w:lvlJc w:val="right"/>
      <w:pPr>
        <w:ind w:left="2160" w:hanging="180"/>
      </w:pPr>
    </w:lvl>
    <w:lvl w:ilvl="3" w:tplc="CDA00044" w:tentative="1">
      <w:start w:val="1"/>
      <w:numFmt w:val="decimal"/>
      <w:lvlText w:val="%4."/>
      <w:lvlJc w:val="left"/>
      <w:pPr>
        <w:ind w:left="2880" w:hanging="360"/>
      </w:pPr>
    </w:lvl>
    <w:lvl w:ilvl="4" w:tplc="B128CE74" w:tentative="1">
      <w:start w:val="1"/>
      <w:numFmt w:val="lowerLetter"/>
      <w:lvlText w:val="%5."/>
      <w:lvlJc w:val="left"/>
      <w:pPr>
        <w:ind w:left="3600" w:hanging="360"/>
      </w:pPr>
    </w:lvl>
    <w:lvl w:ilvl="5" w:tplc="C1A68FE8" w:tentative="1">
      <w:start w:val="1"/>
      <w:numFmt w:val="lowerRoman"/>
      <w:lvlText w:val="%6."/>
      <w:lvlJc w:val="right"/>
      <w:pPr>
        <w:ind w:left="4320" w:hanging="180"/>
      </w:pPr>
    </w:lvl>
    <w:lvl w:ilvl="6" w:tplc="3E64FC02" w:tentative="1">
      <w:start w:val="1"/>
      <w:numFmt w:val="decimal"/>
      <w:lvlText w:val="%7."/>
      <w:lvlJc w:val="left"/>
      <w:pPr>
        <w:ind w:left="5040" w:hanging="360"/>
      </w:pPr>
    </w:lvl>
    <w:lvl w:ilvl="7" w:tplc="6E80B8A8" w:tentative="1">
      <w:start w:val="1"/>
      <w:numFmt w:val="lowerLetter"/>
      <w:lvlText w:val="%8."/>
      <w:lvlJc w:val="left"/>
      <w:pPr>
        <w:ind w:left="5760" w:hanging="360"/>
      </w:pPr>
    </w:lvl>
    <w:lvl w:ilvl="8" w:tplc="BE348616" w:tentative="1">
      <w:start w:val="1"/>
      <w:numFmt w:val="lowerRoman"/>
      <w:lvlText w:val="%9."/>
      <w:lvlJc w:val="right"/>
      <w:pPr>
        <w:ind w:left="6480" w:hanging="180"/>
      </w:pPr>
    </w:lvl>
  </w:abstractNum>
  <w:abstractNum w:abstractNumId="557" w15:restartNumberingAfterBreak="0">
    <w:nsid w:val="013470FE"/>
    <w:multiLevelType w:val="hybridMultilevel"/>
    <w:tmpl w:val="29A4ED44"/>
    <w:lvl w:ilvl="0" w:tplc="58ECE968">
      <w:start w:val="21"/>
      <w:numFmt w:val="decimal"/>
      <w:lvlText w:val="%1."/>
      <w:lvlJc w:val="left"/>
      <w:pPr>
        <w:ind w:left="720" w:hanging="360"/>
      </w:pPr>
    </w:lvl>
    <w:lvl w:ilvl="1" w:tplc="F25E929E" w:tentative="1">
      <w:start w:val="1"/>
      <w:numFmt w:val="lowerLetter"/>
      <w:lvlText w:val="%2."/>
      <w:lvlJc w:val="left"/>
      <w:pPr>
        <w:ind w:left="1440" w:hanging="360"/>
      </w:pPr>
    </w:lvl>
    <w:lvl w:ilvl="2" w:tplc="4E707A5E" w:tentative="1">
      <w:start w:val="1"/>
      <w:numFmt w:val="lowerRoman"/>
      <w:lvlText w:val="%3."/>
      <w:lvlJc w:val="right"/>
      <w:pPr>
        <w:ind w:left="2160" w:hanging="180"/>
      </w:pPr>
    </w:lvl>
    <w:lvl w:ilvl="3" w:tplc="CDA00044" w:tentative="1">
      <w:start w:val="1"/>
      <w:numFmt w:val="decimal"/>
      <w:lvlText w:val="%4."/>
      <w:lvlJc w:val="left"/>
      <w:pPr>
        <w:ind w:left="2880" w:hanging="360"/>
      </w:pPr>
    </w:lvl>
    <w:lvl w:ilvl="4" w:tplc="B128CE74" w:tentative="1">
      <w:start w:val="1"/>
      <w:numFmt w:val="lowerLetter"/>
      <w:lvlText w:val="%5."/>
      <w:lvlJc w:val="left"/>
      <w:pPr>
        <w:ind w:left="3600" w:hanging="360"/>
      </w:pPr>
    </w:lvl>
    <w:lvl w:ilvl="5" w:tplc="C1A68FE8" w:tentative="1">
      <w:start w:val="1"/>
      <w:numFmt w:val="lowerRoman"/>
      <w:lvlText w:val="%6."/>
      <w:lvlJc w:val="right"/>
      <w:pPr>
        <w:ind w:left="4320" w:hanging="180"/>
      </w:pPr>
    </w:lvl>
    <w:lvl w:ilvl="6" w:tplc="3E64FC02" w:tentative="1">
      <w:start w:val="1"/>
      <w:numFmt w:val="decimal"/>
      <w:lvlText w:val="%7."/>
      <w:lvlJc w:val="left"/>
      <w:pPr>
        <w:ind w:left="5040" w:hanging="360"/>
      </w:pPr>
    </w:lvl>
    <w:lvl w:ilvl="7" w:tplc="6E80B8A8" w:tentative="1">
      <w:start w:val="1"/>
      <w:numFmt w:val="lowerLetter"/>
      <w:lvlText w:val="%8."/>
      <w:lvlJc w:val="left"/>
      <w:pPr>
        <w:ind w:left="5760" w:hanging="360"/>
      </w:pPr>
    </w:lvl>
    <w:lvl w:ilvl="8" w:tplc="BE348616" w:tentative="1">
      <w:start w:val="1"/>
      <w:numFmt w:val="lowerRoman"/>
      <w:lvlText w:val="%9."/>
      <w:lvlJc w:val="right"/>
      <w:pPr>
        <w:ind w:left="6480" w:hanging="180"/>
      </w:pPr>
    </w:lvl>
  </w:abstractNum>
  <w:abstractNum w:abstractNumId="558" w15:restartNumberingAfterBreak="0">
    <w:nsid w:val="013470FF"/>
    <w:multiLevelType w:val="hybridMultilevel"/>
    <w:tmpl w:val="F01292F8"/>
    <w:lvl w:ilvl="0" w:tplc="58ECE968">
      <w:start w:val="22"/>
      <w:numFmt w:val="decimal"/>
      <w:lvlText w:val="%1."/>
      <w:lvlJc w:val="left"/>
      <w:pPr>
        <w:ind w:left="720" w:hanging="360"/>
      </w:pPr>
    </w:lvl>
    <w:lvl w:ilvl="1" w:tplc="F25E929E" w:tentative="1">
      <w:start w:val="1"/>
      <w:numFmt w:val="lowerLetter"/>
      <w:lvlText w:val="%2."/>
      <w:lvlJc w:val="left"/>
      <w:pPr>
        <w:ind w:left="1440" w:hanging="360"/>
      </w:pPr>
    </w:lvl>
    <w:lvl w:ilvl="2" w:tplc="4E707A5E" w:tentative="1">
      <w:start w:val="1"/>
      <w:numFmt w:val="lowerRoman"/>
      <w:lvlText w:val="%3."/>
      <w:lvlJc w:val="right"/>
      <w:pPr>
        <w:ind w:left="2160" w:hanging="180"/>
      </w:pPr>
    </w:lvl>
    <w:lvl w:ilvl="3" w:tplc="CDA00044" w:tentative="1">
      <w:start w:val="1"/>
      <w:numFmt w:val="decimal"/>
      <w:lvlText w:val="%4."/>
      <w:lvlJc w:val="left"/>
      <w:pPr>
        <w:ind w:left="2880" w:hanging="360"/>
      </w:pPr>
    </w:lvl>
    <w:lvl w:ilvl="4" w:tplc="B128CE74" w:tentative="1">
      <w:start w:val="1"/>
      <w:numFmt w:val="lowerLetter"/>
      <w:lvlText w:val="%5."/>
      <w:lvlJc w:val="left"/>
      <w:pPr>
        <w:ind w:left="3600" w:hanging="360"/>
      </w:pPr>
    </w:lvl>
    <w:lvl w:ilvl="5" w:tplc="C1A68FE8" w:tentative="1">
      <w:start w:val="1"/>
      <w:numFmt w:val="lowerRoman"/>
      <w:lvlText w:val="%6."/>
      <w:lvlJc w:val="right"/>
      <w:pPr>
        <w:ind w:left="4320" w:hanging="180"/>
      </w:pPr>
    </w:lvl>
    <w:lvl w:ilvl="6" w:tplc="3E64FC02" w:tentative="1">
      <w:start w:val="1"/>
      <w:numFmt w:val="decimal"/>
      <w:lvlText w:val="%7."/>
      <w:lvlJc w:val="left"/>
      <w:pPr>
        <w:ind w:left="5040" w:hanging="360"/>
      </w:pPr>
    </w:lvl>
    <w:lvl w:ilvl="7" w:tplc="6E80B8A8" w:tentative="1">
      <w:start w:val="1"/>
      <w:numFmt w:val="lowerLetter"/>
      <w:lvlText w:val="%8."/>
      <w:lvlJc w:val="left"/>
      <w:pPr>
        <w:ind w:left="5760" w:hanging="360"/>
      </w:pPr>
    </w:lvl>
    <w:lvl w:ilvl="8" w:tplc="BE348616" w:tentative="1">
      <w:start w:val="1"/>
      <w:numFmt w:val="lowerRoman"/>
      <w:lvlText w:val="%9."/>
      <w:lvlJc w:val="right"/>
      <w:pPr>
        <w:ind w:left="6480" w:hanging="180"/>
      </w:pPr>
    </w:lvl>
  </w:abstractNum>
  <w:abstractNum w:abstractNumId="559" w15:restartNumberingAfterBreak="0">
    <w:nsid w:val="01347100"/>
    <w:multiLevelType w:val="hybridMultilevel"/>
    <w:tmpl w:val="67F2333A"/>
    <w:lvl w:ilvl="0" w:tplc="58ECE968">
      <w:start w:val="23"/>
      <w:numFmt w:val="decimal"/>
      <w:lvlText w:val="%1."/>
      <w:lvlJc w:val="left"/>
      <w:pPr>
        <w:ind w:left="720" w:hanging="360"/>
      </w:pPr>
    </w:lvl>
    <w:lvl w:ilvl="1" w:tplc="F25E929E" w:tentative="1">
      <w:start w:val="1"/>
      <w:numFmt w:val="lowerLetter"/>
      <w:lvlText w:val="%2."/>
      <w:lvlJc w:val="left"/>
      <w:pPr>
        <w:ind w:left="1440" w:hanging="360"/>
      </w:pPr>
    </w:lvl>
    <w:lvl w:ilvl="2" w:tplc="4E707A5E" w:tentative="1">
      <w:start w:val="1"/>
      <w:numFmt w:val="lowerRoman"/>
      <w:lvlText w:val="%3."/>
      <w:lvlJc w:val="right"/>
      <w:pPr>
        <w:ind w:left="2160" w:hanging="180"/>
      </w:pPr>
    </w:lvl>
    <w:lvl w:ilvl="3" w:tplc="CDA00044" w:tentative="1">
      <w:start w:val="1"/>
      <w:numFmt w:val="decimal"/>
      <w:lvlText w:val="%4."/>
      <w:lvlJc w:val="left"/>
      <w:pPr>
        <w:ind w:left="2880" w:hanging="360"/>
      </w:pPr>
    </w:lvl>
    <w:lvl w:ilvl="4" w:tplc="B128CE74" w:tentative="1">
      <w:start w:val="1"/>
      <w:numFmt w:val="lowerLetter"/>
      <w:lvlText w:val="%5."/>
      <w:lvlJc w:val="left"/>
      <w:pPr>
        <w:ind w:left="3600" w:hanging="360"/>
      </w:pPr>
    </w:lvl>
    <w:lvl w:ilvl="5" w:tplc="C1A68FE8" w:tentative="1">
      <w:start w:val="1"/>
      <w:numFmt w:val="lowerRoman"/>
      <w:lvlText w:val="%6."/>
      <w:lvlJc w:val="right"/>
      <w:pPr>
        <w:ind w:left="4320" w:hanging="180"/>
      </w:pPr>
    </w:lvl>
    <w:lvl w:ilvl="6" w:tplc="3E64FC02" w:tentative="1">
      <w:start w:val="1"/>
      <w:numFmt w:val="decimal"/>
      <w:lvlText w:val="%7."/>
      <w:lvlJc w:val="left"/>
      <w:pPr>
        <w:ind w:left="5040" w:hanging="360"/>
      </w:pPr>
    </w:lvl>
    <w:lvl w:ilvl="7" w:tplc="6E80B8A8" w:tentative="1">
      <w:start w:val="1"/>
      <w:numFmt w:val="lowerLetter"/>
      <w:lvlText w:val="%8."/>
      <w:lvlJc w:val="left"/>
      <w:pPr>
        <w:ind w:left="5760" w:hanging="360"/>
      </w:pPr>
    </w:lvl>
    <w:lvl w:ilvl="8" w:tplc="BE348616" w:tentative="1">
      <w:start w:val="1"/>
      <w:numFmt w:val="lowerRoman"/>
      <w:lvlText w:val="%9."/>
      <w:lvlJc w:val="right"/>
      <w:pPr>
        <w:ind w:left="6480" w:hanging="180"/>
      </w:pPr>
    </w:lvl>
  </w:abstractNum>
  <w:abstractNum w:abstractNumId="560" w15:restartNumberingAfterBreak="0">
    <w:nsid w:val="01347101"/>
    <w:multiLevelType w:val="hybridMultilevel"/>
    <w:tmpl w:val="5A922E0A"/>
    <w:lvl w:ilvl="0" w:tplc="58ECE968">
      <w:start w:val="24"/>
      <w:numFmt w:val="decimal"/>
      <w:lvlText w:val="%1."/>
      <w:lvlJc w:val="left"/>
      <w:pPr>
        <w:ind w:left="720" w:hanging="360"/>
      </w:pPr>
    </w:lvl>
    <w:lvl w:ilvl="1" w:tplc="F25E929E" w:tentative="1">
      <w:start w:val="1"/>
      <w:numFmt w:val="lowerLetter"/>
      <w:lvlText w:val="%2."/>
      <w:lvlJc w:val="left"/>
      <w:pPr>
        <w:ind w:left="1440" w:hanging="360"/>
      </w:pPr>
    </w:lvl>
    <w:lvl w:ilvl="2" w:tplc="4E707A5E" w:tentative="1">
      <w:start w:val="1"/>
      <w:numFmt w:val="lowerRoman"/>
      <w:lvlText w:val="%3."/>
      <w:lvlJc w:val="right"/>
      <w:pPr>
        <w:ind w:left="2160" w:hanging="180"/>
      </w:pPr>
    </w:lvl>
    <w:lvl w:ilvl="3" w:tplc="CDA00044" w:tentative="1">
      <w:start w:val="1"/>
      <w:numFmt w:val="decimal"/>
      <w:lvlText w:val="%4."/>
      <w:lvlJc w:val="left"/>
      <w:pPr>
        <w:ind w:left="2880" w:hanging="360"/>
      </w:pPr>
    </w:lvl>
    <w:lvl w:ilvl="4" w:tplc="B128CE74" w:tentative="1">
      <w:start w:val="1"/>
      <w:numFmt w:val="lowerLetter"/>
      <w:lvlText w:val="%5."/>
      <w:lvlJc w:val="left"/>
      <w:pPr>
        <w:ind w:left="3600" w:hanging="360"/>
      </w:pPr>
    </w:lvl>
    <w:lvl w:ilvl="5" w:tplc="C1A68FE8" w:tentative="1">
      <w:start w:val="1"/>
      <w:numFmt w:val="lowerRoman"/>
      <w:lvlText w:val="%6."/>
      <w:lvlJc w:val="right"/>
      <w:pPr>
        <w:ind w:left="4320" w:hanging="180"/>
      </w:pPr>
    </w:lvl>
    <w:lvl w:ilvl="6" w:tplc="3E64FC02" w:tentative="1">
      <w:start w:val="1"/>
      <w:numFmt w:val="decimal"/>
      <w:lvlText w:val="%7."/>
      <w:lvlJc w:val="left"/>
      <w:pPr>
        <w:ind w:left="5040" w:hanging="360"/>
      </w:pPr>
    </w:lvl>
    <w:lvl w:ilvl="7" w:tplc="6E80B8A8" w:tentative="1">
      <w:start w:val="1"/>
      <w:numFmt w:val="lowerLetter"/>
      <w:lvlText w:val="%8."/>
      <w:lvlJc w:val="left"/>
      <w:pPr>
        <w:ind w:left="5760" w:hanging="360"/>
      </w:pPr>
    </w:lvl>
    <w:lvl w:ilvl="8" w:tplc="BE348616" w:tentative="1">
      <w:start w:val="1"/>
      <w:numFmt w:val="lowerRoman"/>
      <w:lvlText w:val="%9."/>
      <w:lvlJc w:val="right"/>
      <w:pPr>
        <w:ind w:left="6480" w:hanging="180"/>
      </w:pPr>
    </w:lvl>
  </w:abstractNum>
  <w:abstractNum w:abstractNumId="561" w15:restartNumberingAfterBreak="0">
    <w:nsid w:val="01347102"/>
    <w:multiLevelType w:val="hybridMultilevel"/>
    <w:tmpl w:val="DB9C6D34"/>
    <w:lvl w:ilvl="0" w:tplc="58ECE968">
      <w:start w:val="25"/>
      <w:numFmt w:val="decimal"/>
      <w:lvlText w:val="%1."/>
      <w:lvlJc w:val="left"/>
      <w:pPr>
        <w:ind w:left="720" w:hanging="360"/>
      </w:pPr>
    </w:lvl>
    <w:lvl w:ilvl="1" w:tplc="F25E929E" w:tentative="1">
      <w:start w:val="1"/>
      <w:numFmt w:val="lowerLetter"/>
      <w:lvlText w:val="%2."/>
      <w:lvlJc w:val="left"/>
      <w:pPr>
        <w:ind w:left="1440" w:hanging="360"/>
      </w:pPr>
    </w:lvl>
    <w:lvl w:ilvl="2" w:tplc="4E707A5E" w:tentative="1">
      <w:start w:val="1"/>
      <w:numFmt w:val="lowerRoman"/>
      <w:lvlText w:val="%3."/>
      <w:lvlJc w:val="right"/>
      <w:pPr>
        <w:ind w:left="2160" w:hanging="180"/>
      </w:pPr>
    </w:lvl>
    <w:lvl w:ilvl="3" w:tplc="CDA00044" w:tentative="1">
      <w:start w:val="1"/>
      <w:numFmt w:val="decimal"/>
      <w:lvlText w:val="%4."/>
      <w:lvlJc w:val="left"/>
      <w:pPr>
        <w:ind w:left="2880" w:hanging="360"/>
      </w:pPr>
    </w:lvl>
    <w:lvl w:ilvl="4" w:tplc="B128CE74" w:tentative="1">
      <w:start w:val="1"/>
      <w:numFmt w:val="lowerLetter"/>
      <w:lvlText w:val="%5."/>
      <w:lvlJc w:val="left"/>
      <w:pPr>
        <w:ind w:left="3600" w:hanging="360"/>
      </w:pPr>
    </w:lvl>
    <w:lvl w:ilvl="5" w:tplc="C1A68FE8" w:tentative="1">
      <w:start w:val="1"/>
      <w:numFmt w:val="lowerRoman"/>
      <w:lvlText w:val="%6."/>
      <w:lvlJc w:val="right"/>
      <w:pPr>
        <w:ind w:left="4320" w:hanging="180"/>
      </w:pPr>
    </w:lvl>
    <w:lvl w:ilvl="6" w:tplc="3E64FC02" w:tentative="1">
      <w:start w:val="1"/>
      <w:numFmt w:val="decimal"/>
      <w:lvlText w:val="%7."/>
      <w:lvlJc w:val="left"/>
      <w:pPr>
        <w:ind w:left="5040" w:hanging="360"/>
      </w:pPr>
    </w:lvl>
    <w:lvl w:ilvl="7" w:tplc="6E80B8A8" w:tentative="1">
      <w:start w:val="1"/>
      <w:numFmt w:val="lowerLetter"/>
      <w:lvlText w:val="%8."/>
      <w:lvlJc w:val="left"/>
      <w:pPr>
        <w:ind w:left="5760" w:hanging="360"/>
      </w:pPr>
    </w:lvl>
    <w:lvl w:ilvl="8" w:tplc="BE348616" w:tentative="1">
      <w:start w:val="1"/>
      <w:numFmt w:val="lowerRoman"/>
      <w:lvlText w:val="%9."/>
      <w:lvlJc w:val="right"/>
      <w:pPr>
        <w:ind w:left="6480" w:hanging="180"/>
      </w:pPr>
    </w:lvl>
  </w:abstractNum>
  <w:abstractNum w:abstractNumId="562" w15:restartNumberingAfterBreak="0">
    <w:nsid w:val="01347103"/>
    <w:multiLevelType w:val="hybridMultilevel"/>
    <w:tmpl w:val="A5E27F80"/>
    <w:lvl w:ilvl="0" w:tplc="58ECE968">
      <w:start w:val="26"/>
      <w:numFmt w:val="decimal"/>
      <w:lvlText w:val="%1."/>
      <w:lvlJc w:val="left"/>
      <w:pPr>
        <w:ind w:left="720" w:hanging="360"/>
      </w:pPr>
    </w:lvl>
    <w:lvl w:ilvl="1" w:tplc="F25E929E" w:tentative="1">
      <w:start w:val="1"/>
      <w:numFmt w:val="lowerLetter"/>
      <w:lvlText w:val="%2."/>
      <w:lvlJc w:val="left"/>
      <w:pPr>
        <w:ind w:left="1440" w:hanging="360"/>
      </w:pPr>
    </w:lvl>
    <w:lvl w:ilvl="2" w:tplc="4E707A5E" w:tentative="1">
      <w:start w:val="1"/>
      <w:numFmt w:val="lowerRoman"/>
      <w:lvlText w:val="%3."/>
      <w:lvlJc w:val="right"/>
      <w:pPr>
        <w:ind w:left="2160" w:hanging="180"/>
      </w:pPr>
    </w:lvl>
    <w:lvl w:ilvl="3" w:tplc="CDA00044" w:tentative="1">
      <w:start w:val="1"/>
      <w:numFmt w:val="decimal"/>
      <w:lvlText w:val="%4."/>
      <w:lvlJc w:val="left"/>
      <w:pPr>
        <w:ind w:left="2880" w:hanging="360"/>
      </w:pPr>
    </w:lvl>
    <w:lvl w:ilvl="4" w:tplc="B128CE74" w:tentative="1">
      <w:start w:val="1"/>
      <w:numFmt w:val="lowerLetter"/>
      <w:lvlText w:val="%5."/>
      <w:lvlJc w:val="left"/>
      <w:pPr>
        <w:ind w:left="3600" w:hanging="360"/>
      </w:pPr>
    </w:lvl>
    <w:lvl w:ilvl="5" w:tplc="C1A68FE8" w:tentative="1">
      <w:start w:val="1"/>
      <w:numFmt w:val="lowerRoman"/>
      <w:lvlText w:val="%6."/>
      <w:lvlJc w:val="right"/>
      <w:pPr>
        <w:ind w:left="4320" w:hanging="180"/>
      </w:pPr>
    </w:lvl>
    <w:lvl w:ilvl="6" w:tplc="3E64FC02" w:tentative="1">
      <w:start w:val="1"/>
      <w:numFmt w:val="decimal"/>
      <w:lvlText w:val="%7."/>
      <w:lvlJc w:val="left"/>
      <w:pPr>
        <w:ind w:left="5040" w:hanging="360"/>
      </w:pPr>
    </w:lvl>
    <w:lvl w:ilvl="7" w:tplc="6E80B8A8" w:tentative="1">
      <w:start w:val="1"/>
      <w:numFmt w:val="lowerLetter"/>
      <w:lvlText w:val="%8."/>
      <w:lvlJc w:val="left"/>
      <w:pPr>
        <w:ind w:left="5760" w:hanging="360"/>
      </w:pPr>
    </w:lvl>
    <w:lvl w:ilvl="8" w:tplc="BE348616" w:tentative="1">
      <w:start w:val="1"/>
      <w:numFmt w:val="lowerRoman"/>
      <w:lvlText w:val="%9."/>
      <w:lvlJc w:val="right"/>
      <w:pPr>
        <w:ind w:left="6480" w:hanging="180"/>
      </w:pPr>
    </w:lvl>
  </w:abstractNum>
  <w:abstractNum w:abstractNumId="563" w15:restartNumberingAfterBreak="0">
    <w:nsid w:val="01347104"/>
    <w:multiLevelType w:val="hybridMultilevel"/>
    <w:tmpl w:val="18A6D692"/>
    <w:lvl w:ilvl="0" w:tplc="58ECE968">
      <w:start w:val="27"/>
      <w:numFmt w:val="decimal"/>
      <w:lvlText w:val="%1."/>
      <w:lvlJc w:val="left"/>
      <w:pPr>
        <w:ind w:left="720" w:hanging="360"/>
      </w:pPr>
    </w:lvl>
    <w:lvl w:ilvl="1" w:tplc="F25E929E" w:tentative="1">
      <w:start w:val="1"/>
      <w:numFmt w:val="lowerLetter"/>
      <w:lvlText w:val="%2."/>
      <w:lvlJc w:val="left"/>
      <w:pPr>
        <w:ind w:left="1440" w:hanging="360"/>
      </w:pPr>
    </w:lvl>
    <w:lvl w:ilvl="2" w:tplc="4E707A5E" w:tentative="1">
      <w:start w:val="1"/>
      <w:numFmt w:val="lowerRoman"/>
      <w:lvlText w:val="%3."/>
      <w:lvlJc w:val="right"/>
      <w:pPr>
        <w:ind w:left="2160" w:hanging="180"/>
      </w:pPr>
    </w:lvl>
    <w:lvl w:ilvl="3" w:tplc="CDA00044" w:tentative="1">
      <w:start w:val="1"/>
      <w:numFmt w:val="decimal"/>
      <w:lvlText w:val="%4."/>
      <w:lvlJc w:val="left"/>
      <w:pPr>
        <w:ind w:left="2880" w:hanging="360"/>
      </w:pPr>
    </w:lvl>
    <w:lvl w:ilvl="4" w:tplc="B128CE74" w:tentative="1">
      <w:start w:val="1"/>
      <w:numFmt w:val="lowerLetter"/>
      <w:lvlText w:val="%5."/>
      <w:lvlJc w:val="left"/>
      <w:pPr>
        <w:ind w:left="3600" w:hanging="360"/>
      </w:pPr>
    </w:lvl>
    <w:lvl w:ilvl="5" w:tplc="C1A68FE8" w:tentative="1">
      <w:start w:val="1"/>
      <w:numFmt w:val="lowerRoman"/>
      <w:lvlText w:val="%6."/>
      <w:lvlJc w:val="right"/>
      <w:pPr>
        <w:ind w:left="4320" w:hanging="180"/>
      </w:pPr>
    </w:lvl>
    <w:lvl w:ilvl="6" w:tplc="3E64FC02" w:tentative="1">
      <w:start w:val="1"/>
      <w:numFmt w:val="decimal"/>
      <w:lvlText w:val="%7."/>
      <w:lvlJc w:val="left"/>
      <w:pPr>
        <w:ind w:left="5040" w:hanging="360"/>
      </w:pPr>
    </w:lvl>
    <w:lvl w:ilvl="7" w:tplc="6E80B8A8" w:tentative="1">
      <w:start w:val="1"/>
      <w:numFmt w:val="lowerLetter"/>
      <w:lvlText w:val="%8."/>
      <w:lvlJc w:val="left"/>
      <w:pPr>
        <w:ind w:left="5760" w:hanging="360"/>
      </w:pPr>
    </w:lvl>
    <w:lvl w:ilvl="8" w:tplc="BE348616" w:tentative="1">
      <w:start w:val="1"/>
      <w:numFmt w:val="lowerRoman"/>
      <w:lvlText w:val="%9."/>
      <w:lvlJc w:val="right"/>
      <w:pPr>
        <w:ind w:left="6480" w:hanging="180"/>
      </w:pPr>
    </w:lvl>
  </w:abstractNum>
  <w:abstractNum w:abstractNumId="564" w15:restartNumberingAfterBreak="0">
    <w:nsid w:val="01347105"/>
    <w:multiLevelType w:val="hybridMultilevel"/>
    <w:tmpl w:val="C24422F8"/>
    <w:lvl w:ilvl="0" w:tplc="58ECE968">
      <w:start w:val="28"/>
      <w:numFmt w:val="decimal"/>
      <w:lvlText w:val="%1."/>
      <w:lvlJc w:val="left"/>
      <w:pPr>
        <w:ind w:left="720" w:hanging="360"/>
      </w:pPr>
    </w:lvl>
    <w:lvl w:ilvl="1" w:tplc="F25E929E" w:tentative="1">
      <w:start w:val="1"/>
      <w:numFmt w:val="lowerLetter"/>
      <w:lvlText w:val="%2."/>
      <w:lvlJc w:val="left"/>
      <w:pPr>
        <w:ind w:left="1440" w:hanging="360"/>
      </w:pPr>
    </w:lvl>
    <w:lvl w:ilvl="2" w:tplc="4E707A5E" w:tentative="1">
      <w:start w:val="1"/>
      <w:numFmt w:val="lowerRoman"/>
      <w:lvlText w:val="%3."/>
      <w:lvlJc w:val="right"/>
      <w:pPr>
        <w:ind w:left="2160" w:hanging="180"/>
      </w:pPr>
    </w:lvl>
    <w:lvl w:ilvl="3" w:tplc="CDA00044" w:tentative="1">
      <w:start w:val="1"/>
      <w:numFmt w:val="decimal"/>
      <w:lvlText w:val="%4."/>
      <w:lvlJc w:val="left"/>
      <w:pPr>
        <w:ind w:left="2880" w:hanging="360"/>
      </w:pPr>
    </w:lvl>
    <w:lvl w:ilvl="4" w:tplc="B128CE74" w:tentative="1">
      <w:start w:val="1"/>
      <w:numFmt w:val="lowerLetter"/>
      <w:lvlText w:val="%5."/>
      <w:lvlJc w:val="left"/>
      <w:pPr>
        <w:ind w:left="3600" w:hanging="360"/>
      </w:pPr>
    </w:lvl>
    <w:lvl w:ilvl="5" w:tplc="C1A68FE8" w:tentative="1">
      <w:start w:val="1"/>
      <w:numFmt w:val="lowerRoman"/>
      <w:lvlText w:val="%6."/>
      <w:lvlJc w:val="right"/>
      <w:pPr>
        <w:ind w:left="4320" w:hanging="180"/>
      </w:pPr>
    </w:lvl>
    <w:lvl w:ilvl="6" w:tplc="3E64FC02" w:tentative="1">
      <w:start w:val="1"/>
      <w:numFmt w:val="decimal"/>
      <w:lvlText w:val="%7."/>
      <w:lvlJc w:val="left"/>
      <w:pPr>
        <w:ind w:left="5040" w:hanging="360"/>
      </w:pPr>
    </w:lvl>
    <w:lvl w:ilvl="7" w:tplc="6E80B8A8" w:tentative="1">
      <w:start w:val="1"/>
      <w:numFmt w:val="lowerLetter"/>
      <w:lvlText w:val="%8."/>
      <w:lvlJc w:val="left"/>
      <w:pPr>
        <w:ind w:left="5760" w:hanging="360"/>
      </w:pPr>
    </w:lvl>
    <w:lvl w:ilvl="8" w:tplc="BE348616" w:tentative="1">
      <w:start w:val="1"/>
      <w:numFmt w:val="lowerRoman"/>
      <w:lvlText w:val="%9."/>
      <w:lvlJc w:val="right"/>
      <w:pPr>
        <w:ind w:left="6480" w:hanging="180"/>
      </w:pPr>
    </w:lvl>
  </w:abstractNum>
  <w:abstractNum w:abstractNumId="565" w15:restartNumberingAfterBreak="0">
    <w:nsid w:val="01347106"/>
    <w:multiLevelType w:val="hybridMultilevel"/>
    <w:tmpl w:val="8B886196"/>
    <w:lvl w:ilvl="0" w:tplc="58ECE968">
      <w:start w:val="29"/>
      <w:numFmt w:val="decimal"/>
      <w:lvlText w:val="%1."/>
      <w:lvlJc w:val="left"/>
      <w:pPr>
        <w:ind w:left="720" w:hanging="360"/>
      </w:pPr>
    </w:lvl>
    <w:lvl w:ilvl="1" w:tplc="F25E929E" w:tentative="1">
      <w:start w:val="1"/>
      <w:numFmt w:val="lowerLetter"/>
      <w:lvlText w:val="%2."/>
      <w:lvlJc w:val="left"/>
      <w:pPr>
        <w:ind w:left="1440" w:hanging="360"/>
      </w:pPr>
    </w:lvl>
    <w:lvl w:ilvl="2" w:tplc="4E707A5E" w:tentative="1">
      <w:start w:val="1"/>
      <w:numFmt w:val="lowerRoman"/>
      <w:lvlText w:val="%3."/>
      <w:lvlJc w:val="right"/>
      <w:pPr>
        <w:ind w:left="2160" w:hanging="180"/>
      </w:pPr>
    </w:lvl>
    <w:lvl w:ilvl="3" w:tplc="CDA00044" w:tentative="1">
      <w:start w:val="1"/>
      <w:numFmt w:val="decimal"/>
      <w:lvlText w:val="%4."/>
      <w:lvlJc w:val="left"/>
      <w:pPr>
        <w:ind w:left="2880" w:hanging="360"/>
      </w:pPr>
    </w:lvl>
    <w:lvl w:ilvl="4" w:tplc="B128CE74" w:tentative="1">
      <w:start w:val="1"/>
      <w:numFmt w:val="lowerLetter"/>
      <w:lvlText w:val="%5."/>
      <w:lvlJc w:val="left"/>
      <w:pPr>
        <w:ind w:left="3600" w:hanging="360"/>
      </w:pPr>
    </w:lvl>
    <w:lvl w:ilvl="5" w:tplc="C1A68FE8" w:tentative="1">
      <w:start w:val="1"/>
      <w:numFmt w:val="lowerRoman"/>
      <w:lvlText w:val="%6."/>
      <w:lvlJc w:val="right"/>
      <w:pPr>
        <w:ind w:left="4320" w:hanging="180"/>
      </w:pPr>
    </w:lvl>
    <w:lvl w:ilvl="6" w:tplc="3E64FC02" w:tentative="1">
      <w:start w:val="1"/>
      <w:numFmt w:val="decimal"/>
      <w:lvlText w:val="%7."/>
      <w:lvlJc w:val="left"/>
      <w:pPr>
        <w:ind w:left="5040" w:hanging="360"/>
      </w:pPr>
    </w:lvl>
    <w:lvl w:ilvl="7" w:tplc="6E80B8A8" w:tentative="1">
      <w:start w:val="1"/>
      <w:numFmt w:val="lowerLetter"/>
      <w:lvlText w:val="%8."/>
      <w:lvlJc w:val="left"/>
      <w:pPr>
        <w:ind w:left="5760" w:hanging="360"/>
      </w:pPr>
    </w:lvl>
    <w:lvl w:ilvl="8" w:tplc="BE348616" w:tentative="1">
      <w:start w:val="1"/>
      <w:numFmt w:val="lowerRoman"/>
      <w:lvlText w:val="%9."/>
      <w:lvlJc w:val="right"/>
      <w:pPr>
        <w:ind w:left="6480" w:hanging="180"/>
      </w:pPr>
    </w:lvl>
  </w:abstractNum>
  <w:abstractNum w:abstractNumId="566" w15:restartNumberingAfterBreak="0">
    <w:nsid w:val="01347107"/>
    <w:multiLevelType w:val="hybridMultilevel"/>
    <w:tmpl w:val="0B760ADC"/>
    <w:lvl w:ilvl="0" w:tplc="58ECE968">
      <w:start w:val="30"/>
      <w:numFmt w:val="decimal"/>
      <w:lvlText w:val="%1."/>
      <w:lvlJc w:val="left"/>
      <w:pPr>
        <w:ind w:left="720" w:hanging="360"/>
      </w:pPr>
    </w:lvl>
    <w:lvl w:ilvl="1" w:tplc="F25E929E" w:tentative="1">
      <w:start w:val="1"/>
      <w:numFmt w:val="lowerLetter"/>
      <w:lvlText w:val="%2."/>
      <w:lvlJc w:val="left"/>
      <w:pPr>
        <w:ind w:left="1440" w:hanging="360"/>
      </w:pPr>
    </w:lvl>
    <w:lvl w:ilvl="2" w:tplc="4E707A5E" w:tentative="1">
      <w:start w:val="1"/>
      <w:numFmt w:val="lowerRoman"/>
      <w:lvlText w:val="%3."/>
      <w:lvlJc w:val="right"/>
      <w:pPr>
        <w:ind w:left="2160" w:hanging="180"/>
      </w:pPr>
    </w:lvl>
    <w:lvl w:ilvl="3" w:tplc="CDA00044" w:tentative="1">
      <w:start w:val="1"/>
      <w:numFmt w:val="decimal"/>
      <w:lvlText w:val="%4."/>
      <w:lvlJc w:val="left"/>
      <w:pPr>
        <w:ind w:left="2880" w:hanging="360"/>
      </w:pPr>
    </w:lvl>
    <w:lvl w:ilvl="4" w:tplc="B128CE74" w:tentative="1">
      <w:start w:val="1"/>
      <w:numFmt w:val="lowerLetter"/>
      <w:lvlText w:val="%5."/>
      <w:lvlJc w:val="left"/>
      <w:pPr>
        <w:ind w:left="3600" w:hanging="360"/>
      </w:pPr>
    </w:lvl>
    <w:lvl w:ilvl="5" w:tplc="C1A68FE8" w:tentative="1">
      <w:start w:val="1"/>
      <w:numFmt w:val="lowerRoman"/>
      <w:lvlText w:val="%6."/>
      <w:lvlJc w:val="right"/>
      <w:pPr>
        <w:ind w:left="4320" w:hanging="180"/>
      </w:pPr>
    </w:lvl>
    <w:lvl w:ilvl="6" w:tplc="3E64FC02" w:tentative="1">
      <w:start w:val="1"/>
      <w:numFmt w:val="decimal"/>
      <w:lvlText w:val="%7."/>
      <w:lvlJc w:val="left"/>
      <w:pPr>
        <w:ind w:left="5040" w:hanging="360"/>
      </w:pPr>
    </w:lvl>
    <w:lvl w:ilvl="7" w:tplc="6E80B8A8" w:tentative="1">
      <w:start w:val="1"/>
      <w:numFmt w:val="lowerLetter"/>
      <w:lvlText w:val="%8."/>
      <w:lvlJc w:val="left"/>
      <w:pPr>
        <w:ind w:left="5760" w:hanging="360"/>
      </w:pPr>
    </w:lvl>
    <w:lvl w:ilvl="8" w:tplc="BE348616" w:tentative="1">
      <w:start w:val="1"/>
      <w:numFmt w:val="lowerRoman"/>
      <w:lvlText w:val="%9."/>
      <w:lvlJc w:val="right"/>
      <w:pPr>
        <w:ind w:left="6480" w:hanging="180"/>
      </w:pPr>
    </w:lvl>
  </w:abstractNum>
  <w:abstractNum w:abstractNumId="567" w15:restartNumberingAfterBreak="0">
    <w:nsid w:val="01347108"/>
    <w:multiLevelType w:val="hybridMultilevel"/>
    <w:tmpl w:val="048CE498"/>
    <w:lvl w:ilvl="0" w:tplc="58ECE968">
      <w:start w:val="31"/>
      <w:numFmt w:val="decimal"/>
      <w:lvlText w:val="%1."/>
      <w:lvlJc w:val="left"/>
      <w:pPr>
        <w:ind w:left="720" w:hanging="360"/>
      </w:pPr>
    </w:lvl>
    <w:lvl w:ilvl="1" w:tplc="F25E929E" w:tentative="1">
      <w:start w:val="1"/>
      <w:numFmt w:val="lowerLetter"/>
      <w:lvlText w:val="%2."/>
      <w:lvlJc w:val="left"/>
      <w:pPr>
        <w:ind w:left="1440" w:hanging="360"/>
      </w:pPr>
    </w:lvl>
    <w:lvl w:ilvl="2" w:tplc="4E707A5E" w:tentative="1">
      <w:start w:val="1"/>
      <w:numFmt w:val="lowerRoman"/>
      <w:lvlText w:val="%3."/>
      <w:lvlJc w:val="right"/>
      <w:pPr>
        <w:ind w:left="2160" w:hanging="180"/>
      </w:pPr>
    </w:lvl>
    <w:lvl w:ilvl="3" w:tplc="CDA00044" w:tentative="1">
      <w:start w:val="1"/>
      <w:numFmt w:val="decimal"/>
      <w:lvlText w:val="%4."/>
      <w:lvlJc w:val="left"/>
      <w:pPr>
        <w:ind w:left="2880" w:hanging="360"/>
      </w:pPr>
    </w:lvl>
    <w:lvl w:ilvl="4" w:tplc="B128CE74" w:tentative="1">
      <w:start w:val="1"/>
      <w:numFmt w:val="lowerLetter"/>
      <w:lvlText w:val="%5."/>
      <w:lvlJc w:val="left"/>
      <w:pPr>
        <w:ind w:left="3600" w:hanging="360"/>
      </w:pPr>
    </w:lvl>
    <w:lvl w:ilvl="5" w:tplc="C1A68FE8" w:tentative="1">
      <w:start w:val="1"/>
      <w:numFmt w:val="lowerRoman"/>
      <w:lvlText w:val="%6."/>
      <w:lvlJc w:val="right"/>
      <w:pPr>
        <w:ind w:left="4320" w:hanging="180"/>
      </w:pPr>
    </w:lvl>
    <w:lvl w:ilvl="6" w:tplc="3E64FC02" w:tentative="1">
      <w:start w:val="1"/>
      <w:numFmt w:val="decimal"/>
      <w:lvlText w:val="%7."/>
      <w:lvlJc w:val="left"/>
      <w:pPr>
        <w:ind w:left="5040" w:hanging="360"/>
      </w:pPr>
    </w:lvl>
    <w:lvl w:ilvl="7" w:tplc="6E80B8A8" w:tentative="1">
      <w:start w:val="1"/>
      <w:numFmt w:val="lowerLetter"/>
      <w:lvlText w:val="%8."/>
      <w:lvlJc w:val="left"/>
      <w:pPr>
        <w:ind w:left="5760" w:hanging="360"/>
      </w:pPr>
    </w:lvl>
    <w:lvl w:ilvl="8" w:tplc="BE348616" w:tentative="1">
      <w:start w:val="1"/>
      <w:numFmt w:val="lowerRoman"/>
      <w:lvlText w:val="%9."/>
      <w:lvlJc w:val="right"/>
      <w:pPr>
        <w:ind w:left="6480" w:hanging="180"/>
      </w:pPr>
    </w:lvl>
  </w:abstractNum>
  <w:abstractNum w:abstractNumId="568" w15:restartNumberingAfterBreak="0">
    <w:nsid w:val="01347109"/>
    <w:multiLevelType w:val="hybridMultilevel"/>
    <w:tmpl w:val="EF80B2F8"/>
    <w:lvl w:ilvl="0" w:tplc="58ECE968">
      <w:start w:val="32"/>
      <w:numFmt w:val="decimal"/>
      <w:lvlText w:val="%1."/>
      <w:lvlJc w:val="left"/>
      <w:pPr>
        <w:ind w:left="720" w:hanging="360"/>
      </w:pPr>
    </w:lvl>
    <w:lvl w:ilvl="1" w:tplc="F25E929E" w:tentative="1">
      <w:start w:val="1"/>
      <w:numFmt w:val="lowerLetter"/>
      <w:lvlText w:val="%2."/>
      <w:lvlJc w:val="left"/>
      <w:pPr>
        <w:ind w:left="1440" w:hanging="360"/>
      </w:pPr>
    </w:lvl>
    <w:lvl w:ilvl="2" w:tplc="4E707A5E" w:tentative="1">
      <w:start w:val="1"/>
      <w:numFmt w:val="lowerRoman"/>
      <w:lvlText w:val="%3."/>
      <w:lvlJc w:val="right"/>
      <w:pPr>
        <w:ind w:left="2160" w:hanging="180"/>
      </w:pPr>
    </w:lvl>
    <w:lvl w:ilvl="3" w:tplc="CDA00044" w:tentative="1">
      <w:start w:val="1"/>
      <w:numFmt w:val="decimal"/>
      <w:lvlText w:val="%4."/>
      <w:lvlJc w:val="left"/>
      <w:pPr>
        <w:ind w:left="2880" w:hanging="360"/>
      </w:pPr>
    </w:lvl>
    <w:lvl w:ilvl="4" w:tplc="B128CE74" w:tentative="1">
      <w:start w:val="1"/>
      <w:numFmt w:val="lowerLetter"/>
      <w:lvlText w:val="%5."/>
      <w:lvlJc w:val="left"/>
      <w:pPr>
        <w:ind w:left="3600" w:hanging="360"/>
      </w:pPr>
    </w:lvl>
    <w:lvl w:ilvl="5" w:tplc="C1A68FE8" w:tentative="1">
      <w:start w:val="1"/>
      <w:numFmt w:val="lowerRoman"/>
      <w:lvlText w:val="%6."/>
      <w:lvlJc w:val="right"/>
      <w:pPr>
        <w:ind w:left="4320" w:hanging="180"/>
      </w:pPr>
    </w:lvl>
    <w:lvl w:ilvl="6" w:tplc="3E64FC02" w:tentative="1">
      <w:start w:val="1"/>
      <w:numFmt w:val="decimal"/>
      <w:lvlText w:val="%7."/>
      <w:lvlJc w:val="left"/>
      <w:pPr>
        <w:ind w:left="5040" w:hanging="360"/>
      </w:pPr>
    </w:lvl>
    <w:lvl w:ilvl="7" w:tplc="6E80B8A8" w:tentative="1">
      <w:start w:val="1"/>
      <w:numFmt w:val="lowerLetter"/>
      <w:lvlText w:val="%8."/>
      <w:lvlJc w:val="left"/>
      <w:pPr>
        <w:ind w:left="5760" w:hanging="360"/>
      </w:pPr>
    </w:lvl>
    <w:lvl w:ilvl="8" w:tplc="BE348616" w:tentative="1">
      <w:start w:val="1"/>
      <w:numFmt w:val="lowerRoman"/>
      <w:lvlText w:val="%9."/>
      <w:lvlJc w:val="right"/>
      <w:pPr>
        <w:ind w:left="6480" w:hanging="180"/>
      </w:pPr>
    </w:lvl>
  </w:abstractNum>
  <w:abstractNum w:abstractNumId="569" w15:restartNumberingAfterBreak="0">
    <w:nsid w:val="0134710A"/>
    <w:multiLevelType w:val="hybridMultilevel"/>
    <w:tmpl w:val="74347EAA"/>
    <w:lvl w:ilvl="0" w:tplc="58ECE968">
      <w:start w:val="33"/>
      <w:numFmt w:val="decimal"/>
      <w:lvlText w:val="%1."/>
      <w:lvlJc w:val="left"/>
      <w:pPr>
        <w:ind w:left="720" w:hanging="360"/>
      </w:pPr>
    </w:lvl>
    <w:lvl w:ilvl="1" w:tplc="F25E929E" w:tentative="1">
      <w:start w:val="1"/>
      <w:numFmt w:val="lowerLetter"/>
      <w:lvlText w:val="%2."/>
      <w:lvlJc w:val="left"/>
      <w:pPr>
        <w:ind w:left="1440" w:hanging="360"/>
      </w:pPr>
    </w:lvl>
    <w:lvl w:ilvl="2" w:tplc="4E707A5E" w:tentative="1">
      <w:start w:val="1"/>
      <w:numFmt w:val="lowerRoman"/>
      <w:lvlText w:val="%3."/>
      <w:lvlJc w:val="right"/>
      <w:pPr>
        <w:ind w:left="2160" w:hanging="180"/>
      </w:pPr>
    </w:lvl>
    <w:lvl w:ilvl="3" w:tplc="CDA00044" w:tentative="1">
      <w:start w:val="1"/>
      <w:numFmt w:val="decimal"/>
      <w:lvlText w:val="%4."/>
      <w:lvlJc w:val="left"/>
      <w:pPr>
        <w:ind w:left="2880" w:hanging="360"/>
      </w:pPr>
    </w:lvl>
    <w:lvl w:ilvl="4" w:tplc="B128CE74" w:tentative="1">
      <w:start w:val="1"/>
      <w:numFmt w:val="lowerLetter"/>
      <w:lvlText w:val="%5."/>
      <w:lvlJc w:val="left"/>
      <w:pPr>
        <w:ind w:left="3600" w:hanging="360"/>
      </w:pPr>
    </w:lvl>
    <w:lvl w:ilvl="5" w:tplc="C1A68FE8" w:tentative="1">
      <w:start w:val="1"/>
      <w:numFmt w:val="lowerRoman"/>
      <w:lvlText w:val="%6."/>
      <w:lvlJc w:val="right"/>
      <w:pPr>
        <w:ind w:left="4320" w:hanging="180"/>
      </w:pPr>
    </w:lvl>
    <w:lvl w:ilvl="6" w:tplc="3E64FC02" w:tentative="1">
      <w:start w:val="1"/>
      <w:numFmt w:val="decimal"/>
      <w:lvlText w:val="%7."/>
      <w:lvlJc w:val="left"/>
      <w:pPr>
        <w:ind w:left="5040" w:hanging="360"/>
      </w:pPr>
    </w:lvl>
    <w:lvl w:ilvl="7" w:tplc="6E80B8A8" w:tentative="1">
      <w:start w:val="1"/>
      <w:numFmt w:val="lowerLetter"/>
      <w:lvlText w:val="%8."/>
      <w:lvlJc w:val="left"/>
      <w:pPr>
        <w:ind w:left="5760" w:hanging="360"/>
      </w:pPr>
    </w:lvl>
    <w:lvl w:ilvl="8" w:tplc="BE348616" w:tentative="1">
      <w:start w:val="1"/>
      <w:numFmt w:val="lowerRoman"/>
      <w:lvlText w:val="%9."/>
      <w:lvlJc w:val="right"/>
      <w:pPr>
        <w:ind w:left="6480" w:hanging="180"/>
      </w:pPr>
    </w:lvl>
  </w:abstractNum>
  <w:abstractNum w:abstractNumId="570" w15:restartNumberingAfterBreak="0">
    <w:nsid w:val="0134710B"/>
    <w:multiLevelType w:val="hybridMultilevel"/>
    <w:tmpl w:val="4A12E9F0"/>
    <w:lvl w:ilvl="0" w:tplc="58ECE968">
      <w:start w:val="34"/>
      <w:numFmt w:val="decimal"/>
      <w:lvlText w:val="%1."/>
      <w:lvlJc w:val="left"/>
      <w:pPr>
        <w:ind w:left="720" w:hanging="360"/>
      </w:pPr>
    </w:lvl>
    <w:lvl w:ilvl="1" w:tplc="F25E929E" w:tentative="1">
      <w:start w:val="1"/>
      <w:numFmt w:val="lowerLetter"/>
      <w:lvlText w:val="%2."/>
      <w:lvlJc w:val="left"/>
      <w:pPr>
        <w:ind w:left="1440" w:hanging="360"/>
      </w:pPr>
    </w:lvl>
    <w:lvl w:ilvl="2" w:tplc="4E707A5E" w:tentative="1">
      <w:start w:val="1"/>
      <w:numFmt w:val="lowerRoman"/>
      <w:lvlText w:val="%3."/>
      <w:lvlJc w:val="right"/>
      <w:pPr>
        <w:ind w:left="2160" w:hanging="180"/>
      </w:pPr>
    </w:lvl>
    <w:lvl w:ilvl="3" w:tplc="CDA00044" w:tentative="1">
      <w:start w:val="1"/>
      <w:numFmt w:val="decimal"/>
      <w:lvlText w:val="%4."/>
      <w:lvlJc w:val="left"/>
      <w:pPr>
        <w:ind w:left="2880" w:hanging="360"/>
      </w:pPr>
    </w:lvl>
    <w:lvl w:ilvl="4" w:tplc="B128CE74" w:tentative="1">
      <w:start w:val="1"/>
      <w:numFmt w:val="lowerLetter"/>
      <w:lvlText w:val="%5."/>
      <w:lvlJc w:val="left"/>
      <w:pPr>
        <w:ind w:left="3600" w:hanging="360"/>
      </w:pPr>
    </w:lvl>
    <w:lvl w:ilvl="5" w:tplc="C1A68FE8" w:tentative="1">
      <w:start w:val="1"/>
      <w:numFmt w:val="lowerRoman"/>
      <w:lvlText w:val="%6."/>
      <w:lvlJc w:val="right"/>
      <w:pPr>
        <w:ind w:left="4320" w:hanging="180"/>
      </w:pPr>
    </w:lvl>
    <w:lvl w:ilvl="6" w:tplc="3E64FC02" w:tentative="1">
      <w:start w:val="1"/>
      <w:numFmt w:val="decimal"/>
      <w:lvlText w:val="%7."/>
      <w:lvlJc w:val="left"/>
      <w:pPr>
        <w:ind w:left="5040" w:hanging="360"/>
      </w:pPr>
    </w:lvl>
    <w:lvl w:ilvl="7" w:tplc="6E80B8A8" w:tentative="1">
      <w:start w:val="1"/>
      <w:numFmt w:val="lowerLetter"/>
      <w:lvlText w:val="%8."/>
      <w:lvlJc w:val="left"/>
      <w:pPr>
        <w:ind w:left="5760" w:hanging="360"/>
      </w:pPr>
    </w:lvl>
    <w:lvl w:ilvl="8" w:tplc="BE348616" w:tentative="1">
      <w:start w:val="1"/>
      <w:numFmt w:val="lowerRoman"/>
      <w:lvlText w:val="%9."/>
      <w:lvlJc w:val="right"/>
      <w:pPr>
        <w:ind w:left="6480" w:hanging="180"/>
      </w:pPr>
    </w:lvl>
  </w:abstractNum>
  <w:abstractNum w:abstractNumId="571" w15:restartNumberingAfterBreak="0">
    <w:nsid w:val="0134710C"/>
    <w:multiLevelType w:val="hybridMultilevel"/>
    <w:tmpl w:val="3806C06A"/>
    <w:lvl w:ilvl="0" w:tplc="58ECE968">
      <w:start w:val="35"/>
      <w:numFmt w:val="decimal"/>
      <w:lvlText w:val="%1."/>
      <w:lvlJc w:val="left"/>
      <w:pPr>
        <w:ind w:left="720" w:hanging="360"/>
      </w:pPr>
    </w:lvl>
    <w:lvl w:ilvl="1" w:tplc="F25E929E" w:tentative="1">
      <w:start w:val="1"/>
      <w:numFmt w:val="lowerLetter"/>
      <w:lvlText w:val="%2."/>
      <w:lvlJc w:val="left"/>
      <w:pPr>
        <w:ind w:left="1440" w:hanging="360"/>
      </w:pPr>
    </w:lvl>
    <w:lvl w:ilvl="2" w:tplc="4E707A5E" w:tentative="1">
      <w:start w:val="1"/>
      <w:numFmt w:val="lowerRoman"/>
      <w:lvlText w:val="%3."/>
      <w:lvlJc w:val="right"/>
      <w:pPr>
        <w:ind w:left="2160" w:hanging="180"/>
      </w:pPr>
    </w:lvl>
    <w:lvl w:ilvl="3" w:tplc="CDA00044" w:tentative="1">
      <w:start w:val="1"/>
      <w:numFmt w:val="decimal"/>
      <w:lvlText w:val="%4."/>
      <w:lvlJc w:val="left"/>
      <w:pPr>
        <w:ind w:left="2880" w:hanging="360"/>
      </w:pPr>
    </w:lvl>
    <w:lvl w:ilvl="4" w:tplc="B128CE74" w:tentative="1">
      <w:start w:val="1"/>
      <w:numFmt w:val="lowerLetter"/>
      <w:lvlText w:val="%5."/>
      <w:lvlJc w:val="left"/>
      <w:pPr>
        <w:ind w:left="3600" w:hanging="360"/>
      </w:pPr>
    </w:lvl>
    <w:lvl w:ilvl="5" w:tplc="C1A68FE8" w:tentative="1">
      <w:start w:val="1"/>
      <w:numFmt w:val="lowerRoman"/>
      <w:lvlText w:val="%6."/>
      <w:lvlJc w:val="right"/>
      <w:pPr>
        <w:ind w:left="4320" w:hanging="180"/>
      </w:pPr>
    </w:lvl>
    <w:lvl w:ilvl="6" w:tplc="3E64FC02" w:tentative="1">
      <w:start w:val="1"/>
      <w:numFmt w:val="decimal"/>
      <w:lvlText w:val="%7."/>
      <w:lvlJc w:val="left"/>
      <w:pPr>
        <w:ind w:left="5040" w:hanging="360"/>
      </w:pPr>
    </w:lvl>
    <w:lvl w:ilvl="7" w:tplc="6E80B8A8" w:tentative="1">
      <w:start w:val="1"/>
      <w:numFmt w:val="lowerLetter"/>
      <w:lvlText w:val="%8."/>
      <w:lvlJc w:val="left"/>
      <w:pPr>
        <w:ind w:left="5760" w:hanging="360"/>
      </w:pPr>
    </w:lvl>
    <w:lvl w:ilvl="8" w:tplc="BE348616" w:tentative="1">
      <w:start w:val="1"/>
      <w:numFmt w:val="lowerRoman"/>
      <w:lvlText w:val="%9."/>
      <w:lvlJc w:val="right"/>
      <w:pPr>
        <w:ind w:left="6480" w:hanging="180"/>
      </w:pPr>
    </w:lvl>
  </w:abstractNum>
  <w:abstractNum w:abstractNumId="572" w15:restartNumberingAfterBreak="0">
    <w:nsid w:val="0134710D"/>
    <w:multiLevelType w:val="hybridMultilevel"/>
    <w:tmpl w:val="BEA8E76C"/>
    <w:lvl w:ilvl="0" w:tplc="58ECE968">
      <w:start w:val="36"/>
      <w:numFmt w:val="decimal"/>
      <w:lvlText w:val="%1."/>
      <w:lvlJc w:val="left"/>
      <w:pPr>
        <w:ind w:left="720" w:hanging="360"/>
      </w:pPr>
    </w:lvl>
    <w:lvl w:ilvl="1" w:tplc="F25E929E" w:tentative="1">
      <w:start w:val="1"/>
      <w:numFmt w:val="lowerLetter"/>
      <w:lvlText w:val="%2."/>
      <w:lvlJc w:val="left"/>
      <w:pPr>
        <w:ind w:left="1440" w:hanging="360"/>
      </w:pPr>
    </w:lvl>
    <w:lvl w:ilvl="2" w:tplc="4E707A5E" w:tentative="1">
      <w:start w:val="1"/>
      <w:numFmt w:val="lowerRoman"/>
      <w:lvlText w:val="%3."/>
      <w:lvlJc w:val="right"/>
      <w:pPr>
        <w:ind w:left="2160" w:hanging="180"/>
      </w:pPr>
    </w:lvl>
    <w:lvl w:ilvl="3" w:tplc="CDA00044" w:tentative="1">
      <w:start w:val="1"/>
      <w:numFmt w:val="decimal"/>
      <w:lvlText w:val="%4."/>
      <w:lvlJc w:val="left"/>
      <w:pPr>
        <w:ind w:left="2880" w:hanging="360"/>
      </w:pPr>
    </w:lvl>
    <w:lvl w:ilvl="4" w:tplc="B128CE74" w:tentative="1">
      <w:start w:val="1"/>
      <w:numFmt w:val="lowerLetter"/>
      <w:lvlText w:val="%5."/>
      <w:lvlJc w:val="left"/>
      <w:pPr>
        <w:ind w:left="3600" w:hanging="360"/>
      </w:pPr>
    </w:lvl>
    <w:lvl w:ilvl="5" w:tplc="C1A68FE8" w:tentative="1">
      <w:start w:val="1"/>
      <w:numFmt w:val="lowerRoman"/>
      <w:lvlText w:val="%6."/>
      <w:lvlJc w:val="right"/>
      <w:pPr>
        <w:ind w:left="4320" w:hanging="180"/>
      </w:pPr>
    </w:lvl>
    <w:lvl w:ilvl="6" w:tplc="3E64FC02" w:tentative="1">
      <w:start w:val="1"/>
      <w:numFmt w:val="decimal"/>
      <w:lvlText w:val="%7."/>
      <w:lvlJc w:val="left"/>
      <w:pPr>
        <w:ind w:left="5040" w:hanging="360"/>
      </w:pPr>
    </w:lvl>
    <w:lvl w:ilvl="7" w:tplc="6E80B8A8" w:tentative="1">
      <w:start w:val="1"/>
      <w:numFmt w:val="lowerLetter"/>
      <w:lvlText w:val="%8."/>
      <w:lvlJc w:val="left"/>
      <w:pPr>
        <w:ind w:left="5760" w:hanging="360"/>
      </w:pPr>
    </w:lvl>
    <w:lvl w:ilvl="8" w:tplc="BE348616" w:tentative="1">
      <w:start w:val="1"/>
      <w:numFmt w:val="lowerRoman"/>
      <w:lvlText w:val="%9."/>
      <w:lvlJc w:val="right"/>
      <w:pPr>
        <w:ind w:left="6480" w:hanging="180"/>
      </w:pPr>
    </w:lvl>
  </w:abstractNum>
  <w:abstractNum w:abstractNumId="573" w15:restartNumberingAfterBreak="0">
    <w:nsid w:val="0134710E"/>
    <w:multiLevelType w:val="hybridMultilevel"/>
    <w:tmpl w:val="65C81B26"/>
    <w:lvl w:ilvl="0" w:tplc="58ECE968">
      <w:start w:val="37"/>
      <w:numFmt w:val="decimal"/>
      <w:lvlText w:val="%1."/>
      <w:lvlJc w:val="left"/>
      <w:pPr>
        <w:ind w:left="720" w:hanging="360"/>
      </w:pPr>
    </w:lvl>
    <w:lvl w:ilvl="1" w:tplc="F25E929E" w:tentative="1">
      <w:start w:val="1"/>
      <w:numFmt w:val="lowerLetter"/>
      <w:lvlText w:val="%2."/>
      <w:lvlJc w:val="left"/>
      <w:pPr>
        <w:ind w:left="1440" w:hanging="360"/>
      </w:pPr>
    </w:lvl>
    <w:lvl w:ilvl="2" w:tplc="4E707A5E" w:tentative="1">
      <w:start w:val="1"/>
      <w:numFmt w:val="lowerRoman"/>
      <w:lvlText w:val="%3."/>
      <w:lvlJc w:val="right"/>
      <w:pPr>
        <w:ind w:left="2160" w:hanging="180"/>
      </w:pPr>
    </w:lvl>
    <w:lvl w:ilvl="3" w:tplc="CDA00044" w:tentative="1">
      <w:start w:val="1"/>
      <w:numFmt w:val="decimal"/>
      <w:lvlText w:val="%4."/>
      <w:lvlJc w:val="left"/>
      <w:pPr>
        <w:ind w:left="2880" w:hanging="360"/>
      </w:pPr>
    </w:lvl>
    <w:lvl w:ilvl="4" w:tplc="B128CE74" w:tentative="1">
      <w:start w:val="1"/>
      <w:numFmt w:val="lowerLetter"/>
      <w:lvlText w:val="%5."/>
      <w:lvlJc w:val="left"/>
      <w:pPr>
        <w:ind w:left="3600" w:hanging="360"/>
      </w:pPr>
    </w:lvl>
    <w:lvl w:ilvl="5" w:tplc="C1A68FE8" w:tentative="1">
      <w:start w:val="1"/>
      <w:numFmt w:val="lowerRoman"/>
      <w:lvlText w:val="%6."/>
      <w:lvlJc w:val="right"/>
      <w:pPr>
        <w:ind w:left="4320" w:hanging="180"/>
      </w:pPr>
    </w:lvl>
    <w:lvl w:ilvl="6" w:tplc="3E64FC02" w:tentative="1">
      <w:start w:val="1"/>
      <w:numFmt w:val="decimal"/>
      <w:lvlText w:val="%7."/>
      <w:lvlJc w:val="left"/>
      <w:pPr>
        <w:ind w:left="5040" w:hanging="360"/>
      </w:pPr>
    </w:lvl>
    <w:lvl w:ilvl="7" w:tplc="6E80B8A8" w:tentative="1">
      <w:start w:val="1"/>
      <w:numFmt w:val="lowerLetter"/>
      <w:lvlText w:val="%8."/>
      <w:lvlJc w:val="left"/>
      <w:pPr>
        <w:ind w:left="5760" w:hanging="360"/>
      </w:pPr>
    </w:lvl>
    <w:lvl w:ilvl="8" w:tplc="BE348616" w:tentative="1">
      <w:start w:val="1"/>
      <w:numFmt w:val="lowerRoman"/>
      <w:lvlText w:val="%9."/>
      <w:lvlJc w:val="right"/>
      <w:pPr>
        <w:ind w:left="6480" w:hanging="180"/>
      </w:pPr>
    </w:lvl>
  </w:abstractNum>
  <w:abstractNum w:abstractNumId="574" w15:restartNumberingAfterBreak="0">
    <w:nsid w:val="0134710F"/>
    <w:multiLevelType w:val="hybridMultilevel"/>
    <w:tmpl w:val="6E5EA3AC"/>
    <w:lvl w:ilvl="0" w:tplc="58ECE968">
      <w:start w:val="38"/>
      <w:numFmt w:val="decimal"/>
      <w:lvlText w:val="%1."/>
      <w:lvlJc w:val="left"/>
      <w:pPr>
        <w:ind w:left="720" w:hanging="360"/>
      </w:pPr>
    </w:lvl>
    <w:lvl w:ilvl="1" w:tplc="F25E929E" w:tentative="1">
      <w:start w:val="1"/>
      <w:numFmt w:val="lowerLetter"/>
      <w:lvlText w:val="%2."/>
      <w:lvlJc w:val="left"/>
      <w:pPr>
        <w:ind w:left="1440" w:hanging="360"/>
      </w:pPr>
    </w:lvl>
    <w:lvl w:ilvl="2" w:tplc="4E707A5E" w:tentative="1">
      <w:start w:val="1"/>
      <w:numFmt w:val="lowerRoman"/>
      <w:lvlText w:val="%3."/>
      <w:lvlJc w:val="right"/>
      <w:pPr>
        <w:ind w:left="2160" w:hanging="180"/>
      </w:pPr>
    </w:lvl>
    <w:lvl w:ilvl="3" w:tplc="CDA00044" w:tentative="1">
      <w:start w:val="1"/>
      <w:numFmt w:val="decimal"/>
      <w:lvlText w:val="%4."/>
      <w:lvlJc w:val="left"/>
      <w:pPr>
        <w:ind w:left="2880" w:hanging="360"/>
      </w:pPr>
    </w:lvl>
    <w:lvl w:ilvl="4" w:tplc="B128CE74" w:tentative="1">
      <w:start w:val="1"/>
      <w:numFmt w:val="lowerLetter"/>
      <w:lvlText w:val="%5."/>
      <w:lvlJc w:val="left"/>
      <w:pPr>
        <w:ind w:left="3600" w:hanging="360"/>
      </w:pPr>
    </w:lvl>
    <w:lvl w:ilvl="5" w:tplc="C1A68FE8" w:tentative="1">
      <w:start w:val="1"/>
      <w:numFmt w:val="lowerRoman"/>
      <w:lvlText w:val="%6."/>
      <w:lvlJc w:val="right"/>
      <w:pPr>
        <w:ind w:left="4320" w:hanging="180"/>
      </w:pPr>
    </w:lvl>
    <w:lvl w:ilvl="6" w:tplc="3E64FC02" w:tentative="1">
      <w:start w:val="1"/>
      <w:numFmt w:val="decimal"/>
      <w:lvlText w:val="%7."/>
      <w:lvlJc w:val="left"/>
      <w:pPr>
        <w:ind w:left="5040" w:hanging="360"/>
      </w:pPr>
    </w:lvl>
    <w:lvl w:ilvl="7" w:tplc="6E80B8A8" w:tentative="1">
      <w:start w:val="1"/>
      <w:numFmt w:val="lowerLetter"/>
      <w:lvlText w:val="%8."/>
      <w:lvlJc w:val="left"/>
      <w:pPr>
        <w:ind w:left="5760" w:hanging="360"/>
      </w:pPr>
    </w:lvl>
    <w:lvl w:ilvl="8" w:tplc="BE348616" w:tentative="1">
      <w:start w:val="1"/>
      <w:numFmt w:val="lowerRoman"/>
      <w:lvlText w:val="%9."/>
      <w:lvlJc w:val="right"/>
      <w:pPr>
        <w:ind w:left="6480" w:hanging="180"/>
      </w:pPr>
    </w:lvl>
  </w:abstractNum>
  <w:abstractNum w:abstractNumId="575" w15:restartNumberingAfterBreak="0">
    <w:nsid w:val="01347110"/>
    <w:multiLevelType w:val="hybridMultilevel"/>
    <w:tmpl w:val="4000A868"/>
    <w:lvl w:ilvl="0" w:tplc="58ECE968">
      <w:start w:val="39"/>
      <w:numFmt w:val="decimal"/>
      <w:lvlText w:val="%1."/>
      <w:lvlJc w:val="left"/>
      <w:pPr>
        <w:ind w:left="720" w:hanging="360"/>
      </w:pPr>
    </w:lvl>
    <w:lvl w:ilvl="1" w:tplc="F25E929E" w:tentative="1">
      <w:start w:val="1"/>
      <w:numFmt w:val="lowerLetter"/>
      <w:lvlText w:val="%2."/>
      <w:lvlJc w:val="left"/>
      <w:pPr>
        <w:ind w:left="1440" w:hanging="360"/>
      </w:pPr>
    </w:lvl>
    <w:lvl w:ilvl="2" w:tplc="4E707A5E" w:tentative="1">
      <w:start w:val="1"/>
      <w:numFmt w:val="lowerRoman"/>
      <w:lvlText w:val="%3."/>
      <w:lvlJc w:val="right"/>
      <w:pPr>
        <w:ind w:left="2160" w:hanging="180"/>
      </w:pPr>
    </w:lvl>
    <w:lvl w:ilvl="3" w:tplc="CDA00044" w:tentative="1">
      <w:start w:val="1"/>
      <w:numFmt w:val="decimal"/>
      <w:lvlText w:val="%4."/>
      <w:lvlJc w:val="left"/>
      <w:pPr>
        <w:ind w:left="2880" w:hanging="360"/>
      </w:pPr>
    </w:lvl>
    <w:lvl w:ilvl="4" w:tplc="B128CE74" w:tentative="1">
      <w:start w:val="1"/>
      <w:numFmt w:val="lowerLetter"/>
      <w:lvlText w:val="%5."/>
      <w:lvlJc w:val="left"/>
      <w:pPr>
        <w:ind w:left="3600" w:hanging="360"/>
      </w:pPr>
    </w:lvl>
    <w:lvl w:ilvl="5" w:tplc="C1A68FE8" w:tentative="1">
      <w:start w:val="1"/>
      <w:numFmt w:val="lowerRoman"/>
      <w:lvlText w:val="%6."/>
      <w:lvlJc w:val="right"/>
      <w:pPr>
        <w:ind w:left="4320" w:hanging="180"/>
      </w:pPr>
    </w:lvl>
    <w:lvl w:ilvl="6" w:tplc="3E64FC02" w:tentative="1">
      <w:start w:val="1"/>
      <w:numFmt w:val="decimal"/>
      <w:lvlText w:val="%7."/>
      <w:lvlJc w:val="left"/>
      <w:pPr>
        <w:ind w:left="5040" w:hanging="360"/>
      </w:pPr>
    </w:lvl>
    <w:lvl w:ilvl="7" w:tplc="6E80B8A8" w:tentative="1">
      <w:start w:val="1"/>
      <w:numFmt w:val="lowerLetter"/>
      <w:lvlText w:val="%8."/>
      <w:lvlJc w:val="left"/>
      <w:pPr>
        <w:ind w:left="5760" w:hanging="360"/>
      </w:pPr>
    </w:lvl>
    <w:lvl w:ilvl="8" w:tplc="BE348616" w:tentative="1">
      <w:start w:val="1"/>
      <w:numFmt w:val="lowerRoman"/>
      <w:lvlText w:val="%9."/>
      <w:lvlJc w:val="right"/>
      <w:pPr>
        <w:ind w:left="6480" w:hanging="180"/>
      </w:pPr>
    </w:lvl>
  </w:abstractNum>
  <w:abstractNum w:abstractNumId="576" w15:restartNumberingAfterBreak="0">
    <w:nsid w:val="01347111"/>
    <w:multiLevelType w:val="hybridMultilevel"/>
    <w:tmpl w:val="62F6DBC2"/>
    <w:lvl w:ilvl="0" w:tplc="58ECE968">
      <w:start w:val="40"/>
      <w:numFmt w:val="decimal"/>
      <w:lvlText w:val="%1."/>
      <w:lvlJc w:val="left"/>
      <w:pPr>
        <w:ind w:left="720" w:hanging="360"/>
      </w:pPr>
    </w:lvl>
    <w:lvl w:ilvl="1" w:tplc="F25E929E" w:tentative="1">
      <w:start w:val="1"/>
      <w:numFmt w:val="lowerLetter"/>
      <w:lvlText w:val="%2."/>
      <w:lvlJc w:val="left"/>
      <w:pPr>
        <w:ind w:left="1440" w:hanging="360"/>
      </w:pPr>
    </w:lvl>
    <w:lvl w:ilvl="2" w:tplc="4E707A5E" w:tentative="1">
      <w:start w:val="1"/>
      <w:numFmt w:val="lowerRoman"/>
      <w:lvlText w:val="%3."/>
      <w:lvlJc w:val="right"/>
      <w:pPr>
        <w:ind w:left="2160" w:hanging="180"/>
      </w:pPr>
    </w:lvl>
    <w:lvl w:ilvl="3" w:tplc="CDA00044" w:tentative="1">
      <w:start w:val="1"/>
      <w:numFmt w:val="decimal"/>
      <w:lvlText w:val="%4."/>
      <w:lvlJc w:val="left"/>
      <w:pPr>
        <w:ind w:left="2880" w:hanging="360"/>
      </w:pPr>
    </w:lvl>
    <w:lvl w:ilvl="4" w:tplc="B128CE74" w:tentative="1">
      <w:start w:val="1"/>
      <w:numFmt w:val="lowerLetter"/>
      <w:lvlText w:val="%5."/>
      <w:lvlJc w:val="left"/>
      <w:pPr>
        <w:ind w:left="3600" w:hanging="360"/>
      </w:pPr>
    </w:lvl>
    <w:lvl w:ilvl="5" w:tplc="C1A68FE8" w:tentative="1">
      <w:start w:val="1"/>
      <w:numFmt w:val="lowerRoman"/>
      <w:lvlText w:val="%6."/>
      <w:lvlJc w:val="right"/>
      <w:pPr>
        <w:ind w:left="4320" w:hanging="180"/>
      </w:pPr>
    </w:lvl>
    <w:lvl w:ilvl="6" w:tplc="3E64FC02" w:tentative="1">
      <w:start w:val="1"/>
      <w:numFmt w:val="decimal"/>
      <w:lvlText w:val="%7."/>
      <w:lvlJc w:val="left"/>
      <w:pPr>
        <w:ind w:left="5040" w:hanging="360"/>
      </w:pPr>
    </w:lvl>
    <w:lvl w:ilvl="7" w:tplc="6E80B8A8" w:tentative="1">
      <w:start w:val="1"/>
      <w:numFmt w:val="lowerLetter"/>
      <w:lvlText w:val="%8."/>
      <w:lvlJc w:val="left"/>
      <w:pPr>
        <w:ind w:left="5760" w:hanging="360"/>
      </w:pPr>
    </w:lvl>
    <w:lvl w:ilvl="8" w:tplc="BE348616" w:tentative="1">
      <w:start w:val="1"/>
      <w:numFmt w:val="lowerRoman"/>
      <w:lvlText w:val="%9."/>
      <w:lvlJc w:val="right"/>
      <w:pPr>
        <w:ind w:left="6480" w:hanging="180"/>
      </w:pPr>
    </w:lvl>
  </w:abstractNum>
  <w:abstractNum w:abstractNumId="577" w15:restartNumberingAfterBreak="0">
    <w:nsid w:val="01347112"/>
    <w:multiLevelType w:val="hybridMultilevel"/>
    <w:tmpl w:val="E13087CC"/>
    <w:lvl w:ilvl="0" w:tplc="58ECE968">
      <w:start w:val="41"/>
      <w:numFmt w:val="decimal"/>
      <w:lvlText w:val="%1."/>
      <w:lvlJc w:val="left"/>
      <w:pPr>
        <w:ind w:left="720" w:hanging="360"/>
      </w:pPr>
    </w:lvl>
    <w:lvl w:ilvl="1" w:tplc="F25E929E" w:tentative="1">
      <w:start w:val="1"/>
      <w:numFmt w:val="lowerLetter"/>
      <w:lvlText w:val="%2."/>
      <w:lvlJc w:val="left"/>
      <w:pPr>
        <w:ind w:left="1440" w:hanging="360"/>
      </w:pPr>
    </w:lvl>
    <w:lvl w:ilvl="2" w:tplc="4E707A5E" w:tentative="1">
      <w:start w:val="1"/>
      <w:numFmt w:val="lowerRoman"/>
      <w:lvlText w:val="%3."/>
      <w:lvlJc w:val="right"/>
      <w:pPr>
        <w:ind w:left="2160" w:hanging="180"/>
      </w:pPr>
    </w:lvl>
    <w:lvl w:ilvl="3" w:tplc="CDA00044" w:tentative="1">
      <w:start w:val="1"/>
      <w:numFmt w:val="decimal"/>
      <w:lvlText w:val="%4."/>
      <w:lvlJc w:val="left"/>
      <w:pPr>
        <w:ind w:left="2880" w:hanging="360"/>
      </w:pPr>
    </w:lvl>
    <w:lvl w:ilvl="4" w:tplc="B128CE74" w:tentative="1">
      <w:start w:val="1"/>
      <w:numFmt w:val="lowerLetter"/>
      <w:lvlText w:val="%5."/>
      <w:lvlJc w:val="left"/>
      <w:pPr>
        <w:ind w:left="3600" w:hanging="360"/>
      </w:pPr>
    </w:lvl>
    <w:lvl w:ilvl="5" w:tplc="C1A68FE8" w:tentative="1">
      <w:start w:val="1"/>
      <w:numFmt w:val="lowerRoman"/>
      <w:lvlText w:val="%6."/>
      <w:lvlJc w:val="right"/>
      <w:pPr>
        <w:ind w:left="4320" w:hanging="180"/>
      </w:pPr>
    </w:lvl>
    <w:lvl w:ilvl="6" w:tplc="3E64FC02" w:tentative="1">
      <w:start w:val="1"/>
      <w:numFmt w:val="decimal"/>
      <w:lvlText w:val="%7."/>
      <w:lvlJc w:val="left"/>
      <w:pPr>
        <w:ind w:left="5040" w:hanging="360"/>
      </w:pPr>
    </w:lvl>
    <w:lvl w:ilvl="7" w:tplc="6E80B8A8" w:tentative="1">
      <w:start w:val="1"/>
      <w:numFmt w:val="lowerLetter"/>
      <w:lvlText w:val="%8."/>
      <w:lvlJc w:val="left"/>
      <w:pPr>
        <w:ind w:left="5760" w:hanging="360"/>
      </w:pPr>
    </w:lvl>
    <w:lvl w:ilvl="8" w:tplc="BE348616" w:tentative="1">
      <w:start w:val="1"/>
      <w:numFmt w:val="lowerRoman"/>
      <w:lvlText w:val="%9."/>
      <w:lvlJc w:val="right"/>
      <w:pPr>
        <w:ind w:left="6480" w:hanging="180"/>
      </w:pPr>
    </w:lvl>
  </w:abstractNum>
  <w:abstractNum w:abstractNumId="578" w15:restartNumberingAfterBreak="0">
    <w:nsid w:val="01347113"/>
    <w:multiLevelType w:val="hybridMultilevel"/>
    <w:tmpl w:val="754A374C"/>
    <w:lvl w:ilvl="0" w:tplc="58ECE968">
      <w:start w:val="42"/>
      <w:numFmt w:val="decimal"/>
      <w:lvlText w:val="%1."/>
      <w:lvlJc w:val="left"/>
      <w:pPr>
        <w:ind w:left="720" w:hanging="360"/>
      </w:pPr>
    </w:lvl>
    <w:lvl w:ilvl="1" w:tplc="F25E929E" w:tentative="1">
      <w:start w:val="1"/>
      <w:numFmt w:val="lowerLetter"/>
      <w:lvlText w:val="%2."/>
      <w:lvlJc w:val="left"/>
      <w:pPr>
        <w:ind w:left="1440" w:hanging="360"/>
      </w:pPr>
    </w:lvl>
    <w:lvl w:ilvl="2" w:tplc="4E707A5E" w:tentative="1">
      <w:start w:val="1"/>
      <w:numFmt w:val="lowerRoman"/>
      <w:lvlText w:val="%3."/>
      <w:lvlJc w:val="right"/>
      <w:pPr>
        <w:ind w:left="2160" w:hanging="180"/>
      </w:pPr>
    </w:lvl>
    <w:lvl w:ilvl="3" w:tplc="CDA00044" w:tentative="1">
      <w:start w:val="1"/>
      <w:numFmt w:val="decimal"/>
      <w:lvlText w:val="%4."/>
      <w:lvlJc w:val="left"/>
      <w:pPr>
        <w:ind w:left="2880" w:hanging="360"/>
      </w:pPr>
    </w:lvl>
    <w:lvl w:ilvl="4" w:tplc="B128CE74" w:tentative="1">
      <w:start w:val="1"/>
      <w:numFmt w:val="lowerLetter"/>
      <w:lvlText w:val="%5."/>
      <w:lvlJc w:val="left"/>
      <w:pPr>
        <w:ind w:left="3600" w:hanging="360"/>
      </w:pPr>
    </w:lvl>
    <w:lvl w:ilvl="5" w:tplc="C1A68FE8" w:tentative="1">
      <w:start w:val="1"/>
      <w:numFmt w:val="lowerRoman"/>
      <w:lvlText w:val="%6."/>
      <w:lvlJc w:val="right"/>
      <w:pPr>
        <w:ind w:left="4320" w:hanging="180"/>
      </w:pPr>
    </w:lvl>
    <w:lvl w:ilvl="6" w:tplc="3E64FC02" w:tentative="1">
      <w:start w:val="1"/>
      <w:numFmt w:val="decimal"/>
      <w:lvlText w:val="%7."/>
      <w:lvlJc w:val="left"/>
      <w:pPr>
        <w:ind w:left="5040" w:hanging="360"/>
      </w:pPr>
    </w:lvl>
    <w:lvl w:ilvl="7" w:tplc="6E80B8A8" w:tentative="1">
      <w:start w:val="1"/>
      <w:numFmt w:val="lowerLetter"/>
      <w:lvlText w:val="%8."/>
      <w:lvlJc w:val="left"/>
      <w:pPr>
        <w:ind w:left="5760" w:hanging="360"/>
      </w:pPr>
    </w:lvl>
    <w:lvl w:ilvl="8" w:tplc="BE348616" w:tentative="1">
      <w:start w:val="1"/>
      <w:numFmt w:val="lowerRoman"/>
      <w:lvlText w:val="%9."/>
      <w:lvlJc w:val="right"/>
      <w:pPr>
        <w:ind w:left="6480" w:hanging="180"/>
      </w:pPr>
    </w:lvl>
  </w:abstractNum>
  <w:abstractNum w:abstractNumId="579" w15:restartNumberingAfterBreak="0">
    <w:nsid w:val="01347114"/>
    <w:multiLevelType w:val="hybridMultilevel"/>
    <w:tmpl w:val="1062D93A"/>
    <w:lvl w:ilvl="0" w:tplc="58ECE968">
      <w:start w:val="43"/>
      <w:numFmt w:val="decimal"/>
      <w:lvlText w:val="%1."/>
      <w:lvlJc w:val="left"/>
      <w:pPr>
        <w:ind w:left="720" w:hanging="360"/>
      </w:pPr>
    </w:lvl>
    <w:lvl w:ilvl="1" w:tplc="F25E929E" w:tentative="1">
      <w:start w:val="1"/>
      <w:numFmt w:val="lowerLetter"/>
      <w:lvlText w:val="%2."/>
      <w:lvlJc w:val="left"/>
      <w:pPr>
        <w:ind w:left="1440" w:hanging="360"/>
      </w:pPr>
    </w:lvl>
    <w:lvl w:ilvl="2" w:tplc="4E707A5E" w:tentative="1">
      <w:start w:val="1"/>
      <w:numFmt w:val="lowerRoman"/>
      <w:lvlText w:val="%3."/>
      <w:lvlJc w:val="right"/>
      <w:pPr>
        <w:ind w:left="2160" w:hanging="180"/>
      </w:pPr>
    </w:lvl>
    <w:lvl w:ilvl="3" w:tplc="CDA00044" w:tentative="1">
      <w:start w:val="1"/>
      <w:numFmt w:val="decimal"/>
      <w:lvlText w:val="%4."/>
      <w:lvlJc w:val="left"/>
      <w:pPr>
        <w:ind w:left="2880" w:hanging="360"/>
      </w:pPr>
    </w:lvl>
    <w:lvl w:ilvl="4" w:tplc="B128CE74" w:tentative="1">
      <w:start w:val="1"/>
      <w:numFmt w:val="lowerLetter"/>
      <w:lvlText w:val="%5."/>
      <w:lvlJc w:val="left"/>
      <w:pPr>
        <w:ind w:left="3600" w:hanging="360"/>
      </w:pPr>
    </w:lvl>
    <w:lvl w:ilvl="5" w:tplc="C1A68FE8" w:tentative="1">
      <w:start w:val="1"/>
      <w:numFmt w:val="lowerRoman"/>
      <w:lvlText w:val="%6."/>
      <w:lvlJc w:val="right"/>
      <w:pPr>
        <w:ind w:left="4320" w:hanging="180"/>
      </w:pPr>
    </w:lvl>
    <w:lvl w:ilvl="6" w:tplc="3E64FC02" w:tentative="1">
      <w:start w:val="1"/>
      <w:numFmt w:val="decimal"/>
      <w:lvlText w:val="%7."/>
      <w:lvlJc w:val="left"/>
      <w:pPr>
        <w:ind w:left="5040" w:hanging="360"/>
      </w:pPr>
    </w:lvl>
    <w:lvl w:ilvl="7" w:tplc="6E80B8A8" w:tentative="1">
      <w:start w:val="1"/>
      <w:numFmt w:val="lowerLetter"/>
      <w:lvlText w:val="%8."/>
      <w:lvlJc w:val="left"/>
      <w:pPr>
        <w:ind w:left="5760" w:hanging="360"/>
      </w:pPr>
    </w:lvl>
    <w:lvl w:ilvl="8" w:tplc="BE348616" w:tentative="1">
      <w:start w:val="1"/>
      <w:numFmt w:val="lowerRoman"/>
      <w:lvlText w:val="%9."/>
      <w:lvlJc w:val="right"/>
      <w:pPr>
        <w:ind w:left="6480" w:hanging="180"/>
      </w:pPr>
    </w:lvl>
  </w:abstractNum>
  <w:abstractNum w:abstractNumId="580" w15:restartNumberingAfterBreak="0">
    <w:nsid w:val="01347115"/>
    <w:multiLevelType w:val="hybridMultilevel"/>
    <w:tmpl w:val="078013CE"/>
    <w:lvl w:ilvl="0" w:tplc="58ECE968">
      <w:start w:val="44"/>
      <w:numFmt w:val="decimal"/>
      <w:lvlText w:val="%1."/>
      <w:lvlJc w:val="left"/>
      <w:pPr>
        <w:ind w:left="720" w:hanging="360"/>
      </w:pPr>
    </w:lvl>
    <w:lvl w:ilvl="1" w:tplc="F25E929E" w:tentative="1">
      <w:start w:val="1"/>
      <w:numFmt w:val="lowerLetter"/>
      <w:lvlText w:val="%2."/>
      <w:lvlJc w:val="left"/>
      <w:pPr>
        <w:ind w:left="1440" w:hanging="360"/>
      </w:pPr>
    </w:lvl>
    <w:lvl w:ilvl="2" w:tplc="4E707A5E" w:tentative="1">
      <w:start w:val="1"/>
      <w:numFmt w:val="lowerRoman"/>
      <w:lvlText w:val="%3."/>
      <w:lvlJc w:val="right"/>
      <w:pPr>
        <w:ind w:left="2160" w:hanging="180"/>
      </w:pPr>
    </w:lvl>
    <w:lvl w:ilvl="3" w:tplc="CDA00044" w:tentative="1">
      <w:start w:val="1"/>
      <w:numFmt w:val="decimal"/>
      <w:lvlText w:val="%4."/>
      <w:lvlJc w:val="left"/>
      <w:pPr>
        <w:ind w:left="2880" w:hanging="360"/>
      </w:pPr>
    </w:lvl>
    <w:lvl w:ilvl="4" w:tplc="B128CE74" w:tentative="1">
      <w:start w:val="1"/>
      <w:numFmt w:val="lowerLetter"/>
      <w:lvlText w:val="%5."/>
      <w:lvlJc w:val="left"/>
      <w:pPr>
        <w:ind w:left="3600" w:hanging="360"/>
      </w:pPr>
    </w:lvl>
    <w:lvl w:ilvl="5" w:tplc="C1A68FE8" w:tentative="1">
      <w:start w:val="1"/>
      <w:numFmt w:val="lowerRoman"/>
      <w:lvlText w:val="%6."/>
      <w:lvlJc w:val="right"/>
      <w:pPr>
        <w:ind w:left="4320" w:hanging="180"/>
      </w:pPr>
    </w:lvl>
    <w:lvl w:ilvl="6" w:tplc="3E64FC02" w:tentative="1">
      <w:start w:val="1"/>
      <w:numFmt w:val="decimal"/>
      <w:lvlText w:val="%7."/>
      <w:lvlJc w:val="left"/>
      <w:pPr>
        <w:ind w:left="5040" w:hanging="360"/>
      </w:pPr>
    </w:lvl>
    <w:lvl w:ilvl="7" w:tplc="6E80B8A8" w:tentative="1">
      <w:start w:val="1"/>
      <w:numFmt w:val="lowerLetter"/>
      <w:lvlText w:val="%8."/>
      <w:lvlJc w:val="left"/>
      <w:pPr>
        <w:ind w:left="5760" w:hanging="360"/>
      </w:pPr>
    </w:lvl>
    <w:lvl w:ilvl="8" w:tplc="BE348616" w:tentative="1">
      <w:start w:val="1"/>
      <w:numFmt w:val="lowerRoman"/>
      <w:lvlText w:val="%9."/>
      <w:lvlJc w:val="right"/>
      <w:pPr>
        <w:ind w:left="6480" w:hanging="180"/>
      </w:pPr>
    </w:lvl>
  </w:abstractNum>
  <w:abstractNum w:abstractNumId="581" w15:restartNumberingAfterBreak="0">
    <w:nsid w:val="01347116"/>
    <w:multiLevelType w:val="hybridMultilevel"/>
    <w:tmpl w:val="FB8A6B26"/>
    <w:lvl w:ilvl="0" w:tplc="58ECE968">
      <w:start w:val="45"/>
      <w:numFmt w:val="decimal"/>
      <w:lvlText w:val="%1."/>
      <w:lvlJc w:val="left"/>
      <w:pPr>
        <w:ind w:left="720" w:hanging="360"/>
      </w:pPr>
    </w:lvl>
    <w:lvl w:ilvl="1" w:tplc="F25E929E" w:tentative="1">
      <w:start w:val="1"/>
      <w:numFmt w:val="lowerLetter"/>
      <w:lvlText w:val="%2."/>
      <w:lvlJc w:val="left"/>
      <w:pPr>
        <w:ind w:left="1440" w:hanging="360"/>
      </w:pPr>
    </w:lvl>
    <w:lvl w:ilvl="2" w:tplc="4E707A5E" w:tentative="1">
      <w:start w:val="1"/>
      <w:numFmt w:val="lowerRoman"/>
      <w:lvlText w:val="%3."/>
      <w:lvlJc w:val="right"/>
      <w:pPr>
        <w:ind w:left="2160" w:hanging="180"/>
      </w:pPr>
    </w:lvl>
    <w:lvl w:ilvl="3" w:tplc="CDA00044" w:tentative="1">
      <w:start w:val="1"/>
      <w:numFmt w:val="decimal"/>
      <w:lvlText w:val="%4."/>
      <w:lvlJc w:val="left"/>
      <w:pPr>
        <w:ind w:left="2880" w:hanging="360"/>
      </w:pPr>
    </w:lvl>
    <w:lvl w:ilvl="4" w:tplc="B128CE74" w:tentative="1">
      <w:start w:val="1"/>
      <w:numFmt w:val="lowerLetter"/>
      <w:lvlText w:val="%5."/>
      <w:lvlJc w:val="left"/>
      <w:pPr>
        <w:ind w:left="3600" w:hanging="360"/>
      </w:pPr>
    </w:lvl>
    <w:lvl w:ilvl="5" w:tplc="C1A68FE8" w:tentative="1">
      <w:start w:val="1"/>
      <w:numFmt w:val="lowerRoman"/>
      <w:lvlText w:val="%6."/>
      <w:lvlJc w:val="right"/>
      <w:pPr>
        <w:ind w:left="4320" w:hanging="180"/>
      </w:pPr>
    </w:lvl>
    <w:lvl w:ilvl="6" w:tplc="3E64FC02" w:tentative="1">
      <w:start w:val="1"/>
      <w:numFmt w:val="decimal"/>
      <w:lvlText w:val="%7."/>
      <w:lvlJc w:val="left"/>
      <w:pPr>
        <w:ind w:left="5040" w:hanging="360"/>
      </w:pPr>
    </w:lvl>
    <w:lvl w:ilvl="7" w:tplc="6E80B8A8" w:tentative="1">
      <w:start w:val="1"/>
      <w:numFmt w:val="lowerLetter"/>
      <w:lvlText w:val="%8."/>
      <w:lvlJc w:val="left"/>
      <w:pPr>
        <w:ind w:left="5760" w:hanging="360"/>
      </w:pPr>
    </w:lvl>
    <w:lvl w:ilvl="8" w:tplc="BE348616" w:tentative="1">
      <w:start w:val="1"/>
      <w:numFmt w:val="lowerRoman"/>
      <w:lvlText w:val="%9."/>
      <w:lvlJc w:val="right"/>
      <w:pPr>
        <w:ind w:left="6480" w:hanging="180"/>
      </w:pPr>
    </w:lvl>
  </w:abstractNum>
  <w:abstractNum w:abstractNumId="582" w15:restartNumberingAfterBreak="0">
    <w:nsid w:val="01347117"/>
    <w:multiLevelType w:val="hybridMultilevel"/>
    <w:tmpl w:val="F5A0BAE2"/>
    <w:lvl w:ilvl="0" w:tplc="58ECE968">
      <w:start w:val="46"/>
      <w:numFmt w:val="decimal"/>
      <w:lvlText w:val="%1."/>
      <w:lvlJc w:val="left"/>
      <w:pPr>
        <w:ind w:left="720" w:hanging="360"/>
      </w:pPr>
    </w:lvl>
    <w:lvl w:ilvl="1" w:tplc="F25E929E" w:tentative="1">
      <w:start w:val="1"/>
      <w:numFmt w:val="lowerLetter"/>
      <w:lvlText w:val="%2."/>
      <w:lvlJc w:val="left"/>
      <w:pPr>
        <w:ind w:left="1440" w:hanging="360"/>
      </w:pPr>
    </w:lvl>
    <w:lvl w:ilvl="2" w:tplc="4E707A5E" w:tentative="1">
      <w:start w:val="1"/>
      <w:numFmt w:val="lowerRoman"/>
      <w:lvlText w:val="%3."/>
      <w:lvlJc w:val="right"/>
      <w:pPr>
        <w:ind w:left="2160" w:hanging="180"/>
      </w:pPr>
    </w:lvl>
    <w:lvl w:ilvl="3" w:tplc="CDA00044" w:tentative="1">
      <w:start w:val="1"/>
      <w:numFmt w:val="decimal"/>
      <w:lvlText w:val="%4."/>
      <w:lvlJc w:val="left"/>
      <w:pPr>
        <w:ind w:left="2880" w:hanging="360"/>
      </w:pPr>
    </w:lvl>
    <w:lvl w:ilvl="4" w:tplc="B128CE74" w:tentative="1">
      <w:start w:val="1"/>
      <w:numFmt w:val="lowerLetter"/>
      <w:lvlText w:val="%5."/>
      <w:lvlJc w:val="left"/>
      <w:pPr>
        <w:ind w:left="3600" w:hanging="360"/>
      </w:pPr>
    </w:lvl>
    <w:lvl w:ilvl="5" w:tplc="C1A68FE8" w:tentative="1">
      <w:start w:val="1"/>
      <w:numFmt w:val="lowerRoman"/>
      <w:lvlText w:val="%6."/>
      <w:lvlJc w:val="right"/>
      <w:pPr>
        <w:ind w:left="4320" w:hanging="180"/>
      </w:pPr>
    </w:lvl>
    <w:lvl w:ilvl="6" w:tplc="3E64FC02" w:tentative="1">
      <w:start w:val="1"/>
      <w:numFmt w:val="decimal"/>
      <w:lvlText w:val="%7."/>
      <w:lvlJc w:val="left"/>
      <w:pPr>
        <w:ind w:left="5040" w:hanging="360"/>
      </w:pPr>
    </w:lvl>
    <w:lvl w:ilvl="7" w:tplc="6E80B8A8" w:tentative="1">
      <w:start w:val="1"/>
      <w:numFmt w:val="lowerLetter"/>
      <w:lvlText w:val="%8."/>
      <w:lvlJc w:val="left"/>
      <w:pPr>
        <w:ind w:left="5760" w:hanging="360"/>
      </w:pPr>
    </w:lvl>
    <w:lvl w:ilvl="8" w:tplc="BE348616" w:tentative="1">
      <w:start w:val="1"/>
      <w:numFmt w:val="lowerRoman"/>
      <w:lvlText w:val="%9."/>
      <w:lvlJc w:val="right"/>
      <w:pPr>
        <w:ind w:left="6480" w:hanging="180"/>
      </w:pPr>
    </w:lvl>
  </w:abstractNum>
  <w:abstractNum w:abstractNumId="583" w15:restartNumberingAfterBreak="0">
    <w:nsid w:val="01347118"/>
    <w:multiLevelType w:val="hybridMultilevel"/>
    <w:tmpl w:val="C6EA7E90"/>
    <w:lvl w:ilvl="0" w:tplc="58ECE968">
      <w:start w:val="47"/>
      <w:numFmt w:val="decimal"/>
      <w:lvlText w:val="%1."/>
      <w:lvlJc w:val="left"/>
      <w:pPr>
        <w:ind w:left="720" w:hanging="360"/>
      </w:pPr>
    </w:lvl>
    <w:lvl w:ilvl="1" w:tplc="F25E929E" w:tentative="1">
      <w:start w:val="1"/>
      <w:numFmt w:val="lowerLetter"/>
      <w:lvlText w:val="%2."/>
      <w:lvlJc w:val="left"/>
      <w:pPr>
        <w:ind w:left="1440" w:hanging="360"/>
      </w:pPr>
    </w:lvl>
    <w:lvl w:ilvl="2" w:tplc="4E707A5E" w:tentative="1">
      <w:start w:val="1"/>
      <w:numFmt w:val="lowerRoman"/>
      <w:lvlText w:val="%3."/>
      <w:lvlJc w:val="right"/>
      <w:pPr>
        <w:ind w:left="2160" w:hanging="180"/>
      </w:pPr>
    </w:lvl>
    <w:lvl w:ilvl="3" w:tplc="CDA00044" w:tentative="1">
      <w:start w:val="1"/>
      <w:numFmt w:val="decimal"/>
      <w:lvlText w:val="%4."/>
      <w:lvlJc w:val="left"/>
      <w:pPr>
        <w:ind w:left="2880" w:hanging="360"/>
      </w:pPr>
    </w:lvl>
    <w:lvl w:ilvl="4" w:tplc="B128CE74" w:tentative="1">
      <w:start w:val="1"/>
      <w:numFmt w:val="lowerLetter"/>
      <w:lvlText w:val="%5."/>
      <w:lvlJc w:val="left"/>
      <w:pPr>
        <w:ind w:left="3600" w:hanging="360"/>
      </w:pPr>
    </w:lvl>
    <w:lvl w:ilvl="5" w:tplc="C1A68FE8" w:tentative="1">
      <w:start w:val="1"/>
      <w:numFmt w:val="lowerRoman"/>
      <w:lvlText w:val="%6."/>
      <w:lvlJc w:val="right"/>
      <w:pPr>
        <w:ind w:left="4320" w:hanging="180"/>
      </w:pPr>
    </w:lvl>
    <w:lvl w:ilvl="6" w:tplc="3E64FC02" w:tentative="1">
      <w:start w:val="1"/>
      <w:numFmt w:val="decimal"/>
      <w:lvlText w:val="%7."/>
      <w:lvlJc w:val="left"/>
      <w:pPr>
        <w:ind w:left="5040" w:hanging="360"/>
      </w:pPr>
    </w:lvl>
    <w:lvl w:ilvl="7" w:tplc="6E80B8A8" w:tentative="1">
      <w:start w:val="1"/>
      <w:numFmt w:val="lowerLetter"/>
      <w:lvlText w:val="%8."/>
      <w:lvlJc w:val="left"/>
      <w:pPr>
        <w:ind w:left="5760" w:hanging="360"/>
      </w:pPr>
    </w:lvl>
    <w:lvl w:ilvl="8" w:tplc="BE348616" w:tentative="1">
      <w:start w:val="1"/>
      <w:numFmt w:val="lowerRoman"/>
      <w:lvlText w:val="%9."/>
      <w:lvlJc w:val="right"/>
      <w:pPr>
        <w:ind w:left="6480" w:hanging="180"/>
      </w:pPr>
    </w:lvl>
  </w:abstractNum>
  <w:abstractNum w:abstractNumId="584" w15:restartNumberingAfterBreak="0">
    <w:nsid w:val="01347119"/>
    <w:multiLevelType w:val="hybridMultilevel"/>
    <w:tmpl w:val="DFA44604"/>
    <w:lvl w:ilvl="0" w:tplc="58ECE968">
      <w:start w:val="48"/>
      <w:numFmt w:val="decimal"/>
      <w:lvlText w:val="%1."/>
      <w:lvlJc w:val="left"/>
      <w:pPr>
        <w:ind w:left="720" w:hanging="360"/>
      </w:pPr>
    </w:lvl>
    <w:lvl w:ilvl="1" w:tplc="F25E929E" w:tentative="1">
      <w:start w:val="1"/>
      <w:numFmt w:val="lowerLetter"/>
      <w:lvlText w:val="%2."/>
      <w:lvlJc w:val="left"/>
      <w:pPr>
        <w:ind w:left="1440" w:hanging="360"/>
      </w:pPr>
    </w:lvl>
    <w:lvl w:ilvl="2" w:tplc="4E707A5E" w:tentative="1">
      <w:start w:val="1"/>
      <w:numFmt w:val="lowerRoman"/>
      <w:lvlText w:val="%3."/>
      <w:lvlJc w:val="right"/>
      <w:pPr>
        <w:ind w:left="2160" w:hanging="180"/>
      </w:pPr>
    </w:lvl>
    <w:lvl w:ilvl="3" w:tplc="CDA00044" w:tentative="1">
      <w:start w:val="1"/>
      <w:numFmt w:val="decimal"/>
      <w:lvlText w:val="%4."/>
      <w:lvlJc w:val="left"/>
      <w:pPr>
        <w:ind w:left="2880" w:hanging="360"/>
      </w:pPr>
    </w:lvl>
    <w:lvl w:ilvl="4" w:tplc="B128CE74" w:tentative="1">
      <w:start w:val="1"/>
      <w:numFmt w:val="lowerLetter"/>
      <w:lvlText w:val="%5."/>
      <w:lvlJc w:val="left"/>
      <w:pPr>
        <w:ind w:left="3600" w:hanging="360"/>
      </w:pPr>
    </w:lvl>
    <w:lvl w:ilvl="5" w:tplc="C1A68FE8" w:tentative="1">
      <w:start w:val="1"/>
      <w:numFmt w:val="lowerRoman"/>
      <w:lvlText w:val="%6."/>
      <w:lvlJc w:val="right"/>
      <w:pPr>
        <w:ind w:left="4320" w:hanging="180"/>
      </w:pPr>
    </w:lvl>
    <w:lvl w:ilvl="6" w:tplc="3E64FC02" w:tentative="1">
      <w:start w:val="1"/>
      <w:numFmt w:val="decimal"/>
      <w:lvlText w:val="%7."/>
      <w:lvlJc w:val="left"/>
      <w:pPr>
        <w:ind w:left="5040" w:hanging="360"/>
      </w:pPr>
    </w:lvl>
    <w:lvl w:ilvl="7" w:tplc="6E80B8A8" w:tentative="1">
      <w:start w:val="1"/>
      <w:numFmt w:val="lowerLetter"/>
      <w:lvlText w:val="%8."/>
      <w:lvlJc w:val="left"/>
      <w:pPr>
        <w:ind w:left="5760" w:hanging="360"/>
      </w:pPr>
    </w:lvl>
    <w:lvl w:ilvl="8" w:tplc="BE348616" w:tentative="1">
      <w:start w:val="1"/>
      <w:numFmt w:val="lowerRoman"/>
      <w:lvlText w:val="%9."/>
      <w:lvlJc w:val="right"/>
      <w:pPr>
        <w:ind w:left="6480" w:hanging="180"/>
      </w:pPr>
    </w:lvl>
  </w:abstractNum>
  <w:abstractNum w:abstractNumId="585" w15:restartNumberingAfterBreak="0">
    <w:nsid w:val="0134711A"/>
    <w:multiLevelType w:val="hybridMultilevel"/>
    <w:tmpl w:val="4E406E6A"/>
    <w:lvl w:ilvl="0" w:tplc="58ECE968">
      <w:start w:val="49"/>
      <w:numFmt w:val="decimal"/>
      <w:lvlText w:val="%1."/>
      <w:lvlJc w:val="left"/>
      <w:pPr>
        <w:ind w:left="720" w:hanging="360"/>
      </w:pPr>
    </w:lvl>
    <w:lvl w:ilvl="1" w:tplc="F25E929E" w:tentative="1">
      <w:start w:val="1"/>
      <w:numFmt w:val="lowerLetter"/>
      <w:lvlText w:val="%2."/>
      <w:lvlJc w:val="left"/>
      <w:pPr>
        <w:ind w:left="1440" w:hanging="360"/>
      </w:pPr>
    </w:lvl>
    <w:lvl w:ilvl="2" w:tplc="4E707A5E" w:tentative="1">
      <w:start w:val="1"/>
      <w:numFmt w:val="lowerRoman"/>
      <w:lvlText w:val="%3."/>
      <w:lvlJc w:val="right"/>
      <w:pPr>
        <w:ind w:left="2160" w:hanging="180"/>
      </w:pPr>
    </w:lvl>
    <w:lvl w:ilvl="3" w:tplc="CDA00044" w:tentative="1">
      <w:start w:val="1"/>
      <w:numFmt w:val="decimal"/>
      <w:lvlText w:val="%4."/>
      <w:lvlJc w:val="left"/>
      <w:pPr>
        <w:ind w:left="2880" w:hanging="360"/>
      </w:pPr>
    </w:lvl>
    <w:lvl w:ilvl="4" w:tplc="B128CE74" w:tentative="1">
      <w:start w:val="1"/>
      <w:numFmt w:val="lowerLetter"/>
      <w:lvlText w:val="%5."/>
      <w:lvlJc w:val="left"/>
      <w:pPr>
        <w:ind w:left="3600" w:hanging="360"/>
      </w:pPr>
    </w:lvl>
    <w:lvl w:ilvl="5" w:tplc="C1A68FE8" w:tentative="1">
      <w:start w:val="1"/>
      <w:numFmt w:val="lowerRoman"/>
      <w:lvlText w:val="%6."/>
      <w:lvlJc w:val="right"/>
      <w:pPr>
        <w:ind w:left="4320" w:hanging="180"/>
      </w:pPr>
    </w:lvl>
    <w:lvl w:ilvl="6" w:tplc="3E64FC02" w:tentative="1">
      <w:start w:val="1"/>
      <w:numFmt w:val="decimal"/>
      <w:lvlText w:val="%7."/>
      <w:lvlJc w:val="left"/>
      <w:pPr>
        <w:ind w:left="5040" w:hanging="360"/>
      </w:pPr>
    </w:lvl>
    <w:lvl w:ilvl="7" w:tplc="6E80B8A8" w:tentative="1">
      <w:start w:val="1"/>
      <w:numFmt w:val="lowerLetter"/>
      <w:lvlText w:val="%8."/>
      <w:lvlJc w:val="left"/>
      <w:pPr>
        <w:ind w:left="5760" w:hanging="360"/>
      </w:pPr>
    </w:lvl>
    <w:lvl w:ilvl="8" w:tplc="BE348616" w:tentative="1">
      <w:start w:val="1"/>
      <w:numFmt w:val="lowerRoman"/>
      <w:lvlText w:val="%9."/>
      <w:lvlJc w:val="right"/>
      <w:pPr>
        <w:ind w:left="6480" w:hanging="180"/>
      </w:pPr>
    </w:lvl>
  </w:abstractNum>
  <w:abstractNum w:abstractNumId="586" w15:restartNumberingAfterBreak="0">
    <w:nsid w:val="0134711B"/>
    <w:multiLevelType w:val="hybridMultilevel"/>
    <w:tmpl w:val="829C3E2A"/>
    <w:lvl w:ilvl="0" w:tplc="58ECE968">
      <w:start w:val="50"/>
      <w:numFmt w:val="decimal"/>
      <w:lvlText w:val="%1."/>
      <w:lvlJc w:val="left"/>
      <w:pPr>
        <w:ind w:left="720" w:hanging="360"/>
      </w:pPr>
    </w:lvl>
    <w:lvl w:ilvl="1" w:tplc="F25E929E" w:tentative="1">
      <w:start w:val="1"/>
      <w:numFmt w:val="lowerLetter"/>
      <w:lvlText w:val="%2."/>
      <w:lvlJc w:val="left"/>
      <w:pPr>
        <w:ind w:left="1440" w:hanging="360"/>
      </w:pPr>
    </w:lvl>
    <w:lvl w:ilvl="2" w:tplc="4E707A5E" w:tentative="1">
      <w:start w:val="1"/>
      <w:numFmt w:val="lowerRoman"/>
      <w:lvlText w:val="%3."/>
      <w:lvlJc w:val="right"/>
      <w:pPr>
        <w:ind w:left="2160" w:hanging="180"/>
      </w:pPr>
    </w:lvl>
    <w:lvl w:ilvl="3" w:tplc="CDA00044" w:tentative="1">
      <w:start w:val="1"/>
      <w:numFmt w:val="decimal"/>
      <w:lvlText w:val="%4."/>
      <w:lvlJc w:val="left"/>
      <w:pPr>
        <w:ind w:left="2880" w:hanging="360"/>
      </w:pPr>
    </w:lvl>
    <w:lvl w:ilvl="4" w:tplc="B128CE74" w:tentative="1">
      <w:start w:val="1"/>
      <w:numFmt w:val="lowerLetter"/>
      <w:lvlText w:val="%5."/>
      <w:lvlJc w:val="left"/>
      <w:pPr>
        <w:ind w:left="3600" w:hanging="360"/>
      </w:pPr>
    </w:lvl>
    <w:lvl w:ilvl="5" w:tplc="C1A68FE8" w:tentative="1">
      <w:start w:val="1"/>
      <w:numFmt w:val="lowerRoman"/>
      <w:lvlText w:val="%6."/>
      <w:lvlJc w:val="right"/>
      <w:pPr>
        <w:ind w:left="4320" w:hanging="180"/>
      </w:pPr>
    </w:lvl>
    <w:lvl w:ilvl="6" w:tplc="3E64FC02" w:tentative="1">
      <w:start w:val="1"/>
      <w:numFmt w:val="decimal"/>
      <w:lvlText w:val="%7."/>
      <w:lvlJc w:val="left"/>
      <w:pPr>
        <w:ind w:left="5040" w:hanging="360"/>
      </w:pPr>
    </w:lvl>
    <w:lvl w:ilvl="7" w:tplc="6E80B8A8" w:tentative="1">
      <w:start w:val="1"/>
      <w:numFmt w:val="lowerLetter"/>
      <w:lvlText w:val="%8."/>
      <w:lvlJc w:val="left"/>
      <w:pPr>
        <w:ind w:left="5760" w:hanging="360"/>
      </w:pPr>
    </w:lvl>
    <w:lvl w:ilvl="8" w:tplc="BE348616" w:tentative="1">
      <w:start w:val="1"/>
      <w:numFmt w:val="lowerRoman"/>
      <w:lvlText w:val="%9."/>
      <w:lvlJc w:val="right"/>
      <w:pPr>
        <w:ind w:left="6480" w:hanging="180"/>
      </w:pPr>
    </w:lvl>
  </w:abstractNum>
  <w:abstractNum w:abstractNumId="587" w15:restartNumberingAfterBreak="0">
    <w:nsid w:val="0134711C"/>
    <w:multiLevelType w:val="hybridMultilevel"/>
    <w:tmpl w:val="AAA87D20"/>
    <w:lvl w:ilvl="0" w:tplc="58ECE968">
      <w:start w:val="51"/>
      <w:numFmt w:val="decimal"/>
      <w:lvlText w:val="%1."/>
      <w:lvlJc w:val="left"/>
      <w:pPr>
        <w:ind w:left="720" w:hanging="360"/>
      </w:pPr>
    </w:lvl>
    <w:lvl w:ilvl="1" w:tplc="F25E929E" w:tentative="1">
      <w:start w:val="1"/>
      <w:numFmt w:val="lowerLetter"/>
      <w:lvlText w:val="%2."/>
      <w:lvlJc w:val="left"/>
      <w:pPr>
        <w:ind w:left="1440" w:hanging="360"/>
      </w:pPr>
    </w:lvl>
    <w:lvl w:ilvl="2" w:tplc="4E707A5E" w:tentative="1">
      <w:start w:val="1"/>
      <w:numFmt w:val="lowerRoman"/>
      <w:lvlText w:val="%3."/>
      <w:lvlJc w:val="right"/>
      <w:pPr>
        <w:ind w:left="2160" w:hanging="180"/>
      </w:pPr>
    </w:lvl>
    <w:lvl w:ilvl="3" w:tplc="CDA00044" w:tentative="1">
      <w:start w:val="1"/>
      <w:numFmt w:val="decimal"/>
      <w:lvlText w:val="%4."/>
      <w:lvlJc w:val="left"/>
      <w:pPr>
        <w:ind w:left="2880" w:hanging="360"/>
      </w:pPr>
    </w:lvl>
    <w:lvl w:ilvl="4" w:tplc="B128CE74" w:tentative="1">
      <w:start w:val="1"/>
      <w:numFmt w:val="lowerLetter"/>
      <w:lvlText w:val="%5."/>
      <w:lvlJc w:val="left"/>
      <w:pPr>
        <w:ind w:left="3600" w:hanging="360"/>
      </w:pPr>
    </w:lvl>
    <w:lvl w:ilvl="5" w:tplc="C1A68FE8" w:tentative="1">
      <w:start w:val="1"/>
      <w:numFmt w:val="lowerRoman"/>
      <w:lvlText w:val="%6."/>
      <w:lvlJc w:val="right"/>
      <w:pPr>
        <w:ind w:left="4320" w:hanging="180"/>
      </w:pPr>
    </w:lvl>
    <w:lvl w:ilvl="6" w:tplc="3E64FC02" w:tentative="1">
      <w:start w:val="1"/>
      <w:numFmt w:val="decimal"/>
      <w:lvlText w:val="%7."/>
      <w:lvlJc w:val="left"/>
      <w:pPr>
        <w:ind w:left="5040" w:hanging="360"/>
      </w:pPr>
    </w:lvl>
    <w:lvl w:ilvl="7" w:tplc="6E80B8A8" w:tentative="1">
      <w:start w:val="1"/>
      <w:numFmt w:val="lowerLetter"/>
      <w:lvlText w:val="%8."/>
      <w:lvlJc w:val="left"/>
      <w:pPr>
        <w:ind w:left="5760" w:hanging="360"/>
      </w:pPr>
    </w:lvl>
    <w:lvl w:ilvl="8" w:tplc="BE348616" w:tentative="1">
      <w:start w:val="1"/>
      <w:numFmt w:val="lowerRoman"/>
      <w:lvlText w:val="%9."/>
      <w:lvlJc w:val="right"/>
      <w:pPr>
        <w:ind w:left="6480" w:hanging="180"/>
      </w:pPr>
    </w:lvl>
  </w:abstractNum>
  <w:abstractNum w:abstractNumId="588" w15:restartNumberingAfterBreak="0">
    <w:nsid w:val="0134711D"/>
    <w:multiLevelType w:val="hybridMultilevel"/>
    <w:tmpl w:val="8892A890"/>
    <w:lvl w:ilvl="0" w:tplc="58ECE968">
      <w:start w:val="52"/>
      <w:numFmt w:val="decimal"/>
      <w:lvlText w:val="%1."/>
      <w:lvlJc w:val="left"/>
      <w:pPr>
        <w:ind w:left="720" w:hanging="360"/>
      </w:pPr>
    </w:lvl>
    <w:lvl w:ilvl="1" w:tplc="F25E929E" w:tentative="1">
      <w:start w:val="1"/>
      <w:numFmt w:val="lowerLetter"/>
      <w:lvlText w:val="%2."/>
      <w:lvlJc w:val="left"/>
      <w:pPr>
        <w:ind w:left="1440" w:hanging="360"/>
      </w:pPr>
    </w:lvl>
    <w:lvl w:ilvl="2" w:tplc="4E707A5E" w:tentative="1">
      <w:start w:val="1"/>
      <w:numFmt w:val="lowerRoman"/>
      <w:lvlText w:val="%3."/>
      <w:lvlJc w:val="right"/>
      <w:pPr>
        <w:ind w:left="2160" w:hanging="180"/>
      </w:pPr>
    </w:lvl>
    <w:lvl w:ilvl="3" w:tplc="CDA00044" w:tentative="1">
      <w:start w:val="1"/>
      <w:numFmt w:val="decimal"/>
      <w:lvlText w:val="%4."/>
      <w:lvlJc w:val="left"/>
      <w:pPr>
        <w:ind w:left="2880" w:hanging="360"/>
      </w:pPr>
    </w:lvl>
    <w:lvl w:ilvl="4" w:tplc="B128CE74" w:tentative="1">
      <w:start w:val="1"/>
      <w:numFmt w:val="lowerLetter"/>
      <w:lvlText w:val="%5."/>
      <w:lvlJc w:val="left"/>
      <w:pPr>
        <w:ind w:left="3600" w:hanging="360"/>
      </w:pPr>
    </w:lvl>
    <w:lvl w:ilvl="5" w:tplc="C1A68FE8" w:tentative="1">
      <w:start w:val="1"/>
      <w:numFmt w:val="lowerRoman"/>
      <w:lvlText w:val="%6."/>
      <w:lvlJc w:val="right"/>
      <w:pPr>
        <w:ind w:left="4320" w:hanging="180"/>
      </w:pPr>
    </w:lvl>
    <w:lvl w:ilvl="6" w:tplc="3E64FC02" w:tentative="1">
      <w:start w:val="1"/>
      <w:numFmt w:val="decimal"/>
      <w:lvlText w:val="%7."/>
      <w:lvlJc w:val="left"/>
      <w:pPr>
        <w:ind w:left="5040" w:hanging="360"/>
      </w:pPr>
    </w:lvl>
    <w:lvl w:ilvl="7" w:tplc="6E80B8A8" w:tentative="1">
      <w:start w:val="1"/>
      <w:numFmt w:val="lowerLetter"/>
      <w:lvlText w:val="%8."/>
      <w:lvlJc w:val="left"/>
      <w:pPr>
        <w:ind w:left="5760" w:hanging="360"/>
      </w:pPr>
    </w:lvl>
    <w:lvl w:ilvl="8" w:tplc="BE348616" w:tentative="1">
      <w:start w:val="1"/>
      <w:numFmt w:val="lowerRoman"/>
      <w:lvlText w:val="%9."/>
      <w:lvlJc w:val="right"/>
      <w:pPr>
        <w:ind w:left="6480" w:hanging="180"/>
      </w:pPr>
    </w:lvl>
  </w:abstractNum>
  <w:abstractNum w:abstractNumId="589" w15:restartNumberingAfterBreak="0">
    <w:nsid w:val="0134711E"/>
    <w:multiLevelType w:val="hybridMultilevel"/>
    <w:tmpl w:val="F0323A66"/>
    <w:lvl w:ilvl="0" w:tplc="58ECE968">
      <w:start w:val="53"/>
      <w:numFmt w:val="decimal"/>
      <w:lvlText w:val="%1."/>
      <w:lvlJc w:val="left"/>
      <w:pPr>
        <w:ind w:left="720" w:hanging="360"/>
      </w:pPr>
    </w:lvl>
    <w:lvl w:ilvl="1" w:tplc="F25E929E" w:tentative="1">
      <w:start w:val="1"/>
      <w:numFmt w:val="lowerLetter"/>
      <w:lvlText w:val="%2."/>
      <w:lvlJc w:val="left"/>
      <w:pPr>
        <w:ind w:left="1440" w:hanging="360"/>
      </w:pPr>
    </w:lvl>
    <w:lvl w:ilvl="2" w:tplc="4E707A5E" w:tentative="1">
      <w:start w:val="1"/>
      <w:numFmt w:val="lowerRoman"/>
      <w:lvlText w:val="%3."/>
      <w:lvlJc w:val="right"/>
      <w:pPr>
        <w:ind w:left="2160" w:hanging="180"/>
      </w:pPr>
    </w:lvl>
    <w:lvl w:ilvl="3" w:tplc="CDA00044" w:tentative="1">
      <w:start w:val="1"/>
      <w:numFmt w:val="decimal"/>
      <w:lvlText w:val="%4."/>
      <w:lvlJc w:val="left"/>
      <w:pPr>
        <w:ind w:left="2880" w:hanging="360"/>
      </w:pPr>
    </w:lvl>
    <w:lvl w:ilvl="4" w:tplc="B128CE74" w:tentative="1">
      <w:start w:val="1"/>
      <w:numFmt w:val="lowerLetter"/>
      <w:lvlText w:val="%5."/>
      <w:lvlJc w:val="left"/>
      <w:pPr>
        <w:ind w:left="3600" w:hanging="360"/>
      </w:pPr>
    </w:lvl>
    <w:lvl w:ilvl="5" w:tplc="C1A68FE8" w:tentative="1">
      <w:start w:val="1"/>
      <w:numFmt w:val="lowerRoman"/>
      <w:lvlText w:val="%6."/>
      <w:lvlJc w:val="right"/>
      <w:pPr>
        <w:ind w:left="4320" w:hanging="180"/>
      </w:pPr>
    </w:lvl>
    <w:lvl w:ilvl="6" w:tplc="3E64FC02" w:tentative="1">
      <w:start w:val="1"/>
      <w:numFmt w:val="decimal"/>
      <w:lvlText w:val="%7."/>
      <w:lvlJc w:val="left"/>
      <w:pPr>
        <w:ind w:left="5040" w:hanging="360"/>
      </w:pPr>
    </w:lvl>
    <w:lvl w:ilvl="7" w:tplc="6E80B8A8" w:tentative="1">
      <w:start w:val="1"/>
      <w:numFmt w:val="lowerLetter"/>
      <w:lvlText w:val="%8."/>
      <w:lvlJc w:val="left"/>
      <w:pPr>
        <w:ind w:left="5760" w:hanging="360"/>
      </w:pPr>
    </w:lvl>
    <w:lvl w:ilvl="8" w:tplc="BE348616" w:tentative="1">
      <w:start w:val="1"/>
      <w:numFmt w:val="lowerRoman"/>
      <w:lvlText w:val="%9."/>
      <w:lvlJc w:val="right"/>
      <w:pPr>
        <w:ind w:left="6480" w:hanging="180"/>
      </w:pPr>
    </w:lvl>
  </w:abstractNum>
  <w:abstractNum w:abstractNumId="590" w15:restartNumberingAfterBreak="0">
    <w:nsid w:val="0134711F"/>
    <w:multiLevelType w:val="hybridMultilevel"/>
    <w:tmpl w:val="4CE2FA3A"/>
    <w:lvl w:ilvl="0" w:tplc="58ECE968">
      <w:start w:val="54"/>
      <w:numFmt w:val="decimal"/>
      <w:lvlText w:val="%1."/>
      <w:lvlJc w:val="left"/>
      <w:pPr>
        <w:ind w:left="720" w:hanging="360"/>
      </w:pPr>
    </w:lvl>
    <w:lvl w:ilvl="1" w:tplc="F25E929E" w:tentative="1">
      <w:start w:val="1"/>
      <w:numFmt w:val="lowerLetter"/>
      <w:lvlText w:val="%2."/>
      <w:lvlJc w:val="left"/>
      <w:pPr>
        <w:ind w:left="1440" w:hanging="360"/>
      </w:pPr>
    </w:lvl>
    <w:lvl w:ilvl="2" w:tplc="4E707A5E" w:tentative="1">
      <w:start w:val="1"/>
      <w:numFmt w:val="lowerRoman"/>
      <w:lvlText w:val="%3."/>
      <w:lvlJc w:val="right"/>
      <w:pPr>
        <w:ind w:left="2160" w:hanging="180"/>
      </w:pPr>
    </w:lvl>
    <w:lvl w:ilvl="3" w:tplc="CDA00044" w:tentative="1">
      <w:start w:val="1"/>
      <w:numFmt w:val="decimal"/>
      <w:lvlText w:val="%4."/>
      <w:lvlJc w:val="left"/>
      <w:pPr>
        <w:ind w:left="2880" w:hanging="360"/>
      </w:pPr>
    </w:lvl>
    <w:lvl w:ilvl="4" w:tplc="B128CE74" w:tentative="1">
      <w:start w:val="1"/>
      <w:numFmt w:val="lowerLetter"/>
      <w:lvlText w:val="%5."/>
      <w:lvlJc w:val="left"/>
      <w:pPr>
        <w:ind w:left="3600" w:hanging="360"/>
      </w:pPr>
    </w:lvl>
    <w:lvl w:ilvl="5" w:tplc="C1A68FE8" w:tentative="1">
      <w:start w:val="1"/>
      <w:numFmt w:val="lowerRoman"/>
      <w:lvlText w:val="%6."/>
      <w:lvlJc w:val="right"/>
      <w:pPr>
        <w:ind w:left="4320" w:hanging="180"/>
      </w:pPr>
    </w:lvl>
    <w:lvl w:ilvl="6" w:tplc="3E64FC02" w:tentative="1">
      <w:start w:val="1"/>
      <w:numFmt w:val="decimal"/>
      <w:lvlText w:val="%7."/>
      <w:lvlJc w:val="left"/>
      <w:pPr>
        <w:ind w:left="5040" w:hanging="360"/>
      </w:pPr>
    </w:lvl>
    <w:lvl w:ilvl="7" w:tplc="6E80B8A8" w:tentative="1">
      <w:start w:val="1"/>
      <w:numFmt w:val="lowerLetter"/>
      <w:lvlText w:val="%8."/>
      <w:lvlJc w:val="left"/>
      <w:pPr>
        <w:ind w:left="5760" w:hanging="360"/>
      </w:pPr>
    </w:lvl>
    <w:lvl w:ilvl="8" w:tplc="BE348616" w:tentative="1">
      <w:start w:val="1"/>
      <w:numFmt w:val="lowerRoman"/>
      <w:lvlText w:val="%9."/>
      <w:lvlJc w:val="right"/>
      <w:pPr>
        <w:ind w:left="6480" w:hanging="180"/>
      </w:pPr>
    </w:lvl>
  </w:abstractNum>
  <w:abstractNum w:abstractNumId="591" w15:restartNumberingAfterBreak="0">
    <w:nsid w:val="01347120"/>
    <w:multiLevelType w:val="hybridMultilevel"/>
    <w:tmpl w:val="7548C644"/>
    <w:lvl w:ilvl="0" w:tplc="58ECE968">
      <w:start w:val="55"/>
      <w:numFmt w:val="decimal"/>
      <w:lvlText w:val="%1."/>
      <w:lvlJc w:val="left"/>
      <w:pPr>
        <w:ind w:left="720" w:hanging="360"/>
      </w:pPr>
    </w:lvl>
    <w:lvl w:ilvl="1" w:tplc="F25E929E" w:tentative="1">
      <w:start w:val="1"/>
      <w:numFmt w:val="lowerLetter"/>
      <w:lvlText w:val="%2."/>
      <w:lvlJc w:val="left"/>
      <w:pPr>
        <w:ind w:left="1440" w:hanging="360"/>
      </w:pPr>
    </w:lvl>
    <w:lvl w:ilvl="2" w:tplc="4E707A5E" w:tentative="1">
      <w:start w:val="1"/>
      <w:numFmt w:val="lowerRoman"/>
      <w:lvlText w:val="%3."/>
      <w:lvlJc w:val="right"/>
      <w:pPr>
        <w:ind w:left="2160" w:hanging="180"/>
      </w:pPr>
    </w:lvl>
    <w:lvl w:ilvl="3" w:tplc="CDA00044" w:tentative="1">
      <w:start w:val="1"/>
      <w:numFmt w:val="decimal"/>
      <w:lvlText w:val="%4."/>
      <w:lvlJc w:val="left"/>
      <w:pPr>
        <w:ind w:left="2880" w:hanging="360"/>
      </w:pPr>
    </w:lvl>
    <w:lvl w:ilvl="4" w:tplc="B128CE74" w:tentative="1">
      <w:start w:val="1"/>
      <w:numFmt w:val="lowerLetter"/>
      <w:lvlText w:val="%5."/>
      <w:lvlJc w:val="left"/>
      <w:pPr>
        <w:ind w:left="3600" w:hanging="360"/>
      </w:pPr>
    </w:lvl>
    <w:lvl w:ilvl="5" w:tplc="C1A68FE8" w:tentative="1">
      <w:start w:val="1"/>
      <w:numFmt w:val="lowerRoman"/>
      <w:lvlText w:val="%6."/>
      <w:lvlJc w:val="right"/>
      <w:pPr>
        <w:ind w:left="4320" w:hanging="180"/>
      </w:pPr>
    </w:lvl>
    <w:lvl w:ilvl="6" w:tplc="3E64FC02" w:tentative="1">
      <w:start w:val="1"/>
      <w:numFmt w:val="decimal"/>
      <w:lvlText w:val="%7."/>
      <w:lvlJc w:val="left"/>
      <w:pPr>
        <w:ind w:left="5040" w:hanging="360"/>
      </w:pPr>
    </w:lvl>
    <w:lvl w:ilvl="7" w:tplc="6E80B8A8" w:tentative="1">
      <w:start w:val="1"/>
      <w:numFmt w:val="lowerLetter"/>
      <w:lvlText w:val="%8."/>
      <w:lvlJc w:val="left"/>
      <w:pPr>
        <w:ind w:left="5760" w:hanging="360"/>
      </w:pPr>
    </w:lvl>
    <w:lvl w:ilvl="8" w:tplc="BE348616" w:tentative="1">
      <w:start w:val="1"/>
      <w:numFmt w:val="lowerRoman"/>
      <w:lvlText w:val="%9."/>
      <w:lvlJc w:val="right"/>
      <w:pPr>
        <w:ind w:left="6480" w:hanging="180"/>
      </w:pPr>
    </w:lvl>
  </w:abstractNum>
  <w:abstractNum w:abstractNumId="592" w15:restartNumberingAfterBreak="0">
    <w:nsid w:val="01347121"/>
    <w:multiLevelType w:val="hybridMultilevel"/>
    <w:tmpl w:val="61B61E4A"/>
    <w:lvl w:ilvl="0" w:tplc="58ECE968">
      <w:start w:val="56"/>
      <w:numFmt w:val="decimal"/>
      <w:lvlText w:val="%1."/>
      <w:lvlJc w:val="left"/>
      <w:pPr>
        <w:ind w:left="720" w:hanging="360"/>
      </w:pPr>
    </w:lvl>
    <w:lvl w:ilvl="1" w:tplc="F25E929E" w:tentative="1">
      <w:start w:val="1"/>
      <w:numFmt w:val="lowerLetter"/>
      <w:lvlText w:val="%2."/>
      <w:lvlJc w:val="left"/>
      <w:pPr>
        <w:ind w:left="1440" w:hanging="360"/>
      </w:pPr>
    </w:lvl>
    <w:lvl w:ilvl="2" w:tplc="4E707A5E" w:tentative="1">
      <w:start w:val="1"/>
      <w:numFmt w:val="lowerRoman"/>
      <w:lvlText w:val="%3."/>
      <w:lvlJc w:val="right"/>
      <w:pPr>
        <w:ind w:left="2160" w:hanging="180"/>
      </w:pPr>
    </w:lvl>
    <w:lvl w:ilvl="3" w:tplc="CDA00044" w:tentative="1">
      <w:start w:val="1"/>
      <w:numFmt w:val="decimal"/>
      <w:lvlText w:val="%4."/>
      <w:lvlJc w:val="left"/>
      <w:pPr>
        <w:ind w:left="2880" w:hanging="360"/>
      </w:pPr>
    </w:lvl>
    <w:lvl w:ilvl="4" w:tplc="B128CE74" w:tentative="1">
      <w:start w:val="1"/>
      <w:numFmt w:val="lowerLetter"/>
      <w:lvlText w:val="%5."/>
      <w:lvlJc w:val="left"/>
      <w:pPr>
        <w:ind w:left="3600" w:hanging="360"/>
      </w:pPr>
    </w:lvl>
    <w:lvl w:ilvl="5" w:tplc="C1A68FE8" w:tentative="1">
      <w:start w:val="1"/>
      <w:numFmt w:val="lowerRoman"/>
      <w:lvlText w:val="%6."/>
      <w:lvlJc w:val="right"/>
      <w:pPr>
        <w:ind w:left="4320" w:hanging="180"/>
      </w:pPr>
    </w:lvl>
    <w:lvl w:ilvl="6" w:tplc="3E64FC02" w:tentative="1">
      <w:start w:val="1"/>
      <w:numFmt w:val="decimal"/>
      <w:lvlText w:val="%7."/>
      <w:lvlJc w:val="left"/>
      <w:pPr>
        <w:ind w:left="5040" w:hanging="360"/>
      </w:pPr>
    </w:lvl>
    <w:lvl w:ilvl="7" w:tplc="6E80B8A8" w:tentative="1">
      <w:start w:val="1"/>
      <w:numFmt w:val="lowerLetter"/>
      <w:lvlText w:val="%8."/>
      <w:lvlJc w:val="left"/>
      <w:pPr>
        <w:ind w:left="5760" w:hanging="360"/>
      </w:pPr>
    </w:lvl>
    <w:lvl w:ilvl="8" w:tplc="BE348616" w:tentative="1">
      <w:start w:val="1"/>
      <w:numFmt w:val="lowerRoman"/>
      <w:lvlText w:val="%9."/>
      <w:lvlJc w:val="right"/>
      <w:pPr>
        <w:ind w:left="6480" w:hanging="180"/>
      </w:pPr>
    </w:lvl>
  </w:abstractNum>
  <w:abstractNum w:abstractNumId="593" w15:restartNumberingAfterBreak="0">
    <w:nsid w:val="01347122"/>
    <w:multiLevelType w:val="hybridMultilevel"/>
    <w:tmpl w:val="34C4A252"/>
    <w:lvl w:ilvl="0" w:tplc="58ECE968">
      <w:start w:val="57"/>
      <w:numFmt w:val="decimal"/>
      <w:lvlText w:val="%1."/>
      <w:lvlJc w:val="left"/>
      <w:pPr>
        <w:ind w:left="720" w:hanging="360"/>
      </w:pPr>
    </w:lvl>
    <w:lvl w:ilvl="1" w:tplc="F25E929E" w:tentative="1">
      <w:start w:val="1"/>
      <w:numFmt w:val="lowerLetter"/>
      <w:lvlText w:val="%2."/>
      <w:lvlJc w:val="left"/>
      <w:pPr>
        <w:ind w:left="1440" w:hanging="360"/>
      </w:pPr>
    </w:lvl>
    <w:lvl w:ilvl="2" w:tplc="4E707A5E" w:tentative="1">
      <w:start w:val="1"/>
      <w:numFmt w:val="lowerRoman"/>
      <w:lvlText w:val="%3."/>
      <w:lvlJc w:val="right"/>
      <w:pPr>
        <w:ind w:left="2160" w:hanging="180"/>
      </w:pPr>
    </w:lvl>
    <w:lvl w:ilvl="3" w:tplc="CDA00044" w:tentative="1">
      <w:start w:val="1"/>
      <w:numFmt w:val="decimal"/>
      <w:lvlText w:val="%4."/>
      <w:lvlJc w:val="left"/>
      <w:pPr>
        <w:ind w:left="2880" w:hanging="360"/>
      </w:pPr>
    </w:lvl>
    <w:lvl w:ilvl="4" w:tplc="B128CE74" w:tentative="1">
      <w:start w:val="1"/>
      <w:numFmt w:val="lowerLetter"/>
      <w:lvlText w:val="%5."/>
      <w:lvlJc w:val="left"/>
      <w:pPr>
        <w:ind w:left="3600" w:hanging="360"/>
      </w:pPr>
    </w:lvl>
    <w:lvl w:ilvl="5" w:tplc="C1A68FE8" w:tentative="1">
      <w:start w:val="1"/>
      <w:numFmt w:val="lowerRoman"/>
      <w:lvlText w:val="%6."/>
      <w:lvlJc w:val="right"/>
      <w:pPr>
        <w:ind w:left="4320" w:hanging="180"/>
      </w:pPr>
    </w:lvl>
    <w:lvl w:ilvl="6" w:tplc="3E64FC02" w:tentative="1">
      <w:start w:val="1"/>
      <w:numFmt w:val="decimal"/>
      <w:lvlText w:val="%7."/>
      <w:lvlJc w:val="left"/>
      <w:pPr>
        <w:ind w:left="5040" w:hanging="360"/>
      </w:pPr>
    </w:lvl>
    <w:lvl w:ilvl="7" w:tplc="6E80B8A8" w:tentative="1">
      <w:start w:val="1"/>
      <w:numFmt w:val="lowerLetter"/>
      <w:lvlText w:val="%8."/>
      <w:lvlJc w:val="left"/>
      <w:pPr>
        <w:ind w:left="5760" w:hanging="360"/>
      </w:pPr>
    </w:lvl>
    <w:lvl w:ilvl="8" w:tplc="BE348616" w:tentative="1">
      <w:start w:val="1"/>
      <w:numFmt w:val="lowerRoman"/>
      <w:lvlText w:val="%9."/>
      <w:lvlJc w:val="right"/>
      <w:pPr>
        <w:ind w:left="6480" w:hanging="180"/>
      </w:pPr>
    </w:lvl>
  </w:abstractNum>
  <w:abstractNum w:abstractNumId="594" w15:restartNumberingAfterBreak="0">
    <w:nsid w:val="01347123"/>
    <w:multiLevelType w:val="hybridMultilevel"/>
    <w:tmpl w:val="0884F6C6"/>
    <w:lvl w:ilvl="0" w:tplc="58ECE968">
      <w:start w:val="58"/>
      <w:numFmt w:val="decimal"/>
      <w:lvlText w:val="%1."/>
      <w:lvlJc w:val="left"/>
      <w:pPr>
        <w:ind w:left="720" w:hanging="360"/>
      </w:pPr>
    </w:lvl>
    <w:lvl w:ilvl="1" w:tplc="F25E929E" w:tentative="1">
      <w:start w:val="1"/>
      <w:numFmt w:val="lowerLetter"/>
      <w:lvlText w:val="%2."/>
      <w:lvlJc w:val="left"/>
      <w:pPr>
        <w:ind w:left="1440" w:hanging="360"/>
      </w:pPr>
    </w:lvl>
    <w:lvl w:ilvl="2" w:tplc="4E707A5E" w:tentative="1">
      <w:start w:val="1"/>
      <w:numFmt w:val="lowerRoman"/>
      <w:lvlText w:val="%3."/>
      <w:lvlJc w:val="right"/>
      <w:pPr>
        <w:ind w:left="2160" w:hanging="180"/>
      </w:pPr>
    </w:lvl>
    <w:lvl w:ilvl="3" w:tplc="CDA00044" w:tentative="1">
      <w:start w:val="1"/>
      <w:numFmt w:val="decimal"/>
      <w:lvlText w:val="%4."/>
      <w:lvlJc w:val="left"/>
      <w:pPr>
        <w:ind w:left="2880" w:hanging="360"/>
      </w:pPr>
    </w:lvl>
    <w:lvl w:ilvl="4" w:tplc="B128CE74" w:tentative="1">
      <w:start w:val="1"/>
      <w:numFmt w:val="lowerLetter"/>
      <w:lvlText w:val="%5."/>
      <w:lvlJc w:val="left"/>
      <w:pPr>
        <w:ind w:left="3600" w:hanging="360"/>
      </w:pPr>
    </w:lvl>
    <w:lvl w:ilvl="5" w:tplc="C1A68FE8" w:tentative="1">
      <w:start w:val="1"/>
      <w:numFmt w:val="lowerRoman"/>
      <w:lvlText w:val="%6."/>
      <w:lvlJc w:val="right"/>
      <w:pPr>
        <w:ind w:left="4320" w:hanging="180"/>
      </w:pPr>
    </w:lvl>
    <w:lvl w:ilvl="6" w:tplc="3E64FC02" w:tentative="1">
      <w:start w:val="1"/>
      <w:numFmt w:val="decimal"/>
      <w:lvlText w:val="%7."/>
      <w:lvlJc w:val="left"/>
      <w:pPr>
        <w:ind w:left="5040" w:hanging="360"/>
      </w:pPr>
    </w:lvl>
    <w:lvl w:ilvl="7" w:tplc="6E80B8A8" w:tentative="1">
      <w:start w:val="1"/>
      <w:numFmt w:val="lowerLetter"/>
      <w:lvlText w:val="%8."/>
      <w:lvlJc w:val="left"/>
      <w:pPr>
        <w:ind w:left="5760" w:hanging="360"/>
      </w:pPr>
    </w:lvl>
    <w:lvl w:ilvl="8" w:tplc="BE348616" w:tentative="1">
      <w:start w:val="1"/>
      <w:numFmt w:val="lowerRoman"/>
      <w:lvlText w:val="%9."/>
      <w:lvlJc w:val="right"/>
      <w:pPr>
        <w:ind w:left="6480" w:hanging="180"/>
      </w:pPr>
    </w:lvl>
  </w:abstractNum>
  <w:abstractNum w:abstractNumId="595" w15:restartNumberingAfterBreak="0">
    <w:nsid w:val="01347124"/>
    <w:multiLevelType w:val="hybridMultilevel"/>
    <w:tmpl w:val="3F389CE6"/>
    <w:lvl w:ilvl="0" w:tplc="58ECE968">
      <w:start w:val="59"/>
      <w:numFmt w:val="decimal"/>
      <w:lvlText w:val="%1."/>
      <w:lvlJc w:val="left"/>
      <w:pPr>
        <w:ind w:left="720" w:hanging="360"/>
      </w:pPr>
    </w:lvl>
    <w:lvl w:ilvl="1" w:tplc="F25E929E" w:tentative="1">
      <w:start w:val="1"/>
      <w:numFmt w:val="lowerLetter"/>
      <w:lvlText w:val="%2."/>
      <w:lvlJc w:val="left"/>
      <w:pPr>
        <w:ind w:left="1440" w:hanging="360"/>
      </w:pPr>
    </w:lvl>
    <w:lvl w:ilvl="2" w:tplc="4E707A5E" w:tentative="1">
      <w:start w:val="1"/>
      <w:numFmt w:val="lowerRoman"/>
      <w:lvlText w:val="%3."/>
      <w:lvlJc w:val="right"/>
      <w:pPr>
        <w:ind w:left="2160" w:hanging="180"/>
      </w:pPr>
    </w:lvl>
    <w:lvl w:ilvl="3" w:tplc="CDA00044" w:tentative="1">
      <w:start w:val="1"/>
      <w:numFmt w:val="decimal"/>
      <w:lvlText w:val="%4."/>
      <w:lvlJc w:val="left"/>
      <w:pPr>
        <w:ind w:left="2880" w:hanging="360"/>
      </w:pPr>
    </w:lvl>
    <w:lvl w:ilvl="4" w:tplc="B128CE74" w:tentative="1">
      <w:start w:val="1"/>
      <w:numFmt w:val="lowerLetter"/>
      <w:lvlText w:val="%5."/>
      <w:lvlJc w:val="left"/>
      <w:pPr>
        <w:ind w:left="3600" w:hanging="360"/>
      </w:pPr>
    </w:lvl>
    <w:lvl w:ilvl="5" w:tplc="C1A68FE8" w:tentative="1">
      <w:start w:val="1"/>
      <w:numFmt w:val="lowerRoman"/>
      <w:lvlText w:val="%6."/>
      <w:lvlJc w:val="right"/>
      <w:pPr>
        <w:ind w:left="4320" w:hanging="180"/>
      </w:pPr>
    </w:lvl>
    <w:lvl w:ilvl="6" w:tplc="3E64FC02" w:tentative="1">
      <w:start w:val="1"/>
      <w:numFmt w:val="decimal"/>
      <w:lvlText w:val="%7."/>
      <w:lvlJc w:val="left"/>
      <w:pPr>
        <w:ind w:left="5040" w:hanging="360"/>
      </w:pPr>
    </w:lvl>
    <w:lvl w:ilvl="7" w:tplc="6E80B8A8" w:tentative="1">
      <w:start w:val="1"/>
      <w:numFmt w:val="lowerLetter"/>
      <w:lvlText w:val="%8."/>
      <w:lvlJc w:val="left"/>
      <w:pPr>
        <w:ind w:left="5760" w:hanging="360"/>
      </w:pPr>
    </w:lvl>
    <w:lvl w:ilvl="8" w:tplc="BE348616" w:tentative="1">
      <w:start w:val="1"/>
      <w:numFmt w:val="lowerRoman"/>
      <w:lvlText w:val="%9."/>
      <w:lvlJc w:val="right"/>
      <w:pPr>
        <w:ind w:left="6480" w:hanging="180"/>
      </w:pPr>
    </w:lvl>
  </w:abstractNum>
  <w:abstractNum w:abstractNumId="596" w15:restartNumberingAfterBreak="0">
    <w:nsid w:val="01347125"/>
    <w:multiLevelType w:val="hybridMultilevel"/>
    <w:tmpl w:val="BF2A56D8"/>
    <w:lvl w:ilvl="0" w:tplc="58ECE968">
      <w:start w:val="60"/>
      <w:numFmt w:val="decimal"/>
      <w:lvlText w:val="%1."/>
      <w:lvlJc w:val="left"/>
      <w:pPr>
        <w:ind w:left="720" w:hanging="360"/>
      </w:pPr>
    </w:lvl>
    <w:lvl w:ilvl="1" w:tplc="F25E929E" w:tentative="1">
      <w:start w:val="1"/>
      <w:numFmt w:val="lowerLetter"/>
      <w:lvlText w:val="%2."/>
      <w:lvlJc w:val="left"/>
      <w:pPr>
        <w:ind w:left="1440" w:hanging="360"/>
      </w:pPr>
    </w:lvl>
    <w:lvl w:ilvl="2" w:tplc="4E707A5E" w:tentative="1">
      <w:start w:val="1"/>
      <w:numFmt w:val="lowerRoman"/>
      <w:lvlText w:val="%3."/>
      <w:lvlJc w:val="right"/>
      <w:pPr>
        <w:ind w:left="2160" w:hanging="180"/>
      </w:pPr>
    </w:lvl>
    <w:lvl w:ilvl="3" w:tplc="CDA00044" w:tentative="1">
      <w:start w:val="1"/>
      <w:numFmt w:val="decimal"/>
      <w:lvlText w:val="%4."/>
      <w:lvlJc w:val="left"/>
      <w:pPr>
        <w:ind w:left="2880" w:hanging="360"/>
      </w:pPr>
    </w:lvl>
    <w:lvl w:ilvl="4" w:tplc="B128CE74" w:tentative="1">
      <w:start w:val="1"/>
      <w:numFmt w:val="lowerLetter"/>
      <w:lvlText w:val="%5."/>
      <w:lvlJc w:val="left"/>
      <w:pPr>
        <w:ind w:left="3600" w:hanging="360"/>
      </w:pPr>
    </w:lvl>
    <w:lvl w:ilvl="5" w:tplc="C1A68FE8" w:tentative="1">
      <w:start w:val="1"/>
      <w:numFmt w:val="lowerRoman"/>
      <w:lvlText w:val="%6."/>
      <w:lvlJc w:val="right"/>
      <w:pPr>
        <w:ind w:left="4320" w:hanging="180"/>
      </w:pPr>
    </w:lvl>
    <w:lvl w:ilvl="6" w:tplc="3E64FC02" w:tentative="1">
      <w:start w:val="1"/>
      <w:numFmt w:val="decimal"/>
      <w:lvlText w:val="%7."/>
      <w:lvlJc w:val="left"/>
      <w:pPr>
        <w:ind w:left="5040" w:hanging="360"/>
      </w:pPr>
    </w:lvl>
    <w:lvl w:ilvl="7" w:tplc="6E80B8A8" w:tentative="1">
      <w:start w:val="1"/>
      <w:numFmt w:val="lowerLetter"/>
      <w:lvlText w:val="%8."/>
      <w:lvlJc w:val="left"/>
      <w:pPr>
        <w:ind w:left="5760" w:hanging="360"/>
      </w:pPr>
    </w:lvl>
    <w:lvl w:ilvl="8" w:tplc="BE348616" w:tentative="1">
      <w:start w:val="1"/>
      <w:numFmt w:val="lowerRoman"/>
      <w:lvlText w:val="%9."/>
      <w:lvlJc w:val="right"/>
      <w:pPr>
        <w:ind w:left="6480" w:hanging="180"/>
      </w:pPr>
    </w:lvl>
  </w:abstractNum>
  <w:abstractNum w:abstractNumId="597" w15:restartNumberingAfterBreak="0">
    <w:nsid w:val="01347126"/>
    <w:multiLevelType w:val="hybridMultilevel"/>
    <w:tmpl w:val="4C50EC02"/>
    <w:lvl w:ilvl="0" w:tplc="58ECE968">
      <w:start w:val="61"/>
      <w:numFmt w:val="decimal"/>
      <w:lvlText w:val="%1."/>
      <w:lvlJc w:val="left"/>
      <w:pPr>
        <w:ind w:left="720" w:hanging="360"/>
      </w:pPr>
    </w:lvl>
    <w:lvl w:ilvl="1" w:tplc="F25E929E" w:tentative="1">
      <w:start w:val="1"/>
      <w:numFmt w:val="lowerLetter"/>
      <w:lvlText w:val="%2."/>
      <w:lvlJc w:val="left"/>
      <w:pPr>
        <w:ind w:left="1440" w:hanging="360"/>
      </w:pPr>
    </w:lvl>
    <w:lvl w:ilvl="2" w:tplc="4E707A5E" w:tentative="1">
      <w:start w:val="1"/>
      <w:numFmt w:val="lowerRoman"/>
      <w:lvlText w:val="%3."/>
      <w:lvlJc w:val="right"/>
      <w:pPr>
        <w:ind w:left="2160" w:hanging="180"/>
      </w:pPr>
    </w:lvl>
    <w:lvl w:ilvl="3" w:tplc="CDA00044" w:tentative="1">
      <w:start w:val="1"/>
      <w:numFmt w:val="decimal"/>
      <w:lvlText w:val="%4."/>
      <w:lvlJc w:val="left"/>
      <w:pPr>
        <w:ind w:left="2880" w:hanging="360"/>
      </w:pPr>
    </w:lvl>
    <w:lvl w:ilvl="4" w:tplc="B128CE74" w:tentative="1">
      <w:start w:val="1"/>
      <w:numFmt w:val="lowerLetter"/>
      <w:lvlText w:val="%5."/>
      <w:lvlJc w:val="left"/>
      <w:pPr>
        <w:ind w:left="3600" w:hanging="360"/>
      </w:pPr>
    </w:lvl>
    <w:lvl w:ilvl="5" w:tplc="C1A68FE8" w:tentative="1">
      <w:start w:val="1"/>
      <w:numFmt w:val="lowerRoman"/>
      <w:lvlText w:val="%6."/>
      <w:lvlJc w:val="right"/>
      <w:pPr>
        <w:ind w:left="4320" w:hanging="180"/>
      </w:pPr>
    </w:lvl>
    <w:lvl w:ilvl="6" w:tplc="3E64FC02" w:tentative="1">
      <w:start w:val="1"/>
      <w:numFmt w:val="decimal"/>
      <w:lvlText w:val="%7."/>
      <w:lvlJc w:val="left"/>
      <w:pPr>
        <w:ind w:left="5040" w:hanging="360"/>
      </w:pPr>
    </w:lvl>
    <w:lvl w:ilvl="7" w:tplc="6E80B8A8" w:tentative="1">
      <w:start w:val="1"/>
      <w:numFmt w:val="lowerLetter"/>
      <w:lvlText w:val="%8."/>
      <w:lvlJc w:val="left"/>
      <w:pPr>
        <w:ind w:left="5760" w:hanging="360"/>
      </w:pPr>
    </w:lvl>
    <w:lvl w:ilvl="8" w:tplc="BE348616" w:tentative="1">
      <w:start w:val="1"/>
      <w:numFmt w:val="lowerRoman"/>
      <w:lvlText w:val="%9."/>
      <w:lvlJc w:val="right"/>
      <w:pPr>
        <w:ind w:left="6480" w:hanging="180"/>
      </w:pPr>
    </w:lvl>
  </w:abstractNum>
  <w:abstractNum w:abstractNumId="598" w15:restartNumberingAfterBreak="0">
    <w:nsid w:val="01347127"/>
    <w:multiLevelType w:val="hybridMultilevel"/>
    <w:tmpl w:val="B3B6C6D0"/>
    <w:lvl w:ilvl="0" w:tplc="58ECE968">
      <w:start w:val="62"/>
      <w:numFmt w:val="decimal"/>
      <w:lvlText w:val="%1."/>
      <w:lvlJc w:val="left"/>
      <w:pPr>
        <w:ind w:left="720" w:hanging="360"/>
      </w:pPr>
    </w:lvl>
    <w:lvl w:ilvl="1" w:tplc="F25E929E" w:tentative="1">
      <w:start w:val="1"/>
      <w:numFmt w:val="lowerLetter"/>
      <w:lvlText w:val="%2."/>
      <w:lvlJc w:val="left"/>
      <w:pPr>
        <w:ind w:left="1440" w:hanging="360"/>
      </w:pPr>
    </w:lvl>
    <w:lvl w:ilvl="2" w:tplc="4E707A5E" w:tentative="1">
      <w:start w:val="1"/>
      <w:numFmt w:val="lowerRoman"/>
      <w:lvlText w:val="%3."/>
      <w:lvlJc w:val="right"/>
      <w:pPr>
        <w:ind w:left="2160" w:hanging="180"/>
      </w:pPr>
    </w:lvl>
    <w:lvl w:ilvl="3" w:tplc="CDA00044" w:tentative="1">
      <w:start w:val="1"/>
      <w:numFmt w:val="decimal"/>
      <w:lvlText w:val="%4."/>
      <w:lvlJc w:val="left"/>
      <w:pPr>
        <w:ind w:left="2880" w:hanging="360"/>
      </w:pPr>
    </w:lvl>
    <w:lvl w:ilvl="4" w:tplc="B128CE74" w:tentative="1">
      <w:start w:val="1"/>
      <w:numFmt w:val="lowerLetter"/>
      <w:lvlText w:val="%5."/>
      <w:lvlJc w:val="left"/>
      <w:pPr>
        <w:ind w:left="3600" w:hanging="360"/>
      </w:pPr>
    </w:lvl>
    <w:lvl w:ilvl="5" w:tplc="C1A68FE8" w:tentative="1">
      <w:start w:val="1"/>
      <w:numFmt w:val="lowerRoman"/>
      <w:lvlText w:val="%6."/>
      <w:lvlJc w:val="right"/>
      <w:pPr>
        <w:ind w:left="4320" w:hanging="180"/>
      </w:pPr>
    </w:lvl>
    <w:lvl w:ilvl="6" w:tplc="3E64FC02" w:tentative="1">
      <w:start w:val="1"/>
      <w:numFmt w:val="decimal"/>
      <w:lvlText w:val="%7."/>
      <w:lvlJc w:val="left"/>
      <w:pPr>
        <w:ind w:left="5040" w:hanging="360"/>
      </w:pPr>
    </w:lvl>
    <w:lvl w:ilvl="7" w:tplc="6E80B8A8" w:tentative="1">
      <w:start w:val="1"/>
      <w:numFmt w:val="lowerLetter"/>
      <w:lvlText w:val="%8."/>
      <w:lvlJc w:val="left"/>
      <w:pPr>
        <w:ind w:left="5760" w:hanging="360"/>
      </w:pPr>
    </w:lvl>
    <w:lvl w:ilvl="8" w:tplc="BE348616" w:tentative="1">
      <w:start w:val="1"/>
      <w:numFmt w:val="lowerRoman"/>
      <w:lvlText w:val="%9."/>
      <w:lvlJc w:val="right"/>
      <w:pPr>
        <w:ind w:left="6480" w:hanging="180"/>
      </w:pPr>
    </w:lvl>
  </w:abstractNum>
  <w:abstractNum w:abstractNumId="599" w15:restartNumberingAfterBreak="0">
    <w:nsid w:val="01347128"/>
    <w:multiLevelType w:val="hybridMultilevel"/>
    <w:tmpl w:val="332CAA00"/>
    <w:lvl w:ilvl="0" w:tplc="497EE0F2">
      <w:start w:val="1"/>
      <w:numFmt w:val="decimal"/>
      <w:lvlText w:val="%1."/>
      <w:lvlJc w:val="left"/>
      <w:pPr>
        <w:ind w:left="720" w:hanging="360"/>
      </w:pPr>
    </w:lvl>
    <w:lvl w:ilvl="1" w:tplc="1F0A2F6C" w:tentative="1">
      <w:start w:val="1"/>
      <w:numFmt w:val="lowerLetter"/>
      <w:lvlText w:val="%2."/>
      <w:lvlJc w:val="left"/>
      <w:pPr>
        <w:ind w:left="1440" w:hanging="360"/>
      </w:pPr>
    </w:lvl>
    <w:lvl w:ilvl="2" w:tplc="CBDEC144" w:tentative="1">
      <w:start w:val="1"/>
      <w:numFmt w:val="lowerRoman"/>
      <w:lvlText w:val="%3."/>
      <w:lvlJc w:val="right"/>
      <w:pPr>
        <w:ind w:left="2160" w:hanging="180"/>
      </w:pPr>
    </w:lvl>
    <w:lvl w:ilvl="3" w:tplc="C4D0D1EE" w:tentative="1">
      <w:start w:val="1"/>
      <w:numFmt w:val="decimal"/>
      <w:lvlText w:val="%4."/>
      <w:lvlJc w:val="left"/>
      <w:pPr>
        <w:ind w:left="2880" w:hanging="360"/>
      </w:pPr>
    </w:lvl>
    <w:lvl w:ilvl="4" w:tplc="4A3A1466" w:tentative="1">
      <w:start w:val="1"/>
      <w:numFmt w:val="lowerLetter"/>
      <w:lvlText w:val="%5."/>
      <w:lvlJc w:val="left"/>
      <w:pPr>
        <w:ind w:left="3600" w:hanging="360"/>
      </w:pPr>
    </w:lvl>
    <w:lvl w:ilvl="5" w:tplc="DD1AE4AC" w:tentative="1">
      <w:start w:val="1"/>
      <w:numFmt w:val="lowerRoman"/>
      <w:lvlText w:val="%6."/>
      <w:lvlJc w:val="right"/>
      <w:pPr>
        <w:ind w:left="4320" w:hanging="180"/>
      </w:pPr>
    </w:lvl>
    <w:lvl w:ilvl="6" w:tplc="496C1632" w:tentative="1">
      <w:start w:val="1"/>
      <w:numFmt w:val="decimal"/>
      <w:lvlText w:val="%7."/>
      <w:lvlJc w:val="left"/>
      <w:pPr>
        <w:ind w:left="5040" w:hanging="360"/>
      </w:pPr>
    </w:lvl>
    <w:lvl w:ilvl="7" w:tplc="BE4C1ACC" w:tentative="1">
      <w:start w:val="1"/>
      <w:numFmt w:val="lowerLetter"/>
      <w:lvlText w:val="%8."/>
      <w:lvlJc w:val="left"/>
      <w:pPr>
        <w:ind w:left="5760" w:hanging="360"/>
      </w:pPr>
    </w:lvl>
    <w:lvl w:ilvl="8" w:tplc="5BAC3614" w:tentative="1">
      <w:start w:val="1"/>
      <w:numFmt w:val="lowerRoman"/>
      <w:lvlText w:val="%9."/>
      <w:lvlJc w:val="right"/>
      <w:pPr>
        <w:ind w:left="6480" w:hanging="180"/>
      </w:pPr>
    </w:lvl>
  </w:abstractNum>
  <w:abstractNum w:abstractNumId="600" w15:restartNumberingAfterBreak="0">
    <w:nsid w:val="01347129"/>
    <w:multiLevelType w:val="hybridMultilevel"/>
    <w:tmpl w:val="41D88038"/>
    <w:lvl w:ilvl="0" w:tplc="497EE0F2">
      <w:start w:val="2"/>
      <w:numFmt w:val="decimal"/>
      <w:lvlText w:val="%1."/>
      <w:lvlJc w:val="left"/>
      <w:pPr>
        <w:ind w:left="720" w:hanging="360"/>
      </w:pPr>
    </w:lvl>
    <w:lvl w:ilvl="1" w:tplc="1F0A2F6C" w:tentative="1">
      <w:start w:val="1"/>
      <w:numFmt w:val="lowerLetter"/>
      <w:lvlText w:val="%2."/>
      <w:lvlJc w:val="left"/>
      <w:pPr>
        <w:ind w:left="1440" w:hanging="360"/>
      </w:pPr>
    </w:lvl>
    <w:lvl w:ilvl="2" w:tplc="CBDEC144" w:tentative="1">
      <w:start w:val="1"/>
      <w:numFmt w:val="lowerRoman"/>
      <w:lvlText w:val="%3."/>
      <w:lvlJc w:val="right"/>
      <w:pPr>
        <w:ind w:left="2160" w:hanging="180"/>
      </w:pPr>
    </w:lvl>
    <w:lvl w:ilvl="3" w:tplc="C4D0D1EE" w:tentative="1">
      <w:start w:val="1"/>
      <w:numFmt w:val="decimal"/>
      <w:lvlText w:val="%4."/>
      <w:lvlJc w:val="left"/>
      <w:pPr>
        <w:ind w:left="2880" w:hanging="360"/>
      </w:pPr>
    </w:lvl>
    <w:lvl w:ilvl="4" w:tplc="4A3A1466" w:tentative="1">
      <w:start w:val="1"/>
      <w:numFmt w:val="lowerLetter"/>
      <w:lvlText w:val="%5."/>
      <w:lvlJc w:val="left"/>
      <w:pPr>
        <w:ind w:left="3600" w:hanging="360"/>
      </w:pPr>
    </w:lvl>
    <w:lvl w:ilvl="5" w:tplc="DD1AE4AC" w:tentative="1">
      <w:start w:val="1"/>
      <w:numFmt w:val="lowerRoman"/>
      <w:lvlText w:val="%6."/>
      <w:lvlJc w:val="right"/>
      <w:pPr>
        <w:ind w:left="4320" w:hanging="180"/>
      </w:pPr>
    </w:lvl>
    <w:lvl w:ilvl="6" w:tplc="496C1632" w:tentative="1">
      <w:start w:val="1"/>
      <w:numFmt w:val="decimal"/>
      <w:lvlText w:val="%7."/>
      <w:lvlJc w:val="left"/>
      <w:pPr>
        <w:ind w:left="5040" w:hanging="360"/>
      </w:pPr>
    </w:lvl>
    <w:lvl w:ilvl="7" w:tplc="BE4C1ACC" w:tentative="1">
      <w:start w:val="1"/>
      <w:numFmt w:val="lowerLetter"/>
      <w:lvlText w:val="%8."/>
      <w:lvlJc w:val="left"/>
      <w:pPr>
        <w:ind w:left="5760" w:hanging="360"/>
      </w:pPr>
    </w:lvl>
    <w:lvl w:ilvl="8" w:tplc="5BAC3614" w:tentative="1">
      <w:start w:val="1"/>
      <w:numFmt w:val="lowerRoman"/>
      <w:lvlText w:val="%9."/>
      <w:lvlJc w:val="right"/>
      <w:pPr>
        <w:ind w:left="6480" w:hanging="180"/>
      </w:pPr>
    </w:lvl>
  </w:abstractNum>
  <w:abstractNum w:abstractNumId="601" w15:restartNumberingAfterBreak="0">
    <w:nsid w:val="0134712A"/>
    <w:multiLevelType w:val="hybridMultilevel"/>
    <w:tmpl w:val="3BF6DA04"/>
    <w:lvl w:ilvl="0" w:tplc="497EE0F2">
      <w:start w:val="3"/>
      <w:numFmt w:val="decimal"/>
      <w:lvlText w:val="%1."/>
      <w:lvlJc w:val="left"/>
      <w:pPr>
        <w:ind w:left="720" w:hanging="360"/>
      </w:pPr>
    </w:lvl>
    <w:lvl w:ilvl="1" w:tplc="1F0A2F6C" w:tentative="1">
      <w:start w:val="1"/>
      <w:numFmt w:val="lowerLetter"/>
      <w:lvlText w:val="%2."/>
      <w:lvlJc w:val="left"/>
      <w:pPr>
        <w:ind w:left="1440" w:hanging="360"/>
      </w:pPr>
    </w:lvl>
    <w:lvl w:ilvl="2" w:tplc="CBDEC144" w:tentative="1">
      <w:start w:val="1"/>
      <w:numFmt w:val="lowerRoman"/>
      <w:lvlText w:val="%3."/>
      <w:lvlJc w:val="right"/>
      <w:pPr>
        <w:ind w:left="2160" w:hanging="180"/>
      </w:pPr>
    </w:lvl>
    <w:lvl w:ilvl="3" w:tplc="C4D0D1EE" w:tentative="1">
      <w:start w:val="1"/>
      <w:numFmt w:val="decimal"/>
      <w:lvlText w:val="%4."/>
      <w:lvlJc w:val="left"/>
      <w:pPr>
        <w:ind w:left="2880" w:hanging="360"/>
      </w:pPr>
    </w:lvl>
    <w:lvl w:ilvl="4" w:tplc="4A3A1466" w:tentative="1">
      <w:start w:val="1"/>
      <w:numFmt w:val="lowerLetter"/>
      <w:lvlText w:val="%5."/>
      <w:lvlJc w:val="left"/>
      <w:pPr>
        <w:ind w:left="3600" w:hanging="360"/>
      </w:pPr>
    </w:lvl>
    <w:lvl w:ilvl="5" w:tplc="DD1AE4AC" w:tentative="1">
      <w:start w:val="1"/>
      <w:numFmt w:val="lowerRoman"/>
      <w:lvlText w:val="%6."/>
      <w:lvlJc w:val="right"/>
      <w:pPr>
        <w:ind w:left="4320" w:hanging="180"/>
      </w:pPr>
    </w:lvl>
    <w:lvl w:ilvl="6" w:tplc="496C1632" w:tentative="1">
      <w:start w:val="1"/>
      <w:numFmt w:val="decimal"/>
      <w:lvlText w:val="%7."/>
      <w:lvlJc w:val="left"/>
      <w:pPr>
        <w:ind w:left="5040" w:hanging="360"/>
      </w:pPr>
    </w:lvl>
    <w:lvl w:ilvl="7" w:tplc="BE4C1ACC" w:tentative="1">
      <w:start w:val="1"/>
      <w:numFmt w:val="lowerLetter"/>
      <w:lvlText w:val="%8."/>
      <w:lvlJc w:val="left"/>
      <w:pPr>
        <w:ind w:left="5760" w:hanging="360"/>
      </w:pPr>
    </w:lvl>
    <w:lvl w:ilvl="8" w:tplc="5BAC3614" w:tentative="1">
      <w:start w:val="1"/>
      <w:numFmt w:val="lowerRoman"/>
      <w:lvlText w:val="%9."/>
      <w:lvlJc w:val="right"/>
      <w:pPr>
        <w:ind w:left="6480" w:hanging="180"/>
      </w:pPr>
    </w:lvl>
  </w:abstractNum>
  <w:abstractNum w:abstractNumId="602" w15:restartNumberingAfterBreak="0">
    <w:nsid w:val="0134712B"/>
    <w:multiLevelType w:val="hybridMultilevel"/>
    <w:tmpl w:val="4EDA64AC"/>
    <w:lvl w:ilvl="0" w:tplc="497EE0F2">
      <w:start w:val="4"/>
      <w:numFmt w:val="decimal"/>
      <w:lvlText w:val="%1."/>
      <w:lvlJc w:val="left"/>
      <w:pPr>
        <w:ind w:left="720" w:hanging="360"/>
      </w:pPr>
    </w:lvl>
    <w:lvl w:ilvl="1" w:tplc="1F0A2F6C" w:tentative="1">
      <w:start w:val="1"/>
      <w:numFmt w:val="lowerLetter"/>
      <w:lvlText w:val="%2."/>
      <w:lvlJc w:val="left"/>
      <w:pPr>
        <w:ind w:left="1440" w:hanging="360"/>
      </w:pPr>
    </w:lvl>
    <w:lvl w:ilvl="2" w:tplc="CBDEC144" w:tentative="1">
      <w:start w:val="1"/>
      <w:numFmt w:val="lowerRoman"/>
      <w:lvlText w:val="%3."/>
      <w:lvlJc w:val="right"/>
      <w:pPr>
        <w:ind w:left="2160" w:hanging="180"/>
      </w:pPr>
    </w:lvl>
    <w:lvl w:ilvl="3" w:tplc="C4D0D1EE" w:tentative="1">
      <w:start w:val="1"/>
      <w:numFmt w:val="decimal"/>
      <w:lvlText w:val="%4."/>
      <w:lvlJc w:val="left"/>
      <w:pPr>
        <w:ind w:left="2880" w:hanging="360"/>
      </w:pPr>
    </w:lvl>
    <w:lvl w:ilvl="4" w:tplc="4A3A1466" w:tentative="1">
      <w:start w:val="1"/>
      <w:numFmt w:val="lowerLetter"/>
      <w:lvlText w:val="%5."/>
      <w:lvlJc w:val="left"/>
      <w:pPr>
        <w:ind w:left="3600" w:hanging="360"/>
      </w:pPr>
    </w:lvl>
    <w:lvl w:ilvl="5" w:tplc="DD1AE4AC" w:tentative="1">
      <w:start w:val="1"/>
      <w:numFmt w:val="lowerRoman"/>
      <w:lvlText w:val="%6."/>
      <w:lvlJc w:val="right"/>
      <w:pPr>
        <w:ind w:left="4320" w:hanging="180"/>
      </w:pPr>
    </w:lvl>
    <w:lvl w:ilvl="6" w:tplc="496C1632" w:tentative="1">
      <w:start w:val="1"/>
      <w:numFmt w:val="decimal"/>
      <w:lvlText w:val="%7."/>
      <w:lvlJc w:val="left"/>
      <w:pPr>
        <w:ind w:left="5040" w:hanging="360"/>
      </w:pPr>
    </w:lvl>
    <w:lvl w:ilvl="7" w:tplc="BE4C1ACC" w:tentative="1">
      <w:start w:val="1"/>
      <w:numFmt w:val="lowerLetter"/>
      <w:lvlText w:val="%8."/>
      <w:lvlJc w:val="left"/>
      <w:pPr>
        <w:ind w:left="5760" w:hanging="360"/>
      </w:pPr>
    </w:lvl>
    <w:lvl w:ilvl="8" w:tplc="5BAC3614" w:tentative="1">
      <w:start w:val="1"/>
      <w:numFmt w:val="lowerRoman"/>
      <w:lvlText w:val="%9."/>
      <w:lvlJc w:val="right"/>
      <w:pPr>
        <w:ind w:left="6480" w:hanging="180"/>
      </w:pPr>
    </w:lvl>
  </w:abstractNum>
  <w:abstractNum w:abstractNumId="603" w15:restartNumberingAfterBreak="0">
    <w:nsid w:val="0134712C"/>
    <w:multiLevelType w:val="hybridMultilevel"/>
    <w:tmpl w:val="B1EAFF72"/>
    <w:lvl w:ilvl="0" w:tplc="497EE0F2">
      <w:start w:val="5"/>
      <w:numFmt w:val="decimal"/>
      <w:lvlText w:val="%1."/>
      <w:lvlJc w:val="left"/>
      <w:pPr>
        <w:ind w:left="720" w:hanging="360"/>
      </w:pPr>
    </w:lvl>
    <w:lvl w:ilvl="1" w:tplc="1F0A2F6C" w:tentative="1">
      <w:start w:val="1"/>
      <w:numFmt w:val="lowerLetter"/>
      <w:lvlText w:val="%2."/>
      <w:lvlJc w:val="left"/>
      <w:pPr>
        <w:ind w:left="1440" w:hanging="360"/>
      </w:pPr>
    </w:lvl>
    <w:lvl w:ilvl="2" w:tplc="CBDEC144" w:tentative="1">
      <w:start w:val="1"/>
      <w:numFmt w:val="lowerRoman"/>
      <w:lvlText w:val="%3."/>
      <w:lvlJc w:val="right"/>
      <w:pPr>
        <w:ind w:left="2160" w:hanging="180"/>
      </w:pPr>
    </w:lvl>
    <w:lvl w:ilvl="3" w:tplc="C4D0D1EE" w:tentative="1">
      <w:start w:val="1"/>
      <w:numFmt w:val="decimal"/>
      <w:lvlText w:val="%4."/>
      <w:lvlJc w:val="left"/>
      <w:pPr>
        <w:ind w:left="2880" w:hanging="360"/>
      </w:pPr>
    </w:lvl>
    <w:lvl w:ilvl="4" w:tplc="4A3A1466" w:tentative="1">
      <w:start w:val="1"/>
      <w:numFmt w:val="lowerLetter"/>
      <w:lvlText w:val="%5."/>
      <w:lvlJc w:val="left"/>
      <w:pPr>
        <w:ind w:left="3600" w:hanging="360"/>
      </w:pPr>
    </w:lvl>
    <w:lvl w:ilvl="5" w:tplc="DD1AE4AC" w:tentative="1">
      <w:start w:val="1"/>
      <w:numFmt w:val="lowerRoman"/>
      <w:lvlText w:val="%6."/>
      <w:lvlJc w:val="right"/>
      <w:pPr>
        <w:ind w:left="4320" w:hanging="180"/>
      </w:pPr>
    </w:lvl>
    <w:lvl w:ilvl="6" w:tplc="496C1632" w:tentative="1">
      <w:start w:val="1"/>
      <w:numFmt w:val="decimal"/>
      <w:lvlText w:val="%7."/>
      <w:lvlJc w:val="left"/>
      <w:pPr>
        <w:ind w:left="5040" w:hanging="360"/>
      </w:pPr>
    </w:lvl>
    <w:lvl w:ilvl="7" w:tplc="BE4C1ACC" w:tentative="1">
      <w:start w:val="1"/>
      <w:numFmt w:val="lowerLetter"/>
      <w:lvlText w:val="%8."/>
      <w:lvlJc w:val="left"/>
      <w:pPr>
        <w:ind w:left="5760" w:hanging="360"/>
      </w:pPr>
    </w:lvl>
    <w:lvl w:ilvl="8" w:tplc="5BAC3614" w:tentative="1">
      <w:start w:val="1"/>
      <w:numFmt w:val="lowerRoman"/>
      <w:lvlText w:val="%9."/>
      <w:lvlJc w:val="right"/>
      <w:pPr>
        <w:ind w:left="6480" w:hanging="180"/>
      </w:pPr>
    </w:lvl>
  </w:abstractNum>
  <w:abstractNum w:abstractNumId="604" w15:restartNumberingAfterBreak="0">
    <w:nsid w:val="0134712D"/>
    <w:multiLevelType w:val="hybridMultilevel"/>
    <w:tmpl w:val="E0666E36"/>
    <w:lvl w:ilvl="0" w:tplc="497EE0F2">
      <w:start w:val="6"/>
      <w:numFmt w:val="decimal"/>
      <w:lvlText w:val="%1."/>
      <w:lvlJc w:val="left"/>
      <w:pPr>
        <w:ind w:left="720" w:hanging="360"/>
      </w:pPr>
    </w:lvl>
    <w:lvl w:ilvl="1" w:tplc="1F0A2F6C" w:tentative="1">
      <w:start w:val="1"/>
      <w:numFmt w:val="lowerLetter"/>
      <w:lvlText w:val="%2."/>
      <w:lvlJc w:val="left"/>
      <w:pPr>
        <w:ind w:left="1440" w:hanging="360"/>
      </w:pPr>
    </w:lvl>
    <w:lvl w:ilvl="2" w:tplc="CBDEC144" w:tentative="1">
      <w:start w:val="1"/>
      <w:numFmt w:val="lowerRoman"/>
      <w:lvlText w:val="%3."/>
      <w:lvlJc w:val="right"/>
      <w:pPr>
        <w:ind w:left="2160" w:hanging="180"/>
      </w:pPr>
    </w:lvl>
    <w:lvl w:ilvl="3" w:tplc="C4D0D1EE" w:tentative="1">
      <w:start w:val="1"/>
      <w:numFmt w:val="decimal"/>
      <w:lvlText w:val="%4."/>
      <w:lvlJc w:val="left"/>
      <w:pPr>
        <w:ind w:left="2880" w:hanging="360"/>
      </w:pPr>
    </w:lvl>
    <w:lvl w:ilvl="4" w:tplc="4A3A1466" w:tentative="1">
      <w:start w:val="1"/>
      <w:numFmt w:val="lowerLetter"/>
      <w:lvlText w:val="%5."/>
      <w:lvlJc w:val="left"/>
      <w:pPr>
        <w:ind w:left="3600" w:hanging="360"/>
      </w:pPr>
    </w:lvl>
    <w:lvl w:ilvl="5" w:tplc="DD1AE4AC" w:tentative="1">
      <w:start w:val="1"/>
      <w:numFmt w:val="lowerRoman"/>
      <w:lvlText w:val="%6."/>
      <w:lvlJc w:val="right"/>
      <w:pPr>
        <w:ind w:left="4320" w:hanging="180"/>
      </w:pPr>
    </w:lvl>
    <w:lvl w:ilvl="6" w:tplc="496C1632" w:tentative="1">
      <w:start w:val="1"/>
      <w:numFmt w:val="decimal"/>
      <w:lvlText w:val="%7."/>
      <w:lvlJc w:val="left"/>
      <w:pPr>
        <w:ind w:left="5040" w:hanging="360"/>
      </w:pPr>
    </w:lvl>
    <w:lvl w:ilvl="7" w:tplc="BE4C1ACC" w:tentative="1">
      <w:start w:val="1"/>
      <w:numFmt w:val="lowerLetter"/>
      <w:lvlText w:val="%8."/>
      <w:lvlJc w:val="left"/>
      <w:pPr>
        <w:ind w:left="5760" w:hanging="360"/>
      </w:pPr>
    </w:lvl>
    <w:lvl w:ilvl="8" w:tplc="5BAC3614" w:tentative="1">
      <w:start w:val="1"/>
      <w:numFmt w:val="lowerRoman"/>
      <w:lvlText w:val="%9."/>
      <w:lvlJc w:val="right"/>
      <w:pPr>
        <w:ind w:left="6480" w:hanging="180"/>
      </w:pPr>
    </w:lvl>
  </w:abstractNum>
  <w:abstractNum w:abstractNumId="605" w15:restartNumberingAfterBreak="0">
    <w:nsid w:val="0134712E"/>
    <w:multiLevelType w:val="hybridMultilevel"/>
    <w:tmpl w:val="0422CBD8"/>
    <w:lvl w:ilvl="0" w:tplc="497EE0F2">
      <w:start w:val="7"/>
      <w:numFmt w:val="decimal"/>
      <w:lvlText w:val="%1."/>
      <w:lvlJc w:val="left"/>
      <w:pPr>
        <w:ind w:left="720" w:hanging="360"/>
      </w:pPr>
    </w:lvl>
    <w:lvl w:ilvl="1" w:tplc="1F0A2F6C" w:tentative="1">
      <w:start w:val="1"/>
      <w:numFmt w:val="lowerLetter"/>
      <w:lvlText w:val="%2."/>
      <w:lvlJc w:val="left"/>
      <w:pPr>
        <w:ind w:left="1440" w:hanging="360"/>
      </w:pPr>
    </w:lvl>
    <w:lvl w:ilvl="2" w:tplc="CBDEC144" w:tentative="1">
      <w:start w:val="1"/>
      <w:numFmt w:val="lowerRoman"/>
      <w:lvlText w:val="%3."/>
      <w:lvlJc w:val="right"/>
      <w:pPr>
        <w:ind w:left="2160" w:hanging="180"/>
      </w:pPr>
    </w:lvl>
    <w:lvl w:ilvl="3" w:tplc="C4D0D1EE" w:tentative="1">
      <w:start w:val="1"/>
      <w:numFmt w:val="decimal"/>
      <w:lvlText w:val="%4."/>
      <w:lvlJc w:val="left"/>
      <w:pPr>
        <w:ind w:left="2880" w:hanging="360"/>
      </w:pPr>
    </w:lvl>
    <w:lvl w:ilvl="4" w:tplc="4A3A1466" w:tentative="1">
      <w:start w:val="1"/>
      <w:numFmt w:val="lowerLetter"/>
      <w:lvlText w:val="%5."/>
      <w:lvlJc w:val="left"/>
      <w:pPr>
        <w:ind w:left="3600" w:hanging="360"/>
      </w:pPr>
    </w:lvl>
    <w:lvl w:ilvl="5" w:tplc="DD1AE4AC" w:tentative="1">
      <w:start w:val="1"/>
      <w:numFmt w:val="lowerRoman"/>
      <w:lvlText w:val="%6."/>
      <w:lvlJc w:val="right"/>
      <w:pPr>
        <w:ind w:left="4320" w:hanging="180"/>
      </w:pPr>
    </w:lvl>
    <w:lvl w:ilvl="6" w:tplc="496C1632" w:tentative="1">
      <w:start w:val="1"/>
      <w:numFmt w:val="decimal"/>
      <w:lvlText w:val="%7."/>
      <w:lvlJc w:val="left"/>
      <w:pPr>
        <w:ind w:left="5040" w:hanging="360"/>
      </w:pPr>
    </w:lvl>
    <w:lvl w:ilvl="7" w:tplc="BE4C1ACC" w:tentative="1">
      <w:start w:val="1"/>
      <w:numFmt w:val="lowerLetter"/>
      <w:lvlText w:val="%8."/>
      <w:lvlJc w:val="left"/>
      <w:pPr>
        <w:ind w:left="5760" w:hanging="360"/>
      </w:pPr>
    </w:lvl>
    <w:lvl w:ilvl="8" w:tplc="5BAC3614" w:tentative="1">
      <w:start w:val="1"/>
      <w:numFmt w:val="lowerRoman"/>
      <w:lvlText w:val="%9."/>
      <w:lvlJc w:val="right"/>
      <w:pPr>
        <w:ind w:left="6480" w:hanging="180"/>
      </w:pPr>
    </w:lvl>
  </w:abstractNum>
  <w:abstractNum w:abstractNumId="606" w15:restartNumberingAfterBreak="0">
    <w:nsid w:val="0134712F"/>
    <w:multiLevelType w:val="hybridMultilevel"/>
    <w:tmpl w:val="72B28DCC"/>
    <w:lvl w:ilvl="0" w:tplc="497EE0F2">
      <w:start w:val="8"/>
      <w:numFmt w:val="decimal"/>
      <w:lvlText w:val="%1."/>
      <w:lvlJc w:val="left"/>
      <w:pPr>
        <w:ind w:left="720" w:hanging="360"/>
      </w:pPr>
    </w:lvl>
    <w:lvl w:ilvl="1" w:tplc="1F0A2F6C" w:tentative="1">
      <w:start w:val="1"/>
      <w:numFmt w:val="lowerLetter"/>
      <w:lvlText w:val="%2."/>
      <w:lvlJc w:val="left"/>
      <w:pPr>
        <w:ind w:left="1440" w:hanging="360"/>
      </w:pPr>
    </w:lvl>
    <w:lvl w:ilvl="2" w:tplc="CBDEC144" w:tentative="1">
      <w:start w:val="1"/>
      <w:numFmt w:val="lowerRoman"/>
      <w:lvlText w:val="%3."/>
      <w:lvlJc w:val="right"/>
      <w:pPr>
        <w:ind w:left="2160" w:hanging="180"/>
      </w:pPr>
    </w:lvl>
    <w:lvl w:ilvl="3" w:tplc="C4D0D1EE" w:tentative="1">
      <w:start w:val="1"/>
      <w:numFmt w:val="decimal"/>
      <w:lvlText w:val="%4."/>
      <w:lvlJc w:val="left"/>
      <w:pPr>
        <w:ind w:left="2880" w:hanging="360"/>
      </w:pPr>
    </w:lvl>
    <w:lvl w:ilvl="4" w:tplc="4A3A1466" w:tentative="1">
      <w:start w:val="1"/>
      <w:numFmt w:val="lowerLetter"/>
      <w:lvlText w:val="%5."/>
      <w:lvlJc w:val="left"/>
      <w:pPr>
        <w:ind w:left="3600" w:hanging="360"/>
      </w:pPr>
    </w:lvl>
    <w:lvl w:ilvl="5" w:tplc="DD1AE4AC" w:tentative="1">
      <w:start w:val="1"/>
      <w:numFmt w:val="lowerRoman"/>
      <w:lvlText w:val="%6."/>
      <w:lvlJc w:val="right"/>
      <w:pPr>
        <w:ind w:left="4320" w:hanging="180"/>
      </w:pPr>
    </w:lvl>
    <w:lvl w:ilvl="6" w:tplc="496C1632" w:tentative="1">
      <w:start w:val="1"/>
      <w:numFmt w:val="decimal"/>
      <w:lvlText w:val="%7."/>
      <w:lvlJc w:val="left"/>
      <w:pPr>
        <w:ind w:left="5040" w:hanging="360"/>
      </w:pPr>
    </w:lvl>
    <w:lvl w:ilvl="7" w:tplc="BE4C1ACC" w:tentative="1">
      <w:start w:val="1"/>
      <w:numFmt w:val="lowerLetter"/>
      <w:lvlText w:val="%8."/>
      <w:lvlJc w:val="left"/>
      <w:pPr>
        <w:ind w:left="5760" w:hanging="360"/>
      </w:pPr>
    </w:lvl>
    <w:lvl w:ilvl="8" w:tplc="5BAC3614" w:tentative="1">
      <w:start w:val="1"/>
      <w:numFmt w:val="lowerRoman"/>
      <w:lvlText w:val="%9."/>
      <w:lvlJc w:val="right"/>
      <w:pPr>
        <w:ind w:left="6480" w:hanging="180"/>
      </w:pPr>
    </w:lvl>
  </w:abstractNum>
  <w:abstractNum w:abstractNumId="607" w15:restartNumberingAfterBreak="0">
    <w:nsid w:val="01347130"/>
    <w:multiLevelType w:val="hybridMultilevel"/>
    <w:tmpl w:val="4CCE0650"/>
    <w:lvl w:ilvl="0" w:tplc="497EE0F2">
      <w:start w:val="9"/>
      <w:numFmt w:val="decimal"/>
      <w:lvlText w:val="%1."/>
      <w:lvlJc w:val="left"/>
      <w:pPr>
        <w:ind w:left="720" w:hanging="360"/>
      </w:pPr>
    </w:lvl>
    <w:lvl w:ilvl="1" w:tplc="1F0A2F6C" w:tentative="1">
      <w:start w:val="1"/>
      <w:numFmt w:val="lowerLetter"/>
      <w:lvlText w:val="%2."/>
      <w:lvlJc w:val="left"/>
      <w:pPr>
        <w:ind w:left="1440" w:hanging="360"/>
      </w:pPr>
    </w:lvl>
    <w:lvl w:ilvl="2" w:tplc="CBDEC144" w:tentative="1">
      <w:start w:val="1"/>
      <w:numFmt w:val="lowerRoman"/>
      <w:lvlText w:val="%3."/>
      <w:lvlJc w:val="right"/>
      <w:pPr>
        <w:ind w:left="2160" w:hanging="180"/>
      </w:pPr>
    </w:lvl>
    <w:lvl w:ilvl="3" w:tplc="C4D0D1EE" w:tentative="1">
      <w:start w:val="1"/>
      <w:numFmt w:val="decimal"/>
      <w:lvlText w:val="%4."/>
      <w:lvlJc w:val="left"/>
      <w:pPr>
        <w:ind w:left="2880" w:hanging="360"/>
      </w:pPr>
    </w:lvl>
    <w:lvl w:ilvl="4" w:tplc="4A3A1466" w:tentative="1">
      <w:start w:val="1"/>
      <w:numFmt w:val="lowerLetter"/>
      <w:lvlText w:val="%5."/>
      <w:lvlJc w:val="left"/>
      <w:pPr>
        <w:ind w:left="3600" w:hanging="360"/>
      </w:pPr>
    </w:lvl>
    <w:lvl w:ilvl="5" w:tplc="DD1AE4AC" w:tentative="1">
      <w:start w:val="1"/>
      <w:numFmt w:val="lowerRoman"/>
      <w:lvlText w:val="%6."/>
      <w:lvlJc w:val="right"/>
      <w:pPr>
        <w:ind w:left="4320" w:hanging="180"/>
      </w:pPr>
    </w:lvl>
    <w:lvl w:ilvl="6" w:tplc="496C1632" w:tentative="1">
      <w:start w:val="1"/>
      <w:numFmt w:val="decimal"/>
      <w:lvlText w:val="%7."/>
      <w:lvlJc w:val="left"/>
      <w:pPr>
        <w:ind w:left="5040" w:hanging="360"/>
      </w:pPr>
    </w:lvl>
    <w:lvl w:ilvl="7" w:tplc="BE4C1ACC" w:tentative="1">
      <w:start w:val="1"/>
      <w:numFmt w:val="lowerLetter"/>
      <w:lvlText w:val="%8."/>
      <w:lvlJc w:val="left"/>
      <w:pPr>
        <w:ind w:left="5760" w:hanging="360"/>
      </w:pPr>
    </w:lvl>
    <w:lvl w:ilvl="8" w:tplc="5BAC3614" w:tentative="1">
      <w:start w:val="1"/>
      <w:numFmt w:val="lowerRoman"/>
      <w:lvlText w:val="%9."/>
      <w:lvlJc w:val="right"/>
      <w:pPr>
        <w:ind w:left="6480" w:hanging="180"/>
      </w:pPr>
    </w:lvl>
  </w:abstractNum>
  <w:abstractNum w:abstractNumId="608" w15:restartNumberingAfterBreak="0">
    <w:nsid w:val="01347131"/>
    <w:multiLevelType w:val="hybridMultilevel"/>
    <w:tmpl w:val="C3C2794A"/>
    <w:lvl w:ilvl="0" w:tplc="497EE0F2">
      <w:start w:val="10"/>
      <w:numFmt w:val="decimal"/>
      <w:lvlText w:val="%1."/>
      <w:lvlJc w:val="left"/>
      <w:pPr>
        <w:ind w:left="720" w:hanging="360"/>
      </w:pPr>
    </w:lvl>
    <w:lvl w:ilvl="1" w:tplc="1F0A2F6C" w:tentative="1">
      <w:start w:val="1"/>
      <w:numFmt w:val="lowerLetter"/>
      <w:lvlText w:val="%2."/>
      <w:lvlJc w:val="left"/>
      <w:pPr>
        <w:ind w:left="1440" w:hanging="360"/>
      </w:pPr>
    </w:lvl>
    <w:lvl w:ilvl="2" w:tplc="CBDEC144" w:tentative="1">
      <w:start w:val="1"/>
      <w:numFmt w:val="lowerRoman"/>
      <w:lvlText w:val="%3."/>
      <w:lvlJc w:val="right"/>
      <w:pPr>
        <w:ind w:left="2160" w:hanging="180"/>
      </w:pPr>
    </w:lvl>
    <w:lvl w:ilvl="3" w:tplc="C4D0D1EE" w:tentative="1">
      <w:start w:val="1"/>
      <w:numFmt w:val="decimal"/>
      <w:lvlText w:val="%4."/>
      <w:lvlJc w:val="left"/>
      <w:pPr>
        <w:ind w:left="2880" w:hanging="360"/>
      </w:pPr>
    </w:lvl>
    <w:lvl w:ilvl="4" w:tplc="4A3A1466" w:tentative="1">
      <w:start w:val="1"/>
      <w:numFmt w:val="lowerLetter"/>
      <w:lvlText w:val="%5."/>
      <w:lvlJc w:val="left"/>
      <w:pPr>
        <w:ind w:left="3600" w:hanging="360"/>
      </w:pPr>
    </w:lvl>
    <w:lvl w:ilvl="5" w:tplc="DD1AE4AC" w:tentative="1">
      <w:start w:val="1"/>
      <w:numFmt w:val="lowerRoman"/>
      <w:lvlText w:val="%6."/>
      <w:lvlJc w:val="right"/>
      <w:pPr>
        <w:ind w:left="4320" w:hanging="180"/>
      </w:pPr>
    </w:lvl>
    <w:lvl w:ilvl="6" w:tplc="496C1632" w:tentative="1">
      <w:start w:val="1"/>
      <w:numFmt w:val="decimal"/>
      <w:lvlText w:val="%7."/>
      <w:lvlJc w:val="left"/>
      <w:pPr>
        <w:ind w:left="5040" w:hanging="360"/>
      </w:pPr>
    </w:lvl>
    <w:lvl w:ilvl="7" w:tplc="BE4C1ACC" w:tentative="1">
      <w:start w:val="1"/>
      <w:numFmt w:val="lowerLetter"/>
      <w:lvlText w:val="%8."/>
      <w:lvlJc w:val="left"/>
      <w:pPr>
        <w:ind w:left="5760" w:hanging="360"/>
      </w:pPr>
    </w:lvl>
    <w:lvl w:ilvl="8" w:tplc="5BAC3614" w:tentative="1">
      <w:start w:val="1"/>
      <w:numFmt w:val="lowerRoman"/>
      <w:lvlText w:val="%9."/>
      <w:lvlJc w:val="right"/>
      <w:pPr>
        <w:ind w:left="6480" w:hanging="180"/>
      </w:pPr>
    </w:lvl>
  </w:abstractNum>
  <w:abstractNum w:abstractNumId="609" w15:restartNumberingAfterBreak="0">
    <w:nsid w:val="01347132"/>
    <w:multiLevelType w:val="hybridMultilevel"/>
    <w:tmpl w:val="6D5AAC32"/>
    <w:lvl w:ilvl="0" w:tplc="497EE0F2">
      <w:start w:val="11"/>
      <w:numFmt w:val="decimal"/>
      <w:lvlText w:val="%1."/>
      <w:lvlJc w:val="left"/>
      <w:pPr>
        <w:ind w:left="720" w:hanging="360"/>
      </w:pPr>
    </w:lvl>
    <w:lvl w:ilvl="1" w:tplc="1F0A2F6C" w:tentative="1">
      <w:start w:val="1"/>
      <w:numFmt w:val="lowerLetter"/>
      <w:lvlText w:val="%2."/>
      <w:lvlJc w:val="left"/>
      <w:pPr>
        <w:ind w:left="1440" w:hanging="360"/>
      </w:pPr>
    </w:lvl>
    <w:lvl w:ilvl="2" w:tplc="CBDEC144" w:tentative="1">
      <w:start w:val="1"/>
      <w:numFmt w:val="lowerRoman"/>
      <w:lvlText w:val="%3."/>
      <w:lvlJc w:val="right"/>
      <w:pPr>
        <w:ind w:left="2160" w:hanging="180"/>
      </w:pPr>
    </w:lvl>
    <w:lvl w:ilvl="3" w:tplc="C4D0D1EE" w:tentative="1">
      <w:start w:val="1"/>
      <w:numFmt w:val="decimal"/>
      <w:lvlText w:val="%4."/>
      <w:lvlJc w:val="left"/>
      <w:pPr>
        <w:ind w:left="2880" w:hanging="360"/>
      </w:pPr>
    </w:lvl>
    <w:lvl w:ilvl="4" w:tplc="4A3A1466" w:tentative="1">
      <w:start w:val="1"/>
      <w:numFmt w:val="lowerLetter"/>
      <w:lvlText w:val="%5."/>
      <w:lvlJc w:val="left"/>
      <w:pPr>
        <w:ind w:left="3600" w:hanging="360"/>
      </w:pPr>
    </w:lvl>
    <w:lvl w:ilvl="5" w:tplc="DD1AE4AC" w:tentative="1">
      <w:start w:val="1"/>
      <w:numFmt w:val="lowerRoman"/>
      <w:lvlText w:val="%6."/>
      <w:lvlJc w:val="right"/>
      <w:pPr>
        <w:ind w:left="4320" w:hanging="180"/>
      </w:pPr>
    </w:lvl>
    <w:lvl w:ilvl="6" w:tplc="496C1632" w:tentative="1">
      <w:start w:val="1"/>
      <w:numFmt w:val="decimal"/>
      <w:lvlText w:val="%7."/>
      <w:lvlJc w:val="left"/>
      <w:pPr>
        <w:ind w:left="5040" w:hanging="360"/>
      </w:pPr>
    </w:lvl>
    <w:lvl w:ilvl="7" w:tplc="BE4C1ACC" w:tentative="1">
      <w:start w:val="1"/>
      <w:numFmt w:val="lowerLetter"/>
      <w:lvlText w:val="%8."/>
      <w:lvlJc w:val="left"/>
      <w:pPr>
        <w:ind w:left="5760" w:hanging="360"/>
      </w:pPr>
    </w:lvl>
    <w:lvl w:ilvl="8" w:tplc="5BAC3614" w:tentative="1">
      <w:start w:val="1"/>
      <w:numFmt w:val="lowerRoman"/>
      <w:lvlText w:val="%9."/>
      <w:lvlJc w:val="right"/>
      <w:pPr>
        <w:ind w:left="6480" w:hanging="180"/>
      </w:pPr>
    </w:lvl>
  </w:abstractNum>
  <w:abstractNum w:abstractNumId="610" w15:restartNumberingAfterBreak="0">
    <w:nsid w:val="01347133"/>
    <w:multiLevelType w:val="hybridMultilevel"/>
    <w:tmpl w:val="6D0CD42C"/>
    <w:lvl w:ilvl="0" w:tplc="497EE0F2">
      <w:start w:val="12"/>
      <w:numFmt w:val="decimal"/>
      <w:lvlText w:val="%1."/>
      <w:lvlJc w:val="left"/>
      <w:pPr>
        <w:ind w:left="720" w:hanging="360"/>
      </w:pPr>
    </w:lvl>
    <w:lvl w:ilvl="1" w:tplc="1F0A2F6C" w:tentative="1">
      <w:start w:val="1"/>
      <w:numFmt w:val="lowerLetter"/>
      <w:lvlText w:val="%2."/>
      <w:lvlJc w:val="left"/>
      <w:pPr>
        <w:ind w:left="1440" w:hanging="360"/>
      </w:pPr>
    </w:lvl>
    <w:lvl w:ilvl="2" w:tplc="CBDEC144" w:tentative="1">
      <w:start w:val="1"/>
      <w:numFmt w:val="lowerRoman"/>
      <w:lvlText w:val="%3."/>
      <w:lvlJc w:val="right"/>
      <w:pPr>
        <w:ind w:left="2160" w:hanging="180"/>
      </w:pPr>
    </w:lvl>
    <w:lvl w:ilvl="3" w:tplc="C4D0D1EE" w:tentative="1">
      <w:start w:val="1"/>
      <w:numFmt w:val="decimal"/>
      <w:lvlText w:val="%4."/>
      <w:lvlJc w:val="left"/>
      <w:pPr>
        <w:ind w:left="2880" w:hanging="360"/>
      </w:pPr>
    </w:lvl>
    <w:lvl w:ilvl="4" w:tplc="4A3A1466" w:tentative="1">
      <w:start w:val="1"/>
      <w:numFmt w:val="lowerLetter"/>
      <w:lvlText w:val="%5."/>
      <w:lvlJc w:val="left"/>
      <w:pPr>
        <w:ind w:left="3600" w:hanging="360"/>
      </w:pPr>
    </w:lvl>
    <w:lvl w:ilvl="5" w:tplc="DD1AE4AC" w:tentative="1">
      <w:start w:val="1"/>
      <w:numFmt w:val="lowerRoman"/>
      <w:lvlText w:val="%6."/>
      <w:lvlJc w:val="right"/>
      <w:pPr>
        <w:ind w:left="4320" w:hanging="180"/>
      </w:pPr>
    </w:lvl>
    <w:lvl w:ilvl="6" w:tplc="496C1632" w:tentative="1">
      <w:start w:val="1"/>
      <w:numFmt w:val="decimal"/>
      <w:lvlText w:val="%7."/>
      <w:lvlJc w:val="left"/>
      <w:pPr>
        <w:ind w:left="5040" w:hanging="360"/>
      </w:pPr>
    </w:lvl>
    <w:lvl w:ilvl="7" w:tplc="BE4C1ACC" w:tentative="1">
      <w:start w:val="1"/>
      <w:numFmt w:val="lowerLetter"/>
      <w:lvlText w:val="%8."/>
      <w:lvlJc w:val="left"/>
      <w:pPr>
        <w:ind w:left="5760" w:hanging="360"/>
      </w:pPr>
    </w:lvl>
    <w:lvl w:ilvl="8" w:tplc="5BAC3614" w:tentative="1">
      <w:start w:val="1"/>
      <w:numFmt w:val="lowerRoman"/>
      <w:lvlText w:val="%9."/>
      <w:lvlJc w:val="right"/>
      <w:pPr>
        <w:ind w:left="6480" w:hanging="180"/>
      </w:pPr>
    </w:lvl>
  </w:abstractNum>
  <w:abstractNum w:abstractNumId="611" w15:restartNumberingAfterBreak="0">
    <w:nsid w:val="01347134"/>
    <w:multiLevelType w:val="hybridMultilevel"/>
    <w:tmpl w:val="409AB386"/>
    <w:lvl w:ilvl="0" w:tplc="497EE0F2">
      <w:start w:val="13"/>
      <w:numFmt w:val="decimal"/>
      <w:lvlText w:val="%1."/>
      <w:lvlJc w:val="left"/>
      <w:pPr>
        <w:ind w:left="720" w:hanging="360"/>
      </w:pPr>
    </w:lvl>
    <w:lvl w:ilvl="1" w:tplc="1F0A2F6C" w:tentative="1">
      <w:start w:val="1"/>
      <w:numFmt w:val="lowerLetter"/>
      <w:lvlText w:val="%2."/>
      <w:lvlJc w:val="left"/>
      <w:pPr>
        <w:ind w:left="1440" w:hanging="360"/>
      </w:pPr>
    </w:lvl>
    <w:lvl w:ilvl="2" w:tplc="CBDEC144" w:tentative="1">
      <w:start w:val="1"/>
      <w:numFmt w:val="lowerRoman"/>
      <w:lvlText w:val="%3."/>
      <w:lvlJc w:val="right"/>
      <w:pPr>
        <w:ind w:left="2160" w:hanging="180"/>
      </w:pPr>
    </w:lvl>
    <w:lvl w:ilvl="3" w:tplc="C4D0D1EE" w:tentative="1">
      <w:start w:val="1"/>
      <w:numFmt w:val="decimal"/>
      <w:lvlText w:val="%4."/>
      <w:lvlJc w:val="left"/>
      <w:pPr>
        <w:ind w:left="2880" w:hanging="360"/>
      </w:pPr>
    </w:lvl>
    <w:lvl w:ilvl="4" w:tplc="4A3A1466" w:tentative="1">
      <w:start w:val="1"/>
      <w:numFmt w:val="lowerLetter"/>
      <w:lvlText w:val="%5."/>
      <w:lvlJc w:val="left"/>
      <w:pPr>
        <w:ind w:left="3600" w:hanging="360"/>
      </w:pPr>
    </w:lvl>
    <w:lvl w:ilvl="5" w:tplc="DD1AE4AC" w:tentative="1">
      <w:start w:val="1"/>
      <w:numFmt w:val="lowerRoman"/>
      <w:lvlText w:val="%6."/>
      <w:lvlJc w:val="right"/>
      <w:pPr>
        <w:ind w:left="4320" w:hanging="180"/>
      </w:pPr>
    </w:lvl>
    <w:lvl w:ilvl="6" w:tplc="496C1632" w:tentative="1">
      <w:start w:val="1"/>
      <w:numFmt w:val="decimal"/>
      <w:lvlText w:val="%7."/>
      <w:lvlJc w:val="left"/>
      <w:pPr>
        <w:ind w:left="5040" w:hanging="360"/>
      </w:pPr>
    </w:lvl>
    <w:lvl w:ilvl="7" w:tplc="BE4C1ACC" w:tentative="1">
      <w:start w:val="1"/>
      <w:numFmt w:val="lowerLetter"/>
      <w:lvlText w:val="%8."/>
      <w:lvlJc w:val="left"/>
      <w:pPr>
        <w:ind w:left="5760" w:hanging="360"/>
      </w:pPr>
    </w:lvl>
    <w:lvl w:ilvl="8" w:tplc="5BAC3614" w:tentative="1">
      <w:start w:val="1"/>
      <w:numFmt w:val="lowerRoman"/>
      <w:lvlText w:val="%9."/>
      <w:lvlJc w:val="right"/>
      <w:pPr>
        <w:ind w:left="6480" w:hanging="180"/>
      </w:pPr>
    </w:lvl>
  </w:abstractNum>
  <w:abstractNum w:abstractNumId="612" w15:restartNumberingAfterBreak="0">
    <w:nsid w:val="01347135"/>
    <w:multiLevelType w:val="hybridMultilevel"/>
    <w:tmpl w:val="7E9E0A3E"/>
    <w:lvl w:ilvl="0" w:tplc="497EE0F2">
      <w:start w:val="14"/>
      <w:numFmt w:val="decimal"/>
      <w:lvlText w:val="%1."/>
      <w:lvlJc w:val="left"/>
      <w:pPr>
        <w:ind w:left="720" w:hanging="360"/>
      </w:pPr>
    </w:lvl>
    <w:lvl w:ilvl="1" w:tplc="1F0A2F6C" w:tentative="1">
      <w:start w:val="1"/>
      <w:numFmt w:val="lowerLetter"/>
      <w:lvlText w:val="%2."/>
      <w:lvlJc w:val="left"/>
      <w:pPr>
        <w:ind w:left="1440" w:hanging="360"/>
      </w:pPr>
    </w:lvl>
    <w:lvl w:ilvl="2" w:tplc="CBDEC144" w:tentative="1">
      <w:start w:val="1"/>
      <w:numFmt w:val="lowerRoman"/>
      <w:lvlText w:val="%3."/>
      <w:lvlJc w:val="right"/>
      <w:pPr>
        <w:ind w:left="2160" w:hanging="180"/>
      </w:pPr>
    </w:lvl>
    <w:lvl w:ilvl="3" w:tplc="C4D0D1EE" w:tentative="1">
      <w:start w:val="1"/>
      <w:numFmt w:val="decimal"/>
      <w:lvlText w:val="%4."/>
      <w:lvlJc w:val="left"/>
      <w:pPr>
        <w:ind w:left="2880" w:hanging="360"/>
      </w:pPr>
    </w:lvl>
    <w:lvl w:ilvl="4" w:tplc="4A3A1466" w:tentative="1">
      <w:start w:val="1"/>
      <w:numFmt w:val="lowerLetter"/>
      <w:lvlText w:val="%5."/>
      <w:lvlJc w:val="left"/>
      <w:pPr>
        <w:ind w:left="3600" w:hanging="360"/>
      </w:pPr>
    </w:lvl>
    <w:lvl w:ilvl="5" w:tplc="DD1AE4AC" w:tentative="1">
      <w:start w:val="1"/>
      <w:numFmt w:val="lowerRoman"/>
      <w:lvlText w:val="%6."/>
      <w:lvlJc w:val="right"/>
      <w:pPr>
        <w:ind w:left="4320" w:hanging="180"/>
      </w:pPr>
    </w:lvl>
    <w:lvl w:ilvl="6" w:tplc="496C1632" w:tentative="1">
      <w:start w:val="1"/>
      <w:numFmt w:val="decimal"/>
      <w:lvlText w:val="%7."/>
      <w:lvlJc w:val="left"/>
      <w:pPr>
        <w:ind w:left="5040" w:hanging="360"/>
      </w:pPr>
    </w:lvl>
    <w:lvl w:ilvl="7" w:tplc="BE4C1ACC" w:tentative="1">
      <w:start w:val="1"/>
      <w:numFmt w:val="lowerLetter"/>
      <w:lvlText w:val="%8."/>
      <w:lvlJc w:val="left"/>
      <w:pPr>
        <w:ind w:left="5760" w:hanging="360"/>
      </w:pPr>
    </w:lvl>
    <w:lvl w:ilvl="8" w:tplc="5BAC3614" w:tentative="1">
      <w:start w:val="1"/>
      <w:numFmt w:val="lowerRoman"/>
      <w:lvlText w:val="%9."/>
      <w:lvlJc w:val="right"/>
      <w:pPr>
        <w:ind w:left="6480" w:hanging="180"/>
      </w:pPr>
    </w:lvl>
  </w:abstractNum>
  <w:abstractNum w:abstractNumId="613" w15:restartNumberingAfterBreak="0">
    <w:nsid w:val="01347136"/>
    <w:multiLevelType w:val="hybridMultilevel"/>
    <w:tmpl w:val="115A05C4"/>
    <w:lvl w:ilvl="0" w:tplc="497EE0F2">
      <w:start w:val="15"/>
      <w:numFmt w:val="decimal"/>
      <w:lvlText w:val="%1."/>
      <w:lvlJc w:val="left"/>
      <w:pPr>
        <w:ind w:left="720" w:hanging="360"/>
      </w:pPr>
    </w:lvl>
    <w:lvl w:ilvl="1" w:tplc="1F0A2F6C" w:tentative="1">
      <w:start w:val="1"/>
      <w:numFmt w:val="lowerLetter"/>
      <w:lvlText w:val="%2."/>
      <w:lvlJc w:val="left"/>
      <w:pPr>
        <w:ind w:left="1440" w:hanging="360"/>
      </w:pPr>
    </w:lvl>
    <w:lvl w:ilvl="2" w:tplc="CBDEC144" w:tentative="1">
      <w:start w:val="1"/>
      <w:numFmt w:val="lowerRoman"/>
      <w:lvlText w:val="%3."/>
      <w:lvlJc w:val="right"/>
      <w:pPr>
        <w:ind w:left="2160" w:hanging="180"/>
      </w:pPr>
    </w:lvl>
    <w:lvl w:ilvl="3" w:tplc="C4D0D1EE" w:tentative="1">
      <w:start w:val="1"/>
      <w:numFmt w:val="decimal"/>
      <w:lvlText w:val="%4."/>
      <w:lvlJc w:val="left"/>
      <w:pPr>
        <w:ind w:left="2880" w:hanging="360"/>
      </w:pPr>
    </w:lvl>
    <w:lvl w:ilvl="4" w:tplc="4A3A1466" w:tentative="1">
      <w:start w:val="1"/>
      <w:numFmt w:val="lowerLetter"/>
      <w:lvlText w:val="%5."/>
      <w:lvlJc w:val="left"/>
      <w:pPr>
        <w:ind w:left="3600" w:hanging="360"/>
      </w:pPr>
    </w:lvl>
    <w:lvl w:ilvl="5" w:tplc="DD1AE4AC" w:tentative="1">
      <w:start w:val="1"/>
      <w:numFmt w:val="lowerRoman"/>
      <w:lvlText w:val="%6."/>
      <w:lvlJc w:val="right"/>
      <w:pPr>
        <w:ind w:left="4320" w:hanging="180"/>
      </w:pPr>
    </w:lvl>
    <w:lvl w:ilvl="6" w:tplc="496C1632" w:tentative="1">
      <w:start w:val="1"/>
      <w:numFmt w:val="decimal"/>
      <w:lvlText w:val="%7."/>
      <w:lvlJc w:val="left"/>
      <w:pPr>
        <w:ind w:left="5040" w:hanging="360"/>
      </w:pPr>
    </w:lvl>
    <w:lvl w:ilvl="7" w:tplc="BE4C1ACC" w:tentative="1">
      <w:start w:val="1"/>
      <w:numFmt w:val="lowerLetter"/>
      <w:lvlText w:val="%8."/>
      <w:lvlJc w:val="left"/>
      <w:pPr>
        <w:ind w:left="5760" w:hanging="360"/>
      </w:pPr>
    </w:lvl>
    <w:lvl w:ilvl="8" w:tplc="5BAC3614" w:tentative="1">
      <w:start w:val="1"/>
      <w:numFmt w:val="lowerRoman"/>
      <w:lvlText w:val="%9."/>
      <w:lvlJc w:val="right"/>
      <w:pPr>
        <w:ind w:left="6480" w:hanging="180"/>
      </w:pPr>
    </w:lvl>
  </w:abstractNum>
  <w:abstractNum w:abstractNumId="614" w15:restartNumberingAfterBreak="0">
    <w:nsid w:val="01347137"/>
    <w:multiLevelType w:val="hybridMultilevel"/>
    <w:tmpl w:val="D17C0162"/>
    <w:lvl w:ilvl="0" w:tplc="497EE0F2">
      <w:start w:val="16"/>
      <w:numFmt w:val="decimal"/>
      <w:lvlText w:val="%1."/>
      <w:lvlJc w:val="left"/>
      <w:pPr>
        <w:ind w:left="720" w:hanging="360"/>
      </w:pPr>
    </w:lvl>
    <w:lvl w:ilvl="1" w:tplc="1F0A2F6C" w:tentative="1">
      <w:start w:val="1"/>
      <w:numFmt w:val="lowerLetter"/>
      <w:lvlText w:val="%2."/>
      <w:lvlJc w:val="left"/>
      <w:pPr>
        <w:ind w:left="1440" w:hanging="360"/>
      </w:pPr>
    </w:lvl>
    <w:lvl w:ilvl="2" w:tplc="CBDEC144" w:tentative="1">
      <w:start w:val="1"/>
      <w:numFmt w:val="lowerRoman"/>
      <w:lvlText w:val="%3."/>
      <w:lvlJc w:val="right"/>
      <w:pPr>
        <w:ind w:left="2160" w:hanging="180"/>
      </w:pPr>
    </w:lvl>
    <w:lvl w:ilvl="3" w:tplc="C4D0D1EE" w:tentative="1">
      <w:start w:val="1"/>
      <w:numFmt w:val="decimal"/>
      <w:lvlText w:val="%4."/>
      <w:lvlJc w:val="left"/>
      <w:pPr>
        <w:ind w:left="2880" w:hanging="360"/>
      </w:pPr>
    </w:lvl>
    <w:lvl w:ilvl="4" w:tplc="4A3A1466" w:tentative="1">
      <w:start w:val="1"/>
      <w:numFmt w:val="lowerLetter"/>
      <w:lvlText w:val="%5."/>
      <w:lvlJc w:val="left"/>
      <w:pPr>
        <w:ind w:left="3600" w:hanging="360"/>
      </w:pPr>
    </w:lvl>
    <w:lvl w:ilvl="5" w:tplc="DD1AE4AC" w:tentative="1">
      <w:start w:val="1"/>
      <w:numFmt w:val="lowerRoman"/>
      <w:lvlText w:val="%6."/>
      <w:lvlJc w:val="right"/>
      <w:pPr>
        <w:ind w:left="4320" w:hanging="180"/>
      </w:pPr>
    </w:lvl>
    <w:lvl w:ilvl="6" w:tplc="496C1632" w:tentative="1">
      <w:start w:val="1"/>
      <w:numFmt w:val="decimal"/>
      <w:lvlText w:val="%7."/>
      <w:lvlJc w:val="left"/>
      <w:pPr>
        <w:ind w:left="5040" w:hanging="360"/>
      </w:pPr>
    </w:lvl>
    <w:lvl w:ilvl="7" w:tplc="BE4C1ACC" w:tentative="1">
      <w:start w:val="1"/>
      <w:numFmt w:val="lowerLetter"/>
      <w:lvlText w:val="%8."/>
      <w:lvlJc w:val="left"/>
      <w:pPr>
        <w:ind w:left="5760" w:hanging="360"/>
      </w:pPr>
    </w:lvl>
    <w:lvl w:ilvl="8" w:tplc="5BAC3614" w:tentative="1">
      <w:start w:val="1"/>
      <w:numFmt w:val="lowerRoman"/>
      <w:lvlText w:val="%9."/>
      <w:lvlJc w:val="right"/>
      <w:pPr>
        <w:ind w:left="6480" w:hanging="180"/>
      </w:pPr>
    </w:lvl>
  </w:abstractNum>
  <w:abstractNum w:abstractNumId="615" w15:restartNumberingAfterBreak="0">
    <w:nsid w:val="01347138"/>
    <w:multiLevelType w:val="hybridMultilevel"/>
    <w:tmpl w:val="E33E46D8"/>
    <w:lvl w:ilvl="0" w:tplc="497EE0F2">
      <w:start w:val="17"/>
      <w:numFmt w:val="decimal"/>
      <w:lvlText w:val="%1."/>
      <w:lvlJc w:val="left"/>
      <w:pPr>
        <w:ind w:left="720" w:hanging="360"/>
      </w:pPr>
    </w:lvl>
    <w:lvl w:ilvl="1" w:tplc="1F0A2F6C" w:tentative="1">
      <w:start w:val="1"/>
      <w:numFmt w:val="lowerLetter"/>
      <w:lvlText w:val="%2."/>
      <w:lvlJc w:val="left"/>
      <w:pPr>
        <w:ind w:left="1440" w:hanging="360"/>
      </w:pPr>
    </w:lvl>
    <w:lvl w:ilvl="2" w:tplc="CBDEC144" w:tentative="1">
      <w:start w:val="1"/>
      <w:numFmt w:val="lowerRoman"/>
      <w:lvlText w:val="%3."/>
      <w:lvlJc w:val="right"/>
      <w:pPr>
        <w:ind w:left="2160" w:hanging="180"/>
      </w:pPr>
    </w:lvl>
    <w:lvl w:ilvl="3" w:tplc="C4D0D1EE" w:tentative="1">
      <w:start w:val="1"/>
      <w:numFmt w:val="decimal"/>
      <w:lvlText w:val="%4."/>
      <w:lvlJc w:val="left"/>
      <w:pPr>
        <w:ind w:left="2880" w:hanging="360"/>
      </w:pPr>
    </w:lvl>
    <w:lvl w:ilvl="4" w:tplc="4A3A1466" w:tentative="1">
      <w:start w:val="1"/>
      <w:numFmt w:val="lowerLetter"/>
      <w:lvlText w:val="%5."/>
      <w:lvlJc w:val="left"/>
      <w:pPr>
        <w:ind w:left="3600" w:hanging="360"/>
      </w:pPr>
    </w:lvl>
    <w:lvl w:ilvl="5" w:tplc="DD1AE4AC" w:tentative="1">
      <w:start w:val="1"/>
      <w:numFmt w:val="lowerRoman"/>
      <w:lvlText w:val="%6."/>
      <w:lvlJc w:val="right"/>
      <w:pPr>
        <w:ind w:left="4320" w:hanging="180"/>
      </w:pPr>
    </w:lvl>
    <w:lvl w:ilvl="6" w:tplc="496C1632" w:tentative="1">
      <w:start w:val="1"/>
      <w:numFmt w:val="decimal"/>
      <w:lvlText w:val="%7."/>
      <w:lvlJc w:val="left"/>
      <w:pPr>
        <w:ind w:left="5040" w:hanging="360"/>
      </w:pPr>
    </w:lvl>
    <w:lvl w:ilvl="7" w:tplc="BE4C1ACC" w:tentative="1">
      <w:start w:val="1"/>
      <w:numFmt w:val="lowerLetter"/>
      <w:lvlText w:val="%8."/>
      <w:lvlJc w:val="left"/>
      <w:pPr>
        <w:ind w:left="5760" w:hanging="360"/>
      </w:pPr>
    </w:lvl>
    <w:lvl w:ilvl="8" w:tplc="5BAC3614" w:tentative="1">
      <w:start w:val="1"/>
      <w:numFmt w:val="lowerRoman"/>
      <w:lvlText w:val="%9."/>
      <w:lvlJc w:val="right"/>
      <w:pPr>
        <w:ind w:left="6480" w:hanging="180"/>
      </w:pPr>
    </w:lvl>
  </w:abstractNum>
  <w:abstractNum w:abstractNumId="616" w15:restartNumberingAfterBreak="0">
    <w:nsid w:val="01347139"/>
    <w:multiLevelType w:val="hybridMultilevel"/>
    <w:tmpl w:val="E7BE295C"/>
    <w:lvl w:ilvl="0" w:tplc="497EE0F2">
      <w:start w:val="18"/>
      <w:numFmt w:val="decimal"/>
      <w:lvlText w:val="%1."/>
      <w:lvlJc w:val="left"/>
      <w:pPr>
        <w:ind w:left="720" w:hanging="360"/>
      </w:pPr>
    </w:lvl>
    <w:lvl w:ilvl="1" w:tplc="1F0A2F6C" w:tentative="1">
      <w:start w:val="1"/>
      <w:numFmt w:val="lowerLetter"/>
      <w:lvlText w:val="%2."/>
      <w:lvlJc w:val="left"/>
      <w:pPr>
        <w:ind w:left="1440" w:hanging="360"/>
      </w:pPr>
    </w:lvl>
    <w:lvl w:ilvl="2" w:tplc="CBDEC144" w:tentative="1">
      <w:start w:val="1"/>
      <w:numFmt w:val="lowerRoman"/>
      <w:lvlText w:val="%3."/>
      <w:lvlJc w:val="right"/>
      <w:pPr>
        <w:ind w:left="2160" w:hanging="180"/>
      </w:pPr>
    </w:lvl>
    <w:lvl w:ilvl="3" w:tplc="C4D0D1EE" w:tentative="1">
      <w:start w:val="1"/>
      <w:numFmt w:val="decimal"/>
      <w:lvlText w:val="%4."/>
      <w:lvlJc w:val="left"/>
      <w:pPr>
        <w:ind w:left="2880" w:hanging="360"/>
      </w:pPr>
    </w:lvl>
    <w:lvl w:ilvl="4" w:tplc="4A3A1466" w:tentative="1">
      <w:start w:val="1"/>
      <w:numFmt w:val="lowerLetter"/>
      <w:lvlText w:val="%5."/>
      <w:lvlJc w:val="left"/>
      <w:pPr>
        <w:ind w:left="3600" w:hanging="360"/>
      </w:pPr>
    </w:lvl>
    <w:lvl w:ilvl="5" w:tplc="DD1AE4AC" w:tentative="1">
      <w:start w:val="1"/>
      <w:numFmt w:val="lowerRoman"/>
      <w:lvlText w:val="%6."/>
      <w:lvlJc w:val="right"/>
      <w:pPr>
        <w:ind w:left="4320" w:hanging="180"/>
      </w:pPr>
    </w:lvl>
    <w:lvl w:ilvl="6" w:tplc="496C1632" w:tentative="1">
      <w:start w:val="1"/>
      <w:numFmt w:val="decimal"/>
      <w:lvlText w:val="%7."/>
      <w:lvlJc w:val="left"/>
      <w:pPr>
        <w:ind w:left="5040" w:hanging="360"/>
      </w:pPr>
    </w:lvl>
    <w:lvl w:ilvl="7" w:tplc="BE4C1ACC" w:tentative="1">
      <w:start w:val="1"/>
      <w:numFmt w:val="lowerLetter"/>
      <w:lvlText w:val="%8."/>
      <w:lvlJc w:val="left"/>
      <w:pPr>
        <w:ind w:left="5760" w:hanging="360"/>
      </w:pPr>
    </w:lvl>
    <w:lvl w:ilvl="8" w:tplc="5BAC3614" w:tentative="1">
      <w:start w:val="1"/>
      <w:numFmt w:val="lowerRoman"/>
      <w:lvlText w:val="%9."/>
      <w:lvlJc w:val="right"/>
      <w:pPr>
        <w:ind w:left="6480" w:hanging="180"/>
      </w:pPr>
    </w:lvl>
  </w:abstractNum>
  <w:abstractNum w:abstractNumId="617" w15:restartNumberingAfterBreak="0">
    <w:nsid w:val="0134713A"/>
    <w:multiLevelType w:val="hybridMultilevel"/>
    <w:tmpl w:val="6C568AE8"/>
    <w:lvl w:ilvl="0" w:tplc="497EE0F2">
      <w:start w:val="19"/>
      <w:numFmt w:val="decimal"/>
      <w:lvlText w:val="%1."/>
      <w:lvlJc w:val="left"/>
      <w:pPr>
        <w:ind w:left="720" w:hanging="360"/>
      </w:pPr>
    </w:lvl>
    <w:lvl w:ilvl="1" w:tplc="1F0A2F6C" w:tentative="1">
      <w:start w:val="1"/>
      <w:numFmt w:val="lowerLetter"/>
      <w:lvlText w:val="%2."/>
      <w:lvlJc w:val="left"/>
      <w:pPr>
        <w:ind w:left="1440" w:hanging="360"/>
      </w:pPr>
    </w:lvl>
    <w:lvl w:ilvl="2" w:tplc="CBDEC144" w:tentative="1">
      <w:start w:val="1"/>
      <w:numFmt w:val="lowerRoman"/>
      <w:lvlText w:val="%3."/>
      <w:lvlJc w:val="right"/>
      <w:pPr>
        <w:ind w:left="2160" w:hanging="180"/>
      </w:pPr>
    </w:lvl>
    <w:lvl w:ilvl="3" w:tplc="C4D0D1EE" w:tentative="1">
      <w:start w:val="1"/>
      <w:numFmt w:val="decimal"/>
      <w:lvlText w:val="%4."/>
      <w:lvlJc w:val="left"/>
      <w:pPr>
        <w:ind w:left="2880" w:hanging="360"/>
      </w:pPr>
    </w:lvl>
    <w:lvl w:ilvl="4" w:tplc="4A3A1466" w:tentative="1">
      <w:start w:val="1"/>
      <w:numFmt w:val="lowerLetter"/>
      <w:lvlText w:val="%5."/>
      <w:lvlJc w:val="left"/>
      <w:pPr>
        <w:ind w:left="3600" w:hanging="360"/>
      </w:pPr>
    </w:lvl>
    <w:lvl w:ilvl="5" w:tplc="DD1AE4AC" w:tentative="1">
      <w:start w:val="1"/>
      <w:numFmt w:val="lowerRoman"/>
      <w:lvlText w:val="%6."/>
      <w:lvlJc w:val="right"/>
      <w:pPr>
        <w:ind w:left="4320" w:hanging="180"/>
      </w:pPr>
    </w:lvl>
    <w:lvl w:ilvl="6" w:tplc="496C1632" w:tentative="1">
      <w:start w:val="1"/>
      <w:numFmt w:val="decimal"/>
      <w:lvlText w:val="%7."/>
      <w:lvlJc w:val="left"/>
      <w:pPr>
        <w:ind w:left="5040" w:hanging="360"/>
      </w:pPr>
    </w:lvl>
    <w:lvl w:ilvl="7" w:tplc="BE4C1ACC" w:tentative="1">
      <w:start w:val="1"/>
      <w:numFmt w:val="lowerLetter"/>
      <w:lvlText w:val="%8."/>
      <w:lvlJc w:val="left"/>
      <w:pPr>
        <w:ind w:left="5760" w:hanging="360"/>
      </w:pPr>
    </w:lvl>
    <w:lvl w:ilvl="8" w:tplc="5BAC3614" w:tentative="1">
      <w:start w:val="1"/>
      <w:numFmt w:val="lowerRoman"/>
      <w:lvlText w:val="%9."/>
      <w:lvlJc w:val="right"/>
      <w:pPr>
        <w:ind w:left="6480" w:hanging="180"/>
      </w:pPr>
    </w:lvl>
  </w:abstractNum>
  <w:abstractNum w:abstractNumId="618" w15:restartNumberingAfterBreak="0">
    <w:nsid w:val="0134713B"/>
    <w:multiLevelType w:val="hybridMultilevel"/>
    <w:tmpl w:val="163EB15C"/>
    <w:lvl w:ilvl="0" w:tplc="497EE0F2">
      <w:start w:val="20"/>
      <w:numFmt w:val="decimal"/>
      <w:lvlText w:val="%1."/>
      <w:lvlJc w:val="left"/>
      <w:pPr>
        <w:ind w:left="720" w:hanging="360"/>
      </w:pPr>
    </w:lvl>
    <w:lvl w:ilvl="1" w:tplc="1F0A2F6C" w:tentative="1">
      <w:start w:val="1"/>
      <w:numFmt w:val="lowerLetter"/>
      <w:lvlText w:val="%2."/>
      <w:lvlJc w:val="left"/>
      <w:pPr>
        <w:ind w:left="1440" w:hanging="360"/>
      </w:pPr>
    </w:lvl>
    <w:lvl w:ilvl="2" w:tplc="CBDEC144" w:tentative="1">
      <w:start w:val="1"/>
      <w:numFmt w:val="lowerRoman"/>
      <w:lvlText w:val="%3."/>
      <w:lvlJc w:val="right"/>
      <w:pPr>
        <w:ind w:left="2160" w:hanging="180"/>
      </w:pPr>
    </w:lvl>
    <w:lvl w:ilvl="3" w:tplc="C4D0D1EE" w:tentative="1">
      <w:start w:val="1"/>
      <w:numFmt w:val="decimal"/>
      <w:lvlText w:val="%4."/>
      <w:lvlJc w:val="left"/>
      <w:pPr>
        <w:ind w:left="2880" w:hanging="360"/>
      </w:pPr>
    </w:lvl>
    <w:lvl w:ilvl="4" w:tplc="4A3A1466" w:tentative="1">
      <w:start w:val="1"/>
      <w:numFmt w:val="lowerLetter"/>
      <w:lvlText w:val="%5."/>
      <w:lvlJc w:val="left"/>
      <w:pPr>
        <w:ind w:left="3600" w:hanging="360"/>
      </w:pPr>
    </w:lvl>
    <w:lvl w:ilvl="5" w:tplc="DD1AE4AC" w:tentative="1">
      <w:start w:val="1"/>
      <w:numFmt w:val="lowerRoman"/>
      <w:lvlText w:val="%6."/>
      <w:lvlJc w:val="right"/>
      <w:pPr>
        <w:ind w:left="4320" w:hanging="180"/>
      </w:pPr>
    </w:lvl>
    <w:lvl w:ilvl="6" w:tplc="496C1632" w:tentative="1">
      <w:start w:val="1"/>
      <w:numFmt w:val="decimal"/>
      <w:lvlText w:val="%7."/>
      <w:lvlJc w:val="left"/>
      <w:pPr>
        <w:ind w:left="5040" w:hanging="360"/>
      </w:pPr>
    </w:lvl>
    <w:lvl w:ilvl="7" w:tplc="BE4C1ACC" w:tentative="1">
      <w:start w:val="1"/>
      <w:numFmt w:val="lowerLetter"/>
      <w:lvlText w:val="%8."/>
      <w:lvlJc w:val="left"/>
      <w:pPr>
        <w:ind w:left="5760" w:hanging="360"/>
      </w:pPr>
    </w:lvl>
    <w:lvl w:ilvl="8" w:tplc="5BAC3614" w:tentative="1">
      <w:start w:val="1"/>
      <w:numFmt w:val="lowerRoman"/>
      <w:lvlText w:val="%9."/>
      <w:lvlJc w:val="right"/>
      <w:pPr>
        <w:ind w:left="6480" w:hanging="180"/>
      </w:pPr>
    </w:lvl>
  </w:abstractNum>
  <w:abstractNum w:abstractNumId="619" w15:restartNumberingAfterBreak="0">
    <w:nsid w:val="0134713C"/>
    <w:multiLevelType w:val="hybridMultilevel"/>
    <w:tmpl w:val="ABCE79A6"/>
    <w:lvl w:ilvl="0" w:tplc="497EE0F2">
      <w:start w:val="21"/>
      <w:numFmt w:val="decimal"/>
      <w:lvlText w:val="%1."/>
      <w:lvlJc w:val="left"/>
      <w:pPr>
        <w:ind w:left="720" w:hanging="360"/>
      </w:pPr>
    </w:lvl>
    <w:lvl w:ilvl="1" w:tplc="1F0A2F6C" w:tentative="1">
      <w:start w:val="1"/>
      <w:numFmt w:val="lowerLetter"/>
      <w:lvlText w:val="%2."/>
      <w:lvlJc w:val="left"/>
      <w:pPr>
        <w:ind w:left="1440" w:hanging="360"/>
      </w:pPr>
    </w:lvl>
    <w:lvl w:ilvl="2" w:tplc="CBDEC144" w:tentative="1">
      <w:start w:val="1"/>
      <w:numFmt w:val="lowerRoman"/>
      <w:lvlText w:val="%3."/>
      <w:lvlJc w:val="right"/>
      <w:pPr>
        <w:ind w:left="2160" w:hanging="180"/>
      </w:pPr>
    </w:lvl>
    <w:lvl w:ilvl="3" w:tplc="C4D0D1EE" w:tentative="1">
      <w:start w:val="1"/>
      <w:numFmt w:val="decimal"/>
      <w:lvlText w:val="%4."/>
      <w:lvlJc w:val="left"/>
      <w:pPr>
        <w:ind w:left="2880" w:hanging="360"/>
      </w:pPr>
    </w:lvl>
    <w:lvl w:ilvl="4" w:tplc="4A3A1466" w:tentative="1">
      <w:start w:val="1"/>
      <w:numFmt w:val="lowerLetter"/>
      <w:lvlText w:val="%5."/>
      <w:lvlJc w:val="left"/>
      <w:pPr>
        <w:ind w:left="3600" w:hanging="360"/>
      </w:pPr>
    </w:lvl>
    <w:lvl w:ilvl="5" w:tplc="DD1AE4AC" w:tentative="1">
      <w:start w:val="1"/>
      <w:numFmt w:val="lowerRoman"/>
      <w:lvlText w:val="%6."/>
      <w:lvlJc w:val="right"/>
      <w:pPr>
        <w:ind w:left="4320" w:hanging="180"/>
      </w:pPr>
    </w:lvl>
    <w:lvl w:ilvl="6" w:tplc="496C1632" w:tentative="1">
      <w:start w:val="1"/>
      <w:numFmt w:val="decimal"/>
      <w:lvlText w:val="%7."/>
      <w:lvlJc w:val="left"/>
      <w:pPr>
        <w:ind w:left="5040" w:hanging="360"/>
      </w:pPr>
    </w:lvl>
    <w:lvl w:ilvl="7" w:tplc="BE4C1ACC" w:tentative="1">
      <w:start w:val="1"/>
      <w:numFmt w:val="lowerLetter"/>
      <w:lvlText w:val="%8."/>
      <w:lvlJc w:val="left"/>
      <w:pPr>
        <w:ind w:left="5760" w:hanging="360"/>
      </w:pPr>
    </w:lvl>
    <w:lvl w:ilvl="8" w:tplc="5BAC3614" w:tentative="1">
      <w:start w:val="1"/>
      <w:numFmt w:val="lowerRoman"/>
      <w:lvlText w:val="%9."/>
      <w:lvlJc w:val="right"/>
      <w:pPr>
        <w:ind w:left="6480" w:hanging="180"/>
      </w:pPr>
    </w:lvl>
  </w:abstractNum>
  <w:abstractNum w:abstractNumId="620" w15:restartNumberingAfterBreak="0">
    <w:nsid w:val="0134713D"/>
    <w:multiLevelType w:val="hybridMultilevel"/>
    <w:tmpl w:val="DF9E3F8A"/>
    <w:lvl w:ilvl="0" w:tplc="497EE0F2">
      <w:start w:val="22"/>
      <w:numFmt w:val="decimal"/>
      <w:lvlText w:val="%1."/>
      <w:lvlJc w:val="left"/>
      <w:pPr>
        <w:ind w:left="720" w:hanging="360"/>
      </w:pPr>
    </w:lvl>
    <w:lvl w:ilvl="1" w:tplc="1F0A2F6C" w:tentative="1">
      <w:start w:val="1"/>
      <w:numFmt w:val="lowerLetter"/>
      <w:lvlText w:val="%2."/>
      <w:lvlJc w:val="left"/>
      <w:pPr>
        <w:ind w:left="1440" w:hanging="360"/>
      </w:pPr>
    </w:lvl>
    <w:lvl w:ilvl="2" w:tplc="CBDEC144" w:tentative="1">
      <w:start w:val="1"/>
      <w:numFmt w:val="lowerRoman"/>
      <w:lvlText w:val="%3."/>
      <w:lvlJc w:val="right"/>
      <w:pPr>
        <w:ind w:left="2160" w:hanging="180"/>
      </w:pPr>
    </w:lvl>
    <w:lvl w:ilvl="3" w:tplc="C4D0D1EE" w:tentative="1">
      <w:start w:val="1"/>
      <w:numFmt w:val="decimal"/>
      <w:lvlText w:val="%4."/>
      <w:lvlJc w:val="left"/>
      <w:pPr>
        <w:ind w:left="2880" w:hanging="360"/>
      </w:pPr>
    </w:lvl>
    <w:lvl w:ilvl="4" w:tplc="4A3A1466" w:tentative="1">
      <w:start w:val="1"/>
      <w:numFmt w:val="lowerLetter"/>
      <w:lvlText w:val="%5."/>
      <w:lvlJc w:val="left"/>
      <w:pPr>
        <w:ind w:left="3600" w:hanging="360"/>
      </w:pPr>
    </w:lvl>
    <w:lvl w:ilvl="5" w:tplc="DD1AE4AC" w:tentative="1">
      <w:start w:val="1"/>
      <w:numFmt w:val="lowerRoman"/>
      <w:lvlText w:val="%6."/>
      <w:lvlJc w:val="right"/>
      <w:pPr>
        <w:ind w:left="4320" w:hanging="180"/>
      </w:pPr>
    </w:lvl>
    <w:lvl w:ilvl="6" w:tplc="496C1632" w:tentative="1">
      <w:start w:val="1"/>
      <w:numFmt w:val="decimal"/>
      <w:lvlText w:val="%7."/>
      <w:lvlJc w:val="left"/>
      <w:pPr>
        <w:ind w:left="5040" w:hanging="360"/>
      </w:pPr>
    </w:lvl>
    <w:lvl w:ilvl="7" w:tplc="BE4C1ACC" w:tentative="1">
      <w:start w:val="1"/>
      <w:numFmt w:val="lowerLetter"/>
      <w:lvlText w:val="%8."/>
      <w:lvlJc w:val="left"/>
      <w:pPr>
        <w:ind w:left="5760" w:hanging="360"/>
      </w:pPr>
    </w:lvl>
    <w:lvl w:ilvl="8" w:tplc="5BAC3614" w:tentative="1">
      <w:start w:val="1"/>
      <w:numFmt w:val="lowerRoman"/>
      <w:lvlText w:val="%9."/>
      <w:lvlJc w:val="right"/>
      <w:pPr>
        <w:ind w:left="6480" w:hanging="180"/>
      </w:pPr>
    </w:lvl>
  </w:abstractNum>
  <w:abstractNum w:abstractNumId="621" w15:restartNumberingAfterBreak="0">
    <w:nsid w:val="0134713E"/>
    <w:multiLevelType w:val="hybridMultilevel"/>
    <w:tmpl w:val="76F2906E"/>
    <w:lvl w:ilvl="0" w:tplc="497EE0F2">
      <w:start w:val="23"/>
      <w:numFmt w:val="decimal"/>
      <w:lvlText w:val="%1."/>
      <w:lvlJc w:val="left"/>
      <w:pPr>
        <w:ind w:left="720" w:hanging="360"/>
      </w:pPr>
    </w:lvl>
    <w:lvl w:ilvl="1" w:tplc="1F0A2F6C" w:tentative="1">
      <w:start w:val="1"/>
      <w:numFmt w:val="lowerLetter"/>
      <w:lvlText w:val="%2."/>
      <w:lvlJc w:val="left"/>
      <w:pPr>
        <w:ind w:left="1440" w:hanging="360"/>
      </w:pPr>
    </w:lvl>
    <w:lvl w:ilvl="2" w:tplc="CBDEC144" w:tentative="1">
      <w:start w:val="1"/>
      <w:numFmt w:val="lowerRoman"/>
      <w:lvlText w:val="%3."/>
      <w:lvlJc w:val="right"/>
      <w:pPr>
        <w:ind w:left="2160" w:hanging="180"/>
      </w:pPr>
    </w:lvl>
    <w:lvl w:ilvl="3" w:tplc="C4D0D1EE" w:tentative="1">
      <w:start w:val="1"/>
      <w:numFmt w:val="decimal"/>
      <w:lvlText w:val="%4."/>
      <w:lvlJc w:val="left"/>
      <w:pPr>
        <w:ind w:left="2880" w:hanging="360"/>
      </w:pPr>
    </w:lvl>
    <w:lvl w:ilvl="4" w:tplc="4A3A1466" w:tentative="1">
      <w:start w:val="1"/>
      <w:numFmt w:val="lowerLetter"/>
      <w:lvlText w:val="%5."/>
      <w:lvlJc w:val="left"/>
      <w:pPr>
        <w:ind w:left="3600" w:hanging="360"/>
      </w:pPr>
    </w:lvl>
    <w:lvl w:ilvl="5" w:tplc="DD1AE4AC" w:tentative="1">
      <w:start w:val="1"/>
      <w:numFmt w:val="lowerRoman"/>
      <w:lvlText w:val="%6."/>
      <w:lvlJc w:val="right"/>
      <w:pPr>
        <w:ind w:left="4320" w:hanging="180"/>
      </w:pPr>
    </w:lvl>
    <w:lvl w:ilvl="6" w:tplc="496C1632" w:tentative="1">
      <w:start w:val="1"/>
      <w:numFmt w:val="decimal"/>
      <w:lvlText w:val="%7."/>
      <w:lvlJc w:val="left"/>
      <w:pPr>
        <w:ind w:left="5040" w:hanging="360"/>
      </w:pPr>
    </w:lvl>
    <w:lvl w:ilvl="7" w:tplc="BE4C1ACC" w:tentative="1">
      <w:start w:val="1"/>
      <w:numFmt w:val="lowerLetter"/>
      <w:lvlText w:val="%8."/>
      <w:lvlJc w:val="left"/>
      <w:pPr>
        <w:ind w:left="5760" w:hanging="360"/>
      </w:pPr>
    </w:lvl>
    <w:lvl w:ilvl="8" w:tplc="5BAC3614" w:tentative="1">
      <w:start w:val="1"/>
      <w:numFmt w:val="lowerRoman"/>
      <w:lvlText w:val="%9."/>
      <w:lvlJc w:val="right"/>
      <w:pPr>
        <w:ind w:left="6480" w:hanging="180"/>
      </w:pPr>
    </w:lvl>
  </w:abstractNum>
  <w:abstractNum w:abstractNumId="622" w15:restartNumberingAfterBreak="0">
    <w:nsid w:val="0134713F"/>
    <w:multiLevelType w:val="hybridMultilevel"/>
    <w:tmpl w:val="7BA4A7B6"/>
    <w:lvl w:ilvl="0" w:tplc="497EE0F2">
      <w:start w:val="24"/>
      <w:numFmt w:val="decimal"/>
      <w:lvlText w:val="%1."/>
      <w:lvlJc w:val="left"/>
      <w:pPr>
        <w:ind w:left="720" w:hanging="360"/>
      </w:pPr>
    </w:lvl>
    <w:lvl w:ilvl="1" w:tplc="1F0A2F6C" w:tentative="1">
      <w:start w:val="1"/>
      <w:numFmt w:val="lowerLetter"/>
      <w:lvlText w:val="%2."/>
      <w:lvlJc w:val="left"/>
      <w:pPr>
        <w:ind w:left="1440" w:hanging="360"/>
      </w:pPr>
    </w:lvl>
    <w:lvl w:ilvl="2" w:tplc="CBDEC144" w:tentative="1">
      <w:start w:val="1"/>
      <w:numFmt w:val="lowerRoman"/>
      <w:lvlText w:val="%3."/>
      <w:lvlJc w:val="right"/>
      <w:pPr>
        <w:ind w:left="2160" w:hanging="180"/>
      </w:pPr>
    </w:lvl>
    <w:lvl w:ilvl="3" w:tplc="C4D0D1EE" w:tentative="1">
      <w:start w:val="1"/>
      <w:numFmt w:val="decimal"/>
      <w:lvlText w:val="%4."/>
      <w:lvlJc w:val="left"/>
      <w:pPr>
        <w:ind w:left="2880" w:hanging="360"/>
      </w:pPr>
    </w:lvl>
    <w:lvl w:ilvl="4" w:tplc="4A3A1466" w:tentative="1">
      <w:start w:val="1"/>
      <w:numFmt w:val="lowerLetter"/>
      <w:lvlText w:val="%5."/>
      <w:lvlJc w:val="left"/>
      <w:pPr>
        <w:ind w:left="3600" w:hanging="360"/>
      </w:pPr>
    </w:lvl>
    <w:lvl w:ilvl="5" w:tplc="DD1AE4AC" w:tentative="1">
      <w:start w:val="1"/>
      <w:numFmt w:val="lowerRoman"/>
      <w:lvlText w:val="%6."/>
      <w:lvlJc w:val="right"/>
      <w:pPr>
        <w:ind w:left="4320" w:hanging="180"/>
      </w:pPr>
    </w:lvl>
    <w:lvl w:ilvl="6" w:tplc="496C1632" w:tentative="1">
      <w:start w:val="1"/>
      <w:numFmt w:val="decimal"/>
      <w:lvlText w:val="%7."/>
      <w:lvlJc w:val="left"/>
      <w:pPr>
        <w:ind w:left="5040" w:hanging="360"/>
      </w:pPr>
    </w:lvl>
    <w:lvl w:ilvl="7" w:tplc="BE4C1ACC" w:tentative="1">
      <w:start w:val="1"/>
      <w:numFmt w:val="lowerLetter"/>
      <w:lvlText w:val="%8."/>
      <w:lvlJc w:val="left"/>
      <w:pPr>
        <w:ind w:left="5760" w:hanging="360"/>
      </w:pPr>
    </w:lvl>
    <w:lvl w:ilvl="8" w:tplc="5BAC3614" w:tentative="1">
      <w:start w:val="1"/>
      <w:numFmt w:val="lowerRoman"/>
      <w:lvlText w:val="%9."/>
      <w:lvlJc w:val="right"/>
      <w:pPr>
        <w:ind w:left="6480" w:hanging="180"/>
      </w:pPr>
    </w:lvl>
  </w:abstractNum>
  <w:abstractNum w:abstractNumId="623" w15:restartNumberingAfterBreak="0">
    <w:nsid w:val="01347140"/>
    <w:multiLevelType w:val="hybridMultilevel"/>
    <w:tmpl w:val="06CE4AD0"/>
    <w:lvl w:ilvl="0" w:tplc="497EE0F2">
      <w:start w:val="25"/>
      <w:numFmt w:val="decimal"/>
      <w:lvlText w:val="%1."/>
      <w:lvlJc w:val="left"/>
      <w:pPr>
        <w:ind w:left="720" w:hanging="360"/>
      </w:pPr>
    </w:lvl>
    <w:lvl w:ilvl="1" w:tplc="1F0A2F6C" w:tentative="1">
      <w:start w:val="1"/>
      <w:numFmt w:val="lowerLetter"/>
      <w:lvlText w:val="%2."/>
      <w:lvlJc w:val="left"/>
      <w:pPr>
        <w:ind w:left="1440" w:hanging="360"/>
      </w:pPr>
    </w:lvl>
    <w:lvl w:ilvl="2" w:tplc="CBDEC144" w:tentative="1">
      <w:start w:val="1"/>
      <w:numFmt w:val="lowerRoman"/>
      <w:lvlText w:val="%3."/>
      <w:lvlJc w:val="right"/>
      <w:pPr>
        <w:ind w:left="2160" w:hanging="180"/>
      </w:pPr>
    </w:lvl>
    <w:lvl w:ilvl="3" w:tplc="C4D0D1EE" w:tentative="1">
      <w:start w:val="1"/>
      <w:numFmt w:val="decimal"/>
      <w:lvlText w:val="%4."/>
      <w:lvlJc w:val="left"/>
      <w:pPr>
        <w:ind w:left="2880" w:hanging="360"/>
      </w:pPr>
    </w:lvl>
    <w:lvl w:ilvl="4" w:tplc="4A3A1466" w:tentative="1">
      <w:start w:val="1"/>
      <w:numFmt w:val="lowerLetter"/>
      <w:lvlText w:val="%5."/>
      <w:lvlJc w:val="left"/>
      <w:pPr>
        <w:ind w:left="3600" w:hanging="360"/>
      </w:pPr>
    </w:lvl>
    <w:lvl w:ilvl="5" w:tplc="DD1AE4AC" w:tentative="1">
      <w:start w:val="1"/>
      <w:numFmt w:val="lowerRoman"/>
      <w:lvlText w:val="%6."/>
      <w:lvlJc w:val="right"/>
      <w:pPr>
        <w:ind w:left="4320" w:hanging="180"/>
      </w:pPr>
    </w:lvl>
    <w:lvl w:ilvl="6" w:tplc="496C1632" w:tentative="1">
      <w:start w:val="1"/>
      <w:numFmt w:val="decimal"/>
      <w:lvlText w:val="%7."/>
      <w:lvlJc w:val="left"/>
      <w:pPr>
        <w:ind w:left="5040" w:hanging="360"/>
      </w:pPr>
    </w:lvl>
    <w:lvl w:ilvl="7" w:tplc="BE4C1ACC" w:tentative="1">
      <w:start w:val="1"/>
      <w:numFmt w:val="lowerLetter"/>
      <w:lvlText w:val="%8."/>
      <w:lvlJc w:val="left"/>
      <w:pPr>
        <w:ind w:left="5760" w:hanging="360"/>
      </w:pPr>
    </w:lvl>
    <w:lvl w:ilvl="8" w:tplc="5BAC3614" w:tentative="1">
      <w:start w:val="1"/>
      <w:numFmt w:val="lowerRoman"/>
      <w:lvlText w:val="%9."/>
      <w:lvlJc w:val="right"/>
      <w:pPr>
        <w:ind w:left="6480" w:hanging="180"/>
      </w:pPr>
    </w:lvl>
  </w:abstractNum>
  <w:abstractNum w:abstractNumId="624" w15:restartNumberingAfterBreak="0">
    <w:nsid w:val="01347141"/>
    <w:multiLevelType w:val="hybridMultilevel"/>
    <w:tmpl w:val="72523192"/>
    <w:lvl w:ilvl="0" w:tplc="497EE0F2">
      <w:start w:val="26"/>
      <w:numFmt w:val="decimal"/>
      <w:lvlText w:val="%1."/>
      <w:lvlJc w:val="left"/>
      <w:pPr>
        <w:ind w:left="720" w:hanging="360"/>
      </w:pPr>
    </w:lvl>
    <w:lvl w:ilvl="1" w:tplc="1F0A2F6C" w:tentative="1">
      <w:start w:val="1"/>
      <w:numFmt w:val="lowerLetter"/>
      <w:lvlText w:val="%2."/>
      <w:lvlJc w:val="left"/>
      <w:pPr>
        <w:ind w:left="1440" w:hanging="360"/>
      </w:pPr>
    </w:lvl>
    <w:lvl w:ilvl="2" w:tplc="CBDEC144" w:tentative="1">
      <w:start w:val="1"/>
      <w:numFmt w:val="lowerRoman"/>
      <w:lvlText w:val="%3."/>
      <w:lvlJc w:val="right"/>
      <w:pPr>
        <w:ind w:left="2160" w:hanging="180"/>
      </w:pPr>
    </w:lvl>
    <w:lvl w:ilvl="3" w:tplc="C4D0D1EE" w:tentative="1">
      <w:start w:val="1"/>
      <w:numFmt w:val="decimal"/>
      <w:lvlText w:val="%4."/>
      <w:lvlJc w:val="left"/>
      <w:pPr>
        <w:ind w:left="2880" w:hanging="360"/>
      </w:pPr>
    </w:lvl>
    <w:lvl w:ilvl="4" w:tplc="4A3A1466" w:tentative="1">
      <w:start w:val="1"/>
      <w:numFmt w:val="lowerLetter"/>
      <w:lvlText w:val="%5."/>
      <w:lvlJc w:val="left"/>
      <w:pPr>
        <w:ind w:left="3600" w:hanging="360"/>
      </w:pPr>
    </w:lvl>
    <w:lvl w:ilvl="5" w:tplc="DD1AE4AC" w:tentative="1">
      <w:start w:val="1"/>
      <w:numFmt w:val="lowerRoman"/>
      <w:lvlText w:val="%6."/>
      <w:lvlJc w:val="right"/>
      <w:pPr>
        <w:ind w:left="4320" w:hanging="180"/>
      </w:pPr>
    </w:lvl>
    <w:lvl w:ilvl="6" w:tplc="496C1632" w:tentative="1">
      <w:start w:val="1"/>
      <w:numFmt w:val="decimal"/>
      <w:lvlText w:val="%7."/>
      <w:lvlJc w:val="left"/>
      <w:pPr>
        <w:ind w:left="5040" w:hanging="360"/>
      </w:pPr>
    </w:lvl>
    <w:lvl w:ilvl="7" w:tplc="BE4C1ACC" w:tentative="1">
      <w:start w:val="1"/>
      <w:numFmt w:val="lowerLetter"/>
      <w:lvlText w:val="%8."/>
      <w:lvlJc w:val="left"/>
      <w:pPr>
        <w:ind w:left="5760" w:hanging="360"/>
      </w:pPr>
    </w:lvl>
    <w:lvl w:ilvl="8" w:tplc="5BAC3614" w:tentative="1">
      <w:start w:val="1"/>
      <w:numFmt w:val="lowerRoman"/>
      <w:lvlText w:val="%9."/>
      <w:lvlJc w:val="right"/>
      <w:pPr>
        <w:ind w:left="6480" w:hanging="180"/>
      </w:pPr>
    </w:lvl>
  </w:abstractNum>
  <w:abstractNum w:abstractNumId="625" w15:restartNumberingAfterBreak="0">
    <w:nsid w:val="01347142"/>
    <w:multiLevelType w:val="hybridMultilevel"/>
    <w:tmpl w:val="96C0F3A6"/>
    <w:lvl w:ilvl="0" w:tplc="497EE0F2">
      <w:start w:val="27"/>
      <w:numFmt w:val="decimal"/>
      <w:lvlText w:val="%1."/>
      <w:lvlJc w:val="left"/>
      <w:pPr>
        <w:ind w:left="720" w:hanging="360"/>
      </w:pPr>
    </w:lvl>
    <w:lvl w:ilvl="1" w:tplc="1F0A2F6C" w:tentative="1">
      <w:start w:val="1"/>
      <w:numFmt w:val="lowerLetter"/>
      <w:lvlText w:val="%2."/>
      <w:lvlJc w:val="left"/>
      <w:pPr>
        <w:ind w:left="1440" w:hanging="360"/>
      </w:pPr>
    </w:lvl>
    <w:lvl w:ilvl="2" w:tplc="CBDEC144" w:tentative="1">
      <w:start w:val="1"/>
      <w:numFmt w:val="lowerRoman"/>
      <w:lvlText w:val="%3."/>
      <w:lvlJc w:val="right"/>
      <w:pPr>
        <w:ind w:left="2160" w:hanging="180"/>
      </w:pPr>
    </w:lvl>
    <w:lvl w:ilvl="3" w:tplc="C4D0D1EE" w:tentative="1">
      <w:start w:val="1"/>
      <w:numFmt w:val="decimal"/>
      <w:lvlText w:val="%4."/>
      <w:lvlJc w:val="left"/>
      <w:pPr>
        <w:ind w:left="2880" w:hanging="360"/>
      </w:pPr>
    </w:lvl>
    <w:lvl w:ilvl="4" w:tplc="4A3A1466" w:tentative="1">
      <w:start w:val="1"/>
      <w:numFmt w:val="lowerLetter"/>
      <w:lvlText w:val="%5."/>
      <w:lvlJc w:val="left"/>
      <w:pPr>
        <w:ind w:left="3600" w:hanging="360"/>
      </w:pPr>
    </w:lvl>
    <w:lvl w:ilvl="5" w:tplc="DD1AE4AC" w:tentative="1">
      <w:start w:val="1"/>
      <w:numFmt w:val="lowerRoman"/>
      <w:lvlText w:val="%6."/>
      <w:lvlJc w:val="right"/>
      <w:pPr>
        <w:ind w:left="4320" w:hanging="180"/>
      </w:pPr>
    </w:lvl>
    <w:lvl w:ilvl="6" w:tplc="496C1632" w:tentative="1">
      <w:start w:val="1"/>
      <w:numFmt w:val="decimal"/>
      <w:lvlText w:val="%7."/>
      <w:lvlJc w:val="left"/>
      <w:pPr>
        <w:ind w:left="5040" w:hanging="360"/>
      </w:pPr>
    </w:lvl>
    <w:lvl w:ilvl="7" w:tplc="BE4C1ACC" w:tentative="1">
      <w:start w:val="1"/>
      <w:numFmt w:val="lowerLetter"/>
      <w:lvlText w:val="%8."/>
      <w:lvlJc w:val="left"/>
      <w:pPr>
        <w:ind w:left="5760" w:hanging="360"/>
      </w:pPr>
    </w:lvl>
    <w:lvl w:ilvl="8" w:tplc="5BAC3614" w:tentative="1">
      <w:start w:val="1"/>
      <w:numFmt w:val="lowerRoman"/>
      <w:lvlText w:val="%9."/>
      <w:lvlJc w:val="right"/>
      <w:pPr>
        <w:ind w:left="6480" w:hanging="180"/>
      </w:pPr>
    </w:lvl>
  </w:abstractNum>
  <w:abstractNum w:abstractNumId="626" w15:restartNumberingAfterBreak="0">
    <w:nsid w:val="01347143"/>
    <w:multiLevelType w:val="hybridMultilevel"/>
    <w:tmpl w:val="3AD0A092"/>
    <w:lvl w:ilvl="0" w:tplc="497EE0F2">
      <w:start w:val="28"/>
      <w:numFmt w:val="decimal"/>
      <w:lvlText w:val="%1."/>
      <w:lvlJc w:val="left"/>
      <w:pPr>
        <w:ind w:left="720" w:hanging="360"/>
      </w:pPr>
    </w:lvl>
    <w:lvl w:ilvl="1" w:tplc="1F0A2F6C" w:tentative="1">
      <w:start w:val="1"/>
      <w:numFmt w:val="lowerLetter"/>
      <w:lvlText w:val="%2."/>
      <w:lvlJc w:val="left"/>
      <w:pPr>
        <w:ind w:left="1440" w:hanging="360"/>
      </w:pPr>
    </w:lvl>
    <w:lvl w:ilvl="2" w:tplc="CBDEC144" w:tentative="1">
      <w:start w:val="1"/>
      <w:numFmt w:val="lowerRoman"/>
      <w:lvlText w:val="%3."/>
      <w:lvlJc w:val="right"/>
      <w:pPr>
        <w:ind w:left="2160" w:hanging="180"/>
      </w:pPr>
    </w:lvl>
    <w:lvl w:ilvl="3" w:tplc="C4D0D1EE" w:tentative="1">
      <w:start w:val="1"/>
      <w:numFmt w:val="decimal"/>
      <w:lvlText w:val="%4."/>
      <w:lvlJc w:val="left"/>
      <w:pPr>
        <w:ind w:left="2880" w:hanging="360"/>
      </w:pPr>
    </w:lvl>
    <w:lvl w:ilvl="4" w:tplc="4A3A1466" w:tentative="1">
      <w:start w:val="1"/>
      <w:numFmt w:val="lowerLetter"/>
      <w:lvlText w:val="%5."/>
      <w:lvlJc w:val="left"/>
      <w:pPr>
        <w:ind w:left="3600" w:hanging="360"/>
      </w:pPr>
    </w:lvl>
    <w:lvl w:ilvl="5" w:tplc="DD1AE4AC" w:tentative="1">
      <w:start w:val="1"/>
      <w:numFmt w:val="lowerRoman"/>
      <w:lvlText w:val="%6."/>
      <w:lvlJc w:val="right"/>
      <w:pPr>
        <w:ind w:left="4320" w:hanging="180"/>
      </w:pPr>
    </w:lvl>
    <w:lvl w:ilvl="6" w:tplc="496C1632" w:tentative="1">
      <w:start w:val="1"/>
      <w:numFmt w:val="decimal"/>
      <w:lvlText w:val="%7."/>
      <w:lvlJc w:val="left"/>
      <w:pPr>
        <w:ind w:left="5040" w:hanging="360"/>
      </w:pPr>
    </w:lvl>
    <w:lvl w:ilvl="7" w:tplc="BE4C1ACC" w:tentative="1">
      <w:start w:val="1"/>
      <w:numFmt w:val="lowerLetter"/>
      <w:lvlText w:val="%8."/>
      <w:lvlJc w:val="left"/>
      <w:pPr>
        <w:ind w:left="5760" w:hanging="360"/>
      </w:pPr>
    </w:lvl>
    <w:lvl w:ilvl="8" w:tplc="5BAC3614" w:tentative="1">
      <w:start w:val="1"/>
      <w:numFmt w:val="lowerRoman"/>
      <w:lvlText w:val="%9."/>
      <w:lvlJc w:val="right"/>
      <w:pPr>
        <w:ind w:left="6480" w:hanging="180"/>
      </w:pPr>
    </w:lvl>
  </w:abstractNum>
  <w:abstractNum w:abstractNumId="627" w15:restartNumberingAfterBreak="0">
    <w:nsid w:val="01347144"/>
    <w:multiLevelType w:val="hybridMultilevel"/>
    <w:tmpl w:val="95D473A2"/>
    <w:lvl w:ilvl="0" w:tplc="497EE0F2">
      <w:start w:val="29"/>
      <w:numFmt w:val="decimal"/>
      <w:lvlText w:val="%1."/>
      <w:lvlJc w:val="left"/>
      <w:pPr>
        <w:ind w:left="720" w:hanging="360"/>
      </w:pPr>
    </w:lvl>
    <w:lvl w:ilvl="1" w:tplc="1F0A2F6C" w:tentative="1">
      <w:start w:val="1"/>
      <w:numFmt w:val="lowerLetter"/>
      <w:lvlText w:val="%2."/>
      <w:lvlJc w:val="left"/>
      <w:pPr>
        <w:ind w:left="1440" w:hanging="360"/>
      </w:pPr>
    </w:lvl>
    <w:lvl w:ilvl="2" w:tplc="CBDEC144" w:tentative="1">
      <w:start w:val="1"/>
      <w:numFmt w:val="lowerRoman"/>
      <w:lvlText w:val="%3."/>
      <w:lvlJc w:val="right"/>
      <w:pPr>
        <w:ind w:left="2160" w:hanging="180"/>
      </w:pPr>
    </w:lvl>
    <w:lvl w:ilvl="3" w:tplc="C4D0D1EE" w:tentative="1">
      <w:start w:val="1"/>
      <w:numFmt w:val="decimal"/>
      <w:lvlText w:val="%4."/>
      <w:lvlJc w:val="left"/>
      <w:pPr>
        <w:ind w:left="2880" w:hanging="360"/>
      </w:pPr>
    </w:lvl>
    <w:lvl w:ilvl="4" w:tplc="4A3A1466" w:tentative="1">
      <w:start w:val="1"/>
      <w:numFmt w:val="lowerLetter"/>
      <w:lvlText w:val="%5."/>
      <w:lvlJc w:val="left"/>
      <w:pPr>
        <w:ind w:left="3600" w:hanging="360"/>
      </w:pPr>
    </w:lvl>
    <w:lvl w:ilvl="5" w:tplc="DD1AE4AC" w:tentative="1">
      <w:start w:val="1"/>
      <w:numFmt w:val="lowerRoman"/>
      <w:lvlText w:val="%6."/>
      <w:lvlJc w:val="right"/>
      <w:pPr>
        <w:ind w:left="4320" w:hanging="180"/>
      </w:pPr>
    </w:lvl>
    <w:lvl w:ilvl="6" w:tplc="496C1632" w:tentative="1">
      <w:start w:val="1"/>
      <w:numFmt w:val="decimal"/>
      <w:lvlText w:val="%7."/>
      <w:lvlJc w:val="left"/>
      <w:pPr>
        <w:ind w:left="5040" w:hanging="360"/>
      </w:pPr>
    </w:lvl>
    <w:lvl w:ilvl="7" w:tplc="BE4C1ACC" w:tentative="1">
      <w:start w:val="1"/>
      <w:numFmt w:val="lowerLetter"/>
      <w:lvlText w:val="%8."/>
      <w:lvlJc w:val="left"/>
      <w:pPr>
        <w:ind w:left="5760" w:hanging="360"/>
      </w:pPr>
    </w:lvl>
    <w:lvl w:ilvl="8" w:tplc="5BAC3614" w:tentative="1">
      <w:start w:val="1"/>
      <w:numFmt w:val="lowerRoman"/>
      <w:lvlText w:val="%9."/>
      <w:lvlJc w:val="right"/>
      <w:pPr>
        <w:ind w:left="6480" w:hanging="180"/>
      </w:pPr>
    </w:lvl>
  </w:abstractNum>
  <w:abstractNum w:abstractNumId="628" w15:restartNumberingAfterBreak="0">
    <w:nsid w:val="01347145"/>
    <w:multiLevelType w:val="hybridMultilevel"/>
    <w:tmpl w:val="E30CF188"/>
    <w:lvl w:ilvl="0" w:tplc="497EE0F2">
      <w:start w:val="30"/>
      <w:numFmt w:val="decimal"/>
      <w:lvlText w:val="%1."/>
      <w:lvlJc w:val="left"/>
      <w:pPr>
        <w:ind w:left="720" w:hanging="360"/>
      </w:pPr>
    </w:lvl>
    <w:lvl w:ilvl="1" w:tplc="1F0A2F6C" w:tentative="1">
      <w:start w:val="1"/>
      <w:numFmt w:val="lowerLetter"/>
      <w:lvlText w:val="%2."/>
      <w:lvlJc w:val="left"/>
      <w:pPr>
        <w:ind w:left="1440" w:hanging="360"/>
      </w:pPr>
    </w:lvl>
    <w:lvl w:ilvl="2" w:tplc="CBDEC144" w:tentative="1">
      <w:start w:val="1"/>
      <w:numFmt w:val="lowerRoman"/>
      <w:lvlText w:val="%3."/>
      <w:lvlJc w:val="right"/>
      <w:pPr>
        <w:ind w:left="2160" w:hanging="180"/>
      </w:pPr>
    </w:lvl>
    <w:lvl w:ilvl="3" w:tplc="C4D0D1EE" w:tentative="1">
      <w:start w:val="1"/>
      <w:numFmt w:val="decimal"/>
      <w:lvlText w:val="%4."/>
      <w:lvlJc w:val="left"/>
      <w:pPr>
        <w:ind w:left="2880" w:hanging="360"/>
      </w:pPr>
    </w:lvl>
    <w:lvl w:ilvl="4" w:tplc="4A3A1466" w:tentative="1">
      <w:start w:val="1"/>
      <w:numFmt w:val="lowerLetter"/>
      <w:lvlText w:val="%5."/>
      <w:lvlJc w:val="left"/>
      <w:pPr>
        <w:ind w:left="3600" w:hanging="360"/>
      </w:pPr>
    </w:lvl>
    <w:lvl w:ilvl="5" w:tplc="DD1AE4AC" w:tentative="1">
      <w:start w:val="1"/>
      <w:numFmt w:val="lowerRoman"/>
      <w:lvlText w:val="%6."/>
      <w:lvlJc w:val="right"/>
      <w:pPr>
        <w:ind w:left="4320" w:hanging="180"/>
      </w:pPr>
    </w:lvl>
    <w:lvl w:ilvl="6" w:tplc="496C1632" w:tentative="1">
      <w:start w:val="1"/>
      <w:numFmt w:val="decimal"/>
      <w:lvlText w:val="%7."/>
      <w:lvlJc w:val="left"/>
      <w:pPr>
        <w:ind w:left="5040" w:hanging="360"/>
      </w:pPr>
    </w:lvl>
    <w:lvl w:ilvl="7" w:tplc="BE4C1ACC" w:tentative="1">
      <w:start w:val="1"/>
      <w:numFmt w:val="lowerLetter"/>
      <w:lvlText w:val="%8."/>
      <w:lvlJc w:val="left"/>
      <w:pPr>
        <w:ind w:left="5760" w:hanging="360"/>
      </w:pPr>
    </w:lvl>
    <w:lvl w:ilvl="8" w:tplc="5BAC3614" w:tentative="1">
      <w:start w:val="1"/>
      <w:numFmt w:val="lowerRoman"/>
      <w:lvlText w:val="%9."/>
      <w:lvlJc w:val="right"/>
      <w:pPr>
        <w:ind w:left="6480" w:hanging="180"/>
      </w:pPr>
    </w:lvl>
  </w:abstractNum>
  <w:abstractNum w:abstractNumId="629" w15:restartNumberingAfterBreak="0">
    <w:nsid w:val="01347146"/>
    <w:multiLevelType w:val="hybridMultilevel"/>
    <w:tmpl w:val="61206CA4"/>
    <w:lvl w:ilvl="0" w:tplc="497EE0F2">
      <w:start w:val="31"/>
      <w:numFmt w:val="decimal"/>
      <w:lvlText w:val="%1."/>
      <w:lvlJc w:val="left"/>
      <w:pPr>
        <w:ind w:left="720" w:hanging="360"/>
      </w:pPr>
    </w:lvl>
    <w:lvl w:ilvl="1" w:tplc="1F0A2F6C" w:tentative="1">
      <w:start w:val="1"/>
      <w:numFmt w:val="lowerLetter"/>
      <w:lvlText w:val="%2."/>
      <w:lvlJc w:val="left"/>
      <w:pPr>
        <w:ind w:left="1440" w:hanging="360"/>
      </w:pPr>
    </w:lvl>
    <w:lvl w:ilvl="2" w:tplc="CBDEC144" w:tentative="1">
      <w:start w:val="1"/>
      <w:numFmt w:val="lowerRoman"/>
      <w:lvlText w:val="%3."/>
      <w:lvlJc w:val="right"/>
      <w:pPr>
        <w:ind w:left="2160" w:hanging="180"/>
      </w:pPr>
    </w:lvl>
    <w:lvl w:ilvl="3" w:tplc="C4D0D1EE" w:tentative="1">
      <w:start w:val="1"/>
      <w:numFmt w:val="decimal"/>
      <w:lvlText w:val="%4."/>
      <w:lvlJc w:val="left"/>
      <w:pPr>
        <w:ind w:left="2880" w:hanging="360"/>
      </w:pPr>
    </w:lvl>
    <w:lvl w:ilvl="4" w:tplc="4A3A1466" w:tentative="1">
      <w:start w:val="1"/>
      <w:numFmt w:val="lowerLetter"/>
      <w:lvlText w:val="%5."/>
      <w:lvlJc w:val="left"/>
      <w:pPr>
        <w:ind w:left="3600" w:hanging="360"/>
      </w:pPr>
    </w:lvl>
    <w:lvl w:ilvl="5" w:tplc="DD1AE4AC" w:tentative="1">
      <w:start w:val="1"/>
      <w:numFmt w:val="lowerRoman"/>
      <w:lvlText w:val="%6."/>
      <w:lvlJc w:val="right"/>
      <w:pPr>
        <w:ind w:left="4320" w:hanging="180"/>
      </w:pPr>
    </w:lvl>
    <w:lvl w:ilvl="6" w:tplc="496C1632" w:tentative="1">
      <w:start w:val="1"/>
      <w:numFmt w:val="decimal"/>
      <w:lvlText w:val="%7."/>
      <w:lvlJc w:val="left"/>
      <w:pPr>
        <w:ind w:left="5040" w:hanging="360"/>
      </w:pPr>
    </w:lvl>
    <w:lvl w:ilvl="7" w:tplc="BE4C1ACC" w:tentative="1">
      <w:start w:val="1"/>
      <w:numFmt w:val="lowerLetter"/>
      <w:lvlText w:val="%8."/>
      <w:lvlJc w:val="left"/>
      <w:pPr>
        <w:ind w:left="5760" w:hanging="360"/>
      </w:pPr>
    </w:lvl>
    <w:lvl w:ilvl="8" w:tplc="5BAC3614" w:tentative="1">
      <w:start w:val="1"/>
      <w:numFmt w:val="lowerRoman"/>
      <w:lvlText w:val="%9."/>
      <w:lvlJc w:val="right"/>
      <w:pPr>
        <w:ind w:left="6480" w:hanging="180"/>
      </w:pPr>
    </w:lvl>
  </w:abstractNum>
  <w:abstractNum w:abstractNumId="630" w15:restartNumberingAfterBreak="0">
    <w:nsid w:val="01347147"/>
    <w:multiLevelType w:val="hybridMultilevel"/>
    <w:tmpl w:val="00AAF8EE"/>
    <w:lvl w:ilvl="0" w:tplc="497EE0F2">
      <w:start w:val="32"/>
      <w:numFmt w:val="decimal"/>
      <w:lvlText w:val="%1."/>
      <w:lvlJc w:val="left"/>
      <w:pPr>
        <w:ind w:left="720" w:hanging="360"/>
      </w:pPr>
    </w:lvl>
    <w:lvl w:ilvl="1" w:tplc="1F0A2F6C" w:tentative="1">
      <w:start w:val="1"/>
      <w:numFmt w:val="lowerLetter"/>
      <w:lvlText w:val="%2."/>
      <w:lvlJc w:val="left"/>
      <w:pPr>
        <w:ind w:left="1440" w:hanging="360"/>
      </w:pPr>
    </w:lvl>
    <w:lvl w:ilvl="2" w:tplc="CBDEC144" w:tentative="1">
      <w:start w:val="1"/>
      <w:numFmt w:val="lowerRoman"/>
      <w:lvlText w:val="%3."/>
      <w:lvlJc w:val="right"/>
      <w:pPr>
        <w:ind w:left="2160" w:hanging="180"/>
      </w:pPr>
    </w:lvl>
    <w:lvl w:ilvl="3" w:tplc="C4D0D1EE" w:tentative="1">
      <w:start w:val="1"/>
      <w:numFmt w:val="decimal"/>
      <w:lvlText w:val="%4."/>
      <w:lvlJc w:val="left"/>
      <w:pPr>
        <w:ind w:left="2880" w:hanging="360"/>
      </w:pPr>
    </w:lvl>
    <w:lvl w:ilvl="4" w:tplc="4A3A1466" w:tentative="1">
      <w:start w:val="1"/>
      <w:numFmt w:val="lowerLetter"/>
      <w:lvlText w:val="%5."/>
      <w:lvlJc w:val="left"/>
      <w:pPr>
        <w:ind w:left="3600" w:hanging="360"/>
      </w:pPr>
    </w:lvl>
    <w:lvl w:ilvl="5" w:tplc="DD1AE4AC" w:tentative="1">
      <w:start w:val="1"/>
      <w:numFmt w:val="lowerRoman"/>
      <w:lvlText w:val="%6."/>
      <w:lvlJc w:val="right"/>
      <w:pPr>
        <w:ind w:left="4320" w:hanging="180"/>
      </w:pPr>
    </w:lvl>
    <w:lvl w:ilvl="6" w:tplc="496C1632" w:tentative="1">
      <w:start w:val="1"/>
      <w:numFmt w:val="decimal"/>
      <w:lvlText w:val="%7."/>
      <w:lvlJc w:val="left"/>
      <w:pPr>
        <w:ind w:left="5040" w:hanging="360"/>
      </w:pPr>
    </w:lvl>
    <w:lvl w:ilvl="7" w:tplc="BE4C1ACC" w:tentative="1">
      <w:start w:val="1"/>
      <w:numFmt w:val="lowerLetter"/>
      <w:lvlText w:val="%8."/>
      <w:lvlJc w:val="left"/>
      <w:pPr>
        <w:ind w:left="5760" w:hanging="360"/>
      </w:pPr>
    </w:lvl>
    <w:lvl w:ilvl="8" w:tplc="5BAC3614" w:tentative="1">
      <w:start w:val="1"/>
      <w:numFmt w:val="lowerRoman"/>
      <w:lvlText w:val="%9."/>
      <w:lvlJc w:val="right"/>
      <w:pPr>
        <w:ind w:left="6480" w:hanging="180"/>
      </w:pPr>
    </w:lvl>
  </w:abstractNum>
  <w:abstractNum w:abstractNumId="631" w15:restartNumberingAfterBreak="0">
    <w:nsid w:val="01347148"/>
    <w:multiLevelType w:val="hybridMultilevel"/>
    <w:tmpl w:val="0FDCD832"/>
    <w:lvl w:ilvl="0" w:tplc="497EE0F2">
      <w:start w:val="33"/>
      <w:numFmt w:val="decimal"/>
      <w:lvlText w:val="%1."/>
      <w:lvlJc w:val="left"/>
      <w:pPr>
        <w:ind w:left="720" w:hanging="360"/>
      </w:pPr>
    </w:lvl>
    <w:lvl w:ilvl="1" w:tplc="1F0A2F6C" w:tentative="1">
      <w:start w:val="1"/>
      <w:numFmt w:val="lowerLetter"/>
      <w:lvlText w:val="%2."/>
      <w:lvlJc w:val="left"/>
      <w:pPr>
        <w:ind w:left="1440" w:hanging="360"/>
      </w:pPr>
    </w:lvl>
    <w:lvl w:ilvl="2" w:tplc="CBDEC144" w:tentative="1">
      <w:start w:val="1"/>
      <w:numFmt w:val="lowerRoman"/>
      <w:lvlText w:val="%3."/>
      <w:lvlJc w:val="right"/>
      <w:pPr>
        <w:ind w:left="2160" w:hanging="180"/>
      </w:pPr>
    </w:lvl>
    <w:lvl w:ilvl="3" w:tplc="C4D0D1EE" w:tentative="1">
      <w:start w:val="1"/>
      <w:numFmt w:val="decimal"/>
      <w:lvlText w:val="%4."/>
      <w:lvlJc w:val="left"/>
      <w:pPr>
        <w:ind w:left="2880" w:hanging="360"/>
      </w:pPr>
    </w:lvl>
    <w:lvl w:ilvl="4" w:tplc="4A3A1466" w:tentative="1">
      <w:start w:val="1"/>
      <w:numFmt w:val="lowerLetter"/>
      <w:lvlText w:val="%5."/>
      <w:lvlJc w:val="left"/>
      <w:pPr>
        <w:ind w:left="3600" w:hanging="360"/>
      </w:pPr>
    </w:lvl>
    <w:lvl w:ilvl="5" w:tplc="DD1AE4AC" w:tentative="1">
      <w:start w:val="1"/>
      <w:numFmt w:val="lowerRoman"/>
      <w:lvlText w:val="%6."/>
      <w:lvlJc w:val="right"/>
      <w:pPr>
        <w:ind w:left="4320" w:hanging="180"/>
      </w:pPr>
    </w:lvl>
    <w:lvl w:ilvl="6" w:tplc="496C1632" w:tentative="1">
      <w:start w:val="1"/>
      <w:numFmt w:val="decimal"/>
      <w:lvlText w:val="%7."/>
      <w:lvlJc w:val="left"/>
      <w:pPr>
        <w:ind w:left="5040" w:hanging="360"/>
      </w:pPr>
    </w:lvl>
    <w:lvl w:ilvl="7" w:tplc="BE4C1ACC" w:tentative="1">
      <w:start w:val="1"/>
      <w:numFmt w:val="lowerLetter"/>
      <w:lvlText w:val="%8."/>
      <w:lvlJc w:val="left"/>
      <w:pPr>
        <w:ind w:left="5760" w:hanging="360"/>
      </w:pPr>
    </w:lvl>
    <w:lvl w:ilvl="8" w:tplc="5BAC3614" w:tentative="1">
      <w:start w:val="1"/>
      <w:numFmt w:val="lowerRoman"/>
      <w:lvlText w:val="%9."/>
      <w:lvlJc w:val="right"/>
      <w:pPr>
        <w:ind w:left="6480" w:hanging="180"/>
      </w:pPr>
    </w:lvl>
  </w:abstractNum>
  <w:abstractNum w:abstractNumId="632" w15:restartNumberingAfterBreak="0">
    <w:nsid w:val="01347149"/>
    <w:multiLevelType w:val="hybridMultilevel"/>
    <w:tmpl w:val="35962314"/>
    <w:lvl w:ilvl="0" w:tplc="497EE0F2">
      <w:start w:val="34"/>
      <w:numFmt w:val="decimal"/>
      <w:lvlText w:val="%1."/>
      <w:lvlJc w:val="left"/>
      <w:pPr>
        <w:ind w:left="720" w:hanging="360"/>
      </w:pPr>
    </w:lvl>
    <w:lvl w:ilvl="1" w:tplc="1F0A2F6C" w:tentative="1">
      <w:start w:val="1"/>
      <w:numFmt w:val="lowerLetter"/>
      <w:lvlText w:val="%2."/>
      <w:lvlJc w:val="left"/>
      <w:pPr>
        <w:ind w:left="1440" w:hanging="360"/>
      </w:pPr>
    </w:lvl>
    <w:lvl w:ilvl="2" w:tplc="CBDEC144" w:tentative="1">
      <w:start w:val="1"/>
      <w:numFmt w:val="lowerRoman"/>
      <w:lvlText w:val="%3."/>
      <w:lvlJc w:val="right"/>
      <w:pPr>
        <w:ind w:left="2160" w:hanging="180"/>
      </w:pPr>
    </w:lvl>
    <w:lvl w:ilvl="3" w:tplc="C4D0D1EE" w:tentative="1">
      <w:start w:val="1"/>
      <w:numFmt w:val="decimal"/>
      <w:lvlText w:val="%4."/>
      <w:lvlJc w:val="left"/>
      <w:pPr>
        <w:ind w:left="2880" w:hanging="360"/>
      </w:pPr>
    </w:lvl>
    <w:lvl w:ilvl="4" w:tplc="4A3A1466" w:tentative="1">
      <w:start w:val="1"/>
      <w:numFmt w:val="lowerLetter"/>
      <w:lvlText w:val="%5."/>
      <w:lvlJc w:val="left"/>
      <w:pPr>
        <w:ind w:left="3600" w:hanging="360"/>
      </w:pPr>
    </w:lvl>
    <w:lvl w:ilvl="5" w:tplc="DD1AE4AC" w:tentative="1">
      <w:start w:val="1"/>
      <w:numFmt w:val="lowerRoman"/>
      <w:lvlText w:val="%6."/>
      <w:lvlJc w:val="right"/>
      <w:pPr>
        <w:ind w:left="4320" w:hanging="180"/>
      </w:pPr>
    </w:lvl>
    <w:lvl w:ilvl="6" w:tplc="496C1632" w:tentative="1">
      <w:start w:val="1"/>
      <w:numFmt w:val="decimal"/>
      <w:lvlText w:val="%7."/>
      <w:lvlJc w:val="left"/>
      <w:pPr>
        <w:ind w:left="5040" w:hanging="360"/>
      </w:pPr>
    </w:lvl>
    <w:lvl w:ilvl="7" w:tplc="BE4C1ACC" w:tentative="1">
      <w:start w:val="1"/>
      <w:numFmt w:val="lowerLetter"/>
      <w:lvlText w:val="%8."/>
      <w:lvlJc w:val="left"/>
      <w:pPr>
        <w:ind w:left="5760" w:hanging="360"/>
      </w:pPr>
    </w:lvl>
    <w:lvl w:ilvl="8" w:tplc="5BAC3614" w:tentative="1">
      <w:start w:val="1"/>
      <w:numFmt w:val="lowerRoman"/>
      <w:lvlText w:val="%9."/>
      <w:lvlJc w:val="right"/>
      <w:pPr>
        <w:ind w:left="6480" w:hanging="180"/>
      </w:pPr>
    </w:lvl>
  </w:abstractNum>
  <w:abstractNum w:abstractNumId="633" w15:restartNumberingAfterBreak="0">
    <w:nsid w:val="0134714A"/>
    <w:multiLevelType w:val="hybridMultilevel"/>
    <w:tmpl w:val="771E2086"/>
    <w:lvl w:ilvl="0" w:tplc="497EE0F2">
      <w:start w:val="35"/>
      <w:numFmt w:val="decimal"/>
      <w:lvlText w:val="%1."/>
      <w:lvlJc w:val="left"/>
      <w:pPr>
        <w:ind w:left="720" w:hanging="360"/>
      </w:pPr>
    </w:lvl>
    <w:lvl w:ilvl="1" w:tplc="1F0A2F6C" w:tentative="1">
      <w:start w:val="1"/>
      <w:numFmt w:val="lowerLetter"/>
      <w:lvlText w:val="%2."/>
      <w:lvlJc w:val="left"/>
      <w:pPr>
        <w:ind w:left="1440" w:hanging="360"/>
      </w:pPr>
    </w:lvl>
    <w:lvl w:ilvl="2" w:tplc="CBDEC144" w:tentative="1">
      <w:start w:val="1"/>
      <w:numFmt w:val="lowerRoman"/>
      <w:lvlText w:val="%3."/>
      <w:lvlJc w:val="right"/>
      <w:pPr>
        <w:ind w:left="2160" w:hanging="180"/>
      </w:pPr>
    </w:lvl>
    <w:lvl w:ilvl="3" w:tplc="C4D0D1EE" w:tentative="1">
      <w:start w:val="1"/>
      <w:numFmt w:val="decimal"/>
      <w:lvlText w:val="%4."/>
      <w:lvlJc w:val="left"/>
      <w:pPr>
        <w:ind w:left="2880" w:hanging="360"/>
      </w:pPr>
    </w:lvl>
    <w:lvl w:ilvl="4" w:tplc="4A3A1466" w:tentative="1">
      <w:start w:val="1"/>
      <w:numFmt w:val="lowerLetter"/>
      <w:lvlText w:val="%5."/>
      <w:lvlJc w:val="left"/>
      <w:pPr>
        <w:ind w:left="3600" w:hanging="360"/>
      </w:pPr>
    </w:lvl>
    <w:lvl w:ilvl="5" w:tplc="DD1AE4AC" w:tentative="1">
      <w:start w:val="1"/>
      <w:numFmt w:val="lowerRoman"/>
      <w:lvlText w:val="%6."/>
      <w:lvlJc w:val="right"/>
      <w:pPr>
        <w:ind w:left="4320" w:hanging="180"/>
      </w:pPr>
    </w:lvl>
    <w:lvl w:ilvl="6" w:tplc="496C1632" w:tentative="1">
      <w:start w:val="1"/>
      <w:numFmt w:val="decimal"/>
      <w:lvlText w:val="%7."/>
      <w:lvlJc w:val="left"/>
      <w:pPr>
        <w:ind w:left="5040" w:hanging="360"/>
      </w:pPr>
    </w:lvl>
    <w:lvl w:ilvl="7" w:tplc="BE4C1ACC" w:tentative="1">
      <w:start w:val="1"/>
      <w:numFmt w:val="lowerLetter"/>
      <w:lvlText w:val="%8."/>
      <w:lvlJc w:val="left"/>
      <w:pPr>
        <w:ind w:left="5760" w:hanging="360"/>
      </w:pPr>
    </w:lvl>
    <w:lvl w:ilvl="8" w:tplc="5BAC3614" w:tentative="1">
      <w:start w:val="1"/>
      <w:numFmt w:val="lowerRoman"/>
      <w:lvlText w:val="%9."/>
      <w:lvlJc w:val="right"/>
      <w:pPr>
        <w:ind w:left="6480" w:hanging="180"/>
      </w:pPr>
    </w:lvl>
  </w:abstractNum>
  <w:abstractNum w:abstractNumId="634" w15:restartNumberingAfterBreak="0">
    <w:nsid w:val="0134714B"/>
    <w:multiLevelType w:val="hybridMultilevel"/>
    <w:tmpl w:val="33EC67C4"/>
    <w:lvl w:ilvl="0" w:tplc="497EE0F2">
      <w:start w:val="36"/>
      <w:numFmt w:val="decimal"/>
      <w:lvlText w:val="%1."/>
      <w:lvlJc w:val="left"/>
      <w:pPr>
        <w:ind w:left="720" w:hanging="360"/>
      </w:pPr>
    </w:lvl>
    <w:lvl w:ilvl="1" w:tplc="1F0A2F6C" w:tentative="1">
      <w:start w:val="1"/>
      <w:numFmt w:val="lowerLetter"/>
      <w:lvlText w:val="%2."/>
      <w:lvlJc w:val="left"/>
      <w:pPr>
        <w:ind w:left="1440" w:hanging="360"/>
      </w:pPr>
    </w:lvl>
    <w:lvl w:ilvl="2" w:tplc="CBDEC144" w:tentative="1">
      <w:start w:val="1"/>
      <w:numFmt w:val="lowerRoman"/>
      <w:lvlText w:val="%3."/>
      <w:lvlJc w:val="right"/>
      <w:pPr>
        <w:ind w:left="2160" w:hanging="180"/>
      </w:pPr>
    </w:lvl>
    <w:lvl w:ilvl="3" w:tplc="C4D0D1EE" w:tentative="1">
      <w:start w:val="1"/>
      <w:numFmt w:val="decimal"/>
      <w:lvlText w:val="%4."/>
      <w:lvlJc w:val="left"/>
      <w:pPr>
        <w:ind w:left="2880" w:hanging="360"/>
      </w:pPr>
    </w:lvl>
    <w:lvl w:ilvl="4" w:tplc="4A3A1466" w:tentative="1">
      <w:start w:val="1"/>
      <w:numFmt w:val="lowerLetter"/>
      <w:lvlText w:val="%5."/>
      <w:lvlJc w:val="left"/>
      <w:pPr>
        <w:ind w:left="3600" w:hanging="360"/>
      </w:pPr>
    </w:lvl>
    <w:lvl w:ilvl="5" w:tplc="DD1AE4AC" w:tentative="1">
      <w:start w:val="1"/>
      <w:numFmt w:val="lowerRoman"/>
      <w:lvlText w:val="%6."/>
      <w:lvlJc w:val="right"/>
      <w:pPr>
        <w:ind w:left="4320" w:hanging="180"/>
      </w:pPr>
    </w:lvl>
    <w:lvl w:ilvl="6" w:tplc="496C1632" w:tentative="1">
      <w:start w:val="1"/>
      <w:numFmt w:val="decimal"/>
      <w:lvlText w:val="%7."/>
      <w:lvlJc w:val="left"/>
      <w:pPr>
        <w:ind w:left="5040" w:hanging="360"/>
      </w:pPr>
    </w:lvl>
    <w:lvl w:ilvl="7" w:tplc="BE4C1ACC" w:tentative="1">
      <w:start w:val="1"/>
      <w:numFmt w:val="lowerLetter"/>
      <w:lvlText w:val="%8."/>
      <w:lvlJc w:val="left"/>
      <w:pPr>
        <w:ind w:left="5760" w:hanging="360"/>
      </w:pPr>
    </w:lvl>
    <w:lvl w:ilvl="8" w:tplc="5BAC3614" w:tentative="1">
      <w:start w:val="1"/>
      <w:numFmt w:val="lowerRoman"/>
      <w:lvlText w:val="%9."/>
      <w:lvlJc w:val="right"/>
      <w:pPr>
        <w:ind w:left="6480" w:hanging="180"/>
      </w:pPr>
    </w:lvl>
  </w:abstractNum>
  <w:abstractNum w:abstractNumId="635" w15:restartNumberingAfterBreak="0">
    <w:nsid w:val="0134714C"/>
    <w:multiLevelType w:val="hybridMultilevel"/>
    <w:tmpl w:val="89AC3442"/>
    <w:lvl w:ilvl="0" w:tplc="497EE0F2">
      <w:start w:val="37"/>
      <w:numFmt w:val="decimal"/>
      <w:lvlText w:val="%1."/>
      <w:lvlJc w:val="left"/>
      <w:pPr>
        <w:ind w:left="720" w:hanging="360"/>
      </w:pPr>
    </w:lvl>
    <w:lvl w:ilvl="1" w:tplc="1F0A2F6C" w:tentative="1">
      <w:start w:val="1"/>
      <w:numFmt w:val="lowerLetter"/>
      <w:lvlText w:val="%2."/>
      <w:lvlJc w:val="left"/>
      <w:pPr>
        <w:ind w:left="1440" w:hanging="360"/>
      </w:pPr>
    </w:lvl>
    <w:lvl w:ilvl="2" w:tplc="CBDEC144" w:tentative="1">
      <w:start w:val="1"/>
      <w:numFmt w:val="lowerRoman"/>
      <w:lvlText w:val="%3."/>
      <w:lvlJc w:val="right"/>
      <w:pPr>
        <w:ind w:left="2160" w:hanging="180"/>
      </w:pPr>
    </w:lvl>
    <w:lvl w:ilvl="3" w:tplc="C4D0D1EE" w:tentative="1">
      <w:start w:val="1"/>
      <w:numFmt w:val="decimal"/>
      <w:lvlText w:val="%4."/>
      <w:lvlJc w:val="left"/>
      <w:pPr>
        <w:ind w:left="2880" w:hanging="360"/>
      </w:pPr>
    </w:lvl>
    <w:lvl w:ilvl="4" w:tplc="4A3A1466" w:tentative="1">
      <w:start w:val="1"/>
      <w:numFmt w:val="lowerLetter"/>
      <w:lvlText w:val="%5."/>
      <w:lvlJc w:val="left"/>
      <w:pPr>
        <w:ind w:left="3600" w:hanging="360"/>
      </w:pPr>
    </w:lvl>
    <w:lvl w:ilvl="5" w:tplc="DD1AE4AC" w:tentative="1">
      <w:start w:val="1"/>
      <w:numFmt w:val="lowerRoman"/>
      <w:lvlText w:val="%6."/>
      <w:lvlJc w:val="right"/>
      <w:pPr>
        <w:ind w:left="4320" w:hanging="180"/>
      </w:pPr>
    </w:lvl>
    <w:lvl w:ilvl="6" w:tplc="496C1632" w:tentative="1">
      <w:start w:val="1"/>
      <w:numFmt w:val="decimal"/>
      <w:lvlText w:val="%7."/>
      <w:lvlJc w:val="left"/>
      <w:pPr>
        <w:ind w:left="5040" w:hanging="360"/>
      </w:pPr>
    </w:lvl>
    <w:lvl w:ilvl="7" w:tplc="BE4C1ACC" w:tentative="1">
      <w:start w:val="1"/>
      <w:numFmt w:val="lowerLetter"/>
      <w:lvlText w:val="%8."/>
      <w:lvlJc w:val="left"/>
      <w:pPr>
        <w:ind w:left="5760" w:hanging="360"/>
      </w:pPr>
    </w:lvl>
    <w:lvl w:ilvl="8" w:tplc="5BAC3614" w:tentative="1">
      <w:start w:val="1"/>
      <w:numFmt w:val="lowerRoman"/>
      <w:lvlText w:val="%9."/>
      <w:lvlJc w:val="right"/>
      <w:pPr>
        <w:ind w:left="6480" w:hanging="180"/>
      </w:pPr>
    </w:lvl>
  </w:abstractNum>
  <w:abstractNum w:abstractNumId="636" w15:restartNumberingAfterBreak="0">
    <w:nsid w:val="0134714D"/>
    <w:multiLevelType w:val="hybridMultilevel"/>
    <w:tmpl w:val="0E02C3B6"/>
    <w:lvl w:ilvl="0" w:tplc="497EE0F2">
      <w:start w:val="38"/>
      <w:numFmt w:val="decimal"/>
      <w:lvlText w:val="%1."/>
      <w:lvlJc w:val="left"/>
      <w:pPr>
        <w:ind w:left="720" w:hanging="360"/>
      </w:pPr>
    </w:lvl>
    <w:lvl w:ilvl="1" w:tplc="1F0A2F6C" w:tentative="1">
      <w:start w:val="1"/>
      <w:numFmt w:val="lowerLetter"/>
      <w:lvlText w:val="%2."/>
      <w:lvlJc w:val="left"/>
      <w:pPr>
        <w:ind w:left="1440" w:hanging="360"/>
      </w:pPr>
    </w:lvl>
    <w:lvl w:ilvl="2" w:tplc="CBDEC144" w:tentative="1">
      <w:start w:val="1"/>
      <w:numFmt w:val="lowerRoman"/>
      <w:lvlText w:val="%3."/>
      <w:lvlJc w:val="right"/>
      <w:pPr>
        <w:ind w:left="2160" w:hanging="180"/>
      </w:pPr>
    </w:lvl>
    <w:lvl w:ilvl="3" w:tplc="C4D0D1EE" w:tentative="1">
      <w:start w:val="1"/>
      <w:numFmt w:val="decimal"/>
      <w:lvlText w:val="%4."/>
      <w:lvlJc w:val="left"/>
      <w:pPr>
        <w:ind w:left="2880" w:hanging="360"/>
      </w:pPr>
    </w:lvl>
    <w:lvl w:ilvl="4" w:tplc="4A3A1466" w:tentative="1">
      <w:start w:val="1"/>
      <w:numFmt w:val="lowerLetter"/>
      <w:lvlText w:val="%5."/>
      <w:lvlJc w:val="left"/>
      <w:pPr>
        <w:ind w:left="3600" w:hanging="360"/>
      </w:pPr>
    </w:lvl>
    <w:lvl w:ilvl="5" w:tplc="DD1AE4AC" w:tentative="1">
      <w:start w:val="1"/>
      <w:numFmt w:val="lowerRoman"/>
      <w:lvlText w:val="%6."/>
      <w:lvlJc w:val="right"/>
      <w:pPr>
        <w:ind w:left="4320" w:hanging="180"/>
      </w:pPr>
    </w:lvl>
    <w:lvl w:ilvl="6" w:tplc="496C1632" w:tentative="1">
      <w:start w:val="1"/>
      <w:numFmt w:val="decimal"/>
      <w:lvlText w:val="%7."/>
      <w:lvlJc w:val="left"/>
      <w:pPr>
        <w:ind w:left="5040" w:hanging="360"/>
      </w:pPr>
    </w:lvl>
    <w:lvl w:ilvl="7" w:tplc="BE4C1ACC" w:tentative="1">
      <w:start w:val="1"/>
      <w:numFmt w:val="lowerLetter"/>
      <w:lvlText w:val="%8."/>
      <w:lvlJc w:val="left"/>
      <w:pPr>
        <w:ind w:left="5760" w:hanging="360"/>
      </w:pPr>
    </w:lvl>
    <w:lvl w:ilvl="8" w:tplc="5BAC3614" w:tentative="1">
      <w:start w:val="1"/>
      <w:numFmt w:val="lowerRoman"/>
      <w:lvlText w:val="%9."/>
      <w:lvlJc w:val="right"/>
      <w:pPr>
        <w:ind w:left="6480" w:hanging="180"/>
      </w:pPr>
    </w:lvl>
  </w:abstractNum>
  <w:abstractNum w:abstractNumId="637" w15:restartNumberingAfterBreak="0">
    <w:nsid w:val="0134714E"/>
    <w:multiLevelType w:val="hybridMultilevel"/>
    <w:tmpl w:val="2C7A90C6"/>
    <w:lvl w:ilvl="0" w:tplc="497EE0F2">
      <w:start w:val="39"/>
      <w:numFmt w:val="decimal"/>
      <w:lvlText w:val="%1."/>
      <w:lvlJc w:val="left"/>
      <w:pPr>
        <w:ind w:left="720" w:hanging="360"/>
      </w:pPr>
    </w:lvl>
    <w:lvl w:ilvl="1" w:tplc="1F0A2F6C" w:tentative="1">
      <w:start w:val="1"/>
      <w:numFmt w:val="lowerLetter"/>
      <w:lvlText w:val="%2."/>
      <w:lvlJc w:val="left"/>
      <w:pPr>
        <w:ind w:left="1440" w:hanging="360"/>
      </w:pPr>
    </w:lvl>
    <w:lvl w:ilvl="2" w:tplc="CBDEC144" w:tentative="1">
      <w:start w:val="1"/>
      <w:numFmt w:val="lowerRoman"/>
      <w:lvlText w:val="%3."/>
      <w:lvlJc w:val="right"/>
      <w:pPr>
        <w:ind w:left="2160" w:hanging="180"/>
      </w:pPr>
    </w:lvl>
    <w:lvl w:ilvl="3" w:tplc="C4D0D1EE" w:tentative="1">
      <w:start w:val="1"/>
      <w:numFmt w:val="decimal"/>
      <w:lvlText w:val="%4."/>
      <w:lvlJc w:val="left"/>
      <w:pPr>
        <w:ind w:left="2880" w:hanging="360"/>
      </w:pPr>
    </w:lvl>
    <w:lvl w:ilvl="4" w:tplc="4A3A1466" w:tentative="1">
      <w:start w:val="1"/>
      <w:numFmt w:val="lowerLetter"/>
      <w:lvlText w:val="%5."/>
      <w:lvlJc w:val="left"/>
      <w:pPr>
        <w:ind w:left="3600" w:hanging="360"/>
      </w:pPr>
    </w:lvl>
    <w:lvl w:ilvl="5" w:tplc="DD1AE4AC" w:tentative="1">
      <w:start w:val="1"/>
      <w:numFmt w:val="lowerRoman"/>
      <w:lvlText w:val="%6."/>
      <w:lvlJc w:val="right"/>
      <w:pPr>
        <w:ind w:left="4320" w:hanging="180"/>
      </w:pPr>
    </w:lvl>
    <w:lvl w:ilvl="6" w:tplc="496C1632" w:tentative="1">
      <w:start w:val="1"/>
      <w:numFmt w:val="decimal"/>
      <w:lvlText w:val="%7."/>
      <w:lvlJc w:val="left"/>
      <w:pPr>
        <w:ind w:left="5040" w:hanging="360"/>
      </w:pPr>
    </w:lvl>
    <w:lvl w:ilvl="7" w:tplc="BE4C1ACC" w:tentative="1">
      <w:start w:val="1"/>
      <w:numFmt w:val="lowerLetter"/>
      <w:lvlText w:val="%8."/>
      <w:lvlJc w:val="left"/>
      <w:pPr>
        <w:ind w:left="5760" w:hanging="360"/>
      </w:pPr>
    </w:lvl>
    <w:lvl w:ilvl="8" w:tplc="5BAC3614" w:tentative="1">
      <w:start w:val="1"/>
      <w:numFmt w:val="lowerRoman"/>
      <w:lvlText w:val="%9."/>
      <w:lvlJc w:val="right"/>
      <w:pPr>
        <w:ind w:left="6480" w:hanging="180"/>
      </w:pPr>
    </w:lvl>
  </w:abstractNum>
  <w:abstractNum w:abstractNumId="638" w15:restartNumberingAfterBreak="0">
    <w:nsid w:val="0134714F"/>
    <w:multiLevelType w:val="hybridMultilevel"/>
    <w:tmpl w:val="990E50D8"/>
    <w:lvl w:ilvl="0" w:tplc="497EE0F2">
      <w:start w:val="40"/>
      <w:numFmt w:val="decimal"/>
      <w:lvlText w:val="%1."/>
      <w:lvlJc w:val="left"/>
      <w:pPr>
        <w:ind w:left="720" w:hanging="360"/>
      </w:pPr>
    </w:lvl>
    <w:lvl w:ilvl="1" w:tplc="1F0A2F6C" w:tentative="1">
      <w:start w:val="1"/>
      <w:numFmt w:val="lowerLetter"/>
      <w:lvlText w:val="%2."/>
      <w:lvlJc w:val="left"/>
      <w:pPr>
        <w:ind w:left="1440" w:hanging="360"/>
      </w:pPr>
    </w:lvl>
    <w:lvl w:ilvl="2" w:tplc="CBDEC144" w:tentative="1">
      <w:start w:val="1"/>
      <w:numFmt w:val="lowerRoman"/>
      <w:lvlText w:val="%3."/>
      <w:lvlJc w:val="right"/>
      <w:pPr>
        <w:ind w:left="2160" w:hanging="180"/>
      </w:pPr>
    </w:lvl>
    <w:lvl w:ilvl="3" w:tplc="C4D0D1EE" w:tentative="1">
      <w:start w:val="1"/>
      <w:numFmt w:val="decimal"/>
      <w:lvlText w:val="%4."/>
      <w:lvlJc w:val="left"/>
      <w:pPr>
        <w:ind w:left="2880" w:hanging="360"/>
      </w:pPr>
    </w:lvl>
    <w:lvl w:ilvl="4" w:tplc="4A3A1466" w:tentative="1">
      <w:start w:val="1"/>
      <w:numFmt w:val="lowerLetter"/>
      <w:lvlText w:val="%5."/>
      <w:lvlJc w:val="left"/>
      <w:pPr>
        <w:ind w:left="3600" w:hanging="360"/>
      </w:pPr>
    </w:lvl>
    <w:lvl w:ilvl="5" w:tplc="DD1AE4AC" w:tentative="1">
      <w:start w:val="1"/>
      <w:numFmt w:val="lowerRoman"/>
      <w:lvlText w:val="%6."/>
      <w:lvlJc w:val="right"/>
      <w:pPr>
        <w:ind w:left="4320" w:hanging="180"/>
      </w:pPr>
    </w:lvl>
    <w:lvl w:ilvl="6" w:tplc="496C1632" w:tentative="1">
      <w:start w:val="1"/>
      <w:numFmt w:val="decimal"/>
      <w:lvlText w:val="%7."/>
      <w:lvlJc w:val="left"/>
      <w:pPr>
        <w:ind w:left="5040" w:hanging="360"/>
      </w:pPr>
    </w:lvl>
    <w:lvl w:ilvl="7" w:tplc="BE4C1ACC" w:tentative="1">
      <w:start w:val="1"/>
      <w:numFmt w:val="lowerLetter"/>
      <w:lvlText w:val="%8."/>
      <w:lvlJc w:val="left"/>
      <w:pPr>
        <w:ind w:left="5760" w:hanging="360"/>
      </w:pPr>
    </w:lvl>
    <w:lvl w:ilvl="8" w:tplc="5BAC3614" w:tentative="1">
      <w:start w:val="1"/>
      <w:numFmt w:val="lowerRoman"/>
      <w:lvlText w:val="%9."/>
      <w:lvlJc w:val="right"/>
      <w:pPr>
        <w:ind w:left="6480" w:hanging="180"/>
      </w:pPr>
    </w:lvl>
  </w:abstractNum>
  <w:abstractNum w:abstractNumId="639" w15:restartNumberingAfterBreak="0">
    <w:nsid w:val="01347150"/>
    <w:multiLevelType w:val="hybridMultilevel"/>
    <w:tmpl w:val="87B21C0C"/>
    <w:lvl w:ilvl="0" w:tplc="497EE0F2">
      <w:start w:val="41"/>
      <w:numFmt w:val="decimal"/>
      <w:lvlText w:val="%1."/>
      <w:lvlJc w:val="left"/>
      <w:pPr>
        <w:ind w:left="720" w:hanging="360"/>
      </w:pPr>
    </w:lvl>
    <w:lvl w:ilvl="1" w:tplc="1F0A2F6C" w:tentative="1">
      <w:start w:val="1"/>
      <w:numFmt w:val="lowerLetter"/>
      <w:lvlText w:val="%2."/>
      <w:lvlJc w:val="left"/>
      <w:pPr>
        <w:ind w:left="1440" w:hanging="360"/>
      </w:pPr>
    </w:lvl>
    <w:lvl w:ilvl="2" w:tplc="CBDEC144" w:tentative="1">
      <w:start w:val="1"/>
      <w:numFmt w:val="lowerRoman"/>
      <w:lvlText w:val="%3."/>
      <w:lvlJc w:val="right"/>
      <w:pPr>
        <w:ind w:left="2160" w:hanging="180"/>
      </w:pPr>
    </w:lvl>
    <w:lvl w:ilvl="3" w:tplc="C4D0D1EE" w:tentative="1">
      <w:start w:val="1"/>
      <w:numFmt w:val="decimal"/>
      <w:lvlText w:val="%4."/>
      <w:lvlJc w:val="left"/>
      <w:pPr>
        <w:ind w:left="2880" w:hanging="360"/>
      </w:pPr>
    </w:lvl>
    <w:lvl w:ilvl="4" w:tplc="4A3A1466" w:tentative="1">
      <w:start w:val="1"/>
      <w:numFmt w:val="lowerLetter"/>
      <w:lvlText w:val="%5."/>
      <w:lvlJc w:val="left"/>
      <w:pPr>
        <w:ind w:left="3600" w:hanging="360"/>
      </w:pPr>
    </w:lvl>
    <w:lvl w:ilvl="5" w:tplc="DD1AE4AC" w:tentative="1">
      <w:start w:val="1"/>
      <w:numFmt w:val="lowerRoman"/>
      <w:lvlText w:val="%6."/>
      <w:lvlJc w:val="right"/>
      <w:pPr>
        <w:ind w:left="4320" w:hanging="180"/>
      </w:pPr>
    </w:lvl>
    <w:lvl w:ilvl="6" w:tplc="496C1632" w:tentative="1">
      <w:start w:val="1"/>
      <w:numFmt w:val="decimal"/>
      <w:lvlText w:val="%7."/>
      <w:lvlJc w:val="left"/>
      <w:pPr>
        <w:ind w:left="5040" w:hanging="360"/>
      </w:pPr>
    </w:lvl>
    <w:lvl w:ilvl="7" w:tplc="BE4C1ACC" w:tentative="1">
      <w:start w:val="1"/>
      <w:numFmt w:val="lowerLetter"/>
      <w:lvlText w:val="%8."/>
      <w:lvlJc w:val="left"/>
      <w:pPr>
        <w:ind w:left="5760" w:hanging="360"/>
      </w:pPr>
    </w:lvl>
    <w:lvl w:ilvl="8" w:tplc="5BAC3614" w:tentative="1">
      <w:start w:val="1"/>
      <w:numFmt w:val="lowerRoman"/>
      <w:lvlText w:val="%9."/>
      <w:lvlJc w:val="right"/>
      <w:pPr>
        <w:ind w:left="6480" w:hanging="180"/>
      </w:pPr>
    </w:lvl>
  </w:abstractNum>
  <w:abstractNum w:abstractNumId="640" w15:restartNumberingAfterBreak="0">
    <w:nsid w:val="01347151"/>
    <w:multiLevelType w:val="hybridMultilevel"/>
    <w:tmpl w:val="01AA0EE8"/>
    <w:lvl w:ilvl="0" w:tplc="497EE0F2">
      <w:start w:val="42"/>
      <w:numFmt w:val="decimal"/>
      <w:lvlText w:val="%1."/>
      <w:lvlJc w:val="left"/>
      <w:pPr>
        <w:ind w:left="720" w:hanging="360"/>
      </w:pPr>
    </w:lvl>
    <w:lvl w:ilvl="1" w:tplc="1F0A2F6C" w:tentative="1">
      <w:start w:val="1"/>
      <w:numFmt w:val="lowerLetter"/>
      <w:lvlText w:val="%2."/>
      <w:lvlJc w:val="left"/>
      <w:pPr>
        <w:ind w:left="1440" w:hanging="360"/>
      </w:pPr>
    </w:lvl>
    <w:lvl w:ilvl="2" w:tplc="CBDEC144" w:tentative="1">
      <w:start w:val="1"/>
      <w:numFmt w:val="lowerRoman"/>
      <w:lvlText w:val="%3."/>
      <w:lvlJc w:val="right"/>
      <w:pPr>
        <w:ind w:left="2160" w:hanging="180"/>
      </w:pPr>
    </w:lvl>
    <w:lvl w:ilvl="3" w:tplc="C4D0D1EE" w:tentative="1">
      <w:start w:val="1"/>
      <w:numFmt w:val="decimal"/>
      <w:lvlText w:val="%4."/>
      <w:lvlJc w:val="left"/>
      <w:pPr>
        <w:ind w:left="2880" w:hanging="360"/>
      </w:pPr>
    </w:lvl>
    <w:lvl w:ilvl="4" w:tplc="4A3A1466" w:tentative="1">
      <w:start w:val="1"/>
      <w:numFmt w:val="lowerLetter"/>
      <w:lvlText w:val="%5."/>
      <w:lvlJc w:val="left"/>
      <w:pPr>
        <w:ind w:left="3600" w:hanging="360"/>
      </w:pPr>
    </w:lvl>
    <w:lvl w:ilvl="5" w:tplc="DD1AE4AC" w:tentative="1">
      <w:start w:val="1"/>
      <w:numFmt w:val="lowerRoman"/>
      <w:lvlText w:val="%6."/>
      <w:lvlJc w:val="right"/>
      <w:pPr>
        <w:ind w:left="4320" w:hanging="180"/>
      </w:pPr>
    </w:lvl>
    <w:lvl w:ilvl="6" w:tplc="496C1632" w:tentative="1">
      <w:start w:val="1"/>
      <w:numFmt w:val="decimal"/>
      <w:lvlText w:val="%7."/>
      <w:lvlJc w:val="left"/>
      <w:pPr>
        <w:ind w:left="5040" w:hanging="360"/>
      </w:pPr>
    </w:lvl>
    <w:lvl w:ilvl="7" w:tplc="BE4C1ACC" w:tentative="1">
      <w:start w:val="1"/>
      <w:numFmt w:val="lowerLetter"/>
      <w:lvlText w:val="%8."/>
      <w:lvlJc w:val="left"/>
      <w:pPr>
        <w:ind w:left="5760" w:hanging="360"/>
      </w:pPr>
    </w:lvl>
    <w:lvl w:ilvl="8" w:tplc="5BAC3614" w:tentative="1">
      <w:start w:val="1"/>
      <w:numFmt w:val="lowerRoman"/>
      <w:lvlText w:val="%9."/>
      <w:lvlJc w:val="right"/>
      <w:pPr>
        <w:ind w:left="6480" w:hanging="180"/>
      </w:pPr>
    </w:lvl>
  </w:abstractNum>
  <w:abstractNum w:abstractNumId="641" w15:restartNumberingAfterBreak="0">
    <w:nsid w:val="01347152"/>
    <w:multiLevelType w:val="hybridMultilevel"/>
    <w:tmpl w:val="BF060136"/>
    <w:lvl w:ilvl="0" w:tplc="497EE0F2">
      <w:start w:val="43"/>
      <w:numFmt w:val="decimal"/>
      <w:lvlText w:val="%1."/>
      <w:lvlJc w:val="left"/>
      <w:pPr>
        <w:ind w:left="720" w:hanging="360"/>
      </w:pPr>
    </w:lvl>
    <w:lvl w:ilvl="1" w:tplc="1F0A2F6C" w:tentative="1">
      <w:start w:val="1"/>
      <w:numFmt w:val="lowerLetter"/>
      <w:lvlText w:val="%2."/>
      <w:lvlJc w:val="left"/>
      <w:pPr>
        <w:ind w:left="1440" w:hanging="360"/>
      </w:pPr>
    </w:lvl>
    <w:lvl w:ilvl="2" w:tplc="CBDEC144" w:tentative="1">
      <w:start w:val="1"/>
      <w:numFmt w:val="lowerRoman"/>
      <w:lvlText w:val="%3."/>
      <w:lvlJc w:val="right"/>
      <w:pPr>
        <w:ind w:left="2160" w:hanging="180"/>
      </w:pPr>
    </w:lvl>
    <w:lvl w:ilvl="3" w:tplc="C4D0D1EE" w:tentative="1">
      <w:start w:val="1"/>
      <w:numFmt w:val="decimal"/>
      <w:lvlText w:val="%4."/>
      <w:lvlJc w:val="left"/>
      <w:pPr>
        <w:ind w:left="2880" w:hanging="360"/>
      </w:pPr>
    </w:lvl>
    <w:lvl w:ilvl="4" w:tplc="4A3A1466" w:tentative="1">
      <w:start w:val="1"/>
      <w:numFmt w:val="lowerLetter"/>
      <w:lvlText w:val="%5."/>
      <w:lvlJc w:val="left"/>
      <w:pPr>
        <w:ind w:left="3600" w:hanging="360"/>
      </w:pPr>
    </w:lvl>
    <w:lvl w:ilvl="5" w:tplc="DD1AE4AC" w:tentative="1">
      <w:start w:val="1"/>
      <w:numFmt w:val="lowerRoman"/>
      <w:lvlText w:val="%6."/>
      <w:lvlJc w:val="right"/>
      <w:pPr>
        <w:ind w:left="4320" w:hanging="180"/>
      </w:pPr>
    </w:lvl>
    <w:lvl w:ilvl="6" w:tplc="496C1632" w:tentative="1">
      <w:start w:val="1"/>
      <w:numFmt w:val="decimal"/>
      <w:lvlText w:val="%7."/>
      <w:lvlJc w:val="left"/>
      <w:pPr>
        <w:ind w:left="5040" w:hanging="360"/>
      </w:pPr>
    </w:lvl>
    <w:lvl w:ilvl="7" w:tplc="BE4C1ACC" w:tentative="1">
      <w:start w:val="1"/>
      <w:numFmt w:val="lowerLetter"/>
      <w:lvlText w:val="%8."/>
      <w:lvlJc w:val="left"/>
      <w:pPr>
        <w:ind w:left="5760" w:hanging="360"/>
      </w:pPr>
    </w:lvl>
    <w:lvl w:ilvl="8" w:tplc="5BAC3614" w:tentative="1">
      <w:start w:val="1"/>
      <w:numFmt w:val="lowerRoman"/>
      <w:lvlText w:val="%9."/>
      <w:lvlJc w:val="right"/>
      <w:pPr>
        <w:ind w:left="6480" w:hanging="180"/>
      </w:pPr>
    </w:lvl>
  </w:abstractNum>
  <w:abstractNum w:abstractNumId="642" w15:restartNumberingAfterBreak="0">
    <w:nsid w:val="01347153"/>
    <w:multiLevelType w:val="hybridMultilevel"/>
    <w:tmpl w:val="24147B04"/>
    <w:lvl w:ilvl="0" w:tplc="497EE0F2">
      <w:start w:val="44"/>
      <w:numFmt w:val="decimal"/>
      <w:lvlText w:val="%1."/>
      <w:lvlJc w:val="left"/>
      <w:pPr>
        <w:ind w:left="720" w:hanging="360"/>
      </w:pPr>
    </w:lvl>
    <w:lvl w:ilvl="1" w:tplc="1F0A2F6C" w:tentative="1">
      <w:start w:val="1"/>
      <w:numFmt w:val="lowerLetter"/>
      <w:lvlText w:val="%2."/>
      <w:lvlJc w:val="left"/>
      <w:pPr>
        <w:ind w:left="1440" w:hanging="360"/>
      </w:pPr>
    </w:lvl>
    <w:lvl w:ilvl="2" w:tplc="CBDEC144" w:tentative="1">
      <w:start w:val="1"/>
      <w:numFmt w:val="lowerRoman"/>
      <w:lvlText w:val="%3."/>
      <w:lvlJc w:val="right"/>
      <w:pPr>
        <w:ind w:left="2160" w:hanging="180"/>
      </w:pPr>
    </w:lvl>
    <w:lvl w:ilvl="3" w:tplc="C4D0D1EE" w:tentative="1">
      <w:start w:val="1"/>
      <w:numFmt w:val="decimal"/>
      <w:lvlText w:val="%4."/>
      <w:lvlJc w:val="left"/>
      <w:pPr>
        <w:ind w:left="2880" w:hanging="360"/>
      </w:pPr>
    </w:lvl>
    <w:lvl w:ilvl="4" w:tplc="4A3A1466" w:tentative="1">
      <w:start w:val="1"/>
      <w:numFmt w:val="lowerLetter"/>
      <w:lvlText w:val="%5."/>
      <w:lvlJc w:val="left"/>
      <w:pPr>
        <w:ind w:left="3600" w:hanging="360"/>
      </w:pPr>
    </w:lvl>
    <w:lvl w:ilvl="5" w:tplc="DD1AE4AC" w:tentative="1">
      <w:start w:val="1"/>
      <w:numFmt w:val="lowerRoman"/>
      <w:lvlText w:val="%6."/>
      <w:lvlJc w:val="right"/>
      <w:pPr>
        <w:ind w:left="4320" w:hanging="180"/>
      </w:pPr>
    </w:lvl>
    <w:lvl w:ilvl="6" w:tplc="496C1632" w:tentative="1">
      <w:start w:val="1"/>
      <w:numFmt w:val="decimal"/>
      <w:lvlText w:val="%7."/>
      <w:lvlJc w:val="left"/>
      <w:pPr>
        <w:ind w:left="5040" w:hanging="360"/>
      </w:pPr>
    </w:lvl>
    <w:lvl w:ilvl="7" w:tplc="BE4C1ACC" w:tentative="1">
      <w:start w:val="1"/>
      <w:numFmt w:val="lowerLetter"/>
      <w:lvlText w:val="%8."/>
      <w:lvlJc w:val="left"/>
      <w:pPr>
        <w:ind w:left="5760" w:hanging="360"/>
      </w:pPr>
    </w:lvl>
    <w:lvl w:ilvl="8" w:tplc="5BAC3614" w:tentative="1">
      <w:start w:val="1"/>
      <w:numFmt w:val="lowerRoman"/>
      <w:lvlText w:val="%9."/>
      <w:lvlJc w:val="right"/>
      <w:pPr>
        <w:ind w:left="6480" w:hanging="180"/>
      </w:pPr>
    </w:lvl>
  </w:abstractNum>
  <w:abstractNum w:abstractNumId="643" w15:restartNumberingAfterBreak="0">
    <w:nsid w:val="01347154"/>
    <w:multiLevelType w:val="hybridMultilevel"/>
    <w:tmpl w:val="98B850E4"/>
    <w:lvl w:ilvl="0" w:tplc="497EE0F2">
      <w:start w:val="45"/>
      <w:numFmt w:val="decimal"/>
      <w:lvlText w:val="%1."/>
      <w:lvlJc w:val="left"/>
      <w:pPr>
        <w:ind w:left="720" w:hanging="360"/>
      </w:pPr>
    </w:lvl>
    <w:lvl w:ilvl="1" w:tplc="1F0A2F6C" w:tentative="1">
      <w:start w:val="1"/>
      <w:numFmt w:val="lowerLetter"/>
      <w:lvlText w:val="%2."/>
      <w:lvlJc w:val="left"/>
      <w:pPr>
        <w:ind w:left="1440" w:hanging="360"/>
      </w:pPr>
    </w:lvl>
    <w:lvl w:ilvl="2" w:tplc="CBDEC144" w:tentative="1">
      <w:start w:val="1"/>
      <w:numFmt w:val="lowerRoman"/>
      <w:lvlText w:val="%3."/>
      <w:lvlJc w:val="right"/>
      <w:pPr>
        <w:ind w:left="2160" w:hanging="180"/>
      </w:pPr>
    </w:lvl>
    <w:lvl w:ilvl="3" w:tplc="C4D0D1EE" w:tentative="1">
      <w:start w:val="1"/>
      <w:numFmt w:val="decimal"/>
      <w:lvlText w:val="%4."/>
      <w:lvlJc w:val="left"/>
      <w:pPr>
        <w:ind w:left="2880" w:hanging="360"/>
      </w:pPr>
    </w:lvl>
    <w:lvl w:ilvl="4" w:tplc="4A3A1466" w:tentative="1">
      <w:start w:val="1"/>
      <w:numFmt w:val="lowerLetter"/>
      <w:lvlText w:val="%5."/>
      <w:lvlJc w:val="left"/>
      <w:pPr>
        <w:ind w:left="3600" w:hanging="360"/>
      </w:pPr>
    </w:lvl>
    <w:lvl w:ilvl="5" w:tplc="DD1AE4AC" w:tentative="1">
      <w:start w:val="1"/>
      <w:numFmt w:val="lowerRoman"/>
      <w:lvlText w:val="%6."/>
      <w:lvlJc w:val="right"/>
      <w:pPr>
        <w:ind w:left="4320" w:hanging="180"/>
      </w:pPr>
    </w:lvl>
    <w:lvl w:ilvl="6" w:tplc="496C1632" w:tentative="1">
      <w:start w:val="1"/>
      <w:numFmt w:val="decimal"/>
      <w:lvlText w:val="%7."/>
      <w:lvlJc w:val="left"/>
      <w:pPr>
        <w:ind w:left="5040" w:hanging="360"/>
      </w:pPr>
    </w:lvl>
    <w:lvl w:ilvl="7" w:tplc="BE4C1ACC" w:tentative="1">
      <w:start w:val="1"/>
      <w:numFmt w:val="lowerLetter"/>
      <w:lvlText w:val="%8."/>
      <w:lvlJc w:val="left"/>
      <w:pPr>
        <w:ind w:left="5760" w:hanging="360"/>
      </w:pPr>
    </w:lvl>
    <w:lvl w:ilvl="8" w:tplc="5BAC3614" w:tentative="1">
      <w:start w:val="1"/>
      <w:numFmt w:val="lowerRoman"/>
      <w:lvlText w:val="%9."/>
      <w:lvlJc w:val="right"/>
      <w:pPr>
        <w:ind w:left="6480" w:hanging="180"/>
      </w:pPr>
    </w:lvl>
  </w:abstractNum>
  <w:abstractNum w:abstractNumId="644" w15:restartNumberingAfterBreak="0">
    <w:nsid w:val="01347155"/>
    <w:multiLevelType w:val="hybridMultilevel"/>
    <w:tmpl w:val="DCFEBB8A"/>
    <w:lvl w:ilvl="0" w:tplc="497EE0F2">
      <w:start w:val="46"/>
      <w:numFmt w:val="decimal"/>
      <w:lvlText w:val="%1."/>
      <w:lvlJc w:val="left"/>
      <w:pPr>
        <w:ind w:left="720" w:hanging="360"/>
      </w:pPr>
    </w:lvl>
    <w:lvl w:ilvl="1" w:tplc="1F0A2F6C" w:tentative="1">
      <w:start w:val="1"/>
      <w:numFmt w:val="lowerLetter"/>
      <w:lvlText w:val="%2."/>
      <w:lvlJc w:val="left"/>
      <w:pPr>
        <w:ind w:left="1440" w:hanging="360"/>
      </w:pPr>
    </w:lvl>
    <w:lvl w:ilvl="2" w:tplc="CBDEC144" w:tentative="1">
      <w:start w:val="1"/>
      <w:numFmt w:val="lowerRoman"/>
      <w:lvlText w:val="%3."/>
      <w:lvlJc w:val="right"/>
      <w:pPr>
        <w:ind w:left="2160" w:hanging="180"/>
      </w:pPr>
    </w:lvl>
    <w:lvl w:ilvl="3" w:tplc="C4D0D1EE" w:tentative="1">
      <w:start w:val="1"/>
      <w:numFmt w:val="decimal"/>
      <w:lvlText w:val="%4."/>
      <w:lvlJc w:val="left"/>
      <w:pPr>
        <w:ind w:left="2880" w:hanging="360"/>
      </w:pPr>
    </w:lvl>
    <w:lvl w:ilvl="4" w:tplc="4A3A1466" w:tentative="1">
      <w:start w:val="1"/>
      <w:numFmt w:val="lowerLetter"/>
      <w:lvlText w:val="%5."/>
      <w:lvlJc w:val="left"/>
      <w:pPr>
        <w:ind w:left="3600" w:hanging="360"/>
      </w:pPr>
    </w:lvl>
    <w:lvl w:ilvl="5" w:tplc="DD1AE4AC" w:tentative="1">
      <w:start w:val="1"/>
      <w:numFmt w:val="lowerRoman"/>
      <w:lvlText w:val="%6."/>
      <w:lvlJc w:val="right"/>
      <w:pPr>
        <w:ind w:left="4320" w:hanging="180"/>
      </w:pPr>
    </w:lvl>
    <w:lvl w:ilvl="6" w:tplc="496C1632" w:tentative="1">
      <w:start w:val="1"/>
      <w:numFmt w:val="decimal"/>
      <w:lvlText w:val="%7."/>
      <w:lvlJc w:val="left"/>
      <w:pPr>
        <w:ind w:left="5040" w:hanging="360"/>
      </w:pPr>
    </w:lvl>
    <w:lvl w:ilvl="7" w:tplc="BE4C1ACC" w:tentative="1">
      <w:start w:val="1"/>
      <w:numFmt w:val="lowerLetter"/>
      <w:lvlText w:val="%8."/>
      <w:lvlJc w:val="left"/>
      <w:pPr>
        <w:ind w:left="5760" w:hanging="360"/>
      </w:pPr>
    </w:lvl>
    <w:lvl w:ilvl="8" w:tplc="5BAC3614" w:tentative="1">
      <w:start w:val="1"/>
      <w:numFmt w:val="lowerRoman"/>
      <w:lvlText w:val="%9."/>
      <w:lvlJc w:val="right"/>
      <w:pPr>
        <w:ind w:left="6480" w:hanging="180"/>
      </w:pPr>
    </w:lvl>
  </w:abstractNum>
  <w:abstractNum w:abstractNumId="645" w15:restartNumberingAfterBreak="0">
    <w:nsid w:val="01347156"/>
    <w:multiLevelType w:val="hybridMultilevel"/>
    <w:tmpl w:val="2D4E8DD6"/>
    <w:lvl w:ilvl="0" w:tplc="497EE0F2">
      <w:start w:val="47"/>
      <w:numFmt w:val="decimal"/>
      <w:lvlText w:val="%1."/>
      <w:lvlJc w:val="left"/>
      <w:pPr>
        <w:ind w:left="720" w:hanging="360"/>
      </w:pPr>
    </w:lvl>
    <w:lvl w:ilvl="1" w:tplc="1F0A2F6C" w:tentative="1">
      <w:start w:val="1"/>
      <w:numFmt w:val="lowerLetter"/>
      <w:lvlText w:val="%2."/>
      <w:lvlJc w:val="left"/>
      <w:pPr>
        <w:ind w:left="1440" w:hanging="360"/>
      </w:pPr>
    </w:lvl>
    <w:lvl w:ilvl="2" w:tplc="CBDEC144" w:tentative="1">
      <w:start w:val="1"/>
      <w:numFmt w:val="lowerRoman"/>
      <w:lvlText w:val="%3."/>
      <w:lvlJc w:val="right"/>
      <w:pPr>
        <w:ind w:left="2160" w:hanging="180"/>
      </w:pPr>
    </w:lvl>
    <w:lvl w:ilvl="3" w:tplc="C4D0D1EE" w:tentative="1">
      <w:start w:val="1"/>
      <w:numFmt w:val="decimal"/>
      <w:lvlText w:val="%4."/>
      <w:lvlJc w:val="left"/>
      <w:pPr>
        <w:ind w:left="2880" w:hanging="360"/>
      </w:pPr>
    </w:lvl>
    <w:lvl w:ilvl="4" w:tplc="4A3A1466" w:tentative="1">
      <w:start w:val="1"/>
      <w:numFmt w:val="lowerLetter"/>
      <w:lvlText w:val="%5."/>
      <w:lvlJc w:val="left"/>
      <w:pPr>
        <w:ind w:left="3600" w:hanging="360"/>
      </w:pPr>
    </w:lvl>
    <w:lvl w:ilvl="5" w:tplc="DD1AE4AC" w:tentative="1">
      <w:start w:val="1"/>
      <w:numFmt w:val="lowerRoman"/>
      <w:lvlText w:val="%6."/>
      <w:lvlJc w:val="right"/>
      <w:pPr>
        <w:ind w:left="4320" w:hanging="180"/>
      </w:pPr>
    </w:lvl>
    <w:lvl w:ilvl="6" w:tplc="496C1632" w:tentative="1">
      <w:start w:val="1"/>
      <w:numFmt w:val="decimal"/>
      <w:lvlText w:val="%7."/>
      <w:lvlJc w:val="left"/>
      <w:pPr>
        <w:ind w:left="5040" w:hanging="360"/>
      </w:pPr>
    </w:lvl>
    <w:lvl w:ilvl="7" w:tplc="BE4C1ACC" w:tentative="1">
      <w:start w:val="1"/>
      <w:numFmt w:val="lowerLetter"/>
      <w:lvlText w:val="%8."/>
      <w:lvlJc w:val="left"/>
      <w:pPr>
        <w:ind w:left="5760" w:hanging="360"/>
      </w:pPr>
    </w:lvl>
    <w:lvl w:ilvl="8" w:tplc="5BAC3614" w:tentative="1">
      <w:start w:val="1"/>
      <w:numFmt w:val="lowerRoman"/>
      <w:lvlText w:val="%9."/>
      <w:lvlJc w:val="right"/>
      <w:pPr>
        <w:ind w:left="6480" w:hanging="180"/>
      </w:pPr>
    </w:lvl>
  </w:abstractNum>
  <w:abstractNum w:abstractNumId="646" w15:restartNumberingAfterBreak="0">
    <w:nsid w:val="01347157"/>
    <w:multiLevelType w:val="hybridMultilevel"/>
    <w:tmpl w:val="27B4A406"/>
    <w:lvl w:ilvl="0" w:tplc="497EE0F2">
      <w:start w:val="48"/>
      <w:numFmt w:val="decimal"/>
      <w:lvlText w:val="%1."/>
      <w:lvlJc w:val="left"/>
      <w:pPr>
        <w:ind w:left="720" w:hanging="360"/>
      </w:pPr>
    </w:lvl>
    <w:lvl w:ilvl="1" w:tplc="1F0A2F6C" w:tentative="1">
      <w:start w:val="1"/>
      <w:numFmt w:val="lowerLetter"/>
      <w:lvlText w:val="%2."/>
      <w:lvlJc w:val="left"/>
      <w:pPr>
        <w:ind w:left="1440" w:hanging="360"/>
      </w:pPr>
    </w:lvl>
    <w:lvl w:ilvl="2" w:tplc="CBDEC144" w:tentative="1">
      <w:start w:val="1"/>
      <w:numFmt w:val="lowerRoman"/>
      <w:lvlText w:val="%3."/>
      <w:lvlJc w:val="right"/>
      <w:pPr>
        <w:ind w:left="2160" w:hanging="180"/>
      </w:pPr>
    </w:lvl>
    <w:lvl w:ilvl="3" w:tplc="C4D0D1EE" w:tentative="1">
      <w:start w:val="1"/>
      <w:numFmt w:val="decimal"/>
      <w:lvlText w:val="%4."/>
      <w:lvlJc w:val="left"/>
      <w:pPr>
        <w:ind w:left="2880" w:hanging="360"/>
      </w:pPr>
    </w:lvl>
    <w:lvl w:ilvl="4" w:tplc="4A3A1466" w:tentative="1">
      <w:start w:val="1"/>
      <w:numFmt w:val="lowerLetter"/>
      <w:lvlText w:val="%5."/>
      <w:lvlJc w:val="left"/>
      <w:pPr>
        <w:ind w:left="3600" w:hanging="360"/>
      </w:pPr>
    </w:lvl>
    <w:lvl w:ilvl="5" w:tplc="DD1AE4AC" w:tentative="1">
      <w:start w:val="1"/>
      <w:numFmt w:val="lowerRoman"/>
      <w:lvlText w:val="%6."/>
      <w:lvlJc w:val="right"/>
      <w:pPr>
        <w:ind w:left="4320" w:hanging="180"/>
      </w:pPr>
    </w:lvl>
    <w:lvl w:ilvl="6" w:tplc="496C1632" w:tentative="1">
      <w:start w:val="1"/>
      <w:numFmt w:val="decimal"/>
      <w:lvlText w:val="%7."/>
      <w:lvlJc w:val="left"/>
      <w:pPr>
        <w:ind w:left="5040" w:hanging="360"/>
      </w:pPr>
    </w:lvl>
    <w:lvl w:ilvl="7" w:tplc="BE4C1ACC" w:tentative="1">
      <w:start w:val="1"/>
      <w:numFmt w:val="lowerLetter"/>
      <w:lvlText w:val="%8."/>
      <w:lvlJc w:val="left"/>
      <w:pPr>
        <w:ind w:left="5760" w:hanging="360"/>
      </w:pPr>
    </w:lvl>
    <w:lvl w:ilvl="8" w:tplc="5BAC3614" w:tentative="1">
      <w:start w:val="1"/>
      <w:numFmt w:val="lowerRoman"/>
      <w:lvlText w:val="%9."/>
      <w:lvlJc w:val="right"/>
      <w:pPr>
        <w:ind w:left="6480" w:hanging="180"/>
      </w:pPr>
    </w:lvl>
  </w:abstractNum>
  <w:abstractNum w:abstractNumId="647" w15:restartNumberingAfterBreak="0">
    <w:nsid w:val="01347158"/>
    <w:multiLevelType w:val="hybridMultilevel"/>
    <w:tmpl w:val="2CEE1C84"/>
    <w:lvl w:ilvl="0" w:tplc="497EE0F2">
      <w:start w:val="49"/>
      <w:numFmt w:val="decimal"/>
      <w:lvlText w:val="%1."/>
      <w:lvlJc w:val="left"/>
      <w:pPr>
        <w:ind w:left="720" w:hanging="360"/>
      </w:pPr>
    </w:lvl>
    <w:lvl w:ilvl="1" w:tplc="1F0A2F6C" w:tentative="1">
      <w:start w:val="1"/>
      <w:numFmt w:val="lowerLetter"/>
      <w:lvlText w:val="%2."/>
      <w:lvlJc w:val="left"/>
      <w:pPr>
        <w:ind w:left="1440" w:hanging="360"/>
      </w:pPr>
    </w:lvl>
    <w:lvl w:ilvl="2" w:tplc="CBDEC144" w:tentative="1">
      <w:start w:val="1"/>
      <w:numFmt w:val="lowerRoman"/>
      <w:lvlText w:val="%3."/>
      <w:lvlJc w:val="right"/>
      <w:pPr>
        <w:ind w:left="2160" w:hanging="180"/>
      </w:pPr>
    </w:lvl>
    <w:lvl w:ilvl="3" w:tplc="C4D0D1EE" w:tentative="1">
      <w:start w:val="1"/>
      <w:numFmt w:val="decimal"/>
      <w:lvlText w:val="%4."/>
      <w:lvlJc w:val="left"/>
      <w:pPr>
        <w:ind w:left="2880" w:hanging="360"/>
      </w:pPr>
    </w:lvl>
    <w:lvl w:ilvl="4" w:tplc="4A3A1466" w:tentative="1">
      <w:start w:val="1"/>
      <w:numFmt w:val="lowerLetter"/>
      <w:lvlText w:val="%5."/>
      <w:lvlJc w:val="left"/>
      <w:pPr>
        <w:ind w:left="3600" w:hanging="360"/>
      </w:pPr>
    </w:lvl>
    <w:lvl w:ilvl="5" w:tplc="DD1AE4AC" w:tentative="1">
      <w:start w:val="1"/>
      <w:numFmt w:val="lowerRoman"/>
      <w:lvlText w:val="%6."/>
      <w:lvlJc w:val="right"/>
      <w:pPr>
        <w:ind w:left="4320" w:hanging="180"/>
      </w:pPr>
    </w:lvl>
    <w:lvl w:ilvl="6" w:tplc="496C1632" w:tentative="1">
      <w:start w:val="1"/>
      <w:numFmt w:val="decimal"/>
      <w:lvlText w:val="%7."/>
      <w:lvlJc w:val="left"/>
      <w:pPr>
        <w:ind w:left="5040" w:hanging="360"/>
      </w:pPr>
    </w:lvl>
    <w:lvl w:ilvl="7" w:tplc="BE4C1ACC" w:tentative="1">
      <w:start w:val="1"/>
      <w:numFmt w:val="lowerLetter"/>
      <w:lvlText w:val="%8."/>
      <w:lvlJc w:val="left"/>
      <w:pPr>
        <w:ind w:left="5760" w:hanging="360"/>
      </w:pPr>
    </w:lvl>
    <w:lvl w:ilvl="8" w:tplc="5BAC3614" w:tentative="1">
      <w:start w:val="1"/>
      <w:numFmt w:val="lowerRoman"/>
      <w:lvlText w:val="%9."/>
      <w:lvlJc w:val="right"/>
      <w:pPr>
        <w:ind w:left="6480" w:hanging="180"/>
      </w:pPr>
    </w:lvl>
  </w:abstractNum>
  <w:abstractNum w:abstractNumId="648" w15:restartNumberingAfterBreak="0">
    <w:nsid w:val="01347159"/>
    <w:multiLevelType w:val="hybridMultilevel"/>
    <w:tmpl w:val="A5F671AC"/>
    <w:lvl w:ilvl="0" w:tplc="497EE0F2">
      <w:start w:val="50"/>
      <w:numFmt w:val="decimal"/>
      <w:lvlText w:val="%1."/>
      <w:lvlJc w:val="left"/>
      <w:pPr>
        <w:ind w:left="720" w:hanging="360"/>
      </w:pPr>
    </w:lvl>
    <w:lvl w:ilvl="1" w:tplc="1F0A2F6C" w:tentative="1">
      <w:start w:val="1"/>
      <w:numFmt w:val="lowerLetter"/>
      <w:lvlText w:val="%2."/>
      <w:lvlJc w:val="left"/>
      <w:pPr>
        <w:ind w:left="1440" w:hanging="360"/>
      </w:pPr>
    </w:lvl>
    <w:lvl w:ilvl="2" w:tplc="CBDEC144" w:tentative="1">
      <w:start w:val="1"/>
      <w:numFmt w:val="lowerRoman"/>
      <w:lvlText w:val="%3."/>
      <w:lvlJc w:val="right"/>
      <w:pPr>
        <w:ind w:left="2160" w:hanging="180"/>
      </w:pPr>
    </w:lvl>
    <w:lvl w:ilvl="3" w:tplc="C4D0D1EE" w:tentative="1">
      <w:start w:val="1"/>
      <w:numFmt w:val="decimal"/>
      <w:lvlText w:val="%4."/>
      <w:lvlJc w:val="left"/>
      <w:pPr>
        <w:ind w:left="2880" w:hanging="360"/>
      </w:pPr>
    </w:lvl>
    <w:lvl w:ilvl="4" w:tplc="4A3A1466" w:tentative="1">
      <w:start w:val="1"/>
      <w:numFmt w:val="lowerLetter"/>
      <w:lvlText w:val="%5."/>
      <w:lvlJc w:val="left"/>
      <w:pPr>
        <w:ind w:left="3600" w:hanging="360"/>
      </w:pPr>
    </w:lvl>
    <w:lvl w:ilvl="5" w:tplc="DD1AE4AC" w:tentative="1">
      <w:start w:val="1"/>
      <w:numFmt w:val="lowerRoman"/>
      <w:lvlText w:val="%6."/>
      <w:lvlJc w:val="right"/>
      <w:pPr>
        <w:ind w:left="4320" w:hanging="180"/>
      </w:pPr>
    </w:lvl>
    <w:lvl w:ilvl="6" w:tplc="496C1632" w:tentative="1">
      <w:start w:val="1"/>
      <w:numFmt w:val="decimal"/>
      <w:lvlText w:val="%7."/>
      <w:lvlJc w:val="left"/>
      <w:pPr>
        <w:ind w:left="5040" w:hanging="360"/>
      </w:pPr>
    </w:lvl>
    <w:lvl w:ilvl="7" w:tplc="BE4C1ACC" w:tentative="1">
      <w:start w:val="1"/>
      <w:numFmt w:val="lowerLetter"/>
      <w:lvlText w:val="%8."/>
      <w:lvlJc w:val="left"/>
      <w:pPr>
        <w:ind w:left="5760" w:hanging="360"/>
      </w:pPr>
    </w:lvl>
    <w:lvl w:ilvl="8" w:tplc="5BAC3614" w:tentative="1">
      <w:start w:val="1"/>
      <w:numFmt w:val="lowerRoman"/>
      <w:lvlText w:val="%9."/>
      <w:lvlJc w:val="right"/>
      <w:pPr>
        <w:ind w:left="6480" w:hanging="180"/>
      </w:pPr>
    </w:lvl>
  </w:abstractNum>
  <w:abstractNum w:abstractNumId="649" w15:restartNumberingAfterBreak="0">
    <w:nsid w:val="0134715A"/>
    <w:multiLevelType w:val="hybridMultilevel"/>
    <w:tmpl w:val="9678F904"/>
    <w:lvl w:ilvl="0" w:tplc="497EE0F2">
      <w:start w:val="51"/>
      <w:numFmt w:val="decimal"/>
      <w:lvlText w:val="%1."/>
      <w:lvlJc w:val="left"/>
      <w:pPr>
        <w:ind w:left="720" w:hanging="360"/>
      </w:pPr>
    </w:lvl>
    <w:lvl w:ilvl="1" w:tplc="1F0A2F6C" w:tentative="1">
      <w:start w:val="1"/>
      <w:numFmt w:val="lowerLetter"/>
      <w:lvlText w:val="%2."/>
      <w:lvlJc w:val="left"/>
      <w:pPr>
        <w:ind w:left="1440" w:hanging="360"/>
      </w:pPr>
    </w:lvl>
    <w:lvl w:ilvl="2" w:tplc="CBDEC144" w:tentative="1">
      <w:start w:val="1"/>
      <w:numFmt w:val="lowerRoman"/>
      <w:lvlText w:val="%3."/>
      <w:lvlJc w:val="right"/>
      <w:pPr>
        <w:ind w:left="2160" w:hanging="180"/>
      </w:pPr>
    </w:lvl>
    <w:lvl w:ilvl="3" w:tplc="C4D0D1EE" w:tentative="1">
      <w:start w:val="1"/>
      <w:numFmt w:val="decimal"/>
      <w:lvlText w:val="%4."/>
      <w:lvlJc w:val="left"/>
      <w:pPr>
        <w:ind w:left="2880" w:hanging="360"/>
      </w:pPr>
    </w:lvl>
    <w:lvl w:ilvl="4" w:tplc="4A3A1466" w:tentative="1">
      <w:start w:val="1"/>
      <w:numFmt w:val="lowerLetter"/>
      <w:lvlText w:val="%5."/>
      <w:lvlJc w:val="left"/>
      <w:pPr>
        <w:ind w:left="3600" w:hanging="360"/>
      </w:pPr>
    </w:lvl>
    <w:lvl w:ilvl="5" w:tplc="DD1AE4AC" w:tentative="1">
      <w:start w:val="1"/>
      <w:numFmt w:val="lowerRoman"/>
      <w:lvlText w:val="%6."/>
      <w:lvlJc w:val="right"/>
      <w:pPr>
        <w:ind w:left="4320" w:hanging="180"/>
      </w:pPr>
    </w:lvl>
    <w:lvl w:ilvl="6" w:tplc="496C1632" w:tentative="1">
      <w:start w:val="1"/>
      <w:numFmt w:val="decimal"/>
      <w:lvlText w:val="%7."/>
      <w:lvlJc w:val="left"/>
      <w:pPr>
        <w:ind w:left="5040" w:hanging="360"/>
      </w:pPr>
    </w:lvl>
    <w:lvl w:ilvl="7" w:tplc="BE4C1ACC" w:tentative="1">
      <w:start w:val="1"/>
      <w:numFmt w:val="lowerLetter"/>
      <w:lvlText w:val="%8."/>
      <w:lvlJc w:val="left"/>
      <w:pPr>
        <w:ind w:left="5760" w:hanging="360"/>
      </w:pPr>
    </w:lvl>
    <w:lvl w:ilvl="8" w:tplc="5BAC3614" w:tentative="1">
      <w:start w:val="1"/>
      <w:numFmt w:val="lowerRoman"/>
      <w:lvlText w:val="%9."/>
      <w:lvlJc w:val="right"/>
      <w:pPr>
        <w:ind w:left="6480" w:hanging="180"/>
      </w:pPr>
    </w:lvl>
  </w:abstractNum>
  <w:abstractNum w:abstractNumId="650" w15:restartNumberingAfterBreak="0">
    <w:nsid w:val="0134715B"/>
    <w:multiLevelType w:val="hybridMultilevel"/>
    <w:tmpl w:val="F92CAE28"/>
    <w:lvl w:ilvl="0" w:tplc="497EE0F2">
      <w:start w:val="52"/>
      <w:numFmt w:val="decimal"/>
      <w:lvlText w:val="%1."/>
      <w:lvlJc w:val="left"/>
      <w:pPr>
        <w:ind w:left="720" w:hanging="360"/>
      </w:pPr>
    </w:lvl>
    <w:lvl w:ilvl="1" w:tplc="1F0A2F6C" w:tentative="1">
      <w:start w:val="1"/>
      <w:numFmt w:val="lowerLetter"/>
      <w:lvlText w:val="%2."/>
      <w:lvlJc w:val="left"/>
      <w:pPr>
        <w:ind w:left="1440" w:hanging="360"/>
      </w:pPr>
    </w:lvl>
    <w:lvl w:ilvl="2" w:tplc="CBDEC144" w:tentative="1">
      <w:start w:val="1"/>
      <w:numFmt w:val="lowerRoman"/>
      <w:lvlText w:val="%3."/>
      <w:lvlJc w:val="right"/>
      <w:pPr>
        <w:ind w:left="2160" w:hanging="180"/>
      </w:pPr>
    </w:lvl>
    <w:lvl w:ilvl="3" w:tplc="C4D0D1EE" w:tentative="1">
      <w:start w:val="1"/>
      <w:numFmt w:val="decimal"/>
      <w:lvlText w:val="%4."/>
      <w:lvlJc w:val="left"/>
      <w:pPr>
        <w:ind w:left="2880" w:hanging="360"/>
      </w:pPr>
    </w:lvl>
    <w:lvl w:ilvl="4" w:tplc="4A3A1466" w:tentative="1">
      <w:start w:val="1"/>
      <w:numFmt w:val="lowerLetter"/>
      <w:lvlText w:val="%5."/>
      <w:lvlJc w:val="left"/>
      <w:pPr>
        <w:ind w:left="3600" w:hanging="360"/>
      </w:pPr>
    </w:lvl>
    <w:lvl w:ilvl="5" w:tplc="DD1AE4AC" w:tentative="1">
      <w:start w:val="1"/>
      <w:numFmt w:val="lowerRoman"/>
      <w:lvlText w:val="%6."/>
      <w:lvlJc w:val="right"/>
      <w:pPr>
        <w:ind w:left="4320" w:hanging="180"/>
      </w:pPr>
    </w:lvl>
    <w:lvl w:ilvl="6" w:tplc="496C1632" w:tentative="1">
      <w:start w:val="1"/>
      <w:numFmt w:val="decimal"/>
      <w:lvlText w:val="%7."/>
      <w:lvlJc w:val="left"/>
      <w:pPr>
        <w:ind w:left="5040" w:hanging="360"/>
      </w:pPr>
    </w:lvl>
    <w:lvl w:ilvl="7" w:tplc="BE4C1ACC" w:tentative="1">
      <w:start w:val="1"/>
      <w:numFmt w:val="lowerLetter"/>
      <w:lvlText w:val="%8."/>
      <w:lvlJc w:val="left"/>
      <w:pPr>
        <w:ind w:left="5760" w:hanging="360"/>
      </w:pPr>
    </w:lvl>
    <w:lvl w:ilvl="8" w:tplc="5BAC3614" w:tentative="1">
      <w:start w:val="1"/>
      <w:numFmt w:val="lowerRoman"/>
      <w:lvlText w:val="%9."/>
      <w:lvlJc w:val="right"/>
      <w:pPr>
        <w:ind w:left="6480" w:hanging="180"/>
      </w:pPr>
    </w:lvl>
  </w:abstractNum>
  <w:abstractNum w:abstractNumId="651" w15:restartNumberingAfterBreak="0">
    <w:nsid w:val="0134715C"/>
    <w:multiLevelType w:val="hybridMultilevel"/>
    <w:tmpl w:val="CD34D0FC"/>
    <w:lvl w:ilvl="0" w:tplc="497EE0F2">
      <w:start w:val="53"/>
      <w:numFmt w:val="decimal"/>
      <w:lvlText w:val="%1."/>
      <w:lvlJc w:val="left"/>
      <w:pPr>
        <w:ind w:left="720" w:hanging="360"/>
      </w:pPr>
    </w:lvl>
    <w:lvl w:ilvl="1" w:tplc="1F0A2F6C" w:tentative="1">
      <w:start w:val="1"/>
      <w:numFmt w:val="lowerLetter"/>
      <w:lvlText w:val="%2."/>
      <w:lvlJc w:val="left"/>
      <w:pPr>
        <w:ind w:left="1440" w:hanging="360"/>
      </w:pPr>
    </w:lvl>
    <w:lvl w:ilvl="2" w:tplc="CBDEC144" w:tentative="1">
      <w:start w:val="1"/>
      <w:numFmt w:val="lowerRoman"/>
      <w:lvlText w:val="%3."/>
      <w:lvlJc w:val="right"/>
      <w:pPr>
        <w:ind w:left="2160" w:hanging="180"/>
      </w:pPr>
    </w:lvl>
    <w:lvl w:ilvl="3" w:tplc="C4D0D1EE" w:tentative="1">
      <w:start w:val="1"/>
      <w:numFmt w:val="decimal"/>
      <w:lvlText w:val="%4."/>
      <w:lvlJc w:val="left"/>
      <w:pPr>
        <w:ind w:left="2880" w:hanging="360"/>
      </w:pPr>
    </w:lvl>
    <w:lvl w:ilvl="4" w:tplc="4A3A1466" w:tentative="1">
      <w:start w:val="1"/>
      <w:numFmt w:val="lowerLetter"/>
      <w:lvlText w:val="%5."/>
      <w:lvlJc w:val="left"/>
      <w:pPr>
        <w:ind w:left="3600" w:hanging="360"/>
      </w:pPr>
    </w:lvl>
    <w:lvl w:ilvl="5" w:tplc="DD1AE4AC" w:tentative="1">
      <w:start w:val="1"/>
      <w:numFmt w:val="lowerRoman"/>
      <w:lvlText w:val="%6."/>
      <w:lvlJc w:val="right"/>
      <w:pPr>
        <w:ind w:left="4320" w:hanging="180"/>
      </w:pPr>
    </w:lvl>
    <w:lvl w:ilvl="6" w:tplc="496C1632" w:tentative="1">
      <w:start w:val="1"/>
      <w:numFmt w:val="decimal"/>
      <w:lvlText w:val="%7."/>
      <w:lvlJc w:val="left"/>
      <w:pPr>
        <w:ind w:left="5040" w:hanging="360"/>
      </w:pPr>
    </w:lvl>
    <w:lvl w:ilvl="7" w:tplc="BE4C1ACC" w:tentative="1">
      <w:start w:val="1"/>
      <w:numFmt w:val="lowerLetter"/>
      <w:lvlText w:val="%8."/>
      <w:lvlJc w:val="left"/>
      <w:pPr>
        <w:ind w:left="5760" w:hanging="360"/>
      </w:pPr>
    </w:lvl>
    <w:lvl w:ilvl="8" w:tplc="5BAC3614" w:tentative="1">
      <w:start w:val="1"/>
      <w:numFmt w:val="lowerRoman"/>
      <w:lvlText w:val="%9."/>
      <w:lvlJc w:val="right"/>
      <w:pPr>
        <w:ind w:left="6480" w:hanging="180"/>
      </w:pPr>
    </w:lvl>
  </w:abstractNum>
  <w:abstractNum w:abstractNumId="652" w15:restartNumberingAfterBreak="0">
    <w:nsid w:val="0134715D"/>
    <w:multiLevelType w:val="hybridMultilevel"/>
    <w:tmpl w:val="8AA2D10E"/>
    <w:lvl w:ilvl="0" w:tplc="497EE0F2">
      <w:start w:val="54"/>
      <w:numFmt w:val="decimal"/>
      <w:lvlText w:val="%1."/>
      <w:lvlJc w:val="left"/>
      <w:pPr>
        <w:ind w:left="720" w:hanging="360"/>
      </w:pPr>
    </w:lvl>
    <w:lvl w:ilvl="1" w:tplc="1F0A2F6C" w:tentative="1">
      <w:start w:val="1"/>
      <w:numFmt w:val="lowerLetter"/>
      <w:lvlText w:val="%2."/>
      <w:lvlJc w:val="left"/>
      <w:pPr>
        <w:ind w:left="1440" w:hanging="360"/>
      </w:pPr>
    </w:lvl>
    <w:lvl w:ilvl="2" w:tplc="CBDEC144" w:tentative="1">
      <w:start w:val="1"/>
      <w:numFmt w:val="lowerRoman"/>
      <w:lvlText w:val="%3."/>
      <w:lvlJc w:val="right"/>
      <w:pPr>
        <w:ind w:left="2160" w:hanging="180"/>
      </w:pPr>
    </w:lvl>
    <w:lvl w:ilvl="3" w:tplc="C4D0D1EE" w:tentative="1">
      <w:start w:val="1"/>
      <w:numFmt w:val="decimal"/>
      <w:lvlText w:val="%4."/>
      <w:lvlJc w:val="left"/>
      <w:pPr>
        <w:ind w:left="2880" w:hanging="360"/>
      </w:pPr>
    </w:lvl>
    <w:lvl w:ilvl="4" w:tplc="4A3A1466" w:tentative="1">
      <w:start w:val="1"/>
      <w:numFmt w:val="lowerLetter"/>
      <w:lvlText w:val="%5."/>
      <w:lvlJc w:val="left"/>
      <w:pPr>
        <w:ind w:left="3600" w:hanging="360"/>
      </w:pPr>
    </w:lvl>
    <w:lvl w:ilvl="5" w:tplc="DD1AE4AC" w:tentative="1">
      <w:start w:val="1"/>
      <w:numFmt w:val="lowerRoman"/>
      <w:lvlText w:val="%6."/>
      <w:lvlJc w:val="right"/>
      <w:pPr>
        <w:ind w:left="4320" w:hanging="180"/>
      </w:pPr>
    </w:lvl>
    <w:lvl w:ilvl="6" w:tplc="496C1632" w:tentative="1">
      <w:start w:val="1"/>
      <w:numFmt w:val="decimal"/>
      <w:lvlText w:val="%7."/>
      <w:lvlJc w:val="left"/>
      <w:pPr>
        <w:ind w:left="5040" w:hanging="360"/>
      </w:pPr>
    </w:lvl>
    <w:lvl w:ilvl="7" w:tplc="BE4C1ACC" w:tentative="1">
      <w:start w:val="1"/>
      <w:numFmt w:val="lowerLetter"/>
      <w:lvlText w:val="%8."/>
      <w:lvlJc w:val="left"/>
      <w:pPr>
        <w:ind w:left="5760" w:hanging="360"/>
      </w:pPr>
    </w:lvl>
    <w:lvl w:ilvl="8" w:tplc="5BAC3614" w:tentative="1">
      <w:start w:val="1"/>
      <w:numFmt w:val="lowerRoman"/>
      <w:lvlText w:val="%9."/>
      <w:lvlJc w:val="right"/>
      <w:pPr>
        <w:ind w:left="6480" w:hanging="180"/>
      </w:pPr>
    </w:lvl>
  </w:abstractNum>
  <w:abstractNum w:abstractNumId="653" w15:restartNumberingAfterBreak="0">
    <w:nsid w:val="0134715E"/>
    <w:multiLevelType w:val="hybridMultilevel"/>
    <w:tmpl w:val="CFEC171E"/>
    <w:lvl w:ilvl="0" w:tplc="497EE0F2">
      <w:start w:val="55"/>
      <w:numFmt w:val="decimal"/>
      <w:lvlText w:val="%1."/>
      <w:lvlJc w:val="left"/>
      <w:pPr>
        <w:ind w:left="720" w:hanging="360"/>
      </w:pPr>
    </w:lvl>
    <w:lvl w:ilvl="1" w:tplc="1F0A2F6C" w:tentative="1">
      <w:start w:val="1"/>
      <w:numFmt w:val="lowerLetter"/>
      <w:lvlText w:val="%2."/>
      <w:lvlJc w:val="left"/>
      <w:pPr>
        <w:ind w:left="1440" w:hanging="360"/>
      </w:pPr>
    </w:lvl>
    <w:lvl w:ilvl="2" w:tplc="CBDEC144" w:tentative="1">
      <w:start w:val="1"/>
      <w:numFmt w:val="lowerRoman"/>
      <w:lvlText w:val="%3."/>
      <w:lvlJc w:val="right"/>
      <w:pPr>
        <w:ind w:left="2160" w:hanging="180"/>
      </w:pPr>
    </w:lvl>
    <w:lvl w:ilvl="3" w:tplc="C4D0D1EE" w:tentative="1">
      <w:start w:val="1"/>
      <w:numFmt w:val="decimal"/>
      <w:lvlText w:val="%4."/>
      <w:lvlJc w:val="left"/>
      <w:pPr>
        <w:ind w:left="2880" w:hanging="360"/>
      </w:pPr>
    </w:lvl>
    <w:lvl w:ilvl="4" w:tplc="4A3A1466" w:tentative="1">
      <w:start w:val="1"/>
      <w:numFmt w:val="lowerLetter"/>
      <w:lvlText w:val="%5."/>
      <w:lvlJc w:val="left"/>
      <w:pPr>
        <w:ind w:left="3600" w:hanging="360"/>
      </w:pPr>
    </w:lvl>
    <w:lvl w:ilvl="5" w:tplc="DD1AE4AC" w:tentative="1">
      <w:start w:val="1"/>
      <w:numFmt w:val="lowerRoman"/>
      <w:lvlText w:val="%6."/>
      <w:lvlJc w:val="right"/>
      <w:pPr>
        <w:ind w:left="4320" w:hanging="180"/>
      </w:pPr>
    </w:lvl>
    <w:lvl w:ilvl="6" w:tplc="496C1632" w:tentative="1">
      <w:start w:val="1"/>
      <w:numFmt w:val="decimal"/>
      <w:lvlText w:val="%7."/>
      <w:lvlJc w:val="left"/>
      <w:pPr>
        <w:ind w:left="5040" w:hanging="360"/>
      </w:pPr>
    </w:lvl>
    <w:lvl w:ilvl="7" w:tplc="BE4C1ACC" w:tentative="1">
      <w:start w:val="1"/>
      <w:numFmt w:val="lowerLetter"/>
      <w:lvlText w:val="%8."/>
      <w:lvlJc w:val="left"/>
      <w:pPr>
        <w:ind w:left="5760" w:hanging="360"/>
      </w:pPr>
    </w:lvl>
    <w:lvl w:ilvl="8" w:tplc="5BAC3614" w:tentative="1">
      <w:start w:val="1"/>
      <w:numFmt w:val="lowerRoman"/>
      <w:lvlText w:val="%9."/>
      <w:lvlJc w:val="right"/>
      <w:pPr>
        <w:ind w:left="6480" w:hanging="180"/>
      </w:pPr>
    </w:lvl>
  </w:abstractNum>
  <w:abstractNum w:abstractNumId="654" w15:restartNumberingAfterBreak="0">
    <w:nsid w:val="0134715F"/>
    <w:multiLevelType w:val="hybridMultilevel"/>
    <w:tmpl w:val="9B7C862A"/>
    <w:lvl w:ilvl="0" w:tplc="497EE0F2">
      <w:start w:val="56"/>
      <w:numFmt w:val="decimal"/>
      <w:lvlText w:val="%1."/>
      <w:lvlJc w:val="left"/>
      <w:pPr>
        <w:ind w:left="720" w:hanging="360"/>
      </w:pPr>
    </w:lvl>
    <w:lvl w:ilvl="1" w:tplc="1F0A2F6C" w:tentative="1">
      <w:start w:val="1"/>
      <w:numFmt w:val="lowerLetter"/>
      <w:lvlText w:val="%2."/>
      <w:lvlJc w:val="left"/>
      <w:pPr>
        <w:ind w:left="1440" w:hanging="360"/>
      </w:pPr>
    </w:lvl>
    <w:lvl w:ilvl="2" w:tplc="CBDEC144" w:tentative="1">
      <w:start w:val="1"/>
      <w:numFmt w:val="lowerRoman"/>
      <w:lvlText w:val="%3."/>
      <w:lvlJc w:val="right"/>
      <w:pPr>
        <w:ind w:left="2160" w:hanging="180"/>
      </w:pPr>
    </w:lvl>
    <w:lvl w:ilvl="3" w:tplc="C4D0D1EE" w:tentative="1">
      <w:start w:val="1"/>
      <w:numFmt w:val="decimal"/>
      <w:lvlText w:val="%4."/>
      <w:lvlJc w:val="left"/>
      <w:pPr>
        <w:ind w:left="2880" w:hanging="360"/>
      </w:pPr>
    </w:lvl>
    <w:lvl w:ilvl="4" w:tplc="4A3A1466" w:tentative="1">
      <w:start w:val="1"/>
      <w:numFmt w:val="lowerLetter"/>
      <w:lvlText w:val="%5."/>
      <w:lvlJc w:val="left"/>
      <w:pPr>
        <w:ind w:left="3600" w:hanging="360"/>
      </w:pPr>
    </w:lvl>
    <w:lvl w:ilvl="5" w:tplc="DD1AE4AC" w:tentative="1">
      <w:start w:val="1"/>
      <w:numFmt w:val="lowerRoman"/>
      <w:lvlText w:val="%6."/>
      <w:lvlJc w:val="right"/>
      <w:pPr>
        <w:ind w:left="4320" w:hanging="180"/>
      </w:pPr>
    </w:lvl>
    <w:lvl w:ilvl="6" w:tplc="496C1632" w:tentative="1">
      <w:start w:val="1"/>
      <w:numFmt w:val="decimal"/>
      <w:lvlText w:val="%7."/>
      <w:lvlJc w:val="left"/>
      <w:pPr>
        <w:ind w:left="5040" w:hanging="360"/>
      </w:pPr>
    </w:lvl>
    <w:lvl w:ilvl="7" w:tplc="BE4C1ACC" w:tentative="1">
      <w:start w:val="1"/>
      <w:numFmt w:val="lowerLetter"/>
      <w:lvlText w:val="%8."/>
      <w:lvlJc w:val="left"/>
      <w:pPr>
        <w:ind w:left="5760" w:hanging="360"/>
      </w:pPr>
    </w:lvl>
    <w:lvl w:ilvl="8" w:tplc="5BAC3614" w:tentative="1">
      <w:start w:val="1"/>
      <w:numFmt w:val="lowerRoman"/>
      <w:lvlText w:val="%9."/>
      <w:lvlJc w:val="right"/>
      <w:pPr>
        <w:ind w:left="6480" w:hanging="180"/>
      </w:pPr>
    </w:lvl>
  </w:abstractNum>
  <w:abstractNum w:abstractNumId="655" w15:restartNumberingAfterBreak="0">
    <w:nsid w:val="01347160"/>
    <w:multiLevelType w:val="hybridMultilevel"/>
    <w:tmpl w:val="67606C56"/>
    <w:lvl w:ilvl="0" w:tplc="497EE0F2">
      <w:start w:val="57"/>
      <w:numFmt w:val="decimal"/>
      <w:lvlText w:val="%1."/>
      <w:lvlJc w:val="left"/>
      <w:pPr>
        <w:ind w:left="720" w:hanging="360"/>
      </w:pPr>
    </w:lvl>
    <w:lvl w:ilvl="1" w:tplc="1F0A2F6C" w:tentative="1">
      <w:start w:val="1"/>
      <w:numFmt w:val="lowerLetter"/>
      <w:lvlText w:val="%2."/>
      <w:lvlJc w:val="left"/>
      <w:pPr>
        <w:ind w:left="1440" w:hanging="360"/>
      </w:pPr>
    </w:lvl>
    <w:lvl w:ilvl="2" w:tplc="CBDEC144" w:tentative="1">
      <w:start w:val="1"/>
      <w:numFmt w:val="lowerRoman"/>
      <w:lvlText w:val="%3."/>
      <w:lvlJc w:val="right"/>
      <w:pPr>
        <w:ind w:left="2160" w:hanging="180"/>
      </w:pPr>
    </w:lvl>
    <w:lvl w:ilvl="3" w:tplc="C4D0D1EE" w:tentative="1">
      <w:start w:val="1"/>
      <w:numFmt w:val="decimal"/>
      <w:lvlText w:val="%4."/>
      <w:lvlJc w:val="left"/>
      <w:pPr>
        <w:ind w:left="2880" w:hanging="360"/>
      </w:pPr>
    </w:lvl>
    <w:lvl w:ilvl="4" w:tplc="4A3A1466" w:tentative="1">
      <w:start w:val="1"/>
      <w:numFmt w:val="lowerLetter"/>
      <w:lvlText w:val="%5."/>
      <w:lvlJc w:val="left"/>
      <w:pPr>
        <w:ind w:left="3600" w:hanging="360"/>
      </w:pPr>
    </w:lvl>
    <w:lvl w:ilvl="5" w:tplc="DD1AE4AC" w:tentative="1">
      <w:start w:val="1"/>
      <w:numFmt w:val="lowerRoman"/>
      <w:lvlText w:val="%6."/>
      <w:lvlJc w:val="right"/>
      <w:pPr>
        <w:ind w:left="4320" w:hanging="180"/>
      </w:pPr>
    </w:lvl>
    <w:lvl w:ilvl="6" w:tplc="496C1632" w:tentative="1">
      <w:start w:val="1"/>
      <w:numFmt w:val="decimal"/>
      <w:lvlText w:val="%7."/>
      <w:lvlJc w:val="left"/>
      <w:pPr>
        <w:ind w:left="5040" w:hanging="360"/>
      </w:pPr>
    </w:lvl>
    <w:lvl w:ilvl="7" w:tplc="BE4C1ACC" w:tentative="1">
      <w:start w:val="1"/>
      <w:numFmt w:val="lowerLetter"/>
      <w:lvlText w:val="%8."/>
      <w:lvlJc w:val="left"/>
      <w:pPr>
        <w:ind w:left="5760" w:hanging="360"/>
      </w:pPr>
    </w:lvl>
    <w:lvl w:ilvl="8" w:tplc="5BAC3614" w:tentative="1">
      <w:start w:val="1"/>
      <w:numFmt w:val="lowerRoman"/>
      <w:lvlText w:val="%9."/>
      <w:lvlJc w:val="right"/>
      <w:pPr>
        <w:ind w:left="6480" w:hanging="180"/>
      </w:pPr>
    </w:lvl>
  </w:abstractNum>
  <w:abstractNum w:abstractNumId="656" w15:restartNumberingAfterBreak="0">
    <w:nsid w:val="01347161"/>
    <w:multiLevelType w:val="hybridMultilevel"/>
    <w:tmpl w:val="7D023BB4"/>
    <w:lvl w:ilvl="0" w:tplc="497EE0F2">
      <w:start w:val="58"/>
      <w:numFmt w:val="decimal"/>
      <w:lvlText w:val="%1."/>
      <w:lvlJc w:val="left"/>
      <w:pPr>
        <w:ind w:left="720" w:hanging="360"/>
      </w:pPr>
    </w:lvl>
    <w:lvl w:ilvl="1" w:tplc="1F0A2F6C" w:tentative="1">
      <w:start w:val="1"/>
      <w:numFmt w:val="lowerLetter"/>
      <w:lvlText w:val="%2."/>
      <w:lvlJc w:val="left"/>
      <w:pPr>
        <w:ind w:left="1440" w:hanging="360"/>
      </w:pPr>
    </w:lvl>
    <w:lvl w:ilvl="2" w:tplc="CBDEC144" w:tentative="1">
      <w:start w:val="1"/>
      <w:numFmt w:val="lowerRoman"/>
      <w:lvlText w:val="%3."/>
      <w:lvlJc w:val="right"/>
      <w:pPr>
        <w:ind w:left="2160" w:hanging="180"/>
      </w:pPr>
    </w:lvl>
    <w:lvl w:ilvl="3" w:tplc="C4D0D1EE" w:tentative="1">
      <w:start w:val="1"/>
      <w:numFmt w:val="decimal"/>
      <w:lvlText w:val="%4."/>
      <w:lvlJc w:val="left"/>
      <w:pPr>
        <w:ind w:left="2880" w:hanging="360"/>
      </w:pPr>
    </w:lvl>
    <w:lvl w:ilvl="4" w:tplc="4A3A1466" w:tentative="1">
      <w:start w:val="1"/>
      <w:numFmt w:val="lowerLetter"/>
      <w:lvlText w:val="%5."/>
      <w:lvlJc w:val="left"/>
      <w:pPr>
        <w:ind w:left="3600" w:hanging="360"/>
      </w:pPr>
    </w:lvl>
    <w:lvl w:ilvl="5" w:tplc="DD1AE4AC" w:tentative="1">
      <w:start w:val="1"/>
      <w:numFmt w:val="lowerRoman"/>
      <w:lvlText w:val="%6."/>
      <w:lvlJc w:val="right"/>
      <w:pPr>
        <w:ind w:left="4320" w:hanging="180"/>
      </w:pPr>
    </w:lvl>
    <w:lvl w:ilvl="6" w:tplc="496C1632" w:tentative="1">
      <w:start w:val="1"/>
      <w:numFmt w:val="decimal"/>
      <w:lvlText w:val="%7."/>
      <w:lvlJc w:val="left"/>
      <w:pPr>
        <w:ind w:left="5040" w:hanging="360"/>
      </w:pPr>
    </w:lvl>
    <w:lvl w:ilvl="7" w:tplc="BE4C1ACC" w:tentative="1">
      <w:start w:val="1"/>
      <w:numFmt w:val="lowerLetter"/>
      <w:lvlText w:val="%8."/>
      <w:lvlJc w:val="left"/>
      <w:pPr>
        <w:ind w:left="5760" w:hanging="360"/>
      </w:pPr>
    </w:lvl>
    <w:lvl w:ilvl="8" w:tplc="5BAC3614" w:tentative="1">
      <w:start w:val="1"/>
      <w:numFmt w:val="lowerRoman"/>
      <w:lvlText w:val="%9."/>
      <w:lvlJc w:val="right"/>
      <w:pPr>
        <w:ind w:left="6480" w:hanging="180"/>
      </w:pPr>
    </w:lvl>
  </w:abstractNum>
  <w:abstractNum w:abstractNumId="657" w15:restartNumberingAfterBreak="0">
    <w:nsid w:val="01347162"/>
    <w:multiLevelType w:val="hybridMultilevel"/>
    <w:tmpl w:val="8F986334"/>
    <w:lvl w:ilvl="0" w:tplc="497EE0F2">
      <w:start w:val="59"/>
      <w:numFmt w:val="decimal"/>
      <w:lvlText w:val="%1."/>
      <w:lvlJc w:val="left"/>
      <w:pPr>
        <w:ind w:left="720" w:hanging="360"/>
      </w:pPr>
    </w:lvl>
    <w:lvl w:ilvl="1" w:tplc="1F0A2F6C" w:tentative="1">
      <w:start w:val="1"/>
      <w:numFmt w:val="lowerLetter"/>
      <w:lvlText w:val="%2."/>
      <w:lvlJc w:val="left"/>
      <w:pPr>
        <w:ind w:left="1440" w:hanging="360"/>
      </w:pPr>
    </w:lvl>
    <w:lvl w:ilvl="2" w:tplc="CBDEC144" w:tentative="1">
      <w:start w:val="1"/>
      <w:numFmt w:val="lowerRoman"/>
      <w:lvlText w:val="%3."/>
      <w:lvlJc w:val="right"/>
      <w:pPr>
        <w:ind w:left="2160" w:hanging="180"/>
      </w:pPr>
    </w:lvl>
    <w:lvl w:ilvl="3" w:tplc="C4D0D1EE" w:tentative="1">
      <w:start w:val="1"/>
      <w:numFmt w:val="decimal"/>
      <w:lvlText w:val="%4."/>
      <w:lvlJc w:val="left"/>
      <w:pPr>
        <w:ind w:left="2880" w:hanging="360"/>
      </w:pPr>
    </w:lvl>
    <w:lvl w:ilvl="4" w:tplc="4A3A1466" w:tentative="1">
      <w:start w:val="1"/>
      <w:numFmt w:val="lowerLetter"/>
      <w:lvlText w:val="%5."/>
      <w:lvlJc w:val="left"/>
      <w:pPr>
        <w:ind w:left="3600" w:hanging="360"/>
      </w:pPr>
    </w:lvl>
    <w:lvl w:ilvl="5" w:tplc="DD1AE4AC" w:tentative="1">
      <w:start w:val="1"/>
      <w:numFmt w:val="lowerRoman"/>
      <w:lvlText w:val="%6."/>
      <w:lvlJc w:val="right"/>
      <w:pPr>
        <w:ind w:left="4320" w:hanging="180"/>
      </w:pPr>
    </w:lvl>
    <w:lvl w:ilvl="6" w:tplc="496C1632" w:tentative="1">
      <w:start w:val="1"/>
      <w:numFmt w:val="decimal"/>
      <w:lvlText w:val="%7."/>
      <w:lvlJc w:val="left"/>
      <w:pPr>
        <w:ind w:left="5040" w:hanging="360"/>
      </w:pPr>
    </w:lvl>
    <w:lvl w:ilvl="7" w:tplc="BE4C1ACC" w:tentative="1">
      <w:start w:val="1"/>
      <w:numFmt w:val="lowerLetter"/>
      <w:lvlText w:val="%8."/>
      <w:lvlJc w:val="left"/>
      <w:pPr>
        <w:ind w:left="5760" w:hanging="360"/>
      </w:pPr>
    </w:lvl>
    <w:lvl w:ilvl="8" w:tplc="5BAC3614" w:tentative="1">
      <w:start w:val="1"/>
      <w:numFmt w:val="lowerRoman"/>
      <w:lvlText w:val="%9."/>
      <w:lvlJc w:val="right"/>
      <w:pPr>
        <w:ind w:left="6480" w:hanging="180"/>
      </w:pPr>
    </w:lvl>
  </w:abstractNum>
  <w:abstractNum w:abstractNumId="658" w15:restartNumberingAfterBreak="0">
    <w:nsid w:val="01347163"/>
    <w:multiLevelType w:val="hybridMultilevel"/>
    <w:tmpl w:val="134EF638"/>
    <w:lvl w:ilvl="0" w:tplc="497EE0F2">
      <w:start w:val="60"/>
      <w:numFmt w:val="decimal"/>
      <w:lvlText w:val="%1."/>
      <w:lvlJc w:val="left"/>
      <w:pPr>
        <w:ind w:left="720" w:hanging="360"/>
      </w:pPr>
    </w:lvl>
    <w:lvl w:ilvl="1" w:tplc="1F0A2F6C" w:tentative="1">
      <w:start w:val="1"/>
      <w:numFmt w:val="lowerLetter"/>
      <w:lvlText w:val="%2."/>
      <w:lvlJc w:val="left"/>
      <w:pPr>
        <w:ind w:left="1440" w:hanging="360"/>
      </w:pPr>
    </w:lvl>
    <w:lvl w:ilvl="2" w:tplc="CBDEC144" w:tentative="1">
      <w:start w:val="1"/>
      <w:numFmt w:val="lowerRoman"/>
      <w:lvlText w:val="%3."/>
      <w:lvlJc w:val="right"/>
      <w:pPr>
        <w:ind w:left="2160" w:hanging="180"/>
      </w:pPr>
    </w:lvl>
    <w:lvl w:ilvl="3" w:tplc="C4D0D1EE" w:tentative="1">
      <w:start w:val="1"/>
      <w:numFmt w:val="decimal"/>
      <w:lvlText w:val="%4."/>
      <w:lvlJc w:val="left"/>
      <w:pPr>
        <w:ind w:left="2880" w:hanging="360"/>
      </w:pPr>
    </w:lvl>
    <w:lvl w:ilvl="4" w:tplc="4A3A1466" w:tentative="1">
      <w:start w:val="1"/>
      <w:numFmt w:val="lowerLetter"/>
      <w:lvlText w:val="%5."/>
      <w:lvlJc w:val="left"/>
      <w:pPr>
        <w:ind w:left="3600" w:hanging="360"/>
      </w:pPr>
    </w:lvl>
    <w:lvl w:ilvl="5" w:tplc="DD1AE4AC" w:tentative="1">
      <w:start w:val="1"/>
      <w:numFmt w:val="lowerRoman"/>
      <w:lvlText w:val="%6."/>
      <w:lvlJc w:val="right"/>
      <w:pPr>
        <w:ind w:left="4320" w:hanging="180"/>
      </w:pPr>
    </w:lvl>
    <w:lvl w:ilvl="6" w:tplc="496C1632" w:tentative="1">
      <w:start w:val="1"/>
      <w:numFmt w:val="decimal"/>
      <w:lvlText w:val="%7."/>
      <w:lvlJc w:val="left"/>
      <w:pPr>
        <w:ind w:left="5040" w:hanging="360"/>
      </w:pPr>
    </w:lvl>
    <w:lvl w:ilvl="7" w:tplc="BE4C1ACC" w:tentative="1">
      <w:start w:val="1"/>
      <w:numFmt w:val="lowerLetter"/>
      <w:lvlText w:val="%8."/>
      <w:lvlJc w:val="left"/>
      <w:pPr>
        <w:ind w:left="5760" w:hanging="360"/>
      </w:pPr>
    </w:lvl>
    <w:lvl w:ilvl="8" w:tplc="5BAC3614" w:tentative="1">
      <w:start w:val="1"/>
      <w:numFmt w:val="lowerRoman"/>
      <w:lvlText w:val="%9."/>
      <w:lvlJc w:val="right"/>
      <w:pPr>
        <w:ind w:left="6480" w:hanging="180"/>
      </w:pPr>
    </w:lvl>
  </w:abstractNum>
  <w:abstractNum w:abstractNumId="659" w15:restartNumberingAfterBreak="0">
    <w:nsid w:val="01347164"/>
    <w:multiLevelType w:val="hybridMultilevel"/>
    <w:tmpl w:val="4B7435DC"/>
    <w:lvl w:ilvl="0" w:tplc="497EE0F2">
      <w:start w:val="61"/>
      <w:numFmt w:val="decimal"/>
      <w:lvlText w:val="%1."/>
      <w:lvlJc w:val="left"/>
      <w:pPr>
        <w:ind w:left="720" w:hanging="360"/>
      </w:pPr>
    </w:lvl>
    <w:lvl w:ilvl="1" w:tplc="1F0A2F6C" w:tentative="1">
      <w:start w:val="1"/>
      <w:numFmt w:val="lowerLetter"/>
      <w:lvlText w:val="%2."/>
      <w:lvlJc w:val="left"/>
      <w:pPr>
        <w:ind w:left="1440" w:hanging="360"/>
      </w:pPr>
    </w:lvl>
    <w:lvl w:ilvl="2" w:tplc="CBDEC144" w:tentative="1">
      <w:start w:val="1"/>
      <w:numFmt w:val="lowerRoman"/>
      <w:lvlText w:val="%3."/>
      <w:lvlJc w:val="right"/>
      <w:pPr>
        <w:ind w:left="2160" w:hanging="180"/>
      </w:pPr>
    </w:lvl>
    <w:lvl w:ilvl="3" w:tplc="C4D0D1EE" w:tentative="1">
      <w:start w:val="1"/>
      <w:numFmt w:val="decimal"/>
      <w:lvlText w:val="%4."/>
      <w:lvlJc w:val="left"/>
      <w:pPr>
        <w:ind w:left="2880" w:hanging="360"/>
      </w:pPr>
    </w:lvl>
    <w:lvl w:ilvl="4" w:tplc="4A3A1466" w:tentative="1">
      <w:start w:val="1"/>
      <w:numFmt w:val="lowerLetter"/>
      <w:lvlText w:val="%5."/>
      <w:lvlJc w:val="left"/>
      <w:pPr>
        <w:ind w:left="3600" w:hanging="360"/>
      </w:pPr>
    </w:lvl>
    <w:lvl w:ilvl="5" w:tplc="DD1AE4AC" w:tentative="1">
      <w:start w:val="1"/>
      <w:numFmt w:val="lowerRoman"/>
      <w:lvlText w:val="%6."/>
      <w:lvlJc w:val="right"/>
      <w:pPr>
        <w:ind w:left="4320" w:hanging="180"/>
      </w:pPr>
    </w:lvl>
    <w:lvl w:ilvl="6" w:tplc="496C1632" w:tentative="1">
      <w:start w:val="1"/>
      <w:numFmt w:val="decimal"/>
      <w:lvlText w:val="%7."/>
      <w:lvlJc w:val="left"/>
      <w:pPr>
        <w:ind w:left="5040" w:hanging="360"/>
      </w:pPr>
    </w:lvl>
    <w:lvl w:ilvl="7" w:tplc="BE4C1ACC" w:tentative="1">
      <w:start w:val="1"/>
      <w:numFmt w:val="lowerLetter"/>
      <w:lvlText w:val="%8."/>
      <w:lvlJc w:val="left"/>
      <w:pPr>
        <w:ind w:left="5760" w:hanging="360"/>
      </w:pPr>
    </w:lvl>
    <w:lvl w:ilvl="8" w:tplc="5BAC3614" w:tentative="1">
      <w:start w:val="1"/>
      <w:numFmt w:val="lowerRoman"/>
      <w:lvlText w:val="%9."/>
      <w:lvlJc w:val="right"/>
      <w:pPr>
        <w:ind w:left="6480" w:hanging="180"/>
      </w:pPr>
    </w:lvl>
  </w:abstractNum>
  <w:abstractNum w:abstractNumId="660" w15:restartNumberingAfterBreak="0">
    <w:nsid w:val="01347165"/>
    <w:multiLevelType w:val="hybridMultilevel"/>
    <w:tmpl w:val="C390E8C4"/>
    <w:lvl w:ilvl="0" w:tplc="497EE0F2">
      <w:start w:val="62"/>
      <w:numFmt w:val="decimal"/>
      <w:lvlText w:val="%1."/>
      <w:lvlJc w:val="left"/>
      <w:pPr>
        <w:ind w:left="720" w:hanging="360"/>
      </w:pPr>
    </w:lvl>
    <w:lvl w:ilvl="1" w:tplc="1F0A2F6C" w:tentative="1">
      <w:start w:val="1"/>
      <w:numFmt w:val="lowerLetter"/>
      <w:lvlText w:val="%2."/>
      <w:lvlJc w:val="left"/>
      <w:pPr>
        <w:ind w:left="1440" w:hanging="360"/>
      </w:pPr>
    </w:lvl>
    <w:lvl w:ilvl="2" w:tplc="CBDEC144" w:tentative="1">
      <w:start w:val="1"/>
      <w:numFmt w:val="lowerRoman"/>
      <w:lvlText w:val="%3."/>
      <w:lvlJc w:val="right"/>
      <w:pPr>
        <w:ind w:left="2160" w:hanging="180"/>
      </w:pPr>
    </w:lvl>
    <w:lvl w:ilvl="3" w:tplc="C4D0D1EE" w:tentative="1">
      <w:start w:val="1"/>
      <w:numFmt w:val="decimal"/>
      <w:lvlText w:val="%4."/>
      <w:lvlJc w:val="left"/>
      <w:pPr>
        <w:ind w:left="2880" w:hanging="360"/>
      </w:pPr>
    </w:lvl>
    <w:lvl w:ilvl="4" w:tplc="4A3A1466" w:tentative="1">
      <w:start w:val="1"/>
      <w:numFmt w:val="lowerLetter"/>
      <w:lvlText w:val="%5."/>
      <w:lvlJc w:val="left"/>
      <w:pPr>
        <w:ind w:left="3600" w:hanging="360"/>
      </w:pPr>
    </w:lvl>
    <w:lvl w:ilvl="5" w:tplc="DD1AE4AC" w:tentative="1">
      <w:start w:val="1"/>
      <w:numFmt w:val="lowerRoman"/>
      <w:lvlText w:val="%6."/>
      <w:lvlJc w:val="right"/>
      <w:pPr>
        <w:ind w:left="4320" w:hanging="180"/>
      </w:pPr>
    </w:lvl>
    <w:lvl w:ilvl="6" w:tplc="496C1632" w:tentative="1">
      <w:start w:val="1"/>
      <w:numFmt w:val="decimal"/>
      <w:lvlText w:val="%7."/>
      <w:lvlJc w:val="left"/>
      <w:pPr>
        <w:ind w:left="5040" w:hanging="360"/>
      </w:pPr>
    </w:lvl>
    <w:lvl w:ilvl="7" w:tplc="BE4C1ACC" w:tentative="1">
      <w:start w:val="1"/>
      <w:numFmt w:val="lowerLetter"/>
      <w:lvlText w:val="%8."/>
      <w:lvlJc w:val="left"/>
      <w:pPr>
        <w:ind w:left="5760" w:hanging="360"/>
      </w:pPr>
    </w:lvl>
    <w:lvl w:ilvl="8" w:tplc="5BAC3614" w:tentative="1">
      <w:start w:val="1"/>
      <w:numFmt w:val="lowerRoman"/>
      <w:lvlText w:val="%9."/>
      <w:lvlJc w:val="right"/>
      <w:pPr>
        <w:ind w:left="6480" w:hanging="180"/>
      </w:pPr>
    </w:lvl>
  </w:abstractNum>
  <w:abstractNum w:abstractNumId="661" w15:restartNumberingAfterBreak="0">
    <w:nsid w:val="01347166"/>
    <w:multiLevelType w:val="hybridMultilevel"/>
    <w:tmpl w:val="50E27DB0"/>
    <w:lvl w:ilvl="0" w:tplc="497EE0F2">
      <w:start w:val="63"/>
      <w:numFmt w:val="decimal"/>
      <w:lvlText w:val="%1."/>
      <w:lvlJc w:val="left"/>
      <w:pPr>
        <w:ind w:left="720" w:hanging="360"/>
      </w:pPr>
    </w:lvl>
    <w:lvl w:ilvl="1" w:tplc="1F0A2F6C" w:tentative="1">
      <w:start w:val="1"/>
      <w:numFmt w:val="lowerLetter"/>
      <w:lvlText w:val="%2."/>
      <w:lvlJc w:val="left"/>
      <w:pPr>
        <w:ind w:left="1440" w:hanging="360"/>
      </w:pPr>
    </w:lvl>
    <w:lvl w:ilvl="2" w:tplc="CBDEC144" w:tentative="1">
      <w:start w:val="1"/>
      <w:numFmt w:val="lowerRoman"/>
      <w:lvlText w:val="%3."/>
      <w:lvlJc w:val="right"/>
      <w:pPr>
        <w:ind w:left="2160" w:hanging="180"/>
      </w:pPr>
    </w:lvl>
    <w:lvl w:ilvl="3" w:tplc="C4D0D1EE" w:tentative="1">
      <w:start w:val="1"/>
      <w:numFmt w:val="decimal"/>
      <w:lvlText w:val="%4."/>
      <w:lvlJc w:val="left"/>
      <w:pPr>
        <w:ind w:left="2880" w:hanging="360"/>
      </w:pPr>
    </w:lvl>
    <w:lvl w:ilvl="4" w:tplc="4A3A1466" w:tentative="1">
      <w:start w:val="1"/>
      <w:numFmt w:val="lowerLetter"/>
      <w:lvlText w:val="%5."/>
      <w:lvlJc w:val="left"/>
      <w:pPr>
        <w:ind w:left="3600" w:hanging="360"/>
      </w:pPr>
    </w:lvl>
    <w:lvl w:ilvl="5" w:tplc="DD1AE4AC" w:tentative="1">
      <w:start w:val="1"/>
      <w:numFmt w:val="lowerRoman"/>
      <w:lvlText w:val="%6."/>
      <w:lvlJc w:val="right"/>
      <w:pPr>
        <w:ind w:left="4320" w:hanging="180"/>
      </w:pPr>
    </w:lvl>
    <w:lvl w:ilvl="6" w:tplc="496C1632" w:tentative="1">
      <w:start w:val="1"/>
      <w:numFmt w:val="decimal"/>
      <w:lvlText w:val="%7."/>
      <w:lvlJc w:val="left"/>
      <w:pPr>
        <w:ind w:left="5040" w:hanging="360"/>
      </w:pPr>
    </w:lvl>
    <w:lvl w:ilvl="7" w:tplc="BE4C1ACC" w:tentative="1">
      <w:start w:val="1"/>
      <w:numFmt w:val="lowerLetter"/>
      <w:lvlText w:val="%8."/>
      <w:lvlJc w:val="left"/>
      <w:pPr>
        <w:ind w:left="5760" w:hanging="360"/>
      </w:pPr>
    </w:lvl>
    <w:lvl w:ilvl="8" w:tplc="5BAC3614" w:tentative="1">
      <w:start w:val="1"/>
      <w:numFmt w:val="lowerRoman"/>
      <w:lvlText w:val="%9."/>
      <w:lvlJc w:val="right"/>
      <w:pPr>
        <w:ind w:left="6480" w:hanging="180"/>
      </w:pPr>
    </w:lvl>
  </w:abstractNum>
  <w:abstractNum w:abstractNumId="662" w15:restartNumberingAfterBreak="0">
    <w:nsid w:val="01347167"/>
    <w:multiLevelType w:val="hybridMultilevel"/>
    <w:tmpl w:val="41E8E13C"/>
    <w:lvl w:ilvl="0" w:tplc="497EE0F2">
      <w:start w:val="64"/>
      <w:numFmt w:val="decimal"/>
      <w:lvlText w:val="%1."/>
      <w:lvlJc w:val="left"/>
      <w:pPr>
        <w:ind w:left="720" w:hanging="360"/>
      </w:pPr>
    </w:lvl>
    <w:lvl w:ilvl="1" w:tplc="1F0A2F6C" w:tentative="1">
      <w:start w:val="1"/>
      <w:numFmt w:val="lowerLetter"/>
      <w:lvlText w:val="%2."/>
      <w:lvlJc w:val="left"/>
      <w:pPr>
        <w:ind w:left="1440" w:hanging="360"/>
      </w:pPr>
    </w:lvl>
    <w:lvl w:ilvl="2" w:tplc="CBDEC144" w:tentative="1">
      <w:start w:val="1"/>
      <w:numFmt w:val="lowerRoman"/>
      <w:lvlText w:val="%3."/>
      <w:lvlJc w:val="right"/>
      <w:pPr>
        <w:ind w:left="2160" w:hanging="180"/>
      </w:pPr>
    </w:lvl>
    <w:lvl w:ilvl="3" w:tplc="C4D0D1EE" w:tentative="1">
      <w:start w:val="1"/>
      <w:numFmt w:val="decimal"/>
      <w:lvlText w:val="%4."/>
      <w:lvlJc w:val="left"/>
      <w:pPr>
        <w:ind w:left="2880" w:hanging="360"/>
      </w:pPr>
    </w:lvl>
    <w:lvl w:ilvl="4" w:tplc="4A3A1466" w:tentative="1">
      <w:start w:val="1"/>
      <w:numFmt w:val="lowerLetter"/>
      <w:lvlText w:val="%5."/>
      <w:lvlJc w:val="left"/>
      <w:pPr>
        <w:ind w:left="3600" w:hanging="360"/>
      </w:pPr>
    </w:lvl>
    <w:lvl w:ilvl="5" w:tplc="DD1AE4AC" w:tentative="1">
      <w:start w:val="1"/>
      <w:numFmt w:val="lowerRoman"/>
      <w:lvlText w:val="%6."/>
      <w:lvlJc w:val="right"/>
      <w:pPr>
        <w:ind w:left="4320" w:hanging="180"/>
      </w:pPr>
    </w:lvl>
    <w:lvl w:ilvl="6" w:tplc="496C1632" w:tentative="1">
      <w:start w:val="1"/>
      <w:numFmt w:val="decimal"/>
      <w:lvlText w:val="%7."/>
      <w:lvlJc w:val="left"/>
      <w:pPr>
        <w:ind w:left="5040" w:hanging="360"/>
      </w:pPr>
    </w:lvl>
    <w:lvl w:ilvl="7" w:tplc="BE4C1ACC" w:tentative="1">
      <w:start w:val="1"/>
      <w:numFmt w:val="lowerLetter"/>
      <w:lvlText w:val="%8."/>
      <w:lvlJc w:val="left"/>
      <w:pPr>
        <w:ind w:left="5760" w:hanging="360"/>
      </w:pPr>
    </w:lvl>
    <w:lvl w:ilvl="8" w:tplc="5BAC3614" w:tentative="1">
      <w:start w:val="1"/>
      <w:numFmt w:val="lowerRoman"/>
      <w:lvlText w:val="%9."/>
      <w:lvlJc w:val="right"/>
      <w:pPr>
        <w:ind w:left="6480" w:hanging="180"/>
      </w:pPr>
    </w:lvl>
  </w:abstractNum>
  <w:abstractNum w:abstractNumId="663" w15:restartNumberingAfterBreak="0">
    <w:nsid w:val="01347168"/>
    <w:multiLevelType w:val="hybridMultilevel"/>
    <w:tmpl w:val="DDC0BEB0"/>
    <w:lvl w:ilvl="0" w:tplc="497EE0F2">
      <w:start w:val="65"/>
      <w:numFmt w:val="decimal"/>
      <w:lvlText w:val="%1."/>
      <w:lvlJc w:val="left"/>
      <w:pPr>
        <w:ind w:left="720" w:hanging="360"/>
      </w:pPr>
    </w:lvl>
    <w:lvl w:ilvl="1" w:tplc="1F0A2F6C" w:tentative="1">
      <w:start w:val="1"/>
      <w:numFmt w:val="lowerLetter"/>
      <w:lvlText w:val="%2."/>
      <w:lvlJc w:val="left"/>
      <w:pPr>
        <w:ind w:left="1440" w:hanging="360"/>
      </w:pPr>
    </w:lvl>
    <w:lvl w:ilvl="2" w:tplc="CBDEC144" w:tentative="1">
      <w:start w:val="1"/>
      <w:numFmt w:val="lowerRoman"/>
      <w:lvlText w:val="%3."/>
      <w:lvlJc w:val="right"/>
      <w:pPr>
        <w:ind w:left="2160" w:hanging="180"/>
      </w:pPr>
    </w:lvl>
    <w:lvl w:ilvl="3" w:tplc="C4D0D1EE" w:tentative="1">
      <w:start w:val="1"/>
      <w:numFmt w:val="decimal"/>
      <w:lvlText w:val="%4."/>
      <w:lvlJc w:val="left"/>
      <w:pPr>
        <w:ind w:left="2880" w:hanging="360"/>
      </w:pPr>
    </w:lvl>
    <w:lvl w:ilvl="4" w:tplc="4A3A1466" w:tentative="1">
      <w:start w:val="1"/>
      <w:numFmt w:val="lowerLetter"/>
      <w:lvlText w:val="%5."/>
      <w:lvlJc w:val="left"/>
      <w:pPr>
        <w:ind w:left="3600" w:hanging="360"/>
      </w:pPr>
    </w:lvl>
    <w:lvl w:ilvl="5" w:tplc="DD1AE4AC" w:tentative="1">
      <w:start w:val="1"/>
      <w:numFmt w:val="lowerRoman"/>
      <w:lvlText w:val="%6."/>
      <w:lvlJc w:val="right"/>
      <w:pPr>
        <w:ind w:left="4320" w:hanging="180"/>
      </w:pPr>
    </w:lvl>
    <w:lvl w:ilvl="6" w:tplc="496C1632" w:tentative="1">
      <w:start w:val="1"/>
      <w:numFmt w:val="decimal"/>
      <w:lvlText w:val="%7."/>
      <w:lvlJc w:val="left"/>
      <w:pPr>
        <w:ind w:left="5040" w:hanging="360"/>
      </w:pPr>
    </w:lvl>
    <w:lvl w:ilvl="7" w:tplc="BE4C1ACC" w:tentative="1">
      <w:start w:val="1"/>
      <w:numFmt w:val="lowerLetter"/>
      <w:lvlText w:val="%8."/>
      <w:lvlJc w:val="left"/>
      <w:pPr>
        <w:ind w:left="5760" w:hanging="360"/>
      </w:pPr>
    </w:lvl>
    <w:lvl w:ilvl="8" w:tplc="5BAC3614" w:tentative="1">
      <w:start w:val="1"/>
      <w:numFmt w:val="lowerRoman"/>
      <w:lvlText w:val="%9."/>
      <w:lvlJc w:val="right"/>
      <w:pPr>
        <w:ind w:left="6480" w:hanging="180"/>
      </w:pPr>
    </w:lvl>
  </w:abstractNum>
  <w:abstractNum w:abstractNumId="664" w15:restartNumberingAfterBreak="0">
    <w:nsid w:val="01347169"/>
    <w:multiLevelType w:val="hybridMultilevel"/>
    <w:tmpl w:val="15CA31E4"/>
    <w:lvl w:ilvl="0" w:tplc="497EE0F2">
      <w:start w:val="66"/>
      <w:numFmt w:val="decimal"/>
      <w:lvlText w:val="%1."/>
      <w:lvlJc w:val="left"/>
      <w:pPr>
        <w:ind w:left="720" w:hanging="360"/>
      </w:pPr>
    </w:lvl>
    <w:lvl w:ilvl="1" w:tplc="1F0A2F6C" w:tentative="1">
      <w:start w:val="1"/>
      <w:numFmt w:val="lowerLetter"/>
      <w:lvlText w:val="%2."/>
      <w:lvlJc w:val="left"/>
      <w:pPr>
        <w:ind w:left="1440" w:hanging="360"/>
      </w:pPr>
    </w:lvl>
    <w:lvl w:ilvl="2" w:tplc="CBDEC144" w:tentative="1">
      <w:start w:val="1"/>
      <w:numFmt w:val="lowerRoman"/>
      <w:lvlText w:val="%3."/>
      <w:lvlJc w:val="right"/>
      <w:pPr>
        <w:ind w:left="2160" w:hanging="180"/>
      </w:pPr>
    </w:lvl>
    <w:lvl w:ilvl="3" w:tplc="C4D0D1EE" w:tentative="1">
      <w:start w:val="1"/>
      <w:numFmt w:val="decimal"/>
      <w:lvlText w:val="%4."/>
      <w:lvlJc w:val="left"/>
      <w:pPr>
        <w:ind w:left="2880" w:hanging="360"/>
      </w:pPr>
    </w:lvl>
    <w:lvl w:ilvl="4" w:tplc="4A3A1466" w:tentative="1">
      <w:start w:val="1"/>
      <w:numFmt w:val="lowerLetter"/>
      <w:lvlText w:val="%5."/>
      <w:lvlJc w:val="left"/>
      <w:pPr>
        <w:ind w:left="3600" w:hanging="360"/>
      </w:pPr>
    </w:lvl>
    <w:lvl w:ilvl="5" w:tplc="DD1AE4AC" w:tentative="1">
      <w:start w:val="1"/>
      <w:numFmt w:val="lowerRoman"/>
      <w:lvlText w:val="%6."/>
      <w:lvlJc w:val="right"/>
      <w:pPr>
        <w:ind w:left="4320" w:hanging="180"/>
      </w:pPr>
    </w:lvl>
    <w:lvl w:ilvl="6" w:tplc="496C1632" w:tentative="1">
      <w:start w:val="1"/>
      <w:numFmt w:val="decimal"/>
      <w:lvlText w:val="%7."/>
      <w:lvlJc w:val="left"/>
      <w:pPr>
        <w:ind w:left="5040" w:hanging="360"/>
      </w:pPr>
    </w:lvl>
    <w:lvl w:ilvl="7" w:tplc="BE4C1ACC" w:tentative="1">
      <w:start w:val="1"/>
      <w:numFmt w:val="lowerLetter"/>
      <w:lvlText w:val="%8."/>
      <w:lvlJc w:val="left"/>
      <w:pPr>
        <w:ind w:left="5760" w:hanging="360"/>
      </w:pPr>
    </w:lvl>
    <w:lvl w:ilvl="8" w:tplc="5BAC3614" w:tentative="1">
      <w:start w:val="1"/>
      <w:numFmt w:val="lowerRoman"/>
      <w:lvlText w:val="%9."/>
      <w:lvlJc w:val="right"/>
      <w:pPr>
        <w:ind w:left="6480" w:hanging="180"/>
      </w:pPr>
    </w:lvl>
  </w:abstractNum>
  <w:abstractNum w:abstractNumId="665" w15:restartNumberingAfterBreak="0">
    <w:nsid w:val="0134716A"/>
    <w:multiLevelType w:val="hybridMultilevel"/>
    <w:tmpl w:val="FC60B91A"/>
    <w:lvl w:ilvl="0" w:tplc="497EE0F2">
      <w:start w:val="67"/>
      <w:numFmt w:val="decimal"/>
      <w:lvlText w:val="%1."/>
      <w:lvlJc w:val="left"/>
      <w:pPr>
        <w:ind w:left="720" w:hanging="360"/>
      </w:pPr>
    </w:lvl>
    <w:lvl w:ilvl="1" w:tplc="1F0A2F6C" w:tentative="1">
      <w:start w:val="1"/>
      <w:numFmt w:val="lowerLetter"/>
      <w:lvlText w:val="%2."/>
      <w:lvlJc w:val="left"/>
      <w:pPr>
        <w:ind w:left="1440" w:hanging="360"/>
      </w:pPr>
    </w:lvl>
    <w:lvl w:ilvl="2" w:tplc="CBDEC144" w:tentative="1">
      <w:start w:val="1"/>
      <w:numFmt w:val="lowerRoman"/>
      <w:lvlText w:val="%3."/>
      <w:lvlJc w:val="right"/>
      <w:pPr>
        <w:ind w:left="2160" w:hanging="180"/>
      </w:pPr>
    </w:lvl>
    <w:lvl w:ilvl="3" w:tplc="C4D0D1EE" w:tentative="1">
      <w:start w:val="1"/>
      <w:numFmt w:val="decimal"/>
      <w:lvlText w:val="%4."/>
      <w:lvlJc w:val="left"/>
      <w:pPr>
        <w:ind w:left="2880" w:hanging="360"/>
      </w:pPr>
    </w:lvl>
    <w:lvl w:ilvl="4" w:tplc="4A3A1466" w:tentative="1">
      <w:start w:val="1"/>
      <w:numFmt w:val="lowerLetter"/>
      <w:lvlText w:val="%5."/>
      <w:lvlJc w:val="left"/>
      <w:pPr>
        <w:ind w:left="3600" w:hanging="360"/>
      </w:pPr>
    </w:lvl>
    <w:lvl w:ilvl="5" w:tplc="DD1AE4AC" w:tentative="1">
      <w:start w:val="1"/>
      <w:numFmt w:val="lowerRoman"/>
      <w:lvlText w:val="%6."/>
      <w:lvlJc w:val="right"/>
      <w:pPr>
        <w:ind w:left="4320" w:hanging="180"/>
      </w:pPr>
    </w:lvl>
    <w:lvl w:ilvl="6" w:tplc="496C1632" w:tentative="1">
      <w:start w:val="1"/>
      <w:numFmt w:val="decimal"/>
      <w:lvlText w:val="%7."/>
      <w:lvlJc w:val="left"/>
      <w:pPr>
        <w:ind w:left="5040" w:hanging="360"/>
      </w:pPr>
    </w:lvl>
    <w:lvl w:ilvl="7" w:tplc="BE4C1ACC" w:tentative="1">
      <w:start w:val="1"/>
      <w:numFmt w:val="lowerLetter"/>
      <w:lvlText w:val="%8."/>
      <w:lvlJc w:val="left"/>
      <w:pPr>
        <w:ind w:left="5760" w:hanging="360"/>
      </w:pPr>
    </w:lvl>
    <w:lvl w:ilvl="8" w:tplc="5BAC3614" w:tentative="1">
      <w:start w:val="1"/>
      <w:numFmt w:val="lowerRoman"/>
      <w:lvlText w:val="%9."/>
      <w:lvlJc w:val="right"/>
      <w:pPr>
        <w:ind w:left="6480" w:hanging="180"/>
      </w:pPr>
    </w:lvl>
  </w:abstractNum>
  <w:abstractNum w:abstractNumId="666" w15:restartNumberingAfterBreak="0">
    <w:nsid w:val="0134716B"/>
    <w:multiLevelType w:val="hybridMultilevel"/>
    <w:tmpl w:val="82EC372A"/>
    <w:lvl w:ilvl="0" w:tplc="497EE0F2">
      <w:start w:val="68"/>
      <w:numFmt w:val="decimal"/>
      <w:lvlText w:val="%1."/>
      <w:lvlJc w:val="left"/>
      <w:pPr>
        <w:ind w:left="720" w:hanging="360"/>
      </w:pPr>
    </w:lvl>
    <w:lvl w:ilvl="1" w:tplc="1F0A2F6C" w:tentative="1">
      <w:start w:val="1"/>
      <w:numFmt w:val="lowerLetter"/>
      <w:lvlText w:val="%2."/>
      <w:lvlJc w:val="left"/>
      <w:pPr>
        <w:ind w:left="1440" w:hanging="360"/>
      </w:pPr>
    </w:lvl>
    <w:lvl w:ilvl="2" w:tplc="CBDEC144" w:tentative="1">
      <w:start w:val="1"/>
      <w:numFmt w:val="lowerRoman"/>
      <w:lvlText w:val="%3."/>
      <w:lvlJc w:val="right"/>
      <w:pPr>
        <w:ind w:left="2160" w:hanging="180"/>
      </w:pPr>
    </w:lvl>
    <w:lvl w:ilvl="3" w:tplc="C4D0D1EE" w:tentative="1">
      <w:start w:val="1"/>
      <w:numFmt w:val="decimal"/>
      <w:lvlText w:val="%4."/>
      <w:lvlJc w:val="left"/>
      <w:pPr>
        <w:ind w:left="2880" w:hanging="360"/>
      </w:pPr>
    </w:lvl>
    <w:lvl w:ilvl="4" w:tplc="4A3A1466" w:tentative="1">
      <w:start w:val="1"/>
      <w:numFmt w:val="lowerLetter"/>
      <w:lvlText w:val="%5."/>
      <w:lvlJc w:val="left"/>
      <w:pPr>
        <w:ind w:left="3600" w:hanging="360"/>
      </w:pPr>
    </w:lvl>
    <w:lvl w:ilvl="5" w:tplc="DD1AE4AC" w:tentative="1">
      <w:start w:val="1"/>
      <w:numFmt w:val="lowerRoman"/>
      <w:lvlText w:val="%6."/>
      <w:lvlJc w:val="right"/>
      <w:pPr>
        <w:ind w:left="4320" w:hanging="180"/>
      </w:pPr>
    </w:lvl>
    <w:lvl w:ilvl="6" w:tplc="496C1632" w:tentative="1">
      <w:start w:val="1"/>
      <w:numFmt w:val="decimal"/>
      <w:lvlText w:val="%7."/>
      <w:lvlJc w:val="left"/>
      <w:pPr>
        <w:ind w:left="5040" w:hanging="360"/>
      </w:pPr>
    </w:lvl>
    <w:lvl w:ilvl="7" w:tplc="BE4C1ACC" w:tentative="1">
      <w:start w:val="1"/>
      <w:numFmt w:val="lowerLetter"/>
      <w:lvlText w:val="%8."/>
      <w:lvlJc w:val="left"/>
      <w:pPr>
        <w:ind w:left="5760" w:hanging="360"/>
      </w:pPr>
    </w:lvl>
    <w:lvl w:ilvl="8" w:tplc="5BAC3614" w:tentative="1">
      <w:start w:val="1"/>
      <w:numFmt w:val="lowerRoman"/>
      <w:lvlText w:val="%9."/>
      <w:lvlJc w:val="right"/>
      <w:pPr>
        <w:ind w:left="6480" w:hanging="180"/>
      </w:pPr>
    </w:lvl>
  </w:abstractNum>
  <w:abstractNum w:abstractNumId="667" w15:restartNumberingAfterBreak="0">
    <w:nsid w:val="0134716C"/>
    <w:multiLevelType w:val="hybridMultilevel"/>
    <w:tmpl w:val="21ECC590"/>
    <w:lvl w:ilvl="0" w:tplc="497EE0F2">
      <w:start w:val="69"/>
      <w:numFmt w:val="decimal"/>
      <w:lvlText w:val="%1."/>
      <w:lvlJc w:val="left"/>
      <w:pPr>
        <w:ind w:left="720" w:hanging="360"/>
      </w:pPr>
    </w:lvl>
    <w:lvl w:ilvl="1" w:tplc="1F0A2F6C" w:tentative="1">
      <w:start w:val="1"/>
      <w:numFmt w:val="lowerLetter"/>
      <w:lvlText w:val="%2."/>
      <w:lvlJc w:val="left"/>
      <w:pPr>
        <w:ind w:left="1440" w:hanging="360"/>
      </w:pPr>
    </w:lvl>
    <w:lvl w:ilvl="2" w:tplc="CBDEC144" w:tentative="1">
      <w:start w:val="1"/>
      <w:numFmt w:val="lowerRoman"/>
      <w:lvlText w:val="%3."/>
      <w:lvlJc w:val="right"/>
      <w:pPr>
        <w:ind w:left="2160" w:hanging="180"/>
      </w:pPr>
    </w:lvl>
    <w:lvl w:ilvl="3" w:tplc="C4D0D1EE" w:tentative="1">
      <w:start w:val="1"/>
      <w:numFmt w:val="decimal"/>
      <w:lvlText w:val="%4."/>
      <w:lvlJc w:val="left"/>
      <w:pPr>
        <w:ind w:left="2880" w:hanging="360"/>
      </w:pPr>
    </w:lvl>
    <w:lvl w:ilvl="4" w:tplc="4A3A1466" w:tentative="1">
      <w:start w:val="1"/>
      <w:numFmt w:val="lowerLetter"/>
      <w:lvlText w:val="%5."/>
      <w:lvlJc w:val="left"/>
      <w:pPr>
        <w:ind w:left="3600" w:hanging="360"/>
      </w:pPr>
    </w:lvl>
    <w:lvl w:ilvl="5" w:tplc="DD1AE4AC" w:tentative="1">
      <w:start w:val="1"/>
      <w:numFmt w:val="lowerRoman"/>
      <w:lvlText w:val="%6."/>
      <w:lvlJc w:val="right"/>
      <w:pPr>
        <w:ind w:left="4320" w:hanging="180"/>
      </w:pPr>
    </w:lvl>
    <w:lvl w:ilvl="6" w:tplc="496C1632" w:tentative="1">
      <w:start w:val="1"/>
      <w:numFmt w:val="decimal"/>
      <w:lvlText w:val="%7."/>
      <w:lvlJc w:val="left"/>
      <w:pPr>
        <w:ind w:left="5040" w:hanging="360"/>
      </w:pPr>
    </w:lvl>
    <w:lvl w:ilvl="7" w:tplc="BE4C1ACC" w:tentative="1">
      <w:start w:val="1"/>
      <w:numFmt w:val="lowerLetter"/>
      <w:lvlText w:val="%8."/>
      <w:lvlJc w:val="left"/>
      <w:pPr>
        <w:ind w:left="5760" w:hanging="360"/>
      </w:pPr>
    </w:lvl>
    <w:lvl w:ilvl="8" w:tplc="5BAC3614" w:tentative="1">
      <w:start w:val="1"/>
      <w:numFmt w:val="lowerRoman"/>
      <w:lvlText w:val="%9."/>
      <w:lvlJc w:val="right"/>
      <w:pPr>
        <w:ind w:left="6480" w:hanging="180"/>
      </w:pPr>
    </w:lvl>
  </w:abstractNum>
  <w:abstractNum w:abstractNumId="668" w15:restartNumberingAfterBreak="0">
    <w:nsid w:val="0134716D"/>
    <w:multiLevelType w:val="hybridMultilevel"/>
    <w:tmpl w:val="EA045472"/>
    <w:lvl w:ilvl="0" w:tplc="497EE0F2">
      <w:start w:val="70"/>
      <w:numFmt w:val="decimal"/>
      <w:lvlText w:val="%1."/>
      <w:lvlJc w:val="left"/>
      <w:pPr>
        <w:ind w:left="720" w:hanging="360"/>
      </w:pPr>
    </w:lvl>
    <w:lvl w:ilvl="1" w:tplc="1F0A2F6C" w:tentative="1">
      <w:start w:val="1"/>
      <w:numFmt w:val="lowerLetter"/>
      <w:lvlText w:val="%2."/>
      <w:lvlJc w:val="left"/>
      <w:pPr>
        <w:ind w:left="1440" w:hanging="360"/>
      </w:pPr>
    </w:lvl>
    <w:lvl w:ilvl="2" w:tplc="CBDEC144" w:tentative="1">
      <w:start w:val="1"/>
      <w:numFmt w:val="lowerRoman"/>
      <w:lvlText w:val="%3."/>
      <w:lvlJc w:val="right"/>
      <w:pPr>
        <w:ind w:left="2160" w:hanging="180"/>
      </w:pPr>
    </w:lvl>
    <w:lvl w:ilvl="3" w:tplc="C4D0D1EE" w:tentative="1">
      <w:start w:val="1"/>
      <w:numFmt w:val="decimal"/>
      <w:lvlText w:val="%4."/>
      <w:lvlJc w:val="left"/>
      <w:pPr>
        <w:ind w:left="2880" w:hanging="360"/>
      </w:pPr>
    </w:lvl>
    <w:lvl w:ilvl="4" w:tplc="4A3A1466" w:tentative="1">
      <w:start w:val="1"/>
      <w:numFmt w:val="lowerLetter"/>
      <w:lvlText w:val="%5."/>
      <w:lvlJc w:val="left"/>
      <w:pPr>
        <w:ind w:left="3600" w:hanging="360"/>
      </w:pPr>
    </w:lvl>
    <w:lvl w:ilvl="5" w:tplc="DD1AE4AC" w:tentative="1">
      <w:start w:val="1"/>
      <w:numFmt w:val="lowerRoman"/>
      <w:lvlText w:val="%6."/>
      <w:lvlJc w:val="right"/>
      <w:pPr>
        <w:ind w:left="4320" w:hanging="180"/>
      </w:pPr>
    </w:lvl>
    <w:lvl w:ilvl="6" w:tplc="496C1632" w:tentative="1">
      <w:start w:val="1"/>
      <w:numFmt w:val="decimal"/>
      <w:lvlText w:val="%7."/>
      <w:lvlJc w:val="left"/>
      <w:pPr>
        <w:ind w:left="5040" w:hanging="360"/>
      </w:pPr>
    </w:lvl>
    <w:lvl w:ilvl="7" w:tplc="BE4C1ACC" w:tentative="1">
      <w:start w:val="1"/>
      <w:numFmt w:val="lowerLetter"/>
      <w:lvlText w:val="%8."/>
      <w:lvlJc w:val="left"/>
      <w:pPr>
        <w:ind w:left="5760" w:hanging="360"/>
      </w:pPr>
    </w:lvl>
    <w:lvl w:ilvl="8" w:tplc="5BAC3614" w:tentative="1">
      <w:start w:val="1"/>
      <w:numFmt w:val="lowerRoman"/>
      <w:lvlText w:val="%9."/>
      <w:lvlJc w:val="right"/>
      <w:pPr>
        <w:ind w:left="6480" w:hanging="180"/>
      </w:pPr>
    </w:lvl>
  </w:abstractNum>
  <w:abstractNum w:abstractNumId="669" w15:restartNumberingAfterBreak="0">
    <w:nsid w:val="0134716E"/>
    <w:multiLevelType w:val="hybridMultilevel"/>
    <w:tmpl w:val="DFCC14E4"/>
    <w:lvl w:ilvl="0" w:tplc="AB06782C">
      <w:start w:val="1"/>
      <w:numFmt w:val="decimal"/>
      <w:lvlText w:val="%1."/>
      <w:lvlJc w:val="left"/>
      <w:pPr>
        <w:ind w:left="720" w:hanging="360"/>
      </w:pPr>
    </w:lvl>
    <w:lvl w:ilvl="1" w:tplc="8F868C44" w:tentative="1">
      <w:start w:val="1"/>
      <w:numFmt w:val="lowerLetter"/>
      <w:lvlText w:val="%2."/>
      <w:lvlJc w:val="left"/>
      <w:pPr>
        <w:ind w:left="1440" w:hanging="360"/>
      </w:pPr>
    </w:lvl>
    <w:lvl w:ilvl="2" w:tplc="B92EA444" w:tentative="1">
      <w:start w:val="1"/>
      <w:numFmt w:val="lowerRoman"/>
      <w:lvlText w:val="%3."/>
      <w:lvlJc w:val="right"/>
      <w:pPr>
        <w:ind w:left="2160" w:hanging="180"/>
      </w:pPr>
    </w:lvl>
    <w:lvl w:ilvl="3" w:tplc="723E4420" w:tentative="1">
      <w:start w:val="1"/>
      <w:numFmt w:val="decimal"/>
      <w:lvlText w:val="%4."/>
      <w:lvlJc w:val="left"/>
      <w:pPr>
        <w:ind w:left="2880" w:hanging="360"/>
      </w:pPr>
    </w:lvl>
    <w:lvl w:ilvl="4" w:tplc="D8DC31A8" w:tentative="1">
      <w:start w:val="1"/>
      <w:numFmt w:val="lowerLetter"/>
      <w:lvlText w:val="%5."/>
      <w:lvlJc w:val="left"/>
      <w:pPr>
        <w:ind w:left="3600" w:hanging="360"/>
      </w:pPr>
    </w:lvl>
    <w:lvl w:ilvl="5" w:tplc="46D273BA" w:tentative="1">
      <w:start w:val="1"/>
      <w:numFmt w:val="lowerRoman"/>
      <w:lvlText w:val="%6."/>
      <w:lvlJc w:val="right"/>
      <w:pPr>
        <w:ind w:left="4320" w:hanging="180"/>
      </w:pPr>
    </w:lvl>
    <w:lvl w:ilvl="6" w:tplc="0B4CC1EE" w:tentative="1">
      <w:start w:val="1"/>
      <w:numFmt w:val="decimal"/>
      <w:lvlText w:val="%7."/>
      <w:lvlJc w:val="left"/>
      <w:pPr>
        <w:ind w:left="5040" w:hanging="360"/>
      </w:pPr>
    </w:lvl>
    <w:lvl w:ilvl="7" w:tplc="46189D16" w:tentative="1">
      <w:start w:val="1"/>
      <w:numFmt w:val="lowerLetter"/>
      <w:lvlText w:val="%8."/>
      <w:lvlJc w:val="left"/>
      <w:pPr>
        <w:ind w:left="5760" w:hanging="360"/>
      </w:pPr>
    </w:lvl>
    <w:lvl w:ilvl="8" w:tplc="DC288FDE" w:tentative="1">
      <w:start w:val="1"/>
      <w:numFmt w:val="lowerRoman"/>
      <w:lvlText w:val="%9."/>
      <w:lvlJc w:val="right"/>
      <w:pPr>
        <w:ind w:left="6480" w:hanging="180"/>
      </w:pPr>
    </w:lvl>
  </w:abstractNum>
  <w:abstractNum w:abstractNumId="670" w15:restartNumberingAfterBreak="0">
    <w:nsid w:val="0134716F"/>
    <w:multiLevelType w:val="hybridMultilevel"/>
    <w:tmpl w:val="93AA46A8"/>
    <w:lvl w:ilvl="0" w:tplc="AB06782C">
      <w:start w:val="2"/>
      <w:numFmt w:val="decimal"/>
      <w:lvlText w:val="%1."/>
      <w:lvlJc w:val="left"/>
      <w:pPr>
        <w:ind w:left="720" w:hanging="360"/>
      </w:pPr>
    </w:lvl>
    <w:lvl w:ilvl="1" w:tplc="8F868C44" w:tentative="1">
      <w:start w:val="1"/>
      <w:numFmt w:val="lowerLetter"/>
      <w:lvlText w:val="%2."/>
      <w:lvlJc w:val="left"/>
      <w:pPr>
        <w:ind w:left="1440" w:hanging="360"/>
      </w:pPr>
    </w:lvl>
    <w:lvl w:ilvl="2" w:tplc="B92EA444" w:tentative="1">
      <w:start w:val="1"/>
      <w:numFmt w:val="lowerRoman"/>
      <w:lvlText w:val="%3."/>
      <w:lvlJc w:val="right"/>
      <w:pPr>
        <w:ind w:left="2160" w:hanging="180"/>
      </w:pPr>
    </w:lvl>
    <w:lvl w:ilvl="3" w:tplc="723E4420" w:tentative="1">
      <w:start w:val="1"/>
      <w:numFmt w:val="decimal"/>
      <w:lvlText w:val="%4."/>
      <w:lvlJc w:val="left"/>
      <w:pPr>
        <w:ind w:left="2880" w:hanging="360"/>
      </w:pPr>
    </w:lvl>
    <w:lvl w:ilvl="4" w:tplc="D8DC31A8" w:tentative="1">
      <w:start w:val="1"/>
      <w:numFmt w:val="lowerLetter"/>
      <w:lvlText w:val="%5."/>
      <w:lvlJc w:val="left"/>
      <w:pPr>
        <w:ind w:left="3600" w:hanging="360"/>
      </w:pPr>
    </w:lvl>
    <w:lvl w:ilvl="5" w:tplc="46D273BA" w:tentative="1">
      <w:start w:val="1"/>
      <w:numFmt w:val="lowerRoman"/>
      <w:lvlText w:val="%6."/>
      <w:lvlJc w:val="right"/>
      <w:pPr>
        <w:ind w:left="4320" w:hanging="180"/>
      </w:pPr>
    </w:lvl>
    <w:lvl w:ilvl="6" w:tplc="0B4CC1EE" w:tentative="1">
      <w:start w:val="1"/>
      <w:numFmt w:val="decimal"/>
      <w:lvlText w:val="%7."/>
      <w:lvlJc w:val="left"/>
      <w:pPr>
        <w:ind w:left="5040" w:hanging="360"/>
      </w:pPr>
    </w:lvl>
    <w:lvl w:ilvl="7" w:tplc="46189D16" w:tentative="1">
      <w:start w:val="1"/>
      <w:numFmt w:val="lowerLetter"/>
      <w:lvlText w:val="%8."/>
      <w:lvlJc w:val="left"/>
      <w:pPr>
        <w:ind w:left="5760" w:hanging="360"/>
      </w:pPr>
    </w:lvl>
    <w:lvl w:ilvl="8" w:tplc="DC288FDE" w:tentative="1">
      <w:start w:val="1"/>
      <w:numFmt w:val="lowerRoman"/>
      <w:lvlText w:val="%9."/>
      <w:lvlJc w:val="right"/>
      <w:pPr>
        <w:ind w:left="6480" w:hanging="180"/>
      </w:pPr>
    </w:lvl>
  </w:abstractNum>
  <w:abstractNum w:abstractNumId="671" w15:restartNumberingAfterBreak="0">
    <w:nsid w:val="01347170"/>
    <w:multiLevelType w:val="hybridMultilevel"/>
    <w:tmpl w:val="7F5A3BA4"/>
    <w:lvl w:ilvl="0" w:tplc="AB06782C">
      <w:start w:val="3"/>
      <w:numFmt w:val="decimal"/>
      <w:lvlText w:val="%1."/>
      <w:lvlJc w:val="left"/>
      <w:pPr>
        <w:ind w:left="720" w:hanging="360"/>
      </w:pPr>
    </w:lvl>
    <w:lvl w:ilvl="1" w:tplc="8F868C44" w:tentative="1">
      <w:start w:val="1"/>
      <w:numFmt w:val="lowerLetter"/>
      <w:lvlText w:val="%2."/>
      <w:lvlJc w:val="left"/>
      <w:pPr>
        <w:ind w:left="1440" w:hanging="360"/>
      </w:pPr>
    </w:lvl>
    <w:lvl w:ilvl="2" w:tplc="B92EA444" w:tentative="1">
      <w:start w:val="1"/>
      <w:numFmt w:val="lowerRoman"/>
      <w:lvlText w:val="%3."/>
      <w:lvlJc w:val="right"/>
      <w:pPr>
        <w:ind w:left="2160" w:hanging="180"/>
      </w:pPr>
    </w:lvl>
    <w:lvl w:ilvl="3" w:tplc="723E4420" w:tentative="1">
      <w:start w:val="1"/>
      <w:numFmt w:val="decimal"/>
      <w:lvlText w:val="%4."/>
      <w:lvlJc w:val="left"/>
      <w:pPr>
        <w:ind w:left="2880" w:hanging="360"/>
      </w:pPr>
    </w:lvl>
    <w:lvl w:ilvl="4" w:tplc="D8DC31A8" w:tentative="1">
      <w:start w:val="1"/>
      <w:numFmt w:val="lowerLetter"/>
      <w:lvlText w:val="%5."/>
      <w:lvlJc w:val="left"/>
      <w:pPr>
        <w:ind w:left="3600" w:hanging="360"/>
      </w:pPr>
    </w:lvl>
    <w:lvl w:ilvl="5" w:tplc="46D273BA" w:tentative="1">
      <w:start w:val="1"/>
      <w:numFmt w:val="lowerRoman"/>
      <w:lvlText w:val="%6."/>
      <w:lvlJc w:val="right"/>
      <w:pPr>
        <w:ind w:left="4320" w:hanging="180"/>
      </w:pPr>
    </w:lvl>
    <w:lvl w:ilvl="6" w:tplc="0B4CC1EE" w:tentative="1">
      <w:start w:val="1"/>
      <w:numFmt w:val="decimal"/>
      <w:lvlText w:val="%7."/>
      <w:lvlJc w:val="left"/>
      <w:pPr>
        <w:ind w:left="5040" w:hanging="360"/>
      </w:pPr>
    </w:lvl>
    <w:lvl w:ilvl="7" w:tplc="46189D16" w:tentative="1">
      <w:start w:val="1"/>
      <w:numFmt w:val="lowerLetter"/>
      <w:lvlText w:val="%8."/>
      <w:lvlJc w:val="left"/>
      <w:pPr>
        <w:ind w:left="5760" w:hanging="360"/>
      </w:pPr>
    </w:lvl>
    <w:lvl w:ilvl="8" w:tplc="DC288FDE" w:tentative="1">
      <w:start w:val="1"/>
      <w:numFmt w:val="lowerRoman"/>
      <w:lvlText w:val="%9."/>
      <w:lvlJc w:val="right"/>
      <w:pPr>
        <w:ind w:left="6480" w:hanging="180"/>
      </w:pPr>
    </w:lvl>
  </w:abstractNum>
  <w:abstractNum w:abstractNumId="672" w15:restartNumberingAfterBreak="0">
    <w:nsid w:val="01347171"/>
    <w:multiLevelType w:val="hybridMultilevel"/>
    <w:tmpl w:val="C1DCA1AA"/>
    <w:lvl w:ilvl="0" w:tplc="AB06782C">
      <w:start w:val="4"/>
      <w:numFmt w:val="decimal"/>
      <w:lvlText w:val="%1."/>
      <w:lvlJc w:val="left"/>
      <w:pPr>
        <w:ind w:left="720" w:hanging="360"/>
      </w:pPr>
    </w:lvl>
    <w:lvl w:ilvl="1" w:tplc="8F868C44" w:tentative="1">
      <w:start w:val="1"/>
      <w:numFmt w:val="lowerLetter"/>
      <w:lvlText w:val="%2."/>
      <w:lvlJc w:val="left"/>
      <w:pPr>
        <w:ind w:left="1440" w:hanging="360"/>
      </w:pPr>
    </w:lvl>
    <w:lvl w:ilvl="2" w:tplc="B92EA444" w:tentative="1">
      <w:start w:val="1"/>
      <w:numFmt w:val="lowerRoman"/>
      <w:lvlText w:val="%3."/>
      <w:lvlJc w:val="right"/>
      <w:pPr>
        <w:ind w:left="2160" w:hanging="180"/>
      </w:pPr>
    </w:lvl>
    <w:lvl w:ilvl="3" w:tplc="723E4420" w:tentative="1">
      <w:start w:val="1"/>
      <w:numFmt w:val="decimal"/>
      <w:lvlText w:val="%4."/>
      <w:lvlJc w:val="left"/>
      <w:pPr>
        <w:ind w:left="2880" w:hanging="360"/>
      </w:pPr>
    </w:lvl>
    <w:lvl w:ilvl="4" w:tplc="D8DC31A8" w:tentative="1">
      <w:start w:val="1"/>
      <w:numFmt w:val="lowerLetter"/>
      <w:lvlText w:val="%5."/>
      <w:lvlJc w:val="left"/>
      <w:pPr>
        <w:ind w:left="3600" w:hanging="360"/>
      </w:pPr>
    </w:lvl>
    <w:lvl w:ilvl="5" w:tplc="46D273BA" w:tentative="1">
      <w:start w:val="1"/>
      <w:numFmt w:val="lowerRoman"/>
      <w:lvlText w:val="%6."/>
      <w:lvlJc w:val="right"/>
      <w:pPr>
        <w:ind w:left="4320" w:hanging="180"/>
      </w:pPr>
    </w:lvl>
    <w:lvl w:ilvl="6" w:tplc="0B4CC1EE" w:tentative="1">
      <w:start w:val="1"/>
      <w:numFmt w:val="decimal"/>
      <w:lvlText w:val="%7."/>
      <w:lvlJc w:val="left"/>
      <w:pPr>
        <w:ind w:left="5040" w:hanging="360"/>
      </w:pPr>
    </w:lvl>
    <w:lvl w:ilvl="7" w:tplc="46189D16" w:tentative="1">
      <w:start w:val="1"/>
      <w:numFmt w:val="lowerLetter"/>
      <w:lvlText w:val="%8."/>
      <w:lvlJc w:val="left"/>
      <w:pPr>
        <w:ind w:left="5760" w:hanging="360"/>
      </w:pPr>
    </w:lvl>
    <w:lvl w:ilvl="8" w:tplc="DC288FDE" w:tentative="1">
      <w:start w:val="1"/>
      <w:numFmt w:val="lowerRoman"/>
      <w:lvlText w:val="%9."/>
      <w:lvlJc w:val="right"/>
      <w:pPr>
        <w:ind w:left="6480" w:hanging="180"/>
      </w:pPr>
    </w:lvl>
  </w:abstractNum>
  <w:abstractNum w:abstractNumId="673" w15:restartNumberingAfterBreak="0">
    <w:nsid w:val="01347172"/>
    <w:multiLevelType w:val="hybridMultilevel"/>
    <w:tmpl w:val="52723F7E"/>
    <w:lvl w:ilvl="0" w:tplc="AB06782C">
      <w:start w:val="5"/>
      <w:numFmt w:val="decimal"/>
      <w:lvlText w:val="%1."/>
      <w:lvlJc w:val="left"/>
      <w:pPr>
        <w:ind w:left="720" w:hanging="360"/>
      </w:pPr>
    </w:lvl>
    <w:lvl w:ilvl="1" w:tplc="8F868C44" w:tentative="1">
      <w:start w:val="1"/>
      <w:numFmt w:val="lowerLetter"/>
      <w:lvlText w:val="%2."/>
      <w:lvlJc w:val="left"/>
      <w:pPr>
        <w:ind w:left="1440" w:hanging="360"/>
      </w:pPr>
    </w:lvl>
    <w:lvl w:ilvl="2" w:tplc="B92EA444" w:tentative="1">
      <w:start w:val="1"/>
      <w:numFmt w:val="lowerRoman"/>
      <w:lvlText w:val="%3."/>
      <w:lvlJc w:val="right"/>
      <w:pPr>
        <w:ind w:left="2160" w:hanging="180"/>
      </w:pPr>
    </w:lvl>
    <w:lvl w:ilvl="3" w:tplc="723E4420" w:tentative="1">
      <w:start w:val="1"/>
      <w:numFmt w:val="decimal"/>
      <w:lvlText w:val="%4."/>
      <w:lvlJc w:val="left"/>
      <w:pPr>
        <w:ind w:left="2880" w:hanging="360"/>
      </w:pPr>
    </w:lvl>
    <w:lvl w:ilvl="4" w:tplc="D8DC31A8" w:tentative="1">
      <w:start w:val="1"/>
      <w:numFmt w:val="lowerLetter"/>
      <w:lvlText w:val="%5."/>
      <w:lvlJc w:val="left"/>
      <w:pPr>
        <w:ind w:left="3600" w:hanging="360"/>
      </w:pPr>
    </w:lvl>
    <w:lvl w:ilvl="5" w:tplc="46D273BA" w:tentative="1">
      <w:start w:val="1"/>
      <w:numFmt w:val="lowerRoman"/>
      <w:lvlText w:val="%6."/>
      <w:lvlJc w:val="right"/>
      <w:pPr>
        <w:ind w:left="4320" w:hanging="180"/>
      </w:pPr>
    </w:lvl>
    <w:lvl w:ilvl="6" w:tplc="0B4CC1EE" w:tentative="1">
      <w:start w:val="1"/>
      <w:numFmt w:val="decimal"/>
      <w:lvlText w:val="%7."/>
      <w:lvlJc w:val="left"/>
      <w:pPr>
        <w:ind w:left="5040" w:hanging="360"/>
      </w:pPr>
    </w:lvl>
    <w:lvl w:ilvl="7" w:tplc="46189D16" w:tentative="1">
      <w:start w:val="1"/>
      <w:numFmt w:val="lowerLetter"/>
      <w:lvlText w:val="%8."/>
      <w:lvlJc w:val="left"/>
      <w:pPr>
        <w:ind w:left="5760" w:hanging="360"/>
      </w:pPr>
    </w:lvl>
    <w:lvl w:ilvl="8" w:tplc="DC288FDE" w:tentative="1">
      <w:start w:val="1"/>
      <w:numFmt w:val="lowerRoman"/>
      <w:lvlText w:val="%9."/>
      <w:lvlJc w:val="right"/>
      <w:pPr>
        <w:ind w:left="6480" w:hanging="180"/>
      </w:pPr>
    </w:lvl>
  </w:abstractNum>
  <w:abstractNum w:abstractNumId="674" w15:restartNumberingAfterBreak="0">
    <w:nsid w:val="01347173"/>
    <w:multiLevelType w:val="hybridMultilevel"/>
    <w:tmpl w:val="08028704"/>
    <w:lvl w:ilvl="0" w:tplc="AB06782C">
      <w:start w:val="6"/>
      <w:numFmt w:val="decimal"/>
      <w:lvlText w:val="%1."/>
      <w:lvlJc w:val="left"/>
      <w:pPr>
        <w:ind w:left="720" w:hanging="360"/>
      </w:pPr>
    </w:lvl>
    <w:lvl w:ilvl="1" w:tplc="8F868C44" w:tentative="1">
      <w:start w:val="1"/>
      <w:numFmt w:val="lowerLetter"/>
      <w:lvlText w:val="%2."/>
      <w:lvlJc w:val="left"/>
      <w:pPr>
        <w:ind w:left="1440" w:hanging="360"/>
      </w:pPr>
    </w:lvl>
    <w:lvl w:ilvl="2" w:tplc="B92EA444" w:tentative="1">
      <w:start w:val="1"/>
      <w:numFmt w:val="lowerRoman"/>
      <w:lvlText w:val="%3."/>
      <w:lvlJc w:val="right"/>
      <w:pPr>
        <w:ind w:left="2160" w:hanging="180"/>
      </w:pPr>
    </w:lvl>
    <w:lvl w:ilvl="3" w:tplc="723E4420" w:tentative="1">
      <w:start w:val="1"/>
      <w:numFmt w:val="decimal"/>
      <w:lvlText w:val="%4."/>
      <w:lvlJc w:val="left"/>
      <w:pPr>
        <w:ind w:left="2880" w:hanging="360"/>
      </w:pPr>
    </w:lvl>
    <w:lvl w:ilvl="4" w:tplc="D8DC31A8" w:tentative="1">
      <w:start w:val="1"/>
      <w:numFmt w:val="lowerLetter"/>
      <w:lvlText w:val="%5."/>
      <w:lvlJc w:val="left"/>
      <w:pPr>
        <w:ind w:left="3600" w:hanging="360"/>
      </w:pPr>
    </w:lvl>
    <w:lvl w:ilvl="5" w:tplc="46D273BA" w:tentative="1">
      <w:start w:val="1"/>
      <w:numFmt w:val="lowerRoman"/>
      <w:lvlText w:val="%6."/>
      <w:lvlJc w:val="right"/>
      <w:pPr>
        <w:ind w:left="4320" w:hanging="180"/>
      </w:pPr>
    </w:lvl>
    <w:lvl w:ilvl="6" w:tplc="0B4CC1EE" w:tentative="1">
      <w:start w:val="1"/>
      <w:numFmt w:val="decimal"/>
      <w:lvlText w:val="%7."/>
      <w:lvlJc w:val="left"/>
      <w:pPr>
        <w:ind w:left="5040" w:hanging="360"/>
      </w:pPr>
    </w:lvl>
    <w:lvl w:ilvl="7" w:tplc="46189D16" w:tentative="1">
      <w:start w:val="1"/>
      <w:numFmt w:val="lowerLetter"/>
      <w:lvlText w:val="%8."/>
      <w:lvlJc w:val="left"/>
      <w:pPr>
        <w:ind w:left="5760" w:hanging="360"/>
      </w:pPr>
    </w:lvl>
    <w:lvl w:ilvl="8" w:tplc="DC288FDE" w:tentative="1">
      <w:start w:val="1"/>
      <w:numFmt w:val="lowerRoman"/>
      <w:lvlText w:val="%9."/>
      <w:lvlJc w:val="right"/>
      <w:pPr>
        <w:ind w:left="6480" w:hanging="180"/>
      </w:pPr>
    </w:lvl>
  </w:abstractNum>
  <w:abstractNum w:abstractNumId="675" w15:restartNumberingAfterBreak="0">
    <w:nsid w:val="01347174"/>
    <w:multiLevelType w:val="hybridMultilevel"/>
    <w:tmpl w:val="E5CC58D8"/>
    <w:lvl w:ilvl="0" w:tplc="AB06782C">
      <w:start w:val="7"/>
      <w:numFmt w:val="decimal"/>
      <w:lvlText w:val="%1."/>
      <w:lvlJc w:val="left"/>
      <w:pPr>
        <w:ind w:left="720" w:hanging="360"/>
      </w:pPr>
    </w:lvl>
    <w:lvl w:ilvl="1" w:tplc="8F868C44" w:tentative="1">
      <w:start w:val="1"/>
      <w:numFmt w:val="lowerLetter"/>
      <w:lvlText w:val="%2."/>
      <w:lvlJc w:val="left"/>
      <w:pPr>
        <w:ind w:left="1440" w:hanging="360"/>
      </w:pPr>
    </w:lvl>
    <w:lvl w:ilvl="2" w:tplc="B92EA444" w:tentative="1">
      <w:start w:val="1"/>
      <w:numFmt w:val="lowerRoman"/>
      <w:lvlText w:val="%3."/>
      <w:lvlJc w:val="right"/>
      <w:pPr>
        <w:ind w:left="2160" w:hanging="180"/>
      </w:pPr>
    </w:lvl>
    <w:lvl w:ilvl="3" w:tplc="723E4420" w:tentative="1">
      <w:start w:val="1"/>
      <w:numFmt w:val="decimal"/>
      <w:lvlText w:val="%4."/>
      <w:lvlJc w:val="left"/>
      <w:pPr>
        <w:ind w:left="2880" w:hanging="360"/>
      </w:pPr>
    </w:lvl>
    <w:lvl w:ilvl="4" w:tplc="D8DC31A8" w:tentative="1">
      <w:start w:val="1"/>
      <w:numFmt w:val="lowerLetter"/>
      <w:lvlText w:val="%5."/>
      <w:lvlJc w:val="left"/>
      <w:pPr>
        <w:ind w:left="3600" w:hanging="360"/>
      </w:pPr>
    </w:lvl>
    <w:lvl w:ilvl="5" w:tplc="46D273BA" w:tentative="1">
      <w:start w:val="1"/>
      <w:numFmt w:val="lowerRoman"/>
      <w:lvlText w:val="%6."/>
      <w:lvlJc w:val="right"/>
      <w:pPr>
        <w:ind w:left="4320" w:hanging="180"/>
      </w:pPr>
    </w:lvl>
    <w:lvl w:ilvl="6" w:tplc="0B4CC1EE" w:tentative="1">
      <w:start w:val="1"/>
      <w:numFmt w:val="decimal"/>
      <w:lvlText w:val="%7."/>
      <w:lvlJc w:val="left"/>
      <w:pPr>
        <w:ind w:left="5040" w:hanging="360"/>
      </w:pPr>
    </w:lvl>
    <w:lvl w:ilvl="7" w:tplc="46189D16" w:tentative="1">
      <w:start w:val="1"/>
      <w:numFmt w:val="lowerLetter"/>
      <w:lvlText w:val="%8."/>
      <w:lvlJc w:val="left"/>
      <w:pPr>
        <w:ind w:left="5760" w:hanging="360"/>
      </w:pPr>
    </w:lvl>
    <w:lvl w:ilvl="8" w:tplc="DC288FDE" w:tentative="1">
      <w:start w:val="1"/>
      <w:numFmt w:val="lowerRoman"/>
      <w:lvlText w:val="%9."/>
      <w:lvlJc w:val="right"/>
      <w:pPr>
        <w:ind w:left="6480" w:hanging="180"/>
      </w:pPr>
    </w:lvl>
  </w:abstractNum>
  <w:abstractNum w:abstractNumId="676" w15:restartNumberingAfterBreak="0">
    <w:nsid w:val="01347175"/>
    <w:multiLevelType w:val="hybridMultilevel"/>
    <w:tmpl w:val="6CD45A20"/>
    <w:lvl w:ilvl="0" w:tplc="AB06782C">
      <w:start w:val="8"/>
      <w:numFmt w:val="decimal"/>
      <w:lvlText w:val="%1."/>
      <w:lvlJc w:val="left"/>
      <w:pPr>
        <w:ind w:left="720" w:hanging="360"/>
      </w:pPr>
    </w:lvl>
    <w:lvl w:ilvl="1" w:tplc="8F868C44" w:tentative="1">
      <w:start w:val="1"/>
      <w:numFmt w:val="lowerLetter"/>
      <w:lvlText w:val="%2."/>
      <w:lvlJc w:val="left"/>
      <w:pPr>
        <w:ind w:left="1440" w:hanging="360"/>
      </w:pPr>
    </w:lvl>
    <w:lvl w:ilvl="2" w:tplc="B92EA444" w:tentative="1">
      <w:start w:val="1"/>
      <w:numFmt w:val="lowerRoman"/>
      <w:lvlText w:val="%3."/>
      <w:lvlJc w:val="right"/>
      <w:pPr>
        <w:ind w:left="2160" w:hanging="180"/>
      </w:pPr>
    </w:lvl>
    <w:lvl w:ilvl="3" w:tplc="723E4420" w:tentative="1">
      <w:start w:val="1"/>
      <w:numFmt w:val="decimal"/>
      <w:lvlText w:val="%4."/>
      <w:lvlJc w:val="left"/>
      <w:pPr>
        <w:ind w:left="2880" w:hanging="360"/>
      </w:pPr>
    </w:lvl>
    <w:lvl w:ilvl="4" w:tplc="D8DC31A8" w:tentative="1">
      <w:start w:val="1"/>
      <w:numFmt w:val="lowerLetter"/>
      <w:lvlText w:val="%5."/>
      <w:lvlJc w:val="left"/>
      <w:pPr>
        <w:ind w:left="3600" w:hanging="360"/>
      </w:pPr>
    </w:lvl>
    <w:lvl w:ilvl="5" w:tplc="46D273BA" w:tentative="1">
      <w:start w:val="1"/>
      <w:numFmt w:val="lowerRoman"/>
      <w:lvlText w:val="%6."/>
      <w:lvlJc w:val="right"/>
      <w:pPr>
        <w:ind w:left="4320" w:hanging="180"/>
      </w:pPr>
    </w:lvl>
    <w:lvl w:ilvl="6" w:tplc="0B4CC1EE" w:tentative="1">
      <w:start w:val="1"/>
      <w:numFmt w:val="decimal"/>
      <w:lvlText w:val="%7."/>
      <w:lvlJc w:val="left"/>
      <w:pPr>
        <w:ind w:left="5040" w:hanging="360"/>
      </w:pPr>
    </w:lvl>
    <w:lvl w:ilvl="7" w:tplc="46189D16" w:tentative="1">
      <w:start w:val="1"/>
      <w:numFmt w:val="lowerLetter"/>
      <w:lvlText w:val="%8."/>
      <w:lvlJc w:val="left"/>
      <w:pPr>
        <w:ind w:left="5760" w:hanging="360"/>
      </w:pPr>
    </w:lvl>
    <w:lvl w:ilvl="8" w:tplc="DC288FDE" w:tentative="1">
      <w:start w:val="1"/>
      <w:numFmt w:val="lowerRoman"/>
      <w:lvlText w:val="%9."/>
      <w:lvlJc w:val="right"/>
      <w:pPr>
        <w:ind w:left="6480" w:hanging="180"/>
      </w:pPr>
    </w:lvl>
  </w:abstractNum>
  <w:abstractNum w:abstractNumId="677" w15:restartNumberingAfterBreak="0">
    <w:nsid w:val="01347176"/>
    <w:multiLevelType w:val="hybridMultilevel"/>
    <w:tmpl w:val="9BF80A90"/>
    <w:lvl w:ilvl="0" w:tplc="AB06782C">
      <w:start w:val="9"/>
      <w:numFmt w:val="decimal"/>
      <w:lvlText w:val="%1."/>
      <w:lvlJc w:val="left"/>
      <w:pPr>
        <w:ind w:left="720" w:hanging="360"/>
      </w:pPr>
    </w:lvl>
    <w:lvl w:ilvl="1" w:tplc="8F868C44" w:tentative="1">
      <w:start w:val="1"/>
      <w:numFmt w:val="lowerLetter"/>
      <w:lvlText w:val="%2."/>
      <w:lvlJc w:val="left"/>
      <w:pPr>
        <w:ind w:left="1440" w:hanging="360"/>
      </w:pPr>
    </w:lvl>
    <w:lvl w:ilvl="2" w:tplc="B92EA444" w:tentative="1">
      <w:start w:val="1"/>
      <w:numFmt w:val="lowerRoman"/>
      <w:lvlText w:val="%3."/>
      <w:lvlJc w:val="right"/>
      <w:pPr>
        <w:ind w:left="2160" w:hanging="180"/>
      </w:pPr>
    </w:lvl>
    <w:lvl w:ilvl="3" w:tplc="723E4420" w:tentative="1">
      <w:start w:val="1"/>
      <w:numFmt w:val="decimal"/>
      <w:lvlText w:val="%4."/>
      <w:lvlJc w:val="left"/>
      <w:pPr>
        <w:ind w:left="2880" w:hanging="360"/>
      </w:pPr>
    </w:lvl>
    <w:lvl w:ilvl="4" w:tplc="D8DC31A8" w:tentative="1">
      <w:start w:val="1"/>
      <w:numFmt w:val="lowerLetter"/>
      <w:lvlText w:val="%5."/>
      <w:lvlJc w:val="left"/>
      <w:pPr>
        <w:ind w:left="3600" w:hanging="360"/>
      </w:pPr>
    </w:lvl>
    <w:lvl w:ilvl="5" w:tplc="46D273BA" w:tentative="1">
      <w:start w:val="1"/>
      <w:numFmt w:val="lowerRoman"/>
      <w:lvlText w:val="%6."/>
      <w:lvlJc w:val="right"/>
      <w:pPr>
        <w:ind w:left="4320" w:hanging="180"/>
      </w:pPr>
    </w:lvl>
    <w:lvl w:ilvl="6" w:tplc="0B4CC1EE" w:tentative="1">
      <w:start w:val="1"/>
      <w:numFmt w:val="decimal"/>
      <w:lvlText w:val="%7."/>
      <w:lvlJc w:val="left"/>
      <w:pPr>
        <w:ind w:left="5040" w:hanging="360"/>
      </w:pPr>
    </w:lvl>
    <w:lvl w:ilvl="7" w:tplc="46189D16" w:tentative="1">
      <w:start w:val="1"/>
      <w:numFmt w:val="lowerLetter"/>
      <w:lvlText w:val="%8."/>
      <w:lvlJc w:val="left"/>
      <w:pPr>
        <w:ind w:left="5760" w:hanging="360"/>
      </w:pPr>
    </w:lvl>
    <w:lvl w:ilvl="8" w:tplc="DC288FDE" w:tentative="1">
      <w:start w:val="1"/>
      <w:numFmt w:val="lowerRoman"/>
      <w:lvlText w:val="%9."/>
      <w:lvlJc w:val="right"/>
      <w:pPr>
        <w:ind w:left="6480" w:hanging="180"/>
      </w:pPr>
    </w:lvl>
  </w:abstractNum>
  <w:abstractNum w:abstractNumId="678" w15:restartNumberingAfterBreak="0">
    <w:nsid w:val="01347177"/>
    <w:multiLevelType w:val="hybridMultilevel"/>
    <w:tmpl w:val="97480A60"/>
    <w:lvl w:ilvl="0" w:tplc="AB06782C">
      <w:start w:val="10"/>
      <w:numFmt w:val="decimal"/>
      <w:lvlText w:val="%1."/>
      <w:lvlJc w:val="left"/>
      <w:pPr>
        <w:ind w:left="720" w:hanging="360"/>
      </w:pPr>
    </w:lvl>
    <w:lvl w:ilvl="1" w:tplc="8F868C44" w:tentative="1">
      <w:start w:val="1"/>
      <w:numFmt w:val="lowerLetter"/>
      <w:lvlText w:val="%2."/>
      <w:lvlJc w:val="left"/>
      <w:pPr>
        <w:ind w:left="1440" w:hanging="360"/>
      </w:pPr>
    </w:lvl>
    <w:lvl w:ilvl="2" w:tplc="B92EA444" w:tentative="1">
      <w:start w:val="1"/>
      <w:numFmt w:val="lowerRoman"/>
      <w:lvlText w:val="%3."/>
      <w:lvlJc w:val="right"/>
      <w:pPr>
        <w:ind w:left="2160" w:hanging="180"/>
      </w:pPr>
    </w:lvl>
    <w:lvl w:ilvl="3" w:tplc="723E4420" w:tentative="1">
      <w:start w:val="1"/>
      <w:numFmt w:val="decimal"/>
      <w:lvlText w:val="%4."/>
      <w:lvlJc w:val="left"/>
      <w:pPr>
        <w:ind w:left="2880" w:hanging="360"/>
      </w:pPr>
    </w:lvl>
    <w:lvl w:ilvl="4" w:tplc="D8DC31A8" w:tentative="1">
      <w:start w:val="1"/>
      <w:numFmt w:val="lowerLetter"/>
      <w:lvlText w:val="%5."/>
      <w:lvlJc w:val="left"/>
      <w:pPr>
        <w:ind w:left="3600" w:hanging="360"/>
      </w:pPr>
    </w:lvl>
    <w:lvl w:ilvl="5" w:tplc="46D273BA" w:tentative="1">
      <w:start w:val="1"/>
      <w:numFmt w:val="lowerRoman"/>
      <w:lvlText w:val="%6."/>
      <w:lvlJc w:val="right"/>
      <w:pPr>
        <w:ind w:left="4320" w:hanging="180"/>
      </w:pPr>
    </w:lvl>
    <w:lvl w:ilvl="6" w:tplc="0B4CC1EE" w:tentative="1">
      <w:start w:val="1"/>
      <w:numFmt w:val="decimal"/>
      <w:lvlText w:val="%7."/>
      <w:lvlJc w:val="left"/>
      <w:pPr>
        <w:ind w:left="5040" w:hanging="360"/>
      </w:pPr>
    </w:lvl>
    <w:lvl w:ilvl="7" w:tplc="46189D16" w:tentative="1">
      <w:start w:val="1"/>
      <w:numFmt w:val="lowerLetter"/>
      <w:lvlText w:val="%8."/>
      <w:lvlJc w:val="left"/>
      <w:pPr>
        <w:ind w:left="5760" w:hanging="360"/>
      </w:pPr>
    </w:lvl>
    <w:lvl w:ilvl="8" w:tplc="DC288FDE" w:tentative="1">
      <w:start w:val="1"/>
      <w:numFmt w:val="lowerRoman"/>
      <w:lvlText w:val="%9."/>
      <w:lvlJc w:val="right"/>
      <w:pPr>
        <w:ind w:left="6480" w:hanging="180"/>
      </w:pPr>
    </w:lvl>
  </w:abstractNum>
  <w:abstractNum w:abstractNumId="679" w15:restartNumberingAfterBreak="0">
    <w:nsid w:val="01347178"/>
    <w:multiLevelType w:val="hybridMultilevel"/>
    <w:tmpl w:val="442EEEA4"/>
    <w:lvl w:ilvl="0" w:tplc="AB06782C">
      <w:start w:val="11"/>
      <w:numFmt w:val="decimal"/>
      <w:lvlText w:val="%1."/>
      <w:lvlJc w:val="left"/>
      <w:pPr>
        <w:ind w:left="720" w:hanging="360"/>
      </w:pPr>
    </w:lvl>
    <w:lvl w:ilvl="1" w:tplc="8F868C44" w:tentative="1">
      <w:start w:val="1"/>
      <w:numFmt w:val="lowerLetter"/>
      <w:lvlText w:val="%2."/>
      <w:lvlJc w:val="left"/>
      <w:pPr>
        <w:ind w:left="1440" w:hanging="360"/>
      </w:pPr>
    </w:lvl>
    <w:lvl w:ilvl="2" w:tplc="B92EA444" w:tentative="1">
      <w:start w:val="1"/>
      <w:numFmt w:val="lowerRoman"/>
      <w:lvlText w:val="%3."/>
      <w:lvlJc w:val="right"/>
      <w:pPr>
        <w:ind w:left="2160" w:hanging="180"/>
      </w:pPr>
    </w:lvl>
    <w:lvl w:ilvl="3" w:tplc="723E4420" w:tentative="1">
      <w:start w:val="1"/>
      <w:numFmt w:val="decimal"/>
      <w:lvlText w:val="%4."/>
      <w:lvlJc w:val="left"/>
      <w:pPr>
        <w:ind w:left="2880" w:hanging="360"/>
      </w:pPr>
    </w:lvl>
    <w:lvl w:ilvl="4" w:tplc="D8DC31A8" w:tentative="1">
      <w:start w:val="1"/>
      <w:numFmt w:val="lowerLetter"/>
      <w:lvlText w:val="%5."/>
      <w:lvlJc w:val="left"/>
      <w:pPr>
        <w:ind w:left="3600" w:hanging="360"/>
      </w:pPr>
    </w:lvl>
    <w:lvl w:ilvl="5" w:tplc="46D273BA" w:tentative="1">
      <w:start w:val="1"/>
      <w:numFmt w:val="lowerRoman"/>
      <w:lvlText w:val="%6."/>
      <w:lvlJc w:val="right"/>
      <w:pPr>
        <w:ind w:left="4320" w:hanging="180"/>
      </w:pPr>
    </w:lvl>
    <w:lvl w:ilvl="6" w:tplc="0B4CC1EE" w:tentative="1">
      <w:start w:val="1"/>
      <w:numFmt w:val="decimal"/>
      <w:lvlText w:val="%7."/>
      <w:lvlJc w:val="left"/>
      <w:pPr>
        <w:ind w:left="5040" w:hanging="360"/>
      </w:pPr>
    </w:lvl>
    <w:lvl w:ilvl="7" w:tplc="46189D16" w:tentative="1">
      <w:start w:val="1"/>
      <w:numFmt w:val="lowerLetter"/>
      <w:lvlText w:val="%8."/>
      <w:lvlJc w:val="left"/>
      <w:pPr>
        <w:ind w:left="5760" w:hanging="360"/>
      </w:pPr>
    </w:lvl>
    <w:lvl w:ilvl="8" w:tplc="DC288FDE" w:tentative="1">
      <w:start w:val="1"/>
      <w:numFmt w:val="lowerRoman"/>
      <w:lvlText w:val="%9."/>
      <w:lvlJc w:val="right"/>
      <w:pPr>
        <w:ind w:left="6480" w:hanging="180"/>
      </w:pPr>
    </w:lvl>
  </w:abstractNum>
  <w:abstractNum w:abstractNumId="680" w15:restartNumberingAfterBreak="0">
    <w:nsid w:val="01347179"/>
    <w:multiLevelType w:val="hybridMultilevel"/>
    <w:tmpl w:val="0612207E"/>
    <w:lvl w:ilvl="0" w:tplc="AB06782C">
      <w:start w:val="12"/>
      <w:numFmt w:val="decimal"/>
      <w:lvlText w:val="%1."/>
      <w:lvlJc w:val="left"/>
      <w:pPr>
        <w:ind w:left="720" w:hanging="360"/>
      </w:pPr>
    </w:lvl>
    <w:lvl w:ilvl="1" w:tplc="8F868C44" w:tentative="1">
      <w:start w:val="1"/>
      <w:numFmt w:val="lowerLetter"/>
      <w:lvlText w:val="%2."/>
      <w:lvlJc w:val="left"/>
      <w:pPr>
        <w:ind w:left="1440" w:hanging="360"/>
      </w:pPr>
    </w:lvl>
    <w:lvl w:ilvl="2" w:tplc="B92EA444" w:tentative="1">
      <w:start w:val="1"/>
      <w:numFmt w:val="lowerRoman"/>
      <w:lvlText w:val="%3."/>
      <w:lvlJc w:val="right"/>
      <w:pPr>
        <w:ind w:left="2160" w:hanging="180"/>
      </w:pPr>
    </w:lvl>
    <w:lvl w:ilvl="3" w:tplc="723E4420" w:tentative="1">
      <w:start w:val="1"/>
      <w:numFmt w:val="decimal"/>
      <w:lvlText w:val="%4."/>
      <w:lvlJc w:val="left"/>
      <w:pPr>
        <w:ind w:left="2880" w:hanging="360"/>
      </w:pPr>
    </w:lvl>
    <w:lvl w:ilvl="4" w:tplc="D8DC31A8" w:tentative="1">
      <w:start w:val="1"/>
      <w:numFmt w:val="lowerLetter"/>
      <w:lvlText w:val="%5."/>
      <w:lvlJc w:val="left"/>
      <w:pPr>
        <w:ind w:left="3600" w:hanging="360"/>
      </w:pPr>
    </w:lvl>
    <w:lvl w:ilvl="5" w:tplc="46D273BA" w:tentative="1">
      <w:start w:val="1"/>
      <w:numFmt w:val="lowerRoman"/>
      <w:lvlText w:val="%6."/>
      <w:lvlJc w:val="right"/>
      <w:pPr>
        <w:ind w:left="4320" w:hanging="180"/>
      </w:pPr>
    </w:lvl>
    <w:lvl w:ilvl="6" w:tplc="0B4CC1EE" w:tentative="1">
      <w:start w:val="1"/>
      <w:numFmt w:val="decimal"/>
      <w:lvlText w:val="%7."/>
      <w:lvlJc w:val="left"/>
      <w:pPr>
        <w:ind w:left="5040" w:hanging="360"/>
      </w:pPr>
    </w:lvl>
    <w:lvl w:ilvl="7" w:tplc="46189D16" w:tentative="1">
      <w:start w:val="1"/>
      <w:numFmt w:val="lowerLetter"/>
      <w:lvlText w:val="%8."/>
      <w:lvlJc w:val="left"/>
      <w:pPr>
        <w:ind w:left="5760" w:hanging="360"/>
      </w:pPr>
    </w:lvl>
    <w:lvl w:ilvl="8" w:tplc="DC288FDE" w:tentative="1">
      <w:start w:val="1"/>
      <w:numFmt w:val="lowerRoman"/>
      <w:lvlText w:val="%9."/>
      <w:lvlJc w:val="right"/>
      <w:pPr>
        <w:ind w:left="6480" w:hanging="180"/>
      </w:pPr>
    </w:lvl>
  </w:abstractNum>
  <w:abstractNum w:abstractNumId="681" w15:restartNumberingAfterBreak="0">
    <w:nsid w:val="0134717A"/>
    <w:multiLevelType w:val="hybridMultilevel"/>
    <w:tmpl w:val="C9E27228"/>
    <w:lvl w:ilvl="0" w:tplc="AB06782C">
      <w:start w:val="13"/>
      <w:numFmt w:val="decimal"/>
      <w:lvlText w:val="%1."/>
      <w:lvlJc w:val="left"/>
      <w:pPr>
        <w:ind w:left="720" w:hanging="360"/>
      </w:pPr>
    </w:lvl>
    <w:lvl w:ilvl="1" w:tplc="8F868C44" w:tentative="1">
      <w:start w:val="1"/>
      <w:numFmt w:val="lowerLetter"/>
      <w:lvlText w:val="%2."/>
      <w:lvlJc w:val="left"/>
      <w:pPr>
        <w:ind w:left="1440" w:hanging="360"/>
      </w:pPr>
    </w:lvl>
    <w:lvl w:ilvl="2" w:tplc="B92EA444" w:tentative="1">
      <w:start w:val="1"/>
      <w:numFmt w:val="lowerRoman"/>
      <w:lvlText w:val="%3."/>
      <w:lvlJc w:val="right"/>
      <w:pPr>
        <w:ind w:left="2160" w:hanging="180"/>
      </w:pPr>
    </w:lvl>
    <w:lvl w:ilvl="3" w:tplc="723E4420" w:tentative="1">
      <w:start w:val="1"/>
      <w:numFmt w:val="decimal"/>
      <w:lvlText w:val="%4."/>
      <w:lvlJc w:val="left"/>
      <w:pPr>
        <w:ind w:left="2880" w:hanging="360"/>
      </w:pPr>
    </w:lvl>
    <w:lvl w:ilvl="4" w:tplc="D8DC31A8" w:tentative="1">
      <w:start w:val="1"/>
      <w:numFmt w:val="lowerLetter"/>
      <w:lvlText w:val="%5."/>
      <w:lvlJc w:val="left"/>
      <w:pPr>
        <w:ind w:left="3600" w:hanging="360"/>
      </w:pPr>
    </w:lvl>
    <w:lvl w:ilvl="5" w:tplc="46D273BA" w:tentative="1">
      <w:start w:val="1"/>
      <w:numFmt w:val="lowerRoman"/>
      <w:lvlText w:val="%6."/>
      <w:lvlJc w:val="right"/>
      <w:pPr>
        <w:ind w:left="4320" w:hanging="180"/>
      </w:pPr>
    </w:lvl>
    <w:lvl w:ilvl="6" w:tplc="0B4CC1EE" w:tentative="1">
      <w:start w:val="1"/>
      <w:numFmt w:val="decimal"/>
      <w:lvlText w:val="%7."/>
      <w:lvlJc w:val="left"/>
      <w:pPr>
        <w:ind w:left="5040" w:hanging="360"/>
      </w:pPr>
    </w:lvl>
    <w:lvl w:ilvl="7" w:tplc="46189D16" w:tentative="1">
      <w:start w:val="1"/>
      <w:numFmt w:val="lowerLetter"/>
      <w:lvlText w:val="%8."/>
      <w:lvlJc w:val="left"/>
      <w:pPr>
        <w:ind w:left="5760" w:hanging="360"/>
      </w:pPr>
    </w:lvl>
    <w:lvl w:ilvl="8" w:tplc="DC288FDE" w:tentative="1">
      <w:start w:val="1"/>
      <w:numFmt w:val="lowerRoman"/>
      <w:lvlText w:val="%9."/>
      <w:lvlJc w:val="right"/>
      <w:pPr>
        <w:ind w:left="6480" w:hanging="180"/>
      </w:pPr>
    </w:lvl>
  </w:abstractNum>
  <w:abstractNum w:abstractNumId="682" w15:restartNumberingAfterBreak="0">
    <w:nsid w:val="0134717B"/>
    <w:multiLevelType w:val="hybridMultilevel"/>
    <w:tmpl w:val="DE68D25C"/>
    <w:lvl w:ilvl="0" w:tplc="AB06782C">
      <w:start w:val="14"/>
      <w:numFmt w:val="decimal"/>
      <w:lvlText w:val="%1."/>
      <w:lvlJc w:val="left"/>
      <w:pPr>
        <w:ind w:left="720" w:hanging="360"/>
      </w:pPr>
    </w:lvl>
    <w:lvl w:ilvl="1" w:tplc="8F868C44" w:tentative="1">
      <w:start w:val="1"/>
      <w:numFmt w:val="lowerLetter"/>
      <w:lvlText w:val="%2."/>
      <w:lvlJc w:val="left"/>
      <w:pPr>
        <w:ind w:left="1440" w:hanging="360"/>
      </w:pPr>
    </w:lvl>
    <w:lvl w:ilvl="2" w:tplc="B92EA444" w:tentative="1">
      <w:start w:val="1"/>
      <w:numFmt w:val="lowerRoman"/>
      <w:lvlText w:val="%3."/>
      <w:lvlJc w:val="right"/>
      <w:pPr>
        <w:ind w:left="2160" w:hanging="180"/>
      </w:pPr>
    </w:lvl>
    <w:lvl w:ilvl="3" w:tplc="723E4420" w:tentative="1">
      <w:start w:val="1"/>
      <w:numFmt w:val="decimal"/>
      <w:lvlText w:val="%4."/>
      <w:lvlJc w:val="left"/>
      <w:pPr>
        <w:ind w:left="2880" w:hanging="360"/>
      </w:pPr>
    </w:lvl>
    <w:lvl w:ilvl="4" w:tplc="D8DC31A8" w:tentative="1">
      <w:start w:val="1"/>
      <w:numFmt w:val="lowerLetter"/>
      <w:lvlText w:val="%5."/>
      <w:lvlJc w:val="left"/>
      <w:pPr>
        <w:ind w:left="3600" w:hanging="360"/>
      </w:pPr>
    </w:lvl>
    <w:lvl w:ilvl="5" w:tplc="46D273BA" w:tentative="1">
      <w:start w:val="1"/>
      <w:numFmt w:val="lowerRoman"/>
      <w:lvlText w:val="%6."/>
      <w:lvlJc w:val="right"/>
      <w:pPr>
        <w:ind w:left="4320" w:hanging="180"/>
      </w:pPr>
    </w:lvl>
    <w:lvl w:ilvl="6" w:tplc="0B4CC1EE" w:tentative="1">
      <w:start w:val="1"/>
      <w:numFmt w:val="decimal"/>
      <w:lvlText w:val="%7."/>
      <w:lvlJc w:val="left"/>
      <w:pPr>
        <w:ind w:left="5040" w:hanging="360"/>
      </w:pPr>
    </w:lvl>
    <w:lvl w:ilvl="7" w:tplc="46189D16" w:tentative="1">
      <w:start w:val="1"/>
      <w:numFmt w:val="lowerLetter"/>
      <w:lvlText w:val="%8."/>
      <w:lvlJc w:val="left"/>
      <w:pPr>
        <w:ind w:left="5760" w:hanging="360"/>
      </w:pPr>
    </w:lvl>
    <w:lvl w:ilvl="8" w:tplc="DC288FDE" w:tentative="1">
      <w:start w:val="1"/>
      <w:numFmt w:val="lowerRoman"/>
      <w:lvlText w:val="%9."/>
      <w:lvlJc w:val="right"/>
      <w:pPr>
        <w:ind w:left="6480" w:hanging="180"/>
      </w:pPr>
    </w:lvl>
  </w:abstractNum>
  <w:abstractNum w:abstractNumId="683" w15:restartNumberingAfterBreak="0">
    <w:nsid w:val="0134717C"/>
    <w:multiLevelType w:val="hybridMultilevel"/>
    <w:tmpl w:val="1FE03662"/>
    <w:lvl w:ilvl="0" w:tplc="AB06782C">
      <w:start w:val="15"/>
      <w:numFmt w:val="decimal"/>
      <w:lvlText w:val="%1."/>
      <w:lvlJc w:val="left"/>
      <w:pPr>
        <w:ind w:left="720" w:hanging="360"/>
      </w:pPr>
    </w:lvl>
    <w:lvl w:ilvl="1" w:tplc="8F868C44" w:tentative="1">
      <w:start w:val="1"/>
      <w:numFmt w:val="lowerLetter"/>
      <w:lvlText w:val="%2."/>
      <w:lvlJc w:val="left"/>
      <w:pPr>
        <w:ind w:left="1440" w:hanging="360"/>
      </w:pPr>
    </w:lvl>
    <w:lvl w:ilvl="2" w:tplc="B92EA444" w:tentative="1">
      <w:start w:val="1"/>
      <w:numFmt w:val="lowerRoman"/>
      <w:lvlText w:val="%3."/>
      <w:lvlJc w:val="right"/>
      <w:pPr>
        <w:ind w:left="2160" w:hanging="180"/>
      </w:pPr>
    </w:lvl>
    <w:lvl w:ilvl="3" w:tplc="723E4420" w:tentative="1">
      <w:start w:val="1"/>
      <w:numFmt w:val="decimal"/>
      <w:lvlText w:val="%4."/>
      <w:lvlJc w:val="left"/>
      <w:pPr>
        <w:ind w:left="2880" w:hanging="360"/>
      </w:pPr>
    </w:lvl>
    <w:lvl w:ilvl="4" w:tplc="D8DC31A8" w:tentative="1">
      <w:start w:val="1"/>
      <w:numFmt w:val="lowerLetter"/>
      <w:lvlText w:val="%5."/>
      <w:lvlJc w:val="left"/>
      <w:pPr>
        <w:ind w:left="3600" w:hanging="360"/>
      </w:pPr>
    </w:lvl>
    <w:lvl w:ilvl="5" w:tplc="46D273BA" w:tentative="1">
      <w:start w:val="1"/>
      <w:numFmt w:val="lowerRoman"/>
      <w:lvlText w:val="%6."/>
      <w:lvlJc w:val="right"/>
      <w:pPr>
        <w:ind w:left="4320" w:hanging="180"/>
      </w:pPr>
    </w:lvl>
    <w:lvl w:ilvl="6" w:tplc="0B4CC1EE" w:tentative="1">
      <w:start w:val="1"/>
      <w:numFmt w:val="decimal"/>
      <w:lvlText w:val="%7."/>
      <w:lvlJc w:val="left"/>
      <w:pPr>
        <w:ind w:left="5040" w:hanging="360"/>
      </w:pPr>
    </w:lvl>
    <w:lvl w:ilvl="7" w:tplc="46189D16" w:tentative="1">
      <w:start w:val="1"/>
      <w:numFmt w:val="lowerLetter"/>
      <w:lvlText w:val="%8."/>
      <w:lvlJc w:val="left"/>
      <w:pPr>
        <w:ind w:left="5760" w:hanging="360"/>
      </w:pPr>
    </w:lvl>
    <w:lvl w:ilvl="8" w:tplc="DC288FDE" w:tentative="1">
      <w:start w:val="1"/>
      <w:numFmt w:val="lowerRoman"/>
      <w:lvlText w:val="%9."/>
      <w:lvlJc w:val="right"/>
      <w:pPr>
        <w:ind w:left="6480" w:hanging="180"/>
      </w:pPr>
    </w:lvl>
  </w:abstractNum>
  <w:abstractNum w:abstractNumId="684" w15:restartNumberingAfterBreak="0">
    <w:nsid w:val="0134717D"/>
    <w:multiLevelType w:val="hybridMultilevel"/>
    <w:tmpl w:val="987AFD18"/>
    <w:lvl w:ilvl="0" w:tplc="AB06782C">
      <w:start w:val="16"/>
      <w:numFmt w:val="decimal"/>
      <w:lvlText w:val="%1."/>
      <w:lvlJc w:val="left"/>
      <w:pPr>
        <w:ind w:left="720" w:hanging="360"/>
      </w:pPr>
    </w:lvl>
    <w:lvl w:ilvl="1" w:tplc="8F868C44" w:tentative="1">
      <w:start w:val="1"/>
      <w:numFmt w:val="lowerLetter"/>
      <w:lvlText w:val="%2."/>
      <w:lvlJc w:val="left"/>
      <w:pPr>
        <w:ind w:left="1440" w:hanging="360"/>
      </w:pPr>
    </w:lvl>
    <w:lvl w:ilvl="2" w:tplc="B92EA444" w:tentative="1">
      <w:start w:val="1"/>
      <w:numFmt w:val="lowerRoman"/>
      <w:lvlText w:val="%3."/>
      <w:lvlJc w:val="right"/>
      <w:pPr>
        <w:ind w:left="2160" w:hanging="180"/>
      </w:pPr>
    </w:lvl>
    <w:lvl w:ilvl="3" w:tplc="723E4420" w:tentative="1">
      <w:start w:val="1"/>
      <w:numFmt w:val="decimal"/>
      <w:lvlText w:val="%4."/>
      <w:lvlJc w:val="left"/>
      <w:pPr>
        <w:ind w:left="2880" w:hanging="360"/>
      </w:pPr>
    </w:lvl>
    <w:lvl w:ilvl="4" w:tplc="D8DC31A8" w:tentative="1">
      <w:start w:val="1"/>
      <w:numFmt w:val="lowerLetter"/>
      <w:lvlText w:val="%5."/>
      <w:lvlJc w:val="left"/>
      <w:pPr>
        <w:ind w:left="3600" w:hanging="360"/>
      </w:pPr>
    </w:lvl>
    <w:lvl w:ilvl="5" w:tplc="46D273BA" w:tentative="1">
      <w:start w:val="1"/>
      <w:numFmt w:val="lowerRoman"/>
      <w:lvlText w:val="%6."/>
      <w:lvlJc w:val="right"/>
      <w:pPr>
        <w:ind w:left="4320" w:hanging="180"/>
      </w:pPr>
    </w:lvl>
    <w:lvl w:ilvl="6" w:tplc="0B4CC1EE" w:tentative="1">
      <w:start w:val="1"/>
      <w:numFmt w:val="decimal"/>
      <w:lvlText w:val="%7."/>
      <w:lvlJc w:val="left"/>
      <w:pPr>
        <w:ind w:left="5040" w:hanging="360"/>
      </w:pPr>
    </w:lvl>
    <w:lvl w:ilvl="7" w:tplc="46189D16" w:tentative="1">
      <w:start w:val="1"/>
      <w:numFmt w:val="lowerLetter"/>
      <w:lvlText w:val="%8."/>
      <w:lvlJc w:val="left"/>
      <w:pPr>
        <w:ind w:left="5760" w:hanging="360"/>
      </w:pPr>
    </w:lvl>
    <w:lvl w:ilvl="8" w:tplc="DC288FDE" w:tentative="1">
      <w:start w:val="1"/>
      <w:numFmt w:val="lowerRoman"/>
      <w:lvlText w:val="%9."/>
      <w:lvlJc w:val="right"/>
      <w:pPr>
        <w:ind w:left="6480" w:hanging="180"/>
      </w:pPr>
    </w:lvl>
  </w:abstractNum>
  <w:abstractNum w:abstractNumId="685" w15:restartNumberingAfterBreak="0">
    <w:nsid w:val="0134717E"/>
    <w:multiLevelType w:val="hybridMultilevel"/>
    <w:tmpl w:val="426447AC"/>
    <w:lvl w:ilvl="0" w:tplc="AB06782C">
      <w:start w:val="17"/>
      <w:numFmt w:val="decimal"/>
      <w:lvlText w:val="%1."/>
      <w:lvlJc w:val="left"/>
      <w:pPr>
        <w:ind w:left="720" w:hanging="360"/>
      </w:pPr>
    </w:lvl>
    <w:lvl w:ilvl="1" w:tplc="8F868C44" w:tentative="1">
      <w:start w:val="1"/>
      <w:numFmt w:val="lowerLetter"/>
      <w:lvlText w:val="%2."/>
      <w:lvlJc w:val="left"/>
      <w:pPr>
        <w:ind w:left="1440" w:hanging="360"/>
      </w:pPr>
    </w:lvl>
    <w:lvl w:ilvl="2" w:tplc="B92EA444" w:tentative="1">
      <w:start w:val="1"/>
      <w:numFmt w:val="lowerRoman"/>
      <w:lvlText w:val="%3."/>
      <w:lvlJc w:val="right"/>
      <w:pPr>
        <w:ind w:left="2160" w:hanging="180"/>
      </w:pPr>
    </w:lvl>
    <w:lvl w:ilvl="3" w:tplc="723E4420" w:tentative="1">
      <w:start w:val="1"/>
      <w:numFmt w:val="decimal"/>
      <w:lvlText w:val="%4."/>
      <w:lvlJc w:val="left"/>
      <w:pPr>
        <w:ind w:left="2880" w:hanging="360"/>
      </w:pPr>
    </w:lvl>
    <w:lvl w:ilvl="4" w:tplc="D8DC31A8" w:tentative="1">
      <w:start w:val="1"/>
      <w:numFmt w:val="lowerLetter"/>
      <w:lvlText w:val="%5."/>
      <w:lvlJc w:val="left"/>
      <w:pPr>
        <w:ind w:left="3600" w:hanging="360"/>
      </w:pPr>
    </w:lvl>
    <w:lvl w:ilvl="5" w:tplc="46D273BA" w:tentative="1">
      <w:start w:val="1"/>
      <w:numFmt w:val="lowerRoman"/>
      <w:lvlText w:val="%6."/>
      <w:lvlJc w:val="right"/>
      <w:pPr>
        <w:ind w:left="4320" w:hanging="180"/>
      </w:pPr>
    </w:lvl>
    <w:lvl w:ilvl="6" w:tplc="0B4CC1EE" w:tentative="1">
      <w:start w:val="1"/>
      <w:numFmt w:val="decimal"/>
      <w:lvlText w:val="%7."/>
      <w:lvlJc w:val="left"/>
      <w:pPr>
        <w:ind w:left="5040" w:hanging="360"/>
      </w:pPr>
    </w:lvl>
    <w:lvl w:ilvl="7" w:tplc="46189D16" w:tentative="1">
      <w:start w:val="1"/>
      <w:numFmt w:val="lowerLetter"/>
      <w:lvlText w:val="%8."/>
      <w:lvlJc w:val="left"/>
      <w:pPr>
        <w:ind w:left="5760" w:hanging="360"/>
      </w:pPr>
    </w:lvl>
    <w:lvl w:ilvl="8" w:tplc="DC288FDE" w:tentative="1">
      <w:start w:val="1"/>
      <w:numFmt w:val="lowerRoman"/>
      <w:lvlText w:val="%9."/>
      <w:lvlJc w:val="right"/>
      <w:pPr>
        <w:ind w:left="6480" w:hanging="180"/>
      </w:pPr>
    </w:lvl>
  </w:abstractNum>
  <w:abstractNum w:abstractNumId="686" w15:restartNumberingAfterBreak="0">
    <w:nsid w:val="0134717F"/>
    <w:multiLevelType w:val="hybridMultilevel"/>
    <w:tmpl w:val="C97E7788"/>
    <w:lvl w:ilvl="0" w:tplc="AB06782C">
      <w:start w:val="18"/>
      <w:numFmt w:val="decimal"/>
      <w:lvlText w:val="%1."/>
      <w:lvlJc w:val="left"/>
      <w:pPr>
        <w:ind w:left="720" w:hanging="360"/>
      </w:pPr>
    </w:lvl>
    <w:lvl w:ilvl="1" w:tplc="8F868C44" w:tentative="1">
      <w:start w:val="1"/>
      <w:numFmt w:val="lowerLetter"/>
      <w:lvlText w:val="%2."/>
      <w:lvlJc w:val="left"/>
      <w:pPr>
        <w:ind w:left="1440" w:hanging="360"/>
      </w:pPr>
    </w:lvl>
    <w:lvl w:ilvl="2" w:tplc="B92EA444" w:tentative="1">
      <w:start w:val="1"/>
      <w:numFmt w:val="lowerRoman"/>
      <w:lvlText w:val="%3."/>
      <w:lvlJc w:val="right"/>
      <w:pPr>
        <w:ind w:left="2160" w:hanging="180"/>
      </w:pPr>
    </w:lvl>
    <w:lvl w:ilvl="3" w:tplc="723E4420" w:tentative="1">
      <w:start w:val="1"/>
      <w:numFmt w:val="decimal"/>
      <w:lvlText w:val="%4."/>
      <w:lvlJc w:val="left"/>
      <w:pPr>
        <w:ind w:left="2880" w:hanging="360"/>
      </w:pPr>
    </w:lvl>
    <w:lvl w:ilvl="4" w:tplc="D8DC31A8" w:tentative="1">
      <w:start w:val="1"/>
      <w:numFmt w:val="lowerLetter"/>
      <w:lvlText w:val="%5."/>
      <w:lvlJc w:val="left"/>
      <w:pPr>
        <w:ind w:left="3600" w:hanging="360"/>
      </w:pPr>
    </w:lvl>
    <w:lvl w:ilvl="5" w:tplc="46D273BA" w:tentative="1">
      <w:start w:val="1"/>
      <w:numFmt w:val="lowerRoman"/>
      <w:lvlText w:val="%6."/>
      <w:lvlJc w:val="right"/>
      <w:pPr>
        <w:ind w:left="4320" w:hanging="180"/>
      </w:pPr>
    </w:lvl>
    <w:lvl w:ilvl="6" w:tplc="0B4CC1EE" w:tentative="1">
      <w:start w:val="1"/>
      <w:numFmt w:val="decimal"/>
      <w:lvlText w:val="%7."/>
      <w:lvlJc w:val="left"/>
      <w:pPr>
        <w:ind w:left="5040" w:hanging="360"/>
      </w:pPr>
    </w:lvl>
    <w:lvl w:ilvl="7" w:tplc="46189D16" w:tentative="1">
      <w:start w:val="1"/>
      <w:numFmt w:val="lowerLetter"/>
      <w:lvlText w:val="%8."/>
      <w:lvlJc w:val="left"/>
      <w:pPr>
        <w:ind w:left="5760" w:hanging="360"/>
      </w:pPr>
    </w:lvl>
    <w:lvl w:ilvl="8" w:tplc="DC288FDE" w:tentative="1">
      <w:start w:val="1"/>
      <w:numFmt w:val="lowerRoman"/>
      <w:lvlText w:val="%9."/>
      <w:lvlJc w:val="right"/>
      <w:pPr>
        <w:ind w:left="6480" w:hanging="180"/>
      </w:pPr>
    </w:lvl>
  </w:abstractNum>
  <w:abstractNum w:abstractNumId="687" w15:restartNumberingAfterBreak="0">
    <w:nsid w:val="01347180"/>
    <w:multiLevelType w:val="hybridMultilevel"/>
    <w:tmpl w:val="DF1273C4"/>
    <w:lvl w:ilvl="0" w:tplc="AB06782C">
      <w:start w:val="19"/>
      <w:numFmt w:val="decimal"/>
      <w:lvlText w:val="%1."/>
      <w:lvlJc w:val="left"/>
      <w:pPr>
        <w:ind w:left="720" w:hanging="360"/>
      </w:pPr>
    </w:lvl>
    <w:lvl w:ilvl="1" w:tplc="8F868C44" w:tentative="1">
      <w:start w:val="1"/>
      <w:numFmt w:val="lowerLetter"/>
      <w:lvlText w:val="%2."/>
      <w:lvlJc w:val="left"/>
      <w:pPr>
        <w:ind w:left="1440" w:hanging="360"/>
      </w:pPr>
    </w:lvl>
    <w:lvl w:ilvl="2" w:tplc="B92EA444" w:tentative="1">
      <w:start w:val="1"/>
      <w:numFmt w:val="lowerRoman"/>
      <w:lvlText w:val="%3."/>
      <w:lvlJc w:val="right"/>
      <w:pPr>
        <w:ind w:left="2160" w:hanging="180"/>
      </w:pPr>
    </w:lvl>
    <w:lvl w:ilvl="3" w:tplc="723E4420" w:tentative="1">
      <w:start w:val="1"/>
      <w:numFmt w:val="decimal"/>
      <w:lvlText w:val="%4."/>
      <w:lvlJc w:val="left"/>
      <w:pPr>
        <w:ind w:left="2880" w:hanging="360"/>
      </w:pPr>
    </w:lvl>
    <w:lvl w:ilvl="4" w:tplc="D8DC31A8" w:tentative="1">
      <w:start w:val="1"/>
      <w:numFmt w:val="lowerLetter"/>
      <w:lvlText w:val="%5."/>
      <w:lvlJc w:val="left"/>
      <w:pPr>
        <w:ind w:left="3600" w:hanging="360"/>
      </w:pPr>
    </w:lvl>
    <w:lvl w:ilvl="5" w:tplc="46D273BA" w:tentative="1">
      <w:start w:val="1"/>
      <w:numFmt w:val="lowerRoman"/>
      <w:lvlText w:val="%6."/>
      <w:lvlJc w:val="right"/>
      <w:pPr>
        <w:ind w:left="4320" w:hanging="180"/>
      </w:pPr>
    </w:lvl>
    <w:lvl w:ilvl="6" w:tplc="0B4CC1EE" w:tentative="1">
      <w:start w:val="1"/>
      <w:numFmt w:val="decimal"/>
      <w:lvlText w:val="%7."/>
      <w:lvlJc w:val="left"/>
      <w:pPr>
        <w:ind w:left="5040" w:hanging="360"/>
      </w:pPr>
    </w:lvl>
    <w:lvl w:ilvl="7" w:tplc="46189D16" w:tentative="1">
      <w:start w:val="1"/>
      <w:numFmt w:val="lowerLetter"/>
      <w:lvlText w:val="%8."/>
      <w:lvlJc w:val="left"/>
      <w:pPr>
        <w:ind w:left="5760" w:hanging="360"/>
      </w:pPr>
    </w:lvl>
    <w:lvl w:ilvl="8" w:tplc="DC288FDE" w:tentative="1">
      <w:start w:val="1"/>
      <w:numFmt w:val="lowerRoman"/>
      <w:lvlText w:val="%9."/>
      <w:lvlJc w:val="right"/>
      <w:pPr>
        <w:ind w:left="6480" w:hanging="180"/>
      </w:pPr>
    </w:lvl>
  </w:abstractNum>
  <w:abstractNum w:abstractNumId="688" w15:restartNumberingAfterBreak="0">
    <w:nsid w:val="01347181"/>
    <w:multiLevelType w:val="hybridMultilevel"/>
    <w:tmpl w:val="B490A26E"/>
    <w:lvl w:ilvl="0" w:tplc="AB06782C">
      <w:start w:val="20"/>
      <w:numFmt w:val="decimal"/>
      <w:lvlText w:val="%1."/>
      <w:lvlJc w:val="left"/>
      <w:pPr>
        <w:ind w:left="720" w:hanging="360"/>
      </w:pPr>
    </w:lvl>
    <w:lvl w:ilvl="1" w:tplc="8F868C44" w:tentative="1">
      <w:start w:val="1"/>
      <w:numFmt w:val="lowerLetter"/>
      <w:lvlText w:val="%2."/>
      <w:lvlJc w:val="left"/>
      <w:pPr>
        <w:ind w:left="1440" w:hanging="360"/>
      </w:pPr>
    </w:lvl>
    <w:lvl w:ilvl="2" w:tplc="B92EA444" w:tentative="1">
      <w:start w:val="1"/>
      <w:numFmt w:val="lowerRoman"/>
      <w:lvlText w:val="%3."/>
      <w:lvlJc w:val="right"/>
      <w:pPr>
        <w:ind w:left="2160" w:hanging="180"/>
      </w:pPr>
    </w:lvl>
    <w:lvl w:ilvl="3" w:tplc="723E4420" w:tentative="1">
      <w:start w:val="1"/>
      <w:numFmt w:val="decimal"/>
      <w:lvlText w:val="%4."/>
      <w:lvlJc w:val="left"/>
      <w:pPr>
        <w:ind w:left="2880" w:hanging="360"/>
      </w:pPr>
    </w:lvl>
    <w:lvl w:ilvl="4" w:tplc="D8DC31A8" w:tentative="1">
      <w:start w:val="1"/>
      <w:numFmt w:val="lowerLetter"/>
      <w:lvlText w:val="%5."/>
      <w:lvlJc w:val="left"/>
      <w:pPr>
        <w:ind w:left="3600" w:hanging="360"/>
      </w:pPr>
    </w:lvl>
    <w:lvl w:ilvl="5" w:tplc="46D273BA" w:tentative="1">
      <w:start w:val="1"/>
      <w:numFmt w:val="lowerRoman"/>
      <w:lvlText w:val="%6."/>
      <w:lvlJc w:val="right"/>
      <w:pPr>
        <w:ind w:left="4320" w:hanging="180"/>
      </w:pPr>
    </w:lvl>
    <w:lvl w:ilvl="6" w:tplc="0B4CC1EE" w:tentative="1">
      <w:start w:val="1"/>
      <w:numFmt w:val="decimal"/>
      <w:lvlText w:val="%7."/>
      <w:lvlJc w:val="left"/>
      <w:pPr>
        <w:ind w:left="5040" w:hanging="360"/>
      </w:pPr>
    </w:lvl>
    <w:lvl w:ilvl="7" w:tplc="46189D16" w:tentative="1">
      <w:start w:val="1"/>
      <w:numFmt w:val="lowerLetter"/>
      <w:lvlText w:val="%8."/>
      <w:lvlJc w:val="left"/>
      <w:pPr>
        <w:ind w:left="5760" w:hanging="360"/>
      </w:pPr>
    </w:lvl>
    <w:lvl w:ilvl="8" w:tplc="DC288FDE" w:tentative="1">
      <w:start w:val="1"/>
      <w:numFmt w:val="lowerRoman"/>
      <w:lvlText w:val="%9."/>
      <w:lvlJc w:val="right"/>
      <w:pPr>
        <w:ind w:left="6480" w:hanging="180"/>
      </w:pPr>
    </w:lvl>
  </w:abstractNum>
  <w:abstractNum w:abstractNumId="689" w15:restartNumberingAfterBreak="0">
    <w:nsid w:val="01347182"/>
    <w:multiLevelType w:val="hybridMultilevel"/>
    <w:tmpl w:val="661CBDB4"/>
    <w:lvl w:ilvl="0" w:tplc="AB06782C">
      <w:start w:val="21"/>
      <w:numFmt w:val="decimal"/>
      <w:lvlText w:val="%1."/>
      <w:lvlJc w:val="left"/>
      <w:pPr>
        <w:ind w:left="720" w:hanging="360"/>
      </w:pPr>
    </w:lvl>
    <w:lvl w:ilvl="1" w:tplc="8F868C44" w:tentative="1">
      <w:start w:val="1"/>
      <w:numFmt w:val="lowerLetter"/>
      <w:lvlText w:val="%2."/>
      <w:lvlJc w:val="left"/>
      <w:pPr>
        <w:ind w:left="1440" w:hanging="360"/>
      </w:pPr>
    </w:lvl>
    <w:lvl w:ilvl="2" w:tplc="B92EA444" w:tentative="1">
      <w:start w:val="1"/>
      <w:numFmt w:val="lowerRoman"/>
      <w:lvlText w:val="%3."/>
      <w:lvlJc w:val="right"/>
      <w:pPr>
        <w:ind w:left="2160" w:hanging="180"/>
      </w:pPr>
    </w:lvl>
    <w:lvl w:ilvl="3" w:tplc="723E4420" w:tentative="1">
      <w:start w:val="1"/>
      <w:numFmt w:val="decimal"/>
      <w:lvlText w:val="%4."/>
      <w:lvlJc w:val="left"/>
      <w:pPr>
        <w:ind w:left="2880" w:hanging="360"/>
      </w:pPr>
    </w:lvl>
    <w:lvl w:ilvl="4" w:tplc="D8DC31A8" w:tentative="1">
      <w:start w:val="1"/>
      <w:numFmt w:val="lowerLetter"/>
      <w:lvlText w:val="%5."/>
      <w:lvlJc w:val="left"/>
      <w:pPr>
        <w:ind w:left="3600" w:hanging="360"/>
      </w:pPr>
    </w:lvl>
    <w:lvl w:ilvl="5" w:tplc="46D273BA" w:tentative="1">
      <w:start w:val="1"/>
      <w:numFmt w:val="lowerRoman"/>
      <w:lvlText w:val="%6."/>
      <w:lvlJc w:val="right"/>
      <w:pPr>
        <w:ind w:left="4320" w:hanging="180"/>
      </w:pPr>
    </w:lvl>
    <w:lvl w:ilvl="6" w:tplc="0B4CC1EE" w:tentative="1">
      <w:start w:val="1"/>
      <w:numFmt w:val="decimal"/>
      <w:lvlText w:val="%7."/>
      <w:lvlJc w:val="left"/>
      <w:pPr>
        <w:ind w:left="5040" w:hanging="360"/>
      </w:pPr>
    </w:lvl>
    <w:lvl w:ilvl="7" w:tplc="46189D16" w:tentative="1">
      <w:start w:val="1"/>
      <w:numFmt w:val="lowerLetter"/>
      <w:lvlText w:val="%8."/>
      <w:lvlJc w:val="left"/>
      <w:pPr>
        <w:ind w:left="5760" w:hanging="360"/>
      </w:pPr>
    </w:lvl>
    <w:lvl w:ilvl="8" w:tplc="DC288FDE" w:tentative="1">
      <w:start w:val="1"/>
      <w:numFmt w:val="lowerRoman"/>
      <w:lvlText w:val="%9."/>
      <w:lvlJc w:val="right"/>
      <w:pPr>
        <w:ind w:left="6480" w:hanging="180"/>
      </w:pPr>
    </w:lvl>
  </w:abstractNum>
  <w:abstractNum w:abstractNumId="690" w15:restartNumberingAfterBreak="0">
    <w:nsid w:val="01347183"/>
    <w:multiLevelType w:val="hybridMultilevel"/>
    <w:tmpl w:val="E6B8AFAE"/>
    <w:lvl w:ilvl="0" w:tplc="AB06782C">
      <w:start w:val="22"/>
      <w:numFmt w:val="decimal"/>
      <w:lvlText w:val="%1."/>
      <w:lvlJc w:val="left"/>
      <w:pPr>
        <w:ind w:left="720" w:hanging="360"/>
      </w:pPr>
    </w:lvl>
    <w:lvl w:ilvl="1" w:tplc="8F868C44" w:tentative="1">
      <w:start w:val="1"/>
      <w:numFmt w:val="lowerLetter"/>
      <w:lvlText w:val="%2."/>
      <w:lvlJc w:val="left"/>
      <w:pPr>
        <w:ind w:left="1440" w:hanging="360"/>
      </w:pPr>
    </w:lvl>
    <w:lvl w:ilvl="2" w:tplc="B92EA444" w:tentative="1">
      <w:start w:val="1"/>
      <w:numFmt w:val="lowerRoman"/>
      <w:lvlText w:val="%3."/>
      <w:lvlJc w:val="right"/>
      <w:pPr>
        <w:ind w:left="2160" w:hanging="180"/>
      </w:pPr>
    </w:lvl>
    <w:lvl w:ilvl="3" w:tplc="723E4420" w:tentative="1">
      <w:start w:val="1"/>
      <w:numFmt w:val="decimal"/>
      <w:lvlText w:val="%4."/>
      <w:lvlJc w:val="left"/>
      <w:pPr>
        <w:ind w:left="2880" w:hanging="360"/>
      </w:pPr>
    </w:lvl>
    <w:lvl w:ilvl="4" w:tplc="D8DC31A8" w:tentative="1">
      <w:start w:val="1"/>
      <w:numFmt w:val="lowerLetter"/>
      <w:lvlText w:val="%5."/>
      <w:lvlJc w:val="left"/>
      <w:pPr>
        <w:ind w:left="3600" w:hanging="360"/>
      </w:pPr>
    </w:lvl>
    <w:lvl w:ilvl="5" w:tplc="46D273BA" w:tentative="1">
      <w:start w:val="1"/>
      <w:numFmt w:val="lowerRoman"/>
      <w:lvlText w:val="%6."/>
      <w:lvlJc w:val="right"/>
      <w:pPr>
        <w:ind w:left="4320" w:hanging="180"/>
      </w:pPr>
    </w:lvl>
    <w:lvl w:ilvl="6" w:tplc="0B4CC1EE" w:tentative="1">
      <w:start w:val="1"/>
      <w:numFmt w:val="decimal"/>
      <w:lvlText w:val="%7."/>
      <w:lvlJc w:val="left"/>
      <w:pPr>
        <w:ind w:left="5040" w:hanging="360"/>
      </w:pPr>
    </w:lvl>
    <w:lvl w:ilvl="7" w:tplc="46189D16" w:tentative="1">
      <w:start w:val="1"/>
      <w:numFmt w:val="lowerLetter"/>
      <w:lvlText w:val="%8."/>
      <w:lvlJc w:val="left"/>
      <w:pPr>
        <w:ind w:left="5760" w:hanging="360"/>
      </w:pPr>
    </w:lvl>
    <w:lvl w:ilvl="8" w:tplc="DC288FDE" w:tentative="1">
      <w:start w:val="1"/>
      <w:numFmt w:val="lowerRoman"/>
      <w:lvlText w:val="%9."/>
      <w:lvlJc w:val="right"/>
      <w:pPr>
        <w:ind w:left="6480" w:hanging="180"/>
      </w:pPr>
    </w:lvl>
  </w:abstractNum>
  <w:abstractNum w:abstractNumId="691" w15:restartNumberingAfterBreak="0">
    <w:nsid w:val="01347184"/>
    <w:multiLevelType w:val="hybridMultilevel"/>
    <w:tmpl w:val="43E6432E"/>
    <w:lvl w:ilvl="0" w:tplc="AB06782C">
      <w:start w:val="23"/>
      <w:numFmt w:val="decimal"/>
      <w:lvlText w:val="%1."/>
      <w:lvlJc w:val="left"/>
      <w:pPr>
        <w:ind w:left="720" w:hanging="360"/>
      </w:pPr>
    </w:lvl>
    <w:lvl w:ilvl="1" w:tplc="8F868C44" w:tentative="1">
      <w:start w:val="1"/>
      <w:numFmt w:val="lowerLetter"/>
      <w:lvlText w:val="%2."/>
      <w:lvlJc w:val="left"/>
      <w:pPr>
        <w:ind w:left="1440" w:hanging="360"/>
      </w:pPr>
    </w:lvl>
    <w:lvl w:ilvl="2" w:tplc="B92EA444" w:tentative="1">
      <w:start w:val="1"/>
      <w:numFmt w:val="lowerRoman"/>
      <w:lvlText w:val="%3."/>
      <w:lvlJc w:val="right"/>
      <w:pPr>
        <w:ind w:left="2160" w:hanging="180"/>
      </w:pPr>
    </w:lvl>
    <w:lvl w:ilvl="3" w:tplc="723E4420" w:tentative="1">
      <w:start w:val="1"/>
      <w:numFmt w:val="decimal"/>
      <w:lvlText w:val="%4."/>
      <w:lvlJc w:val="left"/>
      <w:pPr>
        <w:ind w:left="2880" w:hanging="360"/>
      </w:pPr>
    </w:lvl>
    <w:lvl w:ilvl="4" w:tplc="D8DC31A8" w:tentative="1">
      <w:start w:val="1"/>
      <w:numFmt w:val="lowerLetter"/>
      <w:lvlText w:val="%5."/>
      <w:lvlJc w:val="left"/>
      <w:pPr>
        <w:ind w:left="3600" w:hanging="360"/>
      </w:pPr>
    </w:lvl>
    <w:lvl w:ilvl="5" w:tplc="46D273BA" w:tentative="1">
      <w:start w:val="1"/>
      <w:numFmt w:val="lowerRoman"/>
      <w:lvlText w:val="%6."/>
      <w:lvlJc w:val="right"/>
      <w:pPr>
        <w:ind w:left="4320" w:hanging="180"/>
      </w:pPr>
    </w:lvl>
    <w:lvl w:ilvl="6" w:tplc="0B4CC1EE" w:tentative="1">
      <w:start w:val="1"/>
      <w:numFmt w:val="decimal"/>
      <w:lvlText w:val="%7."/>
      <w:lvlJc w:val="left"/>
      <w:pPr>
        <w:ind w:left="5040" w:hanging="360"/>
      </w:pPr>
    </w:lvl>
    <w:lvl w:ilvl="7" w:tplc="46189D16" w:tentative="1">
      <w:start w:val="1"/>
      <w:numFmt w:val="lowerLetter"/>
      <w:lvlText w:val="%8."/>
      <w:lvlJc w:val="left"/>
      <w:pPr>
        <w:ind w:left="5760" w:hanging="360"/>
      </w:pPr>
    </w:lvl>
    <w:lvl w:ilvl="8" w:tplc="DC288FDE" w:tentative="1">
      <w:start w:val="1"/>
      <w:numFmt w:val="lowerRoman"/>
      <w:lvlText w:val="%9."/>
      <w:lvlJc w:val="right"/>
      <w:pPr>
        <w:ind w:left="6480" w:hanging="180"/>
      </w:pPr>
    </w:lvl>
  </w:abstractNum>
  <w:abstractNum w:abstractNumId="692" w15:restartNumberingAfterBreak="0">
    <w:nsid w:val="01347185"/>
    <w:multiLevelType w:val="hybridMultilevel"/>
    <w:tmpl w:val="869EE328"/>
    <w:lvl w:ilvl="0" w:tplc="AB06782C">
      <w:start w:val="24"/>
      <w:numFmt w:val="decimal"/>
      <w:lvlText w:val="%1."/>
      <w:lvlJc w:val="left"/>
      <w:pPr>
        <w:ind w:left="720" w:hanging="360"/>
      </w:pPr>
    </w:lvl>
    <w:lvl w:ilvl="1" w:tplc="8F868C44" w:tentative="1">
      <w:start w:val="1"/>
      <w:numFmt w:val="lowerLetter"/>
      <w:lvlText w:val="%2."/>
      <w:lvlJc w:val="left"/>
      <w:pPr>
        <w:ind w:left="1440" w:hanging="360"/>
      </w:pPr>
    </w:lvl>
    <w:lvl w:ilvl="2" w:tplc="B92EA444" w:tentative="1">
      <w:start w:val="1"/>
      <w:numFmt w:val="lowerRoman"/>
      <w:lvlText w:val="%3."/>
      <w:lvlJc w:val="right"/>
      <w:pPr>
        <w:ind w:left="2160" w:hanging="180"/>
      </w:pPr>
    </w:lvl>
    <w:lvl w:ilvl="3" w:tplc="723E4420" w:tentative="1">
      <w:start w:val="1"/>
      <w:numFmt w:val="decimal"/>
      <w:lvlText w:val="%4."/>
      <w:lvlJc w:val="left"/>
      <w:pPr>
        <w:ind w:left="2880" w:hanging="360"/>
      </w:pPr>
    </w:lvl>
    <w:lvl w:ilvl="4" w:tplc="D8DC31A8" w:tentative="1">
      <w:start w:val="1"/>
      <w:numFmt w:val="lowerLetter"/>
      <w:lvlText w:val="%5."/>
      <w:lvlJc w:val="left"/>
      <w:pPr>
        <w:ind w:left="3600" w:hanging="360"/>
      </w:pPr>
    </w:lvl>
    <w:lvl w:ilvl="5" w:tplc="46D273BA" w:tentative="1">
      <w:start w:val="1"/>
      <w:numFmt w:val="lowerRoman"/>
      <w:lvlText w:val="%6."/>
      <w:lvlJc w:val="right"/>
      <w:pPr>
        <w:ind w:left="4320" w:hanging="180"/>
      </w:pPr>
    </w:lvl>
    <w:lvl w:ilvl="6" w:tplc="0B4CC1EE" w:tentative="1">
      <w:start w:val="1"/>
      <w:numFmt w:val="decimal"/>
      <w:lvlText w:val="%7."/>
      <w:lvlJc w:val="left"/>
      <w:pPr>
        <w:ind w:left="5040" w:hanging="360"/>
      </w:pPr>
    </w:lvl>
    <w:lvl w:ilvl="7" w:tplc="46189D16" w:tentative="1">
      <w:start w:val="1"/>
      <w:numFmt w:val="lowerLetter"/>
      <w:lvlText w:val="%8."/>
      <w:lvlJc w:val="left"/>
      <w:pPr>
        <w:ind w:left="5760" w:hanging="360"/>
      </w:pPr>
    </w:lvl>
    <w:lvl w:ilvl="8" w:tplc="DC288FDE" w:tentative="1">
      <w:start w:val="1"/>
      <w:numFmt w:val="lowerRoman"/>
      <w:lvlText w:val="%9."/>
      <w:lvlJc w:val="right"/>
      <w:pPr>
        <w:ind w:left="6480" w:hanging="180"/>
      </w:pPr>
    </w:lvl>
  </w:abstractNum>
  <w:abstractNum w:abstractNumId="693" w15:restartNumberingAfterBreak="0">
    <w:nsid w:val="01347186"/>
    <w:multiLevelType w:val="hybridMultilevel"/>
    <w:tmpl w:val="620A9128"/>
    <w:lvl w:ilvl="0" w:tplc="AB06782C">
      <w:start w:val="25"/>
      <w:numFmt w:val="decimal"/>
      <w:lvlText w:val="%1."/>
      <w:lvlJc w:val="left"/>
      <w:pPr>
        <w:ind w:left="720" w:hanging="360"/>
      </w:pPr>
    </w:lvl>
    <w:lvl w:ilvl="1" w:tplc="8F868C44" w:tentative="1">
      <w:start w:val="1"/>
      <w:numFmt w:val="lowerLetter"/>
      <w:lvlText w:val="%2."/>
      <w:lvlJc w:val="left"/>
      <w:pPr>
        <w:ind w:left="1440" w:hanging="360"/>
      </w:pPr>
    </w:lvl>
    <w:lvl w:ilvl="2" w:tplc="B92EA444" w:tentative="1">
      <w:start w:val="1"/>
      <w:numFmt w:val="lowerRoman"/>
      <w:lvlText w:val="%3."/>
      <w:lvlJc w:val="right"/>
      <w:pPr>
        <w:ind w:left="2160" w:hanging="180"/>
      </w:pPr>
    </w:lvl>
    <w:lvl w:ilvl="3" w:tplc="723E4420" w:tentative="1">
      <w:start w:val="1"/>
      <w:numFmt w:val="decimal"/>
      <w:lvlText w:val="%4."/>
      <w:lvlJc w:val="left"/>
      <w:pPr>
        <w:ind w:left="2880" w:hanging="360"/>
      </w:pPr>
    </w:lvl>
    <w:lvl w:ilvl="4" w:tplc="D8DC31A8" w:tentative="1">
      <w:start w:val="1"/>
      <w:numFmt w:val="lowerLetter"/>
      <w:lvlText w:val="%5."/>
      <w:lvlJc w:val="left"/>
      <w:pPr>
        <w:ind w:left="3600" w:hanging="360"/>
      </w:pPr>
    </w:lvl>
    <w:lvl w:ilvl="5" w:tplc="46D273BA" w:tentative="1">
      <w:start w:val="1"/>
      <w:numFmt w:val="lowerRoman"/>
      <w:lvlText w:val="%6."/>
      <w:lvlJc w:val="right"/>
      <w:pPr>
        <w:ind w:left="4320" w:hanging="180"/>
      </w:pPr>
    </w:lvl>
    <w:lvl w:ilvl="6" w:tplc="0B4CC1EE" w:tentative="1">
      <w:start w:val="1"/>
      <w:numFmt w:val="decimal"/>
      <w:lvlText w:val="%7."/>
      <w:lvlJc w:val="left"/>
      <w:pPr>
        <w:ind w:left="5040" w:hanging="360"/>
      </w:pPr>
    </w:lvl>
    <w:lvl w:ilvl="7" w:tplc="46189D16" w:tentative="1">
      <w:start w:val="1"/>
      <w:numFmt w:val="lowerLetter"/>
      <w:lvlText w:val="%8."/>
      <w:lvlJc w:val="left"/>
      <w:pPr>
        <w:ind w:left="5760" w:hanging="360"/>
      </w:pPr>
    </w:lvl>
    <w:lvl w:ilvl="8" w:tplc="DC288FDE" w:tentative="1">
      <w:start w:val="1"/>
      <w:numFmt w:val="lowerRoman"/>
      <w:lvlText w:val="%9."/>
      <w:lvlJc w:val="right"/>
      <w:pPr>
        <w:ind w:left="6480" w:hanging="180"/>
      </w:pPr>
    </w:lvl>
  </w:abstractNum>
  <w:abstractNum w:abstractNumId="694" w15:restartNumberingAfterBreak="0">
    <w:nsid w:val="01347187"/>
    <w:multiLevelType w:val="hybridMultilevel"/>
    <w:tmpl w:val="8C3A3360"/>
    <w:lvl w:ilvl="0" w:tplc="AB06782C">
      <w:start w:val="26"/>
      <w:numFmt w:val="decimal"/>
      <w:lvlText w:val="%1."/>
      <w:lvlJc w:val="left"/>
      <w:pPr>
        <w:ind w:left="720" w:hanging="360"/>
      </w:pPr>
    </w:lvl>
    <w:lvl w:ilvl="1" w:tplc="8F868C44" w:tentative="1">
      <w:start w:val="1"/>
      <w:numFmt w:val="lowerLetter"/>
      <w:lvlText w:val="%2."/>
      <w:lvlJc w:val="left"/>
      <w:pPr>
        <w:ind w:left="1440" w:hanging="360"/>
      </w:pPr>
    </w:lvl>
    <w:lvl w:ilvl="2" w:tplc="B92EA444" w:tentative="1">
      <w:start w:val="1"/>
      <w:numFmt w:val="lowerRoman"/>
      <w:lvlText w:val="%3."/>
      <w:lvlJc w:val="right"/>
      <w:pPr>
        <w:ind w:left="2160" w:hanging="180"/>
      </w:pPr>
    </w:lvl>
    <w:lvl w:ilvl="3" w:tplc="723E4420" w:tentative="1">
      <w:start w:val="1"/>
      <w:numFmt w:val="decimal"/>
      <w:lvlText w:val="%4."/>
      <w:lvlJc w:val="left"/>
      <w:pPr>
        <w:ind w:left="2880" w:hanging="360"/>
      </w:pPr>
    </w:lvl>
    <w:lvl w:ilvl="4" w:tplc="D8DC31A8" w:tentative="1">
      <w:start w:val="1"/>
      <w:numFmt w:val="lowerLetter"/>
      <w:lvlText w:val="%5."/>
      <w:lvlJc w:val="left"/>
      <w:pPr>
        <w:ind w:left="3600" w:hanging="360"/>
      </w:pPr>
    </w:lvl>
    <w:lvl w:ilvl="5" w:tplc="46D273BA" w:tentative="1">
      <w:start w:val="1"/>
      <w:numFmt w:val="lowerRoman"/>
      <w:lvlText w:val="%6."/>
      <w:lvlJc w:val="right"/>
      <w:pPr>
        <w:ind w:left="4320" w:hanging="180"/>
      </w:pPr>
    </w:lvl>
    <w:lvl w:ilvl="6" w:tplc="0B4CC1EE" w:tentative="1">
      <w:start w:val="1"/>
      <w:numFmt w:val="decimal"/>
      <w:lvlText w:val="%7."/>
      <w:lvlJc w:val="left"/>
      <w:pPr>
        <w:ind w:left="5040" w:hanging="360"/>
      </w:pPr>
    </w:lvl>
    <w:lvl w:ilvl="7" w:tplc="46189D16" w:tentative="1">
      <w:start w:val="1"/>
      <w:numFmt w:val="lowerLetter"/>
      <w:lvlText w:val="%8."/>
      <w:lvlJc w:val="left"/>
      <w:pPr>
        <w:ind w:left="5760" w:hanging="360"/>
      </w:pPr>
    </w:lvl>
    <w:lvl w:ilvl="8" w:tplc="DC288FDE" w:tentative="1">
      <w:start w:val="1"/>
      <w:numFmt w:val="lowerRoman"/>
      <w:lvlText w:val="%9."/>
      <w:lvlJc w:val="right"/>
      <w:pPr>
        <w:ind w:left="6480" w:hanging="180"/>
      </w:pPr>
    </w:lvl>
  </w:abstractNum>
  <w:abstractNum w:abstractNumId="695" w15:restartNumberingAfterBreak="0">
    <w:nsid w:val="01347188"/>
    <w:multiLevelType w:val="hybridMultilevel"/>
    <w:tmpl w:val="AC888892"/>
    <w:lvl w:ilvl="0" w:tplc="AB06782C">
      <w:start w:val="27"/>
      <w:numFmt w:val="decimal"/>
      <w:lvlText w:val="%1."/>
      <w:lvlJc w:val="left"/>
      <w:pPr>
        <w:ind w:left="720" w:hanging="360"/>
      </w:pPr>
    </w:lvl>
    <w:lvl w:ilvl="1" w:tplc="8F868C44" w:tentative="1">
      <w:start w:val="1"/>
      <w:numFmt w:val="lowerLetter"/>
      <w:lvlText w:val="%2."/>
      <w:lvlJc w:val="left"/>
      <w:pPr>
        <w:ind w:left="1440" w:hanging="360"/>
      </w:pPr>
    </w:lvl>
    <w:lvl w:ilvl="2" w:tplc="B92EA444" w:tentative="1">
      <w:start w:val="1"/>
      <w:numFmt w:val="lowerRoman"/>
      <w:lvlText w:val="%3."/>
      <w:lvlJc w:val="right"/>
      <w:pPr>
        <w:ind w:left="2160" w:hanging="180"/>
      </w:pPr>
    </w:lvl>
    <w:lvl w:ilvl="3" w:tplc="723E4420" w:tentative="1">
      <w:start w:val="1"/>
      <w:numFmt w:val="decimal"/>
      <w:lvlText w:val="%4."/>
      <w:lvlJc w:val="left"/>
      <w:pPr>
        <w:ind w:left="2880" w:hanging="360"/>
      </w:pPr>
    </w:lvl>
    <w:lvl w:ilvl="4" w:tplc="D8DC31A8" w:tentative="1">
      <w:start w:val="1"/>
      <w:numFmt w:val="lowerLetter"/>
      <w:lvlText w:val="%5."/>
      <w:lvlJc w:val="left"/>
      <w:pPr>
        <w:ind w:left="3600" w:hanging="360"/>
      </w:pPr>
    </w:lvl>
    <w:lvl w:ilvl="5" w:tplc="46D273BA" w:tentative="1">
      <w:start w:val="1"/>
      <w:numFmt w:val="lowerRoman"/>
      <w:lvlText w:val="%6."/>
      <w:lvlJc w:val="right"/>
      <w:pPr>
        <w:ind w:left="4320" w:hanging="180"/>
      </w:pPr>
    </w:lvl>
    <w:lvl w:ilvl="6" w:tplc="0B4CC1EE" w:tentative="1">
      <w:start w:val="1"/>
      <w:numFmt w:val="decimal"/>
      <w:lvlText w:val="%7."/>
      <w:lvlJc w:val="left"/>
      <w:pPr>
        <w:ind w:left="5040" w:hanging="360"/>
      </w:pPr>
    </w:lvl>
    <w:lvl w:ilvl="7" w:tplc="46189D16" w:tentative="1">
      <w:start w:val="1"/>
      <w:numFmt w:val="lowerLetter"/>
      <w:lvlText w:val="%8."/>
      <w:lvlJc w:val="left"/>
      <w:pPr>
        <w:ind w:left="5760" w:hanging="360"/>
      </w:pPr>
    </w:lvl>
    <w:lvl w:ilvl="8" w:tplc="DC288FDE" w:tentative="1">
      <w:start w:val="1"/>
      <w:numFmt w:val="lowerRoman"/>
      <w:lvlText w:val="%9."/>
      <w:lvlJc w:val="right"/>
      <w:pPr>
        <w:ind w:left="6480" w:hanging="180"/>
      </w:pPr>
    </w:lvl>
  </w:abstractNum>
  <w:abstractNum w:abstractNumId="696" w15:restartNumberingAfterBreak="0">
    <w:nsid w:val="01347189"/>
    <w:multiLevelType w:val="hybridMultilevel"/>
    <w:tmpl w:val="D9A665DC"/>
    <w:lvl w:ilvl="0" w:tplc="AB06782C">
      <w:start w:val="28"/>
      <w:numFmt w:val="decimal"/>
      <w:lvlText w:val="%1."/>
      <w:lvlJc w:val="left"/>
      <w:pPr>
        <w:ind w:left="720" w:hanging="360"/>
      </w:pPr>
    </w:lvl>
    <w:lvl w:ilvl="1" w:tplc="8F868C44" w:tentative="1">
      <w:start w:val="1"/>
      <w:numFmt w:val="lowerLetter"/>
      <w:lvlText w:val="%2."/>
      <w:lvlJc w:val="left"/>
      <w:pPr>
        <w:ind w:left="1440" w:hanging="360"/>
      </w:pPr>
    </w:lvl>
    <w:lvl w:ilvl="2" w:tplc="B92EA444" w:tentative="1">
      <w:start w:val="1"/>
      <w:numFmt w:val="lowerRoman"/>
      <w:lvlText w:val="%3."/>
      <w:lvlJc w:val="right"/>
      <w:pPr>
        <w:ind w:left="2160" w:hanging="180"/>
      </w:pPr>
    </w:lvl>
    <w:lvl w:ilvl="3" w:tplc="723E4420" w:tentative="1">
      <w:start w:val="1"/>
      <w:numFmt w:val="decimal"/>
      <w:lvlText w:val="%4."/>
      <w:lvlJc w:val="left"/>
      <w:pPr>
        <w:ind w:left="2880" w:hanging="360"/>
      </w:pPr>
    </w:lvl>
    <w:lvl w:ilvl="4" w:tplc="D8DC31A8" w:tentative="1">
      <w:start w:val="1"/>
      <w:numFmt w:val="lowerLetter"/>
      <w:lvlText w:val="%5."/>
      <w:lvlJc w:val="left"/>
      <w:pPr>
        <w:ind w:left="3600" w:hanging="360"/>
      </w:pPr>
    </w:lvl>
    <w:lvl w:ilvl="5" w:tplc="46D273BA" w:tentative="1">
      <w:start w:val="1"/>
      <w:numFmt w:val="lowerRoman"/>
      <w:lvlText w:val="%6."/>
      <w:lvlJc w:val="right"/>
      <w:pPr>
        <w:ind w:left="4320" w:hanging="180"/>
      </w:pPr>
    </w:lvl>
    <w:lvl w:ilvl="6" w:tplc="0B4CC1EE" w:tentative="1">
      <w:start w:val="1"/>
      <w:numFmt w:val="decimal"/>
      <w:lvlText w:val="%7."/>
      <w:lvlJc w:val="left"/>
      <w:pPr>
        <w:ind w:left="5040" w:hanging="360"/>
      </w:pPr>
    </w:lvl>
    <w:lvl w:ilvl="7" w:tplc="46189D16" w:tentative="1">
      <w:start w:val="1"/>
      <w:numFmt w:val="lowerLetter"/>
      <w:lvlText w:val="%8."/>
      <w:lvlJc w:val="left"/>
      <w:pPr>
        <w:ind w:left="5760" w:hanging="360"/>
      </w:pPr>
    </w:lvl>
    <w:lvl w:ilvl="8" w:tplc="DC288FDE" w:tentative="1">
      <w:start w:val="1"/>
      <w:numFmt w:val="lowerRoman"/>
      <w:lvlText w:val="%9."/>
      <w:lvlJc w:val="right"/>
      <w:pPr>
        <w:ind w:left="6480" w:hanging="180"/>
      </w:pPr>
    </w:lvl>
  </w:abstractNum>
  <w:abstractNum w:abstractNumId="697" w15:restartNumberingAfterBreak="0">
    <w:nsid w:val="0134718A"/>
    <w:multiLevelType w:val="hybridMultilevel"/>
    <w:tmpl w:val="452C00E4"/>
    <w:lvl w:ilvl="0" w:tplc="AB06782C">
      <w:start w:val="29"/>
      <w:numFmt w:val="decimal"/>
      <w:lvlText w:val="%1."/>
      <w:lvlJc w:val="left"/>
      <w:pPr>
        <w:ind w:left="720" w:hanging="360"/>
      </w:pPr>
    </w:lvl>
    <w:lvl w:ilvl="1" w:tplc="8F868C44" w:tentative="1">
      <w:start w:val="1"/>
      <w:numFmt w:val="lowerLetter"/>
      <w:lvlText w:val="%2."/>
      <w:lvlJc w:val="left"/>
      <w:pPr>
        <w:ind w:left="1440" w:hanging="360"/>
      </w:pPr>
    </w:lvl>
    <w:lvl w:ilvl="2" w:tplc="B92EA444" w:tentative="1">
      <w:start w:val="1"/>
      <w:numFmt w:val="lowerRoman"/>
      <w:lvlText w:val="%3."/>
      <w:lvlJc w:val="right"/>
      <w:pPr>
        <w:ind w:left="2160" w:hanging="180"/>
      </w:pPr>
    </w:lvl>
    <w:lvl w:ilvl="3" w:tplc="723E4420" w:tentative="1">
      <w:start w:val="1"/>
      <w:numFmt w:val="decimal"/>
      <w:lvlText w:val="%4."/>
      <w:lvlJc w:val="left"/>
      <w:pPr>
        <w:ind w:left="2880" w:hanging="360"/>
      </w:pPr>
    </w:lvl>
    <w:lvl w:ilvl="4" w:tplc="D8DC31A8" w:tentative="1">
      <w:start w:val="1"/>
      <w:numFmt w:val="lowerLetter"/>
      <w:lvlText w:val="%5."/>
      <w:lvlJc w:val="left"/>
      <w:pPr>
        <w:ind w:left="3600" w:hanging="360"/>
      </w:pPr>
    </w:lvl>
    <w:lvl w:ilvl="5" w:tplc="46D273BA" w:tentative="1">
      <w:start w:val="1"/>
      <w:numFmt w:val="lowerRoman"/>
      <w:lvlText w:val="%6."/>
      <w:lvlJc w:val="right"/>
      <w:pPr>
        <w:ind w:left="4320" w:hanging="180"/>
      </w:pPr>
    </w:lvl>
    <w:lvl w:ilvl="6" w:tplc="0B4CC1EE" w:tentative="1">
      <w:start w:val="1"/>
      <w:numFmt w:val="decimal"/>
      <w:lvlText w:val="%7."/>
      <w:lvlJc w:val="left"/>
      <w:pPr>
        <w:ind w:left="5040" w:hanging="360"/>
      </w:pPr>
    </w:lvl>
    <w:lvl w:ilvl="7" w:tplc="46189D16" w:tentative="1">
      <w:start w:val="1"/>
      <w:numFmt w:val="lowerLetter"/>
      <w:lvlText w:val="%8."/>
      <w:lvlJc w:val="left"/>
      <w:pPr>
        <w:ind w:left="5760" w:hanging="360"/>
      </w:pPr>
    </w:lvl>
    <w:lvl w:ilvl="8" w:tplc="DC288FDE" w:tentative="1">
      <w:start w:val="1"/>
      <w:numFmt w:val="lowerRoman"/>
      <w:lvlText w:val="%9."/>
      <w:lvlJc w:val="right"/>
      <w:pPr>
        <w:ind w:left="6480" w:hanging="180"/>
      </w:pPr>
    </w:lvl>
  </w:abstractNum>
  <w:abstractNum w:abstractNumId="698" w15:restartNumberingAfterBreak="0">
    <w:nsid w:val="0134718B"/>
    <w:multiLevelType w:val="hybridMultilevel"/>
    <w:tmpl w:val="0DA4C09E"/>
    <w:lvl w:ilvl="0" w:tplc="AB06782C">
      <w:start w:val="30"/>
      <w:numFmt w:val="decimal"/>
      <w:lvlText w:val="%1."/>
      <w:lvlJc w:val="left"/>
      <w:pPr>
        <w:ind w:left="720" w:hanging="360"/>
      </w:pPr>
    </w:lvl>
    <w:lvl w:ilvl="1" w:tplc="8F868C44" w:tentative="1">
      <w:start w:val="1"/>
      <w:numFmt w:val="lowerLetter"/>
      <w:lvlText w:val="%2."/>
      <w:lvlJc w:val="left"/>
      <w:pPr>
        <w:ind w:left="1440" w:hanging="360"/>
      </w:pPr>
    </w:lvl>
    <w:lvl w:ilvl="2" w:tplc="B92EA444" w:tentative="1">
      <w:start w:val="1"/>
      <w:numFmt w:val="lowerRoman"/>
      <w:lvlText w:val="%3."/>
      <w:lvlJc w:val="right"/>
      <w:pPr>
        <w:ind w:left="2160" w:hanging="180"/>
      </w:pPr>
    </w:lvl>
    <w:lvl w:ilvl="3" w:tplc="723E4420" w:tentative="1">
      <w:start w:val="1"/>
      <w:numFmt w:val="decimal"/>
      <w:lvlText w:val="%4."/>
      <w:lvlJc w:val="left"/>
      <w:pPr>
        <w:ind w:left="2880" w:hanging="360"/>
      </w:pPr>
    </w:lvl>
    <w:lvl w:ilvl="4" w:tplc="D8DC31A8" w:tentative="1">
      <w:start w:val="1"/>
      <w:numFmt w:val="lowerLetter"/>
      <w:lvlText w:val="%5."/>
      <w:lvlJc w:val="left"/>
      <w:pPr>
        <w:ind w:left="3600" w:hanging="360"/>
      </w:pPr>
    </w:lvl>
    <w:lvl w:ilvl="5" w:tplc="46D273BA" w:tentative="1">
      <w:start w:val="1"/>
      <w:numFmt w:val="lowerRoman"/>
      <w:lvlText w:val="%6."/>
      <w:lvlJc w:val="right"/>
      <w:pPr>
        <w:ind w:left="4320" w:hanging="180"/>
      </w:pPr>
    </w:lvl>
    <w:lvl w:ilvl="6" w:tplc="0B4CC1EE" w:tentative="1">
      <w:start w:val="1"/>
      <w:numFmt w:val="decimal"/>
      <w:lvlText w:val="%7."/>
      <w:lvlJc w:val="left"/>
      <w:pPr>
        <w:ind w:left="5040" w:hanging="360"/>
      </w:pPr>
    </w:lvl>
    <w:lvl w:ilvl="7" w:tplc="46189D16" w:tentative="1">
      <w:start w:val="1"/>
      <w:numFmt w:val="lowerLetter"/>
      <w:lvlText w:val="%8."/>
      <w:lvlJc w:val="left"/>
      <w:pPr>
        <w:ind w:left="5760" w:hanging="360"/>
      </w:pPr>
    </w:lvl>
    <w:lvl w:ilvl="8" w:tplc="DC288FDE" w:tentative="1">
      <w:start w:val="1"/>
      <w:numFmt w:val="lowerRoman"/>
      <w:lvlText w:val="%9."/>
      <w:lvlJc w:val="right"/>
      <w:pPr>
        <w:ind w:left="6480" w:hanging="180"/>
      </w:pPr>
    </w:lvl>
  </w:abstractNum>
  <w:abstractNum w:abstractNumId="699" w15:restartNumberingAfterBreak="0">
    <w:nsid w:val="0134718C"/>
    <w:multiLevelType w:val="hybridMultilevel"/>
    <w:tmpl w:val="D834E8A8"/>
    <w:lvl w:ilvl="0" w:tplc="AB06782C">
      <w:start w:val="31"/>
      <w:numFmt w:val="decimal"/>
      <w:lvlText w:val="%1."/>
      <w:lvlJc w:val="left"/>
      <w:pPr>
        <w:ind w:left="720" w:hanging="360"/>
      </w:pPr>
    </w:lvl>
    <w:lvl w:ilvl="1" w:tplc="8F868C44" w:tentative="1">
      <w:start w:val="1"/>
      <w:numFmt w:val="lowerLetter"/>
      <w:lvlText w:val="%2."/>
      <w:lvlJc w:val="left"/>
      <w:pPr>
        <w:ind w:left="1440" w:hanging="360"/>
      </w:pPr>
    </w:lvl>
    <w:lvl w:ilvl="2" w:tplc="B92EA444" w:tentative="1">
      <w:start w:val="1"/>
      <w:numFmt w:val="lowerRoman"/>
      <w:lvlText w:val="%3."/>
      <w:lvlJc w:val="right"/>
      <w:pPr>
        <w:ind w:left="2160" w:hanging="180"/>
      </w:pPr>
    </w:lvl>
    <w:lvl w:ilvl="3" w:tplc="723E4420" w:tentative="1">
      <w:start w:val="1"/>
      <w:numFmt w:val="decimal"/>
      <w:lvlText w:val="%4."/>
      <w:lvlJc w:val="left"/>
      <w:pPr>
        <w:ind w:left="2880" w:hanging="360"/>
      </w:pPr>
    </w:lvl>
    <w:lvl w:ilvl="4" w:tplc="D8DC31A8" w:tentative="1">
      <w:start w:val="1"/>
      <w:numFmt w:val="lowerLetter"/>
      <w:lvlText w:val="%5."/>
      <w:lvlJc w:val="left"/>
      <w:pPr>
        <w:ind w:left="3600" w:hanging="360"/>
      </w:pPr>
    </w:lvl>
    <w:lvl w:ilvl="5" w:tplc="46D273BA" w:tentative="1">
      <w:start w:val="1"/>
      <w:numFmt w:val="lowerRoman"/>
      <w:lvlText w:val="%6."/>
      <w:lvlJc w:val="right"/>
      <w:pPr>
        <w:ind w:left="4320" w:hanging="180"/>
      </w:pPr>
    </w:lvl>
    <w:lvl w:ilvl="6" w:tplc="0B4CC1EE" w:tentative="1">
      <w:start w:val="1"/>
      <w:numFmt w:val="decimal"/>
      <w:lvlText w:val="%7."/>
      <w:lvlJc w:val="left"/>
      <w:pPr>
        <w:ind w:left="5040" w:hanging="360"/>
      </w:pPr>
    </w:lvl>
    <w:lvl w:ilvl="7" w:tplc="46189D16" w:tentative="1">
      <w:start w:val="1"/>
      <w:numFmt w:val="lowerLetter"/>
      <w:lvlText w:val="%8."/>
      <w:lvlJc w:val="left"/>
      <w:pPr>
        <w:ind w:left="5760" w:hanging="360"/>
      </w:pPr>
    </w:lvl>
    <w:lvl w:ilvl="8" w:tplc="DC288FDE" w:tentative="1">
      <w:start w:val="1"/>
      <w:numFmt w:val="lowerRoman"/>
      <w:lvlText w:val="%9."/>
      <w:lvlJc w:val="right"/>
      <w:pPr>
        <w:ind w:left="6480" w:hanging="180"/>
      </w:pPr>
    </w:lvl>
  </w:abstractNum>
  <w:abstractNum w:abstractNumId="700" w15:restartNumberingAfterBreak="0">
    <w:nsid w:val="0134718D"/>
    <w:multiLevelType w:val="hybridMultilevel"/>
    <w:tmpl w:val="A7CCBF96"/>
    <w:lvl w:ilvl="0" w:tplc="BC1C1516">
      <w:start w:val="1"/>
      <w:numFmt w:val="decimal"/>
      <w:lvlText w:val="%1."/>
      <w:lvlJc w:val="left"/>
      <w:pPr>
        <w:ind w:left="720" w:hanging="360"/>
      </w:pPr>
      <w:rPr>
        <w:rFonts w:ascii="Arial" w:hAnsi="Arial" w:cs="Arial" w:hint="default"/>
      </w:rPr>
    </w:lvl>
    <w:lvl w:ilvl="1" w:tplc="61BA72E2">
      <w:start w:val="1"/>
      <w:numFmt w:val="lowerLetter"/>
      <w:lvlText w:val="%2."/>
      <w:lvlJc w:val="left"/>
      <w:pPr>
        <w:ind w:left="1440" w:hanging="360"/>
      </w:pPr>
    </w:lvl>
    <w:lvl w:ilvl="2" w:tplc="C7C0A158" w:tentative="1">
      <w:start w:val="1"/>
      <w:numFmt w:val="lowerRoman"/>
      <w:lvlText w:val="%3."/>
      <w:lvlJc w:val="right"/>
      <w:pPr>
        <w:ind w:left="2160" w:hanging="180"/>
      </w:pPr>
    </w:lvl>
    <w:lvl w:ilvl="3" w:tplc="3DC4EDC6" w:tentative="1">
      <w:start w:val="1"/>
      <w:numFmt w:val="decimal"/>
      <w:lvlText w:val="%4."/>
      <w:lvlJc w:val="left"/>
      <w:pPr>
        <w:ind w:left="2880" w:hanging="360"/>
      </w:pPr>
    </w:lvl>
    <w:lvl w:ilvl="4" w:tplc="61DA76B0" w:tentative="1">
      <w:start w:val="1"/>
      <w:numFmt w:val="lowerLetter"/>
      <w:lvlText w:val="%5."/>
      <w:lvlJc w:val="left"/>
      <w:pPr>
        <w:ind w:left="3600" w:hanging="360"/>
      </w:pPr>
    </w:lvl>
    <w:lvl w:ilvl="5" w:tplc="E166C1C4" w:tentative="1">
      <w:start w:val="1"/>
      <w:numFmt w:val="lowerRoman"/>
      <w:lvlText w:val="%6."/>
      <w:lvlJc w:val="right"/>
      <w:pPr>
        <w:ind w:left="4320" w:hanging="180"/>
      </w:pPr>
    </w:lvl>
    <w:lvl w:ilvl="6" w:tplc="122EDD26" w:tentative="1">
      <w:start w:val="1"/>
      <w:numFmt w:val="decimal"/>
      <w:lvlText w:val="%7."/>
      <w:lvlJc w:val="left"/>
      <w:pPr>
        <w:ind w:left="5040" w:hanging="360"/>
      </w:pPr>
    </w:lvl>
    <w:lvl w:ilvl="7" w:tplc="B1DCC2BA" w:tentative="1">
      <w:start w:val="1"/>
      <w:numFmt w:val="lowerLetter"/>
      <w:lvlText w:val="%8."/>
      <w:lvlJc w:val="left"/>
      <w:pPr>
        <w:ind w:left="5760" w:hanging="360"/>
      </w:pPr>
    </w:lvl>
    <w:lvl w:ilvl="8" w:tplc="ED5ECA84" w:tentative="1">
      <w:start w:val="1"/>
      <w:numFmt w:val="lowerRoman"/>
      <w:lvlText w:val="%9."/>
      <w:lvlJc w:val="right"/>
      <w:pPr>
        <w:ind w:left="6480" w:hanging="180"/>
      </w:pPr>
    </w:lvl>
  </w:abstractNum>
  <w:abstractNum w:abstractNumId="701" w15:restartNumberingAfterBreak="0">
    <w:nsid w:val="0134718E"/>
    <w:multiLevelType w:val="multilevel"/>
    <w:tmpl w:val="6C9AD1A4"/>
    <w:lvl w:ilvl="0">
      <w:start w:val="4"/>
      <w:numFmt w:val="decimal"/>
      <w:lvlText w:val="%1."/>
      <w:legacy w:legacy="1" w:legacySpace="0" w:legacyIndent="709"/>
      <w:lvlJc w:val="left"/>
      <w:pPr>
        <w:ind w:left="709" w:hanging="709"/>
      </w:pPr>
    </w:lvl>
    <w:lvl w:ilvl="1">
      <w:start w:val="1"/>
      <w:numFmt w:val="decimal"/>
      <w:lvlText w:val="%1.%2"/>
      <w:legacy w:legacy="1" w:legacySpace="0" w:legacyIndent="709"/>
      <w:lvlJc w:val="left"/>
      <w:pPr>
        <w:ind w:left="1418" w:hanging="709"/>
      </w:pPr>
    </w:lvl>
    <w:lvl w:ilvl="2">
      <w:start w:val="1"/>
      <w:numFmt w:val="decimal"/>
      <w:lvlText w:val="%1.%2.%3"/>
      <w:legacy w:legacy="1" w:legacySpace="0" w:legacyIndent="992"/>
      <w:lvlJc w:val="left"/>
      <w:pPr>
        <w:ind w:left="2410" w:hanging="992"/>
      </w:pPr>
    </w:lvl>
    <w:lvl w:ilvl="3">
      <w:start w:val="1"/>
      <w:numFmt w:val="decimal"/>
      <w:lvlText w:val="%1.%2.%3.%4"/>
      <w:legacy w:legacy="1" w:legacySpace="0" w:legacyIndent="1276"/>
      <w:lvlJc w:val="left"/>
      <w:pPr>
        <w:ind w:left="3686" w:hanging="1276"/>
      </w:pPr>
    </w:lvl>
    <w:lvl w:ilvl="4">
      <w:start w:val="1"/>
      <w:numFmt w:val="decimal"/>
      <w:lvlText w:val="%1.%2.%3.%4.%5"/>
      <w:legacy w:legacy="1" w:legacySpace="0" w:legacyIndent="1559"/>
      <w:lvlJc w:val="left"/>
      <w:pPr>
        <w:ind w:left="5245" w:hanging="1559"/>
      </w:pPr>
    </w:lvl>
    <w:lvl w:ilvl="5">
      <w:start w:val="1"/>
      <w:numFmt w:val="lowerLetter"/>
      <w:lvlText w:val="(%6)"/>
      <w:legacy w:legacy="1" w:legacySpace="0" w:legacyIndent="709"/>
      <w:lvlJc w:val="left"/>
      <w:pPr>
        <w:ind w:left="5954" w:hanging="709"/>
      </w:pPr>
    </w:lvl>
    <w:lvl w:ilvl="6">
      <w:start w:val="1"/>
      <w:numFmt w:val="lowerRoman"/>
      <w:lvlText w:val="(%7)"/>
      <w:legacy w:legacy="1" w:legacySpace="0" w:legacyIndent="709"/>
      <w:lvlJc w:val="left"/>
      <w:pPr>
        <w:ind w:left="6663" w:hanging="709"/>
      </w:pPr>
    </w:lvl>
    <w:lvl w:ilvl="7">
      <w:start w:val="1"/>
      <w:numFmt w:val="upperLetter"/>
      <w:lvlText w:val="(%8)"/>
      <w:legacy w:legacy="1" w:legacySpace="0" w:legacyIndent="709"/>
      <w:lvlJc w:val="left"/>
      <w:pPr>
        <w:ind w:left="7372" w:hanging="709"/>
      </w:pPr>
    </w:lvl>
    <w:lvl w:ilvl="8">
      <w:start w:val="1"/>
      <w:numFmt w:val="none"/>
      <w:lvlText w:val="·"/>
      <w:legacy w:legacy="1" w:legacySpace="0" w:legacyIndent="709"/>
      <w:lvlJc w:val="left"/>
      <w:pPr>
        <w:ind w:left="8081" w:hanging="709"/>
      </w:pPr>
      <w:rPr>
        <w:rFonts w:ascii="Symbol" w:hAnsi="Symbol" w:hint="default"/>
      </w:rPr>
    </w:lvl>
  </w:abstractNum>
  <w:abstractNum w:abstractNumId="702" w15:restartNumberingAfterBreak="0">
    <w:nsid w:val="0134718F"/>
    <w:multiLevelType w:val="multilevel"/>
    <w:tmpl w:val="574A38D8"/>
    <w:lvl w:ilvl="0">
      <w:start w:val="5"/>
      <w:numFmt w:val="decimal"/>
      <w:lvlText w:val="%1."/>
      <w:legacy w:legacy="1" w:legacySpace="0" w:legacyIndent="709"/>
      <w:lvlJc w:val="left"/>
      <w:pPr>
        <w:ind w:left="709" w:hanging="709"/>
      </w:pPr>
    </w:lvl>
    <w:lvl w:ilvl="1">
      <w:start w:val="1"/>
      <w:numFmt w:val="decimal"/>
      <w:lvlText w:val="%1.%2"/>
      <w:legacy w:legacy="1" w:legacySpace="0" w:legacyIndent="709"/>
      <w:lvlJc w:val="left"/>
      <w:pPr>
        <w:ind w:left="1418" w:hanging="709"/>
      </w:pPr>
    </w:lvl>
    <w:lvl w:ilvl="2">
      <w:start w:val="1"/>
      <w:numFmt w:val="decimal"/>
      <w:lvlText w:val="%1.%2.%3"/>
      <w:legacy w:legacy="1" w:legacySpace="0" w:legacyIndent="992"/>
      <w:lvlJc w:val="left"/>
      <w:pPr>
        <w:ind w:left="2410" w:hanging="992"/>
      </w:pPr>
    </w:lvl>
    <w:lvl w:ilvl="3">
      <w:start w:val="1"/>
      <w:numFmt w:val="decimal"/>
      <w:lvlText w:val="%1.%2.%3.%4"/>
      <w:legacy w:legacy="1" w:legacySpace="0" w:legacyIndent="1276"/>
      <w:lvlJc w:val="left"/>
      <w:pPr>
        <w:ind w:left="3686" w:hanging="1276"/>
      </w:pPr>
    </w:lvl>
    <w:lvl w:ilvl="4">
      <w:start w:val="1"/>
      <w:numFmt w:val="decimal"/>
      <w:lvlText w:val="%1.%2.%3.%4.%5"/>
      <w:legacy w:legacy="1" w:legacySpace="0" w:legacyIndent="1559"/>
      <w:lvlJc w:val="left"/>
      <w:pPr>
        <w:ind w:left="5245" w:hanging="1559"/>
      </w:pPr>
    </w:lvl>
    <w:lvl w:ilvl="5">
      <w:start w:val="1"/>
      <w:numFmt w:val="lowerLetter"/>
      <w:lvlText w:val="(%6)"/>
      <w:legacy w:legacy="1" w:legacySpace="0" w:legacyIndent="709"/>
      <w:lvlJc w:val="left"/>
      <w:pPr>
        <w:ind w:left="5954" w:hanging="709"/>
      </w:pPr>
    </w:lvl>
    <w:lvl w:ilvl="6">
      <w:start w:val="1"/>
      <w:numFmt w:val="lowerRoman"/>
      <w:lvlText w:val="(%7)"/>
      <w:legacy w:legacy="1" w:legacySpace="0" w:legacyIndent="709"/>
      <w:lvlJc w:val="left"/>
      <w:pPr>
        <w:ind w:left="6663" w:hanging="709"/>
      </w:pPr>
    </w:lvl>
    <w:lvl w:ilvl="7">
      <w:start w:val="1"/>
      <w:numFmt w:val="upperLetter"/>
      <w:lvlText w:val="(%8)"/>
      <w:legacy w:legacy="1" w:legacySpace="0" w:legacyIndent="709"/>
      <w:lvlJc w:val="left"/>
      <w:pPr>
        <w:ind w:left="7372" w:hanging="709"/>
      </w:pPr>
    </w:lvl>
    <w:lvl w:ilvl="8">
      <w:start w:val="1"/>
      <w:numFmt w:val="none"/>
      <w:lvlText w:val="·"/>
      <w:legacy w:legacy="1" w:legacySpace="0" w:legacyIndent="709"/>
      <w:lvlJc w:val="left"/>
      <w:pPr>
        <w:ind w:left="8081" w:hanging="709"/>
      </w:pPr>
      <w:rPr>
        <w:rFonts w:ascii="Symbol" w:hAnsi="Symbol" w:hint="default"/>
      </w:rPr>
    </w:lvl>
  </w:abstractNum>
  <w:abstractNum w:abstractNumId="703" w15:restartNumberingAfterBreak="0">
    <w:nsid w:val="01347190"/>
    <w:multiLevelType w:val="multilevel"/>
    <w:tmpl w:val="749AC462"/>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1134"/>
        </w:tabs>
        <w:ind w:left="1134" w:hanging="567"/>
      </w:pPr>
      <w:rPr>
        <w:rFonts w:hint="default"/>
        <w:b w:val="0"/>
        <w:i w:val="0"/>
      </w:rPr>
    </w:lvl>
    <w:lvl w:ilvl="2">
      <w:start w:val="1"/>
      <w:numFmt w:val="decimal"/>
      <w:lvlText w:val="%1.%2.%3."/>
      <w:lvlJc w:val="left"/>
      <w:pPr>
        <w:tabs>
          <w:tab w:val="num" w:pos="1814"/>
        </w:tabs>
        <w:ind w:left="1814" w:hanging="680"/>
      </w:pPr>
      <w:rPr>
        <w:rFonts w:hint="default"/>
      </w:rPr>
    </w:lvl>
    <w:lvl w:ilvl="3">
      <w:start w:val="1"/>
      <w:numFmt w:val="decimal"/>
      <w:lvlText w:val="%1.%2.%3.%4."/>
      <w:lvlJc w:val="left"/>
      <w:pPr>
        <w:tabs>
          <w:tab w:val="num" w:pos="2722"/>
        </w:tabs>
        <w:ind w:left="2722" w:hanging="90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04" w15:restartNumberingAfterBreak="0">
    <w:nsid w:val="01347191"/>
    <w:multiLevelType w:val="hybridMultilevel"/>
    <w:tmpl w:val="184C771E"/>
    <w:lvl w:ilvl="0" w:tplc="5966F370">
      <w:start w:val="1"/>
      <w:numFmt w:val="lowerLetter"/>
      <w:lvlText w:val="(%1)"/>
      <w:lvlJc w:val="left"/>
      <w:pPr>
        <w:ind w:left="720" w:hanging="360"/>
      </w:pPr>
      <w:rPr>
        <w:rFonts w:hint="default"/>
      </w:rPr>
    </w:lvl>
    <w:lvl w:ilvl="1" w:tplc="A418D470" w:tentative="1">
      <w:start w:val="1"/>
      <w:numFmt w:val="lowerLetter"/>
      <w:lvlText w:val="%2."/>
      <w:lvlJc w:val="left"/>
      <w:pPr>
        <w:ind w:left="1440" w:hanging="360"/>
      </w:pPr>
    </w:lvl>
    <w:lvl w:ilvl="2" w:tplc="7B0E5EA8" w:tentative="1">
      <w:start w:val="1"/>
      <w:numFmt w:val="lowerRoman"/>
      <w:lvlText w:val="%3."/>
      <w:lvlJc w:val="right"/>
      <w:pPr>
        <w:ind w:left="2160" w:hanging="180"/>
      </w:pPr>
    </w:lvl>
    <w:lvl w:ilvl="3" w:tplc="B6D6C550" w:tentative="1">
      <w:start w:val="1"/>
      <w:numFmt w:val="decimal"/>
      <w:lvlText w:val="%4."/>
      <w:lvlJc w:val="left"/>
      <w:pPr>
        <w:ind w:left="2880" w:hanging="360"/>
      </w:pPr>
    </w:lvl>
    <w:lvl w:ilvl="4" w:tplc="25687760" w:tentative="1">
      <w:start w:val="1"/>
      <w:numFmt w:val="lowerLetter"/>
      <w:lvlText w:val="%5."/>
      <w:lvlJc w:val="left"/>
      <w:pPr>
        <w:ind w:left="3600" w:hanging="360"/>
      </w:pPr>
    </w:lvl>
    <w:lvl w:ilvl="5" w:tplc="43DA50C8" w:tentative="1">
      <w:start w:val="1"/>
      <w:numFmt w:val="lowerRoman"/>
      <w:lvlText w:val="%6."/>
      <w:lvlJc w:val="right"/>
      <w:pPr>
        <w:ind w:left="4320" w:hanging="180"/>
      </w:pPr>
    </w:lvl>
    <w:lvl w:ilvl="6" w:tplc="9998CFB2" w:tentative="1">
      <w:start w:val="1"/>
      <w:numFmt w:val="decimal"/>
      <w:lvlText w:val="%7."/>
      <w:lvlJc w:val="left"/>
      <w:pPr>
        <w:ind w:left="5040" w:hanging="360"/>
      </w:pPr>
    </w:lvl>
    <w:lvl w:ilvl="7" w:tplc="728E4FBC" w:tentative="1">
      <w:start w:val="1"/>
      <w:numFmt w:val="lowerLetter"/>
      <w:lvlText w:val="%8."/>
      <w:lvlJc w:val="left"/>
      <w:pPr>
        <w:ind w:left="5760" w:hanging="360"/>
      </w:pPr>
    </w:lvl>
    <w:lvl w:ilvl="8" w:tplc="3BD265B8" w:tentative="1">
      <w:start w:val="1"/>
      <w:numFmt w:val="lowerRoman"/>
      <w:lvlText w:val="%9."/>
      <w:lvlJc w:val="right"/>
      <w:pPr>
        <w:ind w:left="6480" w:hanging="180"/>
      </w:pPr>
    </w:lvl>
  </w:abstractNum>
  <w:abstractNum w:abstractNumId="705" w15:restartNumberingAfterBreak="0">
    <w:nsid w:val="01347192"/>
    <w:multiLevelType w:val="multilevel"/>
    <w:tmpl w:val="66AC3B54"/>
    <w:lvl w:ilvl="0">
      <w:start w:val="1"/>
      <w:numFmt w:val="decimal"/>
      <w:lvlText w:val="%1."/>
      <w:lvlJc w:val="left"/>
      <w:pPr>
        <w:tabs>
          <w:tab w:val="num" w:pos="567"/>
        </w:tabs>
        <w:ind w:left="567" w:hanging="567"/>
      </w:pPr>
      <w:rPr>
        <w:rFonts w:hint="default"/>
      </w:rPr>
    </w:lvl>
    <w:lvl w:ilvl="1">
      <w:start w:val="2"/>
      <w:numFmt w:val="decimal"/>
      <w:lvlText w:val="%1.%2."/>
      <w:lvlJc w:val="left"/>
      <w:pPr>
        <w:tabs>
          <w:tab w:val="num" w:pos="1134"/>
        </w:tabs>
        <w:ind w:left="1134" w:hanging="567"/>
      </w:pPr>
      <w:rPr>
        <w:rFonts w:hint="default"/>
        <w:b w:val="0"/>
        <w:i w:val="0"/>
      </w:rPr>
    </w:lvl>
    <w:lvl w:ilvl="2">
      <w:start w:val="1"/>
      <w:numFmt w:val="decimal"/>
      <w:lvlText w:val="%1.%2.%3."/>
      <w:lvlJc w:val="left"/>
      <w:pPr>
        <w:tabs>
          <w:tab w:val="num" w:pos="1814"/>
        </w:tabs>
        <w:ind w:left="1814" w:hanging="680"/>
      </w:pPr>
      <w:rPr>
        <w:rFonts w:hint="default"/>
      </w:rPr>
    </w:lvl>
    <w:lvl w:ilvl="3">
      <w:start w:val="1"/>
      <w:numFmt w:val="decimal"/>
      <w:lvlText w:val="%1.%2.%3.%4."/>
      <w:lvlJc w:val="left"/>
      <w:pPr>
        <w:tabs>
          <w:tab w:val="num" w:pos="2722"/>
        </w:tabs>
        <w:ind w:left="2722" w:hanging="90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06" w15:restartNumberingAfterBreak="0">
    <w:nsid w:val="01347193"/>
    <w:multiLevelType w:val="multilevel"/>
    <w:tmpl w:val="5F548ADC"/>
    <w:lvl w:ilvl="0">
      <w:start w:val="2"/>
      <w:numFmt w:val="decimal"/>
      <w:lvlText w:val="%1."/>
      <w:lvlJc w:val="left"/>
      <w:pPr>
        <w:tabs>
          <w:tab w:val="num" w:pos="567"/>
        </w:tabs>
        <w:ind w:left="567" w:hanging="567"/>
      </w:pPr>
      <w:rPr>
        <w:rFonts w:hint="default"/>
      </w:rPr>
    </w:lvl>
    <w:lvl w:ilvl="1">
      <w:start w:val="1"/>
      <w:numFmt w:val="decimal"/>
      <w:lvlText w:val="%1.%2."/>
      <w:lvlJc w:val="left"/>
      <w:pPr>
        <w:tabs>
          <w:tab w:val="num" w:pos="1134"/>
        </w:tabs>
        <w:ind w:left="1134" w:hanging="567"/>
      </w:pPr>
      <w:rPr>
        <w:rFonts w:hint="default"/>
        <w:b w:val="0"/>
        <w:i w:val="0"/>
      </w:rPr>
    </w:lvl>
    <w:lvl w:ilvl="2">
      <w:start w:val="1"/>
      <w:numFmt w:val="decimal"/>
      <w:lvlText w:val="%1.%2.%3."/>
      <w:lvlJc w:val="left"/>
      <w:pPr>
        <w:tabs>
          <w:tab w:val="num" w:pos="1814"/>
        </w:tabs>
        <w:ind w:left="1814" w:hanging="680"/>
      </w:pPr>
      <w:rPr>
        <w:rFonts w:hint="default"/>
      </w:rPr>
    </w:lvl>
    <w:lvl w:ilvl="3">
      <w:start w:val="1"/>
      <w:numFmt w:val="decimal"/>
      <w:lvlText w:val="%1.%2.%3.%4."/>
      <w:lvlJc w:val="left"/>
      <w:pPr>
        <w:tabs>
          <w:tab w:val="num" w:pos="2722"/>
        </w:tabs>
        <w:ind w:left="2722" w:hanging="90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07" w15:restartNumberingAfterBreak="0">
    <w:nsid w:val="01347194"/>
    <w:multiLevelType w:val="multilevel"/>
    <w:tmpl w:val="8A12584A"/>
    <w:lvl w:ilvl="0">
      <w:start w:val="3"/>
      <w:numFmt w:val="decimal"/>
      <w:lvlText w:val="%1."/>
      <w:lvlJc w:val="left"/>
      <w:pPr>
        <w:tabs>
          <w:tab w:val="num" w:pos="567"/>
        </w:tabs>
        <w:ind w:left="567" w:hanging="567"/>
      </w:pPr>
      <w:rPr>
        <w:rFonts w:hint="default"/>
      </w:rPr>
    </w:lvl>
    <w:lvl w:ilvl="1">
      <w:start w:val="1"/>
      <w:numFmt w:val="decimal"/>
      <w:lvlText w:val="%1.%2."/>
      <w:lvlJc w:val="left"/>
      <w:pPr>
        <w:tabs>
          <w:tab w:val="num" w:pos="1134"/>
        </w:tabs>
        <w:ind w:left="1134" w:hanging="567"/>
      </w:pPr>
      <w:rPr>
        <w:rFonts w:hint="default"/>
        <w:b w:val="0"/>
        <w:i w:val="0"/>
      </w:rPr>
    </w:lvl>
    <w:lvl w:ilvl="2">
      <w:start w:val="1"/>
      <w:numFmt w:val="decimal"/>
      <w:lvlText w:val="%1.%2.%3."/>
      <w:lvlJc w:val="left"/>
      <w:pPr>
        <w:tabs>
          <w:tab w:val="num" w:pos="1814"/>
        </w:tabs>
        <w:ind w:left="1814" w:hanging="680"/>
      </w:pPr>
      <w:rPr>
        <w:rFonts w:hint="default"/>
      </w:rPr>
    </w:lvl>
    <w:lvl w:ilvl="3">
      <w:start w:val="1"/>
      <w:numFmt w:val="decimal"/>
      <w:lvlText w:val="%1.%2.%3.%4."/>
      <w:lvlJc w:val="left"/>
      <w:pPr>
        <w:tabs>
          <w:tab w:val="num" w:pos="2722"/>
        </w:tabs>
        <w:ind w:left="2722" w:hanging="90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08" w15:restartNumberingAfterBreak="0">
    <w:nsid w:val="01347195"/>
    <w:multiLevelType w:val="multilevel"/>
    <w:tmpl w:val="34EEE4B2"/>
    <w:lvl w:ilvl="0">
      <w:start w:val="4"/>
      <w:numFmt w:val="decimal"/>
      <w:lvlText w:val="%1."/>
      <w:lvlJc w:val="left"/>
      <w:pPr>
        <w:tabs>
          <w:tab w:val="num" w:pos="567"/>
        </w:tabs>
        <w:ind w:left="567" w:hanging="567"/>
      </w:pPr>
      <w:rPr>
        <w:rFonts w:hint="default"/>
      </w:rPr>
    </w:lvl>
    <w:lvl w:ilvl="1">
      <w:start w:val="1"/>
      <w:numFmt w:val="decimal"/>
      <w:lvlText w:val="%1.%2."/>
      <w:lvlJc w:val="left"/>
      <w:pPr>
        <w:tabs>
          <w:tab w:val="num" w:pos="1134"/>
        </w:tabs>
        <w:ind w:left="1134" w:hanging="567"/>
      </w:pPr>
      <w:rPr>
        <w:rFonts w:hint="default"/>
        <w:b w:val="0"/>
        <w:i w:val="0"/>
      </w:rPr>
    </w:lvl>
    <w:lvl w:ilvl="2">
      <w:start w:val="1"/>
      <w:numFmt w:val="decimal"/>
      <w:lvlText w:val="%1.%2.%3."/>
      <w:lvlJc w:val="left"/>
      <w:pPr>
        <w:tabs>
          <w:tab w:val="num" w:pos="1814"/>
        </w:tabs>
        <w:ind w:left="1814" w:hanging="680"/>
      </w:pPr>
      <w:rPr>
        <w:rFonts w:hint="default"/>
      </w:rPr>
    </w:lvl>
    <w:lvl w:ilvl="3">
      <w:start w:val="1"/>
      <w:numFmt w:val="decimal"/>
      <w:lvlText w:val="%1.%2.%3.%4."/>
      <w:lvlJc w:val="left"/>
      <w:pPr>
        <w:tabs>
          <w:tab w:val="num" w:pos="2722"/>
        </w:tabs>
        <w:ind w:left="2722" w:hanging="90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09" w15:restartNumberingAfterBreak="0">
    <w:nsid w:val="01347196"/>
    <w:multiLevelType w:val="multilevel"/>
    <w:tmpl w:val="6494F508"/>
    <w:lvl w:ilvl="0">
      <w:start w:val="5"/>
      <w:numFmt w:val="decimal"/>
      <w:lvlText w:val="%1."/>
      <w:lvlJc w:val="left"/>
      <w:pPr>
        <w:tabs>
          <w:tab w:val="num" w:pos="567"/>
        </w:tabs>
        <w:ind w:left="567" w:hanging="567"/>
      </w:pPr>
      <w:rPr>
        <w:rFonts w:hint="default"/>
      </w:rPr>
    </w:lvl>
    <w:lvl w:ilvl="1">
      <w:start w:val="1"/>
      <w:numFmt w:val="decimal"/>
      <w:lvlText w:val="%1.%2."/>
      <w:lvlJc w:val="left"/>
      <w:pPr>
        <w:tabs>
          <w:tab w:val="num" w:pos="1134"/>
        </w:tabs>
        <w:ind w:left="1134" w:hanging="567"/>
      </w:pPr>
      <w:rPr>
        <w:rFonts w:hint="default"/>
        <w:b w:val="0"/>
        <w:i w:val="0"/>
      </w:rPr>
    </w:lvl>
    <w:lvl w:ilvl="2">
      <w:start w:val="1"/>
      <w:numFmt w:val="decimal"/>
      <w:lvlText w:val="%1.%2.%3."/>
      <w:lvlJc w:val="left"/>
      <w:pPr>
        <w:tabs>
          <w:tab w:val="num" w:pos="1814"/>
        </w:tabs>
        <w:ind w:left="1814" w:hanging="680"/>
      </w:pPr>
      <w:rPr>
        <w:rFonts w:hint="default"/>
      </w:rPr>
    </w:lvl>
    <w:lvl w:ilvl="3">
      <w:start w:val="1"/>
      <w:numFmt w:val="decimal"/>
      <w:lvlText w:val="%1.%2.%3.%4."/>
      <w:lvlJc w:val="left"/>
      <w:pPr>
        <w:tabs>
          <w:tab w:val="num" w:pos="2722"/>
        </w:tabs>
        <w:ind w:left="2722" w:hanging="90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10" w15:restartNumberingAfterBreak="0">
    <w:nsid w:val="01347197"/>
    <w:multiLevelType w:val="multilevel"/>
    <w:tmpl w:val="76AAE532"/>
    <w:lvl w:ilvl="0">
      <w:start w:val="6"/>
      <w:numFmt w:val="decimal"/>
      <w:lvlText w:val="%1."/>
      <w:lvlJc w:val="left"/>
      <w:pPr>
        <w:tabs>
          <w:tab w:val="num" w:pos="567"/>
        </w:tabs>
        <w:ind w:left="567" w:hanging="567"/>
      </w:pPr>
      <w:rPr>
        <w:rFonts w:hint="default"/>
      </w:rPr>
    </w:lvl>
    <w:lvl w:ilvl="1">
      <w:start w:val="1"/>
      <w:numFmt w:val="decimal"/>
      <w:lvlText w:val="%1.%2."/>
      <w:lvlJc w:val="left"/>
      <w:pPr>
        <w:tabs>
          <w:tab w:val="num" w:pos="1134"/>
        </w:tabs>
        <w:ind w:left="1134" w:hanging="567"/>
      </w:pPr>
      <w:rPr>
        <w:rFonts w:hint="default"/>
        <w:b w:val="0"/>
        <w:i w:val="0"/>
      </w:rPr>
    </w:lvl>
    <w:lvl w:ilvl="2">
      <w:start w:val="1"/>
      <w:numFmt w:val="decimal"/>
      <w:lvlText w:val="%1.%2.%3."/>
      <w:lvlJc w:val="left"/>
      <w:pPr>
        <w:tabs>
          <w:tab w:val="num" w:pos="1814"/>
        </w:tabs>
        <w:ind w:left="1814" w:hanging="680"/>
      </w:pPr>
      <w:rPr>
        <w:rFonts w:hint="default"/>
      </w:rPr>
    </w:lvl>
    <w:lvl w:ilvl="3">
      <w:start w:val="1"/>
      <w:numFmt w:val="decimal"/>
      <w:lvlText w:val="%1.%2.%3.%4."/>
      <w:lvlJc w:val="left"/>
      <w:pPr>
        <w:tabs>
          <w:tab w:val="num" w:pos="2722"/>
        </w:tabs>
        <w:ind w:left="2722" w:hanging="90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11" w15:restartNumberingAfterBreak="0">
    <w:nsid w:val="01347198"/>
    <w:multiLevelType w:val="multilevel"/>
    <w:tmpl w:val="569035D4"/>
    <w:lvl w:ilvl="0">
      <w:start w:val="7"/>
      <w:numFmt w:val="decimal"/>
      <w:lvlText w:val="%1."/>
      <w:lvlJc w:val="left"/>
      <w:pPr>
        <w:tabs>
          <w:tab w:val="num" w:pos="567"/>
        </w:tabs>
        <w:ind w:left="567" w:hanging="567"/>
      </w:pPr>
      <w:rPr>
        <w:rFonts w:hint="default"/>
      </w:rPr>
    </w:lvl>
    <w:lvl w:ilvl="1">
      <w:start w:val="1"/>
      <w:numFmt w:val="decimal"/>
      <w:lvlText w:val="%1.%2."/>
      <w:lvlJc w:val="left"/>
      <w:pPr>
        <w:tabs>
          <w:tab w:val="num" w:pos="1134"/>
        </w:tabs>
        <w:ind w:left="1134" w:hanging="567"/>
      </w:pPr>
      <w:rPr>
        <w:rFonts w:hint="default"/>
        <w:b w:val="0"/>
        <w:i w:val="0"/>
      </w:rPr>
    </w:lvl>
    <w:lvl w:ilvl="2">
      <w:start w:val="1"/>
      <w:numFmt w:val="decimal"/>
      <w:lvlText w:val="%1.%2.%3."/>
      <w:lvlJc w:val="left"/>
      <w:pPr>
        <w:tabs>
          <w:tab w:val="num" w:pos="1814"/>
        </w:tabs>
        <w:ind w:left="1814" w:hanging="680"/>
      </w:pPr>
      <w:rPr>
        <w:rFonts w:hint="default"/>
      </w:rPr>
    </w:lvl>
    <w:lvl w:ilvl="3">
      <w:start w:val="1"/>
      <w:numFmt w:val="decimal"/>
      <w:lvlText w:val="%1.%2.%3.%4."/>
      <w:lvlJc w:val="left"/>
      <w:pPr>
        <w:tabs>
          <w:tab w:val="num" w:pos="2722"/>
        </w:tabs>
        <w:ind w:left="2722" w:hanging="90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12" w15:restartNumberingAfterBreak="0">
    <w:nsid w:val="01347199"/>
    <w:multiLevelType w:val="multilevel"/>
    <w:tmpl w:val="87CABF76"/>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713" w15:restartNumberingAfterBreak="0">
    <w:nsid w:val="0134719A"/>
    <w:multiLevelType w:val="multilevel"/>
    <w:tmpl w:val="3B6AADB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714" w15:restartNumberingAfterBreak="0">
    <w:nsid w:val="0134719B"/>
    <w:multiLevelType w:val="multilevel"/>
    <w:tmpl w:val="A1B4FB68"/>
    <w:lvl w:ilvl="0">
      <w:start w:val="1"/>
      <w:numFmt w:val="decimal"/>
      <w:lvlText w:val="%1."/>
      <w:lvlJc w:val="left"/>
      <w:pPr>
        <w:tabs>
          <w:tab w:val="num" w:pos="720"/>
        </w:tabs>
        <w:ind w:left="720" w:hanging="360"/>
      </w:pPr>
      <w:rPr>
        <w:rFonts w:hint="default"/>
      </w:rPr>
    </w:lvl>
    <w:lvl w:ilvl="1">
      <w:start w:val="2"/>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715" w15:restartNumberingAfterBreak="0">
    <w:nsid w:val="0134719C"/>
    <w:multiLevelType w:val="multilevel"/>
    <w:tmpl w:val="B06A4A88"/>
    <w:lvl w:ilvl="0">
      <w:start w:val="1"/>
      <w:numFmt w:val="lowerLetter"/>
      <w:lvlText w:val="%1)"/>
      <w:lvlJc w:val="left"/>
      <w:pPr>
        <w:tabs>
          <w:tab w:val="num" w:pos="720"/>
        </w:tabs>
        <w:ind w:left="720" w:hanging="360"/>
      </w:pPr>
      <w:rPr>
        <w:rFonts w:hint="default"/>
      </w:rPr>
    </w:lvl>
    <w:lvl w:ilvl="1">
      <w:start w:val="1"/>
      <w:numFmt w:val="lowerRoman"/>
      <w:lvlText w:val="%2."/>
      <w:lvlJc w:val="right"/>
      <w:pPr>
        <w:tabs>
          <w:tab w:val="num" w:pos="1440"/>
        </w:tabs>
        <w:ind w:left="1440" w:hanging="360"/>
      </w:pPr>
      <w:rPr>
        <w:rFonts w:hint="default"/>
      </w:rPr>
    </w:lvl>
    <w:lvl w:ilvl="2">
      <w:start w:val="1"/>
      <w:numFmt w:val="lowerRoman"/>
      <w:lvlText w:val="%3."/>
      <w:lvlJc w:val="right"/>
      <w:pPr>
        <w:tabs>
          <w:tab w:val="num" w:pos="2160"/>
        </w:tabs>
        <w:ind w:left="2160" w:hanging="360"/>
      </w:pPr>
      <w:rPr>
        <w:rFonts w:hint="default"/>
      </w:rPr>
    </w:lvl>
    <w:lvl w:ilvl="3">
      <w:start w:val="1"/>
      <w:numFmt w:val="lowerRoman"/>
      <w:lvlText w:val="%4."/>
      <w:lvlJc w:val="right"/>
      <w:pPr>
        <w:tabs>
          <w:tab w:val="num" w:pos="2880"/>
        </w:tabs>
        <w:ind w:left="2880" w:hanging="360"/>
      </w:pPr>
      <w:rPr>
        <w:rFonts w:hint="default"/>
      </w:rPr>
    </w:lvl>
    <w:lvl w:ilvl="4">
      <w:start w:val="1"/>
      <w:numFmt w:val="lowerRoman"/>
      <w:lvlText w:val="%5."/>
      <w:lvlJc w:val="right"/>
      <w:pPr>
        <w:tabs>
          <w:tab w:val="num" w:pos="3600"/>
        </w:tabs>
        <w:ind w:left="3600" w:hanging="360"/>
      </w:pPr>
      <w:rPr>
        <w:rFonts w:hint="default"/>
      </w:rPr>
    </w:lvl>
    <w:lvl w:ilvl="5">
      <w:start w:val="1"/>
      <w:numFmt w:val="lowerRoman"/>
      <w:lvlText w:val="%6."/>
      <w:lvlJc w:val="right"/>
      <w:pPr>
        <w:tabs>
          <w:tab w:val="num" w:pos="4320"/>
        </w:tabs>
        <w:ind w:left="4320" w:hanging="360"/>
      </w:pPr>
      <w:rPr>
        <w:rFonts w:hint="default"/>
      </w:rPr>
    </w:lvl>
    <w:lvl w:ilvl="6">
      <w:start w:val="1"/>
      <w:numFmt w:val="lowerRoman"/>
      <w:lvlText w:val="%7."/>
      <w:lvlJc w:val="right"/>
      <w:pPr>
        <w:tabs>
          <w:tab w:val="num" w:pos="5040"/>
        </w:tabs>
        <w:ind w:left="5040" w:hanging="360"/>
      </w:pPr>
      <w:rPr>
        <w:rFonts w:hint="default"/>
      </w:rPr>
    </w:lvl>
    <w:lvl w:ilvl="7">
      <w:start w:val="1"/>
      <w:numFmt w:val="lowerRoman"/>
      <w:lvlText w:val="%8."/>
      <w:lvlJc w:val="right"/>
      <w:pPr>
        <w:tabs>
          <w:tab w:val="num" w:pos="5760"/>
        </w:tabs>
        <w:ind w:left="5760" w:hanging="360"/>
      </w:pPr>
      <w:rPr>
        <w:rFonts w:hint="default"/>
      </w:rPr>
    </w:lvl>
    <w:lvl w:ilvl="8">
      <w:start w:val="1"/>
      <w:numFmt w:val="lowerRoman"/>
      <w:lvlText w:val="%9."/>
      <w:lvlJc w:val="right"/>
      <w:pPr>
        <w:tabs>
          <w:tab w:val="num" w:pos="6480"/>
        </w:tabs>
        <w:ind w:left="6480" w:hanging="360"/>
      </w:pPr>
      <w:rPr>
        <w:rFonts w:hint="default"/>
      </w:rPr>
    </w:lvl>
  </w:abstractNum>
  <w:abstractNum w:abstractNumId="716" w15:restartNumberingAfterBreak="0">
    <w:nsid w:val="0134719D"/>
    <w:multiLevelType w:val="multilevel"/>
    <w:tmpl w:val="10803EB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717" w15:restartNumberingAfterBreak="0">
    <w:nsid w:val="0134719E"/>
    <w:multiLevelType w:val="multilevel"/>
    <w:tmpl w:val="355A4A24"/>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718" w15:restartNumberingAfterBreak="0">
    <w:nsid w:val="0134719F"/>
    <w:multiLevelType w:val="hybridMultilevel"/>
    <w:tmpl w:val="5CE053A2"/>
    <w:lvl w:ilvl="0" w:tplc="2382A8E4">
      <w:start w:val="1"/>
      <w:numFmt w:val="lowerLetter"/>
      <w:lvlText w:val="%1."/>
      <w:lvlJc w:val="left"/>
      <w:pPr>
        <w:ind w:left="1080" w:hanging="360"/>
      </w:pPr>
      <w:rPr>
        <w:rFonts w:hint="default"/>
      </w:rPr>
    </w:lvl>
    <w:lvl w:ilvl="1" w:tplc="B2064082" w:tentative="1">
      <w:start w:val="1"/>
      <w:numFmt w:val="lowerLetter"/>
      <w:lvlText w:val="%2."/>
      <w:lvlJc w:val="left"/>
      <w:pPr>
        <w:ind w:left="1440" w:hanging="360"/>
      </w:pPr>
    </w:lvl>
    <w:lvl w:ilvl="2" w:tplc="0A584988" w:tentative="1">
      <w:start w:val="1"/>
      <w:numFmt w:val="lowerRoman"/>
      <w:lvlText w:val="%3."/>
      <w:lvlJc w:val="right"/>
      <w:pPr>
        <w:ind w:left="2160" w:hanging="180"/>
      </w:pPr>
    </w:lvl>
    <w:lvl w:ilvl="3" w:tplc="730E7A00" w:tentative="1">
      <w:start w:val="1"/>
      <w:numFmt w:val="decimal"/>
      <w:lvlText w:val="%4."/>
      <w:lvlJc w:val="left"/>
      <w:pPr>
        <w:ind w:left="2880" w:hanging="360"/>
      </w:pPr>
    </w:lvl>
    <w:lvl w:ilvl="4" w:tplc="E1925D00" w:tentative="1">
      <w:start w:val="1"/>
      <w:numFmt w:val="lowerLetter"/>
      <w:lvlText w:val="%5."/>
      <w:lvlJc w:val="left"/>
      <w:pPr>
        <w:ind w:left="3600" w:hanging="360"/>
      </w:pPr>
    </w:lvl>
    <w:lvl w:ilvl="5" w:tplc="2A1E3CC6" w:tentative="1">
      <w:start w:val="1"/>
      <w:numFmt w:val="lowerRoman"/>
      <w:lvlText w:val="%6."/>
      <w:lvlJc w:val="right"/>
      <w:pPr>
        <w:ind w:left="4320" w:hanging="180"/>
      </w:pPr>
    </w:lvl>
    <w:lvl w:ilvl="6" w:tplc="D18C8394" w:tentative="1">
      <w:start w:val="1"/>
      <w:numFmt w:val="decimal"/>
      <w:lvlText w:val="%7."/>
      <w:lvlJc w:val="left"/>
      <w:pPr>
        <w:ind w:left="5040" w:hanging="360"/>
      </w:pPr>
    </w:lvl>
    <w:lvl w:ilvl="7" w:tplc="6A4445B0" w:tentative="1">
      <w:start w:val="1"/>
      <w:numFmt w:val="lowerLetter"/>
      <w:lvlText w:val="%8."/>
      <w:lvlJc w:val="left"/>
      <w:pPr>
        <w:ind w:left="5760" w:hanging="360"/>
      </w:pPr>
    </w:lvl>
    <w:lvl w:ilvl="8" w:tplc="E4E020D8" w:tentative="1">
      <w:start w:val="1"/>
      <w:numFmt w:val="lowerRoman"/>
      <w:lvlText w:val="%9."/>
      <w:lvlJc w:val="right"/>
      <w:pPr>
        <w:ind w:left="6480" w:hanging="180"/>
      </w:pPr>
    </w:lvl>
  </w:abstractNum>
  <w:abstractNum w:abstractNumId="719" w15:restartNumberingAfterBreak="0">
    <w:nsid w:val="013471A0"/>
    <w:multiLevelType w:val="multilevel"/>
    <w:tmpl w:val="C71E50D2"/>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720" w15:restartNumberingAfterBreak="0">
    <w:nsid w:val="013471A1"/>
    <w:multiLevelType w:val="multilevel"/>
    <w:tmpl w:val="751E9712"/>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721" w15:restartNumberingAfterBreak="0">
    <w:nsid w:val="013471A2"/>
    <w:multiLevelType w:val="multilevel"/>
    <w:tmpl w:val="0A6A06DC"/>
    <w:lvl w:ilvl="0">
      <w:start w:val="2"/>
      <w:numFmt w:val="decimal"/>
      <w:lvlText w:val="%1."/>
      <w:lvlJc w:val="left"/>
      <w:pPr>
        <w:tabs>
          <w:tab w:val="num" w:pos="360"/>
        </w:tabs>
        <w:ind w:left="36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722" w15:restartNumberingAfterBreak="0">
    <w:nsid w:val="013471A3"/>
    <w:multiLevelType w:val="multilevel"/>
    <w:tmpl w:val="D41E2F14"/>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723" w15:restartNumberingAfterBreak="0">
    <w:nsid w:val="013471A4"/>
    <w:multiLevelType w:val="multilevel"/>
    <w:tmpl w:val="7B145402"/>
    <w:lvl w:ilvl="0">
      <w:start w:val="1"/>
      <w:numFmt w:val="decimal"/>
      <w:lvlText w:val="%1."/>
      <w:lvlJc w:val="left"/>
      <w:pPr>
        <w:tabs>
          <w:tab w:val="num" w:pos="720"/>
        </w:tabs>
        <w:ind w:left="720" w:hanging="360"/>
      </w:pPr>
      <w:rPr>
        <w:rFonts w:hint="default"/>
      </w:rPr>
    </w:lvl>
    <w:lvl w:ilvl="1">
      <w:start w:val="2"/>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724" w15:restartNumberingAfterBreak="0">
    <w:nsid w:val="013471A5"/>
    <w:multiLevelType w:val="multilevel"/>
    <w:tmpl w:val="1D966064"/>
    <w:lvl w:ilvl="0">
      <w:start w:val="3"/>
      <w:numFmt w:val="decimal"/>
      <w:lvlText w:val="%1."/>
      <w:lvlJc w:val="left"/>
      <w:pPr>
        <w:tabs>
          <w:tab w:val="num" w:pos="360"/>
        </w:tabs>
        <w:ind w:left="36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725" w15:restartNumberingAfterBreak="0">
    <w:nsid w:val="013471A6"/>
    <w:multiLevelType w:val="multilevel"/>
    <w:tmpl w:val="CD782630"/>
    <w:lvl w:ilvl="0">
      <w:start w:val="1"/>
      <w:numFmt w:val="lowerLetter"/>
      <w:lvlText w:val="%1)"/>
      <w:lvlJc w:val="left"/>
      <w:pPr>
        <w:tabs>
          <w:tab w:val="num" w:pos="720"/>
        </w:tabs>
        <w:ind w:left="720" w:hanging="360"/>
      </w:pPr>
    </w:lvl>
    <w:lvl w:ilvl="1">
      <w:start w:val="1"/>
      <w:numFmt w:val="lowerRoman"/>
      <w:lvlText w:val="%2."/>
      <w:lvlJc w:val="right"/>
      <w:pPr>
        <w:tabs>
          <w:tab w:val="num" w:pos="1440"/>
        </w:tabs>
        <w:ind w:left="1440" w:hanging="360"/>
      </w:pPr>
    </w:lvl>
    <w:lvl w:ilvl="2">
      <w:start w:val="1"/>
      <w:numFmt w:val="lowerRoman"/>
      <w:lvlText w:val="%3."/>
      <w:lvlJc w:val="right"/>
      <w:pPr>
        <w:tabs>
          <w:tab w:val="num" w:pos="2160"/>
        </w:tabs>
        <w:ind w:left="2160" w:hanging="360"/>
      </w:pPr>
    </w:lvl>
    <w:lvl w:ilvl="3">
      <w:start w:val="1"/>
      <w:numFmt w:val="lowerRoman"/>
      <w:lvlText w:val="%4."/>
      <w:lvlJc w:val="right"/>
      <w:pPr>
        <w:tabs>
          <w:tab w:val="num" w:pos="2880"/>
        </w:tabs>
        <w:ind w:left="2880" w:hanging="360"/>
      </w:pPr>
    </w:lvl>
    <w:lvl w:ilvl="4">
      <w:start w:val="1"/>
      <w:numFmt w:val="lowerRoman"/>
      <w:lvlText w:val="%5."/>
      <w:lvlJc w:val="right"/>
      <w:pPr>
        <w:tabs>
          <w:tab w:val="num" w:pos="3600"/>
        </w:tabs>
        <w:ind w:left="3600" w:hanging="360"/>
      </w:pPr>
    </w:lvl>
    <w:lvl w:ilvl="5">
      <w:start w:val="1"/>
      <w:numFmt w:val="lowerRoman"/>
      <w:lvlText w:val="%6."/>
      <w:lvlJc w:val="right"/>
      <w:pPr>
        <w:tabs>
          <w:tab w:val="num" w:pos="4320"/>
        </w:tabs>
        <w:ind w:left="4320" w:hanging="360"/>
      </w:pPr>
    </w:lvl>
    <w:lvl w:ilvl="6">
      <w:start w:val="1"/>
      <w:numFmt w:val="lowerRoman"/>
      <w:lvlText w:val="%7."/>
      <w:lvlJc w:val="right"/>
      <w:pPr>
        <w:tabs>
          <w:tab w:val="num" w:pos="5040"/>
        </w:tabs>
        <w:ind w:left="5040" w:hanging="360"/>
      </w:pPr>
    </w:lvl>
    <w:lvl w:ilvl="7">
      <w:start w:val="1"/>
      <w:numFmt w:val="lowerRoman"/>
      <w:lvlText w:val="%8."/>
      <w:lvlJc w:val="right"/>
      <w:pPr>
        <w:tabs>
          <w:tab w:val="num" w:pos="5760"/>
        </w:tabs>
        <w:ind w:left="5760" w:hanging="360"/>
      </w:pPr>
    </w:lvl>
    <w:lvl w:ilvl="8">
      <w:start w:val="1"/>
      <w:numFmt w:val="lowerRoman"/>
      <w:lvlText w:val="%9."/>
      <w:lvlJc w:val="right"/>
      <w:pPr>
        <w:tabs>
          <w:tab w:val="num" w:pos="6480"/>
        </w:tabs>
        <w:ind w:left="6480" w:hanging="360"/>
      </w:pPr>
    </w:lvl>
  </w:abstractNum>
  <w:abstractNum w:abstractNumId="726" w15:restartNumberingAfterBreak="0">
    <w:nsid w:val="013471A7"/>
    <w:multiLevelType w:val="multilevel"/>
    <w:tmpl w:val="0D500B9E"/>
    <w:lvl w:ilvl="0">
      <w:start w:val="4"/>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727" w15:restartNumberingAfterBreak="0">
    <w:nsid w:val="013471A8"/>
    <w:multiLevelType w:val="multilevel"/>
    <w:tmpl w:val="9D822B36"/>
    <w:lvl w:ilvl="0">
      <w:start w:val="5"/>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728" w15:restartNumberingAfterBreak="0">
    <w:nsid w:val="013471A9"/>
    <w:multiLevelType w:val="multilevel"/>
    <w:tmpl w:val="671E6806"/>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29" w15:restartNumberingAfterBreak="0">
    <w:nsid w:val="013471AA"/>
    <w:multiLevelType w:val="multilevel"/>
    <w:tmpl w:val="B218C4DA"/>
    <w:lvl w:ilvl="0">
      <w:start w:val="5"/>
      <w:numFmt w:val="decimal"/>
      <w:lvlText w:val="%1."/>
      <w:lvlJc w:val="left"/>
      <w:pPr>
        <w:tabs>
          <w:tab w:val="num" w:pos="786"/>
        </w:tabs>
        <w:ind w:left="786" w:hanging="360"/>
      </w:pPr>
      <w:rPr>
        <w:rFonts w:hint="default"/>
      </w:rPr>
    </w:lvl>
    <w:lvl w:ilvl="1">
      <w:start w:val="1"/>
      <w:numFmt w:val="decimal"/>
      <w:lvlText w:val="%2."/>
      <w:lvlJc w:val="left"/>
      <w:pPr>
        <w:tabs>
          <w:tab w:val="num" w:pos="1506"/>
        </w:tabs>
        <w:ind w:left="1506" w:hanging="360"/>
      </w:pPr>
      <w:rPr>
        <w:rFonts w:hint="default"/>
      </w:rPr>
    </w:lvl>
    <w:lvl w:ilvl="2">
      <w:start w:val="1"/>
      <w:numFmt w:val="decimal"/>
      <w:lvlText w:val="%3."/>
      <w:lvlJc w:val="left"/>
      <w:pPr>
        <w:tabs>
          <w:tab w:val="num" w:pos="2226"/>
        </w:tabs>
        <w:ind w:left="2226" w:hanging="360"/>
      </w:pPr>
      <w:rPr>
        <w:rFonts w:hint="default"/>
      </w:rPr>
    </w:lvl>
    <w:lvl w:ilvl="3">
      <w:start w:val="1"/>
      <w:numFmt w:val="decimal"/>
      <w:lvlText w:val="%4."/>
      <w:lvlJc w:val="left"/>
      <w:pPr>
        <w:tabs>
          <w:tab w:val="num" w:pos="2946"/>
        </w:tabs>
        <w:ind w:left="2946" w:hanging="360"/>
      </w:pPr>
      <w:rPr>
        <w:rFonts w:hint="default"/>
      </w:rPr>
    </w:lvl>
    <w:lvl w:ilvl="4">
      <w:start w:val="1"/>
      <w:numFmt w:val="decimal"/>
      <w:lvlText w:val="%5."/>
      <w:lvlJc w:val="left"/>
      <w:pPr>
        <w:tabs>
          <w:tab w:val="num" w:pos="3666"/>
        </w:tabs>
        <w:ind w:left="3666" w:hanging="360"/>
      </w:pPr>
      <w:rPr>
        <w:rFonts w:hint="default"/>
      </w:rPr>
    </w:lvl>
    <w:lvl w:ilvl="5">
      <w:start w:val="1"/>
      <w:numFmt w:val="decimal"/>
      <w:lvlText w:val="%6."/>
      <w:lvlJc w:val="left"/>
      <w:pPr>
        <w:tabs>
          <w:tab w:val="num" w:pos="4386"/>
        </w:tabs>
        <w:ind w:left="4386" w:hanging="360"/>
      </w:pPr>
      <w:rPr>
        <w:rFonts w:hint="default"/>
      </w:rPr>
    </w:lvl>
    <w:lvl w:ilvl="6">
      <w:start w:val="1"/>
      <w:numFmt w:val="decimal"/>
      <w:lvlText w:val="%7."/>
      <w:lvlJc w:val="left"/>
      <w:pPr>
        <w:tabs>
          <w:tab w:val="num" w:pos="5106"/>
        </w:tabs>
        <w:ind w:left="5106" w:hanging="360"/>
      </w:pPr>
      <w:rPr>
        <w:rFonts w:hint="default"/>
      </w:rPr>
    </w:lvl>
    <w:lvl w:ilvl="7">
      <w:start w:val="1"/>
      <w:numFmt w:val="decimal"/>
      <w:lvlText w:val="%8."/>
      <w:lvlJc w:val="left"/>
      <w:pPr>
        <w:tabs>
          <w:tab w:val="num" w:pos="5826"/>
        </w:tabs>
        <w:ind w:left="5826" w:hanging="360"/>
      </w:pPr>
      <w:rPr>
        <w:rFonts w:hint="default"/>
      </w:rPr>
    </w:lvl>
    <w:lvl w:ilvl="8">
      <w:start w:val="1"/>
      <w:numFmt w:val="decimal"/>
      <w:lvlText w:val="%9."/>
      <w:lvlJc w:val="left"/>
      <w:pPr>
        <w:tabs>
          <w:tab w:val="num" w:pos="6546"/>
        </w:tabs>
        <w:ind w:left="6546" w:hanging="360"/>
      </w:pPr>
      <w:rPr>
        <w:rFonts w:hint="default"/>
      </w:rPr>
    </w:lvl>
  </w:abstractNum>
  <w:abstractNum w:abstractNumId="730" w15:restartNumberingAfterBreak="0">
    <w:nsid w:val="013471AB"/>
    <w:multiLevelType w:val="multilevel"/>
    <w:tmpl w:val="5B6EFD90"/>
    <w:lvl w:ilvl="0">
      <w:start w:val="6"/>
      <w:numFmt w:val="decimal"/>
      <w:lvlText w:val="%1"/>
      <w:lvlJc w:val="left"/>
      <w:pPr>
        <w:ind w:left="360" w:hanging="360"/>
      </w:pPr>
      <w:rPr>
        <w:rFonts w:hint="default"/>
      </w:rPr>
    </w:lvl>
    <w:lvl w:ilvl="1">
      <w:start w:val="6"/>
      <w:numFmt w:val="decimal"/>
      <w:lvlText w:val="%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31" w15:restartNumberingAfterBreak="0">
    <w:nsid w:val="013471AC"/>
    <w:multiLevelType w:val="multilevel"/>
    <w:tmpl w:val="6E948BD2"/>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644"/>
        </w:tabs>
        <w:ind w:left="644"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732" w15:restartNumberingAfterBreak="0">
    <w:nsid w:val="013471AD"/>
    <w:multiLevelType w:val="multilevel"/>
    <w:tmpl w:val="A1E0ABFE"/>
    <w:lvl w:ilvl="0">
      <w:start w:val="6"/>
      <w:numFmt w:val="decimal"/>
      <w:lvlText w:val="%1"/>
      <w:lvlJc w:val="left"/>
      <w:pPr>
        <w:ind w:left="360" w:hanging="360"/>
      </w:pPr>
      <w:rPr>
        <w:rFonts w:hint="default"/>
      </w:rPr>
    </w:lvl>
    <w:lvl w:ilvl="1">
      <w:start w:val="7"/>
      <w:numFmt w:val="decimal"/>
      <w:lvlText w:val="%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33" w15:restartNumberingAfterBreak="0">
    <w:nsid w:val="013471AE"/>
    <w:multiLevelType w:val="hybridMultilevel"/>
    <w:tmpl w:val="F03E0D90"/>
    <w:lvl w:ilvl="0" w:tplc="0EDC6888">
      <w:start w:val="1"/>
      <w:numFmt w:val="lowerLetter"/>
      <w:lvlText w:val="%1."/>
      <w:lvlJc w:val="left"/>
      <w:pPr>
        <w:ind w:left="1080" w:hanging="360"/>
      </w:pPr>
      <w:rPr>
        <w:rFonts w:hint="default"/>
      </w:rPr>
    </w:lvl>
    <w:lvl w:ilvl="1" w:tplc="800CC030" w:tentative="1">
      <w:start w:val="1"/>
      <w:numFmt w:val="lowerLetter"/>
      <w:lvlText w:val="%2."/>
      <w:lvlJc w:val="left"/>
      <w:pPr>
        <w:ind w:left="1440" w:hanging="360"/>
      </w:pPr>
    </w:lvl>
    <w:lvl w:ilvl="2" w:tplc="A0A686E8" w:tentative="1">
      <w:start w:val="1"/>
      <w:numFmt w:val="lowerRoman"/>
      <w:lvlText w:val="%3."/>
      <w:lvlJc w:val="right"/>
      <w:pPr>
        <w:ind w:left="2160" w:hanging="180"/>
      </w:pPr>
    </w:lvl>
    <w:lvl w:ilvl="3" w:tplc="0BECC9E8" w:tentative="1">
      <w:start w:val="1"/>
      <w:numFmt w:val="decimal"/>
      <w:lvlText w:val="%4."/>
      <w:lvlJc w:val="left"/>
      <w:pPr>
        <w:ind w:left="2880" w:hanging="360"/>
      </w:pPr>
    </w:lvl>
    <w:lvl w:ilvl="4" w:tplc="53346FD0" w:tentative="1">
      <w:start w:val="1"/>
      <w:numFmt w:val="lowerLetter"/>
      <w:lvlText w:val="%5."/>
      <w:lvlJc w:val="left"/>
      <w:pPr>
        <w:ind w:left="3600" w:hanging="360"/>
      </w:pPr>
    </w:lvl>
    <w:lvl w:ilvl="5" w:tplc="0E4CFE12" w:tentative="1">
      <w:start w:val="1"/>
      <w:numFmt w:val="lowerRoman"/>
      <w:lvlText w:val="%6."/>
      <w:lvlJc w:val="right"/>
      <w:pPr>
        <w:ind w:left="4320" w:hanging="180"/>
      </w:pPr>
    </w:lvl>
    <w:lvl w:ilvl="6" w:tplc="ABBE330C" w:tentative="1">
      <w:start w:val="1"/>
      <w:numFmt w:val="decimal"/>
      <w:lvlText w:val="%7."/>
      <w:lvlJc w:val="left"/>
      <w:pPr>
        <w:ind w:left="5040" w:hanging="360"/>
      </w:pPr>
    </w:lvl>
    <w:lvl w:ilvl="7" w:tplc="CB02C69A" w:tentative="1">
      <w:start w:val="1"/>
      <w:numFmt w:val="lowerLetter"/>
      <w:lvlText w:val="%8."/>
      <w:lvlJc w:val="left"/>
      <w:pPr>
        <w:ind w:left="5760" w:hanging="360"/>
      </w:pPr>
    </w:lvl>
    <w:lvl w:ilvl="8" w:tplc="904AF066" w:tentative="1">
      <w:start w:val="1"/>
      <w:numFmt w:val="lowerRoman"/>
      <w:lvlText w:val="%9."/>
      <w:lvlJc w:val="right"/>
      <w:pPr>
        <w:ind w:left="6480" w:hanging="180"/>
      </w:pPr>
    </w:lvl>
  </w:abstractNum>
  <w:abstractNum w:abstractNumId="734" w15:restartNumberingAfterBreak="0">
    <w:nsid w:val="013471AF"/>
    <w:multiLevelType w:val="multilevel"/>
    <w:tmpl w:val="0E4E15DA"/>
    <w:lvl w:ilvl="0">
      <w:start w:val="1"/>
      <w:numFmt w:val="decimal"/>
      <w:lvlText w:val="%1."/>
      <w:legacy w:legacy="1" w:legacySpace="0" w:legacyIndent="709"/>
      <w:lvlJc w:val="left"/>
      <w:pPr>
        <w:ind w:left="709" w:hanging="709"/>
      </w:pPr>
    </w:lvl>
    <w:lvl w:ilvl="1">
      <w:start w:val="1"/>
      <w:numFmt w:val="decimal"/>
      <w:lvlText w:val="%1.%2"/>
      <w:legacy w:legacy="1" w:legacySpace="0" w:legacyIndent="709"/>
      <w:lvlJc w:val="left"/>
      <w:pPr>
        <w:ind w:left="1418" w:hanging="709"/>
      </w:pPr>
    </w:lvl>
    <w:lvl w:ilvl="2">
      <w:start w:val="1"/>
      <w:numFmt w:val="decimal"/>
      <w:lvlText w:val="%1.%2.%3"/>
      <w:legacy w:legacy="1" w:legacySpace="0" w:legacyIndent="992"/>
      <w:lvlJc w:val="left"/>
      <w:pPr>
        <w:ind w:left="2410" w:hanging="992"/>
      </w:pPr>
    </w:lvl>
    <w:lvl w:ilvl="3">
      <w:start w:val="1"/>
      <w:numFmt w:val="decimal"/>
      <w:lvlText w:val="%1.%2.%3.%4"/>
      <w:legacy w:legacy="1" w:legacySpace="0" w:legacyIndent="1276"/>
      <w:lvlJc w:val="left"/>
      <w:pPr>
        <w:ind w:left="3686" w:hanging="1276"/>
      </w:pPr>
    </w:lvl>
    <w:lvl w:ilvl="4">
      <w:start w:val="1"/>
      <w:numFmt w:val="decimal"/>
      <w:lvlText w:val="%1.%2.%3.%4.%5"/>
      <w:legacy w:legacy="1" w:legacySpace="0" w:legacyIndent="1559"/>
      <w:lvlJc w:val="left"/>
      <w:pPr>
        <w:ind w:left="5245" w:hanging="1559"/>
      </w:pPr>
    </w:lvl>
    <w:lvl w:ilvl="5">
      <w:start w:val="1"/>
      <w:numFmt w:val="lowerLetter"/>
      <w:lvlText w:val="(%6)"/>
      <w:legacy w:legacy="1" w:legacySpace="0" w:legacyIndent="709"/>
      <w:lvlJc w:val="left"/>
      <w:pPr>
        <w:ind w:left="5954" w:hanging="709"/>
      </w:pPr>
    </w:lvl>
    <w:lvl w:ilvl="6">
      <w:start w:val="1"/>
      <w:numFmt w:val="lowerRoman"/>
      <w:lvlText w:val="(%7)"/>
      <w:legacy w:legacy="1" w:legacySpace="0" w:legacyIndent="709"/>
      <w:lvlJc w:val="left"/>
      <w:pPr>
        <w:ind w:left="6663" w:hanging="709"/>
      </w:pPr>
    </w:lvl>
    <w:lvl w:ilvl="7">
      <w:start w:val="1"/>
      <w:numFmt w:val="upperLetter"/>
      <w:lvlText w:val="(%8)"/>
      <w:legacy w:legacy="1" w:legacySpace="0" w:legacyIndent="709"/>
      <w:lvlJc w:val="left"/>
      <w:pPr>
        <w:ind w:left="7372" w:hanging="709"/>
      </w:pPr>
    </w:lvl>
    <w:lvl w:ilvl="8">
      <w:start w:val="1"/>
      <w:numFmt w:val="none"/>
      <w:lvlText w:val="·"/>
      <w:legacy w:legacy="1" w:legacySpace="0" w:legacyIndent="709"/>
      <w:lvlJc w:val="left"/>
      <w:pPr>
        <w:ind w:left="8081" w:hanging="709"/>
      </w:pPr>
      <w:rPr>
        <w:rFonts w:ascii="Symbol" w:hAnsi="Symbol" w:hint="default"/>
      </w:rPr>
    </w:lvl>
  </w:abstractNum>
  <w:abstractNum w:abstractNumId="735" w15:restartNumberingAfterBreak="0">
    <w:nsid w:val="013471B0"/>
    <w:multiLevelType w:val="multilevel"/>
    <w:tmpl w:val="E9F60D10"/>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736" w15:restartNumberingAfterBreak="0">
    <w:nsid w:val="013471B1"/>
    <w:multiLevelType w:val="multilevel"/>
    <w:tmpl w:val="C9F8D7F2"/>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737" w15:restartNumberingAfterBreak="0">
    <w:nsid w:val="013471B2"/>
    <w:multiLevelType w:val="multilevel"/>
    <w:tmpl w:val="C11E2582"/>
    <w:lvl w:ilvl="0">
      <w:start w:val="2"/>
      <w:numFmt w:val="decimal"/>
      <w:lvlText w:val="%1."/>
      <w:lvlJc w:val="left"/>
      <w:pPr>
        <w:tabs>
          <w:tab w:val="num" w:pos="360"/>
        </w:tabs>
        <w:ind w:left="36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738" w15:restartNumberingAfterBreak="0">
    <w:nsid w:val="013471B3"/>
    <w:multiLevelType w:val="multilevel"/>
    <w:tmpl w:val="363E6212"/>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739" w15:restartNumberingAfterBreak="0">
    <w:nsid w:val="013471B4"/>
    <w:multiLevelType w:val="multilevel"/>
    <w:tmpl w:val="241E1636"/>
    <w:lvl w:ilvl="0">
      <w:start w:val="1"/>
      <w:numFmt w:val="decimal"/>
      <w:lvlText w:val="%1."/>
      <w:lvlJc w:val="left"/>
      <w:pPr>
        <w:tabs>
          <w:tab w:val="num" w:pos="720"/>
        </w:tabs>
        <w:ind w:left="720" w:hanging="360"/>
      </w:pPr>
      <w:rPr>
        <w:rFonts w:hint="default"/>
      </w:rPr>
    </w:lvl>
    <w:lvl w:ilvl="1">
      <w:start w:val="2"/>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740" w15:restartNumberingAfterBreak="0">
    <w:nsid w:val="013471B5"/>
    <w:multiLevelType w:val="multilevel"/>
    <w:tmpl w:val="3608556A"/>
    <w:lvl w:ilvl="0">
      <w:start w:val="3"/>
      <w:numFmt w:val="decimal"/>
      <w:lvlText w:val="%1."/>
      <w:lvlJc w:val="left"/>
      <w:pPr>
        <w:tabs>
          <w:tab w:val="num" w:pos="360"/>
        </w:tabs>
        <w:ind w:left="36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741" w15:restartNumberingAfterBreak="0">
    <w:nsid w:val="013471B6"/>
    <w:multiLevelType w:val="multilevel"/>
    <w:tmpl w:val="28DC0680"/>
    <w:lvl w:ilvl="0">
      <w:start w:val="1"/>
      <w:numFmt w:val="lowerLetter"/>
      <w:lvlText w:val="%1)"/>
      <w:lvlJc w:val="left"/>
      <w:pPr>
        <w:tabs>
          <w:tab w:val="num" w:pos="720"/>
        </w:tabs>
        <w:ind w:left="720" w:hanging="360"/>
      </w:pPr>
      <w:rPr>
        <w:rFonts w:hint="default"/>
      </w:rPr>
    </w:lvl>
    <w:lvl w:ilvl="1">
      <w:start w:val="1"/>
      <w:numFmt w:val="lowerRoman"/>
      <w:lvlText w:val="%2."/>
      <w:lvlJc w:val="right"/>
      <w:pPr>
        <w:tabs>
          <w:tab w:val="num" w:pos="1440"/>
        </w:tabs>
        <w:ind w:left="1440" w:hanging="360"/>
      </w:pPr>
      <w:rPr>
        <w:rFonts w:hint="default"/>
      </w:rPr>
    </w:lvl>
    <w:lvl w:ilvl="2">
      <w:start w:val="1"/>
      <w:numFmt w:val="lowerRoman"/>
      <w:lvlText w:val="%3."/>
      <w:lvlJc w:val="right"/>
      <w:pPr>
        <w:tabs>
          <w:tab w:val="num" w:pos="2160"/>
        </w:tabs>
        <w:ind w:left="2160" w:hanging="360"/>
      </w:pPr>
      <w:rPr>
        <w:rFonts w:hint="default"/>
      </w:rPr>
    </w:lvl>
    <w:lvl w:ilvl="3">
      <w:start w:val="1"/>
      <w:numFmt w:val="lowerRoman"/>
      <w:lvlText w:val="%4."/>
      <w:lvlJc w:val="right"/>
      <w:pPr>
        <w:tabs>
          <w:tab w:val="num" w:pos="2880"/>
        </w:tabs>
        <w:ind w:left="2880" w:hanging="360"/>
      </w:pPr>
      <w:rPr>
        <w:rFonts w:hint="default"/>
      </w:rPr>
    </w:lvl>
    <w:lvl w:ilvl="4">
      <w:start w:val="1"/>
      <w:numFmt w:val="lowerRoman"/>
      <w:lvlText w:val="%5."/>
      <w:lvlJc w:val="right"/>
      <w:pPr>
        <w:tabs>
          <w:tab w:val="num" w:pos="3600"/>
        </w:tabs>
        <w:ind w:left="3600" w:hanging="360"/>
      </w:pPr>
      <w:rPr>
        <w:rFonts w:hint="default"/>
      </w:rPr>
    </w:lvl>
    <w:lvl w:ilvl="5">
      <w:start w:val="1"/>
      <w:numFmt w:val="lowerRoman"/>
      <w:lvlText w:val="%6."/>
      <w:lvlJc w:val="right"/>
      <w:pPr>
        <w:tabs>
          <w:tab w:val="num" w:pos="4320"/>
        </w:tabs>
        <w:ind w:left="4320" w:hanging="360"/>
      </w:pPr>
      <w:rPr>
        <w:rFonts w:hint="default"/>
      </w:rPr>
    </w:lvl>
    <w:lvl w:ilvl="6">
      <w:start w:val="1"/>
      <w:numFmt w:val="lowerRoman"/>
      <w:lvlText w:val="%7."/>
      <w:lvlJc w:val="right"/>
      <w:pPr>
        <w:tabs>
          <w:tab w:val="num" w:pos="5040"/>
        </w:tabs>
        <w:ind w:left="5040" w:hanging="360"/>
      </w:pPr>
      <w:rPr>
        <w:rFonts w:hint="default"/>
      </w:rPr>
    </w:lvl>
    <w:lvl w:ilvl="7">
      <w:start w:val="1"/>
      <w:numFmt w:val="lowerRoman"/>
      <w:lvlText w:val="%8."/>
      <w:lvlJc w:val="right"/>
      <w:pPr>
        <w:tabs>
          <w:tab w:val="num" w:pos="5760"/>
        </w:tabs>
        <w:ind w:left="5760" w:hanging="360"/>
      </w:pPr>
      <w:rPr>
        <w:rFonts w:hint="default"/>
      </w:rPr>
    </w:lvl>
    <w:lvl w:ilvl="8">
      <w:start w:val="1"/>
      <w:numFmt w:val="lowerRoman"/>
      <w:lvlText w:val="%9."/>
      <w:lvlJc w:val="right"/>
      <w:pPr>
        <w:tabs>
          <w:tab w:val="num" w:pos="6480"/>
        </w:tabs>
        <w:ind w:left="6480" w:hanging="360"/>
      </w:pPr>
      <w:rPr>
        <w:rFonts w:hint="default"/>
      </w:rPr>
    </w:lvl>
  </w:abstractNum>
  <w:abstractNum w:abstractNumId="742" w15:restartNumberingAfterBreak="0">
    <w:nsid w:val="013471B7"/>
    <w:multiLevelType w:val="multilevel"/>
    <w:tmpl w:val="8D74422C"/>
    <w:lvl w:ilvl="0">
      <w:start w:val="4"/>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743" w15:restartNumberingAfterBreak="0">
    <w:nsid w:val="013471B8"/>
    <w:multiLevelType w:val="hybridMultilevel"/>
    <w:tmpl w:val="CB54FDF2"/>
    <w:lvl w:ilvl="0" w:tplc="D8C0B6AC">
      <w:start w:val="1"/>
      <w:numFmt w:val="lowerLetter"/>
      <w:lvlText w:val="%1)"/>
      <w:lvlJc w:val="left"/>
      <w:pPr>
        <w:ind w:left="1080" w:hanging="360"/>
      </w:pPr>
      <w:rPr>
        <w:rFonts w:hint="default"/>
      </w:rPr>
    </w:lvl>
    <w:lvl w:ilvl="1" w:tplc="60F03124" w:tentative="1">
      <w:start w:val="1"/>
      <w:numFmt w:val="lowerLetter"/>
      <w:lvlText w:val="%2."/>
      <w:lvlJc w:val="left"/>
      <w:pPr>
        <w:ind w:left="1440" w:hanging="360"/>
      </w:pPr>
    </w:lvl>
    <w:lvl w:ilvl="2" w:tplc="78F02696" w:tentative="1">
      <w:start w:val="1"/>
      <w:numFmt w:val="lowerRoman"/>
      <w:lvlText w:val="%3."/>
      <w:lvlJc w:val="right"/>
      <w:pPr>
        <w:ind w:left="2160" w:hanging="180"/>
      </w:pPr>
    </w:lvl>
    <w:lvl w:ilvl="3" w:tplc="C4B83F46" w:tentative="1">
      <w:start w:val="1"/>
      <w:numFmt w:val="decimal"/>
      <w:lvlText w:val="%4."/>
      <w:lvlJc w:val="left"/>
      <w:pPr>
        <w:ind w:left="2880" w:hanging="360"/>
      </w:pPr>
    </w:lvl>
    <w:lvl w:ilvl="4" w:tplc="E9E6ABD0" w:tentative="1">
      <w:start w:val="1"/>
      <w:numFmt w:val="lowerLetter"/>
      <w:lvlText w:val="%5."/>
      <w:lvlJc w:val="left"/>
      <w:pPr>
        <w:ind w:left="3600" w:hanging="360"/>
      </w:pPr>
    </w:lvl>
    <w:lvl w:ilvl="5" w:tplc="BB0E93C8" w:tentative="1">
      <w:start w:val="1"/>
      <w:numFmt w:val="lowerRoman"/>
      <w:lvlText w:val="%6."/>
      <w:lvlJc w:val="right"/>
      <w:pPr>
        <w:ind w:left="4320" w:hanging="180"/>
      </w:pPr>
    </w:lvl>
    <w:lvl w:ilvl="6" w:tplc="C3A8963C" w:tentative="1">
      <w:start w:val="1"/>
      <w:numFmt w:val="decimal"/>
      <w:lvlText w:val="%7."/>
      <w:lvlJc w:val="left"/>
      <w:pPr>
        <w:ind w:left="5040" w:hanging="360"/>
      </w:pPr>
    </w:lvl>
    <w:lvl w:ilvl="7" w:tplc="03DEAF4A" w:tentative="1">
      <w:start w:val="1"/>
      <w:numFmt w:val="lowerLetter"/>
      <w:lvlText w:val="%8."/>
      <w:lvlJc w:val="left"/>
      <w:pPr>
        <w:ind w:left="5760" w:hanging="360"/>
      </w:pPr>
    </w:lvl>
    <w:lvl w:ilvl="8" w:tplc="4422288E" w:tentative="1">
      <w:start w:val="1"/>
      <w:numFmt w:val="lowerRoman"/>
      <w:lvlText w:val="%9."/>
      <w:lvlJc w:val="right"/>
      <w:pPr>
        <w:ind w:left="6480" w:hanging="180"/>
      </w:pPr>
    </w:lvl>
  </w:abstractNum>
  <w:abstractNum w:abstractNumId="744" w15:restartNumberingAfterBreak="0">
    <w:nsid w:val="013471B9"/>
    <w:multiLevelType w:val="multilevel"/>
    <w:tmpl w:val="CB5AEC1C"/>
    <w:lvl w:ilvl="0">
      <w:start w:val="5"/>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745" w15:restartNumberingAfterBreak="0">
    <w:nsid w:val="013471BA"/>
    <w:multiLevelType w:val="multilevel"/>
    <w:tmpl w:val="2A4047C6"/>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746" w15:restartNumberingAfterBreak="0">
    <w:nsid w:val="013471BB"/>
    <w:multiLevelType w:val="multilevel"/>
    <w:tmpl w:val="3EB2C4F0"/>
    <w:lvl w:ilvl="0">
      <w:start w:val="6"/>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747" w15:restartNumberingAfterBreak="0">
    <w:nsid w:val="013471BC"/>
    <w:multiLevelType w:val="multilevel"/>
    <w:tmpl w:val="AEA47C9E"/>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644"/>
        </w:tabs>
        <w:ind w:left="644"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748" w15:restartNumberingAfterBreak="0">
    <w:nsid w:val="013471BD"/>
    <w:multiLevelType w:val="multilevel"/>
    <w:tmpl w:val="F2D09782"/>
    <w:lvl w:ilvl="0">
      <w:start w:val="6"/>
      <w:numFmt w:val="decimal"/>
      <w:lvlText w:val="%1"/>
      <w:lvlJc w:val="left"/>
      <w:pPr>
        <w:ind w:left="360" w:hanging="360"/>
      </w:pPr>
      <w:rPr>
        <w:rFonts w:hint="default"/>
      </w:rPr>
    </w:lvl>
    <w:lvl w:ilvl="1">
      <w:start w:val="7"/>
      <w:numFmt w:val="decimal"/>
      <w:lvlText w:val="%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49" w15:restartNumberingAfterBreak="0">
    <w:nsid w:val="013471BE"/>
    <w:multiLevelType w:val="hybridMultilevel"/>
    <w:tmpl w:val="B266638A"/>
    <w:lvl w:ilvl="0" w:tplc="44D4F80C">
      <w:start w:val="1"/>
      <w:numFmt w:val="lowerLetter"/>
      <w:lvlText w:val="%1."/>
      <w:lvlJc w:val="left"/>
      <w:pPr>
        <w:ind w:left="1080" w:hanging="360"/>
      </w:pPr>
      <w:rPr>
        <w:rFonts w:hint="default"/>
      </w:rPr>
    </w:lvl>
    <w:lvl w:ilvl="1" w:tplc="9DAE9BEC" w:tentative="1">
      <w:start w:val="1"/>
      <w:numFmt w:val="lowerLetter"/>
      <w:lvlText w:val="%2."/>
      <w:lvlJc w:val="left"/>
      <w:pPr>
        <w:ind w:left="1440" w:hanging="360"/>
      </w:pPr>
    </w:lvl>
    <w:lvl w:ilvl="2" w:tplc="43E40C72" w:tentative="1">
      <w:start w:val="1"/>
      <w:numFmt w:val="lowerRoman"/>
      <w:lvlText w:val="%3."/>
      <w:lvlJc w:val="right"/>
      <w:pPr>
        <w:ind w:left="2160" w:hanging="180"/>
      </w:pPr>
    </w:lvl>
    <w:lvl w:ilvl="3" w:tplc="BE485588" w:tentative="1">
      <w:start w:val="1"/>
      <w:numFmt w:val="decimal"/>
      <w:lvlText w:val="%4."/>
      <w:lvlJc w:val="left"/>
      <w:pPr>
        <w:ind w:left="2880" w:hanging="360"/>
      </w:pPr>
    </w:lvl>
    <w:lvl w:ilvl="4" w:tplc="AAB0BC7E" w:tentative="1">
      <w:start w:val="1"/>
      <w:numFmt w:val="lowerLetter"/>
      <w:lvlText w:val="%5."/>
      <w:lvlJc w:val="left"/>
      <w:pPr>
        <w:ind w:left="3600" w:hanging="360"/>
      </w:pPr>
    </w:lvl>
    <w:lvl w:ilvl="5" w:tplc="D00C0BCC" w:tentative="1">
      <w:start w:val="1"/>
      <w:numFmt w:val="lowerRoman"/>
      <w:lvlText w:val="%6."/>
      <w:lvlJc w:val="right"/>
      <w:pPr>
        <w:ind w:left="4320" w:hanging="180"/>
      </w:pPr>
    </w:lvl>
    <w:lvl w:ilvl="6" w:tplc="F7528F12" w:tentative="1">
      <w:start w:val="1"/>
      <w:numFmt w:val="decimal"/>
      <w:lvlText w:val="%7."/>
      <w:lvlJc w:val="left"/>
      <w:pPr>
        <w:ind w:left="5040" w:hanging="360"/>
      </w:pPr>
    </w:lvl>
    <w:lvl w:ilvl="7" w:tplc="0EA8A862" w:tentative="1">
      <w:start w:val="1"/>
      <w:numFmt w:val="lowerLetter"/>
      <w:lvlText w:val="%8."/>
      <w:lvlJc w:val="left"/>
      <w:pPr>
        <w:ind w:left="5760" w:hanging="360"/>
      </w:pPr>
    </w:lvl>
    <w:lvl w:ilvl="8" w:tplc="3E4A149A" w:tentative="1">
      <w:start w:val="1"/>
      <w:numFmt w:val="lowerRoman"/>
      <w:lvlText w:val="%9."/>
      <w:lvlJc w:val="right"/>
      <w:pPr>
        <w:ind w:left="6480" w:hanging="180"/>
      </w:pPr>
    </w:lvl>
  </w:abstractNum>
  <w:abstractNum w:abstractNumId="750" w15:restartNumberingAfterBreak="0">
    <w:nsid w:val="013471BF"/>
    <w:multiLevelType w:val="multilevel"/>
    <w:tmpl w:val="A7CCB1B6"/>
    <w:lvl w:ilvl="0">
      <w:start w:val="1"/>
      <w:numFmt w:val="decimal"/>
      <w:lvlText w:val="%1."/>
      <w:lvlJc w:val="left"/>
      <w:pPr>
        <w:tabs>
          <w:tab w:val="num" w:pos="1440"/>
        </w:tabs>
        <w:ind w:left="1440" w:hanging="360"/>
      </w:pPr>
      <w:rPr>
        <w:rFonts w:hint="default"/>
      </w:rPr>
    </w:lvl>
    <w:lvl w:ilvl="1">
      <w:start w:val="1"/>
      <w:numFmt w:val="decimal"/>
      <w:lvlText w:val="%2."/>
      <w:lvlJc w:val="left"/>
      <w:pPr>
        <w:tabs>
          <w:tab w:val="num" w:pos="2160"/>
        </w:tabs>
        <w:ind w:left="2160" w:hanging="360"/>
      </w:pPr>
      <w:rPr>
        <w:rFonts w:hint="default"/>
      </w:rPr>
    </w:lvl>
    <w:lvl w:ilvl="2">
      <w:start w:val="1"/>
      <w:numFmt w:val="decimal"/>
      <w:lvlText w:val="%3."/>
      <w:lvlJc w:val="left"/>
      <w:pPr>
        <w:tabs>
          <w:tab w:val="num" w:pos="2880"/>
        </w:tabs>
        <w:ind w:left="2880" w:hanging="360"/>
      </w:pPr>
      <w:rPr>
        <w:rFonts w:hint="default"/>
      </w:rPr>
    </w:lvl>
    <w:lvl w:ilvl="3">
      <w:start w:val="1"/>
      <w:numFmt w:val="decimal"/>
      <w:lvlText w:val="%4."/>
      <w:lvlJc w:val="left"/>
      <w:pPr>
        <w:tabs>
          <w:tab w:val="num" w:pos="3600"/>
        </w:tabs>
        <w:ind w:left="3600" w:hanging="360"/>
      </w:pPr>
      <w:rPr>
        <w:rFonts w:hint="default"/>
      </w:rPr>
    </w:lvl>
    <w:lvl w:ilvl="4">
      <w:start w:val="1"/>
      <w:numFmt w:val="decimal"/>
      <w:lvlText w:val="%5."/>
      <w:lvlJc w:val="left"/>
      <w:pPr>
        <w:tabs>
          <w:tab w:val="num" w:pos="4320"/>
        </w:tabs>
        <w:ind w:left="4320" w:hanging="360"/>
      </w:pPr>
      <w:rPr>
        <w:rFonts w:hint="default"/>
      </w:rPr>
    </w:lvl>
    <w:lvl w:ilvl="5">
      <w:start w:val="1"/>
      <w:numFmt w:val="decimal"/>
      <w:lvlText w:val="%6."/>
      <w:lvlJc w:val="left"/>
      <w:pPr>
        <w:tabs>
          <w:tab w:val="num" w:pos="5040"/>
        </w:tabs>
        <w:ind w:left="5040" w:hanging="360"/>
      </w:pPr>
      <w:rPr>
        <w:rFonts w:hint="default"/>
      </w:rPr>
    </w:lvl>
    <w:lvl w:ilvl="6">
      <w:start w:val="1"/>
      <w:numFmt w:val="decimal"/>
      <w:lvlText w:val="%7."/>
      <w:lvlJc w:val="left"/>
      <w:pPr>
        <w:tabs>
          <w:tab w:val="num" w:pos="5760"/>
        </w:tabs>
        <w:ind w:left="5760" w:hanging="360"/>
      </w:pPr>
      <w:rPr>
        <w:rFonts w:hint="default"/>
      </w:rPr>
    </w:lvl>
    <w:lvl w:ilvl="7">
      <w:start w:val="1"/>
      <w:numFmt w:val="decimal"/>
      <w:lvlText w:val="%8."/>
      <w:lvlJc w:val="left"/>
      <w:pPr>
        <w:tabs>
          <w:tab w:val="num" w:pos="6480"/>
        </w:tabs>
        <w:ind w:left="6480" w:hanging="360"/>
      </w:pPr>
      <w:rPr>
        <w:rFonts w:hint="default"/>
      </w:rPr>
    </w:lvl>
    <w:lvl w:ilvl="8">
      <w:start w:val="1"/>
      <w:numFmt w:val="decimal"/>
      <w:lvlText w:val="%9."/>
      <w:lvlJc w:val="left"/>
      <w:pPr>
        <w:tabs>
          <w:tab w:val="num" w:pos="7200"/>
        </w:tabs>
        <w:ind w:left="7200" w:hanging="360"/>
      </w:pPr>
      <w:rPr>
        <w:rFonts w:hint="default"/>
      </w:rPr>
    </w:lvl>
  </w:abstractNum>
  <w:abstractNum w:abstractNumId="751" w15:restartNumberingAfterBreak="0">
    <w:nsid w:val="013471C0"/>
    <w:multiLevelType w:val="multilevel"/>
    <w:tmpl w:val="8FA07CE0"/>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752" w15:restartNumberingAfterBreak="0">
    <w:nsid w:val="013471C1"/>
    <w:multiLevelType w:val="multilevel"/>
    <w:tmpl w:val="B8A2C05A"/>
    <w:lvl w:ilvl="0">
      <w:start w:val="2"/>
      <w:numFmt w:val="decimal"/>
      <w:lvlText w:val="%1."/>
      <w:lvlJc w:val="left"/>
      <w:pPr>
        <w:tabs>
          <w:tab w:val="num" w:pos="1440"/>
        </w:tabs>
        <w:ind w:left="1440" w:hanging="360"/>
      </w:pPr>
      <w:rPr>
        <w:rFonts w:hint="default"/>
      </w:rPr>
    </w:lvl>
    <w:lvl w:ilvl="1">
      <w:start w:val="1"/>
      <w:numFmt w:val="decimal"/>
      <w:lvlText w:val="%2."/>
      <w:lvlJc w:val="left"/>
      <w:pPr>
        <w:tabs>
          <w:tab w:val="num" w:pos="2160"/>
        </w:tabs>
        <w:ind w:left="2160" w:hanging="360"/>
      </w:pPr>
      <w:rPr>
        <w:rFonts w:hint="default"/>
      </w:rPr>
    </w:lvl>
    <w:lvl w:ilvl="2">
      <w:start w:val="1"/>
      <w:numFmt w:val="decimal"/>
      <w:lvlText w:val="%3."/>
      <w:lvlJc w:val="left"/>
      <w:pPr>
        <w:tabs>
          <w:tab w:val="num" w:pos="2880"/>
        </w:tabs>
        <w:ind w:left="2880" w:hanging="360"/>
      </w:pPr>
      <w:rPr>
        <w:rFonts w:hint="default"/>
      </w:rPr>
    </w:lvl>
    <w:lvl w:ilvl="3">
      <w:start w:val="1"/>
      <w:numFmt w:val="decimal"/>
      <w:lvlText w:val="%4."/>
      <w:lvlJc w:val="left"/>
      <w:pPr>
        <w:tabs>
          <w:tab w:val="num" w:pos="3600"/>
        </w:tabs>
        <w:ind w:left="3600" w:hanging="360"/>
      </w:pPr>
      <w:rPr>
        <w:rFonts w:hint="default"/>
      </w:rPr>
    </w:lvl>
    <w:lvl w:ilvl="4">
      <w:start w:val="1"/>
      <w:numFmt w:val="decimal"/>
      <w:lvlText w:val="%5."/>
      <w:lvlJc w:val="left"/>
      <w:pPr>
        <w:tabs>
          <w:tab w:val="num" w:pos="4320"/>
        </w:tabs>
        <w:ind w:left="4320" w:hanging="360"/>
      </w:pPr>
      <w:rPr>
        <w:rFonts w:hint="default"/>
      </w:rPr>
    </w:lvl>
    <w:lvl w:ilvl="5">
      <w:start w:val="1"/>
      <w:numFmt w:val="decimal"/>
      <w:lvlText w:val="%6."/>
      <w:lvlJc w:val="left"/>
      <w:pPr>
        <w:tabs>
          <w:tab w:val="num" w:pos="5040"/>
        </w:tabs>
        <w:ind w:left="5040" w:hanging="360"/>
      </w:pPr>
      <w:rPr>
        <w:rFonts w:hint="default"/>
      </w:rPr>
    </w:lvl>
    <w:lvl w:ilvl="6">
      <w:start w:val="1"/>
      <w:numFmt w:val="decimal"/>
      <w:lvlText w:val="%7."/>
      <w:lvlJc w:val="left"/>
      <w:pPr>
        <w:tabs>
          <w:tab w:val="num" w:pos="5760"/>
        </w:tabs>
        <w:ind w:left="5760" w:hanging="360"/>
      </w:pPr>
      <w:rPr>
        <w:rFonts w:hint="default"/>
      </w:rPr>
    </w:lvl>
    <w:lvl w:ilvl="7">
      <w:start w:val="1"/>
      <w:numFmt w:val="decimal"/>
      <w:lvlText w:val="%8."/>
      <w:lvlJc w:val="left"/>
      <w:pPr>
        <w:tabs>
          <w:tab w:val="num" w:pos="6480"/>
        </w:tabs>
        <w:ind w:left="6480" w:hanging="360"/>
      </w:pPr>
      <w:rPr>
        <w:rFonts w:hint="default"/>
      </w:rPr>
    </w:lvl>
    <w:lvl w:ilvl="8">
      <w:start w:val="1"/>
      <w:numFmt w:val="decimal"/>
      <w:lvlText w:val="%9."/>
      <w:lvlJc w:val="left"/>
      <w:pPr>
        <w:tabs>
          <w:tab w:val="num" w:pos="7200"/>
        </w:tabs>
        <w:ind w:left="7200" w:hanging="360"/>
      </w:pPr>
      <w:rPr>
        <w:rFonts w:hint="default"/>
      </w:rPr>
    </w:lvl>
  </w:abstractNum>
  <w:abstractNum w:abstractNumId="753" w15:restartNumberingAfterBreak="0">
    <w:nsid w:val="013471C2"/>
    <w:multiLevelType w:val="multilevel"/>
    <w:tmpl w:val="EEE8DF06"/>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754" w15:restartNumberingAfterBreak="0">
    <w:nsid w:val="013471C3"/>
    <w:multiLevelType w:val="multilevel"/>
    <w:tmpl w:val="18469862"/>
    <w:lvl w:ilvl="0">
      <w:start w:val="3"/>
      <w:numFmt w:val="decimal"/>
      <w:lvlText w:val="%1."/>
      <w:lvlJc w:val="left"/>
      <w:pPr>
        <w:tabs>
          <w:tab w:val="num" w:pos="1440"/>
        </w:tabs>
        <w:ind w:left="1440" w:hanging="360"/>
      </w:pPr>
      <w:rPr>
        <w:rFonts w:hint="default"/>
      </w:rPr>
    </w:lvl>
    <w:lvl w:ilvl="1">
      <w:start w:val="1"/>
      <w:numFmt w:val="decimal"/>
      <w:lvlText w:val="%2."/>
      <w:lvlJc w:val="left"/>
      <w:pPr>
        <w:tabs>
          <w:tab w:val="num" w:pos="2160"/>
        </w:tabs>
        <w:ind w:left="2160" w:hanging="360"/>
      </w:pPr>
      <w:rPr>
        <w:rFonts w:hint="default"/>
      </w:rPr>
    </w:lvl>
    <w:lvl w:ilvl="2">
      <w:start w:val="1"/>
      <w:numFmt w:val="decimal"/>
      <w:lvlText w:val="%3."/>
      <w:lvlJc w:val="left"/>
      <w:pPr>
        <w:tabs>
          <w:tab w:val="num" w:pos="2880"/>
        </w:tabs>
        <w:ind w:left="2880" w:hanging="360"/>
      </w:pPr>
      <w:rPr>
        <w:rFonts w:hint="default"/>
      </w:rPr>
    </w:lvl>
    <w:lvl w:ilvl="3">
      <w:start w:val="1"/>
      <w:numFmt w:val="decimal"/>
      <w:lvlText w:val="%4."/>
      <w:lvlJc w:val="left"/>
      <w:pPr>
        <w:tabs>
          <w:tab w:val="num" w:pos="3600"/>
        </w:tabs>
        <w:ind w:left="3600" w:hanging="360"/>
      </w:pPr>
      <w:rPr>
        <w:rFonts w:hint="default"/>
      </w:rPr>
    </w:lvl>
    <w:lvl w:ilvl="4">
      <w:start w:val="1"/>
      <w:numFmt w:val="decimal"/>
      <w:lvlText w:val="%5."/>
      <w:lvlJc w:val="left"/>
      <w:pPr>
        <w:tabs>
          <w:tab w:val="num" w:pos="4320"/>
        </w:tabs>
        <w:ind w:left="4320" w:hanging="360"/>
      </w:pPr>
      <w:rPr>
        <w:rFonts w:hint="default"/>
      </w:rPr>
    </w:lvl>
    <w:lvl w:ilvl="5">
      <w:start w:val="1"/>
      <w:numFmt w:val="decimal"/>
      <w:lvlText w:val="%6."/>
      <w:lvlJc w:val="left"/>
      <w:pPr>
        <w:tabs>
          <w:tab w:val="num" w:pos="5040"/>
        </w:tabs>
        <w:ind w:left="5040" w:hanging="360"/>
      </w:pPr>
      <w:rPr>
        <w:rFonts w:hint="default"/>
      </w:rPr>
    </w:lvl>
    <w:lvl w:ilvl="6">
      <w:start w:val="1"/>
      <w:numFmt w:val="decimal"/>
      <w:lvlText w:val="%7."/>
      <w:lvlJc w:val="left"/>
      <w:pPr>
        <w:tabs>
          <w:tab w:val="num" w:pos="5760"/>
        </w:tabs>
        <w:ind w:left="5760" w:hanging="360"/>
      </w:pPr>
      <w:rPr>
        <w:rFonts w:hint="default"/>
      </w:rPr>
    </w:lvl>
    <w:lvl w:ilvl="7">
      <w:start w:val="1"/>
      <w:numFmt w:val="decimal"/>
      <w:lvlText w:val="%8."/>
      <w:lvlJc w:val="left"/>
      <w:pPr>
        <w:tabs>
          <w:tab w:val="num" w:pos="6480"/>
        </w:tabs>
        <w:ind w:left="6480" w:hanging="360"/>
      </w:pPr>
      <w:rPr>
        <w:rFonts w:hint="default"/>
      </w:rPr>
    </w:lvl>
    <w:lvl w:ilvl="8">
      <w:start w:val="1"/>
      <w:numFmt w:val="decimal"/>
      <w:lvlText w:val="%9."/>
      <w:lvlJc w:val="left"/>
      <w:pPr>
        <w:tabs>
          <w:tab w:val="num" w:pos="7200"/>
        </w:tabs>
        <w:ind w:left="7200" w:hanging="360"/>
      </w:pPr>
      <w:rPr>
        <w:rFonts w:hint="default"/>
      </w:rPr>
    </w:lvl>
  </w:abstractNum>
  <w:abstractNum w:abstractNumId="755" w15:restartNumberingAfterBreak="0">
    <w:nsid w:val="013471C4"/>
    <w:multiLevelType w:val="multilevel"/>
    <w:tmpl w:val="2B26CF2C"/>
    <w:lvl w:ilvl="0">
      <w:start w:val="1"/>
      <w:numFmt w:val="lowerRoman"/>
      <w:lvlText w:val="%1."/>
      <w:lvlJc w:val="right"/>
      <w:pPr>
        <w:tabs>
          <w:tab w:val="num" w:pos="1440"/>
        </w:tabs>
        <w:ind w:left="1440" w:hanging="360"/>
      </w:pPr>
      <w:rPr>
        <w:rFonts w:hint="default"/>
      </w:rPr>
    </w:lvl>
    <w:lvl w:ilvl="1">
      <w:start w:val="1"/>
      <w:numFmt w:val="lowerRoman"/>
      <w:lvlText w:val="%2."/>
      <w:lvlJc w:val="right"/>
      <w:pPr>
        <w:tabs>
          <w:tab w:val="num" w:pos="2160"/>
        </w:tabs>
        <w:ind w:left="2160" w:hanging="360"/>
      </w:pPr>
      <w:rPr>
        <w:rFonts w:hint="default"/>
      </w:rPr>
    </w:lvl>
    <w:lvl w:ilvl="2">
      <w:start w:val="1"/>
      <w:numFmt w:val="lowerRoman"/>
      <w:lvlText w:val="%3."/>
      <w:lvlJc w:val="right"/>
      <w:pPr>
        <w:tabs>
          <w:tab w:val="num" w:pos="2880"/>
        </w:tabs>
        <w:ind w:left="2880" w:hanging="360"/>
      </w:pPr>
      <w:rPr>
        <w:rFonts w:hint="default"/>
      </w:rPr>
    </w:lvl>
    <w:lvl w:ilvl="3">
      <w:start w:val="1"/>
      <w:numFmt w:val="lowerRoman"/>
      <w:lvlText w:val="%4."/>
      <w:lvlJc w:val="right"/>
      <w:pPr>
        <w:tabs>
          <w:tab w:val="num" w:pos="3600"/>
        </w:tabs>
        <w:ind w:left="3600" w:hanging="360"/>
      </w:pPr>
      <w:rPr>
        <w:rFonts w:hint="default"/>
      </w:rPr>
    </w:lvl>
    <w:lvl w:ilvl="4">
      <w:start w:val="1"/>
      <w:numFmt w:val="lowerRoman"/>
      <w:lvlText w:val="%5."/>
      <w:lvlJc w:val="right"/>
      <w:pPr>
        <w:tabs>
          <w:tab w:val="num" w:pos="4320"/>
        </w:tabs>
        <w:ind w:left="4320" w:hanging="360"/>
      </w:pPr>
      <w:rPr>
        <w:rFonts w:hint="default"/>
      </w:rPr>
    </w:lvl>
    <w:lvl w:ilvl="5">
      <w:start w:val="1"/>
      <w:numFmt w:val="lowerRoman"/>
      <w:lvlText w:val="%6."/>
      <w:lvlJc w:val="right"/>
      <w:pPr>
        <w:tabs>
          <w:tab w:val="num" w:pos="5040"/>
        </w:tabs>
        <w:ind w:left="5040" w:hanging="360"/>
      </w:pPr>
      <w:rPr>
        <w:rFonts w:hint="default"/>
      </w:rPr>
    </w:lvl>
    <w:lvl w:ilvl="6">
      <w:start w:val="1"/>
      <w:numFmt w:val="lowerRoman"/>
      <w:lvlText w:val="%7."/>
      <w:lvlJc w:val="right"/>
      <w:pPr>
        <w:tabs>
          <w:tab w:val="num" w:pos="5760"/>
        </w:tabs>
        <w:ind w:left="5760" w:hanging="360"/>
      </w:pPr>
      <w:rPr>
        <w:rFonts w:hint="default"/>
      </w:rPr>
    </w:lvl>
    <w:lvl w:ilvl="7">
      <w:start w:val="1"/>
      <w:numFmt w:val="lowerRoman"/>
      <w:lvlText w:val="%8."/>
      <w:lvlJc w:val="right"/>
      <w:pPr>
        <w:tabs>
          <w:tab w:val="num" w:pos="6480"/>
        </w:tabs>
        <w:ind w:left="6480" w:hanging="360"/>
      </w:pPr>
      <w:rPr>
        <w:rFonts w:hint="default"/>
      </w:rPr>
    </w:lvl>
    <w:lvl w:ilvl="8">
      <w:start w:val="1"/>
      <w:numFmt w:val="lowerRoman"/>
      <w:lvlText w:val="%9."/>
      <w:lvlJc w:val="right"/>
      <w:pPr>
        <w:tabs>
          <w:tab w:val="num" w:pos="7200"/>
        </w:tabs>
        <w:ind w:left="7200" w:hanging="360"/>
      </w:pPr>
      <w:rPr>
        <w:rFonts w:hint="default"/>
      </w:rPr>
    </w:lvl>
  </w:abstractNum>
  <w:abstractNum w:abstractNumId="756" w15:restartNumberingAfterBreak="0">
    <w:nsid w:val="013471C5"/>
    <w:multiLevelType w:val="multilevel"/>
    <w:tmpl w:val="6C2AEFE8"/>
    <w:lvl w:ilvl="0">
      <w:start w:val="4"/>
      <w:numFmt w:val="decimal"/>
      <w:lvlText w:val="%1."/>
      <w:lvlJc w:val="left"/>
      <w:pPr>
        <w:tabs>
          <w:tab w:val="num" w:pos="1440"/>
        </w:tabs>
        <w:ind w:left="1440" w:hanging="360"/>
      </w:pPr>
      <w:rPr>
        <w:rFonts w:hint="default"/>
      </w:rPr>
    </w:lvl>
    <w:lvl w:ilvl="1">
      <w:start w:val="1"/>
      <w:numFmt w:val="decimal"/>
      <w:lvlText w:val="%2."/>
      <w:lvlJc w:val="left"/>
      <w:pPr>
        <w:tabs>
          <w:tab w:val="num" w:pos="2160"/>
        </w:tabs>
        <w:ind w:left="2160" w:hanging="360"/>
      </w:pPr>
      <w:rPr>
        <w:rFonts w:hint="default"/>
      </w:rPr>
    </w:lvl>
    <w:lvl w:ilvl="2">
      <w:start w:val="1"/>
      <w:numFmt w:val="decimal"/>
      <w:lvlText w:val="%3."/>
      <w:lvlJc w:val="left"/>
      <w:pPr>
        <w:tabs>
          <w:tab w:val="num" w:pos="2880"/>
        </w:tabs>
        <w:ind w:left="2880" w:hanging="360"/>
      </w:pPr>
      <w:rPr>
        <w:rFonts w:hint="default"/>
      </w:rPr>
    </w:lvl>
    <w:lvl w:ilvl="3">
      <w:start w:val="1"/>
      <w:numFmt w:val="decimal"/>
      <w:lvlText w:val="%4."/>
      <w:lvlJc w:val="left"/>
      <w:pPr>
        <w:tabs>
          <w:tab w:val="num" w:pos="3600"/>
        </w:tabs>
        <w:ind w:left="3600" w:hanging="360"/>
      </w:pPr>
      <w:rPr>
        <w:rFonts w:hint="default"/>
      </w:rPr>
    </w:lvl>
    <w:lvl w:ilvl="4">
      <w:start w:val="1"/>
      <w:numFmt w:val="decimal"/>
      <w:lvlText w:val="%5."/>
      <w:lvlJc w:val="left"/>
      <w:pPr>
        <w:tabs>
          <w:tab w:val="num" w:pos="4320"/>
        </w:tabs>
        <w:ind w:left="4320" w:hanging="360"/>
      </w:pPr>
      <w:rPr>
        <w:rFonts w:hint="default"/>
      </w:rPr>
    </w:lvl>
    <w:lvl w:ilvl="5">
      <w:start w:val="1"/>
      <w:numFmt w:val="decimal"/>
      <w:lvlText w:val="%6."/>
      <w:lvlJc w:val="left"/>
      <w:pPr>
        <w:tabs>
          <w:tab w:val="num" w:pos="5040"/>
        </w:tabs>
        <w:ind w:left="5040" w:hanging="360"/>
      </w:pPr>
      <w:rPr>
        <w:rFonts w:hint="default"/>
      </w:rPr>
    </w:lvl>
    <w:lvl w:ilvl="6">
      <w:start w:val="1"/>
      <w:numFmt w:val="decimal"/>
      <w:lvlText w:val="%7."/>
      <w:lvlJc w:val="left"/>
      <w:pPr>
        <w:tabs>
          <w:tab w:val="num" w:pos="5760"/>
        </w:tabs>
        <w:ind w:left="5760" w:hanging="360"/>
      </w:pPr>
      <w:rPr>
        <w:rFonts w:hint="default"/>
      </w:rPr>
    </w:lvl>
    <w:lvl w:ilvl="7">
      <w:start w:val="1"/>
      <w:numFmt w:val="decimal"/>
      <w:lvlText w:val="%8."/>
      <w:lvlJc w:val="left"/>
      <w:pPr>
        <w:tabs>
          <w:tab w:val="num" w:pos="6480"/>
        </w:tabs>
        <w:ind w:left="6480" w:hanging="360"/>
      </w:pPr>
      <w:rPr>
        <w:rFonts w:hint="default"/>
      </w:rPr>
    </w:lvl>
    <w:lvl w:ilvl="8">
      <w:start w:val="1"/>
      <w:numFmt w:val="decimal"/>
      <w:lvlText w:val="%9."/>
      <w:lvlJc w:val="left"/>
      <w:pPr>
        <w:tabs>
          <w:tab w:val="num" w:pos="7200"/>
        </w:tabs>
        <w:ind w:left="7200" w:hanging="360"/>
      </w:pPr>
      <w:rPr>
        <w:rFonts w:hint="default"/>
      </w:rPr>
    </w:lvl>
  </w:abstractNum>
  <w:abstractNum w:abstractNumId="757" w15:restartNumberingAfterBreak="0">
    <w:nsid w:val="013471C6"/>
    <w:multiLevelType w:val="multilevel"/>
    <w:tmpl w:val="36306110"/>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758" w15:restartNumberingAfterBreak="0">
    <w:nsid w:val="013471C7"/>
    <w:multiLevelType w:val="multilevel"/>
    <w:tmpl w:val="B756D500"/>
    <w:lvl w:ilvl="0">
      <w:start w:val="5"/>
      <w:numFmt w:val="decimal"/>
      <w:lvlText w:val="%1."/>
      <w:lvlJc w:val="left"/>
      <w:pPr>
        <w:tabs>
          <w:tab w:val="num" w:pos="1440"/>
        </w:tabs>
        <w:ind w:left="1440" w:hanging="360"/>
      </w:pPr>
      <w:rPr>
        <w:rFonts w:hint="default"/>
      </w:rPr>
    </w:lvl>
    <w:lvl w:ilvl="1">
      <w:start w:val="1"/>
      <w:numFmt w:val="decimal"/>
      <w:lvlText w:val="%2."/>
      <w:lvlJc w:val="left"/>
      <w:pPr>
        <w:tabs>
          <w:tab w:val="num" w:pos="2160"/>
        </w:tabs>
        <w:ind w:left="2160" w:hanging="360"/>
      </w:pPr>
      <w:rPr>
        <w:rFonts w:hint="default"/>
      </w:rPr>
    </w:lvl>
    <w:lvl w:ilvl="2">
      <w:start w:val="1"/>
      <w:numFmt w:val="decimal"/>
      <w:lvlText w:val="%3."/>
      <w:lvlJc w:val="left"/>
      <w:pPr>
        <w:tabs>
          <w:tab w:val="num" w:pos="2880"/>
        </w:tabs>
        <w:ind w:left="2880" w:hanging="360"/>
      </w:pPr>
      <w:rPr>
        <w:rFonts w:hint="default"/>
      </w:rPr>
    </w:lvl>
    <w:lvl w:ilvl="3">
      <w:start w:val="1"/>
      <w:numFmt w:val="decimal"/>
      <w:lvlText w:val="%4."/>
      <w:lvlJc w:val="left"/>
      <w:pPr>
        <w:tabs>
          <w:tab w:val="num" w:pos="3600"/>
        </w:tabs>
        <w:ind w:left="3600" w:hanging="360"/>
      </w:pPr>
      <w:rPr>
        <w:rFonts w:hint="default"/>
      </w:rPr>
    </w:lvl>
    <w:lvl w:ilvl="4">
      <w:start w:val="1"/>
      <w:numFmt w:val="decimal"/>
      <w:lvlText w:val="%5."/>
      <w:lvlJc w:val="left"/>
      <w:pPr>
        <w:tabs>
          <w:tab w:val="num" w:pos="4320"/>
        </w:tabs>
        <w:ind w:left="4320" w:hanging="360"/>
      </w:pPr>
      <w:rPr>
        <w:rFonts w:hint="default"/>
      </w:rPr>
    </w:lvl>
    <w:lvl w:ilvl="5">
      <w:start w:val="1"/>
      <w:numFmt w:val="decimal"/>
      <w:lvlText w:val="%6."/>
      <w:lvlJc w:val="left"/>
      <w:pPr>
        <w:tabs>
          <w:tab w:val="num" w:pos="5040"/>
        </w:tabs>
        <w:ind w:left="5040" w:hanging="360"/>
      </w:pPr>
      <w:rPr>
        <w:rFonts w:hint="default"/>
      </w:rPr>
    </w:lvl>
    <w:lvl w:ilvl="6">
      <w:start w:val="1"/>
      <w:numFmt w:val="decimal"/>
      <w:lvlText w:val="%7."/>
      <w:lvlJc w:val="left"/>
      <w:pPr>
        <w:tabs>
          <w:tab w:val="num" w:pos="5760"/>
        </w:tabs>
        <w:ind w:left="5760" w:hanging="360"/>
      </w:pPr>
      <w:rPr>
        <w:rFonts w:hint="default"/>
      </w:rPr>
    </w:lvl>
    <w:lvl w:ilvl="7">
      <w:start w:val="1"/>
      <w:numFmt w:val="decimal"/>
      <w:lvlText w:val="%8."/>
      <w:lvlJc w:val="left"/>
      <w:pPr>
        <w:tabs>
          <w:tab w:val="num" w:pos="6480"/>
        </w:tabs>
        <w:ind w:left="6480" w:hanging="360"/>
      </w:pPr>
      <w:rPr>
        <w:rFonts w:hint="default"/>
      </w:rPr>
    </w:lvl>
    <w:lvl w:ilvl="8">
      <w:start w:val="1"/>
      <w:numFmt w:val="decimal"/>
      <w:lvlText w:val="%9."/>
      <w:lvlJc w:val="left"/>
      <w:pPr>
        <w:tabs>
          <w:tab w:val="num" w:pos="7200"/>
        </w:tabs>
        <w:ind w:left="7200" w:hanging="360"/>
      </w:pPr>
      <w:rPr>
        <w:rFonts w:hint="default"/>
      </w:rPr>
    </w:lvl>
  </w:abstractNum>
  <w:abstractNum w:abstractNumId="759" w15:restartNumberingAfterBreak="0">
    <w:nsid w:val="013471C8"/>
    <w:multiLevelType w:val="multilevel"/>
    <w:tmpl w:val="3B967474"/>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760" w15:restartNumberingAfterBreak="0">
    <w:nsid w:val="013471C9"/>
    <w:multiLevelType w:val="multilevel"/>
    <w:tmpl w:val="1ED05668"/>
    <w:lvl w:ilvl="0">
      <w:start w:val="6"/>
      <w:numFmt w:val="decimal"/>
      <w:lvlText w:val="%1."/>
      <w:lvlJc w:val="left"/>
      <w:pPr>
        <w:tabs>
          <w:tab w:val="num" w:pos="1440"/>
        </w:tabs>
        <w:ind w:left="1440" w:hanging="360"/>
      </w:pPr>
      <w:rPr>
        <w:rFonts w:hint="default"/>
      </w:rPr>
    </w:lvl>
    <w:lvl w:ilvl="1">
      <w:start w:val="1"/>
      <w:numFmt w:val="decimal"/>
      <w:lvlText w:val="%2."/>
      <w:lvlJc w:val="left"/>
      <w:pPr>
        <w:tabs>
          <w:tab w:val="num" w:pos="2160"/>
        </w:tabs>
        <w:ind w:left="2160" w:hanging="360"/>
      </w:pPr>
      <w:rPr>
        <w:rFonts w:hint="default"/>
      </w:rPr>
    </w:lvl>
    <w:lvl w:ilvl="2">
      <w:start w:val="1"/>
      <w:numFmt w:val="decimal"/>
      <w:lvlText w:val="%3."/>
      <w:lvlJc w:val="left"/>
      <w:pPr>
        <w:tabs>
          <w:tab w:val="num" w:pos="2880"/>
        </w:tabs>
        <w:ind w:left="2880" w:hanging="360"/>
      </w:pPr>
      <w:rPr>
        <w:rFonts w:hint="default"/>
      </w:rPr>
    </w:lvl>
    <w:lvl w:ilvl="3">
      <w:start w:val="1"/>
      <w:numFmt w:val="decimal"/>
      <w:lvlText w:val="%4."/>
      <w:lvlJc w:val="left"/>
      <w:pPr>
        <w:tabs>
          <w:tab w:val="num" w:pos="3600"/>
        </w:tabs>
        <w:ind w:left="3600" w:hanging="360"/>
      </w:pPr>
      <w:rPr>
        <w:rFonts w:hint="default"/>
      </w:rPr>
    </w:lvl>
    <w:lvl w:ilvl="4">
      <w:start w:val="1"/>
      <w:numFmt w:val="decimal"/>
      <w:lvlText w:val="%5."/>
      <w:lvlJc w:val="left"/>
      <w:pPr>
        <w:tabs>
          <w:tab w:val="num" w:pos="4320"/>
        </w:tabs>
        <w:ind w:left="4320" w:hanging="360"/>
      </w:pPr>
      <w:rPr>
        <w:rFonts w:hint="default"/>
      </w:rPr>
    </w:lvl>
    <w:lvl w:ilvl="5">
      <w:start w:val="1"/>
      <w:numFmt w:val="decimal"/>
      <w:lvlText w:val="%6."/>
      <w:lvlJc w:val="left"/>
      <w:pPr>
        <w:tabs>
          <w:tab w:val="num" w:pos="5040"/>
        </w:tabs>
        <w:ind w:left="5040" w:hanging="360"/>
      </w:pPr>
      <w:rPr>
        <w:rFonts w:hint="default"/>
      </w:rPr>
    </w:lvl>
    <w:lvl w:ilvl="6">
      <w:start w:val="1"/>
      <w:numFmt w:val="decimal"/>
      <w:lvlText w:val="%7."/>
      <w:lvlJc w:val="left"/>
      <w:pPr>
        <w:tabs>
          <w:tab w:val="num" w:pos="5760"/>
        </w:tabs>
        <w:ind w:left="5760" w:hanging="360"/>
      </w:pPr>
      <w:rPr>
        <w:rFonts w:hint="default"/>
      </w:rPr>
    </w:lvl>
    <w:lvl w:ilvl="7">
      <w:start w:val="1"/>
      <w:numFmt w:val="decimal"/>
      <w:lvlText w:val="%8."/>
      <w:lvlJc w:val="left"/>
      <w:pPr>
        <w:tabs>
          <w:tab w:val="num" w:pos="6480"/>
        </w:tabs>
        <w:ind w:left="6480" w:hanging="360"/>
      </w:pPr>
      <w:rPr>
        <w:rFonts w:hint="default"/>
      </w:rPr>
    </w:lvl>
    <w:lvl w:ilvl="8">
      <w:start w:val="1"/>
      <w:numFmt w:val="decimal"/>
      <w:lvlText w:val="%9."/>
      <w:lvlJc w:val="left"/>
      <w:pPr>
        <w:tabs>
          <w:tab w:val="num" w:pos="7200"/>
        </w:tabs>
        <w:ind w:left="7200" w:hanging="360"/>
      </w:pPr>
      <w:rPr>
        <w:rFonts w:hint="default"/>
      </w:rPr>
    </w:lvl>
  </w:abstractNum>
  <w:abstractNum w:abstractNumId="761" w15:restartNumberingAfterBreak="0">
    <w:nsid w:val="013471CA"/>
    <w:multiLevelType w:val="multilevel"/>
    <w:tmpl w:val="9848737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762" w15:restartNumberingAfterBreak="0">
    <w:nsid w:val="013471CB"/>
    <w:multiLevelType w:val="multilevel"/>
    <w:tmpl w:val="33D267BA"/>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63" w15:restartNumberingAfterBreak="0">
    <w:nsid w:val="013471CC"/>
    <w:multiLevelType w:val="hybridMultilevel"/>
    <w:tmpl w:val="1D189796"/>
    <w:lvl w:ilvl="0" w:tplc="AD74D03C">
      <w:start w:val="1"/>
      <w:numFmt w:val="lowerLetter"/>
      <w:lvlText w:val="%1."/>
      <w:lvlJc w:val="left"/>
      <w:pPr>
        <w:ind w:left="1080" w:hanging="360"/>
      </w:pPr>
      <w:rPr>
        <w:rFonts w:hint="default"/>
      </w:rPr>
    </w:lvl>
    <w:lvl w:ilvl="1" w:tplc="41D01D9A" w:tentative="1">
      <w:start w:val="1"/>
      <w:numFmt w:val="lowerLetter"/>
      <w:lvlText w:val="%2."/>
      <w:lvlJc w:val="left"/>
      <w:pPr>
        <w:ind w:left="1440" w:hanging="360"/>
      </w:pPr>
    </w:lvl>
    <w:lvl w:ilvl="2" w:tplc="06DC6FA6" w:tentative="1">
      <w:start w:val="1"/>
      <w:numFmt w:val="lowerRoman"/>
      <w:lvlText w:val="%3."/>
      <w:lvlJc w:val="right"/>
      <w:pPr>
        <w:ind w:left="2160" w:hanging="180"/>
      </w:pPr>
    </w:lvl>
    <w:lvl w:ilvl="3" w:tplc="A296E0FE" w:tentative="1">
      <w:start w:val="1"/>
      <w:numFmt w:val="decimal"/>
      <w:lvlText w:val="%4."/>
      <w:lvlJc w:val="left"/>
      <w:pPr>
        <w:ind w:left="2880" w:hanging="360"/>
      </w:pPr>
    </w:lvl>
    <w:lvl w:ilvl="4" w:tplc="05144F44" w:tentative="1">
      <w:start w:val="1"/>
      <w:numFmt w:val="lowerLetter"/>
      <w:lvlText w:val="%5."/>
      <w:lvlJc w:val="left"/>
      <w:pPr>
        <w:ind w:left="3600" w:hanging="360"/>
      </w:pPr>
    </w:lvl>
    <w:lvl w:ilvl="5" w:tplc="33548F2C" w:tentative="1">
      <w:start w:val="1"/>
      <w:numFmt w:val="lowerRoman"/>
      <w:lvlText w:val="%6."/>
      <w:lvlJc w:val="right"/>
      <w:pPr>
        <w:ind w:left="4320" w:hanging="180"/>
      </w:pPr>
    </w:lvl>
    <w:lvl w:ilvl="6" w:tplc="1A2C776E" w:tentative="1">
      <w:start w:val="1"/>
      <w:numFmt w:val="decimal"/>
      <w:lvlText w:val="%7."/>
      <w:lvlJc w:val="left"/>
      <w:pPr>
        <w:ind w:left="5040" w:hanging="360"/>
      </w:pPr>
    </w:lvl>
    <w:lvl w:ilvl="7" w:tplc="541C1040" w:tentative="1">
      <w:start w:val="1"/>
      <w:numFmt w:val="lowerLetter"/>
      <w:lvlText w:val="%8."/>
      <w:lvlJc w:val="left"/>
      <w:pPr>
        <w:ind w:left="5760" w:hanging="360"/>
      </w:pPr>
    </w:lvl>
    <w:lvl w:ilvl="8" w:tplc="AACCD526" w:tentative="1">
      <w:start w:val="1"/>
      <w:numFmt w:val="lowerRoman"/>
      <w:lvlText w:val="%9."/>
      <w:lvlJc w:val="right"/>
      <w:pPr>
        <w:ind w:left="6480" w:hanging="180"/>
      </w:pPr>
    </w:lvl>
  </w:abstractNum>
  <w:abstractNum w:abstractNumId="764" w15:restartNumberingAfterBreak="0">
    <w:nsid w:val="013471CD"/>
    <w:multiLevelType w:val="hybridMultilevel"/>
    <w:tmpl w:val="DD70BB72"/>
    <w:lvl w:ilvl="0" w:tplc="277C29DA">
      <w:start w:val="1"/>
      <w:numFmt w:val="decimal"/>
      <w:lvlText w:val="(%1)"/>
      <w:lvlJc w:val="left"/>
      <w:pPr>
        <w:tabs>
          <w:tab w:val="num" w:pos="1080"/>
        </w:tabs>
        <w:ind w:left="1080" w:hanging="360"/>
      </w:pPr>
      <w:rPr>
        <w:rFonts w:hint="default"/>
      </w:rPr>
    </w:lvl>
    <w:lvl w:ilvl="1" w:tplc="12802906">
      <w:start w:val="1"/>
      <w:numFmt w:val="decimal"/>
      <w:lvlText w:val="%2."/>
      <w:lvlJc w:val="left"/>
      <w:pPr>
        <w:ind w:left="1440" w:hanging="360"/>
      </w:pPr>
      <w:rPr>
        <w:rFonts w:hint="default"/>
        <w:i w:val="0"/>
      </w:rPr>
    </w:lvl>
    <w:lvl w:ilvl="2" w:tplc="5300AC3C" w:tentative="1">
      <w:start w:val="1"/>
      <w:numFmt w:val="lowerRoman"/>
      <w:lvlText w:val="%3."/>
      <w:lvlJc w:val="right"/>
      <w:pPr>
        <w:ind w:left="2160" w:hanging="180"/>
      </w:pPr>
    </w:lvl>
    <w:lvl w:ilvl="3" w:tplc="ED0218FE" w:tentative="1">
      <w:start w:val="1"/>
      <w:numFmt w:val="decimal"/>
      <w:lvlText w:val="%4."/>
      <w:lvlJc w:val="left"/>
      <w:pPr>
        <w:ind w:left="2880" w:hanging="360"/>
      </w:pPr>
    </w:lvl>
    <w:lvl w:ilvl="4" w:tplc="33107028" w:tentative="1">
      <w:start w:val="1"/>
      <w:numFmt w:val="lowerLetter"/>
      <w:lvlText w:val="%5."/>
      <w:lvlJc w:val="left"/>
      <w:pPr>
        <w:ind w:left="3600" w:hanging="360"/>
      </w:pPr>
    </w:lvl>
    <w:lvl w:ilvl="5" w:tplc="325435DA" w:tentative="1">
      <w:start w:val="1"/>
      <w:numFmt w:val="lowerRoman"/>
      <w:lvlText w:val="%6."/>
      <w:lvlJc w:val="right"/>
      <w:pPr>
        <w:ind w:left="4320" w:hanging="180"/>
      </w:pPr>
    </w:lvl>
    <w:lvl w:ilvl="6" w:tplc="7BD05EC2" w:tentative="1">
      <w:start w:val="1"/>
      <w:numFmt w:val="decimal"/>
      <w:lvlText w:val="%7."/>
      <w:lvlJc w:val="left"/>
      <w:pPr>
        <w:ind w:left="5040" w:hanging="360"/>
      </w:pPr>
    </w:lvl>
    <w:lvl w:ilvl="7" w:tplc="C6EE1788" w:tentative="1">
      <w:start w:val="1"/>
      <w:numFmt w:val="lowerLetter"/>
      <w:lvlText w:val="%8."/>
      <w:lvlJc w:val="left"/>
      <w:pPr>
        <w:ind w:left="5760" w:hanging="360"/>
      </w:pPr>
    </w:lvl>
    <w:lvl w:ilvl="8" w:tplc="011CF44C" w:tentative="1">
      <w:start w:val="1"/>
      <w:numFmt w:val="lowerRoman"/>
      <w:lvlText w:val="%9."/>
      <w:lvlJc w:val="right"/>
      <w:pPr>
        <w:ind w:left="6480" w:hanging="180"/>
      </w:pPr>
    </w:lvl>
  </w:abstractNum>
  <w:abstractNum w:abstractNumId="765" w15:restartNumberingAfterBreak="0">
    <w:nsid w:val="013471CE"/>
    <w:multiLevelType w:val="hybridMultilevel"/>
    <w:tmpl w:val="3AAA048E"/>
    <w:lvl w:ilvl="0" w:tplc="277C29DA">
      <w:start w:val="2"/>
      <w:numFmt w:val="decimal"/>
      <w:lvlText w:val="(%1)"/>
      <w:lvlJc w:val="left"/>
      <w:pPr>
        <w:tabs>
          <w:tab w:val="num" w:pos="1080"/>
        </w:tabs>
        <w:ind w:left="1080" w:hanging="360"/>
      </w:pPr>
      <w:rPr>
        <w:rFonts w:hint="default"/>
      </w:rPr>
    </w:lvl>
    <w:lvl w:ilvl="1" w:tplc="12802906">
      <w:start w:val="1"/>
      <w:numFmt w:val="decimal"/>
      <w:lvlText w:val="%2."/>
      <w:lvlJc w:val="left"/>
      <w:pPr>
        <w:ind w:left="1440" w:hanging="360"/>
      </w:pPr>
      <w:rPr>
        <w:rFonts w:hint="default"/>
        <w:i w:val="0"/>
      </w:rPr>
    </w:lvl>
    <w:lvl w:ilvl="2" w:tplc="5300AC3C" w:tentative="1">
      <w:start w:val="1"/>
      <w:numFmt w:val="lowerRoman"/>
      <w:lvlText w:val="%3."/>
      <w:lvlJc w:val="right"/>
      <w:pPr>
        <w:ind w:left="2160" w:hanging="180"/>
      </w:pPr>
    </w:lvl>
    <w:lvl w:ilvl="3" w:tplc="ED0218FE" w:tentative="1">
      <w:start w:val="1"/>
      <w:numFmt w:val="decimal"/>
      <w:lvlText w:val="%4."/>
      <w:lvlJc w:val="left"/>
      <w:pPr>
        <w:ind w:left="2880" w:hanging="360"/>
      </w:pPr>
    </w:lvl>
    <w:lvl w:ilvl="4" w:tplc="33107028" w:tentative="1">
      <w:start w:val="1"/>
      <w:numFmt w:val="lowerLetter"/>
      <w:lvlText w:val="%5."/>
      <w:lvlJc w:val="left"/>
      <w:pPr>
        <w:ind w:left="3600" w:hanging="360"/>
      </w:pPr>
    </w:lvl>
    <w:lvl w:ilvl="5" w:tplc="325435DA" w:tentative="1">
      <w:start w:val="1"/>
      <w:numFmt w:val="lowerRoman"/>
      <w:lvlText w:val="%6."/>
      <w:lvlJc w:val="right"/>
      <w:pPr>
        <w:ind w:left="4320" w:hanging="180"/>
      </w:pPr>
    </w:lvl>
    <w:lvl w:ilvl="6" w:tplc="7BD05EC2" w:tentative="1">
      <w:start w:val="1"/>
      <w:numFmt w:val="decimal"/>
      <w:lvlText w:val="%7."/>
      <w:lvlJc w:val="left"/>
      <w:pPr>
        <w:ind w:left="5040" w:hanging="360"/>
      </w:pPr>
    </w:lvl>
    <w:lvl w:ilvl="7" w:tplc="C6EE1788" w:tentative="1">
      <w:start w:val="1"/>
      <w:numFmt w:val="lowerLetter"/>
      <w:lvlText w:val="%8."/>
      <w:lvlJc w:val="left"/>
      <w:pPr>
        <w:ind w:left="5760" w:hanging="360"/>
      </w:pPr>
    </w:lvl>
    <w:lvl w:ilvl="8" w:tplc="011CF44C" w:tentative="1">
      <w:start w:val="1"/>
      <w:numFmt w:val="lowerRoman"/>
      <w:lvlText w:val="%9."/>
      <w:lvlJc w:val="right"/>
      <w:pPr>
        <w:ind w:left="6480" w:hanging="180"/>
      </w:pPr>
    </w:lvl>
  </w:abstractNum>
  <w:abstractNum w:abstractNumId="766" w15:restartNumberingAfterBreak="0">
    <w:nsid w:val="013471CF"/>
    <w:multiLevelType w:val="hybridMultilevel"/>
    <w:tmpl w:val="1EA27F16"/>
    <w:lvl w:ilvl="0" w:tplc="277C29DA">
      <w:start w:val="3"/>
      <w:numFmt w:val="decimal"/>
      <w:lvlText w:val="(%1)"/>
      <w:lvlJc w:val="left"/>
      <w:pPr>
        <w:tabs>
          <w:tab w:val="num" w:pos="1080"/>
        </w:tabs>
        <w:ind w:left="1080" w:hanging="360"/>
      </w:pPr>
      <w:rPr>
        <w:rFonts w:hint="default"/>
      </w:rPr>
    </w:lvl>
    <w:lvl w:ilvl="1" w:tplc="12802906">
      <w:start w:val="1"/>
      <w:numFmt w:val="decimal"/>
      <w:lvlText w:val="%2."/>
      <w:lvlJc w:val="left"/>
      <w:pPr>
        <w:ind w:left="1440" w:hanging="360"/>
      </w:pPr>
      <w:rPr>
        <w:rFonts w:hint="default"/>
        <w:i w:val="0"/>
      </w:rPr>
    </w:lvl>
    <w:lvl w:ilvl="2" w:tplc="5300AC3C" w:tentative="1">
      <w:start w:val="1"/>
      <w:numFmt w:val="lowerRoman"/>
      <w:lvlText w:val="%3."/>
      <w:lvlJc w:val="right"/>
      <w:pPr>
        <w:ind w:left="2160" w:hanging="180"/>
      </w:pPr>
    </w:lvl>
    <w:lvl w:ilvl="3" w:tplc="ED0218FE" w:tentative="1">
      <w:start w:val="1"/>
      <w:numFmt w:val="decimal"/>
      <w:lvlText w:val="%4."/>
      <w:lvlJc w:val="left"/>
      <w:pPr>
        <w:ind w:left="2880" w:hanging="360"/>
      </w:pPr>
    </w:lvl>
    <w:lvl w:ilvl="4" w:tplc="33107028" w:tentative="1">
      <w:start w:val="1"/>
      <w:numFmt w:val="lowerLetter"/>
      <w:lvlText w:val="%5."/>
      <w:lvlJc w:val="left"/>
      <w:pPr>
        <w:ind w:left="3600" w:hanging="360"/>
      </w:pPr>
    </w:lvl>
    <w:lvl w:ilvl="5" w:tplc="325435DA" w:tentative="1">
      <w:start w:val="1"/>
      <w:numFmt w:val="lowerRoman"/>
      <w:lvlText w:val="%6."/>
      <w:lvlJc w:val="right"/>
      <w:pPr>
        <w:ind w:left="4320" w:hanging="180"/>
      </w:pPr>
    </w:lvl>
    <w:lvl w:ilvl="6" w:tplc="7BD05EC2" w:tentative="1">
      <w:start w:val="1"/>
      <w:numFmt w:val="decimal"/>
      <w:lvlText w:val="%7."/>
      <w:lvlJc w:val="left"/>
      <w:pPr>
        <w:ind w:left="5040" w:hanging="360"/>
      </w:pPr>
    </w:lvl>
    <w:lvl w:ilvl="7" w:tplc="C6EE1788" w:tentative="1">
      <w:start w:val="1"/>
      <w:numFmt w:val="lowerLetter"/>
      <w:lvlText w:val="%8."/>
      <w:lvlJc w:val="left"/>
      <w:pPr>
        <w:ind w:left="5760" w:hanging="360"/>
      </w:pPr>
    </w:lvl>
    <w:lvl w:ilvl="8" w:tplc="011CF44C" w:tentative="1">
      <w:start w:val="1"/>
      <w:numFmt w:val="lowerRoman"/>
      <w:lvlText w:val="%9."/>
      <w:lvlJc w:val="right"/>
      <w:pPr>
        <w:ind w:left="6480" w:hanging="180"/>
      </w:pPr>
    </w:lvl>
  </w:abstractNum>
  <w:abstractNum w:abstractNumId="767" w15:restartNumberingAfterBreak="0">
    <w:nsid w:val="013471D0"/>
    <w:multiLevelType w:val="hybridMultilevel"/>
    <w:tmpl w:val="C726B7CA"/>
    <w:lvl w:ilvl="0" w:tplc="277C29DA">
      <w:start w:val="4"/>
      <w:numFmt w:val="decimal"/>
      <w:lvlText w:val="(%1)"/>
      <w:lvlJc w:val="left"/>
      <w:pPr>
        <w:tabs>
          <w:tab w:val="num" w:pos="1080"/>
        </w:tabs>
        <w:ind w:left="1080" w:hanging="360"/>
      </w:pPr>
      <w:rPr>
        <w:rFonts w:hint="default"/>
      </w:rPr>
    </w:lvl>
    <w:lvl w:ilvl="1" w:tplc="12802906">
      <w:start w:val="1"/>
      <w:numFmt w:val="decimal"/>
      <w:lvlText w:val="%2."/>
      <w:lvlJc w:val="left"/>
      <w:pPr>
        <w:ind w:left="1440" w:hanging="360"/>
      </w:pPr>
      <w:rPr>
        <w:rFonts w:hint="default"/>
        <w:i w:val="0"/>
      </w:rPr>
    </w:lvl>
    <w:lvl w:ilvl="2" w:tplc="5300AC3C" w:tentative="1">
      <w:start w:val="1"/>
      <w:numFmt w:val="lowerRoman"/>
      <w:lvlText w:val="%3."/>
      <w:lvlJc w:val="right"/>
      <w:pPr>
        <w:ind w:left="2160" w:hanging="180"/>
      </w:pPr>
    </w:lvl>
    <w:lvl w:ilvl="3" w:tplc="ED0218FE" w:tentative="1">
      <w:start w:val="1"/>
      <w:numFmt w:val="decimal"/>
      <w:lvlText w:val="%4."/>
      <w:lvlJc w:val="left"/>
      <w:pPr>
        <w:ind w:left="2880" w:hanging="360"/>
      </w:pPr>
    </w:lvl>
    <w:lvl w:ilvl="4" w:tplc="33107028" w:tentative="1">
      <w:start w:val="1"/>
      <w:numFmt w:val="lowerLetter"/>
      <w:lvlText w:val="%5."/>
      <w:lvlJc w:val="left"/>
      <w:pPr>
        <w:ind w:left="3600" w:hanging="360"/>
      </w:pPr>
    </w:lvl>
    <w:lvl w:ilvl="5" w:tplc="325435DA" w:tentative="1">
      <w:start w:val="1"/>
      <w:numFmt w:val="lowerRoman"/>
      <w:lvlText w:val="%6."/>
      <w:lvlJc w:val="right"/>
      <w:pPr>
        <w:ind w:left="4320" w:hanging="180"/>
      </w:pPr>
    </w:lvl>
    <w:lvl w:ilvl="6" w:tplc="7BD05EC2" w:tentative="1">
      <w:start w:val="1"/>
      <w:numFmt w:val="decimal"/>
      <w:lvlText w:val="%7."/>
      <w:lvlJc w:val="left"/>
      <w:pPr>
        <w:ind w:left="5040" w:hanging="360"/>
      </w:pPr>
    </w:lvl>
    <w:lvl w:ilvl="7" w:tplc="C6EE1788" w:tentative="1">
      <w:start w:val="1"/>
      <w:numFmt w:val="lowerLetter"/>
      <w:lvlText w:val="%8."/>
      <w:lvlJc w:val="left"/>
      <w:pPr>
        <w:ind w:left="5760" w:hanging="360"/>
      </w:pPr>
    </w:lvl>
    <w:lvl w:ilvl="8" w:tplc="011CF44C" w:tentative="1">
      <w:start w:val="1"/>
      <w:numFmt w:val="lowerRoman"/>
      <w:lvlText w:val="%9."/>
      <w:lvlJc w:val="right"/>
      <w:pPr>
        <w:ind w:left="6480" w:hanging="180"/>
      </w:pPr>
    </w:lvl>
  </w:abstractNum>
  <w:abstractNum w:abstractNumId="768" w15:restartNumberingAfterBreak="0">
    <w:nsid w:val="013471D1"/>
    <w:multiLevelType w:val="hybridMultilevel"/>
    <w:tmpl w:val="57F0ED9C"/>
    <w:lvl w:ilvl="0" w:tplc="277C29DA">
      <w:start w:val="5"/>
      <w:numFmt w:val="decimal"/>
      <w:lvlText w:val="(%1)"/>
      <w:lvlJc w:val="left"/>
      <w:pPr>
        <w:tabs>
          <w:tab w:val="num" w:pos="1080"/>
        </w:tabs>
        <w:ind w:left="1080" w:hanging="360"/>
      </w:pPr>
      <w:rPr>
        <w:rFonts w:hint="default"/>
      </w:rPr>
    </w:lvl>
    <w:lvl w:ilvl="1" w:tplc="12802906">
      <w:start w:val="1"/>
      <w:numFmt w:val="decimal"/>
      <w:lvlText w:val="%2."/>
      <w:lvlJc w:val="left"/>
      <w:pPr>
        <w:ind w:left="1440" w:hanging="360"/>
      </w:pPr>
      <w:rPr>
        <w:rFonts w:hint="default"/>
        <w:i w:val="0"/>
      </w:rPr>
    </w:lvl>
    <w:lvl w:ilvl="2" w:tplc="5300AC3C" w:tentative="1">
      <w:start w:val="1"/>
      <w:numFmt w:val="lowerRoman"/>
      <w:lvlText w:val="%3."/>
      <w:lvlJc w:val="right"/>
      <w:pPr>
        <w:ind w:left="2160" w:hanging="180"/>
      </w:pPr>
    </w:lvl>
    <w:lvl w:ilvl="3" w:tplc="ED0218FE" w:tentative="1">
      <w:start w:val="1"/>
      <w:numFmt w:val="decimal"/>
      <w:lvlText w:val="%4."/>
      <w:lvlJc w:val="left"/>
      <w:pPr>
        <w:ind w:left="2880" w:hanging="360"/>
      </w:pPr>
    </w:lvl>
    <w:lvl w:ilvl="4" w:tplc="33107028" w:tentative="1">
      <w:start w:val="1"/>
      <w:numFmt w:val="lowerLetter"/>
      <w:lvlText w:val="%5."/>
      <w:lvlJc w:val="left"/>
      <w:pPr>
        <w:ind w:left="3600" w:hanging="360"/>
      </w:pPr>
    </w:lvl>
    <w:lvl w:ilvl="5" w:tplc="325435DA" w:tentative="1">
      <w:start w:val="1"/>
      <w:numFmt w:val="lowerRoman"/>
      <w:lvlText w:val="%6."/>
      <w:lvlJc w:val="right"/>
      <w:pPr>
        <w:ind w:left="4320" w:hanging="180"/>
      </w:pPr>
    </w:lvl>
    <w:lvl w:ilvl="6" w:tplc="7BD05EC2" w:tentative="1">
      <w:start w:val="1"/>
      <w:numFmt w:val="decimal"/>
      <w:lvlText w:val="%7."/>
      <w:lvlJc w:val="left"/>
      <w:pPr>
        <w:ind w:left="5040" w:hanging="360"/>
      </w:pPr>
    </w:lvl>
    <w:lvl w:ilvl="7" w:tplc="C6EE1788" w:tentative="1">
      <w:start w:val="1"/>
      <w:numFmt w:val="lowerLetter"/>
      <w:lvlText w:val="%8."/>
      <w:lvlJc w:val="left"/>
      <w:pPr>
        <w:ind w:left="5760" w:hanging="360"/>
      </w:pPr>
    </w:lvl>
    <w:lvl w:ilvl="8" w:tplc="011CF44C" w:tentative="1">
      <w:start w:val="1"/>
      <w:numFmt w:val="lowerRoman"/>
      <w:lvlText w:val="%9."/>
      <w:lvlJc w:val="right"/>
      <w:pPr>
        <w:ind w:left="6480" w:hanging="180"/>
      </w:pPr>
    </w:lvl>
  </w:abstractNum>
  <w:abstractNum w:abstractNumId="769" w15:restartNumberingAfterBreak="0">
    <w:nsid w:val="013471D2"/>
    <w:multiLevelType w:val="hybridMultilevel"/>
    <w:tmpl w:val="6A1E644A"/>
    <w:lvl w:ilvl="0" w:tplc="277C29DA">
      <w:start w:val="6"/>
      <w:numFmt w:val="decimal"/>
      <w:lvlText w:val="(%1)"/>
      <w:lvlJc w:val="left"/>
      <w:pPr>
        <w:tabs>
          <w:tab w:val="num" w:pos="1080"/>
        </w:tabs>
        <w:ind w:left="1080" w:hanging="360"/>
      </w:pPr>
      <w:rPr>
        <w:rFonts w:hint="default"/>
      </w:rPr>
    </w:lvl>
    <w:lvl w:ilvl="1" w:tplc="12802906">
      <w:start w:val="1"/>
      <w:numFmt w:val="decimal"/>
      <w:lvlText w:val="%2."/>
      <w:lvlJc w:val="left"/>
      <w:pPr>
        <w:ind w:left="1440" w:hanging="360"/>
      </w:pPr>
      <w:rPr>
        <w:rFonts w:hint="default"/>
        <w:i w:val="0"/>
      </w:rPr>
    </w:lvl>
    <w:lvl w:ilvl="2" w:tplc="5300AC3C" w:tentative="1">
      <w:start w:val="1"/>
      <w:numFmt w:val="lowerRoman"/>
      <w:lvlText w:val="%3."/>
      <w:lvlJc w:val="right"/>
      <w:pPr>
        <w:ind w:left="2160" w:hanging="180"/>
      </w:pPr>
    </w:lvl>
    <w:lvl w:ilvl="3" w:tplc="ED0218FE" w:tentative="1">
      <w:start w:val="1"/>
      <w:numFmt w:val="decimal"/>
      <w:lvlText w:val="%4."/>
      <w:lvlJc w:val="left"/>
      <w:pPr>
        <w:ind w:left="2880" w:hanging="360"/>
      </w:pPr>
    </w:lvl>
    <w:lvl w:ilvl="4" w:tplc="33107028" w:tentative="1">
      <w:start w:val="1"/>
      <w:numFmt w:val="lowerLetter"/>
      <w:lvlText w:val="%5."/>
      <w:lvlJc w:val="left"/>
      <w:pPr>
        <w:ind w:left="3600" w:hanging="360"/>
      </w:pPr>
    </w:lvl>
    <w:lvl w:ilvl="5" w:tplc="325435DA" w:tentative="1">
      <w:start w:val="1"/>
      <w:numFmt w:val="lowerRoman"/>
      <w:lvlText w:val="%6."/>
      <w:lvlJc w:val="right"/>
      <w:pPr>
        <w:ind w:left="4320" w:hanging="180"/>
      </w:pPr>
    </w:lvl>
    <w:lvl w:ilvl="6" w:tplc="7BD05EC2" w:tentative="1">
      <w:start w:val="1"/>
      <w:numFmt w:val="decimal"/>
      <w:lvlText w:val="%7."/>
      <w:lvlJc w:val="left"/>
      <w:pPr>
        <w:ind w:left="5040" w:hanging="360"/>
      </w:pPr>
    </w:lvl>
    <w:lvl w:ilvl="7" w:tplc="C6EE1788" w:tentative="1">
      <w:start w:val="1"/>
      <w:numFmt w:val="lowerLetter"/>
      <w:lvlText w:val="%8."/>
      <w:lvlJc w:val="left"/>
      <w:pPr>
        <w:ind w:left="5760" w:hanging="360"/>
      </w:pPr>
    </w:lvl>
    <w:lvl w:ilvl="8" w:tplc="011CF44C" w:tentative="1">
      <w:start w:val="1"/>
      <w:numFmt w:val="lowerRoman"/>
      <w:lvlText w:val="%9."/>
      <w:lvlJc w:val="right"/>
      <w:pPr>
        <w:ind w:left="6480" w:hanging="180"/>
      </w:pPr>
    </w:lvl>
  </w:abstractNum>
  <w:abstractNum w:abstractNumId="770" w15:restartNumberingAfterBreak="0">
    <w:nsid w:val="013471D3"/>
    <w:multiLevelType w:val="hybridMultilevel"/>
    <w:tmpl w:val="E72E57FA"/>
    <w:lvl w:ilvl="0" w:tplc="277C29DA">
      <w:start w:val="7"/>
      <w:numFmt w:val="decimal"/>
      <w:lvlText w:val="(%1)"/>
      <w:lvlJc w:val="left"/>
      <w:pPr>
        <w:tabs>
          <w:tab w:val="num" w:pos="1080"/>
        </w:tabs>
        <w:ind w:left="1080" w:hanging="360"/>
      </w:pPr>
      <w:rPr>
        <w:rFonts w:hint="default"/>
      </w:rPr>
    </w:lvl>
    <w:lvl w:ilvl="1" w:tplc="12802906">
      <w:start w:val="1"/>
      <w:numFmt w:val="decimal"/>
      <w:lvlText w:val="%2."/>
      <w:lvlJc w:val="left"/>
      <w:pPr>
        <w:ind w:left="1440" w:hanging="360"/>
      </w:pPr>
      <w:rPr>
        <w:rFonts w:hint="default"/>
        <w:i w:val="0"/>
      </w:rPr>
    </w:lvl>
    <w:lvl w:ilvl="2" w:tplc="5300AC3C" w:tentative="1">
      <w:start w:val="1"/>
      <w:numFmt w:val="lowerRoman"/>
      <w:lvlText w:val="%3."/>
      <w:lvlJc w:val="right"/>
      <w:pPr>
        <w:ind w:left="2160" w:hanging="180"/>
      </w:pPr>
    </w:lvl>
    <w:lvl w:ilvl="3" w:tplc="ED0218FE" w:tentative="1">
      <w:start w:val="1"/>
      <w:numFmt w:val="decimal"/>
      <w:lvlText w:val="%4."/>
      <w:lvlJc w:val="left"/>
      <w:pPr>
        <w:ind w:left="2880" w:hanging="360"/>
      </w:pPr>
    </w:lvl>
    <w:lvl w:ilvl="4" w:tplc="33107028" w:tentative="1">
      <w:start w:val="1"/>
      <w:numFmt w:val="lowerLetter"/>
      <w:lvlText w:val="%5."/>
      <w:lvlJc w:val="left"/>
      <w:pPr>
        <w:ind w:left="3600" w:hanging="360"/>
      </w:pPr>
    </w:lvl>
    <w:lvl w:ilvl="5" w:tplc="325435DA" w:tentative="1">
      <w:start w:val="1"/>
      <w:numFmt w:val="lowerRoman"/>
      <w:lvlText w:val="%6."/>
      <w:lvlJc w:val="right"/>
      <w:pPr>
        <w:ind w:left="4320" w:hanging="180"/>
      </w:pPr>
    </w:lvl>
    <w:lvl w:ilvl="6" w:tplc="7BD05EC2" w:tentative="1">
      <w:start w:val="1"/>
      <w:numFmt w:val="decimal"/>
      <w:lvlText w:val="%7."/>
      <w:lvlJc w:val="left"/>
      <w:pPr>
        <w:ind w:left="5040" w:hanging="360"/>
      </w:pPr>
    </w:lvl>
    <w:lvl w:ilvl="7" w:tplc="C6EE1788" w:tentative="1">
      <w:start w:val="1"/>
      <w:numFmt w:val="lowerLetter"/>
      <w:lvlText w:val="%8."/>
      <w:lvlJc w:val="left"/>
      <w:pPr>
        <w:ind w:left="5760" w:hanging="360"/>
      </w:pPr>
    </w:lvl>
    <w:lvl w:ilvl="8" w:tplc="011CF44C" w:tentative="1">
      <w:start w:val="1"/>
      <w:numFmt w:val="lowerRoman"/>
      <w:lvlText w:val="%9."/>
      <w:lvlJc w:val="right"/>
      <w:pPr>
        <w:ind w:left="6480" w:hanging="180"/>
      </w:pPr>
    </w:lvl>
  </w:abstractNum>
  <w:abstractNum w:abstractNumId="771" w15:restartNumberingAfterBreak="0">
    <w:nsid w:val="013471D4"/>
    <w:multiLevelType w:val="hybridMultilevel"/>
    <w:tmpl w:val="CDACEC00"/>
    <w:lvl w:ilvl="0" w:tplc="277C29DA">
      <w:start w:val="8"/>
      <w:numFmt w:val="decimal"/>
      <w:lvlText w:val="(%1)"/>
      <w:lvlJc w:val="left"/>
      <w:pPr>
        <w:tabs>
          <w:tab w:val="num" w:pos="1080"/>
        </w:tabs>
        <w:ind w:left="1080" w:hanging="360"/>
      </w:pPr>
      <w:rPr>
        <w:rFonts w:hint="default"/>
      </w:rPr>
    </w:lvl>
    <w:lvl w:ilvl="1" w:tplc="12802906">
      <w:start w:val="1"/>
      <w:numFmt w:val="decimal"/>
      <w:lvlText w:val="%2."/>
      <w:lvlJc w:val="left"/>
      <w:pPr>
        <w:ind w:left="1440" w:hanging="360"/>
      </w:pPr>
      <w:rPr>
        <w:rFonts w:hint="default"/>
        <w:i w:val="0"/>
      </w:rPr>
    </w:lvl>
    <w:lvl w:ilvl="2" w:tplc="5300AC3C" w:tentative="1">
      <w:start w:val="1"/>
      <w:numFmt w:val="lowerRoman"/>
      <w:lvlText w:val="%3."/>
      <w:lvlJc w:val="right"/>
      <w:pPr>
        <w:ind w:left="2160" w:hanging="180"/>
      </w:pPr>
    </w:lvl>
    <w:lvl w:ilvl="3" w:tplc="ED0218FE" w:tentative="1">
      <w:start w:val="1"/>
      <w:numFmt w:val="decimal"/>
      <w:lvlText w:val="%4."/>
      <w:lvlJc w:val="left"/>
      <w:pPr>
        <w:ind w:left="2880" w:hanging="360"/>
      </w:pPr>
    </w:lvl>
    <w:lvl w:ilvl="4" w:tplc="33107028" w:tentative="1">
      <w:start w:val="1"/>
      <w:numFmt w:val="lowerLetter"/>
      <w:lvlText w:val="%5."/>
      <w:lvlJc w:val="left"/>
      <w:pPr>
        <w:ind w:left="3600" w:hanging="360"/>
      </w:pPr>
    </w:lvl>
    <w:lvl w:ilvl="5" w:tplc="325435DA" w:tentative="1">
      <w:start w:val="1"/>
      <w:numFmt w:val="lowerRoman"/>
      <w:lvlText w:val="%6."/>
      <w:lvlJc w:val="right"/>
      <w:pPr>
        <w:ind w:left="4320" w:hanging="180"/>
      </w:pPr>
    </w:lvl>
    <w:lvl w:ilvl="6" w:tplc="7BD05EC2" w:tentative="1">
      <w:start w:val="1"/>
      <w:numFmt w:val="decimal"/>
      <w:lvlText w:val="%7."/>
      <w:lvlJc w:val="left"/>
      <w:pPr>
        <w:ind w:left="5040" w:hanging="360"/>
      </w:pPr>
    </w:lvl>
    <w:lvl w:ilvl="7" w:tplc="C6EE1788" w:tentative="1">
      <w:start w:val="1"/>
      <w:numFmt w:val="lowerLetter"/>
      <w:lvlText w:val="%8."/>
      <w:lvlJc w:val="left"/>
      <w:pPr>
        <w:ind w:left="5760" w:hanging="360"/>
      </w:pPr>
    </w:lvl>
    <w:lvl w:ilvl="8" w:tplc="011CF44C" w:tentative="1">
      <w:start w:val="1"/>
      <w:numFmt w:val="lowerRoman"/>
      <w:lvlText w:val="%9."/>
      <w:lvlJc w:val="right"/>
      <w:pPr>
        <w:ind w:left="6480" w:hanging="180"/>
      </w:pPr>
    </w:lvl>
  </w:abstractNum>
  <w:abstractNum w:abstractNumId="772" w15:restartNumberingAfterBreak="0">
    <w:nsid w:val="013471D5"/>
    <w:multiLevelType w:val="hybridMultilevel"/>
    <w:tmpl w:val="2FD44D0C"/>
    <w:lvl w:ilvl="0" w:tplc="277C29DA">
      <w:start w:val="9"/>
      <w:numFmt w:val="decimal"/>
      <w:lvlText w:val="(%1)"/>
      <w:lvlJc w:val="left"/>
      <w:pPr>
        <w:tabs>
          <w:tab w:val="num" w:pos="1080"/>
        </w:tabs>
        <w:ind w:left="1080" w:hanging="360"/>
      </w:pPr>
      <w:rPr>
        <w:rFonts w:hint="default"/>
      </w:rPr>
    </w:lvl>
    <w:lvl w:ilvl="1" w:tplc="12802906">
      <w:start w:val="1"/>
      <w:numFmt w:val="decimal"/>
      <w:lvlText w:val="%2."/>
      <w:lvlJc w:val="left"/>
      <w:pPr>
        <w:ind w:left="1440" w:hanging="360"/>
      </w:pPr>
      <w:rPr>
        <w:rFonts w:hint="default"/>
        <w:i w:val="0"/>
      </w:rPr>
    </w:lvl>
    <w:lvl w:ilvl="2" w:tplc="5300AC3C" w:tentative="1">
      <w:start w:val="1"/>
      <w:numFmt w:val="lowerRoman"/>
      <w:lvlText w:val="%3."/>
      <w:lvlJc w:val="right"/>
      <w:pPr>
        <w:ind w:left="2160" w:hanging="180"/>
      </w:pPr>
    </w:lvl>
    <w:lvl w:ilvl="3" w:tplc="ED0218FE" w:tentative="1">
      <w:start w:val="1"/>
      <w:numFmt w:val="decimal"/>
      <w:lvlText w:val="%4."/>
      <w:lvlJc w:val="left"/>
      <w:pPr>
        <w:ind w:left="2880" w:hanging="360"/>
      </w:pPr>
    </w:lvl>
    <w:lvl w:ilvl="4" w:tplc="33107028" w:tentative="1">
      <w:start w:val="1"/>
      <w:numFmt w:val="lowerLetter"/>
      <w:lvlText w:val="%5."/>
      <w:lvlJc w:val="left"/>
      <w:pPr>
        <w:ind w:left="3600" w:hanging="360"/>
      </w:pPr>
    </w:lvl>
    <w:lvl w:ilvl="5" w:tplc="325435DA" w:tentative="1">
      <w:start w:val="1"/>
      <w:numFmt w:val="lowerRoman"/>
      <w:lvlText w:val="%6."/>
      <w:lvlJc w:val="right"/>
      <w:pPr>
        <w:ind w:left="4320" w:hanging="180"/>
      </w:pPr>
    </w:lvl>
    <w:lvl w:ilvl="6" w:tplc="7BD05EC2" w:tentative="1">
      <w:start w:val="1"/>
      <w:numFmt w:val="decimal"/>
      <w:lvlText w:val="%7."/>
      <w:lvlJc w:val="left"/>
      <w:pPr>
        <w:ind w:left="5040" w:hanging="360"/>
      </w:pPr>
    </w:lvl>
    <w:lvl w:ilvl="7" w:tplc="C6EE1788" w:tentative="1">
      <w:start w:val="1"/>
      <w:numFmt w:val="lowerLetter"/>
      <w:lvlText w:val="%8."/>
      <w:lvlJc w:val="left"/>
      <w:pPr>
        <w:ind w:left="5760" w:hanging="360"/>
      </w:pPr>
    </w:lvl>
    <w:lvl w:ilvl="8" w:tplc="011CF44C" w:tentative="1">
      <w:start w:val="1"/>
      <w:numFmt w:val="lowerRoman"/>
      <w:lvlText w:val="%9."/>
      <w:lvlJc w:val="right"/>
      <w:pPr>
        <w:ind w:left="6480" w:hanging="180"/>
      </w:pPr>
    </w:lvl>
  </w:abstractNum>
  <w:abstractNum w:abstractNumId="773" w15:restartNumberingAfterBreak="0">
    <w:nsid w:val="013471D6"/>
    <w:multiLevelType w:val="hybridMultilevel"/>
    <w:tmpl w:val="3B12A8B2"/>
    <w:lvl w:ilvl="0" w:tplc="277C29DA">
      <w:start w:val="10"/>
      <w:numFmt w:val="decimal"/>
      <w:lvlText w:val="(%1)"/>
      <w:lvlJc w:val="left"/>
      <w:pPr>
        <w:tabs>
          <w:tab w:val="num" w:pos="1080"/>
        </w:tabs>
        <w:ind w:left="1080" w:hanging="360"/>
      </w:pPr>
      <w:rPr>
        <w:rFonts w:hint="default"/>
      </w:rPr>
    </w:lvl>
    <w:lvl w:ilvl="1" w:tplc="12802906">
      <w:start w:val="1"/>
      <w:numFmt w:val="decimal"/>
      <w:lvlText w:val="%2."/>
      <w:lvlJc w:val="left"/>
      <w:pPr>
        <w:ind w:left="1440" w:hanging="360"/>
      </w:pPr>
      <w:rPr>
        <w:rFonts w:hint="default"/>
        <w:i w:val="0"/>
      </w:rPr>
    </w:lvl>
    <w:lvl w:ilvl="2" w:tplc="5300AC3C" w:tentative="1">
      <w:start w:val="1"/>
      <w:numFmt w:val="lowerRoman"/>
      <w:lvlText w:val="%3."/>
      <w:lvlJc w:val="right"/>
      <w:pPr>
        <w:ind w:left="2160" w:hanging="180"/>
      </w:pPr>
    </w:lvl>
    <w:lvl w:ilvl="3" w:tplc="ED0218FE" w:tentative="1">
      <w:start w:val="1"/>
      <w:numFmt w:val="decimal"/>
      <w:lvlText w:val="%4."/>
      <w:lvlJc w:val="left"/>
      <w:pPr>
        <w:ind w:left="2880" w:hanging="360"/>
      </w:pPr>
    </w:lvl>
    <w:lvl w:ilvl="4" w:tplc="33107028" w:tentative="1">
      <w:start w:val="1"/>
      <w:numFmt w:val="lowerLetter"/>
      <w:lvlText w:val="%5."/>
      <w:lvlJc w:val="left"/>
      <w:pPr>
        <w:ind w:left="3600" w:hanging="360"/>
      </w:pPr>
    </w:lvl>
    <w:lvl w:ilvl="5" w:tplc="325435DA" w:tentative="1">
      <w:start w:val="1"/>
      <w:numFmt w:val="lowerRoman"/>
      <w:lvlText w:val="%6."/>
      <w:lvlJc w:val="right"/>
      <w:pPr>
        <w:ind w:left="4320" w:hanging="180"/>
      </w:pPr>
    </w:lvl>
    <w:lvl w:ilvl="6" w:tplc="7BD05EC2" w:tentative="1">
      <w:start w:val="1"/>
      <w:numFmt w:val="decimal"/>
      <w:lvlText w:val="%7."/>
      <w:lvlJc w:val="left"/>
      <w:pPr>
        <w:ind w:left="5040" w:hanging="360"/>
      </w:pPr>
    </w:lvl>
    <w:lvl w:ilvl="7" w:tplc="C6EE1788" w:tentative="1">
      <w:start w:val="1"/>
      <w:numFmt w:val="lowerLetter"/>
      <w:lvlText w:val="%8."/>
      <w:lvlJc w:val="left"/>
      <w:pPr>
        <w:ind w:left="5760" w:hanging="360"/>
      </w:pPr>
    </w:lvl>
    <w:lvl w:ilvl="8" w:tplc="011CF44C" w:tentative="1">
      <w:start w:val="1"/>
      <w:numFmt w:val="lowerRoman"/>
      <w:lvlText w:val="%9."/>
      <w:lvlJc w:val="right"/>
      <w:pPr>
        <w:ind w:left="6480" w:hanging="180"/>
      </w:pPr>
    </w:lvl>
  </w:abstractNum>
  <w:abstractNum w:abstractNumId="774" w15:restartNumberingAfterBreak="0">
    <w:nsid w:val="013471D7"/>
    <w:multiLevelType w:val="hybridMultilevel"/>
    <w:tmpl w:val="9E1C27DE"/>
    <w:lvl w:ilvl="0" w:tplc="277C29DA">
      <w:start w:val="11"/>
      <w:numFmt w:val="decimal"/>
      <w:lvlText w:val="(%1)"/>
      <w:lvlJc w:val="left"/>
      <w:pPr>
        <w:tabs>
          <w:tab w:val="num" w:pos="1080"/>
        </w:tabs>
        <w:ind w:left="1080" w:hanging="360"/>
      </w:pPr>
      <w:rPr>
        <w:rFonts w:hint="default"/>
      </w:rPr>
    </w:lvl>
    <w:lvl w:ilvl="1" w:tplc="12802906">
      <w:start w:val="1"/>
      <w:numFmt w:val="decimal"/>
      <w:lvlText w:val="%2."/>
      <w:lvlJc w:val="left"/>
      <w:pPr>
        <w:ind w:left="1440" w:hanging="360"/>
      </w:pPr>
      <w:rPr>
        <w:rFonts w:hint="default"/>
        <w:i w:val="0"/>
      </w:rPr>
    </w:lvl>
    <w:lvl w:ilvl="2" w:tplc="5300AC3C" w:tentative="1">
      <w:start w:val="1"/>
      <w:numFmt w:val="lowerRoman"/>
      <w:lvlText w:val="%3."/>
      <w:lvlJc w:val="right"/>
      <w:pPr>
        <w:ind w:left="2160" w:hanging="180"/>
      </w:pPr>
    </w:lvl>
    <w:lvl w:ilvl="3" w:tplc="ED0218FE" w:tentative="1">
      <w:start w:val="1"/>
      <w:numFmt w:val="decimal"/>
      <w:lvlText w:val="%4."/>
      <w:lvlJc w:val="left"/>
      <w:pPr>
        <w:ind w:left="2880" w:hanging="360"/>
      </w:pPr>
    </w:lvl>
    <w:lvl w:ilvl="4" w:tplc="33107028" w:tentative="1">
      <w:start w:val="1"/>
      <w:numFmt w:val="lowerLetter"/>
      <w:lvlText w:val="%5."/>
      <w:lvlJc w:val="left"/>
      <w:pPr>
        <w:ind w:left="3600" w:hanging="360"/>
      </w:pPr>
    </w:lvl>
    <w:lvl w:ilvl="5" w:tplc="325435DA" w:tentative="1">
      <w:start w:val="1"/>
      <w:numFmt w:val="lowerRoman"/>
      <w:lvlText w:val="%6."/>
      <w:lvlJc w:val="right"/>
      <w:pPr>
        <w:ind w:left="4320" w:hanging="180"/>
      </w:pPr>
    </w:lvl>
    <w:lvl w:ilvl="6" w:tplc="7BD05EC2" w:tentative="1">
      <w:start w:val="1"/>
      <w:numFmt w:val="decimal"/>
      <w:lvlText w:val="%7."/>
      <w:lvlJc w:val="left"/>
      <w:pPr>
        <w:ind w:left="5040" w:hanging="360"/>
      </w:pPr>
    </w:lvl>
    <w:lvl w:ilvl="7" w:tplc="C6EE1788" w:tentative="1">
      <w:start w:val="1"/>
      <w:numFmt w:val="lowerLetter"/>
      <w:lvlText w:val="%8."/>
      <w:lvlJc w:val="left"/>
      <w:pPr>
        <w:ind w:left="5760" w:hanging="360"/>
      </w:pPr>
    </w:lvl>
    <w:lvl w:ilvl="8" w:tplc="011CF44C" w:tentative="1">
      <w:start w:val="1"/>
      <w:numFmt w:val="lowerRoman"/>
      <w:lvlText w:val="%9."/>
      <w:lvlJc w:val="right"/>
      <w:pPr>
        <w:ind w:left="6480" w:hanging="180"/>
      </w:pPr>
    </w:lvl>
  </w:abstractNum>
  <w:abstractNum w:abstractNumId="775" w15:restartNumberingAfterBreak="0">
    <w:nsid w:val="013471D8"/>
    <w:multiLevelType w:val="multilevel"/>
    <w:tmpl w:val="9FDAFE08"/>
    <w:lvl w:ilvl="0">
      <w:start w:val="1"/>
      <w:numFmt w:val="decimal"/>
      <w:lvlText w:val="%1."/>
      <w:lvlJc w:val="left"/>
      <w:pPr>
        <w:tabs>
          <w:tab w:val="num" w:pos="360"/>
        </w:tabs>
        <w:ind w:left="360" w:hanging="360"/>
      </w:pPr>
      <w:rPr>
        <w:rFonts w:hint="default"/>
      </w:rPr>
    </w:lvl>
    <w:lvl w:ilvl="1">
      <w:start w:val="2"/>
      <w:numFmt w:val="decimal"/>
      <w:lvlText w:val="%1.%2"/>
      <w:lvlJc w:val="left"/>
      <w:pPr>
        <w:tabs>
          <w:tab w:val="num" w:pos="792"/>
        </w:tabs>
        <w:ind w:left="792" w:hanging="432"/>
      </w:pPr>
      <w:rPr>
        <w:rFonts w:ascii="Arial" w:hAnsi="Arial" w:cs="Times New Roman" w:hint="default"/>
        <w:b w:val="0"/>
        <w:i w:val="0"/>
        <w:sz w:val="22"/>
        <w:szCs w:val="22"/>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76" w15:restartNumberingAfterBreak="0">
    <w:nsid w:val="013471D9"/>
    <w:multiLevelType w:val="multilevel"/>
    <w:tmpl w:val="0809001F"/>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77" w15:restartNumberingAfterBreak="0">
    <w:nsid w:val="013471DA"/>
    <w:multiLevelType w:val="multilevel"/>
    <w:tmpl w:val="0809001F"/>
    <w:lvl w:ilvl="0">
      <w:start w:val="3"/>
      <w:numFmt w:val="decimal"/>
      <w:lvlText w:val="%1."/>
      <w:lvlJc w:val="left"/>
      <w:pPr>
        <w:tabs>
          <w:tab w:val="num" w:pos="360"/>
        </w:tabs>
        <w:ind w:left="360" w:hanging="360"/>
      </w:pPr>
      <w:rPr>
        <w:rFonts w:hint="default"/>
      </w:rPr>
    </w:lvl>
    <w:lvl w:ilvl="1">
      <w:start w:val="4"/>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78" w15:restartNumberingAfterBreak="0">
    <w:nsid w:val="013471DB"/>
    <w:multiLevelType w:val="multilevel"/>
    <w:tmpl w:val="7CF08A82"/>
    <w:lvl w:ilvl="0">
      <w:start w:val="4"/>
      <w:numFmt w:val="decimal"/>
      <w:lvlText w:val="%1."/>
      <w:lvlJc w:val="left"/>
      <w:pPr>
        <w:tabs>
          <w:tab w:val="num" w:pos="360"/>
        </w:tabs>
        <w:ind w:left="360" w:hanging="360"/>
      </w:pPr>
      <w:rPr>
        <w:rFonts w:hint="default"/>
      </w:rPr>
    </w:lvl>
    <w:lvl w:ilvl="1">
      <w:start w:val="2"/>
      <w:numFmt w:val="decimal"/>
      <w:lvlText w:val="%1.%2"/>
      <w:lvlJc w:val="left"/>
      <w:pPr>
        <w:tabs>
          <w:tab w:val="num" w:pos="792"/>
        </w:tabs>
        <w:ind w:left="792" w:hanging="432"/>
      </w:pPr>
      <w:rPr>
        <w:rFonts w:ascii="Arial" w:hAnsi="Arial" w:cs="Times New Roman" w:hint="default"/>
        <w:b w:val="0"/>
        <w:i w:val="0"/>
        <w:sz w:val="22"/>
        <w:szCs w:val="22"/>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79" w15:restartNumberingAfterBreak="0">
    <w:nsid w:val="013471DC"/>
    <w:multiLevelType w:val="multilevel"/>
    <w:tmpl w:val="F47035D0"/>
    <w:lvl w:ilvl="0">
      <w:start w:val="4"/>
      <w:numFmt w:val="decimal"/>
      <w:lvlText w:val="%1."/>
      <w:lvlJc w:val="left"/>
      <w:pPr>
        <w:tabs>
          <w:tab w:val="num" w:pos="360"/>
        </w:tabs>
        <w:ind w:left="360" w:hanging="360"/>
      </w:pPr>
      <w:rPr>
        <w:rFonts w:hint="default"/>
      </w:rPr>
    </w:lvl>
    <w:lvl w:ilvl="1">
      <w:start w:val="3"/>
      <w:numFmt w:val="decimal"/>
      <w:lvlText w:val="%1.%2"/>
      <w:lvlJc w:val="left"/>
      <w:pPr>
        <w:tabs>
          <w:tab w:val="num" w:pos="792"/>
        </w:tabs>
        <w:ind w:left="792" w:hanging="432"/>
      </w:pPr>
      <w:rPr>
        <w:rFonts w:ascii="Arial" w:hAnsi="Arial" w:cs="Times New Roman" w:hint="default"/>
        <w:b w:val="0"/>
        <w:i w:val="0"/>
        <w:sz w:val="22"/>
        <w:szCs w:val="22"/>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80" w15:restartNumberingAfterBreak="0">
    <w:nsid w:val="013471DD"/>
    <w:multiLevelType w:val="multilevel"/>
    <w:tmpl w:val="C0588296"/>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ascii="Arial" w:hAnsi="Arial" w:cs="Times New Roman" w:hint="default"/>
        <w:b w:val="0"/>
        <w:i w:val="0"/>
        <w:sz w:val="22"/>
        <w:szCs w:val="22"/>
      </w:rPr>
    </w:lvl>
    <w:lvl w:ilvl="2">
      <w:start w:val="1"/>
      <w:numFmt w:val="decimal"/>
      <w:lvlText w:val="%1.%2.%3."/>
      <w:lvlJc w:val="left"/>
      <w:pPr>
        <w:tabs>
          <w:tab w:val="num" w:pos="1440"/>
        </w:tabs>
        <w:ind w:left="1418" w:hanging="698"/>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81" w15:restartNumberingAfterBreak="0">
    <w:nsid w:val="013471DE"/>
    <w:multiLevelType w:val="multilevel"/>
    <w:tmpl w:val="6BBEDA38"/>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ascii="Arial" w:hAnsi="Arial" w:cs="Times New Roman" w:hint="default"/>
        <w:b w:val="0"/>
        <w:i w:val="0"/>
        <w:sz w:val="22"/>
        <w:szCs w:val="22"/>
      </w:rPr>
    </w:lvl>
    <w:lvl w:ilvl="2">
      <w:start w:val="3"/>
      <w:numFmt w:val="decimal"/>
      <w:lvlText w:val="%1.%2.%3."/>
      <w:lvlJc w:val="left"/>
      <w:pPr>
        <w:tabs>
          <w:tab w:val="num" w:pos="1440"/>
        </w:tabs>
        <w:ind w:left="1418" w:hanging="698"/>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82" w15:restartNumberingAfterBreak="0">
    <w:nsid w:val="013471DF"/>
    <w:multiLevelType w:val="multilevel"/>
    <w:tmpl w:val="82C06A80"/>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ascii="Arial" w:hAnsi="Arial" w:cs="Times New Roman" w:hint="default"/>
        <w:b w:val="0"/>
        <w:i w:val="0"/>
        <w:sz w:val="22"/>
        <w:szCs w:val="22"/>
      </w:rPr>
    </w:lvl>
    <w:lvl w:ilvl="2">
      <w:start w:val="11"/>
      <w:numFmt w:val="decimal"/>
      <w:lvlText w:val="%1.%2.%3."/>
      <w:lvlJc w:val="left"/>
      <w:pPr>
        <w:tabs>
          <w:tab w:val="num" w:pos="1440"/>
        </w:tabs>
        <w:ind w:left="1418" w:hanging="698"/>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83" w15:restartNumberingAfterBreak="0">
    <w:nsid w:val="013471E0"/>
    <w:multiLevelType w:val="multilevel"/>
    <w:tmpl w:val="0809001F"/>
    <w:lvl w:ilvl="0">
      <w:start w:val="2"/>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784" w15:restartNumberingAfterBreak="0">
    <w:nsid w:val="013471E1"/>
    <w:multiLevelType w:val="multilevel"/>
    <w:tmpl w:val="0809001F"/>
    <w:lvl w:ilvl="0">
      <w:start w:val="2"/>
      <w:numFmt w:val="decimal"/>
      <w:lvlText w:val="%1."/>
      <w:lvlJc w:val="left"/>
      <w:pPr>
        <w:tabs>
          <w:tab w:val="num" w:pos="360"/>
        </w:tabs>
        <w:ind w:left="360" w:hanging="360"/>
      </w:pPr>
      <w:rPr>
        <w:rFonts w:cs="Times New Roman" w:hint="default"/>
      </w:rPr>
    </w:lvl>
    <w:lvl w:ilvl="1">
      <w:start w:val="2"/>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785" w15:restartNumberingAfterBreak="0">
    <w:nsid w:val="013471E2"/>
    <w:multiLevelType w:val="multilevel"/>
    <w:tmpl w:val="8B6650DC"/>
    <w:lvl w:ilvl="0">
      <w:start w:val="1"/>
      <w:numFmt w:val="decimal"/>
      <w:lvlText w:val="%1"/>
      <w:lvlJc w:val="left"/>
      <w:pPr>
        <w:tabs>
          <w:tab w:val="num" w:pos="360"/>
        </w:tabs>
        <w:ind w:left="360" w:hanging="360"/>
      </w:pPr>
      <w:rPr>
        <w:rFonts w:ascii="Arial" w:hAnsi="Arial" w:hint="default"/>
        <w:b/>
        <w:sz w:val="20"/>
        <w:szCs w:val="20"/>
      </w:rPr>
    </w:lvl>
    <w:lvl w:ilvl="1">
      <w:start w:val="1"/>
      <w:numFmt w:val="decimal"/>
      <w:lvlText w:val="%1.%2"/>
      <w:lvlJc w:val="left"/>
      <w:pPr>
        <w:tabs>
          <w:tab w:val="num" w:pos="1142"/>
        </w:tabs>
        <w:ind w:left="1142" w:hanging="432"/>
      </w:pPr>
      <w:rPr>
        <w:rFonts w:hint="default"/>
        <w:b w:val="0"/>
      </w:rPr>
    </w:lvl>
    <w:lvl w:ilvl="2">
      <w:start w:val="1"/>
      <w:numFmt w:val="decimal"/>
      <w:lvlText w:val="%1.%2.%3"/>
      <w:lvlJc w:val="left"/>
      <w:pPr>
        <w:tabs>
          <w:tab w:val="num" w:pos="1781"/>
        </w:tabs>
        <w:ind w:left="1781"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86" w15:restartNumberingAfterBreak="0">
    <w:nsid w:val="013471E3"/>
    <w:multiLevelType w:val="multilevel"/>
    <w:tmpl w:val="8D928916"/>
    <w:lvl w:ilvl="0">
      <w:start w:val="2"/>
      <w:numFmt w:val="decimal"/>
      <w:lvlText w:val="%1"/>
      <w:lvlJc w:val="left"/>
      <w:pPr>
        <w:tabs>
          <w:tab w:val="num" w:pos="360"/>
        </w:tabs>
        <w:ind w:left="360" w:hanging="360"/>
      </w:pPr>
      <w:rPr>
        <w:rFonts w:ascii="Arial" w:hAnsi="Arial" w:hint="default"/>
        <w:b/>
        <w:sz w:val="20"/>
        <w:szCs w:val="20"/>
      </w:rPr>
    </w:lvl>
    <w:lvl w:ilvl="1">
      <w:start w:val="1"/>
      <w:numFmt w:val="decimal"/>
      <w:lvlText w:val="%1.%2"/>
      <w:lvlJc w:val="left"/>
      <w:pPr>
        <w:tabs>
          <w:tab w:val="num" w:pos="1142"/>
        </w:tabs>
        <w:ind w:left="1142" w:hanging="432"/>
      </w:pPr>
      <w:rPr>
        <w:rFonts w:hint="default"/>
        <w:b w:val="0"/>
      </w:rPr>
    </w:lvl>
    <w:lvl w:ilvl="2">
      <w:start w:val="1"/>
      <w:numFmt w:val="decimal"/>
      <w:lvlText w:val="%1.%2.%3"/>
      <w:lvlJc w:val="left"/>
      <w:pPr>
        <w:tabs>
          <w:tab w:val="num" w:pos="1781"/>
        </w:tabs>
        <w:ind w:left="1781"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87" w15:restartNumberingAfterBreak="0">
    <w:nsid w:val="013471E4"/>
    <w:multiLevelType w:val="multilevel"/>
    <w:tmpl w:val="CA048F56"/>
    <w:lvl w:ilvl="0">
      <w:start w:val="4"/>
      <w:numFmt w:val="decimal"/>
      <w:lvlText w:val="%1"/>
      <w:lvlJc w:val="left"/>
      <w:pPr>
        <w:tabs>
          <w:tab w:val="num" w:pos="360"/>
        </w:tabs>
        <w:ind w:left="360" w:hanging="360"/>
      </w:pPr>
      <w:rPr>
        <w:rFonts w:ascii="Arial" w:hAnsi="Arial" w:hint="default"/>
        <w:b/>
        <w:sz w:val="20"/>
        <w:szCs w:val="20"/>
      </w:rPr>
    </w:lvl>
    <w:lvl w:ilvl="1">
      <w:start w:val="1"/>
      <w:numFmt w:val="decimal"/>
      <w:lvlText w:val="%1.%2"/>
      <w:lvlJc w:val="left"/>
      <w:pPr>
        <w:tabs>
          <w:tab w:val="num" w:pos="1142"/>
        </w:tabs>
        <w:ind w:left="1142" w:hanging="432"/>
      </w:pPr>
      <w:rPr>
        <w:rFonts w:hint="default"/>
        <w:b w:val="0"/>
      </w:rPr>
    </w:lvl>
    <w:lvl w:ilvl="2">
      <w:start w:val="1"/>
      <w:numFmt w:val="decimal"/>
      <w:lvlText w:val="%1.%2.%3"/>
      <w:lvlJc w:val="left"/>
      <w:pPr>
        <w:tabs>
          <w:tab w:val="num" w:pos="1781"/>
        </w:tabs>
        <w:ind w:left="1781"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88" w15:restartNumberingAfterBreak="0">
    <w:nsid w:val="013471E5"/>
    <w:multiLevelType w:val="multilevel"/>
    <w:tmpl w:val="A606C244"/>
    <w:lvl w:ilvl="0">
      <w:start w:val="5"/>
      <w:numFmt w:val="decimal"/>
      <w:lvlText w:val="%1"/>
      <w:lvlJc w:val="left"/>
      <w:pPr>
        <w:tabs>
          <w:tab w:val="num" w:pos="360"/>
        </w:tabs>
        <w:ind w:left="360" w:hanging="360"/>
      </w:pPr>
      <w:rPr>
        <w:rFonts w:ascii="Arial" w:hAnsi="Arial" w:hint="default"/>
        <w:b/>
        <w:sz w:val="20"/>
        <w:szCs w:val="20"/>
      </w:rPr>
    </w:lvl>
    <w:lvl w:ilvl="1">
      <w:start w:val="1"/>
      <w:numFmt w:val="decimal"/>
      <w:lvlText w:val="%1.%2"/>
      <w:lvlJc w:val="left"/>
      <w:pPr>
        <w:tabs>
          <w:tab w:val="num" w:pos="1142"/>
        </w:tabs>
        <w:ind w:left="1142" w:hanging="432"/>
      </w:pPr>
      <w:rPr>
        <w:rFonts w:hint="default"/>
        <w:b w:val="0"/>
      </w:rPr>
    </w:lvl>
    <w:lvl w:ilvl="2">
      <w:start w:val="1"/>
      <w:numFmt w:val="decimal"/>
      <w:lvlText w:val="%1.%2.%3"/>
      <w:lvlJc w:val="left"/>
      <w:pPr>
        <w:tabs>
          <w:tab w:val="num" w:pos="1781"/>
        </w:tabs>
        <w:ind w:left="1781"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89" w15:restartNumberingAfterBreak="0">
    <w:nsid w:val="013471E6"/>
    <w:multiLevelType w:val="multilevel"/>
    <w:tmpl w:val="0AC8E636"/>
    <w:lvl w:ilvl="0">
      <w:start w:val="6"/>
      <w:numFmt w:val="decimal"/>
      <w:lvlText w:val="%1"/>
      <w:lvlJc w:val="left"/>
      <w:pPr>
        <w:tabs>
          <w:tab w:val="num" w:pos="360"/>
        </w:tabs>
        <w:ind w:left="360" w:hanging="360"/>
      </w:pPr>
      <w:rPr>
        <w:rFonts w:ascii="Arial" w:hAnsi="Arial" w:hint="default"/>
        <w:b/>
        <w:sz w:val="20"/>
        <w:szCs w:val="20"/>
      </w:rPr>
    </w:lvl>
    <w:lvl w:ilvl="1">
      <w:start w:val="1"/>
      <w:numFmt w:val="decimal"/>
      <w:lvlText w:val="%1.%2"/>
      <w:lvlJc w:val="left"/>
      <w:pPr>
        <w:tabs>
          <w:tab w:val="num" w:pos="1142"/>
        </w:tabs>
        <w:ind w:left="1142" w:hanging="432"/>
      </w:pPr>
      <w:rPr>
        <w:rFonts w:hint="default"/>
        <w:b w:val="0"/>
      </w:rPr>
    </w:lvl>
    <w:lvl w:ilvl="2">
      <w:start w:val="1"/>
      <w:numFmt w:val="decimal"/>
      <w:lvlText w:val="%1.%2.%3"/>
      <w:lvlJc w:val="left"/>
      <w:pPr>
        <w:tabs>
          <w:tab w:val="num" w:pos="1781"/>
        </w:tabs>
        <w:ind w:left="1781"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90" w15:restartNumberingAfterBreak="0">
    <w:nsid w:val="013471E7"/>
    <w:multiLevelType w:val="multilevel"/>
    <w:tmpl w:val="4DFE7AFE"/>
    <w:lvl w:ilvl="0">
      <w:start w:val="7"/>
      <w:numFmt w:val="decimal"/>
      <w:lvlText w:val="%1"/>
      <w:lvlJc w:val="left"/>
      <w:pPr>
        <w:tabs>
          <w:tab w:val="num" w:pos="360"/>
        </w:tabs>
        <w:ind w:left="360" w:hanging="360"/>
      </w:pPr>
      <w:rPr>
        <w:rFonts w:ascii="Arial" w:hAnsi="Arial" w:hint="default"/>
        <w:b/>
        <w:sz w:val="20"/>
        <w:szCs w:val="20"/>
      </w:rPr>
    </w:lvl>
    <w:lvl w:ilvl="1">
      <w:start w:val="1"/>
      <w:numFmt w:val="decimal"/>
      <w:lvlText w:val="%1.%2"/>
      <w:lvlJc w:val="left"/>
      <w:pPr>
        <w:tabs>
          <w:tab w:val="num" w:pos="1142"/>
        </w:tabs>
        <w:ind w:left="1142" w:hanging="432"/>
      </w:pPr>
      <w:rPr>
        <w:rFonts w:hint="default"/>
        <w:b w:val="0"/>
      </w:rPr>
    </w:lvl>
    <w:lvl w:ilvl="2">
      <w:start w:val="1"/>
      <w:numFmt w:val="decimal"/>
      <w:lvlText w:val="%1.%2.%3"/>
      <w:lvlJc w:val="left"/>
      <w:pPr>
        <w:tabs>
          <w:tab w:val="num" w:pos="1781"/>
        </w:tabs>
        <w:ind w:left="1781"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91" w15:restartNumberingAfterBreak="0">
    <w:nsid w:val="013471E8"/>
    <w:multiLevelType w:val="multilevel"/>
    <w:tmpl w:val="A99083A2"/>
    <w:lvl w:ilvl="0">
      <w:start w:val="8"/>
      <w:numFmt w:val="decimal"/>
      <w:lvlText w:val="%1"/>
      <w:lvlJc w:val="left"/>
      <w:pPr>
        <w:tabs>
          <w:tab w:val="num" w:pos="360"/>
        </w:tabs>
        <w:ind w:left="360" w:hanging="360"/>
      </w:pPr>
      <w:rPr>
        <w:rFonts w:ascii="Arial" w:hAnsi="Arial" w:hint="default"/>
        <w:b/>
        <w:sz w:val="20"/>
        <w:szCs w:val="20"/>
      </w:rPr>
    </w:lvl>
    <w:lvl w:ilvl="1">
      <w:start w:val="1"/>
      <w:numFmt w:val="decimal"/>
      <w:lvlText w:val="%1.%2"/>
      <w:lvlJc w:val="left"/>
      <w:pPr>
        <w:tabs>
          <w:tab w:val="num" w:pos="1142"/>
        </w:tabs>
        <w:ind w:left="1142" w:hanging="432"/>
      </w:pPr>
      <w:rPr>
        <w:rFonts w:hint="default"/>
        <w:b w:val="0"/>
      </w:rPr>
    </w:lvl>
    <w:lvl w:ilvl="2">
      <w:start w:val="1"/>
      <w:numFmt w:val="decimal"/>
      <w:lvlText w:val="%1.%2.%3"/>
      <w:lvlJc w:val="left"/>
      <w:pPr>
        <w:tabs>
          <w:tab w:val="num" w:pos="1781"/>
        </w:tabs>
        <w:ind w:left="1781"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92" w15:restartNumberingAfterBreak="0">
    <w:nsid w:val="013471E9"/>
    <w:multiLevelType w:val="multilevel"/>
    <w:tmpl w:val="95CE886A"/>
    <w:lvl w:ilvl="0">
      <w:start w:val="9"/>
      <w:numFmt w:val="decimal"/>
      <w:lvlText w:val="%1"/>
      <w:lvlJc w:val="left"/>
      <w:pPr>
        <w:tabs>
          <w:tab w:val="num" w:pos="360"/>
        </w:tabs>
        <w:ind w:left="360" w:hanging="360"/>
      </w:pPr>
      <w:rPr>
        <w:rFonts w:ascii="Arial" w:hAnsi="Arial" w:hint="default"/>
        <w:b/>
        <w:sz w:val="20"/>
        <w:szCs w:val="20"/>
      </w:rPr>
    </w:lvl>
    <w:lvl w:ilvl="1">
      <w:start w:val="1"/>
      <w:numFmt w:val="decimal"/>
      <w:lvlText w:val="%1.%2"/>
      <w:lvlJc w:val="left"/>
      <w:pPr>
        <w:tabs>
          <w:tab w:val="num" w:pos="1142"/>
        </w:tabs>
        <w:ind w:left="1142" w:hanging="432"/>
      </w:pPr>
      <w:rPr>
        <w:rFonts w:hint="default"/>
        <w:b w:val="0"/>
      </w:rPr>
    </w:lvl>
    <w:lvl w:ilvl="2">
      <w:start w:val="1"/>
      <w:numFmt w:val="decimal"/>
      <w:lvlText w:val="%1.%2.%3"/>
      <w:lvlJc w:val="left"/>
      <w:pPr>
        <w:tabs>
          <w:tab w:val="num" w:pos="1781"/>
        </w:tabs>
        <w:ind w:left="1781"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93" w15:restartNumberingAfterBreak="0">
    <w:nsid w:val="013471EA"/>
    <w:multiLevelType w:val="multilevel"/>
    <w:tmpl w:val="B85C3184"/>
    <w:lvl w:ilvl="0">
      <w:start w:val="10"/>
      <w:numFmt w:val="decimal"/>
      <w:lvlText w:val="%1"/>
      <w:lvlJc w:val="left"/>
      <w:pPr>
        <w:tabs>
          <w:tab w:val="num" w:pos="360"/>
        </w:tabs>
        <w:ind w:left="360" w:hanging="360"/>
      </w:pPr>
      <w:rPr>
        <w:rFonts w:ascii="Arial" w:hAnsi="Arial" w:hint="default"/>
        <w:b/>
        <w:sz w:val="20"/>
        <w:szCs w:val="20"/>
      </w:rPr>
    </w:lvl>
    <w:lvl w:ilvl="1">
      <w:start w:val="1"/>
      <w:numFmt w:val="decimal"/>
      <w:lvlText w:val="%1.%2"/>
      <w:lvlJc w:val="left"/>
      <w:pPr>
        <w:tabs>
          <w:tab w:val="num" w:pos="1142"/>
        </w:tabs>
        <w:ind w:left="1142" w:hanging="432"/>
      </w:pPr>
      <w:rPr>
        <w:rFonts w:hint="default"/>
        <w:b w:val="0"/>
      </w:rPr>
    </w:lvl>
    <w:lvl w:ilvl="2">
      <w:start w:val="1"/>
      <w:numFmt w:val="decimal"/>
      <w:lvlText w:val="%1.%2.%3"/>
      <w:lvlJc w:val="left"/>
      <w:pPr>
        <w:tabs>
          <w:tab w:val="num" w:pos="1781"/>
        </w:tabs>
        <w:ind w:left="1781"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94" w15:restartNumberingAfterBreak="0">
    <w:nsid w:val="013471EB"/>
    <w:multiLevelType w:val="multilevel"/>
    <w:tmpl w:val="AFB0A9FE"/>
    <w:lvl w:ilvl="0">
      <w:start w:val="11"/>
      <w:numFmt w:val="decimal"/>
      <w:lvlText w:val="%1"/>
      <w:lvlJc w:val="left"/>
      <w:pPr>
        <w:tabs>
          <w:tab w:val="num" w:pos="360"/>
        </w:tabs>
        <w:ind w:left="360" w:hanging="360"/>
      </w:pPr>
      <w:rPr>
        <w:rFonts w:ascii="Arial" w:hAnsi="Arial" w:hint="default"/>
        <w:b/>
        <w:sz w:val="20"/>
        <w:szCs w:val="20"/>
      </w:rPr>
    </w:lvl>
    <w:lvl w:ilvl="1">
      <w:start w:val="1"/>
      <w:numFmt w:val="decimal"/>
      <w:lvlText w:val="%1.%2"/>
      <w:lvlJc w:val="left"/>
      <w:pPr>
        <w:tabs>
          <w:tab w:val="num" w:pos="1142"/>
        </w:tabs>
        <w:ind w:left="1142" w:hanging="432"/>
      </w:pPr>
      <w:rPr>
        <w:rFonts w:hint="default"/>
        <w:b w:val="0"/>
      </w:rPr>
    </w:lvl>
    <w:lvl w:ilvl="2">
      <w:start w:val="1"/>
      <w:numFmt w:val="decimal"/>
      <w:lvlText w:val="%1.%2.%3"/>
      <w:lvlJc w:val="left"/>
      <w:pPr>
        <w:tabs>
          <w:tab w:val="num" w:pos="1781"/>
        </w:tabs>
        <w:ind w:left="1781"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95" w15:restartNumberingAfterBreak="0">
    <w:nsid w:val="013471EC"/>
    <w:multiLevelType w:val="multilevel"/>
    <w:tmpl w:val="FCB073F8"/>
    <w:lvl w:ilvl="0">
      <w:start w:val="12"/>
      <w:numFmt w:val="decimal"/>
      <w:lvlText w:val="%1"/>
      <w:lvlJc w:val="left"/>
      <w:pPr>
        <w:tabs>
          <w:tab w:val="num" w:pos="360"/>
        </w:tabs>
        <w:ind w:left="360" w:hanging="360"/>
      </w:pPr>
      <w:rPr>
        <w:rFonts w:ascii="Arial" w:hAnsi="Arial" w:hint="default"/>
        <w:b/>
        <w:sz w:val="20"/>
        <w:szCs w:val="20"/>
      </w:rPr>
    </w:lvl>
    <w:lvl w:ilvl="1">
      <w:start w:val="1"/>
      <w:numFmt w:val="decimal"/>
      <w:lvlText w:val="%1.%2"/>
      <w:lvlJc w:val="left"/>
      <w:pPr>
        <w:tabs>
          <w:tab w:val="num" w:pos="1142"/>
        </w:tabs>
        <w:ind w:left="1142" w:hanging="432"/>
      </w:pPr>
      <w:rPr>
        <w:rFonts w:hint="default"/>
        <w:b w:val="0"/>
      </w:rPr>
    </w:lvl>
    <w:lvl w:ilvl="2">
      <w:start w:val="1"/>
      <w:numFmt w:val="decimal"/>
      <w:lvlText w:val="%1.%2.%3"/>
      <w:lvlJc w:val="left"/>
      <w:pPr>
        <w:tabs>
          <w:tab w:val="num" w:pos="1781"/>
        </w:tabs>
        <w:ind w:left="1781"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96" w15:restartNumberingAfterBreak="0">
    <w:nsid w:val="013471ED"/>
    <w:multiLevelType w:val="multilevel"/>
    <w:tmpl w:val="F4EA4452"/>
    <w:lvl w:ilvl="0">
      <w:start w:val="13"/>
      <w:numFmt w:val="decimal"/>
      <w:lvlText w:val="%1"/>
      <w:lvlJc w:val="left"/>
      <w:pPr>
        <w:tabs>
          <w:tab w:val="num" w:pos="360"/>
        </w:tabs>
        <w:ind w:left="360" w:hanging="360"/>
      </w:pPr>
      <w:rPr>
        <w:rFonts w:ascii="Arial" w:hAnsi="Arial" w:hint="default"/>
        <w:b/>
        <w:sz w:val="20"/>
        <w:szCs w:val="20"/>
      </w:rPr>
    </w:lvl>
    <w:lvl w:ilvl="1">
      <w:start w:val="1"/>
      <w:numFmt w:val="decimal"/>
      <w:lvlText w:val="%1.%2"/>
      <w:lvlJc w:val="left"/>
      <w:pPr>
        <w:tabs>
          <w:tab w:val="num" w:pos="1142"/>
        </w:tabs>
        <w:ind w:left="1142" w:hanging="432"/>
      </w:pPr>
      <w:rPr>
        <w:rFonts w:hint="default"/>
        <w:b w:val="0"/>
      </w:rPr>
    </w:lvl>
    <w:lvl w:ilvl="2">
      <w:start w:val="1"/>
      <w:numFmt w:val="decimal"/>
      <w:lvlText w:val="%1.%2.%3"/>
      <w:lvlJc w:val="left"/>
      <w:pPr>
        <w:tabs>
          <w:tab w:val="num" w:pos="1781"/>
        </w:tabs>
        <w:ind w:left="1781"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97" w15:restartNumberingAfterBreak="0">
    <w:nsid w:val="013471EE"/>
    <w:multiLevelType w:val="multilevel"/>
    <w:tmpl w:val="7F4027AC"/>
    <w:lvl w:ilvl="0">
      <w:start w:val="14"/>
      <w:numFmt w:val="decimal"/>
      <w:lvlText w:val="%1"/>
      <w:lvlJc w:val="left"/>
      <w:pPr>
        <w:tabs>
          <w:tab w:val="num" w:pos="360"/>
        </w:tabs>
        <w:ind w:left="360" w:hanging="360"/>
      </w:pPr>
      <w:rPr>
        <w:rFonts w:ascii="Arial" w:hAnsi="Arial" w:hint="default"/>
        <w:b/>
        <w:sz w:val="20"/>
        <w:szCs w:val="20"/>
      </w:rPr>
    </w:lvl>
    <w:lvl w:ilvl="1">
      <w:start w:val="1"/>
      <w:numFmt w:val="decimal"/>
      <w:lvlText w:val="%1.%2"/>
      <w:lvlJc w:val="left"/>
      <w:pPr>
        <w:tabs>
          <w:tab w:val="num" w:pos="1142"/>
        </w:tabs>
        <w:ind w:left="1142" w:hanging="432"/>
      </w:pPr>
      <w:rPr>
        <w:rFonts w:hint="default"/>
        <w:b w:val="0"/>
      </w:rPr>
    </w:lvl>
    <w:lvl w:ilvl="2">
      <w:start w:val="1"/>
      <w:numFmt w:val="decimal"/>
      <w:lvlText w:val="%1.%2.%3"/>
      <w:lvlJc w:val="left"/>
      <w:pPr>
        <w:tabs>
          <w:tab w:val="num" w:pos="1781"/>
        </w:tabs>
        <w:ind w:left="1781"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98" w15:restartNumberingAfterBreak="0">
    <w:nsid w:val="013471EF"/>
    <w:multiLevelType w:val="multilevel"/>
    <w:tmpl w:val="4912CFE8"/>
    <w:lvl w:ilvl="0">
      <w:start w:val="15"/>
      <w:numFmt w:val="decimal"/>
      <w:lvlText w:val="%1"/>
      <w:lvlJc w:val="left"/>
      <w:pPr>
        <w:tabs>
          <w:tab w:val="num" w:pos="360"/>
        </w:tabs>
        <w:ind w:left="360" w:hanging="360"/>
      </w:pPr>
      <w:rPr>
        <w:rFonts w:ascii="Arial" w:hAnsi="Arial" w:hint="default"/>
        <w:b/>
        <w:sz w:val="20"/>
        <w:szCs w:val="20"/>
      </w:rPr>
    </w:lvl>
    <w:lvl w:ilvl="1">
      <w:start w:val="1"/>
      <w:numFmt w:val="decimal"/>
      <w:lvlText w:val="%1.%2"/>
      <w:lvlJc w:val="left"/>
      <w:pPr>
        <w:tabs>
          <w:tab w:val="num" w:pos="1142"/>
        </w:tabs>
        <w:ind w:left="1142" w:hanging="432"/>
      </w:pPr>
      <w:rPr>
        <w:rFonts w:hint="default"/>
        <w:b w:val="0"/>
      </w:rPr>
    </w:lvl>
    <w:lvl w:ilvl="2">
      <w:start w:val="1"/>
      <w:numFmt w:val="decimal"/>
      <w:lvlText w:val="%1.%2.%3"/>
      <w:lvlJc w:val="left"/>
      <w:pPr>
        <w:tabs>
          <w:tab w:val="num" w:pos="1781"/>
        </w:tabs>
        <w:ind w:left="1781"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99" w15:restartNumberingAfterBreak="0">
    <w:nsid w:val="013471F0"/>
    <w:multiLevelType w:val="multilevel"/>
    <w:tmpl w:val="685C0EA0"/>
    <w:lvl w:ilvl="0">
      <w:start w:val="16"/>
      <w:numFmt w:val="decimal"/>
      <w:lvlText w:val="%1"/>
      <w:lvlJc w:val="left"/>
      <w:pPr>
        <w:tabs>
          <w:tab w:val="num" w:pos="360"/>
        </w:tabs>
        <w:ind w:left="360" w:hanging="360"/>
      </w:pPr>
      <w:rPr>
        <w:rFonts w:ascii="Arial" w:hAnsi="Arial" w:hint="default"/>
        <w:b/>
        <w:sz w:val="20"/>
        <w:szCs w:val="20"/>
      </w:rPr>
    </w:lvl>
    <w:lvl w:ilvl="1">
      <w:start w:val="1"/>
      <w:numFmt w:val="decimal"/>
      <w:lvlText w:val="%1.%2"/>
      <w:lvlJc w:val="left"/>
      <w:pPr>
        <w:tabs>
          <w:tab w:val="num" w:pos="1142"/>
        </w:tabs>
        <w:ind w:left="1142" w:hanging="432"/>
      </w:pPr>
      <w:rPr>
        <w:rFonts w:hint="default"/>
        <w:b w:val="0"/>
      </w:rPr>
    </w:lvl>
    <w:lvl w:ilvl="2">
      <w:start w:val="1"/>
      <w:numFmt w:val="decimal"/>
      <w:lvlText w:val="%1.%2.%3"/>
      <w:lvlJc w:val="left"/>
      <w:pPr>
        <w:tabs>
          <w:tab w:val="num" w:pos="1781"/>
        </w:tabs>
        <w:ind w:left="1781"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00" w15:restartNumberingAfterBreak="0">
    <w:nsid w:val="013471F1"/>
    <w:multiLevelType w:val="multilevel"/>
    <w:tmpl w:val="303CEFD2"/>
    <w:lvl w:ilvl="0">
      <w:start w:val="17"/>
      <w:numFmt w:val="decimal"/>
      <w:lvlText w:val="%1"/>
      <w:lvlJc w:val="left"/>
      <w:pPr>
        <w:tabs>
          <w:tab w:val="num" w:pos="360"/>
        </w:tabs>
        <w:ind w:left="360" w:hanging="360"/>
      </w:pPr>
      <w:rPr>
        <w:rFonts w:ascii="Arial" w:hAnsi="Arial" w:hint="default"/>
        <w:b/>
        <w:sz w:val="20"/>
        <w:szCs w:val="20"/>
      </w:rPr>
    </w:lvl>
    <w:lvl w:ilvl="1">
      <w:start w:val="1"/>
      <w:numFmt w:val="decimal"/>
      <w:lvlText w:val="%1.%2"/>
      <w:lvlJc w:val="left"/>
      <w:pPr>
        <w:tabs>
          <w:tab w:val="num" w:pos="1142"/>
        </w:tabs>
        <w:ind w:left="1142" w:hanging="432"/>
      </w:pPr>
      <w:rPr>
        <w:rFonts w:hint="default"/>
        <w:b w:val="0"/>
      </w:rPr>
    </w:lvl>
    <w:lvl w:ilvl="2">
      <w:start w:val="1"/>
      <w:numFmt w:val="decimal"/>
      <w:lvlText w:val="%1.%2.%3"/>
      <w:lvlJc w:val="left"/>
      <w:pPr>
        <w:tabs>
          <w:tab w:val="num" w:pos="1781"/>
        </w:tabs>
        <w:ind w:left="1781"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01" w15:restartNumberingAfterBreak="0">
    <w:nsid w:val="013471F2"/>
    <w:multiLevelType w:val="multilevel"/>
    <w:tmpl w:val="7F1E1874"/>
    <w:lvl w:ilvl="0">
      <w:start w:val="18"/>
      <w:numFmt w:val="decimal"/>
      <w:lvlText w:val="%1"/>
      <w:lvlJc w:val="left"/>
      <w:pPr>
        <w:tabs>
          <w:tab w:val="num" w:pos="360"/>
        </w:tabs>
        <w:ind w:left="360" w:hanging="360"/>
      </w:pPr>
      <w:rPr>
        <w:rFonts w:ascii="Arial" w:hAnsi="Arial" w:hint="default"/>
        <w:b/>
        <w:sz w:val="20"/>
        <w:szCs w:val="20"/>
      </w:rPr>
    </w:lvl>
    <w:lvl w:ilvl="1">
      <w:start w:val="1"/>
      <w:numFmt w:val="decimal"/>
      <w:lvlText w:val="%1.%2"/>
      <w:lvlJc w:val="left"/>
      <w:pPr>
        <w:tabs>
          <w:tab w:val="num" w:pos="1142"/>
        </w:tabs>
        <w:ind w:left="1142" w:hanging="432"/>
      </w:pPr>
      <w:rPr>
        <w:rFonts w:hint="default"/>
        <w:b w:val="0"/>
      </w:rPr>
    </w:lvl>
    <w:lvl w:ilvl="2">
      <w:start w:val="1"/>
      <w:numFmt w:val="decimal"/>
      <w:lvlText w:val="%1.%2.%3"/>
      <w:lvlJc w:val="left"/>
      <w:pPr>
        <w:tabs>
          <w:tab w:val="num" w:pos="1781"/>
        </w:tabs>
        <w:ind w:left="1781"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02" w15:restartNumberingAfterBreak="0">
    <w:nsid w:val="013471F3"/>
    <w:multiLevelType w:val="multilevel"/>
    <w:tmpl w:val="9CD050FE"/>
    <w:lvl w:ilvl="0">
      <w:start w:val="19"/>
      <w:numFmt w:val="decimal"/>
      <w:lvlText w:val="%1"/>
      <w:lvlJc w:val="left"/>
      <w:pPr>
        <w:tabs>
          <w:tab w:val="num" w:pos="360"/>
        </w:tabs>
        <w:ind w:left="360" w:hanging="360"/>
      </w:pPr>
      <w:rPr>
        <w:rFonts w:ascii="Arial" w:hAnsi="Arial" w:hint="default"/>
        <w:b/>
        <w:sz w:val="20"/>
        <w:szCs w:val="20"/>
      </w:rPr>
    </w:lvl>
    <w:lvl w:ilvl="1">
      <w:start w:val="1"/>
      <w:numFmt w:val="decimal"/>
      <w:lvlText w:val="%1.%2"/>
      <w:lvlJc w:val="left"/>
      <w:pPr>
        <w:tabs>
          <w:tab w:val="num" w:pos="1142"/>
        </w:tabs>
        <w:ind w:left="1142" w:hanging="432"/>
      </w:pPr>
      <w:rPr>
        <w:rFonts w:hint="default"/>
        <w:b w:val="0"/>
      </w:rPr>
    </w:lvl>
    <w:lvl w:ilvl="2">
      <w:start w:val="1"/>
      <w:numFmt w:val="decimal"/>
      <w:lvlText w:val="%1.%2.%3"/>
      <w:lvlJc w:val="left"/>
      <w:pPr>
        <w:tabs>
          <w:tab w:val="num" w:pos="1781"/>
        </w:tabs>
        <w:ind w:left="1781"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03" w15:restartNumberingAfterBreak="0">
    <w:nsid w:val="013471F4"/>
    <w:multiLevelType w:val="multilevel"/>
    <w:tmpl w:val="1D18A428"/>
    <w:lvl w:ilvl="0">
      <w:start w:val="20"/>
      <w:numFmt w:val="decimal"/>
      <w:lvlText w:val="%1"/>
      <w:lvlJc w:val="left"/>
      <w:pPr>
        <w:tabs>
          <w:tab w:val="num" w:pos="360"/>
        </w:tabs>
        <w:ind w:left="360" w:hanging="360"/>
      </w:pPr>
      <w:rPr>
        <w:rFonts w:ascii="Arial" w:hAnsi="Arial" w:hint="default"/>
        <w:b/>
        <w:sz w:val="20"/>
        <w:szCs w:val="20"/>
      </w:rPr>
    </w:lvl>
    <w:lvl w:ilvl="1">
      <w:start w:val="1"/>
      <w:numFmt w:val="decimal"/>
      <w:lvlText w:val="%1.%2"/>
      <w:lvlJc w:val="left"/>
      <w:pPr>
        <w:tabs>
          <w:tab w:val="num" w:pos="1142"/>
        </w:tabs>
        <w:ind w:left="1142" w:hanging="432"/>
      </w:pPr>
      <w:rPr>
        <w:rFonts w:hint="default"/>
        <w:b w:val="0"/>
      </w:rPr>
    </w:lvl>
    <w:lvl w:ilvl="2">
      <w:start w:val="1"/>
      <w:numFmt w:val="decimal"/>
      <w:lvlText w:val="%1.%2.%3"/>
      <w:lvlJc w:val="left"/>
      <w:pPr>
        <w:tabs>
          <w:tab w:val="num" w:pos="1781"/>
        </w:tabs>
        <w:ind w:left="1781"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04" w15:restartNumberingAfterBreak="0">
    <w:nsid w:val="013471F5"/>
    <w:multiLevelType w:val="multilevel"/>
    <w:tmpl w:val="80744014"/>
    <w:lvl w:ilvl="0">
      <w:start w:val="20"/>
      <w:numFmt w:val="decimal"/>
      <w:lvlText w:val="%1"/>
      <w:lvlJc w:val="left"/>
      <w:pPr>
        <w:tabs>
          <w:tab w:val="num" w:pos="360"/>
        </w:tabs>
        <w:ind w:left="360" w:hanging="360"/>
      </w:pPr>
      <w:rPr>
        <w:rFonts w:ascii="Arial" w:hAnsi="Arial" w:hint="default"/>
        <w:b/>
        <w:sz w:val="20"/>
        <w:szCs w:val="20"/>
      </w:rPr>
    </w:lvl>
    <w:lvl w:ilvl="1">
      <w:start w:val="2"/>
      <w:numFmt w:val="decimal"/>
      <w:lvlText w:val="%1.%2"/>
      <w:lvlJc w:val="left"/>
      <w:pPr>
        <w:tabs>
          <w:tab w:val="num" w:pos="1142"/>
        </w:tabs>
        <w:ind w:left="1142" w:hanging="432"/>
      </w:pPr>
      <w:rPr>
        <w:rFonts w:hint="default"/>
        <w:b w:val="0"/>
      </w:rPr>
    </w:lvl>
    <w:lvl w:ilvl="2">
      <w:start w:val="7"/>
      <w:numFmt w:val="decimal"/>
      <w:lvlText w:val="%1.%2.%3"/>
      <w:lvlJc w:val="left"/>
      <w:pPr>
        <w:tabs>
          <w:tab w:val="num" w:pos="1781"/>
        </w:tabs>
        <w:ind w:left="1781"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05" w15:restartNumberingAfterBreak="0">
    <w:nsid w:val="013471F6"/>
    <w:multiLevelType w:val="multilevel"/>
    <w:tmpl w:val="D27ECD0A"/>
    <w:lvl w:ilvl="0">
      <w:start w:val="21"/>
      <w:numFmt w:val="decimal"/>
      <w:lvlText w:val="%1"/>
      <w:lvlJc w:val="left"/>
      <w:pPr>
        <w:tabs>
          <w:tab w:val="num" w:pos="360"/>
        </w:tabs>
        <w:ind w:left="360" w:hanging="360"/>
      </w:pPr>
      <w:rPr>
        <w:rFonts w:ascii="Arial" w:hAnsi="Arial" w:hint="default"/>
        <w:b/>
        <w:sz w:val="20"/>
        <w:szCs w:val="20"/>
      </w:rPr>
    </w:lvl>
    <w:lvl w:ilvl="1">
      <w:start w:val="1"/>
      <w:numFmt w:val="decimal"/>
      <w:lvlText w:val="%1.%2"/>
      <w:lvlJc w:val="left"/>
      <w:pPr>
        <w:tabs>
          <w:tab w:val="num" w:pos="1142"/>
        </w:tabs>
        <w:ind w:left="1142" w:hanging="432"/>
      </w:pPr>
      <w:rPr>
        <w:rFonts w:hint="default"/>
        <w:b w:val="0"/>
      </w:rPr>
    </w:lvl>
    <w:lvl w:ilvl="2">
      <w:start w:val="1"/>
      <w:numFmt w:val="decimal"/>
      <w:lvlText w:val="%1.%2.%3"/>
      <w:lvlJc w:val="left"/>
      <w:pPr>
        <w:tabs>
          <w:tab w:val="num" w:pos="1781"/>
        </w:tabs>
        <w:ind w:left="1781"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06" w15:restartNumberingAfterBreak="0">
    <w:nsid w:val="013471F7"/>
    <w:multiLevelType w:val="multilevel"/>
    <w:tmpl w:val="5CA20B9C"/>
    <w:lvl w:ilvl="0">
      <w:start w:val="22"/>
      <w:numFmt w:val="decimal"/>
      <w:lvlText w:val="%1"/>
      <w:lvlJc w:val="left"/>
      <w:pPr>
        <w:tabs>
          <w:tab w:val="num" w:pos="360"/>
        </w:tabs>
        <w:ind w:left="360" w:hanging="360"/>
      </w:pPr>
      <w:rPr>
        <w:rFonts w:ascii="Arial" w:hAnsi="Arial" w:hint="default"/>
        <w:b/>
        <w:sz w:val="20"/>
        <w:szCs w:val="20"/>
      </w:rPr>
    </w:lvl>
    <w:lvl w:ilvl="1">
      <w:start w:val="1"/>
      <w:numFmt w:val="decimal"/>
      <w:lvlText w:val="%1.%2"/>
      <w:lvlJc w:val="left"/>
      <w:pPr>
        <w:tabs>
          <w:tab w:val="num" w:pos="1142"/>
        </w:tabs>
        <w:ind w:left="1142" w:hanging="432"/>
      </w:pPr>
      <w:rPr>
        <w:rFonts w:hint="default"/>
        <w:b w:val="0"/>
      </w:rPr>
    </w:lvl>
    <w:lvl w:ilvl="2">
      <w:start w:val="1"/>
      <w:numFmt w:val="decimal"/>
      <w:lvlText w:val="%1.%2.%3"/>
      <w:lvlJc w:val="left"/>
      <w:pPr>
        <w:tabs>
          <w:tab w:val="num" w:pos="1781"/>
        </w:tabs>
        <w:ind w:left="1781"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07" w15:restartNumberingAfterBreak="0">
    <w:nsid w:val="013471F8"/>
    <w:multiLevelType w:val="multilevel"/>
    <w:tmpl w:val="FF1439AC"/>
    <w:lvl w:ilvl="0">
      <w:start w:val="23"/>
      <w:numFmt w:val="decimal"/>
      <w:lvlText w:val="%1"/>
      <w:lvlJc w:val="left"/>
      <w:pPr>
        <w:tabs>
          <w:tab w:val="num" w:pos="360"/>
        </w:tabs>
        <w:ind w:left="360" w:hanging="360"/>
      </w:pPr>
      <w:rPr>
        <w:rFonts w:ascii="Arial" w:hAnsi="Arial" w:hint="default"/>
        <w:b/>
        <w:sz w:val="20"/>
        <w:szCs w:val="20"/>
      </w:rPr>
    </w:lvl>
    <w:lvl w:ilvl="1">
      <w:start w:val="1"/>
      <w:numFmt w:val="decimal"/>
      <w:lvlText w:val="%1.%2"/>
      <w:lvlJc w:val="left"/>
      <w:pPr>
        <w:tabs>
          <w:tab w:val="num" w:pos="1142"/>
        </w:tabs>
        <w:ind w:left="1142" w:hanging="432"/>
      </w:pPr>
      <w:rPr>
        <w:rFonts w:hint="default"/>
        <w:b w:val="0"/>
      </w:rPr>
    </w:lvl>
    <w:lvl w:ilvl="2">
      <w:start w:val="1"/>
      <w:numFmt w:val="decimal"/>
      <w:lvlText w:val="%1.%2.%3"/>
      <w:lvlJc w:val="left"/>
      <w:pPr>
        <w:tabs>
          <w:tab w:val="num" w:pos="1781"/>
        </w:tabs>
        <w:ind w:left="1781"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08" w15:restartNumberingAfterBreak="0">
    <w:nsid w:val="013471F9"/>
    <w:multiLevelType w:val="multilevel"/>
    <w:tmpl w:val="CB90DECC"/>
    <w:lvl w:ilvl="0">
      <w:start w:val="24"/>
      <w:numFmt w:val="decimal"/>
      <w:lvlText w:val="%1"/>
      <w:lvlJc w:val="left"/>
      <w:pPr>
        <w:tabs>
          <w:tab w:val="num" w:pos="360"/>
        </w:tabs>
        <w:ind w:left="360" w:hanging="360"/>
      </w:pPr>
      <w:rPr>
        <w:rFonts w:ascii="Arial" w:hAnsi="Arial" w:hint="default"/>
        <w:b/>
        <w:sz w:val="20"/>
        <w:szCs w:val="20"/>
      </w:rPr>
    </w:lvl>
    <w:lvl w:ilvl="1">
      <w:start w:val="1"/>
      <w:numFmt w:val="decimal"/>
      <w:lvlText w:val="%1.%2"/>
      <w:lvlJc w:val="left"/>
      <w:pPr>
        <w:tabs>
          <w:tab w:val="num" w:pos="1142"/>
        </w:tabs>
        <w:ind w:left="1142" w:hanging="432"/>
      </w:pPr>
      <w:rPr>
        <w:rFonts w:hint="default"/>
        <w:b w:val="0"/>
      </w:rPr>
    </w:lvl>
    <w:lvl w:ilvl="2">
      <w:start w:val="1"/>
      <w:numFmt w:val="decimal"/>
      <w:lvlText w:val="%1.%2.%3"/>
      <w:lvlJc w:val="left"/>
      <w:pPr>
        <w:tabs>
          <w:tab w:val="num" w:pos="1781"/>
        </w:tabs>
        <w:ind w:left="1781"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09" w15:restartNumberingAfterBreak="0">
    <w:nsid w:val="013471FA"/>
    <w:multiLevelType w:val="multilevel"/>
    <w:tmpl w:val="8A40536C"/>
    <w:lvl w:ilvl="0">
      <w:start w:val="25"/>
      <w:numFmt w:val="decimal"/>
      <w:lvlText w:val="%1"/>
      <w:lvlJc w:val="left"/>
      <w:pPr>
        <w:tabs>
          <w:tab w:val="num" w:pos="360"/>
        </w:tabs>
        <w:ind w:left="360" w:hanging="360"/>
      </w:pPr>
      <w:rPr>
        <w:rFonts w:ascii="Arial" w:hAnsi="Arial" w:hint="default"/>
        <w:b/>
        <w:sz w:val="20"/>
        <w:szCs w:val="20"/>
      </w:rPr>
    </w:lvl>
    <w:lvl w:ilvl="1">
      <w:start w:val="1"/>
      <w:numFmt w:val="decimal"/>
      <w:lvlText w:val="%1.%2"/>
      <w:lvlJc w:val="left"/>
      <w:pPr>
        <w:tabs>
          <w:tab w:val="num" w:pos="1142"/>
        </w:tabs>
        <w:ind w:left="1142" w:hanging="432"/>
      </w:pPr>
      <w:rPr>
        <w:rFonts w:hint="default"/>
        <w:b w:val="0"/>
      </w:rPr>
    </w:lvl>
    <w:lvl w:ilvl="2">
      <w:start w:val="1"/>
      <w:numFmt w:val="decimal"/>
      <w:lvlText w:val="%1.%2.%3"/>
      <w:lvlJc w:val="left"/>
      <w:pPr>
        <w:tabs>
          <w:tab w:val="num" w:pos="1781"/>
        </w:tabs>
        <w:ind w:left="1781"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10" w15:restartNumberingAfterBreak="0">
    <w:nsid w:val="013471FB"/>
    <w:multiLevelType w:val="multilevel"/>
    <w:tmpl w:val="5ED0C678"/>
    <w:lvl w:ilvl="0">
      <w:start w:val="26"/>
      <w:numFmt w:val="decimal"/>
      <w:lvlText w:val="%1"/>
      <w:lvlJc w:val="left"/>
      <w:pPr>
        <w:tabs>
          <w:tab w:val="num" w:pos="360"/>
        </w:tabs>
        <w:ind w:left="360" w:hanging="360"/>
      </w:pPr>
      <w:rPr>
        <w:rFonts w:ascii="Arial" w:hAnsi="Arial" w:hint="default"/>
        <w:b/>
        <w:sz w:val="20"/>
        <w:szCs w:val="20"/>
      </w:rPr>
    </w:lvl>
    <w:lvl w:ilvl="1">
      <w:start w:val="1"/>
      <w:numFmt w:val="decimal"/>
      <w:lvlText w:val="%1.%2"/>
      <w:lvlJc w:val="left"/>
      <w:pPr>
        <w:tabs>
          <w:tab w:val="num" w:pos="1142"/>
        </w:tabs>
        <w:ind w:left="1142" w:hanging="432"/>
      </w:pPr>
      <w:rPr>
        <w:rFonts w:hint="default"/>
        <w:b w:val="0"/>
      </w:rPr>
    </w:lvl>
    <w:lvl w:ilvl="2">
      <w:start w:val="1"/>
      <w:numFmt w:val="decimal"/>
      <w:lvlText w:val="%1.%2.%3"/>
      <w:lvlJc w:val="left"/>
      <w:pPr>
        <w:tabs>
          <w:tab w:val="num" w:pos="1781"/>
        </w:tabs>
        <w:ind w:left="1781"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11" w15:restartNumberingAfterBreak="0">
    <w:nsid w:val="013471FC"/>
    <w:multiLevelType w:val="multilevel"/>
    <w:tmpl w:val="DBFC05F6"/>
    <w:lvl w:ilvl="0">
      <w:start w:val="27"/>
      <w:numFmt w:val="decimal"/>
      <w:lvlText w:val="%1"/>
      <w:lvlJc w:val="left"/>
      <w:pPr>
        <w:tabs>
          <w:tab w:val="num" w:pos="360"/>
        </w:tabs>
        <w:ind w:left="360" w:hanging="360"/>
      </w:pPr>
      <w:rPr>
        <w:rFonts w:ascii="Arial" w:hAnsi="Arial" w:hint="default"/>
        <w:b/>
        <w:sz w:val="20"/>
        <w:szCs w:val="20"/>
      </w:rPr>
    </w:lvl>
    <w:lvl w:ilvl="1">
      <w:start w:val="1"/>
      <w:numFmt w:val="decimal"/>
      <w:lvlText w:val="%1.%2"/>
      <w:lvlJc w:val="left"/>
      <w:pPr>
        <w:tabs>
          <w:tab w:val="num" w:pos="1142"/>
        </w:tabs>
        <w:ind w:left="1142" w:hanging="432"/>
      </w:pPr>
      <w:rPr>
        <w:rFonts w:hint="default"/>
        <w:b w:val="0"/>
      </w:rPr>
    </w:lvl>
    <w:lvl w:ilvl="2">
      <w:start w:val="1"/>
      <w:numFmt w:val="decimal"/>
      <w:lvlText w:val="%1.%2.%3"/>
      <w:lvlJc w:val="left"/>
      <w:pPr>
        <w:tabs>
          <w:tab w:val="num" w:pos="1781"/>
        </w:tabs>
        <w:ind w:left="1781"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12" w15:restartNumberingAfterBreak="0">
    <w:nsid w:val="013471FD"/>
    <w:multiLevelType w:val="multilevel"/>
    <w:tmpl w:val="90AA7100"/>
    <w:lvl w:ilvl="0">
      <w:start w:val="28"/>
      <w:numFmt w:val="decimal"/>
      <w:lvlText w:val="%1"/>
      <w:lvlJc w:val="left"/>
      <w:pPr>
        <w:tabs>
          <w:tab w:val="num" w:pos="360"/>
        </w:tabs>
        <w:ind w:left="360" w:hanging="360"/>
      </w:pPr>
      <w:rPr>
        <w:rFonts w:ascii="Arial" w:hAnsi="Arial" w:hint="default"/>
        <w:b/>
        <w:sz w:val="20"/>
        <w:szCs w:val="20"/>
      </w:rPr>
    </w:lvl>
    <w:lvl w:ilvl="1">
      <w:start w:val="1"/>
      <w:numFmt w:val="decimal"/>
      <w:lvlText w:val="%1.%2"/>
      <w:lvlJc w:val="left"/>
      <w:pPr>
        <w:tabs>
          <w:tab w:val="num" w:pos="1142"/>
        </w:tabs>
        <w:ind w:left="1142" w:hanging="432"/>
      </w:pPr>
      <w:rPr>
        <w:rFonts w:hint="default"/>
        <w:b w:val="0"/>
      </w:rPr>
    </w:lvl>
    <w:lvl w:ilvl="2">
      <w:start w:val="1"/>
      <w:numFmt w:val="decimal"/>
      <w:lvlText w:val="%1.%2.%3"/>
      <w:lvlJc w:val="left"/>
      <w:pPr>
        <w:tabs>
          <w:tab w:val="num" w:pos="1781"/>
        </w:tabs>
        <w:ind w:left="1781"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13" w15:restartNumberingAfterBreak="0">
    <w:nsid w:val="013471FE"/>
    <w:multiLevelType w:val="multilevel"/>
    <w:tmpl w:val="442CCDF4"/>
    <w:lvl w:ilvl="0">
      <w:start w:val="29"/>
      <w:numFmt w:val="decimal"/>
      <w:lvlText w:val="%1"/>
      <w:lvlJc w:val="left"/>
      <w:pPr>
        <w:tabs>
          <w:tab w:val="num" w:pos="360"/>
        </w:tabs>
        <w:ind w:left="360" w:hanging="360"/>
      </w:pPr>
      <w:rPr>
        <w:rFonts w:ascii="Arial" w:hAnsi="Arial" w:hint="default"/>
        <w:b/>
        <w:sz w:val="20"/>
        <w:szCs w:val="20"/>
      </w:rPr>
    </w:lvl>
    <w:lvl w:ilvl="1">
      <w:start w:val="1"/>
      <w:numFmt w:val="decimal"/>
      <w:lvlText w:val="%1.%2"/>
      <w:lvlJc w:val="left"/>
      <w:pPr>
        <w:tabs>
          <w:tab w:val="num" w:pos="1142"/>
        </w:tabs>
        <w:ind w:left="1142" w:hanging="432"/>
      </w:pPr>
      <w:rPr>
        <w:rFonts w:hint="default"/>
        <w:b w:val="0"/>
      </w:rPr>
    </w:lvl>
    <w:lvl w:ilvl="2">
      <w:start w:val="1"/>
      <w:numFmt w:val="decimal"/>
      <w:lvlText w:val="%1.%2.%3"/>
      <w:lvlJc w:val="left"/>
      <w:pPr>
        <w:tabs>
          <w:tab w:val="num" w:pos="1781"/>
        </w:tabs>
        <w:ind w:left="1781"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14" w15:restartNumberingAfterBreak="0">
    <w:nsid w:val="013471FF"/>
    <w:multiLevelType w:val="multilevel"/>
    <w:tmpl w:val="808A94E2"/>
    <w:lvl w:ilvl="0">
      <w:start w:val="29"/>
      <w:numFmt w:val="decimal"/>
      <w:lvlText w:val="%1"/>
      <w:lvlJc w:val="left"/>
      <w:pPr>
        <w:tabs>
          <w:tab w:val="num" w:pos="360"/>
        </w:tabs>
        <w:ind w:left="360" w:hanging="360"/>
      </w:pPr>
      <w:rPr>
        <w:rFonts w:ascii="Arial" w:hAnsi="Arial" w:hint="default"/>
        <w:b/>
        <w:sz w:val="20"/>
        <w:szCs w:val="20"/>
      </w:rPr>
    </w:lvl>
    <w:lvl w:ilvl="1">
      <w:start w:val="6"/>
      <w:numFmt w:val="decimal"/>
      <w:lvlText w:val="%1.%2"/>
      <w:lvlJc w:val="left"/>
      <w:pPr>
        <w:tabs>
          <w:tab w:val="num" w:pos="1142"/>
        </w:tabs>
        <w:ind w:left="1142" w:hanging="432"/>
      </w:pPr>
      <w:rPr>
        <w:rFonts w:hint="default"/>
        <w:b w:val="0"/>
      </w:rPr>
    </w:lvl>
    <w:lvl w:ilvl="2">
      <w:start w:val="1"/>
      <w:numFmt w:val="decimal"/>
      <w:lvlText w:val="%1.%2.%3"/>
      <w:lvlJc w:val="left"/>
      <w:pPr>
        <w:tabs>
          <w:tab w:val="num" w:pos="1781"/>
        </w:tabs>
        <w:ind w:left="1781"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15" w15:restartNumberingAfterBreak="0">
    <w:nsid w:val="01347200"/>
    <w:multiLevelType w:val="multilevel"/>
    <w:tmpl w:val="B6C098C8"/>
    <w:lvl w:ilvl="0">
      <w:start w:val="31"/>
      <w:numFmt w:val="decimal"/>
      <w:lvlText w:val="%1"/>
      <w:lvlJc w:val="left"/>
      <w:pPr>
        <w:tabs>
          <w:tab w:val="num" w:pos="360"/>
        </w:tabs>
        <w:ind w:left="360" w:hanging="360"/>
      </w:pPr>
      <w:rPr>
        <w:rFonts w:ascii="Arial" w:hAnsi="Arial" w:hint="default"/>
        <w:b/>
        <w:sz w:val="20"/>
        <w:szCs w:val="20"/>
      </w:rPr>
    </w:lvl>
    <w:lvl w:ilvl="1">
      <w:start w:val="1"/>
      <w:numFmt w:val="decimal"/>
      <w:lvlText w:val="%1.%2"/>
      <w:lvlJc w:val="left"/>
      <w:pPr>
        <w:tabs>
          <w:tab w:val="num" w:pos="1142"/>
        </w:tabs>
        <w:ind w:left="1142" w:hanging="432"/>
      </w:pPr>
      <w:rPr>
        <w:rFonts w:hint="default"/>
        <w:b w:val="0"/>
      </w:rPr>
    </w:lvl>
    <w:lvl w:ilvl="2">
      <w:start w:val="1"/>
      <w:numFmt w:val="decimal"/>
      <w:lvlText w:val="%1.%2.%3"/>
      <w:lvlJc w:val="left"/>
      <w:pPr>
        <w:tabs>
          <w:tab w:val="num" w:pos="1781"/>
        </w:tabs>
        <w:ind w:left="1781"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16" w15:restartNumberingAfterBreak="0">
    <w:nsid w:val="01347201"/>
    <w:multiLevelType w:val="multilevel"/>
    <w:tmpl w:val="F9561FEE"/>
    <w:lvl w:ilvl="0">
      <w:start w:val="32"/>
      <w:numFmt w:val="decimal"/>
      <w:lvlText w:val="%1"/>
      <w:lvlJc w:val="left"/>
      <w:pPr>
        <w:tabs>
          <w:tab w:val="num" w:pos="360"/>
        </w:tabs>
        <w:ind w:left="360" w:hanging="360"/>
      </w:pPr>
      <w:rPr>
        <w:rFonts w:ascii="Arial" w:hAnsi="Arial" w:hint="default"/>
        <w:b/>
        <w:sz w:val="20"/>
        <w:szCs w:val="20"/>
      </w:rPr>
    </w:lvl>
    <w:lvl w:ilvl="1">
      <w:start w:val="1"/>
      <w:numFmt w:val="decimal"/>
      <w:lvlText w:val="%1.%2"/>
      <w:lvlJc w:val="left"/>
      <w:pPr>
        <w:tabs>
          <w:tab w:val="num" w:pos="1142"/>
        </w:tabs>
        <w:ind w:left="1142" w:hanging="432"/>
      </w:pPr>
      <w:rPr>
        <w:rFonts w:hint="default"/>
        <w:b w:val="0"/>
      </w:rPr>
    </w:lvl>
    <w:lvl w:ilvl="2">
      <w:start w:val="1"/>
      <w:numFmt w:val="decimal"/>
      <w:lvlText w:val="%1.%2.%3"/>
      <w:lvlJc w:val="left"/>
      <w:pPr>
        <w:tabs>
          <w:tab w:val="num" w:pos="1781"/>
        </w:tabs>
        <w:ind w:left="1781"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17" w15:restartNumberingAfterBreak="0">
    <w:nsid w:val="01347202"/>
    <w:multiLevelType w:val="multilevel"/>
    <w:tmpl w:val="F58A4424"/>
    <w:lvl w:ilvl="0">
      <w:start w:val="33"/>
      <w:numFmt w:val="decimal"/>
      <w:lvlText w:val="%1"/>
      <w:lvlJc w:val="left"/>
      <w:pPr>
        <w:tabs>
          <w:tab w:val="num" w:pos="360"/>
        </w:tabs>
        <w:ind w:left="360" w:hanging="360"/>
      </w:pPr>
      <w:rPr>
        <w:rFonts w:ascii="Arial" w:hAnsi="Arial" w:hint="default"/>
        <w:b/>
        <w:sz w:val="20"/>
        <w:szCs w:val="20"/>
      </w:rPr>
    </w:lvl>
    <w:lvl w:ilvl="1">
      <w:start w:val="1"/>
      <w:numFmt w:val="decimal"/>
      <w:lvlText w:val="%1.%2"/>
      <w:lvlJc w:val="left"/>
      <w:pPr>
        <w:tabs>
          <w:tab w:val="num" w:pos="1142"/>
        </w:tabs>
        <w:ind w:left="1142" w:hanging="432"/>
      </w:pPr>
      <w:rPr>
        <w:rFonts w:hint="default"/>
        <w:b w:val="0"/>
      </w:rPr>
    </w:lvl>
    <w:lvl w:ilvl="2">
      <w:start w:val="1"/>
      <w:numFmt w:val="decimal"/>
      <w:lvlText w:val="%1.%2.%3"/>
      <w:lvlJc w:val="left"/>
      <w:pPr>
        <w:tabs>
          <w:tab w:val="num" w:pos="1781"/>
        </w:tabs>
        <w:ind w:left="1781"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18" w15:restartNumberingAfterBreak="0">
    <w:nsid w:val="01347203"/>
    <w:multiLevelType w:val="multilevel"/>
    <w:tmpl w:val="19820A60"/>
    <w:lvl w:ilvl="0">
      <w:start w:val="34"/>
      <w:numFmt w:val="decimal"/>
      <w:lvlText w:val="%1"/>
      <w:lvlJc w:val="left"/>
      <w:pPr>
        <w:tabs>
          <w:tab w:val="num" w:pos="360"/>
        </w:tabs>
        <w:ind w:left="360" w:hanging="360"/>
      </w:pPr>
      <w:rPr>
        <w:rFonts w:ascii="Arial" w:hAnsi="Arial" w:hint="default"/>
        <w:b/>
        <w:sz w:val="20"/>
        <w:szCs w:val="20"/>
      </w:rPr>
    </w:lvl>
    <w:lvl w:ilvl="1">
      <w:start w:val="1"/>
      <w:numFmt w:val="decimal"/>
      <w:lvlText w:val="%1.%2"/>
      <w:lvlJc w:val="left"/>
      <w:pPr>
        <w:tabs>
          <w:tab w:val="num" w:pos="1142"/>
        </w:tabs>
        <w:ind w:left="1142" w:hanging="432"/>
      </w:pPr>
      <w:rPr>
        <w:rFonts w:hint="default"/>
        <w:b w:val="0"/>
      </w:rPr>
    </w:lvl>
    <w:lvl w:ilvl="2">
      <w:start w:val="1"/>
      <w:numFmt w:val="decimal"/>
      <w:lvlText w:val="%1.%2.%3"/>
      <w:lvlJc w:val="left"/>
      <w:pPr>
        <w:tabs>
          <w:tab w:val="num" w:pos="1781"/>
        </w:tabs>
        <w:ind w:left="1781"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19" w15:restartNumberingAfterBreak="0">
    <w:nsid w:val="01347204"/>
    <w:multiLevelType w:val="multilevel"/>
    <w:tmpl w:val="DE725C36"/>
    <w:lvl w:ilvl="0">
      <w:start w:val="35"/>
      <w:numFmt w:val="decimal"/>
      <w:lvlText w:val="%1"/>
      <w:lvlJc w:val="left"/>
      <w:pPr>
        <w:tabs>
          <w:tab w:val="num" w:pos="360"/>
        </w:tabs>
        <w:ind w:left="360" w:hanging="360"/>
      </w:pPr>
      <w:rPr>
        <w:rFonts w:ascii="Arial" w:hAnsi="Arial" w:hint="default"/>
        <w:b/>
        <w:sz w:val="20"/>
        <w:szCs w:val="20"/>
      </w:rPr>
    </w:lvl>
    <w:lvl w:ilvl="1">
      <w:start w:val="1"/>
      <w:numFmt w:val="decimal"/>
      <w:lvlText w:val="%1.%2"/>
      <w:lvlJc w:val="left"/>
      <w:pPr>
        <w:tabs>
          <w:tab w:val="num" w:pos="1142"/>
        </w:tabs>
        <w:ind w:left="1142" w:hanging="432"/>
      </w:pPr>
      <w:rPr>
        <w:rFonts w:hint="default"/>
        <w:b w:val="0"/>
      </w:rPr>
    </w:lvl>
    <w:lvl w:ilvl="2">
      <w:start w:val="1"/>
      <w:numFmt w:val="decimal"/>
      <w:lvlText w:val="%1.%2.%3"/>
      <w:lvlJc w:val="left"/>
      <w:pPr>
        <w:tabs>
          <w:tab w:val="num" w:pos="1781"/>
        </w:tabs>
        <w:ind w:left="1781"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20" w15:restartNumberingAfterBreak="0">
    <w:nsid w:val="01347205"/>
    <w:multiLevelType w:val="multilevel"/>
    <w:tmpl w:val="12D4D186"/>
    <w:lvl w:ilvl="0">
      <w:start w:val="36"/>
      <w:numFmt w:val="decimal"/>
      <w:lvlText w:val="%1"/>
      <w:lvlJc w:val="left"/>
      <w:pPr>
        <w:tabs>
          <w:tab w:val="num" w:pos="360"/>
        </w:tabs>
        <w:ind w:left="360" w:hanging="360"/>
      </w:pPr>
      <w:rPr>
        <w:rFonts w:ascii="Arial" w:hAnsi="Arial" w:hint="default"/>
        <w:b/>
        <w:sz w:val="20"/>
        <w:szCs w:val="20"/>
      </w:rPr>
    </w:lvl>
    <w:lvl w:ilvl="1">
      <w:start w:val="1"/>
      <w:numFmt w:val="decimal"/>
      <w:lvlText w:val="%1.%2"/>
      <w:lvlJc w:val="left"/>
      <w:pPr>
        <w:tabs>
          <w:tab w:val="num" w:pos="1142"/>
        </w:tabs>
        <w:ind w:left="1142" w:hanging="432"/>
      </w:pPr>
      <w:rPr>
        <w:rFonts w:hint="default"/>
        <w:b w:val="0"/>
      </w:rPr>
    </w:lvl>
    <w:lvl w:ilvl="2">
      <w:start w:val="1"/>
      <w:numFmt w:val="decimal"/>
      <w:lvlText w:val="%1.%2.%3"/>
      <w:lvlJc w:val="left"/>
      <w:pPr>
        <w:tabs>
          <w:tab w:val="num" w:pos="1781"/>
        </w:tabs>
        <w:ind w:left="1781"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21" w15:restartNumberingAfterBreak="0">
    <w:nsid w:val="01347206"/>
    <w:multiLevelType w:val="multilevel"/>
    <w:tmpl w:val="02DE6568"/>
    <w:lvl w:ilvl="0">
      <w:start w:val="37"/>
      <w:numFmt w:val="decimal"/>
      <w:lvlText w:val="%1"/>
      <w:lvlJc w:val="left"/>
      <w:pPr>
        <w:tabs>
          <w:tab w:val="num" w:pos="360"/>
        </w:tabs>
        <w:ind w:left="360" w:hanging="360"/>
      </w:pPr>
      <w:rPr>
        <w:rFonts w:ascii="Arial" w:hAnsi="Arial" w:hint="default"/>
        <w:b/>
        <w:sz w:val="20"/>
        <w:szCs w:val="20"/>
      </w:rPr>
    </w:lvl>
    <w:lvl w:ilvl="1">
      <w:start w:val="1"/>
      <w:numFmt w:val="decimal"/>
      <w:lvlText w:val="%1.%2"/>
      <w:lvlJc w:val="left"/>
      <w:pPr>
        <w:tabs>
          <w:tab w:val="num" w:pos="1142"/>
        </w:tabs>
        <w:ind w:left="1142" w:hanging="432"/>
      </w:pPr>
      <w:rPr>
        <w:rFonts w:hint="default"/>
        <w:b w:val="0"/>
      </w:rPr>
    </w:lvl>
    <w:lvl w:ilvl="2">
      <w:start w:val="1"/>
      <w:numFmt w:val="decimal"/>
      <w:lvlText w:val="%1.%2.%3"/>
      <w:lvlJc w:val="left"/>
      <w:pPr>
        <w:tabs>
          <w:tab w:val="num" w:pos="1781"/>
        </w:tabs>
        <w:ind w:left="1781"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22" w15:restartNumberingAfterBreak="0">
    <w:nsid w:val="01347207"/>
    <w:multiLevelType w:val="multilevel"/>
    <w:tmpl w:val="5E020E1A"/>
    <w:lvl w:ilvl="0">
      <w:start w:val="38"/>
      <w:numFmt w:val="decimal"/>
      <w:lvlText w:val="%1"/>
      <w:lvlJc w:val="left"/>
      <w:pPr>
        <w:tabs>
          <w:tab w:val="num" w:pos="360"/>
        </w:tabs>
        <w:ind w:left="360" w:hanging="360"/>
      </w:pPr>
      <w:rPr>
        <w:rFonts w:ascii="Arial" w:hAnsi="Arial" w:hint="default"/>
        <w:b/>
        <w:sz w:val="20"/>
        <w:szCs w:val="20"/>
      </w:rPr>
    </w:lvl>
    <w:lvl w:ilvl="1">
      <w:start w:val="1"/>
      <w:numFmt w:val="decimal"/>
      <w:lvlText w:val="%1.%2"/>
      <w:lvlJc w:val="left"/>
      <w:pPr>
        <w:tabs>
          <w:tab w:val="num" w:pos="1142"/>
        </w:tabs>
        <w:ind w:left="1142" w:hanging="432"/>
      </w:pPr>
      <w:rPr>
        <w:rFonts w:hint="default"/>
        <w:b w:val="0"/>
      </w:rPr>
    </w:lvl>
    <w:lvl w:ilvl="2">
      <w:start w:val="1"/>
      <w:numFmt w:val="decimal"/>
      <w:lvlText w:val="%1.%2.%3"/>
      <w:lvlJc w:val="left"/>
      <w:pPr>
        <w:tabs>
          <w:tab w:val="num" w:pos="1781"/>
        </w:tabs>
        <w:ind w:left="1781"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23" w15:restartNumberingAfterBreak="0">
    <w:nsid w:val="01347208"/>
    <w:multiLevelType w:val="multilevel"/>
    <w:tmpl w:val="54524DC2"/>
    <w:lvl w:ilvl="0">
      <w:start w:val="39"/>
      <w:numFmt w:val="decimal"/>
      <w:lvlText w:val="%1"/>
      <w:lvlJc w:val="left"/>
      <w:pPr>
        <w:tabs>
          <w:tab w:val="num" w:pos="360"/>
        </w:tabs>
        <w:ind w:left="360" w:hanging="360"/>
      </w:pPr>
      <w:rPr>
        <w:rFonts w:ascii="Arial" w:hAnsi="Arial" w:hint="default"/>
        <w:b/>
        <w:sz w:val="20"/>
        <w:szCs w:val="20"/>
      </w:rPr>
    </w:lvl>
    <w:lvl w:ilvl="1">
      <w:start w:val="1"/>
      <w:numFmt w:val="decimal"/>
      <w:lvlText w:val="%1.%2"/>
      <w:lvlJc w:val="left"/>
      <w:pPr>
        <w:tabs>
          <w:tab w:val="num" w:pos="1142"/>
        </w:tabs>
        <w:ind w:left="1142" w:hanging="432"/>
      </w:pPr>
      <w:rPr>
        <w:rFonts w:hint="default"/>
        <w:b w:val="0"/>
      </w:rPr>
    </w:lvl>
    <w:lvl w:ilvl="2">
      <w:start w:val="1"/>
      <w:numFmt w:val="decimal"/>
      <w:lvlText w:val="%1.%2.%3"/>
      <w:lvlJc w:val="left"/>
      <w:pPr>
        <w:tabs>
          <w:tab w:val="num" w:pos="1781"/>
        </w:tabs>
        <w:ind w:left="1781"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24" w15:restartNumberingAfterBreak="0">
    <w:nsid w:val="01347209"/>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25" w15:restartNumberingAfterBreak="0">
    <w:nsid w:val="0134720A"/>
    <w:multiLevelType w:val="multilevel"/>
    <w:tmpl w:val="0809001F"/>
    <w:lvl w:ilvl="0">
      <w:start w:val="2"/>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26" w15:restartNumberingAfterBreak="0">
    <w:nsid w:val="0134720B"/>
    <w:multiLevelType w:val="multilevel"/>
    <w:tmpl w:val="0809001F"/>
    <w:lvl w:ilvl="0">
      <w:start w:val="3"/>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27" w15:restartNumberingAfterBreak="0">
    <w:nsid w:val="0134720C"/>
    <w:multiLevelType w:val="multilevel"/>
    <w:tmpl w:val="0809001F"/>
    <w:lvl w:ilvl="0">
      <w:start w:val="4"/>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28" w15:restartNumberingAfterBreak="0">
    <w:nsid w:val="0134720D"/>
    <w:multiLevelType w:val="multilevel"/>
    <w:tmpl w:val="0809001F"/>
    <w:lvl w:ilvl="0">
      <w:start w:val="5"/>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29" w15:restartNumberingAfterBreak="0">
    <w:nsid w:val="0134720E"/>
    <w:multiLevelType w:val="multilevel"/>
    <w:tmpl w:val="0809001F"/>
    <w:lvl w:ilvl="0">
      <w:start w:val="6"/>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30" w15:restartNumberingAfterBreak="0">
    <w:nsid w:val="0134720F"/>
    <w:multiLevelType w:val="multilevel"/>
    <w:tmpl w:val="0809001F"/>
    <w:lvl w:ilvl="0">
      <w:start w:val="7"/>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31" w15:restartNumberingAfterBreak="0">
    <w:nsid w:val="01347210"/>
    <w:multiLevelType w:val="multilevel"/>
    <w:tmpl w:val="0809001F"/>
    <w:lvl w:ilvl="0">
      <w:start w:val="8"/>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32" w15:restartNumberingAfterBreak="0">
    <w:nsid w:val="01347211"/>
    <w:multiLevelType w:val="multilevel"/>
    <w:tmpl w:val="0809001F"/>
    <w:lvl w:ilvl="0">
      <w:start w:val="9"/>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33" w15:restartNumberingAfterBreak="0">
    <w:nsid w:val="01347212"/>
    <w:multiLevelType w:val="hybridMultilevel"/>
    <w:tmpl w:val="D7102AD8"/>
    <w:lvl w:ilvl="0" w:tplc="F452801A">
      <w:start w:val="1"/>
      <w:numFmt w:val="upperLetter"/>
      <w:lvlText w:val="%1."/>
      <w:lvlJc w:val="left"/>
      <w:pPr>
        <w:tabs>
          <w:tab w:val="num" w:pos="420"/>
        </w:tabs>
        <w:ind w:left="420" w:hanging="420"/>
      </w:pPr>
      <w:rPr>
        <w:rFonts w:ascii="Arial" w:hAnsi="Arial" w:cs="Arial" w:hint="default"/>
        <w:sz w:val="20"/>
        <w:szCs w:val="20"/>
      </w:rPr>
    </w:lvl>
    <w:lvl w:ilvl="1" w:tplc="DD5A6BCE">
      <w:start w:val="1"/>
      <w:numFmt w:val="lowerLetter"/>
      <w:lvlText w:val="%2."/>
      <w:lvlJc w:val="left"/>
      <w:pPr>
        <w:tabs>
          <w:tab w:val="num" w:pos="1080"/>
        </w:tabs>
        <w:ind w:left="1080" w:hanging="360"/>
      </w:pPr>
    </w:lvl>
    <w:lvl w:ilvl="2" w:tplc="3020C16E">
      <w:start w:val="1"/>
      <w:numFmt w:val="lowerRoman"/>
      <w:lvlText w:val="%3."/>
      <w:lvlJc w:val="right"/>
      <w:pPr>
        <w:tabs>
          <w:tab w:val="num" w:pos="1800"/>
        </w:tabs>
        <w:ind w:left="1800" w:hanging="180"/>
      </w:pPr>
    </w:lvl>
    <w:lvl w:ilvl="3" w:tplc="2F1A7934">
      <w:start w:val="1"/>
      <w:numFmt w:val="decimal"/>
      <w:lvlText w:val="%4."/>
      <w:lvlJc w:val="left"/>
      <w:pPr>
        <w:tabs>
          <w:tab w:val="num" w:pos="2520"/>
        </w:tabs>
        <w:ind w:left="2520" w:hanging="360"/>
      </w:pPr>
    </w:lvl>
    <w:lvl w:ilvl="4" w:tplc="1E1C9900">
      <w:start w:val="1"/>
      <w:numFmt w:val="lowerLetter"/>
      <w:lvlText w:val="%5."/>
      <w:lvlJc w:val="left"/>
      <w:pPr>
        <w:tabs>
          <w:tab w:val="num" w:pos="3240"/>
        </w:tabs>
        <w:ind w:left="3240" w:hanging="360"/>
      </w:pPr>
    </w:lvl>
    <w:lvl w:ilvl="5" w:tplc="13AABA2A">
      <w:start w:val="1"/>
      <w:numFmt w:val="lowerRoman"/>
      <w:lvlText w:val="%6."/>
      <w:lvlJc w:val="right"/>
      <w:pPr>
        <w:tabs>
          <w:tab w:val="num" w:pos="3960"/>
        </w:tabs>
        <w:ind w:left="3960" w:hanging="180"/>
      </w:pPr>
    </w:lvl>
    <w:lvl w:ilvl="6" w:tplc="8848951E">
      <w:start w:val="1"/>
      <w:numFmt w:val="decimal"/>
      <w:lvlText w:val="%7."/>
      <w:lvlJc w:val="left"/>
      <w:pPr>
        <w:tabs>
          <w:tab w:val="num" w:pos="4680"/>
        </w:tabs>
        <w:ind w:left="4680" w:hanging="360"/>
      </w:pPr>
    </w:lvl>
    <w:lvl w:ilvl="7" w:tplc="17CE9D62">
      <w:start w:val="1"/>
      <w:numFmt w:val="lowerLetter"/>
      <w:lvlText w:val="%8."/>
      <w:lvlJc w:val="left"/>
      <w:pPr>
        <w:tabs>
          <w:tab w:val="num" w:pos="5400"/>
        </w:tabs>
        <w:ind w:left="5400" w:hanging="360"/>
      </w:pPr>
    </w:lvl>
    <w:lvl w:ilvl="8" w:tplc="2AB02692">
      <w:start w:val="1"/>
      <w:numFmt w:val="lowerRoman"/>
      <w:lvlText w:val="%9."/>
      <w:lvlJc w:val="right"/>
      <w:pPr>
        <w:tabs>
          <w:tab w:val="num" w:pos="6120"/>
        </w:tabs>
        <w:ind w:left="6120" w:hanging="180"/>
      </w:pPr>
    </w:lvl>
  </w:abstractNum>
  <w:abstractNum w:abstractNumId="834" w15:restartNumberingAfterBreak="0">
    <w:nsid w:val="01347213"/>
    <w:multiLevelType w:val="hybridMultilevel"/>
    <w:tmpl w:val="7A0C8E6C"/>
    <w:lvl w:ilvl="0" w:tplc="F452801A">
      <w:start w:val="2"/>
      <w:numFmt w:val="upperLetter"/>
      <w:lvlText w:val="%1."/>
      <w:lvlJc w:val="left"/>
      <w:pPr>
        <w:tabs>
          <w:tab w:val="num" w:pos="420"/>
        </w:tabs>
        <w:ind w:left="420" w:hanging="420"/>
      </w:pPr>
      <w:rPr>
        <w:rFonts w:ascii="Arial" w:hAnsi="Arial" w:cs="Arial" w:hint="default"/>
        <w:sz w:val="20"/>
        <w:szCs w:val="20"/>
      </w:rPr>
    </w:lvl>
    <w:lvl w:ilvl="1" w:tplc="DD5A6BCE">
      <w:start w:val="1"/>
      <w:numFmt w:val="lowerLetter"/>
      <w:lvlText w:val="%2."/>
      <w:lvlJc w:val="left"/>
      <w:pPr>
        <w:tabs>
          <w:tab w:val="num" w:pos="1080"/>
        </w:tabs>
        <w:ind w:left="1080" w:hanging="360"/>
      </w:pPr>
    </w:lvl>
    <w:lvl w:ilvl="2" w:tplc="3020C16E">
      <w:start w:val="1"/>
      <w:numFmt w:val="lowerRoman"/>
      <w:lvlText w:val="%3."/>
      <w:lvlJc w:val="right"/>
      <w:pPr>
        <w:tabs>
          <w:tab w:val="num" w:pos="1800"/>
        </w:tabs>
        <w:ind w:left="1800" w:hanging="180"/>
      </w:pPr>
    </w:lvl>
    <w:lvl w:ilvl="3" w:tplc="2F1A7934">
      <w:start w:val="1"/>
      <w:numFmt w:val="decimal"/>
      <w:lvlText w:val="%4."/>
      <w:lvlJc w:val="left"/>
      <w:pPr>
        <w:tabs>
          <w:tab w:val="num" w:pos="2520"/>
        </w:tabs>
        <w:ind w:left="2520" w:hanging="360"/>
      </w:pPr>
    </w:lvl>
    <w:lvl w:ilvl="4" w:tplc="1E1C9900">
      <w:start w:val="1"/>
      <w:numFmt w:val="lowerLetter"/>
      <w:lvlText w:val="%5."/>
      <w:lvlJc w:val="left"/>
      <w:pPr>
        <w:tabs>
          <w:tab w:val="num" w:pos="3240"/>
        </w:tabs>
        <w:ind w:left="3240" w:hanging="360"/>
      </w:pPr>
    </w:lvl>
    <w:lvl w:ilvl="5" w:tplc="13AABA2A">
      <w:start w:val="1"/>
      <w:numFmt w:val="lowerRoman"/>
      <w:lvlText w:val="%6."/>
      <w:lvlJc w:val="right"/>
      <w:pPr>
        <w:tabs>
          <w:tab w:val="num" w:pos="3960"/>
        </w:tabs>
        <w:ind w:left="3960" w:hanging="180"/>
      </w:pPr>
    </w:lvl>
    <w:lvl w:ilvl="6" w:tplc="8848951E">
      <w:start w:val="1"/>
      <w:numFmt w:val="decimal"/>
      <w:lvlText w:val="%7."/>
      <w:lvlJc w:val="left"/>
      <w:pPr>
        <w:tabs>
          <w:tab w:val="num" w:pos="4680"/>
        </w:tabs>
        <w:ind w:left="4680" w:hanging="360"/>
      </w:pPr>
    </w:lvl>
    <w:lvl w:ilvl="7" w:tplc="17CE9D62">
      <w:start w:val="1"/>
      <w:numFmt w:val="lowerLetter"/>
      <w:lvlText w:val="%8."/>
      <w:lvlJc w:val="left"/>
      <w:pPr>
        <w:tabs>
          <w:tab w:val="num" w:pos="5400"/>
        </w:tabs>
        <w:ind w:left="5400" w:hanging="360"/>
      </w:pPr>
    </w:lvl>
    <w:lvl w:ilvl="8" w:tplc="2AB02692">
      <w:start w:val="1"/>
      <w:numFmt w:val="lowerRoman"/>
      <w:lvlText w:val="%9."/>
      <w:lvlJc w:val="right"/>
      <w:pPr>
        <w:tabs>
          <w:tab w:val="num" w:pos="6120"/>
        </w:tabs>
        <w:ind w:left="6120" w:hanging="180"/>
      </w:pPr>
    </w:lvl>
  </w:abstractNum>
  <w:abstractNum w:abstractNumId="835" w15:restartNumberingAfterBreak="0">
    <w:nsid w:val="01347214"/>
    <w:multiLevelType w:val="hybridMultilevel"/>
    <w:tmpl w:val="AADC64A6"/>
    <w:lvl w:ilvl="0" w:tplc="F452801A">
      <w:start w:val="3"/>
      <w:numFmt w:val="upperLetter"/>
      <w:lvlText w:val="%1."/>
      <w:lvlJc w:val="left"/>
      <w:pPr>
        <w:tabs>
          <w:tab w:val="num" w:pos="420"/>
        </w:tabs>
        <w:ind w:left="420" w:hanging="420"/>
      </w:pPr>
      <w:rPr>
        <w:rFonts w:ascii="Arial" w:hAnsi="Arial" w:cs="Arial" w:hint="default"/>
        <w:sz w:val="20"/>
        <w:szCs w:val="20"/>
      </w:rPr>
    </w:lvl>
    <w:lvl w:ilvl="1" w:tplc="DD5A6BCE">
      <w:start w:val="1"/>
      <w:numFmt w:val="lowerLetter"/>
      <w:lvlText w:val="%2."/>
      <w:lvlJc w:val="left"/>
      <w:pPr>
        <w:tabs>
          <w:tab w:val="num" w:pos="1080"/>
        </w:tabs>
        <w:ind w:left="1080" w:hanging="360"/>
      </w:pPr>
    </w:lvl>
    <w:lvl w:ilvl="2" w:tplc="3020C16E">
      <w:start w:val="1"/>
      <w:numFmt w:val="lowerRoman"/>
      <w:lvlText w:val="%3."/>
      <w:lvlJc w:val="right"/>
      <w:pPr>
        <w:tabs>
          <w:tab w:val="num" w:pos="1800"/>
        </w:tabs>
        <w:ind w:left="1800" w:hanging="180"/>
      </w:pPr>
    </w:lvl>
    <w:lvl w:ilvl="3" w:tplc="2F1A7934">
      <w:start w:val="1"/>
      <w:numFmt w:val="decimal"/>
      <w:lvlText w:val="%4."/>
      <w:lvlJc w:val="left"/>
      <w:pPr>
        <w:tabs>
          <w:tab w:val="num" w:pos="2520"/>
        </w:tabs>
        <w:ind w:left="2520" w:hanging="360"/>
      </w:pPr>
    </w:lvl>
    <w:lvl w:ilvl="4" w:tplc="1E1C9900">
      <w:start w:val="1"/>
      <w:numFmt w:val="lowerLetter"/>
      <w:lvlText w:val="%5."/>
      <w:lvlJc w:val="left"/>
      <w:pPr>
        <w:tabs>
          <w:tab w:val="num" w:pos="3240"/>
        </w:tabs>
        <w:ind w:left="3240" w:hanging="360"/>
      </w:pPr>
    </w:lvl>
    <w:lvl w:ilvl="5" w:tplc="13AABA2A">
      <w:start w:val="1"/>
      <w:numFmt w:val="lowerRoman"/>
      <w:lvlText w:val="%6."/>
      <w:lvlJc w:val="right"/>
      <w:pPr>
        <w:tabs>
          <w:tab w:val="num" w:pos="3960"/>
        </w:tabs>
        <w:ind w:left="3960" w:hanging="180"/>
      </w:pPr>
    </w:lvl>
    <w:lvl w:ilvl="6" w:tplc="8848951E">
      <w:start w:val="1"/>
      <w:numFmt w:val="decimal"/>
      <w:lvlText w:val="%7."/>
      <w:lvlJc w:val="left"/>
      <w:pPr>
        <w:tabs>
          <w:tab w:val="num" w:pos="4680"/>
        </w:tabs>
        <w:ind w:left="4680" w:hanging="360"/>
      </w:pPr>
    </w:lvl>
    <w:lvl w:ilvl="7" w:tplc="17CE9D62">
      <w:start w:val="1"/>
      <w:numFmt w:val="lowerLetter"/>
      <w:lvlText w:val="%8."/>
      <w:lvlJc w:val="left"/>
      <w:pPr>
        <w:tabs>
          <w:tab w:val="num" w:pos="5400"/>
        </w:tabs>
        <w:ind w:left="5400" w:hanging="360"/>
      </w:pPr>
    </w:lvl>
    <w:lvl w:ilvl="8" w:tplc="2AB02692">
      <w:start w:val="1"/>
      <w:numFmt w:val="lowerRoman"/>
      <w:lvlText w:val="%9."/>
      <w:lvlJc w:val="right"/>
      <w:pPr>
        <w:tabs>
          <w:tab w:val="num" w:pos="6120"/>
        </w:tabs>
        <w:ind w:left="6120" w:hanging="180"/>
      </w:pPr>
    </w:lvl>
  </w:abstractNum>
  <w:abstractNum w:abstractNumId="836" w15:restartNumberingAfterBreak="0">
    <w:nsid w:val="01347215"/>
    <w:multiLevelType w:val="hybridMultilevel"/>
    <w:tmpl w:val="DB84FF54"/>
    <w:lvl w:ilvl="0" w:tplc="F452801A">
      <w:start w:val="4"/>
      <w:numFmt w:val="upperLetter"/>
      <w:lvlText w:val="%1."/>
      <w:lvlJc w:val="left"/>
      <w:pPr>
        <w:tabs>
          <w:tab w:val="num" w:pos="420"/>
        </w:tabs>
        <w:ind w:left="420" w:hanging="420"/>
      </w:pPr>
      <w:rPr>
        <w:rFonts w:ascii="Arial" w:hAnsi="Arial" w:cs="Arial" w:hint="default"/>
        <w:sz w:val="20"/>
        <w:szCs w:val="20"/>
      </w:rPr>
    </w:lvl>
    <w:lvl w:ilvl="1" w:tplc="DD5A6BCE">
      <w:start w:val="1"/>
      <w:numFmt w:val="lowerLetter"/>
      <w:lvlText w:val="%2."/>
      <w:lvlJc w:val="left"/>
      <w:pPr>
        <w:tabs>
          <w:tab w:val="num" w:pos="1080"/>
        </w:tabs>
        <w:ind w:left="1080" w:hanging="360"/>
      </w:pPr>
    </w:lvl>
    <w:lvl w:ilvl="2" w:tplc="3020C16E">
      <w:start w:val="1"/>
      <w:numFmt w:val="lowerRoman"/>
      <w:lvlText w:val="%3."/>
      <w:lvlJc w:val="right"/>
      <w:pPr>
        <w:tabs>
          <w:tab w:val="num" w:pos="1800"/>
        </w:tabs>
        <w:ind w:left="1800" w:hanging="180"/>
      </w:pPr>
    </w:lvl>
    <w:lvl w:ilvl="3" w:tplc="2F1A7934">
      <w:start w:val="1"/>
      <w:numFmt w:val="decimal"/>
      <w:lvlText w:val="%4."/>
      <w:lvlJc w:val="left"/>
      <w:pPr>
        <w:tabs>
          <w:tab w:val="num" w:pos="2520"/>
        </w:tabs>
        <w:ind w:left="2520" w:hanging="360"/>
      </w:pPr>
    </w:lvl>
    <w:lvl w:ilvl="4" w:tplc="1E1C9900">
      <w:start w:val="1"/>
      <w:numFmt w:val="lowerLetter"/>
      <w:lvlText w:val="%5."/>
      <w:lvlJc w:val="left"/>
      <w:pPr>
        <w:tabs>
          <w:tab w:val="num" w:pos="3240"/>
        </w:tabs>
        <w:ind w:left="3240" w:hanging="360"/>
      </w:pPr>
    </w:lvl>
    <w:lvl w:ilvl="5" w:tplc="13AABA2A">
      <w:start w:val="1"/>
      <w:numFmt w:val="lowerRoman"/>
      <w:lvlText w:val="%6."/>
      <w:lvlJc w:val="right"/>
      <w:pPr>
        <w:tabs>
          <w:tab w:val="num" w:pos="3960"/>
        </w:tabs>
        <w:ind w:left="3960" w:hanging="180"/>
      </w:pPr>
    </w:lvl>
    <w:lvl w:ilvl="6" w:tplc="8848951E">
      <w:start w:val="1"/>
      <w:numFmt w:val="decimal"/>
      <w:lvlText w:val="%7."/>
      <w:lvlJc w:val="left"/>
      <w:pPr>
        <w:tabs>
          <w:tab w:val="num" w:pos="4680"/>
        </w:tabs>
        <w:ind w:left="4680" w:hanging="360"/>
      </w:pPr>
    </w:lvl>
    <w:lvl w:ilvl="7" w:tplc="17CE9D62">
      <w:start w:val="1"/>
      <w:numFmt w:val="lowerLetter"/>
      <w:lvlText w:val="%8."/>
      <w:lvlJc w:val="left"/>
      <w:pPr>
        <w:tabs>
          <w:tab w:val="num" w:pos="5400"/>
        </w:tabs>
        <w:ind w:left="5400" w:hanging="360"/>
      </w:pPr>
    </w:lvl>
    <w:lvl w:ilvl="8" w:tplc="2AB02692">
      <w:start w:val="1"/>
      <w:numFmt w:val="lowerRoman"/>
      <w:lvlText w:val="%9."/>
      <w:lvlJc w:val="right"/>
      <w:pPr>
        <w:tabs>
          <w:tab w:val="num" w:pos="6120"/>
        </w:tabs>
        <w:ind w:left="6120" w:hanging="180"/>
      </w:pPr>
    </w:lvl>
  </w:abstractNum>
  <w:abstractNum w:abstractNumId="837" w15:restartNumberingAfterBreak="0">
    <w:nsid w:val="01347216"/>
    <w:multiLevelType w:val="hybridMultilevel"/>
    <w:tmpl w:val="41DAA390"/>
    <w:lvl w:ilvl="0" w:tplc="F452801A">
      <w:start w:val="5"/>
      <w:numFmt w:val="upperLetter"/>
      <w:lvlText w:val="%1."/>
      <w:lvlJc w:val="left"/>
      <w:pPr>
        <w:tabs>
          <w:tab w:val="num" w:pos="420"/>
        </w:tabs>
        <w:ind w:left="420" w:hanging="420"/>
      </w:pPr>
      <w:rPr>
        <w:rFonts w:ascii="Arial" w:hAnsi="Arial" w:cs="Arial" w:hint="default"/>
        <w:sz w:val="20"/>
        <w:szCs w:val="20"/>
      </w:rPr>
    </w:lvl>
    <w:lvl w:ilvl="1" w:tplc="DD5A6BCE">
      <w:start w:val="1"/>
      <w:numFmt w:val="lowerLetter"/>
      <w:lvlText w:val="%2."/>
      <w:lvlJc w:val="left"/>
      <w:pPr>
        <w:tabs>
          <w:tab w:val="num" w:pos="1080"/>
        </w:tabs>
        <w:ind w:left="1080" w:hanging="360"/>
      </w:pPr>
    </w:lvl>
    <w:lvl w:ilvl="2" w:tplc="3020C16E">
      <w:start w:val="1"/>
      <w:numFmt w:val="lowerRoman"/>
      <w:lvlText w:val="%3."/>
      <w:lvlJc w:val="right"/>
      <w:pPr>
        <w:tabs>
          <w:tab w:val="num" w:pos="1800"/>
        </w:tabs>
        <w:ind w:left="1800" w:hanging="180"/>
      </w:pPr>
    </w:lvl>
    <w:lvl w:ilvl="3" w:tplc="2F1A7934">
      <w:start w:val="1"/>
      <w:numFmt w:val="decimal"/>
      <w:lvlText w:val="%4."/>
      <w:lvlJc w:val="left"/>
      <w:pPr>
        <w:tabs>
          <w:tab w:val="num" w:pos="2520"/>
        </w:tabs>
        <w:ind w:left="2520" w:hanging="360"/>
      </w:pPr>
    </w:lvl>
    <w:lvl w:ilvl="4" w:tplc="1E1C9900">
      <w:start w:val="1"/>
      <w:numFmt w:val="lowerLetter"/>
      <w:lvlText w:val="%5."/>
      <w:lvlJc w:val="left"/>
      <w:pPr>
        <w:tabs>
          <w:tab w:val="num" w:pos="3240"/>
        </w:tabs>
        <w:ind w:left="3240" w:hanging="360"/>
      </w:pPr>
    </w:lvl>
    <w:lvl w:ilvl="5" w:tplc="13AABA2A">
      <w:start w:val="1"/>
      <w:numFmt w:val="lowerRoman"/>
      <w:lvlText w:val="%6."/>
      <w:lvlJc w:val="right"/>
      <w:pPr>
        <w:tabs>
          <w:tab w:val="num" w:pos="3960"/>
        </w:tabs>
        <w:ind w:left="3960" w:hanging="180"/>
      </w:pPr>
    </w:lvl>
    <w:lvl w:ilvl="6" w:tplc="8848951E">
      <w:start w:val="1"/>
      <w:numFmt w:val="decimal"/>
      <w:lvlText w:val="%7."/>
      <w:lvlJc w:val="left"/>
      <w:pPr>
        <w:tabs>
          <w:tab w:val="num" w:pos="4680"/>
        </w:tabs>
        <w:ind w:left="4680" w:hanging="360"/>
      </w:pPr>
    </w:lvl>
    <w:lvl w:ilvl="7" w:tplc="17CE9D62">
      <w:start w:val="1"/>
      <w:numFmt w:val="lowerLetter"/>
      <w:lvlText w:val="%8."/>
      <w:lvlJc w:val="left"/>
      <w:pPr>
        <w:tabs>
          <w:tab w:val="num" w:pos="5400"/>
        </w:tabs>
        <w:ind w:left="5400" w:hanging="360"/>
      </w:pPr>
    </w:lvl>
    <w:lvl w:ilvl="8" w:tplc="2AB02692">
      <w:start w:val="1"/>
      <w:numFmt w:val="lowerRoman"/>
      <w:lvlText w:val="%9."/>
      <w:lvlJc w:val="right"/>
      <w:pPr>
        <w:tabs>
          <w:tab w:val="num" w:pos="6120"/>
        </w:tabs>
        <w:ind w:left="6120" w:hanging="180"/>
      </w:pPr>
    </w:lvl>
  </w:abstractNum>
  <w:abstractNum w:abstractNumId="838" w15:restartNumberingAfterBreak="0">
    <w:nsid w:val="01347217"/>
    <w:multiLevelType w:val="hybridMultilevel"/>
    <w:tmpl w:val="F18ADDA0"/>
    <w:lvl w:ilvl="0" w:tplc="F452801A">
      <w:start w:val="6"/>
      <w:numFmt w:val="upperLetter"/>
      <w:lvlText w:val="%1."/>
      <w:lvlJc w:val="left"/>
      <w:pPr>
        <w:tabs>
          <w:tab w:val="num" w:pos="420"/>
        </w:tabs>
        <w:ind w:left="420" w:hanging="420"/>
      </w:pPr>
      <w:rPr>
        <w:rFonts w:ascii="Arial" w:hAnsi="Arial" w:cs="Arial" w:hint="default"/>
        <w:sz w:val="20"/>
        <w:szCs w:val="20"/>
      </w:rPr>
    </w:lvl>
    <w:lvl w:ilvl="1" w:tplc="DD5A6BCE">
      <w:start w:val="1"/>
      <w:numFmt w:val="lowerLetter"/>
      <w:lvlText w:val="%2."/>
      <w:lvlJc w:val="left"/>
      <w:pPr>
        <w:tabs>
          <w:tab w:val="num" w:pos="1080"/>
        </w:tabs>
        <w:ind w:left="1080" w:hanging="360"/>
      </w:pPr>
    </w:lvl>
    <w:lvl w:ilvl="2" w:tplc="3020C16E">
      <w:start w:val="1"/>
      <w:numFmt w:val="lowerRoman"/>
      <w:lvlText w:val="%3."/>
      <w:lvlJc w:val="right"/>
      <w:pPr>
        <w:tabs>
          <w:tab w:val="num" w:pos="1800"/>
        </w:tabs>
        <w:ind w:left="1800" w:hanging="180"/>
      </w:pPr>
    </w:lvl>
    <w:lvl w:ilvl="3" w:tplc="2F1A7934">
      <w:start w:val="1"/>
      <w:numFmt w:val="decimal"/>
      <w:lvlText w:val="%4."/>
      <w:lvlJc w:val="left"/>
      <w:pPr>
        <w:tabs>
          <w:tab w:val="num" w:pos="2520"/>
        </w:tabs>
        <w:ind w:left="2520" w:hanging="360"/>
      </w:pPr>
    </w:lvl>
    <w:lvl w:ilvl="4" w:tplc="1E1C9900">
      <w:start w:val="1"/>
      <w:numFmt w:val="lowerLetter"/>
      <w:lvlText w:val="%5."/>
      <w:lvlJc w:val="left"/>
      <w:pPr>
        <w:tabs>
          <w:tab w:val="num" w:pos="3240"/>
        </w:tabs>
        <w:ind w:left="3240" w:hanging="360"/>
      </w:pPr>
    </w:lvl>
    <w:lvl w:ilvl="5" w:tplc="13AABA2A">
      <w:start w:val="1"/>
      <w:numFmt w:val="lowerRoman"/>
      <w:lvlText w:val="%6."/>
      <w:lvlJc w:val="right"/>
      <w:pPr>
        <w:tabs>
          <w:tab w:val="num" w:pos="3960"/>
        </w:tabs>
        <w:ind w:left="3960" w:hanging="180"/>
      </w:pPr>
    </w:lvl>
    <w:lvl w:ilvl="6" w:tplc="8848951E">
      <w:start w:val="1"/>
      <w:numFmt w:val="decimal"/>
      <w:lvlText w:val="%7."/>
      <w:lvlJc w:val="left"/>
      <w:pPr>
        <w:tabs>
          <w:tab w:val="num" w:pos="4680"/>
        </w:tabs>
        <w:ind w:left="4680" w:hanging="360"/>
      </w:pPr>
    </w:lvl>
    <w:lvl w:ilvl="7" w:tplc="17CE9D62">
      <w:start w:val="1"/>
      <w:numFmt w:val="lowerLetter"/>
      <w:lvlText w:val="%8."/>
      <w:lvlJc w:val="left"/>
      <w:pPr>
        <w:tabs>
          <w:tab w:val="num" w:pos="5400"/>
        </w:tabs>
        <w:ind w:left="5400" w:hanging="360"/>
      </w:pPr>
    </w:lvl>
    <w:lvl w:ilvl="8" w:tplc="2AB02692">
      <w:start w:val="1"/>
      <w:numFmt w:val="lowerRoman"/>
      <w:lvlText w:val="%9."/>
      <w:lvlJc w:val="right"/>
      <w:pPr>
        <w:tabs>
          <w:tab w:val="num" w:pos="6120"/>
        </w:tabs>
        <w:ind w:left="6120" w:hanging="180"/>
      </w:pPr>
    </w:lvl>
  </w:abstractNum>
  <w:abstractNum w:abstractNumId="839" w15:restartNumberingAfterBreak="0">
    <w:nsid w:val="01347218"/>
    <w:multiLevelType w:val="hybridMultilevel"/>
    <w:tmpl w:val="9F4E22A0"/>
    <w:lvl w:ilvl="0" w:tplc="2EA82CF8">
      <w:start w:val="1"/>
      <w:numFmt w:val="lowerLetter"/>
      <w:lvlText w:val="%1)"/>
      <w:lvlJc w:val="left"/>
      <w:pPr>
        <w:ind w:left="720" w:hanging="360"/>
      </w:pPr>
      <w:rPr>
        <w:rFonts w:hint="default"/>
      </w:rPr>
    </w:lvl>
    <w:lvl w:ilvl="1" w:tplc="9530FDCC" w:tentative="1">
      <w:start w:val="1"/>
      <w:numFmt w:val="lowerLetter"/>
      <w:lvlText w:val="%2."/>
      <w:lvlJc w:val="left"/>
      <w:pPr>
        <w:ind w:left="1440" w:hanging="360"/>
      </w:pPr>
    </w:lvl>
    <w:lvl w:ilvl="2" w:tplc="47E4795E" w:tentative="1">
      <w:start w:val="1"/>
      <w:numFmt w:val="lowerRoman"/>
      <w:lvlText w:val="%3."/>
      <w:lvlJc w:val="right"/>
      <w:pPr>
        <w:ind w:left="2160" w:hanging="180"/>
      </w:pPr>
    </w:lvl>
    <w:lvl w:ilvl="3" w:tplc="B2561050" w:tentative="1">
      <w:start w:val="1"/>
      <w:numFmt w:val="decimal"/>
      <w:lvlText w:val="%4."/>
      <w:lvlJc w:val="left"/>
      <w:pPr>
        <w:ind w:left="2880" w:hanging="360"/>
      </w:pPr>
    </w:lvl>
    <w:lvl w:ilvl="4" w:tplc="3AB80988" w:tentative="1">
      <w:start w:val="1"/>
      <w:numFmt w:val="lowerLetter"/>
      <w:lvlText w:val="%5."/>
      <w:lvlJc w:val="left"/>
      <w:pPr>
        <w:ind w:left="3600" w:hanging="360"/>
      </w:pPr>
    </w:lvl>
    <w:lvl w:ilvl="5" w:tplc="FA343962" w:tentative="1">
      <w:start w:val="1"/>
      <w:numFmt w:val="lowerRoman"/>
      <w:lvlText w:val="%6."/>
      <w:lvlJc w:val="right"/>
      <w:pPr>
        <w:ind w:left="4320" w:hanging="180"/>
      </w:pPr>
    </w:lvl>
    <w:lvl w:ilvl="6" w:tplc="E1C26EAE" w:tentative="1">
      <w:start w:val="1"/>
      <w:numFmt w:val="decimal"/>
      <w:lvlText w:val="%7."/>
      <w:lvlJc w:val="left"/>
      <w:pPr>
        <w:ind w:left="5040" w:hanging="360"/>
      </w:pPr>
    </w:lvl>
    <w:lvl w:ilvl="7" w:tplc="917A9106" w:tentative="1">
      <w:start w:val="1"/>
      <w:numFmt w:val="lowerLetter"/>
      <w:lvlText w:val="%8."/>
      <w:lvlJc w:val="left"/>
      <w:pPr>
        <w:ind w:left="5760" w:hanging="360"/>
      </w:pPr>
    </w:lvl>
    <w:lvl w:ilvl="8" w:tplc="3F00410A" w:tentative="1">
      <w:start w:val="1"/>
      <w:numFmt w:val="lowerRoman"/>
      <w:lvlText w:val="%9."/>
      <w:lvlJc w:val="right"/>
      <w:pPr>
        <w:ind w:left="6480" w:hanging="180"/>
      </w:pPr>
    </w:lvl>
  </w:abstractNum>
  <w:abstractNum w:abstractNumId="840" w15:restartNumberingAfterBreak="0">
    <w:nsid w:val="01347219"/>
    <w:multiLevelType w:val="hybridMultilevel"/>
    <w:tmpl w:val="B96E6260"/>
    <w:lvl w:ilvl="0" w:tplc="9F202908">
      <w:start w:val="3"/>
      <w:numFmt w:val="lowerLetter"/>
      <w:lvlText w:val="%1)"/>
      <w:lvlJc w:val="left"/>
      <w:pPr>
        <w:ind w:left="720" w:hanging="360"/>
      </w:pPr>
      <w:rPr>
        <w:rFonts w:hint="default"/>
      </w:rPr>
    </w:lvl>
    <w:lvl w:ilvl="1" w:tplc="6C4402F4" w:tentative="1">
      <w:start w:val="1"/>
      <w:numFmt w:val="lowerLetter"/>
      <w:lvlText w:val="%2."/>
      <w:lvlJc w:val="left"/>
      <w:pPr>
        <w:ind w:left="1440" w:hanging="360"/>
      </w:pPr>
    </w:lvl>
    <w:lvl w:ilvl="2" w:tplc="8DCAE40A" w:tentative="1">
      <w:start w:val="1"/>
      <w:numFmt w:val="lowerRoman"/>
      <w:lvlText w:val="%3."/>
      <w:lvlJc w:val="right"/>
      <w:pPr>
        <w:ind w:left="2160" w:hanging="180"/>
      </w:pPr>
    </w:lvl>
    <w:lvl w:ilvl="3" w:tplc="F3AA44D0" w:tentative="1">
      <w:start w:val="1"/>
      <w:numFmt w:val="decimal"/>
      <w:lvlText w:val="%4."/>
      <w:lvlJc w:val="left"/>
      <w:pPr>
        <w:ind w:left="2880" w:hanging="360"/>
      </w:pPr>
    </w:lvl>
    <w:lvl w:ilvl="4" w:tplc="5F98CAA2" w:tentative="1">
      <w:start w:val="1"/>
      <w:numFmt w:val="lowerLetter"/>
      <w:lvlText w:val="%5."/>
      <w:lvlJc w:val="left"/>
      <w:pPr>
        <w:ind w:left="3600" w:hanging="360"/>
      </w:pPr>
    </w:lvl>
    <w:lvl w:ilvl="5" w:tplc="4652270C" w:tentative="1">
      <w:start w:val="1"/>
      <w:numFmt w:val="lowerRoman"/>
      <w:lvlText w:val="%6."/>
      <w:lvlJc w:val="right"/>
      <w:pPr>
        <w:ind w:left="4320" w:hanging="180"/>
      </w:pPr>
    </w:lvl>
    <w:lvl w:ilvl="6" w:tplc="750A5CC6" w:tentative="1">
      <w:start w:val="1"/>
      <w:numFmt w:val="decimal"/>
      <w:lvlText w:val="%7."/>
      <w:lvlJc w:val="left"/>
      <w:pPr>
        <w:ind w:left="5040" w:hanging="360"/>
      </w:pPr>
    </w:lvl>
    <w:lvl w:ilvl="7" w:tplc="A92A4B5C" w:tentative="1">
      <w:start w:val="1"/>
      <w:numFmt w:val="lowerLetter"/>
      <w:lvlText w:val="%8."/>
      <w:lvlJc w:val="left"/>
      <w:pPr>
        <w:ind w:left="5760" w:hanging="360"/>
      </w:pPr>
    </w:lvl>
    <w:lvl w:ilvl="8" w:tplc="59CA06BA" w:tentative="1">
      <w:start w:val="1"/>
      <w:numFmt w:val="lowerRoman"/>
      <w:lvlText w:val="%9."/>
      <w:lvlJc w:val="right"/>
      <w:pPr>
        <w:ind w:left="6480" w:hanging="180"/>
      </w:pPr>
    </w:lvl>
  </w:abstractNum>
  <w:abstractNum w:abstractNumId="841" w15:restartNumberingAfterBreak="0">
    <w:nsid w:val="0134721A"/>
    <w:multiLevelType w:val="hybridMultilevel"/>
    <w:tmpl w:val="44584BA4"/>
    <w:lvl w:ilvl="0" w:tplc="9F202908">
      <w:start w:val="4"/>
      <w:numFmt w:val="lowerLetter"/>
      <w:lvlText w:val="%1)"/>
      <w:lvlJc w:val="left"/>
      <w:pPr>
        <w:ind w:left="720" w:hanging="360"/>
      </w:pPr>
      <w:rPr>
        <w:rFonts w:hint="default"/>
      </w:rPr>
    </w:lvl>
    <w:lvl w:ilvl="1" w:tplc="6C4402F4" w:tentative="1">
      <w:start w:val="1"/>
      <w:numFmt w:val="lowerLetter"/>
      <w:lvlText w:val="%2."/>
      <w:lvlJc w:val="left"/>
      <w:pPr>
        <w:ind w:left="1440" w:hanging="360"/>
      </w:pPr>
    </w:lvl>
    <w:lvl w:ilvl="2" w:tplc="8DCAE40A" w:tentative="1">
      <w:start w:val="1"/>
      <w:numFmt w:val="lowerRoman"/>
      <w:lvlText w:val="%3."/>
      <w:lvlJc w:val="right"/>
      <w:pPr>
        <w:ind w:left="2160" w:hanging="180"/>
      </w:pPr>
    </w:lvl>
    <w:lvl w:ilvl="3" w:tplc="F3AA44D0" w:tentative="1">
      <w:start w:val="1"/>
      <w:numFmt w:val="decimal"/>
      <w:lvlText w:val="%4."/>
      <w:lvlJc w:val="left"/>
      <w:pPr>
        <w:ind w:left="2880" w:hanging="360"/>
      </w:pPr>
    </w:lvl>
    <w:lvl w:ilvl="4" w:tplc="5F98CAA2" w:tentative="1">
      <w:start w:val="1"/>
      <w:numFmt w:val="lowerLetter"/>
      <w:lvlText w:val="%5."/>
      <w:lvlJc w:val="left"/>
      <w:pPr>
        <w:ind w:left="3600" w:hanging="360"/>
      </w:pPr>
    </w:lvl>
    <w:lvl w:ilvl="5" w:tplc="4652270C" w:tentative="1">
      <w:start w:val="1"/>
      <w:numFmt w:val="lowerRoman"/>
      <w:lvlText w:val="%6."/>
      <w:lvlJc w:val="right"/>
      <w:pPr>
        <w:ind w:left="4320" w:hanging="180"/>
      </w:pPr>
    </w:lvl>
    <w:lvl w:ilvl="6" w:tplc="750A5CC6" w:tentative="1">
      <w:start w:val="1"/>
      <w:numFmt w:val="decimal"/>
      <w:lvlText w:val="%7."/>
      <w:lvlJc w:val="left"/>
      <w:pPr>
        <w:ind w:left="5040" w:hanging="360"/>
      </w:pPr>
    </w:lvl>
    <w:lvl w:ilvl="7" w:tplc="A92A4B5C" w:tentative="1">
      <w:start w:val="1"/>
      <w:numFmt w:val="lowerLetter"/>
      <w:lvlText w:val="%8."/>
      <w:lvlJc w:val="left"/>
      <w:pPr>
        <w:ind w:left="5760" w:hanging="360"/>
      </w:pPr>
    </w:lvl>
    <w:lvl w:ilvl="8" w:tplc="59CA06BA" w:tentative="1">
      <w:start w:val="1"/>
      <w:numFmt w:val="lowerRoman"/>
      <w:lvlText w:val="%9."/>
      <w:lvlJc w:val="right"/>
      <w:pPr>
        <w:ind w:left="6480" w:hanging="180"/>
      </w:pPr>
    </w:lvl>
  </w:abstractNum>
  <w:abstractNum w:abstractNumId="842" w15:restartNumberingAfterBreak="0">
    <w:nsid w:val="0134721B"/>
    <w:multiLevelType w:val="hybridMultilevel"/>
    <w:tmpl w:val="045225DC"/>
    <w:lvl w:ilvl="0" w:tplc="9F202908">
      <w:start w:val="5"/>
      <w:numFmt w:val="lowerLetter"/>
      <w:lvlText w:val="%1)"/>
      <w:lvlJc w:val="left"/>
      <w:pPr>
        <w:ind w:left="720" w:hanging="360"/>
      </w:pPr>
      <w:rPr>
        <w:rFonts w:hint="default"/>
      </w:rPr>
    </w:lvl>
    <w:lvl w:ilvl="1" w:tplc="6C4402F4" w:tentative="1">
      <w:start w:val="1"/>
      <w:numFmt w:val="lowerLetter"/>
      <w:lvlText w:val="%2."/>
      <w:lvlJc w:val="left"/>
      <w:pPr>
        <w:ind w:left="1440" w:hanging="360"/>
      </w:pPr>
    </w:lvl>
    <w:lvl w:ilvl="2" w:tplc="8DCAE40A" w:tentative="1">
      <w:start w:val="1"/>
      <w:numFmt w:val="lowerRoman"/>
      <w:lvlText w:val="%3."/>
      <w:lvlJc w:val="right"/>
      <w:pPr>
        <w:ind w:left="2160" w:hanging="180"/>
      </w:pPr>
    </w:lvl>
    <w:lvl w:ilvl="3" w:tplc="F3AA44D0" w:tentative="1">
      <w:start w:val="1"/>
      <w:numFmt w:val="decimal"/>
      <w:lvlText w:val="%4."/>
      <w:lvlJc w:val="left"/>
      <w:pPr>
        <w:ind w:left="2880" w:hanging="360"/>
      </w:pPr>
    </w:lvl>
    <w:lvl w:ilvl="4" w:tplc="5F98CAA2" w:tentative="1">
      <w:start w:val="1"/>
      <w:numFmt w:val="lowerLetter"/>
      <w:lvlText w:val="%5."/>
      <w:lvlJc w:val="left"/>
      <w:pPr>
        <w:ind w:left="3600" w:hanging="360"/>
      </w:pPr>
    </w:lvl>
    <w:lvl w:ilvl="5" w:tplc="4652270C" w:tentative="1">
      <w:start w:val="1"/>
      <w:numFmt w:val="lowerRoman"/>
      <w:lvlText w:val="%6."/>
      <w:lvlJc w:val="right"/>
      <w:pPr>
        <w:ind w:left="4320" w:hanging="180"/>
      </w:pPr>
    </w:lvl>
    <w:lvl w:ilvl="6" w:tplc="750A5CC6" w:tentative="1">
      <w:start w:val="1"/>
      <w:numFmt w:val="decimal"/>
      <w:lvlText w:val="%7."/>
      <w:lvlJc w:val="left"/>
      <w:pPr>
        <w:ind w:left="5040" w:hanging="360"/>
      </w:pPr>
    </w:lvl>
    <w:lvl w:ilvl="7" w:tplc="A92A4B5C" w:tentative="1">
      <w:start w:val="1"/>
      <w:numFmt w:val="lowerLetter"/>
      <w:lvlText w:val="%8."/>
      <w:lvlJc w:val="left"/>
      <w:pPr>
        <w:ind w:left="5760" w:hanging="360"/>
      </w:pPr>
    </w:lvl>
    <w:lvl w:ilvl="8" w:tplc="59CA06BA" w:tentative="1">
      <w:start w:val="1"/>
      <w:numFmt w:val="lowerRoman"/>
      <w:lvlText w:val="%9."/>
      <w:lvlJc w:val="right"/>
      <w:pPr>
        <w:ind w:left="6480" w:hanging="180"/>
      </w:pPr>
    </w:lvl>
  </w:abstractNum>
  <w:abstractNum w:abstractNumId="843" w15:restartNumberingAfterBreak="0">
    <w:nsid w:val="0134721C"/>
    <w:multiLevelType w:val="hybridMultilevel"/>
    <w:tmpl w:val="11AC40B2"/>
    <w:lvl w:ilvl="0" w:tplc="9F202908">
      <w:start w:val="6"/>
      <w:numFmt w:val="lowerLetter"/>
      <w:lvlText w:val="%1)"/>
      <w:lvlJc w:val="left"/>
      <w:pPr>
        <w:ind w:left="720" w:hanging="360"/>
      </w:pPr>
      <w:rPr>
        <w:rFonts w:hint="default"/>
      </w:rPr>
    </w:lvl>
    <w:lvl w:ilvl="1" w:tplc="6C4402F4" w:tentative="1">
      <w:start w:val="1"/>
      <w:numFmt w:val="lowerLetter"/>
      <w:lvlText w:val="%2."/>
      <w:lvlJc w:val="left"/>
      <w:pPr>
        <w:ind w:left="1440" w:hanging="360"/>
      </w:pPr>
    </w:lvl>
    <w:lvl w:ilvl="2" w:tplc="8DCAE40A" w:tentative="1">
      <w:start w:val="1"/>
      <w:numFmt w:val="lowerRoman"/>
      <w:lvlText w:val="%3."/>
      <w:lvlJc w:val="right"/>
      <w:pPr>
        <w:ind w:left="2160" w:hanging="180"/>
      </w:pPr>
    </w:lvl>
    <w:lvl w:ilvl="3" w:tplc="F3AA44D0" w:tentative="1">
      <w:start w:val="1"/>
      <w:numFmt w:val="decimal"/>
      <w:lvlText w:val="%4."/>
      <w:lvlJc w:val="left"/>
      <w:pPr>
        <w:ind w:left="2880" w:hanging="360"/>
      </w:pPr>
    </w:lvl>
    <w:lvl w:ilvl="4" w:tplc="5F98CAA2" w:tentative="1">
      <w:start w:val="1"/>
      <w:numFmt w:val="lowerLetter"/>
      <w:lvlText w:val="%5."/>
      <w:lvlJc w:val="left"/>
      <w:pPr>
        <w:ind w:left="3600" w:hanging="360"/>
      </w:pPr>
    </w:lvl>
    <w:lvl w:ilvl="5" w:tplc="4652270C" w:tentative="1">
      <w:start w:val="1"/>
      <w:numFmt w:val="lowerRoman"/>
      <w:lvlText w:val="%6."/>
      <w:lvlJc w:val="right"/>
      <w:pPr>
        <w:ind w:left="4320" w:hanging="180"/>
      </w:pPr>
    </w:lvl>
    <w:lvl w:ilvl="6" w:tplc="750A5CC6" w:tentative="1">
      <w:start w:val="1"/>
      <w:numFmt w:val="decimal"/>
      <w:lvlText w:val="%7."/>
      <w:lvlJc w:val="left"/>
      <w:pPr>
        <w:ind w:left="5040" w:hanging="360"/>
      </w:pPr>
    </w:lvl>
    <w:lvl w:ilvl="7" w:tplc="A92A4B5C" w:tentative="1">
      <w:start w:val="1"/>
      <w:numFmt w:val="lowerLetter"/>
      <w:lvlText w:val="%8."/>
      <w:lvlJc w:val="left"/>
      <w:pPr>
        <w:ind w:left="5760" w:hanging="360"/>
      </w:pPr>
    </w:lvl>
    <w:lvl w:ilvl="8" w:tplc="59CA06BA" w:tentative="1">
      <w:start w:val="1"/>
      <w:numFmt w:val="lowerRoman"/>
      <w:lvlText w:val="%9."/>
      <w:lvlJc w:val="right"/>
      <w:pPr>
        <w:ind w:left="6480" w:hanging="180"/>
      </w:pPr>
    </w:lvl>
  </w:abstractNum>
  <w:abstractNum w:abstractNumId="844" w15:restartNumberingAfterBreak="0">
    <w:nsid w:val="0134721D"/>
    <w:multiLevelType w:val="hybridMultilevel"/>
    <w:tmpl w:val="1E367426"/>
    <w:lvl w:ilvl="0" w:tplc="1430D48C">
      <w:start w:val="1"/>
      <w:numFmt w:val="lowerLetter"/>
      <w:lvlText w:val="%1)"/>
      <w:lvlJc w:val="left"/>
      <w:pPr>
        <w:ind w:left="720" w:hanging="360"/>
      </w:pPr>
      <w:rPr>
        <w:rFonts w:hint="default"/>
      </w:rPr>
    </w:lvl>
    <w:lvl w:ilvl="1" w:tplc="9B2A2202" w:tentative="1">
      <w:start w:val="1"/>
      <w:numFmt w:val="lowerLetter"/>
      <w:lvlText w:val="%2."/>
      <w:lvlJc w:val="left"/>
      <w:pPr>
        <w:ind w:left="1440" w:hanging="360"/>
      </w:pPr>
    </w:lvl>
    <w:lvl w:ilvl="2" w:tplc="FDD6B692" w:tentative="1">
      <w:start w:val="1"/>
      <w:numFmt w:val="lowerRoman"/>
      <w:lvlText w:val="%3."/>
      <w:lvlJc w:val="right"/>
      <w:pPr>
        <w:ind w:left="2160" w:hanging="180"/>
      </w:pPr>
    </w:lvl>
    <w:lvl w:ilvl="3" w:tplc="8D50A710" w:tentative="1">
      <w:start w:val="1"/>
      <w:numFmt w:val="decimal"/>
      <w:lvlText w:val="%4."/>
      <w:lvlJc w:val="left"/>
      <w:pPr>
        <w:ind w:left="2880" w:hanging="360"/>
      </w:pPr>
    </w:lvl>
    <w:lvl w:ilvl="4" w:tplc="A3546D80" w:tentative="1">
      <w:start w:val="1"/>
      <w:numFmt w:val="lowerLetter"/>
      <w:lvlText w:val="%5."/>
      <w:lvlJc w:val="left"/>
      <w:pPr>
        <w:ind w:left="3600" w:hanging="360"/>
      </w:pPr>
    </w:lvl>
    <w:lvl w:ilvl="5" w:tplc="31F28BBC" w:tentative="1">
      <w:start w:val="1"/>
      <w:numFmt w:val="lowerRoman"/>
      <w:lvlText w:val="%6."/>
      <w:lvlJc w:val="right"/>
      <w:pPr>
        <w:ind w:left="4320" w:hanging="180"/>
      </w:pPr>
    </w:lvl>
    <w:lvl w:ilvl="6" w:tplc="2650410C" w:tentative="1">
      <w:start w:val="1"/>
      <w:numFmt w:val="decimal"/>
      <w:lvlText w:val="%7."/>
      <w:lvlJc w:val="left"/>
      <w:pPr>
        <w:ind w:left="5040" w:hanging="360"/>
      </w:pPr>
    </w:lvl>
    <w:lvl w:ilvl="7" w:tplc="E61E8AB4" w:tentative="1">
      <w:start w:val="1"/>
      <w:numFmt w:val="lowerLetter"/>
      <w:lvlText w:val="%8."/>
      <w:lvlJc w:val="left"/>
      <w:pPr>
        <w:ind w:left="5760" w:hanging="360"/>
      </w:pPr>
    </w:lvl>
    <w:lvl w:ilvl="8" w:tplc="7F6230AE" w:tentative="1">
      <w:start w:val="1"/>
      <w:numFmt w:val="lowerRoman"/>
      <w:lvlText w:val="%9."/>
      <w:lvlJc w:val="right"/>
      <w:pPr>
        <w:ind w:left="6480" w:hanging="180"/>
      </w:pPr>
    </w:lvl>
  </w:abstractNum>
  <w:abstractNum w:abstractNumId="845" w15:restartNumberingAfterBreak="0">
    <w:nsid w:val="0134721E"/>
    <w:multiLevelType w:val="hybridMultilevel"/>
    <w:tmpl w:val="CBCCFEE8"/>
    <w:lvl w:ilvl="0" w:tplc="1430D48C">
      <w:start w:val="2"/>
      <w:numFmt w:val="lowerLetter"/>
      <w:lvlText w:val="%1)"/>
      <w:lvlJc w:val="left"/>
      <w:pPr>
        <w:ind w:left="720" w:hanging="360"/>
      </w:pPr>
      <w:rPr>
        <w:rFonts w:hint="default"/>
      </w:rPr>
    </w:lvl>
    <w:lvl w:ilvl="1" w:tplc="9B2A2202" w:tentative="1">
      <w:start w:val="1"/>
      <w:numFmt w:val="lowerLetter"/>
      <w:lvlText w:val="%2."/>
      <w:lvlJc w:val="left"/>
      <w:pPr>
        <w:ind w:left="1440" w:hanging="360"/>
      </w:pPr>
    </w:lvl>
    <w:lvl w:ilvl="2" w:tplc="FDD6B692" w:tentative="1">
      <w:start w:val="1"/>
      <w:numFmt w:val="lowerRoman"/>
      <w:lvlText w:val="%3."/>
      <w:lvlJc w:val="right"/>
      <w:pPr>
        <w:ind w:left="2160" w:hanging="180"/>
      </w:pPr>
    </w:lvl>
    <w:lvl w:ilvl="3" w:tplc="8D50A710" w:tentative="1">
      <w:start w:val="1"/>
      <w:numFmt w:val="decimal"/>
      <w:lvlText w:val="%4."/>
      <w:lvlJc w:val="left"/>
      <w:pPr>
        <w:ind w:left="2880" w:hanging="360"/>
      </w:pPr>
    </w:lvl>
    <w:lvl w:ilvl="4" w:tplc="A3546D80" w:tentative="1">
      <w:start w:val="1"/>
      <w:numFmt w:val="lowerLetter"/>
      <w:lvlText w:val="%5."/>
      <w:lvlJc w:val="left"/>
      <w:pPr>
        <w:ind w:left="3600" w:hanging="360"/>
      </w:pPr>
    </w:lvl>
    <w:lvl w:ilvl="5" w:tplc="31F28BBC" w:tentative="1">
      <w:start w:val="1"/>
      <w:numFmt w:val="lowerRoman"/>
      <w:lvlText w:val="%6."/>
      <w:lvlJc w:val="right"/>
      <w:pPr>
        <w:ind w:left="4320" w:hanging="180"/>
      </w:pPr>
    </w:lvl>
    <w:lvl w:ilvl="6" w:tplc="2650410C" w:tentative="1">
      <w:start w:val="1"/>
      <w:numFmt w:val="decimal"/>
      <w:lvlText w:val="%7."/>
      <w:lvlJc w:val="left"/>
      <w:pPr>
        <w:ind w:left="5040" w:hanging="360"/>
      </w:pPr>
    </w:lvl>
    <w:lvl w:ilvl="7" w:tplc="E61E8AB4" w:tentative="1">
      <w:start w:val="1"/>
      <w:numFmt w:val="lowerLetter"/>
      <w:lvlText w:val="%8."/>
      <w:lvlJc w:val="left"/>
      <w:pPr>
        <w:ind w:left="5760" w:hanging="360"/>
      </w:pPr>
    </w:lvl>
    <w:lvl w:ilvl="8" w:tplc="7F6230AE" w:tentative="1">
      <w:start w:val="1"/>
      <w:numFmt w:val="lowerRoman"/>
      <w:lvlText w:val="%9."/>
      <w:lvlJc w:val="right"/>
      <w:pPr>
        <w:ind w:left="6480" w:hanging="180"/>
      </w:pPr>
    </w:lvl>
  </w:abstractNum>
  <w:abstractNum w:abstractNumId="846" w15:restartNumberingAfterBreak="0">
    <w:nsid w:val="0134721F"/>
    <w:multiLevelType w:val="hybridMultilevel"/>
    <w:tmpl w:val="297A9858"/>
    <w:lvl w:ilvl="0" w:tplc="1430D48C">
      <w:start w:val="3"/>
      <w:numFmt w:val="lowerLetter"/>
      <w:lvlText w:val="%1)"/>
      <w:lvlJc w:val="left"/>
      <w:pPr>
        <w:ind w:left="720" w:hanging="360"/>
      </w:pPr>
      <w:rPr>
        <w:rFonts w:hint="default"/>
      </w:rPr>
    </w:lvl>
    <w:lvl w:ilvl="1" w:tplc="9B2A2202" w:tentative="1">
      <w:start w:val="1"/>
      <w:numFmt w:val="lowerLetter"/>
      <w:lvlText w:val="%2."/>
      <w:lvlJc w:val="left"/>
      <w:pPr>
        <w:ind w:left="1440" w:hanging="360"/>
      </w:pPr>
    </w:lvl>
    <w:lvl w:ilvl="2" w:tplc="FDD6B692" w:tentative="1">
      <w:start w:val="1"/>
      <w:numFmt w:val="lowerRoman"/>
      <w:lvlText w:val="%3."/>
      <w:lvlJc w:val="right"/>
      <w:pPr>
        <w:ind w:left="2160" w:hanging="180"/>
      </w:pPr>
    </w:lvl>
    <w:lvl w:ilvl="3" w:tplc="8D50A710" w:tentative="1">
      <w:start w:val="1"/>
      <w:numFmt w:val="decimal"/>
      <w:lvlText w:val="%4."/>
      <w:lvlJc w:val="left"/>
      <w:pPr>
        <w:ind w:left="2880" w:hanging="360"/>
      </w:pPr>
    </w:lvl>
    <w:lvl w:ilvl="4" w:tplc="A3546D80" w:tentative="1">
      <w:start w:val="1"/>
      <w:numFmt w:val="lowerLetter"/>
      <w:lvlText w:val="%5."/>
      <w:lvlJc w:val="left"/>
      <w:pPr>
        <w:ind w:left="3600" w:hanging="360"/>
      </w:pPr>
    </w:lvl>
    <w:lvl w:ilvl="5" w:tplc="31F28BBC" w:tentative="1">
      <w:start w:val="1"/>
      <w:numFmt w:val="lowerRoman"/>
      <w:lvlText w:val="%6."/>
      <w:lvlJc w:val="right"/>
      <w:pPr>
        <w:ind w:left="4320" w:hanging="180"/>
      </w:pPr>
    </w:lvl>
    <w:lvl w:ilvl="6" w:tplc="2650410C" w:tentative="1">
      <w:start w:val="1"/>
      <w:numFmt w:val="decimal"/>
      <w:lvlText w:val="%7."/>
      <w:lvlJc w:val="left"/>
      <w:pPr>
        <w:ind w:left="5040" w:hanging="360"/>
      </w:pPr>
    </w:lvl>
    <w:lvl w:ilvl="7" w:tplc="E61E8AB4" w:tentative="1">
      <w:start w:val="1"/>
      <w:numFmt w:val="lowerLetter"/>
      <w:lvlText w:val="%8."/>
      <w:lvlJc w:val="left"/>
      <w:pPr>
        <w:ind w:left="5760" w:hanging="360"/>
      </w:pPr>
    </w:lvl>
    <w:lvl w:ilvl="8" w:tplc="7F6230AE" w:tentative="1">
      <w:start w:val="1"/>
      <w:numFmt w:val="lowerRoman"/>
      <w:lvlText w:val="%9."/>
      <w:lvlJc w:val="right"/>
      <w:pPr>
        <w:ind w:left="6480" w:hanging="180"/>
      </w:pPr>
    </w:lvl>
  </w:abstractNum>
  <w:abstractNum w:abstractNumId="847" w15:restartNumberingAfterBreak="0">
    <w:nsid w:val="01347220"/>
    <w:multiLevelType w:val="hybridMultilevel"/>
    <w:tmpl w:val="525ADA28"/>
    <w:lvl w:ilvl="0" w:tplc="1430D48C">
      <w:start w:val="4"/>
      <w:numFmt w:val="lowerLetter"/>
      <w:lvlText w:val="%1)"/>
      <w:lvlJc w:val="left"/>
      <w:pPr>
        <w:ind w:left="720" w:hanging="360"/>
      </w:pPr>
      <w:rPr>
        <w:rFonts w:hint="default"/>
      </w:rPr>
    </w:lvl>
    <w:lvl w:ilvl="1" w:tplc="9B2A2202" w:tentative="1">
      <w:start w:val="1"/>
      <w:numFmt w:val="lowerLetter"/>
      <w:lvlText w:val="%2."/>
      <w:lvlJc w:val="left"/>
      <w:pPr>
        <w:ind w:left="1440" w:hanging="360"/>
      </w:pPr>
    </w:lvl>
    <w:lvl w:ilvl="2" w:tplc="FDD6B692" w:tentative="1">
      <w:start w:val="1"/>
      <w:numFmt w:val="lowerRoman"/>
      <w:lvlText w:val="%3."/>
      <w:lvlJc w:val="right"/>
      <w:pPr>
        <w:ind w:left="2160" w:hanging="180"/>
      </w:pPr>
    </w:lvl>
    <w:lvl w:ilvl="3" w:tplc="8D50A710" w:tentative="1">
      <w:start w:val="1"/>
      <w:numFmt w:val="decimal"/>
      <w:lvlText w:val="%4."/>
      <w:lvlJc w:val="left"/>
      <w:pPr>
        <w:ind w:left="2880" w:hanging="360"/>
      </w:pPr>
    </w:lvl>
    <w:lvl w:ilvl="4" w:tplc="A3546D80" w:tentative="1">
      <w:start w:val="1"/>
      <w:numFmt w:val="lowerLetter"/>
      <w:lvlText w:val="%5."/>
      <w:lvlJc w:val="left"/>
      <w:pPr>
        <w:ind w:left="3600" w:hanging="360"/>
      </w:pPr>
    </w:lvl>
    <w:lvl w:ilvl="5" w:tplc="31F28BBC" w:tentative="1">
      <w:start w:val="1"/>
      <w:numFmt w:val="lowerRoman"/>
      <w:lvlText w:val="%6."/>
      <w:lvlJc w:val="right"/>
      <w:pPr>
        <w:ind w:left="4320" w:hanging="180"/>
      </w:pPr>
    </w:lvl>
    <w:lvl w:ilvl="6" w:tplc="2650410C" w:tentative="1">
      <w:start w:val="1"/>
      <w:numFmt w:val="decimal"/>
      <w:lvlText w:val="%7."/>
      <w:lvlJc w:val="left"/>
      <w:pPr>
        <w:ind w:left="5040" w:hanging="360"/>
      </w:pPr>
    </w:lvl>
    <w:lvl w:ilvl="7" w:tplc="E61E8AB4" w:tentative="1">
      <w:start w:val="1"/>
      <w:numFmt w:val="lowerLetter"/>
      <w:lvlText w:val="%8."/>
      <w:lvlJc w:val="left"/>
      <w:pPr>
        <w:ind w:left="5760" w:hanging="360"/>
      </w:pPr>
    </w:lvl>
    <w:lvl w:ilvl="8" w:tplc="7F6230AE" w:tentative="1">
      <w:start w:val="1"/>
      <w:numFmt w:val="lowerRoman"/>
      <w:lvlText w:val="%9."/>
      <w:lvlJc w:val="right"/>
      <w:pPr>
        <w:ind w:left="6480" w:hanging="180"/>
      </w:pPr>
    </w:lvl>
  </w:abstractNum>
  <w:abstractNum w:abstractNumId="848" w15:restartNumberingAfterBreak="0">
    <w:nsid w:val="01347221"/>
    <w:multiLevelType w:val="hybridMultilevel"/>
    <w:tmpl w:val="31282EC2"/>
    <w:lvl w:ilvl="0" w:tplc="1430D48C">
      <w:start w:val="5"/>
      <w:numFmt w:val="lowerLetter"/>
      <w:lvlText w:val="%1)"/>
      <w:lvlJc w:val="left"/>
      <w:pPr>
        <w:ind w:left="720" w:hanging="360"/>
      </w:pPr>
      <w:rPr>
        <w:rFonts w:hint="default"/>
      </w:rPr>
    </w:lvl>
    <w:lvl w:ilvl="1" w:tplc="9B2A2202" w:tentative="1">
      <w:start w:val="1"/>
      <w:numFmt w:val="lowerLetter"/>
      <w:lvlText w:val="%2."/>
      <w:lvlJc w:val="left"/>
      <w:pPr>
        <w:ind w:left="1440" w:hanging="360"/>
      </w:pPr>
    </w:lvl>
    <w:lvl w:ilvl="2" w:tplc="FDD6B692" w:tentative="1">
      <w:start w:val="1"/>
      <w:numFmt w:val="lowerRoman"/>
      <w:lvlText w:val="%3."/>
      <w:lvlJc w:val="right"/>
      <w:pPr>
        <w:ind w:left="2160" w:hanging="180"/>
      </w:pPr>
    </w:lvl>
    <w:lvl w:ilvl="3" w:tplc="8D50A710" w:tentative="1">
      <w:start w:val="1"/>
      <w:numFmt w:val="decimal"/>
      <w:lvlText w:val="%4."/>
      <w:lvlJc w:val="left"/>
      <w:pPr>
        <w:ind w:left="2880" w:hanging="360"/>
      </w:pPr>
    </w:lvl>
    <w:lvl w:ilvl="4" w:tplc="A3546D80" w:tentative="1">
      <w:start w:val="1"/>
      <w:numFmt w:val="lowerLetter"/>
      <w:lvlText w:val="%5."/>
      <w:lvlJc w:val="left"/>
      <w:pPr>
        <w:ind w:left="3600" w:hanging="360"/>
      </w:pPr>
    </w:lvl>
    <w:lvl w:ilvl="5" w:tplc="31F28BBC" w:tentative="1">
      <w:start w:val="1"/>
      <w:numFmt w:val="lowerRoman"/>
      <w:lvlText w:val="%6."/>
      <w:lvlJc w:val="right"/>
      <w:pPr>
        <w:ind w:left="4320" w:hanging="180"/>
      </w:pPr>
    </w:lvl>
    <w:lvl w:ilvl="6" w:tplc="2650410C" w:tentative="1">
      <w:start w:val="1"/>
      <w:numFmt w:val="decimal"/>
      <w:lvlText w:val="%7."/>
      <w:lvlJc w:val="left"/>
      <w:pPr>
        <w:ind w:left="5040" w:hanging="360"/>
      </w:pPr>
    </w:lvl>
    <w:lvl w:ilvl="7" w:tplc="E61E8AB4" w:tentative="1">
      <w:start w:val="1"/>
      <w:numFmt w:val="lowerLetter"/>
      <w:lvlText w:val="%8."/>
      <w:lvlJc w:val="left"/>
      <w:pPr>
        <w:ind w:left="5760" w:hanging="360"/>
      </w:pPr>
    </w:lvl>
    <w:lvl w:ilvl="8" w:tplc="7F6230AE" w:tentative="1">
      <w:start w:val="1"/>
      <w:numFmt w:val="lowerRoman"/>
      <w:lvlText w:val="%9."/>
      <w:lvlJc w:val="right"/>
      <w:pPr>
        <w:ind w:left="6480" w:hanging="180"/>
      </w:pPr>
    </w:lvl>
  </w:abstractNum>
  <w:abstractNum w:abstractNumId="849" w15:restartNumberingAfterBreak="0">
    <w:nsid w:val="01347222"/>
    <w:multiLevelType w:val="hybridMultilevel"/>
    <w:tmpl w:val="F448278E"/>
    <w:lvl w:ilvl="0" w:tplc="72549C36">
      <w:start w:val="1"/>
      <w:numFmt w:val="lowerLetter"/>
      <w:lvlText w:val="%1)"/>
      <w:lvlJc w:val="left"/>
      <w:pPr>
        <w:ind w:left="720" w:hanging="360"/>
      </w:pPr>
      <w:rPr>
        <w:rFonts w:asciiTheme="minorHAnsi" w:eastAsiaTheme="minorHAnsi" w:hAnsiTheme="minorHAnsi" w:cstheme="minorBidi"/>
      </w:rPr>
    </w:lvl>
    <w:lvl w:ilvl="1" w:tplc="334AF864" w:tentative="1">
      <w:start w:val="1"/>
      <w:numFmt w:val="lowerLetter"/>
      <w:lvlText w:val="%2."/>
      <w:lvlJc w:val="left"/>
      <w:pPr>
        <w:ind w:left="1440" w:hanging="360"/>
      </w:pPr>
    </w:lvl>
    <w:lvl w:ilvl="2" w:tplc="C20CF21E" w:tentative="1">
      <w:start w:val="1"/>
      <w:numFmt w:val="lowerRoman"/>
      <w:lvlText w:val="%3."/>
      <w:lvlJc w:val="right"/>
      <w:pPr>
        <w:ind w:left="2160" w:hanging="180"/>
      </w:pPr>
    </w:lvl>
    <w:lvl w:ilvl="3" w:tplc="1BCCD5CE" w:tentative="1">
      <w:start w:val="1"/>
      <w:numFmt w:val="decimal"/>
      <w:lvlText w:val="%4."/>
      <w:lvlJc w:val="left"/>
      <w:pPr>
        <w:ind w:left="2880" w:hanging="360"/>
      </w:pPr>
    </w:lvl>
    <w:lvl w:ilvl="4" w:tplc="D8364A40" w:tentative="1">
      <w:start w:val="1"/>
      <w:numFmt w:val="lowerLetter"/>
      <w:lvlText w:val="%5."/>
      <w:lvlJc w:val="left"/>
      <w:pPr>
        <w:ind w:left="3600" w:hanging="360"/>
      </w:pPr>
    </w:lvl>
    <w:lvl w:ilvl="5" w:tplc="F9249030" w:tentative="1">
      <w:start w:val="1"/>
      <w:numFmt w:val="lowerRoman"/>
      <w:lvlText w:val="%6."/>
      <w:lvlJc w:val="right"/>
      <w:pPr>
        <w:ind w:left="4320" w:hanging="180"/>
      </w:pPr>
    </w:lvl>
    <w:lvl w:ilvl="6" w:tplc="EDCEA77A" w:tentative="1">
      <w:start w:val="1"/>
      <w:numFmt w:val="decimal"/>
      <w:lvlText w:val="%7."/>
      <w:lvlJc w:val="left"/>
      <w:pPr>
        <w:ind w:left="5040" w:hanging="360"/>
      </w:pPr>
    </w:lvl>
    <w:lvl w:ilvl="7" w:tplc="A5543B94" w:tentative="1">
      <w:start w:val="1"/>
      <w:numFmt w:val="lowerLetter"/>
      <w:lvlText w:val="%8."/>
      <w:lvlJc w:val="left"/>
      <w:pPr>
        <w:ind w:left="5760" w:hanging="360"/>
      </w:pPr>
    </w:lvl>
    <w:lvl w:ilvl="8" w:tplc="F8BA86F0" w:tentative="1">
      <w:start w:val="1"/>
      <w:numFmt w:val="lowerRoman"/>
      <w:lvlText w:val="%9."/>
      <w:lvlJc w:val="right"/>
      <w:pPr>
        <w:ind w:left="6480" w:hanging="180"/>
      </w:pPr>
    </w:lvl>
  </w:abstractNum>
  <w:abstractNum w:abstractNumId="850" w15:restartNumberingAfterBreak="0">
    <w:nsid w:val="01347223"/>
    <w:multiLevelType w:val="hybridMultilevel"/>
    <w:tmpl w:val="8FD46272"/>
    <w:lvl w:ilvl="0" w:tplc="C0AE88F8">
      <w:start w:val="1"/>
      <w:numFmt w:val="lowerLetter"/>
      <w:lvlText w:val="%1)"/>
      <w:lvlJc w:val="left"/>
      <w:pPr>
        <w:ind w:left="720" w:hanging="360"/>
      </w:pPr>
      <w:rPr>
        <w:rFonts w:hint="default"/>
      </w:rPr>
    </w:lvl>
    <w:lvl w:ilvl="1" w:tplc="FD8A555A" w:tentative="1">
      <w:start w:val="1"/>
      <w:numFmt w:val="lowerLetter"/>
      <w:lvlText w:val="%2."/>
      <w:lvlJc w:val="left"/>
      <w:pPr>
        <w:ind w:left="1440" w:hanging="360"/>
      </w:pPr>
    </w:lvl>
    <w:lvl w:ilvl="2" w:tplc="C9DC9350" w:tentative="1">
      <w:start w:val="1"/>
      <w:numFmt w:val="lowerRoman"/>
      <w:lvlText w:val="%3."/>
      <w:lvlJc w:val="right"/>
      <w:pPr>
        <w:ind w:left="2160" w:hanging="180"/>
      </w:pPr>
    </w:lvl>
    <w:lvl w:ilvl="3" w:tplc="11C64144" w:tentative="1">
      <w:start w:val="1"/>
      <w:numFmt w:val="decimal"/>
      <w:lvlText w:val="%4."/>
      <w:lvlJc w:val="left"/>
      <w:pPr>
        <w:ind w:left="2880" w:hanging="360"/>
      </w:pPr>
    </w:lvl>
    <w:lvl w:ilvl="4" w:tplc="6346DF7C" w:tentative="1">
      <w:start w:val="1"/>
      <w:numFmt w:val="lowerLetter"/>
      <w:lvlText w:val="%5."/>
      <w:lvlJc w:val="left"/>
      <w:pPr>
        <w:ind w:left="3600" w:hanging="360"/>
      </w:pPr>
    </w:lvl>
    <w:lvl w:ilvl="5" w:tplc="2EB8B9F2" w:tentative="1">
      <w:start w:val="1"/>
      <w:numFmt w:val="lowerRoman"/>
      <w:lvlText w:val="%6."/>
      <w:lvlJc w:val="right"/>
      <w:pPr>
        <w:ind w:left="4320" w:hanging="180"/>
      </w:pPr>
    </w:lvl>
    <w:lvl w:ilvl="6" w:tplc="22AEF36A" w:tentative="1">
      <w:start w:val="1"/>
      <w:numFmt w:val="decimal"/>
      <w:lvlText w:val="%7."/>
      <w:lvlJc w:val="left"/>
      <w:pPr>
        <w:ind w:left="5040" w:hanging="360"/>
      </w:pPr>
    </w:lvl>
    <w:lvl w:ilvl="7" w:tplc="EBA0F57E" w:tentative="1">
      <w:start w:val="1"/>
      <w:numFmt w:val="lowerLetter"/>
      <w:lvlText w:val="%8."/>
      <w:lvlJc w:val="left"/>
      <w:pPr>
        <w:ind w:left="5760" w:hanging="360"/>
      </w:pPr>
    </w:lvl>
    <w:lvl w:ilvl="8" w:tplc="7114A9F2" w:tentative="1">
      <w:start w:val="1"/>
      <w:numFmt w:val="lowerRoman"/>
      <w:lvlText w:val="%9."/>
      <w:lvlJc w:val="right"/>
      <w:pPr>
        <w:ind w:left="6480" w:hanging="180"/>
      </w:pPr>
    </w:lvl>
  </w:abstractNum>
  <w:abstractNum w:abstractNumId="851" w15:restartNumberingAfterBreak="0">
    <w:nsid w:val="01347224"/>
    <w:multiLevelType w:val="hybridMultilevel"/>
    <w:tmpl w:val="8790FF58"/>
    <w:lvl w:ilvl="0" w:tplc="C0AE88F8">
      <w:start w:val="2"/>
      <w:numFmt w:val="lowerLetter"/>
      <w:lvlText w:val="%1)"/>
      <w:lvlJc w:val="left"/>
      <w:pPr>
        <w:ind w:left="720" w:hanging="360"/>
      </w:pPr>
      <w:rPr>
        <w:rFonts w:hint="default"/>
      </w:rPr>
    </w:lvl>
    <w:lvl w:ilvl="1" w:tplc="FD8A555A" w:tentative="1">
      <w:start w:val="1"/>
      <w:numFmt w:val="lowerLetter"/>
      <w:lvlText w:val="%2."/>
      <w:lvlJc w:val="left"/>
      <w:pPr>
        <w:ind w:left="1440" w:hanging="360"/>
      </w:pPr>
    </w:lvl>
    <w:lvl w:ilvl="2" w:tplc="C9DC9350" w:tentative="1">
      <w:start w:val="1"/>
      <w:numFmt w:val="lowerRoman"/>
      <w:lvlText w:val="%3."/>
      <w:lvlJc w:val="right"/>
      <w:pPr>
        <w:ind w:left="2160" w:hanging="180"/>
      </w:pPr>
    </w:lvl>
    <w:lvl w:ilvl="3" w:tplc="11C64144" w:tentative="1">
      <w:start w:val="1"/>
      <w:numFmt w:val="decimal"/>
      <w:lvlText w:val="%4."/>
      <w:lvlJc w:val="left"/>
      <w:pPr>
        <w:ind w:left="2880" w:hanging="360"/>
      </w:pPr>
    </w:lvl>
    <w:lvl w:ilvl="4" w:tplc="6346DF7C" w:tentative="1">
      <w:start w:val="1"/>
      <w:numFmt w:val="lowerLetter"/>
      <w:lvlText w:val="%5."/>
      <w:lvlJc w:val="left"/>
      <w:pPr>
        <w:ind w:left="3600" w:hanging="360"/>
      </w:pPr>
    </w:lvl>
    <w:lvl w:ilvl="5" w:tplc="2EB8B9F2" w:tentative="1">
      <w:start w:val="1"/>
      <w:numFmt w:val="lowerRoman"/>
      <w:lvlText w:val="%6."/>
      <w:lvlJc w:val="right"/>
      <w:pPr>
        <w:ind w:left="4320" w:hanging="180"/>
      </w:pPr>
    </w:lvl>
    <w:lvl w:ilvl="6" w:tplc="22AEF36A" w:tentative="1">
      <w:start w:val="1"/>
      <w:numFmt w:val="decimal"/>
      <w:lvlText w:val="%7."/>
      <w:lvlJc w:val="left"/>
      <w:pPr>
        <w:ind w:left="5040" w:hanging="360"/>
      </w:pPr>
    </w:lvl>
    <w:lvl w:ilvl="7" w:tplc="EBA0F57E" w:tentative="1">
      <w:start w:val="1"/>
      <w:numFmt w:val="lowerLetter"/>
      <w:lvlText w:val="%8."/>
      <w:lvlJc w:val="left"/>
      <w:pPr>
        <w:ind w:left="5760" w:hanging="360"/>
      </w:pPr>
    </w:lvl>
    <w:lvl w:ilvl="8" w:tplc="7114A9F2" w:tentative="1">
      <w:start w:val="1"/>
      <w:numFmt w:val="lowerRoman"/>
      <w:lvlText w:val="%9."/>
      <w:lvlJc w:val="right"/>
      <w:pPr>
        <w:ind w:left="6480" w:hanging="180"/>
      </w:pPr>
    </w:lvl>
  </w:abstractNum>
  <w:abstractNum w:abstractNumId="852" w15:restartNumberingAfterBreak="0">
    <w:nsid w:val="01347225"/>
    <w:multiLevelType w:val="hybridMultilevel"/>
    <w:tmpl w:val="47C01A20"/>
    <w:lvl w:ilvl="0" w:tplc="C0AE88F8">
      <w:start w:val="3"/>
      <w:numFmt w:val="lowerLetter"/>
      <w:lvlText w:val="%1)"/>
      <w:lvlJc w:val="left"/>
      <w:pPr>
        <w:ind w:left="720" w:hanging="360"/>
      </w:pPr>
      <w:rPr>
        <w:rFonts w:hint="default"/>
      </w:rPr>
    </w:lvl>
    <w:lvl w:ilvl="1" w:tplc="FD8A555A" w:tentative="1">
      <w:start w:val="1"/>
      <w:numFmt w:val="lowerLetter"/>
      <w:lvlText w:val="%2."/>
      <w:lvlJc w:val="left"/>
      <w:pPr>
        <w:ind w:left="1440" w:hanging="360"/>
      </w:pPr>
    </w:lvl>
    <w:lvl w:ilvl="2" w:tplc="C9DC9350" w:tentative="1">
      <w:start w:val="1"/>
      <w:numFmt w:val="lowerRoman"/>
      <w:lvlText w:val="%3."/>
      <w:lvlJc w:val="right"/>
      <w:pPr>
        <w:ind w:left="2160" w:hanging="180"/>
      </w:pPr>
    </w:lvl>
    <w:lvl w:ilvl="3" w:tplc="11C64144" w:tentative="1">
      <w:start w:val="1"/>
      <w:numFmt w:val="decimal"/>
      <w:lvlText w:val="%4."/>
      <w:lvlJc w:val="left"/>
      <w:pPr>
        <w:ind w:left="2880" w:hanging="360"/>
      </w:pPr>
    </w:lvl>
    <w:lvl w:ilvl="4" w:tplc="6346DF7C" w:tentative="1">
      <w:start w:val="1"/>
      <w:numFmt w:val="lowerLetter"/>
      <w:lvlText w:val="%5."/>
      <w:lvlJc w:val="left"/>
      <w:pPr>
        <w:ind w:left="3600" w:hanging="360"/>
      </w:pPr>
    </w:lvl>
    <w:lvl w:ilvl="5" w:tplc="2EB8B9F2" w:tentative="1">
      <w:start w:val="1"/>
      <w:numFmt w:val="lowerRoman"/>
      <w:lvlText w:val="%6."/>
      <w:lvlJc w:val="right"/>
      <w:pPr>
        <w:ind w:left="4320" w:hanging="180"/>
      </w:pPr>
    </w:lvl>
    <w:lvl w:ilvl="6" w:tplc="22AEF36A" w:tentative="1">
      <w:start w:val="1"/>
      <w:numFmt w:val="decimal"/>
      <w:lvlText w:val="%7."/>
      <w:lvlJc w:val="left"/>
      <w:pPr>
        <w:ind w:left="5040" w:hanging="360"/>
      </w:pPr>
    </w:lvl>
    <w:lvl w:ilvl="7" w:tplc="EBA0F57E" w:tentative="1">
      <w:start w:val="1"/>
      <w:numFmt w:val="lowerLetter"/>
      <w:lvlText w:val="%8."/>
      <w:lvlJc w:val="left"/>
      <w:pPr>
        <w:ind w:left="5760" w:hanging="360"/>
      </w:pPr>
    </w:lvl>
    <w:lvl w:ilvl="8" w:tplc="7114A9F2" w:tentative="1">
      <w:start w:val="1"/>
      <w:numFmt w:val="lowerRoman"/>
      <w:lvlText w:val="%9."/>
      <w:lvlJc w:val="right"/>
      <w:pPr>
        <w:ind w:left="6480" w:hanging="180"/>
      </w:pPr>
    </w:lvl>
  </w:abstractNum>
  <w:abstractNum w:abstractNumId="853" w15:restartNumberingAfterBreak="0">
    <w:nsid w:val="01347226"/>
    <w:multiLevelType w:val="hybridMultilevel"/>
    <w:tmpl w:val="275668C4"/>
    <w:lvl w:ilvl="0" w:tplc="5246D92E">
      <w:start w:val="1"/>
      <w:numFmt w:val="lowerLetter"/>
      <w:lvlText w:val="%1)"/>
      <w:lvlJc w:val="left"/>
      <w:pPr>
        <w:ind w:left="720" w:hanging="360"/>
      </w:pPr>
      <w:rPr>
        <w:rFonts w:hint="default"/>
      </w:rPr>
    </w:lvl>
    <w:lvl w:ilvl="1" w:tplc="57107B1E" w:tentative="1">
      <w:start w:val="1"/>
      <w:numFmt w:val="lowerLetter"/>
      <w:lvlText w:val="%2."/>
      <w:lvlJc w:val="left"/>
      <w:pPr>
        <w:ind w:left="1440" w:hanging="360"/>
      </w:pPr>
    </w:lvl>
    <w:lvl w:ilvl="2" w:tplc="C002BDDE" w:tentative="1">
      <w:start w:val="1"/>
      <w:numFmt w:val="lowerRoman"/>
      <w:lvlText w:val="%3."/>
      <w:lvlJc w:val="right"/>
      <w:pPr>
        <w:ind w:left="2160" w:hanging="180"/>
      </w:pPr>
    </w:lvl>
    <w:lvl w:ilvl="3" w:tplc="90EC4068" w:tentative="1">
      <w:start w:val="1"/>
      <w:numFmt w:val="decimal"/>
      <w:lvlText w:val="%4."/>
      <w:lvlJc w:val="left"/>
      <w:pPr>
        <w:ind w:left="2880" w:hanging="360"/>
      </w:pPr>
    </w:lvl>
    <w:lvl w:ilvl="4" w:tplc="4CDA96D4" w:tentative="1">
      <w:start w:val="1"/>
      <w:numFmt w:val="lowerLetter"/>
      <w:lvlText w:val="%5."/>
      <w:lvlJc w:val="left"/>
      <w:pPr>
        <w:ind w:left="3600" w:hanging="360"/>
      </w:pPr>
    </w:lvl>
    <w:lvl w:ilvl="5" w:tplc="B57255A0" w:tentative="1">
      <w:start w:val="1"/>
      <w:numFmt w:val="lowerRoman"/>
      <w:lvlText w:val="%6."/>
      <w:lvlJc w:val="right"/>
      <w:pPr>
        <w:ind w:left="4320" w:hanging="180"/>
      </w:pPr>
    </w:lvl>
    <w:lvl w:ilvl="6" w:tplc="477E0B60" w:tentative="1">
      <w:start w:val="1"/>
      <w:numFmt w:val="decimal"/>
      <w:lvlText w:val="%7."/>
      <w:lvlJc w:val="left"/>
      <w:pPr>
        <w:ind w:left="5040" w:hanging="360"/>
      </w:pPr>
    </w:lvl>
    <w:lvl w:ilvl="7" w:tplc="C3307E4A" w:tentative="1">
      <w:start w:val="1"/>
      <w:numFmt w:val="lowerLetter"/>
      <w:lvlText w:val="%8."/>
      <w:lvlJc w:val="left"/>
      <w:pPr>
        <w:ind w:left="5760" w:hanging="360"/>
      </w:pPr>
    </w:lvl>
    <w:lvl w:ilvl="8" w:tplc="65586E64" w:tentative="1">
      <w:start w:val="1"/>
      <w:numFmt w:val="lowerRoman"/>
      <w:lvlText w:val="%9."/>
      <w:lvlJc w:val="right"/>
      <w:pPr>
        <w:ind w:left="6480" w:hanging="180"/>
      </w:pPr>
    </w:lvl>
  </w:abstractNum>
  <w:abstractNum w:abstractNumId="854" w15:restartNumberingAfterBreak="0">
    <w:nsid w:val="01347227"/>
    <w:multiLevelType w:val="hybridMultilevel"/>
    <w:tmpl w:val="233E4372"/>
    <w:lvl w:ilvl="0" w:tplc="5246D92E">
      <w:start w:val="2"/>
      <w:numFmt w:val="lowerLetter"/>
      <w:lvlText w:val="%1)"/>
      <w:lvlJc w:val="left"/>
      <w:pPr>
        <w:ind w:left="720" w:hanging="360"/>
      </w:pPr>
      <w:rPr>
        <w:rFonts w:hint="default"/>
      </w:rPr>
    </w:lvl>
    <w:lvl w:ilvl="1" w:tplc="57107B1E" w:tentative="1">
      <w:start w:val="1"/>
      <w:numFmt w:val="lowerLetter"/>
      <w:lvlText w:val="%2."/>
      <w:lvlJc w:val="left"/>
      <w:pPr>
        <w:ind w:left="1440" w:hanging="360"/>
      </w:pPr>
    </w:lvl>
    <w:lvl w:ilvl="2" w:tplc="C002BDDE" w:tentative="1">
      <w:start w:val="1"/>
      <w:numFmt w:val="lowerRoman"/>
      <w:lvlText w:val="%3."/>
      <w:lvlJc w:val="right"/>
      <w:pPr>
        <w:ind w:left="2160" w:hanging="180"/>
      </w:pPr>
    </w:lvl>
    <w:lvl w:ilvl="3" w:tplc="90EC4068" w:tentative="1">
      <w:start w:val="1"/>
      <w:numFmt w:val="decimal"/>
      <w:lvlText w:val="%4."/>
      <w:lvlJc w:val="left"/>
      <w:pPr>
        <w:ind w:left="2880" w:hanging="360"/>
      </w:pPr>
    </w:lvl>
    <w:lvl w:ilvl="4" w:tplc="4CDA96D4" w:tentative="1">
      <w:start w:val="1"/>
      <w:numFmt w:val="lowerLetter"/>
      <w:lvlText w:val="%5."/>
      <w:lvlJc w:val="left"/>
      <w:pPr>
        <w:ind w:left="3600" w:hanging="360"/>
      </w:pPr>
    </w:lvl>
    <w:lvl w:ilvl="5" w:tplc="B57255A0" w:tentative="1">
      <w:start w:val="1"/>
      <w:numFmt w:val="lowerRoman"/>
      <w:lvlText w:val="%6."/>
      <w:lvlJc w:val="right"/>
      <w:pPr>
        <w:ind w:left="4320" w:hanging="180"/>
      </w:pPr>
    </w:lvl>
    <w:lvl w:ilvl="6" w:tplc="477E0B60" w:tentative="1">
      <w:start w:val="1"/>
      <w:numFmt w:val="decimal"/>
      <w:lvlText w:val="%7."/>
      <w:lvlJc w:val="left"/>
      <w:pPr>
        <w:ind w:left="5040" w:hanging="360"/>
      </w:pPr>
    </w:lvl>
    <w:lvl w:ilvl="7" w:tplc="C3307E4A" w:tentative="1">
      <w:start w:val="1"/>
      <w:numFmt w:val="lowerLetter"/>
      <w:lvlText w:val="%8."/>
      <w:lvlJc w:val="left"/>
      <w:pPr>
        <w:ind w:left="5760" w:hanging="360"/>
      </w:pPr>
    </w:lvl>
    <w:lvl w:ilvl="8" w:tplc="65586E64" w:tentative="1">
      <w:start w:val="1"/>
      <w:numFmt w:val="lowerRoman"/>
      <w:lvlText w:val="%9."/>
      <w:lvlJc w:val="right"/>
      <w:pPr>
        <w:ind w:left="6480" w:hanging="180"/>
      </w:pPr>
    </w:lvl>
  </w:abstractNum>
  <w:abstractNum w:abstractNumId="855" w15:restartNumberingAfterBreak="0">
    <w:nsid w:val="022202CB"/>
    <w:multiLevelType w:val="hybridMultilevel"/>
    <w:tmpl w:val="C8701778"/>
    <w:name w:val="Bullet 1"/>
    <w:lvl w:ilvl="0" w:tplc="C8F622B0">
      <w:start w:val="1"/>
      <w:numFmt w:val="bullet"/>
      <w:pStyle w:val="Bullet1"/>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56" w15:restartNumberingAfterBreak="0">
    <w:nsid w:val="03161550"/>
    <w:multiLevelType w:val="hybridMultilevel"/>
    <w:tmpl w:val="A62C5AA0"/>
    <w:name w:val="Parties 1222"/>
    <w:lvl w:ilvl="0" w:tplc="08090001">
      <w:start w:val="1"/>
      <w:numFmt w:val="bullet"/>
      <w:lvlText w:val=""/>
      <w:lvlJc w:val="left"/>
      <w:pPr>
        <w:ind w:left="720" w:hanging="360"/>
      </w:pPr>
      <w:rPr>
        <w:rFonts w:ascii="Symbol" w:hAnsi="Symbol" w:hint="default"/>
        <w:strike w:val="0"/>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57" w15:restartNumberingAfterBreak="0">
    <w:nsid w:val="062D0E6C"/>
    <w:multiLevelType w:val="multilevel"/>
    <w:tmpl w:val="6CE4EDA2"/>
    <w:lvl w:ilvl="0">
      <w:start w:val="1"/>
      <w:numFmt w:val="decimal"/>
      <w:pStyle w:val="numbering"/>
      <w:isLgl/>
      <w:lvlText w:val="%1."/>
      <w:lvlJc w:val="left"/>
      <w:pPr>
        <w:tabs>
          <w:tab w:val="num" w:pos="720"/>
        </w:tabs>
        <w:ind w:left="720" w:hanging="720"/>
      </w:pPr>
    </w:lvl>
    <w:lvl w:ilvl="1">
      <w:start w:val="1"/>
      <w:numFmt w:val="decimal"/>
      <w:isLgl/>
      <w:lvlText w:val="%1.%2"/>
      <w:lvlJc w:val="left"/>
      <w:pPr>
        <w:tabs>
          <w:tab w:val="num" w:pos="720"/>
        </w:tabs>
        <w:ind w:left="720" w:hanging="720"/>
      </w:pPr>
      <w:rPr>
        <w:rFonts w:ascii="Arial" w:hAnsi="Arial" w:hint="default"/>
        <w:b w:val="0"/>
        <w:i w:val="0"/>
        <w:sz w:val="20"/>
        <w:szCs w:val="21"/>
      </w:rPr>
    </w:lvl>
    <w:lvl w:ilvl="2">
      <w:start w:val="1"/>
      <w:numFmt w:val="decimal"/>
      <w:isLgl/>
      <w:lvlText w:val="%1.%2.%3"/>
      <w:lvlJc w:val="left"/>
      <w:pPr>
        <w:tabs>
          <w:tab w:val="num" w:pos="1440"/>
        </w:tabs>
        <w:ind w:left="1440" w:hanging="720"/>
      </w:pPr>
      <w:rPr>
        <w:rFonts w:ascii="Arial" w:hAnsi="Arial" w:hint="default"/>
        <w:b w:val="0"/>
        <w:i w:val="0"/>
        <w:sz w:val="20"/>
        <w:szCs w:val="21"/>
      </w:rPr>
    </w:lvl>
    <w:lvl w:ilvl="3">
      <w:start w:val="1"/>
      <w:numFmt w:val="decimal"/>
      <w:isLgl/>
      <w:lvlText w:val="%1.%2.%3.%4"/>
      <w:lvlJc w:val="left"/>
      <w:pPr>
        <w:tabs>
          <w:tab w:val="num" w:pos="2410"/>
        </w:tabs>
        <w:ind w:left="2410" w:hanging="970"/>
      </w:pPr>
      <w:rPr>
        <w:rFonts w:ascii="Arial" w:hAnsi="Arial" w:hint="default"/>
        <w:b w:val="0"/>
        <w:i w:val="0"/>
        <w:sz w:val="20"/>
        <w:szCs w:val="21"/>
      </w:rPr>
    </w:lvl>
    <w:lvl w:ilvl="4">
      <w:start w:val="1"/>
      <w:numFmt w:val="lowerLetter"/>
      <w:lvlText w:val="(%5)"/>
      <w:lvlJc w:val="left"/>
      <w:pPr>
        <w:tabs>
          <w:tab w:val="num" w:pos="2410"/>
        </w:tabs>
        <w:ind w:left="2410" w:hanging="970"/>
      </w:pPr>
      <w:rPr>
        <w:rFonts w:ascii="Arial" w:hAnsi="Arial" w:hint="default"/>
        <w:b w:val="0"/>
        <w:i w:val="0"/>
        <w:sz w:val="20"/>
        <w:szCs w:val="21"/>
      </w:rPr>
    </w:lvl>
    <w:lvl w:ilvl="5">
      <w:start w:val="1"/>
      <w:numFmt w:val="lowerRoman"/>
      <w:lvlText w:val="(%6)"/>
      <w:lvlJc w:val="left"/>
      <w:pPr>
        <w:tabs>
          <w:tab w:val="num" w:pos="3544"/>
        </w:tabs>
        <w:ind w:left="3544" w:hanging="1134"/>
      </w:pPr>
      <w:rPr>
        <w:rFonts w:ascii="Arial" w:hAnsi="Arial" w:hint="default"/>
        <w:b w:val="0"/>
        <w:i w:val="0"/>
        <w:sz w:val="20"/>
        <w:szCs w:val="21"/>
      </w:rPr>
    </w:lvl>
    <w:lvl w:ilvl="6">
      <w:start w:val="1"/>
      <w:numFmt w:val="decimal"/>
      <w:lvlText w:val="%1.%2.%3.%4.%5.%6.%7"/>
      <w:lvlJc w:val="left"/>
      <w:pPr>
        <w:tabs>
          <w:tab w:val="num" w:pos="8244"/>
        </w:tabs>
        <w:ind w:left="8244" w:hanging="1417"/>
      </w:pPr>
      <w:rPr>
        <w:rFonts w:hint="default"/>
      </w:rPr>
    </w:lvl>
    <w:lvl w:ilvl="7">
      <w:start w:val="1"/>
      <w:numFmt w:val="decimal"/>
      <w:lvlText w:val="%1.%2.%3.%4.%5.%6.%7.%8."/>
      <w:lvlJc w:val="left"/>
      <w:pPr>
        <w:tabs>
          <w:tab w:val="num" w:pos="5760"/>
        </w:tabs>
        <w:ind w:left="5184" w:hanging="1224"/>
      </w:pPr>
      <w:rPr>
        <w:rFonts w:hint="default"/>
      </w:rPr>
    </w:lvl>
    <w:lvl w:ilvl="8">
      <w:start w:val="1"/>
      <w:numFmt w:val="decimal"/>
      <w:lvlText w:val="%1.%2.%3.%4.%5.%6.%7.%8.%9."/>
      <w:lvlJc w:val="left"/>
      <w:pPr>
        <w:tabs>
          <w:tab w:val="num" w:pos="6480"/>
        </w:tabs>
        <w:ind w:left="5760" w:hanging="1440"/>
      </w:pPr>
      <w:rPr>
        <w:rFonts w:hint="default"/>
      </w:rPr>
    </w:lvl>
  </w:abstractNum>
  <w:abstractNum w:abstractNumId="858" w15:restartNumberingAfterBreak="0">
    <w:nsid w:val="0D855B98"/>
    <w:multiLevelType w:val="hybridMultilevel"/>
    <w:tmpl w:val="373C53B4"/>
    <w:name w:val="Parties 12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59" w15:restartNumberingAfterBreak="0">
    <w:nsid w:val="0E186CB9"/>
    <w:multiLevelType w:val="multilevel"/>
    <w:tmpl w:val="E258EE78"/>
    <w:name w:val="Level 1 Number"/>
    <w:styleLink w:val="FlLevelNumberNumberingList"/>
    <w:lvl w:ilvl="0">
      <w:start w:val="1"/>
      <w:numFmt w:val="decimal"/>
      <w:pStyle w:val="Level1Number"/>
      <w:lvlText w:val="%1."/>
      <w:lvlJc w:val="left"/>
      <w:pPr>
        <w:ind w:left="567" w:hanging="567"/>
      </w:pPr>
      <w:rPr>
        <w:rFonts w:ascii="Arial" w:hAnsi="Arial" w:hint="default"/>
        <w:b w:val="0"/>
        <w:i w:val="0"/>
        <w:sz w:val="21"/>
      </w:rPr>
    </w:lvl>
    <w:lvl w:ilvl="1">
      <w:start w:val="1"/>
      <w:numFmt w:val="none"/>
      <w:lvlRestart w:val="0"/>
      <w:lvlText w:val=""/>
      <w:lvlJc w:val="left"/>
      <w:pPr>
        <w:ind w:left="0" w:firstLine="0"/>
      </w:pPr>
      <w:rPr>
        <w:rFonts w:ascii="Arial" w:hAnsi="Arial" w:hint="default"/>
        <w:b w:val="0"/>
        <w:i w:val="0"/>
        <w:sz w:val="21"/>
      </w:rPr>
    </w:lvl>
    <w:lvl w:ilvl="2">
      <w:start w:val="1"/>
      <w:numFmt w:val="none"/>
      <w:lvlRestart w:val="0"/>
      <w:lvlText w:val=""/>
      <w:lvlJc w:val="left"/>
      <w:pPr>
        <w:ind w:left="0" w:firstLine="0"/>
      </w:pPr>
      <w:rPr>
        <w:rFonts w:ascii="Arial" w:hAnsi="Arial" w:hint="default"/>
        <w:b w:val="0"/>
        <w:i w:val="0"/>
        <w:sz w:val="21"/>
      </w:rPr>
    </w:lvl>
    <w:lvl w:ilvl="3">
      <w:start w:val="1"/>
      <w:numFmt w:val="none"/>
      <w:lvlRestart w:val="0"/>
      <w:lvlText w:val=""/>
      <w:lvlJc w:val="left"/>
      <w:pPr>
        <w:ind w:left="0" w:firstLine="0"/>
      </w:pPr>
      <w:rPr>
        <w:rFonts w:ascii="Arial" w:hAnsi="Arial" w:hint="default"/>
        <w:b w:val="0"/>
        <w:i w:val="0"/>
        <w:sz w:val="21"/>
      </w:rPr>
    </w:lvl>
    <w:lvl w:ilvl="4">
      <w:start w:val="1"/>
      <w:numFmt w:val="none"/>
      <w:lvlRestart w:val="0"/>
      <w:lvlText w:val=""/>
      <w:lvlJc w:val="left"/>
      <w:pPr>
        <w:ind w:left="0" w:firstLine="0"/>
      </w:pPr>
      <w:rPr>
        <w:rFonts w:ascii="Arial" w:hAnsi="Arial" w:hint="default"/>
        <w:b w:val="0"/>
        <w:i w:val="0"/>
        <w:sz w:val="21"/>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860" w15:restartNumberingAfterBreak="0">
    <w:nsid w:val="11FE0354"/>
    <w:multiLevelType w:val="multilevel"/>
    <w:tmpl w:val="E71241B0"/>
    <w:name w:val="Sch 1 Number"/>
    <w:styleLink w:val="FLScheduleNumberNumberingList"/>
    <w:lvl w:ilvl="0">
      <w:start w:val="1"/>
      <w:numFmt w:val="decimal"/>
      <w:pStyle w:val="Sch1Number"/>
      <w:lvlText w:val="%1."/>
      <w:lvlJc w:val="left"/>
      <w:pPr>
        <w:ind w:left="567" w:hanging="567"/>
      </w:pPr>
      <w:rPr>
        <w:rFonts w:hint="default"/>
      </w:rPr>
    </w:lvl>
    <w:lvl w:ilvl="1">
      <w:start w:val="1"/>
      <w:numFmt w:val="decimal"/>
      <w:lvlText w:val="%1.%2"/>
      <w:lvlJc w:val="left"/>
      <w:pPr>
        <w:ind w:left="1247" w:hanging="680"/>
      </w:pPr>
      <w:rPr>
        <w:rFonts w:hint="default"/>
      </w:rPr>
    </w:lvl>
    <w:lvl w:ilvl="2">
      <w:start w:val="1"/>
      <w:numFmt w:val="decimal"/>
      <w:lvlText w:val="%1.%2.%3"/>
      <w:lvlJc w:val="left"/>
      <w:pPr>
        <w:tabs>
          <w:tab w:val="num" w:pos="1247"/>
        </w:tabs>
        <w:ind w:left="2041" w:hanging="794"/>
      </w:pPr>
      <w:rPr>
        <w:rFonts w:hint="default"/>
      </w:rPr>
    </w:lvl>
    <w:lvl w:ilvl="3">
      <w:start w:val="1"/>
      <w:numFmt w:val="decimal"/>
      <w:lvlText w:val="%1.%2.%3.%4"/>
      <w:lvlJc w:val="left"/>
      <w:pPr>
        <w:tabs>
          <w:tab w:val="num" w:pos="2041"/>
        </w:tabs>
        <w:ind w:left="2948" w:hanging="907"/>
      </w:pPr>
      <w:rPr>
        <w:rFonts w:hint="default"/>
      </w:rPr>
    </w:lvl>
    <w:lvl w:ilvl="4">
      <w:start w:val="1"/>
      <w:numFmt w:val="decimal"/>
      <w:lvlText w:val="%1.%2.%3.%4.%5"/>
      <w:lvlJc w:val="left"/>
      <w:pPr>
        <w:tabs>
          <w:tab w:val="num" w:pos="2948"/>
        </w:tabs>
        <w:ind w:left="3969" w:hanging="1021"/>
      </w:pPr>
      <w:rPr>
        <w:rFonts w:hint="default"/>
      </w:rPr>
    </w:lvl>
    <w:lvl w:ilvl="5">
      <w:start w:val="1"/>
      <w:numFmt w:val="none"/>
      <w:lvlText w:val=""/>
      <w:lvlJc w:val="left"/>
      <w:pPr>
        <w:tabs>
          <w:tab w:val="num" w:pos="3969"/>
        </w:tabs>
        <w:ind w:left="5103" w:hanging="1134"/>
      </w:pPr>
      <w:rPr>
        <w:rFonts w:hint="default"/>
      </w:rPr>
    </w:lvl>
    <w:lvl w:ilvl="6">
      <w:start w:val="1"/>
      <w:numFmt w:val="none"/>
      <w:lvlText w:val=""/>
      <w:lvlJc w:val="left"/>
      <w:pPr>
        <w:ind w:left="6350" w:hanging="1247"/>
      </w:pPr>
      <w:rPr>
        <w:rFonts w:hint="default"/>
      </w:rPr>
    </w:lvl>
    <w:lvl w:ilvl="7">
      <w:start w:val="1"/>
      <w:numFmt w:val="none"/>
      <w:lvlText w:val=""/>
      <w:lvlJc w:val="left"/>
      <w:pPr>
        <w:ind w:left="1440" w:hanging="1440"/>
      </w:pPr>
      <w:rPr>
        <w:rFonts w:hint="default"/>
      </w:rPr>
    </w:lvl>
    <w:lvl w:ilvl="8">
      <w:start w:val="1"/>
      <w:numFmt w:val="none"/>
      <w:lvlText w:val=""/>
      <w:lvlJc w:val="left"/>
      <w:pPr>
        <w:ind w:left="1584" w:hanging="1584"/>
      </w:pPr>
      <w:rPr>
        <w:rFonts w:hint="default"/>
      </w:rPr>
    </w:lvl>
  </w:abstractNum>
  <w:abstractNum w:abstractNumId="861" w15:restartNumberingAfterBreak="0">
    <w:nsid w:val="15D840E2"/>
    <w:multiLevelType w:val="multilevel"/>
    <w:tmpl w:val="372E349C"/>
    <w:name w:val="Level"/>
    <w:styleLink w:val="FlLevelHeadingsNumberingList"/>
    <w:lvl w:ilvl="0">
      <w:start w:val="1"/>
      <w:numFmt w:val="decimal"/>
      <w:lvlText w:val="%1."/>
      <w:lvlJc w:val="left"/>
      <w:pPr>
        <w:ind w:left="567" w:hanging="567"/>
      </w:pPr>
      <w:rPr>
        <w:rFonts w:hint="default"/>
        <w:b/>
        <w:i w:val="0"/>
        <w:sz w:val="21"/>
      </w:rPr>
    </w:lvl>
    <w:lvl w:ilvl="1">
      <w:start w:val="1"/>
      <w:numFmt w:val="decimal"/>
      <w:lvlText w:val="%1.%2"/>
      <w:lvlJc w:val="left"/>
      <w:pPr>
        <w:tabs>
          <w:tab w:val="num" w:pos="1418"/>
        </w:tabs>
        <w:ind w:left="1418" w:hanging="851"/>
      </w:pPr>
      <w:rPr>
        <w:rFonts w:hint="default"/>
        <w:b w:val="0"/>
        <w:i w:val="0"/>
        <w:sz w:val="21"/>
      </w:rPr>
    </w:lvl>
    <w:lvl w:ilvl="2">
      <w:start w:val="1"/>
      <w:numFmt w:val="decimal"/>
      <w:lvlText w:val="%1.%2.%3"/>
      <w:lvlJc w:val="left"/>
      <w:pPr>
        <w:tabs>
          <w:tab w:val="num" w:pos="2381"/>
        </w:tabs>
        <w:ind w:left="2381" w:hanging="963"/>
      </w:pPr>
      <w:rPr>
        <w:rFonts w:hint="default"/>
        <w:b w:val="0"/>
        <w:i w:val="0"/>
        <w:sz w:val="21"/>
      </w:rPr>
    </w:lvl>
    <w:lvl w:ilvl="3">
      <w:start w:val="1"/>
      <w:numFmt w:val="decimal"/>
      <w:lvlText w:val="%1.%2.%3.%4"/>
      <w:lvlJc w:val="left"/>
      <w:pPr>
        <w:tabs>
          <w:tab w:val="num" w:pos="3459"/>
        </w:tabs>
        <w:ind w:left="3459" w:hanging="1078"/>
      </w:pPr>
      <w:rPr>
        <w:rFonts w:hint="default"/>
        <w:b w:val="0"/>
        <w:i w:val="0"/>
        <w:sz w:val="21"/>
      </w:rPr>
    </w:lvl>
    <w:lvl w:ilvl="4">
      <w:start w:val="1"/>
      <w:numFmt w:val="decimal"/>
      <w:lvlText w:val="%1.%2.%3.%4.%5"/>
      <w:lvlJc w:val="left"/>
      <w:pPr>
        <w:tabs>
          <w:tab w:val="num" w:pos="4593"/>
        </w:tabs>
        <w:ind w:left="4593" w:hanging="1134"/>
      </w:pPr>
      <w:rPr>
        <w:rFonts w:hint="default"/>
        <w:b w:val="0"/>
        <w:i w:val="0"/>
        <w:sz w:val="21"/>
      </w:rPr>
    </w:lvl>
    <w:lvl w:ilvl="5">
      <w:start w:val="1"/>
      <w:numFmt w:val="decimal"/>
      <w:lvlText w:val="%1.%2.%3.%4.%5.%6"/>
      <w:lvlJc w:val="left"/>
      <w:pPr>
        <w:tabs>
          <w:tab w:val="num" w:pos="3969"/>
        </w:tabs>
        <w:ind w:left="5103" w:hanging="1134"/>
      </w:pPr>
      <w:rPr>
        <w:rFonts w:ascii="Arial" w:hAnsi="Arial" w:hint="default"/>
        <w:b w:val="0"/>
        <w:i w:val="0"/>
        <w:color w:val="auto"/>
        <w:sz w:val="21"/>
      </w:rPr>
    </w:lvl>
    <w:lvl w:ilvl="6">
      <w:start w:val="1"/>
      <w:numFmt w:val="none"/>
      <w:lvlText w:val=""/>
      <w:lvlJc w:val="left"/>
      <w:pPr>
        <w:ind w:left="6350" w:hanging="1247"/>
      </w:pPr>
      <w:rPr>
        <w:rFonts w:hint="default"/>
      </w:rPr>
    </w:lvl>
    <w:lvl w:ilvl="7">
      <w:start w:val="1"/>
      <w:numFmt w:val="none"/>
      <w:lvlText w:val=""/>
      <w:lvlJc w:val="left"/>
      <w:pPr>
        <w:ind w:left="1440" w:hanging="1440"/>
      </w:pPr>
      <w:rPr>
        <w:rFonts w:hint="default"/>
      </w:rPr>
    </w:lvl>
    <w:lvl w:ilvl="8">
      <w:start w:val="1"/>
      <w:numFmt w:val="none"/>
      <w:lvlText w:val=""/>
      <w:lvlJc w:val="left"/>
      <w:pPr>
        <w:ind w:left="1584" w:hanging="1584"/>
      </w:pPr>
      <w:rPr>
        <w:rFonts w:hint="default"/>
      </w:rPr>
    </w:lvl>
  </w:abstractNum>
  <w:abstractNum w:abstractNumId="862" w15:restartNumberingAfterBreak="0">
    <w:nsid w:val="1CD97565"/>
    <w:multiLevelType w:val="multilevel"/>
    <w:tmpl w:val="13DE7452"/>
    <w:styleLink w:val="FlPartNumberingList"/>
    <w:lvl w:ilvl="0">
      <w:start w:val="1"/>
      <w:numFmt w:val="decimal"/>
      <w:suff w:val="nothing"/>
      <w:lvlText w:val="Part %1"/>
      <w:lvlJc w:val="left"/>
      <w:pPr>
        <w:ind w:left="0" w:firstLine="0"/>
      </w:pPr>
      <w:rPr>
        <w:rFonts w:ascii="Arial" w:hAnsi="Arial" w:hint="default"/>
        <w:b/>
        <w:i w:val="0"/>
        <w:sz w:val="21"/>
      </w:rPr>
    </w:lvl>
    <w:lvl w:ilvl="1">
      <w:start w:val="1"/>
      <w:numFmt w:val="none"/>
      <w:lvlText w:val=""/>
      <w:lvlJc w:val="left"/>
      <w:pPr>
        <w:ind w:left="567" w:hanging="567"/>
      </w:pPr>
      <w:rPr>
        <w:rFonts w:hint="default"/>
      </w:rPr>
    </w:lvl>
    <w:lvl w:ilvl="2">
      <w:start w:val="1"/>
      <w:numFmt w:val="none"/>
      <w:lvlText w:val=""/>
      <w:lvlJc w:val="left"/>
      <w:pPr>
        <w:ind w:left="567" w:hanging="567"/>
      </w:pPr>
      <w:rPr>
        <w:rFonts w:hint="default"/>
      </w:rPr>
    </w:lvl>
    <w:lvl w:ilvl="3">
      <w:start w:val="1"/>
      <w:numFmt w:val="none"/>
      <w:lvlText w:val=""/>
      <w:lvlJc w:val="left"/>
      <w:pPr>
        <w:ind w:left="567" w:hanging="567"/>
      </w:pPr>
      <w:rPr>
        <w:rFonts w:hint="default"/>
      </w:rPr>
    </w:lvl>
    <w:lvl w:ilvl="4">
      <w:start w:val="1"/>
      <w:numFmt w:val="none"/>
      <w:lvlText w:val=""/>
      <w:lvlJc w:val="left"/>
      <w:pPr>
        <w:ind w:left="567" w:hanging="567"/>
      </w:pPr>
      <w:rPr>
        <w:rFonts w:hint="default"/>
      </w:rPr>
    </w:lvl>
    <w:lvl w:ilvl="5">
      <w:start w:val="1"/>
      <w:numFmt w:val="none"/>
      <w:lvlText w:val=""/>
      <w:lvlJc w:val="left"/>
      <w:pPr>
        <w:ind w:left="567" w:hanging="567"/>
      </w:pPr>
      <w:rPr>
        <w:rFonts w:hint="default"/>
      </w:rPr>
    </w:lvl>
    <w:lvl w:ilvl="6">
      <w:start w:val="1"/>
      <w:numFmt w:val="none"/>
      <w:lvlText w:val=""/>
      <w:lvlJc w:val="left"/>
      <w:pPr>
        <w:ind w:left="567" w:hanging="567"/>
      </w:pPr>
      <w:rPr>
        <w:rFonts w:hint="default"/>
      </w:rPr>
    </w:lvl>
    <w:lvl w:ilvl="7">
      <w:start w:val="1"/>
      <w:numFmt w:val="none"/>
      <w:lvlText w:val=""/>
      <w:lvlJc w:val="left"/>
      <w:pPr>
        <w:ind w:left="567" w:hanging="567"/>
      </w:pPr>
      <w:rPr>
        <w:rFonts w:hint="default"/>
      </w:rPr>
    </w:lvl>
    <w:lvl w:ilvl="8">
      <w:start w:val="1"/>
      <w:numFmt w:val="none"/>
      <w:lvlText w:val=""/>
      <w:lvlJc w:val="left"/>
      <w:pPr>
        <w:ind w:left="567" w:hanging="567"/>
      </w:pPr>
      <w:rPr>
        <w:rFonts w:hint="default"/>
      </w:rPr>
    </w:lvl>
  </w:abstractNum>
  <w:abstractNum w:abstractNumId="863" w15:restartNumberingAfterBreak="0">
    <w:nsid w:val="228E5098"/>
    <w:multiLevelType w:val="multilevel"/>
    <w:tmpl w:val="200E1E0A"/>
    <w:name w:val="Background"/>
    <w:styleLink w:val="FlBackgroundNumbering"/>
    <w:lvl w:ilvl="0">
      <w:start w:val="1"/>
      <w:numFmt w:val="upperLetter"/>
      <w:lvlText w:val="(%1)"/>
      <w:lvlJc w:val="left"/>
      <w:pPr>
        <w:ind w:left="567" w:hanging="567"/>
      </w:pPr>
      <w:rPr>
        <w:rFonts w:ascii="Arial" w:hAnsi="Arial" w:hint="default"/>
        <w:sz w:val="21"/>
      </w:rPr>
    </w:lvl>
    <w:lvl w:ilvl="1">
      <w:start w:val="1"/>
      <w:numFmt w:val="lowerRoman"/>
      <w:lvlText w:val="(%2)"/>
      <w:lvlJc w:val="left"/>
      <w:pPr>
        <w:ind w:left="1418" w:hanging="851"/>
      </w:pPr>
      <w:rPr>
        <w:rFonts w:hint="default"/>
      </w:rPr>
    </w:lvl>
    <w:lvl w:ilvl="2">
      <w:start w:val="1"/>
      <w:numFmt w:val="none"/>
      <w:lvlText w:val=""/>
      <w:lvlJc w:val="left"/>
      <w:pPr>
        <w:ind w:left="1080" w:hanging="360"/>
      </w:pPr>
      <w:rPr>
        <w:rFonts w:hint="default"/>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864" w15:restartNumberingAfterBreak="0">
    <w:nsid w:val="29EF7806"/>
    <w:multiLevelType w:val="multilevel"/>
    <w:tmpl w:val="61A67F98"/>
    <w:name w:val="Letter List 1"/>
    <w:styleLink w:val="FlLetterList1"/>
    <w:lvl w:ilvl="0">
      <w:start w:val="1"/>
      <w:numFmt w:val="lowerLetter"/>
      <w:pStyle w:val="LetterList1"/>
      <w:lvlText w:val="(%1)"/>
      <w:lvlJc w:val="left"/>
      <w:pPr>
        <w:ind w:left="567" w:hanging="567"/>
      </w:pPr>
      <w:rPr>
        <w:rFonts w:ascii="Arial" w:hAnsi="Arial" w:hint="default"/>
        <w:sz w:val="21"/>
      </w:rPr>
    </w:lvl>
    <w:lvl w:ilvl="1">
      <w:start w:val="1"/>
      <w:numFmt w:val="none"/>
      <w:lvlText w:val=""/>
      <w:lvlJc w:val="left"/>
      <w:pPr>
        <w:tabs>
          <w:tab w:val="num" w:pos="4978"/>
        </w:tabs>
        <w:ind w:left="1134" w:hanging="567"/>
      </w:pPr>
      <w:rPr>
        <w:rFonts w:hint="default"/>
      </w:rPr>
    </w:lvl>
    <w:lvl w:ilvl="2">
      <w:start w:val="1"/>
      <w:numFmt w:val="none"/>
      <w:lvlText w:val=""/>
      <w:lvlJc w:val="left"/>
      <w:pPr>
        <w:tabs>
          <w:tab w:val="num" w:pos="4581"/>
        </w:tabs>
        <w:ind w:left="1701" w:hanging="567"/>
      </w:pPr>
      <w:rPr>
        <w:rFonts w:hint="default"/>
      </w:rPr>
    </w:lvl>
    <w:lvl w:ilvl="3">
      <w:start w:val="1"/>
      <w:numFmt w:val="none"/>
      <w:lvlText w:val=""/>
      <w:lvlJc w:val="left"/>
      <w:pPr>
        <w:tabs>
          <w:tab w:val="num" w:pos="7983"/>
        </w:tabs>
        <w:ind w:left="2268" w:hanging="567"/>
      </w:pPr>
      <w:rPr>
        <w:rFonts w:hint="default"/>
      </w:rPr>
    </w:lvl>
    <w:lvl w:ilvl="4">
      <w:start w:val="1"/>
      <w:numFmt w:val="none"/>
      <w:lvlText w:val=""/>
      <w:lvlJc w:val="left"/>
      <w:pPr>
        <w:tabs>
          <w:tab w:val="num" w:pos="5148"/>
        </w:tabs>
        <w:ind w:left="2835" w:hanging="567"/>
      </w:pPr>
      <w:rPr>
        <w:rFonts w:hint="default"/>
      </w:rPr>
    </w:lvl>
    <w:lvl w:ilvl="5">
      <w:start w:val="1"/>
      <w:numFmt w:val="none"/>
      <w:lvlText w:val=""/>
      <w:lvlJc w:val="left"/>
      <w:pPr>
        <w:ind w:left="3402" w:hanging="567"/>
      </w:pPr>
      <w:rPr>
        <w:rFonts w:hint="default"/>
      </w:rPr>
    </w:lvl>
    <w:lvl w:ilvl="6">
      <w:start w:val="1"/>
      <w:numFmt w:val="none"/>
      <w:lvlText w:val=""/>
      <w:lvlJc w:val="left"/>
      <w:pPr>
        <w:ind w:left="3969" w:hanging="567"/>
      </w:pPr>
      <w:rPr>
        <w:rFonts w:hint="default"/>
      </w:rPr>
    </w:lvl>
    <w:lvl w:ilvl="7">
      <w:start w:val="1"/>
      <w:numFmt w:val="none"/>
      <w:lvlText w:val=""/>
      <w:lvlJc w:val="left"/>
      <w:pPr>
        <w:ind w:left="4536" w:hanging="567"/>
      </w:pPr>
      <w:rPr>
        <w:rFonts w:hint="default"/>
      </w:rPr>
    </w:lvl>
    <w:lvl w:ilvl="8">
      <w:start w:val="1"/>
      <w:numFmt w:val="none"/>
      <w:lvlText w:val=""/>
      <w:lvlJc w:val="left"/>
      <w:pPr>
        <w:ind w:left="5103" w:hanging="567"/>
      </w:pPr>
      <w:rPr>
        <w:rFonts w:hint="default"/>
      </w:rPr>
    </w:lvl>
  </w:abstractNum>
  <w:abstractNum w:abstractNumId="865" w15:restartNumberingAfterBreak="0">
    <w:nsid w:val="2B9F1DD3"/>
    <w:multiLevelType w:val="multilevel"/>
    <w:tmpl w:val="74B2351E"/>
    <w:name w:val="Parties 1"/>
    <w:lvl w:ilvl="0">
      <w:start w:val="1"/>
      <w:numFmt w:val="decimal"/>
      <w:pStyle w:val="Parties1"/>
      <w:lvlText w:val="%1."/>
      <w:lvlJc w:val="left"/>
      <w:pPr>
        <w:ind w:left="720" w:hanging="720"/>
      </w:pPr>
      <w:rPr>
        <w:rFonts w:ascii="Arial" w:hAnsi="Arial" w:hint="default"/>
        <w:sz w:val="2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66" w15:restartNumberingAfterBreak="0">
    <w:nsid w:val="31BB0F12"/>
    <w:multiLevelType w:val="multilevel"/>
    <w:tmpl w:val="F6328812"/>
    <w:styleLink w:val="FlPartiesNumberingList"/>
    <w:lvl w:ilvl="0">
      <w:start w:val="1"/>
      <w:numFmt w:val="decimal"/>
      <w:lvlText w:val="(%1)"/>
      <w:lvlJc w:val="left"/>
      <w:pPr>
        <w:ind w:left="567" w:hanging="567"/>
      </w:pPr>
      <w:rPr>
        <w:rFonts w:ascii="Arial" w:hAnsi="Arial" w:hint="default"/>
        <w:b w:val="0"/>
        <w:sz w:val="21"/>
      </w:rPr>
    </w:lvl>
    <w:lvl w:ilvl="1">
      <w:start w:val="1"/>
      <w:numFmt w:val="none"/>
      <w:lvlText w:val="%2"/>
      <w:lvlJc w:val="left"/>
      <w:pPr>
        <w:ind w:left="720" w:hanging="360"/>
      </w:pPr>
      <w:rPr>
        <w:rFonts w:hint="default"/>
      </w:rPr>
    </w:lvl>
    <w:lvl w:ilvl="2">
      <w:start w:val="1"/>
      <w:numFmt w:val="none"/>
      <w:lvlText w:val=""/>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67" w15:restartNumberingAfterBreak="0">
    <w:nsid w:val="35791CB5"/>
    <w:multiLevelType w:val="multilevel"/>
    <w:tmpl w:val="A6AC9C0E"/>
    <w:name w:val="Background2"/>
    <w:lvl w:ilvl="0">
      <w:start w:val="1"/>
      <w:numFmt w:val="upperLetter"/>
      <w:pStyle w:val="Background1"/>
      <w:lvlText w:val="%1."/>
      <w:lvlJc w:val="left"/>
      <w:pPr>
        <w:tabs>
          <w:tab w:val="num" w:pos="720"/>
        </w:tabs>
        <w:ind w:left="720" w:hanging="720"/>
      </w:pPr>
      <w:rPr>
        <w:rFonts w:ascii="Arial" w:hAnsi="Arial" w:hint="default"/>
        <w:sz w:val="20"/>
      </w:rPr>
    </w:lvl>
    <w:lvl w:ilvl="1">
      <w:start w:val="1"/>
      <w:numFmt w:val="decimal"/>
      <w:pStyle w:val="Background2"/>
      <w:lvlText w:val="%2."/>
      <w:lvlJc w:val="left"/>
      <w:pPr>
        <w:tabs>
          <w:tab w:val="num" w:pos="1797"/>
        </w:tabs>
        <w:ind w:left="1797" w:hanging="720"/>
      </w:pPr>
      <w:rPr>
        <w:rFonts w:ascii="Arial" w:hAnsi="Arial" w:hint="default"/>
        <w:sz w:val="20"/>
      </w:rPr>
    </w:lvl>
    <w:lvl w:ilvl="2">
      <w:start w:val="1"/>
      <w:numFmt w:val="none"/>
      <w:lvlText w:val=""/>
      <w:lvlJc w:val="left"/>
      <w:pPr>
        <w:ind w:left="1080" w:hanging="360"/>
      </w:pPr>
      <w:rPr>
        <w:rFonts w:hint="default"/>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868" w15:restartNumberingAfterBreak="0">
    <w:nsid w:val="3D5652B3"/>
    <w:multiLevelType w:val="multilevel"/>
    <w:tmpl w:val="D20483DE"/>
    <w:name w:val="Sch"/>
    <w:lvl w:ilvl="0">
      <w:start w:val="1"/>
      <w:numFmt w:val="decimal"/>
      <w:pStyle w:val="Sch1Heading"/>
      <w:lvlText w:val="%1."/>
      <w:lvlJc w:val="left"/>
      <w:pPr>
        <w:tabs>
          <w:tab w:val="num" w:pos="720"/>
        </w:tabs>
        <w:ind w:left="720" w:hanging="720"/>
      </w:pPr>
      <w:rPr>
        <w:rFonts w:ascii="Arial" w:hAnsi="Arial" w:hint="default"/>
        <w:b w:val="0"/>
        <w:i w:val="0"/>
        <w:sz w:val="20"/>
      </w:rPr>
    </w:lvl>
    <w:lvl w:ilvl="1">
      <w:start w:val="1"/>
      <w:numFmt w:val="decimal"/>
      <w:pStyle w:val="Sch2Number"/>
      <w:lvlText w:val="%1.%2"/>
      <w:lvlJc w:val="left"/>
      <w:pPr>
        <w:tabs>
          <w:tab w:val="num" w:pos="720"/>
        </w:tabs>
        <w:ind w:left="720" w:hanging="720"/>
      </w:pPr>
      <w:rPr>
        <w:rFonts w:ascii="Arial" w:hAnsi="Arial" w:hint="default"/>
        <w:sz w:val="20"/>
      </w:rPr>
    </w:lvl>
    <w:lvl w:ilvl="2">
      <w:start w:val="1"/>
      <w:numFmt w:val="decimal"/>
      <w:pStyle w:val="Sch3Number"/>
      <w:lvlText w:val="%1.%2.%3"/>
      <w:lvlJc w:val="left"/>
      <w:pPr>
        <w:tabs>
          <w:tab w:val="num" w:pos="1440"/>
        </w:tabs>
        <w:ind w:left="1440" w:hanging="720"/>
      </w:pPr>
      <w:rPr>
        <w:rFonts w:hint="default"/>
      </w:rPr>
    </w:lvl>
    <w:lvl w:ilvl="3">
      <w:start w:val="1"/>
      <w:numFmt w:val="decimal"/>
      <w:pStyle w:val="Sch4Number"/>
      <w:lvlText w:val="%1.%2.%3.%4"/>
      <w:lvlJc w:val="left"/>
      <w:pPr>
        <w:tabs>
          <w:tab w:val="num" w:pos="3459"/>
        </w:tabs>
        <w:ind w:left="3459" w:hanging="1078"/>
      </w:pPr>
      <w:rPr>
        <w:rFonts w:hint="default"/>
      </w:rPr>
    </w:lvl>
    <w:lvl w:ilvl="4">
      <w:start w:val="1"/>
      <w:numFmt w:val="decimal"/>
      <w:pStyle w:val="Sch5Number"/>
      <w:lvlText w:val="%1.%2.%3.%4.%5"/>
      <w:lvlJc w:val="left"/>
      <w:pPr>
        <w:tabs>
          <w:tab w:val="num" w:pos="4593"/>
        </w:tabs>
        <w:ind w:left="4593" w:hanging="1134"/>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869" w15:restartNumberingAfterBreak="0">
    <w:nsid w:val="3FCE024E"/>
    <w:multiLevelType w:val="multilevel"/>
    <w:tmpl w:val="DB34004C"/>
    <w:name w:val="schedule"/>
    <w:styleLink w:val="FlMainScheduleNumbering"/>
    <w:lvl w:ilvl="0">
      <w:start w:val="1"/>
      <w:numFmt w:val="decimal"/>
      <w:suff w:val="nothing"/>
      <w:lvlText w:val="Schedule %1"/>
      <w:lvlJc w:val="left"/>
      <w:pPr>
        <w:ind w:left="0" w:firstLine="0"/>
      </w:pPr>
      <w:rPr>
        <w:rFonts w:ascii="Arial" w:hAnsi="Arial" w:hint="default"/>
        <w:b/>
        <w:i w:val="0"/>
        <w:sz w:val="21"/>
      </w:rPr>
    </w:lvl>
    <w:lvl w:ilvl="1">
      <w:start w:val="1"/>
      <w:numFmt w:val="decimal"/>
      <w:suff w:val="nothing"/>
      <w:lvlText w:val="Part %2"/>
      <w:lvlJc w:val="left"/>
      <w:pPr>
        <w:ind w:left="0" w:firstLine="0"/>
      </w:pPr>
      <w:rPr>
        <w:rFonts w:ascii="Arial Bold" w:hAnsi="Arial Bold" w:hint="default"/>
        <w:b/>
        <w:i w:val="0"/>
        <w:sz w:val="21"/>
      </w:rPr>
    </w:lvl>
    <w:lvl w:ilvl="2">
      <w:start w:val="1"/>
      <w:numFmt w:val="none"/>
      <w:lvlText w:val=""/>
      <w:lvlJc w:val="left"/>
      <w:pPr>
        <w:ind w:left="1080" w:hanging="360"/>
      </w:pPr>
      <w:rPr>
        <w:rFonts w:hint="default"/>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870" w15:restartNumberingAfterBreak="0">
    <w:nsid w:val="40605CA9"/>
    <w:multiLevelType w:val="multilevel"/>
    <w:tmpl w:val="AE22D76C"/>
    <w:name w:val="schedule2"/>
    <w:lvl w:ilvl="0">
      <w:start w:val="1"/>
      <w:numFmt w:val="decimal"/>
      <w:pStyle w:val="schedule"/>
      <w:suff w:val="nothing"/>
      <w:lvlText w:val="Schedule %1"/>
      <w:lvlJc w:val="left"/>
      <w:pPr>
        <w:ind w:left="0" w:firstLine="0"/>
      </w:pPr>
      <w:rPr>
        <w:rFonts w:ascii="Arial Bold" w:hAnsi="Arial Bold" w:hint="default"/>
        <w:b/>
        <w:i w:val="0"/>
        <w:caps/>
        <w:strike w:val="0"/>
        <w:dstrike w:val="0"/>
        <w:vanish w:val="0"/>
        <w:sz w:val="20"/>
        <w:vertAlign w:val="baseline"/>
      </w:rPr>
    </w:lvl>
    <w:lvl w:ilvl="1">
      <w:start w:val="1"/>
      <w:numFmt w:val="decimal"/>
      <w:pStyle w:val="Part"/>
      <w:suff w:val="nothing"/>
      <w:lvlText w:val="Part %2"/>
      <w:lvlJc w:val="left"/>
      <w:pPr>
        <w:ind w:left="0" w:firstLine="0"/>
      </w:pPr>
      <w:rPr>
        <w:rFonts w:ascii="Arial Bold" w:hAnsi="Arial Bold" w:hint="default"/>
        <w:b/>
        <w:i w:val="0"/>
        <w:sz w:val="20"/>
      </w:rPr>
    </w:lvl>
    <w:lvl w:ilvl="2">
      <w:start w:val="1"/>
      <w:numFmt w:val="none"/>
      <w:lvlText w:val=""/>
      <w:lvlJc w:val="left"/>
      <w:pPr>
        <w:ind w:left="1080" w:hanging="360"/>
      </w:pPr>
      <w:rPr>
        <w:rFonts w:hint="default"/>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871" w15:restartNumberingAfterBreak="0">
    <w:nsid w:val="42A33905"/>
    <w:multiLevelType w:val="multilevel"/>
    <w:tmpl w:val="FA5660D0"/>
    <w:name w:val="Definition"/>
    <w:styleLink w:val="FlDefinitionsNumberingList"/>
    <w:lvl w:ilvl="0">
      <w:start w:val="1"/>
      <w:numFmt w:val="decimal"/>
      <w:lvlText w:val="%1."/>
      <w:lvlJc w:val="left"/>
      <w:pPr>
        <w:tabs>
          <w:tab w:val="num" w:pos="567"/>
        </w:tabs>
        <w:ind w:left="567" w:hanging="567"/>
      </w:pPr>
      <w:rPr>
        <w:rFonts w:ascii="Arial" w:hAnsi="Arial" w:hint="default"/>
        <w:sz w:val="21"/>
      </w:rPr>
    </w:lvl>
    <w:lvl w:ilvl="1">
      <w:start w:val="1"/>
      <w:numFmt w:val="decimal"/>
      <w:lvlText w:val="%1.%2"/>
      <w:lvlJc w:val="left"/>
      <w:pPr>
        <w:tabs>
          <w:tab w:val="num" w:pos="1134"/>
        </w:tabs>
        <w:ind w:left="1134" w:hanging="567"/>
      </w:pPr>
      <w:rPr>
        <w:rFonts w:hint="default"/>
      </w:rPr>
    </w:lvl>
    <w:lvl w:ilvl="2">
      <w:start w:val="1"/>
      <w:numFmt w:val="decimal"/>
      <w:lvlText w:val="%1.%2.%3"/>
      <w:lvlJc w:val="left"/>
      <w:pPr>
        <w:tabs>
          <w:tab w:val="num" w:pos="1701"/>
        </w:tabs>
        <w:ind w:left="1701" w:hanging="567"/>
      </w:pPr>
      <w:rPr>
        <w:rFonts w:hint="default"/>
      </w:rPr>
    </w:lvl>
    <w:lvl w:ilvl="3">
      <w:start w:val="1"/>
      <w:numFmt w:val="decimal"/>
      <w:lvlText w:val="%1.%2.%3.%4"/>
      <w:lvlJc w:val="left"/>
      <w:pPr>
        <w:tabs>
          <w:tab w:val="num" w:pos="2268"/>
        </w:tabs>
        <w:ind w:left="2268" w:hanging="567"/>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72" w15:restartNumberingAfterBreak="0">
    <w:nsid w:val="43085BBD"/>
    <w:multiLevelType w:val="multilevel"/>
    <w:tmpl w:val="5BF2B7A8"/>
    <w:lvl w:ilvl="0">
      <w:start w:val="1"/>
      <w:numFmt w:val="decimal"/>
      <w:isLgl/>
      <w:lvlText w:val="%1."/>
      <w:lvlJc w:val="left"/>
      <w:pPr>
        <w:tabs>
          <w:tab w:val="num" w:pos="567"/>
        </w:tabs>
        <w:ind w:left="567" w:hanging="567"/>
      </w:pPr>
      <w:rPr>
        <w:rFonts w:ascii="Century Gothic" w:hAnsi="Marlett" w:hint="default"/>
        <w:b w:val="0"/>
        <w:i w:val="0"/>
        <w:sz w:val="22"/>
      </w:rPr>
    </w:lvl>
    <w:lvl w:ilvl="1">
      <w:start w:val="1"/>
      <w:numFmt w:val="decimal"/>
      <w:pStyle w:val="scheduletext"/>
      <w:isLgl/>
      <w:lvlText w:val="%1.%2"/>
      <w:lvlJc w:val="left"/>
      <w:pPr>
        <w:tabs>
          <w:tab w:val="num" w:pos="1418"/>
        </w:tabs>
        <w:ind w:left="1418" w:hanging="851"/>
      </w:pPr>
      <w:rPr>
        <w:rFonts w:ascii="Arial" w:hAnsi="Arial" w:hint="default"/>
        <w:b w:val="0"/>
        <w:i w:val="0"/>
        <w:sz w:val="21"/>
        <w:szCs w:val="21"/>
      </w:rPr>
    </w:lvl>
    <w:lvl w:ilvl="2">
      <w:start w:val="1"/>
      <w:numFmt w:val="decimal"/>
      <w:isLgl/>
      <w:lvlText w:val="%1.%2.%3"/>
      <w:lvlJc w:val="left"/>
      <w:pPr>
        <w:tabs>
          <w:tab w:val="num" w:pos="2552"/>
        </w:tabs>
        <w:ind w:left="2552" w:hanging="1134"/>
      </w:pPr>
      <w:rPr>
        <w:rFonts w:ascii="Century Gothic" w:hAnsi="Marlett" w:hint="default"/>
        <w:b w:val="0"/>
        <w:i w:val="0"/>
        <w:sz w:val="22"/>
      </w:rPr>
    </w:lvl>
    <w:lvl w:ilvl="3">
      <w:start w:val="1"/>
      <w:numFmt w:val="decimal"/>
      <w:isLgl/>
      <w:lvlText w:val="%1.%2.%3.%4"/>
      <w:lvlJc w:val="left"/>
      <w:pPr>
        <w:tabs>
          <w:tab w:val="num" w:pos="3686"/>
        </w:tabs>
        <w:ind w:left="3686" w:hanging="851"/>
      </w:pPr>
      <w:rPr>
        <w:rFonts w:ascii="Century Gothic" w:hAnsi="Marlett" w:hint="default"/>
        <w:sz w:val="22"/>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873" w15:restartNumberingAfterBreak="0">
    <w:nsid w:val="43623C35"/>
    <w:multiLevelType w:val="hybridMultilevel"/>
    <w:tmpl w:val="F86E588E"/>
    <w:name w:val="Exhibit"/>
    <w:lvl w:ilvl="0" w:tplc="F978191E">
      <w:start w:val="1"/>
      <w:numFmt w:val="upperLetter"/>
      <w:pStyle w:val="Exhibit"/>
      <w:lvlText w:val="Exhibit %1"/>
      <w:lvlJc w:val="center"/>
      <w:pPr>
        <w:tabs>
          <w:tab w:val="num" w:pos="0"/>
        </w:tabs>
        <w:ind w:left="0" w:firstLine="748"/>
      </w:pPr>
      <w:rPr>
        <w:rFonts w:ascii="Arial" w:hAnsi="Arial" w:hint="default"/>
        <w:b/>
        <w:i w:val="0"/>
        <w:sz w:val="21"/>
      </w:rPr>
    </w:lvl>
    <w:lvl w:ilvl="1" w:tplc="19B8FC0A" w:tentative="1">
      <w:start w:val="1"/>
      <w:numFmt w:val="lowerLetter"/>
      <w:lvlText w:val="%2."/>
      <w:lvlJc w:val="left"/>
      <w:pPr>
        <w:tabs>
          <w:tab w:val="num" w:pos="1440"/>
        </w:tabs>
        <w:ind w:left="1440" w:hanging="360"/>
      </w:pPr>
    </w:lvl>
    <w:lvl w:ilvl="2" w:tplc="D1ECF0DA" w:tentative="1">
      <w:start w:val="1"/>
      <w:numFmt w:val="lowerRoman"/>
      <w:lvlText w:val="%3."/>
      <w:lvlJc w:val="right"/>
      <w:pPr>
        <w:tabs>
          <w:tab w:val="num" w:pos="2160"/>
        </w:tabs>
        <w:ind w:left="2160" w:hanging="180"/>
      </w:pPr>
    </w:lvl>
    <w:lvl w:ilvl="3" w:tplc="A1084A66" w:tentative="1">
      <w:start w:val="1"/>
      <w:numFmt w:val="decimal"/>
      <w:lvlText w:val="%4."/>
      <w:lvlJc w:val="left"/>
      <w:pPr>
        <w:tabs>
          <w:tab w:val="num" w:pos="2880"/>
        </w:tabs>
        <w:ind w:left="2880" w:hanging="360"/>
      </w:pPr>
    </w:lvl>
    <w:lvl w:ilvl="4" w:tplc="7D5CB086" w:tentative="1">
      <w:start w:val="1"/>
      <w:numFmt w:val="lowerLetter"/>
      <w:lvlText w:val="%5."/>
      <w:lvlJc w:val="left"/>
      <w:pPr>
        <w:tabs>
          <w:tab w:val="num" w:pos="3600"/>
        </w:tabs>
        <w:ind w:left="3600" w:hanging="360"/>
      </w:pPr>
    </w:lvl>
    <w:lvl w:ilvl="5" w:tplc="763C71FC" w:tentative="1">
      <w:start w:val="1"/>
      <w:numFmt w:val="lowerRoman"/>
      <w:lvlText w:val="%6."/>
      <w:lvlJc w:val="right"/>
      <w:pPr>
        <w:tabs>
          <w:tab w:val="num" w:pos="4320"/>
        </w:tabs>
        <w:ind w:left="4320" w:hanging="180"/>
      </w:pPr>
    </w:lvl>
    <w:lvl w:ilvl="6" w:tplc="5384413A" w:tentative="1">
      <w:start w:val="1"/>
      <w:numFmt w:val="decimal"/>
      <w:lvlText w:val="%7."/>
      <w:lvlJc w:val="left"/>
      <w:pPr>
        <w:tabs>
          <w:tab w:val="num" w:pos="5040"/>
        </w:tabs>
        <w:ind w:left="5040" w:hanging="360"/>
      </w:pPr>
    </w:lvl>
    <w:lvl w:ilvl="7" w:tplc="D3A86140" w:tentative="1">
      <w:start w:val="1"/>
      <w:numFmt w:val="lowerLetter"/>
      <w:lvlText w:val="%8."/>
      <w:lvlJc w:val="left"/>
      <w:pPr>
        <w:tabs>
          <w:tab w:val="num" w:pos="5760"/>
        </w:tabs>
        <w:ind w:left="5760" w:hanging="360"/>
      </w:pPr>
    </w:lvl>
    <w:lvl w:ilvl="8" w:tplc="6A605E68" w:tentative="1">
      <w:start w:val="1"/>
      <w:numFmt w:val="lowerRoman"/>
      <w:lvlText w:val="%9."/>
      <w:lvlJc w:val="right"/>
      <w:pPr>
        <w:tabs>
          <w:tab w:val="num" w:pos="6480"/>
        </w:tabs>
        <w:ind w:left="6480" w:hanging="180"/>
      </w:pPr>
    </w:lvl>
  </w:abstractNum>
  <w:abstractNum w:abstractNumId="874" w15:restartNumberingAfterBreak="0">
    <w:nsid w:val="43C523AE"/>
    <w:multiLevelType w:val="multilevel"/>
    <w:tmpl w:val="05CE25FA"/>
    <w:styleLink w:val="FlScheduleHeadingsNumberingList"/>
    <w:lvl w:ilvl="0">
      <w:start w:val="1"/>
      <w:numFmt w:val="decimal"/>
      <w:lvlText w:val="%1."/>
      <w:lvlJc w:val="left"/>
      <w:pPr>
        <w:ind w:left="567" w:hanging="567"/>
      </w:pPr>
      <w:rPr>
        <w:rFonts w:ascii="Arial" w:hAnsi="Arial" w:hint="default"/>
        <w:b/>
        <w:i w:val="0"/>
        <w:sz w:val="21"/>
      </w:rPr>
    </w:lvl>
    <w:lvl w:ilvl="1">
      <w:start w:val="1"/>
      <w:numFmt w:val="decimal"/>
      <w:lvlText w:val="%1.%2"/>
      <w:lvlJc w:val="left"/>
      <w:pPr>
        <w:tabs>
          <w:tab w:val="num" w:pos="1418"/>
        </w:tabs>
        <w:ind w:left="851" w:hanging="284"/>
      </w:pPr>
      <w:rPr>
        <w:rFonts w:hint="default"/>
      </w:rPr>
    </w:lvl>
    <w:lvl w:ilvl="2">
      <w:start w:val="1"/>
      <w:numFmt w:val="decimal"/>
      <w:lvlText w:val="%1.%2.%3"/>
      <w:lvlJc w:val="left"/>
      <w:pPr>
        <w:tabs>
          <w:tab w:val="num" w:pos="2381"/>
        </w:tabs>
        <w:ind w:left="964" w:firstLine="454"/>
      </w:pPr>
      <w:rPr>
        <w:rFonts w:hint="default"/>
      </w:rPr>
    </w:lvl>
    <w:lvl w:ilvl="3">
      <w:start w:val="1"/>
      <w:numFmt w:val="decimal"/>
      <w:lvlText w:val="%1.%2.%3.%4"/>
      <w:lvlJc w:val="left"/>
      <w:pPr>
        <w:tabs>
          <w:tab w:val="num" w:pos="3459"/>
        </w:tabs>
        <w:ind w:left="1077" w:firstLine="1304"/>
      </w:pPr>
      <w:rPr>
        <w:rFonts w:hint="default"/>
      </w:rPr>
    </w:lvl>
    <w:lvl w:ilvl="4">
      <w:start w:val="1"/>
      <w:numFmt w:val="decimal"/>
      <w:lvlText w:val="%1.%2.%3.%4.%5"/>
      <w:lvlJc w:val="left"/>
      <w:pPr>
        <w:tabs>
          <w:tab w:val="num" w:pos="4593"/>
        </w:tabs>
        <w:ind w:left="1134" w:firstLine="2325"/>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875" w15:restartNumberingAfterBreak="0">
    <w:nsid w:val="49C95CAB"/>
    <w:multiLevelType w:val="multilevel"/>
    <w:tmpl w:val="9A84473C"/>
    <w:name w:val="schedule2"/>
    <w:lvl w:ilvl="0">
      <w:start w:val="1"/>
      <w:numFmt w:val="decimal"/>
      <w:pStyle w:val="ScList1"/>
      <w:lvlText w:val="%1."/>
      <w:lvlJc w:val="left"/>
      <w:pPr>
        <w:tabs>
          <w:tab w:val="num" w:pos="720"/>
        </w:tabs>
        <w:ind w:left="720" w:hanging="720"/>
      </w:pPr>
      <w:rPr>
        <w:rFonts w:ascii="Arial" w:hAnsi="Arial" w:hint="default"/>
        <w:b w:val="0"/>
        <w:i w:val="0"/>
        <w:sz w:val="20"/>
      </w:rPr>
    </w:lvl>
    <w:lvl w:ilvl="1">
      <w:start w:val="1"/>
      <w:numFmt w:val="decimal"/>
      <w:pStyle w:val="ScList2"/>
      <w:lvlText w:val="%1.%2"/>
      <w:lvlJc w:val="left"/>
      <w:pPr>
        <w:tabs>
          <w:tab w:val="num" w:pos="1440"/>
        </w:tabs>
        <w:ind w:left="1440" w:hanging="720"/>
      </w:pPr>
      <w:rPr>
        <w:rFonts w:ascii="Arial" w:hAnsi="Arial" w:hint="default"/>
        <w:b w:val="0"/>
        <w:i w:val="0"/>
        <w:sz w:val="20"/>
      </w:rPr>
    </w:lvl>
    <w:lvl w:ilvl="2">
      <w:start w:val="1"/>
      <w:numFmt w:val="decimal"/>
      <w:pStyle w:val="ScList3"/>
      <w:lvlText w:val="%1.%2.%3"/>
      <w:lvlJc w:val="left"/>
      <w:pPr>
        <w:tabs>
          <w:tab w:val="num" w:pos="2410"/>
        </w:tabs>
        <w:ind w:left="2410" w:hanging="970"/>
      </w:pPr>
      <w:rPr>
        <w:rFonts w:ascii="Arial" w:hAnsi="Arial" w:hint="default"/>
        <w:b w:val="0"/>
        <w:i w:val="0"/>
        <w:sz w:val="20"/>
      </w:rPr>
    </w:lvl>
    <w:lvl w:ilvl="3">
      <w:start w:val="1"/>
      <w:numFmt w:val="decimal"/>
      <w:pStyle w:val="ScList4"/>
      <w:lvlText w:val="%1.%2.%3.%4"/>
      <w:lvlJc w:val="left"/>
      <w:pPr>
        <w:tabs>
          <w:tab w:val="num" w:pos="3544"/>
        </w:tabs>
        <w:ind w:left="3544" w:hanging="1134"/>
      </w:pPr>
      <w:rPr>
        <w:rFonts w:ascii="Arial" w:hAnsi="Arial" w:hint="default"/>
        <w:b w:val="0"/>
        <w:i w:val="0"/>
        <w:sz w:val="20"/>
      </w:rPr>
    </w:lvl>
    <w:lvl w:ilvl="4">
      <w:start w:val="1"/>
      <w:numFmt w:val="lowerLetter"/>
      <w:pStyle w:val="ScList5"/>
      <w:lvlText w:val="(%5)"/>
      <w:lvlJc w:val="left"/>
      <w:pPr>
        <w:tabs>
          <w:tab w:val="num" w:pos="1440"/>
        </w:tabs>
        <w:ind w:left="1440" w:hanging="720"/>
      </w:pPr>
      <w:rPr>
        <w:rFonts w:ascii="Arial" w:hAnsi="Arial" w:hint="default"/>
        <w:b w:val="0"/>
        <w:i w:val="0"/>
        <w:sz w:val="20"/>
      </w:rPr>
    </w:lvl>
    <w:lvl w:ilvl="5">
      <w:start w:val="1"/>
      <w:numFmt w:val="lowerRoman"/>
      <w:pStyle w:val="ScList6"/>
      <w:lvlText w:val="(%6)"/>
      <w:lvlJc w:val="left"/>
      <w:pPr>
        <w:tabs>
          <w:tab w:val="num" w:pos="2410"/>
        </w:tabs>
        <w:ind w:left="2410" w:hanging="970"/>
      </w:pPr>
      <w:rPr>
        <w:rFonts w:ascii="Arial" w:hAnsi="Arial" w:hint="default"/>
        <w:b w:val="0"/>
        <w:i w:val="0"/>
        <w:sz w:val="20"/>
      </w:rPr>
    </w:lvl>
    <w:lvl w:ilvl="6">
      <w:start w:val="1"/>
      <w:numFmt w:val="decimal"/>
      <w:pStyle w:val="ScList7"/>
      <w:lvlText w:val="%1.%2.%3.%4.%5.%6.%7"/>
      <w:lvlJc w:val="left"/>
      <w:pPr>
        <w:tabs>
          <w:tab w:val="num" w:pos="6917"/>
        </w:tabs>
        <w:ind w:left="6917" w:hanging="102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76" w15:restartNumberingAfterBreak="0">
    <w:nsid w:val="4EB00260"/>
    <w:multiLevelType w:val="hybridMultilevel"/>
    <w:tmpl w:val="58E48854"/>
    <w:name w:val="Parties 12"/>
    <w:lvl w:ilvl="0" w:tplc="66703530">
      <w:start w:val="1"/>
      <w:numFmt w:val="bullet"/>
      <w:lvlText w:val="●"/>
      <w:lvlJc w:val="left"/>
      <w:pPr>
        <w:ind w:left="720" w:hanging="360"/>
      </w:pPr>
      <w:rPr>
        <w:rFonts w:ascii="Arial" w:hAnsi="Arial" w:hint="default"/>
      </w:rPr>
    </w:lvl>
    <w:lvl w:ilvl="1" w:tplc="69262EDA">
      <w:numFmt w:val="bullet"/>
      <w:lvlText w:val="•"/>
      <w:lvlJc w:val="left"/>
      <w:pPr>
        <w:ind w:left="1800" w:hanging="720"/>
      </w:pPr>
      <w:rPr>
        <w:rFonts w:ascii="Arial" w:eastAsiaTheme="minorEastAsia"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77" w15:restartNumberingAfterBreak="0">
    <w:nsid w:val="4F843761"/>
    <w:multiLevelType w:val="multilevel"/>
    <w:tmpl w:val="E10E8554"/>
    <w:name w:val="Definition2"/>
    <w:lvl w:ilvl="0">
      <w:start w:val="1"/>
      <w:numFmt w:val="decimal"/>
      <w:pStyle w:val="Definition1"/>
      <w:lvlText w:val="%1)"/>
      <w:lvlJc w:val="left"/>
      <w:pPr>
        <w:tabs>
          <w:tab w:val="num" w:pos="567"/>
        </w:tabs>
        <w:ind w:left="567" w:hanging="567"/>
      </w:pPr>
      <w:rPr>
        <w:rFonts w:ascii="Arial" w:hAnsi="Arial" w:hint="default"/>
        <w:strike w:val="0"/>
        <w:color w:val="auto"/>
        <w:sz w:val="20"/>
      </w:rPr>
    </w:lvl>
    <w:lvl w:ilvl="1">
      <w:start w:val="1"/>
      <w:numFmt w:val="lowerLetter"/>
      <w:pStyle w:val="Definition2"/>
      <w:lvlText w:val="%2)"/>
      <w:lvlJc w:val="left"/>
      <w:pPr>
        <w:tabs>
          <w:tab w:val="num" w:pos="567"/>
        </w:tabs>
        <w:ind w:left="567" w:hanging="567"/>
      </w:pPr>
      <w:rPr>
        <w:rFonts w:ascii="Arial" w:hAnsi="Arial" w:hint="default"/>
        <w:strike w:val="0"/>
        <w:color w:val="auto"/>
        <w:sz w:val="20"/>
      </w:rPr>
    </w:lvl>
    <w:lvl w:ilvl="2">
      <w:start w:val="1"/>
      <w:numFmt w:val="lowerRoman"/>
      <w:pStyle w:val="Definition3"/>
      <w:lvlText w:val="%3)"/>
      <w:lvlJc w:val="left"/>
      <w:pPr>
        <w:tabs>
          <w:tab w:val="num" w:pos="1134"/>
        </w:tabs>
        <w:ind w:left="1134" w:hanging="567"/>
      </w:pPr>
      <w:rPr>
        <w:rFonts w:ascii="Arial" w:hAnsi="Arial" w:hint="default"/>
        <w:strike w:val="0"/>
        <w:color w:val="auto"/>
        <w:sz w:val="20"/>
      </w:rPr>
    </w:lvl>
    <w:lvl w:ilvl="3">
      <w:start w:val="1"/>
      <w:numFmt w:val="upperLetter"/>
      <w:pStyle w:val="Definition4"/>
      <w:lvlText w:val="%4)"/>
      <w:lvlJc w:val="left"/>
      <w:pPr>
        <w:tabs>
          <w:tab w:val="num" w:pos="1701"/>
        </w:tabs>
        <w:ind w:left="1701" w:hanging="567"/>
      </w:pPr>
      <w:rPr>
        <w:rFonts w:ascii="Arial" w:hAnsi="Arial" w:hint="default"/>
        <w:b w:val="0"/>
        <w:i w:val="0"/>
        <w:sz w:val="20"/>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78" w15:restartNumberingAfterBreak="0">
    <w:nsid w:val="55FD22F3"/>
    <w:multiLevelType w:val="multilevel"/>
    <w:tmpl w:val="08090023"/>
    <w:styleLink w:val="ArticleSection"/>
    <w:lvl w:ilvl="0">
      <w:start w:val="1"/>
      <w:numFmt w:val="upperRoman"/>
      <w:lvlText w:val="Article %1."/>
      <w:lvlJc w:val="left"/>
      <w:pPr>
        <w:tabs>
          <w:tab w:val="num" w:pos="1440"/>
        </w:tabs>
        <w:ind w:left="0" w:firstLine="0"/>
      </w:pPr>
      <w:rPr>
        <w:rFonts w:ascii="Arial" w:hAnsi="Arial" w:cs="Arial"/>
        <w:sz w:val="21"/>
      </w:r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879" w15:restartNumberingAfterBreak="0">
    <w:nsid w:val="5630343C"/>
    <w:multiLevelType w:val="multilevel"/>
    <w:tmpl w:val="BA84E1E0"/>
    <w:name w:val="Level_1"/>
    <w:lvl w:ilvl="0">
      <w:start w:val="1"/>
      <w:numFmt w:val="decimal"/>
      <w:pStyle w:val="Level1Heading"/>
      <w:lvlText w:val="%1."/>
      <w:lvlJc w:val="left"/>
      <w:pPr>
        <w:tabs>
          <w:tab w:val="num" w:pos="720"/>
        </w:tabs>
        <w:ind w:left="720" w:hanging="720"/>
      </w:pPr>
      <w:rPr>
        <w:rFonts w:ascii="Arial" w:hAnsi="Arial" w:hint="default"/>
        <w:b w:val="0"/>
        <w:i w:val="0"/>
        <w:sz w:val="20"/>
      </w:rPr>
    </w:lvl>
    <w:lvl w:ilvl="1">
      <w:start w:val="1"/>
      <w:numFmt w:val="decimal"/>
      <w:pStyle w:val="Level2Number"/>
      <w:lvlText w:val="%1.%2"/>
      <w:lvlJc w:val="left"/>
      <w:pPr>
        <w:tabs>
          <w:tab w:val="num" w:pos="720"/>
        </w:tabs>
        <w:ind w:left="720" w:hanging="720"/>
      </w:pPr>
      <w:rPr>
        <w:rFonts w:ascii="Arial" w:hAnsi="Arial" w:hint="default"/>
        <w:b w:val="0"/>
        <w:i w:val="0"/>
        <w:sz w:val="20"/>
      </w:rPr>
    </w:lvl>
    <w:lvl w:ilvl="2">
      <w:start w:val="1"/>
      <w:numFmt w:val="decimal"/>
      <w:pStyle w:val="Level3Number"/>
      <w:lvlText w:val="%1.%2.%3"/>
      <w:lvlJc w:val="left"/>
      <w:pPr>
        <w:tabs>
          <w:tab w:val="num" w:pos="1440"/>
        </w:tabs>
        <w:ind w:left="1440" w:hanging="720"/>
      </w:pPr>
      <w:rPr>
        <w:rFonts w:ascii="Arial" w:hAnsi="Arial" w:hint="default"/>
        <w:b w:val="0"/>
        <w:i w:val="0"/>
        <w:sz w:val="20"/>
      </w:rPr>
    </w:lvl>
    <w:lvl w:ilvl="3">
      <w:start w:val="1"/>
      <w:numFmt w:val="decimal"/>
      <w:pStyle w:val="Level4Number"/>
      <w:lvlText w:val="%1.%2.%3.%4"/>
      <w:lvlJc w:val="left"/>
      <w:pPr>
        <w:tabs>
          <w:tab w:val="num" w:pos="2410"/>
        </w:tabs>
        <w:ind w:left="2410" w:hanging="970"/>
      </w:pPr>
      <w:rPr>
        <w:rFonts w:ascii="Arial" w:hAnsi="Arial" w:hint="default"/>
        <w:b w:val="0"/>
        <w:i w:val="0"/>
        <w:sz w:val="20"/>
      </w:rPr>
    </w:lvl>
    <w:lvl w:ilvl="4">
      <w:start w:val="1"/>
      <w:numFmt w:val="decimal"/>
      <w:pStyle w:val="Level5Number"/>
      <w:lvlText w:val="(%5)"/>
      <w:lvlJc w:val="left"/>
      <w:pPr>
        <w:tabs>
          <w:tab w:val="num" w:pos="3544"/>
        </w:tabs>
        <w:ind w:left="3544" w:hanging="1134"/>
      </w:pPr>
      <w:rPr>
        <w:rFonts w:ascii="Arial" w:hAnsi="Arial" w:hint="default"/>
        <w:b w:val="0"/>
        <w:i w:val="0"/>
        <w:sz w:val="20"/>
      </w:rPr>
    </w:lvl>
    <w:lvl w:ilvl="5">
      <w:start w:val="1"/>
      <w:numFmt w:val="decimal"/>
      <w:pStyle w:val="Level6Number"/>
      <w:lvlText w:val="%1.%2.%3.%4.%5.%6"/>
      <w:lvlJc w:val="left"/>
      <w:pPr>
        <w:tabs>
          <w:tab w:val="num" w:pos="4820"/>
        </w:tabs>
        <w:ind w:left="4820" w:hanging="1276"/>
      </w:pPr>
      <w:rPr>
        <w:rFonts w:ascii="Arial" w:hAnsi="Arial" w:hint="default"/>
        <w:b w:val="0"/>
        <w:i w:val="0"/>
        <w:color w:val="auto"/>
        <w:sz w:val="20"/>
      </w:rPr>
    </w:lvl>
    <w:lvl w:ilvl="6">
      <w:start w:val="1"/>
      <w:numFmt w:val="none"/>
      <w:lvlText w:val=""/>
      <w:lvlJc w:val="left"/>
      <w:pPr>
        <w:ind w:left="6350" w:hanging="1247"/>
      </w:pPr>
      <w:rPr>
        <w:rFonts w:hint="default"/>
      </w:rPr>
    </w:lvl>
    <w:lvl w:ilvl="7">
      <w:start w:val="1"/>
      <w:numFmt w:val="none"/>
      <w:lvlText w:val=""/>
      <w:lvlJc w:val="left"/>
      <w:pPr>
        <w:ind w:left="1440" w:hanging="1440"/>
      </w:pPr>
      <w:rPr>
        <w:rFonts w:hint="default"/>
      </w:rPr>
    </w:lvl>
    <w:lvl w:ilvl="8">
      <w:start w:val="1"/>
      <w:numFmt w:val="none"/>
      <w:lvlText w:val=""/>
      <w:lvlJc w:val="left"/>
      <w:pPr>
        <w:ind w:left="1584" w:hanging="1584"/>
      </w:pPr>
      <w:rPr>
        <w:rFonts w:hint="default"/>
      </w:rPr>
    </w:lvl>
  </w:abstractNum>
  <w:abstractNum w:abstractNumId="880" w15:restartNumberingAfterBreak="0">
    <w:nsid w:val="5F2B2E18"/>
    <w:multiLevelType w:val="hybridMultilevel"/>
    <w:tmpl w:val="B1CC503C"/>
    <w:lvl w:ilvl="0" w:tplc="3FD89A46">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81" w15:restartNumberingAfterBreak="0">
    <w:nsid w:val="62657FAC"/>
    <w:multiLevelType w:val="multilevel"/>
    <w:tmpl w:val="61A67F98"/>
    <w:name w:val="Letter List 12"/>
    <w:numStyleLink w:val="FlLetterList1"/>
  </w:abstractNum>
  <w:abstractNum w:abstractNumId="882" w15:restartNumberingAfterBreak="0">
    <w:nsid w:val="64892292"/>
    <w:multiLevelType w:val="hybridMultilevel"/>
    <w:tmpl w:val="DDA830A4"/>
    <w:name w:val="Parties 122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83" w15:restartNumberingAfterBreak="0">
    <w:nsid w:val="6A6E55BE"/>
    <w:multiLevelType w:val="multilevel"/>
    <w:tmpl w:val="6AA6FF9A"/>
    <w:name w:val="Appendix"/>
    <w:styleLink w:val="FLAppendixNumbering"/>
    <w:lvl w:ilvl="0">
      <w:start w:val="1"/>
      <w:numFmt w:val="decimal"/>
      <w:suff w:val="nothing"/>
      <w:lvlText w:val="Appendix %1"/>
      <w:lvlJc w:val="left"/>
      <w:pPr>
        <w:ind w:left="0" w:firstLine="0"/>
      </w:pPr>
      <w:rPr>
        <w:rFonts w:ascii="Arial Bold" w:hAnsi="Arial Bold" w:hint="default"/>
        <w:b/>
        <w:i w:val="0"/>
        <w:sz w:val="21"/>
      </w:rPr>
    </w:lvl>
    <w:lvl w:ilvl="1">
      <w:start w:val="1"/>
      <w:numFmt w:val="lowerLetter"/>
      <w:lvlText w:val="%2)"/>
      <w:lvlJc w:val="left"/>
      <w:pPr>
        <w:tabs>
          <w:tab w:val="num" w:pos="284"/>
        </w:tabs>
        <w:ind w:left="0" w:firstLine="0"/>
      </w:pPr>
      <w:rPr>
        <w:rFonts w:hint="default"/>
      </w:rPr>
    </w:lvl>
    <w:lvl w:ilvl="2">
      <w:start w:val="1"/>
      <w:numFmt w:val="lowerRoman"/>
      <w:lvlText w:val="%3)"/>
      <w:lvlJc w:val="left"/>
      <w:pPr>
        <w:tabs>
          <w:tab w:val="num" w:pos="284"/>
        </w:tabs>
        <w:ind w:left="0" w:firstLine="0"/>
      </w:pPr>
      <w:rPr>
        <w:rFonts w:hint="default"/>
      </w:rPr>
    </w:lvl>
    <w:lvl w:ilvl="3">
      <w:start w:val="1"/>
      <w:numFmt w:val="decimal"/>
      <w:lvlText w:val="(%4)"/>
      <w:lvlJc w:val="left"/>
      <w:pPr>
        <w:tabs>
          <w:tab w:val="num" w:pos="284"/>
        </w:tabs>
        <w:ind w:left="0" w:firstLine="0"/>
      </w:pPr>
      <w:rPr>
        <w:rFonts w:hint="default"/>
      </w:rPr>
    </w:lvl>
    <w:lvl w:ilvl="4">
      <w:start w:val="1"/>
      <w:numFmt w:val="lowerLetter"/>
      <w:lvlText w:val="(%5)"/>
      <w:lvlJc w:val="left"/>
      <w:pPr>
        <w:tabs>
          <w:tab w:val="num" w:pos="284"/>
        </w:tabs>
        <w:ind w:left="0" w:firstLine="0"/>
      </w:pPr>
      <w:rPr>
        <w:rFonts w:hint="default"/>
      </w:rPr>
    </w:lvl>
    <w:lvl w:ilvl="5">
      <w:start w:val="1"/>
      <w:numFmt w:val="lowerRoman"/>
      <w:lvlText w:val="(%6)"/>
      <w:lvlJc w:val="left"/>
      <w:pPr>
        <w:tabs>
          <w:tab w:val="num" w:pos="284"/>
        </w:tabs>
        <w:ind w:left="0" w:firstLine="0"/>
      </w:pPr>
      <w:rPr>
        <w:rFonts w:hint="default"/>
      </w:rPr>
    </w:lvl>
    <w:lvl w:ilvl="6">
      <w:start w:val="1"/>
      <w:numFmt w:val="decimal"/>
      <w:lvlText w:val="%7."/>
      <w:lvlJc w:val="left"/>
      <w:pPr>
        <w:tabs>
          <w:tab w:val="num" w:pos="284"/>
        </w:tabs>
        <w:ind w:left="0" w:firstLine="0"/>
      </w:pPr>
      <w:rPr>
        <w:rFonts w:hint="default"/>
      </w:rPr>
    </w:lvl>
    <w:lvl w:ilvl="7">
      <w:start w:val="1"/>
      <w:numFmt w:val="lowerLetter"/>
      <w:lvlText w:val="%8."/>
      <w:lvlJc w:val="left"/>
      <w:pPr>
        <w:tabs>
          <w:tab w:val="num" w:pos="284"/>
        </w:tabs>
        <w:ind w:left="0" w:firstLine="0"/>
      </w:pPr>
      <w:rPr>
        <w:rFonts w:hint="default"/>
      </w:rPr>
    </w:lvl>
    <w:lvl w:ilvl="8">
      <w:start w:val="1"/>
      <w:numFmt w:val="lowerRoman"/>
      <w:lvlText w:val="%9."/>
      <w:lvlJc w:val="left"/>
      <w:pPr>
        <w:tabs>
          <w:tab w:val="num" w:pos="284"/>
        </w:tabs>
        <w:ind w:left="0" w:firstLine="0"/>
      </w:pPr>
      <w:rPr>
        <w:rFonts w:hint="default"/>
      </w:rPr>
    </w:lvl>
  </w:abstractNum>
  <w:abstractNum w:abstractNumId="884" w15:restartNumberingAfterBreak="0">
    <w:nsid w:val="6B3D4AA0"/>
    <w:multiLevelType w:val="multilevel"/>
    <w:tmpl w:val="695C60A2"/>
    <w:styleLink w:val="FLParties2NumberingList"/>
    <w:lvl w:ilvl="0">
      <w:start w:val="1"/>
      <w:numFmt w:val="upperLetter"/>
      <w:lvlText w:val="(%1)"/>
      <w:lvlJc w:val="left"/>
      <w:pPr>
        <w:tabs>
          <w:tab w:val="num" w:pos="567"/>
        </w:tabs>
        <w:ind w:left="851" w:hanging="284"/>
      </w:pPr>
      <w:rPr>
        <w:rFonts w:ascii="Arial" w:hAnsi="Arial" w:hint="default"/>
        <w:sz w:val="21"/>
      </w:rPr>
    </w:lvl>
    <w:lvl w:ilvl="1">
      <w:start w:val="1"/>
      <w:numFmt w:val="none"/>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85" w15:restartNumberingAfterBreak="0">
    <w:nsid w:val="6D634782"/>
    <w:multiLevelType w:val="multilevel"/>
    <w:tmpl w:val="08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86" w15:restartNumberingAfterBreak="0">
    <w:nsid w:val="6FC812B7"/>
    <w:multiLevelType w:val="singleLevel"/>
    <w:tmpl w:val="08090001"/>
    <w:name w:val="Parties 122"/>
    <w:lvl w:ilvl="0">
      <w:start w:val="1"/>
      <w:numFmt w:val="bullet"/>
      <w:lvlText w:val=""/>
      <w:lvlJc w:val="left"/>
      <w:pPr>
        <w:ind w:left="720" w:hanging="360"/>
      </w:pPr>
      <w:rPr>
        <w:rFonts w:ascii="Symbol" w:hAnsi="Symbol" w:hint="default"/>
        <w:b/>
        <w:i w:val="0"/>
        <w:caps w:val="0"/>
        <w:strike w:val="0"/>
        <w:dstrike w:val="0"/>
        <w:vanish w:val="0"/>
        <w:color w:val="auto"/>
        <w:sz w:val="21"/>
        <w:vertAlign w:val="baseline"/>
      </w:rPr>
    </w:lvl>
  </w:abstractNum>
  <w:abstractNum w:abstractNumId="887" w15:restartNumberingAfterBreak="0">
    <w:nsid w:val="704F484F"/>
    <w:multiLevelType w:val="multilevel"/>
    <w:tmpl w:val="2974A04E"/>
    <w:name w:val="Appendix2"/>
    <w:lvl w:ilvl="0">
      <w:start w:val="1"/>
      <w:numFmt w:val="decimal"/>
      <w:pStyle w:val="Appendix"/>
      <w:suff w:val="nothing"/>
      <w:lvlText w:val="Annex %1"/>
      <w:lvlJc w:val="left"/>
      <w:pPr>
        <w:ind w:left="0" w:firstLine="0"/>
      </w:pPr>
      <w:rPr>
        <w:rFonts w:ascii="Arial Bold" w:hAnsi="Arial Bold" w:hint="default"/>
        <w:b/>
        <w:i w:val="0"/>
        <w:caps/>
        <w:strike w:val="0"/>
        <w:dstrike w:val="0"/>
        <w:vanish w:val="0"/>
        <w:sz w:val="20"/>
        <w:vertAlign w:val="baseline"/>
      </w:rPr>
    </w:lvl>
    <w:lvl w:ilvl="1">
      <w:start w:val="1"/>
      <w:numFmt w:val="lowerLetter"/>
      <w:lvlText w:val="%2)"/>
      <w:lvlJc w:val="left"/>
      <w:pPr>
        <w:tabs>
          <w:tab w:val="num" w:pos="284"/>
        </w:tabs>
        <w:ind w:left="0" w:firstLine="0"/>
      </w:pPr>
      <w:rPr>
        <w:rFonts w:hint="default"/>
      </w:rPr>
    </w:lvl>
    <w:lvl w:ilvl="2">
      <w:start w:val="1"/>
      <w:numFmt w:val="lowerRoman"/>
      <w:lvlText w:val="%3)"/>
      <w:lvlJc w:val="left"/>
      <w:pPr>
        <w:tabs>
          <w:tab w:val="num" w:pos="284"/>
        </w:tabs>
        <w:ind w:left="0" w:firstLine="0"/>
      </w:pPr>
      <w:rPr>
        <w:rFonts w:hint="default"/>
      </w:rPr>
    </w:lvl>
    <w:lvl w:ilvl="3">
      <w:start w:val="1"/>
      <w:numFmt w:val="decimal"/>
      <w:lvlText w:val="(%4)"/>
      <w:lvlJc w:val="left"/>
      <w:pPr>
        <w:tabs>
          <w:tab w:val="num" w:pos="284"/>
        </w:tabs>
        <w:ind w:left="0" w:firstLine="0"/>
      </w:pPr>
      <w:rPr>
        <w:rFonts w:hint="default"/>
      </w:rPr>
    </w:lvl>
    <w:lvl w:ilvl="4">
      <w:start w:val="1"/>
      <w:numFmt w:val="lowerLetter"/>
      <w:lvlText w:val="(%5)"/>
      <w:lvlJc w:val="left"/>
      <w:pPr>
        <w:tabs>
          <w:tab w:val="num" w:pos="284"/>
        </w:tabs>
        <w:ind w:left="0" w:firstLine="0"/>
      </w:pPr>
      <w:rPr>
        <w:rFonts w:hint="default"/>
      </w:rPr>
    </w:lvl>
    <w:lvl w:ilvl="5">
      <w:start w:val="1"/>
      <w:numFmt w:val="lowerRoman"/>
      <w:lvlText w:val="(%6)"/>
      <w:lvlJc w:val="left"/>
      <w:pPr>
        <w:tabs>
          <w:tab w:val="num" w:pos="284"/>
        </w:tabs>
        <w:ind w:left="0" w:firstLine="0"/>
      </w:pPr>
      <w:rPr>
        <w:rFonts w:hint="default"/>
      </w:rPr>
    </w:lvl>
    <w:lvl w:ilvl="6">
      <w:start w:val="1"/>
      <w:numFmt w:val="decimal"/>
      <w:lvlText w:val="%7."/>
      <w:lvlJc w:val="left"/>
      <w:pPr>
        <w:tabs>
          <w:tab w:val="num" w:pos="284"/>
        </w:tabs>
        <w:ind w:left="0" w:firstLine="0"/>
      </w:pPr>
      <w:rPr>
        <w:rFonts w:hint="default"/>
      </w:rPr>
    </w:lvl>
    <w:lvl w:ilvl="7">
      <w:start w:val="1"/>
      <w:numFmt w:val="lowerLetter"/>
      <w:lvlText w:val="%8."/>
      <w:lvlJc w:val="left"/>
      <w:pPr>
        <w:tabs>
          <w:tab w:val="num" w:pos="284"/>
        </w:tabs>
        <w:ind w:left="0" w:firstLine="0"/>
      </w:pPr>
      <w:rPr>
        <w:rFonts w:hint="default"/>
      </w:rPr>
    </w:lvl>
    <w:lvl w:ilvl="8">
      <w:start w:val="1"/>
      <w:numFmt w:val="lowerRoman"/>
      <w:lvlText w:val="%9."/>
      <w:lvlJc w:val="left"/>
      <w:pPr>
        <w:tabs>
          <w:tab w:val="num" w:pos="284"/>
        </w:tabs>
        <w:ind w:left="0" w:firstLine="0"/>
      </w:pPr>
      <w:rPr>
        <w:rFonts w:hint="default"/>
      </w:rPr>
    </w:lvl>
  </w:abstractNum>
  <w:abstractNum w:abstractNumId="888" w15:restartNumberingAfterBreak="0">
    <w:nsid w:val="73C9467A"/>
    <w:multiLevelType w:val="multilevel"/>
    <w:tmpl w:val="0DA60F8C"/>
    <w:styleLink w:val="FLTestMargin"/>
    <w:lvl w:ilvl="0">
      <w:start w:val="1"/>
      <w:numFmt w:val="decimal"/>
      <w:lvlText w:val="%1."/>
      <w:lvlJc w:val="left"/>
      <w:pPr>
        <w:ind w:left="567" w:hanging="567"/>
      </w:pPr>
      <w:rPr>
        <w:rFonts w:hint="default"/>
      </w:rPr>
    </w:lvl>
    <w:lvl w:ilvl="1">
      <w:start w:val="1"/>
      <w:numFmt w:val="decimal"/>
      <w:lvlText w:val="%1.%2"/>
      <w:lvlJc w:val="left"/>
      <w:pPr>
        <w:ind w:left="1247" w:hanging="680"/>
      </w:pPr>
      <w:rPr>
        <w:rFonts w:hint="default"/>
      </w:rPr>
    </w:lvl>
    <w:lvl w:ilvl="2">
      <w:start w:val="1"/>
      <w:numFmt w:val="decimal"/>
      <w:lvlText w:val="%1.%2.%3"/>
      <w:lvlJc w:val="left"/>
      <w:pPr>
        <w:tabs>
          <w:tab w:val="num" w:pos="1247"/>
        </w:tabs>
        <w:ind w:left="2041" w:hanging="794"/>
      </w:pPr>
      <w:rPr>
        <w:rFonts w:hint="default"/>
      </w:rPr>
    </w:lvl>
    <w:lvl w:ilvl="3">
      <w:start w:val="1"/>
      <w:numFmt w:val="decimal"/>
      <w:lvlText w:val="%1.%2.%3.%4"/>
      <w:lvlJc w:val="left"/>
      <w:pPr>
        <w:tabs>
          <w:tab w:val="num" w:pos="2041"/>
        </w:tabs>
        <w:ind w:left="2948" w:hanging="907"/>
      </w:pPr>
      <w:rPr>
        <w:rFonts w:hint="default"/>
      </w:rPr>
    </w:lvl>
    <w:lvl w:ilvl="4">
      <w:start w:val="1"/>
      <w:numFmt w:val="decimal"/>
      <w:lvlText w:val="%1.%2.%3.%4.%5"/>
      <w:lvlJc w:val="left"/>
      <w:pPr>
        <w:tabs>
          <w:tab w:val="num" w:pos="2948"/>
        </w:tabs>
        <w:ind w:left="3969" w:hanging="1021"/>
      </w:pPr>
      <w:rPr>
        <w:rFonts w:hint="default"/>
      </w:rPr>
    </w:lvl>
    <w:lvl w:ilvl="5">
      <w:start w:val="1"/>
      <w:numFmt w:val="decimal"/>
      <w:lvlText w:val="%1.%2.%3.%4.%5.%6"/>
      <w:lvlJc w:val="left"/>
      <w:pPr>
        <w:tabs>
          <w:tab w:val="num" w:pos="3969"/>
        </w:tabs>
        <w:ind w:left="5103" w:hanging="1134"/>
      </w:pPr>
      <w:rPr>
        <w:rFonts w:hint="default"/>
      </w:rPr>
    </w:lvl>
    <w:lvl w:ilvl="6">
      <w:start w:val="1"/>
      <w:numFmt w:val="decimal"/>
      <w:lvlText w:val="%1.%2.%3.%4.%5.%6.%7"/>
      <w:lvlJc w:val="left"/>
      <w:pPr>
        <w:ind w:left="6350" w:hanging="1247"/>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889" w15:restartNumberingAfterBreak="0">
    <w:nsid w:val="78A3666B"/>
    <w:multiLevelType w:val="hybridMultilevel"/>
    <w:tmpl w:val="C11A7AEE"/>
    <w:name w:val="Bullet 2"/>
    <w:lvl w:ilvl="0" w:tplc="CE1EFA4C">
      <w:start w:val="1"/>
      <w:numFmt w:val="bullet"/>
      <w:pStyle w:val="Bullet2"/>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890" w15:restartNumberingAfterBreak="0">
    <w:nsid w:val="7A3E7F5D"/>
    <w:multiLevelType w:val="multilevel"/>
    <w:tmpl w:val="08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1065178039">
    <w:abstractNumId w:val="885"/>
  </w:num>
  <w:num w:numId="2" w16cid:durableId="996304819">
    <w:abstractNumId w:val="890"/>
  </w:num>
  <w:num w:numId="3" w16cid:durableId="584150237">
    <w:abstractNumId w:val="878"/>
  </w:num>
  <w:num w:numId="4" w16cid:durableId="296037767">
    <w:abstractNumId w:val="855"/>
  </w:num>
  <w:num w:numId="5" w16cid:durableId="730227188">
    <w:abstractNumId w:val="889"/>
  </w:num>
  <w:num w:numId="6" w16cid:durableId="2119327177">
    <w:abstractNumId w:val="873"/>
  </w:num>
  <w:num w:numId="7" w16cid:durableId="1653218300">
    <w:abstractNumId w:val="883"/>
  </w:num>
  <w:num w:numId="8" w16cid:durableId="1480535336">
    <w:abstractNumId w:val="863"/>
  </w:num>
  <w:num w:numId="9" w16cid:durableId="895550236">
    <w:abstractNumId w:val="871"/>
  </w:num>
  <w:num w:numId="10" w16cid:durableId="479467346">
    <w:abstractNumId w:val="864"/>
  </w:num>
  <w:num w:numId="11" w16cid:durableId="1866626162">
    <w:abstractNumId w:val="861"/>
  </w:num>
  <w:num w:numId="12" w16cid:durableId="68617554">
    <w:abstractNumId w:val="859"/>
  </w:num>
  <w:num w:numId="13" w16cid:durableId="186525355">
    <w:abstractNumId w:val="869"/>
  </w:num>
  <w:num w:numId="14" w16cid:durableId="1700205359">
    <w:abstractNumId w:val="862"/>
  </w:num>
  <w:num w:numId="15" w16cid:durableId="327052822">
    <w:abstractNumId w:val="884"/>
  </w:num>
  <w:num w:numId="16" w16cid:durableId="1667321520">
    <w:abstractNumId w:val="866"/>
  </w:num>
  <w:num w:numId="17" w16cid:durableId="1702584958">
    <w:abstractNumId w:val="874"/>
  </w:num>
  <w:num w:numId="18" w16cid:durableId="659115603">
    <w:abstractNumId w:val="860"/>
  </w:num>
  <w:num w:numId="19" w16cid:durableId="1096025188">
    <w:abstractNumId w:val="888"/>
  </w:num>
  <w:num w:numId="20" w16cid:durableId="2123262421">
    <w:abstractNumId w:val="859"/>
  </w:num>
  <w:num w:numId="21" w16cid:durableId="1745839517">
    <w:abstractNumId w:val="879"/>
  </w:num>
  <w:num w:numId="22" w16cid:durableId="2035615385">
    <w:abstractNumId w:val="9"/>
  </w:num>
  <w:num w:numId="23" w16cid:durableId="818380087">
    <w:abstractNumId w:val="7"/>
  </w:num>
  <w:num w:numId="24" w16cid:durableId="302081977">
    <w:abstractNumId w:val="6"/>
  </w:num>
  <w:num w:numId="25" w16cid:durableId="828249984">
    <w:abstractNumId w:val="5"/>
  </w:num>
  <w:num w:numId="26" w16cid:durableId="1195003262">
    <w:abstractNumId w:val="4"/>
  </w:num>
  <w:num w:numId="27" w16cid:durableId="878126822">
    <w:abstractNumId w:val="8"/>
  </w:num>
  <w:num w:numId="28" w16cid:durableId="1861119765">
    <w:abstractNumId w:val="3"/>
  </w:num>
  <w:num w:numId="29" w16cid:durableId="286469346">
    <w:abstractNumId w:val="2"/>
  </w:num>
  <w:num w:numId="30" w16cid:durableId="1953321325">
    <w:abstractNumId w:val="1"/>
  </w:num>
  <w:num w:numId="31" w16cid:durableId="1018315033">
    <w:abstractNumId w:val="0"/>
  </w:num>
  <w:num w:numId="32" w16cid:durableId="1831367694">
    <w:abstractNumId w:val="857"/>
  </w:num>
  <w:num w:numId="33" w16cid:durableId="1156460773">
    <w:abstractNumId w:val="865"/>
  </w:num>
  <w:num w:numId="34" w16cid:durableId="593589012">
    <w:abstractNumId w:val="860"/>
  </w:num>
  <w:num w:numId="35" w16cid:durableId="1282372585">
    <w:abstractNumId w:val="872"/>
  </w:num>
  <w:num w:numId="36" w16cid:durableId="365831364">
    <w:abstractNumId w:val="868"/>
  </w:num>
  <w:num w:numId="37" w16cid:durableId="1912151594">
    <w:abstractNumId w:val="867"/>
  </w:num>
  <w:num w:numId="38" w16cid:durableId="1481921869">
    <w:abstractNumId w:val="877"/>
  </w:num>
  <w:num w:numId="39" w16cid:durableId="176044982">
    <w:abstractNumId w:val="87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540285480">
    <w:abstractNumId w:val="87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781678427">
    <w:abstractNumId w:val="87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581835117">
    <w:abstractNumId w:val="87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165321509">
    <w:abstractNumId w:val="87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411664355">
    <w:abstractNumId w:val="87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66345594">
    <w:abstractNumId w:val="87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907030989">
    <w:abstractNumId w:val="87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565071715">
    <w:abstractNumId w:val="87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014843678">
    <w:abstractNumId w:val="87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556162983">
    <w:abstractNumId w:val="87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663311336">
    <w:abstractNumId w:val="87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1347974908">
    <w:abstractNumId w:val="87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2056271566">
    <w:abstractNumId w:val="87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696079457">
    <w:abstractNumId w:val="87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1028146705">
    <w:abstractNumId w:val="87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1219366783">
    <w:abstractNumId w:val="87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16cid:durableId="1944848267">
    <w:abstractNumId w:val="87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934244033">
    <w:abstractNumId w:val="87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262150308">
    <w:abstractNumId w:val="87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16cid:durableId="828787310">
    <w:abstractNumId w:val="87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16cid:durableId="1519352536">
    <w:abstractNumId w:val="87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1756827879">
    <w:abstractNumId w:val="87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16cid:durableId="2098282704">
    <w:abstractNumId w:val="881"/>
  </w:num>
  <w:num w:numId="63" w16cid:durableId="22947846">
    <w:abstractNumId w:val="870"/>
  </w:num>
  <w:num w:numId="64" w16cid:durableId="1526404507">
    <w:abstractNumId w:val="87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16cid:durableId="1805001021">
    <w:abstractNumId w:val="87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16cid:durableId="974143027">
    <w:abstractNumId w:val="87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16cid:durableId="1554149015">
    <w:abstractNumId w:val="87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16cid:durableId="178274309">
    <w:abstractNumId w:val="87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16cid:durableId="824585562">
    <w:abstractNumId w:val="87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16cid:durableId="1474253868">
    <w:abstractNumId w:val="87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16cid:durableId="1075395935">
    <w:abstractNumId w:val="87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16cid:durableId="478619123">
    <w:abstractNumId w:val="87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16cid:durableId="11154498">
    <w:abstractNumId w:val="87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16cid:durableId="144401002">
    <w:abstractNumId w:val="8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16cid:durableId="375740970">
    <w:abstractNumId w:val="857"/>
  </w:num>
  <w:num w:numId="76" w16cid:durableId="1501845822">
    <w:abstractNumId w:val="8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16cid:durableId="116801061">
    <w:abstractNumId w:val="8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16cid:durableId="1728185562">
    <w:abstractNumId w:val="87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16cid:durableId="2022851790">
    <w:abstractNumId w:val="887"/>
  </w:num>
  <w:num w:numId="80" w16cid:durableId="1456368234">
    <w:abstractNumId w:val="8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16cid:durableId="1129514970">
    <w:abstractNumId w:val="875"/>
  </w:num>
  <w:num w:numId="82" w16cid:durableId="954868518">
    <w:abstractNumId w:val="87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16cid:durableId="603684430">
    <w:abstractNumId w:val="875"/>
    <w:lvlOverride w:ilvl="0">
      <w:lvl w:ilvl="0">
        <w:start w:val="1"/>
        <w:numFmt w:val="decimal"/>
        <w:pStyle w:val="ScList1"/>
        <w:lvlText w:val="%1."/>
        <w:lvlJc w:val="left"/>
        <w:pPr>
          <w:tabs>
            <w:tab w:val="num" w:pos="720"/>
          </w:tabs>
          <w:ind w:left="720" w:hanging="720"/>
        </w:pPr>
        <w:rPr>
          <w:rFonts w:ascii="Arial" w:hAnsi="Arial" w:hint="default"/>
          <w:b w:val="0"/>
          <w:i w:val="0"/>
          <w:sz w:val="20"/>
        </w:rPr>
      </w:lvl>
    </w:lvlOverride>
    <w:lvlOverride w:ilvl="1">
      <w:lvl w:ilvl="1">
        <w:start w:val="1"/>
        <w:numFmt w:val="decimal"/>
        <w:pStyle w:val="ScList2"/>
        <w:lvlText w:val="%1.%2"/>
        <w:lvlJc w:val="left"/>
        <w:pPr>
          <w:tabs>
            <w:tab w:val="num" w:pos="1440"/>
          </w:tabs>
          <w:ind w:left="1440" w:hanging="720"/>
        </w:pPr>
        <w:rPr>
          <w:rFonts w:ascii="Arial" w:hAnsi="Arial" w:hint="default"/>
          <w:b w:val="0"/>
          <w:i w:val="0"/>
          <w:sz w:val="20"/>
        </w:rPr>
      </w:lvl>
    </w:lvlOverride>
    <w:lvlOverride w:ilvl="2">
      <w:lvl w:ilvl="2">
        <w:start w:val="1"/>
        <w:numFmt w:val="decimal"/>
        <w:pStyle w:val="ScList3"/>
        <w:lvlText w:val="%1.%2.%3"/>
        <w:lvlJc w:val="left"/>
        <w:pPr>
          <w:tabs>
            <w:tab w:val="num" w:pos="2410"/>
          </w:tabs>
          <w:ind w:left="2410" w:hanging="970"/>
        </w:pPr>
        <w:rPr>
          <w:rFonts w:ascii="Arial" w:hAnsi="Arial" w:hint="default"/>
          <w:b w:val="0"/>
          <w:i w:val="0"/>
          <w:sz w:val="20"/>
        </w:rPr>
      </w:lvl>
    </w:lvlOverride>
    <w:lvlOverride w:ilvl="3">
      <w:lvl w:ilvl="3">
        <w:start w:val="1"/>
        <w:numFmt w:val="decimal"/>
        <w:pStyle w:val="ScList4"/>
        <w:lvlText w:val="%1.%2.%3.%4"/>
        <w:lvlJc w:val="left"/>
        <w:pPr>
          <w:tabs>
            <w:tab w:val="num" w:pos="3544"/>
          </w:tabs>
          <w:ind w:left="3544" w:hanging="1134"/>
        </w:pPr>
        <w:rPr>
          <w:rFonts w:ascii="Arial" w:hAnsi="Arial" w:hint="default"/>
          <w:b w:val="0"/>
          <w:i w:val="0"/>
          <w:sz w:val="20"/>
        </w:rPr>
      </w:lvl>
    </w:lvlOverride>
    <w:lvlOverride w:ilvl="4">
      <w:lvl w:ilvl="4">
        <w:start w:val="1"/>
        <w:numFmt w:val="lowerLetter"/>
        <w:pStyle w:val="ScList5"/>
        <w:lvlText w:val="(%5)"/>
        <w:lvlJc w:val="left"/>
        <w:pPr>
          <w:tabs>
            <w:tab w:val="num" w:pos="1440"/>
          </w:tabs>
          <w:ind w:left="1440" w:hanging="720"/>
        </w:pPr>
        <w:rPr>
          <w:rFonts w:ascii="Arial" w:hAnsi="Arial" w:hint="default"/>
          <w:b w:val="0"/>
          <w:i w:val="0"/>
          <w:sz w:val="20"/>
        </w:rPr>
      </w:lvl>
    </w:lvlOverride>
    <w:lvlOverride w:ilvl="5">
      <w:lvl w:ilvl="5">
        <w:start w:val="1"/>
        <w:numFmt w:val="lowerRoman"/>
        <w:pStyle w:val="ScList6"/>
        <w:lvlText w:val="(%6)"/>
        <w:lvlJc w:val="left"/>
        <w:pPr>
          <w:tabs>
            <w:tab w:val="num" w:pos="2410"/>
          </w:tabs>
          <w:ind w:left="2410" w:hanging="970"/>
        </w:pPr>
        <w:rPr>
          <w:rFonts w:ascii="Arial" w:hAnsi="Arial" w:hint="default"/>
          <w:b w:val="0"/>
          <w:i w:val="0"/>
          <w:sz w:val="20"/>
        </w:rPr>
      </w:lvl>
    </w:lvlOverride>
    <w:lvlOverride w:ilvl="6">
      <w:lvl w:ilvl="6">
        <w:start w:val="1"/>
        <w:numFmt w:val="decimal"/>
        <w:pStyle w:val="ScList7"/>
        <w:lvlText w:val="%1.%2.%3.%4.%5.%6.%7"/>
        <w:lvlJc w:val="left"/>
        <w:pPr>
          <w:tabs>
            <w:tab w:val="num" w:pos="6917"/>
          </w:tabs>
          <w:ind w:left="6917" w:hanging="102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84" w16cid:durableId="1946767932">
    <w:abstractNumId w:val="87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16cid:durableId="1857842222">
    <w:abstractNumId w:val="87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16cid:durableId="1633441605">
    <w:abstractNumId w:val="87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 w16cid:durableId="287049986">
    <w:abstractNumId w:val="87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16cid:durableId="1246649294">
    <w:abstractNumId w:val="87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16cid:durableId="92289351">
    <w:abstractNumId w:val="87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16cid:durableId="537090397">
    <w:abstractNumId w:val="87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16cid:durableId="1234201990">
    <w:abstractNumId w:val="87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16cid:durableId="1186095952">
    <w:abstractNumId w:val="87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16cid:durableId="222645159">
    <w:abstractNumId w:val="87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16cid:durableId="1807772095">
    <w:abstractNumId w:val="87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16cid:durableId="317998401">
    <w:abstractNumId w:val="87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16cid:durableId="292030774">
    <w:abstractNumId w:val="87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16cid:durableId="822237798">
    <w:abstractNumId w:val="87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16cid:durableId="790590133">
    <w:abstractNumId w:val="87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16cid:durableId="906064237">
    <w:abstractNumId w:val="87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16cid:durableId="1527258736">
    <w:abstractNumId w:val="87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 w16cid:durableId="1676373928">
    <w:abstractNumId w:val="87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16cid:durableId="975523676">
    <w:abstractNumId w:val="87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16cid:durableId="1874220695">
    <w:abstractNumId w:val="87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16cid:durableId="1398699006">
    <w:abstractNumId w:val="87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16cid:durableId="1127892060">
    <w:abstractNumId w:val="87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 w16cid:durableId="860048555">
    <w:abstractNumId w:val="87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 w16cid:durableId="2056467053">
    <w:abstractNumId w:val="87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 w16cid:durableId="1143959188">
    <w:abstractNumId w:val="87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 w16cid:durableId="1582911334">
    <w:abstractNumId w:val="87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 w16cid:durableId="912932501">
    <w:abstractNumId w:val="87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16cid:durableId="2110854553">
    <w:abstractNumId w:val="8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 w16cid:durableId="1096898274">
    <w:abstractNumId w:val="8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 w16cid:durableId="2062242209">
    <w:abstractNumId w:val="8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 w16cid:durableId="2039424870">
    <w:abstractNumId w:val="8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 w16cid:durableId="420807146">
    <w:abstractNumId w:val="87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 w16cid:durableId="1767774527">
    <w:abstractNumId w:val="87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 w16cid:durableId="1449668069">
    <w:abstractNumId w:val="87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 w16cid:durableId="496768361">
    <w:abstractNumId w:val="87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 w16cid:durableId="790978602">
    <w:abstractNumId w:val="87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 w16cid:durableId="840434598">
    <w:abstractNumId w:val="8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 w16cid:durableId="281763512">
    <w:abstractNumId w:val="8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 w16cid:durableId="739058469">
    <w:abstractNumId w:val="8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 w16cid:durableId="849760742">
    <w:abstractNumId w:val="8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 w16cid:durableId="1069229962">
    <w:abstractNumId w:val="87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 w16cid:durableId="739254043">
    <w:abstractNumId w:val="856"/>
  </w:num>
  <w:num w:numId="126" w16cid:durableId="1101030248">
    <w:abstractNumId w:val="87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 w16cid:durableId="1626084883">
    <w:abstractNumId w:val="880"/>
  </w:num>
  <w:num w:numId="128" w16cid:durableId="1137140223">
    <w:abstractNumId w:val="87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 w16cid:durableId="1073433601">
    <w:abstractNumId w:val="87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 w16cid:durableId="1731421248">
    <w:abstractNumId w:val="8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 w16cid:durableId="1028726737">
    <w:abstractNumId w:val="87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 w16cid:durableId="1862549895">
    <w:abstractNumId w:val="87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 w16cid:durableId="1771077489">
    <w:abstractNumId w:val="87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 w16cid:durableId="2009168783">
    <w:abstractNumId w:val="87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 w16cid:durableId="2054229787">
    <w:abstractNumId w:val="875"/>
  </w:num>
  <w:num w:numId="136" w16cid:durableId="1882086572">
    <w:abstractNumId w:val="870"/>
    <w:lvlOverride w:ilvl="0">
      <w:startOverride w:val="15"/>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 w16cid:durableId="1678074437">
    <w:abstractNumId w:val="875"/>
    <w:lvlOverride w:ilvl="0">
      <w:startOverride w:val="1"/>
    </w:lvlOverride>
    <w:lvlOverride w:ilvl="1">
      <w:startOverride w:val="6"/>
    </w:lvlOverride>
  </w:num>
  <w:num w:numId="138" w16cid:durableId="1692142309">
    <w:abstractNumId w:val="875"/>
    <w:lvlOverride w:ilvl="0">
      <w:startOverride w:val="1"/>
    </w:lvlOverride>
    <w:lvlOverride w:ilvl="1">
      <w:startOverride w:val="8"/>
    </w:lvlOverride>
  </w:num>
  <w:num w:numId="139" w16cid:durableId="706569590">
    <w:abstractNumId w:val="10"/>
  </w:num>
  <w:num w:numId="140" w16cid:durableId="859972789">
    <w:abstractNumId w:val="11"/>
  </w:num>
  <w:num w:numId="141" w16cid:durableId="1709792938">
    <w:abstractNumId w:val="12"/>
  </w:num>
  <w:num w:numId="142" w16cid:durableId="602305633">
    <w:abstractNumId w:val="13"/>
  </w:num>
  <w:num w:numId="143" w16cid:durableId="1700086212">
    <w:abstractNumId w:val="14"/>
  </w:num>
  <w:num w:numId="144" w16cid:durableId="986936328">
    <w:abstractNumId w:val="14"/>
    <w:lvlOverride w:ilvl="0">
      <w:lvl w:ilvl="0" w:tplc="7C84303E">
        <w:numFmt w:val="decimal"/>
        <w:lvlText w:val=""/>
        <w:lvlJc w:val="left"/>
      </w:lvl>
    </w:lvlOverride>
    <w:lvlOverride w:ilvl="1">
      <w:lvl w:ilvl="1" w:tplc="1B784C2C">
        <w:numFmt w:val="decimal"/>
        <w:lvlText w:val=""/>
        <w:lvlJc w:val="left"/>
      </w:lvl>
    </w:lvlOverride>
    <w:lvlOverride w:ilvl="2">
      <w:lvl w:ilvl="2" w:tplc="C4BABB70">
        <w:start w:val="3"/>
        <w:numFmt w:val="decimal"/>
        <w:lvlText w:val=""/>
        <w:lvlJc w:val="left"/>
      </w:lvl>
    </w:lvlOverride>
  </w:num>
  <w:num w:numId="145" w16cid:durableId="357969147">
    <w:abstractNumId w:val="14"/>
    <w:lvlOverride w:ilvl="0">
      <w:lvl w:ilvl="0" w:tplc="7C84303E">
        <w:numFmt w:val="decimal"/>
        <w:lvlText w:val=""/>
        <w:lvlJc w:val="left"/>
      </w:lvl>
    </w:lvlOverride>
    <w:lvlOverride w:ilvl="1">
      <w:lvl w:ilvl="1" w:tplc="1B784C2C">
        <w:numFmt w:val="decimal"/>
        <w:lvlText w:val=""/>
        <w:lvlJc w:val="left"/>
      </w:lvl>
    </w:lvlOverride>
    <w:lvlOverride w:ilvl="2">
      <w:lvl w:ilvl="2" w:tplc="C4BABB70">
        <w:start w:val="4"/>
        <w:numFmt w:val="decimal"/>
        <w:lvlText w:val=""/>
        <w:lvlJc w:val="left"/>
      </w:lvl>
    </w:lvlOverride>
  </w:num>
  <w:num w:numId="146" w16cid:durableId="1244220930">
    <w:abstractNumId w:val="14"/>
    <w:lvlOverride w:ilvl="0">
      <w:lvl w:ilvl="0" w:tplc="7C84303E">
        <w:numFmt w:val="decimal"/>
        <w:lvlText w:val=""/>
        <w:lvlJc w:val="left"/>
      </w:lvl>
    </w:lvlOverride>
    <w:lvlOverride w:ilvl="1">
      <w:lvl w:ilvl="1" w:tplc="1B784C2C">
        <w:numFmt w:val="decimal"/>
        <w:lvlText w:val=""/>
        <w:lvlJc w:val="left"/>
      </w:lvl>
    </w:lvlOverride>
    <w:lvlOverride w:ilvl="2">
      <w:lvl w:ilvl="2" w:tplc="C4BABB70">
        <w:start w:val="5"/>
        <w:numFmt w:val="decimal"/>
        <w:lvlText w:val=""/>
        <w:lvlJc w:val="left"/>
      </w:lvl>
    </w:lvlOverride>
  </w:num>
  <w:num w:numId="147" w16cid:durableId="1443644851">
    <w:abstractNumId w:val="15"/>
  </w:num>
  <w:num w:numId="148" w16cid:durableId="24404517">
    <w:abstractNumId w:val="15"/>
    <w:lvlOverride w:ilvl="0">
      <w:lvl w:ilvl="0" w:tplc="4B1E18B2">
        <w:numFmt w:val="decimal"/>
        <w:lvlText w:val=""/>
        <w:lvlJc w:val="left"/>
      </w:lvl>
    </w:lvlOverride>
    <w:lvlOverride w:ilvl="1">
      <w:lvl w:ilvl="1" w:tplc="C0AE7D24">
        <w:start w:val="3"/>
        <w:numFmt w:val="decimal"/>
        <w:lvlText w:val=""/>
        <w:lvlJc w:val="left"/>
      </w:lvl>
    </w:lvlOverride>
  </w:num>
  <w:num w:numId="149" w16cid:durableId="1877885688">
    <w:abstractNumId w:val="15"/>
    <w:lvlOverride w:ilvl="0">
      <w:lvl w:ilvl="0" w:tplc="4B1E18B2">
        <w:numFmt w:val="decimal"/>
        <w:lvlText w:val=""/>
        <w:lvlJc w:val="left"/>
      </w:lvl>
    </w:lvlOverride>
    <w:lvlOverride w:ilvl="1">
      <w:lvl w:ilvl="1" w:tplc="C0AE7D24">
        <w:start w:val="4"/>
        <w:numFmt w:val="decimal"/>
        <w:lvlText w:val=""/>
        <w:lvlJc w:val="left"/>
      </w:lvl>
    </w:lvlOverride>
  </w:num>
  <w:num w:numId="150" w16cid:durableId="780998857">
    <w:abstractNumId w:val="16"/>
  </w:num>
  <w:num w:numId="151" w16cid:durableId="1292135135">
    <w:abstractNumId w:val="17"/>
  </w:num>
  <w:num w:numId="152" w16cid:durableId="1850751930">
    <w:abstractNumId w:val="18"/>
  </w:num>
  <w:num w:numId="153" w16cid:durableId="588394187">
    <w:abstractNumId w:val="19"/>
  </w:num>
  <w:num w:numId="154" w16cid:durableId="1759714113">
    <w:abstractNumId w:val="19"/>
    <w:lvlOverride w:ilvl="0">
      <w:lvl w:ilvl="0" w:tplc="0B5E8EC2">
        <w:numFmt w:val="decimal"/>
        <w:lvlText w:val=""/>
        <w:lvlJc w:val="left"/>
      </w:lvl>
    </w:lvlOverride>
    <w:lvlOverride w:ilvl="1">
      <w:lvl w:ilvl="1" w:tplc="0C649888">
        <w:numFmt w:val="decimal"/>
        <w:lvlText w:val=""/>
        <w:lvlJc w:val="left"/>
      </w:lvl>
    </w:lvlOverride>
    <w:lvlOverride w:ilvl="2">
      <w:lvl w:ilvl="2" w:tplc="27A8B7C8">
        <w:start w:val="3"/>
        <w:numFmt w:val="decimal"/>
        <w:lvlText w:val=""/>
        <w:lvlJc w:val="left"/>
      </w:lvl>
    </w:lvlOverride>
  </w:num>
  <w:num w:numId="155" w16cid:durableId="465855827">
    <w:abstractNumId w:val="20"/>
  </w:num>
  <w:num w:numId="156" w16cid:durableId="2073961265">
    <w:abstractNumId w:val="21"/>
  </w:num>
  <w:num w:numId="157" w16cid:durableId="1652562517">
    <w:abstractNumId w:val="22"/>
  </w:num>
  <w:num w:numId="158" w16cid:durableId="1545016658">
    <w:abstractNumId w:val="23"/>
  </w:num>
  <w:num w:numId="159" w16cid:durableId="1159543689">
    <w:abstractNumId w:val="24"/>
  </w:num>
  <w:num w:numId="160" w16cid:durableId="1673678203">
    <w:abstractNumId w:val="25"/>
  </w:num>
  <w:num w:numId="161" w16cid:durableId="1764760810">
    <w:abstractNumId w:val="26"/>
  </w:num>
  <w:num w:numId="162" w16cid:durableId="2039160288">
    <w:abstractNumId w:val="27"/>
  </w:num>
  <w:num w:numId="163" w16cid:durableId="779178736">
    <w:abstractNumId w:val="28"/>
  </w:num>
  <w:num w:numId="164" w16cid:durableId="1124009303">
    <w:abstractNumId w:val="29"/>
  </w:num>
  <w:num w:numId="165" w16cid:durableId="952782167">
    <w:abstractNumId w:val="30"/>
  </w:num>
  <w:num w:numId="166" w16cid:durableId="934634506">
    <w:abstractNumId w:val="31"/>
  </w:num>
  <w:num w:numId="167" w16cid:durableId="2130708376">
    <w:abstractNumId w:val="32"/>
  </w:num>
  <w:num w:numId="168" w16cid:durableId="1923878176">
    <w:abstractNumId w:val="33"/>
  </w:num>
  <w:num w:numId="169" w16cid:durableId="297105990">
    <w:abstractNumId w:val="34"/>
  </w:num>
  <w:num w:numId="170" w16cid:durableId="401949960">
    <w:abstractNumId w:val="35"/>
  </w:num>
  <w:num w:numId="171" w16cid:durableId="1050038056">
    <w:abstractNumId w:val="36"/>
  </w:num>
  <w:num w:numId="172" w16cid:durableId="573591560">
    <w:abstractNumId w:val="37"/>
  </w:num>
  <w:num w:numId="173" w16cid:durableId="1019621919">
    <w:abstractNumId w:val="38"/>
  </w:num>
  <w:num w:numId="174" w16cid:durableId="1120496362">
    <w:abstractNumId w:val="39"/>
  </w:num>
  <w:num w:numId="175" w16cid:durableId="1011639892">
    <w:abstractNumId w:val="40"/>
  </w:num>
  <w:num w:numId="176" w16cid:durableId="873033583">
    <w:abstractNumId w:val="41"/>
  </w:num>
  <w:num w:numId="177" w16cid:durableId="2089884071">
    <w:abstractNumId w:val="42"/>
  </w:num>
  <w:num w:numId="178" w16cid:durableId="526985588">
    <w:abstractNumId w:val="43"/>
  </w:num>
  <w:num w:numId="179" w16cid:durableId="866911326">
    <w:abstractNumId w:val="44"/>
  </w:num>
  <w:num w:numId="180" w16cid:durableId="1963146843">
    <w:abstractNumId w:val="45"/>
  </w:num>
  <w:num w:numId="181" w16cid:durableId="190462603">
    <w:abstractNumId w:val="46"/>
  </w:num>
  <w:num w:numId="182" w16cid:durableId="53360630">
    <w:abstractNumId w:val="47"/>
  </w:num>
  <w:num w:numId="183" w16cid:durableId="1510951460">
    <w:abstractNumId w:val="48"/>
  </w:num>
  <w:num w:numId="184" w16cid:durableId="1040473140">
    <w:abstractNumId w:val="49"/>
  </w:num>
  <w:num w:numId="185" w16cid:durableId="1313871683">
    <w:abstractNumId w:val="50"/>
  </w:num>
  <w:num w:numId="186" w16cid:durableId="545925">
    <w:abstractNumId w:val="51"/>
  </w:num>
  <w:num w:numId="187" w16cid:durableId="1085154041">
    <w:abstractNumId w:val="52"/>
  </w:num>
  <w:num w:numId="188" w16cid:durableId="1432897440">
    <w:abstractNumId w:val="53"/>
  </w:num>
  <w:num w:numId="189" w16cid:durableId="2107071215">
    <w:abstractNumId w:val="54"/>
  </w:num>
  <w:num w:numId="190" w16cid:durableId="738481097">
    <w:abstractNumId w:val="55"/>
  </w:num>
  <w:num w:numId="191" w16cid:durableId="1519392903">
    <w:abstractNumId w:val="55"/>
    <w:lvlOverride w:ilvl="0">
      <w:lvl w:ilvl="0" w:tplc="D376F156">
        <w:numFmt w:val="decimal"/>
        <w:lvlText w:val=""/>
        <w:lvlJc w:val="left"/>
      </w:lvl>
    </w:lvlOverride>
    <w:lvlOverride w:ilvl="1">
      <w:lvl w:ilvl="1" w:tplc="0156BB82">
        <w:start w:val="3"/>
        <w:numFmt w:val="decimal"/>
        <w:lvlText w:val=""/>
        <w:lvlJc w:val="left"/>
      </w:lvl>
    </w:lvlOverride>
  </w:num>
  <w:num w:numId="192" w16cid:durableId="105542303">
    <w:abstractNumId w:val="55"/>
    <w:lvlOverride w:ilvl="0">
      <w:lvl w:ilvl="0" w:tplc="D376F156">
        <w:numFmt w:val="decimal"/>
        <w:lvlText w:val=""/>
        <w:lvlJc w:val="left"/>
      </w:lvl>
    </w:lvlOverride>
    <w:lvlOverride w:ilvl="1">
      <w:lvl w:ilvl="1" w:tplc="0156BB82">
        <w:start w:val="4"/>
        <w:numFmt w:val="decimal"/>
        <w:lvlText w:val=""/>
        <w:lvlJc w:val="left"/>
      </w:lvl>
    </w:lvlOverride>
  </w:num>
  <w:num w:numId="193" w16cid:durableId="842235286">
    <w:abstractNumId w:val="55"/>
    <w:lvlOverride w:ilvl="0">
      <w:lvl w:ilvl="0" w:tplc="D376F156">
        <w:numFmt w:val="decimal"/>
        <w:lvlText w:val=""/>
        <w:lvlJc w:val="left"/>
      </w:lvl>
    </w:lvlOverride>
    <w:lvlOverride w:ilvl="1">
      <w:lvl w:ilvl="1" w:tplc="0156BB82">
        <w:start w:val="5"/>
        <w:numFmt w:val="decimal"/>
        <w:lvlText w:val=""/>
        <w:lvlJc w:val="left"/>
      </w:lvl>
    </w:lvlOverride>
  </w:num>
  <w:num w:numId="194" w16cid:durableId="287593434">
    <w:abstractNumId w:val="56"/>
  </w:num>
  <w:num w:numId="195" w16cid:durableId="1532255607">
    <w:abstractNumId w:val="57"/>
  </w:num>
  <w:num w:numId="196" w16cid:durableId="1000232837">
    <w:abstractNumId w:val="58"/>
  </w:num>
  <w:num w:numId="197" w16cid:durableId="560991844">
    <w:abstractNumId w:val="59"/>
  </w:num>
  <w:num w:numId="198" w16cid:durableId="702246924">
    <w:abstractNumId w:val="60"/>
  </w:num>
  <w:num w:numId="199" w16cid:durableId="703017158">
    <w:abstractNumId w:val="61"/>
  </w:num>
  <w:num w:numId="200" w16cid:durableId="1307859900">
    <w:abstractNumId w:val="62"/>
  </w:num>
  <w:num w:numId="201" w16cid:durableId="1569223194">
    <w:abstractNumId w:val="63"/>
  </w:num>
  <w:num w:numId="202" w16cid:durableId="545214029">
    <w:abstractNumId w:val="64"/>
  </w:num>
  <w:num w:numId="203" w16cid:durableId="1112702563">
    <w:abstractNumId w:val="65"/>
  </w:num>
  <w:num w:numId="204" w16cid:durableId="28528502">
    <w:abstractNumId w:val="66"/>
  </w:num>
  <w:num w:numId="205" w16cid:durableId="732627608">
    <w:abstractNumId w:val="67"/>
  </w:num>
  <w:num w:numId="206" w16cid:durableId="575868176">
    <w:abstractNumId w:val="68"/>
  </w:num>
  <w:num w:numId="207" w16cid:durableId="1291209729">
    <w:abstractNumId w:val="69"/>
  </w:num>
  <w:num w:numId="208" w16cid:durableId="874122477">
    <w:abstractNumId w:val="70"/>
  </w:num>
  <w:num w:numId="209" w16cid:durableId="773521686">
    <w:abstractNumId w:val="71"/>
  </w:num>
  <w:num w:numId="210" w16cid:durableId="1788087381">
    <w:abstractNumId w:val="72"/>
  </w:num>
  <w:num w:numId="211" w16cid:durableId="1338311481">
    <w:abstractNumId w:val="73"/>
  </w:num>
  <w:num w:numId="212" w16cid:durableId="1600330238">
    <w:abstractNumId w:val="74"/>
  </w:num>
  <w:num w:numId="213" w16cid:durableId="1663697751">
    <w:abstractNumId w:val="75"/>
  </w:num>
  <w:num w:numId="214" w16cid:durableId="1364744404">
    <w:abstractNumId w:val="76"/>
  </w:num>
  <w:num w:numId="215" w16cid:durableId="1723823513">
    <w:abstractNumId w:val="77"/>
  </w:num>
  <w:num w:numId="216" w16cid:durableId="2054958830">
    <w:abstractNumId w:val="78"/>
  </w:num>
  <w:num w:numId="217" w16cid:durableId="1570071517">
    <w:abstractNumId w:val="79"/>
  </w:num>
  <w:num w:numId="218" w16cid:durableId="1402101734">
    <w:abstractNumId w:val="80"/>
  </w:num>
  <w:num w:numId="219" w16cid:durableId="145436057">
    <w:abstractNumId w:val="80"/>
    <w:lvlOverride w:ilvl="0">
      <w:lvl w:ilvl="0" w:tplc="0F3E2830">
        <w:numFmt w:val="decimal"/>
        <w:lvlText w:val=""/>
        <w:lvlJc w:val="left"/>
      </w:lvl>
    </w:lvlOverride>
    <w:lvlOverride w:ilvl="1">
      <w:lvl w:ilvl="1" w:tplc="331E7CE8">
        <w:start w:val="3"/>
        <w:numFmt w:val="decimal"/>
        <w:lvlText w:val=""/>
        <w:lvlJc w:val="left"/>
      </w:lvl>
    </w:lvlOverride>
  </w:num>
  <w:num w:numId="220" w16cid:durableId="830413376">
    <w:abstractNumId w:val="81"/>
  </w:num>
  <w:num w:numId="221" w16cid:durableId="1660842119">
    <w:abstractNumId w:val="82"/>
  </w:num>
  <w:num w:numId="222" w16cid:durableId="370226312">
    <w:abstractNumId w:val="83"/>
  </w:num>
  <w:num w:numId="223" w16cid:durableId="449208289">
    <w:abstractNumId w:val="84"/>
  </w:num>
  <w:num w:numId="224" w16cid:durableId="361371016">
    <w:abstractNumId w:val="85"/>
  </w:num>
  <w:num w:numId="225" w16cid:durableId="600188511">
    <w:abstractNumId w:val="86"/>
  </w:num>
  <w:num w:numId="226" w16cid:durableId="888152886">
    <w:abstractNumId w:val="87"/>
  </w:num>
  <w:num w:numId="227" w16cid:durableId="936792948">
    <w:abstractNumId w:val="88"/>
  </w:num>
  <w:num w:numId="228" w16cid:durableId="958029364">
    <w:abstractNumId w:val="89"/>
  </w:num>
  <w:num w:numId="229" w16cid:durableId="1790779783">
    <w:abstractNumId w:val="89"/>
    <w:lvlOverride w:ilvl="0">
      <w:lvl w:ilvl="0" w:tplc="8662C9EE">
        <w:numFmt w:val="decimal"/>
        <w:lvlText w:val=""/>
        <w:lvlJc w:val="left"/>
      </w:lvl>
    </w:lvlOverride>
    <w:lvlOverride w:ilvl="1">
      <w:lvl w:ilvl="1" w:tplc="46CA1314">
        <w:start w:val="3"/>
        <w:numFmt w:val="decimal"/>
        <w:lvlText w:val=""/>
        <w:lvlJc w:val="left"/>
      </w:lvl>
    </w:lvlOverride>
  </w:num>
  <w:num w:numId="230" w16cid:durableId="1206521551">
    <w:abstractNumId w:val="89"/>
    <w:lvlOverride w:ilvl="0">
      <w:lvl w:ilvl="0" w:tplc="8662C9EE">
        <w:numFmt w:val="decimal"/>
        <w:lvlText w:val=""/>
        <w:lvlJc w:val="left"/>
      </w:lvl>
    </w:lvlOverride>
    <w:lvlOverride w:ilvl="1">
      <w:lvl w:ilvl="1" w:tplc="46CA1314">
        <w:start w:val="4"/>
        <w:numFmt w:val="decimal"/>
        <w:lvlText w:val=""/>
        <w:lvlJc w:val="left"/>
      </w:lvl>
    </w:lvlOverride>
  </w:num>
  <w:num w:numId="231" w16cid:durableId="211888672">
    <w:abstractNumId w:val="89"/>
    <w:lvlOverride w:ilvl="0">
      <w:lvl w:ilvl="0" w:tplc="8662C9EE">
        <w:numFmt w:val="decimal"/>
        <w:lvlText w:val=""/>
        <w:lvlJc w:val="left"/>
      </w:lvl>
    </w:lvlOverride>
    <w:lvlOverride w:ilvl="1">
      <w:lvl w:ilvl="1" w:tplc="46CA1314">
        <w:start w:val="5"/>
        <w:numFmt w:val="decimal"/>
        <w:lvlText w:val=""/>
        <w:lvlJc w:val="left"/>
      </w:lvl>
    </w:lvlOverride>
  </w:num>
  <w:num w:numId="232" w16cid:durableId="900869525">
    <w:abstractNumId w:val="89"/>
    <w:lvlOverride w:ilvl="0">
      <w:lvl w:ilvl="0" w:tplc="8662C9EE">
        <w:numFmt w:val="decimal"/>
        <w:lvlText w:val=""/>
        <w:lvlJc w:val="left"/>
      </w:lvl>
    </w:lvlOverride>
    <w:lvlOverride w:ilvl="1">
      <w:lvl w:ilvl="1" w:tplc="46CA1314">
        <w:start w:val="6"/>
        <w:numFmt w:val="decimal"/>
        <w:lvlText w:val=""/>
        <w:lvlJc w:val="left"/>
      </w:lvl>
    </w:lvlOverride>
  </w:num>
  <w:num w:numId="233" w16cid:durableId="79101986">
    <w:abstractNumId w:val="89"/>
    <w:lvlOverride w:ilvl="0">
      <w:lvl w:ilvl="0" w:tplc="8662C9EE">
        <w:numFmt w:val="decimal"/>
        <w:lvlText w:val=""/>
        <w:lvlJc w:val="left"/>
      </w:lvl>
    </w:lvlOverride>
    <w:lvlOverride w:ilvl="1">
      <w:lvl w:ilvl="1" w:tplc="46CA1314">
        <w:start w:val="7"/>
        <w:numFmt w:val="decimal"/>
        <w:lvlText w:val=""/>
        <w:lvlJc w:val="left"/>
      </w:lvl>
    </w:lvlOverride>
  </w:num>
  <w:num w:numId="234" w16cid:durableId="1164319502">
    <w:abstractNumId w:val="89"/>
    <w:lvlOverride w:ilvl="0">
      <w:lvl w:ilvl="0" w:tplc="8662C9EE">
        <w:numFmt w:val="decimal"/>
        <w:lvlText w:val=""/>
        <w:lvlJc w:val="left"/>
      </w:lvl>
    </w:lvlOverride>
    <w:lvlOverride w:ilvl="1">
      <w:lvl w:ilvl="1" w:tplc="46CA1314">
        <w:start w:val="8"/>
        <w:numFmt w:val="decimal"/>
        <w:lvlText w:val=""/>
        <w:lvlJc w:val="left"/>
      </w:lvl>
    </w:lvlOverride>
  </w:num>
  <w:num w:numId="235" w16cid:durableId="1640113738">
    <w:abstractNumId w:val="90"/>
  </w:num>
  <w:num w:numId="236" w16cid:durableId="1440416933">
    <w:abstractNumId w:val="91"/>
  </w:num>
  <w:num w:numId="237" w16cid:durableId="846359868">
    <w:abstractNumId w:val="92"/>
  </w:num>
  <w:num w:numId="238" w16cid:durableId="500855219">
    <w:abstractNumId w:val="93"/>
  </w:num>
  <w:num w:numId="239" w16cid:durableId="1743019545">
    <w:abstractNumId w:val="94"/>
  </w:num>
  <w:num w:numId="240" w16cid:durableId="833029045">
    <w:abstractNumId w:val="95"/>
  </w:num>
  <w:num w:numId="241" w16cid:durableId="1945841277">
    <w:abstractNumId w:val="96"/>
  </w:num>
  <w:num w:numId="242" w16cid:durableId="1436439285">
    <w:abstractNumId w:val="97"/>
  </w:num>
  <w:num w:numId="243" w16cid:durableId="1679188116">
    <w:abstractNumId w:val="98"/>
  </w:num>
  <w:num w:numId="244" w16cid:durableId="606305924">
    <w:abstractNumId w:val="99"/>
  </w:num>
  <w:num w:numId="245" w16cid:durableId="715812637">
    <w:abstractNumId w:val="100"/>
  </w:num>
  <w:num w:numId="246" w16cid:durableId="789713194">
    <w:abstractNumId w:val="101"/>
  </w:num>
  <w:num w:numId="247" w16cid:durableId="1019619722">
    <w:abstractNumId w:val="102"/>
  </w:num>
  <w:num w:numId="248" w16cid:durableId="1900821936">
    <w:abstractNumId w:val="103"/>
  </w:num>
  <w:num w:numId="249" w16cid:durableId="1308781685">
    <w:abstractNumId w:val="104"/>
  </w:num>
  <w:num w:numId="250" w16cid:durableId="18552055">
    <w:abstractNumId w:val="105"/>
  </w:num>
  <w:num w:numId="251" w16cid:durableId="19481333">
    <w:abstractNumId w:val="106"/>
  </w:num>
  <w:num w:numId="252" w16cid:durableId="79563294">
    <w:abstractNumId w:val="107"/>
  </w:num>
  <w:num w:numId="253" w16cid:durableId="1420440524">
    <w:abstractNumId w:val="108"/>
  </w:num>
  <w:num w:numId="254" w16cid:durableId="1049576877">
    <w:abstractNumId w:val="109"/>
  </w:num>
  <w:num w:numId="255" w16cid:durableId="858422982">
    <w:abstractNumId w:val="110"/>
  </w:num>
  <w:num w:numId="256" w16cid:durableId="805702796">
    <w:abstractNumId w:val="111"/>
  </w:num>
  <w:num w:numId="257" w16cid:durableId="1431394143">
    <w:abstractNumId w:val="112"/>
  </w:num>
  <w:num w:numId="258" w16cid:durableId="370766690">
    <w:abstractNumId w:val="113"/>
  </w:num>
  <w:num w:numId="259" w16cid:durableId="1459448270">
    <w:abstractNumId w:val="114"/>
  </w:num>
  <w:num w:numId="260" w16cid:durableId="315768333">
    <w:abstractNumId w:val="115"/>
  </w:num>
  <w:num w:numId="261" w16cid:durableId="9067450">
    <w:abstractNumId w:val="116"/>
  </w:num>
  <w:num w:numId="262" w16cid:durableId="1102727626">
    <w:abstractNumId w:val="117"/>
  </w:num>
  <w:num w:numId="263" w16cid:durableId="411894510">
    <w:abstractNumId w:val="118"/>
  </w:num>
  <w:num w:numId="264" w16cid:durableId="2103909054">
    <w:abstractNumId w:val="119"/>
  </w:num>
  <w:num w:numId="265" w16cid:durableId="2048406065">
    <w:abstractNumId w:val="120"/>
  </w:num>
  <w:num w:numId="266" w16cid:durableId="1748185189">
    <w:abstractNumId w:val="121"/>
  </w:num>
  <w:num w:numId="267" w16cid:durableId="1126655287">
    <w:abstractNumId w:val="122"/>
  </w:num>
  <w:num w:numId="268" w16cid:durableId="682898857">
    <w:abstractNumId w:val="123"/>
  </w:num>
  <w:num w:numId="269" w16cid:durableId="509412760">
    <w:abstractNumId w:val="124"/>
  </w:num>
  <w:num w:numId="270" w16cid:durableId="2098863982">
    <w:abstractNumId w:val="125"/>
  </w:num>
  <w:num w:numId="271" w16cid:durableId="361440332">
    <w:abstractNumId w:val="126"/>
  </w:num>
  <w:num w:numId="272" w16cid:durableId="1329869701">
    <w:abstractNumId w:val="127"/>
  </w:num>
  <w:num w:numId="273" w16cid:durableId="518351736">
    <w:abstractNumId w:val="128"/>
  </w:num>
  <w:num w:numId="274" w16cid:durableId="194462009">
    <w:abstractNumId w:val="129"/>
  </w:num>
  <w:num w:numId="275" w16cid:durableId="1261524306">
    <w:abstractNumId w:val="130"/>
  </w:num>
  <w:num w:numId="276" w16cid:durableId="1548490652">
    <w:abstractNumId w:val="131"/>
  </w:num>
  <w:num w:numId="277" w16cid:durableId="1415207771">
    <w:abstractNumId w:val="132"/>
  </w:num>
  <w:num w:numId="278" w16cid:durableId="1993101668">
    <w:abstractNumId w:val="133"/>
  </w:num>
  <w:num w:numId="279" w16cid:durableId="568080863">
    <w:abstractNumId w:val="134"/>
  </w:num>
  <w:num w:numId="280" w16cid:durableId="1283531576">
    <w:abstractNumId w:val="135"/>
  </w:num>
  <w:num w:numId="281" w16cid:durableId="933633915">
    <w:abstractNumId w:val="136"/>
  </w:num>
  <w:num w:numId="282" w16cid:durableId="1131241098">
    <w:abstractNumId w:val="137"/>
  </w:num>
  <w:num w:numId="283" w16cid:durableId="1994943745">
    <w:abstractNumId w:val="138"/>
  </w:num>
  <w:num w:numId="284" w16cid:durableId="432677264">
    <w:abstractNumId w:val="139"/>
  </w:num>
  <w:num w:numId="285" w16cid:durableId="27534453">
    <w:abstractNumId w:val="140"/>
  </w:num>
  <w:num w:numId="286" w16cid:durableId="440338040">
    <w:abstractNumId w:val="141"/>
  </w:num>
  <w:num w:numId="287" w16cid:durableId="883903300">
    <w:abstractNumId w:val="142"/>
  </w:num>
  <w:num w:numId="288" w16cid:durableId="2100514620">
    <w:abstractNumId w:val="143"/>
  </w:num>
  <w:num w:numId="289" w16cid:durableId="856432702">
    <w:abstractNumId w:val="144"/>
  </w:num>
  <w:num w:numId="290" w16cid:durableId="1762019548">
    <w:abstractNumId w:val="145"/>
  </w:num>
  <w:num w:numId="291" w16cid:durableId="1954052673">
    <w:abstractNumId w:val="146"/>
  </w:num>
  <w:num w:numId="292" w16cid:durableId="1438212845">
    <w:abstractNumId w:val="147"/>
  </w:num>
  <w:num w:numId="293" w16cid:durableId="1231035637">
    <w:abstractNumId w:val="148"/>
  </w:num>
  <w:num w:numId="294" w16cid:durableId="1645886235">
    <w:abstractNumId w:val="149"/>
  </w:num>
  <w:num w:numId="295" w16cid:durableId="1002200728">
    <w:abstractNumId w:val="150"/>
  </w:num>
  <w:num w:numId="296" w16cid:durableId="195582192">
    <w:abstractNumId w:val="151"/>
  </w:num>
  <w:num w:numId="297" w16cid:durableId="2056199410">
    <w:abstractNumId w:val="152"/>
  </w:num>
  <w:num w:numId="298" w16cid:durableId="141117136">
    <w:abstractNumId w:val="153"/>
  </w:num>
  <w:num w:numId="299" w16cid:durableId="727803189">
    <w:abstractNumId w:val="154"/>
  </w:num>
  <w:num w:numId="300" w16cid:durableId="1369142679">
    <w:abstractNumId w:val="155"/>
  </w:num>
  <w:num w:numId="301" w16cid:durableId="884830394">
    <w:abstractNumId w:val="156"/>
  </w:num>
  <w:num w:numId="302" w16cid:durableId="1258640348">
    <w:abstractNumId w:val="157"/>
  </w:num>
  <w:num w:numId="303" w16cid:durableId="921064655">
    <w:abstractNumId w:val="158"/>
  </w:num>
  <w:num w:numId="304" w16cid:durableId="85001040">
    <w:abstractNumId w:val="159"/>
  </w:num>
  <w:num w:numId="305" w16cid:durableId="60098843">
    <w:abstractNumId w:val="160"/>
  </w:num>
  <w:num w:numId="306" w16cid:durableId="1214847843">
    <w:abstractNumId w:val="161"/>
  </w:num>
  <w:num w:numId="307" w16cid:durableId="1113136100">
    <w:abstractNumId w:val="162"/>
  </w:num>
  <w:num w:numId="308" w16cid:durableId="827940507">
    <w:abstractNumId w:val="163"/>
  </w:num>
  <w:num w:numId="309" w16cid:durableId="1704016386">
    <w:abstractNumId w:val="164"/>
  </w:num>
  <w:num w:numId="310" w16cid:durableId="546797102">
    <w:abstractNumId w:val="165"/>
  </w:num>
  <w:num w:numId="311" w16cid:durableId="994337997">
    <w:abstractNumId w:val="166"/>
  </w:num>
  <w:num w:numId="312" w16cid:durableId="1871529491">
    <w:abstractNumId w:val="167"/>
  </w:num>
  <w:num w:numId="313" w16cid:durableId="1426151840">
    <w:abstractNumId w:val="168"/>
  </w:num>
  <w:num w:numId="314" w16cid:durableId="727651480">
    <w:abstractNumId w:val="169"/>
  </w:num>
  <w:num w:numId="315" w16cid:durableId="1304657627">
    <w:abstractNumId w:val="170"/>
  </w:num>
  <w:num w:numId="316" w16cid:durableId="1539899750">
    <w:abstractNumId w:val="171"/>
  </w:num>
  <w:num w:numId="317" w16cid:durableId="617420771">
    <w:abstractNumId w:val="172"/>
  </w:num>
  <w:num w:numId="318" w16cid:durableId="2055814588">
    <w:abstractNumId w:val="173"/>
  </w:num>
  <w:num w:numId="319" w16cid:durableId="1224220750">
    <w:abstractNumId w:val="174"/>
  </w:num>
  <w:num w:numId="320" w16cid:durableId="2051957453">
    <w:abstractNumId w:val="175"/>
  </w:num>
  <w:num w:numId="321" w16cid:durableId="1852986742">
    <w:abstractNumId w:val="176"/>
  </w:num>
  <w:num w:numId="322" w16cid:durableId="562521266">
    <w:abstractNumId w:val="177"/>
  </w:num>
  <w:num w:numId="323" w16cid:durableId="1418593541">
    <w:abstractNumId w:val="178"/>
  </w:num>
  <w:num w:numId="324" w16cid:durableId="1905948752">
    <w:abstractNumId w:val="179"/>
  </w:num>
  <w:num w:numId="325" w16cid:durableId="331612917">
    <w:abstractNumId w:val="180"/>
  </w:num>
  <w:num w:numId="326" w16cid:durableId="1522665314">
    <w:abstractNumId w:val="181"/>
  </w:num>
  <w:num w:numId="327" w16cid:durableId="1215193982">
    <w:abstractNumId w:val="182"/>
  </w:num>
  <w:num w:numId="328" w16cid:durableId="1055659322">
    <w:abstractNumId w:val="183"/>
  </w:num>
  <w:num w:numId="329" w16cid:durableId="439571157">
    <w:abstractNumId w:val="184"/>
  </w:num>
  <w:num w:numId="330" w16cid:durableId="1179351479">
    <w:abstractNumId w:val="185"/>
  </w:num>
  <w:num w:numId="331" w16cid:durableId="1755203041">
    <w:abstractNumId w:val="186"/>
  </w:num>
  <w:num w:numId="332" w16cid:durableId="2002931405">
    <w:abstractNumId w:val="187"/>
  </w:num>
  <w:num w:numId="333" w16cid:durableId="862666366">
    <w:abstractNumId w:val="188"/>
  </w:num>
  <w:num w:numId="334" w16cid:durableId="1685472831">
    <w:abstractNumId w:val="189"/>
  </w:num>
  <w:num w:numId="335" w16cid:durableId="700782536">
    <w:abstractNumId w:val="190"/>
  </w:num>
  <w:num w:numId="336" w16cid:durableId="866910830">
    <w:abstractNumId w:val="191"/>
  </w:num>
  <w:num w:numId="337" w16cid:durableId="1614706232">
    <w:abstractNumId w:val="192"/>
  </w:num>
  <w:num w:numId="338" w16cid:durableId="141120054">
    <w:abstractNumId w:val="193"/>
  </w:num>
  <w:num w:numId="339" w16cid:durableId="1895697175">
    <w:abstractNumId w:val="194"/>
  </w:num>
  <w:num w:numId="340" w16cid:durableId="1657997574">
    <w:abstractNumId w:val="195"/>
  </w:num>
  <w:num w:numId="341" w16cid:durableId="1377390168">
    <w:abstractNumId w:val="196"/>
  </w:num>
  <w:num w:numId="342" w16cid:durableId="2008751306">
    <w:abstractNumId w:val="197"/>
  </w:num>
  <w:num w:numId="343" w16cid:durableId="1773502341">
    <w:abstractNumId w:val="198"/>
  </w:num>
  <w:num w:numId="344" w16cid:durableId="775100670">
    <w:abstractNumId w:val="199"/>
  </w:num>
  <w:num w:numId="345" w16cid:durableId="733892219">
    <w:abstractNumId w:val="200"/>
  </w:num>
  <w:num w:numId="346" w16cid:durableId="43482289">
    <w:abstractNumId w:val="201"/>
  </w:num>
  <w:num w:numId="347" w16cid:durableId="364331431">
    <w:abstractNumId w:val="202"/>
  </w:num>
  <w:num w:numId="348" w16cid:durableId="293029864">
    <w:abstractNumId w:val="203"/>
  </w:num>
  <w:num w:numId="349" w16cid:durableId="1213616482">
    <w:abstractNumId w:val="204"/>
  </w:num>
  <w:num w:numId="350" w16cid:durableId="876552716">
    <w:abstractNumId w:val="205"/>
  </w:num>
  <w:num w:numId="351" w16cid:durableId="1439523186">
    <w:abstractNumId w:val="206"/>
  </w:num>
  <w:num w:numId="352" w16cid:durableId="1269046327">
    <w:abstractNumId w:val="207"/>
  </w:num>
  <w:num w:numId="353" w16cid:durableId="392192325">
    <w:abstractNumId w:val="208"/>
  </w:num>
  <w:num w:numId="354" w16cid:durableId="169567764">
    <w:abstractNumId w:val="209"/>
  </w:num>
  <w:num w:numId="355" w16cid:durableId="2067726919">
    <w:abstractNumId w:val="210"/>
  </w:num>
  <w:num w:numId="356" w16cid:durableId="963074816">
    <w:abstractNumId w:val="211"/>
  </w:num>
  <w:num w:numId="357" w16cid:durableId="286090747">
    <w:abstractNumId w:val="212"/>
  </w:num>
  <w:num w:numId="358" w16cid:durableId="1108695413">
    <w:abstractNumId w:val="213"/>
  </w:num>
  <w:num w:numId="359" w16cid:durableId="202602778">
    <w:abstractNumId w:val="214"/>
  </w:num>
  <w:num w:numId="360" w16cid:durableId="1810054439">
    <w:abstractNumId w:val="215"/>
  </w:num>
  <w:num w:numId="361" w16cid:durableId="160124015">
    <w:abstractNumId w:val="216"/>
  </w:num>
  <w:num w:numId="362" w16cid:durableId="1619482625">
    <w:abstractNumId w:val="217"/>
  </w:num>
  <w:num w:numId="363" w16cid:durableId="1788113433">
    <w:abstractNumId w:val="218"/>
  </w:num>
  <w:num w:numId="364" w16cid:durableId="63917611">
    <w:abstractNumId w:val="219"/>
  </w:num>
  <w:num w:numId="365" w16cid:durableId="1014646074">
    <w:abstractNumId w:val="220"/>
  </w:num>
  <w:num w:numId="366" w16cid:durableId="729770325">
    <w:abstractNumId w:val="221"/>
  </w:num>
  <w:num w:numId="367" w16cid:durableId="2113671419">
    <w:abstractNumId w:val="222"/>
  </w:num>
  <w:num w:numId="368" w16cid:durableId="1674718298">
    <w:abstractNumId w:val="223"/>
  </w:num>
  <w:num w:numId="369" w16cid:durableId="271790145">
    <w:abstractNumId w:val="224"/>
  </w:num>
  <w:num w:numId="370" w16cid:durableId="283927241">
    <w:abstractNumId w:val="225"/>
  </w:num>
  <w:num w:numId="371" w16cid:durableId="1776290830">
    <w:abstractNumId w:val="226"/>
  </w:num>
  <w:num w:numId="372" w16cid:durableId="817571794">
    <w:abstractNumId w:val="227"/>
  </w:num>
  <w:num w:numId="373" w16cid:durableId="255677363">
    <w:abstractNumId w:val="228"/>
  </w:num>
  <w:num w:numId="374" w16cid:durableId="2026008598">
    <w:abstractNumId w:val="229"/>
  </w:num>
  <w:num w:numId="375" w16cid:durableId="1272594412">
    <w:abstractNumId w:val="230"/>
  </w:num>
  <w:num w:numId="376" w16cid:durableId="132841752">
    <w:abstractNumId w:val="231"/>
  </w:num>
  <w:num w:numId="377" w16cid:durableId="1891916571">
    <w:abstractNumId w:val="232"/>
  </w:num>
  <w:num w:numId="378" w16cid:durableId="2032223258">
    <w:abstractNumId w:val="233"/>
  </w:num>
  <w:num w:numId="379" w16cid:durableId="1101995073">
    <w:abstractNumId w:val="234"/>
  </w:num>
  <w:num w:numId="380" w16cid:durableId="1252855363">
    <w:abstractNumId w:val="235"/>
  </w:num>
  <w:num w:numId="381" w16cid:durableId="758259404">
    <w:abstractNumId w:val="236"/>
  </w:num>
  <w:num w:numId="382" w16cid:durableId="924993370">
    <w:abstractNumId w:val="237"/>
  </w:num>
  <w:num w:numId="383" w16cid:durableId="1659335102">
    <w:abstractNumId w:val="238"/>
  </w:num>
  <w:num w:numId="384" w16cid:durableId="159388987">
    <w:abstractNumId w:val="239"/>
  </w:num>
  <w:num w:numId="385" w16cid:durableId="1902058115">
    <w:abstractNumId w:val="240"/>
  </w:num>
  <w:num w:numId="386" w16cid:durableId="1756241723">
    <w:abstractNumId w:val="241"/>
  </w:num>
  <w:num w:numId="387" w16cid:durableId="302584151">
    <w:abstractNumId w:val="242"/>
  </w:num>
  <w:num w:numId="388" w16cid:durableId="738095542">
    <w:abstractNumId w:val="243"/>
  </w:num>
  <w:num w:numId="389" w16cid:durableId="315453689">
    <w:abstractNumId w:val="244"/>
  </w:num>
  <w:num w:numId="390" w16cid:durableId="2034841870">
    <w:abstractNumId w:val="245"/>
  </w:num>
  <w:num w:numId="391" w16cid:durableId="1510604800">
    <w:abstractNumId w:val="246"/>
  </w:num>
  <w:num w:numId="392" w16cid:durableId="1090664959">
    <w:abstractNumId w:val="247"/>
  </w:num>
  <w:num w:numId="393" w16cid:durableId="1361592655">
    <w:abstractNumId w:val="247"/>
    <w:lvlOverride w:ilvl="0">
      <w:lvl w:ilvl="0" w:tplc="8B049E1A">
        <w:numFmt w:val="decimal"/>
        <w:lvlText w:val=""/>
        <w:lvlJc w:val="left"/>
      </w:lvl>
    </w:lvlOverride>
    <w:lvlOverride w:ilvl="1">
      <w:lvl w:ilvl="1" w:tplc="E982D7F6">
        <w:numFmt w:val="decimal"/>
        <w:lvlText w:val=""/>
        <w:lvlJc w:val="left"/>
      </w:lvl>
    </w:lvlOverride>
    <w:lvlOverride w:ilvl="2">
      <w:lvl w:ilvl="2" w:tplc="7B56FD8E">
        <w:numFmt w:val="decimal"/>
        <w:lvlText w:val=""/>
        <w:lvlJc w:val="left"/>
      </w:lvl>
    </w:lvlOverride>
    <w:lvlOverride w:ilvl="3">
      <w:lvl w:ilvl="3" w:tplc="BAEECFAA">
        <w:numFmt w:val="decimal"/>
        <w:lvlText w:val=""/>
        <w:lvlJc w:val="left"/>
      </w:lvl>
    </w:lvlOverride>
    <w:lvlOverride w:ilvl="4">
      <w:lvl w:ilvl="4" w:tplc="2E802BDE">
        <w:numFmt w:val="decimal"/>
        <w:lvlText w:val=""/>
        <w:lvlJc w:val="left"/>
      </w:lvl>
    </w:lvlOverride>
    <w:lvlOverride w:ilvl="5">
      <w:lvl w:ilvl="5" w:tplc="54441898">
        <w:start w:val="3"/>
        <w:numFmt w:val="decimal"/>
        <w:lvlText w:val=""/>
        <w:lvlJc w:val="left"/>
      </w:lvl>
    </w:lvlOverride>
  </w:num>
  <w:num w:numId="394" w16cid:durableId="2049404669">
    <w:abstractNumId w:val="247"/>
    <w:lvlOverride w:ilvl="0">
      <w:lvl w:ilvl="0" w:tplc="8B049E1A">
        <w:numFmt w:val="decimal"/>
        <w:lvlText w:val=""/>
        <w:lvlJc w:val="left"/>
      </w:lvl>
    </w:lvlOverride>
    <w:lvlOverride w:ilvl="1">
      <w:lvl w:ilvl="1" w:tplc="E982D7F6">
        <w:numFmt w:val="decimal"/>
        <w:lvlText w:val=""/>
        <w:lvlJc w:val="left"/>
      </w:lvl>
    </w:lvlOverride>
    <w:lvlOverride w:ilvl="2">
      <w:lvl w:ilvl="2" w:tplc="7B56FD8E">
        <w:numFmt w:val="decimal"/>
        <w:lvlText w:val=""/>
        <w:lvlJc w:val="left"/>
      </w:lvl>
    </w:lvlOverride>
    <w:lvlOverride w:ilvl="3">
      <w:lvl w:ilvl="3" w:tplc="BAEECFAA">
        <w:numFmt w:val="decimal"/>
        <w:lvlText w:val=""/>
        <w:lvlJc w:val="left"/>
      </w:lvl>
    </w:lvlOverride>
    <w:lvlOverride w:ilvl="4">
      <w:lvl w:ilvl="4" w:tplc="2E802BDE">
        <w:numFmt w:val="decimal"/>
        <w:lvlText w:val=""/>
        <w:lvlJc w:val="left"/>
      </w:lvl>
    </w:lvlOverride>
    <w:lvlOverride w:ilvl="5">
      <w:lvl w:ilvl="5" w:tplc="54441898">
        <w:start w:val="4"/>
        <w:numFmt w:val="decimal"/>
        <w:lvlText w:val=""/>
        <w:lvlJc w:val="left"/>
      </w:lvl>
    </w:lvlOverride>
  </w:num>
  <w:num w:numId="395" w16cid:durableId="1107694570">
    <w:abstractNumId w:val="247"/>
    <w:lvlOverride w:ilvl="0">
      <w:lvl w:ilvl="0" w:tplc="8B049E1A">
        <w:numFmt w:val="decimal"/>
        <w:lvlText w:val=""/>
        <w:lvlJc w:val="left"/>
      </w:lvl>
    </w:lvlOverride>
    <w:lvlOverride w:ilvl="1">
      <w:lvl w:ilvl="1" w:tplc="E982D7F6">
        <w:numFmt w:val="decimal"/>
        <w:lvlText w:val=""/>
        <w:lvlJc w:val="left"/>
      </w:lvl>
    </w:lvlOverride>
    <w:lvlOverride w:ilvl="2">
      <w:lvl w:ilvl="2" w:tplc="7B56FD8E">
        <w:numFmt w:val="decimal"/>
        <w:lvlText w:val=""/>
        <w:lvlJc w:val="left"/>
      </w:lvl>
    </w:lvlOverride>
    <w:lvlOverride w:ilvl="3">
      <w:lvl w:ilvl="3" w:tplc="BAEECFAA">
        <w:numFmt w:val="decimal"/>
        <w:lvlText w:val=""/>
        <w:lvlJc w:val="left"/>
      </w:lvl>
    </w:lvlOverride>
    <w:lvlOverride w:ilvl="4">
      <w:lvl w:ilvl="4" w:tplc="2E802BDE">
        <w:numFmt w:val="decimal"/>
        <w:lvlText w:val=""/>
        <w:lvlJc w:val="left"/>
      </w:lvl>
    </w:lvlOverride>
    <w:lvlOverride w:ilvl="5">
      <w:lvl w:ilvl="5" w:tplc="54441898">
        <w:start w:val="5"/>
        <w:numFmt w:val="decimal"/>
        <w:lvlText w:val=""/>
        <w:lvlJc w:val="left"/>
      </w:lvl>
    </w:lvlOverride>
  </w:num>
  <w:num w:numId="396" w16cid:durableId="980840509">
    <w:abstractNumId w:val="247"/>
    <w:lvlOverride w:ilvl="0">
      <w:lvl w:ilvl="0" w:tplc="8B049E1A">
        <w:numFmt w:val="decimal"/>
        <w:lvlText w:val=""/>
        <w:lvlJc w:val="left"/>
      </w:lvl>
    </w:lvlOverride>
    <w:lvlOverride w:ilvl="1">
      <w:lvl w:ilvl="1" w:tplc="E982D7F6">
        <w:numFmt w:val="decimal"/>
        <w:lvlText w:val=""/>
        <w:lvlJc w:val="left"/>
      </w:lvl>
    </w:lvlOverride>
    <w:lvlOverride w:ilvl="2">
      <w:lvl w:ilvl="2" w:tplc="7B56FD8E">
        <w:numFmt w:val="decimal"/>
        <w:lvlText w:val=""/>
        <w:lvlJc w:val="left"/>
      </w:lvl>
    </w:lvlOverride>
    <w:lvlOverride w:ilvl="3">
      <w:lvl w:ilvl="3" w:tplc="BAEECFAA">
        <w:numFmt w:val="decimal"/>
        <w:lvlText w:val=""/>
        <w:lvlJc w:val="left"/>
      </w:lvl>
    </w:lvlOverride>
    <w:lvlOverride w:ilvl="4">
      <w:lvl w:ilvl="4" w:tplc="2E802BDE">
        <w:numFmt w:val="decimal"/>
        <w:lvlText w:val=""/>
        <w:lvlJc w:val="left"/>
      </w:lvl>
    </w:lvlOverride>
    <w:lvlOverride w:ilvl="5">
      <w:lvl w:ilvl="5" w:tplc="54441898">
        <w:start w:val="6"/>
        <w:numFmt w:val="decimal"/>
        <w:lvlText w:val=""/>
        <w:lvlJc w:val="left"/>
      </w:lvl>
    </w:lvlOverride>
  </w:num>
  <w:num w:numId="397" w16cid:durableId="506091095">
    <w:abstractNumId w:val="248"/>
  </w:num>
  <w:num w:numId="398" w16cid:durableId="1333141900">
    <w:abstractNumId w:val="249"/>
  </w:num>
  <w:num w:numId="399" w16cid:durableId="259527542">
    <w:abstractNumId w:val="250"/>
  </w:num>
  <w:num w:numId="400" w16cid:durableId="142890012">
    <w:abstractNumId w:val="251"/>
  </w:num>
  <w:num w:numId="401" w16cid:durableId="128985624">
    <w:abstractNumId w:val="252"/>
  </w:num>
  <w:num w:numId="402" w16cid:durableId="381561170">
    <w:abstractNumId w:val="253"/>
  </w:num>
  <w:num w:numId="403" w16cid:durableId="959920313">
    <w:abstractNumId w:val="254"/>
  </w:num>
  <w:num w:numId="404" w16cid:durableId="537400139">
    <w:abstractNumId w:val="255"/>
  </w:num>
  <w:num w:numId="405" w16cid:durableId="501969903">
    <w:abstractNumId w:val="256"/>
  </w:num>
  <w:num w:numId="406" w16cid:durableId="1363240493">
    <w:abstractNumId w:val="257"/>
  </w:num>
  <w:num w:numId="407" w16cid:durableId="2063364960">
    <w:abstractNumId w:val="258"/>
  </w:num>
  <w:num w:numId="408" w16cid:durableId="461536498">
    <w:abstractNumId w:val="259"/>
  </w:num>
  <w:num w:numId="409" w16cid:durableId="1415740178">
    <w:abstractNumId w:val="260"/>
  </w:num>
  <w:num w:numId="410" w16cid:durableId="499082876">
    <w:abstractNumId w:val="261"/>
  </w:num>
  <w:num w:numId="411" w16cid:durableId="1132753073">
    <w:abstractNumId w:val="262"/>
  </w:num>
  <w:num w:numId="412" w16cid:durableId="1421676293">
    <w:abstractNumId w:val="263"/>
  </w:num>
  <w:num w:numId="413" w16cid:durableId="1330521464">
    <w:abstractNumId w:val="264"/>
  </w:num>
  <w:num w:numId="414" w16cid:durableId="466048752">
    <w:abstractNumId w:val="265"/>
  </w:num>
  <w:num w:numId="415" w16cid:durableId="91315424">
    <w:abstractNumId w:val="266"/>
  </w:num>
  <w:num w:numId="416" w16cid:durableId="201090737">
    <w:abstractNumId w:val="267"/>
  </w:num>
  <w:num w:numId="417" w16cid:durableId="1773622813">
    <w:abstractNumId w:val="268"/>
  </w:num>
  <w:num w:numId="418" w16cid:durableId="109204839">
    <w:abstractNumId w:val="269"/>
  </w:num>
  <w:num w:numId="419" w16cid:durableId="759570637">
    <w:abstractNumId w:val="270"/>
  </w:num>
  <w:num w:numId="420" w16cid:durableId="310259348">
    <w:abstractNumId w:val="271"/>
  </w:num>
  <w:num w:numId="421" w16cid:durableId="1421757757">
    <w:abstractNumId w:val="272"/>
  </w:num>
  <w:num w:numId="422" w16cid:durableId="1024357768">
    <w:abstractNumId w:val="273"/>
  </w:num>
  <w:num w:numId="423" w16cid:durableId="1129474723">
    <w:abstractNumId w:val="274"/>
  </w:num>
  <w:num w:numId="424" w16cid:durableId="1819496120">
    <w:abstractNumId w:val="275"/>
  </w:num>
  <w:num w:numId="425" w16cid:durableId="715007494">
    <w:abstractNumId w:val="276"/>
  </w:num>
  <w:num w:numId="426" w16cid:durableId="1826704737">
    <w:abstractNumId w:val="277"/>
  </w:num>
  <w:num w:numId="427" w16cid:durableId="711155020">
    <w:abstractNumId w:val="278"/>
  </w:num>
  <w:num w:numId="428" w16cid:durableId="275987918">
    <w:abstractNumId w:val="279"/>
  </w:num>
  <w:num w:numId="429" w16cid:durableId="1071151537">
    <w:abstractNumId w:val="280"/>
  </w:num>
  <w:num w:numId="430" w16cid:durableId="1387221515">
    <w:abstractNumId w:val="281"/>
  </w:num>
  <w:num w:numId="431" w16cid:durableId="989135412">
    <w:abstractNumId w:val="282"/>
  </w:num>
  <w:num w:numId="432" w16cid:durableId="1616591721">
    <w:abstractNumId w:val="283"/>
  </w:num>
  <w:num w:numId="433" w16cid:durableId="1758869301">
    <w:abstractNumId w:val="283"/>
    <w:lvlOverride w:ilvl="0">
      <w:lvl w:ilvl="0" w:tplc="99E682B4">
        <w:numFmt w:val="decimal"/>
        <w:lvlText w:val=""/>
        <w:lvlJc w:val="left"/>
      </w:lvl>
    </w:lvlOverride>
    <w:lvlOverride w:ilvl="1">
      <w:lvl w:ilvl="1" w:tplc="CD48DBB6">
        <w:numFmt w:val="decimal"/>
        <w:lvlText w:val=""/>
        <w:lvlJc w:val="left"/>
      </w:lvl>
    </w:lvlOverride>
    <w:lvlOverride w:ilvl="2">
      <w:lvl w:ilvl="2" w:tplc="58B0EE18">
        <w:numFmt w:val="decimal"/>
        <w:lvlText w:val=""/>
        <w:lvlJc w:val="left"/>
      </w:lvl>
    </w:lvlOverride>
    <w:lvlOverride w:ilvl="3">
      <w:lvl w:ilvl="3" w:tplc="9036DB6E">
        <w:numFmt w:val="decimal"/>
        <w:lvlText w:val=""/>
        <w:lvlJc w:val="left"/>
      </w:lvl>
    </w:lvlOverride>
    <w:lvlOverride w:ilvl="4">
      <w:lvl w:ilvl="4" w:tplc="8D6CD87C">
        <w:numFmt w:val="decimal"/>
        <w:lvlText w:val=""/>
        <w:lvlJc w:val="left"/>
      </w:lvl>
    </w:lvlOverride>
    <w:lvlOverride w:ilvl="5">
      <w:lvl w:ilvl="5" w:tplc="BA364762">
        <w:start w:val="3"/>
        <w:numFmt w:val="decimal"/>
        <w:lvlText w:val=""/>
        <w:lvlJc w:val="left"/>
      </w:lvl>
    </w:lvlOverride>
  </w:num>
  <w:num w:numId="434" w16cid:durableId="1121847935">
    <w:abstractNumId w:val="283"/>
    <w:lvlOverride w:ilvl="0">
      <w:lvl w:ilvl="0" w:tplc="99E682B4">
        <w:numFmt w:val="decimal"/>
        <w:lvlText w:val=""/>
        <w:lvlJc w:val="left"/>
      </w:lvl>
    </w:lvlOverride>
    <w:lvlOverride w:ilvl="1">
      <w:lvl w:ilvl="1" w:tplc="CD48DBB6">
        <w:numFmt w:val="decimal"/>
        <w:lvlText w:val=""/>
        <w:lvlJc w:val="left"/>
      </w:lvl>
    </w:lvlOverride>
    <w:lvlOverride w:ilvl="2">
      <w:lvl w:ilvl="2" w:tplc="58B0EE18">
        <w:numFmt w:val="decimal"/>
        <w:lvlText w:val=""/>
        <w:lvlJc w:val="left"/>
      </w:lvl>
    </w:lvlOverride>
    <w:lvlOverride w:ilvl="3">
      <w:lvl w:ilvl="3" w:tplc="9036DB6E">
        <w:numFmt w:val="decimal"/>
        <w:lvlText w:val=""/>
        <w:lvlJc w:val="left"/>
      </w:lvl>
    </w:lvlOverride>
    <w:lvlOverride w:ilvl="4">
      <w:lvl w:ilvl="4" w:tplc="8D6CD87C">
        <w:numFmt w:val="decimal"/>
        <w:lvlText w:val=""/>
        <w:lvlJc w:val="left"/>
      </w:lvl>
    </w:lvlOverride>
    <w:lvlOverride w:ilvl="5">
      <w:lvl w:ilvl="5" w:tplc="BA364762">
        <w:start w:val="4"/>
        <w:numFmt w:val="decimal"/>
        <w:lvlText w:val=""/>
        <w:lvlJc w:val="left"/>
      </w:lvl>
    </w:lvlOverride>
  </w:num>
  <w:num w:numId="435" w16cid:durableId="1497109326">
    <w:abstractNumId w:val="283"/>
    <w:lvlOverride w:ilvl="0">
      <w:lvl w:ilvl="0" w:tplc="99E682B4">
        <w:numFmt w:val="decimal"/>
        <w:lvlText w:val=""/>
        <w:lvlJc w:val="left"/>
      </w:lvl>
    </w:lvlOverride>
    <w:lvlOverride w:ilvl="1">
      <w:lvl w:ilvl="1" w:tplc="CD48DBB6">
        <w:numFmt w:val="decimal"/>
        <w:lvlText w:val=""/>
        <w:lvlJc w:val="left"/>
      </w:lvl>
    </w:lvlOverride>
    <w:lvlOverride w:ilvl="2">
      <w:lvl w:ilvl="2" w:tplc="58B0EE18">
        <w:numFmt w:val="decimal"/>
        <w:lvlText w:val=""/>
        <w:lvlJc w:val="left"/>
      </w:lvl>
    </w:lvlOverride>
    <w:lvlOverride w:ilvl="3">
      <w:lvl w:ilvl="3" w:tplc="9036DB6E">
        <w:numFmt w:val="decimal"/>
        <w:lvlText w:val=""/>
        <w:lvlJc w:val="left"/>
      </w:lvl>
    </w:lvlOverride>
    <w:lvlOverride w:ilvl="4">
      <w:lvl w:ilvl="4" w:tplc="8D6CD87C">
        <w:numFmt w:val="decimal"/>
        <w:lvlText w:val=""/>
        <w:lvlJc w:val="left"/>
      </w:lvl>
    </w:lvlOverride>
    <w:lvlOverride w:ilvl="5">
      <w:lvl w:ilvl="5" w:tplc="BA364762">
        <w:start w:val="5"/>
        <w:numFmt w:val="decimal"/>
        <w:lvlText w:val=""/>
        <w:lvlJc w:val="left"/>
      </w:lvl>
    </w:lvlOverride>
  </w:num>
  <w:num w:numId="436" w16cid:durableId="1101875828">
    <w:abstractNumId w:val="283"/>
    <w:lvlOverride w:ilvl="0">
      <w:lvl w:ilvl="0" w:tplc="99E682B4">
        <w:numFmt w:val="decimal"/>
        <w:lvlText w:val=""/>
        <w:lvlJc w:val="left"/>
      </w:lvl>
    </w:lvlOverride>
    <w:lvlOverride w:ilvl="1">
      <w:lvl w:ilvl="1" w:tplc="CD48DBB6">
        <w:numFmt w:val="decimal"/>
        <w:lvlText w:val=""/>
        <w:lvlJc w:val="left"/>
      </w:lvl>
    </w:lvlOverride>
    <w:lvlOverride w:ilvl="2">
      <w:lvl w:ilvl="2" w:tplc="58B0EE18">
        <w:numFmt w:val="decimal"/>
        <w:lvlText w:val=""/>
        <w:lvlJc w:val="left"/>
      </w:lvl>
    </w:lvlOverride>
    <w:lvlOverride w:ilvl="3">
      <w:lvl w:ilvl="3" w:tplc="9036DB6E">
        <w:numFmt w:val="decimal"/>
        <w:lvlText w:val=""/>
        <w:lvlJc w:val="left"/>
      </w:lvl>
    </w:lvlOverride>
    <w:lvlOverride w:ilvl="4">
      <w:lvl w:ilvl="4" w:tplc="8D6CD87C">
        <w:numFmt w:val="decimal"/>
        <w:lvlText w:val=""/>
        <w:lvlJc w:val="left"/>
      </w:lvl>
    </w:lvlOverride>
    <w:lvlOverride w:ilvl="5">
      <w:lvl w:ilvl="5" w:tplc="BA364762">
        <w:start w:val="6"/>
        <w:numFmt w:val="decimal"/>
        <w:lvlText w:val=""/>
        <w:lvlJc w:val="left"/>
      </w:lvl>
    </w:lvlOverride>
  </w:num>
  <w:num w:numId="437" w16cid:durableId="72171183">
    <w:abstractNumId w:val="284"/>
  </w:num>
  <w:num w:numId="438" w16cid:durableId="387728833">
    <w:abstractNumId w:val="285"/>
  </w:num>
  <w:num w:numId="439" w16cid:durableId="792553700">
    <w:abstractNumId w:val="286"/>
  </w:num>
  <w:num w:numId="440" w16cid:durableId="1015616268">
    <w:abstractNumId w:val="287"/>
  </w:num>
  <w:num w:numId="441" w16cid:durableId="2099597697">
    <w:abstractNumId w:val="288"/>
  </w:num>
  <w:num w:numId="442" w16cid:durableId="1524783198">
    <w:abstractNumId w:val="289"/>
  </w:num>
  <w:num w:numId="443" w16cid:durableId="10180665">
    <w:abstractNumId w:val="290"/>
  </w:num>
  <w:num w:numId="444" w16cid:durableId="2133471158">
    <w:abstractNumId w:val="291"/>
  </w:num>
  <w:num w:numId="445" w16cid:durableId="1823085590">
    <w:abstractNumId w:val="291"/>
    <w:lvlOverride w:ilvl="0">
      <w:lvl w:ilvl="0" w:tplc="E352580A">
        <w:numFmt w:val="decimal"/>
        <w:lvlText w:val=""/>
        <w:lvlJc w:val="left"/>
      </w:lvl>
    </w:lvlOverride>
    <w:lvlOverride w:ilvl="1">
      <w:lvl w:ilvl="1" w:tplc="0B7E63C2">
        <w:numFmt w:val="decimal"/>
        <w:lvlText w:val=""/>
        <w:lvlJc w:val="left"/>
      </w:lvl>
    </w:lvlOverride>
    <w:lvlOverride w:ilvl="2">
      <w:lvl w:ilvl="2" w:tplc="897E1AA4">
        <w:numFmt w:val="decimal"/>
        <w:lvlText w:val=""/>
        <w:lvlJc w:val="left"/>
      </w:lvl>
    </w:lvlOverride>
    <w:lvlOverride w:ilvl="3">
      <w:lvl w:ilvl="3" w:tplc="8EA85186">
        <w:numFmt w:val="decimal"/>
        <w:lvlText w:val=""/>
        <w:lvlJc w:val="left"/>
      </w:lvl>
    </w:lvlOverride>
    <w:lvlOverride w:ilvl="4">
      <w:lvl w:ilvl="4" w:tplc="0A7EF0D0">
        <w:numFmt w:val="decimal"/>
        <w:lvlText w:val=""/>
        <w:lvlJc w:val="left"/>
      </w:lvl>
    </w:lvlOverride>
    <w:lvlOverride w:ilvl="5">
      <w:lvl w:ilvl="5" w:tplc="F2AA284C">
        <w:start w:val="3"/>
        <w:numFmt w:val="decimal"/>
        <w:lvlText w:val=""/>
        <w:lvlJc w:val="left"/>
      </w:lvl>
    </w:lvlOverride>
  </w:num>
  <w:num w:numId="446" w16cid:durableId="1684553267">
    <w:abstractNumId w:val="291"/>
    <w:lvlOverride w:ilvl="0">
      <w:lvl w:ilvl="0" w:tplc="E352580A">
        <w:numFmt w:val="decimal"/>
        <w:lvlText w:val=""/>
        <w:lvlJc w:val="left"/>
      </w:lvl>
    </w:lvlOverride>
    <w:lvlOverride w:ilvl="1">
      <w:lvl w:ilvl="1" w:tplc="0B7E63C2">
        <w:numFmt w:val="decimal"/>
        <w:lvlText w:val=""/>
        <w:lvlJc w:val="left"/>
      </w:lvl>
    </w:lvlOverride>
    <w:lvlOverride w:ilvl="2">
      <w:lvl w:ilvl="2" w:tplc="897E1AA4">
        <w:numFmt w:val="decimal"/>
        <w:lvlText w:val=""/>
        <w:lvlJc w:val="left"/>
      </w:lvl>
    </w:lvlOverride>
    <w:lvlOverride w:ilvl="3">
      <w:lvl w:ilvl="3" w:tplc="8EA85186">
        <w:numFmt w:val="decimal"/>
        <w:lvlText w:val=""/>
        <w:lvlJc w:val="left"/>
      </w:lvl>
    </w:lvlOverride>
    <w:lvlOverride w:ilvl="4">
      <w:lvl w:ilvl="4" w:tplc="0A7EF0D0">
        <w:numFmt w:val="decimal"/>
        <w:lvlText w:val=""/>
        <w:lvlJc w:val="left"/>
      </w:lvl>
    </w:lvlOverride>
    <w:lvlOverride w:ilvl="5">
      <w:lvl w:ilvl="5" w:tplc="F2AA284C">
        <w:start w:val="4"/>
        <w:numFmt w:val="decimal"/>
        <w:lvlText w:val=""/>
        <w:lvlJc w:val="left"/>
      </w:lvl>
    </w:lvlOverride>
  </w:num>
  <w:num w:numId="447" w16cid:durableId="1125463782">
    <w:abstractNumId w:val="291"/>
    <w:lvlOverride w:ilvl="0">
      <w:lvl w:ilvl="0" w:tplc="E352580A">
        <w:numFmt w:val="decimal"/>
        <w:lvlText w:val=""/>
        <w:lvlJc w:val="left"/>
      </w:lvl>
    </w:lvlOverride>
    <w:lvlOverride w:ilvl="1">
      <w:lvl w:ilvl="1" w:tplc="0B7E63C2">
        <w:numFmt w:val="decimal"/>
        <w:lvlText w:val=""/>
        <w:lvlJc w:val="left"/>
      </w:lvl>
    </w:lvlOverride>
    <w:lvlOverride w:ilvl="2">
      <w:lvl w:ilvl="2" w:tplc="897E1AA4">
        <w:numFmt w:val="decimal"/>
        <w:lvlText w:val=""/>
        <w:lvlJc w:val="left"/>
      </w:lvl>
    </w:lvlOverride>
    <w:lvlOverride w:ilvl="3">
      <w:lvl w:ilvl="3" w:tplc="8EA85186">
        <w:numFmt w:val="decimal"/>
        <w:lvlText w:val=""/>
        <w:lvlJc w:val="left"/>
      </w:lvl>
    </w:lvlOverride>
    <w:lvlOverride w:ilvl="4">
      <w:lvl w:ilvl="4" w:tplc="0A7EF0D0">
        <w:numFmt w:val="decimal"/>
        <w:lvlText w:val=""/>
        <w:lvlJc w:val="left"/>
      </w:lvl>
    </w:lvlOverride>
    <w:lvlOverride w:ilvl="5">
      <w:lvl w:ilvl="5" w:tplc="F2AA284C">
        <w:start w:val="5"/>
        <w:numFmt w:val="decimal"/>
        <w:lvlText w:val=""/>
        <w:lvlJc w:val="left"/>
      </w:lvl>
    </w:lvlOverride>
  </w:num>
  <w:num w:numId="448" w16cid:durableId="1938708438">
    <w:abstractNumId w:val="291"/>
    <w:lvlOverride w:ilvl="0">
      <w:lvl w:ilvl="0" w:tplc="E352580A">
        <w:numFmt w:val="decimal"/>
        <w:lvlText w:val=""/>
        <w:lvlJc w:val="left"/>
      </w:lvl>
    </w:lvlOverride>
    <w:lvlOverride w:ilvl="1">
      <w:lvl w:ilvl="1" w:tplc="0B7E63C2">
        <w:numFmt w:val="decimal"/>
        <w:lvlText w:val=""/>
        <w:lvlJc w:val="left"/>
      </w:lvl>
    </w:lvlOverride>
    <w:lvlOverride w:ilvl="2">
      <w:lvl w:ilvl="2" w:tplc="897E1AA4">
        <w:numFmt w:val="decimal"/>
        <w:lvlText w:val=""/>
        <w:lvlJc w:val="left"/>
      </w:lvl>
    </w:lvlOverride>
    <w:lvlOverride w:ilvl="3">
      <w:lvl w:ilvl="3" w:tplc="8EA85186">
        <w:numFmt w:val="decimal"/>
        <w:lvlText w:val=""/>
        <w:lvlJc w:val="left"/>
      </w:lvl>
    </w:lvlOverride>
    <w:lvlOverride w:ilvl="4">
      <w:lvl w:ilvl="4" w:tplc="0A7EF0D0">
        <w:numFmt w:val="decimal"/>
        <w:lvlText w:val=""/>
        <w:lvlJc w:val="left"/>
      </w:lvl>
    </w:lvlOverride>
    <w:lvlOverride w:ilvl="5">
      <w:lvl w:ilvl="5" w:tplc="F2AA284C">
        <w:start w:val="6"/>
        <w:numFmt w:val="decimal"/>
        <w:lvlText w:val=""/>
        <w:lvlJc w:val="left"/>
      </w:lvl>
    </w:lvlOverride>
  </w:num>
  <w:num w:numId="449" w16cid:durableId="345910275">
    <w:abstractNumId w:val="292"/>
  </w:num>
  <w:num w:numId="450" w16cid:durableId="803503005">
    <w:abstractNumId w:val="293"/>
  </w:num>
  <w:num w:numId="451" w16cid:durableId="1251505959">
    <w:abstractNumId w:val="294"/>
  </w:num>
  <w:num w:numId="452" w16cid:durableId="1835342764">
    <w:abstractNumId w:val="295"/>
  </w:num>
  <w:num w:numId="453" w16cid:durableId="1803303124">
    <w:abstractNumId w:val="296"/>
  </w:num>
  <w:num w:numId="454" w16cid:durableId="459155804">
    <w:abstractNumId w:val="297"/>
  </w:num>
  <w:num w:numId="455" w16cid:durableId="1747145260">
    <w:abstractNumId w:val="298"/>
  </w:num>
  <w:num w:numId="456" w16cid:durableId="608511642">
    <w:abstractNumId w:val="299"/>
  </w:num>
  <w:num w:numId="457" w16cid:durableId="1888756358">
    <w:abstractNumId w:val="300"/>
  </w:num>
  <w:num w:numId="458" w16cid:durableId="409889045">
    <w:abstractNumId w:val="301"/>
  </w:num>
  <w:num w:numId="459" w16cid:durableId="483591752">
    <w:abstractNumId w:val="302"/>
  </w:num>
  <w:num w:numId="460" w16cid:durableId="667827796">
    <w:abstractNumId w:val="303"/>
  </w:num>
  <w:num w:numId="461" w16cid:durableId="1986540758">
    <w:abstractNumId w:val="304"/>
  </w:num>
  <w:num w:numId="462" w16cid:durableId="1383291966">
    <w:abstractNumId w:val="305"/>
  </w:num>
  <w:num w:numId="463" w16cid:durableId="289895221">
    <w:abstractNumId w:val="306"/>
  </w:num>
  <w:num w:numId="464" w16cid:durableId="222058889">
    <w:abstractNumId w:val="307"/>
  </w:num>
  <w:num w:numId="465" w16cid:durableId="1098796293">
    <w:abstractNumId w:val="308"/>
  </w:num>
  <w:num w:numId="466" w16cid:durableId="1696224795">
    <w:abstractNumId w:val="309"/>
  </w:num>
  <w:num w:numId="467" w16cid:durableId="1394113714">
    <w:abstractNumId w:val="310"/>
  </w:num>
  <w:num w:numId="468" w16cid:durableId="289095875">
    <w:abstractNumId w:val="311"/>
  </w:num>
  <w:num w:numId="469" w16cid:durableId="1835368085">
    <w:abstractNumId w:val="312"/>
  </w:num>
  <w:num w:numId="470" w16cid:durableId="56445201">
    <w:abstractNumId w:val="313"/>
  </w:num>
  <w:num w:numId="471" w16cid:durableId="925308457">
    <w:abstractNumId w:val="314"/>
  </w:num>
  <w:num w:numId="472" w16cid:durableId="1473329060">
    <w:abstractNumId w:val="315"/>
  </w:num>
  <w:num w:numId="473" w16cid:durableId="140276519">
    <w:abstractNumId w:val="316"/>
  </w:num>
  <w:num w:numId="474" w16cid:durableId="1118530904">
    <w:abstractNumId w:val="317"/>
  </w:num>
  <w:num w:numId="475" w16cid:durableId="2080054683">
    <w:abstractNumId w:val="318"/>
  </w:num>
  <w:num w:numId="476" w16cid:durableId="357851696">
    <w:abstractNumId w:val="319"/>
  </w:num>
  <w:num w:numId="477" w16cid:durableId="1548830388">
    <w:abstractNumId w:val="320"/>
  </w:num>
  <w:num w:numId="478" w16cid:durableId="1283420690">
    <w:abstractNumId w:val="320"/>
    <w:lvlOverride w:ilvl="0">
      <w:lvl w:ilvl="0">
        <w:numFmt w:val="decimal"/>
        <w:lvlText w:val=""/>
        <w:lvlJc w:val="left"/>
      </w:lvl>
    </w:lvlOverride>
    <w:lvlOverride w:ilvl="1">
      <w:lvl w:ilvl="1">
        <w:numFmt w:val="decimal"/>
        <w:lvlText w:val=""/>
        <w:lvlJc w:val="left"/>
      </w:lvl>
    </w:lvlOverride>
    <w:lvlOverride w:ilvl="2">
      <w:lvl w:ilvl="2">
        <w:numFmt w:val="decimal"/>
        <w:lvlText w:val=""/>
        <w:lvlJc w:val="left"/>
      </w:lvl>
    </w:lvlOverride>
    <w:lvlOverride w:ilvl="3">
      <w:lvl w:ilvl="3">
        <w:numFmt w:val="decimal"/>
        <w:lvlText w:val=""/>
        <w:lvlJc w:val="left"/>
      </w:lvl>
    </w:lvlOverride>
    <w:lvlOverride w:ilvl="4">
      <w:lvl w:ilvl="4">
        <w:start w:val="3"/>
        <w:numFmt w:val="decimal"/>
        <w:lvlText w:val=""/>
        <w:lvlJc w:val="left"/>
      </w:lvl>
    </w:lvlOverride>
  </w:num>
  <w:num w:numId="479" w16cid:durableId="12268227">
    <w:abstractNumId w:val="321"/>
  </w:num>
  <w:num w:numId="480" w16cid:durableId="1054279203">
    <w:abstractNumId w:val="322"/>
  </w:num>
  <w:num w:numId="481" w16cid:durableId="1465855512">
    <w:abstractNumId w:val="323"/>
  </w:num>
  <w:num w:numId="482" w16cid:durableId="294608665">
    <w:abstractNumId w:val="324"/>
  </w:num>
  <w:num w:numId="483" w16cid:durableId="1836843469">
    <w:abstractNumId w:val="325"/>
  </w:num>
  <w:num w:numId="484" w16cid:durableId="781799711">
    <w:abstractNumId w:val="326"/>
  </w:num>
  <w:num w:numId="485" w16cid:durableId="1107893242">
    <w:abstractNumId w:val="327"/>
  </w:num>
  <w:num w:numId="486" w16cid:durableId="1773239785">
    <w:abstractNumId w:val="328"/>
  </w:num>
  <w:num w:numId="487" w16cid:durableId="587009671">
    <w:abstractNumId w:val="328"/>
    <w:lvlOverride w:ilvl="0">
      <w:lvl w:ilvl="0">
        <w:numFmt w:val="decimal"/>
        <w:lvlText w:val=""/>
        <w:lvlJc w:val="left"/>
      </w:lvl>
    </w:lvlOverride>
    <w:lvlOverride w:ilvl="1">
      <w:lvl w:ilvl="1">
        <w:numFmt w:val="decimal"/>
        <w:lvlText w:val=""/>
        <w:lvlJc w:val="left"/>
      </w:lvl>
    </w:lvlOverride>
    <w:lvlOverride w:ilvl="2">
      <w:lvl w:ilvl="2">
        <w:numFmt w:val="decimal"/>
        <w:lvlText w:val=""/>
        <w:lvlJc w:val="left"/>
      </w:lvl>
    </w:lvlOverride>
    <w:lvlOverride w:ilvl="3">
      <w:lvl w:ilvl="3">
        <w:numFmt w:val="decimal"/>
        <w:lvlText w:val=""/>
        <w:lvlJc w:val="left"/>
      </w:lvl>
    </w:lvlOverride>
    <w:lvlOverride w:ilvl="4">
      <w:lvl w:ilvl="4">
        <w:start w:val="3"/>
        <w:numFmt w:val="decimal"/>
        <w:lvlText w:val=""/>
        <w:lvlJc w:val="left"/>
      </w:lvl>
    </w:lvlOverride>
  </w:num>
  <w:num w:numId="488" w16cid:durableId="1841382108">
    <w:abstractNumId w:val="329"/>
  </w:num>
  <w:num w:numId="489" w16cid:durableId="233904445">
    <w:abstractNumId w:val="329"/>
    <w:lvlOverride w:ilvl="0">
      <w:lvl w:ilvl="0">
        <w:numFmt w:val="decimal"/>
        <w:lvlText w:val=""/>
        <w:lvlJc w:val="left"/>
      </w:lvl>
    </w:lvlOverride>
    <w:lvlOverride w:ilvl="1">
      <w:lvl w:ilvl="1">
        <w:numFmt w:val="decimal"/>
        <w:lvlText w:val=""/>
        <w:lvlJc w:val="left"/>
      </w:lvl>
    </w:lvlOverride>
    <w:lvlOverride w:ilvl="2">
      <w:lvl w:ilvl="2">
        <w:numFmt w:val="decimal"/>
        <w:lvlText w:val=""/>
        <w:lvlJc w:val="left"/>
      </w:lvl>
    </w:lvlOverride>
    <w:lvlOverride w:ilvl="3">
      <w:lvl w:ilvl="3">
        <w:numFmt w:val="decimal"/>
        <w:lvlText w:val=""/>
        <w:lvlJc w:val="left"/>
      </w:lvl>
    </w:lvlOverride>
    <w:lvlOverride w:ilvl="4">
      <w:lvl w:ilvl="4">
        <w:start w:val="4"/>
        <w:numFmt w:val="decimal"/>
        <w:lvlText w:val=""/>
        <w:lvlJc w:val="left"/>
      </w:lvl>
    </w:lvlOverride>
  </w:num>
  <w:num w:numId="490" w16cid:durableId="1362390286">
    <w:abstractNumId w:val="330"/>
  </w:num>
  <w:num w:numId="491" w16cid:durableId="2079937289">
    <w:abstractNumId w:val="331"/>
  </w:num>
  <w:num w:numId="492" w16cid:durableId="1267810043">
    <w:abstractNumId w:val="332"/>
  </w:num>
  <w:num w:numId="493" w16cid:durableId="1555311075">
    <w:abstractNumId w:val="333"/>
  </w:num>
  <w:num w:numId="494" w16cid:durableId="1761173926">
    <w:abstractNumId w:val="334"/>
  </w:num>
  <w:num w:numId="495" w16cid:durableId="1347169936">
    <w:abstractNumId w:val="335"/>
  </w:num>
  <w:num w:numId="496" w16cid:durableId="1477068441">
    <w:abstractNumId w:val="336"/>
  </w:num>
  <w:num w:numId="497" w16cid:durableId="344015102">
    <w:abstractNumId w:val="337"/>
  </w:num>
  <w:num w:numId="498" w16cid:durableId="1149514905">
    <w:abstractNumId w:val="338"/>
  </w:num>
  <w:num w:numId="499" w16cid:durableId="956839548">
    <w:abstractNumId w:val="339"/>
  </w:num>
  <w:num w:numId="500" w16cid:durableId="1260527577">
    <w:abstractNumId w:val="340"/>
  </w:num>
  <w:num w:numId="501" w16cid:durableId="1289093882">
    <w:abstractNumId w:val="341"/>
  </w:num>
  <w:num w:numId="502" w16cid:durableId="484779976">
    <w:abstractNumId w:val="341"/>
    <w:lvlOverride w:ilvl="0">
      <w:lvl w:ilvl="0">
        <w:numFmt w:val="decimal"/>
        <w:lvlText w:val=""/>
        <w:lvlJc w:val="left"/>
      </w:lvl>
    </w:lvlOverride>
    <w:lvlOverride w:ilvl="1">
      <w:lvl w:ilvl="1">
        <w:numFmt w:val="decimal"/>
        <w:lvlText w:val=""/>
        <w:lvlJc w:val="left"/>
      </w:lvl>
    </w:lvlOverride>
    <w:lvlOverride w:ilvl="2">
      <w:lvl w:ilvl="2">
        <w:numFmt w:val="decimal"/>
        <w:lvlText w:val=""/>
        <w:lvlJc w:val="left"/>
      </w:lvl>
    </w:lvlOverride>
    <w:lvlOverride w:ilvl="3">
      <w:lvl w:ilvl="3">
        <w:numFmt w:val="decimal"/>
        <w:lvlText w:val=""/>
        <w:lvlJc w:val="left"/>
      </w:lvl>
    </w:lvlOverride>
    <w:lvlOverride w:ilvl="4">
      <w:lvl w:ilvl="4">
        <w:start w:val="3"/>
        <w:numFmt w:val="decimal"/>
        <w:lvlText w:val=""/>
        <w:lvlJc w:val="left"/>
      </w:lvl>
    </w:lvlOverride>
  </w:num>
  <w:num w:numId="503" w16cid:durableId="830677487">
    <w:abstractNumId w:val="342"/>
  </w:num>
  <w:num w:numId="504" w16cid:durableId="840007595">
    <w:abstractNumId w:val="342"/>
    <w:lvlOverride w:ilvl="0">
      <w:lvl w:ilvl="0">
        <w:numFmt w:val="decimal"/>
        <w:lvlText w:val=""/>
        <w:lvlJc w:val="left"/>
      </w:lvl>
    </w:lvlOverride>
    <w:lvlOverride w:ilvl="1">
      <w:lvl w:ilvl="1">
        <w:numFmt w:val="decimal"/>
        <w:lvlText w:val=""/>
        <w:lvlJc w:val="left"/>
      </w:lvl>
    </w:lvlOverride>
    <w:lvlOverride w:ilvl="2">
      <w:lvl w:ilvl="2">
        <w:numFmt w:val="decimal"/>
        <w:lvlText w:val=""/>
        <w:lvlJc w:val="left"/>
      </w:lvl>
    </w:lvlOverride>
    <w:lvlOverride w:ilvl="3">
      <w:lvl w:ilvl="3">
        <w:numFmt w:val="decimal"/>
        <w:lvlText w:val=""/>
        <w:lvlJc w:val="left"/>
      </w:lvl>
    </w:lvlOverride>
    <w:lvlOverride w:ilvl="4">
      <w:lvl w:ilvl="4">
        <w:start w:val="4"/>
        <w:numFmt w:val="decimal"/>
        <w:lvlText w:val=""/>
        <w:lvlJc w:val="left"/>
      </w:lvl>
    </w:lvlOverride>
  </w:num>
  <w:num w:numId="505" w16cid:durableId="765156654">
    <w:abstractNumId w:val="343"/>
  </w:num>
  <w:num w:numId="506" w16cid:durableId="1222912257">
    <w:abstractNumId w:val="344"/>
  </w:num>
  <w:num w:numId="507" w16cid:durableId="4328001">
    <w:abstractNumId w:val="345"/>
  </w:num>
  <w:num w:numId="508" w16cid:durableId="1034236113">
    <w:abstractNumId w:val="346"/>
  </w:num>
  <w:num w:numId="509" w16cid:durableId="880433540">
    <w:abstractNumId w:val="347"/>
  </w:num>
  <w:num w:numId="510" w16cid:durableId="1584491208">
    <w:abstractNumId w:val="348"/>
  </w:num>
  <w:num w:numId="511" w16cid:durableId="1857033653">
    <w:abstractNumId w:val="349"/>
  </w:num>
  <w:num w:numId="512" w16cid:durableId="2053454867">
    <w:abstractNumId w:val="350"/>
  </w:num>
  <w:num w:numId="513" w16cid:durableId="902569814">
    <w:abstractNumId w:val="351"/>
  </w:num>
  <w:num w:numId="514" w16cid:durableId="1773746353">
    <w:abstractNumId w:val="352"/>
  </w:num>
  <w:num w:numId="515" w16cid:durableId="1445031943">
    <w:abstractNumId w:val="353"/>
  </w:num>
  <w:num w:numId="516" w16cid:durableId="2069107158">
    <w:abstractNumId w:val="354"/>
  </w:num>
  <w:num w:numId="517" w16cid:durableId="1569926577">
    <w:abstractNumId w:val="355"/>
  </w:num>
  <w:num w:numId="518" w16cid:durableId="1380668247">
    <w:abstractNumId w:val="356"/>
  </w:num>
  <w:num w:numId="519" w16cid:durableId="390351308">
    <w:abstractNumId w:val="357"/>
  </w:num>
  <w:num w:numId="520" w16cid:durableId="1137064842">
    <w:abstractNumId w:val="358"/>
  </w:num>
  <w:num w:numId="521" w16cid:durableId="1349866303">
    <w:abstractNumId w:val="359"/>
  </w:num>
  <w:num w:numId="522" w16cid:durableId="1350834095">
    <w:abstractNumId w:val="360"/>
  </w:num>
  <w:num w:numId="523" w16cid:durableId="938491796">
    <w:abstractNumId w:val="361"/>
  </w:num>
  <w:num w:numId="524" w16cid:durableId="105269641">
    <w:abstractNumId w:val="362"/>
  </w:num>
  <w:num w:numId="525" w16cid:durableId="863711677">
    <w:abstractNumId w:val="363"/>
  </w:num>
  <w:num w:numId="526" w16cid:durableId="851797175">
    <w:abstractNumId w:val="364"/>
  </w:num>
  <w:num w:numId="527" w16cid:durableId="2008826012">
    <w:abstractNumId w:val="365"/>
  </w:num>
  <w:num w:numId="528" w16cid:durableId="1397245384">
    <w:abstractNumId w:val="366"/>
  </w:num>
  <w:num w:numId="529" w16cid:durableId="329213356">
    <w:abstractNumId w:val="367"/>
  </w:num>
  <w:num w:numId="530" w16cid:durableId="1191920892">
    <w:abstractNumId w:val="368"/>
  </w:num>
  <w:num w:numId="531" w16cid:durableId="904804894">
    <w:abstractNumId w:val="369"/>
  </w:num>
  <w:num w:numId="532" w16cid:durableId="1541673536">
    <w:abstractNumId w:val="370"/>
  </w:num>
  <w:num w:numId="533" w16cid:durableId="1157457713">
    <w:abstractNumId w:val="371"/>
  </w:num>
  <w:num w:numId="534" w16cid:durableId="692650754">
    <w:abstractNumId w:val="372"/>
  </w:num>
  <w:num w:numId="535" w16cid:durableId="506987832">
    <w:abstractNumId w:val="373"/>
  </w:num>
  <w:num w:numId="536" w16cid:durableId="1870025098">
    <w:abstractNumId w:val="374"/>
  </w:num>
  <w:num w:numId="537" w16cid:durableId="4745381">
    <w:abstractNumId w:val="375"/>
  </w:num>
  <w:num w:numId="538" w16cid:durableId="857962586">
    <w:abstractNumId w:val="376"/>
  </w:num>
  <w:num w:numId="539" w16cid:durableId="1150252775">
    <w:abstractNumId w:val="377"/>
  </w:num>
  <w:num w:numId="540" w16cid:durableId="382409382">
    <w:abstractNumId w:val="378"/>
  </w:num>
  <w:num w:numId="541" w16cid:durableId="798229645">
    <w:abstractNumId w:val="379"/>
  </w:num>
  <w:num w:numId="542" w16cid:durableId="901062985">
    <w:abstractNumId w:val="380"/>
  </w:num>
  <w:num w:numId="543" w16cid:durableId="2046716211">
    <w:abstractNumId w:val="381"/>
  </w:num>
  <w:num w:numId="544" w16cid:durableId="274412291">
    <w:abstractNumId w:val="382"/>
  </w:num>
  <w:num w:numId="545" w16cid:durableId="519929492">
    <w:abstractNumId w:val="383"/>
  </w:num>
  <w:num w:numId="546" w16cid:durableId="182403323">
    <w:abstractNumId w:val="384"/>
  </w:num>
  <w:num w:numId="547" w16cid:durableId="715589278">
    <w:abstractNumId w:val="385"/>
  </w:num>
  <w:num w:numId="548" w16cid:durableId="322198678">
    <w:abstractNumId w:val="386"/>
  </w:num>
  <w:num w:numId="549" w16cid:durableId="232739113">
    <w:abstractNumId w:val="387"/>
  </w:num>
  <w:num w:numId="550" w16cid:durableId="1919289387">
    <w:abstractNumId w:val="388"/>
  </w:num>
  <w:num w:numId="551" w16cid:durableId="255479303">
    <w:abstractNumId w:val="389"/>
  </w:num>
  <w:num w:numId="552" w16cid:durableId="1541238079">
    <w:abstractNumId w:val="390"/>
  </w:num>
  <w:num w:numId="553" w16cid:durableId="1298100946">
    <w:abstractNumId w:val="391"/>
  </w:num>
  <w:num w:numId="554" w16cid:durableId="1940092776">
    <w:abstractNumId w:val="392"/>
  </w:num>
  <w:num w:numId="555" w16cid:durableId="2121531409">
    <w:abstractNumId w:val="393"/>
  </w:num>
  <w:num w:numId="556" w16cid:durableId="803156997">
    <w:abstractNumId w:val="394"/>
  </w:num>
  <w:num w:numId="557" w16cid:durableId="1393112187">
    <w:abstractNumId w:val="395"/>
  </w:num>
  <w:num w:numId="558" w16cid:durableId="465127820">
    <w:abstractNumId w:val="396"/>
  </w:num>
  <w:num w:numId="559" w16cid:durableId="1773473212">
    <w:abstractNumId w:val="397"/>
  </w:num>
  <w:num w:numId="560" w16cid:durableId="1647969410">
    <w:abstractNumId w:val="398"/>
  </w:num>
  <w:num w:numId="561" w16cid:durableId="1633829836">
    <w:abstractNumId w:val="399"/>
  </w:num>
  <w:num w:numId="562" w16cid:durableId="251166560">
    <w:abstractNumId w:val="400"/>
  </w:num>
  <w:num w:numId="563" w16cid:durableId="1948731027">
    <w:abstractNumId w:val="401"/>
  </w:num>
  <w:num w:numId="564" w16cid:durableId="1132673204">
    <w:abstractNumId w:val="402"/>
  </w:num>
  <w:num w:numId="565" w16cid:durableId="362678292">
    <w:abstractNumId w:val="403"/>
  </w:num>
  <w:num w:numId="566" w16cid:durableId="112946738">
    <w:abstractNumId w:val="404"/>
  </w:num>
  <w:num w:numId="567" w16cid:durableId="472984248">
    <w:abstractNumId w:val="405"/>
  </w:num>
  <w:num w:numId="568" w16cid:durableId="642319348">
    <w:abstractNumId w:val="406"/>
  </w:num>
  <w:num w:numId="569" w16cid:durableId="1212577123">
    <w:abstractNumId w:val="407"/>
  </w:num>
  <w:num w:numId="570" w16cid:durableId="65809426">
    <w:abstractNumId w:val="408"/>
  </w:num>
  <w:num w:numId="571" w16cid:durableId="1415055974">
    <w:abstractNumId w:val="409"/>
  </w:num>
  <w:num w:numId="572" w16cid:durableId="2036149755">
    <w:abstractNumId w:val="410"/>
  </w:num>
  <w:num w:numId="573" w16cid:durableId="702096002">
    <w:abstractNumId w:val="411"/>
  </w:num>
  <w:num w:numId="574" w16cid:durableId="1976326029">
    <w:abstractNumId w:val="412"/>
  </w:num>
  <w:num w:numId="575" w16cid:durableId="662047533">
    <w:abstractNumId w:val="413"/>
  </w:num>
  <w:num w:numId="576" w16cid:durableId="92359238">
    <w:abstractNumId w:val="414"/>
  </w:num>
  <w:num w:numId="577" w16cid:durableId="2010133180">
    <w:abstractNumId w:val="415"/>
  </w:num>
  <w:num w:numId="578" w16cid:durableId="1329016043">
    <w:abstractNumId w:val="416"/>
  </w:num>
  <w:num w:numId="579" w16cid:durableId="2063750650">
    <w:abstractNumId w:val="417"/>
  </w:num>
  <w:num w:numId="580" w16cid:durableId="1807428386">
    <w:abstractNumId w:val="418"/>
  </w:num>
  <w:num w:numId="581" w16cid:durableId="1737627224">
    <w:abstractNumId w:val="419"/>
  </w:num>
  <w:num w:numId="582" w16cid:durableId="443884888">
    <w:abstractNumId w:val="420"/>
  </w:num>
  <w:num w:numId="583" w16cid:durableId="482552068">
    <w:abstractNumId w:val="421"/>
  </w:num>
  <w:num w:numId="584" w16cid:durableId="1206259014">
    <w:abstractNumId w:val="422"/>
  </w:num>
  <w:num w:numId="585" w16cid:durableId="1612198968">
    <w:abstractNumId w:val="423"/>
  </w:num>
  <w:num w:numId="586" w16cid:durableId="904531180">
    <w:abstractNumId w:val="424"/>
  </w:num>
  <w:num w:numId="587" w16cid:durableId="1014380943">
    <w:abstractNumId w:val="425"/>
  </w:num>
  <w:num w:numId="588" w16cid:durableId="604655734">
    <w:abstractNumId w:val="426"/>
  </w:num>
  <w:num w:numId="589" w16cid:durableId="52042901">
    <w:abstractNumId w:val="427"/>
  </w:num>
  <w:num w:numId="590" w16cid:durableId="44840025">
    <w:abstractNumId w:val="428"/>
  </w:num>
  <w:num w:numId="591" w16cid:durableId="964770822">
    <w:abstractNumId w:val="429"/>
  </w:num>
  <w:num w:numId="592" w16cid:durableId="1095979837">
    <w:abstractNumId w:val="430"/>
  </w:num>
  <w:num w:numId="593" w16cid:durableId="1557662494">
    <w:abstractNumId w:val="431"/>
  </w:num>
  <w:num w:numId="594" w16cid:durableId="2027825812">
    <w:abstractNumId w:val="432"/>
  </w:num>
  <w:num w:numId="595" w16cid:durableId="1080637627">
    <w:abstractNumId w:val="433"/>
  </w:num>
  <w:num w:numId="596" w16cid:durableId="1872495159">
    <w:abstractNumId w:val="434"/>
  </w:num>
  <w:num w:numId="597" w16cid:durableId="1031877153">
    <w:abstractNumId w:val="435"/>
  </w:num>
  <w:num w:numId="598" w16cid:durableId="1688676045">
    <w:abstractNumId w:val="436"/>
  </w:num>
  <w:num w:numId="599" w16cid:durableId="506285861">
    <w:abstractNumId w:val="437"/>
  </w:num>
  <w:num w:numId="600" w16cid:durableId="1938441141">
    <w:abstractNumId w:val="438"/>
  </w:num>
  <w:num w:numId="601" w16cid:durableId="1335037632">
    <w:abstractNumId w:val="439"/>
  </w:num>
  <w:num w:numId="602" w16cid:durableId="1288588961">
    <w:abstractNumId w:val="440"/>
  </w:num>
  <w:num w:numId="603" w16cid:durableId="1045371407">
    <w:abstractNumId w:val="441"/>
  </w:num>
  <w:num w:numId="604" w16cid:durableId="1838378851">
    <w:abstractNumId w:val="442"/>
  </w:num>
  <w:num w:numId="605" w16cid:durableId="344788951">
    <w:abstractNumId w:val="443"/>
  </w:num>
  <w:num w:numId="606" w16cid:durableId="591858765">
    <w:abstractNumId w:val="444"/>
  </w:num>
  <w:num w:numId="607" w16cid:durableId="583731904">
    <w:abstractNumId w:val="445"/>
  </w:num>
  <w:num w:numId="608" w16cid:durableId="1167205443">
    <w:abstractNumId w:val="446"/>
  </w:num>
  <w:num w:numId="609" w16cid:durableId="1297176987">
    <w:abstractNumId w:val="447"/>
  </w:num>
  <w:num w:numId="610" w16cid:durableId="1169322794">
    <w:abstractNumId w:val="448"/>
  </w:num>
  <w:num w:numId="611" w16cid:durableId="67582503">
    <w:abstractNumId w:val="449"/>
  </w:num>
  <w:num w:numId="612" w16cid:durableId="1347948182">
    <w:abstractNumId w:val="450"/>
  </w:num>
  <w:num w:numId="613" w16cid:durableId="1145466411">
    <w:abstractNumId w:val="451"/>
  </w:num>
  <w:num w:numId="614" w16cid:durableId="93092891">
    <w:abstractNumId w:val="452"/>
  </w:num>
  <w:num w:numId="615" w16cid:durableId="1675524893">
    <w:abstractNumId w:val="453"/>
  </w:num>
  <w:num w:numId="616" w16cid:durableId="1792941097">
    <w:abstractNumId w:val="454"/>
  </w:num>
  <w:num w:numId="617" w16cid:durableId="315695303">
    <w:abstractNumId w:val="455"/>
  </w:num>
  <w:num w:numId="618" w16cid:durableId="1094476717">
    <w:abstractNumId w:val="456"/>
  </w:num>
  <w:num w:numId="619" w16cid:durableId="410978361">
    <w:abstractNumId w:val="457"/>
  </w:num>
  <w:num w:numId="620" w16cid:durableId="1615551175">
    <w:abstractNumId w:val="458"/>
  </w:num>
  <w:num w:numId="621" w16cid:durableId="1738741485">
    <w:abstractNumId w:val="459"/>
  </w:num>
  <w:num w:numId="622" w16cid:durableId="357052168">
    <w:abstractNumId w:val="460"/>
  </w:num>
  <w:num w:numId="623" w16cid:durableId="1108740959">
    <w:abstractNumId w:val="461"/>
  </w:num>
  <w:num w:numId="624" w16cid:durableId="920019153">
    <w:abstractNumId w:val="462"/>
  </w:num>
  <w:num w:numId="625" w16cid:durableId="1787581876">
    <w:abstractNumId w:val="463"/>
  </w:num>
  <w:num w:numId="626" w16cid:durableId="535168354">
    <w:abstractNumId w:val="464"/>
  </w:num>
  <w:num w:numId="627" w16cid:durableId="1293099944">
    <w:abstractNumId w:val="465"/>
  </w:num>
  <w:num w:numId="628" w16cid:durableId="59669974">
    <w:abstractNumId w:val="466"/>
  </w:num>
  <w:num w:numId="629" w16cid:durableId="735400681">
    <w:abstractNumId w:val="467"/>
  </w:num>
  <w:num w:numId="630" w16cid:durableId="1035422004">
    <w:abstractNumId w:val="468"/>
  </w:num>
  <w:num w:numId="631" w16cid:durableId="436948515">
    <w:abstractNumId w:val="469"/>
  </w:num>
  <w:num w:numId="632" w16cid:durableId="457575387">
    <w:abstractNumId w:val="470"/>
  </w:num>
  <w:num w:numId="633" w16cid:durableId="2100444692">
    <w:abstractNumId w:val="471"/>
  </w:num>
  <w:num w:numId="634" w16cid:durableId="521893047">
    <w:abstractNumId w:val="472"/>
  </w:num>
  <w:num w:numId="635" w16cid:durableId="920211430">
    <w:abstractNumId w:val="473"/>
  </w:num>
  <w:num w:numId="636" w16cid:durableId="720401529">
    <w:abstractNumId w:val="474"/>
  </w:num>
  <w:num w:numId="637" w16cid:durableId="954290153">
    <w:abstractNumId w:val="475"/>
  </w:num>
  <w:num w:numId="638" w16cid:durableId="1068379380">
    <w:abstractNumId w:val="476"/>
  </w:num>
  <w:num w:numId="639" w16cid:durableId="5641993">
    <w:abstractNumId w:val="477"/>
  </w:num>
  <w:num w:numId="640" w16cid:durableId="1122502240">
    <w:abstractNumId w:val="478"/>
  </w:num>
  <w:num w:numId="641" w16cid:durableId="909269912">
    <w:abstractNumId w:val="479"/>
  </w:num>
  <w:num w:numId="642" w16cid:durableId="129515328">
    <w:abstractNumId w:val="480"/>
  </w:num>
  <w:num w:numId="643" w16cid:durableId="441344295">
    <w:abstractNumId w:val="481"/>
  </w:num>
  <w:num w:numId="644" w16cid:durableId="1760366733">
    <w:abstractNumId w:val="482"/>
  </w:num>
  <w:num w:numId="645" w16cid:durableId="1341277710">
    <w:abstractNumId w:val="483"/>
  </w:num>
  <w:num w:numId="646" w16cid:durableId="1569653338">
    <w:abstractNumId w:val="484"/>
  </w:num>
  <w:num w:numId="647" w16cid:durableId="52391067">
    <w:abstractNumId w:val="485"/>
  </w:num>
  <w:num w:numId="648" w16cid:durableId="1986473733">
    <w:abstractNumId w:val="486"/>
  </w:num>
  <w:num w:numId="649" w16cid:durableId="616067662">
    <w:abstractNumId w:val="487"/>
  </w:num>
  <w:num w:numId="650" w16cid:durableId="433212838">
    <w:abstractNumId w:val="488"/>
  </w:num>
  <w:num w:numId="651" w16cid:durableId="6056524">
    <w:abstractNumId w:val="489"/>
  </w:num>
  <w:num w:numId="652" w16cid:durableId="1030372869">
    <w:abstractNumId w:val="490"/>
  </w:num>
  <w:num w:numId="653" w16cid:durableId="1108814355">
    <w:abstractNumId w:val="491"/>
  </w:num>
  <w:num w:numId="654" w16cid:durableId="83455669">
    <w:abstractNumId w:val="492"/>
  </w:num>
  <w:num w:numId="655" w16cid:durableId="469326972">
    <w:abstractNumId w:val="493"/>
  </w:num>
  <w:num w:numId="656" w16cid:durableId="1128472784">
    <w:abstractNumId w:val="494"/>
  </w:num>
  <w:num w:numId="657" w16cid:durableId="789662744">
    <w:abstractNumId w:val="495"/>
  </w:num>
  <w:num w:numId="658" w16cid:durableId="712269016">
    <w:abstractNumId w:val="496"/>
  </w:num>
  <w:num w:numId="659" w16cid:durableId="672489804">
    <w:abstractNumId w:val="497"/>
  </w:num>
  <w:num w:numId="660" w16cid:durableId="757480077">
    <w:abstractNumId w:val="498"/>
  </w:num>
  <w:num w:numId="661" w16cid:durableId="1436293607">
    <w:abstractNumId w:val="499"/>
  </w:num>
  <w:num w:numId="662" w16cid:durableId="2129161070">
    <w:abstractNumId w:val="500"/>
  </w:num>
  <w:num w:numId="663" w16cid:durableId="596256158">
    <w:abstractNumId w:val="501"/>
  </w:num>
  <w:num w:numId="664" w16cid:durableId="1658192254">
    <w:abstractNumId w:val="502"/>
  </w:num>
  <w:num w:numId="665" w16cid:durableId="107089285">
    <w:abstractNumId w:val="503"/>
  </w:num>
  <w:num w:numId="666" w16cid:durableId="1218279615">
    <w:abstractNumId w:val="504"/>
  </w:num>
  <w:num w:numId="667" w16cid:durableId="1820341959">
    <w:abstractNumId w:val="505"/>
  </w:num>
  <w:num w:numId="668" w16cid:durableId="371467437">
    <w:abstractNumId w:val="506"/>
  </w:num>
  <w:num w:numId="669" w16cid:durableId="729965135">
    <w:abstractNumId w:val="507"/>
  </w:num>
  <w:num w:numId="670" w16cid:durableId="1018192273">
    <w:abstractNumId w:val="508"/>
  </w:num>
  <w:num w:numId="671" w16cid:durableId="2126734432">
    <w:abstractNumId w:val="509"/>
  </w:num>
  <w:num w:numId="672" w16cid:durableId="1714621496">
    <w:abstractNumId w:val="510"/>
  </w:num>
  <w:num w:numId="673" w16cid:durableId="1953710489">
    <w:abstractNumId w:val="511"/>
  </w:num>
  <w:num w:numId="674" w16cid:durableId="1685548621">
    <w:abstractNumId w:val="512"/>
  </w:num>
  <w:num w:numId="675" w16cid:durableId="2057965335">
    <w:abstractNumId w:val="513"/>
  </w:num>
  <w:num w:numId="676" w16cid:durableId="1176961267">
    <w:abstractNumId w:val="514"/>
  </w:num>
  <w:num w:numId="677" w16cid:durableId="1970429634">
    <w:abstractNumId w:val="515"/>
  </w:num>
  <w:num w:numId="678" w16cid:durableId="1756393159">
    <w:abstractNumId w:val="516"/>
  </w:num>
  <w:num w:numId="679" w16cid:durableId="359403875">
    <w:abstractNumId w:val="517"/>
  </w:num>
  <w:num w:numId="680" w16cid:durableId="941765997">
    <w:abstractNumId w:val="518"/>
  </w:num>
  <w:num w:numId="681" w16cid:durableId="1575777135">
    <w:abstractNumId w:val="519"/>
  </w:num>
  <w:num w:numId="682" w16cid:durableId="1125657622">
    <w:abstractNumId w:val="520"/>
  </w:num>
  <w:num w:numId="683" w16cid:durableId="1973289665">
    <w:abstractNumId w:val="521"/>
  </w:num>
  <w:num w:numId="684" w16cid:durableId="2005279586">
    <w:abstractNumId w:val="522"/>
  </w:num>
  <w:num w:numId="685" w16cid:durableId="544219166">
    <w:abstractNumId w:val="523"/>
  </w:num>
  <w:num w:numId="686" w16cid:durableId="953369120">
    <w:abstractNumId w:val="524"/>
  </w:num>
  <w:num w:numId="687" w16cid:durableId="564490500">
    <w:abstractNumId w:val="525"/>
  </w:num>
  <w:num w:numId="688" w16cid:durableId="784078084">
    <w:abstractNumId w:val="526"/>
  </w:num>
  <w:num w:numId="689" w16cid:durableId="209223486">
    <w:abstractNumId w:val="527"/>
  </w:num>
  <w:num w:numId="690" w16cid:durableId="266230391">
    <w:abstractNumId w:val="528"/>
  </w:num>
  <w:num w:numId="691" w16cid:durableId="1635134792">
    <w:abstractNumId w:val="529"/>
  </w:num>
  <w:num w:numId="692" w16cid:durableId="1968118478">
    <w:abstractNumId w:val="530"/>
  </w:num>
  <w:num w:numId="693" w16cid:durableId="56243352">
    <w:abstractNumId w:val="531"/>
  </w:num>
  <w:num w:numId="694" w16cid:durableId="1541747802">
    <w:abstractNumId w:val="532"/>
  </w:num>
  <w:num w:numId="695" w16cid:durableId="1043796443">
    <w:abstractNumId w:val="533"/>
  </w:num>
  <w:num w:numId="696" w16cid:durableId="1119840416">
    <w:abstractNumId w:val="534"/>
  </w:num>
  <w:num w:numId="697" w16cid:durableId="2041855208">
    <w:abstractNumId w:val="535"/>
  </w:num>
  <w:num w:numId="698" w16cid:durableId="640228942">
    <w:abstractNumId w:val="536"/>
  </w:num>
  <w:num w:numId="699" w16cid:durableId="27730615">
    <w:abstractNumId w:val="537"/>
  </w:num>
  <w:num w:numId="700" w16cid:durableId="805243922">
    <w:abstractNumId w:val="538"/>
  </w:num>
  <w:num w:numId="701" w16cid:durableId="287513844">
    <w:abstractNumId w:val="539"/>
  </w:num>
  <w:num w:numId="702" w16cid:durableId="1902596918">
    <w:abstractNumId w:val="540"/>
  </w:num>
  <w:num w:numId="703" w16cid:durableId="1321958207">
    <w:abstractNumId w:val="541"/>
  </w:num>
  <w:num w:numId="704" w16cid:durableId="793866187">
    <w:abstractNumId w:val="542"/>
  </w:num>
  <w:num w:numId="705" w16cid:durableId="1798454934">
    <w:abstractNumId w:val="543"/>
  </w:num>
  <w:num w:numId="706" w16cid:durableId="611398295">
    <w:abstractNumId w:val="544"/>
  </w:num>
  <w:num w:numId="707" w16cid:durableId="766733349">
    <w:abstractNumId w:val="545"/>
  </w:num>
  <w:num w:numId="708" w16cid:durableId="1372146822">
    <w:abstractNumId w:val="546"/>
  </w:num>
  <w:num w:numId="709" w16cid:durableId="363362110">
    <w:abstractNumId w:val="547"/>
  </w:num>
  <w:num w:numId="710" w16cid:durableId="947782523">
    <w:abstractNumId w:val="548"/>
  </w:num>
  <w:num w:numId="711" w16cid:durableId="2088649963">
    <w:abstractNumId w:val="549"/>
  </w:num>
  <w:num w:numId="712" w16cid:durableId="859010592">
    <w:abstractNumId w:val="550"/>
  </w:num>
  <w:num w:numId="713" w16cid:durableId="1625308411">
    <w:abstractNumId w:val="551"/>
  </w:num>
  <w:num w:numId="714" w16cid:durableId="1567448237">
    <w:abstractNumId w:val="552"/>
  </w:num>
  <w:num w:numId="715" w16cid:durableId="125048252">
    <w:abstractNumId w:val="553"/>
  </w:num>
  <w:num w:numId="716" w16cid:durableId="462501371">
    <w:abstractNumId w:val="554"/>
  </w:num>
  <w:num w:numId="717" w16cid:durableId="571741966">
    <w:abstractNumId w:val="555"/>
  </w:num>
  <w:num w:numId="718" w16cid:durableId="145325448">
    <w:abstractNumId w:val="556"/>
  </w:num>
  <w:num w:numId="719" w16cid:durableId="993067312">
    <w:abstractNumId w:val="557"/>
  </w:num>
  <w:num w:numId="720" w16cid:durableId="759449258">
    <w:abstractNumId w:val="558"/>
  </w:num>
  <w:num w:numId="721" w16cid:durableId="701904407">
    <w:abstractNumId w:val="559"/>
  </w:num>
  <w:num w:numId="722" w16cid:durableId="207692637">
    <w:abstractNumId w:val="560"/>
  </w:num>
  <w:num w:numId="723" w16cid:durableId="1692992443">
    <w:abstractNumId w:val="561"/>
  </w:num>
  <w:num w:numId="724" w16cid:durableId="499582615">
    <w:abstractNumId w:val="562"/>
  </w:num>
  <w:num w:numId="725" w16cid:durableId="1437599059">
    <w:abstractNumId w:val="563"/>
  </w:num>
  <w:num w:numId="726" w16cid:durableId="2122676256">
    <w:abstractNumId w:val="564"/>
  </w:num>
  <w:num w:numId="727" w16cid:durableId="24448232">
    <w:abstractNumId w:val="565"/>
  </w:num>
  <w:num w:numId="728" w16cid:durableId="674113665">
    <w:abstractNumId w:val="566"/>
  </w:num>
  <w:num w:numId="729" w16cid:durableId="1643270133">
    <w:abstractNumId w:val="567"/>
  </w:num>
  <w:num w:numId="730" w16cid:durableId="1159542684">
    <w:abstractNumId w:val="568"/>
  </w:num>
  <w:num w:numId="731" w16cid:durableId="791285994">
    <w:abstractNumId w:val="569"/>
  </w:num>
  <w:num w:numId="732" w16cid:durableId="350769038">
    <w:abstractNumId w:val="570"/>
  </w:num>
  <w:num w:numId="733" w16cid:durableId="1093432894">
    <w:abstractNumId w:val="571"/>
  </w:num>
  <w:num w:numId="734" w16cid:durableId="1946887672">
    <w:abstractNumId w:val="572"/>
  </w:num>
  <w:num w:numId="735" w16cid:durableId="698509534">
    <w:abstractNumId w:val="573"/>
  </w:num>
  <w:num w:numId="736" w16cid:durableId="1521506659">
    <w:abstractNumId w:val="574"/>
  </w:num>
  <w:num w:numId="737" w16cid:durableId="1160275366">
    <w:abstractNumId w:val="575"/>
  </w:num>
  <w:num w:numId="738" w16cid:durableId="556167787">
    <w:abstractNumId w:val="576"/>
  </w:num>
  <w:num w:numId="739" w16cid:durableId="1707296497">
    <w:abstractNumId w:val="577"/>
  </w:num>
  <w:num w:numId="740" w16cid:durableId="1294405032">
    <w:abstractNumId w:val="578"/>
  </w:num>
  <w:num w:numId="741" w16cid:durableId="1903829255">
    <w:abstractNumId w:val="579"/>
  </w:num>
  <w:num w:numId="742" w16cid:durableId="1919367810">
    <w:abstractNumId w:val="580"/>
  </w:num>
  <w:num w:numId="743" w16cid:durableId="130485913">
    <w:abstractNumId w:val="581"/>
  </w:num>
  <w:num w:numId="744" w16cid:durableId="1538271850">
    <w:abstractNumId w:val="582"/>
  </w:num>
  <w:num w:numId="745" w16cid:durableId="384530277">
    <w:abstractNumId w:val="583"/>
  </w:num>
  <w:num w:numId="746" w16cid:durableId="855922291">
    <w:abstractNumId w:val="584"/>
  </w:num>
  <w:num w:numId="747" w16cid:durableId="1392191996">
    <w:abstractNumId w:val="585"/>
  </w:num>
  <w:num w:numId="748" w16cid:durableId="2065253129">
    <w:abstractNumId w:val="586"/>
  </w:num>
  <w:num w:numId="749" w16cid:durableId="1541819643">
    <w:abstractNumId w:val="587"/>
  </w:num>
  <w:num w:numId="750" w16cid:durableId="1507667801">
    <w:abstractNumId w:val="588"/>
  </w:num>
  <w:num w:numId="751" w16cid:durableId="997490349">
    <w:abstractNumId w:val="589"/>
  </w:num>
  <w:num w:numId="752" w16cid:durableId="167134764">
    <w:abstractNumId w:val="590"/>
  </w:num>
  <w:num w:numId="753" w16cid:durableId="66466604">
    <w:abstractNumId w:val="591"/>
  </w:num>
  <w:num w:numId="754" w16cid:durableId="423770797">
    <w:abstractNumId w:val="592"/>
  </w:num>
  <w:num w:numId="755" w16cid:durableId="2010716247">
    <w:abstractNumId w:val="593"/>
  </w:num>
  <w:num w:numId="756" w16cid:durableId="597758915">
    <w:abstractNumId w:val="594"/>
  </w:num>
  <w:num w:numId="757" w16cid:durableId="937442972">
    <w:abstractNumId w:val="595"/>
  </w:num>
  <w:num w:numId="758" w16cid:durableId="1931500071">
    <w:abstractNumId w:val="596"/>
  </w:num>
  <w:num w:numId="759" w16cid:durableId="239407633">
    <w:abstractNumId w:val="597"/>
  </w:num>
  <w:num w:numId="760" w16cid:durableId="429207716">
    <w:abstractNumId w:val="598"/>
  </w:num>
  <w:num w:numId="761" w16cid:durableId="739644603">
    <w:abstractNumId w:val="599"/>
  </w:num>
  <w:num w:numId="762" w16cid:durableId="682590178">
    <w:abstractNumId w:val="600"/>
  </w:num>
  <w:num w:numId="763" w16cid:durableId="1719238642">
    <w:abstractNumId w:val="601"/>
  </w:num>
  <w:num w:numId="764" w16cid:durableId="2002611891">
    <w:abstractNumId w:val="602"/>
  </w:num>
  <w:num w:numId="765" w16cid:durableId="2061437234">
    <w:abstractNumId w:val="603"/>
  </w:num>
  <w:num w:numId="766" w16cid:durableId="1121654736">
    <w:abstractNumId w:val="604"/>
  </w:num>
  <w:num w:numId="767" w16cid:durableId="340620893">
    <w:abstractNumId w:val="605"/>
  </w:num>
  <w:num w:numId="768" w16cid:durableId="1494253454">
    <w:abstractNumId w:val="606"/>
  </w:num>
  <w:num w:numId="769" w16cid:durableId="1748916282">
    <w:abstractNumId w:val="607"/>
  </w:num>
  <w:num w:numId="770" w16cid:durableId="493648375">
    <w:abstractNumId w:val="608"/>
  </w:num>
  <w:num w:numId="771" w16cid:durableId="42026603">
    <w:abstractNumId w:val="609"/>
  </w:num>
  <w:num w:numId="772" w16cid:durableId="568539640">
    <w:abstractNumId w:val="610"/>
  </w:num>
  <w:num w:numId="773" w16cid:durableId="1884635329">
    <w:abstractNumId w:val="611"/>
  </w:num>
  <w:num w:numId="774" w16cid:durableId="653071071">
    <w:abstractNumId w:val="612"/>
  </w:num>
  <w:num w:numId="775" w16cid:durableId="1142887073">
    <w:abstractNumId w:val="613"/>
  </w:num>
  <w:num w:numId="776" w16cid:durableId="937374363">
    <w:abstractNumId w:val="614"/>
  </w:num>
  <w:num w:numId="777" w16cid:durableId="716666863">
    <w:abstractNumId w:val="615"/>
  </w:num>
  <w:num w:numId="778" w16cid:durableId="1178471317">
    <w:abstractNumId w:val="616"/>
  </w:num>
  <w:num w:numId="779" w16cid:durableId="983122650">
    <w:abstractNumId w:val="617"/>
  </w:num>
  <w:num w:numId="780" w16cid:durableId="636951459">
    <w:abstractNumId w:val="618"/>
  </w:num>
  <w:num w:numId="781" w16cid:durableId="1503816425">
    <w:abstractNumId w:val="619"/>
  </w:num>
  <w:num w:numId="782" w16cid:durableId="723452860">
    <w:abstractNumId w:val="620"/>
  </w:num>
  <w:num w:numId="783" w16cid:durableId="1576158589">
    <w:abstractNumId w:val="621"/>
  </w:num>
  <w:num w:numId="784" w16cid:durableId="200944623">
    <w:abstractNumId w:val="622"/>
  </w:num>
  <w:num w:numId="785" w16cid:durableId="1550458696">
    <w:abstractNumId w:val="623"/>
  </w:num>
  <w:num w:numId="786" w16cid:durableId="1089934643">
    <w:abstractNumId w:val="624"/>
  </w:num>
  <w:num w:numId="787" w16cid:durableId="965817235">
    <w:abstractNumId w:val="625"/>
  </w:num>
  <w:num w:numId="788" w16cid:durableId="360328736">
    <w:abstractNumId w:val="626"/>
  </w:num>
  <w:num w:numId="789" w16cid:durableId="519316438">
    <w:abstractNumId w:val="627"/>
  </w:num>
  <w:num w:numId="790" w16cid:durableId="924455258">
    <w:abstractNumId w:val="628"/>
  </w:num>
  <w:num w:numId="791" w16cid:durableId="5207964">
    <w:abstractNumId w:val="629"/>
  </w:num>
  <w:num w:numId="792" w16cid:durableId="2101366256">
    <w:abstractNumId w:val="630"/>
  </w:num>
  <w:num w:numId="793" w16cid:durableId="916981738">
    <w:abstractNumId w:val="631"/>
  </w:num>
  <w:num w:numId="794" w16cid:durableId="2126650801">
    <w:abstractNumId w:val="632"/>
  </w:num>
  <w:num w:numId="795" w16cid:durableId="1879705239">
    <w:abstractNumId w:val="633"/>
  </w:num>
  <w:num w:numId="796" w16cid:durableId="1536194344">
    <w:abstractNumId w:val="634"/>
  </w:num>
  <w:num w:numId="797" w16cid:durableId="1249384467">
    <w:abstractNumId w:val="635"/>
  </w:num>
  <w:num w:numId="798" w16cid:durableId="927150427">
    <w:abstractNumId w:val="636"/>
  </w:num>
  <w:num w:numId="799" w16cid:durableId="458572347">
    <w:abstractNumId w:val="637"/>
  </w:num>
  <w:num w:numId="800" w16cid:durableId="1057123440">
    <w:abstractNumId w:val="638"/>
  </w:num>
  <w:num w:numId="801" w16cid:durableId="1413549325">
    <w:abstractNumId w:val="639"/>
  </w:num>
  <w:num w:numId="802" w16cid:durableId="792746516">
    <w:abstractNumId w:val="640"/>
  </w:num>
  <w:num w:numId="803" w16cid:durableId="1153065691">
    <w:abstractNumId w:val="641"/>
  </w:num>
  <w:num w:numId="804" w16cid:durableId="2006470094">
    <w:abstractNumId w:val="642"/>
  </w:num>
  <w:num w:numId="805" w16cid:durableId="1872716998">
    <w:abstractNumId w:val="643"/>
  </w:num>
  <w:num w:numId="806" w16cid:durableId="1510751265">
    <w:abstractNumId w:val="644"/>
  </w:num>
  <w:num w:numId="807" w16cid:durableId="1490168697">
    <w:abstractNumId w:val="645"/>
  </w:num>
  <w:num w:numId="808" w16cid:durableId="186261087">
    <w:abstractNumId w:val="646"/>
  </w:num>
  <w:num w:numId="809" w16cid:durableId="1694114174">
    <w:abstractNumId w:val="647"/>
  </w:num>
  <w:num w:numId="810" w16cid:durableId="1961448837">
    <w:abstractNumId w:val="648"/>
  </w:num>
  <w:num w:numId="811" w16cid:durableId="1524174864">
    <w:abstractNumId w:val="649"/>
  </w:num>
  <w:num w:numId="812" w16cid:durableId="539633249">
    <w:abstractNumId w:val="650"/>
  </w:num>
  <w:num w:numId="813" w16cid:durableId="779757984">
    <w:abstractNumId w:val="651"/>
  </w:num>
  <w:num w:numId="814" w16cid:durableId="765928741">
    <w:abstractNumId w:val="652"/>
  </w:num>
  <w:num w:numId="815" w16cid:durableId="1881430349">
    <w:abstractNumId w:val="653"/>
  </w:num>
  <w:num w:numId="816" w16cid:durableId="1887714501">
    <w:abstractNumId w:val="654"/>
  </w:num>
  <w:num w:numId="817" w16cid:durableId="543981439">
    <w:abstractNumId w:val="655"/>
  </w:num>
  <w:num w:numId="818" w16cid:durableId="1734693790">
    <w:abstractNumId w:val="656"/>
  </w:num>
  <w:num w:numId="819" w16cid:durableId="1382174641">
    <w:abstractNumId w:val="657"/>
  </w:num>
  <w:num w:numId="820" w16cid:durableId="101265229">
    <w:abstractNumId w:val="658"/>
  </w:num>
  <w:num w:numId="821" w16cid:durableId="1925870513">
    <w:abstractNumId w:val="659"/>
  </w:num>
  <w:num w:numId="822" w16cid:durableId="1081489472">
    <w:abstractNumId w:val="660"/>
  </w:num>
  <w:num w:numId="823" w16cid:durableId="406539966">
    <w:abstractNumId w:val="661"/>
  </w:num>
  <w:num w:numId="824" w16cid:durableId="534658213">
    <w:abstractNumId w:val="662"/>
  </w:num>
  <w:num w:numId="825" w16cid:durableId="1010571846">
    <w:abstractNumId w:val="663"/>
  </w:num>
  <w:num w:numId="826" w16cid:durableId="1626082137">
    <w:abstractNumId w:val="664"/>
  </w:num>
  <w:num w:numId="827" w16cid:durableId="35129800">
    <w:abstractNumId w:val="665"/>
  </w:num>
  <w:num w:numId="828" w16cid:durableId="338193212">
    <w:abstractNumId w:val="666"/>
  </w:num>
  <w:num w:numId="829" w16cid:durableId="1082870576">
    <w:abstractNumId w:val="667"/>
  </w:num>
  <w:num w:numId="830" w16cid:durableId="1979525537">
    <w:abstractNumId w:val="668"/>
  </w:num>
  <w:num w:numId="831" w16cid:durableId="892616332">
    <w:abstractNumId w:val="669"/>
  </w:num>
  <w:num w:numId="832" w16cid:durableId="457534810">
    <w:abstractNumId w:val="670"/>
  </w:num>
  <w:num w:numId="833" w16cid:durableId="1141464369">
    <w:abstractNumId w:val="671"/>
  </w:num>
  <w:num w:numId="834" w16cid:durableId="85198062">
    <w:abstractNumId w:val="672"/>
  </w:num>
  <w:num w:numId="835" w16cid:durableId="329522408">
    <w:abstractNumId w:val="673"/>
  </w:num>
  <w:num w:numId="836" w16cid:durableId="1877423684">
    <w:abstractNumId w:val="674"/>
  </w:num>
  <w:num w:numId="837" w16cid:durableId="1262841207">
    <w:abstractNumId w:val="675"/>
  </w:num>
  <w:num w:numId="838" w16cid:durableId="1021661317">
    <w:abstractNumId w:val="676"/>
  </w:num>
  <w:num w:numId="839" w16cid:durableId="736589734">
    <w:abstractNumId w:val="677"/>
  </w:num>
  <w:num w:numId="840" w16cid:durableId="498472978">
    <w:abstractNumId w:val="678"/>
  </w:num>
  <w:num w:numId="841" w16cid:durableId="1805274384">
    <w:abstractNumId w:val="679"/>
  </w:num>
  <w:num w:numId="842" w16cid:durableId="312681448">
    <w:abstractNumId w:val="680"/>
  </w:num>
  <w:num w:numId="843" w16cid:durableId="1731266059">
    <w:abstractNumId w:val="681"/>
  </w:num>
  <w:num w:numId="844" w16cid:durableId="1074473272">
    <w:abstractNumId w:val="682"/>
  </w:num>
  <w:num w:numId="845" w16cid:durableId="770126865">
    <w:abstractNumId w:val="683"/>
  </w:num>
  <w:num w:numId="846" w16cid:durableId="1568304157">
    <w:abstractNumId w:val="684"/>
  </w:num>
  <w:num w:numId="847" w16cid:durableId="1805076625">
    <w:abstractNumId w:val="685"/>
  </w:num>
  <w:num w:numId="848" w16cid:durableId="1920211923">
    <w:abstractNumId w:val="686"/>
  </w:num>
  <w:num w:numId="849" w16cid:durableId="1133131420">
    <w:abstractNumId w:val="687"/>
  </w:num>
  <w:num w:numId="850" w16cid:durableId="1000348921">
    <w:abstractNumId w:val="688"/>
  </w:num>
  <w:num w:numId="851" w16cid:durableId="1127352725">
    <w:abstractNumId w:val="689"/>
  </w:num>
  <w:num w:numId="852" w16cid:durableId="1107383100">
    <w:abstractNumId w:val="690"/>
  </w:num>
  <w:num w:numId="853" w16cid:durableId="1923054708">
    <w:abstractNumId w:val="691"/>
  </w:num>
  <w:num w:numId="854" w16cid:durableId="1232154097">
    <w:abstractNumId w:val="692"/>
  </w:num>
  <w:num w:numId="855" w16cid:durableId="787092499">
    <w:abstractNumId w:val="693"/>
  </w:num>
  <w:num w:numId="856" w16cid:durableId="344987993">
    <w:abstractNumId w:val="694"/>
  </w:num>
  <w:num w:numId="857" w16cid:durableId="1226911244">
    <w:abstractNumId w:val="695"/>
  </w:num>
  <w:num w:numId="858" w16cid:durableId="1503352968">
    <w:abstractNumId w:val="696"/>
  </w:num>
  <w:num w:numId="859" w16cid:durableId="1180853851">
    <w:abstractNumId w:val="697"/>
  </w:num>
  <w:num w:numId="860" w16cid:durableId="396248738">
    <w:abstractNumId w:val="698"/>
  </w:num>
  <w:num w:numId="861" w16cid:durableId="453602042">
    <w:abstractNumId w:val="699"/>
  </w:num>
  <w:num w:numId="862" w16cid:durableId="1738697790">
    <w:abstractNumId w:val="700"/>
  </w:num>
  <w:num w:numId="863" w16cid:durableId="1874152163">
    <w:abstractNumId w:val="701"/>
  </w:num>
  <w:num w:numId="864" w16cid:durableId="523176880">
    <w:abstractNumId w:val="702"/>
  </w:num>
  <w:num w:numId="865" w16cid:durableId="491918468">
    <w:abstractNumId w:val="702"/>
    <w:lvlOverride w:ilvl="0">
      <w:lvl w:ilvl="0">
        <w:numFmt w:val="decimal"/>
        <w:lvlText w:val=""/>
        <w:lvlJc w:val="left"/>
      </w:lvl>
    </w:lvlOverride>
    <w:lvlOverride w:ilvl="1">
      <w:lvl w:ilvl="1">
        <w:numFmt w:val="decimal"/>
        <w:lvlText w:val=""/>
        <w:lvlJc w:val="left"/>
      </w:lvl>
    </w:lvlOverride>
    <w:lvlOverride w:ilvl="2">
      <w:lvl w:ilvl="2">
        <w:numFmt w:val="decimal"/>
        <w:lvlText w:val=""/>
        <w:lvlJc w:val="left"/>
      </w:lvl>
    </w:lvlOverride>
    <w:lvlOverride w:ilvl="3">
      <w:lvl w:ilvl="3">
        <w:numFmt w:val="decimal"/>
        <w:lvlText w:val=""/>
        <w:lvlJc w:val="left"/>
      </w:lvl>
    </w:lvlOverride>
    <w:lvlOverride w:ilvl="4">
      <w:lvl w:ilvl="4">
        <w:start w:val="2"/>
        <w:numFmt w:val="decimal"/>
        <w:lvlText w:val=""/>
        <w:lvlJc w:val="left"/>
      </w:lvl>
    </w:lvlOverride>
  </w:num>
  <w:num w:numId="866" w16cid:durableId="1026978078">
    <w:abstractNumId w:val="703"/>
  </w:num>
  <w:num w:numId="867" w16cid:durableId="2045056669">
    <w:abstractNumId w:val="704"/>
  </w:num>
  <w:num w:numId="868" w16cid:durableId="163322586">
    <w:abstractNumId w:val="705"/>
  </w:num>
  <w:num w:numId="869" w16cid:durableId="1494295942">
    <w:abstractNumId w:val="706"/>
  </w:num>
  <w:num w:numId="870" w16cid:durableId="2088990494">
    <w:abstractNumId w:val="707"/>
  </w:num>
  <w:num w:numId="871" w16cid:durableId="1202134195">
    <w:abstractNumId w:val="708"/>
  </w:num>
  <w:num w:numId="872" w16cid:durableId="485705115">
    <w:abstractNumId w:val="709"/>
  </w:num>
  <w:num w:numId="873" w16cid:durableId="2051025987">
    <w:abstractNumId w:val="710"/>
  </w:num>
  <w:num w:numId="874" w16cid:durableId="1025788725">
    <w:abstractNumId w:val="711"/>
  </w:num>
  <w:num w:numId="875" w16cid:durableId="2031449866">
    <w:abstractNumId w:val="712"/>
  </w:num>
  <w:num w:numId="876" w16cid:durableId="100301821">
    <w:abstractNumId w:val="713"/>
  </w:num>
  <w:num w:numId="877" w16cid:durableId="1031106223">
    <w:abstractNumId w:val="714"/>
  </w:num>
  <w:num w:numId="878" w16cid:durableId="2143844317">
    <w:abstractNumId w:val="715"/>
  </w:num>
  <w:num w:numId="879" w16cid:durableId="923876570">
    <w:abstractNumId w:val="716"/>
  </w:num>
  <w:num w:numId="880" w16cid:durableId="1644384870">
    <w:abstractNumId w:val="717"/>
  </w:num>
  <w:num w:numId="881" w16cid:durableId="653486589">
    <w:abstractNumId w:val="718"/>
  </w:num>
  <w:num w:numId="882" w16cid:durableId="906842010">
    <w:abstractNumId w:val="719"/>
  </w:num>
  <w:num w:numId="883" w16cid:durableId="411199157">
    <w:abstractNumId w:val="720"/>
  </w:num>
  <w:num w:numId="884" w16cid:durableId="2020042218">
    <w:abstractNumId w:val="721"/>
  </w:num>
  <w:num w:numId="885" w16cid:durableId="1846163434">
    <w:abstractNumId w:val="722"/>
  </w:num>
  <w:num w:numId="886" w16cid:durableId="604845741">
    <w:abstractNumId w:val="723"/>
  </w:num>
  <w:num w:numId="887" w16cid:durableId="2102220587">
    <w:abstractNumId w:val="724"/>
  </w:num>
  <w:num w:numId="888" w16cid:durableId="2045444729">
    <w:abstractNumId w:val="725"/>
  </w:num>
  <w:num w:numId="889" w16cid:durableId="146284924">
    <w:abstractNumId w:val="726"/>
  </w:num>
  <w:num w:numId="890" w16cid:durableId="7029728">
    <w:abstractNumId w:val="727"/>
  </w:num>
  <w:num w:numId="891" w16cid:durableId="1734231693">
    <w:abstractNumId w:val="728"/>
  </w:num>
  <w:num w:numId="892" w16cid:durableId="278073202">
    <w:abstractNumId w:val="729"/>
  </w:num>
  <w:num w:numId="893" w16cid:durableId="1162306758">
    <w:abstractNumId w:val="730"/>
  </w:num>
  <w:num w:numId="894" w16cid:durableId="1104497889">
    <w:abstractNumId w:val="731"/>
  </w:num>
  <w:num w:numId="895" w16cid:durableId="818569172">
    <w:abstractNumId w:val="732"/>
  </w:num>
  <w:num w:numId="896" w16cid:durableId="991835381">
    <w:abstractNumId w:val="733"/>
  </w:num>
  <w:num w:numId="897" w16cid:durableId="1624383423">
    <w:abstractNumId w:val="734"/>
  </w:num>
  <w:num w:numId="898" w16cid:durableId="692419919">
    <w:abstractNumId w:val="735"/>
  </w:num>
  <w:num w:numId="899" w16cid:durableId="78142251">
    <w:abstractNumId w:val="736"/>
  </w:num>
  <w:num w:numId="900" w16cid:durableId="1454521327">
    <w:abstractNumId w:val="737"/>
  </w:num>
  <w:num w:numId="901" w16cid:durableId="105735479">
    <w:abstractNumId w:val="738"/>
  </w:num>
  <w:num w:numId="902" w16cid:durableId="544105555">
    <w:abstractNumId w:val="739"/>
  </w:num>
  <w:num w:numId="903" w16cid:durableId="1290865037">
    <w:abstractNumId w:val="740"/>
  </w:num>
  <w:num w:numId="904" w16cid:durableId="1449934472">
    <w:abstractNumId w:val="741"/>
  </w:num>
  <w:num w:numId="905" w16cid:durableId="1831824953">
    <w:abstractNumId w:val="742"/>
  </w:num>
  <w:num w:numId="906" w16cid:durableId="732124214">
    <w:abstractNumId w:val="743"/>
  </w:num>
  <w:num w:numId="907" w16cid:durableId="23601236">
    <w:abstractNumId w:val="744"/>
  </w:num>
  <w:num w:numId="908" w16cid:durableId="1015814114">
    <w:abstractNumId w:val="745"/>
  </w:num>
  <w:num w:numId="909" w16cid:durableId="103617368">
    <w:abstractNumId w:val="746"/>
  </w:num>
  <w:num w:numId="910" w16cid:durableId="667830281">
    <w:abstractNumId w:val="747"/>
  </w:num>
  <w:num w:numId="911" w16cid:durableId="1336692802">
    <w:abstractNumId w:val="748"/>
  </w:num>
  <w:num w:numId="912" w16cid:durableId="704521532">
    <w:abstractNumId w:val="749"/>
  </w:num>
  <w:num w:numId="913" w16cid:durableId="653991086">
    <w:abstractNumId w:val="750"/>
  </w:num>
  <w:num w:numId="914" w16cid:durableId="1864200479">
    <w:abstractNumId w:val="751"/>
  </w:num>
  <w:num w:numId="915" w16cid:durableId="1506440527">
    <w:abstractNumId w:val="752"/>
  </w:num>
  <w:num w:numId="916" w16cid:durableId="1021279365">
    <w:abstractNumId w:val="753"/>
  </w:num>
  <w:num w:numId="917" w16cid:durableId="1936160095">
    <w:abstractNumId w:val="754"/>
  </w:num>
  <w:num w:numId="918" w16cid:durableId="1651785183">
    <w:abstractNumId w:val="755"/>
  </w:num>
  <w:num w:numId="919" w16cid:durableId="2131582196">
    <w:abstractNumId w:val="756"/>
  </w:num>
  <w:num w:numId="920" w16cid:durableId="618731064">
    <w:abstractNumId w:val="757"/>
  </w:num>
  <w:num w:numId="921" w16cid:durableId="1370953783">
    <w:abstractNumId w:val="758"/>
  </w:num>
  <w:num w:numId="922" w16cid:durableId="1688171146">
    <w:abstractNumId w:val="759"/>
  </w:num>
  <w:num w:numId="923" w16cid:durableId="1437676976">
    <w:abstractNumId w:val="760"/>
  </w:num>
  <w:num w:numId="924" w16cid:durableId="840466063">
    <w:abstractNumId w:val="761"/>
  </w:num>
  <w:num w:numId="925" w16cid:durableId="272710758">
    <w:abstractNumId w:val="762"/>
  </w:num>
  <w:num w:numId="926" w16cid:durableId="1451362146">
    <w:abstractNumId w:val="763"/>
  </w:num>
  <w:num w:numId="927" w16cid:durableId="615064042">
    <w:abstractNumId w:val="764"/>
  </w:num>
  <w:num w:numId="928" w16cid:durableId="979966470">
    <w:abstractNumId w:val="765"/>
  </w:num>
  <w:num w:numId="929" w16cid:durableId="1860436766">
    <w:abstractNumId w:val="766"/>
  </w:num>
  <w:num w:numId="930" w16cid:durableId="1194609575">
    <w:abstractNumId w:val="767"/>
  </w:num>
  <w:num w:numId="931" w16cid:durableId="887841547">
    <w:abstractNumId w:val="768"/>
  </w:num>
  <w:num w:numId="932" w16cid:durableId="1092969231">
    <w:abstractNumId w:val="769"/>
  </w:num>
  <w:num w:numId="933" w16cid:durableId="1445156131">
    <w:abstractNumId w:val="770"/>
  </w:num>
  <w:num w:numId="934" w16cid:durableId="1318799027">
    <w:abstractNumId w:val="771"/>
  </w:num>
  <w:num w:numId="935" w16cid:durableId="684403037">
    <w:abstractNumId w:val="772"/>
  </w:num>
  <w:num w:numId="936" w16cid:durableId="1704019228">
    <w:abstractNumId w:val="773"/>
  </w:num>
  <w:num w:numId="937" w16cid:durableId="353073639">
    <w:abstractNumId w:val="774"/>
  </w:num>
  <w:num w:numId="938" w16cid:durableId="1481918198">
    <w:abstractNumId w:val="774"/>
    <w:lvlOverride w:ilvl="0">
      <w:lvl w:ilvl="0" w:tplc="277C29DA">
        <w:start w:val="1"/>
        <w:numFmt w:val="decimal"/>
        <w:lvlText w:val=""/>
        <w:lvlJc w:val="left"/>
      </w:lvl>
    </w:lvlOverride>
  </w:num>
  <w:num w:numId="939" w16cid:durableId="434178716">
    <w:abstractNumId w:val="774"/>
    <w:lvlOverride w:ilvl="0">
      <w:lvl w:ilvl="0" w:tplc="277C29DA">
        <w:start w:val="2"/>
        <w:numFmt w:val="decimal"/>
        <w:lvlText w:val=""/>
        <w:lvlJc w:val="left"/>
      </w:lvl>
    </w:lvlOverride>
  </w:num>
  <w:num w:numId="940" w16cid:durableId="634259762">
    <w:abstractNumId w:val="774"/>
    <w:lvlOverride w:ilvl="0">
      <w:lvl w:ilvl="0" w:tplc="277C29DA">
        <w:start w:val="3"/>
        <w:numFmt w:val="decimal"/>
        <w:lvlText w:val=""/>
        <w:lvlJc w:val="left"/>
      </w:lvl>
    </w:lvlOverride>
  </w:num>
  <w:num w:numId="941" w16cid:durableId="907543789">
    <w:abstractNumId w:val="774"/>
    <w:lvlOverride w:ilvl="0">
      <w:lvl w:ilvl="0" w:tplc="277C29DA">
        <w:start w:val="4"/>
        <w:numFmt w:val="decimal"/>
        <w:lvlText w:val=""/>
        <w:lvlJc w:val="left"/>
      </w:lvl>
    </w:lvlOverride>
  </w:num>
  <w:num w:numId="942" w16cid:durableId="591402619">
    <w:abstractNumId w:val="774"/>
    <w:lvlOverride w:ilvl="0">
      <w:lvl w:ilvl="0" w:tplc="277C29DA">
        <w:start w:val="5"/>
        <w:numFmt w:val="decimal"/>
        <w:lvlText w:val=""/>
        <w:lvlJc w:val="left"/>
      </w:lvl>
    </w:lvlOverride>
  </w:num>
  <w:num w:numId="943" w16cid:durableId="891886923">
    <w:abstractNumId w:val="774"/>
    <w:lvlOverride w:ilvl="0">
      <w:lvl w:ilvl="0" w:tplc="277C29DA">
        <w:start w:val="6"/>
        <w:numFmt w:val="decimal"/>
        <w:lvlText w:val=""/>
        <w:lvlJc w:val="left"/>
      </w:lvl>
    </w:lvlOverride>
  </w:num>
  <w:num w:numId="944" w16cid:durableId="2012638999">
    <w:abstractNumId w:val="775"/>
  </w:num>
  <w:num w:numId="945" w16cid:durableId="1941832976">
    <w:abstractNumId w:val="776"/>
  </w:num>
  <w:num w:numId="946" w16cid:durableId="337539563">
    <w:abstractNumId w:val="777"/>
  </w:num>
  <w:num w:numId="947" w16cid:durableId="789671591">
    <w:abstractNumId w:val="778"/>
  </w:num>
  <w:num w:numId="948" w16cid:durableId="497161257">
    <w:abstractNumId w:val="779"/>
  </w:num>
  <w:num w:numId="949" w16cid:durableId="2036807141">
    <w:abstractNumId w:val="780"/>
  </w:num>
  <w:num w:numId="950" w16cid:durableId="216742338">
    <w:abstractNumId w:val="781"/>
  </w:num>
  <w:num w:numId="951" w16cid:durableId="1945261204">
    <w:abstractNumId w:val="782"/>
  </w:num>
  <w:num w:numId="952" w16cid:durableId="1533956892">
    <w:abstractNumId w:val="783"/>
  </w:num>
  <w:num w:numId="953" w16cid:durableId="1555046196">
    <w:abstractNumId w:val="784"/>
  </w:num>
  <w:num w:numId="954" w16cid:durableId="1153915440">
    <w:abstractNumId w:val="785"/>
  </w:num>
  <w:num w:numId="955" w16cid:durableId="796024162">
    <w:abstractNumId w:val="786"/>
  </w:num>
  <w:num w:numId="956" w16cid:durableId="1593470252">
    <w:abstractNumId w:val="787"/>
  </w:num>
  <w:num w:numId="957" w16cid:durableId="340006806">
    <w:abstractNumId w:val="788"/>
  </w:num>
  <w:num w:numId="958" w16cid:durableId="336539617">
    <w:abstractNumId w:val="789"/>
  </w:num>
  <w:num w:numId="959" w16cid:durableId="340357629">
    <w:abstractNumId w:val="790"/>
  </w:num>
  <w:num w:numId="960" w16cid:durableId="652219537">
    <w:abstractNumId w:val="791"/>
  </w:num>
  <w:num w:numId="961" w16cid:durableId="545723670">
    <w:abstractNumId w:val="792"/>
  </w:num>
  <w:num w:numId="962" w16cid:durableId="1547403030">
    <w:abstractNumId w:val="793"/>
  </w:num>
  <w:num w:numId="963" w16cid:durableId="895824068">
    <w:abstractNumId w:val="794"/>
  </w:num>
  <w:num w:numId="964" w16cid:durableId="298264273">
    <w:abstractNumId w:val="795"/>
  </w:num>
  <w:num w:numId="965" w16cid:durableId="271673103">
    <w:abstractNumId w:val="796"/>
  </w:num>
  <w:num w:numId="966" w16cid:durableId="2146267309">
    <w:abstractNumId w:val="797"/>
  </w:num>
  <w:num w:numId="967" w16cid:durableId="132911028">
    <w:abstractNumId w:val="798"/>
  </w:num>
  <w:num w:numId="968" w16cid:durableId="1987128326">
    <w:abstractNumId w:val="799"/>
  </w:num>
  <w:num w:numId="969" w16cid:durableId="1704793463">
    <w:abstractNumId w:val="800"/>
  </w:num>
  <w:num w:numId="970" w16cid:durableId="1698312124">
    <w:abstractNumId w:val="801"/>
  </w:num>
  <w:num w:numId="971" w16cid:durableId="682365683">
    <w:abstractNumId w:val="802"/>
  </w:num>
  <w:num w:numId="972" w16cid:durableId="743333655">
    <w:abstractNumId w:val="803"/>
  </w:num>
  <w:num w:numId="973" w16cid:durableId="1465850379">
    <w:abstractNumId w:val="804"/>
  </w:num>
  <w:num w:numId="974" w16cid:durableId="998735098">
    <w:abstractNumId w:val="804"/>
    <w:lvlOverride w:ilvl="0">
      <w:lvl w:ilvl="0">
        <w:numFmt w:val="decimal"/>
        <w:lvlText w:val=""/>
        <w:lvlJc w:val="left"/>
      </w:lvl>
    </w:lvlOverride>
    <w:lvlOverride w:ilvl="1">
      <w:lvl w:ilvl="1">
        <w:start w:val="3"/>
        <w:numFmt w:val="decimal"/>
        <w:lvlText w:val=""/>
        <w:lvlJc w:val="left"/>
      </w:lvl>
    </w:lvlOverride>
  </w:num>
  <w:num w:numId="975" w16cid:durableId="1412698422">
    <w:abstractNumId w:val="805"/>
  </w:num>
  <w:num w:numId="976" w16cid:durableId="138812728">
    <w:abstractNumId w:val="806"/>
  </w:num>
  <w:num w:numId="977" w16cid:durableId="459542881">
    <w:abstractNumId w:val="807"/>
  </w:num>
  <w:num w:numId="978" w16cid:durableId="201214711">
    <w:abstractNumId w:val="808"/>
  </w:num>
  <w:num w:numId="979" w16cid:durableId="1421290862">
    <w:abstractNumId w:val="809"/>
  </w:num>
  <w:num w:numId="980" w16cid:durableId="1300457932">
    <w:abstractNumId w:val="810"/>
  </w:num>
  <w:num w:numId="981" w16cid:durableId="1499073296">
    <w:abstractNumId w:val="811"/>
  </w:num>
  <w:num w:numId="982" w16cid:durableId="2037000725">
    <w:abstractNumId w:val="812"/>
  </w:num>
  <w:num w:numId="983" w16cid:durableId="732049965">
    <w:abstractNumId w:val="813"/>
  </w:num>
  <w:num w:numId="984" w16cid:durableId="2069910985">
    <w:abstractNumId w:val="814"/>
  </w:num>
  <w:num w:numId="985" w16cid:durableId="244801608">
    <w:abstractNumId w:val="814"/>
    <w:lvlOverride w:ilvl="0">
      <w:lvl w:ilvl="0">
        <w:numFmt w:val="decimal"/>
        <w:lvlText w:val=""/>
        <w:lvlJc w:val="left"/>
      </w:lvl>
    </w:lvlOverride>
    <w:lvlOverride w:ilvl="1">
      <w:lvl w:ilvl="1">
        <w:start w:val="1"/>
        <w:numFmt w:val="decimal"/>
        <w:lvlText w:val=""/>
        <w:lvlJc w:val="left"/>
      </w:lvl>
    </w:lvlOverride>
  </w:num>
  <w:num w:numId="986" w16cid:durableId="2110079791">
    <w:abstractNumId w:val="815"/>
  </w:num>
  <w:num w:numId="987" w16cid:durableId="349531208">
    <w:abstractNumId w:val="816"/>
  </w:num>
  <w:num w:numId="988" w16cid:durableId="1601328779">
    <w:abstractNumId w:val="817"/>
  </w:num>
  <w:num w:numId="989" w16cid:durableId="1032733637">
    <w:abstractNumId w:val="818"/>
  </w:num>
  <w:num w:numId="990" w16cid:durableId="391657189">
    <w:abstractNumId w:val="819"/>
  </w:num>
  <w:num w:numId="991" w16cid:durableId="492571795">
    <w:abstractNumId w:val="820"/>
  </w:num>
  <w:num w:numId="992" w16cid:durableId="1303661237">
    <w:abstractNumId w:val="821"/>
  </w:num>
  <w:num w:numId="993" w16cid:durableId="879628197">
    <w:abstractNumId w:val="822"/>
  </w:num>
  <w:num w:numId="994" w16cid:durableId="895045983">
    <w:abstractNumId w:val="823"/>
  </w:num>
  <w:num w:numId="995" w16cid:durableId="1893496784">
    <w:abstractNumId w:val="824"/>
  </w:num>
  <w:num w:numId="996" w16cid:durableId="516896034">
    <w:abstractNumId w:val="825"/>
  </w:num>
  <w:num w:numId="997" w16cid:durableId="1001539839">
    <w:abstractNumId w:val="826"/>
  </w:num>
  <w:num w:numId="998" w16cid:durableId="719328156">
    <w:abstractNumId w:val="827"/>
  </w:num>
  <w:num w:numId="999" w16cid:durableId="455490447">
    <w:abstractNumId w:val="828"/>
  </w:num>
  <w:num w:numId="1000" w16cid:durableId="298993519">
    <w:abstractNumId w:val="829"/>
  </w:num>
  <w:num w:numId="1001" w16cid:durableId="20522572">
    <w:abstractNumId w:val="830"/>
  </w:num>
  <w:num w:numId="1002" w16cid:durableId="1573539680">
    <w:abstractNumId w:val="831"/>
  </w:num>
  <w:num w:numId="1003" w16cid:durableId="2002806661">
    <w:abstractNumId w:val="832"/>
  </w:num>
  <w:num w:numId="1004" w16cid:durableId="1185940829">
    <w:abstractNumId w:val="833"/>
  </w:num>
  <w:num w:numId="1005" w16cid:durableId="607742313">
    <w:abstractNumId w:val="834"/>
  </w:num>
  <w:num w:numId="1006" w16cid:durableId="1362626329">
    <w:abstractNumId w:val="835"/>
  </w:num>
  <w:num w:numId="1007" w16cid:durableId="717359476">
    <w:abstractNumId w:val="836"/>
  </w:num>
  <w:num w:numId="1008" w16cid:durableId="2071728655">
    <w:abstractNumId w:val="837"/>
  </w:num>
  <w:num w:numId="1009" w16cid:durableId="1110855859">
    <w:abstractNumId w:val="838"/>
  </w:num>
  <w:num w:numId="1010" w16cid:durableId="1939021506">
    <w:abstractNumId w:val="839"/>
  </w:num>
  <w:num w:numId="1011" w16cid:durableId="988754968">
    <w:abstractNumId w:val="840"/>
  </w:num>
  <w:num w:numId="1012" w16cid:durableId="1548376322">
    <w:abstractNumId w:val="841"/>
  </w:num>
  <w:num w:numId="1013" w16cid:durableId="410198923">
    <w:abstractNumId w:val="842"/>
  </w:num>
  <w:num w:numId="1014" w16cid:durableId="2027369870">
    <w:abstractNumId w:val="843"/>
  </w:num>
  <w:num w:numId="1015" w16cid:durableId="1183281267">
    <w:abstractNumId w:val="844"/>
  </w:num>
  <w:num w:numId="1016" w16cid:durableId="1963535531">
    <w:abstractNumId w:val="845"/>
  </w:num>
  <w:num w:numId="1017" w16cid:durableId="1450389987">
    <w:abstractNumId w:val="846"/>
  </w:num>
  <w:num w:numId="1018" w16cid:durableId="275139797">
    <w:abstractNumId w:val="847"/>
  </w:num>
  <w:num w:numId="1019" w16cid:durableId="1484816120">
    <w:abstractNumId w:val="848"/>
  </w:num>
  <w:num w:numId="1020" w16cid:durableId="113138222">
    <w:abstractNumId w:val="849"/>
  </w:num>
  <w:num w:numId="1021" w16cid:durableId="1310280069">
    <w:abstractNumId w:val="850"/>
  </w:num>
  <w:num w:numId="1022" w16cid:durableId="618267704">
    <w:abstractNumId w:val="851"/>
  </w:num>
  <w:num w:numId="1023" w16cid:durableId="943684708">
    <w:abstractNumId w:val="852"/>
  </w:num>
  <w:num w:numId="1024" w16cid:durableId="1137603085">
    <w:abstractNumId w:val="853"/>
  </w:num>
  <w:num w:numId="1025" w16cid:durableId="1188330671">
    <w:abstractNumId w:val="854"/>
  </w:num>
  <w:numIdMacAtCleanup w:val="128"/>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Angela Francis">
    <w15:presenceInfo w15:providerId="AD" w15:userId="S::AF21870@fladgate.com::06a61521-a986-4574-81f5-0a939e8d97c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embedSystemFonts/>
  <w:stylePaneFormatFilter w:val="8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1"/>
  <w:stylePaneSortMethod w:val="0000"/>
  <w:trackRevisions/>
  <w:styleLockTheme/>
  <w:styleLockQFSet/>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16A5"/>
    <w:rsid w:val="000000D2"/>
    <w:rsid w:val="00000235"/>
    <w:rsid w:val="0000764D"/>
    <w:rsid w:val="00007F96"/>
    <w:rsid w:val="00013F61"/>
    <w:rsid w:val="000147A9"/>
    <w:rsid w:val="00015C14"/>
    <w:rsid w:val="00015DAD"/>
    <w:rsid w:val="0002552B"/>
    <w:rsid w:val="00030D41"/>
    <w:rsid w:val="00030E4B"/>
    <w:rsid w:val="0003279A"/>
    <w:rsid w:val="00033B75"/>
    <w:rsid w:val="00033CB7"/>
    <w:rsid w:val="00034BC1"/>
    <w:rsid w:val="00036ADD"/>
    <w:rsid w:val="00041233"/>
    <w:rsid w:val="000427D9"/>
    <w:rsid w:val="00045937"/>
    <w:rsid w:val="00045A90"/>
    <w:rsid w:val="00045CAA"/>
    <w:rsid w:val="0004736C"/>
    <w:rsid w:val="00050E1F"/>
    <w:rsid w:val="000605C9"/>
    <w:rsid w:val="00064825"/>
    <w:rsid w:val="000672A9"/>
    <w:rsid w:val="00067328"/>
    <w:rsid w:val="0008211C"/>
    <w:rsid w:val="00082924"/>
    <w:rsid w:val="000831EC"/>
    <w:rsid w:val="00083424"/>
    <w:rsid w:val="00083C99"/>
    <w:rsid w:val="000866F6"/>
    <w:rsid w:val="00086DC1"/>
    <w:rsid w:val="0008705D"/>
    <w:rsid w:val="00087F27"/>
    <w:rsid w:val="00092FC4"/>
    <w:rsid w:val="000941AA"/>
    <w:rsid w:val="00095663"/>
    <w:rsid w:val="00096286"/>
    <w:rsid w:val="000A0C4D"/>
    <w:rsid w:val="000A7205"/>
    <w:rsid w:val="000B46A1"/>
    <w:rsid w:val="000B5699"/>
    <w:rsid w:val="000B5C7C"/>
    <w:rsid w:val="000B641C"/>
    <w:rsid w:val="000C1462"/>
    <w:rsid w:val="000C5DD8"/>
    <w:rsid w:val="000C5EB8"/>
    <w:rsid w:val="000C772D"/>
    <w:rsid w:val="000D0F02"/>
    <w:rsid w:val="000D1B53"/>
    <w:rsid w:val="000D4595"/>
    <w:rsid w:val="000D46D1"/>
    <w:rsid w:val="000D55C6"/>
    <w:rsid w:val="000D5D93"/>
    <w:rsid w:val="000D5DB0"/>
    <w:rsid w:val="000D5E27"/>
    <w:rsid w:val="000D70DB"/>
    <w:rsid w:val="000D72D4"/>
    <w:rsid w:val="000D75A5"/>
    <w:rsid w:val="000D7FC3"/>
    <w:rsid w:val="000E0D91"/>
    <w:rsid w:val="000E62C6"/>
    <w:rsid w:val="000F3EAD"/>
    <w:rsid w:val="00103682"/>
    <w:rsid w:val="00107D9F"/>
    <w:rsid w:val="00112A63"/>
    <w:rsid w:val="00116882"/>
    <w:rsid w:val="00117168"/>
    <w:rsid w:val="001204C9"/>
    <w:rsid w:val="00123871"/>
    <w:rsid w:val="0013235D"/>
    <w:rsid w:val="001368F0"/>
    <w:rsid w:val="00144284"/>
    <w:rsid w:val="001478B2"/>
    <w:rsid w:val="00147E5C"/>
    <w:rsid w:val="001522C7"/>
    <w:rsid w:val="00153AD7"/>
    <w:rsid w:val="0016031A"/>
    <w:rsid w:val="00164961"/>
    <w:rsid w:val="001953A4"/>
    <w:rsid w:val="001968F2"/>
    <w:rsid w:val="001A01CC"/>
    <w:rsid w:val="001A4B70"/>
    <w:rsid w:val="001A7458"/>
    <w:rsid w:val="001C3849"/>
    <w:rsid w:val="001D0055"/>
    <w:rsid w:val="001D0AC7"/>
    <w:rsid w:val="001D241A"/>
    <w:rsid w:val="001D3571"/>
    <w:rsid w:val="001D6D06"/>
    <w:rsid w:val="001D757F"/>
    <w:rsid w:val="001E435D"/>
    <w:rsid w:val="001E5AA6"/>
    <w:rsid w:val="001E6F43"/>
    <w:rsid w:val="001E7CB9"/>
    <w:rsid w:val="00203CC7"/>
    <w:rsid w:val="00206B1D"/>
    <w:rsid w:val="00213E08"/>
    <w:rsid w:val="00215F30"/>
    <w:rsid w:val="002168F4"/>
    <w:rsid w:val="0022231F"/>
    <w:rsid w:val="00223C8F"/>
    <w:rsid w:val="0022407D"/>
    <w:rsid w:val="002246EB"/>
    <w:rsid w:val="00230771"/>
    <w:rsid w:val="0025076F"/>
    <w:rsid w:val="002513F9"/>
    <w:rsid w:val="00251804"/>
    <w:rsid w:val="00255B8C"/>
    <w:rsid w:val="00260D56"/>
    <w:rsid w:val="00271E9E"/>
    <w:rsid w:val="00272F50"/>
    <w:rsid w:val="002771A1"/>
    <w:rsid w:val="002824F0"/>
    <w:rsid w:val="00282991"/>
    <w:rsid w:val="00284DDA"/>
    <w:rsid w:val="00285CA0"/>
    <w:rsid w:val="00286017"/>
    <w:rsid w:val="00286F9C"/>
    <w:rsid w:val="0028723D"/>
    <w:rsid w:val="00292D69"/>
    <w:rsid w:val="0029376F"/>
    <w:rsid w:val="00294031"/>
    <w:rsid w:val="00297196"/>
    <w:rsid w:val="002A1EE5"/>
    <w:rsid w:val="002A2AA4"/>
    <w:rsid w:val="002A3A7D"/>
    <w:rsid w:val="002A4DF3"/>
    <w:rsid w:val="002B21C5"/>
    <w:rsid w:val="002B2EFA"/>
    <w:rsid w:val="002C104A"/>
    <w:rsid w:val="002C2A09"/>
    <w:rsid w:val="002C3E0E"/>
    <w:rsid w:val="002C58A1"/>
    <w:rsid w:val="002D1AF2"/>
    <w:rsid w:val="002D35EA"/>
    <w:rsid w:val="002D49BF"/>
    <w:rsid w:val="002E0B1C"/>
    <w:rsid w:val="002E3184"/>
    <w:rsid w:val="002F1243"/>
    <w:rsid w:val="002F6723"/>
    <w:rsid w:val="002F7882"/>
    <w:rsid w:val="003074A6"/>
    <w:rsid w:val="00310690"/>
    <w:rsid w:val="003147E2"/>
    <w:rsid w:val="0031684A"/>
    <w:rsid w:val="00322DC3"/>
    <w:rsid w:val="00325BF7"/>
    <w:rsid w:val="00335311"/>
    <w:rsid w:val="00335C7B"/>
    <w:rsid w:val="00345F32"/>
    <w:rsid w:val="0034694A"/>
    <w:rsid w:val="00347F94"/>
    <w:rsid w:val="00354978"/>
    <w:rsid w:val="003666B1"/>
    <w:rsid w:val="0036797B"/>
    <w:rsid w:val="003715AE"/>
    <w:rsid w:val="0038058A"/>
    <w:rsid w:val="003906BE"/>
    <w:rsid w:val="00393A55"/>
    <w:rsid w:val="00394739"/>
    <w:rsid w:val="003A0BD4"/>
    <w:rsid w:val="003B05CC"/>
    <w:rsid w:val="003B41CD"/>
    <w:rsid w:val="003B4B1D"/>
    <w:rsid w:val="003C02B8"/>
    <w:rsid w:val="003C465B"/>
    <w:rsid w:val="003C585F"/>
    <w:rsid w:val="003C6563"/>
    <w:rsid w:val="003D4A56"/>
    <w:rsid w:val="003D6E48"/>
    <w:rsid w:val="003E1C64"/>
    <w:rsid w:val="003F1685"/>
    <w:rsid w:val="003F202A"/>
    <w:rsid w:val="003F3A60"/>
    <w:rsid w:val="003F4F7D"/>
    <w:rsid w:val="003F6779"/>
    <w:rsid w:val="00403D33"/>
    <w:rsid w:val="004057D1"/>
    <w:rsid w:val="00405DFF"/>
    <w:rsid w:val="0040652A"/>
    <w:rsid w:val="00410DC0"/>
    <w:rsid w:val="00414278"/>
    <w:rsid w:val="0041503D"/>
    <w:rsid w:val="00416758"/>
    <w:rsid w:val="00423C0C"/>
    <w:rsid w:val="00424C9E"/>
    <w:rsid w:val="00430943"/>
    <w:rsid w:val="00432327"/>
    <w:rsid w:val="00433DBA"/>
    <w:rsid w:val="0043438C"/>
    <w:rsid w:val="00436123"/>
    <w:rsid w:val="00441A4B"/>
    <w:rsid w:val="00442400"/>
    <w:rsid w:val="00442FFD"/>
    <w:rsid w:val="00443697"/>
    <w:rsid w:val="00446407"/>
    <w:rsid w:val="00447E6D"/>
    <w:rsid w:val="00450101"/>
    <w:rsid w:val="0045109C"/>
    <w:rsid w:val="00454A5C"/>
    <w:rsid w:val="00464792"/>
    <w:rsid w:val="00467703"/>
    <w:rsid w:val="0047205A"/>
    <w:rsid w:val="0047307A"/>
    <w:rsid w:val="004937C7"/>
    <w:rsid w:val="00497BF0"/>
    <w:rsid w:val="004A147D"/>
    <w:rsid w:val="004A4ED9"/>
    <w:rsid w:val="004B087D"/>
    <w:rsid w:val="004B0B6E"/>
    <w:rsid w:val="004B5B27"/>
    <w:rsid w:val="004C01B9"/>
    <w:rsid w:val="004C0BA2"/>
    <w:rsid w:val="004C13C3"/>
    <w:rsid w:val="004C36E9"/>
    <w:rsid w:val="004C3BEB"/>
    <w:rsid w:val="004D7F78"/>
    <w:rsid w:val="004E33CE"/>
    <w:rsid w:val="004E4376"/>
    <w:rsid w:val="004E6D80"/>
    <w:rsid w:val="004E7A73"/>
    <w:rsid w:val="004F3918"/>
    <w:rsid w:val="004F6550"/>
    <w:rsid w:val="005001A8"/>
    <w:rsid w:val="00502A5F"/>
    <w:rsid w:val="00516628"/>
    <w:rsid w:val="005256B1"/>
    <w:rsid w:val="00530316"/>
    <w:rsid w:val="005342E1"/>
    <w:rsid w:val="00535BA8"/>
    <w:rsid w:val="00542D62"/>
    <w:rsid w:val="005520B2"/>
    <w:rsid w:val="005522B8"/>
    <w:rsid w:val="00552E60"/>
    <w:rsid w:val="005535B5"/>
    <w:rsid w:val="00570535"/>
    <w:rsid w:val="00570766"/>
    <w:rsid w:val="00572317"/>
    <w:rsid w:val="00580223"/>
    <w:rsid w:val="0058119A"/>
    <w:rsid w:val="00582484"/>
    <w:rsid w:val="00583C3A"/>
    <w:rsid w:val="00584FF7"/>
    <w:rsid w:val="00587C14"/>
    <w:rsid w:val="005915E0"/>
    <w:rsid w:val="00594238"/>
    <w:rsid w:val="0059630D"/>
    <w:rsid w:val="005971A1"/>
    <w:rsid w:val="005A0281"/>
    <w:rsid w:val="005A29EB"/>
    <w:rsid w:val="005A374F"/>
    <w:rsid w:val="005A44C1"/>
    <w:rsid w:val="005B6722"/>
    <w:rsid w:val="005B67F9"/>
    <w:rsid w:val="005B6E85"/>
    <w:rsid w:val="005B72A2"/>
    <w:rsid w:val="005C3A61"/>
    <w:rsid w:val="005C5B16"/>
    <w:rsid w:val="005D13C9"/>
    <w:rsid w:val="005D2EF3"/>
    <w:rsid w:val="005D4AB1"/>
    <w:rsid w:val="005E065C"/>
    <w:rsid w:val="005E1962"/>
    <w:rsid w:val="005E78B0"/>
    <w:rsid w:val="005F2413"/>
    <w:rsid w:val="00603AC5"/>
    <w:rsid w:val="00606152"/>
    <w:rsid w:val="00611EA7"/>
    <w:rsid w:val="0062090A"/>
    <w:rsid w:val="00621D8D"/>
    <w:rsid w:val="00622374"/>
    <w:rsid w:val="00624B9F"/>
    <w:rsid w:val="0063051F"/>
    <w:rsid w:val="00633CCF"/>
    <w:rsid w:val="00641E45"/>
    <w:rsid w:val="006424DF"/>
    <w:rsid w:val="00643A08"/>
    <w:rsid w:val="00644B0C"/>
    <w:rsid w:val="00660DDD"/>
    <w:rsid w:val="00662420"/>
    <w:rsid w:val="00664F9F"/>
    <w:rsid w:val="00666CC8"/>
    <w:rsid w:val="006719CF"/>
    <w:rsid w:val="00675FF7"/>
    <w:rsid w:val="006814D6"/>
    <w:rsid w:val="00686EB7"/>
    <w:rsid w:val="0069260A"/>
    <w:rsid w:val="00692ECB"/>
    <w:rsid w:val="006A0FB1"/>
    <w:rsid w:val="006A1D0D"/>
    <w:rsid w:val="006A1F25"/>
    <w:rsid w:val="006A598F"/>
    <w:rsid w:val="006B012E"/>
    <w:rsid w:val="006B1680"/>
    <w:rsid w:val="006B1B12"/>
    <w:rsid w:val="006B4066"/>
    <w:rsid w:val="006B5EEF"/>
    <w:rsid w:val="006B6DD7"/>
    <w:rsid w:val="006C0710"/>
    <w:rsid w:val="006C47FA"/>
    <w:rsid w:val="006C571C"/>
    <w:rsid w:val="006C688C"/>
    <w:rsid w:val="006C7583"/>
    <w:rsid w:val="006D2407"/>
    <w:rsid w:val="006D3E03"/>
    <w:rsid w:val="006D47C4"/>
    <w:rsid w:val="006D56DB"/>
    <w:rsid w:val="006F4081"/>
    <w:rsid w:val="006F447E"/>
    <w:rsid w:val="006F68B2"/>
    <w:rsid w:val="006F6BB1"/>
    <w:rsid w:val="00702D50"/>
    <w:rsid w:val="0070343A"/>
    <w:rsid w:val="00704BB7"/>
    <w:rsid w:val="0070540B"/>
    <w:rsid w:val="007106C6"/>
    <w:rsid w:val="00712124"/>
    <w:rsid w:val="00720269"/>
    <w:rsid w:val="00722686"/>
    <w:rsid w:val="007244FE"/>
    <w:rsid w:val="007273FA"/>
    <w:rsid w:val="00735B4A"/>
    <w:rsid w:val="007463E7"/>
    <w:rsid w:val="0074692F"/>
    <w:rsid w:val="00747566"/>
    <w:rsid w:val="007549E6"/>
    <w:rsid w:val="007553BD"/>
    <w:rsid w:val="0075646E"/>
    <w:rsid w:val="007575B1"/>
    <w:rsid w:val="00761F95"/>
    <w:rsid w:val="00763A88"/>
    <w:rsid w:val="007700EB"/>
    <w:rsid w:val="007769CD"/>
    <w:rsid w:val="00781CF5"/>
    <w:rsid w:val="00782681"/>
    <w:rsid w:val="00782B2F"/>
    <w:rsid w:val="0078329F"/>
    <w:rsid w:val="00790B43"/>
    <w:rsid w:val="00793014"/>
    <w:rsid w:val="00794BEA"/>
    <w:rsid w:val="00797866"/>
    <w:rsid w:val="00797985"/>
    <w:rsid w:val="007A3744"/>
    <w:rsid w:val="007A71CB"/>
    <w:rsid w:val="007B2ADA"/>
    <w:rsid w:val="007B679D"/>
    <w:rsid w:val="007C3AA4"/>
    <w:rsid w:val="007D0B3F"/>
    <w:rsid w:val="007D5235"/>
    <w:rsid w:val="007E1072"/>
    <w:rsid w:val="007E11E3"/>
    <w:rsid w:val="007E2818"/>
    <w:rsid w:val="007F7638"/>
    <w:rsid w:val="00801BC6"/>
    <w:rsid w:val="008034B7"/>
    <w:rsid w:val="00804359"/>
    <w:rsid w:val="008066C9"/>
    <w:rsid w:val="0081207B"/>
    <w:rsid w:val="008128C5"/>
    <w:rsid w:val="008156F3"/>
    <w:rsid w:val="00816E3D"/>
    <w:rsid w:val="00821605"/>
    <w:rsid w:val="0082276C"/>
    <w:rsid w:val="00826E48"/>
    <w:rsid w:val="00834C3D"/>
    <w:rsid w:val="00835188"/>
    <w:rsid w:val="008426C6"/>
    <w:rsid w:val="0084293A"/>
    <w:rsid w:val="00842C18"/>
    <w:rsid w:val="008501E0"/>
    <w:rsid w:val="008544ED"/>
    <w:rsid w:val="0085457F"/>
    <w:rsid w:val="008605E4"/>
    <w:rsid w:val="008654D7"/>
    <w:rsid w:val="0086685E"/>
    <w:rsid w:val="00875932"/>
    <w:rsid w:val="008764D7"/>
    <w:rsid w:val="008771DD"/>
    <w:rsid w:val="0088004A"/>
    <w:rsid w:val="00881573"/>
    <w:rsid w:val="00881716"/>
    <w:rsid w:val="008822A1"/>
    <w:rsid w:val="0088426E"/>
    <w:rsid w:val="0089026A"/>
    <w:rsid w:val="00894281"/>
    <w:rsid w:val="00897EB5"/>
    <w:rsid w:val="008A327A"/>
    <w:rsid w:val="008A4440"/>
    <w:rsid w:val="008A7AD1"/>
    <w:rsid w:val="008B5D6F"/>
    <w:rsid w:val="008B7E31"/>
    <w:rsid w:val="008C5CED"/>
    <w:rsid w:val="008D4715"/>
    <w:rsid w:val="008D47FA"/>
    <w:rsid w:val="008D797E"/>
    <w:rsid w:val="008D7BDE"/>
    <w:rsid w:val="008E08AA"/>
    <w:rsid w:val="008F0A2F"/>
    <w:rsid w:val="008F1E7E"/>
    <w:rsid w:val="008F634D"/>
    <w:rsid w:val="00905ABD"/>
    <w:rsid w:val="0090764C"/>
    <w:rsid w:val="00911DBF"/>
    <w:rsid w:val="00914573"/>
    <w:rsid w:val="00921F05"/>
    <w:rsid w:val="0092587B"/>
    <w:rsid w:val="00925CDC"/>
    <w:rsid w:val="00930B72"/>
    <w:rsid w:val="0093253E"/>
    <w:rsid w:val="009345E4"/>
    <w:rsid w:val="00941B74"/>
    <w:rsid w:val="00941F7D"/>
    <w:rsid w:val="009521C2"/>
    <w:rsid w:val="009535E2"/>
    <w:rsid w:val="00961DBE"/>
    <w:rsid w:val="00963593"/>
    <w:rsid w:val="00971B2D"/>
    <w:rsid w:val="009728AC"/>
    <w:rsid w:val="00976DAC"/>
    <w:rsid w:val="0098108F"/>
    <w:rsid w:val="00982AAF"/>
    <w:rsid w:val="00984A6B"/>
    <w:rsid w:val="0098507D"/>
    <w:rsid w:val="00985239"/>
    <w:rsid w:val="00991A23"/>
    <w:rsid w:val="00991DA3"/>
    <w:rsid w:val="009A2219"/>
    <w:rsid w:val="009A2873"/>
    <w:rsid w:val="009C1090"/>
    <w:rsid w:val="009D28E6"/>
    <w:rsid w:val="009D3CF0"/>
    <w:rsid w:val="009D54E3"/>
    <w:rsid w:val="009D6FC1"/>
    <w:rsid w:val="009D7A99"/>
    <w:rsid w:val="009E0008"/>
    <w:rsid w:val="009E1817"/>
    <w:rsid w:val="009E4AA3"/>
    <w:rsid w:val="009E5D92"/>
    <w:rsid w:val="009E6D63"/>
    <w:rsid w:val="009F16A5"/>
    <w:rsid w:val="00A01A06"/>
    <w:rsid w:val="00A0221F"/>
    <w:rsid w:val="00A03273"/>
    <w:rsid w:val="00A11429"/>
    <w:rsid w:val="00A12493"/>
    <w:rsid w:val="00A12C7E"/>
    <w:rsid w:val="00A14283"/>
    <w:rsid w:val="00A15ACD"/>
    <w:rsid w:val="00A17B76"/>
    <w:rsid w:val="00A215DD"/>
    <w:rsid w:val="00A22DD8"/>
    <w:rsid w:val="00A25044"/>
    <w:rsid w:val="00A275D7"/>
    <w:rsid w:val="00A31D67"/>
    <w:rsid w:val="00A3243F"/>
    <w:rsid w:val="00A40633"/>
    <w:rsid w:val="00A411F0"/>
    <w:rsid w:val="00A44BFC"/>
    <w:rsid w:val="00A47B3E"/>
    <w:rsid w:val="00A50C30"/>
    <w:rsid w:val="00A5188F"/>
    <w:rsid w:val="00A520AC"/>
    <w:rsid w:val="00A54B76"/>
    <w:rsid w:val="00A54CC5"/>
    <w:rsid w:val="00A5500A"/>
    <w:rsid w:val="00A5720B"/>
    <w:rsid w:val="00A63167"/>
    <w:rsid w:val="00A716B2"/>
    <w:rsid w:val="00A80209"/>
    <w:rsid w:val="00A80C2F"/>
    <w:rsid w:val="00A8636A"/>
    <w:rsid w:val="00A872DA"/>
    <w:rsid w:val="00A959DD"/>
    <w:rsid w:val="00AA54DD"/>
    <w:rsid w:val="00AB786B"/>
    <w:rsid w:val="00AD1BB6"/>
    <w:rsid w:val="00AD45F6"/>
    <w:rsid w:val="00AD5296"/>
    <w:rsid w:val="00AF0715"/>
    <w:rsid w:val="00AF1A40"/>
    <w:rsid w:val="00AF666E"/>
    <w:rsid w:val="00B023CD"/>
    <w:rsid w:val="00B03DB8"/>
    <w:rsid w:val="00B06F10"/>
    <w:rsid w:val="00B11192"/>
    <w:rsid w:val="00B11ADB"/>
    <w:rsid w:val="00B305D7"/>
    <w:rsid w:val="00B30B2C"/>
    <w:rsid w:val="00B3509C"/>
    <w:rsid w:val="00B41C32"/>
    <w:rsid w:val="00B4479E"/>
    <w:rsid w:val="00B50781"/>
    <w:rsid w:val="00B51E8D"/>
    <w:rsid w:val="00B5296E"/>
    <w:rsid w:val="00B57645"/>
    <w:rsid w:val="00B57B36"/>
    <w:rsid w:val="00B60EB7"/>
    <w:rsid w:val="00B66599"/>
    <w:rsid w:val="00B67F48"/>
    <w:rsid w:val="00B71D2C"/>
    <w:rsid w:val="00B7286F"/>
    <w:rsid w:val="00B753B0"/>
    <w:rsid w:val="00B76787"/>
    <w:rsid w:val="00B83C54"/>
    <w:rsid w:val="00B87409"/>
    <w:rsid w:val="00B87E89"/>
    <w:rsid w:val="00B97F28"/>
    <w:rsid w:val="00BA1727"/>
    <w:rsid w:val="00BA5EAA"/>
    <w:rsid w:val="00BA7C9E"/>
    <w:rsid w:val="00BB0556"/>
    <w:rsid w:val="00BB2E27"/>
    <w:rsid w:val="00BB4D76"/>
    <w:rsid w:val="00BC5901"/>
    <w:rsid w:val="00BD0423"/>
    <w:rsid w:val="00BD2A53"/>
    <w:rsid w:val="00BD7322"/>
    <w:rsid w:val="00BE08AF"/>
    <w:rsid w:val="00BE315F"/>
    <w:rsid w:val="00C01652"/>
    <w:rsid w:val="00C0536E"/>
    <w:rsid w:val="00C12178"/>
    <w:rsid w:val="00C15A6E"/>
    <w:rsid w:val="00C16010"/>
    <w:rsid w:val="00C20BDD"/>
    <w:rsid w:val="00C22BBB"/>
    <w:rsid w:val="00C303D7"/>
    <w:rsid w:val="00C30D26"/>
    <w:rsid w:val="00C3335E"/>
    <w:rsid w:val="00C33C75"/>
    <w:rsid w:val="00C43E30"/>
    <w:rsid w:val="00C47E4B"/>
    <w:rsid w:val="00C47EAF"/>
    <w:rsid w:val="00C47F05"/>
    <w:rsid w:val="00C540A0"/>
    <w:rsid w:val="00C5537A"/>
    <w:rsid w:val="00C61BCF"/>
    <w:rsid w:val="00C64A48"/>
    <w:rsid w:val="00C65F0F"/>
    <w:rsid w:val="00C70D20"/>
    <w:rsid w:val="00C74FF4"/>
    <w:rsid w:val="00C76835"/>
    <w:rsid w:val="00C776CC"/>
    <w:rsid w:val="00C7775F"/>
    <w:rsid w:val="00C77FE2"/>
    <w:rsid w:val="00C85C38"/>
    <w:rsid w:val="00C9085F"/>
    <w:rsid w:val="00C91404"/>
    <w:rsid w:val="00C93D7D"/>
    <w:rsid w:val="00C93F8F"/>
    <w:rsid w:val="00CA0940"/>
    <w:rsid w:val="00CA5CAC"/>
    <w:rsid w:val="00CA67BE"/>
    <w:rsid w:val="00CA6C23"/>
    <w:rsid w:val="00CB0A23"/>
    <w:rsid w:val="00CB506D"/>
    <w:rsid w:val="00CB558F"/>
    <w:rsid w:val="00CC2B1F"/>
    <w:rsid w:val="00CC37A1"/>
    <w:rsid w:val="00CD0A9C"/>
    <w:rsid w:val="00CD6607"/>
    <w:rsid w:val="00CF0704"/>
    <w:rsid w:val="00CF1C22"/>
    <w:rsid w:val="00D016D6"/>
    <w:rsid w:val="00D02B44"/>
    <w:rsid w:val="00D04D5F"/>
    <w:rsid w:val="00D05EB9"/>
    <w:rsid w:val="00D05EE9"/>
    <w:rsid w:val="00D12CCF"/>
    <w:rsid w:val="00D20AB0"/>
    <w:rsid w:val="00D22793"/>
    <w:rsid w:val="00D2394C"/>
    <w:rsid w:val="00D27C4E"/>
    <w:rsid w:val="00D3157C"/>
    <w:rsid w:val="00D45F98"/>
    <w:rsid w:val="00D52765"/>
    <w:rsid w:val="00D553DB"/>
    <w:rsid w:val="00D55BD9"/>
    <w:rsid w:val="00D57511"/>
    <w:rsid w:val="00D624C6"/>
    <w:rsid w:val="00D632FB"/>
    <w:rsid w:val="00D7191C"/>
    <w:rsid w:val="00D7487A"/>
    <w:rsid w:val="00D752AA"/>
    <w:rsid w:val="00D84989"/>
    <w:rsid w:val="00D86FA3"/>
    <w:rsid w:val="00D903AF"/>
    <w:rsid w:val="00DB5DAA"/>
    <w:rsid w:val="00DB76C2"/>
    <w:rsid w:val="00DC0252"/>
    <w:rsid w:val="00DC37B0"/>
    <w:rsid w:val="00DD42C1"/>
    <w:rsid w:val="00DD7421"/>
    <w:rsid w:val="00DE35A0"/>
    <w:rsid w:val="00DF0B21"/>
    <w:rsid w:val="00DF435A"/>
    <w:rsid w:val="00DF53CC"/>
    <w:rsid w:val="00E00B9E"/>
    <w:rsid w:val="00E00EB7"/>
    <w:rsid w:val="00E115EC"/>
    <w:rsid w:val="00E15C50"/>
    <w:rsid w:val="00E34686"/>
    <w:rsid w:val="00E34986"/>
    <w:rsid w:val="00E421EF"/>
    <w:rsid w:val="00E43384"/>
    <w:rsid w:val="00E43C16"/>
    <w:rsid w:val="00E46A12"/>
    <w:rsid w:val="00E57C86"/>
    <w:rsid w:val="00E70AE4"/>
    <w:rsid w:val="00E74583"/>
    <w:rsid w:val="00E7483C"/>
    <w:rsid w:val="00E83151"/>
    <w:rsid w:val="00E85741"/>
    <w:rsid w:val="00E91D05"/>
    <w:rsid w:val="00E92F66"/>
    <w:rsid w:val="00E97052"/>
    <w:rsid w:val="00EB056C"/>
    <w:rsid w:val="00EB1EC6"/>
    <w:rsid w:val="00EC0CB8"/>
    <w:rsid w:val="00ED2CD5"/>
    <w:rsid w:val="00EE0223"/>
    <w:rsid w:val="00EE447E"/>
    <w:rsid w:val="00EF110C"/>
    <w:rsid w:val="00EF4C90"/>
    <w:rsid w:val="00EF6F59"/>
    <w:rsid w:val="00F0438C"/>
    <w:rsid w:val="00F057B1"/>
    <w:rsid w:val="00F0773D"/>
    <w:rsid w:val="00F07BE9"/>
    <w:rsid w:val="00F1084B"/>
    <w:rsid w:val="00F10FFC"/>
    <w:rsid w:val="00F13186"/>
    <w:rsid w:val="00F13A08"/>
    <w:rsid w:val="00F144C3"/>
    <w:rsid w:val="00F21962"/>
    <w:rsid w:val="00F37378"/>
    <w:rsid w:val="00F3746D"/>
    <w:rsid w:val="00F4216C"/>
    <w:rsid w:val="00F44D93"/>
    <w:rsid w:val="00F47DA5"/>
    <w:rsid w:val="00F55096"/>
    <w:rsid w:val="00F576B1"/>
    <w:rsid w:val="00F647F4"/>
    <w:rsid w:val="00F72FAA"/>
    <w:rsid w:val="00F730D6"/>
    <w:rsid w:val="00F7686E"/>
    <w:rsid w:val="00F84027"/>
    <w:rsid w:val="00F9132F"/>
    <w:rsid w:val="00F97907"/>
    <w:rsid w:val="00FB243C"/>
    <w:rsid w:val="00FC064F"/>
    <w:rsid w:val="00FC11BF"/>
    <w:rsid w:val="00FC140E"/>
    <w:rsid w:val="00FC3F48"/>
    <w:rsid w:val="00FC5F25"/>
    <w:rsid w:val="00FD6FBD"/>
    <w:rsid w:val="00FF01BA"/>
    <w:rsid w:val="00FF1A7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5:docId w15:val="{6892A0DC-D516-497E-91B7-B94BF0A310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hAnsi="Arial" w:eastAsia="Times New Roman" w:cs="Times New Roman"/>
        <w:sz w:val="21"/>
        <w:szCs w:val="21"/>
        <w:lang w:val="en-GB" w:eastAsia="en-GB" w:bidi="ar-SA"/>
      </w:rPr>
    </w:rPrDefault>
    <w:pPrDefault>
      <w:pPr>
        <w:spacing w:before="120" w:after="120" w:line="260" w:lineRule="atLeast"/>
      </w:pPr>
    </w:pPrDefault>
  </w:docDefaults>
  <w:latentStyles w:defLockedState="1" w:defUIPriority="99" w:defSemiHidden="0" w:defUnhideWhenUsed="0" w:defQFormat="0" w:count="376">
    <w:lsdException w:name="Normal" w:locked="0"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uiPriority="39" w:semiHidden="1" w:unhideWhenUsed="1" w:qFormat="1"/>
    <w:lsdException w:name="toc 2" w:locked="0" w:uiPriority="39" w:semiHidden="1" w:unhideWhenUsed="1" w:qFormat="1"/>
    <w:lsdException w:name="toc 3" w:locked="0" w:uiPriority="39" w:semiHidden="1" w:unhideWhenUsed="1" w:qFormat="1"/>
    <w:lsdException w:name="toc 4" w:locked="0" w:uiPriority="39" w:semiHidden="1" w:unhideWhenUsed="1" w:qFormat="1"/>
    <w:lsdException w:name="toc 5" w:locked="0" w:uiPriority="39" w:semiHidden="1" w:unhideWhenUsed="1"/>
    <w:lsdException w:name="toc 6" w:locked="0" w:uiPriority="39" w:semiHidden="1" w:unhideWhenUsed="1"/>
    <w:lsdException w:name="toc 7" w:locked="0" w:uiPriority="39" w:semiHidden="1" w:unhideWhenUsed="1"/>
    <w:lsdException w:name="toc 8" w:locked="0" w:uiPriority="39" w:semiHidden="1" w:unhideWhenUsed="1"/>
    <w:lsdException w:name="toc 9" w:locked="0" w:uiPriority="39" w:semiHidden="1" w:unhideWhenUsed="1"/>
    <w:lsdException w:name="Normal Indent" w:semiHidden="1" w:unhideWhenUsed="1"/>
    <w:lsdException w:name="footnote text" w:locked="0" w:semiHidden="1" w:unhideWhenUsed="1"/>
    <w:lsdException w:name="annotation text" w:locked="0" w:semiHidden="1" w:unhideWhenUsed="1"/>
    <w:lsdException w:name="header" w:uiPriority="3" w:semiHidden="1" w:unhideWhenUsed="1"/>
    <w:lsdException w:name="footer" w:locked="0" w:semiHidden="1"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nhideWhenUsed="1"/>
    <w:lsdException w:name="annotation reference" w:locked="0" w:semiHidden="1" w:unhideWhenUsed="1"/>
    <w:lsdException w:name="line number" w:semiHidden="1" w:unhideWhenUsed="1"/>
    <w:lsdException w:name="page number" w:locked="0" w:semiHidden="1" w:unhideWhenUsed="1"/>
    <w:lsdException w:name="endnote reference" w:locked="0" w:semiHidden="1" w:unhideWhenUsed="1"/>
    <w:lsdException w:name="endnote text" w:locked="0"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locked="0" w:uiPriority="1" w:semiHidden="1" w:unhideWhenUsed="1"/>
    <w:lsdException w:name="Body Text" w:locked="0" w:uiPriority="0"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locked="0" w:uiPriority="0" w:semiHidden="1" w:unhideWhenUsed="1" w:qFormat="1"/>
    <w:lsdException w:name="Body Text 3" w:locked="0" w:uiPriority="0" w:semiHidden="1" w:unhideWhenUsed="1" w:qFormat="1"/>
    <w:lsdException w:name="Body Text Indent 2" w:semiHidden="1" w:unhideWhenUsed="1"/>
    <w:lsdException w:name="Body Text Indent 3" w:semiHidden="1" w:unhideWhenUsed="1"/>
    <w:lsdException w:name="Block Text" w:semiHidden="1" w:unhideWhenUsed="1" w:qFormat="1"/>
    <w:lsdException w:name="Hyperlink" w:locked="0"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locked="0" w:uiPriority="0" w:semiHidden="1" w:unhideWhenUsed="1"/>
    <w:lsdException w:name="HTML Bottom of Form" w:locked="0" w:uiPriority="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uiPriority="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uiPriority="0"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uiPriority="0"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locked="0"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uiPriority="0" w:semiHidden="1"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styleId="Normal" w:default="1">
    <w:name w:val="Normal"/>
    <w:uiPriority w:val="99"/>
    <w:semiHidden/>
    <w:qFormat/>
    <w:rsid w:val="00801BC6"/>
    <w:pPr>
      <w:spacing w:before="200" w:after="60" w:line="240" w:lineRule="auto"/>
      <w:jc w:val="both"/>
    </w:pPr>
    <w:rPr>
      <w:sz w:val="20"/>
    </w:rPr>
  </w:style>
  <w:style w:type="paragraph" w:styleId="Heading1">
    <w:name w:val="heading 1"/>
    <w:basedOn w:val="Normal"/>
    <w:next w:val="Heading2"/>
    <w:link w:val="Heading1Char"/>
    <w:uiPriority w:val="99"/>
    <w:semiHidden/>
    <w:locked/>
    <w:rsid w:val="00D57511"/>
    <w:pPr>
      <w:keepNext/>
      <w:keepLines/>
      <w:spacing w:before="480" w:after="0"/>
      <w:outlineLvl w:val="0"/>
    </w:pPr>
    <w:rPr>
      <w:b/>
      <w:bCs/>
      <w:sz w:val="28"/>
      <w:szCs w:val="28"/>
    </w:rPr>
  </w:style>
  <w:style w:type="paragraph" w:styleId="Heading2">
    <w:name w:val="heading 2"/>
    <w:basedOn w:val="Normal"/>
    <w:next w:val="Heading3"/>
    <w:link w:val="Heading2Char"/>
    <w:uiPriority w:val="99"/>
    <w:semiHidden/>
    <w:qFormat/>
    <w:locked/>
    <w:rsid w:val="00D57511"/>
    <w:pPr>
      <w:keepNext/>
      <w:keepLines/>
      <w:spacing w:after="0"/>
      <w:outlineLvl w:val="1"/>
    </w:pPr>
    <w:rPr>
      <w:bCs/>
      <w:szCs w:val="26"/>
    </w:rPr>
  </w:style>
  <w:style w:type="paragraph" w:styleId="Heading3">
    <w:name w:val="heading 3"/>
    <w:basedOn w:val="Normal"/>
    <w:next w:val="Heading4"/>
    <w:link w:val="Heading3Char"/>
    <w:uiPriority w:val="99"/>
    <w:semiHidden/>
    <w:qFormat/>
    <w:locked/>
    <w:rsid w:val="00D57511"/>
    <w:pPr>
      <w:keepNext/>
      <w:keepLines/>
      <w:spacing w:after="0"/>
      <w:outlineLvl w:val="2"/>
    </w:pPr>
    <w:rPr>
      <w:bCs/>
    </w:rPr>
  </w:style>
  <w:style w:type="paragraph" w:styleId="Heading4">
    <w:name w:val="heading 4"/>
    <w:basedOn w:val="Normal"/>
    <w:next w:val="Heading5"/>
    <w:link w:val="Heading4Char"/>
    <w:uiPriority w:val="99"/>
    <w:semiHidden/>
    <w:qFormat/>
    <w:locked/>
    <w:rsid w:val="00D57511"/>
    <w:pPr>
      <w:keepNext/>
      <w:keepLines/>
      <w:spacing w:after="0"/>
      <w:outlineLvl w:val="3"/>
    </w:pPr>
    <w:rPr>
      <w:bCs/>
      <w:iCs/>
    </w:rPr>
  </w:style>
  <w:style w:type="paragraph" w:styleId="Heading5">
    <w:name w:val="heading 5"/>
    <w:basedOn w:val="Normal"/>
    <w:next w:val="Normal"/>
    <w:link w:val="Heading5Char"/>
    <w:uiPriority w:val="99"/>
    <w:semiHidden/>
    <w:qFormat/>
    <w:locked/>
    <w:rsid w:val="00D57511"/>
    <w:pPr>
      <w:keepNext/>
      <w:keepLines/>
      <w:spacing w:after="0"/>
      <w:outlineLvl w:val="4"/>
    </w:pPr>
  </w:style>
  <w:style w:type="paragraph" w:styleId="Heading6">
    <w:name w:val="heading 6"/>
    <w:basedOn w:val="Normal"/>
    <w:next w:val="Normal"/>
    <w:link w:val="Heading6Char"/>
    <w:uiPriority w:val="99"/>
    <w:semiHidden/>
    <w:qFormat/>
    <w:locked/>
    <w:rsid w:val="00D57511"/>
    <w:pPr>
      <w:keepNext/>
      <w:keepLines/>
      <w:spacing w:after="0"/>
      <w:outlineLvl w:val="5"/>
    </w:pPr>
    <w:rPr>
      <w:iCs/>
    </w:rPr>
  </w:style>
  <w:style w:type="paragraph" w:styleId="Heading7">
    <w:name w:val="heading 7"/>
    <w:basedOn w:val="Normal"/>
    <w:next w:val="Normal"/>
    <w:link w:val="Heading7Char"/>
    <w:uiPriority w:val="99"/>
    <w:semiHidden/>
    <w:qFormat/>
    <w:locked/>
    <w:rsid w:val="00D57511"/>
    <w:pPr>
      <w:keepNext/>
      <w:keepLines/>
      <w:spacing w:after="0"/>
      <w:outlineLvl w:val="6"/>
    </w:pPr>
    <w:rPr>
      <w:iCs/>
    </w:rPr>
  </w:style>
  <w:style w:type="paragraph" w:styleId="Heading8">
    <w:name w:val="heading 8"/>
    <w:basedOn w:val="Normal"/>
    <w:next w:val="Normal"/>
    <w:link w:val="Heading8Char"/>
    <w:uiPriority w:val="99"/>
    <w:semiHidden/>
    <w:qFormat/>
    <w:locked/>
    <w:rsid w:val="00D57511"/>
    <w:pPr>
      <w:keepNext/>
      <w:keepLines/>
      <w:spacing w:after="0"/>
      <w:outlineLvl w:val="7"/>
    </w:pPr>
    <w:rPr>
      <w:rFonts w:ascii="Cambria" w:hAnsi="Cambria"/>
      <w:color w:val="404040"/>
      <w:szCs w:val="20"/>
    </w:rPr>
  </w:style>
  <w:style w:type="paragraph" w:styleId="Heading9">
    <w:name w:val="heading 9"/>
    <w:basedOn w:val="Normal"/>
    <w:next w:val="Normal"/>
    <w:link w:val="Heading9Char"/>
    <w:uiPriority w:val="99"/>
    <w:semiHidden/>
    <w:qFormat/>
    <w:locked/>
    <w:rsid w:val="00D57511"/>
    <w:pPr>
      <w:keepNext/>
      <w:keepLines/>
      <w:spacing w:after="0"/>
      <w:outlineLvl w:val="8"/>
    </w:pPr>
    <w:rPr>
      <w:rFonts w:ascii="Cambria" w:hAnsi="Cambria"/>
      <w:i/>
      <w:iCs/>
      <w:color w:val="40404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odyTextFirstIndent">
    <w:name w:val="Body Text First Indent"/>
    <w:basedOn w:val="BodyText"/>
    <w:link w:val="BodyTextFirstIndentChar"/>
    <w:uiPriority w:val="99"/>
    <w:semiHidden/>
    <w:locked/>
    <w:rsid w:val="00D57511"/>
    <w:pPr>
      <w:ind w:firstLine="360"/>
    </w:pPr>
  </w:style>
  <w:style w:type="character" w:styleId="BodyTextFirstIndentChar" w:customStyle="1">
    <w:name w:val="Body Text First Indent Char"/>
    <w:basedOn w:val="BodyTextChar"/>
    <w:link w:val="BodyTextFirstIndent"/>
    <w:uiPriority w:val="99"/>
    <w:semiHidden/>
    <w:rsid w:val="006A1F25"/>
    <w:rPr>
      <w:sz w:val="20"/>
    </w:rPr>
  </w:style>
  <w:style w:type="character" w:styleId="Heading3Char" w:customStyle="1">
    <w:name w:val="Heading 3 Char"/>
    <w:link w:val="Heading3"/>
    <w:uiPriority w:val="99"/>
    <w:semiHidden/>
    <w:rsid w:val="006A1F25"/>
    <w:rPr>
      <w:bCs/>
    </w:rPr>
  </w:style>
  <w:style w:type="paragraph" w:styleId="BodyText1" w:customStyle="1">
    <w:name w:val="BodyText_1"/>
    <w:pPr>
      <w:widowControl w:val="0"/>
      <w:jc w:val="both"/>
    </w:pPr>
  </w:style>
  <w:style w:type="character" w:styleId="BodyTextIndentChar" w:customStyle="1">
    <w:name w:val="Body Text Indent Char"/>
    <w:basedOn w:val="DefaultParagraphFont"/>
    <w:link w:val="BodyTextIndent"/>
    <w:uiPriority w:val="99"/>
    <w:semiHidden/>
    <w:rsid w:val="006A1F25"/>
  </w:style>
  <w:style w:type="paragraph" w:styleId="BodyTextFirstIndent2">
    <w:name w:val="Body Text First Indent 2"/>
    <w:basedOn w:val="BodyTextIndent"/>
    <w:link w:val="BodyTextFirstIndent2Char"/>
    <w:uiPriority w:val="99"/>
    <w:semiHidden/>
    <w:locked/>
    <w:rsid w:val="00D57511"/>
    <w:pPr>
      <w:ind w:left="360" w:firstLine="360"/>
    </w:pPr>
  </w:style>
  <w:style w:type="character" w:styleId="Heading9Char" w:customStyle="1">
    <w:name w:val="Heading 9 Char"/>
    <w:link w:val="Heading9"/>
    <w:uiPriority w:val="99"/>
    <w:semiHidden/>
    <w:rsid w:val="006A1F25"/>
    <w:rPr>
      <w:rFonts w:ascii="Cambria" w:hAnsi="Cambria"/>
      <w:i/>
      <w:iCs/>
      <w:color w:val="404040"/>
      <w:sz w:val="20"/>
      <w:szCs w:val="20"/>
    </w:rPr>
  </w:style>
  <w:style w:type="paragraph" w:styleId="Salutation">
    <w:name w:val="Salutation"/>
    <w:basedOn w:val="Normal"/>
    <w:next w:val="Normal"/>
    <w:link w:val="SalutationChar"/>
    <w:uiPriority w:val="99"/>
    <w:semiHidden/>
    <w:locked/>
    <w:rsid w:val="00D57511"/>
  </w:style>
  <w:style w:type="character" w:styleId="BodyTextChar" w:customStyle="1">
    <w:name w:val="Body Text Char"/>
    <w:link w:val="BodyText"/>
    <w:rsid w:val="00801BC6"/>
    <w:rPr>
      <w:sz w:val="20"/>
    </w:rPr>
  </w:style>
  <w:style w:type="paragraph" w:styleId="DefinitionTerm1" w:customStyle="1">
    <w:name w:val="DefinitionTerm_1"/>
    <w:qFormat/>
    <w:pPr>
      <w:spacing w:before="200" w:after="60" w:line="240" w:lineRule="auto"/>
      <w:jc w:val="both"/>
    </w:pPr>
    <w:rPr>
      <w:b/>
      <w:sz w:val="20"/>
    </w:rPr>
  </w:style>
  <w:style w:type="character" w:styleId="IntenseEmphasis">
    <w:name w:val="Intense Emphasis"/>
    <w:basedOn w:val="DefaultParagraphFont"/>
    <w:uiPriority w:val="99"/>
    <w:semiHidden/>
    <w:qFormat/>
    <w:locked/>
    <w:rsid w:val="00D57511"/>
    <w:rPr>
      <w:b/>
      <w:bCs/>
      <w:i/>
      <w:iCs/>
      <w:color w:val="4F81BD" w:themeColor="accent1"/>
    </w:rPr>
  </w:style>
  <w:style w:type="table" w:styleId="ColourfulGridAccent6">
    <w:name w:val="Colorful Grid Accent 6"/>
    <w:basedOn w:val="TableNormal"/>
    <w:uiPriority w:val="73"/>
    <w:locked/>
    <w:rsid w:val="00D57511"/>
    <w:rPr>
      <w:rFonts w:eastAsiaTheme="minorEastAsia" w:cstheme="minorBidi"/>
      <w:color w:val="000000" w:themeColor="text1"/>
      <w:sz w:val="20"/>
      <w:szCs w:val="20"/>
    </w:rPr>
    <w:tblPr>
      <w:tblStyleRowBandSize w:val="1"/>
      <w:tblStyleColBandSize w:val="1"/>
      <w:tblBorders>
        <w:insideH w:val="single" w:color="FFFFFF" w:themeColor="background1" w:sz="4" w:space="0"/>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Level1Heading" w:customStyle="1">
    <w:name w:val="Level 1 Heading"/>
    <w:next w:val="Level2Number"/>
    <w:link w:val="Level1HeadingChar"/>
    <w:qFormat/>
    <w:rsid w:val="00976DAC"/>
    <w:pPr>
      <w:keepNext/>
      <w:numPr>
        <w:numId w:val="21"/>
      </w:numPr>
      <w:tabs>
        <w:tab w:val="left" w:pos="1440"/>
        <w:tab w:val="left" w:pos="2410"/>
      </w:tabs>
      <w:spacing w:before="200" w:after="60" w:line="240" w:lineRule="auto"/>
      <w:jc w:val="both"/>
      <w:outlineLvl w:val="0"/>
    </w:pPr>
    <w:rPr>
      <w:b/>
      <w:bCs/>
      <w:sz w:val="20"/>
      <w:szCs w:val="28"/>
    </w:rPr>
  </w:style>
  <w:style w:type="paragraph" w:styleId="FootnoteText">
    <w:name w:val="footnote text"/>
    <w:basedOn w:val="Normal"/>
    <w:link w:val="FootnoteTextChar"/>
    <w:uiPriority w:val="99"/>
    <w:unhideWhenUsed/>
    <w:rsid w:val="00D52765"/>
    <w:pPr>
      <w:tabs>
        <w:tab w:val="left" w:pos="284"/>
      </w:tabs>
      <w:ind w:left="284" w:hanging="284"/>
    </w:pPr>
    <w:rPr>
      <w:sz w:val="16"/>
      <w:szCs w:val="20"/>
    </w:rPr>
  </w:style>
  <w:style w:type="paragraph" w:styleId="CoverPartyRole" w:customStyle="1">
    <w:name w:val="Cover Party Role"/>
    <w:basedOn w:val="Normal"/>
    <w:next w:val="BodyText"/>
    <w:uiPriority w:val="98"/>
    <w:semiHidden/>
    <w:qFormat/>
    <w:locked/>
    <w:rsid w:val="00D57511"/>
  </w:style>
  <w:style w:type="table" w:styleId="MediumList2-Accent6">
    <w:name w:val="Medium List 2 Accent 6"/>
    <w:basedOn w:val="TableNormal"/>
    <w:uiPriority w:val="66"/>
    <w:locked/>
    <w:rsid w:val="00D57511"/>
    <w:rPr>
      <w:rFonts w:asciiTheme="majorHAnsi" w:hAnsiTheme="majorHAnsi" w:eastAsiaTheme="majorEastAsia" w:cstheme="majorBidi"/>
      <w:color w:val="000000" w:themeColor="text1"/>
      <w:sz w:val="20"/>
      <w:szCs w:val="20"/>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TableSimple1">
    <w:name w:val="Table Simple 1"/>
    <w:basedOn w:val="TableNormal"/>
    <w:uiPriority w:val="99"/>
    <w:unhideWhenUsed/>
    <w:locked/>
    <w:rsid w:val="00D57511"/>
    <w:rPr>
      <w:rFonts w:eastAsiaTheme="minorEastAsia" w:cstheme="minorBidi"/>
      <w:sz w:val="20"/>
      <w:szCs w:val="20"/>
    </w:rPr>
    <w:tblPr>
      <w:tblBorders>
        <w:top w:val="single" w:color="008000" w:sz="12" w:space="0"/>
        <w:bottom w:val="single" w:color="008000" w:sz="12" w:space="0"/>
      </w:tblBorders>
    </w:tblPr>
    <w:tcPr>
      <w:shd w:val="clear" w:color="auto" w:fill="auto"/>
    </w:tcPr>
    <w:tblStylePr w:type="firstRow">
      <w:tblPr/>
      <w:tcPr>
        <w:tcBorders>
          <w:bottom w:val="single" w:color="008000" w:sz="6" w:space="0"/>
          <w:tl2br w:val="none" w:color="auto" w:sz="0" w:space="0"/>
          <w:tr2bl w:val="none" w:color="auto" w:sz="0" w:space="0"/>
        </w:tcBorders>
      </w:tcPr>
    </w:tblStylePr>
    <w:tblStylePr w:type="lastRow">
      <w:tblPr/>
      <w:tcPr>
        <w:tcBorders>
          <w:top w:val="single" w:color="008000" w:sz="6" w:space="0"/>
          <w:tl2br w:val="none" w:color="auto" w:sz="0" w:space="0"/>
          <w:tr2bl w:val="none" w:color="auto" w:sz="0" w:space="0"/>
        </w:tcBorders>
      </w:tcPr>
    </w:tblStylePr>
  </w:style>
  <w:style w:type="table" w:styleId="TableGrid7">
    <w:name w:val="Table Grid 7"/>
    <w:basedOn w:val="TableNormal"/>
    <w:uiPriority w:val="99"/>
    <w:unhideWhenUsed/>
    <w:locked/>
    <w:rsid w:val="00D57511"/>
    <w:rPr>
      <w:rFonts w:eastAsiaTheme="minorEastAsia" w:cstheme="minorBidi"/>
      <w:b/>
      <w:bCs/>
      <w:sz w:val="20"/>
      <w:szCs w:val="20"/>
    </w:r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
    <w:tcPr>
      <w:shd w:val="clear" w:color="auto" w:fill="auto"/>
    </w:tcPr>
    <w:tblStylePr w:type="firstRow">
      <w:rPr>
        <w:b w:val="0"/>
        <w:bCs w:val="0"/>
      </w:rPr>
      <w:tblPr/>
      <w:tcPr>
        <w:tcBorders>
          <w:bottom w:val="single" w:color="000000" w:sz="12" w:space="0"/>
          <w:tl2br w:val="none" w:color="auto" w:sz="0" w:space="0"/>
          <w:tr2bl w:val="none" w:color="auto" w:sz="0" w:space="0"/>
        </w:tcBorders>
      </w:tcPr>
    </w:tblStylePr>
    <w:tblStylePr w:type="lastRow">
      <w:rPr>
        <w:b w:val="0"/>
        <w:bCs w:val="0"/>
      </w:rPr>
      <w:tblPr/>
      <w:tcPr>
        <w:tcBorders>
          <w:top w:val="single" w:color="000000" w:sz="6" w:space="0"/>
          <w:tl2br w:val="none" w:color="auto" w:sz="0" w:space="0"/>
          <w:tr2bl w:val="none" w:color="auto" w:sz="0" w:space="0"/>
        </w:tcBorders>
      </w:tcPr>
    </w:tblStylePr>
    <w:tblStylePr w:type="firstCol">
      <w:rPr>
        <w:b w:val="0"/>
        <w:bCs w:val="0"/>
      </w:rPr>
      <w:tblPr/>
      <w:tcPr>
        <w:tcBorders>
          <w:tl2br w:val="none" w:color="auto" w:sz="0" w:space="0"/>
          <w:tr2bl w:val="none" w:color="auto" w:sz="0" w:space="0"/>
        </w:tcBorders>
      </w:tcPr>
    </w:tblStylePr>
    <w:tblStylePr w:type="lastCol">
      <w:rPr>
        <w:b w:val="0"/>
        <w:bCs w:val="0"/>
      </w:rPr>
      <w:tblPr/>
      <w:tcPr>
        <w:tcBorders>
          <w:tl2br w:val="none" w:color="auto" w:sz="0" w:space="0"/>
          <w:tr2bl w:val="none" w:color="auto" w:sz="0" w:space="0"/>
        </w:tcBorders>
      </w:tcPr>
    </w:tblStylePr>
    <w:tblStylePr w:type="nwCell">
      <w:tblPr/>
      <w:tcPr>
        <w:tcBorders>
          <w:tl2br w:val="single" w:color="000000" w:sz="6" w:space="0"/>
          <w:tr2bl w:val="none" w:color="auto" w:sz="0" w:space="0"/>
        </w:tcBorders>
      </w:tcPr>
    </w:tblStylePr>
  </w:style>
  <w:style w:type="numbering" w:styleId="FLParties2NumberingList" w:customStyle="1">
    <w:name w:val="FL Parties 2 Numbering List"/>
    <w:uiPriority w:val="99"/>
    <w:locked/>
    <w:rsid w:val="00D57511"/>
    <w:pPr>
      <w:numPr>
        <w:numId w:val="15"/>
      </w:numPr>
    </w:pPr>
  </w:style>
  <w:style w:type="character" w:styleId="Level4NumberChar" w:customStyle="1">
    <w:name w:val="Level 4 Number Char"/>
    <w:link w:val="Level4Number"/>
    <w:rsid w:val="00D57511"/>
    <w:rPr>
      <w:sz w:val="20"/>
    </w:rPr>
  </w:style>
  <w:style w:type="table" w:styleId="DarkList-Accent4">
    <w:name w:val="Dark List Accent 4"/>
    <w:basedOn w:val="TableNormal"/>
    <w:uiPriority w:val="70"/>
    <w:locked/>
    <w:rsid w:val="00D57511"/>
    <w:rPr>
      <w:rFonts w:eastAsiaTheme="minorEastAsia" w:cstheme="minorBidi"/>
      <w:color w:val="FFFFFF" w:themeColor="background1"/>
      <w:sz w:val="20"/>
      <w:szCs w:val="20"/>
    </w:rPr>
    <w:tblPr>
      <w:tblStyleRowBandSize w:val="1"/>
      <w:tblStyleColBandSize w:val="1"/>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paragraph" w:styleId="Definition4" w:customStyle="1">
    <w:name w:val="Definition 4"/>
    <w:basedOn w:val="Normal"/>
    <w:qFormat/>
    <w:rsid w:val="00D57511"/>
    <w:pPr>
      <w:numPr>
        <w:ilvl w:val="3"/>
        <w:numId w:val="38"/>
      </w:numPr>
    </w:pPr>
  </w:style>
  <w:style w:type="table" w:styleId="LightList-Accent6">
    <w:name w:val="Light List Accent 6"/>
    <w:basedOn w:val="TableNormal"/>
    <w:uiPriority w:val="61"/>
    <w:locked/>
    <w:rsid w:val="00D57511"/>
    <w:rPr>
      <w:rFonts w:eastAsiaTheme="minorEastAsia" w:cstheme="minorBidi"/>
      <w:sz w:val="20"/>
      <w:szCs w:val="20"/>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paragraph" w:styleId="BodyTextIndent">
    <w:name w:val="Body Text Indent"/>
    <w:basedOn w:val="Normal"/>
    <w:link w:val="BodyTextIndentChar"/>
    <w:uiPriority w:val="99"/>
    <w:semiHidden/>
    <w:locked/>
    <w:rsid w:val="00D57511"/>
    <w:pPr>
      <w:ind w:left="283"/>
    </w:pPr>
  </w:style>
  <w:style w:type="table" w:styleId="DarkList-Accent3">
    <w:name w:val="Dark List Accent 3"/>
    <w:basedOn w:val="TableNormal"/>
    <w:uiPriority w:val="70"/>
    <w:locked/>
    <w:rsid w:val="00D57511"/>
    <w:rPr>
      <w:rFonts w:eastAsiaTheme="minorEastAsia" w:cstheme="minorBidi"/>
      <w:color w:val="FFFFFF" w:themeColor="background1"/>
      <w:sz w:val="20"/>
      <w:szCs w:val="20"/>
    </w:rPr>
    <w:tblPr>
      <w:tblStyleRowBandSize w:val="1"/>
      <w:tblStyleColBandSize w:val="1"/>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paragraph" w:styleId="Definition3" w:customStyle="1">
    <w:name w:val="Definition 3"/>
    <w:basedOn w:val="Normal"/>
    <w:qFormat/>
    <w:rsid w:val="00D57511"/>
    <w:pPr>
      <w:numPr>
        <w:ilvl w:val="2"/>
        <w:numId w:val="38"/>
      </w:numPr>
    </w:pPr>
  </w:style>
  <w:style w:type="character" w:styleId="Heading6Char" w:customStyle="1">
    <w:name w:val="Heading 6 Char"/>
    <w:link w:val="Heading6"/>
    <w:uiPriority w:val="99"/>
    <w:semiHidden/>
    <w:rsid w:val="006A1F25"/>
    <w:rPr>
      <w:iCs/>
    </w:rPr>
  </w:style>
  <w:style w:type="table" w:styleId="ColourfulShadingAccent2">
    <w:name w:val="Colorful Shading Accent 2"/>
    <w:basedOn w:val="TableNormal"/>
    <w:uiPriority w:val="71"/>
    <w:locked/>
    <w:rsid w:val="00D57511"/>
    <w:rPr>
      <w:rFonts w:eastAsiaTheme="minorEastAsia" w:cstheme="minorBidi"/>
      <w:color w:val="000000" w:themeColor="text1"/>
      <w:sz w:val="20"/>
      <w:szCs w:val="20"/>
    </w:rPr>
    <w:tblPr>
      <w:tblStyleRowBandSize w:val="1"/>
      <w:tblStyleColBandSize w:val="1"/>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color="772C2A" w:themeColor="accent2" w:themeShade="99" w:sz="4" w:space="0"/>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paragraph" w:styleId="Level3Heading" w:customStyle="1">
    <w:name w:val="Level 3 Heading"/>
    <w:basedOn w:val="Heading3"/>
    <w:qFormat/>
    <w:rsid w:val="00D57511"/>
    <w:pPr>
      <w:tabs>
        <w:tab w:val="left" w:pos="5897"/>
      </w:tabs>
      <w:spacing w:before="120" w:after="120"/>
    </w:pPr>
  </w:style>
  <w:style w:type="table" w:styleId="LightGrid-Accent2">
    <w:name w:val="Light Grid Accent 2"/>
    <w:basedOn w:val="TableNormal"/>
    <w:uiPriority w:val="62"/>
    <w:locked/>
    <w:rsid w:val="00D57511"/>
    <w:rPr>
      <w:rFonts w:eastAsiaTheme="minorEastAsia" w:cstheme="minorBidi"/>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color="C0504D" w:themeColor="accent2"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color="C0504D" w:themeColor="accent2"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2"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shd w:val="clear" w:color="auto" w:fill="EFD3D2"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tcPr>
    </w:tblStylePr>
  </w:style>
  <w:style w:type="paragraph" w:styleId="Appendix" w:customStyle="1">
    <w:name w:val="Appendix"/>
    <w:next w:val="AppendixSubTitle"/>
    <w:autoRedefine/>
    <w:qFormat/>
    <w:rsid w:val="004B0B6E"/>
    <w:pPr>
      <w:keepNext/>
      <w:keepLines/>
      <w:numPr>
        <w:numId w:val="79"/>
      </w:numPr>
      <w:spacing w:before="200" w:after="60" w:line="240" w:lineRule="auto"/>
      <w:jc w:val="center"/>
      <w:outlineLvl w:val="1"/>
    </w:pPr>
    <w:rPr>
      <w:b/>
      <w:sz w:val="20"/>
    </w:rPr>
  </w:style>
  <w:style w:type="paragraph" w:styleId="Index9">
    <w:name w:val="index 9"/>
    <w:basedOn w:val="Normal"/>
    <w:next w:val="Normal"/>
    <w:autoRedefine/>
    <w:uiPriority w:val="99"/>
    <w:semiHidden/>
    <w:locked/>
    <w:rsid w:val="00D57511"/>
    <w:pPr>
      <w:spacing w:before="0" w:after="0"/>
      <w:ind w:left="1890" w:hanging="210"/>
    </w:pPr>
  </w:style>
  <w:style w:type="character" w:styleId="Level1HeadingChar" w:customStyle="1">
    <w:name w:val="Level 1 Heading Char"/>
    <w:link w:val="Level1Heading"/>
    <w:rsid w:val="00976DAC"/>
    <w:rPr>
      <w:b/>
      <w:bCs/>
      <w:sz w:val="20"/>
      <w:szCs w:val="28"/>
    </w:rPr>
  </w:style>
  <w:style w:type="paragraph" w:styleId="SchedClauses" w:customStyle="1">
    <w:name w:val="SchedClauses"/>
    <w:pPr>
      <w:widowControl w:val="0"/>
      <w:spacing w:before="200" w:after="60"/>
      <w:jc w:val="both"/>
    </w:pPr>
  </w:style>
  <w:style w:type="paragraph" w:styleId="NormalIndent">
    <w:name w:val="Normal Indent"/>
    <w:basedOn w:val="Normal"/>
    <w:uiPriority w:val="99"/>
    <w:semiHidden/>
    <w:locked/>
    <w:rsid w:val="00D57511"/>
    <w:pPr>
      <w:ind w:left="720"/>
    </w:pPr>
  </w:style>
  <w:style w:type="table" w:styleId="DarkList-Accent2">
    <w:name w:val="Dark List Accent 2"/>
    <w:basedOn w:val="TableNormal"/>
    <w:uiPriority w:val="70"/>
    <w:locked/>
    <w:rsid w:val="00D57511"/>
    <w:rPr>
      <w:rFonts w:eastAsiaTheme="minorEastAsia" w:cstheme="minorBidi"/>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6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paragraph" w:styleId="Definition2" w:customStyle="1">
    <w:name w:val="Definition 2"/>
    <w:basedOn w:val="Normal"/>
    <w:qFormat/>
    <w:rsid w:val="00D57511"/>
    <w:pPr>
      <w:numPr>
        <w:ilvl w:val="1"/>
        <w:numId w:val="38"/>
      </w:numPr>
    </w:pPr>
  </w:style>
  <w:style w:type="table" w:styleId="MediumList2-Accent1">
    <w:name w:val="Medium List 2 Accent 1"/>
    <w:basedOn w:val="TableNormal"/>
    <w:uiPriority w:val="66"/>
    <w:locked/>
    <w:rsid w:val="00D57511"/>
    <w:rPr>
      <w:rFonts w:asciiTheme="majorHAnsi" w:hAnsiTheme="majorHAnsi" w:eastAsiaTheme="majorEastAsia" w:cstheme="majorBidi"/>
      <w:color w:val="000000"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numbering" w:styleId="FlMainScheduleNumbering" w:customStyle="1">
    <w:name w:val="Fl Main Schedule Numbering"/>
    <w:uiPriority w:val="99"/>
    <w:locked/>
    <w:rsid w:val="00D57511"/>
    <w:pPr>
      <w:numPr>
        <w:numId w:val="13"/>
      </w:numPr>
    </w:pPr>
  </w:style>
  <w:style w:type="character" w:styleId="Heading7Char" w:customStyle="1">
    <w:name w:val="Heading 7 Char"/>
    <w:link w:val="Heading7"/>
    <w:uiPriority w:val="99"/>
    <w:semiHidden/>
    <w:rsid w:val="006A1F25"/>
    <w:rPr>
      <w:iCs/>
    </w:rPr>
  </w:style>
  <w:style w:type="character" w:styleId="FootnoteTextChar" w:customStyle="1">
    <w:name w:val="Footnote Text Char"/>
    <w:link w:val="FootnoteText"/>
    <w:uiPriority w:val="99"/>
    <w:rsid w:val="00D52765"/>
    <w:rPr>
      <w:sz w:val="16"/>
      <w:szCs w:val="20"/>
    </w:rPr>
  </w:style>
  <w:style w:type="paragraph" w:styleId="Background1" w:customStyle="1">
    <w:name w:val="Background 1"/>
    <w:basedOn w:val="Normal"/>
    <w:qFormat/>
    <w:rsid w:val="00BB2E27"/>
    <w:pPr>
      <w:numPr>
        <w:numId w:val="37"/>
      </w:numPr>
    </w:pPr>
  </w:style>
  <w:style w:type="table" w:styleId="Table3Deffects1">
    <w:name w:val="Table 3D effects 1"/>
    <w:basedOn w:val="TableNormal"/>
    <w:uiPriority w:val="99"/>
    <w:unhideWhenUsed/>
    <w:locked/>
    <w:rsid w:val="00D57511"/>
    <w:rPr>
      <w:rFonts w:eastAsiaTheme="minorEastAsia" w:cstheme="minorBidi"/>
    </w:rPr>
    <w:tblPr/>
    <w:tcPr>
      <w:shd w:val="solid" w:color="C0C0C0" w:fill="FFFFFF"/>
    </w:tcPr>
    <w:tblStylePr w:type="firstRow">
      <w:rPr>
        <w:b/>
        <w:bCs/>
        <w:color w:val="800080"/>
      </w:rPr>
      <w:tblPr/>
      <w:tcPr>
        <w:tcBorders>
          <w:bottom w:val="single" w:color="808080" w:sz="6" w:space="0"/>
          <w:tl2br w:val="none" w:color="auto" w:sz="0" w:space="0"/>
          <w:tr2bl w:val="none" w:color="auto" w:sz="0" w:space="0"/>
        </w:tcBorders>
      </w:tcPr>
    </w:tblStylePr>
    <w:tblStylePr w:type="lastRow">
      <w:tblPr/>
      <w:tcPr>
        <w:tcBorders>
          <w:top w:val="single" w:color="FFFFFF" w:sz="6" w:space="0"/>
          <w:tl2br w:val="none" w:color="auto" w:sz="0" w:space="0"/>
          <w:tr2bl w:val="none" w:color="auto" w:sz="0" w:space="0"/>
        </w:tcBorders>
      </w:tcPr>
    </w:tblStylePr>
    <w:tblStylePr w:type="firstCol">
      <w:rPr>
        <w:b/>
        <w:bCs/>
      </w:rPr>
      <w:tblPr/>
      <w:tcPr>
        <w:tcBorders>
          <w:right w:val="single" w:color="808080" w:sz="6" w:space="0"/>
          <w:tl2br w:val="none" w:color="auto" w:sz="0" w:space="0"/>
          <w:tr2bl w:val="none" w:color="auto" w:sz="0" w:space="0"/>
        </w:tcBorders>
      </w:tcPr>
    </w:tblStylePr>
    <w:tblStylePr w:type="lastCol">
      <w:tblPr/>
      <w:tcPr>
        <w:tcBorders>
          <w:left w:val="single" w:color="FFFFFF" w:sz="6" w:space="0"/>
          <w:tl2br w:val="none" w:color="auto" w:sz="0" w:space="0"/>
          <w:tr2bl w:val="none" w:color="auto" w:sz="0" w:space="0"/>
        </w:tcBorders>
      </w:tcPr>
    </w:tblStylePr>
    <w:tblStylePr w:type="neCell">
      <w:tblPr/>
      <w:tcPr>
        <w:tcBorders>
          <w:left w:val="none" w:color="auto" w:sz="0" w:space="0"/>
          <w:bottom w:val="none" w:color="auto" w:sz="0" w:space="0"/>
          <w:tl2br w:val="none" w:color="auto" w:sz="0" w:space="0"/>
          <w:tr2bl w:val="none" w:color="auto" w:sz="0" w:space="0"/>
        </w:tcBorders>
      </w:tcPr>
    </w:tblStylePr>
    <w:tblStylePr w:type="nwCell">
      <w:tblPr/>
      <w:tcPr>
        <w:tcBorders>
          <w:bottom w:val="none" w:color="auto" w:sz="0" w:space="0"/>
          <w:right w:val="none" w:color="auto" w:sz="0" w:space="0"/>
          <w:tl2br w:val="none" w:color="auto" w:sz="0" w:space="0"/>
          <w:tr2bl w:val="none" w:color="auto" w:sz="0" w:space="0"/>
        </w:tcBorders>
      </w:tcPr>
    </w:tblStylePr>
    <w:tblStylePr w:type="seCell">
      <w:tblPr/>
      <w:tcPr>
        <w:tcBorders>
          <w:top w:val="none" w:color="auto" w:sz="0" w:space="0"/>
          <w:left w:val="none" w:color="auto" w:sz="0" w:space="0"/>
          <w:tl2br w:val="none" w:color="auto" w:sz="0" w:space="0"/>
          <w:tr2bl w:val="none" w:color="auto" w:sz="0" w:space="0"/>
        </w:tcBorders>
      </w:tcPr>
    </w:tblStylePr>
    <w:tblStylePr w:type="swCell">
      <w:rPr>
        <w:color w:val="000080"/>
      </w:rPr>
      <w:tblPr/>
      <w:tcPr>
        <w:tcBorders>
          <w:top w:val="none" w:color="auto" w:sz="0" w:space="0"/>
          <w:right w:val="none" w:color="auto" w:sz="0" w:space="0"/>
          <w:tl2br w:val="none" w:color="auto" w:sz="0" w:space="0"/>
          <w:tr2bl w:val="none" w:color="auto" w:sz="0" w:space="0"/>
        </w:tcBorders>
      </w:tcPr>
    </w:tblStylePr>
  </w:style>
  <w:style w:type="paragraph" w:styleId="Level2Heading" w:customStyle="1">
    <w:name w:val="Level 2 Heading"/>
    <w:basedOn w:val="Heading2"/>
    <w:next w:val="BodyText"/>
    <w:qFormat/>
    <w:rsid w:val="004A4ED9"/>
    <w:pPr>
      <w:tabs>
        <w:tab w:val="left" w:pos="567"/>
      </w:tabs>
      <w:spacing w:before="120" w:after="120"/>
      <w:ind w:left="567"/>
    </w:pPr>
    <w:rPr>
      <w:i/>
    </w:rPr>
  </w:style>
  <w:style w:type="character" w:styleId="MessageHeaderChar" w:customStyle="1">
    <w:name w:val="Message Header Char"/>
    <w:basedOn w:val="DefaultParagraphFont"/>
    <w:link w:val="MessageHeader"/>
    <w:uiPriority w:val="99"/>
    <w:semiHidden/>
    <w:rsid w:val="00D57511"/>
    <w:rPr>
      <w:rFonts w:asciiTheme="majorHAnsi" w:hAnsiTheme="majorHAnsi" w:eastAsiaTheme="majorEastAsia" w:cstheme="majorBidi"/>
      <w:sz w:val="24"/>
      <w:szCs w:val="24"/>
      <w:shd w:val="pct20" w:color="auto" w:fill="auto"/>
    </w:rPr>
  </w:style>
  <w:style w:type="table" w:styleId="DarkList-Accent1">
    <w:name w:val="Dark List Accent 1"/>
    <w:basedOn w:val="TableNormal"/>
    <w:uiPriority w:val="70"/>
    <w:locked/>
    <w:rsid w:val="00D57511"/>
    <w:rPr>
      <w:rFonts w:eastAsiaTheme="minorEastAsia" w:cstheme="minorBidi"/>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5F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paragraph" w:styleId="Definition1" w:customStyle="1">
    <w:name w:val="Definition 1"/>
    <w:basedOn w:val="Normal"/>
    <w:qFormat/>
    <w:rsid w:val="00D57511"/>
    <w:pPr>
      <w:numPr>
        <w:numId w:val="38"/>
      </w:numPr>
    </w:pPr>
  </w:style>
  <w:style w:type="paragraph" w:styleId="Background2" w:customStyle="1">
    <w:name w:val="Background 2"/>
    <w:basedOn w:val="Normal"/>
    <w:qFormat/>
    <w:rsid w:val="00976DAC"/>
    <w:pPr>
      <w:numPr>
        <w:ilvl w:val="1"/>
        <w:numId w:val="37"/>
      </w:numPr>
      <w:tabs>
        <w:tab w:val="left" w:pos="1797"/>
      </w:tabs>
    </w:pPr>
  </w:style>
  <w:style w:type="paragraph" w:styleId="BodyText">
    <w:name w:val="Body Text"/>
    <w:link w:val="BodyTextChar"/>
    <w:qFormat/>
    <w:rsid w:val="00801BC6"/>
    <w:pPr>
      <w:tabs>
        <w:tab w:val="left" w:pos="720"/>
        <w:tab w:val="left" w:pos="1440"/>
        <w:tab w:val="left" w:pos="2410"/>
      </w:tabs>
      <w:spacing w:before="200" w:after="60" w:line="240" w:lineRule="auto"/>
      <w:jc w:val="both"/>
    </w:pPr>
    <w:rPr>
      <w:sz w:val="20"/>
    </w:rPr>
  </w:style>
  <w:style w:type="paragraph" w:styleId="CoverPartyName" w:customStyle="1">
    <w:name w:val="Cover Party Name"/>
    <w:next w:val="CoverPartyRole"/>
    <w:uiPriority w:val="98"/>
    <w:semiHidden/>
    <w:qFormat/>
    <w:locked/>
    <w:rsid w:val="00D57511"/>
    <w:rPr>
      <w:b/>
    </w:rPr>
  </w:style>
  <w:style w:type="table" w:styleId="MediumGrid3-Accent1">
    <w:name w:val="Medium Grid 3 Accent 1"/>
    <w:basedOn w:val="TableNormal"/>
    <w:uiPriority w:val="69"/>
    <w:locked/>
    <w:rsid w:val="00D57511"/>
    <w:rPr>
      <w:rFonts w:eastAsiaTheme="minorEastAsia" w:cstheme="minorBidi"/>
    </w:r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3DFEE" w:themeFill="accent1"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F81BD" w:themeFill="accent1"/>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F81BD" w:themeFill="accent1"/>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BF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7BFDE" w:themeFill="accent1" w:themeFillTint="7F"/>
      </w:tcPr>
    </w:tblStylePr>
  </w:style>
  <w:style w:type="paragraph" w:styleId="BodyText10" w:customStyle="1">
    <w:name w:val="Body Text 1"/>
    <w:basedOn w:val="Normal"/>
    <w:qFormat/>
    <w:rsid w:val="00801BC6"/>
    <w:pPr>
      <w:tabs>
        <w:tab w:val="left" w:pos="1440"/>
        <w:tab w:val="left" w:pos="2410"/>
      </w:tabs>
      <w:ind w:left="720"/>
    </w:pPr>
  </w:style>
  <w:style w:type="paragraph" w:styleId="BodyText2">
    <w:name w:val="Body Text 2"/>
    <w:basedOn w:val="Normal"/>
    <w:link w:val="BodyText2Char"/>
    <w:qFormat/>
    <w:rsid w:val="00801BC6"/>
    <w:pPr>
      <w:ind w:left="1440"/>
    </w:pPr>
  </w:style>
  <w:style w:type="table" w:styleId="ColourfulGrid">
    <w:name w:val="Colorful Grid"/>
    <w:basedOn w:val="TableNormal"/>
    <w:uiPriority w:val="73"/>
    <w:locked/>
    <w:rsid w:val="00D57511"/>
    <w:rPr>
      <w:rFonts w:eastAsiaTheme="minorEastAsia" w:cstheme="minorBidi"/>
      <w:color w:val="000000" w:themeColor="text1"/>
    </w:rPr>
    <w:tblPr>
      <w:tblStyleRowBandSize w:val="1"/>
      <w:tblStyleColBandSize w:val="1"/>
      <w:tblBorders>
        <w:insideH w:val="single" w:color="FFFFFF" w:themeColor="background1" w:sz="4" w:space="0"/>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character" w:styleId="BodyText2Char" w:customStyle="1">
    <w:name w:val="Body Text 2 Char"/>
    <w:link w:val="BodyText2"/>
    <w:rsid w:val="00801BC6"/>
    <w:rPr>
      <w:sz w:val="20"/>
    </w:rPr>
  </w:style>
  <w:style w:type="character" w:styleId="CommentTextChar" w:customStyle="1">
    <w:name w:val="Comment Text Char"/>
    <w:link w:val="CommentText"/>
    <w:uiPriority w:val="99"/>
    <w:rsid w:val="00D57511"/>
    <w:rPr>
      <w:sz w:val="20"/>
      <w:szCs w:val="20"/>
    </w:rPr>
  </w:style>
  <w:style w:type="character" w:styleId="Level3NumberChar" w:customStyle="1">
    <w:name w:val="Level 3 Number Char"/>
    <w:link w:val="Level3Number"/>
    <w:rsid w:val="00D57511"/>
    <w:rPr>
      <w:sz w:val="20"/>
    </w:rPr>
  </w:style>
  <w:style w:type="paragraph" w:styleId="BodyText3">
    <w:name w:val="Body Text 3"/>
    <w:basedOn w:val="Normal"/>
    <w:link w:val="BodyText3Char"/>
    <w:qFormat/>
    <w:rsid w:val="00801BC6"/>
    <w:pPr>
      <w:ind w:left="2410"/>
    </w:pPr>
    <w:rPr>
      <w:szCs w:val="16"/>
    </w:rPr>
  </w:style>
  <w:style w:type="character" w:styleId="PageNumber1" w:customStyle="1">
    <w:name w:val="PageNumber_1"/>
    <w:rPr>
      <w:rFonts w:ascii="Arial" w:hAnsi="Arial"/>
    </w:rPr>
  </w:style>
  <w:style w:type="character" w:styleId="BodyText3Char" w:customStyle="1">
    <w:name w:val="Body Text 3 Char"/>
    <w:link w:val="BodyText3"/>
    <w:rsid w:val="00801BC6"/>
    <w:rPr>
      <w:sz w:val="20"/>
      <w:szCs w:val="16"/>
    </w:rPr>
  </w:style>
  <w:style w:type="paragraph" w:styleId="BodyText4" w:customStyle="1">
    <w:name w:val="Body Text 4"/>
    <w:basedOn w:val="Normal"/>
    <w:qFormat/>
    <w:rsid w:val="00B67F48"/>
    <w:pPr>
      <w:ind w:left="3544"/>
    </w:pPr>
  </w:style>
  <w:style w:type="character" w:styleId="EmailSignatureChar" w:customStyle="1">
    <w:name w:val="Email Signature Char"/>
    <w:basedOn w:val="DefaultParagraphFont"/>
    <w:link w:val="EmailSignature"/>
    <w:uiPriority w:val="99"/>
    <w:semiHidden/>
    <w:rsid w:val="006A1F25"/>
  </w:style>
  <w:style w:type="numbering" w:styleId="111111">
    <w:name w:val="Outline List 2"/>
    <w:basedOn w:val="NoList"/>
    <w:uiPriority w:val="99"/>
    <w:unhideWhenUsed/>
    <w:locked/>
    <w:rsid w:val="00D57511"/>
    <w:pPr>
      <w:numPr>
        <w:numId w:val="1"/>
      </w:numPr>
    </w:pPr>
  </w:style>
  <w:style w:type="paragraph" w:styleId="BodyText5" w:customStyle="1">
    <w:name w:val="Body Text 5"/>
    <w:basedOn w:val="Normal"/>
    <w:qFormat/>
    <w:rsid w:val="00B67F48"/>
    <w:pPr>
      <w:ind w:left="4820"/>
    </w:pPr>
  </w:style>
  <w:style w:type="paragraph" w:styleId="ListContinue2">
    <w:name w:val="List Continue 2"/>
    <w:basedOn w:val="Normal"/>
    <w:uiPriority w:val="99"/>
    <w:semiHidden/>
    <w:locked/>
    <w:rsid w:val="00D57511"/>
    <w:pPr>
      <w:ind w:left="566"/>
      <w:contextualSpacing/>
    </w:pPr>
  </w:style>
  <w:style w:type="paragraph" w:styleId="CoverDate" w:customStyle="1">
    <w:name w:val="Cover Date"/>
    <w:next w:val="BodyText"/>
    <w:uiPriority w:val="98"/>
    <w:semiHidden/>
    <w:qFormat/>
    <w:locked/>
    <w:rsid w:val="00D57511"/>
    <w:pPr>
      <w:spacing w:before="480"/>
    </w:pPr>
  </w:style>
  <w:style w:type="paragraph" w:styleId="Level4Number" w:customStyle="1">
    <w:name w:val="Level 4 Number"/>
    <w:basedOn w:val="Normal"/>
    <w:link w:val="Level4NumberChar"/>
    <w:qFormat/>
    <w:rsid w:val="00D57511"/>
    <w:pPr>
      <w:numPr>
        <w:ilvl w:val="3"/>
        <w:numId w:val="21"/>
      </w:numPr>
      <w:outlineLvl w:val="3"/>
    </w:pPr>
  </w:style>
  <w:style w:type="paragraph" w:styleId="ListBullet">
    <w:name w:val="List Bullet"/>
    <w:basedOn w:val="Normal"/>
    <w:uiPriority w:val="99"/>
    <w:semiHidden/>
    <w:locked/>
    <w:rsid w:val="00D57511"/>
    <w:pPr>
      <w:numPr>
        <w:numId w:val="22"/>
      </w:numPr>
      <w:contextualSpacing/>
    </w:pPr>
  </w:style>
  <w:style w:type="paragraph" w:styleId="CoverDocumentDescription" w:customStyle="1">
    <w:name w:val="Cover Document Description"/>
    <w:basedOn w:val="Normal"/>
    <w:uiPriority w:val="98"/>
    <w:semiHidden/>
    <w:qFormat/>
    <w:locked/>
    <w:rsid w:val="00D57511"/>
  </w:style>
  <w:style w:type="paragraph" w:styleId="EndnoteText">
    <w:name w:val="endnote text"/>
    <w:basedOn w:val="Normal"/>
    <w:link w:val="EndnoteTextChar"/>
    <w:uiPriority w:val="99"/>
    <w:rsid w:val="00D57511"/>
    <w:pPr>
      <w:spacing w:before="0" w:after="0"/>
    </w:pPr>
    <w:rPr>
      <w:sz w:val="16"/>
      <w:szCs w:val="20"/>
    </w:rPr>
  </w:style>
  <w:style w:type="paragraph" w:styleId="Execution" w:customStyle="1">
    <w:name w:val="Execution"/>
    <w:basedOn w:val="Normal"/>
    <w:uiPriority w:val="98"/>
    <w:semiHidden/>
    <w:qFormat/>
    <w:locked/>
    <w:rsid w:val="00D57511"/>
  </w:style>
  <w:style w:type="paragraph" w:styleId="CoverDocumentTitle" w:customStyle="1">
    <w:name w:val="Cover Document Title"/>
    <w:next w:val="CoverText"/>
    <w:uiPriority w:val="98"/>
    <w:semiHidden/>
    <w:qFormat/>
    <w:locked/>
    <w:rsid w:val="00D57511"/>
    <w:rPr>
      <w:b/>
      <w:sz w:val="28"/>
    </w:rPr>
  </w:style>
  <w:style w:type="table" w:styleId="LightGrid-Accent5">
    <w:name w:val="Light Grid Accent 5"/>
    <w:basedOn w:val="TableNormal"/>
    <w:uiPriority w:val="62"/>
    <w:locked/>
    <w:rsid w:val="00D57511"/>
    <w:rPr>
      <w:rFonts w:eastAsiaTheme="minorEastAsia" w:cstheme="minorBidi"/>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color="4BACC6" w:themeColor="accent5"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color="4BACC6" w:themeColor="accent5"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1"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shd w:val="clear" w:color="auto" w:fill="D2EAF1"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tcPr>
    </w:tblStylePr>
  </w:style>
  <w:style w:type="character" w:styleId="Level5NumberChar" w:customStyle="1">
    <w:name w:val="Level 5 Number Char"/>
    <w:basedOn w:val="DefaultParagraphFont"/>
    <w:link w:val="Level5Number"/>
    <w:rsid w:val="00B67F48"/>
    <w:rPr>
      <w:sz w:val="20"/>
    </w:rPr>
  </w:style>
  <w:style w:type="paragraph" w:styleId="CoverText" w:customStyle="1">
    <w:name w:val="Cover Text"/>
    <w:basedOn w:val="Normal"/>
    <w:uiPriority w:val="98"/>
    <w:semiHidden/>
    <w:qFormat/>
    <w:locked/>
    <w:rsid w:val="00D57511"/>
  </w:style>
  <w:style w:type="table" w:styleId="MediumShading1-Accent4">
    <w:name w:val="Medium Shading 1 Accent 4"/>
    <w:basedOn w:val="TableNormal"/>
    <w:uiPriority w:val="63"/>
    <w:locked/>
    <w:rsid w:val="00D57511"/>
    <w:rPr>
      <w:rFonts w:eastAsiaTheme="minorEastAsia" w:cstheme="minorBidi"/>
    </w:r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Pr>
    <w:tblStylePr w:type="firstRow">
      <w:pPr>
        <w:spacing w:before="0" w:after="0" w:line="240" w:lineRule="auto"/>
      </w:pPr>
      <w:rPr>
        <w:b/>
        <w:bCs/>
        <w:color w:val="FFFFFF" w:themeColor="background1"/>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paragraph" w:styleId="Definition" w:customStyle="1">
    <w:name w:val="Definition"/>
    <w:basedOn w:val="Normal"/>
    <w:qFormat/>
    <w:rsid w:val="001D0055"/>
  </w:style>
  <w:style w:type="paragraph" w:styleId="SubSchedule" w:customStyle="1">
    <w:name w:val="Sub Schedule"/>
    <w:basedOn w:val="Normal"/>
    <w:uiPriority w:val="99"/>
    <w:semiHidden/>
    <w:qFormat/>
    <w:locked/>
    <w:rsid w:val="00D57511"/>
    <w:pPr>
      <w:jc w:val="center"/>
    </w:pPr>
  </w:style>
  <w:style w:type="character" w:styleId="Heading1Char" w:customStyle="1">
    <w:name w:val="Heading 1 Char"/>
    <w:link w:val="Heading1"/>
    <w:uiPriority w:val="99"/>
    <w:semiHidden/>
    <w:rsid w:val="006A1F25"/>
    <w:rPr>
      <w:b/>
      <w:bCs/>
      <w:sz w:val="28"/>
      <w:szCs w:val="28"/>
    </w:rPr>
  </w:style>
  <w:style w:type="table" w:styleId="TableList6">
    <w:name w:val="Table List 6"/>
    <w:basedOn w:val="TableNormal"/>
    <w:uiPriority w:val="99"/>
    <w:unhideWhenUsed/>
    <w:locked/>
    <w:rsid w:val="00D57511"/>
    <w:rPr>
      <w:rFonts w:eastAsiaTheme="minorEastAsia" w:cstheme="minorBidi"/>
    </w:rPr>
    <w:tblPr>
      <w:tblStyleRowBandSize w:val="1"/>
      <w:tblBorders>
        <w:top w:val="single" w:color="000000" w:sz="6" w:space="0"/>
        <w:left w:val="single" w:color="000000" w:sz="6" w:space="0"/>
        <w:bottom w:val="single" w:color="000000" w:sz="6" w:space="0"/>
        <w:right w:val="single" w:color="000000" w:sz="6" w:space="0"/>
      </w:tblBorders>
    </w:tblPr>
    <w:tcPr>
      <w:shd w:val="pct50" w:color="000000" w:fill="FFFFFF"/>
    </w:tcPr>
    <w:tblStylePr w:type="firstRow">
      <w:rPr>
        <w:b/>
        <w:bCs/>
      </w:rPr>
      <w:tblPr/>
      <w:tcPr>
        <w:tcBorders>
          <w:bottom w:val="single" w:color="000000" w:sz="12" w:space="0"/>
          <w:tl2br w:val="none" w:color="auto" w:sz="0" w:space="0"/>
          <w:tr2bl w:val="none" w:color="auto" w:sz="0" w:space="0"/>
        </w:tcBorders>
      </w:tcPr>
    </w:tblStylePr>
    <w:tblStylePr w:type="firstCol">
      <w:rPr>
        <w:b/>
        <w:bCs/>
      </w:rPr>
      <w:tblPr/>
      <w:tcPr>
        <w:tcBorders>
          <w:right w:val="single" w:color="000000" w:sz="12" w:space="0"/>
          <w:tl2br w:val="none" w:color="auto" w:sz="0" w:space="0"/>
          <w:tr2bl w:val="none" w:color="auto" w:sz="0" w:space="0"/>
        </w:tcBorders>
      </w:tcPr>
    </w:tblStylePr>
    <w:tblStylePr w:type="band1Horz">
      <w:tblPr/>
      <w:tcPr>
        <w:tcBorders>
          <w:tl2br w:val="none" w:color="auto" w:sz="0" w:space="0"/>
          <w:tr2bl w:val="none" w:color="auto" w:sz="0" w:space="0"/>
        </w:tcBorders>
        <w:shd w:val="pct25" w:color="000000" w:fill="FFFFFF"/>
      </w:tcPr>
    </w:tblStylePr>
  </w:style>
  <w:style w:type="character" w:styleId="SalutationChar" w:customStyle="1">
    <w:name w:val="Salutation Char"/>
    <w:link w:val="Salutation"/>
    <w:uiPriority w:val="99"/>
    <w:semiHidden/>
    <w:rsid w:val="00FD6FBD"/>
  </w:style>
  <w:style w:type="character" w:styleId="Heading2Char" w:customStyle="1">
    <w:name w:val="Heading 2 Char"/>
    <w:link w:val="Heading2"/>
    <w:uiPriority w:val="99"/>
    <w:semiHidden/>
    <w:rsid w:val="006A1F25"/>
    <w:rPr>
      <w:bCs/>
      <w:szCs w:val="26"/>
    </w:rPr>
  </w:style>
  <w:style w:type="character" w:styleId="Heading4Char" w:customStyle="1">
    <w:name w:val="Heading 4 Char"/>
    <w:link w:val="Heading4"/>
    <w:uiPriority w:val="99"/>
    <w:semiHidden/>
    <w:rsid w:val="006A1F25"/>
    <w:rPr>
      <w:bCs/>
      <w:iCs/>
    </w:rPr>
  </w:style>
  <w:style w:type="paragraph" w:styleId="ScList7" w:customStyle="1">
    <w:name w:val="ScList 7"/>
    <w:basedOn w:val="Normal"/>
    <w:rsid w:val="00EB1EC6"/>
    <w:pPr>
      <w:numPr>
        <w:ilvl w:val="6"/>
        <w:numId w:val="81"/>
      </w:numPr>
      <w:spacing w:before="120" w:after="120" w:line="260" w:lineRule="atLeast"/>
      <w:jc w:val="left"/>
    </w:pPr>
    <w:rPr>
      <w:sz w:val="21"/>
    </w:rPr>
  </w:style>
  <w:style w:type="character" w:styleId="Heading5Char" w:customStyle="1">
    <w:name w:val="Heading 5 Char"/>
    <w:link w:val="Heading5"/>
    <w:uiPriority w:val="99"/>
    <w:semiHidden/>
    <w:rsid w:val="006A1F25"/>
  </w:style>
  <w:style w:type="paragraph" w:styleId="TOCHeading">
    <w:name w:val="TOC Heading"/>
    <w:next w:val="Normal"/>
    <w:qFormat/>
    <w:locked/>
    <w:rsid w:val="001D0AC7"/>
    <w:pPr>
      <w:jc w:val="center"/>
    </w:pPr>
    <w:rPr>
      <w:b/>
      <w:bCs/>
      <w:szCs w:val="28"/>
    </w:rPr>
  </w:style>
  <w:style w:type="paragraph" w:styleId="Index6">
    <w:name w:val="index 6"/>
    <w:basedOn w:val="Normal"/>
    <w:next w:val="Normal"/>
    <w:autoRedefine/>
    <w:uiPriority w:val="99"/>
    <w:semiHidden/>
    <w:locked/>
    <w:rsid w:val="00D57511"/>
    <w:pPr>
      <w:spacing w:before="0" w:after="0"/>
      <w:ind w:left="1260" w:hanging="210"/>
    </w:pPr>
  </w:style>
  <w:style w:type="character" w:styleId="Heading8Char" w:customStyle="1">
    <w:name w:val="Heading 8 Char"/>
    <w:link w:val="Heading8"/>
    <w:uiPriority w:val="99"/>
    <w:semiHidden/>
    <w:rsid w:val="006A1F25"/>
    <w:rPr>
      <w:rFonts w:ascii="Cambria" w:hAnsi="Cambria"/>
      <w:color w:val="404040"/>
      <w:sz w:val="20"/>
      <w:szCs w:val="20"/>
    </w:rPr>
  </w:style>
  <w:style w:type="paragraph" w:styleId="DefinitionTerm" w:customStyle="1">
    <w:name w:val="Definition Term"/>
    <w:basedOn w:val="Normal"/>
    <w:qFormat/>
    <w:rsid w:val="00F3746D"/>
    <w:rPr>
      <w:b/>
    </w:rPr>
  </w:style>
  <w:style w:type="paragraph" w:styleId="Level1Number" w:customStyle="1">
    <w:name w:val="Level 1 Number"/>
    <w:link w:val="Level1NumberChar"/>
    <w:qFormat/>
    <w:rsid w:val="00D57511"/>
    <w:pPr>
      <w:numPr>
        <w:numId w:val="20"/>
      </w:numPr>
    </w:pPr>
  </w:style>
  <w:style w:type="character" w:styleId="Level1NumberChar" w:customStyle="1">
    <w:name w:val="Level 1 Number Char"/>
    <w:link w:val="Level1Number"/>
    <w:rsid w:val="00D57511"/>
  </w:style>
  <w:style w:type="table" w:styleId="MediumGrid2">
    <w:name w:val="Medium Grid 2"/>
    <w:basedOn w:val="TableNormal"/>
    <w:uiPriority w:val="68"/>
    <w:locked/>
    <w:rsid w:val="00D57511"/>
    <w:rPr>
      <w:rFonts w:asciiTheme="majorHAnsi" w:hAnsiTheme="majorHAnsi" w:eastAsiaTheme="majorEastAsia" w:cstheme="majorBidi"/>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color="000000" w:themeColor="text1" w:sz="6" w:space="0"/>
          <w:insideV w:val="single" w:color="000000" w:themeColor="text1" w:sz="6" w:space="0"/>
        </w:tcBorders>
        <w:shd w:val="clear" w:color="auto" w:fill="808080" w:themeFill="text1" w:themeFillTint="7F"/>
      </w:tcPr>
    </w:tblStylePr>
    <w:tblStylePr w:type="nwCell">
      <w:tblPr/>
      <w:tcPr>
        <w:shd w:val="clear" w:color="auto" w:fill="FFFFFF" w:themeFill="background1"/>
      </w:tcPr>
    </w:tblStylePr>
  </w:style>
  <w:style w:type="paragraph" w:styleId="Level2Number" w:customStyle="1">
    <w:name w:val="Level 2 Number"/>
    <w:basedOn w:val="Normal"/>
    <w:link w:val="Level2NumberChar"/>
    <w:qFormat/>
    <w:rsid w:val="00D57511"/>
    <w:pPr>
      <w:numPr>
        <w:ilvl w:val="1"/>
        <w:numId w:val="21"/>
      </w:numPr>
      <w:outlineLvl w:val="1"/>
    </w:pPr>
  </w:style>
  <w:style w:type="numbering" w:styleId="FlBackgroundNumbering" w:customStyle="1">
    <w:name w:val="Fl Background Numbering"/>
    <w:uiPriority w:val="99"/>
    <w:locked/>
    <w:rsid w:val="00D57511"/>
    <w:pPr>
      <w:numPr>
        <w:numId w:val="8"/>
      </w:numPr>
    </w:pPr>
  </w:style>
  <w:style w:type="character" w:styleId="Level2NumberChar" w:customStyle="1">
    <w:name w:val="Level 2 Number Char"/>
    <w:link w:val="Level2Number"/>
    <w:rsid w:val="00D57511"/>
    <w:rPr>
      <w:sz w:val="20"/>
    </w:rPr>
  </w:style>
  <w:style w:type="paragraph" w:styleId="CommentText">
    <w:name w:val="annotation text"/>
    <w:basedOn w:val="Normal"/>
    <w:link w:val="CommentTextChar"/>
    <w:uiPriority w:val="99"/>
    <w:unhideWhenUsed/>
    <w:rsid w:val="00D57511"/>
    <w:rPr>
      <w:szCs w:val="20"/>
    </w:rPr>
  </w:style>
  <w:style w:type="paragraph" w:styleId="Level3Number" w:customStyle="1">
    <w:name w:val="Level 3 Number"/>
    <w:basedOn w:val="Normal"/>
    <w:link w:val="Level3NumberChar"/>
    <w:qFormat/>
    <w:rsid w:val="00D57511"/>
    <w:pPr>
      <w:numPr>
        <w:ilvl w:val="2"/>
        <w:numId w:val="21"/>
      </w:numPr>
      <w:tabs>
        <w:tab w:val="clear" w:pos="1440"/>
        <w:tab w:val="left" w:pos="1418"/>
        <w:tab w:val="left" w:pos="3459"/>
        <w:tab w:val="left" w:pos="4593"/>
        <w:tab w:val="left" w:pos="5897"/>
      </w:tabs>
      <w:outlineLvl w:val="2"/>
    </w:pPr>
  </w:style>
  <w:style w:type="paragraph" w:styleId="Level4Heading" w:customStyle="1">
    <w:name w:val="Level 4 Heading"/>
    <w:basedOn w:val="Heading4"/>
    <w:qFormat/>
    <w:rsid w:val="00D57511"/>
    <w:pPr>
      <w:spacing w:before="120" w:after="120" w:line="240" w:lineRule="atLeast"/>
    </w:pPr>
  </w:style>
  <w:style w:type="paragraph" w:styleId="Level5Heading" w:customStyle="1">
    <w:name w:val="Level 5 Heading"/>
    <w:basedOn w:val="Heading5"/>
    <w:qFormat/>
    <w:rsid w:val="00D57511"/>
    <w:pPr>
      <w:tabs>
        <w:tab w:val="left" w:pos="5897"/>
      </w:tabs>
      <w:spacing w:before="120" w:after="120"/>
    </w:pPr>
  </w:style>
  <w:style w:type="paragraph" w:styleId="Level5Number" w:customStyle="1">
    <w:name w:val="Level 5 Number"/>
    <w:basedOn w:val="Normal"/>
    <w:link w:val="Level5NumberChar"/>
    <w:qFormat/>
    <w:rsid w:val="00B67F48"/>
    <w:pPr>
      <w:numPr>
        <w:ilvl w:val="4"/>
        <w:numId w:val="21"/>
      </w:numPr>
    </w:pPr>
  </w:style>
  <w:style w:type="paragraph" w:styleId="Notes" w:customStyle="1">
    <w:name w:val="Notes"/>
    <w:basedOn w:val="Normal"/>
    <w:uiPriority w:val="99"/>
    <w:semiHidden/>
    <w:qFormat/>
    <w:locked/>
    <w:rsid w:val="00D57511"/>
  </w:style>
  <w:style w:type="paragraph" w:styleId="NormalVertex" w:customStyle="1">
    <w:name w:val="NormalVertex"/>
    <w:pPr>
      <w:jc w:val="both"/>
    </w:pPr>
    <w:rPr>
      <w:szCs w:val="24"/>
    </w:rPr>
  </w:style>
  <w:style w:type="paragraph" w:styleId="CommentSubject">
    <w:name w:val="annotation subject"/>
    <w:basedOn w:val="CommentText"/>
    <w:next w:val="CommentText"/>
    <w:link w:val="CommentSubjectChar"/>
    <w:uiPriority w:val="99"/>
    <w:unhideWhenUsed/>
    <w:rsid w:val="00D57511"/>
    <w:rPr>
      <w:b/>
      <w:bCs/>
    </w:rPr>
  </w:style>
  <w:style w:type="paragraph" w:styleId="Part" w:customStyle="1">
    <w:name w:val="Part"/>
    <w:next w:val="SchSubTitle"/>
    <w:qFormat/>
    <w:rsid w:val="0059630D"/>
    <w:pPr>
      <w:keepNext/>
      <w:numPr>
        <w:ilvl w:val="1"/>
        <w:numId w:val="63"/>
      </w:numPr>
      <w:spacing w:before="200" w:after="60" w:line="240" w:lineRule="auto"/>
      <w:jc w:val="center"/>
      <w:outlineLvl w:val="1"/>
    </w:pPr>
    <w:rPr>
      <w:b/>
      <w:bCs/>
    </w:rPr>
  </w:style>
  <w:style w:type="paragraph" w:styleId="Parties1" w:customStyle="1">
    <w:name w:val="Parties 1"/>
    <w:basedOn w:val="Normal"/>
    <w:qFormat/>
    <w:rsid w:val="00801BC6"/>
    <w:pPr>
      <w:numPr>
        <w:numId w:val="33"/>
      </w:numPr>
      <w:tabs>
        <w:tab w:val="left" w:pos="720"/>
      </w:tabs>
    </w:pPr>
  </w:style>
  <w:style w:type="paragraph" w:styleId="Parties2" w:customStyle="1">
    <w:name w:val="Parties 2"/>
    <w:basedOn w:val="Normal"/>
    <w:qFormat/>
    <w:rsid w:val="00D57511"/>
  </w:style>
  <w:style w:type="paragraph" w:styleId="ListParagraph1" w:customStyle="1">
    <w:name w:val="ListParagraph_1"/>
    <w:uiPriority w:val="1"/>
    <w:qFormat/>
    <w:pPr>
      <w:ind w:left="720"/>
      <w:contextualSpacing/>
    </w:pPr>
    <w:rPr>
      <w:rFonts w:ascii="Times New Roman" w:hAnsi="Times New Roman"/>
      <w:sz w:val="24"/>
      <w:szCs w:val="24"/>
      <w:lang w:eastAsia="en-US"/>
    </w:rPr>
  </w:style>
  <w:style w:type="paragraph" w:styleId="Sch1Heading" w:customStyle="1">
    <w:name w:val="Sch 1 Heading"/>
    <w:basedOn w:val="Normal"/>
    <w:next w:val="Sch2Number"/>
    <w:uiPriority w:val="2"/>
    <w:unhideWhenUsed/>
    <w:qFormat/>
    <w:rsid w:val="00C47EAF"/>
    <w:pPr>
      <w:keepNext/>
      <w:numPr>
        <w:numId w:val="36"/>
      </w:numPr>
      <w:outlineLvl w:val="0"/>
    </w:pPr>
    <w:rPr>
      <w:b/>
    </w:rPr>
  </w:style>
  <w:style w:type="paragraph" w:styleId="Sch1Number" w:customStyle="1">
    <w:name w:val="Sch 1 Number"/>
    <w:basedOn w:val="Normal"/>
    <w:uiPriority w:val="2"/>
    <w:unhideWhenUsed/>
    <w:qFormat/>
    <w:rsid w:val="00D57511"/>
    <w:pPr>
      <w:numPr>
        <w:numId w:val="34"/>
      </w:numPr>
    </w:pPr>
  </w:style>
  <w:style w:type="character" w:styleId="SubtleReference">
    <w:name w:val="Subtle Reference"/>
    <w:basedOn w:val="DefaultParagraphFont"/>
    <w:uiPriority w:val="99"/>
    <w:semiHidden/>
    <w:qFormat/>
    <w:locked/>
    <w:rsid w:val="00D57511"/>
    <w:rPr>
      <w:smallCaps/>
      <w:color w:val="C0504D" w:themeColor="accent2"/>
      <w:u w:val="single"/>
    </w:rPr>
  </w:style>
  <w:style w:type="paragraph" w:styleId="Sch2Heading" w:customStyle="1">
    <w:name w:val="Sch 2 Heading"/>
    <w:basedOn w:val="Normal"/>
    <w:uiPriority w:val="2"/>
    <w:unhideWhenUsed/>
    <w:qFormat/>
    <w:rsid w:val="004A4ED9"/>
    <w:pPr>
      <w:keepNext/>
      <w:keepLines/>
      <w:tabs>
        <w:tab w:val="left" w:pos="567"/>
      </w:tabs>
      <w:ind w:left="567"/>
      <w:outlineLvl w:val="1"/>
    </w:pPr>
    <w:rPr>
      <w:i/>
    </w:rPr>
  </w:style>
  <w:style w:type="paragraph" w:styleId="Sch2Number" w:customStyle="1">
    <w:name w:val="Sch 2 Number"/>
    <w:basedOn w:val="Sch1Number"/>
    <w:uiPriority w:val="2"/>
    <w:unhideWhenUsed/>
    <w:qFormat/>
    <w:rsid w:val="00C47EAF"/>
    <w:pPr>
      <w:numPr>
        <w:ilvl w:val="1"/>
        <w:numId w:val="36"/>
      </w:numPr>
      <w:tabs>
        <w:tab w:val="left" w:pos="720"/>
        <w:tab w:val="left" w:pos="1440"/>
        <w:tab w:val="left" w:pos="2410"/>
        <w:tab w:val="left" w:pos="3544"/>
        <w:tab w:val="left" w:pos="4820"/>
      </w:tabs>
    </w:pPr>
  </w:style>
  <w:style w:type="paragraph" w:styleId="SingleSpacing" w:customStyle="1">
    <w:name w:val="SingleSpacing"/>
    <w:rsid w:val="00D57511"/>
    <w:pPr>
      <w:spacing w:before="0" w:after="0" w:line="240" w:lineRule="auto"/>
    </w:pPr>
    <w:rPr>
      <w:rFonts w:cs="Arial"/>
      <w:noProof/>
      <w:lang w:eastAsia="en-US"/>
    </w:rPr>
  </w:style>
  <w:style w:type="paragraph" w:styleId="Sch3Heading" w:customStyle="1">
    <w:name w:val="Sch 3 Heading"/>
    <w:basedOn w:val="Normal"/>
    <w:uiPriority w:val="2"/>
    <w:unhideWhenUsed/>
    <w:qFormat/>
    <w:rsid w:val="00D57511"/>
    <w:pPr>
      <w:outlineLvl w:val="2"/>
    </w:pPr>
  </w:style>
  <w:style w:type="paragraph" w:styleId="Sch3Number" w:customStyle="1">
    <w:name w:val="Sch 3 Number"/>
    <w:basedOn w:val="Sch2Number"/>
    <w:uiPriority w:val="2"/>
    <w:unhideWhenUsed/>
    <w:qFormat/>
    <w:rsid w:val="00C47EAF"/>
    <w:pPr>
      <w:numPr>
        <w:ilvl w:val="2"/>
      </w:numPr>
      <w:tabs>
        <w:tab w:val="clear" w:pos="720"/>
        <w:tab w:val="left" w:pos="1440"/>
      </w:tabs>
    </w:pPr>
  </w:style>
  <w:style w:type="paragraph" w:styleId="Footer2" w:customStyle="1">
    <w:name w:val="Footer_2"/>
    <w:uiPriority w:val="99"/>
    <w:qFormat/>
    <w:pPr>
      <w:widowControl w:val="0"/>
      <w:tabs>
        <w:tab w:val="right" w:pos="9072"/>
      </w:tabs>
      <w:jc w:val="both"/>
    </w:pPr>
    <w:rPr>
      <w:color w:val="808080" w:themeColor="background1" w:themeShade="80"/>
      <w:sz w:val="18"/>
    </w:rPr>
  </w:style>
  <w:style w:type="paragraph" w:styleId="Sch4Heading" w:customStyle="1">
    <w:name w:val="Sch 4 Heading"/>
    <w:basedOn w:val="Normal"/>
    <w:uiPriority w:val="2"/>
    <w:unhideWhenUsed/>
    <w:qFormat/>
    <w:rsid w:val="00542D62"/>
    <w:pPr>
      <w:outlineLvl w:val="3"/>
    </w:pPr>
  </w:style>
  <w:style w:type="paragraph" w:styleId="Sch4Number" w:customStyle="1">
    <w:name w:val="Sch 4 Number"/>
    <w:basedOn w:val="Sch3Number"/>
    <w:uiPriority w:val="2"/>
    <w:unhideWhenUsed/>
    <w:qFormat/>
    <w:rsid w:val="00C47EAF"/>
    <w:pPr>
      <w:numPr>
        <w:ilvl w:val="3"/>
      </w:numPr>
      <w:tabs>
        <w:tab w:val="clear" w:pos="3459"/>
      </w:tabs>
      <w:ind w:left="3544" w:hanging="1134"/>
      <w:outlineLvl w:val="3"/>
    </w:pPr>
  </w:style>
  <w:style w:type="paragraph" w:styleId="ScheduleTitle2" w:customStyle="1">
    <w:name w:val="ScheduleTitle2"/>
    <w:pPr>
      <w:spacing w:before="0"/>
      <w:jc w:val="center"/>
    </w:pPr>
    <w:rPr>
      <w:b/>
      <w:lang w:eastAsia="en-US"/>
    </w:rPr>
  </w:style>
  <w:style w:type="paragraph" w:styleId="Sch5Heading" w:customStyle="1">
    <w:name w:val="Sch 5 Heading"/>
    <w:basedOn w:val="Normal"/>
    <w:uiPriority w:val="2"/>
    <w:unhideWhenUsed/>
    <w:qFormat/>
    <w:rsid w:val="00D57511"/>
    <w:pPr>
      <w:outlineLvl w:val="4"/>
    </w:pPr>
  </w:style>
  <w:style w:type="paragraph" w:styleId="ScheduleTitle" w:customStyle="1">
    <w:name w:val="ScheduleTitle"/>
    <w:pPr>
      <w:spacing w:before="200" w:after="60"/>
      <w:jc w:val="center"/>
    </w:pPr>
    <w:rPr>
      <w:b/>
      <w:caps/>
      <w:lang w:eastAsia="en-US"/>
    </w:rPr>
  </w:style>
  <w:style w:type="table" w:styleId="LightShading-Accent5">
    <w:name w:val="Light Shading Accent 5"/>
    <w:basedOn w:val="TableNormal"/>
    <w:uiPriority w:val="60"/>
    <w:locked/>
    <w:rsid w:val="00D57511"/>
    <w:rPr>
      <w:rFonts w:eastAsiaTheme="minorEastAsia" w:cstheme="minorBidi"/>
      <w:color w:val="31849B" w:themeColor="accent5" w:themeShade="BF"/>
    </w:rPr>
    <w:tblPr>
      <w:tblStyleRowBandSize w:val="1"/>
      <w:tblStyleColBandSize w:val="1"/>
      <w:tblBorders>
        <w:top w:val="single" w:color="4BACC6" w:themeColor="accent5" w:sz="8" w:space="0"/>
        <w:bottom w:val="single" w:color="4BACC6" w:themeColor="accent5" w:sz="8" w:space="0"/>
      </w:tblBorders>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paragraph" w:styleId="Sch5Number" w:customStyle="1">
    <w:name w:val="Sch 5 Number"/>
    <w:basedOn w:val="Sch4Number"/>
    <w:uiPriority w:val="2"/>
    <w:unhideWhenUsed/>
    <w:qFormat/>
    <w:rsid w:val="00C47EAF"/>
    <w:pPr>
      <w:numPr>
        <w:ilvl w:val="4"/>
      </w:numPr>
      <w:tabs>
        <w:tab w:val="clear" w:pos="4593"/>
      </w:tabs>
      <w:ind w:left="4820" w:hanging="1276"/>
      <w:outlineLvl w:val="4"/>
    </w:pPr>
  </w:style>
  <w:style w:type="paragraph" w:styleId="FFDocuments" w:customStyle="1">
    <w:name w:val="FF Documents"/>
    <w:basedOn w:val="Normal"/>
    <w:uiPriority w:val="98"/>
    <w:semiHidden/>
    <w:locked/>
    <w:rsid w:val="00D57511"/>
    <w:pPr>
      <w:outlineLvl w:val="0"/>
    </w:pPr>
  </w:style>
  <w:style w:type="paragraph" w:styleId="SchSubTitle" w:customStyle="1">
    <w:name w:val="Sch Sub Title"/>
    <w:next w:val="Sch1Heading"/>
    <w:qFormat/>
    <w:rsid w:val="00C47EAF"/>
    <w:pPr>
      <w:keepNext/>
      <w:spacing w:before="200" w:after="60" w:line="240" w:lineRule="auto"/>
      <w:jc w:val="center"/>
    </w:pPr>
    <w:rPr>
      <w:b/>
      <w:bCs/>
      <w:sz w:val="20"/>
    </w:rPr>
  </w:style>
  <w:style w:type="paragraph" w:styleId="schedule" w:customStyle="1">
    <w:name w:val="schedule"/>
    <w:basedOn w:val="Normal"/>
    <w:next w:val="Part"/>
    <w:autoRedefine/>
    <w:qFormat/>
    <w:rsid w:val="004B0B6E"/>
    <w:pPr>
      <w:keepNext/>
      <w:keepLines/>
      <w:numPr>
        <w:numId w:val="63"/>
      </w:numPr>
      <w:spacing w:after="0"/>
      <w:jc w:val="center"/>
      <w:outlineLvl w:val="1"/>
    </w:pPr>
    <w:rPr>
      <w:b/>
      <w:spacing w:val="-3"/>
      <w:sz w:val="22"/>
    </w:rPr>
  </w:style>
  <w:style w:type="paragraph" w:styleId="Section" w:customStyle="1">
    <w:name w:val="Section"/>
    <w:basedOn w:val="Normal"/>
    <w:uiPriority w:val="99"/>
    <w:semiHidden/>
    <w:qFormat/>
    <w:locked/>
    <w:rsid w:val="00D57511"/>
  </w:style>
  <w:style w:type="paragraph" w:styleId="TableStyle" w:customStyle="1">
    <w:name w:val="Table Style"/>
    <w:basedOn w:val="Normal"/>
    <w:uiPriority w:val="99"/>
    <w:semiHidden/>
    <w:qFormat/>
    <w:locked/>
    <w:rsid w:val="00D57511"/>
    <w:pPr>
      <w:spacing w:before="0" w:after="0"/>
    </w:pPr>
  </w:style>
  <w:style w:type="paragraph" w:styleId="TOC1">
    <w:name w:val="toc 1"/>
    <w:basedOn w:val="Normal"/>
    <w:next w:val="BodyText"/>
    <w:autoRedefine/>
    <w:uiPriority w:val="39"/>
    <w:qFormat/>
    <w:rsid w:val="0008705D"/>
    <w:pPr>
      <w:tabs>
        <w:tab w:val="left" w:pos="567"/>
        <w:tab w:val="right" w:leader="dot" w:pos="9015"/>
      </w:tabs>
      <w:spacing w:before="0" w:after="0"/>
      <w:ind w:left="567" w:hanging="567"/>
    </w:pPr>
    <w:rPr>
      <w:rFonts w:cs="Calibri"/>
      <w:bCs/>
      <w:szCs w:val="20"/>
    </w:rPr>
  </w:style>
  <w:style w:type="character" w:styleId="BalloonTextChar" w:customStyle="1">
    <w:name w:val="Balloon Text Char"/>
    <w:link w:val="BalloonText"/>
    <w:uiPriority w:val="99"/>
    <w:rsid w:val="00D57511"/>
    <w:rPr>
      <w:rFonts w:ascii="Tahoma" w:hAnsi="Tahoma" w:cs="Tahoma"/>
      <w:sz w:val="16"/>
      <w:szCs w:val="16"/>
    </w:rPr>
  </w:style>
  <w:style w:type="paragraph" w:styleId="Title">
    <w:name w:val="Title"/>
    <w:basedOn w:val="Normal"/>
    <w:next w:val="Normal"/>
    <w:link w:val="TitleChar"/>
    <w:uiPriority w:val="99"/>
    <w:semiHidden/>
    <w:qFormat/>
    <w:locked/>
    <w:rsid w:val="00D57511"/>
    <w:pPr>
      <w:contextualSpacing/>
    </w:pPr>
    <w:rPr>
      <w:rFonts w:eastAsiaTheme="majorEastAsia" w:cstheme="majorBidi"/>
      <w:b/>
      <w:spacing w:val="5"/>
      <w:kern w:val="28"/>
      <w:szCs w:val="52"/>
    </w:rPr>
  </w:style>
  <w:style w:type="table" w:styleId="MediumList1-Accent5">
    <w:name w:val="Medium List 1 Accent 5"/>
    <w:basedOn w:val="TableNormal"/>
    <w:uiPriority w:val="65"/>
    <w:locked/>
    <w:rsid w:val="00D57511"/>
    <w:rPr>
      <w:rFonts w:eastAsiaTheme="minorEastAsia" w:cstheme="minorBidi"/>
      <w:color w:val="000000" w:themeColor="text1"/>
    </w:rPr>
    <w:tblPr>
      <w:tblStyleRowBandSize w:val="1"/>
      <w:tblStyleColBandSize w:val="1"/>
      <w:tblBorders>
        <w:top w:val="single" w:color="4BACC6" w:themeColor="accent5" w:sz="8" w:space="0"/>
        <w:bottom w:val="single" w:color="4BACC6" w:themeColor="accent5" w:sz="8" w:space="0"/>
      </w:tblBorders>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character" w:styleId="TitleChar" w:customStyle="1">
    <w:name w:val="Title Char"/>
    <w:basedOn w:val="DefaultParagraphFont"/>
    <w:link w:val="Title"/>
    <w:uiPriority w:val="99"/>
    <w:semiHidden/>
    <w:rsid w:val="00FD6FBD"/>
    <w:rPr>
      <w:rFonts w:eastAsiaTheme="majorEastAsia" w:cstheme="majorBidi"/>
      <w:b/>
      <w:spacing w:val="5"/>
      <w:kern w:val="28"/>
      <w:szCs w:val="52"/>
    </w:rPr>
  </w:style>
  <w:style w:type="paragraph" w:styleId="Bullet" w:customStyle="1">
    <w:name w:val="Bullet"/>
    <w:basedOn w:val="Normal"/>
    <w:uiPriority w:val="98"/>
    <w:semiHidden/>
    <w:qFormat/>
    <w:rsid w:val="00D57511"/>
    <w:rPr>
      <w:szCs w:val="20"/>
      <w:lang w:eastAsia="en-US"/>
    </w:rPr>
  </w:style>
  <w:style w:type="paragraph" w:styleId="Index1">
    <w:name w:val="index 1"/>
    <w:basedOn w:val="Normal"/>
    <w:next w:val="Normal"/>
    <w:autoRedefine/>
    <w:uiPriority w:val="99"/>
    <w:semiHidden/>
    <w:locked/>
    <w:rsid w:val="00D57511"/>
    <w:pPr>
      <w:spacing w:before="0" w:after="0"/>
      <w:ind w:left="210" w:hanging="210"/>
    </w:pPr>
  </w:style>
  <w:style w:type="paragraph" w:styleId="Bullet1" w:customStyle="1">
    <w:name w:val="Bullet 1"/>
    <w:basedOn w:val="Normal"/>
    <w:uiPriority w:val="98"/>
    <w:semiHidden/>
    <w:qFormat/>
    <w:rsid w:val="00D57511"/>
    <w:pPr>
      <w:numPr>
        <w:numId w:val="4"/>
      </w:numPr>
    </w:pPr>
    <w:rPr>
      <w:szCs w:val="20"/>
      <w:lang w:eastAsia="en-US"/>
    </w:rPr>
  </w:style>
  <w:style w:type="paragraph" w:styleId="Index2">
    <w:name w:val="index 2"/>
    <w:basedOn w:val="Normal"/>
    <w:next w:val="Normal"/>
    <w:autoRedefine/>
    <w:uiPriority w:val="99"/>
    <w:semiHidden/>
    <w:locked/>
    <w:rsid w:val="00D57511"/>
    <w:pPr>
      <w:spacing w:before="0" w:after="0"/>
      <w:ind w:left="420" w:hanging="210"/>
    </w:pPr>
  </w:style>
  <w:style w:type="paragraph" w:styleId="Bullet2" w:customStyle="1">
    <w:name w:val="Bullet 2"/>
    <w:basedOn w:val="Bullet1"/>
    <w:uiPriority w:val="98"/>
    <w:semiHidden/>
    <w:qFormat/>
    <w:rsid w:val="00D57511"/>
    <w:pPr>
      <w:numPr>
        <w:numId w:val="5"/>
      </w:numPr>
    </w:pPr>
  </w:style>
  <w:style w:type="character" w:styleId="PlainTextChar" w:customStyle="1">
    <w:name w:val="Plain Text Char"/>
    <w:link w:val="PlainText"/>
    <w:uiPriority w:val="99"/>
    <w:semiHidden/>
    <w:rsid w:val="00FD6FBD"/>
    <w:rPr>
      <w:rFonts w:ascii="Consolas" w:hAnsi="Consolas" w:cs="Consolas"/>
    </w:rPr>
  </w:style>
  <w:style w:type="paragraph" w:styleId="Header">
    <w:name w:val="header"/>
    <w:basedOn w:val="Normal"/>
    <w:link w:val="HeaderChar"/>
    <w:uiPriority w:val="99"/>
    <w:semiHidden/>
    <w:locked/>
    <w:rsid w:val="00D57511"/>
    <w:pPr>
      <w:tabs>
        <w:tab w:val="center" w:pos="4513"/>
        <w:tab w:val="right" w:pos="9026"/>
      </w:tabs>
      <w:spacing w:after="0"/>
    </w:pPr>
  </w:style>
  <w:style w:type="character" w:styleId="HeaderChar" w:customStyle="1">
    <w:name w:val="Header Char"/>
    <w:link w:val="Header"/>
    <w:uiPriority w:val="99"/>
    <w:semiHidden/>
    <w:rsid w:val="006A1F25"/>
  </w:style>
  <w:style w:type="paragraph" w:styleId="Footer">
    <w:name w:val="footer"/>
    <w:basedOn w:val="Normal"/>
    <w:link w:val="FooterChar"/>
    <w:uiPriority w:val="99"/>
    <w:qFormat/>
    <w:rsid w:val="00D57511"/>
    <w:pPr>
      <w:pBdr>
        <w:top w:val="single" w:color="auto" w:sz="4" w:space="1"/>
      </w:pBdr>
      <w:tabs>
        <w:tab w:val="center" w:pos="4513"/>
        <w:tab w:val="right" w:pos="9026"/>
      </w:tabs>
    </w:pPr>
    <w:rPr>
      <w:sz w:val="14"/>
    </w:rPr>
  </w:style>
  <w:style w:type="character" w:styleId="FooterChar" w:customStyle="1">
    <w:name w:val="Footer Char"/>
    <w:link w:val="Footer"/>
    <w:uiPriority w:val="99"/>
    <w:rsid w:val="00D57511"/>
    <w:rPr>
      <w:sz w:val="14"/>
    </w:rPr>
  </w:style>
  <w:style w:type="table" w:styleId="MediumGrid2-Accent5">
    <w:name w:val="Medium Grid 2 Accent 5"/>
    <w:basedOn w:val="TableNormal"/>
    <w:uiPriority w:val="68"/>
    <w:locked/>
    <w:rsid w:val="00D57511"/>
    <w:rPr>
      <w:rFonts w:asciiTheme="majorHAnsi" w:hAnsiTheme="majorHAnsi" w:eastAsiaTheme="majorEastAsia" w:cstheme="majorBidi"/>
      <w:color w:val="000000"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color="4BACC6" w:themeColor="accent5" w:sz="6" w:space="0"/>
          <w:insideV w:val="single" w:color="4BACC6" w:themeColor="accent5" w:sz="6" w:space="0"/>
        </w:tcBorders>
        <w:shd w:val="clear" w:color="auto" w:fill="A5D5E2" w:themeFill="accent5" w:themeFillTint="7F"/>
      </w:tcPr>
    </w:tblStylePr>
    <w:tblStylePr w:type="nwCell">
      <w:tblPr/>
      <w:tcPr>
        <w:shd w:val="clear" w:color="auto" w:fill="FFFFFF" w:themeFill="background1"/>
      </w:tcPr>
    </w:tblStylePr>
  </w:style>
  <w:style w:type="numbering" w:styleId="1ai">
    <w:name w:val="Outline List 1"/>
    <w:basedOn w:val="NoList"/>
    <w:uiPriority w:val="99"/>
    <w:unhideWhenUsed/>
    <w:locked/>
    <w:rsid w:val="00D57511"/>
    <w:pPr>
      <w:numPr>
        <w:numId w:val="2"/>
      </w:numPr>
    </w:pPr>
  </w:style>
  <w:style w:type="paragraph" w:styleId="AppendixHeading" w:customStyle="1">
    <w:name w:val="Appendix Heading"/>
    <w:basedOn w:val="Normal"/>
    <w:next w:val="Level1Number"/>
    <w:uiPriority w:val="99"/>
    <w:unhideWhenUsed/>
    <w:qFormat/>
    <w:locked/>
    <w:rsid w:val="00B67F48"/>
    <w:pPr>
      <w:keepNext/>
      <w:suppressAutoHyphens/>
      <w:outlineLvl w:val="3"/>
    </w:pPr>
  </w:style>
  <w:style w:type="numbering" w:styleId="ArticleSection">
    <w:name w:val="Outline List 3"/>
    <w:basedOn w:val="NoList"/>
    <w:locked/>
    <w:rsid w:val="00D57511"/>
    <w:pPr>
      <w:numPr>
        <w:numId w:val="3"/>
      </w:numPr>
    </w:pPr>
  </w:style>
  <w:style w:type="paragraph" w:styleId="BalloonText">
    <w:name w:val="Balloon Text"/>
    <w:basedOn w:val="Normal"/>
    <w:link w:val="BalloonTextChar"/>
    <w:uiPriority w:val="99"/>
    <w:unhideWhenUsed/>
    <w:rsid w:val="00D57511"/>
    <w:pPr>
      <w:spacing w:before="0" w:after="0"/>
    </w:pPr>
    <w:rPr>
      <w:rFonts w:ascii="Tahoma" w:hAnsi="Tahoma" w:cs="Tahoma"/>
      <w:sz w:val="16"/>
      <w:szCs w:val="16"/>
    </w:rPr>
  </w:style>
  <w:style w:type="table" w:styleId="MediumShading2-Accent4">
    <w:name w:val="Medium Shading 2 Accent 4"/>
    <w:basedOn w:val="TableNormal"/>
    <w:uiPriority w:val="64"/>
    <w:locked/>
    <w:rsid w:val="00D57511"/>
    <w:rPr>
      <w:rFonts w:eastAsiaTheme="minorEastAsia" w:cstheme="minorBidi"/>
    </w:r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paragraph" w:styleId="ListBullet2">
    <w:name w:val="List Bullet 2"/>
    <w:basedOn w:val="Normal"/>
    <w:uiPriority w:val="99"/>
    <w:semiHidden/>
    <w:locked/>
    <w:rsid w:val="00D57511"/>
    <w:pPr>
      <w:numPr>
        <w:numId w:val="23"/>
      </w:numPr>
      <w:contextualSpacing/>
    </w:pPr>
  </w:style>
  <w:style w:type="paragraph" w:styleId="Bibliography">
    <w:name w:val="Bibliography"/>
    <w:basedOn w:val="Normal"/>
    <w:next w:val="Normal"/>
    <w:uiPriority w:val="99"/>
    <w:semiHidden/>
    <w:locked/>
    <w:rsid w:val="00D57511"/>
  </w:style>
  <w:style w:type="paragraph" w:styleId="BlockText">
    <w:name w:val="Block Text"/>
    <w:basedOn w:val="Normal"/>
    <w:uiPriority w:val="99"/>
    <w:locked/>
    <w:rsid w:val="00D57511"/>
    <w:pPr>
      <w:pBdr>
        <w:top w:val="single" w:color="4F81BD" w:sz="2" w:space="10" w:shadow="1" w:frame="1"/>
        <w:left w:val="single" w:color="4F81BD" w:sz="2" w:space="10" w:shadow="1" w:frame="1"/>
        <w:bottom w:val="single" w:color="4F81BD" w:sz="2" w:space="10" w:shadow="1" w:frame="1"/>
        <w:right w:val="single" w:color="4F81BD" w:sz="2" w:space="10" w:shadow="1" w:frame="1"/>
      </w:pBdr>
      <w:ind w:left="1152" w:right="1152"/>
    </w:pPr>
    <w:rPr>
      <w:rFonts w:ascii="Calibri" w:hAnsi="Calibri"/>
      <w:i/>
      <w:iCs/>
      <w:color w:val="4F81BD"/>
    </w:rPr>
  </w:style>
  <w:style w:type="character" w:styleId="BodyTextFirstIndent2Char" w:customStyle="1">
    <w:name w:val="Body Text First Indent 2 Char"/>
    <w:basedOn w:val="BodyTextIndentChar"/>
    <w:link w:val="BodyTextFirstIndent2"/>
    <w:uiPriority w:val="99"/>
    <w:semiHidden/>
    <w:rsid w:val="006A1F25"/>
  </w:style>
  <w:style w:type="table" w:styleId="TableClassic1">
    <w:name w:val="Table Classic 1"/>
    <w:basedOn w:val="TableNormal"/>
    <w:uiPriority w:val="99"/>
    <w:unhideWhenUsed/>
    <w:locked/>
    <w:rsid w:val="00D57511"/>
    <w:rPr>
      <w:rFonts w:eastAsiaTheme="minorEastAsia" w:cstheme="minorBidi"/>
    </w:rPr>
    <w:tblPr>
      <w:tblBorders>
        <w:top w:val="single" w:color="000000" w:sz="12" w:space="0"/>
        <w:bottom w:val="single" w:color="000000" w:sz="12" w:space="0"/>
      </w:tblBorders>
    </w:tblPr>
    <w:tcPr>
      <w:shd w:val="clear" w:color="auto" w:fill="auto"/>
    </w:tcPr>
    <w:tblStylePr w:type="firstRow">
      <w:rPr>
        <w:i/>
        <w:iCs/>
      </w:rPr>
      <w:tblPr/>
      <w:tcPr>
        <w:tcBorders>
          <w:bottom w:val="single" w:color="000000" w:sz="6" w:space="0"/>
          <w:tl2br w:val="none" w:color="auto" w:sz="0" w:space="0"/>
          <w:tr2bl w:val="none" w:color="auto" w:sz="0" w:space="0"/>
        </w:tcBorders>
      </w:tcPr>
    </w:tblStylePr>
    <w:tblStylePr w:type="lastRow">
      <w:rPr>
        <w:color w:val="auto"/>
      </w:rPr>
      <w:tblPr/>
      <w:tcPr>
        <w:tcBorders>
          <w:top w:val="single" w:color="000000" w:sz="6" w:space="0"/>
          <w:tl2br w:val="none" w:color="auto" w:sz="0" w:space="0"/>
          <w:tr2bl w:val="none" w:color="auto" w:sz="0" w:space="0"/>
        </w:tcBorders>
      </w:tcPr>
    </w:tblStylePr>
    <w:tblStylePr w:type="firstCol">
      <w:tblPr/>
      <w:tcPr>
        <w:tcBorders>
          <w:right w:val="single" w:color="000000" w:sz="6" w:space="0"/>
          <w:tl2br w:val="none" w:color="auto" w:sz="0" w:space="0"/>
          <w:tr2bl w:val="none" w:color="auto" w:sz="0" w:space="0"/>
        </w:tcBorders>
      </w:tcPr>
    </w:tblStylePr>
    <w:tblStylePr w:type="neCell">
      <w:rPr>
        <w:b/>
        <w:bCs/>
        <w:i w:val="0"/>
        <w:iCs w:val="0"/>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paragraph" w:styleId="BodyTextIndent2">
    <w:name w:val="Body Text Indent 2"/>
    <w:basedOn w:val="Normal"/>
    <w:link w:val="BodyTextIndent2Char"/>
    <w:uiPriority w:val="99"/>
    <w:semiHidden/>
    <w:locked/>
    <w:rsid w:val="00D57511"/>
    <w:pPr>
      <w:spacing w:line="480" w:lineRule="auto"/>
      <w:ind w:left="283"/>
    </w:pPr>
  </w:style>
  <w:style w:type="character" w:styleId="BodyTextIndent2Char" w:customStyle="1">
    <w:name w:val="Body Text Indent 2 Char"/>
    <w:basedOn w:val="DefaultParagraphFont"/>
    <w:link w:val="BodyTextIndent2"/>
    <w:uiPriority w:val="99"/>
    <w:semiHidden/>
    <w:rsid w:val="006A1F25"/>
  </w:style>
  <w:style w:type="paragraph" w:styleId="BodyTextIndent3">
    <w:name w:val="Body Text Indent 3"/>
    <w:basedOn w:val="Normal"/>
    <w:link w:val="BodyTextIndent3Char"/>
    <w:uiPriority w:val="99"/>
    <w:semiHidden/>
    <w:locked/>
    <w:rsid w:val="00D57511"/>
    <w:pPr>
      <w:ind w:left="283"/>
    </w:pPr>
    <w:rPr>
      <w:szCs w:val="16"/>
    </w:rPr>
  </w:style>
  <w:style w:type="paragraph" w:styleId="TOC2">
    <w:name w:val="toc 2"/>
    <w:basedOn w:val="Normal"/>
    <w:next w:val="Normal"/>
    <w:autoRedefine/>
    <w:uiPriority w:val="39"/>
    <w:qFormat/>
    <w:rsid w:val="00E15C50"/>
    <w:pPr>
      <w:keepNext/>
      <w:tabs>
        <w:tab w:val="left" w:pos="567"/>
        <w:tab w:val="right" w:leader="dot" w:pos="9015"/>
      </w:tabs>
      <w:spacing w:before="240" w:after="0"/>
    </w:pPr>
    <w:rPr>
      <w:rFonts w:ascii="Arial Bold" w:hAnsi="Arial Bold" w:cs="Calibri"/>
      <w:b/>
      <w:szCs w:val="20"/>
    </w:rPr>
  </w:style>
  <w:style w:type="character" w:styleId="BodyTextIndent3Char" w:customStyle="1">
    <w:name w:val="Body Text Indent 3 Char"/>
    <w:basedOn w:val="DefaultParagraphFont"/>
    <w:link w:val="BodyTextIndent3"/>
    <w:uiPriority w:val="99"/>
    <w:semiHidden/>
    <w:rsid w:val="006A1F25"/>
    <w:rPr>
      <w:szCs w:val="16"/>
    </w:rPr>
  </w:style>
  <w:style w:type="table" w:styleId="TableClassic3">
    <w:name w:val="Table Classic 3"/>
    <w:basedOn w:val="TableNormal"/>
    <w:unhideWhenUsed/>
    <w:locked/>
    <w:rsid w:val="00D57511"/>
    <w:rPr>
      <w:rFonts w:eastAsiaTheme="minorEastAsia" w:cstheme="minorBidi"/>
      <w:color w:val="000080"/>
    </w:rPr>
    <w:tblPr>
      <w:tblBorders>
        <w:top w:val="single" w:color="000000" w:sz="12" w:space="0"/>
        <w:left w:val="single" w:color="000000" w:sz="12" w:space="0"/>
        <w:bottom w:val="single" w:color="000000" w:sz="12" w:space="0"/>
        <w:right w:val="single" w:color="000000" w:sz="12" w:space="0"/>
      </w:tblBorders>
    </w:tblPr>
    <w:tcPr>
      <w:shd w:val="solid" w:color="C0C0C0" w:fill="FFFFFF"/>
    </w:tcPr>
    <w:tblStylePr w:type="firstRow">
      <w:rPr>
        <w:b/>
        <w:bCs/>
        <w:i/>
        <w:iCs/>
        <w:color w:val="FFFFFF"/>
      </w:rPr>
      <w:tblPr/>
      <w:tcPr>
        <w:tcBorders>
          <w:bottom w:val="single" w:color="000000" w:sz="6" w:space="0"/>
          <w:tl2br w:val="none" w:color="auto" w:sz="0" w:space="0"/>
          <w:tr2bl w:val="none" w:color="auto" w:sz="0" w:space="0"/>
        </w:tcBorders>
        <w:shd w:val="solid" w:color="000080" w:fill="FFFFFF"/>
      </w:tcPr>
    </w:tblStylePr>
    <w:tblStylePr w:type="lastRow">
      <w:rPr>
        <w:color w:val="000080"/>
      </w:rPr>
      <w:tblPr/>
      <w:tcPr>
        <w:tcBorders>
          <w:top w:val="single" w:color="000000" w:sz="12" w:space="0"/>
          <w:tl2br w:val="none" w:color="auto" w:sz="0" w:space="0"/>
          <w:tr2bl w:val="none" w:color="auto" w:sz="0" w:space="0"/>
        </w:tcBorders>
        <w:shd w:val="solid" w:color="FFFFFF" w:fill="FFFFFF"/>
      </w:tcPr>
    </w:tblStylePr>
    <w:tblStylePr w:type="firstCol">
      <w:rPr>
        <w:b/>
        <w:bCs/>
        <w:color w:val="000000"/>
      </w:rPr>
      <w:tblPr/>
      <w:tcPr>
        <w:tcBorders>
          <w:tl2br w:val="none" w:color="auto" w:sz="0" w:space="0"/>
          <w:tr2bl w:val="none" w:color="auto" w:sz="0" w:space="0"/>
        </w:tcBorders>
      </w:tcPr>
    </w:tblStylePr>
  </w:style>
  <w:style w:type="character" w:styleId="BookTitle">
    <w:name w:val="Book Title"/>
    <w:basedOn w:val="DefaultParagraphFont"/>
    <w:uiPriority w:val="99"/>
    <w:semiHidden/>
    <w:qFormat/>
    <w:locked/>
    <w:rsid w:val="00D57511"/>
    <w:rPr>
      <w:b/>
      <w:bCs/>
      <w:smallCaps/>
      <w:spacing w:val="5"/>
    </w:rPr>
  </w:style>
  <w:style w:type="paragraph" w:styleId="Caption">
    <w:name w:val="caption"/>
    <w:basedOn w:val="Normal"/>
    <w:next w:val="Normal"/>
    <w:uiPriority w:val="98"/>
    <w:semiHidden/>
    <w:qFormat/>
    <w:locked/>
    <w:rsid w:val="00D57511"/>
    <w:pPr>
      <w:spacing w:before="0" w:after="200"/>
    </w:pPr>
    <w:rPr>
      <w:b/>
      <w:bCs/>
      <w:color w:val="4F81BD"/>
      <w:sz w:val="18"/>
      <w:szCs w:val="18"/>
    </w:rPr>
  </w:style>
  <w:style w:type="table" w:styleId="ColourfulShadingAccent4">
    <w:name w:val="Colorful Shading Accent 4"/>
    <w:basedOn w:val="TableNormal"/>
    <w:uiPriority w:val="71"/>
    <w:locked/>
    <w:rsid w:val="00D57511"/>
    <w:rPr>
      <w:rFonts w:eastAsiaTheme="minorEastAsia" w:cstheme="minorBidi"/>
      <w:color w:val="000000" w:themeColor="text1"/>
    </w:rPr>
    <w:tblPr>
      <w:tblStyleRowBandSize w:val="1"/>
      <w:tblStyleColBandSize w:val="1"/>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Pr>
    <w:tcPr>
      <w:shd w:val="clear" w:color="auto" w:fill="F2EFF6"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color="4C3B62" w:themeColor="accent4" w:themeShade="99" w:sz="4" w:space="0"/>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paragraph" w:styleId="Closing">
    <w:name w:val="Closing"/>
    <w:basedOn w:val="Normal"/>
    <w:link w:val="ClosingChar"/>
    <w:uiPriority w:val="98"/>
    <w:semiHidden/>
    <w:locked/>
    <w:rsid w:val="00D57511"/>
    <w:pPr>
      <w:spacing w:before="0" w:after="0"/>
      <w:ind w:left="4252"/>
    </w:pPr>
  </w:style>
  <w:style w:type="character" w:styleId="ClosingChar" w:customStyle="1">
    <w:name w:val="Closing Char"/>
    <w:basedOn w:val="DefaultParagraphFont"/>
    <w:link w:val="Closing"/>
    <w:uiPriority w:val="98"/>
    <w:semiHidden/>
    <w:rsid w:val="006A1F25"/>
  </w:style>
  <w:style w:type="paragraph" w:styleId="scheduletext" w:customStyle="1">
    <w:name w:val="schedule text"/>
    <w:basedOn w:val="Normal"/>
    <w:rsid w:val="00D57511"/>
    <w:pPr>
      <w:numPr>
        <w:ilvl w:val="1"/>
        <w:numId w:val="35"/>
      </w:numPr>
      <w:spacing w:line="264" w:lineRule="auto"/>
      <w:outlineLvl w:val="0"/>
    </w:pPr>
  </w:style>
  <w:style w:type="table" w:styleId="ColourfulGridAccent1">
    <w:name w:val="Colorful Grid Accent 1"/>
    <w:basedOn w:val="TableNormal"/>
    <w:uiPriority w:val="73"/>
    <w:locked/>
    <w:rsid w:val="00D57511"/>
    <w:rPr>
      <w:rFonts w:eastAsiaTheme="minorEastAsia" w:cstheme="minorBidi"/>
      <w:color w:val="000000" w:themeColor="text1"/>
    </w:rPr>
    <w:tblPr>
      <w:tblStyleRowBandSize w:val="1"/>
      <w:tblStyleColBandSize w:val="1"/>
      <w:tblBorders>
        <w:insideH w:val="single" w:color="FFFFFF" w:themeColor="background1" w:sz="4" w:space="0"/>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locked/>
    <w:rsid w:val="00D57511"/>
    <w:rPr>
      <w:rFonts w:eastAsiaTheme="minorEastAsia" w:cstheme="minorBidi"/>
      <w:color w:val="000000" w:themeColor="text1"/>
    </w:rPr>
    <w:tblPr>
      <w:tblStyleRowBandSize w:val="1"/>
      <w:tblStyleColBandSize w:val="1"/>
      <w:tblBorders>
        <w:insideH w:val="single" w:color="FFFFFF" w:themeColor="background1" w:sz="4" w:space="0"/>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locked/>
    <w:rsid w:val="00D57511"/>
    <w:rPr>
      <w:rFonts w:eastAsiaTheme="minorEastAsia" w:cstheme="minorBidi"/>
      <w:color w:val="000000" w:themeColor="text1"/>
    </w:rPr>
    <w:tblPr>
      <w:tblStyleRowBandSize w:val="1"/>
      <w:tblStyleColBandSize w:val="1"/>
      <w:tblBorders>
        <w:insideH w:val="single" w:color="FFFFFF" w:themeColor="background1" w:sz="4" w:space="0"/>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locked/>
    <w:rsid w:val="00D57511"/>
    <w:rPr>
      <w:rFonts w:eastAsiaTheme="minorEastAsia" w:cstheme="minorBidi"/>
      <w:color w:val="000000" w:themeColor="text1"/>
    </w:rPr>
    <w:tblPr>
      <w:tblStyleRowBandSize w:val="1"/>
      <w:tblStyleColBandSize w:val="1"/>
      <w:tblBorders>
        <w:insideH w:val="single" w:color="FFFFFF" w:themeColor="background1" w:sz="4" w:space="0"/>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locked/>
    <w:rsid w:val="00D57511"/>
    <w:rPr>
      <w:rFonts w:eastAsiaTheme="minorEastAsia" w:cstheme="minorBidi"/>
      <w:color w:val="000000" w:themeColor="text1"/>
    </w:rPr>
    <w:tblPr>
      <w:tblStyleRowBandSize w:val="1"/>
      <w:tblStyleColBandSize w:val="1"/>
      <w:tblBorders>
        <w:insideH w:val="single" w:color="FFFFFF" w:themeColor="background1" w:sz="4" w:space="0"/>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List">
    <w:name w:val="Colorful List"/>
    <w:basedOn w:val="TableNormal"/>
    <w:uiPriority w:val="72"/>
    <w:locked/>
    <w:rsid w:val="00D57511"/>
    <w:rPr>
      <w:rFonts w:eastAsiaTheme="minorEastAsia" w:cstheme="minorBidi"/>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locked/>
    <w:rsid w:val="00D57511"/>
    <w:rPr>
      <w:rFonts w:eastAsiaTheme="minorEastAsia" w:cstheme="minorBidi"/>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locked/>
    <w:rsid w:val="00D57511"/>
    <w:rPr>
      <w:rFonts w:eastAsiaTheme="minorEastAsia" w:cstheme="minorBidi"/>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locked/>
    <w:rsid w:val="00D57511"/>
    <w:rPr>
      <w:rFonts w:eastAsiaTheme="minorEastAsia" w:cstheme="minorBidi"/>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color="FFFFFF" w:themeColor="background1" w:sz="12" w:space="0"/>
        </w:tcBorders>
        <w:shd w:val="clear" w:color="auto" w:fill="664E82" w:themeFill="accent4" w:themeFillShade="CC"/>
      </w:tcPr>
    </w:tblStylePr>
    <w:tblStylePr w:type="lastRow">
      <w:rPr>
        <w:b/>
        <w:bCs/>
        <w:color w:val="664E82"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locked/>
    <w:rsid w:val="00D57511"/>
    <w:rPr>
      <w:rFonts w:eastAsiaTheme="minorEastAsia" w:cstheme="minorBidi"/>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color="FFFFFF" w:themeColor="background1" w:sz="12" w:space="0"/>
        </w:tcBorders>
        <w:shd w:val="clear" w:color="auto" w:fill="7E9C40" w:themeFill="accent3" w:themeFillShade="CC"/>
      </w:tcPr>
    </w:tblStylePr>
    <w:tblStylePr w:type="lastRow">
      <w:rPr>
        <w:b/>
        <w:bCs/>
        <w:color w:val="7E9C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locked/>
    <w:rsid w:val="00D57511"/>
    <w:rPr>
      <w:rFonts w:eastAsiaTheme="minorEastAsia" w:cstheme="minorBidi"/>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color="FFFFFF" w:themeColor="background1" w:sz="12" w:space="0"/>
        </w:tcBorders>
        <w:shd w:val="clear" w:color="auto" w:fill="F2730A" w:themeFill="accent6" w:themeFillShade="CC"/>
      </w:tcPr>
    </w:tblStylePr>
    <w:tblStylePr w:type="lastRow">
      <w:rPr>
        <w:b/>
        <w:bCs/>
        <w:color w:val="F2730A"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locked/>
    <w:rsid w:val="00D57511"/>
    <w:rPr>
      <w:rFonts w:eastAsiaTheme="minorEastAsia" w:cstheme="minorBidi"/>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color="FFFFFF" w:themeColor="background1" w:sz="12" w:space="0"/>
        </w:tcBorders>
        <w:shd w:val="clear" w:color="auto" w:fill="348DA5" w:themeFill="accent5" w:themeFillShade="CC"/>
      </w:tcPr>
    </w:tblStylePr>
    <w:tblStylePr w:type="lastRow">
      <w:rPr>
        <w:b/>
        <w:bCs/>
        <w:color w:val="348DA5"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character" w:styleId="UnresolvedMention">
    <w:name w:val="Unresolved Mention"/>
    <w:basedOn w:val="DefaultParagraphFont"/>
    <w:uiPriority w:val="99"/>
    <w:semiHidden/>
    <w:unhideWhenUsed/>
    <w:rsid w:val="001E7CB9"/>
    <w:rPr>
      <w:color w:val="605E5C"/>
      <w:shd w:val="clear" w:color="auto" w:fill="E1DFDD"/>
    </w:rPr>
  </w:style>
  <w:style w:type="table" w:styleId="ColourfulShading">
    <w:name w:val="Colorful Shading"/>
    <w:basedOn w:val="TableNormal"/>
    <w:uiPriority w:val="71"/>
    <w:locked/>
    <w:rsid w:val="00D57511"/>
    <w:rPr>
      <w:rFonts w:eastAsiaTheme="minorEastAsia" w:cstheme="minorBidi"/>
      <w:color w:val="000000" w:themeColor="text1"/>
    </w:rPr>
    <w:tblPr>
      <w:tblStyleRowBandSize w:val="1"/>
      <w:tblStyleColBandSize w:val="1"/>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Pr>
    <w:tcPr>
      <w:shd w:val="clear" w:color="auto" w:fill="E6E6E6"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color="000000" w:themeColor="text1" w:themeShade="99" w:sz="4" w:space="0"/>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locked/>
    <w:rsid w:val="00D57511"/>
    <w:rPr>
      <w:rFonts w:eastAsiaTheme="minorEastAsia" w:cstheme="minorBidi"/>
      <w:color w:val="000000" w:themeColor="text1"/>
    </w:rPr>
    <w:tblPr>
      <w:tblStyleRowBandSize w:val="1"/>
      <w:tblStyleColBandSize w:val="1"/>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color="2C4C74" w:themeColor="accent1" w:themeShade="99" w:sz="4" w:space="0"/>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locked/>
    <w:rsid w:val="00D57511"/>
    <w:rPr>
      <w:rFonts w:eastAsiaTheme="minorEastAsia" w:cstheme="minorBidi"/>
      <w:color w:val="000000" w:themeColor="text1"/>
    </w:rPr>
    <w:tblPr>
      <w:tblStyleRowBandSize w:val="1"/>
      <w:tblStyleColBandSize w:val="1"/>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color="5E7530" w:themeColor="accent3" w:themeShade="99" w:sz="4" w:space="0"/>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5">
    <w:name w:val="Colorful Shading Accent 5"/>
    <w:basedOn w:val="TableNormal"/>
    <w:uiPriority w:val="71"/>
    <w:locked/>
    <w:rsid w:val="00D57511"/>
    <w:rPr>
      <w:rFonts w:eastAsiaTheme="minorEastAsia" w:cstheme="minorBidi"/>
      <w:color w:val="000000" w:themeColor="text1"/>
    </w:rPr>
    <w:tblPr>
      <w:tblStyleRowBandSize w:val="1"/>
      <w:tblStyleColBandSize w:val="1"/>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color="276A7C" w:themeColor="accent5" w:themeShade="99" w:sz="4" w:space="0"/>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locked/>
    <w:rsid w:val="00D57511"/>
    <w:rPr>
      <w:rFonts w:eastAsiaTheme="minorEastAsia" w:cstheme="minorBidi"/>
      <w:color w:val="000000" w:themeColor="text1"/>
    </w:rPr>
    <w:tblPr>
      <w:tblStyleRowBandSize w:val="1"/>
      <w:tblStyleColBandSize w:val="1"/>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color="B65608" w:themeColor="accent6" w:themeShade="99" w:sz="4" w:space="0"/>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uiPriority w:val="99"/>
    <w:unhideWhenUsed/>
    <w:rsid w:val="00D57511"/>
    <w:rPr>
      <w:sz w:val="16"/>
      <w:szCs w:val="16"/>
    </w:rPr>
  </w:style>
  <w:style w:type="character" w:styleId="CommentSubjectChar" w:customStyle="1">
    <w:name w:val="Comment Subject Char"/>
    <w:link w:val="CommentSubject"/>
    <w:uiPriority w:val="99"/>
    <w:rsid w:val="00D57511"/>
    <w:rPr>
      <w:b/>
      <w:bCs/>
      <w:sz w:val="20"/>
      <w:szCs w:val="20"/>
    </w:rPr>
  </w:style>
  <w:style w:type="table" w:styleId="DarkList">
    <w:name w:val="Dark List"/>
    <w:basedOn w:val="TableNormal"/>
    <w:uiPriority w:val="70"/>
    <w:locked/>
    <w:rsid w:val="00D57511"/>
    <w:rPr>
      <w:rFonts w:eastAsiaTheme="minorEastAsia" w:cstheme="minorBidi"/>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5">
    <w:name w:val="Dark List Accent 5"/>
    <w:basedOn w:val="TableNormal"/>
    <w:uiPriority w:val="70"/>
    <w:locked/>
    <w:rsid w:val="00D57511"/>
    <w:rPr>
      <w:rFonts w:eastAsiaTheme="minorEastAsia" w:cstheme="minorBidi"/>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locked/>
    <w:rsid w:val="00D57511"/>
    <w:rPr>
      <w:rFonts w:eastAsiaTheme="minorEastAsia" w:cstheme="minorBidi"/>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A"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locked/>
    <w:rsid w:val="00D57511"/>
  </w:style>
  <w:style w:type="character" w:styleId="DateChar" w:customStyle="1">
    <w:name w:val="Date Char"/>
    <w:link w:val="Date"/>
    <w:uiPriority w:val="99"/>
    <w:semiHidden/>
    <w:rsid w:val="006A1F25"/>
  </w:style>
  <w:style w:type="paragraph" w:styleId="DocumentMap">
    <w:name w:val="Document Map"/>
    <w:basedOn w:val="Normal"/>
    <w:link w:val="DocumentMapChar"/>
    <w:uiPriority w:val="98"/>
    <w:semiHidden/>
    <w:locked/>
    <w:rsid w:val="00D57511"/>
    <w:pPr>
      <w:spacing w:before="0" w:after="0"/>
    </w:pPr>
    <w:rPr>
      <w:rFonts w:ascii="Tahoma" w:hAnsi="Tahoma" w:cs="Tahoma"/>
      <w:sz w:val="16"/>
      <w:szCs w:val="16"/>
    </w:rPr>
  </w:style>
  <w:style w:type="character" w:styleId="DocumentMapChar" w:customStyle="1">
    <w:name w:val="Document Map Char"/>
    <w:link w:val="DocumentMap"/>
    <w:uiPriority w:val="98"/>
    <w:semiHidden/>
    <w:rsid w:val="00897EB5"/>
    <w:rPr>
      <w:rFonts w:ascii="Tahoma" w:hAnsi="Tahoma" w:cs="Tahoma"/>
      <w:sz w:val="16"/>
      <w:szCs w:val="16"/>
    </w:rPr>
  </w:style>
  <w:style w:type="paragraph" w:styleId="EmailSignature">
    <w:name w:val="E-mail Signature"/>
    <w:basedOn w:val="Normal"/>
    <w:link w:val="EmailSignatureChar"/>
    <w:uiPriority w:val="99"/>
    <w:semiHidden/>
    <w:locked/>
    <w:rsid w:val="00D57511"/>
    <w:pPr>
      <w:spacing w:before="0" w:after="0"/>
    </w:pPr>
  </w:style>
  <w:style w:type="character" w:styleId="Emphasis">
    <w:name w:val="Emphasis"/>
    <w:basedOn w:val="DefaultParagraphFont"/>
    <w:uiPriority w:val="99"/>
    <w:semiHidden/>
    <w:qFormat/>
    <w:locked/>
    <w:rsid w:val="00D57511"/>
    <w:rPr>
      <w:i/>
      <w:iCs/>
    </w:rPr>
  </w:style>
  <w:style w:type="character" w:styleId="EndnoteReference">
    <w:name w:val="endnote reference"/>
    <w:uiPriority w:val="99"/>
    <w:rsid w:val="00D57511"/>
    <w:rPr>
      <w:vertAlign w:val="superscript"/>
    </w:rPr>
  </w:style>
  <w:style w:type="character" w:styleId="EndnoteTextChar" w:customStyle="1">
    <w:name w:val="Endnote Text Char"/>
    <w:link w:val="EndnoteText"/>
    <w:uiPriority w:val="99"/>
    <w:rsid w:val="006A1F25"/>
    <w:rPr>
      <w:sz w:val="16"/>
      <w:szCs w:val="20"/>
    </w:rPr>
  </w:style>
  <w:style w:type="paragraph" w:styleId="EnvelopeAddress">
    <w:name w:val="envelope address"/>
    <w:basedOn w:val="Normal"/>
    <w:uiPriority w:val="99"/>
    <w:semiHidden/>
    <w:locked/>
    <w:rsid w:val="00D57511"/>
    <w:pPr>
      <w:framePr w:w="7920" w:h="1980" w:hSpace="180" w:wrap="auto" w:hAnchor="page" w:xAlign="center" w:yAlign="bottom" w:hRule="exact"/>
      <w:spacing w:before="0" w:after="0"/>
      <w:ind w:left="2880"/>
    </w:pPr>
    <w:rPr>
      <w:rFonts w:asciiTheme="majorHAnsi" w:hAnsiTheme="majorHAnsi" w:eastAsiaTheme="majorEastAsia" w:cstheme="majorBidi"/>
      <w:sz w:val="24"/>
      <w:szCs w:val="24"/>
    </w:rPr>
  </w:style>
  <w:style w:type="paragraph" w:styleId="IntenseQuote">
    <w:name w:val="Intense Quote"/>
    <w:basedOn w:val="Normal"/>
    <w:next w:val="Normal"/>
    <w:link w:val="IntenseQuoteChar"/>
    <w:uiPriority w:val="99"/>
    <w:semiHidden/>
    <w:qFormat/>
    <w:locked/>
    <w:rsid w:val="00D57511"/>
    <w:pPr>
      <w:pBdr>
        <w:bottom w:val="single" w:color="4F81BD" w:themeColor="accent1" w:sz="4" w:space="4"/>
      </w:pBdr>
      <w:spacing w:after="280"/>
      <w:ind w:left="936" w:right="936"/>
    </w:pPr>
    <w:rPr>
      <w:b/>
      <w:bCs/>
      <w:i/>
      <w:iCs/>
      <w:color w:val="4F81BD" w:themeColor="accent1"/>
    </w:rPr>
  </w:style>
  <w:style w:type="paragraph" w:styleId="EnvelopeReturn">
    <w:name w:val="envelope return"/>
    <w:basedOn w:val="Normal"/>
    <w:uiPriority w:val="99"/>
    <w:semiHidden/>
    <w:locked/>
    <w:rsid w:val="00D57511"/>
    <w:pPr>
      <w:spacing w:before="0" w:after="0"/>
    </w:pPr>
    <w:rPr>
      <w:rFonts w:asciiTheme="majorHAnsi" w:hAnsiTheme="majorHAnsi" w:eastAsiaTheme="majorEastAsia" w:cstheme="majorBidi"/>
      <w:szCs w:val="20"/>
    </w:rPr>
  </w:style>
  <w:style w:type="table" w:styleId="LightGrid-Accent6">
    <w:name w:val="Light Grid Accent 6"/>
    <w:basedOn w:val="TableNormal"/>
    <w:uiPriority w:val="62"/>
    <w:locked/>
    <w:rsid w:val="00D57511"/>
    <w:rPr>
      <w:rFonts w:eastAsiaTheme="minorEastAsia" w:cstheme="minorBidi"/>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color="F79646" w:themeColor="accent6"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color="F79646" w:themeColor="accent6"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4D0"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shd w:val="clear" w:color="auto" w:fill="FDE4D0"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tcPr>
    </w:tblStylePr>
  </w:style>
  <w:style w:type="paragraph" w:styleId="Exhibit" w:customStyle="1">
    <w:name w:val="Exhibit"/>
    <w:basedOn w:val="Heading4"/>
    <w:next w:val="Heading3"/>
    <w:uiPriority w:val="98"/>
    <w:semiHidden/>
    <w:locked/>
    <w:rsid w:val="00D57511"/>
    <w:pPr>
      <w:numPr>
        <w:numId w:val="6"/>
      </w:numPr>
    </w:pPr>
    <w:rPr>
      <w:szCs w:val="22"/>
    </w:rPr>
  </w:style>
  <w:style w:type="numbering" w:styleId="FlDefinitionsNumberingList" w:customStyle="1">
    <w:name w:val="Fl Definitions Numbering List"/>
    <w:uiPriority w:val="99"/>
    <w:locked/>
    <w:rsid w:val="00D57511"/>
    <w:pPr>
      <w:numPr>
        <w:numId w:val="9"/>
      </w:numPr>
    </w:pPr>
  </w:style>
  <w:style w:type="numbering" w:styleId="FlLetterList1" w:customStyle="1">
    <w:name w:val="Fl Letter List 1"/>
    <w:uiPriority w:val="99"/>
    <w:locked/>
    <w:rsid w:val="00D57511"/>
    <w:pPr>
      <w:numPr>
        <w:numId w:val="10"/>
      </w:numPr>
    </w:pPr>
  </w:style>
  <w:style w:type="paragraph" w:styleId="List4">
    <w:name w:val="List 4"/>
    <w:basedOn w:val="Normal"/>
    <w:uiPriority w:val="99"/>
    <w:semiHidden/>
    <w:locked/>
    <w:rsid w:val="00D57511"/>
    <w:pPr>
      <w:ind w:left="1132" w:hanging="283"/>
      <w:contextualSpacing/>
    </w:pPr>
  </w:style>
  <w:style w:type="numbering" w:styleId="FlLevelHeadingsNumberingList" w:customStyle="1">
    <w:name w:val="Fl Level Headings Numbering List"/>
    <w:uiPriority w:val="99"/>
    <w:locked/>
    <w:rsid w:val="00D57511"/>
    <w:pPr>
      <w:numPr>
        <w:numId w:val="11"/>
      </w:numPr>
    </w:pPr>
  </w:style>
  <w:style w:type="numbering" w:styleId="FlLevelNumberNumberingList" w:customStyle="1">
    <w:name w:val="Fl Level Number Numbering List"/>
    <w:uiPriority w:val="99"/>
    <w:locked/>
    <w:rsid w:val="00D57511"/>
    <w:pPr>
      <w:numPr>
        <w:numId w:val="12"/>
      </w:numPr>
    </w:pPr>
  </w:style>
  <w:style w:type="table" w:styleId="MediumGrid1-Accent3">
    <w:name w:val="Medium Grid 1 Accent 3"/>
    <w:basedOn w:val="TableNormal"/>
    <w:uiPriority w:val="67"/>
    <w:locked/>
    <w:rsid w:val="00D57511"/>
    <w:rPr>
      <w:rFonts w:eastAsiaTheme="minorEastAsia" w:cstheme="minorBidi"/>
    </w:r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insideV w:val="single" w:color="B3CC82" w:themeColor="accent3" w:themeTint="BF" w:sz="8" w:space="0"/>
      </w:tblBorders>
    </w:tblPr>
    <w:tcPr>
      <w:shd w:val="clear" w:color="auto" w:fill="E6EED5" w:themeFill="accent3" w:themeFillTint="3F"/>
    </w:tcPr>
    <w:tblStylePr w:type="firstRow">
      <w:rPr>
        <w:b/>
        <w:bCs/>
      </w:rPr>
    </w:tblStylePr>
    <w:tblStylePr w:type="lastRow">
      <w:rPr>
        <w:b/>
        <w:bCs/>
      </w:rPr>
      <w:tblPr/>
      <w:tcPr>
        <w:tcBorders>
          <w:top w:val="single" w:color="B3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paragraph" w:styleId="ListParagraph">
    <w:name w:val="List Paragraph"/>
    <w:basedOn w:val="Normal"/>
    <w:uiPriority w:val="99"/>
    <w:semiHidden/>
    <w:qFormat/>
    <w:locked/>
    <w:rsid w:val="00D57511"/>
    <w:pPr>
      <w:ind w:left="720"/>
      <w:contextualSpacing/>
    </w:pPr>
  </w:style>
  <w:style w:type="numbering" w:styleId="FlPartNumberingList" w:customStyle="1">
    <w:name w:val="Fl Part Numbering List"/>
    <w:uiPriority w:val="99"/>
    <w:locked/>
    <w:rsid w:val="00D57511"/>
    <w:pPr>
      <w:numPr>
        <w:numId w:val="14"/>
      </w:numPr>
    </w:pPr>
  </w:style>
  <w:style w:type="numbering" w:styleId="FlPartiesNumberingList" w:customStyle="1">
    <w:name w:val="Fl Parties Numbering List"/>
    <w:uiPriority w:val="99"/>
    <w:rsid w:val="00D57511"/>
    <w:pPr>
      <w:numPr>
        <w:numId w:val="16"/>
      </w:numPr>
    </w:pPr>
  </w:style>
  <w:style w:type="table" w:styleId="TableProfessional">
    <w:name w:val="Table Professional"/>
    <w:basedOn w:val="TableNormal"/>
    <w:uiPriority w:val="99"/>
    <w:unhideWhenUsed/>
    <w:locked/>
    <w:rsid w:val="00D57511"/>
    <w:rPr>
      <w:rFonts w:eastAsiaTheme="minorEastAsia" w:cstheme="minorBidi"/>
    </w:r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b/>
        <w:bCs/>
        <w:color w:val="auto"/>
      </w:rPr>
      <w:tblPr/>
      <w:tcPr>
        <w:tcBorders>
          <w:tl2br w:val="none" w:color="auto" w:sz="0" w:space="0"/>
          <w:tr2bl w:val="none" w:color="auto" w:sz="0" w:space="0"/>
        </w:tcBorders>
        <w:shd w:val="solid" w:color="000000" w:fill="FFFFFF"/>
      </w:tcPr>
    </w:tblStylePr>
  </w:style>
  <w:style w:type="numbering" w:styleId="FlScheduleHeadingsNumberingList" w:customStyle="1">
    <w:name w:val="Fl Schedule Headings Numbering List"/>
    <w:uiPriority w:val="99"/>
    <w:rsid w:val="00D57511"/>
    <w:pPr>
      <w:numPr>
        <w:numId w:val="17"/>
      </w:numPr>
    </w:pPr>
  </w:style>
  <w:style w:type="numbering" w:styleId="FLScheduleNumberNumberingList" w:customStyle="1">
    <w:name w:val="FL Schedule Number Numbering List"/>
    <w:uiPriority w:val="99"/>
    <w:rsid w:val="00D57511"/>
    <w:pPr>
      <w:numPr>
        <w:numId w:val="18"/>
      </w:numPr>
    </w:pPr>
  </w:style>
  <w:style w:type="numbering" w:styleId="FLTestMargin" w:customStyle="1">
    <w:name w:val="FL Test Margin"/>
    <w:uiPriority w:val="99"/>
    <w:locked/>
    <w:rsid w:val="00D57511"/>
    <w:pPr>
      <w:numPr>
        <w:numId w:val="19"/>
      </w:numPr>
    </w:pPr>
  </w:style>
  <w:style w:type="table" w:styleId="MediumGrid3-Accent3">
    <w:name w:val="Medium Grid 3 Accent 3"/>
    <w:basedOn w:val="TableNormal"/>
    <w:uiPriority w:val="69"/>
    <w:locked/>
    <w:rsid w:val="00D57511"/>
    <w:rPr>
      <w:rFonts w:eastAsiaTheme="minorEastAsia" w:cstheme="minorBidi"/>
    </w:r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6EED5" w:themeFill="accent3"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9BBB59" w:themeFill="accent3"/>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9BBB59" w:themeFill="accent3"/>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CDDDAC" w:themeFill="accent3" w:themeFillTint="7F"/>
      </w:tcPr>
    </w:tblStylePr>
  </w:style>
  <w:style w:type="character" w:styleId="FollowedHyperlink">
    <w:name w:val="FollowedHyperlink"/>
    <w:uiPriority w:val="99"/>
    <w:semiHidden/>
    <w:locked/>
    <w:rsid w:val="00D57511"/>
    <w:rPr>
      <w:color w:val="800080"/>
      <w:u w:val="single"/>
    </w:rPr>
  </w:style>
  <w:style w:type="paragraph" w:styleId="Header1" w:customStyle="1">
    <w:name w:val="Header1"/>
    <w:uiPriority w:val="99"/>
    <w:pPr>
      <w:widowControl w:val="0"/>
      <w:tabs>
        <w:tab w:val="right" w:pos="9072"/>
      </w:tabs>
      <w:jc w:val="both"/>
    </w:pPr>
  </w:style>
  <w:style w:type="paragraph" w:styleId="Header10" w:customStyle="1">
    <w:name w:val="Header_1"/>
    <w:uiPriority w:val="99"/>
    <w:semiHidden/>
    <w:locked/>
    <w:pPr>
      <w:tabs>
        <w:tab w:val="center" w:pos="4513"/>
        <w:tab w:val="right" w:pos="9026"/>
      </w:tabs>
      <w:spacing w:before="200" w:after="0" w:line="240" w:lineRule="auto"/>
      <w:jc w:val="both"/>
    </w:pPr>
    <w:rPr>
      <w:sz w:val="20"/>
    </w:rPr>
  </w:style>
  <w:style w:type="character" w:styleId="FootnoteReference">
    <w:name w:val="footnote reference"/>
    <w:uiPriority w:val="99"/>
    <w:unhideWhenUsed/>
    <w:rsid w:val="00D57511"/>
    <w:rPr>
      <w:rFonts w:ascii="Arial" w:hAnsi="Arial"/>
      <w:sz w:val="16"/>
      <w:vertAlign w:val="superscript"/>
    </w:rPr>
  </w:style>
  <w:style w:type="table" w:styleId="LightList-Accent1">
    <w:name w:val="Light List Accent 1"/>
    <w:basedOn w:val="TableNormal"/>
    <w:uiPriority w:val="61"/>
    <w:locked/>
    <w:rsid w:val="00D57511"/>
    <w:rPr>
      <w:rFonts w:eastAsiaTheme="minorEastAsia" w:cstheme="minorBidi"/>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character" w:styleId="Hyperlink">
    <w:name w:val="Hyperlink"/>
    <w:uiPriority w:val="99"/>
    <w:rsid w:val="00D57511"/>
    <w:rPr>
      <w:rFonts w:ascii="Arial" w:hAnsi="Arial"/>
      <w:color w:val="0000FF"/>
      <w:sz w:val="21"/>
      <w:u w:val="single"/>
    </w:rPr>
  </w:style>
  <w:style w:type="character" w:styleId="IntenseReference">
    <w:name w:val="Intense Reference"/>
    <w:basedOn w:val="DefaultParagraphFont"/>
    <w:uiPriority w:val="99"/>
    <w:semiHidden/>
    <w:qFormat/>
    <w:locked/>
    <w:rsid w:val="00D57511"/>
    <w:rPr>
      <w:b/>
      <w:bCs/>
      <w:smallCaps/>
      <w:color w:val="C0504D" w:themeColor="accent2"/>
      <w:spacing w:val="5"/>
      <w:u w:val="single"/>
    </w:rPr>
  </w:style>
  <w:style w:type="paragraph" w:styleId="Index3">
    <w:name w:val="index 3"/>
    <w:basedOn w:val="Normal"/>
    <w:next w:val="Normal"/>
    <w:autoRedefine/>
    <w:uiPriority w:val="99"/>
    <w:semiHidden/>
    <w:locked/>
    <w:rsid w:val="00D57511"/>
    <w:pPr>
      <w:spacing w:before="0" w:after="0"/>
      <w:ind w:left="630" w:hanging="210"/>
    </w:pPr>
  </w:style>
  <w:style w:type="paragraph" w:styleId="Index4">
    <w:name w:val="index 4"/>
    <w:basedOn w:val="Normal"/>
    <w:next w:val="Normal"/>
    <w:autoRedefine/>
    <w:uiPriority w:val="99"/>
    <w:semiHidden/>
    <w:locked/>
    <w:rsid w:val="00D57511"/>
    <w:pPr>
      <w:spacing w:before="0" w:after="0"/>
      <w:ind w:left="840" w:hanging="210"/>
    </w:pPr>
  </w:style>
  <w:style w:type="paragraph" w:styleId="Index5">
    <w:name w:val="index 5"/>
    <w:basedOn w:val="Normal"/>
    <w:next w:val="Normal"/>
    <w:autoRedefine/>
    <w:uiPriority w:val="99"/>
    <w:semiHidden/>
    <w:locked/>
    <w:rsid w:val="00D57511"/>
    <w:pPr>
      <w:spacing w:before="0" w:after="0"/>
      <w:ind w:left="1050" w:hanging="210"/>
    </w:pPr>
  </w:style>
  <w:style w:type="paragraph" w:styleId="Index7">
    <w:name w:val="index 7"/>
    <w:basedOn w:val="Normal"/>
    <w:next w:val="Normal"/>
    <w:autoRedefine/>
    <w:uiPriority w:val="99"/>
    <w:semiHidden/>
    <w:locked/>
    <w:rsid w:val="00D57511"/>
    <w:pPr>
      <w:spacing w:before="0" w:after="0"/>
      <w:ind w:left="1470" w:hanging="210"/>
    </w:pPr>
  </w:style>
  <w:style w:type="paragraph" w:styleId="Index8">
    <w:name w:val="index 8"/>
    <w:basedOn w:val="Normal"/>
    <w:next w:val="Normal"/>
    <w:autoRedefine/>
    <w:uiPriority w:val="99"/>
    <w:semiHidden/>
    <w:locked/>
    <w:rsid w:val="00D57511"/>
    <w:pPr>
      <w:spacing w:before="0" w:after="0"/>
      <w:ind w:left="1680" w:hanging="210"/>
    </w:pPr>
  </w:style>
  <w:style w:type="paragraph" w:styleId="TOC6">
    <w:name w:val="toc 6"/>
    <w:basedOn w:val="Normal"/>
    <w:next w:val="Normal"/>
    <w:autoRedefine/>
    <w:uiPriority w:val="39"/>
    <w:rsid w:val="00D57511"/>
    <w:pPr>
      <w:spacing w:before="0" w:after="0"/>
      <w:ind w:left="1050"/>
    </w:pPr>
    <w:rPr>
      <w:rFonts w:asciiTheme="minorHAnsi" w:hAnsiTheme="minorHAnsi" w:cstheme="minorHAnsi"/>
      <w:sz w:val="18"/>
      <w:szCs w:val="18"/>
    </w:rPr>
  </w:style>
  <w:style w:type="paragraph" w:styleId="IndexHeading">
    <w:name w:val="index heading"/>
    <w:basedOn w:val="Normal"/>
    <w:next w:val="Normal"/>
    <w:uiPriority w:val="99"/>
    <w:semiHidden/>
    <w:locked/>
    <w:rsid w:val="00D57511"/>
    <w:rPr>
      <w:rFonts w:ascii="Cambria" w:hAnsi="Cambria"/>
      <w:b/>
      <w:bCs/>
    </w:rPr>
  </w:style>
  <w:style w:type="character" w:styleId="IntenseQuoteChar" w:customStyle="1">
    <w:name w:val="Intense Quote Char"/>
    <w:basedOn w:val="DefaultParagraphFont"/>
    <w:link w:val="IntenseQuote"/>
    <w:uiPriority w:val="99"/>
    <w:semiHidden/>
    <w:rsid w:val="005B6E85"/>
    <w:rPr>
      <w:b/>
      <w:bCs/>
      <w:i/>
      <w:iCs/>
      <w:color w:val="4F81BD" w:themeColor="accent1"/>
    </w:rPr>
  </w:style>
  <w:style w:type="paragraph" w:styleId="LetterList1" w:customStyle="1">
    <w:name w:val="Letter List 1"/>
    <w:qFormat/>
    <w:rsid w:val="00B67F48"/>
    <w:pPr>
      <w:numPr>
        <w:numId w:val="62"/>
      </w:numPr>
      <w:tabs>
        <w:tab w:val="left" w:pos="720"/>
      </w:tabs>
      <w:spacing w:before="200" w:after="60" w:line="240" w:lineRule="auto"/>
    </w:pPr>
    <w:rPr>
      <w:rFonts w:cs="Arial"/>
      <w:sz w:val="20"/>
    </w:rPr>
  </w:style>
  <w:style w:type="table" w:styleId="LightGrid">
    <w:name w:val="Light Grid"/>
    <w:basedOn w:val="TableNormal"/>
    <w:uiPriority w:val="62"/>
    <w:locked/>
    <w:rsid w:val="00D57511"/>
    <w:rPr>
      <w:rFonts w:eastAsiaTheme="minorEastAsia" w:cstheme="minorBidi"/>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color="000000" w:themeColor="tex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color="000000" w:themeColor="tex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C0C0C0"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shd w:val="clear" w:color="auto" w:fill="C0C0C0"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tcPr>
    </w:tblStylePr>
  </w:style>
  <w:style w:type="table" w:styleId="LightGrid-Accent1">
    <w:name w:val="Light Grid Accent 1"/>
    <w:basedOn w:val="TableNormal"/>
    <w:uiPriority w:val="62"/>
    <w:locked/>
    <w:rsid w:val="00D57511"/>
    <w:rPr>
      <w:rFonts w:eastAsiaTheme="minorEastAsia" w:cstheme="minorBidi"/>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color="4F81BD" w:themeColor="accen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color="4F81BD" w:themeColor="accen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tcPr>
    </w:tblStylePr>
  </w:style>
  <w:style w:type="table" w:styleId="LightGrid-Accent3">
    <w:name w:val="Light Grid Accent 3"/>
    <w:basedOn w:val="TableNormal"/>
    <w:uiPriority w:val="62"/>
    <w:locked/>
    <w:rsid w:val="00D57511"/>
    <w:rPr>
      <w:rFonts w:eastAsiaTheme="minorEastAsia" w:cstheme="minorBidi"/>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color="9BBB59" w:themeColor="accent3"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color="9BBB59" w:themeColor="accent3"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tcPr>
    </w:tblStylePr>
  </w:style>
  <w:style w:type="table" w:styleId="LightGrid-Accent4">
    <w:name w:val="Light Grid Accent 4"/>
    <w:basedOn w:val="TableNormal"/>
    <w:uiPriority w:val="62"/>
    <w:locked/>
    <w:rsid w:val="00D57511"/>
    <w:rPr>
      <w:rFonts w:eastAsiaTheme="minorEastAsia" w:cstheme="minorBidi"/>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color="8064A2" w:themeColor="accent4"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color="8064A2" w:themeColor="accent4"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tcPr>
    </w:tblStylePr>
  </w:style>
  <w:style w:type="character" w:styleId="searchword1" w:customStyle="1">
    <w:name w:val="searchword1"/>
    <w:rPr>
      <w:shd w:val="clear" w:color="auto" w:fill="FFFF00"/>
    </w:rPr>
  </w:style>
  <w:style w:type="table" w:styleId="LightList">
    <w:name w:val="Light List"/>
    <w:basedOn w:val="TableNormal"/>
    <w:uiPriority w:val="61"/>
    <w:locked/>
    <w:rsid w:val="00D57511"/>
    <w:rPr>
      <w:rFonts w:eastAsiaTheme="minorEastAsia" w:cstheme="minorBidi"/>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MediumList2-Accent3">
    <w:name w:val="Medium List 2 Accent 3"/>
    <w:basedOn w:val="TableNormal"/>
    <w:uiPriority w:val="66"/>
    <w:locked/>
    <w:rsid w:val="00D57511"/>
    <w:rPr>
      <w:rFonts w:asciiTheme="majorHAnsi" w:hAnsiTheme="majorHAnsi" w:eastAsiaTheme="majorEastAsia" w:cstheme="majorBidi"/>
      <w:color w:val="000000"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ghtList-Accent2">
    <w:name w:val="Light List Accent 2"/>
    <w:basedOn w:val="TableNormal"/>
    <w:uiPriority w:val="61"/>
    <w:locked/>
    <w:rsid w:val="00D57511"/>
    <w:rPr>
      <w:rFonts w:eastAsiaTheme="minorEastAsia" w:cstheme="minorBidi"/>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MediumList2-Accent2">
    <w:name w:val="Medium List 2 Accent 2"/>
    <w:basedOn w:val="TableNormal"/>
    <w:uiPriority w:val="66"/>
    <w:locked/>
    <w:rsid w:val="00D57511"/>
    <w:rPr>
      <w:rFonts w:asciiTheme="majorHAnsi" w:hAnsiTheme="majorHAnsi" w:eastAsiaTheme="majorEastAsia" w:cstheme="majorBidi"/>
      <w:color w:val="000000"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ghtList-Accent3">
    <w:name w:val="Light List Accent 3"/>
    <w:basedOn w:val="TableNormal"/>
    <w:uiPriority w:val="61"/>
    <w:locked/>
    <w:rsid w:val="00D57511"/>
    <w:rPr>
      <w:rFonts w:eastAsiaTheme="minorEastAsia" w:cstheme="minorBidi"/>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MediumList2-Accent5">
    <w:name w:val="Medium List 2 Accent 5"/>
    <w:basedOn w:val="TableNormal"/>
    <w:uiPriority w:val="66"/>
    <w:locked/>
    <w:rsid w:val="00D57511"/>
    <w:rPr>
      <w:rFonts w:asciiTheme="majorHAnsi" w:hAnsiTheme="majorHAnsi" w:eastAsiaTheme="majorEastAsia" w:cstheme="majorBidi"/>
      <w:color w:val="000000"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ghtList-Accent4">
    <w:name w:val="Light List Accent 4"/>
    <w:basedOn w:val="TableNormal"/>
    <w:uiPriority w:val="61"/>
    <w:locked/>
    <w:rsid w:val="00D57511"/>
    <w:rPr>
      <w:rFonts w:eastAsiaTheme="minorEastAsia" w:cstheme="minorBidi"/>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MediumList2-Accent4">
    <w:name w:val="Medium List 2 Accent 4"/>
    <w:basedOn w:val="TableNormal"/>
    <w:uiPriority w:val="66"/>
    <w:locked/>
    <w:rsid w:val="00D57511"/>
    <w:rPr>
      <w:rFonts w:asciiTheme="majorHAnsi" w:hAnsiTheme="majorHAnsi" w:eastAsiaTheme="majorEastAsia" w:cstheme="majorBidi"/>
      <w:color w:val="000000"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ghtList-Accent5">
    <w:name w:val="Light List Accent 5"/>
    <w:basedOn w:val="TableNormal"/>
    <w:uiPriority w:val="61"/>
    <w:locked/>
    <w:rsid w:val="00D57511"/>
    <w:rPr>
      <w:rFonts w:eastAsiaTheme="minorEastAsia" w:cstheme="minorBidi"/>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LightShading">
    <w:name w:val="Light Shading"/>
    <w:basedOn w:val="TableNormal"/>
    <w:uiPriority w:val="60"/>
    <w:locked/>
    <w:rsid w:val="00D57511"/>
    <w:rPr>
      <w:rFonts w:eastAsiaTheme="minorEastAsia" w:cstheme="minorBidi"/>
      <w:color w:val="000000" w:themeColor="text1" w:themeShade="BF"/>
    </w:rPr>
    <w:tblPr>
      <w:tblStyleRowBandSize w:val="1"/>
      <w:tblStyleColBandSize w:val="1"/>
      <w:tblBorders>
        <w:top w:val="single" w:color="000000" w:themeColor="text1" w:sz="8" w:space="0"/>
        <w:bottom w:val="single" w:color="000000" w:themeColor="text1" w:sz="8" w:space="0"/>
      </w:tblBorders>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locked/>
    <w:rsid w:val="00D57511"/>
    <w:rPr>
      <w:rFonts w:eastAsiaTheme="minorEastAsia" w:cstheme="minorBidi"/>
      <w:color w:val="365F91" w:themeColor="accent1" w:themeShade="BF"/>
    </w:rPr>
    <w:tblPr>
      <w:tblStyleRowBandSize w:val="1"/>
      <w:tblStyleColBandSize w:val="1"/>
      <w:tblBorders>
        <w:top w:val="single" w:color="4F81BD" w:themeColor="accent1" w:sz="8" w:space="0"/>
        <w:bottom w:val="single" w:color="4F81BD" w:themeColor="accent1" w:sz="8" w:space="0"/>
      </w:tblBorders>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Heading41" w:customStyle="1">
    <w:name w:val="Heading4_1"/>
    <w:qFormat/>
    <w:pPr>
      <w:widowControl w:val="0"/>
      <w:tabs>
        <w:tab w:val="num" w:pos="0"/>
        <w:tab w:val="left" w:pos="3686"/>
      </w:tabs>
      <w:spacing w:before="200" w:after="60"/>
      <w:ind w:left="3612" w:hanging="720"/>
      <w:jc w:val="both"/>
      <w:outlineLvl w:val="3"/>
    </w:pPr>
  </w:style>
  <w:style w:type="table" w:styleId="LightShading-Accent2">
    <w:name w:val="Light Shading Accent 2"/>
    <w:basedOn w:val="TableNormal"/>
    <w:uiPriority w:val="60"/>
    <w:locked/>
    <w:rsid w:val="00D57511"/>
    <w:rPr>
      <w:rFonts w:eastAsiaTheme="minorEastAsia" w:cstheme="minorBidi"/>
      <w:color w:val="943634" w:themeColor="accent2" w:themeShade="BF"/>
    </w:rPr>
    <w:tblPr>
      <w:tblStyleRowBandSize w:val="1"/>
      <w:tblStyleColBandSize w:val="1"/>
      <w:tblBorders>
        <w:top w:val="single" w:color="C0504D" w:themeColor="accent2" w:sz="8" w:space="0"/>
        <w:bottom w:val="single" w:color="C0504D" w:themeColor="accent2" w:sz="8" w:space="0"/>
      </w:tblBorders>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locked/>
    <w:rsid w:val="00D57511"/>
    <w:rPr>
      <w:rFonts w:eastAsiaTheme="minorEastAsia" w:cstheme="minorBidi"/>
      <w:color w:val="76923C" w:themeColor="accent3" w:themeShade="BF"/>
    </w:rPr>
    <w:tblPr>
      <w:tblStyleRowBandSize w:val="1"/>
      <w:tblStyleColBandSize w:val="1"/>
      <w:tblBorders>
        <w:top w:val="single" w:color="9BBB59" w:themeColor="accent3" w:sz="8" w:space="0"/>
        <w:bottom w:val="single" w:color="9BBB59" w:themeColor="accent3" w:sz="8" w:space="0"/>
      </w:tblBorders>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locked/>
    <w:rsid w:val="00D57511"/>
    <w:rPr>
      <w:rFonts w:eastAsiaTheme="minorEastAsia" w:cstheme="minorBidi"/>
      <w:color w:val="5F497A" w:themeColor="accent4" w:themeShade="BF"/>
    </w:rPr>
    <w:tblPr>
      <w:tblStyleRowBandSize w:val="1"/>
      <w:tblStyleColBandSize w:val="1"/>
      <w:tblBorders>
        <w:top w:val="single" w:color="8064A2" w:themeColor="accent4" w:sz="8" w:space="0"/>
        <w:bottom w:val="single" w:color="8064A2" w:themeColor="accent4" w:sz="8" w:space="0"/>
      </w:tblBorders>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6">
    <w:name w:val="Light Shading Accent 6"/>
    <w:basedOn w:val="TableNormal"/>
    <w:uiPriority w:val="60"/>
    <w:locked/>
    <w:rsid w:val="00D57511"/>
    <w:rPr>
      <w:rFonts w:eastAsiaTheme="minorEastAsia" w:cstheme="minorBidi"/>
      <w:color w:val="E36C0A" w:themeColor="accent6" w:themeShade="BF"/>
    </w:rPr>
    <w:tblPr>
      <w:tblStyleRowBandSize w:val="1"/>
      <w:tblStyleColBandSize w:val="1"/>
      <w:tblBorders>
        <w:top w:val="single" w:color="F79646" w:themeColor="accent6" w:sz="8" w:space="0"/>
        <w:bottom w:val="single" w:color="F79646" w:themeColor="accent6" w:sz="8" w:space="0"/>
      </w:tblBorders>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paragraph" w:styleId="ListNumber4">
    <w:name w:val="List Number 4"/>
    <w:basedOn w:val="Normal"/>
    <w:uiPriority w:val="99"/>
    <w:semiHidden/>
    <w:locked/>
    <w:rsid w:val="00D57511"/>
    <w:pPr>
      <w:numPr>
        <w:numId w:val="30"/>
      </w:numPr>
      <w:contextualSpacing/>
    </w:pPr>
  </w:style>
  <w:style w:type="character" w:styleId="LineNumber">
    <w:name w:val="line number"/>
    <w:basedOn w:val="DefaultParagraphFont"/>
    <w:uiPriority w:val="99"/>
    <w:unhideWhenUsed/>
    <w:locked/>
    <w:rsid w:val="00D57511"/>
  </w:style>
  <w:style w:type="table" w:styleId="MediumGrid2-Accent6">
    <w:name w:val="Medium Grid 2 Accent 6"/>
    <w:basedOn w:val="TableNormal"/>
    <w:uiPriority w:val="68"/>
    <w:locked/>
    <w:rsid w:val="00D57511"/>
    <w:rPr>
      <w:rFonts w:asciiTheme="majorHAnsi" w:hAnsiTheme="majorHAnsi" w:eastAsiaTheme="majorEastAsia" w:cstheme="majorBidi"/>
      <w:color w:val="000000"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color="F79646" w:themeColor="accent6" w:sz="6" w:space="0"/>
          <w:insideV w:val="single" w:color="F79646" w:themeColor="accent6" w:sz="6" w:space="0"/>
        </w:tcBorders>
        <w:shd w:val="clear" w:color="auto" w:fill="FBCAA2" w:themeFill="accent6" w:themeFillTint="7F"/>
      </w:tcPr>
    </w:tblStylePr>
    <w:tblStylePr w:type="nwCell">
      <w:tblPr/>
      <w:tcPr>
        <w:shd w:val="clear" w:color="auto" w:fill="FFFFFF" w:themeFill="background1"/>
      </w:tcPr>
    </w:tblStylePr>
  </w:style>
  <w:style w:type="paragraph" w:styleId="List">
    <w:name w:val="List"/>
    <w:basedOn w:val="Normal"/>
    <w:uiPriority w:val="99"/>
    <w:semiHidden/>
    <w:locked/>
    <w:rsid w:val="00D57511"/>
    <w:pPr>
      <w:ind w:left="283" w:hanging="283"/>
      <w:contextualSpacing/>
    </w:pPr>
  </w:style>
  <w:style w:type="paragraph" w:styleId="List2">
    <w:name w:val="List 2"/>
    <w:basedOn w:val="Normal"/>
    <w:uiPriority w:val="99"/>
    <w:semiHidden/>
    <w:locked/>
    <w:rsid w:val="00D57511"/>
    <w:pPr>
      <w:ind w:left="566" w:hanging="283"/>
      <w:contextualSpacing/>
    </w:pPr>
  </w:style>
  <w:style w:type="paragraph" w:styleId="List3">
    <w:name w:val="List 3"/>
    <w:basedOn w:val="Normal"/>
    <w:uiPriority w:val="99"/>
    <w:semiHidden/>
    <w:locked/>
    <w:rsid w:val="00D57511"/>
    <w:pPr>
      <w:ind w:left="849" w:hanging="283"/>
      <w:contextualSpacing/>
    </w:pPr>
  </w:style>
  <w:style w:type="paragraph" w:styleId="List5">
    <w:name w:val="List 5"/>
    <w:basedOn w:val="Normal"/>
    <w:uiPriority w:val="99"/>
    <w:semiHidden/>
    <w:locked/>
    <w:rsid w:val="00D57511"/>
    <w:pPr>
      <w:ind w:left="1415" w:hanging="283"/>
      <w:contextualSpacing/>
    </w:pPr>
  </w:style>
  <w:style w:type="table" w:styleId="MediumShading2-Accent5">
    <w:name w:val="Medium Shading 2 Accent 5"/>
    <w:basedOn w:val="TableNormal"/>
    <w:uiPriority w:val="64"/>
    <w:locked/>
    <w:rsid w:val="00D57511"/>
    <w:rPr>
      <w:rFonts w:eastAsiaTheme="minorEastAsia" w:cstheme="minorBidi"/>
    </w:r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paragraph" w:styleId="ListBullet3">
    <w:name w:val="List Bullet 3"/>
    <w:basedOn w:val="Normal"/>
    <w:uiPriority w:val="99"/>
    <w:semiHidden/>
    <w:locked/>
    <w:rsid w:val="00D57511"/>
    <w:pPr>
      <w:numPr>
        <w:numId w:val="24"/>
      </w:numPr>
      <w:contextualSpacing/>
    </w:pPr>
  </w:style>
  <w:style w:type="table" w:styleId="MediumShading2-Accent2">
    <w:name w:val="Medium Shading 2 Accent 2"/>
    <w:basedOn w:val="TableNormal"/>
    <w:uiPriority w:val="64"/>
    <w:locked/>
    <w:rsid w:val="00D57511"/>
    <w:rPr>
      <w:rFonts w:eastAsiaTheme="minorEastAsia" w:cstheme="minorBidi"/>
    </w:r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paragraph" w:styleId="ListBullet4">
    <w:name w:val="List Bullet 4"/>
    <w:basedOn w:val="Normal"/>
    <w:uiPriority w:val="99"/>
    <w:semiHidden/>
    <w:locked/>
    <w:rsid w:val="00D57511"/>
    <w:pPr>
      <w:numPr>
        <w:numId w:val="25"/>
      </w:numPr>
      <w:contextualSpacing/>
    </w:pPr>
  </w:style>
  <w:style w:type="table" w:styleId="MediumShading2-Accent3">
    <w:name w:val="Medium Shading 2 Accent 3"/>
    <w:basedOn w:val="TableNormal"/>
    <w:uiPriority w:val="64"/>
    <w:locked/>
    <w:rsid w:val="00D57511"/>
    <w:rPr>
      <w:rFonts w:eastAsiaTheme="minorEastAsia" w:cstheme="minorBidi"/>
    </w:r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paragraph" w:styleId="ListBullet5">
    <w:name w:val="List Bullet 5"/>
    <w:basedOn w:val="Normal"/>
    <w:uiPriority w:val="99"/>
    <w:semiHidden/>
    <w:locked/>
    <w:rsid w:val="00D57511"/>
    <w:pPr>
      <w:numPr>
        <w:numId w:val="26"/>
      </w:numPr>
      <w:contextualSpacing/>
    </w:pPr>
  </w:style>
  <w:style w:type="paragraph" w:styleId="Level6Number" w:customStyle="1">
    <w:name w:val="Level 6 Number"/>
    <w:basedOn w:val="Level5Number"/>
    <w:qFormat/>
    <w:rsid w:val="00B67F48"/>
    <w:pPr>
      <w:numPr>
        <w:ilvl w:val="5"/>
      </w:numPr>
    </w:pPr>
  </w:style>
  <w:style w:type="paragraph" w:styleId="ListContinue">
    <w:name w:val="List Continue"/>
    <w:basedOn w:val="Normal"/>
    <w:uiPriority w:val="99"/>
    <w:semiHidden/>
    <w:locked/>
    <w:rsid w:val="00D57511"/>
    <w:pPr>
      <w:ind w:left="283"/>
      <w:contextualSpacing/>
    </w:pPr>
  </w:style>
  <w:style w:type="paragraph" w:styleId="ListContinue3">
    <w:name w:val="List Continue 3"/>
    <w:basedOn w:val="Normal"/>
    <w:uiPriority w:val="99"/>
    <w:semiHidden/>
    <w:locked/>
    <w:rsid w:val="00D57511"/>
    <w:pPr>
      <w:ind w:left="849"/>
      <w:contextualSpacing/>
    </w:pPr>
  </w:style>
  <w:style w:type="paragraph" w:styleId="ListContinue4">
    <w:name w:val="List Continue 4"/>
    <w:basedOn w:val="Normal"/>
    <w:uiPriority w:val="99"/>
    <w:semiHidden/>
    <w:locked/>
    <w:rsid w:val="00D57511"/>
    <w:pPr>
      <w:ind w:left="1132"/>
      <w:contextualSpacing/>
    </w:pPr>
  </w:style>
  <w:style w:type="paragraph" w:styleId="ListContinue5">
    <w:name w:val="List Continue 5"/>
    <w:basedOn w:val="Normal"/>
    <w:uiPriority w:val="99"/>
    <w:semiHidden/>
    <w:locked/>
    <w:rsid w:val="00D57511"/>
    <w:pPr>
      <w:ind w:left="1415"/>
      <w:contextualSpacing/>
    </w:pPr>
  </w:style>
  <w:style w:type="paragraph" w:styleId="ListNumber">
    <w:name w:val="List Number"/>
    <w:basedOn w:val="Normal"/>
    <w:uiPriority w:val="99"/>
    <w:semiHidden/>
    <w:locked/>
    <w:rsid w:val="00D57511"/>
    <w:pPr>
      <w:numPr>
        <w:numId w:val="27"/>
      </w:numPr>
      <w:contextualSpacing/>
    </w:pPr>
  </w:style>
  <w:style w:type="paragraph" w:styleId="ListNumber2">
    <w:name w:val="List Number 2"/>
    <w:basedOn w:val="Normal"/>
    <w:uiPriority w:val="99"/>
    <w:semiHidden/>
    <w:locked/>
    <w:rsid w:val="00D57511"/>
    <w:pPr>
      <w:numPr>
        <w:numId w:val="28"/>
      </w:numPr>
      <w:contextualSpacing/>
    </w:pPr>
  </w:style>
  <w:style w:type="paragraph" w:styleId="ListNumber3">
    <w:name w:val="List Number 3"/>
    <w:basedOn w:val="Normal"/>
    <w:uiPriority w:val="99"/>
    <w:semiHidden/>
    <w:locked/>
    <w:rsid w:val="00D57511"/>
    <w:pPr>
      <w:numPr>
        <w:numId w:val="29"/>
      </w:numPr>
      <w:contextualSpacing/>
    </w:pPr>
  </w:style>
  <w:style w:type="character" w:styleId="SignatureChar" w:customStyle="1">
    <w:name w:val="Signature Char"/>
    <w:link w:val="Signature"/>
    <w:uiPriority w:val="99"/>
    <w:semiHidden/>
    <w:rsid w:val="00FD6FBD"/>
  </w:style>
  <w:style w:type="paragraph" w:styleId="ListNumber5">
    <w:name w:val="List Number 5"/>
    <w:basedOn w:val="Normal"/>
    <w:uiPriority w:val="99"/>
    <w:semiHidden/>
    <w:locked/>
    <w:rsid w:val="00D57511"/>
    <w:pPr>
      <w:numPr>
        <w:numId w:val="31"/>
      </w:numPr>
      <w:contextualSpacing/>
    </w:pPr>
  </w:style>
  <w:style w:type="paragraph" w:styleId="LitigationForms" w:customStyle="1">
    <w:name w:val="Litigation Forms"/>
    <w:basedOn w:val="Normal"/>
    <w:locked/>
    <w:rsid w:val="00D57511"/>
  </w:style>
  <w:style w:type="paragraph" w:styleId="MacroText">
    <w:name w:val="macro"/>
    <w:link w:val="MacroTextChar"/>
    <w:uiPriority w:val="99"/>
    <w:semiHidden/>
    <w:locked/>
    <w:rsid w:val="00D57511"/>
    <w:pPr>
      <w:tabs>
        <w:tab w:val="left" w:pos="480"/>
        <w:tab w:val="left" w:pos="960"/>
        <w:tab w:val="left" w:pos="1440"/>
        <w:tab w:val="left" w:pos="1920"/>
        <w:tab w:val="left" w:pos="2400"/>
        <w:tab w:val="left" w:pos="2880"/>
        <w:tab w:val="left" w:pos="3360"/>
        <w:tab w:val="left" w:pos="3840"/>
        <w:tab w:val="left" w:pos="4320"/>
      </w:tabs>
    </w:pPr>
    <w:rPr>
      <w:rFonts w:ascii="Consolas" w:hAnsi="Consolas" w:cs="Consolas"/>
    </w:rPr>
  </w:style>
  <w:style w:type="character" w:styleId="MacroTextChar" w:customStyle="1">
    <w:name w:val="Macro Text Char"/>
    <w:link w:val="MacroText"/>
    <w:uiPriority w:val="99"/>
    <w:semiHidden/>
    <w:rsid w:val="00FD6FBD"/>
    <w:rPr>
      <w:rFonts w:ascii="Consolas" w:hAnsi="Consolas" w:cs="Consolas"/>
    </w:rPr>
  </w:style>
  <w:style w:type="paragraph" w:styleId="Main" w:customStyle="1">
    <w:name w:val="Main"/>
    <w:basedOn w:val="Normal"/>
    <w:next w:val="Heading1"/>
    <w:uiPriority w:val="98"/>
    <w:semiHidden/>
    <w:rsid w:val="00D57511"/>
    <w:pPr>
      <w:keepNext/>
      <w:keepLines/>
      <w:tabs>
        <w:tab w:val="left" w:pos="851"/>
        <w:tab w:val="right" w:leader="underscore" w:pos="8732"/>
        <w:tab w:val="right" w:leader="dot" w:pos="8789"/>
      </w:tabs>
      <w:suppressAutoHyphens/>
      <w:outlineLvl w:val="0"/>
    </w:pPr>
    <w:rPr>
      <w:b/>
      <w:noProof/>
      <w:spacing w:val="-3"/>
    </w:rPr>
  </w:style>
  <w:style w:type="table" w:styleId="MediumGrid1">
    <w:name w:val="Medium Grid 1"/>
    <w:basedOn w:val="TableNormal"/>
    <w:uiPriority w:val="67"/>
    <w:locked/>
    <w:rsid w:val="00D57511"/>
    <w:rPr>
      <w:rFonts w:eastAsiaTheme="minorEastAsia" w:cstheme="minorBidi"/>
    </w:r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insideV w:val="single" w:color="404040" w:themeColor="text1" w:themeTint="BF" w:sz="8" w:space="0"/>
      </w:tblBorders>
    </w:tblPr>
    <w:tcPr>
      <w:shd w:val="clear" w:color="auto" w:fill="C0C0C0" w:themeFill="text1" w:themeFillTint="3F"/>
    </w:tcPr>
    <w:tblStylePr w:type="firstRow">
      <w:rPr>
        <w:b/>
        <w:bCs/>
      </w:rPr>
    </w:tblStylePr>
    <w:tblStylePr w:type="lastRow">
      <w:rPr>
        <w:b/>
        <w:bCs/>
      </w:rPr>
      <w:tblPr/>
      <w:tcPr>
        <w:tcBorders>
          <w:top w:val="single" w:color="404040" w:themeColor="text1" w:themeTint="BF" w:sz="18" w:space="0"/>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locked/>
    <w:rsid w:val="00D57511"/>
    <w:rPr>
      <w:rFonts w:eastAsiaTheme="minorEastAsia" w:cstheme="minorBidi"/>
    </w:r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locked/>
    <w:rsid w:val="00D57511"/>
    <w:rPr>
      <w:rFonts w:eastAsiaTheme="minorEastAsia" w:cstheme="minorBidi"/>
    </w:r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Pr>
    <w:tcPr>
      <w:shd w:val="clear" w:color="auto" w:fill="EFD3D2"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paragraph" w:styleId="AppendixSubTitle" w:customStyle="1">
    <w:name w:val="Appendix Sub Title"/>
    <w:next w:val="Level1Number"/>
    <w:qFormat/>
    <w:rsid w:val="00B67F48"/>
    <w:pPr>
      <w:keepNext/>
      <w:suppressAutoHyphens/>
      <w:spacing w:before="200" w:after="60" w:line="240" w:lineRule="auto"/>
      <w:jc w:val="center"/>
      <w:outlineLvl w:val="3"/>
    </w:pPr>
    <w:rPr>
      <w:b/>
      <w:sz w:val="20"/>
    </w:rPr>
  </w:style>
  <w:style w:type="table" w:styleId="MediumGrid1-Accent4">
    <w:name w:val="Medium Grid 1 Accent 4"/>
    <w:basedOn w:val="TableNormal"/>
    <w:uiPriority w:val="67"/>
    <w:locked/>
    <w:rsid w:val="00D57511"/>
    <w:rPr>
      <w:rFonts w:eastAsiaTheme="minorEastAsia" w:cstheme="minorBidi"/>
    </w:r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locked/>
    <w:rsid w:val="00D57511"/>
    <w:rPr>
      <w:rFonts w:eastAsiaTheme="minorEastAsia" w:cstheme="minorBidi"/>
    </w:r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Pr>
    <w:tcPr>
      <w:shd w:val="clear" w:color="auto" w:fill="D2EAF1"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locked/>
    <w:rsid w:val="00D57511"/>
    <w:rPr>
      <w:rFonts w:eastAsiaTheme="minorEastAsia" w:cstheme="minorBidi"/>
    </w:r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Pr>
    <w:tcPr>
      <w:shd w:val="clear" w:color="auto" w:fill="FDE4D0"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ead1" w:customStyle="1">
    <w:name w:val="head1"/>
    <w:rPr>
      <w:b/>
      <w:u w:val="single"/>
    </w:rPr>
  </w:style>
  <w:style w:type="table" w:styleId="MediumGrid2-Accent1">
    <w:name w:val="Medium Grid 2 Accent 1"/>
    <w:basedOn w:val="TableNormal"/>
    <w:uiPriority w:val="68"/>
    <w:locked/>
    <w:rsid w:val="00D57511"/>
    <w:rPr>
      <w:rFonts w:asciiTheme="majorHAnsi" w:hAnsiTheme="majorHAnsi" w:eastAsiaTheme="majorEastAsia" w:cstheme="majorBidi"/>
      <w:color w:val="000000"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color="4F81BD" w:themeColor="accent1" w:sz="6" w:space="0"/>
          <w:insideV w:val="single" w:color="4F81BD" w:themeColor="accent1" w:sz="6" w:space="0"/>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locked/>
    <w:rsid w:val="00D57511"/>
    <w:rPr>
      <w:rFonts w:asciiTheme="majorHAnsi" w:hAnsiTheme="majorHAnsi" w:eastAsiaTheme="majorEastAsia" w:cstheme="majorBidi"/>
      <w:color w:val="000000"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color="C0504D" w:themeColor="accent2" w:sz="6" w:space="0"/>
          <w:insideV w:val="single" w:color="C0504D" w:themeColor="accent2" w:sz="6" w:space="0"/>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locked/>
    <w:rsid w:val="00D57511"/>
    <w:rPr>
      <w:rFonts w:asciiTheme="majorHAnsi" w:hAnsiTheme="majorHAnsi" w:eastAsiaTheme="majorEastAsia" w:cstheme="majorBidi"/>
      <w:color w:val="000000"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color="9BBB59" w:themeColor="accent3" w:sz="6" w:space="0"/>
          <w:insideV w:val="single" w:color="9BBB59" w:themeColor="accent3" w:sz="6" w:space="0"/>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locked/>
    <w:rsid w:val="00D57511"/>
    <w:rPr>
      <w:rFonts w:asciiTheme="majorHAnsi" w:hAnsiTheme="majorHAnsi" w:eastAsiaTheme="majorEastAsia" w:cstheme="majorBidi"/>
      <w:color w:val="000000"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color="8064A2" w:themeColor="accent4" w:sz="6" w:space="0"/>
          <w:insideV w:val="single" w:color="8064A2" w:themeColor="accent4" w:sz="6" w:space="0"/>
        </w:tcBorders>
        <w:shd w:val="clear" w:color="auto" w:fill="BFB1D0" w:themeFill="accent4" w:themeFillTint="7F"/>
      </w:tcPr>
    </w:tblStylePr>
    <w:tblStylePr w:type="nwCell">
      <w:tblPr/>
      <w:tcPr>
        <w:shd w:val="clear" w:color="auto" w:fill="FFFFFF" w:themeFill="background1"/>
      </w:tcPr>
    </w:tblStylePr>
  </w:style>
  <w:style w:type="table" w:styleId="MediumGrid3">
    <w:name w:val="Medium Grid 3"/>
    <w:basedOn w:val="TableNormal"/>
    <w:uiPriority w:val="69"/>
    <w:locked/>
    <w:rsid w:val="00D57511"/>
    <w:rPr>
      <w:rFonts w:eastAsiaTheme="minorEastAsia" w:cstheme="minorBidi"/>
    </w:r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C0C0C0" w:themeFill="text1"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000000" w:themeFill="text1"/>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000000" w:themeFill="text1"/>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808080"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808080" w:themeFill="text1" w:themeFillTint="7F"/>
      </w:tcPr>
    </w:tblStylePr>
  </w:style>
  <w:style w:type="table" w:styleId="MediumGrid3-Accent2">
    <w:name w:val="Medium Grid 3 Accent 2"/>
    <w:basedOn w:val="TableNormal"/>
    <w:uiPriority w:val="69"/>
    <w:locked/>
    <w:rsid w:val="00D57511"/>
    <w:rPr>
      <w:rFonts w:eastAsiaTheme="minorEastAsia" w:cstheme="minorBidi"/>
    </w:r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FD3D2" w:themeFill="accent2"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C0504D" w:themeFill="accent2"/>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C0504D" w:themeFill="accent2"/>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DFA7A6" w:themeFill="accent2" w:themeFillTint="7F"/>
      </w:tcPr>
    </w:tblStylePr>
  </w:style>
  <w:style w:type="table" w:styleId="MediumGrid3-Accent4">
    <w:name w:val="Medium Grid 3 Accent 4"/>
    <w:basedOn w:val="TableNormal"/>
    <w:uiPriority w:val="69"/>
    <w:locked/>
    <w:rsid w:val="00D57511"/>
    <w:rPr>
      <w:rFonts w:eastAsiaTheme="minorEastAsia" w:cstheme="minorBidi"/>
    </w:r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FD8E8" w:themeFill="accent4"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8064A2" w:themeFill="accent4"/>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8064A2" w:themeFill="accent4"/>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BFB1D0" w:themeFill="accent4" w:themeFillTint="7F"/>
      </w:tcPr>
    </w:tblStylePr>
  </w:style>
  <w:style w:type="table" w:styleId="MediumGrid3-Accent5">
    <w:name w:val="Medium Grid 3 Accent 5"/>
    <w:basedOn w:val="TableNormal"/>
    <w:uiPriority w:val="69"/>
    <w:locked/>
    <w:rsid w:val="00D57511"/>
    <w:rPr>
      <w:rFonts w:eastAsiaTheme="minorEastAsia" w:cstheme="minorBidi"/>
    </w:r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2EAF1" w:themeFill="accent5"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BACC6" w:themeFill="accent5"/>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BACC6" w:themeFill="accent5"/>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5D5E2" w:themeFill="accent5" w:themeFillTint="7F"/>
      </w:tcPr>
    </w:tblStylePr>
  </w:style>
  <w:style w:type="table" w:styleId="MediumGrid3-Accent6">
    <w:name w:val="Medium Grid 3 Accent 6"/>
    <w:basedOn w:val="TableNormal"/>
    <w:uiPriority w:val="69"/>
    <w:locked/>
    <w:rsid w:val="00D57511"/>
    <w:rPr>
      <w:rFonts w:eastAsiaTheme="minorEastAsia" w:cstheme="minorBidi"/>
    </w:r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FDE4D0" w:themeFill="accent6"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F79646" w:themeFill="accent6"/>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F79646" w:themeFill="accent6"/>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FBCAA2" w:themeFill="accent6" w:themeFillTint="7F"/>
      </w:tcPr>
    </w:tblStylePr>
  </w:style>
  <w:style w:type="table" w:styleId="MediumList1">
    <w:name w:val="Medium List 1"/>
    <w:basedOn w:val="TableNormal"/>
    <w:uiPriority w:val="65"/>
    <w:locked/>
    <w:rsid w:val="00D57511"/>
    <w:rPr>
      <w:rFonts w:eastAsiaTheme="minorEastAsia" w:cstheme="minorBidi"/>
      <w:color w:val="000000" w:themeColor="text1"/>
    </w:rPr>
    <w:tblPr>
      <w:tblStyleRowBandSize w:val="1"/>
      <w:tblStyleColBandSize w:val="1"/>
      <w:tblBorders>
        <w:top w:val="single" w:color="000000" w:themeColor="text1" w:sz="8" w:space="0"/>
        <w:bottom w:val="single" w:color="000000" w:themeColor="text1" w:sz="8" w:space="0"/>
      </w:tblBorders>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locked/>
    <w:rsid w:val="00D57511"/>
    <w:rPr>
      <w:rFonts w:eastAsiaTheme="minorEastAsia" w:cstheme="minorBidi"/>
      <w:color w:val="000000" w:themeColor="text1"/>
    </w:rPr>
    <w:tblPr>
      <w:tblStyleRowBandSize w:val="1"/>
      <w:tblStyleColBandSize w:val="1"/>
      <w:tblBorders>
        <w:top w:val="single" w:color="4F81BD" w:themeColor="accent1" w:sz="8" w:space="0"/>
        <w:bottom w:val="single" w:color="4F81BD" w:themeColor="accent1" w:sz="8" w:space="0"/>
      </w:tblBorders>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locked/>
    <w:rsid w:val="00D57511"/>
    <w:rPr>
      <w:rFonts w:eastAsiaTheme="minorEastAsia" w:cstheme="minorBidi"/>
      <w:color w:val="000000" w:themeColor="text1"/>
    </w:rPr>
    <w:tblPr>
      <w:tblStyleRowBandSize w:val="1"/>
      <w:tblStyleColBandSize w:val="1"/>
      <w:tblBorders>
        <w:top w:val="single" w:color="C0504D" w:themeColor="accent2" w:sz="8" w:space="0"/>
        <w:bottom w:val="single" w:color="C0504D" w:themeColor="accent2" w:sz="8" w:space="0"/>
      </w:tblBorders>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locked/>
    <w:rsid w:val="00D57511"/>
    <w:rPr>
      <w:rFonts w:eastAsiaTheme="minorEastAsia" w:cstheme="minorBidi"/>
      <w:color w:val="000000" w:themeColor="text1"/>
    </w:rPr>
    <w:tblPr>
      <w:tblStyleRowBandSize w:val="1"/>
      <w:tblStyleColBandSize w:val="1"/>
      <w:tblBorders>
        <w:top w:val="single" w:color="9BBB59" w:themeColor="accent3" w:sz="8" w:space="0"/>
        <w:bottom w:val="single" w:color="9BBB59" w:themeColor="accent3" w:sz="8" w:space="0"/>
      </w:tblBorders>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locked/>
    <w:rsid w:val="00D57511"/>
    <w:rPr>
      <w:rFonts w:eastAsiaTheme="minorEastAsia" w:cstheme="minorBidi"/>
      <w:color w:val="000000" w:themeColor="text1"/>
    </w:rPr>
    <w:tblPr>
      <w:tblStyleRowBandSize w:val="1"/>
      <w:tblStyleColBandSize w:val="1"/>
      <w:tblBorders>
        <w:top w:val="single" w:color="8064A2" w:themeColor="accent4" w:sz="8" w:space="0"/>
        <w:bottom w:val="single" w:color="8064A2" w:themeColor="accent4" w:sz="8" w:space="0"/>
      </w:tblBorders>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paragraph" w:styleId="Definition21" w:customStyle="1">
    <w:name w:val="Definition2_1"/>
    <w:qFormat/>
    <w:pPr>
      <w:tabs>
        <w:tab w:val="num" w:pos="567"/>
      </w:tabs>
      <w:spacing w:before="200" w:after="60" w:line="240" w:lineRule="auto"/>
      <w:ind w:left="567" w:hanging="567"/>
      <w:jc w:val="both"/>
    </w:pPr>
    <w:rPr>
      <w:sz w:val="20"/>
    </w:rPr>
  </w:style>
  <w:style w:type="table" w:styleId="MediumList1-Accent6">
    <w:name w:val="Medium List 1 Accent 6"/>
    <w:basedOn w:val="TableNormal"/>
    <w:uiPriority w:val="65"/>
    <w:locked/>
    <w:rsid w:val="00D57511"/>
    <w:rPr>
      <w:rFonts w:eastAsiaTheme="minorEastAsia" w:cstheme="minorBidi"/>
      <w:color w:val="000000" w:themeColor="text1"/>
    </w:rPr>
    <w:tblPr>
      <w:tblStyleRowBandSize w:val="1"/>
      <w:tblStyleColBandSize w:val="1"/>
      <w:tblBorders>
        <w:top w:val="single" w:color="F79646" w:themeColor="accent6" w:sz="8" w:space="0"/>
        <w:bottom w:val="single" w:color="F79646" w:themeColor="accent6" w:sz="8" w:space="0"/>
      </w:tblBorders>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locked/>
    <w:rsid w:val="00D57511"/>
    <w:rPr>
      <w:rFonts w:asciiTheme="majorHAnsi" w:hAnsiTheme="majorHAnsi" w:eastAsiaTheme="majorEastAsia" w:cstheme="majorBidi"/>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locked/>
    <w:rsid w:val="00D57511"/>
    <w:rPr>
      <w:rFonts w:eastAsiaTheme="minorEastAsia" w:cstheme="minorBidi"/>
    </w:r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tblBorders>
    </w:tblPr>
    <w:tblStylePr w:type="firstRow">
      <w:pPr>
        <w:spacing w:before="0" w:after="0" w:line="240" w:lineRule="auto"/>
      </w:pPr>
      <w:rPr>
        <w:b/>
        <w:bCs/>
        <w:color w:val="FFFFFF" w:themeColor="background1"/>
      </w:rPr>
      <w:tblPr/>
      <w:tcPr>
        <w:tc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404040" w:themeColor="text1" w:themeTint="BF" w:sz="6" w:space="0"/>
          <w:left w:val="single" w:color="404040" w:themeColor="text1" w:themeTint="BF" w:sz="8" w:space="0"/>
          <w:bottom w:val="single" w:color="404040" w:themeColor="text1" w:themeTint="BF" w:sz="8" w:space="0"/>
          <w:right w:val="single" w:color="404040"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locked/>
    <w:rsid w:val="00D57511"/>
    <w:rPr>
      <w:rFonts w:eastAsiaTheme="minorEastAsia" w:cstheme="minorBidi"/>
    </w:r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Pr>
    <w:tblStylePr w:type="firstRow">
      <w:pPr>
        <w:spacing w:before="0" w:after="0" w:line="240" w:lineRule="auto"/>
      </w:pPr>
      <w:rPr>
        <w:b/>
        <w:bCs/>
        <w:color w:val="FFFFFF" w:themeColor="background1"/>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locked/>
    <w:rsid w:val="00D57511"/>
    <w:rPr>
      <w:rFonts w:eastAsiaTheme="minorEastAsia" w:cstheme="minorBidi"/>
    </w:r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Pr>
    <w:tblStylePr w:type="firstRow">
      <w:pPr>
        <w:spacing w:before="0" w:after="0" w:line="240" w:lineRule="auto"/>
      </w:pPr>
      <w:rPr>
        <w:b/>
        <w:bCs/>
        <w:color w:val="FFFFFF" w:themeColor="background1"/>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locked/>
    <w:rsid w:val="00D57511"/>
    <w:rPr>
      <w:rFonts w:eastAsiaTheme="minorEastAsia" w:cstheme="minorBidi"/>
    </w:r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tblBorders>
    </w:tblPr>
    <w:tblStylePr w:type="firstRow">
      <w:pPr>
        <w:spacing w:before="0" w:after="0" w:line="240" w:lineRule="auto"/>
      </w:pPr>
      <w:rPr>
        <w:b/>
        <w:bCs/>
        <w:color w:val="FFFFFF" w:themeColor="background1"/>
      </w:rPr>
      <w:tblPr/>
      <w:tcPr>
        <w:tc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3CC82" w:themeColor="accent3" w:themeTint="BF" w:sz="6" w:space="0"/>
          <w:left w:val="single" w:color="B3CC82" w:themeColor="accent3" w:themeTint="BF" w:sz="8" w:space="0"/>
          <w:bottom w:val="single" w:color="B3CC82" w:themeColor="accent3" w:themeTint="BF" w:sz="8" w:space="0"/>
          <w:right w:val="single" w:color="B3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locked/>
    <w:rsid w:val="00D57511"/>
    <w:rPr>
      <w:rFonts w:eastAsiaTheme="minorEastAsia" w:cstheme="minorBidi"/>
    </w:r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Pr>
    <w:tblStylePr w:type="firstRow">
      <w:pPr>
        <w:spacing w:before="0" w:after="0" w:line="240" w:lineRule="auto"/>
      </w:pPr>
      <w:rPr>
        <w:b/>
        <w:bCs/>
        <w:color w:val="FFFFFF" w:themeColor="background1"/>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locked/>
    <w:rsid w:val="00D57511"/>
    <w:rPr>
      <w:rFonts w:eastAsiaTheme="minorEastAsia" w:cstheme="minorBidi"/>
    </w:r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Pr>
    <w:tblStylePr w:type="firstRow">
      <w:pPr>
        <w:spacing w:before="0" w:after="0" w:line="240" w:lineRule="auto"/>
      </w:pPr>
      <w:rPr>
        <w:b/>
        <w:bCs/>
        <w:color w:val="FFFFFF" w:themeColor="background1"/>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locked/>
    <w:rsid w:val="00D57511"/>
    <w:rPr>
      <w:rFonts w:eastAsiaTheme="minorEastAsia" w:cstheme="minorBidi"/>
    </w:r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1">
    <w:name w:val="Medium Shading 2 Accent 1"/>
    <w:basedOn w:val="TableNormal"/>
    <w:uiPriority w:val="64"/>
    <w:locked/>
    <w:rsid w:val="00D57511"/>
    <w:rPr>
      <w:rFonts w:eastAsiaTheme="minorEastAsia" w:cstheme="minorBidi"/>
    </w:r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6">
    <w:name w:val="Medium Shading 2 Accent 6"/>
    <w:basedOn w:val="TableNormal"/>
    <w:uiPriority w:val="64"/>
    <w:locked/>
    <w:rsid w:val="00D57511"/>
    <w:rPr>
      <w:rFonts w:eastAsiaTheme="minorEastAsia" w:cstheme="minorBidi"/>
    </w:r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paragraph" w:styleId="MessageHeader">
    <w:name w:val="Message Header"/>
    <w:basedOn w:val="Normal"/>
    <w:link w:val="MessageHeaderChar"/>
    <w:uiPriority w:val="99"/>
    <w:semiHidden/>
    <w:locked/>
    <w:rsid w:val="00D57511"/>
    <w:pPr>
      <w:pBdr>
        <w:top w:val="single" w:color="auto" w:sz="6" w:space="1"/>
        <w:left w:val="single" w:color="auto" w:sz="6" w:space="1"/>
        <w:bottom w:val="single" w:color="auto" w:sz="6" w:space="1"/>
        <w:right w:val="single" w:color="auto" w:sz="6" w:space="1"/>
      </w:pBdr>
      <w:shd w:val="pct20" w:color="auto" w:fill="auto"/>
      <w:spacing w:before="0" w:after="0"/>
      <w:ind w:left="1134" w:hanging="1134"/>
    </w:pPr>
    <w:rPr>
      <w:rFonts w:asciiTheme="majorHAnsi" w:hAnsiTheme="majorHAnsi" w:eastAsiaTheme="majorEastAsia" w:cstheme="majorBidi"/>
      <w:sz w:val="24"/>
      <w:szCs w:val="24"/>
    </w:rPr>
  </w:style>
  <w:style w:type="paragraph" w:styleId="Footer1" w:customStyle="1">
    <w:name w:val="Footer1"/>
    <w:uiPriority w:val="99"/>
    <w:qFormat/>
    <w:pPr>
      <w:widowControl w:val="0"/>
      <w:tabs>
        <w:tab w:val="right" w:pos="9072"/>
      </w:tabs>
      <w:jc w:val="both"/>
    </w:pPr>
    <w:rPr>
      <w:color w:val="808080" w:themeColor="background1" w:themeShade="80"/>
      <w:sz w:val="18"/>
    </w:rPr>
  </w:style>
  <w:style w:type="paragraph" w:styleId="NoSpacing">
    <w:name w:val="No Spacing"/>
    <w:uiPriority w:val="99"/>
    <w:semiHidden/>
    <w:qFormat/>
    <w:locked/>
    <w:rsid w:val="00D57511"/>
    <w:pPr>
      <w:tabs>
        <w:tab w:val="left" w:pos="567"/>
        <w:tab w:val="left" w:pos="1418"/>
      </w:tabs>
    </w:pPr>
  </w:style>
  <w:style w:type="paragraph" w:styleId="NormalWeb">
    <w:name w:val="Normal (Web)"/>
    <w:basedOn w:val="Normal"/>
    <w:uiPriority w:val="99"/>
    <w:semiHidden/>
    <w:locked/>
    <w:rsid w:val="00D57511"/>
    <w:rPr>
      <w:rFonts w:ascii="Times New Roman" w:hAnsi="Times New Roman"/>
      <w:sz w:val="24"/>
      <w:szCs w:val="24"/>
    </w:rPr>
  </w:style>
  <w:style w:type="paragraph" w:styleId="NoteHeading">
    <w:name w:val="Note Heading"/>
    <w:basedOn w:val="Normal"/>
    <w:next w:val="Normal"/>
    <w:link w:val="NoteHeadingChar"/>
    <w:uiPriority w:val="99"/>
    <w:semiHidden/>
    <w:locked/>
    <w:rsid w:val="00D57511"/>
    <w:pPr>
      <w:spacing w:before="0" w:after="0"/>
    </w:pPr>
  </w:style>
  <w:style w:type="character" w:styleId="NoteHeadingChar" w:customStyle="1">
    <w:name w:val="Note Heading Char"/>
    <w:link w:val="NoteHeading"/>
    <w:uiPriority w:val="99"/>
    <w:semiHidden/>
    <w:rsid w:val="00FD6FBD"/>
  </w:style>
  <w:style w:type="paragraph" w:styleId="numbering" w:customStyle="1">
    <w:name w:val="numbering"/>
    <w:basedOn w:val="Normal"/>
    <w:rsid w:val="00982AAF"/>
    <w:pPr>
      <w:numPr>
        <w:numId w:val="75"/>
      </w:numPr>
    </w:pPr>
  </w:style>
  <w:style w:type="character" w:styleId="PageNumber">
    <w:name w:val="page number"/>
    <w:uiPriority w:val="99"/>
    <w:unhideWhenUsed/>
    <w:rsid w:val="00D57511"/>
  </w:style>
  <w:style w:type="paragraph" w:styleId="PARTIES" w:customStyle="1">
    <w:name w:val="PARTIES"/>
    <w:basedOn w:val="Heading3"/>
    <w:uiPriority w:val="99"/>
    <w:semiHidden/>
    <w:locked/>
    <w:rsid w:val="00D57511"/>
  </w:style>
  <w:style w:type="table" w:styleId="TableGrid8">
    <w:name w:val="Table Grid 8"/>
    <w:basedOn w:val="TableNormal"/>
    <w:uiPriority w:val="99"/>
    <w:unhideWhenUsed/>
    <w:locked/>
    <w:rsid w:val="00D57511"/>
    <w:rPr>
      <w:rFonts w:eastAsiaTheme="minorEastAsia" w:cstheme="minorBidi"/>
    </w:rPr>
    <w:tblPr>
      <w:tblBorders>
        <w:top w:val="single" w:color="000080" w:sz="6" w:space="0"/>
        <w:left w:val="single" w:color="000080" w:sz="6" w:space="0"/>
        <w:bottom w:val="single" w:color="000080" w:sz="6" w:space="0"/>
        <w:right w:val="single" w:color="000080" w:sz="6" w:space="0"/>
        <w:insideH w:val="single" w:color="000080" w:sz="6" w:space="0"/>
        <w:insideV w:val="single" w:color="000080" w:sz="6" w:space="0"/>
      </w:tblBorders>
    </w:tblPr>
    <w:tcPr>
      <w:shd w:val="clear" w:color="auto" w:fill="auto"/>
    </w:tcPr>
    <w:tblStylePr w:type="firstRow">
      <w:rPr>
        <w:b/>
        <w:bCs/>
        <w:color w:val="FFFFFF"/>
      </w:rPr>
      <w:tblPr/>
      <w:tcPr>
        <w:tcBorders>
          <w:tl2br w:val="none" w:color="auto" w:sz="0" w:space="0"/>
          <w:tr2bl w:val="none" w:color="auto" w:sz="0" w:space="0"/>
        </w:tcBorders>
        <w:shd w:val="solid" w:color="000080" w:fill="FFFFFF"/>
      </w:tcPr>
    </w:tblStylePr>
    <w:tblStylePr w:type="lastRow">
      <w:rPr>
        <w:b/>
        <w:bCs/>
        <w:color w:val="auto"/>
      </w:rPr>
      <w:tblPr/>
      <w:tcPr>
        <w:tcBorders>
          <w:tl2br w:val="none" w:color="auto" w:sz="0" w:space="0"/>
          <w:tr2bl w:val="none" w:color="auto" w:sz="0" w:space="0"/>
        </w:tcBorders>
      </w:tcPr>
    </w:tblStylePr>
    <w:tblStylePr w:type="lastCol">
      <w:rPr>
        <w:b/>
        <w:bCs/>
        <w:color w:val="auto"/>
      </w:rPr>
      <w:tblPr/>
      <w:tcPr>
        <w:tcBorders>
          <w:tl2br w:val="none" w:color="auto" w:sz="0" w:space="0"/>
          <w:tr2bl w:val="none" w:color="auto" w:sz="0" w:space="0"/>
        </w:tcBorders>
      </w:tcPr>
    </w:tblStylePr>
  </w:style>
  <w:style w:type="character" w:styleId="PlaceholderText">
    <w:name w:val="Placeholder Text"/>
    <w:uiPriority w:val="99"/>
    <w:semiHidden/>
    <w:locked/>
    <w:rsid w:val="00D57511"/>
    <w:rPr>
      <w:color w:val="808080"/>
    </w:rPr>
  </w:style>
  <w:style w:type="paragraph" w:styleId="PlainText">
    <w:name w:val="Plain Text"/>
    <w:basedOn w:val="Normal"/>
    <w:link w:val="PlainTextChar"/>
    <w:uiPriority w:val="99"/>
    <w:semiHidden/>
    <w:locked/>
    <w:rsid w:val="00D57511"/>
    <w:pPr>
      <w:spacing w:before="0" w:after="0"/>
    </w:pPr>
    <w:rPr>
      <w:rFonts w:ascii="Consolas" w:hAnsi="Consolas" w:cs="Consolas"/>
    </w:rPr>
  </w:style>
  <w:style w:type="paragraph" w:styleId="Quote">
    <w:name w:val="Quote"/>
    <w:basedOn w:val="Normal"/>
    <w:next w:val="Normal"/>
    <w:link w:val="QuoteChar"/>
    <w:uiPriority w:val="99"/>
    <w:semiHidden/>
    <w:qFormat/>
    <w:locked/>
    <w:rsid w:val="00D57511"/>
    <w:rPr>
      <w:i/>
      <w:iCs/>
      <w:color w:val="000000" w:themeColor="text1"/>
    </w:rPr>
  </w:style>
  <w:style w:type="character" w:styleId="QuoteChar" w:customStyle="1">
    <w:name w:val="Quote Char"/>
    <w:basedOn w:val="DefaultParagraphFont"/>
    <w:link w:val="Quote"/>
    <w:uiPriority w:val="99"/>
    <w:semiHidden/>
    <w:rsid w:val="00D57511"/>
    <w:rPr>
      <w:i/>
      <w:iCs/>
      <w:color w:val="000000" w:themeColor="text1"/>
    </w:rPr>
  </w:style>
  <w:style w:type="table" w:styleId="TableWeb2">
    <w:name w:val="Table Web 2"/>
    <w:basedOn w:val="TableNormal"/>
    <w:uiPriority w:val="99"/>
    <w:unhideWhenUsed/>
    <w:locked/>
    <w:rsid w:val="00D57511"/>
    <w:rPr>
      <w:rFonts w:eastAsiaTheme="minorEastAsia" w:cstheme="minorBidi"/>
    </w:rPr>
    <w:tblPr>
      <w:tblCellSpacing w:w="20" w:type="dxa"/>
      <w:tblBorders>
        <w:top w:val="inset" w:color="auto" w:sz="6" w:space="0"/>
        <w:left w:val="inset" w:color="auto" w:sz="6" w:space="0"/>
        <w:bottom w:val="inset" w:color="auto" w:sz="6" w:space="0"/>
        <w:right w:val="inset" w:color="auto" w:sz="6" w:space="0"/>
        <w:insideH w:val="inset" w:color="auto" w:sz="6" w:space="0"/>
        <w:insideV w:val="inset" w:color="auto" w:sz="6" w:space="0"/>
      </w:tblBorders>
    </w:tblPr>
    <w:trPr>
      <w:tblCellSpacing w:w="20" w:type="dxa"/>
    </w:trPr>
    <w:tcPr>
      <w:shd w:val="clear" w:color="auto" w:fill="auto"/>
    </w:tcPr>
    <w:tblStylePr w:type="firstRow">
      <w:rPr>
        <w:color w:val="auto"/>
      </w:rPr>
      <w:tblPr/>
      <w:tcPr>
        <w:tcBorders>
          <w:tl2br w:val="none" w:color="auto" w:sz="0" w:space="0"/>
          <w:tr2bl w:val="none" w:color="auto" w:sz="0" w:space="0"/>
        </w:tcBorders>
      </w:tcPr>
    </w:tblStylePr>
  </w:style>
  <w:style w:type="paragraph" w:styleId="Signature">
    <w:name w:val="Signature"/>
    <w:basedOn w:val="Normal"/>
    <w:link w:val="SignatureChar"/>
    <w:uiPriority w:val="99"/>
    <w:semiHidden/>
    <w:locked/>
    <w:rsid w:val="00D57511"/>
    <w:pPr>
      <w:spacing w:before="0" w:after="0"/>
      <w:ind w:left="4252"/>
    </w:pPr>
  </w:style>
  <w:style w:type="paragraph" w:styleId="SignatureBlock" w:customStyle="1">
    <w:name w:val="Signature Block"/>
    <w:basedOn w:val="BodyText"/>
    <w:uiPriority w:val="99"/>
    <w:semiHidden/>
    <w:qFormat/>
    <w:locked/>
    <w:rsid w:val="00D57511"/>
    <w:pPr>
      <w:spacing w:before="0" w:after="0"/>
    </w:pPr>
  </w:style>
  <w:style w:type="character" w:styleId="Strong">
    <w:name w:val="Strong"/>
    <w:uiPriority w:val="99"/>
    <w:semiHidden/>
    <w:qFormat/>
    <w:locked/>
    <w:rsid w:val="00D57511"/>
    <w:rPr>
      <w:b/>
      <w:bCs/>
    </w:rPr>
  </w:style>
  <w:style w:type="paragraph" w:styleId="Subtitle">
    <w:name w:val="Subtitle"/>
    <w:basedOn w:val="Normal"/>
    <w:next w:val="Normal"/>
    <w:link w:val="SubtitleChar"/>
    <w:uiPriority w:val="99"/>
    <w:semiHidden/>
    <w:qFormat/>
    <w:locked/>
    <w:rsid w:val="00D57511"/>
    <w:pPr>
      <w:numPr>
        <w:ilvl w:val="1"/>
      </w:numPr>
    </w:pPr>
    <w:rPr>
      <w:rFonts w:ascii="Cambria" w:hAnsi="Cambria"/>
      <w:i/>
      <w:iCs/>
      <w:color w:val="4F81BD"/>
      <w:spacing w:val="15"/>
      <w:sz w:val="24"/>
      <w:szCs w:val="24"/>
    </w:rPr>
  </w:style>
  <w:style w:type="character" w:styleId="SubtitleChar" w:customStyle="1">
    <w:name w:val="Subtitle Char"/>
    <w:link w:val="Subtitle"/>
    <w:uiPriority w:val="99"/>
    <w:semiHidden/>
    <w:rsid w:val="00FD6FBD"/>
    <w:rPr>
      <w:rFonts w:ascii="Cambria" w:hAnsi="Cambria"/>
      <w:i/>
      <w:iCs/>
      <w:color w:val="4F81BD"/>
      <w:spacing w:val="15"/>
      <w:sz w:val="24"/>
      <w:szCs w:val="24"/>
    </w:rPr>
  </w:style>
  <w:style w:type="character" w:styleId="SubtleEmphasis">
    <w:name w:val="Subtle Emphasis"/>
    <w:basedOn w:val="DefaultParagraphFont"/>
    <w:uiPriority w:val="99"/>
    <w:semiHidden/>
    <w:qFormat/>
    <w:locked/>
    <w:rsid w:val="00D57511"/>
    <w:rPr>
      <w:i/>
      <w:iCs/>
      <w:color w:val="808080" w:themeColor="text1" w:themeTint="7F"/>
    </w:rPr>
  </w:style>
  <w:style w:type="table" w:styleId="TableList3">
    <w:name w:val="Table List 3"/>
    <w:basedOn w:val="TableNormal"/>
    <w:uiPriority w:val="99"/>
    <w:unhideWhenUsed/>
    <w:locked/>
    <w:rsid w:val="00D57511"/>
    <w:rPr>
      <w:rFonts w:eastAsiaTheme="minorEastAsia" w:cstheme="minorBidi"/>
    </w:rPr>
    <w:tblPr>
      <w:tblBorders>
        <w:top w:val="single" w:color="000000" w:sz="12" w:space="0"/>
        <w:bottom w:val="single" w:color="000000" w:sz="12" w:space="0"/>
        <w:insideH w:val="single" w:color="000000" w:sz="6" w:space="0"/>
      </w:tblBorders>
    </w:tblPr>
    <w:tcPr>
      <w:shd w:val="clear" w:color="auto" w:fill="auto"/>
    </w:tcPr>
    <w:tblStylePr w:type="firstRow">
      <w:rPr>
        <w:b/>
        <w:bCs/>
        <w:color w:val="000080"/>
      </w:rPr>
      <w:tblPr/>
      <w:tcPr>
        <w:tcBorders>
          <w:bottom w:val="single" w:color="000000" w:sz="12" w:space="0"/>
          <w:tl2br w:val="none" w:color="auto" w:sz="0" w:space="0"/>
          <w:tr2bl w:val="none" w:color="auto" w:sz="0" w:space="0"/>
        </w:tcBorders>
      </w:tcPr>
    </w:tblStylePr>
    <w:tblStylePr w:type="lastRow">
      <w:tblPr/>
      <w:tcPr>
        <w:tcBorders>
          <w:top w:val="single" w:color="000000" w:sz="12" w:space="0"/>
          <w:tl2br w:val="none" w:color="auto" w:sz="0" w:space="0"/>
          <w:tr2bl w:val="none" w:color="auto" w:sz="0" w:space="0"/>
        </w:tcBorders>
      </w:tcPr>
    </w:tblStylePr>
    <w:tblStylePr w:type="swCell">
      <w:rPr>
        <w:i/>
        <w:iCs/>
        <w:color w:val="000080"/>
      </w:rPr>
      <w:tblPr/>
      <w:tcPr>
        <w:tcBorders>
          <w:tl2br w:val="none" w:color="auto" w:sz="0" w:space="0"/>
          <w:tr2bl w:val="none" w:color="auto" w:sz="0" w:space="0"/>
        </w:tcBorders>
      </w:tcPr>
    </w:tblStylePr>
  </w:style>
  <w:style w:type="table" w:styleId="Table3Deffects2">
    <w:name w:val="Table 3D effects 2"/>
    <w:basedOn w:val="TableNormal"/>
    <w:uiPriority w:val="99"/>
    <w:unhideWhenUsed/>
    <w:locked/>
    <w:rsid w:val="00D57511"/>
    <w:rPr>
      <w:rFonts w:eastAsiaTheme="minorEastAsia" w:cstheme="minorBidi"/>
    </w:rPr>
    <w:tblPr>
      <w:tblStyleRowBandSize w:val="1"/>
    </w:tblPr>
    <w:tcPr>
      <w:shd w:val="solid" w:color="C0C0C0" w:fill="FFFFFF"/>
    </w:tcPr>
    <w:tblStylePr w:type="firstRow">
      <w:rPr>
        <w:b/>
        <w:bCs/>
      </w:rPr>
      <w:tblPr/>
      <w:tcPr>
        <w:tcBorders>
          <w:tl2br w:val="none" w:color="auto" w:sz="0" w:space="0"/>
          <w:tr2bl w:val="none" w:color="auto" w:sz="0" w:space="0"/>
        </w:tcBorders>
      </w:tcPr>
    </w:tblStylePr>
    <w:tblStylePr w:type="firstCol">
      <w:tblPr/>
      <w:tcPr>
        <w:tcBorders>
          <w:top w:val="none" w:color="auto" w:sz="0" w:space="0"/>
          <w:bottom w:val="none" w:color="auto" w:sz="0" w:space="0"/>
          <w:right w:val="single" w:color="808080" w:sz="6" w:space="0"/>
          <w:tl2br w:val="none" w:color="auto" w:sz="0" w:space="0"/>
          <w:tr2bl w:val="none" w:color="auto" w:sz="0" w:space="0"/>
        </w:tcBorders>
      </w:tcPr>
    </w:tblStylePr>
    <w:tblStylePr w:type="lastCol">
      <w:tblPr/>
      <w:tcPr>
        <w:tcBorders>
          <w:right w:val="single" w:color="FFFFFF" w:sz="6" w:space="0"/>
          <w:tl2br w:val="none" w:color="auto" w:sz="0" w:space="0"/>
          <w:tr2bl w:val="none" w:color="auto" w:sz="0" w:space="0"/>
        </w:tcBorders>
      </w:tcPr>
    </w:tblStylePr>
    <w:tblStylePr w:type="band1Horz">
      <w:tblPr/>
      <w:tcPr>
        <w:tcBorders>
          <w:top w:val="single" w:color="808080" w:sz="6" w:space="0"/>
          <w:bottom w:val="single" w:color="FFFFFF" w:sz="6" w:space="0"/>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List2">
    <w:name w:val="Table List 2"/>
    <w:basedOn w:val="TableNormal"/>
    <w:uiPriority w:val="99"/>
    <w:unhideWhenUsed/>
    <w:locked/>
    <w:rsid w:val="00D57511"/>
    <w:rPr>
      <w:rFonts w:eastAsiaTheme="minorEastAsia" w:cstheme="minorBidi"/>
    </w:rPr>
    <w:tblPr>
      <w:tblStyleRowBandSize w:val="2"/>
      <w:tblBorders>
        <w:bottom w:val="single" w:color="808080" w:sz="12" w:space="0"/>
      </w:tblBorders>
    </w:tblPr>
    <w:tblStylePr w:type="firstRow">
      <w:rPr>
        <w:b/>
        <w:bCs/>
        <w:color w:val="FFFFFF"/>
      </w:rPr>
      <w:tblPr/>
      <w:tcPr>
        <w:tcBorders>
          <w:bottom w:val="single" w:color="000000" w:sz="6" w:space="0"/>
          <w:tl2br w:val="none" w:color="auto" w:sz="0" w:space="0"/>
          <w:tr2bl w:val="none" w:color="auto" w:sz="0" w:space="0"/>
        </w:tcBorders>
        <w:shd w:val="pct75" w:color="008080" w:fill="008000"/>
      </w:tcPr>
    </w:tblStylePr>
    <w:tblStylePr w:type="lastRow">
      <w:tblPr/>
      <w:tcPr>
        <w:tcBorders>
          <w:top w:val="single" w:color="000000" w:sz="6" w:space="0"/>
          <w:tl2br w:val="none" w:color="auto" w:sz="0" w:space="0"/>
          <w:tr2bl w:val="none" w:color="auto" w:sz="0" w:space="0"/>
        </w:tcBorders>
      </w:tcPr>
    </w:tblStylePr>
    <w:tblStylePr w:type="band1Horz">
      <w:rPr>
        <w:color w:val="auto"/>
      </w:rPr>
      <w:tblPr/>
      <w:tcPr>
        <w:tcBorders>
          <w:tl2br w:val="none" w:color="auto" w:sz="0" w:space="0"/>
          <w:tr2bl w:val="none" w:color="auto" w:sz="0" w:space="0"/>
        </w:tcBorders>
        <w:shd w:val="pct20" w:color="00FF00" w:fill="FFFFFF"/>
      </w:tcPr>
    </w:tblStylePr>
    <w:tblStylePr w:type="band2Horz">
      <w:rPr>
        <w:color w:val="auto"/>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3Deffects3">
    <w:name w:val="Table 3D effects 3"/>
    <w:basedOn w:val="TableNormal"/>
    <w:uiPriority w:val="99"/>
    <w:unhideWhenUsed/>
    <w:locked/>
    <w:rsid w:val="00D57511"/>
    <w:rPr>
      <w:rFonts w:eastAsiaTheme="minorEastAsia" w:cstheme="minorBidi"/>
    </w:rPr>
    <w:tblPr>
      <w:tblStyleRowBandSize w:val="1"/>
      <w:tblStyleColBandSize w:val="1"/>
    </w:tblPr>
    <w:tblStylePr w:type="firstRow">
      <w:rPr>
        <w:b/>
        <w:bCs/>
      </w:rPr>
      <w:tblPr/>
      <w:tcPr>
        <w:tcBorders>
          <w:tl2br w:val="none" w:color="auto" w:sz="0" w:space="0"/>
          <w:tr2bl w:val="none" w:color="auto" w:sz="0" w:space="0"/>
        </w:tcBorders>
      </w:tcPr>
    </w:tblStylePr>
    <w:tblStylePr w:type="firstCol">
      <w:tblPr/>
      <w:tcPr>
        <w:tcBorders>
          <w:top w:val="none" w:color="auto" w:sz="0" w:space="0"/>
          <w:bottom w:val="none" w:color="auto" w:sz="0" w:space="0"/>
          <w:right w:val="single" w:color="808080" w:sz="6" w:space="0"/>
          <w:tl2br w:val="none" w:color="auto" w:sz="0" w:space="0"/>
          <w:tr2bl w:val="none" w:color="auto" w:sz="0" w:space="0"/>
        </w:tcBorders>
      </w:tcPr>
    </w:tblStylePr>
    <w:tblStylePr w:type="lastCol">
      <w:tblPr/>
      <w:tcPr>
        <w:tcBorders>
          <w:right w:val="single" w:color="FFFFFF" w:sz="6" w:space="0"/>
          <w:tl2br w:val="none" w:color="auto" w:sz="0" w:space="0"/>
          <w:tr2bl w:val="none" w:color="auto" w:sz="0" w:space="0"/>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color="808080" w:sz="6" w:space="0"/>
          <w:bottom w:val="single" w:color="FFFFFF" w:sz="6" w:space="0"/>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Classic2">
    <w:name w:val="Table Classic 2"/>
    <w:basedOn w:val="TableNormal"/>
    <w:uiPriority w:val="99"/>
    <w:unhideWhenUsed/>
    <w:locked/>
    <w:rsid w:val="00D57511"/>
    <w:rPr>
      <w:rFonts w:eastAsiaTheme="minorEastAsia" w:cstheme="minorBidi"/>
    </w:rPr>
    <w:tblPr>
      <w:tblBorders>
        <w:top w:val="single" w:color="000000" w:sz="12" w:space="0"/>
        <w:bottom w:val="single" w:color="000000" w:sz="12" w:space="0"/>
      </w:tblBorders>
    </w:tblPr>
    <w:tcPr>
      <w:shd w:val="clear" w:color="auto" w:fill="auto"/>
    </w:tcPr>
    <w:tblStylePr w:type="firstRow">
      <w:rPr>
        <w:color w:val="FFFFFF"/>
      </w:rPr>
      <w:tblPr/>
      <w:tcPr>
        <w:tcBorders>
          <w:bottom w:val="single" w:color="000000" w:sz="6" w:space="0"/>
          <w:tl2br w:val="none" w:color="auto" w:sz="0" w:space="0"/>
          <w:tr2bl w:val="none" w:color="auto" w:sz="0" w:space="0"/>
        </w:tcBorders>
        <w:shd w:val="solid" w:color="800080" w:fill="FFFFFF"/>
      </w:tcPr>
    </w:tblStylePr>
    <w:tblStylePr w:type="lastRow">
      <w:tblPr/>
      <w:tcPr>
        <w:tcBorders>
          <w:top w:val="single" w:color="00000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shd w:val="solid" w:color="C0C0C0" w:fill="FFFFFF"/>
      </w:tcPr>
    </w:tblStylePr>
    <w:tblStylePr w:type="neCell">
      <w:rPr>
        <w:b/>
        <w:bCs/>
      </w:rPr>
      <w:tblPr/>
      <w:tcPr>
        <w:tcBorders>
          <w:tl2br w:val="none" w:color="auto" w:sz="0" w:space="0"/>
          <w:tr2bl w:val="none" w:color="auto" w:sz="0" w:space="0"/>
        </w:tcBorders>
      </w:tcPr>
    </w:tblStylePr>
    <w:tblStylePr w:type="nwCell">
      <w:tblPr/>
      <w:tcPr>
        <w:tcBorders>
          <w:tl2br w:val="none" w:color="auto" w:sz="0" w:space="0"/>
          <w:tr2bl w:val="none" w:color="auto" w:sz="0" w:space="0"/>
        </w:tcBorders>
        <w:shd w:val="solid" w:color="800080" w:fill="FFFFFF"/>
      </w:tcPr>
    </w:tblStylePr>
    <w:tblStylePr w:type="swCell">
      <w:rPr>
        <w:color w:val="000080"/>
      </w:rPr>
      <w:tblPr/>
      <w:tcPr>
        <w:tcBorders>
          <w:tl2br w:val="none" w:color="auto" w:sz="0" w:space="0"/>
          <w:tr2bl w:val="none" w:color="auto" w:sz="0" w:space="0"/>
        </w:tcBorders>
      </w:tcPr>
    </w:tblStylePr>
  </w:style>
  <w:style w:type="table" w:styleId="TableSubtle1">
    <w:name w:val="Table Subtle 1"/>
    <w:basedOn w:val="TableNormal"/>
    <w:uiPriority w:val="99"/>
    <w:unhideWhenUsed/>
    <w:locked/>
    <w:rsid w:val="00D57511"/>
    <w:rPr>
      <w:rFonts w:eastAsiaTheme="minorEastAsia" w:cstheme="minorBidi"/>
    </w:rPr>
    <w:tblPr>
      <w:tblStyleRowBandSize w:val="1"/>
    </w:tblPr>
    <w:tblStylePr w:type="firstRow">
      <w:tblPr/>
      <w:tcPr>
        <w:tcBorders>
          <w:top w:val="single" w:color="000000" w:sz="6" w:space="0"/>
          <w:bottom w:val="single" w:color="000000" w:sz="12" w:space="0"/>
          <w:tl2br w:val="none" w:color="auto" w:sz="0" w:space="0"/>
          <w:tr2bl w:val="none" w:color="auto" w:sz="0" w:space="0"/>
        </w:tcBorders>
      </w:tcPr>
    </w:tblStylePr>
    <w:tblStylePr w:type="lastRow">
      <w:tblPr/>
      <w:tcPr>
        <w:tcBorders>
          <w:top w:val="single" w:color="000000" w:sz="12" w:space="0"/>
          <w:tl2br w:val="none" w:color="auto" w:sz="0" w:space="0"/>
          <w:tr2bl w:val="none" w:color="auto" w:sz="0" w:space="0"/>
        </w:tcBorders>
        <w:shd w:val="pct25" w:color="800080" w:fill="FFFFFF"/>
      </w:tcPr>
    </w:tblStylePr>
    <w:tblStylePr w:type="firstCol">
      <w:tblPr/>
      <w:tcPr>
        <w:tcBorders>
          <w:right w:val="single" w:color="000000" w:sz="12" w:space="0"/>
          <w:tl2br w:val="none" w:color="auto" w:sz="0" w:space="0"/>
          <w:tr2bl w:val="none" w:color="auto" w:sz="0" w:space="0"/>
        </w:tcBorders>
      </w:tcPr>
    </w:tblStylePr>
    <w:tblStylePr w:type="lastCol">
      <w:tblPr/>
      <w:tcPr>
        <w:tcBorders>
          <w:left w:val="single" w:color="000000" w:sz="12" w:space="0"/>
          <w:tl2br w:val="none" w:color="auto" w:sz="0" w:space="0"/>
          <w:tr2bl w:val="none" w:color="auto" w:sz="0" w:space="0"/>
        </w:tcBorders>
      </w:tcPr>
    </w:tblStylePr>
    <w:tblStylePr w:type="band1Horz">
      <w:tblPr/>
      <w:tcPr>
        <w:tcBorders>
          <w:bottom w:val="single" w:color="000000" w:sz="6" w:space="0"/>
          <w:tl2br w:val="none" w:color="auto" w:sz="0" w:space="0"/>
          <w:tr2bl w:val="none" w:color="auto" w:sz="0" w:space="0"/>
        </w:tcBorders>
        <w:shd w:val="pct25" w:color="808000" w:fill="FFFFFF"/>
      </w:tcPr>
    </w:tblStylePr>
    <w:tblStylePr w:type="neCell">
      <w:rPr>
        <w:b/>
        <w:bCs/>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Classic4">
    <w:name w:val="Table Classic 4"/>
    <w:basedOn w:val="TableNormal"/>
    <w:uiPriority w:val="99"/>
    <w:unhideWhenUsed/>
    <w:locked/>
    <w:rsid w:val="00D57511"/>
    <w:rPr>
      <w:rFonts w:eastAsiaTheme="minorEastAsia" w:cstheme="minorBidi"/>
    </w:rPr>
    <w:tblPr>
      <w:tblBorders>
        <w:top w:val="single" w:color="000000" w:sz="12" w:space="0"/>
        <w:left w:val="single" w:color="000000" w:sz="6" w:space="0"/>
        <w:bottom w:val="single" w:color="000000" w:sz="12" w:space="0"/>
        <w:right w:val="single" w:color="000000" w:sz="6" w:space="0"/>
      </w:tblBorders>
    </w:tblPr>
    <w:tcPr>
      <w:shd w:val="clear" w:color="auto" w:fill="auto"/>
    </w:tcPr>
    <w:tblStylePr w:type="firstRow">
      <w:rPr>
        <w:b/>
        <w:bCs/>
        <w:i/>
        <w:iCs/>
        <w:color w:val="FFFFFF"/>
      </w:rPr>
      <w:tblPr/>
      <w:tcPr>
        <w:tcBorders>
          <w:bottom w:val="single" w:color="000000" w:sz="6" w:space="0"/>
          <w:tl2br w:val="none" w:color="auto" w:sz="0" w:space="0"/>
          <w:tr2bl w:val="none" w:color="auto" w:sz="0" w:space="0"/>
        </w:tcBorders>
        <w:shd w:val="pct50" w:color="000080" w:fill="FFFFFF"/>
      </w:tcPr>
    </w:tblStylePr>
    <w:tblStylePr w:type="lastRow">
      <w:rPr>
        <w:color w:val="000080"/>
      </w:rPr>
      <w:tblPr/>
      <w:tcPr>
        <w:tcBorders>
          <w:bottom w:val="single" w:color="000000" w:sz="6" w:space="0"/>
          <w:tl2br w:val="none" w:color="auto" w:sz="0" w:space="0"/>
          <w:tr2bl w:val="none" w:color="auto" w:sz="0" w:space="0"/>
        </w:tcBorders>
        <w:shd w:val="pct50" w:color="000000" w:fill="FFFFFF"/>
      </w:tcPr>
    </w:tblStylePr>
    <w:tblStylePr w:type="firstCol">
      <w:rPr>
        <w:b/>
        <w:bCs/>
      </w:rPr>
      <w:tblPr/>
      <w:tcPr>
        <w:tcBorders>
          <w:tl2br w:val="none" w:color="auto" w:sz="0" w:space="0"/>
          <w:tr2bl w:val="none" w:color="auto" w:sz="0" w:space="0"/>
        </w:tcBorders>
      </w:tcPr>
    </w:tblStylePr>
    <w:tblStylePr w:type="nwCell">
      <w:rPr>
        <w:b/>
        <w:bCs/>
      </w:rPr>
      <w:tblPr/>
      <w:tcPr>
        <w:tcBorders>
          <w:tl2br w:val="none" w:color="auto" w:sz="0" w:space="0"/>
          <w:tr2bl w:val="none" w:color="auto" w:sz="0" w:space="0"/>
        </w:tcBorders>
      </w:tcPr>
    </w:tblStylePr>
    <w:tblStylePr w:type="swCell">
      <w:rPr>
        <w:color w:val="000080"/>
      </w:rPr>
      <w:tblPr/>
      <w:tcPr>
        <w:tcBorders>
          <w:tl2br w:val="none" w:color="auto" w:sz="0" w:space="0"/>
          <w:tr2bl w:val="none" w:color="auto" w:sz="0" w:space="0"/>
        </w:tcBorders>
      </w:tcPr>
    </w:tblStylePr>
  </w:style>
  <w:style w:type="table" w:styleId="TableColourful1">
    <w:name w:val="Table Colorful 1"/>
    <w:basedOn w:val="TableNormal"/>
    <w:uiPriority w:val="99"/>
    <w:unhideWhenUsed/>
    <w:locked/>
    <w:rsid w:val="00D57511"/>
    <w:rPr>
      <w:rFonts w:eastAsiaTheme="minorEastAsia" w:cstheme="minorBidi"/>
      <w:color w:val="FFFFFF"/>
    </w:rPr>
    <w:tblPr>
      <w:tblBorders>
        <w:top w:val="single" w:color="008080" w:sz="12" w:space="0"/>
        <w:left w:val="single" w:color="008080" w:sz="12" w:space="0"/>
        <w:bottom w:val="single" w:color="008080" w:sz="12" w:space="0"/>
        <w:right w:val="single" w:color="008080" w:sz="12" w:space="0"/>
        <w:insideH w:val="single" w:color="00FFFF" w:sz="6" w:space="0"/>
      </w:tblBorders>
    </w:tblPr>
    <w:tcPr>
      <w:shd w:val="solid" w:color="008080" w:fill="FFFFFF"/>
    </w:tcPr>
    <w:tblStylePr w:type="firstRow">
      <w:rPr>
        <w:b/>
        <w:bCs/>
        <w:i/>
        <w:iCs/>
      </w:rPr>
      <w:tblPr/>
      <w:tcPr>
        <w:tcBorders>
          <w:tl2br w:val="none" w:color="auto" w:sz="0" w:space="0"/>
          <w:tr2bl w:val="none" w:color="auto" w:sz="0" w:space="0"/>
        </w:tcBorders>
        <w:shd w:val="solid" w:color="000000" w:fill="FFFFFF"/>
      </w:tcPr>
    </w:tblStylePr>
    <w:tblStylePr w:type="firstCol">
      <w:rPr>
        <w:b/>
        <w:bCs/>
        <w:i/>
        <w:iCs/>
      </w:rPr>
      <w:tblPr/>
      <w:tcPr>
        <w:tcBorders>
          <w:tl2br w:val="none" w:color="auto" w:sz="0" w:space="0"/>
          <w:tr2bl w:val="none" w:color="auto" w:sz="0" w:space="0"/>
        </w:tcBorders>
        <w:shd w:val="solid" w:color="000080" w:fill="FFFFFF"/>
      </w:tcPr>
    </w:tblStylePr>
    <w:tblStylePr w:type="nwCell">
      <w:tblPr/>
      <w:tcPr>
        <w:tcBorders>
          <w:tl2br w:val="none" w:color="auto" w:sz="0" w:space="0"/>
          <w:tr2bl w:val="none" w:color="auto" w:sz="0" w:space="0"/>
        </w:tcBorders>
        <w:shd w:val="solid" w:color="000000" w:fill="FFFFFF"/>
      </w:tcPr>
    </w:tblStylePr>
    <w:tblStylePr w:type="swCell">
      <w:rPr>
        <w:b/>
        <w:bCs/>
        <w:i w:val="0"/>
        <w:iCs w:val="0"/>
      </w:rPr>
      <w:tblPr/>
      <w:tcPr>
        <w:tcBorders>
          <w:tl2br w:val="none" w:color="auto" w:sz="0" w:space="0"/>
          <w:tr2bl w:val="none" w:color="auto" w:sz="0" w:space="0"/>
        </w:tcBorders>
      </w:tcPr>
    </w:tblStylePr>
  </w:style>
  <w:style w:type="table" w:styleId="TableColourful2">
    <w:name w:val="Table Colorful 2"/>
    <w:basedOn w:val="TableNormal"/>
    <w:uiPriority w:val="99"/>
    <w:unhideWhenUsed/>
    <w:locked/>
    <w:rsid w:val="00D57511"/>
    <w:rPr>
      <w:rFonts w:eastAsiaTheme="minorEastAsia" w:cstheme="minorBidi"/>
    </w:rPr>
    <w:tblPr>
      <w:tblBorders>
        <w:bottom w:val="single" w:color="000000" w:sz="12" w:space="0"/>
      </w:tblBorders>
    </w:tblPr>
    <w:tcPr>
      <w:shd w:val="pct20" w:color="FFFF00" w:fill="FFFFFF"/>
    </w:tcPr>
    <w:tblStylePr w:type="firstRow">
      <w:rPr>
        <w:b/>
        <w:bCs/>
        <w:i/>
        <w:iCs/>
        <w:color w:val="FFFFFF"/>
      </w:rPr>
      <w:tblPr/>
      <w:tcPr>
        <w:tcBorders>
          <w:bottom w:val="single" w:color="000000" w:sz="12" w:space="0"/>
          <w:tl2br w:val="none" w:color="auto" w:sz="0" w:space="0"/>
          <w:tr2bl w:val="none" w:color="auto" w:sz="0" w:space="0"/>
        </w:tcBorders>
        <w:shd w:val="solid" w:color="800000" w:fill="FFFFFF"/>
      </w:tcPr>
    </w:tblStylePr>
    <w:tblStylePr w:type="firstCol">
      <w:rPr>
        <w:b/>
        <w:bCs/>
        <w:i/>
        <w:iCs/>
      </w:rPr>
      <w:tblPr/>
      <w:tcPr>
        <w:tcBorders>
          <w:tl2br w:val="none" w:color="auto" w:sz="0" w:space="0"/>
          <w:tr2bl w:val="none" w:color="auto" w:sz="0" w:space="0"/>
        </w:tcBorders>
      </w:tcPr>
    </w:tblStylePr>
    <w:tblStylePr w:type="lastCol">
      <w:tblPr/>
      <w:tcPr>
        <w:tcBorders>
          <w:tl2br w:val="none" w:color="auto" w:sz="0" w:space="0"/>
          <w:tr2bl w:val="none" w:color="auto" w:sz="0" w:space="0"/>
        </w:tcBorders>
        <w:shd w:val="solid" w:color="C0C0C0" w:fill="FFFFFF"/>
      </w:tcPr>
    </w:tblStylePr>
    <w:tblStylePr w:type="swCell">
      <w:rPr>
        <w:b/>
        <w:bCs/>
        <w:i w:val="0"/>
        <w:iCs w:val="0"/>
      </w:rPr>
      <w:tblPr/>
      <w:tcPr>
        <w:tcBorders>
          <w:tl2br w:val="none" w:color="auto" w:sz="0" w:space="0"/>
          <w:tr2bl w:val="none" w:color="auto" w:sz="0" w:space="0"/>
        </w:tcBorders>
      </w:tcPr>
    </w:tblStylePr>
  </w:style>
  <w:style w:type="table" w:styleId="TableColourful3">
    <w:name w:val="Table Colorful 3"/>
    <w:basedOn w:val="TableNormal"/>
    <w:uiPriority w:val="99"/>
    <w:unhideWhenUsed/>
    <w:locked/>
    <w:rsid w:val="00D57511"/>
    <w:rPr>
      <w:rFonts w:eastAsiaTheme="minorEastAsia" w:cstheme="minorBidi"/>
    </w:rPr>
    <w:tblPr>
      <w:tblBorders>
        <w:top w:val="single" w:color="000000" w:sz="18" w:space="0"/>
        <w:left w:val="single" w:color="000000" w:sz="18" w:space="0"/>
        <w:bottom w:val="single" w:color="000000" w:sz="18" w:space="0"/>
        <w:right w:val="single" w:color="000000" w:sz="18" w:space="0"/>
        <w:insideH w:val="single" w:color="C0C0C0" w:sz="6" w:space="0"/>
      </w:tblBorders>
    </w:tblPr>
    <w:tcPr>
      <w:shd w:val="pct25" w:color="008080" w:fill="FFFFFF"/>
    </w:tcPr>
    <w:tblStylePr w:type="firstRow">
      <w:tblPr/>
      <w:tcPr>
        <w:tcBorders>
          <w:bottom w:val="single" w:color="000000" w:sz="6" w:space="0"/>
          <w:tl2br w:val="none" w:color="auto" w:sz="0" w:space="0"/>
          <w:tr2bl w:val="none" w:color="auto" w:sz="0" w:space="0"/>
        </w:tcBorders>
        <w:shd w:val="solid" w:color="008080" w:fill="FFFFFF"/>
      </w:tcPr>
    </w:tblStylePr>
    <w:tblStylePr w:type="firstCol">
      <w:tblPr/>
      <w:tcPr>
        <w:tcBorders>
          <w:left w:val="single" w:color="000000" w:sz="36" w:space="0"/>
          <w:right w:val="single" w:color="000000" w:sz="6" w:space="0"/>
          <w:tl2br w:val="none" w:color="auto" w:sz="0" w:space="0"/>
          <w:tr2bl w:val="none" w:color="auto" w:sz="0" w:space="0"/>
        </w:tcBorders>
        <w:shd w:val="solid" w:color="008080" w:fill="FFFFFF"/>
      </w:tcPr>
    </w:tblStylePr>
    <w:tblStylePr w:type="nwCell">
      <w:rPr>
        <w:b/>
        <w:bCs/>
        <w:color w:val="FFFFFF"/>
      </w:rPr>
      <w:tblPr/>
      <w:tcPr>
        <w:tcBorders>
          <w:tl2br w:val="none" w:color="auto" w:sz="0" w:space="0"/>
          <w:tr2bl w:val="none" w:color="auto" w:sz="0" w:space="0"/>
        </w:tcBorders>
        <w:shd w:val="solid" w:color="000000" w:fill="FFFFFF"/>
      </w:tcPr>
    </w:tblStylePr>
  </w:style>
  <w:style w:type="table" w:styleId="TableColumns1">
    <w:name w:val="Table Columns 1"/>
    <w:basedOn w:val="TableNormal"/>
    <w:uiPriority w:val="99"/>
    <w:unhideWhenUsed/>
    <w:locked/>
    <w:rsid w:val="00D57511"/>
    <w:rPr>
      <w:rFonts w:eastAsiaTheme="minorEastAsia" w:cstheme="minorBidi"/>
      <w:b/>
      <w:bCs/>
    </w:rPr>
    <w:tblPr>
      <w:tblStyleColBandSize w:val="1"/>
      <w:tblBorders>
        <w:top w:val="single" w:color="000000" w:sz="12" w:space="0"/>
        <w:left w:val="single" w:color="000000" w:sz="12" w:space="0"/>
        <w:bottom w:val="single" w:color="000000" w:sz="12" w:space="0"/>
        <w:right w:val="single" w:color="000000" w:sz="12" w:space="0"/>
      </w:tblBorders>
    </w:tblPr>
    <w:tblStylePr w:type="firstRow">
      <w:rPr>
        <w:b w:val="0"/>
        <w:bCs w:val="0"/>
      </w:rPr>
      <w:tblPr/>
      <w:tcPr>
        <w:tcBorders>
          <w:bottom w:val="double" w:color="000000" w:sz="6" w:space="0"/>
          <w:tl2br w:val="none" w:color="auto" w:sz="0" w:space="0"/>
          <w:tr2bl w:val="none" w:color="auto" w:sz="0" w:space="0"/>
        </w:tcBorders>
      </w:tcPr>
    </w:tblStylePr>
    <w:tblStylePr w:type="lastRow">
      <w:rPr>
        <w:b w:val="0"/>
        <w:bCs w:val="0"/>
      </w:rPr>
      <w:tblPr/>
      <w:tcPr>
        <w:tcBorders>
          <w:tl2br w:val="none" w:color="auto" w:sz="0" w:space="0"/>
          <w:tr2bl w:val="none" w:color="auto" w:sz="0" w:space="0"/>
        </w:tcBorders>
      </w:tcPr>
    </w:tblStylePr>
    <w:tblStylePr w:type="firstCol">
      <w:rPr>
        <w:b w:val="0"/>
        <w:bCs w:val="0"/>
      </w:rPr>
      <w:tblPr/>
      <w:tcPr>
        <w:tcBorders>
          <w:tl2br w:val="none" w:color="auto" w:sz="0" w:space="0"/>
          <w:tr2bl w:val="none" w:color="auto" w:sz="0" w:space="0"/>
        </w:tcBorders>
      </w:tcPr>
    </w:tblStylePr>
    <w:tblStylePr w:type="lastCol">
      <w:rPr>
        <w:b w:val="0"/>
        <w:bCs w:val="0"/>
      </w:rPr>
      <w:tblPr/>
      <w:tcPr>
        <w:tcBorders>
          <w:tl2br w:val="none" w:color="auto" w:sz="0" w:space="0"/>
          <w:tr2bl w:val="none" w:color="auto" w:sz="0" w:space="0"/>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Columns2">
    <w:name w:val="Table Columns 2"/>
    <w:basedOn w:val="TableNormal"/>
    <w:uiPriority w:val="99"/>
    <w:unhideWhenUsed/>
    <w:locked/>
    <w:rsid w:val="00D57511"/>
    <w:rPr>
      <w:rFonts w:eastAsiaTheme="minorEastAsia" w:cstheme="minorBidi"/>
      <w:b/>
      <w:bCs/>
    </w:rPr>
    <w:tblPr>
      <w:tblStyleColBandSize w:val="1"/>
    </w:tblPr>
    <w:tblStylePr w:type="firstRow">
      <w:rPr>
        <w:color w:val="FFFFFF"/>
      </w:rPr>
      <w:tblPr/>
      <w:tcPr>
        <w:tcBorders>
          <w:tl2br w:val="none" w:color="auto" w:sz="0" w:space="0"/>
          <w:tr2bl w:val="none" w:color="auto" w:sz="0" w:space="0"/>
        </w:tcBorders>
        <w:shd w:val="solid" w:color="000080" w:fill="FFFFFF"/>
      </w:tcPr>
    </w:tblStylePr>
    <w:tblStylePr w:type="lastRow">
      <w:rPr>
        <w:b w:val="0"/>
        <w:bCs w:val="0"/>
      </w:rPr>
      <w:tblPr/>
      <w:tcPr>
        <w:tcBorders>
          <w:tl2br w:val="none" w:color="auto" w:sz="0" w:space="0"/>
          <w:tr2bl w:val="none" w:color="auto" w:sz="0" w:space="0"/>
        </w:tcBorders>
      </w:tcPr>
    </w:tblStylePr>
    <w:tblStylePr w:type="firstCol">
      <w:rPr>
        <w:b w:val="0"/>
        <w:bCs w:val="0"/>
        <w:color w:val="000000"/>
      </w:rPr>
      <w:tblPr/>
      <w:tcPr>
        <w:tcBorders>
          <w:tl2br w:val="none" w:color="auto" w:sz="0" w:space="0"/>
          <w:tr2bl w:val="none" w:color="auto" w:sz="0" w:space="0"/>
        </w:tcBorders>
      </w:tcPr>
    </w:tblStylePr>
    <w:tblStylePr w:type="lastCol">
      <w:rPr>
        <w:b w:val="0"/>
        <w:bCs w:val="0"/>
      </w:rPr>
      <w:tblPr/>
      <w:tcPr>
        <w:tcBorders>
          <w:tl2br w:val="none" w:color="auto" w:sz="0" w:space="0"/>
          <w:tr2bl w:val="none" w:color="auto" w:sz="0" w:space="0"/>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Columns3">
    <w:name w:val="Table Columns 3"/>
    <w:basedOn w:val="TableNormal"/>
    <w:uiPriority w:val="99"/>
    <w:unhideWhenUsed/>
    <w:locked/>
    <w:rsid w:val="00D57511"/>
    <w:rPr>
      <w:rFonts w:eastAsiaTheme="minorEastAsia" w:cstheme="minorBidi"/>
      <w:b/>
      <w:bCs/>
    </w:rPr>
    <w:tblPr>
      <w:tblStyleColBandSize w:val="1"/>
      <w:tblBorders>
        <w:top w:val="single" w:color="000080" w:sz="6" w:space="0"/>
        <w:left w:val="single" w:color="000080" w:sz="6" w:space="0"/>
        <w:bottom w:val="single" w:color="000080" w:sz="6" w:space="0"/>
        <w:right w:val="single" w:color="000080" w:sz="6" w:space="0"/>
        <w:insideV w:val="single" w:color="000080" w:sz="6" w:space="0"/>
      </w:tblBorders>
    </w:tblPr>
    <w:tblStylePr w:type="firstRow">
      <w:rPr>
        <w:color w:val="FFFFFF"/>
      </w:rPr>
      <w:tblPr/>
      <w:tcPr>
        <w:tcBorders>
          <w:tl2br w:val="none" w:color="auto" w:sz="0" w:space="0"/>
          <w:tr2bl w:val="none" w:color="auto" w:sz="0" w:space="0"/>
        </w:tcBorders>
        <w:shd w:val="solid" w:color="000080" w:fill="FFFFFF"/>
      </w:tcPr>
    </w:tblStylePr>
    <w:tblStylePr w:type="lastRow">
      <w:rPr>
        <w:b w:val="0"/>
        <w:bCs w:val="0"/>
      </w:rPr>
      <w:tblPr/>
      <w:tcPr>
        <w:tcBorders>
          <w:top w:val="single" w:color="000080" w:sz="6" w:space="0"/>
          <w:tl2br w:val="none" w:color="auto" w:sz="0" w:space="0"/>
          <w:tr2bl w:val="none" w:color="auto" w:sz="0" w:space="0"/>
        </w:tcBorders>
      </w:tcPr>
    </w:tblStylePr>
    <w:tblStylePr w:type="firstCol">
      <w:rPr>
        <w:b w:val="0"/>
        <w:bCs w:val="0"/>
      </w:rPr>
      <w:tblPr/>
      <w:tcPr>
        <w:tcBorders>
          <w:tl2br w:val="none" w:color="auto" w:sz="0" w:space="0"/>
          <w:tr2bl w:val="none" w:color="auto" w:sz="0" w:space="0"/>
        </w:tcBorders>
      </w:tcPr>
    </w:tblStylePr>
    <w:tblStylePr w:type="lastCol">
      <w:rPr>
        <w:b w:val="0"/>
        <w:bCs w:val="0"/>
      </w:rPr>
      <w:tblPr/>
      <w:tcPr>
        <w:tcBorders>
          <w:tl2br w:val="none" w:color="auto" w:sz="0" w:space="0"/>
          <w:tr2bl w:val="none" w:color="auto" w:sz="0" w:space="0"/>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color="auto" w:sz="0" w:space="0"/>
          <w:tr2bl w:val="none" w:color="auto" w:sz="0" w:space="0"/>
        </w:tcBorders>
      </w:tcPr>
    </w:tblStylePr>
  </w:style>
  <w:style w:type="table" w:styleId="TableWeb1">
    <w:name w:val="Table Web 1"/>
    <w:basedOn w:val="TableNormal"/>
    <w:uiPriority w:val="99"/>
    <w:unhideWhenUsed/>
    <w:locked/>
    <w:rsid w:val="00D57511"/>
    <w:rPr>
      <w:rFonts w:eastAsiaTheme="minorEastAsia" w:cstheme="minorBidi"/>
    </w:rPr>
    <w:tblPr>
      <w:tblCellSpacing w:w="2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Pr>
    <w:trPr>
      <w:tblCellSpacing w:w="20" w:type="dxa"/>
    </w:trPr>
    <w:tcPr>
      <w:shd w:val="clear" w:color="auto" w:fill="auto"/>
    </w:tcPr>
    <w:tblStylePr w:type="firstRow">
      <w:rPr>
        <w:color w:val="auto"/>
      </w:rPr>
      <w:tblPr/>
      <w:tcPr>
        <w:tcBorders>
          <w:tl2br w:val="none" w:color="auto" w:sz="0" w:space="0"/>
          <w:tr2bl w:val="none" w:color="auto" w:sz="0" w:space="0"/>
        </w:tcBorders>
      </w:tcPr>
    </w:tblStylePr>
  </w:style>
  <w:style w:type="table" w:styleId="TableColumns4">
    <w:name w:val="Table Columns 4"/>
    <w:basedOn w:val="TableNormal"/>
    <w:uiPriority w:val="99"/>
    <w:unhideWhenUsed/>
    <w:locked/>
    <w:rsid w:val="00D57511"/>
    <w:rPr>
      <w:rFonts w:eastAsiaTheme="minorEastAsia" w:cstheme="minorBidi"/>
    </w:rPr>
    <w:tblPr>
      <w:tblStyleColBandSize w:val="1"/>
    </w:tblPr>
    <w:tblStylePr w:type="firstRow">
      <w:rPr>
        <w:color w:val="FFFFFF"/>
      </w:rPr>
      <w:tblPr/>
      <w:tcPr>
        <w:tcBorders>
          <w:tl2br w:val="none" w:color="auto" w:sz="0" w:space="0"/>
          <w:tr2bl w:val="none" w:color="auto" w:sz="0" w:space="0"/>
        </w:tcBorders>
        <w:shd w:val="solid" w:color="000000" w:fill="FFFFFF"/>
      </w:tcPr>
    </w:tblStylePr>
    <w:tblStylePr w:type="lastRow">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unhideWhenUsed/>
    <w:locked/>
    <w:rsid w:val="00D57511"/>
    <w:rPr>
      <w:rFonts w:eastAsiaTheme="minorEastAsia" w:cstheme="minorBidi"/>
    </w:rPr>
    <w:tblPr>
      <w:tblStyleColBandSize w:val="1"/>
      <w:tblBorders>
        <w:top w:val="single" w:color="808080" w:sz="12" w:space="0"/>
        <w:left w:val="single" w:color="808080" w:sz="12" w:space="0"/>
        <w:bottom w:val="single" w:color="808080" w:sz="12" w:space="0"/>
        <w:right w:val="single" w:color="808080" w:sz="12" w:space="0"/>
        <w:insideV w:val="single" w:color="C0C0C0" w:sz="6" w:space="0"/>
      </w:tblBorders>
    </w:tblPr>
    <w:tblStylePr w:type="firstRow">
      <w:rPr>
        <w:b/>
        <w:bCs/>
        <w:i/>
        <w:iCs/>
      </w:rPr>
      <w:tblPr/>
      <w:tcPr>
        <w:tcBorders>
          <w:bottom w:val="single" w:color="808080" w:sz="6" w:space="0"/>
          <w:tl2br w:val="none" w:color="auto" w:sz="0" w:space="0"/>
          <w:tr2bl w:val="none" w:color="auto" w:sz="0" w:space="0"/>
        </w:tcBorders>
      </w:tcPr>
    </w:tblStylePr>
    <w:tblStylePr w:type="lastRow">
      <w:rPr>
        <w:b/>
        <w:bCs/>
      </w:rPr>
      <w:tblPr/>
      <w:tcPr>
        <w:tcBorders>
          <w:top w:val="single" w:color="80808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unhideWhenUsed/>
    <w:locked/>
    <w:rsid w:val="00D57511"/>
    <w:rPr>
      <w:rFonts w:eastAsiaTheme="minorEastAsia" w:cstheme="minorBidi"/>
    </w:rPr>
    <w:tblPr>
      <w:tblStyleRowBandSize w:val="1"/>
      <w:tblBorders>
        <w:insideH w:val="single" w:color="FFFFFF" w:sz="18" w:space="0"/>
        <w:insideV w:val="single" w:color="FFFFFF" w:sz="18" w:space="0"/>
      </w:tblBorders>
    </w:tblPr>
    <w:tblStylePr w:type="firstRow">
      <w:rPr>
        <w:b/>
        <w:bCs/>
        <w:color w:val="auto"/>
      </w:rPr>
      <w:tblPr/>
      <w:tcPr>
        <w:tcBorders>
          <w:tl2br w:val="none" w:color="auto" w:sz="0" w:space="0"/>
          <w:tr2bl w:val="none" w:color="auto" w:sz="0" w:space="0"/>
        </w:tcBorders>
        <w:shd w:val="pct20" w:color="000000" w:fill="FFFFFF"/>
      </w:tcPr>
    </w:tblStylePr>
    <w:tblStylePr w:type="band1Horz">
      <w:rPr>
        <w:color w:val="auto"/>
      </w:rPr>
      <w:tblPr/>
      <w:tcPr>
        <w:tcBorders>
          <w:tl2br w:val="none" w:color="auto" w:sz="0" w:space="0"/>
          <w:tr2bl w:val="none" w:color="auto" w:sz="0" w:space="0"/>
        </w:tcBorders>
        <w:shd w:val="pct5" w:color="000000" w:fill="FFFFFF"/>
      </w:tcPr>
    </w:tblStylePr>
    <w:tblStylePr w:type="band2Horz">
      <w:rPr>
        <w:color w:val="auto"/>
      </w:rPr>
      <w:tblPr/>
      <w:tcPr>
        <w:tcBorders>
          <w:tl2br w:val="none" w:color="auto" w:sz="0" w:space="0"/>
          <w:tr2bl w:val="none" w:color="auto" w:sz="0" w:space="0"/>
        </w:tcBorders>
        <w:shd w:val="pct20" w:color="000000" w:fill="FFFFFF"/>
      </w:tcPr>
    </w:tblStylePr>
  </w:style>
  <w:style w:type="table" w:styleId="TableElegant">
    <w:name w:val="Table Elegant"/>
    <w:basedOn w:val="TableNormal"/>
    <w:uiPriority w:val="99"/>
    <w:unhideWhenUsed/>
    <w:locked/>
    <w:rsid w:val="00D57511"/>
    <w:rPr>
      <w:rFonts w:eastAsiaTheme="minorEastAsia" w:cstheme="minorBidi"/>
    </w:r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color w:val="auto"/>
      </w:rPr>
      <w:tblPr/>
      <w:tcPr>
        <w:tcBorders>
          <w:tl2br w:val="none" w:color="auto" w:sz="0" w:space="0"/>
          <w:tr2bl w:val="none" w:color="auto" w:sz="0" w:space="0"/>
        </w:tcBorders>
      </w:tcPr>
    </w:tblStylePr>
  </w:style>
  <w:style w:type="table" w:styleId="TableGrid">
    <w:name w:val="Table Grid"/>
    <w:basedOn w:val="TableNormal"/>
    <w:uiPriority w:val="59"/>
    <w:rsid w:val="00D57511"/>
    <w:rPr>
      <w:rFonts w:eastAsiaTheme="minorEastAsia" w:cstheme="minorBid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leGrid1">
    <w:name w:val="Table Grid 1"/>
    <w:basedOn w:val="TableNormal"/>
    <w:uiPriority w:val="99"/>
    <w:unhideWhenUsed/>
    <w:locked/>
    <w:rsid w:val="00D57511"/>
    <w:rPr>
      <w:rFonts w:eastAsiaTheme="minorEastAsia" w:cstheme="minorBidi"/>
    </w:r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lastRow">
      <w:rPr>
        <w:i/>
        <w:iCs/>
      </w:rPr>
      <w:tblPr/>
      <w:tcPr>
        <w:tcBorders>
          <w:tl2br w:val="none" w:color="auto" w:sz="0" w:space="0"/>
          <w:tr2bl w:val="none" w:color="auto" w:sz="0" w:space="0"/>
        </w:tcBorders>
      </w:tcPr>
    </w:tblStylePr>
    <w:tblStylePr w:type="lastCol">
      <w:rPr>
        <w:i/>
        <w:iCs/>
      </w:rPr>
      <w:tblPr/>
      <w:tcPr>
        <w:tcBorders>
          <w:tl2br w:val="none" w:color="auto" w:sz="0" w:space="0"/>
          <w:tr2bl w:val="none" w:color="auto" w:sz="0" w:space="0"/>
        </w:tcBorders>
      </w:tcPr>
    </w:tblStylePr>
  </w:style>
  <w:style w:type="table" w:styleId="TableGrid2">
    <w:name w:val="Table Grid 2"/>
    <w:basedOn w:val="TableNormal"/>
    <w:uiPriority w:val="99"/>
    <w:unhideWhenUsed/>
    <w:locked/>
    <w:rsid w:val="00D57511"/>
    <w:rPr>
      <w:rFonts w:eastAsiaTheme="minorEastAsia" w:cstheme="minorBidi"/>
    </w:rPr>
    <w:tblPr>
      <w:tblBorders>
        <w:insideH w:val="single" w:color="000000" w:sz="6" w:space="0"/>
        <w:insideV w:val="single" w:color="000000" w:sz="6" w:space="0"/>
      </w:tblBorders>
    </w:tblPr>
    <w:tcPr>
      <w:shd w:val="clear" w:color="auto" w:fill="auto"/>
    </w:tcPr>
    <w:tblStylePr w:type="firstRow">
      <w:rPr>
        <w:b/>
        <w:bCs/>
      </w:rPr>
      <w:tblPr/>
      <w:tcPr>
        <w:tcBorders>
          <w:tl2br w:val="none" w:color="auto" w:sz="0" w:space="0"/>
          <w:tr2bl w:val="none" w:color="auto" w:sz="0" w:space="0"/>
        </w:tcBorders>
      </w:tcPr>
    </w:tblStylePr>
    <w:tblStylePr w:type="lastRow">
      <w:rPr>
        <w:b/>
        <w:bCs/>
      </w:rPr>
      <w:tblPr/>
      <w:tcPr>
        <w:tcBorders>
          <w:top w:val="single" w:color="00000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style>
  <w:style w:type="table" w:styleId="TableGrid3">
    <w:name w:val="Table Grid 3"/>
    <w:basedOn w:val="TableNormal"/>
    <w:uiPriority w:val="99"/>
    <w:unhideWhenUsed/>
    <w:locked/>
    <w:rsid w:val="00D57511"/>
    <w:rPr>
      <w:rFonts w:eastAsiaTheme="minorEastAsia" w:cstheme="minorBidi"/>
    </w:rPr>
    <w:tblPr>
      <w:tblBorders>
        <w:top w:val="single" w:color="000000" w:sz="6" w:space="0"/>
        <w:left w:val="single" w:color="000000" w:sz="12" w:space="0"/>
        <w:bottom w:val="single" w:color="000000" w:sz="6" w:space="0"/>
        <w:right w:val="single" w:color="000000" w:sz="12" w:space="0"/>
        <w:insideV w:val="single" w:color="000000" w:sz="6" w:space="0"/>
      </w:tblBorders>
    </w:tblPr>
    <w:tcPr>
      <w:shd w:val="clear" w:color="auto" w:fill="auto"/>
    </w:tcPr>
    <w:tblStylePr w:type="firstRow">
      <w:tblPr/>
      <w:tcPr>
        <w:tcBorders>
          <w:bottom w:val="single" w:color="000000" w:sz="6" w:space="0"/>
          <w:tl2br w:val="none" w:color="auto" w:sz="0" w:space="0"/>
          <w:tr2bl w:val="none" w:color="auto" w:sz="0" w:space="0"/>
        </w:tcBorders>
        <w:shd w:val="pct30" w:color="FFFF00" w:fill="FFFFFF"/>
      </w:tcPr>
    </w:tblStylePr>
    <w:tblStylePr w:type="lastRow">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style>
  <w:style w:type="table" w:styleId="TableSimple2">
    <w:name w:val="Table Simple 2"/>
    <w:basedOn w:val="TableNormal"/>
    <w:uiPriority w:val="99"/>
    <w:unhideWhenUsed/>
    <w:locked/>
    <w:rsid w:val="00D57511"/>
    <w:rPr>
      <w:rFonts w:eastAsiaTheme="minorEastAsia" w:cstheme="minorBidi"/>
    </w:rPr>
    <w:tblPr/>
    <w:tblStylePr w:type="firstRow">
      <w:rPr>
        <w:b/>
        <w:bCs/>
      </w:rPr>
      <w:tblPr/>
      <w:tcPr>
        <w:tcBorders>
          <w:bottom w:val="single" w:color="000000" w:sz="12" w:space="0"/>
          <w:tl2br w:val="none" w:color="auto" w:sz="0" w:space="0"/>
          <w:tr2bl w:val="none" w:color="auto" w:sz="0" w:space="0"/>
        </w:tcBorders>
      </w:tcPr>
    </w:tblStylePr>
    <w:tblStylePr w:type="lastRow">
      <w:rPr>
        <w:b/>
        <w:bCs/>
        <w:color w:val="auto"/>
      </w:rPr>
      <w:tblPr/>
      <w:tcPr>
        <w:tcBorders>
          <w:top w:val="single" w:color="000000" w:sz="6" w:space="0"/>
          <w:tl2br w:val="none" w:color="auto" w:sz="0" w:space="0"/>
          <w:tr2bl w:val="none" w:color="auto" w:sz="0" w:space="0"/>
        </w:tcBorders>
      </w:tcPr>
    </w:tblStylePr>
    <w:tblStylePr w:type="firstCol">
      <w:rPr>
        <w:b/>
        <w:bCs/>
      </w:rPr>
      <w:tblPr/>
      <w:tcPr>
        <w:tcBorders>
          <w:right w:val="single" w:color="000000" w:sz="12" w:space="0"/>
          <w:tl2br w:val="none" w:color="auto" w:sz="0" w:space="0"/>
          <w:tr2bl w:val="none" w:color="auto" w:sz="0" w:space="0"/>
        </w:tcBorders>
      </w:tcPr>
    </w:tblStylePr>
    <w:tblStylePr w:type="lastCol">
      <w:rPr>
        <w:b/>
        <w:bCs/>
      </w:rPr>
      <w:tblPr/>
      <w:tcPr>
        <w:tcBorders>
          <w:left w:val="single" w:color="000000" w:sz="6" w:space="0"/>
          <w:tl2br w:val="none" w:color="auto" w:sz="0" w:space="0"/>
          <w:tr2bl w:val="none" w:color="auto" w:sz="0" w:space="0"/>
        </w:tcBorders>
      </w:tcPr>
    </w:tblStylePr>
    <w:tblStylePr w:type="neCell">
      <w:rPr>
        <w:b/>
        <w:bCs/>
      </w:rPr>
      <w:tblPr/>
      <w:tcPr>
        <w:tcBorders>
          <w:left w:val="none" w:color="auto" w:sz="0" w:space="0"/>
          <w:tl2br w:val="none" w:color="auto" w:sz="0" w:space="0"/>
          <w:tr2bl w:val="none" w:color="auto" w:sz="0" w:space="0"/>
        </w:tcBorders>
      </w:tcPr>
    </w:tblStylePr>
    <w:tblStylePr w:type="swCell">
      <w:rPr>
        <w:b/>
        <w:bCs/>
      </w:rPr>
      <w:tblPr/>
      <w:tcPr>
        <w:tcBorders>
          <w:top w:val="none" w:color="auto" w:sz="0" w:space="0"/>
          <w:tl2br w:val="none" w:color="auto" w:sz="0" w:space="0"/>
          <w:tr2bl w:val="none" w:color="auto" w:sz="0" w:space="0"/>
        </w:tcBorders>
      </w:tcPr>
    </w:tblStylePr>
  </w:style>
  <w:style w:type="table" w:styleId="TableGrid4">
    <w:name w:val="Table Grid 4"/>
    <w:basedOn w:val="TableNormal"/>
    <w:uiPriority w:val="99"/>
    <w:unhideWhenUsed/>
    <w:locked/>
    <w:rsid w:val="00D57511"/>
    <w:rPr>
      <w:rFonts w:eastAsiaTheme="minorEastAsia" w:cstheme="minorBidi"/>
    </w:rPr>
    <w:tblPr>
      <w:tblBorders>
        <w:left w:val="single" w:color="000000" w:sz="12" w:space="0"/>
        <w:right w:val="single" w:color="000000" w:sz="12" w:space="0"/>
        <w:insideH w:val="single" w:color="000000" w:sz="6" w:space="0"/>
        <w:insideV w:val="single" w:color="000000" w:sz="6" w:space="0"/>
      </w:tblBorders>
    </w:tblPr>
    <w:tcPr>
      <w:shd w:val="clear" w:color="auto" w:fill="auto"/>
    </w:tcPr>
    <w:tblStylePr w:type="firstRow">
      <w:rPr>
        <w:color w:val="auto"/>
      </w:rPr>
      <w:tblPr/>
      <w:tcPr>
        <w:tcBorders>
          <w:bottom w:val="single" w:color="000000" w:sz="6" w:space="0"/>
          <w:tl2br w:val="none" w:color="auto" w:sz="0" w:space="0"/>
          <w:tr2bl w:val="none" w:color="auto" w:sz="0" w:space="0"/>
        </w:tcBorders>
        <w:shd w:val="pct30" w:color="FFFF00" w:fill="FFFFFF"/>
      </w:tcPr>
    </w:tblStylePr>
    <w:tblStylePr w:type="lastRow">
      <w:rPr>
        <w:b/>
        <w:bCs/>
        <w:color w:val="auto"/>
      </w:rPr>
      <w:tblPr/>
      <w:tcPr>
        <w:tcBorders>
          <w:top w:val="single" w:color="000000" w:sz="6" w:space="0"/>
          <w:tl2br w:val="none" w:color="auto" w:sz="0" w:space="0"/>
          <w:tr2bl w:val="none" w:color="auto" w:sz="0" w:space="0"/>
        </w:tcBorders>
        <w:shd w:val="pct30" w:color="FFFF00" w:fill="FFFFFF"/>
      </w:tcPr>
    </w:tblStylePr>
    <w:tblStylePr w:type="lastCol">
      <w:rPr>
        <w:b/>
        <w:bCs/>
        <w:color w:val="auto"/>
      </w:rPr>
      <w:tblPr/>
      <w:tcPr>
        <w:tcBorders>
          <w:tl2br w:val="none" w:color="auto" w:sz="0" w:space="0"/>
          <w:tr2bl w:val="none" w:color="auto" w:sz="0" w:space="0"/>
        </w:tcBorders>
      </w:tcPr>
    </w:tblStylePr>
  </w:style>
  <w:style w:type="table" w:styleId="TableSimple3">
    <w:name w:val="Table Simple 3"/>
    <w:basedOn w:val="TableNormal"/>
    <w:uiPriority w:val="99"/>
    <w:unhideWhenUsed/>
    <w:locked/>
    <w:rsid w:val="00D57511"/>
    <w:rPr>
      <w:rFonts w:eastAsiaTheme="minorEastAsia" w:cstheme="minorBidi"/>
    </w:rPr>
    <w:tblPr>
      <w:tblBorders>
        <w:top w:val="single" w:color="000000" w:sz="12" w:space="0"/>
        <w:left w:val="single" w:color="000000" w:sz="12" w:space="0"/>
        <w:bottom w:val="single" w:color="000000" w:sz="12" w:space="0"/>
        <w:right w:val="single" w:color="000000" w:sz="12" w:space="0"/>
      </w:tblBorders>
    </w:tblPr>
    <w:tcPr>
      <w:shd w:val="clear" w:color="auto" w:fill="auto"/>
    </w:tcPr>
    <w:tblStylePr w:type="firstRow">
      <w:rPr>
        <w:b/>
        <w:bCs/>
        <w:color w:val="FFFFFF"/>
      </w:rPr>
      <w:tblPr/>
      <w:tcPr>
        <w:tcBorders>
          <w:tl2br w:val="none" w:color="auto" w:sz="0" w:space="0"/>
          <w:tr2bl w:val="none" w:color="auto" w:sz="0" w:space="0"/>
        </w:tcBorders>
        <w:shd w:val="solid" w:color="000000" w:fill="FFFFFF"/>
      </w:tcPr>
    </w:tblStylePr>
  </w:style>
  <w:style w:type="table" w:styleId="TableGrid5">
    <w:name w:val="Table Grid 5"/>
    <w:basedOn w:val="TableNormal"/>
    <w:uiPriority w:val="99"/>
    <w:unhideWhenUsed/>
    <w:locked/>
    <w:rsid w:val="00D57511"/>
    <w:rPr>
      <w:rFonts w:eastAsiaTheme="minorEastAsia" w:cstheme="minorBidi"/>
    </w:r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
    <w:tcPr>
      <w:shd w:val="clear" w:color="auto" w:fill="auto"/>
    </w:tcPr>
    <w:tblStylePr w:type="firstRow">
      <w:tblPr/>
      <w:tcPr>
        <w:tcBorders>
          <w:bottom w:val="single" w:color="000000" w:sz="12" w:space="0"/>
          <w:tl2br w:val="none" w:color="auto" w:sz="0" w:space="0"/>
          <w:tr2bl w:val="none" w:color="auto" w:sz="0" w:space="0"/>
        </w:tcBorders>
      </w:tcPr>
    </w:tblStylePr>
    <w:tblStylePr w:type="lastRow">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nwCell">
      <w:tblPr/>
      <w:tcPr>
        <w:tcBorders>
          <w:tl2br w:val="single" w:color="000000" w:sz="6" w:space="0"/>
          <w:tr2bl w:val="none" w:color="auto" w:sz="0" w:space="0"/>
        </w:tcBorders>
      </w:tcPr>
    </w:tblStylePr>
  </w:style>
  <w:style w:type="table" w:styleId="TableGrid6">
    <w:name w:val="Table Grid 6"/>
    <w:basedOn w:val="TableNormal"/>
    <w:uiPriority w:val="99"/>
    <w:unhideWhenUsed/>
    <w:locked/>
    <w:rsid w:val="00D57511"/>
    <w:rPr>
      <w:rFonts w:eastAsiaTheme="minorEastAsia" w:cstheme="minorBidi"/>
    </w:rPr>
    <w:tblPr>
      <w:tblBorders>
        <w:top w:val="single" w:color="000000" w:sz="12" w:space="0"/>
        <w:left w:val="single" w:color="000000" w:sz="12" w:space="0"/>
        <w:bottom w:val="single" w:color="000000" w:sz="12" w:space="0"/>
        <w:right w:val="single" w:color="000000" w:sz="12" w:space="0"/>
        <w:insideV w:val="single" w:color="000000" w:sz="6" w:space="0"/>
      </w:tblBorders>
    </w:tblPr>
    <w:tcPr>
      <w:shd w:val="clear" w:color="auto" w:fill="auto"/>
    </w:tcPr>
    <w:tblStylePr w:type="firstRow">
      <w:rPr>
        <w:b/>
        <w:bCs/>
      </w:rPr>
      <w:tblPr/>
      <w:tcPr>
        <w:tcBorders>
          <w:bottom w:val="single" w:color="000000" w:sz="6" w:space="0"/>
          <w:tl2br w:val="none" w:color="auto" w:sz="0" w:space="0"/>
          <w:tr2bl w:val="none" w:color="auto" w:sz="0" w:space="0"/>
        </w:tcBorders>
      </w:tcPr>
    </w:tblStylePr>
    <w:tblStylePr w:type="lastRow">
      <w:rPr>
        <w:color w:val="auto"/>
      </w:rPr>
      <w:tblPr/>
      <w:tcPr>
        <w:tcBorders>
          <w:top w:val="single" w:color="00000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nwCell">
      <w:tblPr/>
      <w:tcPr>
        <w:tcBorders>
          <w:tl2br w:val="single" w:color="000000" w:sz="6" w:space="0"/>
          <w:tr2bl w:val="none" w:color="auto" w:sz="0" w:space="0"/>
        </w:tcBorders>
      </w:tcPr>
    </w:tblStylePr>
  </w:style>
  <w:style w:type="table" w:styleId="TableList1">
    <w:name w:val="Table List 1"/>
    <w:basedOn w:val="TableNormal"/>
    <w:uiPriority w:val="99"/>
    <w:unhideWhenUsed/>
    <w:locked/>
    <w:rsid w:val="00D57511"/>
    <w:rPr>
      <w:rFonts w:eastAsiaTheme="minorEastAsia" w:cstheme="minorBidi"/>
    </w:rPr>
    <w:tblPr>
      <w:tblStyleRowBandSize w:val="1"/>
      <w:tblBorders>
        <w:top w:val="single" w:color="008080" w:sz="12" w:space="0"/>
        <w:left w:val="single" w:color="008080" w:sz="6" w:space="0"/>
        <w:bottom w:val="single" w:color="008080" w:sz="12" w:space="0"/>
        <w:right w:val="single" w:color="008080" w:sz="6" w:space="0"/>
      </w:tblBorders>
    </w:tblPr>
    <w:tblStylePr w:type="firstRow">
      <w:rPr>
        <w:b/>
        <w:bCs/>
        <w:i/>
        <w:iCs/>
        <w:color w:val="800000"/>
      </w:rPr>
      <w:tblPr/>
      <w:tcPr>
        <w:tcBorders>
          <w:bottom w:val="single" w:color="000000" w:sz="6" w:space="0"/>
          <w:tl2br w:val="none" w:color="auto" w:sz="0" w:space="0"/>
          <w:tr2bl w:val="none" w:color="auto" w:sz="0" w:space="0"/>
        </w:tcBorders>
        <w:shd w:val="solid" w:color="C0C0C0" w:fill="FFFFFF"/>
      </w:tcPr>
    </w:tblStylePr>
    <w:tblStylePr w:type="lastRow">
      <w:tblPr/>
      <w:tcPr>
        <w:tcBorders>
          <w:top w:val="single" w:color="000000" w:sz="6" w:space="0"/>
          <w:tl2br w:val="none" w:color="auto" w:sz="0" w:space="0"/>
          <w:tr2bl w:val="none" w:color="auto" w:sz="0" w:space="0"/>
        </w:tcBorders>
      </w:tcPr>
    </w:tblStylePr>
    <w:tblStylePr w:type="band1Horz">
      <w:rPr>
        <w:color w:val="auto"/>
      </w:rPr>
      <w:tblPr/>
      <w:tcPr>
        <w:tcBorders>
          <w:tl2br w:val="none" w:color="auto" w:sz="0" w:space="0"/>
          <w:tr2bl w:val="none" w:color="auto" w:sz="0" w:space="0"/>
        </w:tcBorders>
        <w:shd w:val="solid" w:color="C0C0C0" w:fill="FFFFFF"/>
      </w:tcPr>
    </w:tblStylePr>
    <w:tblStylePr w:type="band2Horz">
      <w:rPr>
        <w:color w:val="auto"/>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List4">
    <w:name w:val="Table List 4"/>
    <w:basedOn w:val="TableNormal"/>
    <w:uiPriority w:val="99"/>
    <w:unhideWhenUsed/>
    <w:locked/>
    <w:rsid w:val="00D57511"/>
    <w:rPr>
      <w:rFonts w:eastAsiaTheme="minorEastAsia" w:cstheme="minorBidi"/>
    </w:rPr>
    <w:tblPr>
      <w:tblBorders>
        <w:top w:val="single" w:color="000000" w:sz="12" w:space="0"/>
        <w:left w:val="single" w:color="000000" w:sz="12" w:space="0"/>
        <w:bottom w:val="single" w:color="000000" w:sz="12" w:space="0"/>
        <w:right w:val="single" w:color="000000" w:sz="12" w:space="0"/>
        <w:insideH w:val="single" w:color="000000" w:sz="6" w:space="0"/>
      </w:tblBorders>
    </w:tblPr>
    <w:tcPr>
      <w:shd w:val="clear" w:color="auto" w:fill="auto"/>
    </w:tcPr>
    <w:tblStylePr w:type="firstRow">
      <w:rPr>
        <w:b/>
        <w:bCs/>
        <w:color w:val="FFFFFF"/>
      </w:rPr>
      <w:tblPr/>
      <w:tcPr>
        <w:tcBorders>
          <w:bottom w:val="single" w:color="000000" w:sz="12" w:space="0"/>
          <w:tl2br w:val="none" w:color="auto" w:sz="0" w:space="0"/>
          <w:tr2bl w:val="none" w:color="auto" w:sz="0" w:space="0"/>
        </w:tcBorders>
        <w:shd w:val="solid" w:color="808080" w:fill="FFFFFF"/>
      </w:tcPr>
    </w:tblStylePr>
  </w:style>
  <w:style w:type="table" w:styleId="TableList5">
    <w:name w:val="Table List 5"/>
    <w:basedOn w:val="TableNormal"/>
    <w:uiPriority w:val="99"/>
    <w:unhideWhenUsed/>
    <w:locked/>
    <w:rsid w:val="00D57511"/>
    <w:rPr>
      <w:rFonts w:eastAsiaTheme="minorEastAsia" w:cstheme="minorBidi"/>
    </w:rPr>
    <w:tblPr>
      <w:tblBorders>
        <w:top w:val="single" w:color="000000" w:sz="6" w:space="0"/>
        <w:left w:val="single" w:color="000000" w:sz="6" w:space="0"/>
        <w:bottom w:val="single" w:color="000000" w:sz="6" w:space="0"/>
        <w:right w:val="single" w:color="000000" w:sz="6" w:space="0"/>
        <w:insideH w:val="single" w:color="000000" w:sz="6" w:space="0"/>
      </w:tblBorders>
    </w:tblPr>
    <w:tcPr>
      <w:shd w:val="clear" w:color="auto" w:fill="auto"/>
    </w:tcPr>
    <w:tblStylePr w:type="firstRow">
      <w:rPr>
        <w:b/>
        <w:bCs/>
      </w:rPr>
      <w:tblPr/>
      <w:tcPr>
        <w:tcBorders>
          <w:bottom w:val="single" w:color="000000" w:sz="12"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style>
  <w:style w:type="table" w:styleId="TableList7">
    <w:name w:val="Table List 7"/>
    <w:basedOn w:val="TableNormal"/>
    <w:uiPriority w:val="99"/>
    <w:unhideWhenUsed/>
    <w:locked/>
    <w:rsid w:val="00D57511"/>
    <w:rPr>
      <w:rFonts w:eastAsiaTheme="minorEastAsia" w:cstheme="minorBidi"/>
    </w:rPr>
    <w:tblPr>
      <w:tblStyleRowBandSize w:val="1"/>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blPr/>
      <w:tcPr>
        <w:tcBorders>
          <w:bottom w:val="single" w:color="008000" w:sz="12" w:space="0"/>
          <w:tl2br w:val="none" w:color="auto" w:sz="0" w:space="0"/>
          <w:tr2bl w:val="none" w:color="auto" w:sz="0" w:space="0"/>
        </w:tcBorders>
        <w:shd w:val="solid" w:color="C0C0C0" w:fill="FFFFFF"/>
      </w:tcPr>
    </w:tblStylePr>
    <w:tblStylePr w:type="lastRow">
      <w:rPr>
        <w:b/>
        <w:bCs/>
      </w:rPr>
      <w:tblPr/>
      <w:tcPr>
        <w:tcBorders>
          <w:top w:val="single" w:color="008000" w:sz="12"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Horz">
      <w:rPr>
        <w:color w:val="auto"/>
      </w:rPr>
      <w:tblPr/>
      <w:tcPr>
        <w:tcBorders>
          <w:tl2br w:val="none" w:color="auto" w:sz="0" w:space="0"/>
          <w:tr2bl w:val="none" w:color="auto" w:sz="0" w:space="0"/>
        </w:tcBorders>
        <w:shd w:val="pct20" w:color="000000" w:fill="FFFFFF"/>
      </w:tcPr>
    </w:tblStylePr>
    <w:tblStylePr w:type="band2Horz">
      <w:tblPr/>
      <w:tcPr>
        <w:tcBorders>
          <w:tl2br w:val="none" w:color="auto" w:sz="0" w:space="0"/>
          <w:tr2bl w:val="none" w:color="auto" w:sz="0" w:space="0"/>
        </w:tcBorders>
        <w:shd w:val="pct25" w:color="FFFF00" w:fill="FFFFFF"/>
      </w:tcPr>
    </w:tblStylePr>
  </w:style>
  <w:style w:type="table" w:styleId="TableList8">
    <w:name w:val="Table List 8"/>
    <w:basedOn w:val="TableNormal"/>
    <w:uiPriority w:val="99"/>
    <w:unhideWhenUsed/>
    <w:locked/>
    <w:rsid w:val="00D57511"/>
    <w:rPr>
      <w:rFonts w:eastAsiaTheme="minorEastAsia" w:cstheme="minorBidi"/>
    </w:rPr>
    <w:tblPr>
      <w:tblStyleRowBandSize w:val="1"/>
      <w:tblBorders>
        <w:top w:val="single" w:color="000000" w:sz="6" w:space="0"/>
        <w:left w:val="single" w:color="000000" w:sz="6" w:space="0"/>
        <w:bottom w:val="single" w:color="000000" w:sz="6" w:space="0"/>
        <w:right w:val="single" w:color="000000" w:sz="6" w:space="0"/>
        <w:insideV w:val="single" w:color="000000" w:sz="6" w:space="0"/>
      </w:tblBorders>
    </w:tblPr>
    <w:tblStylePr w:type="firstRow">
      <w:rPr>
        <w:b/>
        <w:bCs/>
        <w:i/>
        <w:iCs/>
      </w:rPr>
      <w:tblPr/>
      <w:tcPr>
        <w:tcBorders>
          <w:bottom w:val="single" w:color="000000" w:sz="6" w:space="0"/>
          <w:tl2br w:val="none" w:color="auto" w:sz="0" w:space="0"/>
          <w:tr2bl w:val="none" w:color="auto" w:sz="0" w:space="0"/>
        </w:tcBorders>
        <w:shd w:val="solid" w:color="FFFF00" w:fill="FFFFFF"/>
      </w:tcPr>
    </w:tblStylePr>
    <w:tblStylePr w:type="lastRow">
      <w:rPr>
        <w:b/>
        <w:bCs/>
      </w:rPr>
      <w:tblPr/>
      <w:tcPr>
        <w:tcBorders>
          <w:top w:val="single" w:color="00000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Horz">
      <w:rPr>
        <w:color w:val="auto"/>
      </w:rPr>
      <w:tblPr/>
      <w:tcPr>
        <w:tcBorders>
          <w:tl2br w:val="none" w:color="auto" w:sz="0" w:space="0"/>
          <w:tr2bl w:val="none" w:color="auto" w:sz="0" w:space="0"/>
        </w:tcBorders>
        <w:shd w:val="pct25" w:color="FFFF00" w:fill="FFFFFF"/>
      </w:tcPr>
    </w:tblStylePr>
    <w:tblStylePr w:type="band2Horz">
      <w:tblPr/>
      <w:tcPr>
        <w:tcBorders>
          <w:tl2br w:val="none" w:color="auto" w:sz="0" w:space="0"/>
          <w:tr2bl w:val="none" w:color="auto" w:sz="0" w:space="0"/>
        </w:tcBorders>
        <w:shd w:val="pct50" w:color="FF0000" w:fill="FFFFFF"/>
      </w:tcPr>
    </w:tblStylePr>
  </w:style>
  <w:style w:type="table" w:styleId="TableSubtle2">
    <w:name w:val="Table Subtle 2"/>
    <w:basedOn w:val="TableNormal"/>
    <w:uiPriority w:val="99"/>
    <w:unhideWhenUsed/>
    <w:locked/>
    <w:rsid w:val="00D57511"/>
    <w:rPr>
      <w:rFonts w:eastAsiaTheme="minorEastAsia" w:cstheme="minorBidi"/>
    </w:rPr>
    <w:tblPr>
      <w:tblBorders>
        <w:left w:val="single" w:color="000000" w:sz="6" w:space="0"/>
        <w:right w:val="single" w:color="000000" w:sz="6" w:space="0"/>
      </w:tblBorders>
    </w:tblPr>
    <w:tblStylePr w:type="firstRow">
      <w:tblPr/>
      <w:tcPr>
        <w:tcBorders>
          <w:bottom w:val="single" w:color="000000" w:sz="12" w:space="0"/>
          <w:tl2br w:val="none" w:color="auto" w:sz="0" w:space="0"/>
          <w:tr2bl w:val="none" w:color="auto" w:sz="0" w:space="0"/>
        </w:tcBorders>
      </w:tcPr>
    </w:tblStylePr>
    <w:tblStylePr w:type="lastRow">
      <w:tblPr/>
      <w:tcPr>
        <w:tcBorders>
          <w:top w:val="single" w:color="000000" w:sz="12" w:space="0"/>
          <w:tl2br w:val="none" w:color="auto" w:sz="0" w:space="0"/>
          <w:tr2bl w:val="none" w:color="auto" w:sz="0" w:space="0"/>
        </w:tcBorders>
      </w:tcPr>
    </w:tblStylePr>
    <w:tblStylePr w:type="firstCol">
      <w:tblPr/>
      <w:tcPr>
        <w:tcBorders>
          <w:right w:val="single" w:color="000000" w:sz="12" w:space="0"/>
          <w:tl2br w:val="none" w:color="auto" w:sz="0" w:space="0"/>
          <w:tr2bl w:val="none" w:color="auto" w:sz="0" w:space="0"/>
        </w:tcBorders>
        <w:shd w:val="pct25" w:color="008000" w:fill="FFFFFF"/>
      </w:tcPr>
    </w:tblStylePr>
    <w:tblStylePr w:type="lastCol">
      <w:tblPr/>
      <w:tcPr>
        <w:tcBorders>
          <w:left w:val="single" w:color="000000" w:sz="12" w:space="0"/>
          <w:tl2br w:val="none" w:color="auto" w:sz="0" w:space="0"/>
          <w:tr2bl w:val="none" w:color="auto" w:sz="0" w:space="0"/>
        </w:tcBorders>
        <w:shd w:val="pct25" w:color="808000" w:fill="FFFFFF"/>
      </w:tcPr>
    </w:tblStylePr>
    <w:tblStylePr w:type="neCell">
      <w:rPr>
        <w:b/>
        <w:bCs/>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Theme">
    <w:name w:val="Table Theme"/>
    <w:basedOn w:val="TableNormal"/>
    <w:uiPriority w:val="99"/>
    <w:unhideWhenUsed/>
    <w:locked/>
    <w:rsid w:val="00D57511"/>
    <w:rPr>
      <w:rFonts w:eastAsiaTheme="minorEastAsia" w:cstheme="minorBid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leWeb3">
    <w:name w:val="Table Web 3"/>
    <w:basedOn w:val="TableNormal"/>
    <w:uiPriority w:val="99"/>
    <w:unhideWhenUsed/>
    <w:locked/>
    <w:rsid w:val="00D57511"/>
    <w:rPr>
      <w:rFonts w:eastAsiaTheme="minorEastAsia" w:cstheme="minorBidi"/>
    </w:rPr>
    <w:tblPr>
      <w:tblCellSpacing w:w="20" w:type="dxa"/>
      <w:tblBorders>
        <w:top w:val="outset" w:color="auto" w:sz="24" w:space="0"/>
        <w:left w:val="outset" w:color="auto" w:sz="24" w:space="0"/>
        <w:bottom w:val="outset" w:color="auto" w:sz="24" w:space="0"/>
        <w:right w:val="outset" w:color="auto" w:sz="24" w:space="0"/>
        <w:insideH w:val="outset" w:color="auto" w:sz="6" w:space="0"/>
        <w:insideV w:val="outset" w:color="auto" w:sz="6" w:space="0"/>
      </w:tblBorders>
    </w:tblPr>
    <w:trPr>
      <w:tblCellSpacing w:w="20" w:type="dxa"/>
    </w:trPr>
    <w:tcPr>
      <w:shd w:val="clear" w:color="auto" w:fill="auto"/>
    </w:tcPr>
    <w:tblStylePr w:type="firstRow">
      <w:rPr>
        <w:color w:val="auto"/>
      </w:rPr>
      <w:tblPr/>
      <w:tcPr>
        <w:tcBorders>
          <w:tl2br w:val="none" w:color="auto" w:sz="0" w:space="0"/>
          <w:tr2bl w:val="none" w:color="auto" w:sz="0" w:space="0"/>
        </w:tcBorders>
      </w:tcPr>
    </w:tblStylePr>
  </w:style>
  <w:style w:type="paragraph" w:styleId="numbering1" w:customStyle="1">
    <w:name w:val="numbering_1"/>
    <w:pPr>
      <w:tabs>
        <w:tab w:val="num" w:pos="720"/>
      </w:tabs>
      <w:spacing w:before="200" w:after="60" w:line="240" w:lineRule="auto"/>
      <w:ind w:left="720" w:hanging="720"/>
      <w:jc w:val="both"/>
    </w:pPr>
    <w:rPr>
      <w:sz w:val="20"/>
    </w:rPr>
  </w:style>
  <w:style w:type="paragraph" w:styleId="TOC3">
    <w:name w:val="toc 3"/>
    <w:basedOn w:val="Normal"/>
    <w:next w:val="Normal"/>
    <w:autoRedefine/>
    <w:uiPriority w:val="39"/>
    <w:qFormat/>
    <w:rsid w:val="00D57511"/>
    <w:pPr>
      <w:tabs>
        <w:tab w:val="left" w:pos="567"/>
        <w:tab w:val="right" w:leader="dot" w:pos="9015"/>
      </w:tabs>
      <w:spacing w:before="0" w:after="0"/>
    </w:pPr>
    <w:rPr>
      <w:rFonts w:cs="Calibri"/>
      <w:iCs/>
      <w:szCs w:val="20"/>
    </w:rPr>
  </w:style>
  <w:style w:type="character" w:styleId="BodyTextChar1" w:customStyle="1">
    <w:name w:val="BodyTextChar_1"/>
    <w:rPr>
      <w:rFonts w:ascii="Arial" w:hAnsi="Arial"/>
    </w:rPr>
  </w:style>
  <w:style w:type="paragraph" w:styleId="TOC4">
    <w:name w:val="toc 4"/>
    <w:basedOn w:val="Normal"/>
    <w:next w:val="Normal"/>
    <w:autoRedefine/>
    <w:uiPriority w:val="39"/>
    <w:qFormat/>
    <w:rsid w:val="00D57511"/>
    <w:pPr>
      <w:tabs>
        <w:tab w:val="right" w:leader="dot" w:pos="9015"/>
      </w:tabs>
      <w:spacing w:before="0" w:after="0"/>
      <w:ind w:left="567" w:hanging="567"/>
    </w:pPr>
    <w:rPr>
      <w:rFonts w:cs="Calibri"/>
      <w:szCs w:val="18"/>
    </w:rPr>
  </w:style>
  <w:style w:type="paragraph" w:styleId="TOC5">
    <w:name w:val="toc 5"/>
    <w:basedOn w:val="Normal"/>
    <w:next w:val="Normal"/>
    <w:autoRedefine/>
    <w:uiPriority w:val="39"/>
    <w:rsid w:val="002B21C5"/>
    <w:pPr>
      <w:tabs>
        <w:tab w:val="right" w:leader="dot" w:pos="9015"/>
      </w:tabs>
      <w:spacing w:before="0" w:after="0"/>
      <w:ind w:left="567"/>
    </w:pPr>
    <w:rPr>
      <w:rFonts w:cstheme="minorHAnsi"/>
      <w:szCs w:val="18"/>
    </w:rPr>
  </w:style>
  <w:style w:type="paragraph" w:styleId="TOC7">
    <w:name w:val="toc 7"/>
    <w:basedOn w:val="Normal"/>
    <w:next w:val="Normal"/>
    <w:autoRedefine/>
    <w:uiPriority w:val="39"/>
    <w:rsid w:val="00D57511"/>
    <w:pPr>
      <w:spacing w:before="0" w:after="0"/>
      <w:ind w:left="1260"/>
    </w:pPr>
    <w:rPr>
      <w:rFonts w:asciiTheme="minorHAnsi" w:hAnsiTheme="minorHAnsi" w:cstheme="minorHAnsi"/>
      <w:sz w:val="18"/>
      <w:szCs w:val="18"/>
    </w:rPr>
  </w:style>
  <w:style w:type="paragraph" w:styleId="TOC8">
    <w:name w:val="toc 8"/>
    <w:basedOn w:val="Normal"/>
    <w:next w:val="Normal"/>
    <w:autoRedefine/>
    <w:uiPriority w:val="39"/>
    <w:rsid w:val="00D57511"/>
    <w:pPr>
      <w:spacing w:before="0" w:after="0"/>
      <w:ind w:left="1470"/>
    </w:pPr>
    <w:rPr>
      <w:rFonts w:asciiTheme="minorHAnsi" w:hAnsiTheme="minorHAnsi" w:cstheme="minorHAnsi"/>
      <w:sz w:val="18"/>
      <w:szCs w:val="18"/>
    </w:rPr>
  </w:style>
  <w:style w:type="paragraph" w:styleId="ScList41" w:customStyle="1">
    <w:name w:val="ScList4_1"/>
    <w:pPr>
      <w:tabs>
        <w:tab w:val="num" w:pos="3544"/>
      </w:tabs>
      <w:spacing w:before="200" w:after="60" w:line="240" w:lineRule="auto"/>
      <w:ind w:left="3544" w:hanging="1134"/>
      <w:jc w:val="both"/>
    </w:pPr>
    <w:rPr>
      <w:sz w:val="20"/>
    </w:rPr>
  </w:style>
  <w:style w:type="paragraph" w:styleId="TOC9">
    <w:name w:val="toc 9"/>
    <w:basedOn w:val="Normal"/>
    <w:next w:val="Normal"/>
    <w:autoRedefine/>
    <w:uiPriority w:val="39"/>
    <w:rsid w:val="00D57511"/>
    <w:pPr>
      <w:spacing w:before="0" w:after="0"/>
      <w:ind w:left="1680"/>
    </w:pPr>
    <w:rPr>
      <w:rFonts w:asciiTheme="minorHAnsi" w:hAnsiTheme="minorHAnsi" w:cstheme="minorHAnsi"/>
      <w:sz w:val="18"/>
      <w:szCs w:val="18"/>
    </w:rPr>
  </w:style>
  <w:style w:type="numbering" w:styleId="FLAppendixNumbering" w:customStyle="1">
    <w:name w:val="FL Appendix Numbering"/>
    <w:uiPriority w:val="99"/>
    <w:locked/>
    <w:rsid w:val="00D57511"/>
    <w:pPr>
      <w:numPr>
        <w:numId w:val="7"/>
      </w:numPr>
    </w:pPr>
  </w:style>
  <w:style w:type="paragraph" w:styleId="IntroHeading" w:customStyle="1">
    <w:name w:val="Intro Heading"/>
    <w:next w:val="Background1"/>
    <w:qFormat/>
    <w:rsid w:val="00D57511"/>
    <w:pPr>
      <w:keepNext/>
    </w:pPr>
    <w:rPr>
      <w:b/>
    </w:rPr>
  </w:style>
  <w:style w:type="paragraph" w:styleId="ScList1" w:customStyle="1">
    <w:name w:val="ScList 1"/>
    <w:basedOn w:val="Normal"/>
    <w:rsid w:val="00036ADD"/>
    <w:pPr>
      <w:numPr>
        <w:numId w:val="81"/>
      </w:numPr>
    </w:pPr>
  </w:style>
  <w:style w:type="paragraph" w:styleId="ScList2" w:customStyle="1">
    <w:name w:val="ScList 2"/>
    <w:basedOn w:val="Normal"/>
    <w:rsid w:val="00036ADD"/>
    <w:pPr>
      <w:numPr>
        <w:ilvl w:val="1"/>
        <w:numId w:val="81"/>
      </w:numPr>
      <w:tabs>
        <w:tab w:val="clear" w:pos="1440"/>
        <w:tab w:val="left" w:pos="1418"/>
      </w:tabs>
    </w:pPr>
  </w:style>
  <w:style w:type="paragraph" w:styleId="ScList3" w:customStyle="1">
    <w:name w:val="ScList 3"/>
    <w:basedOn w:val="Normal"/>
    <w:rsid w:val="00036ADD"/>
    <w:pPr>
      <w:numPr>
        <w:ilvl w:val="2"/>
        <w:numId w:val="81"/>
      </w:numPr>
      <w:tabs>
        <w:tab w:val="left" w:pos="2410"/>
      </w:tabs>
    </w:pPr>
  </w:style>
  <w:style w:type="paragraph" w:styleId="ScList4" w:customStyle="1">
    <w:name w:val="ScList 4"/>
    <w:basedOn w:val="Normal"/>
    <w:rsid w:val="005D2EF3"/>
    <w:pPr>
      <w:numPr>
        <w:ilvl w:val="3"/>
        <w:numId w:val="81"/>
      </w:numPr>
    </w:pPr>
  </w:style>
  <w:style w:type="paragraph" w:styleId="ScList5" w:customStyle="1">
    <w:name w:val="ScList 5"/>
    <w:basedOn w:val="Normal"/>
    <w:rsid w:val="005D2EF3"/>
    <w:pPr>
      <w:numPr>
        <w:ilvl w:val="4"/>
        <w:numId w:val="81"/>
      </w:numPr>
    </w:pPr>
  </w:style>
  <w:style w:type="paragraph" w:styleId="ScList31" w:customStyle="1">
    <w:name w:val="ScList3_1"/>
    <w:pPr>
      <w:tabs>
        <w:tab w:val="left" w:pos="2410"/>
      </w:tabs>
      <w:spacing w:before="200" w:after="60" w:line="240" w:lineRule="auto"/>
      <w:ind w:left="2410" w:hanging="970"/>
      <w:jc w:val="both"/>
    </w:pPr>
    <w:rPr>
      <w:sz w:val="20"/>
    </w:rPr>
  </w:style>
  <w:style w:type="paragraph" w:styleId="ScList6" w:customStyle="1">
    <w:name w:val="ScList 6"/>
    <w:basedOn w:val="Normal"/>
    <w:rsid w:val="005D2EF3"/>
    <w:pPr>
      <w:numPr>
        <w:ilvl w:val="5"/>
        <w:numId w:val="81"/>
      </w:numPr>
      <w:jc w:val="left"/>
    </w:pPr>
  </w:style>
  <w:style w:type="paragraph" w:styleId="Footer10" w:customStyle="1">
    <w:name w:val="Footer_1"/>
    <w:uiPriority w:val="99"/>
    <w:qFormat/>
    <w:pPr>
      <w:pBdr>
        <w:top w:val="single" w:color="auto" w:sz="4" w:space="1"/>
      </w:pBdr>
      <w:tabs>
        <w:tab w:val="center" w:pos="4513"/>
        <w:tab w:val="right" w:pos="9026"/>
      </w:tabs>
      <w:spacing w:before="200" w:after="60" w:line="240" w:lineRule="auto"/>
      <w:jc w:val="both"/>
    </w:pPr>
    <w:rPr>
      <w:sz w:val="14"/>
    </w:rPr>
  </w:style>
  <w:style w:type="paragraph" w:styleId="Definitions" w:customStyle="1">
    <w:name w:val="Definitions"/>
    <w:pPr>
      <w:spacing w:before="200"/>
      <w:jc w:val="both"/>
    </w:pPr>
  </w:style>
  <w:style w:type="paragraph" w:styleId="Definition10" w:customStyle="1">
    <w:name w:val="Definition_1"/>
    <w:qFormat/>
    <w:pPr>
      <w:spacing w:before="200" w:after="60" w:line="240" w:lineRule="auto"/>
      <w:jc w:val="both"/>
    </w:pPr>
    <w:rPr>
      <w:sz w:val="20"/>
    </w:rPr>
  </w:style>
  <w:style w:type="paragraph" w:styleId="Definitions1" w:customStyle="1">
    <w:name w:val="Definitions1"/>
    <w:pPr>
      <w:spacing w:before="200"/>
      <w:jc w:val="both"/>
    </w:pPr>
  </w:style>
  <w:style w:type="paragraph" w:styleId="Definition31" w:customStyle="1">
    <w:name w:val="Definition3_1"/>
    <w:qFormat/>
    <w:pPr>
      <w:tabs>
        <w:tab w:val="num" w:pos="1134"/>
      </w:tabs>
      <w:spacing w:before="200" w:after="60" w:line="240" w:lineRule="auto"/>
      <w:ind w:left="1134" w:hanging="567"/>
      <w:jc w:val="both"/>
    </w:pPr>
    <w:rPr>
      <w:sz w:val="20"/>
    </w:rPr>
  </w:style>
  <w:style w:type="paragraph" w:styleId="Heading21" w:customStyle="1">
    <w:name w:val="Heading2_1"/>
    <w:qFormat/>
    <w:pPr>
      <w:widowControl w:val="0"/>
      <w:tabs>
        <w:tab w:val="num" w:pos="-578"/>
        <w:tab w:val="left" w:pos="2410"/>
      </w:tabs>
      <w:spacing w:before="200" w:after="60"/>
      <w:jc w:val="both"/>
      <w:outlineLvl w:val="1"/>
    </w:pPr>
  </w:style>
  <w:style w:type="paragraph" w:styleId="Heading31" w:customStyle="1">
    <w:name w:val="Heading3_1"/>
    <w:qFormat/>
    <w:pPr>
      <w:widowControl w:val="0"/>
      <w:tabs>
        <w:tab w:val="num" w:pos="-549"/>
        <w:tab w:val="left" w:pos="2410"/>
      </w:tabs>
      <w:spacing w:before="200" w:after="60"/>
      <w:ind w:left="1855" w:hanging="720"/>
      <w:jc w:val="both"/>
      <w:outlineLvl w:val="2"/>
    </w:pPr>
  </w:style>
  <w:style w:type="paragraph" w:styleId="Heading11" w:customStyle="1">
    <w:name w:val="Heading1_1"/>
    <w:qFormat/>
    <w:pPr>
      <w:widowControl w:val="0"/>
      <w:tabs>
        <w:tab w:val="num" w:pos="720"/>
        <w:tab w:val="left" w:pos="1418"/>
      </w:tabs>
      <w:spacing w:before="200" w:after="60"/>
      <w:ind w:left="720" w:hanging="720"/>
      <w:jc w:val="both"/>
      <w:outlineLvl w:val="0"/>
    </w:pPr>
    <w:rPr>
      <w:b/>
      <w:caps/>
    </w:rPr>
  </w:style>
  <w:style w:type="paragraph" w:styleId="ListParagraph10" w:customStyle="1">
    <w:name w:val="ListParagraph1"/>
    <w:uiPriority w:val="34"/>
    <w:qFormat/>
    <w:pPr>
      <w:ind w:left="720"/>
      <w:contextualSpacing/>
    </w:pPr>
    <w:rPr>
      <w:sz w:val="24"/>
      <w:szCs w:val="24"/>
      <w:lang w:eastAsia="en-US"/>
    </w:rPr>
  </w:style>
  <w:style w:type="paragraph" w:styleId="Bodyclause" w:customStyle="1">
    <w:name w:val="Bodyclause"/>
    <w:pPr>
      <w:spacing w:line="300" w:lineRule="atLeast"/>
      <w:ind w:left="720"/>
      <w:jc w:val="both"/>
    </w:pPr>
    <w:rPr>
      <w:rFonts w:ascii="Times New Roman" w:hAnsi="Times New Roman"/>
      <w:sz w:val="22"/>
      <w:lang w:eastAsia="en-US"/>
    </w:rPr>
  </w:style>
  <w:style w:type="table" w:styleId="TableGrid81" w:customStyle="1">
    <w:name w:val="TableGrid8_1"/>
    <w:uiPriority w:val="59"/>
    <w:rPr>
      <w:rFonts w:ascii="Calibri" w:hAnsi="Calibri" w:eastAsia="Calibri"/>
      <w:sz w:val="22"/>
      <w:szCs w:val="22"/>
      <w:lang w:eastAsia="en-US"/>
    </w:r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styleId="Heading51" w:customStyle="1">
    <w:name w:val="Heading5_1"/>
    <w:qFormat/>
    <w:pPr>
      <w:widowControl w:val="0"/>
      <w:tabs>
        <w:tab w:val="num" w:pos="4709"/>
        <w:tab w:val="left" w:pos="5245"/>
      </w:tabs>
      <w:spacing w:before="200" w:after="60"/>
      <w:ind w:left="4349" w:hanging="720"/>
      <w:jc w:val="both"/>
      <w:outlineLvl w:val="4"/>
    </w:pPr>
  </w:style>
  <w:style w:type="paragraph" w:styleId="NormalWeb1" w:customStyle="1">
    <w:name w:val="NormalWeb_1"/>
    <w:uiPriority w:val="99"/>
    <w:unhideWhenUsed/>
    <w:pPr>
      <w:spacing w:before="100" w:beforeAutospacing="1" w:after="100" w:afterAutospacing="1"/>
    </w:pPr>
    <w:rPr>
      <w:rFonts w:ascii="Times New Roman" w:hAnsi="Times New Roman" w:eastAsiaTheme="minorHAnsi"/>
      <w:sz w:val="24"/>
      <w:szCs w:val="24"/>
    </w:rPr>
  </w:style>
  <w:style w:type="paragraph" w:styleId="Level2" w:customStyle="1">
    <w:name w:val="Level2"/>
    <w:qFormat/>
    <w:pPr>
      <w:tabs>
        <w:tab w:val="num" w:pos="1171"/>
      </w:tabs>
      <w:ind w:left="1171" w:hanging="1008"/>
      <w:outlineLvl w:val="1"/>
    </w:pPr>
    <w:rPr>
      <w:rFonts w:ascii="Times New Roman" w:hAnsi="Times New Roman"/>
      <w:sz w:val="24"/>
      <w:szCs w:val="24"/>
      <w:lang w:eastAsia="en-US"/>
    </w:rPr>
  </w:style>
  <w:style w:type="paragraph" w:styleId="Level3" w:customStyle="1">
    <w:name w:val="Level3"/>
    <w:qFormat/>
    <w:pPr>
      <w:tabs>
        <w:tab w:val="num" w:pos="1843"/>
      </w:tabs>
      <w:spacing w:after="240" w:line="312" w:lineRule="auto"/>
      <w:ind w:left="1843" w:hanging="992"/>
      <w:jc w:val="both"/>
      <w:outlineLvl w:val="2"/>
    </w:pPr>
    <w:rPr>
      <w:rFonts w:ascii="Verdana" w:hAnsi="Verdana" w:cs="Arial"/>
      <w:szCs w:val="22"/>
    </w:rPr>
  </w:style>
  <w:style w:type="paragraph" w:styleId="Header2" w:customStyle="1">
    <w:name w:val="Header_2"/>
    <w:uiPriority w:val="99"/>
    <w:pPr>
      <w:widowControl w:val="0"/>
      <w:tabs>
        <w:tab w:val="right" w:pos="9072"/>
      </w:tabs>
      <w:jc w:val="both"/>
    </w:pPr>
  </w:style>
  <w:style w:type="paragraph" w:styleId="Revision">
    <w:name w:val="Revision"/>
    <w:hidden/>
    <w:uiPriority w:val="99"/>
    <w:semiHidden/>
    <w:rsid w:val="00F84027"/>
    <w:pPr>
      <w:spacing w:before="0" w:after="0" w:line="240" w:lineRule="auto"/>
    </w:pPr>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header" Target="header56.xml" Id="rId117" /><Relationship Type="http://schemas.openxmlformats.org/officeDocument/2006/relationships/header" Target="header8.xml" Id="rId21" /><Relationship Type="http://schemas.openxmlformats.org/officeDocument/2006/relationships/footer" Target="footer158.xml" Id="rId324" /><Relationship Type="http://schemas.openxmlformats.org/officeDocument/2006/relationships/footer" Target="footer260.xml" Id="rId531" /><Relationship Type="http://schemas.openxmlformats.org/officeDocument/2006/relationships/header" Target="header82.xml" Id="rId170" /><Relationship Type="http://schemas.openxmlformats.org/officeDocument/2006/relationships/header" Target="header131.xml" Id="rId268" /><Relationship Type="http://schemas.openxmlformats.org/officeDocument/2006/relationships/header" Target="header233.xml" Id="rId475" /><Relationship Type="http://schemas.openxmlformats.org/officeDocument/2006/relationships/header" Target="header13.xml" Id="rId32" /><Relationship Type="http://schemas.openxmlformats.org/officeDocument/2006/relationships/header" Target="header61.xml" Id="rId128" /><Relationship Type="http://schemas.openxmlformats.org/officeDocument/2006/relationships/footer" Target="footer163.xml" Id="rId335" /><Relationship Type="http://schemas.openxmlformats.org/officeDocument/2006/relationships/footer" Target="footer265.xml" Id="rId542" /><Relationship Type="http://schemas.openxmlformats.org/officeDocument/2006/relationships/footer" Target="footer87.xml" Id="rId181" /><Relationship Type="http://schemas.openxmlformats.org/officeDocument/2006/relationships/header" Target="header197.xml" Id="rId402" /><Relationship Type="http://schemas.openxmlformats.org/officeDocument/2006/relationships/header" Target="header136.xml" Id="rId279" /><Relationship Type="http://schemas.openxmlformats.org/officeDocument/2006/relationships/header" Target="header238.xml" Id="rId486" /><Relationship Type="http://schemas.openxmlformats.org/officeDocument/2006/relationships/footer" Target="footer18.xml" Id="rId43" /><Relationship Type="http://schemas.openxmlformats.org/officeDocument/2006/relationships/footer" Target="footer66.xml" Id="rId139" /><Relationship Type="http://schemas.openxmlformats.org/officeDocument/2006/relationships/image" Target="media/image3.png" Id="rId346" /><Relationship Type="http://schemas.openxmlformats.org/officeDocument/2006/relationships/header" Target="header272.xml" Id="rId553" /><Relationship Type="http://schemas.openxmlformats.org/officeDocument/2006/relationships/header" Target="header93.xml" Id="rId192" /><Relationship Type="http://schemas.openxmlformats.org/officeDocument/2006/relationships/image" Target="media/image1.png" Id="rId206" /><Relationship Type="http://schemas.openxmlformats.org/officeDocument/2006/relationships/header" Target="header202.xml" Id="rId413" /><Relationship Type="http://schemas.openxmlformats.org/officeDocument/2006/relationships/footer" Target="footer243.xml" Id="rId497" /><Relationship Type="http://schemas.openxmlformats.org/officeDocument/2006/relationships/header" Target="header174.xml" Id="rId357" /><Relationship Type="http://schemas.openxmlformats.org/officeDocument/2006/relationships/header" Target="header24.xml" Id="rId54" /><Relationship Type="http://schemas.openxmlformats.org/officeDocument/2006/relationships/header" Target="header105.xml" Id="rId217" /><Relationship Type="http://schemas.openxmlformats.org/officeDocument/2006/relationships/header" Target="header277.xml" Id="rId564" /><Relationship Type="http://schemas.openxmlformats.org/officeDocument/2006/relationships/header" Target="header207.xml" Id="rId424" /><Relationship Type="http://schemas.openxmlformats.org/officeDocument/2006/relationships/footer" Target="footer131.xml" Id="rId270" /><Relationship Type="http://schemas.openxmlformats.org/officeDocument/2006/relationships/footer" Target="footer29.xml" Id="rId65" /><Relationship Type="http://schemas.openxmlformats.org/officeDocument/2006/relationships/footer" Target="footer61.xml" Id="rId130" /><Relationship Type="http://schemas.openxmlformats.org/officeDocument/2006/relationships/footer" Target="footer179.xml" Id="rId368" /><Relationship Type="http://schemas.openxmlformats.org/officeDocument/2006/relationships/footer" Target="footer110.xml" Id="rId228" /><Relationship Type="http://schemas.openxmlformats.org/officeDocument/2006/relationships/footer" Target="footer212.xml" Id="rId435" /><Relationship Type="http://schemas.openxmlformats.org/officeDocument/2006/relationships/footer" Target="footer136.xml" Id="rId281" /><Relationship Type="http://schemas.openxmlformats.org/officeDocument/2006/relationships/header" Target="header165.xml" Id="rId337" /><Relationship Type="http://schemas.openxmlformats.org/officeDocument/2006/relationships/header" Target="header246.xml" Id="rId502" /><Relationship Type="http://schemas.openxmlformats.org/officeDocument/2006/relationships/footer" Target="footer13.xml" Id="rId34" /><Relationship Type="http://schemas.openxmlformats.org/officeDocument/2006/relationships/footer" Target="footer34.xml" Id="rId76" /><Relationship Type="http://schemas.openxmlformats.org/officeDocument/2006/relationships/header" Target="header68.xml" Id="rId141" /><Relationship Type="http://schemas.openxmlformats.org/officeDocument/2006/relationships/footer" Target="footer184.xml" Id="rId379" /><Relationship Type="http://schemas.openxmlformats.org/officeDocument/2006/relationships/header" Target="header267.xml" Id="rId544" /><Relationship Type="http://schemas.openxmlformats.org/officeDocument/2006/relationships/endnotes" Target="endnotes.xml" Id="rId7" /><Relationship Type="http://schemas.openxmlformats.org/officeDocument/2006/relationships/header" Target="header89.xml" Id="rId183" /><Relationship Type="http://schemas.openxmlformats.org/officeDocument/2006/relationships/footer" Target="footer115.xml" Id="rId239" /><Relationship Type="http://schemas.openxmlformats.org/officeDocument/2006/relationships/header" Target="header191.xml" Id="rId390" /><Relationship Type="http://schemas.openxmlformats.org/officeDocument/2006/relationships/footer" Target="footer197.xml" Id="rId404" /><Relationship Type="http://schemas.openxmlformats.org/officeDocument/2006/relationships/footer" Target="footer217.xml" Id="rId446" /><Relationship Type="http://schemas.openxmlformats.org/officeDocument/2006/relationships/header" Target="header122.xml" Id="rId250" /><Relationship Type="http://schemas.openxmlformats.org/officeDocument/2006/relationships/header" Target="header143.xml" Id="rId292" /><Relationship Type="http://schemas.openxmlformats.org/officeDocument/2006/relationships/footer" Target="footer149.xml" Id="rId306" /><Relationship Type="http://schemas.openxmlformats.org/officeDocument/2006/relationships/footer" Target="footer238.xml" Id="rId488" /><Relationship Type="http://schemas.openxmlformats.org/officeDocument/2006/relationships/header" Target="header20.xml" Id="rId45" /><Relationship Type="http://schemas.openxmlformats.org/officeDocument/2006/relationships/header" Target="header41.xml" Id="rId87" /><Relationship Type="http://schemas.openxmlformats.org/officeDocument/2006/relationships/header" Target="header52.xml" Id="rId110" /><Relationship Type="http://schemas.openxmlformats.org/officeDocument/2006/relationships/header" Target="header170.xml" Id="rId348" /><Relationship Type="http://schemas.openxmlformats.org/officeDocument/2006/relationships/footer" Target="footer251.xml" Id="rId513" /><Relationship Type="http://schemas.openxmlformats.org/officeDocument/2006/relationships/footer" Target="footer272.xml" Id="rId555" /><Relationship Type="http://schemas.openxmlformats.org/officeDocument/2006/relationships/header" Target="header73.xml" Id="rId152" /><Relationship Type="http://schemas.openxmlformats.org/officeDocument/2006/relationships/header" Target="header94.xml" Id="rId194" /><Relationship Type="http://schemas.openxmlformats.org/officeDocument/2006/relationships/header" Target="header101.xml" Id="rId208" /><Relationship Type="http://schemas.openxmlformats.org/officeDocument/2006/relationships/footer" Target="footer202.xml" Id="rId415" /><Relationship Type="http://schemas.openxmlformats.org/officeDocument/2006/relationships/header" Target="header224.xml" Id="rId457" /><Relationship Type="http://schemas.openxmlformats.org/officeDocument/2006/relationships/header" Target="header127.xml" Id="rId261" /><Relationship Type="http://schemas.openxmlformats.org/officeDocument/2006/relationships/header" Target="header245.xml" Id="rId499" /><Relationship Type="http://schemas.openxmlformats.org/officeDocument/2006/relationships/header" Target="header4.xml" Id="rId14" /><Relationship Type="http://schemas.openxmlformats.org/officeDocument/2006/relationships/header" Target="header25.xml" Id="rId56" /><Relationship Type="http://schemas.openxmlformats.org/officeDocument/2006/relationships/footer" Target="footer154.xml" Id="rId317" /><Relationship Type="http://schemas.openxmlformats.org/officeDocument/2006/relationships/header" Target="header175.xml" Id="rId359" /><Relationship Type="http://schemas.openxmlformats.org/officeDocument/2006/relationships/footer" Target="footer256.xml" Id="rId524" /><Relationship Type="http://schemas.openxmlformats.org/officeDocument/2006/relationships/footer" Target="footer277.xml" Id="rId566" /><Relationship Type="http://schemas.openxmlformats.org/officeDocument/2006/relationships/header" Target="header46.xml" Id="rId98" /><Relationship Type="http://schemas.openxmlformats.org/officeDocument/2006/relationships/footer" Target="footer57.xml" Id="rId121" /><Relationship Type="http://schemas.openxmlformats.org/officeDocument/2006/relationships/footer" Target="footer78.xml" Id="rId163" /><Relationship Type="http://schemas.openxmlformats.org/officeDocument/2006/relationships/header" Target="header106.xml" Id="rId219" /><Relationship Type="http://schemas.openxmlformats.org/officeDocument/2006/relationships/footer" Target="footer180.xml" Id="rId370" /><Relationship Type="http://schemas.openxmlformats.org/officeDocument/2006/relationships/header" Target="header208.xml" Id="rId426" /><Relationship Type="http://schemas.openxmlformats.org/officeDocument/2006/relationships/footer" Target="footer111.xml" Id="rId230" /><Relationship Type="http://schemas.openxmlformats.org/officeDocument/2006/relationships/header" Target="header229.xml" Id="rId468" /><Relationship Type="http://schemas.openxmlformats.org/officeDocument/2006/relationships/footer" Target="footer9.xml" Id="rId25" /><Relationship Type="http://schemas.openxmlformats.org/officeDocument/2006/relationships/footer" Target="footer30.xml" Id="rId67" /><Relationship Type="http://schemas.openxmlformats.org/officeDocument/2006/relationships/footer" Target="footer132.xml" Id="rId272" /><Relationship Type="http://schemas.openxmlformats.org/officeDocument/2006/relationships/header" Target="header161.xml" Id="rId328" /><Relationship Type="http://schemas.openxmlformats.org/officeDocument/2006/relationships/header" Target="header263.xml" Id="rId535" /><Relationship Type="http://schemas.openxmlformats.org/officeDocument/2006/relationships/header" Target="header63.xml" Id="rId132" /><Relationship Type="http://schemas.openxmlformats.org/officeDocument/2006/relationships/header" Target="header84.xml" Id="rId174" /><Relationship Type="http://schemas.openxmlformats.org/officeDocument/2006/relationships/header" Target="header186.xml" Id="rId381" /><Relationship Type="http://schemas.openxmlformats.org/officeDocument/2006/relationships/header" Target="header117.xml" Id="rId241" /><Relationship Type="http://schemas.openxmlformats.org/officeDocument/2006/relationships/footer" Target="footer213.xml" Id="rId437" /><Relationship Type="http://schemas.openxmlformats.org/officeDocument/2006/relationships/footer" Target="footer234.xml" Id="rId479" /><Relationship Type="http://schemas.openxmlformats.org/officeDocument/2006/relationships/header" Target="header15.xml" Id="rId36" /><Relationship Type="http://schemas.openxmlformats.org/officeDocument/2006/relationships/header" Target="header138.xml" Id="rId283" /><Relationship Type="http://schemas.openxmlformats.org/officeDocument/2006/relationships/header" Target="header166.xml" Id="rId339" /><Relationship Type="http://schemas.openxmlformats.org/officeDocument/2006/relationships/header" Target="header240.xml" Id="rId490" /><Relationship Type="http://schemas.openxmlformats.org/officeDocument/2006/relationships/header" Target="header247.xml" Id="rId504" /><Relationship Type="http://schemas.openxmlformats.org/officeDocument/2006/relationships/header" Target="header268.xml" Id="rId546" /><Relationship Type="http://schemas.openxmlformats.org/officeDocument/2006/relationships/header" Target="header36.xml" Id="rId78" /><Relationship Type="http://schemas.openxmlformats.org/officeDocument/2006/relationships/footer" Target="footer47.xml" Id="rId101" /><Relationship Type="http://schemas.openxmlformats.org/officeDocument/2006/relationships/footer" Target="footer68.xml" Id="rId143" /><Relationship Type="http://schemas.openxmlformats.org/officeDocument/2006/relationships/footer" Target="footer89.xml" Id="rId185" /><Relationship Type="http://schemas.openxmlformats.org/officeDocument/2006/relationships/footer" Target="footer170.xml" Id="rId350" /><Relationship Type="http://schemas.openxmlformats.org/officeDocument/2006/relationships/footer" Target="footer198.xml" Id="rId406" /><Relationship Type="http://schemas.openxmlformats.org/officeDocument/2006/relationships/header" Target="header2.xml" Id="rId9" /><Relationship Type="http://schemas.openxmlformats.org/officeDocument/2006/relationships/footer" Target="footer101.xml" Id="rId210" /><Relationship Type="http://schemas.openxmlformats.org/officeDocument/2006/relationships/footer" Target="footer191.xml" Id="rId392" /><Relationship Type="http://schemas.openxmlformats.org/officeDocument/2006/relationships/header" Target="header219.xml" Id="rId448" /><Relationship Type="http://schemas.openxmlformats.org/officeDocument/2006/relationships/footer" Target="footer122.xml" Id="rId252" /><Relationship Type="http://schemas.openxmlformats.org/officeDocument/2006/relationships/footer" Target="footer143.xml" Id="rId294" /><Relationship Type="http://schemas.openxmlformats.org/officeDocument/2006/relationships/footer" Target="footer150.xml" Id="rId308" /><Relationship Type="http://schemas.openxmlformats.org/officeDocument/2006/relationships/footer" Target="footer252.xml" Id="rId515" /><Relationship Type="http://schemas.openxmlformats.org/officeDocument/2006/relationships/footer" Target="footer20.xml" Id="rId47" /><Relationship Type="http://schemas.openxmlformats.org/officeDocument/2006/relationships/footer" Target="footer41.xml" Id="rId89" /><Relationship Type="http://schemas.openxmlformats.org/officeDocument/2006/relationships/footer" Target="footer52.xml" Id="rId112" /><Relationship Type="http://schemas.openxmlformats.org/officeDocument/2006/relationships/footer" Target="footer73.xml" Id="rId154" /><Relationship Type="http://schemas.openxmlformats.org/officeDocument/2006/relationships/footer" Target="footer175.xml" Id="rId361" /><Relationship Type="http://schemas.openxmlformats.org/officeDocument/2006/relationships/footer" Target="footer273.xml" Id="rId557" /><Relationship Type="http://schemas.openxmlformats.org/officeDocument/2006/relationships/footer" Target="footer94.xml" Id="rId196" /><Relationship Type="http://schemas.openxmlformats.org/officeDocument/2006/relationships/header" Target="header204.xml" Id="rId417" /><Relationship Type="http://schemas.openxmlformats.org/officeDocument/2006/relationships/footer" Target="footer224.xml" Id="rId459" /><Relationship Type="http://schemas.openxmlformats.org/officeDocument/2006/relationships/footer" Target="footer4.xml" Id="rId16" /><Relationship Type="http://schemas.openxmlformats.org/officeDocument/2006/relationships/footer" Target="footer106.xml" Id="rId221" /><Relationship Type="http://schemas.openxmlformats.org/officeDocument/2006/relationships/footer" Target="footer127.xml" Id="rId263" /><Relationship Type="http://schemas.openxmlformats.org/officeDocument/2006/relationships/header" Target="header156.xml" Id="rId319" /><Relationship Type="http://schemas.openxmlformats.org/officeDocument/2006/relationships/footer" Target="footer229.xml" Id="rId470" /><Relationship Type="http://schemas.openxmlformats.org/officeDocument/2006/relationships/header" Target="header258.xml" Id="rId526" /><Relationship Type="http://schemas.openxmlformats.org/officeDocument/2006/relationships/footer" Target="footer25.xml" Id="rId58" /><Relationship Type="http://schemas.openxmlformats.org/officeDocument/2006/relationships/header" Target="header59.xml" Id="rId123" /><Relationship Type="http://schemas.openxmlformats.org/officeDocument/2006/relationships/footer" Target="footer161.xml" Id="rId330" /><Relationship Type="http://schemas.openxmlformats.org/officeDocument/2006/relationships/header" Target="header279.xml" Id="rId568" /><Relationship Type="http://schemas.openxmlformats.org/officeDocument/2006/relationships/header" Target="header80.xml" Id="rId165" /><Relationship Type="http://schemas.openxmlformats.org/officeDocument/2006/relationships/header" Target="header182.xml" Id="rId372" /><Relationship Type="http://schemas.openxmlformats.org/officeDocument/2006/relationships/footer" Target="footer208.xml" Id="rId428" /><Relationship Type="http://schemas.openxmlformats.org/officeDocument/2006/relationships/header" Target="header113.xml" Id="rId232" /><Relationship Type="http://schemas.openxmlformats.org/officeDocument/2006/relationships/header" Target="header134.xml" Id="rId274" /><Relationship Type="http://schemas.openxmlformats.org/officeDocument/2006/relationships/header" Target="header236.xml" Id="rId481" /><Relationship Type="http://schemas.openxmlformats.org/officeDocument/2006/relationships/header" Target="header11.xml" Id="rId27" /><Relationship Type="http://schemas.openxmlformats.org/officeDocument/2006/relationships/header" Target="header32.xml" Id="rId69" /><Relationship Type="http://schemas.openxmlformats.org/officeDocument/2006/relationships/header" Target="header64.xml" Id="rId134" /><Relationship Type="http://schemas.openxmlformats.org/officeDocument/2006/relationships/footer" Target="footer263.xml" Id="rId537" /><Relationship Type="http://schemas.openxmlformats.org/officeDocument/2006/relationships/header" Target="header37.xml" Id="rId80" /><Relationship Type="http://schemas.openxmlformats.org/officeDocument/2006/relationships/header" Target="header85.xml" Id="rId176" /><Relationship Type="http://schemas.openxmlformats.org/officeDocument/2006/relationships/footer" Target="footer166.xml" Id="rId341" /><Relationship Type="http://schemas.openxmlformats.org/officeDocument/2006/relationships/header" Target="header187.xml" Id="rId383" /><Relationship Type="http://schemas.openxmlformats.org/officeDocument/2006/relationships/header" Target="header215.xml" Id="rId439" /><Relationship Type="http://schemas.openxmlformats.org/officeDocument/2006/relationships/header" Target="header98.xml" Id="rId201" /><Relationship Type="http://schemas.openxmlformats.org/officeDocument/2006/relationships/header" Target="header118.xml" Id="rId243" /><Relationship Type="http://schemas.openxmlformats.org/officeDocument/2006/relationships/header" Target="header139.xml" Id="rId285" /><Relationship Type="http://schemas.openxmlformats.org/officeDocument/2006/relationships/header" Target="header220.xml" Id="rId450" /><Relationship Type="http://schemas.openxmlformats.org/officeDocument/2006/relationships/footer" Target="footer247.xml" Id="rId506" /><Relationship Type="http://schemas.openxmlformats.org/officeDocument/2006/relationships/header" Target="header16.xml" Id="rId38" /><Relationship Type="http://schemas.openxmlformats.org/officeDocument/2006/relationships/footer" Target="footer48.xml" Id="rId103" /><Relationship Type="http://schemas.openxmlformats.org/officeDocument/2006/relationships/header" Target="header152.xml" Id="rId310" /><Relationship Type="http://schemas.openxmlformats.org/officeDocument/2006/relationships/header" Target="header241.xml" Id="rId492" /><Relationship Type="http://schemas.openxmlformats.org/officeDocument/2006/relationships/footer" Target="footer268.xml" Id="rId548" /><Relationship Type="http://schemas.openxmlformats.org/officeDocument/2006/relationships/footer" Target="footer42.xml" Id="rId91" /><Relationship Type="http://schemas.openxmlformats.org/officeDocument/2006/relationships/footer" Target="footer69.xml" Id="rId145" /><Relationship Type="http://schemas.openxmlformats.org/officeDocument/2006/relationships/footer" Target="footer90.xml" Id="rId187" /><Relationship Type="http://schemas.openxmlformats.org/officeDocument/2006/relationships/footer" Target="footer171.xml" Id="rId352" /><Relationship Type="http://schemas.openxmlformats.org/officeDocument/2006/relationships/footer" Target="footer192.xml" Id="rId394" /><Relationship Type="http://schemas.openxmlformats.org/officeDocument/2006/relationships/header" Target="header200.xml" Id="rId408" /><Relationship Type="http://schemas.openxmlformats.org/officeDocument/2006/relationships/footer" Target="footer102.xml" Id="rId212" /><Relationship Type="http://schemas.openxmlformats.org/officeDocument/2006/relationships/footer" Target="footer123.xml" Id="rId254" /><Relationship Type="http://schemas.openxmlformats.org/officeDocument/2006/relationships/footer" Target="footer21.xml" Id="rId49" /><Relationship Type="http://schemas.openxmlformats.org/officeDocument/2006/relationships/header" Target="header54.xml" Id="rId114" /><Relationship Type="http://schemas.openxmlformats.org/officeDocument/2006/relationships/footer" Target="footer144.xml" Id="rId296" /><Relationship Type="http://schemas.openxmlformats.org/officeDocument/2006/relationships/footer" Target="footer225.xml" Id="rId461" /><Relationship Type="http://schemas.openxmlformats.org/officeDocument/2006/relationships/header" Target="header254.xml" Id="rId517" /><Relationship Type="http://schemas.openxmlformats.org/officeDocument/2006/relationships/header" Target="header275.xml" Id="rId559" /><Relationship Type="http://schemas.openxmlformats.org/officeDocument/2006/relationships/header" Target="header27.xml" Id="rId60" /><Relationship Type="http://schemas.openxmlformats.org/officeDocument/2006/relationships/header" Target="header75.xml" Id="rId156" /><Relationship Type="http://schemas.openxmlformats.org/officeDocument/2006/relationships/header" Target="header96.xml" Id="rId198" /><Relationship Type="http://schemas.openxmlformats.org/officeDocument/2006/relationships/header" Target="header157.xml" Id="rId321" /><Relationship Type="http://schemas.openxmlformats.org/officeDocument/2006/relationships/header" Target="header177.xml" Id="rId363" /><Relationship Type="http://schemas.openxmlformats.org/officeDocument/2006/relationships/hyperlink" Target="http://www.opsi.gov.uk/si/si2008/pdf/uksi_20083229_en.pdf" TargetMode="External" Id="rId419" /><Relationship Type="http://schemas.openxmlformats.org/officeDocument/2006/relationships/header" Target="header280.xml" Id="rId570" /><Relationship Type="http://schemas.openxmlformats.org/officeDocument/2006/relationships/header" Target="header108.xml" Id="rId223" /><Relationship Type="http://schemas.openxmlformats.org/officeDocument/2006/relationships/header" Target="header210.xml" Id="rId430" /><Relationship Type="http://schemas.openxmlformats.org/officeDocument/2006/relationships/header" Target="header6.xml" Id="rId18" /><Relationship Type="http://schemas.openxmlformats.org/officeDocument/2006/relationships/header" Target="header129.xml" Id="rId265" /><Relationship Type="http://schemas.openxmlformats.org/officeDocument/2006/relationships/header" Target="header231.xml" Id="rId472" /><Relationship Type="http://schemas.openxmlformats.org/officeDocument/2006/relationships/header" Target="header259.xml" Id="rId528" /><Relationship Type="http://schemas.openxmlformats.org/officeDocument/2006/relationships/footer" Target="footer59.xml" Id="rId125" /><Relationship Type="http://schemas.openxmlformats.org/officeDocument/2006/relationships/footer" Target="footer80.xml" Id="rId167" /><Relationship Type="http://schemas.openxmlformats.org/officeDocument/2006/relationships/footer" Target="footer162.xml" Id="rId332" /><Relationship Type="http://schemas.openxmlformats.org/officeDocument/2006/relationships/footer" Target="footer182.xml" Id="rId374" /><Relationship Type="http://schemas.openxmlformats.org/officeDocument/2006/relationships/footer" Target="footer32.xml" Id="rId71" /><Relationship Type="http://schemas.openxmlformats.org/officeDocument/2006/relationships/footer" Target="footer113.xml" Id="rId234" /><Relationship Type="http://schemas.openxmlformats.org/officeDocument/2006/relationships/numbering" Target="numbering.xml" Id="rId2" /><Relationship Type="http://schemas.openxmlformats.org/officeDocument/2006/relationships/footer" Target="footer11.xml" Id="rId29" /><Relationship Type="http://schemas.openxmlformats.org/officeDocument/2006/relationships/footer" Target="footer134.xml" Id="rId276" /><Relationship Type="http://schemas.openxmlformats.org/officeDocument/2006/relationships/footer" Target="footer215.xml" Id="rId441" /><Relationship Type="http://schemas.openxmlformats.org/officeDocument/2006/relationships/footer" Target="footer236.xml" Id="rId483" /><Relationship Type="http://schemas.openxmlformats.org/officeDocument/2006/relationships/footer" Target="footer264.xml" Id="rId539" /><Relationship Type="http://schemas.openxmlformats.org/officeDocument/2006/relationships/footer" Target="footer16.xml" Id="rId40" /><Relationship Type="http://schemas.openxmlformats.org/officeDocument/2006/relationships/footer" Target="footer64.xml" Id="rId136" /><Relationship Type="http://schemas.openxmlformats.org/officeDocument/2006/relationships/footer" Target="footer85.xml" Id="rId178" /><Relationship Type="http://schemas.openxmlformats.org/officeDocument/2006/relationships/header" Target="header147.xml" Id="rId301" /><Relationship Type="http://schemas.openxmlformats.org/officeDocument/2006/relationships/header" Target="header168.xml" Id="rId343" /><Relationship Type="http://schemas.openxmlformats.org/officeDocument/2006/relationships/header" Target="header270.xml" Id="rId550" /><Relationship Type="http://schemas.openxmlformats.org/officeDocument/2006/relationships/footer" Target="footer37.xml" Id="rId82" /><Relationship Type="http://schemas.openxmlformats.org/officeDocument/2006/relationships/footer" Target="footer98.xml" Id="rId203" /><Relationship Type="http://schemas.openxmlformats.org/officeDocument/2006/relationships/footer" Target="footer187.xml" Id="rId385" /><Relationship Type="http://schemas.openxmlformats.org/officeDocument/2006/relationships/footer" Target="footer118.xml" Id="rId245" /><Relationship Type="http://schemas.openxmlformats.org/officeDocument/2006/relationships/footer" Target="footer139.xml" Id="rId287" /><Relationship Type="http://schemas.openxmlformats.org/officeDocument/2006/relationships/footer" Target="footer200.xml" Id="rId410" /><Relationship Type="http://schemas.openxmlformats.org/officeDocument/2006/relationships/footer" Target="footer220.xml" Id="rId452" /><Relationship Type="http://schemas.openxmlformats.org/officeDocument/2006/relationships/footer" Target="footer241.xml" Id="rId494" /><Relationship Type="http://schemas.openxmlformats.org/officeDocument/2006/relationships/header" Target="header249.xml" Id="rId508" /><Relationship Type="http://schemas.openxmlformats.org/officeDocument/2006/relationships/header" Target="header50.xml" Id="rId105" /><Relationship Type="http://schemas.openxmlformats.org/officeDocument/2006/relationships/header" Target="header71.xml" Id="rId147" /><Relationship Type="http://schemas.openxmlformats.org/officeDocument/2006/relationships/footer" Target="footer152.xml" Id="rId312" /><Relationship Type="http://schemas.openxmlformats.org/officeDocument/2006/relationships/header" Target="header173.xml" Id="rId354" /><Relationship Type="http://schemas.openxmlformats.org/officeDocument/2006/relationships/header" Target="header23.xml" Id="rId51" /><Relationship Type="http://schemas.openxmlformats.org/officeDocument/2006/relationships/header" Target="header44.xml" Id="rId93" /><Relationship Type="http://schemas.openxmlformats.org/officeDocument/2006/relationships/header" Target="header92.xml" Id="rId189" /><Relationship Type="http://schemas.openxmlformats.org/officeDocument/2006/relationships/header" Target="header194.xml" Id="rId396" /><Relationship Type="http://schemas.openxmlformats.org/officeDocument/2006/relationships/footer" Target="footer275.xml" Id="rId561" /><Relationship Type="http://schemas.openxmlformats.org/officeDocument/2006/relationships/header" Target="header104.xml" Id="rId214" /><Relationship Type="http://schemas.openxmlformats.org/officeDocument/2006/relationships/header" Target="header125.xml" Id="rId256" /><Relationship Type="http://schemas.openxmlformats.org/officeDocument/2006/relationships/header" Target="header146.xml" Id="rId298" /><Relationship Type="http://schemas.openxmlformats.org/officeDocument/2006/relationships/header" Target="header206.xml" Id="rId421" /><Relationship Type="http://schemas.openxmlformats.org/officeDocument/2006/relationships/header" Target="header227.xml" Id="rId463" /><Relationship Type="http://schemas.openxmlformats.org/officeDocument/2006/relationships/footer" Target="footer254.xml" Id="rId519" /><Relationship Type="http://schemas.openxmlformats.org/officeDocument/2006/relationships/header" Target="header55.xml" Id="rId116" /><Relationship Type="http://schemas.openxmlformats.org/officeDocument/2006/relationships/header" Target="header76.xml" Id="rId158" /><Relationship Type="http://schemas.openxmlformats.org/officeDocument/2006/relationships/footer" Target="footer157.xml" Id="rId323" /><Relationship Type="http://schemas.openxmlformats.org/officeDocument/2006/relationships/footer" Target="footer259.xml" Id="rId530" /><Relationship Type="http://schemas.openxmlformats.org/officeDocument/2006/relationships/header" Target="header7.xml" Id="rId20" /><Relationship Type="http://schemas.openxmlformats.org/officeDocument/2006/relationships/header" Target="header28.xml" Id="rId62" /><Relationship Type="http://schemas.openxmlformats.org/officeDocument/2006/relationships/header" Target="header178.xml" Id="rId365" /><Relationship Type="http://schemas.openxmlformats.org/officeDocument/2006/relationships/fontTable" Target="fontTable.xml" Id="rId572" /><Relationship Type="http://schemas.openxmlformats.org/officeDocument/2006/relationships/header" Target="header109.xml" Id="rId225" /><Relationship Type="http://schemas.openxmlformats.org/officeDocument/2006/relationships/header" Target="header130.xml" Id="rId267" /><Relationship Type="http://schemas.openxmlformats.org/officeDocument/2006/relationships/header" Target="header211.xml" Id="rId432" /><Relationship Type="http://schemas.openxmlformats.org/officeDocument/2006/relationships/header" Target="header232.xml" Id="rId474" /><Relationship Type="http://schemas.openxmlformats.org/officeDocument/2006/relationships/footer" Target="footer60.xml" Id="rId127" /><Relationship Type="http://schemas.openxmlformats.org/officeDocument/2006/relationships/footer" Target="footer12.xml" Id="rId31" /><Relationship Type="http://schemas.openxmlformats.org/officeDocument/2006/relationships/footer" Target="footer33.xml" Id="rId73" /><Relationship Type="http://schemas.openxmlformats.org/officeDocument/2006/relationships/footer" Target="footer81.xml" Id="rId169" /><Relationship Type="http://schemas.openxmlformats.org/officeDocument/2006/relationships/header" Target="header164.xml" Id="rId334" /><Relationship Type="http://schemas.openxmlformats.org/officeDocument/2006/relationships/footer" Target="footer183.xml" Id="rId376" /><Relationship Type="http://schemas.openxmlformats.org/officeDocument/2006/relationships/header" Target="header266.xml" Id="rId541" /><Relationship Type="http://schemas.openxmlformats.org/officeDocument/2006/relationships/settings" Target="settings.xml" Id="rId4" /><Relationship Type="http://schemas.openxmlformats.org/officeDocument/2006/relationships/header" Target="header87.xml" Id="rId180" /><Relationship Type="http://schemas.openxmlformats.org/officeDocument/2006/relationships/footer" Target="footer114.xml" Id="rId236" /><Relationship Type="http://schemas.openxmlformats.org/officeDocument/2006/relationships/footer" Target="footer135.xml" Id="rId278" /><Relationship Type="http://schemas.openxmlformats.org/officeDocument/2006/relationships/header" Target="header196.xml" Id="rId401" /><Relationship Type="http://schemas.openxmlformats.org/officeDocument/2006/relationships/footer" Target="footer216.xml" Id="rId443" /><Relationship Type="http://schemas.openxmlformats.org/officeDocument/2006/relationships/header" Target="header148.xml" Id="rId303" /><Relationship Type="http://schemas.openxmlformats.org/officeDocument/2006/relationships/footer" Target="footer237.xml" Id="rId485" /><Relationship Type="http://schemas.openxmlformats.org/officeDocument/2006/relationships/header" Target="header18.xml" Id="rId42" /><Relationship Type="http://schemas.openxmlformats.org/officeDocument/2006/relationships/header" Target="header39.xml" Id="rId84" /><Relationship Type="http://schemas.openxmlformats.org/officeDocument/2006/relationships/header" Target="header66.xml" Id="rId138" /><Relationship Type="http://schemas.openxmlformats.org/officeDocument/2006/relationships/image" Target="media/image2.png" Id="rId345" /><Relationship Type="http://schemas.openxmlformats.org/officeDocument/2006/relationships/header" Target="header189.xml" Id="rId387" /><Relationship Type="http://schemas.openxmlformats.org/officeDocument/2006/relationships/header" Target="header250.xml" Id="rId510" /><Relationship Type="http://schemas.openxmlformats.org/officeDocument/2006/relationships/header" Target="header271.xml" Id="rId552" /><Relationship Type="http://schemas.openxmlformats.org/officeDocument/2006/relationships/footer" Target="footer92.xml" Id="rId191" /><Relationship Type="http://schemas.openxmlformats.org/officeDocument/2006/relationships/footer" Target="footer99.xml" Id="rId205" /><Relationship Type="http://schemas.openxmlformats.org/officeDocument/2006/relationships/header" Target="header120.xml" Id="rId247" /><Relationship Type="http://schemas.openxmlformats.org/officeDocument/2006/relationships/footer" Target="footer201.xml" Id="rId412" /><Relationship Type="http://schemas.openxmlformats.org/officeDocument/2006/relationships/footer" Target="footer50.xml" Id="rId107" /><Relationship Type="http://schemas.openxmlformats.org/officeDocument/2006/relationships/header" Target="header141.xml" Id="rId289" /><Relationship Type="http://schemas.openxmlformats.org/officeDocument/2006/relationships/header" Target="header222.xml" Id="rId454" /><Relationship Type="http://schemas.openxmlformats.org/officeDocument/2006/relationships/header" Target="header243.xml" Id="rId496" /><Relationship Type="http://schemas.openxmlformats.org/officeDocument/2006/relationships/footer" Target="footer2.xml" Id="rId11" /><Relationship Type="http://schemas.openxmlformats.org/officeDocument/2006/relationships/footer" Target="footer23.xml" Id="rId53" /><Relationship Type="http://schemas.openxmlformats.org/officeDocument/2006/relationships/footer" Target="footer71.xml" Id="rId149" /><Relationship Type="http://schemas.openxmlformats.org/officeDocument/2006/relationships/footer" Target="footer153.xml" Id="rId314" /><Relationship Type="http://schemas.openxmlformats.org/officeDocument/2006/relationships/footer" Target="footer173.xml" Id="rId356" /><Relationship Type="http://schemas.openxmlformats.org/officeDocument/2006/relationships/footer" Target="footer194.xml" Id="rId398" /><Relationship Type="http://schemas.openxmlformats.org/officeDocument/2006/relationships/footer" Target="footer255.xml" Id="rId521" /><Relationship Type="http://schemas.openxmlformats.org/officeDocument/2006/relationships/footer" Target="footer276.xml" Id="rId563" /><Relationship Type="http://schemas.openxmlformats.org/officeDocument/2006/relationships/footer" Target="footer44.xml" Id="rId95" /><Relationship Type="http://schemas.openxmlformats.org/officeDocument/2006/relationships/footer" Target="footer76.xml" Id="rId160" /><Relationship Type="http://schemas.openxmlformats.org/officeDocument/2006/relationships/footer" Target="footer104.xml" Id="rId216" /><Relationship Type="http://schemas.openxmlformats.org/officeDocument/2006/relationships/footer" Target="footer206.xml" Id="rId423" /><Relationship Type="http://schemas.openxmlformats.org/officeDocument/2006/relationships/footer" Target="footer125.xml" Id="rId258" /><Relationship Type="http://schemas.openxmlformats.org/officeDocument/2006/relationships/footer" Target="footer227.xml" Id="rId465" /><Relationship Type="http://schemas.openxmlformats.org/officeDocument/2006/relationships/footer" Target="footer7.xml" Id="rId22" /><Relationship Type="http://schemas.openxmlformats.org/officeDocument/2006/relationships/footer" Target="footer28.xml" Id="rId64" /><Relationship Type="http://schemas.openxmlformats.org/officeDocument/2006/relationships/footer" Target="footer55.xml" Id="rId118" /><Relationship Type="http://schemas.openxmlformats.org/officeDocument/2006/relationships/header" Target="header159.xml" Id="rId325" /><Relationship Type="http://schemas.openxmlformats.org/officeDocument/2006/relationships/footer" Target="footer178.xml" Id="rId367" /><Relationship Type="http://schemas.openxmlformats.org/officeDocument/2006/relationships/header" Target="header261.xml" Id="rId532" /><Relationship Type="http://schemas.openxmlformats.org/officeDocument/2006/relationships/theme" Target="theme/theme1.xml" Id="rId574" /><Relationship Type="http://schemas.openxmlformats.org/officeDocument/2006/relationships/header" Target="header83.xml" Id="rId171" /><Relationship Type="http://schemas.openxmlformats.org/officeDocument/2006/relationships/footer" Target="footer109.xml" Id="rId227" /><Relationship Type="http://schemas.openxmlformats.org/officeDocument/2006/relationships/footer" Target="footer130.xml" Id="rId269" /><Relationship Type="http://schemas.openxmlformats.org/officeDocument/2006/relationships/footer" Target="footer211.xml" Id="rId434" /><Relationship Type="http://schemas.openxmlformats.org/officeDocument/2006/relationships/footer" Target="footer232.xml" Id="rId476" /><Relationship Type="http://schemas.openxmlformats.org/officeDocument/2006/relationships/header" Target="header14.xml" Id="rId33" /><Relationship Type="http://schemas.openxmlformats.org/officeDocument/2006/relationships/header" Target="header62.xml" Id="rId129" /><Relationship Type="http://schemas.openxmlformats.org/officeDocument/2006/relationships/header" Target="header137.xml" Id="rId280" /><Relationship Type="http://schemas.openxmlformats.org/officeDocument/2006/relationships/footer" Target="footer164.xml" Id="rId336" /><Relationship Type="http://schemas.openxmlformats.org/officeDocument/2006/relationships/footer" Target="footer245.xml" Id="rId501" /><Relationship Type="http://schemas.openxmlformats.org/officeDocument/2006/relationships/footer" Target="footer266.xml" Id="rId543" /><Relationship Type="http://schemas.openxmlformats.org/officeDocument/2006/relationships/header" Target="header35.xml" Id="rId75" /><Relationship Type="http://schemas.openxmlformats.org/officeDocument/2006/relationships/header" Target="header67.xml" Id="rId140" /><Relationship Type="http://schemas.openxmlformats.org/officeDocument/2006/relationships/header" Target="header88.xml" Id="rId182" /><Relationship Type="http://schemas.openxmlformats.org/officeDocument/2006/relationships/header" Target="header185.xml" Id="rId378" /><Relationship Type="http://schemas.openxmlformats.org/officeDocument/2006/relationships/footer" Target="footer196.xml" Id="rId403" /><Relationship Type="http://schemas.openxmlformats.org/officeDocument/2006/relationships/footnotes" Target="footnotes.xml" Id="rId6" /><Relationship Type="http://schemas.openxmlformats.org/officeDocument/2006/relationships/header" Target="header116.xml" Id="rId238" /><Relationship Type="http://schemas.openxmlformats.org/officeDocument/2006/relationships/header" Target="header218.xml" Id="rId445" /><Relationship Type="http://schemas.openxmlformats.org/officeDocument/2006/relationships/header" Target="header239.xml" Id="rId487" /><Relationship Type="http://schemas.openxmlformats.org/officeDocument/2006/relationships/header" Target="header142.xml" Id="rId291" /><Relationship Type="http://schemas.openxmlformats.org/officeDocument/2006/relationships/footer" Target="footer148.xml" Id="rId305" /><Relationship Type="http://schemas.openxmlformats.org/officeDocument/2006/relationships/header" Target="header169.xml" Id="rId347" /><Relationship Type="http://schemas.openxmlformats.org/officeDocument/2006/relationships/footer" Target="footer250.xml" Id="rId512" /><Relationship Type="http://schemas.openxmlformats.org/officeDocument/2006/relationships/header" Target="header19.xml" Id="rId44" /><Relationship Type="http://schemas.openxmlformats.org/officeDocument/2006/relationships/header" Target="header40.xml" Id="rId86" /><Relationship Type="http://schemas.openxmlformats.org/officeDocument/2006/relationships/footer" Target="footer72.xml" Id="rId151" /><Relationship Type="http://schemas.openxmlformats.org/officeDocument/2006/relationships/header" Target="header190.xml" Id="rId389" /><Relationship Type="http://schemas.openxmlformats.org/officeDocument/2006/relationships/footer" Target="footer271.xml" Id="rId554" /><Relationship Type="http://schemas.openxmlformats.org/officeDocument/2006/relationships/footer" Target="footer93.xml" Id="rId193" /><Relationship Type="http://schemas.openxmlformats.org/officeDocument/2006/relationships/header" Target="header100.xml" Id="rId207" /><Relationship Type="http://schemas.openxmlformats.org/officeDocument/2006/relationships/header" Target="header121.xml" Id="rId249" /><Relationship Type="http://schemas.openxmlformats.org/officeDocument/2006/relationships/header" Target="header203.xml" Id="rId414" /><Relationship Type="http://schemas.openxmlformats.org/officeDocument/2006/relationships/header" Target="header223.xml" Id="rId456" /><Relationship Type="http://schemas.openxmlformats.org/officeDocument/2006/relationships/header" Target="header244.xml" Id="rId498" /><Relationship Type="http://schemas.openxmlformats.org/officeDocument/2006/relationships/footer" Target="footer3.xml" Id="rId13" /><Relationship Type="http://schemas.openxmlformats.org/officeDocument/2006/relationships/footer" Target="footer51.xml" Id="rId109" /><Relationship Type="http://schemas.openxmlformats.org/officeDocument/2006/relationships/footer" Target="footer126.xml" Id="rId260" /><Relationship Type="http://schemas.openxmlformats.org/officeDocument/2006/relationships/header" Target="header155.xml" Id="rId316" /><Relationship Type="http://schemas.openxmlformats.org/officeDocument/2006/relationships/header" Target="header257.xml" Id="rId523" /><Relationship Type="http://schemas.openxmlformats.org/officeDocument/2006/relationships/footer" Target="footer24.xml" Id="rId55" /><Relationship Type="http://schemas.openxmlformats.org/officeDocument/2006/relationships/footer" Target="footer45.xml" Id="rId97" /><Relationship Type="http://schemas.openxmlformats.org/officeDocument/2006/relationships/header" Target="header57.xml" Id="rId120" /><Relationship Type="http://schemas.openxmlformats.org/officeDocument/2006/relationships/footer" Target="footer174.xml" Id="rId358" /><Relationship Type="http://schemas.openxmlformats.org/officeDocument/2006/relationships/header" Target="header278.xml" Id="rId565" /><Relationship Type="http://schemas.openxmlformats.org/officeDocument/2006/relationships/header" Target="header78.xml" Id="rId162" /><Relationship Type="http://schemas.openxmlformats.org/officeDocument/2006/relationships/footer" Target="footer105.xml" Id="rId218" /><Relationship Type="http://schemas.openxmlformats.org/officeDocument/2006/relationships/footer" Target="footer207.xml" Id="rId425" /><Relationship Type="http://schemas.openxmlformats.org/officeDocument/2006/relationships/footer" Target="footer228.xml" Id="rId467" /><Relationship Type="http://schemas.openxmlformats.org/officeDocument/2006/relationships/header" Target="header132.xml" Id="rId271" /><Relationship Type="http://schemas.openxmlformats.org/officeDocument/2006/relationships/header" Target="header9.xml" Id="rId24" /><Relationship Type="http://schemas.openxmlformats.org/officeDocument/2006/relationships/header" Target="header30.xml" Id="rId66" /><Relationship Type="http://schemas.openxmlformats.org/officeDocument/2006/relationships/footer" Target="footer62.xml" Id="rId131" /><Relationship Type="http://schemas.openxmlformats.org/officeDocument/2006/relationships/header" Target="header160.xml" Id="rId327" /><Relationship Type="http://schemas.openxmlformats.org/officeDocument/2006/relationships/header" Target="header180.xml" Id="rId369" /><Relationship Type="http://schemas.openxmlformats.org/officeDocument/2006/relationships/header" Target="header262.xml" Id="rId534" /><Relationship Type="http://schemas.openxmlformats.org/officeDocument/2006/relationships/footer" Target="footer83.xml" Id="rId173" /><Relationship Type="http://schemas.openxmlformats.org/officeDocument/2006/relationships/header" Target="header111.xml" Id="rId229" /><Relationship Type="http://schemas.openxmlformats.org/officeDocument/2006/relationships/footer" Target="footer185.xml" Id="rId380" /><Relationship Type="http://schemas.openxmlformats.org/officeDocument/2006/relationships/header" Target="header213.xml" Id="rId436" /><Relationship Type="http://schemas.openxmlformats.org/officeDocument/2006/relationships/footer" Target="footer116.xml" Id="rId240" /><Relationship Type="http://schemas.openxmlformats.org/officeDocument/2006/relationships/header" Target="header234.xml" Id="rId478" /><Relationship Type="http://schemas.openxmlformats.org/officeDocument/2006/relationships/footer" Target="footer14.xml" Id="rId35" /><Relationship Type="http://schemas.openxmlformats.org/officeDocument/2006/relationships/footer" Target="footer35.xml" Id="rId77" /><Relationship Type="http://schemas.openxmlformats.org/officeDocument/2006/relationships/footer" Target="footer46.xml" Id="rId100" /><Relationship Type="http://schemas.openxmlformats.org/officeDocument/2006/relationships/footer" Target="footer137.xml" Id="rId282" /><Relationship Type="http://schemas.openxmlformats.org/officeDocument/2006/relationships/footer" Target="footer165.xml" Id="rId338" /><Relationship Type="http://schemas.openxmlformats.org/officeDocument/2006/relationships/footer" Target="footer246.xml" Id="rId503" /><Relationship Type="http://schemas.openxmlformats.org/officeDocument/2006/relationships/footer" Target="footer267.xml" Id="rId545" /><Relationship Type="http://schemas.openxmlformats.org/officeDocument/2006/relationships/header" Target="header1.xml" Id="rId8" /><Relationship Type="http://schemas.openxmlformats.org/officeDocument/2006/relationships/footer" Target="footer67.xml" Id="rId142" /><Relationship Type="http://schemas.openxmlformats.org/officeDocument/2006/relationships/footer" Target="footer88.xml" Id="rId184" /><Relationship Type="http://schemas.openxmlformats.org/officeDocument/2006/relationships/footer" Target="footer190.xml" Id="rId391" /><Relationship Type="http://schemas.openxmlformats.org/officeDocument/2006/relationships/header" Target="header198.xml" Id="rId405" /><Relationship Type="http://schemas.openxmlformats.org/officeDocument/2006/relationships/footer" Target="footer218.xml" Id="rId447" /><Relationship Type="http://schemas.openxmlformats.org/officeDocument/2006/relationships/footer" Target="footer121.xml" Id="rId251" /><Relationship Type="http://schemas.openxmlformats.org/officeDocument/2006/relationships/footer" Target="footer239.xml" Id="rId489" /><Relationship Type="http://schemas.openxmlformats.org/officeDocument/2006/relationships/footer" Target="footer19.xml" Id="rId46" /><Relationship Type="http://schemas.openxmlformats.org/officeDocument/2006/relationships/footer" Target="footer142.xml" Id="rId293" /><Relationship Type="http://schemas.openxmlformats.org/officeDocument/2006/relationships/header" Target="header150.xml" Id="rId307" /><Relationship Type="http://schemas.openxmlformats.org/officeDocument/2006/relationships/footer" Target="footer169.xml" Id="rId349" /><Relationship Type="http://schemas.openxmlformats.org/officeDocument/2006/relationships/header" Target="header252.xml" Id="rId514" /><Relationship Type="http://schemas.openxmlformats.org/officeDocument/2006/relationships/header" Target="header273.xml" Id="rId556" /><Relationship Type="http://schemas.openxmlformats.org/officeDocument/2006/relationships/footer" Target="footer40.xml" Id="rId88" /><Relationship Type="http://schemas.openxmlformats.org/officeDocument/2006/relationships/header" Target="header53.xml" Id="rId111" /><Relationship Type="http://schemas.openxmlformats.org/officeDocument/2006/relationships/header" Target="header74.xml" Id="rId153" /><Relationship Type="http://schemas.openxmlformats.org/officeDocument/2006/relationships/header" Target="header95.xml" Id="rId195" /><Relationship Type="http://schemas.openxmlformats.org/officeDocument/2006/relationships/footer" Target="footer100.xml" Id="rId209" /><Relationship Type="http://schemas.openxmlformats.org/officeDocument/2006/relationships/header" Target="header176.xml" Id="rId360" /><Relationship Type="http://schemas.openxmlformats.org/officeDocument/2006/relationships/footer" Target="footer203.xml" Id="rId416" /><Relationship Type="http://schemas.openxmlformats.org/officeDocument/2006/relationships/header" Target="header107.xml" Id="rId220" /><Relationship Type="http://schemas.openxmlformats.org/officeDocument/2006/relationships/footer" Target="footer223.xml" Id="rId458" /><Relationship Type="http://schemas.openxmlformats.org/officeDocument/2006/relationships/header" Target="header5.xml" Id="rId15" /><Relationship Type="http://schemas.openxmlformats.org/officeDocument/2006/relationships/header" Target="header26.xml" Id="rId57" /><Relationship Type="http://schemas.openxmlformats.org/officeDocument/2006/relationships/header" Target="header128.xml" Id="rId262" /><Relationship Type="http://schemas.openxmlformats.org/officeDocument/2006/relationships/footer" Target="footer155.xml" Id="rId318" /><Relationship Type="http://schemas.openxmlformats.org/officeDocument/2006/relationships/footer" Target="footer257.xml" Id="rId525" /><Relationship Type="http://schemas.openxmlformats.org/officeDocument/2006/relationships/footer" Target="footer278.xml" Id="rId567" /><Relationship Type="http://schemas.openxmlformats.org/officeDocument/2006/relationships/header" Target="header47.xml" Id="rId99" /><Relationship Type="http://schemas.openxmlformats.org/officeDocument/2006/relationships/header" Target="header58.xml" Id="rId122" /><Relationship Type="http://schemas.openxmlformats.org/officeDocument/2006/relationships/header" Target="header79.xml" Id="rId164" /><Relationship Type="http://schemas.openxmlformats.org/officeDocument/2006/relationships/header" Target="header181.xml" Id="rId371" /><Relationship Type="http://schemas.openxmlformats.org/officeDocument/2006/relationships/header" Target="header209.xml" Id="rId427" /><Relationship Type="http://schemas.openxmlformats.org/officeDocument/2006/relationships/header" Target="header230.xml" Id="rId469" /><Relationship Type="http://schemas.openxmlformats.org/officeDocument/2006/relationships/header" Target="header10.xml" Id="rId26" /><Relationship Type="http://schemas.openxmlformats.org/officeDocument/2006/relationships/header" Target="header112.xml" Id="rId231" /><Relationship Type="http://schemas.openxmlformats.org/officeDocument/2006/relationships/header" Target="header133.xml" Id="rId273" /><Relationship Type="http://schemas.openxmlformats.org/officeDocument/2006/relationships/footer" Target="footer160.xml" Id="rId329" /><Relationship Type="http://schemas.openxmlformats.org/officeDocument/2006/relationships/header" Target="header235.xml" Id="rId480" /><Relationship Type="http://schemas.openxmlformats.org/officeDocument/2006/relationships/footer" Target="footer262.xml" Id="rId536" /><Relationship Type="http://schemas.openxmlformats.org/officeDocument/2006/relationships/header" Target="header31.xml" Id="rId68" /><Relationship Type="http://schemas.openxmlformats.org/officeDocument/2006/relationships/footer" Target="footer63.xml" Id="rId133" /><Relationship Type="http://schemas.openxmlformats.org/officeDocument/2006/relationships/footer" Target="footer84.xml" Id="rId175" /><Relationship Type="http://schemas.openxmlformats.org/officeDocument/2006/relationships/header" Target="header167.xml" Id="rId340" /><Relationship Type="http://schemas.openxmlformats.org/officeDocument/2006/relationships/header" Target="header97.xml" Id="rId200" /><Relationship Type="http://schemas.openxmlformats.org/officeDocument/2006/relationships/footer" Target="footer186.xml" Id="rId382" /><Relationship Type="http://schemas.openxmlformats.org/officeDocument/2006/relationships/header" Target="header214.xml" Id="rId438" /><Relationship Type="http://schemas.openxmlformats.org/officeDocument/2006/relationships/footer" Target="footer117.xml" Id="rId242" /><Relationship Type="http://schemas.openxmlformats.org/officeDocument/2006/relationships/footer" Target="footer138.xml" Id="rId284" /><Relationship Type="http://schemas.openxmlformats.org/officeDocument/2006/relationships/footer" Target="footer240.xml" Id="rId491" /><Relationship Type="http://schemas.openxmlformats.org/officeDocument/2006/relationships/header" Target="header248.xml" Id="rId505" /><Relationship Type="http://schemas.openxmlformats.org/officeDocument/2006/relationships/footer" Target="footer15.xml" Id="rId37" /><Relationship Type="http://schemas.openxmlformats.org/officeDocument/2006/relationships/footer" Target="footer36.xml" Id="rId79" /><Relationship Type="http://schemas.openxmlformats.org/officeDocument/2006/relationships/header" Target="header48.xml" Id="rId102" /><Relationship Type="http://schemas.openxmlformats.org/officeDocument/2006/relationships/header" Target="header69.xml" Id="rId144" /><Relationship Type="http://schemas.openxmlformats.org/officeDocument/2006/relationships/header" Target="header269.xml" Id="rId547" /><Relationship Type="http://schemas.openxmlformats.org/officeDocument/2006/relationships/header" Target="header42.xml" Id="rId90" /><Relationship Type="http://schemas.openxmlformats.org/officeDocument/2006/relationships/header" Target="header90.xml" Id="rId186" /><Relationship Type="http://schemas.openxmlformats.org/officeDocument/2006/relationships/header" Target="header171.xml" Id="rId351" /><Relationship Type="http://schemas.openxmlformats.org/officeDocument/2006/relationships/header" Target="header192.xml" Id="rId393" /><Relationship Type="http://schemas.openxmlformats.org/officeDocument/2006/relationships/header" Target="header199.xml" Id="rId407" /><Relationship Type="http://schemas.openxmlformats.org/officeDocument/2006/relationships/footer" Target="footer219.xml" Id="rId449" /><Relationship Type="http://schemas.openxmlformats.org/officeDocument/2006/relationships/header" Target="header102.xml" Id="rId211" /><Relationship Type="http://schemas.openxmlformats.org/officeDocument/2006/relationships/header" Target="header123.xml" Id="rId253" /><Relationship Type="http://schemas.openxmlformats.org/officeDocument/2006/relationships/header" Target="header144.xml" Id="rId295" /><Relationship Type="http://schemas.openxmlformats.org/officeDocument/2006/relationships/header" Target="header151.xml" Id="rId309" /><Relationship Type="http://schemas.openxmlformats.org/officeDocument/2006/relationships/header" Target="header225.xml" Id="rId460" /><Relationship Type="http://schemas.openxmlformats.org/officeDocument/2006/relationships/header" Target="header253.xml" Id="rId516" /><Relationship Type="http://schemas.openxmlformats.org/officeDocument/2006/relationships/header" Target="header21.xml" Id="rId48" /><Relationship Type="http://schemas.openxmlformats.org/officeDocument/2006/relationships/footer" Target="footer53.xml" Id="rId113" /><Relationship Type="http://schemas.openxmlformats.org/officeDocument/2006/relationships/footer" Target="footer156.xml" Id="rId320" /><Relationship Type="http://schemas.openxmlformats.org/officeDocument/2006/relationships/header" Target="header274.xml" Id="rId558" /><Relationship Type="http://schemas.openxmlformats.org/officeDocument/2006/relationships/footer" Target="footer74.xml" Id="rId155" /><Relationship Type="http://schemas.openxmlformats.org/officeDocument/2006/relationships/footer" Target="footer95.xml" Id="rId197" /><Relationship Type="http://schemas.openxmlformats.org/officeDocument/2006/relationships/footer" Target="footer176.xml" Id="rId362" /><Relationship Type="http://schemas.openxmlformats.org/officeDocument/2006/relationships/footer" Target="footer204.xml" Id="rId418" /><Relationship Type="http://schemas.openxmlformats.org/officeDocument/2006/relationships/footer" Target="footer107.xml" Id="rId222" /><Relationship Type="http://schemas.openxmlformats.org/officeDocument/2006/relationships/footer" Target="footer128.xml" Id="rId264" /><Relationship Type="http://schemas.openxmlformats.org/officeDocument/2006/relationships/footer" Target="footer230.xml" Id="rId471" /><Relationship Type="http://schemas.openxmlformats.org/officeDocument/2006/relationships/footer" Target="footer5.xml" Id="rId17" /><Relationship Type="http://schemas.openxmlformats.org/officeDocument/2006/relationships/footer" Target="footer26.xml" Id="rId59" /><Relationship Type="http://schemas.openxmlformats.org/officeDocument/2006/relationships/footer" Target="footer58.xml" Id="rId124" /><Relationship Type="http://schemas.openxmlformats.org/officeDocument/2006/relationships/footer" Target="footer258.xml" Id="rId527" /><Relationship Type="http://schemas.openxmlformats.org/officeDocument/2006/relationships/footer" Target="footer279.xml" Id="rId569" /><Relationship Type="http://schemas.openxmlformats.org/officeDocument/2006/relationships/footer" Target="footer31.xml" Id="rId70" /><Relationship Type="http://schemas.openxmlformats.org/officeDocument/2006/relationships/footer" Target="footer79.xml" Id="rId166" /><Relationship Type="http://schemas.openxmlformats.org/officeDocument/2006/relationships/header" Target="header162.xml" Id="rId331" /><Relationship Type="http://schemas.openxmlformats.org/officeDocument/2006/relationships/footer" Target="footer181.xml" Id="rId373" /><Relationship Type="http://schemas.openxmlformats.org/officeDocument/2006/relationships/footer" Target="footer209.xml" Id="rId429" /><Relationship Type="http://schemas.openxmlformats.org/officeDocument/2006/relationships/footer" Target="footer112.xml" Id="rId233" /><Relationship Type="http://schemas.openxmlformats.org/officeDocument/2006/relationships/footer" Target="footer214.xml" Id="rId440" /><Relationship Type="http://schemas.openxmlformats.org/officeDocument/2006/relationships/footer" Target="footer10.xml" Id="rId28" /><Relationship Type="http://schemas.openxmlformats.org/officeDocument/2006/relationships/footer" Target="footer133.xml" Id="rId275" /><Relationship Type="http://schemas.openxmlformats.org/officeDocument/2006/relationships/footer" Target="footer146.xml" Id="rId300" /><Relationship Type="http://schemas.openxmlformats.org/officeDocument/2006/relationships/footer" Target="footer235.xml" Id="rId482" /><Relationship Type="http://schemas.openxmlformats.org/officeDocument/2006/relationships/header" Target="header264.xml" Id="rId538" /><Relationship Type="http://schemas.openxmlformats.org/officeDocument/2006/relationships/header" Target="header38.xml" Id="rId81" /><Relationship Type="http://schemas.openxmlformats.org/officeDocument/2006/relationships/header" Target="header65.xml" Id="rId135" /><Relationship Type="http://schemas.openxmlformats.org/officeDocument/2006/relationships/header" Target="header86.xml" Id="rId177" /><Relationship Type="http://schemas.openxmlformats.org/officeDocument/2006/relationships/footer" Target="footer167.xml" Id="rId342" /><Relationship Type="http://schemas.openxmlformats.org/officeDocument/2006/relationships/header" Target="header188.xml" Id="rId384" /><Relationship Type="http://schemas.openxmlformats.org/officeDocument/2006/relationships/footer" Target="footer97.xml" Id="rId202" /><Relationship Type="http://schemas.openxmlformats.org/officeDocument/2006/relationships/header" Target="header119.xml" Id="rId244" /><Relationship Type="http://schemas.openxmlformats.org/officeDocument/2006/relationships/header" Target="header17.xml" Id="rId39" /><Relationship Type="http://schemas.openxmlformats.org/officeDocument/2006/relationships/header" Target="header140.xml" Id="rId286" /><Relationship Type="http://schemas.openxmlformats.org/officeDocument/2006/relationships/header" Target="header221.xml" Id="rId451" /><Relationship Type="http://schemas.openxmlformats.org/officeDocument/2006/relationships/header" Target="header242.xml" Id="rId493" /><Relationship Type="http://schemas.openxmlformats.org/officeDocument/2006/relationships/footer" Target="footer248.xml" Id="rId507" /><Relationship Type="http://schemas.openxmlformats.org/officeDocument/2006/relationships/footer" Target="footer269.xml" Id="rId549" /><Relationship Type="http://schemas.openxmlformats.org/officeDocument/2006/relationships/header" Target="header22.xml" Id="rId50" /><Relationship Type="http://schemas.openxmlformats.org/officeDocument/2006/relationships/header" Target="header49.xml" Id="rId104" /><Relationship Type="http://schemas.openxmlformats.org/officeDocument/2006/relationships/header" Target="header70.xml" Id="rId146" /><Relationship Type="http://schemas.openxmlformats.org/officeDocument/2006/relationships/header" Target="header91.xml" Id="rId188" /><Relationship Type="http://schemas.openxmlformats.org/officeDocument/2006/relationships/footer" Target="footer151.xml" Id="rId311" /><Relationship Type="http://schemas.openxmlformats.org/officeDocument/2006/relationships/header" Target="header172.xml" Id="rId353" /><Relationship Type="http://schemas.openxmlformats.org/officeDocument/2006/relationships/header" Target="header193.xml" Id="rId395" /><Relationship Type="http://schemas.openxmlformats.org/officeDocument/2006/relationships/footer" Target="footer199.xml" Id="rId409" /><Relationship Type="http://schemas.openxmlformats.org/officeDocument/2006/relationships/footer" Target="footer274.xml" Id="rId560" /><Relationship Type="http://schemas.openxmlformats.org/officeDocument/2006/relationships/header" Target="header43.xml" Id="rId92" /><Relationship Type="http://schemas.openxmlformats.org/officeDocument/2006/relationships/header" Target="header103.xml" Id="rId213" /><Relationship Type="http://schemas.openxmlformats.org/officeDocument/2006/relationships/header" Target="header205.xml" Id="rId420" /><Relationship Type="http://schemas.openxmlformats.org/officeDocument/2006/relationships/header" Target="header124.xml" Id="rId255" /><Relationship Type="http://schemas.openxmlformats.org/officeDocument/2006/relationships/header" Target="header145.xml" Id="rId297" /><Relationship Type="http://schemas.openxmlformats.org/officeDocument/2006/relationships/header" Target="header226.xml" Id="rId462" /><Relationship Type="http://schemas.openxmlformats.org/officeDocument/2006/relationships/footer" Target="footer253.xml" Id="rId518" /><Relationship Type="http://schemas.openxmlformats.org/officeDocument/2006/relationships/footer" Target="footer54.xml" Id="rId115" /><Relationship Type="http://schemas.openxmlformats.org/officeDocument/2006/relationships/footer" Target="footer75.xml" Id="rId157" /><Relationship Type="http://schemas.openxmlformats.org/officeDocument/2006/relationships/header" Target="header158.xml" Id="rId322" /><Relationship Type="http://schemas.openxmlformats.org/officeDocument/2006/relationships/footer" Target="footer177.xml" Id="rId364" /><Relationship Type="http://schemas.openxmlformats.org/officeDocument/2006/relationships/footer" Target="footer27.xml" Id="rId61" /><Relationship Type="http://schemas.openxmlformats.org/officeDocument/2006/relationships/footer" Target="footer96.xml" Id="rId199" /><Relationship Type="http://schemas.openxmlformats.org/officeDocument/2006/relationships/footer" Target="footer280.xml" Id="rId571" /><Relationship Type="http://schemas.openxmlformats.org/officeDocument/2006/relationships/footer" Target="footer6.xml" Id="rId19" /><Relationship Type="http://schemas.openxmlformats.org/officeDocument/2006/relationships/footer" Target="footer108.xml" Id="rId224" /><Relationship Type="http://schemas.openxmlformats.org/officeDocument/2006/relationships/footer" Target="footer129.xml" Id="rId266" /><Relationship Type="http://schemas.openxmlformats.org/officeDocument/2006/relationships/footer" Target="footer210.xml" Id="rId431" /><Relationship Type="http://schemas.openxmlformats.org/officeDocument/2006/relationships/footer" Target="footer231.xml" Id="rId473" /><Relationship Type="http://schemas.openxmlformats.org/officeDocument/2006/relationships/header" Target="header260.xml" Id="rId529" /><Relationship Type="http://schemas.openxmlformats.org/officeDocument/2006/relationships/header" Target="header12.xml" Id="rId30" /><Relationship Type="http://schemas.openxmlformats.org/officeDocument/2006/relationships/header" Target="header60.xml" Id="rId126" /><Relationship Type="http://schemas.openxmlformats.org/officeDocument/2006/relationships/header" Target="header81.xml" Id="rId168" /><Relationship Type="http://schemas.openxmlformats.org/officeDocument/2006/relationships/header" Target="header163.xml" Id="rId333" /><Relationship Type="http://schemas.openxmlformats.org/officeDocument/2006/relationships/header" Target="header265.xml" Id="rId540" /><Relationship Type="http://schemas.openxmlformats.org/officeDocument/2006/relationships/header" Target="header33.xml" Id="rId72" /><Relationship Type="http://schemas.openxmlformats.org/officeDocument/2006/relationships/header" Target="header183.xml" Id="rId375" /><Relationship Type="http://schemas.openxmlformats.org/officeDocument/2006/relationships/styles" Target="styles.xml" Id="rId3" /><Relationship Type="http://schemas.openxmlformats.org/officeDocument/2006/relationships/header" Target="header114.xml" Id="rId235" /><Relationship Type="http://schemas.openxmlformats.org/officeDocument/2006/relationships/header" Target="header135.xml" Id="rId277" /><Relationship Type="http://schemas.openxmlformats.org/officeDocument/2006/relationships/footer" Target="footer195.xml" Id="rId400" /><Relationship Type="http://schemas.openxmlformats.org/officeDocument/2006/relationships/header" Target="header216.xml" Id="rId442" /><Relationship Type="http://schemas.openxmlformats.org/officeDocument/2006/relationships/header" Target="header237.xml" Id="rId484" /><Relationship Type="http://schemas.openxmlformats.org/officeDocument/2006/relationships/footer" Target="footer65.xml" Id="rId137" /><Relationship Type="http://schemas.openxmlformats.org/officeDocument/2006/relationships/footer" Target="footer147.xml" Id="rId302" /><Relationship Type="http://schemas.openxmlformats.org/officeDocument/2006/relationships/footer" Target="footer168.xml" Id="rId344" /><Relationship Type="http://schemas.openxmlformats.org/officeDocument/2006/relationships/footer" Target="footer17.xml" Id="rId41" /><Relationship Type="http://schemas.openxmlformats.org/officeDocument/2006/relationships/footer" Target="footer38.xml" Id="rId83" /><Relationship Type="http://schemas.openxmlformats.org/officeDocument/2006/relationships/footer" Target="footer86.xml" Id="rId179" /><Relationship Type="http://schemas.openxmlformats.org/officeDocument/2006/relationships/footer" Target="footer188.xml" Id="rId386" /><Relationship Type="http://schemas.openxmlformats.org/officeDocument/2006/relationships/footer" Target="footer270.xml" Id="rId551" /><Relationship Type="http://schemas.openxmlformats.org/officeDocument/2006/relationships/footer" Target="footer91.xml" Id="rId190" /><Relationship Type="http://schemas.openxmlformats.org/officeDocument/2006/relationships/header" Target="header99.xml" Id="rId204" /><Relationship Type="http://schemas.openxmlformats.org/officeDocument/2006/relationships/footer" Target="footer119.xml" Id="rId246" /><Relationship Type="http://schemas.openxmlformats.org/officeDocument/2006/relationships/footer" Target="footer140.xml" Id="rId288" /><Relationship Type="http://schemas.openxmlformats.org/officeDocument/2006/relationships/header" Target="header201.xml" Id="rId411" /><Relationship Type="http://schemas.openxmlformats.org/officeDocument/2006/relationships/footer" Target="footer221.xml" Id="rId453" /><Relationship Type="http://schemas.openxmlformats.org/officeDocument/2006/relationships/footer" Target="footer249.xml" Id="rId509" /><Relationship Type="http://schemas.openxmlformats.org/officeDocument/2006/relationships/footer" Target="footer49.xml" Id="rId106" /><Relationship Type="http://schemas.openxmlformats.org/officeDocument/2006/relationships/header" Target="header153.xml" Id="rId313" /><Relationship Type="http://schemas.openxmlformats.org/officeDocument/2006/relationships/footer" Target="footer242.xml" Id="rId495" /><Relationship Type="http://schemas.openxmlformats.org/officeDocument/2006/relationships/footer" Target="footer1.xml" Id="rId10" /><Relationship Type="http://schemas.openxmlformats.org/officeDocument/2006/relationships/footer" Target="footer22.xml" Id="rId52" /><Relationship Type="http://schemas.openxmlformats.org/officeDocument/2006/relationships/footer" Target="footer43.xml" Id="rId94" /><Relationship Type="http://schemas.openxmlformats.org/officeDocument/2006/relationships/footer" Target="footer70.xml" Id="rId148" /><Relationship Type="http://schemas.openxmlformats.org/officeDocument/2006/relationships/footer" Target="footer172.xml" Id="rId355" /><Relationship Type="http://schemas.openxmlformats.org/officeDocument/2006/relationships/footer" Target="footer193.xml" Id="rId397" /><Relationship Type="http://schemas.openxmlformats.org/officeDocument/2006/relationships/header" Target="header255.xml" Id="rId520" /><Relationship Type="http://schemas.openxmlformats.org/officeDocument/2006/relationships/header" Target="header276.xml" Id="rId562" /><Relationship Type="http://schemas.openxmlformats.org/officeDocument/2006/relationships/footer" Target="footer103.xml" Id="rId215" /><Relationship Type="http://schemas.openxmlformats.org/officeDocument/2006/relationships/footer" Target="footer124.xml" Id="rId257" /><Relationship Type="http://schemas.openxmlformats.org/officeDocument/2006/relationships/footer" Target="footer205.xml" Id="rId422" /><Relationship Type="http://schemas.openxmlformats.org/officeDocument/2006/relationships/footer" Target="footer226.xml" Id="rId464" /><Relationship Type="http://schemas.openxmlformats.org/officeDocument/2006/relationships/footer" Target="footer145.xml" Id="rId299" /><Relationship Type="http://schemas.openxmlformats.org/officeDocument/2006/relationships/header" Target="header29.xml" Id="rId63" /><Relationship Type="http://schemas.openxmlformats.org/officeDocument/2006/relationships/header" Target="header77.xml" Id="rId159" /><Relationship Type="http://schemas.openxmlformats.org/officeDocument/2006/relationships/header" Target="header179.xml" Id="rId366" /><Relationship Type="http://schemas.microsoft.com/office/2011/relationships/people" Target="people.xml" Id="rId573" /><Relationship Type="http://schemas.openxmlformats.org/officeDocument/2006/relationships/header" Target="header110.xml" Id="rId226" /><Relationship Type="http://schemas.openxmlformats.org/officeDocument/2006/relationships/header" Target="header212.xml" Id="rId433" /><Relationship Type="http://schemas.openxmlformats.org/officeDocument/2006/relationships/header" Target="header34.xml" Id="rId74" /><Relationship Type="http://schemas.openxmlformats.org/officeDocument/2006/relationships/header" Target="header184.xml" Id="rId377" /><Relationship Type="http://schemas.openxmlformats.org/officeDocument/2006/relationships/footer" Target="footer244.xml" Id="rId500" /><Relationship Type="http://schemas.openxmlformats.org/officeDocument/2006/relationships/webSettings" Target="webSettings.xml" Id="rId5" /><Relationship Type="http://schemas.openxmlformats.org/officeDocument/2006/relationships/header" Target="header115.xml" Id="rId237" /><Relationship Type="http://schemas.openxmlformats.org/officeDocument/2006/relationships/header" Target="header217.xml" Id="rId444" /><Relationship Type="http://schemas.openxmlformats.org/officeDocument/2006/relationships/footer" Target="footer141.xml" Id="rId290" /><Relationship Type="http://schemas.openxmlformats.org/officeDocument/2006/relationships/header" Target="header149.xml" Id="rId304" /><Relationship Type="http://schemas.openxmlformats.org/officeDocument/2006/relationships/footer" Target="footer189.xml" Id="rId388" /><Relationship Type="http://schemas.openxmlformats.org/officeDocument/2006/relationships/header" Target="header251.xml" Id="rId511" /><Relationship Type="http://schemas.openxmlformats.org/officeDocument/2006/relationships/footer" Target="footer39.xml" Id="rId85" /><Relationship Type="http://schemas.openxmlformats.org/officeDocument/2006/relationships/header" Target="header72.xml" Id="rId150" /><Relationship Type="http://schemas.openxmlformats.org/officeDocument/2006/relationships/footer" Target="footer120.xml" Id="rId248" /><Relationship Type="http://schemas.openxmlformats.org/officeDocument/2006/relationships/footer" Target="footer222.xml" Id="rId455" /><Relationship Type="http://schemas.openxmlformats.org/officeDocument/2006/relationships/header" Target="header3.xml" Id="rId12" /><Relationship Type="http://schemas.openxmlformats.org/officeDocument/2006/relationships/header" Target="header51.xml" Id="rId108" /><Relationship Type="http://schemas.openxmlformats.org/officeDocument/2006/relationships/header" Target="header154.xml" Id="rId315" /><Relationship Type="http://schemas.openxmlformats.org/officeDocument/2006/relationships/header" Target="header256.xml" Id="rId522" /><Relationship Type="http://schemas.openxmlformats.org/officeDocument/2006/relationships/header" Target="header45.xml" Id="rId96" /><Relationship Type="http://schemas.openxmlformats.org/officeDocument/2006/relationships/footer" Target="footer77.xml" Id="rId161" /><Relationship Type="http://schemas.openxmlformats.org/officeDocument/2006/relationships/header" Target="header195.xml" Id="rId399" /><Relationship Type="http://schemas.openxmlformats.org/officeDocument/2006/relationships/header" Target="header126.xml" Id="rId259" /><Relationship Type="http://schemas.openxmlformats.org/officeDocument/2006/relationships/header" Target="header228.xml" Id="rId466" /><Relationship Type="http://schemas.openxmlformats.org/officeDocument/2006/relationships/footer" Target="footer8.xml" Id="rId23" /><Relationship Type="http://schemas.openxmlformats.org/officeDocument/2006/relationships/footer" Target="footer56.xml" Id="rId119" /><Relationship Type="http://schemas.openxmlformats.org/officeDocument/2006/relationships/footer" Target="footer159.xml" Id="rId326" /><Relationship Type="http://schemas.openxmlformats.org/officeDocument/2006/relationships/footer" Target="footer261.xml" Id="rId533" /><Relationship Type="http://schemas.openxmlformats.org/officeDocument/2006/relationships/footer" Target="footer82.xml" Id="rId172" /><Relationship Type="http://schemas.openxmlformats.org/officeDocument/2006/relationships/footer" Target="footer233.xml" Id="rId477" /><Relationship Type="http://schemas.openxmlformats.org/officeDocument/2006/relationships/customXml" Target="/customXML/item.xml" Id="imanag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item.xml>��
</file>

<file path=docProps/app.xml><?xml version="1.0" encoding="utf-8"?>
<ap:Properties xmlns:vt="http://schemas.openxmlformats.org/officeDocument/2006/docPropsVTypes" xmlns:ap="http://schemas.openxmlformats.org/officeDocument/2006/extended-properties"/>
</file>

<file path=docProps/core.xml><?xml version="1.0" encoding="utf-8"?>
<coreProperties xmlns:dc="http://purl.org/dc/elements/1.1/" xmlns:dcterms="http://purl.org/dc/terms/" xmlns:xsi="http://www.w3.org/2001/XMLSchema-instance" xmlns="http://schemas.openxmlformats.org/package/2006/metadata/core-properties">
  <lastPrinted>1900-01-01T00:00:00.0000000Z</lastPrinted>
  <dcterms:created xsi:type="dcterms:W3CDTF">1900-01-01T00:00:00.0000000Z</dcterms:created>
  <dcterms:modified xsi:type="dcterms:W3CDTF">1900-01-01T00:00:00.0000000Z</dcterms:modified>
</coreProperties>
</file>

<file path=docProps/custom.xml><?xml version="1.0" encoding="utf-8"?>
<op:Properties xmlns:vt="http://schemas.openxmlformats.org/officeDocument/2006/docPropsVTypes" xmlns:op="http://schemas.openxmlformats.org/officeDocument/2006/custom-properties">
  <op:property fmtid="{D5CDD505-2E9C-101B-9397-08002B2CF9AE}" pid="2" name="FooterReference">
    <vt:lpwstr>MSH\35136671v1</vt:lpwstr>
  </op:property>
  <op:property fmtid="{D5CDD505-2E9C-101B-9397-08002B2CF9AE}" pid="3" name="OtherReference">
    <vt:lpwstr>MSH\35136671v1</vt:lpwstr>
  </op:property>
  <op:property fmtid="{D5CDD505-2E9C-101B-9397-08002B2CF9AE}" pid="4" name="TypistName">
    <vt:lpwstr>Mark Harnett</vt:lpwstr>
  </op:property>
  <op:property fmtid="{D5CDD505-2E9C-101B-9397-08002B2CF9AE}" pid="5" name="ClientName">
    <vt:lpwstr>Hodson Developments (Ashford) Limited</vt:lpwstr>
  </op:property>
  <op:property fmtid="{D5CDD505-2E9C-101B-9397-08002B2CF9AE}" pid="6" name="MatterName">
    <vt:lpwstr>Section 106A applications</vt:lpwstr>
  </op:property>
  <op:property fmtid="{D5CDD505-2E9C-101B-9397-08002B2CF9AE}" pid="7" name="DocVersion">
    <vt:lpwstr>1</vt:lpwstr>
  </op:property>
  <op:property fmtid="{D5CDD505-2E9C-101B-9397-08002B2CF9AE}" pid="8" name="DocNo">
    <vt:lpwstr>35136671</vt:lpwstr>
  </op:property>
  <op:property fmtid="{D5CDD505-2E9C-101B-9397-08002B2CF9AE}" pid="9" name="Author">
    <vt:lpwstr>MHARNETT</vt:lpwstr>
  </op:property>
  <op:property fmtid="{D5CDD505-2E9C-101B-9397-08002B2CF9AE}" pid="10" name="ClientID">
    <vt:lpwstr>28497</vt:lpwstr>
  </op:property>
  <op:property fmtid="{D5CDD505-2E9C-101B-9397-08002B2CF9AE}" pid="11" name="MatterID">
    <vt:lpwstr>0042</vt:lpwstr>
  </op:property>
  <op:property fmtid="{D5CDD505-2E9C-101B-9397-08002B2CF9AE}" pid="12" name="DocMaster">
    <vt:lpwstr>False</vt:lpwstr>
  </op:property>
  <op:property fmtid="{D5CDD505-2E9C-101B-9397-08002B2CF9AE}" pid="13" name="AuthorName">
    <vt:lpwstr>Mark Harnett</vt:lpwstr>
  </op:property>
  <op:property fmtid="{D5CDD505-2E9C-101B-9397-08002B2CF9AE}" pid="14" name="FileNo">
    <vt:lpwstr>28497\0042</vt:lpwstr>
  </op:property>
  <op:property fmtid="{D5CDD505-2E9C-101B-9397-08002B2CF9AE}" pid="15" name="TypistInits">
    <vt:lpwstr>AF2</vt:lpwstr>
  </op:property>
  <op:property fmtid="{D5CDD505-2E9C-101B-9397-08002B2CF9AE}" pid="16" name="Email">
    <vt:lpwstr>mharnett@fladgate.com</vt:lpwstr>
  </op:property>
  <op:property fmtid="{D5CDD505-2E9C-101B-9397-08002B2CF9AE}" pid="17" name="AuthorInits">
    <vt:lpwstr>MSH</vt:lpwstr>
  </op:property>
  <op:property fmtid="{D5CDD505-2E9C-101B-9397-08002B2CF9AE}" pid="18" name="Extension">
    <vt:lpwstr>+44 (0)20 3036 7248</vt:lpwstr>
  </op:property>
  <op:property fmtid="{D5CDD505-2E9C-101B-9397-08002B2CF9AE}" pid="19" name="JobDesc">
    <vt:lpwstr>Partner</vt:lpwstr>
  </op:property>
  <op:property fmtid="{D5CDD505-2E9C-101B-9397-08002B2CF9AE}" pid="20" name="Fax">
    <vt:lpwstr>+44 (0)20 3036 7748</vt:lpwstr>
  </op:property>
</op:Properties>
</file>